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920"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663A5EE1"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6856BA1F" w14:textId="7B9BA1EA" w:rsidR="00800AA9" w:rsidRPr="00800AA9" w:rsidRDefault="00800AA9" w:rsidP="00C348A3">
      <w:pPr>
        <w:spacing w:before="0" w:after="0"/>
      </w:pPr>
      <w:r w:rsidRPr="00BB7F45">
        <w:rPr>
          <w:b/>
        </w:rPr>
        <w:t>Asiakirjan tunnus:</w:t>
      </w:r>
      <w:r>
        <w:t xml:space="preserve"> KT</w:t>
      </w:r>
      <w:r w:rsidR="00F1634C">
        <w:t>1422</w:t>
      </w:r>
    </w:p>
    <w:p w14:paraId="622F360A" w14:textId="05E896FE" w:rsidR="00800AA9" w:rsidRDefault="00800AA9" w:rsidP="00C348A3">
      <w:pPr>
        <w:spacing w:before="0" w:after="0"/>
      </w:pPr>
      <w:r w:rsidRPr="00BB7F45">
        <w:rPr>
          <w:b/>
        </w:rPr>
        <w:t>Päivämäärä</w:t>
      </w:r>
      <w:r>
        <w:t xml:space="preserve">: </w:t>
      </w:r>
      <w:r w:rsidR="00F1634C">
        <w:t>1</w:t>
      </w:r>
      <w:r w:rsidR="008519F2">
        <w:t>3.</w:t>
      </w:r>
      <w:r w:rsidR="00F1634C">
        <w:t>10</w:t>
      </w:r>
      <w:r w:rsidR="00810134">
        <w:t>.</w:t>
      </w:r>
      <w:r w:rsidR="00F1634C">
        <w:t>2026</w:t>
      </w:r>
    </w:p>
    <w:p w14:paraId="4839045C" w14:textId="544E91A3"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4E691862" w14:textId="77777777" w:rsidR="00800AA9" w:rsidRPr="00633BBD" w:rsidRDefault="00111329" w:rsidP="00800AA9">
      <w:pPr>
        <w:rPr>
          <w:rStyle w:val="Otsikko1Char"/>
          <w:b w:val="0"/>
          <w:sz w:val="20"/>
          <w:szCs w:val="20"/>
        </w:rPr>
      </w:pPr>
      <w:r>
        <w:rPr>
          <w:b/>
        </w:rPr>
        <w:pict w14:anchorId="7FEF9B98">
          <v:rect id="_x0000_i1025" style="width:0;height:1.5pt" o:hralign="center" o:hrstd="t" o:hr="t" fillcolor="#a0a0a0" stroked="f"/>
        </w:pict>
      </w:r>
    </w:p>
    <w:p w14:paraId="30D95513" w14:textId="2D384A81" w:rsidR="008020E6" w:rsidRPr="00543F66" w:rsidRDefault="00111329"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E84EB20E6B624FF595D09BE4AC775A72"/>
          </w:placeholder>
          <w:text/>
        </w:sdtPr>
        <w:sdtEndPr>
          <w:rPr>
            <w:rStyle w:val="Otsikko1Char"/>
          </w:rPr>
        </w:sdtEndPr>
        <w:sdtContent>
          <w:r w:rsidR="00F1634C" w:rsidRPr="00F1634C">
            <w:rPr>
              <w:rStyle w:val="Otsikko1Char"/>
              <w:rFonts w:cs="Times New Roman"/>
              <w:b/>
              <w:szCs w:val="24"/>
            </w:rPr>
            <w:t>Venäjä / Jehovan todistajien tilanne Venäjällä (päivitys</w:t>
          </w:r>
          <w:r w:rsidR="004F706C">
            <w:rPr>
              <w:rStyle w:val="Otsikko1Char"/>
              <w:rFonts w:cs="Times New Roman"/>
              <w:b/>
              <w:szCs w:val="24"/>
            </w:rPr>
            <w:t xml:space="preserve"> vuoden</w:t>
          </w:r>
          <w:r w:rsidR="00F1634C" w:rsidRPr="00F1634C">
            <w:rPr>
              <w:rStyle w:val="Otsikko1Char"/>
              <w:rFonts w:cs="Times New Roman"/>
              <w:b/>
              <w:szCs w:val="24"/>
            </w:rPr>
            <w:t xml:space="preserve"> 2023 vastaukseen)</w:t>
          </w:r>
        </w:sdtContent>
      </w:sdt>
    </w:p>
    <w:sdt>
      <w:sdtPr>
        <w:rPr>
          <w:rStyle w:val="Otsikko1Char"/>
          <w:rFonts w:cs="Times New Roman"/>
          <w:b/>
          <w:szCs w:val="24"/>
          <w:lang w:val="en-US"/>
        </w:rPr>
        <w:alias w:val="Country / Title in English"/>
        <w:tag w:val="Country / Title in English"/>
        <w:id w:val="2146699517"/>
        <w:lock w:val="sdtLocked"/>
        <w:placeholder>
          <w:docPart w:val="66DC6768BDB74AA7A9AD33D10D80F420"/>
        </w:placeholder>
        <w:text/>
      </w:sdtPr>
      <w:sdtEndPr>
        <w:rPr>
          <w:rStyle w:val="Otsikko1Char"/>
        </w:rPr>
      </w:sdtEndPr>
      <w:sdtContent>
        <w:p w14:paraId="1CA17BD7" w14:textId="77E79225" w:rsidR="00082DFE" w:rsidRPr="00024699" w:rsidRDefault="00110EE2" w:rsidP="00543F66">
          <w:pPr>
            <w:pStyle w:val="POTSIKKO"/>
            <w:rPr>
              <w:lang w:val="en-US"/>
            </w:rPr>
          </w:pPr>
          <w:r w:rsidRPr="00110EE2">
            <w:rPr>
              <w:rStyle w:val="Otsikko1Char"/>
              <w:rFonts w:cs="Times New Roman"/>
              <w:b/>
              <w:szCs w:val="24"/>
              <w:lang w:val="en-US"/>
            </w:rPr>
            <w:t>Russia / The Situation of Jehovah's Witnesses in Russia</w:t>
          </w:r>
          <w:r>
            <w:rPr>
              <w:rStyle w:val="Otsikko1Char"/>
              <w:rFonts w:cs="Times New Roman"/>
              <w:b/>
              <w:szCs w:val="24"/>
              <w:lang w:val="en-US"/>
            </w:rPr>
            <w:t xml:space="preserve"> </w:t>
          </w:r>
          <w:r w:rsidRPr="00110EE2">
            <w:rPr>
              <w:rStyle w:val="Otsikko1Char"/>
              <w:rFonts w:cs="Times New Roman"/>
              <w:b/>
              <w:szCs w:val="24"/>
              <w:lang w:val="en-US"/>
            </w:rPr>
            <w:t>(update to the 2023 response)</w:t>
          </w:r>
        </w:p>
      </w:sdtContent>
    </w:sdt>
    <w:p w14:paraId="7A18BAF2" w14:textId="77777777" w:rsidR="00082DFE" w:rsidRDefault="00111329" w:rsidP="00082DFE">
      <w:pPr>
        <w:rPr>
          <w:b/>
        </w:rPr>
      </w:pPr>
      <w:r>
        <w:rPr>
          <w:b/>
        </w:rPr>
        <w:pict w14:anchorId="2631050A">
          <v:rect id="_x0000_i1026" style="width:0;height:1.5pt" o:hralign="center" o:hrstd="t" o:hr="t" fillcolor="#a0a0a0" stroked="f"/>
        </w:pict>
      </w:r>
    </w:p>
    <w:p w14:paraId="21C8DFEF"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E4F945C944264A18BFB2A216A454CA6A"/>
        </w:placeholder>
      </w:sdtPr>
      <w:sdtEndPr>
        <w:rPr>
          <w:rStyle w:val="Kappaleenoletusfontti"/>
          <w:color w:val="404040" w:themeColor="text1" w:themeTint="BF"/>
        </w:rPr>
      </w:sdtEndPr>
      <w:sdtContent>
        <w:sdt>
          <w:sdtPr>
            <w:rPr>
              <w:rStyle w:val="KysymyksetChar"/>
              <w:lang w:val="en-US"/>
            </w:rPr>
            <w:alias w:val="Questions"/>
            <w:tag w:val="Fill in the questions here"/>
            <w:id w:val="353243802"/>
            <w:placeholder>
              <w:docPart w:val="4DBA45736FE44606B49045A5CEAF74C9"/>
            </w:placeholder>
            <w:text w:multiLine="1"/>
          </w:sdtPr>
          <w:sdtEndPr>
            <w:rPr>
              <w:rStyle w:val="KysymyksetChar"/>
            </w:rPr>
          </w:sdtEndPr>
          <w:sdtContent>
            <w:p w14:paraId="32439DC8" w14:textId="777EABC1" w:rsidR="00810134" w:rsidRPr="004D7467" w:rsidRDefault="00F1634C" w:rsidP="00F1634C">
              <w:pPr>
                <w:pStyle w:val="Lainaus"/>
                <w:ind w:left="0"/>
                <w:jc w:val="left"/>
                <w:rPr>
                  <w:i w:val="0"/>
                  <w:iCs w:val="0"/>
                  <w:color w:val="000000" w:themeColor="text1"/>
                  <w:lang w:val="en-US"/>
                </w:rPr>
              </w:pPr>
              <w:r w:rsidRPr="00160A45">
                <w:rPr>
                  <w:rStyle w:val="KysymyksetChar"/>
                  <w:lang w:val="en-US"/>
                </w:rPr>
                <w:t>1. Miten Jehovan todistajien tilanne on kehittynyt Venäjällä vuoden 2023 jälkeen?</w:t>
              </w:r>
              <w:r w:rsidRPr="00160A45">
                <w:rPr>
                  <w:rStyle w:val="KysymyksetChar"/>
                  <w:lang w:val="en-US"/>
                </w:rPr>
                <w:br/>
                <w:t>2. Millaisia viranomaistoimia, syytteitä tai tuomioita Jehovan todistajiin on kohdistettu</w:t>
              </w:r>
              <w:r w:rsidR="004D7467" w:rsidRPr="00160A45">
                <w:rPr>
                  <w:rStyle w:val="KysymyksetChar"/>
                  <w:lang w:val="en-US"/>
                </w:rPr>
                <w:t xml:space="preserve"> vuoden </w:t>
              </w:r>
              <w:r w:rsidRPr="00160A45">
                <w:rPr>
                  <w:rStyle w:val="KysymyksetChar"/>
                  <w:lang w:val="en-US"/>
                </w:rPr>
                <w:t>2023 jälkeen?</w:t>
              </w:r>
              <w:r w:rsidRPr="00160A45">
                <w:rPr>
                  <w:rStyle w:val="KysymyksetChar"/>
                  <w:lang w:val="en-US"/>
                </w:rPr>
                <w:br/>
                <w:t xml:space="preserve">3. </w:t>
              </w:r>
              <w:r w:rsidR="00024699" w:rsidRPr="00160A45">
                <w:rPr>
                  <w:rStyle w:val="KysymyksetChar"/>
                  <w:lang w:val="en-US"/>
                </w:rPr>
                <w:t>Onko</w:t>
              </w:r>
              <w:r w:rsidRPr="00160A45">
                <w:rPr>
                  <w:rStyle w:val="KysymyksetChar"/>
                  <w:lang w:val="en-US"/>
                </w:rPr>
                <w:t xml:space="preserve"> muista oikeudenloukkauksista raportoitu?</w:t>
              </w:r>
            </w:p>
          </w:sdtContent>
        </w:sdt>
      </w:sdtContent>
    </w:sdt>
    <w:p w14:paraId="6708BFD8" w14:textId="77777777" w:rsidR="00082DFE" w:rsidRPr="004D7467" w:rsidRDefault="00082DFE" w:rsidP="00C348A3">
      <w:pPr>
        <w:pStyle w:val="Numeroimatonotsikko"/>
        <w:rPr>
          <w:lang w:val="en-US"/>
        </w:rPr>
      </w:pPr>
      <w:r w:rsidRPr="004D7467">
        <w:rPr>
          <w:lang w:val="en-US"/>
        </w:rPr>
        <w:t>Questions</w:t>
      </w:r>
    </w:p>
    <w:sdt>
      <w:sdtPr>
        <w:rPr>
          <w:rStyle w:val="KysymyksetChar"/>
          <w:lang w:val="en-US"/>
        </w:rPr>
        <w:alias w:val="Questions"/>
        <w:tag w:val="Fill in the questions here"/>
        <w:id w:val="-849104524"/>
        <w:lock w:val="sdtLocked"/>
        <w:placeholder>
          <w:docPart w:val="551723B214DA432AA2031E552D22A6FB"/>
        </w:placeholder>
        <w:text w:multiLine="1"/>
      </w:sdtPr>
      <w:sdtEndPr>
        <w:rPr>
          <w:rStyle w:val="KysymyksetChar"/>
        </w:rPr>
      </w:sdtEndPr>
      <w:sdtContent>
        <w:p w14:paraId="55B4B887" w14:textId="5AA16826" w:rsidR="00082DFE" w:rsidRPr="00024699" w:rsidRDefault="00024699" w:rsidP="003C5382">
          <w:pPr>
            <w:pStyle w:val="Lainaus"/>
            <w:ind w:left="0"/>
            <w:jc w:val="left"/>
            <w:rPr>
              <w:rStyle w:val="KysymyksetChar"/>
              <w:lang w:val="en-US"/>
            </w:rPr>
          </w:pPr>
          <w:r w:rsidRPr="00024699">
            <w:rPr>
              <w:rStyle w:val="KysymyksetChar"/>
              <w:lang w:val="en-US"/>
            </w:rPr>
            <w:t>1. How has the situation for Jehovah’s Witnesses evolved in Russia since 2023?</w:t>
          </w:r>
          <w:r w:rsidRPr="00024699">
            <w:rPr>
              <w:rStyle w:val="KysymyksetChar"/>
              <w:lang w:val="en-US"/>
            </w:rPr>
            <w:br/>
            <w:t xml:space="preserve">2. What kinds of </w:t>
          </w:r>
          <w:r>
            <w:rPr>
              <w:rStyle w:val="KysymyksetChar"/>
              <w:lang w:val="en-US"/>
            </w:rPr>
            <w:t>official</w:t>
          </w:r>
          <w:r w:rsidRPr="00024699">
            <w:rPr>
              <w:rStyle w:val="KysymyksetChar"/>
              <w:lang w:val="en-US"/>
            </w:rPr>
            <w:t xml:space="preserve"> </w:t>
          </w:r>
          <w:r>
            <w:rPr>
              <w:rStyle w:val="KysymyksetChar"/>
              <w:lang w:val="en-US"/>
            </w:rPr>
            <w:t>measures</w:t>
          </w:r>
          <w:r w:rsidRPr="00024699">
            <w:rPr>
              <w:rStyle w:val="KysymyksetChar"/>
              <w:lang w:val="en-US"/>
            </w:rPr>
            <w:t>, charges, or convictions have been directed against Jehovah’s Witnesses</w:t>
          </w:r>
          <w:r>
            <w:rPr>
              <w:rStyle w:val="KysymyksetChar"/>
              <w:lang w:val="en-US"/>
            </w:rPr>
            <w:t xml:space="preserve"> </w:t>
          </w:r>
          <w:r w:rsidRPr="00024699">
            <w:rPr>
              <w:rStyle w:val="KysymyksetChar"/>
              <w:lang w:val="en-US"/>
            </w:rPr>
            <w:t>since 2023?</w:t>
          </w:r>
          <w:r>
            <w:rPr>
              <w:rStyle w:val="KysymyksetChar"/>
              <w:lang w:val="en-US"/>
            </w:rPr>
            <w:br/>
            <w:t xml:space="preserve">3. Have other infringements been reported? </w:t>
          </w:r>
        </w:p>
      </w:sdtContent>
    </w:sdt>
    <w:p w14:paraId="111804F0" w14:textId="77777777" w:rsidR="00082DFE" w:rsidRPr="00082DFE" w:rsidRDefault="00111329" w:rsidP="00082DFE">
      <w:pPr>
        <w:pStyle w:val="LeiptekstiMigri"/>
        <w:ind w:left="0"/>
        <w:rPr>
          <w:lang w:val="en-GB"/>
        </w:rPr>
      </w:pPr>
      <w:r>
        <w:rPr>
          <w:b/>
        </w:rPr>
        <w:pict w14:anchorId="419B1CFC">
          <v:rect id="_x0000_i1027" style="width:0;height:1.5pt" o:hralign="center" o:hrstd="t" o:hr="t" fillcolor="#a0a0a0" stroked="f"/>
        </w:pict>
      </w:r>
    </w:p>
    <w:p w14:paraId="61822242" w14:textId="044E2110" w:rsidR="00543F66" w:rsidRDefault="00F1634C" w:rsidP="00543F66">
      <w:pPr>
        <w:pStyle w:val="Otsikko1"/>
      </w:pPr>
      <w:bookmarkStart w:id="0" w:name="_Hlk129259295"/>
      <w:r w:rsidRPr="00F1634C">
        <w:t>Miten Jehovan todistajien tilanne on kehittynyt Venäjällä vuoden 2023 jälkeen?</w:t>
      </w:r>
      <w:r>
        <w:t xml:space="preserve"> </w:t>
      </w:r>
    </w:p>
    <w:p w14:paraId="0B8E4BA0" w14:textId="4FAC1E5B" w:rsidR="00731859" w:rsidRDefault="00731859" w:rsidP="00731859">
      <w:r w:rsidRPr="00731859">
        <w:t xml:space="preserve">Jehovan todistajien tilannetta Venäjällä on käsitelty </w:t>
      </w:r>
      <w:r>
        <w:t>aiemmin</w:t>
      </w:r>
      <w:r w:rsidRPr="00731859">
        <w:t xml:space="preserve"> maatietopalvelun 23.6.2022 julkaisemassa kyselyvastauksessa ”Venäjä / Jehovan todistajien tilanne Venäjällä 2022 – päivitys”</w:t>
      </w:r>
      <w:r>
        <w:rPr>
          <w:rStyle w:val="Alaviitteenviite"/>
        </w:rPr>
        <w:footnoteReference w:id="1"/>
      </w:r>
      <w:r>
        <w:t xml:space="preserve"> ja </w:t>
      </w:r>
      <w:r w:rsidRPr="00731859">
        <w:t xml:space="preserve">maatietopalvelun </w:t>
      </w:r>
      <w:r>
        <w:t>16</w:t>
      </w:r>
      <w:r w:rsidRPr="00731859">
        <w:t>.</w:t>
      </w:r>
      <w:r>
        <w:t>1</w:t>
      </w:r>
      <w:r w:rsidRPr="00731859">
        <w:t>.202</w:t>
      </w:r>
      <w:r>
        <w:t>3</w:t>
      </w:r>
      <w:r w:rsidRPr="00731859">
        <w:t xml:space="preserve"> julkaisemassa kyselyvastauksessa ”Venäjä / Jehovan todistajien tuomiot ja oikeudenloukkaukset kesän 2022 jälkeen</w:t>
      </w:r>
      <w:r>
        <w:t>”</w:t>
      </w:r>
      <w:r>
        <w:rPr>
          <w:rStyle w:val="Alaviitteenviite"/>
        </w:rPr>
        <w:footnoteReference w:id="2"/>
      </w:r>
      <w:r>
        <w:t xml:space="preserve">. </w:t>
      </w:r>
    </w:p>
    <w:p w14:paraId="42BB788B" w14:textId="5B1B249B" w:rsidR="00794D56" w:rsidRDefault="00C54126" w:rsidP="00FD181F">
      <w:r w:rsidRPr="00C54126">
        <w:t>”Poliittisten vankien tuki. Memorial” (ven. Поддержка политзаключённых. Мемориал; transl. Podderžka politzakljutšjonnyh. Memorial; jäljempänä Memorial</w:t>
      </w:r>
      <w:r>
        <w:t>) -Ihmisoikeus</w:t>
      </w:r>
      <w:r w:rsidR="00B4042B">
        <w:t>projektin</w:t>
      </w:r>
      <w:r>
        <w:t xml:space="preserve"> </w:t>
      </w:r>
      <w:r w:rsidR="00592930">
        <w:t>elokuussa</w:t>
      </w:r>
      <w:r w:rsidR="002C7259">
        <w:t xml:space="preserve"> 2026 julkaiseman vuoden 2025 poliittista sortoa ja poliittisia vankeja käsittelevän</w:t>
      </w:r>
      <w:r w:rsidR="00215FDA">
        <w:t xml:space="preserve"> </w:t>
      </w:r>
      <w:r w:rsidR="00215FDA">
        <w:lastRenderedPageBreak/>
        <w:t>r</w:t>
      </w:r>
      <w:r w:rsidR="002C7259">
        <w:t xml:space="preserve">aportin mukaan venäläiset </w:t>
      </w:r>
      <w:r w:rsidR="00DC5818">
        <w:t>turvallisuus</w:t>
      </w:r>
      <w:r w:rsidR="002C7259">
        <w:t>viranomaiset jatkoivat joidenkin uskontojen seuraajien</w:t>
      </w:r>
      <w:r w:rsidR="00DC5818">
        <w:t xml:space="preserve"> järjestelmällistä syytteeseenpanoa. </w:t>
      </w:r>
      <w:r w:rsidR="00DC5818" w:rsidRPr="00DC5818">
        <w:t>Jehovan todistajat ovat toinen niistä ryhmistä, joihin syytteet laajimmin kohdistuvat</w:t>
      </w:r>
      <w:r w:rsidR="00576F8E">
        <w:t>.</w:t>
      </w:r>
      <w:r>
        <w:rPr>
          <w:rStyle w:val="Alaviitteenviite"/>
        </w:rPr>
        <w:footnoteReference w:id="3"/>
      </w:r>
      <w:r w:rsidR="00215FDA">
        <w:t xml:space="preserve"> Niistä henkilöistä, jotka lisättiin vuonna 2025 uskonnon vuoksi vainottujen luetteloon</w:t>
      </w:r>
      <w:r w:rsidR="00215FDA">
        <w:rPr>
          <w:rStyle w:val="Alaviitteenviite"/>
        </w:rPr>
        <w:footnoteReference w:id="4"/>
      </w:r>
      <w:r w:rsidR="004D7467">
        <w:t>,</w:t>
      </w:r>
      <w:r w:rsidR="00215FDA">
        <w:t xml:space="preserve"> 70 % oli Jehovan todistajia</w:t>
      </w:r>
      <w:r w:rsidR="004D7467">
        <w:t>.</w:t>
      </w:r>
      <w:r>
        <w:rPr>
          <w:rStyle w:val="Alaviitteenviite"/>
        </w:rPr>
        <w:footnoteReference w:id="5"/>
      </w:r>
      <w:r w:rsidR="00794D56">
        <w:t xml:space="preserve"> Vuonna 2025 Memorial-projektin kirjaamissa ekstremistisiin järjestöihin osallistumista koskevi</w:t>
      </w:r>
      <w:r w:rsidR="00160A45">
        <w:t>ssa</w:t>
      </w:r>
      <w:r w:rsidR="00794D56">
        <w:t xml:space="preserve"> tapau</w:t>
      </w:r>
      <w:r w:rsidR="00160A45">
        <w:t>ksissa</w:t>
      </w:r>
      <w:r w:rsidR="00794D56">
        <w:t xml:space="preserve"> syytteet kohdistuivat pääosin Jehovan todistajiin.</w:t>
      </w:r>
      <w:r w:rsidR="00794D56">
        <w:rPr>
          <w:rStyle w:val="Alaviitteenviite"/>
        </w:rPr>
        <w:footnoteReference w:id="6"/>
      </w:r>
    </w:p>
    <w:p w14:paraId="11400B1D" w14:textId="1B3E479C" w:rsidR="008E5F7B" w:rsidRDefault="008E5F7B" w:rsidP="00F26449">
      <w:r>
        <w:t>Memorial-projektin vuotta 2025 koskevan raportin mukaan v</w:t>
      </w:r>
      <w:r w:rsidRPr="00D67B31">
        <w:t xml:space="preserve">altaosassa tapauksista Jehovan todistajia syytetään </w:t>
      </w:r>
      <w:r>
        <w:t>ekstremistisen</w:t>
      </w:r>
      <w:r w:rsidRPr="00D67B31">
        <w:t xml:space="preserve"> järjestön toiminnan järjestämisestä </w:t>
      </w:r>
      <w:r>
        <w:t>(</w:t>
      </w:r>
      <w:r w:rsidRPr="00D67B31">
        <w:t>rikoslain 282.2</w:t>
      </w:r>
      <w:r>
        <w:t>.</w:t>
      </w:r>
      <w:r w:rsidRPr="00D67B31">
        <w:t xml:space="preserve"> §:n 1</w:t>
      </w:r>
      <w:r>
        <w:t>.</w:t>
      </w:r>
      <w:r w:rsidRPr="00D67B31">
        <w:t xml:space="preserve"> momentti) tai osallistumisesta tällaiseen toimintaan (</w:t>
      </w:r>
      <w:r>
        <w:t xml:space="preserve">rikoslain </w:t>
      </w:r>
      <w:r w:rsidRPr="00D67B31">
        <w:t>282.2</w:t>
      </w:r>
      <w:r>
        <w:t>.</w:t>
      </w:r>
      <w:r w:rsidRPr="00D67B31">
        <w:t xml:space="preserve"> §:n 2</w:t>
      </w:r>
      <w:r>
        <w:t>.</w:t>
      </w:r>
      <w:r w:rsidRPr="00D67B31">
        <w:t xml:space="preserve">momentti). </w:t>
      </w:r>
      <w:r>
        <w:t>Joskus</w:t>
      </w:r>
      <w:r w:rsidRPr="00D67B31">
        <w:t xml:space="preserve"> heitä syytetään myös</w:t>
      </w:r>
      <w:r w:rsidRPr="008E5F7B">
        <w:t xml:space="preserve"> </w:t>
      </w:r>
      <w:r>
        <w:t>ekstremistisen</w:t>
      </w:r>
      <w:r w:rsidRPr="00D67B31">
        <w:t xml:space="preserve"> järjestön toiminnan rahoittamisesta </w:t>
      </w:r>
      <w:r>
        <w:t>(</w:t>
      </w:r>
      <w:r w:rsidRPr="00D67B31">
        <w:t>rikoslain 282.3</w:t>
      </w:r>
      <w:r>
        <w:t>.</w:t>
      </w:r>
      <w:r w:rsidRPr="00D67B31">
        <w:t xml:space="preserve"> §:n 1</w:t>
      </w:r>
      <w:r>
        <w:t>.</w:t>
      </w:r>
      <w:r w:rsidRPr="00D67B31">
        <w:t xml:space="preserve"> momentti)</w:t>
      </w:r>
      <w:r>
        <w:t>.</w:t>
      </w:r>
      <w:r>
        <w:rPr>
          <w:rStyle w:val="Alaviitteenviite"/>
        </w:rPr>
        <w:footnoteReference w:id="7"/>
      </w:r>
      <w:r w:rsidR="00794D56" w:rsidRPr="00794D56">
        <w:rPr>
          <w:bCs/>
        </w:rPr>
        <w:t xml:space="preserve"> </w:t>
      </w:r>
      <w:r w:rsidR="008F35BD">
        <w:t>Joidenkin lähteiden mukaan j</w:t>
      </w:r>
      <w:r w:rsidR="008F35BD" w:rsidRPr="00FC7490">
        <w:t xml:space="preserve">oitakin Jehovan todistajia on syytetty </w:t>
      </w:r>
      <w:r w:rsidR="008F35BD">
        <w:t xml:space="preserve">myös </w:t>
      </w:r>
      <w:r w:rsidR="008F35BD" w:rsidRPr="00FC7490">
        <w:t>rikoslain 282.2</w:t>
      </w:r>
      <w:r w:rsidR="008F35BD">
        <w:t>.</w:t>
      </w:r>
      <w:r w:rsidR="008F35BD" w:rsidRPr="00FC7490">
        <w:t xml:space="preserve"> §:n 1.1</w:t>
      </w:r>
      <w:r w:rsidR="008F35BD">
        <w:t xml:space="preserve">. momentin </w:t>
      </w:r>
      <w:r w:rsidR="008F35BD" w:rsidRPr="00FC7490">
        <w:t>(rekrytointi tai houkuttelu ekstremistisen järjestön toimintaan)</w:t>
      </w:r>
      <w:r w:rsidR="008F35BD">
        <w:t xml:space="preserve"> perusteella.</w:t>
      </w:r>
      <w:r w:rsidR="008F35BD">
        <w:rPr>
          <w:rStyle w:val="Alaviitteenviite"/>
        </w:rPr>
        <w:footnoteReference w:id="8"/>
      </w:r>
      <w:r w:rsidR="008F35BD">
        <w:t xml:space="preserve"> </w:t>
      </w:r>
      <w:r w:rsidR="00794D56">
        <w:rPr>
          <w:bCs/>
        </w:rPr>
        <w:t>Venäläisen riippumattoman OVD-Info-ihmisoikeusprojektin Jehovan todistajiin kohdistuvia oikeudellisia seuraamuksia seuraavan päivittyvän sivuston</w:t>
      </w:r>
      <w:r w:rsidR="00EA410E">
        <w:rPr>
          <w:rStyle w:val="Alaviitteenviite"/>
          <w:bCs/>
        </w:rPr>
        <w:footnoteReference w:id="9"/>
      </w:r>
      <w:r w:rsidR="00794D56">
        <w:rPr>
          <w:bCs/>
        </w:rPr>
        <w:t xml:space="preserve"> mukaan</w:t>
      </w:r>
      <w:r>
        <w:t xml:space="preserve"> </w:t>
      </w:r>
      <w:r w:rsidR="00CB6C02">
        <w:rPr>
          <w:bCs/>
        </w:rPr>
        <w:t>valtaosassa</w:t>
      </w:r>
      <w:r>
        <w:rPr>
          <w:bCs/>
        </w:rPr>
        <w:t xml:space="preserve"> tapauksista syyte</w:t>
      </w:r>
      <w:r w:rsidR="00794D56">
        <w:rPr>
          <w:bCs/>
        </w:rPr>
        <w:t xml:space="preserve"> </w:t>
      </w:r>
      <w:r w:rsidR="001C0D7E">
        <w:rPr>
          <w:bCs/>
        </w:rPr>
        <w:t xml:space="preserve">on </w:t>
      </w:r>
      <w:r w:rsidR="00794D56">
        <w:rPr>
          <w:bCs/>
        </w:rPr>
        <w:t>perustu</w:t>
      </w:r>
      <w:r w:rsidR="001C0D7E">
        <w:rPr>
          <w:bCs/>
        </w:rPr>
        <w:t>nut</w:t>
      </w:r>
      <w:r>
        <w:rPr>
          <w:bCs/>
        </w:rPr>
        <w:t xml:space="preserve"> rikoslain </w:t>
      </w:r>
      <w:r w:rsidRPr="00D67B31">
        <w:t>282.2</w:t>
      </w:r>
      <w:r>
        <w:t>.</w:t>
      </w:r>
      <w:r w:rsidRPr="00D67B31">
        <w:t xml:space="preserve"> §:</w:t>
      </w:r>
      <w:r>
        <w:t>ää</w:t>
      </w:r>
      <w:r w:rsidR="00794D56">
        <w:t>n</w:t>
      </w:r>
      <w:r>
        <w:t xml:space="preserve">. Ennen vuotta 2022 keskimääräinen rangaistuksen pituus tämän rikoslain kohdan perusteella oli 4,4 vuotta, vuoden 2022 jälkeen se on ollut 5,5 vuotta. </w:t>
      </w:r>
      <w:r w:rsidR="00CB6C02">
        <w:t>Sivuston mukaan</w:t>
      </w:r>
      <w:r>
        <w:t xml:space="preserve"> syytteen perusteena on </w:t>
      </w:r>
      <w:r w:rsidR="001C0D7E">
        <w:t xml:space="preserve">ollut </w:t>
      </w:r>
      <w:r w:rsidR="00CB6C02">
        <w:t xml:space="preserve">myös </w:t>
      </w:r>
      <w:r>
        <w:t xml:space="preserve">rikoslain 282.3. </w:t>
      </w:r>
      <w:r w:rsidRPr="00D67B31">
        <w:t>§</w:t>
      </w:r>
      <w:r>
        <w:t xml:space="preserve"> ja muutamissa tapauksissa syytteenä on ollut alaikäisen ottaminen mukaan rikoksen tekemiseen </w:t>
      </w:r>
      <w:r w:rsidR="00CB6C02">
        <w:t>(</w:t>
      </w:r>
      <w:r>
        <w:t>rikoslain 150.</w:t>
      </w:r>
      <w:r w:rsidRPr="00E24685">
        <w:t xml:space="preserve"> </w:t>
      </w:r>
      <w:r w:rsidRPr="00D67B31">
        <w:t>§</w:t>
      </w:r>
      <w:r w:rsidR="00CB6C02">
        <w:t>)</w:t>
      </w:r>
      <w:r w:rsidR="00CB6C02">
        <w:rPr>
          <w:rStyle w:val="Alaviitteenviite"/>
        </w:rPr>
        <w:footnoteReference w:id="10"/>
      </w:r>
      <w:r>
        <w:t>, v</w:t>
      </w:r>
      <w:r w:rsidRPr="00E24685">
        <w:t>ihan tai vihamielisyyden lietsominen sekä ihmisarvon loukkaaminen</w:t>
      </w:r>
      <w:r>
        <w:t xml:space="preserve"> (rikoslain 282. </w:t>
      </w:r>
      <w:r w:rsidRPr="00D67B31">
        <w:t>§</w:t>
      </w:r>
      <w:r w:rsidR="00B060DB">
        <w:t>)</w:t>
      </w:r>
      <w:r>
        <w:t>, a</w:t>
      </w:r>
      <w:r w:rsidRPr="00E24685">
        <w:t>laikäisen kasvatuksesta johtuvien velvollisuuksien laiminlyönti</w:t>
      </w:r>
      <w:r>
        <w:t xml:space="preserve"> (rikoslain 156. </w:t>
      </w:r>
      <w:r w:rsidRPr="00D67B31">
        <w:t>§</w:t>
      </w:r>
      <w:r w:rsidR="00CB6C02">
        <w:t xml:space="preserve">), </w:t>
      </w:r>
      <w:r>
        <w:t>j</w:t>
      </w:r>
      <w:r w:rsidRPr="00E24685">
        <w:t xml:space="preserve">ulkiset kehotukset </w:t>
      </w:r>
      <w:r w:rsidR="001C0D7E">
        <w:t xml:space="preserve">ekstremistisiin järjestöihin </w:t>
      </w:r>
      <w:r w:rsidRPr="00E24685">
        <w:t>liittyvien toimien toteuttamiseen</w:t>
      </w:r>
      <w:r>
        <w:t xml:space="preserve"> (rikoslain 280. </w:t>
      </w:r>
      <w:r w:rsidRPr="00D67B31">
        <w:t>§</w:t>
      </w:r>
      <w:r w:rsidR="00CB6C02">
        <w:t xml:space="preserve">) </w:t>
      </w:r>
      <w:r w:rsidR="001C0D7E">
        <w:t xml:space="preserve">sekä </w:t>
      </w:r>
      <w:r>
        <w:t>s</w:t>
      </w:r>
      <w:r w:rsidRPr="00A1039E">
        <w:t>ellaisen voittoa tavoittelemattoman järjestön perustaminen, joka loukkaa kansalaisten</w:t>
      </w:r>
      <w:r>
        <w:t xml:space="preserve"> henkilöä </w:t>
      </w:r>
      <w:r w:rsidRPr="00A1039E">
        <w:t>ja oikeuksia</w:t>
      </w:r>
      <w:r>
        <w:t xml:space="preserve"> (rikoslain 239. </w:t>
      </w:r>
      <w:r w:rsidRPr="00D67B31">
        <w:t>§</w:t>
      </w:r>
      <w:r w:rsidR="00CB6C02">
        <w:t>)</w:t>
      </w:r>
      <w:r>
        <w:t>.</w:t>
      </w:r>
      <w:r>
        <w:rPr>
          <w:rStyle w:val="Alaviitteenviite"/>
          <w:lang w:val="en-US"/>
        </w:rPr>
        <w:footnoteReference w:id="11"/>
      </w:r>
      <w:r w:rsidRPr="00265093">
        <w:t xml:space="preserve"> </w:t>
      </w:r>
    </w:p>
    <w:p w14:paraId="00FB1D6E" w14:textId="776D10E4" w:rsidR="008E5F7B" w:rsidRDefault="00110EE2" w:rsidP="008E5F7B">
      <w:r w:rsidRPr="000134C8">
        <w:t>V</w:t>
      </w:r>
      <w:r w:rsidRPr="000134C8">
        <w:rPr>
          <w:bCs/>
        </w:rPr>
        <w:t xml:space="preserve">enäläisen informaatio- ja analytiikkakeskus Sovan (ven. </w:t>
      </w:r>
      <w:r w:rsidRPr="000702A3">
        <w:rPr>
          <w:bCs/>
        </w:rPr>
        <w:t>Сова</w:t>
      </w:r>
      <w:r w:rsidRPr="005C6786">
        <w:rPr>
          <w:bCs/>
        </w:rPr>
        <w:t>)</w:t>
      </w:r>
      <w:r>
        <w:rPr>
          <w:bCs/>
        </w:rPr>
        <w:t xml:space="preserve"> </w:t>
      </w:r>
      <w:r w:rsidR="008E5F7B" w:rsidRPr="005C6786">
        <w:rPr>
          <w:bCs/>
        </w:rPr>
        <w:t>vuonna 2025 julkais</w:t>
      </w:r>
      <w:r w:rsidR="008E5F7B">
        <w:rPr>
          <w:bCs/>
        </w:rPr>
        <w:t>eman</w:t>
      </w:r>
      <w:r w:rsidR="008E5F7B" w:rsidRPr="005C6786">
        <w:rPr>
          <w:bCs/>
        </w:rPr>
        <w:t xml:space="preserve"> </w:t>
      </w:r>
      <w:r w:rsidR="001C0D7E">
        <w:rPr>
          <w:bCs/>
        </w:rPr>
        <w:t>ja vuoden 2024 ek</w:t>
      </w:r>
      <w:r w:rsidR="00F74E25">
        <w:rPr>
          <w:bCs/>
        </w:rPr>
        <w:t>s</w:t>
      </w:r>
      <w:r w:rsidR="001C0D7E">
        <w:rPr>
          <w:bCs/>
        </w:rPr>
        <w:t xml:space="preserve">tremismin vastaisia toimia käsittelevän </w:t>
      </w:r>
      <w:r w:rsidR="008E5F7B" w:rsidRPr="005C6786">
        <w:rPr>
          <w:bCs/>
        </w:rPr>
        <w:t xml:space="preserve">raportin mukaan </w:t>
      </w:r>
      <w:r w:rsidR="008E5F7B">
        <w:rPr>
          <w:bCs/>
        </w:rPr>
        <w:t>u</w:t>
      </w:r>
      <w:r w:rsidR="008E5F7B" w:rsidRPr="005C6786">
        <w:rPr>
          <w:bCs/>
        </w:rPr>
        <w:t>skonnollinen palvonta (myös verkossa</w:t>
      </w:r>
      <w:r w:rsidR="008E5F7B">
        <w:rPr>
          <w:bCs/>
        </w:rPr>
        <w:t xml:space="preserve"> tapahtuva</w:t>
      </w:r>
      <w:r w:rsidR="008E5F7B" w:rsidRPr="005C6786">
        <w:rPr>
          <w:bCs/>
        </w:rPr>
        <w:t>), uskonnollisen kirjallisuuden lukeminen ja siitä keskusteleminen</w:t>
      </w:r>
      <w:r w:rsidR="008E5F7B">
        <w:rPr>
          <w:bCs/>
        </w:rPr>
        <w:t xml:space="preserve"> yhdessä muiden kanssa</w:t>
      </w:r>
      <w:r w:rsidR="008E5F7B" w:rsidRPr="005C6786">
        <w:rPr>
          <w:bCs/>
        </w:rPr>
        <w:t xml:space="preserve">, saarnaaminen </w:t>
      </w:r>
      <w:r w:rsidR="008E5F7B">
        <w:rPr>
          <w:bCs/>
        </w:rPr>
        <w:t>ja</w:t>
      </w:r>
      <w:r w:rsidR="008E5F7B" w:rsidRPr="005C6786">
        <w:rPr>
          <w:bCs/>
        </w:rPr>
        <w:t xml:space="preserve"> varojen kerääminen yhteisön tarpeisiin ovat </w:t>
      </w:r>
      <w:r w:rsidR="008E5F7B">
        <w:rPr>
          <w:bCs/>
        </w:rPr>
        <w:t>perusteita</w:t>
      </w:r>
      <w:r w:rsidR="008E5F7B" w:rsidRPr="005C6786">
        <w:rPr>
          <w:bCs/>
        </w:rPr>
        <w:t xml:space="preserve"> syyttää </w:t>
      </w:r>
      <w:r w:rsidR="00FC5E72">
        <w:rPr>
          <w:bCs/>
        </w:rPr>
        <w:t xml:space="preserve">Jehovan todistajia </w:t>
      </w:r>
      <w:r w:rsidR="008E5F7B" w:rsidRPr="005C6786">
        <w:rPr>
          <w:bCs/>
        </w:rPr>
        <w:t>kiellettyjen järjestöjen toiminnan jatkamisesta.</w:t>
      </w:r>
      <w:r w:rsidR="008E5F7B">
        <w:rPr>
          <w:rStyle w:val="Alaviitteenviite"/>
          <w:bCs/>
        </w:rPr>
        <w:footnoteReference w:id="12"/>
      </w:r>
      <w:r w:rsidR="008E5F7B">
        <w:rPr>
          <w:bCs/>
        </w:rPr>
        <w:t xml:space="preserve"> Jehovan todistajien eurooppalaisen yhdistyksen </w:t>
      </w:r>
      <w:r w:rsidR="00FA4AB6">
        <w:rPr>
          <w:bCs/>
        </w:rPr>
        <w:t xml:space="preserve">ylläpitämällä </w:t>
      </w:r>
      <w:r w:rsidR="008E5F7B">
        <w:rPr>
          <w:bCs/>
        </w:rPr>
        <w:t>venäjänkielis</w:t>
      </w:r>
      <w:r w:rsidR="00FA4AB6">
        <w:rPr>
          <w:bCs/>
        </w:rPr>
        <w:t>ellä</w:t>
      </w:r>
      <w:r w:rsidR="008E5F7B">
        <w:rPr>
          <w:bCs/>
        </w:rPr>
        <w:t xml:space="preserve"> sivu</w:t>
      </w:r>
      <w:r w:rsidR="00FA4AB6">
        <w:rPr>
          <w:bCs/>
        </w:rPr>
        <w:t>stolla</w:t>
      </w:r>
      <w:r w:rsidR="00EC119E">
        <w:rPr>
          <w:bCs/>
        </w:rPr>
        <w:t xml:space="preserve"> </w:t>
      </w:r>
      <w:r w:rsidR="008E5F7B">
        <w:rPr>
          <w:bCs/>
        </w:rPr>
        <w:t>joulukuussa 2023 julkaistussa</w:t>
      </w:r>
      <w:r w:rsidR="00EC119E">
        <w:rPr>
          <w:bCs/>
        </w:rPr>
        <w:t xml:space="preserve"> vuoden 2023 tapahtumia käsittelevässä</w:t>
      </w:r>
      <w:r w:rsidR="008E5F7B">
        <w:rPr>
          <w:bCs/>
        </w:rPr>
        <w:t xml:space="preserve"> </w:t>
      </w:r>
      <w:r w:rsidR="00FA4AB6">
        <w:rPr>
          <w:bCs/>
        </w:rPr>
        <w:t>raportissa</w:t>
      </w:r>
      <w:r w:rsidR="008E5F7B">
        <w:rPr>
          <w:bCs/>
        </w:rPr>
        <w:t xml:space="preserve"> todetaan, että rikosjutut aloitetaan tavallisten uskonnonharjoittamistoimien, kuten rukoilun, raamatun lukemisen</w:t>
      </w:r>
      <w:r w:rsidR="00D254A9">
        <w:rPr>
          <w:bCs/>
        </w:rPr>
        <w:t xml:space="preserve"> </w:t>
      </w:r>
      <w:r w:rsidR="008E5F7B">
        <w:rPr>
          <w:bCs/>
        </w:rPr>
        <w:t>ja uskonnollisten laulujen esittämisen</w:t>
      </w:r>
      <w:r w:rsidR="00D254A9">
        <w:rPr>
          <w:bCs/>
        </w:rPr>
        <w:t>,</w:t>
      </w:r>
      <w:r w:rsidR="008E5F7B">
        <w:rPr>
          <w:bCs/>
        </w:rPr>
        <w:t xml:space="preserve"> perusteella.</w:t>
      </w:r>
      <w:r w:rsidR="008E5F7B">
        <w:rPr>
          <w:rStyle w:val="Alaviitteenviite"/>
          <w:bCs/>
        </w:rPr>
        <w:footnoteReference w:id="13"/>
      </w:r>
      <w:r w:rsidR="008E5F7B">
        <w:rPr>
          <w:bCs/>
        </w:rPr>
        <w:t xml:space="preserve"> </w:t>
      </w:r>
      <w:r w:rsidR="008E5F7B">
        <w:t xml:space="preserve">Memorial-järjestön raportin mukaan </w:t>
      </w:r>
      <w:r w:rsidR="008B652F">
        <w:t>ekstremistisen järjestön</w:t>
      </w:r>
      <w:r w:rsidR="008E5F7B">
        <w:t xml:space="preserve"> toiminnan rahoittamista koskevan syytteen </w:t>
      </w:r>
      <w:r w:rsidR="008E5F7B">
        <w:lastRenderedPageBreak/>
        <w:t>p</w:t>
      </w:r>
      <w:r w:rsidR="008E5F7B" w:rsidRPr="00D67B31">
        <w:t>erusteena voi olla mikä tahansa lahjoitus tai lahjoitusten kerääminen seurakunnan tarpeisiin</w:t>
      </w:r>
      <w:r w:rsidR="008B652F">
        <w:t>.</w:t>
      </w:r>
      <w:r w:rsidR="008E5F7B">
        <w:rPr>
          <w:rStyle w:val="Alaviitteenviite"/>
        </w:rPr>
        <w:footnoteReference w:id="14"/>
      </w:r>
      <w:r w:rsidR="008E5F7B" w:rsidRPr="00AA6BC9">
        <w:t xml:space="preserve"> </w:t>
      </w:r>
      <w:r w:rsidR="00186968" w:rsidRPr="003B6BA7">
        <w:t>Yhdysvaltain ulkoasiainministeriön (USDOS) vuotta 202</w:t>
      </w:r>
      <w:r w:rsidR="00186968">
        <w:t>3</w:t>
      </w:r>
      <w:r w:rsidR="00186968" w:rsidRPr="003B6BA7">
        <w:t xml:space="preserve"> </w:t>
      </w:r>
      <w:r w:rsidR="00160A45">
        <w:t xml:space="preserve">käsittelevän </w:t>
      </w:r>
      <w:r w:rsidR="008E5F7B" w:rsidRPr="000134C8">
        <w:t>uskonnonvapausraportin mukaan tuomioistuimet ovat tuominn</w:t>
      </w:r>
      <w:r w:rsidR="008E5F7B">
        <w:t xml:space="preserve">eet </w:t>
      </w:r>
      <w:r w:rsidR="008E5F7B" w:rsidRPr="000134C8">
        <w:t>henkilöitä tavanomais</w:t>
      </w:r>
      <w:r w:rsidR="008E5F7B">
        <w:t>esta</w:t>
      </w:r>
      <w:r w:rsidR="008E5F7B" w:rsidRPr="000134C8">
        <w:t xml:space="preserve"> uskonnonharjoittamista sekä uskonnollisten järjestöjen perustoiminnan harjoittamisesta</w:t>
      </w:r>
      <w:r w:rsidR="008E5F7B">
        <w:t>.</w:t>
      </w:r>
      <w:r w:rsidR="008E5F7B">
        <w:rPr>
          <w:rStyle w:val="Alaviitteenviite"/>
        </w:rPr>
        <w:footnoteReference w:id="15"/>
      </w:r>
    </w:p>
    <w:p w14:paraId="64F197DD" w14:textId="6EBE87D0" w:rsidR="00BB36B6" w:rsidRDefault="00862DD1" w:rsidP="00FD181F">
      <w:pPr>
        <w:rPr>
          <w:bCs/>
        </w:rPr>
      </w:pPr>
      <w:r w:rsidRPr="00862DD1">
        <w:t xml:space="preserve">Yhdysvaltain kansainvälisen uskonnonvapauskomission (United States Commission on International Religious Freedom, lyh. USCIRF) </w:t>
      </w:r>
      <w:r w:rsidR="00FD181F">
        <w:t>maaliskuussa</w:t>
      </w:r>
      <w:r w:rsidRPr="00862DD1">
        <w:t xml:space="preserve"> 202</w:t>
      </w:r>
      <w:r w:rsidR="00FD181F">
        <w:t>6</w:t>
      </w:r>
      <w:r w:rsidRPr="00862DD1">
        <w:t xml:space="preserve"> julkaiseman raportin mukaan</w:t>
      </w:r>
      <w:r w:rsidRPr="00862DD1">
        <w:rPr>
          <w:bCs/>
        </w:rPr>
        <w:t xml:space="preserve"> </w:t>
      </w:r>
      <w:r w:rsidR="00FD181F">
        <w:rPr>
          <w:bCs/>
        </w:rPr>
        <w:t>vuonna 2025</w:t>
      </w:r>
      <w:r w:rsidRPr="00862DD1">
        <w:rPr>
          <w:bCs/>
        </w:rPr>
        <w:t xml:space="preserve"> Venäjällä </w:t>
      </w:r>
      <w:r>
        <w:rPr>
          <w:bCs/>
        </w:rPr>
        <w:t>oli</w:t>
      </w:r>
      <w:r w:rsidR="00FD181F">
        <w:rPr>
          <w:bCs/>
        </w:rPr>
        <w:t xml:space="preserve"> edelleen </w:t>
      </w:r>
      <w:r w:rsidRPr="00862DD1">
        <w:rPr>
          <w:bCs/>
        </w:rPr>
        <w:t>noin 1</w:t>
      </w:r>
      <w:r w:rsidR="00FD181F">
        <w:rPr>
          <w:bCs/>
        </w:rPr>
        <w:t>9</w:t>
      </w:r>
      <w:r w:rsidRPr="00862DD1">
        <w:rPr>
          <w:bCs/>
        </w:rPr>
        <w:t>0 Jehovan todistajaa</w:t>
      </w:r>
      <w:r>
        <w:rPr>
          <w:bCs/>
        </w:rPr>
        <w:t xml:space="preserve"> tutkintavankeudessa, vangittuina, kotiarestissa tai pakkotyössä</w:t>
      </w:r>
      <w:r w:rsidR="00FD181F">
        <w:rPr>
          <w:bCs/>
        </w:rPr>
        <w:t xml:space="preserve"> uskonnollisen toiminnan vuoksi</w:t>
      </w:r>
      <w:r>
        <w:rPr>
          <w:rStyle w:val="Alaviitteenviite"/>
          <w:bCs/>
        </w:rPr>
        <w:footnoteReference w:id="16"/>
      </w:r>
      <w:r w:rsidR="00C473DC">
        <w:rPr>
          <w:bCs/>
        </w:rPr>
        <w:t>,</w:t>
      </w:r>
      <w:r w:rsidR="00FD181F">
        <w:rPr>
          <w:bCs/>
        </w:rPr>
        <w:t xml:space="preserve">  </w:t>
      </w:r>
      <w:r w:rsidR="00F350BC">
        <w:rPr>
          <w:bCs/>
        </w:rPr>
        <w:t>kun k</w:t>
      </w:r>
      <w:r w:rsidR="00C56195">
        <w:rPr>
          <w:bCs/>
        </w:rPr>
        <w:t>omission</w:t>
      </w:r>
      <w:r w:rsidR="00110EE2">
        <w:rPr>
          <w:bCs/>
        </w:rPr>
        <w:t xml:space="preserve"> </w:t>
      </w:r>
      <w:r w:rsidR="00C56195">
        <w:rPr>
          <w:bCs/>
        </w:rPr>
        <w:t>vu</w:t>
      </w:r>
      <w:r w:rsidR="00D1740A">
        <w:rPr>
          <w:bCs/>
        </w:rPr>
        <w:t>otta 2024</w:t>
      </w:r>
      <w:r w:rsidR="00FD181F" w:rsidRPr="00FD181F">
        <w:rPr>
          <w:bCs/>
        </w:rPr>
        <w:t xml:space="preserve"> koskevan raportin mukaan</w:t>
      </w:r>
      <w:r w:rsidR="00FD181F">
        <w:rPr>
          <w:bCs/>
        </w:rPr>
        <w:t xml:space="preserve"> vuoden</w:t>
      </w:r>
      <w:r w:rsidR="00110EE2">
        <w:rPr>
          <w:bCs/>
        </w:rPr>
        <w:t xml:space="preserve"> 2024 </w:t>
      </w:r>
      <w:r w:rsidR="00FD181F">
        <w:rPr>
          <w:bCs/>
        </w:rPr>
        <w:t xml:space="preserve"> loppuun mennessä</w:t>
      </w:r>
      <w:r w:rsidR="00FD181F" w:rsidRPr="00FD181F">
        <w:rPr>
          <w:bCs/>
        </w:rPr>
        <w:t xml:space="preserve"> kiinniotettuna, vangittuna tai pakkotyössä oli noin 150</w:t>
      </w:r>
      <w:r w:rsidR="005538D1">
        <w:rPr>
          <w:bCs/>
        </w:rPr>
        <w:t xml:space="preserve"> henkilöä</w:t>
      </w:r>
      <w:r w:rsidR="00D254A9">
        <w:rPr>
          <w:bCs/>
        </w:rPr>
        <w:t>.</w:t>
      </w:r>
      <w:r w:rsidR="0076452C">
        <w:rPr>
          <w:rStyle w:val="Alaviitteenviite"/>
          <w:bCs/>
        </w:rPr>
        <w:footnoteReference w:id="17"/>
      </w:r>
      <w:r w:rsidR="00FD181F">
        <w:rPr>
          <w:bCs/>
        </w:rPr>
        <w:t xml:space="preserve"> </w:t>
      </w:r>
      <w:r w:rsidR="00D254A9">
        <w:rPr>
          <w:bCs/>
        </w:rPr>
        <w:t>V</w:t>
      </w:r>
      <w:r w:rsidR="007E4352" w:rsidRPr="007E4352">
        <w:rPr>
          <w:bCs/>
        </w:rPr>
        <w:t xml:space="preserve">uonna 2023 kotiarestissa, tutkintavankilassa tai vankilassa oli </w:t>
      </w:r>
      <w:r w:rsidR="007E4352">
        <w:rPr>
          <w:bCs/>
        </w:rPr>
        <w:t>niinikään lähes</w:t>
      </w:r>
      <w:r w:rsidR="007E4352" w:rsidRPr="007E4352">
        <w:rPr>
          <w:bCs/>
        </w:rPr>
        <w:t xml:space="preserve"> 150 henkilöä.</w:t>
      </w:r>
      <w:r w:rsidR="007E4352">
        <w:rPr>
          <w:rStyle w:val="Alaviitteenviite"/>
          <w:bCs/>
        </w:rPr>
        <w:footnoteReference w:id="18"/>
      </w:r>
      <w:r w:rsidR="007E4352">
        <w:rPr>
          <w:bCs/>
        </w:rPr>
        <w:t xml:space="preserve"> </w:t>
      </w:r>
      <w:r w:rsidR="00AA31EF">
        <w:rPr>
          <w:bCs/>
        </w:rPr>
        <w:t>Jehovan todistajien eurooppalaisen yhdistyksen tammikuussa 2026 julkais</w:t>
      </w:r>
      <w:r w:rsidR="00D254A9">
        <w:rPr>
          <w:bCs/>
        </w:rPr>
        <w:t>eman</w:t>
      </w:r>
      <w:r w:rsidR="00AA31EF">
        <w:rPr>
          <w:bCs/>
        </w:rPr>
        <w:t xml:space="preserve"> ja vuotta 2025 käsittelevän raportin mukaan </w:t>
      </w:r>
      <w:r w:rsidR="007E21FF">
        <w:rPr>
          <w:bCs/>
        </w:rPr>
        <w:t>edellisten kahdeksan</w:t>
      </w:r>
      <w:r w:rsidR="00AA31EF">
        <w:rPr>
          <w:bCs/>
        </w:rPr>
        <w:t xml:space="preserve"> ja puolen vuoden aikana vankeusrangaistuksen kärsineestä yli 500 Jehovan todistajasta 179 on edelleen vankilassa.</w:t>
      </w:r>
      <w:r w:rsidR="005538D1">
        <w:rPr>
          <w:rStyle w:val="Alaviitteenviite"/>
          <w:bCs/>
        </w:rPr>
        <w:footnoteReference w:id="19"/>
      </w:r>
      <w:r w:rsidR="007E21FF">
        <w:rPr>
          <w:bCs/>
        </w:rPr>
        <w:t xml:space="preserve"> </w:t>
      </w:r>
      <w:r w:rsidR="005538D1" w:rsidRPr="000134C8">
        <w:rPr>
          <w:bCs/>
        </w:rPr>
        <w:t xml:space="preserve">Sovan </w:t>
      </w:r>
      <w:r w:rsidR="005538D1">
        <w:rPr>
          <w:bCs/>
        </w:rPr>
        <w:t>huhtikuussa</w:t>
      </w:r>
      <w:r w:rsidR="005538D1" w:rsidRPr="005C6786">
        <w:rPr>
          <w:bCs/>
        </w:rPr>
        <w:t xml:space="preserve"> 202</w:t>
      </w:r>
      <w:r w:rsidR="005538D1">
        <w:rPr>
          <w:bCs/>
        </w:rPr>
        <w:t>6 julkaiseman omantunnonvapauden haasteita Venäjällä käsittelevän</w:t>
      </w:r>
      <w:r w:rsidR="005538D1" w:rsidRPr="005C6786">
        <w:rPr>
          <w:bCs/>
        </w:rPr>
        <w:t xml:space="preserve"> raportin mukaan</w:t>
      </w:r>
      <w:r w:rsidR="005538D1">
        <w:rPr>
          <w:bCs/>
        </w:rPr>
        <w:t xml:space="preserve"> vuoden 2026 helmikuun lopulla tutkintavankilassa ja rangaistussiirtoloissa oli vähintään 171 Jehovan todistajaa.</w:t>
      </w:r>
      <w:r w:rsidR="005538D1">
        <w:rPr>
          <w:rStyle w:val="Alaviitteenviite"/>
          <w:bCs/>
        </w:rPr>
        <w:footnoteReference w:id="20"/>
      </w:r>
      <w:r w:rsidR="005538D1">
        <w:rPr>
          <w:bCs/>
        </w:rPr>
        <w:t xml:space="preserve"> </w:t>
      </w:r>
      <w:r w:rsidR="00BB36B6">
        <w:rPr>
          <w:bCs/>
        </w:rPr>
        <w:t xml:space="preserve">OVD-Info-ihmisoikeusprojektin päivittyvän sivuston mukaan vuonna 2023 vankilaan lähetettiin 75 henkilöä, vuonna 2024 85 henkilöä ja vuonna 2025 </w:t>
      </w:r>
      <w:r w:rsidR="00A50723">
        <w:rPr>
          <w:bCs/>
        </w:rPr>
        <w:t>81 henkilöä. Vuonna 2026 (</w:t>
      </w:r>
      <w:r w:rsidR="00EC119E">
        <w:rPr>
          <w:bCs/>
        </w:rPr>
        <w:t>8</w:t>
      </w:r>
      <w:r w:rsidR="00A50723">
        <w:rPr>
          <w:bCs/>
        </w:rPr>
        <w:t>.10</w:t>
      </w:r>
      <w:r w:rsidR="00110EE2">
        <w:rPr>
          <w:bCs/>
        </w:rPr>
        <w:t>.</w:t>
      </w:r>
      <w:r w:rsidR="00A50723">
        <w:rPr>
          <w:bCs/>
        </w:rPr>
        <w:t xml:space="preserve"> mennessä) luku oli 23</w:t>
      </w:r>
      <w:r w:rsidR="007E4352">
        <w:rPr>
          <w:bCs/>
        </w:rPr>
        <w:t>.</w:t>
      </w:r>
      <w:r w:rsidR="007607B5">
        <w:rPr>
          <w:rStyle w:val="Alaviitteenviite"/>
          <w:bCs/>
        </w:rPr>
        <w:footnoteReference w:id="21"/>
      </w:r>
    </w:p>
    <w:p w14:paraId="7018A5FF" w14:textId="711DDCD3" w:rsidR="00275BF3" w:rsidRPr="00AC31A3" w:rsidRDefault="00275BF3" w:rsidP="00FD181F">
      <w:pPr>
        <w:rPr>
          <w:bCs/>
        </w:rPr>
      </w:pPr>
      <w:r>
        <w:rPr>
          <w:bCs/>
        </w:rPr>
        <w:t>Jehovan todistajien yhdistyksen tammikuussa 2026 julkaiseman raportin mukaan kaiken kaikkiaan kahdeksan ja puolen vuoden aikana 665 tuomion saaneesta 215 henkilöä, eli 32 %, sai vankeusrangaistuksen</w:t>
      </w:r>
      <w:r w:rsidR="00AA6490">
        <w:rPr>
          <w:bCs/>
        </w:rPr>
        <w:t>,</w:t>
      </w:r>
      <w:r>
        <w:rPr>
          <w:bCs/>
        </w:rPr>
        <w:t xml:space="preserve"> ja heistä 146 henkilöä, eli 68 %</w:t>
      </w:r>
      <w:r w:rsidR="008F35BD">
        <w:rPr>
          <w:bCs/>
        </w:rPr>
        <w:t>,</w:t>
      </w:r>
      <w:r>
        <w:rPr>
          <w:bCs/>
        </w:rPr>
        <w:t xml:space="preserve"> on tuomittu vähintään 5 vuoden vankeusrangaistukseen.</w:t>
      </w:r>
      <w:r>
        <w:rPr>
          <w:rStyle w:val="Alaviitteenviite"/>
          <w:bCs/>
        </w:rPr>
        <w:footnoteReference w:id="22"/>
      </w:r>
      <w:r w:rsidRPr="005A7ABA">
        <w:t xml:space="preserve"> </w:t>
      </w:r>
      <w:r w:rsidR="00EA410E">
        <w:rPr>
          <w:bCs/>
        </w:rPr>
        <w:t xml:space="preserve">OVD-Info-projektin päivittyvän sivuston mukaan </w:t>
      </w:r>
      <w:r w:rsidR="00C7159D">
        <w:rPr>
          <w:bCs/>
        </w:rPr>
        <w:t>vuo</w:t>
      </w:r>
      <w:r w:rsidR="00FB4917">
        <w:rPr>
          <w:bCs/>
        </w:rPr>
        <w:t xml:space="preserve">desta 2014 lähtien annetuista Jehovan todistajien tuomiosta </w:t>
      </w:r>
      <w:r w:rsidR="00EA410E">
        <w:rPr>
          <w:bCs/>
        </w:rPr>
        <w:t>48 % on ollut ehdollisia, 32 % on saanut vankeusrangaistuksen,</w:t>
      </w:r>
      <w:r w:rsidR="00FB4917">
        <w:rPr>
          <w:bCs/>
        </w:rPr>
        <w:t xml:space="preserve"> </w:t>
      </w:r>
      <w:r w:rsidR="00EA410E">
        <w:rPr>
          <w:bCs/>
        </w:rPr>
        <w:t xml:space="preserve">19 %  on saanut sakon, </w:t>
      </w:r>
      <w:r w:rsidR="00D10846">
        <w:rPr>
          <w:bCs/>
        </w:rPr>
        <w:t>2</w:t>
      </w:r>
      <w:r w:rsidR="00EA410E">
        <w:rPr>
          <w:bCs/>
        </w:rPr>
        <w:t xml:space="preserve"> % on määrätty </w:t>
      </w:r>
      <w:r w:rsidR="00051C9D">
        <w:rPr>
          <w:bCs/>
        </w:rPr>
        <w:t>jokin työrangaistuksen muoto</w:t>
      </w:r>
      <w:r w:rsidR="00EA410E">
        <w:rPr>
          <w:bCs/>
        </w:rPr>
        <w:t xml:space="preserve"> ja muutamia henkilöjä on tuomittu poissaolevina tai tuomiosta ei ole tietoa.</w:t>
      </w:r>
      <w:r w:rsidR="00EA410E">
        <w:rPr>
          <w:rStyle w:val="Alaviitteenviite"/>
          <w:bCs/>
        </w:rPr>
        <w:footnoteReference w:id="23"/>
      </w:r>
      <w:r w:rsidR="00EA410E">
        <w:rPr>
          <w:bCs/>
        </w:rPr>
        <w:t xml:space="preserve">  U</w:t>
      </w:r>
      <w:r w:rsidR="00EA410E" w:rsidRPr="00D66D5F">
        <w:t xml:space="preserve">skonnonvapaudesta raportoivan </w:t>
      </w:r>
      <w:r w:rsidR="00EA410E">
        <w:t>Forum 18</w:t>
      </w:r>
      <w:r w:rsidR="004E777B">
        <w:t xml:space="preserve"> </w:t>
      </w:r>
      <w:r w:rsidR="00EA410E">
        <w:t>-järjestön maaliskuussa 2024 julkais</w:t>
      </w:r>
      <w:r w:rsidR="00D254A9">
        <w:t>eman</w:t>
      </w:r>
      <w:r w:rsidR="00EA410E">
        <w:t xml:space="preserve"> Venäjää koskevan raportin mukaan</w:t>
      </w:r>
      <w:r w:rsidR="00EA410E">
        <w:rPr>
          <w:bCs/>
        </w:rPr>
        <w:t xml:space="preserve"> e</w:t>
      </w:r>
      <w:r w:rsidR="00EA410E" w:rsidRPr="005A7ABA">
        <w:rPr>
          <w:bCs/>
        </w:rPr>
        <w:t>hdolliset rangaistukset ovat yleisin rangaistusmuoto</w:t>
      </w:r>
      <w:r w:rsidR="00EA410E">
        <w:rPr>
          <w:bCs/>
        </w:rPr>
        <w:t xml:space="preserve"> ekstremistisen toiminnan </w:t>
      </w:r>
      <w:r w:rsidR="00EA410E" w:rsidRPr="005A7ABA">
        <w:rPr>
          <w:bCs/>
        </w:rPr>
        <w:t xml:space="preserve">järjestämiseen tai </w:t>
      </w:r>
      <w:r w:rsidR="00EA410E">
        <w:rPr>
          <w:bCs/>
        </w:rPr>
        <w:t xml:space="preserve">siihen </w:t>
      </w:r>
      <w:r w:rsidR="00EA410E" w:rsidRPr="005A7ABA">
        <w:rPr>
          <w:bCs/>
        </w:rPr>
        <w:t>osallistumiseen</w:t>
      </w:r>
      <w:r w:rsidR="00EA410E">
        <w:rPr>
          <w:bCs/>
        </w:rPr>
        <w:t xml:space="preserve"> liittyvissä syytteissä.</w:t>
      </w:r>
      <w:r w:rsidR="00EA410E">
        <w:rPr>
          <w:rStyle w:val="Alaviitteenviite"/>
          <w:bCs/>
        </w:rPr>
        <w:footnoteReference w:id="24"/>
      </w:r>
      <w:r w:rsidR="00EA410E">
        <w:rPr>
          <w:bCs/>
        </w:rPr>
        <w:t xml:space="preserve"> </w:t>
      </w:r>
      <w:r w:rsidR="00EA410E" w:rsidRPr="00AC31A3">
        <w:rPr>
          <w:bCs/>
        </w:rPr>
        <w:t>Memorial-ihmisoikeusprojektin elokuussa 2026 julkaiseman raportin mukaan viime vuosina Jehovan todist</w:t>
      </w:r>
      <w:r w:rsidR="00EA410E">
        <w:rPr>
          <w:bCs/>
        </w:rPr>
        <w:t>ajien saama enimmäisrangaistus on ollut 8 vuotta vankeutta ja yleisin vankeusrangaistus on ollut 6 vuotta, joka on langetettu ainakin 48 henkilölle.</w:t>
      </w:r>
      <w:r w:rsidR="00EA410E">
        <w:rPr>
          <w:rStyle w:val="Alaviitteenviite"/>
          <w:bCs/>
        </w:rPr>
        <w:footnoteReference w:id="25"/>
      </w:r>
      <w:r w:rsidR="00D10846">
        <w:rPr>
          <w:bCs/>
        </w:rPr>
        <w:t xml:space="preserve"> </w:t>
      </w:r>
      <w:r w:rsidR="008E5F7B" w:rsidRPr="00AC31A3">
        <w:rPr>
          <w:bCs/>
        </w:rPr>
        <w:t>Eri lähteiden raportoimien vu</w:t>
      </w:r>
      <w:r w:rsidR="007607B5" w:rsidRPr="00AC31A3">
        <w:rPr>
          <w:bCs/>
        </w:rPr>
        <w:t>osittais</w:t>
      </w:r>
      <w:r w:rsidR="008E5F7B" w:rsidRPr="00AC31A3">
        <w:rPr>
          <w:bCs/>
        </w:rPr>
        <w:t>ten</w:t>
      </w:r>
      <w:r w:rsidR="007607B5" w:rsidRPr="00AC31A3">
        <w:rPr>
          <w:bCs/>
        </w:rPr>
        <w:t xml:space="preserve"> rikosjuttu</w:t>
      </w:r>
      <w:r w:rsidR="008E5F7B" w:rsidRPr="00AC31A3">
        <w:rPr>
          <w:bCs/>
        </w:rPr>
        <w:t>jen</w:t>
      </w:r>
      <w:r w:rsidR="007607B5" w:rsidRPr="00AC31A3">
        <w:rPr>
          <w:bCs/>
        </w:rPr>
        <w:t>, syyttei</w:t>
      </w:r>
      <w:r w:rsidR="008E5F7B" w:rsidRPr="00AC31A3">
        <w:rPr>
          <w:bCs/>
        </w:rPr>
        <w:t>den</w:t>
      </w:r>
      <w:r w:rsidR="007607B5" w:rsidRPr="00AC31A3">
        <w:rPr>
          <w:bCs/>
        </w:rPr>
        <w:t xml:space="preserve"> ja tuomioi</w:t>
      </w:r>
      <w:r w:rsidR="008E5F7B" w:rsidRPr="00AC31A3">
        <w:rPr>
          <w:bCs/>
        </w:rPr>
        <w:t>den</w:t>
      </w:r>
      <w:r w:rsidR="007607B5" w:rsidRPr="00AC31A3">
        <w:rPr>
          <w:bCs/>
        </w:rPr>
        <w:t xml:space="preserve"> </w:t>
      </w:r>
      <w:r w:rsidR="008E5F7B" w:rsidRPr="00AC31A3">
        <w:rPr>
          <w:bCs/>
        </w:rPr>
        <w:t xml:space="preserve">lukumääriä </w:t>
      </w:r>
      <w:r w:rsidR="007607B5" w:rsidRPr="00AC31A3">
        <w:rPr>
          <w:bCs/>
        </w:rPr>
        <w:t xml:space="preserve">käsitellään kysymyksessä 2. </w:t>
      </w:r>
    </w:p>
    <w:p w14:paraId="188F33FC" w14:textId="21AD7760" w:rsidR="006D2B0D" w:rsidRDefault="006D2B0D" w:rsidP="006D2B0D">
      <w:r>
        <w:t>Forum 18</w:t>
      </w:r>
      <w:r w:rsidR="004E777B">
        <w:t xml:space="preserve"> </w:t>
      </w:r>
      <w:r>
        <w:t>-järjestön maaliskuussa 2024 julkais</w:t>
      </w:r>
      <w:r w:rsidR="00D254A9">
        <w:t>eman</w:t>
      </w:r>
      <w:r>
        <w:t xml:space="preserve"> Venäjää koskevan raportin mukaan korkeimman oikeuden lokakuussa 2021 antamalla ekstremismilainsäädännön sove</w:t>
      </w:r>
      <w:r w:rsidR="00DB3276">
        <w:t>lt</w:t>
      </w:r>
      <w:r>
        <w:t xml:space="preserve">amista koskevalla </w:t>
      </w:r>
      <w:r w:rsidRPr="007316D1">
        <w:t>ohjeistuksella</w:t>
      </w:r>
      <w:r>
        <w:rPr>
          <w:rStyle w:val="Alaviitteenviite"/>
        </w:rPr>
        <w:footnoteReference w:id="26"/>
      </w:r>
      <w:r w:rsidRPr="007316D1">
        <w:t xml:space="preserve"> ei näytä olleen käytännössä minkäänlaista vaikutusta niiden </w:t>
      </w:r>
      <w:r w:rsidRPr="007316D1">
        <w:lastRenderedPageBreak/>
        <w:t>Jehovan todistajien tuomio</w:t>
      </w:r>
      <w:r>
        <w:t>iden määrään</w:t>
      </w:r>
      <w:r w:rsidRPr="007316D1">
        <w:t xml:space="preserve">, joita on syytetty kielletyn </w:t>
      </w:r>
      <w:r>
        <w:t>ekstremistisen järjestön</w:t>
      </w:r>
      <w:r w:rsidRPr="007316D1">
        <w:t xml:space="preserve"> toiminnan järjestämisestä tai siihen osallistumisesta. </w:t>
      </w:r>
      <w:r w:rsidR="00982CA5">
        <w:t>T</w:t>
      </w:r>
      <w:r>
        <w:t>uomioistuimet ovat lähes poikkeuksetta antaneet langettavia tuomioita rikosasioissa Jehovan todistajia vastaan, ja valituksista on hylätty enemmän kuin hyväksytty. Syyttäjät riitauttavat jatkuvasti jokaisen sellaisen päätöksen, jonka ylemmät tuomioistuimet tekevät syytettyjen eduksi.</w:t>
      </w:r>
      <w:r w:rsidRPr="00FD07C0">
        <w:t xml:space="preserve"> Jehovan todistajien asianajaj</w:t>
      </w:r>
      <w:r>
        <w:t>at</w:t>
      </w:r>
      <w:r w:rsidRPr="00FD07C0">
        <w:t xml:space="preserve"> kertoivat Forum 18</w:t>
      </w:r>
      <w:r>
        <w:t xml:space="preserve"> -järjestölle</w:t>
      </w:r>
      <w:r w:rsidRPr="00FD07C0">
        <w:t xml:space="preserve"> </w:t>
      </w:r>
      <w:r>
        <w:t>kesäkuussa</w:t>
      </w:r>
      <w:r w:rsidRPr="00FD07C0">
        <w:t xml:space="preserve"> 2023, että puolustus viittaa</w:t>
      </w:r>
      <w:r>
        <w:t xml:space="preserve"> </w:t>
      </w:r>
      <w:r w:rsidRPr="00FD07C0">
        <w:t>jokaisessa tapauksessa korkeimman oikeuden ohjeisiin, mutta tuomarit sivuuttavat ne täysi</w:t>
      </w:r>
      <w:r>
        <w:t>n.</w:t>
      </w:r>
      <w:r>
        <w:rPr>
          <w:rStyle w:val="Alaviitteenviite"/>
        </w:rPr>
        <w:footnoteReference w:id="27"/>
      </w:r>
      <w:r>
        <w:t xml:space="preserve"> </w:t>
      </w:r>
    </w:p>
    <w:p w14:paraId="38144FC4" w14:textId="170079E8" w:rsidR="00A43BC1" w:rsidRDefault="00A43BC1" w:rsidP="00CF4ED0">
      <w:r w:rsidRPr="00A43BC1">
        <w:t>Memorial-projektin vuotta 2023 käsittelevän raportin mukaan syyttäjä vaatii</w:t>
      </w:r>
      <w:r w:rsidR="00CF4ED0">
        <w:t xml:space="preserve"> </w:t>
      </w:r>
      <w:r w:rsidRPr="00A43BC1">
        <w:t xml:space="preserve">Jehovan todistajille </w:t>
      </w:r>
      <w:r w:rsidR="00CF4ED0">
        <w:t>säännönmukaisesti</w:t>
      </w:r>
      <w:r w:rsidR="00CF4ED0" w:rsidRPr="00A43BC1">
        <w:t xml:space="preserve"> </w:t>
      </w:r>
      <w:r w:rsidRPr="00A43BC1">
        <w:t xml:space="preserve">vankeusrangaistusta. </w:t>
      </w:r>
      <w:r w:rsidR="00CF4ED0">
        <w:t>Tuomioistuimien päätösten perustelut</w:t>
      </w:r>
      <w:r w:rsidR="00085967">
        <w:t xml:space="preserve"> </w:t>
      </w:r>
      <w:r w:rsidR="00CF4ED0">
        <w:t>ovat epäselvät.</w:t>
      </w:r>
      <w:r w:rsidRPr="00A43BC1">
        <w:t xml:space="preserve"> On kuitenkin ollut useita tapauksia, joissa tuomarit eivät ole noudattaneet syyttäjän vaatimusta ja ovat </w:t>
      </w:r>
      <w:r w:rsidR="00CF4ED0">
        <w:t>määrännee</w:t>
      </w:r>
      <w:r w:rsidRPr="00A43BC1">
        <w:t>t lievemmän rangaistuksen, kuten ehdollisen rangaistuksen tai sakkoja. Niitä, joita on syytetty ekstremistiseen järjestöön osallistumisesta (rikoslain 282.2. §:n 2. momentti) ilman lisäsyytteitä, ei ole pääsääntöisesti tuomittu vankeusrangaistukseen</w:t>
      </w:r>
      <w:r w:rsidR="00FC34BD">
        <w:rPr>
          <w:rStyle w:val="Alaviitteenviite"/>
        </w:rPr>
        <w:footnoteReference w:id="28"/>
      </w:r>
      <w:r w:rsidRPr="00A43BC1">
        <w:t>.</w:t>
      </w:r>
      <w:r w:rsidR="00FC34BD">
        <w:t xml:space="preserve"> </w:t>
      </w:r>
      <w:r w:rsidRPr="00A43BC1">
        <w:t xml:space="preserve">On kuitenkin tapauksia, joissa on </w:t>
      </w:r>
      <w:r w:rsidR="00CF4ED0">
        <w:t>annettu</w:t>
      </w:r>
      <w:r w:rsidRPr="00A43BC1">
        <w:t xml:space="preserve"> ankarampia rangaistuksia kuin mitä syyttäjä oli vaatinut. Esimerkiksi Tšeljabinskissa henkilö tuomittiin seitsemän vuoden vankeusrangaistukseen, vaikka syyttäjä oli vaatinut kuutta vuotta</w:t>
      </w:r>
      <w:r>
        <w:t>.</w:t>
      </w:r>
      <w:r>
        <w:rPr>
          <w:rStyle w:val="Alaviitteenviite"/>
        </w:rPr>
        <w:footnoteReference w:id="29"/>
      </w:r>
    </w:p>
    <w:p w14:paraId="4D4C28D2" w14:textId="69D04170" w:rsidR="00DB3276" w:rsidRDefault="00DB3276" w:rsidP="00DB3276">
      <w:r>
        <w:t>OVD-infon sivuston mukaan Jehovan todistajien saamista tuomioista 88 % on pysynyt muuttumattomina.</w:t>
      </w:r>
      <w:r>
        <w:rPr>
          <w:rStyle w:val="Alaviitteenviite"/>
          <w:lang w:val="en-US"/>
        </w:rPr>
        <w:footnoteReference w:id="30"/>
      </w:r>
      <w:r>
        <w:t xml:space="preserve"> </w:t>
      </w:r>
      <w:r w:rsidR="00A13C49">
        <w:t>Memorial-järjestön vuotta 2023 koskevan raportin mukaan tuomiot pääsääntöisesti vahvistetaan muutoksenhaku- ja kassaatiotuomioistuimessa.</w:t>
      </w:r>
      <w:r w:rsidR="00A13C49">
        <w:rPr>
          <w:rStyle w:val="Alaviitteenviite"/>
        </w:rPr>
        <w:footnoteReference w:id="31"/>
      </w:r>
      <w:r w:rsidR="00A13C49">
        <w:t xml:space="preserve"> </w:t>
      </w:r>
      <w:r>
        <w:t xml:space="preserve">Memorial-järjestön vuotta 2025 koskevan raportin mukaan </w:t>
      </w:r>
      <w:r w:rsidR="00927F86">
        <w:t xml:space="preserve">jossain tapauksissa </w:t>
      </w:r>
      <w:r>
        <w:t>Jehovan todistaj</w:t>
      </w:r>
      <w:r w:rsidR="00927F86">
        <w:t>at saattavat joutua käymään läpi oikeudenkäynnin useaan kertaan</w:t>
      </w:r>
      <w:r>
        <w:t xml:space="preserve"> ja uude</w:t>
      </w:r>
      <w:r w:rsidR="00927F86">
        <w:t>ssa oikeudenkäynnissä</w:t>
      </w:r>
      <w:r>
        <w:t xml:space="preserve"> rangaistusta saatetaan koventaa</w:t>
      </w:r>
      <w:r w:rsidR="00927F86">
        <w:t xml:space="preserve">. </w:t>
      </w:r>
      <w:r>
        <w:t xml:space="preserve">On myös yleistä, että tuomiota kovennetaan merkittävästi muutoksenhakuvaiheessa, mukaan lukien </w:t>
      </w:r>
      <w:r w:rsidR="00927F86">
        <w:t>muuttamalla</w:t>
      </w:r>
      <w:r>
        <w:t xml:space="preserve"> ehdollinen rangaistus vankeusrangaistukse</w:t>
      </w:r>
      <w:r w:rsidR="00927F86">
        <w:t>ksi</w:t>
      </w:r>
      <w:r>
        <w:t>. Raportin mukaan vuonna 2025 Udmurtia</w:t>
      </w:r>
      <w:r w:rsidR="00927F86">
        <w:t>ssa</w:t>
      </w:r>
      <w:r>
        <w:t xml:space="preserve"> kahden henkilön ehdolliset rangaistukset muutettiin valitusvaiheessa </w:t>
      </w:r>
      <w:r w:rsidR="00C6390E">
        <w:t>6 ja 6</w:t>
      </w:r>
      <w:r w:rsidR="005E0911">
        <w:t>,</w:t>
      </w:r>
      <w:r w:rsidR="00C6390E">
        <w:t xml:space="preserve">5 vuoden </w:t>
      </w:r>
      <w:r>
        <w:t>vankeusrangaistuksiksi ja Tambovin alueella 6</w:t>
      </w:r>
      <w:r w:rsidR="005E0911">
        <w:t>,</w:t>
      </w:r>
      <w:r>
        <w:t>5 vuoden ehdollinen rangaistus vastaavaksi vankeudeksi. Harvinaisissa tapauksissa rangaistusta lievennettiin valitusvaiheessa huolimatta syyttäjän yrityksistä koventaa tuomiota, mutta tällaisissa tapauksissa rangaistusaikaa lyhennettiin useimmiten vain hieman.</w:t>
      </w:r>
      <w:r>
        <w:rPr>
          <w:rStyle w:val="Alaviitteenviite"/>
        </w:rPr>
        <w:footnoteReference w:id="32"/>
      </w:r>
      <w:r w:rsidR="00927F86" w:rsidRPr="00927F86">
        <w:t xml:space="preserve"> </w:t>
      </w:r>
      <w:r w:rsidR="00927F86">
        <w:t xml:space="preserve">Vuotta </w:t>
      </w:r>
      <w:r w:rsidR="00C6390E">
        <w:t xml:space="preserve">2024 </w:t>
      </w:r>
      <w:r w:rsidR="00927F86">
        <w:t>koskevassa raportissa todetaan, että muutoksenhaku johti sekä lievempiin että kovempiin tuomioihin.</w:t>
      </w:r>
      <w:r w:rsidR="00927F86">
        <w:rPr>
          <w:rStyle w:val="Alaviitteenviite"/>
        </w:rPr>
        <w:footnoteReference w:id="33"/>
      </w:r>
    </w:p>
    <w:p w14:paraId="7DC6EFB4" w14:textId="0DBFD8C8" w:rsidR="00DB3276" w:rsidRPr="000134C8" w:rsidRDefault="00DB3276" w:rsidP="00DB3276">
      <w:r>
        <w:t>Memorial-projektin raportissa huomautetaan, että jotkut Jehovan todistajat joutuvat uskonsa vuoksi rikosoikeudelliseen syytteeseen toisenkin kerran.</w:t>
      </w:r>
      <w:r>
        <w:rPr>
          <w:rStyle w:val="Alaviitteenviite"/>
        </w:rPr>
        <w:footnoteReference w:id="34"/>
      </w:r>
      <w:r>
        <w:t xml:space="preserve"> Jehovan todistajien eurooppalaisen yhdistyksen vuotta 2025 käsittelevän raportin mukaan henkilö saattaa joutua uudestaan syytteeseen ollessaan ehdonalaisessa tai van</w:t>
      </w:r>
      <w:r w:rsidR="004A72A4">
        <w:t>keudessa</w:t>
      </w:r>
      <w:r>
        <w:t>. Raportin mukaan m</w:t>
      </w:r>
      <w:r w:rsidRPr="00D53F4E">
        <w:t xml:space="preserve">onien Jehovan todistajien </w:t>
      </w:r>
      <w:r>
        <w:t>oikeusprosessit</w:t>
      </w:r>
      <w:r w:rsidRPr="00D53F4E">
        <w:t xml:space="preserve"> ovat </w:t>
      </w:r>
      <w:r>
        <w:t xml:space="preserve">myös </w:t>
      </w:r>
      <w:r w:rsidRPr="00D53F4E">
        <w:t xml:space="preserve">muuttuneet </w:t>
      </w:r>
      <w:r>
        <w:t>kehämäisiksi</w:t>
      </w:r>
      <w:r w:rsidRPr="00D53F4E">
        <w:t>: asiat palautetaan syyttäjä</w:t>
      </w:r>
      <w:r w:rsidR="004A72A4">
        <w:t>lle</w:t>
      </w:r>
      <w:r w:rsidRPr="00D53F4E">
        <w:t>, minkä jälkeen oikeudenkäynti alkaa alusta</w:t>
      </w:r>
      <w:r>
        <w:t>,</w:t>
      </w:r>
      <w:r w:rsidRPr="00D53F4E">
        <w:t xml:space="preserve"> valitukset kumoavat päätökset, tuomarit </w:t>
      </w:r>
      <w:r>
        <w:t>jääväävät itsensä</w:t>
      </w:r>
      <w:r w:rsidRPr="00D53F4E">
        <w:t xml:space="preserve"> ja tuomion odottaminen venyy vuosiksi.</w:t>
      </w:r>
      <w:r>
        <w:rPr>
          <w:rStyle w:val="Alaviitteenviite"/>
        </w:rPr>
        <w:footnoteReference w:id="35"/>
      </w:r>
      <w:r>
        <w:t xml:space="preserve"> </w:t>
      </w:r>
    </w:p>
    <w:p w14:paraId="642598FC" w14:textId="65B1A261" w:rsidR="00DB3276" w:rsidRPr="0069458E" w:rsidRDefault="00DB3276" w:rsidP="006D2B0D">
      <w:pPr>
        <w:rPr>
          <w:bCs/>
        </w:rPr>
      </w:pPr>
      <w:r>
        <w:rPr>
          <w:bCs/>
        </w:rPr>
        <w:lastRenderedPageBreak/>
        <w:t>OVD-Infon ylläpitämän sivuston mukaan rikosjutut jakautuvat maan eri alueille epätasaisesti: sortotoimien intensiteetti ei OVD-Infon mukaan riipu uskovaisten aktiivisuudesta</w:t>
      </w:r>
      <w:r w:rsidR="004E777B">
        <w:rPr>
          <w:bCs/>
        </w:rPr>
        <w:t>,</w:t>
      </w:r>
      <w:r>
        <w:rPr>
          <w:bCs/>
        </w:rPr>
        <w:t xml:space="preserve"> vaan paikallisten turvallisuuspalvelu FSB:n osastojen ja ektremismin vastaisten keskuksien aloitteellisuudesta.</w:t>
      </w:r>
      <w:r>
        <w:rPr>
          <w:rStyle w:val="Alaviitteenviite"/>
          <w:bCs/>
        </w:rPr>
        <w:footnoteReference w:id="36"/>
      </w:r>
    </w:p>
    <w:p w14:paraId="457E60F3" w14:textId="0BABDC35" w:rsidR="00ED689B" w:rsidRDefault="00F1634C" w:rsidP="00ED689B">
      <w:pPr>
        <w:pStyle w:val="Otsikko1"/>
      </w:pPr>
      <w:r w:rsidRPr="00F1634C">
        <w:t xml:space="preserve">Millaisia viranomaistoimia, syytteitä tai tuomioita Jehovan todistajiin on kohdistettu </w:t>
      </w:r>
      <w:r w:rsidR="005F0CF6">
        <w:t xml:space="preserve">vuoden </w:t>
      </w:r>
      <w:r w:rsidRPr="00F1634C">
        <w:t>2023 jälkeen?</w:t>
      </w:r>
    </w:p>
    <w:p w14:paraId="60F2AF92" w14:textId="12A43796" w:rsidR="009A7F6A" w:rsidRDefault="009A7F6A" w:rsidP="009A7F6A">
      <w:pPr>
        <w:pStyle w:val="Numeroimatonotsikko"/>
      </w:pPr>
      <w:r>
        <w:t>Viranomaistoimet, syytteet ja tuomiot vuosina 202</w:t>
      </w:r>
      <w:r w:rsidR="00047560">
        <w:t>3</w:t>
      </w:r>
      <w:r>
        <w:t>–2026</w:t>
      </w:r>
    </w:p>
    <w:p w14:paraId="51EF9368" w14:textId="1061C5BD" w:rsidR="006F331D" w:rsidRDefault="006F331D" w:rsidP="00613EAE">
      <w:pPr>
        <w:rPr>
          <w:b/>
        </w:rPr>
      </w:pPr>
      <w:r>
        <w:t xml:space="preserve">Jehovan todistajia kohtaan avatuista rikostutkinnoista ja heidän saamistaan tuomioista vuositasolla on saatavilla tietoa sekä Jehovan todistajien </w:t>
      </w:r>
      <w:r w:rsidR="002F49B4" w:rsidRPr="00613EAE">
        <w:rPr>
          <w:bCs/>
        </w:rPr>
        <w:t>eurooppalaisen järjestön sivustolla</w:t>
      </w:r>
      <w:r w:rsidRPr="00613EAE">
        <w:rPr>
          <w:bCs/>
        </w:rPr>
        <w:t xml:space="preserve"> julkais</w:t>
      </w:r>
      <w:r w:rsidR="002F49B4" w:rsidRPr="00613EAE">
        <w:rPr>
          <w:bCs/>
        </w:rPr>
        <w:t>tu</w:t>
      </w:r>
      <w:r w:rsidR="0094153C" w:rsidRPr="00613EAE">
        <w:rPr>
          <w:bCs/>
        </w:rPr>
        <w:t>ista</w:t>
      </w:r>
      <w:r w:rsidRPr="00613EAE">
        <w:rPr>
          <w:bCs/>
        </w:rPr>
        <w:t xml:space="preserve"> että </w:t>
      </w:r>
      <w:r w:rsidR="00DA445C">
        <w:t xml:space="preserve">Sovan </w:t>
      </w:r>
      <w:r w:rsidRPr="00613EAE">
        <w:rPr>
          <w:bCs/>
        </w:rPr>
        <w:t>julkaisemista raporteista. S</w:t>
      </w:r>
      <w:r w:rsidR="00545E86" w:rsidRPr="00613EAE">
        <w:rPr>
          <w:bCs/>
        </w:rPr>
        <w:t>ova</w:t>
      </w:r>
      <w:r w:rsidR="009D515E" w:rsidRPr="00613EAE">
        <w:rPr>
          <w:bCs/>
        </w:rPr>
        <w:t>n</w:t>
      </w:r>
      <w:r>
        <w:t xml:space="preserve"> mukaan </w:t>
      </w:r>
      <w:r w:rsidR="00ED7CEB">
        <w:t xml:space="preserve">näiden kahden lähteen </w:t>
      </w:r>
      <w:r>
        <w:t>laskentamenetelmät poikkeavat toisistaan ainakin a</w:t>
      </w:r>
      <w:r w:rsidR="00CD36E5">
        <w:t>loitettujen</w:t>
      </w:r>
      <w:r>
        <w:t xml:space="preserve"> rikos</w:t>
      </w:r>
      <w:r w:rsidR="00CD36E5">
        <w:t>asioiden</w:t>
      </w:r>
      <w:r>
        <w:t xml:space="preserve"> osalta.</w:t>
      </w:r>
      <w:r>
        <w:rPr>
          <w:rStyle w:val="Alaviitteenviite"/>
          <w:bCs/>
        </w:rPr>
        <w:footnoteReference w:id="37"/>
      </w:r>
      <w:r>
        <w:t xml:space="preserve"> </w:t>
      </w:r>
      <w:r w:rsidR="006C53F0">
        <w:t xml:space="preserve">Myös OVD-Info ylläpitää päivittäin </w:t>
      </w:r>
      <w:r w:rsidR="00DA445C">
        <w:t xml:space="preserve">automaattisesti </w:t>
      </w:r>
      <w:r w:rsidR="006C53F0">
        <w:t>päivite</w:t>
      </w:r>
      <w:r w:rsidR="00DA445C">
        <w:t>ttyä</w:t>
      </w:r>
      <w:r w:rsidR="006C53F0">
        <w:t xml:space="preserve"> tietokantaa Jehovan todistaji</w:t>
      </w:r>
      <w:r w:rsidR="00DA445C">
        <w:t>in kohdistetuista oikeudellisista seuraamuksista</w:t>
      </w:r>
      <w:r w:rsidR="006C53F0">
        <w:t>.</w:t>
      </w:r>
      <w:r w:rsidR="006C53F0">
        <w:rPr>
          <w:rStyle w:val="Alaviitteenviite"/>
          <w:bCs/>
        </w:rPr>
        <w:footnoteReference w:id="38"/>
      </w:r>
      <w:r w:rsidR="00231FA9">
        <w:t xml:space="preserve"> Memorial-projektin vuotta 2023 käsittelevässä raportissa todetaan, että tietojen kerääminen Jehovan todistajien syytteeseen asetettujen henkilöiden tarkasta lukumäärästä on hankalaa, sillä ainoa yksinomaan tähän aiheeseen keskittyvä tietolähde on </w:t>
      </w:r>
      <w:r w:rsidR="00DB3276">
        <w:t>”</w:t>
      </w:r>
      <w:r w:rsidR="00231FA9">
        <w:t>Jehovan todistajat. Oikeudellinen tilanne Venäjällä</w:t>
      </w:r>
      <w:r w:rsidR="00DB3276">
        <w:t>”</w:t>
      </w:r>
      <w:r w:rsidR="00231FA9">
        <w:t xml:space="preserve"> -verkkosivusto. </w:t>
      </w:r>
      <w:r w:rsidR="00DB3276">
        <w:t>Sivusto</w:t>
      </w:r>
      <w:r w:rsidR="00BF4838">
        <w:t>n</w:t>
      </w:r>
      <w:r w:rsidR="00231FA9">
        <w:t xml:space="preserve"> tilastoihin </w:t>
      </w:r>
      <w:r w:rsidR="00DB3276">
        <w:t>sisältyvät</w:t>
      </w:r>
      <w:r w:rsidR="00231FA9">
        <w:t xml:space="preserve"> vain ne</w:t>
      </w:r>
      <w:r w:rsidR="00DB3276">
        <w:t xml:space="preserve"> henkilöt</w:t>
      </w:r>
      <w:r w:rsidR="00231FA9">
        <w:t>, jotka kutsuvat itseään edelleen tämän uskontokunnan uskoviksi sen jälkeen, kun rikosasia on pantu vireille. Tilastoihin eivät sisälly ihmiset, jotka ovat luopuneet uskostaan kuulustelujen aikana, poistuneet maasta</w:t>
      </w:r>
      <w:r w:rsidR="00DA445C">
        <w:t>, etsintäkuulutettu</w:t>
      </w:r>
      <w:r w:rsidR="00231FA9">
        <w:t>, eivätkä muut syytetyt, kuten esimerkiksi uskovaisten sukulaiset.</w:t>
      </w:r>
      <w:r w:rsidR="00184FE9">
        <w:t xml:space="preserve"> Memorial-projekti pyrkii keräämään syytetyistä tietoa mutta tämä on mahdollista vain, jos syytettyjen nimet ja rikosjuttujen olosuhteet ovat julkisia. Lisäksi </w:t>
      </w:r>
      <w:r w:rsidR="00DA445C">
        <w:t>Memorialin</w:t>
      </w:r>
      <w:r w:rsidR="00184FE9">
        <w:t xml:space="preserve"> mukaan heidän tietonsa saattavat päivittyä hitaammin ja olla epätarkempia kuin Jehovan todistajien verkkosivustolla.</w:t>
      </w:r>
      <w:r w:rsidR="00231FA9">
        <w:rPr>
          <w:rStyle w:val="Alaviitteenviite"/>
        </w:rPr>
        <w:footnoteReference w:id="39"/>
      </w:r>
    </w:p>
    <w:p w14:paraId="0D9F2C32" w14:textId="37299192" w:rsidR="0094153C" w:rsidRDefault="0094153C" w:rsidP="002F49B4">
      <w:pPr>
        <w:rPr>
          <w:b/>
          <w:bCs/>
        </w:rPr>
      </w:pPr>
      <w:bookmarkStart w:id="1" w:name="_Hlk240553321"/>
      <w:r w:rsidRPr="0094153C">
        <w:rPr>
          <w:b/>
          <w:bCs/>
        </w:rPr>
        <w:t>Vuosi 2023</w:t>
      </w:r>
    </w:p>
    <w:p w14:paraId="35B2DEF3" w14:textId="5BCED574" w:rsidR="00C57556" w:rsidRPr="00C57556" w:rsidRDefault="00C57556" w:rsidP="002F49B4">
      <w:r>
        <w:t>Sova-keskuksen vuotta 2023 käsittelevän raportin</w:t>
      </w:r>
      <w:r w:rsidRPr="00C57556">
        <w:t xml:space="preserve"> </w:t>
      </w:r>
      <w:r>
        <w:t xml:space="preserve">mukaan </w:t>
      </w:r>
      <w:r w:rsidRPr="00C57556">
        <w:t xml:space="preserve">Jehovan todistajia vastaan suunnattu </w:t>
      </w:r>
      <w:r>
        <w:t>sorto</w:t>
      </w:r>
      <w:r w:rsidRPr="00C57556">
        <w:t>kampanja jatkui koko maassa koko vuoden ajan ja jopa kiihtyi edelliseen vuoteen verrattuna</w:t>
      </w:r>
      <w:r>
        <w:t>.</w:t>
      </w:r>
      <w:r w:rsidRPr="00C57556">
        <w:rPr>
          <w:rStyle w:val="Alaviitteenviite"/>
        </w:rPr>
        <w:t xml:space="preserve"> </w:t>
      </w:r>
      <w:r>
        <w:rPr>
          <w:rStyle w:val="Alaviitteenviite"/>
        </w:rPr>
        <w:footnoteReference w:id="40"/>
      </w:r>
    </w:p>
    <w:p w14:paraId="5B891066" w14:textId="4351C654" w:rsidR="002F49B4" w:rsidRDefault="002F49B4" w:rsidP="002F49B4">
      <w:r>
        <w:t>OVD-Infon päivittyvän tietokannan mukaan vuonna 2023</w:t>
      </w:r>
      <w:r w:rsidRPr="00B25B8F">
        <w:t xml:space="preserve"> </w:t>
      </w:r>
      <w:r>
        <w:rPr>
          <w:bCs/>
        </w:rPr>
        <w:t>uusia rikos</w:t>
      </w:r>
      <w:r w:rsidR="0094153C">
        <w:rPr>
          <w:bCs/>
        </w:rPr>
        <w:t>asioita</w:t>
      </w:r>
      <w:r>
        <w:rPr>
          <w:bCs/>
        </w:rPr>
        <w:t xml:space="preserve"> aloitettiin 115 </w:t>
      </w:r>
      <w:r w:rsidR="0094153C">
        <w:rPr>
          <w:bCs/>
        </w:rPr>
        <w:t>Jehovan todistajaa</w:t>
      </w:r>
      <w:r>
        <w:rPr>
          <w:bCs/>
        </w:rPr>
        <w:t xml:space="preserve"> vastaan.</w:t>
      </w:r>
      <w:r>
        <w:rPr>
          <w:rStyle w:val="Alaviitteenviite"/>
          <w:bCs/>
        </w:rPr>
        <w:footnoteReference w:id="41"/>
      </w:r>
      <w:r>
        <w:t xml:space="preserve"> Sova</w:t>
      </w:r>
      <w:bookmarkEnd w:id="1"/>
      <w:r w:rsidR="00DA445C">
        <w:t xml:space="preserve">-keskuksen </w:t>
      </w:r>
      <w:r>
        <w:t>vuotta 2023 käsittelevän raportin</w:t>
      </w:r>
      <w:r>
        <w:rPr>
          <w:rStyle w:val="Alaviitteenviite"/>
        </w:rPr>
        <w:footnoteReference w:id="42"/>
      </w:r>
      <w:r>
        <w:t xml:space="preserve"> mukaan </w:t>
      </w:r>
      <w:r w:rsidRPr="006F331D">
        <w:t xml:space="preserve">vuonna 2023 vähintään 107 </w:t>
      </w:r>
      <w:r>
        <w:t>henkilöä kohtaan nostettiin uusia rikossyytteitä koskien</w:t>
      </w:r>
      <w:r w:rsidR="00FB4917">
        <w:t xml:space="preserve"> kiellettyjen </w:t>
      </w:r>
      <w:r w:rsidR="00FB4917" w:rsidRPr="006F331D">
        <w:t>Jehovan todistajien järjestöjen toiminnan jatkamista</w:t>
      </w:r>
      <w:r>
        <w:t xml:space="preserve"> </w:t>
      </w:r>
      <w:r w:rsidRPr="006F331D">
        <w:t>ja niiden rahoittamista (rikoslain 282</w:t>
      </w:r>
      <w:r>
        <w:t>.</w:t>
      </w:r>
      <w:r w:rsidRPr="006F331D">
        <w:t>2</w:t>
      </w:r>
      <w:r w:rsidR="0063218A">
        <w:t>.</w:t>
      </w:r>
      <w:r w:rsidRPr="006F331D">
        <w:t xml:space="preserve"> ja 282</w:t>
      </w:r>
      <w:r>
        <w:t>.</w:t>
      </w:r>
      <w:r w:rsidRPr="006F331D">
        <w:t>3</w:t>
      </w:r>
      <w:r w:rsidR="0063218A">
        <w:t>.</w:t>
      </w:r>
      <w:r w:rsidRPr="006F331D">
        <w:t xml:space="preserve"> §).</w:t>
      </w:r>
      <w:r>
        <w:rPr>
          <w:rStyle w:val="Alaviitteenviite"/>
        </w:rPr>
        <w:footnoteReference w:id="43"/>
      </w:r>
      <w:r>
        <w:t xml:space="preserve"> Sovan raportissa todetaan, että Jehovan todistajien omien tilastojen mukaan vuonna 2023 rikosasioita aloitettiin 83 henkeä kohtaan.</w:t>
      </w:r>
      <w:r>
        <w:rPr>
          <w:rStyle w:val="Alaviitteenviite"/>
        </w:rPr>
        <w:footnoteReference w:id="44"/>
      </w:r>
      <w:r>
        <w:t xml:space="preserve"> Jehovan todistajien venäjänkielisellä sivustolla joulukuussa 2024 julkaistun tiedon mukaan vuonna 2023 rikosasioita aloitettiin 100 </w:t>
      </w:r>
      <w:r>
        <w:lastRenderedPageBreak/>
        <w:t>henkilöä kohtaan.</w:t>
      </w:r>
      <w:r>
        <w:rPr>
          <w:rStyle w:val="Alaviitteenviite"/>
        </w:rPr>
        <w:footnoteReference w:id="45"/>
      </w:r>
      <w:r>
        <w:t xml:space="preserve"> </w:t>
      </w:r>
      <w:r w:rsidR="008C6C01">
        <w:t>Memorial</w:t>
      </w:r>
      <w:r w:rsidR="009808DC">
        <w:t>-projektin mukaan heidän tiedossaan on 105 uutta syytettyä vuonna 2023.</w:t>
      </w:r>
      <w:r w:rsidR="009808DC">
        <w:rPr>
          <w:rStyle w:val="Alaviitteenviite"/>
        </w:rPr>
        <w:footnoteReference w:id="46"/>
      </w:r>
      <w:r w:rsidR="009808DC">
        <w:t xml:space="preserve"> </w:t>
      </w:r>
    </w:p>
    <w:p w14:paraId="3446FE22" w14:textId="749869B1" w:rsidR="002F49B4" w:rsidRDefault="002F49B4" w:rsidP="002F49B4">
      <w:r>
        <w:t xml:space="preserve">Sovan raportin mukaan voidaan todeta, että sellaisten henkilöiden lukumäärä, joita kohtaan avattiin rikosjuttu, </w:t>
      </w:r>
      <w:r w:rsidRPr="000636CB">
        <w:t>kasvoi jonkin verran vuonna 2023 edellisvuoteen verrattuna</w:t>
      </w:r>
      <w:r>
        <w:t>.</w:t>
      </w:r>
      <w:r w:rsidRPr="00ED7CEB">
        <w:t xml:space="preserve"> </w:t>
      </w:r>
      <w:r>
        <w:t xml:space="preserve">Raportissa huomautetaan myös, että </w:t>
      </w:r>
      <w:r w:rsidRPr="00ED7CEB">
        <w:t xml:space="preserve">vuonna 2023 tyypillisiä olivat </w:t>
      </w:r>
      <w:r>
        <w:t xml:space="preserve">samalla alueella asuviin henkilöihin kohdistuvien yksittäisten rikosjuttujen ryppäät </w:t>
      </w:r>
      <w:r w:rsidRPr="00ED7CEB">
        <w:t xml:space="preserve">sekä </w:t>
      </w:r>
      <w:r>
        <w:t>ryhmäjutut,</w:t>
      </w:r>
      <w:r w:rsidRPr="00ED7CEB">
        <w:t xml:space="preserve"> joissa </w:t>
      </w:r>
      <w:r>
        <w:t>kohteena</w:t>
      </w:r>
      <w:r w:rsidRPr="00ED7CEB">
        <w:t xml:space="preserve"> oli kerralla noin kymmenen henkilöä. Noin kolmasosa vuonna 2023 </w:t>
      </w:r>
      <w:r>
        <w:t>rikosoikeudelliseen vastuuseen</w:t>
      </w:r>
      <w:r w:rsidRPr="00ED7CEB">
        <w:t xml:space="preserve"> asetetuista oli naisia</w:t>
      </w:r>
      <w:r w:rsidR="00C9064C">
        <w:t>. N</w:t>
      </w:r>
      <w:r w:rsidRPr="00ED7CEB">
        <w:t xml:space="preserve">oin </w:t>
      </w:r>
      <w:r>
        <w:t>20</w:t>
      </w:r>
      <w:r w:rsidRPr="00ED7CEB">
        <w:t xml:space="preserve"> oli ikääntyneitä, joista vanhin oli 85-vuotias.</w:t>
      </w:r>
      <w:r>
        <w:rPr>
          <w:rStyle w:val="Alaviitteenviite"/>
        </w:rPr>
        <w:footnoteReference w:id="47"/>
      </w:r>
    </w:p>
    <w:p w14:paraId="67F2D305" w14:textId="2175FE1D" w:rsidR="009830E6" w:rsidRDefault="002F49B4" w:rsidP="002F49B4">
      <w:r>
        <w:t>OVD-</w:t>
      </w:r>
      <w:r w:rsidR="009D515E">
        <w:t>I</w:t>
      </w:r>
      <w:r>
        <w:t xml:space="preserve">nfon päivittyvän sivuston mukaan vuonna 2023 annettiin </w:t>
      </w:r>
      <w:r w:rsidR="009D46B0">
        <w:t xml:space="preserve">langettavia </w:t>
      </w:r>
      <w:r>
        <w:t>tuomioita 141 Jehovan todistajalle.</w:t>
      </w:r>
      <w:r>
        <w:rPr>
          <w:rStyle w:val="Alaviitteenviite"/>
        </w:rPr>
        <w:footnoteReference w:id="48"/>
      </w:r>
      <w:r>
        <w:t xml:space="preserve"> Sovan tietojen mukaan v</w:t>
      </w:r>
      <w:r w:rsidRPr="000636CB">
        <w:t>uonna 2023 annettiin vähintään 74</w:t>
      </w:r>
      <w:r>
        <w:t xml:space="preserve"> langettavaa </w:t>
      </w:r>
      <w:r w:rsidRPr="000636CB">
        <w:t>tuomiota</w:t>
      </w:r>
      <w:r w:rsidR="00A269A1">
        <w:rPr>
          <w:rStyle w:val="Alaviitteenviite"/>
        </w:rPr>
        <w:footnoteReference w:id="49"/>
      </w:r>
      <w:r w:rsidRPr="000636CB">
        <w:t xml:space="preserve"> 156 Jehovan todistajaa vastaan.</w:t>
      </w:r>
      <w:r>
        <w:t xml:space="preserve"> Tuomioista </w:t>
      </w:r>
      <w:r w:rsidR="00925576">
        <w:t xml:space="preserve">jäi voimaan </w:t>
      </w:r>
      <w:r>
        <w:t>72</w:t>
      </w:r>
      <w:r w:rsidR="00925576">
        <w:t xml:space="preserve"> (153 henkilöä)</w:t>
      </w:r>
      <w:r>
        <w:t>.</w:t>
      </w:r>
      <w:r>
        <w:rPr>
          <w:rStyle w:val="Alaviitteenviite"/>
        </w:rPr>
        <w:footnoteReference w:id="50"/>
      </w:r>
      <w:r>
        <w:t xml:space="preserve">  Sovan tuoreemman</w:t>
      </w:r>
      <w:r w:rsidR="007A6652">
        <w:t>,</w:t>
      </w:r>
      <w:r>
        <w:t xml:space="preserve"> vuonna 2025 julkais</w:t>
      </w:r>
      <w:r w:rsidR="00522BA4">
        <w:t>tun</w:t>
      </w:r>
      <w:r>
        <w:t xml:space="preserve"> raportin mukaan vuonna 2023 voimaan jääneitä langettavia tuomioita annettiin yhteensä 71 ja ne koskivat 149 henkilöä.</w:t>
      </w:r>
      <w:r>
        <w:rPr>
          <w:rStyle w:val="Alaviitteenviite"/>
        </w:rPr>
        <w:footnoteReference w:id="51"/>
      </w:r>
      <w:r>
        <w:t xml:space="preserve"> Jehovan todistajien </w:t>
      </w:r>
      <w:r w:rsidR="00A269A1">
        <w:t>eurooppalaisen yhdistyksen</w:t>
      </w:r>
      <w:r>
        <w:t xml:space="preserve"> tiedon mukaan vuoden aikana tuomioistuimet antoivat päätöksen 147 Jehovan todistajan asiassa.</w:t>
      </w:r>
      <w:r>
        <w:rPr>
          <w:rStyle w:val="Alaviitteenviite"/>
        </w:rPr>
        <w:footnoteReference w:id="52"/>
      </w:r>
      <w:r>
        <w:t xml:space="preserve"> </w:t>
      </w:r>
    </w:p>
    <w:p w14:paraId="4296C4C0" w14:textId="2DF78072" w:rsidR="001E03D1" w:rsidRPr="005939E6" w:rsidRDefault="002F49B4" w:rsidP="001E03D1">
      <w:r>
        <w:t>Jehovan todistajien</w:t>
      </w:r>
      <w:r w:rsidR="0094153C">
        <w:t xml:space="preserve"> </w:t>
      </w:r>
      <w:r>
        <w:t xml:space="preserve">sivuston mukaan 147 henkilöstä 47 tuomittiin vankeuteen. 33 hengen </w:t>
      </w:r>
      <w:r w:rsidR="00555006">
        <w:t>rangaistus</w:t>
      </w:r>
      <w:r>
        <w:t>siirtola</w:t>
      </w:r>
      <w:r w:rsidR="00555006">
        <w:t xml:space="preserve">tuomion </w:t>
      </w:r>
      <w:r>
        <w:t>pituus oli 6 vuotta tai enemmän. Pisin tuomio oli 8 vuotta</w:t>
      </w:r>
      <w:r w:rsidRPr="009C5784">
        <w:t>.</w:t>
      </w:r>
      <w:r>
        <w:rPr>
          <w:rStyle w:val="Alaviitteenviite"/>
        </w:rPr>
        <w:footnoteReference w:id="53"/>
      </w:r>
      <w:r>
        <w:t xml:space="preserve"> Sova-keskuksen mukaan </w:t>
      </w:r>
      <w:r w:rsidR="0063218A">
        <w:t xml:space="preserve">vankeusrangaistus määrättiin </w:t>
      </w:r>
      <w:r>
        <w:t>153 tuomitu</w:t>
      </w:r>
      <w:r w:rsidR="0063218A">
        <w:t>s</w:t>
      </w:r>
      <w:r>
        <w:t>ta 48</w:t>
      </w:r>
      <w:r w:rsidR="0063218A">
        <w:t xml:space="preserve"> henkilölle</w:t>
      </w:r>
      <w:r>
        <w:t xml:space="preserve">, joista 33 lähetettiin </w:t>
      </w:r>
      <w:r w:rsidR="00555006">
        <w:t>rangaistus</w:t>
      </w:r>
      <w:r>
        <w:t>siirtolaan</w:t>
      </w:r>
      <w:r w:rsidR="00D52266">
        <w:t xml:space="preserve">. Suurin osa sai </w:t>
      </w:r>
      <w:r>
        <w:t>6-7 vuode</w:t>
      </w:r>
      <w:r w:rsidR="00D52266">
        <w:t xml:space="preserve">n </w:t>
      </w:r>
      <w:r>
        <w:t>ja yksi 8 vuod</w:t>
      </w:r>
      <w:r w:rsidR="00D52266">
        <w:t>en tuomion</w:t>
      </w:r>
      <w:r>
        <w:rPr>
          <w:rStyle w:val="Alaviitteenviite"/>
        </w:rPr>
        <w:footnoteReference w:id="54"/>
      </w:r>
      <w:r>
        <w:t>.</w:t>
      </w:r>
      <w:r>
        <w:rPr>
          <w:rStyle w:val="Alaviitteenviite"/>
        </w:rPr>
        <w:footnoteReference w:id="55"/>
      </w:r>
      <w:r>
        <w:t>. Sova-keskuksen mukaan t</w:t>
      </w:r>
      <w:r w:rsidRPr="00F71DBF">
        <w:t>uomioistuimet määräsivät</w:t>
      </w:r>
      <w:r>
        <w:t xml:space="preserve"> 2 henkilölle</w:t>
      </w:r>
      <w:r w:rsidRPr="00F71DBF">
        <w:t xml:space="preserve"> </w:t>
      </w:r>
      <w:r>
        <w:t>3</w:t>
      </w:r>
      <w:r w:rsidRPr="00F71DBF">
        <w:t xml:space="preserve"> </w:t>
      </w:r>
      <w:r>
        <w:t xml:space="preserve">vuotta </w:t>
      </w:r>
      <w:r w:rsidRPr="00F71DBF">
        <w:t>pakkotyö</w:t>
      </w:r>
      <w:r>
        <w:t>tä</w:t>
      </w:r>
      <w:r w:rsidR="00A71C4F">
        <w:t xml:space="preserve"> (ven. </w:t>
      </w:r>
      <w:r w:rsidR="00A71C4F" w:rsidRPr="002751D4">
        <w:t>принудительные работы</w:t>
      </w:r>
      <w:r w:rsidR="00A71C4F">
        <w:t>; translit. prinuditelnyje raboty)</w:t>
      </w:r>
      <w:r>
        <w:t xml:space="preserve">, mikä oli ensimmäinen kerta, kun </w:t>
      </w:r>
      <w:r w:rsidRPr="00F71DBF">
        <w:t>tällainen rangaistus määrättiin Jehovan todistajille</w:t>
      </w:r>
      <w:r>
        <w:t xml:space="preserve">. </w:t>
      </w:r>
      <w:r w:rsidR="00D52266">
        <w:t xml:space="preserve">Ehdollisen vankeusrangaistuksen sai </w:t>
      </w:r>
      <w:r w:rsidRPr="00F71DBF">
        <w:t xml:space="preserve">80 </w:t>
      </w:r>
      <w:r w:rsidR="00D52266">
        <w:t>syytettyä</w:t>
      </w:r>
      <w:r w:rsidRPr="00F71DBF">
        <w:t>, joista 43</w:t>
      </w:r>
      <w:r>
        <w:t xml:space="preserve"> sai</w:t>
      </w:r>
      <w:r w:rsidRPr="00F71DBF">
        <w:t xml:space="preserve"> </w:t>
      </w:r>
      <w:r>
        <w:t>6</w:t>
      </w:r>
      <w:r w:rsidRPr="00F71DBF">
        <w:t>–</w:t>
      </w:r>
      <w:r>
        <w:t>8</w:t>
      </w:r>
      <w:r w:rsidRPr="00F71DBF">
        <w:t xml:space="preserve"> vuo</w:t>
      </w:r>
      <w:r>
        <w:t>den pituisen rangaistuksen</w:t>
      </w:r>
      <w:r w:rsidR="00DA0711">
        <w:t>.</w:t>
      </w:r>
      <w:r w:rsidR="00772C79">
        <w:t xml:space="preserve"> 22 henkilön pääasiallinen rangaistus oli sakko.</w:t>
      </w:r>
      <w:r w:rsidR="00A13C49">
        <w:rPr>
          <w:rStyle w:val="Alaviitteenviite"/>
        </w:rPr>
        <w:footnoteReference w:id="56"/>
      </w:r>
      <w:r w:rsidR="00A13C49">
        <w:t xml:space="preserve"> </w:t>
      </w:r>
      <w:r w:rsidRPr="00F71DBF">
        <w:rPr>
          <w:rStyle w:val="Alaviitteenviite"/>
        </w:rPr>
        <w:t xml:space="preserve"> </w:t>
      </w:r>
      <w:r w:rsidR="001E03D1">
        <w:t xml:space="preserve">OVD-Infon sivuston mukaan puolestaan 141 tuomiosta </w:t>
      </w:r>
      <w:r w:rsidR="004F7EA4">
        <w:t>75 oli ehdollisia</w:t>
      </w:r>
      <w:r w:rsidR="00080BBA">
        <w:t xml:space="preserve"> ja työrangaistuksen</w:t>
      </w:r>
      <w:r w:rsidR="00080BBA">
        <w:rPr>
          <w:rStyle w:val="Alaviitteenviite"/>
        </w:rPr>
        <w:footnoteReference w:id="57"/>
      </w:r>
      <w:r w:rsidR="00080BBA">
        <w:t xml:space="preserve"> sai </w:t>
      </w:r>
      <w:r w:rsidR="005E0911">
        <w:t>yksi</w:t>
      </w:r>
      <w:r w:rsidR="00080BBA">
        <w:t xml:space="preserve"> henkilö.</w:t>
      </w:r>
      <w:r w:rsidR="00EA2D19">
        <w:t xml:space="preserve"> Sakot sai </w:t>
      </w:r>
      <w:r w:rsidR="006B2E5E">
        <w:t>22 henkilöä.</w:t>
      </w:r>
      <w:r w:rsidR="004F7EA4">
        <w:rPr>
          <w:rStyle w:val="Alaviitteenviite"/>
        </w:rPr>
        <w:footnoteReference w:id="58"/>
      </w:r>
    </w:p>
    <w:p w14:paraId="57D26966" w14:textId="65E52C26" w:rsidR="0004530D" w:rsidRDefault="002F49B4" w:rsidP="009C4E21">
      <w:r w:rsidRPr="00B86C98">
        <w:t xml:space="preserve">Vuonna 2023 annettiin vain yksi vapauttava tuomio, </w:t>
      </w:r>
      <w:r w:rsidR="000A0E53">
        <w:t>joka</w:t>
      </w:r>
      <w:r w:rsidRPr="00B86C98">
        <w:t xml:space="preserve"> kumottiin valituskäsittelyssä</w:t>
      </w:r>
      <w:r w:rsidR="00930991">
        <w:t xml:space="preserve">. Tämän </w:t>
      </w:r>
      <w:r w:rsidRPr="00B86C98">
        <w:t>jälkeen asia palautettiin uuteen käsittelyyn.</w:t>
      </w:r>
      <w:r w:rsidR="00A13C49">
        <w:rPr>
          <w:rStyle w:val="Alaviitteenviite"/>
        </w:rPr>
        <w:footnoteReference w:id="59"/>
      </w:r>
      <w:r w:rsidRPr="00B86C98">
        <w:t xml:space="preserve"> </w:t>
      </w:r>
      <w:r w:rsidR="0008134A">
        <w:t xml:space="preserve">Jehovan todistajien sivustolla julkaistussa </w:t>
      </w:r>
      <w:r w:rsidR="0008134A">
        <w:lastRenderedPageBreak/>
        <w:t>artikkelissa mainitaan, että y</w:t>
      </w:r>
      <w:r w:rsidR="0008134A" w:rsidRPr="009C5784">
        <w:t xml:space="preserve">ksi vuoden 2023 merkittävimmistä </w:t>
      </w:r>
      <w:r w:rsidR="0008134A">
        <w:t xml:space="preserve">trendeistä </w:t>
      </w:r>
      <w:r w:rsidR="0008134A" w:rsidRPr="009C5784">
        <w:t>oli Jehovan todistajille annettujen vapauttavien tuomioiden kumoaminen.</w:t>
      </w:r>
      <w:r w:rsidR="0008134A">
        <w:rPr>
          <w:rStyle w:val="Alaviitteenviite"/>
        </w:rPr>
        <w:footnoteReference w:id="60"/>
      </w:r>
      <w:r w:rsidR="0008134A">
        <w:t xml:space="preserve"> </w:t>
      </w:r>
    </w:p>
    <w:p w14:paraId="64CAC3FA" w14:textId="7E491370" w:rsidR="0008134A" w:rsidRDefault="0008134A" w:rsidP="009C4E21">
      <w:r>
        <w:t>Sova-keskuksen mukaan y</w:t>
      </w:r>
      <w:r w:rsidR="002F49B4" w:rsidRPr="00B86C98">
        <w:t xml:space="preserve">ksi henkilö vapautettiin </w:t>
      </w:r>
      <w:r w:rsidR="002F49B4">
        <w:t xml:space="preserve">rikosoikeudellisesta </w:t>
      </w:r>
      <w:r w:rsidR="002F49B4" w:rsidRPr="00B86C98">
        <w:t>vastuusta</w:t>
      </w:r>
      <w:r w:rsidR="002F49B4">
        <w:t xml:space="preserve"> ja neljää (viittä henkilöä koskevaa) </w:t>
      </w:r>
      <w:r w:rsidR="002F49B4" w:rsidRPr="00B86C98">
        <w:t>tuomiota lievennettiin merkittävästi valitus</w:t>
      </w:r>
      <w:r w:rsidR="002F49B4">
        <w:t>vaiheessa.</w:t>
      </w:r>
      <w:r w:rsidR="002F49B4">
        <w:rPr>
          <w:rStyle w:val="Alaviitteenviite"/>
        </w:rPr>
        <w:footnoteReference w:id="61"/>
      </w:r>
      <w:r>
        <w:t xml:space="preserve"> </w:t>
      </w:r>
      <w:r w:rsidR="009C4E21">
        <w:t>Myös Memorial-projektin raportissa mainitaan tapauksia, joissa vankeusrangaistuksia oli lievennetty.</w:t>
      </w:r>
      <w:r w:rsidR="002240CA">
        <w:t xml:space="preserve"> Esimerkiksi Stavropolin aluepiirissä kahden Jehovan todistajan 6 vuoden ja 2 kuukauden rangaistu</w:t>
      </w:r>
      <w:r w:rsidR="00BB6E01">
        <w:t>ssiirtolatuomion</w:t>
      </w:r>
      <w:r w:rsidR="002240CA">
        <w:t xml:space="preserve"> ja 4 vuoden ja 2 kuukauden </w:t>
      </w:r>
      <w:r w:rsidR="00DB73DB">
        <w:t xml:space="preserve">ei vangittuna suoritettava </w:t>
      </w:r>
      <w:r w:rsidR="002240CA">
        <w:t>pakkotyörangaistus</w:t>
      </w:r>
      <w:r w:rsidR="00A71C4F">
        <w:t xml:space="preserve"> </w:t>
      </w:r>
      <w:r w:rsidR="002240CA">
        <w:t>vaihdettiin samanpituisiksi ehdollisiksi rangaistuksiksi.</w:t>
      </w:r>
      <w:r w:rsidR="009C4E21">
        <w:rPr>
          <w:rStyle w:val="Alaviitteenviite"/>
        </w:rPr>
        <w:footnoteReference w:id="62"/>
      </w:r>
      <w:r w:rsidR="00BB6E01">
        <w:t xml:space="preserve"> </w:t>
      </w:r>
    </w:p>
    <w:p w14:paraId="5D2BFB00" w14:textId="5BF57F22" w:rsidR="00CA789F" w:rsidRDefault="002F49B4" w:rsidP="00F00B26">
      <w:r>
        <w:t>Jehovan todistajien venäjänkielisellä sivustolla j</w:t>
      </w:r>
      <w:r w:rsidRPr="00881C58">
        <w:t>oulukuussa 202</w:t>
      </w:r>
      <w:r>
        <w:t xml:space="preserve">3 julkaistun ja kyseistä vuotta koskevan yhteenvedon mukaan venäläisten Jehovan todistajien </w:t>
      </w:r>
      <w:r w:rsidR="006E4540">
        <w:t xml:space="preserve">luona </w:t>
      </w:r>
      <w:r>
        <w:t>tehtiin yli 2 000 etsintää 183 osoitteessa. 43 henkeä pidätettiin, ja heistä 15 oli jonkin aikaa tai on edelleen tutkintavankilassa.</w:t>
      </w:r>
      <w:r w:rsidR="009C4E21">
        <w:t xml:space="preserve"> V</w:t>
      </w:r>
      <w:r w:rsidR="00CA789F">
        <w:t xml:space="preserve">uonna 2023 lisättiin 73 Jehovan todistajaa Venäjän rahoitusvalvontaviraston (ven. </w:t>
      </w:r>
      <w:r w:rsidR="00CA789F" w:rsidRPr="00CA789F">
        <w:t>Росфинмониторинг</w:t>
      </w:r>
      <w:r w:rsidR="00CA789F">
        <w:t>; translit. Rosfinmonitoring) ylläpitämälle terroristien ja ekstremistien listalle.</w:t>
      </w:r>
      <w:r w:rsidR="00CA789F">
        <w:rPr>
          <w:rStyle w:val="Alaviitteenviite"/>
        </w:rPr>
        <w:footnoteReference w:id="63"/>
      </w:r>
      <w:r w:rsidR="00CA789F">
        <w:t xml:space="preserve"> </w:t>
      </w:r>
    </w:p>
    <w:p w14:paraId="4E25E125" w14:textId="5C9CB153" w:rsidR="00CA789F" w:rsidRPr="002F49B4" w:rsidRDefault="006935FA" w:rsidP="00F00B26">
      <w:r w:rsidRPr="003C2B67">
        <w:t>Venäjän pääsyyttäj</w:t>
      </w:r>
      <w:r w:rsidR="00AA6490">
        <w:t>änvirasto</w:t>
      </w:r>
      <w:r w:rsidRPr="003C2B67">
        <w:t xml:space="preserve"> lisäsi lokakuussa 2023 </w:t>
      </w:r>
      <w:r>
        <w:t xml:space="preserve">Jehovan todistajien </w:t>
      </w:r>
      <w:r w:rsidRPr="003C2B67">
        <w:t>a</w:t>
      </w:r>
      <w:r>
        <w:t xml:space="preserve">merikkalaisen, saksalaisen ja ukrainalaisen järjestön ei-toivottujen järjestöjen rekisteriin. </w:t>
      </w:r>
      <w:r w:rsidRPr="00227EE5">
        <w:t>OVD-Info</w:t>
      </w:r>
      <w:r w:rsidR="006E4540">
        <w:t>-projektin</w:t>
      </w:r>
      <w:r w:rsidRPr="003C2B67">
        <w:t xml:space="preserve"> mukaan tämä rajoittaa uskovaisten yhteydenpit</w:t>
      </w:r>
      <w:r>
        <w:t>oa Venäjän sisällä entisestään ja lisää heihin kohdistuvan sorron riskiä.</w:t>
      </w:r>
      <w:r>
        <w:rPr>
          <w:rStyle w:val="Alaviitteenviite"/>
        </w:rPr>
        <w:footnoteReference w:id="64"/>
      </w:r>
    </w:p>
    <w:p w14:paraId="7D120CC0" w14:textId="2FC93C34" w:rsidR="00E61D97" w:rsidRPr="0094153C" w:rsidRDefault="00E61D97" w:rsidP="00F00B26">
      <w:pPr>
        <w:rPr>
          <w:b/>
          <w:bCs/>
        </w:rPr>
      </w:pPr>
      <w:r w:rsidRPr="0094153C">
        <w:rPr>
          <w:b/>
          <w:bCs/>
        </w:rPr>
        <w:t>Vuosi 2024</w:t>
      </w:r>
    </w:p>
    <w:p w14:paraId="316E5D84" w14:textId="154AA7F8" w:rsidR="00FF7F7D" w:rsidRPr="008B3B1A" w:rsidRDefault="004A25B2" w:rsidP="007F2A3E">
      <w:r>
        <w:t>Vuonna 2024 OVD-Info-järjestö</w:t>
      </w:r>
      <w:r w:rsidR="003B1C8C">
        <w:rPr>
          <w:rStyle w:val="Alaviitteenviite"/>
        </w:rPr>
        <w:footnoteReference w:id="65"/>
      </w:r>
      <w:r>
        <w:t>, Sova-keskus</w:t>
      </w:r>
      <w:r w:rsidR="003B1C8C">
        <w:rPr>
          <w:rStyle w:val="Alaviitteenviite"/>
        </w:rPr>
        <w:footnoteReference w:id="66"/>
      </w:r>
      <w:r>
        <w:t xml:space="preserve"> sekä Jehovan todistaj</w:t>
      </w:r>
      <w:r w:rsidR="003B1C8C">
        <w:t xml:space="preserve">ien eurooppalainen </w:t>
      </w:r>
      <w:r w:rsidR="00522BA4">
        <w:t>yhdistys</w:t>
      </w:r>
      <w:r w:rsidR="003B1C8C">
        <w:rPr>
          <w:rStyle w:val="Alaviitteenviite"/>
        </w:rPr>
        <w:footnoteReference w:id="67"/>
      </w:r>
      <w:r>
        <w:t xml:space="preserve"> raportoivat uusien rikosjuttujen </w:t>
      </w:r>
      <w:r w:rsidR="008D2090">
        <w:t>osallisiksi</w:t>
      </w:r>
      <w:r w:rsidR="006E1885">
        <w:t>/</w:t>
      </w:r>
      <w:r>
        <w:t>syytetyiksi joutuneiden</w:t>
      </w:r>
      <w:r w:rsidR="00227EE5">
        <w:rPr>
          <w:rStyle w:val="Alaviitteenviite"/>
        </w:rPr>
        <w:footnoteReference w:id="68"/>
      </w:r>
      <w:r>
        <w:t xml:space="preserve"> henkilöiden määrän vähenemisestä vuoteen 2023 verrattuna. </w:t>
      </w:r>
      <w:r w:rsidR="00E92173" w:rsidRPr="00E92173">
        <w:t>OVD-Info</w:t>
      </w:r>
      <w:r w:rsidR="00C9064C">
        <w:t>n</w:t>
      </w:r>
      <w:r w:rsidR="00E92173">
        <w:t xml:space="preserve"> tietokannan mukaan </w:t>
      </w:r>
      <w:r>
        <w:rPr>
          <w:bCs/>
        </w:rPr>
        <w:t>vuonna 2024 uusia rikosjuttuja aloitettiin 49 henkilöä vastaan, kun luku vuonna 2023 oli 115.</w:t>
      </w:r>
      <w:r>
        <w:rPr>
          <w:rStyle w:val="Alaviitteenviite"/>
          <w:bCs/>
        </w:rPr>
        <w:footnoteReference w:id="69"/>
      </w:r>
      <w:r>
        <w:rPr>
          <w:bCs/>
        </w:rPr>
        <w:t xml:space="preserve"> Lukumäärä väheni näin ollen 57 %. Myös </w:t>
      </w:r>
      <w:r w:rsidR="00FF7F7D">
        <w:t>S</w:t>
      </w:r>
      <w:r w:rsidR="00FF7F7D" w:rsidRPr="00FF7F7D">
        <w:t xml:space="preserve">ova-keskuksen </w:t>
      </w:r>
      <w:r w:rsidR="00FF7F7D">
        <w:t>tietojen</w:t>
      </w:r>
      <w:r w:rsidR="00FF7F7D" w:rsidRPr="00FF7F7D">
        <w:t xml:space="preserve"> mukaan vuonna 2024 vähintään 49 </w:t>
      </w:r>
      <w:r w:rsidR="00FF7F7D">
        <w:t>henkeä</w:t>
      </w:r>
      <w:r w:rsidR="00FF7F7D" w:rsidRPr="00FF7F7D">
        <w:t xml:space="preserve"> joutui </w:t>
      </w:r>
      <w:r w:rsidR="002E5139">
        <w:t xml:space="preserve">syytetyiksi uusissa rikosjutuissa, </w:t>
      </w:r>
      <w:r w:rsidR="00FF7F7D" w:rsidRPr="00FF7F7D">
        <w:t>jotka koskivat kiellettyjen Jehovan todistajien järjestöjen toiminnan jatkamista ja niiden rahoittamista (rikoslain 282</w:t>
      </w:r>
      <w:r w:rsidR="00FF7F7D">
        <w:t>.</w:t>
      </w:r>
      <w:r w:rsidR="00FF7F7D" w:rsidRPr="00FF7F7D">
        <w:t>2 ja 282</w:t>
      </w:r>
      <w:r w:rsidR="00FF7F7D">
        <w:t>.</w:t>
      </w:r>
      <w:r w:rsidR="00FF7F7D" w:rsidRPr="00FF7F7D">
        <w:t xml:space="preserve">3 §), kun taas vuonna 2023 syytettyjä oli 107, eli </w:t>
      </w:r>
      <w:r w:rsidR="002E5139">
        <w:t>syytteet vähenivät</w:t>
      </w:r>
      <w:r w:rsidR="008F4E8F">
        <w:t xml:space="preserve"> 55 %</w:t>
      </w:r>
      <w:r w:rsidR="00FF7F7D">
        <w:t>.</w:t>
      </w:r>
      <w:r w:rsidR="009F3A34">
        <w:rPr>
          <w:rStyle w:val="Alaviitteenviite"/>
        </w:rPr>
        <w:footnoteReference w:id="70"/>
      </w:r>
      <w:r w:rsidR="00FF7F7D">
        <w:t xml:space="preserve"> </w:t>
      </w:r>
      <w:r w:rsidR="008F4E8F">
        <w:t>Jehovan todistajien venäjänkielisellä sivustolla j</w:t>
      </w:r>
      <w:r w:rsidR="008F4E8F" w:rsidRPr="00881C58">
        <w:t>oulukuussa 2024</w:t>
      </w:r>
      <w:r w:rsidR="008F4E8F">
        <w:t xml:space="preserve"> julkaistun ja kyseistä vuotta koskevan </w:t>
      </w:r>
      <w:r w:rsidR="00C3583B">
        <w:t>artikkelin</w:t>
      </w:r>
      <w:r w:rsidR="008F4E8F">
        <w:t xml:space="preserve"> mukaan uusien </w:t>
      </w:r>
      <w:r w:rsidR="006529EC">
        <w:t>rikosjuttujen osallisina</w:t>
      </w:r>
      <w:r w:rsidR="008F4E8F">
        <w:t xml:space="preserve"> </w:t>
      </w:r>
      <w:r w:rsidR="006529EC">
        <w:t xml:space="preserve">oli </w:t>
      </w:r>
      <w:r w:rsidR="008F4E8F">
        <w:t>41 henkeä</w:t>
      </w:r>
      <w:r w:rsidR="00C41CE4">
        <w:t>.</w:t>
      </w:r>
      <w:r w:rsidR="00C41CE4">
        <w:rPr>
          <w:rStyle w:val="Alaviitteenviite"/>
        </w:rPr>
        <w:footnoteReference w:id="71"/>
      </w:r>
      <w:r w:rsidR="0068439D">
        <w:t xml:space="preserve"> Sovan raportissa huomautetaankin, että Jehovan todistajien omien tietojen mukaan aloitettujen rikosasioiden määrä laski vuonna 2024 </w:t>
      </w:r>
      <w:r w:rsidR="00545E86">
        <w:t xml:space="preserve">vielä enemmän, </w:t>
      </w:r>
      <w:r w:rsidR="0068439D">
        <w:t>60 %</w:t>
      </w:r>
      <w:r w:rsidR="00C9064C">
        <w:t>,</w:t>
      </w:r>
      <w:r w:rsidR="0068439D">
        <w:t xml:space="preserve"> </w:t>
      </w:r>
      <w:r w:rsidR="0068439D">
        <w:lastRenderedPageBreak/>
        <w:t>edellisvuoteen verrattuna.</w:t>
      </w:r>
      <w:r w:rsidR="0068439D">
        <w:rPr>
          <w:rStyle w:val="Alaviitteenviite"/>
        </w:rPr>
        <w:footnoteReference w:id="72"/>
      </w:r>
      <w:r w:rsidR="0068439D">
        <w:t xml:space="preserve"> </w:t>
      </w:r>
      <w:r w:rsidR="008B3B1A" w:rsidRPr="008B3B1A">
        <w:t xml:space="preserve">Memorial-projektin vuotta 2024 koskevan raportin mukaan vuonna 2024 noin 50 </w:t>
      </w:r>
      <w:r w:rsidR="004F4625">
        <w:t>henkilöä</w:t>
      </w:r>
      <w:r w:rsidR="008B3B1A" w:rsidRPr="008B3B1A">
        <w:t xml:space="preserve"> syy</w:t>
      </w:r>
      <w:r w:rsidR="008B3B1A">
        <w:t>t</w:t>
      </w:r>
      <w:r w:rsidR="008B3B1A" w:rsidRPr="008B3B1A">
        <w:t>ettiin osalli</w:t>
      </w:r>
      <w:r w:rsidR="008B3B1A">
        <w:t>suudesta Jehovan todistajiin.</w:t>
      </w:r>
      <w:r w:rsidR="008B3B1A">
        <w:rPr>
          <w:rStyle w:val="Alaviitteenviite"/>
        </w:rPr>
        <w:footnoteReference w:id="73"/>
      </w:r>
      <w:r w:rsidR="008B3B1A">
        <w:t xml:space="preserve">  </w:t>
      </w:r>
    </w:p>
    <w:p w14:paraId="4549E90D" w14:textId="73AE787C" w:rsidR="009B527F" w:rsidRDefault="00265093" w:rsidP="00F00B26">
      <w:r>
        <w:t>OVD-</w:t>
      </w:r>
      <w:r w:rsidR="009D515E">
        <w:t>I</w:t>
      </w:r>
      <w:r>
        <w:t xml:space="preserve">nfon päivittyvän sivuston mukaan vuonna 2024 </w:t>
      </w:r>
      <w:r w:rsidR="009D46B0">
        <w:t xml:space="preserve">langettavan </w:t>
      </w:r>
      <w:r>
        <w:t>tuomio</w:t>
      </w:r>
      <w:r w:rsidR="009D46B0">
        <w:t>n sai</w:t>
      </w:r>
      <w:r>
        <w:t xml:space="preserve"> 121 Jehovan todistaja</w:t>
      </w:r>
      <w:r w:rsidR="009D46B0">
        <w:t>a</w:t>
      </w:r>
      <w:r>
        <w:t>.</w:t>
      </w:r>
      <w:r>
        <w:rPr>
          <w:rStyle w:val="Alaviitteenviite"/>
        </w:rPr>
        <w:footnoteReference w:id="74"/>
      </w:r>
      <w:r>
        <w:t xml:space="preserve"> </w:t>
      </w:r>
      <w:r w:rsidR="00F85399">
        <w:t>Sovan raportin mukaan v</w:t>
      </w:r>
      <w:r w:rsidR="00F85399" w:rsidRPr="00F85399">
        <w:t xml:space="preserve">uonna 2024 annettiin vähintään 55 </w:t>
      </w:r>
      <w:r w:rsidR="00F85399">
        <w:t xml:space="preserve">langettavaa </w:t>
      </w:r>
      <w:r w:rsidR="00F85399" w:rsidRPr="00F85399">
        <w:t xml:space="preserve">tuomiota </w:t>
      </w:r>
      <w:r w:rsidR="00F85399" w:rsidRPr="009F227C">
        <w:t>126 Jehovan todistaja</w:t>
      </w:r>
      <w:r w:rsidR="00C3583B">
        <w:t>lle</w:t>
      </w:r>
      <w:r w:rsidR="00445752">
        <w:t>.</w:t>
      </w:r>
      <w:r w:rsidR="009F227C">
        <w:rPr>
          <w:rStyle w:val="Alaviitteenviite"/>
        </w:rPr>
        <w:footnoteReference w:id="75"/>
      </w:r>
      <w:r w:rsidR="00F85399" w:rsidRPr="00F85399">
        <w:t xml:space="preserve"> </w:t>
      </w:r>
      <w:r w:rsidR="009F227C">
        <w:t>Jehovan todistajien mukaan tuomioita annettiin 11</w:t>
      </w:r>
      <w:r w:rsidR="0079114B">
        <w:t>6</w:t>
      </w:r>
      <w:r w:rsidR="009F227C">
        <w:t xml:space="preserve"> henkilölle.</w:t>
      </w:r>
      <w:r w:rsidR="009F227C">
        <w:rPr>
          <w:rStyle w:val="Alaviitteenviite"/>
        </w:rPr>
        <w:footnoteReference w:id="76"/>
      </w:r>
      <w:r w:rsidR="009F227C">
        <w:t xml:space="preserve"> </w:t>
      </w:r>
      <w:r w:rsidR="008B3B1A" w:rsidRPr="00406DA9">
        <w:t>Memorial-projektin vuotta 2024 koskevan raportin mukaan vuonna 2024 tuomittiin yli 120 henkilöä</w:t>
      </w:r>
      <w:r w:rsidR="008B3B1A">
        <w:t>.</w:t>
      </w:r>
      <w:r w:rsidR="008B3B1A" w:rsidRPr="008B3B1A">
        <w:rPr>
          <w:rStyle w:val="Alaviitteenviite"/>
        </w:rPr>
        <w:t xml:space="preserve"> </w:t>
      </w:r>
      <w:r w:rsidR="008B3B1A">
        <w:rPr>
          <w:rStyle w:val="Alaviitteenviite"/>
        </w:rPr>
        <w:footnoteReference w:id="77"/>
      </w:r>
      <w:r w:rsidR="008B3B1A">
        <w:t xml:space="preserve"> </w:t>
      </w:r>
      <w:r w:rsidR="009F227C">
        <w:t xml:space="preserve"> </w:t>
      </w:r>
      <w:r w:rsidR="00445752">
        <w:t xml:space="preserve">Sova-keskuksen mukaan tuomiot annettiin </w:t>
      </w:r>
      <w:r w:rsidR="00445752" w:rsidRPr="00F85399">
        <w:t>rikoslain 282</w:t>
      </w:r>
      <w:r w:rsidR="00445752">
        <w:t>.</w:t>
      </w:r>
      <w:r w:rsidR="00445752" w:rsidRPr="00F85399">
        <w:t>2</w:t>
      </w:r>
      <w:r w:rsidR="00445752">
        <w:t>.</w:t>
      </w:r>
      <w:r w:rsidR="00445752" w:rsidRPr="00F85399">
        <w:t xml:space="preserve"> §:n sekä 282</w:t>
      </w:r>
      <w:r w:rsidR="00445752">
        <w:t>.</w:t>
      </w:r>
      <w:r w:rsidR="00445752" w:rsidRPr="00F85399">
        <w:t>3</w:t>
      </w:r>
      <w:r w:rsidR="00445752">
        <w:t>.</w:t>
      </w:r>
      <w:r w:rsidR="00445752" w:rsidRPr="00F85399">
        <w:t xml:space="preserve"> §:n nojalla</w:t>
      </w:r>
      <w:r w:rsidR="00445752">
        <w:t>.</w:t>
      </w:r>
      <w:r w:rsidR="00445752" w:rsidRPr="00F85399">
        <w:t xml:space="preserve"> </w:t>
      </w:r>
      <w:r w:rsidR="00445752">
        <w:t xml:space="preserve">Rikoslain </w:t>
      </w:r>
      <w:r w:rsidR="00445752" w:rsidRPr="00F85399">
        <w:t>282</w:t>
      </w:r>
      <w:r w:rsidR="00445752">
        <w:t>.</w:t>
      </w:r>
      <w:r w:rsidR="00445752" w:rsidRPr="00F85399">
        <w:t>3</w:t>
      </w:r>
      <w:r w:rsidR="00445752">
        <w:t>.</w:t>
      </w:r>
      <w:r w:rsidR="00445752" w:rsidRPr="00F85399">
        <w:t xml:space="preserve"> §</w:t>
      </w:r>
      <w:r w:rsidR="00445752">
        <w:t xml:space="preserve"> </w:t>
      </w:r>
      <w:r w:rsidR="00445752" w:rsidRPr="00F85399">
        <w:t xml:space="preserve">mainittiin syytteessä 24 </w:t>
      </w:r>
      <w:r w:rsidR="00445752">
        <w:t>henkilön</w:t>
      </w:r>
      <w:r w:rsidR="00445752" w:rsidRPr="00F85399">
        <w:t xml:space="preserve"> kohdalla yhdessä 282</w:t>
      </w:r>
      <w:r w:rsidR="00445752">
        <w:t>.</w:t>
      </w:r>
      <w:r w:rsidR="00445752" w:rsidRPr="00F85399">
        <w:t>2</w:t>
      </w:r>
      <w:r w:rsidR="00445752">
        <w:t>.</w:t>
      </w:r>
      <w:r w:rsidR="00445752" w:rsidRPr="00F85399">
        <w:t xml:space="preserve"> §:n kanssa, ja yhden kohdalla se oli ainoa tuomion peruste.</w:t>
      </w:r>
      <w:r w:rsidR="00445752" w:rsidRPr="00445752">
        <w:rPr>
          <w:rStyle w:val="Alaviitteenviite"/>
        </w:rPr>
        <w:t xml:space="preserve"> </w:t>
      </w:r>
      <w:r w:rsidR="00445752">
        <w:t>Y</w:t>
      </w:r>
      <w:r w:rsidR="00F85399" w:rsidRPr="00F85399">
        <w:t>ksi henkilö</w:t>
      </w:r>
      <w:r w:rsidR="00F85399">
        <w:t xml:space="preserve"> </w:t>
      </w:r>
      <w:r w:rsidR="00F85399" w:rsidRPr="00F85399">
        <w:t>Kabardi-Balkariasta</w:t>
      </w:r>
      <w:r w:rsidR="00165B8A">
        <w:rPr>
          <w:rStyle w:val="Alaviitteenviite"/>
        </w:rPr>
        <w:footnoteReference w:id="78"/>
      </w:r>
      <w:r w:rsidR="00165B8A">
        <w:t xml:space="preserve"> </w:t>
      </w:r>
      <w:r w:rsidR="00F85399" w:rsidRPr="00F85399">
        <w:t>vapautettiin syytteistä</w:t>
      </w:r>
      <w:r w:rsidR="000A0E53">
        <w:t>.</w:t>
      </w:r>
      <w:r w:rsidR="00F85399" w:rsidRPr="00F85399">
        <w:t xml:space="preserve"> </w:t>
      </w:r>
      <w:r w:rsidR="000A0E53">
        <w:t>Y</w:t>
      </w:r>
      <w:r w:rsidR="00F85399" w:rsidRPr="00F85399">
        <w:t>ksi tapaus</w:t>
      </w:r>
      <w:r w:rsidR="00165B8A">
        <w:t xml:space="preserve"> </w:t>
      </w:r>
      <w:r w:rsidR="00CF41DB">
        <w:t>hylättiin</w:t>
      </w:r>
      <w:r w:rsidR="00F85399" w:rsidRPr="00F85399">
        <w:t xml:space="preserve"> syytetyn kuoleman vuoksi.</w:t>
      </w:r>
      <w:r w:rsidR="005819DB">
        <w:rPr>
          <w:rStyle w:val="Alaviitteenviite"/>
        </w:rPr>
        <w:footnoteReference w:id="79"/>
      </w:r>
      <w:r w:rsidR="005819DB">
        <w:t xml:space="preserve"> </w:t>
      </w:r>
      <w:r w:rsidR="00445752" w:rsidRPr="00445752">
        <w:rPr>
          <w:rStyle w:val="Alaviitteenviite"/>
        </w:rPr>
        <w:t xml:space="preserve"> </w:t>
      </w:r>
    </w:p>
    <w:p w14:paraId="4F420CA7" w14:textId="217B52E4" w:rsidR="0060735C" w:rsidRPr="00F85399" w:rsidRDefault="00CF41DB" w:rsidP="00F00B26">
      <w:r>
        <w:t xml:space="preserve">Jehovan todistajien eurooppalaisen yhdistyksen edustajan Jaroslav Sivulskin mukaan </w:t>
      </w:r>
      <w:r w:rsidRPr="00F45E5F">
        <w:t xml:space="preserve">vuoden </w:t>
      </w:r>
      <w:r w:rsidR="00447E7C">
        <w:t xml:space="preserve">2024 </w:t>
      </w:r>
      <w:r w:rsidRPr="00F45E5F">
        <w:t>aikana van</w:t>
      </w:r>
      <w:r w:rsidR="009F2198">
        <w:t>keusrangaistuksen sai</w:t>
      </w:r>
      <w:r w:rsidRPr="00F45E5F">
        <w:t xml:space="preserve"> vähemmän ihmisiä, mutta tuomiot olivat ankarampia</w:t>
      </w:r>
      <w:r>
        <w:t xml:space="preserve">. Kolme henkeä tuomittiin </w:t>
      </w:r>
      <w:r w:rsidR="002751D4">
        <w:t xml:space="preserve">Habarovskissa </w:t>
      </w:r>
      <w:r>
        <w:t xml:space="preserve">vuonna 2024 ennätyspitkiin vankeusrangaistuksiin </w:t>
      </w:r>
      <w:r w:rsidR="009F2198">
        <w:t>rangaistus</w:t>
      </w:r>
      <w:r>
        <w:t>siirtolassa (8 vuotta ja 6kk, 8 vuotta ja 4kk sekä 8 vuotta ja 2kk)</w:t>
      </w:r>
      <w:r w:rsidR="000A0E53">
        <w:t>.</w:t>
      </w:r>
      <w:r>
        <w:t xml:space="preserve"> </w:t>
      </w:r>
      <w:r w:rsidR="000A0E53">
        <w:t>M</w:t>
      </w:r>
      <w:r w:rsidR="002751D4">
        <w:t>uutoksenhaku</w:t>
      </w:r>
      <w:r>
        <w:t xml:space="preserve">tuomioistuin muutti </w:t>
      </w:r>
      <w:r w:rsidR="002751D4">
        <w:t xml:space="preserve">kuitenkin </w:t>
      </w:r>
      <w:r>
        <w:t>heidän tuomionsa 3 kuukauden kulutt</w:t>
      </w:r>
      <w:r w:rsidR="000A0E53">
        <w:t>u</w:t>
      </w:r>
      <w:r>
        <w:t xml:space="preserve">a </w:t>
      </w:r>
      <w:r w:rsidRPr="00F45E5F">
        <w:t>ehdolliseksi vankeusrangaistukseksi, jonka kesto oli lyhyempi</w:t>
      </w:r>
      <w:r>
        <w:t>. Näin ollen vuonna 2024 pisin vankeustuomio oli 8 vuotta.</w:t>
      </w:r>
      <w:r>
        <w:rPr>
          <w:rStyle w:val="Alaviitteenviite"/>
        </w:rPr>
        <w:footnoteReference w:id="80"/>
      </w:r>
      <w:r>
        <w:t xml:space="preserve"> </w:t>
      </w:r>
      <w:r w:rsidR="009F2198">
        <w:t>Myös Sovan mukaan yhden henkilön tuomion pituus oli 8 vuotta.</w:t>
      </w:r>
      <w:r w:rsidR="009F2198">
        <w:rPr>
          <w:rStyle w:val="Alaviitteenviite"/>
        </w:rPr>
        <w:footnoteReference w:id="81"/>
      </w:r>
      <w:r w:rsidR="009F2198">
        <w:t xml:space="preserve">  </w:t>
      </w:r>
      <w:r w:rsidR="00406DA9" w:rsidRPr="00406DA9">
        <w:t>Memorial-projektin mukaan 120 henkilö</w:t>
      </w:r>
      <w:r w:rsidR="002751D4">
        <w:t>stä</w:t>
      </w:r>
      <w:r w:rsidR="008B3B1A">
        <w:t xml:space="preserve"> </w:t>
      </w:r>
      <w:r w:rsidR="00406DA9" w:rsidRPr="00406DA9">
        <w:t>ainakin 35 sai vankeusrangaistuksen.</w:t>
      </w:r>
      <w:r w:rsidR="00406DA9">
        <w:rPr>
          <w:rStyle w:val="Alaviitteenviite"/>
        </w:rPr>
        <w:footnoteReference w:id="82"/>
      </w:r>
      <w:r w:rsidR="00406DA9">
        <w:t xml:space="preserve"> </w:t>
      </w:r>
      <w:r w:rsidR="009F2198">
        <w:t>Jehovan todistajien tietojen mukaan 11</w:t>
      </w:r>
      <w:r w:rsidR="0079114B">
        <w:t>6</w:t>
      </w:r>
      <w:r w:rsidR="009F2198">
        <w:t xml:space="preserve"> tuomitusta henkilöstä 43 tuomittiin vankeusrangaistukseen</w:t>
      </w:r>
      <w:r w:rsidR="005F16EE">
        <w:t>.</w:t>
      </w:r>
      <w:r w:rsidR="009F2198">
        <w:rPr>
          <w:rStyle w:val="Alaviitteenviite"/>
        </w:rPr>
        <w:footnoteReference w:id="83"/>
      </w:r>
      <w:r w:rsidR="005F16EE">
        <w:t xml:space="preserve">  </w:t>
      </w:r>
      <w:r w:rsidR="009F2198">
        <w:t xml:space="preserve">Sovan tietojen mukaan vankeusrangaistus määrättiin </w:t>
      </w:r>
      <w:r w:rsidR="009F2198" w:rsidRPr="007F2A3E">
        <w:t>126 tuomitu</w:t>
      </w:r>
      <w:r w:rsidR="009F2198">
        <w:t>s</w:t>
      </w:r>
      <w:r w:rsidR="009F2198" w:rsidRPr="007F2A3E">
        <w:t>ta 37</w:t>
      </w:r>
      <w:r w:rsidR="009F2198">
        <w:t xml:space="preserve"> henkilölle.</w:t>
      </w:r>
      <w:r w:rsidR="009F2198">
        <w:rPr>
          <w:rStyle w:val="Alaviitteenviite"/>
        </w:rPr>
        <w:footnoteReference w:id="84"/>
      </w:r>
      <w:r w:rsidR="009F2198">
        <w:t xml:space="preserve"> </w:t>
      </w:r>
      <w:r w:rsidR="00D9231F">
        <w:t>Myös OVD-Infon mukaan 121 tuomiosta 37 oli vankeusrangaistuksia.</w:t>
      </w:r>
      <w:r w:rsidR="00D9231F">
        <w:rPr>
          <w:rStyle w:val="Alaviitteenviite"/>
        </w:rPr>
        <w:footnoteReference w:id="85"/>
      </w:r>
      <w:r w:rsidR="00D9231F">
        <w:t xml:space="preserve">  </w:t>
      </w:r>
      <w:r w:rsidR="00406DA9">
        <w:t xml:space="preserve">Memorial-projektin mukaan vankeusrangaistukset vaihtelivat </w:t>
      </w:r>
      <w:r w:rsidR="00406DA9" w:rsidRPr="00406DA9">
        <w:t>2–8</w:t>
      </w:r>
      <w:r w:rsidR="005E0911">
        <w:t>,</w:t>
      </w:r>
      <w:r w:rsidR="00406DA9">
        <w:t>5 vuoden</w:t>
      </w:r>
      <w:r w:rsidR="00406DA9" w:rsidRPr="00406DA9">
        <w:t xml:space="preserve"> </w:t>
      </w:r>
      <w:r w:rsidR="00406DA9">
        <w:t>välillä.</w:t>
      </w:r>
      <w:r w:rsidR="00406DA9">
        <w:rPr>
          <w:rStyle w:val="Alaviitteenviite"/>
        </w:rPr>
        <w:footnoteReference w:id="86"/>
      </w:r>
      <w:r w:rsidR="00406DA9">
        <w:t xml:space="preserve"> </w:t>
      </w:r>
      <w:r w:rsidR="009F2198">
        <w:t>Jehovan todistajien mukaan 24 henkilöä sai yli 5 vuoden tuomion ja 9 henkeä määrättiin pakkotyöhön</w:t>
      </w:r>
      <w:r w:rsidR="002751D4">
        <w:t xml:space="preserve"> (ven. </w:t>
      </w:r>
      <w:r w:rsidR="002751D4" w:rsidRPr="002751D4">
        <w:t>принудительные работы</w:t>
      </w:r>
      <w:r w:rsidR="002751D4">
        <w:t>; translit. prinuditelnyje raboty)</w:t>
      </w:r>
      <w:r w:rsidR="009F2198">
        <w:t>.</w:t>
      </w:r>
      <w:r w:rsidR="009F2198">
        <w:rPr>
          <w:rStyle w:val="Alaviitteenviite"/>
        </w:rPr>
        <w:footnoteReference w:id="87"/>
      </w:r>
      <w:r w:rsidR="009F2198">
        <w:t xml:space="preserve"> S</w:t>
      </w:r>
      <w:r w:rsidR="00447E7C">
        <w:t xml:space="preserve">ovan mukaan </w:t>
      </w:r>
      <w:r w:rsidR="00447E7C" w:rsidRPr="007F2A3E">
        <w:t xml:space="preserve">25 lähetettiin </w:t>
      </w:r>
      <w:r w:rsidR="00447E7C">
        <w:t>rangaistussiirtolaan</w:t>
      </w:r>
      <w:r w:rsidR="00447E7C" w:rsidRPr="007F2A3E">
        <w:t xml:space="preserve"> </w:t>
      </w:r>
      <w:r w:rsidR="00447E7C">
        <w:t>6</w:t>
      </w:r>
      <w:r w:rsidR="00447E7C" w:rsidRPr="007F2A3E">
        <w:t>–</w:t>
      </w:r>
      <w:r w:rsidR="00447E7C">
        <w:t xml:space="preserve">7 </w:t>
      </w:r>
      <w:r w:rsidR="00447E7C" w:rsidRPr="007F2A3E">
        <w:t>vuode</w:t>
      </w:r>
      <w:r w:rsidR="00447E7C">
        <w:t>ksi</w:t>
      </w:r>
      <w:r w:rsidR="00447E7C" w:rsidRPr="007F2A3E">
        <w:t xml:space="preserve"> </w:t>
      </w:r>
      <w:r w:rsidR="00A53005">
        <w:t>ja t</w:t>
      </w:r>
      <w:r w:rsidR="00447E7C" w:rsidRPr="007F2A3E">
        <w:t xml:space="preserve">uomioistuimet määräsivät 10 </w:t>
      </w:r>
      <w:r w:rsidR="00447E7C">
        <w:t>henkilölle</w:t>
      </w:r>
      <w:r w:rsidR="00447E7C" w:rsidRPr="007F2A3E">
        <w:t xml:space="preserve"> pakkotyötä</w:t>
      </w:r>
      <w:r w:rsidR="000A0E53">
        <w:t>,</w:t>
      </w:r>
      <w:r w:rsidR="002751D4">
        <w:t xml:space="preserve"> </w:t>
      </w:r>
      <w:r w:rsidR="00447E7C">
        <w:t>9</w:t>
      </w:r>
      <w:r w:rsidR="00447E7C" w:rsidRPr="007F2A3E">
        <w:t xml:space="preserve"> tapauksessa </w:t>
      </w:r>
      <w:r w:rsidR="00447E7C">
        <w:t>2–2</w:t>
      </w:r>
      <w:r w:rsidR="005E0911">
        <w:t>,</w:t>
      </w:r>
      <w:r w:rsidR="00447E7C">
        <w:t xml:space="preserve">5 </w:t>
      </w:r>
      <w:r w:rsidR="00447E7C" w:rsidRPr="007F2A3E">
        <w:t xml:space="preserve">vuodeksi ja yhdelle </w:t>
      </w:r>
      <w:r w:rsidR="00447E7C">
        <w:t>4</w:t>
      </w:r>
      <w:r w:rsidR="005E0911">
        <w:t>,</w:t>
      </w:r>
      <w:r w:rsidR="00447E7C">
        <w:t>5 vuodeksi</w:t>
      </w:r>
      <w:r w:rsidR="00447E7C" w:rsidRPr="007F2A3E">
        <w:t>.</w:t>
      </w:r>
      <w:r w:rsidR="00447E7C">
        <w:rPr>
          <w:rStyle w:val="Alaviitteenviite"/>
        </w:rPr>
        <w:footnoteReference w:id="88"/>
      </w:r>
      <w:r w:rsidR="00447E7C">
        <w:t xml:space="preserve"> </w:t>
      </w:r>
      <w:r w:rsidR="009F2198">
        <w:t>S</w:t>
      </w:r>
      <w:r>
        <w:t xml:space="preserve">ovan mukaan </w:t>
      </w:r>
      <w:r w:rsidR="007F2A3E" w:rsidRPr="007F2A3E">
        <w:t>ehdollisen vankeusrangaistuksen</w:t>
      </w:r>
      <w:r w:rsidR="005F16EE">
        <w:t xml:space="preserve"> sai 55 syytettyä</w:t>
      </w:r>
      <w:r w:rsidR="007F2A3E" w:rsidRPr="007F2A3E">
        <w:t>, joista 14</w:t>
      </w:r>
      <w:r w:rsidR="007F2A3E">
        <w:t xml:space="preserve"> henkilöllä</w:t>
      </w:r>
      <w:r w:rsidR="007F2A3E" w:rsidRPr="007F2A3E">
        <w:t xml:space="preserve"> rangaistuksen kesto oli </w:t>
      </w:r>
      <w:r w:rsidR="007F2A3E">
        <w:t>6</w:t>
      </w:r>
      <w:r w:rsidR="007F2A3E" w:rsidRPr="007F2A3E">
        <w:t>–</w:t>
      </w:r>
      <w:r w:rsidR="007F2A3E">
        <w:t>7</w:t>
      </w:r>
      <w:r w:rsidR="005E0911">
        <w:t>,</w:t>
      </w:r>
      <w:r w:rsidR="007F2A3E">
        <w:t>5 vuotta</w:t>
      </w:r>
      <w:r w:rsidR="007F2A3E" w:rsidRPr="007F2A3E">
        <w:t>. 23 henkilö</w:t>
      </w:r>
      <w:r w:rsidR="005F16EE">
        <w:t>n</w:t>
      </w:r>
      <w:r w:rsidR="007F2A3E" w:rsidRPr="007F2A3E">
        <w:t xml:space="preserve"> pää</w:t>
      </w:r>
      <w:r w:rsidR="007F2A3E">
        <w:t xml:space="preserve">asiallinen </w:t>
      </w:r>
      <w:r w:rsidR="007F2A3E" w:rsidRPr="007F2A3E">
        <w:t>rangaistu</w:t>
      </w:r>
      <w:r w:rsidR="007F2A3E">
        <w:t>s</w:t>
      </w:r>
      <w:r w:rsidR="007F2A3E" w:rsidRPr="007F2A3E">
        <w:t xml:space="preserve"> </w:t>
      </w:r>
      <w:r w:rsidR="007F2A3E">
        <w:t>oli</w:t>
      </w:r>
      <w:r w:rsidR="007F2A3E" w:rsidRPr="007F2A3E">
        <w:t xml:space="preserve"> sakko.</w:t>
      </w:r>
      <w:r w:rsidR="009F227C">
        <w:rPr>
          <w:rStyle w:val="Alaviitteenviite"/>
        </w:rPr>
        <w:footnoteReference w:id="89"/>
      </w:r>
      <w:r w:rsidR="008E65FB">
        <w:t xml:space="preserve"> </w:t>
      </w:r>
      <w:r w:rsidR="00D9231F">
        <w:t xml:space="preserve">OVD-Infon mukaan ehdollisia </w:t>
      </w:r>
      <w:r w:rsidR="00D9231F">
        <w:lastRenderedPageBreak/>
        <w:t>rangaistuksia oli 53</w:t>
      </w:r>
      <w:r w:rsidR="00080BBA">
        <w:t>, työrangaistuksen sai 7 henkilöä ja sakot määrättiin 22 henkilölle.</w:t>
      </w:r>
      <w:r w:rsidR="00D9231F">
        <w:rPr>
          <w:rStyle w:val="Alaviitteenviite"/>
        </w:rPr>
        <w:footnoteReference w:id="90"/>
      </w:r>
      <w:r w:rsidR="00080BBA" w:rsidRPr="00080BBA">
        <w:t xml:space="preserve"> </w:t>
      </w:r>
      <w:r w:rsidR="00080BBA" w:rsidRPr="007F2A3E">
        <w:t>Yhden tuomit</w:t>
      </w:r>
      <w:r w:rsidR="00080BBA">
        <w:t>u</w:t>
      </w:r>
      <w:r w:rsidR="00080BBA" w:rsidRPr="007F2A3E">
        <w:t xml:space="preserve">n rangaistuksesta </w:t>
      </w:r>
      <w:r w:rsidR="00080BBA">
        <w:t xml:space="preserve">Sova-keskuksella ja OVD-Infolla </w:t>
      </w:r>
      <w:r w:rsidR="00080BBA" w:rsidRPr="007F2A3E">
        <w:t>ei ole tietoa.</w:t>
      </w:r>
      <w:r w:rsidR="00080BBA">
        <w:rPr>
          <w:rStyle w:val="Alaviitteenviite"/>
        </w:rPr>
        <w:footnoteReference w:id="91"/>
      </w:r>
    </w:p>
    <w:p w14:paraId="01B2E80A" w14:textId="48E78700" w:rsidR="00165B8A" w:rsidRDefault="008F4E8F" w:rsidP="00F00B26">
      <w:r>
        <w:t>Jehovan todistajien venäjänkielisellä sivustolla j</w:t>
      </w:r>
      <w:r w:rsidR="00881C58" w:rsidRPr="00881C58">
        <w:t>oulukuussa 2024</w:t>
      </w:r>
      <w:r w:rsidR="00881C58">
        <w:t xml:space="preserve"> julkaistun ja kyseistä vuotta koskevan yhteenvedon mukaan 1.1.2024</w:t>
      </w:r>
      <w:r w:rsidRPr="007F2A3E">
        <w:t>–</w:t>
      </w:r>
      <w:r w:rsidR="00881C58">
        <w:t>16.12.2024</w:t>
      </w:r>
      <w:r>
        <w:t xml:space="preserve"> </w:t>
      </w:r>
      <w:r w:rsidR="00881C58">
        <w:t xml:space="preserve">välisenä aikana vähintään 96 etsintää </w:t>
      </w:r>
      <w:r>
        <w:t>J</w:t>
      </w:r>
      <w:r w:rsidR="00881C58">
        <w:t xml:space="preserve">ehovan todistajien kotona. Eniten (17) etsintöjä tehtiin </w:t>
      </w:r>
      <w:r w:rsidR="001E7639">
        <w:t xml:space="preserve">Venäjän laittomasti haltuun ottamalla </w:t>
      </w:r>
      <w:r w:rsidR="00881C58">
        <w:t>Krimillä.</w:t>
      </w:r>
      <w:r w:rsidR="00CF180A">
        <w:rPr>
          <w:rStyle w:val="Alaviitteenviite"/>
        </w:rPr>
        <w:footnoteReference w:id="92"/>
      </w:r>
      <w:r w:rsidR="009B1239">
        <w:t xml:space="preserve"> </w:t>
      </w:r>
    </w:p>
    <w:p w14:paraId="24BCE09F" w14:textId="53DC2750" w:rsidR="00E61D97" w:rsidRDefault="000A6E03" w:rsidP="00F00B26">
      <w:pPr>
        <w:rPr>
          <w:b/>
          <w:bCs/>
        </w:rPr>
      </w:pPr>
      <w:r w:rsidRPr="000A6E03">
        <w:rPr>
          <w:b/>
          <w:bCs/>
        </w:rPr>
        <w:t>Vuosi 2025</w:t>
      </w:r>
    </w:p>
    <w:p w14:paraId="2017070B" w14:textId="6F77AFB0" w:rsidR="002A612C" w:rsidRDefault="00E92173" w:rsidP="00F00B26">
      <w:r w:rsidRPr="00E92173">
        <w:t>Sekä OVD-Info</w:t>
      </w:r>
      <w:r>
        <w:t>-</w:t>
      </w:r>
      <w:r w:rsidR="004461CD">
        <w:t>projekti</w:t>
      </w:r>
      <w:r w:rsidR="006529EC">
        <w:rPr>
          <w:rStyle w:val="Alaviitteenviite"/>
        </w:rPr>
        <w:footnoteReference w:id="93"/>
      </w:r>
      <w:r w:rsidRPr="00E92173">
        <w:t>, Sova</w:t>
      </w:r>
      <w:r>
        <w:t>-keskus</w:t>
      </w:r>
      <w:r w:rsidR="006529EC">
        <w:rPr>
          <w:rStyle w:val="Alaviitteenviite"/>
        </w:rPr>
        <w:footnoteReference w:id="94"/>
      </w:r>
      <w:r w:rsidRPr="00E92173">
        <w:t xml:space="preserve"> että J</w:t>
      </w:r>
      <w:r>
        <w:t xml:space="preserve">ehovan todistajien </w:t>
      </w:r>
      <w:r w:rsidR="006529EC">
        <w:t xml:space="preserve">eurooppalainen </w:t>
      </w:r>
      <w:r w:rsidR="00447E7C">
        <w:t>yhdistys</w:t>
      </w:r>
      <w:r w:rsidR="006529EC">
        <w:rPr>
          <w:rStyle w:val="Alaviitteenviite"/>
        </w:rPr>
        <w:footnoteReference w:id="95"/>
      </w:r>
      <w:r>
        <w:t xml:space="preserve"> raportoivat rikosjutuissa osallisina olevien henkilöiden </w:t>
      </w:r>
      <w:r w:rsidR="006529EC">
        <w:t xml:space="preserve">(tai henkilöiden määrän, joita vastaan rikosjuttu on aloitettu) </w:t>
      </w:r>
      <w:r>
        <w:t>määrän kasvusta vuonna 2025 edellisvuoteen verrattuna.</w:t>
      </w:r>
      <w:r w:rsidR="00EE4B77">
        <w:t xml:space="preserve"> Jehovan todistajien yhdistyksen artikkelin mukaan vuonna 2025 kasvoivat myös </w:t>
      </w:r>
      <w:r w:rsidR="002A31DA">
        <w:t>e</w:t>
      </w:r>
      <w:r w:rsidR="00EE4B77">
        <w:t>tsintöjen ja uskoviin kohdistuneiden väkivaltatapausten määrä.</w:t>
      </w:r>
      <w:r w:rsidR="00EE4B77">
        <w:rPr>
          <w:rStyle w:val="Alaviitteenviite"/>
        </w:rPr>
        <w:footnoteReference w:id="96"/>
      </w:r>
      <w:r>
        <w:t xml:space="preserve"> </w:t>
      </w:r>
      <w:r w:rsidRPr="00E92173">
        <w:t xml:space="preserve">OVD-Infon </w:t>
      </w:r>
      <w:r>
        <w:t xml:space="preserve">mukaan </w:t>
      </w:r>
      <w:r>
        <w:rPr>
          <w:bCs/>
        </w:rPr>
        <w:t>vuonna 2025 uusia rikosjuttuja aloitettiin 65 henkilöä vastaan, kun luku vuonna 2024 oli 49.</w:t>
      </w:r>
      <w:r>
        <w:rPr>
          <w:rStyle w:val="Alaviitteenviite"/>
          <w:bCs/>
        </w:rPr>
        <w:footnoteReference w:id="97"/>
      </w:r>
      <w:r>
        <w:rPr>
          <w:bCs/>
        </w:rPr>
        <w:t xml:space="preserve"> </w:t>
      </w:r>
      <w:r w:rsidR="002A612C" w:rsidRPr="00BA7CC0">
        <w:t xml:space="preserve">Sovan </w:t>
      </w:r>
      <w:r w:rsidR="002A612C">
        <w:t>vuonna 2026 julkaisema</w:t>
      </w:r>
      <w:r w:rsidR="000A6E03">
        <w:t>ssa</w:t>
      </w:r>
      <w:r w:rsidR="002A612C">
        <w:t xml:space="preserve"> raportissa todetaan, että heidän tietoonsa on tullut vuonna 70 henkilöä, joita vastaan avattiin rikosjuttu vuonna 2025. Luku on enemmän kuin edellisvuonna (49), mutta merkittävästi vähemmän kuin vuonna 2023 (107).</w:t>
      </w:r>
      <w:r w:rsidR="002A612C">
        <w:rPr>
          <w:rStyle w:val="Alaviitteenviite"/>
        </w:rPr>
        <w:footnoteReference w:id="98"/>
      </w:r>
      <w:r w:rsidR="00386065">
        <w:t xml:space="preserve"> Jehovan todistajien tammikuussa 2026 julkaiseman vuotta 2025 koskevan raportin mukaan </w:t>
      </w:r>
      <w:r w:rsidR="006529EC">
        <w:t>rikosjuttujen osallisina olevien</w:t>
      </w:r>
      <w:r w:rsidR="00386065">
        <w:t xml:space="preserve"> henkilöiden määrä kasvoi: vuonna 2025 heitä oli 61</w:t>
      </w:r>
      <w:r w:rsidR="001A79CE">
        <w:t>,</w:t>
      </w:r>
      <w:r w:rsidR="00386065">
        <w:t xml:space="preserve"> verrattuna edellisvuoden 53 henkilöön.</w:t>
      </w:r>
      <w:r w:rsidR="00386065">
        <w:rPr>
          <w:rStyle w:val="Alaviitteenviite"/>
        </w:rPr>
        <w:footnoteReference w:id="99"/>
      </w:r>
      <w:r w:rsidR="00513BC4" w:rsidRPr="00513BC4">
        <w:t xml:space="preserve"> </w:t>
      </w:r>
      <w:r w:rsidR="00513BC4">
        <w:t>Memorial-projektin mukaan vuonna 2025 aloitettiin rikosoikeudenkäynti 50 henkilöä kohtaan.</w:t>
      </w:r>
      <w:r w:rsidR="00513BC4">
        <w:rPr>
          <w:rStyle w:val="Alaviitteenviite"/>
        </w:rPr>
        <w:footnoteReference w:id="100"/>
      </w:r>
    </w:p>
    <w:p w14:paraId="6CB0B82F" w14:textId="77EFF74C" w:rsidR="005507FF" w:rsidRDefault="00265093" w:rsidP="00F00B26">
      <w:r>
        <w:t>OVD-</w:t>
      </w:r>
      <w:r w:rsidR="009D515E">
        <w:t>I</w:t>
      </w:r>
      <w:r>
        <w:t xml:space="preserve">nfon päivittyvän sivuston mukaan vuonna 2025 </w:t>
      </w:r>
      <w:r w:rsidR="000A6E03">
        <w:t xml:space="preserve">langettavia </w:t>
      </w:r>
      <w:r>
        <w:t>tuomioita</w:t>
      </w:r>
      <w:r w:rsidR="00CC6107">
        <w:t xml:space="preserve"> annettiin</w:t>
      </w:r>
      <w:r>
        <w:t xml:space="preserve"> 121 Jehovan todistajalle</w:t>
      </w:r>
      <w:r w:rsidR="00D177D7">
        <w:t>, luku oli sama kuin edellisvuonna</w:t>
      </w:r>
      <w:r>
        <w:t>.</w:t>
      </w:r>
      <w:r>
        <w:rPr>
          <w:rStyle w:val="Alaviitteenviite"/>
        </w:rPr>
        <w:footnoteReference w:id="101"/>
      </w:r>
      <w:r>
        <w:t xml:space="preserve"> </w:t>
      </w:r>
      <w:r w:rsidR="00BA7CC0" w:rsidRPr="00BA7CC0">
        <w:t xml:space="preserve">Sovan </w:t>
      </w:r>
      <w:r w:rsidR="00BA7CC0">
        <w:t xml:space="preserve">vuonna 2026 julkaiseman raportin mukaan vuonna 2025 keskuksen tiedossa oli 66 </w:t>
      </w:r>
      <w:r w:rsidR="00D177D7">
        <w:t xml:space="preserve">langettavaa </w:t>
      </w:r>
      <w:r w:rsidR="00BA7CC0">
        <w:t>tuomiota, jotka koskivat 124 Jehovan todistajaa, joita syytettiin kiellettyjen j</w:t>
      </w:r>
      <w:r w:rsidR="00BA7CC0" w:rsidRPr="006F331D">
        <w:t>ärjestöjen toiminnan jatkamista</w:t>
      </w:r>
      <w:r w:rsidR="00BA7CC0">
        <w:t xml:space="preserve"> ja joissain tapauksessa järjestöjen rahoittamisesta</w:t>
      </w:r>
      <w:r w:rsidR="002A612C">
        <w:t>.</w:t>
      </w:r>
      <w:r w:rsidR="005507FF" w:rsidRPr="005507FF">
        <w:t xml:space="preserve"> </w:t>
      </w:r>
      <w:r w:rsidR="00D177D7">
        <w:t>Myös Sovan r</w:t>
      </w:r>
      <w:r w:rsidR="005507FF">
        <w:t>aportin mukaan tilanne säilyi käytännössä muuttumattomana verrattuna edellisvuoteen, jolloin tuomioita annettiin 126 henkilölle ja yksi vapautettiin syytteistä.</w:t>
      </w:r>
      <w:r w:rsidR="002A612C">
        <w:rPr>
          <w:rStyle w:val="Alaviitteenviite"/>
        </w:rPr>
        <w:footnoteReference w:id="102"/>
      </w:r>
      <w:r w:rsidR="002A612C">
        <w:t xml:space="preserve"> </w:t>
      </w:r>
      <w:r w:rsidR="00803B09">
        <w:t>Jehovan todistajien vuotta 2025 koskevan raportin mukaan kyseisenä vuonna tuomittiin 125 henkeä</w:t>
      </w:r>
      <w:r w:rsidR="00411FB2">
        <w:t>.</w:t>
      </w:r>
      <w:r w:rsidR="005507FF">
        <w:rPr>
          <w:rStyle w:val="Alaviitteenviite"/>
        </w:rPr>
        <w:footnoteReference w:id="103"/>
      </w:r>
      <w:r w:rsidR="00411FB2">
        <w:t xml:space="preserve"> </w:t>
      </w:r>
      <w:r w:rsidR="00513BC4">
        <w:t>Memorial-projektin mukaan vuonna 2025 tuomittiin 118 Jehovan todistajaa.</w:t>
      </w:r>
      <w:r w:rsidR="00513BC4">
        <w:rPr>
          <w:rStyle w:val="Alaviitteenviite"/>
        </w:rPr>
        <w:footnoteReference w:id="104"/>
      </w:r>
      <w:r w:rsidR="00513BC4">
        <w:t xml:space="preserve"> </w:t>
      </w:r>
      <w:r w:rsidR="00221F8C">
        <w:t>Sekä Sovan että Jehovan todistajien raportin mukaan vuonna 2025</w:t>
      </w:r>
      <w:r w:rsidR="00803B09">
        <w:t xml:space="preserve"> 38 </w:t>
      </w:r>
      <w:r w:rsidR="00221F8C">
        <w:t xml:space="preserve">henkilöä </w:t>
      </w:r>
      <w:r w:rsidR="00803B09">
        <w:t>sai vankeusrangaistuksen</w:t>
      </w:r>
      <w:r w:rsidR="00221F8C">
        <w:rPr>
          <w:rStyle w:val="Alaviitteenviite"/>
        </w:rPr>
        <w:footnoteReference w:id="105"/>
      </w:r>
      <w:r w:rsidR="00D9231F">
        <w:t>, OVD-Infon mukaan 37 henkilöä</w:t>
      </w:r>
      <w:r w:rsidR="00D9231F">
        <w:rPr>
          <w:rStyle w:val="Alaviitteenviite"/>
        </w:rPr>
        <w:footnoteReference w:id="106"/>
      </w:r>
      <w:r w:rsidR="00D9231F">
        <w:t>.</w:t>
      </w:r>
      <w:r w:rsidR="00803B09">
        <w:t xml:space="preserve"> </w:t>
      </w:r>
      <w:r w:rsidR="00221F8C">
        <w:t xml:space="preserve">Sovan mukaan </w:t>
      </w:r>
      <w:r w:rsidR="00D177D7">
        <w:t xml:space="preserve">näistä </w:t>
      </w:r>
      <w:r w:rsidR="00221F8C">
        <w:t xml:space="preserve">29 </w:t>
      </w:r>
      <w:r w:rsidR="00D177D7">
        <w:t xml:space="preserve">henkilön vankeusrangaistuksen pituus </w:t>
      </w:r>
      <w:r w:rsidR="00221F8C">
        <w:t>oli 5 vuotta tai enemmän.</w:t>
      </w:r>
      <w:r w:rsidR="00221F8C">
        <w:rPr>
          <w:rStyle w:val="Alaviitteenviite"/>
        </w:rPr>
        <w:footnoteReference w:id="107"/>
      </w:r>
      <w:r w:rsidR="00221F8C">
        <w:t xml:space="preserve"> Jehovan todistajien mukaan</w:t>
      </w:r>
      <w:r w:rsidR="00803B09">
        <w:t xml:space="preserve"> </w:t>
      </w:r>
      <w:r w:rsidR="00F746DB">
        <w:t>vankeusrangaistuksen saaneista 30 henkilöä</w:t>
      </w:r>
      <w:r w:rsidR="000A0E53">
        <w:t>,</w:t>
      </w:r>
      <w:r w:rsidR="00F746DB">
        <w:t xml:space="preserve"> eli lähes 80 %</w:t>
      </w:r>
      <w:r w:rsidR="000A0E53">
        <w:t>,</w:t>
      </w:r>
      <w:r w:rsidR="00F746DB">
        <w:t xml:space="preserve"> sai</w:t>
      </w:r>
      <w:r w:rsidR="00803B09">
        <w:t xml:space="preserve"> yli </w:t>
      </w:r>
      <w:r w:rsidR="00803B09">
        <w:lastRenderedPageBreak/>
        <w:t>5 vuoden tuomion</w:t>
      </w:r>
      <w:r w:rsidR="00D177D7">
        <w:t xml:space="preserve"> ja</w:t>
      </w:r>
      <w:r w:rsidR="00803B09">
        <w:t xml:space="preserve"> </w:t>
      </w:r>
      <w:r w:rsidR="00D177D7">
        <w:t xml:space="preserve">neljä </w:t>
      </w:r>
      <w:r w:rsidR="00803B09">
        <w:t>henk</w:t>
      </w:r>
      <w:r w:rsidR="00D177D7">
        <w:t>ilöä</w:t>
      </w:r>
      <w:r w:rsidR="00803B09">
        <w:t xml:space="preserve"> sai pisimmän, 7 vuoden </w:t>
      </w:r>
      <w:r w:rsidR="00F746DB">
        <w:t>rangaistus</w:t>
      </w:r>
      <w:r w:rsidR="00386065">
        <w:t>iirtolarangaistuksen</w:t>
      </w:r>
      <w:r w:rsidR="00803B09">
        <w:t>.</w:t>
      </w:r>
      <w:r w:rsidR="00221F8C">
        <w:rPr>
          <w:rStyle w:val="Alaviitteenviite"/>
        </w:rPr>
        <w:footnoteReference w:id="108"/>
      </w:r>
      <w:r w:rsidR="00221F8C">
        <w:t xml:space="preserve"> </w:t>
      </w:r>
      <w:r w:rsidR="00DA5A85">
        <w:t>Sekä Jehovien todistajien että Sovan</w:t>
      </w:r>
      <w:r w:rsidR="00221F8C">
        <w:t xml:space="preserve"> raporteissa todetaan</w:t>
      </w:r>
      <w:r w:rsidR="00386065">
        <w:t xml:space="preserve"> 49 henkilö</w:t>
      </w:r>
      <w:r w:rsidR="001A79CE">
        <w:t>n</w:t>
      </w:r>
      <w:r w:rsidR="00386065">
        <w:t xml:space="preserve"> sa</w:t>
      </w:r>
      <w:r w:rsidR="00221F8C">
        <w:t>aneen</w:t>
      </w:r>
      <w:r w:rsidR="00386065">
        <w:t xml:space="preserve"> ehdollisen tuomion</w:t>
      </w:r>
      <w:r w:rsidR="001A79CE">
        <w:t>.</w:t>
      </w:r>
      <w:r w:rsidR="00221F8C">
        <w:rPr>
          <w:rStyle w:val="Alaviitteenviite"/>
        </w:rPr>
        <w:footnoteReference w:id="109"/>
      </w:r>
      <w:r w:rsidR="001A79CE">
        <w:t xml:space="preserve"> </w:t>
      </w:r>
      <w:r w:rsidR="00221F8C">
        <w:t xml:space="preserve">Jehovan todistajien mukaan </w:t>
      </w:r>
      <w:r w:rsidR="00386065">
        <w:t xml:space="preserve">37 hengelle </w:t>
      </w:r>
      <w:r w:rsidR="00221F8C">
        <w:t xml:space="preserve">ja Sovan mukaan 36 hengelle </w:t>
      </w:r>
      <w:r w:rsidR="00386065">
        <w:t>määrättiin sak</w:t>
      </w:r>
      <w:r w:rsidR="00221F8C">
        <w:t>ko</w:t>
      </w:r>
      <w:r w:rsidR="00386065">
        <w:t>.</w:t>
      </w:r>
      <w:r w:rsidR="00803B09">
        <w:rPr>
          <w:rStyle w:val="Alaviitteenviite"/>
        </w:rPr>
        <w:footnoteReference w:id="110"/>
      </w:r>
      <w:r w:rsidR="00803B09">
        <w:t xml:space="preserve"> </w:t>
      </w:r>
      <w:r w:rsidR="00D9231F">
        <w:t>OVD-infon mukaan ehdollisia rangaistuksia annettiin 45</w:t>
      </w:r>
      <w:r w:rsidR="00080BBA">
        <w:t xml:space="preserve"> ja sak</w:t>
      </w:r>
      <w:r w:rsidR="00D52266">
        <w:t xml:space="preserve">ot annettiin </w:t>
      </w:r>
      <w:r w:rsidR="00080BBA">
        <w:t>38 henkilölle.</w:t>
      </w:r>
      <w:r w:rsidR="00080BBA">
        <w:rPr>
          <w:rStyle w:val="Alaviitteenviite"/>
        </w:rPr>
        <w:footnoteReference w:id="111"/>
      </w:r>
    </w:p>
    <w:p w14:paraId="03EB6243" w14:textId="07BAA146" w:rsidR="002A612C" w:rsidRDefault="005507FF" w:rsidP="00F00B26">
      <w:r>
        <w:t>Sovan r</w:t>
      </w:r>
      <w:r w:rsidR="00803B09">
        <w:t xml:space="preserve">aportissa nostetaan esille se, että </w:t>
      </w:r>
      <w:r w:rsidR="00F8532B">
        <w:t xml:space="preserve">kielletyn </w:t>
      </w:r>
      <w:r w:rsidR="00803B09">
        <w:t>järjest</w:t>
      </w:r>
      <w:r w:rsidR="00F8532B">
        <w:t>ö</w:t>
      </w:r>
      <w:r w:rsidR="00803B09">
        <w:t>n toiminnan rahoittaminen oli syytteenä vain 4 rikosjutussa, kun vuonna 2024 sitä käytettiin perusteena 25 rikosjutussa. Yksi juttu hylättiin syytetyn kuoleman vuoksi.</w:t>
      </w:r>
      <w:r w:rsidR="00803B09">
        <w:rPr>
          <w:rStyle w:val="Alaviitteenviite"/>
        </w:rPr>
        <w:footnoteReference w:id="112"/>
      </w:r>
    </w:p>
    <w:p w14:paraId="1A87D0BD" w14:textId="3E0EDF24" w:rsidR="00470A89" w:rsidRDefault="00386065" w:rsidP="00F00B26">
      <w:r>
        <w:t xml:space="preserve">Jehovan todistajien raportin mukaan </w:t>
      </w:r>
      <w:r w:rsidR="00F8532B">
        <w:t xml:space="preserve">vuonna 2025 </w:t>
      </w:r>
      <w:r>
        <w:t>etsintöjä tehtiin 107, mikä on 5 enemmän kuin edellisvuonna.</w:t>
      </w:r>
      <w:r>
        <w:rPr>
          <w:rStyle w:val="Alaviitteenviite"/>
        </w:rPr>
        <w:footnoteReference w:id="113"/>
      </w:r>
      <w:r>
        <w:t xml:space="preserve"> </w:t>
      </w:r>
    </w:p>
    <w:p w14:paraId="757C4059" w14:textId="6BFFA677" w:rsidR="008B59A6" w:rsidRDefault="008B59A6" w:rsidP="00F00B26">
      <w:r>
        <w:t>Jehovan todistajien eurooppalaisen yhdistyksen tammikuussa 2026 julkaiseman raportin mukaan vuoden 2025</w:t>
      </w:r>
      <w:r w:rsidRPr="009D79BB">
        <w:t xml:space="preserve"> aikana voimistunut uusi suuntaus on</w:t>
      </w:r>
      <w:r>
        <w:t xml:space="preserve"> </w:t>
      </w:r>
      <w:r w:rsidRPr="009D79BB">
        <w:t xml:space="preserve">Jehovan todistajien kansalaisuuden menettäminen. </w:t>
      </w:r>
      <w:r>
        <w:t xml:space="preserve">Henkilön kansalaisuus </w:t>
      </w:r>
      <w:r w:rsidR="006B0E84">
        <w:t>mitätöidään</w:t>
      </w:r>
      <w:r>
        <w:t xml:space="preserve"> pian tuomion tultua voimaan, j</w:t>
      </w:r>
      <w:r w:rsidRPr="009D79BB">
        <w:t xml:space="preserve">os </w:t>
      </w:r>
      <w:r>
        <w:t>ekstremismisyytteen perusteella</w:t>
      </w:r>
      <w:r w:rsidRPr="009D79BB">
        <w:t xml:space="preserve"> tuomion saaneen </w:t>
      </w:r>
      <w:r>
        <w:t xml:space="preserve">henkilön </w:t>
      </w:r>
      <w:r w:rsidRPr="009D79BB">
        <w:t>kansalaisuus on hankittu</w:t>
      </w:r>
      <w:r>
        <w:t xml:space="preserve">. </w:t>
      </w:r>
      <w:r w:rsidRPr="0020700A">
        <w:t>Raportin mukaan ainakin 12 henkilöä on joutunut tällaiseen tilanteeseen.</w:t>
      </w:r>
      <w:r>
        <w:rPr>
          <w:rStyle w:val="Alaviitteenviite"/>
        </w:rPr>
        <w:footnoteReference w:id="114"/>
      </w:r>
      <w:r w:rsidRPr="0020700A">
        <w:t xml:space="preserve"> Forum 18 -järj</w:t>
      </w:r>
      <w:r>
        <w:t>estön helmikuussa 2026 julkais</w:t>
      </w:r>
      <w:r w:rsidR="001A79CE">
        <w:t>eman</w:t>
      </w:r>
      <w:r>
        <w:t xml:space="preserve"> artikkelin mukaan ni</w:t>
      </w:r>
      <w:r w:rsidRPr="0020700A">
        <w:t>istä 12 Jehovan todistajasta, joiden kansalaisuus on peruutet</w:t>
      </w:r>
      <w:r w:rsidR="006B0E84">
        <w:t>tu</w:t>
      </w:r>
      <w:r w:rsidRPr="0020700A">
        <w:t>, viisi on jo karkotettu Venäjältä tai lähtenyt maasta.</w:t>
      </w:r>
      <w:r>
        <w:t xml:space="preserve"> </w:t>
      </w:r>
      <w:r w:rsidR="006B0E84">
        <w:t>V</w:t>
      </w:r>
      <w:r>
        <w:t>uonna 2021 kansalaisuus peruttiin kahdelta Jehovan todistajalta, yhdeltä vuonna 2023, kahdelta vuonna 2024 ja seitsemältä vuonna 2025. Jehovan todistajia edustavat lakimiehet kertovat artikkelissa, että t</w:t>
      </w:r>
      <w:r w:rsidRPr="00EF1377">
        <w:t xml:space="preserve">ällä hetkellä jokaiselta tuomituista Jehovan todistajista, jotka olivat aiemmin saaneet Venäjän kansalaisuuden, on joko jo riistetty </w:t>
      </w:r>
      <w:r w:rsidR="001A79CE">
        <w:t>kansalaisuus</w:t>
      </w:r>
      <w:r w:rsidRPr="00EF1377">
        <w:t xml:space="preserve"> tai sen peruuttaminen on vireillä. Maita, joissa he ovat syntyneet tai joiden kansalaisia he ovat aiemmin olleet, ovat muun muassa Uzbekistan, Turkmenistan, Kazakstan, Georgia, Valko-Venäjä ja Ukraina.</w:t>
      </w:r>
      <w:r w:rsidRPr="00EF1377">
        <w:rPr>
          <w:rFonts w:ascii="Times New Roman" w:eastAsia="Times New Roman" w:hAnsi="Times New Roman" w:cs="Times New Roman"/>
          <w:sz w:val="24"/>
          <w:szCs w:val="24"/>
          <w:lang w:eastAsia="fi-FI"/>
        </w:rPr>
        <w:t xml:space="preserve"> </w:t>
      </w:r>
      <w:r w:rsidRPr="00EF1377">
        <w:t>Kolmen henkilön tiedetään jääneen kansalaisuudettomiksi sillä hetkellä, kun heidän Venäjän kansalaisuutensa peruutettiin, kun taas neljällä oli edelleen toisen maan kansalaisuus. Viiden muun henkilön tilanne on tuntematon.</w:t>
      </w:r>
      <w:r>
        <w:rPr>
          <w:rStyle w:val="Alaviitteenviite"/>
        </w:rPr>
        <w:footnoteReference w:id="115"/>
      </w:r>
      <w:r>
        <w:t xml:space="preserve"> </w:t>
      </w:r>
    </w:p>
    <w:p w14:paraId="24DB1918" w14:textId="5E736570" w:rsidR="00390EFE" w:rsidRDefault="00390EFE" w:rsidP="00F00B26">
      <w:pPr>
        <w:rPr>
          <w:b/>
          <w:bCs/>
        </w:rPr>
      </w:pPr>
      <w:r w:rsidRPr="00613EAE">
        <w:rPr>
          <w:b/>
          <w:bCs/>
        </w:rPr>
        <w:t>Vuosi 2026</w:t>
      </w:r>
      <w:r w:rsidR="00455ABC">
        <w:rPr>
          <w:b/>
          <w:bCs/>
        </w:rPr>
        <w:t xml:space="preserve"> (</w:t>
      </w:r>
      <w:r w:rsidR="004822A7">
        <w:rPr>
          <w:b/>
          <w:bCs/>
        </w:rPr>
        <w:t>syksyyn</w:t>
      </w:r>
      <w:r w:rsidR="00C3583B">
        <w:rPr>
          <w:b/>
          <w:bCs/>
        </w:rPr>
        <w:t xml:space="preserve"> </w:t>
      </w:r>
      <w:r w:rsidR="004822A7">
        <w:rPr>
          <w:b/>
          <w:bCs/>
        </w:rPr>
        <w:t xml:space="preserve">2026 </w:t>
      </w:r>
      <w:r w:rsidR="00455ABC">
        <w:rPr>
          <w:b/>
          <w:bCs/>
        </w:rPr>
        <w:t>mennessä)</w:t>
      </w:r>
    </w:p>
    <w:p w14:paraId="135A95CA" w14:textId="42435CD1" w:rsidR="00955AAC" w:rsidRDefault="00CE607D" w:rsidP="00955AAC">
      <w:r w:rsidRPr="00EE40AB">
        <w:t>Memorial-ihmisoikeusprojektin vuoden 2026 toisen neljänneksen kattavan barometrin mukaan</w:t>
      </w:r>
      <w:r>
        <w:t xml:space="preserve"> Jehovan todistajien vastaiset toimet ovat laajentuneet Venäjällä ja sorto on ”kiihtymässä merkittävästi”, mikä näkyi jo vuoden ensimmäisellä neljänneksellä.</w:t>
      </w:r>
      <w:r>
        <w:rPr>
          <w:rStyle w:val="Alaviitteenviite"/>
        </w:rPr>
        <w:footnoteReference w:id="116"/>
      </w:r>
      <w:r>
        <w:t xml:space="preserve"> </w:t>
      </w:r>
      <w:r w:rsidR="00DA4286">
        <w:t xml:space="preserve">Vuoden 2026 tammikuun ja syyskuun välisenä aikana uusia syytteitä nostettiin 91, kun vuonna 2025 samalla ajanjaksolla luku oli 45. </w:t>
      </w:r>
      <w:r w:rsidR="008C1B1C">
        <w:t>Memorial</w:t>
      </w:r>
      <w:r w:rsidR="00365244">
        <w:t>-projektin</w:t>
      </w:r>
      <w:r w:rsidR="008C1B1C">
        <w:t xml:space="preserve"> mukaan o</w:t>
      </w:r>
      <w:r w:rsidR="00A565D8">
        <w:t>n epäselvää, miksi rikoslain 282.2</w:t>
      </w:r>
      <w:r w:rsidR="009B3DA0">
        <w:t>.</w:t>
      </w:r>
      <w:r w:rsidR="00A565D8">
        <w:t xml:space="preserve"> </w:t>
      </w:r>
      <w:r w:rsidR="00A565D8" w:rsidRPr="008B6778">
        <w:t>§</w:t>
      </w:r>
      <w:r w:rsidR="00A565D8">
        <w:t>:n nojalla tehdyt syytteet ovat kasvaneet vuonna 2026.</w:t>
      </w:r>
      <w:r w:rsidR="00A565D8">
        <w:rPr>
          <w:rStyle w:val="Alaviitteenviite"/>
        </w:rPr>
        <w:footnoteReference w:id="117"/>
      </w:r>
      <w:r w:rsidR="00A565D8">
        <w:t xml:space="preserve"> </w:t>
      </w:r>
      <w:r w:rsidR="00955AAC" w:rsidRPr="001437E2">
        <w:t xml:space="preserve">OVD-Infon päivittyvän tietokannan mukaan vuonna 2026 (tilanne </w:t>
      </w:r>
      <w:r w:rsidR="00955AAC">
        <w:t>8</w:t>
      </w:r>
      <w:r w:rsidR="00955AAC" w:rsidRPr="001437E2">
        <w:t>.</w:t>
      </w:r>
      <w:r w:rsidR="00955AAC">
        <w:t>10</w:t>
      </w:r>
      <w:r w:rsidR="00955AAC" w:rsidRPr="001437E2">
        <w:t xml:space="preserve">.2026) uusia rikosjuttuja </w:t>
      </w:r>
      <w:r w:rsidR="00955AAC">
        <w:t>on puolestaan aloitettu</w:t>
      </w:r>
      <w:r w:rsidR="00955AAC" w:rsidRPr="001437E2">
        <w:t xml:space="preserve"> 46</w:t>
      </w:r>
      <w:r w:rsidR="00955AAC">
        <w:t xml:space="preserve"> henkilöä kohtaan</w:t>
      </w:r>
      <w:r w:rsidR="005F5531">
        <w:t xml:space="preserve"> ja tuomittuja on 30.</w:t>
      </w:r>
      <w:r w:rsidR="00955AAC">
        <w:rPr>
          <w:rStyle w:val="Alaviitteenviite"/>
        </w:rPr>
        <w:footnoteReference w:id="118"/>
      </w:r>
      <w:r w:rsidR="00D227CD">
        <w:t xml:space="preserve"> Jehovan todistajien </w:t>
      </w:r>
      <w:r w:rsidR="00365244">
        <w:t xml:space="preserve">venäjänkielisen </w:t>
      </w:r>
      <w:r w:rsidR="00D227CD">
        <w:t>sivuston mukaan ajanjaksolla 1.1.2026–</w:t>
      </w:r>
      <w:r w:rsidR="00D227CD">
        <w:lastRenderedPageBreak/>
        <w:t>9.9.2026 on aloitettu rikosjuttu 56 henkeä kohtaan.</w:t>
      </w:r>
      <w:r w:rsidR="00D227CD">
        <w:rPr>
          <w:rStyle w:val="Alaviitteenviite"/>
        </w:rPr>
        <w:footnoteReference w:id="119"/>
      </w:r>
      <w:r w:rsidR="00220B59">
        <w:t xml:space="preserve"> Lähteistä ei löydy tietoa</w:t>
      </w:r>
      <w:r w:rsidR="00C250C1">
        <w:t xml:space="preserve"> siitä</w:t>
      </w:r>
      <w:r w:rsidR="00220B59">
        <w:t xml:space="preserve">, miksi luvut eroavat toisistaan. </w:t>
      </w:r>
    </w:p>
    <w:p w14:paraId="3A01E64D" w14:textId="1531137E" w:rsidR="002F7D7E" w:rsidRPr="002F7D7E" w:rsidRDefault="002B3B91" w:rsidP="00F00B26">
      <w:r>
        <w:t xml:space="preserve">Vuoden ensimmäisen neljänneksen </w:t>
      </w:r>
      <w:r w:rsidR="008C1B1C">
        <w:t xml:space="preserve">kattavassa </w:t>
      </w:r>
      <w:r>
        <w:t>barometrissa kiinnitetään huomiota siihen, että suurin osa syytteistä oli aloitettu vuoden 2026 aikana ja uusia rikosjuttuja oli raportoitu erityisesti Taka-Baikalian alu</w:t>
      </w:r>
      <w:r w:rsidR="00F52A6A">
        <w:t>e</w:t>
      </w:r>
      <w:r>
        <w:t xml:space="preserve">piirissä, Etelä-Siperiassa sijaitsevassa Hakassian tasavallassa, Krasnojarskin aluepiirissä, </w:t>
      </w:r>
      <w:r w:rsidRPr="002B3B91">
        <w:t>Nižni Novgorodin alue</w:t>
      </w:r>
      <w:r>
        <w:t xml:space="preserve">ella ja </w:t>
      </w:r>
      <w:r w:rsidRPr="002B3B91">
        <w:t>Baškortostan</w:t>
      </w:r>
      <w:r>
        <w:t>issa.</w:t>
      </w:r>
      <w:r>
        <w:rPr>
          <w:rStyle w:val="Alaviitteenviite"/>
        </w:rPr>
        <w:footnoteReference w:id="120"/>
      </w:r>
      <w:r w:rsidR="00A565D8">
        <w:t xml:space="preserve"> Lokakuussa 2026 julkaistun barometrin mukaan 60 % syytetyistä asui Siperian ja Venäjän Kauko</w:t>
      </w:r>
      <w:r w:rsidR="008C1B1C">
        <w:t>idän</w:t>
      </w:r>
      <w:r w:rsidR="00A565D8">
        <w:t xml:space="preserve"> piireissä. </w:t>
      </w:r>
      <w:r w:rsidR="00455ABC">
        <w:t>Raportin mukaan syytteet vähenivät jonkin verran vuoden kolmannella neljänneksellä, mikä voi johtua näiden alueiden ”kampanjan” hiipumisesta.</w:t>
      </w:r>
      <w:r w:rsidR="00455ABC">
        <w:rPr>
          <w:rStyle w:val="Alaviitteenviite"/>
        </w:rPr>
        <w:footnoteReference w:id="121"/>
      </w:r>
    </w:p>
    <w:p w14:paraId="4A372A57" w14:textId="5C16FFC8" w:rsidR="00502638" w:rsidRDefault="00502638" w:rsidP="00502638">
      <w:r>
        <w:t xml:space="preserve">Memorial-projektin </w:t>
      </w:r>
      <w:r w:rsidR="00455ABC">
        <w:t xml:space="preserve">heinäkuussa 2026 julkaiseman barometrin </w:t>
      </w:r>
      <w:r>
        <w:t>mukaan tyypillisiä ovat ryhmäsyytteet, joissa useita toisiinsa liittyviä henkilöitä, usein perheenjäseniä, joutuu syytteeseen.</w:t>
      </w:r>
      <w:r w:rsidR="00CC3514">
        <w:rPr>
          <w:rStyle w:val="Alaviitteenviite"/>
        </w:rPr>
        <w:footnoteReference w:id="122"/>
      </w:r>
    </w:p>
    <w:p w14:paraId="160B0E60" w14:textId="72A34D98" w:rsidR="00E92173" w:rsidRPr="00E92173" w:rsidRDefault="00E92173" w:rsidP="00F00B26">
      <w:r w:rsidRPr="00E92173">
        <w:t xml:space="preserve">Sovan </w:t>
      </w:r>
      <w:r w:rsidR="00725086">
        <w:t>kuuka</w:t>
      </w:r>
      <w:r w:rsidR="00BB66B2">
        <w:t>usittaisen seurannan</w:t>
      </w:r>
      <w:r w:rsidR="00725086">
        <w:t xml:space="preserve"> </w:t>
      </w:r>
      <w:r w:rsidRPr="00E92173">
        <w:t xml:space="preserve">mukaan </w:t>
      </w:r>
      <w:r>
        <w:t>Jehovan todistajia kohtaan raportoitiin seuraavat tuomiot</w:t>
      </w:r>
      <w:r w:rsidR="00613D4D">
        <w:t xml:space="preserve"> tammi-elokuun aikana</w:t>
      </w:r>
      <w:r>
        <w:t>:</w:t>
      </w:r>
    </w:p>
    <w:p w14:paraId="38B0FA36" w14:textId="6F8CAB40" w:rsidR="002A63E7" w:rsidRDefault="002A63E7" w:rsidP="001D69D0">
      <w:pPr>
        <w:pStyle w:val="Luettelokappale"/>
        <w:numPr>
          <w:ilvl w:val="0"/>
          <w:numId w:val="34"/>
        </w:numPr>
        <w:jc w:val="left"/>
      </w:pPr>
      <w:r>
        <w:t xml:space="preserve">Tammikuussa kuudelle Jehovan todistajalle annettiin neljä tuomiota; </w:t>
      </w:r>
      <w:r w:rsidRPr="002A63E7">
        <w:t>syytökset koskivat kiellettyjen Jehovan todistajien yhteisöjen toiminnan jatkamista</w:t>
      </w:r>
      <w:r>
        <w:t>. Lisäksi 3</w:t>
      </w:r>
      <w:r w:rsidRPr="002A63E7">
        <w:t xml:space="preserve"> Jehovan todistajaa </w:t>
      </w:r>
      <w:r>
        <w:t xml:space="preserve">joutuivat </w:t>
      </w:r>
      <w:r w:rsidRPr="002A63E7">
        <w:t xml:space="preserve">uusiksi </w:t>
      </w:r>
      <w:r>
        <w:t>osallisiksi</w:t>
      </w:r>
      <w:r w:rsidRPr="002A63E7">
        <w:t xml:space="preserve"> </w:t>
      </w:r>
      <w:r>
        <w:t>rikosjutussa</w:t>
      </w:r>
      <w:r w:rsidRPr="002A63E7">
        <w:t>, joka aloitettiin jo syyskuussa 2025.</w:t>
      </w:r>
      <w:r>
        <w:rPr>
          <w:rStyle w:val="Alaviitteenviite"/>
        </w:rPr>
        <w:footnoteReference w:id="123"/>
      </w:r>
    </w:p>
    <w:p w14:paraId="54AFF624" w14:textId="2FE49CBE" w:rsidR="00F62D21" w:rsidRDefault="00F62D21" w:rsidP="001D69D0">
      <w:pPr>
        <w:pStyle w:val="Luettelokappale"/>
        <w:numPr>
          <w:ilvl w:val="0"/>
          <w:numId w:val="34"/>
        </w:numPr>
        <w:jc w:val="left"/>
      </w:pPr>
      <w:r>
        <w:t xml:space="preserve">Helmikuussa annettiin </w:t>
      </w:r>
      <w:r w:rsidRPr="00F62D21">
        <w:t>neljä tuomiota kuu</w:t>
      </w:r>
      <w:r>
        <w:t>delle</w:t>
      </w:r>
      <w:r w:rsidRPr="00F62D21">
        <w:t xml:space="preserve"> Jehovan todistaja</w:t>
      </w:r>
      <w:r>
        <w:t xml:space="preserve">lle heidän </w:t>
      </w:r>
      <w:r w:rsidRPr="00F62D21">
        <w:t>kiellettyjen yhteisöjensä toiminnan jatkamisesta.</w:t>
      </w:r>
      <w:r>
        <w:t xml:space="preserve"> 7</w:t>
      </w:r>
      <w:r w:rsidRPr="00F62D21">
        <w:t xml:space="preserve"> Jehovan todistajaa on joutunut aiemmin </w:t>
      </w:r>
      <w:r>
        <w:t>aloitettujen rikosjuttujen</w:t>
      </w:r>
      <w:r w:rsidRPr="00F62D21">
        <w:t xml:space="preserve"> osapuoliksi</w:t>
      </w:r>
      <w:r w:rsidR="00366C4A">
        <w:t>,</w:t>
      </w:r>
      <w:r>
        <w:t xml:space="preserve"> ja heitä kohtaan aloitettiin uusia rikosjuttuja.</w:t>
      </w:r>
      <w:r>
        <w:rPr>
          <w:rStyle w:val="Alaviitteenviite"/>
        </w:rPr>
        <w:footnoteReference w:id="124"/>
      </w:r>
    </w:p>
    <w:p w14:paraId="3F613ECE" w14:textId="51ABA4B2" w:rsidR="00F62D21" w:rsidRPr="00F62D21" w:rsidRDefault="00F62D21" w:rsidP="001D69D0">
      <w:pPr>
        <w:pStyle w:val="Luettelokappale"/>
        <w:numPr>
          <w:ilvl w:val="0"/>
          <w:numId w:val="34"/>
        </w:numPr>
        <w:jc w:val="left"/>
      </w:pPr>
      <w:r>
        <w:t>Maaliskuussa 4 Jehovan todistajaa sai tuomion</w:t>
      </w:r>
      <w:r w:rsidR="001D69D0">
        <w:t>. Jehovan todistajia</w:t>
      </w:r>
      <w:r>
        <w:t xml:space="preserve"> kohtaan avattiin uusia rikosjuttuja.</w:t>
      </w:r>
      <w:r>
        <w:rPr>
          <w:rStyle w:val="Alaviitteenviite"/>
        </w:rPr>
        <w:footnoteReference w:id="125"/>
      </w:r>
    </w:p>
    <w:p w14:paraId="306B6FC5" w14:textId="397642A9" w:rsidR="00F62D21" w:rsidRDefault="003156BF" w:rsidP="001D69D0">
      <w:pPr>
        <w:pStyle w:val="Luettelokappale"/>
        <w:numPr>
          <w:ilvl w:val="0"/>
          <w:numId w:val="34"/>
        </w:numPr>
        <w:jc w:val="left"/>
      </w:pPr>
      <w:r>
        <w:t>Huhtikuussa annettiin 5 tuomiota, jotka koskivat 10 Jehovan todistajaa, lisäksi Jehovan todistajia joutui syytetyiksi uusissa rikosjutuissa.</w:t>
      </w:r>
      <w:r>
        <w:rPr>
          <w:rStyle w:val="Alaviitteenviite"/>
        </w:rPr>
        <w:footnoteReference w:id="126"/>
      </w:r>
    </w:p>
    <w:p w14:paraId="689139B8" w14:textId="404179FA" w:rsidR="003156BF" w:rsidRPr="00F62D21" w:rsidRDefault="003156BF" w:rsidP="001D69D0">
      <w:pPr>
        <w:pStyle w:val="Luettelokappale"/>
        <w:numPr>
          <w:ilvl w:val="0"/>
          <w:numId w:val="34"/>
        </w:numPr>
        <w:jc w:val="left"/>
      </w:pPr>
      <w:r>
        <w:t>Toukokuussa</w:t>
      </w:r>
      <w:r w:rsidR="00C615A9">
        <w:t xml:space="preserve"> 4 </w:t>
      </w:r>
      <w:r w:rsidR="00C615A9" w:rsidRPr="00C615A9">
        <w:t xml:space="preserve">henkilöä tuomittiin Jehovan todistajien </w:t>
      </w:r>
      <w:r w:rsidR="00257C39">
        <w:t>yhteisöjen</w:t>
      </w:r>
      <w:r w:rsidR="00C615A9" w:rsidRPr="00C615A9">
        <w:t xml:space="preserve"> toiminnan jatkamisesta.</w:t>
      </w:r>
      <w:r w:rsidR="00C615A9">
        <w:rPr>
          <w:rStyle w:val="Alaviitteenviite"/>
        </w:rPr>
        <w:footnoteReference w:id="127"/>
      </w:r>
    </w:p>
    <w:p w14:paraId="64C6C636" w14:textId="7E44FC56" w:rsidR="008B6778" w:rsidRPr="008B6778" w:rsidRDefault="003156BF" w:rsidP="008B6778">
      <w:pPr>
        <w:pStyle w:val="Luettelokappale"/>
        <w:numPr>
          <w:ilvl w:val="0"/>
          <w:numId w:val="34"/>
        </w:numPr>
        <w:jc w:val="left"/>
      </w:pPr>
      <w:r>
        <w:t>Kesäkuussa</w:t>
      </w:r>
      <w:r w:rsidR="00257C39">
        <w:t xml:space="preserve"> </w:t>
      </w:r>
      <w:r w:rsidR="001D69D0" w:rsidRPr="001D69D0">
        <w:t xml:space="preserve">16 henkilöä tuomittiin Jehovan todistajien </w:t>
      </w:r>
      <w:r w:rsidR="001D69D0">
        <w:t xml:space="preserve">yhteisöjen </w:t>
      </w:r>
      <w:r w:rsidR="001D69D0" w:rsidRPr="001D69D0">
        <w:t>toiminnan jatkamisesta</w:t>
      </w:r>
      <w:r w:rsidR="008B6778">
        <w:t>, lisäksi Jehovan todistajia joutui syytetyiksi uusissa rikosjutuissa. Y</w:t>
      </w:r>
      <w:r w:rsidR="008B6778" w:rsidRPr="008B6778">
        <w:t xml:space="preserve">ksi henkilö sai </w:t>
      </w:r>
      <w:r w:rsidR="008B6778">
        <w:t xml:space="preserve">tuomion </w:t>
      </w:r>
      <w:r w:rsidR="00121156">
        <w:t xml:space="preserve">ektremistisen </w:t>
      </w:r>
      <w:r w:rsidR="008B6778" w:rsidRPr="008B6778">
        <w:t>aineiston laajamittai</w:t>
      </w:r>
      <w:r w:rsidR="008B6778">
        <w:t>sesta</w:t>
      </w:r>
      <w:r w:rsidR="008B6778" w:rsidRPr="008B6778">
        <w:t xml:space="preserve"> levittäm</w:t>
      </w:r>
      <w:r w:rsidR="008B6778">
        <w:t xml:space="preserve">isestä (hallintolain </w:t>
      </w:r>
      <w:r w:rsidR="008B6778" w:rsidRPr="008B6778">
        <w:t>20.29</w:t>
      </w:r>
      <w:r w:rsidR="008B6778">
        <w:t>.</w:t>
      </w:r>
      <w:r w:rsidR="008B6778" w:rsidRPr="008B6778">
        <w:t xml:space="preserve"> §</w:t>
      </w:r>
      <w:r w:rsidR="008B6778">
        <w:t>)</w:t>
      </w:r>
    </w:p>
    <w:p w14:paraId="3B950EEC" w14:textId="6C7D6842" w:rsidR="002A63E7" w:rsidRDefault="008B6778" w:rsidP="00826A1C">
      <w:pPr>
        <w:pStyle w:val="Luettelokappale"/>
        <w:jc w:val="left"/>
      </w:pPr>
      <w:r>
        <w:t xml:space="preserve">hänen </w:t>
      </w:r>
      <w:r w:rsidRPr="008B6778">
        <w:t xml:space="preserve">myytyään </w:t>
      </w:r>
      <w:r>
        <w:t>internetissä</w:t>
      </w:r>
      <w:r w:rsidRPr="008B6778">
        <w:t xml:space="preserve"> Jehovin todistajien kääntämää Raamattua</w:t>
      </w:r>
      <w:r>
        <w:t>.</w:t>
      </w:r>
      <w:r>
        <w:rPr>
          <w:rStyle w:val="Alaviitteenviite"/>
        </w:rPr>
        <w:footnoteReference w:id="128"/>
      </w:r>
    </w:p>
    <w:p w14:paraId="14314A1E" w14:textId="2215A54A" w:rsidR="003156BF" w:rsidRDefault="003156BF" w:rsidP="003000FE">
      <w:pPr>
        <w:pStyle w:val="Luettelokappale"/>
        <w:numPr>
          <w:ilvl w:val="0"/>
          <w:numId w:val="34"/>
        </w:numPr>
      </w:pPr>
      <w:r>
        <w:t>Heinäkuussa</w:t>
      </w:r>
      <w:r w:rsidR="003000FE">
        <w:t xml:space="preserve"> 2 </w:t>
      </w:r>
      <w:r w:rsidR="003000FE" w:rsidRPr="001D69D0">
        <w:t xml:space="preserve">henkilöä tuomittiin Jehovan todistajien </w:t>
      </w:r>
      <w:r w:rsidR="003000FE">
        <w:t xml:space="preserve">yhteisöjen </w:t>
      </w:r>
      <w:r w:rsidR="003000FE" w:rsidRPr="001D69D0">
        <w:t>toiminnan jatkamisesta</w:t>
      </w:r>
      <w:r w:rsidR="003000FE">
        <w:t xml:space="preserve"> ja Jehovan todistajia joutui syytetyiksi uusissa rikosjutuissa. Lisäksi muutama henkilö </w:t>
      </w:r>
      <w:r w:rsidR="003000FE" w:rsidRPr="003000FE">
        <w:t xml:space="preserve">joutui </w:t>
      </w:r>
      <w:r w:rsidR="003000FE">
        <w:t xml:space="preserve">osalliseksi </w:t>
      </w:r>
      <w:r w:rsidR="003000FE" w:rsidRPr="003000FE">
        <w:t xml:space="preserve">aiemmin </w:t>
      </w:r>
      <w:r w:rsidR="003000FE">
        <w:t>aloitetuissa</w:t>
      </w:r>
      <w:r w:rsidR="003000FE" w:rsidRPr="003000FE">
        <w:t xml:space="preserve"> </w:t>
      </w:r>
      <w:r w:rsidR="003000FE">
        <w:t>rikosjutuissa.</w:t>
      </w:r>
      <w:r w:rsidR="003000FE">
        <w:rPr>
          <w:rStyle w:val="Alaviitteenviite"/>
        </w:rPr>
        <w:footnoteReference w:id="129"/>
      </w:r>
    </w:p>
    <w:p w14:paraId="2896323E" w14:textId="4F330E24" w:rsidR="002A63E7" w:rsidRDefault="003156BF" w:rsidP="00F00B26">
      <w:pPr>
        <w:pStyle w:val="Luettelokappale"/>
        <w:numPr>
          <w:ilvl w:val="0"/>
          <w:numId w:val="34"/>
        </w:numPr>
        <w:jc w:val="left"/>
      </w:pPr>
      <w:r>
        <w:t>Elokuussa</w:t>
      </w:r>
      <w:r w:rsidR="003000FE">
        <w:t xml:space="preserve"> 7 </w:t>
      </w:r>
      <w:r w:rsidR="003000FE" w:rsidRPr="001D69D0">
        <w:t xml:space="preserve">henkilöä tuomittiin Jehovan todistajien </w:t>
      </w:r>
      <w:r w:rsidR="003000FE">
        <w:t xml:space="preserve">yhteisöjen </w:t>
      </w:r>
      <w:r w:rsidR="003000FE" w:rsidRPr="001D69D0">
        <w:t>toiminnan jatkamisesta</w:t>
      </w:r>
      <w:r w:rsidR="003000FE">
        <w:t xml:space="preserve"> ja Jehovan todistajia joutui syytetyiksi uusissa rikosjutuissa.</w:t>
      </w:r>
      <w:r w:rsidR="006A299C">
        <w:t xml:space="preserve"> Lisäksi yksi henkilö sai sakon hallintolain </w:t>
      </w:r>
      <w:r w:rsidR="006A299C" w:rsidRPr="008B6778">
        <w:t>20.29</w:t>
      </w:r>
      <w:r w:rsidR="006A299C">
        <w:t>.</w:t>
      </w:r>
      <w:r w:rsidR="006A299C" w:rsidRPr="008B6778">
        <w:t xml:space="preserve"> §</w:t>
      </w:r>
      <w:r w:rsidR="006A299C">
        <w:t>:n perusteella Jehovan todistajien kirjan myy</w:t>
      </w:r>
      <w:r w:rsidR="002806CE">
        <w:t>nnistä</w:t>
      </w:r>
      <w:r w:rsidR="006A299C">
        <w:t>.</w:t>
      </w:r>
      <w:r w:rsidR="003000FE">
        <w:rPr>
          <w:rStyle w:val="Alaviitteenviite"/>
        </w:rPr>
        <w:footnoteReference w:id="130"/>
      </w:r>
    </w:p>
    <w:p w14:paraId="608A244D" w14:textId="2749FBF3" w:rsidR="00121156" w:rsidRDefault="00121156" w:rsidP="00320D09">
      <w:r>
        <w:lastRenderedPageBreak/>
        <w:t>Yhteensä siis Sovan kuukaus</w:t>
      </w:r>
      <w:r w:rsidR="009547B5">
        <w:t>i</w:t>
      </w:r>
      <w:r>
        <w:t xml:space="preserve">raporttien mukaan tammi-elokuun aikana </w:t>
      </w:r>
      <w:r w:rsidR="009547B5">
        <w:t xml:space="preserve">tuomion sai 55 Jehovan </w:t>
      </w:r>
      <w:r w:rsidR="00CE0FE8">
        <w:t>todistajaa (</w:t>
      </w:r>
      <w:r>
        <w:t>pois lukien</w:t>
      </w:r>
      <w:r w:rsidR="009547B5">
        <w:t xml:space="preserve"> 2</w:t>
      </w:r>
      <w:r>
        <w:t xml:space="preserve"> hallintolain perusteella annet</w:t>
      </w:r>
      <w:r w:rsidR="009547B5">
        <w:t>tua</w:t>
      </w:r>
      <w:r>
        <w:t xml:space="preserve"> tuomiot</w:t>
      </w:r>
      <w:r w:rsidR="00320D09">
        <w:t>a</w:t>
      </w:r>
      <w:r w:rsidR="00C250C1">
        <w:t>)</w:t>
      </w:r>
      <w:r>
        <w:t>.</w:t>
      </w:r>
      <w:r>
        <w:rPr>
          <w:rStyle w:val="Alaviitteenviite"/>
        </w:rPr>
        <w:footnoteReference w:id="131"/>
      </w:r>
      <w:r>
        <w:t xml:space="preserve">  </w:t>
      </w:r>
    </w:p>
    <w:p w14:paraId="475133B2" w14:textId="03EB3C96" w:rsidR="000816EB" w:rsidRDefault="00192AF9" w:rsidP="005B2066">
      <w:r>
        <w:t xml:space="preserve">Forum 18 -järjestön 2026 julkaiseman artikkelin mukaan kaksi Jehovan todistajaa tuomittiin sakkoihin vuonna 2026 </w:t>
      </w:r>
      <w:r w:rsidRPr="00192AF9">
        <w:t>hallintolain 20.33</w:t>
      </w:r>
      <w:r w:rsidR="005B2066">
        <w:t>.</w:t>
      </w:r>
      <w:r w:rsidRPr="00192AF9">
        <w:t xml:space="preserve"> §:n </w:t>
      </w:r>
      <w:r w:rsidR="0033451C">
        <w:t>(o</w:t>
      </w:r>
      <w:r w:rsidR="0033451C" w:rsidRPr="0033451C">
        <w:t>sallistuminen ei-toivotun järjestön toimintaan</w:t>
      </w:r>
      <w:r w:rsidR="0033451C">
        <w:t xml:space="preserve">) </w:t>
      </w:r>
      <w:r w:rsidRPr="00192AF9">
        <w:t>nojalla</w:t>
      </w:r>
      <w:r>
        <w:t xml:space="preserve"> heidän </w:t>
      </w:r>
      <w:r w:rsidRPr="00192AF9">
        <w:t>keskustel</w:t>
      </w:r>
      <w:r>
        <w:t xml:space="preserve">tuaan </w:t>
      </w:r>
      <w:r w:rsidR="005B2066">
        <w:t xml:space="preserve">Telegram-kanavalla julkaistuissa vidoissa </w:t>
      </w:r>
      <w:r w:rsidRPr="00192AF9">
        <w:t>uskostaan käyttäen Pennsylvanian Watch Tower Bible and Tract Society -järjestön</w:t>
      </w:r>
      <w:r w:rsidR="005B2066">
        <w:rPr>
          <w:rStyle w:val="Alaviitteenviite"/>
        </w:rPr>
        <w:footnoteReference w:id="132"/>
      </w:r>
      <w:r w:rsidRPr="00192AF9">
        <w:t xml:space="preserve"> materiaaleja</w:t>
      </w:r>
      <w:r w:rsidR="005B2066">
        <w:t>.</w:t>
      </w:r>
      <w:r w:rsidR="000816EB">
        <w:t xml:space="preserve"> Vuonna 2026 tuomittiin myös kaksi miestä, jotka olivat keskustelleet Telegram-kanavalla Jehovan todistajien uskosta. Yksi heistä oli väitetysti jakanut tietokoneensa ruudulta jw.org-sivuston sisältöä.</w:t>
      </w:r>
      <w:r w:rsidR="000816EB" w:rsidRPr="000816EB">
        <w:t xml:space="preserve"> Syyttäjä tulkitsi tämän aineiston käytöksi ja levittämiseksi ja siten osallistumiseksi Pennsylvanian Watch Tower Bible and Tract Society -järjestön toimintaan</w:t>
      </w:r>
      <w:r w:rsidR="000816EB">
        <w:t xml:space="preserve">. </w:t>
      </w:r>
      <w:r w:rsidR="00744BCB">
        <w:t>Telegram-kanava ei Jehovan todistajien eurooppalaisen yhdistyksen mukaan</w:t>
      </w:r>
      <w:r w:rsidR="00744BCB" w:rsidRPr="00744BCB">
        <w:t xml:space="preserve"> ole virallisesti sidoksissa Jehovan todistajiin</w:t>
      </w:r>
      <w:r w:rsidR="00744BCB">
        <w:t xml:space="preserve"> eikä kumpaankaan syytettyyn. Tietokoneeltaan jw.org-sivuston sisältöä jakanut mies todettiin syylliseksi</w:t>
      </w:r>
      <w:r w:rsidR="005117E7">
        <w:t>. Artikkelin kirjoitusaikaan miehen valitusta ei ollut vielä käsitelty. S</w:t>
      </w:r>
      <w:r w:rsidR="00744BCB" w:rsidRPr="00744BCB">
        <w:t>yyttäjät nostivat syytteen samasta rikoksesta myös toista miestä</w:t>
      </w:r>
      <w:r w:rsidR="00744BCB">
        <w:t xml:space="preserve"> kohtaan</w:t>
      </w:r>
      <w:r w:rsidR="00744BCB" w:rsidRPr="00744BCB">
        <w:t>, vaikka on epäselvää, mitä materiaalia hänen väitetään jakaneen tai osallistuiko hän vain siitä käytyyn keskusteluun.</w:t>
      </w:r>
      <w:r w:rsidR="00744BCB">
        <w:t xml:space="preserve"> Oikeus totesi hänetkin syylliseksi</w:t>
      </w:r>
      <w:r w:rsidR="005117E7">
        <w:t xml:space="preserve"> vuonna 2026</w:t>
      </w:r>
      <w:r w:rsidR="00366C4A">
        <w:t>, eikä h</w:t>
      </w:r>
      <w:r w:rsidR="005117E7">
        <w:t>änen valitustaan hyväksytty</w:t>
      </w:r>
      <w:r w:rsidR="00744BCB">
        <w:t>.</w:t>
      </w:r>
      <w:r w:rsidR="005117E7">
        <w:rPr>
          <w:rStyle w:val="Alaviitteenviite"/>
        </w:rPr>
        <w:footnoteReference w:id="133"/>
      </w:r>
      <w:r w:rsidR="00744BCB">
        <w:t xml:space="preserve">  </w:t>
      </w:r>
    </w:p>
    <w:p w14:paraId="5A339447" w14:textId="17A93645" w:rsidR="006935FA" w:rsidRDefault="006935FA" w:rsidP="005B2066">
      <w:r>
        <w:t xml:space="preserve">Jehovan todistajien sivustolla elokuussa 2026 julkaistun uutisen mukaan Kuzminskin piirioikeus Moskovassa määräsi, että </w:t>
      </w:r>
      <w:r w:rsidRPr="008C4FF1">
        <w:t>123 Jehovan todistaji</w:t>
      </w:r>
      <w:r w:rsidR="00DA6A17">
        <w:t>en yhteisöille</w:t>
      </w:r>
      <w:r w:rsidRPr="008C4FF1">
        <w:t xml:space="preserve"> kuuluvaa kiinteistöä takavarikoidaan ja niiden omistusoikeus siirretään </w:t>
      </w:r>
      <w:r>
        <w:t>Venäjän valtiolle. Ta</w:t>
      </w:r>
      <w:r w:rsidRPr="008C4FF1">
        <w:t xml:space="preserve">kavarikoidut kiinteistöt olivat Jehovin todistajien Itävallassa, Tanskassa, Suomessa, Alankomaissa, Portugalissa, Espanjassa ja Ruotsissa perustamien </w:t>
      </w:r>
      <w:r>
        <w:t>yhteisöjen</w:t>
      </w:r>
      <w:r w:rsidRPr="008C4FF1">
        <w:t xml:space="preserve"> omistuksessa.</w:t>
      </w:r>
      <w:r>
        <w:rPr>
          <w:rStyle w:val="Alaviitteenviite"/>
        </w:rPr>
        <w:footnoteReference w:id="134"/>
      </w:r>
      <w:r w:rsidR="00482F38">
        <w:t xml:space="preserve"> Sovan vuonna 2026 julkaiseman raportin mukaan Jehovan todistajien omaisuutta takavarikoitiin myös vuonna 2025.</w:t>
      </w:r>
      <w:r w:rsidR="00D6150F">
        <w:t xml:space="preserve"> Kuten aiemmin, t</w:t>
      </w:r>
      <w:r w:rsidR="00D6150F" w:rsidRPr="00D6150F">
        <w:t>uomioistuimet julistivat rakennusten lahjoitussopimuk</w:t>
      </w:r>
      <w:r w:rsidR="003A0D0D">
        <w:t>sia</w:t>
      </w:r>
      <w:r w:rsidR="00D6150F" w:rsidRPr="00D6150F">
        <w:t xml:space="preserve"> pätemättömiksi Jehovan todistajien järjestöjen yleisen toimintakiellon seurauksena. </w:t>
      </w:r>
      <w:r w:rsidR="00D6150F">
        <w:t>Esimerkiksi yksi tuomioistuin</w:t>
      </w:r>
      <w:r w:rsidR="00D6150F" w:rsidRPr="00D6150F">
        <w:t xml:space="preserve"> julisti pätemättömäksi vuonna 2017 tehdyn sopimuksen, jonka nojalla paikallinen Jehovan todistajien järjestö oli siirtänyt tontin ja rakennuksen omistusoikeuden </w:t>
      </w:r>
      <w:r w:rsidR="00D6150F">
        <w:t xml:space="preserve">Itävallassa toimivalle Jehovan todistajien </w:t>
      </w:r>
      <w:r w:rsidR="00D6150F" w:rsidRPr="00D6150F">
        <w:t>järjestölle.</w:t>
      </w:r>
      <w:r w:rsidR="00482F38">
        <w:rPr>
          <w:rStyle w:val="Alaviitteenviite"/>
        </w:rPr>
        <w:footnoteReference w:id="135"/>
      </w:r>
    </w:p>
    <w:p w14:paraId="239CBA93" w14:textId="77777777" w:rsidR="005845F3" w:rsidRDefault="005845F3" w:rsidP="005845F3">
      <w:pPr>
        <w:pStyle w:val="Numeroimatonotsikko"/>
      </w:pPr>
      <w:r>
        <w:t>Vaihtoehtoinen kansalaispalvelus</w:t>
      </w:r>
    </w:p>
    <w:p w14:paraId="02FB1344" w14:textId="6AFEAD76" w:rsidR="00BB1787" w:rsidRDefault="00BB1787" w:rsidP="00D6150F">
      <w:pPr>
        <w:pStyle w:val="Kommentinteksti"/>
      </w:pPr>
      <w:r w:rsidRPr="005845F3">
        <w:t xml:space="preserve">Venäläisen </w:t>
      </w:r>
      <w:r w:rsidRPr="00CD2D4C">
        <w:t>Prizyva k sovesti</w:t>
      </w:r>
      <w:r w:rsidRPr="005845F3">
        <w:t xml:space="preserve"> (ven. </w:t>
      </w:r>
      <w:r w:rsidRPr="00CD2D4C">
        <w:t>Призыва к совести) -järjestön he</w:t>
      </w:r>
      <w:r>
        <w:t>lmikuussa</w:t>
      </w:r>
      <w:r w:rsidRPr="00CD2D4C">
        <w:t xml:space="preserve"> 2026 julkaiseman </w:t>
      </w:r>
      <w:r>
        <w:t>vuotta 2025 koskeva</w:t>
      </w:r>
      <w:r w:rsidR="00942ED7">
        <w:t>n</w:t>
      </w:r>
      <w:r>
        <w:t xml:space="preserve"> raportin </w:t>
      </w:r>
      <w:r w:rsidRPr="00CD2D4C">
        <w:t>mukaan vaihtoehtoisen kansalaispalveluksen mielivaltaiset hylkäykset ovat lisääntyneet koko maassa.</w:t>
      </w:r>
      <w:r w:rsidR="00D6150F" w:rsidRPr="00D6150F">
        <w:t xml:space="preserve"> </w:t>
      </w:r>
      <w:r w:rsidR="00D6150F">
        <w:t xml:space="preserve">Toistamiseen vaihtoehtoista kansalaispalvelusta hakevien aseistakieltäytyjien hakemuksia ei toisinaan suostuttu käsittelemään, heitä yritettiin kutsua palvelukseen, ja joissakin tapauksissa heitä vastaan nostettiin rikosasioista ”laittomien kutsuntakirjeiden” noudattamatta jättämisen vuoksi. </w:t>
      </w:r>
      <w:r w:rsidR="00DA6A17" w:rsidRPr="000B4658">
        <w:t>Joitakin aseistakieltäytyjiä tuomittiin palveluksen v</w:t>
      </w:r>
      <w:r w:rsidR="00DA6A17">
        <w:t xml:space="preserve">älttelystä. </w:t>
      </w:r>
      <w:r>
        <w:t xml:space="preserve">Raportin mukaan </w:t>
      </w:r>
      <w:r w:rsidR="00DA6A17">
        <w:t xml:space="preserve">Venäjällä yhä useampi suorittaa kuitenkin vaihtoehtoisen kansalaispalveluksen. </w:t>
      </w:r>
      <w:r w:rsidR="002329DB">
        <w:t>Po</w:t>
      </w:r>
      <w:r>
        <w:t xml:space="preserve">ikkeuksena on Moskova, jossa vaihtoehtoiseen </w:t>
      </w:r>
      <w:r>
        <w:lastRenderedPageBreak/>
        <w:t>kansalaispalveluun pääseminen on yhä vaikeampaa ja järjestön tiedossa on vain muutama ihminen, joka on onnistunut tässä vuonna 2025.</w:t>
      </w:r>
      <w:r>
        <w:rPr>
          <w:rStyle w:val="Alaviitteenviite"/>
        </w:rPr>
        <w:footnoteReference w:id="136"/>
      </w:r>
    </w:p>
    <w:p w14:paraId="4EBD44AD" w14:textId="54910FF2" w:rsidR="002329DB" w:rsidRPr="00CD2D4C" w:rsidRDefault="002329DB" w:rsidP="005845F3">
      <w:r w:rsidRPr="00CD2D4C">
        <w:t xml:space="preserve">Forum 18 -järjestön heinäkuussa 2026 julkaisemassa artikkelissa kerrotaan, että Jehovan todistajien mukaan vuonna 2025 kielteiset päätökset </w:t>
      </w:r>
      <w:r w:rsidR="00DA6A17" w:rsidRPr="00DA6A17">
        <w:t>vaihtoehtoisesta kansalaispalveluksesta</w:t>
      </w:r>
      <w:r w:rsidR="00DA6A17" w:rsidRPr="00CD2D4C">
        <w:t xml:space="preserve"> </w:t>
      </w:r>
      <w:r w:rsidRPr="00CD2D4C">
        <w:t xml:space="preserve">olivat huomattavasti yleisempiä kuin myönteiset päätökset. Heidän mukaansa useimmat nuoret Jehovan todistajat eivät ilmoita avoimesti uskonnollista vakaumustaan hakiessaan vaihtoehtoista kansalaispalvelusta. Heidän mukaansa vuoden 2025 loppuun mennessä oli raportoitu neljästä rikosasiasta, jotka oli aloitettu Jehovan todistajia vastaan asepalveluksen välttelystä. Ainakin yksi tapaus on jo johtanut langettavaan tuomioon, ja langettavia tuomioita on annettu myös vuonna 2024 vireille </w:t>
      </w:r>
      <w:r>
        <w:t xml:space="preserve">tulleissa </w:t>
      </w:r>
      <w:r w:rsidRPr="00CD2D4C">
        <w:t>tapauksissa. Rangaistu</w:t>
      </w:r>
      <w:r w:rsidR="007E5FE5">
        <w:t>s</w:t>
      </w:r>
      <w:r w:rsidRPr="00CD2D4C">
        <w:t xml:space="preserve"> </w:t>
      </w:r>
      <w:r w:rsidR="007E5FE5">
        <w:t xml:space="preserve">oli </w:t>
      </w:r>
      <w:r w:rsidRPr="00CD2D4C">
        <w:t>360 tuntia yhdyskuntapalvelua ja sak</w:t>
      </w:r>
      <w:r w:rsidR="00DA6A17">
        <w:t>ot,</w:t>
      </w:r>
      <w:r w:rsidRPr="00CD2D4C">
        <w:t xml:space="preserve"> joiden suuruus oli enintään kuuden viikon keskipalkka. Artikkelissa mainitaan myös tapaus, jossa Jehovan todistaja oli saanut lokakuussa 2025 oikeuden vaihtoehtoiseen kansalaispalveluun 1,5 vuoden yrittämisen jälkeen.</w:t>
      </w:r>
      <w:r>
        <w:rPr>
          <w:rStyle w:val="Alaviitteenviite"/>
        </w:rPr>
        <w:footnoteReference w:id="137"/>
      </w:r>
      <w:r>
        <w:t xml:space="preserve"> </w:t>
      </w:r>
    </w:p>
    <w:p w14:paraId="04F6868E" w14:textId="72997915" w:rsidR="00202285" w:rsidRDefault="00024699" w:rsidP="00196EB3">
      <w:pPr>
        <w:pStyle w:val="Otsikko1"/>
      </w:pPr>
      <w:r>
        <w:t xml:space="preserve">Onko </w:t>
      </w:r>
      <w:r w:rsidR="00F1634C" w:rsidRPr="00F1634C">
        <w:t>muista oikeudenloukkauksista raportoitu?</w:t>
      </w:r>
      <w:r w:rsidR="00F1634C">
        <w:t xml:space="preserve"> </w:t>
      </w:r>
    </w:p>
    <w:p w14:paraId="3C7893E1" w14:textId="73EE1D4D" w:rsidR="00AE0401" w:rsidRDefault="00AE0401" w:rsidP="00AE0401">
      <w:r>
        <w:t>U</w:t>
      </w:r>
      <w:r w:rsidRPr="00D66D5F">
        <w:t xml:space="preserve">skonnonvapaudesta raportoivan </w:t>
      </w:r>
      <w:r>
        <w:t>Forum</w:t>
      </w:r>
      <w:r w:rsidR="00DA6A17">
        <w:t xml:space="preserve"> </w:t>
      </w:r>
      <w:r>
        <w:t>18</w:t>
      </w:r>
      <w:r w:rsidR="00DA6A17">
        <w:t xml:space="preserve"> </w:t>
      </w:r>
      <w:r>
        <w:t xml:space="preserve">-järjestön maaliskuussa 2026 julkaiseman artikkelin mukaan yksityishenkilöt, mukaan lukien Jehovan todistajat, ovat toistuvasti kertoneet joutuneensa fyysisen väkivallan, epäinhimillisen kohtelun ja uhkailun kohteeksi poliisin, FSB:n, kansalliskaartin </w:t>
      </w:r>
      <w:r w:rsidR="00FB5024">
        <w:t xml:space="preserve">(ven. </w:t>
      </w:r>
      <w:r w:rsidR="00FB5024" w:rsidRPr="00FB5024">
        <w:t>Росгвардия</w:t>
      </w:r>
      <w:r w:rsidR="00FB5024">
        <w:t xml:space="preserve">; translit. </w:t>
      </w:r>
      <w:r w:rsidR="00FB5024" w:rsidRPr="00FB5024">
        <w:t>Rosgvardija</w:t>
      </w:r>
      <w:r w:rsidR="00FB5024">
        <w:t xml:space="preserve">) </w:t>
      </w:r>
      <w:r>
        <w:t xml:space="preserve">ja muiden valtion viranomaisten suorittamien ratsioiden aikana. </w:t>
      </w:r>
      <w:r w:rsidRPr="00AE0401">
        <w:t xml:space="preserve">Viranomaisten tiedetään </w:t>
      </w:r>
      <w:r w:rsidR="00C87EAE">
        <w:t>”</w:t>
      </w:r>
      <w:r w:rsidRPr="00AE0401">
        <w:t>kiduttaneen</w:t>
      </w:r>
      <w:r w:rsidR="00C87EAE">
        <w:t>”</w:t>
      </w:r>
      <w:r w:rsidRPr="00AE0401">
        <w:t xml:space="preserve"> pidätettyjä ja mielipidevan</w:t>
      </w:r>
      <w:r>
        <w:t>k</w:t>
      </w:r>
      <w:r w:rsidRPr="00AE0401">
        <w:t>eja</w:t>
      </w:r>
      <w:r>
        <w:t xml:space="preserve">, </w:t>
      </w:r>
      <w:r w:rsidRPr="00AE0401">
        <w:t>mukaan lukien Jehovan todistajia</w:t>
      </w:r>
      <w:r>
        <w:t>,</w:t>
      </w:r>
      <w:r w:rsidRPr="00AE0401">
        <w:t xml:space="preserve"> kuulustelujen aikana ja vank</w:t>
      </w:r>
      <w:r w:rsidR="006E06C3">
        <w:t>eus</w:t>
      </w:r>
      <w:r w:rsidRPr="00AE0401">
        <w:t>laitoksissa. Tutkintavankeu</w:t>
      </w:r>
      <w:r>
        <w:t>dessa</w:t>
      </w:r>
      <w:r w:rsidRPr="00AE0401">
        <w:t xml:space="preserve"> ja </w:t>
      </w:r>
      <w:r>
        <w:t>rangaistussiirtoloissa</w:t>
      </w:r>
      <w:r w:rsidRPr="00AE0401">
        <w:t xml:space="preserve"> mielipidevangit ovat myös vaarassa joutua muiden vankien pahoinpitelemiksi ja </w:t>
      </w:r>
      <w:r w:rsidR="00C87EAE">
        <w:t>”</w:t>
      </w:r>
      <w:r w:rsidRPr="00AE0401">
        <w:t>kidutetuiksi</w:t>
      </w:r>
      <w:r w:rsidR="00C87EAE">
        <w:t>”</w:t>
      </w:r>
      <w:r w:rsidRPr="00AE0401">
        <w:t>, mitä vankil</w:t>
      </w:r>
      <w:r>
        <w:t xml:space="preserve">oiden </w:t>
      </w:r>
      <w:r w:rsidRPr="00AE0401">
        <w:t>henkilökunta saattaa sallia tai jättää huomiotta.</w:t>
      </w:r>
      <w:r>
        <w:rPr>
          <w:rStyle w:val="Alaviitteenviite"/>
        </w:rPr>
        <w:footnoteReference w:id="138"/>
      </w:r>
    </w:p>
    <w:p w14:paraId="63DE8714" w14:textId="7FD7D388" w:rsidR="00E248CE" w:rsidRDefault="00270371" w:rsidP="00D94E83">
      <w:r>
        <w:t xml:space="preserve">Jehovan todistajien </w:t>
      </w:r>
      <w:r w:rsidR="00CD3A66">
        <w:t>oman raportoinnin</w:t>
      </w:r>
      <w:r>
        <w:t xml:space="preserve"> </w:t>
      </w:r>
      <w:r w:rsidR="00D66D5F">
        <w:t>mukaan turvallisuusviranomaiset ovat pahoinpidelleet Jehovan todistajia kot</w:t>
      </w:r>
      <w:r w:rsidR="00D94E83">
        <w:t>i</w:t>
      </w:r>
      <w:r w:rsidR="00D66D5F">
        <w:t>etsintöjen ja ratsioiden yhteydessä.</w:t>
      </w:r>
      <w:r w:rsidR="00D66D5F">
        <w:rPr>
          <w:rStyle w:val="Alaviitteenviite"/>
        </w:rPr>
        <w:footnoteReference w:id="139"/>
      </w:r>
      <w:r w:rsidR="00D66D5F">
        <w:t xml:space="preserve"> Tapauksista on raportoitu </w:t>
      </w:r>
      <w:r w:rsidR="00D94E83">
        <w:t xml:space="preserve">muun muassa </w:t>
      </w:r>
      <w:r w:rsidR="00D66D5F">
        <w:t xml:space="preserve">vuosina </w:t>
      </w:r>
      <w:r w:rsidR="00976291">
        <w:t>2023</w:t>
      </w:r>
      <w:r w:rsidR="00976291">
        <w:rPr>
          <w:rStyle w:val="Alaviitteenviite"/>
        </w:rPr>
        <w:footnoteReference w:id="140"/>
      </w:r>
      <w:r w:rsidR="00976291">
        <w:t xml:space="preserve">, </w:t>
      </w:r>
      <w:r w:rsidR="00D66D5F">
        <w:t>2024</w:t>
      </w:r>
      <w:r w:rsidR="00D66D5F">
        <w:rPr>
          <w:rStyle w:val="Alaviitteenviite"/>
        </w:rPr>
        <w:footnoteReference w:id="141"/>
      </w:r>
      <w:r w:rsidR="00D66D5F">
        <w:t xml:space="preserve">, </w:t>
      </w:r>
      <w:r w:rsidR="00D94E83">
        <w:t>2025</w:t>
      </w:r>
      <w:r w:rsidR="00D94E83">
        <w:rPr>
          <w:rStyle w:val="Alaviitteenviite"/>
        </w:rPr>
        <w:footnoteReference w:id="142"/>
      </w:r>
      <w:r w:rsidR="00D94E83">
        <w:t xml:space="preserve"> ja </w:t>
      </w:r>
      <w:r w:rsidR="00D66D5F">
        <w:t>2026</w:t>
      </w:r>
      <w:r w:rsidR="00D66D5F">
        <w:rPr>
          <w:rStyle w:val="Alaviitteenviite"/>
        </w:rPr>
        <w:footnoteReference w:id="143"/>
      </w:r>
      <w:r w:rsidR="00D94E83">
        <w:t xml:space="preserve">. </w:t>
      </w:r>
      <w:r w:rsidR="002D7B69">
        <w:t xml:space="preserve"> </w:t>
      </w:r>
    </w:p>
    <w:p w14:paraId="72BA715F" w14:textId="246F34D9" w:rsidR="00CD3A66" w:rsidRDefault="00CD3A66" w:rsidP="00D94E83">
      <w:r>
        <w:t>Jehovan todistajien eurooppalaisen yhdistyksen helmikuussa 2026 julkaiseman uutisen mukaan Dimitrovgradin kaupungissa Uljanovskin alueella tehtiin useita etsintöjä Jehovan todistajien kodeissa. Turvallisuusviranomaiset käyttivät voimaa vähintään kolmen perheen perheenjäseniä kohtaan ja yksi henkilö joutui sairaalaan. Uutisen mukaan turvallisuusviranomaiset kaatoivat yhden henkilön, joka loukkasi polvensa</w:t>
      </w:r>
      <w:r w:rsidR="00366C4A">
        <w:t>,</w:t>
      </w:r>
      <w:r>
        <w:t xml:space="preserve"> ja hänen puolisoaan muun muassa lyötiin selkään. Puoliso vietiin FSB:n tiloihin, jossa häntä lyötiin uudestaan ja annettiin toistuvasti sähköiskuja. Henkilö </w:t>
      </w:r>
      <w:r w:rsidRPr="00C87EAE">
        <w:t>myös pakotettiin allekirjoittamaan valmis lausunto, joka osoitti h</w:t>
      </w:r>
      <w:r w:rsidR="00366C4A">
        <w:t>änen</w:t>
      </w:r>
      <w:r w:rsidRPr="00C87EAE">
        <w:t xml:space="preserve"> syyllisy</w:t>
      </w:r>
      <w:r w:rsidR="00366C4A">
        <w:t>ytensä</w:t>
      </w:r>
      <w:r w:rsidRPr="00C87EAE">
        <w:t xml:space="preserve"> ja </w:t>
      </w:r>
      <w:r>
        <w:t xml:space="preserve">jonka mukaan hän suostuu tekemään yhteistyötä tutkijoiden </w:t>
      </w:r>
      <w:r>
        <w:lastRenderedPageBreak/>
        <w:t>kanssa</w:t>
      </w:r>
      <w:r w:rsidR="000F7F04">
        <w:t>. Toisessa tapauksessa henkilölle ei annettu kuulusteluissa ruokaa, vettä eikä hänen tarvitsemiaan lääkkeitä noin 20 tuntiin.</w:t>
      </w:r>
      <w:r w:rsidR="000F7F04">
        <w:rPr>
          <w:rStyle w:val="Alaviitteenviite"/>
        </w:rPr>
        <w:footnoteReference w:id="144"/>
      </w:r>
      <w:r w:rsidR="00A517EE">
        <w:t xml:space="preserve"> Myös </w:t>
      </w:r>
      <w:r w:rsidR="00A517EE" w:rsidRPr="00C87EAE">
        <w:t>Forum 18</w:t>
      </w:r>
      <w:r w:rsidR="00365244">
        <w:t xml:space="preserve"> </w:t>
      </w:r>
      <w:r w:rsidR="00A517EE" w:rsidRPr="00C87EAE">
        <w:t>-järjestö</w:t>
      </w:r>
      <w:r w:rsidR="00A517EE">
        <w:t xml:space="preserve"> raportoi maaliskuussa 202</w:t>
      </w:r>
      <w:r w:rsidR="00774275">
        <w:t>6</w:t>
      </w:r>
      <w:r w:rsidR="00A517EE">
        <w:t xml:space="preserve"> tapahtumasta; he viittaavat artikkelissa samaan Jehovan todistajien yhdistyksen helmikuussa julkaisemaan uutiseen.</w:t>
      </w:r>
      <w:r w:rsidR="00A517EE">
        <w:rPr>
          <w:rStyle w:val="Alaviitteenviite"/>
        </w:rPr>
        <w:footnoteReference w:id="145"/>
      </w:r>
      <w:r w:rsidR="00A517EE">
        <w:t xml:space="preserve"> </w:t>
      </w:r>
    </w:p>
    <w:p w14:paraId="4AF33249" w14:textId="626FFAA6" w:rsidR="00207C21" w:rsidRDefault="00207C21" w:rsidP="00D94E83">
      <w:r>
        <w:t>Jehovan todistajien tammikuussa 2026 julkaiseman raportin mukaan v</w:t>
      </w:r>
      <w:r w:rsidRPr="005B6C93">
        <w:t>uonna 2025 tapahtui vähintään 8 tapausta, joissa Jehovan todistajia kohtaan kohdistettiin väkivaltaa ja julmaa kohtelua</w:t>
      </w:r>
      <w:r>
        <w:t>.</w:t>
      </w:r>
      <w:r>
        <w:rPr>
          <w:rStyle w:val="Alaviitteenviite"/>
        </w:rPr>
        <w:footnoteReference w:id="146"/>
      </w:r>
      <w:r>
        <w:t xml:space="preserve"> </w:t>
      </w:r>
      <w:r w:rsidR="00633062">
        <w:t xml:space="preserve">Jehovan todistajien tammikuussa 2025 julkaiseman uutisen mukaan lainvalvontaviranomaiset pahoinpitelivät kaksi Jehovan todistaa kotietsintöjen yhteydessä </w:t>
      </w:r>
      <w:r w:rsidR="00633062" w:rsidRPr="00633062">
        <w:t>Tš</w:t>
      </w:r>
      <w:r w:rsidR="00633062">
        <w:t>eljabinskin alueella.</w:t>
      </w:r>
      <w:r w:rsidR="00633062">
        <w:rPr>
          <w:rStyle w:val="Alaviitteenviite"/>
        </w:rPr>
        <w:footnoteReference w:id="147"/>
      </w:r>
      <w:r w:rsidR="000760C4">
        <w:t xml:space="preserve"> </w:t>
      </w:r>
      <w:r w:rsidR="00E248CE">
        <w:t xml:space="preserve">Jehovan todistajien yhdistyksen </w:t>
      </w:r>
      <w:r w:rsidR="00BD4C32">
        <w:t>syyskuussa</w:t>
      </w:r>
      <w:r w:rsidR="00E248CE">
        <w:t xml:space="preserve"> 2025 julkaiseman uutisen mukaan </w:t>
      </w:r>
      <w:r w:rsidR="00B20E72">
        <w:t>turvallisuus</w:t>
      </w:r>
      <w:r w:rsidR="00E248CE">
        <w:t>viranomaiset käyttivät etälamautinta Jehovan todistajaan kotietsinnän yhteydessä</w:t>
      </w:r>
      <w:r w:rsidR="00FD33C0">
        <w:t xml:space="preserve"> Saratov</w:t>
      </w:r>
      <w:r w:rsidR="00794B43">
        <w:t>i</w:t>
      </w:r>
      <w:r w:rsidR="00FD33C0">
        <w:t>n kaupungissa</w:t>
      </w:r>
      <w:r w:rsidR="00B6510D">
        <w:t>.</w:t>
      </w:r>
      <w:r w:rsidR="00B6510D">
        <w:rPr>
          <w:rStyle w:val="Alaviitteenviite"/>
        </w:rPr>
        <w:footnoteReference w:id="148"/>
      </w:r>
      <w:r w:rsidR="00B6510D">
        <w:t xml:space="preserve"> Hän oli yksi viidestä </w:t>
      </w:r>
      <w:r w:rsidR="00FD33C0">
        <w:t xml:space="preserve">kaupungissa syyskuussa järjestetyissä </w:t>
      </w:r>
      <w:r w:rsidR="00B6510D">
        <w:t>ratsioissa pidätetystä Jehovan todistajista</w:t>
      </w:r>
      <w:r w:rsidR="00FD33C0">
        <w:t>.</w:t>
      </w:r>
      <w:r w:rsidR="00FD33C0">
        <w:rPr>
          <w:rStyle w:val="Alaviitteenviite"/>
        </w:rPr>
        <w:footnoteReference w:id="149"/>
      </w:r>
      <w:r w:rsidR="000760C4">
        <w:t xml:space="preserve"> Myös </w:t>
      </w:r>
      <w:r>
        <w:t>Forum 18 -järjestön lokakuussa 2025 julkaisema</w:t>
      </w:r>
      <w:r w:rsidR="000760C4">
        <w:t>ssa</w:t>
      </w:r>
      <w:r>
        <w:t xml:space="preserve"> artikkeli</w:t>
      </w:r>
      <w:r w:rsidR="000760C4">
        <w:t>ssa kerrotaan tapahtumista Jehovan todistajien julkaisemiin tietoihin viitaten.</w:t>
      </w:r>
      <w:r w:rsidR="000760C4">
        <w:rPr>
          <w:rStyle w:val="Alaviitteenviite"/>
        </w:rPr>
        <w:footnoteReference w:id="150"/>
      </w:r>
    </w:p>
    <w:p w14:paraId="1277424F" w14:textId="2BB88224" w:rsidR="003F1839" w:rsidRDefault="00202285" w:rsidP="000760C4">
      <w:r>
        <w:t xml:space="preserve">Jehovan todistajien </w:t>
      </w:r>
      <w:r w:rsidR="005B6C93">
        <w:t xml:space="preserve">eurooppalaisen </w:t>
      </w:r>
      <w:r w:rsidR="00447E7C">
        <w:t>yhdistyksen</w:t>
      </w:r>
      <w:r>
        <w:t xml:space="preserve"> joulukuussa 2024 julkaiseman raportin mukaan vuonna 2024 heidän tietoonsa tuli 4 </w:t>
      </w:r>
      <w:r w:rsidR="00202F5D">
        <w:t xml:space="preserve">tapausta, jossa </w:t>
      </w:r>
      <w:r w:rsidR="00B20E72">
        <w:t>turvallisuus</w:t>
      </w:r>
      <w:r w:rsidR="00445572">
        <w:t>viranomaiset</w:t>
      </w:r>
      <w:r w:rsidR="00202F5D">
        <w:t xml:space="preserve"> syyllistyivät väkivaltaan.</w:t>
      </w:r>
      <w:r w:rsidR="00907F11">
        <w:rPr>
          <w:rStyle w:val="Alaviitteenviite"/>
        </w:rPr>
        <w:footnoteReference w:id="151"/>
      </w:r>
      <w:r w:rsidR="00907F11">
        <w:t xml:space="preserve"> </w:t>
      </w:r>
      <w:r w:rsidR="00A238C6">
        <w:t>Esimerkiksi y</w:t>
      </w:r>
      <w:r w:rsidR="0026049F">
        <w:t>hdistyksen maaliskuussa 2024 julkaiseman uutisen mukaan Omskissa tehdyissä etsinnöissä pahoinpideltiin kaksi henkilöä.</w:t>
      </w:r>
      <w:r w:rsidR="0026049F">
        <w:rPr>
          <w:rStyle w:val="Alaviitteenviite"/>
        </w:rPr>
        <w:footnoteReference w:id="152"/>
      </w:r>
      <w:r w:rsidR="0026049F">
        <w:t xml:space="preserve"> </w:t>
      </w:r>
      <w:r w:rsidR="00907F11">
        <w:t>Yhdistyksen joulukuussa 2024 julkaiseman uutisen mukaan tarkastuksia tehtiin 5.12. vähintään kahdeksassa Jehovan todistajien asunnossa</w:t>
      </w:r>
      <w:r w:rsidR="008237CA">
        <w:t xml:space="preserve"> Moskovassa ja Ljubertsyn kaupungissa Moskovan alueella. Y</w:t>
      </w:r>
      <w:r w:rsidR="00907F11">
        <w:t xml:space="preserve">hdessä tapauksessa </w:t>
      </w:r>
      <w:r w:rsidR="00B20E72">
        <w:t>turvallisuus</w:t>
      </w:r>
      <w:r w:rsidR="00907F11">
        <w:t>viranomaiset käyttivät voimakeinoja: he</w:t>
      </w:r>
      <w:r w:rsidR="00907F11" w:rsidRPr="00907F11">
        <w:t xml:space="preserve"> löivät yhtä uskovista päähän ja vatsaan ja mur</w:t>
      </w:r>
      <w:r w:rsidR="00907F11">
        <w:t>sivat</w:t>
      </w:r>
      <w:r w:rsidR="00907F11" w:rsidRPr="00907F11">
        <w:t xml:space="preserve"> hänen nenänsä</w:t>
      </w:r>
      <w:r w:rsidR="00907F11">
        <w:t>.</w:t>
      </w:r>
      <w:r w:rsidR="00907F11">
        <w:rPr>
          <w:rStyle w:val="Alaviitteenviite"/>
        </w:rPr>
        <w:footnoteReference w:id="153"/>
      </w:r>
      <w:r w:rsidR="00907F11">
        <w:t xml:space="preserve"> </w:t>
      </w:r>
      <w:r w:rsidR="00202F5D">
        <w:t xml:space="preserve"> Lisäksi </w:t>
      </w:r>
      <w:r w:rsidR="00445572">
        <w:t xml:space="preserve">yhdistyksen vuotta 2024 koskevassa raportissa </w:t>
      </w:r>
      <w:r w:rsidR="00202F5D">
        <w:t xml:space="preserve">kerrotaan vankilassa sattuneesta kidutustapauksesta, jossa uhrina oli Ahtubinskissa asuva tuomittu </w:t>
      </w:r>
      <w:r w:rsidR="00A215A4">
        <w:t>Jehovan todistaja</w:t>
      </w:r>
      <w:r w:rsidR="00202F5D">
        <w:t>. Muut vangit vaativat häntä paljastamaan samassa kaupungissa asuvien Jehovan todistajien nimet.</w:t>
      </w:r>
      <w:r w:rsidR="00A215A4">
        <w:rPr>
          <w:rStyle w:val="Alaviitteenviite"/>
        </w:rPr>
        <w:footnoteReference w:id="154"/>
      </w:r>
      <w:r w:rsidR="00A215A4">
        <w:t xml:space="preserve"> Forum 18 -järjestön uutisen mukaan </w:t>
      </w:r>
      <w:r w:rsidR="00907F11">
        <w:t>t</w:t>
      </w:r>
      <w:r w:rsidR="00A215A4">
        <w:t>apaus sattui vankilan terveydenhuollollisessa laitoksessa, jossa muut vangit pahoinpitelivät häntä, käyttivät etälamautinta ja kiduttivat häntä vedellä ja uhkasivat raiskata hänet.</w:t>
      </w:r>
      <w:r w:rsidR="00A215A4">
        <w:rPr>
          <w:rStyle w:val="Alaviitteenviite"/>
        </w:rPr>
        <w:footnoteReference w:id="155"/>
      </w:r>
      <w:r w:rsidR="00202F5D">
        <w:t xml:space="preserve"> </w:t>
      </w:r>
      <w:r w:rsidR="00976291">
        <w:t>Jehovan todistajien joulukuussa 2023 julkaiseman uutisen mukaan etsinnän aikana Vladivostokissa yhtä henkilöä lyötiin kumipampulla.</w:t>
      </w:r>
      <w:r w:rsidR="00976291">
        <w:rPr>
          <w:rStyle w:val="Alaviitteenviite"/>
        </w:rPr>
        <w:footnoteReference w:id="156"/>
      </w:r>
    </w:p>
    <w:p w14:paraId="786A33D7" w14:textId="2EF30EDB" w:rsidR="00FC2EB2" w:rsidRDefault="005B0B39" w:rsidP="002240CA">
      <w:r>
        <w:lastRenderedPageBreak/>
        <w:t xml:space="preserve">Jehovan todistajien eurooppalaisen </w:t>
      </w:r>
      <w:r w:rsidR="00447E7C">
        <w:t>yhdistyksen</w:t>
      </w:r>
      <w:r>
        <w:t xml:space="preserve"> vuotta 2024 koskevan raportin mukaan vankien pitäminen </w:t>
      </w:r>
      <w:r w:rsidRPr="007F5B65">
        <w:t xml:space="preserve">ankarissa </w:t>
      </w:r>
      <w:r w:rsidR="007F5B65">
        <w:t>pidätys</w:t>
      </w:r>
      <w:r w:rsidRPr="007F5B65">
        <w:t>olosuhteissa</w:t>
      </w:r>
      <w:r w:rsidR="007F5B65">
        <w:rPr>
          <w:rStyle w:val="Alaviitteenviite"/>
        </w:rPr>
        <w:footnoteReference w:id="157"/>
      </w:r>
      <w:r w:rsidR="00726F8A">
        <w:t xml:space="preserve"> </w:t>
      </w:r>
      <w:r w:rsidR="000B4BD3">
        <w:t>rangaistus</w:t>
      </w:r>
      <w:r w:rsidR="001F6183">
        <w:t>selli</w:t>
      </w:r>
      <w:r w:rsidR="000B4BD3">
        <w:t>ssä</w:t>
      </w:r>
      <w:r w:rsidR="00726F8A">
        <w:rPr>
          <w:rStyle w:val="Alaviitteenviite"/>
        </w:rPr>
        <w:footnoteReference w:id="158"/>
      </w:r>
      <w:r w:rsidR="00165B8A" w:rsidRPr="00165B8A">
        <w:t xml:space="preserve"> (</w:t>
      </w:r>
      <w:r w:rsidR="001F6183">
        <w:t xml:space="preserve">ven. </w:t>
      </w:r>
      <w:r w:rsidR="001F6183" w:rsidRPr="001F6183">
        <w:t>штрафной изолятор</w:t>
      </w:r>
      <w:r w:rsidR="001F6183">
        <w:t xml:space="preserve">, lyh. </w:t>
      </w:r>
      <w:r w:rsidR="00165B8A" w:rsidRPr="00165B8A">
        <w:t>ШИЗО</w:t>
      </w:r>
      <w:r w:rsidR="001F6183">
        <w:t xml:space="preserve">; translit. </w:t>
      </w:r>
      <w:r w:rsidR="001F6183" w:rsidRPr="001F6183">
        <w:t>š</w:t>
      </w:r>
      <w:r w:rsidR="001F6183">
        <w:t xml:space="preserve">trafnoi izoljator, lyh. </w:t>
      </w:r>
      <w:r w:rsidR="001F6183" w:rsidRPr="001F6183">
        <w:t>Š</w:t>
      </w:r>
      <w:r w:rsidR="001F6183">
        <w:t>IZO</w:t>
      </w:r>
      <w:r w:rsidR="00165B8A" w:rsidRPr="00165B8A">
        <w:t xml:space="preserve">), </w:t>
      </w:r>
      <w:r w:rsidR="000B4BD3">
        <w:t>sellin tyyppisessä tilassa</w:t>
      </w:r>
      <w:r w:rsidR="00726F8A">
        <w:rPr>
          <w:rStyle w:val="Alaviitteenviite"/>
        </w:rPr>
        <w:footnoteReference w:id="159"/>
      </w:r>
      <w:r w:rsidR="00165B8A" w:rsidRPr="00165B8A">
        <w:t xml:space="preserve"> (</w:t>
      </w:r>
      <w:r w:rsidR="001F6183">
        <w:t xml:space="preserve">ven. </w:t>
      </w:r>
      <w:r w:rsidR="001F6183" w:rsidRPr="001F6183">
        <w:t>помещение камерного типа</w:t>
      </w:r>
      <w:r w:rsidR="001F6183">
        <w:t xml:space="preserve"> lyh. </w:t>
      </w:r>
      <w:r w:rsidR="00165B8A" w:rsidRPr="00165B8A">
        <w:t>ПКТ</w:t>
      </w:r>
      <w:r w:rsidR="001F6183">
        <w:t>; translit. pome</w:t>
      </w:r>
      <w:r w:rsidR="001F6183" w:rsidRPr="001F6183">
        <w:t>štš</w:t>
      </w:r>
      <w:r w:rsidR="001F6183">
        <w:t>enije kamernogo tipa</w:t>
      </w:r>
      <w:r w:rsidR="00165B8A" w:rsidRPr="00165B8A">
        <w:t xml:space="preserve">) ja </w:t>
      </w:r>
      <w:r w:rsidR="000B4BD3">
        <w:t>yhtenäisessä</w:t>
      </w:r>
      <w:r w:rsidR="00165B8A" w:rsidRPr="00165B8A">
        <w:t xml:space="preserve"> </w:t>
      </w:r>
      <w:r w:rsidR="000B4BD3">
        <w:t>sellin tyyppisessä tilassa</w:t>
      </w:r>
      <w:r w:rsidR="00726F8A">
        <w:rPr>
          <w:rStyle w:val="Alaviitteenviite"/>
        </w:rPr>
        <w:footnoteReference w:id="160"/>
      </w:r>
      <w:r w:rsidR="000B4BD3">
        <w:t xml:space="preserve"> </w:t>
      </w:r>
      <w:r w:rsidR="00165B8A" w:rsidRPr="00165B8A">
        <w:t>(</w:t>
      </w:r>
      <w:r w:rsidR="001F6183">
        <w:t xml:space="preserve">ven. </w:t>
      </w:r>
      <w:r w:rsidR="000B4BD3" w:rsidRPr="000B4BD3">
        <w:t xml:space="preserve">единое </w:t>
      </w:r>
      <w:r w:rsidR="001F6183" w:rsidRPr="001F6183">
        <w:t>помещение камерного типа</w:t>
      </w:r>
      <w:r w:rsidR="001F6183">
        <w:t xml:space="preserve"> lyh. </w:t>
      </w:r>
      <w:r w:rsidR="000B4BD3" w:rsidRPr="000B4BD3">
        <w:t>ЕПКТ</w:t>
      </w:r>
      <w:r w:rsidR="001F6183">
        <w:t xml:space="preserve">; translit. </w:t>
      </w:r>
      <w:r w:rsidR="000B4BD3">
        <w:t xml:space="preserve">jedinoje </w:t>
      </w:r>
      <w:r w:rsidR="001F6183">
        <w:t>pome</w:t>
      </w:r>
      <w:r w:rsidR="001F6183" w:rsidRPr="001F6183">
        <w:t>štš</w:t>
      </w:r>
      <w:r w:rsidR="001F6183">
        <w:t>enije kamernogo tipa</w:t>
      </w:r>
      <w:r w:rsidR="000B4BD3">
        <w:t>, lyh. EKPT</w:t>
      </w:r>
      <w:r w:rsidR="00165B8A" w:rsidRPr="00165B8A">
        <w:t>) on yleinen käytäntö Jehovan todistajien tapauksissa. Sääntöjen mukaan vankia ei saa pitää tällaisessa tilassa yli 15 päivää</w:t>
      </w:r>
      <w:r w:rsidR="00CB31FC">
        <w:rPr>
          <w:rStyle w:val="Alaviitteenviite"/>
        </w:rPr>
        <w:footnoteReference w:id="161"/>
      </w:r>
      <w:r w:rsidR="00165B8A" w:rsidRPr="00165B8A">
        <w:t>, mutta käytännössä rangaistusta jatketaan, joten uskovia pidetään ankarissa olosuhteissa kuukausien ajan.</w:t>
      </w:r>
      <w:r w:rsidR="00EF0C8E">
        <w:t xml:space="preserve"> Raportin mukaan </w:t>
      </w:r>
      <w:r w:rsidR="00EF0C8E" w:rsidRPr="00EF0C8E">
        <w:t xml:space="preserve">vangittujen Jehovan todistajien olosuhteita tiukennetaan </w:t>
      </w:r>
      <w:r w:rsidR="00EF0C8E">
        <w:t xml:space="preserve">usein </w:t>
      </w:r>
      <w:r w:rsidR="00EF0C8E" w:rsidRPr="00EF0C8E">
        <w:t>keksittyjen sääntörikkomusten perusteella.</w:t>
      </w:r>
      <w:r w:rsidR="00EF0C8E">
        <w:t xml:space="preserve"> Lisäksi vangeilta saatetaan evätä mahdollisuus lukea </w:t>
      </w:r>
      <w:r w:rsidR="00DA6A17">
        <w:t>R</w:t>
      </w:r>
      <w:r w:rsidR="00EF0C8E">
        <w:t xml:space="preserve">aamattua. Raportissa kerrotaan myös tapauksesta, jossa </w:t>
      </w:r>
      <w:r w:rsidR="002D65DF">
        <w:t xml:space="preserve">keskusteleminen Jehovan todistajien uskomuksista </w:t>
      </w:r>
      <w:r w:rsidR="00EF0C8E">
        <w:t>vankilassa toi henkilölle uuden rikossyytteen.</w:t>
      </w:r>
      <w:r w:rsidR="00952928">
        <w:rPr>
          <w:rStyle w:val="Alaviitteenviite"/>
        </w:rPr>
        <w:footnoteReference w:id="162"/>
      </w:r>
      <w:r w:rsidR="0011450B">
        <w:t xml:space="preserve"> </w:t>
      </w:r>
      <w:r w:rsidR="002240CA">
        <w:t>Memorial-projektin vuotta 2023 käsittelevässä raportissa todetaan, että joissakin rangaistusvankiloissa vangeille määrätään rangaistuksia, heidät sijoitetaan rangaistusselleihin ja heihin kohdistetaan muita painostustoimenpiteitä.</w:t>
      </w:r>
      <w:r w:rsidR="007C399E">
        <w:rPr>
          <w:rStyle w:val="Alaviitteenviite"/>
        </w:rPr>
        <w:footnoteReference w:id="163"/>
      </w:r>
      <w:r w:rsidR="007C399E">
        <w:t xml:space="preserve"> </w:t>
      </w:r>
      <w:r w:rsidR="00433AD7">
        <w:t>Ra</w:t>
      </w:r>
      <w:r w:rsidR="00DA0976" w:rsidRPr="00DA0976">
        <w:t>portissa kerrotaan</w:t>
      </w:r>
      <w:r w:rsidR="001C0809">
        <w:t xml:space="preserve"> Jehovan todistajien tietoihin viitaten</w:t>
      </w:r>
      <w:r w:rsidR="00DA0976" w:rsidRPr="00DA0976">
        <w:t xml:space="preserve"> </w:t>
      </w:r>
      <w:r w:rsidR="007C399E">
        <w:t>kah</w:t>
      </w:r>
      <w:r w:rsidR="002D65DF">
        <w:t>desta</w:t>
      </w:r>
      <w:r w:rsidR="007C399E">
        <w:t xml:space="preserve"> tapaukse</w:t>
      </w:r>
      <w:r w:rsidR="002D65DF">
        <w:t>sta</w:t>
      </w:r>
      <w:r w:rsidR="00433AD7">
        <w:t>.</w:t>
      </w:r>
      <w:r w:rsidR="007C399E">
        <w:t xml:space="preserve"> Yksi henkilö</w:t>
      </w:r>
      <w:r w:rsidR="001C0809">
        <w:t xml:space="preserve"> </w:t>
      </w:r>
      <w:r w:rsidR="007C399E">
        <w:t>lähetettiin</w:t>
      </w:r>
      <w:r w:rsidR="00DA0976" w:rsidRPr="00DA0976">
        <w:t xml:space="preserve"> 5 kuukauden aikana rangais</w:t>
      </w:r>
      <w:r w:rsidR="00DA0976">
        <w:t xml:space="preserve">tusselliin neljä kertaa, siirrettiin sitten sellin tyyppiseen tilaan ja sen jälkeen ankariin pidätysolosuhteisiin. </w:t>
      </w:r>
      <w:r w:rsidR="001C0809">
        <w:t xml:space="preserve">Hän ei myöskään saanut kaikkia sukulaisten lähettämiä kirjeitä. </w:t>
      </w:r>
      <w:r w:rsidR="001C0809" w:rsidRPr="001C0809">
        <w:t xml:space="preserve">Mies siirrettiin toiseen rangaistussiirtolaan Surgutin kaupunkiin, jossa hänet lähetettiin ankaran </w:t>
      </w:r>
      <w:r w:rsidR="001C0809">
        <w:t xml:space="preserve">pidätysolosuhteiden parakkeihin ja sen jälkeen sellin tyyppiseen tilaan. </w:t>
      </w:r>
      <w:r w:rsidR="001C0809" w:rsidRPr="001C0809">
        <w:t>Jehovan todistajien mukaan häntä pidettiin jatkuvasti eristyssellissä ja lähetettiin säänn</w:t>
      </w:r>
      <w:r w:rsidR="001C0809">
        <w:t xml:space="preserve">öllisesti rangaistusselliin. </w:t>
      </w:r>
      <w:r w:rsidR="007C399E">
        <w:t xml:space="preserve">Toisessa tapauksessa kerrotaan </w:t>
      </w:r>
      <w:r w:rsidR="001C0809">
        <w:t xml:space="preserve">Altain aluepiirissä sijaitsevasta rangaistussirtolasta, jossa </w:t>
      </w:r>
      <w:r w:rsidR="007C399E">
        <w:t>Jehovan todistajia pidettiin rangaistussellissä tai ankarissa pidätysolosuhteissa, sillä siirtolan sisäisten sääntöjen mukaan</w:t>
      </w:r>
      <w:r w:rsidR="001C0809">
        <w:t xml:space="preserve"> </w:t>
      </w:r>
      <w:r w:rsidR="007C399E">
        <w:t>Jehovan todistajat eivät saa olla keskenään tekemisissä.</w:t>
      </w:r>
      <w:r w:rsidR="002240CA">
        <w:rPr>
          <w:rStyle w:val="Alaviitteenviite"/>
        </w:rPr>
        <w:footnoteReference w:id="164"/>
      </w:r>
      <w:r w:rsidR="007C399E">
        <w:t xml:space="preserve"> </w:t>
      </w:r>
    </w:p>
    <w:p w14:paraId="4C70D33B" w14:textId="2A037A5C" w:rsidR="00E53892" w:rsidRDefault="00573EF9" w:rsidP="00573EF9">
      <w:r>
        <w:t>Memorial-projektin vuotta 2023 koskevassa raportissa todetaan, että muiden</w:t>
      </w:r>
      <w:r w:rsidRPr="00573EF9">
        <w:t xml:space="preserve"> poliittisista syistä </w:t>
      </w:r>
      <w:r>
        <w:t>sorrettujen</w:t>
      </w:r>
      <w:r w:rsidRPr="00573EF9">
        <w:t xml:space="preserve"> ryhmien joukossa Jehovan todistajat erottuvat joukosta korkeamman keski-ikänsä vuoksi. </w:t>
      </w:r>
      <w:r>
        <w:t xml:space="preserve">Vaikka vankiloissa tarjottavan lääketieteellisen avun ongelmat koskevat kaikkia vankeja, tämän ryhmän kohdalla ne voivat usein olla vakavampia korkean verenpaineen ja muiden ikääntymiseen liittyvien ongelmien vuoksi. Poliittisen asemansa vuoksi vangit voivat </w:t>
      </w:r>
      <w:r>
        <w:lastRenderedPageBreak/>
        <w:t>joutua jopa vielä ankarampiin olosuhteisiin rangaistusselleissä.</w:t>
      </w:r>
      <w:r>
        <w:rPr>
          <w:rStyle w:val="Alaviitteenviite"/>
        </w:rPr>
        <w:footnoteReference w:id="165"/>
      </w:r>
      <w:r>
        <w:t xml:space="preserve"> </w:t>
      </w:r>
      <w:r w:rsidR="0011450B">
        <w:t>Jehovan todistajien eurooppalaisen yhdistyksen vuosiraporteissa kerrotaan myös vammaisten ja vakavista sairauksista kärsivien Jehovan todistajien vangitsemisesta</w:t>
      </w:r>
      <w:r w:rsidR="00CF0575">
        <w:t xml:space="preserve"> ja </w:t>
      </w:r>
      <w:r w:rsidR="00EC4126">
        <w:t xml:space="preserve">heidän </w:t>
      </w:r>
      <w:r w:rsidR="00CF0575">
        <w:t>saamista</w:t>
      </w:r>
      <w:r w:rsidR="00EC4126">
        <w:t>an</w:t>
      </w:r>
      <w:r w:rsidR="00CF0575">
        <w:t xml:space="preserve"> vankeusrangaistuksista</w:t>
      </w:r>
      <w:r w:rsidR="0011450B">
        <w:t>.</w:t>
      </w:r>
      <w:r w:rsidR="0011450B">
        <w:rPr>
          <w:rStyle w:val="Alaviitteenviite"/>
        </w:rPr>
        <w:footnoteReference w:id="166"/>
      </w:r>
      <w:r>
        <w:t xml:space="preserve"> </w:t>
      </w:r>
      <w:r w:rsidR="0011450B">
        <w:t>Esimerkiksi vuotta 2025 koskevassa raportissa todetaan, että raportin kirjoittamishetkellä</w:t>
      </w:r>
      <w:r w:rsidR="0011450B" w:rsidRPr="0011450B">
        <w:t xml:space="preserve"> </w:t>
      </w:r>
      <w:r w:rsidR="0011450B">
        <w:t>rangaistussiirtoloissa</w:t>
      </w:r>
      <w:r w:rsidR="0011450B" w:rsidRPr="0011450B">
        <w:t xml:space="preserve"> ja tutkintavankeudessa</w:t>
      </w:r>
      <w:r w:rsidR="0011450B">
        <w:t xml:space="preserve"> on </w:t>
      </w:r>
      <w:r w:rsidR="0011450B" w:rsidRPr="0011450B">
        <w:t xml:space="preserve">36 vakavasti sairasta </w:t>
      </w:r>
      <w:r w:rsidR="0011450B">
        <w:t>henkilöä ja</w:t>
      </w:r>
      <w:r w:rsidR="0011450B" w:rsidRPr="0011450B">
        <w:t xml:space="preserve"> asianmukaisen lääketieteellisen hoidon saaminen on usein mahdotonta</w:t>
      </w:r>
      <w:r w:rsidR="0011450B">
        <w:t xml:space="preserve"> näissä laitoksissa.</w:t>
      </w:r>
      <w:r w:rsidR="00CF0575">
        <w:rPr>
          <w:rStyle w:val="Alaviitteenviite"/>
        </w:rPr>
        <w:footnoteReference w:id="167"/>
      </w:r>
      <w:r w:rsidR="00F41EE2">
        <w:t xml:space="preserve"> </w:t>
      </w:r>
      <w:r w:rsidR="00B144D9" w:rsidRPr="00B144D9">
        <w:t>Yhdysvaltain kansainvälisen uskonnonvapauskomi</w:t>
      </w:r>
      <w:r w:rsidR="00B144D9">
        <w:t>ssion</w:t>
      </w:r>
      <w:r w:rsidR="00862DD1">
        <w:t xml:space="preserve"> </w:t>
      </w:r>
      <w:r w:rsidR="00B144D9" w:rsidRPr="00B144D9">
        <w:t>heinäku</w:t>
      </w:r>
      <w:r w:rsidR="00B144D9">
        <w:t>ussa 2025 julkaiseman raportin mukaan Venäjällä vangitut Jehovan todistajat kohtaavat uskonnollisen toiminnan kieltämistä, huonoa kohtelua ja törkeää terveydenhuollon laiminlyömistä.</w:t>
      </w:r>
      <w:r w:rsidR="00E53892">
        <w:rPr>
          <w:rStyle w:val="Alaviitteenviite"/>
        </w:rPr>
        <w:footnoteReference w:id="168"/>
      </w:r>
      <w:r w:rsidR="00E53892">
        <w:t xml:space="preserve"> </w:t>
      </w:r>
      <w:r w:rsidR="00B144D9">
        <w:t xml:space="preserve"> </w:t>
      </w:r>
    </w:p>
    <w:p w14:paraId="1E0A12FA" w14:textId="4C7DB320" w:rsidR="00B144D9" w:rsidRPr="008C3D6D" w:rsidRDefault="00E53892" w:rsidP="00573EF9">
      <w:r w:rsidRPr="00B144D9">
        <w:t>Yhdysvaltain kansainvälisen uskonnonvapauskomi</w:t>
      </w:r>
      <w:r>
        <w:t>ssion raportin mukaan m</w:t>
      </w:r>
      <w:r w:rsidR="00B144D9">
        <w:t>aaliskuussa 2025 67-vuotias Jehovan todistaja kuoli suorittaessaan kahden ja puolen vuoden vankeusrangaistusta uskonnollisen toiminnan vuoksi. Hänen perheensä mukaan vankilaviranomaiset eivät tarjonneet miehelle asianmukaista terveydenhuoltoa huolimatta hänen toistuvista käynneistään vankilan sairaalassa.</w:t>
      </w:r>
      <w:r w:rsidR="00B144D9">
        <w:rPr>
          <w:rStyle w:val="Alaviitteenviite"/>
        </w:rPr>
        <w:footnoteReference w:id="169"/>
      </w:r>
      <w:r w:rsidR="00573EF9">
        <w:t xml:space="preserve"> </w:t>
      </w:r>
      <w:r w:rsidR="00936BB4">
        <w:t>OVD-Info kertoi kesäkuussa 2025 Jehovan todistajien tietoihin perustuen vakavista sairauksista kärsivästä Jehovan todistajasta,</w:t>
      </w:r>
      <w:r w:rsidR="00FD491A" w:rsidRPr="00FD491A">
        <w:t xml:space="preserve"> </w:t>
      </w:r>
      <w:r w:rsidR="00FD491A">
        <w:t>jota pidetään säännöllisesti rangaistussellissä ilman  juomavettä (hän saa aikataulun mukaisesti kuumaa vettä) tai pääsyä tarvitsemaansa terveydenhuoltoon</w:t>
      </w:r>
      <w:r w:rsidR="00936BB4">
        <w:t>.</w:t>
      </w:r>
      <w:r w:rsidR="00936BB4">
        <w:rPr>
          <w:rStyle w:val="Alaviitteenviite"/>
        </w:rPr>
        <w:footnoteReference w:id="170"/>
      </w:r>
      <w:r w:rsidR="00936BB4">
        <w:t xml:space="preserve"> Jehovan todistajien eurooppalaisen yhdistyksen huhtikuussa 2024 julkaiseman artikkelin mukaan Stavropolin aluepiirissä sijaitsevassa rangaistussiirtolassa rangaistustaan kärsivää Jehovan todistajaa kohdellaan epäinhimillisesti ja hän ei saa asianmukaista lääketieteellistä hoitoa. Häntä oli pidetty toistuvasti rangaistussellissä</w:t>
      </w:r>
      <w:r w:rsidR="007F4E7C">
        <w:t xml:space="preserve"> muun muassa sen vuoksi, ettei hän suostunut pitämään Pyhän Yrjön nauhaa</w:t>
      </w:r>
      <w:r w:rsidR="00DA6A17">
        <w:t>.</w:t>
      </w:r>
      <w:r w:rsidR="00DA6A17" w:rsidRPr="00DA6A17">
        <w:t xml:space="preserve"> </w:t>
      </w:r>
      <w:r w:rsidR="00DA6A17">
        <w:t>Lisäksi hän ei saanut tarvitsemaansa lääkettä</w:t>
      </w:r>
      <w:r w:rsidR="00936BB4">
        <w:t>. Vuonna 2025 häntä oli pakotettu seisomaan yhtäjaksoisesti tuntikausia. Nainen pääsi hoitoon vasta kun hänen lakimiehensä soitti ambulanssin.</w:t>
      </w:r>
      <w:r w:rsidR="00936BB4">
        <w:rPr>
          <w:rStyle w:val="Alaviitteenviite"/>
        </w:rPr>
        <w:footnoteReference w:id="171"/>
      </w:r>
      <w:r>
        <w:t xml:space="preserve"> </w:t>
      </w:r>
      <w:r w:rsidR="008C3D6D">
        <w:t>Memorial-projektin elokuussa 2026 julkaiseman rap</w:t>
      </w:r>
      <w:r w:rsidR="00002FCB">
        <w:t>ortin</w:t>
      </w:r>
      <w:r w:rsidR="008C3D6D">
        <w:t xml:space="preserve"> mukaan Jehovan todistajat onnistuvat harvinaisissa tapauksissa välttämään terveyssyistä rangaistuksen suorittamisen. </w:t>
      </w:r>
      <w:r w:rsidR="008C3D6D" w:rsidRPr="008C3D6D">
        <w:t xml:space="preserve">Raportissa viitataan </w:t>
      </w:r>
      <w:r w:rsidR="00AB08BB">
        <w:t xml:space="preserve">Jehovan todistajien yhdistyksen sivustolla raportoituun </w:t>
      </w:r>
      <w:r w:rsidR="008C3D6D" w:rsidRPr="008C3D6D">
        <w:t>tapaukseen, jossa vuoden 2025 joulukuussa 71-vuoti</w:t>
      </w:r>
      <w:r w:rsidR="008C3D6D">
        <w:t xml:space="preserve">as mies vapautettiin Novosibirskissa hänen oltuaan kolme vuotta vankilassa. </w:t>
      </w:r>
      <w:r w:rsidR="008C3D6D" w:rsidRPr="008C3D6D">
        <w:t>Miehen terveys oli huonontunut merkittävästi hänen vapautustaan edeltävien kuukausien a</w:t>
      </w:r>
      <w:r w:rsidR="008C3D6D">
        <w:t xml:space="preserve">ikana. </w:t>
      </w:r>
      <w:r w:rsidR="008C3D6D" w:rsidRPr="008C3D6D">
        <w:t>Mies kärsi kivusta ja korkeasta verenpaineesta</w:t>
      </w:r>
      <w:r w:rsidR="008C3D6D">
        <w:t xml:space="preserve">, eikä hänen </w:t>
      </w:r>
      <w:r w:rsidR="00D535CB">
        <w:t>ruoansulatuksensa</w:t>
      </w:r>
      <w:r w:rsidR="008C3D6D">
        <w:t xml:space="preserve"> toiminut. Syksyllä 2025 hänellä todettiin syöpä.</w:t>
      </w:r>
      <w:r w:rsidR="008C3D6D">
        <w:rPr>
          <w:rStyle w:val="Alaviitteenviite"/>
        </w:rPr>
        <w:footnoteReference w:id="172"/>
      </w:r>
    </w:p>
    <w:p w14:paraId="57ACF494" w14:textId="59DE16CC" w:rsidR="00367D2F" w:rsidRDefault="00287616" w:rsidP="00534BCC">
      <w:r w:rsidRPr="00287616">
        <w:t xml:space="preserve">Jehovan todistajien </w:t>
      </w:r>
      <w:r>
        <w:t>edustaja kertoo Reuters-uutistoimiston syyskuussa 2026 julkais</w:t>
      </w:r>
      <w:r w:rsidR="00CF726C">
        <w:t>emassa</w:t>
      </w:r>
      <w:r>
        <w:t xml:space="preserve"> artikkelissa, että 6 </w:t>
      </w:r>
      <w:r w:rsidRPr="00287616">
        <w:t>Jehovan todistajaa on tuomittu</w:t>
      </w:r>
      <w:r>
        <w:t xml:space="preserve"> ekstremismiin</w:t>
      </w:r>
      <w:r w:rsidRPr="00287616">
        <w:t xml:space="preserve"> liittyvästä toiminnasta Venäjällä</w:t>
      </w:r>
      <w:r>
        <w:t xml:space="preserve">. FSB:n </w:t>
      </w:r>
      <w:r w:rsidRPr="00287616">
        <w:t xml:space="preserve">ilmiantaja oli houkutellut heidät ansaan esittäen </w:t>
      </w:r>
      <w:r>
        <w:t>surevaa</w:t>
      </w:r>
      <w:r w:rsidRPr="00287616">
        <w:t xml:space="preserve"> naista, joka etsi lohtua uskonnosta</w:t>
      </w:r>
      <w:r>
        <w:t xml:space="preserve">. </w:t>
      </w:r>
      <w:r w:rsidRPr="00287616">
        <w:t>Jehovan todistajien mukaan FSB on usein käyttänyt ilmiantajia soluttautuakseen rukouspiireihin ja tehdäkseen salaisia äänitallenteita saadakseen todistusaineistoa syytteiden nostamista varten.</w:t>
      </w:r>
      <w:r>
        <w:rPr>
          <w:rStyle w:val="Alaviitteenviite"/>
        </w:rPr>
        <w:footnoteReference w:id="173"/>
      </w:r>
      <w:r w:rsidR="00D70129">
        <w:t xml:space="preserve"> Myös Jehovan todistajien tammikuussa 2026 julkaisemassa raportissa todetaan, että</w:t>
      </w:r>
      <w:r w:rsidR="00D70129" w:rsidRPr="00D70129">
        <w:t xml:space="preserve"> lainvalvontaviranomaiset </w:t>
      </w:r>
      <w:r w:rsidR="00F849DD">
        <w:t>seuraavat</w:t>
      </w:r>
      <w:r w:rsidR="00D70129" w:rsidRPr="00D70129">
        <w:t xml:space="preserve"> </w:t>
      </w:r>
      <w:r w:rsidR="00D70129">
        <w:t xml:space="preserve">Jehovan todistajia koko maassa </w:t>
      </w:r>
      <w:r w:rsidR="00D70129" w:rsidRPr="00D70129">
        <w:t xml:space="preserve">muun muassa sellaisten agenttien avulla, jotka esittävät olevansa </w:t>
      </w:r>
      <w:r w:rsidR="00D70129" w:rsidRPr="00D70129">
        <w:lastRenderedPageBreak/>
        <w:t>Raamatusta kiinnostuneita. He nauhoittavat salaa keskusteluja kuukausien</w:t>
      </w:r>
      <w:r w:rsidR="007A6652">
        <w:t xml:space="preserve"> tai</w:t>
      </w:r>
      <w:r w:rsidR="00D70129" w:rsidRPr="00D70129">
        <w:t xml:space="preserve"> </w:t>
      </w:r>
      <w:r w:rsidR="00D70129">
        <w:t>joskus</w:t>
      </w:r>
      <w:r w:rsidR="00D70129" w:rsidRPr="00D70129">
        <w:t xml:space="preserve"> jopa vuosien ajan ja antavat sitten todistajanlausuntoja oikeudessa salaisina todistajina.</w:t>
      </w:r>
      <w:r w:rsidR="008E190D">
        <w:rPr>
          <w:rStyle w:val="Alaviitteenviite"/>
        </w:rPr>
        <w:footnoteReference w:id="174"/>
      </w:r>
    </w:p>
    <w:p w14:paraId="4715FBDE" w14:textId="34E60194" w:rsidR="00AA170F" w:rsidRPr="007A6652" w:rsidRDefault="003E7D23" w:rsidP="007A6652">
      <w:r>
        <w:rPr>
          <w:bCs/>
        </w:rPr>
        <w:t xml:space="preserve">Jehovan todistajia useissa rikosoikeudenkäynneissä puolustanut lakimies kertoo Jehovan todistajien eurooppalaisen </w:t>
      </w:r>
      <w:r w:rsidR="00447E7C">
        <w:rPr>
          <w:bCs/>
        </w:rPr>
        <w:t>yhdistyksen</w:t>
      </w:r>
      <w:r>
        <w:rPr>
          <w:bCs/>
        </w:rPr>
        <w:t xml:space="preserve"> vuotta 2025 koskevassa raportissa, että hänen vaikutelmansa on, että viranomaiset tutkivat niiden Jehovan todistajien perheenjäseniä, jotka ovat jo tutkinnan kohteena. Raportin mukaan </w:t>
      </w:r>
      <w:r w:rsidR="00F849DD">
        <w:rPr>
          <w:bCs/>
        </w:rPr>
        <w:t>vähintään</w:t>
      </w:r>
      <w:r>
        <w:rPr>
          <w:bCs/>
        </w:rPr>
        <w:t xml:space="preserve"> 172 </w:t>
      </w:r>
      <w:r w:rsidR="00F849DD">
        <w:rPr>
          <w:bCs/>
        </w:rPr>
        <w:t>sortotoimien kohteeksi joutuneella</w:t>
      </w:r>
      <w:r>
        <w:rPr>
          <w:bCs/>
        </w:rPr>
        <w:t xml:space="preserve"> Jehovan todistajalla on vähintään yksi sukulainen, joka on joutunut samaan tilanteeseen. </w:t>
      </w:r>
      <w:r>
        <w:t>Vuonna 2025 rikosjutut aloitettiin 4 avioparia kohtaan.</w:t>
      </w:r>
      <w:r>
        <w:rPr>
          <w:rStyle w:val="Alaviitteenviite"/>
        </w:rPr>
        <w:footnoteReference w:id="175"/>
      </w:r>
      <w:r w:rsidRPr="003E7D23">
        <w:t xml:space="preserve"> </w:t>
      </w:r>
      <w:r>
        <w:t>Vuotta 2024 koskevan raportin mukaan n</w:t>
      </w:r>
      <w:r w:rsidRPr="003E7D23">
        <w:t xml:space="preserve">iiden perheiden määrä, joissa useampi kuin yksi henkilö on joutunut uskonnon vuoksi </w:t>
      </w:r>
      <w:r w:rsidR="00F849DD">
        <w:t xml:space="preserve"> sortotoimien</w:t>
      </w:r>
      <w:r w:rsidRPr="003E7D23">
        <w:t xml:space="preserve"> kohteeksi, on ylittänyt 80. Niistä vähintään 9 </w:t>
      </w:r>
      <w:r w:rsidR="00D6150F">
        <w:t xml:space="preserve">tapausta on </w:t>
      </w:r>
      <w:r w:rsidRPr="003E7D23">
        <w:t xml:space="preserve"> v</w:t>
      </w:r>
      <w:r w:rsidR="00D6150F">
        <w:t>uodelta</w:t>
      </w:r>
      <w:r w:rsidRPr="003E7D23">
        <w:t xml:space="preserve"> 2024.</w:t>
      </w:r>
      <w:r>
        <w:rPr>
          <w:rStyle w:val="Alaviitteenviite"/>
        </w:rPr>
        <w:footnoteReference w:id="176"/>
      </w:r>
      <w:r>
        <w:t xml:space="preserve"> </w:t>
      </w:r>
      <w:r w:rsidR="00534BCC">
        <w:t xml:space="preserve">Jehovan todistajien eurooppalaisen </w:t>
      </w:r>
      <w:r w:rsidR="00447E7C">
        <w:t>yhdistyksen</w:t>
      </w:r>
      <w:r w:rsidR="00534BCC">
        <w:t xml:space="preserve"> edustaja Jaroslav Sivulski kertoo vuotta 2023 koskevassa raportissa</w:t>
      </w:r>
      <w:r w:rsidR="00DA6A17">
        <w:t>, että myös ne</w:t>
      </w:r>
      <w:r w:rsidR="00534BCC">
        <w:t xml:space="preserve"> </w:t>
      </w:r>
      <w:r w:rsidR="00E24685" w:rsidRPr="009C5784">
        <w:t>perheenjäsenet, joita ei ole asetettu tutki</w:t>
      </w:r>
      <w:r w:rsidR="00534BCC">
        <w:t xml:space="preserve">nnan </w:t>
      </w:r>
      <w:r w:rsidR="00E24685" w:rsidRPr="009C5784">
        <w:t>kohteeksi, joutu</w:t>
      </w:r>
      <w:r w:rsidR="00534BCC">
        <w:t>van</w:t>
      </w:r>
      <w:r w:rsidR="00E24685" w:rsidRPr="009C5784">
        <w:t xml:space="preserve"> suoran tai epäsuoran painostuksen kohteeksi. </w:t>
      </w:r>
      <w:r w:rsidR="002A2948">
        <w:t>Etsintöjen</w:t>
      </w:r>
      <w:r w:rsidR="00E24685" w:rsidRPr="009C5784">
        <w:t xml:space="preserve"> jälkeen </w:t>
      </w:r>
      <w:r w:rsidR="00B20E72">
        <w:t>turvallisuus</w:t>
      </w:r>
      <w:r w:rsidR="00E24685" w:rsidRPr="009C5784">
        <w:t>viranomaiset kuulustelevat heitä ja uhkaavat sukulaisen tai heid</w:t>
      </w:r>
      <w:r w:rsidR="00534BCC">
        <w:t>än itsensä vangitsemisella</w:t>
      </w:r>
      <w:r w:rsidR="00E24685" w:rsidRPr="009C5784">
        <w:t xml:space="preserve">, ellei kuulusteltava </w:t>
      </w:r>
      <w:r w:rsidR="00534BCC">
        <w:t>anna</w:t>
      </w:r>
      <w:r w:rsidR="00E24685" w:rsidRPr="009C5784">
        <w:t xml:space="preserve"> tutkinnalle tarvittavia todistuksia omaa läheistään ja tämän uskonveljiä vastaan. </w:t>
      </w:r>
      <w:r w:rsidR="00534BCC">
        <w:t>H</w:t>
      </w:r>
      <w:r w:rsidR="00E24685" w:rsidRPr="009C5784">
        <w:t xml:space="preserve">eitä pyydetään tekemään salaa </w:t>
      </w:r>
      <w:r w:rsidR="00534BCC">
        <w:t>ääni- ja videotallenteita uskonnonharjoittamisesta.</w:t>
      </w:r>
      <w:r w:rsidR="00E24685" w:rsidRPr="009C5784">
        <w:t xml:space="preserve"> </w:t>
      </w:r>
      <w:r w:rsidR="00534BCC">
        <w:t>Hänen mukaansa t</w:t>
      </w:r>
      <w:r w:rsidR="00E24685" w:rsidRPr="009C5784">
        <w:t>oinen tapa kohdistaa epäsuoraa painostusta sukulaisiin on kieltää tapaamiset vankilassa olevien perheenjäsenten kanssa.</w:t>
      </w:r>
      <w:r w:rsidR="00534BCC">
        <w:rPr>
          <w:rStyle w:val="Alaviitteenviite"/>
        </w:rPr>
        <w:footnoteReference w:id="177"/>
      </w:r>
    </w:p>
    <w:bookmarkEnd w:id="0"/>
    <w:p w14:paraId="55ABFD1A" w14:textId="77777777" w:rsidR="00082DFE" w:rsidRPr="00FD7CAF" w:rsidRDefault="00082DFE" w:rsidP="00543F66">
      <w:pPr>
        <w:pStyle w:val="Otsikko2"/>
        <w:numPr>
          <w:ilvl w:val="0"/>
          <w:numId w:val="0"/>
        </w:numPr>
        <w:rPr>
          <w:lang w:val="en-US"/>
        </w:rPr>
      </w:pPr>
      <w:r w:rsidRPr="00FD7CAF">
        <w:rPr>
          <w:lang w:val="en-US"/>
        </w:rPr>
        <w:t>Lähteet</w:t>
      </w:r>
    </w:p>
    <w:p w14:paraId="50F4B560" w14:textId="24D06A3C" w:rsidR="009013BD" w:rsidRDefault="00D66D5F" w:rsidP="00D66D5F">
      <w:pPr>
        <w:rPr>
          <w:lang w:val="en-US"/>
        </w:rPr>
      </w:pPr>
      <w:r w:rsidRPr="00D66D5F">
        <w:rPr>
          <w:lang w:val="en-US"/>
        </w:rPr>
        <w:t>Forum</w:t>
      </w:r>
      <w:r w:rsidR="00110EE2">
        <w:rPr>
          <w:lang w:val="en-US"/>
        </w:rPr>
        <w:t xml:space="preserve"> </w:t>
      </w:r>
      <w:r w:rsidRPr="00D66D5F">
        <w:rPr>
          <w:lang w:val="en-US"/>
        </w:rPr>
        <w:t xml:space="preserve">18 </w:t>
      </w:r>
    </w:p>
    <w:p w14:paraId="1BC0A181" w14:textId="441D0AB1" w:rsidR="005117E7" w:rsidRDefault="005117E7" w:rsidP="005117E7">
      <w:pPr>
        <w:ind w:left="720"/>
        <w:rPr>
          <w:lang w:val="en-US"/>
        </w:rPr>
      </w:pPr>
      <w:r w:rsidRPr="005117E7">
        <w:rPr>
          <w:lang w:val="en-US"/>
        </w:rPr>
        <w:t xml:space="preserve">31.8.2026. </w:t>
      </w:r>
      <w:r w:rsidRPr="005117E7">
        <w:rPr>
          <w:i/>
          <w:iCs/>
          <w:lang w:val="en-US"/>
        </w:rPr>
        <w:t>RUSSIA: Prosecutions for cooperation with "undesirable organisations".</w:t>
      </w:r>
      <w:r>
        <w:rPr>
          <w:lang w:val="en-US"/>
        </w:rPr>
        <w:t xml:space="preserve"> </w:t>
      </w:r>
      <w:hyperlink r:id="rId8" w:history="1">
        <w:r w:rsidRPr="00AA170F">
          <w:rPr>
            <w:rStyle w:val="Hyperlinkki"/>
            <w:lang w:val="en-US"/>
          </w:rPr>
          <w:t>https://www.forum18.org/archive.php?article_id=3067</w:t>
        </w:r>
      </w:hyperlink>
      <w:r w:rsidRPr="00AA170F">
        <w:rPr>
          <w:lang w:val="en-US"/>
        </w:rPr>
        <w:t xml:space="preserve"> (käyty 29.9.2026).</w:t>
      </w:r>
    </w:p>
    <w:p w14:paraId="0783BE90" w14:textId="16E40192" w:rsidR="00D04D30" w:rsidRDefault="00D04D30" w:rsidP="005117E7">
      <w:pPr>
        <w:ind w:left="720"/>
        <w:rPr>
          <w:lang w:val="en-US"/>
        </w:rPr>
      </w:pPr>
      <w:r w:rsidRPr="00FD7CAF">
        <w:rPr>
          <w:lang w:val="en-US"/>
        </w:rPr>
        <w:t xml:space="preserve">27.7.2026. </w:t>
      </w:r>
      <w:r w:rsidRPr="00915A0F">
        <w:rPr>
          <w:i/>
          <w:iCs/>
          <w:lang w:val="en-US"/>
        </w:rPr>
        <w:t xml:space="preserve">RUSSIA: "Nationwide rise in arbitrary denials of alternative service". </w:t>
      </w:r>
      <w:hyperlink r:id="rId9" w:history="1">
        <w:r w:rsidRPr="00D33CB7">
          <w:rPr>
            <w:rStyle w:val="Hyperlinkki"/>
            <w:lang w:val="en-US"/>
          </w:rPr>
          <w:t>https://www.forum18.org/archive.php?article_id=3060</w:t>
        </w:r>
      </w:hyperlink>
      <w:r w:rsidRPr="00D33CB7">
        <w:rPr>
          <w:lang w:val="en-US"/>
        </w:rPr>
        <w:t xml:space="preserve"> (käyty 30.9.2026).</w:t>
      </w:r>
    </w:p>
    <w:p w14:paraId="30B8DE6B" w14:textId="776C757C" w:rsidR="00D66D5F" w:rsidRDefault="00D66D5F" w:rsidP="0029530D">
      <w:pPr>
        <w:ind w:left="720"/>
        <w:jc w:val="left"/>
        <w:rPr>
          <w:lang w:val="en-US"/>
        </w:rPr>
      </w:pPr>
      <w:r w:rsidRPr="00D66D5F">
        <w:rPr>
          <w:lang w:val="en-US"/>
        </w:rPr>
        <w:t xml:space="preserve">18.3.2026. </w:t>
      </w:r>
      <w:r w:rsidRPr="00D66D5F">
        <w:rPr>
          <w:i/>
          <w:iCs/>
          <w:lang w:val="en-US"/>
        </w:rPr>
        <w:t xml:space="preserve">RUSSIA: Handcuffed, stripped, beaten, "repeatedly subjected to electric shocks". </w:t>
      </w:r>
      <w:hyperlink r:id="rId10" w:history="1">
        <w:r w:rsidRPr="00565FCF">
          <w:rPr>
            <w:rStyle w:val="Hyperlinkki"/>
            <w:lang w:val="en-US"/>
          </w:rPr>
          <w:t>https://www.forum18.org/archive.php?article_id=3036</w:t>
        </w:r>
      </w:hyperlink>
      <w:r>
        <w:rPr>
          <w:lang w:val="en-US"/>
        </w:rPr>
        <w:t xml:space="preserve"> (käyty 24.9.2026).</w:t>
      </w:r>
    </w:p>
    <w:p w14:paraId="0F811476" w14:textId="7C3E2709" w:rsidR="00EF1377" w:rsidRDefault="00EF1377" w:rsidP="0029530D">
      <w:pPr>
        <w:ind w:left="720"/>
        <w:jc w:val="left"/>
        <w:rPr>
          <w:lang w:val="en-US"/>
        </w:rPr>
      </w:pPr>
      <w:r w:rsidRPr="00EF1377">
        <w:rPr>
          <w:lang w:val="en-US"/>
        </w:rPr>
        <w:t xml:space="preserve">27.2.2026. </w:t>
      </w:r>
      <w:r w:rsidRPr="00EF1377">
        <w:rPr>
          <w:i/>
          <w:iCs/>
          <w:lang w:val="en-US"/>
        </w:rPr>
        <w:t xml:space="preserve">RUSSIA: Revocation of citizenship after extremism convictions "gaining momentum". </w:t>
      </w:r>
      <w:hyperlink r:id="rId11" w:history="1">
        <w:r w:rsidRPr="00EF1377">
          <w:rPr>
            <w:rStyle w:val="Hyperlinkki"/>
            <w:lang w:val="en-US"/>
          </w:rPr>
          <w:t>https://www.forum18.org/archive.php?article_id=3033</w:t>
        </w:r>
      </w:hyperlink>
      <w:r>
        <w:rPr>
          <w:i/>
          <w:iCs/>
          <w:lang w:val="en-US"/>
        </w:rPr>
        <w:t xml:space="preserve"> </w:t>
      </w:r>
      <w:r>
        <w:rPr>
          <w:lang w:val="en-US"/>
        </w:rPr>
        <w:t>(käyty 25.9.2026).</w:t>
      </w:r>
    </w:p>
    <w:p w14:paraId="582E5FBC" w14:textId="76BE43DB" w:rsidR="002D7B69" w:rsidRDefault="002D7B69" w:rsidP="0029530D">
      <w:pPr>
        <w:pStyle w:val="Alaviitteenteksti"/>
        <w:ind w:left="720"/>
        <w:jc w:val="left"/>
        <w:rPr>
          <w:lang w:val="en-US"/>
        </w:rPr>
      </w:pPr>
      <w:r w:rsidRPr="002D7B69">
        <w:rPr>
          <w:lang w:val="en-US"/>
        </w:rPr>
        <w:t xml:space="preserve">21.10.2025. </w:t>
      </w:r>
      <w:r w:rsidRPr="002D7B69">
        <w:rPr>
          <w:i/>
          <w:iCs/>
          <w:lang w:val="en-US"/>
        </w:rPr>
        <w:t xml:space="preserve">RUSSIA: More long jail sentences, removals of citizenship. </w:t>
      </w:r>
      <w:hyperlink r:id="rId12" w:history="1">
        <w:r w:rsidRPr="00F31817">
          <w:rPr>
            <w:rStyle w:val="Hyperlinkki"/>
            <w:lang w:val="en-US"/>
          </w:rPr>
          <w:t>https://www.forum18.org/archive.php?article_id=3008</w:t>
        </w:r>
      </w:hyperlink>
      <w:r>
        <w:rPr>
          <w:i/>
          <w:iCs/>
          <w:lang w:val="en-US"/>
        </w:rPr>
        <w:t xml:space="preserve"> </w:t>
      </w:r>
      <w:r>
        <w:rPr>
          <w:lang w:val="en-US"/>
        </w:rPr>
        <w:t>(käyty 25.9.2026).</w:t>
      </w:r>
    </w:p>
    <w:p w14:paraId="43ACA7AB" w14:textId="06CCB812" w:rsidR="009013BD" w:rsidRPr="006529EC" w:rsidRDefault="009013BD" w:rsidP="0029530D">
      <w:pPr>
        <w:ind w:left="720"/>
        <w:jc w:val="left"/>
        <w:rPr>
          <w:lang w:val="en-US"/>
        </w:rPr>
      </w:pPr>
      <w:r w:rsidRPr="00D94E83">
        <w:rPr>
          <w:lang w:val="en-US"/>
        </w:rPr>
        <w:t xml:space="preserve">20.10.2025. </w:t>
      </w:r>
      <w:r w:rsidRPr="00D94E83">
        <w:rPr>
          <w:i/>
          <w:iCs/>
          <w:lang w:val="en-US"/>
        </w:rPr>
        <w:t>RUSSIA: Another Jehovah's Witness tortured during arrest.</w:t>
      </w:r>
      <w:r>
        <w:rPr>
          <w:lang w:val="en-US"/>
        </w:rPr>
        <w:t xml:space="preserve"> </w:t>
      </w:r>
      <w:hyperlink r:id="rId13" w:history="1">
        <w:r w:rsidRPr="006529EC">
          <w:rPr>
            <w:rStyle w:val="Hyperlinkki"/>
            <w:lang w:val="en-US"/>
          </w:rPr>
          <w:t>https://www.forum18.org/archive.php?article_id=3007</w:t>
        </w:r>
      </w:hyperlink>
      <w:r w:rsidRPr="006529EC">
        <w:rPr>
          <w:lang w:val="en-US"/>
        </w:rPr>
        <w:t xml:space="preserve"> (käyty 25.9.2026).</w:t>
      </w:r>
    </w:p>
    <w:p w14:paraId="49A807AC" w14:textId="1014BE14" w:rsidR="00A215A4" w:rsidRDefault="00A215A4" w:rsidP="0029530D">
      <w:pPr>
        <w:ind w:left="720"/>
        <w:jc w:val="left"/>
        <w:rPr>
          <w:lang w:val="en-US"/>
        </w:rPr>
      </w:pPr>
      <w:r w:rsidRPr="00A215A4">
        <w:rPr>
          <w:lang w:val="en-US"/>
        </w:rPr>
        <w:t xml:space="preserve">20.6.2024. </w:t>
      </w:r>
      <w:r w:rsidRPr="00A215A4">
        <w:rPr>
          <w:i/>
          <w:iCs/>
          <w:lang w:val="en-US"/>
        </w:rPr>
        <w:t>RUSSIA: Who ordered torture of Jehovah's Witness prisoner of conscience?</w:t>
      </w:r>
      <w:r w:rsidRPr="00A215A4">
        <w:rPr>
          <w:lang w:val="en-US"/>
        </w:rPr>
        <w:t xml:space="preserve"> </w:t>
      </w:r>
      <w:hyperlink r:id="rId14" w:history="1">
        <w:r w:rsidRPr="006529EC">
          <w:rPr>
            <w:rStyle w:val="Hyperlinkki"/>
            <w:lang w:val="en-US"/>
          </w:rPr>
          <w:t>https://www.forum18.org/archive.php?article_id=2916</w:t>
        </w:r>
      </w:hyperlink>
      <w:r w:rsidRPr="006529EC">
        <w:rPr>
          <w:lang w:val="en-US"/>
        </w:rPr>
        <w:t xml:space="preserve"> (käyty 25.9.2026).</w:t>
      </w:r>
    </w:p>
    <w:p w14:paraId="3B1C8D9C" w14:textId="19B356C7" w:rsidR="0065653D" w:rsidRDefault="0065653D" w:rsidP="0029530D">
      <w:pPr>
        <w:pStyle w:val="Alaviitteenteksti"/>
        <w:ind w:left="720"/>
        <w:jc w:val="left"/>
        <w:rPr>
          <w:lang w:val="en-US"/>
        </w:rPr>
      </w:pPr>
      <w:r w:rsidRPr="0065653D">
        <w:rPr>
          <w:lang w:val="en-US"/>
        </w:rPr>
        <w:t xml:space="preserve">13.3.2024. </w:t>
      </w:r>
      <w:r w:rsidRPr="0065653D">
        <w:rPr>
          <w:i/>
          <w:iCs/>
          <w:lang w:val="en-US"/>
        </w:rPr>
        <w:t>RUSSIA: Religious freedom survey, March 2024.</w:t>
      </w:r>
      <w:r>
        <w:rPr>
          <w:i/>
          <w:iCs/>
          <w:lang w:val="en-US"/>
        </w:rPr>
        <w:t xml:space="preserve"> </w:t>
      </w:r>
      <w:hyperlink r:id="rId15" w:history="1">
        <w:r w:rsidR="00B9084D" w:rsidRPr="00B9084D">
          <w:rPr>
            <w:rStyle w:val="Hyperlinkki"/>
            <w:lang w:val="en-US"/>
          </w:rPr>
          <w:t>https://www.forum18.org/archive.php?article_id=2897</w:t>
        </w:r>
      </w:hyperlink>
      <w:r w:rsidRPr="00B9084D">
        <w:rPr>
          <w:i/>
          <w:iCs/>
          <w:lang w:val="en-US"/>
        </w:rPr>
        <w:t xml:space="preserve"> </w:t>
      </w:r>
      <w:r w:rsidRPr="00B9084D">
        <w:rPr>
          <w:lang w:val="en-US"/>
        </w:rPr>
        <w:t>(käyty 28.9.2026).</w:t>
      </w:r>
    </w:p>
    <w:p w14:paraId="682ED227" w14:textId="7C5310AA" w:rsidR="005E0646" w:rsidRDefault="005E0646" w:rsidP="005E0646">
      <w:pPr>
        <w:rPr>
          <w:lang w:val="en-US"/>
        </w:rPr>
      </w:pPr>
      <w:r>
        <w:rPr>
          <w:lang w:val="en-US"/>
        </w:rPr>
        <w:t xml:space="preserve">Jehovah’s Witnesses </w:t>
      </w:r>
      <w:r w:rsidRPr="005E0646">
        <w:rPr>
          <w:lang w:val="en-US"/>
        </w:rPr>
        <w:t xml:space="preserve">12.8.2026. </w:t>
      </w:r>
      <w:r w:rsidRPr="005E0646">
        <w:rPr>
          <w:i/>
          <w:iCs/>
          <w:lang w:val="en-US"/>
        </w:rPr>
        <w:t>Russian Authorities Seize 123 Properties Owned by Jehovah’s Witnesses</w:t>
      </w:r>
      <w:r w:rsidRPr="005E0646">
        <w:rPr>
          <w:lang w:val="en-US"/>
        </w:rPr>
        <w:t xml:space="preserve"> </w:t>
      </w:r>
      <w:hyperlink r:id="rId16" w:history="1">
        <w:r w:rsidRPr="005E0646">
          <w:rPr>
            <w:rStyle w:val="Hyperlinkki"/>
            <w:lang w:val="en-US"/>
          </w:rPr>
          <w:t>https://www.jw.org/en/news/region/russia/Russian-Authorities-Seize-123-Properties-Owned-by-Jehovahs-Witnesses/</w:t>
        </w:r>
      </w:hyperlink>
      <w:r w:rsidRPr="005E0646">
        <w:rPr>
          <w:lang w:val="en-US"/>
        </w:rPr>
        <w:t xml:space="preserve"> </w:t>
      </w:r>
      <w:r>
        <w:rPr>
          <w:lang w:val="en-US"/>
        </w:rPr>
        <w:t>(käyty 24.9.2026).</w:t>
      </w:r>
    </w:p>
    <w:p w14:paraId="4A388CB1" w14:textId="77777777" w:rsidR="00685A53" w:rsidRDefault="00685A53" w:rsidP="00685A53">
      <w:pPr>
        <w:jc w:val="left"/>
      </w:pPr>
      <w:r w:rsidRPr="00685A53">
        <w:lastRenderedPageBreak/>
        <w:t xml:space="preserve">Maahanmuuttovirasto / Maatietopalvelu </w:t>
      </w:r>
    </w:p>
    <w:p w14:paraId="30FE60CF" w14:textId="7CBCB490" w:rsidR="00731859" w:rsidRDefault="00731859" w:rsidP="00731859">
      <w:pPr>
        <w:ind w:left="720"/>
        <w:jc w:val="left"/>
      </w:pPr>
      <w:r>
        <w:t>16.1.2023.</w:t>
      </w:r>
      <w:r w:rsidR="00685A53" w:rsidRPr="00685A53">
        <w:t xml:space="preserve"> </w:t>
      </w:r>
      <w:r w:rsidR="00685A53" w:rsidRPr="000A2FD5">
        <w:rPr>
          <w:i/>
          <w:iCs/>
        </w:rPr>
        <w:t xml:space="preserve">Venäjä / Jehovan todistajien tuomiot ja oikeudenloukkaukset kesän 2022 jälkeen </w:t>
      </w:r>
      <w:r w:rsidR="00685A53" w:rsidRPr="000A2FD5">
        <w:t>[kyselyvastaus]</w:t>
      </w:r>
      <w:r w:rsidRPr="000A2FD5">
        <w:t xml:space="preserve">. </w:t>
      </w:r>
      <w:r w:rsidR="00685A53" w:rsidRPr="000A2FD5">
        <w:t xml:space="preserve">Saatavilla Tellus-maatietokannassa: </w:t>
      </w:r>
      <w:hyperlink r:id="rId17" w:history="1">
        <w:r w:rsidRPr="00261BF0">
          <w:rPr>
            <w:rStyle w:val="Hyperlinkki"/>
          </w:rPr>
          <w:t>https://maatieto.migri.fi/base/2724d19a-5460-485d-bff8-6cd8f75f86d5/countryDocument/5a9b4b1e-c0c6-4c11-a418-d4a5266c12e4</w:t>
        </w:r>
      </w:hyperlink>
      <w:r>
        <w:t xml:space="preserve"> </w:t>
      </w:r>
      <w:r w:rsidRPr="00731859">
        <w:t>(käyty 1</w:t>
      </w:r>
      <w:r>
        <w:t>7</w:t>
      </w:r>
      <w:r w:rsidRPr="00731859">
        <w:t>.</w:t>
      </w:r>
      <w:r>
        <w:t>9</w:t>
      </w:r>
      <w:r w:rsidRPr="00731859">
        <w:t>.202</w:t>
      </w:r>
      <w:r>
        <w:t>6</w:t>
      </w:r>
      <w:r w:rsidRPr="00731859">
        <w:t>).</w:t>
      </w:r>
    </w:p>
    <w:p w14:paraId="4219AEA7" w14:textId="51BD68BC" w:rsidR="00873A37" w:rsidRDefault="00731859" w:rsidP="00731859">
      <w:pPr>
        <w:ind w:left="720"/>
        <w:jc w:val="left"/>
      </w:pPr>
      <w:r w:rsidRPr="00731859">
        <w:t xml:space="preserve">23.6.2022. </w:t>
      </w:r>
      <w:r w:rsidRPr="000A2FD5">
        <w:rPr>
          <w:i/>
          <w:iCs/>
        </w:rPr>
        <w:t>Venäjä / Jehovan todistajien tilanne Venäjällä 2022 - päivitys</w:t>
      </w:r>
      <w:r w:rsidRPr="00731859">
        <w:t xml:space="preserve"> </w:t>
      </w:r>
      <w:r w:rsidR="00685A53">
        <w:t xml:space="preserve">[kyselyvastaus]. </w:t>
      </w:r>
      <w:r w:rsidR="00685A53" w:rsidRPr="00685A53">
        <w:t xml:space="preserve">Saatavilla Tellus-maatietokannassa: </w:t>
      </w:r>
      <w:hyperlink r:id="rId18" w:history="1">
        <w:r w:rsidR="00685A53" w:rsidRPr="00261BF0">
          <w:rPr>
            <w:rStyle w:val="Hyperlinkki"/>
          </w:rPr>
          <w:t>https://maatieto.migri.fi/base/2724d19a-5460-485d-bff8-6cd8f75f86d5/countryDocument/4c63afac-f7e2-4097-a85b-075fc63cce83</w:t>
        </w:r>
      </w:hyperlink>
      <w:r>
        <w:t xml:space="preserve"> </w:t>
      </w:r>
      <w:r w:rsidRPr="00731859">
        <w:t xml:space="preserve"> (käyty 1</w:t>
      </w:r>
      <w:r>
        <w:t>7</w:t>
      </w:r>
      <w:r w:rsidRPr="00731859">
        <w:t>.</w:t>
      </w:r>
      <w:r>
        <w:t>9</w:t>
      </w:r>
      <w:r w:rsidRPr="00731859">
        <w:t>.202</w:t>
      </w:r>
      <w:r>
        <w:t>6</w:t>
      </w:r>
      <w:r w:rsidRPr="00731859">
        <w:t>)</w:t>
      </w:r>
      <w:r w:rsidR="00F350BC">
        <w:t>.</w:t>
      </w:r>
    </w:p>
    <w:p w14:paraId="2BC6419A" w14:textId="0447B29D" w:rsidR="00F350BC" w:rsidRPr="00F350BC" w:rsidRDefault="00F350BC" w:rsidP="00F350BC">
      <w:pPr>
        <w:jc w:val="left"/>
        <w:rPr>
          <w:bCs/>
          <w:lang w:val="en-US"/>
        </w:rPr>
      </w:pPr>
      <w:r>
        <w:rPr>
          <w:bCs/>
          <w:lang w:val="en-US"/>
        </w:rPr>
        <w:t xml:space="preserve">OVD-Info </w:t>
      </w:r>
      <w:r w:rsidRPr="00D33CB7">
        <w:rPr>
          <w:bCs/>
          <w:lang w:val="en-US"/>
        </w:rPr>
        <w:t xml:space="preserve">[päiväämätön]. </w:t>
      </w:r>
      <w:r w:rsidRPr="006C53F0">
        <w:rPr>
          <w:bCs/>
          <w:i/>
          <w:iCs/>
          <w:lang w:val="en-US"/>
        </w:rPr>
        <w:t xml:space="preserve">How Russia Persecutes Jehovah’s Witnesses. </w:t>
      </w:r>
      <w:r w:rsidRPr="00B25B8F">
        <w:rPr>
          <w:bCs/>
          <w:i/>
          <w:iCs/>
          <w:lang w:val="en-US"/>
        </w:rPr>
        <w:t>Live Data.</w:t>
      </w:r>
      <w:r w:rsidRPr="00B25B8F">
        <w:rPr>
          <w:lang w:val="en-US"/>
        </w:rPr>
        <w:t xml:space="preserve"> </w:t>
      </w:r>
      <w:hyperlink r:id="rId19" w:history="1">
        <w:r w:rsidRPr="004B70F4">
          <w:rPr>
            <w:rStyle w:val="Hyperlinkki"/>
            <w:bCs/>
            <w:lang w:val="en-US"/>
          </w:rPr>
          <w:t>https://ovd.info/en/pulse/jehovah-witnesses</w:t>
        </w:r>
      </w:hyperlink>
      <w:r w:rsidRPr="00B25B8F">
        <w:rPr>
          <w:bCs/>
          <w:i/>
          <w:iCs/>
          <w:lang w:val="en-US"/>
        </w:rPr>
        <w:t xml:space="preserve"> </w:t>
      </w:r>
      <w:r w:rsidRPr="00B25B8F">
        <w:rPr>
          <w:bCs/>
          <w:lang w:val="en-US"/>
        </w:rPr>
        <w:t xml:space="preserve">(käyty </w:t>
      </w:r>
      <w:r w:rsidR="002C78DB">
        <w:rPr>
          <w:bCs/>
          <w:lang w:val="en-US"/>
        </w:rPr>
        <w:t>8</w:t>
      </w:r>
      <w:r w:rsidRPr="00B25B8F">
        <w:rPr>
          <w:bCs/>
          <w:lang w:val="en-US"/>
        </w:rPr>
        <w:t>.</w:t>
      </w:r>
      <w:r w:rsidR="002C78DB">
        <w:rPr>
          <w:bCs/>
          <w:lang w:val="en-US"/>
        </w:rPr>
        <w:t>10</w:t>
      </w:r>
      <w:r w:rsidRPr="00B25B8F">
        <w:rPr>
          <w:bCs/>
          <w:lang w:val="en-US"/>
        </w:rPr>
        <w:t>.2026).</w:t>
      </w:r>
    </w:p>
    <w:p w14:paraId="1492D051" w14:textId="3ECE8C6C" w:rsidR="00C26628" w:rsidRDefault="00C26628" w:rsidP="00C26628">
      <w:pPr>
        <w:jc w:val="left"/>
        <w:rPr>
          <w:lang w:val="en-US"/>
        </w:rPr>
      </w:pPr>
      <w:r>
        <w:rPr>
          <w:lang w:val="en-US"/>
        </w:rPr>
        <w:t>Political Prisoners</w:t>
      </w:r>
      <w:r w:rsidR="009B527F">
        <w:rPr>
          <w:lang w:val="en-US"/>
        </w:rPr>
        <w:t>.</w:t>
      </w:r>
      <w:r>
        <w:rPr>
          <w:lang w:val="en-US"/>
        </w:rPr>
        <w:t xml:space="preserve"> Memorial </w:t>
      </w:r>
    </w:p>
    <w:p w14:paraId="17CF01DF" w14:textId="202531B5" w:rsidR="007F4E7C" w:rsidRPr="007F4E7C" w:rsidRDefault="007F4E7C" w:rsidP="000A2FD5">
      <w:pPr>
        <w:ind w:left="720"/>
        <w:jc w:val="left"/>
      </w:pPr>
      <w:r>
        <w:rPr>
          <w:lang w:val="en-US"/>
        </w:rPr>
        <w:t>8/</w:t>
      </w:r>
      <w:r w:rsidRPr="00592930">
        <w:rPr>
          <w:lang w:val="en-US"/>
        </w:rPr>
        <w:t>202</w:t>
      </w:r>
      <w:r>
        <w:rPr>
          <w:lang w:val="en-US"/>
        </w:rPr>
        <w:t>6</w:t>
      </w:r>
      <w:r w:rsidRPr="00592930">
        <w:rPr>
          <w:lang w:val="en-US"/>
        </w:rPr>
        <w:t xml:space="preserve">. </w:t>
      </w:r>
      <w:r w:rsidRPr="00E243AD">
        <w:rPr>
          <w:i/>
          <w:iCs/>
          <w:lang w:val="en-US"/>
        </w:rPr>
        <w:t>Political Prisoners and Political Repression in Russia in 202</w:t>
      </w:r>
      <w:r>
        <w:rPr>
          <w:i/>
          <w:iCs/>
          <w:lang w:val="en-US"/>
        </w:rPr>
        <w:t xml:space="preserve">5. </w:t>
      </w:r>
      <w:hyperlink r:id="rId20" w:history="1">
        <w:r w:rsidRPr="00592930">
          <w:rPr>
            <w:rStyle w:val="Hyperlinkki"/>
          </w:rPr>
          <w:t>https://memopzk.org/wp-content/uploads/2026/07/en-annual-report-2025o.pdf</w:t>
        </w:r>
      </w:hyperlink>
      <w:r w:rsidRPr="00592930">
        <w:rPr>
          <w:i/>
          <w:iCs/>
        </w:rPr>
        <w:t xml:space="preserve"> </w:t>
      </w:r>
      <w:r w:rsidRPr="00592930">
        <w:t>(kä</w:t>
      </w:r>
      <w:r>
        <w:t>yty 7.10.2026).</w:t>
      </w:r>
    </w:p>
    <w:p w14:paraId="6AE16C39" w14:textId="6322E7BB" w:rsidR="00592930" w:rsidRPr="008519F2" w:rsidRDefault="00592930" w:rsidP="00592930">
      <w:pPr>
        <w:ind w:left="720"/>
        <w:jc w:val="left"/>
        <w:rPr>
          <w:lang w:val="en-US"/>
        </w:rPr>
      </w:pPr>
      <w:r>
        <w:rPr>
          <w:lang w:val="en-US"/>
        </w:rPr>
        <w:t xml:space="preserve">10.7.2026. </w:t>
      </w:r>
      <w:r w:rsidRPr="006B6E29">
        <w:rPr>
          <w:i/>
          <w:iCs/>
          <w:lang w:val="en-US"/>
        </w:rPr>
        <w:t xml:space="preserve">Barometer of Repression. </w:t>
      </w:r>
      <w:r w:rsidRPr="008519F2">
        <w:rPr>
          <w:i/>
          <w:iCs/>
          <w:lang w:val="en-US"/>
        </w:rPr>
        <w:t xml:space="preserve">Q3 2026. </w:t>
      </w:r>
      <w:hyperlink r:id="rId21" w:history="1">
        <w:r w:rsidR="00DA4286" w:rsidRPr="008519F2">
          <w:rPr>
            <w:rStyle w:val="Hyperlinkki"/>
            <w:lang w:val="en-US"/>
          </w:rPr>
          <w:t>https://memopzk.org/wp-content/uploads/2026/10/en-barometer-of-repression-q3-2026.pdf</w:t>
        </w:r>
      </w:hyperlink>
      <w:r w:rsidR="00DA4286" w:rsidRPr="008519F2">
        <w:rPr>
          <w:lang w:val="en-US"/>
        </w:rPr>
        <w:t xml:space="preserve"> </w:t>
      </w:r>
      <w:r w:rsidRPr="008519F2">
        <w:rPr>
          <w:i/>
          <w:iCs/>
          <w:lang w:val="en-US"/>
        </w:rPr>
        <w:t xml:space="preserve"> </w:t>
      </w:r>
      <w:r w:rsidRPr="008519F2">
        <w:rPr>
          <w:lang w:val="en-US"/>
        </w:rPr>
        <w:t>(käyty 7.10.2026).</w:t>
      </w:r>
    </w:p>
    <w:p w14:paraId="345661C5" w14:textId="11AF9385" w:rsidR="00C26628" w:rsidRPr="004D7467" w:rsidRDefault="00C26628" w:rsidP="00C26628">
      <w:pPr>
        <w:ind w:left="720"/>
        <w:jc w:val="left"/>
        <w:rPr>
          <w:lang w:val="en-US"/>
        </w:rPr>
      </w:pPr>
      <w:r>
        <w:rPr>
          <w:lang w:val="en-US"/>
        </w:rPr>
        <w:t xml:space="preserve">7.7.2026. </w:t>
      </w:r>
      <w:r w:rsidRPr="006B6E29">
        <w:rPr>
          <w:i/>
          <w:iCs/>
          <w:lang w:val="en-US"/>
        </w:rPr>
        <w:t xml:space="preserve">Barometer of Repression. </w:t>
      </w:r>
      <w:r w:rsidRPr="004D7467">
        <w:rPr>
          <w:i/>
          <w:iCs/>
          <w:lang w:val="en-US"/>
        </w:rPr>
        <w:t>Q2 2026.</w:t>
      </w:r>
      <w:r w:rsidRPr="004D7467">
        <w:rPr>
          <w:lang w:val="en-US"/>
        </w:rPr>
        <w:t xml:space="preserve"> </w:t>
      </w:r>
      <w:hyperlink r:id="rId22" w:history="1">
        <w:r w:rsidRPr="004D7467">
          <w:rPr>
            <w:rStyle w:val="Hyperlinkki"/>
            <w:lang w:val="en-US"/>
          </w:rPr>
          <w:t>https://memopzk.org/wp-content/uploads/2026/07/en-barometer-of-repression-q2-2026.pd</w:t>
        </w:r>
        <w:r w:rsidRPr="004D7467">
          <w:rPr>
            <w:rStyle w:val="Hyperlinkki"/>
            <w:i/>
            <w:iCs/>
            <w:lang w:val="en-US"/>
          </w:rPr>
          <w:t>f</w:t>
        </w:r>
      </w:hyperlink>
      <w:r w:rsidRPr="004D7467">
        <w:rPr>
          <w:i/>
          <w:iCs/>
          <w:lang w:val="en-US"/>
        </w:rPr>
        <w:t xml:space="preserve"> </w:t>
      </w:r>
      <w:r w:rsidRPr="004D7467">
        <w:rPr>
          <w:lang w:val="en-US"/>
        </w:rPr>
        <w:t>(käyty 6.10.2026).</w:t>
      </w:r>
    </w:p>
    <w:p w14:paraId="403B5991" w14:textId="51ADC01A" w:rsidR="006B6E29" w:rsidRPr="008519F2" w:rsidRDefault="006B6E29" w:rsidP="006B6E29">
      <w:pPr>
        <w:ind w:left="720"/>
        <w:jc w:val="left"/>
        <w:rPr>
          <w:lang w:val="en-US"/>
        </w:rPr>
      </w:pPr>
      <w:r>
        <w:rPr>
          <w:lang w:val="en-US"/>
        </w:rPr>
        <w:t xml:space="preserve">20.4. </w:t>
      </w:r>
      <w:r w:rsidRPr="00B11119">
        <w:rPr>
          <w:lang w:val="en-US"/>
        </w:rPr>
        <w:t>2026</w:t>
      </w:r>
      <w:r>
        <w:rPr>
          <w:lang w:val="en-US"/>
        </w:rPr>
        <w:t>.</w:t>
      </w:r>
      <w:r w:rsidRPr="006B6E29">
        <w:rPr>
          <w:i/>
          <w:iCs/>
          <w:lang w:val="en-US"/>
        </w:rPr>
        <w:t xml:space="preserve"> Barometer of Repression. </w:t>
      </w:r>
      <w:r w:rsidRPr="008519F2">
        <w:rPr>
          <w:i/>
          <w:iCs/>
          <w:lang w:val="en-US"/>
        </w:rPr>
        <w:t xml:space="preserve">Q1 2026. </w:t>
      </w:r>
      <w:hyperlink r:id="rId23" w:history="1">
        <w:r w:rsidRPr="008519F2">
          <w:rPr>
            <w:rStyle w:val="Hyperlinkki"/>
            <w:lang w:val="en-US"/>
          </w:rPr>
          <w:t>https://memopzk.org/wp-content/uploads/2026/04/en-barometer-of-repression-q1-2026.pdf</w:t>
        </w:r>
      </w:hyperlink>
      <w:r w:rsidRPr="008519F2">
        <w:rPr>
          <w:lang w:val="en-US"/>
        </w:rPr>
        <w:t xml:space="preserve"> (käyty 6.10.2026).</w:t>
      </w:r>
    </w:p>
    <w:p w14:paraId="4611102E" w14:textId="0C0C87B5" w:rsidR="00E243AD" w:rsidRPr="00592930" w:rsidRDefault="00E243AD" w:rsidP="006B6E29">
      <w:pPr>
        <w:ind w:left="720"/>
        <w:jc w:val="left"/>
      </w:pPr>
      <w:r w:rsidRPr="00E243AD">
        <w:rPr>
          <w:lang w:val="en-US"/>
        </w:rPr>
        <w:t xml:space="preserve">21.5.2025. </w:t>
      </w:r>
      <w:r w:rsidRPr="00E243AD">
        <w:rPr>
          <w:i/>
          <w:iCs/>
          <w:lang w:val="en-US"/>
        </w:rPr>
        <w:t>Political Prisoners and Political Repression in Russia in 2024.</w:t>
      </w:r>
      <w:r w:rsidRPr="00E243AD">
        <w:rPr>
          <w:lang w:val="en-US"/>
        </w:rPr>
        <w:t xml:space="preserve"> </w:t>
      </w:r>
      <w:hyperlink r:id="rId24" w:history="1">
        <w:r w:rsidR="00592930" w:rsidRPr="00592930">
          <w:rPr>
            <w:rStyle w:val="Hyperlinkki"/>
          </w:rPr>
          <w:t>https://memopzk.org/wp-content/uploads/2025/07/memorial-2025-eng.pdf</w:t>
        </w:r>
      </w:hyperlink>
      <w:r w:rsidR="00592930" w:rsidRPr="00592930">
        <w:t xml:space="preserve">  </w:t>
      </w:r>
      <w:r w:rsidRPr="00592930">
        <w:t>(käyty 6.10.2026).</w:t>
      </w:r>
    </w:p>
    <w:p w14:paraId="76C58AD5" w14:textId="3BE2EF8B" w:rsidR="00E243AD" w:rsidRPr="00923C85" w:rsidRDefault="00923C85" w:rsidP="006B6E29">
      <w:pPr>
        <w:ind w:left="720"/>
        <w:jc w:val="left"/>
      </w:pPr>
      <w:r w:rsidRPr="00923C85">
        <w:rPr>
          <w:lang w:val="en-US"/>
        </w:rPr>
        <w:t>20</w:t>
      </w:r>
      <w:r>
        <w:rPr>
          <w:lang w:val="en-US"/>
        </w:rPr>
        <w:t>.4.2024.</w:t>
      </w:r>
      <w:r w:rsidRPr="00923C85">
        <w:rPr>
          <w:i/>
          <w:iCs/>
          <w:lang w:val="en-US"/>
        </w:rPr>
        <w:t xml:space="preserve"> </w:t>
      </w:r>
      <w:r w:rsidRPr="00E243AD">
        <w:rPr>
          <w:i/>
          <w:iCs/>
          <w:lang w:val="en-US"/>
        </w:rPr>
        <w:t>Political Prisoners and Political Repression in Russia in 202</w:t>
      </w:r>
      <w:r>
        <w:rPr>
          <w:i/>
          <w:iCs/>
          <w:lang w:val="en-US"/>
        </w:rPr>
        <w:t>3.</w:t>
      </w:r>
      <w:r w:rsidRPr="00E243AD">
        <w:rPr>
          <w:lang w:val="en-US"/>
        </w:rPr>
        <w:t xml:space="preserve"> </w:t>
      </w:r>
      <w:r>
        <w:rPr>
          <w:lang w:val="en-US"/>
        </w:rPr>
        <w:t xml:space="preserve"> </w:t>
      </w:r>
      <w:hyperlink r:id="rId25" w:history="1">
        <w:r w:rsidRPr="00923C85">
          <w:rPr>
            <w:rStyle w:val="Hyperlinkki"/>
          </w:rPr>
          <w:t>https://memopzk.org/wp-content/uploads/2024/09/political-prisoners-and-political-repression-in-russia-in-2023.pdf</w:t>
        </w:r>
      </w:hyperlink>
      <w:r w:rsidRPr="00923C85">
        <w:t xml:space="preserve"> </w:t>
      </w:r>
      <w:r w:rsidRPr="006B6E29">
        <w:t>(kä</w:t>
      </w:r>
      <w:r>
        <w:t>yty 6.10.2026).</w:t>
      </w:r>
    </w:p>
    <w:p w14:paraId="5D96EB02" w14:textId="529BBE5E" w:rsidR="0021539B" w:rsidRDefault="0021539B" w:rsidP="0021539B">
      <w:pPr>
        <w:jc w:val="left"/>
      </w:pPr>
      <w:r w:rsidRPr="0021539B">
        <w:rPr>
          <w:lang w:val="en-US"/>
        </w:rPr>
        <w:t xml:space="preserve">Reuters 1.9.2026. </w:t>
      </w:r>
      <w:r w:rsidRPr="0021539B">
        <w:rPr>
          <w:i/>
          <w:iCs/>
          <w:lang w:val="en-US"/>
        </w:rPr>
        <w:t>Jehovah's Witnesses say six believers sentenced in Russia on evidence from 'bereaved' informant.</w:t>
      </w:r>
      <w:r>
        <w:rPr>
          <w:lang w:val="en-US"/>
        </w:rPr>
        <w:t xml:space="preserve"> </w:t>
      </w:r>
      <w:hyperlink r:id="rId26" w:history="1">
        <w:r w:rsidRPr="0021539B">
          <w:rPr>
            <w:rStyle w:val="Hyperlinkki"/>
          </w:rPr>
          <w:t>https://www.reuters.com/world/jehovahs-witnesses-say-six-believers-sentenced-russia-evidence-bereaved-2026-09-01/</w:t>
        </w:r>
      </w:hyperlink>
      <w:r w:rsidRPr="0021539B">
        <w:t xml:space="preserve"> (kä</w:t>
      </w:r>
      <w:r>
        <w:t>yty 24.9.2026).</w:t>
      </w:r>
    </w:p>
    <w:p w14:paraId="52357928" w14:textId="358023B5" w:rsidR="003E55EA" w:rsidRPr="00803B09" w:rsidRDefault="003E55EA" w:rsidP="003E55EA">
      <w:pPr>
        <w:jc w:val="left"/>
        <w:rPr>
          <w:lang w:val="en-US"/>
        </w:rPr>
      </w:pPr>
      <w:r w:rsidRPr="00803B09">
        <w:rPr>
          <w:lang w:val="en-US"/>
        </w:rPr>
        <w:t xml:space="preserve">Sova </w:t>
      </w:r>
    </w:p>
    <w:p w14:paraId="46E53A04" w14:textId="4F74E5AB" w:rsidR="003C3137" w:rsidRDefault="003C3137" w:rsidP="003C3137">
      <w:pPr>
        <w:ind w:left="720"/>
        <w:jc w:val="left"/>
      </w:pPr>
      <w:r w:rsidRPr="003C3137">
        <w:rPr>
          <w:lang w:val="en-US"/>
        </w:rPr>
        <w:t xml:space="preserve">20.5.2026. </w:t>
      </w:r>
      <w:r w:rsidRPr="003C3137">
        <w:rPr>
          <w:i/>
          <w:iCs/>
          <w:lang w:val="en-US"/>
        </w:rPr>
        <w:t>Counter-Extremism in 2025: Regulation of Public Speech and Organized Activity.</w:t>
      </w:r>
      <w:r w:rsidRPr="003C3137">
        <w:rPr>
          <w:lang w:val="en-US"/>
        </w:rPr>
        <w:t xml:space="preserve"> </w:t>
      </w:r>
      <w:hyperlink r:id="rId27" w:anchor="jw" w:history="1">
        <w:r w:rsidRPr="003C3137">
          <w:rPr>
            <w:rStyle w:val="Hyperlinkki"/>
          </w:rPr>
          <w:t>https://www.sova-center.ru/en/misuse/reports-analyses/2026/05/d47137/#jw</w:t>
        </w:r>
      </w:hyperlink>
      <w:r w:rsidRPr="003C3137">
        <w:t xml:space="preserve"> (kä</w:t>
      </w:r>
      <w:r>
        <w:t>yty 18.9.2026.</w:t>
      </w:r>
    </w:p>
    <w:p w14:paraId="1CBDD6CC" w14:textId="2767AD6D" w:rsidR="000134C8" w:rsidRPr="003C3137" w:rsidRDefault="000134C8" w:rsidP="000134C8">
      <w:pPr>
        <w:ind w:left="720"/>
        <w:jc w:val="left"/>
      </w:pPr>
      <w:r w:rsidRPr="00044876">
        <w:rPr>
          <w:lang w:val="en-US"/>
        </w:rPr>
        <w:t>2.</w:t>
      </w:r>
      <w:r>
        <w:rPr>
          <w:lang w:val="en-US"/>
        </w:rPr>
        <w:t>4</w:t>
      </w:r>
      <w:r w:rsidRPr="00044876">
        <w:rPr>
          <w:lang w:val="en-US"/>
        </w:rPr>
        <w:t xml:space="preserve">.2026. </w:t>
      </w:r>
      <w:r w:rsidRPr="00044876">
        <w:rPr>
          <w:i/>
          <w:iCs/>
          <w:lang w:val="en-US"/>
        </w:rPr>
        <w:t>Challenges to Freedom of Conscience in Russia in 2025.</w:t>
      </w:r>
      <w:r>
        <w:rPr>
          <w:lang w:val="en-US"/>
        </w:rPr>
        <w:t xml:space="preserve"> </w:t>
      </w:r>
      <w:hyperlink r:id="rId28" w:history="1">
        <w:r w:rsidR="00862DD1" w:rsidRPr="001B57B1">
          <w:rPr>
            <w:rStyle w:val="Hyperlinkki"/>
          </w:rPr>
          <w:t>https://www.sova-center.ru/en/religion/publications/2026/04/d47134/</w:t>
        </w:r>
      </w:hyperlink>
      <w:r w:rsidRPr="00044876">
        <w:t xml:space="preserve"> (käy</w:t>
      </w:r>
      <w:r>
        <w:t>ty 5.10.2026).</w:t>
      </w:r>
    </w:p>
    <w:p w14:paraId="4E14F756" w14:textId="1141E129" w:rsidR="0001642B" w:rsidRDefault="0001642B" w:rsidP="003E55EA">
      <w:pPr>
        <w:ind w:left="720"/>
        <w:jc w:val="left"/>
      </w:pPr>
      <w:r>
        <w:rPr>
          <w:lang w:val="en-US"/>
        </w:rPr>
        <w:t xml:space="preserve">29.8.2025. </w:t>
      </w:r>
      <w:r w:rsidRPr="0001642B">
        <w:rPr>
          <w:i/>
          <w:iCs/>
          <w:lang w:val="en-US"/>
        </w:rPr>
        <w:t>Counter-Extremism in 2024: Regulation of Public Speech and Organized Activity.</w:t>
      </w:r>
      <w:r w:rsidRPr="0001642B">
        <w:rPr>
          <w:lang w:val="en-US"/>
        </w:rPr>
        <w:t xml:space="preserve"> </w:t>
      </w:r>
      <w:hyperlink r:id="rId29" w:anchor="_Toc203218352" w:history="1">
        <w:r w:rsidRPr="0001642B">
          <w:rPr>
            <w:rStyle w:val="Hyperlinkki"/>
          </w:rPr>
          <w:t>https://www.sova-center.ru/en/misuse/reports-analyses/2025/08/d47115/#_Toc203218352</w:t>
        </w:r>
      </w:hyperlink>
      <w:r w:rsidRPr="0001642B">
        <w:rPr>
          <w:i/>
          <w:iCs/>
        </w:rPr>
        <w:t xml:space="preserve"> </w:t>
      </w:r>
      <w:r w:rsidRPr="0001642B">
        <w:t>(kä</w:t>
      </w:r>
      <w:r>
        <w:t xml:space="preserve">yty 18.9.2026). </w:t>
      </w:r>
    </w:p>
    <w:p w14:paraId="7C5C07D6" w14:textId="335716B7" w:rsidR="003728BE" w:rsidRPr="0001642B" w:rsidRDefault="003728BE" w:rsidP="003E55EA">
      <w:pPr>
        <w:ind w:left="720"/>
        <w:jc w:val="left"/>
      </w:pPr>
      <w:r w:rsidRPr="003728BE">
        <w:rPr>
          <w:lang w:val="en-US"/>
        </w:rPr>
        <w:t xml:space="preserve">6.5.2025. </w:t>
      </w:r>
      <w:r w:rsidRPr="003728BE">
        <w:rPr>
          <w:i/>
          <w:iCs/>
          <w:lang w:val="en-US"/>
        </w:rPr>
        <w:t>Challenges to Freedom of Conscience in Russia in 2024.</w:t>
      </w:r>
      <w:r w:rsidRPr="003728BE">
        <w:rPr>
          <w:lang w:val="en-US"/>
        </w:rPr>
        <w:t xml:space="preserve"> </w:t>
      </w:r>
      <w:hyperlink r:id="rId30" w:history="1">
        <w:r w:rsidRPr="003728BE">
          <w:rPr>
            <w:rStyle w:val="Hyperlinkki"/>
          </w:rPr>
          <w:t>https://www.sova-center.ru/en/religion/publications/2025/05/d47105/</w:t>
        </w:r>
      </w:hyperlink>
      <w:r w:rsidRPr="003728BE">
        <w:t xml:space="preserve"> (</w:t>
      </w:r>
      <w:r>
        <w:t>käyty 12.10.2026).</w:t>
      </w:r>
    </w:p>
    <w:p w14:paraId="0B6E3A83" w14:textId="29B49EEE" w:rsidR="003E55EA" w:rsidRDefault="00801748" w:rsidP="003E55EA">
      <w:pPr>
        <w:ind w:left="720"/>
        <w:jc w:val="left"/>
      </w:pPr>
      <w:r>
        <w:rPr>
          <w:lang w:val="en-US"/>
        </w:rPr>
        <w:lastRenderedPageBreak/>
        <w:t>2</w:t>
      </w:r>
      <w:r w:rsidR="003E55EA" w:rsidRPr="003E55EA">
        <w:rPr>
          <w:lang w:val="en-US"/>
        </w:rPr>
        <w:t>.</w:t>
      </w:r>
      <w:r>
        <w:rPr>
          <w:lang w:val="en-US"/>
        </w:rPr>
        <w:t>5</w:t>
      </w:r>
      <w:r w:rsidR="003E55EA" w:rsidRPr="003E55EA">
        <w:rPr>
          <w:lang w:val="en-US"/>
        </w:rPr>
        <w:t xml:space="preserve">.2024. </w:t>
      </w:r>
      <w:r w:rsidR="003E55EA" w:rsidRPr="003E55EA">
        <w:rPr>
          <w:i/>
          <w:iCs/>
          <w:lang w:val="en-US"/>
        </w:rPr>
        <w:t>Inappropriate Enforcement of Anti-Extremist Legislation in Russia in 2023.</w:t>
      </w:r>
      <w:r w:rsidR="003E55EA">
        <w:rPr>
          <w:i/>
          <w:iCs/>
          <w:lang w:val="en-US"/>
        </w:rPr>
        <w:t xml:space="preserve"> </w:t>
      </w:r>
      <w:hyperlink r:id="rId31" w:history="1">
        <w:r w:rsidR="003E55EA" w:rsidRPr="003E55EA">
          <w:rPr>
            <w:rStyle w:val="Hyperlinkki"/>
          </w:rPr>
          <w:t>https://www.sova-center.ru/en/misuse/reports-analyses/2024/05/d47076/</w:t>
        </w:r>
      </w:hyperlink>
      <w:r w:rsidR="003E55EA" w:rsidRPr="003E55EA">
        <w:rPr>
          <w:i/>
          <w:iCs/>
        </w:rPr>
        <w:t xml:space="preserve"> </w:t>
      </w:r>
      <w:r w:rsidR="003E55EA" w:rsidRPr="003E55EA">
        <w:t>(kä</w:t>
      </w:r>
      <w:r w:rsidR="003E55EA">
        <w:t xml:space="preserve">yty 18.9.2026). </w:t>
      </w:r>
    </w:p>
    <w:p w14:paraId="7EBE3BE8" w14:textId="77777777" w:rsidR="00FD181F" w:rsidRDefault="00B144D9" w:rsidP="00B144D9">
      <w:pPr>
        <w:jc w:val="left"/>
        <w:rPr>
          <w:lang w:val="en-US"/>
        </w:rPr>
      </w:pPr>
      <w:r w:rsidRPr="00B144D9">
        <w:rPr>
          <w:lang w:val="en-US"/>
        </w:rPr>
        <w:t xml:space="preserve">USCIRF </w:t>
      </w:r>
      <w:r>
        <w:rPr>
          <w:lang w:val="en-US"/>
        </w:rPr>
        <w:t>(</w:t>
      </w:r>
      <w:r w:rsidRPr="00B144D9">
        <w:rPr>
          <w:lang w:val="en-US"/>
        </w:rPr>
        <w:t>United States Commission on International Religious Freedom</w:t>
      </w:r>
      <w:r>
        <w:rPr>
          <w:lang w:val="en-US"/>
        </w:rPr>
        <w:t xml:space="preserve">) </w:t>
      </w:r>
    </w:p>
    <w:p w14:paraId="6F9096B2" w14:textId="40CA3DE0" w:rsidR="00FD181F" w:rsidRPr="00C56195" w:rsidRDefault="00FD181F" w:rsidP="00A65ADE">
      <w:pPr>
        <w:ind w:left="720"/>
        <w:jc w:val="left"/>
        <w:rPr>
          <w:i/>
          <w:iCs/>
          <w:lang w:val="en-US"/>
        </w:rPr>
      </w:pPr>
      <w:r w:rsidRPr="00FD181F">
        <w:rPr>
          <w:lang w:val="en-US"/>
        </w:rPr>
        <w:t xml:space="preserve">3/2026. </w:t>
      </w:r>
      <w:r w:rsidRPr="00FD181F">
        <w:rPr>
          <w:i/>
          <w:iCs/>
          <w:lang w:val="en-US"/>
        </w:rPr>
        <w:t>2026 Annual Report - Russia Chapter.</w:t>
      </w:r>
      <w:r>
        <w:rPr>
          <w:i/>
          <w:iCs/>
          <w:lang w:val="en-US"/>
        </w:rPr>
        <w:t xml:space="preserve"> </w:t>
      </w:r>
      <w:hyperlink r:id="rId32" w:history="1">
        <w:r w:rsidRPr="00C56195">
          <w:rPr>
            <w:rStyle w:val="Hyperlinkki"/>
            <w:lang w:val="en-US"/>
          </w:rPr>
          <w:t>https://www.uscirf.gov/sites/default/files/2026-03/USCIRF%202026%20Annual%20Report%20Russia.pdf</w:t>
        </w:r>
      </w:hyperlink>
      <w:r w:rsidRPr="00C56195">
        <w:rPr>
          <w:lang w:val="en-US"/>
        </w:rPr>
        <w:t xml:space="preserve"> (käyty 5.10.2026).</w:t>
      </w:r>
    </w:p>
    <w:p w14:paraId="532BECFF" w14:textId="11CEACDC" w:rsidR="00B144D9" w:rsidRDefault="00B144D9" w:rsidP="00FD181F">
      <w:pPr>
        <w:ind w:left="720"/>
        <w:jc w:val="left"/>
      </w:pPr>
      <w:r w:rsidRPr="00B144D9">
        <w:rPr>
          <w:lang w:val="en-US"/>
        </w:rPr>
        <w:t xml:space="preserve">7/2025. </w:t>
      </w:r>
      <w:r w:rsidRPr="00B144D9">
        <w:rPr>
          <w:i/>
          <w:iCs/>
          <w:lang w:val="en-US"/>
        </w:rPr>
        <w:t>Russia’s Persecution of Religious Groups and FoRB Actors.</w:t>
      </w:r>
      <w:r>
        <w:rPr>
          <w:lang w:val="en-US"/>
        </w:rPr>
        <w:t xml:space="preserve"> </w:t>
      </w:r>
      <w:hyperlink r:id="rId33" w:history="1">
        <w:r w:rsidR="00FD181F" w:rsidRPr="001B57B1">
          <w:rPr>
            <w:rStyle w:val="Hyperlinkki"/>
          </w:rPr>
          <w:t>https://www.uscirf.gov/sites/default/files/2025-06/2025%20Russia%20Country%20Update%20FINAL.pdf</w:t>
        </w:r>
      </w:hyperlink>
      <w:r w:rsidRPr="00B144D9">
        <w:t xml:space="preserve"> (kä</w:t>
      </w:r>
      <w:r>
        <w:t>yty 5.10.2026).</w:t>
      </w:r>
    </w:p>
    <w:p w14:paraId="225AE487" w14:textId="6B2F54A2" w:rsidR="00A65ADE" w:rsidRPr="00C56195" w:rsidRDefault="00A65ADE" w:rsidP="00FD181F">
      <w:pPr>
        <w:ind w:left="720"/>
        <w:jc w:val="left"/>
        <w:rPr>
          <w:lang w:val="en-US"/>
        </w:rPr>
      </w:pPr>
      <w:r w:rsidRPr="00A65ADE">
        <w:rPr>
          <w:lang w:val="en-US"/>
        </w:rPr>
        <w:t xml:space="preserve">3/2025. </w:t>
      </w:r>
      <w:r w:rsidRPr="00A65ADE">
        <w:rPr>
          <w:i/>
          <w:iCs/>
          <w:lang w:val="en-US"/>
        </w:rPr>
        <w:t>2025 Annual Report - Russia Chapter.</w:t>
      </w:r>
      <w:r w:rsidRPr="00A65ADE">
        <w:rPr>
          <w:lang w:val="en-US"/>
        </w:rPr>
        <w:t xml:space="preserve"> </w:t>
      </w:r>
      <w:hyperlink r:id="rId34" w:history="1">
        <w:r w:rsidR="00D1740A" w:rsidRPr="00C56195">
          <w:rPr>
            <w:rStyle w:val="Hyperlinkki"/>
            <w:lang w:val="en-US"/>
          </w:rPr>
          <w:t>https://www.uscirf.gov/sites/default/files/2025-04/Russia%202025%20USCIRF%20Annual%20Report.pdf</w:t>
        </w:r>
      </w:hyperlink>
      <w:r w:rsidR="00D1740A" w:rsidRPr="00C56195">
        <w:rPr>
          <w:lang w:val="en-US"/>
        </w:rPr>
        <w:t xml:space="preserve"> </w:t>
      </w:r>
      <w:r w:rsidRPr="00C56195">
        <w:rPr>
          <w:lang w:val="en-US"/>
        </w:rPr>
        <w:t xml:space="preserve"> (käyty 5.10.2026).</w:t>
      </w:r>
    </w:p>
    <w:p w14:paraId="5481170D" w14:textId="2422EEC9" w:rsidR="00D1740A" w:rsidRPr="00C56195" w:rsidRDefault="00D1740A" w:rsidP="00FD181F">
      <w:pPr>
        <w:ind w:left="720"/>
        <w:jc w:val="left"/>
        <w:rPr>
          <w:lang w:val="en-US"/>
        </w:rPr>
      </w:pPr>
      <w:r w:rsidRPr="007E4352">
        <w:rPr>
          <w:lang w:val="en-US"/>
        </w:rPr>
        <w:t xml:space="preserve">5/2024. </w:t>
      </w:r>
      <w:r w:rsidRPr="007E4352">
        <w:rPr>
          <w:i/>
          <w:iCs/>
          <w:lang w:val="en-US"/>
        </w:rPr>
        <w:t>2024 Annual Report - Russia Chapter.</w:t>
      </w:r>
      <w:r w:rsidRPr="00C56195">
        <w:rPr>
          <w:i/>
          <w:iCs/>
          <w:lang w:val="en-US"/>
        </w:rPr>
        <w:t xml:space="preserve"> </w:t>
      </w:r>
      <w:hyperlink r:id="rId35" w:history="1">
        <w:r w:rsidRPr="00C56195">
          <w:rPr>
            <w:rStyle w:val="Hyperlinkki"/>
            <w:lang w:val="en-US"/>
          </w:rPr>
          <w:t>https://www.uscirf.gov/sites/default/files/2024-05/Russia.pdf</w:t>
        </w:r>
      </w:hyperlink>
      <w:r w:rsidRPr="00C56195">
        <w:rPr>
          <w:lang w:val="en-US"/>
        </w:rPr>
        <w:t xml:space="preserve"> (käyty 5.10.2026).</w:t>
      </w:r>
    </w:p>
    <w:p w14:paraId="5B564212" w14:textId="321D3D2D" w:rsidR="000134C8" w:rsidRPr="00B144D9" w:rsidRDefault="00186968" w:rsidP="00B144D9">
      <w:pPr>
        <w:jc w:val="left"/>
      </w:pPr>
      <w:r w:rsidRPr="00186968">
        <w:rPr>
          <w:lang w:val="en-US"/>
        </w:rPr>
        <w:t xml:space="preserve">USDOS (United States Department of State) </w:t>
      </w:r>
      <w:r w:rsidR="00C473DC">
        <w:rPr>
          <w:lang w:val="en-US"/>
        </w:rPr>
        <w:t>26.6.</w:t>
      </w:r>
      <w:r w:rsidR="000134C8" w:rsidRPr="00186968">
        <w:rPr>
          <w:lang w:val="en-US"/>
        </w:rPr>
        <w:t xml:space="preserve">2024. </w:t>
      </w:r>
      <w:r w:rsidR="000134C8" w:rsidRPr="00186968">
        <w:rPr>
          <w:i/>
          <w:iCs/>
          <w:lang w:val="en-US"/>
        </w:rPr>
        <w:t xml:space="preserve">RUSSIA 2023 INTERNATIONAL RELIGIOUS FREEDOM REPORT. </w:t>
      </w:r>
      <w:hyperlink r:id="rId36" w:history="1">
        <w:r w:rsidR="000134C8" w:rsidRPr="00186968">
          <w:rPr>
            <w:rStyle w:val="Hyperlinkki"/>
          </w:rPr>
          <w:t>https://www.state.gov/wp-content/uploads/2024/05/547499-RUSSIA-2023-INTERNATIONAL-RELIGIOUS-FREEDOM-REPORT.pdf</w:t>
        </w:r>
      </w:hyperlink>
      <w:r w:rsidR="000134C8" w:rsidRPr="00186968">
        <w:t xml:space="preserve"> (käyty 5.102026).</w:t>
      </w:r>
    </w:p>
    <w:p w14:paraId="7E2A22C5" w14:textId="2946C8C5" w:rsidR="00471F2A" w:rsidRPr="00803B09" w:rsidRDefault="00471F2A" w:rsidP="00471F2A">
      <w:pPr>
        <w:jc w:val="left"/>
      </w:pPr>
      <w:r w:rsidRPr="00803B09">
        <w:t xml:space="preserve">**** </w:t>
      </w:r>
    </w:p>
    <w:p w14:paraId="434198D9" w14:textId="3910A1EA" w:rsidR="00C76D74" w:rsidRDefault="00C76D74" w:rsidP="00471F2A">
      <w:pPr>
        <w:jc w:val="left"/>
      </w:pPr>
      <w:r w:rsidRPr="00C76D74">
        <w:t>Европейская</w:t>
      </w:r>
      <w:r w:rsidRPr="00803B09">
        <w:t xml:space="preserve"> </w:t>
      </w:r>
      <w:r w:rsidRPr="00C76D74">
        <w:t>ассоциация</w:t>
      </w:r>
      <w:r w:rsidRPr="00803B09">
        <w:t xml:space="preserve"> </w:t>
      </w:r>
      <w:r w:rsidRPr="00C76D74">
        <w:t>Свидетелей</w:t>
      </w:r>
      <w:r w:rsidRPr="00803B09">
        <w:t xml:space="preserve"> </w:t>
      </w:r>
      <w:r w:rsidRPr="00C76D74">
        <w:t>Иеговы</w:t>
      </w:r>
      <w:r w:rsidRPr="00803B09">
        <w:t xml:space="preserve"> </w:t>
      </w:r>
      <w:r w:rsidR="00495AB5">
        <w:t>[Jevropeiskaja assotsiatsija Svidetelei Ijegovy]</w:t>
      </w:r>
    </w:p>
    <w:p w14:paraId="125249D0" w14:textId="42245211" w:rsidR="000F7F04" w:rsidRDefault="000F7F04" w:rsidP="000F7F04">
      <w:pPr>
        <w:ind w:left="720"/>
        <w:jc w:val="left"/>
      </w:pPr>
      <w:r>
        <w:t xml:space="preserve">18.2.2026. </w:t>
      </w:r>
      <w:r w:rsidRPr="000F7F04">
        <w:rPr>
          <w:i/>
          <w:iCs/>
        </w:rPr>
        <w:t xml:space="preserve">Обыски и пытки в Димитровграде — госпитализирован пожилой верующий. </w:t>
      </w:r>
      <w:hyperlink r:id="rId37" w:history="1">
        <w:r w:rsidRPr="000F7F04">
          <w:rPr>
            <w:rStyle w:val="Hyperlinkki"/>
          </w:rPr>
          <w:t>https://jw-russia.org/news/2026/02/181458.html</w:t>
        </w:r>
      </w:hyperlink>
      <w:r w:rsidRPr="000F7F04">
        <w:t xml:space="preserve"> </w:t>
      </w:r>
      <w:r>
        <w:rPr>
          <w:i/>
          <w:iCs/>
        </w:rPr>
        <w:t>(käyty 2.10.2026).</w:t>
      </w:r>
    </w:p>
    <w:p w14:paraId="49BAC428" w14:textId="3D2EA95E" w:rsidR="00386065" w:rsidRDefault="00386065" w:rsidP="00386065">
      <w:pPr>
        <w:ind w:left="720"/>
        <w:jc w:val="left"/>
      </w:pPr>
      <w:r>
        <w:t xml:space="preserve">8.1.2026. </w:t>
      </w:r>
      <w:r w:rsidRPr="00386065">
        <w:rPr>
          <w:i/>
          <w:iCs/>
        </w:rPr>
        <w:t>Тысяча лет за веру. Репрессии против Свидетелей Иеговы: итоги 2025 года.</w:t>
      </w:r>
      <w:r>
        <w:t xml:space="preserve"> </w:t>
      </w:r>
      <w:hyperlink r:id="rId38" w:history="1">
        <w:r w:rsidRPr="00AF28E8">
          <w:rPr>
            <w:rStyle w:val="Hyperlinkki"/>
          </w:rPr>
          <w:t>https://jw-russia.org/news/2026/01/071621.html</w:t>
        </w:r>
      </w:hyperlink>
      <w:r>
        <w:t xml:space="preserve"> (käyty 22.9.2026).</w:t>
      </w:r>
    </w:p>
    <w:p w14:paraId="60624213" w14:textId="22A2088C" w:rsidR="00FD33C0" w:rsidRDefault="00FD33C0" w:rsidP="00386065">
      <w:pPr>
        <w:ind w:left="720"/>
        <w:jc w:val="left"/>
      </w:pPr>
      <w:r>
        <w:t xml:space="preserve">25.9.2025. </w:t>
      </w:r>
      <w:r w:rsidRPr="00B6510D">
        <w:rPr>
          <w:i/>
          <w:iCs/>
        </w:rPr>
        <w:t>Удары электрошокером во время обыска в Саратове. Семья пострадавшего требует расследовать преступление.</w:t>
      </w:r>
      <w:r>
        <w:t xml:space="preserve"> </w:t>
      </w:r>
      <w:hyperlink r:id="rId39" w:history="1">
        <w:r w:rsidRPr="00A46897">
          <w:rPr>
            <w:rStyle w:val="Hyperlinkki"/>
          </w:rPr>
          <w:t>https://jw-russia.org/news/2025/09/241447.html</w:t>
        </w:r>
      </w:hyperlink>
      <w:r>
        <w:t xml:space="preserve"> (käyty 2.10.2026).</w:t>
      </w:r>
    </w:p>
    <w:p w14:paraId="5E64CCD0" w14:textId="265B964E" w:rsidR="00FD33C0" w:rsidRDefault="00FD33C0" w:rsidP="00386065">
      <w:pPr>
        <w:ind w:left="720"/>
        <w:jc w:val="left"/>
      </w:pPr>
      <w:r>
        <w:t>11.9.2025.</w:t>
      </w:r>
      <w:r w:rsidRPr="00FD33C0">
        <w:t xml:space="preserve"> </w:t>
      </w:r>
      <w:r w:rsidRPr="00FD33C0">
        <w:rPr>
          <w:i/>
          <w:iCs/>
        </w:rPr>
        <w:t>Пятеро верующих арестованы после рейда против саратовских Свидетелей Иеговы.</w:t>
      </w:r>
      <w:r>
        <w:t xml:space="preserve"> </w:t>
      </w:r>
      <w:hyperlink r:id="rId40" w:history="1">
        <w:r w:rsidRPr="00A46897">
          <w:rPr>
            <w:rStyle w:val="Hyperlinkki"/>
          </w:rPr>
          <w:t>https://jw-russia.org/news/2025/09/110833.html</w:t>
        </w:r>
      </w:hyperlink>
      <w:r>
        <w:t xml:space="preserve"> (käyty 2.10.2026).</w:t>
      </w:r>
    </w:p>
    <w:p w14:paraId="1D083EEF" w14:textId="020574B9" w:rsidR="00633062" w:rsidRPr="00803B09" w:rsidRDefault="00633062" w:rsidP="00386065">
      <w:pPr>
        <w:ind w:left="720"/>
        <w:jc w:val="left"/>
      </w:pPr>
      <w:r>
        <w:t xml:space="preserve">21.1.2025. </w:t>
      </w:r>
      <w:r w:rsidRPr="00633062">
        <w:rPr>
          <w:i/>
          <w:iCs/>
        </w:rPr>
        <w:t>Обыски, допросы с применением силы и задержания — в Озёрске прошел рейд против Свидетелей Иеговы.</w:t>
      </w:r>
      <w:r>
        <w:t xml:space="preserve"> </w:t>
      </w:r>
      <w:hyperlink r:id="rId41" w:history="1">
        <w:r w:rsidRPr="00A46897">
          <w:rPr>
            <w:rStyle w:val="Hyperlinkki"/>
          </w:rPr>
          <w:t>https://jw-russia.org/news/2025/01/211608.html</w:t>
        </w:r>
      </w:hyperlink>
      <w:r>
        <w:t xml:space="preserve"> (käyty 2.10.2026).</w:t>
      </w:r>
    </w:p>
    <w:p w14:paraId="1D31F1D0" w14:textId="0286A21A" w:rsidR="00C76D74" w:rsidRDefault="00C76D74" w:rsidP="00C76D74">
      <w:pPr>
        <w:ind w:left="720"/>
        <w:jc w:val="left"/>
      </w:pPr>
      <w:r w:rsidRPr="00803B09">
        <w:t xml:space="preserve">23.12.2024. </w:t>
      </w:r>
      <w:r w:rsidRPr="00803B09">
        <w:rPr>
          <w:i/>
          <w:iCs/>
        </w:rPr>
        <w:t>«</w:t>
      </w:r>
      <w:r w:rsidRPr="00C76D74">
        <w:rPr>
          <w:i/>
          <w:iCs/>
        </w:rPr>
        <w:t>Сажают</w:t>
      </w:r>
      <w:r w:rsidRPr="00803B09">
        <w:rPr>
          <w:i/>
          <w:iCs/>
        </w:rPr>
        <w:t xml:space="preserve"> </w:t>
      </w:r>
      <w:r w:rsidRPr="00C76D74">
        <w:rPr>
          <w:i/>
          <w:iCs/>
        </w:rPr>
        <w:t>меньше</w:t>
      </w:r>
      <w:r w:rsidRPr="00803B09">
        <w:rPr>
          <w:i/>
          <w:iCs/>
        </w:rPr>
        <w:t xml:space="preserve">, </w:t>
      </w:r>
      <w:r w:rsidRPr="00C76D74">
        <w:rPr>
          <w:i/>
          <w:iCs/>
        </w:rPr>
        <w:t>но</w:t>
      </w:r>
      <w:r w:rsidRPr="00803B09">
        <w:rPr>
          <w:i/>
          <w:iCs/>
        </w:rPr>
        <w:t xml:space="preserve"> </w:t>
      </w:r>
      <w:r w:rsidRPr="00C76D74">
        <w:rPr>
          <w:i/>
          <w:iCs/>
        </w:rPr>
        <w:t>жестче</w:t>
      </w:r>
      <w:r w:rsidRPr="00803B09">
        <w:rPr>
          <w:i/>
          <w:iCs/>
        </w:rPr>
        <w:t xml:space="preserve">». </w:t>
      </w:r>
      <w:r w:rsidRPr="00C76D74">
        <w:rPr>
          <w:i/>
          <w:iCs/>
        </w:rPr>
        <w:t>Репрессии</w:t>
      </w:r>
      <w:r w:rsidRPr="00803B09">
        <w:rPr>
          <w:i/>
          <w:iCs/>
        </w:rPr>
        <w:t xml:space="preserve"> </w:t>
      </w:r>
      <w:r w:rsidRPr="00C76D74">
        <w:rPr>
          <w:i/>
          <w:iCs/>
        </w:rPr>
        <w:t>против</w:t>
      </w:r>
      <w:r w:rsidRPr="00803B09">
        <w:rPr>
          <w:i/>
          <w:iCs/>
        </w:rPr>
        <w:t xml:space="preserve"> </w:t>
      </w:r>
      <w:r w:rsidRPr="00C76D74">
        <w:rPr>
          <w:i/>
          <w:iCs/>
        </w:rPr>
        <w:t>Свидетелей</w:t>
      </w:r>
      <w:r w:rsidRPr="00803B09">
        <w:rPr>
          <w:i/>
          <w:iCs/>
        </w:rPr>
        <w:t xml:space="preserve"> </w:t>
      </w:r>
      <w:r w:rsidRPr="00C76D74">
        <w:rPr>
          <w:i/>
          <w:iCs/>
        </w:rPr>
        <w:t>Иеговы</w:t>
      </w:r>
      <w:r w:rsidRPr="00803B09">
        <w:rPr>
          <w:i/>
          <w:iCs/>
        </w:rPr>
        <w:t xml:space="preserve">: </w:t>
      </w:r>
      <w:r w:rsidRPr="00C76D74">
        <w:rPr>
          <w:i/>
          <w:iCs/>
        </w:rPr>
        <w:t>итоги</w:t>
      </w:r>
      <w:r w:rsidRPr="00803B09">
        <w:rPr>
          <w:i/>
          <w:iCs/>
        </w:rPr>
        <w:t xml:space="preserve"> 2024 </w:t>
      </w:r>
      <w:r w:rsidRPr="00C76D74">
        <w:rPr>
          <w:i/>
          <w:iCs/>
        </w:rPr>
        <w:t>года</w:t>
      </w:r>
      <w:r w:rsidRPr="00803B09">
        <w:rPr>
          <w:i/>
          <w:iCs/>
        </w:rPr>
        <w:t>.</w:t>
      </w:r>
      <w:r w:rsidRPr="00803B09">
        <w:t xml:space="preserve"> </w:t>
      </w:r>
      <w:hyperlink r:id="rId42" w:history="1">
        <w:r w:rsidRPr="00803B09">
          <w:rPr>
            <w:rStyle w:val="Hyperlinkki"/>
          </w:rPr>
          <w:t>https://jw-russia.org/news/2024/12/230900.html</w:t>
        </w:r>
      </w:hyperlink>
      <w:r w:rsidRPr="00803B09">
        <w:t xml:space="preserve"> (käyty 18.9.2026).</w:t>
      </w:r>
    </w:p>
    <w:p w14:paraId="63614646" w14:textId="5639CD52" w:rsidR="00445572" w:rsidRDefault="00445572" w:rsidP="00C76D74">
      <w:pPr>
        <w:ind w:left="720"/>
        <w:jc w:val="left"/>
      </w:pPr>
      <w:r>
        <w:t>6</w:t>
      </w:r>
      <w:r w:rsidRPr="006529EC">
        <w:t>.12.2024.</w:t>
      </w:r>
      <w:r>
        <w:t xml:space="preserve"> </w:t>
      </w:r>
      <w:r w:rsidRPr="00907F11">
        <w:rPr>
          <w:i/>
          <w:iCs/>
        </w:rPr>
        <w:t xml:space="preserve">Новая волна обысков у Свидетелей Иеговы в Москве и области. </w:t>
      </w:r>
      <w:hyperlink r:id="rId43" w:history="1">
        <w:r w:rsidRPr="00907F11">
          <w:rPr>
            <w:rStyle w:val="Hyperlinkki"/>
          </w:rPr>
          <w:t>https://dgoj30r2jurw5.cloudfront.net/news/2024/12/061716.html</w:t>
        </w:r>
      </w:hyperlink>
      <w:r>
        <w:rPr>
          <w:i/>
          <w:iCs/>
        </w:rPr>
        <w:t xml:space="preserve"> </w:t>
      </w:r>
      <w:r>
        <w:t>(käyty 2.10.2026).</w:t>
      </w:r>
    </w:p>
    <w:p w14:paraId="06ECB2AD" w14:textId="50227D9D" w:rsidR="00CD57D1" w:rsidRDefault="00CD57D1" w:rsidP="00C76D74">
      <w:pPr>
        <w:ind w:left="720"/>
        <w:jc w:val="left"/>
      </w:pPr>
      <w:r>
        <w:t xml:space="preserve">13.8.2024. </w:t>
      </w:r>
      <w:r w:rsidRPr="00CD57D1">
        <w:rPr>
          <w:i/>
          <w:iCs/>
        </w:rPr>
        <w:t xml:space="preserve">С какими ограничениями сталкиваются преследуемые в России Свидетели Иеговы? </w:t>
      </w:r>
      <w:hyperlink r:id="rId44" w:anchor="toc-shizo" w:history="1">
        <w:r w:rsidRPr="00CD57D1">
          <w:rPr>
            <w:rStyle w:val="Hyperlinkki"/>
          </w:rPr>
          <w:t>https://jw-russia.org/news/about/faq/8.html#toc-shizo</w:t>
        </w:r>
      </w:hyperlink>
      <w:r w:rsidRPr="00CD57D1">
        <w:t xml:space="preserve"> (käy</w:t>
      </w:r>
      <w:r>
        <w:t>ty 28.9.2026).</w:t>
      </w:r>
    </w:p>
    <w:p w14:paraId="052289FC" w14:textId="69828B2F" w:rsidR="00580283" w:rsidRDefault="00580283" w:rsidP="00C76D74">
      <w:pPr>
        <w:ind w:left="720"/>
        <w:jc w:val="left"/>
      </w:pPr>
      <w:r>
        <w:lastRenderedPageBreak/>
        <w:t xml:space="preserve">1.4.2024. </w:t>
      </w:r>
      <w:r w:rsidRPr="00D87C7C">
        <w:rPr>
          <w:i/>
          <w:iCs/>
        </w:rPr>
        <w:t xml:space="preserve">Анна Сафронова подвергается жестокому обращению в колонии. </w:t>
      </w:r>
      <w:hyperlink r:id="rId45" w:history="1">
        <w:r w:rsidRPr="00D87C7C">
          <w:rPr>
            <w:rStyle w:val="Hyperlinkki"/>
          </w:rPr>
          <w:t>https://jw-russia.org/news/2025/03/271520.html</w:t>
        </w:r>
      </w:hyperlink>
      <w:r w:rsidRPr="00D87C7C">
        <w:t xml:space="preserve"> </w:t>
      </w:r>
      <w:r>
        <w:t>(käyty 2.10.2026).</w:t>
      </w:r>
    </w:p>
    <w:p w14:paraId="62CD3B0C" w14:textId="2D21172B" w:rsidR="0026049F" w:rsidRDefault="0026049F" w:rsidP="00C76D74">
      <w:pPr>
        <w:ind w:left="720"/>
        <w:jc w:val="left"/>
      </w:pPr>
      <w:r>
        <w:t xml:space="preserve">6.3.2024. </w:t>
      </w:r>
      <w:r w:rsidRPr="0026049F">
        <w:rPr>
          <w:i/>
          <w:iCs/>
        </w:rPr>
        <w:t>Массовые обыски и допросы в Омске. Возбуждено уголовное дело за веру, задержаны двое.</w:t>
      </w:r>
      <w:r>
        <w:t xml:space="preserve"> </w:t>
      </w:r>
      <w:hyperlink r:id="rId46" w:history="1">
        <w:r w:rsidRPr="00A46897">
          <w:rPr>
            <w:rStyle w:val="Hyperlinkki"/>
          </w:rPr>
          <w:t>https://jw-russia.org/news/2024/03/061606.html</w:t>
        </w:r>
      </w:hyperlink>
      <w:r>
        <w:t xml:space="preserve"> (käyty 2.10.2026).</w:t>
      </w:r>
    </w:p>
    <w:p w14:paraId="731B36E8" w14:textId="371148C2" w:rsidR="009E126D" w:rsidRDefault="009E126D" w:rsidP="00C76D74">
      <w:pPr>
        <w:ind w:left="720"/>
        <w:jc w:val="left"/>
      </w:pPr>
      <w:r w:rsidRPr="00803B09">
        <w:t xml:space="preserve">27.12.2023. </w:t>
      </w:r>
      <w:r w:rsidRPr="009E126D">
        <w:rPr>
          <w:i/>
          <w:iCs/>
        </w:rPr>
        <w:t>Свидетели</w:t>
      </w:r>
      <w:r w:rsidRPr="00803B09">
        <w:rPr>
          <w:i/>
          <w:iCs/>
        </w:rPr>
        <w:t xml:space="preserve"> </w:t>
      </w:r>
      <w:r w:rsidRPr="009E126D">
        <w:rPr>
          <w:i/>
          <w:iCs/>
        </w:rPr>
        <w:t>Иеговы</w:t>
      </w:r>
      <w:r w:rsidRPr="00803B09">
        <w:rPr>
          <w:i/>
          <w:iCs/>
        </w:rPr>
        <w:t xml:space="preserve"> </w:t>
      </w:r>
      <w:r w:rsidRPr="009E126D">
        <w:rPr>
          <w:i/>
          <w:iCs/>
        </w:rPr>
        <w:t>под</w:t>
      </w:r>
      <w:r w:rsidRPr="00803B09">
        <w:rPr>
          <w:i/>
          <w:iCs/>
        </w:rPr>
        <w:t xml:space="preserve"> </w:t>
      </w:r>
      <w:r w:rsidRPr="009E126D">
        <w:rPr>
          <w:i/>
          <w:iCs/>
        </w:rPr>
        <w:t>гнетом</w:t>
      </w:r>
      <w:r w:rsidRPr="00803B09">
        <w:rPr>
          <w:i/>
          <w:iCs/>
        </w:rPr>
        <w:t xml:space="preserve"> </w:t>
      </w:r>
      <w:r w:rsidRPr="009E126D">
        <w:rPr>
          <w:i/>
          <w:iCs/>
        </w:rPr>
        <w:t>репрессий</w:t>
      </w:r>
      <w:r w:rsidRPr="00803B09">
        <w:rPr>
          <w:i/>
          <w:iCs/>
        </w:rPr>
        <w:t xml:space="preserve">. </w:t>
      </w:r>
      <w:r w:rsidRPr="009E126D">
        <w:rPr>
          <w:i/>
          <w:iCs/>
        </w:rPr>
        <w:t>Итоги</w:t>
      </w:r>
      <w:r w:rsidRPr="00803B09">
        <w:rPr>
          <w:i/>
          <w:iCs/>
        </w:rPr>
        <w:t xml:space="preserve"> 2023 </w:t>
      </w:r>
      <w:r w:rsidRPr="009E126D">
        <w:rPr>
          <w:i/>
          <w:iCs/>
        </w:rPr>
        <w:t>года</w:t>
      </w:r>
      <w:r w:rsidRPr="00803B09">
        <w:t xml:space="preserve">. </w:t>
      </w:r>
      <w:hyperlink r:id="rId47" w:history="1">
        <w:r w:rsidRPr="00803B09">
          <w:rPr>
            <w:rStyle w:val="Hyperlinkki"/>
          </w:rPr>
          <w:t>https://jw-russia.org/news/2023/12/271308.html</w:t>
        </w:r>
      </w:hyperlink>
      <w:r w:rsidRPr="00803B09">
        <w:t xml:space="preserve"> (käyty 18.3.2026).</w:t>
      </w:r>
    </w:p>
    <w:p w14:paraId="291DC26C" w14:textId="029F5F22" w:rsidR="00976291" w:rsidRDefault="00976291" w:rsidP="00976291">
      <w:pPr>
        <w:ind w:left="720"/>
        <w:jc w:val="left"/>
      </w:pPr>
      <w:r>
        <w:t xml:space="preserve">15.12.2023. </w:t>
      </w:r>
      <w:r w:rsidRPr="00976291">
        <w:rPr>
          <w:i/>
          <w:iCs/>
        </w:rPr>
        <w:t xml:space="preserve">Во Владивостоке прошли обыски у верующих. Один избит, другой арестован. </w:t>
      </w:r>
      <w:hyperlink r:id="rId48" w:history="1">
        <w:r w:rsidRPr="00976291">
          <w:rPr>
            <w:rStyle w:val="Hyperlinkki"/>
          </w:rPr>
          <w:t>https://jw-russia.org/news/2023/12/150942.html</w:t>
        </w:r>
      </w:hyperlink>
      <w:r w:rsidRPr="00976291">
        <w:t xml:space="preserve"> (käyty 2.10.2026).</w:t>
      </w:r>
    </w:p>
    <w:p w14:paraId="532BF410" w14:textId="00206A4D" w:rsidR="00D227CD" w:rsidRDefault="00D227CD" w:rsidP="00976291">
      <w:pPr>
        <w:ind w:left="720"/>
        <w:jc w:val="left"/>
      </w:pPr>
      <w:r>
        <w:t xml:space="preserve"> [päiväämätön]. </w:t>
      </w:r>
      <w:r w:rsidRPr="00D227CD">
        <w:rPr>
          <w:i/>
          <w:iCs/>
        </w:rPr>
        <w:t>Узники совести.</w:t>
      </w:r>
      <w:r>
        <w:t xml:space="preserve"> </w:t>
      </w:r>
      <w:hyperlink r:id="rId49" w:anchor="layout=people&amp;case_initiated=2026-01-01-2026-09-09" w:history="1">
        <w:r w:rsidRPr="00D227CD">
          <w:rPr>
            <w:rStyle w:val="Hyperlinkki"/>
          </w:rPr>
          <w:t>https://jw-russia.org/prisoners/index.html#layout=people&amp;case_initiated=2026-01-01-2026-09-09</w:t>
        </w:r>
      </w:hyperlink>
      <w:r w:rsidRPr="00D227CD">
        <w:t xml:space="preserve"> (kä</w:t>
      </w:r>
      <w:r>
        <w:t>yty 12.10.2026).</w:t>
      </w:r>
    </w:p>
    <w:p w14:paraId="607AE8BC" w14:textId="70E83FF7" w:rsidR="002C78DB" w:rsidRDefault="002C78DB" w:rsidP="00C54126">
      <w:pPr>
        <w:jc w:val="left"/>
      </w:pPr>
      <w:r w:rsidRPr="00DD7E89">
        <w:t>Новая Газета Европа</w:t>
      </w:r>
      <w:r>
        <w:t xml:space="preserve"> [Novaja Gazeta Jevropa] 29.9.2023. </w:t>
      </w:r>
      <w:r w:rsidRPr="002C78DB">
        <w:rPr>
          <w:i/>
          <w:iCs/>
        </w:rPr>
        <w:t xml:space="preserve">СУС, ПКТ и ЕПКТ. </w:t>
      </w:r>
      <w:hyperlink r:id="rId50" w:history="1">
        <w:r w:rsidRPr="00DA112A">
          <w:rPr>
            <w:rStyle w:val="Hyperlinkki"/>
          </w:rPr>
          <w:t>https://novayagazeta.eu/articles/2023/09/29/sus-pkt-i-epkt</w:t>
        </w:r>
      </w:hyperlink>
      <w:r>
        <w:t xml:space="preserve"> (käyty 8.10.2026).</w:t>
      </w:r>
    </w:p>
    <w:p w14:paraId="702C1D46" w14:textId="49BD693B" w:rsidR="001A2653" w:rsidRDefault="00B25B8F" w:rsidP="00B25B8F">
      <w:pPr>
        <w:jc w:val="left"/>
        <w:rPr>
          <w:bCs/>
        </w:rPr>
      </w:pPr>
      <w:r w:rsidRPr="006C53F0">
        <w:rPr>
          <w:bCs/>
        </w:rPr>
        <w:t>ОВД</w:t>
      </w:r>
      <w:r w:rsidRPr="00B0635C">
        <w:rPr>
          <w:b/>
          <w:bCs/>
        </w:rPr>
        <w:t>-</w:t>
      </w:r>
      <w:r w:rsidRPr="006C53F0">
        <w:rPr>
          <w:bCs/>
        </w:rPr>
        <w:t>Инфо</w:t>
      </w:r>
      <w:r w:rsidRPr="00B0635C">
        <w:rPr>
          <w:bCs/>
        </w:rPr>
        <w:t xml:space="preserve"> [OVD</w:t>
      </w:r>
      <w:r w:rsidR="00CD5C73">
        <w:rPr>
          <w:bCs/>
        </w:rPr>
        <w:t>-</w:t>
      </w:r>
      <w:r w:rsidRPr="00B0635C">
        <w:rPr>
          <w:bCs/>
        </w:rPr>
        <w:t>Info]</w:t>
      </w:r>
    </w:p>
    <w:p w14:paraId="45A2C8A7" w14:textId="0E050046" w:rsidR="001A2653" w:rsidRDefault="001A2653" w:rsidP="001A2653">
      <w:pPr>
        <w:ind w:left="720"/>
        <w:jc w:val="left"/>
        <w:rPr>
          <w:bCs/>
        </w:rPr>
      </w:pPr>
      <w:r>
        <w:rPr>
          <w:bCs/>
        </w:rPr>
        <w:t xml:space="preserve">20.6.2025. </w:t>
      </w:r>
      <w:r w:rsidRPr="001A2653">
        <w:rPr>
          <w:bCs/>
        </w:rPr>
        <w:t>Осужденного Свидетеля Иеговы регулярно водворяют в ШИЗО, где нет доступа к питьевой воде</w:t>
      </w:r>
      <w:r>
        <w:rPr>
          <w:bCs/>
        </w:rPr>
        <w:t xml:space="preserve">. </w:t>
      </w:r>
      <w:hyperlink r:id="rId51" w:history="1">
        <w:r w:rsidRPr="001A2653">
          <w:rPr>
            <w:rStyle w:val="Hyperlinkki"/>
            <w:bCs/>
          </w:rPr>
          <w:t>https://ovd.info/express-news/2025/06/20/osuzhdennogo-svidetelya-iegovy-regulyarno-vodvoryayut-v-shizo-gde-net</w:t>
        </w:r>
      </w:hyperlink>
      <w:r w:rsidRPr="001A2653">
        <w:rPr>
          <w:bCs/>
        </w:rPr>
        <w:t xml:space="preserve"> (käyt</w:t>
      </w:r>
      <w:r>
        <w:rPr>
          <w:bCs/>
        </w:rPr>
        <w:t>y 1.10.2026).</w:t>
      </w:r>
    </w:p>
    <w:p w14:paraId="137C1F93" w14:textId="46217EA9" w:rsidR="007F5B65" w:rsidRDefault="007F5B65" w:rsidP="001A2653">
      <w:pPr>
        <w:ind w:left="720"/>
        <w:jc w:val="left"/>
        <w:rPr>
          <w:bCs/>
        </w:rPr>
      </w:pPr>
      <w:r>
        <w:rPr>
          <w:bCs/>
        </w:rPr>
        <w:t xml:space="preserve">5.4.2024. </w:t>
      </w:r>
      <w:r w:rsidRPr="007F5B65">
        <w:rPr>
          <w:bCs/>
          <w:i/>
          <w:iCs/>
        </w:rPr>
        <w:t>Осужденного Свидетеля Иеговы из Благовещенска перевели на строгие условия содержания в колонии.</w:t>
      </w:r>
      <w:r>
        <w:rPr>
          <w:bCs/>
        </w:rPr>
        <w:t xml:space="preserve"> </w:t>
      </w:r>
      <w:hyperlink r:id="rId52" w:history="1">
        <w:r w:rsidRPr="00A46897">
          <w:rPr>
            <w:rStyle w:val="Hyperlinkki"/>
            <w:bCs/>
          </w:rPr>
          <w:t>https://ovd.info/express-news/2024/04/05/osuzhdennogo-svidetelya-iegovy-iz-blagoveshchenska-pereveli-na-strogie</w:t>
        </w:r>
      </w:hyperlink>
      <w:r>
        <w:rPr>
          <w:bCs/>
        </w:rPr>
        <w:t xml:space="preserve"> (käyty 2.10.2026).</w:t>
      </w:r>
    </w:p>
    <w:p w14:paraId="66BC4372" w14:textId="0BB2120A" w:rsidR="007F4E7C" w:rsidRPr="007F4E7C" w:rsidRDefault="007F4E7C" w:rsidP="007F4E7C">
      <w:pPr>
        <w:jc w:val="left"/>
      </w:pPr>
      <w:r w:rsidRPr="00CD2D4C">
        <w:t>Призыва к совести</w:t>
      </w:r>
      <w:r>
        <w:t xml:space="preserve"> [Prizyva k sovesti] päivitetty 17.2.</w:t>
      </w:r>
      <w:r w:rsidRPr="00CD2D4C">
        <w:t>2026</w:t>
      </w:r>
      <w:r>
        <w:t xml:space="preserve">. </w:t>
      </w:r>
      <w:r w:rsidRPr="00CD2D4C">
        <w:rPr>
          <w:i/>
          <w:iCs/>
        </w:rPr>
        <w:t>Борьба за право не воевать в 2025 году</w:t>
      </w:r>
      <w:r>
        <w:rPr>
          <w:i/>
          <w:iCs/>
        </w:rPr>
        <w:t xml:space="preserve">. </w:t>
      </w:r>
      <w:hyperlink r:id="rId53" w:anchor="ags" w:history="1">
        <w:r w:rsidRPr="00CD2D4C">
          <w:rPr>
            <w:rStyle w:val="Hyperlinkki"/>
          </w:rPr>
          <w:t>https://instructions.peaceplea.org/2025/#ags</w:t>
        </w:r>
      </w:hyperlink>
      <w:r>
        <w:rPr>
          <w:i/>
          <w:iCs/>
        </w:rPr>
        <w:t xml:space="preserve"> </w:t>
      </w:r>
      <w:r>
        <w:t>(käyty 30.9.2026).</w:t>
      </w:r>
    </w:p>
    <w:p w14:paraId="77D1A991" w14:textId="77777777" w:rsidR="00471F2A" w:rsidRPr="004D7467" w:rsidRDefault="00471F2A" w:rsidP="00471F2A">
      <w:pPr>
        <w:pStyle w:val="Alaviitteenteksti"/>
      </w:pPr>
      <w:r w:rsidRPr="00471F2A">
        <w:t>Сова</w:t>
      </w:r>
      <w:r w:rsidRPr="004D7467">
        <w:t xml:space="preserve"> [Sova]</w:t>
      </w:r>
    </w:p>
    <w:p w14:paraId="01E5B7EF" w14:textId="77777777" w:rsidR="00A7776A" w:rsidRPr="004D7467" w:rsidRDefault="00A7776A" w:rsidP="00471F2A">
      <w:pPr>
        <w:pStyle w:val="Alaviitteenteksti"/>
      </w:pPr>
    </w:p>
    <w:p w14:paraId="4DE1F47A" w14:textId="5EFA5F29" w:rsidR="00A7776A" w:rsidRDefault="00A7776A" w:rsidP="00A7776A">
      <w:pPr>
        <w:pStyle w:val="Alaviitteenteksti"/>
        <w:ind w:left="720"/>
        <w:jc w:val="left"/>
      </w:pPr>
      <w:r w:rsidRPr="004D7467">
        <w:t>2.9.2026</w:t>
      </w:r>
      <w:r w:rsidRPr="004D7467">
        <w:rPr>
          <w:i/>
          <w:iCs/>
        </w:rPr>
        <w:t xml:space="preserve">. </w:t>
      </w:r>
      <w:r w:rsidRPr="00A7776A">
        <w:rPr>
          <w:i/>
          <w:iCs/>
        </w:rPr>
        <w:t>Антиэкстремистское</w:t>
      </w:r>
      <w:r w:rsidRPr="004D7467">
        <w:rPr>
          <w:i/>
          <w:iCs/>
        </w:rPr>
        <w:t xml:space="preserve"> </w:t>
      </w:r>
      <w:r w:rsidRPr="00A7776A">
        <w:rPr>
          <w:i/>
          <w:iCs/>
        </w:rPr>
        <w:t>правоприменение</w:t>
      </w:r>
      <w:r w:rsidRPr="004D7467">
        <w:rPr>
          <w:i/>
          <w:iCs/>
        </w:rPr>
        <w:t xml:space="preserve"> </w:t>
      </w:r>
      <w:r w:rsidRPr="00A7776A">
        <w:rPr>
          <w:i/>
          <w:iCs/>
        </w:rPr>
        <w:t>в</w:t>
      </w:r>
      <w:r w:rsidRPr="004D7467">
        <w:rPr>
          <w:i/>
          <w:iCs/>
        </w:rPr>
        <w:t xml:space="preserve"> </w:t>
      </w:r>
      <w:r w:rsidRPr="00A7776A">
        <w:rPr>
          <w:i/>
          <w:iCs/>
        </w:rPr>
        <w:t>августе</w:t>
      </w:r>
      <w:r w:rsidRPr="004D7467">
        <w:rPr>
          <w:i/>
          <w:iCs/>
        </w:rPr>
        <w:t xml:space="preserve"> 2026 </w:t>
      </w:r>
      <w:r w:rsidRPr="00A7776A">
        <w:rPr>
          <w:i/>
          <w:iCs/>
        </w:rPr>
        <w:t>года</w:t>
      </w:r>
      <w:r w:rsidRPr="004D7467">
        <w:t xml:space="preserve">. </w:t>
      </w:r>
      <w:hyperlink r:id="rId54" w:history="1">
        <w:r w:rsidRPr="00AF28E8">
          <w:rPr>
            <w:rStyle w:val="Hyperlinkki"/>
          </w:rPr>
          <w:t>https://www.sova-center.ru/misuse/publications/2026/09/d54444/</w:t>
        </w:r>
      </w:hyperlink>
      <w:r>
        <w:t xml:space="preserve"> (käyty 22.9.2026).</w:t>
      </w:r>
    </w:p>
    <w:p w14:paraId="23FAAC33" w14:textId="77777777" w:rsidR="00A7776A" w:rsidRDefault="00A7776A" w:rsidP="00A7776A">
      <w:pPr>
        <w:pStyle w:val="Alaviitteenteksti"/>
        <w:ind w:left="720"/>
        <w:jc w:val="left"/>
      </w:pPr>
    </w:p>
    <w:p w14:paraId="1E5BD8DC" w14:textId="289E60F5" w:rsidR="00A7776A" w:rsidRPr="00A7776A" w:rsidRDefault="00A7776A" w:rsidP="00A7776A">
      <w:pPr>
        <w:pStyle w:val="Alaviitteenteksti"/>
        <w:ind w:left="720"/>
        <w:jc w:val="left"/>
      </w:pPr>
      <w:r>
        <w:t xml:space="preserve">4.8.2026. </w:t>
      </w:r>
      <w:r w:rsidRPr="00A7776A">
        <w:rPr>
          <w:i/>
          <w:iCs/>
        </w:rPr>
        <w:t>Антиэкстремистское правоприменение в июле 2026 года.</w:t>
      </w:r>
      <w:r>
        <w:t xml:space="preserve"> </w:t>
      </w:r>
      <w:hyperlink r:id="rId55" w:history="1">
        <w:r w:rsidRPr="00AF28E8">
          <w:rPr>
            <w:rStyle w:val="Hyperlinkki"/>
          </w:rPr>
          <w:t>https://www.sova-center.ru/misuse/publications/2026/08/d54288/</w:t>
        </w:r>
      </w:hyperlink>
      <w:r>
        <w:t xml:space="preserve"> (käyty 22.9.2026).</w:t>
      </w:r>
    </w:p>
    <w:p w14:paraId="26A17178" w14:textId="77777777" w:rsidR="00F62D21" w:rsidRDefault="00F62D21" w:rsidP="00471F2A">
      <w:pPr>
        <w:pStyle w:val="Alaviitteenteksti"/>
      </w:pPr>
    </w:p>
    <w:p w14:paraId="3F9C8FAA" w14:textId="277AAF28" w:rsidR="00F62D21" w:rsidRDefault="00F62D21" w:rsidP="00F62D21">
      <w:pPr>
        <w:pStyle w:val="Alaviitteenteksti"/>
        <w:ind w:left="720"/>
        <w:jc w:val="left"/>
      </w:pPr>
      <w:r>
        <w:t xml:space="preserve">8.7.2026. </w:t>
      </w:r>
      <w:r w:rsidRPr="00F62D21">
        <w:rPr>
          <w:i/>
          <w:iCs/>
        </w:rPr>
        <w:t xml:space="preserve">Антиэкстремистское правоприменение в июне 2026 года. </w:t>
      </w:r>
      <w:hyperlink r:id="rId56" w:history="1">
        <w:r w:rsidRPr="00AF28E8">
          <w:rPr>
            <w:rStyle w:val="Hyperlinkki"/>
          </w:rPr>
          <w:t>https://www.sova-center.ru/misuse/publications/2026/07/d54095/</w:t>
        </w:r>
      </w:hyperlink>
      <w:r>
        <w:t xml:space="preserve"> (käyty 22.9.2026).</w:t>
      </w:r>
    </w:p>
    <w:p w14:paraId="03034C2E" w14:textId="77777777" w:rsidR="00F62D21" w:rsidRDefault="00F62D21" w:rsidP="00471F2A">
      <w:pPr>
        <w:pStyle w:val="Alaviitteenteksti"/>
      </w:pPr>
    </w:p>
    <w:p w14:paraId="5960590F" w14:textId="568AD783" w:rsidR="00F62D21" w:rsidRDefault="00F62D21" w:rsidP="00A7776A">
      <w:pPr>
        <w:pStyle w:val="Alaviitteenteksti"/>
        <w:ind w:left="720"/>
        <w:jc w:val="left"/>
      </w:pPr>
      <w:r>
        <w:t xml:space="preserve">2.6.2026. </w:t>
      </w:r>
      <w:r w:rsidRPr="00F62D21">
        <w:rPr>
          <w:i/>
          <w:iCs/>
        </w:rPr>
        <w:t>Антиэкстремистское правоприменение в мае 2026 года.</w:t>
      </w:r>
      <w:r>
        <w:t xml:space="preserve"> </w:t>
      </w:r>
      <w:hyperlink r:id="rId57" w:history="1">
        <w:r w:rsidRPr="00AF28E8">
          <w:rPr>
            <w:rStyle w:val="Hyperlinkki"/>
          </w:rPr>
          <w:t>https://www.sova-center.ru/misuse/publications/2026/06/d53881/</w:t>
        </w:r>
      </w:hyperlink>
      <w:r>
        <w:t xml:space="preserve"> (käyty 22.9.2026).</w:t>
      </w:r>
    </w:p>
    <w:p w14:paraId="033CD360" w14:textId="77777777" w:rsidR="00F62D21" w:rsidRDefault="00F62D21" w:rsidP="00471F2A">
      <w:pPr>
        <w:pStyle w:val="Alaviitteenteksti"/>
      </w:pPr>
    </w:p>
    <w:p w14:paraId="579BA46E" w14:textId="38A96B6C" w:rsidR="00F62D21" w:rsidRDefault="00F62D21" w:rsidP="00F62D21">
      <w:pPr>
        <w:pStyle w:val="Alaviitteenteksti"/>
        <w:ind w:left="720"/>
        <w:jc w:val="left"/>
      </w:pPr>
      <w:r>
        <w:t xml:space="preserve">5.5.2026. </w:t>
      </w:r>
      <w:r w:rsidRPr="00F62D21">
        <w:rPr>
          <w:i/>
          <w:iCs/>
        </w:rPr>
        <w:t>Антиэкстремистское правоприменение в апреле 2026.</w:t>
      </w:r>
      <w:r>
        <w:t xml:space="preserve"> </w:t>
      </w:r>
      <w:hyperlink r:id="rId58" w:history="1">
        <w:r w:rsidRPr="00AF28E8">
          <w:rPr>
            <w:rStyle w:val="Hyperlinkki"/>
          </w:rPr>
          <w:t>https://www.sova-center.ru/misuse/publications/2026/05/d53650/</w:t>
        </w:r>
      </w:hyperlink>
      <w:r>
        <w:t xml:space="preserve"> (käyty 22.9.2026).</w:t>
      </w:r>
    </w:p>
    <w:p w14:paraId="4F2CB666" w14:textId="77777777" w:rsidR="00A96CC5" w:rsidRDefault="00A96CC5" w:rsidP="00A96CC5">
      <w:pPr>
        <w:pStyle w:val="Alaviitteenteksti"/>
        <w:ind w:firstLine="720"/>
      </w:pPr>
    </w:p>
    <w:p w14:paraId="5992FA69" w14:textId="61208C0B" w:rsidR="00A96CC5" w:rsidRDefault="00A96CC5" w:rsidP="00A96CC5">
      <w:pPr>
        <w:pStyle w:val="Alaviitteenteksti"/>
        <w:ind w:left="720"/>
        <w:jc w:val="left"/>
      </w:pPr>
      <w:r>
        <w:t>8.4.2026.</w:t>
      </w:r>
      <w:r w:rsidRPr="00A96CC5">
        <w:t xml:space="preserve"> </w:t>
      </w:r>
      <w:r w:rsidRPr="00F62D21">
        <w:rPr>
          <w:i/>
          <w:iCs/>
        </w:rPr>
        <w:t>Антиэкстремизм в 2025 году: регулирование публичных высказываний и организованной деятельности</w:t>
      </w:r>
      <w:r>
        <w:t xml:space="preserve">. </w:t>
      </w:r>
      <w:hyperlink r:id="rId59" w:history="1">
        <w:r w:rsidRPr="007C4FBF">
          <w:rPr>
            <w:rStyle w:val="Hyperlinkki"/>
          </w:rPr>
          <w:t>https://www.sova-center.ru/misuse/publications/2026/04/d53476/</w:t>
        </w:r>
      </w:hyperlink>
      <w:r>
        <w:t xml:space="preserve"> (käyty 18.9.2026).</w:t>
      </w:r>
    </w:p>
    <w:p w14:paraId="32E09D16" w14:textId="77777777" w:rsidR="00F62D21" w:rsidRDefault="00F62D21" w:rsidP="00A96CC5">
      <w:pPr>
        <w:pStyle w:val="Alaviitteenteksti"/>
        <w:ind w:left="720"/>
        <w:jc w:val="left"/>
      </w:pPr>
    </w:p>
    <w:p w14:paraId="3D960105" w14:textId="1853C7B1" w:rsidR="00F62D21" w:rsidRDefault="00F62D21" w:rsidP="00A96CC5">
      <w:pPr>
        <w:pStyle w:val="Alaviitteenteksti"/>
        <w:ind w:left="720"/>
        <w:jc w:val="left"/>
      </w:pPr>
      <w:r>
        <w:t xml:space="preserve">1.4.2026. </w:t>
      </w:r>
      <w:r w:rsidRPr="00F62D21">
        <w:rPr>
          <w:i/>
          <w:iCs/>
        </w:rPr>
        <w:t xml:space="preserve">Антиэкстремистское правоприменение в марте 2026 года. </w:t>
      </w:r>
      <w:hyperlink r:id="rId60" w:history="1">
        <w:r w:rsidRPr="00AF28E8">
          <w:rPr>
            <w:rStyle w:val="Hyperlinkki"/>
          </w:rPr>
          <w:t>https://www.sova-center.ru/misuse/publications/2026/04/d53431/</w:t>
        </w:r>
      </w:hyperlink>
      <w:r>
        <w:t xml:space="preserve"> (käyty 22.9.2026).</w:t>
      </w:r>
    </w:p>
    <w:p w14:paraId="41649E76" w14:textId="77777777" w:rsidR="002A63E7" w:rsidRDefault="002A63E7" w:rsidP="00A96CC5">
      <w:pPr>
        <w:pStyle w:val="Alaviitteenteksti"/>
        <w:ind w:left="720"/>
        <w:jc w:val="left"/>
      </w:pPr>
    </w:p>
    <w:p w14:paraId="7EF8D43A" w14:textId="52AED5FA" w:rsidR="002A63E7" w:rsidRDefault="002A63E7" w:rsidP="00A96CC5">
      <w:pPr>
        <w:pStyle w:val="Alaviitteenteksti"/>
        <w:ind w:left="720"/>
        <w:jc w:val="left"/>
      </w:pPr>
      <w:r>
        <w:lastRenderedPageBreak/>
        <w:t xml:space="preserve">3.3.2026. </w:t>
      </w:r>
      <w:r w:rsidRPr="002A63E7">
        <w:rPr>
          <w:i/>
          <w:iCs/>
        </w:rPr>
        <w:t xml:space="preserve">Антиэкстремистское правоприменение в феврале 2026 года. </w:t>
      </w:r>
      <w:hyperlink r:id="rId61" w:history="1">
        <w:r w:rsidRPr="00AF28E8">
          <w:rPr>
            <w:rStyle w:val="Hyperlinkki"/>
          </w:rPr>
          <w:t>https://www.sova-center.ru/misuse/publications/2026/03/d53199/</w:t>
        </w:r>
      </w:hyperlink>
      <w:r>
        <w:t xml:space="preserve"> (käyty 22.9.2026).</w:t>
      </w:r>
    </w:p>
    <w:p w14:paraId="4798F5F0" w14:textId="77777777" w:rsidR="002A63E7" w:rsidRDefault="002A63E7" w:rsidP="00A96CC5">
      <w:pPr>
        <w:pStyle w:val="Alaviitteenteksti"/>
        <w:ind w:left="720"/>
        <w:jc w:val="left"/>
      </w:pPr>
    </w:p>
    <w:p w14:paraId="79108B11" w14:textId="6379CCB3" w:rsidR="002A63E7" w:rsidRDefault="002A63E7" w:rsidP="00A96CC5">
      <w:pPr>
        <w:pStyle w:val="Alaviitteenteksti"/>
        <w:ind w:left="720"/>
        <w:jc w:val="left"/>
      </w:pPr>
      <w:r w:rsidRPr="002A63E7">
        <w:t>8.2.2026.</w:t>
      </w:r>
      <w:r>
        <w:rPr>
          <w:i/>
          <w:iCs/>
        </w:rPr>
        <w:t xml:space="preserve"> </w:t>
      </w:r>
      <w:r w:rsidRPr="002A63E7">
        <w:rPr>
          <w:i/>
          <w:iCs/>
        </w:rPr>
        <w:t xml:space="preserve">Антиэкстремистское правоприменение в январе 2026 года. </w:t>
      </w:r>
      <w:hyperlink r:id="rId62" w:history="1">
        <w:r w:rsidRPr="002A63E7">
          <w:rPr>
            <w:rStyle w:val="Hyperlinkki"/>
          </w:rPr>
          <w:t>https://www.sova-center.ru/misuse/publications/2026/02/d53033/</w:t>
        </w:r>
      </w:hyperlink>
      <w:r>
        <w:rPr>
          <w:i/>
          <w:iCs/>
        </w:rPr>
        <w:t xml:space="preserve"> </w:t>
      </w:r>
      <w:r>
        <w:t>(käyty 22.9.2026).</w:t>
      </w:r>
    </w:p>
    <w:p w14:paraId="12F02ABB" w14:textId="77777777" w:rsidR="00471F2A" w:rsidRDefault="00471F2A" w:rsidP="00471F2A">
      <w:pPr>
        <w:pStyle w:val="Alaviitteenteksti"/>
      </w:pPr>
    </w:p>
    <w:p w14:paraId="58522A98" w14:textId="27CFA1AA" w:rsidR="008A57DD" w:rsidRDefault="008A57DD" w:rsidP="00471F2A">
      <w:pPr>
        <w:pStyle w:val="Alaviitteenteksti"/>
        <w:ind w:left="720"/>
        <w:jc w:val="left"/>
      </w:pPr>
      <w:r>
        <w:t xml:space="preserve">14.7.2025. </w:t>
      </w:r>
      <w:r w:rsidRPr="008A57DD">
        <w:t>Антиэкстремизм в 2024 году: регулирование публичных высказываний и организованной деятельности</w:t>
      </w:r>
      <w:r>
        <w:t xml:space="preserve">. </w:t>
      </w:r>
      <w:hyperlink r:id="rId63" w:anchor="_Toc203218352" w:history="1">
        <w:r w:rsidRPr="00261BF0">
          <w:rPr>
            <w:rStyle w:val="Hyperlinkki"/>
          </w:rPr>
          <w:t>https://www.sova-center.ru/racism-xenophobia/publications/2025/07/d51902/#_Toc203218352</w:t>
        </w:r>
      </w:hyperlink>
      <w:r>
        <w:t xml:space="preserve"> (käyty 17.9.2026).</w:t>
      </w:r>
    </w:p>
    <w:p w14:paraId="1A623895" w14:textId="77777777" w:rsidR="008A57DD" w:rsidRDefault="008A57DD" w:rsidP="00471F2A">
      <w:pPr>
        <w:pStyle w:val="Alaviitteenteksti"/>
        <w:ind w:left="720"/>
        <w:jc w:val="left"/>
      </w:pPr>
    </w:p>
    <w:p w14:paraId="613F0E54" w14:textId="3AB40925" w:rsidR="00471F2A" w:rsidRDefault="00471F2A" w:rsidP="00471F2A">
      <w:pPr>
        <w:pStyle w:val="Alaviitteenteksti"/>
        <w:ind w:left="720"/>
        <w:jc w:val="left"/>
      </w:pPr>
      <w:r>
        <w:t xml:space="preserve">18.3.2024. </w:t>
      </w:r>
      <w:r w:rsidRPr="00471F2A">
        <w:rPr>
          <w:i/>
          <w:iCs/>
        </w:rPr>
        <w:t>Неправомерное применение антиэкстремистского законодательства в России в 2023 году.</w:t>
      </w:r>
      <w:r>
        <w:t xml:space="preserve"> </w:t>
      </w:r>
      <w:hyperlink r:id="rId64" w:history="1">
        <w:r w:rsidRPr="00261BF0">
          <w:rPr>
            <w:rStyle w:val="Hyperlinkki"/>
          </w:rPr>
          <w:t>https://www.sova-center.ru/misuse/publications/2024/03/d49483/</w:t>
        </w:r>
      </w:hyperlink>
      <w:r>
        <w:t xml:space="preserve"> (käyty 17.9.2026).</w:t>
      </w:r>
    </w:p>
    <w:p w14:paraId="6E4E1F32" w14:textId="77777777" w:rsidR="00082DFE" w:rsidRPr="001D5CAA" w:rsidRDefault="00111329" w:rsidP="00082DFE">
      <w:pPr>
        <w:pStyle w:val="LeiptekstiMigri"/>
        <w:ind w:left="0"/>
        <w:rPr>
          <w:lang w:val="en-GB"/>
        </w:rPr>
      </w:pPr>
      <w:r>
        <w:rPr>
          <w:b/>
        </w:rPr>
        <w:pict w14:anchorId="76B3CCE8">
          <v:rect id="_x0000_i1028" style="width:0;height:1.5pt" o:hralign="center" o:hrstd="t" o:hr="t" fillcolor="#a0a0a0" stroked="f"/>
        </w:pict>
      </w:r>
    </w:p>
    <w:p w14:paraId="460FBBE6" w14:textId="77777777" w:rsidR="00082DFE" w:rsidRDefault="001D63F6" w:rsidP="00810134">
      <w:pPr>
        <w:pStyle w:val="Numeroimatonotsikko"/>
      </w:pPr>
      <w:r>
        <w:t>Tietoja vastauksesta</w:t>
      </w:r>
    </w:p>
    <w:p w14:paraId="64A82E69"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23095367" w14:textId="77777777" w:rsidR="001D63F6" w:rsidRPr="00BC367A" w:rsidRDefault="001D63F6" w:rsidP="00810134">
      <w:pPr>
        <w:pStyle w:val="Numeroimatonotsikko"/>
        <w:rPr>
          <w:lang w:val="en-GB"/>
        </w:rPr>
      </w:pPr>
      <w:r w:rsidRPr="00BC367A">
        <w:rPr>
          <w:lang w:val="en-GB"/>
        </w:rPr>
        <w:t>Information on the response</w:t>
      </w:r>
    </w:p>
    <w:p w14:paraId="37D1676B"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777934E8" w14:textId="77777777" w:rsidR="00B112B8" w:rsidRPr="00A35BCB" w:rsidRDefault="00B112B8" w:rsidP="00A35BCB">
      <w:pPr>
        <w:rPr>
          <w:lang w:val="en-GB"/>
        </w:rPr>
      </w:pPr>
    </w:p>
    <w:sectPr w:rsidR="00B112B8" w:rsidRPr="00A35BCB" w:rsidSect="00072438">
      <w:headerReference w:type="default" r:id="rId65"/>
      <w:headerReference w:type="first" r:id="rId66"/>
      <w:footerReference w:type="first" r:id="rId67"/>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D91BE" w14:textId="77777777" w:rsidR="00F1634C" w:rsidRDefault="00F1634C" w:rsidP="007E0069">
      <w:pPr>
        <w:spacing w:after="0" w:line="240" w:lineRule="auto"/>
      </w:pPr>
      <w:r>
        <w:separator/>
      </w:r>
    </w:p>
  </w:endnote>
  <w:endnote w:type="continuationSeparator" w:id="0">
    <w:p w14:paraId="03FC2753" w14:textId="77777777" w:rsidR="00F1634C" w:rsidRDefault="00F1634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EFD1"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2DA1FF97" w14:textId="77777777" w:rsidTr="00483E37">
      <w:trPr>
        <w:trHeight w:val="189"/>
      </w:trPr>
      <w:tc>
        <w:tcPr>
          <w:tcW w:w="1560" w:type="dxa"/>
        </w:tcPr>
        <w:p w14:paraId="2F26F566" w14:textId="77777777" w:rsidR="004D76E3" w:rsidRPr="00A83D54" w:rsidRDefault="004D76E3" w:rsidP="00337E76">
          <w:pPr>
            <w:pStyle w:val="Alatunniste"/>
            <w:rPr>
              <w:sz w:val="14"/>
              <w:szCs w:val="14"/>
            </w:rPr>
          </w:pPr>
        </w:p>
      </w:tc>
      <w:tc>
        <w:tcPr>
          <w:tcW w:w="2551" w:type="dxa"/>
        </w:tcPr>
        <w:p w14:paraId="04A1270B" w14:textId="77777777" w:rsidR="004D76E3" w:rsidRPr="00A83D54" w:rsidRDefault="004D76E3" w:rsidP="00337E76">
          <w:pPr>
            <w:pStyle w:val="Alatunniste"/>
            <w:rPr>
              <w:sz w:val="14"/>
              <w:szCs w:val="14"/>
            </w:rPr>
          </w:pPr>
        </w:p>
      </w:tc>
      <w:tc>
        <w:tcPr>
          <w:tcW w:w="2552" w:type="dxa"/>
        </w:tcPr>
        <w:p w14:paraId="3563946F" w14:textId="77777777" w:rsidR="004D76E3" w:rsidRPr="00A83D54" w:rsidRDefault="004D76E3" w:rsidP="00337E76">
          <w:pPr>
            <w:pStyle w:val="Alatunniste"/>
            <w:rPr>
              <w:sz w:val="14"/>
              <w:szCs w:val="14"/>
            </w:rPr>
          </w:pPr>
        </w:p>
      </w:tc>
      <w:tc>
        <w:tcPr>
          <w:tcW w:w="2830" w:type="dxa"/>
        </w:tcPr>
        <w:p w14:paraId="48422C15" w14:textId="77777777" w:rsidR="004D76E3" w:rsidRPr="00A83D54" w:rsidRDefault="004D76E3" w:rsidP="00337E76">
          <w:pPr>
            <w:pStyle w:val="Alatunniste"/>
            <w:rPr>
              <w:sz w:val="14"/>
              <w:szCs w:val="14"/>
            </w:rPr>
          </w:pPr>
        </w:p>
      </w:tc>
    </w:tr>
    <w:tr w:rsidR="004D76E3" w:rsidRPr="00A83D54" w14:paraId="028642F5" w14:textId="77777777" w:rsidTr="00483E37">
      <w:trPr>
        <w:trHeight w:val="189"/>
      </w:trPr>
      <w:tc>
        <w:tcPr>
          <w:tcW w:w="1560" w:type="dxa"/>
        </w:tcPr>
        <w:p w14:paraId="3AD71527" w14:textId="77777777" w:rsidR="004D76E3" w:rsidRPr="00A83D54" w:rsidRDefault="004D76E3" w:rsidP="00337E76">
          <w:pPr>
            <w:pStyle w:val="Alatunniste"/>
            <w:rPr>
              <w:sz w:val="14"/>
              <w:szCs w:val="14"/>
            </w:rPr>
          </w:pPr>
        </w:p>
      </w:tc>
      <w:tc>
        <w:tcPr>
          <w:tcW w:w="2551" w:type="dxa"/>
        </w:tcPr>
        <w:p w14:paraId="68535614" w14:textId="77777777" w:rsidR="004D76E3" w:rsidRPr="00A83D54" w:rsidRDefault="004D76E3" w:rsidP="00337E76">
          <w:pPr>
            <w:pStyle w:val="Alatunniste"/>
            <w:rPr>
              <w:sz w:val="14"/>
              <w:szCs w:val="14"/>
            </w:rPr>
          </w:pPr>
        </w:p>
      </w:tc>
      <w:tc>
        <w:tcPr>
          <w:tcW w:w="2552" w:type="dxa"/>
        </w:tcPr>
        <w:p w14:paraId="601A2018" w14:textId="77777777" w:rsidR="004D76E3" w:rsidRPr="00A83D54" w:rsidRDefault="004D76E3" w:rsidP="00337E76">
          <w:pPr>
            <w:pStyle w:val="Alatunniste"/>
            <w:rPr>
              <w:sz w:val="14"/>
              <w:szCs w:val="14"/>
            </w:rPr>
          </w:pPr>
        </w:p>
      </w:tc>
      <w:tc>
        <w:tcPr>
          <w:tcW w:w="2830" w:type="dxa"/>
        </w:tcPr>
        <w:p w14:paraId="654E28F6" w14:textId="77777777" w:rsidR="004D76E3" w:rsidRPr="00A83D54" w:rsidRDefault="004D76E3" w:rsidP="00337E76">
          <w:pPr>
            <w:pStyle w:val="Alatunniste"/>
            <w:rPr>
              <w:sz w:val="14"/>
              <w:szCs w:val="14"/>
            </w:rPr>
          </w:pPr>
        </w:p>
      </w:tc>
    </w:tr>
    <w:tr w:rsidR="004D76E3" w:rsidRPr="00A83D54" w14:paraId="177F72D4" w14:textId="77777777" w:rsidTr="00483E37">
      <w:trPr>
        <w:trHeight w:val="189"/>
      </w:trPr>
      <w:tc>
        <w:tcPr>
          <w:tcW w:w="1560" w:type="dxa"/>
        </w:tcPr>
        <w:p w14:paraId="73C35F75" w14:textId="77777777" w:rsidR="004D76E3" w:rsidRPr="00A83D54" w:rsidRDefault="004D76E3" w:rsidP="00337E76">
          <w:pPr>
            <w:pStyle w:val="Alatunniste"/>
            <w:rPr>
              <w:sz w:val="14"/>
              <w:szCs w:val="14"/>
            </w:rPr>
          </w:pPr>
        </w:p>
      </w:tc>
      <w:tc>
        <w:tcPr>
          <w:tcW w:w="2551" w:type="dxa"/>
        </w:tcPr>
        <w:p w14:paraId="2931FD06" w14:textId="77777777" w:rsidR="004D76E3" w:rsidRPr="00A83D54" w:rsidRDefault="004D76E3" w:rsidP="00337E76">
          <w:pPr>
            <w:pStyle w:val="Alatunniste"/>
            <w:rPr>
              <w:sz w:val="14"/>
              <w:szCs w:val="14"/>
            </w:rPr>
          </w:pPr>
        </w:p>
      </w:tc>
      <w:tc>
        <w:tcPr>
          <w:tcW w:w="2552" w:type="dxa"/>
        </w:tcPr>
        <w:p w14:paraId="7DC4A0C6" w14:textId="77777777" w:rsidR="004D76E3" w:rsidRPr="00A83D54" w:rsidRDefault="004D76E3" w:rsidP="00337E76">
          <w:pPr>
            <w:pStyle w:val="Alatunniste"/>
            <w:rPr>
              <w:sz w:val="14"/>
              <w:szCs w:val="14"/>
            </w:rPr>
          </w:pPr>
        </w:p>
      </w:tc>
      <w:tc>
        <w:tcPr>
          <w:tcW w:w="2830" w:type="dxa"/>
        </w:tcPr>
        <w:p w14:paraId="7B58C4B6" w14:textId="77777777" w:rsidR="004D76E3" w:rsidRPr="00A83D54" w:rsidRDefault="004D76E3" w:rsidP="00337E76">
          <w:pPr>
            <w:pStyle w:val="Alatunniste"/>
            <w:rPr>
              <w:sz w:val="14"/>
              <w:szCs w:val="14"/>
            </w:rPr>
          </w:pPr>
        </w:p>
      </w:tc>
    </w:tr>
  </w:tbl>
  <w:p w14:paraId="0F64FA79"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0C1198C2" wp14:editId="1A1DF4D0">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2FE9A410"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6338B" w14:textId="77777777" w:rsidR="00F1634C" w:rsidRDefault="00F1634C" w:rsidP="007E0069">
      <w:pPr>
        <w:spacing w:after="0" w:line="240" w:lineRule="auto"/>
      </w:pPr>
      <w:r>
        <w:separator/>
      </w:r>
    </w:p>
  </w:footnote>
  <w:footnote w:type="continuationSeparator" w:id="0">
    <w:p w14:paraId="2AD361A1" w14:textId="77777777" w:rsidR="00F1634C" w:rsidRDefault="00F1634C" w:rsidP="007E0069">
      <w:pPr>
        <w:spacing w:after="0" w:line="240" w:lineRule="auto"/>
      </w:pPr>
      <w:r>
        <w:continuationSeparator/>
      </w:r>
    </w:p>
  </w:footnote>
  <w:footnote w:id="1">
    <w:p w14:paraId="2266EE6E" w14:textId="4A088F8F" w:rsidR="00731859" w:rsidRDefault="00731859">
      <w:pPr>
        <w:pStyle w:val="Alaviitteenteksti"/>
      </w:pPr>
      <w:r>
        <w:rPr>
          <w:rStyle w:val="Alaviitteenviite"/>
        </w:rPr>
        <w:footnoteRef/>
      </w:r>
      <w:r>
        <w:t xml:space="preserve"> </w:t>
      </w:r>
      <w:r w:rsidR="00685A53" w:rsidRPr="00685A53">
        <w:t>Maahanmuuttovirasto / Maatietopalvelu</w:t>
      </w:r>
      <w:r w:rsidRPr="00731859">
        <w:t xml:space="preserve"> 23.6.2022.</w:t>
      </w:r>
    </w:p>
  </w:footnote>
  <w:footnote w:id="2">
    <w:p w14:paraId="143B2C21" w14:textId="2981888E" w:rsidR="00731859" w:rsidRDefault="00731859">
      <w:pPr>
        <w:pStyle w:val="Alaviitteenteksti"/>
      </w:pPr>
      <w:r>
        <w:rPr>
          <w:rStyle w:val="Alaviitteenviite"/>
        </w:rPr>
        <w:footnoteRef/>
      </w:r>
      <w:r>
        <w:t xml:space="preserve"> </w:t>
      </w:r>
      <w:r w:rsidR="00685A53" w:rsidRPr="00685A53">
        <w:t>Maahanmuuttovirasto / Maatietopalvelu</w:t>
      </w:r>
      <w:r w:rsidR="00685A53">
        <w:t xml:space="preserve"> </w:t>
      </w:r>
      <w:r>
        <w:t>16</w:t>
      </w:r>
      <w:r w:rsidRPr="00731859">
        <w:t>.</w:t>
      </w:r>
      <w:r>
        <w:t>1</w:t>
      </w:r>
      <w:r w:rsidRPr="00731859">
        <w:t>.202</w:t>
      </w:r>
      <w:r>
        <w:t>3.</w:t>
      </w:r>
    </w:p>
  </w:footnote>
  <w:footnote w:id="3">
    <w:p w14:paraId="4327F324" w14:textId="6854C7C5" w:rsidR="00C54126" w:rsidRDefault="00C54126">
      <w:pPr>
        <w:pStyle w:val="Alaviitteenteksti"/>
      </w:pPr>
      <w:r>
        <w:rPr>
          <w:rStyle w:val="Alaviitteenviite"/>
        </w:rPr>
        <w:footnoteRef/>
      </w:r>
      <w:r>
        <w:t xml:space="preserve"> </w:t>
      </w:r>
      <w:r w:rsidR="00DC5818" w:rsidRPr="004D7467">
        <w:t>Political Prisoners. Memorial 8/2026</w:t>
      </w:r>
      <w:r w:rsidR="004E3B44">
        <w:t>, s.110</w:t>
      </w:r>
      <w:r w:rsidR="00603E56" w:rsidRPr="00C54126">
        <w:t>.</w:t>
      </w:r>
    </w:p>
  </w:footnote>
  <w:footnote w:id="4">
    <w:p w14:paraId="21306CDF" w14:textId="66F1495F" w:rsidR="00215FDA" w:rsidRPr="004D7467" w:rsidRDefault="00215FDA">
      <w:pPr>
        <w:pStyle w:val="Alaviitteenteksti"/>
        <w:rPr>
          <w:lang w:val="en-US"/>
        </w:rPr>
      </w:pPr>
      <w:r>
        <w:rPr>
          <w:rStyle w:val="Alaviitteenviite"/>
        </w:rPr>
        <w:footnoteRef/>
      </w:r>
      <w:r>
        <w:t xml:space="preserve"> </w:t>
      </w:r>
      <w:r w:rsidR="00CB3824">
        <w:t>Memorial on ylläpitänyt v</w:t>
      </w:r>
      <w:r w:rsidR="00CB3824" w:rsidRPr="00CB3824">
        <w:t>uodesta 2009 lähtien luetteloita venäläisistä poliittisista vangeista.</w:t>
      </w:r>
      <w:r w:rsidR="00CB3824">
        <w:t xml:space="preserve"> Luettelo</w:t>
      </w:r>
      <w:r w:rsidR="00C54126">
        <w:t xml:space="preserve"> jakaantuu kahteen osaan, joista toinen koskee uskonnon vuoksi vangittuja henkilöitä</w:t>
      </w:r>
      <w:r w:rsidR="00BB4C1E">
        <w:t>.</w:t>
      </w:r>
      <w:r w:rsidR="00C54126">
        <w:t xml:space="preserve"> (</w:t>
      </w:r>
      <w:r w:rsidR="009E3A0A" w:rsidRPr="009E3A0A">
        <w:t xml:space="preserve">Political Prisoners. </w:t>
      </w:r>
      <w:r w:rsidR="009E3A0A" w:rsidRPr="00231FA9">
        <w:rPr>
          <w:lang w:val="en-US"/>
        </w:rPr>
        <w:t>Memorial</w:t>
      </w:r>
      <w:r w:rsidR="00C54126" w:rsidRPr="004D7467">
        <w:rPr>
          <w:lang w:val="en-US"/>
        </w:rPr>
        <w:t xml:space="preserve"> </w:t>
      </w:r>
      <w:r w:rsidR="00DC5818" w:rsidRPr="004D7467">
        <w:rPr>
          <w:lang w:val="en-US"/>
        </w:rPr>
        <w:t>8</w:t>
      </w:r>
      <w:r w:rsidR="00C54126" w:rsidRPr="004D7467">
        <w:rPr>
          <w:lang w:val="en-US"/>
        </w:rPr>
        <w:t xml:space="preserve">/2026, s. </w:t>
      </w:r>
      <w:r w:rsidR="00DC5818" w:rsidRPr="004D7467">
        <w:rPr>
          <w:lang w:val="en-US"/>
        </w:rPr>
        <w:t>8</w:t>
      </w:r>
      <w:r w:rsidR="00BB4C1E">
        <w:rPr>
          <w:lang w:val="en-US"/>
        </w:rPr>
        <w:t>.</w:t>
      </w:r>
      <w:r w:rsidR="00C54126" w:rsidRPr="004D7467">
        <w:rPr>
          <w:lang w:val="en-US"/>
        </w:rPr>
        <w:t xml:space="preserve">) </w:t>
      </w:r>
    </w:p>
  </w:footnote>
  <w:footnote w:id="5">
    <w:p w14:paraId="70EBD2D7" w14:textId="1463FE8A" w:rsidR="00C54126" w:rsidRPr="004D7467" w:rsidRDefault="00C54126">
      <w:pPr>
        <w:pStyle w:val="Alaviitteenteksti"/>
        <w:rPr>
          <w:lang w:val="en-US"/>
        </w:rPr>
      </w:pPr>
      <w:r>
        <w:rPr>
          <w:rStyle w:val="Alaviitteenviite"/>
        </w:rPr>
        <w:footnoteRef/>
      </w:r>
      <w:r w:rsidRPr="004D7467">
        <w:rPr>
          <w:lang w:val="en-US"/>
        </w:rPr>
        <w:t xml:space="preserve"> </w:t>
      </w:r>
      <w:r w:rsidR="00592930" w:rsidRPr="009808DC">
        <w:rPr>
          <w:lang w:val="en-US"/>
        </w:rPr>
        <w:t xml:space="preserve">Political Prisoners. </w:t>
      </w:r>
      <w:r w:rsidR="00592930" w:rsidRPr="00231FA9">
        <w:rPr>
          <w:lang w:val="en-US"/>
        </w:rPr>
        <w:t>Memorial</w:t>
      </w:r>
      <w:r w:rsidR="00592930">
        <w:rPr>
          <w:lang w:val="en-US"/>
        </w:rPr>
        <w:t xml:space="preserve"> 8</w:t>
      </w:r>
      <w:r w:rsidR="00592930" w:rsidRPr="00592930">
        <w:rPr>
          <w:lang w:val="en-US"/>
        </w:rPr>
        <w:t>/2026</w:t>
      </w:r>
      <w:r w:rsidRPr="004D7467">
        <w:rPr>
          <w:lang w:val="en-US"/>
        </w:rPr>
        <w:t xml:space="preserve">, s. </w:t>
      </w:r>
      <w:r w:rsidR="00592930" w:rsidRPr="004D7467">
        <w:rPr>
          <w:lang w:val="en-US"/>
        </w:rPr>
        <w:t>11</w:t>
      </w:r>
      <w:r w:rsidRPr="004D7467">
        <w:rPr>
          <w:lang w:val="en-US"/>
        </w:rPr>
        <w:t xml:space="preserve">. </w:t>
      </w:r>
    </w:p>
  </w:footnote>
  <w:footnote w:id="6">
    <w:p w14:paraId="0555BE78" w14:textId="77777777" w:rsidR="00794D56" w:rsidRPr="00592930" w:rsidRDefault="00794D56" w:rsidP="00794D56">
      <w:pPr>
        <w:pStyle w:val="Alaviitteenteksti"/>
        <w:rPr>
          <w:lang w:val="en-US"/>
        </w:rPr>
      </w:pPr>
      <w:r>
        <w:rPr>
          <w:rStyle w:val="Alaviitteenviite"/>
        </w:rPr>
        <w:footnoteRef/>
      </w:r>
      <w:r w:rsidRPr="00592930">
        <w:rPr>
          <w:lang w:val="en-US"/>
        </w:rPr>
        <w:t xml:space="preserve"> </w:t>
      </w:r>
      <w:r w:rsidRPr="009808DC">
        <w:rPr>
          <w:lang w:val="en-US"/>
        </w:rPr>
        <w:t xml:space="preserve">Political Prisoners. </w:t>
      </w:r>
      <w:r w:rsidRPr="00231FA9">
        <w:rPr>
          <w:lang w:val="en-US"/>
        </w:rPr>
        <w:t>Memorial</w:t>
      </w:r>
      <w:r>
        <w:rPr>
          <w:lang w:val="en-US"/>
        </w:rPr>
        <w:t xml:space="preserve"> 8</w:t>
      </w:r>
      <w:r w:rsidRPr="00592930">
        <w:rPr>
          <w:lang w:val="en-US"/>
        </w:rPr>
        <w:t>/2026, s. 90</w:t>
      </w:r>
      <w:r>
        <w:rPr>
          <w:lang w:val="en-US"/>
        </w:rPr>
        <w:t>.</w:t>
      </w:r>
    </w:p>
  </w:footnote>
  <w:footnote w:id="7">
    <w:p w14:paraId="3CA4ADDF" w14:textId="03959133" w:rsidR="008E5F7B" w:rsidRPr="007D4730" w:rsidRDefault="008E5F7B" w:rsidP="008E5F7B">
      <w:pPr>
        <w:pStyle w:val="Alaviitteenteksti"/>
        <w:rPr>
          <w:b/>
          <w:bCs/>
          <w:lang w:val="en-US"/>
        </w:rPr>
      </w:pPr>
      <w:r>
        <w:rPr>
          <w:rStyle w:val="Alaviitteenviite"/>
        </w:rPr>
        <w:footnoteRef/>
      </w:r>
      <w:r w:rsidRPr="007D4730">
        <w:rPr>
          <w:lang w:val="en-US"/>
        </w:rPr>
        <w:t xml:space="preserve"> </w:t>
      </w:r>
      <w:r w:rsidR="009E3A0A" w:rsidRPr="007D4730">
        <w:rPr>
          <w:lang w:val="en-US"/>
        </w:rPr>
        <w:t>Political Prisoners. Memorial 8/2026, s.112.</w:t>
      </w:r>
      <w:r w:rsidRPr="007D4730">
        <w:rPr>
          <w:lang w:val="en-US"/>
        </w:rPr>
        <w:t xml:space="preserve"> </w:t>
      </w:r>
    </w:p>
  </w:footnote>
  <w:footnote w:id="8">
    <w:p w14:paraId="00BDB244" w14:textId="77777777" w:rsidR="008F35BD" w:rsidRPr="007D4730" w:rsidRDefault="008F35BD" w:rsidP="008F35BD">
      <w:pPr>
        <w:pStyle w:val="Alaviitteenteksti"/>
      </w:pPr>
      <w:r>
        <w:rPr>
          <w:rStyle w:val="Alaviitteenviite"/>
        </w:rPr>
        <w:footnoteRef/>
      </w:r>
      <w:r w:rsidRPr="008519F2">
        <w:rPr>
          <w:lang w:val="en-US"/>
        </w:rPr>
        <w:t xml:space="preserve"> Forum 18 13.3.2024; Political Prisoners</w:t>
      </w:r>
      <w:r>
        <w:rPr>
          <w:lang w:val="en-US"/>
        </w:rPr>
        <w:t>.</w:t>
      </w:r>
      <w:r w:rsidRPr="008519F2">
        <w:rPr>
          <w:lang w:val="en-US"/>
        </w:rPr>
        <w:t xml:space="preserve"> </w:t>
      </w:r>
      <w:r w:rsidRPr="007D4730">
        <w:t>Memorial 20.4.2024, s.155.</w:t>
      </w:r>
    </w:p>
  </w:footnote>
  <w:footnote w:id="9">
    <w:p w14:paraId="628CAD39" w14:textId="05EF431F" w:rsidR="00EA410E" w:rsidRDefault="00EA410E">
      <w:pPr>
        <w:pStyle w:val="Alaviitteenteksti"/>
      </w:pPr>
      <w:r>
        <w:rPr>
          <w:rStyle w:val="Alaviitteenviite"/>
        </w:rPr>
        <w:footnoteRef/>
      </w:r>
      <w:r w:rsidR="00F74E25">
        <w:t xml:space="preserve"> </w:t>
      </w:r>
      <w:r>
        <w:t>Sivusto päivittyy automaattisesti päivittäin. Sivusto on saatavilla englannin- ja venäjänkielisenä versiona. Vastauksessa on käytetty kumpaakin kieliversiota.</w:t>
      </w:r>
    </w:p>
  </w:footnote>
  <w:footnote w:id="10">
    <w:p w14:paraId="091FB5B4" w14:textId="69557D4B" w:rsidR="00CB6C02" w:rsidRPr="007D4730" w:rsidRDefault="00CB6C02">
      <w:pPr>
        <w:pStyle w:val="Alaviitteenteksti"/>
      </w:pPr>
      <w:r>
        <w:rPr>
          <w:rStyle w:val="Alaviitteenviite"/>
        </w:rPr>
        <w:footnoteRef/>
      </w:r>
      <w:r>
        <w:t xml:space="preserve"> Memorial-</w:t>
      </w:r>
      <w:r w:rsidR="004E777B">
        <w:t>projektin</w:t>
      </w:r>
      <w:r>
        <w:t xml:space="preserve"> vuotta 2023 koskevassa raportissa todetaan, että heidän tiedossaan on myös tapauksia, jossa henkilöitä on syytetty alaikäisen houkuttelemisesta rikollisjärjestöön (rikoslain 150. §:n 4. momentti). Yleensä näissä tapauksissa on kyse Jehovan todistajien perheisiin kuuluvista lapsista</w:t>
      </w:r>
      <w:r w:rsidR="00DB359D">
        <w:t xml:space="preserve">. </w:t>
      </w:r>
      <w:r w:rsidRPr="007D4730">
        <w:t>(Political Prisoners Memorial 20.4.2024</w:t>
      </w:r>
      <w:r w:rsidR="00B060DB" w:rsidRPr="007D4730">
        <w:t>, s. 155</w:t>
      </w:r>
      <w:r w:rsidR="00BB4C1E">
        <w:t>.</w:t>
      </w:r>
      <w:r w:rsidRPr="007D4730">
        <w:t xml:space="preserve">) </w:t>
      </w:r>
    </w:p>
  </w:footnote>
  <w:footnote w:id="11">
    <w:p w14:paraId="1E1BC5B2" w14:textId="167B272A" w:rsidR="008E5F7B" w:rsidRPr="007D4730" w:rsidRDefault="008E5F7B" w:rsidP="008E5F7B">
      <w:pPr>
        <w:pStyle w:val="Alaviitteenteksti"/>
      </w:pPr>
      <w:r>
        <w:rPr>
          <w:rStyle w:val="Alaviitteenviite"/>
        </w:rPr>
        <w:footnoteRef/>
      </w:r>
      <w:r w:rsidRPr="007D4730">
        <w:t xml:space="preserve"> </w:t>
      </w:r>
      <w:r w:rsidRPr="006C53F0">
        <w:rPr>
          <w:bCs/>
        </w:rPr>
        <w:t>О</w:t>
      </w:r>
      <w:r w:rsidR="001C0D7E" w:rsidRPr="007D4730">
        <w:rPr>
          <w:bCs/>
        </w:rPr>
        <w:t>VD</w:t>
      </w:r>
      <w:r w:rsidRPr="007D4730">
        <w:rPr>
          <w:b/>
          <w:bCs/>
        </w:rPr>
        <w:t>-</w:t>
      </w:r>
      <w:r w:rsidR="001C0D7E" w:rsidRPr="007D4730">
        <w:rPr>
          <w:bCs/>
        </w:rPr>
        <w:t xml:space="preserve">Info </w:t>
      </w:r>
      <w:r w:rsidRPr="007D4730">
        <w:rPr>
          <w:bCs/>
        </w:rPr>
        <w:t>[päiväämätön].</w:t>
      </w:r>
    </w:p>
  </w:footnote>
  <w:footnote w:id="12">
    <w:p w14:paraId="70829C60" w14:textId="77777777" w:rsidR="008E5F7B" w:rsidRPr="007D4730" w:rsidRDefault="008E5F7B" w:rsidP="008E5F7B">
      <w:pPr>
        <w:pStyle w:val="Alaviitteenteksti"/>
      </w:pPr>
      <w:r>
        <w:rPr>
          <w:rStyle w:val="Alaviitteenviite"/>
        </w:rPr>
        <w:footnoteRef/>
      </w:r>
      <w:r w:rsidRPr="007D4730">
        <w:t xml:space="preserve"> Sova 29.8.2025.</w:t>
      </w:r>
    </w:p>
  </w:footnote>
  <w:footnote w:id="13">
    <w:p w14:paraId="5DB609E8" w14:textId="77777777" w:rsidR="008E5F7B" w:rsidRPr="007D4730" w:rsidRDefault="008E5F7B" w:rsidP="008E5F7B">
      <w:pPr>
        <w:pStyle w:val="Alaviitteenteksti"/>
      </w:pPr>
      <w:r>
        <w:rPr>
          <w:rStyle w:val="Alaviitteenviite"/>
        </w:rPr>
        <w:footnoteRef/>
      </w:r>
      <w:r w:rsidRPr="007D4730">
        <w:t xml:space="preserve"> </w:t>
      </w:r>
      <w:r w:rsidRPr="00C76D74">
        <w:t>Европейская</w:t>
      </w:r>
      <w:r w:rsidRPr="007D4730">
        <w:t xml:space="preserve"> </w:t>
      </w:r>
      <w:r w:rsidRPr="00C76D74">
        <w:t>ассоциация</w:t>
      </w:r>
      <w:r w:rsidRPr="007D4730">
        <w:t xml:space="preserve"> </w:t>
      </w:r>
      <w:r w:rsidRPr="00C76D74">
        <w:t>Свидетелей</w:t>
      </w:r>
      <w:r w:rsidRPr="007D4730">
        <w:t xml:space="preserve"> </w:t>
      </w:r>
      <w:r w:rsidRPr="00C76D74">
        <w:t>Иеговы</w:t>
      </w:r>
      <w:r w:rsidRPr="007D4730">
        <w:t xml:space="preserve"> 27.12.2023.</w:t>
      </w:r>
    </w:p>
  </w:footnote>
  <w:footnote w:id="14">
    <w:p w14:paraId="2BA6ED03" w14:textId="596BEE55" w:rsidR="008E5F7B" w:rsidRPr="008B652F" w:rsidRDefault="008E5F7B" w:rsidP="008E5F7B">
      <w:pPr>
        <w:pStyle w:val="Alaviitteenteksti"/>
        <w:rPr>
          <w:b/>
          <w:bCs/>
          <w:lang w:val="en-US"/>
        </w:rPr>
      </w:pPr>
      <w:r>
        <w:rPr>
          <w:rStyle w:val="Alaviitteenviite"/>
        </w:rPr>
        <w:footnoteRef/>
      </w:r>
      <w:r w:rsidRPr="008B652F">
        <w:rPr>
          <w:lang w:val="en-US"/>
        </w:rPr>
        <w:t xml:space="preserve"> </w:t>
      </w:r>
      <w:r w:rsidR="008B652F" w:rsidRPr="009808DC">
        <w:rPr>
          <w:lang w:val="en-US"/>
        </w:rPr>
        <w:t xml:space="preserve">Political Prisoners. </w:t>
      </w:r>
      <w:r w:rsidR="008B652F" w:rsidRPr="00231FA9">
        <w:rPr>
          <w:lang w:val="en-US"/>
        </w:rPr>
        <w:t>Memorial</w:t>
      </w:r>
      <w:r w:rsidR="008B652F">
        <w:rPr>
          <w:lang w:val="en-US"/>
        </w:rPr>
        <w:t xml:space="preserve"> 8</w:t>
      </w:r>
      <w:r w:rsidR="008B652F" w:rsidRPr="00592930">
        <w:rPr>
          <w:lang w:val="en-US"/>
        </w:rPr>
        <w:t>/2026</w:t>
      </w:r>
      <w:r w:rsidR="008B652F" w:rsidRPr="008B652F">
        <w:rPr>
          <w:lang w:val="en-US"/>
        </w:rPr>
        <w:t xml:space="preserve">, </w:t>
      </w:r>
      <w:r w:rsidRPr="008B652F">
        <w:rPr>
          <w:lang w:val="en-US"/>
        </w:rPr>
        <w:t>s. 11</w:t>
      </w:r>
      <w:r w:rsidR="008B652F">
        <w:rPr>
          <w:lang w:val="en-US"/>
        </w:rPr>
        <w:t>2.</w:t>
      </w:r>
    </w:p>
  </w:footnote>
  <w:footnote w:id="15">
    <w:p w14:paraId="3DDF5CDD" w14:textId="1E6D3558" w:rsidR="008E5F7B" w:rsidRPr="004D7467" w:rsidRDefault="008E5F7B" w:rsidP="008E5F7B">
      <w:pPr>
        <w:pStyle w:val="Alaviitteenteksti"/>
        <w:rPr>
          <w:lang w:val="en-US"/>
        </w:rPr>
      </w:pPr>
      <w:r>
        <w:rPr>
          <w:rStyle w:val="Alaviitteenviite"/>
        </w:rPr>
        <w:footnoteRef/>
      </w:r>
      <w:r w:rsidRPr="004D7467">
        <w:rPr>
          <w:lang w:val="en-US"/>
        </w:rPr>
        <w:t xml:space="preserve"> USDOS </w:t>
      </w:r>
      <w:r w:rsidR="00C473DC">
        <w:rPr>
          <w:lang w:val="en-US"/>
        </w:rPr>
        <w:t>26.6.</w:t>
      </w:r>
      <w:r w:rsidRPr="004D7467">
        <w:rPr>
          <w:lang w:val="en-US"/>
        </w:rPr>
        <w:t>2024 s.</w:t>
      </w:r>
      <w:r w:rsidR="00C473DC">
        <w:rPr>
          <w:lang w:val="en-US"/>
        </w:rPr>
        <w:t xml:space="preserve"> </w:t>
      </w:r>
      <w:r w:rsidRPr="004D7467">
        <w:rPr>
          <w:lang w:val="en-US"/>
        </w:rPr>
        <w:t>23.</w:t>
      </w:r>
    </w:p>
  </w:footnote>
  <w:footnote w:id="16">
    <w:p w14:paraId="39E91F41" w14:textId="61D56EE7" w:rsidR="00862DD1" w:rsidRPr="004D7467" w:rsidRDefault="00862DD1">
      <w:pPr>
        <w:pStyle w:val="Alaviitteenteksti"/>
        <w:rPr>
          <w:lang w:val="en-US"/>
        </w:rPr>
      </w:pPr>
      <w:r>
        <w:rPr>
          <w:rStyle w:val="Alaviitteenviite"/>
        </w:rPr>
        <w:footnoteRef/>
      </w:r>
      <w:r w:rsidRPr="004D7467">
        <w:rPr>
          <w:lang w:val="en-US"/>
        </w:rPr>
        <w:t xml:space="preserve"> USCIRF </w:t>
      </w:r>
      <w:r w:rsidR="00FD181F" w:rsidRPr="004D7467">
        <w:rPr>
          <w:lang w:val="en-US"/>
        </w:rPr>
        <w:t>3</w:t>
      </w:r>
      <w:r w:rsidRPr="004D7467">
        <w:rPr>
          <w:lang w:val="en-US"/>
        </w:rPr>
        <w:t>/202</w:t>
      </w:r>
      <w:r w:rsidR="00FD181F" w:rsidRPr="004D7467">
        <w:rPr>
          <w:lang w:val="en-US"/>
        </w:rPr>
        <w:t>6</w:t>
      </w:r>
      <w:r w:rsidRPr="004D7467">
        <w:rPr>
          <w:lang w:val="en-US"/>
        </w:rPr>
        <w:t xml:space="preserve">, s. </w:t>
      </w:r>
      <w:r w:rsidR="00FD181F" w:rsidRPr="004D7467">
        <w:rPr>
          <w:lang w:val="en-US"/>
        </w:rPr>
        <w:t xml:space="preserve">1. </w:t>
      </w:r>
    </w:p>
  </w:footnote>
  <w:footnote w:id="17">
    <w:p w14:paraId="352B28B4" w14:textId="110AB39B" w:rsidR="0076452C" w:rsidRPr="004D7467" w:rsidRDefault="0076452C">
      <w:pPr>
        <w:pStyle w:val="Alaviitteenteksti"/>
        <w:rPr>
          <w:lang w:val="en-US"/>
        </w:rPr>
      </w:pPr>
      <w:r>
        <w:rPr>
          <w:rStyle w:val="Alaviitteenviite"/>
        </w:rPr>
        <w:footnoteRef/>
      </w:r>
      <w:r w:rsidRPr="004D7467">
        <w:rPr>
          <w:lang w:val="en-US"/>
        </w:rPr>
        <w:t xml:space="preserve"> USCIRF </w:t>
      </w:r>
      <w:r w:rsidR="00A65ADE" w:rsidRPr="004D7467">
        <w:rPr>
          <w:lang w:val="en-US"/>
        </w:rPr>
        <w:t>3/2025, s.1.</w:t>
      </w:r>
    </w:p>
  </w:footnote>
  <w:footnote w:id="18">
    <w:p w14:paraId="039DA6E2" w14:textId="19889EC6" w:rsidR="007E4352" w:rsidRPr="004D7467" w:rsidRDefault="007E4352">
      <w:pPr>
        <w:pStyle w:val="Alaviitteenteksti"/>
        <w:rPr>
          <w:lang w:val="en-US"/>
        </w:rPr>
      </w:pPr>
      <w:r>
        <w:rPr>
          <w:rStyle w:val="Alaviitteenviite"/>
        </w:rPr>
        <w:footnoteRef/>
      </w:r>
      <w:r w:rsidRPr="004D7467">
        <w:rPr>
          <w:lang w:val="en-US"/>
        </w:rPr>
        <w:t xml:space="preserve"> USCIRF 5/2024, s. 1.</w:t>
      </w:r>
    </w:p>
  </w:footnote>
  <w:footnote w:id="19">
    <w:p w14:paraId="7AD51674" w14:textId="59DA85EE" w:rsidR="005538D1" w:rsidRPr="004D7467" w:rsidRDefault="005538D1" w:rsidP="005538D1">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r w:rsidR="002B3CE2">
        <w:rPr>
          <w:lang w:val="en-US"/>
        </w:rPr>
        <w:t>.</w:t>
      </w:r>
    </w:p>
  </w:footnote>
  <w:footnote w:id="20">
    <w:p w14:paraId="394920D6" w14:textId="77777777" w:rsidR="005538D1" w:rsidRPr="004D7467" w:rsidRDefault="005538D1" w:rsidP="005538D1">
      <w:pPr>
        <w:pStyle w:val="Alaviitteenteksti"/>
        <w:rPr>
          <w:lang w:val="en-US"/>
        </w:rPr>
      </w:pPr>
      <w:r>
        <w:rPr>
          <w:rStyle w:val="Alaviitteenviite"/>
        </w:rPr>
        <w:footnoteRef/>
      </w:r>
      <w:r w:rsidRPr="004D7467">
        <w:rPr>
          <w:lang w:val="en-US"/>
        </w:rPr>
        <w:t xml:space="preserve"> Sova 2.4.2026. </w:t>
      </w:r>
    </w:p>
  </w:footnote>
  <w:footnote w:id="21">
    <w:p w14:paraId="6379277B" w14:textId="47355D6F" w:rsidR="007607B5" w:rsidRPr="004D7467" w:rsidRDefault="007607B5">
      <w:pPr>
        <w:pStyle w:val="Alaviitteenteksti"/>
        <w:rPr>
          <w:lang w:val="en-US"/>
        </w:rPr>
      </w:pPr>
      <w:r>
        <w:rPr>
          <w:rStyle w:val="Alaviitteenviite"/>
        </w:rPr>
        <w:footnoteRef/>
      </w:r>
      <w:r w:rsidRPr="004D7467">
        <w:rPr>
          <w:lang w:val="en-US"/>
        </w:rPr>
        <w:t xml:space="preserve"> </w:t>
      </w:r>
      <w:r w:rsidRPr="006C53F0">
        <w:rPr>
          <w:bCs/>
        </w:rPr>
        <w:t>О</w:t>
      </w:r>
      <w:r w:rsidR="000C6A38" w:rsidRPr="00E01408">
        <w:rPr>
          <w:bCs/>
          <w:lang w:val="en-US"/>
        </w:rPr>
        <w:t>VD</w:t>
      </w:r>
      <w:r w:rsidRPr="004D7467">
        <w:rPr>
          <w:b/>
          <w:bCs/>
          <w:lang w:val="en-US"/>
        </w:rPr>
        <w:t>-</w:t>
      </w:r>
      <w:r w:rsidR="000C6A38" w:rsidRPr="00E01408">
        <w:rPr>
          <w:bCs/>
          <w:lang w:val="en-US"/>
        </w:rPr>
        <w:t>Info</w:t>
      </w:r>
      <w:r w:rsidRPr="004D7467">
        <w:rPr>
          <w:bCs/>
          <w:lang w:val="en-US"/>
        </w:rPr>
        <w:t xml:space="preserve"> [päiväämätön].</w:t>
      </w:r>
    </w:p>
  </w:footnote>
  <w:footnote w:id="22">
    <w:p w14:paraId="62DFE3ED" w14:textId="2F50E928" w:rsidR="00275BF3" w:rsidRPr="004D7467" w:rsidRDefault="00275BF3" w:rsidP="00275BF3">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r w:rsidR="002B3CE2">
        <w:rPr>
          <w:lang w:val="en-US"/>
        </w:rPr>
        <w:t>.</w:t>
      </w:r>
    </w:p>
  </w:footnote>
  <w:footnote w:id="23">
    <w:p w14:paraId="3032B1E3" w14:textId="3465339C" w:rsidR="00EA410E" w:rsidRPr="00EA410E" w:rsidRDefault="00EA410E">
      <w:pPr>
        <w:pStyle w:val="Alaviitteenteksti"/>
        <w:rPr>
          <w:lang w:val="en-US"/>
        </w:rPr>
      </w:pPr>
      <w:r>
        <w:rPr>
          <w:rStyle w:val="Alaviitteenviite"/>
        </w:rPr>
        <w:footnoteRef/>
      </w:r>
      <w:r w:rsidRPr="00EA410E">
        <w:rPr>
          <w:lang w:val="en-US"/>
        </w:rPr>
        <w:t xml:space="preserve"> OVD-Info [päiväämätön].</w:t>
      </w:r>
    </w:p>
  </w:footnote>
  <w:footnote w:id="24">
    <w:p w14:paraId="694162CC" w14:textId="77777777" w:rsidR="00EA410E" w:rsidRPr="00EA410E" w:rsidRDefault="00EA410E" w:rsidP="00EA410E">
      <w:pPr>
        <w:pStyle w:val="Alaviitteenteksti"/>
        <w:rPr>
          <w:lang w:val="en-US"/>
        </w:rPr>
      </w:pPr>
      <w:r>
        <w:rPr>
          <w:rStyle w:val="Alaviitteenviite"/>
        </w:rPr>
        <w:footnoteRef/>
      </w:r>
      <w:r w:rsidRPr="00EA410E">
        <w:rPr>
          <w:lang w:val="en-US"/>
        </w:rPr>
        <w:t xml:space="preserve"> Forum 18 13.3.2024.</w:t>
      </w:r>
    </w:p>
  </w:footnote>
  <w:footnote w:id="25">
    <w:p w14:paraId="7CF2F4B1" w14:textId="77777777" w:rsidR="00EA410E" w:rsidRPr="00AC31A3" w:rsidRDefault="00EA410E" w:rsidP="00EA410E">
      <w:pPr>
        <w:pStyle w:val="Alaviitteenteksti"/>
      </w:pPr>
      <w:r>
        <w:rPr>
          <w:rStyle w:val="Alaviitteenviite"/>
        </w:rPr>
        <w:footnoteRef/>
      </w:r>
      <w:r w:rsidRPr="00AC31A3">
        <w:rPr>
          <w:lang w:val="en-US"/>
        </w:rPr>
        <w:t xml:space="preserve"> </w:t>
      </w:r>
      <w:r w:rsidRPr="009808DC">
        <w:rPr>
          <w:lang w:val="en-US"/>
        </w:rPr>
        <w:t xml:space="preserve">Political Prisoners. </w:t>
      </w:r>
      <w:r w:rsidRPr="00E01408">
        <w:t xml:space="preserve">Memorial 8/2026, s. 113. </w:t>
      </w:r>
      <w:r w:rsidRPr="00AC31A3">
        <w:t>Lähteess</w:t>
      </w:r>
      <w:r>
        <w:t>ä ei mainita, mihin vuosiin luvut viittaavat.</w:t>
      </w:r>
    </w:p>
  </w:footnote>
  <w:footnote w:id="26">
    <w:p w14:paraId="08651AE1" w14:textId="7FA044FC" w:rsidR="006D2B0D" w:rsidRDefault="006D2B0D" w:rsidP="006D2B0D">
      <w:pPr>
        <w:pStyle w:val="Alaviitteenteksti"/>
      </w:pPr>
      <w:r>
        <w:rPr>
          <w:rStyle w:val="Alaviitteenviite"/>
        </w:rPr>
        <w:footnoteRef/>
      </w:r>
      <w:r>
        <w:t xml:space="preserve"> Venäjän korkein oikeus kehotti vuonna</w:t>
      </w:r>
      <w:r w:rsidRPr="007316D1">
        <w:t xml:space="preserve"> 2021 tuomareita selvittämään syytetyn konkreettiset toimet kielletyn järjestön toiminnan jatkamisen yhteydessä ja totesi, että toimet, jotka ”koostuvat yksinomaan omantunnonvapauden ja uskonnonvapauden käyttämisestä</w:t>
      </w:r>
      <w:r>
        <w:t xml:space="preserve"> </w:t>
      </w:r>
      <w:r w:rsidRPr="007316D1">
        <w:t xml:space="preserve">…eivät sinänsä muodosta rikosta… jos niissä ei ole merkkejä </w:t>
      </w:r>
      <w:r>
        <w:t>ekstremismistä</w:t>
      </w:r>
      <w:r w:rsidRPr="007316D1">
        <w:t>”</w:t>
      </w:r>
      <w:r>
        <w:t xml:space="preserve"> (Forum 18 13.3.2024).</w:t>
      </w:r>
    </w:p>
  </w:footnote>
  <w:footnote w:id="27">
    <w:p w14:paraId="29C4F112" w14:textId="77777777" w:rsidR="006D2B0D" w:rsidRPr="008519F2" w:rsidRDefault="006D2B0D" w:rsidP="006D2B0D">
      <w:pPr>
        <w:pStyle w:val="Alaviitteenteksti"/>
      </w:pPr>
      <w:r>
        <w:rPr>
          <w:rStyle w:val="Alaviitteenviite"/>
        </w:rPr>
        <w:footnoteRef/>
      </w:r>
      <w:r w:rsidRPr="008519F2">
        <w:t xml:space="preserve"> Forum 18 13.3.2024. </w:t>
      </w:r>
    </w:p>
  </w:footnote>
  <w:footnote w:id="28">
    <w:p w14:paraId="08518291" w14:textId="33B38FDD" w:rsidR="00FC34BD" w:rsidRDefault="00FC34BD">
      <w:pPr>
        <w:pStyle w:val="Alaviitteenteksti"/>
      </w:pPr>
      <w:r>
        <w:rPr>
          <w:rStyle w:val="Alaviitteenviite"/>
        </w:rPr>
        <w:footnoteRef/>
      </w:r>
      <w:r>
        <w:t xml:space="preserve">Tuoreemmissa käytetyissä lähteissä ei ole mainintaa siitä, onko rangaistuskäytäntö muuttunut. </w:t>
      </w:r>
    </w:p>
  </w:footnote>
  <w:footnote w:id="29">
    <w:p w14:paraId="2C6C5E7D" w14:textId="332CF71E" w:rsidR="00A43BC1" w:rsidRPr="00A43BC1" w:rsidRDefault="00A43BC1">
      <w:pPr>
        <w:pStyle w:val="Alaviitteenteksti"/>
        <w:rPr>
          <w:lang w:val="en-US"/>
        </w:rPr>
      </w:pPr>
      <w:r>
        <w:rPr>
          <w:rStyle w:val="Alaviitteenviite"/>
        </w:rPr>
        <w:footnoteRef/>
      </w:r>
      <w:r w:rsidRPr="008519F2">
        <w:rPr>
          <w:lang w:val="en-US"/>
        </w:rPr>
        <w:t xml:space="preserve"> Political Prisoners. </w:t>
      </w:r>
      <w:r w:rsidRPr="00231FA9">
        <w:rPr>
          <w:lang w:val="en-US"/>
        </w:rPr>
        <w:t>Memorial</w:t>
      </w:r>
      <w:r>
        <w:rPr>
          <w:lang w:val="en-US"/>
        </w:rPr>
        <w:t xml:space="preserve"> </w:t>
      </w:r>
      <w:r w:rsidRPr="00923C85">
        <w:rPr>
          <w:lang w:val="en-US"/>
        </w:rPr>
        <w:t>20</w:t>
      </w:r>
      <w:r>
        <w:rPr>
          <w:lang w:val="en-US"/>
        </w:rPr>
        <w:t>.4.2024, s. 157.</w:t>
      </w:r>
    </w:p>
  </w:footnote>
  <w:footnote w:id="30">
    <w:p w14:paraId="647F50DA" w14:textId="5048DD4A" w:rsidR="00DB3276" w:rsidRPr="00E01408" w:rsidRDefault="00DB3276" w:rsidP="00DB3276">
      <w:pPr>
        <w:pStyle w:val="Alaviitteenteksti"/>
        <w:rPr>
          <w:lang w:val="en-US"/>
        </w:rPr>
      </w:pPr>
      <w:r>
        <w:rPr>
          <w:rStyle w:val="Alaviitteenviite"/>
        </w:rPr>
        <w:footnoteRef/>
      </w:r>
      <w:r w:rsidRPr="00E01408">
        <w:rPr>
          <w:lang w:val="en-US"/>
        </w:rPr>
        <w:t xml:space="preserve"> </w:t>
      </w:r>
      <w:r w:rsidR="004A72A4" w:rsidRPr="00E01408">
        <w:rPr>
          <w:bCs/>
          <w:lang w:val="en-US"/>
        </w:rPr>
        <w:t>OVD</w:t>
      </w:r>
      <w:r w:rsidRPr="00E01408">
        <w:rPr>
          <w:b/>
          <w:bCs/>
          <w:lang w:val="en-US"/>
        </w:rPr>
        <w:t>-</w:t>
      </w:r>
      <w:r w:rsidR="004A72A4" w:rsidRPr="00E01408">
        <w:rPr>
          <w:bCs/>
          <w:lang w:val="en-US"/>
        </w:rPr>
        <w:t>Info</w:t>
      </w:r>
      <w:r w:rsidRPr="00E01408">
        <w:rPr>
          <w:bCs/>
          <w:lang w:val="en-US"/>
        </w:rPr>
        <w:t xml:space="preserve"> [päiväämätön].</w:t>
      </w:r>
    </w:p>
  </w:footnote>
  <w:footnote w:id="31">
    <w:p w14:paraId="70060FD3" w14:textId="404A32BE" w:rsidR="00A13C49" w:rsidRPr="00A13C49" w:rsidRDefault="00A13C49">
      <w:pPr>
        <w:pStyle w:val="Alaviitteenteksti"/>
        <w:rPr>
          <w:lang w:val="en-US"/>
        </w:rPr>
      </w:pPr>
      <w:r>
        <w:rPr>
          <w:rStyle w:val="Alaviitteenviite"/>
        </w:rPr>
        <w:footnoteRef/>
      </w:r>
      <w:r w:rsidRPr="00E01408">
        <w:rPr>
          <w:lang w:val="en-US"/>
        </w:rPr>
        <w:t xml:space="preserve"> Political Prisoners. </w:t>
      </w:r>
      <w:r w:rsidRPr="00231FA9">
        <w:rPr>
          <w:lang w:val="en-US"/>
        </w:rPr>
        <w:t>Memorial</w:t>
      </w:r>
      <w:r>
        <w:rPr>
          <w:lang w:val="en-US"/>
        </w:rPr>
        <w:t xml:space="preserve"> </w:t>
      </w:r>
      <w:r w:rsidRPr="00923C85">
        <w:rPr>
          <w:lang w:val="en-US"/>
        </w:rPr>
        <w:t>20</w:t>
      </w:r>
      <w:r>
        <w:rPr>
          <w:lang w:val="en-US"/>
        </w:rPr>
        <w:t>.4.2024, s. 159.</w:t>
      </w:r>
    </w:p>
  </w:footnote>
  <w:footnote w:id="32">
    <w:p w14:paraId="034DB123" w14:textId="6F70B8AE" w:rsidR="00DB3276" w:rsidRPr="00A13C49" w:rsidRDefault="00DB3276" w:rsidP="00DB3276">
      <w:pPr>
        <w:pStyle w:val="Alaviitteenteksti"/>
        <w:rPr>
          <w:lang w:val="en-US"/>
        </w:rPr>
      </w:pPr>
      <w:r>
        <w:rPr>
          <w:rStyle w:val="Alaviitteenviite"/>
        </w:rPr>
        <w:footnoteRef/>
      </w:r>
      <w:r w:rsidRPr="00A13C49">
        <w:rPr>
          <w:lang w:val="en-US"/>
        </w:rPr>
        <w:t xml:space="preserve"> </w:t>
      </w:r>
      <w:r w:rsidR="000637AF" w:rsidRPr="009808DC">
        <w:rPr>
          <w:lang w:val="en-US"/>
        </w:rPr>
        <w:t xml:space="preserve">Political Prisoners. </w:t>
      </w:r>
      <w:r w:rsidR="000637AF" w:rsidRPr="00231FA9">
        <w:rPr>
          <w:lang w:val="en-US"/>
        </w:rPr>
        <w:t>Memorial</w:t>
      </w:r>
      <w:r w:rsidR="000637AF">
        <w:rPr>
          <w:lang w:val="en-US"/>
        </w:rPr>
        <w:t xml:space="preserve"> 8</w:t>
      </w:r>
      <w:r w:rsidRPr="00A13C49">
        <w:rPr>
          <w:lang w:val="en-US"/>
        </w:rPr>
        <w:t>/2026, s. 113.</w:t>
      </w:r>
    </w:p>
  </w:footnote>
  <w:footnote w:id="33">
    <w:p w14:paraId="5A23A486" w14:textId="77777777" w:rsidR="00927F86" w:rsidRPr="00085967" w:rsidRDefault="00927F86" w:rsidP="00927F86">
      <w:pPr>
        <w:pStyle w:val="Alaviitteenteksti"/>
        <w:rPr>
          <w:lang w:val="en-US"/>
        </w:rPr>
      </w:pPr>
      <w:r>
        <w:rPr>
          <w:rStyle w:val="Alaviitteenviite"/>
        </w:rPr>
        <w:footnoteRef/>
      </w:r>
      <w:r w:rsidRPr="00085967">
        <w:rPr>
          <w:lang w:val="en-US"/>
        </w:rPr>
        <w:t xml:space="preserve"> </w:t>
      </w:r>
      <w:r w:rsidRPr="009808DC">
        <w:rPr>
          <w:lang w:val="en-US"/>
        </w:rPr>
        <w:t xml:space="preserve">Political Prisoners. </w:t>
      </w:r>
      <w:r w:rsidRPr="00231FA9">
        <w:rPr>
          <w:lang w:val="en-US"/>
        </w:rPr>
        <w:t>Memorial</w:t>
      </w:r>
      <w:r>
        <w:rPr>
          <w:lang w:val="en-US"/>
        </w:rPr>
        <w:t xml:space="preserve"> </w:t>
      </w:r>
      <w:r w:rsidRPr="00923C85">
        <w:rPr>
          <w:lang w:val="en-US"/>
        </w:rPr>
        <w:t>2</w:t>
      </w:r>
      <w:r>
        <w:rPr>
          <w:lang w:val="en-US"/>
        </w:rPr>
        <w:t>1.5.2025, s. 114.</w:t>
      </w:r>
    </w:p>
  </w:footnote>
  <w:footnote w:id="34">
    <w:p w14:paraId="56913B71" w14:textId="13F33F14" w:rsidR="00DB3276" w:rsidRPr="00927F86" w:rsidRDefault="00DB3276" w:rsidP="00DB3276">
      <w:pPr>
        <w:pStyle w:val="Alaviitteenteksti"/>
        <w:rPr>
          <w:lang w:val="en-US"/>
        </w:rPr>
      </w:pPr>
      <w:r>
        <w:rPr>
          <w:rStyle w:val="Alaviitteenviite"/>
        </w:rPr>
        <w:footnoteRef/>
      </w:r>
      <w:r w:rsidRPr="00927F86">
        <w:rPr>
          <w:lang w:val="en-US"/>
        </w:rPr>
        <w:t xml:space="preserve"> </w:t>
      </w:r>
      <w:r w:rsidR="000637AF" w:rsidRPr="009808DC">
        <w:rPr>
          <w:lang w:val="en-US"/>
        </w:rPr>
        <w:t xml:space="preserve">Political Prisoners. </w:t>
      </w:r>
      <w:r w:rsidR="000637AF" w:rsidRPr="00231FA9">
        <w:rPr>
          <w:lang w:val="en-US"/>
        </w:rPr>
        <w:t>Memorial</w:t>
      </w:r>
      <w:r w:rsidR="000637AF">
        <w:rPr>
          <w:lang w:val="en-US"/>
        </w:rPr>
        <w:t xml:space="preserve"> </w:t>
      </w:r>
      <w:r w:rsidR="000637AF" w:rsidRPr="00927F86">
        <w:rPr>
          <w:lang w:val="en-US"/>
        </w:rPr>
        <w:t>8</w:t>
      </w:r>
      <w:r w:rsidRPr="00927F86">
        <w:rPr>
          <w:lang w:val="en-US"/>
        </w:rPr>
        <w:t>/2026, s. 113.</w:t>
      </w:r>
    </w:p>
  </w:footnote>
  <w:footnote w:id="35">
    <w:p w14:paraId="1CA252F2" w14:textId="77777777" w:rsidR="00DB3276" w:rsidRPr="004D7467" w:rsidRDefault="00DB3276" w:rsidP="00DB3276">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p>
  </w:footnote>
  <w:footnote w:id="36">
    <w:p w14:paraId="6CA3C296" w14:textId="365C6C58" w:rsidR="00DB3276" w:rsidRDefault="00DB3276" w:rsidP="00DB3276">
      <w:pPr>
        <w:pStyle w:val="Alaviitteenteksti"/>
      </w:pPr>
      <w:r>
        <w:rPr>
          <w:rStyle w:val="Alaviitteenviite"/>
        </w:rPr>
        <w:footnoteRef/>
      </w:r>
      <w:r>
        <w:t xml:space="preserve"> </w:t>
      </w:r>
      <w:r w:rsidRPr="006C53F0">
        <w:rPr>
          <w:bCs/>
        </w:rPr>
        <w:t>О</w:t>
      </w:r>
      <w:r w:rsidR="004A72A4">
        <w:rPr>
          <w:bCs/>
        </w:rPr>
        <w:t>VD</w:t>
      </w:r>
      <w:r w:rsidRPr="003C2B67">
        <w:rPr>
          <w:b/>
          <w:bCs/>
        </w:rPr>
        <w:t>-</w:t>
      </w:r>
      <w:r w:rsidR="00DA445C">
        <w:rPr>
          <w:bCs/>
        </w:rPr>
        <w:t>I</w:t>
      </w:r>
      <w:r w:rsidR="004A72A4">
        <w:rPr>
          <w:bCs/>
        </w:rPr>
        <w:t>nfo</w:t>
      </w:r>
      <w:r w:rsidRPr="003C2B67">
        <w:rPr>
          <w:bCs/>
        </w:rPr>
        <w:t xml:space="preserve"> [päiväämätön].</w:t>
      </w:r>
    </w:p>
  </w:footnote>
  <w:footnote w:id="37">
    <w:p w14:paraId="14FA8DD9" w14:textId="6A8CE431" w:rsidR="006F331D" w:rsidRDefault="006F331D">
      <w:pPr>
        <w:pStyle w:val="Alaviitteenteksti"/>
      </w:pPr>
      <w:r>
        <w:rPr>
          <w:rStyle w:val="Alaviitteenviite"/>
        </w:rPr>
        <w:footnoteRef/>
      </w:r>
      <w:r>
        <w:t xml:space="preserve"> </w:t>
      </w:r>
      <w:r w:rsidR="00471F2A" w:rsidRPr="00471F2A">
        <w:t>Сова</w:t>
      </w:r>
      <w:r w:rsidR="00471F2A">
        <w:t xml:space="preserve"> 18.3.2024. </w:t>
      </w:r>
    </w:p>
  </w:footnote>
  <w:footnote w:id="38">
    <w:p w14:paraId="60CFDEA0" w14:textId="5FC807DD" w:rsidR="006C53F0" w:rsidRPr="00B25B8F" w:rsidRDefault="006C53F0">
      <w:pPr>
        <w:pStyle w:val="Alaviitteenteksti"/>
      </w:pPr>
      <w:r>
        <w:rPr>
          <w:rStyle w:val="Alaviitteenviite"/>
        </w:rPr>
        <w:footnoteRef/>
      </w:r>
      <w:r w:rsidRPr="00227EE5">
        <w:t xml:space="preserve"> </w:t>
      </w:r>
      <w:r w:rsidR="00DA445C" w:rsidRPr="006C53F0">
        <w:rPr>
          <w:bCs/>
        </w:rPr>
        <w:t>О</w:t>
      </w:r>
      <w:r w:rsidR="00DA445C">
        <w:rPr>
          <w:bCs/>
        </w:rPr>
        <w:t>VD</w:t>
      </w:r>
      <w:r w:rsidR="00DA445C" w:rsidRPr="003C2B67">
        <w:rPr>
          <w:b/>
          <w:bCs/>
        </w:rPr>
        <w:t>-</w:t>
      </w:r>
      <w:r w:rsidR="00DA445C">
        <w:rPr>
          <w:bCs/>
        </w:rPr>
        <w:t>Info</w:t>
      </w:r>
      <w:r w:rsidR="00DA445C" w:rsidRPr="003C2B67">
        <w:rPr>
          <w:bCs/>
        </w:rPr>
        <w:t xml:space="preserve"> </w:t>
      </w:r>
      <w:r w:rsidRPr="00227EE5">
        <w:rPr>
          <w:bCs/>
        </w:rPr>
        <w:t xml:space="preserve">[päiväämätön]. </w:t>
      </w:r>
    </w:p>
  </w:footnote>
  <w:footnote w:id="39">
    <w:p w14:paraId="356AD96A" w14:textId="6D6439D8" w:rsidR="00231FA9" w:rsidRPr="00231FA9" w:rsidRDefault="00231FA9">
      <w:pPr>
        <w:pStyle w:val="Alaviitteenteksti"/>
        <w:rPr>
          <w:lang w:val="en-US"/>
        </w:rPr>
      </w:pPr>
      <w:r>
        <w:rPr>
          <w:rStyle w:val="Alaviitteenviite"/>
        </w:rPr>
        <w:footnoteRef/>
      </w:r>
      <w:r w:rsidRPr="004D7467">
        <w:rPr>
          <w:lang w:val="en-US"/>
        </w:rPr>
        <w:t xml:space="preserve"> Political Prisoners</w:t>
      </w:r>
      <w:r w:rsidR="00184FE9" w:rsidRPr="004D7467">
        <w:rPr>
          <w:lang w:val="en-US"/>
        </w:rPr>
        <w:t>.</w:t>
      </w:r>
      <w:r w:rsidRPr="004D7467">
        <w:rPr>
          <w:lang w:val="en-US"/>
        </w:rPr>
        <w:t xml:space="preserve"> </w:t>
      </w:r>
      <w:r w:rsidRPr="00231FA9">
        <w:rPr>
          <w:lang w:val="en-US"/>
        </w:rPr>
        <w:t>Memorial</w:t>
      </w:r>
      <w:r>
        <w:rPr>
          <w:lang w:val="en-US"/>
        </w:rPr>
        <w:t xml:space="preserve"> </w:t>
      </w:r>
      <w:r w:rsidRPr="00923C85">
        <w:rPr>
          <w:lang w:val="en-US"/>
        </w:rPr>
        <w:t>20</w:t>
      </w:r>
      <w:r>
        <w:rPr>
          <w:lang w:val="en-US"/>
        </w:rPr>
        <w:t xml:space="preserve">.4.2024, s. 155–156. </w:t>
      </w:r>
    </w:p>
  </w:footnote>
  <w:footnote w:id="40">
    <w:p w14:paraId="383B739B" w14:textId="77777777" w:rsidR="00C57556" w:rsidRPr="00E01408" w:rsidRDefault="00C57556" w:rsidP="00C57556">
      <w:pPr>
        <w:pStyle w:val="Alaviitteenteksti"/>
        <w:rPr>
          <w:lang w:val="en-US"/>
        </w:rPr>
      </w:pPr>
      <w:r>
        <w:rPr>
          <w:rStyle w:val="Alaviitteenviite"/>
        </w:rPr>
        <w:footnoteRef/>
      </w:r>
      <w:r w:rsidRPr="00E01408">
        <w:rPr>
          <w:lang w:val="en-US"/>
        </w:rPr>
        <w:t xml:space="preserve"> </w:t>
      </w:r>
      <w:r w:rsidRPr="00471F2A">
        <w:t>Сова</w:t>
      </w:r>
      <w:r w:rsidRPr="00E01408">
        <w:rPr>
          <w:lang w:val="en-US"/>
        </w:rPr>
        <w:t xml:space="preserve"> 18.3.2024; Sova 2.5.2024. </w:t>
      </w:r>
    </w:p>
  </w:footnote>
  <w:footnote w:id="41">
    <w:p w14:paraId="373C67C7" w14:textId="6B28ADA0" w:rsidR="002F49B4" w:rsidRPr="00C57556" w:rsidRDefault="002F49B4" w:rsidP="002F49B4">
      <w:pPr>
        <w:pStyle w:val="Alaviitteenteksti"/>
      </w:pPr>
      <w:r>
        <w:rPr>
          <w:rStyle w:val="Alaviitteenviite"/>
        </w:rPr>
        <w:footnoteRef/>
      </w:r>
      <w:r w:rsidRPr="00C57556">
        <w:t xml:space="preserve"> </w:t>
      </w:r>
      <w:r w:rsidR="00DA445C" w:rsidRPr="006C53F0">
        <w:rPr>
          <w:bCs/>
        </w:rPr>
        <w:t>О</w:t>
      </w:r>
      <w:r w:rsidR="00DA445C">
        <w:rPr>
          <w:bCs/>
        </w:rPr>
        <w:t>VD</w:t>
      </w:r>
      <w:r w:rsidR="00DA445C" w:rsidRPr="003C2B67">
        <w:rPr>
          <w:b/>
          <w:bCs/>
        </w:rPr>
        <w:t>-</w:t>
      </w:r>
      <w:r w:rsidR="00DA445C">
        <w:rPr>
          <w:bCs/>
        </w:rPr>
        <w:t>Info</w:t>
      </w:r>
      <w:r w:rsidR="00DA445C" w:rsidRPr="003C2B67">
        <w:rPr>
          <w:bCs/>
        </w:rPr>
        <w:t xml:space="preserve"> </w:t>
      </w:r>
      <w:r w:rsidRPr="00C57556">
        <w:rPr>
          <w:bCs/>
        </w:rPr>
        <w:t>[päiväämätön].</w:t>
      </w:r>
    </w:p>
  </w:footnote>
  <w:footnote w:id="42">
    <w:p w14:paraId="236617A9" w14:textId="77777777" w:rsidR="002F49B4" w:rsidRDefault="002F49B4" w:rsidP="002F49B4">
      <w:pPr>
        <w:pStyle w:val="Alaviitteenteksti"/>
      </w:pPr>
      <w:r>
        <w:rPr>
          <w:rStyle w:val="Alaviitteenviite"/>
        </w:rPr>
        <w:footnoteRef/>
      </w:r>
      <w:r>
        <w:t xml:space="preserve"> Sova julkaisee raportit sekä venäjän- että englanninkielisinä versioina. Vastauksessa on käytetty molempia kieliversioita Sova-keskuksen raporteista. </w:t>
      </w:r>
    </w:p>
  </w:footnote>
  <w:footnote w:id="43">
    <w:p w14:paraId="1EA6641F" w14:textId="77777777" w:rsidR="002F49B4" w:rsidRDefault="002F49B4" w:rsidP="002F49B4">
      <w:pPr>
        <w:pStyle w:val="Alaviitteenteksti"/>
      </w:pPr>
      <w:r>
        <w:rPr>
          <w:rStyle w:val="Alaviitteenviite"/>
        </w:rPr>
        <w:footnoteRef/>
      </w:r>
      <w:r>
        <w:t xml:space="preserve"> </w:t>
      </w:r>
      <w:r w:rsidRPr="00471F2A">
        <w:t>Сова</w:t>
      </w:r>
      <w:r>
        <w:t xml:space="preserve"> 18.3.2024; Sova 2.5.2024. </w:t>
      </w:r>
    </w:p>
  </w:footnote>
  <w:footnote w:id="44">
    <w:p w14:paraId="705BB5CD" w14:textId="462F0F46" w:rsidR="002F49B4" w:rsidRDefault="002F49B4" w:rsidP="002F49B4">
      <w:pPr>
        <w:pStyle w:val="Alaviitteenteksti"/>
      </w:pPr>
      <w:r>
        <w:rPr>
          <w:rStyle w:val="Alaviitteenviite"/>
        </w:rPr>
        <w:footnoteRef/>
      </w:r>
      <w:r>
        <w:t xml:space="preserve"> </w:t>
      </w:r>
      <w:r w:rsidRPr="00471F2A">
        <w:t>Сова</w:t>
      </w:r>
      <w:r>
        <w:t xml:space="preserve"> 18.3.2024; Sova 2.5.2024</w:t>
      </w:r>
      <w:r w:rsidR="00522BA4">
        <w:t>.</w:t>
      </w:r>
    </w:p>
  </w:footnote>
  <w:footnote w:id="45">
    <w:p w14:paraId="095A70B0" w14:textId="77777777" w:rsidR="002F49B4" w:rsidRDefault="002F49B4" w:rsidP="002F49B4">
      <w:pPr>
        <w:pStyle w:val="Alaviitteenteksti"/>
      </w:pPr>
      <w:r>
        <w:rPr>
          <w:rStyle w:val="Alaviitteenviite"/>
        </w:rPr>
        <w:footnoteRef/>
      </w:r>
      <w:r>
        <w:t xml:space="preserve"> </w:t>
      </w:r>
      <w:r w:rsidRPr="00C76D74">
        <w:t>Европейская ассоциация Свидетелей Иеговы</w:t>
      </w:r>
      <w:r>
        <w:t xml:space="preserve"> 23.12.2024.</w:t>
      </w:r>
    </w:p>
  </w:footnote>
  <w:footnote w:id="46">
    <w:p w14:paraId="761A4B14" w14:textId="196593D0" w:rsidR="009808DC" w:rsidRPr="009808DC" w:rsidRDefault="009808DC">
      <w:pPr>
        <w:pStyle w:val="Alaviitteenteksti"/>
        <w:rPr>
          <w:lang w:val="en-US"/>
        </w:rPr>
      </w:pPr>
      <w:r>
        <w:rPr>
          <w:rStyle w:val="Alaviitteenviite"/>
        </w:rPr>
        <w:footnoteRef/>
      </w:r>
      <w:r w:rsidRPr="009808DC">
        <w:rPr>
          <w:lang w:val="en-US"/>
        </w:rPr>
        <w:t xml:space="preserve"> Political Prisoners. </w:t>
      </w:r>
      <w:r w:rsidRPr="00231FA9">
        <w:rPr>
          <w:lang w:val="en-US"/>
        </w:rPr>
        <w:t>Memorial</w:t>
      </w:r>
      <w:r>
        <w:rPr>
          <w:lang w:val="en-US"/>
        </w:rPr>
        <w:t xml:space="preserve"> </w:t>
      </w:r>
      <w:r w:rsidRPr="00923C85">
        <w:rPr>
          <w:lang w:val="en-US"/>
        </w:rPr>
        <w:t>20</w:t>
      </w:r>
      <w:r>
        <w:rPr>
          <w:lang w:val="en-US"/>
        </w:rPr>
        <w:t>.4.2024, s. 156.</w:t>
      </w:r>
    </w:p>
  </w:footnote>
  <w:footnote w:id="47">
    <w:p w14:paraId="6DA1C31C" w14:textId="1669BDE9" w:rsidR="002F49B4" w:rsidRPr="009808DC" w:rsidRDefault="002F49B4" w:rsidP="002F49B4">
      <w:pPr>
        <w:pStyle w:val="Alaviitteenteksti"/>
        <w:rPr>
          <w:lang w:val="en-US"/>
        </w:rPr>
      </w:pPr>
      <w:r>
        <w:rPr>
          <w:rStyle w:val="Alaviitteenviite"/>
        </w:rPr>
        <w:footnoteRef/>
      </w:r>
      <w:r w:rsidRPr="009808DC">
        <w:rPr>
          <w:lang w:val="en-US"/>
        </w:rPr>
        <w:t xml:space="preserve"> </w:t>
      </w:r>
      <w:r w:rsidRPr="00471F2A">
        <w:t>Сова</w:t>
      </w:r>
      <w:r w:rsidRPr="009808DC">
        <w:rPr>
          <w:lang w:val="en-US"/>
        </w:rPr>
        <w:t xml:space="preserve"> 18.3.2024; Sova 2.5.2024</w:t>
      </w:r>
      <w:r w:rsidR="00522BA4">
        <w:rPr>
          <w:lang w:val="en-US"/>
        </w:rPr>
        <w:t>.</w:t>
      </w:r>
    </w:p>
  </w:footnote>
  <w:footnote w:id="48">
    <w:p w14:paraId="71C70BB2" w14:textId="30C32B45" w:rsidR="002F49B4" w:rsidRDefault="002F49B4" w:rsidP="002F49B4">
      <w:pPr>
        <w:pStyle w:val="Alaviitteenteksti"/>
      </w:pPr>
      <w:r>
        <w:rPr>
          <w:rStyle w:val="Alaviitteenviite"/>
        </w:rPr>
        <w:footnoteRef/>
      </w:r>
      <w:r>
        <w:t xml:space="preserve"> </w:t>
      </w:r>
      <w:r w:rsidRPr="006C53F0">
        <w:rPr>
          <w:bCs/>
        </w:rPr>
        <w:t>О</w:t>
      </w:r>
      <w:r w:rsidR="00320D09">
        <w:rPr>
          <w:bCs/>
        </w:rPr>
        <w:t>VD</w:t>
      </w:r>
      <w:r w:rsidRPr="003C2B67">
        <w:rPr>
          <w:b/>
          <w:bCs/>
        </w:rPr>
        <w:t>-</w:t>
      </w:r>
      <w:r w:rsidR="00320D09">
        <w:rPr>
          <w:bCs/>
        </w:rPr>
        <w:t>Info</w:t>
      </w:r>
      <w:r w:rsidRPr="003C2B67">
        <w:rPr>
          <w:bCs/>
        </w:rPr>
        <w:t xml:space="preserve"> [päiväämätön].</w:t>
      </w:r>
    </w:p>
  </w:footnote>
  <w:footnote w:id="49">
    <w:p w14:paraId="6255CCCA" w14:textId="07696D05" w:rsidR="00A269A1" w:rsidRDefault="00A269A1" w:rsidP="00A269A1">
      <w:pPr>
        <w:pStyle w:val="Alaviitteenteksti"/>
      </w:pPr>
      <w:r>
        <w:rPr>
          <w:rStyle w:val="Alaviitteenviite"/>
        </w:rPr>
        <w:footnoteRef/>
      </w:r>
      <w:r>
        <w:t xml:space="preserve"> Tuomiot annettiin rikoslain </w:t>
      </w:r>
      <w:r w:rsidRPr="000636CB">
        <w:t>282</w:t>
      </w:r>
      <w:r>
        <w:t>.</w:t>
      </w:r>
      <w:r w:rsidRPr="000636CB">
        <w:t>2 §:n sekä 282</w:t>
      </w:r>
      <w:r>
        <w:t>.</w:t>
      </w:r>
      <w:r w:rsidRPr="000636CB">
        <w:t>3 §:n nojall</w:t>
      </w:r>
      <w:r>
        <w:t xml:space="preserve">a. Rikoslain </w:t>
      </w:r>
      <w:r w:rsidRPr="000636CB">
        <w:t>282</w:t>
      </w:r>
      <w:r>
        <w:t>.</w:t>
      </w:r>
      <w:r w:rsidRPr="000636CB">
        <w:t xml:space="preserve">3 § sisältyi 24 </w:t>
      </w:r>
      <w:r>
        <w:t xml:space="preserve">henkilön </w:t>
      </w:r>
      <w:r w:rsidRPr="000636CB">
        <w:t>syytteeseen yhdessä 282</w:t>
      </w:r>
      <w:r>
        <w:t>.</w:t>
      </w:r>
      <w:r w:rsidRPr="000636CB">
        <w:t>2</w:t>
      </w:r>
      <w:r>
        <w:t>.</w:t>
      </w:r>
      <w:r w:rsidRPr="000636CB">
        <w:t xml:space="preserve"> §:n kanssa, ja yhden </w:t>
      </w:r>
      <w:r>
        <w:t>henkilön</w:t>
      </w:r>
      <w:r w:rsidRPr="000636CB">
        <w:t xml:space="preserve"> kohdalla se oli </w:t>
      </w:r>
      <w:r>
        <w:t xml:space="preserve">syytteen </w:t>
      </w:r>
      <w:r w:rsidRPr="000636CB">
        <w:t>ainoa peruste</w:t>
      </w:r>
      <w:r w:rsidRPr="00A269A1">
        <w:t xml:space="preserve"> </w:t>
      </w:r>
      <w:r>
        <w:t>(</w:t>
      </w:r>
      <w:r w:rsidRPr="00471F2A">
        <w:t>Сова</w:t>
      </w:r>
      <w:r>
        <w:t xml:space="preserve"> 18.3.2024; Sova 2.5.2024).</w:t>
      </w:r>
    </w:p>
  </w:footnote>
  <w:footnote w:id="50">
    <w:p w14:paraId="7C1895AF" w14:textId="77777777" w:rsidR="002F49B4" w:rsidRDefault="002F49B4" w:rsidP="002F49B4">
      <w:pPr>
        <w:pStyle w:val="Alaviitteenteksti"/>
      </w:pPr>
      <w:r>
        <w:rPr>
          <w:rStyle w:val="Alaviitteenviite"/>
        </w:rPr>
        <w:footnoteRef/>
      </w:r>
      <w:r>
        <w:t xml:space="preserve"> </w:t>
      </w:r>
      <w:r w:rsidRPr="00471F2A">
        <w:t>Сова</w:t>
      </w:r>
      <w:r>
        <w:t xml:space="preserve"> 18.3.2024; Sova 2.5.2024</w:t>
      </w:r>
    </w:p>
  </w:footnote>
  <w:footnote w:id="51">
    <w:p w14:paraId="56335BAD" w14:textId="77777777" w:rsidR="002F49B4" w:rsidRPr="00F85399" w:rsidRDefault="002F49B4" w:rsidP="002F49B4">
      <w:pPr>
        <w:pStyle w:val="Alaviitteenteksti"/>
        <w:jc w:val="left"/>
      </w:pPr>
      <w:r>
        <w:rPr>
          <w:rStyle w:val="Alaviitteenviite"/>
        </w:rPr>
        <w:footnoteRef/>
      </w:r>
      <w:r>
        <w:t xml:space="preserve"> </w:t>
      </w:r>
      <w:r w:rsidRPr="00471F2A">
        <w:t>Сова</w:t>
      </w:r>
      <w:r>
        <w:t xml:space="preserve"> 14.7.2025; Sova 29.8.2025.</w:t>
      </w:r>
    </w:p>
  </w:footnote>
  <w:footnote w:id="52">
    <w:p w14:paraId="0B50D47E" w14:textId="77777777" w:rsidR="002F49B4" w:rsidRDefault="002F49B4" w:rsidP="002F49B4">
      <w:pPr>
        <w:pStyle w:val="Alaviitteenteksti"/>
      </w:pPr>
      <w:r>
        <w:rPr>
          <w:rStyle w:val="Alaviitteenviite"/>
        </w:rPr>
        <w:footnoteRef/>
      </w:r>
      <w:r>
        <w:t xml:space="preserve"> </w:t>
      </w:r>
      <w:r w:rsidRPr="00C76D74">
        <w:t>Европейская ассоциация Свидетелей Иеговы</w:t>
      </w:r>
      <w:r>
        <w:t xml:space="preserve"> 27.12.2023.</w:t>
      </w:r>
    </w:p>
  </w:footnote>
  <w:footnote w:id="53">
    <w:p w14:paraId="36F494AE" w14:textId="77777777" w:rsidR="002F49B4" w:rsidRDefault="002F49B4" w:rsidP="002F49B4">
      <w:pPr>
        <w:pStyle w:val="Alaviitteenteksti"/>
      </w:pPr>
      <w:r>
        <w:rPr>
          <w:rStyle w:val="Alaviitteenviite"/>
        </w:rPr>
        <w:footnoteRef/>
      </w:r>
      <w:r>
        <w:t xml:space="preserve"> </w:t>
      </w:r>
      <w:r w:rsidRPr="00C76D74">
        <w:t>Европейская ассоциация Свидетелей Иеговы</w:t>
      </w:r>
      <w:r>
        <w:t xml:space="preserve"> 27.12.2023.</w:t>
      </w:r>
    </w:p>
  </w:footnote>
  <w:footnote w:id="54">
    <w:p w14:paraId="5FF8A5CF" w14:textId="31AB1F99" w:rsidR="002F49B4" w:rsidRDefault="002F49B4" w:rsidP="002F49B4">
      <w:pPr>
        <w:pStyle w:val="Alaviitteenteksti"/>
      </w:pPr>
      <w:r>
        <w:rPr>
          <w:rStyle w:val="Alaviitteenviite"/>
        </w:rPr>
        <w:footnoteRef/>
      </w:r>
      <w:r>
        <w:t xml:space="preserve"> Vuoden</w:t>
      </w:r>
      <w:r w:rsidRPr="00471F2A">
        <w:t xml:space="preserve"> 2023 ankarin rangaistus</w:t>
      </w:r>
      <w:r>
        <w:t>, joka oli 8</w:t>
      </w:r>
      <w:r w:rsidRPr="00471F2A">
        <w:t xml:space="preserve"> vuotta vankeutta</w:t>
      </w:r>
      <w:r>
        <w:t xml:space="preserve">, </w:t>
      </w:r>
      <w:r w:rsidRPr="00471F2A">
        <w:t xml:space="preserve">määrättiin Vladivostokista kotoisin olevalle </w:t>
      </w:r>
      <w:r w:rsidR="00AA6490">
        <w:t>henkilölle</w:t>
      </w:r>
      <w:r w:rsidRPr="00471F2A">
        <w:t>, joka vuonna 2021 vapautettiin kokonaan syytteistä, mutta myöhemmin vapauttava tuomio kumottiin ja asia lähetettiin uudelleen käsiteltäväksi</w:t>
      </w:r>
      <w:r>
        <w:t xml:space="preserve"> (</w:t>
      </w:r>
      <w:r w:rsidRPr="00471F2A">
        <w:t>Сова</w:t>
      </w:r>
      <w:r>
        <w:t xml:space="preserve"> 18.3.2024).</w:t>
      </w:r>
    </w:p>
  </w:footnote>
  <w:footnote w:id="55">
    <w:p w14:paraId="60FDE4CB" w14:textId="77777777" w:rsidR="002F49B4" w:rsidRDefault="002F49B4" w:rsidP="002F49B4">
      <w:pPr>
        <w:pStyle w:val="Alaviitteenteksti"/>
      </w:pPr>
      <w:r>
        <w:rPr>
          <w:rStyle w:val="Alaviitteenviite"/>
        </w:rPr>
        <w:footnoteRef/>
      </w:r>
      <w:r>
        <w:t xml:space="preserve"> </w:t>
      </w:r>
      <w:r w:rsidRPr="00471F2A">
        <w:t>Сова</w:t>
      </w:r>
      <w:r>
        <w:t xml:space="preserve"> 18.3.2024; Sova 2.5.2024.</w:t>
      </w:r>
    </w:p>
  </w:footnote>
  <w:footnote w:id="56">
    <w:p w14:paraId="0C232363" w14:textId="77777777" w:rsidR="00A13C49" w:rsidRPr="001D2CBB" w:rsidRDefault="00A13C49" w:rsidP="00A13C49">
      <w:pPr>
        <w:pStyle w:val="Alaviitteenteksti"/>
        <w:rPr>
          <w:b/>
          <w:bCs/>
        </w:rPr>
      </w:pPr>
      <w:r>
        <w:rPr>
          <w:rStyle w:val="Alaviitteenviite"/>
        </w:rPr>
        <w:footnoteRef/>
      </w:r>
      <w:r>
        <w:t xml:space="preserve"> </w:t>
      </w:r>
      <w:r w:rsidRPr="00471F2A">
        <w:t>Сова</w:t>
      </w:r>
      <w:r>
        <w:t xml:space="preserve"> 18.3.2024; Sova 2.5.2024.</w:t>
      </w:r>
    </w:p>
  </w:footnote>
  <w:footnote w:id="57">
    <w:p w14:paraId="2565E1B5" w14:textId="393BBD54" w:rsidR="00080BBA" w:rsidRDefault="00080BBA">
      <w:pPr>
        <w:pStyle w:val="Alaviitteenteksti"/>
      </w:pPr>
      <w:r>
        <w:rPr>
          <w:rStyle w:val="Alaviitteenviite"/>
        </w:rPr>
        <w:footnoteRef/>
      </w:r>
      <w:r w:rsidR="00842C9C">
        <w:t xml:space="preserve"> OVD-Infon tilastot sisältävät kolme erillistä rangaistusmuotoa: </w:t>
      </w:r>
      <w:r w:rsidR="00FD17B2">
        <w:t>engl. correctional labour (</w:t>
      </w:r>
      <w:r w:rsidR="00842C9C">
        <w:t xml:space="preserve">ven. </w:t>
      </w:r>
      <w:r w:rsidR="00842C9C" w:rsidRPr="00842C9C">
        <w:t>исправительные работы</w:t>
      </w:r>
      <w:r w:rsidR="00842C9C">
        <w:t>, translit. ispravitelnyje raboty</w:t>
      </w:r>
      <w:r w:rsidR="00FD17B2">
        <w:t>)</w:t>
      </w:r>
      <w:r w:rsidR="00842C9C">
        <w:t>,</w:t>
      </w:r>
      <w:r w:rsidR="00FD17B2">
        <w:t xml:space="preserve"> engl.</w:t>
      </w:r>
      <w:r w:rsidR="00842C9C">
        <w:t xml:space="preserve"> </w:t>
      </w:r>
      <w:r w:rsidR="00FD17B2">
        <w:t xml:space="preserve">compulsory labour (ven. </w:t>
      </w:r>
      <w:r w:rsidR="00842C9C" w:rsidRPr="002751D4">
        <w:t>принудительные работ</w:t>
      </w:r>
      <w:r w:rsidR="00FD17B2">
        <w:t>)</w:t>
      </w:r>
      <w:r w:rsidR="00842C9C">
        <w:t>, translit. prinuditelnyje raboty</w:t>
      </w:r>
      <w:r w:rsidR="00FD17B2">
        <w:t>)</w:t>
      </w:r>
      <w:r w:rsidR="00842C9C">
        <w:t xml:space="preserve">, </w:t>
      </w:r>
      <w:r w:rsidR="00FD17B2">
        <w:t xml:space="preserve">engl. obligatory labour (ven. </w:t>
      </w:r>
      <w:r w:rsidR="00842C9C" w:rsidRPr="00842C9C">
        <w:t>обязательные</w:t>
      </w:r>
      <w:r w:rsidR="00842C9C">
        <w:t xml:space="preserve"> </w:t>
      </w:r>
      <w:r w:rsidR="00842C9C" w:rsidRPr="00842C9C">
        <w:t>работы</w:t>
      </w:r>
      <w:r w:rsidR="00842C9C">
        <w:t>, translit. objazatelnyje raboty</w:t>
      </w:r>
      <w:r w:rsidR="00FD17B2">
        <w:t xml:space="preserve">). </w:t>
      </w:r>
    </w:p>
  </w:footnote>
  <w:footnote w:id="58">
    <w:p w14:paraId="772DC418" w14:textId="79C6B34A" w:rsidR="004F7EA4" w:rsidRPr="00925576" w:rsidRDefault="004F7EA4" w:rsidP="004F7EA4">
      <w:pPr>
        <w:pStyle w:val="Alaviitteenteksti"/>
        <w:rPr>
          <w:lang w:val="en-US"/>
        </w:rPr>
      </w:pPr>
      <w:r>
        <w:rPr>
          <w:rStyle w:val="Alaviitteenviite"/>
        </w:rPr>
        <w:footnoteRef/>
      </w:r>
      <w:r w:rsidRPr="00925576">
        <w:rPr>
          <w:lang w:val="en-US"/>
        </w:rPr>
        <w:t xml:space="preserve"> </w:t>
      </w:r>
      <w:r w:rsidRPr="006C53F0">
        <w:rPr>
          <w:bCs/>
        </w:rPr>
        <w:t>О</w:t>
      </w:r>
      <w:r w:rsidR="00320D09" w:rsidRPr="00925576">
        <w:rPr>
          <w:bCs/>
          <w:lang w:val="en-US"/>
        </w:rPr>
        <w:t>VD</w:t>
      </w:r>
      <w:r w:rsidRPr="00925576">
        <w:rPr>
          <w:b/>
          <w:bCs/>
          <w:lang w:val="en-US"/>
        </w:rPr>
        <w:t>-</w:t>
      </w:r>
      <w:r w:rsidR="00320D09" w:rsidRPr="00925576">
        <w:rPr>
          <w:bCs/>
          <w:lang w:val="en-US"/>
        </w:rPr>
        <w:t>Info</w:t>
      </w:r>
      <w:r w:rsidRPr="00925576">
        <w:rPr>
          <w:bCs/>
          <w:lang w:val="en-US"/>
        </w:rPr>
        <w:t xml:space="preserve"> [päiväämätön].</w:t>
      </w:r>
    </w:p>
  </w:footnote>
  <w:footnote w:id="59">
    <w:p w14:paraId="74DFC5BB" w14:textId="35A0B5A1" w:rsidR="00A13C49" w:rsidRPr="00E01408" w:rsidRDefault="00A13C49">
      <w:pPr>
        <w:pStyle w:val="Alaviitteenteksti"/>
        <w:rPr>
          <w:lang w:val="en-US"/>
        </w:rPr>
      </w:pPr>
      <w:r>
        <w:rPr>
          <w:rStyle w:val="Alaviitteenviite"/>
        </w:rPr>
        <w:footnoteRef/>
      </w:r>
      <w:r w:rsidRPr="00E01408">
        <w:rPr>
          <w:lang w:val="en-US"/>
        </w:rPr>
        <w:t xml:space="preserve"> </w:t>
      </w:r>
      <w:r w:rsidRPr="00471F2A">
        <w:t>Сова</w:t>
      </w:r>
      <w:r w:rsidRPr="00E01408">
        <w:rPr>
          <w:lang w:val="en-US"/>
        </w:rPr>
        <w:t xml:space="preserve"> 18.3.2024; Sova 2.5.2024; </w:t>
      </w:r>
      <w:r w:rsidR="00556037" w:rsidRPr="00E01408">
        <w:rPr>
          <w:lang w:val="en-US"/>
        </w:rPr>
        <w:t>Political Prisoners. Memorial 20.4.2024, s. 160.</w:t>
      </w:r>
    </w:p>
  </w:footnote>
  <w:footnote w:id="60">
    <w:p w14:paraId="34EA6CF2" w14:textId="77777777" w:rsidR="0008134A" w:rsidRPr="00E01408" w:rsidRDefault="0008134A" w:rsidP="0008134A">
      <w:pPr>
        <w:pStyle w:val="Alaviitteenteksti"/>
        <w:rPr>
          <w:lang w:val="en-US"/>
        </w:rPr>
      </w:pPr>
      <w:r>
        <w:rPr>
          <w:rStyle w:val="Alaviitteenviite"/>
        </w:rPr>
        <w:footnoteRef/>
      </w:r>
      <w:r w:rsidRPr="00E01408">
        <w:rPr>
          <w:lang w:val="en-US"/>
        </w:rPr>
        <w:t xml:space="preserve"> </w:t>
      </w:r>
      <w:r w:rsidRPr="00C76D74">
        <w:t>Европейская</w:t>
      </w:r>
      <w:r w:rsidRPr="00E01408">
        <w:rPr>
          <w:lang w:val="en-US"/>
        </w:rPr>
        <w:t xml:space="preserve"> </w:t>
      </w:r>
      <w:r w:rsidRPr="00C76D74">
        <w:t>ассоциация</w:t>
      </w:r>
      <w:r w:rsidRPr="00E01408">
        <w:rPr>
          <w:lang w:val="en-US"/>
        </w:rPr>
        <w:t xml:space="preserve"> </w:t>
      </w:r>
      <w:r w:rsidRPr="00C76D74">
        <w:t>Свидетелей</w:t>
      </w:r>
      <w:r w:rsidRPr="00E01408">
        <w:rPr>
          <w:lang w:val="en-US"/>
        </w:rPr>
        <w:t xml:space="preserve"> </w:t>
      </w:r>
      <w:r w:rsidRPr="00C76D74">
        <w:t>Иеговы</w:t>
      </w:r>
      <w:r w:rsidRPr="00E01408">
        <w:rPr>
          <w:lang w:val="en-US"/>
        </w:rPr>
        <w:t xml:space="preserve"> 27.12.2023.</w:t>
      </w:r>
    </w:p>
  </w:footnote>
  <w:footnote w:id="61">
    <w:p w14:paraId="073F1D7C" w14:textId="77777777" w:rsidR="002F49B4" w:rsidRPr="0008134A" w:rsidRDefault="002F49B4" w:rsidP="002F49B4">
      <w:pPr>
        <w:pStyle w:val="Alaviitteenteksti"/>
        <w:rPr>
          <w:b/>
          <w:bCs/>
          <w:lang w:val="en-US"/>
        </w:rPr>
      </w:pPr>
      <w:r>
        <w:rPr>
          <w:rStyle w:val="Alaviitteenviite"/>
        </w:rPr>
        <w:footnoteRef/>
      </w:r>
      <w:r w:rsidRPr="0008134A">
        <w:rPr>
          <w:lang w:val="en-US"/>
        </w:rPr>
        <w:t xml:space="preserve"> </w:t>
      </w:r>
      <w:r w:rsidRPr="00471F2A">
        <w:t>Сова</w:t>
      </w:r>
      <w:r w:rsidRPr="0008134A">
        <w:rPr>
          <w:lang w:val="en-US"/>
        </w:rPr>
        <w:t xml:space="preserve"> 18.3.2024; Sova 2.5.2024.</w:t>
      </w:r>
    </w:p>
  </w:footnote>
  <w:footnote w:id="62">
    <w:p w14:paraId="5B89A44C" w14:textId="7A834391" w:rsidR="009C4E21" w:rsidRPr="00925576" w:rsidRDefault="009C4E21">
      <w:pPr>
        <w:pStyle w:val="Alaviitteenteksti"/>
        <w:rPr>
          <w:lang w:val="en-US"/>
        </w:rPr>
      </w:pPr>
      <w:r>
        <w:rPr>
          <w:rStyle w:val="Alaviitteenviite"/>
        </w:rPr>
        <w:footnoteRef/>
      </w:r>
      <w:r w:rsidRPr="00925576">
        <w:rPr>
          <w:lang w:val="en-US"/>
        </w:rPr>
        <w:t xml:space="preserve"> Political Prisoners. Memorial 20.4.2024, s. 160.</w:t>
      </w:r>
      <w:r w:rsidR="004F4625" w:rsidRPr="00925576">
        <w:rPr>
          <w:lang w:val="en-US"/>
        </w:rPr>
        <w:t xml:space="preserve"> </w:t>
      </w:r>
    </w:p>
  </w:footnote>
  <w:footnote w:id="63">
    <w:p w14:paraId="47C64B40" w14:textId="41B48FD2" w:rsidR="00CA789F" w:rsidRPr="00925576" w:rsidRDefault="00CA789F">
      <w:pPr>
        <w:pStyle w:val="Alaviitteenteksti"/>
        <w:rPr>
          <w:lang w:val="en-US"/>
        </w:rPr>
      </w:pPr>
      <w:r>
        <w:rPr>
          <w:rStyle w:val="Alaviitteenviite"/>
        </w:rPr>
        <w:footnoteRef/>
      </w:r>
      <w:r w:rsidRPr="00925576">
        <w:rPr>
          <w:lang w:val="en-US"/>
        </w:rPr>
        <w:t xml:space="preserve"> </w:t>
      </w:r>
      <w:r w:rsidRPr="00C76D74">
        <w:t>Европейская</w:t>
      </w:r>
      <w:r w:rsidRPr="00925576">
        <w:rPr>
          <w:lang w:val="en-US"/>
        </w:rPr>
        <w:t xml:space="preserve"> </w:t>
      </w:r>
      <w:r w:rsidRPr="00C76D74">
        <w:t>ассоциация</w:t>
      </w:r>
      <w:r w:rsidRPr="00925576">
        <w:rPr>
          <w:lang w:val="en-US"/>
        </w:rPr>
        <w:t xml:space="preserve"> </w:t>
      </w:r>
      <w:r w:rsidRPr="00C76D74">
        <w:t>Свидетелей</w:t>
      </w:r>
      <w:r w:rsidRPr="00925576">
        <w:rPr>
          <w:lang w:val="en-US"/>
        </w:rPr>
        <w:t xml:space="preserve"> </w:t>
      </w:r>
      <w:r w:rsidRPr="00C76D74">
        <w:t>Иеговы</w:t>
      </w:r>
      <w:r w:rsidRPr="00925576">
        <w:rPr>
          <w:lang w:val="en-US"/>
        </w:rPr>
        <w:t xml:space="preserve"> 27.12.2023.</w:t>
      </w:r>
    </w:p>
  </w:footnote>
  <w:footnote w:id="64">
    <w:p w14:paraId="49EA98CC" w14:textId="5993937D" w:rsidR="006935FA" w:rsidRPr="00D271DF" w:rsidRDefault="006935FA" w:rsidP="006935FA">
      <w:pPr>
        <w:pStyle w:val="Alaviitteenteksti"/>
      </w:pPr>
      <w:r>
        <w:rPr>
          <w:rStyle w:val="Alaviitteenviite"/>
        </w:rPr>
        <w:footnoteRef/>
      </w:r>
      <w:r w:rsidRPr="00D271DF">
        <w:t xml:space="preserve"> </w:t>
      </w:r>
      <w:r w:rsidRPr="00C54126">
        <w:t>О</w:t>
      </w:r>
      <w:r w:rsidR="006E4540">
        <w:t>VD</w:t>
      </w:r>
      <w:r w:rsidRPr="00D271DF">
        <w:t>-</w:t>
      </w:r>
      <w:r w:rsidR="006E4540">
        <w:t>Info</w:t>
      </w:r>
      <w:r w:rsidRPr="00D271DF">
        <w:t xml:space="preserve"> [päiväämätön].</w:t>
      </w:r>
    </w:p>
  </w:footnote>
  <w:footnote w:id="65">
    <w:p w14:paraId="57D0DF83" w14:textId="61137CDD" w:rsidR="003B1C8C" w:rsidRPr="00D271DF" w:rsidRDefault="003B1C8C">
      <w:pPr>
        <w:pStyle w:val="Alaviitteenteksti"/>
      </w:pPr>
      <w:r>
        <w:rPr>
          <w:rStyle w:val="Alaviitteenviite"/>
        </w:rPr>
        <w:footnoteRef/>
      </w:r>
      <w:r w:rsidRPr="00D271DF">
        <w:t xml:space="preserve"> </w:t>
      </w:r>
      <w:r w:rsidRPr="006C53F0">
        <w:rPr>
          <w:bCs/>
        </w:rPr>
        <w:t>О</w:t>
      </w:r>
      <w:r w:rsidR="006E4540">
        <w:rPr>
          <w:bCs/>
        </w:rPr>
        <w:t>VD</w:t>
      </w:r>
      <w:r w:rsidRPr="00D271DF">
        <w:rPr>
          <w:b/>
          <w:bCs/>
        </w:rPr>
        <w:t>-</w:t>
      </w:r>
      <w:r w:rsidR="006E4540">
        <w:rPr>
          <w:bCs/>
        </w:rPr>
        <w:t>Info</w:t>
      </w:r>
      <w:r w:rsidRPr="00D271DF">
        <w:rPr>
          <w:bCs/>
        </w:rPr>
        <w:t xml:space="preserve"> [päiväämätön].</w:t>
      </w:r>
    </w:p>
  </w:footnote>
  <w:footnote w:id="66">
    <w:p w14:paraId="70614CBC" w14:textId="0DB891FF" w:rsidR="003B1C8C" w:rsidRPr="00E01408" w:rsidRDefault="003B1C8C">
      <w:pPr>
        <w:pStyle w:val="Alaviitteenteksti"/>
      </w:pPr>
      <w:r>
        <w:rPr>
          <w:rStyle w:val="Alaviitteenviite"/>
        </w:rPr>
        <w:footnoteRef/>
      </w:r>
      <w:r w:rsidRPr="00E01408">
        <w:t xml:space="preserve"> </w:t>
      </w:r>
      <w:r w:rsidRPr="00471F2A">
        <w:t>Сова</w:t>
      </w:r>
      <w:r w:rsidRPr="00E01408">
        <w:t xml:space="preserve"> 14.7.2025; </w:t>
      </w:r>
      <w:r w:rsidR="00DD6BEA">
        <w:t xml:space="preserve">Sova </w:t>
      </w:r>
      <w:r w:rsidRPr="00E01408">
        <w:t>29.8.2025.</w:t>
      </w:r>
    </w:p>
  </w:footnote>
  <w:footnote w:id="67">
    <w:p w14:paraId="124D63A5" w14:textId="2F44E815" w:rsidR="003B1C8C" w:rsidRPr="00E01408" w:rsidRDefault="003B1C8C">
      <w:pPr>
        <w:pStyle w:val="Alaviitteenteksti"/>
      </w:pPr>
      <w:r>
        <w:rPr>
          <w:rStyle w:val="Alaviitteenviite"/>
        </w:rPr>
        <w:footnoteRef/>
      </w:r>
      <w:r w:rsidRPr="00E01408">
        <w:t xml:space="preserve"> </w:t>
      </w:r>
      <w:r w:rsidRPr="00C76D74">
        <w:t>Европейская</w:t>
      </w:r>
      <w:r w:rsidRPr="00E01408">
        <w:t xml:space="preserve"> </w:t>
      </w:r>
      <w:r w:rsidRPr="00C76D74">
        <w:t>ассоциация</w:t>
      </w:r>
      <w:r w:rsidRPr="00E01408">
        <w:t xml:space="preserve"> </w:t>
      </w:r>
      <w:r w:rsidRPr="00C76D74">
        <w:t>Свидетелей</w:t>
      </w:r>
      <w:r w:rsidRPr="00E01408">
        <w:t xml:space="preserve"> </w:t>
      </w:r>
      <w:r w:rsidRPr="00C76D74">
        <w:t>Иеговы</w:t>
      </w:r>
      <w:r w:rsidRPr="00E01408">
        <w:t xml:space="preserve"> 23.12.2024; </w:t>
      </w:r>
      <w:r w:rsidRPr="00471F2A">
        <w:t>Сова</w:t>
      </w:r>
      <w:r w:rsidRPr="00E01408">
        <w:t xml:space="preserve"> 14.7.2025; 29.8.2025.</w:t>
      </w:r>
    </w:p>
  </w:footnote>
  <w:footnote w:id="68">
    <w:p w14:paraId="73B75963" w14:textId="0BEE8F11" w:rsidR="00227EE5" w:rsidRPr="00397F94" w:rsidRDefault="00227EE5">
      <w:pPr>
        <w:pStyle w:val="Alaviitteenteksti"/>
      </w:pPr>
      <w:r>
        <w:rPr>
          <w:rStyle w:val="Alaviitteenviite"/>
        </w:rPr>
        <w:footnoteRef/>
      </w:r>
      <w:r>
        <w:t xml:space="preserve"> Eri lähteet käyttävät eri </w:t>
      </w:r>
      <w:r w:rsidR="005F6169">
        <w:t xml:space="preserve">termejä </w:t>
      </w:r>
      <w:r>
        <w:t>raportoidessaan rikosjuttuihin osallisina olevista henkilöistä, ja samat lähteet käyttävät eri</w:t>
      </w:r>
      <w:r w:rsidR="005F6169">
        <w:t xml:space="preserve"> termejä</w:t>
      </w:r>
      <w:r>
        <w:t xml:space="preserve"> eri kieliversioissaan samoista luvuista raportoidessaan. </w:t>
      </w:r>
      <w:r w:rsidR="00C81B13">
        <w:t>Venäjänkielisissä lähteissä, en</w:t>
      </w:r>
      <w:r>
        <w:t>simerkiksi Sova</w:t>
      </w:r>
      <w:r w:rsidR="00C81B13">
        <w:t>n</w:t>
      </w:r>
      <w:r>
        <w:t xml:space="preserve"> </w:t>
      </w:r>
      <w:r w:rsidR="005F6169">
        <w:t xml:space="preserve">ja </w:t>
      </w:r>
      <w:r w:rsidR="00C81B13">
        <w:t xml:space="preserve">Jehovan todistajien yhdistyksen </w:t>
      </w:r>
      <w:r w:rsidR="005F6169">
        <w:t>venäjänkielisessä raporteissa</w:t>
      </w:r>
      <w:r w:rsidR="00022956">
        <w:t>,</w:t>
      </w:r>
      <w:r w:rsidR="00C81B13">
        <w:t xml:space="preserve"> käytetään </w:t>
      </w:r>
      <w:r w:rsidR="00022956">
        <w:t xml:space="preserve">usein </w:t>
      </w:r>
      <w:r w:rsidR="00C81B13">
        <w:t>termiä</w:t>
      </w:r>
      <w:r>
        <w:t xml:space="preserve"> </w:t>
      </w:r>
      <w:r w:rsidRPr="00C81B13">
        <w:rPr>
          <w:i/>
          <w:iCs/>
        </w:rPr>
        <w:t>rikosjut</w:t>
      </w:r>
      <w:r w:rsidR="00022956">
        <w:rPr>
          <w:i/>
          <w:iCs/>
        </w:rPr>
        <w:t>tuun</w:t>
      </w:r>
      <w:r w:rsidRPr="00C81B13">
        <w:rPr>
          <w:i/>
          <w:iCs/>
        </w:rPr>
        <w:t xml:space="preserve"> </w:t>
      </w:r>
      <w:r w:rsidR="00022956">
        <w:rPr>
          <w:i/>
          <w:iCs/>
        </w:rPr>
        <w:t>osallisena oleva henkilö</w:t>
      </w:r>
      <w:r>
        <w:t xml:space="preserve"> </w:t>
      </w:r>
      <w:r w:rsidR="005F6169">
        <w:t xml:space="preserve">(ven. </w:t>
      </w:r>
      <w:r w:rsidR="005F6169" w:rsidRPr="005F6169">
        <w:t>фигурант уголовного дела</w:t>
      </w:r>
      <w:r w:rsidR="005F6169">
        <w:t xml:space="preserve">; </w:t>
      </w:r>
      <w:r w:rsidR="00413807">
        <w:t>translit</w:t>
      </w:r>
      <w:r w:rsidR="00397F94">
        <w:t>.</w:t>
      </w:r>
      <w:r w:rsidR="005F6169">
        <w:t xml:space="preserve"> figurant ugolovnogo dela)</w:t>
      </w:r>
      <w:r w:rsidR="00022956">
        <w:t>.</w:t>
      </w:r>
      <w:r w:rsidR="005F6169">
        <w:t xml:space="preserve"> </w:t>
      </w:r>
      <w:r w:rsidR="00C81B13">
        <w:t xml:space="preserve">Sovan </w:t>
      </w:r>
      <w:r>
        <w:t>englanninkielis</w:t>
      </w:r>
      <w:r w:rsidR="006E1885">
        <w:t>e</w:t>
      </w:r>
      <w:r>
        <w:t xml:space="preserve">ssä </w:t>
      </w:r>
      <w:r w:rsidR="00C81B13">
        <w:t>raportissa</w:t>
      </w:r>
      <w:r>
        <w:t xml:space="preserve"> </w:t>
      </w:r>
      <w:r w:rsidR="00C81B13">
        <w:t xml:space="preserve">termi </w:t>
      </w:r>
      <w:r w:rsidR="000A360F">
        <w:t>käännetään</w:t>
      </w:r>
      <w:r w:rsidR="00C81B13">
        <w:t xml:space="preserve"> yksiselitteisimmin </w:t>
      </w:r>
      <w:r w:rsidR="000A360F">
        <w:rPr>
          <w:i/>
          <w:iCs/>
        </w:rPr>
        <w:t>vastaajaksi</w:t>
      </w:r>
      <w:r w:rsidR="00A04323">
        <w:rPr>
          <w:i/>
          <w:iCs/>
        </w:rPr>
        <w:t xml:space="preserve"> tai syytetyksi</w:t>
      </w:r>
      <w:r w:rsidR="00397F94">
        <w:rPr>
          <w:i/>
          <w:iCs/>
        </w:rPr>
        <w:t xml:space="preserve"> </w:t>
      </w:r>
      <w:r w:rsidR="00397F94" w:rsidRPr="00397F94">
        <w:t xml:space="preserve">(engl. defendant). </w:t>
      </w:r>
    </w:p>
  </w:footnote>
  <w:footnote w:id="69">
    <w:p w14:paraId="4F6D81B1" w14:textId="7DAB0508" w:rsidR="004A25B2" w:rsidRDefault="004A25B2">
      <w:pPr>
        <w:pStyle w:val="Alaviitteenteksti"/>
      </w:pPr>
      <w:r>
        <w:rPr>
          <w:rStyle w:val="Alaviitteenviite"/>
        </w:rPr>
        <w:footnoteRef/>
      </w:r>
      <w:r>
        <w:t xml:space="preserve"> </w:t>
      </w:r>
      <w:r w:rsidRPr="006C53F0">
        <w:rPr>
          <w:bCs/>
        </w:rPr>
        <w:t>О</w:t>
      </w:r>
      <w:r w:rsidR="00FD17B2">
        <w:rPr>
          <w:bCs/>
        </w:rPr>
        <w:t>VD</w:t>
      </w:r>
      <w:r w:rsidRPr="003C2B67">
        <w:rPr>
          <w:b/>
          <w:bCs/>
        </w:rPr>
        <w:t>-</w:t>
      </w:r>
      <w:r w:rsidR="00FD17B2">
        <w:rPr>
          <w:bCs/>
        </w:rPr>
        <w:t>Info</w:t>
      </w:r>
      <w:r w:rsidRPr="003C2B67">
        <w:rPr>
          <w:bCs/>
        </w:rPr>
        <w:t xml:space="preserve"> [päiväämätön].</w:t>
      </w:r>
    </w:p>
  </w:footnote>
  <w:footnote w:id="70">
    <w:p w14:paraId="7014F411" w14:textId="0533AD56" w:rsidR="009F3A34" w:rsidRDefault="009F3A34">
      <w:pPr>
        <w:pStyle w:val="Alaviitteenteksti"/>
      </w:pPr>
      <w:r>
        <w:rPr>
          <w:rStyle w:val="Alaviitteenviite"/>
        </w:rPr>
        <w:footnoteRef/>
      </w:r>
      <w:r>
        <w:t xml:space="preserve"> </w:t>
      </w:r>
      <w:r w:rsidRPr="00471F2A">
        <w:t>Сова</w:t>
      </w:r>
      <w:r>
        <w:t xml:space="preserve"> 14.7.2025</w:t>
      </w:r>
      <w:r w:rsidR="00EF176B">
        <w:t xml:space="preserve">; </w:t>
      </w:r>
      <w:r w:rsidR="00DD6BEA">
        <w:t xml:space="preserve">Sova </w:t>
      </w:r>
      <w:r w:rsidR="00EF176B">
        <w:t>29.8.2025.</w:t>
      </w:r>
    </w:p>
  </w:footnote>
  <w:footnote w:id="71">
    <w:p w14:paraId="21AE2E6A" w14:textId="39802C2E" w:rsidR="00C41CE4" w:rsidRDefault="00C41CE4">
      <w:pPr>
        <w:pStyle w:val="Alaviitteenteksti"/>
      </w:pPr>
      <w:r>
        <w:rPr>
          <w:rStyle w:val="Alaviitteenviite"/>
        </w:rPr>
        <w:footnoteRef/>
      </w:r>
      <w:r>
        <w:t xml:space="preserve"> </w:t>
      </w:r>
      <w:r w:rsidR="00C76D74" w:rsidRPr="00C76D74">
        <w:t>Европейская ассоциация Свидетелей Иеговы</w:t>
      </w:r>
      <w:r w:rsidR="00C76D74">
        <w:t xml:space="preserve"> 23.12.2024.</w:t>
      </w:r>
    </w:p>
  </w:footnote>
  <w:footnote w:id="72">
    <w:p w14:paraId="5D45D4D8" w14:textId="5B00A42B" w:rsidR="0068439D" w:rsidRPr="004D7467" w:rsidRDefault="0068439D">
      <w:pPr>
        <w:pStyle w:val="Alaviitteenteksti"/>
        <w:rPr>
          <w:lang w:val="en-US"/>
        </w:rPr>
      </w:pPr>
      <w:r>
        <w:rPr>
          <w:rStyle w:val="Alaviitteenviite"/>
        </w:rPr>
        <w:footnoteRef/>
      </w:r>
      <w:r w:rsidRPr="004D7467">
        <w:rPr>
          <w:lang w:val="en-US"/>
        </w:rPr>
        <w:t xml:space="preserve"> </w:t>
      </w:r>
      <w:r w:rsidRPr="00471F2A">
        <w:t>Сова</w:t>
      </w:r>
      <w:r w:rsidRPr="004D7467">
        <w:rPr>
          <w:lang w:val="en-US"/>
        </w:rPr>
        <w:t xml:space="preserve"> 14.7.2025</w:t>
      </w:r>
      <w:r w:rsidR="00CF41DB" w:rsidRPr="004D7467">
        <w:rPr>
          <w:lang w:val="en-US"/>
        </w:rPr>
        <w:t xml:space="preserve">; </w:t>
      </w:r>
      <w:r w:rsidR="00C3583B">
        <w:rPr>
          <w:lang w:val="en-US"/>
        </w:rPr>
        <w:t xml:space="preserve">Sova </w:t>
      </w:r>
      <w:r w:rsidR="00CF41DB" w:rsidRPr="004D7467">
        <w:rPr>
          <w:lang w:val="en-US"/>
        </w:rPr>
        <w:t>29.8.2025.</w:t>
      </w:r>
    </w:p>
  </w:footnote>
  <w:footnote w:id="73">
    <w:p w14:paraId="30812E99" w14:textId="1447EE8C" w:rsidR="008B3B1A" w:rsidRPr="008B3B1A" w:rsidRDefault="008B3B1A" w:rsidP="008B3B1A">
      <w:pPr>
        <w:pStyle w:val="Alaviitteenteksti"/>
        <w:rPr>
          <w:lang w:val="en-US"/>
        </w:rPr>
      </w:pPr>
      <w:r>
        <w:rPr>
          <w:rStyle w:val="Alaviitteenviite"/>
        </w:rPr>
        <w:footnoteRef/>
      </w:r>
      <w:r w:rsidRPr="008B3B1A">
        <w:rPr>
          <w:lang w:val="en-US"/>
        </w:rPr>
        <w:t xml:space="preserve"> Political Prisoners. Memorial 21.5.2025, s. 11</w:t>
      </w:r>
      <w:r>
        <w:rPr>
          <w:lang w:val="en-US"/>
        </w:rPr>
        <w:t>5</w:t>
      </w:r>
      <w:r w:rsidRPr="008B3B1A">
        <w:rPr>
          <w:lang w:val="en-US"/>
        </w:rPr>
        <w:t>.</w:t>
      </w:r>
    </w:p>
  </w:footnote>
  <w:footnote w:id="74">
    <w:p w14:paraId="62ED8EC5" w14:textId="63C72A20" w:rsidR="00265093" w:rsidRPr="004D7467" w:rsidRDefault="00265093">
      <w:pPr>
        <w:pStyle w:val="Alaviitteenteksti"/>
      </w:pPr>
      <w:r>
        <w:rPr>
          <w:rStyle w:val="Alaviitteenviite"/>
        </w:rPr>
        <w:footnoteRef/>
      </w:r>
      <w:r w:rsidRPr="004D7467">
        <w:t xml:space="preserve"> </w:t>
      </w:r>
      <w:r w:rsidRPr="006C53F0">
        <w:rPr>
          <w:bCs/>
        </w:rPr>
        <w:t>О</w:t>
      </w:r>
      <w:r w:rsidR="00FD17B2">
        <w:rPr>
          <w:bCs/>
        </w:rPr>
        <w:t>VD</w:t>
      </w:r>
      <w:r w:rsidRPr="004D7467">
        <w:rPr>
          <w:b/>
          <w:bCs/>
        </w:rPr>
        <w:t>-</w:t>
      </w:r>
      <w:r w:rsidR="00FD17B2">
        <w:rPr>
          <w:bCs/>
        </w:rPr>
        <w:t>Info</w:t>
      </w:r>
      <w:r w:rsidRPr="004D7467">
        <w:rPr>
          <w:bCs/>
        </w:rPr>
        <w:t xml:space="preserve"> [päiväämätön].</w:t>
      </w:r>
    </w:p>
  </w:footnote>
  <w:footnote w:id="75">
    <w:p w14:paraId="1DCBAF29" w14:textId="0EE06CA9" w:rsidR="009F227C" w:rsidRDefault="009F227C" w:rsidP="009F227C">
      <w:pPr>
        <w:pStyle w:val="Alaviitteenteksti"/>
      </w:pPr>
      <w:r>
        <w:rPr>
          <w:rStyle w:val="Alaviitteenviite"/>
        </w:rPr>
        <w:footnoteRef/>
      </w:r>
      <w:r>
        <w:t xml:space="preserve"> </w:t>
      </w:r>
      <w:r w:rsidRPr="00471F2A">
        <w:t>Сова</w:t>
      </w:r>
      <w:r>
        <w:t xml:space="preserve"> 14.7.2025</w:t>
      </w:r>
      <w:r w:rsidR="00CF41DB">
        <w:t xml:space="preserve">; </w:t>
      </w:r>
      <w:r w:rsidR="005819DB">
        <w:t xml:space="preserve">Sova </w:t>
      </w:r>
      <w:r w:rsidR="00CF41DB">
        <w:t>29.8.2025.</w:t>
      </w:r>
    </w:p>
  </w:footnote>
  <w:footnote w:id="76">
    <w:p w14:paraId="7320C2C7" w14:textId="5B2B6C32" w:rsidR="009F227C" w:rsidRDefault="009F227C" w:rsidP="00C76D74">
      <w:pPr>
        <w:pStyle w:val="Alaviitteenteksti"/>
        <w:jc w:val="left"/>
      </w:pPr>
      <w:r>
        <w:rPr>
          <w:rStyle w:val="Alaviitteenviite"/>
        </w:rPr>
        <w:footnoteRef/>
      </w:r>
      <w:r>
        <w:t xml:space="preserve"> </w:t>
      </w:r>
      <w:r w:rsidR="00C76D74" w:rsidRPr="00C76D74">
        <w:t>Европейская ассоциация Свидетелей Иеговы</w:t>
      </w:r>
      <w:r w:rsidR="00C76D74">
        <w:t xml:space="preserve"> 23.12.2024.</w:t>
      </w:r>
    </w:p>
  </w:footnote>
  <w:footnote w:id="77">
    <w:p w14:paraId="727CEFE3" w14:textId="77777777" w:rsidR="008B3B1A" w:rsidRPr="00406DA9" w:rsidRDefault="008B3B1A" w:rsidP="008B3B1A">
      <w:pPr>
        <w:pStyle w:val="Alaviitteenteksti"/>
      </w:pPr>
      <w:r>
        <w:rPr>
          <w:rStyle w:val="Alaviitteenviite"/>
        </w:rPr>
        <w:footnoteRef/>
      </w:r>
      <w:r>
        <w:t xml:space="preserve"> </w:t>
      </w:r>
      <w:r w:rsidRPr="00406DA9">
        <w:t>Political Prisoners. Memorial 2</w:t>
      </w:r>
      <w:r>
        <w:t>1</w:t>
      </w:r>
      <w:r w:rsidRPr="00406DA9">
        <w:t>.</w:t>
      </w:r>
      <w:r>
        <w:t>5</w:t>
      </w:r>
      <w:r w:rsidRPr="00406DA9">
        <w:t>.202</w:t>
      </w:r>
      <w:r>
        <w:t>5</w:t>
      </w:r>
      <w:r w:rsidRPr="00406DA9">
        <w:t>,</w:t>
      </w:r>
      <w:r>
        <w:t xml:space="preserve"> s. 114.</w:t>
      </w:r>
    </w:p>
  </w:footnote>
  <w:footnote w:id="78">
    <w:p w14:paraId="5396C79B" w14:textId="440D4A4F" w:rsidR="00165B8A" w:rsidRDefault="00165B8A">
      <w:pPr>
        <w:pStyle w:val="Alaviitteenteksti"/>
      </w:pPr>
      <w:r>
        <w:rPr>
          <w:rStyle w:val="Alaviitteenviite"/>
        </w:rPr>
        <w:footnoteRef/>
      </w:r>
      <w:r>
        <w:t xml:space="preserve"> Jehovan todistajien vuotta 2024 koskevan raportin mukaan Kabardi-Balkaria on ainoa Venäjän alue, jossa Jehovan todistajille annetut vapauttavat tuomiot on pantu täytäntöön (</w:t>
      </w:r>
      <w:r w:rsidRPr="00C76D74">
        <w:t>Европейская ассоциация Свидетелей Иеговы</w:t>
      </w:r>
      <w:r>
        <w:t xml:space="preserve"> 23.12.2024).</w:t>
      </w:r>
    </w:p>
  </w:footnote>
  <w:footnote w:id="79">
    <w:p w14:paraId="4C61B965" w14:textId="64408037" w:rsidR="005819DB" w:rsidRDefault="005819DB" w:rsidP="005819DB">
      <w:pPr>
        <w:pStyle w:val="Alaviitteenteksti"/>
      </w:pPr>
      <w:r>
        <w:rPr>
          <w:rStyle w:val="Alaviitteenviite"/>
        </w:rPr>
        <w:footnoteRef/>
      </w:r>
      <w:r>
        <w:t xml:space="preserve"> </w:t>
      </w:r>
      <w:r w:rsidRPr="00471F2A">
        <w:t>Сова</w:t>
      </w:r>
      <w:r>
        <w:t xml:space="preserve"> 14.7.2025; Sova 29.8.2025.</w:t>
      </w:r>
    </w:p>
  </w:footnote>
  <w:footnote w:id="80">
    <w:p w14:paraId="7D13A8D1" w14:textId="0717A0BF" w:rsidR="00CF41DB" w:rsidRDefault="00CF41DB" w:rsidP="00CF41DB">
      <w:pPr>
        <w:pStyle w:val="Alaviitteenteksti"/>
      </w:pPr>
      <w:r>
        <w:rPr>
          <w:rStyle w:val="Alaviitteenviite"/>
        </w:rPr>
        <w:footnoteRef/>
      </w:r>
      <w:r>
        <w:t xml:space="preserve"> </w:t>
      </w:r>
      <w:r w:rsidR="00C76D74" w:rsidRPr="00C76D74">
        <w:t>Европейская ассоциация Свидетелей Иеговы</w:t>
      </w:r>
      <w:r w:rsidR="00C76D74">
        <w:t xml:space="preserve"> 23.12.2024.</w:t>
      </w:r>
    </w:p>
  </w:footnote>
  <w:footnote w:id="81">
    <w:p w14:paraId="439138AA" w14:textId="77777777" w:rsidR="009F2198" w:rsidRPr="004D7467" w:rsidRDefault="009F2198" w:rsidP="009F2198">
      <w:pPr>
        <w:pStyle w:val="Alaviitteenteksti"/>
        <w:rPr>
          <w:lang w:val="en-US"/>
        </w:rPr>
      </w:pPr>
      <w:r>
        <w:rPr>
          <w:rStyle w:val="Alaviitteenviite"/>
        </w:rPr>
        <w:footnoteRef/>
      </w:r>
      <w:r w:rsidRPr="004D7467">
        <w:rPr>
          <w:lang w:val="en-US"/>
        </w:rPr>
        <w:t xml:space="preserve"> </w:t>
      </w:r>
      <w:r w:rsidRPr="00471F2A">
        <w:t>Сова</w:t>
      </w:r>
      <w:r w:rsidRPr="004D7467">
        <w:rPr>
          <w:lang w:val="en-US"/>
        </w:rPr>
        <w:t xml:space="preserve"> 14.7.2025; Sova 29.8.2025.</w:t>
      </w:r>
    </w:p>
  </w:footnote>
  <w:footnote w:id="82">
    <w:p w14:paraId="303D960C" w14:textId="106C6DF5" w:rsidR="00406DA9" w:rsidRPr="004D7467" w:rsidRDefault="00406DA9">
      <w:pPr>
        <w:pStyle w:val="Alaviitteenteksti"/>
        <w:rPr>
          <w:lang w:val="en-US"/>
        </w:rPr>
      </w:pPr>
      <w:r>
        <w:rPr>
          <w:rStyle w:val="Alaviitteenviite"/>
        </w:rPr>
        <w:footnoteRef/>
      </w:r>
      <w:r w:rsidRPr="004D7467">
        <w:rPr>
          <w:lang w:val="en-US"/>
        </w:rPr>
        <w:t xml:space="preserve"> Political Prisoners. Memorial 21.5.2025, s. 114.</w:t>
      </w:r>
    </w:p>
  </w:footnote>
  <w:footnote w:id="83">
    <w:p w14:paraId="1F5CBAC7" w14:textId="77777777" w:rsidR="009F2198" w:rsidRPr="004D7467" w:rsidRDefault="009F2198" w:rsidP="009F2198">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23.12.2024.</w:t>
      </w:r>
    </w:p>
  </w:footnote>
  <w:footnote w:id="84">
    <w:p w14:paraId="32808143" w14:textId="77777777" w:rsidR="009F2198" w:rsidRPr="004D7467" w:rsidRDefault="009F2198" w:rsidP="009F2198">
      <w:pPr>
        <w:pStyle w:val="Alaviitteenteksti"/>
        <w:rPr>
          <w:lang w:val="en-US"/>
        </w:rPr>
      </w:pPr>
      <w:r>
        <w:rPr>
          <w:rStyle w:val="Alaviitteenviite"/>
        </w:rPr>
        <w:footnoteRef/>
      </w:r>
      <w:r w:rsidRPr="004D7467">
        <w:rPr>
          <w:lang w:val="en-US"/>
        </w:rPr>
        <w:t xml:space="preserve"> </w:t>
      </w:r>
      <w:r w:rsidRPr="00471F2A">
        <w:t>Сова</w:t>
      </w:r>
      <w:r w:rsidRPr="004D7467">
        <w:rPr>
          <w:lang w:val="en-US"/>
        </w:rPr>
        <w:t xml:space="preserve"> 14.7.2025; Sova 29.8.2025.</w:t>
      </w:r>
    </w:p>
  </w:footnote>
  <w:footnote w:id="85">
    <w:p w14:paraId="25C64B09" w14:textId="53C7B5AF" w:rsidR="00D9231F" w:rsidRPr="00925576" w:rsidRDefault="00D9231F" w:rsidP="00D9231F">
      <w:pPr>
        <w:pStyle w:val="Alaviitteenteksti"/>
        <w:rPr>
          <w:lang w:val="en-US"/>
        </w:rPr>
      </w:pPr>
      <w:r>
        <w:rPr>
          <w:rStyle w:val="Alaviitteenviite"/>
        </w:rPr>
        <w:footnoteRef/>
      </w:r>
      <w:r w:rsidRPr="00925576">
        <w:rPr>
          <w:lang w:val="en-US"/>
        </w:rPr>
        <w:t xml:space="preserve"> </w:t>
      </w:r>
      <w:r w:rsidR="00FD17B2" w:rsidRPr="00925576">
        <w:rPr>
          <w:bCs/>
          <w:lang w:val="en-US"/>
        </w:rPr>
        <w:t>OVD</w:t>
      </w:r>
      <w:r w:rsidRPr="00925576">
        <w:rPr>
          <w:b/>
          <w:bCs/>
          <w:lang w:val="en-US"/>
        </w:rPr>
        <w:t>-</w:t>
      </w:r>
      <w:r w:rsidR="00FD17B2" w:rsidRPr="00925576">
        <w:rPr>
          <w:bCs/>
          <w:lang w:val="en-US"/>
        </w:rPr>
        <w:t>Info</w:t>
      </w:r>
      <w:r w:rsidRPr="00925576">
        <w:rPr>
          <w:bCs/>
          <w:lang w:val="en-US"/>
        </w:rPr>
        <w:t xml:space="preserve"> [päiväämätön].</w:t>
      </w:r>
    </w:p>
  </w:footnote>
  <w:footnote w:id="86">
    <w:p w14:paraId="6FBB9F49" w14:textId="00242CF4" w:rsidR="00406DA9" w:rsidRPr="004D7467" w:rsidRDefault="00406DA9">
      <w:pPr>
        <w:pStyle w:val="Alaviitteenteksti"/>
        <w:rPr>
          <w:lang w:val="en-US"/>
        </w:rPr>
      </w:pPr>
      <w:r>
        <w:rPr>
          <w:rStyle w:val="Alaviitteenviite"/>
        </w:rPr>
        <w:footnoteRef/>
      </w:r>
      <w:r w:rsidRPr="00925576">
        <w:rPr>
          <w:lang w:val="en-US"/>
        </w:rPr>
        <w:t xml:space="preserve"> Political Prisoners. </w:t>
      </w:r>
      <w:r w:rsidRPr="004D7467">
        <w:rPr>
          <w:lang w:val="en-US"/>
        </w:rPr>
        <w:t>Memorial 21.5.2025, s. 114.</w:t>
      </w:r>
    </w:p>
  </w:footnote>
  <w:footnote w:id="87">
    <w:p w14:paraId="0C5143D1" w14:textId="77777777" w:rsidR="009F2198" w:rsidRPr="004D7467" w:rsidRDefault="009F2198" w:rsidP="009F2198">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23.12.2024.</w:t>
      </w:r>
    </w:p>
  </w:footnote>
  <w:footnote w:id="88">
    <w:p w14:paraId="5CA7FFF5" w14:textId="77777777" w:rsidR="00447E7C" w:rsidRPr="00925576" w:rsidRDefault="00447E7C" w:rsidP="00447E7C">
      <w:pPr>
        <w:pStyle w:val="Alaviitteenteksti"/>
      </w:pPr>
      <w:r>
        <w:rPr>
          <w:rStyle w:val="Alaviitteenviite"/>
        </w:rPr>
        <w:footnoteRef/>
      </w:r>
      <w:r w:rsidRPr="00925576">
        <w:t xml:space="preserve"> </w:t>
      </w:r>
      <w:r w:rsidRPr="00471F2A">
        <w:t>Сова</w:t>
      </w:r>
      <w:r w:rsidRPr="00925576">
        <w:t xml:space="preserve"> 14.7.2025; Sova 29.8.2025.</w:t>
      </w:r>
    </w:p>
  </w:footnote>
  <w:footnote w:id="89">
    <w:p w14:paraId="32E9A4CA" w14:textId="305490FD" w:rsidR="009F227C" w:rsidRPr="00925576" w:rsidRDefault="009F227C" w:rsidP="009F227C">
      <w:pPr>
        <w:pStyle w:val="Alaviitteenteksti"/>
      </w:pPr>
      <w:r>
        <w:rPr>
          <w:rStyle w:val="Alaviitteenviite"/>
        </w:rPr>
        <w:footnoteRef/>
      </w:r>
      <w:r w:rsidRPr="00925576">
        <w:t xml:space="preserve"> </w:t>
      </w:r>
      <w:r w:rsidRPr="00471F2A">
        <w:t>Сова</w:t>
      </w:r>
      <w:r w:rsidRPr="00925576">
        <w:t xml:space="preserve"> 14.7.2025</w:t>
      </w:r>
      <w:r w:rsidR="00CF41DB" w:rsidRPr="00925576">
        <w:t>; 29.8.2025.</w:t>
      </w:r>
    </w:p>
  </w:footnote>
  <w:footnote w:id="90">
    <w:p w14:paraId="026C7B73" w14:textId="700FAF79" w:rsidR="00D9231F" w:rsidRPr="00925576" w:rsidRDefault="00D9231F" w:rsidP="00D9231F">
      <w:pPr>
        <w:pStyle w:val="Alaviitteenteksti"/>
      </w:pPr>
      <w:r>
        <w:rPr>
          <w:rStyle w:val="Alaviitteenviite"/>
        </w:rPr>
        <w:footnoteRef/>
      </w:r>
      <w:r w:rsidRPr="00925576">
        <w:t xml:space="preserve"> </w:t>
      </w:r>
      <w:r w:rsidRPr="006C53F0">
        <w:rPr>
          <w:bCs/>
        </w:rPr>
        <w:t>О</w:t>
      </w:r>
      <w:r w:rsidR="00080BBA" w:rsidRPr="00925576">
        <w:rPr>
          <w:bCs/>
        </w:rPr>
        <w:t>VD</w:t>
      </w:r>
      <w:r w:rsidRPr="00925576">
        <w:rPr>
          <w:b/>
          <w:bCs/>
        </w:rPr>
        <w:t>-</w:t>
      </w:r>
      <w:r w:rsidR="00080BBA" w:rsidRPr="00925576">
        <w:rPr>
          <w:bCs/>
        </w:rPr>
        <w:t>Info</w:t>
      </w:r>
      <w:r w:rsidRPr="00925576">
        <w:rPr>
          <w:bCs/>
        </w:rPr>
        <w:t xml:space="preserve"> [päiväämätön].</w:t>
      </w:r>
    </w:p>
  </w:footnote>
  <w:footnote w:id="91">
    <w:p w14:paraId="6121DC40" w14:textId="79E887DA" w:rsidR="00080BBA" w:rsidRPr="00080BBA" w:rsidRDefault="00080BBA" w:rsidP="00080BBA">
      <w:pPr>
        <w:pStyle w:val="Alaviitteenteksti"/>
      </w:pPr>
      <w:r>
        <w:rPr>
          <w:rStyle w:val="Alaviitteenviite"/>
        </w:rPr>
        <w:footnoteRef/>
      </w:r>
      <w:r w:rsidRPr="00080BBA">
        <w:t xml:space="preserve"> </w:t>
      </w:r>
      <w:r w:rsidRPr="00471F2A">
        <w:t>Сова</w:t>
      </w:r>
      <w:r w:rsidRPr="00080BBA">
        <w:t xml:space="preserve"> 14.7.2025; </w:t>
      </w:r>
      <w:r>
        <w:t>Sova</w:t>
      </w:r>
      <w:r w:rsidRPr="00080BBA">
        <w:t xml:space="preserve"> 29.8.2025; </w:t>
      </w:r>
      <w:r w:rsidRPr="006C53F0">
        <w:rPr>
          <w:bCs/>
        </w:rPr>
        <w:t>О</w:t>
      </w:r>
      <w:r w:rsidRPr="00080BBA">
        <w:rPr>
          <w:bCs/>
        </w:rPr>
        <w:t>VD</w:t>
      </w:r>
      <w:r w:rsidRPr="00080BBA">
        <w:rPr>
          <w:b/>
          <w:bCs/>
        </w:rPr>
        <w:t>-</w:t>
      </w:r>
      <w:r w:rsidRPr="00080BBA">
        <w:rPr>
          <w:bCs/>
        </w:rPr>
        <w:t>Info [päiväämätön].</w:t>
      </w:r>
    </w:p>
  </w:footnote>
  <w:footnote w:id="92">
    <w:p w14:paraId="34D5B9A8" w14:textId="2EC80261" w:rsidR="00CF180A" w:rsidRPr="00925576" w:rsidRDefault="00CF180A">
      <w:pPr>
        <w:pStyle w:val="Alaviitteenteksti"/>
      </w:pPr>
      <w:r>
        <w:rPr>
          <w:rStyle w:val="Alaviitteenviite"/>
        </w:rPr>
        <w:footnoteRef/>
      </w:r>
      <w:r w:rsidRPr="00925576">
        <w:t xml:space="preserve"> </w:t>
      </w:r>
      <w:r w:rsidR="00C76D74" w:rsidRPr="00C76D74">
        <w:t>Европейская</w:t>
      </w:r>
      <w:r w:rsidR="00C76D74" w:rsidRPr="00925576">
        <w:t xml:space="preserve"> </w:t>
      </w:r>
      <w:r w:rsidR="00C76D74" w:rsidRPr="00C76D74">
        <w:t>ассоциация</w:t>
      </w:r>
      <w:r w:rsidR="00C76D74" w:rsidRPr="00925576">
        <w:t xml:space="preserve"> </w:t>
      </w:r>
      <w:r w:rsidR="00C76D74" w:rsidRPr="00C76D74">
        <w:t>Свидетелей</w:t>
      </w:r>
      <w:r w:rsidR="00C76D74" w:rsidRPr="00925576">
        <w:t xml:space="preserve"> </w:t>
      </w:r>
      <w:r w:rsidR="00C76D74" w:rsidRPr="00C76D74">
        <w:t>Иеговы</w:t>
      </w:r>
      <w:r w:rsidR="00C76D74" w:rsidRPr="00925576">
        <w:t xml:space="preserve"> 23.12.2024.</w:t>
      </w:r>
    </w:p>
  </w:footnote>
  <w:footnote w:id="93">
    <w:p w14:paraId="7ECD7617" w14:textId="2C9AEFF4" w:rsidR="006529EC" w:rsidRDefault="006529EC">
      <w:pPr>
        <w:pStyle w:val="Alaviitteenteksti"/>
      </w:pPr>
      <w:r>
        <w:rPr>
          <w:rStyle w:val="Alaviitteenviite"/>
        </w:rPr>
        <w:footnoteRef/>
      </w:r>
      <w:r>
        <w:t xml:space="preserve"> </w:t>
      </w:r>
      <w:r w:rsidRPr="006C53F0">
        <w:rPr>
          <w:bCs/>
        </w:rPr>
        <w:t>О</w:t>
      </w:r>
      <w:r w:rsidR="00C5135F">
        <w:rPr>
          <w:bCs/>
        </w:rPr>
        <w:t>VD</w:t>
      </w:r>
      <w:r w:rsidRPr="003C2B67">
        <w:rPr>
          <w:b/>
          <w:bCs/>
        </w:rPr>
        <w:t>-</w:t>
      </w:r>
      <w:r w:rsidR="00C5135F">
        <w:rPr>
          <w:bCs/>
        </w:rPr>
        <w:t>Info</w:t>
      </w:r>
      <w:r w:rsidRPr="003C2B67">
        <w:rPr>
          <w:bCs/>
        </w:rPr>
        <w:t xml:space="preserve"> [päiväämätön].</w:t>
      </w:r>
    </w:p>
  </w:footnote>
  <w:footnote w:id="94">
    <w:p w14:paraId="2B09F4B7" w14:textId="186969AE" w:rsidR="006529EC" w:rsidRDefault="006529EC">
      <w:pPr>
        <w:pStyle w:val="Alaviitteenteksti"/>
      </w:pPr>
      <w:r>
        <w:rPr>
          <w:rStyle w:val="Alaviitteenviite"/>
        </w:rPr>
        <w:footnoteRef/>
      </w:r>
      <w:r>
        <w:t xml:space="preserve"> </w:t>
      </w:r>
      <w:r w:rsidRPr="00471F2A">
        <w:t>Сова</w:t>
      </w:r>
      <w:r>
        <w:t xml:space="preserve"> 8.4.2026; Sova 20.5.2026.</w:t>
      </w:r>
    </w:p>
  </w:footnote>
  <w:footnote w:id="95">
    <w:p w14:paraId="031F0935" w14:textId="6906EB61" w:rsidR="006529EC" w:rsidRDefault="006529EC">
      <w:pPr>
        <w:pStyle w:val="Alaviitteenteksti"/>
      </w:pPr>
      <w:r>
        <w:rPr>
          <w:rStyle w:val="Alaviitteenviite"/>
        </w:rPr>
        <w:footnoteRef/>
      </w:r>
      <w:r>
        <w:t xml:space="preserve"> </w:t>
      </w:r>
      <w:r w:rsidRPr="00C76D74">
        <w:t>Европейская ассоциация Свидетелей Иеговы</w:t>
      </w:r>
      <w:r>
        <w:t xml:space="preserve"> 8.1.2026.</w:t>
      </w:r>
    </w:p>
  </w:footnote>
  <w:footnote w:id="96">
    <w:p w14:paraId="48469484" w14:textId="749BA4E0" w:rsidR="00EE4B77" w:rsidRDefault="00EE4B77">
      <w:pPr>
        <w:pStyle w:val="Alaviitteenteksti"/>
      </w:pPr>
      <w:r>
        <w:rPr>
          <w:rStyle w:val="Alaviitteenviite"/>
        </w:rPr>
        <w:footnoteRef/>
      </w:r>
      <w:r>
        <w:t xml:space="preserve"> </w:t>
      </w:r>
      <w:r w:rsidRPr="00C76D74">
        <w:t>Европейская ассоциация Свидетелей Иеговы</w:t>
      </w:r>
      <w:r>
        <w:t xml:space="preserve"> 8.1.2026.</w:t>
      </w:r>
    </w:p>
  </w:footnote>
  <w:footnote w:id="97">
    <w:p w14:paraId="3D0C8959" w14:textId="0EDB9D7D" w:rsidR="00E92173" w:rsidRDefault="00E92173" w:rsidP="00E92173">
      <w:pPr>
        <w:pStyle w:val="Alaviitteenteksti"/>
      </w:pPr>
      <w:r>
        <w:rPr>
          <w:rStyle w:val="Alaviitteenviite"/>
        </w:rPr>
        <w:footnoteRef/>
      </w:r>
      <w:r>
        <w:t xml:space="preserve"> </w:t>
      </w:r>
      <w:r w:rsidRPr="006C53F0">
        <w:rPr>
          <w:bCs/>
        </w:rPr>
        <w:t>О</w:t>
      </w:r>
      <w:r w:rsidR="00080BBA">
        <w:rPr>
          <w:bCs/>
        </w:rPr>
        <w:t>VD</w:t>
      </w:r>
      <w:r w:rsidRPr="003C2B67">
        <w:rPr>
          <w:b/>
          <w:bCs/>
        </w:rPr>
        <w:t>-</w:t>
      </w:r>
      <w:r w:rsidR="00080BBA">
        <w:rPr>
          <w:bCs/>
        </w:rPr>
        <w:t>Info</w:t>
      </w:r>
      <w:r w:rsidRPr="003C2B67">
        <w:rPr>
          <w:bCs/>
        </w:rPr>
        <w:t xml:space="preserve"> [päiväämätön].</w:t>
      </w:r>
    </w:p>
  </w:footnote>
  <w:footnote w:id="98">
    <w:p w14:paraId="736A5E21" w14:textId="77777777" w:rsidR="002A612C" w:rsidRDefault="002A612C" w:rsidP="002A612C">
      <w:pPr>
        <w:pStyle w:val="Alaviitteenteksti"/>
      </w:pPr>
      <w:r>
        <w:rPr>
          <w:rStyle w:val="Alaviitteenviite"/>
        </w:rPr>
        <w:footnoteRef/>
      </w:r>
      <w:r>
        <w:t xml:space="preserve"> </w:t>
      </w:r>
      <w:r w:rsidRPr="00471F2A">
        <w:t>Сова</w:t>
      </w:r>
      <w:r>
        <w:t xml:space="preserve"> 8.4.2026; Sova 20.5.2026.</w:t>
      </w:r>
    </w:p>
  </w:footnote>
  <w:footnote w:id="99">
    <w:p w14:paraId="46D06BC5" w14:textId="44B9DCA5" w:rsidR="00386065" w:rsidRDefault="00386065">
      <w:pPr>
        <w:pStyle w:val="Alaviitteenteksti"/>
      </w:pPr>
      <w:r>
        <w:rPr>
          <w:rStyle w:val="Alaviitteenviite"/>
        </w:rPr>
        <w:footnoteRef/>
      </w:r>
      <w:r>
        <w:t xml:space="preserve"> </w:t>
      </w:r>
      <w:r w:rsidRPr="00C76D74">
        <w:t>Европейская ассоциация Свидетелей Иеговы</w:t>
      </w:r>
      <w:r>
        <w:t xml:space="preserve"> 8.1.2026.</w:t>
      </w:r>
    </w:p>
  </w:footnote>
  <w:footnote w:id="100">
    <w:p w14:paraId="1E041C02" w14:textId="77777777" w:rsidR="00513BC4" w:rsidRPr="00925576" w:rsidRDefault="00513BC4" w:rsidP="00513BC4">
      <w:pPr>
        <w:pStyle w:val="Alaviitteenteksti"/>
        <w:rPr>
          <w:lang w:val="en-US"/>
        </w:rPr>
      </w:pPr>
      <w:r>
        <w:rPr>
          <w:rStyle w:val="Alaviitteenviite"/>
        </w:rPr>
        <w:footnoteRef/>
      </w:r>
      <w:r w:rsidRPr="00925576">
        <w:rPr>
          <w:lang w:val="en-US"/>
        </w:rPr>
        <w:t xml:space="preserve"> Political Prisoners. Memorial 8/2026, s.113.</w:t>
      </w:r>
    </w:p>
  </w:footnote>
  <w:footnote w:id="101">
    <w:p w14:paraId="4DCFC579" w14:textId="4201F444" w:rsidR="00265093" w:rsidRPr="00925576" w:rsidRDefault="00265093" w:rsidP="00265093">
      <w:pPr>
        <w:pStyle w:val="Alaviitteenteksti"/>
        <w:rPr>
          <w:lang w:val="en-US"/>
        </w:rPr>
      </w:pPr>
      <w:r>
        <w:rPr>
          <w:rStyle w:val="Alaviitteenviite"/>
        </w:rPr>
        <w:footnoteRef/>
      </w:r>
      <w:r w:rsidRPr="00925576">
        <w:rPr>
          <w:lang w:val="en-US"/>
        </w:rPr>
        <w:t xml:space="preserve"> </w:t>
      </w:r>
      <w:r w:rsidR="00080BBA" w:rsidRPr="00925576">
        <w:rPr>
          <w:bCs/>
          <w:lang w:val="en-US"/>
        </w:rPr>
        <w:t>OVD</w:t>
      </w:r>
      <w:r w:rsidRPr="00925576">
        <w:rPr>
          <w:b/>
          <w:bCs/>
          <w:lang w:val="en-US"/>
        </w:rPr>
        <w:t>-</w:t>
      </w:r>
      <w:r w:rsidR="00080BBA" w:rsidRPr="00925576">
        <w:rPr>
          <w:bCs/>
          <w:lang w:val="en-US"/>
        </w:rPr>
        <w:t>Info</w:t>
      </w:r>
      <w:r w:rsidRPr="00925576">
        <w:rPr>
          <w:bCs/>
          <w:lang w:val="en-US"/>
        </w:rPr>
        <w:t xml:space="preserve"> [päiväämätön].</w:t>
      </w:r>
    </w:p>
  </w:footnote>
  <w:footnote w:id="102">
    <w:p w14:paraId="6BFE9139" w14:textId="7EE99D0F" w:rsidR="002A612C" w:rsidRPr="00925576" w:rsidRDefault="002A612C" w:rsidP="002A612C">
      <w:pPr>
        <w:pStyle w:val="Alaviitteenteksti"/>
        <w:rPr>
          <w:lang w:val="en-US"/>
        </w:rPr>
      </w:pPr>
      <w:r>
        <w:rPr>
          <w:rStyle w:val="Alaviitteenviite"/>
        </w:rPr>
        <w:footnoteRef/>
      </w:r>
      <w:r w:rsidRPr="00925576">
        <w:rPr>
          <w:lang w:val="en-US"/>
        </w:rPr>
        <w:t xml:space="preserve"> </w:t>
      </w:r>
      <w:r w:rsidRPr="00471F2A">
        <w:t>Сова</w:t>
      </w:r>
      <w:r w:rsidRPr="00925576">
        <w:rPr>
          <w:lang w:val="en-US"/>
        </w:rPr>
        <w:t xml:space="preserve"> 8.4.2026; Sova 20.5.2026.</w:t>
      </w:r>
      <w:r w:rsidR="00D177D7" w:rsidRPr="00925576">
        <w:rPr>
          <w:lang w:val="en-US"/>
        </w:rPr>
        <w:t xml:space="preserve"> </w:t>
      </w:r>
    </w:p>
  </w:footnote>
  <w:footnote w:id="103">
    <w:p w14:paraId="1629F6BC" w14:textId="77777777" w:rsidR="005507FF" w:rsidRPr="00925576" w:rsidRDefault="005507FF" w:rsidP="005507FF">
      <w:pPr>
        <w:pStyle w:val="Alaviitteenteksti"/>
        <w:rPr>
          <w:lang w:val="en-US"/>
        </w:rPr>
      </w:pPr>
      <w:r>
        <w:rPr>
          <w:rStyle w:val="Alaviitteenviite"/>
        </w:rPr>
        <w:footnoteRef/>
      </w:r>
      <w:r w:rsidRPr="00925576">
        <w:rPr>
          <w:lang w:val="en-US"/>
        </w:rPr>
        <w:t xml:space="preserve"> </w:t>
      </w:r>
      <w:r w:rsidRPr="00C76D74">
        <w:t>Европейская</w:t>
      </w:r>
      <w:r w:rsidRPr="00925576">
        <w:rPr>
          <w:lang w:val="en-US"/>
        </w:rPr>
        <w:t xml:space="preserve"> </w:t>
      </w:r>
      <w:r w:rsidRPr="00C76D74">
        <w:t>ассоциация</w:t>
      </w:r>
      <w:r w:rsidRPr="00925576">
        <w:rPr>
          <w:lang w:val="en-US"/>
        </w:rPr>
        <w:t xml:space="preserve"> </w:t>
      </w:r>
      <w:r w:rsidRPr="00C76D74">
        <w:t>Свидетелей</w:t>
      </w:r>
      <w:r w:rsidRPr="00925576">
        <w:rPr>
          <w:lang w:val="en-US"/>
        </w:rPr>
        <w:t xml:space="preserve"> </w:t>
      </w:r>
      <w:r w:rsidRPr="00C76D74">
        <w:t>Иеговы</w:t>
      </w:r>
      <w:r w:rsidRPr="00925576">
        <w:rPr>
          <w:lang w:val="en-US"/>
        </w:rPr>
        <w:t xml:space="preserve"> 8.1.2026.</w:t>
      </w:r>
    </w:p>
  </w:footnote>
  <w:footnote w:id="104">
    <w:p w14:paraId="35653C91" w14:textId="0A6A1F61" w:rsidR="00513BC4" w:rsidRPr="00925576" w:rsidRDefault="00513BC4">
      <w:pPr>
        <w:pStyle w:val="Alaviitteenteksti"/>
        <w:rPr>
          <w:lang w:val="en-US"/>
        </w:rPr>
      </w:pPr>
      <w:r>
        <w:rPr>
          <w:rStyle w:val="Alaviitteenviite"/>
        </w:rPr>
        <w:footnoteRef/>
      </w:r>
      <w:r w:rsidRPr="00925576">
        <w:rPr>
          <w:lang w:val="en-US"/>
        </w:rPr>
        <w:t xml:space="preserve"> Political Prisoners. Memorial 8/2026, s.113.</w:t>
      </w:r>
    </w:p>
  </w:footnote>
  <w:footnote w:id="105">
    <w:p w14:paraId="58E1072B" w14:textId="61CC2882" w:rsidR="00221F8C" w:rsidRPr="00925576" w:rsidRDefault="00221F8C">
      <w:pPr>
        <w:pStyle w:val="Alaviitteenteksti"/>
        <w:rPr>
          <w:lang w:val="en-US"/>
        </w:rPr>
      </w:pPr>
      <w:r>
        <w:rPr>
          <w:rStyle w:val="Alaviitteenviite"/>
        </w:rPr>
        <w:footnoteRef/>
      </w:r>
      <w:r w:rsidRPr="00925576">
        <w:rPr>
          <w:lang w:val="en-US"/>
        </w:rPr>
        <w:t xml:space="preserve"> </w:t>
      </w:r>
      <w:r w:rsidRPr="00C76D74">
        <w:t>Европейская</w:t>
      </w:r>
      <w:r w:rsidRPr="00925576">
        <w:rPr>
          <w:lang w:val="en-US"/>
        </w:rPr>
        <w:t xml:space="preserve"> </w:t>
      </w:r>
      <w:r w:rsidRPr="00C76D74">
        <w:t>ассоциация</w:t>
      </w:r>
      <w:r w:rsidRPr="00925576">
        <w:rPr>
          <w:lang w:val="en-US"/>
        </w:rPr>
        <w:t xml:space="preserve"> </w:t>
      </w:r>
      <w:r w:rsidRPr="00C76D74">
        <w:t>Свидетелей</w:t>
      </w:r>
      <w:r w:rsidRPr="00925576">
        <w:rPr>
          <w:lang w:val="en-US"/>
        </w:rPr>
        <w:t xml:space="preserve"> </w:t>
      </w:r>
      <w:r w:rsidRPr="00C76D74">
        <w:t>Иеговы</w:t>
      </w:r>
      <w:r w:rsidRPr="00925576">
        <w:rPr>
          <w:lang w:val="en-US"/>
        </w:rPr>
        <w:t xml:space="preserve"> 8.1.2026; </w:t>
      </w:r>
      <w:r w:rsidRPr="00471F2A">
        <w:t>Сова</w:t>
      </w:r>
      <w:r w:rsidRPr="00925576">
        <w:rPr>
          <w:lang w:val="en-US"/>
        </w:rPr>
        <w:t xml:space="preserve"> 8.4.2026; Sova 20.5.2026.</w:t>
      </w:r>
    </w:p>
  </w:footnote>
  <w:footnote w:id="106">
    <w:p w14:paraId="32F47D5E" w14:textId="09147BCB" w:rsidR="00D9231F" w:rsidRPr="004D7467" w:rsidRDefault="00D9231F" w:rsidP="00D9231F">
      <w:pPr>
        <w:pStyle w:val="Alaviitteenteksti"/>
      </w:pPr>
      <w:r>
        <w:rPr>
          <w:rStyle w:val="Alaviitteenviite"/>
        </w:rPr>
        <w:footnoteRef/>
      </w:r>
      <w:r w:rsidRPr="004D7467">
        <w:t xml:space="preserve"> </w:t>
      </w:r>
      <w:r w:rsidRPr="006C53F0">
        <w:rPr>
          <w:bCs/>
        </w:rPr>
        <w:t>О</w:t>
      </w:r>
      <w:r w:rsidR="00080BBA">
        <w:rPr>
          <w:bCs/>
        </w:rPr>
        <w:t>VD</w:t>
      </w:r>
      <w:r w:rsidRPr="004D7467">
        <w:rPr>
          <w:b/>
          <w:bCs/>
        </w:rPr>
        <w:t>-</w:t>
      </w:r>
      <w:r w:rsidR="00080BBA">
        <w:rPr>
          <w:bCs/>
        </w:rPr>
        <w:t>Info</w:t>
      </w:r>
      <w:r w:rsidRPr="004D7467">
        <w:rPr>
          <w:bCs/>
        </w:rPr>
        <w:t xml:space="preserve"> [päiväämätön].</w:t>
      </w:r>
    </w:p>
  </w:footnote>
  <w:footnote w:id="107">
    <w:p w14:paraId="04AF0129" w14:textId="77777777" w:rsidR="00221F8C" w:rsidRDefault="00221F8C" w:rsidP="00221F8C">
      <w:pPr>
        <w:pStyle w:val="Alaviitteenteksti"/>
      </w:pPr>
      <w:r>
        <w:rPr>
          <w:rStyle w:val="Alaviitteenviite"/>
        </w:rPr>
        <w:footnoteRef/>
      </w:r>
      <w:r>
        <w:t xml:space="preserve"> </w:t>
      </w:r>
      <w:r w:rsidRPr="00471F2A">
        <w:t>Сова</w:t>
      </w:r>
      <w:r>
        <w:t xml:space="preserve"> 8.4.2026; Sova 20.5.2026.</w:t>
      </w:r>
    </w:p>
  </w:footnote>
  <w:footnote w:id="108">
    <w:p w14:paraId="57906411" w14:textId="77777777" w:rsidR="00221F8C" w:rsidRDefault="00221F8C" w:rsidP="00221F8C">
      <w:pPr>
        <w:pStyle w:val="Alaviitteenteksti"/>
      </w:pPr>
      <w:r>
        <w:rPr>
          <w:rStyle w:val="Alaviitteenviite"/>
        </w:rPr>
        <w:footnoteRef/>
      </w:r>
      <w:r>
        <w:t xml:space="preserve"> </w:t>
      </w:r>
      <w:r w:rsidRPr="00C76D74">
        <w:t>Европейская ассоциация Свидетелей Иеговы</w:t>
      </w:r>
      <w:r>
        <w:t xml:space="preserve"> 8.1.2026.</w:t>
      </w:r>
    </w:p>
  </w:footnote>
  <w:footnote w:id="109">
    <w:p w14:paraId="6148F59D" w14:textId="6D2BE491" w:rsidR="00221F8C" w:rsidRDefault="00221F8C">
      <w:pPr>
        <w:pStyle w:val="Alaviitteenteksti"/>
      </w:pPr>
      <w:r>
        <w:rPr>
          <w:rStyle w:val="Alaviitteenviite"/>
        </w:rPr>
        <w:footnoteRef/>
      </w:r>
      <w:r>
        <w:t xml:space="preserve"> </w:t>
      </w:r>
      <w:r w:rsidRPr="00C76D74">
        <w:t>Европейская ассоциация Свидетелей Иеговы</w:t>
      </w:r>
      <w:r>
        <w:t xml:space="preserve"> 8.1.2026; </w:t>
      </w:r>
      <w:r w:rsidRPr="00471F2A">
        <w:t>Сова</w:t>
      </w:r>
      <w:r>
        <w:t xml:space="preserve"> 8.4.2026; Sova 20.5.2026.</w:t>
      </w:r>
    </w:p>
  </w:footnote>
  <w:footnote w:id="110">
    <w:p w14:paraId="0149CB1D" w14:textId="0C584F58" w:rsidR="00803B09" w:rsidRDefault="00803B09" w:rsidP="00803B09">
      <w:pPr>
        <w:pStyle w:val="Alaviitteenteksti"/>
      </w:pPr>
      <w:r>
        <w:rPr>
          <w:rStyle w:val="Alaviitteenviite"/>
        </w:rPr>
        <w:footnoteRef/>
      </w:r>
      <w:r>
        <w:t xml:space="preserve"> </w:t>
      </w:r>
      <w:r w:rsidR="00386065" w:rsidRPr="00C76D74">
        <w:t>Европейская ассоциация Свидетелей Иеговы</w:t>
      </w:r>
      <w:r w:rsidR="00386065">
        <w:t xml:space="preserve"> 8.1.2026</w:t>
      </w:r>
      <w:r w:rsidR="00221F8C">
        <w:t xml:space="preserve">; </w:t>
      </w:r>
      <w:r w:rsidR="00221F8C" w:rsidRPr="00471F2A">
        <w:t>Сова</w:t>
      </w:r>
      <w:r w:rsidR="00221F8C">
        <w:t xml:space="preserve"> 8.4.2026; Sova 20.5.2026.</w:t>
      </w:r>
    </w:p>
  </w:footnote>
  <w:footnote w:id="111">
    <w:p w14:paraId="5C6CA292" w14:textId="73F83F00" w:rsidR="00080BBA" w:rsidRPr="004D7467" w:rsidRDefault="00080BBA" w:rsidP="00080BBA">
      <w:pPr>
        <w:pStyle w:val="Alaviitteenteksti"/>
      </w:pPr>
      <w:r>
        <w:rPr>
          <w:rStyle w:val="Alaviitteenviite"/>
        </w:rPr>
        <w:footnoteRef/>
      </w:r>
      <w:r w:rsidRPr="004D7467">
        <w:t xml:space="preserve"> </w:t>
      </w:r>
      <w:r w:rsidRPr="006C53F0">
        <w:rPr>
          <w:bCs/>
        </w:rPr>
        <w:t>О</w:t>
      </w:r>
      <w:r>
        <w:rPr>
          <w:bCs/>
        </w:rPr>
        <w:t>VD</w:t>
      </w:r>
      <w:r w:rsidRPr="004D7467">
        <w:rPr>
          <w:b/>
          <w:bCs/>
        </w:rPr>
        <w:t>-</w:t>
      </w:r>
      <w:r>
        <w:rPr>
          <w:bCs/>
        </w:rPr>
        <w:t>Info</w:t>
      </w:r>
      <w:r w:rsidRPr="004D7467">
        <w:rPr>
          <w:bCs/>
        </w:rPr>
        <w:t xml:space="preserve"> [päiväämätön].</w:t>
      </w:r>
    </w:p>
  </w:footnote>
  <w:footnote w:id="112">
    <w:p w14:paraId="4FC93BA5" w14:textId="77777777" w:rsidR="00803B09" w:rsidRDefault="00803B09" w:rsidP="00803B09">
      <w:pPr>
        <w:pStyle w:val="Alaviitteenteksti"/>
      </w:pPr>
      <w:r>
        <w:rPr>
          <w:rStyle w:val="Alaviitteenviite"/>
        </w:rPr>
        <w:footnoteRef/>
      </w:r>
      <w:r>
        <w:t xml:space="preserve"> </w:t>
      </w:r>
      <w:r w:rsidRPr="00471F2A">
        <w:t>Сова</w:t>
      </w:r>
      <w:r>
        <w:t xml:space="preserve"> 8.4.2026; Sova 20.5.2026.</w:t>
      </w:r>
    </w:p>
  </w:footnote>
  <w:footnote w:id="113">
    <w:p w14:paraId="434AB07F" w14:textId="00300E5D" w:rsidR="00386065" w:rsidRDefault="00386065">
      <w:pPr>
        <w:pStyle w:val="Alaviitteenteksti"/>
      </w:pPr>
      <w:r>
        <w:rPr>
          <w:rStyle w:val="Alaviitteenviite"/>
        </w:rPr>
        <w:footnoteRef/>
      </w:r>
      <w:r>
        <w:t xml:space="preserve"> </w:t>
      </w:r>
      <w:r w:rsidRPr="00C76D74">
        <w:t>Европейская ассоциация Свидетелей Иеговы</w:t>
      </w:r>
      <w:r>
        <w:t xml:space="preserve"> 8.1.2026.</w:t>
      </w:r>
    </w:p>
  </w:footnote>
  <w:footnote w:id="114">
    <w:p w14:paraId="13147C3F" w14:textId="77777777" w:rsidR="008B59A6" w:rsidRPr="006529EC" w:rsidRDefault="008B59A6" w:rsidP="008B59A6">
      <w:pPr>
        <w:pStyle w:val="Alaviitteenteksti"/>
      </w:pPr>
      <w:r>
        <w:rPr>
          <w:rStyle w:val="Alaviitteenviite"/>
        </w:rPr>
        <w:footnoteRef/>
      </w:r>
      <w:r w:rsidRPr="006529EC">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8.1.2026.</w:t>
      </w:r>
    </w:p>
  </w:footnote>
  <w:footnote w:id="115">
    <w:p w14:paraId="13EF4A5E" w14:textId="77777777" w:rsidR="008B59A6" w:rsidRPr="00925576" w:rsidRDefault="008B59A6" w:rsidP="008B59A6">
      <w:pPr>
        <w:pStyle w:val="Alaviitteenteksti"/>
        <w:rPr>
          <w:lang w:val="en-US"/>
        </w:rPr>
      </w:pPr>
      <w:r>
        <w:rPr>
          <w:rStyle w:val="Alaviitteenviite"/>
        </w:rPr>
        <w:footnoteRef/>
      </w:r>
      <w:r w:rsidRPr="00925576">
        <w:rPr>
          <w:lang w:val="en-US"/>
        </w:rPr>
        <w:t xml:space="preserve"> Forum 18 27.2.2026.</w:t>
      </w:r>
    </w:p>
  </w:footnote>
  <w:footnote w:id="116">
    <w:p w14:paraId="56E07A92" w14:textId="4B6B3DC6" w:rsidR="00CE607D" w:rsidRPr="00CE607D" w:rsidRDefault="00CE607D">
      <w:pPr>
        <w:pStyle w:val="Alaviitteenteksti"/>
        <w:rPr>
          <w:lang w:val="en-US"/>
        </w:rPr>
      </w:pPr>
      <w:r>
        <w:rPr>
          <w:rStyle w:val="Alaviitteenviite"/>
        </w:rPr>
        <w:footnoteRef/>
      </w:r>
      <w:r w:rsidRPr="00CE607D">
        <w:rPr>
          <w:lang w:val="en-US"/>
        </w:rPr>
        <w:t xml:space="preserve"> </w:t>
      </w:r>
      <w:r>
        <w:rPr>
          <w:lang w:val="en-US"/>
        </w:rPr>
        <w:t xml:space="preserve">Political Prisoners. </w:t>
      </w:r>
      <w:r w:rsidRPr="00B11119">
        <w:rPr>
          <w:lang w:val="en-US"/>
        </w:rPr>
        <w:t xml:space="preserve">Memorial </w:t>
      </w:r>
      <w:r>
        <w:rPr>
          <w:lang w:val="en-US"/>
        </w:rPr>
        <w:t>7.7.</w:t>
      </w:r>
      <w:r w:rsidRPr="00B11119">
        <w:rPr>
          <w:lang w:val="en-US"/>
        </w:rPr>
        <w:t>2026, s. 1</w:t>
      </w:r>
      <w:r>
        <w:rPr>
          <w:lang w:val="en-US"/>
        </w:rPr>
        <w:t xml:space="preserve">; 9. </w:t>
      </w:r>
      <w:r w:rsidRPr="00B11119">
        <w:rPr>
          <w:lang w:val="en-US"/>
        </w:rPr>
        <w:t xml:space="preserve"> </w:t>
      </w:r>
    </w:p>
  </w:footnote>
  <w:footnote w:id="117">
    <w:p w14:paraId="6FBF5B35" w14:textId="7E310739" w:rsidR="00A565D8" w:rsidRPr="008519F2" w:rsidRDefault="00A565D8">
      <w:pPr>
        <w:pStyle w:val="Alaviitteenteksti"/>
        <w:rPr>
          <w:lang w:val="en-US"/>
        </w:rPr>
      </w:pPr>
      <w:r>
        <w:rPr>
          <w:rStyle w:val="Alaviitteenviite"/>
        </w:rPr>
        <w:footnoteRef/>
      </w:r>
      <w:r w:rsidRPr="00A565D8">
        <w:rPr>
          <w:lang w:val="en-US"/>
        </w:rPr>
        <w:t xml:space="preserve"> </w:t>
      </w:r>
      <w:r>
        <w:rPr>
          <w:lang w:val="en-US"/>
        </w:rPr>
        <w:t xml:space="preserve">Political Prisoners. </w:t>
      </w:r>
      <w:r w:rsidRPr="00CC3514">
        <w:rPr>
          <w:lang w:val="en-US"/>
        </w:rPr>
        <w:t xml:space="preserve"> </w:t>
      </w:r>
      <w:r w:rsidRPr="008519F2">
        <w:rPr>
          <w:lang w:val="en-US"/>
        </w:rPr>
        <w:t>Memorial 7.</w:t>
      </w:r>
      <w:r w:rsidR="00455ABC" w:rsidRPr="008519F2">
        <w:rPr>
          <w:lang w:val="en-US"/>
        </w:rPr>
        <w:t>10</w:t>
      </w:r>
      <w:r w:rsidRPr="008519F2">
        <w:rPr>
          <w:lang w:val="en-US"/>
        </w:rPr>
        <w:t xml:space="preserve">.2026, s. 11.  </w:t>
      </w:r>
    </w:p>
  </w:footnote>
  <w:footnote w:id="118">
    <w:p w14:paraId="16C58997" w14:textId="77777777" w:rsidR="00955AAC" w:rsidRPr="008519F2" w:rsidRDefault="00955AAC" w:rsidP="00955AAC">
      <w:pPr>
        <w:pStyle w:val="Alaviitteenteksti"/>
        <w:rPr>
          <w:lang w:val="en-US"/>
        </w:rPr>
      </w:pPr>
      <w:r>
        <w:rPr>
          <w:rStyle w:val="Alaviitteenviite"/>
        </w:rPr>
        <w:footnoteRef/>
      </w:r>
      <w:r w:rsidRPr="008519F2">
        <w:rPr>
          <w:lang w:val="en-US"/>
        </w:rPr>
        <w:t xml:space="preserve"> </w:t>
      </w:r>
      <w:r w:rsidRPr="006C53F0">
        <w:rPr>
          <w:bCs/>
        </w:rPr>
        <w:t>О</w:t>
      </w:r>
      <w:r w:rsidRPr="008519F2">
        <w:rPr>
          <w:bCs/>
          <w:lang w:val="en-US"/>
        </w:rPr>
        <w:t>VD</w:t>
      </w:r>
      <w:r w:rsidRPr="008519F2">
        <w:rPr>
          <w:b/>
          <w:bCs/>
          <w:lang w:val="en-US"/>
        </w:rPr>
        <w:t>-</w:t>
      </w:r>
      <w:r w:rsidRPr="008519F2">
        <w:rPr>
          <w:bCs/>
          <w:lang w:val="en-US"/>
        </w:rPr>
        <w:t>Info [päiväämätön].</w:t>
      </w:r>
    </w:p>
  </w:footnote>
  <w:footnote w:id="119">
    <w:p w14:paraId="1BA0AD08" w14:textId="7497485A" w:rsidR="00D227CD" w:rsidRPr="008519F2" w:rsidRDefault="00D227CD">
      <w:pPr>
        <w:pStyle w:val="Alaviitteenteksti"/>
        <w:rPr>
          <w:lang w:val="en-US"/>
        </w:rPr>
      </w:pPr>
      <w:r>
        <w:rPr>
          <w:rStyle w:val="Alaviitteenviite"/>
        </w:rPr>
        <w:footnoteRef/>
      </w:r>
      <w:r w:rsidRPr="008519F2">
        <w:rPr>
          <w:lang w:val="en-US"/>
        </w:rPr>
        <w:t xml:space="preserve"> </w:t>
      </w:r>
      <w:r w:rsidRPr="00C76D74">
        <w:t>Европейская</w:t>
      </w:r>
      <w:r w:rsidRPr="008519F2">
        <w:rPr>
          <w:lang w:val="en-US"/>
        </w:rPr>
        <w:t xml:space="preserve"> </w:t>
      </w:r>
      <w:r w:rsidRPr="00C76D74">
        <w:t>ассоциация</w:t>
      </w:r>
      <w:r w:rsidRPr="008519F2">
        <w:rPr>
          <w:lang w:val="en-US"/>
        </w:rPr>
        <w:t xml:space="preserve"> </w:t>
      </w:r>
      <w:r w:rsidRPr="00C76D74">
        <w:t>Свидетелей</w:t>
      </w:r>
      <w:r w:rsidRPr="008519F2">
        <w:rPr>
          <w:lang w:val="en-US"/>
        </w:rPr>
        <w:t xml:space="preserve"> </w:t>
      </w:r>
      <w:r w:rsidRPr="00C76D74">
        <w:t>Иеговы</w:t>
      </w:r>
      <w:r w:rsidRPr="008519F2">
        <w:rPr>
          <w:lang w:val="en-US"/>
        </w:rPr>
        <w:t xml:space="preserve"> [päiväämätön].</w:t>
      </w:r>
    </w:p>
  </w:footnote>
  <w:footnote w:id="120">
    <w:p w14:paraId="577991C3" w14:textId="15D5E5BC" w:rsidR="002B3B91" w:rsidRPr="00C26628" w:rsidRDefault="002B3B91">
      <w:pPr>
        <w:pStyle w:val="Alaviitteenteksti"/>
        <w:rPr>
          <w:lang w:val="en-US"/>
        </w:rPr>
      </w:pPr>
      <w:r>
        <w:rPr>
          <w:rStyle w:val="Alaviitteenviite"/>
        </w:rPr>
        <w:footnoteRef/>
      </w:r>
      <w:r w:rsidRPr="008519F2">
        <w:rPr>
          <w:lang w:val="en-US"/>
        </w:rPr>
        <w:t xml:space="preserve"> </w:t>
      </w:r>
      <w:r w:rsidR="00C26628" w:rsidRPr="008519F2">
        <w:rPr>
          <w:lang w:val="en-US"/>
        </w:rPr>
        <w:t xml:space="preserve">Political Prisoners. </w:t>
      </w:r>
      <w:r w:rsidRPr="00B11119">
        <w:rPr>
          <w:lang w:val="en-US"/>
        </w:rPr>
        <w:t xml:space="preserve">Memorial </w:t>
      </w:r>
      <w:r w:rsidR="006B6E29">
        <w:rPr>
          <w:lang w:val="en-US"/>
        </w:rPr>
        <w:t xml:space="preserve">20.4. </w:t>
      </w:r>
      <w:r w:rsidRPr="00B11119">
        <w:rPr>
          <w:lang w:val="en-US"/>
        </w:rPr>
        <w:t>2026</w:t>
      </w:r>
      <w:r>
        <w:rPr>
          <w:lang w:val="en-US"/>
        </w:rPr>
        <w:t>, s. 8.</w:t>
      </w:r>
    </w:p>
  </w:footnote>
  <w:footnote w:id="121">
    <w:p w14:paraId="009F628B" w14:textId="3EFBE070" w:rsidR="00455ABC" w:rsidRPr="00455ABC" w:rsidRDefault="00455ABC">
      <w:pPr>
        <w:pStyle w:val="Alaviitteenteksti"/>
        <w:rPr>
          <w:lang w:val="en-US"/>
        </w:rPr>
      </w:pPr>
      <w:r>
        <w:rPr>
          <w:rStyle w:val="Alaviitteenviite"/>
        </w:rPr>
        <w:footnoteRef/>
      </w:r>
      <w:r w:rsidRPr="00455ABC">
        <w:rPr>
          <w:lang w:val="en-US"/>
        </w:rPr>
        <w:t xml:space="preserve"> </w:t>
      </w:r>
      <w:r>
        <w:rPr>
          <w:lang w:val="en-US"/>
        </w:rPr>
        <w:t xml:space="preserve">Political Prisoners. </w:t>
      </w:r>
      <w:r w:rsidRPr="00CC3514">
        <w:rPr>
          <w:lang w:val="en-US"/>
        </w:rPr>
        <w:t xml:space="preserve"> </w:t>
      </w:r>
      <w:r w:rsidRPr="00B11119">
        <w:rPr>
          <w:lang w:val="en-US"/>
        </w:rPr>
        <w:t xml:space="preserve">Memorial </w:t>
      </w:r>
      <w:r>
        <w:rPr>
          <w:lang w:val="en-US"/>
        </w:rPr>
        <w:t>7.10.</w:t>
      </w:r>
      <w:r w:rsidRPr="00B11119">
        <w:rPr>
          <w:lang w:val="en-US"/>
        </w:rPr>
        <w:t xml:space="preserve">2026, s. </w:t>
      </w:r>
      <w:r>
        <w:rPr>
          <w:lang w:val="en-US"/>
        </w:rPr>
        <w:t xml:space="preserve">11. </w:t>
      </w:r>
      <w:r w:rsidRPr="00B11119">
        <w:rPr>
          <w:lang w:val="en-US"/>
        </w:rPr>
        <w:t xml:space="preserve"> </w:t>
      </w:r>
    </w:p>
  </w:footnote>
  <w:footnote w:id="122">
    <w:p w14:paraId="2810986B" w14:textId="49DB1160" w:rsidR="00CC3514" w:rsidRPr="00CC3514" w:rsidRDefault="00CC3514">
      <w:pPr>
        <w:pStyle w:val="Alaviitteenteksti"/>
        <w:rPr>
          <w:lang w:val="en-US"/>
        </w:rPr>
      </w:pPr>
      <w:r>
        <w:rPr>
          <w:rStyle w:val="Alaviitteenviite"/>
        </w:rPr>
        <w:footnoteRef/>
      </w:r>
      <w:r w:rsidRPr="00CC3514">
        <w:rPr>
          <w:lang w:val="en-US"/>
        </w:rPr>
        <w:t xml:space="preserve"> </w:t>
      </w:r>
      <w:r w:rsidR="00C26628">
        <w:rPr>
          <w:lang w:val="en-US"/>
        </w:rPr>
        <w:t xml:space="preserve">Political Prisoners. </w:t>
      </w:r>
      <w:r w:rsidRPr="00B11119">
        <w:rPr>
          <w:lang w:val="en-US"/>
        </w:rPr>
        <w:t xml:space="preserve">Memorial </w:t>
      </w:r>
      <w:r w:rsidR="00C26628">
        <w:rPr>
          <w:lang w:val="en-US"/>
        </w:rPr>
        <w:t>7.7.</w:t>
      </w:r>
      <w:r w:rsidRPr="00B11119">
        <w:rPr>
          <w:lang w:val="en-US"/>
        </w:rPr>
        <w:t xml:space="preserve">2026, s. </w:t>
      </w:r>
      <w:r>
        <w:rPr>
          <w:lang w:val="en-US"/>
        </w:rPr>
        <w:t xml:space="preserve">9. </w:t>
      </w:r>
      <w:r w:rsidRPr="00B11119">
        <w:rPr>
          <w:lang w:val="en-US"/>
        </w:rPr>
        <w:t xml:space="preserve"> </w:t>
      </w:r>
    </w:p>
  </w:footnote>
  <w:footnote w:id="123">
    <w:p w14:paraId="36E4E504" w14:textId="42376797" w:rsidR="002A63E7" w:rsidRPr="00B11119" w:rsidRDefault="002A63E7">
      <w:pPr>
        <w:pStyle w:val="Alaviitteenteksti"/>
        <w:rPr>
          <w:lang w:val="en-US"/>
        </w:rPr>
      </w:pPr>
      <w:r>
        <w:rPr>
          <w:rStyle w:val="Alaviitteenviite"/>
        </w:rPr>
        <w:footnoteRef/>
      </w:r>
      <w:r w:rsidRPr="00B11119">
        <w:rPr>
          <w:lang w:val="en-US"/>
        </w:rPr>
        <w:t xml:space="preserve"> </w:t>
      </w:r>
      <w:r w:rsidRPr="00471F2A">
        <w:t>Сова</w:t>
      </w:r>
      <w:r w:rsidRPr="00B11119">
        <w:rPr>
          <w:lang w:val="en-US"/>
        </w:rPr>
        <w:t xml:space="preserve"> 4.2.2026. </w:t>
      </w:r>
    </w:p>
  </w:footnote>
  <w:footnote w:id="124">
    <w:p w14:paraId="6DE935D2" w14:textId="23E260BC" w:rsidR="00F62D21" w:rsidRPr="00DB3276" w:rsidRDefault="00F62D21">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3.3.2026.</w:t>
      </w:r>
    </w:p>
  </w:footnote>
  <w:footnote w:id="125">
    <w:p w14:paraId="422106E7" w14:textId="33686A3B" w:rsidR="00F62D21" w:rsidRPr="00DB3276" w:rsidRDefault="00F62D21">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1.4.2026. </w:t>
      </w:r>
    </w:p>
  </w:footnote>
  <w:footnote w:id="126">
    <w:p w14:paraId="08E8127B" w14:textId="3AEE2AEF" w:rsidR="003156BF" w:rsidRPr="00DB3276" w:rsidRDefault="003156BF">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5.5.2026.</w:t>
      </w:r>
    </w:p>
  </w:footnote>
  <w:footnote w:id="127">
    <w:p w14:paraId="59E49349" w14:textId="4B02A929" w:rsidR="00C615A9" w:rsidRPr="00DB3276" w:rsidRDefault="00C615A9">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3.6.2026.</w:t>
      </w:r>
    </w:p>
  </w:footnote>
  <w:footnote w:id="128">
    <w:p w14:paraId="71080CE1" w14:textId="63F4516E" w:rsidR="008B6778" w:rsidRPr="00DB3276" w:rsidRDefault="008B6778">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8.7.2026.</w:t>
      </w:r>
    </w:p>
  </w:footnote>
  <w:footnote w:id="129">
    <w:p w14:paraId="3372BE5B" w14:textId="01305FD2" w:rsidR="003000FE" w:rsidRPr="00DB3276" w:rsidRDefault="003000FE">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4.8.2026.</w:t>
      </w:r>
    </w:p>
  </w:footnote>
  <w:footnote w:id="130">
    <w:p w14:paraId="033069F4" w14:textId="187C4CE7" w:rsidR="003000FE" w:rsidRPr="00DB3276" w:rsidRDefault="003000FE">
      <w:pPr>
        <w:pStyle w:val="Alaviitteenteksti"/>
        <w:rPr>
          <w:lang w:val="en-US"/>
        </w:rPr>
      </w:pPr>
      <w:r>
        <w:rPr>
          <w:rStyle w:val="Alaviitteenviite"/>
        </w:rPr>
        <w:footnoteRef/>
      </w:r>
      <w:r w:rsidRPr="00DB3276">
        <w:rPr>
          <w:lang w:val="en-US"/>
        </w:rPr>
        <w:t xml:space="preserve"> </w:t>
      </w:r>
      <w:r w:rsidRPr="00471F2A">
        <w:t>Сова</w:t>
      </w:r>
      <w:r w:rsidRPr="00DB3276">
        <w:rPr>
          <w:lang w:val="en-US"/>
        </w:rPr>
        <w:t xml:space="preserve"> </w:t>
      </w:r>
      <w:r w:rsidR="006A299C" w:rsidRPr="00DB3276">
        <w:rPr>
          <w:lang w:val="en-US"/>
        </w:rPr>
        <w:t xml:space="preserve">2.9.2026. </w:t>
      </w:r>
    </w:p>
  </w:footnote>
  <w:footnote w:id="131">
    <w:p w14:paraId="5B5074E0" w14:textId="4B76CBF3" w:rsidR="00121156" w:rsidRPr="00121156" w:rsidRDefault="00121156">
      <w:pPr>
        <w:pStyle w:val="Alaviitteenteksti"/>
        <w:rPr>
          <w:lang w:val="en-US"/>
        </w:rPr>
      </w:pPr>
      <w:r>
        <w:rPr>
          <w:rStyle w:val="Alaviitteenviite"/>
        </w:rPr>
        <w:footnoteRef/>
      </w:r>
      <w:r w:rsidRPr="00121156">
        <w:rPr>
          <w:lang w:val="en-US"/>
        </w:rPr>
        <w:t xml:space="preserve"> </w:t>
      </w:r>
      <w:r w:rsidRPr="00471F2A">
        <w:t>Сова</w:t>
      </w:r>
      <w:r w:rsidRPr="00121156">
        <w:rPr>
          <w:lang w:val="en-US"/>
        </w:rPr>
        <w:t xml:space="preserve"> 4.2.2026; </w:t>
      </w:r>
      <w:r w:rsidRPr="00471F2A">
        <w:t>Сова</w:t>
      </w:r>
      <w:r w:rsidRPr="00121156">
        <w:rPr>
          <w:lang w:val="en-US"/>
        </w:rPr>
        <w:t xml:space="preserve"> 3.3.2026; </w:t>
      </w:r>
      <w:r w:rsidRPr="00471F2A">
        <w:t>Сова</w:t>
      </w:r>
      <w:r w:rsidRPr="00121156">
        <w:rPr>
          <w:lang w:val="en-US"/>
        </w:rPr>
        <w:t xml:space="preserve"> 1.4.2026; </w:t>
      </w:r>
      <w:r w:rsidRPr="00471F2A">
        <w:t>Сова</w:t>
      </w:r>
      <w:r w:rsidRPr="00DB3276">
        <w:rPr>
          <w:lang w:val="en-US"/>
        </w:rPr>
        <w:t xml:space="preserve"> 5.5.2026</w:t>
      </w:r>
      <w:r>
        <w:rPr>
          <w:lang w:val="en-US"/>
        </w:rPr>
        <w:t xml:space="preserve">; </w:t>
      </w:r>
      <w:r w:rsidRPr="00471F2A">
        <w:t>Сова</w:t>
      </w:r>
      <w:r w:rsidRPr="00DB3276">
        <w:rPr>
          <w:lang w:val="en-US"/>
        </w:rPr>
        <w:t xml:space="preserve"> 3.6.2026</w:t>
      </w:r>
      <w:r>
        <w:rPr>
          <w:lang w:val="en-US"/>
        </w:rPr>
        <w:t xml:space="preserve">; </w:t>
      </w:r>
      <w:r w:rsidRPr="00471F2A">
        <w:t>Сова</w:t>
      </w:r>
      <w:r w:rsidRPr="00DB3276">
        <w:rPr>
          <w:lang w:val="en-US"/>
        </w:rPr>
        <w:t xml:space="preserve"> 8.7.2026</w:t>
      </w:r>
      <w:r>
        <w:rPr>
          <w:lang w:val="en-US"/>
        </w:rPr>
        <w:t xml:space="preserve">; </w:t>
      </w:r>
      <w:r w:rsidRPr="00471F2A">
        <w:t>Сова</w:t>
      </w:r>
      <w:r w:rsidRPr="00DB3276">
        <w:rPr>
          <w:lang w:val="en-US"/>
        </w:rPr>
        <w:t xml:space="preserve"> 4.8.2026</w:t>
      </w:r>
      <w:r>
        <w:rPr>
          <w:lang w:val="en-US"/>
        </w:rPr>
        <w:t xml:space="preserve">; </w:t>
      </w:r>
      <w:r w:rsidRPr="00471F2A">
        <w:t>Сова</w:t>
      </w:r>
      <w:r w:rsidRPr="00DB3276">
        <w:rPr>
          <w:lang w:val="en-US"/>
        </w:rPr>
        <w:t xml:space="preserve"> 2.9.2026.</w:t>
      </w:r>
    </w:p>
  </w:footnote>
  <w:footnote w:id="132">
    <w:p w14:paraId="3A58272A" w14:textId="5CFDF509" w:rsidR="005B2066" w:rsidRPr="00D33CB7" w:rsidRDefault="005B2066">
      <w:pPr>
        <w:pStyle w:val="Alaviitteenteksti"/>
      </w:pPr>
      <w:r>
        <w:rPr>
          <w:rStyle w:val="Alaviitteenviite"/>
        </w:rPr>
        <w:footnoteRef/>
      </w:r>
      <w:r>
        <w:t xml:space="preserve"> </w:t>
      </w:r>
      <w:r w:rsidRPr="005B2066">
        <w:t>Jehovan todistajien pääkustantamo, joka tuottaa ja jakelee uskonnollista kirjallisuutta maailmanlaajuisesti sekä ylläpitää Jehovan todistajien jw.org</w:t>
      </w:r>
      <w:r>
        <w:t>-verkkosivustoa</w:t>
      </w:r>
      <w:r w:rsidRPr="005B2066">
        <w:t xml:space="preserve">. Verkkosivusto kiellettiin Venäjällä </w:t>
      </w:r>
      <w:r>
        <w:t>ekstremistisenä</w:t>
      </w:r>
      <w:r w:rsidRPr="005B2066">
        <w:t xml:space="preserve"> vuonna 2015. Venäjän </w:t>
      </w:r>
      <w:r w:rsidR="009547B5">
        <w:t>syyttäjänvirasto</w:t>
      </w:r>
      <w:r w:rsidRPr="005B2066">
        <w:t xml:space="preserve"> luokitteli Watch Tower -seuran ei-toivotuksi järjestöksi </w:t>
      </w:r>
      <w:r>
        <w:t>lokakuussa</w:t>
      </w:r>
      <w:r w:rsidRPr="005B2066">
        <w:t xml:space="preserve"> 2023, ja oikeusministeriö lisäsi sen ei-toivottujen järjestöjen rekisteriin </w:t>
      </w:r>
      <w:r>
        <w:t>saman vuoden marraskuussa.</w:t>
      </w:r>
      <w:r w:rsidR="006929E3" w:rsidRPr="006929E3">
        <w:t xml:space="preserve"> </w:t>
      </w:r>
      <w:r w:rsidR="006929E3" w:rsidRPr="00D33CB7">
        <w:t>(Forum 18 31.8.2026.)</w:t>
      </w:r>
    </w:p>
  </w:footnote>
  <w:footnote w:id="133">
    <w:p w14:paraId="590A6FDF" w14:textId="234A733A" w:rsidR="005117E7" w:rsidRPr="00D33CB7" w:rsidRDefault="005117E7">
      <w:pPr>
        <w:pStyle w:val="Alaviitteenteksti"/>
      </w:pPr>
      <w:r>
        <w:rPr>
          <w:rStyle w:val="Alaviitteenviite"/>
        </w:rPr>
        <w:footnoteRef/>
      </w:r>
      <w:r w:rsidRPr="00D33CB7">
        <w:t xml:space="preserve"> Forum 18 31.8.2026.</w:t>
      </w:r>
    </w:p>
  </w:footnote>
  <w:footnote w:id="134">
    <w:p w14:paraId="4218945C" w14:textId="77777777" w:rsidR="006935FA" w:rsidRPr="006529EC" w:rsidRDefault="006935FA" w:rsidP="006935FA">
      <w:pPr>
        <w:pStyle w:val="Alaviitteenteksti"/>
      </w:pPr>
      <w:r>
        <w:rPr>
          <w:rStyle w:val="Alaviitteenviite"/>
        </w:rPr>
        <w:footnoteRef/>
      </w:r>
      <w:r w:rsidRPr="006529EC">
        <w:t xml:space="preserve"> Jehovah’s Witnesses 12.8.2026. </w:t>
      </w:r>
    </w:p>
  </w:footnote>
  <w:footnote w:id="135">
    <w:p w14:paraId="761C7C5B" w14:textId="010A1B5F" w:rsidR="002B3CE2" w:rsidRPr="003728BE" w:rsidRDefault="00482F38">
      <w:pPr>
        <w:pStyle w:val="Alaviitteenteksti"/>
      </w:pPr>
      <w:r>
        <w:rPr>
          <w:rStyle w:val="Alaviitteenviite"/>
        </w:rPr>
        <w:footnoteRef/>
      </w:r>
      <w:r>
        <w:t xml:space="preserve"> Sova </w:t>
      </w:r>
      <w:r w:rsidRPr="00E01408">
        <w:t>2.4.2026.</w:t>
      </w:r>
      <w:r w:rsidR="003728BE">
        <w:t xml:space="preserve"> </w:t>
      </w:r>
      <w:r w:rsidR="003728BE" w:rsidRPr="003728BE">
        <w:t>Sovan vuotta 2024 käsittelevässä raportissa kerrotaan 4 takavarikosta</w:t>
      </w:r>
      <w:r w:rsidR="003728BE">
        <w:t xml:space="preserve"> 4 alueella. K</w:t>
      </w:r>
      <w:r w:rsidR="003728BE" w:rsidRPr="003728BE">
        <w:t>aikissa tapauksissa tuomioistuimet katsoivat, että omaisuuden lahjoitukset ulkomaisille Jehovan todistajien järjestöille olivat näennäisiä</w:t>
      </w:r>
      <w:r w:rsidR="003728BE">
        <w:t xml:space="preserve"> ja o</w:t>
      </w:r>
      <w:r w:rsidR="003728BE" w:rsidRPr="003728BE">
        <w:t>maisuus tak</w:t>
      </w:r>
      <w:r w:rsidR="003728BE">
        <w:t>av</w:t>
      </w:r>
      <w:r w:rsidR="003728BE" w:rsidRPr="003728BE">
        <w:t xml:space="preserve">arikoitiin </w:t>
      </w:r>
      <w:r w:rsidR="003728BE">
        <w:t xml:space="preserve">valtiolle. </w:t>
      </w:r>
      <w:r w:rsidR="003728BE" w:rsidRPr="008519F2">
        <w:t>(Sova 6.5.2025</w:t>
      </w:r>
      <w:r w:rsidR="002B3CE2">
        <w:t>.</w:t>
      </w:r>
      <w:r w:rsidR="003728BE" w:rsidRPr="008519F2">
        <w:t>)</w:t>
      </w:r>
    </w:p>
  </w:footnote>
  <w:footnote w:id="136">
    <w:p w14:paraId="3BB8919C" w14:textId="77777777" w:rsidR="00BB1787" w:rsidRPr="00D33CB7" w:rsidRDefault="00BB1787" w:rsidP="00BB1787">
      <w:pPr>
        <w:pStyle w:val="Alaviitteenteksti"/>
      </w:pPr>
      <w:r>
        <w:rPr>
          <w:rStyle w:val="Alaviitteenviite"/>
        </w:rPr>
        <w:footnoteRef/>
      </w:r>
      <w:r w:rsidRPr="00D33CB7">
        <w:t xml:space="preserve"> </w:t>
      </w:r>
      <w:r w:rsidRPr="00CD2D4C">
        <w:t>Призыва</w:t>
      </w:r>
      <w:r w:rsidRPr="00D33CB7">
        <w:t xml:space="preserve"> </w:t>
      </w:r>
      <w:r w:rsidRPr="00CD2D4C">
        <w:t>к</w:t>
      </w:r>
      <w:r w:rsidRPr="00D33CB7">
        <w:t xml:space="preserve"> </w:t>
      </w:r>
      <w:r w:rsidRPr="00CD2D4C">
        <w:t>совести</w:t>
      </w:r>
      <w:r w:rsidRPr="00D33CB7">
        <w:t xml:space="preserve"> päivitetty 17.2.2026. </w:t>
      </w:r>
    </w:p>
  </w:footnote>
  <w:footnote w:id="137">
    <w:p w14:paraId="2AD6D736" w14:textId="370C7142" w:rsidR="002329DB" w:rsidRPr="005845F3" w:rsidRDefault="002329DB" w:rsidP="002329DB">
      <w:pPr>
        <w:pStyle w:val="Alaviitteenteksti"/>
      </w:pPr>
      <w:r>
        <w:rPr>
          <w:rStyle w:val="Alaviitteenviite"/>
        </w:rPr>
        <w:footnoteRef/>
      </w:r>
      <w:r w:rsidRPr="00D33CB7">
        <w:t xml:space="preserve"> Forum 18 27.7.2026</w:t>
      </w:r>
      <w:r w:rsidRPr="005845F3">
        <w:t>.</w:t>
      </w:r>
    </w:p>
  </w:footnote>
  <w:footnote w:id="138">
    <w:p w14:paraId="04E6B97F" w14:textId="10E70E88" w:rsidR="00AE0401" w:rsidRPr="005117E7" w:rsidRDefault="00AE0401">
      <w:pPr>
        <w:pStyle w:val="Alaviitteenteksti"/>
      </w:pPr>
      <w:r>
        <w:rPr>
          <w:rStyle w:val="Alaviitteenviite"/>
        </w:rPr>
        <w:footnoteRef/>
      </w:r>
      <w:r w:rsidRPr="005117E7">
        <w:t xml:space="preserve"> Forum</w:t>
      </w:r>
      <w:r w:rsidR="00DA6A17">
        <w:t xml:space="preserve"> </w:t>
      </w:r>
      <w:r w:rsidRPr="005117E7">
        <w:t>18 18.3.2026.</w:t>
      </w:r>
    </w:p>
  </w:footnote>
  <w:footnote w:id="139">
    <w:p w14:paraId="3D2A9AF0" w14:textId="1D69A52F" w:rsidR="00D66D5F" w:rsidRPr="002D7B69" w:rsidRDefault="00D66D5F" w:rsidP="002D7B69">
      <w:pPr>
        <w:pStyle w:val="Alaviitteenteksti"/>
      </w:pPr>
      <w:r>
        <w:rPr>
          <w:rStyle w:val="Alaviitteenviite"/>
        </w:rPr>
        <w:footnoteRef/>
      </w:r>
      <w:r w:rsidRPr="00D66D5F">
        <w:t xml:space="preserve"> </w:t>
      </w:r>
      <w:r w:rsidRPr="00C76D74">
        <w:t>Европейская</w:t>
      </w:r>
      <w:r w:rsidRPr="00D66D5F">
        <w:t xml:space="preserve"> </w:t>
      </w:r>
      <w:r w:rsidRPr="00C76D74">
        <w:t>ассоциация</w:t>
      </w:r>
      <w:r w:rsidRPr="00D66D5F">
        <w:t xml:space="preserve"> </w:t>
      </w:r>
      <w:r w:rsidRPr="00C76D74">
        <w:t>Свидетелей</w:t>
      </w:r>
      <w:r w:rsidRPr="00D66D5F">
        <w:t xml:space="preserve"> </w:t>
      </w:r>
      <w:r w:rsidRPr="00C76D74">
        <w:t>Иеговы</w:t>
      </w:r>
      <w:r w:rsidRPr="00D66D5F">
        <w:t xml:space="preserve"> 23.12.2024; Forum</w:t>
      </w:r>
      <w:r w:rsidR="00D94E83">
        <w:t xml:space="preserve"> </w:t>
      </w:r>
      <w:r w:rsidRPr="00D66D5F">
        <w:t xml:space="preserve">18 18.3.2026. </w:t>
      </w:r>
      <w:r w:rsidR="002D7B69" w:rsidRPr="002D7B69">
        <w:t>Jehovan todistajien koteihin kohdistune</w:t>
      </w:r>
      <w:r w:rsidR="002D7B69">
        <w:t xml:space="preserve">ita </w:t>
      </w:r>
      <w:r w:rsidR="002D7B69" w:rsidRPr="002D7B69">
        <w:t>ratsi</w:t>
      </w:r>
      <w:r w:rsidR="002D7B69">
        <w:t xml:space="preserve">oita </w:t>
      </w:r>
      <w:r w:rsidR="002D7B69" w:rsidRPr="002D7B69">
        <w:t xml:space="preserve">johtaa yleensä tutkintakomitea tai </w:t>
      </w:r>
      <w:r w:rsidR="002D7B69">
        <w:t>FSB</w:t>
      </w:r>
      <w:r w:rsidR="000A0E53">
        <w:t>,</w:t>
      </w:r>
      <w:r w:rsidR="002D7B69" w:rsidRPr="002D7B69">
        <w:t xml:space="preserve"> </w:t>
      </w:r>
      <w:r w:rsidR="002D7B69">
        <w:t>eli</w:t>
      </w:r>
      <w:r w:rsidR="002D7B69" w:rsidRPr="002D7B69">
        <w:t xml:space="preserve"> virastot, jotka yleensä vastaavat Jehovan todistajia koskevista tutkimuksista</w:t>
      </w:r>
      <w:r w:rsidR="002D7B69">
        <w:t xml:space="preserve">. </w:t>
      </w:r>
      <w:r w:rsidR="002D7B69" w:rsidRPr="002D7B69">
        <w:t>Tällaisiin ratsioihin osallistuu usein kansalliskaartin aseistettuja joukkoja</w:t>
      </w:r>
      <w:r w:rsidR="002B3CE2">
        <w:t>.</w:t>
      </w:r>
      <w:r w:rsidR="002D7B69">
        <w:t xml:space="preserve"> (Forum 18 21.10.2025</w:t>
      </w:r>
      <w:r w:rsidR="002B3CE2">
        <w:t>.</w:t>
      </w:r>
      <w:r w:rsidR="002D7B69">
        <w:t>)</w:t>
      </w:r>
    </w:p>
  </w:footnote>
  <w:footnote w:id="140">
    <w:p w14:paraId="15DB0038" w14:textId="39C77960" w:rsidR="00976291" w:rsidRPr="00976291" w:rsidRDefault="00976291">
      <w:pPr>
        <w:pStyle w:val="Alaviitteenteksti"/>
      </w:pPr>
      <w:r>
        <w:rPr>
          <w:rStyle w:val="Alaviitteenviite"/>
        </w:rPr>
        <w:footnoteRef/>
      </w:r>
      <w:r>
        <w:t xml:space="preserve"> </w:t>
      </w:r>
      <w:r w:rsidRPr="00C76D74">
        <w:t>Европейская</w:t>
      </w:r>
      <w:r w:rsidRPr="00D66D5F">
        <w:t xml:space="preserve"> </w:t>
      </w:r>
      <w:r w:rsidRPr="00C76D74">
        <w:t>ассоциация</w:t>
      </w:r>
      <w:r w:rsidRPr="00D66D5F">
        <w:t xml:space="preserve"> </w:t>
      </w:r>
      <w:r w:rsidRPr="00C76D74">
        <w:t>Свидетелей</w:t>
      </w:r>
      <w:r w:rsidRPr="00D66D5F">
        <w:t xml:space="preserve"> </w:t>
      </w:r>
      <w:r w:rsidRPr="00C76D74">
        <w:t>Иеговы</w:t>
      </w:r>
      <w:r>
        <w:t xml:space="preserve"> 15.12.2023</w:t>
      </w:r>
      <w:r w:rsidRPr="00976291">
        <w:t>.</w:t>
      </w:r>
    </w:p>
  </w:footnote>
  <w:footnote w:id="141">
    <w:p w14:paraId="601AD5D3" w14:textId="1266B69A" w:rsidR="00D66D5F" w:rsidRPr="002D7B69" w:rsidRDefault="00D66D5F">
      <w:pPr>
        <w:pStyle w:val="Alaviitteenteksti"/>
      </w:pPr>
      <w:r>
        <w:rPr>
          <w:rStyle w:val="Alaviitteenviite"/>
        </w:rPr>
        <w:footnoteRef/>
      </w:r>
      <w:r w:rsidRPr="002D7B69">
        <w:t xml:space="preserve"> </w:t>
      </w:r>
      <w:r w:rsidR="00B91ED7" w:rsidRPr="00C76D74">
        <w:t>Европейская</w:t>
      </w:r>
      <w:r w:rsidR="00B91ED7" w:rsidRPr="002D7B69">
        <w:t xml:space="preserve"> </w:t>
      </w:r>
      <w:r w:rsidR="00B91ED7" w:rsidRPr="00C76D74">
        <w:t>ассоциация</w:t>
      </w:r>
      <w:r w:rsidR="00B91ED7" w:rsidRPr="002D7B69">
        <w:t xml:space="preserve"> </w:t>
      </w:r>
      <w:r w:rsidR="00B91ED7" w:rsidRPr="00C76D74">
        <w:t>Свидетелей</w:t>
      </w:r>
      <w:r w:rsidR="00B91ED7" w:rsidRPr="002D7B69">
        <w:t xml:space="preserve"> </w:t>
      </w:r>
      <w:r w:rsidR="00B91ED7" w:rsidRPr="00C76D74">
        <w:t>Иеговы</w:t>
      </w:r>
      <w:r w:rsidR="00B91ED7" w:rsidRPr="002D7B69">
        <w:t xml:space="preserve"> 23.12.2024</w:t>
      </w:r>
      <w:r w:rsidR="002D4668">
        <w:t xml:space="preserve">; </w:t>
      </w:r>
      <w:r w:rsidR="002D4668" w:rsidRPr="00C76D74">
        <w:t>Европейская</w:t>
      </w:r>
      <w:r w:rsidR="002D4668" w:rsidRPr="006529EC">
        <w:t xml:space="preserve"> </w:t>
      </w:r>
      <w:r w:rsidR="002D4668" w:rsidRPr="00C76D74">
        <w:t>ассоциация</w:t>
      </w:r>
      <w:r w:rsidR="002D4668" w:rsidRPr="006529EC">
        <w:t xml:space="preserve"> </w:t>
      </w:r>
      <w:r w:rsidR="002D4668" w:rsidRPr="00C76D74">
        <w:t>Свидетелей</w:t>
      </w:r>
      <w:r w:rsidR="002D4668" w:rsidRPr="006529EC">
        <w:t xml:space="preserve"> </w:t>
      </w:r>
      <w:r w:rsidR="002D4668" w:rsidRPr="00C76D74">
        <w:t>Иеговы</w:t>
      </w:r>
      <w:r w:rsidR="002D4668" w:rsidRPr="006529EC">
        <w:t xml:space="preserve"> </w:t>
      </w:r>
      <w:r w:rsidR="002D4668">
        <w:t>6</w:t>
      </w:r>
      <w:r w:rsidR="002D4668" w:rsidRPr="006529EC">
        <w:t>.12.2024</w:t>
      </w:r>
      <w:r w:rsidR="0026049F">
        <w:t xml:space="preserve">; </w:t>
      </w:r>
      <w:r w:rsidR="0026049F" w:rsidRPr="00C76D74">
        <w:t>Европейская</w:t>
      </w:r>
      <w:r w:rsidR="0026049F" w:rsidRPr="006529EC">
        <w:t xml:space="preserve"> </w:t>
      </w:r>
      <w:r w:rsidR="0026049F" w:rsidRPr="00C76D74">
        <w:t>ассоциация</w:t>
      </w:r>
      <w:r w:rsidR="0026049F" w:rsidRPr="006529EC">
        <w:t xml:space="preserve"> </w:t>
      </w:r>
      <w:r w:rsidR="0026049F" w:rsidRPr="00C76D74">
        <w:t>Свидетелей</w:t>
      </w:r>
      <w:r w:rsidR="0026049F" w:rsidRPr="006529EC">
        <w:t xml:space="preserve"> </w:t>
      </w:r>
      <w:r w:rsidR="0026049F" w:rsidRPr="00C76D74">
        <w:t>Иеговы</w:t>
      </w:r>
      <w:r w:rsidR="0026049F">
        <w:t xml:space="preserve"> 6.3.2024.</w:t>
      </w:r>
    </w:p>
  </w:footnote>
  <w:footnote w:id="142">
    <w:p w14:paraId="578780CB" w14:textId="38DA6477" w:rsidR="00D94E83" w:rsidRPr="009013BD" w:rsidRDefault="00D94E83" w:rsidP="00D94E83">
      <w:pPr>
        <w:pStyle w:val="Alaviitteenteksti"/>
      </w:pPr>
      <w:r>
        <w:rPr>
          <w:rStyle w:val="Alaviitteenviite"/>
        </w:rPr>
        <w:footnoteRef/>
      </w:r>
      <w:r w:rsidRPr="002D7B69">
        <w:t xml:space="preserve"> Forum 18 20.10.2025</w:t>
      </w:r>
      <w:r w:rsidR="002D4668">
        <w:t xml:space="preserve">; </w:t>
      </w:r>
      <w:r w:rsidR="000760C4" w:rsidRPr="00C76D74">
        <w:t>Европейская</w:t>
      </w:r>
      <w:r w:rsidR="000760C4" w:rsidRPr="006529EC">
        <w:t xml:space="preserve"> </w:t>
      </w:r>
      <w:r w:rsidR="000760C4" w:rsidRPr="00C76D74">
        <w:t>ассоциация</w:t>
      </w:r>
      <w:r w:rsidR="000760C4" w:rsidRPr="006529EC">
        <w:t xml:space="preserve"> </w:t>
      </w:r>
      <w:r w:rsidR="000760C4" w:rsidRPr="00C76D74">
        <w:t>Свидетелей</w:t>
      </w:r>
      <w:r w:rsidR="000760C4" w:rsidRPr="006529EC">
        <w:t xml:space="preserve"> </w:t>
      </w:r>
      <w:r w:rsidR="000760C4" w:rsidRPr="00C76D74">
        <w:t>Иеговы</w:t>
      </w:r>
      <w:r w:rsidR="000760C4">
        <w:t xml:space="preserve"> 21.1.2025; </w:t>
      </w:r>
      <w:r w:rsidR="000760C4" w:rsidRPr="00C76D74">
        <w:t>Европейская</w:t>
      </w:r>
      <w:r w:rsidR="000760C4" w:rsidRPr="006529EC">
        <w:t xml:space="preserve"> </w:t>
      </w:r>
      <w:r w:rsidR="000760C4" w:rsidRPr="00C76D74">
        <w:t>ассоциация</w:t>
      </w:r>
      <w:r w:rsidR="000760C4" w:rsidRPr="006529EC">
        <w:t xml:space="preserve"> </w:t>
      </w:r>
      <w:r w:rsidR="000760C4" w:rsidRPr="00C76D74">
        <w:t>Свидетелей</w:t>
      </w:r>
      <w:r w:rsidR="000760C4" w:rsidRPr="006529EC">
        <w:t xml:space="preserve"> </w:t>
      </w:r>
      <w:r w:rsidR="000760C4" w:rsidRPr="00C76D74">
        <w:t>Иеговы</w:t>
      </w:r>
      <w:r w:rsidR="000760C4" w:rsidRPr="006529EC">
        <w:t xml:space="preserve"> 8.1.2026</w:t>
      </w:r>
      <w:r w:rsidR="000760C4">
        <w:t xml:space="preserve">; </w:t>
      </w:r>
      <w:r w:rsidR="000760C4" w:rsidRPr="00C76D74">
        <w:t>Европейская</w:t>
      </w:r>
      <w:r w:rsidR="000760C4" w:rsidRPr="006529EC">
        <w:t xml:space="preserve"> </w:t>
      </w:r>
      <w:r w:rsidR="000760C4" w:rsidRPr="00C76D74">
        <w:t>ассоциация</w:t>
      </w:r>
      <w:r w:rsidR="000760C4" w:rsidRPr="006529EC">
        <w:t xml:space="preserve"> </w:t>
      </w:r>
      <w:r w:rsidR="000760C4" w:rsidRPr="00C76D74">
        <w:t>Свидетелей</w:t>
      </w:r>
      <w:r w:rsidR="000760C4" w:rsidRPr="006529EC">
        <w:t xml:space="preserve"> </w:t>
      </w:r>
      <w:r w:rsidR="000760C4" w:rsidRPr="00C76D74">
        <w:t>Иеговы</w:t>
      </w:r>
      <w:r w:rsidR="000760C4">
        <w:t xml:space="preserve"> 25.9.2025.</w:t>
      </w:r>
    </w:p>
  </w:footnote>
  <w:footnote w:id="143">
    <w:p w14:paraId="0EAF6C01" w14:textId="62F0C547" w:rsidR="00D66D5F" w:rsidRPr="009013BD" w:rsidRDefault="00D66D5F">
      <w:pPr>
        <w:pStyle w:val="Alaviitteenteksti"/>
      </w:pPr>
      <w:r>
        <w:rPr>
          <w:rStyle w:val="Alaviitteenviite"/>
        </w:rPr>
        <w:footnoteRef/>
      </w:r>
      <w:r w:rsidRPr="009013BD">
        <w:t xml:space="preserve"> </w:t>
      </w:r>
      <w:r w:rsidR="00A517EE" w:rsidRPr="00C76D74">
        <w:t>Европейская</w:t>
      </w:r>
      <w:r w:rsidR="00A517EE" w:rsidRPr="002D7B69">
        <w:t xml:space="preserve"> </w:t>
      </w:r>
      <w:r w:rsidR="00A517EE" w:rsidRPr="00C76D74">
        <w:t>ассоциация</w:t>
      </w:r>
      <w:r w:rsidR="00A517EE" w:rsidRPr="002D7B69">
        <w:t xml:space="preserve"> </w:t>
      </w:r>
      <w:r w:rsidR="00A517EE" w:rsidRPr="00C76D74">
        <w:t>Свидетелей</w:t>
      </w:r>
      <w:r w:rsidR="00A517EE" w:rsidRPr="002D7B69">
        <w:t xml:space="preserve"> </w:t>
      </w:r>
      <w:r w:rsidR="00A517EE" w:rsidRPr="00C76D74">
        <w:t>Иеговы</w:t>
      </w:r>
      <w:r w:rsidR="00A517EE">
        <w:t xml:space="preserve"> 18.2.2026</w:t>
      </w:r>
      <w:r w:rsidR="00A517EE">
        <w:rPr>
          <w:i/>
          <w:iCs/>
        </w:rPr>
        <w:t>.</w:t>
      </w:r>
    </w:p>
  </w:footnote>
  <w:footnote w:id="144">
    <w:p w14:paraId="65BEE17A" w14:textId="2D272C2E" w:rsidR="000F7F04" w:rsidRPr="000F7F04" w:rsidRDefault="000F7F04">
      <w:pPr>
        <w:pStyle w:val="Alaviitteenteksti"/>
      </w:pPr>
      <w:r>
        <w:rPr>
          <w:rStyle w:val="Alaviitteenviite"/>
        </w:rPr>
        <w:footnoteRef/>
      </w:r>
      <w:r>
        <w:t xml:space="preserve"> </w:t>
      </w:r>
      <w:r w:rsidRPr="00C76D74">
        <w:t>Европейская</w:t>
      </w:r>
      <w:r w:rsidRPr="002D7B69">
        <w:t xml:space="preserve"> </w:t>
      </w:r>
      <w:r w:rsidRPr="00C76D74">
        <w:t>ассоциация</w:t>
      </w:r>
      <w:r w:rsidRPr="002D7B69">
        <w:t xml:space="preserve"> </w:t>
      </w:r>
      <w:r w:rsidRPr="00C76D74">
        <w:t>Свидетелей</w:t>
      </w:r>
      <w:r w:rsidRPr="002D7B69">
        <w:t xml:space="preserve"> </w:t>
      </w:r>
      <w:r w:rsidRPr="00C76D74">
        <w:t>Иеговы</w:t>
      </w:r>
      <w:r>
        <w:t xml:space="preserve"> 18.2.2026</w:t>
      </w:r>
      <w:r>
        <w:rPr>
          <w:i/>
          <w:iCs/>
        </w:rPr>
        <w:t>.</w:t>
      </w:r>
    </w:p>
  </w:footnote>
  <w:footnote w:id="145">
    <w:p w14:paraId="7153AC72" w14:textId="78065A6F" w:rsidR="00A517EE" w:rsidRDefault="00A517EE">
      <w:pPr>
        <w:pStyle w:val="Alaviitteenteksti"/>
      </w:pPr>
      <w:r>
        <w:rPr>
          <w:rStyle w:val="Alaviitteenviite"/>
        </w:rPr>
        <w:footnoteRef/>
      </w:r>
      <w:r>
        <w:t xml:space="preserve"> </w:t>
      </w:r>
      <w:r w:rsidRPr="006529EC">
        <w:t>Forum18 18.3.2026.</w:t>
      </w:r>
    </w:p>
  </w:footnote>
  <w:footnote w:id="146">
    <w:p w14:paraId="2D71E0C7" w14:textId="77777777" w:rsidR="00207C21" w:rsidRPr="006529EC" w:rsidRDefault="00207C21" w:rsidP="00207C21">
      <w:pPr>
        <w:pStyle w:val="Alaviitteenteksti"/>
      </w:pPr>
      <w:r>
        <w:rPr>
          <w:rStyle w:val="Alaviitteenviite"/>
        </w:rPr>
        <w:footnoteRef/>
      </w:r>
      <w:r w:rsidRPr="006529EC">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8.1.2026.</w:t>
      </w:r>
    </w:p>
  </w:footnote>
  <w:footnote w:id="147">
    <w:p w14:paraId="4869781B" w14:textId="01297E37" w:rsidR="00633062" w:rsidRDefault="00633062">
      <w:pPr>
        <w:pStyle w:val="Alaviitteenteksti"/>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t xml:space="preserve"> 21.1.2025.</w:t>
      </w:r>
    </w:p>
  </w:footnote>
  <w:footnote w:id="148">
    <w:p w14:paraId="320EEE4E" w14:textId="13B7B016" w:rsidR="00B6510D" w:rsidRDefault="00B6510D">
      <w:pPr>
        <w:pStyle w:val="Alaviitteenteksti"/>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t xml:space="preserve"> 25.9.2025. </w:t>
      </w:r>
    </w:p>
  </w:footnote>
  <w:footnote w:id="149">
    <w:p w14:paraId="522937BF" w14:textId="5FA9C104" w:rsidR="00FD33C0" w:rsidRDefault="00FD33C0">
      <w:pPr>
        <w:pStyle w:val="Alaviitteenteksti"/>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t xml:space="preserve"> 11.9.2025.</w:t>
      </w:r>
    </w:p>
  </w:footnote>
  <w:footnote w:id="150">
    <w:p w14:paraId="5AC3D993" w14:textId="77777777" w:rsidR="000760C4" w:rsidRPr="006529EC" w:rsidRDefault="000760C4" w:rsidP="000760C4">
      <w:pPr>
        <w:pStyle w:val="Alaviitteenteksti"/>
      </w:pPr>
      <w:r>
        <w:rPr>
          <w:rStyle w:val="Alaviitteenviite"/>
        </w:rPr>
        <w:footnoteRef/>
      </w:r>
      <w:r w:rsidRPr="006529EC">
        <w:t xml:space="preserve"> Forum 18 20.10.2025.</w:t>
      </w:r>
    </w:p>
  </w:footnote>
  <w:footnote w:id="151">
    <w:p w14:paraId="04FCADE8" w14:textId="77777777" w:rsidR="00907F11" w:rsidRPr="006529EC" w:rsidRDefault="00907F11" w:rsidP="00907F11">
      <w:pPr>
        <w:pStyle w:val="Alaviitteenteksti"/>
      </w:pPr>
      <w:r>
        <w:rPr>
          <w:rStyle w:val="Alaviitteenviite"/>
        </w:rPr>
        <w:footnoteRef/>
      </w:r>
      <w:r w:rsidRPr="006529EC">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23.12.2024. </w:t>
      </w:r>
    </w:p>
  </w:footnote>
  <w:footnote w:id="152">
    <w:p w14:paraId="584805AA" w14:textId="675922BC" w:rsidR="0026049F" w:rsidRDefault="0026049F">
      <w:pPr>
        <w:pStyle w:val="Alaviitteenteksti"/>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t xml:space="preserve"> 6.3.2024.</w:t>
      </w:r>
    </w:p>
  </w:footnote>
  <w:footnote w:id="153">
    <w:p w14:paraId="001B96AB" w14:textId="5BC2EC43" w:rsidR="00907F11" w:rsidRPr="00907F11" w:rsidRDefault="00907F11" w:rsidP="00907F11">
      <w:pPr>
        <w:pStyle w:val="Alaviitteenteksti"/>
        <w:jc w:val="left"/>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w:t>
      </w:r>
      <w:r>
        <w:t>6</w:t>
      </w:r>
      <w:r w:rsidRPr="006529EC">
        <w:t>.12.2024.</w:t>
      </w:r>
      <w:r>
        <w:t xml:space="preserve"> </w:t>
      </w:r>
    </w:p>
  </w:footnote>
  <w:footnote w:id="154">
    <w:p w14:paraId="622C758A" w14:textId="77777777" w:rsidR="00A215A4" w:rsidRPr="006529EC" w:rsidRDefault="00A215A4" w:rsidP="00A215A4">
      <w:pPr>
        <w:pStyle w:val="Alaviitteenteksti"/>
      </w:pPr>
      <w:r>
        <w:rPr>
          <w:rStyle w:val="Alaviitteenviite"/>
        </w:rPr>
        <w:footnoteRef/>
      </w:r>
      <w:r w:rsidRPr="006529EC">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23.12.2024. </w:t>
      </w:r>
    </w:p>
  </w:footnote>
  <w:footnote w:id="155">
    <w:p w14:paraId="7E8706B9" w14:textId="346F6BA4" w:rsidR="00A215A4" w:rsidRPr="006529EC" w:rsidRDefault="00A215A4">
      <w:pPr>
        <w:pStyle w:val="Alaviitteenteksti"/>
      </w:pPr>
      <w:r>
        <w:rPr>
          <w:rStyle w:val="Alaviitteenviite"/>
        </w:rPr>
        <w:footnoteRef/>
      </w:r>
      <w:r w:rsidRPr="006529EC">
        <w:t xml:space="preserve"> Forum 18 20.6.2024. </w:t>
      </w:r>
    </w:p>
  </w:footnote>
  <w:footnote w:id="156">
    <w:p w14:paraId="250995C0" w14:textId="718844BE" w:rsidR="00976291" w:rsidRDefault="00976291">
      <w:pPr>
        <w:pStyle w:val="Alaviitteenteksti"/>
      </w:pPr>
      <w:r>
        <w:rPr>
          <w:rStyle w:val="Alaviitteenviite"/>
        </w:rPr>
        <w:footnoteRef/>
      </w:r>
      <w:r>
        <w:t xml:space="preserve"> </w:t>
      </w:r>
      <w:r w:rsidRPr="00C76D74">
        <w:t>Европейская</w:t>
      </w:r>
      <w:r w:rsidRPr="00D66D5F">
        <w:t xml:space="preserve"> </w:t>
      </w:r>
      <w:r w:rsidRPr="00C76D74">
        <w:t>ассоциация</w:t>
      </w:r>
      <w:r w:rsidRPr="00D66D5F">
        <w:t xml:space="preserve"> </w:t>
      </w:r>
      <w:r w:rsidRPr="00C76D74">
        <w:t>Свидетелей</w:t>
      </w:r>
      <w:r w:rsidRPr="00D66D5F">
        <w:t xml:space="preserve"> </w:t>
      </w:r>
      <w:r w:rsidRPr="00C76D74">
        <w:t>Иеговы</w:t>
      </w:r>
      <w:r>
        <w:t xml:space="preserve"> 15.12.2023</w:t>
      </w:r>
      <w:r w:rsidRPr="00976291">
        <w:t>.</w:t>
      </w:r>
    </w:p>
  </w:footnote>
  <w:footnote w:id="157">
    <w:p w14:paraId="28E55B70" w14:textId="1592745E" w:rsidR="007F5B65" w:rsidRDefault="007F5B65">
      <w:pPr>
        <w:pStyle w:val="Alaviitteenteksti"/>
      </w:pPr>
      <w:r>
        <w:rPr>
          <w:rStyle w:val="Alaviitteenviite"/>
        </w:rPr>
        <w:footnoteRef/>
      </w:r>
      <w:r>
        <w:t xml:space="preserve"> Yleisen ja tiukan turvallisuustason rangaistussiirtoloiden ankarat pidätysolosuhteet (ven. </w:t>
      </w:r>
      <w:r w:rsidRPr="007F5B65">
        <w:t>строгие условия содержания</w:t>
      </w:r>
      <w:r>
        <w:t>; translit. strogije uslovija soder</w:t>
      </w:r>
      <w:r w:rsidRPr="007F5B65">
        <w:t>ž</w:t>
      </w:r>
      <w:r>
        <w:t xml:space="preserve">anija) ovat lisärangaistus. </w:t>
      </w:r>
      <w:r w:rsidRPr="007F5B65">
        <w:t xml:space="preserve">Tällaisissa olosuhteissa vanki ei voi liikkua esteettömästi </w:t>
      </w:r>
      <w:r>
        <w:t>rangaistussiirtolan</w:t>
      </w:r>
      <w:r w:rsidRPr="007F5B65">
        <w:t xml:space="preserve"> alueella, hänet pidetään lukitussa sellissä ja ulkoiluaikaa on vähemmän. Lisäksi tuomituilla on oikeus vastaanottaa vähemmän paketteja, ja heille myönnetään vähemmän tapaamisia</w:t>
      </w:r>
      <w:r>
        <w:t xml:space="preserve">. </w:t>
      </w:r>
      <w:r w:rsidRPr="007F5B65">
        <w:t>Puhelut ovat mahdollisia vain äärimmäis</w:t>
      </w:r>
      <w:r w:rsidR="00CD68D4">
        <w:t>issä</w:t>
      </w:r>
      <w:r w:rsidRPr="007F5B65">
        <w:t xml:space="preserve"> tapauksissa</w:t>
      </w:r>
      <w:r>
        <w:t>. (</w:t>
      </w:r>
      <w:r w:rsidRPr="006C53F0">
        <w:rPr>
          <w:bCs/>
        </w:rPr>
        <w:t>ОВД</w:t>
      </w:r>
      <w:r w:rsidRPr="003C2B67">
        <w:rPr>
          <w:b/>
          <w:bCs/>
        </w:rPr>
        <w:t>-</w:t>
      </w:r>
      <w:r w:rsidRPr="006C53F0">
        <w:rPr>
          <w:bCs/>
        </w:rPr>
        <w:t>Инфо</w:t>
      </w:r>
      <w:r>
        <w:rPr>
          <w:bCs/>
        </w:rPr>
        <w:t xml:space="preserve"> 5.4.2024</w:t>
      </w:r>
      <w:r w:rsidR="002B3CE2">
        <w:rPr>
          <w:bCs/>
        </w:rPr>
        <w:t>.</w:t>
      </w:r>
      <w:r>
        <w:rPr>
          <w:bCs/>
        </w:rPr>
        <w:t>)</w:t>
      </w:r>
    </w:p>
  </w:footnote>
  <w:footnote w:id="158">
    <w:p w14:paraId="3DAC0820" w14:textId="0044D696" w:rsidR="00726F8A" w:rsidRDefault="00726F8A">
      <w:pPr>
        <w:pStyle w:val="Alaviitteenteksti"/>
      </w:pPr>
      <w:r>
        <w:rPr>
          <w:rStyle w:val="Alaviitteenviite"/>
        </w:rPr>
        <w:footnoteRef/>
      </w:r>
      <w:r>
        <w:t xml:space="preserve"> </w:t>
      </w:r>
      <w:r w:rsidR="00CD57D1">
        <w:t>Rangaistusselli</w:t>
      </w:r>
      <w:r w:rsidR="00DD7E89">
        <w:t>ssä on kielletty esimerkiksi kaikki vierailut ja puhelinkeskustelut. Vanki saa ulkoilla tunnin kerran päivässä (</w:t>
      </w:r>
      <w:r w:rsidR="00DD7E89" w:rsidRPr="00DD7E89">
        <w:t>Новая Газета Европа</w:t>
      </w:r>
      <w:r w:rsidR="00DD7E89">
        <w:t xml:space="preserve"> </w:t>
      </w:r>
      <w:r w:rsidR="002C78DB">
        <w:t xml:space="preserve">29.9.2023). </w:t>
      </w:r>
    </w:p>
  </w:footnote>
  <w:footnote w:id="159">
    <w:p w14:paraId="0A799DD3" w14:textId="0876AEE3" w:rsidR="00726F8A" w:rsidRPr="00CD57D1" w:rsidRDefault="00726F8A">
      <w:pPr>
        <w:pStyle w:val="Alaviitteenteksti"/>
      </w:pPr>
      <w:r>
        <w:rPr>
          <w:rStyle w:val="Alaviitteenviite"/>
        </w:rPr>
        <w:footnoteRef/>
      </w:r>
      <w:r>
        <w:t xml:space="preserve"> </w:t>
      </w:r>
      <w:r w:rsidR="00952928" w:rsidRPr="00952928">
        <w:t>Selli</w:t>
      </w:r>
      <w:r w:rsidR="001C0809">
        <w:t xml:space="preserve">n </w:t>
      </w:r>
      <w:r w:rsidR="00952928" w:rsidRPr="00952928">
        <w:t xml:space="preserve">tyyppinen tila </w:t>
      </w:r>
      <w:r w:rsidR="00051B65">
        <w:t>sijaitsee rangaistussiirtolan alueella</w:t>
      </w:r>
      <w:r w:rsidR="00952928" w:rsidRPr="00952928">
        <w:t xml:space="preserve">. </w:t>
      </w:r>
      <w:r w:rsidR="00051B65" w:rsidRPr="00051B65">
        <w:t xml:space="preserve">Muodollisesti olosuhteet ovat hieman lievemmät kuin </w:t>
      </w:r>
      <w:r w:rsidR="00051B65">
        <w:t>rangaistu</w:t>
      </w:r>
      <w:r w:rsidR="00051B65" w:rsidRPr="00051B65">
        <w:t>ssellissä</w:t>
      </w:r>
      <w:r w:rsidR="00051B65">
        <w:t xml:space="preserve">. Vangit saavat ulkoilla puolitoista tuntia päivässä ja </w:t>
      </w:r>
      <w:r w:rsidR="00051B65" w:rsidRPr="00051B65">
        <w:t>Lyhytaikaiset tapaamiset läheisten kanssa ovat muodollisesti sallittuja kerran puolessa vuodessa, mutta hallinnon luvalla</w:t>
      </w:r>
      <w:r w:rsidR="00051B65">
        <w:t>.</w:t>
      </w:r>
      <w:r w:rsidR="002C78DB" w:rsidRPr="002C78DB">
        <w:t xml:space="preserve"> </w:t>
      </w:r>
      <w:r w:rsidR="002C78DB">
        <w:t>(</w:t>
      </w:r>
      <w:r w:rsidR="002C78DB" w:rsidRPr="00DD7E89">
        <w:t>Новая Газета Европа</w:t>
      </w:r>
      <w:r w:rsidR="002C78DB">
        <w:t xml:space="preserve"> 29.9.2023</w:t>
      </w:r>
      <w:r w:rsidR="002B3CE2">
        <w:t>.</w:t>
      </w:r>
      <w:r w:rsidR="002C78DB">
        <w:t>)</w:t>
      </w:r>
    </w:p>
  </w:footnote>
  <w:footnote w:id="160">
    <w:p w14:paraId="5E42BC17" w14:textId="02146FEA" w:rsidR="00726F8A" w:rsidRDefault="00726F8A">
      <w:pPr>
        <w:pStyle w:val="Alaviitteenteksti"/>
      </w:pPr>
      <w:r>
        <w:rPr>
          <w:rStyle w:val="Alaviitteenviite"/>
        </w:rPr>
        <w:footnoteRef/>
      </w:r>
      <w:r>
        <w:t xml:space="preserve"> </w:t>
      </w:r>
      <w:r w:rsidR="00952928">
        <w:t>Yhtenäi</w:t>
      </w:r>
      <w:r w:rsidR="00CD57D1">
        <w:t>nen</w:t>
      </w:r>
      <w:r w:rsidR="00952928" w:rsidRPr="00165B8A">
        <w:t xml:space="preserve"> </w:t>
      </w:r>
      <w:r w:rsidR="00952928">
        <w:t>sellin tyyppi</w:t>
      </w:r>
      <w:r w:rsidR="00CD57D1">
        <w:t xml:space="preserve">nen tila on </w:t>
      </w:r>
      <w:r w:rsidR="00952928" w:rsidRPr="00952928">
        <w:t>erillinen laitos.</w:t>
      </w:r>
      <w:r w:rsidR="00051B65" w:rsidRPr="00051B65">
        <w:t xml:space="preserve"> </w:t>
      </w:r>
      <w:r w:rsidR="00051B65">
        <w:t xml:space="preserve">Tuomittu </w:t>
      </w:r>
      <w:r w:rsidR="00051B65" w:rsidRPr="00051B65">
        <w:t>eristetään täysin sijoittamalla hänet eristysselliin.</w:t>
      </w:r>
      <w:r w:rsidR="00051B65">
        <w:t xml:space="preserve"> Näitä </w:t>
      </w:r>
      <w:r w:rsidR="00051B65" w:rsidRPr="00051B65">
        <w:t>on yksi tai kaksi aluetta kohden.</w:t>
      </w:r>
      <w:r w:rsidR="00051B65">
        <w:t xml:space="preserve"> V</w:t>
      </w:r>
      <w:r w:rsidR="00051B65" w:rsidRPr="00051B65">
        <w:t>angeilla on oikeus kuuden kuukauden aikana vastaanottaa vain yksi paketti</w:t>
      </w:r>
      <w:r w:rsidR="00A60A8B">
        <w:t xml:space="preserve"> </w:t>
      </w:r>
      <w:r w:rsidR="00051B65" w:rsidRPr="00051B65">
        <w:t>sekä päästä päivittäiselle ulkoilulle puol</w:t>
      </w:r>
      <w:r w:rsidR="00A60A8B">
        <w:t>entoista</w:t>
      </w:r>
      <w:r w:rsidR="00051B65" w:rsidRPr="00051B65">
        <w:t xml:space="preserve"> tun</w:t>
      </w:r>
      <w:r w:rsidR="00051B65">
        <w:t>nin ajaksi</w:t>
      </w:r>
      <w:r w:rsidR="00051B65" w:rsidRPr="00051B65">
        <w:t xml:space="preserve">. Heillä on myös oikeus </w:t>
      </w:r>
      <w:r w:rsidR="00A60A8B">
        <w:t>hallinnon</w:t>
      </w:r>
      <w:r w:rsidR="00051B65" w:rsidRPr="00051B65">
        <w:t xml:space="preserve"> luvalla</w:t>
      </w:r>
      <w:r w:rsidR="00051B65">
        <w:t xml:space="preserve"> </w:t>
      </w:r>
      <w:r w:rsidR="00051B65" w:rsidRPr="00051B65">
        <w:t>lyhytaikaiseen tapaamiseen kerran puolessa vuodessa.</w:t>
      </w:r>
      <w:r w:rsidR="002C78DB" w:rsidRPr="002C78DB">
        <w:t xml:space="preserve"> </w:t>
      </w:r>
      <w:r w:rsidR="002C78DB">
        <w:t>(</w:t>
      </w:r>
      <w:r w:rsidR="002C78DB" w:rsidRPr="00DD7E89">
        <w:t>Новая Газета Европа</w:t>
      </w:r>
      <w:r w:rsidR="002C78DB">
        <w:t xml:space="preserve"> 29.9.2023</w:t>
      </w:r>
      <w:r w:rsidR="002B3CE2">
        <w:t>.</w:t>
      </w:r>
      <w:r w:rsidR="002C78DB">
        <w:t>)</w:t>
      </w:r>
    </w:p>
  </w:footnote>
  <w:footnote w:id="161">
    <w:p w14:paraId="7F7DDA52" w14:textId="1442B7D4" w:rsidR="00CB31FC" w:rsidRDefault="00CB31FC">
      <w:pPr>
        <w:pStyle w:val="Alaviitteenteksti"/>
      </w:pPr>
      <w:r>
        <w:rPr>
          <w:rStyle w:val="Alaviitteenviite"/>
        </w:rPr>
        <w:footnoteRef/>
      </w:r>
      <w:r>
        <w:t xml:space="preserve"> </w:t>
      </w:r>
      <w:r w:rsidRPr="00CB31FC">
        <w:t xml:space="preserve">Lain mukaan </w:t>
      </w:r>
      <w:r>
        <w:t>rangaistus</w:t>
      </w:r>
      <w:r w:rsidRPr="00CB31FC">
        <w:t>sellissä voi olla enintään 15 vuorokautta</w:t>
      </w:r>
      <w:r>
        <w:t xml:space="preserve"> ja sellityyppisessä tilassa vankeja voidaan pitää enintään 6 kuukautta </w:t>
      </w:r>
      <w:r w:rsidR="00E01408">
        <w:t>(</w:t>
      </w:r>
      <w:r w:rsidR="002C78DB" w:rsidRPr="00DD7E89">
        <w:t>Новая Газета Европа</w:t>
      </w:r>
      <w:r w:rsidR="002C78DB">
        <w:t xml:space="preserve"> 29.9.2023).</w:t>
      </w:r>
    </w:p>
  </w:footnote>
  <w:footnote w:id="162">
    <w:p w14:paraId="5B61EB0B" w14:textId="44099F77" w:rsidR="00952928" w:rsidRDefault="00952928">
      <w:pPr>
        <w:pStyle w:val="Alaviitteenteksti"/>
      </w:pPr>
      <w:r>
        <w:rPr>
          <w:rStyle w:val="Alaviitteenviite"/>
        </w:rPr>
        <w:footnoteRef/>
      </w:r>
      <w:r>
        <w:t xml:space="preserve"> </w:t>
      </w:r>
      <w:r w:rsidRPr="00C76D74">
        <w:t>Европейская</w:t>
      </w:r>
      <w:r w:rsidRPr="006529EC">
        <w:t xml:space="preserve"> </w:t>
      </w:r>
      <w:r w:rsidRPr="00C76D74">
        <w:t>ассоциация</w:t>
      </w:r>
      <w:r w:rsidRPr="006529EC">
        <w:t xml:space="preserve"> </w:t>
      </w:r>
      <w:r w:rsidRPr="00C76D74">
        <w:t>Свидетелей</w:t>
      </w:r>
      <w:r w:rsidRPr="006529EC">
        <w:t xml:space="preserve"> </w:t>
      </w:r>
      <w:r w:rsidRPr="00C76D74">
        <w:t>Иеговы</w:t>
      </w:r>
      <w:r w:rsidRPr="006529EC">
        <w:t xml:space="preserve"> 23.12.2024.</w:t>
      </w:r>
    </w:p>
  </w:footnote>
  <w:footnote w:id="163">
    <w:p w14:paraId="205F4A21" w14:textId="77777777" w:rsidR="007C399E" w:rsidRPr="002240CA" w:rsidRDefault="007C399E" w:rsidP="007C399E">
      <w:pPr>
        <w:pStyle w:val="Alaviitteenteksti"/>
        <w:rPr>
          <w:lang w:val="en-US"/>
        </w:rPr>
      </w:pPr>
      <w:r>
        <w:rPr>
          <w:rStyle w:val="Alaviitteenviite"/>
        </w:rPr>
        <w:footnoteRef/>
      </w:r>
      <w:r w:rsidRPr="007C399E">
        <w:t xml:space="preserve"> Political Prisoners. </w:t>
      </w:r>
      <w:r w:rsidRPr="00556037">
        <w:rPr>
          <w:lang w:val="en-US"/>
        </w:rPr>
        <w:t>Memorial 20.4.2024, s. 1</w:t>
      </w:r>
      <w:r>
        <w:rPr>
          <w:lang w:val="en-US"/>
        </w:rPr>
        <w:t>60.</w:t>
      </w:r>
    </w:p>
  </w:footnote>
  <w:footnote w:id="164">
    <w:p w14:paraId="161D4E62" w14:textId="7F84F10E" w:rsidR="002240CA" w:rsidRPr="002240CA" w:rsidRDefault="002240CA">
      <w:pPr>
        <w:pStyle w:val="Alaviitteenteksti"/>
        <w:rPr>
          <w:lang w:val="en-US"/>
        </w:rPr>
      </w:pPr>
      <w:r>
        <w:rPr>
          <w:rStyle w:val="Alaviitteenviite"/>
        </w:rPr>
        <w:footnoteRef/>
      </w:r>
      <w:r w:rsidRPr="002240CA">
        <w:rPr>
          <w:lang w:val="en-US"/>
        </w:rPr>
        <w:t xml:space="preserve"> </w:t>
      </w:r>
      <w:r w:rsidRPr="00556037">
        <w:rPr>
          <w:lang w:val="en-US"/>
        </w:rPr>
        <w:t>Political Prisoners. Memorial 20.4.2024, s. 1</w:t>
      </w:r>
      <w:r>
        <w:rPr>
          <w:lang w:val="en-US"/>
        </w:rPr>
        <w:t>60</w:t>
      </w:r>
      <w:r w:rsidR="00573EF9">
        <w:rPr>
          <w:lang w:val="en-US"/>
        </w:rPr>
        <w:t xml:space="preserve">–161.  </w:t>
      </w:r>
    </w:p>
  </w:footnote>
  <w:footnote w:id="165">
    <w:p w14:paraId="3088A90E" w14:textId="6A1D908C" w:rsidR="00573EF9" w:rsidRPr="00936BB4" w:rsidRDefault="00573EF9">
      <w:pPr>
        <w:pStyle w:val="Alaviitteenteksti"/>
        <w:rPr>
          <w:lang w:val="en-US"/>
        </w:rPr>
      </w:pPr>
      <w:r>
        <w:rPr>
          <w:rStyle w:val="Alaviitteenviite"/>
        </w:rPr>
        <w:footnoteRef/>
      </w:r>
      <w:r w:rsidRPr="00936BB4">
        <w:rPr>
          <w:lang w:val="en-US"/>
        </w:rPr>
        <w:t xml:space="preserve"> </w:t>
      </w:r>
      <w:r w:rsidRPr="00556037">
        <w:rPr>
          <w:lang w:val="en-US"/>
        </w:rPr>
        <w:t>Political Prisoners. Memorial 20.4.2024, s. 1</w:t>
      </w:r>
      <w:r>
        <w:rPr>
          <w:lang w:val="en-US"/>
        </w:rPr>
        <w:t xml:space="preserve">61. </w:t>
      </w:r>
    </w:p>
  </w:footnote>
  <w:footnote w:id="166">
    <w:p w14:paraId="7F01EBDC" w14:textId="775A6909" w:rsidR="0011450B" w:rsidRPr="004D7467" w:rsidRDefault="0011450B">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27.12.2023;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23.12.2024;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p>
  </w:footnote>
  <w:footnote w:id="167">
    <w:p w14:paraId="02F3C299" w14:textId="1157883C" w:rsidR="00CF0575" w:rsidRPr="004D7467" w:rsidRDefault="00CF0575">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p>
  </w:footnote>
  <w:footnote w:id="168">
    <w:p w14:paraId="330A5B8F" w14:textId="77777777" w:rsidR="00E53892" w:rsidRPr="004D7467" w:rsidRDefault="00E53892" w:rsidP="00E53892">
      <w:pPr>
        <w:pStyle w:val="Alaviitteenteksti"/>
        <w:rPr>
          <w:lang w:val="en-US"/>
        </w:rPr>
      </w:pPr>
      <w:r>
        <w:rPr>
          <w:rStyle w:val="Alaviitteenviite"/>
        </w:rPr>
        <w:footnoteRef/>
      </w:r>
      <w:r w:rsidRPr="004D7467">
        <w:rPr>
          <w:lang w:val="en-US"/>
        </w:rPr>
        <w:t xml:space="preserve"> USCIRF 7/2025, s. 4.  </w:t>
      </w:r>
    </w:p>
  </w:footnote>
  <w:footnote w:id="169">
    <w:p w14:paraId="5879A651" w14:textId="348051A0" w:rsidR="00B144D9" w:rsidRPr="004D7467" w:rsidRDefault="00B144D9">
      <w:pPr>
        <w:pStyle w:val="Alaviitteenteksti"/>
        <w:rPr>
          <w:lang w:val="en-US"/>
        </w:rPr>
      </w:pPr>
      <w:r>
        <w:rPr>
          <w:rStyle w:val="Alaviitteenviite"/>
        </w:rPr>
        <w:footnoteRef/>
      </w:r>
      <w:r w:rsidRPr="004D7467">
        <w:rPr>
          <w:lang w:val="en-US"/>
        </w:rPr>
        <w:t xml:space="preserve"> USCIRF 7/2025, s. 4.  </w:t>
      </w:r>
    </w:p>
  </w:footnote>
  <w:footnote w:id="170">
    <w:p w14:paraId="48B9C5E4" w14:textId="7FD92A97" w:rsidR="00936BB4" w:rsidRPr="004D7467" w:rsidRDefault="00936BB4" w:rsidP="00936BB4">
      <w:pPr>
        <w:pStyle w:val="Alaviitteenteksti"/>
        <w:rPr>
          <w:lang w:val="en-US"/>
        </w:rPr>
      </w:pPr>
      <w:r>
        <w:rPr>
          <w:rStyle w:val="Alaviitteenviite"/>
        </w:rPr>
        <w:footnoteRef/>
      </w:r>
      <w:r w:rsidRPr="004D7467">
        <w:rPr>
          <w:lang w:val="en-US"/>
        </w:rPr>
        <w:t xml:space="preserve"> </w:t>
      </w:r>
      <w:r w:rsidRPr="006C53F0">
        <w:rPr>
          <w:bCs/>
        </w:rPr>
        <w:t>ОВД</w:t>
      </w:r>
      <w:r w:rsidRPr="004D7467">
        <w:rPr>
          <w:b/>
          <w:bCs/>
          <w:lang w:val="en-US"/>
        </w:rPr>
        <w:t>-</w:t>
      </w:r>
      <w:r w:rsidRPr="006C53F0">
        <w:rPr>
          <w:bCs/>
        </w:rPr>
        <w:t>Инфо</w:t>
      </w:r>
      <w:r w:rsidRPr="004D7467">
        <w:rPr>
          <w:bCs/>
          <w:lang w:val="en-US"/>
        </w:rPr>
        <w:t xml:space="preserve"> 20.6.2025. </w:t>
      </w:r>
    </w:p>
  </w:footnote>
  <w:footnote w:id="171">
    <w:p w14:paraId="19E99538" w14:textId="77777777" w:rsidR="00936BB4" w:rsidRPr="004D7467" w:rsidRDefault="00936BB4" w:rsidP="00936BB4">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1.4.2024.</w:t>
      </w:r>
    </w:p>
  </w:footnote>
  <w:footnote w:id="172">
    <w:p w14:paraId="78A94870" w14:textId="5AE530AC" w:rsidR="008C3D6D" w:rsidRPr="008C3D6D" w:rsidRDefault="008C3D6D">
      <w:pPr>
        <w:pStyle w:val="Alaviitteenteksti"/>
        <w:rPr>
          <w:lang w:val="en-US"/>
        </w:rPr>
      </w:pPr>
      <w:r>
        <w:rPr>
          <w:rStyle w:val="Alaviitteenviite"/>
        </w:rPr>
        <w:footnoteRef/>
      </w:r>
      <w:r w:rsidRPr="008C3D6D">
        <w:rPr>
          <w:lang w:val="en-US"/>
        </w:rPr>
        <w:t xml:space="preserve"> </w:t>
      </w:r>
      <w:r w:rsidRPr="009808DC">
        <w:rPr>
          <w:lang w:val="en-US"/>
        </w:rPr>
        <w:t xml:space="preserve">Political Prisoners. </w:t>
      </w:r>
      <w:r w:rsidRPr="00231FA9">
        <w:rPr>
          <w:lang w:val="en-US"/>
        </w:rPr>
        <w:t>Memorial</w:t>
      </w:r>
      <w:r>
        <w:rPr>
          <w:lang w:val="en-US"/>
        </w:rPr>
        <w:t xml:space="preserve"> 8</w:t>
      </w:r>
      <w:r w:rsidRPr="00592930">
        <w:rPr>
          <w:lang w:val="en-US"/>
        </w:rPr>
        <w:t>/2026</w:t>
      </w:r>
      <w:r w:rsidRPr="009E3A0A">
        <w:rPr>
          <w:lang w:val="en-US"/>
        </w:rPr>
        <w:t>, s.</w:t>
      </w:r>
      <w:r>
        <w:rPr>
          <w:lang w:val="en-US"/>
        </w:rPr>
        <w:t>114.</w:t>
      </w:r>
    </w:p>
  </w:footnote>
  <w:footnote w:id="173">
    <w:p w14:paraId="3F0D712C" w14:textId="2C68EFEB" w:rsidR="00287616" w:rsidRPr="008C3D6D" w:rsidRDefault="00287616">
      <w:pPr>
        <w:pStyle w:val="Alaviitteenteksti"/>
        <w:rPr>
          <w:lang w:val="en-US"/>
        </w:rPr>
      </w:pPr>
      <w:r>
        <w:rPr>
          <w:rStyle w:val="Alaviitteenviite"/>
        </w:rPr>
        <w:footnoteRef/>
      </w:r>
      <w:r w:rsidRPr="008C3D6D">
        <w:rPr>
          <w:lang w:val="en-US"/>
        </w:rPr>
        <w:t xml:space="preserve"> Reuters 1.9.2026</w:t>
      </w:r>
      <w:r w:rsidR="00D535CB">
        <w:rPr>
          <w:lang w:val="en-US"/>
        </w:rPr>
        <w:t>.</w:t>
      </w:r>
    </w:p>
  </w:footnote>
  <w:footnote w:id="174">
    <w:p w14:paraId="0839F421" w14:textId="3E0C7FBD" w:rsidR="008E190D" w:rsidRPr="004D7467" w:rsidRDefault="008E190D">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p>
  </w:footnote>
  <w:footnote w:id="175">
    <w:p w14:paraId="7B075A2A" w14:textId="77777777" w:rsidR="003E7D23" w:rsidRPr="004D7467" w:rsidRDefault="003E7D23" w:rsidP="003E7D23">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8.1.2026.</w:t>
      </w:r>
    </w:p>
  </w:footnote>
  <w:footnote w:id="176">
    <w:p w14:paraId="55E40A81" w14:textId="70AEFAE9" w:rsidR="003E7D23" w:rsidRPr="004D7467" w:rsidRDefault="003E7D23">
      <w:pPr>
        <w:pStyle w:val="Alaviitteenteksti"/>
        <w:rPr>
          <w:lang w:val="en-US"/>
        </w:rPr>
      </w:pPr>
      <w:r>
        <w:rPr>
          <w:rStyle w:val="Alaviitteenviite"/>
        </w:rPr>
        <w:footnoteRef/>
      </w:r>
      <w:r w:rsidRPr="004D7467">
        <w:rPr>
          <w:lang w:val="en-US"/>
        </w:rPr>
        <w:t xml:space="preserve"> </w:t>
      </w:r>
      <w:r w:rsidRPr="00C76D74">
        <w:t>Европейская</w:t>
      </w:r>
      <w:r w:rsidRPr="004D7467">
        <w:rPr>
          <w:lang w:val="en-US"/>
        </w:rPr>
        <w:t xml:space="preserve"> </w:t>
      </w:r>
      <w:r w:rsidRPr="00C76D74">
        <w:t>ассоциация</w:t>
      </w:r>
      <w:r w:rsidRPr="004D7467">
        <w:rPr>
          <w:lang w:val="en-US"/>
        </w:rPr>
        <w:t xml:space="preserve"> </w:t>
      </w:r>
      <w:r w:rsidRPr="00C76D74">
        <w:t>Свидетелей</w:t>
      </w:r>
      <w:r w:rsidRPr="004D7467">
        <w:rPr>
          <w:lang w:val="en-US"/>
        </w:rPr>
        <w:t xml:space="preserve"> </w:t>
      </w:r>
      <w:r w:rsidRPr="00C76D74">
        <w:t>Иеговы</w:t>
      </w:r>
      <w:r w:rsidRPr="004D7467">
        <w:rPr>
          <w:lang w:val="en-US"/>
        </w:rPr>
        <w:t xml:space="preserve"> 23.12.2024.</w:t>
      </w:r>
    </w:p>
  </w:footnote>
  <w:footnote w:id="177">
    <w:p w14:paraId="10E6AFB5" w14:textId="486D9C79" w:rsidR="00534BCC" w:rsidRPr="00F849DD" w:rsidRDefault="00534BCC">
      <w:pPr>
        <w:pStyle w:val="Alaviitteenteksti"/>
        <w:rPr>
          <w:lang w:val="en-US"/>
        </w:rPr>
      </w:pPr>
      <w:r>
        <w:rPr>
          <w:rStyle w:val="Alaviitteenviite"/>
        </w:rPr>
        <w:footnoteRef/>
      </w:r>
      <w:r w:rsidRPr="00F849DD">
        <w:rPr>
          <w:lang w:val="en-US"/>
        </w:rPr>
        <w:t xml:space="preserve"> </w:t>
      </w:r>
      <w:r w:rsidRPr="00C76D74">
        <w:t>Европейская</w:t>
      </w:r>
      <w:r w:rsidRPr="00F849DD">
        <w:rPr>
          <w:lang w:val="en-US"/>
        </w:rPr>
        <w:t xml:space="preserve"> </w:t>
      </w:r>
      <w:r w:rsidRPr="00C76D74">
        <w:t>ассоциация</w:t>
      </w:r>
      <w:r w:rsidRPr="00F849DD">
        <w:rPr>
          <w:lang w:val="en-US"/>
        </w:rPr>
        <w:t xml:space="preserve"> </w:t>
      </w:r>
      <w:r w:rsidRPr="00C76D74">
        <w:t>Свидетелей</w:t>
      </w:r>
      <w:r w:rsidRPr="00F849DD">
        <w:rPr>
          <w:lang w:val="en-US"/>
        </w:rPr>
        <w:t xml:space="preserve"> </w:t>
      </w:r>
      <w:r w:rsidRPr="00C76D74">
        <w:t>Иеговы</w:t>
      </w:r>
      <w:r w:rsidRPr="00F849DD">
        <w:rPr>
          <w:lang w:val="en-US"/>
        </w:rPr>
        <w:t xml:space="preserve"> 27.12.2023.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08EF5D5" w14:textId="77777777" w:rsidTr="00110B17">
      <w:trPr>
        <w:tblHeader/>
      </w:trPr>
      <w:tc>
        <w:tcPr>
          <w:tcW w:w="3005" w:type="dxa"/>
          <w:tcBorders>
            <w:top w:val="nil"/>
            <w:left w:val="nil"/>
            <w:bottom w:val="nil"/>
            <w:right w:val="nil"/>
          </w:tcBorders>
        </w:tcPr>
        <w:p w14:paraId="10723158" w14:textId="77777777" w:rsidR="0064460B" w:rsidRPr="00A058E4" w:rsidRDefault="0064460B">
          <w:pPr>
            <w:pStyle w:val="Yltunniste"/>
            <w:rPr>
              <w:sz w:val="16"/>
              <w:szCs w:val="16"/>
            </w:rPr>
          </w:pPr>
        </w:p>
      </w:tc>
      <w:tc>
        <w:tcPr>
          <w:tcW w:w="3005" w:type="dxa"/>
          <w:tcBorders>
            <w:top w:val="nil"/>
            <w:left w:val="nil"/>
            <w:bottom w:val="nil"/>
            <w:right w:val="nil"/>
          </w:tcBorders>
        </w:tcPr>
        <w:p w14:paraId="07DBC820" w14:textId="77777777" w:rsidR="0064460B" w:rsidRPr="00A058E4" w:rsidRDefault="0064460B">
          <w:pPr>
            <w:pStyle w:val="Yltunniste"/>
            <w:rPr>
              <w:b/>
              <w:sz w:val="16"/>
              <w:szCs w:val="16"/>
            </w:rPr>
          </w:pPr>
        </w:p>
      </w:tc>
      <w:tc>
        <w:tcPr>
          <w:tcW w:w="3006" w:type="dxa"/>
          <w:tcBorders>
            <w:top w:val="nil"/>
            <w:left w:val="nil"/>
            <w:bottom w:val="nil"/>
            <w:right w:val="nil"/>
          </w:tcBorders>
        </w:tcPr>
        <w:p w14:paraId="15992E39"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607DF40E" w14:textId="77777777" w:rsidTr="00421708">
      <w:tc>
        <w:tcPr>
          <w:tcW w:w="3005" w:type="dxa"/>
          <w:tcBorders>
            <w:top w:val="nil"/>
            <w:left w:val="nil"/>
            <w:bottom w:val="nil"/>
            <w:right w:val="nil"/>
          </w:tcBorders>
        </w:tcPr>
        <w:p w14:paraId="7779BDE6" w14:textId="77777777" w:rsidR="0064460B" w:rsidRPr="00A058E4" w:rsidRDefault="0064460B">
          <w:pPr>
            <w:pStyle w:val="Yltunniste"/>
            <w:rPr>
              <w:sz w:val="16"/>
              <w:szCs w:val="16"/>
            </w:rPr>
          </w:pPr>
        </w:p>
      </w:tc>
      <w:tc>
        <w:tcPr>
          <w:tcW w:w="3005" w:type="dxa"/>
          <w:tcBorders>
            <w:top w:val="nil"/>
            <w:left w:val="nil"/>
            <w:bottom w:val="nil"/>
            <w:right w:val="nil"/>
          </w:tcBorders>
        </w:tcPr>
        <w:p w14:paraId="14771260" w14:textId="77777777" w:rsidR="0064460B" w:rsidRPr="00A058E4" w:rsidRDefault="0064460B">
          <w:pPr>
            <w:pStyle w:val="Yltunniste"/>
            <w:rPr>
              <w:sz w:val="16"/>
              <w:szCs w:val="16"/>
            </w:rPr>
          </w:pPr>
        </w:p>
      </w:tc>
      <w:tc>
        <w:tcPr>
          <w:tcW w:w="3006" w:type="dxa"/>
          <w:tcBorders>
            <w:top w:val="nil"/>
            <w:left w:val="nil"/>
            <w:bottom w:val="nil"/>
            <w:right w:val="nil"/>
          </w:tcBorders>
        </w:tcPr>
        <w:p w14:paraId="37089D0E" w14:textId="77777777" w:rsidR="0064460B" w:rsidRPr="00A058E4" w:rsidRDefault="0064460B" w:rsidP="00A058E4">
          <w:pPr>
            <w:pStyle w:val="Yltunniste"/>
            <w:jc w:val="right"/>
            <w:rPr>
              <w:sz w:val="16"/>
              <w:szCs w:val="16"/>
            </w:rPr>
          </w:pPr>
        </w:p>
      </w:tc>
    </w:tr>
    <w:tr w:rsidR="0064460B" w:rsidRPr="00A058E4" w14:paraId="0BB30085" w14:textId="77777777" w:rsidTr="00421708">
      <w:tc>
        <w:tcPr>
          <w:tcW w:w="3005" w:type="dxa"/>
          <w:tcBorders>
            <w:top w:val="nil"/>
            <w:left w:val="nil"/>
            <w:bottom w:val="nil"/>
            <w:right w:val="nil"/>
          </w:tcBorders>
        </w:tcPr>
        <w:p w14:paraId="5B08B259" w14:textId="77777777" w:rsidR="0064460B" w:rsidRPr="00A058E4" w:rsidRDefault="0064460B">
          <w:pPr>
            <w:pStyle w:val="Yltunniste"/>
            <w:rPr>
              <w:sz w:val="16"/>
              <w:szCs w:val="16"/>
            </w:rPr>
          </w:pPr>
        </w:p>
      </w:tc>
      <w:tc>
        <w:tcPr>
          <w:tcW w:w="3005" w:type="dxa"/>
          <w:tcBorders>
            <w:top w:val="nil"/>
            <w:left w:val="nil"/>
            <w:bottom w:val="nil"/>
            <w:right w:val="nil"/>
          </w:tcBorders>
        </w:tcPr>
        <w:p w14:paraId="77AEE46F" w14:textId="77777777" w:rsidR="0064460B" w:rsidRPr="00A058E4" w:rsidRDefault="0064460B">
          <w:pPr>
            <w:pStyle w:val="Yltunniste"/>
            <w:rPr>
              <w:sz w:val="16"/>
              <w:szCs w:val="16"/>
            </w:rPr>
          </w:pPr>
        </w:p>
      </w:tc>
      <w:tc>
        <w:tcPr>
          <w:tcW w:w="3006" w:type="dxa"/>
          <w:tcBorders>
            <w:top w:val="nil"/>
            <w:left w:val="nil"/>
            <w:bottom w:val="nil"/>
            <w:right w:val="nil"/>
          </w:tcBorders>
        </w:tcPr>
        <w:p w14:paraId="0B7E69F1" w14:textId="77777777" w:rsidR="0064460B" w:rsidRPr="00A058E4" w:rsidRDefault="0064460B" w:rsidP="00A058E4">
          <w:pPr>
            <w:pStyle w:val="Yltunniste"/>
            <w:jc w:val="right"/>
            <w:rPr>
              <w:sz w:val="16"/>
              <w:szCs w:val="16"/>
            </w:rPr>
          </w:pPr>
        </w:p>
      </w:tc>
    </w:tr>
  </w:tbl>
  <w:p w14:paraId="6D27AA1B"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709F1FA4" wp14:editId="238DCDB7">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707B24C1" w14:textId="77777777" w:rsidTr="004B2B44">
      <w:tc>
        <w:tcPr>
          <w:tcW w:w="3005" w:type="dxa"/>
          <w:tcBorders>
            <w:top w:val="nil"/>
            <w:left w:val="nil"/>
            <w:bottom w:val="nil"/>
            <w:right w:val="nil"/>
          </w:tcBorders>
        </w:tcPr>
        <w:p w14:paraId="4A625E33" w14:textId="77777777" w:rsidR="00873A37" w:rsidRPr="00A058E4" w:rsidRDefault="00873A37">
          <w:pPr>
            <w:pStyle w:val="Yltunniste"/>
            <w:rPr>
              <w:sz w:val="16"/>
              <w:szCs w:val="16"/>
            </w:rPr>
          </w:pPr>
        </w:p>
      </w:tc>
      <w:tc>
        <w:tcPr>
          <w:tcW w:w="3005" w:type="dxa"/>
          <w:tcBorders>
            <w:top w:val="nil"/>
            <w:left w:val="nil"/>
            <w:bottom w:val="nil"/>
            <w:right w:val="nil"/>
          </w:tcBorders>
        </w:tcPr>
        <w:p w14:paraId="3AC4A2F2" w14:textId="77777777" w:rsidR="00873A37" w:rsidRPr="00A058E4" w:rsidRDefault="00873A37">
          <w:pPr>
            <w:pStyle w:val="Yltunniste"/>
            <w:rPr>
              <w:b/>
              <w:sz w:val="16"/>
              <w:szCs w:val="16"/>
            </w:rPr>
          </w:pPr>
        </w:p>
      </w:tc>
      <w:tc>
        <w:tcPr>
          <w:tcW w:w="3006" w:type="dxa"/>
          <w:tcBorders>
            <w:top w:val="nil"/>
            <w:left w:val="nil"/>
            <w:bottom w:val="nil"/>
            <w:right w:val="nil"/>
          </w:tcBorders>
        </w:tcPr>
        <w:p w14:paraId="24ABDE48"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47259C62" w14:textId="77777777" w:rsidTr="004B2B44">
      <w:tc>
        <w:tcPr>
          <w:tcW w:w="3005" w:type="dxa"/>
          <w:tcBorders>
            <w:top w:val="nil"/>
            <w:left w:val="nil"/>
            <w:bottom w:val="nil"/>
            <w:right w:val="nil"/>
          </w:tcBorders>
        </w:tcPr>
        <w:p w14:paraId="3F3DED95" w14:textId="77777777" w:rsidR="00873A37" w:rsidRPr="00A058E4" w:rsidRDefault="00873A37">
          <w:pPr>
            <w:pStyle w:val="Yltunniste"/>
            <w:rPr>
              <w:sz w:val="16"/>
              <w:szCs w:val="16"/>
            </w:rPr>
          </w:pPr>
        </w:p>
      </w:tc>
      <w:tc>
        <w:tcPr>
          <w:tcW w:w="3005" w:type="dxa"/>
          <w:tcBorders>
            <w:top w:val="nil"/>
            <w:left w:val="nil"/>
            <w:bottom w:val="nil"/>
            <w:right w:val="nil"/>
          </w:tcBorders>
        </w:tcPr>
        <w:p w14:paraId="45D05581" w14:textId="77777777" w:rsidR="00873A37" w:rsidRPr="00A058E4" w:rsidRDefault="00873A37">
          <w:pPr>
            <w:pStyle w:val="Yltunniste"/>
            <w:rPr>
              <w:sz w:val="16"/>
              <w:szCs w:val="16"/>
            </w:rPr>
          </w:pPr>
        </w:p>
      </w:tc>
      <w:tc>
        <w:tcPr>
          <w:tcW w:w="3006" w:type="dxa"/>
          <w:tcBorders>
            <w:top w:val="nil"/>
            <w:left w:val="nil"/>
            <w:bottom w:val="nil"/>
            <w:right w:val="nil"/>
          </w:tcBorders>
        </w:tcPr>
        <w:p w14:paraId="646D10AD" w14:textId="77777777" w:rsidR="00873A37" w:rsidRPr="00A058E4" w:rsidRDefault="00873A37" w:rsidP="00A058E4">
          <w:pPr>
            <w:pStyle w:val="Yltunniste"/>
            <w:jc w:val="right"/>
            <w:rPr>
              <w:sz w:val="16"/>
              <w:szCs w:val="16"/>
            </w:rPr>
          </w:pPr>
        </w:p>
      </w:tc>
    </w:tr>
    <w:tr w:rsidR="00873A37" w:rsidRPr="00A058E4" w14:paraId="7B65146D" w14:textId="77777777" w:rsidTr="004B2B44">
      <w:tc>
        <w:tcPr>
          <w:tcW w:w="3005" w:type="dxa"/>
          <w:tcBorders>
            <w:top w:val="nil"/>
            <w:left w:val="nil"/>
            <w:bottom w:val="nil"/>
            <w:right w:val="nil"/>
          </w:tcBorders>
        </w:tcPr>
        <w:p w14:paraId="08ED25C9" w14:textId="77777777" w:rsidR="00873A37" w:rsidRPr="00A058E4" w:rsidRDefault="00873A37">
          <w:pPr>
            <w:pStyle w:val="Yltunniste"/>
            <w:rPr>
              <w:sz w:val="16"/>
              <w:szCs w:val="16"/>
            </w:rPr>
          </w:pPr>
        </w:p>
      </w:tc>
      <w:tc>
        <w:tcPr>
          <w:tcW w:w="3005" w:type="dxa"/>
          <w:tcBorders>
            <w:top w:val="nil"/>
            <w:left w:val="nil"/>
            <w:bottom w:val="nil"/>
            <w:right w:val="nil"/>
          </w:tcBorders>
        </w:tcPr>
        <w:p w14:paraId="0CCF3CC1" w14:textId="77777777" w:rsidR="00873A37" w:rsidRPr="00A058E4" w:rsidRDefault="00873A37">
          <w:pPr>
            <w:pStyle w:val="Yltunniste"/>
            <w:rPr>
              <w:sz w:val="16"/>
              <w:szCs w:val="16"/>
            </w:rPr>
          </w:pPr>
        </w:p>
      </w:tc>
      <w:tc>
        <w:tcPr>
          <w:tcW w:w="3006" w:type="dxa"/>
          <w:tcBorders>
            <w:top w:val="nil"/>
            <w:left w:val="nil"/>
            <w:bottom w:val="nil"/>
            <w:right w:val="nil"/>
          </w:tcBorders>
        </w:tcPr>
        <w:p w14:paraId="055A7C74" w14:textId="77777777" w:rsidR="00873A37" w:rsidRPr="00A058E4" w:rsidRDefault="00873A37" w:rsidP="00A058E4">
          <w:pPr>
            <w:pStyle w:val="Yltunniste"/>
            <w:jc w:val="right"/>
            <w:rPr>
              <w:sz w:val="16"/>
              <w:szCs w:val="16"/>
            </w:rPr>
          </w:pPr>
        </w:p>
      </w:tc>
    </w:tr>
  </w:tbl>
  <w:p w14:paraId="6FCD92D4"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1219B821" wp14:editId="7FB98ADF">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ADA1D70"/>
    <w:multiLevelType w:val="hybridMultilevel"/>
    <w:tmpl w:val="DA7EAD70"/>
    <w:lvl w:ilvl="0" w:tplc="4E9ACD9E">
      <w:start w:val="23"/>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77E2BE0"/>
    <w:multiLevelType w:val="hybridMultilevel"/>
    <w:tmpl w:val="DDF6D9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D7E52A6"/>
    <w:multiLevelType w:val="hybridMultilevel"/>
    <w:tmpl w:val="8AB24488"/>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483B4BD1"/>
    <w:multiLevelType w:val="multilevel"/>
    <w:tmpl w:val="AD7A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92967FD"/>
    <w:multiLevelType w:val="hybridMultilevel"/>
    <w:tmpl w:val="21CE4A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3"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75081625"/>
    <w:multiLevelType w:val="hybridMultilevel"/>
    <w:tmpl w:val="433A7C2A"/>
    <w:lvl w:ilvl="0" w:tplc="E3B8C5A0">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73D2F65"/>
    <w:multiLevelType w:val="multilevel"/>
    <w:tmpl w:val="FBA2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C272BED"/>
    <w:multiLevelType w:val="multilevel"/>
    <w:tmpl w:val="EF286224"/>
    <w:numStyleLink w:val="Style1"/>
  </w:abstractNum>
  <w:abstractNum w:abstractNumId="31" w15:restartNumberingAfterBreak="0">
    <w:nsid w:val="7EAD7AAB"/>
    <w:multiLevelType w:val="hybridMultilevel"/>
    <w:tmpl w:val="A5C61D6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843590510">
    <w:abstractNumId w:val="32"/>
  </w:num>
  <w:num w:numId="2" w16cid:durableId="655188701">
    <w:abstractNumId w:val="25"/>
  </w:num>
  <w:num w:numId="3" w16cid:durableId="256134050">
    <w:abstractNumId w:val="14"/>
  </w:num>
  <w:num w:numId="4" w16cid:durableId="1312172506">
    <w:abstractNumId w:val="12"/>
  </w:num>
  <w:num w:numId="5" w16cid:durableId="783579638">
    <w:abstractNumId w:val="10"/>
  </w:num>
  <w:num w:numId="6" w16cid:durableId="529610647">
    <w:abstractNumId w:val="20"/>
  </w:num>
  <w:num w:numId="7" w16cid:durableId="150800323">
    <w:abstractNumId w:val="24"/>
  </w:num>
  <w:num w:numId="8" w16cid:durableId="1739788696">
    <w:abstractNumId w:val="23"/>
  </w:num>
  <w:num w:numId="9" w16cid:durableId="2033460580">
    <w:abstractNumId w:val="23"/>
    <w:lvlOverride w:ilvl="0">
      <w:startOverride w:val="1"/>
    </w:lvlOverride>
  </w:num>
  <w:num w:numId="10" w16cid:durableId="556087114">
    <w:abstractNumId w:val="11"/>
  </w:num>
  <w:num w:numId="11" w16cid:durableId="1328905121">
    <w:abstractNumId w:val="11"/>
    <w:lvlOverride w:ilvl="0">
      <w:startOverride w:val="1"/>
    </w:lvlOverride>
  </w:num>
  <w:num w:numId="12" w16cid:durableId="1143229121">
    <w:abstractNumId w:val="11"/>
    <w:lvlOverride w:ilvl="0">
      <w:startOverride w:val="1"/>
    </w:lvlOverride>
  </w:num>
  <w:num w:numId="13" w16cid:durableId="1670407507">
    <w:abstractNumId w:val="11"/>
    <w:lvlOverride w:ilvl="0">
      <w:startOverride w:val="1"/>
    </w:lvlOverride>
  </w:num>
  <w:num w:numId="14" w16cid:durableId="597299204">
    <w:abstractNumId w:val="9"/>
  </w:num>
  <w:num w:numId="15" w16cid:durableId="1886600689">
    <w:abstractNumId w:val="2"/>
  </w:num>
  <w:num w:numId="16" w16cid:durableId="1989163133">
    <w:abstractNumId w:val="2"/>
  </w:num>
  <w:num w:numId="17" w16cid:durableId="443774406">
    <w:abstractNumId w:val="1"/>
  </w:num>
  <w:num w:numId="18" w16cid:durableId="48386652">
    <w:abstractNumId w:val="22"/>
  </w:num>
  <w:num w:numId="19" w16cid:durableId="246504664">
    <w:abstractNumId w:val="21"/>
  </w:num>
  <w:num w:numId="20" w16cid:durableId="2059086999">
    <w:abstractNumId w:val="30"/>
  </w:num>
  <w:num w:numId="21" w16cid:durableId="1335647296">
    <w:abstractNumId w:val="6"/>
  </w:num>
  <w:num w:numId="22" w16cid:durableId="1505589600">
    <w:abstractNumId w:val="28"/>
  </w:num>
  <w:num w:numId="23" w16cid:durableId="1735162153">
    <w:abstractNumId w:val="4"/>
  </w:num>
  <w:num w:numId="24" w16cid:durableId="285047719">
    <w:abstractNumId w:val="7"/>
  </w:num>
  <w:num w:numId="25" w16cid:durableId="150409065">
    <w:abstractNumId w:val="0"/>
  </w:num>
  <w:num w:numId="26" w16cid:durableId="873156256">
    <w:abstractNumId w:val="29"/>
  </w:num>
  <w:num w:numId="27" w16cid:durableId="325741894">
    <w:abstractNumId w:val="8"/>
  </w:num>
  <w:num w:numId="28" w16cid:durableId="200168178">
    <w:abstractNumId w:val="5"/>
  </w:num>
  <w:num w:numId="29" w16cid:durableId="1108696352">
    <w:abstractNumId w:val="18"/>
  </w:num>
  <w:num w:numId="30" w16cid:durableId="1116603280">
    <w:abstractNumId w:val="3"/>
  </w:num>
  <w:num w:numId="31" w16cid:durableId="1597130717">
    <w:abstractNumId w:val="3"/>
  </w:num>
  <w:num w:numId="32" w16cid:durableId="1730150756">
    <w:abstractNumId w:val="3"/>
  </w:num>
  <w:num w:numId="33" w16cid:durableId="1349715347">
    <w:abstractNumId w:val="3"/>
  </w:num>
  <w:num w:numId="34" w16cid:durableId="2067214305">
    <w:abstractNumId w:val="31"/>
  </w:num>
  <w:num w:numId="35" w16cid:durableId="1336960345">
    <w:abstractNumId w:val="27"/>
  </w:num>
  <w:num w:numId="36" w16cid:durableId="1787305806">
    <w:abstractNumId w:val="17"/>
  </w:num>
  <w:num w:numId="37" w16cid:durableId="1844322190">
    <w:abstractNumId w:val="19"/>
  </w:num>
  <w:num w:numId="38" w16cid:durableId="982806401">
    <w:abstractNumId w:val="16"/>
  </w:num>
  <w:num w:numId="39" w16cid:durableId="1126701190">
    <w:abstractNumId w:val="26"/>
  </w:num>
  <w:num w:numId="40" w16cid:durableId="748573404">
    <w:abstractNumId w:val="15"/>
  </w:num>
  <w:num w:numId="41" w16cid:durableId="16479773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4C"/>
    <w:rsid w:val="00002FCB"/>
    <w:rsid w:val="00007CEB"/>
    <w:rsid w:val="00010C97"/>
    <w:rsid w:val="0001289F"/>
    <w:rsid w:val="00012EC0"/>
    <w:rsid w:val="000134C8"/>
    <w:rsid w:val="00013B40"/>
    <w:rsid w:val="00013F3D"/>
    <w:rsid w:val="000140FF"/>
    <w:rsid w:val="0001642B"/>
    <w:rsid w:val="00017860"/>
    <w:rsid w:val="00017CC8"/>
    <w:rsid w:val="00020A61"/>
    <w:rsid w:val="00022956"/>
    <w:rsid w:val="00022D94"/>
    <w:rsid w:val="00023864"/>
    <w:rsid w:val="00024699"/>
    <w:rsid w:val="00044876"/>
    <w:rsid w:val="000449EA"/>
    <w:rsid w:val="0004530D"/>
    <w:rsid w:val="000455E3"/>
    <w:rsid w:val="00046783"/>
    <w:rsid w:val="00047560"/>
    <w:rsid w:val="00051B65"/>
    <w:rsid w:val="00051C9D"/>
    <w:rsid w:val="000527F4"/>
    <w:rsid w:val="000564EB"/>
    <w:rsid w:val="000636CB"/>
    <w:rsid w:val="000637AF"/>
    <w:rsid w:val="000663E8"/>
    <w:rsid w:val="000702A3"/>
    <w:rsid w:val="0007094E"/>
    <w:rsid w:val="00070B22"/>
    <w:rsid w:val="00072438"/>
    <w:rsid w:val="000760C4"/>
    <w:rsid w:val="0007629E"/>
    <w:rsid w:val="00077B81"/>
    <w:rsid w:val="0008076B"/>
    <w:rsid w:val="00080BBA"/>
    <w:rsid w:val="0008134A"/>
    <w:rsid w:val="000816EB"/>
    <w:rsid w:val="00082DFE"/>
    <w:rsid w:val="00085967"/>
    <w:rsid w:val="000859C0"/>
    <w:rsid w:val="0009323F"/>
    <w:rsid w:val="000955F7"/>
    <w:rsid w:val="000A0E53"/>
    <w:rsid w:val="000A2FD5"/>
    <w:rsid w:val="000A360F"/>
    <w:rsid w:val="000A6B62"/>
    <w:rsid w:val="000A6E03"/>
    <w:rsid w:val="000B33C8"/>
    <w:rsid w:val="000B4658"/>
    <w:rsid w:val="000B4BD3"/>
    <w:rsid w:val="000B7ABB"/>
    <w:rsid w:val="000C5B24"/>
    <w:rsid w:val="000C6A38"/>
    <w:rsid w:val="000D45F8"/>
    <w:rsid w:val="000E1A4B"/>
    <w:rsid w:val="000E2D54"/>
    <w:rsid w:val="000E40D3"/>
    <w:rsid w:val="000E693C"/>
    <w:rsid w:val="000F1B77"/>
    <w:rsid w:val="000F4AD8"/>
    <w:rsid w:val="000F6F25"/>
    <w:rsid w:val="000F793B"/>
    <w:rsid w:val="000F7F04"/>
    <w:rsid w:val="00110468"/>
    <w:rsid w:val="00110B17"/>
    <w:rsid w:val="00110EE2"/>
    <w:rsid w:val="00111329"/>
    <w:rsid w:val="0011450B"/>
    <w:rsid w:val="00117EA9"/>
    <w:rsid w:val="00121156"/>
    <w:rsid w:val="00131B7A"/>
    <w:rsid w:val="0013461A"/>
    <w:rsid w:val="001360E5"/>
    <w:rsid w:val="001366EE"/>
    <w:rsid w:val="00136FEB"/>
    <w:rsid w:val="001437E2"/>
    <w:rsid w:val="00146F55"/>
    <w:rsid w:val="0015362E"/>
    <w:rsid w:val="00160A45"/>
    <w:rsid w:val="00165B8A"/>
    <w:rsid w:val="001678AD"/>
    <w:rsid w:val="001741CB"/>
    <w:rsid w:val="001758C8"/>
    <w:rsid w:val="00176668"/>
    <w:rsid w:val="00184FE9"/>
    <w:rsid w:val="00186968"/>
    <w:rsid w:val="00192AF9"/>
    <w:rsid w:val="0019524D"/>
    <w:rsid w:val="00195763"/>
    <w:rsid w:val="00196EB3"/>
    <w:rsid w:val="001A1001"/>
    <w:rsid w:val="001A2653"/>
    <w:rsid w:val="001A2951"/>
    <w:rsid w:val="001A4752"/>
    <w:rsid w:val="001A761D"/>
    <w:rsid w:val="001A79CE"/>
    <w:rsid w:val="001B2917"/>
    <w:rsid w:val="001B5A04"/>
    <w:rsid w:val="001B5C45"/>
    <w:rsid w:val="001B6B07"/>
    <w:rsid w:val="001C0382"/>
    <w:rsid w:val="001C0809"/>
    <w:rsid w:val="001C0D7E"/>
    <w:rsid w:val="001C2D4B"/>
    <w:rsid w:val="001C3EB2"/>
    <w:rsid w:val="001C422A"/>
    <w:rsid w:val="001D015C"/>
    <w:rsid w:val="001D1831"/>
    <w:rsid w:val="001D2CBB"/>
    <w:rsid w:val="001D587F"/>
    <w:rsid w:val="001D5CAA"/>
    <w:rsid w:val="001D63F6"/>
    <w:rsid w:val="001D69D0"/>
    <w:rsid w:val="001E03D1"/>
    <w:rsid w:val="001E21A8"/>
    <w:rsid w:val="001E7639"/>
    <w:rsid w:val="001F176B"/>
    <w:rsid w:val="001F1B08"/>
    <w:rsid w:val="001F45E3"/>
    <w:rsid w:val="001F6183"/>
    <w:rsid w:val="001F6B05"/>
    <w:rsid w:val="001F7602"/>
    <w:rsid w:val="0020214A"/>
    <w:rsid w:val="00202285"/>
    <w:rsid w:val="00202F5D"/>
    <w:rsid w:val="002035EB"/>
    <w:rsid w:val="00206DFC"/>
    <w:rsid w:val="0020700A"/>
    <w:rsid w:val="00207C21"/>
    <w:rsid w:val="0021539B"/>
    <w:rsid w:val="00215FDA"/>
    <w:rsid w:val="00220B59"/>
    <w:rsid w:val="00221F8C"/>
    <w:rsid w:val="002240CA"/>
    <w:rsid w:val="002248A2"/>
    <w:rsid w:val="00224FD6"/>
    <w:rsid w:val="0022712B"/>
    <w:rsid w:val="00227EE5"/>
    <w:rsid w:val="00231FA9"/>
    <w:rsid w:val="002329DB"/>
    <w:rsid w:val="002350CB"/>
    <w:rsid w:val="00237C15"/>
    <w:rsid w:val="00237D0C"/>
    <w:rsid w:val="00252F50"/>
    <w:rsid w:val="00253B21"/>
    <w:rsid w:val="002571E9"/>
    <w:rsid w:val="00257C39"/>
    <w:rsid w:val="0026049F"/>
    <w:rsid w:val="002629C5"/>
    <w:rsid w:val="00265093"/>
    <w:rsid w:val="00267906"/>
    <w:rsid w:val="00267E88"/>
    <w:rsid w:val="00270371"/>
    <w:rsid w:val="00272D9D"/>
    <w:rsid w:val="002751D4"/>
    <w:rsid w:val="00275284"/>
    <w:rsid w:val="00275BF3"/>
    <w:rsid w:val="002806CE"/>
    <w:rsid w:val="00287616"/>
    <w:rsid w:val="0029041A"/>
    <w:rsid w:val="00290C2A"/>
    <w:rsid w:val="0029530D"/>
    <w:rsid w:val="002A2948"/>
    <w:rsid w:val="002A31DA"/>
    <w:rsid w:val="002A6054"/>
    <w:rsid w:val="002A612C"/>
    <w:rsid w:val="002A63E7"/>
    <w:rsid w:val="002A75BA"/>
    <w:rsid w:val="002B3427"/>
    <w:rsid w:val="002B3B91"/>
    <w:rsid w:val="002B3CE2"/>
    <w:rsid w:val="002B4F5C"/>
    <w:rsid w:val="002B5E48"/>
    <w:rsid w:val="002C2668"/>
    <w:rsid w:val="002C4FEA"/>
    <w:rsid w:val="002C656A"/>
    <w:rsid w:val="002C7259"/>
    <w:rsid w:val="002C78DB"/>
    <w:rsid w:val="002D0032"/>
    <w:rsid w:val="002D4668"/>
    <w:rsid w:val="002D65DF"/>
    <w:rsid w:val="002D662A"/>
    <w:rsid w:val="002D70EF"/>
    <w:rsid w:val="002D7383"/>
    <w:rsid w:val="002D7B69"/>
    <w:rsid w:val="002E0B87"/>
    <w:rsid w:val="002E4D73"/>
    <w:rsid w:val="002E5139"/>
    <w:rsid w:val="002E64A0"/>
    <w:rsid w:val="002E6A48"/>
    <w:rsid w:val="002E7DCF"/>
    <w:rsid w:val="002F2E37"/>
    <w:rsid w:val="002F49B4"/>
    <w:rsid w:val="002F7D7E"/>
    <w:rsid w:val="003000FE"/>
    <w:rsid w:val="00304292"/>
    <w:rsid w:val="003077A4"/>
    <w:rsid w:val="003135FC"/>
    <w:rsid w:val="00313CBC"/>
    <w:rsid w:val="00313CBF"/>
    <w:rsid w:val="003156BF"/>
    <w:rsid w:val="0032021E"/>
    <w:rsid w:val="00320D09"/>
    <w:rsid w:val="00321BD6"/>
    <w:rsid w:val="003226F0"/>
    <w:rsid w:val="00332A75"/>
    <w:rsid w:val="0033451C"/>
    <w:rsid w:val="00335D68"/>
    <w:rsid w:val="0033622F"/>
    <w:rsid w:val="00337003"/>
    <w:rsid w:val="00337E76"/>
    <w:rsid w:val="00342A30"/>
    <w:rsid w:val="0034532B"/>
    <w:rsid w:val="00351B7D"/>
    <w:rsid w:val="003579FA"/>
    <w:rsid w:val="00363115"/>
    <w:rsid w:val="00365244"/>
    <w:rsid w:val="00366C4A"/>
    <w:rsid w:val="003673C0"/>
    <w:rsid w:val="00367D2F"/>
    <w:rsid w:val="00370E4F"/>
    <w:rsid w:val="003728BE"/>
    <w:rsid w:val="00373713"/>
    <w:rsid w:val="00376326"/>
    <w:rsid w:val="00377AEB"/>
    <w:rsid w:val="00381B90"/>
    <w:rsid w:val="0038473B"/>
    <w:rsid w:val="00385B1D"/>
    <w:rsid w:val="00386065"/>
    <w:rsid w:val="00390DB7"/>
    <w:rsid w:val="00390EFE"/>
    <w:rsid w:val="0039232D"/>
    <w:rsid w:val="003964A3"/>
    <w:rsid w:val="003976AD"/>
    <w:rsid w:val="00397F94"/>
    <w:rsid w:val="003A0446"/>
    <w:rsid w:val="003A0D0D"/>
    <w:rsid w:val="003B144B"/>
    <w:rsid w:val="003B1C8C"/>
    <w:rsid w:val="003B2113"/>
    <w:rsid w:val="003B3150"/>
    <w:rsid w:val="003C2B67"/>
    <w:rsid w:val="003C3137"/>
    <w:rsid w:val="003C4049"/>
    <w:rsid w:val="003C4A29"/>
    <w:rsid w:val="003C5382"/>
    <w:rsid w:val="003C7F97"/>
    <w:rsid w:val="003D0AB9"/>
    <w:rsid w:val="003D4732"/>
    <w:rsid w:val="003E29D6"/>
    <w:rsid w:val="003E40FF"/>
    <w:rsid w:val="003E55EA"/>
    <w:rsid w:val="003E726F"/>
    <w:rsid w:val="003E7D23"/>
    <w:rsid w:val="003F1839"/>
    <w:rsid w:val="003F1DFD"/>
    <w:rsid w:val="003F5BFA"/>
    <w:rsid w:val="004045B4"/>
    <w:rsid w:val="00406DA9"/>
    <w:rsid w:val="00407793"/>
    <w:rsid w:val="00407BE0"/>
    <w:rsid w:val="00407D1A"/>
    <w:rsid w:val="00410407"/>
    <w:rsid w:val="00411FB2"/>
    <w:rsid w:val="00413807"/>
    <w:rsid w:val="0041667A"/>
    <w:rsid w:val="00421708"/>
    <w:rsid w:val="004221B0"/>
    <w:rsid w:val="00423E56"/>
    <w:rsid w:val="0043343B"/>
    <w:rsid w:val="00433AD7"/>
    <w:rsid w:val="0043717D"/>
    <w:rsid w:val="00440722"/>
    <w:rsid w:val="00445572"/>
    <w:rsid w:val="00445752"/>
    <w:rsid w:val="004460C6"/>
    <w:rsid w:val="004461CD"/>
    <w:rsid w:val="00447472"/>
    <w:rsid w:val="00447E7C"/>
    <w:rsid w:val="00452A92"/>
    <w:rsid w:val="00455ABC"/>
    <w:rsid w:val="00460603"/>
    <w:rsid w:val="00460ADC"/>
    <w:rsid w:val="004654C2"/>
    <w:rsid w:val="00465DC6"/>
    <w:rsid w:val="00470A89"/>
    <w:rsid w:val="00471F2A"/>
    <w:rsid w:val="0047544F"/>
    <w:rsid w:val="004822A7"/>
    <w:rsid w:val="00482F38"/>
    <w:rsid w:val="00483E37"/>
    <w:rsid w:val="004860F1"/>
    <w:rsid w:val="00486908"/>
    <w:rsid w:val="00495AB5"/>
    <w:rsid w:val="004A25B2"/>
    <w:rsid w:val="004A3E23"/>
    <w:rsid w:val="004A72A4"/>
    <w:rsid w:val="004B2B44"/>
    <w:rsid w:val="004B34E1"/>
    <w:rsid w:val="004B5AA8"/>
    <w:rsid w:val="004C1C47"/>
    <w:rsid w:val="004C23F9"/>
    <w:rsid w:val="004D0A8B"/>
    <w:rsid w:val="004D2A8D"/>
    <w:rsid w:val="004D7467"/>
    <w:rsid w:val="004D7499"/>
    <w:rsid w:val="004D76E3"/>
    <w:rsid w:val="004E3B44"/>
    <w:rsid w:val="004E598B"/>
    <w:rsid w:val="004E777B"/>
    <w:rsid w:val="004F15C9"/>
    <w:rsid w:val="004F28FE"/>
    <w:rsid w:val="004F4078"/>
    <w:rsid w:val="004F4625"/>
    <w:rsid w:val="004F706C"/>
    <w:rsid w:val="004F7EA4"/>
    <w:rsid w:val="00502638"/>
    <w:rsid w:val="00503985"/>
    <w:rsid w:val="00506030"/>
    <w:rsid w:val="00506C75"/>
    <w:rsid w:val="005117E7"/>
    <w:rsid w:val="00513BC4"/>
    <w:rsid w:val="0052108E"/>
    <w:rsid w:val="0052151C"/>
    <w:rsid w:val="00522BA4"/>
    <w:rsid w:val="00523806"/>
    <w:rsid w:val="00525360"/>
    <w:rsid w:val="00527E87"/>
    <w:rsid w:val="00534BCC"/>
    <w:rsid w:val="00540A47"/>
    <w:rsid w:val="00543B88"/>
    <w:rsid w:val="00543F66"/>
    <w:rsid w:val="00544C16"/>
    <w:rsid w:val="00545E86"/>
    <w:rsid w:val="005507FF"/>
    <w:rsid w:val="00552C9F"/>
    <w:rsid w:val="005538D1"/>
    <w:rsid w:val="00554136"/>
    <w:rsid w:val="00554A7A"/>
    <w:rsid w:val="00555006"/>
    <w:rsid w:val="0055582F"/>
    <w:rsid w:val="00555E75"/>
    <w:rsid w:val="00556037"/>
    <w:rsid w:val="00556532"/>
    <w:rsid w:val="00563F38"/>
    <w:rsid w:val="0056613C"/>
    <w:rsid w:val="00566672"/>
    <w:rsid w:val="00566BAA"/>
    <w:rsid w:val="00567181"/>
    <w:rsid w:val="005719F7"/>
    <w:rsid w:val="00573EF9"/>
    <w:rsid w:val="00575D72"/>
    <w:rsid w:val="0057608C"/>
    <w:rsid w:val="00576F8E"/>
    <w:rsid w:val="00580283"/>
    <w:rsid w:val="005814A1"/>
    <w:rsid w:val="005819DB"/>
    <w:rsid w:val="005829C6"/>
    <w:rsid w:val="00583FE4"/>
    <w:rsid w:val="005845F3"/>
    <w:rsid w:val="00590B75"/>
    <w:rsid w:val="00591381"/>
    <w:rsid w:val="00592930"/>
    <w:rsid w:val="005939E6"/>
    <w:rsid w:val="005A032F"/>
    <w:rsid w:val="005A309A"/>
    <w:rsid w:val="005A3B61"/>
    <w:rsid w:val="005A7ABA"/>
    <w:rsid w:val="005B00BB"/>
    <w:rsid w:val="005B0B39"/>
    <w:rsid w:val="005B2066"/>
    <w:rsid w:val="005B3A3F"/>
    <w:rsid w:val="005B47D8"/>
    <w:rsid w:val="005B6C91"/>
    <w:rsid w:val="005B6C93"/>
    <w:rsid w:val="005C0D78"/>
    <w:rsid w:val="005C3EE1"/>
    <w:rsid w:val="005C6786"/>
    <w:rsid w:val="005C7C34"/>
    <w:rsid w:val="005D3A33"/>
    <w:rsid w:val="005D71A0"/>
    <w:rsid w:val="005D75ED"/>
    <w:rsid w:val="005D7EB5"/>
    <w:rsid w:val="005E0646"/>
    <w:rsid w:val="005E0911"/>
    <w:rsid w:val="005E2BC1"/>
    <w:rsid w:val="005E4D80"/>
    <w:rsid w:val="005F0CF6"/>
    <w:rsid w:val="005F163B"/>
    <w:rsid w:val="005F16EE"/>
    <w:rsid w:val="005F5531"/>
    <w:rsid w:val="005F6169"/>
    <w:rsid w:val="005F756B"/>
    <w:rsid w:val="0060063B"/>
    <w:rsid w:val="00601F27"/>
    <w:rsid w:val="00603E56"/>
    <w:rsid w:val="0060735C"/>
    <w:rsid w:val="00613331"/>
    <w:rsid w:val="00613D4D"/>
    <w:rsid w:val="00613EAE"/>
    <w:rsid w:val="00615872"/>
    <w:rsid w:val="00620595"/>
    <w:rsid w:val="00627C21"/>
    <w:rsid w:val="006302B2"/>
    <w:rsid w:val="0063218A"/>
    <w:rsid w:val="00633062"/>
    <w:rsid w:val="00633597"/>
    <w:rsid w:val="00633BBD"/>
    <w:rsid w:val="00634FEB"/>
    <w:rsid w:val="00640C64"/>
    <w:rsid w:val="0064460B"/>
    <w:rsid w:val="0064589F"/>
    <w:rsid w:val="00646F47"/>
    <w:rsid w:val="006470C9"/>
    <w:rsid w:val="0065270C"/>
    <w:rsid w:val="006529EC"/>
    <w:rsid w:val="00655C4C"/>
    <w:rsid w:val="0065653D"/>
    <w:rsid w:val="00657504"/>
    <w:rsid w:val="00662B56"/>
    <w:rsid w:val="006637D5"/>
    <w:rsid w:val="00666FD6"/>
    <w:rsid w:val="00671041"/>
    <w:rsid w:val="0068439D"/>
    <w:rsid w:val="00685A53"/>
    <w:rsid w:val="00686CF3"/>
    <w:rsid w:val="0069181E"/>
    <w:rsid w:val="006929E3"/>
    <w:rsid w:val="006935FA"/>
    <w:rsid w:val="0069458E"/>
    <w:rsid w:val="006A299C"/>
    <w:rsid w:val="006A2F5D"/>
    <w:rsid w:val="006A42B2"/>
    <w:rsid w:val="006A4F5F"/>
    <w:rsid w:val="006A544B"/>
    <w:rsid w:val="006A6DF8"/>
    <w:rsid w:val="006B0E84"/>
    <w:rsid w:val="006B1508"/>
    <w:rsid w:val="006B2E5E"/>
    <w:rsid w:val="006B3E85"/>
    <w:rsid w:val="006B4626"/>
    <w:rsid w:val="006B6E29"/>
    <w:rsid w:val="006C53F0"/>
    <w:rsid w:val="006C5580"/>
    <w:rsid w:val="006C7A99"/>
    <w:rsid w:val="006D2B0D"/>
    <w:rsid w:val="006D3068"/>
    <w:rsid w:val="006E06C3"/>
    <w:rsid w:val="006E1885"/>
    <w:rsid w:val="006E4540"/>
    <w:rsid w:val="006E7D0B"/>
    <w:rsid w:val="006F0B7C"/>
    <w:rsid w:val="006F331D"/>
    <w:rsid w:val="0070377D"/>
    <w:rsid w:val="007132FA"/>
    <w:rsid w:val="007167DB"/>
    <w:rsid w:val="007168DA"/>
    <w:rsid w:val="00720D9D"/>
    <w:rsid w:val="007212A4"/>
    <w:rsid w:val="00723843"/>
    <w:rsid w:val="00724DAF"/>
    <w:rsid w:val="00725086"/>
    <w:rsid w:val="00726F8A"/>
    <w:rsid w:val="0073068A"/>
    <w:rsid w:val="007316D1"/>
    <w:rsid w:val="00731859"/>
    <w:rsid w:val="0073636C"/>
    <w:rsid w:val="00737BFB"/>
    <w:rsid w:val="0074104A"/>
    <w:rsid w:val="0074158A"/>
    <w:rsid w:val="00744BCB"/>
    <w:rsid w:val="00751EBB"/>
    <w:rsid w:val="00752DCD"/>
    <w:rsid w:val="007542EA"/>
    <w:rsid w:val="007607B5"/>
    <w:rsid w:val="00763E20"/>
    <w:rsid w:val="0076452C"/>
    <w:rsid w:val="00772240"/>
    <w:rsid w:val="00772C79"/>
    <w:rsid w:val="00774275"/>
    <w:rsid w:val="00785D58"/>
    <w:rsid w:val="00786F57"/>
    <w:rsid w:val="00787947"/>
    <w:rsid w:val="0079114B"/>
    <w:rsid w:val="007921BB"/>
    <w:rsid w:val="00794B43"/>
    <w:rsid w:val="00794D56"/>
    <w:rsid w:val="007A4C6E"/>
    <w:rsid w:val="007A6652"/>
    <w:rsid w:val="007A74A0"/>
    <w:rsid w:val="007B22A3"/>
    <w:rsid w:val="007B2D20"/>
    <w:rsid w:val="007C057B"/>
    <w:rsid w:val="007C1151"/>
    <w:rsid w:val="007C25EB"/>
    <w:rsid w:val="007C399E"/>
    <w:rsid w:val="007C4382"/>
    <w:rsid w:val="007C4B6F"/>
    <w:rsid w:val="007C5BB2"/>
    <w:rsid w:val="007C5EA2"/>
    <w:rsid w:val="007D32BD"/>
    <w:rsid w:val="007D4730"/>
    <w:rsid w:val="007E0069"/>
    <w:rsid w:val="007E21FF"/>
    <w:rsid w:val="007E4352"/>
    <w:rsid w:val="007E5FE5"/>
    <w:rsid w:val="007F2A3E"/>
    <w:rsid w:val="007F4E7C"/>
    <w:rsid w:val="007F5B65"/>
    <w:rsid w:val="00800859"/>
    <w:rsid w:val="00800AA9"/>
    <w:rsid w:val="00801748"/>
    <w:rsid w:val="008020E6"/>
    <w:rsid w:val="00803B09"/>
    <w:rsid w:val="00803B42"/>
    <w:rsid w:val="00810134"/>
    <w:rsid w:val="00814A81"/>
    <w:rsid w:val="008237CA"/>
    <w:rsid w:val="008244FB"/>
    <w:rsid w:val="00826A1C"/>
    <w:rsid w:val="008350F0"/>
    <w:rsid w:val="00835734"/>
    <w:rsid w:val="0084029C"/>
    <w:rsid w:val="0084229A"/>
    <w:rsid w:val="00842C9C"/>
    <w:rsid w:val="00845940"/>
    <w:rsid w:val="008519F2"/>
    <w:rsid w:val="00853CF3"/>
    <w:rsid w:val="008571C0"/>
    <w:rsid w:val="00860C12"/>
    <w:rsid w:val="00862DD1"/>
    <w:rsid w:val="0087371C"/>
    <w:rsid w:val="00873A37"/>
    <w:rsid w:val="008755BF"/>
    <w:rsid w:val="008763D9"/>
    <w:rsid w:val="00881C58"/>
    <w:rsid w:val="0089622E"/>
    <w:rsid w:val="00896ABA"/>
    <w:rsid w:val="008A1E87"/>
    <w:rsid w:val="008A3B32"/>
    <w:rsid w:val="008A5262"/>
    <w:rsid w:val="008A57DD"/>
    <w:rsid w:val="008B2637"/>
    <w:rsid w:val="008B3B1A"/>
    <w:rsid w:val="008B44DF"/>
    <w:rsid w:val="008B4C53"/>
    <w:rsid w:val="008B4EC4"/>
    <w:rsid w:val="008B59A6"/>
    <w:rsid w:val="008B652F"/>
    <w:rsid w:val="008B6778"/>
    <w:rsid w:val="008C1B1C"/>
    <w:rsid w:val="008C3171"/>
    <w:rsid w:val="008C3D6D"/>
    <w:rsid w:val="008C3FF0"/>
    <w:rsid w:val="008C4FF1"/>
    <w:rsid w:val="008C55F4"/>
    <w:rsid w:val="008C6A0E"/>
    <w:rsid w:val="008C6C01"/>
    <w:rsid w:val="008D2090"/>
    <w:rsid w:val="008E0129"/>
    <w:rsid w:val="008E1575"/>
    <w:rsid w:val="008E190D"/>
    <w:rsid w:val="008E5F7B"/>
    <w:rsid w:val="008E65FB"/>
    <w:rsid w:val="008F20FD"/>
    <w:rsid w:val="008F2AAB"/>
    <w:rsid w:val="008F35BD"/>
    <w:rsid w:val="008F4E8F"/>
    <w:rsid w:val="009013BD"/>
    <w:rsid w:val="0090479F"/>
    <w:rsid w:val="00907C2F"/>
    <w:rsid w:val="00907F11"/>
    <w:rsid w:val="00915A0F"/>
    <w:rsid w:val="009170B9"/>
    <w:rsid w:val="00921319"/>
    <w:rsid w:val="009230EE"/>
    <w:rsid w:val="00923C85"/>
    <w:rsid w:val="00925576"/>
    <w:rsid w:val="00927F86"/>
    <w:rsid w:val="00930991"/>
    <w:rsid w:val="00931A1B"/>
    <w:rsid w:val="00936BB4"/>
    <w:rsid w:val="0094153C"/>
    <w:rsid w:val="00941FAB"/>
    <w:rsid w:val="00942ED7"/>
    <w:rsid w:val="009479C4"/>
    <w:rsid w:val="00950408"/>
    <w:rsid w:val="00952928"/>
    <w:rsid w:val="00952982"/>
    <w:rsid w:val="009547B5"/>
    <w:rsid w:val="00955AAC"/>
    <w:rsid w:val="00966541"/>
    <w:rsid w:val="00967108"/>
    <w:rsid w:val="00976291"/>
    <w:rsid w:val="009808DC"/>
    <w:rsid w:val="00980F1C"/>
    <w:rsid w:val="00981808"/>
    <w:rsid w:val="00982CA5"/>
    <w:rsid w:val="009830E6"/>
    <w:rsid w:val="009977EE"/>
    <w:rsid w:val="009A1189"/>
    <w:rsid w:val="009A5C8A"/>
    <w:rsid w:val="009A7F6A"/>
    <w:rsid w:val="009B1043"/>
    <w:rsid w:val="009B1239"/>
    <w:rsid w:val="009B3DA0"/>
    <w:rsid w:val="009B527F"/>
    <w:rsid w:val="009B606B"/>
    <w:rsid w:val="009C4E21"/>
    <w:rsid w:val="009C5784"/>
    <w:rsid w:val="009D1C81"/>
    <w:rsid w:val="009D26CC"/>
    <w:rsid w:val="009D440C"/>
    <w:rsid w:val="009D44A2"/>
    <w:rsid w:val="009D46B0"/>
    <w:rsid w:val="009D515E"/>
    <w:rsid w:val="009D79BB"/>
    <w:rsid w:val="009E0F44"/>
    <w:rsid w:val="009E126D"/>
    <w:rsid w:val="009E3A0A"/>
    <w:rsid w:val="009E3B08"/>
    <w:rsid w:val="009E3C92"/>
    <w:rsid w:val="009E6439"/>
    <w:rsid w:val="009F2198"/>
    <w:rsid w:val="009F227C"/>
    <w:rsid w:val="009F3A34"/>
    <w:rsid w:val="00A04323"/>
    <w:rsid w:val="00A04FF1"/>
    <w:rsid w:val="00A058E4"/>
    <w:rsid w:val="00A0704A"/>
    <w:rsid w:val="00A1039E"/>
    <w:rsid w:val="00A10C68"/>
    <w:rsid w:val="00A12E06"/>
    <w:rsid w:val="00A13536"/>
    <w:rsid w:val="00A13C49"/>
    <w:rsid w:val="00A215A4"/>
    <w:rsid w:val="00A238C6"/>
    <w:rsid w:val="00A269A1"/>
    <w:rsid w:val="00A27AB7"/>
    <w:rsid w:val="00A35BCB"/>
    <w:rsid w:val="00A35EA2"/>
    <w:rsid w:val="00A43BC1"/>
    <w:rsid w:val="00A501D9"/>
    <w:rsid w:val="00A50723"/>
    <w:rsid w:val="00A517EE"/>
    <w:rsid w:val="00A522BB"/>
    <w:rsid w:val="00A52536"/>
    <w:rsid w:val="00A53005"/>
    <w:rsid w:val="00A565D8"/>
    <w:rsid w:val="00A56DA9"/>
    <w:rsid w:val="00A60A8B"/>
    <w:rsid w:val="00A61396"/>
    <w:rsid w:val="00A6466D"/>
    <w:rsid w:val="00A6580D"/>
    <w:rsid w:val="00A65ADE"/>
    <w:rsid w:val="00A668D1"/>
    <w:rsid w:val="00A71C4F"/>
    <w:rsid w:val="00A74713"/>
    <w:rsid w:val="00A7678F"/>
    <w:rsid w:val="00A76D04"/>
    <w:rsid w:val="00A7776A"/>
    <w:rsid w:val="00A8295C"/>
    <w:rsid w:val="00A900EA"/>
    <w:rsid w:val="00A9297F"/>
    <w:rsid w:val="00A92AAA"/>
    <w:rsid w:val="00A93B2D"/>
    <w:rsid w:val="00A96CC5"/>
    <w:rsid w:val="00A97CB8"/>
    <w:rsid w:val="00AA170F"/>
    <w:rsid w:val="00AA31EF"/>
    <w:rsid w:val="00AA6490"/>
    <w:rsid w:val="00AA6BC9"/>
    <w:rsid w:val="00AB08BB"/>
    <w:rsid w:val="00AC0C48"/>
    <w:rsid w:val="00AC31A3"/>
    <w:rsid w:val="00AC4FDE"/>
    <w:rsid w:val="00AC5E4B"/>
    <w:rsid w:val="00AD34C5"/>
    <w:rsid w:val="00AE0401"/>
    <w:rsid w:val="00AE08A1"/>
    <w:rsid w:val="00AE1E03"/>
    <w:rsid w:val="00AE21E8"/>
    <w:rsid w:val="00AE54AA"/>
    <w:rsid w:val="00AE7C7B"/>
    <w:rsid w:val="00AF03BC"/>
    <w:rsid w:val="00AF2A93"/>
    <w:rsid w:val="00AF31F1"/>
    <w:rsid w:val="00B0234C"/>
    <w:rsid w:val="00B060DB"/>
    <w:rsid w:val="00B0635C"/>
    <w:rsid w:val="00B07C42"/>
    <w:rsid w:val="00B11119"/>
    <w:rsid w:val="00B112B8"/>
    <w:rsid w:val="00B144D9"/>
    <w:rsid w:val="00B2013A"/>
    <w:rsid w:val="00B20E72"/>
    <w:rsid w:val="00B22928"/>
    <w:rsid w:val="00B25B8F"/>
    <w:rsid w:val="00B32BD0"/>
    <w:rsid w:val="00B33381"/>
    <w:rsid w:val="00B37882"/>
    <w:rsid w:val="00B4042B"/>
    <w:rsid w:val="00B431FF"/>
    <w:rsid w:val="00B5215D"/>
    <w:rsid w:val="00B529CE"/>
    <w:rsid w:val="00B52A4D"/>
    <w:rsid w:val="00B52DD7"/>
    <w:rsid w:val="00B61C1E"/>
    <w:rsid w:val="00B6510D"/>
    <w:rsid w:val="00B65278"/>
    <w:rsid w:val="00B66E46"/>
    <w:rsid w:val="00B70293"/>
    <w:rsid w:val="00B72327"/>
    <w:rsid w:val="00B7440B"/>
    <w:rsid w:val="00B80B64"/>
    <w:rsid w:val="00B83B7C"/>
    <w:rsid w:val="00B86C98"/>
    <w:rsid w:val="00B9084D"/>
    <w:rsid w:val="00B91ED7"/>
    <w:rsid w:val="00B96A72"/>
    <w:rsid w:val="00B97A1E"/>
    <w:rsid w:val="00BA0F6A"/>
    <w:rsid w:val="00BA2164"/>
    <w:rsid w:val="00BA7CC0"/>
    <w:rsid w:val="00BB0B29"/>
    <w:rsid w:val="00BB0CCF"/>
    <w:rsid w:val="00BB1787"/>
    <w:rsid w:val="00BB36B6"/>
    <w:rsid w:val="00BB4C1E"/>
    <w:rsid w:val="00BB66B2"/>
    <w:rsid w:val="00BB6E01"/>
    <w:rsid w:val="00BB785D"/>
    <w:rsid w:val="00BB7F45"/>
    <w:rsid w:val="00BC1CB7"/>
    <w:rsid w:val="00BC367A"/>
    <w:rsid w:val="00BC55DC"/>
    <w:rsid w:val="00BD4C32"/>
    <w:rsid w:val="00BE0837"/>
    <w:rsid w:val="00BE2758"/>
    <w:rsid w:val="00BE608B"/>
    <w:rsid w:val="00BE7E5C"/>
    <w:rsid w:val="00BF08FC"/>
    <w:rsid w:val="00BF4838"/>
    <w:rsid w:val="00BF744C"/>
    <w:rsid w:val="00C06A16"/>
    <w:rsid w:val="00C06FCB"/>
    <w:rsid w:val="00C1035E"/>
    <w:rsid w:val="00C112FB"/>
    <w:rsid w:val="00C1302F"/>
    <w:rsid w:val="00C16602"/>
    <w:rsid w:val="00C23EA6"/>
    <w:rsid w:val="00C250C1"/>
    <w:rsid w:val="00C25F4A"/>
    <w:rsid w:val="00C26628"/>
    <w:rsid w:val="00C312C8"/>
    <w:rsid w:val="00C348A3"/>
    <w:rsid w:val="00C3583B"/>
    <w:rsid w:val="00C40C80"/>
    <w:rsid w:val="00C41CE4"/>
    <w:rsid w:val="00C44CF9"/>
    <w:rsid w:val="00C473DC"/>
    <w:rsid w:val="00C479EE"/>
    <w:rsid w:val="00C5135F"/>
    <w:rsid w:val="00C54126"/>
    <w:rsid w:val="00C56195"/>
    <w:rsid w:val="00C57556"/>
    <w:rsid w:val="00C615A9"/>
    <w:rsid w:val="00C6390E"/>
    <w:rsid w:val="00C7159D"/>
    <w:rsid w:val="00C747DB"/>
    <w:rsid w:val="00C75DF8"/>
    <w:rsid w:val="00C76D74"/>
    <w:rsid w:val="00C81B13"/>
    <w:rsid w:val="00C87EAE"/>
    <w:rsid w:val="00C9064C"/>
    <w:rsid w:val="00C90D86"/>
    <w:rsid w:val="00C94FC7"/>
    <w:rsid w:val="00C95A8B"/>
    <w:rsid w:val="00CA701B"/>
    <w:rsid w:val="00CA789F"/>
    <w:rsid w:val="00CB0647"/>
    <w:rsid w:val="00CB31FC"/>
    <w:rsid w:val="00CB3824"/>
    <w:rsid w:val="00CB4064"/>
    <w:rsid w:val="00CB6C02"/>
    <w:rsid w:val="00CC25B9"/>
    <w:rsid w:val="00CC3514"/>
    <w:rsid w:val="00CC3CAE"/>
    <w:rsid w:val="00CC6107"/>
    <w:rsid w:val="00CD2D4C"/>
    <w:rsid w:val="00CD36E5"/>
    <w:rsid w:val="00CD3A66"/>
    <w:rsid w:val="00CD57D1"/>
    <w:rsid w:val="00CD5C73"/>
    <w:rsid w:val="00CD68D4"/>
    <w:rsid w:val="00CD789C"/>
    <w:rsid w:val="00CE0FE8"/>
    <w:rsid w:val="00CE26C7"/>
    <w:rsid w:val="00CE607D"/>
    <w:rsid w:val="00CF0575"/>
    <w:rsid w:val="00CF180A"/>
    <w:rsid w:val="00CF41DB"/>
    <w:rsid w:val="00CF4ED0"/>
    <w:rsid w:val="00CF70A8"/>
    <w:rsid w:val="00CF712C"/>
    <w:rsid w:val="00CF726C"/>
    <w:rsid w:val="00D00839"/>
    <w:rsid w:val="00D03A06"/>
    <w:rsid w:val="00D04D30"/>
    <w:rsid w:val="00D10846"/>
    <w:rsid w:val="00D130E2"/>
    <w:rsid w:val="00D1419C"/>
    <w:rsid w:val="00D152E0"/>
    <w:rsid w:val="00D171E5"/>
    <w:rsid w:val="00D1740A"/>
    <w:rsid w:val="00D177D7"/>
    <w:rsid w:val="00D205C8"/>
    <w:rsid w:val="00D227CD"/>
    <w:rsid w:val="00D24D52"/>
    <w:rsid w:val="00D254A9"/>
    <w:rsid w:val="00D271DF"/>
    <w:rsid w:val="00D33CB7"/>
    <w:rsid w:val="00D37291"/>
    <w:rsid w:val="00D47232"/>
    <w:rsid w:val="00D47999"/>
    <w:rsid w:val="00D52266"/>
    <w:rsid w:val="00D535CB"/>
    <w:rsid w:val="00D53F4E"/>
    <w:rsid w:val="00D6150F"/>
    <w:rsid w:val="00D6472E"/>
    <w:rsid w:val="00D66D5F"/>
    <w:rsid w:val="00D67B31"/>
    <w:rsid w:val="00D70129"/>
    <w:rsid w:val="00D724F3"/>
    <w:rsid w:val="00D75153"/>
    <w:rsid w:val="00D80CF9"/>
    <w:rsid w:val="00D85581"/>
    <w:rsid w:val="00D87570"/>
    <w:rsid w:val="00D87C7C"/>
    <w:rsid w:val="00D9231F"/>
    <w:rsid w:val="00D93433"/>
    <w:rsid w:val="00D94E83"/>
    <w:rsid w:val="00D9702B"/>
    <w:rsid w:val="00DA0711"/>
    <w:rsid w:val="00DA0976"/>
    <w:rsid w:val="00DA2C96"/>
    <w:rsid w:val="00DA4286"/>
    <w:rsid w:val="00DA445C"/>
    <w:rsid w:val="00DA5A85"/>
    <w:rsid w:val="00DA6A17"/>
    <w:rsid w:val="00DB1E92"/>
    <w:rsid w:val="00DB256D"/>
    <w:rsid w:val="00DB3276"/>
    <w:rsid w:val="00DB359D"/>
    <w:rsid w:val="00DB73DB"/>
    <w:rsid w:val="00DC1073"/>
    <w:rsid w:val="00DC20B7"/>
    <w:rsid w:val="00DC5480"/>
    <w:rsid w:val="00DC565C"/>
    <w:rsid w:val="00DC5818"/>
    <w:rsid w:val="00DC6CD6"/>
    <w:rsid w:val="00DC729C"/>
    <w:rsid w:val="00DD0451"/>
    <w:rsid w:val="00DD1656"/>
    <w:rsid w:val="00DD2A80"/>
    <w:rsid w:val="00DD57F2"/>
    <w:rsid w:val="00DD6BEA"/>
    <w:rsid w:val="00DD7E89"/>
    <w:rsid w:val="00DE1C15"/>
    <w:rsid w:val="00DE3B87"/>
    <w:rsid w:val="00DE4600"/>
    <w:rsid w:val="00DE6249"/>
    <w:rsid w:val="00DF4C39"/>
    <w:rsid w:val="00E002A5"/>
    <w:rsid w:val="00E01408"/>
    <w:rsid w:val="00E0146F"/>
    <w:rsid w:val="00E01537"/>
    <w:rsid w:val="00E01A33"/>
    <w:rsid w:val="00E03836"/>
    <w:rsid w:val="00E03914"/>
    <w:rsid w:val="00E100BE"/>
    <w:rsid w:val="00E10F4B"/>
    <w:rsid w:val="00E11946"/>
    <w:rsid w:val="00E15EE7"/>
    <w:rsid w:val="00E243AD"/>
    <w:rsid w:val="00E24685"/>
    <w:rsid w:val="00E248CE"/>
    <w:rsid w:val="00E253B8"/>
    <w:rsid w:val="00E319C9"/>
    <w:rsid w:val="00E35E98"/>
    <w:rsid w:val="00E37B7C"/>
    <w:rsid w:val="00E424D1"/>
    <w:rsid w:val="00E44896"/>
    <w:rsid w:val="00E53892"/>
    <w:rsid w:val="00E53984"/>
    <w:rsid w:val="00E5437B"/>
    <w:rsid w:val="00E61ADE"/>
    <w:rsid w:val="00E61B04"/>
    <w:rsid w:val="00E61D97"/>
    <w:rsid w:val="00E6371A"/>
    <w:rsid w:val="00E64CFC"/>
    <w:rsid w:val="00E66BD8"/>
    <w:rsid w:val="00E754FC"/>
    <w:rsid w:val="00E81869"/>
    <w:rsid w:val="00E85D86"/>
    <w:rsid w:val="00E87E64"/>
    <w:rsid w:val="00E90ECC"/>
    <w:rsid w:val="00E9185D"/>
    <w:rsid w:val="00E92173"/>
    <w:rsid w:val="00EA211A"/>
    <w:rsid w:val="00EA22A5"/>
    <w:rsid w:val="00EA2D19"/>
    <w:rsid w:val="00EA410E"/>
    <w:rsid w:val="00EA4FE4"/>
    <w:rsid w:val="00EB031A"/>
    <w:rsid w:val="00EB0696"/>
    <w:rsid w:val="00EB0BB5"/>
    <w:rsid w:val="00EB347C"/>
    <w:rsid w:val="00EB554A"/>
    <w:rsid w:val="00EB6C6D"/>
    <w:rsid w:val="00EC119E"/>
    <w:rsid w:val="00EC38E3"/>
    <w:rsid w:val="00EC3C07"/>
    <w:rsid w:val="00EC4126"/>
    <w:rsid w:val="00EC45CF"/>
    <w:rsid w:val="00ED148F"/>
    <w:rsid w:val="00ED689B"/>
    <w:rsid w:val="00ED7CEB"/>
    <w:rsid w:val="00EE40AB"/>
    <w:rsid w:val="00EE4B69"/>
    <w:rsid w:val="00EE4B77"/>
    <w:rsid w:val="00EF0C8E"/>
    <w:rsid w:val="00EF1377"/>
    <w:rsid w:val="00EF176B"/>
    <w:rsid w:val="00EF6FCF"/>
    <w:rsid w:val="00F00B26"/>
    <w:rsid w:val="00F043D4"/>
    <w:rsid w:val="00F04424"/>
    <w:rsid w:val="00F04AE6"/>
    <w:rsid w:val="00F1351F"/>
    <w:rsid w:val="00F1574C"/>
    <w:rsid w:val="00F1634C"/>
    <w:rsid w:val="00F24CAB"/>
    <w:rsid w:val="00F26449"/>
    <w:rsid w:val="00F27DC2"/>
    <w:rsid w:val="00F350BC"/>
    <w:rsid w:val="00F40646"/>
    <w:rsid w:val="00F41EE2"/>
    <w:rsid w:val="00F43553"/>
    <w:rsid w:val="00F45E5F"/>
    <w:rsid w:val="00F50B13"/>
    <w:rsid w:val="00F52A6A"/>
    <w:rsid w:val="00F61D61"/>
    <w:rsid w:val="00F621AA"/>
    <w:rsid w:val="00F62D21"/>
    <w:rsid w:val="00F71DBF"/>
    <w:rsid w:val="00F746DB"/>
    <w:rsid w:val="00F74E25"/>
    <w:rsid w:val="00F75550"/>
    <w:rsid w:val="00F77DA5"/>
    <w:rsid w:val="00F8013E"/>
    <w:rsid w:val="00F80228"/>
    <w:rsid w:val="00F81E6B"/>
    <w:rsid w:val="00F82F9C"/>
    <w:rsid w:val="00F849DD"/>
    <w:rsid w:val="00F8532B"/>
    <w:rsid w:val="00F85399"/>
    <w:rsid w:val="00F85D01"/>
    <w:rsid w:val="00F937B6"/>
    <w:rsid w:val="00F9400E"/>
    <w:rsid w:val="00F9477F"/>
    <w:rsid w:val="00FA4AB6"/>
    <w:rsid w:val="00FB0239"/>
    <w:rsid w:val="00FB090D"/>
    <w:rsid w:val="00FB1E8D"/>
    <w:rsid w:val="00FB4752"/>
    <w:rsid w:val="00FB4917"/>
    <w:rsid w:val="00FB5024"/>
    <w:rsid w:val="00FC0084"/>
    <w:rsid w:val="00FC0D7F"/>
    <w:rsid w:val="00FC2630"/>
    <w:rsid w:val="00FC2EB2"/>
    <w:rsid w:val="00FC34BD"/>
    <w:rsid w:val="00FC4AE5"/>
    <w:rsid w:val="00FC5E72"/>
    <w:rsid w:val="00FC6822"/>
    <w:rsid w:val="00FC7490"/>
    <w:rsid w:val="00FD0765"/>
    <w:rsid w:val="00FD07C0"/>
    <w:rsid w:val="00FD17B2"/>
    <w:rsid w:val="00FD181F"/>
    <w:rsid w:val="00FD33C0"/>
    <w:rsid w:val="00FD491A"/>
    <w:rsid w:val="00FD549C"/>
    <w:rsid w:val="00FD5834"/>
    <w:rsid w:val="00FD7CAF"/>
    <w:rsid w:val="00FE3557"/>
    <w:rsid w:val="00FF5F4F"/>
    <w:rsid w:val="00FF7F7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B5B9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NormaaliWWW">
    <w:name w:val="Normal (Web)"/>
    <w:basedOn w:val="Normaali"/>
    <w:uiPriority w:val="99"/>
    <w:semiHidden/>
    <w:unhideWhenUsed/>
    <w:rsid w:val="00D67B31"/>
    <w:rPr>
      <w:rFonts w:ascii="Times New Roman" w:hAnsi="Times New Roman" w:cs="Times New Roman"/>
      <w:sz w:val="24"/>
      <w:szCs w:val="24"/>
    </w:rPr>
  </w:style>
  <w:style w:type="character" w:styleId="Kommentinviite">
    <w:name w:val="annotation reference"/>
    <w:basedOn w:val="Kappaleenoletusfontti"/>
    <w:uiPriority w:val="99"/>
    <w:semiHidden/>
    <w:unhideWhenUsed/>
    <w:rsid w:val="00685A53"/>
    <w:rPr>
      <w:sz w:val="16"/>
      <w:szCs w:val="16"/>
    </w:rPr>
  </w:style>
  <w:style w:type="paragraph" w:styleId="Kommentinteksti">
    <w:name w:val="annotation text"/>
    <w:basedOn w:val="Normaali"/>
    <w:link w:val="KommentintekstiChar"/>
    <w:uiPriority w:val="99"/>
    <w:unhideWhenUsed/>
    <w:rsid w:val="00685A53"/>
    <w:pPr>
      <w:spacing w:line="240" w:lineRule="auto"/>
    </w:pPr>
    <w:rPr>
      <w:szCs w:val="20"/>
    </w:rPr>
  </w:style>
  <w:style w:type="character" w:customStyle="1" w:styleId="KommentintekstiChar">
    <w:name w:val="Kommentin teksti Char"/>
    <w:basedOn w:val="Kappaleenoletusfontti"/>
    <w:link w:val="Kommentinteksti"/>
    <w:uiPriority w:val="99"/>
    <w:rsid w:val="00685A53"/>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685A53"/>
    <w:rPr>
      <w:b/>
      <w:bCs/>
    </w:rPr>
  </w:style>
  <w:style w:type="character" w:customStyle="1" w:styleId="KommentinotsikkoChar">
    <w:name w:val="Kommentin otsikko Char"/>
    <w:basedOn w:val="KommentintekstiChar"/>
    <w:link w:val="Kommentinotsikko"/>
    <w:uiPriority w:val="99"/>
    <w:semiHidden/>
    <w:rsid w:val="00685A53"/>
    <w:rPr>
      <w:rFonts w:ascii="Century Gothic" w:hAnsi="Century Gothic"/>
      <w:b/>
      <w:bCs/>
      <w:sz w:val="20"/>
      <w:szCs w:val="20"/>
    </w:rPr>
  </w:style>
  <w:style w:type="character" w:styleId="AvattuHyperlinkki">
    <w:name w:val="FollowedHyperlink"/>
    <w:basedOn w:val="Kappaleenoletusfontti"/>
    <w:uiPriority w:val="99"/>
    <w:semiHidden/>
    <w:unhideWhenUsed/>
    <w:rsid w:val="00A269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160">
      <w:bodyDiv w:val="1"/>
      <w:marLeft w:val="0"/>
      <w:marRight w:val="0"/>
      <w:marTop w:val="0"/>
      <w:marBottom w:val="0"/>
      <w:divBdr>
        <w:top w:val="none" w:sz="0" w:space="0" w:color="auto"/>
        <w:left w:val="none" w:sz="0" w:space="0" w:color="auto"/>
        <w:bottom w:val="none" w:sz="0" w:space="0" w:color="auto"/>
        <w:right w:val="none" w:sz="0" w:space="0" w:color="auto"/>
      </w:divBdr>
    </w:div>
    <w:div w:id="31342796">
      <w:bodyDiv w:val="1"/>
      <w:marLeft w:val="0"/>
      <w:marRight w:val="0"/>
      <w:marTop w:val="0"/>
      <w:marBottom w:val="0"/>
      <w:divBdr>
        <w:top w:val="none" w:sz="0" w:space="0" w:color="auto"/>
        <w:left w:val="none" w:sz="0" w:space="0" w:color="auto"/>
        <w:bottom w:val="none" w:sz="0" w:space="0" w:color="auto"/>
        <w:right w:val="none" w:sz="0" w:space="0" w:color="auto"/>
      </w:divBdr>
    </w:div>
    <w:div w:id="40327571">
      <w:bodyDiv w:val="1"/>
      <w:marLeft w:val="0"/>
      <w:marRight w:val="0"/>
      <w:marTop w:val="0"/>
      <w:marBottom w:val="0"/>
      <w:divBdr>
        <w:top w:val="none" w:sz="0" w:space="0" w:color="auto"/>
        <w:left w:val="none" w:sz="0" w:space="0" w:color="auto"/>
        <w:bottom w:val="none" w:sz="0" w:space="0" w:color="auto"/>
        <w:right w:val="none" w:sz="0" w:space="0" w:color="auto"/>
      </w:divBdr>
      <w:divsChild>
        <w:div w:id="1184058030">
          <w:marLeft w:val="0"/>
          <w:marRight w:val="0"/>
          <w:marTop w:val="0"/>
          <w:marBottom w:val="0"/>
          <w:divBdr>
            <w:top w:val="none" w:sz="0" w:space="0" w:color="auto"/>
            <w:left w:val="none" w:sz="0" w:space="0" w:color="auto"/>
            <w:bottom w:val="none" w:sz="0" w:space="0" w:color="auto"/>
            <w:right w:val="none" w:sz="0" w:space="0" w:color="auto"/>
          </w:divBdr>
        </w:div>
      </w:divsChild>
    </w:div>
    <w:div w:id="59134222">
      <w:bodyDiv w:val="1"/>
      <w:marLeft w:val="0"/>
      <w:marRight w:val="0"/>
      <w:marTop w:val="0"/>
      <w:marBottom w:val="0"/>
      <w:divBdr>
        <w:top w:val="none" w:sz="0" w:space="0" w:color="auto"/>
        <w:left w:val="none" w:sz="0" w:space="0" w:color="auto"/>
        <w:bottom w:val="none" w:sz="0" w:space="0" w:color="auto"/>
        <w:right w:val="none" w:sz="0" w:space="0" w:color="auto"/>
      </w:divBdr>
    </w:div>
    <w:div w:id="69238564">
      <w:bodyDiv w:val="1"/>
      <w:marLeft w:val="0"/>
      <w:marRight w:val="0"/>
      <w:marTop w:val="0"/>
      <w:marBottom w:val="0"/>
      <w:divBdr>
        <w:top w:val="none" w:sz="0" w:space="0" w:color="auto"/>
        <w:left w:val="none" w:sz="0" w:space="0" w:color="auto"/>
        <w:bottom w:val="none" w:sz="0" w:space="0" w:color="auto"/>
        <w:right w:val="none" w:sz="0" w:space="0" w:color="auto"/>
      </w:divBdr>
    </w:div>
    <w:div w:id="74208211">
      <w:bodyDiv w:val="1"/>
      <w:marLeft w:val="0"/>
      <w:marRight w:val="0"/>
      <w:marTop w:val="0"/>
      <w:marBottom w:val="0"/>
      <w:divBdr>
        <w:top w:val="none" w:sz="0" w:space="0" w:color="auto"/>
        <w:left w:val="none" w:sz="0" w:space="0" w:color="auto"/>
        <w:bottom w:val="none" w:sz="0" w:space="0" w:color="auto"/>
        <w:right w:val="none" w:sz="0" w:space="0" w:color="auto"/>
      </w:divBdr>
    </w:div>
    <w:div w:id="74515414">
      <w:bodyDiv w:val="1"/>
      <w:marLeft w:val="0"/>
      <w:marRight w:val="0"/>
      <w:marTop w:val="0"/>
      <w:marBottom w:val="0"/>
      <w:divBdr>
        <w:top w:val="none" w:sz="0" w:space="0" w:color="auto"/>
        <w:left w:val="none" w:sz="0" w:space="0" w:color="auto"/>
        <w:bottom w:val="none" w:sz="0" w:space="0" w:color="auto"/>
        <w:right w:val="none" w:sz="0" w:space="0" w:color="auto"/>
      </w:divBdr>
    </w:div>
    <w:div w:id="79568565">
      <w:bodyDiv w:val="1"/>
      <w:marLeft w:val="0"/>
      <w:marRight w:val="0"/>
      <w:marTop w:val="0"/>
      <w:marBottom w:val="0"/>
      <w:divBdr>
        <w:top w:val="none" w:sz="0" w:space="0" w:color="auto"/>
        <w:left w:val="none" w:sz="0" w:space="0" w:color="auto"/>
        <w:bottom w:val="none" w:sz="0" w:space="0" w:color="auto"/>
        <w:right w:val="none" w:sz="0" w:space="0" w:color="auto"/>
      </w:divBdr>
    </w:div>
    <w:div w:id="80879706">
      <w:bodyDiv w:val="1"/>
      <w:marLeft w:val="0"/>
      <w:marRight w:val="0"/>
      <w:marTop w:val="0"/>
      <w:marBottom w:val="0"/>
      <w:divBdr>
        <w:top w:val="none" w:sz="0" w:space="0" w:color="auto"/>
        <w:left w:val="none" w:sz="0" w:space="0" w:color="auto"/>
        <w:bottom w:val="none" w:sz="0" w:space="0" w:color="auto"/>
        <w:right w:val="none" w:sz="0" w:space="0" w:color="auto"/>
      </w:divBdr>
    </w:div>
    <w:div w:id="87893542">
      <w:bodyDiv w:val="1"/>
      <w:marLeft w:val="0"/>
      <w:marRight w:val="0"/>
      <w:marTop w:val="0"/>
      <w:marBottom w:val="0"/>
      <w:divBdr>
        <w:top w:val="none" w:sz="0" w:space="0" w:color="auto"/>
        <w:left w:val="none" w:sz="0" w:space="0" w:color="auto"/>
        <w:bottom w:val="none" w:sz="0" w:space="0" w:color="auto"/>
        <w:right w:val="none" w:sz="0" w:space="0" w:color="auto"/>
      </w:divBdr>
    </w:div>
    <w:div w:id="105778872">
      <w:bodyDiv w:val="1"/>
      <w:marLeft w:val="0"/>
      <w:marRight w:val="0"/>
      <w:marTop w:val="0"/>
      <w:marBottom w:val="0"/>
      <w:divBdr>
        <w:top w:val="none" w:sz="0" w:space="0" w:color="auto"/>
        <w:left w:val="none" w:sz="0" w:space="0" w:color="auto"/>
        <w:bottom w:val="none" w:sz="0" w:space="0" w:color="auto"/>
        <w:right w:val="none" w:sz="0" w:space="0" w:color="auto"/>
      </w:divBdr>
    </w:div>
    <w:div w:id="113598875">
      <w:bodyDiv w:val="1"/>
      <w:marLeft w:val="0"/>
      <w:marRight w:val="0"/>
      <w:marTop w:val="0"/>
      <w:marBottom w:val="0"/>
      <w:divBdr>
        <w:top w:val="none" w:sz="0" w:space="0" w:color="auto"/>
        <w:left w:val="none" w:sz="0" w:space="0" w:color="auto"/>
        <w:bottom w:val="none" w:sz="0" w:space="0" w:color="auto"/>
        <w:right w:val="none" w:sz="0" w:space="0" w:color="auto"/>
      </w:divBdr>
      <w:divsChild>
        <w:div w:id="1123157162">
          <w:marLeft w:val="0"/>
          <w:marRight w:val="0"/>
          <w:marTop w:val="0"/>
          <w:marBottom w:val="0"/>
          <w:divBdr>
            <w:top w:val="none" w:sz="0" w:space="0" w:color="auto"/>
            <w:left w:val="none" w:sz="0" w:space="0" w:color="auto"/>
            <w:bottom w:val="none" w:sz="0" w:space="0" w:color="auto"/>
            <w:right w:val="none" w:sz="0" w:space="0" w:color="auto"/>
          </w:divBdr>
        </w:div>
      </w:divsChild>
    </w:div>
    <w:div w:id="134563258">
      <w:bodyDiv w:val="1"/>
      <w:marLeft w:val="0"/>
      <w:marRight w:val="0"/>
      <w:marTop w:val="0"/>
      <w:marBottom w:val="0"/>
      <w:divBdr>
        <w:top w:val="none" w:sz="0" w:space="0" w:color="auto"/>
        <w:left w:val="none" w:sz="0" w:space="0" w:color="auto"/>
        <w:bottom w:val="none" w:sz="0" w:space="0" w:color="auto"/>
        <w:right w:val="none" w:sz="0" w:space="0" w:color="auto"/>
      </w:divBdr>
    </w:div>
    <w:div w:id="137461072">
      <w:bodyDiv w:val="1"/>
      <w:marLeft w:val="0"/>
      <w:marRight w:val="0"/>
      <w:marTop w:val="0"/>
      <w:marBottom w:val="0"/>
      <w:divBdr>
        <w:top w:val="none" w:sz="0" w:space="0" w:color="auto"/>
        <w:left w:val="none" w:sz="0" w:space="0" w:color="auto"/>
        <w:bottom w:val="none" w:sz="0" w:space="0" w:color="auto"/>
        <w:right w:val="none" w:sz="0" w:space="0" w:color="auto"/>
      </w:divBdr>
      <w:divsChild>
        <w:div w:id="294020760">
          <w:marLeft w:val="0"/>
          <w:marRight w:val="0"/>
          <w:marTop w:val="0"/>
          <w:marBottom w:val="0"/>
          <w:divBdr>
            <w:top w:val="none" w:sz="0" w:space="0" w:color="auto"/>
            <w:left w:val="none" w:sz="0" w:space="0" w:color="auto"/>
            <w:bottom w:val="none" w:sz="0" w:space="0" w:color="auto"/>
            <w:right w:val="none" w:sz="0" w:space="0" w:color="auto"/>
          </w:divBdr>
        </w:div>
      </w:divsChild>
    </w:div>
    <w:div w:id="142280540">
      <w:bodyDiv w:val="1"/>
      <w:marLeft w:val="0"/>
      <w:marRight w:val="0"/>
      <w:marTop w:val="0"/>
      <w:marBottom w:val="0"/>
      <w:divBdr>
        <w:top w:val="none" w:sz="0" w:space="0" w:color="auto"/>
        <w:left w:val="none" w:sz="0" w:space="0" w:color="auto"/>
        <w:bottom w:val="none" w:sz="0" w:space="0" w:color="auto"/>
        <w:right w:val="none" w:sz="0" w:space="0" w:color="auto"/>
      </w:divBdr>
    </w:div>
    <w:div w:id="145974164">
      <w:bodyDiv w:val="1"/>
      <w:marLeft w:val="0"/>
      <w:marRight w:val="0"/>
      <w:marTop w:val="0"/>
      <w:marBottom w:val="0"/>
      <w:divBdr>
        <w:top w:val="none" w:sz="0" w:space="0" w:color="auto"/>
        <w:left w:val="none" w:sz="0" w:space="0" w:color="auto"/>
        <w:bottom w:val="none" w:sz="0" w:space="0" w:color="auto"/>
        <w:right w:val="none" w:sz="0" w:space="0" w:color="auto"/>
      </w:divBdr>
    </w:div>
    <w:div w:id="151718387">
      <w:bodyDiv w:val="1"/>
      <w:marLeft w:val="0"/>
      <w:marRight w:val="0"/>
      <w:marTop w:val="0"/>
      <w:marBottom w:val="0"/>
      <w:divBdr>
        <w:top w:val="none" w:sz="0" w:space="0" w:color="auto"/>
        <w:left w:val="none" w:sz="0" w:space="0" w:color="auto"/>
        <w:bottom w:val="none" w:sz="0" w:space="0" w:color="auto"/>
        <w:right w:val="none" w:sz="0" w:space="0" w:color="auto"/>
      </w:divBdr>
    </w:div>
    <w:div w:id="158663806">
      <w:bodyDiv w:val="1"/>
      <w:marLeft w:val="0"/>
      <w:marRight w:val="0"/>
      <w:marTop w:val="0"/>
      <w:marBottom w:val="0"/>
      <w:divBdr>
        <w:top w:val="none" w:sz="0" w:space="0" w:color="auto"/>
        <w:left w:val="none" w:sz="0" w:space="0" w:color="auto"/>
        <w:bottom w:val="none" w:sz="0" w:space="0" w:color="auto"/>
        <w:right w:val="none" w:sz="0" w:space="0" w:color="auto"/>
      </w:divBdr>
    </w:div>
    <w:div w:id="161315750">
      <w:bodyDiv w:val="1"/>
      <w:marLeft w:val="0"/>
      <w:marRight w:val="0"/>
      <w:marTop w:val="0"/>
      <w:marBottom w:val="0"/>
      <w:divBdr>
        <w:top w:val="none" w:sz="0" w:space="0" w:color="auto"/>
        <w:left w:val="none" w:sz="0" w:space="0" w:color="auto"/>
        <w:bottom w:val="none" w:sz="0" w:space="0" w:color="auto"/>
        <w:right w:val="none" w:sz="0" w:space="0" w:color="auto"/>
      </w:divBdr>
      <w:divsChild>
        <w:div w:id="622464658">
          <w:marLeft w:val="0"/>
          <w:marRight w:val="0"/>
          <w:marTop w:val="0"/>
          <w:marBottom w:val="0"/>
          <w:divBdr>
            <w:top w:val="none" w:sz="0" w:space="0" w:color="auto"/>
            <w:left w:val="none" w:sz="0" w:space="0" w:color="auto"/>
            <w:bottom w:val="none" w:sz="0" w:space="0" w:color="auto"/>
            <w:right w:val="none" w:sz="0" w:space="0" w:color="auto"/>
          </w:divBdr>
        </w:div>
      </w:divsChild>
    </w:div>
    <w:div w:id="203564884">
      <w:bodyDiv w:val="1"/>
      <w:marLeft w:val="0"/>
      <w:marRight w:val="0"/>
      <w:marTop w:val="0"/>
      <w:marBottom w:val="0"/>
      <w:divBdr>
        <w:top w:val="none" w:sz="0" w:space="0" w:color="auto"/>
        <w:left w:val="none" w:sz="0" w:space="0" w:color="auto"/>
        <w:bottom w:val="none" w:sz="0" w:space="0" w:color="auto"/>
        <w:right w:val="none" w:sz="0" w:space="0" w:color="auto"/>
      </w:divBdr>
    </w:div>
    <w:div w:id="205725836">
      <w:bodyDiv w:val="1"/>
      <w:marLeft w:val="0"/>
      <w:marRight w:val="0"/>
      <w:marTop w:val="0"/>
      <w:marBottom w:val="0"/>
      <w:divBdr>
        <w:top w:val="none" w:sz="0" w:space="0" w:color="auto"/>
        <w:left w:val="none" w:sz="0" w:space="0" w:color="auto"/>
        <w:bottom w:val="none" w:sz="0" w:space="0" w:color="auto"/>
        <w:right w:val="none" w:sz="0" w:space="0" w:color="auto"/>
      </w:divBdr>
      <w:divsChild>
        <w:div w:id="1444299838">
          <w:marLeft w:val="0"/>
          <w:marRight w:val="0"/>
          <w:marTop w:val="0"/>
          <w:marBottom w:val="0"/>
          <w:divBdr>
            <w:top w:val="none" w:sz="0" w:space="0" w:color="auto"/>
            <w:left w:val="none" w:sz="0" w:space="0" w:color="auto"/>
            <w:bottom w:val="none" w:sz="0" w:space="0" w:color="auto"/>
            <w:right w:val="none" w:sz="0" w:space="0" w:color="auto"/>
          </w:divBdr>
        </w:div>
      </w:divsChild>
    </w:div>
    <w:div w:id="205921609">
      <w:bodyDiv w:val="1"/>
      <w:marLeft w:val="0"/>
      <w:marRight w:val="0"/>
      <w:marTop w:val="0"/>
      <w:marBottom w:val="0"/>
      <w:divBdr>
        <w:top w:val="none" w:sz="0" w:space="0" w:color="auto"/>
        <w:left w:val="none" w:sz="0" w:space="0" w:color="auto"/>
        <w:bottom w:val="none" w:sz="0" w:space="0" w:color="auto"/>
        <w:right w:val="none" w:sz="0" w:space="0" w:color="auto"/>
      </w:divBdr>
    </w:div>
    <w:div w:id="207911696">
      <w:bodyDiv w:val="1"/>
      <w:marLeft w:val="0"/>
      <w:marRight w:val="0"/>
      <w:marTop w:val="0"/>
      <w:marBottom w:val="0"/>
      <w:divBdr>
        <w:top w:val="none" w:sz="0" w:space="0" w:color="auto"/>
        <w:left w:val="none" w:sz="0" w:space="0" w:color="auto"/>
        <w:bottom w:val="none" w:sz="0" w:space="0" w:color="auto"/>
        <w:right w:val="none" w:sz="0" w:space="0" w:color="auto"/>
      </w:divBdr>
    </w:div>
    <w:div w:id="208887011">
      <w:bodyDiv w:val="1"/>
      <w:marLeft w:val="0"/>
      <w:marRight w:val="0"/>
      <w:marTop w:val="0"/>
      <w:marBottom w:val="0"/>
      <w:divBdr>
        <w:top w:val="none" w:sz="0" w:space="0" w:color="auto"/>
        <w:left w:val="none" w:sz="0" w:space="0" w:color="auto"/>
        <w:bottom w:val="none" w:sz="0" w:space="0" w:color="auto"/>
        <w:right w:val="none" w:sz="0" w:space="0" w:color="auto"/>
      </w:divBdr>
      <w:divsChild>
        <w:div w:id="338578831">
          <w:marLeft w:val="0"/>
          <w:marRight w:val="0"/>
          <w:marTop w:val="540"/>
          <w:marBottom w:val="540"/>
          <w:divBdr>
            <w:top w:val="none" w:sz="0" w:space="0" w:color="auto"/>
            <w:left w:val="none" w:sz="0" w:space="0" w:color="auto"/>
            <w:bottom w:val="none" w:sz="0" w:space="0" w:color="auto"/>
            <w:right w:val="none" w:sz="0" w:space="0" w:color="auto"/>
          </w:divBdr>
        </w:div>
      </w:divsChild>
    </w:div>
    <w:div w:id="231038433">
      <w:bodyDiv w:val="1"/>
      <w:marLeft w:val="0"/>
      <w:marRight w:val="0"/>
      <w:marTop w:val="0"/>
      <w:marBottom w:val="0"/>
      <w:divBdr>
        <w:top w:val="none" w:sz="0" w:space="0" w:color="auto"/>
        <w:left w:val="none" w:sz="0" w:space="0" w:color="auto"/>
        <w:bottom w:val="none" w:sz="0" w:space="0" w:color="auto"/>
        <w:right w:val="none" w:sz="0" w:space="0" w:color="auto"/>
      </w:divBdr>
      <w:divsChild>
        <w:div w:id="1286962255">
          <w:marLeft w:val="0"/>
          <w:marRight w:val="0"/>
          <w:marTop w:val="0"/>
          <w:marBottom w:val="0"/>
          <w:divBdr>
            <w:top w:val="none" w:sz="0" w:space="0" w:color="auto"/>
            <w:left w:val="none" w:sz="0" w:space="0" w:color="auto"/>
            <w:bottom w:val="none" w:sz="0" w:space="0" w:color="auto"/>
            <w:right w:val="none" w:sz="0" w:space="0" w:color="auto"/>
          </w:divBdr>
        </w:div>
      </w:divsChild>
    </w:div>
    <w:div w:id="236332042">
      <w:bodyDiv w:val="1"/>
      <w:marLeft w:val="0"/>
      <w:marRight w:val="0"/>
      <w:marTop w:val="0"/>
      <w:marBottom w:val="0"/>
      <w:divBdr>
        <w:top w:val="none" w:sz="0" w:space="0" w:color="auto"/>
        <w:left w:val="none" w:sz="0" w:space="0" w:color="auto"/>
        <w:bottom w:val="none" w:sz="0" w:space="0" w:color="auto"/>
        <w:right w:val="none" w:sz="0" w:space="0" w:color="auto"/>
      </w:divBdr>
      <w:divsChild>
        <w:div w:id="2000620578">
          <w:marLeft w:val="0"/>
          <w:marRight w:val="0"/>
          <w:marTop w:val="0"/>
          <w:marBottom w:val="0"/>
          <w:divBdr>
            <w:top w:val="none" w:sz="0" w:space="0" w:color="auto"/>
            <w:left w:val="none" w:sz="0" w:space="0" w:color="auto"/>
            <w:bottom w:val="none" w:sz="0" w:space="0" w:color="auto"/>
            <w:right w:val="none" w:sz="0" w:space="0" w:color="auto"/>
          </w:divBdr>
        </w:div>
      </w:divsChild>
    </w:div>
    <w:div w:id="252471471">
      <w:bodyDiv w:val="1"/>
      <w:marLeft w:val="0"/>
      <w:marRight w:val="0"/>
      <w:marTop w:val="0"/>
      <w:marBottom w:val="0"/>
      <w:divBdr>
        <w:top w:val="none" w:sz="0" w:space="0" w:color="auto"/>
        <w:left w:val="none" w:sz="0" w:space="0" w:color="auto"/>
        <w:bottom w:val="none" w:sz="0" w:space="0" w:color="auto"/>
        <w:right w:val="none" w:sz="0" w:space="0" w:color="auto"/>
      </w:divBdr>
    </w:div>
    <w:div w:id="253708754">
      <w:bodyDiv w:val="1"/>
      <w:marLeft w:val="0"/>
      <w:marRight w:val="0"/>
      <w:marTop w:val="0"/>
      <w:marBottom w:val="0"/>
      <w:divBdr>
        <w:top w:val="none" w:sz="0" w:space="0" w:color="auto"/>
        <w:left w:val="none" w:sz="0" w:space="0" w:color="auto"/>
        <w:bottom w:val="none" w:sz="0" w:space="0" w:color="auto"/>
        <w:right w:val="none" w:sz="0" w:space="0" w:color="auto"/>
      </w:divBdr>
    </w:div>
    <w:div w:id="275530148">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06513696">
      <w:bodyDiv w:val="1"/>
      <w:marLeft w:val="0"/>
      <w:marRight w:val="0"/>
      <w:marTop w:val="0"/>
      <w:marBottom w:val="0"/>
      <w:divBdr>
        <w:top w:val="none" w:sz="0" w:space="0" w:color="auto"/>
        <w:left w:val="none" w:sz="0" w:space="0" w:color="auto"/>
        <w:bottom w:val="none" w:sz="0" w:space="0" w:color="auto"/>
        <w:right w:val="none" w:sz="0" w:space="0" w:color="auto"/>
      </w:divBdr>
    </w:div>
    <w:div w:id="312833510">
      <w:bodyDiv w:val="1"/>
      <w:marLeft w:val="0"/>
      <w:marRight w:val="0"/>
      <w:marTop w:val="0"/>
      <w:marBottom w:val="0"/>
      <w:divBdr>
        <w:top w:val="none" w:sz="0" w:space="0" w:color="auto"/>
        <w:left w:val="none" w:sz="0" w:space="0" w:color="auto"/>
        <w:bottom w:val="none" w:sz="0" w:space="0" w:color="auto"/>
        <w:right w:val="none" w:sz="0" w:space="0" w:color="auto"/>
      </w:divBdr>
      <w:divsChild>
        <w:div w:id="1085952847">
          <w:marLeft w:val="0"/>
          <w:marRight w:val="0"/>
          <w:marTop w:val="0"/>
          <w:marBottom w:val="0"/>
          <w:divBdr>
            <w:top w:val="none" w:sz="0" w:space="0" w:color="auto"/>
            <w:left w:val="none" w:sz="0" w:space="0" w:color="auto"/>
            <w:bottom w:val="none" w:sz="0" w:space="0" w:color="auto"/>
            <w:right w:val="none" w:sz="0" w:space="0" w:color="auto"/>
          </w:divBdr>
        </w:div>
      </w:divsChild>
    </w:div>
    <w:div w:id="313267517">
      <w:bodyDiv w:val="1"/>
      <w:marLeft w:val="0"/>
      <w:marRight w:val="0"/>
      <w:marTop w:val="0"/>
      <w:marBottom w:val="0"/>
      <w:divBdr>
        <w:top w:val="none" w:sz="0" w:space="0" w:color="auto"/>
        <w:left w:val="none" w:sz="0" w:space="0" w:color="auto"/>
        <w:bottom w:val="none" w:sz="0" w:space="0" w:color="auto"/>
        <w:right w:val="none" w:sz="0" w:space="0" w:color="auto"/>
      </w:divBdr>
      <w:divsChild>
        <w:div w:id="1833787773">
          <w:marLeft w:val="0"/>
          <w:marRight w:val="0"/>
          <w:marTop w:val="0"/>
          <w:marBottom w:val="0"/>
          <w:divBdr>
            <w:top w:val="none" w:sz="0" w:space="0" w:color="auto"/>
            <w:left w:val="none" w:sz="0" w:space="0" w:color="auto"/>
            <w:bottom w:val="none" w:sz="0" w:space="0" w:color="auto"/>
            <w:right w:val="none" w:sz="0" w:space="0" w:color="auto"/>
          </w:divBdr>
        </w:div>
      </w:divsChild>
    </w:div>
    <w:div w:id="343939279">
      <w:bodyDiv w:val="1"/>
      <w:marLeft w:val="0"/>
      <w:marRight w:val="0"/>
      <w:marTop w:val="0"/>
      <w:marBottom w:val="0"/>
      <w:divBdr>
        <w:top w:val="none" w:sz="0" w:space="0" w:color="auto"/>
        <w:left w:val="none" w:sz="0" w:space="0" w:color="auto"/>
        <w:bottom w:val="none" w:sz="0" w:space="0" w:color="auto"/>
        <w:right w:val="none" w:sz="0" w:space="0" w:color="auto"/>
      </w:divBdr>
    </w:div>
    <w:div w:id="355079651">
      <w:bodyDiv w:val="1"/>
      <w:marLeft w:val="0"/>
      <w:marRight w:val="0"/>
      <w:marTop w:val="0"/>
      <w:marBottom w:val="0"/>
      <w:divBdr>
        <w:top w:val="none" w:sz="0" w:space="0" w:color="auto"/>
        <w:left w:val="none" w:sz="0" w:space="0" w:color="auto"/>
        <w:bottom w:val="none" w:sz="0" w:space="0" w:color="auto"/>
        <w:right w:val="none" w:sz="0" w:space="0" w:color="auto"/>
      </w:divBdr>
      <w:divsChild>
        <w:div w:id="217060534">
          <w:marLeft w:val="0"/>
          <w:marRight w:val="0"/>
          <w:marTop w:val="0"/>
          <w:marBottom w:val="0"/>
          <w:divBdr>
            <w:top w:val="none" w:sz="0" w:space="0" w:color="auto"/>
            <w:left w:val="none" w:sz="0" w:space="0" w:color="auto"/>
            <w:bottom w:val="none" w:sz="0" w:space="0" w:color="auto"/>
            <w:right w:val="none" w:sz="0" w:space="0" w:color="auto"/>
          </w:divBdr>
        </w:div>
      </w:divsChild>
    </w:div>
    <w:div w:id="358896643">
      <w:bodyDiv w:val="1"/>
      <w:marLeft w:val="0"/>
      <w:marRight w:val="0"/>
      <w:marTop w:val="0"/>
      <w:marBottom w:val="0"/>
      <w:divBdr>
        <w:top w:val="none" w:sz="0" w:space="0" w:color="auto"/>
        <w:left w:val="none" w:sz="0" w:space="0" w:color="auto"/>
        <w:bottom w:val="none" w:sz="0" w:space="0" w:color="auto"/>
        <w:right w:val="none" w:sz="0" w:space="0" w:color="auto"/>
      </w:divBdr>
    </w:div>
    <w:div w:id="362949251">
      <w:bodyDiv w:val="1"/>
      <w:marLeft w:val="0"/>
      <w:marRight w:val="0"/>
      <w:marTop w:val="0"/>
      <w:marBottom w:val="0"/>
      <w:divBdr>
        <w:top w:val="none" w:sz="0" w:space="0" w:color="auto"/>
        <w:left w:val="none" w:sz="0" w:space="0" w:color="auto"/>
        <w:bottom w:val="none" w:sz="0" w:space="0" w:color="auto"/>
        <w:right w:val="none" w:sz="0" w:space="0" w:color="auto"/>
      </w:divBdr>
    </w:div>
    <w:div w:id="371808588">
      <w:bodyDiv w:val="1"/>
      <w:marLeft w:val="0"/>
      <w:marRight w:val="0"/>
      <w:marTop w:val="0"/>
      <w:marBottom w:val="0"/>
      <w:divBdr>
        <w:top w:val="none" w:sz="0" w:space="0" w:color="auto"/>
        <w:left w:val="none" w:sz="0" w:space="0" w:color="auto"/>
        <w:bottom w:val="none" w:sz="0" w:space="0" w:color="auto"/>
        <w:right w:val="none" w:sz="0" w:space="0" w:color="auto"/>
      </w:divBdr>
      <w:divsChild>
        <w:div w:id="430782508">
          <w:marLeft w:val="0"/>
          <w:marRight w:val="0"/>
          <w:marTop w:val="0"/>
          <w:marBottom w:val="0"/>
          <w:divBdr>
            <w:top w:val="none" w:sz="0" w:space="0" w:color="auto"/>
            <w:left w:val="none" w:sz="0" w:space="0" w:color="auto"/>
            <w:bottom w:val="none" w:sz="0" w:space="0" w:color="auto"/>
            <w:right w:val="none" w:sz="0" w:space="0" w:color="auto"/>
          </w:divBdr>
        </w:div>
      </w:divsChild>
    </w:div>
    <w:div w:id="384183344">
      <w:bodyDiv w:val="1"/>
      <w:marLeft w:val="0"/>
      <w:marRight w:val="0"/>
      <w:marTop w:val="0"/>
      <w:marBottom w:val="0"/>
      <w:divBdr>
        <w:top w:val="none" w:sz="0" w:space="0" w:color="auto"/>
        <w:left w:val="none" w:sz="0" w:space="0" w:color="auto"/>
        <w:bottom w:val="none" w:sz="0" w:space="0" w:color="auto"/>
        <w:right w:val="none" w:sz="0" w:space="0" w:color="auto"/>
      </w:divBdr>
      <w:divsChild>
        <w:div w:id="1262107502">
          <w:marLeft w:val="0"/>
          <w:marRight w:val="0"/>
          <w:marTop w:val="0"/>
          <w:marBottom w:val="0"/>
          <w:divBdr>
            <w:top w:val="none" w:sz="0" w:space="0" w:color="auto"/>
            <w:left w:val="none" w:sz="0" w:space="0" w:color="auto"/>
            <w:bottom w:val="none" w:sz="0" w:space="0" w:color="auto"/>
            <w:right w:val="none" w:sz="0" w:space="0" w:color="auto"/>
          </w:divBdr>
        </w:div>
      </w:divsChild>
    </w:div>
    <w:div w:id="388190902">
      <w:bodyDiv w:val="1"/>
      <w:marLeft w:val="0"/>
      <w:marRight w:val="0"/>
      <w:marTop w:val="0"/>
      <w:marBottom w:val="0"/>
      <w:divBdr>
        <w:top w:val="none" w:sz="0" w:space="0" w:color="auto"/>
        <w:left w:val="none" w:sz="0" w:space="0" w:color="auto"/>
        <w:bottom w:val="none" w:sz="0" w:space="0" w:color="auto"/>
        <w:right w:val="none" w:sz="0" w:space="0" w:color="auto"/>
      </w:divBdr>
    </w:div>
    <w:div w:id="392894845">
      <w:bodyDiv w:val="1"/>
      <w:marLeft w:val="0"/>
      <w:marRight w:val="0"/>
      <w:marTop w:val="0"/>
      <w:marBottom w:val="0"/>
      <w:divBdr>
        <w:top w:val="none" w:sz="0" w:space="0" w:color="auto"/>
        <w:left w:val="none" w:sz="0" w:space="0" w:color="auto"/>
        <w:bottom w:val="none" w:sz="0" w:space="0" w:color="auto"/>
        <w:right w:val="none" w:sz="0" w:space="0" w:color="auto"/>
      </w:divBdr>
    </w:div>
    <w:div w:id="410546276">
      <w:bodyDiv w:val="1"/>
      <w:marLeft w:val="0"/>
      <w:marRight w:val="0"/>
      <w:marTop w:val="0"/>
      <w:marBottom w:val="0"/>
      <w:divBdr>
        <w:top w:val="none" w:sz="0" w:space="0" w:color="auto"/>
        <w:left w:val="none" w:sz="0" w:space="0" w:color="auto"/>
        <w:bottom w:val="none" w:sz="0" w:space="0" w:color="auto"/>
        <w:right w:val="none" w:sz="0" w:space="0" w:color="auto"/>
      </w:divBdr>
    </w:div>
    <w:div w:id="429933479">
      <w:bodyDiv w:val="1"/>
      <w:marLeft w:val="0"/>
      <w:marRight w:val="0"/>
      <w:marTop w:val="0"/>
      <w:marBottom w:val="0"/>
      <w:divBdr>
        <w:top w:val="none" w:sz="0" w:space="0" w:color="auto"/>
        <w:left w:val="none" w:sz="0" w:space="0" w:color="auto"/>
        <w:bottom w:val="none" w:sz="0" w:space="0" w:color="auto"/>
        <w:right w:val="none" w:sz="0" w:space="0" w:color="auto"/>
      </w:divBdr>
    </w:div>
    <w:div w:id="432670540">
      <w:bodyDiv w:val="1"/>
      <w:marLeft w:val="0"/>
      <w:marRight w:val="0"/>
      <w:marTop w:val="0"/>
      <w:marBottom w:val="0"/>
      <w:divBdr>
        <w:top w:val="none" w:sz="0" w:space="0" w:color="auto"/>
        <w:left w:val="none" w:sz="0" w:space="0" w:color="auto"/>
        <w:bottom w:val="none" w:sz="0" w:space="0" w:color="auto"/>
        <w:right w:val="none" w:sz="0" w:space="0" w:color="auto"/>
      </w:divBdr>
    </w:div>
    <w:div w:id="436339143">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97353063">
      <w:bodyDiv w:val="1"/>
      <w:marLeft w:val="0"/>
      <w:marRight w:val="0"/>
      <w:marTop w:val="0"/>
      <w:marBottom w:val="0"/>
      <w:divBdr>
        <w:top w:val="none" w:sz="0" w:space="0" w:color="auto"/>
        <w:left w:val="none" w:sz="0" w:space="0" w:color="auto"/>
        <w:bottom w:val="none" w:sz="0" w:space="0" w:color="auto"/>
        <w:right w:val="none" w:sz="0" w:space="0" w:color="auto"/>
      </w:divBdr>
      <w:divsChild>
        <w:div w:id="1148402890">
          <w:marLeft w:val="0"/>
          <w:marRight w:val="0"/>
          <w:marTop w:val="0"/>
          <w:marBottom w:val="0"/>
          <w:divBdr>
            <w:top w:val="none" w:sz="0" w:space="0" w:color="auto"/>
            <w:left w:val="none" w:sz="0" w:space="0" w:color="auto"/>
            <w:bottom w:val="none" w:sz="0" w:space="0" w:color="auto"/>
            <w:right w:val="none" w:sz="0" w:space="0" w:color="auto"/>
          </w:divBdr>
        </w:div>
      </w:divsChild>
    </w:div>
    <w:div w:id="545486435">
      <w:bodyDiv w:val="1"/>
      <w:marLeft w:val="0"/>
      <w:marRight w:val="0"/>
      <w:marTop w:val="0"/>
      <w:marBottom w:val="0"/>
      <w:divBdr>
        <w:top w:val="none" w:sz="0" w:space="0" w:color="auto"/>
        <w:left w:val="none" w:sz="0" w:space="0" w:color="auto"/>
        <w:bottom w:val="none" w:sz="0" w:space="0" w:color="auto"/>
        <w:right w:val="none" w:sz="0" w:space="0" w:color="auto"/>
      </w:divBdr>
      <w:divsChild>
        <w:div w:id="119106642">
          <w:marLeft w:val="0"/>
          <w:marRight w:val="0"/>
          <w:marTop w:val="0"/>
          <w:marBottom w:val="0"/>
          <w:divBdr>
            <w:top w:val="none" w:sz="0" w:space="0" w:color="auto"/>
            <w:left w:val="none" w:sz="0" w:space="0" w:color="auto"/>
            <w:bottom w:val="none" w:sz="0" w:space="0" w:color="auto"/>
            <w:right w:val="none" w:sz="0" w:space="0" w:color="auto"/>
          </w:divBdr>
        </w:div>
      </w:divsChild>
    </w:div>
    <w:div w:id="545601452">
      <w:bodyDiv w:val="1"/>
      <w:marLeft w:val="0"/>
      <w:marRight w:val="0"/>
      <w:marTop w:val="0"/>
      <w:marBottom w:val="0"/>
      <w:divBdr>
        <w:top w:val="none" w:sz="0" w:space="0" w:color="auto"/>
        <w:left w:val="none" w:sz="0" w:space="0" w:color="auto"/>
        <w:bottom w:val="none" w:sz="0" w:space="0" w:color="auto"/>
        <w:right w:val="none" w:sz="0" w:space="0" w:color="auto"/>
      </w:divBdr>
    </w:div>
    <w:div w:id="567766948">
      <w:bodyDiv w:val="1"/>
      <w:marLeft w:val="0"/>
      <w:marRight w:val="0"/>
      <w:marTop w:val="0"/>
      <w:marBottom w:val="0"/>
      <w:divBdr>
        <w:top w:val="none" w:sz="0" w:space="0" w:color="auto"/>
        <w:left w:val="none" w:sz="0" w:space="0" w:color="auto"/>
        <w:bottom w:val="none" w:sz="0" w:space="0" w:color="auto"/>
        <w:right w:val="none" w:sz="0" w:space="0" w:color="auto"/>
      </w:divBdr>
    </w:div>
    <w:div w:id="593439118">
      <w:bodyDiv w:val="1"/>
      <w:marLeft w:val="0"/>
      <w:marRight w:val="0"/>
      <w:marTop w:val="0"/>
      <w:marBottom w:val="0"/>
      <w:divBdr>
        <w:top w:val="none" w:sz="0" w:space="0" w:color="auto"/>
        <w:left w:val="none" w:sz="0" w:space="0" w:color="auto"/>
        <w:bottom w:val="none" w:sz="0" w:space="0" w:color="auto"/>
        <w:right w:val="none" w:sz="0" w:space="0" w:color="auto"/>
      </w:divBdr>
    </w:div>
    <w:div w:id="629163953">
      <w:bodyDiv w:val="1"/>
      <w:marLeft w:val="0"/>
      <w:marRight w:val="0"/>
      <w:marTop w:val="0"/>
      <w:marBottom w:val="0"/>
      <w:divBdr>
        <w:top w:val="none" w:sz="0" w:space="0" w:color="auto"/>
        <w:left w:val="none" w:sz="0" w:space="0" w:color="auto"/>
        <w:bottom w:val="none" w:sz="0" w:space="0" w:color="auto"/>
        <w:right w:val="none" w:sz="0" w:space="0" w:color="auto"/>
      </w:divBdr>
    </w:div>
    <w:div w:id="633486315">
      <w:bodyDiv w:val="1"/>
      <w:marLeft w:val="0"/>
      <w:marRight w:val="0"/>
      <w:marTop w:val="0"/>
      <w:marBottom w:val="0"/>
      <w:divBdr>
        <w:top w:val="none" w:sz="0" w:space="0" w:color="auto"/>
        <w:left w:val="none" w:sz="0" w:space="0" w:color="auto"/>
        <w:bottom w:val="none" w:sz="0" w:space="0" w:color="auto"/>
        <w:right w:val="none" w:sz="0" w:space="0" w:color="auto"/>
      </w:divBdr>
      <w:divsChild>
        <w:div w:id="1398556457">
          <w:marLeft w:val="0"/>
          <w:marRight w:val="0"/>
          <w:marTop w:val="0"/>
          <w:marBottom w:val="0"/>
          <w:divBdr>
            <w:top w:val="none" w:sz="0" w:space="0" w:color="auto"/>
            <w:left w:val="none" w:sz="0" w:space="0" w:color="auto"/>
            <w:bottom w:val="none" w:sz="0" w:space="0" w:color="auto"/>
            <w:right w:val="none" w:sz="0" w:space="0" w:color="auto"/>
          </w:divBdr>
        </w:div>
        <w:div w:id="2129158552">
          <w:marLeft w:val="0"/>
          <w:marRight w:val="0"/>
          <w:marTop w:val="0"/>
          <w:marBottom w:val="0"/>
          <w:divBdr>
            <w:top w:val="none" w:sz="0" w:space="0" w:color="auto"/>
            <w:left w:val="none" w:sz="0" w:space="0" w:color="auto"/>
            <w:bottom w:val="none" w:sz="0" w:space="0" w:color="auto"/>
            <w:right w:val="none" w:sz="0" w:space="0" w:color="auto"/>
          </w:divBdr>
        </w:div>
      </w:divsChild>
    </w:div>
    <w:div w:id="633564039">
      <w:bodyDiv w:val="1"/>
      <w:marLeft w:val="0"/>
      <w:marRight w:val="0"/>
      <w:marTop w:val="0"/>
      <w:marBottom w:val="0"/>
      <w:divBdr>
        <w:top w:val="none" w:sz="0" w:space="0" w:color="auto"/>
        <w:left w:val="none" w:sz="0" w:space="0" w:color="auto"/>
        <w:bottom w:val="none" w:sz="0" w:space="0" w:color="auto"/>
        <w:right w:val="none" w:sz="0" w:space="0" w:color="auto"/>
      </w:divBdr>
      <w:divsChild>
        <w:div w:id="1760298035">
          <w:marLeft w:val="0"/>
          <w:marRight w:val="0"/>
          <w:marTop w:val="0"/>
          <w:marBottom w:val="0"/>
          <w:divBdr>
            <w:top w:val="none" w:sz="0" w:space="0" w:color="auto"/>
            <w:left w:val="none" w:sz="0" w:space="0" w:color="auto"/>
            <w:bottom w:val="none" w:sz="0" w:space="0" w:color="auto"/>
            <w:right w:val="none" w:sz="0" w:space="0" w:color="auto"/>
          </w:divBdr>
        </w:div>
      </w:divsChild>
    </w:div>
    <w:div w:id="658119186">
      <w:bodyDiv w:val="1"/>
      <w:marLeft w:val="0"/>
      <w:marRight w:val="0"/>
      <w:marTop w:val="0"/>
      <w:marBottom w:val="0"/>
      <w:divBdr>
        <w:top w:val="none" w:sz="0" w:space="0" w:color="auto"/>
        <w:left w:val="none" w:sz="0" w:space="0" w:color="auto"/>
        <w:bottom w:val="none" w:sz="0" w:space="0" w:color="auto"/>
        <w:right w:val="none" w:sz="0" w:space="0" w:color="auto"/>
      </w:divBdr>
    </w:div>
    <w:div w:id="676271834">
      <w:bodyDiv w:val="1"/>
      <w:marLeft w:val="0"/>
      <w:marRight w:val="0"/>
      <w:marTop w:val="0"/>
      <w:marBottom w:val="0"/>
      <w:divBdr>
        <w:top w:val="none" w:sz="0" w:space="0" w:color="auto"/>
        <w:left w:val="none" w:sz="0" w:space="0" w:color="auto"/>
        <w:bottom w:val="none" w:sz="0" w:space="0" w:color="auto"/>
        <w:right w:val="none" w:sz="0" w:space="0" w:color="auto"/>
      </w:divBdr>
    </w:div>
    <w:div w:id="685447338">
      <w:bodyDiv w:val="1"/>
      <w:marLeft w:val="0"/>
      <w:marRight w:val="0"/>
      <w:marTop w:val="0"/>
      <w:marBottom w:val="0"/>
      <w:divBdr>
        <w:top w:val="none" w:sz="0" w:space="0" w:color="auto"/>
        <w:left w:val="none" w:sz="0" w:space="0" w:color="auto"/>
        <w:bottom w:val="none" w:sz="0" w:space="0" w:color="auto"/>
        <w:right w:val="none" w:sz="0" w:space="0" w:color="auto"/>
      </w:divBdr>
    </w:div>
    <w:div w:id="687366393">
      <w:bodyDiv w:val="1"/>
      <w:marLeft w:val="0"/>
      <w:marRight w:val="0"/>
      <w:marTop w:val="0"/>
      <w:marBottom w:val="0"/>
      <w:divBdr>
        <w:top w:val="none" w:sz="0" w:space="0" w:color="auto"/>
        <w:left w:val="none" w:sz="0" w:space="0" w:color="auto"/>
        <w:bottom w:val="none" w:sz="0" w:space="0" w:color="auto"/>
        <w:right w:val="none" w:sz="0" w:space="0" w:color="auto"/>
      </w:divBdr>
    </w:div>
    <w:div w:id="692805155">
      <w:bodyDiv w:val="1"/>
      <w:marLeft w:val="0"/>
      <w:marRight w:val="0"/>
      <w:marTop w:val="0"/>
      <w:marBottom w:val="0"/>
      <w:divBdr>
        <w:top w:val="none" w:sz="0" w:space="0" w:color="auto"/>
        <w:left w:val="none" w:sz="0" w:space="0" w:color="auto"/>
        <w:bottom w:val="none" w:sz="0" w:space="0" w:color="auto"/>
        <w:right w:val="none" w:sz="0" w:space="0" w:color="auto"/>
      </w:divBdr>
    </w:div>
    <w:div w:id="716582974">
      <w:bodyDiv w:val="1"/>
      <w:marLeft w:val="0"/>
      <w:marRight w:val="0"/>
      <w:marTop w:val="0"/>
      <w:marBottom w:val="0"/>
      <w:divBdr>
        <w:top w:val="none" w:sz="0" w:space="0" w:color="auto"/>
        <w:left w:val="none" w:sz="0" w:space="0" w:color="auto"/>
        <w:bottom w:val="none" w:sz="0" w:space="0" w:color="auto"/>
        <w:right w:val="none" w:sz="0" w:space="0" w:color="auto"/>
      </w:divBdr>
      <w:divsChild>
        <w:div w:id="1161848530">
          <w:marLeft w:val="0"/>
          <w:marRight w:val="0"/>
          <w:marTop w:val="0"/>
          <w:marBottom w:val="0"/>
          <w:divBdr>
            <w:top w:val="none" w:sz="0" w:space="0" w:color="auto"/>
            <w:left w:val="none" w:sz="0" w:space="0" w:color="auto"/>
            <w:bottom w:val="none" w:sz="0" w:space="0" w:color="auto"/>
            <w:right w:val="none" w:sz="0" w:space="0" w:color="auto"/>
          </w:divBdr>
        </w:div>
      </w:divsChild>
    </w:div>
    <w:div w:id="738748721">
      <w:bodyDiv w:val="1"/>
      <w:marLeft w:val="0"/>
      <w:marRight w:val="0"/>
      <w:marTop w:val="0"/>
      <w:marBottom w:val="0"/>
      <w:divBdr>
        <w:top w:val="none" w:sz="0" w:space="0" w:color="auto"/>
        <w:left w:val="none" w:sz="0" w:space="0" w:color="auto"/>
        <w:bottom w:val="none" w:sz="0" w:space="0" w:color="auto"/>
        <w:right w:val="none" w:sz="0" w:space="0" w:color="auto"/>
      </w:divBdr>
      <w:divsChild>
        <w:div w:id="1832405702">
          <w:marLeft w:val="0"/>
          <w:marRight w:val="0"/>
          <w:marTop w:val="0"/>
          <w:marBottom w:val="0"/>
          <w:divBdr>
            <w:top w:val="none" w:sz="0" w:space="0" w:color="auto"/>
            <w:left w:val="none" w:sz="0" w:space="0" w:color="auto"/>
            <w:bottom w:val="none" w:sz="0" w:space="0" w:color="auto"/>
            <w:right w:val="none" w:sz="0" w:space="0" w:color="auto"/>
          </w:divBdr>
        </w:div>
      </w:divsChild>
    </w:div>
    <w:div w:id="750544289">
      <w:bodyDiv w:val="1"/>
      <w:marLeft w:val="0"/>
      <w:marRight w:val="0"/>
      <w:marTop w:val="0"/>
      <w:marBottom w:val="0"/>
      <w:divBdr>
        <w:top w:val="none" w:sz="0" w:space="0" w:color="auto"/>
        <w:left w:val="none" w:sz="0" w:space="0" w:color="auto"/>
        <w:bottom w:val="none" w:sz="0" w:space="0" w:color="auto"/>
        <w:right w:val="none" w:sz="0" w:space="0" w:color="auto"/>
      </w:divBdr>
    </w:div>
    <w:div w:id="754865061">
      <w:bodyDiv w:val="1"/>
      <w:marLeft w:val="0"/>
      <w:marRight w:val="0"/>
      <w:marTop w:val="0"/>
      <w:marBottom w:val="0"/>
      <w:divBdr>
        <w:top w:val="none" w:sz="0" w:space="0" w:color="auto"/>
        <w:left w:val="none" w:sz="0" w:space="0" w:color="auto"/>
        <w:bottom w:val="none" w:sz="0" w:space="0" w:color="auto"/>
        <w:right w:val="none" w:sz="0" w:space="0" w:color="auto"/>
      </w:divBdr>
      <w:divsChild>
        <w:div w:id="1897348335">
          <w:marLeft w:val="0"/>
          <w:marRight w:val="0"/>
          <w:marTop w:val="0"/>
          <w:marBottom w:val="0"/>
          <w:divBdr>
            <w:top w:val="none" w:sz="0" w:space="0" w:color="auto"/>
            <w:left w:val="none" w:sz="0" w:space="0" w:color="auto"/>
            <w:bottom w:val="none" w:sz="0" w:space="0" w:color="auto"/>
            <w:right w:val="none" w:sz="0" w:space="0" w:color="auto"/>
          </w:divBdr>
        </w:div>
      </w:divsChild>
    </w:div>
    <w:div w:id="776216784">
      <w:bodyDiv w:val="1"/>
      <w:marLeft w:val="0"/>
      <w:marRight w:val="0"/>
      <w:marTop w:val="0"/>
      <w:marBottom w:val="0"/>
      <w:divBdr>
        <w:top w:val="none" w:sz="0" w:space="0" w:color="auto"/>
        <w:left w:val="none" w:sz="0" w:space="0" w:color="auto"/>
        <w:bottom w:val="none" w:sz="0" w:space="0" w:color="auto"/>
        <w:right w:val="none" w:sz="0" w:space="0" w:color="auto"/>
      </w:divBdr>
    </w:div>
    <w:div w:id="81487858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64246789">
      <w:bodyDiv w:val="1"/>
      <w:marLeft w:val="0"/>
      <w:marRight w:val="0"/>
      <w:marTop w:val="0"/>
      <w:marBottom w:val="0"/>
      <w:divBdr>
        <w:top w:val="none" w:sz="0" w:space="0" w:color="auto"/>
        <w:left w:val="none" w:sz="0" w:space="0" w:color="auto"/>
        <w:bottom w:val="none" w:sz="0" w:space="0" w:color="auto"/>
        <w:right w:val="none" w:sz="0" w:space="0" w:color="auto"/>
      </w:divBdr>
    </w:div>
    <w:div w:id="868760296">
      <w:bodyDiv w:val="1"/>
      <w:marLeft w:val="0"/>
      <w:marRight w:val="0"/>
      <w:marTop w:val="0"/>
      <w:marBottom w:val="0"/>
      <w:divBdr>
        <w:top w:val="none" w:sz="0" w:space="0" w:color="auto"/>
        <w:left w:val="none" w:sz="0" w:space="0" w:color="auto"/>
        <w:bottom w:val="none" w:sz="0" w:space="0" w:color="auto"/>
        <w:right w:val="none" w:sz="0" w:space="0" w:color="auto"/>
      </w:divBdr>
    </w:div>
    <w:div w:id="893615481">
      <w:bodyDiv w:val="1"/>
      <w:marLeft w:val="0"/>
      <w:marRight w:val="0"/>
      <w:marTop w:val="0"/>
      <w:marBottom w:val="0"/>
      <w:divBdr>
        <w:top w:val="none" w:sz="0" w:space="0" w:color="auto"/>
        <w:left w:val="none" w:sz="0" w:space="0" w:color="auto"/>
        <w:bottom w:val="none" w:sz="0" w:space="0" w:color="auto"/>
        <w:right w:val="none" w:sz="0" w:space="0" w:color="auto"/>
      </w:divBdr>
    </w:div>
    <w:div w:id="895631223">
      <w:bodyDiv w:val="1"/>
      <w:marLeft w:val="0"/>
      <w:marRight w:val="0"/>
      <w:marTop w:val="0"/>
      <w:marBottom w:val="0"/>
      <w:divBdr>
        <w:top w:val="none" w:sz="0" w:space="0" w:color="auto"/>
        <w:left w:val="none" w:sz="0" w:space="0" w:color="auto"/>
        <w:bottom w:val="none" w:sz="0" w:space="0" w:color="auto"/>
        <w:right w:val="none" w:sz="0" w:space="0" w:color="auto"/>
      </w:divBdr>
    </w:div>
    <w:div w:id="900873632">
      <w:bodyDiv w:val="1"/>
      <w:marLeft w:val="0"/>
      <w:marRight w:val="0"/>
      <w:marTop w:val="0"/>
      <w:marBottom w:val="0"/>
      <w:divBdr>
        <w:top w:val="none" w:sz="0" w:space="0" w:color="auto"/>
        <w:left w:val="none" w:sz="0" w:space="0" w:color="auto"/>
        <w:bottom w:val="none" w:sz="0" w:space="0" w:color="auto"/>
        <w:right w:val="none" w:sz="0" w:space="0" w:color="auto"/>
      </w:divBdr>
    </w:div>
    <w:div w:id="904532996">
      <w:bodyDiv w:val="1"/>
      <w:marLeft w:val="0"/>
      <w:marRight w:val="0"/>
      <w:marTop w:val="0"/>
      <w:marBottom w:val="0"/>
      <w:divBdr>
        <w:top w:val="none" w:sz="0" w:space="0" w:color="auto"/>
        <w:left w:val="none" w:sz="0" w:space="0" w:color="auto"/>
        <w:bottom w:val="none" w:sz="0" w:space="0" w:color="auto"/>
        <w:right w:val="none" w:sz="0" w:space="0" w:color="auto"/>
      </w:divBdr>
    </w:div>
    <w:div w:id="912350019">
      <w:bodyDiv w:val="1"/>
      <w:marLeft w:val="0"/>
      <w:marRight w:val="0"/>
      <w:marTop w:val="0"/>
      <w:marBottom w:val="0"/>
      <w:divBdr>
        <w:top w:val="none" w:sz="0" w:space="0" w:color="auto"/>
        <w:left w:val="none" w:sz="0" w:space="0" w:color="auto"/>
        <w:bottom w:val="none" w:sz="0" w:space="0" w:color="auto"/>
        <w:right w:val="none" w:sz="0" w:space="0" w:color="auto"/>
      </w:divBdr>
      <w:divsChild>
        <w:div w:id="644895681">
          <w:marLeft w:val="0"/>
          <w:marRight w:val="0"/>
          <w:marTop w:val="0"/>
          <w:marBottom w:val="0"/>
          <w:divBdr>
            <w:top w:val="none" w:sz="0" w:space="0" w:color="auto"/>
            <w:left w:val="none" w:sz="0" w:space="0" w:color="auto"/>
            <w:bottom w:val="none" w:sz="0" w:space="0" w:color="auto"/>
            <w:right w:val="none" w:sz="0" w:space="0" w:color="auto"/>
          </w:divBdr>
        </w:div>
      </w:divsChild>
    </w:div>
    <w:div w:id="920262002">
      <w:bodyDiv w:val="1"/>
      <w:marLeft w:val="0"/>
      <w:marRight w:val="0"/>
      <w:marTop w:val="0"/>
      <w:marBottom w:val="0"/>
      <w:divBdr>
        <w:top w:val="none" w:sz="0" w:space="0" w:color="auto"/>
        <w:left w:val="none" w:sz="0" w:space="0" w:color="auto"/>
        <w:bottom w:val="none" w:sz="0" w:space="0" w:color="auto"/>
        <w:right w:val="none" w:sz="0" w:space="0" w:color="auto"/>
      </w:divBdr>
      <w:divsChild>
        <w:div w:id="1438405542">
          <w:marLeft w:val="0"/>
          <w:marRight w:val="0"/>
          <w:marTop w:val="540"/>
          <w:marBottom w:val="540"/>
          <w:divBdr>
            <w:top w:val="none" w:sz="0" w:space="0" w:color="auto"/>
            <w:left w:val="none" w:sz="0" w:space="0" w:color="auto"/>
            <w:bottom w:val="none" w:sz="0" w:space="0" w:color="auto"/>
            <w:right w:val="none" w:sz="0" w:space="0" w:color="auto"/>
          </w:divBdr>
        </w:div>
      </w:divsChild>
    </w:div>
    <w:div w:id="924650691">
      <w:bodyDiv w:val="1"/>
      <w:marLeft w:val="0"/>
      <w:marRight w:val="0"/>
      <w:marTop w:val="0"/>
      <w:marBottom w:val="0"/>
      <w:divBdr>
        <w:top w:val="none" w:sz="0" w:space="0" w:color="auto"/>
        <w:left w:val="none" w:sz="0" w:space="0" w:color="auto"/>
        <w:bottom w:val="none" w:sz="0" w:space="0" w:color="auto"/>
        <w:right w:val="none" w:sz="0" w:space="0" w:color="auto"/>
      </w:divBdr>
    </w:div>
    <w:div w:id="924994302">
      <w:bodyDiv w:val="1"/>
      <w:marLeft w:val="0"/>
      <w:marRight w:val="0"/>
      <w:marTop w:val="0"/>
      <w:marBottom w:val="0"/>
      <w:divBdr>
        <w:top w:val="none" w:sz="0" w:space="0" w:color="auto"/>
        <w:left w:val="none" w:sz="0" w:space="0" w:color="auto"/>
        <w:bottom w:val="none" w:sz="0" w:space="0" w:color="auto"/>
        <w:right w:val="none" w:sz="0" w:space="0" w:color="auto"/>
      </w:divBdr>
    </w:div>
    <w:div w:id="928729788">
      <w:bodyDiv w:val="1"/>
      <w:marLeft w:val="0"/>
      <w:marRight w:val="0"/>
      <w:marTop w:val="0"/>
      <w:marBottom w:val="0"/>
      <w:divBdr>
        <w:top w:val="none" w:sz="0" w:space="0" w:color="auto"/>
        <w:left w:val="none" w:sz="0" w:space="0" w:color="auto"/>
        <w:bottom w:val="none" w:sz="0" w:space="0" w:color="auto"/>
        <w:right w:val="none" w:sz="0" w:space="0" w:color="auto"/>
      </w:divBdr>
    </w:div>
    <w:div w:id="930747005">
      <w:bodyDiv w:val="1"/>
      <w:marLeft w:val="0"/>
      <w:marRight w:val="0"/>
      <w:marTop w:val="0"/>
      <w:marBottom w:val="0"/>
      <w:divBdr>
        <w:top w:val="none" w:sz="0" w:space="0" w:color="auto"/>
        <w:left w:val="none" w:sz="0" w:space="0" w:color="auto"/>
        <w:bottom w:val="none" w:sz="0" w:space="0" w:color="auto"/>
        <w:right w:val="none" w:sz="0" w:space="0" w:color="auto"/>
      </w:divBdr>
    </w:div>
    <w:div w:id="968557548">
      <w:bodyDiv w:val="1"/>
      <w:marLeft w:val="0"/>
      <w:marRight w:val="0"/>
      <w:marTop w:val="0"/>
      <w:marBottom w:val="0"/>
      <w:divBdr>
        <w:top w:val="none" w:sz="0" w:space="0" w:color="auto"/>
        <w:left w:val="none" w:sz="0" w:space="0" w:color="auto"/>
        <w:bottom w:val="none" w:sz="0" w:space="0" w:color="auto"/>
        <w:right w:val="none" w:sz="0" w:space="0" w:color="auto"/>
      </w:divBdr>
      <w:divsChild>
        <w:div w:id="904029079">
          <w:marLeft w:val="0"/>
          <w:marRight w:val="0"/>
          <w:marTop w:val="0"/>
          <w:marBottom w:val="0"/>
          <w:divBdr>
            <w:top w:val="none" w:sz="0" w:space="0" w:color="auto"/>
            <w:left w:val="none" w:sz="0" w:space="0" w:color="auto"/>
            <w:bottom w:val="none" w:sz="0" w:space="0" w:color="auto"/>
            <w:right w:val="none" w:sz="0" w:space="0" w:color="auto"/>
          </w:divBdr>
        </w:div>
      </w:divsChild>
    </w:div>
    <w:div w:id="990792163">
      <w:bodyDiv w:val="1"/>
      <w:marLeft w:val="0"/>
      <w:marRight w:val="0"/>
      <w:marTop w:val="0"/>
      <w:marBottom w:val="0"/>
      <w:divBdr>
        <w:top w:val="none" w:sz="0" w:space="0" w:color="auto"/>
        <w:left w:val="none" w:sz="0" w:space="0" w:color="auto"/>
        <w:bottom w:val="none" w:sz="0" w:space="0" w:color="auto"/>
        <w:right w:val="none" w:sz="0" w:space="0" w:color="auto"/>
      </w:divBdr>
    </w:div>
    <w:div w:id="1007097785">
      <w:bodyDiv w:val="1"/>
      <w:marLeft w:val="0"/>
      <w:marRight w:val="0"/>
      <w:marTop w:val="0"/>
      <w:marBottom w:val="0"/>
      <w:divBdr>
        <w:top w:val="none" w:sz="0" w:space="0" w:color="auto"/>
        <w:left w:val="none" w:sz="0" w:space="0" w:color="auto"/>
        <w:bottom w:val="none" w:sz="0" w:space="0" w:color="auto"/>
        <w:right w:val="none" w:sz="0" w:space="0" w:color="auto"/>
      </w:divBdr>
      <w:divsChild>
        <w:div w:id="162087655">
          <w:marLeft w:val="0"/>
          <w:marRight w:val="0"/>
          <w:marTop w:val="0"/>
          <w:marBottom w:val="0"/>
          <w:divBdr>
            <w:top w:val="none" w:sz="0" w:space="0" w:color="auto"/>
            <w:left w:val="none" w:sz="0" w:space="0" w:color="auto"/>
            <w:bottom w:val="none" w:sz="0" w:space="0" w:color="auto"/>
            <w:right w:val="none" w:sz="0" w:space="0" w:color="auto"/>
          </w:divBdr>
        </w:div>
      </w:divsChild>
    </w:div>
    <w:div w:id="1007101889">
      <w:bodyDiv w:val="1"/>
      <w:marLeft w:val="0"/>
      <w:marRight w:val="0"/>
      <w:marTop w:val="0"/>
      <w:marBottom w:val="0"/>
      <w:divBdr>
        <w:top w:val="none" w:sz="0" w:space="0" w:color="auto"/>
        <w:left w:val="none" w:sz="0" w:space="0" w:color="auto"/>
        <w:bottom w:val="none" w:sz="0" w:space="0" w:color="auto"/>
        <w:right w:val="none" w:sz="0" w:space="0" w:color="auto"/>
      </w:divBdr>
    </w:div>
    <w:div w:id="1008795729">
      <w:bodyDiv w:val="1"/>
      <w:marLeft w:val="0"/>
      <w:marRight w:val="0"/>
      <w:marTop w:val="0"/>
      <w:marBottom w:val="0"/>
      <w:divBdr>
        <w:top w:val="none" w:sz="0" w:space="0" w:color="auto"/>
        <w:left w:val="none" w:sz="0" w:space="0" w:color="auto"/>
        <w:bottom w:val="none" w:sz="0" w:space="0" w:color="auto"/>
        <w:right w:val="none" w:sz="0" w:space="0" w:color="auto"/>
      </w:divBdr>
    </w:div>
    <w:div w:id="1019233623">
      <w:bodyDiv w:val="1"/>
      <w:marLeft w:val="0"/>
      <w:marRight w:val="0"/>
      <w:marTop w:val="0"/>
      <w:marBottom w:val="0"/>
      <w:divBdr>
        <w:top w:val="none" w:sz="0" w:space="0" w:color="auto"/>
        <w:left w:val="none" w:sz="0" w:space="0" w:color="auto"/>
        <w:bottom w:val="none" w:sz="0" w:space="0" w:color="auto"/>
        <w:right w:val="none" w:sz="0" w:space="0" w:color="auto"/>
      </w:divBdr>
    </w:div>
    <w:div w:id="1020819974">
      <w:bodyDiv w:val="1"/>
      <w:marLeft w:val="0"/>
      <w:marRight w:val="0"/>
      <w:marTop w:val="0"/>
      <w:marBottom w:val="0"/>
      <w:divBdr>
        <w:top w:val="none" w:sz="0" w:space="0" w:color="auto"/>
        <w:left w:val="none" w:sz="0" w:space="0" w:color="auto"/>
        <w:bottom w:val="none" w:sz="0" w:space="0" w:color="auto"/>
        <w:right w:val="none" w:sz="0" w:space="0" w:color="auto"/>
      </w:divBdr>
    </w:div>
    <w:div w:id="1052267832">
      <w:bodyDiv w:val="1"/>
      <w:marLeft w:val="0"/>
      <w:marRight w:val="0"/>
      <w:marTop w:val="0"/>
      <w:marBottom w:val="0"/>
      <w:divBdr>
        <w:top w:val="none" w:sz="0" w:space="0" w:color="auto"/>
        <w:left w:val="none" w:sz="0" w:space="0" w:color="auto"/>
        <w:bottom w:val="none" w:sz="0" w:space="0" w:color="auto"/>
        <w:right w:val="none" w:sz="0" w:space="0" w:color="auto"/>
      </w:divBdr>
    </w:div>
    <w:div w:id="105554873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78749032">
      <w:bodyDiv w:val="1"/>
      <w:marLeft w:val="0"/>
      <w:marRight w:val="0"/>
      <w:marTop w:val="0"/>
      <w:marBottom w:val="0"/>
      <w:divBdr>
        <w:top w:val="none" w:sz="0" w:space="0" w:color="auto"/>
        <w:left w:val="none" w:sz="0" w:space="0" w:color="auto"/>
        <w:bottom w:val="none" w:sz="0" w:space="0" w:color="auto"/>
        <w:right w:val="none" w:sz="0" w:space="0" w:color="auto"/>
      </w:divBdr>
    </w:div>
    <w:div w:id="1083332168">
      <w:bodyDiv w:val="1"/>
      <w:marLeft w:val="0"/>
      <w:marRight w:val="0"/>
      <w:marTop w:val="0"/>
      <w:marBottom w:val="0"/>
      <w:divBdr>
        <w:top w:val="none" w:sz="0" w:space="0" w:color="auto"/>
        <w:left w:val="none" w:sz="0" w:space="0" w:color="auto"/>
        <w:bottom w:val="none" w:sz="0" w:space="0" w:color="auto"/>
        <w:right w:val="none" w:sz="0" w:space="0" w:color="auto"/>
      </w:divBdr>
    </w:div>
    <w:div w:id="1088187494">
      <w:bodyDiv w:val="1"/>
      <w:marLeft w:val="0"/>
      <w:marRight w:val="0"/>
      <w:marTop w:val="0"/>
      <w:marBottom w:val="0"/>
      <w:divBdr>
        <w:top w:val="none" w:sz="0" w:space="0" w:color="auto"/>
        <w:left w:val="none" w:sz="0" w:space="0" w:color="auto"/>
        <w:bottom w:val="none" w:sz="0" w:space="0" w:color="auto"/>
        <w:right w:val="none" w:sz="0" w:space="0" w:color="auto"/>
      </w:divBdr>
    </w:div>
    <w:div w:id="1117531595">
      <w:bodyDiv w:val="1"/>
      <w:marLeft w:val="0"/>
      <w:marRight w:val="0"/>
      <w:marTop w:val="0"/>
      <w:marBottom w:val="0"/>
      <w:divBdr>
        <w:top w:val="none" w:sz="0" w:space="0" w:color="auto"/>
        <w:left w:val="none" w:sz="0" w:space="0" w:color="auto"/>
        <w:bottom w:val="none" w:sz="0" w:space="0" w:color="auto"/>
        <w:right w:val="none" w:sz="0" w:space="0" w:color="auto"/>
      </w:divBdr>
    </w:div>
    <w:div w:id="1127774649">
      <w:bodyDiv w:val="1"/>
      <w:marLeft w:val="0"/>
      <w:marRight w:val="0"/>
      <w:marTop w:val="0"/>
      <w:marBottom w:val="0"/>
      <w:divBdr>
        <w:top w:val="none" w:sz="0" w:space="0" w:color="auto"/>
        <w:left w:val="none" w:sz="0" w:space="0" w:color="auto"/>
        <w:bottom w:val="none" w:sz="0" w:space="0" w:color="auto"/>
        <w:right w:val="none" w:sz="0" w:space="0" w:color="auto"/>
      </w:divBdr>
      <w:divsChild>
        <w:div w:id="583105333">
          <w:marLeft w:val="0"/>
          <w:marRight w:val="0"/>
          <w:marTop w:val="0"/>
          <w:marBottom w:val="0"/>
          <w:divBdr>
            <w:top w:val="none" w:sz="0" w:space="0" w:color="auto"/>
            <w:left w:val="none" w:sz="0" w:space="0" w:color="auto"/>
            <w:bottom w:val="none" w:sz="0" w:space="0" w:color="auto"/>
            <w:right w:val="none" w:sz="0" w:space="0" w:color="auto"/>
          </w:divBdr>
        </w:div>
      </w:divsChild>
    </w:div>
    <w:div w:id="1136217050">
      <w:bodyDiv w:val="1"/>
      <w:marLeft w:val="0"/>
      <w:marRight w:val="0"/>
      <w:marTop w:val="0"/>
      <w:marBottom w:val="0"/>
      <w:divBdr>
        <w:top w:val="none" w:sz="0" w:space="0" w:color="auto"/>
        <w:left w:val="none" w:sz="0" w:space="0" w:color="auto"/>
        <w:bottom w:val="none" w:sz="0" w:space="0" w:color="auto"/>
        <w:right w:val="none" w:sz="0" w:space="0" w:color="auto"/>
      </w:divBdr>
      <w:divsChild>
        <w:div w:id="1816994880">
          <w:marLeft w:val="0"/>
          <w:marRight w:val="0"/>
          <w:marTop w:val="0"/>
          <w:marBottom w:val="0"/>
          <w:divBdr>
            <w:top w:val="none" w:sz="0" w:space="0" w:color="auto"/>
            <w:left w:val="none" w:sz="0" w:space="0" w:color="auto"/>
            <w:bottom w:val="none" w:sz="0" w:space="0" w:color="auto"/>
            <w:right w:val="none" w:sz="0" w:space="0" w:color="auto"/>
          </w:divBdr>
        </w:div>
      </w:divsChild>
    </w:div>
    <w:div w:id="1152988172">
      <w:bodyDiv w:val="1"/>
      <w:marLeft w:val="0"/>
      <w:marRight w:val="0"/>
      <w:marTop w:val="0"/>
      <w:marBottom w:val="0"/>
      <w:divBdr>
        <w:top w:val="none" w:sz="0" w:space="0" w:color="auto"/>
        <w:left w:val="none" w:sz="0" w:space="0" w:color="auto"/>
        <w:bottom w:val="none" w:sz="0" w:space="0" w:color="auto"/>
        <w:right w:val="none" w:sz="0" w:space="0" w:color="auto"/>
      </w:divBdr>
    </w:div>
    <w:div w:id="1171607292">
      <w:bodyDiv w:val="1"/>
      <w:marLeft w:val="0"/>
      <w:marRight w:val="0"/>
      <w:marTop w:val="0"/>
      <w:marBottom w:val="0"/>
      <w:divBdr>
        <w:top w:val="none" w:sz="0" w:space="0" w:color="auto"/>
        <w:left w:val="none" w:sz="0" w:space="0" w:color="auto"/>
        <w:bottom w:val="none" w:sz="0" w:space="0" w:color="auto"/>
        <w:right w:val="none" w:sz="0" w:space="0" w:color="auto"/>
      </w:divBdr>
    </w:div>
    <w:div w:id="1174614693">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184591243">
      <w:bodyDiv w:val="1"/>
      <w:marLeft w:val="0"/>
      <w:marRight w:val="0"/>
      <w:marTop w:val="0"/>
      <w:marBottom w:val="0"/>
      <w:divBdr>
        <w:top w:val="none" w:sz="0" w:space="0" w:color="auto"/>
        <w:left w:val="none" w:sz="0" w:space="0" w:color="auto"/>
        <w:bottom w:val="none" w:sz="0" w:space="0" w:color="auto"/>
        <w:right w:val="none" w:sz="0" w:space="0" w:color="auto"/>
      </w:divBdr>
    </w:div>
    <w:div w:id="1192258575">
      <w:bodyDiv w:val="1"/>
      <w:marLeft w:val="0"/>
      <w:marRight w:val="0"/>
      <w:marTop w:val="0"/>
      <w:marBottom w:val="0"/>
      <w:divBdr>
        <w:top w:val="none" w:sz="0" w:space="0" w:color="auto"/>
        <w:left w:val="none" w:sz="0" w:space="0" w:color="auto"/>
        <w:bottom w:val="none" w:sz="0" w:space="0" w:color="auto"/>
        <w:right w:val="none" w:sz="0" w:space="0" w:color="auto"/>
      </w:divBdr>
    </w:div>
    <w:div w:id="1196819306">
      <w:bodyDiv w:val="1"/>
      <w:marLeft w:val="0"/>
      <w:marRight w:val="0"/>
      <w:marTop w:val="0"/>
      <w:marBottom w:val="0"/>
      <w:divBdr>
        <w:top w:val="none" w:sz="0" w:space="0" w:color="auto"/>
        <w:left w:val="none" w:sz="0" w:space="0" w:color="auto"/>
        <w:bottom w:val="none" w:sz="0" w:space="0" w:color="auto"/>
        <w:right w:val="none" w:sz="0" w:space="0" w:color="auto"/>
      </w:divBdr>
    </w:div>
    <w:div w:id="1207067195">
      <w:bodyDiv w:val="1"/>
      <w:marLeft w:val="0"/>
      <w:marRight w:val="0"/>
      <w:marTop w:val="0"/>
      <w:marBottom w:val="0"/>
      <w:divBdr>
        <w:top w:val="none" w:sz="0" w:space="0" w:color="auto"/>
        <w:left w:val="none" w:sz="0" w:space="0" w:color="auto"/>
        <w:bottom w:val="none" w:sz="0" w:space="0" w:color="auto"/>
        <w:right w:val="none" w:sz="0" w:space="0" w:color="auto"/>
      </w:divBdr>
      <w:divsChild>
        <w:div w:id="228394248">
          <w:marLeft w:val="0"/>
          <w:marRight w:val="0"/>
          <w:marTop w:val="0"/>
          <w:marBottom w:val="0"/>
          <w:divBdr>
            <w:top w:val="none" w:sz="0" w:space="0" w:color="auto"/>
            <w:left w:val="none" w:sz="0" w:space="0" w:color="auto"/>
            <w:bottom w:val="none" w:sz="0" w:space="0" w:color="auto"/>
            <w:right w:val="none" w:sz="0" w:space="0" w:color="auto"/>
          </w:divBdr>
        </w:div>
        <w:div w:id="2442163">
          <w:marLeft w:val="0"/>
          <w:marRight w:val="0"/>
          <w:marTop w:val="0"/>
          <w:marBottom w:val="0"/>
          <w:divBdr>
            <w:top w:val="none" w:sz="0" w:space="0" w:color="auto"/>
            <w:left w:val="none" w:sz="0" w:space="0" w:color="auto"/>
            <w:bottom w:val="none" w:sz="0" w:space="0" w:color="auto"/>
            <w:right w:val="none" w:sz="0" w:space="0" w:color="auto"/>
          </w:divBdr>
        </w:div>
      </w:divsChild>
    </w:div>
    <w:div w:id="1208224997">
      <w:bodyDiv w:val="1"/>
      <w:marLeft w:val="0"/>
      <w:marRight w:val="0"/>
      <w:marTop w:val="0"/>
      <w:marBottom w:val="0"/>
      <w:divBdr>
        <w:top w:val="none" w:sz="0" w:space="0" w:color="auto"/>
        <w:left w:val="none" w:sz="0" w:space="0" w:color="auto"/>
        <w:bottom w:val="none" w:sz="0" w:space="0" w:color="auto"/>
        <w:right w:val="none" w:sz="0" w:space="0" w:color="auto"/>
      </w:divBdr>
    </w:div>
    <w:div w:id="1209607869">
      <w:bodyDiv w:val="1"/>
      <w:marLeft w:val="0"/>
      <w:marRight w:val="0"/>
      <w:marTop w:val="0"/>
      <w:marBottom w:val="0"/>
      <w:divBdr>
        <w:top w:val="none" w:sz="0" w:space="0" w:color="auto"/>
        <w:left w:val="none" w:sz="0" w:space="0" w:color="auto"/>
        <w:bottom w:val="none" w:sz="0" w:space="0" w:color="auto"/>
        <w:right w:val="none" w:sz="0" w:space="0" w:color="auto"/>
      </w:divBdr>
    </w:div>
    <w:div w:id="1222249598">
      <w:bodyDiv w:val="1"/>
      <w:marLeft w:val="0"/>
      <w:marRight w:val="0"/>
      <w:marTop w:val="0"/>
      <w:marBottom w:val="0"/>
      <w:divBdr>
        <w:top w:val="none" w:sz="0" w:space="0" w:color="auto"/>
        <w:left w:val="none" w:sz="0" w:space="0" w:color="auto"/>
        <w:bottom w:val="none" w:sz="0" w:space="0" w:color="auto"/>
        <w:right w:val="none" w:sz="0" w:space="0" w:color="auto"/>
      </w:divBdr>
    </w:div>
    <w:div w:id="1231387815">
      <w:bodyDiv w:val="1"/>
      <w:marLeft w:val="0"/>
      <w:marRight w:val="0"/>
      <w:marTop w:val="0"/>
      <w:marBottom w:val="0"/>
      <w:divBdr>
        <w:top w:val="none" w:sz="0" w:space="0" w:color="auto"/>
        <w:left w:val="none" w:sz="0" w:space="0" w:color="auto"/>
        <w:bottom w:val="none" w:sz="0" w:space="0" w:color="auto"/>
        <w:right w:val="none" w:sz="0" w:space="0" w:color="auto"/>
      </w:divBdr>
    </w:div>
    <w:div w:id="1260136378">
      <w:bodyDiv w:val="1"/>
      <w:marLeft w:val="0"/>
      <w:marRight w:val="0"/>
      <w:marTop w:val="0"/>
      <w:marBottom w:val="0"/>
      <w:divBdr>
        <w:top w:val="none" w:sz="0" w:space="0" w:color="auto"/>
        <w:left w:val="none" w:sz="0" w:space="0" w:color="auto"/>
        <w:bottom w:val="none" w:sz="0" w:space="0" w:color="auto"/>
        <w:right w:val="none" w:sz="0" w:space="0" w:color="auto"/>
      </w:divBdr>
    </w:div>
    <w:div w:id="1275331230">
      <w:bodyDiv w:val="1"/>
      <w:marLeft w:val="0"/>
      <w:marRight w:val="0"/>
      <w:marTop w:val="0"/>
      <w:marBottom w:val="0"/>
      <w:divBdr>
        <w:top w:val="none" w:sz="0" w:space="0" w:color="auto"/>
        <w:left w:val="none" w:sz="0" w:space="0" w:color="auto"/>
        <w:bottom w:val="none" w:sz="0" w:space="0" w:color="auto"/>
        <w:right w:val="none" w:sz="0" w:space="0" w:color="auto"/>
      </w:divBdr>
    </w:div>
    <w:div w:id="1308363123">
      <w:bodyDiv w:val="1"/>
      <w:marLeft w:val="0"/>
      <w:marRight w:val="0"/>
      <w:marTop w:val="0"/>
      <w:marBottom w:val="0"/>
      <w:divBdr>
        <w:top w:val="none" w:sz="0" w:space="0" w:color="auto"/>
        <w:left w:val="none" w:sz="0" w:space="0" w:color="auto"/>
        <w:bottom w:val="none" w:sz="0" w:space="0" w:color="auto"/>
        <w:right w:val="none" w:sz="0" w:space="0" w:color="auto"/>
      </w:divBdr>
    </w:div>
    <w:div w:id="1333215458">
      <w:bodyDiv w:val="1"/>
      <w:marLeft w:val="0"/>
      <w:marRight w:val="0"/>
      <w:marTop w:val="0"/>
      <w:marBottom w:val="0"/>
      <w:divBdr>
        <w:top w:val="none" w:sz="0" w:space="0" w:color="auto"/>
        <w:left w:val="none" w:sz="0" w:space="0" w:color="auto"/>
        <w:bottom w:val="none" w:sz="0" w:space="0" w:color="auto"/>
        <w:right w:val="none" w:sz="0" w:space="0" w:color="auto"/>
      </w:divBdr>
      <w:divsChild>
        <w:div w:id="1909462380">
          <w:marLeft w:val="0"/>
          <w:marRight w:val="0"/>
          <w:marTop w:val="0"/>
          <w:marBottom w:val="0"/>
          <w:divBdr>
            <w:top w:val="none" w:sz="0" w:space="0" w:color="auto"/>
            <w:left w:val="none" w:sz="0" w:space="0" w:color="auto"/>
            <w:bottom w:val="none" w:sz="0" w:space="0" w:color="auto"/>
            <w:right w:val="none" w:sz="0" w:space="0" w:color="auto"/>
          </w:divBdr>
        </w:div>
      </w:divsChild>
    </w:div>
    <w:div w:id="1333528946">
      <w:bodyDiv w:val="1"/>
      <w:marLeft w:val="0"/>
      <w:marRight w:val="0"/>
      <w:marTop w:val="0"/>
      <w:marBottom w:val="0"/>
      <w:divBdr>
        <w:top w:val="none" w:sz="0" w:space="0" w:color="auto"/>
        <w:left w:val="none" w:sz="0" w:space="0" w:color="auto"/>
        <w:bottom w:val="none" w:sz="0" w:space="0" w:color="auto"/>
        <w:right w:val="none" w:sz="0" w:space="0" w:color="auto"/>
      </w:divBdr>
    </w:div>
    <w:div w:id="1363357921">
      <w:bodyDiv w:val="1"/>
      <w:marLeft w:val="0"/>
      <w:marRight w:val="0"/>
      <w:marTop w:val="0"/>
      <w:marBottom w:val="0"/>
      <w:divBdr>
        <w:top w:val="none" w:sz="0" w:space="0" w:color="auto"/>
        <w:left w:val="none" w:sz="0" w:space="0" w:color="auto"/>
        <w:bottom w:val="none" w:sz="0" w:space="0" w:color="auto"/>
        <w:right w:val="none" w:sz="0" w:space="0" w:color="auto"/>
      </w:divBdr>
    </w:div>
    <w:div w:id="1366298444">
      <w:bodyDiv w:val="1"/>
      <w:marLeft w:val="0"/>
      <w:marRight w:val="0"/>
      <w:marTop w:val="0"/>
      <w:marBottom w:val="0"/>
      <w:divBdr>
        <w:top w:val="none" w:sz="0" w:space="0" w:color="auto"/>
        <w:left w:val="none" w:sz="0" w:space="0" w:color="auto"/>
        <w:bottom w:val="none" w:sz="0" w:space="0" w:color="auto"/>
        <w:right w:val="none" w:sz="0" w:space="0" w:color="auto"/>
      </w:divBdr>
      <w:divsChild>
        <w:div w:id="587662965">
          <w:marLeft w:val="0"/>
          <w:marRight w:val="0"/>
          <w:marTop w:val="0"/>
          <w:marBottom w:val="0"/>
          <w:divBdr>
            <w:top w:val="none" w:sz="0" w:space="0" w:color="auto"/>
            <w:left w:val="none" w:sz="0" w:space="0" w:color="auto"/>
            <w:bottom w:val="none" w:sz="0" w:space="0" w:color="auto"/>
            <w:right w:val="none" w:sz="0" w:space="0" w:color="auto"/>
          </w:divBdr>
        </w:div>
      </w:divsChild>
    </w:div>
    <w:div w:id="1366715311">
      <w:bodyDiv w:val="1"/>
      <w:marLeft w:val="0"/>
      <w:marRight w:val="0"/>
      <w:marTop w:val="0"/>
      <w:marBottom w:val="0"/>
      <w:divBdr>
        <w:top w:val="none" w:sz="0" w:space="0" w:color="auto"/>
        <w:left w:val="none" w:sz="0" w:space="0" w:color="auto"/>
        <w:bottom w:val="none" w:sz="0" w:space="0" w:color="auto"/>
        <w:right w:val="none" w:sz="0" w:space="0" w:color="auto"/>
      </w:divBdr>
    </w:div>
    <w:div w:id="1378432546">
      <w:bodyDiv w:val="1"/>
      <w:marLeft w:val="0"/>
      <w:marRight w:val="0"/>
      <w:marTop w:val="0"/>
      <w:marBottom w:val="0"/>
      <w:divBdr>
        <w:top w:val="none" w:sz="0" w:space="0" w:color="auto"/>
        <w:left w:val="none" w:sz="0" w:space="0" w:color="auto"/>
        <w:bottom w:val="none" w:sz="0" w:space="0" w:color="auto"/>
        <w:right w:val="none" w:sz="0" w:space="0" w:color="auto"/>
      </w:divBdr>
      <w:divsChild>
        <w:div w:id="624238122">
          <w:marLeft w:val="0"/>
          <w:marRight w:val="0"/>
          <w:marTop w:val="0"/>
          <w:marBottom w:val="0"/>
          <w:divBdr>
            <w:top w:val="none" w:sz="0" w:space="0" w:color="auto"/>
            <w:left w:val="none" w:sz="0" w:space="0" w:color="auto"/>
            <w:bottom w:val="none" w:sz="0" w:space="0" w:color="auto"/>
            <w:right w:val="none" w:sz="0" w:space="0" w:color="auto"/>
          </w:divBdr>
        </w:div>
      </w:divsChild>
    </w:div>
    <w:div w:id="1379621754">
      <w:bodyDiv w:val="1"/>
      <w:marLeft w:val="0"/>
      <w:marRight w:val="0"/>
      <w:marTop w:val="0"/>
      <w:marBottom w:val="0"/>
      <w:divBdr>
        <w:top w:val="none" w:sz="0" w:space="0" w:color="auto"/>
        <w:left w:val="none" w:sz="0" w:space="0" w:color="auto"/>
        <w:bottom w:val="none" w:sz="0" w:space="0" w:color="auto"/>
        <w:right w:val="none" w:sz="0" w:space="0" w:color="auto"/>
      </w:divBdr>
    </w:div>
    <w:div w:id="1407453838">
      <w:bodyDiv w:val="1"/>
      <w:marLeft w:val="0"/>
      <w:marRight w:val="0"/>
      <w:marTop w:val="0"/>
      <w:marBottom w:val="0"/>
      <w:divBdr>
        <w:top w:val="none" w:sz="0" w:space="0" w:color="auto"/>
        <w:left w:val="none" w:sz="0" w:space="0" w:color="auto"/>
        <w:bottom w:val="none" w:sz="0" w:space="0" w:color="auto"/>
        <w:right w:val="none" w:sz="0" w:space="0" w:color="auto"/>
      </w:divBdr>
      <w:divsChild>
        <w:div w:id="411126708">
          <w:marLeft w:val="0"/>
          <w:marRight w:val="0"/>
          <w:marTop w:val="0"/>
          <w:marBottom w:val="0"/>
          <w:divBdr>
            <w:top w:val="none" w:sz="0" w:space="0" w:color="auto"/>
            <w:left w:val="none" w:sz="0" w:space="0" w:color="auto"/>
            <w:bottom w:val="none" w:sz="0" w:space="0" w:color="auto"/>
            <w:right w:val="none" w:sz="0" w:space="0" w:color="auto"/>
          </w:divBdr>
        </w:div>
      </w:divsChild>
    </w:div>
    <w:div w:id="1420834525">
      <w:bodyDiv w:val="1"/>
      <w:marLeft w:val="0"/>
      <w:marRight w:val="0"/>
      <w:marTop w:val="0"/>
      <w:marBottom w:val="0"/>
      <w:divBdr>
        <w:top w:val="none" w:sz="0" w:space="0" w:color="auto"/>
        <w:left w:val="none" w:sz="0" w:space="0" w:color="auto"/>
        <w:bottom w:val="none" w:sz="0" w:space="0" w:color="auto"/>
        <w:right w:val="none" w:sz="0" w:space="0" w:color="auto"/>
      </w:divBdr>
    </w:div>
    <w:div w:id="1429932432">
      <w:bodyDiv w:val="1"/>
      <w:marLeft w:val="0"/>
      <w:marRight w:val="0"/>
      <w:marTop w:val="0"/>
      <w:marBottom w:val="0"/>
      <w:divBdr>
        <w:top w:val="none" w:sz="0" w:space="0" w:color="auto"/>
        <w:left w:val="none" w:sz="0" w:space="0" w:color="auto"/>
        <w:bottom w:val="none" w:sz="0" w:space="0" w:color="auto"/>
        <w:right w:val="none" w:sz="0" w:space="0" w:color="auto"/>
      </w:divBdr>
    </w:div>
    <w:div w:id="1438713661">
      <w:bodyDiv w:val="1"/>
      <w:marLeft w:val="0"/>
      <w:marRight w:val="0"/>
      <w:marTop w:val="0"/>
      <w:marBottom w:val="0"/>
      <w:divBdr>
        <w:top w:val="none" w:sz="0" w:space="0" w:color="auto"/>
        <w:left w:val="none" w:sz="0" w:space="0" w:color="auto"/>
        <w:bottom w:val="none" w:sz="0" w:space="0" w:color="auto"/>
        <w:right w:val="none" w:sz="0" w:space="0" w:color="auto"/>
      </w:divBdr>
    </w:div>
    <w:div w:id="1450122636">
      <w:bodyDiv w:val="1"/>
      <w:marLeft w:val="0"/>
      <w:marRight w:val="0"/>
      <w:marTop w:val="0"/>
      <w:marBottom w:val="0"/>
      <w:divBdr>
        <w:top w:val="none" w:sz="0" w:space="0" w:color="auto"/>
        <w:left w:val="none" w:sz="0" w:space="0" w:color="auto"/>
        <w:bottom w:val="none" w:sz="0" w:space="0" w:color="auto"/>
        <w:right w:val="none" w:sz="0" w:space="0" w:color="auto"/>
      </w:divBdr>
    </w:div>
    <w:div w:id="1472138704">
      <w:bodyDiv w:val="1"/>
      <w:marLeft w:val="0"/>
      <w:marRight w:val="0"/>
      <w:marTop w:val="0"/>
      <w:marBottom w:val="0"/>
      <w:divBdr>
        <w:top w:val="none" w:sz="0" w:space="0" w:color="auto"/>
        <w:left w:val="none" w:sz="0" w:space="0" w:color="auto"/>
        <w:bottom w:val="none" w:sz="0" w:space="0" w:color="auto"/>
        <w:right w:val="none" w:sz="0" w:space="0" w:color="auto"/>
      </w:divBdr>
    </w:div>
    <w:div w:id="1480535817">
      <w:bodyDiv w:val="1"/>
      <w:marLeft w:val="0"/>
      <w:marRight w:val="0"/>
      <w:marTop w:val="0"/>
      <w:marBottom w:val="0"/>
      <w:divBdr>
        <w:top w:val="none" w:sz="0" w:space="0" w:color="auto"/>
        <w:left w:val="none" w:sz="0" w:space="0" w:color="auto"/>
        <w:bottom w:val="none" w:sz="0" w:space="0" w:color="auto"/>
        <w:right w:val="none" w:sz="0" w:space="0" w:color="auto"/>
      </w:divBdr>
      <w:divsChild>
        <w:div w:id="2138180578">
          <w:marLeft w:val="0"/>
          <w:marRight w:val="0"/>
          <w:marTop w:val="0"/>
          <w:marBottom w:val="0"/>
          <w:divBdr>
            <w:top w:val="none" w:sz="0" w:space="0" w:color="auto"/>
            <w:left w:val="none" w:sz="0" w:space="0" w:color="auto"/>
            <w:bottom w:val="none" w:sz="0" w:space="0" w:color="auto"/>
            <w:right w:val="none" w:sz="0" w:space="0" w:color="auto"/>
          </w:divBdr>
        </w:div>
      </w:divsChild>
    </w:div>
    <w:div w:id="1488858953">
      <w:bodyDiv w:val="1"/>
      <w:marLeft w:val="0"/>
      <w:marRight w:val="0"/>
      <w:marTop w:val="0"/>
      <w:marBottom w:val="0"/>
      <w:divBdr>
        <w:top w:val="none" w:sz="0" w:space="0" w:color="auto"/>
        <w:left w:val="none" w:sz="0" w:space="0" w:color="auto"/>
        <w:bottom w:val="none" w:sz="0" w:space="0" w:color="auto"/>
        <w:right w:val="none" w:sz="0" w:space="0" w:color="auto"/>
      </w:divBdr>
    </w:div>
    <w:div w:id="1505590784">
      <w:bodyDiv w:val="1"/>
      <w:marLeft w:val="0"/>
      <w:marRight w:val="0"/>
      <w:marTop w:val="0"/>
      <w:marBottom w:val="0"/>
      <w:divBdr>
        <w:top w:val="none" w:sz="0" w:space="0" w:color="auto"/>
        <w:left w:val="none" w:sz="0" w:space="0" w:color="auto"/>
        <w:bottom w:val="none" w:sz="0" w:space="0" w:color="auto"/>
        <w:right w:val="none" w:sz="0" w:space="0" w:color="auto"/>
      </w:divBdr>
    </w:div>
    <w:div w:id="15088618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22011543">
      <w:bodyDiv w:val="1"/>
      <w:marLeft w:val="0"/>
      <w:marRight w:val="0"/>
      <w:marTop w:val="0"/>
      <w:marBottom w:val="0"/>
      <w:divBdr>
        <w:top w:val="none" w:sz="0" w:space="0" w:color="auto"/>
        <w:left w:val="none" w:sz="0" w:space="0" w:color="auto"/>
        <w:bottom w:val="none" w:sz="0" w:space="0" w:color="auto"/>
        <w:right w:val="none" w:sz="0" w:space="0" w:color="auto"/>
      </w:divBdr>
    </w:div>
    <w:div w:id="1527717494">
      <w:bodyDiv w:val="1"/>
      <w:marLeft w:val="0"/>
      <w:marRight w:val="0"/>
      <w:marTop w:val="0"/>
      <w:marBottom w:val="0"/>
      <w:divBdr>
        <w:top w:val="none" w:sz="0" w:space="0" w:color="auto"/>
        <w:left w:val="none" w:sz="0" w:space="0" w:color="auto"/>
        <w:bottom w:val="none" w:sz="0" w:space="0" w:color="auto"/>
        <w:right w:val="none" w:sz="0" w:space="0" w:color="auto"/>
      </w:divBdr>
    </w:div>
    <w:div w:id="1531531220">
      <w:bodyDiv w:val="1"/>
      <w:marLeft w:val="0"/>
      <w:marRight w:val="0"/>
      <w:marTop w:val="0"/>
      <w:marBottom w:val="0"/>
      <w:divBdr>
        <w:top w:val="none" w:sz="0" w:space="0" w:color="auto"/>
        <w:left w:val="none" w:sz="0" w:space="0" w:color="auto"/>
        <w:bottom w:val="none" w:sz="0" w:space="0" w:color="auto"/>
        <w:right w:val="none" w:sz="0" w:space="0" w:color="auto"/>
      </w:divBdr>
      <w:divsChild>
        <w:div w:id="1576546226">
          <w:marLeft w:val="0"/>
          <w:marRight w:val="0"/>
          <w:marTop w:val="0"/>
          <w:marBottom w:val="0"/>
          <w:divBdr>
            <w:top w:val="none" w:sz="0" w:space="0" w:color="auto"/>
            <w:left w:val="none" w:sz="0" w:space="0" w:color="auto"/>
            <w:bottom w:val="none" w:sz="0" w:space="0" w:color="auto"/>
            <w:right w:val="none" w:sz="0" w:space="0" w:color="auto"/>
          </w:divBdr>
        </w:div>
      </w:divsChild>
    </w:div>
    <w:div w:id="1557819713">
      <w:bodyDiv w:val="1"/>
      <w:marLeft w:val="0"/>
      <w:marRight w:val="0"/>
      <w:marTop w:val="0"/>
      <w:marBottom w:val="0"/>
      <w:divBdr>
        <w:top w:val="none" w:sz="0" w:space="0" w:color="auto"/>
        <w:left w:val="none" w:sz="0" w:space="0" w:color="auto"/>
        <w:bottom w:val="none" w:sz="0" w:space="0" w:color="auto"/>
        <w:right w:val="none" w:sz="0" w:space="0" w:color="auto"/>
      </w:divBdr>
    </w:div>
    <w:div w:id="1558395511">
      <w:bodyDiv w:val="1"/>
      <w:marLeft w:val="0"/>
      <w:marRight w:val="0"/>
      <w:marTop w:val="0"/>
      <w:marBottom w:val="0"/>
      <w:divBdr>
        <w:top w:val="none" w:sz="0" w:space="0" w:color="auto"/>
        <w:left w:val="none" w:sz="0" w:space="0" w:color="auto"/>
        <w:bottom w:val="none" w:sz="0" w:space="0" w:color="auto"/>
        <w:right w:val="none" w:sz="0" w:space="0" w:color="auto"/>
      </w:divBdr>
      <w:divsChild>
        <w:div w:id="1312447804">
          <w:marLeft w:val="0"/>
          <w:marRight w:val="0"/>
          <w:marTop w:val="0"/>
          <w:marBottom w:val="0"/>
          <w:divBdr>
            <w:top w:val="none" w:sz="0" w:space="0" w:color="auto"/>
            <w:left w:val="none" w:sz="0" w:space="0" w:color="auto"/>
            <w:bottom w:val="none" w:sz="0" w:space="0" w:color="auto"/>
            <w:right w:val="none" w:sz="0" w:space="0" w:color="auto"/>
          </w:divBdr>
        </w:div>
      </w:divsChild>
    </w:div>
    <w:div w:id="1583681055">
      <w:bodyDiv w:val="1"/>
      <w:marLeft w:val="0"/>
      <w:marRight w:val="0"/>
      <w:marTop w:val="0"/>
      <w:marBottom w:val="0"/>
      <w:divBdr>
        <w:top w:val="none" w:sz="0" w:space="0" w:color="auto"/>
        <w:left w:val="none" w:sz="0" w:space="0" w:color="auto"/>
        <w:bottom w:val="none" w:sz="0" w:space="0" w:color="auto"/>
        <w:right w:val="none" w:sz="0" w:space="0" w:color="auto"/>
      </w:divBdr>
      <w:divsChild>
        <w:div w:id="1426923351">
          <w:marLeft w:val="0"/>
          <w:marRight w:val="0"/>
          <w:marTop w:val="0"/>
          <w:marBottom w:val="0"/>
          <w:divBdr>
            <w:top w:val="none" w:sz="0" w:space="0" w:color="auto"/>
            <w:left w:val="none" w:sz="0" w:space="0" w:color="auto"/>
            <w:bottom w:val="none" w:sz="0" w:space="0" w:color="auto"/>
            <w:right w:val="none" w:sz="0" w:space="0" w:color="auto"/>
          </w:divBdr>
        </w:div>
      </w:divsChild>
    </w:div>
    <w:div w:id="1589731307">
      <w:bodyDiv w:val="1"/>
      <w:marLeft w:val="0"/>
      <w:marRight w:val="0"/>
      <w:marTop w:val="0"/>
      <w:marBottom w:val="0"/>
      <w:divBdr>
        <w:top w:val="none" w:sz="0" w:space="0" w:color="auto"/>
        <w:left w:val="none" w:sz="0" w:space="0" w:color="auto"/>
        <w:bottom w:val="none" w:sz="0" w:space="0" w:color="auto"/>
        <w:right w:val="none" w:sz="0" w:space="0" w:color="auto"/>
      </w:divBdr>
    </w:div>
    <w:div w:id="1592931244">
      <w:bodyDiv w:val="1"/>
      <w:marLeft w:val="0"/>
      <w:marRight w:val="0"/>
      <w:marTop w:val="0"/>
      <w:marBottom w:val="0"/>
      <w:divBdr>
        <w:top w:val="none" w:sz="0" w:space="0" w:color="auto"/>
        <w:left w:val="none" w:sz="0" w:space="0" w:color="auto"/>
        <w:bottom w:val="none" w:sz="0" w:space="0" w:color="auto"/>
        <w:right w:val="none" w:sz="0" w:space="0" w:color="auto"/>
      </w:divBdr>
    </w:div>
    <w:div w:id="1604610691">
      <w:bodyDiv w:val="1"/>
      <w:marLeft w:val="0"/>
      <w:marRight w:val="0"/>
      <w:marTop w:val="0"/>
      <w:marBottom w:val="0"/>
      <w:divBdr>
        <w:top w:val="none" w:sz="0" w:space="0" w:color="auto"/>
        <w:left w:val="none" w:sz="0" w:space="0" w:color="auto"/>
        <w:bottom w:val="none" w:sz="0" w:space="0" w:color="auto"/>
        <w:right w:val="none" w:sz="0" w:space="0" w:color="auto"/>
      </w:divBdr>
    </w:div>
    <w:div w:id="1609967640">
      <w:bodyDiv w:val="1"/>
      <w:marLeft w:val="0"/>
      <w:marRight w:val="0"/>
      <w:marTop w:val="0"/>
      <w:marBottom w:val="0"/>
      <w:divBdr>
        <w:top w:val="none" w:sz="0" w:space="0" w:color="auto"/>
        <w:left w:val="none" w:sz="0" w:space="0" w:color="auto"/>
        <w:bottom w:val="none" w:sz="0" w:space="0" w:color="auto"/>
        <w:right w:val="none" w:sz="0" w:space="0" w:color="auto"/>
      </w:divBdr>
    </w:div>
    <w:div w:id="1619872373">
      <w:bodyDiv w:val="1"/>
      <w:marLeft w:val="0"/>
      <w:marRight w:val="0"/>
      <w:marTop w:val="0"/>
      <w:marBottom w:val="0"/>
      <w:divBdr>
        <w:top w:val="none" w:sz="0" w:space="0" w:color="auto"/>
        <w:left w:val="none" w:sz="0" w:space="0" w:color="auto"/>
        <w:bottom w:val="none" w:sz="0" w:space="0" w:color="auto"/>
        <w:right w:val="none" w:sz="0" w:space="0" w:color="auto"/>
      </w:divBdr>
    </w:div>
    <w:div w:id="1631087401">
      <w:bodyDiv w:val="1"/>
      <w:marLeft w:val="0"/>
      <w:marRight w:val="0"/>
      <w:marTop w:val="0"/>
      <w:marBottom w:val="0"/>
      <w:divBdr>
        <w:top w:val="none" w:sz="0" w:space="0" w:color="auto"/>
        <w:left w:val="none" w:sz="0" w:space="0" w:color="auto"/>
        <w:bottom w:val="none" w:sz="0" w:space="0" w:color="auto"/>
        <w:right w:val="none" w:sz="0" w:space="0" w:color="auto"/>
      </w:divBdr>
    </w:div>
    <w:div w:id="1634479658">
      <w:bodyDiv w:val="1"/>
      <w:marLeft w:val="0"/>
      <w:marRight w:val="0"/>
      <w:marTop w:val="0"/>
      <w:marBottom w:val="0"/>
      <w:divBdr>
        <w:top w:val="none" w:sz="0" w:space="0" w:color="auto"/>
        <w:left w:val="none" w:sz="0" w:space="0" w:color="auto"/>
        <w:bottom w:val="none" w:sz="0" w:space="0" w:color="auto"/>
        <w:right w:val="none" w:sz="0" w:space="0" w:color="auto"/>
      </w:divBdr>
    </w:div>
    <w:div w:id="1635986116">
      <w:bodyDiv w:val="1"/>
      <w:marLeft w:val="0"/>
      <w:marRight w:val="0"/>
      <w:marTop w:val="0"/>
      <w:marBottom w:val="0"/>
      <w:divBdr>
        <w:top w:val="none" w:sz="0" w:space="0" w:color="auto"/>
        <w:left w:val="none" w:sz="0" w:space="0" w:color="auto"/>
        <w:bottom w:val="none" w:sz="0" w:space="0" w:color="auto"/>
        <w:right w:val="none" w:sz="0" w:space="0" w:color="auto"/>
      </w:divBdr>
    </w:div>
    <w:div w:id="1642418936">
      <w:bodyDiv w:val="1"/>
      <w:marLeft w:val="0"/>
      <w:marRight w:val="0"/>
      <w:marTop w:val="0"/>
      <w:marBottom w:val="0"/>
      <w:divBdr>
        <w:top w:val="none" w:sz="0" w:space="0" w:color="auto"/>
        <w:left w:val="none" w:sz="0" w:space="0" w:color="auto"/>
        <w:bottom w:val="none" w:sz="0" w:space="0" w:color="auto"/>
        <w:right w:val="none" w:sz="0" w:space="0" w:color="auto"/>
      </w:divBdr>
      <w:divsChild>
        <w:div w:id="1671174545">
          <w:marLeft w:val="0"/>
          <w:marRight w:val="0"/>
          <w:marTop w:val="0"/>
          <w:marBottom w:val="0"/>
          <w:divBdr>
            <w:top w:val="none" w:sz="0" w:space="0" w:color="auto"/>
            <w:left w:val="none" w:sz="0" w:space="0" w:color="auto"/>
            <w:bottom w:val="none" w:sz="0" w:space="0" w:color="auto"/>
            <w:right w:val="none" w:sz="0" w:space="0" w:color="auto"/>
          </w:divBdr>
        </w:div>
      </w:divsChild>
    </w:div>
    <w:div w:id="1647316157">
      <w:bodyDiv w:val="1"/>
      <w:marLeft w:val="0"/>
      <w:marRight w:val="0"/>
      <w:marTop w:val="0"/>
      <w:marBottom w:val="0"/>
      <w:divBdr>
        <w:top w:val="none" w:sz="0" w:space="0" w:color="auto"/>
        <w:left w:val="none" w:sz="0" w:space="0" w:color="auto"/>
        <w:bottom w:val="none" w:sz="0" w:space="0" w:color="auto"/>
        <w:right w:val="none" w:sz="0" w:space="0" w:color="auto"/>
      </w:divBdr>
    </w:div>
    <w:div w:id="1652178475">
      <w:bodyDiv w:val="1"/>
      <w:marLeft w:val="0"/>
      <w:marRight w:val="0"/>
      <w:marTop w:val="0"/>
      <w:marBottom w:val="0"/>
      <w:divBdr>
        <w:top w:val="none" w:sz="0" w:space="0" w:color="auto"/>
        <w:left w:val="none" w:sz="0" w:space="0" w:color="auto"/>
        <w:bottom w:val="none" w:sz="0" w:space="0" w:color="auto"/>
        <w:right w:val="none" w:sz="0" w:space="0" w:color="auto"/>
      </w:divBdr>
    </w:div>
    <w:div w:id="1656908136">
      <w:bodyDiv w:val="1"/>
      <w:marLeft w:val="0"/>
      <w:marRight w:val="0"/>
      <w:marTop w:val="0"/>
      <w:marBottom w:val="0"/>
      <w:divBdr>
        <w:top w:val="none" w:sz="0" w:space="0" w:color="auto"/>
        <w:left w:val="none" w:sz="0" w:space="0" w:color="auto"/>
        <w:bottom w:val="none" w:sz="0" w:space="0" w:color="auto"/>
        <w:right w:val="none" w:sz="0" w:space="0" w:color="auto"/>
      </w:divBdr>
    </w:div>
    <w:div w:id="1663315951">
      <w:bodyDiv w:val="1"/>
      <w:marLeft w:val="0"/>
      <w:marRight w:val="0"/>
      <w:marTop w:val="0"/>
      <w:marBottom w:val="0"/>
      <w:divBdr>
        <w:top w:val="none" w:sz="0" w:space="0" w:color="auto"/>
        <w:left w:val="none" w:sz="0" w:space="0" w:color="auto"/>
        <w:bottom w:val="none" w:sz="0" w:space="0" w:color="auto"/>
        <w:right w:val="none" w:sz="0" w:space="0" w:color="auto"/>
      </w:divBdr>
    </w:div>
    <w:div w:id="1675691433">
      <w:bodyDiv w:val="1"/>
      <w:marLeft w:val="0"/>
      <w:marRight w:val="0"/>
      <w:marTop w:val="0"/>
      <w:marBottom w:val="0"/>
      <w:divBdr>
        <w:top w:val="none" w:sz="0" w:space="0" w:color="auto"/>
        <w:left w:val="none" w:sz="0" w:space="0" w:color="auto"/>
        <w:bottom w:val="none" w:sz="0" w:space="0" w:color="auto"/>
        <w:right w:val="none" w:sz="0" w:space="0" w:color="auto"/>
      </w:divBdr>
    </w:div>
    <w:div w:id="1689796163">
      <w:bodyDiv w:val="1"/>
      <w:marLeft w:val="0"/>
      <w:marRight w:val="0"/>
      <w:marTop w:val="0"/>
      <w:marBottom w:val="0"/>
      <w:divBdr>
        <w:top w:val="none" w:sz="0" w:space="0" w:color="auto"/>
        <w:left w:val="none" w:sz="0" w:space="0" w:color="auto"/>
        <w:bottom w:val="none" w:sz="0" w:space="0" w:color="auto"/>
        <w:right w:val="none" w:sz="0" w:space="0" w:color="auto"/>
      </w:divBdr>
    </w:div>
    <w:div w:id="1703048524">
      <w:bodyDiv w:val="1"/>
      <w:marLeft w:val="0"/>
      <w:marRight w:val="0"/>
      <w:marTop w:val="0"/>
      <w:marBottom w:val="0"/>
      <w:divBdr>
        <w:top w:val="none" w:sz="0" w:space="0" w:color="auto"/>
        <w:left w:val="none" w:sz="0" w:space="0" w:color="auto"/>
        <w:bottom w:val="none" w:sz="0" w:space="0" w:color="auto"/>
        <w:right w:val="none" w:sz="0" w:space="0" w:color="auto"/>
      </w:divBdr>
      <w:divsChild>
        <w:div w:id="115489308">
          <w:marLeft w:val="0"/>
          <w:marRight w:val="0"/>
          <w:marTop w:val="0"/>
          <w:marBottom w:val="0"/>
          <w:divBdr>
            <w:top w:val="none" w:sz="0" w:space="0" w:color="auto"/>
            <w:left w:val="none" w:sz="0" w:space="0" w:color="auto"/>
            <w:bottom w:val="none" w:sz="0" w:space="0" w:color="auto"/>
            <w:right w:val="none" w:sz="0" w:space="0" w:color="auto"/>
          </w:divBdr>
        </w:div>
      </w:divsChild>
    </w:div>
    <w:div w:id="1705981113">
      <w:bodyDiv w:val="1"/>
      <w:marLeft w:val="0"/>
      <w:marRight w:val="0"/>
      <w:marTop w:val="0"/>
      <w:marBottom w:val="0"/>
      <w:divBdr>
        <w:top w:val="none" w:sz="0" w:space="0" w:color="auto"/>
        <w:left w:val="none" w:sz="0" w:space="0" w:color="auto"/>
        <w:bottom w:val="none" w:sz="0" w:space="0" w:color="auto"/>
        <w:right w:val="none" w:sz="0" w:space="0" w:color="auto"/>
      </w:divBdr>
    </w:div>
    <w:div w:id="1707172129">
      <w:bodyDiv w:val="1"/>
      <w:marLeft w:val="0"/>
      <w:marRight w:val="0"/>
      <w:marTop w:val="0"/>
      <w:marBottom w:val="0"/>
      <w:divBdr>
        <w:top w:val="none" w:sz="0" w:space="0" w:color="auto"/>
        <w:left w:val="none" w:sz="0" w:space="0" w:color="auto"/>
        <w:bottom w:val="none" w:sz="0" w:space="0" w:color="auto"/>
        <w:right w:val="none" w:sz="0" w:space="0" w:color="auto"/>
      </w:divBdr>
      <w:divsChild>
        <w:div w:id="2117944024">
          <w:marLeft w:val="0"/>
          <w:marRight w:val="0"/>
          <w:marTop w:val="0"/>
          <w:marBottom w:val="0"/>
          <w:divBdr>
            <w:top w:val="none" w:sz="0" w:space="0" w:color="auto"/>
            <w:left w:val="none" w:sz="0" w:space="0" w:color="auto"/>
            <w:bottom w:val="none" w:sz="0" w:space="0" w:color="auto"/>
            <w:right w:val="none" w:sz="0" w:space="0" w:color="auto"/>
          </w:divBdr>
        </w:div>
      </w:divsChild>
    </w:div>
    <w:div w:id="1743792745">
      <w:bodyDiv w:val="1"/>
      <w:marLeft w:val="0"/>
      <w:marRight w:val="0"/>
      <w:marTop w:val="0"/>
      <w:marBottom w:val="0"/>
      <w:divBdr>
        <w:top w:val="none" w:sz="0" w:space="0" w:color="auto"/>
        <w:left w:val="none" w:sz="0" w:space="0" w:color="auto"/>
        <w:bottom w:val="none" w:sz="0" w:space="0" w:color="auto"/>
        <w:right w:val="none" w:sz="0" w:space="0" w:color="auto"/>
      </w:divBdr>
    </w:div>
    <w:div w:id="1787038756">
      <w:bodyDiv w:val="1"/>
      <w:marLeft w:val="0"/>
      <w:marRight w:val="0"/>
      <w:marTop w:val="0"/>
      <w:marBottom w:val="0"/>
      <w:divBdr>
        <w:top w:val="none" w:sz="0" w:space="0" w:color="auto"/>
        <w:left w:val="none" w:sz="0" w:space="0" w:color="auto"/>
        <w:bottom w:val="none" w:sz="0" w:space="0" w:color="auto"/>
        <w:right w:val="none" w:sz="0" w:space="0" w:color="auto"/>
      </w:divBdr>
    </w:div>
    <w:div w:id="1788237366">
      <w:bodyDiv w:val="1"/>
      <w:marLeft w:val="0"/>
      <w:marRight w:val="0"/>
      <w:marTop w:val="0"/>
      <w:marBottom w:val="0"/>
      <w:divBdr>
        <w:top w:val="none" w:sz="0" w:space="0" w:color="auto"/>
        <w:left w:val="none" w:sz="0" w:space="0" w:color="auto"/>
        <w:bottom w:val="none" w:sz="0" w:space="0" w:color="auto"/>
        <w:right w:val="none" w:sz="0" w:space="0" w:color="auto"/>
      </w:divBdr>
      <w:divsChild>
        <w:div w:id="1608394093">
          <w:marLeft w:val="0"/>
          <w:marRight w:val="0"/>
          <w:marTop w:val="0"/>
          <w:marBottom w:val="0"/>
          <w:divBdr>
            <w:top w:val="none" w:sz="0" w:space="0" w:color="auto"/>
            <w:left w:val="none" w:sz="0" w:space="0" w:color="auto"/>
            <w:bottom w:val="none" w:sz="0" w:space="0" w:color="auto"/>
            <w:right w:val="none" w:sz="0" w:space="0" w:color="auto"/>
          </w:divBdr>
        </w:div>
      </w:divsChild>
    </w:div>
    <w:div w:id="1821188546">
      <w:bodyDiv w:val="1"/>
      <w:marLeft w:val="0"/>
      <w:marRight w:val="0"/>
      <w:marTop w:val="0"/>
      <w:marBottom w:val="0"/>
      <w:divBdr>
        <w:top w:val="none" w:sz="0" w:space="0" w:color="auto"/>
        <w:left w:val="none" w:sz="0" w:space="0" w:color="auto"/>
        <w:bottom w:val="none" w:sz="0" w:space="0" w:color="auto"/>
        <w:right w:val="none" w:sz="0" w:space="0" w:color="auto"/>
      </w:divBdr>
      <w:divsChild>
        <w:div w:id="1094976849">
          <w:marLeft w:val="0"/>
          <w:marRight w:val="0"/>
          <w:marTop w:val="0"/>
          <w:marBottom w:val="0"/>
          <w:divBdr>
            <w:top w:val="none" w:sz="0" w:space="0" w:color="auto"/>
            <w:left w:val="none" w:sz="0" w:space="0" w:color="auto"/>
            <w:bottom w:val="none" w:sz="0" w:space="0" w:color="auto"/>
            <w:right w:val="none" w:sz="0" w:space="0" w:color="auto"/>
          </w:divBdr>
        </w:div>
      </w:divsChild>
    </w:div>
    <w:div w:id="1821536351">
      <w:bodyDiv w:val="1"/>
      <w:marLeft w:val="0"/>
      <w:marRight w:val="0"/>
      <w:marTop w:val="0"/>
      <w:marBottom w:val="0"/>
      <w:divBdr>
        <w:top w:val="none" w:sz="0" w:space="0" w:color="auto"/>
        <w:left w:val="none" w:sz="0" w:space="0" w:color="auto"/>
        <w:bottom w:val="none" w:sz="0" w:space="0" w:color="auto"/>
        <w:right w:val="none" w:sz="0" w:space="0" w:color="auto"/>
      </w:divBdr>
    </w:div>
    <w:div w:id="1822961914">
      <w:bodyDiv w:val="1"/>
      <w:marLeft w:val="0"/>
      <w:marRight w:val="0"/>
      <w:marTop w:val="0"/>
      <w:marBottom w:val="0"/>
      <w:divBdr>
        <w:top w:val="none" w:sz="0" w:space="0" w:color="auto"/>
        <w:left w:val="none" w:sz="0" w:space="0" w:color="auto"/>
        <w:bottom w:val="none" w:sz="0" w:space="0" w:color="auto"/>
        <w:right w:val="none" w:sz="0" w:space="0" w:color="auto"/>
      </w:divBdr>
    </w:div>
    <w:div w:id="1829512257">
      <w:bodyDiv w:val="1"/>
      <w:marLeft w:val="0"/>
      <w:marRight w:val="0"/>
      <w:marTop w:val="0"/>
      <w:marBottom w:val="0"/>
      <w:divBdr>
        <w:top w:val="none" w:sz="0" w:space="0" w:color="auto"/>
        <w:left w:val="none" w:sz="0" w:space="0" w:color="auto"/>
        <w:bottom w:val="none" w:sz="0" w:space="0" w:color="auto"/>
        <w:right w:val="none" w:sz="0" w:space="0" w:color="auto"/>
      </w:divBdr>
    </w:div>
    <w:div w:id="1837307097">
      <w:bodyDiv w:val="1"/>
      <w:marLeft w:val="0"/>
      <w:marRight w:val="0"/>
      <w:marTop w:val="0"/>
      <w:marBottom w:val="0"/>
      <w:divBdr>
        <w:top w:val="none" w:sz="0" w:space="0" w:color="auto"/>
        <w:left w:val="none" w:sz="0" w:space="0" w:color="auto"/>
        <w:bottom w:val="none" w:sz="0" w:space="0" w:color="auto"/>
        <w:right w:val="none" w:sz="0" w:space="0" w:color="auto"/>
      </w:divBdr>
      <w:divsChild>
        <w:div w:id="271984038">
          <w:marLeft w:val="0"/>
          <w:marRight w:val="0"/>
          <w:marTop w:val="0"/>
          <w:marBottom w:val="0"/>
          <w:divBdr>
            <w:top w:val="none" w:sz="0" w:space="0" w:color="auto"/>
            <w:left w:val="none" w:sz="0" w:space="0" w:color="auto"/>
            <w:bottom w:val="none" w:sz="0" w:space="0" w:color="auto"/>
            <w:right w:val="none" w:sz="0" w:space="0" w:color="auto"/>
          </w:divBdr>
        </w:div>
      </w:divsChild>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874002787">
      <w:bodyDiv w:val="1"/>
      <w:marLeft w:val="0"/>
      <w:marRight w:val="0"/>
      <w:marTop w:val="0"/>
      <w:marBottom w:val="0"/>
      <w:divBdr>
        <w:top w:val="none" w:sz="0" w:space="0" w:color="auto"/>
        <w:left w:val="none" w:sz="0" w:space="0" w:color="auto"/>
        <w:bottom w:val="none" w:sz="0" w:space="0" w:color="auto"/>
        <w:right w:val="none" w:sz="0" w:space="0" w:color="auto"/>
      </w:divBdr>
    </w:div>
    <w:div w:id="1885673872">
      <w:bodyDiv w:val="1"/>
      <w:marLeft w:val="0"/>
      <w:marRight w:val="0"/>
      <w:marTop w:val="0"/>
      <w:marBottom w:val="0"/>
      <w:divBdr>
        <w:top w:val="none" w:sz="0" w:space="0" w:color="auto"/>
        <w:left w:val="none" w:sz="0" w:space="0" w:color="auto"/>
        <w:bottom w:val="none" w:sz="0" w:space="0" w:color="auto"/>
        <w:right w:val="none" w:sz="0" w:space="0" w:color="auto"/>
      </w:divBdr>
    </w:div>
    <w:div w:id="1896430868">
      <w:bodyDiv w:val="1"/>
      <w:marLeft w:val="0"/>
      <w:marRight w:val="0"/>
      <w:marTop w:val="0"/>
      <w:marBottom w:val="0"/>
      <w:divBdr>
        <w:top w:val="none" w:sz="0" w:space="0" w:color="auto"/>
        <w:left w:val="none" w:sz="0" w:space="0" w:color="auto"/>
        <w:bottom w:val="none" w:sz="0" w:space="0" w:color="auto"/>
        <w:right w:val="none" w:sz="0" w:space="0" w:color="auto"/>
      </w:divBdr>
      <w:divsChild>
        <w:div w:id="982926677">
          <w:marLeft w:val="0"/>
          <w:marRight w:val="0"/>
          <w:marTop w:val="0"/>
          <w:marBottom w:val="0"/>
          <w:divBdr>
            <w:top w:val="none" w:sz="0" w:space="0" w:color="auto"/>
            <w:left w:val="none" w:sz="0" w:space="0" w:color="auto"/>
            <w:bottom w:val="none" w:sz="0" w:space="0" w:color="auto"/>
            <w:right w:val="none" w:sz="0" w:space="0" w:color="auto"/>
          </w:divBdr>
        </w:div>
      </w:divsChild>
    </w:div>
    <w:div w:id="1907035296">
      <w:bodyDiv w:val="1"/>
      <w:marLeft w:val="0"/>
      <w:marRight w:val="0"/>
      <w:marTop w:val="0"/>
      <w:marBottom w:val="0"/>
      <w:divBdr>
        <w:top w:val="none" w:sz="0" w:space="0" w:color="auto"/>
        <w:left w:val="none" w:sz="0" w:space="0" w:color="auto"/>
        <w:bottom w:val="none" w:sz="0" w:space="0" w:color="auto"/>
        <w:right w:val="none" w:sz="0" w:space="0" w:color="auto"/>
      </w:divBdr>
    </w:div>
    <w:div w:id="1924679787">
      <w:bodyDiv w:val="1"/>
      <w:marLeft w:val="0"/>
      <w:marRight w:val="0"/>
      <w:marTop w:val="0"/>
      <w:marBottom w:val="0"/>
      <w:divBdr>
        <w:top w:val="none" w:sz="0" w:space="0" w:color="auto"/>
        <w:left w:val="none" w:sz="0" w:space="0" w:color="auto"/>
        <w:bottom w:val="none" w:sz="0" w:space="0" w:color="auto"/>
        <w:right w:val="none" w:sz="0" w:space="0" w:color="auto"/>
      </w:divBdr>
    </w:div>
    <w:div w:id="1928029041">
      <w:bodyDiv w:val="1"/>
      <w:marLeft w:val="0"/>
      <w:marRight w:val="0"/>
      <w:marTop w:val="0"/>
      <w:marBottom w:val="0"/>
      <w:divBdr>
        <w:top w:val="none" w:sz="0" w:space="0" w:color="auto"/>
        <w:left w:val="none" w:sz="0" w:space="0" w:color="auto"/>
        <w:bottom w:val="none" w:sz="0" w:space="0" w:color="auto"/>
        <w:right w:val="none" w:sz="0" w:space="0" w:color="auto"/>
      </w:divBdr>
    </w:div>
    <w:div w:id="1937981116">
      <w:bodyDiv w:val="1"/>
      <w:marLeft w:val="0"/>
      <w:marRight w:val="0"/>
      <w:marTop w:val="0"/>
      <w:marBottom w:val="0"/>
      <w:divBdr>
        <w:top w:val="none" w:sz="0" w:space="0" w:color="auto"/>
        <w:left w:val="none" w:sz="0" w:space="0" w:color="auto"/>
        <w:bottom w:val="none" w:sz="0" w:space="0" w:color="auto"/>
        <w:right w:val="none" w:sz="0" w:space="0" w:color="auto"/>
      </w:divBdr>
      <w:divsChild>
        <w:div w:id="1224293506">
          <w:marLeft w:val="0"/>
          <w:marRight w:val="0"/>
          <w:marTop w:val="0"/>
          <w:marBottom w:val="0"/>
          <w:divBdr>
            <w:top w:val="none" w:sz="0" w:space="0" w:color="auto"/>
            <w:left w:val="none" w:sz="0" w:space="0" w:color="auto"/>
            <w:bottom w:val="none" w:sz="0" w:space="0" w:color="auto"/>
            <w:right w:val="none" w:sz="0" w:space="0" w:color="auto"/>
          </w:divBdr>
        </w:div>
      </w:divsChild>
    </w:div>
    <w:div w:id="1940024687">
      <w:bodyDiv w:val="1"/>
      <w:marLeft w:val="0"/>
      <w:marRight w:val="0"/>
      <w:marTop w:val="0"/>
      <w:marBottom w:val="0"/>
      <w:divBdr>
        <w:top w:val="none" w:sz="0" w:space="0" w:color="auto"/>
        <w:left w:val="none" w:sz="0" w:space="0" w:color="auto"/>
        <w:bottom w:val="none" w:sz="0" w:space="0" w:color="auto"/>
        <w:right w:val="none" w:sz="0" w:space="0" w:color="auto"/>
      </w:divBdr>
      <w:divsChild>
        <w:div w:id="535973589">
          <w:marLeft w:val="0"/>
          <w:marRight w:val="0"/>
          <w:marTop w:val="0"/>
          <w:marBottom w:val="0"/>
          <w:divBdr>
            <w:top w:val="none" w:sz="0" w:space="0" w:color="auto"/>
            <w:left w:val="none" w:sz="0" w:space="0" w:color="auto"/>
            <w:bottom w:val="none" w:sz="0" w:space="0" w:color="auto"/>
            <w:right w:val="none" w:sz="0" w:space="0" w:color="auto"/>
          </w:divBdr>
        </w:div>
      </w:divsChild>
    </w:div>
    <w:div w:id="2006859670">
      <w:bodyDiv w:val="1"/>
      <w:marLeft w:val="0"/>
      <w:marRight w:val="0"/>
      <w:marTop w:val="0"/>
      <w:marBottom w:val="0"/>
      <w:divBdr>
        <w:top w:val="none" w:sz="0" w:space="0" w:color="auto"/>
        <w:left w:val="none" w:sz="0" w:space="0" w:color="auto"/>
        <w:bottom w:val="none" w:sz="0" w:space="0" w:color="auto"/>
        <w:right w:val="none" w:sz="0" w:space="0" w:color="auto"/>
      </w:divBdr>
      <w:divsChild>
        <w:div w:id="269355405">
          <w:marLeft w:val="0"/>
          <w:marRight w:val="0"/>
          <w:marTop w:val="0"/>
          <w:marBottom w:val="0"/>
          <w:divBdr>
            <w:top w:val="none" w:sz="0" w:space="0" w:color="auto"/>
            <w:left w:val="none" w:sz="0" w:space="0" w:color="auto"/>
            <w:bottom w:val="none" w:sz="0" w:space="0" w:color="auto"/>
            <w:right w:val="none" w:sz="0" w:space="0" w:color="auto"/>
          </w:divBdr>
        </w:div>
      </w:divsChild>
    </w:div>
    <w:div w:id="2012289569">
      <w:bodyDiv w:val="1"/>
      <w:marLeft w:val="0"/>
      <w:marRight w:val="0"/>
      <w:marTop w:val="0"/>
      <w:marBottom w:val="0"/>
      <w:divBdr>
        <w:top w:val="none" w:sz="0" w:space="0" w:color="auto"/>
        <w:left w:val="none" w:sz="0" w:space="0" w:color="auto"/>
        <w:bottom w:val="none" w:sz="0" w:space="0" w:color="auto"/>
        <w:right w:val="none" w:sz="0" w:space="0" w:color="auto"/>
      </w:divBdr>
    </w:div>
    <w:div w:id="2012373142">
      <w:bodyDiv w:val="1"/>
      <w:marLeft w:val="0"/>
      <w:marRight w:val="0"/>
      <w:marTop w:val="0"/>
      <w:marBottom w:val="0"/>
      <w:divBdr>
        <w:top w:val="none" w:sz="0" w:space="0" w:color="auto"/>
        <w:left w:val="none" w:sz="0" w:space="0" w:color="auto"/>
        <w:bottom w:val="none" w:sz="0" w:space="0" w:color="auto"/>
        <w:right w:val="none" w:sz="0" w:space="0" w:color="auto"/>
      </w:divBdr>
    </w:div>
    <w:div w:id="2033920992">
      <w:bodyDiv w:val="1"/>
      <w:marLeft w:val="0"/>
      <w:marRight w:val="0"/>
      <w:marTop w:val="0"/>
      <w:marBottom w:val="0"/>
      <w:divBdr>
        <w:top w:val="none" w:sz="0" w:space="0" w:color="auto"/>
        <w:left w:val="none" w:sz="0" w:space="0" w:color="auto"/>
        <w:bottom w:val="none" w:sz="0" w:space="0" w:color="auto"/>
        <w:right w:val="none" w:sz="0" w:space="0" w:color="auto"/>
      </w:divBdr>
      <w:divsChild>
        <w:div w:id="1585644000">
          <w:marLeft w:val="0"/>
          <w:marRight w:val="0"/>
          <w:marTop w:val="0"/>
          <w:marBottom w:val="0"/>
          <w:divBdr>
            <w:top w:val="none" w:sz="0" w:space="0" w:color="auto"/>
            <w:left w:val="none" w:sz="0" w:space="0" w:color="auto"/>
            <w:bottom w:val="none" w:sz="0" w:space="0" w:color="auto"/>
            <w:right w:val="none" w:sz="0" w:space="0" w:color="auto"/>
          </w:divBdr>
        </w:div>
      </w:divsChild>
    </w:div>
    <w:div w:id="2054570669">
      <w:bodyDiv w:val="1"/>
      <w:marLeft w:val="0"/>
      <w:marRight w:val="0"/>
      <w:marTop w:val="0"/>
      <w:marBottom w:val="0"/>
      <w:divBdr>
        <w:top w:val="none" w:sz="0" w:space="0" w:color="auto"/>
        <w:left w:val="none" w:sz="0" w:space="0" w:color="auto"/>
        <w:bottom w:val="none" w:sz="0" w:space="0" w:color="auto"/>
        <w:right w:val="none" w:sz="0" w:space="0" w:color="auto"/>
      </w:divBdr>
    </w:div>
    <w:div w:id="2060854906">
      <w:bodyDiv w:val="1"/>
      <w:marLeft w:val="0"/>
      <w:marRight w:val="0"/>
      <w:marTop w:val="0"/>
      <w:marBottom w:val="0"/>
      <w:divBdr>
        <w:top w:val="none" w:sz="0" w:space="0" w:color="auto"/>
        <w:left w:val="none" w:sz="0" w:space="0" w:color="auto"/>
        <w:bottom w:val="none" w:sz="0" w:space="0" w:color="auto"/>
        <w:right w:val="none" w:sz="0" w:space="0" w:color="auto"/>
      </w:divBdr>
      <w:divsChild>
        <w:div w:id="1407844759">
          <w:marLeft w:val="0"/>
          <w:marRight w:val="0"/>
          <w:marTop w:val="0"/>
          <w:marBottom w:val="0"/>
          <w:divBdr>
            <w:top w:val="none" w:sz="0" w:space="0" w:color="auto"/>
            <w:left w:val="none" w:sz="0" w:space="0" w:color="auto"/>
            <w:bottom w:val="none" w:sz="0" w:space="0" w:color="auto"/>
            <w:right w:val="none" w:sz="0" w:space="0" w:color="auto"/>
          </w:divBdr>
        </w:div>
      </w:divsChild>
    </w:div>
    <w:div w:id="2065327944">
      <w:bodyDiv w:val="1"/>
      <w:marLeft w:val="0"/>
      <w:marRight w:val="0"/>
      <w:marTop w:val="0"/>
      <w:marBottom w:val="0"/>
      <w:divBdr>
        <w:top w:val="none" w:sz="0" w:space="0" w:color="auto"/>
        <w:left w:val="none" w:sz="0" w:space="0" w:color="auto"/>
        <w:bottom w:val="none" w:sz="0" w:space="0" w:color="auto"/>
        <w:right w:val="none" w:sz="0" w:space="0" w:color="auto"/>
      </w:divBdr>
      <w:divsChild>
        <w:div w:id="1219441901">
          <w:marLeft w:val="0"/>
          <w:marRight w:val="0"/>
          <w:marTop w:val="0"/>
          <w:marBottom w:val="0"/>
          <w:divBdr>
            <w:top w:val="none" w:sz="0" w:space="0" w:color="auto"/>
            <w:left w:val="none" w:sz="0" w:space="0" w:color="auto"/>
            <w:bottom w:val="none" w:sz="0" w:space="0" w:color="auto"/>
            <w:right w:val="none" w:sz="0" w:space="0" w:color="auto"/>
          </w:divBdr>
        </w:div>
      </w:divsChild>
    </w:div>
    <w:div w:id="2068650012">
      <w:bodyDiv w:val="1"/>
      <w:marLeft w:val="0"/>
      <w:marRight w:val="0"/>
      <w:marTop w:val="0"/>
      <w:marBottom w:val="0"/>
      <w:divBdr>
        <w:top w:val="none" w:sz="0" w:space="0" w:color="auto"/>
        <w:left w:val="none" w:sz="0" w:space="0" w:color="auto"/>
        <w:bottom w:val="none" w:sz="0" w:space="0" w:color="auto"/>
        <w:right w:val="none" w:sz="0" w:space="0" w:color="auto"/>
      </w:divBdr>
    </w:div>
    <w:div w:id="2086029136">
      <w:bodyDiv w:val="1"/>
      <w:marLeft w:val="0"/>
      <w:marRight w:val="0"/>
      <w:marTop w:val="0"/>
      <w:marBottom w:val="0"/>
      <w:divBdr>
        <w:top w:val="none" w:sz="0" w:space="0" w:color="auto"/>
        <w:left w:val="none" w:sz="0" w:space="0" w:color="auto"/>
        <w:bottom w:val="none" w:sz="0" w:space="0" w:color="auto"/>
        <w:right w:val="none" w:sz="0" w:space="0" w:color="auto"/>
      </w:divBdr>
      <w:divsChild>
        <w:div w:id="1385759360">
          <w:marLeft w:val="0"/>
          <w:marRight w:val="0"/>
          <w:marTop w:val="0"/>
          <w:marBottom w:val="0"/>
          <w:divBdr>
            <w:top w:val="none" w:sz="0" w:space="0" w:color="auto"/>
            <w:left w:val="none" w:sz="0" w:space="0" w:color="auto"/>
            <w:bottom w:val="none" w:sz="0" w:space="0" w:color="auto"/>
            <w:right w:val="none" w:sz="0" w:space="0" w:color="auto"/>
          </w:divBdr>
        </w:div>
      </w:divsChild>
    </w:div>
    <w:div w:id="2087650827">
      <w:bodyDiv w:val="1"/>
      <w:marLeft w:val="0"/>
      <w:marRight w:val="0"/>
      <w:marTop w:val="0"/>
      <w:marBottom w:val="0"/>
      <w:divBdr>
        <w:top w:val="none" w:sz="0" w:space="0" w:color="auto"/>
        <w:left w:val="none" w:sz="0" w:space="0" w:color="auto"/>
        <w:bottom w:val="none" w:sz="0" w:space="0" w:color="auto"/>
        <w:right w:val="none" w:sz="0" w:space="0" w:color="auto"/>
      </w:divBdr>
      <w:divsChild>
        <w:div w:id="1478574688">
          <w:marLeft w:val="0"/>
          <w:marRight w:val="0"/>
          <w:marTop w:val="0"/>
          <w:marBottom w:val="0"/>
          <w:divBdr>
            <w:top w:val="none" w:sz="0" w:space="0" w:color="auto"/>
            <w:left w:val="none" w:sz="0" w:space="0" w:color="auto"/>
            <w:bottom w:val="none" w:sz="0" w:space="0" w:color="auto"/>
            <w:right w:val="none" w:sz="0" w:space="0" w:color="auto"/>
          </w:divBdr>
        </w:div>
      </w:divsChild>
    </w:div>
    <w:div w:id="2112163418">
      <w:bodyDiv w:val="1"/>
      <w:marLeft w:val="0"/>
      <w:marRight w:val="0"/>
      <w:marTop w:val="0"/>
      <w:marBottom w:val="0"/>
      <w:divBdr>
        <w:top w:val="none" w:sz="0" w:space="0" w:color="auto"/>
        <w:left w:val="none" w:sz="0" w:space="0" w:color="auto"/>
        <w:bottom w:val="none" w:sz="0" w:space="0" w:color="auto"/>
        <w:right w:val="none" w:sz="0" w:space="0" w:color="auto"/>
      </w:divBdr>
    </w:div>
    <w:div w:id="211663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euters.com/world/jehovahs-witnesses-say-six-believers-sentenced-russia-evidence-bereaved-2026-09-01/" TargetMode="External"/><Relationship Id="rId21" Type="http://schemas.openxmlformats.org/officeDocument/2006/relationships/hyperlink" Target="https://memopzk.org/wp-content/uploads/2026/10/en-barometer-of-repression-q3-2026.pdf" TargetMode="External"/><Relationship Id="rId42" Type="http://schemas.openxmlformats.org/officeDocument/2006/relationships/hyperlink" Target="https://jw-russia.org/news/2024/12/230900.html" TargetMode="External"/><Relationship Id="rId47" Type="http://schemas.openxmlformats.org/officeDocument/2006/relationships/hyperlink" Target="https://jw-russia.org/news/2023/12/271308.html" TargetMode="External"/><Relationship Id="rId63" Type="http://schemas.openxmlformats.org/officeDocument/2006/relationships/hyperlink" Target="https://www.sova-center.ru/racism-xenophobia/publications/2025/07/d51902/" TargetMode="External"/><Relationship Id="rId6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jw.org/en/news/region/russia/Russian-Authorities-Seize-123-Properties-Owned-by-Jehovahs-Witnesses/" TargetMode="External"/><Relationship Id="rId29" Type="http://schemas.openxmlformats.org/officeDocument/2006/relationships/hyperlink" Target="https://www.sova-center.ru/en/misuse/reports-analyses/2025/08/d47115/" TargetMode="External"/><Relationship Id="rId11" Type="http://schemas.openxmlformats.org/officeDocument/2006/relationships/hyperlink" Target="https://www.forum18.org/archive.php?article_id=3033" TargetMode="External"/><Relationship Id="rId24" Type="http://schemas.openxmlformats.org/officeDocument/2006/relationships/hyperlink" Target="https://memopzk.org/wp-content/uploads/2025/07/memorial-2025-eng.pdf" TargetMode="External"/><Relationship Id="rId32" Type="http://schemas.openxmlformats.org/officeDocument/2006/relationships/hyperlink" Target="https://www.uscirf.gov/sites/default/files/2026-03/USCIRF%202026%20Annual%20Report%20Russia.pdf" TargetMode="External"/><Relationship Id="rId37" Type="http://schemas.openxmlformats.org/officeDocument/2006/relationships/hyperlink" Target="https://jw-russia.org/news/2026/02/181458.html" TargetMode="External"/><Relationship Id="rId40" Type="http://schemas.openxmlformats.org/officeDocument/2006/relationships/hyperlink" Target="https://jw-russia.org/news/2025/09/110833.html" TargetMode="External"/><Relationship Id="rId45" Type="http://schemas.openxmlformats.org/officeDocument/2006/relationships/hyperlink" Target="https://jw-russia.org/news/2025/03/271520.html" TargetMode="External"/><Relationship Id="rId53" Type="http://schemas.openxmlformats.org/officeDocument/2006/relationships/hyperlink" Target="https://instructions.peaceplea.org/2025/" TargetMode="External"/><Relationship Id="rId58" Type="http://schemas.openxmlformats.org/officeDocument/2006/relationships/hyperlink" Target="https://www.sova-center.ru/misuse/publications/2026/05/d53650/" TargetMode="External"/><Relationship Id="rId66" Type="http://schemas.openxmlformats.org/officeDocument/2006/relationships/header" Target="header2.xml"/><Relationship Id="rId74" Type="http://schemas.openxmlformats.org/officeDocument/2006/relationships/customXml" Target="../customXml/item5.xml"/><Relationship Id="rId5" Type="http://schemas.openxmlformats.org/officeDocument/2006/relationships/webSettings" Target="webSettings.xml"/><Relationship Id="rId61" Type="http://schemas.openxmlformats.org/officeDocument/2006/relationships/hyperlink" Target="https://www.sova-center.ru/misuse/publications/2026/03/d53199/" TargetMode="External"/><Relationship Id="rId19" Type="http://schemas.openxmlformats.org/officeDocument/2006/relationships/hyperlink" Target="https://ovd.info/en/pulse/jehovah-witnesses" TargetMode="External"/><Relationship Id="rId14" Type="http://schemas.openxmlformats.org/officeDocument/2006/relationships/hyperlink" Target="https://www.forum18.org/archive.php?article_id=2916" TargetMode="External"/><Relationship Id="rId22" Type="http://schemas.openxmlformats.org/officeDocument/2006/relationships/hyperlink" Target="https://memopzk.org/wp-content/uploads/2026/07/en-barometer-of-repression-q2-2026.pdf" TargetMode="External"/><Relationship Id="rId27" Type="http://schemas.openxmlformats.org/officeDocument/2006/relationships/hyperlink" Target="https://www.sova-center.ru/en/misuse/reports-analyses/2026/05/d47137/" TargetMode="External"/><Relationship Id="rId30" Type="http://schemas.openxmlformats.org/officeDocument/2006/relationships/hyperlink" Target="https://www.sova-center.ru/en/religion/publications/2025/05/d47105/" TargetMode="External"/><Relationship Id="rId35" Type="http://schemas.openxmlformats.org/officeDocument/2006/relationships/hyperlink" Target="https://www.uscirf.gov/sites/default/files/2024-05/Russia.pdf" TargetMode="External"/><Relationship Id="rId43" Type="http://schemas.openxmlformats.org/officeDocument/2006/relationships/hyperlink" Target="https://dgoj30r2jurw5.cloudfront.net/news/2024/12/061716.html" TargetMode="External"/><Relationship Id="rId48" Type="http://schemas.openxmlformats.org/officeDocument/2006/relationships/hyperlink" Target="https://jw-russia.org/news/2023/12/150942.html" TargetMode="External"/><Relationship Id="rId56" Type="http://schemas.openxmlformats.org/officeDocument/2006/relationships/hyperlink" Target="https://www.sova-center.ru/misuse/publications/2026/07/d54095/" TargetMode="External"/><Relationship Id="rId64" Type="http://schemas.openxmlformats.org/officeDocument/2006/relationships/hyperlink" Target="https://www.sova-center.ru/misuse/publications/2024/03/d49483/" TargetMode="External"/><Relationship Id="rId69" Type="http://schemas.openxmlformats.org/officeDocument/2006/relationships/glossaryDocument" Target="glossary/document.xml"/><Relationship Id="rId8" Type="http://schemas.openxmlformats.org/officeDocument/2006/relationships/hyperlink" Target="https://www.forum18.org/archive.php?article_id=3067" TargetMode="External"/><Relationship Id="rId51" Type="http://schemas.openxmlformats.org/officeDocument/2006/relationships/hyperlink" Target="https://ovd.info/express-news/2025/06/20/osuzhdennogo-svidetelya-iegovy-regulyarno-vodvoryayut-v-shizo-gde-net" TargetMode="External"/><Relationship Id="rId72"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www.forum18.org/archive.php?article_id=3008" TargetMode="External"/><Relationship Id="rId17" Type="http://schemas.openxmlformats.org/officeDocument/2006/relationships/hyperlink" Target="https://maatieto.migri.fi/base/2724d19a-5460-485d-bff8-6cd8f75f86d5/countryDocument/5a9b4b1e-c0c6-4c11-a418-d4a5266c12e4" TargetMode="External"/><Relationship Id="rId25" Type="http://schemas.openxmlformats.org/officeDocument/2006/relationships/hyperlink" Target="https://memopzk.org/wp-content/uploads/2024/09/political-prisoners-and-political-repression-in-russia-in-2023.pdf" TargetMode="External"/><Relationship Id="rId33" Type="http://schemas.openxmlformats.org/officeDocument/2006/relationships/hyperlink" Target="https://www.uscirf.gov/sites/default/files/2025-06/2025%20Russia%20Country%20Update%20FINAL.pdf" TargetMode="External"/><Relationship Id="rId38" Type="http://schemas.openxmlformats.org/officeDocument/2006/relationships/hyperlink" Target="https://jw-russia.org/news/2026/01/071621.html" TargetMode="External"/><Relationship Id="rId46" Type="http://schemas.openxmlformats.org/officeDocument/2006/relationships/hyperlink" Target="https://jw-russia.org/news/2024/03/061606.html" TargetMode="External"/><Relationship Id="rId59" Type="http://schemas.openxmlformats.org/officeDocument/2006/relationships/hyperlink" Target="https://www.sova-center.ru/misuse/publications/2026/04/d53476/" TargetMode="External"/><Relationship Id="rId67" Type="http://schemas.openxmlformats.org/officeDocument/2006/relationships/footer" Target="footer1.xml"/><Relationship Id="rId20" Type="http://schemas.openxmlformats.org/officeDocument/2006/relationships/hyperlink" Target="https://memopzk.org/wp-content/uploads/2026/07/en-annual-report-2025o.pdf" TargetMode="External"/><Relationship Id="rId41" Type="http://schemas.openxmlformats.org/officeDocument/2006/relationships/hyperlink" Target="https://jw-russia.org/news/2025/01/211608.html" TargetMode="External"/><Relationship Id="rId54" Type="http://schemas.openxmlformats.org/officeDocument/2006/relationships/hyperlink" Target="https://www.sova-center.ru/misuse/publications/2026/09/d54444/" TargetMode="External"/><Relationship Id="rId62" Type="http://schemas.openxmlformats.org/officeDocument/2006/relationships/hyperlink" Target="https://www.sova-center.ru/misuse/publications/2026/02/d53033/" TargetMode="External"/><Relationship Id="rId70" Type="http://schemas.openxmlformats.org/officeDocument/2006/relationships/theme" Target="theme/theme1.xml"/><Relationship Id="rId75"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orum18.org/archive.php?article_id=2897" TargetMode="External"/><Relationship Id="rId23" Type="http://schemas.openxmlformats.org/officeDocument/2006/relationships/hyperlink" Target="https://memopzk.org/wp-content/uploads/2026/04/en-barometer-of-repression-q1-2026.pdf" TargetMode="External"/><Relationship Id="rId28" Type="http://schemas.openxmlformats.org/officeDocument/2006/relationships/hyperlink" Target="https://www.sova-center.ru/en/religion/publications/2026/04/d47134/" TargetMode="External"/><Relationship Id="rId36" Type="http://schemas.openxmlformats.org/officeDocument/2006/relationships/hyperlink" Target="https://www.state.gov/wp-content/uploads/2024/05/547499-RUSSIA-2023-INTERNATIONAL-RELIGIOUS-FREEDOM-REPORT.pdf" TargetMode="External"/><Relationship Id="rId49" Type="http://schemas.openxmlformats.org/officeDocument/2006/relationships/hyperlink" Target="https://jw-russia.org/prisoners/index.html" TargetMode="External"/><Relationship Id="rId57" Type="http://schemas.openxmlformats.org/officeDocument/2006/relationships/hyperlink" Target="https://www.sova-center.ru/misuse/publications/2026/06/d53881/" TargetMode="External"/><Relationship Id="rId10" Type="http://schemas.openxmlformats.org/officeDocument/2006/relationships/hyperlink" Target="https://www.forum18.org/archive.php?article_id=3036" TargetMode="External"/><Relationship Id="rId31" Type="http://schemas.openxmlformats.org/officeDocument/2006/relationships/hyperlink" Target="https://www.sova-center.ru/en/misuse/reports-analyses/2024/05/d47076/" TargetMode="External"/><Relationship Id="rId44" Type="http://schemas.openxmlformats.org/officeDocument/2006/relationships/hyperlink" Target="https://jw-russia.org/news/about/faq/8.html" TargetMode="External"/><Relationship Id="rId52" Type="http://schemas.openxmlformats.org/officeDocument/2006/relationships/hyperlink" Target="https://ovd.info/express-news/2024/04/05/osuzhdennogo-svidetelya-iegovy-iz-blagoveshchenska-pereveli-na-strogie" TargetMode="External"/><Relationship Id="rId60" Type="http://schemas.openxmlformats.org/officeDocument/2006/relationships/hyperlink" Target="https://www.sova-center.ru/misuse/publications/2026/04/d53431/" TargetMode="External"/><Relationship Id="rId65" Type="http://schemas.openxmlformats.org/officeDocument/2006/relationships/header" Target="header1.xml"/><Relationship Id="rId73"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forum18.org/archive.php?article_id=3060" TargetMode="External"/><Relationship Id="rId13" Type="http://schemas.openxmlformats.org/officeDocument/2006/relationships/hyperlink" Target="https://www.forum18.org/archive.php?article_id=3007" TargetMode="External"/><Relationship Id="rId18" Type="http://schemas.openxmlformats.org/officeDocument/2006/relationships/hyperlink" Target="https://maatieto.migri.fi/base/2724d19a-5460-485d-bff8-6cd8f75f86d5/countryDocument/4c63afac-f7e2-4097-a85b-075fc63cce83" TargetMode="External"/><Relationship Id="rId39" Type="http://schemas.openxmlformats.org/officeDocument/2006/relationships/hyperlink" Target="https://jw-russia.org/news/2025/09/241447.html" TargetMode="External"/><Relationship Id="rId34" Type="http://schemas.openxmlformats.org/officeDocument/2006/relationships/hyperlink" Target="https://www.uscirf.gov/sites/default/files/2025-04/Russia%202025%20USCIRF%20Annual%20Report.pdf" TargetMode="External"/><Relationship Id="rId50" Type="http://schemas.openxmlformats.org/officeDocument/2006/relationships/hyperlink" Target="https://novayagazeta.eu/articles/2023/09/29/sus-pkt-i-epkt" TargetMode="External"/><Relationship Id="rId55" Type="http://schemas.openxmlformats.org/officeDocument/2006/relationships/hyperlink" Target="https://www.sova-center.ru/misuse/publications/2026/08/d54288/" TargetMode="External"/><Relationship Id="rId7" Type="http://schemas.openxmlformats.org/officeDocument/2006/relationships/endnotes" Target="endnotes.xml"/><Relationship Id="rId71"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4EB20E6B624FF595D09BE4AC775A72"/>
        <w:category>
          <w:name w:val="Yleiset"/>
          <w:gallery w:val="placeholder"/>
        </w:category>
        <w:types>
          <w:type w:val="bbPlcHdr"/>
        </w:types>
        <w:behaviors>
          <w:behavior w:val="content"/>
        </w:behaviors>
        <w:guid w:val="{C08D15AD-6374-440E-917A-8697E1AE04BD}"/>
      </w:docPartPr>
      <w:docPartBody>
        <w:p w:rsidR="00954CEB" w:rsidRDefault="00954CEB">
          <w:pPr>
            <w:pStyle w:val="E84EB20E6B624FF595D09BE4AC775A72"/>
          </w:pPr>
          <w:r w:rsidRPr="00AA10D2">
            <w:rPr>
              <w:rStyle w:val="Paikkamerkkiteksti"/>
            </w:rPr>
            <w:t>Kirjoita tekstiä napsauttamalla tai napauttamalla tätä.</w:t>
          </w:r>
        </w:p>
      </w:docPartBody>
    </w:docPart>
    <w:docPart>
      <w:docPartPr>
        <w:name w:val="66DC6768BDB74AA7A9AD33D10D80F420"/>
        <w:category>
          <w:name w:val="Yleiset"/>
          <w:gallery w:val="placeholder"/>
        </w:category>
        <w:types>
          <w:type w:val="bbPlcHdr"/>
        </w:types>
        <w:behaviors>
          <w:behavior w:val="content"/>
        </w:behaviors>
        <w:guid w:val="{4B7275FA-0BF9-4CE2-9A99-9EFFDFE14940}"/>
      </w:docPartPr>
      <w:docPartBody>
        <w:p w:rsidR="00954CEB" w:rsidRDefault="00954CEB">
          <w:pPr>
            <w:pStyle w:val="66DC6768BDB74AA7A9AD33D10D80F420"/>
          </w:pPr>
          <w:r w:rsidRPr="00AA10D2">
            <w:rPr>
              <w:rStyle w:val="Paikkamerkkiteksti"/>
            </w:rPr>
            <w:t>Kirjoita tekstiä napsauttamalla tai napauttamalla tätä.</w:t>
          </w:r>
        </w:p>
      </w:docPartBody>
    </w:docPart>
    <w:docPart>
      <w:docPartPr>
        <w:name w:val="E4F945C944264A18BFB2A216A454CA6A"/>
        <w:category>
          <w:name w:val="Yleiset"/>
          <w:gallery w:val="placeholder"/>
        </w:category>
        <w:types>
          <w:type w:val="bbPlcHdr"/>
        </w:types>
        <w:behaviors>
          <w:behavior w:val="content"/>
        </w:behaviors>
        <w:guid w:val="{6C3677CA-DC79-4CF9-A1D2-8AFB606394E0}"/>
      </w:docPartPr>
      <w:docPartBody>
        <w:p w:rsidR="00954CEB" w:rsidRDefault="00954CEB">
          <w:pPr>
            <w:pStyle w:val="E4F945C944264A18BFB2A216A454CA6A"/>
          </w:pPr>
          <w:r w:rsidRPr="00810134">
            <w:rPr>
              <w:rStyle w:val="Paikkamerkkiteksti"/>
              <w:lang w:val="en-GB"/>
            </w:rPr>
            <w:t>.</w:t>
          </w:r>
        </w:p>
      </w:docPartBody>
    </w:docPart>
    <w:docPart>
      <w:docPartPr>
        <w:name w:val="4DBA45736FE44606B49045A5CEAF74C9"/>
        <w:category>
          <w:name w:val="Yleiset"/>
          <w:gallery w:val="placeholder"/>
        </w:category>
        <w:types>
          <w:type w:val="bbPlcHdr"/>
        </w:types>
        <w:behaviors>
          <w:behavior w:val="content"/>
        </w:behaviors>
        <w:guid w:val="{E98EC046-8BEA-45A4-B0ED-2A20105B086A}"/>
      </w:docPartPr>
      <w:docPartBody>
        <w:p w:rsidR="00954CEB" w:rsidRDefault="00954CEB">
          <w:pPr>
            <w:pStyle w:val="4DBA45736FE44606B49045A5CEAF74C9"/>
          </w:pPr>
          <w:r w:rsidRPr="00AA10D2">
            <w:rPr>
              <w:rStyle w:val="Paikkamerkkiteksti"/>
            </w:rPr>
            <w:t>Kirjoita tekstiä napsauttamalla tai napauttamalla tätä.</w:t>
          </w:r>
        </w:p>
      </w:docPartBody>
    </w:docPart>
    <w:docPart>
      <w:docPartPr>
        <w:name w:val="551723B214DA432AA2031E552D22A6FB"/>
        <w:category>
          <w:name w:val="Yleiset"/>
          <w:gallery w:val="placeholder"/>
        </w:category>
        <w:types>
          <w:type w:val="bbPlcHdr"/>
        </w:types>
        <w:behaviors>
          <w:behavior w:val="content"/>
        </w:behaviors>
        <w:guid w:val="{B1A2282A-A031-4970-B63B-A6305655F9EF}"/>
      </w:docPartPr>
      <w:docPartBody>
        <w:p w:rsidR="00954CEB" w:rsidRDefault="00954CEB">
          <w:pPr>
            <w:pStyle w:val="551723B214DA432AA2031E552D22A6FB"/>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EB"/>
    <w:rsid w:val="00017CC8"/>
    <w:rsid w:val="00017F33"/>
    <w:rsid w:val="00035491"/>
    <w:rsid w:val="000859C0"/>
    <w:rsid w:val="000955F7"/>
    <w:rsid w:val="000C0FE7"/>
    <w:rsid w:val="001F176B"/>
    <w:rsid w:val="00285BB2"/>
    <w:rsid w:val="00381B90"/>
    <w:rsid w:val="003A0446"/>
    <w:rsid w:val="003C4A29"/>
    <w:rsid w:val="003E637B"/>
    <w:rsid w:val="003F7CAC"/>
    <w:rsid w:val="00407D1A"/>
    <w:rsid w:val="004654C2"/>
    <w:rsid w:val="004D0A8B"/>
    <w:rsid w:val="004E0375"/>
    <w:rsid w:val="00523806"/>
    <w:rsid w:val="00533B23"/>
    <w:rsid w:val="00591381"/>
    <w:rsid w:val="005B6061"/>
    <w:rsid w:val="00617227"/>
    <w:rsid w:val="006302B2"/>
    <w:rsid w:val="00641C1A"/>
    <w:rsid w:val="006A0D49"/>
    <w:rsid w:val="006A544B"/>
    <w:rsid w:val="006C5580"/>
    <w:rsid w:val="006D0D18"/>
    <w:rsid w:val="00737BFB"/>
    <w:rsid w:val="007425AD"/>
    <w:rsid w:val="00763E20"/>
    <w:rsid w:val="007A3274"/>
    <w:rsid w:val="007D32BD"/>
    <w:rsid w:val="00853CF3"/>
    <w:rsid w:val="008A1E87"/>
    <w:rsid w:val="008B4EC4"/>
    <w:rsid w:val="00931A1B"/>
    <w:rsid w:val="00954CEB"/>
    <w:rsid w:val="00B22928"/>
    <w:rsid w:val="00B32BD0"/>
    <w:rsid w:val="00B519B7"/>
    <w:rsid w:val="00B61C1E"/>
    <w:rsid w:val="00B80B64"/>
    <w:rsid w:val="00BA0F6A"/>
    <w:rsid w:val="00BF08FC"/>
    <w:rsid w:val="00C075A3"/>
    <w:rsid w:val="00DE4600"/>
    <w:rsid w:val="00E11946"/>
    <w:rsid w:val="00E72292"/>
    <w:rsid w:val="00ED09A7"/>
    <w:rsid w:val="00F8789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E84EB20E6B624FF595D09BE4AC775A72">
    <w:name w:val="E84EB20E6B624FF595D09BE4AC775A72"/>
  </w:style>
  <w:style w:type="paragraph" w:customStyle="1" w:styleId="66DC6768BDB74AA7A9AD33D10D80F420">
    <w:name w:val="66DC6768BDB74AA7A9AD33D10D80F420"/>
  </w:style>
  <w:style w:type="paragraph" w:customStyle="1" w:styleId="E4F945C944264A18BFB2A216A454CA6A">
    <w:name w:val="E4F945C944264A18BFB2A216A454CA6A"/>
  </w:style>
  <w:style w:type="paragraph" w:customStyle="1" w:styleId="4DBA45736FE44606B49045A5CEAF74C9">
    <w:name w:val="4DBA45736FE44606B49045A5CEAF74C9"/>
  </w:style>
  <w:style w:type="paragraph" w:customStyle="1" w:styleId="551723B214DA432AA2031E552D22A6FB">
    <w:name w:val="551723B214DA432AA2031E552D22A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RELIGION AND RELIGIONS,JEHOVAH'S WITNESSES,RUSSIA,NATIONAL LEGISLATION,EXTREMISM,CRIMINAL CODE,EXECUTION (IMPLEMENTATION),RELIGIOUS PRACTICE,RELIGIOUS GROUPS,RECRUITMENT,RELIGIOUS LEADERS,RELIGIOUS INSTITUTIONS,FINANCE,INTERNATIONAL FINANCE,PROSECUTION</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Russian Federation</TermName>
          <TermId xmlns="http://schemas.microsoft.com/office/infopath/2007/PartnerControls">7c5a5729-21d4-417b-8510-df03ad073878</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2026-10-12T22:00:00+00:00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2</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90</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1122</COIDocID>
  </documentManagement>
</p:properties>
</file>

<file path=customXml/itemProps1.xml><?xml version="1.0" encoding="utf-8"?>
<ds:datastoreItem xmlns:ds="http://schemas.openxmlformats.org/officeDocument/2006/customXml" ds:itemID="{3A535D1E-0989-475A-8534-086041E6A7B2}">
  <ds:schemaRefs>
    <ds:schemaRef ds:uri="http://schemas.openxmlformats.org/officeDocument/2006/bibliography"/>
  </ds:schemaRefs>
</ds:datastoreItem>
</file>

<file path=customXml/itemProps2.xml><?xml version="1.0" encoding="utf-8"?>
<ds:datastoreItem xmlns:ds="http://schemas.openxmlformats.org/officeDocument/2006/customXml" ds:itemID="{398AE2C2-769E-4718-A610-FAC7D7FC0C02}"/>
</file>

<file path=customXml/itemProps3.xml><?xml version="1.0" encoding="utf-8"?>
<ds:datastoreItem xmlns:ds="http://schemas.openxmlformats.org/officeDocument/2006/customXml" ds:itemID="{13A4991E-810C-4484-8C9C-DCA66271D7AA}"/>
</file>

<file path=customXml/itemProps4.xml><?xml version="1.0" encoding="utf-8"?>
<ds:datastoreItem xmlns:ds="http://schemas.openxmlformats.org/officeDocument/2006/customXml" ds:itemID="{462A0DC1-7B19-4C29-8BBF-E9DC8F1D19A1}"/>
</file>

<file path=customXml/itemProps5.xml><?xml version="1.0" encoding="utf-8"?>
<ds:datastoreItem xmlns:ds="http://schemas.openxmlformats.org/officeDocument/2006/customXml" ds:itemID="{AFC70AC9-60E5-4F9A-AFB6-9550674C9091}"/>
</file>

<file path=customXml/itemProps6.xml><?xml version="1.0" encoding="utf-8"?>
<ds:datastoreItem xmlns:ds="http://schemas.openxmlformats.org/officeDocument/2006/customXml" ds:itemID="{1AFB5CA0-50E6-40B4-AD98-8521985EDFC7}"/>
</file>

<file path=docProps/app.xml><?xml version="1.0" encoding="utf-8"?>
<Properties xmlns="http://schemas.openxmlformats.org/officeDocument/2006/extended-properties" xmlns:vt="http://schemas.openxmlformats.org/officeDocument/2006/docPropsVTypes">
  <Template>Normal</Template>
  <TotalTime>0</TotalTime>
  <Pages>21</Pages>
  <Words>6766</Words>
  <Characters>54805</Characters>
  <Application>Microsoft Office Word</Application>
  <DocSecurity>0</DocSecurity>
  <Lines>456</Lines>
  <Paragraphs>122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61449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Venäjä / Jehovan todistajien tilanne Venäjällä (päivitys vuoden 2023 vastaukseen) Russia / The Situation of Jehovah's Witnesses in Russia (update to the 2023 response) // Russia / The Situation of Jehovah's Witnesses in Russia (update to the 2023 response</dc:title>
  <dc:subject/>
  <dc:creator/>
  <cp:keywords/>
  <cp:lastModifiedBy/>
  <cp:revision>1</cp:revision>
  <dcterms:created xsi:type="dcterms:W3CDTF">2026-10-12T11:38:00Z</dcterms:created>
  <dcterms:modified xsi:type="dcterms:W3CDTF">2026-10-13T12:46:00Z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2;#Russian Federation|7c5a5729-21d4-417b-8510-df03ad073878</vt:lpwstr>
  </property>
  <property fmtid="{D5CDD505-2E9C-101B-9397-08002B2CF9AE}" pid="8" name="COIInformTypeMM">
    <vt:lpwstr>4;#Response to COI Query|74af11f0-82c2-4825-bd8f-d6b1cac3a3aa</vt:lpwstr>
  </property>
</Properties>
</file>