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6F93A" w14:textId="77777777" w:rsidR="00873A37" w:rsidRDefault="00873A37" w:rsidP="00873A37">
      <w:pPr>
        <w:spacing w:after="0"/>
        <w:rPr>
          <w:rStyle w:val="Otsikko1Char"/>
          <w:rFonts w:eastAsiaTheme="minorHAnsi" w:cstheme="minorHAnsi"/>
          <w:color w:val="auto"/>
          <w:sz w:val="20"/>
          <w:szCs w:val="22"/>
        </w:rPr>
      </w:pPr>
      <w:r>
        <w:rPr>
          <w:rStyle w:val="Otsikko1Char"/>
          <w:rFonts w:eastAsiaTheme="minorHAnsi" w:cstheme="minorHAnsi"/>
          <w:color w:val="auto"/>
          <w:sz w:val="20"/>
          <w:szCs w:val="22"/>
        </w:rPr>
        <w:t>Maatietopalvelu</w:t>
      </w:r>
    </w:p>
    <w:p w14:paraId="4CF3E7DB" w14:textId="77777777" w:rsidR="00873A37" w:rsidRPr="00873A37" w:rsidRDefault="00873A37" w:rsidP="00873A37">
      <w:pPr>
        <w:spacing w:before="0"/>
        <w:rPr>
          <w:rStyle w:val="Otsikko1Char"/>
          <w:rFonts w:eastAsiaTheme="minorHAnsi" w:cstheme="minorHAnsi"/>
          <w:b w:val="0"/>
          <w:color w:val="auto"/>
          <w:sz w:val="20"/>
          <w:szCs w:val="22"/>
        </w:rPr>
      </w:pPr>
      <w:r>
        <w:rPr>
          <w:rStyle w:val="Otsikko1Char"/>
          <w:rFonts w:eastAsiaTheme="minorHAnsi" w:cstheme="minorHAnsi"/>
          <w:b w:val="0"/>
          <w:color w:val="auto"/>
          <w:sz w:val="20"/>
          <w:szCs w:val="22"/>
        </w:rPr>
        <w:t>Kyselyvastaus</w:t>
      </w:r>
    </w:p>
    <w:p w14:paraId="4412A8D4" w14:textId="628839ED" w:rsidR="00800AA9" w:rsidRPr="00800AA9" w:rsidRDefault="00800AA9" w:rsidP="00C348A3">
      <w:pPr>
        <w:spacing w:before="0" w:after="0"/>
      </w:pPr>
      <w:r w:rsidRPr="00BB7F45">
        <w:rPr>
          <w:b/>
        </w:rPr>
        <w:t>Asiakirjan tunnus:</w:t>
      </w:r>
      <w:r>
        <w:t xml:space="preserve"> KT</w:t>
      </w:r>
      <w:r w:rsidR="00447C7F">
        <w:t>1379</w:t>
      </w:r>
    </w:p>
    <w:p w14:paraId="1AE3B8EA" w14:textId="62C53D2A" w:rsidR="00800AA9" w:rsidRDefault="00800AA9" w:rsidP="00C348A3">
      <w:pPr>
        <w:spacing w:before="0" w:after="0"/>
      </w:pPr>
      <w:r w:rsidRPr="00BB7F45">
        <w:rPr>
          <w:b/>
        </w:rPr>
        <w:t>Päivämäärä</w:t>
      </w:r>
      <w:r>
        <w:t xml:space="preserve">: </w:t>
      </w:r>
      <w:r w:rsidR="00447C7F">
        <w:t>14</w:t>
      </w:r>
      <w:r w:rsidR="00810134">
        <w:t>.</w:t>
      </w:r>
      <w:r w:rsidR="00447C7F">
        <w:t>08</w:t>
      </w:r>
      <w:r w:rsidR="00810134">
        <w:t>.</w:t>
      </w:r>
      <w:r w:rsidR="00447C7F">
        <w:t>2026</w:t>
      </w:r>
    </w:p>
    <w:p w14:paraId="2D39B210" w14:textId="74056F62" w:rsidR="00800AA9" w:rsidRPr="00800AA9" w:rsidRDefault="00800AA9" w:rsidP="00C348A3">
      <w:pPr>
        <w:spacing w:before="0"/>
        <w:rPr>
          <w:rStyle w:val="Otsikko1Char"/>
          <w:rFonts w:eastAsiaTheme="minorHAnsi" w:cstheme="minorHAnsi"/>
          <w:b w:val="0"/>
          <w:color w:val="auto"/>
          <w:sz w:val="20"/>
          <w:szCs w:val="22"/>
        </w:rPr>
      </w:pPr>
      <w:r w:rsidRPr="00BB7F45">
        <w:rPr>
          <w:b/>
        </w:rPr>
        <w:t>Julkisuus:</w:t>
      </w:r>
      <w:r>
        <w:t xml:space="preserve"> Julkinen </w:t>
      </w:r>
    </w:p>
    <w:p w14:paraId="1970ED7A" w14:textId="77777777" w:rsidR="00800AA9" w:rsidRPr="00633BBD" w:rsidRDefault="009829F8" w:rsidP="00800AA9">
      <w:pPr>
        <w:rPr>
          <w:rStyle w:val="Otsikko1Char"/>
          <w:b w:val="0"/>
          <w:sz w:val="20"/>
          <w:szCs w:val="20"/>
        </w:rPr>
      </w:pPr>
      <w:r>
        <w:rPr>
          <w:b/>
        </w:rPr>
        <w:pict w14:anchorId="78B9FD8A">
          <v:rect id="_x0000_i1026" style="width:0;height:1.5pt" o:hralign="center" o:hrstd="t" o:hr="t" fillcolor="#a0a0a0" stroked="f"/>
        </w:pict>
      </w:r>
    </w:p>
    <w:p w14:paraId="1C5316BF" w14:textId="60648465" w:rsidR="008020E6" w:rsidRPr="00447C7F" w:rsidRDefault="009829F8" w:rsidP="00543F66">
      <w:pPr>
        <w:pStyle w:val="POTSIKKO"/>
        <w:rPr>
          <w:rStyle w:val="Otsikko1Char"/>
          <w:rFonts w:cs="Times New Roman"/>
          <w:b/>
          <w:szCs w:val="24"/>
        </w:rPr>
      </w:pPr>
      <w:sdt>
        <w:sdtPr>
          <w:rPr>
            <w:rStyle w:val="Otsikko1Char"/>
            <w:rFonts w:cs="Times New Roman"/>
            <w:b/>
            <w:szCs w:val="24"/>
          </w:rPr>
          <w:alias w:val="Maa / Otsikko"/>
          <w:tag w:val="Otsikko"/>
          <w:id w:val="597070427"/>
          <w:placeholder>
            <w:docPart w:val="942994410959496C85D8C06E44AE20AB"/>
          </w:placeholder>
          <w:text/>
        </w:sdtPr>
        <w:sdtEndPr>
          <w:rPr>
            <w:rStyle w:val="Otsikko1Char"/>
          </w:rPr>
        </w:sdtEndPr>
        <w:sdtContent>
          <w:r w:rsidR="00447C7F" w:rsidRPr="00447C7F">
            <w:rPr>
              <w:rStyle w:val="Otsikko1Char"/>
              <w:rFonts w:cs="Times New Roman"/>
              <w:b/>
              <w:szCs w:val="24"/>
            </w:rPr>
            <w:t>Venäjä</w:t>
          </w:r>
          <w:r w:rsidR="00543F66" w:rsidRPr="00447C7F">
            <w:rPr>
              <w:rStyle w:val="Otsikko1Char"/>
              <w:rFonts w:cs="Times New Roman"/>
              <w:b/>
              <w:szCs w:val="24"/>
            </w:rPr>
            <w:t xml:space="preserve"> / </w:t>
          </w:r>
          <w:r w:rsidR="00BF1887">
            <w:rPr>
              <w:rStyle w:val="Otsikko1Char"/>
              <w:rFonts w:cs="Times New Roman"/>
              <w:b/>
              <w:szCs w:val="24"/>
            </w:rPr>
            <w:t xml:space="preserve">Sodanvastustajien ja aktivistien tilanne, </w:t>
          </w:r>
          <w:r w:rsidR="00447C7F">
            <w:rPr>
              <w:rStyle w:val="Otsikko1Char"/>
              <w:rFonts w:cs="Times New Roman"/>
              <w:b/>
              <w:szCs w:val="24"/>
            </w:rPr>
            <w:t>Ukrainan sodan vastustamiseen liittyvän lainsäädännön soveltaminen</w:t>
          </w:r>
          <w:r w:rsidR="00BF1887">
            <w:rPr>
              <w:rStyle w:val="Otsikko1Char"/>
              <w:rFonts w:cs="Times New Roman"/>
              <w:b/>
              <w:szCs w:val="24"/>
            </w:rPr>
            <w:t xml:space="preserve">, alaikäiset sodanvastustajat, Ukrainaan rahaa lahjoittaneet, </w:t>
          </w:r>
          <w:proofErr w:type="spellStart"/>
          <w:r w:rsidR="00BF1887">
            <w:rPr>
              <w:rStyle w:val="Otsikko1Char"/>
              <w:rFonts w:cs="Times New Roman"/>
              <w:b/>
              <w:szCs w:val="24"/>
            </w:rPr>
            <w:t>Navalnyin</w:t>
          </w:r>
          <w:proofErr w:type="spellEnd"/>
          <w:r w:rsidR="00BF1887">
            <w:rPr>
              <w:rStyle w:val="Otsikko1Char"/>
              <w:rFonts w:cs="Times New Roman"/>
              <w:b/>
              <w:szCs w:val="24"/>
            </w:rPr>
            <w:t xml:space="preserve"> kannattajat </w:t>
          </w:r>
          <w:r w:rsidR="0062132C">
            <w:rPr>
              <w:rStyle w:val="Otsikko1Char"/>
              <w:rFonts w:cs="Times New Roman"/>
              <w:b/>
              <w:szCs w:val="24"/>
            </w:rPr>
            <w:t>(</w:t>
          </w:r>
          <w:r w:rsidR="00BF1887">
            <w:rPr>
              <w:rStyle w:val="Otsikko1Char"/>
              <w:rFonts w:cs="Times New Roman"/>
              <w:b/>
              <w:szCs w:val="24"/>
            </w:rPr>
            <w:t xml:space="preserve">päivitys </w:t>
          </w:r>
          <w:r w:rsidR="00947B9B">
            <w:rPr>
              <w:rStyle w:val="Otsikko1Char"/>
              <w:rFonts w:cs="Times New Roman"/>
              <w:b/>
              <w:szCs w:val="24"/>
            </w:rPr>
            <w:t>lokakuun 2025 jälkeen</w:t>
          </w:r>
          <w:r w:rsidR="0062132C">
            <w:rPr>
              <w:rStyle w:val="Otsikko1Char"/>
              <w:rFonts w:cs="Times New Roman"/>
              <w:b/>
              <w:szCs w:val="24"/>
            </w:rPr>
            <w:t>)</w:t>
          </w:r>
        </w:sdtContent>
      </w:sdt>
    </w:p>
    <w:sdt>
      <w:sdtPr>
        <w:rPr>
          <w:rStyle w:val="Otsikko1Char"/>
          <w:rFonts w:cs="Times New Roman"/>
          <w:b/>
          <w:szCs w:val="24"/>
          <w:lang w:val="en-US"/>
        </w:rPr>
        <w:alias w:val="Country / Title in English"/>
        <w:tag w:val="Country / Title in English"/>
        <w:id w:val="2146699517"/>
        <w:lock w:val="sdtLocked"/>
        <w:placeholder>
          <w:docPart w:val="47F0F377125D46CFBD2E91CC3A9BE2DA"/>
        </w:placeholder>
        <w:text/>
      </w:sdtPr>
      <w:sdtEndPr>
        <w:rPr>
          <w:rStyle w:val="Otsikko1Char"/>
        </w:rPr>
      </w:sdtEndPr>
      <w:sdtContent>
        <w:p w14:paraId="3A9C646B" w14:textId="6B8CDC66" w:rsidR="00082DFE" w:rsidRPr="00447C7F" w:rsidRDefault="00BF1887" w:rsidP="00543F66">
          <w:pPr>
            <w:pStyle w:val="POTSIKKO"/>
            <w:rPr>
              <w:lang w:val="en-US"/>
            </w:rPr>
          </w:pPr>
          <w:r w:rsidRPr="00BF1887">
            <w:rPr>
              <w:rStyle w:val="Otsikko1Char"/>
              <w:rFonts w:cs="Times New Roman"/>
              <w:b/>
              <w:szCs w:val="24"/>
              <w:lang w:val="en-US"/>
            </w:rPr>
            <w:t>Russia / The situation of war opponents and activists, the application of legislation related to opposition to the war in Ukraine,</w:t>
          </w:r>
          <w:r>
            <w:rPr>
              <w:rStyle w:val="Otsikko1Char"/>
              <w:rFonts w:cs="Times New Roman"/>
              <w:b/>
              <w:szCs w:val="24"/>
              <w:lang w:val="en-US"/>
            </w:rPr>
            <w:t xml:space="preserve"> underage war opponents, people who donated money to Ukraine, Navalny’s supporters</w:t>
          </w:r>
          <w:r w:rsidR="0062132C">
            <w:rPr>
              <w:rStyle w:val="Otsikko1Char"/>
              <w:rFonts w:cs="Times New Roman"/>
              <w:b/>
              <w:szCs w:val="24"/>
              <w:lang w:val="en-US"/>
            </w:rPr>
            <w:t xml:space="preserve"> (</w:t>
          </w:r>
          <w:r>
            <w:rPr>
              <w:rStyle w:val="Otsikko1Char"/>
              <w:rFonts w:cs="Times New Roman"/>
              <w:b/>
              <w:szCs w:val="24"/>
              <w:lang w:val="en-US"/>
            </w:rPr>
            <w:t xml:space="preserve">update </w:t>
          </w:r>
          <w:r w:rsidR="00947B9B">
            <w:rPr>
              <w:rStyle w:val="Otsikko1Char"/>
              <w:rFonts w:cs="Times New Roman"/>
              <w:b/>
              <w:szCs w:val="24"/>
              <w:lang w:val="en-US"/>
            </w:rPr>
            <w:t>after</w:t>
          </w:r>
          <w:r>
            <w:rPr>
              <w:rStyle w:val="Otsikko1Char"/>
              <w:rFonts w:cs="Times New Roman"/>
              <w:b/>
              <w:szCs w:val="24"/>
              <w:lang w:val="en-US"/>
            </w:rPr>
            <w:t xml:space="preserve"> </w:t>
          </w:r>
          <w:r w:rsidR="00947B9B">
            <w:rPr>
              <w:rStyle w:val="Otsikko1Char"/>
              <w:rFonts w:cs="Times New Roman"/>
              <w:b/>
              <w:szCs w:val="24"/>
              <w:lang w:val="en-US"/>
            </w:rPr>
            <w:t>October</w:t>
          </w:r>
          <w:r>
            <w:rPr>
              <w:rStyle w:val="Otsikko1Char"/>
              <w:rFonts w:cs="Times New Roman"/>
              <w:b/>
              <w:szCs w:val="24"/>
              <w:lang w:val="en-US"/>
            </w:rPr>
            <w:t xml:space="preserve"> 202</w:t>
          </w:r>
          <w:r w:rsidR="00947B9B">
            <w:rPr>
              <w:rStyle w:val="Otsikko1Char"/>
              <w:rFonts w:cs="Times New Roman"/>
              <w:b/>
              <w:szCs w:val="24"/>
              <w:lang w:val="en-US"/>
            </w:rPr>
            <w:t>5</w:t>
          </w:r>
          <w:r w:rsidR="0062132C">
            <w:rPr>
              <w:rStyle w:val="Otsikko1Char"/>
              <w:rFonts w:cs="Times New Roman"/>
              <w:b/>
              <w:szCs w:val="24"/>
              <w:lang w:val="en-US"/>
            </w:rPr>
            <w:t>)</w:t>
          </w:r>
        </w:p>
      </w:sdtContent>
    </w:sdt>
    <w:p w14:paraId="1CC53E35" w14:textId="77777777" w:rsidR="00082DFE" w:rsidRDefault="009829F8" w:rsidP="00082DFE">
      <w:pPr>
        <w:rPr>
          <w:b/>
        </w:rPr>
      </w:pPr>
      <w:r>
        <w:rPr>
          <w:b/>
        </w:rPr>
        <w:pict w14:anchorId="12409970">
          <v:rect id="_x0000_i1027" style="width:0;height:1.5pt" o:hralign="center" o:hrstd="t" o:hr="t" fillcolor="#a0a0a0" stroked="f"/>
        </w:pict>
      </w:r>
    </w:p>
    <w:p w14:paraId="55F028DB" w14:textId="77777777" w:rsidR="00082DFE" w:rsidRDefault="00082DFE" w:rsidP="00C348A3">
      <w:pPr>
        <w:pStyle w:val="Numeroimatonotsikko"/>
      </w:pPr>
      <w:r w:rsidRPr="00082DFE">
        <w:t>Kys</w:t>
      </w:r>
      <w:r>
        <w:t>ymykset</w:t>
      </w:r>
    </w:p>
    <w:sdt>
      <w:sdtPr>
        <w:rPr>
          <w:rStyle w:val="KysymyksetChar"/>
        </w:rPr>
        <w:alias w:val="Kysymykset"/>
        <w:tag w:val="Täytä kysymykset tähän"/>
        <w:id w:val="527610168"/>
        <w:lock w:val="sdtLocked"/>
        <w:placeholder>
          <w:docPart w:val="54F4D873A2694131BFF32838E7877FBD"/>
        </w:placeholder>
      </w:sdtPr>
      <w:sdtEndPr>
        <w:rPr>
          <w:rStyle w:val="Kappaleenoletusfontti"/>
          <w:color w:val="404040" w:themeColor="text1" w:themeTint="BF"/>
        </w:rPr>
      </w:sdtEndPr>
      <w:sdtContent>
        <w:sdt>
          <w:sdtPr>
            <w:rPr>
              <w:rStyle w:val="KysymyksetChar"/>
            </w:rPr>
            <w:alias w:val="Questions"/>
            <w:tag w:val="Fill in the questions here"/>
            <w:id w:val="353243802"/>
            <w:placeholder>
              <w:docPart w:val="3A7B81A4937848AEAF050DBEDCC8CFDC"/>
            </w:placeholder>
            <w:text w:multiLine="1"/>
          </w:sdtPr>
          <w:sdtEndPr>
            <w:rPr>
              <w:rStyle w:val="KysymyksetChar"/>
            </w:rPr>
          </w:sdtEndPr>
          <w:sdtContent>
            <w:p w14:paraId="795C3CD6" w14:textId="07BF5800" w:rsidR="00810134" w:rsidRPr="001678AD" w:rsidRDefault="004A1629" w:rsidP="004A1629">
              <w:pPr>
                <w:pStyle w:val="Lainaus"/>
                <w:ind w:left="0"/>
                <w:jc w:val="left"/>
                <w:rPr>
                  <w:i w:val="0"/>
                  <w:iCs w:val="0"/>
                  <w:color w:val="000000" w:themeColor="text1"/>
                </w:rPr>
              </w:pPr>
              <w:r>
                <w:rPr>
                  <w:rStyle w:val="KysymyksetChar"/>
                </w:rPr>
                <w:t xml:space="preserve">1. </w:t>
              </w:r>
              <w:r w:rsidRPr="004A1629">
                <w:rPr>
                  <w:rStyle w:val="KysymyksetChar"/>
                </w:rPr>
                <w:t>Millainen sodanvastustajien ja aktivistien tilanne on Venäjällä lokakuun 2025 jälkeen? Miten Ukrainan sotaan ja sen vastustamiseen liittyvää lainsäädäntöä sovelletaan tällä hetkellä?</w:t>
              </w:r>
              <w:r>
                <w:rPr>
                  <w:rStyle w:val="KysymyksetChar"/>
                </w:rPr>
                <w:br/>
              </w:r>
              <w:r>
                <w:rPr>
                  <w:rStyle w:val="KysymyksetChar"/>
                </w:rPr>
                <w:br/>
                <w:t xml:space="preserve">2. </w:t>
              </w:r>
              <w:r w:rsidRPr="004A1629">
                <w:rPr>
                  <w:rStyle w:val="KysymyksetChar"/>
                </w:rPr>
                <w:t>Miten Ukrainan sotaan ja sen vastustamiseen liittyvää lainsäädäntöä on sovellettu alaikäisiin?</w:t>
              </w:r>
              <w:r>
                <w:rPr>
                  <w:rStyle w:val="KysymyksetChar"/>
                </w:rPr>
                <w:br/>
              </w:r>
              <w:r>
                <w:rPr>
                  <w:rStyle w:val="KysymyksetChar"/>
                </w:rPr>
                <w:br/>
                <w:t xml:space="preserve">3. </w:t>
              </w:r>
              <w:r w:rsidRPr="004A1629">
                <w:rPr>
                  <w:rStyle w:val="KysymyksetChar"/>
                </w:rPr>
                <w:t>Mitä muita viranomaistoimia on kohdistettu sotaa vastustaneisiin lokakuun 2025 jälkeen?</w:t>
              </w:r>
              <w:r>
                <w:rPr>
                  <w:rStyle w:val="KysymyksetChar"/>
                </w:rPr>
                <w:br/>
              </w:r>
              <w:r>
                <w:rPr>
                  <w:rStyle w:val="KysymyksetChar"/>
                </w:rPr>
                <w:br/>
                <w:t xml:space="preserve">4. </w:t>
              </w:r>
              <w:r w:rsidRPr="004A1629">
                <w:rPr>
                  <w:rStyle w:val="KysymyksetChar"/>
                </w:rPr>
                <w:t>Millaisia seuraamuksia Ukrainaan rahaa lahjoittaneille henkilöille on koitunut lokakuun 2025 jälkeen?</w:t>
              </w:r>
              <w:r>
                <w:rPr>
                  <w:rStyle w:val="KysymyksetChar"/>
                </w:rPr>
                <w:br/>
              </w:r>
              <w:r>
                <w:rPr>
                  <w:rStyle w:val="KysymyksetChar"/>
                </w:rPr>
                <w:br/>
                <w:t xml:space="preserve">5. </w:t>
              </w:r>
              <w:r w:rsidRPr="004A1629">
                <w:rPr>
                  <w:rStyle w:val="KysymyksetChar"/>
                </w:rPr>
                <w:t xml:space="preserve">Millaisia viranomaistoimia on kohdistunut </w:t>
              </w:r>
              <w:proofErr w:type="spellStart"/>
              <w:r w:rsidRPr="004A1629">
                <w:rPr>
                  <w:rStyle w:val="KysymyksetChar"/>
                </w:rPr>
                <w:t>Navalnyin</w:t>
              </w:r>
              <w:proofErr w:type="spellEnd"/>
              <w:r w:rsidRPr="004A1629">
                <w:rPr>
                  <w:rStyle w:val="KysymyksetChar"/>
                </w:rPr>
                <w:t xml:space="preserve"> kannattajiin ja korruption vastaisessa säätiössä (FBK) työskennelleisiin henkilöihin lokakuun 2025 jälkeen?</w:t>
              </w:r>
            </w:p>
          </w:sdtContent>
        </w:sdt>
      </w:sdtContent>
    </w:sdt>
    <w:p w14:paraId="6296D16E" w14:textId="77777777" w:rsidR="00082DFE" w:rsidRPr="00BF1887" w:rsidRDefault="00082DFE" w:rsidP="00C348A3">
      <w:pPr>
        <w:pStyle w:val="Numeroimatonotsikko"/>
        <w:rPr>
          <w:lang w:val="en-US"/>
        </w:rPr>
      </w:pPr>
      <w:r w:rsidRPr="00BF1887">
        <w:rPr>
          <w:lang w:val="en-US"/>
        </w:rPr>
        <w:t>Questions</w:t>
      </w:r>
    </w:p>
    <w:sdt>
      <w:sdtPr>
        <w:rPr>
          <w:rStyle w:val="KysymyksetChar"/>
          <w:lang w:val="en-GB"/>
        </w:rPr>
        <w:alias w:val="Questions"/>
        <w:tag w:val="Fill in the questions here"/>
        <w:id w:val="-849104524"/>
        <w:lock w:val="sdtLocked"/>
        <w:placeholder>
          <w:docPart w:val="71FB393E81014E9195DF8D5C4AACE339"/>
        </w:placeholder>
        <w:text w:multiLine="1"/>
      </w:sdtPr>
      <w:sdtEndPr>
        <w:rPr>
          <w:rStyle w:val="KysymyksetChar"/>
        </w:rPr>
      </w:sdtEndPr>
      <w:sdtContent>
        <w:p w14:paraId="4EED542F" w14:textId="15F026CC" w:rsidR="00082DFE" w:rsidRPr="00BF1887" w:rsidRDefault="00BF1887" w:rsidP="003C5382">
          <w:pPr>
            <w:pStyle w:val="Lainaus"/>
            <w:ind w:left="0"/>
            <w:jc w:val="left"/>
            <w:rPr>
              <w:rStyle w:val="KysymyksetChar"/>
              <w:lang w:val="en-US"/>
            </w:rPr>
          </w:pPr>
          <w:r w:rsidRPr="00BF1887">
            <w:rPr>
              <w:rStyle w:val="KysymyksetChar"/>
              <w:lang w:val="en-GB"/>
            </w:rPr>
            <w:t>1. What is the situation of war opponents and activists in Russia since October 2025? How is legislation related to the war in Ukraine and opposition to it currently being applied?</w:t>
          </w:r>
          <w:r w:rsidRPr="00BF1887">
            <w:rPr>
              <w:rStyle w:val="KysymyksetChar"/>
              <w:lang w:val="en-GB"/>
            </w:rPr>
            <w:br/>
          </w:r>
          <w:r w:rsidRPr="00BF1887">
            <w:rPr>
              <w:rStyle w:val="KysymyksetChar"/>
              <w:lang w:val="en-GB"/>
            </w:rPr>
            <w:br/>
          </w:r>
          <w:r w:rsidRPr="00BF1887">
            <w:rPr>
              <w:rStyle w:val="KysymyksetChar"/>
              <w:lang w:val="en-GB"/>
            </w:rPr>
            <w:lastRenderedPageBreak/>
            <w:t>2. How has legislation related to the war in Ukraine and opposition to it been applied to minors?</w:t>
          </w:r>
          <w:r w:rsidRPr="00BF1887">
            <w:rPr>
              <w:rStyle w:val="KysymyksetChar"/>
              <w:lang w:val="en-GB"/>
            </w:rPr>
            <w:br/>
          </w:r>
          <w:r w:rsidRPr="00BF1887">
            <w:rPr>
              <w:rStyle w:val="KysymyksetChar"/>
              <w:lang w:val="en-GB"/>
            </w:rPr>
            <w:br/>
            <w:t>3. What other official measures have been taken against those who oppose the war since October 2025?</w:t>
          </w:r>
          <w:r w:rsidRPr="00BF1887">
            <w:rPr>
              <w:rStyle w:val="KysymyksetChar"/>
              <w:lang w:val="en-GB"/>
            </w:rPr>
            <w:br/>
          </w:r>
          <w:r w:rsidRPr="00BF1887">
            <w:rPr>
              <w:rStyle w:val="KysymyksetChar"/>
              <w:lang w:val="en-GB"/>
            </w:rPr>
            <w:br/>
            <w:t>4. What penalties have been imposed on individuals who donated money to Ukraine</w:t>
          </w:r>
          <w:r>
            <w:rPr>
              <w:rStyle w:val="KysymyksetChar"/>
              <w:lang w:val="en-GB"/>
            </w:rPr>
            <w:t xml:space="preserve"> since October 2025</w:t>
          </w:r>
          <w:r w:rsidRPr="00BF1887">
            <w:rPr>
              <w:rStyle w:val="KysymyksetChar"/>
              <w:lang w:val="en-GB"/>
            </w:rPr>
            <w:t>?</w:t>
          </w:r>
          <w:r w:rsidRPr="00BF1887">
            <w:rPr>
              <w:rStyle w:val="KysymyksetChar"/>
              <w:lang w:val="en-GB"/>
            </w:rPr>
            <w:br/>
          </w:r>
          <w:r w:rsidRPr="00BF1887">
            <w:rPr>
              <w:rStyle w:val="KysymyksetChar"/>
              <w:lang w:val="en-GB"/>
            </w:rPr>
            <w:br/>
            <w:t>5. What official measures have been taken against Navalny’s supporters and individuals who worked for the Anti-Corruption Foundation (FBK) since October 2025?</w:t>
          </w:r>
        </w:p>
      </w:sdtContent>
    </w:sdt>
    <w:p w14:paraId="01C36625" w14:textId="636FD4FF" w:rsidR="00082DFE" w:rsidRDefault="009829F8" w:rsidP="00082DFE">
      <w:pPr>
        <w:pStyle w:val="LeiptekstiMigri"/>
        <w:ind w:left="0"/>
        <w:rPr>
          <w:b/>
        </w:rPr>
      </w:pPr>
      <w:r>
        <w:rPr>
          <w:b/>
        </w:rPr>
        <w:pict w14:anchorId="534B0C5E">
          <v:rect id="_x0000_i1028" style="width:0;height:1.5pt" o:hralign="center" o:bullet="t" o:hrstd="t" o:hr="t" fillcolor="#a0a0a0" stroked="f"/>
        </w:pict>
      </w:r>
    </w:p>
    <w:p w14:paraId="7D0DBC25" w14:textId="3A968D61" w:rsidR="00BF1887" w:rsidRDefault="00BF1887" w:rsidP="00D00D91">
      <w:r w:rsidRPr="00BF1887">
        <w:t xml:space="preserve">Tämä </w:t>
      </w:r>
      <w:r w:rsidR="00A5657E">
        <w:t>kyselyvastaus</w:t>
      </w:r>
      <w:r w:rsidRPr="00BF1887">
        <w:t xml:space="preserve"> on päivitys</w:t>
      </w:r>
      <w:r>
        <w:t xml:space="preserve"> Maahanmuuttoviraston maatietopalvelun aiemmin julkaisemiin kyselyvastauksiin</w:t>
      </w:r>
      <w:r w:rsidR="00A5657E">
        <w:t xml:space="preserve">, eikä siinä toisteta aiemmissa </w:t>
      </w:r>
      <w:r>
        <w:t>kyselyvastauks</w:t>
      </w:r>
      <w:r w:rsidR="00947B9B">
        <w:t>i</w:t>
      </w:r>
      <w:r>
        <w:t>ssa esitettyjä tietoja esimerkiksi Ukrainan sodan vastustamiseen liittyvästä lainsäädännöstä. Aiemmin teemaa on käsitelty seuraavissa kyselyvastauksissa:</w:t>
      </w:r>
    </w:p>
    <w:p w14:paraId="58E63B4B" w14:textId="5B0F6DCB" w:rsidR="00BF1887" w:rsidRDefault="00BF1887" w:rsidP="00D00D91">
      <w:pPr>
        <w:pStyle w:val="Luettelo1"/>
      </w:pPr>
      <w:r>
        <w:t xml:space="preserve">3.10.2025 </w:t>
      </w:r>
      <w:r w:rsidRPr="00BF1887">
        <w:t>Aktivistit ja Ukrainan sodan vastustamiseen liittyvän lainsäädännön soveltaminen Venäjällä, tilanne syyskuun 2024 jälkeen</w:t>
      </w:r>
      <w:r w:rsidR="009B6304">
        <w:rPr>
          <w:rStyle w:val="Alaviitteenviite"/>
        </w:rPr>
        <w:footnoteReference w:id="1"/>
      </w:r>
    </w:p>
    <w:p w14:paraId="12E9DA39" w14:textId="717F9322" w:rsidR="00BF1887" w:rsidRDefault="00BF1887" w:rsidP="00D00D91">
      <w:pPr>
        <w:pStyle w:val="Luettelo1"/>
      </w:pPr>
      <w:r>
        <w:t xml:space="preserve">1.9.2024 </w:t>
      </w:r>
      <w:r w:rsidRPr="00BF1887">
        <w:t xml:space="preserve">Aktivistit ja Ukrainan sodan vastustamiseen liittyvän lainsäädännön soveltaminen Venäjällä (tilannepäivitys elokuu 2024) sekä </w:t>
      </w:r>
      <w:proofErr w:type="spellStart"/>
      <w:r w:rsidRPr="00BF1887">
        <w:t>Navalnyin</w:t>
      </w:r>
      <w:proofErr w:type="spellEnd"/>
      <w:r w:rsidRPr="00BF1887">
        <w:t xml:space="preserve"> kannattajien tilanne</w:t>
      </w:r>
      <w:r w:rsidR="009B6304">
        <w:rPr>
          <w:rStyle w:val="Alaviitteenviite"/>
        </w:rPr>
        <w:footnoteReference w:id="2"/>
      </w:r>
    </w:p>
    <w:p w14:paraId="117E8F1B" w14:textId="485C9E1A" w:rsidR="00BF1887" w:rsidRDefault="00BF1887" w:rsidP="00D00D91">
      <w:pPr>
        <w:pStyle w:val="Luettelo1"/>
      </w:pPr>
      <w:r>
        <w:t xml:space="preserve">15.9.2023 </w:t>
      </w:r>
      <w:r w:rsidRPr="00BF1887">
        <w:t>Aktivistit ja Ukrainan sodan vastustamiseen liittyvän lainsäädännön soveltaminen Venäjällä</w:t>
      </w:r>
      <w:r w:rsidR="00A5657E">
        <w:t xml:space="preserve"> / </w:t>
      </w:r>
      <w:r w:rsidRPr="00BF1887">
        <w:t>Tilannepäivitys 15.9.2023</w:t>
      </w:r>
      <w:r w:rsidR="009B6304">
        <w:rPr>
          <w:rStyle w:val="Alaviitteenviite"/>
        </w:rPr>
        <w:footnoteReference w:id="3"/>
      </w:r>
    </w:p>
    <w:p w14:paraId="3B162068" w14:textId="642DE61A" w:rsidR="00BF1887" w:rsidRDefault="00BF1887" w:rsidP="00D00D91">
      <w:pPr>
        <w:pStyle w:val="Luettelo1"/>
      </w:pPr>
      <w:r>
        <w:t xml:space="preserve">21.3.2023 </w:t>
      </w:r>
      <w:r w:rsidRPr="00BF1887">
        <w:t>Aktivistit ja Ukrainan sodan vastustamiseen liittyvän lainsäädännön soveltaminen Venäjällä</w:t>
      </w:r>
      <w:r w:rsidR="00A5657E">
        <w:rPr>
          <w:rStyle w:val="Alaviitteenviite"/>
        </w:rPr>
        <w:footnoteReference w:id="4"/>
      </w:r>
    </w:p>
    <w:p w14:paraId="4FE14E8F" w14:textId="3BA729FC" w:rsidR="00A5657E" w:rsidRDefault="00A5657E" w:rsidP="00D00D91">
      <w:pPr>
        <w:pStyle w:val="Luettelo1"/>
      </w:pPr>
      <w:r>
        <w:t xml:space="preserve">12.5.2022 </w:t>
      </w:r>
      <w:r w:rsidRPr="00A5657E">
        <w:t>Ukrainan sodan vaikutukset lainsäädäntöön sekä poliittisten aktivistien tilanteeseen Venäjällä</w:t>
      </w:r>
      <w:r>
        <w:rPr>
          <w:rStyle w:val="Alaviitteenviite"/>
        </w:rPr>
        <w:footnoteReference w:id="5"/>
      </w:r>
      <w:r w:rsidR="00D00D91">
        <w:t>.</w:t>
      </w:r>
    </w:p>
    <w:p w14:paraId="17028024" w14:textId="55FAA584" w:rsidR="00C43454" w:rsidRDefault="00C43454" w:rsidP="00C43454">
      <w:pPr>
        <w:pStyle w:val="Luettelo1"/>
        <w:numPr>
          <w:ilvl w:val="0"/>
          <w:numId w:val="0"/>
        </w:numPr>
        <w:ind w:left="714" w:hanging="357"/>
      </w:pPr>
    </w:p>
    <w:p w14:paraId="0BAC9AE3" w14:textId="62D5017B" w:rsidR="00C43454" w:rsidRDefault="00C43454" w:rsidP="00C43454">
      <w:pPr>
        <w:pStyle w:val="Luettelo1"/>
        <w:numPr>
          <w:ilvl w:val="0"/>
          <w:numId w:val="0"/>
        </w:numPr>
        <w:ind w:left="714" w:hanging="357"/>
      </w:pPr>
    </w:p>
    <w:p w14:paraId="20A6C5AB" w14:textId="002DDF97" w:rsidR="00C43454" w:rsidRDefault="00C43454" w:rsidP="00C43454">
      <w:pPr>
        <w:pStyle w:val="Luettelo1"/>
        <w:numPr>
          <w:ilvl w:val="0"/>
          <w:numId w:val="0"/>
        </w:numPr>
        <w:ind w:left="714" w:hanging="357"/>
      </w:pPr>
    </w:p>
    <w:p w14:paraId="7AE7468B" w14:textId="09982479" w:rsidR="00C43454" w:rsidRDefault="00C43454" w:rsidP="00C43454">
      <w:pPr>
        <w:pStyle w:val="Luettelo1"/>
        <w:numPr>
          <w:ilvl w:val="0"/>
          <w:numId w:val="0"/>
        </w:numPr>
        <w:ind w:left="714" w:hanging="357"/>
      </w:pPr>
    </w:p>
    <w:p w14:paraId="2CBBE4F0" w14:textId="438CF8C9" w:rsidR="00C43454" w:rsidRDefault="00C43454" w:rsidP="00C43454">
      <w:pPr>
        <w:pStyle w:val="Luettelo1"/>
        <w:numPr>
          <w:ilvl w:val="0"/>
          <w:numId w:val="0"/>
        </w:numPr>
        <w:ind w:left="714" w:hanging="357"/>
      </w:pPr>
    </w:p>
    <w:p w14:paraId="12310CE4" w14:textId="6F4AA0D3" w:rsidR="00C43454" w:rsidRDefault="00C43454" w:rsidP="00C43454">
      <w:pPr>
        <w:pStyle w:val="Luettelo1"/>
        <w:numPr>
          <w:ilvl w:val="0"/>
          <w:numId w:val="0"/>
        </w:numPr>
        <w:ind w:left="714" w:hanging="357"/>
      </w:pPr>
    </w:p>
    <w:p w14:paraId="1D08C2D4" w14:textId="0C999F0B" w:rsidR="00C43454" w:rsidRDefault="00C43454" w:rsidP="00C43454">
      <w:pPr>
        <w:pStyle w:val="Luettelo1"/>
        <w:numPr>
          <w:ilvl w:val="0"/>
          <w:numId w:val="0"/>
        </w:numPr>
        <w:ind w:left="714" w:hanging="357"/>
      </w:pPr>
    </w:p>
    <w:p w14:paraId="7C7727B5" w14:textId="581295D6" w:rsidR="00C43454" w:rsidRDefault="00C43454" w:rsidP="00C43454">
      <w:pPr>
        <w:pStyle w:val="Luettelo1"/>
        <w:numPr>
          <w:ilvl w:val="0"/>
          <w:numId w:val="0"/>
        </w:numPr>
        <w:ind w:left="714" w:hanging="357"/>
      </w:pPr>
    </w:p>
    <w:p w14:paraId="5C0B17BE" w14:textId="77777777" w:rsidR="00C43454" w:rsidRPr="00BF1887" w:rsidRDefault="00C43454" w:rsidP="00C43454">
      <w:pPr>
        <w:pStyle w:val="Luettelo1"/>
        <w:numPr>
          <w:ilvl w:val="0"/>
          <w:numId w:val="0"/>
        </w:numPr>
        <w:ind w:left="714" w:hanging="357"/>
      </w:pPr>
    </w:p>
    <w:p w14:paraId="5FCF2AA0" w14:textId="0658624A" w:rsidR="00107F67" w:rsidRDefault="00107F67" w:rsidP="00074A4B">
      <w:pPr>
        <w:pStyle w:val="Otsikko1"/>
        <w:numPr>
          <w:ilvl w:val="0"/>
          <w:numId w:val="30"/>
        </w:numPr>
      </w:pPr>
      <w:bookmarkStart w:id="0" w:name="_Hlk235629605"/>
      <w:bookmarkStart w:id="1" w:name="_Hlk129259295"/>
      <w:r w:rsidRPr="00FA2CB5">
        <w:lastRenderedPageBreak/>
        <w:t>Millainen sodanvastustajien ja aktivistien tilanne on Venäjällä lokakuun 2025 jälkeen?</w:t>
      </w:r>
      <w:r w:rsidR="00074A4B">
        <w:t xml:space="preserve"> </w:t>
      </w:r>
      <w:bookmarkStart w:id="2" w:name="_Hlk235632083"/>
      <w:r w:rsidR="00074A4B" w:rsidRPr="00FA2CB5">
        <w:t>Miten Ukrainan sotaan ja sen vastustamiseen liittyvää lainsäädäntöä sovelletaan tällä hetkellä?</w:t>
      </w:r>
      <w:bookmarkEnd w:id="2"/>
    </w:p>
    <w:p w14:paraId="4B877C2C" w14:textId="6D86BF22" w:rsidR="00464D6D" w:rsidRDefault="00C86EF4" w:rsidP="001115A2">
      <w:pPr>
        <w:pStyle w:val="Otsikko2"/>
      </w:pPr>
      <w:r w:rsidRPr="009623B4">
        <w:t>Tietojen saatavuudesta</w:t>
      </w:r>
      <w:bookmarkStart w:id="3" w:name="_Hlk237171591"/>
    </w:p>
    <w:p w14:paraId="224B9A64" w14:textId="27FDE7C6" w:rsidR="00B335E5" w:rsidRDefault="0022697F" w:rsidP="00464D6D">
      <w:r>
        <w:t>Ihmisoikeus</w:t>
      </w:r>
      <w:r w:rsidR="00BE188F">
        <w:t>järjestöt</w:t>
      </w:r>
      <w:r>
        <w:t xml:space="preserve"> OVD-Info (ven. </w:t>
      </w:r>
      <w:r w:rsidRPr="0022697F">
        <w:t>ОВД-</w:t>
      </w:r>
      <w:proofErr w:type="spellStart"/>
      <w:r w:rsidRPr="0022697F">
        <w:t>Инфо</w:t>
      </w:r>
      <w:proofErr w:type="spellEnd"/>
      <w:r>
        <w:t xml:space="preserve">), </w:t>
      </w:r>
      <w:proofErr w:type="spellStart"/>
      <w:r>
        <w:t>Pervyi</w:t>
      </w:r>
      <w:proofErr w:type="spellEnd"/>
      <w:r>
        <w:t xml:space="preserve"> </w:t>
      </w:r>
      <w:proofErr w:type="spellStart"/>
      <w:r w:rsidR="00E773E9">
        <w:t>o</w:t>
      </w:r>
      <w:r>
        <w:t>tdel</w:t>
      </w:r>
      <w:proofErr w:type="spellEnd"/>
      <w:r>
        <w:t xml:space="preserve"> (ven. </w:t>
      </w:r>
      <w:proofErr w:type="spellStart"/>
      <w:r w:rsidRPr="0022697F">
        <w:t>Первый</w:t>
      </w:r>
      <w:proofErr w:type="spellEnd"/>
      <w:r w:rsidRPr="0022697F">
        <w:t xml:space="preserve"> </w:t>
      </w:r>
      <w:proofErr w:type="spellStart"/>
      <w:r w:rsidRPr="0022697F">
        <w:t>отдел</w:t>
      </w:r>
      <w:proofErr w:type="spellEnd"/>
      <w:r>
        <w:t xml:space="preserve">) ja ”Poliittisten vankien tuki. Memorial” (ven. </w:t>
      </w:r>
      <w:proofErr w:type="spellStart"/>
      <w:r w:rsidRPr="0022697F">
        <w:t>Поддержка</w:t>
      </w:r>
      <w:proofErr w:type="spellEnd"/>
      <w:r w:rsidRPr="0022697F">
        <w:t xml:space="preserve"> </w:t>
      </w:r>
      <w:proofErr w:type="spellStart"/>
      <w:r w:rsidRPr="0022697F">
        <w:t>политзаключённых</w:t>
      </w:r>
      <w:proofErr w:type="spellEnd"/>
      <w:r w:rsidRPr="0022697F">
        <w:t xml:space="preserve">. </w:t>
      </w:r>
      <w:proofErr w:type="spellStart"/>
      <w:r w:rsidRPr="0022697F">
        <w:t>Мемориал</w:t>
      </w:r>
      <w:proofErr w:type="spellEnd"/>
      <w:r>
        <w:t xml:space="preserve">; transl. </w:t>
      </w:r>
      <w:proofErr w:type="spellStart"/>
      <w:r w:rsidRPr="0022697F">
        <w:t>Podderžka</w:t>
      </w:r>
      <w:proofErr w:type="spellEnd"/>
      <w:r>
        <w:t xml:space="preserve"> </w:t>
      </w:r>
      <w:proofErr w:type="spellStart"/>
      <w:r>
        <w:t>politzakljutš</w:t>
      </w:r>
      <w:r w:rsidR="004A57D8">
        <w:t>j</w:t>
      </w:r>
      <w:r>
        <w:t>onnyh</w:t>
      </w:r>
      <w:proofErr w:type="spellEnd"/>
      <w:r>
        <w:t>. Memorial; jäljempänä Memorial)</w:t>
      </w:r>
      <w:r w:rsidR="00BE188F">
        <w:t xml:space="preserve"> keräävät tietoa sodanvastustajiin ja aktivisteihin kohdistuvista poliittisista rikosasioista ja tuomioista. Tiedonsaantia vaikeuttavat kuitenkin Venäjän oikeuslaitoksen sulkeutuneisuus ja </w:t>
      </w:r>
      <w:r w:rsidR="00947B9B">
        <w:t>viranomaisasioiden</w:t>
      </w:r>
      <w:r w:rsidR="00BE188F">
        <w:t xml:space="preserve"> salassapito</w:t>
      </w:r>
      <w:r w:rsidR="00330A25" w:rsidRPr="0022697F">
        <w:t xml:space="preserve">. Oikeudenkäynnit ovat usein suljettuja yleisöltä, </w:t>
      </w:r>
      <w:r w:rsidR="00BE188F">
        <w:t xml:space="preserve">eikä </w:t>
      </w:r>
      <w:r w:rsidR="00920D9F">
        <w:t xml:space="preserve">tietoja </w:t>
      </w:r>
      <w:r w:rsidR="00947B9B">
        <w:t xml:space="preserve">aina </w:t>
      </w:r>
      <w:r w:rsidR="00920D9F">
        <w:t>luovuteta tiedotusvälineille</w:t>
      </w:r>
      <w:r w:rsidR="00330A25" w:rsidRPr="0022697F">
        <w:t xml:space="preserve">. </w:t>
      </w:r>
      <w:r w:rsidR="00BE188F">
        <w:t xml:space="preserve">Viranomaiset eivät ole julkaisseet </w:t>
      </w:r>
      <w:r w:rsidR="00920D9F">
        <w:t>tavanomaiseen</w:t>
      </w:r>
      <w:r w:rsidR="00BE188F">
        <w:t xml:space="preserve"> tapaan kattavia </w:t>
      </w:r>
      <w:r w:rsidR="00947B9B">
        <w:t>oikeustilastoja</w:t>
      </w:r>
      <w:r w:rsidR="00BE188F">
        <w:t xml:space="preserve">, </w:t>
      </w:r>
      <w:r w:rsidR="00920D9F">
        <w:t>ja aiempien vuosi</w:t>
      </w:r>
      <w:r w:rsidR="00330A25" w:rsidRPr="0022697F">
        <w:t xml:space="preserve">en tilastoja on </w:t>
      </w:r>
      <w:r w:rsidR="00BE188F">
        <w:t>poistettu</w:t>
      </w:r>
      <w:r w:rsidR="00330A25" w:rsidRPr="0022697F">
        <w:t xml:space="preserve"> virallisilta sivuilta. Tutkintaviranomaisten </w:t>
      </w:r>
      <w:r w:rsidR="00920D9F">
        <w:t>uhkausten</w:t>
      </w:r>
      <w:r w:rsidR="00330A25" w:rsidRPr="0022697F">
        <w:t xml:space="preserve"> vuoksi myöskään </w:t>
      </w:r>
      <w:r w:rsidR="00C26984">
        <w:t>syytetyt</w:t>
      </w:r>
      <w:r w:rsidR="00330A25" w:rsidRPr="0022697F">
        <w:t xml:space="preserve">, heidän omaisensa tai asianajajansa eivät aina halua tai uskalla tuoda tietoja julkisuuteen. </w:t>
      </w:r>
      <w:r w:rsidR="00920D9F">
        <w:t xml:space="preserve">Huonon tiedonsaannin lisäksi ihmisoikeusaktivistit </w:t>
      </w:r>
      <w:r w:rsidR="00C26984">
        <w:t xml:space="preserve">eivät </w:t>
      </w:r>
      <w:r w:rsidR="00920D9F">
        <w:t xml:space="preserve">ehdi tutkia kaikkia tapauksia ja arvioida niiden </w:t>
      </w:r>
      <w:r w:rsidR="00957F60">
        <w:t xml:space="preserve">mahdollisia </w:t>
      </w:r>
      <w:r w:rsidR="00920D9F">
        <w:t xml:space="preserve">poliittisia perusteita. Tästä syystä esimerkiksi Memorialin esittämiä lukuja poliittisista vangeista pidetään varovaisina arvioina. Ihmisoikeusjärjestöjen tilastot </w:t>
      </w:r>
      <w:r w:rsidR="00330A25" w:rsidRPr="0022697F">
        <w:t>poliittisiin syihin perustuvista rikossyytteistä ja -tuomioista ovat vain vähimmäisarvioita, ja tapausten todellinen määrä voi olla huomattavasti suurempi.</w:t>
      </w:r>
      <w:r w:rsidR="00723DC7">
        <w:t xml:space="preserve"> </w:t>
      </w:r>
      <w:r w:rsidR="00723DC7" w:rsidRPr="00723DC7">
        <w:t>Koska eri järjestöt käyttävät osittain erilaisia kirjaamiskriteerejä, niiden luvut eivät ole suoraan vertailukelpoisia.</w:t>
      </w:r>
      <w:r w:rsidR="00A83255" w:rsidRPr="0022697F">
        <w:rPr>
          <w:rStyle w:val="Alaviitteenviite"/>
        </w:rPr>
        <w:footnoteReference w:id="6"/>
      </w:r>
      <w:r w:rsidR="00741E9C">
        <w:t xml:space="preserve"> </w:t>
      </w:r>
    </w:p>
    <w:p w14:paraId="7EFBDD20" w14:textId="41279457" w:rsidR="00464D6D" w:rsidRPr="00620037" w:rsidRDefault="00723DC7" w:rsidP="00464D6D">
      <w:r w:rsidRPr="00210837">
        <w:t>Tässä kyselyvastauksessa on hyödynnetty erityisesti Memorialin heinäkuussa 2026 julkaisemaa raporttia</w:t>
      </w:r>
      <w:r w:rsidR="00C26984" w:rsidRPr="00210837">
        <w:t>, joka käsittelee</w:t>
      </w:r>
      <w:r w:rsidRPr="00210837">
        <w:t xml:space="preserve"> Venäjän </w:t>
      </w:r>
      <w:r w:rsidR="00C26984" w:rsidRPr="00210837">
        <w:t>poliittisia</w:t>
      </w:r>
      <w:r w:rsidRPr="00210837">
        <w:t xml:space="preserve"> </w:t>
      </w:r>
      <w:r w:rsidR="00C26984" w:rsidRPr="00210837">
        <w:t>sortotoimia</w:t>
      </w:r>
      <w:r w:rsidRPr="00210837">
        <w:t xml:space="preserve"> ja </w:t>
      </w:r>
      <w:r w:rsidR="00C26984" w:rsidRPr="00210837">
        <w:t>poliittisia</w:t>
      </w:r>
      <w:r w:rsidRPr="00210837">
        <w:t xml:space="preserve"> </w:t>
      </w:r>
      <w:r w:rsidR="00C26984" w:rsidRPr="00210837">
        <w:t>vankeja</w:t>
      </w:r>
      <w:r w:rsidRPr="00210837">
        <w:t xml:space="preserve"> vuonna 2025. Raportissa esitetyt viralliset oikeustilastot ulottuvat vuoden 2025 ensimmäiselle puoliskolle, eikä tuoreempia oikeustilastoja ole vielä saatavilla. Memorialin kirjaamat tapaukset poliittisiin syihin perustuvista syytteistä ja tuomioista </w:t>
      </w:r>
      <w:r w:rsidR="00F739C8" w:rsidRPr="00210837">
        <w:t xml:space="preserve">vuonna 2025 </w:t>
      </w:r>
      <w:r w:rsidRPr="00210837">
        <w:t>ovat vasta alustavat, sillä Memorial saa tiedot tapauksista viiveellä. Joissakin tapauksissa Memorial on pyrkinyt antamaan arvioita vuonna 2025 aloitettujen rikosasioiden kokonaismäärästä</w:t>
      </w:r>
      <w:r w:rsidR="007076F4" w:rsidRPr="00210837">
        <w:t>.</w:t>
      </w:r>
      <w:r w:rsidRPr="00210837">
        <w:t xml:space="preserve"> Lisäksi on </w:t>
      </w:r>
      <w:r w:rsidR="00F739C8" w:rsidRPr="00210837">
        <w:t>huomioitava</w:t>
      </w:r>
      <w:r w:rsidRPr="00210837">
        <w:t xml:space="preserve">, että </w:t>
      </w:r>
      <w:r w:rsidR="00F739C8" w:rsidRPr="00210837">
        <w:t xml:space="preserve">Memorial kirjaa tapauksia Venäjän </w:t>
      </w:r>
      <w:r w:rsidR="00F91EC4" w:rsidRPr="00210837">
        <w:t>lisäksi myös</w:t>
      </w:r>
      <w:r w:rsidR="00F739C8" w:rsidRPr="00210837">
        <w:t xml:space="preserve"> Ukrainan miehitetyiltä alueilta sekä sisällyttää tilastoihinsa </w:t>
      </w:r>
      <w:r w:rsidR="00464D6D" w:rsidRPr="00210837">
        <w:t>Venäjällä ukrainalaisiin sotilaisiin kohdistuneita syytteitä ja tuomioita.</w:t>
      </w:r>
      <w:r w:rsidR="007076F4" w:rsidRPr="00210837">
        <w:rPr>
          <w:rStyle w:val="Alaviitteenviite"/>
        </w:rPr>
        <w:footnoteReference w:id="7"/>
      </w:r>
      <w:r w:rsidR="00464D6D" w:rsidRPr="00210837">
        <w:t xml:space="preserve"> </w:t>
      </w:r>
      <w:r w:rsidR="00F739C8" w:rsidRPr="00210837">
        <w:t>Ihmisoikeusjärjestöt eivät ole julkaisseet katsauksia</w:t>
      </w:r>
      <w:r w:rsidR="00464D6D" w:rsidRPr="00210837">
        <w:t xml:space="preserve"> sodanvastustajien, aktivistien ja yleisesti poliittisista syistä syytettyjen tilanteeseen nimenomaan lokakuun 2025 jälkeiseltä ajalta</w:t>
      </w:r>
      <w:r w:rsidR="00947B9B" w:rsidRPr="00210837">
        <w:t xml:space="preserve">, ja </w:t>
      </w:r>
      <w:r w:rsidR="00957F60" w:rsidRPr="00210837">
        <w:t xml:space="preserve">tässä kyselyvastauksessa käytetyn </w:t>
      </w:r>
      <w:r w:rsidR="00947B9B" w:rsidRPr="00210837">
        <w:t>lähdeaineiston tiedot painottuvat erityisesti vuoteen 2025.</w:t>
      </w:r>
    </w:p>
    <w:bookmarkEnd w:id="3"/>
    <w:p w14:paraId="35C4284F" w14:textId="239A0FA0" w:rsidR="00BB7AC1" w:rsidRPr="00620037" w:rsidRDefault="00A83255" w:rsidP="001115A2">
      <w:pPr>
        <w:pStyle w:val="Otsikko2"/>
      </w:pPr>
      <w:r w:rsidRPr="00620037">
        <w:t>Yhteenveto</w:t>
      </w:r>
      <w:r w:rsidR="00BB7AC1" w:rsidRPr="00620037">
        <w:t xml:space="preserve"> sodanvastustamiseen liittyvän lainsäädännön soveltamisesta </w:t>
      </w:r>
      <w:r w:rsidR="00914DC0" w:rsidRPr="00620037">
        <w:t>ja poliittisista syistä aloitetuista rikos</w:t>
      </w:r>
      <w:r w:rsidR="00957F60">
        <w:t>asioista</w:t>
      </w:r>
      <w:r w:rsidR="00914DC0" w:rsidRPr="00620037">
        <w:t xml:space="preserve"> </w:t>
      </w:r>
    </w:p>
    <w:p w14:paraId="51FEB2E0" w14:textId="191FC174" w:rsidR="00E94D0A" w:rsidRPr="00620037" w:rsidRDefault="004506D1" w:rsidP="00533609">
      <w:r w:rsidRPr="00620037">
        <w:t>Ihmisoikeusjärjestö Memorial kuvaa, kuinka m</w:t>
      </w:r>
      <w:r w:rsidR="00C86EF4" w:rsidRPr="00620037">
        <w:t xml:space="preserve">aaliskuussa 2022 Venäjällä astui voimaan lakeja, joiden tavoitteena oli estää kaikki Venäjän Ukrainaan kohdistaman hyökkäyssodan kritiikki. Näiden lakimuutosten joukossa oli </w:t>
      </w:r>
      <w:r w:rsidR="00AF2BA9" w:rsidRPr="00620037">
        <w:t>Venäjän asevoimia koskevan tahallisen valheellisen informaation levittäminen</w:t>
      </w:r>
      <w:r w:rsidR="009623B4" w:rsidRPr="00620037">
        <w:t xml:space="preserve"> (rikoslain 207.3</w:t>
      </w:r>
      <w:r w:rsidR="00F739C8" w:rsidRPr="00620037">
        <w:t>.</w:t>
      </w:r>
      <w:r w:rsidR="009623B4" w:rsidRPr="00620037">
        <w:t xml:space="preserve"> §)</w:t>
      </w:r>
      <w:r w:rsidR="00AF2BA9" w:rsidRPr="00620037">
        <w:t xml:space="preserve"> ja Venäjän asevoimien toistuva halventaminen</w:t>
      </w:r>
      <w:r w:rsidR="009623B4" w:rsidRPr="00620037">
        <w:t xml:space="preserve"> (rikoslain 280.3</w:t>
      </w:r>
      <w:r w:rsidR="00F739C8" w:rsidRPr="00620037">
        <w:t>.</w:t>
      </w:r>
      <w:r w:rsidR="009623B4" w:rsidRPr="00620037">
        <w:t xml:space="preserve"> §)</w:t>
      </w:r>
      <w:r w:rsidR="00AF2BA9" w:rsidRPr="00620037">
        <w:t xml:space="preserve">. Heinäkuussa 2022 rikoslakiin lisättiin julkinen kehotus </w:t>
      </w:r>
      <w:r w:rsidR="00727927" w:rsidRPr="00620037">
        <w:t xml:space="preserve">valtion turvallisuutta </w:t>
      </w:r>
      <w:r w:rsidR="00727927" w:rsidRPr="00620037">
        <w:lastRenderedPageBreak/>
        <w:t>vastaan suuntautuvaan toimintaan (rikoslain 280.4</w:t>
      </w:r>
      <w:r w:rsidR="00F739C8" w:rsidRPr="00620037">
        <w:t>.</w:t>
      </w:r>
      <w:r w:rsidR="00727927" w:rsidRPr="00620037">
        <w:t xml:space="preserve"> §). </w:t>
      </w:r>
      <w:r w:rsidR="00AF2BA9" w:rsidRPr="00620037">
        <w:t>Näistä kolmesta rikoslain pykälästä tuli sota-ajan sortotoimien tärkeitä välineitä.</w:t>
      </w:r>
      <w:r w:rsidR="00AF2BA9" w:rsidRPr="00620037">
        <w:rPr>
          <w:bCs/>
          <w:vertAlign w:val="superscript"/>
        </w:rPr>
        <w:footnoteReference w:id="8"/>
      </w:r>
      <w:r w:rsidR="00E94D0A" w:rsidRPr="00620037">
        <w:t xml:space="preserve"> </w:t>
      </w:r>
      <w:r w:rsidR="00533609" w:rsidRPr="00620037">
        <w:t xml:space="preserve">Uusien rikoslain pykälien lisäksi vanhoja </w:t>
      </w:r>
      <w:r w:rsidR="00F739C8" w:rsidRPr="00620037">
        <w:t xml:space="preserve">pykäliä </w:t>
      </w:r>
      <w:r w:rsidR="00533609" w:rsidRPr="00620037">
        <w:t>on muutettu niin</w:t>
      </w:r>
      <w:r w:rsidR="00E94D0A" w:rsidRPr="00620037">
        <w:t>, että lähes mikä tahansa sodan tai valtaapitävien kritiikki voidaan tulkita rikokseksi. Lainsäädäntöä on muotoiltu tarkoituksellisen epämääräiseksi, mikä lisää viranomaisille tulkintavaltaa.</w:t>
      </w:r>
      <w:r w:rsidR="00E94D0A" w:rsidRPr="00620037">
        <w:rPr>
          <w:rStyle w:val="Alaviitteenviite"/>
        </w:rPr>
        <w:footnoteReference w:id="9"/>
      </w:r>
    </w:p>
    <w:p w14:paraId="3C4AF043" w14:textId="38A10294" w:rsidR="00E7541E" w:rsidRPr="00620037" w:rsidRDefault="00E7541E" w:rsidP="00017F10">
      <w:r w:rsidRPr="00620037">
        <w:t xml:space="preserve">Täysimittaisen sodan ensimmäisenä vuotena keskeisin poliittisin perustein käytetty </w:t>
      </w:r>
      <w:r w:rsidR="00533609" w:rsidRPr="00620037">
        <w:t>rikoslain pykälä</w:t>
      </w:r>
      <w:r w:rsidRPr="00620037">
        <w:t xml:space="preserve"> oli 207.3</w:t>
      </w:r>
      <w:r w:rsidR="00F739C8" w:rsidRPr="00620037">
        <w:t>.</w:t>
      </w:r>
      <w:r w:rsidRPr="00620037">
        <w:t xml:space="preserve"> §</w:t>
      </w:r>
      <w:r w:rsidR="00533609" w:rsidRPr="00620037">
        <w:t xml:space="preserve"> eli Venäjän asevoimia koskevan tahallisen valheellisen informaation levittäminen. </w:t>
      </w:r>
      <w:r w:rsidRPr="00620037">
        <w:t>Toiseksi eniten syytteitä</w:t>
      </w:r>
      <w:r w:rsidR="00533609" w:rsidRPr="00620037">
        <w:t xml:space="preserve"> </w:t>
      </w:r>
      <w:r w:rsidRPr="00620037">
        <w:t xml:space="preserve">nostettiin terroristisia tekoja koskevan </w:t>
      </w:r>
      <w:r w:rsidR="00533609" w:rsidRPr="00620037">
        <w:t xml:space="preserve">rikoslain </w:t>
      </w:r>
      <w:r w:rsidRPr="00620037">
        <w:t>205</w:t>
      </w:r>
      <w:r w:rsidR="00533609" w:rsidRPr="00620037">
        <w:t>.</w:t>
      </w:r>
      <w:r w:rsidRPr="00620037">
        <w:t xml:space="preserve"> §:n nojalla. Kolmannella sijalla oli </w:t>
      </w:r>
      <w:proofErr w:type="spellStart"/>
      <w:r w:rsidR="002C26E2" w:rsidRPr="00620037">
        <w:t>ekstremistisen</w:t>
      </w:r>
      <w:proofErr w:type="spellEnd"/>
      <w:r w:rsidR="002C26E2" w:rsidRPr="00620037">
        <w:t xml:space="preserve"> järjestön</w:t>
      </w:r>
      <w:r w:rsidRPr="00620037">
        <w:t xml:space="preserve"> toiminnan järjestämiseen</w:t>
      </w:r>
      <w:r w:rsidR="002C26E2" w:rsidRPr="00620037">
        <w:t xml:space="preserve"> ja sellaiseen toimintaan osallistumiseen</w:t>
      </w:r>
      <w:r w:rsidRPr="00620037">
        <w:t xml:space="preserve"> liittyvä 282.2</w:t>
      </w:r>
      <w:r w:rsidR="00F739C8" w:rsidRPr="00620037">
        <w:t>.</w:t>
      </w:r>
      <w:r w:rsidRPr="00620037">
        <w:t xml:space="preserve"> §. Neljänneksi käytetyin pykälistä oli </w:t>
      </w:r>
      <w:r w:rsidR="002C26E2" w:rsidRPr="00620037">
        <w:t xml:space="preserve">terrorismin julkinen oikeuttaminen tai tukeminen tai siihen yllyttäminen </w:t>
      </w:r>
      <w:r w:rsidR="007745BC" w:rsidRPr="00620037">
        <w:t>eli rikoslain 205.</w:t>
      </w:r>
      <w:r w:rsidR="002C26E2" w:rsidRPr="00620037">
        <w:t xml:space="preserve">2. </w:t>
      </w:r>
      <w:r w:rsidR="007745BC" w:rsidRPr="00620037">
        <w:t>§.</w:t>
      </w:r>
      <w:r w:rsidR="007745BC" w:rsidRPr="00620037">
        <w:rPr>
          <w:rStyle w:val="Alaviitteenviite"/>
        </w:rPr>
        <w:footnoteReference w:id="10"/>
      </w:r>
    </w:p>
    <w:p w14:paraId="5B893EFD" w14:textId="5339764B" w:rsidR="004506D1" w:rsidRPr="00620037" w:rsidRDefault="00C01C9C" w:rsidP="004506D1">
      <w:r w:rsidRPr="00620037">
        <w:t>Vuodesta 2023 lähtien poliittisiin syihin perustuvien rikosjuttujen painopiste on muuttunut. V</w:t>
      </w:r>
      <w:r w:rsidR="00CE65C7" w:rsidRPr="00620037">
        <w:t>uonna 2022 rikoslakiin lisättyjen pykälien rooli sortotoimissa on laskenut merkittävästi edellisistä vuosista.</w:t>
      </w:r>
      <w:r w:rsidRPr="00620037">
        <w:t xml:space="preserve"> Eniten rikosjuttuja nostetaan terroristisista teoista (205</w:t>
      </w:r>
      <w:r w:rsidR="00F739C8" w:rsidRPr="00620037">
        <w:t>.</w:t>
      </w:r>
      <w:r w:rsidRPr="00620037">
        <w:t xml:space="preserve"> §), maanpetoksesta (275</w:t>
      </w:r>
      <w:r w:rsidR="00F739C8" w:rsidRPr="00620037">
        <w:t>.</w:t>
      </w:r>
      <w:r w:rsidRPr="00620037">
        <w:t xml:space="preserve"> §) ja terrorismin julkisesta oikeuttamisesta tai tukemisesta tai siihen yllyttämisestä (205.2</w:t>
      </w:r>
      <w:r w:rsidR="00F739C8" w:rsidRPr="00620037">
        <w:t>.</w:t>
      </w:r>
      <w:r w:rsidRPr="00620037">
        <w:t xml:space="preserve"> §). Näiden </w:t>
      </w:r>
      <w:r w:rsidR="004506D1" w:rsidRPr="00620037">
        <w:t>rikosnimikkeiden</w:t>
      </w:r>
      <w:r w:rsidRPr="00620037">
        <w:t xml:space="preserve"> nojalla aloitettujen juttujen määrä kasvaa </w:t>
      </w:r>
      <w:r w:rsidR="004506D1" w:rsidRPr="00620037">
        <w:t xml:space="preserve">suhteessa </w:t>
      </w:r>
      <w:r w:rsidRPr="00620037">
        <w:t xml:space="preserve">huomattavasti nopeammin, kuin poliittisista syistä aloitettujen juttujen määrä </w:t>
      </w:r>
      <w:r w:rsidR="004506D1" w:rsidRPr="00620037">
        <w:t>keskimäärin</w:t>
      </w:r>
      <w:r w:rsidRPr="00620037">
        <w:t>. Vuodesta 2023 alkaen sabotaasia (281</w:t>
      </w:r>
      <w:r w:rsidR="004506D1" w:rsidRPr="00620037">
        <w:t>.</w:t>
      </w:r>
      <w:r w:rsidRPr="00620037">
        <w:t xml:space="preserve"> §) koskevien juttujen määrä on kasvanut huomattavasti, ja vuodesta 2024 terroristijärjestön toiminnan järjestämistä ja sellaiseen toimintaan osallistumista (205.5</w:t>
      </w:r>
      <w:r w:rsidR="004506D1" w:rsidRPr="00620037">
        <w:t>.</w:t>
      </w:r>
      <w:r w:rsidRPr="00620037">
        <w:t xml:space="preserve"> §) koskevien juttujen määrä. Jälkimmäisen pykälän perusteella syytetään erityisesti erilaisista yhteistyön muodoista Ukrainan puolella taistelevien Vapaan Venäjän legioonan (ven. </w:t>
      </w:r>
      <w:proofErr w:type="spellStart"/>
      <w:r w:rsidRPr="00620037">
        <w:t>Легион</w:t>
      </w:r>
      <w:proofErr w:type="spellEnd"/>
      <w:r w:rsidRPr="00620037">
        <w:t xml:space="preserve"> «</w:t>
      </w:r>
      <w:proofErr w:type="spellStart"/>
      <w:r w:rsidRPr="00620037">
        <w:t>Свобода</w:t>
      </w:r>
      <w:proofErr w:type="spellEnd"/>
      <w:r w:rsidRPr="00620037">
        <w:t xml:space="preserve"> </w:t>
      </w:r>
      <w:proofErr w:type="spellStart"/>
      <w:r w:rsidRPr="00620037">
        <w:t>России</w:t>
      </w:r>
      <w:proofErr w:type="spellEnd"/>
      <w:r w:rsidRPr="00620037">
        <w:t xml:space="preserve">»; transl. </w:t>
      </w:r>
      <w:proofErr w:type="spellStart"/>
      <w:r w:rsidRPr="00620037">
        <w:t>Legion</w:t>
      </w:r>
      <w:proofErr w:type="spellEnd"/>
      <w:r w:rsidRPr="00620037">
        <w:t xml:space="preserve"> ”</w:t>
      </w:r>
      <w:proofErr w:type="spellStart"/>
      <w:r w:rsidRPr="00620037">
        <w:t>Svoboda</w:t>
      </w:r>
      <w:proofErr w:type="spellEnd"/>
      <w:r w:rsidRPr="00620037">
        <w:t xml:space="preserve"> </w:t>
      </w:r>
      <w:proofErr w:type="spellStart"/>
      <w:r w:rsidRPr="00620037">
        <w:t>Rossii</w:t>
      </w:r>
      <w:proofErr w:type="spellEnd"/>
      <w:r w:rsidRPr="00620037">
        <w:t xml:space="preserve">”) ja Venäjän vapaaehtoisjoukkojen (ven. </w:t>
      </w:r>
      <w:proofErr w:type="spellStart"/>
      <w:r w:rsidRPr="00620037">
        <w:t>Русский</w:t>
      </w:r>
      <w:proofErr w:type="spellEnd"/>
      <w:r w:rsidRPr="00620037">
        <w:t xml:space="preserve"> </w:t>
      </w:r>
      <w:proofErr w:type="spellStart"/>
      <w:r w:rsidRPr="00620037">
        <w:t>добровольческий</w:t>
      </w:r>
      <w:proofErr w:type="spellEnd"/>
      <w:r w:rsidRPr="00620037">
        <w:t xml:space="preserve"> </w:t>
      </w:r>
      <w:proofErr w:type="spellStart"/>
      <w:r w:rsidRPr="00620037">
        <w:t>корпус</w:t>
      </w:r>
      <w:proofErr w:type="spellEnd"/>
      <w:r w:rsidR="004506D1" w:rsidRPr="00620037">
        <w:t xml:space="preserve">; transl. </w:t>
      </w:r>
      <w:proofErr w:type="spellStart"/>
      <w:r w:rsidR="004506D1" w:rsidRPr="00620037">
        <w:t>Russki</w:t>
      </w:r>
      <w:proofErr w:type="spellEnd"/>
      <w:r w:rsidR="004506D1" w:rsidRPr="00620037">
        <w:t xml:space="preserve"> </w:t>
      </w:r>
      <w:proofErr w:type="spellStart"/>
      <w:r w:rsidR="004506D1" w:rsidRPr="00620037">
        <w:t>dobrovotšeski</w:t>
      </w:r>
      <w:proofErr w:type="spellEnd"/>
      <w:r w:rsidR="004506D1" w:rsidRPr="00620037">
        <w:t xml:space="preserve"> korpus</w:t>
      </w:r>
      <w:r w:rsidRPr="00620037">
        <w:t xml:space="preserve">) todellisten tai tekaistujen edustajien kanssa. </w:t>
      </w:r>
      <w:r w:rsidR="00CE65C7" w:rsidRPr="00620037">
        <w:t>Pääasiallinen Ukrainaa tukeviin lausuntoihin liittyvä syyte on terrorismin julkinen oikeuttaminen tai tukeminen tai siihen yllyttäminen (205.2</w:t>
      </w:r>
      <w:r w:rsidR="004506D1" w:rsidRPr="00620037">
        <w:t>.</w:t>
      </w:r>
      <w:r w:rsidR="00CE65C7" w:rsidRPr="00620037">
        <w:t xml:space="preserve"> §). Sitä sovelletaan muun muassa sellaisten Ukrainan armeijan yksiköiden kehumisesta, jotka Venäjällä on luokiteltu terroristijärjestöiksi, myönteisistä kommenteista Ukrainan Venäjän kohteisiin kohdistamista iskuista sekä </w:t>
      </w:r>
      <w:r w:rsidRPr="00620037">
        <w:t xml:space="preserve">esimerkiksi </w:t>
      </w:r>
      <w:r w:rsidR="00C26984">
        <w:t xml:space="preserve">kommenteista, jotka koskevat </w:t>
      </w:r>
      <w:r w:rsidRPr="00620037">
        <w:t>Vladimir Putin</w:t>
      </w:r>
      <w:r w:rsidR="00C26984">
        <w:t>in</w:t>
      </w:r>
      <w:r w:rsidRPr="00620037">
        <w:t xml:space="preserve"> </w:t>
      </w:r>
      <w:bookmarkStart w:id="4" w:name="_Hlk235797903"/>
      <w:r w:rsidR="00C26984">
        <w:t>tappamista.</w:t>
      </w:r>
      <w:r w:rsidR="00CE65C7" w:rsidRPr="00620037">
        <w:rPr>
          <w:rStyle w:val="Alaviitteenviite"/>
        </w:rPr>
        <w:footnoteReference w:id="11"/>
      </w:r>
      <w:bookmarkEnd w:id="4"/>
      <w:r w:rsidR="00864C67" w:rsidRPr="00620037">
        <w:t xml:space="preserve"> </w:t>
      </w:r>
    </w:p>
    <w:p w14:paraId="619FF17C" w14:textId="537EE9C9" w:rsidR="00864C67" w:rsidRPr="00620037" w:rsidRDefault="00C26984" w:rsidP="00864C67">
      <w:pPr>
        <w:pStyle w:val="LeiptekstiMigri"/>
        <w:ind w:left="0"/>
      </w:pPr>
      <w:r>
        <w:t>Venäläiseen i</w:t>
      </w:r>
      <w:r w:rsidR="00864C67" w:rsidRPr="00620037">
        <w:t>nfrastruktuuriin kohdistuvia hyökkäyksiä voidaan luokitella joko sabotaasiksi tai terrorismiksi, mutta terroritekoa koskevaa pykälää käytetään huomattavasti useammin. Maanpetos- ja terrorismipykälien nojalla voidaan syyttää varsinaisen voimankäytön tai sotilaallisen avun lisäksi myös agitaatiosta, kuten lehtisten jakamisesta tai graffiteista. Siinä missä aiemmin sodanvastaisten lehtisten levittäjiä syytettiin lähinnä niiden sisällön perusteella, nykyään pelkkä lehtisten levittäminen voidaan tulkita terroristijärjestön ”tehtävän suorittamiseksi” ja siten osallistumiseksi terroristijärjestön toimintaan sekä maanpetokseksi.</w:t>
      </w:r>
      <w:r w:rsidR="00FE1070" w:rsidRPr="00620037">
        <w:t xml:space="preserve"> Jos todellisia tekoja, joita voitaisiin pitää sotilaallisena apuna Ukrainalle, ei ole, Venäjän turvallisuuspalvelu FSB </w:t>
      </w:r>
      <w:r w:rsidR="00957F60" w:rsidRPr="00620037">
        <w:t>yllyttää</w:t>
      </w:r>
      <w:r w:rsidR="00FE1070" w:rsidRPr="00620037">
        <w:t xml:space="preserve"> niitä järjestelmällisesti osoittaakseen johdolle ”tehokkuuttaan”.</w:t>
      </w:r>
      <w:r w:rsidR="00FE1070" w:rsidRPr="00620037">
        <w:rPr>
          <w:rStyle w:val="Alaviitteenviite"/>
        </w:rPr>
        <w:footnoteReference w:id="12"/>
      </w:r>
      <w:r w:rsidR="00FE1070" w:rsidRPr="00620037">
        <w:t xml:space="preserve"> </w:t>
      </w:r>
    </w:p>
    <w:p w14:paraId="75A2CDF4" w14:textId="73914397" w:rsidR="00864C67" w:rsidRPr="00620037" w:rsidRDefault="00864C67" w:rsidP="009D7A9F">
      <w:pPr>
        <w:pStyle w:val="LeiptekstiMigri"/>
        <w:ind w:left="0"/>
      </w:pPr>
      <w:proofErr w:type="spellStart"/>
      <w:r w:rsidRPr="00620037">
        <w:t>Pervyi</w:t>
      </w:r>
      <w:proofErr w:type="spellEnd"/>
      <w:r w:rsidRPr="00620037">
        <w:t xml:space="preserve"> </w:t>
      </w:r>
      <w:proofErr w:type="spellStart"/>
      <w:r w:rsidR="00E773E9">
        <w:t>o</w:t>
      </w:r>
      <w:r w:rsidRPr="00620037">
        <w:t>tdel</w:t>
      </w:r>
      <w:proofErr w:type="spellEnd"/>
      <w:r w:rsidRPr="00620037">
        <w:t xml:space="preserve"> -järjestö toteaa terrorismisyytteiden muodostavan poliittisten sortotoimien perustan. Vuosi 2025 oli ennätyksellinen terrorismirikoksia koskevien syytteiden määrässä. Vuonna 2025 määrätyistä terrorismirikostuomioista lähes joka toinen koski nimenomaan 205.2. §:</w:t>
      </w:r>
      <w:proofErr w:type="spellStart"/>
      <w:r w:rsidRPr="00620037">
        <w:t>ää</w:t>
      </w:r>
      <w:proofErr w:type="spellEnd"/>
      <w:r w:rsidRPr="00620037">
        <w:t>. Terrorisminvastaista lainsäädäntöä käytetään yhä useammin julkisten lausuntojen, internetissä tehtyjen julkaisujen ja tiedon levittämisen tukahduttamiseen. Viranomaisilla on käytössä monenlaisia menetelmiä terrorismiin liittyvien rikosten tutkinnassa ja paljastamisessa.</w:t>
      </w:r>
      <w:r w:rsidRPr="00620037">
        <w:rPr>
          <w:rFonts w:ascii="Times New Roman" w:eastAsia="Times New Roman" w:hAnsi="Times New Roman" w:cs="Times New Roman"/>
          <w:sz w:val="24"/>
          <w:szCs w:val="24"/>
          <w:lang w:eastAsia="fi-FI"/>
        </w:rPr>
        <w:t xml:space="preserve"> </w:t>
      </w:r>
      <w:r w:rsidRPr="00620037">
        <w:t xml:space="preserve">Näihin kuuluvat seurantaohjelmat, joilla etsitään sosiaalisen median kommentteja sekä </w:t>
      </w:r>
      <w:r w:rsidRPr="00620037">
        <w:lastRenderedPageBreak/>
        <w:t xml:space="preserve">lahjoituksia. Viranomaiset myös perustavat verkkoon sivustoja ja botteja, jotka esiintyvät sellaisina ukrainalaisina tahoina, jotka on luokiteltu Venäjällä terroristisiksi. Viranomaiset soluttautuvat keskusteluryhmiin ja rakentavat Ukrainaan myötätuntoisesti suhtautuvista ihmisistä ”terroristisoluja”. </w:t>
      </w:r>
      <w:r w:rsidRPr="00864C67">
        <w:t xml:space="preserve">Ukrainan </w:t>
      </w:r>
      <w:r w:rsidR="00FE1070" w:rsidRPr="00620037">
        <w:t>venäläisiin sotilas-</w:t>
      </w:r>
      <w:r w:rsidRPr="00864C67">
        <w:t xml:space="preserve"> ja siviilikohteisiin</w:t>
      </w:r>
      <w:r w:rsidR="00FE1070" w:rsidRPr="00620037">
        <w:t xml:space="preserve"> kohdistamien iskujen jälkeen viranomaiset tulkitsevat julkiset reaktiot iskuista terrorismin oikeuttamiseksi rikoslain 205.2. §</w:t>
      </w:r>
      <w:r w:rsidR="008A06EC">
        <w:t>:n nojalla</w:t>
      </w:r>
      <w:r w:rsidR="00FE1070" w:rsidRPr="00620037">
        <w:t xml:space="preserve">. </w:t>
      </w:r>
      <w:r w:rsidRPr="00864C67">
        <w:t xml:space="preserve">Vaikka </w:t>
      </w:r>
      <w:r w:rsidR="00FE1070" w:rsidRPr="00620037">
        <w:t xml:space="preserve">terrorismirikosten </w:t>
      </w:r>
      <w:r w:rsidRPr="00864C67">
        <w:t>joukossa on myös todellisia</w:t>
      </w:r>
      <w:r w:rsidR="00FE1070" w:rsidRPr="00620037">
        <w:t>,</w:t>
      </w:r>
      <w:r w:rsidRPr="00864C67">
        <w:t xml:space="preserve"> yleiseen turvallisuuteen kohdistuvia rikoksia, </w:t>
      </w:r>
      <w:r w:rsidR="00FE1070" w:rsidRPr="00620037">
        <w:t>suurinta osaa syytetyistä syytetään yksinomaan sanojen tai vähäisen sabotaasin vuoksi.</w:t>
      </w:r>
      <w:r w:rsidRPr="00620037">
        <w:rPr>
          <w:rStyle w:val="Alaviitteenviite"/>
        </w:rPr>
        <w:footnoteReference w:id="13"/>
      </w:r>
    </w:p>
    <w:p w14:paraId="35A438C9" w14:textId="3BB9756A" w:rsidR="00365651" w:rsidRPr="00620037" w:rsidRDefault="00FE1070" w:rsidP="00F9734D">
      <w:pPr>
        <w:pStyle w:val="LeiptekstiMigri"/>
        <w:ind w:left="0"/>
      </w:pPr>
      <w:r w:rsidRPr="00620037">
        <w:t>Memorialin mukaan e</w:t>
      </w:r>
      <w:r w:rsidR="00F9734D" w:rsidRPr="00620037">
        <w:t>dellä mainittujen</w:t>
      </w:r>
      <w:r w:rsidRPr="00620037">
        <w:t xml:space="preserve"> rikoslain</w:t>
      </w:r>
      <w:r w:rsidR="00F9734D" w:rsidRPr="00620037">
        <w:t xml:space="preserve"> pykälien lisäksi poliittisissa sortotoimissa keskeinen väline on </w:t>
      </w:r>
      <w:r w:rsidR="00417192" w:rsidRPr="00620037">
        <w:t>pykälä</w:t>
      </w:r>
      <w:r w:rsidR="00D3265D" w:rsidRPr="00620037">
        <w:t xml:space="preserve"> </w:t>
      </w:r>
      <w:r w:rsidR="00417192" w:rsidRPr="00620037">
        <w:t>natsismin oikeuttamisesta (</w:t>
      </w:r>
      <w:r w:rsidRPr="00620037">
        <w:t xml:space="preserve">rikoslain </w:t>
      </w:r>
      <w:r w:rsidR="00417192" w:rsidRPr="00620037">
        <w:t>354.1</w:t>
      </w:r>
      <w:r w:rsidRPr="00620037">
        <w:t>.</w:t>
      </w:r>
      <w:r w:rsidR="00417192" w:rsidRPr="00620037">
        <w:t xml:space="preserve"> §). Sitä sovelletaan useimmiten tapauksissa, joilla on natsismiin vain välillinen yhteys</w:t>
      </w:r>
      <w:r w:rsidR="004021FA" w:rsidRPr="00620037">
        <w:t xml:space="preserve"> </w:t>
      </w:r>
      <w:r w:rsidR="00417192" w:rsidRPr="00620037">
        <w:t>tai ei yhteyttä lainkaan. Pykälän nojalla rangaistaan esimerkiksi symbolien ja muistomerkkien ”häväisystä</w:t>
      </w:r>
      <w:r w:rsidR="004021FA" w:rsidRPr="00620037">
        <w:t xml:space="preserve">” ja </w:t>
      </w:r>
      <w:r w:rsidR="00417192" w:rsidRPr="00620037">
        <w:t>voitonpäivän vieton kritisoimisesta.</w:t>
      </w:r>
      <w:r w:rsidR="00365651" w:rsidRPr="00620037">
        <w:rPr>
          <w:rStyle w:val="Alaviitteenviite"/>
        </w:rPr>
        <w:footnoteReference w:id="14"/>
      </w:r>
      <w:r w:rsidR="00417192" w:rsidRPr="00620037">
        <w:t xml:space="preserve"> </w:t>
      </w:r>
    </w:p>
    <w:p w14:paraId="582191A4" w14:textId="0D17E81F" w:rsidR="00FE1070" w:rsidRPr="00F739C8" w:rsidRDefault="00417192" w:rsidP="00FE1070">
      <w:pPr>
        <w:pStyle w:val="LeiptekstiMigri"/>
        <w:ind w:left="0"/>
      </w:pPr>
      <w:r w:rsidRPr="00620037">
        <w:t>Vuoden 2025 erityispiirteeksi muodostui jyrkkä kasvu</w:t>
      </w:r>
      <w:r w:rsidR="004021FA" w:rsidRPr="00620037">
        <w:t xml:space="preserve"> sortotoimissa, jotka koskivat </w:t>
      </w:r>
      <w:proofErr w:type="spellStart"/>
      <w:r w:rsidR="004021FA" w:rsidRPr="00620037">
        <w:t>ekstremismin</w:t>
      </w:r>
      <w:proofErr w:type="spellEnd"/>
      <w:r w:rsidR="004021FA" w:rsidRPr="00620037">
        <w:t xml:space="preserve"> rahoittamista (282.3</w:t>
      </w:r>
      <w:r w:rsidR="00FE1070" w:rsidRPr="00620037">
        <w:t>.</w:t>
      </w:r>
      <w:r w:rsidR="004021FA" w:rsidRPr="00620037">
        <w:t xml:space="preserve"> §). Tämä liittyy toimiin sellaisia ihmisiä vastaan, jotka ovat lahjoittaneet rahaa </w:t>
      </w:r>
      <w:r w:rsidR="00F9734D" w:rsidRPr="00620037">
        <w:t xml:space="preserve">oppositiopoliitikko Aleksei </w:t>
      </w:r>
      <w:proofErr w:type="spellStart"/>
      <w:r w:rsidR="004021FA" w:rsidRPr="00620037">
        <w:t>Navalnyin</w:t>
      </w:r>
      <w:proofErr w:type="spellEnd"/>
      <w:r w:rsidR="004021FA" w:rsidRPr="00620037">
        <w:t xml:space="preserve"> Korruption vastaiselle säätiölle (FBK).</w:t>
      </w:r>
      <w:r w:rsidR="004021FA" w:rsidRPr="00620037">
        <w:rPr>
          <w:rStyle w:val="Alaviitteenviite"/>
        </w:rPr>
        <w:footnoteReference w:id="15"/>
      </w:r>
      <w:r w:rsidR="00FE1070" w:rsidRPr="00620037">
        <w:t xml:space="preserve"> </w:t>
      </w:r>
      <w:r w:rsidR="00FE1070" w:rsidRPr="00620037">
        <w:rPr>
          <w:i/>
          <w:iCs/>
        </w:rPr>
        <w:t>Lahjoituksia ja niistä seuranneita viranomaistoimia käsitellään kysymyksessä 5.</w:t>
      </w:r>
    </w:p>
    <w:p w14:paraId="3CF8F869" w14:textId="18E34739" w:rsidR="00C01C9C" w:rsidRPr="00F739C8" w:rsidRDefault="00C01C9C" w:rsidP="00C01C9C">
      <w:pPr>
        <w:pStyle w:val="LeiptekstiMigri"/>
        <w:ind w:left="0"/>
      </w:pPr>
      <w:r w:rsidRPr="00F739C8">
        <w:t xml:space="preserve">Hyökkäyssodan alkamisen jälkeen poliittisiin syihin perustuvien rikosprosessien määrät Venäjällä ovat kasvaneet, minkä lisäksi ne ovat muuttuneet selvästi </w:t>
      </w:r>
      <w:r w:rsidR="00D27599">
        <w:t>ankarimmiksi</w:t>
      </w:r>
      <w:r w:rsidRPr="00F739C8">
        <w:t xml:space="preserve">. Keskimääräinen vankeusrangaistus poliittisista syistä aloitetuissa jutuissa oli </w:t>
      </w:r>
      <w:r w:rsidR="00542639">
        <w:t xml:space="preserve">Memorialin kesäkuussa 2026 julkaisemien tietojen mukaan </w:t>
      </w:r>
      <w:r w:rsidRPr="00F739C8">
        <w:t xml:space="preserve">vuonna 2026 noin 11 vuotta, kun se oli ollut vuonna 2021 noin kuusi vuotta ja seitsemän kuukautta. Rangaistusten </w:t>
      </w:r>
      <w:r w:rsidR="00D27599">
        <w:t>tiukentumiseen</w:t>
      </w:r>
      <w:r w:rsidRPr="00F739C8">
        <w:t xml:space="preserve"> on johtanut myös se, että lieviä rikosnimikkeitä on korvattu raskaammilla. Esimerkiksi tuhopolttoja, jotka aiemmin käsiteltiin lievempinä rikoksina, käsitellään nyt usein terrorismina tai sabotaasina. Lisäksi </w:t>
      </w:r>
      <w:r w:rsidR="00D27599">
        <w:t>sellaisten</w:t>
      </w:r>
      <w:r w:rsidRPr="00F739C8">
        <w:t xml:space="preserve"> tapausten määrä kasvaa, joissa henkilöitä syytetään samanaikaisesti useista erittäin vakavista rikoksista</w:t>
      </w:r>
      <w:r w:rsidR="00F91EC4">
        <w:t>:</w:t>
      </w:r>
      <w:r w:rsidRPr="00F739C8">
        <w:t xml:space="preserve"> esimerkiksi maanpetoksesta, terroriteon tekemisestä </w:t>
      </w:r>
      <w:r w:rsidR="00F91EC4">
        <w:t>tai</w:t>
      </w:r>
      <w:r w:rsidRPr="00F739C8">
        <w:t xml:space="preserve"> osallistumisesta terroristisen järjestön toimintaan</w:t>
      </w:r>
      <w:r w:rsidR="00722EC8" w:rsidRPr="00F739C8">
        <w:t>.</w:t>
      </w:r>
      <w:r w:rsidR="00722EC8" w:rsidRPr="00F739C8">
        <w:rPr>
          <w:rStyle w:val="Alaviitteenviite"/>
        </w:rPr>
        <w:footnoteReference w:id="16"/>
      </w:r>
      <w:r w:rsidRPr="00F739C8">
        <w:t xml:space="preserve"> </w:t>
      </w:r>
    </w:p>
    <w:p w14:paraId="133BDE1B" w14:textId="65949D98" w:rsidR="00E56654" w:rsidRPr="00DC34AC" w:rsidRDefault="00351BFA" w:rsidP="001115A2">
      <w:pPr>
        <w:pStyle w:val="Numeroimatonotsikko"/>
      </w:pPr>
      <w:r w:rsidRPr="00DC34AC">
        <w:t>Memorialin taulukko</w:t>
      </w:r>
      <w:r w:rsidR="00542639" w:rsidRPr="00DC34AC">
        <w:t xml:space="preserve"> kymmenestä yleisimmin </w:t>
      </w:r>
      <w:r w:rsidRPr="00DC34AC">
        <w:t>poliittisiin syihin perustuvissa sortotoimissa sovelletusta rikoslain pykäl</w:t>
      </w:r>
      <w:r w:rsidR="00542639" w:rsidRPr="00DC34AC">
        <w:t>ä</w:t>
      </w:r>
      <w:r w:rsidRPr="00DC34AC">
        <w:t>stä vuonna 2025 sekä vuosina 2022–2025 yhteensä</w:t>
      </w:r>
      <w:r w:rsidR="00BF6798" w:rsidRPr="00DC34AC">
        <w:t>.</w:t>
      </w:r>
      <w:r w:rsidRPr="00DC34AC">
        <w:rPr>
          <w:rStyle w:val="Alaviitteenviite"/>
        </w:rPr>
        <w:footnoteReference w:id="17"/>
      </w:r>
    </w:p>
    <w:tbl>
      <w:tblPr>
        <w:tblStyle w:val="TaulukkoRuudukko"/>
        <w:tblW w:w="0" w:type="auto"/>
        <w:tblLook w:val="04A0" w:firstRow="1" w:lastRow="0" w:firstColumn="1" w:lastColumn="0" w:noHBand="0" w:noVBand="1"/>
      </w:tblPr>
      <w:tblGrid>
        <w:gridCol w:w="4508"/>
        <w:gridCol w:w="4508"/>
      </w:tblGrid>
      <w:tr w:rsidR="00E56654" w:rsidRPr="00F739C8" w14:paraId="61F09124" w14:textId="77777777" w:rsidTr="0086588E">
        <w:trPr>
          <w:tblHeader/>
        </w:trPr>
        <w:tc>
          <w:tcPr>
            <w:tcW w:w="4508" w:type="dxa"/>
          </w:tcPr>
          <w:p w14:paraId="63E16A1B" w14:textId="3D9EC57C" w:rsidR="00E56654" w:rsidRPr="00F739C8" w:rsidRDefault="00E56654" w:rsidP="00C01C9C">
            <w:pPr>
              <w:pStyle w:val="LeiptekstiMigri"/>
              <w:ind w:left="0"/>
            </w:pPr>
            <w:r w:rsidRPr="00F739C8">
              <w:t>2025</w:t>
            </w:r>
            <w:r w:rsidR="00351BFA" w:rsidRPr="00F739C8">
              <w:t xml:space="preserve"> </w:t>
            </w:r>
          </w:p>
        </w:tc>
        <w:tc>
          <w:tcPr>
            <w:tcW w:w="4508" w:type="dxa"/>
          </w:tcPr>
          <w:p w14:paraId="59B077CB" w14:textId="776E4D23" w:rsidR="00E56654" w:rsidRPr="00F739C8" w:rsidRDefault="00E56654" w:rsidP="00C01C9C">
            <w:pPr>
              <w:pStyle w:val="LeiptekstiMigri"/>
              <w:ind w:left="0"/>
            </w:pPr>
            <w:r w:rsidRPr="00F739C8">
              <w:t>2022</w:t>
            </w:r>
            <w:r w:rsidR="00542639">
              <w:t>–</w:t>
            </w:r>
            <w:r w:rsidRPr="00F739C8">
              <w:t>2025</w:t>
            </w:r>
          </w:p>
        </w:tc>
      </w:tr>
      <w:tr w:rsidR="00E56654" w:rsidRPr="00F739C8" w14:paraId="00D82B58" w14:textId="77777777" w:rsidTr="0086588E">
        <w:tc>
          <w:tcPr>
            <w:tcW w:w="4508" w:type="dxa"/>
          </w:tcPr>
          <w:p w14:paraId="64FD0F95" w14:textId="729536E9" w:rsidR="00E56654" w:rsidRPr="00F739C8" w:rsidRDefault="00E56654" w:rsidP="00C01C9C">
            <w:pPr>
              <w:pStyle w:val="LeiptekstiMigri"/>
              <w:ind w:left="0"/>
            </w:pPr>
            <w:r w:rsidRPr="00E41A45">
              <w:rPr>
                <w:b/>
                <w:bCs/>
              </w:rPr>
              <w:t>terroristinen teko (205</w:t>
            </w:r>
            <w:r w:rsidR="008A06EC">
              <w:rPr>
                <w:b/>
                <w:bCs/>
              </w:rPr>
              <w:t>.</w:t>
            </w:r>
            <w:r w:rsidRPr="00E41A45">
              <w:rPr>
                <w:b/>
                <w:bCs/>
              </w:rPr>
              <w:t xml:space="preserve"> §)</w:t>
            </w:r>
            <w:r w:rsidR="00351BFA" w:rsidRPr="00F739C8">
              <w:t>, 318 henkilöä</w:t>
            </w:r>
          </w:p>
        </w:tc>
        <w:tc>
          <w:tcPr>
            <w:tcW w:w="4508" w:type="dxa"/>
          </w:tcPr>
          <w:p w14:paraId="5B4BAA7C" w14:textId="062DB287" w:rsidR="00E56654" w:rsidRPr="00F739C8" w:rsidRDefault="00E56654" w:rsidP="00C01C9C">
            <w:pPr>
              <w:pStyle w:val="LeiptekstiMigri"/>
              <w:ind w:left="0"/>
            </w:pPr>
            <w:r w:rsidRPr="00E41A45">
              <w:rPr>
                <w:b/>
                <w:bCs/>
              </w:rPr>
              <w:t>terroristinen teko (205</w:t>
            </w:r>
            <w:r w:rsidR="008A06EC">
              <w:rPr>
                <w:b/>
                <w:bCs/>
              </w:rPr>
              <w:t>.</w:t>
            </w:r>
            <w:r w:rsidRPr="00E41A45">
              <w:rPr>
                <w:b/>
                <w:bCs/>
              </w:rPr>
              <w:t xml:space="preserve"> §)</w:t>
            </w:r>
            <w:r w:rsidR="00351BFA" w:rsidRPr="00F739C8">
              <w:t>, 1 152 henkilöä</w:t>
            </w:r>
          </w:p>
        </w:tc>
      </w:tr>
      <w:tr w:rsidR="00E56654" w:rsidRPr="00F739C8" w14:paraId="3BA16487" w14:textId="77777777" w:rsidTr="0086588E">
        <w:tc>
          <w:tcPr>
            <w:tcW w:w="4508" w:type="dxa"/>
          </w:tcPr>
          <w:p w14:paraId="00038FB6" w14:textId="616877D6" w:rsidR="00E56654" w:rsidRPr="00F739C8" w:rsidRDefault="00E56654" w:rsidP="00C01C9C">
            <w:pPr>
              <w:pStyle w:val="LeiptekstiMigri"/>
              <w:ind w:left="0"/>
            </w:pPr>
            <w:r w:rsidRPr="00E41A45">
              <w:rPr>
                <w:b/>
                <w:bCs/>
              </w:rPr>
              <w:t>maanpetos (275</w:t>
            </w:r>
            <w:r w:rsidR="008A06EC">
              <w:rPr>
                <w:b/>
                <w:bCs/>
              </w:rPr>
              <w:t>.</w:t>
            </w:r>
            <w:r w:rsidRPr="00E41A45">
              <w:rPr>
                <w:b/>
                <w:bCs/>
              </w:rPr>
              <w:t xml:space="preserve"> §)</w:t>
            </w:r>
            <w:r w:rsidR="00351BFA" w:rsidRPr="00F739C8">
              <w:t>, 263 henkilöä</w:t>
            </w:r>
          </w:p>
        </w:tc>
        <w:tc>
          <w:tcPr>
            <w:tcW w:w="4508" w:type="dxa"/>
          </w:tcPr>
          <w:p w14:paraId="23ACEA33" w14:textId="22268B2F" w:rsidR="00E56654" w:rsidRPr="00F739C8" w:rsidRDefault="00E56654" w:rsidP="00C01C9C">
            <w:pPr>
              <w:pStyle w:val="LeiptekstiMigri"/>
              <w:ind w:left="0"/>
            </w:pPr>
            <w:r w:rsidRPr="00E41A45">
              <w:rPr>
                <w:b/>
                <w:bCs/>
              </w:rPr>
              <w:t>maanpetos (275</w:t>
            </w:r>
            <w:r w:rsidR="008A06EC">
              <w:rPr>
                <w:b/>
                <w:bCs/>
              </w:rPr>
              <w:t>.</w:t>
            </w:r>
            <w:r w:rsidRPr="00E41A45">
              <w:rPr>
                <w:b/>
                <w:bCs/>
              </w:rPr>
              <w:t xml:space="preserve"> §)</w:t>
            </w:r>
            <w:r w:rsidR="00351BFA" w:rsidRPr="00F739C8">
              <w:t>, 825 henkilöä</w:t>
            </w:r>
          </w:p>
        </w:tc>
      </w:tr>
      <w:tr w:rsidR="00E56654" w:rsidRPr="00F739C8" w14:paraId="2C12D53B" w14:textId="77777777" w:rsidTr="0086588E">
        <w:tc>
          <w:tcPr>
            <w:tcW w:w="4508" w:type="dxa"/>
          </w:tcPr>
          <w:p w14:paraId="399A7339" w14:textId="218E3581" w:rsidR="00E56654" w:rsidRPr="00F739C8" w:rsidRDefault="00E56654" w:rsidP="00C01C9C">
            <w:pPr>
              <w:pStyle w:val="LeiptekstiMigri"/>
              <w:ind w:left="0"/>
            </w:pPr>
            <w:r w:rsidRPr="00E41A45">
              <w:rPr>
                <w:b/>
                <w:bCs/>
              </w:rPr>
              <w:t>terrorismin julkinen oikeuttaminen tai tukeminen tai siihen yllyttäminen (205.2. §)</w:t>
            </w:r>
            <w:r w:rsidR="00351BFA" w:rsidRPr="00F739C8">
              <w:t>, 237 henkilöä</w:t>
            </w:r>
          </w:p>
        </w:tc>
        <w:tc>
          <w:tcPr>
            <w:tcW w:w="4508" w:type="dxa"/>
          </w:tcPr>
          <w:p w14:paraId="754325EC" w14:textId="259279EC" w:rsidR="00E56654" w:rsidRPr="00F739C8" w:rsidRDefault="00E56654" w:rsidP="00C01C9C">
            <w:pPr>
              <w:pStyle w:val="LeiptekstiMigri"/>
              <w:ind w:left="0"/>
            </w:pPr>
            <w:r w:rsidRPr="00E41A45">
              <w:rPr>
                <w:b/>
                <w:bCs/>
              </w:rPr>
              <w:t>terrorismin julkinen oikeuttaminen tai tukeminen tai siihen yllyttäminen (205.2. §)</w:t>
            </w:r>
            <w:r w:rsidR="00351BFA" w:rsidRPr="00F739C8">
              <w:t>, 788 henkilöä</w:t>
            </w:r>
          </w:p>
        </w:tc>
      </w:tr>
      <w:tr w:rsidR="00E56654" w:rsidRPr="00F739C8" w14:paraId="37578136" w14:textId="77777777" w:rsidTr="0086588E">
        <w:tc>
          <w:tcPr>
            <w:tcW w:w="4508" w:type="dxa"/>
          </w:tcPr>
          <w:p w14:paraId="698B1412" w14:textId="7FCA3BDB" w:rsidR="00E56654" w:rsidRPr="00F739C8" w:rsidRDefault="00E56654" w:rsidP="00C01C9C">
            <w:pPr>
              <w:pStyle w:val="LeiptekstiMigri"/>
              <w:ind w:left="0"/>
            </w:pPr>
            <w:r w:rsidRPr="00E41A45">
              <w:rPr>
                <w:b/>
                <w:bCs/>
              </w:rPr>
              <w:t>sabotaasi (281</w:t>
            </w:r>
            <w:r w:rsidR="008A06EC">
              <w:rPr>
                <w:b/>
                <w:bCs/>
              </w:rPr>
              <w:t>.</w:t>
            </w:r>
            <w:r w:rsidRPr="00E41A45">
              <w:rPr>
                <w:b/>
                <w:bCs/>
              </w:rPr>
              <w:t xml:space="preserve"> §)</w:t>
            </w:r>
            <w:r w:rsidR="00351BFA" w:rsidRPr="00F739C8">
              <w:t>, 111 henkilöä</w:t>
            </w:r>
          </w:p>
        </w:tc>
        <w:tc>
          <w:tcPr>
            <w:tcW w:w="4508" w:type="dxa"/>
          </w:tcPr>
          <w:p w14:paraId="178DD600" w14:textId="3BB64F02" w:rsidR="00E56654" w:rsidRPr="00F739C8" w:rsidRDefault="00E56654" w:rsidP="00C01C9C">
            <w:pPr>
              <w:pStyle w:val="LeiptekstiMigri"/>
              <w:ind w:left="0"/>
            </w:pPr>
            <w:r w:rsidRPr="00E41A45">
              <w:rPr>
                <w:b/>
                <w:bCs/>
              </w:rPr>
              <w:t>terroristijärjestön toiminnan järjestäminen ja siihen osallistuminen (205.5</w:t>
            </w:r>
            <w:r w:rsidR="008A06EC">
              <w:rPr>
                <w:b/>
                <w:bCs/>
              </w:rPr>
              <w:t>.</w:t>
            </w:r>
            <w:r w:rsidRPr="00E41A45">
              <w:rPr>
                <w:b/>
                <w:bCs/>
              </w:rPr>
              <w:t xml:space="preserve"> §)</w:t>
            </w:r>
            <w:r w:rsidR="00351BFA" w:rsidRPr="00F739C8">
              <w:t>, 435 henkilöä</w:t>
            </w:r>
          </w:p>
        </w:tc>
      </w:tr>
      <w:tr w:rsidR="00E56654" w:rsidRPr="00F739C8" w14:paraId="2FB18D91" w14:textId="77777777" w:rsidTr="0086588E">
        <w:tc>
          <w:tcPr>
            <w:tcW w:w="4508" w:type="dxa"/>
          </w:tcPr>
          <w:p w14:paraId="3304CBD6" w14:textId="0C674F13" w:rsidR="00E56654" w:rsidRPr="00F739C8" w:rsidRDefault="00E56654" w:rsidP="00C01C9C">
            <w:pPr>
              <w:pStyle w:val="LeiptekstiMigri"/>
              <w:ind w:left="0"/>
            </w:pPr>
            <w:r w:rsidRPr="00E41A45">
              <w:rPr>
                <w:b/>
                <w:bCs/>
              </w:rPr>
              <w:t>terroristijärjestön toiminnan järjestäminen ja siihen osallistuminen (205.5</w:t>
            </w:r>
            <w:r w:rsidR="008A06EC">
              <w:rPr>
                <w:b/>
                <w:bCs/>
              </w:rPr>
              <w:t>.</w:t>
            </w:r>
            <w:r w:rsidRPr="00E41A45">
              <w:rPr>
                <w:b/>
                <w:bCs/>
              </w:rPr>
              <w:t xml:space="preserve"> §)</w:t>
            </w:r>
            <w:r w:rsidR="00351BFA" w:rsidRPr="00F739C8">
              <w:t>, 110 henkilöä</w:t>
            </w:r>
          </w:p>
        </w:tc>
        <w:tc>
          <w:tcPr>
            <w:tcW w:w="4508" w:type="dxa"/>
          </w:tcPr>
          <w:p w14:paraId="5A0C94B3" w14:textId="5C01DDC3" w:rsidR="00E56654" w:rsidRPr="00F739C8" w:rsidRDefault="00351BFA" w:rsidP="00C01C9C">
            <w:pPr>
              <w:pStyle w:val="LeiptekstiMigri"/>
              <w:ind w:left="0"/>
            </w:pPr>
            <w:proofErr w:type="spellStart"/>
            <w:r w:rsidRPr="00E41A45">
              <w:rPr>
                <w:b/>
                <w:bCs/>
              </w:rPr>
              <w:t>ekstremistisen</w:t>
            </w:r>
            <w:proofErr w:type="spellEnd"/>
            <w:r w:rsidRPr="00E41A45">
              <w:rPr>
                <w:b/>
                <w:bCs/>
              </w:rPr>
              <w:t xml:space="preserve"> järjestön toiminnan järjestäminen ja siihen osallistuminen (282.2</w:t>
            </w:r>
            <w:r w:rsidR="008A06EC">
              <w:rPr>
                <w:b/>
                <w:bCs/>
              </w:rPr>
              <w:t>.</w:t>
            </w:r>
            <w:r w:rsidRPr="00E41A45">
              <w:rPr>
                <w:b/>
                <w:bCs/>
              </w:rPr>
              <w:t xml:space="preserve"> §)</w:t>
            </w:r>
            <w:r w:rsidRPr="00F739C8">
              <w:t>, 431 henkilöä</w:t>
            </w:r>
          </w:p>
        </w:tc>
      </w:tr>
      <w:tr w:rsidR="00E56654" w:rsidRPr="00F739C8" w14:paraId="42F7DD99" w14:textId="77777777" w:rsidTr="0086588E">
        <w:tc>
          <w:tcPr>
            <w:tcW w:w="4508" w:type="dxa"/>
          </w:tcPr>
          <w:p w14:paraId="4990B4CA" w14:textId="725151F5" w:rsidR="00E56654" w:rsidRPr="00F739C8" w:rsidRDefault="00351BFA" w:rsidP="00C01C9C">
            <w:pPr>
              <w:pStyle w:val="LeiptekstiMigri"/>
              <w:ind w:left="0"/>
            </w:pPr>
            <w:proofErr w:type="spellStart"/>
            <w:r w:rsidRPr="00E41A45">
              <w:rPr>
                <w:b/>
                <w:bCs/>
              </w:rPr>
              <w:lastRenderedPageBreak/>
              <w:t>ekstremistisen</w:t>
            </w:r>
            <w:proofErr w:type="spellEnd"/>
            <w:r w:rsidRPr="00E41A45">
              <w:rPr>
                <w:b/>
                <w:bCs/>
              </w:rPr>
              <w:t xml:space="preserve"> toiminnan rahoittaminen (</w:t>
            </w:r>
            <w:r w:rsidR="00E56654" w:rsidRPr="00E41A45">
              <w:rPr>
                <w:b/>
                <w:bCs/>
              </w:rPr>
              <w:t>282.3</w:t>
            </w:r>
            <w:r w:rsidR="008A06EC">
              <w:rPr>
                <w:b/>
                <w:bCs/>
              </w:rPr>
              <w:t>.</w:t>
            </w:r>
            <w:r w:rsidRPr="00E41A45">
              <w:rPr>
                <w:b/>
                <w:bCs/>
              </w:rPr>
              <w:t xml:space="preserve"> §)</w:t>
            </w:r>
            <w:r w:rsidRPr="00F739C8">
              <w:t>, 100 henkilöä</w:t>
            </w:r>
          </w:p>
        </w:tc>
        <w:tc>
          <w:tcPr>
            <w:tcW w:w="4508" w:type="dxa"/>
          </w:tcPr>
          <w:p w14:paraId="4F747D4D" w14:textId="4EA55A1B" w:rsidR="00E56654" w:rsidRPr="00F739C8" w:rsidRDefault="00351BFA" w:rsidP="00C01C9C">
            <w:pPr>
              <w:pStyle w:val="LeiptekstiMigri"/>
              <w:ind w:left="0"/>
            </w:pPr>
            <w:r w:rsidRPr="00E41A45">
              <w:rPr>
                <w:b/>
                <w:bCs/>
              </w:rPr>
              <w:t>Venäjän asevoimia koskevan tahallisen valheellisen informaation levittäminen (</w:t>
            </w:r>
            <w:r w:rsidR="00E56654" w:rsidRPr="00E41A45">
              <w:rPr>
                <w:b/>
                <w:bCs/>
              </w:rPr>
              <w:t>207.3</w:t>
            </w:r>
            <w:r w:rsidR="008A06EC">
              <w:rPr>
                <w:b/>
                <w:bCs/>
              </w:rPr>
              <w:t>.</w:t>
            </w:r>
            <w:r w:rsidRPr="00E41A45">
              <w:rPr>
                <w:b/>
                <w:bCs/>
              </w:rPr>
              <w:t xml:space="preserve"> §)</w:t>
            </w:r>
            <w:r w:rsidRPr="00F739C8">
              <w:t>, 398 henkilöä</w:t>
            </w:r>
          </w:p>
        </w:tc>
      </w:tr>
      <w:tr w:rsidR="00E56654" w:rsidRPr="00F739C8" w14:paraId="2F3CE915" w14:textId="77777777" w:rsidTr="0086588E">
        <w:tc>
          <w:tcPr>
            <w:tcW w:w="4508" w:type="dxa"/>
          </w:tcPr>
          <w:p w14:paraId="39FCFC44" w14:textId="34C21DD7" w:rsidR="00E56654" w:rsidRPr="00F739C8" w:rsidRDefault="00351BFA" w:rsidP="00C01C9C">
            <w:pPr>
              <w:pStyle w:val="LeiptekstiMigri"/>
              <w:ind w:left="0"/>
            </w:pPr>
            <w:r w:rsidRPr="00E41A45">
              <w:rPr>
                <w:b/>
                <w:bCs/>
              </w:rPr>
              <w:t>natsismin oikeuttaminen (</w:t>
            </w:r>
            <w:r w:rsidR="00E56654" w:rsidRPr="00E41A45">
              <w:rPr>
                <w:b/>
                <w:bCs/>
              </w:rPr>
              <w:t>354.1</w:t>
            </w:r>
            <w:r w:rsidR="008A06EC">
              <w:rPr>
                <w:b/>
                <w:bCs/>
              </w:rPr>
              <w:t>.</w:t>
            </w:r>
            <w:r w:rsidRPr="00E41A45">
              <w:rPr>
                <w:b/>
                <w:bCs/>
              </w:rPr>
              <w:t xml:space="preserve"> §)</w:t>
            </w:r>
            <w:r w:rsidRPr="00F739C8">
              <w:t>, 83 henkilöä</w:t>
            </w:r>
          </w:p>
        </w:tc>
        <w:tc>
          <w:tcPr>
            <w:tcW w:w="4508" w:type="dxa"/>
          </w:tcPr>
          <w:p w14:paraId="396693B2" w14:textId="387E9699" w:rsidR="00E56654" w:rsidRPr="00F739C8" w:rsidRDefault="00E56654" w:rsidP="00C01C9C">
            <w:pPr>
              <w:pStyle w:val="LeiptekstiMigri"/>
              <w:ind w:left="0"/>
            </w:pPr>
            <w:r w:rsidRPr="00E41A45">
              <w:rPr>
                <w:b/>
                <w:bCs/>
              </w:rPr>
              <w:t>sabotaasi (281</w:t>
            </w:r>
            <w:r w:rsidR="008A06EC">
              <w:rPr>
                <w:b/>
                <w:bCs/>
              </w:rPr>
              <w:t>.</w:t>
            </w:r>
            <w:r w:rsidRPr="00E41A45">
              <w:rPr>
                <w:b/>
                <w:bCs/>
              </w:rPr>
              <w:t xml:space="preserve"> §)</w:t>
            </w:r>
            <w:r w:rsidR="00351BFA" w:rsidRPr="00F739C8">
              <w:t>, 374 henkilöä</w:t>
            </w:r>
          </w:p>
        </w:tc>
      </w:tr>
      <w:tr w:rsidR="00E56654" w:rsidRPr="00F739C8" w14:paraId="66A72B28" w14:textId="77777777" w:rsidTr="0086588E">
        <w:tc>
          <w:tcPr>
            <w:tcW w:w="4508" w:type="dxa"/>
          </w:tcPr>
          <w:p w14:paraId="4EC6A72A" w14:textId="15FF8212" w:rsidR="00E56654" w:rsidRPr="00F739C8" w:rsidRDefault="00351BFA" w:rsidP="00C01C9C">
            <w:pPr>
              <w:pStyle w:val="LeiptekstiMigri"/>
              <w:ind w:left="0"/>
            </w:pPr>
            <w:proofErr w:type="spellStart"/>
            <w:r w:rsidRPr="00E41A45">
              <w:rPr>
                <w:b/>
                <w:bCs/>
              </w:rPr>
              <w:t>ekstremistisen</w:t>
            </w:r>
            <w:proofErr w:type="spellEnd"/>
            <w:r w:rsidRPr="00E41A45">
              <w:rPr>
                <w:b/>
                <w:bCs/>
              </w:rPr>
              <w:t xml:space="preserve"> järjestön toiminnan järjestäminen ja siihen osallistuminen (</w:t>
            </w:r>
            <w:r w:rsidR="00E56654" w:rsidRPr="00E41A45">
              <w:rPr>
                <w:b/>
                <w:bCs/>
              </w:rPr>
              <w:t>282.2</w:t>
            </w:r>
            <w:r w:rsidR="008A06EC">
              <w:rPr>
                <w:b/>
                <w:bCs/>
              </w:rPr>
              <w:t>.</w:t>
            </w:r>
            <w:r w:rsidRPr="00E41A45">
              <w:rPr>
                <w:b/>
                <w:bCs/>
              </w:rPr>
              <w:t xml:space="preserve"> §)</w:t>
            </w:r>
            <w:r w:rsidRPr="00F739C8">
              <w:t>, 76 henkilöä</w:t>
            </w:r>
          </w:p>
        </w:tc>
        <w:tc>
          <w:tcPr>
            <w:tcW w:w="4508" w:type="dxa"/>
          </w:tcPr>
          <w:p w14:paraId="3607DC9C" w14:textId="6B644EC9" w:rsidR="00E56654" w:rsidRPr="00F739C8" w:rsidRDefault="00351BFA" w:rsidP="00C01C9C">
            <w:pPr>
              <w:pStyle w:val="LeiptekstiMigri"/>
              <w:ind w:left="0"/>
            </w:pPr>
            <w:r w:rsidRPr="00E41A45">
              <w:rPr>
                <w:b/>
                <w:bCs/>
              </w:rPr>
              <w:t>terroristisen yhteisön perustaminen (</w:t>
            </w:r>
            <w:r w:rsidR="00E56654" w:rsidRPr="00E41A45">
              <w:rPr>
                <w:b/>
                <w:bCs/>
              </w:rPr>
              <w:t>205.4</w:t>
            </w:r>
            <w:r w:rsidR="008A06EC">
              <w:rPr>
                <w:b/>
                <w:bCs/>
              </w:rPr>
              <w:t>.</w:t>
            </w:r>
            <w:r w:rsidRPr="00E41A45">
              <w:rPr>
                <w:b/>
                <w:bCs/>
              </w:rPr>
              <w:t xml:space="preserve"> §)</w:t>
            </w:r>
            <w:r w:rsidR="00914DC0" w:rsidRPr="00F739C8">
              <w:t>, 363 henkilöä</w:t>
            </w:r>
          </w:p>
        </w:tc>
      </w:tr>
      <w:tr w:rsidR="00E56654" w:rsidRPr="00F739C8" w14:paraId="1BFBC0BC" w14:textId="77777777" w:rsidTr="0086588E">
        <w:tc>
          <w:tcPr>
            <w:tcW w:w="4508" w:type="dxa"/>
          </w:tcPr>
          <w:p w14:paraId="362F793F" w14:textId="022F61BF" w:rsidR="00E56654" w:rsidRPr="00F739C8" w:rsidRDefault="00351BFA" w:rsidP="00C01C9C">
            <w:pPr>
              <w:pStyle w:val="LeiptekstiMigri"/>
              <w:ind w:left="0"/>
            </w:pPr>
            <w:bookmarkStart w:id="5" w:name="_Hlk237519889"/>
            <w:r w:rsidRPr="00E41A45">
              <w:rPr>
                <w:b/>
                <w:bCs/>
              </w:rPr>
              <w:t xml:space="preserve">julkiset kehotukset </w:t>
            </w:r>
            <w:proofErr w:type="spellStart"/>
            <w:r w:rsidRPr="00E41A45">
              <w:rPr>
                <w:b/>
                <w:bCs/>
              </w:rPr>
              <w:t>ekstremistiseen</w:t>
            </w:r>
            <w:proofErr w:type="spellEnd"/>
            <w:r w:rsidRPr="00E41A45">
              <w:rPr>
                <w:b/>
                <w:bCs/>
              </w:rPr>
              <w:t xml:space="preserve"> toimintaan (</w:t>
            </w:r>
            <w:r w:rsidR="00E56654" w:rsidRPr="00E41A45">
              <w:rPr>
                <w:b/>
                <w:bCs/>
              </w:rPr>
              <w:t>280</w:t>
            </w:r>
            <w:r w:rsidR="008A06EC">
              <w:rPr>
                <w:b/>
                <w:bCs/>
              </w:rPr>
              <w:t>.</w:t>
            </w:r>
            <w:r w:rsidRPr="00E41A45">
              <w:rPr>
                <w:b/>
                <w:bCs/>
              </w:rPr>
              <w:t xml:space="preserve"> §)</w:t>
            </w:r>
            <w:r w:rsidRPr="00F739C8">
              <w:t>, 66 henkilöä</w:t>
            </w:r>
          </w:p>
        </w:tc>
        <w:tc>
          <w:tcPr>
            <w:tcW w:w="4508" w:type="dxa"/>
          </w:tcPr>
          <w:p w14:paraId="564B25F3" w14:textId="29A8FFEE" w:rsidR="00E56654" w:rsidRPr="00F739C8" w:rsidRDefault="00351BFA" w:rsidP="00C01C9C">
            <w:pPr>
              <w:pStyle w:val="LeiptekstiMigri"/>
              <w:ind w:left="0"/>
            </w:pPr>
            <w:r w:rsidRPr="00E41A45">
              <w:rPr>
                <w:b/>
                <w:bCs/>
              </w:rPr>
              <w:t>terroristitoiminnan koulutus (</w:t>
            </w:r>
            <w:r w:rsidR="00E56654" w:rsidRPr="00E41A45">
              <w:rPr>
                <w:b/>
                <w:bCs/>
              </w:rPr>
              <w:t>205.3</w:t>
            </w:r>
            <w:r w:rsidR="008A06EC">
              <w:rPr>
                <w:b/>
                <w:bCs/>
              </w:rPr>
              <w:t>.</w:t>
            </w:r>
            <w:r w:rsidRPr="00E41A45">
              <w:rPr>
                <w:b/>
                <w:bCs/>
              </w:rPr>
              <w:t xml:space="preserve"> §)</w:t>
            </w:r>
            <w:r w:rsidR="00914DC0" w:rsidRPr="00F739C8">
              <w:t>, 260 henkilöä</w:t>
            </w:r>
          </w:p>
        </w:tc>
      </w:tr>
      <w:bookmarkEnd w:id="5"/>
      <w:tr w:rsidR="00E56654" w:rsidRPr="00F739C8" w14:paraId="3685C49E" w14:textId="77777777" w:rsidTr="0086588E">
        <w:tc>
          <w:tcPr>
            <w:tcW w:w="4508" w:type="dxa"/>
          </w:tcPr>
          <w:p w14:paraId="241D9D87" w14:textId="6EC57F13" w:rsidR="00E56654" w:rsidRPr="00F739C8" w:rsidRDefault="00351BFA" w:rsidP="00C01C9C">
            <w:pPr>
              <w:pStyle w:val="LeiptekstiMigri"/>
              <w:ind w:left="0"/>
            </w:pPr>
            <w:r w:rsidRPr="00E41A45">
              <w:rPr>
                <w:b/>
                <w:bCs/>
              </w:rPr>
              <w:t>terroristisen toiminnan avunanto, yllyttäminen tai rahoitus (</w:t>
            </w:r>
            <w:r w:rsidR="00E56654" w:rsidRPr="00E41A45">
              <w:rPr>
                <w:b/>
                <w:bCs/>
              </w:rPr>
              <w:t>205.1</w:t>
            </w:r>
            <w:r w:rsidR="008A06EC">
              <w:rPr>
                <w:b/>
                <w:bCs/>
              </w:rPr>
              <w:t>.</w:t>
            </w:r>
            <w:r w:rsidRPr="00E41A45">
              <w:rPr>
                <w:b/>
                <w:bCs/>
              </w:rPr>
              <w:t xml:space="preserve"> §)</w:t>
            </w:r>
            <w:r w:rsidRPr="00F739C8">
              <w:t>, 62 henkilöä</w:t>
            </w:r>
          </w:p>
        </w:tc>
        <w:tc>
          <w:tcPr>
            <w:tcW w:w="4508" w:type="dxa"/>
          </w:tcPr>
          <w:p w14:paraId="1F31047C" w14:textId="536F19F6" w:rsidR="00E56654" w:rsidRPr="00F739C8" w:rsidRDefault="00351BFA" w:rsidP="00C01C9C">
            <w:pPr>
              <w:pStyle w:val="LeiptekstiMigri"/>
              <w:ind w:left="0"/>
            </w:pPr>
            <w:r w:rsidRPr="00E41A45">
              <w:rPr>
                <w:b/>
                <w:bCs/>
              </w:rPr>
              <w:t>natsismin oikeuttaminen (354.1</w:t>
            </w:r>
            <w:r w:rsidR="008A06EC">
              <w:rPr>
                <w:b/>
                <w:bCs/>
              </w:rPr>
              <w:t>.</w:t>
            </w:r>
            <w:r w:rsidRPr="00E41A45">
              <w:rPr>
                <w:b/>
                <w:bCs/>
              </w:rPr>
              <w:t xml:space="preserve"> §)</w:t>
            </w:r>
            <w:r w:rsidR="00914DC0" w:rsidRPr="00F739C8">
              <w:t>, 253 henkilöä</w:t>
            </w:r>
          </w:p>
        </w:tc>
      </w:tr>
    </w:tbl>
    <w:p w14:paraId="69B2F38C" w14:textId="7C487552" w:rsidR="0024232F" w:rsidRDefault="00547979" w:rsidP="00547979">
      <w:r w:rsidRPr="00210837">
        <w:t xml:space="preserve">Vuoden 2025 lopussa Memorialin tietokanta sisälsi 4 843 vapautensa menettänyttä henkilöä, joiden syytetoiminnassa oli selkeitä merkkejä poliittisesta syystä ja laittomuudesta. </w:t>
      </w:r>
      <w:r w:rsidR="00947B9B" w:rsidRPr="00210837">
        <w:t xml:space="preserve">Lukuun sisältyy myös </w:t>
      </w:r>
      <w:r w:rsidR="006228AA" w:rsidRPr="00210837">
        <w:t>Ukrainan</w:t>
      </w:r>
      <w:r w:rsidR="00947B9B" w:rsidRPr="00210837">
        <w:t xml:space="preserve"> miehitettyjen alueiden asukkaita sekä ukrainalaisia sotilaita. </w:t>
      </w:r>
      <w:r w:rsidR="006228AA" w:rsidRPr="00210837">
        <w:t xml:space="preserve">Tietokannan henkilöistä </w:t>
      </w:r>
      <w:r w:rsidR="00947B9B" w:rsidRPr="00210837">
        <w:t xml:space="preserve">Venäjän asukkaita </w:t>
      </w:r>
      <w:r w:rsidR="00D577B7" w:rsidRPr="00210837">
        <w:t xml:space="preserve">oli </w:t>
      </w:r>
      <w:r w:rsidRPr="00210837">
        <w:t xml:space="preserve">3 345. Vuonna 2025 poliittisten vankien yleiselle listalle </w:t>
      </w:r>
      <w:r w:rsidR="008A06EC" w:rsidRPr="00210837">
        <w:t>lisätyistä</w:t>
      </w:r>
      <w:r w:rsidRPr="00210837">
        <w:t xml:space="preserve"> henkilöistä yli 60 % tapauksessa sortotoiminta liittyi Ukrainan sotaan. Vuoden 2025 lopussa käytettävissä olleiden tietojen mukaan vuosi 2024 oli ennätyksellinen uusien poliittisten rikosprosessien kohteeksi joutuneiden määrässä. Kuitenkin tietoa vuonna 2025 aloitetuista rikosjutuista kertyy edelleen lisää, ja M</w:t>
      </w:r>
      <w:r w:rsidR="00620037" w:rsidRPr="00210837">
        <w:t>emorial olettaa</w:t>
      </w:r>
      <w:r w:rsidRPr="00210837">
        <w:t xml:space="preserve">, että myöhemmin saadaan tietää huomattavasti suuremmasta määrästä vuonna 2025 aloitettuja juttuja. Todennäköisesti tämä luku tulee lopulta ylittämään vuoden 2024 </w:t>
      </w:r>
      <w:r w:rsidR="008A06EC" w:rsidRPr="00210837">
        <w:t>luvun</w:t>
      </w:r>
      <w:r w:rsidRPr="00210837">
        <w:t>.</w:t>
      </w:r>
      <w:r w:rsidRPr="00210837">
        <w:rPr>
          <w:rStyle w:val="Alaviitteenviite"/>
        </w:rPr>
        <w:footnoteReference w:id="18"/>
      </w:r>
      <w:r w:rsidRPr="00F739C8">
        <w:t xml:space="preserve"> </w:t>
      </w:r>
    </w:p>
    <w:p w14:paraId="09E92BC3" w14:textId="173F781D" w:rsidR="00547979" w:rsidRPr="00F739C8" w:rsidRDefault="0024232F" w:rsidP="00F91EC4">
      <w:r>
        <w:t xml:space="preserve">Memorial toteaa </w:t>
      </w:r>
      <w:r w:rsidR="008A06EC">
        <w:t>vuotta</w:t>
      </w:r>
      <w:r>
        <w:t xml:space="preserve"> 2025 ja vuoden 2026 toista kvartaalia käsittelevissä raporteissa järjestön kirjaavan uusia, poliittisiin syihin perustuvia rikosasioita noin 500 joka kvartaalissa</w:t>
      </w:r>
      <w:r w:rsidR="00547979" w:rsidRPr="00F739C8">
        <w:t>.</w:t>
      </w:r>
      <w:r>
        <w:t xml:space="preserve"> </w:t>
      </w:r>
      <w:r w:rsidR="00F91EC4">
        <w:t xml:space="preserve">Näiden lukujen perusteella Memorial kuvaa sorron Venäjällä jatkuneen vuonna 2026 vuoden </w:t>
      </w:r>
      <w:r>
        <w:t>2025 tasolla.</w:t>
      </w:r>
      <w:r w:rsidR="00547979" w:rsidRPr="00F739C8">
        <w:rPr>
          <w:rStyle w:val="Alaviitteenviite"/>
        </w:rPr>
        <w:footnoteReference w:id="19"/>
      </w:r>
    </w:p>
    <w:p w14:paraId="38BEFCDB" w14:textId="26B66DCC" w:rsidR="00914DC0" w:rsidRPr="00F739C8" w:rsidRDefault="00914DC0" w:rsidP="001115A2">
      <w:pPr>
        <w:pStyle w:val="Numeroimatonotsikko"/>
      </w:pPr>
      <w:r w:rsidRPr="00F739C8">
        <w:t xml:space="preserve">Memorialin taulukko poliittisiin syihin perustuvien </w:t>
      </w:r>
      <w:r w:rsidR="00DC34AC">
        <w:t>rikosasioiden</w:t>
      </w:r>
      <w:r w:rsidRPr="00F739C8">
        <w:t xml:space="preserve"> kohteena olevien henkilöiden määrä</w:t>
      </w:r>
      <w:r w:rsidR="00BF6798" w:rsidRPr="00F739C8">
        <w:t>stä</w:t>
      </w:r>
      <w:r w:rsidRPr="00F739C8">
        <w:t xml:space="preserve"> syytetoimien aloitusvuoden mukaan</w:t>
      </w:r>
      <w:r w:rsidR="006228AA">
        <w:t xml:space="preserve"> vuosina 2022–2025</w:t>
      </w:r>
      <w:r w:rsidR="00BF6798" w:rsidRPr="00F739C8">
        <w:t>.</w:t>
      </w:r>
      <w:r w:rsidR="00BF6798" w:rsidRPr="00F739C8">
        <w:rPr>
          <w:rStyle w:val="Alaviitteenviite"/>
        </w:rPr>
        <w:footnoteReference w:id="20"/>
      </w:r>
    </w:p>
    <w:tbl>
      <w:tblPr>
        <w:tblStyle w:val="TaulukkoRuudukko"/>
        <w:tblW w:w="0" w:type="auto"/>
        <w:tblLook w:val="04A0" w:firstRow="1" w:lastRow="0" w:firstColumn="1" w:lastColumn="0" w:noHBand="0" w:noVBand="1"/>
      </w:tblPr>
      <w:tblGrid>
        <w:gridCol w:w="1502"/>
        <w:gridCol w:w="1502"/>
        <w:gridCol w:w="1503"/>
        <w:gridCol w:w="1503"/>
        <w:gridCol w:w="1503"/>
        <w:gridCol w:w="1503"/>
      </w:tblGrid>
      <w:tr w:rsidR="00BF6798" w:rsidRPr="00F739C8" w14:paraId="768A2F8A" w14:textId="77777777" w:rsidTr="00BF351A">
        <w:trPr>
          <w:tblHeader/>
        </w:trPr>
        <w:tc>
          <w:tcPr>
            <w:tcW w:w="1502" w:type="dxa"/>
          </w:tcPr>
          <w:p w14:paraId="0B627102" w14:textId="77777777" w:rsidR="00BF6798" w:rsidRPr="00F739C8" w:rsidRDefault="00BF6798" w:rsidP="00C01C9C">
            <w:pPr>
              <w:pStyle w:val="LeiptekstiMigri"/>
              <w:ind w:left="0"/>
            </w:pPr>
          </w:p>
        </w:tc>
        <w:tc>
          <w:tcPr>
            <w:tcW w:w="1502" w:type="dxa"/>
          </w:tcPr>
          <w:p w14:paraId="5A960B2E" w14:textId="44E277E5" w:rsidR="00BF6798" w:rsidRPr="00F739C8" w:rsidRDefault="00BF6798" w:rsidP="00C01C9C">
            <w:pPr>
              <w:pStyle w:val="LeiptekstiMigri"/>
              <w:ind w:left="0"/>
            </w:pPr>
            <w:r w:rsidRPr="00F739C8">
              <w:t>2022</w:t>
            </w:r>
          </w:p>
        </w:tc>
        <w:tc>
          <w:tcPr>
            <w:tcW w:w="1503" w:type="dxa"/>
          </w:tcPr>
          <w:p w14:paraId="4937B90E" w14:textId="571B9B88" w:rsidR="00BF6798" w:rsidRPr="00F739C8" w:rsidRDefault="00BF6798" w:rsidP="00C01C9C">
            <w:pPr>
              <w:pStyle w:val="LeiptekstiMigri"/>
              <w:ind w:left="0"/>
            </w:pPr>
            <w:r w:rsidRPr="00F739C8">
              <w:t>2023</w:t>
            </w:r>
          </w:p>
        </w:tc>
        <w:tc>
          <w:tcPr>
            <w:tcW w:w="1503" w:type="dxa"/>
          </w:tcPr>
          <w:p w14:paraId="79C323A7" w14:textId="2F2C4DC3" w:rsidR="00BF6798" w:rsidRPr="00F739C8" w:rsidRDefault="00BF6798" w:rsidP="00C01C9C">
            <w:pPr>
              <w:pStyle w:val="LeiptekstiMigri"/>
              <w:ind w:left="0"/>
            </w:pPr>
            <w:r w:rsidRPr="00F739C8">
              <w:t>2024</w:t>
            </w:r>
          </w:p>
        </w:tc>
        <w:tc>
          <w:tcPr>
            <w:tcW w:w="1503" w:type="dxa"/>
          </w:tcPr>
          <w:p w14:paraId="4E3BA824" w14:textId="46BD3168" w:rsidR="00BF6798" w:rsidRPr="00F739C8" w:rsidRDefault="00BF6798" w:rsidP="00C01C9C">
            <w:pPr>
              <w:pStyle w:val="LeiptekstiMigri"/>
              <w:ind w:left="0"/>
            </w:pPr>
            <w:r w:rsidRPr="00F739C8">
              <w:t>2025 (</w:t>
            </w:r>
            <w:r w:rsidR="006228AA">
              <w:t>alustavat tiedot</w:t>
            </w:r>
            <w:r w:rsidRPr="00F739C8">
              <w:t>)</w:t>
            </w:r>
          </w:p>
        </w:tc>
        <w:tc>
          <w:tcPr>
            <w:tcW w:w="1503" w:type="dxa"/>
          </w:tcPr>
          <w:p w14:paraId="61AE4B43" w14:textId="34404D6A" w:rsidR="00BF6798" w:rsidRPr="00F739C8" w:rsidRDefault="00BF6798" w:rsidP="00C01C9C">
            <w:pPr>
              <w:pStyle w:val="LeiptekstiMigri"/>
              <w:ind w:left="0"/>
            </w:pPr>
            <w:r w:rsidRPr="00F739C8">
              <w:t>2025 (ennuste)</w:t>
            </w:r>
          </w:p>
        </w:tc>
      </w:tr>
      <w:tr w:rsidR="00BF6798" w:rsidRPr="00F739C8" w14:paraId="52A0F966" w14:textId="77777777" w:rsidTr="00BF6798">
        <w:tc>
          <w:tcPr>
            <w:tcW w:w="1502" w:type="dxa"/>
          </w:tcPr>
          <w:p w14:paraId="2E4EB80C" w14:textId="22FF34B0" w:rsidR="00BF6798" w:rsidRPr="00F739C8" w:rsidRDefault="00BF6798" w:rsidP="00C01C9C">
            <w:pPr>
              <w:pStyle w:val="LeiptekstiMigri"/>
              <w:ind w:left="0"/>
            </w:pPr>
            <w:r w:rsidRPr="00F739C8">
              <w:t>yhteensä</w:t>
            </w:r>
          </w:p>
        </w:tc>
        <w:tc>
          <w:tcPr>
            <w:tcW w:w="1502" w:type="dxa"/>
          </w:tcPr>
          <w:p w14:paraId="1CF76207" w14:textId="639EE68B" w:rsidR="00BF6798" w:rsidRPr="00F739C8" w:rsidRDefault="00BF6798" w:rsidP="00C01C9C">
            <w:pPr>
              <w:pStyle w:val="LeiptekstiMigri"/>
              <w:ind w:left="0"/>
            </w:pPr>
            <w:r w:rsidRPr="00F739C8">
              <w:t>1 227</w:t>
            </w:r>
          </w:p>
        </w:tc>
        <w:tc>
          <w:tcPr>
            <w:tcW w:w="1503" w:type="dxa"/>
          </w:tcPr>
          <w:p w14:paraId="59786CD3" w14:textId="44069256" w:rsidR="00BF6798" w:rsidRPr="00F739C8" w:rsidRDefault="00BF6798" w:rsidP="00C01C9C">
            <w:pPr>
              <w:pStyle w:val="LeiptekstiMigri"/>
              <w:ind w:left="0"/>
            </w:pPr>
            <w:r w:rsidRPr="00F739C8">
              <w:t>1 442</w:t>
            </w:r>
          </w:p>
        </w:tc>
        <w:tc>
          <w:tcPr>
            <w:tcW w:w="1503" w:type="dxa"/>
          </w:tcPr>
          <w:p w14:paraId="7BF3C306" w14:textId="6DF0F959" w:rsidR="00BF6798" w:rsidRPr="00F739C8" w:rsidRDefault="00BF6798" w:rsidP="00C01C9C">
            <w:pPr>
              <w:pStyle w:val="LeiptekstiMigri"/>
              <w:ind w:left="0"/>
            </w:pPr>
            <w:r w:rsidRPr="00F739C8">
              <w:t>2 348</w:t>
            </w:r>
          </w:p>
        </w:tc>
        <w:tc>
          <w:tcPr>
            <w:tcW w:w="1503" w:type="dxa"/>
          </w:tcPr>
          <w:p w14:paraId="518DBE5B" w14:textId="69D78ADA" w:rsidR="00BF6798" w:rsidRPr="00F739C8" w:rsidRDefault="00BF6798" w:rsidP="00C01C9C">
            <w:pPr>
              <w:pStyle w:val="LeiptekstiMigri"/>
              <w:ind w:left="0"/>
            </w:pPr>
            <w:r w:rsidRPr="00F739C8">
              <w:t>1 640</w:t>
            </w:r>
          </w:p>
        </w:tc>
        <w:tc>
          <w:tcPr>
            <w:tcW w:w="1503" w:type="dxa"/>
          </w:tcPr>
          <w:p w14:paraId="45CC8898" w14:textId="0455617A" w:rsidR="00BF6798" w:rsidRPr="00F739C8" w:rsidRDefault="00BF6798" w:rsidP="00C01C9C">
            <w:pPr>
              <w:pStyle w:val="LeiptekstiMigri"/>
              <w:ind w:left="0"/>
            </w:pPr>
            <w:r w:rsidRPr="00F739C8">
              <w:t>2 745</w:t>
            </w:r>
          </w:p>
        </w:tc>
      </w:tr>
      <w:tr w:rsidR="00BF6798" w:rsidRPr="00F739C8" w14:paraId="79A55FB4" w14:textId="77777777" w:rsidTr="00BF6798">
        <w:tc>
          <w:tcPr>
            <w:tcW w:w="1502" w:type="dxa"/>
          </w:tcPr>
          <w:p w14:paraId="048C9127" w14:textId="27763C06" w:rsidR="00BF6798" w:rsidRPr="00F739C8" w:rsidRDefault="00BF6798" w:rsidP="00C01C9C">
            <w:pPr>
              <w:pStyle w:val="LeiptekstiMigri"/>
              <w:ind w:left="0"/>
            </w:pPr>
            <w:r w:rsidRPr="00F739C8">
              <w:t>Venäjällä</w:t>
            </w:r>
          </w:p>
        </w:tc>
        <w:tc>
          <w:tcPr>
            <w:tcW w:w="1502" w:type="dxa"/>
          </w:tcPr>
          <w:p w14:paraId="1FA94981" w14:textId="6C00976D" w:rsidR="00BF6798" w:rsidRPr="00F739C8" w:rsidRDefault="00BF6798" w:rsidP="00C01C9C">
            <w:pPr>
              <w:pStyle w:val="LeiptekstiMigri"/>
              <w:ind w:left="0"/>
            </w:pPr>
            <w:r w:rsidRPr="00F739C8">
              <w:t>908</w:t>
            </w:r>
          </w:p>
        </w:tc>
        <w:tc>
          <w:tcPr>
            <w:tcW w:w="1503" w:type="dxa"/>
          </w:tcPr>
          <w:p w14:paraId="3C75A684" w14:textId="3733CBF9" w:rsidR="00BF6798" w:rsidRPr="00F739C8" w:rsidRDefault="00BF6798" w:rsidP="00C01C9C">
            <w:pPr>
              <w:pStyle w:val="LeiptekstiMigri"/>
              <w:ind w:left="0"/>
            </w:pPr>
            <w:r w:rsidRPr="00F739C8">
              <w:t>1 204</w:t>
            </w:r>
          </w:p>
        </w:tc>
        <w:tc>
          <w:tcPr>
            <w:tcW w:w="1503" w:type="dxa"/>
          </w:tcPr>
          <w:p w14:paraId="0881E8D4" w14:textId="21D25D46" w:rsidR="00BF6798" w:rsidRPr="00F739C8" w:rsidRDefault="00BF6798" w:rsidP="00C01C9C">
            <w:pPr>
              <w:pStyle w:val="LeiptekstiMigri"/>
              <w:ind w:left="0"/>
            </w:pPr>
            <w:r w:rsidRPr="00F739C8">
              <w:t>1 704</w:t>
            </w:r>
          </w:p>
        </w:tc>
        <w:tc>
          <w:tcPr>
            <w:tcW w:w="1503" w:type="dxa"/>
          </w:tcPr>
          <w:p w14:paraId="7ACDBC71" w14:textId="3F1937B2" w:rsidR="00BF6798" w:rsidRPr="00F739C8" w:rsidRDefault="00BF6798" w:rsidP="00C01C9C">
            <w:pPr>
              <w:pStyle w:val="LeiptekstiMigri"/>
              <w:ind w:left="0"/>
            </w:pPr>
            <w:r w:rsidRPr="00F739C8">
              <w:t>1 303</w:t>
            </w:r>
          </w:p>
        </w:tc>
        <w:tc>
          <w:tcPr>
            <w:tcW w:w="1503" w:type="dxa"/>
          </w:tcPr>
          <w:p w14:paraId="41C33A6E" w14:textId="49A6EC96" w:rsidR="00BF6798" w:rsidRPr="00F739C8" w:rsidRDefault="00BF6798" w:rsidP="00C01C9C">
            <w:pPr>
              <w:pStyle w:val="LeiptekstiMigri"/>
              <w:ind w:left="0"/>
            </w:pPr>
            <w:r w:rsidRPr="00F739C8">
              <w:t>ei saatavilla</w:t>
            </w:r>
          </w:p>
        </w:tc>
      </w:tr>
      <w:tr w:rsidR="00BF6798" w:rsidRPr="00F739C8" w14:paraId="01398658" w14:textId="77777777" w:rsidTr="00BF6798">
        <w:tc>
          <w:tcPr>
            <w:tcW w:w="1502" w:type="dxa"/>
          </w:tcPr>
          <w:p w14:paraId="5855831C" w14:textId="20C3A71A" w:rsidR="00BF6798" w:rsidRPr="00F739C8" w:rsidRDefault="00BF6798" w:rsidP="00C01C9C">
            <w:pPr>
              <w:pStyle w:val="LeiptekstiMigri"/>
              <w:ind w:left="0"/>
            </w:pPr>
            <w:r w:rsidRPr="00F739C8">
              <w:t xml:space="preserve">miehitetyillä alueilla </w:t>
            </w:r>
          </w:p>
        </w:tc>
        <w:tc>
          <w:tcPr>
            <w:tcW w:w="1502" w:type="dxa"/>
          </w:tcPr>
          <w:p w14:paraId="6393B9CA" w14:textId="4EE3999B" w:rsidR="00BF6798" w:rsidRPr="00F739C8" w:rsidRDefault="00BF6798" w:rsidP="00C01C9C">
            <w:pPr>
              <w:pStyle w:val="LeiptekstiMigri"/>
              <w:ind w:left="0"/>
            </w:pPr>
            <w:r w:rsidRPr="00F739C8">
              <w:t>158</w:t>
            </w:r>
          </w:p>
        </w:tc>
        <w:tc>
          <w:tcPr>
            <w:tcW w:w="1503" w:type="dxa"/>
          </w:tcPr>
          <w:p w14:paraId="354B5473" w14:textId="1EB5FCDF" w:rsidR="00BF6798" w:rsidRPr="00F739C8" w:rsidRDefault="00BF6798" w:rsidP="00C01C9C">
            <w:pPr>
              <w:pStyle w:val="LeiptekstiMigri"/>
              <w:ind w:left="0"/>
            </w:pPr>
            <w:r w:rsidRPr="00F739C8">
              <w:t>192</w:t>
            </w:r>
          </w:p>
        </w:tc>
        <w:tc>
          <w:tcPr>
            <w:tcW w:w="1503" w:type="dxa"/>
          </w:tcPr>
          <w:p w14:paraId="25F37FFE" w14:textId="03478494" w:rsidR="00BF6798" w:rsidRPr="00F739C8" w:rsidRDefault="00BF6798" w:rsidP="00C01C9C">
            <w:pPr>
              <w:pStyle w:val="LeiptekstiMigri"/>
              <w:ind w:left="0"/>
            </w:pPr>
            <w:r w:rsidRPr="00F739C8">
              <w:t>262</w:t>
            </w:r>
          </w:p>
        </w:tc>
        <w:tc>
          <w:tcPr>
            <w:tcW w:w="1503" w:type="dxa"/>
          </w:tcPr>
          <w:p w14:paraId="0982004E" w14:textId="20314740" w:rsidR="00BF6798" w:rsidRPr="00F739C8" w:rsidRDefault="00BF6798" w:rsidP="00C01C9C">
            <w:pPr>
              <w:pStyle w:val="LeiptekstiMigri"/>
              <w:ind w:left="0"/>
            </w:pPr>
            <w:r w:rsidRPr="00F739C8">
              <w:t>198</w:t>
            </w:r>
          </w:p>
        </w:tc>
        <w:tc>
          <w:tcPr>
            <w:tcW w:w="1503" w:type="dxa"/>
          </w:tcPr>
          <w:p w14:paraId="5B525952" w14:textId="452315F9" w:rsidR="00BF6798" w:rsidRPr="00F739C8" w:rsidRDefault="00BF6798" w:rsidP="00C01C9C">
            <w:pPr>
              <w:pStyle w:val="LeiptekstiMigri"/>
              <w:ind w:left="0"/>
            </w:pPr>
            <w:r w:rsidRPr="00F739C8">
              <w:t>ei saatavilla</w:t>
            </w:r>
          </w:p>
        </w:tc>
      </w:tr>
      <w:tr w:rsidR="00BF6798" w:rsidRPr="00F739C8" w14:paraId="6B0AD18F" w14:textId="77777777" w:rsidTr="00BF6798">
        <w:tc>
          <w:tcPr>
            <w:tcW w:w="1502" w:type="dxa"/>
          </w:tcPr>
          <w:p w14:paraId="16E3927F" w14:textId="499AB3C9" w:rsidR="00BF6798" w:rsidRPr="00F739C8" w:rsidRDefault="00BF6798" w:rsidP="00C01C9C">
            <w:pPr>
              <w:pStyle w:val="LeiptekstiMigri"/>
              <w:ind w:left="0"/>
              <w:rPr>
                <w:i/>
                <w:iCs/>
              </w:rPr>
            </w:pPr>
            <w:r w:rsidRPr="00F739C8">
              <w:rPr>
                <w:i/>
                <w:iCs/>
              </w:rPr>
              <w:lastRenderedPageBreak/>
              <w:t xml:space="preserve">mukaan lukien Krim ja </w:t>
            </w:r>
            <w:proofErr w:type="spellStart"/>
            <w:r w:rsidRPr="00F739C8">
              <w:rPr>
                <w:i/>
                <w:iCs/>
              </w:rPr>
              <w:t>Sevastopol</w:t>
            </w:r>
            <w:proofErr w:type="spellEnd"/>
          </w:p>
        </w:tc>
        <w:tc>
          <w:tcPr>
            <w:tcW w:w="1502" w:type="dxa"/>
          </w:tcPr>
          <w:p w14:paraId="3377D247" w14:textId="52F5F58D" w:rsidR="00BF6798" w:rsidRPr="00F739C8" w:rsidRDefault="00BF6798" w:rsidP="00C01C9C">
            <w:pPr>
              <w:pStyle w:val="LeiptekstiMigri"/>
              <w:ind w:left="0"/>
            </w:pPr>
            <w:r w:rsidRPr="00F739C8">
              <w:t>74</w:t>
            </w:r>
          </w:p>
        </w:tc>
        <w:tc>
          <w:tcPr>
            <w:tcW w:w="1503" w:type="dxa"/>
          </w:tcPr>
          <w:p w14:paraId="16CABF5B" w14:textId="6384504B" w:rsidR="00BF6798" w:rsidRPr="00F739C8" w:rsidRDefault="00BF6798" w:rsidP="00C01C9C">
            <w:pPr>
              <w:pStyle w:val="LeiptekstiMigri"/>
              <w:ind w:left="0"/>
            </w:pPr>
            <w:r w:rsidRPr="00F739C8">
              <w:t>87</w:t>
            </w:r>
          </w:p>
        </w:tc>
        <w:tc>
          <w:tcPr>
            <w:tcW w:w="1503" w:type="dxa"/>
          </w:tcPr>
          <w:p w14:paraId="7B1BC1D0" w14:textId="09510B94" w:rsidR="00BF6798" w:rsidRPr="00F739C8" w:rsidRDefault="00BF6798" w:rsidP="00C01C9C">
            <w:pPr>
              <w:pStyle w:val="LeiptekstiMigri"/>
              <w:ind w:left="0"/>
            </w:pPr>
            <w:r w:rsidRPr="00F739C8">
              <w:t>80</w:t>
            </w:r>
          </w:p>
        </w:tc>
        <w:tc>
          <w:tcPr>
            <w:tcW w:w="1503" w:type="dxa"/>
          </w:tcPr>
          <w:p w14:paraId="72E73026" w14:textId="7FEB308D" w:rsidR="00BF6798" w:rsidRPr="00F739C8" w:rsidRDefault="00BF6798" w:rsidP="00C01C9C">
            <w:pPr>
              <w:pStyle w:val="LeiptekstiMigri"/>
              <w:ind w:left="0"/>
            </w:pPr>
            <w:r w:rsidRPr="00F739C8">
              <w:t>80</w:t>
            </w:r>
          </w:p>
        </w:tc>
        <w:tc>
          <w:tcPr>
            <w:tcW w:w="1503" w:type="dxa"/>
          </w:tcPr>
          <w:p w14:paraId="2A2F1379" w14:textId="6E0ECC0B" w:rsidR="00BF6798" w:rsidRPr="00F739C8" w:rsidRDefault="00BF6798" w:rsidP="00C01C9C">
            <w:pPr>
              <w:pStyle w:val="LeiptekstiMigri"/>
              <w:ind w:left="0"/>
            </w:pPr>
            <w:r w:rsidRPr="00F739C8">
              <w:t>ei saatavilla</w:t>
            </w:r>
          </w:p>
        </w:tc>
      </w:tr>
      <w:tr w:rsidR="00BF6798" w:rsidRPr="00F739C8" w14:paraId="0E02C9B8" w14:textId="77777777" w:rsidTr="00BF6798">
        <w:tc>
          <w:tcPr>
            <w:tcW w:w="1502" w:type="dxa"/>
          </w:tcPr>
          <w:p w14:paraId="19165B87" w14:textId="0513925F" w:rsidR="00BF6798" w:rsidRPr="00F739C8" w:rsidRDefault="00BF6798" w:rsidP="00C01C9C">
            <w:pPr>
              <w:pStyle w:val="LeiptekstiMigri"/>
              <w:ind w:left="0"/>
              <w:rPr>
                <w:i/>
                <w:iCs/>
              </w:rPr>
            </w:pPr>
            <w:r w:rsidRPr="00F739C8">
              <w:rPr>
                <w:i/>
                <w:iCs/>
              </w:rPr>
              <w:t xml:space="preserve">mukaan lukien Donetskin, Luhanskin, </w:t>
            </w:r>
            <w:proofErr w:type="spellStart"/>
            <w:r w:rsidRPr="00F739C8">
              <w:rPr>
                <w:i/>
                <w:iCs/>
              </w:rPr>
              <w:t>Hersonin</w:t>
            </w:r>
            <w:proofErr w:type="spellEnd"/>
            <w:r w:rsidRPr="00F739C8">
              <w:rPr>
                <w:i/>
                <w:iCs/>
              </w:rPr>
              <w:t xml:space="preserve"> ja </w:t>
            </w:r>
            <w:proofErr w:type="spellStart"/>
            <w:r w:rsidRPr="00F739C8">
              <w:rPr>
                <w:i/>
                <w:iCs/>
              </w:rPr>
              <w:t>Zaporižžjan</w:t>
            </w:r>
            <w:proofErr w:type="spellEnd"/>
            <w:r w:rsidRPr="00F739C8">
              <w:rPr>
                <w:i/>
                <w:iCs/>
              </w:rPr>
              <w:t xml:space="preserve"> alueiden miehitetyt osat</w:t>
            </w:r>
          </w:p>
        </w:tc>
        <w:tc>
          <w:tcPr>
            <w:tcW w:w="1502" w:type="dxa"/>
          </w:tcPr>
          <w:p w14:paraId="09C21832" w14:textId="08BE3FEC" w:rsidR="00BF6798" w:rsidRPr="00F739C8" w:rsidRDefault="00BF6798" w:rsidP="00C01C9C">
            <w:pPr>
              <w:pStyle w:val="LeiptekstiMigri"/>
              <w:ind w:left="0"/>
            </w:pPr>
            <w:r w:rsidRPr="00F739C8">
              <w:t>84</w:t>
            </w:r>
          </w:p>
        </w:tc>
        <w:tc>
          <w:tcPr>
            <w:tcW w:w="1503" w:type="dxa"/>
          </w:tcPr>
          <w:p w14:paraId="7626FAF2" w14:textId="59D7EA78" w:rsidR="00BF6798" w:rsidRPr="00F739C8" w:rsidRDefault="00BF6798" w:rsidP="00C01C9C">
            <w:pPr>
              <w:pStyle w:val="LeiptekstiMigri"/>
              <w:ind w:left="0"/>
            </w:pPr>
            <w:r w:rsidRPr="00F739C8">
              <w:t>105</w:t>
            </w:r>
          </w:p>
        </w:tc>
        <w:tc>
          <w:tcPr>
            <w:tcW w:w="1503" w:type="dxa"/>
          </w:tcPr>
          <w:p w14:paraId="50760C60" w14:textId="50451108" w:rsidR="00BF6798" w:rsidRPr="00F739C8" w:rsidRDefault="00BF6798" w:rsidP="00C01C9C">
            <w:pPr>
              <w:pStyle w:val="LeiptekstiMigri"/>
              <w:ind w:left="0"/>
            </w:pPr>
            <w:r w:rsidRPr="00F739C8">
              <w:t>182</w:t>
            </w:r>
          </w:p>
        </w:tc>
        <w:tc>
          <w:tcPr>
            <w:tcW w:w="1503" w:type="dxa"/>
          </w:tcPr>
          <w:p w14:paraId="5BC59F75" w14:textId="70FF18CD" w:rsidR="00BF6798" w:rsidRPr="00F739C8" w:rsidRDefault="00BF6798" w:rsidP="00C01C9C">
            <w:pPr>
              <w:pStyle w:val="LeiptekstiMigri"/>
              <w:ind w:left="0"/>
            </w:pPr>
            <w:r w:rsidRPr="00F739C8">
              <w:t>118</w:t>
            </w:r>
          </w:p>
        </w:tc>
        <w:tc>
          <w:tcPr>
            <w:tcW w:w="1503" w:type="dxa"/>
          </w:tcPr>
          <w:p w14:paraId="47832A83" w14:textId="48B6B2FD" w:rsidR="00BF6798" w:rsidRPr="00F739C8" w:rsidRDefault="00BF6798" w:rsidP="00C01C9C">
            <w:pPr>
              <w:pStyle w:val="LeiptekstiMigri"/>
              <w:ind w:left="0"/>
            </w:pPr>
            <w:r w:rsidRPr="00F739C8">
              <w:t>ei saatavilla</w:t>
            </w:r>
          </w:p>
        </w:tc>
      </w:tr>
      <w:tr w:rsidR="00BF6798" w:rsidRPr="00F739C8" w14:paraId="43A970D1" w14:textId="77777777" w:rsidTr="00BF6798">
        <w:tc>
          <w:tcPr>
            <w:tcW w:w="1502" w:type="dxa"/>
          </w:tcPr>
          <w:p w14:paraId="1C01616D" w14:textId="5F6F5643" w:rsidR="00BF6798" w:rsidRPr="00F739C8" w:rsidRDefault="00BF6798" w:rsidP="00C01C9C">
            <w:pPr>
              <w:pStyle w:val="LeiptekstiMigri"/>
              <w:ind w:left="0"/>
            </w:pPr>
            <w:r w:rsidRPr="00F739C8">
              <w:t>ukrainalaiset sotilaat</w:t>
            </w:r>
          </w:p>
        </w:tc>
        <w:tc>
          <w:tcPr>
            <w:tcW w:w="1502" w:type="dxa"/>
          </w:tcPr>
          <w:p w14:paraId="7C03544E" w14:textId="6F7CE23B" w:rsidR="00BF6798" w:rsidRPr="00F739C8" w:rsidRDefault="00BF6798" w:rsidP="00C01C9C">
            <w:pPr>
              <w:pStyle w:val="LeiptekstiMigri"/>
              <w:ind w:left="0"/>
            </w:pPr>
            <w:r w:rsidRPr="00F739C8">
              <w:t>161</w:t>
            </w:r>
          </w:p>
        </w:tc>
        <w:tc>
          <w:tcPr>
            <w:tcW w:w="1503" w:type="dxa"/>
          </w:tcPr>
          <w:p w14:paraId="26C64001" w14:textId="69D0CBD2" w:rsidR="00BF6798" w:rsidRPr="00F739C8" w:rsidRDefault="00BF6798" w:rsidP="00C01C9C">
            <w:pPr>
              <w:pStyle w:val="LeiptekstiMigri"/>
              <w:ind w:left="0"/>
            </w:pPr>
            <w:r w:rsidRPr="00F739C8">
              <w:t>46</w:t>
            </w:r>
          </w:p>
        </w:tc>
        <w:tc>
          <w:tcPr>
            <w:tcW w:w="1503" w:type="dxa"/>
          </w:tcPr>
          <w:p w14:paraId="1E923005" w14:textId="758B15BE" w:rsidR="00BF6798" w:rsidRPr="00F739C8" w:rsidRDefault="00BF6798" w:rsidP="00C01C9C">
            <w:pPr>
              <w:pStyle w:val="LeiptekstiMigri"/>
              <w:ind w:left="0"/>
            </w:pPr>
            <w:r w:rsidRPr="00F739C8">
              <w:t>380</w:t>
            </w:r>
          </w:p>
        </w:tc>
        <w:tc>
          <w:tcPr>
            <w:tcW w:w="1503" w:type="dxa"/>
          </w:tcPr>
          <w:p w14:paraId="6948F87F" w14:textId="126EA55E" w:rsidR="00BF6798" w:rsidRPr="00F739C8" w:rsidRDefault="00547979" w:rsidP="00C01C9C">
            <w:pPr>
              <w:pStyle w:val="LeiptekstiMigri"/>
              <w:ind w:left="0"/>
            </w:pPr>
            <w:r w:rsidRPr="00F739C8">
              <w:t>139</w:t>
            </w:r>
          </w:p>
        </w:tc>
        <w:tc>
          <w:tcPr>
            <w:tcW w:w="1503" w:type="dxa"/>
          </w:tcPr>
          <w:p w14:paraId="2F720152" w14:textId="23FD6A74" w:rsidR="00BF6798" w:rsidRPr="00F739C8" w:rsidRDefault="00BF6798" w:rsidP="00C01C9C">
            <w:pPr>
              <w:pStyle w:val="LeiptekstiMigri"/>
              <w:ind w:left="0"/>
            </w:pPr>
            <w:r w:rsidRPr="00F739C8">
              <w:t>ei saatavilla</w:t>
            </w:r>
          </w:p>
        </w:tc>
      </w:tr>
    </w:tbl>
    <w:p w14:paraId="2FE39308" w14:textId="4DBF894F" w:rsidR="00E56654" w:rsidRDefault="007F30A6" w:rsidP="005D13AB">
      <w:r w:rsidRPr="00F739C8">
        <w:t xml:space="preserve">Ihmisoikeusjärjestö OVD-Info tilastoi ja luokittelee poliittisiin syihin perustuvia </w:t>
      </w:r>
      <w:r w:rsidR="00D9693E">
        <w:t>syytteitä</w:t>
      </w:r>
      <w:r w:rsidRPr="00F739C8">
        <w:t xml:space="preserve"> eri tavalla kuin Memorial. </w:t>
      </w:r>
      <w:r w:rsidR="00D9693E">
        <w:t xml:space="preserve">Järjestön tammikuussa 2026 julkaistussa artikkelissa kerrotaan, että vuonna 2025 järjestön kirjaamien poliittisiin syihin perustuvien syytteiden määrä laski merkittävästi. </w:t>
      </w:r>
      <w:r w:rsidRPr="00F739C8">
        <w:t>Vuonna 2024 OVD-Info kirjasi 798</w:t>
      </w:r>
      <w:r w:rsidR="00D9693E">
        <w:t xml:space="preserve"> tapausta</w:t>
      </w:r>
      <w:r w:rsidRPr="00F739C8">
        <w:t xml:space="preserve"> ja vuonna 2025 yhteensä 522</w:t>
      </w:r>
      <w:r w:rsidR="00D9693E">
        <w:t xml:space="preserve"> tapausta</w:t>
      </w:r>
      <w:r w:rsidRPr="00F739C8">
        <w:t xml:space="preserve">. </w:t>
      </w:r>
      <w:r w:rsidR="00D9693E">
        <w:t>Todellisten tapausten määrä on kuitenkin lähes varmasti suurempi. Kirjattujen tapausten määrän lasku</w:t>
      </w:r>
      <w:r w:rsidRPr="00F739C8">
        <w:t xml:space="preserve"> ei </w:t>
      </w:r>
      <w:r w:rsidR="00AC609C" w:rsidRPr="00F739C8">
        <w:t>tarkoita, että sortotoimet olisivat lieventyneet</w:t>
      </w:r>
      <w:r w:rsidRPr="00F739C8">
        <w:t xml:space="preserve">, vaan päinvastoin, sortotoimien kiristyminen näkyy </w:t>
      </w:r>
      <w:proofErr w:type="spellStart"/>
      <w:r w:rsidR="00240B60" w:rsidRPr="00F739C8">
        <w:t>ekstremismi</w:t>
      </w:r>
      <w:proofErr w:type="spellEnd"/>
      <w:r w:rsidR="00AC609C" w:rsidRPr="00F739C8">
        <w:t xml:space="preserve">- ja terrorismilainsäädännön käytön kasvussa, keskimääräisten rangaistusten pitenemisessä verrattuna sotaa edeltävään aikaan sekä </w:t>
      </w:r>
      <w:r w:rsidR="00D9693E">
        <w:t xml:space="preserve">tuomioiden ja </w:t>
      </w:r>
      <w:r w:rsidR="00AC609C" w:rsidRPr="00F739C8">
        <w:t>vankilassa olevien tuomittujen määrä</w:t>
      </w:r>
      <w:r w:rsidRPr="00F739C8">
        <w:t>n kasvussa.</w:t>
      </w:r>
      <w:r w:rsidR="00AC609C" w:rsidRPr="00F739C8">
        <w:rPr>
          <w:rStyle w:val="Alaviitteenviite"/>
          <w:lang w:val="en-US"/>
        </w:rPr>
        <w:footnoteReference w:id="21"/>
      </w:r>
      <w:r w:rsidR="00AC609C" w:rsidRPr="00F739C8">
        <w:t xml:space="preserve"> </w:t>
      </w:r>
    </w:p>
    <w:p w14:paraId="48037816" w14:textId="5C53CC8A" w:rsidR="008A06EC" w:rsidRPr="00F739C8" w:rsidRDefault="008A06EC" w:rsidP="00AC20B6">
      <w:r w:rsidRPr="00210837">
        <w:t xml:space="preserve">Vuonna 2025 OVD-Info kirjasi 142 uutta </w:t>
      </w:r>
      <w:r w:rsidR="00AC20B6" w:rsidRPr="00210837">
        <w:t>syytettä sodanvastaisista lausunnoista, mikä on vähemmän kuin minään aiempana sotavuotena. Muita sotaan liittyviä syytteitä kirjattiin vuonna 2025 yhteensä 73, kun niitä oli kirjattu vuonna 2024 yhteensä 148. Uusia tuomioita sotaan liittyviä lausuntoja koskevissa poliittisissa jutuissa annettiin vuonna 2025 yhteensä 229. Vuonna 2024 vastaava luku oli 289. Tuomioista 118 oli ehdottomia vankeusrangaistuksia.</w:t>
      </w:r>
      <w:r w:rsidR="00AC20B6" w:rsidRPr="00210837">
        <w:rPr>
          <w:rStyle w:val="Alaviitteenviite"/>
          <w:lang w:val="en-US"/>
        </w:rPr>
        <w:footnoteReference w:id="22"/>
      </w:r>
    </w:p>
    <w:p w14:paraId="5134400B" w14:textId="455EB218" w:rsidR="00A976BA" w:rsidRPr="001B3721" w:rsidRDefault="00D9693E" w:rsidP="005D13AB">
      <w:r>
        <w:t xml:space="preserve">Memorialin mukaan vuonna 2024 vapauttavien tuomioiden osuus Venäjällä oli kokonaisuudessaan 0,25 %. Poliittisiin syihin perustuvissa </w:t>
      </w:r>
      <w:r w:rsidR="00800684">
        <w:t>tapauksissa</w:t>
      </w:r>
      <w:r>
        <w:t xml:space="preserve"> vapauttavia tuomioita ei ole annettu useiden vuosien aikana. </w:t>
      </w:r>
      <w:r w:rsidRPr="00D9693E">
        <w:t>Tuomioistuimet hyväksyvät yleensä varauksetta</w:t>
      </w:r>
      <w:r>
        <w:t xml:space="preserve"> tutkintaviranomaisten esittämät aineistot. Todisteina käytetään laajalti salaisiksi luokiteltujen todistajien lausuntoja, </w:t>
      </w:r>
      <w:proofErr w:type="spellStart"/>
      <w:r>
        <w:t>FSB:n</w:t>
      </w:r>
      <w:proofErr w:type="spellEnd"/>
      <w:r>
        <w:t xml:space="preserve"> perusteettomia selvityksiä sekä kielitieteellisiä asiantuntijalausuntoja, joissa syytettyjen lausunnoista löydetään lähes aina vaaditut rikoksen tunnusmerkit eli esimerkiksi kehotukset terrorismiin tai </w:t>
      </w:r>
      <w:proofErr w:type="spellStart"/>
      <w:r>
        <w:t>ekstremismiin</w:t>
      </w:r>
      <w:proofErr w:type="spellEnd"/>
      <w:r>
        <w:t>, terrorismin oikeuttaminen tai vihan lietsominen.</w:t>
      </w:r>
      <w:r w:rsidR="00D943D6">
        <w:t xml:space="preserve"> Oikeudenkäynneissä käytetään myös avoimesti ”ideologisia” todisteita. Tuomioistuimet mainitsevat terrorismi- tai maanpetostuomioissa syyllisyyden todisteena sen, että syytetty suhtautuu kielteisesti Venäjän hallintoon, paheksuu sotaa, on osallistunut mielenosoituksiin tai seuraa opposition tilejä sosiaalisessa mediassa.</w:t>
      </w:r>
      <w:r>
        <w:rPr>
          <w:rStyle w:val="Alaviitteenviite"/>
        </w:rPr>
        <w:footnoteReference w:id="23"/>
      </w:r>
    </w:p>
    <w:p w14:paraId="7EE7892D" w14:textId="6F8C9424" w:rsidR="00C86EF4" w:rsidRPr="008A4DAC" w:rsidRDefault="00284046" w:rsidP="001115A2">
      <w:pPr>
        <w:pStyle w:val="Otsikko2"/>
      </w:pPr>
      <w:r>
        <w:lastRenderedPageBreak/>
        <w:t>S</w:t>
      </w:r>
      <w:r w:rsidR="00C86EF4" w:rsidRPr="008A4DAC">
        <w:t>ananvapau</w:t>
      </w:r>
      <w:r>
        <w:t>tta</w:t>
      </w:r>
      <w:r w:rsidR="00C86EF4" w:rsidRPr="008A4DAC">
        <w:t xml:space="preserve"> ja itseilma</w:t>
      </w:r>
      <w:r>
        <w:t>isua koskevat syytteet</w:t>
      </w:r>
    </w:p>
    <w:p w14:paraId="35595637" w14:textId="376F9F9B" w:rsidR="008A4DAC" w:rsidRPr="008A4DAC" w:rsidRDefault="008A4DAC" w:rsidP="001115A2">
      <w:pPr>
        <w:pStyle w:val="Otsikko3"/>
      </w:pPr>
      <w:r w:rsidRPr="008A4DAC">
        <w:t xml:space="preserve">Vuonna 2022 </w:t>
      </w:r>
      <w:r w:rsidR="00364996">
        <w:t xml:space="preserve">rikoslakiin lisätyt </w:t>
      </w:r>
      <w:r w:rsidR="00DA6749">
        <w:t>pykälät (</w:t>
      </w:r>
      <w:r w:rsidR="00364996">
        <w:t>207.3</w:t>
      </w:r>
      <w:r w:rsidR="00800684">
        <w:t>.</w:t>
      </w:r>
      <w:r w:rsidR="00364996">
        <w:t xml:space="preserve"> §, 280.3</w:t>
      </w:r>
      <w:r w:rsidR="00800684">
        <w:t>.</w:t>
      </w:r>
      <w:r w:rsidR="00364996">
        <w:t xml:space="preserve"> § ja 280.4</w:t>
      </w:r>
      <w:r w:rsidR="00800684">
        <w:t>.</w:t>
      </w:r>
      <w:r w:rsidR="00364996">
        <w:t xml:space="preserve"> §</w:t>
      </w:r>
      <w:r w:rsidR="00DA6749">
        <w:t>)</w:t>
      </w:r>
    </w:p>
    <w:p w14:paraId="11BC8763" w14:textId="33D1A3A2" w:rsidR="008B38EF" w:rsidRPr="00CB4E8A" w:rsidRDefault="008A4DAC" w:rsidP="008B38EF">
      <w:r w:rsidRPr="00CB4E8A">
        <w:t>Vuonna 2022 l</w:t>
      </w:r>
      <w:r w:rsidR="00415D00" w:rsidRPr="00CB4E8A">
        <w:t>ähes joka viidennessä poliittisesta syystä aloitetus</w:t>
      </w:r>
      <w:r w:rsidR="00800684">
        <w:t>s</w:t>
      </w:r>
      <w:r w:rsidR="00415D00" w:rsidRPr="00CB4E8A">
        <w:t xml:space="preserve">a rikosasiassa </w:t>
      </w:r>
      <w:r w:rsidR="00364996" w:rsidRPr="00CB4E8A">
        <w:t>henkilöä syytettiin</w:t>
      </w:r>
      <w:r w:rsidR="00CD72F1" w:rsidRPr="00CB4E8A">
        <w:t xml:space="preserve"> </w:t>
      </w:r>
      <w:r w:rsidR="008B38EF" w:rsidRPr="00CB4E8A">
        <w:t>joko 207.3</w:t>
      </w:r>
      <w:r w:rsidR="00CB4E8A">
        <w:t>.</w:t>
      </w:r>
      <w:r w:rsidR="008B38EF" w:rsidRPr="00CB4E8A">
        <w:t xml:space="preserve"> §</w:t>
      </w:r>
      <w:r w:rsidR="00CB4E8A">
        <w:t>:n</w:t>
      </w:r>
      <w:r w:rsidR="008B38EF" w:rsidRPr="00CB4E8A">
        <w:t xml:space="preserve"> eli Venäjän asevoimia koskevan tahallisen valheellisen informaation levittämi</w:t>
      </w:r>
      <w:r w:rsidR="00364996" w:rsidRPr="00CB4E8A">
        <w:t>s</w:t>
      </w:r>
      <w:r w:rsidR="008B38EF" w:rsidRPr="00CB4E8A">
        <w:t>en tai 280.3</w:t>
      </w:r>
      <w:r w:rsidR="00CB4E8A">
        <w:t>.</w:t>
      </w:r>
      <w:r w:rsidR="008B38EF" w:rsidRPr="00CB4E8A">
        <w:t xml:space="preserve"> §</w:t>
      </w:r>
      <w:r w:rsidR="00CB4E8A">
        <w:t>:n</w:t>
      </w:r>
      <w:r w:rsidR="008B38EF" w:rsidRPr="00CB4E8A">
        <w:t xml:space="preserve"> eli Venäjän asevoimien toistuva</w:t>
      </w:r>
      <w:r w:rsidR="00800684">
        <w:t>n</w:t>
      </w:r>
      <w:r w:rsidR="008B38EF" w:rsidRPr="00CB4E8A">
        <w:t xml:space="preserve"> halventami</w:t>
      </w:r>
      <w:r w:rsidR="00364996" w:rsidRPr="00CB4E8A">
        <w:t>s</w:t>
      </w:r>
      <w:r w:rsidR="008B38EF" w:rsidRPr="00CB4E8A">
        <w:t xml:space="preserve">en tai </w:t>
      </w:r>
      <w:r w:rsidR="00364996" w:rsidRPr="00CB4E8A">
        <w:t>molempien</w:t>
      </w:r>
      <w:r w:rsidR="008B38EF" w:rsidRPr="00CB4E8A">
        <w:t xml:space="preserve"> </w:t>
      </w:r>
      <w:r w:rsidR="00364996" w:rsidRPr="00CB4E8A">
        <w:t>pykälien nojalla</w:t>
      </w:r>
      <w:r w:rsidR="008B38EF" w:rsidRPr="00CB4E8A">
        <w:t>. Erityisen usein vuonna 2022 syytettiin 207.3</w:t>
      </w:r>
      <w:r w:rsidR="00CB4E8A">
        <w:t>.</w:t>
      </w:r>
      <w:r w:rsidR="008B38EF" w:rsidRPr="00CB4E8A">
        <w:t xml:space="preserve"> §:n nojalla, kun taas vuonna 2023 280.3</w:t>
      </w:r>
      <w:r w:rsidR="00CB4E8A">
        <w:t>.</w:t>
      </w:r>
      <w:r w:rsidR="008B38EF" w:rsidRPr="00CB4E8A">
        <w:t xml:space="preserve"> §</w:t>
      </w:r>
      <w:r w:rsidR="00CB4E8A">
        <w:t>:ää</w:t>
      </w:r>
      <w:r w:rsidR="008B38EF" w:rsidRPr="00CB4E8A">
        <w:t xml:space="preserve"> koskevien tapausten osuus kasvoi. </w:t>
      </w:r>
      <w:r w:rsidR="00CD72F1" w:rsidRPr="00CB4E8A">
        <w:t xml:space="preserve"> </w:t>
      </w:r>
      <w:r w:rsidR="008B38EF" w:rsidRPr="00CB4E8A">
        <w:t>Koska 280.3</w:t>
      </w:r>
      <w:r w:rsidR="00CB4E8A">
        <w:t>.</w:t>
      </w:r>
      <w:r w:rsidR="008B38EF" w:rsidRPr="00CB4E8A">
        <w:t xml:space="preserve"> §:n nojalla nostettava rikossyyte edellyttää tuomitsemista hallinnollisesta rikkomuksesta, kesti jonkin aikaa ennen kuin 280.3</w:t>
      </w:r>
      <w:r w:rsidR="00CB4E8A">
        <w:t>.</w:t>
      </w:r>
      <w:r w:rsidR="008B38EF" w:rsidRPr="00CB4E8A">
        <w:t xml:space="preserve"> §</w:t>
      </w:r>
      <w:r w:rsidR="00364996" w:rsidRPr="00CB4E8A">
        <w:t>:n nojalla aloitetut rikosasiat</w:t>
      </w:r>
      <w:r w:rsidR="008B38EF" w:rsidRPr="00CB4E8A">
        <w:t xml:space="preserve"> alkoi</w:t>
      </w:r>
      <w:r w:rsidR="00364996" w:rsidRPr="00CB4E8A">
        <w:t>vat</w:t>
      </w:r>
      <w:r w:rsidR="008B38EF" w:rsidRPr="00CB4E8A">
        <w:t xml:space="preserve"> yleistyä. </w:t>
      </w:r>
      <w:r w:rsidR="00415D00" w:rsidRPr="00082CF1">
        <w:t xml:space="preserve">Vuosina 2024 ja 2025 </w:t>
      </w:r>
      <w:r w:rsidR="00364996" w:rsidRPr="00082CF1">
        <w:t>näitä pykäliä</w:t>
      </w:r>
      <w:r w:rsidR="008B38EF" w:rsidRPr="00082CF1">
        <w:t xml:space="preserve"> on </w:t>
      </w:r>
      <w:r w:rsidR="00364996" w:rsidRPr="00082CF1">
        <w:t>käytetty</w:t>
      </w:r>
      <w:r w:rsidR="008B38EF" w:rsidRPr="00082CF1">
        <w:t xml:space="preserve"> </w:t>
      </w:r>
      <w:r w:rsidR="00415D00" w:rsidRPr="00082CF1">
        <w:t>poliittisissa sortotoimissa huomattavasti aiempaa harvemmin.</w:t>
      </w:r>
      <w:r w:rsidR="00415D00" w:rsidRPr="00CB4E8A">
        <w:t xml:space="preserve"> </w:t>
      </w:r>
      <w:r w:rsidR="008B38EF" w:rsidRPr="00CB4E8A">
        <w:t>Sen sijaan rikoslain 280.4</w:t>
      </w:r>
      <w:r w:rsidR="00CB4E8A">
        <w:t>.</w:t>
      </w:r>
      <w:r w:rsidR="008B38EF" w:rsidRPr="00CB4E8A">
        <w:t xml:space="preserve"> §:n</w:t>
      </w:r>
      <w:r w:rsidR="006228AA">
        <w:t xml:space="preserve"> (</w:t>
      </w:r>
      <w:r w:rsidR="008B38EF" w:rsidRPr="00CB4E8A">
        <w:t>julkinen kehotus valtion turvallisuutta vastaan suuntautuvaan toimintaan</w:t>
      </w:r>
      <w:r w:rsidR="006228AA">
        <w:t>)</w:t>
      </w:r>
      <w:r w:rsidR="008B38EF" w:rsidRPr="00CB4E8A">
        <w:t xml:space="preserve"> mukaisten tapausten määrä ei missään vaiheessa ylittänyt kahta prosenttia kaikista poliittisista syistä aloitetuista rikosasioista.</w:t>
      </w:r>
      <w:r w:rsidR="00415D00" w:rsidRPr="00CB4E8A">
        <w:rPr>
          <w:vertAlign w:val="superscript"/>
        </w:rPr>
        <w:footnoteReference w:id="24"/>
      </w:r>
      <w:r w:rsidR="00415D00" w:rsidRPr="00CB4E8A">
        <w:t xml:space="preserve"> </w:t>
      </w:r>
    </w:p>
    <w:p w14:paraId="532EFEF5" w14:textId="692B6004" w:rsidR="00364996" w:rsidRPr="00CB4E8A" w:rsidRDefault="002579BF" w:rsidP="001115A2">
      <w:pPr>
        <w:pStyle w:val="Numeroimatonotsikko"/>
      </w:pPr>
      <w:r w:rsidRPr="00CB4E8A">
        <w:t xml:space="preserve">Memorialin </w:t>
      </w:r>
      <w:r w:rsidR="00CB4E8A">
        <w:t>taulukko</w:t>
      </w:r>
      <w:r w:rsidRPr="00CB4E8A">
        <w:t xml:space="preserve"> p</w:t>
      </w:r>
      <w:r w:rsidR="00364996" w:rsidRPr="00CB4E8A">
        <w:t xml:space="preserve">oliittisista syistä </w:t>
      </w:r>
      <w:r w:rsidR="006228AA">
        <w:t>nostettujen</w:t>
      </w:r>
      <w:r w:rsidR="00364996" w:rsidRPr="00CB4E8A">
        <w:t xml:space="preserve"> rikosasioiden syytettyjen lukumäärä</w:t>
      </w:r>
      <w:r w:rsidR="00CB4E8A">
        <w:t>stä</w:t>
      </w:r>
      <w:r w:rsidR="00364996" w:rsidRPr="00CB4E8A">
        <w:t xml:space="preserve"> </w:t>
      </w:r>
      <w:r w:rsidR="006228AA">
        <w:t>rikosasian</w:t>
      </w:r>
      <w:r w:rsidR="00364996" w:rsidRPr="00CB4E8A">
        <w:t xml:space="preserve"> vireillepanovuoden mukaan</w:t>
      </w:r>
      <w:r w:rsidR="006228AA">
        <w:t xml:space="preserve"> vuosina 2023–2025</w:t>
      </w:r>
      <w:r w:rsidRPr="00CB4E8A">
        <w:t>.</w:t>
      </w:r>
      <w:r w:rsidRPr="00CB4E8A">
        <w:rPr>
          <w:rStyle w:val="Alaviitteenviite"/>
        </w:rPr>
        <w:footnoteReference w:id="25"/>
      </w:r>
    </w:p>
    <w:tbl>
      <w:tblPr>
        <w:tblStyle w:val="TaulukkoRuudukko"/>
        <w:tblW w:w="0" w:type="auto"/>
        <w:tblLook w:val="04A0" w:firstRow="1" w:lastRow="0" w:firstColumn="1" w:lastColumn="0" w:noHBand="0" w:noVBand="1"/>
      </w:tblPr>
      <w:tblGrid>
        <w:gridCol w:w="1803"/>
        <w:gridCol w:w="1803"/>
        <w:gridCol w:w="1803"/>
        <w:gridCol w:w="1803"/>
        <w:gridCol w:w="1804"/>
      </w:tblGrid>
      <w:tr w:rsidR="00364996" w:rsidRPr="00CB4E8A" w14:paraId="661141F5" w14:textId="77777777" w:rsidTr="00BF351A">
        <w:trPr>
          <w:tblHeader/>
        </w:trPr>
        <w:tc>
          <w:tcPr>
            <w:tcW w:w="1803" w:type="dxa"/>
          </w:tcPr>
          <w:p w14:paraId="2270ABB8" w14:textId="77777777" w:rsidR="00364996" w:rsidRPr="00CB4E8A" w:rsidRDefault="00364996" w:rsidP="008B38EF"/>
        </w:tc>
        <w:tc>
          <w:tcPr>
            <w:tcW w:w="1803" w:type="dxa"/>
          </w:tcPr>
          <w:p w14:paraId="57786C49" w14:textId="1FD41AE1" w:rsidR="00364996" w:rsidRPr="00CB4E8A" w:rsidRDefault="002579BF" w:rsidP="008B38EF">
            <w:r w:rsidRPr="00CB4E8A">
              <w:t>2023</w:t>
            </w:r>
          </w:p>
        </w:tc>
        <w:tc>
          <w:tcPr>
            <w:tcW w:w="1803" w:type="dxa"/>
          </w:tcPr>
          <w:p w14:paraId="41DF206F" w14:textId="71B1111A" w:rsidR="00364996" w:rsidRPr="00CB4E8A" w:rsidRDefault="002579BF" w:rsidP="008B38EF">
            <w:r w:rsidRPr="00CB4E8A">
              <w:t>2024</w:t>
            </w:r>
          </w:p>
        </w:tc>
        <w:tc>
          <w:tcPr>
            <w:tcW w:w="1803" w:type="dxa"/>
          </w:tcPr>
          <w:p w14:paraId="27EC1C17" w14:textId="39EDF019" w:rsidR="00364996" w:rsidRPr="00CB4E8A" w:rsidRDefault="002579BF" w:rsidP="008B38EF">
            <w:r w:rsidRPr="00CB4E8A">
              <w:t>2025 (</w:t>
            </w:r>
            <w:r w:rsidR="006228AA">
              <w:t>alustavat tiedot</w:t>
            </w:r>
            <w:r w:rsidRPr="00CB4E8A">
              <w:t>)</w:t>
            </w:r>
          </w:p>
        </w:tc>
        <w:tc>
          <w:tcPr>
            <w:tcW w:w="1804" w:type="dxa"/>
          </w:tcPr>
          <w:p w14:paraId="27FE6910" w14:textId="5E62CEB1" w:rsidR="00364996" w:rsidRPr="00CB4E8A" w:rsidRDefault="002579BF" w:rsidP="008B38EF">
            <w:r w:rsidRPr="00CB4E8A">
              <w:t>2025 (ennuste)</w:t>
            </w:r>
          </w:p>
        </w:tc>
      </w:tr>
      <w:tr w:rsidR="00364996" w:rsidRPr="00CB4E8A" w14:paraId="0989050B" w14:textId="77777777" w:rsidTr="00364996">
        <w:tc>
          <w:tcPr>
            <w:tcW w:w="1803" w:type="dxa"/>
          </w:tcPr>
          <w:p w14:paraId="3F1C4838" w14:textId="3A50CB8A" w:rsidR="00364996" w:rsidRPr="00CB4E8A" w:rsidRDefault="002579BF" w:rsidP="008B38EF">
            <w:r w:rsidRPr="00CB4E8A">
              <w:t>P</w:t>
            </w:r>
            <w:r w:rsidR="00364996" w:rsidRPr="00CB4E8A">
              <w:t>oliittisista syistä nostet</w:t>
            </w:r>
            <w:r w:rsidRPr="00CB4E8A">
              <w:t>tujen rikosasioiden kokonaismäärä</w:t>
            </w:r>
          </w:p>
        </w:tc>
        <w:tc>
          <w:tcPr>
            <w:tcW w:w="1803" w:type="dxa"/>
          </w:tcPr>
          <w:p w14:paraId="3B0B5B9E" w14:textId="2FB6FF29" w:rsidR="00364996" w:rsidRPr="00CB4E8A" w:rsidRDefault="002579BF" w:rsidP="008B38EF">
            <w:r w:rsidRPr="00CB4E8A">
              <w:t>1 442</w:t>
            </w:r>
          </w:p>
        </w:tc>
        <w:tc>
          <w:tcPr>
            <w:tcW w:w="1803" w:type="dxa"/>
          </w:tcPr>
          <w:p w14:paraId="3DC69CFB" w14:textId="5A45AA70" w:rsidR="00364996" w:rsidRPr="00CB4E8A" w:rsidRDefault="002579BF" w:rsidP="008B38EF">
            <w:r w:rsidRPr="00CB4E8A">
              <w:t>2 348</w:t>
            </w:r>
          </w:p>
        </w:tc>
        <w:tc>
          <w:tcPr>
            <w:tcW w:w="1803" w:type="dxa"/>
          </w:tcPr>
          <w:p w14:paraId="07812832" w14:textId="0BFF9AB9" w:rsidR="00364996" w:rsidRPr="00CB4E8A" w:rsidRDefault="002579BF" w:rsidP="008B38EF">
            <w:r w:rsidRPr="00CB4E8A">
              <w:t>1 640</w:t>
            </w:r>
          </w:p>
        </w:tc>
        <w:tc>
          <w:tcPr>
            <w:tcW w:w="1804" w:type="dxa"/>
          </w:tcPr>
          <w:p w14:paraId="00EFC5EF" w14:textId="7C3E7683" w:rsidR="00364996" w:rsidRPr="00CB4E8A" w:rsidRDefault="002579BF" w:rsidP="008B38EF">
            <w:r w:rsidRPr="00CB4E8A">
              <w:t>2 745</w:t>
            </w:r>
          </w:p>
        </w:tc>
      </w:tr>
      <w:tr w:rsidR="00364996" w:rsidRPr="00CB4E8A" w14:paraId="284979F1" w14:textId="77777777" w:rsidTr="00364996">
        <w:tc>
          <w:tcPr>
            <w:tcW w:w="1803" w:type="dxa"/>
          </w:tcPr>
          <w:p w14:paraId="689338B5" w14:textId="618C4170" w:rsidR="00364996" w:rsidRPr="00CB4E8A" w:rsidRDefault="002579BF" w:rsidP="008B38EF">
            <w:r w:rsidRPr="00CB4E8A">
              <w:t>Syytteet 207.3</w:t>
            </w:r>
            <w:r w:rsidR="009829F8">
              <w:t>.</w:t>
            </w:r>
            <w:r w:rsidRPr="00CB4E8A">
              <w:t xml:space="preserve"> §:n, 28</w:t>
            </w:r>
            <w:r w:rsidR="00082CF1">
              <w:t>0</w:t>
            </w:r>
            <w:r w:rsidRPr="00CB4E8A">
              <w:t>.3</w:t>
            </w:r>
            <w:r w:rsidR="009829F8">
              <w:t>.</w:t>
            </w:r>
            <w:r w:rsidRPr="00CB4E8A">
              <w:t xml:space="preserve"> §:n ja 280.4</w:t>
            </w:r>
            <w:r w:rsidR="009829F8">
              <w:t>.</w:t>
            </w:r>
            <w:r w:rsidRPr="00CB4E8A">
              <w:t xml:space="preserve"> §:n nojalla</w:t>
            </w:r>
          </w:p>
        </w:tc>
        <w:tc>
          <w:tcPr>
            <w:tcW w:w="1803" w:type="dxa"/>
          </w:tcPr>
          <w:p w14:paraId="72F3688E" w14:textId="39DD03F0" w:rsidR="00364996" w:rsidRPr="00CB4E8A" w:rsidRDefault="002579BF" w:rsidP="008B38EF">
            <w:r w:rsidRPr="00CB4E8A">
              <w:t>244</w:t>
            </w:r>
          </w:p>
        </w:tc>
        <w:tc>
          <w:tcPr>
            <w:tcW w:w="1803" w:type="dxa"/>
          </w:tcPr>
          <w:p w14:paraId="7EFF0E36" w14:textId="1968E7B7" w:rsidR="00364996" w:rsidRPr="00CB4E8A" w:rsidRDefault="002579BF" w:rsidP="008B38EF">
            <w:r w:rsidRPr="00CB4E8A">
              <w:t>168</w:t>
            </w:r>
          </w:p>
        </w:tc>
        <w:tc>
          <w:tcPr>
            <w:tcW w:w="1803" w:type="dxa"/>
          </w:tcPr>
          <w:p w14:paraId="19D12CEC" w14:textId="2D07C203" w:rsidR="00364996" w:rsidRPr="00CB4E8A" w:rsidRDefault="002579BF" w:rsidP="008B38EF">
            <w:r w:rsidRPr="00CB4E8A">
              <w:t>85</w:t>
            </w:r>
          </w:p>
        </w:tc>
        <w:tc>
          <w:tcPr>
            <w:tcW w:w="1804" w:type="dxa"/>
          </w:tcPr>
          <w:p w14:paraId="08B52497" w14:textId="2FEC3171" w:rsidR="00364996" w:rsidRPr="00CB4E8A" w:rsidRDefault="002579BF" w:rsidP="008B38EF">
            <w:r w:rsidRPr="00CB4E8A">
              <w:t>109</w:t>
            </w:r>
          </w:p>
        </w:tc>
      </w:tr>
    </w:tbl>
    <w:p w14:paraId="56297EA4" w14:textId="74B8F9EB" w:rsidR="00F12306" w:rsidRDefault="002579BF" w:rsidP="002579BF">
      <w:r w:rsidRPr="00CB4E8A">
        <w:t>Taulukossa on nähtävissä 207.3</w:t>
      </w:r>
      <w:r w:rsidR="00082CF1">
        <w:t>.</w:t>
      </w:r>
      <w:r w:rsidRPr="00CB4E8A">
        <w:t xml:space="preserve"> §:n, 28</w:t>
      </w:r>
      <w:r w:rsidR="00082CF1">
        <w:t>0</w:t>
      </w:r>
      <w:r w:rsidRPr="00CB4E8A">
        <w:t>.3 §:n ja 280.4 §:n nojalla nostettujen rikosasioiden väheneminen samaan aikaan, kun muiden pykälien mukaisten sortotapausten määrä on kasvanut</w:t>
      </w:r>
      <w:r w:rsidR="00F12306" w:rsidRPr="00CB4E8A">
        <w:t>.</w:t>
      </w:r>
      <w:r w:rsidR="00F12306" w:rsidRPr="00CB4E8A">
        <w:rPr>
          <w:vertAlign w:val="superscript"/>
        </w:rPr>
        <w:footnoteReference w:id="26"/>
      </w:r>
      <w:r w:rsidR="00F12306" w:rsidRPr="00CB4E8A">
        <w:t xml:space="preserve"> </w:t>
      </w:r>
    </w:p>
    <w:p w14:paraId="77589FD5" w14:textId="7026094F" w:rsidR="00E12B89" w:rsidRPr="00CB4E8A" w:rsidRDefault="00E12B89" w:rsidP="002579BF">
      <w:r>
        <w:t xml:space="preserve">OVD-Info korostaa kesäkuussa 2026 julkaistussa </w:t>
      </w:r>
      <w:r w:rsidR="00502105">
        <w:t>ohjeessa</w:t>
      </w:r>
      <w:r>
        <w:t xml:space="preserve">, että </w:t>
      </w:r>
      <w:r w:rsidR="00502105">
        <w:t>vaikka uusien hallinnollisten ja rikosoikeudellisten juttujen määrä asevoimien halventamisesta ja valheellisen informaation levittämisestä on laskusuunnassa, viranomaiset jatkavat venäläisten syyttämistä sotaa vastustavien lausuntojen vuoksi. Suuri osa vuoden 2025 jutuista pantiin vireille vanhojen, vuonna 2024 tai sitä aiemmin tehtyjen, lausuntojen takia. On edelleen olemassa todellinen riski joutua syytteeseen sosiaalisessa mediassa ja julkisilla paikoilla tehdyistä sotaa vastustavista lausunnoista. Tämä ei kuitenkaan tarkoita, että henkilöä vastaan nostettaisiin varmasti syyte. On kuitenkin muistettava, että viranomaiset käyvät läpi kaikkia tärkeimpiä sosiaalisen median alustaja automaattisella seurantajärjestelmällä.</w:t>
      </w:r>
      <w:r>
        <w:rPr>
          <w:rStyle w:val="Alaviitteenviite"/>
        </w:rPr>
        <w:footnoteReference w:id="27"/>
      </w:r>
    </w:p>
    <w:p w14:paraId="3DCCD832" w14:textId="752EDC44" w:rsidR="009464C0" w:rsidRPr="00E12B89" w:rsidRDefault="00E002D0" w:rsidP="009464C0">
      <w:r w:rsidRPr="00614DFB">
        <w:rPr>
          <w:b/>
          <w:bCs/>
        </w:rPr>
        <w:t>Venäjän asevoimia koskevan tahallisen valheellisen informaation levittämistä (207.3</w:t>
      </w:r>
      <w:r w:rsidR="00082CF1" w:rsidRPr="00614DFB">
        <w:rPr>
          <w:b/>
          <w:bCs/>
        </w:rPr>
        <w:t>.</w:t>
      </w:r>
      <w:r w:rsidRPr="00614DFB">
        <w:rPr>
          <w:b/>
          <w:bCs/>
        </w:rPr>
        <w:t xml:space="preserve"> §)</w:t>
      </w:r>
      <w:r w:rsidRPr="00CB4E8A">
        <w:t xml:space="preserve"> käytetään henkilöiden syyttämiseen mistä tahansa lausunnoista</w:t>
      </w:r>
      <w:r w:rsidR="00F12306" w:rsidRPr="00CB4E8A">
        <w:t xml:space="preserve">, jotka ovat ristiriidassa valtion </w:t>
      </w:r>
      <w:r w:rsidR="00F12306" w:rsidRPr="00CB4E8A">
        <w:lastRenderedPageBreak/>
        <w:t>virallisen kannan kanssa.</w:t>
      </w:r>
      <w:r w:rsidR="00E12B89" w:rsidRPr="00CB4E8A">
        <w:rPr>
          <w:vertAlign w:val="superscript"/>
        </w:rPr>
        <w:footnoteReference w:id="28"/>
      </w:r>
      <w:r w:rsidR="00E12B89">
        <w:t xml:space="preserve"> Rikoslain 207.3. §:n m</w:t>
      </w:r>
      <w:r w:rsidR="00E12B89" w:rsidRPr="00E12B89">
        <w:t>uotoilu on äärimmäisen väljä</w:t>
      </w:r>
      <w:r w:rsidR="00E12B89">
        <w:t xml:space="preserve">, minkä vuoksi kriittisiä </w:t>
      </w:r>
      <w:r w:rsidR="00E12B89" w:rsidRPr="00E12B89">
        <w:t>lausuntoja Venäjän sotilaiden toiminnasta missä tahansa konflikteissa voidaan periaatteessa pitää</w:t>
      </w:r>
      <w:r w:rsidR="00E12B89">
        <w:t xml:space="preserve"> valheellisena informaationa. Valheellisena informaationa on pidetty esimerkiksi tietoja siviilien surmista ja muista Venäjän armeijan sotarikoksista, julkaisuja Venäjän armeijan tappioista, julkaisuja siviilikohteiden tuhoamisesta, videoita ja valokuvia paikan päältä sodasta ja kommenttia artikkeliin, joka koski Ukrainassa kuolleiden sotilaiden hautajaisia.</w:t>
      </w:r>
      <w:r w:rsidR="00E12B89">
        <w:rPr>
          <w:rStyle w:val="Alaviitteenviite"/>
        </w:rPr>
        <w:footnoteReference w:id="29"/>
      </w:r>
      <w:r w:rsidR="00E12B89">
        <w:t xml:space="preserve"> </w:t>
      </w:r>
      <w:r w:rsidRPr="00CB4E8A">
        <w:t>Vuonna 2025 kyseisen pykälän mukaisia juttuja aloitettiin edelleen pääasiassa sosiaalisen median julkaisujen vuoksi. Usein nämä</w:t>
      </w:r>
      <w:r w:rsidR="00F12306" w:rsidRPr="00CB4E8A">
        <w:t xml:space="preserve"> julkaisut oli tehty jo vuosina 2022 tai 2023.</w:t>
      </w:r>
      <w:r w:rsidR="00210837">
        <w:t xml:space="preserve"> </w:t>
      </w:r>
      <w:r w:rsidR="00F12306" w:rsidRPr="00CB4E8A">
        <w:t>Vuodesta 2024 lähtien on alettu käyttää huomattavasti useammin 207.3</w:t>
      </w:r>
      <w:r w:rsidR="00614DFB">
        <w:t>.</w:t>
      </w:r>
      <w:r w:rsidR="00F12306" w:rsidRPr="00CB4E8A">
        <w:t xml:space="preserve"> </w:t>
      </w:r>
      <w:r w:rsidRPr="00CB4E8A">
        <w:t>§:n ankarampaa</w:t>
      </w:r>
      <w:r w:rsidR="00F12306" w:rsidRPr="00CB4E8A">
        <w:t xml:space="preserve"> </w:t>
      </w:r>
      <w:r w:rsidR="00AF1FC9">
        <w:t>toista</w:t>
      </w:r>
      <w:r w:rsidR="00F12306" w:rsidRPr="00CB4E8A">
        <w:t xml:space="preserve"> </w:t>
      </w:r>
      <w:r w:rsidR="009464C0" w:rsidRPr="00CB4E8A">
        <w:t>momenttia</w:t>
      </w:r>
      <w:r w:rsidR="00F12306" w:rsidRPr="00CB4E8A">
        <w:t>, ja tämä suuntaus jatkui myös vuonna 2025. Kun vuonna 2022 suurin osa 207.3</w:t>
      </w:r>
      <w:r w:rsidR="00614DFB">
        <w:t>.</w:t>
      </w:r>
      <w:r w:rsidR="00F12306" w:rsidRPr="00CB4E8A">
        <w:t xml:space="preserve"> </w:t>
      </w:r>
      <w:r w:rsidRPr="00CB4E8A">
        <w:t xml:space="preserve">§:n </w:t>
      </w:r>
      <w:r w:rsidR="00F12306" w:rsidRPr="00CB4E8A">
        <w:t xml:space="preserve">mukaisista tuomioista </w:t>
      </w:r>
      <w:r w:rsidRPr="00CB4E8A">
        <w:t xml:space="preserve">perustui sen ensimmäiseen </w:t>
      </w:r>
      <w:r w:rsidR="009464C0" w:rsidRPr="00CB4E8A">
        <w:t>momenttiin</w:t>
      </w:r>
      <w:r w:rsidR="00F12306" w:rsidRPr="00CB4E8A">
        <w:t>, niin vuonna 2024 ja vuoden 2025 ensimmäisellä puoliskolla noin 80 %</w:t>
      </w:r>
      <w:r w:rsidRPr="00CB4E8A">
        <w:t xml:space="preserve"> tuomioista perustui sen toiseen </w:t>
      </w:r>
      <w:r w:rsidR="009464C0" w:rsidRPr="00CB4E8A">
        <w:t>momenttiin</w:t>
      </w:r>
      <w:r w:rsidR="00F12306" w:rsidRPr="00CB4E8A">
        <w:t xml:space="preserve">. </w:t>
      </w:r>
      <w:r w:rsidR="009464C0" w:rsidRPr="00CB4E8A">
        <w:t xml:space="preserve">Syytteen </w:t>
      </w:r>
      <w:r w:rsidR="00AF1FC9">
        <w:t>ankarammaksi muuttaminen</w:t>
      </w:r>
      <w:r w:rsidR="009464C0" w:rsidRPr="00CB4E8A">
        <w:t xml:space="preserve"> perustuu tutkintaviranomaisten väitteeseen siitä, että lausunto on tehty ”poliittisen, ideologisen, rotuun perustuvan, kansallisen tai uskonnollisen vihan tai vihamielisyyden perusteella tai jonkin sosiaalisen ryhmän kohtaan kohdistuvan vihan tai vihamielisyyden perusteella”. Tällaisen luokittelun perusteena toimivat kielitieteelliset asiantuntijanlausunnot, jotka ovat selvästi puolueellisia. </w:t>
      </w:r>
      <w:r w:rsidR="00F12306" w:rsidRPr="00CB4E8A">
        <w:t>Syytetyillä ei käytännössä ole mahdollisuutta kumota ”asiantuntijoiden” johtopäätöksiä.</w:t>
      </w:r>
      <w:r w:rsidR="00F12306" w:rsidRPr="00CB4E8A">
        <w:rPr>
          <w:rStyle w:val="Alaviitteenviite"/>
        </w:rPr>
        <w:footnoteReference w:id="30"/>
      </w:r>
      <w:r w:rsidR="00F12306" w:rsidRPr="00CB4E8A">
        <w:rPr>
          <w:rFonts w:ascii="Times New Roman" w:hAnsi="Times New Roman" w:cs="Times New Roman"/>
          <w:sz w:val="24"/>
          <w:szCs w:val="24"/>
          <w:lang w:eastAsia="fi-FI"/>
        </w:rPr>
        <w:t xml:space="preserve"> </w:t>
      </w:r>
    </w:p>
    <w:p w14:paraId="3A8C141B" w14:textId="49E2820E" w:rsidR="00860C39" w:rsidRPr="00CB4E8A" w:rsidRDefault="009464C0" w:rsidP="009464C0">
      <w:r w:rsidRPr="00CB4E8A">
        <w:rPr>
          <w:lang w:eastAsia="fi-FI"/>
        </w:rPr>
        <w:t>Rikoslain 207.3</w:t>
      </w:r>
      <w:r w:rsidR="00614DFB">
        <w:rPr>
          <w:lang w:eastAsia="fi-FI"/>
        </w:rPr>
        <w:t>.</w:t>
      </w:r>
      <w:r w:rsidRPr="00CB4E8A">
        <w:rPr>
          <w:lang w:eastAsia="fi-FI"/>
        </w:rPr>
        <w:t xml:space="preserve"> §:</w:t>
      </w:r>
      <w:r w:rsidR="00614DFB">
        <w:rPr>
          <w:lang w:eastAsia="fi-FI"/>
        </w:rPr>
        <w:t xml:space="preserve">ää koskevien </w:t>
      </w:r>
      <w:r w:rsidRPr="00CB4E8A">
        <w:rPr>
          <w:lang w:eastAsia="fi-FI"/>
        </w:rPr>
        <w:t xml:space="preserve">käytäntöjen tiukentamisesta kertoo myös vankeustuomioiden osuuden kasvu. </w:t>
      </w:r>
      <w:r w:rsidR="00860C39" w:rsidRPr="00CB4E8A">
        <w:t>Kun vuonna 2022 vain kolmasosa 207.3</w:t>
      </w:r>
      <w:r w:rsidR="00614DFB">
        <w:t>.</w:t>
      </w:r>
      <w:r w:rsidR="00860C39" w:rsidRPr="00CB4E8A">
        <w:t xml:space="preserve"> </w:t>
      </w:r>
      <w:r w:rsidRPr="00CB4E8A">
        <w:t>§:n 2. momentin nojalla tuomiotuista sai vankeusrangaistuksen, niin vuonna</w:t>
      </w:r>
      <w:r w:rsidR="00614DFB">
        <w:t xml:space="preserve"> 2024</w:t>
      </w:r>
      <w:r w:rsidR="00860C39" w:rsidRPr="00CB4E8A">
        <w:t xml:space="preserve"> ja vuoden 2025 ensimmäisellä puoliskolla osuus oli 93–94 %. </w:t>
      </w:r>
      <w:r w:rsidRPr="00CB4E8A">
        <w:t>Myös lyhyempien vankeusrangaistusten osuus on pienentynyt tasaisesti.</w:t>
      </w:r>
      <w:r w:rsidR="00860C39" w:rsidRPr="00CB4E8A">
        <w:rPr>
          <w:vertAlign w:val="superscript"/>
        </w:rPr>
        <w:footnoteReference w:id="31"/>
      </w:r>
    </w:p>
    <w:p w14:paraId="56ECDC4C" w14:textId="39D01EE8" w:rsidR="000246C7" w:rsidRDefault="000246C7" w:rsidP="009464C0">
      <w:r w:rsidRPr="00CB4E8A">
        <w:t>Memorialin heinäkuussa 2026 julkaistussa raportissa todetaan, että 207.3</w:t>
      </w:r>
      <w:r w:rsidR="00614DFB">
        <w:t>.</w:t>
      </w:r>
      <w:r w:rsidRPr="00CB4E8A">
        <w:t xml:space="preserve"> §:n nojalla </w:t>
      </w:r>
      <w:r w:rsidR="00AF1FC9">
        <w:t>tuomittiin</w:t>
      </w:r>
      <w:r w:rsidRPr="00CB4E8A">
        <w:t xml:space="preserve"> vuodesta 2022 vuoden 2025 puoliväliin mennessä 215 henkilöä. Tuomioista 46 annettiin vuoden 2025 ensimmäisellä puoliskolla.</w:t>
      </w:r>
      <w:r w:rsidRPr="00CB4E8A">
        <w:rPr>
          <w:rStyle w:val="Alaviitteenviite"/>
        </w:rPr>
        <w:footnoteReference w:id="32"/>
      </w:r>
      <w:r w:rsidRPr="00CB4E8A">
        <w:t xml:space="preserve"> Tuoreempaa tietoa 207.3</w:t>
      </w:r>
      <w:r w:rsidR="00614DFB">
        <w:t>.</w:t>
      </w:r>
      <w:r w:rsidRPr="00CB4E8A">
        <w:t xml:space="preserve"> §:n nojalla </w:t>
      </w:r>
      <w:r w:rsidR="00951831" w:rsidRPr="00CB4E8A">
        <w:t>tuomittujen kokonaismäärästä</w:t>
      </w:r>
      <w:r w:rsidRPr="00CB4E8A">
        <w:t xml:space="preserve"> ei ole saatavilla. </w:t>
      </w:r>
    </w:p>
    <w:p w14:paraId="79DCAEE6" w14:textId="003E8FD0" w:rsidR="005D13AB" w:rsidRPr="000C3431" w:rsidRDefault="000C3431" w:rsidP="005D13AB">
      <w:r>
        <w:t xml:space="preserve">Lainsäädännössä ei ole täsmällistä määritelmää </w:t>
      </w:r>
      <w:r w:rsidRPr="00302810">
        <w:rPr>
          <w:b/>
          <w:bCs/>
        </w:rPr>
        <w:t xml:space="preserve">rikoslain 280.3. §:n tai hallintolain 20.3.3. §:n mukaiselle </w:t>
      </w:r>
      <w:r w:rsidR="00302810" w:rsidRPr="00302810">
        <w:rPr>
          <w:b/>
          <w:bCs/>
        </w:rPr>
        <w:t xml:space="preserve">Venäjän asevoimien </w:t>
      </w:r>
      <w:r w:rsidRPr="00302810">
        <w:rPr>
          <w:b/>
          <w:bCs/>
        </w:rPr>
        <w:t>”halventamiselle”</w:t>
      </w:r>
      <w:r>
        <w:t>, joten viranomaiset ja tuomioistuimet voivat tulkita sitä hyvin laajasti. Halventamisena on pidetty muun muassa sotaa vastustavia päivityksiä, kommentteja, kuvia sekä videoita sosiaalisessa mediassa, sotaa vastustavia puheita julkisilla paikoilla tai työpaikoilla, isänmaallisten symbolien turmelemista, sotaa vastustavien lentolehtisten, hintalappujen, graffitien tai tekstien levittämistä, Ukrainaa tukevien symbolien ja värien julkista esittämistä vaatteissa, ikkunoissa tai autoissa, sotaa vastustavia profiilikuvia sosiaalisessa mediassa sekä mielenilmauksia, joissa on saatettu käyttää vain tyhjää paperiarkkia.</w:t>
      </w:r>
      <w:r>
        <w:rPr>
          <w:rStyle w:val="Alaviitteenviite"/>
        </w:rPr>
        <w:footnoteReference w:id="33"/>
      </w:r>
      <w:r>
        <w:t xml:space="preserve"> </w:t>
      </w:r>
      <w:r w:rsidR="00994B9D" w:rsidRPr="00302810">
        <w:t>Venäjän asevoimien toistuv</w:t>
      </w:r>
      <w:r w:rsidRPr="00302810">
        <w:t>a</w:t>
      </w:r>
      <w:r w:rsidR="00994B9D" w:rsidRPr="00302810">
        <w:t xml:space="preserve">a halventamista </w:t>
      </w:r>
      <w:r w:rsidR="009464C0" w:rsidRPr="00302810">
        <w:t>(280.3</w:t>
      </w:r>
      <w:r w:rsidR="00AF1FC9">
        <w:t>.</w:t>
      </w:r>
      <w:r w:rsidR="009464C0" w:rsidRPr="00302810">
        <w:t xml:space="preserve"> §)</w:t>
      </w:r>
      <w:r w:rsidR="009464C0" w:rsidRPr="00CB4E8A">
        <w:t xml:space="preserve"> sovelletaan yleensä internet</w:t>
      </w:r>
      <w:r w:rsidR="00994B9D" w:rsidRPr="00CB4E8A">
        <w:t>issä julkaistuun sisältöön</w:t>
      </w:r>
      <w:r w:rsidR="00614DFB">
        <w:t>,</w:t>
      </w:r>
      <w:r w:rsidR="00994B9D" w:rsidRPr="00CB4E8A">
        <w:t xml:space="preserve"> kuten 207.3</w:t>
      </w:r>
      <w:r w:rsidR="00614DFB">
        <w:t>.</w:t>
      </w:r>
      <w:r w:rsidR="00994B9D" w:rsidRPr="00CB4E8A">
        <w:t xml:space="preserve"> §</w:t>
      </w:r>
      <w:r w:rsidR="00614DFB">
        <w:t>:</w:t>
      </w:r>
      <w:proofErr w:type="spellStart"/>
      <w:r w:rsidR="00614DFB">
        <w:t>ää</w:t>
      </w:r>
      <w:proofErr w:type="spellEnd"/>
      <w:r w:rsidR="00994B9D" w:rsidRPr="00CB4E8A">
        <w:t>. Kuitenkin 280.3</w:t>
      </w:r>
      <w:r w:rsidR="00614DFB">
        <w:t>.</w:t>
      </w:r>
      <w:r w:rsidR="00994B9D" w:rsidRPr="00CB4E8A">
        <w:t xml:space="preserve"> §</w:t>
      </w:r>
      <w:r w:rsidR="00614DFB">
        <w:t>:ää</w:t>
      </w:r>
      <w:r w:rsidR="00994B9D" w:rsidRPr="00CB4E8A">
        <w:t xml:space="preserve"> käytetään myös muissa tilanteissa. Vuonna 2025 tämän pykälän nojalla aloitettiin juttuja muun muassa kirjoitusten tekemisestä aitoihin, keskustelusta tupakkapaikalla, tappelusta Ukrainan vastaiseen sotaan osallistuneen veteraanin kanssa sekä </w:t>
      </w:r>
      <w:r w:rsidR="00860C39" w:rsidRPr="00CB4E8A">
        <w:rPr>
          <w:rFonts w:eastAsia="Calibri" w:cs="Calibri"/>
        </w:rPr>
        <w:t xml:space="preserve">vangin </w:t>
      </w:r>
      <w:r w:rsidR="00994B9D" w:rsidRPr="00CB4E8A">
        <w:rPr>
          <w:rFonts w:eastAsia="Calibri" w:cs="Calibri"/>
        </w:rPr>
        <w:t>yrityksestä</w:t>
      </w:r>
      <w:r w:rsidR="00860C39" w:rsidRPr="00CB4E8A">
        <w:rPr>
          <w:rFonts w:eastAsia="Calibri" w:cs="Calibri"/>
        </w:rPr>
        <w:t xml:space="preserve"> suostutella muita </w:t>
      </w:r>
      <w:r w:rsidR="00994B9D" w:rsidRPr="00CB4E8A">
        <w:rPr>
          <w:rFonts w:eastAsia="Calibri" w:cs="Calibri"/>
        </w:rPr>
        <w:t>vankeja</w:t>
      </w:r>
      <w:r w:rsidR="00860C39" w:rsidRPr="00CB4E8A">
        <w:rPr>
          <w:rFonts w:eastAsia="Calibri" w:cs="Calibri"/>
        </w:rPr>
        <w:t xml:space="preserve"> olemaan allekirjoittamatta sopimusta puolustusministeriön kanssa. Kuten </w:t>
      </w:r>
      <w:r w:rsidR="00994B9D" w:rsidRPr="00CB4E8A">
        <w:rPr>
          <w:rFonts w:eastAsia="Calibri" w:cs="Calibri"/>
        </w:rPr>
        <w:t>207.3</w:t>
      </w:r>
      <w:r w:rsidR="00614DFB">
        <w:rPr>
          <w:rFonts w:eastAsia="Calibri" w:cs="Calibri"/>
        </w:rPr>
        <w:t>.</w:t>
      </w:r>
      <w:r w:rsidR="00994B9D" w:rsidRPr="00CB4E8A">
        <w:rPr>
          <w:rFonts w:eastAsia="Calibri" w:cs="Calibri"/>
        </w:rPr>
        <w:t xml:space="preserve"> §:n</w:t>
      </w:r>
      <w:r w:rsidR="00860C39" w:rsidRPr="00CB4E8A">
        <w:rPr>
          <w:rFonts w:eastAsia="Calibri" w:cs="Calibri"/>
        </w:rPr>
        <w:t xml:space="preserve"> kohdalla,</w:t>
      </w:r>
      <w:r w:rsidR="006228AA">
        <w:rPr>
          <w:rFonts w:eastAsia="Calibri" w:cs="Calibri"/>
        </w:rPr>
        <w:t xml:space="preserve"> myös</w:t>
      </w:r>
      <w:r w:rsidR="00860C39" w:rsidRPr="00CB4E8A">
        <w:rPr>
          <w:rFonts w:eastAsia="Calibri" w:cs="Calibri"/>
        </w:rPr>
        <w:t xml:space="preserve"> </w:t>
      </w:r>
      <w:r w:rsidR="00994B9D" w:rsidRPr="00CB4E8A">
        <w:rPr>
          <w:rFonts w:eastAsia="Calibri" w:cs="Calibri"/>
        </w:rPr>
        <w:t>280.3</w:t>
      </w:r>
      <w:r w:rsidR="00614DFB">
        <w:rPr>
          <w:rFonts w:eastAsia="Calibri" w:cs="Calibri"/>
        </w:rPr>
        <w:t>.</w:t>
      </w:r>
      <w:r w:rsidR="00994B9D" w:rsidRPr="00CB4E8A">
        <w:rPr>
          <w:rFonts w:eastAsia="Calibri" w:cs="Calibri"/>
        </w:rPr>
        <w:t xml:space="preserve"> §:n</w:t>
      </w:r>
      <w:r w:rsidR="00860C39" w:rsidRPr="00CB4E8A">
        <w:rPr>
          <w:rFonts w:eastAsia="Calibri" w:cs="Calibri"/>
        </w:rPr>
        <w:t xml:space="preserve"> mukaisten tuomioiden määrän kasvu on yleisesti ottaen hidastunut, mutta samalla pykälän toisen, raskaamman </w:t>
      </w:r>
      <w:r w:rsidR="00994B9D" w:rsidRPr="00CB4E8A">
        <w:rPr>
          <w:rFonts w:eastAsia="Calibri" w:cs="Calibri"/>
        </w:rPr>
        <w:t>momentin</w:t>
      </w:r>
      <w:r w:rsidR="00860C39" w:rsidRPr="00CB4E8A">
        <w:rPr>
          <w:rFonts w:eastAsia="Calibri" w:cs="Calibri"/>
        </w:rPr>
        <w:t xml:space="preserve"> soveltamiskertojen määrä </w:t>
      </w:r>
      <w:r w:rsidR="006228AA">
        <w:rPr>
          <w:rFonts w:eastAsia="Calibri" w:cs="Calibri"/>
        </w:rPr>
        <w:t>on kasvanut</w:t>
      </w:r>
      <w:r w:rsidR="00860C39" w:rsidRPr="00CB4E8A">
        <w:rPr>
          <w:rFonts w:eastAsia="Calibri" w:cs="Calibri"/>
        </w:rPr>
        <w:t xml:space="preserve">. Kuitenkin tämän toisen </w:t>
      </w:r>
      <w:r w:rsidR="00994B9D" w:rsidRPr="00CB4E8A">
        <w:rPr>
          <w:rFonts w:eastAsia="Calibri" w:cs="Calibri"/>
        </w:rPr>
        <w:t>momentin</w:t>
      </w:r>
      <w:r w:rsidR="00860C39" w:rsidRPr="00CB4E8A">
        <w:rPr>
          <w:rFonts w:eastAsia="Calibri" w:cs="Calibri"/>
        </w:rPr>
        <w:t xml:space="preserve"> mukaiset jutut ovat edelleen suhteellisen harvinaisia – vuoden 2025 ensimmäisellä </w:t>
      </w:r>
      <w:r w:rsidR="00860C39" w:rsidRPr="00CB4E8A">
        <w:rPr>
          <w:rFonts w:eastAsia="Calibri" w:cs="Calibri"/>
        </w:rPr>
        <w:lastRenderedPageBreak/>
        <w:t xml:space="preserve">puoliskolla sen perusteella tuomittiin vain kuusi </w:t>
      </w:r>
      <w:r w:rsidR="00994B9D" w:rsidRPr="00CB4E8A">
        <w:rPr>
          <w:rFonts w:eastAsia="Calibri" w:cs="Calibri"/>
        </w:rPr>
        <w:t>henkilöä</w:t>
      </w:r>
      <w:r w:rsidR="00860C39" w:rsidRPr="00CB4E8A">
        <w:rPr>
          <w:rFonts w:eastAsia="Calibri" w:cs="Calibri"/>
        </w:rPr>
        <w:t>, mikä vastasi 15 prosenttia kaikista 280.3</w:t>
      </w:r>
      <w:r w:rsidR="00614DFB">
        <w:rPr>
          <w:rFonts w:eastAsia="Calibri" w:cs="Calibri"/>
        </w:rPr>
        <w:t>.</w:t>
      </w:r>
      <w:r w:rsidR="00860C39" w:rsidRPr="00CB4E8A">
        <w:rPr>
          <w:rFonts w:eastAsia="Calibri" w:cs="Calibri"/>
        </w:rPr>
        <w:t xml:space="preserve"> §:n </w:t>
      </w:r>
      <w:r w:rsidR="00994B9D" w:rsidRPr="00CB4E8A">
        <w:rPr>
          <w:rFonts w:eastAsia="Calibri" w:cs="Calibri"/>
        </w:rPr>
        <w:t>nojalla</w:t>
      </w:r>
      <w:r w:rsidR="00860C39" w:rsidRPr="00CB4E8A">
        <w:rPr>
          <w:rFonts w:eastAsia="Calibri" w:cs="Calibri"/>
        </w:rPr>
        <w:t xml:space="preserve"> tuomituista</w:t>
      </w:r>
      <w:r w:rsidR="005D13AB" w:rsidRPr="00CB4E8A">
        <w:rPr>
          <w:rFonts w:eastAsia="Calibri" w:cs="Calibri"/>
        </w:rPr>
        <w:t>.</w:t>
      </w:r>
      <w:r w:rsidR="005D13AB" w:rsidRPr="00CB4E8A">
        <w:rPr>
          <w:rFonts w:eastAsia="Calibri" w:cs="Calibri"/>
          <w:vertAlign w:val="superscript"/>
        </w:rPr>
        <w:footnoteReference w:id="34"/>
      </w:r>
      <w:r w:rsidR="005D13AB" w:rsidRPr="00CB4E8A">
        <w:rPr>
          <w:rFonts w:eastAsia="Calibri" w:cs="Calibri"/>
        </w:rPr>
        <w:t xml:space="preserve"> </w:t>
      </w:r>
    </w:p>
    <w:p w14:paraId="71C9D626" w14:textId="0F4DA32F" w:rsidR="00951831" w:rsidRDefault="00951831" w:rsidP="005D13AB">
      <w:r w:rsidRPr="00CB4E8A">
        <w:t>Memorialin heinäkuussa 2026 julkaistussa raportissa todetaan, että 280.3</w:t>
      </w:r>
      <w:r w:rsidR="00614DFB">
        <w:t>.</w:t>
      </w:r>
      <w:r w:rsidRPr="00CB4E8A">
        <w:t xml:space="preserve"> §:n nojalla on tuomittu vuodesta 2022 vuoden 2025 puoliväliin mennessä 160 henkilöä. Tuomioista 39 annettiin vuoden 2025 ensimmäisellä puoliskolla.</w:t>
      </w:r>
      <w:r w:rsidRPr="00CB4E8A">
        <w:rPr>
          <w:rStyle w:val="Alaviitteenviite"/>
        </w:rPr>
        <w:footnoteReference w:id="35"/>
      </w:r>
      <w:r w:rsidRPr="00CB4E8A">
        <w:t xml:space="preserve"> Tuoreempaa tietoa 280.3</w:t>
      </w:r>
      <w:r w:rsidR="00614DFB">
        <w:t>.</w:t>
      </w:r>
      <w:r w:rsidRPr="00CB4E8A">
        <w:t xml:space="preserve"> §:n nojalla tuomittujen kokonaismäärästä ei ole saatavilla. </w:t>
      </w:r>
    </w:p>
    <w:p w14:paraId="307A036A" w14:textId="044C5CB1" w:rsidR="00302810" w:rsidRPr="00B46200" w:rsidRDefault="00302810" w:rsidP="005D13AB">
      <w:r>
        <w:t xml:space="preserve">OVD-Infon mukaan vuonna 2025 Venäjän ensimmäisen asteen tuomioistuimissa käsiteltiin yli 1 500 hallinnollista asiaa asevoimien </w:t>
      </w:r>
      <w:r w:rsidRPr="00B46200">
        <w:t>halventamisesta hallintolain 20.3.3. §:n nojalla. Tämä oli vähemmän kuin vuonna 2024, jolloin vastaavia asioita oli 2 158.</w:t>
      </w:r>
      <w:r w:rsidRPr="00B46200">
        <w:rPr>
          <w:rStyle w:val="Alaviitteenviite"/>
        </w:rPr>
        <w:footnoteReference w:id="36"/>
      </w:r>
    </w:p>
    <w:p w14:paraId="4DD1FFE3" w14:textId="5F34F974" w:rsidR="00511EE7" w:rsidRPr="00B46200" w:rsidRDefault="001E717B" w:rsidP="001E717B">
      <w:pPr>
        <w:rPr>
          <w:rFonts w:eastAsia="Calibri" w:cs="Calibri"/>
        </w:rPr>
      </w:pPr>
      <w:r w:rsidRPr="00B46200">
        <w:rPr>
          <w:b/>
          <w:bCs/>
        </w:rPr>
        <w:t>R</w:t>
      </w:r>
      <w:r w:rsidR="00994B9D" w:rsidRPr="00B46200">
        <w:rPr>
          <w:b/>
          <w:bCs/>
        </w:rPr>
        <w:t>ikoslain 280.4</w:t>
      </w:r>
      <w:r w:rsidR="00AF1FC9">
        <w:rPr>
          <w:b/>
          <w:bCs/>
        </w:rPr>
        <w:t>.</w:t>
      </w:r>
      <w:r w:rsidR="00994B9D" w:rsidRPr="00B46200">
        <w:rPr>
          <w:b/>
          <w:bCs/>
        </w:rPr>
        <w:t xml:space="preserve"> §:</w:t>
      </w:r>
      <w:r w:rsidRPr="00B46200">
        <w:rPr>
          <w:b/>
          <w:bCs/>
        </w:rPr>
        <w:t xml:space="preserve">ää eli </w:t>
      </w:r>
      <w:r w:rsidR="00994B9D" w:rsidRPr="00B46200">
        <w:rPr>
          <w:b/>
          <w:bCs/>
        </w:rPr>
        <w:t>julki</w:t>
      </w:r>
      <w:r w:rsidRPr="00B46200">
        <w:rPr>
          <w:b/>
          <w:bCs/>
        </w:rPr>
        <w:t>sta</w:t>
      </w:r>
      <w:r w:rsidR="00994B9D" w:rsidRPr="00B46200">
        <w:rPr>
          <w:b/>
          <w:bCs/>
        </w:rPr>
        <w:t xml:space="preserve"> kehotus</w:t>
      </w:r>
      <w:r w:rsidRPr="00B46200">
        <w:rPr>
          <w:b/>
          <w:bCs/>
        </w:rPr>
        <w:t>ta</w:t>
      </w:r>
      <w:r w:rsidR="00994B9D" w:rsidRPr="00B46200">
        <w:rPr>
          <w:b/>
          <w:bCs/>
        </w:rPr>
        <w:t xml:space="preserve"> valtion turvallisuutta vastaan suuntautuvaan toimintaan</w:t>
      </w:r>
      <w:r w:rsidRPr="00B46200">
        <w:rPr>
          <w:b/>
          <w:bCs/>
        </w:rPr>
        <w:t xml:space="preserve"> </w:t>
      </w:r>
      <w:r w:rsidRPr="00B46200">
        <w:t xml:space="preserve">käytetään yleensä sellaisten lausuntojen kohdalla, </w:t>
      </w:r>
      <w:r w:rsidR="005D13AB" w:rsidRPr="00B46200">
        <w:rPr>
          <w:rFonts w:eastAsia="Calibri" w:cs="Calibri"/>
        </w:rPr>
        <w:t xml:space="preserve">joita viranomaiset pitävät vaarallisempina kuin ”tavanomaisia” sodanvastaisia </w:t>
      </w:r>
      <w:r w:rsidRPr="00B46200">
        <w:rPr>
          <w:rFonts w:eastAsia="Calibri" w:cs="Calibri"/>
        </w:rPr>
        <w:t>lausuntoja</w:t>
      </w:r>
      <w:r w:rsidR="005D13AB" w:rsidRPr="00B46200">
        <w:rPr>
          <w:rFonts w:eastAsia="Calibri" w:cs="Calibri"/>
        </w:rPr>
        <w:t xml:space="preserve">. </w:t>
      </w:r>
      <w:r w:rsidRPr="00B46200">
        <w:rPr>
          <w:rFonts w:eastAsia="Calibri" w:cs="Calibri"/>
        </w:rPr>
        <w:t>Näin ollen</w:t>
      </w:r>
      <w:r w:rsidR="005D13AB" w:rsidRPr="00B46200">
        <w:rPr>
          <w:rFonts w:eastAsia="Calibri" w:cs="Calibri"/>
        </w:rPr>
        <w:t xml:space="preserve"> vuonna 2025 tämän pykälän </w:t>
      </w:r>
      <w:r w:rsidRPr="00B46200">
        <w:rPr>
          <w:rFonts w:eastAsia="Calibri" w:cs="Calibri"/>
        </w:rPr>
        <w:t>nojalla nostettiin syytteitä</w:t>
      </w:r>
      <w:r w:rsidR="005D13AB" w:rsidRPr="00B46200">
        <w:rPr>
          <w:rFonts w:eastAsia="Calibri" w:cs="Calibri"/>
        </w:rPr>
        <w:t xml:space="preserve"> </w:t>
      </w:r>
      <w:r w:rsidRPr="00B46200">
        <w:rPr>
          <w:rFonts w:eastAsia="Calibri" w:cs="Calibri"/>
        </w:rPr>
        <w:t>kehotuksista</w:t>
      </w:r>
      <w:r w:rsidR="005D13AB" w:rsidRPr="00B46200">
        <w:rPr>
          <w:rFonts w:eastAsia="Calibri" w:cs="Calibri"/>
        </w:rPr>
        <w:t xml:space="preserve"> </w:t>
      </w:r>
      <w:r w:rsidRPr="00B46200">
        <w:rPr>
          <w:rFonts w:eastAsia="Calibri" w:cs="Calibri"/>
        </w:rPr>
        <w:t>lähettää</w:t>
      </w:r>
      <w:r w:rsidR="005D13AB" w:rsidRPr="00B46200">
        <w:rPr>
          <w:rFonts w:eastAsia="Calibri" w:cs="Calibri"/>
        </w:rPr>
        <w:t xml:space="preserve"> lahjoituksia Ukrainan armeijalle, </w:t>
      </w:r>
      <w:r w:rsidRPr="00B46200">
        <w:rPr>
          <w:rFonts w:eastAsia="Calibri" w:cs="Calibri"/>
        </w:rPr>
        <w:t>hyökätä</w:t>
      </w:r>
      <w:r w:rsidR="005D13AB" w:rsidRPr="00B46200">
        <w:rPr>
          <w:rFonts w:eastAsia="Calibri" w:cs="Calibri"/>
        </w:rPr>
        <w:t xml:space="preserve"> Venäjän sotilaskohteisiin ja infrastruktuuri</w:t>
      </w:r>
      <w:r w:rsidRPr="00B46200">
        <w:rPr>
          <w:rFonts w:eastAsia="Calibri" w:cs="Calibri"/>
        </w:rPr>
        <w:t xml:space="preserve">in </w:t>
      </w:r>
      <w:r w:rsidR="005D13AB" w:rsidRPr="00B46200">
        <w:rPr>
          <w:rFonts w:eastAsia="Calibri" w:cs="Calibri"/>
        </w:rPr>
        <w:t xml:space="preserve">sekä </w:t>
      </w:r>
      <w:r w:rsidRPr="00B46200">
        <w:rPr>
          <w:rFonts w:eastAsia="Calibri" w:cs="Calibri"/>
        </w:rPr>
        <w:t>antautua</w:t>
      </w:r>
      <w:r w:rsidR="005D13AB" w:rsidRPr="00B46200">
        <w:rPr>
          <w:rFonts w:eastAsia="Calibri" w:cs="Calibri"/>
        </w:rPr>
        <w:t xml:space="preserve"> vangiksi. Usein 280.4</w:t>
      </w:r>
      <w:r w:rsidR="00614DFB" w:rsidRPr="00B46200">
        <w:rPr>
          <w:rFonts w:eastAsia="Calibri" w:cs="Calibri"/>
        </w:rPr>
        <w:t>.</w:t>
      </w:r>
      <w:r w:rsidRPr="00B46200">
        <w:rPr>
          <w:rFonts w:eastAsia="Calibri" w:cs="Calibri"/>
        </w:rPr>
        <w:t xml:space="preserve"> §:n </w:t>
      </w:r>
      <w:r w:rsidR="005D13AB" w:rsidRPr="00B46200">
        <w:rPr>
          <w:rFonts w:eastAsia="Calibri" w:cs="Calibri"/>
        </w:rPr>
        <w:t>mukaisissa rikosasioissa on mukana myös syyte terrorismin oikeuttamisesta 205.2</w:t>
      </w:r>
      <w:r w:rsidR="00614DFB" w:rsidRPr="00B46200">
        <w:rPr>
          <w:rFonts w:eastAsia="Calibri" w:cs="Calibri"/>
        </w:rPr>
        <w:t>.</w:t>
      </w:r>
      <w:r w:rsidR="005D13AB" w:rsidRPr="00B46200">
        <w:rPr>
          <w:rFonts w:eastAsia="Calibri" w:cs="Calibri"/>
        </w:rPr>
        <w:t xml:space="preserve"> §:n mukaisesti. </w:t>
      </w:r>
      <w:r w:rsidRPr="00B46200">
        <w:rPr>
          <w:rFonts w:eastAsia="Calibri" w:cs="Calibri"/>
        </w:rPr>
        <w:t>Venäjän virallisten oikeus</w:t>
      </w:r>
      <w:r w:rsidR="005D13AB" w:rsidRPr="00B46200">
        <w:rPr>
          <w:rFonts w:eastAsia="Calibri" w:cs="Calibri"/>
        </w:rPr>
        <w:t xml:space="preserve">tilastojen mukaan yli 90 </w:t>
      </w:r>
      <w:r w:rsidRPr="00B46200">
        <w:rPr>
          <w:rFonts w:eastAsia="Calibri" w:cs="Calibri"/>
        </w:rPr>
        <w:t>%:ssa</w:t>
      </w:r>
      <w:r w:rsidR="005D13AB" w:rsidRPr="00B46200">
        <w:rPr>
          <w:rFonts w:eastAsia="Calibri" w:cs="Calibri"/>
        </w:rPr>
        <w:t xml:space="preserve"> 280.4</w:t>
      </w:r>
      <w:r w:rsidR="00614DFB" w:rsidRPr="00B46200">
        <w:rPr>
          <w:rFonts w:eastAsia="Calibri" w:cs="Calibri"/>
        </w:rPr>
        <w:t>.</w:t>
      </w:r>
      <w:r w:rsidR="005D13AB" w:rsidRPr="00B46200">
        <w:rPr>
          <w:rFonts w:eastAsia="Calibri" w:cs="Calibri"/>
        </w:rPr>
        <w:t xml:space="preserve"> </w:t>
      </w:r>
      <w:r w:rsidRPr="00B46200">
        <w:rPr>
          <w:rFonts w:eastAsia="Calibri" w:cs="Calibri"/>
        </w:rPr>
        <w:t xml:space="preserve">§:n </w:t>
      </w:r>
      <w:r w:rsidR="005D13AB" w:rsidRPr="00B46200">
        <w:rPr>
          <w:rFonts w:eastAsia="Calibri" w:cs="Calibri"/>
        </w:rPr>
        <w:t xml:space="preserve">soveltamistapauksista käytetään sen raskaampaa toista </w:t>
      </w:r>
      <w:r w:rsidRPr="00B46200">
        <w:rPr>
          <w:rFonts w:eastAsia="Calibri" w:cs="Calibri"/>
        </w:rPr>
        <w:t>momenttia</w:t>
      </w:r>
      <w:r w:rsidR="005D13AB" w:rsidRPr="00B46200">
        <w:rPr>
          <w:rFonts w:eastAsia="Calibri" w:cs="Calibri"/>
        </w:rPr>
        <w:t xml:space="preserve">. </w:t>
      </w:r>
      <w:r w:rsidR="00951831" w:rsidRPr="00B46200">
        <w:rPr>
          <w:rFonts w:eastAsia="Calibri" w:cs="Calibri"/>
        </w:rPr>
        <w:t>Koska</w:t>
      </w:r>
      <w:r w:rsidRPr="00B46200">
        <w:rPr>
          <w:rFonts w:eastAsia="Calibri" w:cs="Calibri"/>
        </w:rPr>
        <w:t xml:space="preserve"> 280.4</w:t>
      </w:r>
      <w:r w:rsidR="00614DFB" w:rsidRPr="00B46200">
        <w:rPr>
          <w:rFonts w:eastAsia="Calibri" w:cs="Calibri"/>
        </w:rPr>
        <w:t>.</w:t>
      </w:r>
      <w:r w:rsidRPr="00B46200">
        <w:rPr>
          <w:rFonts w:eastAsia="Calibri" w:cs="Calibri"/>
        </w:rPr>
        <w:t xml:space="preserve"> §:n mukaisia </w:t>
      </w:r>
      <w:r w:rsidR="00951831" w:rsidRPr="00B46200">
        <w:rPr>
          <w:rFonts w:eastAsia="Calibri" w:cs="Calibri"/>
        </w:rPr>
        <w:t>tapauksia</w:t>
      </w:r>
      <w:r w:rsidRPr="00B46200">
        <w:rPr>
          <w:rFonts w:eastAsia="Calibri" w:cs="Calibri"/>
        </w:rPr>
        <w:t xml:space="preserve"> on suhteellisen vähän</w:t>
      </w:r>
      <w:r w:rsidR="00951831" w:rsidRPr="00B46200">
        <w:rPr>
          <w:rFonts w:eastAsia="Calibri" w:cs="Calibri"/>
        </w:rPr>
        <w:t>, Memorialin raportissa ei vertailla pykälän nojalla tuomittujen määriä vuosittain eikä kokonaismäärää tuomituista ole saatavilla</w:t>
      </w:r>
      <w:r w:rsidR="005D13AB" w:rsidRPr="00B46200">
        <w:rPr>
          <w:rFonts w:eastAsia="Calibri" w:cs="Calibri"/>
        </w:rPr>
        <w:t>.</w:t>
      </w:r>
      <w:r w:rsidR="005D13AB" w:rsidRPr="00B46200">
        <w:rPr>
          <w:rFonts w:eastAsia="Calibri" w:cs="Calibri"/>
          <w:vertAlign w:val="superscript"/>
        </w:rPr>
        <w:footnoteReference w:id="37"/>
      </w:r>
    </w:p>
    <w:p w14:paraId="2161DD00" w14:textId="3B0D3C27" w:rsidR="00C86EF4" w:rsidRPr="00B46200" w:rsidRDefault="00951831" w:rsidP="001115A2">
      <w:pPr>
        <w:pStyle w:val="Otsikko3"/>
      </w:pPr>
      <w:r w:rsidRPr="00B46200">
        <w:t xml:space="preserve">Terrorismin julkinen oikeuttaminen tai tukeminen tai siihen yllyttäminen </w:t>
      </w:r>
      <w:r w:rsidR="0041625D" w:rsidRPr="00B46200">
        <w:t>(</w:t>
      </w:r>
      <w:r w:rsidRPr="00B46200">
        <w:t>205.2</w:t>
      </w:r>
      <w:r w:rsidR="00002821" w:rsidRPr="00B46200">
        <w:t>.</w:t>
      </w:r>
      <w:r w:rsidR="0041625D" w:rsidRPr="00B46200">
        <w:t xml:space="preserve"> §) </w:t>
      </w:r>
    </w:p>
    <w:p w14:paraId="42CEB64B" w14:textId="3258A49C" w:rsidR="00003F32" w:rsidRPr="00B46200" w:rsidRDefault="00002821" w:rsidP="00C10B89">
      <w:r w:rsidRPr="00B46200">
        <w:t xml:space="preserve">Rikoslain </w:t>
      </w:r>
      <w:r w:rsidR="0041625D" w:rsidRPr="00B46200">
        <w:t>205.2</w:t>
      </w:r>
      <w:r w:rsidRPr="00B46200">
        <w:t>.</w:t>
      </w:r>
      <w:r w:rsidR="0041625D" w:rsidRPr="00B46200">
        <w:t xml:space="preserve"> §:n </w:t>
      </w:r>
      <w:r w:rsidR="007251BB" w:rsidRPr="00B46200">
        <w:t>mukaisten</w:t>
      </w:r>
      <w:r w:rsidR="0041625D" w:rsidRPr="00B46200">
        <w:t>,</w:t>
      </w:r>
      <w:r w:rsidR="007251BB" w:rsidRPr="00B46200">
        <w:t xml:space="preserve"> poliittisista syistä aloitettujen juttujen määrä on kasvanut voimakkaasti Venäjän Ukrainaan kohdistaman täysimittaisen hyökkäyksen alkamisen jälkeen. Myös </w:t>
      </w:r>
      <w:r w:rsidR="006228AA">
        <w:t>tämän pykälän nojalla annettujen</w:t>
      </w:r>
      <w:r w:rsidR="007251BB" w:rsidRPr="00B46200">
        <w:t xml:space="preserve"> </w:t>
      </w:r>
      <w:r w:rsidR="0041625D" w:rsidRPr="00B46200">
        <w:t>vankeusrangaistusten</w:t>
      </w:r>
      <w:r w:rsidR="007251BB" w:rsidRPr="00B46200">
        <w:t xml:space="preserve"> määrä sekä rangaistusten pituudet ovat </w:t>
      </w:r>
      <w:r w:rsidR="006228AA">
        <w:t>kasvaneet</w:t>
      </w:r>
      <w:r w:rsidR="007251BB" w:rsidRPr="00B46200">
        <w:t>.</w:t>
      </w:r>
      <w:r w:rsidR="0041625D" w:rsidRPr="00B46200">
        <w:t xml:space="preserve"> Memorialin tiedossa oli yhteensä 240 vuonna 2025 poliittisista syistä </w:t>
      </w:r>
      <w:r w:rsidRPr="00B46200">
        <w:t xml:space="preserve">rikoslain 205.2. §:n nojalla </w:t>
      </w:r>
      <w:r w:rsidR="0041625D" w:rsidRPr="00B46200">
        <w:t>aloitettua</w:t>
      </w:r>
      <w:r w:rsidRPr="00B46200">
        <w:t xml:space="preserve"> rikosasiaa</w:t>
      </w:r>
      <w:r w:rsidR="0041625D" w:rsidRPr="00B46200">
        <w:t xml:space="preserve">. Vuonna 2024 vastaavia tapauksia oli 285. Koska vuoden 2025 tiedossa oleva luku ei ole vielä lopullinen, ei voida sanoa, että uusia rikosasioita olisi vuonna 2025 ollut vähemmän kuin vuonna 2024. Memorialin mukaan niitä on päinvastoin tullut </w:t>
      </w:r>
      <w:r w:rsidR="00311E08">
        <w:t>todennäköisesti</w:t>
      </w:r>
      <w:r w:rsidR="0041625D" w:rsidRPr="00B46200">
        <w:t xml:space="preserve"> huomattavasti lisää.</w:t>
      </w:r>
      <w:r w:rsidR="007251BB" w:rsidRPr="00B46200">
        <w:rPr>
          <w:rFonts w:eastAsia="Calibri" w:cs="Calibri"/>
          <w:vertAlign w:val="superscript"/>
        </w:rPr>
        <w:footnoteReference w:id="38"/>
      </w:r>
      <w:r w:rsidR="00E773E9">
        <w:t xml:space="preserve"> </w:t>
      </w:r>
      <w:proofErr w:type="spellStart"/>
      <w:r w:rsidR="00003F32" w:rsidRPr="00B46200">
        <w:t>Pervyi</w:t>
      </w:r>
      <w:proofErr w:type="spellEnd"/>
      <w:r w:rsidR="00003F32" w:rsidRPr="00B46200">
        <w:t xml:space="preserve"> </w:t>
      </w:r>
      <w:proofErr w:type="spellStart"/>
      <w:r w:rsidR="00E773E9">
        <w:t>o</w:t>
      </w:r>
      <w:r w:rsidR="00003F32" w:rsidRPr="00B46200">
        <w:t>tdel</w:t>
      </w:r>
      <w:proofErr w:type="spellEnd"/>
      <w:r w:rsidR="00003F32" w:rsidRPr="00B46200">
        <w:t xml:space="preserve"> -järjestö toteaa, että vuonna 2025 tuomittiin yhteensä 889 henkilöä rikoslain 205.2. §:n nojalla. Heistä yhteensä 588 henkilöä syytettiin pelkästään 205.2. §:n nojalla. Virallisten oikeustilastojen mukaan vuoden 2025 ensimmäisellä puoliskolla määrättiin vankeusrangaistus 44,4 % tapauksista.</w:t>
      </w:r>
      <w:r w:rsidR="00003F32" w:rsidRPr="00B46200">
        <w:rPr>
          <w:rStyle w:val="Alaviitteenviite"/>
        </w:rPr>
        <w:footnoteReference w:id="39"/>
      </w:r>
      <w:r w:rsidR="00003F32" w:rsidRPr="00B46200">
        <w:t xml:space="preserve"> Memorialin tietojen mukaan vuonna 2025 Venäjän tuomioistuimet alkoivat määrätä yhä useammin ehdottomia vankeusrangaistuksia 205.2. §:n nojalla. Tämän lisäksi vuonna 2025 myös keskimääräinen vankeusrangaistuksen pituus kasvoi.</w:t>
      </w:r>
      <w:r w:rsidR="00003F32" w:rsidRPr="00B46200">
        <w:rPr>
          <w:vertAlign w:val="superscript"/>
        </w:rPr>
        <w:footnoteReference w:id="40"/>
      </w:r>
    </w:p>
    <w:p w14:paraId="042EE2E7" w14:textId="41976648" w:rsidR="009A2D17" w:rsidRDefault="003D0B85" w:rsidP="00C10B89">
      <w:r w:rsidRPr="00B46200">
        <w:t xml:space="preserve">Venäjän turvallisuusviranomaiset ovat säännöllisesti soveltaneet </w:t>
      </w:r>
      <w:r w:rsidR="006471F1" w:rsidRPr="00B46200">
        <w:t>205.2</w:t>
      </w:r>
      <w:r w:rsidR="00002821" w:rsidRPr="00B46200">
        <w:t>.</w:t>
      </w:r>
      <w:r w:rsidR="006471F1" w:rsidRPr="00B46200">
        <w:t xml:space="preserve"> §:ää</w:t>
      </w:r>
      <w:r w:rsidRPr="00B46200">
        <w:t xml:space="preserve"> </w:t>
      </w:r>
      <w:r w:rsidR="006471F1" w:rsidRPr="00B46200">
        <w:t>syyttääkseen</w:t>
      </w:r>
      <w:r w:rsidRPr="00B46200">
        <w:t xml:space="preserve"> ihmisiä sodanvastaisista </w:t>
      </w:r>
      <w:r w:rsidR="006471F1" w:rsidRPr="00B46200">
        <w:t>lausunnoista</w:t>
      </w:r>
      <w:r w:rsidRPr="00B46200">
        <w:t xml:space="preserve"> tai kommenteista, joissa arvostellaan maan johtoa yleisesti</w:t>
      </w:r>
      <w:r w:rsidR="006471F1" w:rsidRPr="00B46200">
        <w:t>.</w:t>
      </w:r>
      <w:r w:rsidRPr="00B46200">
        <w:t xml:space="preserve"> </w:t>
      </w:r>
      <w:r w:rsidR="006471F1" w:rsidRPr="00B46200">
        <w:t>R</w:t>
      </w:r>
      <w:r w:rsidRPr="00B46200">
        <w:t xml:space="preserve">ikosasioiden </w:t>
      </w:r>
      <w:r w:rsidR="006471F1" w:rsidRPr="00B46200">
        <w:t>osallisiksi</w:t>
      </w:r>
      <w:r w:rsidRPr="00B46200">
        <w:t xml:space="preserve"> päätyy yhä useammin </w:t>
      </w:r>
      <w:r w:rsidR="006471F1" w:rsidRPr="00B46200">
        <w:t>henkilöitä</w:t>
      </w:r>
      <w:r w:rsidRPr="00B46200">
        <w:t xml:space="preserve">, jotka ilmaisevat tukensa Ukrainan </w:t>
      </w:r>
      <w:r w:rsidR="006471F1" w:rsidRPr="00B46200">
        <w:t>puolella</w:t>
      </w:r>
      <w:r w:rsidRPr="00B46200">
        <w:t xml:space="preserve"> taisteleville Venäjän vapaaehtoisjoukoille ja </w:t>
      </w:r>
      <w:r w:rsidR="006471F1" w:rsidRPr="00B46200">
        <w:t>Vapaan Venäjän</w:t>
      </w:r>
      <w:r w:rsidRPr="00B46200">
        <w:t xml:space="preserve"> legioonalle</w:t>
      </w:r>
      <w:r w:rsidR="006471F1" w:rsidRPr="00B46200">
        <w:t xml:space="preserve">. </w:t>
      </w:r>
      <w:r w:rsidR="009A2D17" w:rsidRPr="00B46200">
        <w:t xml:space="preserve">Lisäksi </w:t>
      </w:r>
      <w:r w:rsidR="006471F1" w:rsidRPr="00B46200">
        <w:t xml:space="preserve">yhä useammin rangaistaan henkilöitä siitä, jos he puolustavat tai hyväksyvät Ukrainan </w:t>
      </w:r>
      <w:r w:rsidR="006471F1" w:rsidRPr="00B46200">
        <w:lastRenderedPageBreak/>
        <w:t xml:space="preserve">tekemiä sotilaallisia iskuja. Tällaisia tekoja ovat olleet esimerkiksi vuoden 2022 Krimin sillan räjähdys ja sotabloggaaja </w:t>
      </w:r>
      <w:proofErr w:type="spellStart"/>
      <w:r w:rsidR="006471F1" w:rsidRPr="00B46200">
        <w:t>Vladlen</w:t>
      </w:r>
      <w:proofErr w:type="spellEnd"/>
      <w:r w:rsidR="006471F1" w:rsidRPr="00B46200">
        <w:t xml:space="preserve"> </w:t>
      </w:r>
      <w:proofErr w:type="spellStart"/>
      <w:r w:rsidR="006471F1" w:rsidRPr="00B46200">
        <w:t>Tatarskin</w:t>
      </w:r>
      <w:proofErr w:type="spellEnd"/>
      <w:r w:rsidR="006471F1" w:rsidRPr="00B46200">
        <w:t xml:space="preserve"> murha. Syyt 205.2</w:t>
      </w:r>
      <w:r w:rsidR="00002821" w:rsidRPr="00B46200">
        <w:t>.</w:t>
      </w:r>
      <w:r w:rsidR="006471F1" w:rsidRPr="00B46200">
        <w:t xml:space="preserve"> §:n mukaisten rikosasioiden vireillepanoon voivat kuitenkin olla moninaiset. </w:t>
      </w:r>
      <w:r w:rsidR="009A2D17" w:rsidRPr="00B46200">
        <w:t>Memorialin tietojen mukaan vuoden 2025 lopussa Venäjällä oli poliittisista syistä vapautensa menettäneenä vähintään 526 henkilöä, joita syytetään 205.2</w:t>
      </w:r>
      <w:r w:rsidR="00002821" w:rsidRPr="00B46200">
        <w:t>.</w:t>
      </w:r>
      <w:r w:rsidR="009A2D17" w:rsidRPr="00B46200">
        <w:t xml:space="preserve"> </w:t>
      </w:r>
      <w:r w:rsidR="006471F1" w:rsidRPr="00B46200">
        <w:t xml:space="preserve">§:n </w:t>
      </w:r>
      <w:r w:rsidR="009A2D17" w:rsidRPr="00B46200">
        <w:t xml:space="preserve">perusteella. Suurinta osaa heistä eli 322 ihmistä </w:t>
      </w:r>
      <w:r w:rsidR="006471F1" w:rsidRPr="00B46200">
        <w:t>on syytetty</w:t>
      </w:r>
      <w:r w:rsidR="009A2D17" w:rsidRPr="00B46200">
        <w:t xml:space="preserve"> sodanvastaisten lausuntojen vuoksi.</w:t>
      </w:r>
      <w:r w:rsidR="009A2D17" w:rsidRPr="00B46200">
        <w:rPr>
          <w:vertAlign w:val="superscript"/>
        </w:rPr>
        <w:footnoteReference w:id="41"/>
      </w:r>
      <w:r w:rsidR="009A2D17" w:rsidRPr="00B46200">
        <w:t xml:space="preserve"> </w:t>
      </w:r>
      <w:r w:rsidR="00002821" w:rsidRPr="00B46200">
        <w:t xml:space="preserve">Rikoslain </w:t>
      </w:r>
      <w:r w:rsidR="00CF5393" w:rsidRPr="00B46200">
        <w:t>205.2</w:t>
      </w:r>
      <w:r w:rsidR="00002821" w:rsidRPr="00B46200">
        <w:t>.</w:t>
      </w:r>
      <w:r w:rsidR="00CF5393" w:rsidRPr="00B46200">
        <w:t xml:space="preserve"> §:n nojalla syytetään muistakin aiheista kuin Ukrainaan sotaan liittyvistä asioista, esimerkiksi lausunnoista koskien kansainvälistä islamilaista poliittista järjestöä </w:t>
      </w:r>
      <w:proofErr w:type="spellStart"/>
      <w:r w:rsidR="00CF5393" w:rsidRPr="00B46200">
        <w:t>Hizb</w:t>
      </w:r>
      <w:proofErr w:type="spellEnd"/>
      <w:r w:rsidR="00CF5393" w:rsidRPr="00B46200">
        <w:t xml:space="preserve"> </w:t>
      </w:r>
      <w:proofErr w:type="spellStart"/>
      <w:r w:rsidR="00CF5393" w:rsidRPr="00B46200">
        <w:t>ut-Tahriria</w:t>
      </w:r>
      <w:proofErr w:type="spellEnd"/>
      <w:r w:rsidR="00CF5393" w:rsidRPr="00B46200">
        <w:t xml:space="preserve"> tai venäläistä</w:t>
      </w:r>
      <w:r w:rsidR="00B46200" w:rsidRPr="00B46200">
        <w:t xml:space="preserve"> sekä </w:t>
      </w:r>
      <w:proofErr w:type="spellStart"/>
      <w:r w:rsidR="00B46200" w:rsidRPr="00B46200">
        <w:t>ekstremistiseksi</w:t>
      </w:r>
      <w:proofErr w:type="spellEnd"/>
      <w:r w:rsidR="00B46200" w:rsidRPr="00B46200">
        <w:t xml:space="preserve"> että terroristiseksi julistettua</w:t>
      </w:r>
      <w:r w:rsidR="00CF5393" w:rsidRPr="00B46200">
        <w:t xml:space="preserve"> poliittista liikettä </w:t>
      </w:r>
      <w:proofErr w:type="spellStart"/>
      <w:r w:rsidR="00CF5393" w:rsidRPr="00B46200">
        <w:t>Artpodgotovkaa</w:t>
      </w:r>
      <w:proofErr w:type="spellEnd"/>
      <w:r w:rsidR="009A2D17" w:rsidRPr="00B46200">
        <w:t>.</w:t>
      </w:r>
      <w:r w:rsidR="009A2D17" w:rsidRPr="00B46200">
        <w:rPr>
          <w:vertAlign w:val="superscript"/>
        </w:rPr>
        <w:footnoteReference w:id="42"/>
      </w:r>
      <w:r w:rsidR="009A2D17" w:rsidRPr="00002821">
        <w:t xml:space="preserve"> </w:t>
      </w:r>
    </w:p>
    <w:p w14:paraId="5BC245B3" w14:textId="4FD3A6FA" w:rsidR="00DA6749" w:rsidRPr="00002821" w:rsidRDefault="00DA6749" w:rsidP="001115A2">
      <w:pPr>
        <w:pStyle w:val="Otsikko3"/>
      </w:pPr>
      <w:r w:rsidRPr="00002821">
        <w:t>Muut ilmaisunvapauden rajoittamista koskevat</w:t>
      </w:r>
      <w:r w:rsidR="00C86EF4" w:rsidRPr="00002821">
        <w:t xml:space="preserve"> </w:t>
      </w:r>
      <w:r w:rsidR="0007389C">
        <w:t xml:space="preserve">rikoslain </w:t>
      </w:r>
      <w:r w:rsidRPr="00002821">
        <w:t>pykälät (280</w:t>
      </w:r>
      <w:r w:rsidR="0007389C">
        <w:t>.</w:t>
      </w:r>
      <w:r w:rsidRPr="00002821">
        <w:t xml:space="preserve"> §, 28</w:t>
      </w:r>
      <w:r w:rsidR="0007389C">
        <w:t>.</w:t>
      </w:r>
      <w:r w:rsidRPr="00002821">
        <w:t>2 §, 282.4</w:t>
      </w:r>
      <w:r w:rsidR="0007389C">
        <w:t>.</w:t>
      </w:r>
      <w:r w:rsidRPr="00002821">
        <w:t xml:space="preserve"> </w:t>
      </w:r>
      <w:r w:rsidR="0007389C">
        <w:t>§</w:t>
      </w:r>
      <w:r w:rsidRPr="00002821">
        <w:t>)</w:t>
      </w:r>
    </w:p>
    <w:p w14:paraId="6A184D85" w14:textId="7C7299E3" w:rsidR="00033C61" w:rsidRPr="0007389C" w:rsidRDefault="006D780E" w:rsidP="0007389C">
      <w:r w:rsidRPr="0007389C">
        <w:rPr>
          <w:shd w:val="clear" w:color="auto" w:fill="FFFFFF"/>
        </w:rPr>
        <w:t>Rikoslain 280</w:t>
      </w:r>
      <w:r w:rsidR="0007389C">
        <w:rPr>
          <w:shd w:val="clear" w:color="auto" w:fill="FFFFFF"/>
        </w:rPr>
        <w:t>.</w:t>
      </w:r>
      <w:r w:rsidRPr="0007389C">
        <w:rPr>
          <w:shd w:val="clear" w:color="auto" w:fill="FFFFFF"/>
        </w:rPr>
        <w:t xml:space="preserve"> §:ää (julkinen kehottaminen </w:t>
      </w:r>
      <w:proofErr w:type="spellStart"/>
      <w:r w:rsidRPr="0007389C">
        <w:rPr>
          <w:shd w:val="clear" w:color="auto" w:fill="FFFFFF"/>
        </w:rPr>
        <w:t>ekstremistiseen</w:t>
      </w:r>
      <w:proofErr w:type="spellEnd"/>
      <w:r w:rsidRPr="0007389C">
        <w:rPr>
          <w:shd w:val="clear" w:color="auto" w:fill="FFFFFF"/>
        </w:rPr>
        <w:t xml:space="preserve"> toimintaan), 282</w:t>
      </w:r>
      <w:r w:rsidR="0007389C">
        <w:rPr>
          <w:shd w:val="clear" w:color="auto" w:fill="FFFFFF"/>
        </w:rPr>
        <w:t>.</w:t>
      </w:r>
      <w:r w:rsidRPr="0007389C">
        <w:rPr>
          <w:shd w:val="clear" w:color="auto" w:fill="FFFFFF"/>
        </w:rPr>
        <w:t xml:space="preserve"> §:ää (vihan tai vihamielisyyden lietsonta) ja 282.4</w:t>
      </w:r>
      <w:r w:rsidR="0007389C">
        <w:rPr>
          <w:shd w:val="clear" w:color="auto" w:fill="FFFFFF"/>
        </w:rPr>
        <w:t>.</w:t>
      </w:r>
      <w:r w:rsidRPr="0007389C">
        <w:rPr>
          <w:shd w:val="clear" w:color="auto" w:fill="FFFFFF"/>
        </w:rPr>
        <w:t xml:space="preserve"> §:ää (natsismin tai </w:t>
      </w:r>
      <w:proofErr w:type="spellStart"/>
      <w:r w:rsidRPr="0007389C">
        <w:rPr>
          <w:shd w:val="clear" w:color="auto" w:fill="FFFFFF"/>
        </w:rPr>
        <w:t>ekstremististen</w:t>
      </w:r>
      <w:proofErr w:type="spellEnd"/>
      <w:r w:rsidRPr="0007389C">
        <w:rPr>
          <w:shd w:val="clear" w:color="auto" w:fill="FFFFFF"/>
        </w:rPr>
        <w:t xml:space="preserve"> järjestöjen tunnusten toistuva julkinen esittäminen tai propaganda) on jo pitkään sovellettu poliittisista syistä aloitetuissa rikosjutuissa. </w:t>
      </w:r>
      <w:r w:rsidR="005D0405" w:rsidRPr="0007389C">
        <w:t xml:space="preserve">Näiden pykälien </w:t>
      </w:r>
      <w:r w:rsidRPr="0007389C">
        <w:t xml:space="preserve">nojalla epäiltyjä ja syytettyjä lisätään </w:t>
      </w:r>
      <w:r w:rsidR="00B474BD">
        <w:t xml:space="preserve">Venäjän finanssivalvonta </w:t>
      </w:r>
      <w:proofErr w:type="spellStart"/>
      <w:r w:rsidRPr="0007389C">
        <w:t>Rosfinmonitoringin</w:t>
      </w:r>
      <w:proofErr w:type="spellEnd"/>
      <w:r w:rsidRPr="0007389C">
        <w:t xml:space="preserve"> </w:t>
      </w:r>
      <w:proofErr w:type="spellStart"/>
      <w:r w:rsidRPr="0007389C">
        <w:t>ekstremistien</w:t>
      </w:r>
      <w:proofErr w:type="spellEnd"/>
      <w:r w:rsidRPr="0007389C">
        <w:t xml:space="preserve"> ja terroristien luetteloon.</w:t>
      </w:r>
      <w:r w:rsidR="005D0405" w:rsidRPr="0007389C">
        <w:t xml:space="preserve"> </w:t>
      </w:r>
      <w:r w:rsidR="008F3F55" w:rsidRPr="0007389C">
        <w:t xml:space="preserve">Kyseisillä pykälillä on </w:t>
      </w:r>
      <w:r w:rsidR="0007389C">
        <w:t xml:space="preserve">Memorialin mukaan </w:t>
      </w:r>
      <w:r w:rsidR="008F3F55" w:rsidRPr="0007389C">
        <w:t xml:space="preserve">tällä hetkellä varsin vähäinen </w:t>
      </w:r>
      <w:r w:rsidR="005D0405" w:rsidRPr="0007389C">
        <w:t xml:space="preserve">rooli </w:t>
      </w:r>
      <w:r w:rsidR="008F3F55" w:rsidRPr="0007389C">
        <w:t>poliittisissa sortotoimissa</w:t>
      </w:r>
      <w:r w:rsidR="005D0405" w:rsidRPr="0007389C">
        <w:t xml:space="preserve">. </w:t>
      </w:r>
      <w:r w:rsidR="008F3F55" w:rsidRPr="0007389C">
        <w:t xml:space="preserve">Vain 4–6 </w:t>
      </w:r>
      <w:r w:rsidR="006228AA">
        <w:t>%:ssa</w:t>
      </w:r>
      <w:r w:rsidR="008F3F55" w:rsidRPr="0007389C">
        <w:t xml:space="preserve"> poliittisista rikossyytteistä on mukana edes yksi näistä pykälistä, ja yleisimmin kyse on silloin 280</w:t>
      </w:r>
      <w:r w:rsidR="0007389C">
        <w:t>.</w:t>
      </w:r>
      <w:r w:rsidR="008F3F55" w:rsidRPr="0007389C">
        <w:t xml:space="preserve"> §:</w:t>
      </w:r>
      <w:proofErr w:type="spellStart"/>
      <w:r w:rsidR="008F3F55" w:rsidRPr="0007389C">
        <w:t>stä</w:t>
      </w:r>
      <w:proofErr w:type="spellEnd"/>
      <w:r w:rsidR="008F3F55" w:rsidRPr="0007389C">
        <w:t>. Tämä osuus ei ole viime vuosina juurikaan muuttunut</w:t>
      </w:r>
      <w:r w:rsidR="005D0405" w:rsidRPr="0007389C">
        <w:t>.</w:t>
      </w:r>
      <w:r w:rsidR="00210837">
        <w:t xml:space="preserve"> </w:t>
      </w:r>
      <w:r w:rsidR="00033C61" w:rsidRPr="0007389C">
        <w:t>Memorialin alustavien tietojen mukaan vuonna 2025 nostettiin poliittisista syistä rikossyytteitä 280</w:t>
      </w:r>
      <w:r w:rsidR="0007389C">
        <w:t>.</w:t>
      </w:r>
      <w:r w:rsidR="00033C61" w:rsidRPr="0007389C">
        <w:t xml:space="preserve"> §:n nojalla yhteensä 54, 282</w:t>
      </w:r>
      <w:r w:rsidR="0007389C">
        <w:t>.</w:t>
      </w:r>
      <w:r w:rsidR="00033C61" w:rsidRPr="0007389C">
        <w:t xml:space="preserve"> §:n nojalla 12 ja 282.4</w:t>
      </w:r>
      <w:r w:rsidR="0007389C">
        <w:t>.</w:t>
      </w:r>
      <w:r w:rsidR="00033C61" w:rsidRPr="0007389C">
        <w:t xml:space="preserve"> §:n nojalla 13. Memorialin ennusteen mukaan vuoden 2025 lopulliset luvut ovat 280</w:t>
      </w:r>
      <w:r w:rsidR="0007389C">
        <w:t>.</w:t>
      </w:r>
      <w:r w:rsidR="00033C61" w:rsidRPr="0007389C">
        <w:t xml:space="preserve"> §:n nojalla yhteensä 92</w:t>
      </w:r>
      <w:r w:rsidR="0007389C">
        <w:t xml:space="preserve"> rikosasiaa</w:t>
      </w:r>
      <w:r w:rsidR="00033C61" w:rsidRPr="0007389C">
        <w:t>, 282</w:t>
      </w:r>
      <w:r w:rsidR="0007389C">
        <w:t>.</w:t>
      </w:r>
      <w:r w:rsidR="00033C61" w:rsidRPr="0007389C">
        <w:t xml:space="preserve"> §:n nojalla 24 ja 282.4</w:t>
      </w:r>
      <w:r w:rsidR="0007389C">
        <w:t>.</w:t>
      </w:r>
      <w:r w:rsidR="00033C61" w:rsidRPr="0007389C">
        <w:t xml:space="preserve"> §:n nojalla 23.</w:t>
      </w:r>
      <w:r w:rsidR="00033C61" w:rsidRPr="0007389C">
        <w:rPr>
          <w:rStyle w:val="Alaviitteenviite"/>
        </w:rPr>
        <w:footnoteReference w:id="43"/>
      </w:r>
    </w:p>
    <w:p w14:paraId="6E3344AF" w14:textId="43FDDF64" w:rsidR="005D0405" w:rsidRPr="0007389C" w:rsidRDefault="005D0405" w:rsidP="0007389C">
      <w:r w:rsidRPr="0007389C">
        <w:t xml:space="preserve">Täysimittaisen Ukrainaan kohdistuneen hyökkäyksen myötä </w:t>
      </w:r>
      <w:r w:rsidR="008F3F55" w:rsidRPr="0007389C">
        <w:t>280</w:t>
      </w:r>
      <w:r w:rsidR="0007389C">
        <w:t>.</w:t>
      </w:r>
      <w:r w:rsidR="008F3F55" w:rsidRPr="0007389C">
        <w:t xml:space="preserve"> §:ää ja 282</w:t>
      </w:r>
      <w:r w:rsidR="0007389C">
        <w:t>.</w:t>
      </w:r>
      <w:r w:rsidR="008F3F55" w:rsidRPr="0007389C">
        <w:t xml:space="preserve"> §:ää alettiin soveltaa aktiivisesti myös rangaistuksena sodanvastaisista lausunnoista. Vuodesta 2022 lähtien </w:t>
      </w:r>
      <w:r w:rsidR="0007389C">
        <w:t>Memorialin kirjaamista</w:t>
      </w:r>
      <w:r w:rsidR="008F3F55" w:rsidRPr="0007389C">
        <w:t xml:space="preserve">, näiden pykälien nojalla </w:t>
      </w:r>
      <w:r w:rsidR="0007389C" w:rsidRPr="0007389C">
        <w:t xml:space="preserve">aloitetuista </w:t>
      </w:r>
      <w:r w:rsidR="008F3F55" w:rsidRPr="0007389C">
        <w:t>poliittisista rikossyytteistä yli puolet liittyy mielipiteen ilmaisemiseen Venäjän hyökkäyksestä</w:t>
      </w:r>
      <w:r w:rsidR="0007389C">
        <w:t xml:space="preserve"> Ukrainaan</w:t>
      </w:r>
      <w:r w:rsidRPr="0007389C">
        <w:t>.</w:t>
      </w:r>
      <w:r w:rsidRPr="0007389C">
        <w:rPr>
          <w:vertAlign w:val="superscript"/>
        </w:rPr>
        <w:footnoteReference w:id="44"/>
      </w:r>
    </w:p>
    <w:p w14:paraId="208A314F" w14:textId="15E2D5BE" w:rsidR="005D0405" w:rsidRPr="0007389C" w:rsidRDefault="005D0405" w:rsidP="0007389C">
      <w:r w:rsidRPr="0007389C">
        <w:t xml:space="preserve">Vuonna 2025 </w:t>
      </w:r>
      <w:r w:rsidR="00033C61" w:rsidRPr="0007389C">
        <w:t>rikoslain 280</w:t>
      </w:r>
      <w:r w:rsidR="0007389C">
        <w:t>.</w:t>
      </w:r>
      <w:r w:rsidR="00033C61" w:rsidRPr="0007389C">
        <w:t xml:space="preserve"> §:n mukaisia rikosasioita </w:t>
      </w:r>
      <w:r w:rsidRPr="0007389C">
        <w:t>aloitettiin erityisesti jyrkistä lausunnoista</w:t>
      </w:r>
      <w:r w:rsidR="00033C61" w:rsidRPr="0007389C">
        <w:t xml:space="preserve">, jotka kohdistuivat lainvalvontaviranomaisiin, Ukrainan vastaiseen sotaan osallistuneisiin, sotaa tukeviin venäläisiin ja Yhtenäinen Venäjä -puolueen kannattajiin. Lisäksi rikosasioita aloitettiin lausunnoista, jotka kehottivat vallanvaihdokseen Venäjällä tai Ukrainan tukemiseen. </w:t>
      </w:r>
      <w:r w:rsidRPr="0007389C">
        <w:t xml:space="preserve">Usein nämä kommentit ovat </w:t>
      </w:r>
      <w:r w:rsidR="00033C61" w:rsidRPr="0007389C">
        <w:t>tunnepitoisia</w:t>
      </w:r>
      <w:r w:rsidRPr="0007389C">
        <w:t xml:space="preserve"> ja sisältävät sanoja, </w:t>
      </w:r>
      <w:r w:rsidR="00033C61" w:rsidRPr="0007389C">
        <w:t>jotka</w:t>
      </w:r>
      <w:r w:rsidRPr="0007389C">
        <w:t xml:space="preserve"> </w:t>
      </w:r>
      <w:r w:rsidR="00033C61" w:rsidRPr="0007389C">
        <w:t>viranomaiset</w:t>
      </w:r>
      <w:r w:rsidRPr="0007389C">
        <w:t xml:space="preserve"> tulkitsevat </w:t>
      </w:r>
      <w:r w:rsidR="00033C61" w:rsidRPr="0007389C">
        <w:t>yllyttämiseksi</w:t>
      </w:r>
      <w:r w:rsidRPr="0007389C">
        <w:t xml:space="preserve"> väkivaltaan. Usein </w:t>
      </w:r>
      <w:r w:rsidR="00033C61" w:rsidRPr="0007389C">
        <w:t xml:space="preserve">syytös </w:t>
      </w:r>
      <w:proofErr w:type="spellStart"/>
      <w:r w:rsidR="00033C61" w:rsidRPr="0007389C">
        <w:t>ekstremismiin</w:t>
      </w:r>
      <w:proofErr w:type="spellEnd"/>
      <w:r w:rsidR="00033C61" w:rsidRPr="0007389C">
        <w:t xml:space="preserve"> yllyttämisestä yhdistetään syy</w:t>
      </w:r>
      <w:r w:rsidR="0007389C">
        <w:t>t</w:t>
      </w:r>
      <w:r w:rsidR="00033C61" w:rsidRPr="0007389C">
        <w:t>ökseen terrorismin oikeuttamisesta</w:t>
      </w:r>
      <w:r w:rsidR="0007389C">
        <w:t xml:space="preserve"> (rikoslain 205.2. §)</w:t>
      </w:r>
      <w:r w:rsidR="00033C61" w:rsidRPr="0007389C">
        <w:t>.</w:t>
      </w:r>
      <w:r w:rsidRPr="0007389C">
        <w:rPr>
          <w:vertAlign w:val="superscript"/>
        </w:rPr>
        <w:footnoteReference w:id="45"/>
      </w:r>
    </w:p>
    <w:p w14:paraId="5C74DB6E" w14:textId="4A1BCFC0" w:rsidR="00F65314" w:rsidRPr="0007389C" w:rsidRDefault="005D0405" w:rsidP="0007389C">
      <w:r w:rsidRPr="0007389C">
        <w:t>Täysimittaisen Ukrainaan kohdistuneen hyökkäyksen myötä 282</w:t>
      </w:r>
      <w:r w:rsidR="0007389C">
        <w:t>.</w:t>
      </w:r>
      <w:r w:rsidRPr="0007389C">
        <w:t xml:space="preserve"> </w:t>
      </w:r>
      <w:r w:rsidR="00033C61" w:rsidRPr="0007389C">
        <w:t xml:space="preserve">§:n </w:t>
      </w:r>
      <w:r w:rsidRPr="0007389C">
        <w:t xml:space="preserve">soveltamisessa tapahtui huomattavia muutoksia. Ensinnäkin pykälän toista </w:t>
      </w:r>
      <w:r w:rsidR="00033C61" w:rsidRPr="0007389C">
        <w:t>momenttia</w:t>
      </w:r>
      <w:r w:rsidRPr="0007389C">
        <w:t xml:space="preserve">, joka ei edellytä </w:t>
      </w:r>
      <w:r w:rsidR="0007389C">
        <w:t>aiemmasta</w:t>
      </w:r>
      <w:r w:rsidRPr="0007389C">
        <w:t xml:space="preserve"> </w:t>
      </w:r>
      <w:r w:rsidR="00033C61" w:rsidRPr="0007389C">
        <w:t>hallinnollisesta rikkomuksesta tuomitsemista</w:t>
      </w:r>
      <w:r w:rsidRPr="0007389C">
        <w:t xml:space="preserve">, on alettu käyttää </w:t>
      </w:r>
      <w:r w:rsidR="00033C61" w:rsidRPr="0007389C">
        <w:t xml:space="preserve">aiempaa </w:t>
      </w:r>
      <w:r w:rsidRPr="0007389C">
        <w:t xml:space="preserve">aktiivisemmin. </w:t>
      </w:r>
      <w:proofErr w:type="gramStart"/>
      <w:r w:rsidRPr="0007389C">
        <w:t>Heinäkuussa</w:t>
      </w:r>
      <w:proofErr w:type="gramEnd"/>
      <w:r w:rsidRPr="0007389C">
        <w:t xml:space="preserve"> 2025 </w:t>
      </w:r>
      <w:r w:rsidR="00033C61" w:rsidRPr="0007389C">
        <w:t>rikoslain</w:t>
      </w:r>
      <w:r w:rsidRPr="0007389C">
        <w:t xml:space="preserve"> 282</w:t>
      </w:r>
      <w:r w:rsidR="0007389C">
        <w:t>.</w:t>
      </w:r>
      <w:r w:rsidR="00033C61" w:rsidRPr="0007389C">
        <w:t xml:space="preserve"> §</w:t>
      </w:r>
      <w:r w:rsidR="00522CC5">
        <w:t>:ää kiristettiin</w:t>
      </w:r>
      <w:r w:rsidR="00F65314" w:rsidRPr="0007389C">
        <w:t>.</w:t>
      </w:r>
      <w:r w:rsidRPr="0007389C">
        <w:t xml:space="preserve"> </w:t>
      </w:r>
      <w:r w:rsidR="00F65314" w:rsidRPr="0007389C">
        <w:t xml:space="preserve">Lain uusi sanamuoto </w:t>
      </w:r>
      <w:r w:rsidRPr="0007389C">
        <w:t xml:space="preserve">väkivallan oikeuttamisesta tai </w:t>
      </w:r>
      <w:r w:rsidR="00F65314" w:rsidRPr="0007389C">
        <w:t>edistämisestä</w:t>
      </w:r>
      <w:r w:rsidRPr="0007389C">
        <w:t xml:space="preserve"> todennäköisesti mahdollistaa sen, että vihan tai vihamielisyyden lietsomista koskevia rikosasioita voidaan aloittaa paljon useammin ilman aiempaa hallinnollista vastuuta. </w:t>
      </w:r>
      <w:r w:rsidR="00F65314" w:rsidRPr="0007389C">
        <w:t>Memorialin mukaan t</w:t>
      </w:r>
      <w:r w:rsidRPr="0007389C">
        <w:t xml:space="preserve">ämän vuoksi voidaan odottaa, että vuonna 2026 tämän pykälän mukaisten </w:t>
      </w:r>
      <w:r w:rsidR="00F65314" w:rsidRPr="0007389C">
        <w:t>sortotoimien</w:t>
      </w:r>
      <w:r w:rsidRPr="0007389C">
        <w:t xml:space="preserve"> määrä kasvaa. Vuonna 2025 </w:t>
      </w:r>
      <w:r w:rsidR="00F65314" w:rsidRPr="0007389C">
        <w:t>poliittisiin syihin perustuvia</w:t>
      </w:r>
      <w:r w:rsidRPr="0007389C">
        <w:t xml:space="preserve"> rikosasioita vihan lietsomisesta </w:t>
      </w:r>
      <w:r w:rsidR="0007389C">
        <w:t xml:space="preserve">282. §:n nojalla </w:t>
      </w:r>
      <w:r w:rsidRPr="0007389C">
        <w:t xml:space="preserve">aloitettiin pääasiassa </w:t>
      </w:r>
      <w:r w:rsidR="00F65314" w:rsidRPr="0007389C">
        <w:t>internetissä julkaistujen viestien</w:t>
      </w:r>
      <w:r w:rsidRPr="0007389C">
        <w:t xml:space="preserve"> </w:t>
      </w:r>
      <w:r w:rsidR="00F65314" w:rsidRPr="0007389C">
        <w:lastRenderedPageBreak/>
        <w:t>perusteella</w:t>
      </w:r>
      <w:r w:rsidRPr="0007389C">
        <w:t xml:space="preserve">. </w:t>
      </w:r>
      <w:r w:rsidR="0007389C">
        <w:t>Tapaukset koskivat</w:t>
      </w:r>
      <w:r w:rsidRPr="0007389C">
        <w:t xml:space="preserve"> lausuntoja </w:t>
      </w:r>
      <w:r w:rsidR="00F65314" w:rsidRPr="0007389C">
        <w:t xml:space="preserve">muun muassa </w:t>
      </w:r>
      <w:r w:rsidRPr="0007389C">
        <w:t>Ukrainan sodasta, venäläisistä turvallisuusviranomaisista</w:t>
      </w:r>
      <w:r w:rsidR="00F65314" w:rsidRPr="0007389C">
        <w:t xml:space="preserve"> ja </w:t>
      </w:r>
      <w:r w:rsidRPr="0007389C">
        <w:t>Venäjän ortodoksisesta kirkosta.</w:t>
      </w:r>
      <w:r w:rsidRPr="0007389C">
        <w:rPr>
          <w:vertAlign w:val="superscript"/>
        </w:rPr>
        <w:footnoteReference w:id="46"/>
      </w:r>
    </w:p>
    <w:p w14:paraId="58D01BC0" w14:textId="4686129C" w:rsidR="005D0405" w:rsidRPr="00002821" w:rsidRDefault="00E0031D" w:rsidP="0007389C">
      <w:r w:rsidRPr="00210837">
        <w:rPr>
          <w:shd w:val="clear" w:color="auto" w:fill="FFFFFF"/>
        </w:rPr>
        <w:t>Memorialin mukaan r</w:t>
      </w:r>
      <w:r w:rsidR="00F65314" w:rsidRPr="00210837">
        <w:rPr>
          <w:shd w:val="clear" w:color="auto" w:fill="FFFFFF"/>
        </w:rPr>
        <w:t>ikoslain 282.4</w:t>
      </w:r>
      <w:r w:rsidR="0007389C" w:rsidRPr="00210837">
        <w:rPr>
          <w:shd w:val="clear" w:color="auto" w:fill="FFFFFF"/>
        </w:rPr>
        <w:t>.</w:t>
      </w:r>
      <w:r w:rsidR="00F65314" w:rsidRPr="00210837">
        <w:rPr>
          <w:shd w:val="clear" w:color="auto" w:fill="FFFFFF"/>
        </w:rPr>
        <w:t xml:space="preserve"> §:n </w:t>
      </w:r>
      <w:r w:rsidRPr="00210837">
        <w:rPr>
          <w:shd w:val="clear" w:color="auto" w:fill="FFFFFF"/>
        </w:rPr>
        <w:t>ja sitä vastaavan hallintolain 20.3</w:t>
      </w:r>
      <w:r w:rsidR="0007389C" w:rsidRPr="00210837">
        <w:rPr>
          <w:shd w:val="clear" w:color="auto" w:fill="FFFFFF"/>
        </w:rPr>
        <w:t>.</w:t>
      </w:r>
      <w:r w:rsidRPr="00210837">
        <w:rPr>
          <w:shd w:val="clear" w:color="auto" w:fill="FFFFFF"/>
        </w:rPr>
        <w:t xml:space="preserve"> §:n </w:t>
      </w:r>
      <w:r w:rsidR="00F65314" w:rsidRPr="00210837">
        <w:rPr>
          <w:shd w:val="clear" w:color="auto" w:fill="FFFFFF"/>
        </w:rPr>
        <w:t>soveltamiseen</w:t>
      </w:r>
      <w:r w:rsidRPr="00210837">
        <w:rPr>
          <w:shd w:val="clear" w:color="auto" w:fill="FFFFFF"/>
        </w:rPr>
        <w:t xml:space="preserve"> liittyy vakavia oikeudellisia puutteita. Pelkästä kielletyn symboliikan esittämisestä voidaan rangaista ilman, että asiayhteyttä otetaan huomioon. Ajoittain esimerkiksi ihmisiä rangaistaan natsisymbolien esittämisestä, vaikka heidän lausuntonsa olisi suunnattu natsismia vastaan, ja symboliikkaa sisältävä kuva olisi esitetty vain esimerkkinä.</w:t>
      </w:r>
      <w:r w:rsidR="005D0405" w:rsidRPr="00210837">
        <w:t xml:space="preserve"> Venäjän </w:t>
      </w:r>
      <w:r w:rsidRPr="00210837">
        <w:t>viralliset oikeustilastot</w:t>
      </w:r>
      <w:r w:rsidR="005D0405" w:rsidRPr="00210837">
        <w:t xml:space="preserve"> osoittavat, että lainvalvontaviranomaiset soveltavat </w:t>
      </w:r>
      <w:r w:rsidR="0007389C" w:rsidRPr="00210837">
        <w:t xml:space="preserve">rikoslain </w:t>
      </w:r>
      <w:r w:rsidRPr="00210837">
        <w:t>282.4</w:t>
      </w:r>
      <w:r w:rsidR="0007389C" w:rsidRPr="00210837">
        <w:t>.</w:t>
      </w:r>
      <w:r w:rsidRPr="00210837">
        <w:t xml:space="preserve"> §:ää</w:t>
      </w:r>
      <w:r w:rsidR="005D0405" w:rsidRPr="00210837">
        <w:t xml:space="preserve"> yhä aktiivisemmin. Tuomioiden määrä kasvaa merkittävästi vuosittain. </w:t>
      </w:r>
      <w:r w:rsidRPr="00210837">
        <w:t xml:space="preserve">Vuoden 2025 ensimmäisellä puoliskolla tuomittiin 96 henkilöä, ja vuodesta 2022 vuoden 2025 puoliväliin yhteensä 267 henkilöä. Vankeusrangaistukseen liittyvien tuomioiden osuus ei kuitenkaan ole muuttunut merkittävästi. Vuodesta 2022 vuoden 2025 puoliväliin </w:t>
      </w:r>
      <w:r w:rsidR="0007389C" w:rsidRPr="00210837">
        <w:t>kaikista</w:t>
      </w:r>
      <w:r w:rsidRPr="00210837">
        <w:t xml:space="preserve"> 282.4</w:t>
      </w:r>
      <w:r w:rsidR="0007389C" w:rsidRPr="00210837">
        <w:t>.</w:t>
      </w:r>
      <w:r w:rsidRPr="00210837">
        <w:t xml:space="preserve"> </w:t>
      </w:r>
      <w:r w:rsidR="0007389C" w:rsidRPr="00210837">
        <w:t>§</w:t>
      </w:r>
      <w:r w:rsidRPr="00210837">
        <w:t>:n 1. momentin nojalla tuomituista 56 % tuomittiin vankeusrangaistukseen.</w:t>
      </w:r>
      <w:r w:rsidR="00A87121" w:rsidRPr="00210837">
        <w:t xml:space="preserve"> </w:t>
      </w:r>
      <w:r w:rsidR="00522CC5" w:rsidRPr="00210837">
        <w:t xml:space="preserve">Venäjän viranomaiset luokittelevat monia erilaisia </w:t>
      </w:r>
      <w:r w:rsidR="00CB2C50" w:rsidRPr="00210837">
        <w:t>tahoja</w:t>
      </w:r>
      <w:r w:rsidR="00522CC5" w:rsidRPr="00210837">
        <w:t>, kuten oppositiojärjestöjä ja ihmisoikeusryhmiä</w:t>
      </w:r>
      <w:r w:rsidR="00CB2C50" w:rsidRPr="00210837">
        <w:t>,</w:t>
      </w:r>
      <w:r w:rsidR="00522CC5" w:rsidRPr="00210837">
        <w:t xml:space="preserve"> sekä kokonaisia kuvitteellisia liikkeitä, kuten ”kansainväli</w:t>
      </w:r>
      <w:r w:rsidR="00210837">
        <w:t>s</w:t>
      </w:r>
      <w:r w:rsidR="00522CC5" w:rsidRPr="00210837">
        <w:t>en LGBT-liik</w:t>
      </w:r>
      <w:r w:rsidR="00210837">
        <w:t>k</w:t>
      </w:r>
      <w:r w:rsidR="00522CC5" w:rsidRPr="00210837">
        <w:t>e</w:t>
      </w:r>
      <w:r w:rsidR="00210837">
        <w:t>en</w:t>
      </w:r>
      <w:r w:rsidR="00522CC5" w:rsidRPr="00210837">
        <w:t>”</w:t>
      </w:r>
      <w:r w:rsidR="00CB2C50" w:rsidRPr="00210837">
        <w:rPr>
          <w:rStyle w:val="Alaviitteenviite"/>
        </w:rPr>
        <w:footnoteReference w:id="47"/>
      </w:r>
      <w:r w:rsidR="00522CC5" w:rsidRPr="00210837">
        <w:t xml:space="preserve">, </w:t>
      </w:r>
      <w:proofErr w:type="spellStart"/>
      <w:r w:rsidR="00522CC5" w:rsidRPr="00210837">
        <w:t>ekstremistisiksi</w:t>
      </w:r>
      <w:proofErr w:type="spellEnd"/>
      <w:r w:rsidR="00522CC5" w:rsidRPr="00210837">
        <w:t xml:space="preserve"> tai terroristisiksi.</w:t>
      </w:r>
      <w:r w:rsidR="00CB2C50" w:rsidRPr="00210837">
        <w:t xml:space="preserve"> </w:t>
      </w:r>
      <w:proofErr w:type="spellStart"/>
      <w:r w:rsidR="00522CC5" w:rsidRPr="00210837">
        <w:t>Ekstremistisiksi</w:t>
      </w:r>
      <w:proofErr w:type="spellEnd"/>
      <w:r w:rsidR="00522CC5" w:rsidRPr="00210837">
        <w:t xml:space="preserve"> tai terroristisiksi luokittelemisen myötä viranomaiset voivat rangaista näiden tahojen symbolien käytöstä</w:t>
      </w:r>
      <w:r w:rsidR="00CB2C50" w:rsidRPr="00210837">
        <w:t>. Esimerkiksi nykyään viranomaiset pitävät Venäjän sodanvastaisen liikkeen symbolina toiminutta valko-</w:t>
      </w:r>
      <w:proofErr w:type="gramStart"/>
      <w:r w:rsidR="00CB2C50" w:rsidRPr="00210837">
        <w:t>sini-valkoista</w:t>
      </w:r>
      <w:proofErr w:type="gramEnd"/>
      <w:r w:rsidR="00CB2C50" w:rsidRPr="00210837">
        <w:t xml:space="preserve"> lippua terroristiseksi julistetun Vapaan Venäjän legioonan tunnuksena, mikä tekee sen esittämisestä rangaistavaa</w:t>
      </w:r>
      <w:r w:rsidR="00A87121" w:rsidRPr="00210837">
        <w:t>.</w:t>
      </w:r>
      <w:r w:rsidR="005D0405" w:rsidRPr="00210837">
        <w:t xml:space="preserve"> Vuonna 2025 rikosasioita natsisymboliikan toistuvasta esittämisestä aloitettiin muun muassa sellaisten </w:t>
      </w:r>
      <w:r w:rsidR="00A87121" w:rsidRPr="00210837">
        <w:t>internetissä julkaistujen sisältöjen</w:t>
      </w:r>
      <w:r w:rsidR="005D0405" w:rsidRPr="00210837">
        <w:t xml:space="preserve"> </w:t>
      </w:r>
      <w:r w:rsidR="00A87121" w:rsidRPr="00210837">
        <w:t>perusteella</w:t>
      </w:r>
      <w:r w:rsidR="005D0405" w:rsidRPr="00210837">
        <w:t xml:space="preserve">, joissa </w:t>
      </w:r>
      <w:r w:rsidR="00A87121" w:rsidRPr="00210837">
        <w:t xml:space="preserve">tehtiin vertailuja nykyisen Venäjän johdon ja natsi-Saksan toimien välillä tai esitettiin erilaisten ukrainalaisten aseellisten ryhmittymien symboleja tai Aleksei </w:t>
      </w:r>
      <w:proofErr w:type="spellStart"/>
      <w:r w:rsidR="00A87121" w:rsidRPr="00210837">
        <w:t>Navalnyin</w:t>
      </w:r>
      <w:proofErr w:type="spellEnd"/>
      <w:r w:rsidR="00A87121" w:rsidRPr="00210837">
        <w:t xml:space="preserve"> valokuvia. Lisäksi rikosasioita aloitettiin tatuoinneista, joissa käytettiin kiellettyjä symboleja</w:t>
      </w:r>
      <w:r w:rsidR="005D0405" w:rsidRPr="00210837">
        <w:t>.</w:t>
      </w:r>
      <w:r w:rsidR="005D0405" w:rsidRPr="00210837">
        <w:rPr>
          <w:vertAlign w:val="superscript"/>
        </w:rPr>
        <w:footnoteReference w:id="48"/>
      </w:r>
    </w:p>
    <w:p w14:paraId="26E58C22" w14:textId="7684C235" w:rsidR="000E585F" w:rsidRPr="007C079F" w:rsidRDefault="002B14C6" w:rsidP="007C079F">
      <w:r w:rsidRPr="0007389C">
        <w:t>OVD-Infon mukaan v</w:t>
      </w:r>
      <w:r w:rsidR="000E585F" w:rsidRPr="0007389C">
        <w:t xml:space="preserve">uonna 2025 Venäjän </w:t>
      </w:r>
      <w:r w:rsidR="00E65D88" w:rsidRPr="0007389C">
        <w:t xml:space="preserve">tuomioistuimet käsittelivät </w:t>
      </w:r>
      <w:r w:rsidR="000E585F" w:rsidRPr="0007389C">
        <w:t xml:space="preserve">yli 5 500 </w:t>
      </w:r>
      <w:r w:rsidR="00E65D88" w:rsidRPr="0007389C">
        <w:t>syytettä</w:t>
      </w:r>
      <w:r w:rsidR="000E585F" w:rsidRPr="0007389C">
        <w:t xml:space="preserve"> kiellettyjen symbolien </w:t>
      </w:r>
      <w:r w:rsidR="00E65D88" w:rsidRPr="0007389C">
        <w:t>esittämisestä hallintolain 20.3</w:t>
      </w:r>
      <w:r w:rsidR="00CB2C50">
        <w:t>.</w:t>
      </w:r>
      <w:r w:rsidR="00E65D88" w:rsidRPr="0007389C">
        <w:t xml:space="preserve"> §</w:t>
      </w:r>
      <w:r w:rsidR="007D7CA2">
        <w:t>:n nojalla</w:t>
      </w:r>
      <w:r w:rsidR="00E65D88" w:rsidRPr="0007389C">
        <w:t xml:space="preserve">. </w:t>
      </w:r>
      <w:r w:rsidR="000E585F" w:rsidRPr="0007389C">
        <w:t>Määrä nousi hieman vuodesta 2024</w:t>
      </w:r>
      <w:r w:rsidR="00E65D88" w:rsidRPr="0007389C">
        <w:t>, jolloin se oli 5 329</w:t>
      </w:r>
      <w:r w:rsidR="000E585F" w:rsidRPr="0007389C">
        <w:t xml:space="preserve">. </w:t>
      </w:r>
      <w:r w:rsidR="00E65D88" w:rsidRPr="0007389C">
        <w:t xml:space="preserve">Ukrainalaismielisistä ja sotaa vastustavista lausunnoista voidaan nostaa syyte tämän pykälän nojalla, sillä kiellettyihin symboleihin luetaan myös Venäjän sotilaiden vertaaminen </w:t>
      </w:r>
      <w:r w:rsidR="007D7CA2">
        <w:t>natsi-Saksan</w:t>
      </w:r>
      <w:r w:rsidR="00E65D88" w:rsidRPr="0007389C">
        <w:t xml:space="preserve"> armeijaan tai Vladimir Putinin vertaaminen Adolf Hitleriin. </w:t>
      </w:r>
      <w:r w:rsidR="00BE6CB5" w:rsidRPr="0007389C">
        <w:t>Tällaisia tuomioita</w:t>
      </w:r>
      <w:r w:rsidR="00E65D88" w:rsidRPr="0007389C">
        <w:t xml:space="preserve"> on vaikea erottaa varsinaisen natsisymboliikan esittämistapauksista, sillä oikeuden päätösten tekstejä sensuroidaan. </w:t>
      </w:r>
      <w:r w:rsidR="00BE6CB5" w:rsidRPr="0007389C">
        <w:t xml:space="preserve">Ukrainalaisiin symboleihin, kuten Ukrainan kolmikärkeen, </w:t>
      </w:r>
      <w:proofErr w:type="spellStart"/>
      <w:r w:rsidR="00BE6CB5" w:rsidRPr="0007389C">
        <w:t>Azov</w:t>
      </w:r>
      <w:proofErr w:type="spellEnd"/>
      <w:r w:rsidR="00BE6CB5" w:rsidRPr="0007389C">
        <w:t xml:space="preserve">-pataljoonan tunnukseen ja lauseeseen ”Kunnia Ukrainalle” liittyi vuonna 2025 yhteensä 205 tapausta. </w:t>
      </w:r>
      <w:r w:rsidR="00E65D88" w:rsidRPr="0007389C">
        <w:t xml:space="preserve">Joissakin tapauksissa syytteen perusteena </w:t>
      </w:r>
      <w:r w:rsidR="00BE6CB5" w:rsidRPr="0007389C">
        <w:t>on ollut</w:t>
      </w:r>
      <w:r w:rsidR="00E65D88" w:rsidRPr="0007389C">
        <w:t xml:space="preserve"> Venäjällä kiellettyjen poliittisten järjestöjen, kuten </w:t>
      </w:r>
      <w:proofErr w:type="spellStart"/>
      <w:r w:rsidR="00E65D88" w:rsidRPr="0007389C">
        <w:t>FBK:n</w:t>
      </w:r>
      <w:proofErr w:type="spellEnd"/>
      <w:r w:rsidR="00E65D88" w:rsidRPr="0007389C">
        <w:t xml:space="preserve"> tai </w:t>
      </w:r>
      <w:proofErr w:type="spellStart"/>
      <w:r w:rsidR="00E65D88" w:rsidRPr="0007389C">
        <w:t>Vesnan</w:t>
      </w:r>
      <w:proofErr w:type="spellEnd"/>
      <w:r w:rsidR="00E65D88" w:rsidRPr="0007389C">
        <w:t xml:space="preserve">, tunnusten käyttö. Lisäksi </w:t>
      </w:r>
      <w:r w:rsidR="00BE6CB5" w:rsidRPr="0007389C">
        <w:t>syytteitä on nostettu</w:t>
      </w:r>
      <w:r w:rsidR="00E65D88" w:rsidRPr="0007389C">
        <w:t xml:space="preserve"> muun muassa ”kansainvälisen LGBT-liikkeen”, islamististen järjestöjen, Meta-yhtiön, AUE-rikollisalakulttuurin</w:t>
      </w:r>
      <w:r w:rsidR="00BE6CB5" w:rsidRPr="0007389C">
        <w:t xml:space="preserve"> ja</w:t>
      </w:r>
      <w:r w:rsidR="00E65D88" w:rsidRPr="0007389C">
        <w:t xml:space="preserve"> satanismin</w:t>
      </w:r>
      <w:r w:rsidR="00BE6CB5" w:rsidRPr="0007389C">
        <w:t xml:space="preserve"> tunnuksista</w:t>
      </w:r>
      <w:r w:rsidR="00E65D88" w:rsidRPr="0007389C">
        <w:t>,</w:t>
      </w:r>
      <w:r w:rsidR="00BE6CB5" w:rsidRPr="0007389C">
        <w:t xml:space="preserve"> ACAB- ja ”Minä/Me olemme </w:t>
      </w:r>
      <w:proofErr w:type="spellStart"/>
      <w:r w:rsidR="00BE6CB5" w:rsidRPr="0007389C">
        <w:t>Furgal</w:t>
      </w:r>
      <w:proofErr w:type="spellEnd"/>
      <w:r w:rsidR="00BE6CB5" w:rsidRPr="0007389C">
        <w:t xml:space="preserve">” -iskulauseista, kelttiristeistä, </w:t>
      </w:r>
      <w:proofErr w:type="spellStart"/>
      <w:r w:rsidR="00BE6CB5" w:rsidRPr="0007389C">
        <w:t>Svarogin</w:t>
      </w:r>
      <w:proofErr w:type="spellEnd"/>
      <w:r w:rsidR="00BE6CB5" w:rsidRPr="0007389C">
        <w:t xml:space="preserve"> neliöistä sekä jalkapallofanien tunnuksista. Yhteensä 2 299 tapauksessa OVD-Infon oli mahdotonta määrittää, mikä tarkalleen ottaen aiheutti oikeusjutun, sillä päätösten tekstit on piilotettu tai ne puuttuvat kokonaan tuomioistuinten rekisteristä.</w:t>
      </w:r>
      <w:r w:rsidR="000E585F" w:rsidRPr="0007389C">
        <w:rPr>
          <w:rStyle w:val="Alaviitteenviite"/>
          <w:lang w:val="en-US"/>
        </w:rPr>
        <w:footnoteReference w:id="49"/>
      </w:r>
    </w:p>
    <w:p w14:paraId="304A578E" w14:textId="41EC4433" w:rsidR="006A46BF" w:rsidRPr="006A46BF" w:rsidRDefault="006A46BF" w:rsidP="001115A2">
      <w:pPr>
        <w:pStyle w:val="Otsikko3"/>
      </w:pPr>
      <w:r w:rsidRPr="006A46BF">
        <w:lastRenderedPageBreak/>
        <w:t xml:space="preserve">Pyhiksi koettujen asioiden loukkaamista ja vandalismia koskevat </w:t>
      </w:r>
      <w:r w:rsidR="007D7CA2">
        <w:t>syytteet</w:t>
      </w:r>
    </w:p>
    <w:p w14:paraId="783B302C" w14:textId="0AD0C1BB" w:rsidR="005D0405" w:rsidRPr="0007389C" w:rsidRDefault="008948F0" w:rsidP="00A01DED">
      <w:r w:rsidRPr="0007389C">
        <w:t>OVD-Info kuvailee, kuinka viime vuosina Venäjän viranomaiset ovat valvoneet tarkasti toimintaa ja lausuntoja, jotka poikkeavat maan johdon käsityksistä arvoista ja etiikasta. Valtio on pitkään taistellut kohdistetusti sellaista käytöstä ja puhetta vastaan, jota se pitää sopimattomana. Erityisesti tämä koskee pyhinä pidettyihin uskonnollisiin ja historiallisiin asioihin</w:t>
      </w:r>
      <w:r w:rsidR="0007389C">
        <w:t xml:space="preserve">, </w:t>
      </w:r>
      <w:r w:rsidRPr="0007389C">
        <w:t>pääasiassa toisen maailmansodan muistoon</w:t>
      </w:r>
      <w:r w:rsidR="0007389C">
        <w:t>,</w:t>
      </w:r>
      <w:r w:rsidRPr="0007389C">
        <w:t xml:space="preserve"> kohdistuvaa kunnioituksen puutetta.</w:t>
      </w:r>
      <w:r w:rsidRPr="0007389C">
        <w:rPr>
          <w:rStyle w:val="Alaviitteenviite"/>
          <w:lang w:val="en-US"/>
        </w:rPr>
        <w:footnoteReference w:id="50"/>
      </w:r>
      <w:r w:rsidRPr="0007389C">
        <w:t xml:space="preserve"> Memorialin raportissa todetaan, että vuonna 2025 </w:t>
      </w:r>
      <w:r w:rsidR="005D0405" w:rsidRPr="0007389C">
        <w:t xml:space="preserve">Venäjällä jatkui kymmenien sellaisten ihmisten </w:t>
      </w:r>
      <w:r w:rsidR="007C079F" w:rsidRPr="0007389C">
        <w:t>syytteeseen asettaminen</w:t>
      </w:r>
      <w:r w:rsidR="005D0405" w:rsidRPr="0007389C">
        <w:t xml:space="preserve">, joita syytetään </w:t>
      </w:r>
      <w:r w:rsidRPr="0007389C">
        <w:t>pyhiksi koettujen asioiden loukkaamisesta rikoslain 148</w:t>
      </w:r>
      <w:r w:rsidR="006766B0">
        <w:t>.</w:t>
      </w:r>
      <w:r w:rsidRPr="0007389C">
        <w:t xml:space="preserve"> §:n (uskonnollisten tunteiden </w:t>
      </w:r>
      <w:r w:rsidR="00A01DED" w:rsidRPr="0007389C">
        <w:t>loukkaaminen</w:t>
      </w:r>
      <w:r w:rsidRPr="0007389C">
        <w:t>), 354.1</w:t>
      </w:r>
      <w:r w:rsidR="006766B0">
        <w:t>.</w:t>
      </w:r>
      <w:r w:rsidRPr="0007389C">
        <w:t xml:space="preserve"> §:n (natsismin oikeuttaminen) tai 329</w:t>
      </w:r>
      <w:r w:rsidR="006766B0">
        <w:t>.</w:t>
      </w:r>
      <w:r w:rsidRPr="0007389C">
        <w:t xml:space="preserve"> §:n (Venäjän valtion symbolien halventaminen) nojalla. Memorial laskee samaan kategoriaan myös rikoslain 214</w:t>
      </w:r>
      <w:r w:rsidR="006766B0">
        <w:t>.</w:t>
      </w:r>
      <w:r w:rsidRPr="0007389C">
        <w:t xml:space="preserve"> §:n (vandalismi) mukaiset tapaukset, jotka on pantu vireille julkisissa tiloissa tehtyjen poliittisten kirjoitusten vuoksi.</w:t>
      </w:r>
      <w:r w:rsidR="00A01DED" w:rsidRPr="0007389C">
        <w:t xml:space="preserve"> Näistä pykälistä eniten käytetty on jo vuosien ajan ollut natsismin oikeuttamista koskeva pykälä, jonka perusteella vuonna 2025 vähintään 90 ihmistä joutui poliittisista syistä syytteen kohteeksi. Uskonnollisten tunteiden loukkaamisesta puolestaan syytettiin ainakin 19 henkilöä, vandalismista 14 henkilöä ja Venäjän valtion symbolien halventamisesta 11 henkilöä. Natsismin oikeuttamiseen liittyvät syytteet ja tuomittujen määrät kasvavat Venäjällä vähitellen. Vuonna 2025 kyseisen pykälän nojalla annetuista tuomioista 50 % johti ehdottomaan vankeusrangaistukseen.</w:t>
      </w:r>
      <w:r w:rsidR="005D0405" w:rsidRPr="0007389C">
        <w:rPr>
          <w:vertAlign w:val="superscript"/>
        </w:rPr>
        <w:footnoteReference w:id="51"/>
      </w:r>
    </w:p>
    <w:p w14:paraId="4D27AA8C" w14:textId="3DEE58BF" w:rsidR="007162DF" w:rsidRPr="005D72C2" w:rsidRDefault="007162DF" w:rsidP="001115A2">
      <w:pPr>
        <w:pStyle w:val="Otsikko3"/>
      </w:pPr>
      <w:r w:rsidRPr="005D72C2">
        <w:t>Kokoontumisvapaus</w:t>
      </w:r>
    </w:p>
    <w:p w14:paraId="7614EA20" w14:textId="6974816B" w:rsidR="0015328B" w:rsidRPr="005D0405" w:rsidRDefault="005D72C2" w:rsidP="00C86EF4">
      <w:r w:rsidRPr="006766B0">
        <w:t xml:space="preserve">OVD-Infon tietojen mukaan vuonna 2025 julkisissa tilaisuuksissa tehtiin yhteensä 362 pidätystä. Pidätysten määrä laski jyrkästi aiempiin vuosiin verrattuna, jolloin pidätyksiä oli vuonna 2024 </w:t>
      </w:r>
      <w:r w:rsidR="0057126E" w:rsidRPr="006766B0">
        <w:t>yhteensä</w:t>
      </w:r>
      <w:r w:rsidRPr="006766B0">
        <w:t xml:space="preserve"> 1 244 ja vuonna 2023 yhteensä 953. Eniten joukkopidätyksiä tapahtui Aleksei </w:t>
      </w:r>
      <w:proofErr w:type="spellStart"/>
      <w:r w:rsidRPr="006766B0">
        <w:t>Navalnyin</w:t>
      </w:r>
      <w:proofErr w:type="spellEnd"/>
      <w:r w:rsidRPr="006766B0">
        <w:t xml:space="preserve"> kuoleman ensimmäisenä vuosipäivänä 16.2.2025, jolloin eri kaupungeissa järjestetyissä muistotilaisuuksissa pidätettiin yhteensä 39 henkilöä.</w:t>
      </w:r>
      <w:r w:rsidR="007162DF" w:rsidRPr="006766B0">
        <w:t xml:space="preserve"> Sodanvastaisi</w:t>
      </w:r>
      <w:r w:rsidRPr="006766B0">
        <w:t>in</w:t>
      </w:r>
      <w:r w:rsidR="007162DF" w:rsidRPr="006766B0">
        <w:t xml:space="preserve"> mielenilmauksi</w:t>
      </w:r>
      <w:r w:rsidRPr="006766B0">
        <w:t>in liittyen</w:t>
      </w:r>
      <w:r w:rsidR="007162DF" w:rsidRPr="006766B0">
        <w:t xml:space="preserve"> kirjattiin vuoden </w:t>
      </w:r>
      <w:r w:rsidRPr="006766B0">
        <w:t xml:space="preserve">2025 </w:t>
      </w:r>
      <w:r w:rsidR="007162DF" w:rsidRPr="006766B0">
        <w:t xml:space="preserve">aikana 38 pidätystä. </w:t>
      </w:r>
      <w:r w:rsidRPr="006766B0">
        <w:t>Sosiaalisia ja paikallisia kysymyksiä, kuten rakennushankkeita tai vesihuoltoa, koskevia kansankokouksia järjestettiin keskimäärin kaksi kertaa kuussa. Useimmat näistä tilaisuuksista sujuivat ilman viranomaisten painostust</w:t>
      </w:r>
      <w:r w:rsidR="0057126E" w:rsidRPr="006766B0">
        <w:t xml:space="preserve">a joitakin poikkeuksia lukuun ottamatta. </w:t>
      </w:r>
      <w:r w:rsidRPr="006766B0">
        <w:t xml:space="preserve"> </w:t>
      </w:r>
      <w:r w:rsidR="0057126E" w:rsidRPr="006766B0">
        <w:t xml:space="preserve">Keskimäärin kerran kuussa viranomaiset kieltäytyivät myöntämästä lupaa erilaisille mielenosoituksille. OVD-Infon arvion mukaan viranomaiset antavat kansalaisten tietyin edellytyksin ”päästää höyryjä” arkisiin sosiaalisiin ongelmiin liittyen. Sen sijaan sotaa vastustavia ja </w:t>
      </w:r>
      <w:proofErr w:type="spellStart"/>
      <w:r w:rsidR="0057126E" w:rsidRPr="006766B0">
        <w:t>Navalnyin</w:t>
      </w:r>
      <w:proofErr w:type="spellEnd"/>
      <w:r w:rsidR="0057126E" w:rsidRPr="006766B0">
        <w:t xml:space="preserve"> muistoon liittyviä mielenosoituksia tukahdutetaan edelleen erittäin ankarasti</w:t>
      </w:r>
      <w:r w:rsidR="007162DF" w:rsidRPr="006766B0">
        <w:t>.</w:t>
      </w:r>
      <w:r w:rsidR="007162DF" w:rsidRPr="006766B0">
        <w:rPr>
          <w:rStyle w:val="Alaviitteenviite"/>
          <w:lang w:val="en-US"/>
        </w:rPr>
        <w:footnoteReference w:id="52"/>
      </w:r>
    </w:p>
    <w:p w14:paraId="3CCD4A5B" w14:textId="03EC88B7" w:rsidR="00C86EF4" w:rsidRDefault="00284046" w:rsidP="001115A2">
      <w:pPr>
        <w:pStyle w:val="Otsikko2"/>
      </w:pPr>
      <w:r w:rsidRPr="00284046">
        <w:t>T</w:t>
      </w:r>
      <w:r w:rsidR="00C86EF4" w:rsidRPr="00284046">
        <w:t>errori</w:t>
      </w:r>
      <w:r w:rsidR="00145452">
        <w:t>stisia tekoja (205</w:t>
      </w:r>
      <w:r w:rsidR="001115A2">
        <w:t>.</w:t>
      </w:r>
      <w:r w:rsidR="00145452">
        <w:t xml:space="preserve"> §)</w:t>
      </w:r>
      <w:r w:rsidR="00C86EF4" w:rsidRPr="00284046">
        <w:t xml:space="preserve"> ja </w:t>
      </w:r>
      <w:r w:rsidRPr="00284046">
        <w:t>sabotaasia</w:t>
      </w:r>
      <w:r w:rsidR="00C86EF4" w:rsidRPr="00284046">
        <w:t xml:space="preserve"> </w:t>
      </w:r>
      <w:r w:rsidR="00145452">
        <w:t>(281</w:t>
      </w:r>
      <w:r w:rsidR="001115A2">
        <w:t>.</w:t>
      </w:r>
      <w:r w:rsidR="00145452">
        <w:t xml:space="preserve"> §) </w:t>
      </w:r>
      <w:r w:rsidRPr="00284046">
        <w:t xml:space="preserve">koskevat </w:t>
      </w:r>
      <w:r w:rsidR="00145452">
        <w:t xml:space="preserve">poliittiset </w:t>
      </w:r>
      <w:r w:rsidRPr="00284046">
        <w:t>syytteet</w:t>
      </w:r>
      <w:r w:rsidR="00C86EF4">
        <w:t xml:space="preserve"> </w:t>
      </w:r>
    </w:p>
    <w:p w14:paraId="300DFAA2" w14:textId="30C0D100" w:rsidR="00145452" w:rsidRPr="006766B0" w:rsidRDefault="00145452" w:rsidP="00403C63">
      <w:r w:rsidRPr="006766B0">
        <w:t xml:space="preserve">Memorial kuvailee, kuinka vuodesta 2022 lähtien tuhopoltot ovat olleet yksi suosituimmista protestimuodoista, kun mahdollisuutta ilmaista mielipidettään laillisella tavalla ei ole ollut. Kohteina ovat </w:t>
      </w:r>
      <w:r w:rsidR="00816E02" w:rsidRPr="006766B0">
        <w:t xml:space="preserve">usein </w:t>
      </w:r>
      <w:r w:rsidRPr="006766B0">
        <w:t>olleet sotilaskomissariaatit ja harvemmin muihin viranomaisiin ja turvallisuusjoukkoihin liittyvät rakennukset. Sytyttäjät pyrkivät sekä käytännön tavoitteisiin, esimerkiksi vaikeuttamaan värväystä Venäjän armeijaan tuhoamalla rekisteritietoja, että ilmaisemaan symbolista vastustusta sotaa vastaan. Toinen tyypillinen tapa vastustaa sotaa on ollut rautatieinfrastruktuurin vahingoittaminen armeijan huollon hidastamiseksi. Myöhemmin hyökkäyksiä on tehty muun muassa matkapuhelinmastoihin ja erilaisiin kuljetusvälineisiin.</w:t>
      </w:r>
      <w:r w:rsidR="003C3870" w:rsidRPr="006766B0">
        <w:t xml:space="preserve"> </w:t>
      </w:r>
      <w:r w:rsidRPr="006766B0">
        <w:t xml:space="preserve">Jo </w:t>
      </w:r>
      <w:r w:rsidRPr="006766B0">
        <w:lastRenderedPageBreak/>
        <w:t xml:space="preserve">vuonna 2022 tällaisia tuhopolttoja ja muita </w:t>
      </w:r>
      <w:r w:rsidR="003C3870" w:rsidRPr="006766B0">
        <w:t>omaisuuden tuhoamisia</w:t>
      </w:r>
      <w:r w:rsidRPr="006766B0">
        <w:t xml:space="preserve"> alettiin luokitella </w:t>
      </w:r>
      <w:r w:rsidR="003C3870" w:rsidRPr="006766B0">
        <w:t>terroristisiksi teoiksi (rikoslain 205</w:t>
      </w:r>
      <w:r w:rsidR="00816E02">
        <w:t>.</w:t>
      </w:r>
      <w:r w:rsidR="003C3870" w:rsidRPr="006766B0">
        <w:t xml:space="preserve"> §). Memorialin mukaan useimmissa tapauksissa tämä vaikuttaa perusteettomalta, sillä tutkinnan ja oikeudenkäynnin aikana ei säännönmukaisesti kyetä osoittamaan, että syytettyjen tarkoituksena olisi ollut väestön pelottelu, viranomaisten toiminnan horjuttaminen tai niiden päätöksentekoon vaikuttaminen</w:t>
      </w:r>
      <w:r w:rsidRPr="006766B0">
        <w:t>. Venäjä</w:t>
      </w:r>
      <w:r w:rsidR="003C3870" w:rsidRPr="006766B0">
        <w:t>n viranomaiset käyttävätkin</w:t>
      </w:r>
      <w:r w:rsidRPr="006766B0">
        <w:t xml:space="preserve"> </w:t>
      </w:r>
      <w:r w:rsidR="003C3870" w:rsidRPr="006766B0">
        <w:t xml:space="preserve">terrorismia koskevia rikossyytteitä poliittisen sorron ja yhteiskunnan pelottelun välineenä. </w:t>
      </w:r>
      <w:r w:rsidRPr="006766B0">
        <w:t xml:space="preserve">Vuoden 2022 lopusta lähtien Venäjän viranomaiset </w:t>
      </w:r>
      <w:r w:rsidR="003C3870" w:rsidRPr="006766B0">
        <w:t>ovat</w:t>
      </w:r>
      <w:r w:rsidRPr="006766B0">
        <w:t xml:space="preserve"> myös </w:t>
      </w:r>
      <w:r w:rsidR="003C3870" w:rsidRPr="006766B0">
        <w:t xml:space="preserve">alkaneet </w:t>
      </w:r>
      <w:r w:rsidRPr="006766B0">
        <w:t xml:space="preserve">aktiivisesti laajentaa sabotaasia koskevaa lainsäädäntöä. </w:t>
      </w:r>
      <w:r w:rsidR="003C3870" w:rsidRPr="006766B0">
        <w:t>Sabotaasista (rikoslain 281</w:t>
      </w:r>
      <w:r w:rsidR="00816E02">
        <w:t>.</w:t>
      </w:r>
      <w:r w:rsidR="003C3870" w:rsidRPr="006766B0">
        <w:t xml:space="preserve"> §) tuomittujen määrä täysimittaisen sodan vuosina on kuitenkin kolme kertaa pienempi kuin terroristisista teoista tuomittujen määrä</w:t>
      </w:r>
      <w:r w:rsidRPr="006766B0">
        <w:t>.</w:t>
      </w:r>
      <w:r w:rsidR="003C3870" w:rsidRPr="006766B0">
        <w:t xml:space="preserve"> </w:t>
      </w:r>
      <w:r w:rsidRPr="006766B0">
        <w:t xml:space="preserve">Vaikka </w:t>
      </w:r>
      <w:r w:rsidR="00403C63" w:rsidRPr="006766B0">
        <w:t xml:space="preserve">molemmista rikosnimikkeistä voidaan määrätä suunnilleen yhtä ankaria rangaistuksia, tutkintaviranomaiset luokittelevat mieluummin terroristisiksi teoiksi jopa sellaisia iskuja, </w:t>
      </w:r>
      <w:r w:rsidR="00816E02">
        <w:t>jotka täyttävät</w:t>
      </w:r>
      <w:r w:rsidR="00403C63" w:rsidRPr="006766B0">
        <w:t xml:space="preserve"> kaikki sabotaasin tunnusmerkit</w:t>
      </w:r>
      <w:r w:rsidRPr="006766B0">
        <w:t xml:space="preserve">. </w:t>
      </w:r>
      <w:r w:rsidR="00403C63" w:rsidRPr="006766B0">
        <w:t xml:space="preserve">Terrorismisyyte näyttää leimaavan hyökkäyksen tehneitä ihmisiä voimakkaammin, minkä lisäksi se mahdollistaa myös sellaisten henkilöiden saattamiseen rikosoikeudelliseen vastuuseen, jotka </w:t>
      </w:r>
      <w:r w:rsidR="00816E02" w:rsidRPr="006766B0">
        <w:t xml:space="preserve">ilmaisevat </w:t>
      </w:r>
      <w:r w:rsidR="00403C63" w:rsidRPr="006766B0">
        <w:t>julkisesti tukensa näille teoille.</w:t>
      </w:r>
      <w:r w:rsidRPr="006766B0">
        <w:rPr>
          <w:rStyle w:val="Alaviitteenviite"/>
        </w:rPr>
        <w:footnoteReference w:id="53"/>
      </w:r>
    </w:p>
    <w:p w14:paraId="1C211180" w14:textId="3AC2CADC" w:rsidR="0021274F" w:rsidRPr="006766B0" w:rsidRDefault="00145452" w:rsidP="00816E02">
      <w:pPr>
        <w:rPr>
          <w:color w:val="FF0000"/>
        </w:rPr>
      </w:pPr>
      <w:r w:rsidRPr="006766B0">
        <w:t xml:space="preserve">Vuoden 2023 alusta lähtien sodanvastaisista ja/tai poliittisista </w:t>
      </w:r>
      <w:r w:rsidR="00AF38C4" w:rsidRPr="006766B0">
        <w:t>syistä</w:t>
      </w:r>
      <w:r w:rsidRPr="006766B0">
        <w:t xml:space="preserve"> tehdyt hyökkäykset ovat käyneet harvinaisiksi</w:t>
      </w:r>
      <w:r w:rsidR="00AF38C4" w:rsidRPr="006766B0">
        <w:t>, kun taas huomattavasti yleisemmiksi ovat tulleet palkkiota vasta</w:t>
      </w:r>
      <w:r w:rsidR="008169F3" w:rsidRPr="006766B0">
        <w:t>a</w:t>
      </w:r>
      <w:r w:rsidR="00AF38C4" w:rsidRPr="006766B0">
        <w:t>n tai huijareiden vaikutuksesta tehdyt tuhopoltot.</w:t>
      </w:r>
      <w:r w:rsidRPr="006766B0">
        <w:t xml:space="preserve"> Monissa tapauksissa </w:t>
      </w:r>
      <w:r w:rsidR="00AF38C4" w:rsidRPr="006766B0">
        <w:t xml:space="preserve">teon motiivit jäävät kuitenkin </w:t>
      </w:r>
      <w:r w:rsidRPr="006766B0">
        <w:t xml:space="preserve">tuntemattomaksi. </w:t>
      </w:r>
      <w:r w:rsidR="00AF38C4" w:rsidRPr="006766B0">
        <w:t xml:space="preserve">Toisinaan </w:t>
      </w:r>
      <w:r w:rsidRPr="006766B0">
        <w:t>tuomioistuin ilmoittaa</w:t>
      </w:r>
      <w:r w:rsidR="00AF38C4" w:rsidRPr="006766B0">
        <w:t xml:space="preserve"> tuomitun olleen eri mieltä ”Venäjän federaation poliittisen suunnan ja Venäjän asevoimien suorittaman sotilaallisen erikoisoperaation kanssa” sekä tehneen tekonsa ”rahallista korvausta vastaan”. Joka tapauksessa edelleen vuonna 2025 tuomittiin ihmisiä, jotka olivat suunnitelleet ja toteuttaneet tuhopolttoja selvästi sodanvastaisista syistä.</w:t>
      </w:r>
      <w:r w:rsidR="00210837">
        <w:rPr>
          <w:rFonts w:ascii="Times New Roman" w:hAnsi="Times New Roman" w:cs="Times New Roman"/>
          <w:sz w:val="24"/>
          <w:szCs w:val="24"/>
          <w:lang w:eastAsia="fi-FI"/>
        </w:rPr>
        <w:t xml:space="preserve"> </w:t>
      </w:r>
      <w:r w:rsidRPr="006766B0">
        <w:t xml:space="preserve">Melko usein </w:t>
      </w:r>
      <w:r w:rsidR="00AF38C4" w:rsidRPr="006766B0">
        <w:t>syytteisiin</w:t>
      </w:r>
      <w:r w:rsidRPr="006766B0">
        <w:t xml:space="preserve"> tuhopoltoista ja </w:t>
      </w:r>
      <w:r w:rsidR="00AF38C4" w:rsidRPr="006766B0">
        <w:t>räjähdyksistä</w:t>
      </w:r>
      <w:r w:rsidRPr="006766B0">
        <w:t xml:space="preserve"> yhdistetään </w:t>
      </w:r>
      <w:r w:rsidR="00816E02">
        <w:t>syyte</w:t>
      </w:r>
      <w:r w:rsidRPr="006766B0">
        <w:t xml:space="preserve"> osallistumisesta </w:t>
      </w:r>
      <w:r w:rsidR="00AF38C4" w:rsidRPr="006766B0">
        <w:t>Vapaan Venäjän legioonan, Venäjän vapaaehtoisjoukkojen ta</w:t>
      </w:r>
      <w:r w:rsidR="00AF38C4" w:rsidRPr="00816E02">
        <w:t>i muiden Ukrainan armeijaan kuuluvien yksiköiden toimintaan</w:t>
      </w:r>
      <w:r w:rsidRPr="00816E02">
        <w:t>.</w:t>
      </w:r>
      <w:r w:rsidRPr="00816E02">
        <w:rPr>
          <w:rStyle w:val="Alaviitteenviite"/>
        </w:rPr>
        <w:footnoteReference w:id="54"/>
      </w:r>
      <w:r w:rsidR="00816E02" w:rsidRPr="00816E02">
        <w:t xml:space="preserve"> Kaikkia terroristisiin tekoihin ja sabotaasiin liittyviä rikosasioita ei voida pitää lähtökohtaisesti poliittisiin syihin perustuvina.</w:t>
      </w:r>
      <w:r w:rsidR="0021274F" w:rsidRPr="00816E02">
        <w:rPr>
          <w:rStyle w:val="Alaviitteenviite"/>
          <w:lang w:val="en-US"/>
        </w:rPr>
        <w:footnoteReference w:id="55"/>
      </w:r>
    </w:p>
    <w:p w14:paraId="7746C2FB" w14:textId="20F92B93" w:rsidR="00BB0354" w:rsidRPr="006766B0" w:rsidRDefault="002C62F5" w:rsidP="00BB0354">
      <w:r w:rsidRPr="006766B0">
        <w:t>Memorialin tietojen mukaan vuonna 2025</w:t>
      </w:r>
      <w:r w:rsidR="00BB0354" w:rsidRPr="006766B0">
        <w:t xml:space="preserve"> vähintään 318 </w:t>
      </w:r>
      <w:r w:rsidR="007B243A" w:rsidRPr="006766B0">
        <w:t xml:space="preserve">henkilöä vastaan aloitettiin </w:t>
      </w:r>
      <w:r w:rsidR="00BB0354" w:rsidRPr="006766B0">
        <w:t>poliittisiin syihin perustuvia</w:t>
      </w:r>
      <w:r w:rsidR="007B243A" w:rsidRPr="006766B0">
        <w:t xml:space="preserve"> rikosasioita </w:t>
      </w:r>
      <w:r w:rsidR="00BB0354" w:rsidRPr="006766B0">
        <w:t>rikoslain 205</w:t>
      </w:r>
      <w:r w:rsidR="00816E02">
        <w:t>.</w:t>
      </w:r>
      <w:r w:rsidR="00BB0354" w:rsidRPr="006766B0">
        <w:t xml:space="preserve"> §:n nojalla terroristisista teoista</w:t>
      </w:r>
      <w:r w:rsidR="007B243A" w:rsidRPr="006766B0">
        <w:t xml:space="preserve">. </w:t>
      </w:r>
      <w:r w:rsidR="00BB0354" w:rsidRPr="006766B0">
        <w:t xml:space="preserve">Vuonna 2024 vastaava luku oli 531. Memorialin arvion mukaan vuoden 2025 luku tulee todennäköisesti kasvamaan vielä merkittävästi, kun uusista tapauksista saadaan tietoa. Vuonna 2025 yhteensä 36 % uusista rikosasioista koski keskeneräisiä rikoksia eli joko terroriteon valmistelua tai sen yritystä. Yhteensä 74 henkilöä vastaan nostettiin syyte </w:t>
      </w:r>
      <w:proofErr w:type="spellStart"/>
      <w:r w:rsidR="00BB0354" w:rsidRPr="006766B0">
        <w:t>Kurskin</w:t>
      </w:r>
      <w:proofErr w:type="spellEnd"/>
      <w:r w:rsidR="00BB0354" w:rsidRPr="006766B0">
        <w:t xml:space="preserve"> alueella, mikä selittyy vangiksi otettujen ukrainalaisten sotilaiden rikossyytteillä. Venäjä luokittelee heidän toimensa sodan aikana terrorismiksi. Ukrainan miehitetyillä alueilla rikosasioita aloitettiin vähintään 26 henkilöä vastaan.</w:t>
      </w:r>
      <w:r w:rsidR="00463D17" w:rsidRPr="006766B0">
        <w:t xml:space="preserve"> Sellaisten rikosasioiden määrä, jossa henkilöä syytetään samanaikaisesti sekä terroristisesta teosta että </w:t>
      </w:r>
      <w:r w:rsidR="00816E02" w:rsidRPr="006766B0">
        <w:t>maanpetoksesta</w:t>
      </w:r>
      <w:r w:rsidR="00463D17" w:rsidRPr="006766B0">
        <w:t xml:space="preserve"> (275</w:t>
      </w:r>
      <w:r w:rsidR="00816E02">
        <w:t>.</w:t>
      </w:r>
      <w:r w:rsidR="00463D17" w:rsidRPr="006766B0">
        <w:t xml:space="preserve"> §)</w:t>
      </w:r>
      <w:r w:rsidR="00CB2C50">
        <w:t>,</w:t>
      </w:r>
      <w:r w:rsidR="00463D17" w:rsidRPr="006766B0">
        <w:t xml:space="preserve"> on kasvanut.</w:t>
      </w:r>
      <w:r w:rsidR="00463D17" w:rsidRPr="006766B0">
        <w:rPr>
          <w:rStyle w:val="Alaviitteenviite"/>
        </w:rPr>
        <w:footnoteReference w:id="56"/>
      </w:r>
    </w:p>
    <w:p w14:paraId="110B75E3" w14:textId="74A56524" w:rsidR="007B243A" w:rsidRPr="006766B0" w:rsidRDefault="00BB0354" w:rsidP="00463D17">
      <w:r w:rsidRPr="006766B0">
        <w:t xml:space="preserve">Terroristisista teoista tuomittujen määrä kasvoi jyrkästi vuonna 2025. Venäjän virallisten oikeustilastojen mukaan pelkästään vuoden 2025 ensimmäisellä puoliskolla tuomittiin 247 henkilöä, kun taas koko vuonna 2024 tuomittuja oli 132, vuonna 2023 yhteensä 73 ja vuonna 2022 yhteensä 45. Tilastosta ei käy ilmi, kuinka </w:t>
      </w:r>
      <w:r w:rsidR="00816E02">
        <w:t>monet</w:t>
      </w:r>
      <w:r w:rsidRPr="006766B0">
        <w:t xml:space="preserve"> </w:t>
      </w:r>
      <w:r w:rsidR="00816E02">
        <w:t>tuomituista</w:t>
      </w:r>
      <w:r w:rsidRPr="006766B0">
        <w:t xml:space="preserve"> Memorial on luokitellut poliittisiksi vangeiksi</w:t>
      </w:r>
      <w:r w:rsidR="00816E02">
        <w:t>.</w:t>
      </w:r>
      <w:r w:rsidRPr="006766B0">
        <w:rPr>
          <w:rStyle w:val="Alaviitteenviite"/>
        </w:rPr>
        <w:footnoteReference w:id="57"/>
      </w:r>
      <w:r w:rsidR="00463D17" w:rsidRPr="006766B0">
        <w:t xml:space="preserve"> </w:t>
      </w:r>
    </w:p>
    <w:p w14:paraId="63B405A7" w14:textId="0C25BD77" w:rsidR="007B243A" w:rsidRPr="006766B0" w:rsidRDefault="007B243A" w:rsidP="00463D17">
      <w:r w:rsidRPr="006766B0">
        <w:t>Sabotaasi</w:t>
      </w:r>
      <w:r w:rsidR="00463D17" w:rsidRPr="006766B0">
        <w:t>sta (</w:t>
      </w:r>
      <w:r w:rsidRPr="006766B0">
        <w:t>281</w:t>
      </w:r>
      <w:r w:rsidR="00816E02">
        <w:t>.</w:t>
      </w:r>
      <w:r w:rsidR="00463D17" w:rsidRPr="006766B0">
        <w:t xml:space="preserve"> §</w:t>
      </w:r>
      <w:r w:rsidRPr="006766B0">
        <w:t xml:space="preserve">) aloitettiin </w:t>
      </w:r>
      <w:r w:rsidR="00463D17" w:rsidRPr="006766B0">
        <w:t>Memorialin tietojen</w:t>
      </w:r>
      <w:r w:rsidRPr="006766B0">
        <w:t xml:space="preserve"> mukaan vuonna 2025 </w:t>
      </w:r>
      <w:r w:rsidR="00463D17" w:rsidRPr="006766B0">
        <w:t>poliittisiin syihin perustuvia</w:t>
      </w:r>
      <w:r w:rsidRPr="006766B0">
        <w:t xml:space="preserve"> rikosasioita vähintään 111 henkilöä vastaan. Vuonna 2024 tällaisia juttuja aloitettiin </w:t>
      </w:r>
      <w:r w:rsidRPr="006766B0">
        <w:lastRenderedPageBreak/>
        <w:t>126 henkilöä vastaa</w:t>
      </w:r>
      <w:r w:rsidR="00463D17" w:rsidRPr="006766B0">
        <w:t>n</w:t>
      </w:r>
      <w:r w:rsidRPr="006766B0">
        <w:t xml:space="preserve">. </w:t>
      </w:r>
      <w:r w:rsidR="00463D17" w:rsidRPr="006766B0">
        <w:t>Koska tiedot syytteistä tulevat julki viiveellä, o</w:t>
      </w:r>
      <w:r w:rsidRPr="006766B0">
        <w:t xml:space="preserve">n </w:t>
      </w:r>
      <w:r w:rsidR="00463D17" w:rsidRPr="006766B0">
        <w:t>syytä</w:t>
      </w:r>
      <w:r w:rsidRPr="006766B0">
        <w:t xml:space="preserve"> olettaa, että </w:t>
      </w:r>
      <w:r w:rsidR="00463D17" w:rsidRPr="006766B0">
        <w:t xml:space="preserve">sabotaasipykälän nojalla </w:t>
      </w:r>
      <w:r w:rsidR="0060540A">
        <w:t>syytettyjen</w:t>
      </w:r>
      <w:r w:rsidR="00463D17" w:rsidRPr="006766B0">
        <w:t xml:space="preserve"> määrä vuonna 2025 pysyy vähintään edellisen vuoden tasolla tai mahdollisesti kasvaa. Rikosasioista 59 % koski keskeneräisiä rikoksia.</w:t>
      </w:r>
      <w:r w:rsidR="00816E02">
        <w:t xml:space="preserve"> </w:t>
      </w:r>
      <w:r w:rsidR="00463D17" w:rsidRPr="006766B0">
        <w:t>Memorialin alustavien tietojen mukaa vuonna 2025 tuomittiin 80 henkilöä, kun vuonna 2024 tuomioita annettiin 86 henkilölle ja vuonna 2023 19 henkilölle. Venäjän oikeustilastojen mukaan vuoden 2025 ensimmäisen puoliskon aikana 281</w:t>
      </w:r>
      <w:r w:rsidR="00816E02">
        <w:t>.</w:t>
      </w:r>
      <w:r w:rsidR="00463D17" w:rsidRPr="006766B0">
        <w:t xml:space="preserve"> §:n nojalla tuomittiin 59 henkilöä, kun taas vuonna 2024 yhteensä 72 henkilöä ja vuonna 2023 vain 12 henkilöä</w:t>
      </w:r>
      <w:r w:rsidRPr="006766B0">
        <w:t>.</w:t>
      </w:r>
      <w:r w:rsidR="00463D17" w:rsidRPr="006766B0">
        <w:t xml:space="preserve"> Tilastosta ei käy ilmi, kuinka mon</w:t>
      </w:r>
      <w:r w:rsidR="00584150">
        <w:t xml:space="preserve">et tuomituista </w:t>
      </w:r>
      <w:r w:rsidR="00463D17" w:rsidRPr="006766B0">
        <w:t>Memorial on luokitellut poliittisiksi vangeiksi</w:t>
      </w:r>
      <w:r w:rsidR="00584150">
        <w:t>.</w:t>
      </w:r>
      <w:r w:rsidR="00463D17" w:rsidRPr="006766B0">
        <w:rPr>
          <w:rStyle w:val="Alaviitteenviite"/>
        </w:rPr>
        <w:footnoteReference w:id="58"/>
      </w:r>
    </w:p>
    <w:p w14:paraId="3633FBC4" w14:textId="257279C1" w:rsidR="00572DD6" w:rsidRDefault="00B45730" w:rsidP="001115A2">
      <w:pPr>
        <w:pStyle w:val="Otsikko2"/>
      </w:pPr>
      <w:r>
        <w:t>Maanpetosta (275</w:t>
      </w:r>
      <w:r w:rsidR="00572DD6">
        <w:t>.</w:t>
      </w:r>
      <w:r>
        <w:t xml:space="preserve"> §) </w:t>
      </w:r>
      <w:r w:rsidR="00572DD6">
        <w:t xml:space="preserve">ja luottamuksellista </w:t>
      </w:r>
      <w:r w:rsidR="00572DD6" w:rsidRPr="00572DD6">
        <w:t>yhteistyöstä ulkovallan tai ulkomaisen organisaation kanssa</w:t>
      </w:r>
      <w:r w:rsidR="00572DD6">
        <w:t xml:space="preserve"> (275.1. §)</w:t>
      </w:r>
      <w:r w:rsidR="001115A2">
        <w:t xml:space="preserve"> koskevat </w:t>
      </w:r>
      <w:r w:rsidR="00C43454">
        <w:t xml:space="preserve">poliittiset </w:t>
      </w:r>
      <w:r w:rsidR="001115A2">
        <w:t>syytteet</w:t>
      </w:r>
    </w:p>
    <w:p w14:paraId="2D037FF4" w14:textId="2EB9D0D6" w:rsidR="009E17E0" w:rsidRPr="00584150" w:rsidRDefault="00E12795" w:rsidP="008708B3">
      <w:r w:rsidRPr="00584150">
        <w:t>Venäjän rikoslain 275</w:t>
      </w:r>
      <w:r w:rsidR="00E2003E">
        <w:t>.</w:t>
      </w:r>
      <w:r w:rsidRPr="00584150">
        <w:t xml:space="preserve"> §:n nojalla rangaistaan maanpetoksesta, 275.1</w:t>
      </w:r>
      <w:r w:rsidR="00E2003E">
        <w:t>.</w:t>
      </w:r>
      <w:r w:rsidRPr="00584150">
        <w:t xml:space="preserve"> §:n nojalla luottamuksellisesta yhteistyöstä ulkovallan tai ulkomaisen organisaation kanssa ja 276</w:t>
      </w:r>
      <w:r w:rsidR="00E2003E">
        <w:t>.</w:t>
      </w:r>
      <w:r w:rsidRPr="00584150">
        <w:t xml:space="preserve"> §</w:t>
      </w:r>
      <w:r w:rsidR="00E2003E">
        <w:t>:n nojalla</w:t>
      </w:r>
      <w:r w:rsidRPr="00584150">
        <w:t xml:space="preserve"> vakoilusta. Maanpetoksesta voidaan tuomita vain Venäjän kansalaisia, vakoilusta ulkomaan kansalaisia ja kansalaisuudettomia henkilöitä. </w:t>
      </w:r>
      <w:r w:rsidR="00E2003E">
        <w:t xml:space="preserve">Luottamuksellista yhteistyötä ulkovallan tai ulkomaisen organisaation kanssa </w:t>
      </w:r>
      <w:r w:rsidR="00572DD6">
        <w:t xml:space="preserve">kutsutaan ihmisoikeusyhteisössä usein ”kevyeksi maanpetokseksi”, ja sen perusteella voidaan tuomita </w:t>
      </w:r>
      <w:r w:rsidRPr="00584150">
        <w:t>sekä Venäjän kansalaisia että ulkomaan kansalaisia ja kansalaisuudettomia henkilöitä.</w:t>
      </w:r>
      <w:r w:rsidR="00572DD6">
        <w:rPr>
          <w:rStyle w:val="Alaviitteenviite"/>
        </w:rPr>
        <w:footnoteReference w:id="59"/>
      </w:r>
      <w:r w:rsidR="00572DD6">
        <w:t xml:space="preserve"> </w:t>
      </w:r>
      <w:r w:rsidR="0027454B" w:rsidRPr="00584150">
        <w:t>Kyseisten rikoslain pykälien muotoilut ovat laajoja ja epämääräisiä, mikä antaa turvallisuusviranomaisille mahdollisuuden luokitella samankaltaiset teot joko toteutuneeksi maanpetokseksi, sen yritykseksi tai valmistautumiseksi siihen tai suhteellisesti lievemmäksi teoksi eli luottamukselliseksi yhteistyöksi ulkovallan tai ulkomaisen organisaation kanssa.</w:t>
      </w:r>
      <w:r w:rsidR="0027454B" w:rsidRPr="00584150">
        <w:rPr>
          <w:rStyle w:val="Alaviitteenviite"/>
        </w:rPr>
        <w:footnoteReference w:id="60"/>
      </w:r>
    </w:p>
    <w:p w14:paraId="62A88DA9" w14:textId="4868EE38" w:rsidR="0051499B" w:rsidRPr="00584150" w:rsidRDefault="008708B3" w:rsidP="00585658">
      <w:pPr>
        <w:rPr>
          <w:rFonts w:ascii="Times New Roman" w:eastAsia="Calibri" w:hAnsi="Times New Roman" w:cs="Times New Roman"/>
          <w:sz w:val="24"/>
          <w:szCs w:val="24"/>
          <w:lang w:eastAsia="fi-FI"/>
        </w:rPr>
      </w:pPr>
      <w:proofErr w:type="spellStart"/>
      <w:r w:rsidRPr="00584150">
        <w:t>Pervyi</w:t>
      </w:r>
      <w:proofErr w:type="spellEnd"/>
      <w:r w:rsidRPr="00584150">
        <w:t xml:space="preserve"> </w:t>
      </w:r>
      <w:proofErr w:type="spellStart"/>
      <w:r w:rsidR="00E773E9">
        <w:t>o</w:t>
      </w:r>
      <w:r w:rsidRPr="00584150">
        <w:t>tdel</w:t>
      </w:r>
      <w:proofErr w:type="spellEnd"/>
      <w:r w:rsidRPr="00584150">
        <w:t xml:space="preserve"> -järjestön lakimies Jevgeni </w:t>
      </w:r>
      <w:proofErr w:type="spellStart"/>
      <w:r w:rsidRPr="00584150">
        <w:t>Smirnov</w:t>
      </w:r>
      <w:proofErr w:type="spellEnd"/>
      <w:r w:rsidRPr="00584150">
        <w:t xml:space="preserve"> toteaa OVD-Infon tammikuussa 2026 </w:t>
      </w:r>
      <w:r w:rsidR="00572DD6">
        <w:t>julkaistussa katsauksessa</w:t>
      </w:r>
      <w:r w:rsidRPr="00584150">
        <w:t xml:space="preserve">, että </w:t>
      </w:r>
      <w:r w:rsidR="0051499B" w:rsidRPr="00584150">
        <w:t>kaikki nykyiset maanpetos- ja vakoilurikosasiat tulisi lähtökohtaisesti katsoa poliittisiin syihin perustuviksi. Ihmisiä tuomitaan maanpetoksesta ei ainoastaan sen perinteisen määritelmän perusteella</w:t>
      </w:r>
      <w:r w:rsidR="00EE4D56" w:rsidRPr="00584150">
        <w:t>,</w:t>
      </w:r>
      <w:r w:rsidR="0051499B" w:rsidRPr="00584150">
        <w:t xml:space="preserve"> eli valtion salaisuuksien levittämisestä, niiden hankkimisyrityksestä tai siirtymisestä vihollisen puolelle, vaan myös niin sanotuista ”muista toimista”, jotka kohdistuvat maan turvallisuutta vastaan. </w:t>
      </w:r>
      <w:proofErr w:type="spellStart"/>
      <w:r w:rsidR="0051499B" w:rsidRPr="00584150">
        <w:t>FSB:n</w:t>
      </w:r>
      <w:proofErr w:type="spellEnd"/>
      <w:r w:rsidR="0051499B" w:rsidRPr="00584150">
        <w:t xml:space="preserve"> työntekijöillä on harkintavalta määrittää, mitä toimia voidaan pitää maanpetoksena. Samankaltainen muotoilu esiintyy myös vakoilua koskevassa </w:t>
      </w:r>
      <w:r w:rsidR="00572DD6">
        <w:t xml:space="preserve">rikoslain </w:t>
      </w:r>
      <w:r w:rsidR="0051499B" w:rsidRPr="00584150">
        <w:t xml:space="preserve">pykälässä. Tällaisia muotoiluja esiintyi rikosasioissa käytännössä hyvin harvoin aina vuoteen 2023 asti. ”Muihin toimiin” liittyvien tapausten jyrkkä kasvu liittyy siihen, että käytännössä mikä tahansa Ukrainan tukeminen on alettu rinnastaa maanpetokseen, ja </w:t>
      </w:r>
      <w:r w:rsidR="00572DD6">
        <w:t xml:space="preserve">rikoslain </w:t>
      </w:r>
      <w:r w:rsidR="0051499B" w:rsidRPr="00584150">
        <w:t>275</w:t>
      </w:r>
      <w:r w:rsidR="00572DD6">
        <w:t>.</w:t>
      </w:r>
      <w:r w:rsidR="0051499B" w:rsidRPr="00584150">
        <w:t xml:space="preserve"> § on alettu </w:t>
      </w:r>
      <w:r w:rsidR="00EE4D56" w:rsidRPr="00584150">
        <w:t xml:space="preserve">liittää sellaisiin </w:t>
      </w:r>
      <w:r w:rsidR="0060540A">
        <w:t>rikosasioihin</w:t>
      </w:r>
      <w:r w:rsidR="0051499B" w:rsidRPr="00584150">
        <w:t xml:space="preserve">, jotka on </w:t>
      </w:r>
      <w:r w:rsidR="00EE4D56" w:rsidRPr="00584150">
        <w:t>tulkittu</w:t>
      </w:r>
      <w:r w:rsidR="0051499B" w:rsidRPr="00584150">
        <w:t xml:space="preserve"> sabotaasiksi tai terroristiseksi teoksi.</w:t>
      </w:r>
      <w:r w:rsidR="0051499B" w:rsidRPr="00584150">
        <w:rPr>
          <w:rFonts w:eastAsia="Calibri" w:cs="Calibri"/>
          <w:vertAlign w:val="superscript"/>
          <w:lang w:val="en-US"/>
        </w:rPr>
        <w:footnoteReference w:id="61"/>
      </w:r>
      <w:r w:rsidR="0051499B" w:rsidRPr="00584150">
        <w:rPr>
          <w:rFonts w:ascii="Times New Roman" w:eastAsia="Calibri" w:hAnsi="Times New Roman" w:cs="Times New Roman"/>
          <w:sz w:val="24"/>
          <w:szCs w:val="24"/>
          <w:lang w:eastAsia="fi-FI"/>
        </w:rPr>
        <w:t xml:space="preserve"> </w:t>
      </w:r>
      <w:proofErr w:type="spellStart"/>
      <w:r w:rsidR="00585658" w:rsidRPr="00572DD6">
        <w:t>Pervyi</w:t>
      </w:r>
      <w:proofErr w:type="spellEnd"/>
      <w:r w:rsidR="00585658" w:rsidRPr="00572DD6">
        <w:t xml:space="preserve"> </w:t>
      </w:r>
      <w:proofErr w:type="spellStart"/>
      <w:r w:rsidR="00E773E9">
        <w:t>o</w:t>
      </w:r>
      <w:r w:rsidR="00585658" w:rsidRPr="00572DD6">
        <w:t>tdelin</w:t>
      </w:r>
      <w:proofErr w:type="spellEnd"/>
      <w:r w:rsidR="00585658" w:rsidRPr="00572DD6">
        <w:t xml:space="preserve"> mukaan maanpetoksesta ja vakoilusta johtuvat syytteet ovat </w:t>
      </w:r>
      <w:r w:rsidR="00CB2C50">
        <w:t>Venäjän viranomaisten yksi aktiivisimmin käyttämä</w:t>
      </w:r>
      <w:r w:rsidR="00585658" w:rsidRPr="00572DD6">
        <w:t xml:space="preserve"> sortotoimien väline.</w:t>
      </w:r>
      <w:r w:rsidR="00585658" w:rsidRPr="00584150">
        <w:rPr>
          <w:rStyle w:val="Alaviitteenviite"/>
          <w:rFonts w:eastAsia="Calibri" w:cs="Times New Roman"/>
          <w:szCs w:val="24"/>
          <w:lang w:eastAsia="fi-FI"/>
        </w:rPr>
        <w:footnoteReference w:id="62"/>
      </w:r>
    </w:p>
    <w:p w14:paraId="53280B8F" w14:textId="4B76D4D6" w:rsidR="00793EA6" w:rsidRDefault="0051499B" w:rsidP="00572DD6">
      <w:proofErr w:type="spellStart"/>
      <w:r w:rsidRPr="00584150">
        <w:t>Pervyi</w:t>
      </w:r>
      <w:proofErr w:type="spellEnd"/>
      <w:r w:rsidRPr="00584150">
        <w:t xml:space="preserve"> </w:t>
      </w:r>
      <w:proofErr w:type="spellStart"/>
      <w:r w:rsidR="00E773E9">
        <w:t>o</w:t>
      </w:r>
      <w:r w:rsidRPr="00584150">
        <w:t>tdel</w:t>
      </w:r>
      <w:proofErr w:type="spellEnd"/>
      <w:r w:rsidRPr="00584150">
        <w:t xml:space="preserve"> -järjestön mukaan monet tällaiset </w:t>
      </w:r>
      <w:r w:rsidR="00CB2C50">
        <w:t>rikokset</w:t>
      </w:r>
      <w:r w:rsidRPr="00584150">
        <w:t xml:space="preserve"> ovat Venäjän turvallisuuspalveluiden </w:t>
      </w:r>
      <w:r w:rsidR="00CC618C" w:rsidRPr="00584150">
        <w:t>yllyttämiä</w:t>
      </w:r>
      <w:r w:rsidR="00EE4D56" w:rsidRPr="00584150">
        <w:t xml:space="preserve">. </w:t>
      </w:r>
      <w:r w:rsidR="0060540A" w:rsidRPr="00584150">
        <w:t>Yllytetyillä</w:t>
      </w:r>
      <w:r w:rsidR="00EE4D56" w:rsidRPr="00584150">
        <w:t xml:space="preserve"> maanpetosrikoksilla turvallisuusviranomaiset saavat mainetta esimerkiksi </w:t>
      </w:r>
      <w:proofErr w:type="spellStart"/>
      <w:r w:rsidR="00EE4D56" w:rsidRPr="00584150">
        <w:t>drooni</w:t>
      </w:r>
      <w:proofErr w:type="spellEnd"/>
      <w:r w:rsidR="00EE4D56" w:rsidRPr="00584150">
        <w:t xml:space="preserve">-iskujen estämisestä sekä mahdollisuuden edetä uralla. Samoja tekoja voidaan luokitella myös terrorismirikoksiksi, jos </w:t>
      </w:r>
      <w:r w:rsidR="00572DD6">
        <w:t xml:space="preserve">henkilön rikokseen </w:t>
      </w:r>
      <w:r w:rsidR="0060540A">
        <w:t>yllyttänyt</w:t>
      </w:r>
      <w:r w:rsidR="00572DD6">
        <w:t xml:space="preserve"> viranomainen</w:t>
      </w:r>
      <w:r w:rsidR="00EE4D56" w:rsidRPr="00584150">
        <w:t xml:space="preserve"> on esiintynyt esimerkiksi Vapaan Venäjän legioonan jäsenenä. </w:t>
      </w:r>
      <w:r w:rsidR="00CC618C">
        <w:t>Yleisiä</w:t>
      </w:r>
      <w:r w:rsidR="00EE4D56" w:rsidRPr="00584150">
        <w:t xml:space="preserve"> ovat myös rikosasiat miehitetyillä alueilla asuvia henkilöitä vastaan heidän todellisista tai väitetyistä yhteyksistään ukrainalaisiin sotilaisiin. </w:t>
      </w:r>
      <w:r w:rsidR="00EE4D56" w:rsidRPr="00584150">
        <w:lastRenderedPageBreak/>
        <w:t>Tällaisissa tapauksissa se, syytetäänkö miehitetyn alueen asukasta maanpetoksesta vai vakoilusta</w:t>
      </w:r>
      <w:r w:rsidR="0060540A">
        <w:t>,</w:t>
      </w:r>
      <w:r w:rsidR="00EE4D56" w:rsidRPr="00584150">
        <w:t xml:space="preserve"> määräytyy sen mukaan, onko hän ehtinyt saada Venäjän kansalaisuuden.</w:t>
      </w:r>
      <w:r w:rsidR="00EE4D56" w:rsidRPr="00584150">
        <w:rPr>
          <w:vertAlign w:val="superscript"/>
          <w:lang w:val="en-US"/>
        </w:rPr>
        <w:footnoteReference w:id="63"/>
      </w:r>
      <w:r w:rsidR="00EE4D56" w:rsidRPr="00584150">
        <w:t xml:space="preserve"> </w:t>
      </w:r>
    </w:p>
    <w:p w14:paraId="0F88624C" w14:textId="20B4858E" w:rsidR="00C979B6" w:rsidRPr="00584150" w:rsidRDefault="00C979B6" w:rsidP="00572DD6">
      <w:r w:rsidRPr="00584150">
        <w:t xml:space="preserve">Memorialin alustavien tietojen mukaan vuonna 2025 aloitettiin yhteensä 327 rikosasiaa maanpetoksesta </w:t>
      </w:r>
      <w:r>
        <w:t>(</w:t>
      </w:r>
      <w:r w:rsidRPr="00584150">
        <w:t>275</w:t>
      </w:r>
      <w:r>
        <w:t>.</w:t>
      </w:r>
      <w:r w:rsidRPr="00584150">
        <w:t xml:space="preserve"> §</w:t>
      </w:r>
      <w:r>
        <w:t>)</w:t>
      </w:r>
      <w:r w:rsidRPr="00584150">
        <w:t xml:space="preserve">, </w:t>
      </w:r>
      <w:r w:rsidR="0060540A">
        <w:t>luottamuksellisesta</w:t>
      </w:r>
      <w:r w:rsidRPr="00584150">
        <w:t xml:space="preserve"> yhteistyöstä ulkovallan tai ulkomaisen organisaation kanssa (275.1</w:t>
      </w:r>
      <w:r>
        <w:t>.</w:t>
      </w:r>
      <w:r w:rsidRPr="00584150">
        <w:t xml:space="preserve"> §) ja vakoilusta (276</w:t>
      </w:r>
      <w:r>
        <w:t>.</w:t>
      </w:r>
      <w:r w:rsidRPr="00584150">
        <w:t xml:space="preserve"> §). </w:t>
      </w:r>
      <w:proofErr w:type="spellStart"/>
      <w:r w:rsidRPr="00584150">
        <w:t>Pervyi</w:t>
      </w:r>
      <w:proofErr w:type="spellEnd"/>
      <w:r w:rsidRPr="00584150">
        <w:t xml:space="preserve"> </w:t>
      </w:r>
      <w:proofErr w:type="spellStart"/>
      <w:r w:rsidRPr="00584150">
        <w:t>otdel</w:t>
      </w:r>
      <w:proofErr w:type="spellEnd"/>
      <w:r w:rsidRPr="00584150">
        <w:t xml:space="preserve"> </w:t>
      </w:r>
      <w:r>
        <w:t>-järjestön laskelmien mukaan</w:t>
      </w:r>
      <w:r w:rsidRPr="00584150">
        <w:t xml:space="preserve"> vuonna 2025 </w:t>
      </w:r>
      <w:r>
        <w:t>käynnistettiin</w:t>
      </w:r>
      <w:r w:rsidRPr="00584150">
        <w:t xml:space="preserve"> yli 600 rikosasiaa, jotka koskivat maanpetosta ja vakoilua.</w:t>
      </w:r>
      <w:r w:rsidRPr="00584150">
        <w:rPr>
          <w:rStyle w:val="Alaviitteenviite"/>
        </w:rPr>
        <w:t xml:space="preserve"> </w:t>
      </w:r>
      <w:r w:rsidRPr="00584150">
        <w:rPr>
          <w:rStyle w:val="Alaviitteenviite"/>
        </w:rPr>
        <w:footnoteReference w:id="64"/>
      </w:r>
    </w:p>
    <w:p w14:paraId="2A6AA93E" w14:textId="74744F4F" w:rsidR="0060540A" w:rsidRDefault="00AD593D" w:rsidP="00E21A11">
      <w:pPr>
        <w:rPr>
          <w:vertAlign w:val="superscript"/>
        </w:rPr>
      </w:pPr>
      <w:r w:rsidRPr="00584150">
        <w:t>Memorialin heinäkuussa 2026 julkaistussa raportissa kuvaillaan, kuinka vuosi 2025 oli ennätyksellinen maanpetoksesta</w:t>
      </w:r>
      <w:r w:rsidR="0060540A">
        <w:t xml:space="preserve">, </w:t>
      </w:r>
      <w:r w:rsidRPr="00584150">
        <w:t>luottamuksellinen yhteistyöstä ulkovallan tai ulkomaisen organisaation kanssa ja vakoilusta tuomittujen määrässä. Memorialin tietojen mukaan näiden kolmen pykälän nojalla annettiin vuonna 2025 Venäjällä ja miehitetyillä alueilla tuomioita yhteensä 280 henkilölle</w:t>
      </w:r>
      <w:r w:rsidR="0060540A">
        <w:t>. Tuomioista 227 koski maanpetosta</w:t>
      </w:r>
      <w:r w:rsidRPr="00584150">
        <w:t xml:space="preserve">. Luvut tulevat </w:t>
      </w:r>
      <w:r w:rsidR="00CC618C">
        <w:t xml:space="preserve">vielä </w:t>
      </w:r>
      <w:r w:rsidRPr="00584150">
        <w:t xml:space="preserve">todennäköisesti nousemaan </w:t>
      </w:r>
      <w:r w:rsidR="00CC618C">
        <w:t>päivitettyjen</w:t>
      </w:r>
      <w:r w:rsidRPr="00584150">
        <w:t xml:space="preserve"> tietojen myötä.</w:t>
      </w:r>
      <w:r w:rsidR="009E17E0" w:rsidRPr="00584150">
        <w:t xml:space="preserve"> Memorialin tietojen mukaan neljännes maanpetosrikosasioista vuonna 2025 aloitettiin Ukrainan miehitetyillä alueilla.</w:t>
      </w:r>
      <w:r w:rsidR="00572DD6">
        <w:t xml:space="preserve"> </w:t>
      </w:r>
      <w:r w:rsidR="009E17E0" w:rsidRPr="00584150">
        <w:t xml:space="preserve">Memorialin tilastoimissa vuoden 2025 </w:t>
      </w:r>
      <w:r w:rsidR="00DE0147" w:rsidRPr="00584150">
        <w:t>tapauksissa</w:t>
      </w:r>
      <w:r w:rsidR="009E17E0" w:rsidRPr="00584150">
        <w:t>, joissa</w:t>
      </w:r>
      <w:r w:rsidR="00DE0147" w:rsidRPr="00584150">
        <w:t xml:space="preserve"> henkilö</w:t>
      </w:r>
      <w:r w:rsidR="00CC618C">
        <w:t>ä</w:t>
      </w:r>
      <w:r w:rsidR="00DE0147" w:rsidRPr="00584150">
        <w:t xml:space="preserve"> syytettiin</w:t>
      </w:r>
      <w:r w:rsidR="009E17E0" w:rsidRPr="00584150">
        <w:t xml:space="preserve"> vain maanpetoksesta, määrätiin 6</w:t>
      </w:r>
      <w:r w:rsidR="00DE0147" w:rsidRPr="00584150">
        <w:t>–</w:t>
      </w:r>
      <w:r w:rsidR="009E17E0" w:rsidRPr="00584150">
        <w:t xml:space="preserve">20 </w:t>
      </w:r>
      <w:r w:rsidR="00DE0147" w:rsidRPr="00584150">
        <w:t>vuoden</w:t>
      </w:r>
      <w:r w:rsidR="009E17E0" w:rsidRPr="00584150">
        <w:t xml:space="preserve"> vankeusrangaistuksia</w:t>
      </w:r>
      <w:r w:rsidR="00DE0147" w:rsidRPr="00584150">
        <w:t>,</w:t>
      </w:r>
      <w:r w:rsidR="009E17E0" w:rsidRPr="00584150">
        <w:t xml:space="preserve"> ja </w:t>
      </w:r>
      <w:r w:rsidR="00DE0147" w:rsidRPr="00584150">
        <w:t>keskimääräinen</w:t>
      </w:r>
      <w:r w:rsidR="009E17E0" w:rsidRPr="00584150">
        <w:t xml:space="preserve"> tuomio oli 13 vuotta ja 2 kuukautta.</w:t>
      </w:r>
      <w:r w:rsidR="009E17E0" w:rsidRPr="00584150">
        <w:rPr>
          <w:vertAlign w:val="superscript"/>
        </w:rPr>
        <w:footnoteReference w:id="65"/>
      </w:r>
      <w:r w:rsidR="00A21124" w:rsidRPr="00584150">
        <w:rPr>
          <w:vertAlign w:val="superscript"/>
        </w:rPr>
        <w:t xml:space="preserve"> </w:t>
      </w:r>
    </w:p>
    <w:p w14:paraId="1732A526" w14:textId="75DC95C5" w:rsidR="00113A3C" w:rsidRPr="00584150" w:rsidRDefault="00A21124" w:rsidP="00E21A11">
      <w:proofErr w:type="spellStart"/>
      <w:r w:rsidRPr="00584150">
        <w:t>Pervyi</w:t>
      </w:r>
      <w:proofErr w:type="spellEnd"/>
      <w:r w:rsidRPr="00584150">
        <w:t xml:space="preserve"> </w:t>
      </w:r>
      <w:proofErr w:type="spellStart"/>
      <w:r w:rsidRPr="00584150">
        <w:t>otdel</w:t>
      </w:r>
      <w:proofErr w:type="spellEnd"/>
      <w:r w:rsidRPr="00584150">
        <w:t xml:space="preserve"> –ihmisoikeusjärjestön tutkimustulokset osoittavat vielä suurempia lukuja. Järjestön mukaan vuonna 2025 tuomioistuimet antoivat vähintään 458 tuomiota maanpetosta ja vakoilua koskevissa asioissa, ja tuomittujen määrä oli vähintään 478 henkilöä. Vertailun vuoksi vuonna 2024 näissä rikosnimikkeissä tuomittuja henkilöitä oli vähintään 385</w:t>
      </w:r>
      <w:r w:rsidR="008B5049" w:rsidRPr="00584150">
        <w:t>.</w:t>
      </w:r>
      <w:r w:rsidR="00C979B6">
        <w:t xml:space="preserve"> </w:t>
      </w:r>
      <w:r w:rsidR="008B5049" w:rsidRPr="00584150">
        <w:t xml:space="preserve">Annettujen tuomioiden määrä kasvoi tasaisesti vuoden 2025 aikana. </w:t>
      </w:r>
      <w:r w:rsidRPr="00584150">
        <w:t>Oikeuskäytäntö osoittaa, että turvallisuusviranomaiset ovat alkaneet pitää 275.1</w:t>
      </w:r>
      <w:r w:rsidR="00C979B6">
        <w:t>.</w:t>
      </w:r>
      <w:r w:rsidRPr="00584150">
        <w:t xml:space="preserve"> §:ää liian lievänä. Sen perusteella nostettuja syytteitä on säännönmukaisesti muutettu täysimittaisiksi maanpetossyytteiksi.</w:t>
      </w:r>
      <w:r w:rsidR="008B5049" w:rsidRPr="00584150">
        <w:t xml:space="preserve"> </w:t>
      </w:r>
      <w:r w:rsidR="00E12795" w:rsidRPr="00584150">
        <w:t>Järjestö on</w:t>
      </w:r>
      <w:r w:rsidR="008B5049" w:rsidRPr="00584150">
        <w:t xml:space="preserve"> pannut merkille tuomioiden ankaruuden kiristymisen. </w:t>
      </w:r>
      <w:r w:rsidR="00C979B6">
        <w:t xml:space="preserve">Rikoslain </w:t>
      </w:r>
      <w:r w:rsidR="00E12795" w:rsidRPr="00584150">
        <w:t>275</w:t>
      </w:r>
      <w:r w:rsidR="00C979B6">
        <w:t>.</w:t>
      </w:r>
      <w:r w:rsidR="00E12795" w:rsidRPr="00584150">
        <w:t xml:space="preserve"> §:stä </w:t>
      </w:r>
      <w:r w:rsidR="00C979B6">
        <w:t xml:space="preserve">annettujen </w:t>
      </w:r>
      <w:r w:rsidR="00E12795" w:rsidRPr="00584150">
        <w:t>tuomioiden mediaanipituus oli 15 vuoden vankeusrangaistus, 276</w:t>
      </w:r>
      <w:r w:rsidR="00C979B6">
        <w:t>.</w:t>
      </w:r>
      <w:r w:rsidR="00E12795" w:rsidRPr="00584150">
        <w:t xml:space="preserve"> §</w:t>
      </w:r>
      <w:r w:rsidR="00C979B6">
        <w:t>:n</w:t>
      </w:r>
      <w:r w:rsidR="00E12795" w:rsidRPr="00584150">
        <w:t xml:space="preserve"> nojalla 14 vuoden </w:t>
      </w:r>
      <w:r w:rsidR="00C979B6" w:rsidRPr="00584150">
        <w:t>vankeusrangaistus</w:t>
      </w:r>
      <w:r w:rsidR="00E12795" w:rsidRPr="00584150">
        <w:t xml:space="preserve"> ja 275.1</w:t>
      </w:r>
      <w:r w:rsidR="00C979B6">
        <w:t>.</w:t>
      </w:r>
      <w:r w:rsidR="00E12795" w:rsidRPr="00584150">
        <w:t xml:space="preserve"> §</w:t>
      </w:r>
      <w:r w:rsidR="00C979B6">
        <w:t>:n</w:t>
      </w:r>
      <w:r w:rsidR="00E12795" w:rsidRPr="00584150">
        <w:t xml:space="preserve"> nojalla viiden vuoden vankeusrangaistus.</w:t>
      </w:r>
      <w:r w:rsidRPr="00584150">
        <w:rPr>
          <w:rStyle w:val="Alaviitteenviite"/>
          <w:lang w:val="en-US"/>
        </w:rPr>
        <w:footnoteReference w:id="66"/>
      </w:r>
      <w:r w:rsidR="00585658" w:rsidRPr="00584150">
        <w:t xml:space="preserve"> </w:t>
      </w:r>
      <w:proofErr w:type="spellStart"/>
      <w:r w:rsidR="008B5049" w:rsidRPr="00584150">
        <w:t>Pervyi</w:t>
      </w:r>
      <w:proofErr w:type="spellEnd"/>
      <w:r w:rsidR="008B5049" w:rsidRPr="00584150">
        <w:t xml:space="preserve"> </w:t>
      </w:r>
      <w:proofErr w:type="spellStart"/>
      <w:r w:rsidR="008B5049" w:rsidRPr="00584150">
        <w:t>otdel</w:t>
      </w:r>
      <w:proofErr w:type="spellEnd"/>
      <w:r w:rsidR="008B5049" w:rsidRPr="00584150">
        <w:t xml:space="preserve"> totesi vuoden 2026 ensimmäisen kvartaalin tuomioiden perusteella, että </w:t>
      </w:r>
      <w:r w:rsidR="00CC618C">
        <w:t>valtion turvallisuuteen liittyvien rikossyytteiden</w:t>
      </w:r>
      <w:r w:rsidR="008B5049" w:rsidRPr="00584150">
        <w:t xml:space="preserve"> kasvu jatkuu.</w:t>
      </w:r>
      <w:r w:rsidR="008B5049" w:rsidRPr="00584150">
        <w:rPr>
          <w:rStyle w:val="Alaviitteenviite"/>
        </w:rPr>
        <w:footnoteReference w:id="67"/>
      </w:r>
      <w:r w:rsidR="008B5049" w:rsidRPr="00584150">
        <w:t xml:space="preserve"> </w:t>
      </w:r>
    </w:p>
    <w:p w14:paraId="3548ED3A" w14:textId="00E1CE93" w:rsidR="00C979B6" w:rsidRDefault="00AD593D" w:rsidP="00DE0147">
      <w:proofErr w:type="spellStart"/>
      <w:r w:rsidRPr="00584150">
        <w:t>Pervyi</w:t>
      </w:r>
      <w:proofErr w:type="spellEnd"/>
      <w:r w:rsidRPr="00584150">
        <w:t xml:space="preserve"> </w:t>
      </w:r>
      <w:proofErr w:type="spellStart"/>
      <w:r w:rsidR="00E773E9">
        <w:t>o</w:t>
      </w:r>
      <w:r w:rsidRPr="00584150">
        <w:t>tdelin</w:t>
      </w:r>
      <w:proofErr w:type="spellEnd"/>
      <w:r w:rsidRPr="00584150">
        <w:t xml:space="preserve"> mukaan maanpetosta ja vakoilua </w:t>
      </w:r>
      <w:r w:rsidR="00A21124" w:rsidRPr="00584150">
        <w:t>koskevat</w:t>
      </w:r>
      <w:r w:rsidRPr="00584150">
        <w:t xml:space="preserve"> tapaukset on alettu yhdistää laajasti terrorismirikoksiin liittyviin asioihin.</w:t>
      </w:r>
      <w:r w:rsidRPr="00584150">
        <w:rPr>
          <w:rStyle w:val="Alaviitteenviite"/>
          <w:lang w:val="en-US"/>
        </w:rPr>
        <w:footnoteReference w:id="68"/>
      </w:r>
      <w:r w:rsidR="009E17E0" w:rsidRPr="00584150">
        <w:t xml:space="preserve"> Sellaisten ihmisten syyttäminen jatkuu, joilla ei ole koskaan ollut pääsyä valtionsalaisuuksiin ja jotka eivät ole kytkeytyneet mihinkään poliittiseen toimintaan.</w:t>
      </w:r>
      <w:r w:rsidR="009E17E0" w:rsidRPr="00584150">
        <w:rPr>
          <w:vertAlign w:val="superscript"/>
        </w:rPr>
        <w:footnoteReference w:id="69"/>
      </w:r>
      <w:r w:rsidR="009E17E0" w:rsidRPr="00584150">
        <w:t xml:space="preserve"> </w:t>
      </w:r>
      <w:proofErr w:type="spellStart"/>
      <w:r w:rsidR="00A21124" w:rsidRPr="00584150">
        <w:t>Pervyi</w:t>
      </w:r>
      <w:proofErr w:type="spellEnd"/>
      <w:r w:rsidR="00A21124" w:rsidRPr="00584150">
        <w:t xml:space="preserve"> </w:t>
      </w:r>
      <w:proofErr w:type="spellStart"/>
      <w:r w:rsidR="00E773E9">
        <w:t>o</w:t>
      </w:r>
      <w:r w:rsidR="00A21124" w:rsidRPr="00584150">
        <w:t>tdelin</w:t>
      </w:r>
      <w:proofErr w:type="spellEnd"/>
      <w:r w:rsidR="00A21124" w:rsidRPr="00584150">
        <w:t xml:space="preserve"> mukaan maanpetokseen, vakoiluun ja luottamukselliseen yhteistyöhön liittyvät syytteet </w:t>
      </w:r>
      <w:r w:rsidR="00DE0147" w:rsidRPr="00584150">
        <w:t>jakautuvat yleisyyden mukaan siten, että suurin osa eli noin 35 % kaikista syytteistä koskee</w:t>
      </w:r>
      <w:r w:rsidR="00A21124" w:rsidRPr="00584150">
        <w:t xml:space="preserve"> tietojen siirtoa tai oletettua tiedustelutoimintaa</w:t>
      </w:r>
      <w:r w:rsidR="00DE0147" w:rsidRPr="00584150">
        <w:t>. Lähes yhtä suuri osuus, noin 30 %, on yhdistetty terrorismiin tai sabotaasiin tai niiden valmisteluun. Yritykset liittyä Ukrainan asevoimiin kattavat noin 15 % tapauksia, minkä lisäksi Ukrainan tukemiseen tehdyt lahjoitukset sekä kirjeenvaihto ja oletetut yhteydet Ukrainan erikoispalvelujen kanssa muodostavat kumpikin noin 10 % tapauksista.</w:t>
      </w:r>
      <w:r w:rsidR="00DE0147" w:rsidRPr="00584150">
        <w:rPr>
          <w:rStyle w:val="Alaviitteenviite"/>
        </w:rPr>
        <w:footnoteReference w:id="70"/>
      </w:r>
      <w:r w:rsidR="00DE0147" w:rsidRPr="00584150">
        <w:t xml:space="preserve"> </w:t>
      </w:r>
      <w:r w:rsidR="00C979B6">
        <w:t xml:space="preserve">Memorialin mukaan maanpetossyytteiden </w:t>
      </w:r>
      <w:r w:rsidR="00585658" w:rsidRPr="00584150">
        <w:t xml:space="preserve">perusteina ovat </w:t>
      </w:r>
      <w:r w:rsidR="00C979B6">
        <w:t>kyseenalaiset</w:t>
      </w:r>
      <w:r w:rsidR="00585658" w:rsidRPr="00584150">
        <w:t xml:space="preserve"> ja heikosti </w:t>
      </w:r>
      <w:r w:rsidR="00C979B6">
        <w:t>todistetut</w:t>
      </w:r>
      <w:r w:rsidR="00585658" w:rsidRPr="00584150">
        <w:t xml:space="preserve"> väitteet yhteistyöstä Ukrainan tiedustelupalvelun kanssa, avoimeen lähdeaineistoon perustuvan tiedon välittäminen, </w:t>
      </w:r>
      <w:r w:rsidR="00C979B6">
        <w:t xml:space="preserve">todellinen tai oletettu </w:t>
      </w:r>
      <w:r w:rsidR="00585658" w:rsidRPr="00584150">
        <w:t xml:space="preserve">aikomus liittyä taistelemaan Ukrainan joukkoihin sekä käytännössä mikä </w:t>
      </w:r>
      <w:r w:rsidR="00585658" w:rsidRPr="00584150">
        <w:lastRenderedPageBreak/>
        <w:t>tahansa rahansiirto Ukrainaan.</w:t>
      </w:r>
      <w:r w:rsidR="00585658" w:rsidRPr="00584150">
        <w:rPr>
          <w:vertAlign w:val="superscript"/>
        </w:rPr>
        <w:footnoteReference w:id="71"/>
      </w:r>
      <w:r w:rsidR="00476735">
        <w:t xml:space="preserve"> </w:t>
      </w:r>
      <w:r w:rsidR="00476735" w:rsidRPr="00584150">
        <w:t>On myös joitakin poikkeuksia, joissa maanpetossyyte ei liity Ukrainan sotaan</w:t>
      </w:r>
      <w:r w:rsidR="00476735">
        <w:t>.</w:t>
      </w:r>
      <w:r w:rsidR="00476735">
        <w:rPr>
          <w:rStyle w:val="Alaviitteenviite"/>
        </w:rPr>
        <w:footnoteReference w:id="72"/>
      </w:r>
      <w:r w:rsidR="00476735">
        <w:t xml:space="preserve"> </w:t>
      </w:r>
      <w:r w:rsidR="00476735">
        <w:rPr>
          <w:i/>
          <w:iCs/>
        </w:rPr>
        <w:t>Ukrainaan tehtyjä rahasiirtoja</w:t>
      </w:r>
      <w:r w:rsidR="00DE0147" w:rsidRPr="00C979B6">
        <w:rPr>
          <w:i/>
          <w:iCs/>
        </w:rPr>
        <w:t xml:space="preserve"> käsitellään kysymyksessä</w:t>
      </w:r>
      <w:r w:rsidR="00C979B6" w:rsidRPr="00C979B6">
        <w:rPr>
          <w:i/>
          <w:iCs/>
        </w:rPr>
        <w:t xml:space="preserve"> 4.</w:t>
      </w:r>
    </w:p>
    <w:p w14:paraId="78F94CF6" w14:textId="37B97FEA" w:rsidR="009E17E0" w:rsidRPr="00584150" w:rsidRDefault="009E17E0" w:rsidP="0027454B">
      <w:pPr>
        <w:rPr>
          <w:rFonts w:ascii="Times New Roman" w:hAnsi="Times New Roman" w:cs="Times New Roman"/>
          <w:sz w:val="24"/>
          <w:szCs w:val="24"/>
          <w:lang w:eastAsia="fi-FI"/>
        </w:rPr>
      </w:pPr>
      <w:r w:rsidRPr="00584150">
        <w:t xml:space="preserve">Memorialin ja </w:t>
      </w:r>
      <w:proofErr w:type="spellStart"/>
      <w:r w:rsidRPr="00584150">
        <w:t>Pervyi</w:t>
      </w:r>
      <w:proofErr w:type="spellEnd"/>
      <w:r w:rsidRPr="00584150">
        <w:t xml:space="preserve"> </w:t>
      </w:r>
      <w:proofErr w:type="spellStart"/>
      <w:r w:rsidR="00476735">
        <w:t>o</w:t>
      </w:r>
      <w:r w:rsidRPr="00584150">
        <w:t>tdel</w:t>
      </w:r>
      <w:proofErr w:type="spellEnd"/>
      <w:r w:rsidRPr="00584150">
        <w:t xml:space="preserve"> -järjestön tietojen mukaan vuonna 2025 </w:t>
      </w:r>
      <w:r w:rsidR="0027454B" w:rsidRPr="00584150">
        <w:t xml:space="preserve">rikoslain </w:t>
      </w:r>
      <w:r w:rsidRPr="00584150">
        <w:t>275.1</w:t>
      </w:r>
      <w:r w:rsidR="00476735">
        <w:t>.</w:t>
      </w:r>
      <w:r w:rsidRPr="00584150">
        <w:t xml:space="preserve"> §</w:t>
      </w:r>
      <w:r w:rsidR="0027454B" w:rsidRPr="00584150">
        <w:t>:n nojalla avattujen uusien</w:t>
      </w:r>
      <w:r w:rsidR="00476735">
        <w:t xml:space="preserve"> </w:t>
      </w:r>
      <w:r w:rsidR="0027454B" w:rsidRPr="00584150">
        <w:t xml:space="preserve">rikosasioiden </w:t>
      </w:r>
      <w:r w:rsidR="00476735">
        <w:t>ja</w:t>
      </w:r>
      <w:r w:rsidR="0027454B" w:rsidRPr="00584150">
        <w:t xml:space="preserve"> pykälän nojalla annettujen tuomioiden määrä väheni.</w:t>
      </w:r>
      <w:r w:rsidRPr="00584150">
        <w:t xml:space="preserve"> Kuten maanpetospykälän mukaisissa </w:t>
      </w:r>
      <w:r w:rsidR="0027454B" w:rsidRPr="00584150">
        <w:t>jutuissa</w:t>
      </w:r>
      <w:r w:rsidRPr="00584150">
        <w:t>, 275.1</w:t>
      </w:r>
      <w:r w:rsidR="00476735">
        <w:t>.</w:t>
      </w:r>
      <w:r w:rsidRPr="00584150">
        <w:t xml:space="preserve"> </w:t>
      </w:r>
      <w:r w:rsidR="0027454B" w:rsidRPr="00584150">
        <w:t xml:space="preserve">§:n </w:t>
      </w:r>
      <w:r w:rsidRPr="00584150">
        <w:t xml:space="preserve">mukaisissa </w:t>
      </w:r>
      <w:r w:rsidR="0027454B" w:rsidRPr="00584150">
        <w:t>tapauksissa</w:t>
      </w:r>
      <w:r w:rsidRPr="00584150">
        <w:t xml:space="preserve"> </w:t>
      </w:r>
      <w:r w:rsidR="0027454B" w:rsidRPr="00584150">
        <w:t xml:space="preserve">henkilöä syytetään lähes aina yhteydenpidosta </w:t>
      </w:r>
      <w:r w:rsidRPr="00584150">
        <w:t>Ukrainan edustajiin.</w:t>
      </w:r>
      <w:r w:rsidR="0027454B" w:rsidRPr="00584150">
        <w:t xml:space="preserve"> Memorialin tietojen mukaan vuonna 2025 tapauksissa, jossa henkilöä syytettiin vain 275.1</w:t>
      </w:r>
      <w:r w:rsidR="00476735">
        <w:t>.</w:t>
      </w:r>
      <w:r w:rsidR="0027454B" w:rsidRPr="00584150">
        <w:t xml:space="preserve"> §:n nojalla, määrätyt vankeusrangaistukset olivat pituudeltaan 2,5–7 vuotta, keskimäärin </w:t>
      </w:r>
      <w:r w:rsidRPr="00584150">
        <w:t>4 vuotta ja 10 kuukautta.</w:t>
      </w:r>
      <w:r w:rsidR="00210837" w:rsidRPr="00584150">
        <w:t xml:space="preserve"> </w:t>
      </w:r>
      <w:r w:rsidRPr="00584150">
        <w:t>Joissakin tapauksissa 275.1</w:t>
      </w:r>
      <w:r w:rsidR="00476735">
        <w:t>.</w:t>
      </w:r>
      <w:r w:rsidRPr="00584150">
        <w:t xml:space="preserve"> </w:t>
      </w:r>
      <w:r w:rsidR="0027454B" w:rsidRPr="00584150">
        <w:t xml:space="preserve">§:n </w:t>
      </w:r>
      <w:r w:rsidRPr="00584150">
        <w:t xml:space="preserve">mukaisissa jutuissa </w:t>
      </w:r>
      <w:r w:rsidR="0027454B" w:rsidRPr="00584150">
        <w:t>henkilöitä syytettiin</w:t>
      </w:r>
      <w:r w:rsidRPr="00584150">
        <w:t xml:space="preserve"> yhteydenpi</w:t>
      </w:r>
      <w:r w:rsidR="0027454B" w:rsidRPr="00584150">
        <w:t>dosta</w:t>
      </w:r>
      <w:r w:rsidRPr="00584150">
        <w:t xml:space="preserve"> muihin maihin, mutta Venäjän ja Ukrainan välisen sodan kontekstissa. </w:t>
      </w:r>
      <w:r w:rsidR="0027454B" w:rsidRPr="00584150">
        <w:t>On myös 275.1</w:t>
      </w:r>
      <w:r w:rsidR="00476735">
        <w:t>.</w:t>
      </w:r>
      <w:r w:rsidR="0027454B" w:rsidRPr="00584150">
        <w:t xml:space="preserve"> §:n mukaisia tapauksia, jotka eivät </w:t>
      </w:r>
      <w:r w:rsidRPr="00584150">
        <w:t>suoraan liity Ukrainan sotaan.</w:t>
      </w:r>
      <w:r w:rsidRPr="00584150">
        <w:rPr>
          <w:rStyle w:val="Alaviitteenviite"/>
        </w:rPr>
        <w:footnoteReference w:id="73"/>
      </w:r>
      <w:r w:rsidRPr="00584150">
        <w:rPr>
          <w:rFonts w:ascii="Times New Roman" w:hAnsi="Times New Roman" w:cs="Times New Roman"/>
          <w:sz w:val="24"/>
          <w:szCs w:val="24"/>
          <w:lang w:eastAsia="fi-FI"/>
        </w:rPr>
        <w:t xml:space="preserve"> </w:t>
      </w:r>
    </w:p>
    <w:p w14:paraId="59E0D109" w14:textId="4FAF4892" w:rsidR="009E17E0" w:rsidRDefault="0027454B" w:rsidP="008708B3">
      <w:r w:rsidRPr="00584150">
        <w:rPr>
          <w:lang w:eastAsia="fi-FI"/>
        </w:rPr>
        <w:t xml:space="preserve">Täysimittaisen sodan alkamisen jälkeen </w:t>
      </w:r>
      <w:r w:rsidR="00476735" w:rsidRPr="00584150">
        <w:rPr>
          <w:lang w:eastAsia="fi-FI"/>
        </w:rPr>
        <w:t>useammissa</w:t>
      </w:r>
      <w:r w:rsidR="00476735">
        <w:rPr>
          <w:lang w:eastAsia="fi-FI"/>
        </w:rPr>
        <w:t xml:space="preserve"> vakoilua koskevissa</w:t>
      </w:r>
      <w:r w:rsidRPr="00584150">
        <w:rPr>
          <w:lang w:eastAsia="fi-FI"/>
        </w:rPr>
        <w:t xml:space="preserve"> rikoslain 276</w:t>
      </w:r>
      <w:r w:rsidR="00C5528A">
        <w:rPr>
          <w:lang w:eastAsia="fi-FI"/>
        </w:rPr>
        <w:t>.</w:t>
      </w:r>
      <w:r w:rsidRPr="00584150">
        <w:rPr>
          <w:lang w:eastAsia="fi-FI"/>
        </w:rPr>
        <w:t xml:space="preserve"> §:n mukaisissa tapauksissa syytetyiksi ovat joutuneet Ukrainan kansalaiset</w:t>
      </w:r>
      <w:r w:rsidR="00476735">
        <w:rPr>
          <w:lang w:eastAsia="fi-FI"/>
        </w:rPr>
        <w:t>. Y</w:t>
      </w:r>
      <w:r w:rsidRPr="00584150">
        <w:rPr>
          <w:lang w:eastAsia="fi-FI"/>
        </w:rPr>
        <w:t>leensä he ovat miehitettyjen alueiden asukkaita, jotka ovat säilyttäneet Ukrainan kansalaisuuden.</w:t>
      </w:r>
      <w:r w:rsidR="009E17E0" w:rsidRPr="00584150">
        <w:t xml:space="preserve"> Vakoilusta syytet</w:t>
      </w:r>
      <w:r w:rsidR="00AD7677" w:rsidRPr="00584150">
        <w:t>tyjä</w:t>
      </w:r>
      <w:r w:rsidR="009E17E0" w:rsidRPr="00584150">
        <w:t xml:space="preserve"> ukrainalaisi</w:t>
      </w:r>
      <w:r w:rsidR="00AD7677" w:rsidRPr="00584150">
        <w:t>a</w:t>
      </w:r>
      <w:r w:rsidR="009E17E0" w:rsidRPr="00584150">
        <w:t xml:space="preserve"> </w:t>
      </w:r>
      <w:r w:rsidR="00AD7677" w:rsidRPr="00584150">
        <w:t>syytetään</w:t>
      </w:r>
      <w:r w:rsidR="009E17E0" w:rsidRPr="00584150">
        <w:t xml:space="preserve"> yleensä tietojen luovuttami</w:t>
      </w:r>
      <w:r w:rsidR="00AD7677" w:rsidRPr="00584150">
        <w:t>sesta</w:t>
      </w:r>
      <w:r w:rsidR="009E17E0" w:rsidRPr="00584150">
        <w:t xml:space="preserve"> Ukrainan tiedustelulle sotilaskohteiden sijainnista ja Venäjän </w:t>
      </w:r>
      <w:r w:rsidR="00AD7677" w:rsidRPr="00584150">
        <w:t>sotilaista</w:t>
      </w:r>
      <w:r w:rsidR="009E17E0" w:rsidRPr="00584150">
        <w:t xml:space="preserve">. Niissä tapauksissa, joissa syytetyillä on sekä Venäjän että Ukrainan passi, </w:t>
      </w:r>
      <w:r w:rsidR="00AD7677" w:rsidRPr="00584150">
        <w:t>heitä syytetään toisinaan samanaikaisesti vakoilusta ja maanpetoksesta</w:t>
      </w:r>
      <w:r w:rsidR="009E17E0" w:rsidRPr="00584150">
        <w:t>.</w:t>
      </w:r>
      <w:r w:rsidR="009E17E0" w:rsidRPr="00584150">
        <w:rPr>
          <w:rStyle w:val="Alaviitteenviite"/>
        </w:rPr>
        <w:footnoteReference w:id="74"/>
      </w:r>
    </w:p>
    <w:p w14:paraId="61CE7457" w14:textId="28EA7A9F" w:rsidR="00C86EF4" w:rsidRDefault="00B82E7A" w:rsidP="001115A2">
      <w:pPr>
        <w:pStyle w:val="Otsikko2"/>
      </w:pPr>
      <w:r>
        <w:t>Kielletyt järjestöt ja ulkomaiset agentit</w:t>
      </w:r>
    </w:p>
    <w:p w14:paraId="0926AA85" w14:textId="78CE1846" w:rsidR="001E114B" w:rsidRDefault="001E114B" w:rsidP="001115A2">
      <w:pPr>
        <w:pStyle w:val="Otsikko3"/>
      </w:pPr>
      <w:r w:rsidRPr="00B82E7A">
        <w:t>Ei-toivotut järjestöt</w:t>
      </w:r>
    </w:p>
    <w:p w14:paraId="0B9779C1" w14:textId="127FE880" w:rsidR="00DC6DD6" w:rsidRPr="00476735" w:rsidRDefault="00E41488" w:rsidP="009E4714">
      <w:r w:rsidRPr="00476735">
        <w:t>Memorialin mukaan Venäjän oikeusministeriön ylläpitämälle ei-toivottujen järjestöjen listalle lisättiin vuonna 2025 ennätyksellisesti yhteensä 101 järjestöä, mikä on yli kolmasosa listalla olevien järjestöjen kokonaismäärästä.</w:t>
      </w:r>
      <w:r w:rsidR="00DC6DD6" w:rsidRPr="00476735">
        <w:t xml:space="preserve"> Vuonna 2025 "ei-toivottujen" listalle sisällytetyistä järjestöistä suurin osa oli ihmisoikeusjärjestöjä</w:t>
      </w:r>
      <w:r w:rsidR="00C5528A">
        <w:t>,</w:t>
      </w:r>
      <w:r w:rsidR="002C321A" w:rsidRPr="00476735">
        <w:t xml:space="preserve"> ja </w:t>
      </w:r>
      <w:r w:rsidR="00DC6DD6" w:rsidRPr="00476735">
        <w:t>toisiksi eniten</w:t>
      </w:r>
      <w:r w:rsidR="002C321A" w:rsidRPr="00476735">
        <w:t xml:space="preserve"> sinne lisättiin</w:t>
      </w:r>
      <w:r w:rsidR="00DC6DD6" w:rsidRPr="00476735">
        <w:t xml:space="preserve"> toimittajajärjestöjä. </w:t>
      </w:r>
      <w:r w:rsidR="002C321A" w:rsidRPr="00476735">
        <w:t>Listalle lisättiin myös muun muassa kansalaisyhteiskuntaa ja yhteiskunnallisia aloitteita tukevia järjestöjä, tutkimuslaitoksia, diasporajärjestöjä, Ukraina-avustushankkeita, päihde- ja HIV-potilaiden avustusprojekteja, alkuperäiskansojen oikeuksia ajavia ryhmiä, koulutushankkeita ja kaupallisia tahoja</w:t>
      </w:r>
      <w:r w:rsidR="00A36DFF" w:rsidRPr="00476735">
        <w:t>.</w:t>
      </w:r>
      <w:r w:rsidR="00DC6DD6" w:rsidRPr="00476735">
        <w:rPr>
          <w:vertAlign w:val="superscript"/>
        </w:rPr>
        <w:footnoteReference w:id="75"/>
      </w:r>
      <w:r w:rsidR="00DC6DD6" w:rsidRPr="00476735">
        <w:t xml:space="preserve"> </w:t>
      </w:r>
    </w:p>
    <w:p w14:paraId="08EE0C56" w14:textId="4649FA37" w:rsidR="009E4714" w:rsidRPr="00476735" w:rsidRDefault="002C321A" w:rsidP="009E4714">
      <w:r w:rsidRPr="00476735">
        <w:t>OVD-Infon tammikuussa 2026 julkaiseman artikkelin mukaan vuonna 2025 Venäjällä käsiteltiin 227 tapausta koskien hallinnollista rikkomusta osallistumisesta ei-toivotun järjestön toimintaan hallintolain 20.33</w:t>
      </w:r>
      <w:r w:rsidR="00476735">
        <w:t>.</w:t>
      </w:r>
      <w:r w:rsidRPr="00476735">
        <w:t xml:space="preserve"> §:n nojalla. Vuonna 2024 tapauksia oli </w:t>
      </w:r>
      <w:r w:rsidR="00A36DFF" w:rsidRPr="00476735">
        <w:t xml:space="preserve">ollut </w:t>
      </w:r>
      <w:r w:rsidRPr="00476735">
        <w:t>251. Yhteensä 141 tapauksen yksityiskohdat eivät ole tiedossa</w:t>
      </w:r>
      <w:r w:rsidR="00A36DFF" w:rsidRPr="00476735">
        <w:t xml:space="preserve">. Tiedossa olevat </w:t>
      </w:r>
      <w:r w:rsidRPr="00476735">
        <w:t>tapaukset liittyivät</w:t>
      </w:r>
      <w:r w:rsidR="00476735">
        <w:t xml:space="preserve"> </w:t>
      </w:r>
      <w:r w:rsidRPr="00476735">
        <w:t>suurimmaksi</w:t>
      </w:r>
      <w:r w:rsidR="00476735">
        <w:t xml:space="preserve"> </w:t>
      </w:r>
      <w:r w:rsidRPr="00476735">
        <w:t xml:space="preserve">osaksi Ukrainassa </w:t>
      </w:r>
      <w:r w:rsidR="00476735">
        <w:t>perustettuun</w:t>
      </w:r>
      <w:r w:rsidRPr="00476735">
        <w:t xml:space="preserve"> uskonnolliseen </w:t>
      </w:r>
      <w:proofErr w:type="spellStart"/>
      <w:r w:rsidRPr="00476735">
        <w:t>AllatRa</w:t>
      </w:r>
      <w:proofErr w:type="spellEnd"/>
      <w:r w:rsidRPr="00476735">
        <w:t>-liikkeeseen.</w:t>
      </w:r>
      <w:r w:rsidR="009E4714" w:rsidRPr="00476735">
        <w:rPr>
          <w:rStyle w:val="Alaviitteenviite"/>
          <w:lang w:val="en-US"/>
        </w:rPr>
        <w:footnoteReference w:id="76"/>
      </w:r>
      <w:r w:rsidRPr="00476735">
        <w:t xml:space="preserve"> </w:t>
      </w:r>
    </w:p>
    <w:p w14:paraId="791C1EB4" w14:textId="6B9B8FC8" w:rsidR="001E114B" w:rsidRDefault="002C321A" w:rsidP="009E4714">
      <w:r w:rsidRPr="00476735">
        <w:t xml:space="preserve">Rikosasioita ei-toivottuun järjestöön osallistumisesta </w:t>
      </w:r>
      <w:r w:rsidR="009E4714" w:rsidRPr="00476735">
        <w:t>rikoslain 284.1</w:t>
      </w:r>
      <w:r w:rsidR="00476735">
        <w:t>.</w:t>
      </w:r>
      <w:r w:rsidR="009E4714" w:rsidRPr="00476735">
        <w:t xml:space="preserve"> §:n nojalla aloitettiin vuonna </w:t>
      </w:r>
      <w:r w:rsidR="00A36DFF" w:rsidRPr="00476735">
        <w:t xml:space="preserve">2025 </w:t>
      </w:r>
      <w:r w:rsidR="009E4714" w:rsidRPr="00476735">
        <w:t>vähintään 32. OVD-Info toteaa, ettei monista tapauksista tiedetä lähes mitään, ja todellinen uusien tapausten määrä on todennäköisesti huomattavasti korkeampi.</w:t>
      </w:r>
      <w:r w:rsidR="009E4714" w:rsidRPr="00476735">
        <w:rPr>
          <w:rStyle w:val="Alaviitteenviite"/>
          <w:lang w:val="en-US"/>
        </w:rPr>
        <w:footnoteReference w:id="77"/>
      </w:r>
      <w:r w:rsidR="009E4714" w:rsidRPr="00476735">
        <w:t xml:space="preserve"> Memorialin mukaan rikosasioita aloitettiin yhteensä 42.</w:t>
      </w:r>
      <w:r w:rsidR="009E4714" w:rsidRPr="00476735">
        <w:rPr>
          <w:rStyle w:val="Alaviitteenviite"/>
        </w:rPr>
        <w:footnoteReference w:id="78"/>
      </w:r>
      <w:r w:rsidR="00A36DFF" w:rsidRPr="00476735">
        <w:t xml:space="preserve"> </w:t>
      </w:r>
      <w:r w:rsidR="009E4714" w:rsidRPr="00476735">
        <w:t xml:space="preserve">OVD-Infon mukaan vuonna 2025 annettiin vähintään 56 tuomiota tapauksissa, jotka koskivat osallistumista ei-toivottuihin järjestöihin. </w:t>
      </w:r>
      <w:r w:rsidR="009E4714" w:rsidRPr="00476735">
        <w:lastRenderedPageBreak/>
        <w:t>Kymmenelle henkilölle langetettiin ehdolliset vankeusrangaistukset, 16:lle yhdyskuntapalvelua ja neljälle pakkotyötä ja kolmelle ehdoton vankeusrangaistus</w:t>
      </w:r>
      <w:r w:rsidR="00476735">
        <w:t xml:space="preserve">. </w:t>
      </w:r>
      <w:r w:rsidR="00A36DFF" w:rsidRPr="00476735">
        <w:t>Yksi henkilö määrättiin pakkohoitoon</w:t>
      </w:r>
      <w:r w:rsidR="009E4714" w:rsidRPr="00476735">
        <w:t>. 16 tuomion sisältöä ei tiedetä.</w:t>
      </w:r>
      <w:r w:rsidR="009E4714" w:rsidRPr="00476735">
        <w:rPr>
          <w:rStyle w:val="Alaviitteenviite"/>
          <w:lang w:val="en-US"/>
        </w:rPr>
        <w:footnoteReference w:id="79"/>
      </w:r>
      <w:r w:rsidR="009E4714" w:rsidRPr="00476735">
        <w:t xml:space="preserve"> </w:t>
      </w:r>
    </w:p>
    <w:p w14:paraId="64D9361B" w14:textId="6B16AD32" w:rsidR="001E114B" w:rsidRPr="000E2502" w:rsidRDefault="001E114B" w:rsidP="001115A2">
      <w:pPr>
        <w:pStyle w:val="Otsikko3"/>
      </w:pPr>
      <w:proofErr w:type="spellStart"/>
      <w:r w:rsidRPr="00B82E7A">
        <w:t>Ekstremistiset</w:t>
      </w:r>
      <w:proofErr w:type="spellEnd"/>
      <w:r w:rsidRPr="00B82E7A">
        <w:t xml:space="preserve"> </w:t>
      </w:r>
      <w:r w:rsidR="00B82E7A" w:rsidRPr="00B82E7A">
        <w:t>yhteisöt</w:t>
      </w:r>
      <w:r w:rsidRPr="00B82E7A">
        <w:t xml:space="preserve"> ja järjestöt</w:t>
      </w:r>
    </w:p>
    <w:p w14:paraId="55159DF6" w14:textId="0BE801C9" w:rsidR="001E114B" w:rsidRPr="00476735" w:rsidRDefault="001E114B" w:rsidP="00FC54D3">
      <w:r w:rsidRPr="00476735">
        <w:t xml:space="preserve">Vuonna 2025 </w:t>
      </w:r>
      <w:proofErr w:type="spellStart"/>
      <w:r w:rsidRPr="00476735">
        <w:t>ekstremististen</w:t>
      </w:r>
      <w:proofErr w:type="spellEnd"/>
      <w:r w:rsidRPr="00476735">
        <w:t xml:space="preserve"> järjestöjen luettelo</w:t>
      </w:r>
      <w:r w:rsidR="000E2502" w:rsidRPr="00476735">
        <w:t xml:space="preserve">on lisättiin </w:t>
      </w:r>
      <w:r w:rsidRPr="00476735">
        <w:t xml:space="preserve">12 </w:t>
      </w:r>
      <w:r w:rsidR="000E2502" w:rsidRPr="00476735">
        <w:t>järjestöä</w:t>
      </w:r>
      <w:r w:rsidRPr="00476735">
        <w:t>.</w:t>
      </w:r>
      <w:r w:rsidRPr="00476735">
        <w:rPr>
          <w:rFonts w:ascii="Times New Roman" w:hAnsi="Times New Roman" w:cs="Times New Roman"/>
          <w:sz w:val="24"/>
          <w:szCs w:val="24"/>
          <w:lang w:eastAsia="fi-FI"/>
        </w:rPr>
        <w:t xml:space="preserve"> </w:t>
      </w:r>
      <w:r w:rsidR="000E2502" w:rsidRPr="00476735">
        <w:rPr>
          <w:rFonts w:ascii="Times New Roman" w:hAnsi="Times New Roman" w:cs="Times New Roman"/>
          <w:sz w:val="24"/>
          <w:szCs w:val="24"/>
          <w:lang w:eastAsia="fi-FI"/>
        </w:rPr>
        <w:t xml:space="preserve"> </w:t>
      </w:r>
      <w:r w:rsidR="000E2502" w:rsidRPr="00476735">
        <w:t xml:space="preserve">Vuonna 2025 jatkui suuntaus, jossa </w:t>
      </w:r>
      <w:proofErr w:type="spellStart"/>
      <w:r w:rsidR="000E2502" w:rsidRPr="00476735">
        <w:t>ekstremistiseksi</w:t>
      </w:r>
      <w:proofErr w:type="spellEnd"/>
      <w:r w:rsidR="000E2502" w:rsidRPr="00476735">
        <w:t xml:space="preserve"> järjestöiksi tunnustettiin useista yksityishenkilöistä koostuvia ”yhdistyksiä”, jotka </w:t>
      </w:r>
      <w:r w:rsidR="00476735" w:rsidRPr="00476735">
        <w:t>harjoittavat</w:t>
      </w:r>
      <w:r w:rsidR="000E2502" w:rsidRPr="00476735">
        <w:t xml:space="preserve"> yhteistä liiketoimintaa tai taloudenpitoa, ja toisinaan myös kaupallisia yrityksiä. Uusista </w:t>
      </w:r>
      <w:proofErr w:type="spellStart"/>
      <w:r w:rsidR="000E2502" w:rsidRPr="00476735">
        <w:t>ekstremistisistä</w:t>
      </w:r>
      <w:proofErr w:type="spellEnd"/>
      <w:r w:rsidR="000E2502" w:rsidRPr="00476735">
        <w:t xml:space="preserve"> järjestöistä vuonna 2025 </w:t>
      </w:r>
      <w:r w:rsidR="00476735">
        <w:t xml:space="preserve">yhteensä </w:t>
      </w:r>
      <w:r w:rsidR="000E2502" w:rsidRPr="00476735">
        <w:t>75 % oli juuri tällaisia tapauksia.</w:t>
      </w:r>
      <w:r w:rsidR="00FC7604" w:rsidRPr="00476735">
        <w:rPr>
          <w:rFonts w:ascii="Times New Roman" w:hAnsi="Times New Roman" w:cs="Times New Roman"/>
          <w:sz w:val="24"/>
          <w:szCs w:val="24"/>
          <w:lang w:eastAsia="fi-FI"/>
        </w:rPr>
        <w:t xml:space="preserve"> </w:t>
      </w:r>
      <w:r w:rsidR="00FC7604" w:rsidRPr="00476735">
        <w:t xml:space="preserve">Kaupallisten ”yhdistysten” lisäksi </w:t>
      </w:r>
      <w:proofErr w:type="spellStart"/>
      <w:r w:rsidR="00FC7604" w:rsidRPr="00476735">
        <w:t>ekstremistiseksi</w:t>
      </w:r>
      <w:proofErr w:type="spellEnd"/>
      <w:r w:rsidR="00FC7604" w:rsidRPr="00476735">
        <w:t xml:space="preserve"> luokiteltiin vuonna 2025 nationalistinen nuorisojärjestö Omskin slaavilainen yhdistys, jalkapallofaniyhdistys </w:t>
      </w:r>
      <w:proofErr w:type="spellStart"/>
      <w:r w:rsidR="00FC7604" w:rsidRPr="00476735">
        <w:t>Kiborgit</w:t>
      </w:r>
      <w:proofErr w:type="spellEnd"/>
      <w:r w:rsidR="00FC7604" w:rsidRPr="00476735">
        <w:t xml:space="preserve">, ”Kansainvälinen satanismiliike”, uskonnollinen liike </w:t>
      </w:r>
      <w:proofErr w:type="spellStart"/>
      <w:r w:rsidR="00FC7604" w:rsidRPr="00476735">
        <w:t>AllatRa</w:t>
      </w:r>
      <w:proofErr w:type="spellEnd"/>
      <w:r w:rsidR="00FC7604" w:rsidRPr="00476735">
        <w:t>, joka oli jo aiemmin vuonna 2023 julistettu ei-toivotuksi järjestöksi</w:t>
      </w:r>
      <w:r w:rsidR="00476735">
        <w:t>,</w:t>
      </w:r>
      <w:r w:rsidR="00FC7604" w:rsidRPr="00476735">
        <w:t xml:space="preserve"> ja </w:t>
      </w:r>
      <w:proofErr w:type="spellStart"/>
      <w:r w:rsidR="00FC7604" w:rsidRPr="00476735">
        <w:t>Pussy</w:t>
      </w:r>
      <w:proofErr w:type="spellEnd"/>
      <w:r w:rsidR="00FC7604" w:rsidRPr="00476735">
        <w:t xml:space="preserve"> Riot -taideryhmä.</w:t>
      </w:r>
      <w:r w:rsidR="00476735">
        <w:rPr>
          <w:rStyle w:val="Alaviitteenviite"/>
        </w:rPr>
        <w:footnoteReference w:id="80"/>
      </w:r>
      <w:r w:rsidR="00476735">
        <w:t xml:space="preserve"> </w:t>
      </w:r>
      <w:r w:rsidR="00FC7604" w:rsidRPr="00476735">
        <w:t xml:space="preserve">Vuoden 2026 aikana useita tahoja on julistettu </w:t>
      </w:r>
      <w:proofErr w:type="spellStart"/>
      <w:r w:rsidR="00FC7604" w:rsidRPr="00476735">
        <w:t>ekstremistisiksi</w:t>
      </w:r>
      <w:proofErr w:type="spellEnd"/>
      <w:r w:rsidR="00FC7604" w:rsidRPr="00476735">
        <w:t xml:space="preserve"> järjestöiksi Venäjällä, muun muassa OVD-Info ja </w:t>
      </w:r>
      <w:r w:rsidR="00476735">
        <w:t xml:space="preserve">”kansainvälinen julkinen liike </w:t>
      </w:r>
      <w:r w:rsidR="00FC7604" w:rsidRPr="00476735">
        <w:t>Memorial</w:t>
      </w:r>
      <w:r w:rsidR="00476735">
        <w:t>”</w:t>
      </w:r>
      <w:r w:rsidR="00FC7604" w:rsidRPr="00476735">
        <w:t>.</w:t>
      </w:r>
      <w:r w:rsidR="00FC7604" w:rsidRPr="00476735">
        <w:rPr>
          <w:rStyle w:val="Alaviitteenviite"/>
        </w:rPr>
        <w:footnoteReference w:id="81"/>
      </w:r>
    </w:p>
    <w:p w14:paraId="56903300" w14:textId="54DCE204" w:rsidR="001E114B" w:rsidRDefault="00C4386E" w:rsidP="00C4386E">
      <w:r w:rsidRPr="00476735">
        <w:t>Memorialin alustavien tietojen mukaan vuoden 2025 aikana avattiin 76 poliittisiin syihin perustuvaa rikosasiaa rikoslain 282.2</w:t>
      </w:r>
      <w:r w:rsidR="00CF6402">
        <w:t>.</w:t>
      </w:r>
      <w:r w:rsidRPr="00476735">
        <w:t xml:space="preserve"> §:n perusteella </w:t>
      </w:r>
      <w:proofErr w:type="spellStart"/>
      <w:r w:rsidRPr="00476735">
        <w:t>ekstremistisen</w:t>
      </w:r>
      <w:proofErr w:type="spellEnd"/>
      <w:r w:rsidRPr="00476735">
        <w:t xml:space="preserve"> järjestön toiminnan järjestämisestä tai siihen osallistumisesta.</w:t>
      </w:r>
      <w:r w:rsidR="001E114B" w:rsidRPr="00476735">
        <w:t xml:space="preserve"> Vuonna 2024 tällaisia juttuja </w:t>
      </w:r>
      <w:r w:rsidR="00CF6402">
        <w:t>avattiin</w:t>
      </w:r>
      <w:r w:rsidR="001E114B" w:rsidRPr="00476735">
        <w:t xml:space="preserve"> 98 ja vuonna 2023</w:t>
      </w:r>
      <w:r w:rsidRPr="00476735">
        <w:t xml:space="preserve"> yhteensä </w:t>
      </w:r>
      <w:r w:rsidR="001E114B" w:rsidRPr="00476735">
        <w:t xml:space="preserve">148. </w:t>
      </w:r>
      <w:r w:rsidRPr="00476735">
        <w:t>V</w:t>
      </w:r>
      <w:r w:rsidR="001E114B" w:rsidRPr="00476735">
        <w:t>uonna 2025 aloitettujen juttujen määrä saattaa kasvaa huomattavasti</w:t>
      </w:r>
      <w:r w:rsidR="00C5528A">
        <w:t xml:space="preserve"> päivittyvien tietojen myötä</w:t>
      </w:r>
      <w:r w:rsidR="001E114B" w:rsidRPr="00476735">
        <w:t xml:space="preserve">. Venäjän </w:t>
      </w:r>
      <w:r w:rsidRPr="00476735">
        <w:t>virallisten tuomioistuintietojen mukaan vuoden 2025 ensimmäisellä puoliskolla tuomittiin yhteensä 233 henkilöä rikoslain 282.2</w:t>
      </w:r>
      <w:r w:rsidR="00CF6402">
        <w:t>.</w:t>
      </w:r>
      <w:r w:rsidRPr="00476735">
        <w:t xml:space="preserve"> §:n perusteella, kun heitä tuomittiin koko vuonna 2024 yhteensä 317</w:t>
      </w:r>
      <w:r w:rsidR="002854E9">
        <w:t xml:space="preserve">. </w:t>
      </w:r>
      <w:r w:rsidRPr="00476735">
        <w:t>Memorialin huomioimissa, poliittisiin syihin perustuvissa rikosasioissa syytettynä olivat vuonna 2025 useimmiten Jehovan todistajat (50 henkilöä), ”kansainvälisen LGBT-liikkeen jäsenet</w:t>
      </w:r>
      <w:r w:rsidR="00CC618C" w:rsidRPr="00476735">
        <w:t>”</w:t>
      </w:r>
      <w:r w:rsidRPr="00476735">
        <w:t xml:space="preserve"> (9 henkilöä) ja ”Neuvostoliiton kansalaiset -liikkeen” jäsenet (5 henkilöä). Poliittisiin syihin perustuvissa tapauksissa keskimääräinen määrätty vankeusrangaistus oli 4 vuotta ja 6 kuukautta.</w:t>
      </w:r>
      <w:r w:rsidR="001E114B" w:rsidRPr="00476735">
        <w:rPr>
          <w:rStyle w:val="Alaviitteenviite"/>
        </w:rPr>
        <w:footnoteReference w:id="82"/>
      </w:r>
    </w:p>
    <w:p w14:paraId="79D18477" w14:textId="2B00EC44" w:rsidR="00924F3A" w:rsidRDefault="00924F3A" w:rsidP="00C4386E">
      <w:r>
        <w:t>Memorial</w:t>
      </w:r>
      <w:r w:rsidR="00C5528A">
        <w:t xml:space="preserve">in mukaan </w:t>
      </w:r>
      <w:r>
        <w:t xml:space="preserve">vuonna 2026 viranomaiset ovat jatkaneet toimia Jehovan todistajia ja Aleksei </w:t>
      </w:r>
      <w:proofErr w:type="spellStart"/>
      <w:r>
        <w:t>Navalnyin</w:t>
      </w:r>
      <w:proofErr w:type="spellEnd"/>
      <w:r>
        <w:t xml:space="preserve"> </w:t>
      </w:r>
      <w:proofErr w:type="spellStart"/>
      <w:r>
        <w:t>FBK:lle</w:t>
      </w:r>
      <w:proofErr w:type="spellEnd"/>
      <w:r>
        <w:t xml:space="preserve"> rahaa lahjottaneita vastaan. Jehovan todistajia syytetään rikoslain 282.2. §:n nojalla ja </w:t>
      </w:r>
      <w:proofErr w:type="spellStart"/>
      <w:r>
        <w:t>FBK:lle</w:t>
      </w:r>
      <w:proofErr w:type="spellEnd"/>
      <w:r>
        <w:t xml:space="preserve"> rahaa lahjottaneita rikoslain 282.3. §:n nojalla. Erityisesti Jehovan todistajiin kohdistuvien sortotoimien kerrotaan merkittävästi kiihtyneen vuoden 2026 aikana, jolloin Memorial kirjasi 64 henkilöön kohdistuneita rikosasioita. Tyypillistä on, että syytettyinä on useita toisiinsa liittyviä henkilöitä, usein perheenjäseniä. Yli 60 % vuonna 2026 kirjatuista, Jehovan todistajiin liittyvistä tapauksista </w:t>
      </w:r>
      <w:r w:rsidR="00CC618C">
        <w:t>kirjattiin</w:t>
      </w:r>
      <w:r>
        <w:t xml:space="preserve"> Siperian ja Kaukoidän alueilla.</w:t>
      </w:r>
      <w:r>
        <w:rPr>
          <w:rStyle w:val="Alaviitteenviite"/>
        </w:rPr>
        <w:footnoteReference w:id="83"/>
      </w:r>
    </w:p>
    <w:p w14:paraId="3FF1AF2C" w14:textId="5D74B6CE" w:rsidR="00C4386E" w:rsidRDefault="007F26B6" w:rsidP="007F26B6">
      <w:r w:rsidRPr="00476735">
        <w:t xml:space="preserve">Memorialin mukaan </w:t>
      </w:r>
      <w:r w:rsidR="00CC618C" w:rsidRPr="00476735">
        <w:t xml:space="preserve">vuonna 2025 </w:t>
      </w:r>
      <w:proofErr w:type="spellStart"/>
      <w:r w:rsidRPr="00476735">
        <w:t>ekstremistisen</w:t>
      </w:r>
      <w:proofErr w:type="spellEnd"/>
      <w:r w:rsidRPr="00476735">
        <w:t xml:space="preserve"> yhteisö</w:t>
      </w:r>
      <w:r w:rsidR="00924F3A">
        <w:t xml:space="preserve">n perustamisesta tai siihen </w:t>
      </w:r>
      <w:r w:rsidRPr="00476735">
        <w:t>osallistumisesta (rikoslain 282.1</w:t>
      </w:r>
      <w:r w:rsidR="00924F3A">
        <w:t>.</w:t>
      </w:r>
      <w:r w:rsidRPr="00476735">
        <w:t xml:space="preserve"> §) aloitettiin rikosasia kahta henkilöä vastaan, mikä on huomattavasti vähemmän kuin vuosina 2024 (21 tapausta) ja 2023 (36 tapausta). Vuonna 2025 </w:t>
      </w:r>
      <w:r w:rsidR="00924F3A">
        <w:t xml:space="preserve">kyseisen rikoslain pykälän nojalla </w:t>
      </w:r>
      <w:r w:rsidRPr="00476735">
        <w:t>tuomittiin poliittisiin syihin perustuen 16 henkilöä</w:t>
      </w:r>
      <w:r w:rsidR="00924F3A">
        <w:t xml:space="preserve">, ja </w:t>
      </w:r>
      <w:r w:rsidRPr="00476735">
        <w:t>annettujen tuomioiden keskimääräinen vankeusaika oli 4 vuotta ja 5 kuukautta.</w:t>
      </w:r>
      <w:r w:rsidR="00C4386E" w:rsidRPr="00476735">
        <w:rPr>
          <w:rStyle w:val="Alaviitteenviite"/>
        </w:rPr>
        <w:footnoteReference w:id="84"/>
      </w:r>
    </w:p>
    <w:p w14:paraId="50E8D1AE" w14:textId="64CB7436" w:rsidR="001E114B" w:rsidRPr="00B82E7A" w:rsidRDefault="00B82E7A" w:rsidP="001115A2">
      <w:pPr>
        <w:pStyle w:val="Otsikko3"/>
      </w:pPr>
      <w:r w:rsidRPr="00B82E7A">
        <w:lastRenderedPageBreak/>
        <w:t>Terroristiset yhteisöt</w:t>
      </w:r>
      <w:r w:rsidR="001E114B" w:rsidRPr="00B82E7A">
        <w:t xml:space="preserve"> ja järjestöt</w:t>
      </w:r>
    </w:p>
    <w:p w14:paraId="5001E6BE" w14:textId="69EFBD31" w:rsidR="007162DF" w:rsidRDefault="007F26B6" w:rsidP="008A6280">
      <w:r w:rsidRPr="001668F1">
        <w:t xml:space="preserve">Vuoden 2025 aikana </w:t>
      </w:r>
      <w:proofErr w:type="spellStart"/>
      <w:r w:rsidR="008A6280" w:rsidRPr="001668F1">
        <w:t>FSB:n</w:t>
      </w:r>
      <w:proofErr w:type="spellEnd"/>
      <w:r w:rsidR="008A6280" w:rsidRPr="001668F1">
        <w:t xml:space="preserve"> ylläpitämälle terroristijärjestöjen </w:t>
      </w:r>
      <w:r w:rsidRPr="001668F1">
        <w:t xml:space="preserve">listalle </w:t>
      </w:r>
      <w:r w:rsidR="008A6280" w:rsidRPr="001668F1">
        <w:t>lisättiin</w:t>
      </w:r>
      <w:r w:rsidRPr="001668F1">
        <w:t xml:space="preserve"> useita </w:t>
      </w:r>
      <w:r w:rsidR="008A6280" w:rsidRPr="001668F1">
        <w:t>kohteita</w:t>
      </w:r>
      <w:r w:rsidRPr="001668F1">
        <w:t xml:space="preserve">, </w:t>
      </w:r>
      <w:r w:rsidR="008A6280" w:rsidRPr="001668F1">
        <w:t>muun muassa</w:t>
      </w:r>
      <w:r w:rsidRPr="001668F1">
        <w:t xml:space="preserve"> </w:t>
      </w:r>
      <w:r w:rsidR="008A6280" w:rsidRPr="001668F1">
        <w:t xml:space="preserve">oppositiokonferenssi Vapaan Venäjän Foorumi, kansallinen kommunistinen liike, anarkistijärjestö </w:t>
      </w:r>
      <w:proofErr w:type="spellStart"/>
      <w:r w:rsidR="008A6280" w:rsidRPr="001668F1">
        <w:t>Antisocial</w:t>
      </w:r>
      <w:proofErr w:type="spellEnd"/>
      <w:r w:rsidR="008A6280" w:rsidRPr="001668F1">
        <w:t xml:space="preserve"> </w:t>
      </w:r>
      <w:proofErr w:type="spellStart"/>
      <w:r w:rsidR="008A6280" w:rsidRPr="001668F1">
        <w:t>Distancing</w:t>
      </w:r>
      <w:proofErr w:type="spellEnd"/>
      <w:r w:rsidR="008A6280" w:rsidRPr="001668F1">
        <w:t>, Venäjältä paenneista ja sotaa vastustaneista poliitikoista koostuva Kansanedustajien edustajakokous</w:t>
      </w:r>
      <w:r w:rsidR="00855757" w:rsidRPr="001668F1">
        <w:t xml:space="preserve">, yhdysvaltalainen </w:t>
      </w:r>
      <w:proofErr w:type="spellStart"/>
      <w:r w:rsidR="00855757" w:rsidRPr="001668F1">
        <w:t>FBK:n</w:t>
      </w:r>
      <w:proofErr w:type="spellEnd"/>
      <w:r w:rsidR="00855757" w:rsidRPr="001668F1">
        <w:t xml:space="preserve"> oikeushenkilö</w:t>
      </w:r>
      <w:r w:rsidR="001668F1">
        <w:t xml:space="preserve"> </w:t>
      </w:r>
      <w:r w:rsidR="00855757" w:rsidRPr="001668F1">
        <w:t>Anti-</w:t>
      </w:r>
      <w:proofErr w:type="spellStart"/>
      <w:r w:rsidR="00855757" w:rsidRPr="001668F1">
        <w:t>Corruption</w:t>
      </w:r>
      <w:proofErr w:type="spellEnd"/>
      <w:r w:rsidR="00855757" w:rsidRPr="001668F1">
        <w:t xml:space="preserve"> Foundation International, Inc. eli ACF</w:t>
      </w:r>
      <w:r w:rsidR="008A6280" w:rsidRPr="001668F1">
        <w:t xml:space="preserve"> sekä ukrainalaisia sotilaallisia muodostelmia.</w:t>
      </w:r>
      <w:r w:rsidR="007162DF" w:rsidRPr="001668F1">
        <w:rPr>
          <w:rStyle w:val="Alaviitteenviite"/>
          <w:lang w:val="en-US"/>
        </w:rPr>
        <w:footnoteReference w:id="85"/>
      </w:r>
    </w:p>
    <w:p w14:paraId="37C2F236" w14:textId="566268E5" w:rsidR="00AA470B" w:rsidRPr="00855757" w:rsidRDefault="008A6280" w:rsidP="008A6280">
      <w:r w:rsidRPr="00855757">
        <w:t xml:space="preserve">Memorialin tietojen mukaan </w:t>
      </w:r>
      <w:r w:rsidR="00AA470B" w:rsidRPr="00855757">
        <w:t xml:space="preserve">vuonna 2025 </w:t>
      </w:r>
      <w:bookmarkStart w:id="6" w:name="_Hlk237519902"/>
      <w:r w:rsidR="00AA470B" w:rsidRPr="00855757">
        <w:t xml:space="preserve">terroristiyhteisön </w:t>
      </w:r>
      <w:r w:rsidRPr="00855757">
        <w:t xml:space="preserve">toiminnan </w:t>
      </w:r>
      <w:r w:rsidR="00C5528A">
        <w:t>järjestämisestä</w:t>
      </w:r>
      <w:r w:rsidR="00AA470B" w:rsidRPr="00855757">
        <w:t xml:space="preserve"> ja siihen </w:t>
      </w:r>
      <w:r w:rsidR="00C5528A">
        <w:t>osallistumisesta</w:t>
      </w:r>
      <w:r w:rsidR="00AA470B" w:rsidRPr="00855757">
        <w:t xml:space="preserve"> (rikoslain 205.4</w:t>
      </w:r>
      <w:r w:rsidR="001668F1">
        <w:t>.</w:t>
      </w:r>
      <w:r w:rsidR="00AA470B" w:rsidRPr="00855757">
        <w:t xml:space="preserve"> </w:t>
      </w:r>
      <w:r w:rsidRPr="00855757">
        <w:t>§</w:t>
      </w:r>
      <w:r w:rsidR="00AA470B" w:rsidRPr="00855757">
        <w:t xml:space="preserve">) </w:t>
      </w:r>
      <w:bookmarkEnd w:id="6"/>
      <w:r w:rsidRPr="00855757">
        <w:t>aloitettiin</w:t>
      </w:r>
      <w:r w:rsidR="00AA470B" w:rsidRPr="00855757">
        <w:t xml:space="preserve"> 56 </w:t>
      </w:r>
      <w:r w:rsidRPr="00855757">
        <w:t xml:space="preserve">rikosasiaa. Tapausten määrän uskotaan kasvavan. Yli puolet näistä rikosprosesseista aloitettiin Ukrainan miehitetyillä </w:t>
      </w:r>
      <w:r w:rsidR="00A351F6">
        <w:t>alueilla, pois lukien Krimillä</w:t>
      </w:r>
      <w:r w:rsidRPr="00855757">
        <w:t>. Vuonna 2025 tuomittiin yhteensä 116 henkilöä 205.4</w:t>
      </w:r>
      <w:r w:rsidR="001668F1">
        <w:t>.</w:t>
      </w:r>
      <w:r w:rsidRPr="00855757">
        <w:t xml:space="preserve"> §:n nojalla, kun vuonna 2024 tuomittuja oli yhteensä 85 ja vuonna 2023 yhteensä 29. Vuonna 2025 keskimääräinen vankeusrangaistus oli 9 vuotta ja 3 kuukautta</w:t>
      </w:r>
      <w:r w:rsidR="00AA470B" w:rsidRPr="00855757">
        <w:t>.</w:t>
      </w:r>
      <w:r w:rsidR="00AA470B" w:rsidRPr="00855757">
        <w:rPr>
          <w:rStyle w:val="Alaviitteenviite"/>
        </w:rPr>
        <w:footnoteReference w:id="86"/>
      </w:r>
    </w:p>
    <w:p w14:paraId="4CD2D84F" w14:textId="40583E04" w:rsidR="00AA470B" w:rsidRPr="00855757" w:rsidRDefault="00C30B49" w:rsidP="00AA470B">
      <w:r w:rsidRPr="00855757">
        <w:t>Terroristijärjestön toiminnan järjestämisestä ja siihen osallistumisesta (rikoslain 205.5</w:t>
      </w:r>
      <w:r w:rsidR="001668F1">
        <w:t>.</w:t>
      </w:r>
      <w:r w:rsidRPr="00855757">
        <w:t xml:space="preserve"> §) puolestaan aloitettiin </w:t>
      </w:r>
      <w:r w:rsidR="00115765" w:rsidRPr="00855757">
        <w:t xml:space="preserve">Memorialin tietojen mukaan </w:t>
      </w:r>
      <w:r w:rsidRPr="00855757">
        <w:t xml:space="preserve">vuonna 2025 </w:t>
      </w:r>
      <w:r w:rsidR="00115765" w:rsidRPr="00855757">
        <w:t xml:space="preserve">rikosasia </w:t>
      </w:r>
      <w:r w:rsidRPr="00855757">
        <w:t xml:space="preserve">vähintään 110 henkilöä vastaan. Tämäkin luku voi kasvaa </w:t>
      </w:r>
      <w:r w:rsidR="00C5528A" w:rsidRPr="00855757">
        <w:t xml:space="preserve">myöhemmin </w:t>
      </w:r>
      <w:r w:rsidRPr="00855757">
        <w:t xml:space="preserve">huomattavasti. Kyseisen pykälän nojalla tuomittiin 153 henkilöä, mikä oli yli kaksi kertaa enemmän kuin vuonna 2024. </w:t>
      </w:r>
      <w:r w:rsidR="00115765" w:rsidRPr="00855757">
        <w:t xml:space="preserve">Syytteet liittyivät useimmiten seuraaviin ryhmiin: Vapaan Venäjän legioona (21 tapausta), Venäjän vapaaehtoisjoukot (16 tapausta), </w:t>
      </w:r>
      <w:proofErr w:type="spellStart"/>
      <w:r w:rsidR="00115765" w:rsidRPr="00855757">
        <w:t>Hizb</w:t>
      </w:r>
      <w:proofErr w:type="spellEnd"/>
      <w:r w:rsidR="00115765" w:rsidRPr="00855757">
        <w:t xml:space="preserve"> </w:t>
      </w:r>
      <w:proofErr w:type="spellStart"/>
      <w:r w:rsidR="00115765" w:rsidRPr="00855757">
        <w:t>ut-Tahrir</w:t>
      </w:r>
      <w:proofErr w:type="spellEnd"/>
      <w:r w:rsidR="00115765" w:rsidRPr="00855757">
        <w:t xml:space="preserve"> (12 tapausta) ja </w:t>
      </w:r>
      <w:proofErr w:type="spellStart"/>
      <w:r w:rsidR="00115765" w:rsidRPr="00855757">
        <w:t>Azov</w:t>
      </w:r>
      <w:proofErr w:type="spellEnd"/>
      <w:r w:rsidR="00115765" w:rsidRPr="00855757">
        <w:t xml:space="preserve">-pataljoona (5 tapausta). </w:t>
      </w:r>
      <w:r w:rsidR="00AA470B" w:rsidRPr="00855757">
        <w:t>Keskimääräinen vankeusrangaistus vuonna 2025 annetuissa tuomioissa oli 11 vuotta ja 7 kuukautta.</w:t>
      </w:r>
      <w:r w:rsidR="00AA470B" w:rsidRPr="00855757">
        <w:rPr>
          <w:rStyle w:val="Alaviitteenviite"/>
        </w:rPr>
        <w:footnoteReference w:id="87"/>
      </w:r>
    </w:p>
    <w:p w14:paraId="77DD6797" w14:textId="6C2C6E78" w:rsidR="00AA470B" w:rsidRPr="00855757" w:rsidRDefault="00AA470B" w:rsidP="00115765">
      <w:r w:rsidRPr="00855757">
        <w:t xml:space="preserve">Syytteet osallistumisesta ukrainalaisiin aseellisiin muodostelmiin muodostavat merkittävän osan terroristiyhteisöjä ja -organisaatioita koskevista syytteistä. </w:t>
      </w:r>
      <w:r w:rsidR="00115765" w:rsidRPr="00855757">
        <w:t xml:space="preserve">Vapaan Venäjän legioonan, Venäjän vapaaehtoisjoukkojen ja </w:t>
      </w:r>
      <w:proofErr w:type="spellStart"/>
      <w:r w:rsidR="00115765" w:rsidRPr="00855757">
        <w:t>Azov</w:t>
      </w:r>
      <w:proofErr w:type="spellEnd"/>
      <w:r w:rsidR="00115765" w:rsidRPr="00855757">
        <w:t xml:space="preserve">-pataljoonan julistaminen terroristisiksi avasi turvallisuusviranomaisille mahdollisuuden syyttää henkilöitä systemaattisesti näihin ryhmiin kuulumisesta. Syytteitä nostetaan usein pelkkien yritysten tai valmistelujen perusteella, jos henkilö on yrittänyt liittyä kyseisiin joukkoihin. Esimerkiksi joulukuussa 2025 tuomittiin 17-vuotias poika </w:t>
      </w:r>
      <w:r w:rsidR="001668F1">
        <w:t>seitsemäksi vuodeksi</w:t>
      </w:r>
      <w:r w:rsidR="00115765" w:rsidRPr="00855757">
        <w:t xml:space="preserve"> alaikäisille suunnattuun rangaistussiirtolaan pelkän Venäjän vapaaehtoisjoukkojen edustajan kanssa käydyn viestittelyn vuoksi, vaikka viestittelyn aikana hänelle kerrottiin, että </w:t>
      </w:r>
      <w:r w:rsidR="00A351F6">
        <w:t xml:space="preserve">joukkoihin voisi </w:t>
      </w:r>
      <w:r w:rsidR="00115765" w:rsidRPr="00855757">
        <w:t xml:space="preserve">liittyä vasta täysi-ikäisenä. Jos henkilö tekee jotain näiden ryhmien "käskystä" Venäjän sisällä, </w:t>
      </w:r>
      <w:r w:rsidR="001668F1">
        <w:t>hänelle</w:t>
      </w:r>
      <w:r w:rsidR="00115765" w:rsidRPr="00855757">
        <w:t xml:space="preserve"> saatetaan lukea syytteeksi terrorismirikoksen lisäksi maanpetosrikos, mikä johtaa ankaramman rangaistuksen määräämiseen</w:t>
      </w:r>
      <w:r w:rsidRPr="00855757">
        <w:t>.</w:t>
      </w:r>
      <w:r w:rsidR="00557F27">
        <w:t xml:space="preserve"> Jos henkilön katsotaan toteuttaneen näiden järjestöjen ”tehtävänä” esimerkiksi tuhopolttoja tai räjähdyksiä</w:t>
      </w:r>
      <w:r w:rsidR="00557F27" w:rsidRPr="00855757">
        <w:t>, syytteisiin lisätään vielä erikseen sabotaasia (281</w:t>
      </w:r>
      <w:r w:rsidR="00557F27">
        <w:t>.</w:t>
      </w:r>
      <w:r w:rsidR="00557F27" w:rsidRPr="00855757">
        <w:t xml:space="preserve"> §) tai terrorismia (205</w:t>
      </w:r>
      <w:r w:rsidR="00557F27">
        <w:t>.</w:t>
      </w:r>
      <w:r w:rsidR="00557F27" w:rsidRPr="00855757">
        <w:t xml:space="preserve"> §) koskevat rikosnimikkeet maanpetoksen ja terrorismijärjestöön kuulumisen lisäksi</w:t>
      </w:r>
      <w:r w:rsidR="00557F27">
        <w:t xml:space="preserve">. </w:t>
      </w:r>
      <w:r w:rsidR="00557F27" w:rsidRPr="00557F27">
        <w:t>Pelkkä rahan lahjoittaminen esimerkiksi Venäjän vapaaehtoisjoukoille tai Vapaan Venäjän legioonalle tulkitaan terroristisen toiminnan rahoittamiseksi (205.5. §:n 1.1. momentti).</w:t>
      </w:r>
      <w:r w:rsidRPr="00855757">
        <w:rPr>
          <w:rStyle w:val="Alaviitteenviite"/>
        </w:rPr>
        <w:footnoteReference w:id="88"/>
      </w:r>
    </w:p>
    <w:p w14:paraId="42A9D460" w14:textId="2F0492E5" w:rsidR="00AA470B" w:rsidRPr="00855757" w:rsidRDefault="00D067D5" w:rsidP="0000498D">
      <w:r w:rsidRPr="00855757">
        <w:t xml:space="preserve">Vakavia rikossyytteitä voidaan nostaa hyvinkin pienistä teoista, jos viranomaiset katsovat niiden tapahtuneen ukrainalaisten ryhmien tai niiden edustajien toimeksiannosta. Pelkkä graffitien tai tekstien maalaaminen tai lentolehtisten jakaminen saattaa johtaa terrorismisyytteisiin. Esimerkiksi toukokuussa 2025 </w:t>
      </w:r>
      <w:proofErr w:type="spellStart"/>
      <w:r w:rsidRPr="00855757">
        <w:t>Elektrostalissa</w:t>
      </w:r>
      <w:proofErr w:type="spellEnd"/>
      <w:r w:rsidRPr="00855757">
        <w:t xml:space="preserve"> asuva </w:t>
      </w:r>
      <w:r w:rsidR="001668F1">
        <w:t>mies</w:t>
      </w:r>
      <w:r w:rsidRPr="00855757">
        <w:t xml:space="preserve"> tuomittiin 13 vuoden vankeusrangaistukseen hänen kirjoitettuaan bussipysäkille ”Venäjän armeijan tappio</w:t>
      </w:r>
      <w:r w:rsidR="0000498D" w:rsidRPr="00855757">
        <w:t xml:space="preserve">t </w:t>
      </w:r>
      <w:r w:rsidRPr="00855757">
        <w:t>noin 500 000”. Pelkän tussikirjoituksen perusteella häntä syytettiin terroristijärjestön toimintaan osallistumisesta</w:t>
      </w:r>
      <w:r w:rsidR="0000498D" w:rsidRPr="00855757">
        <w:t xml:space="preserve">, koska hän oli väitetysti kirjoittanut tekstin Vapaan Venäjän legioonan edustajan ohjeiden mukaisesti. Sama kirjoitus toimi </w:t>
      </w:r>
      <w:r w:rsidR="001668F1" w:rsidRPr="00855757">
        <w:t>perusteena</w:t>
      </w:r>
      <w:r w:rsidR="0000498D" w:rsidRPr="00855757">
        <w:t xml:space="preserve"> syytteelle Venäjän armeijaa </w:t>
      </w:r>
      <w:r w:rsidR="0000498D" w:rsidRPr="00855757">
        <w:lastRenderedPageBreak/>
        <w:t>koskevan valheellisen tiedon levittämisestä poliittisen vihan perusteella (207.3</w:t>
      </w:r>
      <w:r w:rsidR="001668F1">
        <w:t>.</w:t>
      </w:r>
      <w:r w:rsidR="0000498D" w:rsidRPr="00855757">
        <w:t xml:space="preserve"> §:n 2. momentin d-alakohta) sekä poliittisen vihan perusteella tehdystä vandalismista (214</w:t>
      </w:r>
      <w:r w:rsidR="001668F1">
        <w:t>.</w:t>
      </w:r>
      <w:r w:rsidR="0000498D" w:rsidRPr="00855757">
        <w:t xml:space="preserve"> §:n 2. momentti).</w:t>
      </w:r>
      <w:r w:rsidRPr="00855757">
        <w:t xml:space="preserve"> </w:t>
      </w:r>
      <w:proofErr w:type="spellStart"/>
      <w:r w:rsidRPr="00855757">
        <w:t>Azoviin</w:t>
      </w:r>
      <w:proofErr w:type="spellEnd"/>
      <w:r w:rsidRPr="00855757">
        <w:t xml:space="preserve"> liittyviä terrorismisyytteitä nostetaan poikkeuksellisen paljon ukrainalaisia sotavankeja vastaan, mutta toisinaan vastaavia syytteitä kohdistetaan myös Venäjän omiin kansalaisiin.</w:t>
      </w:r>
      <w:r w:rsidR="00AA470B" w:rsidRPr="00855757">
        <w:rPr>
          <w:rStyle w:val="Alaviitteenviite"/>
        </w:rPr>
        <w:footnoteReference w:id="89"/>
      </w:r>
    </w:p>
    <w:p w14:paraId="7F6F123D" w14:textId="5050D98B" w:rsidR="00AA470B" w:rsidRPr="00855757" w:rsidRDefault="00AA470B" w:rsidP="0000498D">
      <w:r w:rsidRPr="00855757">
        <w:t>Usein</w:t>
      </w:r>
      <w:r w:rsidR="0000498D" w:rsidRPr="00855757">
        <w:t xml:space="preserve"> rikosasioissa, jotka koskevat yhteistyötä ukrainalaisten</w:t>
      </w:r>
      <w:r w:rsidRPr="00855757">
        <w:t xml:space="preserve"> sotilaallisten </w:t>
      </w:r>
      <w:r w:rsidR="0000498D" w:rsidRPr="00855757">
        <w:t>ryhmien kanssa,</w:t>
      </w:r>
      <w:r w:rsidRPr="00855757">
        <w:t xml:space="preserve"> on merkkejä operatiivisesta provokaatiosta ja todisteiden väärentämisestä. Melkein kaikissa tapauksissa rikoksen </w:t>
      </w:r>
      <w:r w:rsidR="0000498D" w:rsidRPr="00855757">
        <w:t>pääasiallisena todisteena on</w:t>
      </w:r>
      <w:r w:rsidRPr="00855757">
        <w:t xml:space="preserve"> syytettyjen matkapuhelimista tai tietokoneilta löydetty kirjeenvaihto </w:t>
      </w:r>
      <w:r w:rsidR="0000498D" w:rsidRPr="00855757">
        <w:t>Vapaan Venäjän legioonan tai Venäjän vapaaehtoisjoukkojen ”edustajien”</w:t>
      </w:r>
      <w:r w:rsidRPr="00855757">
        <w:t xml:space="preserve"> kanssa.</w:t>
      </w:r>
      <w:r w:rsidRPr="00855757">
        <w:rPr>
          <w:rStyle w:val="Alaviitteenviite"/>
        </w:rPr>
        <w:footnoteReference w:id="90"/>
      </w:r>
    </w:p>
    <w:p w14:paraId="7A32094B" w14:textId="43F4F2E8" w:rsidR="007B762A" w:rsidRPr="00855757" w:rsidRDefault="00645C9F" w:rsidP="0000498D">
      <w:r w:rsidRPr="00855757">
        <w:t>Myös alkuperäiskansojen oikeuksia puolustavia aktivisteja on syytetty terrorismilainsäädännön nojalla. Venäjän jälkeisten vapaiden valtioiden foorumi</w:t>
      </w:r>
      <w:r w:rsidR="00354D04" w:rsidRPr="00855757">
        <w:t>n</w:t>
      </w:r>
      <w:r w:rsidRPr="00855757">
        <w:t xml:space="preserve"> (</w:t>
      </w:r>
      <w:r w:rsidR="001668F1">
        <w:t xml:space="preserve">ven. </w:t>
      </w:r>
      <w:proofErr w:type="spellStart"/>
      <w:r w:rsidRPr="00855757">
        <w:t>Форум</w:t>
      </w:r>
      <w:proofErr w:type="spellEnd"/>
      <w:r w:rsidRPr="00855757">
        <w:t xml:space="preserve"> </w:t>
      </w:r>
      <w:proofErr w:type="spellStart"/>
      <w:r w:rsidRPr="00855757">
        <w:t>свободных</w:t>
      </w:r>
      <w:proofErr w:type="spellEnd"/>
      <w:r w:rsidRPr="00855757">
        <w:t xml:space="preserve"> </w:t>
      </w:r>
      <w:proofErr w:type="spellStart"/>
      <w:r w:rsidRPr="00855757">
        <w:t>государств</w:t>
      </w:r>
      <w:proofErr w:type="spellEnd"/>
      <w:r w:rsidRPr="00855757">
        <w:t xml:space="preserve"> </w:t>
      </w:r>
      <w:proofErr w:type="spellStart"/>
      <w:r w:rsidRPr="00855757">
        <w:t>постРоссии</w:t>
      </w:r>
      <w:proofErr w:type="spellEnd"/>
      <w:r w:rsidR="001668F1">
        <w:t xml:space="preserve">; transl. Forum </w:t>
      </w:r>
      <w:proofErr w:type="spellStart"/>
      <w:r w:rsidR="001668F1">
        <w:t>svobodnyh</w:t>
      </w:r>
      <w:proofErr w:type="spellEnd"/>
      <w:r w:rsidR="001668F1">
        <w:t xml:space="preserve"> </w:t>
      </w:r>
      <w:proofErr w:type="spellStart"/>
      <w:r w:rsidR="001668F1">
        <w:t>gosudarstv</w:t>
      </w:r>
      <w:proofErr w:type="spellEnd"/>
      <w:r w:rsidR="001668F1">
        <w:t xml:space="preserve"> </w:t>
      </w:r>
      <w:proofErr w:type="spellStart"/>
      <w:r w:rsidR="001668F1">
        <w:t>postRossii</w:t>
      </w:r>
      <w:proofErr w:type="spellEnd"/>
      <w:r w:rsidRPr="00855757">
        <w:t xml:space="preserve">) ja sen 172 ”rakenteellisen </w:t>
      </w:r>
      <w:r w:rsidR="00354D04" w:rsidRPr="00855757">
        <w:t>osaston</w:t>
      </w:r>
      <w:r w:rsidRPr="00855757">
        <w:t>” luokitteleminen terroristisiksi järjestöiksi vuonna 2024 on antanut viranomaisille mahdollisuuden laajamittaisiin rikossyytteisiin</w:t>
      </w:r>
      <w:r w:rsidR="00C3075B" w:rsidRPr="00855757">
        <w:t xml:space="preserve"> terroristijärjestön toimintaan osallistumisesta</w:t>
      </w:r>
      <w:r w:rsidRPr="00855757">
        <w:t xml:space="preserve">. Esimerkiksi toukokuussa 2025 vangittiin Vapaa Lappi -liikkeen </w:t>
      </w:r>
      <w:proofErr w:type="spellStart"/>
      <w:r w:rsidRPr="00855757">
        <w:t>Telegram</w:t>
      </w:r>
      <w:proofErr w:type="spellEnd"/>
      <w:r w:rsidRPr="00855757">
        <w:t xml:space="preserve">-kanavaa ylläpitänyt murmanskilainen opiskelija. Joulukuussa 2025 </w:t>
      </w:r>
      <w:proofErr w:type="spellStart"/>
      <w:r w:rsidRPr="00855757">
        <w:t>kalmykialainen</w:t>
      </w:r>
      <w:proofErr w:type="spellEnd"/>
      <w:r w:rsidRPr="00855757">
        <w:t xml:space="preserve"> yrittäjä pidätettiin osallistumisesta </w:t>
      </w:r>
      <w:r w:rsidR="00C3075B" w:rsidRPr="00855757">
        <w:t>”</w:t>
      </w:r>
      <w:proofErr w:type="spellStart"/>
      <w:r w:rsidRPr="00855757">
        <w:t>Oirat-kalmykkien</w:t>
      </w:r>
      <w:proofErr w:type="spellEnd"/>
      <w:r w:rsidRPr="00855757">
        <w:t xml:space="preserve"> kansank</w:t>
      </w:r>
      <w:r w:rsidR="001668F1">
        <w:t>ongressiin</w:t>
      </w:r>
      <w:r w:rsidR="00C3075B" w:rsidRPr="00855757">
        <w:t>”</w:t>
      </w:r>
      <w:r w:rsidRPr="00855757">
        <w:t>. Joulukuussa 2025 vähintään kahdeksalla Venäjän alueella tehtiin laajoja kotietsintöjä</w:t>
      </w:r>
      <w:r w:rsidR="00C3075B" w:rsidRPr="00855757">
        <w:t xml:space="preserve"> ja pidätyksiä, joiden kohteena oli Venäjän alkuperäiskansojen oikeuksien puolustajia</w:t>
      </w:r>
      <w:r w:rsidRPr="00855757">
        <w:t>.</w:t>
      </w:r>
      <w:r w:rsidR="002854E9">
        <w:t xml:space="preserve"> </w:t>
      </w:r>
      <w:r w:rsidR="00C3075B" w:rsidRPr="00855757">
        <w:t xml:space="preserve">Kansallisiin aktivisteihin on kohdistettu viranomaistoimia myös </w:t>
      </w:r>
      <w:proofErr w:type="spellStart"/>
      <w:r w:rsidR="00C3075B" w:rsidRPr="00855757">
        <w:t>ekstremismilainsäädännön</w:t>
      </w:r>
      <w:proofErr w:type="spellEnd"/>
      <w:r w:rsidR="00C3075B" w:rsidRPr="00855757">
        <w:t xml:space="preserve"> perusteella. Esimerkiksi huhtikuussa 2025 </w:t>
      </w:r>
      <w:r w:rsidR="002D6F67">
        <w:t>Mordvan tasavallassa</w:t>
      </w:r>
      <w:r w:rsidR="00C3075B" w:rsidRPr="00855757">
        <w:t xml:space="preserve"> tuomittiin kaksi </w:t>
      </w:r>
      <w:proofErr w:type="spellStart"/>
      <w:r w:rsidR="00C3075B" w:rsidRPr="00855757">
        <w:t>ersäläiseen</w:t>
      </w:r>
      <w:proofErr w:type="spellEnd"/>
      <w:r w:rsidR="00C3075B" w:rsidRPr="00855757">
        <w:t xml:space="preserve"> kansallisliikkeeseen kuuluvaa veteraania kahden vuoden ehdollisiin rangaistuksiin </w:t>
      </w:r>
      <w:proofErr w:type="spellStart"/>
      <w:r w:rsidR="00C3075B" w:rsidRPr="00855757">
        <w:t>ekstremistiseen</w:t>
      </w:r>
      <w:proofErr w:type="spellEnd"/>
      <w:r w:rsidR="00C3075B" w:rsidRPr="00855757">
        <w:t xml:space="preserve"> yhteisöön osallistumisesta 282.1</w:t>
      </w:r>
      <w:r w:rsidR="002D6F67">
        <w:t>.</w:t>
      </w:r>
      <w:r w:rsidR="00C3075B" w:rsidRPr="00855757">
        <w:t xml:space="preserve"> §:n nojalla. Tutkinnan mukaan miehet ”tuomitsivat Venäjän kansallispolitiikan ja pyrkivät luomaan itsenäisen valtion”</w:t>
      </w:r>
      <w:r w:rsidR="007B762A" w:rsidRPr="00855757">
        <w:t>.</w:t>
      </w:r>
      <w:r w:rsidR="007B762A" w:rsidRPr="00855757">
        <w:rPr>
          <w:rStyle w:val="Alaviitteenviite"/>
        </w:rPr>
        <w:footnoteReference w:id="91"/>
      </w:r>
    </w:p>
    <w:p w14:paraId="248AC5EE" w14:textId="4A4D7D0D" w:rsidR="002D6F67" w:rsidRDefault="00C3075B" w:rsidP="0000498D">
      <w:r w:rsidRPr="00855757">
        <w:t xml:space="preserve">Vuonna 2025 jatkettiin myös rikosasioiden vireillepanoa ja tuomioiden </w:t>
      </w:r>
      <w:r w:rsidR="00557F27">
        <w:t>langettamista</w:t>
      </w:r>
      <w:r w:rsidRPr="00855757">
        <w:t xml:space="preserve"> tapauksista, jotka liittyivät sekä </w:t>
      </w:r>
      <w:proofErr w:type="spellStart"/>
      <w:r w:rsidRPr="00855757">
        <w:t>ekstremistiseksi</w:t>
      </w:r>
      <w:proofErr w:type="spellEnd"/>
      <w:r w:rsidRPr="00855757">
        <w:t xml:space="preserve"> että terroristiseksi julistetun </w:t>
      </w:r>
      <w:proofErr w:type="spellStart"/>
      <w:r w:rsidRPr="00855757">
        <w:t>Artpodgotovka</w:t>
      </w:r>
      <w:proofErr w:type="spellEnd"/>
      <w:r w:rsidRPr="00855757">
        <w:t xml:space="preserve">-liikkeen toimintaan osallistumiseen. </w:t>
      </w:r>
      <w:proofErr w:type="spellStart"/>
      <w:r w:rsidRPr="00855757">
        <w:t>Artpodgotovka</w:t>
      </w:r>
      <w:r w:rsidR="008544DE" w:rsidRPr="00855757">
        <w:t>an</w:t>
      </w:r>
      <w:proofErr w:type="spellEnd"/>
      <w:r w:rsidR="008544DE" w:rsidRPr="00855757">
        <w:t xml:space="preserve"> liittyvät tuomiot olivat vuonna 2025 pitkiä, usein yli 10 vuotta vankeutta. Syytteeksi luettiin yleensä useita pykäliä samanaikaisesti.</w:t>
      </w:r>
      <w:r w:rsidRPr="00855757">
        <w:rPr>
          <w:rStyle w:val="Alaviitteenviite"/>
        </w:rPr>
        <w:footnoteReference w:id="92"/>
      </w:r>
      <w:r w:rsidR="002D6F67">
        <w:t xml:space="preserve"> Memorialin mukaan viranomaistoimet </w:t>
      </w:r>
      <w:proofErr w:type="spellStart"/>
      <w:r w:rsidR="002D6F67" w:rsidRPr="00855757">
        <w:t>Artpodgotovka</w:t>
      </w:r>
      <w:proofErr w:type="spellEnd"/>
      <w:r w:rsidR="002D6F67" w:rsidRPr="00855757">
        <w:t>-liikkeen</w:t>
      </w:r>
      <w:r w:rsidR="002D6F67">
        <w:t xml:space="preserve"> kannattajia vastaan ovat laajentuneet. Vuonna 2025 kirjattiin yhteensä 24 tapausta ja vuoden 2026 ensimmäisellä puoliskolla 23.</w:t>
      </w:r>
      <w:r w:rsidR="002D6F67">
        <w:rPr>
          <w:rStyle w:val="Alaviitteenviite"/>
        </w:rPr>
        <w:footnoteReference w:id="93"/>
      </w:r>
    </w:p>
    <w:p w14:paraId="4D9F8192" w14:textId="1802B5CF" w:rsidR="003A798A" w:rsidRPr="00B82E7A" w:rsidRDefault="003A798A" w:rsidP="001115A2">
      <w:pPr>
        <w:pStyle w:val="Otsikko3"/>
      </w:pPr>
      <w:r w:rsidRPr="00B82E7A">
        <w:t>Agenttilainsäädäntö</w:t>
      </w:r>
    </w:p>
    <w:p w14:paraId="3B05800B" w14:textId="546FDEA4" w:rsidR="003A798A" w:rsidRDefault="007B762A" w:rsidP="00AA470B">
      <w:r w:rsidRPr="002D6F67">
        <w:t xml:space="preserve">Täysimittaisen Ukrainan sodan alkamisen jälkeen ulkomaisia agentteja koskevan lainsäädännön pääkohteiksi ovat joutuneet maasta poistuneet venäläiset, jotka ilmaisevat julkisesti eriävän mielipiteensä Venäjän johdon politiikasta. Memorialin mukaan tällä hetkellä agenttilainsäädännön tärkeimpänä tehtävänä on venäläisten poliittisten emigranttien julkisen toiminnan rajoittaminen. Ulkomaisten agenttien rekisteriin lisättiin vuonna 2025 </w:t>
      </w:r>
      <w:r w:rsidR="002D6F67">
        <w:t xml:space="preserve">yhteensä </w:t>
      </w:r>
      <w:r w:rsidRPr="002D6F67">
        <w:t>219 uutta agenttia.</w:t>
      </w:r>
      <w:r w:rsidRPr="002D6F67">
        <w:rPr>
          <w:rStyle w:val="Alaviitteenviite"/>
        </w:rPr>
        <w:footnoteReference w:id="94"/>
      </w:r>
      <w:r w:rsidRPr="002D6F67">
        <w:t xml:space="preserve"> Vuonna 2025 tunnettujen venäläisten rikossyytteet ulkomaisia agentteja koskevan rikoslain 330.1</w:t>
      </w:r>
      <w:r w:rsidR="002D6F67">
        <w:t>.</w:t>
      </w:r>
      <w:r w:rsidRPr="002D6F67">
        <w:t xml:space="preserve"> §:n nojalla jatkuivat, ja sen perusteella tuomittiin poissaolevina useita henkilöitä. Memorialin arvion mukaan 330.1 §:n mukaiset syytteet ovat suurelta osin suunnattu </w:t>
      </w:r>
      <w:r w:rsidRPr="002D6F67">
        <w:lastRenderedPageBreak/>
        <w:t>maasta muuttaneita julkisuuden henkilöitä vastaan</w:t>
      </w:r>
      <w:r w:rsidR="002D6F67">
        <w:t xml:space="preserve">. </w:t>
      </w:r>
      <w:r w:rsidRPr="002D6F67">
        <w:t xml:space="preserve">Venäjällä oleskelevia </w:t>
      </w:r>
      <w:r w:rsidR="002D6F67">
        <w:t>henkilöitä</w:t>
      </w:r>
      <w:r w:rsidRPr="002D6F67">
        <w:t xml:space="preserve"> vastaan on nostettu syytteitä kyseisen pykälän nojalla vain vähän.</w:t>
      </w:r>
      <w:r w:rsidRPr="002D6F67">
        <w:rPr>
          <w:rStyle w:val="Alaviitteenviite"/>
        </w:rPr>
        <w:footnoteReference w:id="95"/>
      </w:r>
    </w:p>
    <w:p w14:paraId="3675B5C9" w14:textId="05BC72A3" w:rsidR="00C86EF4" w:rsidRDefault="00C86EF4" w:rsidP="001115A2">
      <w:pPr>
        <w:pStyle w:val="Otsikko2"/>
      </w:pPr>
      <w:r w:rsidRPr="008544DE">
        <w:t xml:space="preserve">Muut </w:t>
      </w:r>
      <w:r w:rsidR="008544DE">
        <w:t>sortotoimien kohteet</w:t>
      </w:r>
    </w:p>
    <w:p w14:paraId="58420179" w14:textId="3A6044C9" w:rsidR="0062351D" w:rsidRPr="00312BF4" w:rsidRDefault="0062351D" w:rsidP="00433206">
      <w:bookmarkStart w:id="7" w:name="_Hlk237381341"/>
      <w:r w:rsidRPr="00312BF4">
        <w:t xml:space="preserve">OVD-Infon mukaan </w:t>
      </w:r>
      <w:r w:rsidR="00433206" w:rsidRPr="00312BF4">
        <w:t xml:space="preserve">vuonna 2025, kuten vuonna 2024, poliittisten rikosasioiden kohteina olivat erityisesti riippumattomat toimittajat, jotka raportoivat sodasta, sortotoimista ja korruptiosta. OVD-Info kirjasi tällaisia tapauksia yhteensä 39. Toisiksi eniten syytteitä kohdistui yrittäjiin (24 tapausta). Lisäksi poliittisissa rikosasioissa syytettyinä on ollut poliitikkoja, tutkijoita, bloggaajia, taitelijoita, opiskelijoita ja lakimiehiä. Kansalaisten oikeuksia puolustavat </w:t>
      </w:r>
      <w:r w:rsidR="00227DF7">
        <w:t>lakimiehet</w:t>
      </w:r>
      <w:r w:rsidR="00433206" w:rsidRPr="00312BF4">
        <w:t xml:space="preserve"> ovat edelleen selvästi riskiryhmässä syytetoimille.</w:t>
      </w:r>
      <w:r w:rsidRPr="00312BF4">
        <w:rPr>
          <w:rStyle w:val="Alaviitteenviite"/>
          <w:lang w:val="en-US"/>
        </w:rPr>
        <w:footnoteReference w:id="96"/>
      </w:r>
      <w:r w:rsidR="00433206" w:rsidRPr="00312BF4">
        <w:t xml:space="preserve"> </w:t>
      </w:r>
      <w:r w:rsidR="00312BF4">
        <w:t xml:space="preserve">Samoin Memorialin mukaan poliittisten tapausten parissa työskenteleviin lakimiehiin kohdistuu yhä enemmän sortotoimia. Vuonna 2025 Memorialin mukaan vähintään 13 lakimiestä joutui poliittisiin syihin perustuvien rikosasioiden kohteeksi. Lisäksi lakimiehiin kohdistetaan myös muita painostusmuotoja, kuten laittomia kotietsintöjä ja tutkintatoimia, ulkomaisiksi agenteiksi leimaamista, hallinnollisia syytteitä, </w:t>
      </w:r>
      <w:r w:rsidR="00312BF4" w:rsidRPr="00312BF4">
        <w:t>kurinpitomenettelyjä ammattiluvan poistamiseksi sekä matkustusrajoituksia ulkomaille.</w:t>
      </w:r>
      <w:r w:rsidR="00312BF4">
        <w:rPr>
          <w:rStyle w:val="Alaviitteenviite"/>
        </w:rPr>
        <w:footnoteReference w:id="97"/>
      </w:r>
    </w:p>
    <w:p w14:paraId="461627E3" w14:textId="7D80FB30" w:rsidR="00433206" w:rsidRPr="00312BF4" w:rsidRDefault="00433206" w:rsidP="00433206">
      <w:r w:rsidRPr="00312BF4">
        <w:t xml:space="preserve">Edellä mainittujen ryhmien lisäksi Memorialin heinäkuussa 2026 julkaistussa raportissa mainitaan, kuinka viranomaisten painostuksen ja syytteiden kohteiksi ovat joutuneet Venäjän jäljellä oleviin laillisiin oppositiopuolueisiin </w:t>
      </w:r>
      <w:r w:rsidR="00A351F6">
        <w:t>kuuluvia</w:t>
      </w:r>
      <w:r w:rsidRPr="00312BF4">
        <w:t xml:space="preserve"> poliitikkoja sekä alueellisia poliitikkoja. </w:t>
      </w:r>
      <w:proofErr w:type="spellStart"/>
      <w:r w:rsidRPr="00312BF4">
        <w:t>Jabloko</w:t>
      </w:r>
      <w:proofErr w:type="spellEnd"/>
      <w:r w:rsidRPr="00312BF4">
        <w:t xml:space="preserve">-puolueen </w:t>
      </w:r>
      <w:r w:rsidR="00D93800" w:rsidRPr="00312BF4">
        <w:t xml:space="preserve">johtajia on vangittu ja kymmeniä jäseniä vastaan on nostettu syytteitä. Myös kommunistisen puolueen edustajiin </w:t>
      </w:r>
      <w:r w:rsidR="00312BF4">
        <w:t>on kohdistunut</w:t>
      </w:r>
      <w:r w:rsidR="00D93800" w:rsidRPr="00312BF4">
        <w:t xml:space="preserve"> pidätyksiä. Alueellisia kriitikoita ja itsenäisiä poliitikkoja vastaan on nostettu syytteitä. Toimilla pyritään estämään riippumattomien ehdokkaiden osallistuminen vuoden 2026 </w:t>
      </w:r>
      <w:r w:rsidR="00312BF4">
        <w:t>vaaleihin</w:t>
      </w:r>
      <w:r w:rsidR="00D93800" w:rsidRPr="00312BF4">
        <w:t>.</w:t>
      </w:r>
      <w:r w:rsidR="00D93800" w:rsidRPr="00312BF4">
        <w:rPr>
          <w:rStyle w:val="Alaviitteenviite"/>
        </w:rPr>
        <w:footnoteReference w:id="98"/>
      </w:r>
    </w:p>
    <w:bookmarkEnd w:id="7"/>
    <w:p w14:paraId="3AAE0B86" w14:textId="45456848" w:rsidR="00C86EF4" w:rsidRDefault="004C05C8" w:rsidP="001115A2">
      <w:pPr>
        <w:pStyle w:val="Otsikko2"/>
      </w:pPr>
      <w:r>
        <w:t>Uusi lainsäädäntö lokakuun 2025 jälkeen</w:t>
      </w:r>
    </w:p>
    <w:p w14:paraId="7D48171D" w14:textId="6C3D3A7D" w:rsidR="00AC609C" w:rsidRDefault="0050255E" w:rsidP="00AC609C">
      <w:r w:rsidRPr="00865BCD">
        <w:t>Vuoden 2025 lopulla Venäjällä tiukennettiin ulkomaisia agentteja koskevia lakeja. Lokakuusta 2025 alkaen rikossyyte ulkomaalaisen agentin velvollisuuksien laiminlyönnistä rikoslain 330.1</w:t>
      </w:r>
      <w:r w:rsidR="00865BCD" w:rsidRPr="00865BCD">
        <w:t>.</w:t>
      </w:r>
      <w:r w:rsidRPr="00865BCD">
        <w:t xml:space="preserve"> §</w:t>
      </w:r>
      <w:r w:rsidR="00B37160">
        <w:t>:n</w:t>
      </w:r>
      <w:r w:rsidRPr="00865BCD">
        <w:t xml:space="preserve"> nojalla voidaan nostaa jo yhden hallinnollisen tuomion jälkeen, kun aiemmin vaadittiin kaksi tuomiota vastaavasta hallinnollisesta rikkomuksesta vuoden sisällä.</w:t>
      </w:r>
      <w:r w:rsidR="00E94D0A" w:rsidRPr="00865BCD">
        <w:rPr>
          <w:rStyle w:val="Alaviitteenviite"/>
        </w:rPr>
        <w:footnoteReference w:id="99"/>
      </w:r>
      <w:r w:rsidRPr="00865BCD">
        <w:t xml:space="preserve"> Loppuvuodesta 2025 Venäjällä hyväksyttiin laki, joka lakkautti ulkomaisten agenttien verohelpotukset ja nosti heidän veroprosenttinsa 30 </w:t>
      </w:r>
      <w:r w:rsidR="00A351F6">
        <w:t>%:iin</w:t>
      </w:r>
      <w:r w:rsidRPr="00865BCD">
        <w:t>. Lisäksi heidän tulonsa pakotettiin siirtämään suljetuille venäläisille erikoistileille. Ulkomaisilta agenteilta kiellettiin myös opetustoiminta.</w:t>
      </w:r>
      <w:r w:rsidRPr="00865BCD">
        <w:rPr>
          <w:rStyle w:val="Alaviitteenviite"/>
        </w:rPr>
        <w:footnoteReference w:id="100"/>
      </w:r>
    </w:p>
    <w:p w14:paraId="3C9C460E" w14:textId="10E8D522" w:rsidR="00E94D0A" w:rsidRDefault="0050255E" w:rsidP="0050255E">
      <w:r w:rsidRPr="00C30AC3">
        <w:t>Marraskuussa 2025 astui voimaan lakimuutoksia, joilla rikosoikeudellinen vastuu tietyistä terrorismi- ja sabotaasirikoksista laskettiin 16 ikävuodesta 14 ikävuoteen. Sabotaasitoimintaa koskevilta pykäliltä poistettiin syyteoikeuden vanhentumisajat kokonaan. Sabotaasipykälien nojalla tuomituille ei voida enää määrätä laissa säädettyä alarajaa lievempää rangaistusta. Lisäksi alaikäisten houkuttelemisesta terrorismi- tai sabotaasitoimintaan voidaan nyt tuomita jopa elinkautiseen vankeusrangaistukseen.</w:t>
      </w:r>
      <w:bookmarkStart w:id="8" w:name="_Hlk237384397"/>
      <w:r w:rsidR="00E94D0A" w:rsidRPr="00C30AC3">
        <w:rPr>
          <w:rStyle w:val="Alaviitteenviite"/>
        </w:rPr>
        <w:footnoteReference w:id="101"/>
      </w:r>
    </w:p>
    <w:p w14:paraId="1E65A0B0" w14:textId="5D2019B2" w:rsidR="0041639C" w:rsidRDefault="00C30AC3" w:rsidP="00C30AC3">
      <w:r>
        <w:t>Kesäkuussa 2026 hyväksytty ja syyskuussa 2026 voimaan astuva laki laajentaa viranomaisten m</w:t>
      </w:r>
      <w:r w:rsidRPr="00C30AC3">
        <w:t xml:space="preserve">ahdollisuuksia </w:t>
      </w:r>
      <w:r>
        <w:t xml:space="preserve">syyttää ulkomailla oleskelevia venäläisiä </w:t>
      </w:r>
      <w:r w:rsidR="00B37160">
        <w:t xml:space="preserve">tietyistä </w:t>
      </w:r>
      <w:r>
        <w:t xml:space="preserve">hallinnollisista rikkomuksista ja </w:t>
      </w:r>
      <w:r>
        <w:lastRenderedPageBreak/>
        <w:t>takavarikoida heidän omaisuuttaan. Lisäksi kesäkuussa 2026 hyväksyttiin uusia rajoituksia ulkomaisten agenttien toimintaan.</w:t>
      </w:r>
      <w:r>
        <w:rPr>
          <w:rStyle w:val="Alaviitteenviite"/>
        </w:rPr>
        <w:footnoteReference w:id="102"/>
      </w:r>
    </w:p>
    <w:p w14:paraId="302F55F0" w14:textId="20A13432" w:rsidR="00107F67" w:rsidRDefault="00107F67" w:rsidP="00107F67">
      <w:pPr>
        <w:pStyle w:val="Otsikko1"/>
        <w:numPr>
          <w:ilvl w:val="0"/>
          <w:numId w:val="30"/>
        </w:numPr>
      </w:pPr>
      <w:bookmarkStart w:id="9" w:name="_Hlk235632113"/>
      <w:bookmarkEnd w:id="0"/>
      <w:bookmarkEnd w:id="8"/>
      <w:r w:rsidRPr="00FA2CB5">
        <w:t>Miten Ukrainan sotaan ja sen vastustamiseen liittyvää lainsäädäntöä on sovellettu alaikäisiin?</w:t>
      </w:r>
    </w:p>
    <w:p w14:paraId="5139B0B5" w14:textId="32FA61A5" w:rsidR="00A717DD" w:rsidRPr="00E5542B" w:rsidRDefault="00571865" w:rsidP="00A717DD">
      <w:pPr>
        <w:rPr>
          <w:vertAlign w:val="superscript"/>
        </w:rPr>
      </w:pPr>
      <w:r w:rsidRPr="00E5542B">
        <w:t>Venäjän hallintolain 2.3. §:n mukaan henkilö on vastuussa hallinnollisista rikkomuksista täytettyään 16 vuotta. Tietyissä tapauksissa erityinen alaikäi</w:t>
      </w:r>
      <w:r w:rsidR="001A31DB" w:rsidRPr="00E5542B">
        <w:t>s</w:t>
      </w:r>
      <w:r w:rsidRPr="00E5542B">
        <w:t xml:space="preserve">asioiden lautakunta voi vapauttaa 16–18-vuotiaan henkilön hallinnollisesta vastuusta </w:t>
      </w:r>
      <w:r w:rsidR="008F7302" w:rsidRPr="00E5542B">
        <w:t xml:space="preserve">ja määrätä </w:t>
      </w:r>
      <w:r w:rsidR="00E5542B">
        <w:t xml:space="preserve">hänelle </w:t>
      </w:r>
      <w:r w:rsidR="008F7302" w:rsidRPr="00E5542B">
        <w:t>sen sijaan nuorten suojeluun liittyvän kasvatu</w:t>
      </w:r>
      <w:r w:rsidR="00E5542B">
        <w:t>ksellisen</w:t>
      </w:r>
      <w:r w:rsidR="008F7302" w:rsidRPr="00E5542B">
        <w:t xml:space="preserve"> tai muun toimenpiteen</w:t>
      </w:r>
      <w:r w:rsidRPr="00E5542B">
        <w:t>.</w:t>
      </w:r>
      <w:r w:rsidRPr="00E5542B">
        <w:rPr>
          <w:rStyle w:val="Alaviitteenviite"/>
        </w:rPr>
        <w:footnoteReference w:id="103"/>
      </w:r>
      <w:r w:rsidRPr="00E5542B">
        <w:t xml:space="preserve"> Rikoslain 20. §:n mukaan rikosoikeudelliseen vastuuseen joutuu henkilö, joka on rikoksen tekohetkellä täyttänyt </w:t>
      </w:r>
      <w:r w:rsidR="008F7302" w:rsidRPr="00E5542B">
        <w:t>16</w:t>
      </w:r>
      <w:r w:rsidRPr="00E5542B">
        <w:t xml:space="preserve"> vuotta. </w:t>
      </w:r>
      <w:r w:rsidR="00A717DD" w:rsidRPr="00E5542B">
        <w:t>Tiettyjen vakavien rikosten</w:t>
      </w:r>
      <w:r w:rsidRPr="00E5542B">
        <w:t xml:space="preserve"> kohdalla rikosoikeudellinen vastuu alkaa kuitenkin jo 14-vuotiaana. Tällaisten rikosten luettelo on pitkä, ja siihen kuuluu 3</w:t>
      </w:r>
      <w:r w:rsidR="00A717DD" w:rsidRPr="00E5542B">
        <w:t>2</w:t>
      </w:r>
      <w:r w:rsidRPr="00E5542B">
        <w:t xml:space="preserve"> rikosnimikettä, </w:t>
      </w:r>
      <w:r w:rsidR="00A717DD" w:rsidRPr="00E5542B">
        <w:t>jotka vaihtelevat varkaudesta terrori-iskuun ja maanpetokseen</w:t>
      </w:r>
      <w:r w:rsidR="008F7302" w:rsidRPr="00E5542B">
        <w:t>.</w:t>
      </w:r>
      <w:r w:rsidRPr="00E5542B">
        <w:rPr>
          <w:vertAlign w:val="superscript"/>
        </w:rPr>
        <w:footnoteReference w:id="104"/>
      </w:r>
    </w:p>
    <w:p w14:paraId="097307BB" w14:textId="22A6AA1A" w:rsidR="00A717DD" w:rsidRPr="00E5542B" w:rsidRDefault="00A717DD" w:rsidP="00881E95">
      <w:pPr>
        <w:pStyle w:val="Otsikko2"/>
      </w:pPr>
      <w:r w:rsidRPr="00E5542B">
        <w:t>Hallinnolliset rikkomukset</w:t>
      </w:r>
    </w:p>
    <w:p w14:paraId="388CCE24" w14:textId="2E1AA1F5" w:rsidR="001A31DB" w:rsidRPr="00E5542B" w:rsidRDefault="00A717DD" w:rsidP="008F7302">
      <w:r w:rsidRPr="00E5542B">
        <w:t xml:space="preserve">OVD-Infon joulukuussa 2023 </w:t>
      </w:r>
      <w:r w:rsidR="001A31DB" w:rsidRPr="00E5542B">
        <w:t xml:space="preserve">julkaisemassa raportissa todetaan, että OVD-Infolla on tiedossa useita mediassa raportoituja tapauksia, joissa alaikäisiä on syytetty hallintolain 20.3.3. §:n nojalla Venäjän asevoimien halventamisesta. Alaikäisten hallinnollisista rikkomuksista päättävien erityisten alaikäisasioiden lautakuntien käsittelyt ovat suljettuja, eivätkä niiden päätökset ole julkisesti saatavilla. Tämän vuoksi OVD-Info ei pysty arvioimaan </w:t>
      </w:r>
      <w:r w:rsidR="008F7302" w:rsidRPr="00E5542B">
        <w:t xml:space="preserve">alaikäisten syytteeseenpanon laajuutta </w:t>
      </w:r>
      <w:r w:rsidR="001A31DB" w:rsidRPr="00E5542B">
        <w:t>hallintolain 20.3.3. §:n nojalla.</w:t>
      </w:r>
      <w:r w:rsidR="00BF46B7" w:rsidRPr="00E5542B">
        <w:t xml:space="preserve"> </w:t>
      </w:r>
      <w:r w:rsidR="001A31DB" w:rsidRPr="00E5542B">
        <w:t>Raportissa mainitaan joitakin esimerkkitapauksia</w:t>
      </w:r>
      <w:r w:rsidR="00BF46B7" w:rsidRPr="00E5542B">
        <w:t xml:space="preserve"> alaikäisten tuomioista hallintolain 20.3.3. §:n perusteella</w:t>
      </w:r>
      <w:r w:rsidR="001A31DB" w:rsidRPr="00E5542B">
        <w:t xml:space="preserve">. </w:t>
      </w:r>
      <w:r w:rsidR="00E5542B">
        <w:t xml:space="preserve">Esimerkiksi eräs </w:t>
      </w:r>
      <w:r w:rsidR="00E5542B" w:rsidRPr="00E5542B">
        <w:t xml:space="preserve">17-vuotias sai </w:t>
      </w:r>
      <w:r w:rsidR="001A31DB" w:rsidRPr="00E5542B">
        <w:t xml:space="preserve">sakot </w:t>
      </w:r>
      <w:proofErr w:type="spellStart"/>
      <w:r w:rsidR="001A31DB" w:rsidRPr="00E5542B">
        <w:t>Telegram</w:t>
      </w:r>
      <w:proofErr w:type="spellEnd"/>
      <w:r w:rsidR="001A31DB" w:rsidRPr="00E5542B">
        <w:t xml:space="preserve">-kanavalla </w:t>
      </w:r>
      <w:r w:rsidR="00A351F6">
        <w:t>julkaisemastaan</w:t>
      </w:r>
      <w:r w:rsidR="001A31DB" w:rsidRPr="00E5542B">
        <w:t xml:space="preserve"> videoista, jonka katsottiin halventavan Venäjän asevoimia. Paikalliset asukkaat olivat tehneet videoista ilmiannon, minkä jälkeen </w:t>
      </w:r>
      <w:r w:rsidR="00BF46B7" w:rsidRPr="00E5542B">
        <w:t>17-vuotias pidätettiin. Helmikuussa 2023</w:t>
      </w:r>
      <w:r w:rsidR="00A351F6">
        <w:t xml:space="preserve"> </w:t>
      </w:r>
      <w:r w:rsidR="008F7302" w:rsidRPr="00E5542B">
        <w:t xml:space="preserve">toinen </w:t>
      </w:r>
      <w:r w:rsidR="00BF46B7" w:rsidRPr="00E5542B">
        <w:t>17-vuotias nuori osallistui mielenilmaukseen</w:t>
      </w:r>
      <w:r w:rsidR="00A351F6">
        <w:t xml:space="preserve"> sodanvastaisen kyltin kanssa</w:t>
      </w:r>
      <w:r w:rsidR="00BF46B7" w:rsidRPr="00E5542B">
        <w:t xml:space="preserve">. Poliisi pidätti hänet, minkä jälkeen alaikäisasioiden lautakunta määräsi hänelle 50 000 ruplan </w:t>
      </w:r>
      <w:r w:rsidR="008F7302" w:rsidRPr="00E5542B">
        <w:t xml:space="preserve">(noin </w:t>
      </w:r>
      <w:r w:rsidR="00D960AA">
        <w:t xml:space="preserve">522 </w:t>
      </w:r>
      <w:r w:rsidR="008F7302" w:rsidRPr="00E5542B">
        <w:t xml:space="preserve">euroa) </w:t>
      </w:r>
      <w:r w:rsidR="00BF46B7" w:rsidRPr="00E5542B">
        <w:t xml:space="preserve">sakon. </w:t>
      </w:r>
      <w:r w:rsidR="008F7302" w:rsidRPr="00E5542B">
        <w:t xml:space="preserve">Kolmannessa esimerkissä </w:t>
      </w:r>
      <w:proofErr w:type="spellStart"/>
      <w:r w:rsidR="00BF46B7" w:rsidRPr="00E5542B">
        <w:t>Nižni</w:t>
      </w:r>
      <w:proofErr w:type="spellEnd"/>
      <w:r w:rsidR="00BF46B7" w:rsidRPr="00E5542B">
        <w:t xml:space="preserve"> Novgorodissa </w:t>
      </w:r>
      <w:r w:rsidR="008F7302" w:rsidRPr="00E5542B">
        <w:t>koulun rehtori ilmoitti poliisille kahdesta oppilaasta nähtyään videon, jossa nämä arvostelivat Venäjän armeijaa. Ilmiannon jälkeen oppilaita syytettiin hallintolain 20.3.3</w:t>
      </w:r>
      <w:r w:rsidR="00D960AA">
        <w:t>. §:n</w:t>
      </w:r>
      <w:r w:rsidR="008F7302" w:rsidRPr="00E5542B">
        <w:t xml:space="preserve"> nojalla. Tämän jälkeen </w:t>
      </w:r>
      <w:r w:rsidR="00BF46B7" w:rsidRPr="00E5542B">
        <w:t xml:space="preserve">koulu otti käyttöön säännöt, </w:t>
      </w:r>
      <w:r w:rsidR="00D960AA">
        <w:t>joissa</w:t>
      </w:r>
      <w:r w:rsidR="00BF46B7" w:rsidRPr="00E5542B">
        <w:t xml:space="preserve"> oppilaita </w:t>
      </w:r>
      <w:r w:rsidR="00D960AA">
        <w:t xml:space="preserve">kiellettiin </w:t>
      </w:r>
      <w:r w:rsidR="00BF46B7" w:rsidRPr="00E5542B">
        <w:t>”osallistumasta julkisiin toimiin”, joiden katsotaan halventavan armeijaa, hallitusta, virkamiehiä tai koulun johtoa.</w:t>
      </w:r>
      <w:r w:rsidR="00BF46B7" w:rsidRPr="00E5542B">
        <w:rPr>
          <w:vertAlign w:val="superscript"/>
        </w:rPr>
        <w:footnoteReference w:id="105"/>
      </w:r>
    </w:p>
    <w:p w14:paraId="73A83095" w14:textId="5BC21EAE" w:rsidR="00A717DD" w:rsidRPr="00E5542B" w:rsidRDefault="00A717DD" w:rsidP="00881E95">
      <w:pPr>
        <w:pStyle w:val="Otsikko2"/>
      </w:pPr>
      <w:r w:rsidRPr="00E5542B">
        <w:t>Rikokset</w:t>
      </w:r>
    </w:p>
    <w:p w14:paraId="309D21C6" w14:textId="02CE9777" w:rsidR="006A2E3C" w:rsidRDefault="00BF46B7" w:rsidP="00A717DD">
      <w:r w:rsidRPr="00E5542B">
        <w:t>OVD-Infon joulukuussa 2023 julkaisemassa raportissa todetaan järjestöllä olevan tietoa useista lapsista, jotka ovat joutuneet rikossyytteen kohteiksi sodanvastaisen aktivisminsa vuoksi.</w:t>
      </w:r>
      <w:r w:rsidRPr="00E5542B">
        <w:rPr>
          <w:rStyle w:val="Alaviitteenviite"/>
        </w:rPr>
        <w:footnoteReference w:id="106"/>
      </w:r>
      <w:r w:rsidR="00886680" w:rsidRPr="00E5542B">
        <w:t xml:space="preserve"> </w:t>
      </w:r>
      <w:r w:rsidR="00DE700F" w:rsidRPr="00E5542B">
        <w:t xml:space="preserve">Memorialin </w:t>
      </w:r>
      <w:r w:rsidR="00D960AA">
        <w:t xml:space="preserve">kesäkuussa 2026 julkaistun analyysin </w:t>
      </w:r>
      <w:r w:rsidR="00DE700F" w:rsidRPr="00E5542B">
        <w:t xml:space="preserve">mukaan poliittisista syistä aloitettujen, alaikäisiä koskevien syytteiden määrä on kasvanut dramaattisesti vuoden 2022 jälkeen. </w:t>
      </w:r>
      <w:proofErr w:type="spellStart"/>
      <w:r w:rsidR="00D960AA">
        <w:t>Memorialilla</w:t>
      </w:r>
      <w:proofErr w:type="spellEnd"/>
      <w:r w:rsidR="00D960AA">
        <w:t xml:space="preserve"> on</w:t>
      </w:r>
      <w:r w:rsidR="008F7302" w:rsidRPr="00E5542B">
        <w:t xml:space="preserve"> tiedossa ainakin 124 alaikäistä, joita vastaan on tällä hetkellä nostettu syyte poliittisista syistä, ja joista 107 on vangittu.  Yhteensä Memorial on kirjannut 427 alaikäistä vastaan käynnistettyä </w:t>
      </w:r>
      <w:r w:rsidR="00D960AA">
        <w:t>rikosasiaa</w:t>
      </w:r>
      <w:r w:rsidR="008F7302" w:rsidRPr="00E5542B">
        <w:t xml:space="preserve">. Vuoden 2025 alustavien ja vajaiden tietojen mukaan </w:t>
      </w:r>
      <w:r w:rsidR="00D960AA">
        <w:t>rikosasioita</w:t>
      </w:r>
      <w:r w:rsidR="008F7302" w:rsidRPr="00E5542B">
        <w:t xml:space="preserve"> nostettiin 184 alaikäistä vastaan, ja vuoden 2026 neljän ensimmäisen kuukauden aikana tällaisia tapauksia oli jo 34</w:t>
      </w:r>
      <w:r w:rsidR="00DE700F" w:rsidRPr="00E5542B">
        <w:t xml:space="preserve">. Järjestö ei kuitenkaan pysty </w:t>
      </w:r>
      <w:r w:rsidR="00623E44" w:rsidRPr="00E5542B">
        <w:t xml:space="preserve">laskemaan täysin varmasti, </w:t>
      </w:r>
      <w:r w:rsidR="00623E44" w:rsidRPr="00E5542B">
        <w:lastRenderedPageBreak/>
        <w:t>montako ihmistä on joutunut poliittisista syystä käynnistetyn syytteen kohteeksi alaikäisenä. Järjestö ei myöskään tiedä, montako alaikäistä on tällä hetkellä vangittuna Venäjällä.</w:t>
      </w:r>
      <w:r w:rsidR="00224006" w:rsidRPr="00E5542B">
        <w:rPr>
          <w:rStyle w:val="Alaviitteenviite"/>
        </w:rPr>
        <w:footnoteReference w:id="107"/>
      </w:r>
      <w:r w:rsidR="00615440">
        <w:t xml:space="preserve"> Memorial ei tuo esiin, kuinka moni tapauksista liittyy nimenomaan sodan vastustamiseen. </w:t>
      </w:r>
    </w:p>
    <w:p w14:paraId="71F5826F" w14:textId="5E24FF30" w:rsidR="006A2E3C" w:rsidRPr="00E5542B" w:rsidRDefault="006A2E3C" w:rsidP="006A2E3C">
      <w:r w:rsidRPr="00E5542B">
        <w:t xml:space="preserve">Radio </w:t>
      </w:r>
      <w:proofErr w:type="spellStart"/>
      <w:r w:rsidRPr="00E5542B">
        <w:t>Svobodan</w:t>
      </w:r>
      <w:proofErr w:type="spellEnd"/>
      <w:r w:rsidRPr="00E5542B">
        <w:t xml:space="preserve"> elokuussa 2025 julkaistussa artikkelissa todetaan, että sodan alusta lähtien yhä useampia alaikäisiä on tuomittu vakavien rikossyytteiden perusteella sabotaasista, terrori-iskuista, maanpetoksesta ja terrorismin oikeuttamisesta, ja näiden pykälien nojalla tuomittujen alaikäisten määrä kasvaa Venäjällä jatkuvasti.</w:t>
      </w:r>
      <w:r w:rsidRPr="00E5542B">
        <w:rPr>
          <w:vertAlign w:val="superscript"/>
        </w:rPr>
        <w:footnoteReference w:id="108"/>
      </w:r>
      <w:r w:rsidRPr="00E5542B">
        <w:t xml:space="preserve"> </w:t>
      </w:r>
      <w:proofErr w:type="spellStart"/>
      <w:r w:rsidRPr="00E5542B">
        <w:t>Pervyi</w:t>
      </w:r>
      <w:proofErr w:type="spellEnd"/>
      <w:r w:rsidRPr="00E5542B">
        <w:t xml:space="preserve"> </w:t>
      </w:r>
      <w:proofErr w:type="spellStart"/>
      <w:r w:rsidR="00E773E9">
        <w:t>o</w:t>
      </w:r>
      <w:r w:rsidRPr="00E5542B">
        <w:t>tdel</w:t>
      </w:r>
      <w:proofErr w:type="spellEnd"/>
      <w:r w:rsidRPr="00E5542B">
        <w:t xml:space="preserve"> -järjestön heinäkuussa 2026 julkaistussa analyysissa todetaan, että Venäjän hyökättyä Ukrainaan alaikäisten osuus uusista </w:t>
      </w:r>
      <w:proofErr w:type="spellStart"/>
      <w:r w:rsidRPr="00E5542B">
        <w:t>Rosfinmonitoringin</w:t>
      </w:r>
      <w:proofErr w:type="spellEnd"/>
      <w:r w:rsidRPr="00E5542B">
        <w:t xml:space="preserve"> terroristien ja </w:t>
      </w:r>
      <w:proofErr w:type="spellStart"/>
      <w:r w:rsidRPr="00E5542B">
        <w:t>ekstremistien</w:t>
      </w:r>
      <w:proofErr w:type="spellEnd"/>
      <w:r w:rsidRPr="00E5542B">
        <w:t xml:space="preserve"> rekisteriin merkityistä on kasvanut yli kahdeksankertaiseksi. Kesäkuussa 2026 </w:t>
      </w:r>
      <w:proofErr w:type="spellStart"/>
      <w:r w:rsidRPr="00E5542B">
        <w:t>Rosfinmonitoringin</w:t>
      </w:r>
      <w:proofErr w:type="spellEnd"/>
      <w:r w:rsidRPr="00E5542B">
        <w:t xml:space="preserve"> rekisterissä oli yhteensä yli 21 600 henkilöä, joista 465 oli alaikäisiä. Jos lasketaan mukaan kaikki ne, jotka on lisätty listalle alaikäisinä mutta jotka ovat myöhemmin täyttäneet 18 vuotta, luku on vähintään 779 henkilöä.</w:t>
      </w:r>
      <w:r w:rsidRPr="00E5542B">
        <w:rPr>
          <w:rStyle w:val="Alaviitteenviite"/>
        </w:rPr>
        <w:footnoteReference w:id="109"/>
      </w:r>
      <w:r w:rsidRPr="00E5542B">
        <w:t xml:space="preserve"> </w:t>
      </w:r>
    </w:p>
    <w:p w14:paraId="75D79CE2" w14:textId="77777777" w:rsidR="006A2E3C" w:rsidRPr="006A2E3C" w:rsidRDefault="006A2E3C" w:rsidP="006A2E3C">
      <w:r>
        <w:t xml:space="preserve">Riippumattoman </w:t>
      </w:r>
      <w:proofErr w:type="spellStart"/>
      <w:r w:rsidRPr="00E5542B">
        <w:t>Vjorstka</w:t>
      </w:r>
      <w:proofErr w:type="spellEnd"/>
      <w:r>
        <w:t xml:space="preserve">-uutissivuston (ven. </w:t>
      </w:r>
      <w:proofErr w:type="spellStart"/>
      <w:r w:rsidRPr="00D960AA">
        <w:t>Вёрстка</w:t>
      </w:r>
      <w:proofErr w:type="spellEnd"/>
      <w:r>
        <w:t xml:space="preserve">) </w:t>
      </w:r>
      <w:r w:rsidRPr="00E5542B">
        <w:t xml:space="preserve">lokakuussa 2025 julkaistussa artikkelissa todetaan, että Venäjän virallisten </w:t>
      </w:r>
      <w:r>
        <w:t>oikeustilastojen</w:t>
      </w:r>
      <w:r w:rsidRPr="00E5542B">
        <w:t xml:space="preserve"> mukaan vuodesta 2022 lähtien Venäjän ja miehitetyn Krimin tuomioistuimet ovat antaneet vähintään 158 nuorelle tuomion terrorismista tai sabotaasista.  Tuomittujen nuorten ikä on 14–17 vuotta. Vuoden 2025 ensimmäisellä puoliskolla terrorismipykälien perusteella tuomittiin 29 </w:t>
      </w:r>
      <w:r>
        <w:t xml:space="preserve">alaikäistä ja sabotaasipykälien perusteella </w:t>
      </w:r>
      <w:r w:rsidRPr="00E5542B">
        <w:t>13 alaikäistä.</w:t>
      </w:r>
      <w:r w:rsidRPr="00E5542B">
        <w:rPr>
          <w:vertAlign w:val="superscript"/>
        </w:rPr>
        <w:footnoteReference w:id="110"/>
      </w:r>
      <w:r w:rsidRPr="00E5542B">
        <w:t xml:space="preserve"> </w:t>
      </w:r>
    </w:p>
    <w:p w14:paraId="15EAF63F" w14:textId="45243247" w:rsidR="006A2E3C" w:rsidRDefault="006A2E3C" w:rsidP="00A717DD">
      <w:pPr>
        <w:rPr>
          <w:rFonts w:eastAsia="Calibri" w:cs="Calibri"/>
        </w:rPr>
      </w:pPr>
      <w:r w:rsidRPr="00E5542B">
        <w:t xml:space="preserve">Memorialin heinäkuussa 2026 julkaistussa raportissa todetaan, että vuosi 2025 oli ennätyksellinen niiden alaikäisten kokonaismäärässä, jotka joutuivat poliittisista syistä aloitettujen rikossyytteiden kohteeksi tuhopolttoja koskevien syytteiden vuoksi. Useimmiten tuhopoltot luokitellaan terrori-iskuiksi tai sabotaasiksi. Tällaisia juttuja aloitettiin alustavien tietojen mukaan vähintään 109 teini-ikäistä vastaan, mikä on lähes 30 % enemmän vuoteen 2024 verrattuna. Vuonna 2025 yli neljännestä uusien tuhopolttojutussa syytetyistä alaikäisesti syytettiin rikoksen valmistelusta tai yrityksestä, ei toteutuneesta teosta. Vähintään 27 alaikäistä tuomittiin vuonna 2025 vankeuteen poliittisista syistä aloitetussa tuhopolttojutussa. Valtaosa vuonna 2025 tuomituista alaikäisistä sai vähintään kuuden vuoden tai sitä pidemmän tuomion. </w:t>
      </w:r>
      <w:r w:rsidRPr="00E5542B">
        <w:rPr>
          <w:rFonts w:eastAsia="Calibri" w:cs="Calibri"/>
          <w:vertAlign w:val="superscript"/>
        </w:rPr>
        <w:t xml:space="preserve"> </w:t>
      </w:r>
      <w:r w:rsidRPr="00E5542B">
        <w:rPr>
          <w:rFonts w:eastAsia="Calibri" w:cs="Calibri"/>
        </w:rPr>
        <w:t>Useimmiten tällaisten tuhopolttojen kohteena oli rautatieinfrastruktuurin kohteet. Yleisiä hyökkäysten kohteita ovat myös erilaiset</w:t>
      </w:r>
      <w:r w:rsidRPr="00E5542B">
        <w:rPr>
          <w:rFonts w:eastAsia="Calibri" w:cs="Calibri"/>
          <w:vertAlign w:val="superscript"/>
        </w:rPr>
        <w:t xml:space="preserve"> </w:t>
      </w:r>
      <w:r w:rsidRPr="00E5542B">
        <w:rPr>
          <w:rFonts w:eastAsia="Calibri" w:cs="Calibri"/>
        </w:rPr>
        <w:t>sotilaskohteet, turvallisuusviranomaisten kalusto ja ajoneuvot sekä matkapuhelinyhtiöiden laitteistot. Usein tuhopoltot tehdään ryhmässä. Useimmissa tapauksissa tutkinta väittää, että alaikäiset sytyttäjät toimivat ”Ukrainan erikoispalvelujen toimeksiannosta taloudellisen hyödyn saavuttamis</w:t>
      </w:r>
      <w:r w:rsidR="00615440">
        <w:rPr>
          <w:rFonts w:eastAsia="Calibri" w:cs="Calibri"/>
        </w:rPr>
        <w:t>eksi”</w:t>
      </w:r>
      <w:r w:rsidRPr="00E5542B">
        <w:rPr>
          <w:rFonts w:eastAsia="Calibri" w:cs="Calibri"/>
        </w:rPr>
        <w:t xml:space="preserve">. Monet </w:t>
      </w:r>
      <w:r w:rsidR="00615440">
        <w:rPr>
          <w:rFonts w:eastAsia="Calibri" w:cs="Calibri"/>
        </w:rPr>
        <w:t>syytetyt</w:t>
      </w:r>
      <w:r w:rsidRPr="00E5542B">
        <w:rPr>
          <w:rFonts w:eastAsia="Calibri" w:cs="Calibri"/>
        </w:rPr>
        <w:t xml:space="preserve"> ovat ilmoittaneet, ettei heidän toimintaansa ohjannut mikään poliittinen </w:t>
      </w:r>
      <w:r w:rsidR="00615440">
        <w:rPr>
          <w:rFonts w:eastAsia="Calibri" w:cs="Calibri"/>
        </w:rPr>
        <w:t>peruste</w:t>
      </w:r>
      <w:r w:rsidRPr="00E5542B">
        <w:rPr>
          <w:rFonts w:eastAsia="Calibri" w:cs="Calibri"/>
        </w:rPr>
        <w:t xml:space="preserve"> ja että he löysivät tarjouksia tuhopolttojen tekemisestä palkkiota vastaan yleensä suljetuista </w:t>
      </w:r>
      <w:proofErr w:type="spellStart"/>
      <w:r w:rsidRPr="00E5542B">
        <w:rPr>
          <w:rFonts w:eastAsia="Calibri" w:cs="Calibri"/>
        </w:rPr>
        <w:t>Telegram</w:t>
      </w:r>
      <w:proofErr w:type="spellEnd"/>
      <w:r w:rsidRPr="00E5542B">
        <w:rPr>
          <w:rFonts w:eastAsia="Calibri" w:cs="Calibri"/>
        </w:rPr>
        <w:t>-</w:t>
      </w:r>
      <w:r w:rsidR="00615440">
        <w:rPr>
          <w:rFonts w:eastAsia="Calibri" w:cs="Calibri"/>
        </w:rPr>
        <w:t>keskusteluryhmistä</w:t>
      </w:r>
      <w:r w:rsidRPr="00E5542B">
        <w:rPr>
          <w:rFonts w:eastAsia="Calibri" w:cs="Calibri"/>
        </w:rPr>
        <w:t xml:space="preserve"> ja rahanansaitsemiskanavista anonyymeiltä tilaajilta, jotka eivät millään tavoin ilmaisseet yhteyttään Ukrainaan.</w:t>
      </w:r>
      <w:bookmarkStart w:id="10" w:name="_Hlk237079269"/>
      <w:r w:rsidRPr="00E5542B">
        <w:rPr>
          <w:rFonts w:eastAsia="Calibri" w:cs="Calibri"/>
        </w:rPr>
        <w:t xml:space="preserve"> Joissakin tapauksissa tutkinta lukee syytettyjen syyksi aatteellisia motiiveja, jotka he itse kieltävät.</w:t>
      </w:r>
      <w:r w:rsidRPr="00E5542B">
        <w:rPr>
          <w:rFonts w:eastAsia="Calibri" w:cs="Calibri"/>
          <w:vertAlign w:val="superscript"/>
        </w:rPr>
        <w:footnoteReference w:id="111"/>
      </w:r>
      <w:bookmarkEnd w:id="10"/>
    </w:p>
    <w:p w14:paraId="0A6035A3" w14:textId="2F37FE6B" w:rsidR="0040572C" w:rsidRDefault="00052DBD" w:rsidP="00A717DD">
      <w:r w:rsidRPr="00E5542B">
        <w:t xml:space="preserve">Tietoja alaikäisten </w:t>
      </w:r>
      <w:r w:rsidR="00DE700F" w:rsidRPr="00E5542B">
        <w:t xml:space="preserve">Venäjän asevoimia koskevan tahallisen valheellisen informaation levittämiseen </w:t>
      </w:r>
      <w:r w:rsidR="00D960AA">
        <w:t xml:space="preserve">(rikoslain </w:t>
      </w:r>
      <w:r w:rsidR="00D960AA" w:rsidRPr="00D960AA">
        <w:t>207.3</w:t>
      </w:r>
      <w:r w:rsidR="00D960AA">
        <w:t>.</w:t>
      </w:r>
      <w:r w:rsidR="00D960AA" w:rsidRPr="00D960AA">
        <w:t xml:space="preserve"> §</w:t>
      </w:r>
      <w:r w:rsidR="00D960AA">
        <w:t xml:space="preserve">) </w:t>
      </w:r>
      <w:r w:rsidRPr="00E5542B">
        <w:t xml:space="preserve">ja </w:t>
      </w:r>
      <w:r w:rsidR="00DE700F" w:rsidRPr="00E5542B">
        <w:t xml:space="preserve">Venäjän </w:t>
      </w:r>
      <w:r w:rsidRPr="00E5542B">
        <w:t xml:space="preserve">asevoimien halventamiseen </w:t>
      </w:r>
      <w:r w:rsidR="00D960AA" w:rsidRPr="00D960AA">
        <w:t>(rikoslain 280.3. §)</w:t>
      </w:r>
      <w:r w:rsidR="00D960AA">
        <w:t xml:space="preserve"> </w:t>
      </w:r>
      <w:r w:rsidRPr="00E5542B">
        <w:t>liittyvistä tuomioista on vaikea saada. Elokuussa 2025 julkaistussa</w:t>
      </w:r>
      <w:r w:rsidR="00DE700F" w:rsidRPr="00E5542B">
        <w:t xml:space="preserve"> Radio </w:t>
      </w:r>
      <w:proofErr w:type="spellStart"/>
      <w:r w:rsidR="00DE700F" w:rsidRPr="00E5542B">
        <w:t>Svobodan</w:t>
      </w:r>
      <w:proofErr w:type="spellEnd"/>
      <w:r w:rsidRPr="00E5542B">
        <w:t xml:space="preserve"> artikkelissa todetaan, että Venäjän virallisten </w:t>
      </w:r>
      <w:r w:rsidR="00D960AA">
        <w:t>oikeustilastojen</w:t>
      </w:r>
      <w:r w:rsidRPr="00E5542B">
        <w:t xml:space="preserve"> mukaan Venäjällä ei ole tuomittu lapsia </w:t>
      </w:r>
      <w:r w:rsidR="00D960AA">
        <w:t>näiden</w:t>
      </w:r>
      <w:r w:rsidRPr="00E5542B">
        <w:t xml:space="preserve"> rikoslain pykälien nojalla.</w:t>
      </w:r>
      <w:r w:rsidRPr="00E5542B">
        <w:rPr>
          <w:rStyle w:val="Alaviitteenviite"/>
        </w:rPr>
        <w:footnoteReference w:id="112"/>
      </w:r>
      <w:r w:rsidRPr="00E5542B">
        <w:t xml:space="preserve"> Kuitenkin julkisista lähteistä löytyy tietoa </w:t>
      </w:r>
      <w:r w:rsidR="00441B0F" w:rsidRPr="00E5542B">
        <w:t>joistakin</w:t>
      </w:r>
      <w:r w:rsidRPr="00E5542B">
        <w:t xml:space="preserve"> kyseisiin </w:t>
      </w:r>
      <w:r w:rsidRPr="00E5542B">
        <w:lastRenderedPageBreak/>
        <w:t>rikoslain pykäliin liittyvästä tuomio</w:t>
      </w:r>
      <w:r w:rsidR="00441B0F" w:rsidRPr="00E5542B">
        <w:t>i</w:t>
      </w:r>
      <w:r w:rsidRPr="00E5542B">
        <w:t xml:space="preserve">sta. Marraskuussa 2024 OVD-Info kertoi, että Toljattissa alaikäinen sai </w:t>
      </w:r>
      <w:r w:rsidR="00441B0F" w:rsidRPr="00E5542B">
        <w:t xml:space="preserve">2,5 vuoden </w:t>
      </w:r>
      <w:r w:rsidRPr="00E5542B">
        <w:t xml:space="preserve">ehdollisen tuomion </w:t>
      </w:r>
      <w:r w:rsidR="00D960AA">
        <w:t xml:space="preserve">valheellisen informaation levittämisestä ja asevoimien halventamisesta </w:t>
      </w:r>
      <w:r w:rsidR="00441B0F" w:rsidRPr="00E5542B">
        <w:t>207.3</w:t>
      </w:r>
      <w:r w:rsidR="00D960AA">
        <w:t>.</w:t>
      </w:r>
      <w:r w:rsidR="00441B0F" w:rsidRPr="00E5542B">
        <w:t xml:space="preserve"> §:n 1. moment</w:t>
      </w:r>
      <w:r w:rsidR="00D960AA">
        <w:t xml:space="preserve">in </w:t>
      </w:r>
      <w:r w:rsidR="00441B0F" w:rsidRPr="00E5542B">
        <w:t>ja 280.3</w:t>
      </w:r>
      <w:r w:rsidR="00D960AA">
        <w:t>.</w:t>
      </w:r>
      <w:r w:rsidR="00441B0F" w:rsidRPr="00E5542B">
        <w:t xml:space="preserve"> §:n 1. moment</w:t>
      </w:r>
      <w:r w:rsidR="00D960AA">
        <w:t>in nojalla</w:t>
      </w:r>
      <w:r w:rsidR="00441B0F" w:rsidRPr="00E5542B">
        <w:t xml:space="preserve"> sekä </w:t>
      </w:r>
      <w:proofErr w:type="spellStart"/>
      <w:r w:rsidR="00441B0F" w:rsidRPr="00E5542B">
        <w:t>ekstremismiin</w:t>
      </w:r>
      <w:proofErr w:type="spellEnd"/>
      <w:r w:rsidR="00441B0F" w:rsidRPr="00E5542B">
        <w:t xml:space="preserve"> yllyttämisestä 280</w:t>
      </w:r>
      <w:r w:rsidR="00D960AA">
        <w:t>.</w:t>
      </w:r>
      <w:r w:rsidR="00441B0F" w:rsidRPr="00E5542B">
        <w:t xml:space="preserve"> §:n 2. </w:t>
      </w:r>
      <w:r w:rsidR="00D960AA">
        <w:t>momentin nojalla</w:t>
      </w:r>
      <w:r w:rsidR="00441B0F" w:rsidRPr="00E5542B">
        <w:t>. Ei ole tarkemmin tiedossa, mikä tarkalleen ottaen oli syynä rikossyytteeseen.</w:t>
      </w:r>
      <w:r w:rsidR="00441B0F" w:rsidRPr="00E5542B">
        <w:rPr>
          <w:rStyle w:val="Alaviitteenviite"/>
        </w:rPr>
        <w:footnoteReference w:id="113"/>
      </w:r>
      <w:r w:rsidR="00441B0F" w:rsidRPr="00E5542B">
        <w:t xml:space="preserve"> </w:t>
      </w:r>
      <w:proofErr w:type="gramStart"/>
      <w:r w:rsidR="00441B0F" w:rsidRPr="00E5542B">
        <w:t>Huhtikuussa</w:t>
      </w:r>
      <w:proofErr w:type="gramEnd"/>
      <w:r w:rsidR="00441B0F" w:rsidRPr="00E5542B">
        <w:t xml:space="preserve"> 2025 Novaja </w:t>
      </w:r>
      <w:proofErr w:type="spellStart"/>
      <w:r w:rsidR="00441B0F" w:rsidRPr="00E5542B">
        <w:t>gazeta</w:t>
      </w:r>
      <w:proofErr w:type="spellEnd"/>
      <w:r w:rsidR="00441B0F" w:rsidRPr="00E5542B">
        <w:t xml:space="preserve"> </w:t>
      </w:r>
      <w:proofErr w:type="spellStart"/>
      <w:r w:rsidR="00441B0F" w:rsidRPr="00E5542B">
        <w:t>Jevropa</w:t>
      </w:r>
      <w:proofErr w:type="spellEnd"/>
      <w:r w:rsidR="00441B0F" w:rsidRPr="00E5542B">
        <w:t xml:space="preserve"> </w:t>
      </w:r>
      <w:r w:rsidR="00D960AA">
        <w:t xml:space="preserve">(ven. </w:t>
      </w:r>
      <w:proofErr w:type="spellStart"/>
      <w:r w:rsidR="00D960AA" w:rsidRPr="00D960AA">
        <w:t>Новая</w:t>
      </w:r>
      <w:proofErr w:type="spellEnd"/>
      <w:r w:rsidR="00D960AA" w:rsidRPr="00D960AA">
        <w:t xml:space="preserve"> </w:t>
      </w:r>
      <w:proofErr w:type="spellStart"/>
      <w:r w:rsidR="00D960AA" w:rsidRPr="00D960AA">
        <w:t>газета</w:t>
      </w:r>
      <w:proofErr w:type="spellEnd"/>
      <w:r w:rsidR="00D960AA" w:rsidRPr="00D960AA">
        <w:t xml:space="preserve"> </w:t>
      </w:r>
      <w:proofErr w:type="spellStart"/>
      <w:r w:rsidR="00D960AA" w:rsidRPr="00D960AA">
        <w:t>Европа</w:t>
      </w:r>
      <w:proofErr w:type="spellEnd"/>
      <w:r w:rsidR="00D960AA">
        <w:t xml:space="preserve">) </w:t>
      </w:r>
      <w:r w:rsidR="00441B0F" w:rsidRPr="00E5542B">
        <w:t xml:space="preserve">uutisoi, että kaksi </w:t>
      </w:r>
      <w:proofErr w:type="spellStart"/>
      <w:r w:rsidR="00DE700F" w:rsidRPr="00E5542B">
        <w:t>n</w:t>
      </w:r>
      <w:r w:rsidR="00441B0F" w:rsidRPr="00E5542B">
        <w:t>ižni</w:t>
      </w:r>
      <w:r w:rsidR="00DE700F" w:rsidRPr="00E5542B">
        <w:t>n</w:t>
      </w:r>
      <w:r w:rsidR="00441B0F" w:rsidRPr="00E5542B">
        <w:t>ovgorodi</w:t>
      </w:r>
      <w:r w:rsidR="00DE700F" w:rsidRPr="00E5542B">
        <w:t>laista</w:t>
      </w:r>
      <w:proofErr w:type="spellEnd"/>
      <w:r w:rsidR="00441B0F" w:rsidRPr="00E5542B">
        <w:t xml:space="preserve"> teini-ikäistä</w:t>
      </w:r>
      <w:r w:rsidR="00D960AA">
        <w:t xml:space="preserve"> henkilöä</w:t>
      </w:r>
      <w:r w:rsidR="00441B0F" w:rsidRPr="00E5542B">
        <w:t xml:space="preserve"> tuomittiin 2,5 vuoden vankeusrangaistukseen </w:t>
      </w:r>
      <w:r w:rsidR="00D960AA">
        <w:t>valheellisen informaation levittämistä</w:t>
      </w:r>
      <w:r w:rsidR="00441B0F" w:rsidRPr="00E5542B">
        <w:t xml:space="preserve"> </w:t>
      </w:r>
      <w:r w:rsidR="00DE700F" w:rsidRPr="00E5542B">
        <w:t>koskevassa</w:t>
      </w:r>
      <w:r w:rsidR="00441B0F" w:rsidRPr="00E5542B">
        <w:t xml:space="preserve"> jutussa. </w:t>
      </w:r>
      <w:r w:rsidR="006A2E3C">
        <w:t xml:space="preserve">Kyseessä oli edellä mainitut nuoret, joiden julkaisemasta videosta </w:t>
      </w:r>
      <w:r w:rsidR="00615440">
        <w:t>koulun</w:t>
      </w:r>
      <w:r w:rsidR="006A2E3C">
        <w:t xml:space="preserve"> rehtori oli tehnyt ilmiannon. </w:t>
      </w:r>
      <w:r w:rsidR="00441B0F" w:rsidRPr="00E5542B">
        <w:t>Video oli saatavilla vain linkin kautta, ja sillä oli yhteensä vain 35 katselukertaa.</w:t>
      </w:r>
      <w:r w:rsidR="00441B0F" w:rsidRPr="00E5542B">
        <w:rPr>
          <w:rStyle w:val="Alaviitteenviite"/>
        </w:rPr>
        <w:footnoteReference w:id="114"/>
      </w:r>
    </w:p>
    <w:p w14:paraId="12524499" w14:textId="0F00D486" w:rsidR="00074A4B" w:rsidRPr="00E5542B" w:rsidRDefault="00074A4B" w:rsidP="001B4104">
      <w:r w:rsidRPr="00E5542B">
        <w:t>Memorialin mukaan Venäjän lakien pitäisi alaikäisten kohdalla taata oikeus lisäturvaan ja suojeluun rikosprosessin kaikissa vaiheissa. Alaikäisten kuulustelujen pituutta on rajoitettu</w:t>
      </w:r>
      <w:r w:rsidR="00615440">
        <w:t xml:space="preserve"> ja </w:t>
      </w:r>
      <w:r w:rsidRPr="00E5542B">
        <w:t xml:space="preserve">huoltajilla on oikeus olla läsnä </w:t>
      </w:r>
      <w:r w:rsidR="00615440">
        <w:t>niissä</w:t>
      </w:r>
      <w:r w:rsidRPr="00E5542B">
        <w:t xml:space="preserve">, minkä lisäksi alaikäinen voidaan määrätä tutkintavankeuteen vain poikkeustapauksissa ja mahdollisimman lyhyeksi ajaksi. </w:t>
      </w:r>
      <w:r w:rsidR="00615440">
        <w:t xml:space="preserve">Näitä </w:t>
      </w:r>
      <w:r w:rsidRPr="00E5542B">
        <w:t xml:space="preserve">suojatoimia ja alaikäisten oikeuksia rikotaan </w:t>
      </w:r>
      <w:r w:rsidR="00615440">
        <w:t xml:space="preserve">kuitenkin </w:t>
      </w:r>
      <w:r w:rsidRPr="00E5542B">
        <w:t>laajasti.</w:t>
      </w:r>
      <w:r w:rsidR="00A351F6">
        <w:t xml:space="preserve"> O</w:t>
      </w:r>
      <w:r w:rsidR="00A351F6" w:rsidRPr="00A351F6">
        <w:t xml:space="preserve">ikeusjärjestelmällä </w:t>
      </w:r>
      <w:r w:rsidR="001B4104">
        <w:t>katsotaan olevan selkeä tuomitsemistaipumus, minkä lisäksi se kriminalisoi alaikäisten tekoja keinotekoisesti ja langettaa tekojen todelliseen vakavuuteen nähden liian ankaria rangaistuksia.</w:t>
      </w:r>
      <w:r w:rsidRPr="00E5542B">
        <w:rPr>
          <w:rStyle w:val="Alaviitteenviite"/>
        </w:rPr>
        <w:footnoteReference w:id="115"/>
      </w:r>
    </w:p>
    <w:p w14:paraId="77C66D0B" w14:textId="22B8CC8F" w:rsidR="00074A4B" w:rsidRPr="00E5542B" w:rsidRDefault="00074A4B" w:rsidP="00881E95">
      <w:pPr>
        <w:pStyle w:val="Otsikko2"/>
      </w:pPr>
      <w:r w:rsidRPr="00E5542B">
        <w:t>Koulut</w:t>
      </w:r>
      <w:r w:rsidR="00B864DA">
        <w:rPr>
          <w:rStyle w:val="Alaviitteenviite"/>
        </w:rPr>
        <w:footnoteReference w:id="116"/>
      </w:r>
    </w:p>
    <w:p w14:paraId="04F92111" w14:textId="6E789953" w:rsidR="00B864DA" w:rsidRDefault="00F55FDC" w:rsidP="0053253D">
      <w:r w:rsidRPr="00E5542B">
        <w:t>Amnesty</w:t>
      </w:r>
      <w:r w:rsidR="00B864DA">
        <w:t xml:space="preserve"> International -ihmisoikeusjärjestön</w:t>
      </w:r>
      <w:r w:rsidR="006A2E3C">
        <w:t xml:space="preserve"> kesäkuussa 2026 julkaiseman, venäläisten koulujen indoktrinaatiota käsittelevän</w:t>
      </w:r>
      <w:r w:rsidRPr="00E5542B">
        <w:t xml:space="preserve"> raportin mukaan </w:t>
      </w:r>
      <w:r w:rsidR="006A2E3C">
        <w:t xml:space="preserve">venäläiset </w:t>
      </w:r>
      <w:r w:rsidRPr="00E5542B">
        <w:t>o</w:t>
      </w:r>
      <w:r w:rsidR="00842DE5" w:rsidRPr="00E5542B">
        <w:t xml:space="preserve">ppilaitokset eivät ainoastaan levitä viranomaisten tuottamaa tai hyväksymää disinformaatiota, vaan auttavat myös vaimentamaan vaihtoehtoisia mielipiteitä, erityisesti viranomaisiin kohdistuvaa kritiikkiä. Tällainen koulutusjärjestelmän käyttö toisinajattelun tukahduttamiseen sekä mielipiteenvapauden ja tiedon vapaan vastaanottamisen ja jakamisen rajoittamiseen on yleistynyt erityisesti </w:t>
      </w:r>
      <w:r w:rsidR="001B4104">
        <w:t>vuoden 2022 jälkeen</w:t>
      </w:r>
      <w:r w:rsidR="00842DE5" w:rsidRPr="00E5542B">
        <w:t xml:space="preserve">. Amnesty International on raportoinut lukuisista tapauksista, joissa poliisi ja FSB ovat uhkailleet, syyttäneet ja kohdelleet kaltoin koululaisia ja heidän vanhempiaan siitä, että he ovat ilmaisseet sodanvastaisia ja muita näkemyksiä, joita Venäjän viranomaiset pitävät </w:t>
      </w:r>
      <w:r w:rsidR="00B864DA">
        <w:t>epäisänmaallisina</w:t>
      </w:r>
      <w:r w:rsidR="00842DE5" w:rsidRPr="00E5542B">
        <w:t xml:space="preserve"> tai tuhoisina. Joissakin tapauksissa koulun henkilökunta otti </w:t>
      </w:r>
      <w:r w:rsidR="001B4104">
        <w:t xml:space="preserve">itse </w:t>
      </w:r>
      <w:r w:rsidR="00842DE5" w:rsidRPr="00E5542B">
        <w:t xml:space="preserve">yhteyttä poliisiin ilmoittaakseen ”ongelmallisista” oppilaista. </w:t>
      </w:r>
      <w:r w:rsidR="00B864DA">
        <w:t xml:space="preserve">Raportissa ei mainita, monestako tapauksesta Amnesty International on tietoinen. </w:t>
      </w:r>
      <w:r w:rsidR="00615440">
        <w:t>Järjestö</w:t>
      </w:r>
      <w:r w:rsidR="00B864DA">
        <w:t xml:space="preserve"> kuitenkin arvioi, että tällaisten tapausten määrä on suurempi, kuin mitä julkisuudessa tiedetään, ja </w:t>
      </w:r>
      <w:r w:rsidR="001B4104">
        <w:t>tapausmäärät tulevat</w:t>
      </w:r>
      <w:r w:rsidR="00B864DA">
        <w:t xml:space="preserve"> kasvamaan entisestään. </w:t>
      </w:r>
      <w:r w:rsidR="00842DE5" w:rsidRPr="00E5542B">
        <w:t xml:space="preserve">Venäläisissä kouluissa oppilaiden ja opiskelijoiden poliittisten ja muiden henkilökohtaisten näkemysten epävirallinen seulonta on yleistä, ja kouluhallinto sekä opetusviranomaiset esittävät sen usein ennaltaehkäisevinä toimenpiteinä terrorismia, </w:t>
      </w:r>
      <w:proofErr w:type="spellStart"/>
      <w:r w:rsidR="00842DE5" w:rsidRPr="00E5542B">
        <w:t>ekstremismiä</w:t>
      </w:r>
      <w:proofErr w:type="spellEnd"/>
      <w:r w:rsidR="00842DE5" w:rsidRPr="00E5542B">
        <w:t xml:space="preserve"> ja muita tuhoisia ideologioita vastaan.</w:t>
      </w:r>
      <w:r w:rsidR="00842DE5" w:rsidRPr="00E5542B">
        <w:rPr>
          <w:rStyle w:val="Alaviitteenviite"/>
        </w:rPr>
        <w:footnoteReference w:id="117"/>
      </w:r>
      <w:r w:rsidR="00B864DA">
        <w:t xml:space="preserve"> </w:t>
      </w:r>
    </w:p>
    <w:p w14:paraId="4B2A9096" w14:textId="19C1C005" w:rsidR="0025031A" w:rsidRPr="00E5542B" w:rsidRDefault="00B864DA" w:rsidP="00A717DD">
      <w:r>
        <w:t xml:space="preserve">Syksystä 2022 lähtien venäläisissä kouluissa on ollut käytössä patrioottista kasvatusta sisältäviä ”keskusteluja tärkeistä asioista” -oppitunteja. Niitä </w:t>
      </w:r>
      <w:r w:rsidR="00074A4B" w:rsidRPr="00E5542B">
        <w:t xml:space="preserve">pidetään virallisesti valinnaisena oppiaineena, mutta </w:t>
      </w:r>
      <w:r w:rsidR="00615440">
        <w:t>käytännössä niihin osallistumista vaaditaan</w:t>
      </w:r>
      <w:r w:rsidR="00074A4B" w:rsidRPr="00E5542B">
        <w:t xml:space="preserve">. Oppilaat, jotka vanhempiensa luvalla jättävät nämä oppitunnit väliin, voivat joutua koulun johdon painostuksen kohteeksi. Esimerkiksi lokakuussa 2022 </w:t>
      </w:r>
      <w:r>
        <w:t xml:space="preserve">eräs </w:t>
      </w:r>
      <w:r w:rsidR="00074A4B" w:rsidRPr="00E5542B">
        <w:t>10-vuotias oppilas vietiin poliisiasemalle kuulusteltavaksi sen jälkeen, kun hänen koulunsa rehtori oli tehnyt valituksen siitä, että tyttö ei ollut osallistunut</w:t>
      </w:r>
      <w:r>
        <w:t xml:space="preserve"> kyseisille oppitunneille </w:t>
      </w:r>
      <w:r w:rsidR="00074A4B" w:rsidRPr="00E5542B">
        <w:t>ja käytti ukrainamyönteistä WhatsApp-</w:t>
      </w:r>
      <w:r w:rsidR="00074A4B" w:rsidRPr="00E5542B">
        <w:lastRenderedPageBreak/>
        <w:t>profiilik</w:t>
      </w:r>
      <w:r w:rsidR="00074A4B" w:rsidRPr="0025031A">
        <w:t xml:space="preserve">uvaa. Pian tämän jälkeen paikallinen alaikäisasioiden lautakunta totesi, että hänen äitinsä hoiti vanhempainvelvollisuuksiaan puutteellisesti. </w:t>
      </w:r>
      <w:r w:rsidR="0025031A" w:rsidRPr="0025031A">
        <w:t>Rikossyytteen</w:t>
      </w:r>
      <w:r w:rsidR="00074A4B" w:rsidRPr="0025031A">
        <w:t xml:space="preserve"> pelossa perhe lähti Venäjältä.</w:t>
      </w:r>
      <w:r w:rsidR="00074A4B" w:rsidRPr="0025031A">
        <w:rPr>
          <w:rStyle w:val="Alaviitteenviite"/>
        </w:rPr>
        <w:footnoteReference w:id="118"/>
      </w:r>
      <w:r w:rsidR="00074A4B" w:rsidRPr="0025031A">
        <w:t xml:space="preserve"> </w:t>
      </w:r>
      <w:proofErr w:type="spellStart"/>
      <w:r w:rsidR="00965FBF" w:rsidRPr="0025031A">
        <w:t>The</w:t>
      </w:r>
      <w:proofErr w:type="spellEnd"/>
      <w:r w:rsidR="00965FBF" w:rsidRPr="0025031A">
        <w:t xml:space="preserve"> </w:t>
      </w:r>
      <w:proofErr w:type="spellStart"/>
      <w:r w:rsidR="00965FBF" w:rsidRPr="0025031A">
        <w:t>Moscow</w:t>
      </w:r>
      <w:proofErr w:type="spellEnd"/>
      <w:r w:rsidR="00965FBF" w:rsidRPr="0025031A">
        <w:t xml:space="preserve"> Times -uutissivuston helmikuussa 2026 julkaistussa uutisessa todetaan, että </w:t>
      </w:r>
      <w:r w:rsidR="0025031A" w:rsidRPr="0025031A">
        <w:t>m</w:t>
      </w:r>
      <w:r w:rsidR="00965FBF" w:rsidRPr="0025031A">
        <w:t xml:space="preserve">onet vanhemmat </w:t>
      </w:r>
      <w:r w:rsidR="0025031A" w:rsidRPr="0025031A">
        <w:t>ovat kertoneet</w:t>
      </w:r>
      <w:r w:rsidR="00965FBF" w:rsidRPr="0025031A">
        <w:t xml:space="preserve">, että </w:t>
      </w:r>
      <w:r w:rsidR="0025031A">
        <w:t xml:space="preserve">heidän </w:t>
      </w:r>
      <w:r w:rsidR="00965FBF" w:rsidRPr="0025031A">
        <w:t>lapsia</w:t>
      </w:r>
      <w:r w:rsidR="0025031A">
        <w:t>an</w:t>
      </w:r>
      <w:r w:rsidR="00965FBF" w:rsidRPr="0025031A">
        <w:t xml:space="preserve"> uhataan erottamisella, jos he kieltäytyvät osallistumasta </w:t>
      </w:r>
      <w:r w:rsidR="0025031A">
        <w:t>”keskusteluja tärkeistä asioista” -oppitunneille.</w:t>
      </w:r>
      <w:r w:rsidR="00965FBF" w:rsidRPr="00E5542B">
        <w:rPr>
          <w:rStyle w:val="Alaviitteenviite"/>
        </w:rPr>
        <w:footnoteReference w:id="119"/>
      </w:r>
      <w:r w:rsidR="0025031A">
        <w:t xml:space="preserve"> Käytetyistä lähteistä ei löydy tietoa siitä, kuinka yleisiä vastaavat tapaukset ovat olleet.</w:t>
      </w:r>
    </w:p>
    <w:p w14:paraId="434723CE" w14:textId="03637819" w:rsidR="00074A4B" w:rsidRPr="00E5542B" w:rsidRDefault="00881E95" w:rsidP="00881E95">
      <w:pPr>
        <w:pStyle w:val="Otsikko2"/>
      </w:pPr>
      <w:r>
        <w:t xml:space="preserve">Sotaa </w:t>
      </w:r>
      <w:r w:rsidR="001B4104">
        <w:t>vastustavien</w:t>
      </w:r>
      <w:r>
        <w:t xml:space="preserve"> lasten v</w:t>
      </w:r>
      <w:r w:rsidR="00074A4B" w:rsidRPr="00E5542B">
        <w:t>anhemmat</w:t>
      </w:r>
    </w:p>
    <w:p w14:paraId="78CDD8B4" w14:textId="6323FFC8" w:rsidR="00DA7B91" w:rsidRDefault="00356B74" w:rsidP="0025031A">
      <w:r w:rsidRPr="00E5542B">
        <w:t>OVD</w:t>
      </w:r>
      <w:r w:rsidR="00DA7B91" w:rsidRPr="00E5542B">
        <w:t xml:space="preserve">-Infon </w:t>
      </w:r>
      <w:r w:rsidR="0025031A">
        <w:t xml:space="preserve">joulukuussa 2023 julkaisemassa </w:t>
      </w:r>
      <w:r w:rsidR="00DA7B91" w:rsidRPr="00E5542B">
        <w:t xml:space="preserve">raportissa todetaan, että vanhemmat joutuvat ”usein” </w:t>
      </w:r>
      <w:r w:rsidR="0025031A">
        <w:t>sortotoimien</w:t>
      </w:r>
      <w:r w:rsidR="00DA7B91" w:rsidRPr="00E5542B">
        <w:t xml:space="preserve"> kohteiksi lastensa aktivismin vuoksi. Esimerkiksi sen jälkeen, kun 12-vuotias tyttö piirsi koulussa sodanvastaisen kuvan, jossa luki muun muassa ”Kunnia Ukrainalle” ja ”Ei sotaa”, hänen isäänsä vastaan aloitettiin tutkinta. </w:t>
      </w:r>
      <w:r w:rsidR="0025031A">
        <w:t>Isän</w:t>
      </w:r>
      <w:r w:rsidR="00DA7B91" w:rsidRPr="00E5542B">
        <w:t xml:space="preserve"> sosiaalisen median tiliä seurattiin, ja häntä syytettiin ensin Venäjän asevoimien halventamisesta hallintolain 20.3.3</w:t>
      </w:r>
      <w:r w:rsidR="0025031A">
        <w:t>.</w:t>
      </w:r>
      <w:r w:rsidR="00DA7B91" w:rsidRPr="00E5542B">
        <w:t xml:space="preserve"> §:n perusteella ja </w:t>
      </w:r>
      <w:r w:rsidR="0025031A">
        <w:t>samasta teosta</w:t>
      </w:r>
      <w:r w:rsidR="00DA7B91" w:rsidRPr="00E5542B">
        <w:t xml:space="preserve"> rikoslain 28</w:t>
      </w:r>
      <w:r w:rsidR="0025031A">
        <w:t>0</w:t>
      </w:r>
      <w:r w:rsidR="00DA7B91" w:rsidRPr="00E5542B">
        <w:t>.3</w:t>
      </w:r>
      <w:r w:rsidR="0025031A">
        <w:t>.</w:t>
      </w:r>
      <w:r w:rsidR="00DA7B91" w:rsidRPr="00E5542B">
        <w:t xml:space="preserve"> §:n nojalla. Tytär sijoitettiin aluksi lastenkotiin, mutta myöhemmin hänet määrättiin äitinsä luokse, vaikka tämä ei ollut ollut yhteydessä lapseen moneen vuoteen ja oli toistuvasti kieltäytynyt ottamasta häntä luokseen. Isä tuomittiin kahdeksi vuodeksi vankeuteen, </w:t>
      </w:r>
      <w:r w:rsidR="00237CCA">
        <w:t>minkä aikana hänet toistuvasti sijoitettiin</w:t>
      </w:r>
      <w:r w:rsidR="00DA7B91" w:rsidRPr="00E5542B">
        <w:t xml:space="preserve"> eristysrangaistukseen.</w:t>
      </w:r>
      <w:r w:rsidR="00DA7B91" w:rsidRPr="00E5542B">
        <w:rPr>
          <w:vertAlign w:val="superscript"/>
        </w:rPr>
        <w:footnoteReference w:id="120"/>
      </w:r>
      <w:r w:rsidR="00DA7B91" w:rsidRPr="00E5542B">
        <w:t xml:space="preserve"> </w:t>
      </w:r>
    </w:p>
    <w:p w14:paraId="07EE6144" w14:textId="2B78586D" w:rsidR="00356B74" w:rsidRPr="00965FBF" w:rsidRDefault="0025031A" w:rsidP="0025031A">
      <w:r>
        <w:t xml:space="preserve">OVD-Infon mukaan </w:t>
      </w:r>
      <w:r w:rsidR="00DA7B91" w:rsidRPr="00E5542B">
        <w:t>vuodesta 2022 lähtien on yleistynyt suuntaus, jossa vanhempia syytetään hallintolain 5.35</w:t>
      </w:r>
      <w:r>
        <w:t>.</w:t>
      </w:r>
      <w:r w:rsidR="00DA7B91" w:rsidRPr="00E5542B">
        <w:t xml:space="preserve"> §:n nojalla lapsen kasvatustehtävien laiminlyönnistä, jos heidän lapsensa </w:t>
      </w:r>
      <w:r w:rsidRPr="00E5542B">
        <w:t>ilmaise</w:t>
      </w:r>
      <w:r>
        <w:t>v</w:t>
      </w:r>
      <w:r w:rsidRPr="00E5542B">
        <w:t>at</w:t>
      </w:r>
      <w:r w:rsidR="00DA7B91" w:rsidRPr="00E5542B">
        <w:t xml:space="preserve"> eriäviä tai virallisesta linjasta poikkeavia mielipiteitä. Esimerkiksi </w:t>
      </w:r>
      <w:proofErr w:type="spellStart"/>
      <w:r w:rsidR="00DA7B91" w:rsidRPr="00E5542B">
        <w:t>Tulan</w:t>
      </w:r>
      <w:proofErr w:type="spellEnd"/>
      <w:r w:rsidR="00DA7B91" w:rsidRPr="00E5542B">
        <w:t xml:space="preserve"> alue</w:t>
      </w:r>
      <w:r>
        <w:t>e</w:t>
      </w:r>
      <w:r w:rsidR="00DA7B91" w:rsidRPr="00E5542B">
        <w:t xml:space="preserve">lla 14-vuotias nuori otettiin kiinni ja pakotettiin pyytämään anteeksi videokameran edessä sen jälkeen, kun hän oli tanssinut </w:t>
      </w:r>
      <w:r>
        <w:t>S</w:t>
      </w:r>
      <w:r w:rsidR="00DA7B91" w:rsidRPr="00E5542B">
        <w:t xml:space="preserve">uuren isänmaallisen sodan muistomerkin edessä. Teon seurauksena nuoren </w:t>
      </w:r>
      <w:r>
        <w:t>äitiä syytettiin hallintolain 5.35. §:n nojalla</w:t>
      </w:r>
      <w:r w:rsidR="00DA7B91" w:rsidRPr="00E5542B">
        <w:t>.</w:t>
      </w:r>
      <w:r>
        <w:t xml:space="preserve"> </w:t>
      </w:r>
      <w:r w:rsidR="00DA7B91" w:rsidRPr="00E5542B">
        <w:t xml:space="preserve">Lokakuussa 2022 viidesluokkalainen tyttö ja hänen äitinsä otettiin kiinni Moskovassa. Syynä oli tytön sosiaalisen median profiilikuvassa </w:t>
      </w:r>
      <w:r>
        <w:t>ollut</w:t>
      </w:r>
      <w:r w:rsidR="00DA7B91" w:rsidRPr="00E5542B">
        <w:t xml:space="preserve"> Ukrainan lippu. Lisäksi tyttö oli teettänyt luokkatovereillaan kyselyn sodasta ja jättänyt osallistumatta koulun </w:t>
      </w:r>
      <w:r>
        <w:t>”keskusteluja tärkeistä asioista” -oppitunneille</w:t>
      </w:r>
      <w:r w:rsidR="00DA7B91" w:rsidRPr="00E5542B">
        <w:t xml:space="preserve">. Moskovan alaikäisasioiden lautakunta katsoi </w:t>
      </w:r>
      <w:r>
        <w:t>lokakuussa</w:t>
      </w:r>
      <w:r w:rsidR="00DA7B91" w:rsidRPr="00E5542B">
        <w:t xml:space="preserve"> 2022 äidin syyllistyneen lastenkasvatustehtävien laiminlyöntiin hallintolain 5.35</w:t>
      </w:r>
      <w:r>
        <w:t>. §:n nojalla</w:t>
      </w:r>
      <w:r w:rsidR="00DA7B91" w:rsidRPr="00E5542B">
        <w:t xml:space="preserve"> tyttärensä toiminnan vuoksi.</w:t>
      </w:r>
      <w:r w:rsidR="00DA7B91" w:rsidRPr="00E5542B">
        <w:rPr>
          <w:rStyle w:val="Alaviitteenviite"/>
        </w:rPr>
        <w:footnoteReference w:id="121"/>
      </w:r>
      <w:r>
        <w:t xml:space="preserve"> Käytetyistä lähteistä ei löydy tietoa siitä, kuinka </w:t>
      </w:r>
      <w:r w:rsidR="00FF22D4">
        <w:t xml:space="preserve">paljon vastaavia tapauksia, joissa vanhempia on syytetty hallintolain 5.35. §:n nojalla lasten sodanvastaisuuden vuoksi, on ollut. Mainittakoon, että helmikuussa 2026 </w:t>
      </w:r>
      <w:proofErr w:type="spellStart"/>
      <w:r w:rsidR="00FF22D4">
        <w:t>Navalnyin</w:t>
      </w:r>
      <w:proofErr w:type="spellEnd"/>
      <w:r w:rsidR="00FF22D4">
        <w:t xml:space="preserve"> kuoleman vuosipäivänä Moskovassa mieltään osoittaneen alaikäisen isää syytettiin 5.35. §:n nojalla.</w:t>
      </w:r>
      <w:r w:rsidR="00FF22D4">
        <w:rPr>
          <w:rStyle w:val="Alaviitteenviite"/>
        </w:rPr>
        <w:footnoteReference w:id="122"/>
      </w:r>
    </w:p>
    <w:bookmarkEnd w:id="9"/>
    <w:p w14:paraId="5C3B70AA" w14:textId="2EAB00D4" w:rsidR="001F743C" w:rsidRDefault="00107F67" w:rsidP="009B1F37">
      <w:pPr>
        <w:pStyle w:val="Otsikko1"/>
        <w:numPr>
          <w:ilvl w:val="0"/>
          <w:numId w:val="30"/>
        </w:numPr>
      </w:pPr>
      <w:r w:rsidRPr="00FA2CB5">
        <w:t>Mitä muita viranomaistoimia on kohdistettu sotaa vastustaneisiin</w:t>
      </w:r>
      <w:r w:rsidR="00C545F4">
        <w:t xml:space="preserve"> lokakuun 2025 jälkeen</w:t>
      </w:r>
      <w:r w:rsidRPr="00FA2CB5">
        <w:t>?</w:t>
      </w:r>
    </w:p>
    <w:p w14:paraId="7B1BF3E0" w14:textId="47D1BA48" w:rsidR="0049462D" w:rsidRPr="00210837" w:rsidRDefault="00623F9C" w:rsidP="004A6EF2">
      <w:r w:rsidRPr="00210837">
        <w:t>OVD-</w:t>
      </w:r>
      <w:r w:rsidR="00CA706D" w:rsidRPr="00210837">
        <w:t xml:space="preserve">Info on </w:t>
      </w:r>
      <w:r w:rsidR="00E0552D" w:rsidRPr="00210837">
        <w:t>esitellyt</w:t>
      </w:r>
      <w:r w:rsidR="00CA706D" w:rsidRPr="00210837">
        <w:t xml:space="preserve"> </w:t>
      </w:r>
      <w:r w:rsidR="00E0552D" w:rsidRPr="00210837">
        <w:t xml:space="preserve">24.7.2025 päivitetyssä koosteessa </w:t>
      </w:r>
      <w:r w:rsidR="00CA706D" w:rsidRPr="00210837">
        <w:t>sodanvastaisen näkemyksen esittämiseen liittyviä laittoman painostuksen tapauksia</w:t>
      </w:r>
      <w:r w:rsidR="00E0552D" w:rsidRPr="00210837">
        <w:t>, kuten uhkailua, häirintää työpaikalla, tapahtumien perumista, karkotuksia, omaisuuden vandalisointia, fyysisiä hyökkäyksiä, sensuuria, aseman riistämisiä, organisaatiosta erottamisia sekä omaisuuden takavarikointeja.</w:t>
      </w:r>
      <w:r w:rsidR="00E0552D" w:rsidRPr="00210837">
        <w:rPr>
          <w:rStyle w:val="Alaviitteenviite"/>
        </w:rPr>
        <w:footnoteReference w:id="123"/>
      </w:r>
      <w:r w:rsidR="00E0552D" w:rsidRPr="00210837">
        <w:t xml:space="preserve"> Myös</w:t>
      </w:r>
      <w:r w:rsidR="004A6EF2" w:rsidRPr="00210837">
        <w:t xml:space="preserve"> </w:t>
      </w:r>
      <w:r w:rsidR="00227DF7" w:rsidRPr="00210837">
        <w:t xml:space="preserve">OVD-Infon 5.3.2025 julkaistussa katsauksessa </w:t>
      </w:r>
      <w:r w:rsidR="00E0552D" w:rsidRPr="00210837">
        <w:t xml:space="preserve">on </w:t>
      </w:r>
      <w:r w:rsidR="00227DF7" w:rsidRPr="00210837">
        <w:t>käsitelty sodanvastustavi</w:t>
      </w:r>
      <w:r w:rsidR="00B25824" w:rsidRPr="00210837">
        <w:t>in</w:t>
      </w:r>
      <w:r w:rsidR="00227DF7" w:rsidRPr="00210837">
        <w:t xml:space="preserve"> henkilöihin kohdistettuja tuomioistuinten ulkopuolisten painostuksen </w:t>
      </w:r>
      <w:r w:rsidR="00227DF7" w:rsidRPr="00210837">
        <w:lastRenderedPageBreak/>
        <w:t>muotoja.</w:t>
      </w:r>
      <w:r w:rsidR="00227DF7" w:rsidRPr="00210837">
        <w:rPr>
          <w:rStyle w:val="Alaviitteenviite"/>
        </w:rPr>
        <w:footnoteReference w:id="124"/>
      </w:r>
      <w:r w:rsidR="00227DF7" w:rsidRPr="00210837">
        <w:t xml:space="preserve"> </w:t>
      </w:r>
      <w:r w:rsidR="00E0552D" w:rsidRPr="00210837">
        <w:t xml:space="preserve">Kyseiset tiedot </w:t>
      </w:r>
      <w:r w:rsidR="00227DF7" w:rsidRPr="00210837">
        <w:t xml:space="preserve">on </w:t>
      </w:r>
      <w:r w:rsidR="00B25824" w:rsidRPr="00210837">
        <w:t>esitelty</w:t>
      </w:r>
      <w:r w:rsidR="00227DF7" w:rsidRPr="00210837">
        <w:t xml:space="preserve"> jo </w:t>
      </w:r>
      <w:r w:rsidR="00CA706D" w:rsidRPr="00210837">
        <w:t xml:space="preserve">3.10.2025 </w:t>
      </w:r>
      <w:r w:rsidR="00BF1887" w:rsidRPr="00210837">
        <w:t>julkaistussa</w:t>
      </w:r>
      <w:r w:rsidR="00CA706D" w:rsidRPr="00210837">
        <w:t xml:space="preserve"> kyselyvastauksessa</w:t>
      </w:r>
      <w:r w:rsidR="001F743C" w:rsidRPr="00210837">
        <w:t>,</w:t>
      </w:r>
      <w:r w:rsidR="00E0552D" w:rsidRPr="00210837">
        <w:t xml:space="preserve"> eikä niitä toisteta </w:t>
      </w:r>
      <w:r w:rsidR="001F743C" w:rsidRPr="00210837">
        <w:t>tässä</w:t>
      </w:r>
      <w:r w:rsidR="00CA706D" w:rsidRPr="00210837">
        <w:t>.</w:t>
      </w:r>
      <w:r w:rsidR="00CA706D" w:rsidRPr="00210837">
        <w:rPr>
          <w:rStyle w:val="Alaviitteenviite"/>
        </w:rPr>
        <w:footnoteReference w:id="125"/>
      </w:r>
      <w:r w:rsidR="00CA706D" w:rsidRPr="00210837">
        <w:t xml:space="preserve"> </w:t>
      </w:r>
      <w:r w:rsidR="00227DF7" w:rsidRPr="00210837">
        <w:t xml:space="preserve">OVD-Info ei ole päivittänyt tietoja 24.7.2025 jälkeen, eikä </w:t>
      </w:r>
      <w:r w:rsidR="00E0552D" w:rsidRPr="00210837">
        <w:t>järjestön</w:t>
      </w:r>
      <w:r w:rsidR="00227DF7" w:rsidRPr="00210837">
        <w:t xml:space="preserve"> vuotta 2025 käsittelevässä katsauksessa tai Ukrainan täysimittaisen </w:t>
      </w:r>
      <w:r w:rsidR="00237CCA" w:rsidRPr="00210837">
        <w:t>sodan alkamisen</w:t>
      </w:r>
      <w:r w:rsidR="00227DF7" w:rsidRPr="00210837">
        <w:t xml:space="preserve"> 4. vuosipäivänä julkaistussa katsauksessa käsitellä teema</w:t>
      </w:r>
      <w:r w:rsidR="00E0552D" w:rsidRPr="00210837">
        <w:t>a.</w:t>
      </w:r>
      <w:r w:rsidR="00E0552D" w:rsidRPr="00210837">
        <w:rPr>
          <w:rStyle w:val="Alaviitteenviite"/>
        </w:rPr>
        <w:footnoteReference w:id="126"/>
      </w:r>
      <w:r w:rsidR="00E0552D" w:rsidRPr="00210837">
        <w:t xml:space="preserve"> </w:t>
      </w:r>
      <w:r w:rsidR="00693DF4" w:rsidRPr="00210837">
        <w:t xml:space="preserve">Muista lähteistä ei ole saatavilla OVD-Infon </w:t>
      </w:r>
      <w:r w:rsidR="00C948C6" w:rsidRPr="00210837">
        <w:t>tilastojen</w:t>
      </w:r>
      <w:r w:rsidR="00693DF4" w:rsidRPr="00210837">
        <w:t xml:space="preserve"> kaltaista kattavaa </w:t>
      </w:r>
      <w:r w:rsidR="001F743C" w:rsidRPr="00210837">
        <w:t>tietoa</w:t>
      </w:r>
      <w:r w:rsidR="00CA706D" w:rsidRPr="00210837">
        <w:t xml:space="preserve"> sotaa vastustaneisiin </w:t>
      </w:r>
      <w:r w:rsidR="00C948C6" w:rsidRPr="00210837">
        <w:t xml:space="preserve">henkilöihin </w:t>
      </w:r>
      <w:r w:rsidR="00CA706D" w:rsidRPr="00210837">
        <w:t>kohdistetuista muista viranomaistoimista</w:t>
      </w:r>
      <w:r w:rsidR="00C948C6" w:rsidRPr="00210837">
        <w:t>.</w:t>
      </w:r>
    </w:p>
    <w:p w14:paraId="586280F5" w14:textId="1ABD28C4" w:rsidR="00B25824" w:rsidRPr="00210837" w:rsidRDefault="00B25824" w:rsidP="000561CF">
      <w:r w:rsidRPr="00210837">
        <w:t xml:space="preserve">Ukrainan sodan alkamisen jälkeen Venäjän viranomaisten kerrotaan alkaneen soveltaa aktiivisesti niin sanottuja karusellipidätyksiä eli toistuvia hallinnollisia pidätyksiä. Karusellipidätysten avulla henkilöä voidaan pitää vangittuna pidempään, kuin laki sallii. Aluksi henkilö pidätetään jonkin mitättömän tai yleensä keksityn hallinnollisen rikkomuksen perusteella, esimerkiksi lievän huliganismin (hallintolain 20.1. §) </w:t>
      </w:r>
      <w:r w:rsidR="00237CCA" w:rsidRPr="00210837">
        <w:t>vuoksi</w:t>
      </w:r>
      <w:r w:rsidRPr="00210837">
        <w:t xml:space="preserve">. Tuomioistuin määrää hänet 10–15 päivän hallinnolliseen pidätykseen, minkä aikana tutkintaviranomaiset sopivat keskenään rikosasiasta ja alkavat kerätä todistusaineistoa. Kun ensimmäisen hallinnollisen pidätyksen määräaika päättyy, henkilö pidätetään heti pidätyskeskuksesta poistumisen jälkeen uudelleen ja tuomitaan jälleen 10–15 päiväksi. Tutkinta jatkaa </w:t>
      </w:r>
      <w:r w:rsidR="00237CCA" w:rsidRPr="00210837">
        <w:t xml:space="preserve">tällä aikaa </w:t>
      </w:r>
      <w:r w:rsidRPr="00210837">
        <w:t>todistusaineiston keräämistä. Pidätyksiä voidaan toistaa niin monta kertaa</w:t>
      </w:r>
      <w:r w:rsidR="000561CF" w:rsidRPr="00210837">
        <w:t>,</w:t>
      </w:r>
      <w:r w:rsidRPr="00210837">
        <w:t xml:space="preserve"> kuin tutkinta vaatii. Kun tutkinta on kerännyt riittävästi aineistoa tai saanut tarvittavat todistajanlausunnot, </w:t>
      </w:r>
      <w:r w:rsidR="000561CF" w:rsidRPr="00210837">
        <w:t>henkilöä</w:t>
      </w:r>
      <w:r w:rsidRPr="00210837">
        <w:t xml:space="preserve"> vastaan nostetaan syyte jostakin vakavasta rikoksesta, esimerkiksi maanpetoksesta, vakoilusta tai terrorismista.</w:t>
      </w:r>
      <w:r w:rsidRPr="00210837">
        <w:rPr>
          <w:rStyle w:val="Alaviitteenviite"/>
        </w:rPr>
        <w:footnoteReference w:id="127"/>
      </w:r>
      <w:r w:rsidRPr="00210837">
        <w:t xml:space="preserve"> OVD-Info</w:t>
      </w:r>
      <w:r w:rsidR="000561CF" w:rsidRPr="00210837">
        <w:t xml:space="preserve">lla oli tiedossa vuonna 2025 yhteensä kahdeksan poliittisiin syihin perustuvaa rikossyytettä, jotka alkoivat </w:t>
      </w:r>
      <w:r w:rsidRPr="00210837">
        <w:t>karusellipidätyksillä.</w:t>
      </w:r>
      <w:r w:rsidRPr="00210837">
        <w:rPr>
          <w:rStyle w:val="Alaviitteenviite"/>
        </w:rPr>
        <w:footnoteReference w:id="128"/>
      </w:r>
      <w:r w:rsidRPr="00210837">
        <w:t xml:space="preserve"> Ei ole tietoa, moniko tapauksista liittyy sotaa vastustaneisiin henkilöihin.</w:t>
      </w:r>
    </w:p>
    <w:p w14:paraId="7935BB67" w14:textId="469146E1" w:rsidR="004A6EF2" w:rsidRPr="00210837" w:rsidRDefault="004A6EF2" w:rsidP="000561CF">
      <w:r w:rsidRPr="00210837">
        <w:t xml:space="preserve">Memorialin heinäkuussa 2026 julkaistussa raportissa kuvaillaan, kuinka viranomaiset aloittavat uusia rikosasioista </w:t>
      </w:r>
      <w:r w:rsidR="0035424C" w:rsidRPr="00210837">
        <w:t xml:space="preserve">erityisesti </w:t>
      </w:r>
      <w:r w:rsidRPr="00210837">
        <w:t>poliittisia va</w:t>
      </w:r>
      <w:r w:rsidR="0035424C" w:rsidRPr="00210837">
        <w:t xml:space="preserve">nkeja vastaan. </w:t>
      </w:r>
      <w:bookmarkStart w:id="11" w:name="_Hlk237520047"/>
      <w:r w:rsidR="0049462D" w:rsidRPr="00210837">
        <w:t>Federaatio- tai aluetason viranomaiset saattavat seurata p</w:t>
      </w:r>
      <w:r w:rsidR="0035424C" w:rsidRPr="00210837">
        <w:t xml:space="preserve">oliittisten vankien tapauksia, </w:t>
      </w:r>
      <w:r w:rsidR="0049462D" w:rsidRPr="00210837">
        <w:t>ja näillä viranomaisilla</w:t>
      </w:r>
      <w:r w:rsidR="0035424C" w:rsidRPr="00210837">
        <w:t xml:space="preserve"> voi olla intressi lisätä painostusta henkilöä kohtaan, pakottaa hänet luopumaan näkemyksistään ja toiminnastaan sekä pelotella muuta yhteiskuntaa varoittavalla esimerkillä. Vuonna 2025 uusia rikosjuttuja käynnistettiin vähintään 76 henkilöä vastaan, joiden syytteiden taustalla oli havaittavissa poliittinen syy. Vuonna 2025 uusia rikossyytteitä nostett</w:t>
      </w:r>
      <w:r w:rsidR="0049462D" w:rsidRPr="00210837">
        <w:t>ii</w:t>
      </w:r>
      <w:r w:rsidR="0035424C" w:rsidRPr="00210837">
        <w:t>n erityisesti terrorismia koskevien rikosnimikkeiden perusteella</w:t>
      </w:r>
      <w:r w:rsidR="0049462D" w:rsidRPr="00210837">
        <w:t>.</w:t>
      </w:r>
      <w:r w:rsidR="0049462D" w:rsidRPr="00210837">
        <w:rPr>
          <w:rStyle w:val="Alaviitteenviite"/>
        </w:rPr>
        <w:footnoteReference w:id="129"/>
      </w:r>
      <w:r w:rsidR="0049462D" w:rsidRPr="00210837">
        <w:t xml:space="preserve"> Raportista ei käy ilmi, kuinka moni tapauksista koskee nimenomaan sotaa vastustaneita henkilöitä. </w:t>
      </w:r>
      <w:bookmarkEnd w:id="11"/>
    </w:p>
    <w:p w14:paraId="276E9019" w14:textId="4FB22F0B" w:rsidR="00E43B9A" w:rsidRDefault="000561CF" w:rsidP="000561CF">
      <w:r w:rsidRPr="00210837">
        <w:t>OVD-Infon vuotta 2025 käsittelevässä katsauksessa todetaan, että poliittisista syistä vangittujen yhteydenpitoa ulkomaailmaan, kuten kirjeenvaihtoa ja tapaamisia läheisten kanssa, rajoitetaan yleisesti. Joissakin tapauksissa heihin kohdistetaan psykologisia painostuskeinoja.</w:t>
      </w:r>
      <w:r w:rsidRPr="00210837">
        <w:rPr>
          <w:rStyle w:val="Alaviitteenviite"/>
        </w:rPr>
        <w:footnoteReference w:id="130"/>
      </w:r>
      <w:r w:rsidRPr="00210837">
        <w:t xml:space="preserve"> </w:t>
      </w:r>
      <w:r w:rsidR="00E43B9A" w:rsidRPr="00210837">
        <w:t>Memorialin mukaan poliittisiin syihin perustuvien rikosasioiden syytetyt voivat joutua kokemaan epäinhimillistä kohtelua Venäjän turvallisuusviranomaisilta pidätyksen yhteydessä, esitutkinnan aikana tai rangaistusta suorittaessaan. Yleensä Venäjän viranomaiset käyttävät väkivaltaa tutkintavankeudessa olevia ja epäiltyjä kohtaan saadakseen heiltä tunnustuksia. Lisäksi ihmisiä voidaan tällä tavoin pakottaa esittämään julkisia anteeksipyyntöjä, luopumaan näkemyksistään tai allekirjoittamaan sotilassopimus. Joissakin tapauksissa viranomaiset käyttävät kidutusta koston ja vihan vuoksi. Kidutusta kokeneiden</w:t>
      </w:r>
      <w:r w:rsidR="00E43B9A" w:rsidRPr="000561CF">
        <w:t xml:space="preserve"> poliittisista syistä syytettyjen todellinen määrä ei ole tiedossa. Kaikki uhrit eivät eri syistä johtuen uskalla kertoa viranomaisten</w:t>
      </w:r>
      <w:r w:rsidR="00A351F6">
        <w:t xml:space="preserve"> heihin kohdistamasta</w:t>
      </w:r>
      <w:r w:rsidR="00E43B9A" w:rsidRPr="000561CF">
        <w:t xml:space="preserve"> fyysisestä väkivallasta. Usein tällaisista tapauksista saadaan tietää vankien asianajajien tai sukulaisten kautta. Tuomioistuin ei useinkaan ota </w:t>
      </w:r>
      <w:r w:rsidR="00E43B9A" w:rsidRPr="000561CF">
        <w:lastRenderedPageBreak/>
        <w:t xml:space="preserve">tietoa kidutuksesta tai sen vahvistavia lääketieteellisiä lausuntoja huomioon. Yleensä ne eivät myöskään huomioi, jos henkilö on peruuttanut kidutuksen alla tekemänsä tunnustuksen. Yleisimmin käytettyjä kidutusmenetelmiä ovat pahoinpitelyt, sähköiskut, seksuaalinen väkivalta sekä pidättäminen sietämättömissä olosuhteissa ja erityisissä painostusselleissä. Memorialin tietokantaan kirjattujen tietojen mukaan vuosina 2022–2025 tutkinnan ja rangaistuksen suorittamisen aikana kidutuksen kohteeksi joutui vähintään 209 </w:t>
      </w:r>
      <w:r w:rsidR="00A351F6">
        <w:t>poliittisista rikosasioista</w:t>
      </w:r>
      <w:r w:rsidR="00E43B9A" w:rsidRPr="000561CF">
        <w:t xml:space="preserve"> syytettyä. Vuonna 2025 kidutuksesta ilmoitettiin huomattavasti harvemmin kuin edeltävinä vuosina, ja Memorialin tiedossa on 21 tällaista tapausta. Tämä ei välttämättä kerro kuitenkaan kidutusten määrän vähenemisestä vaan se voi liittyä sellaisten tapausten määrän kasvuun, esimerkiksi maanpetossyytteet, joista tiedetään vain erittäin vähän. Lisäksi vuoden 2025 luvut voivat kasvaa myöhemmin merkittävästi.</w:t>
      </w:r>
      <w:r w:rsidR="00E43B9A" w:rsidRPr="000561CF">
        <w:rPr>
          <w:rStyle w:val="Alaviitteenviite"/>
        </w:rPr>
        <w:footnoteReference w:id="131"/>
      </w:r>
      <w:r w:rsidR="00E43B9A" w:rsidRPr="000561CF">
        <w:t xml:space="preserve"> </w:t>
      </w:r>
      <w:proofErr w:type="spellStart"/>
      <w:r w:rsidR="00E43B9A" w:rsidRPr="000561CF">
        <w:t>Pervyi</w:t>
      </w:r>
      <w:proofErr w:type="spellEnd"/>
      <w:r w:rsidR="00E43B9A" w:rsidRPr="000561CF">
        <w:t xml:space="preserve"> </w:t>
      </w:r>
      <w:proofErr w:type="spellStart"/>
      <w:r w:rsidR="00E43B9A" w:rsidRPr="000561CF">
        <w:t>otdel</w:t>
      </w:r>
      <w:proofErr w:type="spellEnd"/>
      <w:r w:rsidR="00E43B9A" w:rsidRPr="000561CF">
        <w:t xml:space="preserve"> -järjestön kanssa yhteistyötä tekevien lakimiesten mukaan terrorismirikoksiin liittyvien pidätysten ja kuulustelujen yhteydessä käytetään väkivaltaa käytännössä kaikkia kohtaan riippumatta syytteen vakavuudesta.</w:t>
      </w:r>
      <w:r w:rsidR="00E43B9A" w:rsidRPr="000561CF">
        <w:rPr>
          <w:rStyle w:val="Alaviitteenviite"/>
        </w:rPr>
        <w:footnoteReference w:id="132"/>
      </w:r>
      <w:r w:rsidR="00E43B9A" w:rsidRPr="000561CF">
        <w:t xml:space="preserve"> </w:t>
      </w:r>
      <w:proofErr w:type="spellStart"/>
      <w:r w:rsidR="00E43B9A" w:rsidRPr="000561CF">
        <w:t>Pervyi</w:t>
      </w:r>
      <w:proofErr w:type="spellEnd"/>
      <w:r w:rsidR="00E43B9A" w:rsidRPr="000561CF">
        <w:t xml:space="preserve"> </w:t>
      </w:r>
      <w:proofErr w:type="spellStart"/>
      <w:r w:rsidR="00E43B9A" w:rsidRPr="000561CF">
        <w:t>otdelin</w:t>
      </w:r>
      <w:proofErr w:type="spellEnd"/>
      <w:r w:rsidR="00E43B9A" w:rsidRPr="000561CF">
        <w:t xml:space="preserve"> lakimiehen Jevgeni </w:t>
      </w:r>
      <w:proofErr w:type="spellStart"/>
      <w:r w:rsidR="00E43B9A" w:rsidRPr="000561CF">
        <w:t>Smirnovin</w:t>
      </w:r>
      <w:proofErr w:type="spellEnd"/>
      <w:r w:rsidR="00E43B9A" w:rsidRPr="000561CF">
        <w:t xml:space="preserve"> mukaan lähes joka toinen valtion turvallisuuteen liittyvistä rikosasioista, kuten maanpetosrikoksista, syytetty joutuu kidutuksen kohteeksi pidätyshetkellä.</w:t>
      </w:r>
      <w:r w:rsidR="00E43B9A" w:rsidRPr="000561CF">
        <w:rPr>
          <w:rStyle w:val="Alaviitteenviite"/>
        </w:rPr>
        <w:footnoteReference w:id="133"/>
      </w:r>
    </w:p>
    <w:p w14:paraId="72AEF128" w14:textId="1BAE9A67" w:rsidR="00107F67" w:rsidRDefault="00107F67" w:rsidP="00107F67">
      <w:pPr>
        <w:pStyle w:val="Otsikko1"/>
        <w:numPr>
          <w:ilvl w:val="0"/>
          <w:numId w:val="30"/>
        </w:numPr>
      </w:pPr>
      <w:r w:rsidRPr="00FA2CB5">
        <w:t>Millaisia seuraamuksia Ukrainaan rahaa lahjoittaneille henkilöille on koitunut lokakuun 2025 jälkeen?</w:t>
      </w:r>
    </w:p>
    <w:p w14:paraId="3F90D003" w14:textId="0464FE6B" w:rsidR="00562766" w:rsidRPr="001F743C" w:rsidRDefault="00562766" w:rsidP="00562766">
      <w:r w:rsidRPr="001F743C">
        <w:t xml:space="preserve">Viranomaiset seuraavat pankkikortti- ja kryptovaluuttasiirtoja sekä ulkomaisten pankkien sovelluksia. FSB saa tiedot venäläisiltä pankkikorteilta tehdyistä siirroista </w:t>
      </w:r>
      <w:proofErr w:type="spellStart"/>
      <w:r w:rsidRPr="001F743C">
        <w:t>Rosfinmonitoringilta</w:t>
      </w:r>
      <w:proofErr w:type="spellEnd"/>
      <w:r w:rsidRPr="001F743C">
        <w:t xml:space="preserve">, jolla on pääsy kaikkeen pankkitietoon. Venäläisten kryptovaluuttasiirrot ovat viranomaisten ja pankkien erityistarkkailussa. Ulkomaisilta korteilta </w:t>
      </w:r>
      <w:r w:rsidR="00237CCA">
        <w:t>tehdyistä</w:t>
      </w:r>
      <w:r w:rsidRPr="001F743C">
        <w:t xml:space="preserve"> </w:t>
      </w:r>
      <w:r w:rsidR="00237CCA">
        <w:t>lahjoituksista</w:t>
      </w:r>
      <w:r w:rsidRPr="001F743C">
        <w:t xml:space="preserve"> viranomaiset saavat tiedon yleensä rajatarkastuksen yhteydessä.</w:t>
      </w:r>
      <w:r w:rsidRPr="001F743C">
        <w:rPr>
          <w:rStyle w:val="Alaviitteenviite"/>
        </w:rPr>
        <w:footnoteReference w:id="134"/>
      </w:r>
      <w:r w:rsidR="000540EE">
        <w:t xml:space="preserve"> </w:t>
      </w:r>
    </w:p>
    <w:p w14:paraId="33168C60" w14:textId="190FC7BD" w:rsidR="00BB684F" w:rsidRPr="001F743C" w:rsidRDefault="008D2206" w:rsidP="008D2206">
      <w:r w:rsidRPr="001F743C">
        <w:t>Kuten edellä todetaan, mikä tahansa Ukrainan auttaminen on alettu rinnastaa Venäjällä maanpetokseen (rikoslain 275</w:t>
      </w:r>
      <w:r w:rsidR="000540EE">
        <w:t>.</w:t>
      </w:r>
      <w:r w:rsidRPr="001F743C">
        <w:t xml:space="preserve"> §), ja syytteeseen voi johtaa käytännössä mikä tahansa rahansiirto Ukrainaan. Jopa hyvin pienistä rahasummista annetaan rutiininomaisesti pitkiä tuomioita.</w:t>
      </w:r>
      <w:r w:rsidRPr="001F743C">
        <w:rPr>
          <w:vertAlign w:val="superscript"/>
        </w:rPr>
        <w:footnoteReference w:id="135"/>
      </w:r>
      <w:r w:rsidR="000540EE">
        <w:t xml:space="preserve"> J</w:t>
      </w:r>
      <w:r w:rsidR="00BB684F" w:rsidRPr="001F743C">
        <w:t>oissakin tapauksissa henkilöitä on syytetty maanpetoksen lisäksi terrorismin rahoittamisesta (rikoslain 205.1</w:t>
      </w:r>
      <w:r w:rsidR="000540EE">
        <w:t>.</w:t>
      </w:r>
      <w:r w:rsidR="00BB684F" w:rsidRPr="001F743C">
        <w:t xml:space="preserve"> §:n 1.1. momentti), jos rahalähetyksen kohteena on ollut Venäjällä terroristiseksi luokiteltu järjestö, kuten esimerkiksi ukrainalainen </w:t>
      </w:r>
      <w:proofErr w:type="spellStart"/>
      <w:r w:rsidR="00BB684F" w:rsidRPr="001F743C">
        <w:t>Azov</w:t>
      </w:r>
      <w:proofErr w:type="spellEnd"/>
      <w:r w:rsidR="00BB684F" w:rsidRPr="001F743C">
        <w:t>-pataljoona tai Ukrainan puolella taisteleva Vapaan Venäjän legioona.</w:t>
      </w:r>
      <w:r w:rsidR="00BB684F" w:rsidRPr="001F743C">
        <w:rPr>
          <w:rStyle w:val="Alaviitteenviite"/>
        </w:rPr>
        <w:footnoteReference w:id="136"/>
      </w:r>
      <w:r w:rsidR="00562766" w:rsidRPr="001F743C">
        <w:rPr>
          <w:vertAlign w:val="superscript"/>
        </w:rPr>
        <w:t xml:space="preserve"> </w:t>
      </w:r>
      <w:proofErr w:type="spellStart"/>
      <w:r w:rsidR="00BB684F" w:rsidRPr="001F743C">
        <w:t>Pervyi</w:t>
      </w:r>
      <w:proofErr w:type="spellEnd"/>
      <w:r w:rsidR="00BB684F" w:rsidRPr="001F743C">
        <w:t xml:space="preserve"> </w:t>
      </w:r>
      <w:proofErr w:type="spellStart"/>
      <w:r w:rsidR="00BB684F" w:rsidRPr="001F743C">
        <w:t>otdel</w:t>
      </w:r>
      <w:proofErr w:type="spellEnd"/>
      <w:r w:rsidR="00BB684F" w:rsidRPr="001F743C">
        <w:t xml:space="preserve"> -ihmisoikeusjärjestön mukaan vuonna 2025 Venäjällä oli tyypillistä yhdistää maanpetokseen liittyviä syytteitä terrorismisyytöksiin. Esimerkiksi eräässä tapauksessa henkilö, jota aluksi epäiltiin pelkästään</w:t>
      </w:r>
      <w:r w:rsidR="000540EE">
        <w:t xml:space="preserve"> </w:t>
      </w:r>
      <w:r w:rsidR="00BB684F" w:rsidRPr="001F743C">
        <w:t>omaisuuden tuhoamisesta sotilaskomissariaatin polttamisen vuoksi</w:t>
      </w:r>
      <w:r w:rsidR="001B4104">
        <w:t>,</w:t>
      </w:r>
      <w:r w:rsidR="00BB684F" w:rsidRPr="001F743C">
        <w:t xml:space="preserve"> </w:t>
      </w:r>
      <w:r w:rsidR="00562766" w:rsidRPr="001F743C">
        <w:t>sai</w:t>
      </w:r>
      <w:r w:rsidR="00BB684F" w:rsidRPr="001F743C">
        <w:t xml:space="preserve"> myöhemmin syytteet sekä terrorismista </w:t>
      </w:r>
      <w:r w:rsidR="00562766" w:rsidRPr="001F743C">
        <w:t>että</w:t>
      </w:r>
      <w:r w:rsidR="00BB684F" w:rsidRPr="001F743C">
        <w:t xml:space="preserve"> maanpetoksesta. Syynä tähän oli </w:t>
      </w:r>
      <w:r w:rsidR="00562766" w:rsidRPr="001F743C">
        <w:t>Vapaan Venäjän legioonalle</w:t>
      </w:r>
      <w:r w:rsidR="00BB684F" w:rsidRPr="001F743C">
        <w:t xml:space="preserve"> tehdyt rahasiirrot.</w:t>
      </w:r>
      <w:r w:rsidR="00BB684F" w:rsidRPr="001F743C">
        <w:rPr>
          <w:rStyle w:val="Alaviitteenviite"/>
        </w:rPr>
        <w:footnoteReference w:id="137"/>
      </w:r>
    </w:p>
    <w:p w14:paraId="2E6E9E26" w14:textId="3B0A19F0" w:rsidR="008D2206" w:rsidRPr="001F743C" w:rsidRDefault="00562766" w:rsidP="008D2206">
      <w:r w:rsidRPr="001F743C">
        <w:t>Vuonna 2025 uusia rikosasioita aloitettiin myös siirroista, jotka oli tehty jo vuonna 2022.</w:t>
      </w:r>
      <w:r w:rsidRPr="001F743C">
        <w:rPr>
          <w:vertAlign w:val="superscript"/>
        </w:rPr>
        <w:footnoteReference w:id="138"/>
      </w:r>
      <w:r w:rsidRPr="001F743C">
        <w:t xml:space="preserve"> </w:t>
      </w:r>
      <w:proofErr w:type="gramStart"/>
      <w:r w:rsidR="000540EE">
        <w:t>Elokuussa</w:t>
      </w:r>
      <w:proofErr w:type="gramEnd"/>
      <w:r w:rsidR="000540EE">
        <w:t xml:space="preserve"> 2025 viranomaisten kuvailtiin olevan ensisijaisesti kiinnostuneita ukrainalaisia sotilaita auttaviin rahastoihin tehdyistä siirroista. Kuitenkaan myöskään puhtaasti humanitaarisille järjestöille tehtyjä lahjoituksia ei voida pitää turvallisina, sillä FSB saattaa pitää niitäkin </w:t>
      </w:r>
      <w:r w:rsidR="000540EE">
        <w:lastRenderedPageBreak/>
        <w:t>maanpetoksena.</w:t>
      </w:r>
      <w:r w:rsidR="000540EE">
        <w:rPr>
          <w:rStyle w:val="Alaviitteenviite"/>
        </w:rPr>
        <w:footnoteReference w:id="139"/>
      </w:r>
      <w:r w:rsidR="000540EE">
        <w:t xml:space="preserve"> </w:t>
      </w:r>
      <w:proofErr w:type="spellStart"/>
      <w:r w:rsidRPr="001F743C">
        <w:t>Pervyi</w:t>
      </w:r>
      <w:proofErr w:type="spellEnd"/>
      <w:r w:rsidRPr="001F743C">
        <w:t xml:space="preserve"> </w:t>
      </w:r>
      <w:proofErr w:type="spellStart"/>
      <w:r w:rsidRPr="001F743C">
        <w:t>otdel</w:t>
      </w:r>
      <w:proofErr w:type="spellEnd"/>
      <w:r w:rsidRPr="001F743C">
        <w:t xml:space="preserve"> -ihmisoikeusjärjestön joulukuussa 2025 julkaistussa artikkelissa</w:t>
      </w:r>
      <w:r w:rsidR="000540EE" w:rsidRPr="000540EE">
        <w:t xml:space="preserve"> </w:t>
      </w:r>
      <w:r w:rsidR="000540EE">
        <w:t>l</w:t>
      </w:r>
      <w:r w:rsidR="000540EE" w:rsidRPr="001F743C">
        <w:t xml:space="preserve">akimies Jevgeni </w:t>
      </w:r>
      <w:proofErr w:type="spellStart"/>
      <w:r w:rsidR="000540EE" w:rsidRPr="001F743C">
        <w:t>Smirnov</w:t>
      </w:r>
      <w:proofErr w:type="spellEnd"/>
      <w:r w:rsidR="000540EE" w:rsidRPr="001F743C">
        <w:t xml:space="preserve"> toteaa</w:t>
      </w:r>
      <w:r w:rsidR="008D2206" w:rsidRPr="001F743C">
        <w:t xml:space="preserve">, että viranomaisten käytäntö on laajentunut. Ensimmäiset </w:t>
      </w:r>
      <w:r w:rsidRPr="001F743C">
        <w:t>maanpetosjutut Ukrainaan tehdyistä rahansiirroista</w:t>
      </w:r>
      <w:r w:rsidR="008D2206" w:rsidRPr="001F743C">
        <w:t xml:space="preserve"> nostettiin Ukrainan valtionrahastoihin tehtyjen siirtojen vuoksi. Nykyään ”vaarallisiksi” katsottujen rahastojen määrä kasvaa jatkuvasti, ja </w:t>
      </w:r>
      <w:r w:rsidRPr="001F743C">
        <w:t>niitä</w:t>
      </w:r>
      <w:r w:rsidR="008D2206" w:rsidRPr="001F743C">
        <w:t xml:space="preserve"> luokitellaan sellaisiksi takautuvasti. Henkilö on voinut esimerkiksi lahjoittaa helmikuussa 2022 rahaa lapsille suunnatun avustuskampanjan järjestäneelle rahastolle. Sama rahasto on voinut vuonna 2023 ilmoittaa ostaneensa lääkkeitä sotilailla, minkä perusteella henkilö voidaan pidättää vuonna 2025.</w:t>
      </w:r>
      <w:r w:rsidR="008D2206" w:rsidRPr="001F743C">
        <w:rPr>
          <w:rStyle w:val="Alaviitteenviite"/>
        </w:rPr>
        <w:footnoteReference w:id="140"/>
      </w:r>
    </w:p>
    <w:p w14:paraId="27CDE267" w14:textId="1FCAE15B" w:rsidR="008D2206" w:rsidRPr="001F743C" w:rsidRDefault="00562766" w:rsidP="008D2206">
      <w:r w:rsidRPr="001F743C">
        <w:t xml:space="preserve">Riippumattoman venäläisen </w:t>
      </w:r>
      <w:proofErr w:type="spellStart"/>
      <w:r w:rsidR="008D2206" w:rsidRPr="001F743C">
        <w:t>Vjorstka</w:t>
      </w:r>
      <w:proofErr w:type="spellEnd"/>
      <w:r w:rsidRPr="001F743C">
        <w:t>-uutissivuston</w:t>
      </w:r>
      <w:r w:rsidR="008D2206" w:rsidRPr="001F743C">
        <w:t xml:space="preserve"> heinäkuussa 2025 julkaistussa </w:t>
      </w:r>
      <w:r w:rsidRPr="001F743C">
        <w:t>selvityksessä</w:t>
      </w:r>
      <w:r w:rsidR="008D2206" w:rsidRPr="001F743C">
        <w:t xml:space="preserve"> on tunnistettu 65 henkilöä, joita on syytetty maanpetoksesta </w:t>
      </w:r>
      <w:r w:rsidRPr="001F743C">
        <w:t xml:space="preserve">nimenomaan </w:t>
      </w:r>
      <w:r w:rsidR="008D2206" w:rsidRPr="001F743C">
        <w:t>Ukrainan hyväksi tehtyjen rahansiirtojen vuoksi.</w:t>
      </w:r>
      <w:r w:rsidRPr="001F743C">
        <w:t xml:space="preserve"> Rahansiirroista syytettyjen määrä voi olla suurempi, sillä </w:t>
      </w:r>
      <w:proofErr w:type="spellStart"/>
      <w:r w:rsidRPr="001F743C">
        <w:t>Vjorstkan</w:t>
      </w:r>
      <w:proofErr w:type="spellEnd"/>
      <w:r w:rsidRPr="001F743C">
        <w:t xml:space="preserve"> luettelossa mainitaan 157 henkilöä, joiden maanpetossyytteiden sisällöstä ei ole tarkempaa tietoa.</w:t>
      </w:r>
      <w:r w:rsidR="008D2206" w:rsidRPr="001F743C">
        <w:rPr>
          <w:rStyle w:val="Alaviitteenviite"/>
        </w:rPr>
        <w:footnoteReference w:id="141"/>
      </w:r>
      <w:r w:rsidR="008D2206" w:rsidRPr="001F743C">
        <w:t xml:space="preserve"> </w:t>
      </w:r>
    </w:p>
    <w:p w14:paraId="7AA1E67E" w14:textId="027D9993" w:rsidR="008D2206" w:rsidRPr="001F743C" w:rsidRDefault="008D2206" w:rsidP="008D2206">
      <w:r w:rsidRPr="001F743C">
        <w:t>Käytetyistä lähteistä on löydettävissä tietoa useista Ukrainaan rahaa lahjottaneiden Venäjän kansalaisten tuomioista, joita on määrätty lokakuun 2025 jälkeen. Esimerkiksi</w:t>
      </w:r>
      <w:r w:rsidR="00562766" w:rsidRPr="001F743C">
        <w:t xml:space="preserve"> e</w:t>
      </w:r>
      <w:r w:rsidRPr="001F743C">
        <w:t xml:space="preserve">lokuussa 2026 </w:t>
      </w:r>
      <w:proofErr w:type="spellStart"/>
      <w:r w:rsidR="00DA503D" w:rsidRPr="001F743C">
        <w:t>Novorossijskista</w:t>
      </w:r>
      <w:proofErr w:type="spellEnd"/>
      <w:r w:rsidR="00DA503D" w:rsidRPr="001F743C">
        <w:t xml:space="preserve"> kotoisin oleva </w:t>
      </w:r>
      <w:r w:rsidRPr="001F743C">
        <w:t xml:space="preserve">mies tuomittiin 16 vuodeksi </w:t>
      </w:r>
      <w:r w:rsidR="00DA503D" w:rsidRPr="001F743C">
        <w:t>vankeusrangaistukseen</w:t>
      </w:r>
      <w:r w:rsidRPr="001F743C">
        <w:t xml:space="preserve"> maanpetoksesta ja terrorismin rahoittamisesta </w:t>
      </w:r>
      <w:r w:rsidR="00DA503D" w:rsidRPr="001F743C">
        <w:t xml:space="preserve">Vapaan Venäjän legioonalle </w:t>
      </w:r>
      <w:r w:rsidRPr="001F743C">
        <w:t>tehtyjen lahjoitusten vuoksi.  Lahjoitusten kokonaissumma oli</w:t>
      </w:r>
      <w:r w:rsidR="00DA503D" w:rsidRPr="001F743C">
        <w:t xml:space="preserve"> </w:t>
      </w:r>
      <w:r w:rsidR="000540EE">
        <w:t xml:space="preserve">noin </w:t>
      </w:r>
      <w:r w:rsidRPr="001F743C">
        <w:t>51 00</w:t>
      </w:r>
      <w:r w:rsidR="000540EE">
        <w:t>0</w:t>
      </w:r>
      <w:r w:rsidRPr="001F743C">
        <w:t xml:space="preserve"> ruplaa</w:t>
      </w:r>
      <w:r w:rsidR="00DA503D" w:rsidRPr="001F743C">
        <w:t xml:space="preserve"> (noin </w:t>
      </w:r>
      <w:r w:rsidR="000540EE">
        <w:t>534</w:t>
      </w:r>
      <w:r w:rsidR="00DA503D" w:rsidRPr="001F743C">
        <w:t xml:space="preserve"> euroa)</w:t>
      </w:r>
      <w:r w:rsidRPr="001F743C">
        <w:t xml:space="preserve">. Mies oli </w:t>
      </w:r>
      <w:r w:rsidR="00DA503D" w:rsidRPr="001F743C">
        <w:t>muuttanut</w:t>
      </w:r>
      <w:r w:rsidRPr="001F743C">
        <w:t xml:space="preserve"> </w:t>
      </w:r>
      <w:r w:rsidR="00DA503D" w:rsidRPr="001F743C">
        <w:t xml:space="preserve">lokakuussa 2021 </w:t>
      </w:r>
      <w:r w:rsidRPr="001F743C">
        <w:t xml:space="preserve">Venäjältä Puolaan. Ei tiedetä, milloin mies palasi Venäjälle. On myös epäselvää, miten venäläiset tutkijat saivat tiedot </w:t>
      </w:r>
      <w:r w:rsidR="00DA503D" w:rsidRPr="001F743C">
        <w:t>miehen tekemistä</w:t>
      </w:r>
      <w:r w:rsidRPr="001F743C">
        <w:t xml:space="preserve"> rahansiirroista.</w:t>
      </w:r>
      <w:r w:rsidRPr="001F743C">
        <w:rPr>
          <w:rStyle w:val="Alaviitteenviite"/>
        </w:rPr>
        <w:footnoteReference w:id="142"/>
      </w:r>
    </w:p>
    <w:p w14:paraId="2875CBE3" w14:textId="7385B7CC" w:rsidR="008D2206" w:rsidRPr="001F743C" w:rsidRDefault="008D2206" w:rsidP="008D2206">
      <w:r w:rsidRPr="001F743C">
        <w:t xml:space="preserve">Heinäkuussa 2026 </w:t>
      </w:r>
      <w:proofErr w:type="spellStart"/>
      <w:r w:rsidRPr="001F743C">
        <w:t>Tšitassa</w:t>
      </w:r>
      <w:proofErr w:type="spellEnd"/>
      <w:r w:rsidRPr="001F743C">
        <w:t xml:space="preserve"> tuomioistuin tuomitsi 18-vuotiaan miehen yhdeksän vuoden vankeusrangaistukseen maanpetoksesta ja terrorismin rahoittamisesta. Syyttäjän mukaan mies lähetti kryptovaluuttaa Ukrainan </w:t>
      </w:r>
      <w:proofErr w:type="spellStart"/>
      <w:r w:rsidRPr="001F743C">
        <w:t>Azov</w:t>
      </w:r>
      <w:proofErr w:type="spellEnd"/>
      <w:r w:rsidRPr="001F743C">
        <w:t>-</w:t>
      </w:r>
      <w:r w:rsidR="00DA503D" w:rsidRPr="001F743C">
        <w:t>pataljoonalle</w:t>
      </w:r>
      <w:r w:rsidRPr="001F743C">
        <w:t xml:space="preserve">. Lisäksi mies siirsi kryptovaluuttaa henkilölle, joka oli ”terroristien ja </w:t>
      </w:r>
      <w:proofErr w:type="spellStart"/>
      <w:r w:rsidR="00DA503D" w:rsidRPr="001F743C">
        <w:t>ekstremistien</w:t>
      </w:r>
      <w:proofErr w:type="spellEnd"/>
      <w:r w:rsidRPr="001F743C">
        <w:t xml:space="preserve">” listalla. Tuomioistuin ei täsmentänyt lahjoitusten summaa eikä sitä, kenelle ne tarkalleen ottaen siirrettiin. </w:t>
      </w:r>
      <w:proofErr w:type="spellStart"/>
      <w:r w:rsidRPr="001F743C">
        <w:t>Mediazonan</w:t>
      </w:r>
      <w:proofErr w:type="spellEnd"/>
      <w:r w:rsidRPr="001F743C">
        <w:t xml:space="preserve"> mukaan mies </w:t>
      </w:r>
      <w:r w:rsidR="00DA503D" w:rsidRPr="001F743C">
        <w:t>oli</w:t>
      </w:r>
      <w:r w:rsidRPr="001F743C">
        <w:t xml:space="preserve"> suhteellisen lyhyestä rangaistuksesta päätellen todennäköisesti </w:t>
      </w:r>
      <w:r w:rsidR="00DA503D" w:rsidRPr="001F743C">
        <w:t>alaikäinen</w:t>
      </w:r>
      <w:r w:rsidRPr="001F743C">
        <w:t xml:space="preserve"> </w:t>
      </w:r>
      <w:r w:rsidR="00DA503D" w:rsidRPr="001F743C">
        <w:t>siirtäessään rahaa</w:t>
      </w:r>
      <w:r w:rsidRPr="001F743C">
        <w:t>.</w:t>
      </w:r>
      <w:r w:rsidRPr="001F743C">
        <w:rPr>
          <w:rStyle w:val="Alaviitteenviite"/>
        </w:rPr>
        <w:footnoteReference w:id="143"/>
      </w:r>
    </w:p>
    <w:p w14:paraId="773C9BAA" w14:textId="7745DDF1" w:rsidR="008D2206" w:rsidRPr="001F743C" w:rsidRDefault="008D2206" w:rsidP="008D2206">
      <w:r w:rsidRPr="001F743C">
        <w:t xml:space="preserve">Kesäkuussa 2026 </w:t>
      </w:r>
      <w:r w:rsidR="00BB6BD7" w:rsidRPr="001F743C">
        <w:t xml:space="preserve">tuomittiin </w:t>
      </w:r>
      <w:r w:rsidRPr="001F743C">
        <w:t>Saksasta Pietariin sairaan isänsä luona vierailemaan tullut mies maanpetoksesta 16 vuodeksi vankeuteen</w:t>
      </w:r>
      <w:r w:rsidR="00DA503D" w:rsidRPr="001F743C">
        <w:t xml:space="preserve">. Mies </w:t>
      </w:r>
      <w:r w:rsidR="00BB6BD7" w:rsidRPr="001F743C">
        <w:t xml:space="preserve">oli asunut Venäjän ulkopuolella </w:t>
      </w:r>
      <w:r w:rsidR="00DA503D" w:rsidRPr="001F743C">
        <w:t xml:space="preserve">vuodesta 2000 lähtien. </w:t>
      </w:r>
      <w:r w:rsidRPr="001F743C">
        <w:t xml:space="preserve">Mies pidätettiin heinäkuussa 2025 Latvian ja Venäjän rajalla. Mies </w:t>
      </w:r>
      <w:r w:rsidR="00DA503D" w:rsidRPr="001F743C">
        <w:t>otettiin kiinni</w:t>
      </w:r>
      <w:r w:rsidRPr="001F743C">
        <w:t xml:space="preserve"> laittoman rajavyöhykkeen ylittämisen verukkeella ja </w:t>
      </w:r>
      <w:r w:rsidR="00DA503D" w:rsidRPr="001F743C">
        <w:t>pidätettiin</w:t>
      </w:r>
      <w:r w:rsidRPr="001F743C">
        <w:t xml:space="preserve"> kahdeksi viikoksi. Tänä aikana </w:t>
      </w:r>
      <w:r w:rsidR="00DA503D" w:rsidRPr="001F743C">
        <w:t>viranomaiset</w:t>
      </w:r>
      <w:r w:rsidRPr="001F743C">
        <w:t xml:space="preserve"> löysivät viestikeskustelun </w:t>
      </w:r>
      <w:r w:rsidR="00DA503D" w:rsidRPr="001F743C">
        <w:t>miehen</w:t>
      </w:r>
      <w:r w:rsidRPr="001F743C">
        <w:t xml:space="preserve"> enti</w:t>
      </w:r>
      <w:r w:rsidR="00DA503D" w:rsidRPr="001F743C">
        <w:t>s</w:t>
      </w:r>
      <w:r w:rsidRPr="001F743C">
        <w:t>en ukrainalaisen tyttöystävän</w:t>
      </w:r>
      <w:r w:rsidR="00DA503D" w:rsidRPr="001F743C">
        <w:t xml:space="preserve"> </w:t>
      </w:r>
      <w:r w:rsidRPr="001F743C">
        <w:t>kanssa</w:t>
      </w:r>
      <w:r w:rsidR="00DA503D" w:rsidRPr="001F743C">
        <w:t xml:space="preserve"> vuoden 2022 heinäkuun ja lokakuun väliseltä ajalta</w:t>
      </w:r>
      <w:r w:rsidRPr="001F743C">
        <w:t xml:space="preserve">. Nainen </w:t>
      </w:r>
      <w:r w:rsidR="00DA503D" w:rsidRPr="001F743C">
        <w:t>oli pyytänyt</w:t>
      </w:r>
      <w:r w:rsidRPr="001F743C">
        <w:t xml:space="preserve"> </w:t>
      </w:r>
      <w:r w:rsidR="00DA503D" w:rsidRPr="001F743C">
        <w:t>mieheltä</w:t>
      </w:r>
      <w:r w:rsidRPr="001F743C">
        <w:t xml:space="preserve"> taloudellista apua. Viestiketju toimi perustana maanpetosjutun vireillepanolle. </w:t>
      </w:r>
      <w:r w:rsidR="00DA503D" w:rsidRPr="001F743C">
        <w:t>Miestä</w:t>
      </w:r>
      <w:r w:rsidRPr="001F743C">
        <w:t xml:space="preserve"> syytettiin 18 </w:t>
      </w:r>
      <w:r w:rsidR="00DA503D" w:rsidRPr="001F743C">
        <w:t>000</w:t>
      </w:r>
      <w:r w:rsidRPr="001F743C">
        <w:t xml:space="preserve"> ruplan </w:t>
      </w:r>
      <w:r w:rsidR="00DA503D" w:rsidRPr="001F743C">
        <w:t xml:space="preserve">(noin </w:t>
      </w:r>
      <w:r w:rsidR="000540EE">
        <w:t>188</w:t>
      </w:r>
      <w:r w:rsidR="00DA503D" w:rsidRPr="001F743C">
        <w:t xml:space="preserve"> euroa) </w:t>
      </w:r>
      <w:r w:rsidRPr="001F743C">
        <w:t>siirrosta, jonka tutkijat katsoivat olevan apua ulkomaiselle valtiolle Venäjän asevoimia vastaan.</w:t>
      </w:r>
      <w:r w:rsidRPr="001F743C">
        <w:rPr>
          <w:rStyle w:val="Alaviitteenviite"/>
        </w:rPr>
        <w:footnoteReference w:id="144"/>
      </w:r>
    </w:p>
    <w:p w14:paraId="3F3513A9" w14:textId="3F65F6F3" w:rsidR="008D2206" w:rsidRPr="001F743C" w:rsidRDefault="008D2206" w:rsidP="008D2206">
      <w:r w:rsidRPr="001F743C">
        <w:t xml:space="preserve">Toukokuussa 2026 Murmanskin alueella mies ja hänen ukrainalainen tyttöystävänsä tuomittiin 14 ja 12 vuoden vankeusrangaistuksiin Ukrainan asevoimien rahoittamista koskevassa jutussa. Syytetyt lähettivät joulukuusta 2022 toukokuuhun 2024 Ukrainaan 78 rahansiirtoa. Mies tuomittiin maanpetoksesta ja hänen tyttöystävänsä </w:t>
      </w:r>
      <w:r w:rsidR="00BB6BD7" w:rsidRPr="001F743C">
        <w:t>avunannosta</w:t>
      </w:r>
      <w:r w:rsidRPr="001F743C">
        <w:t xml:space="preserve"> maanpetoksessa.</w:t>
      </w:r>
      <w:r w:rsidRPr="001F743C">
        <w:rPr>
          <w:rStyle w:val="Alaviitteenviite"/>
        </w:rPr>
        <w:footnoteReference w:id="145"/>
      </w:r>
    </w:p>
    <w:p w14:paraId="34638B5D" w14:textId="73F1C79B" w:rsidR="008D2206" w:rsidRPr="001F743C" w:rsidRDefault="008D2206" w:rsidP="008D2206">
      <w:r w:rsidRPr="001F743C">
        <w:lastRenderedPageBreak/>
        <w:t xml:space="preserve">Toukokuussa 2026 Leningradin alueella mies tuomittiin 12 vuoden vankeusrangaistukseen maanpetoksesta. Mies oli tehnyt helmikuussa 2022 </w:t>
      </w:r>
      <w:r w:rsidR="00BB6BD7" w:rsidRPr="001F743C">
        <w:t xml:space="preserve">yhteensä </w:t>
      </w:r>
      <w:r w:rsidRPr="001F743C">
        <w:t xml:space="preserve">150 dollarin lahjoituksen ukrainalaiselle säätiölle. </w:t>
      </w:r>
      <w:r w:rsidR="00BB6BD7" w:rsidRPr="001F743C">
        <w:t>T</w:t>
      </w:r>
      <w:r w:rsidRPr="001F743C">
        <w:t xml:space="preserve">utkinnan mukaan rahat oli tarkoitettu Ukrainan asevoimille. </w:t>
      </w:r>
      <w:r w:rsidR="00BB6BD7" w:rsidRPr="001F743C">
        <w:t>Mies väitti</w:t>
      </w:r>
      <w:r w:rsidRPr="001F743C">
        <w:t xml:space="preserve"> itse, että hän oli tehnyt siirron Ukrainan siviiliväestön tarpeisiin.</w:t>
      </w:r>
      <w:r w:rsidRPr="001F743C">
        <w:rPr>
          <w:rStyle w:val="Alaviitteenviite"/>
        </w:rPr>
        <w:footnoteReference w:id="146"/>
      </w:r>
    </w:p>
    <w:p w14:paraId="282247BD" w14:textId="05C2864E" w:rsidR="008D2206" w:rsidRPr="001F743C" w:rsidRDefault="008D2206" w:rsidP="008D2206">
      <w:r w:rsidRPr="001F743C">
        <w:t xml:space="preserve">Huhtikuussa 2026 </w:t>
      </w:r>
      <w:proofErr w:type="spellStart"/>
      <w:r w:rsidR="00BB6BD7" w:rsidRPr="001F743C">
        <w:t>krasnodarilainen</w:t>
      </w:r>
      <w:proofErr w:type="spellEnd"/>
      <w:r w:rsidR="00BB6BD7" w:rsidRPr="001F743C">
        <w:t xml:space="preserve"> nainen</w:t>
      </w:r>
      <w:r w:rsidRPr="001F743C">
        <w:t xml:space="preserve"> </w:t>
      </w:r>
      <w:r w:rsidR="00BB6BD7" w:rsidRPr="001F743C">
        <w:t>tuomittiin</w:t>
      </w:r>
      <w:r w:rsidRPr="001F743C">
        <w:t xml:space="preserve"> 13 vuoden vankeusrangaistukseen maanpetoksesta Ukrainan armeijalle tehtyjen lahjoitusten vuoksi. Syyttäjän mukaan nainen teki helmikuussa 2022 useita rahansiirtoja, joiden yhteissumma oli 100</w:t>
      </w:r>
      <w:r w:rsidR="00BB6BD7" w:rsidRPr="001F743C">
        <w:t xml:space="preserve"> 000 </w:t>
      </w:r>
      <w:r w:rsidRPr="001F743C">
        <w:t>ruplaa</w:t>
      </w:r>
      <w:r w:rsidR="00BB6BD7" w:rsidRPr="001F743C">
        <w:t xml:space="preserve"> (noin </w:t>
      </w:r>
      <w:r w:rsidR="000540EE">
        <w:t>1 048</w:t>
      </w:r>
      <w:r w:rsidR="00BB6BD7" w:rsidRPr="001F743C">
        <w:t xml:space="preserve"> euroa)</w:t>
      </w:r>
      <w:r w:rsidRPr="001F743C">
        <w:t>.</w:t>
      </w:r>
      <w:r w:rsidRPr="001F743C">
        <w:rPr>
          <w:rStyle w:val="Alaviitteenviite"/>
        </w:rPr>
        <w:footnoteReference w:id="147"/>
      </w:r>
    </w:p>
    <w:p w14:paraId="2812410A" w14:textId="49645576" w:rsidR="008D2206" w:rsidRPr="001F743C" w:rsidRDefault="008D2206" w:rsidP="008D2206">
      <w:r w:rsidRPr="001F743C">
        <w:t xml:space="preserve">Maaliskuussa 2026 Krasnodarissa nainen tuomittiin maanpetoksesta 12 vuoden vankeusrangaistukseen. Nainen </w:t>
      </w:r>
      <w:r w:rsidR="00BB6BD7" w:rsidRPr="001F743C">
        <w:t>oli siirtänyt</w:t>
      </w:r>
      <w:r w:rsidRPr="001F743C">
        <w:t xml:space="preserve"> 2 000 ruplaa </w:t>
      </w:r>
      <w:r w:rsidR="000540EE">
        <w:t xml:space="preserve">(noin 21 euroa) </w:t>
      </w:r>
      <w:r w:rsidRPr="001F743C">
        <w:t>Ukrainan asevoimi</w:t>
      </w:r>
      <w:r w:rsidR="00BB6BD7" w:rsidRPr="001F743C">
        <w:t>lle</w:t>
      </w:r>
      <w:r w:rsidRPr="001F743C">
        <w:t>.</w:t>
      </w:r>
      <w:r w:rsidRPr="001F743C">
        <w:rPr>
          <w:rStyle w:val="Alaviitteenviite"/>
        </w:rPr>
        <w:footnoteReference w:id="148"/>
      </w:r>
    </w:p>
    <w:p w14:paraId="0E97A5A1" w14:textId="4CDE3DBB" w:rsidR="008D2206" w:rsidRPr="001F743C" w:rsidRDefault="008D2206" w:rsidP="008D2206">
      <w:r w:rsidRPr="001F743C">
        <w:t xml:space="preserve">Maaliskuussa 2026 </w:t>
      </w:r>
      <w:proofErr w:type="spellStart"/>
      <w:r w:rsidRPr="001F743C">
        <w:t>Primorjen</w:t>
      </w:r>
      <w:proofErr w:type="spellEnd"/>
      <w:r w:rsidRPr="001F743C">
        <w:t xml:space="preserve"> aluepiirissä tuomittiin </w:t>
      </w:r>
      <w:r w:rsidR="009C6866" w:rsidRPr="001F743C">
        <w:t xml:space="preserve">mies </w:t>
      </w:r>
      <w:r w:rsidRPr="001F743C">
        <w:t xml:space="preserve">14 vuoden vankeusrangaistukseen maanpetoksesta ja </w:t>
      </w:r>
      <w:proofErr w:type="spellStart"/>
      <w:r w:rsidRPr="001F743C">
        <w:t>ekstremismin</w:t>
      </w:r>
      <w:proofErr w:type="spellEnd"/>
      <w:r w:rsidRPr="001F743C">
        <w:t xml:space="preserve"> rahoittamisesta (282.3</w:t>
      </w:r>
      <w:r w:rsidR="009C6866" w:rsidRPr="001F743C">
        <w:t>.</w:t>
      </w:r>
      <w:r w:rsidRPr="001F743C">
        <w:t xml:space="preserve"> §:n 1. momentti). Miestä syytettiin lahjoituksista </w:t>
      </w:r>
      <w:proofErr w:type="spellStart"/>
      <w:r w:rsidRPr="001F743C">
        <w:t>FBK:n</w:t>
      </w:r>
      <w:proofErr w:type="spellEnd"/>
      <w:r w:rsidRPr="001F743C">
        <w:t xml:space="preserve"> ja Ukrainan asevoimien hyväksi. Tutkinnan mukaan mies teki yhteensä yli 13 </w:t>
      </w:r>
      <w:r w:rsidR="009C6866" w:rsidRPr="001F743C">
        <w:t>000</w:t>
      </w:r>
      <w:r w:rsidRPr="001F743C">
        <w:t xml:space="preserve"> rupla</w:t>
      </w:r>
      <w:r w:rsidR="009C6866" w:rsidRPr="001F743C">
        <w:t xml:space="preserve">n </w:t>
      </w:r>
      <w:r w:rsidR="000540EE">
        <w:t xml:space="preserve">(noin 136 euroa) </w:t>
      </w:r>
      <w:r w:rsidR="009C6866" w:rsidRPr="001F743C">
        <w:t>edestä rahan</w:t>
      </w:r>
      <w:r w:rsidRPr="001F743C">
        <w:t>siirtoja.</w:t>
      </w:r>
      <w:r w:rsidRPr="001F743C">
        <w:rPr>
          <w:rStyle w:val="Alaviitteenviite"/>
        </w:rPr>
        <w:footnoteReference w:id="149"/>
      </w:r>
    </w:p>
    <w:p w14:paraId="1D2D585C" w14:textId="7E1B5D66" w:rsidR="008D2206" w:rsidRPr="001F743C" w:rsidRDefault="008D2206" w:rsidP="008D2206">
      <w:r w:rsidRPr="001F743C">
        <w:t xml:space="preserve">Maaliskuussa 2026 Krasnodarissa tuomittiin </w:t>
      </w:r>
      <w:r w:rsidR="00C04F95">
        <w:t xml:space="preserve">venäläinen </w:t>
      </w:r>
      <w:r w:rsidRPr="001F743C">
        <w:t>mies 14 vuoden vankeusrangaistukseen</w:t>
      </w:r>
      <w:r w:rsidR="009C6866" w:rsidRPr="001F743C">
        <w:t xml:space="preserve"> maanpetoksesta</w:t>
      </w:r>
      <w:r w:rsidRPr="001F743C">
        <w:t xml:space="preserve">. Tutkinnan mukaan </w:t>
      </w:r>
      <w:r w:rsidR="00C04F95">
        <w:t xml:space="preserve">mies siirsi </w:t>
      </w:r>
      <w:r w:rsidRPr="001F743C">
        <w:t>syyskuussa</w:t>
      </w:r>
      <w:r w:rsidR="00C04F95">
        <w:t>, ollessaan Ukrainassa Odessassa</w:t>
      </w:r>
      <w:r w:rsidRPr="001F743C">
        <w:t xml:space="preserve">, rahaa </w:t>
      </w:r>
      <w:proofErr w:type="spellStart"/>
      <w:r w:rsidRPr="001F743C">
        <w:t>Azov</w:t>
      </w:r>
      <w:proofErr w:type="spellEnd"/>
      <w:r w:rsidRPr="001F743C">
        <w:t>-joukkojen sotilaalle. Siirron tarkka summa ei ole tiedossa. Tuomiosta annetun lehdistötiedotteen mukaan tuomittu oli aiemmin asunut Ruotsissa.</w:t>
      </w:r>
      <w:r w:rsidRPr="001F743C">
        <w:rPr>
          <w:rStyle w:val="Alaviitteenviite"/>
        </w:rPr>
        <w:footnoteReference w:id="150"/>
      </w:r>
    </w:p>
    <w:p w14:paraId="396A8A68" w14:textId="3641A47F" w:rsidR="008D2206" w:rsidRPr="001F743C" w:rsidRDefault="008D2206" w:rsidP="00C04F95">
      <w:r w:rsidRPr="001F743C">
        <w:t>Helmikuussa 2026 Vladimirin alueelta kotoisin olevalle miehelle langetettiin 10 vuoden vankeus</w:t>
      </w:r>
      <w:r w:rsidR="009C6866" w:rsidRPr="001F743C">
        <w:t>rangaistus</w:t>
      </w:r>
      <w:r w:rsidRPr="001F743C">
        <w:t xml:space="preserve"> maanpetoksesta, </w:t>
      </w:r>
      <w:r w:rsidR="00C04F95" w:rsidRPr="00C04F95">
        <w:t>julki</w:t>
      </w:r>
      <w:r w:rsidR="00C04F95">
        <w:t>s</w:t>
      </w:r>
      <w:r w:rsidR="00C04F95" w:rsidRPr="00C04F95">
        <w:t>e</w:t>
      </w:r>
      <w:r w:rsidR="00C04F95">
        <w:t>sta</w:t>
      </w:r>
      <w:r w:rsidR="00C04F95" w:rsidRPr="00C04F95">
        <w:t xml:space="preserve"> kehotu</w:t>
      </w:r>
      <w:r w:rsidR="00C04F95">
        <w:t>ksesta</w:t>
      </w:r>
      <w:r w:rsidR="00C04F95" w:rsidRPr="00C04F95">
        <w:t xml:space="preserve"> valtion turvallisuutta vastaan suuntautuvaan toimintaan (rikoslain 280.4. §</w:t>
      </w:r>
      <w:r w:rsidR="00C04F95">
        <w:t>:n 2. momentti</w:t>
      </w:r>
      <w:r w:rsidR="00C04F95" w:rsidRPr="00C04F95">
        <w:t>)</w:t>
      </w:r>
      <w:r w:rsidRPr="001F743C">
        <w:t xml:space="preserve"> sekä terrorismin rahoittamisesta</w:t>
      </w:r>
      <w:r w:rsidR="009C6866" w:rsidRPr="001F743C">
        <w:t xml:space="preserve"> (205.1</w:t>
      </w:r>
      <w:r w:rsidR="00C04F95">
        <w:t>.</w:t>
      </w:r>
      <w:r w:rsidR="009C6866" w:rsidRPr="001F743C">
        <w:t xml:space="preserve"> §:n 1.1. momentti)</w:t>
      </w:r>
      <w:r w:rsidRPr="001F743C">
        <w:t xml:space="preserve">. Tutkinnan mukaan hän siirsi joulukuussa 2024 kryptovaluuttaa tilille, jolla kerättiin varoja aseiden ja </w:t>
      </w:r>
      <w:proofErr w:type="spellStart"/>
      <w:r w:rsidR="009C6866" w:rsidRPr="001F743C">
        <w:t>droonien</w:t>
      </w:r>
      <w:proofErr w:type="spellEnd"/>
      <w:r w:rsidRPr="001F743C">
        <w:t xml:space="preserve"> hankkimiseksi Ukrainan armeijalle</w:t>
      </w:r>
      <w:r w:rsidR="009C6866" w:rsidRPr="001F743C">
        <w:t xml:space="preserve"> </w:t>
      </w:r>
      <w:r w:rsidRPr="001F743C">
        <w:t xml:space="preserve">sekä sabotaasitoiminnan harjoittamiseksi Venäjän alueella. Turvallisuuspalvelu kuvaili pidätettyä myös terroristijärjestön </w:t>
      </w:r>
      <w:proofErr w:type="spellStart"/>
      <w:r w:rsidRPr="001F743C">
        <w:t>Telegram</w:t>
      </w:r>
      <w:proofErr w:type="spellEnd"/>
      <w:r w:rsidRPr="001F743C">
        <w:t>-kanavan tilaajaksi mainitsematta</w:t>
      </w:r>
      <w:r w:rsidR="009C6866" w:rsidRPr="001F743C">
        <w:t xml:space="preserve"> kyseisen terroristi</w:t>
      </w:r>
      <w:r w:rsidRPr="001F743C">
        <w:t>järjestön nimeä.</w:t>
      </w:r>
      <w:r w:rsidRPr="001F743C">
        <w:rPr>
          <w:rStyle w:val="Alaviitteenviite"/>
        </w:rPr>
        <w:footnoteReference w:id="151"/>
      </w:r>
    </w:p>
    <w:p w14:paraId="6229DDB1" w14:textId="4C49640C" w:rsidR="008D2206" w:rsidRPr="001F743C" w:rsidRDefault="008D2206" w:rsidP="008D2206">
      <w:r w:rsidRPr="001F743C">
        <w:t xml:space="preserve">Tammikuussa 2026 </w:t>
      </w:r>
      <w:proofErr w:type="spellStart"/>
      <w:r w:rsidRPr="001F743C">
        <w:t>Tulassa</w:t>
      </w:r>
      <w:proofErr w:type="spellEnd"/>
      <w:r w:rsidRPr="001F743C">
        <w:t xml:space="preserve"> tuomittiin mies 12,5 vuoden vankeusrangaistukseen maanpetoksesta. Tutkinnan mukaan mies osti huhtikuussa 2022 omalta kortiltaan kryptovaluuttaa ja lähetti sen sähköiseen lompakkoon, jota ”Ukrainan turvallisuuspalvelujen ja Ukrainan asevoimien edustajat” käyttivät aseiden ja varusteiden ostamiseen. Mies siirsi yhteensä 1 200 </w:t>
      </w:r>
      <w:r w:rsidR="00C04F95">
        <w:t xml:space="preserve">(noin 13 euroa) </w:t>
      </w:r>
      <w:r w:rsidRPr="001F743C">
        <w:t>ruplaa.</w:t>
      </w:r>
      <w:r w:rsidRPr="001F743C">
        <w:rPr>
          <w:rStyle w:val="Alaviitteenviite"/>
        </w:rPr>
        <w:footnoteReference w:id="152"/>
      </w:r>
    </w:p>
    <w:p w14:paraId="6222137E" w14:textId="06D9D6A4" w:rsidR="008D2206" w:rsidRPr="001F743C" w:rsidRDefault="008D2206" w:rsidP="00D00385">
      <w:r w:rsidRPr="001F743C">
        <w:t xml:space="preserve">Joulukuussa 2025 </w:t>
      </w:r>
      <w:r w:rsidR="00403667" w:rsidRPr="001F743C">
        <w:t xml:space="preserve">Amurin </w:t>
      </w:r>
      <w:proofErr w:type="spellStart"/>
      <w:r w:rsidR="00403667" w:rsidRPr="001F743C">
        <w:t>Komsomolskin</w:t>
      </w:r>
      <w:proofErr w:type="spellEnd"/>
      <w:r w:rsidRPr="001F743C">
        <w:t xml:space="preserve"> asukas tuomittiin 14 vuoden vankeusrangaistukseen maanpetoksesta. Tutkinnan mukaan </w:t>
      </w:r>
      <w:r w:rsidR="00D00385" w:rsidRPr="001F743C">
        <w:t>mies</w:t>
      </w:r>
      <w:r w:rsidRPr="001F743C">
        <w:t xml:space="preserve"> näki helmikuussa 2022 viestin, jossa kehotettiin tukemaan Ukrainaa taloudellisesti Venäjän täysimittaisen hyökkäyksen </w:t>
      </w:r>
      <w:r w:rsidR="00D00385" w:rsidRPr="001F743C">
        <w:t>vuoksi</w:t>
      </w:r>
      <w:r w:rsidRPr="001F743C">
        <w:t xml:space="preserve">, minkä jälkeen hän teki lahjoituksen ukrainalaiselle tilille. Syyttäjävirasto väittää, että rahat käytettiin Ukrainan asevoimien aseiden ja ampumatarvikkeiden hankintaan. </w:t>
      </w:r>
      <w:r w:rsidR="00D00385" w:rsidRPr="001F743C">
        <w:t>Miehen</w:t>
      </w:r>
      <w:r w:rsidRPr="001F743C">
        <w:t xml:space="preserve"> itsensä</w:t>
      </w:r>
      <w:r w:rsidR="00D00385" w:rsidRPr="001F743C">
        <w:t xml:space="preserve"> mukaan hän lahjoitti 400 ruplaa (noin </w:t>
      </w:r>
      <w:r w:rsidR="00797597">
        <w:t>4</w:t>
      </w:r>
      <w:r w:rsidR="00D00385" w:rsidRPr="001F743C">
        <w:t xml:space="preserve"> euroa) </w:t>
      </w:r>
      <w:r w:rsidRPr="001F743C">
        <w:t xml:space="preserve">ukrainalaisille sotilaslääkäreille helmikuussa 2022. </w:t>
      </w:r>
      <w:r w:rsidR="00D00385" w:rsidRPr="001F743C">
        <w:t>Mies pidätettiin keväällä 2025 alun perin syytettynä</w:t>
      </w:r>
      <w:r w:rsidRPr="001F743C">
        <w:t xml:space="preserve"> lievästä </w:t>
      </w:r>
      <w:r w:rsidR="00D00385" w:rsidRPr="001F743C">
        <w:t>huliganismista</w:t>
      </w:r>
      <w:r w:rsidRPr="001F743C">
        <w:t xml:space="preserve"> (</w:t>
      </w:r>
      <w:r w:rsidR="00D00385" w:rsidRPr="001F743C">
        <w:t>hallinto</w:t>
      </w:r>
      <w:r w:rsidRPr="001F743C">
        <w:t>lain 20.1</w:t>
      </w:r>
      <w:r w:rsidR="00797597">
        <w:t>.</w:t>
      </w:r>
      <w:r w:rsidRPr="001F743C">
        <w:t xml:space="preserve"> §)</w:t>
      </w:r>
      <w:r w:rsidR="00D00385" w:rsidRPr="001F743C">
        <w:t xml:space="preserve">, josta hänet tuomittiin 10 päivän pidätysrangaistukseen. Tuomion mukaan mies oli käyttäytynyt </w:t>
      </w:r>
      <w:r w:rsidR="00D00385" w:rsidRPr="001F743C">
        <w:lastRenderedPageBreak/>
        <w:t xml:space="preserve">provosoivasti ja kiroillut julkisella paikalla. Pidätyksestä vapautumisen jälkeen hänet pidätettiin uudelleen ja vietiin kuulusteluihin </w:t>
      </w:r>
      <w:proofErr w:type="spellStart"/>
      <w:r w:rsidR="00D00385" w:rsidRPr="001F743C">
        <w:t>FSB:hen</w:t>
      </w:r>
      <w:proofErr w:type="spellEnd"/>
      <w:r w:rsidR="00D00385" w:rsidRPr="001F743C">
        <w:t>, minkä jälkeen hänet määrättiin tutkintavankeuteen ja kuukauden mittaiseen psykiatriseen arviointiin</w:t>
      </w:r>
      <w:r w:rsidRPr="001F743C">
        <w:t>.</w:t>
      </w:r>
      <w:r w:rsidRPr="001F743C">
        <w:rPr>
          <w:rStyle w:val="Alaviitteenviite"/>
        </w:rPr>
        <w:footnoteReference w:id="153"/>
      </w:r>
    </w:p>
    <w:p w14:paraId="48AC8A1B" w14:textId="60C4C037" w:rsidR="00AB0829" w:rsidRDefault="00042E9A" w:rsidP="00AB0829">
      <w:r w:rsidRPr="001F743C">
        <w:t xml:space="preserve">Joulukuussa 2025 </w:t>
      </w:r>
      <w:proofErr w:type="spellStart"/>
      <w:r w:rsidRPr="001F743C">
        <w:t>vologdalainen</w:t>
      </w:r>
      <w:proofErr w:type="spellEnd"/>
      <w:r w:rsidRPr="001F743C">
        <w:t xml:space="preserve"> nainen tuomittiin 13 vuoden vankeusrangaistukseen maanpetoksesta. </w:t>
      </w:r>
      <w:r w:rsidR="00D00385" w:rsidRPr="001F743C">
        <w:t>Viranomaisten</w:t>
      </w:r>
      <w:r w:rsidRPr="001F743C">
        <w:t xml:space="preserve"> mukaan nainen teki vuosina 2022–2023 </w:t>
      </w:r>
      <w:r w:rsidR="00AF06E7">
        <w:t xml:space="preserve">yhteensä </w:t>
      </w:r>
      <w:r w:rsidRPr="001F743C">
        <w:t xml:space="preserve">11 rahansiirtoa tilille, jota Ukrainan asevoimat käyttivät ”aseiden, ampumatarvikkeiden, teknisten välineiden ja varusteiden hankintaan”. </w:t>
      </w:r>
      <w:proofErr w:type="spellStart"/>
      <w:r w:rsidRPr="001F743C">
        <w:t>FSB:n</w:t>
      </w:r>
      <w:proofErr w:type="spellEnd"/>
      <w:r w:rsidRPr="001F743C">
        <w:t xml:space="preserve"> mukaan nainen julkaisi myös internetissä viestejä, joissa hän tuki ”ukrainalaista aseistettua nationalistista järjestöä”. Viranomaiset eivät täsmentäneet, mistä tarkalleen ottaen oli kyse.</w:t>
      </w:r>
      <w:r w:rsidRPr="001F743C">
        <w:rPr>
          <w:rStyle w:val="Alaviitteenviite"/>
        </w:rPr>
        <w:footnoteReference w:id="154"/>
      </w:r>
    </w:p>
    <w:p w14:paraId="54D89B29" w14:textId="5D5A79EF" w:rsidR="00107F67" w:rsidRDefault="00107F67" w:rsidP="00107F67">
      <w:pPr>
        <w:pStyle w:val="Otsikko1"/>
        <w:numPr>
          <w:ilvl w:val="0"/>
          <w:numId w:val="30"/>
        </w:numPr>
      </w:pPr>
      <w:r w:rsidRPr="00FA2CB5">
        <w:t xml:space="preserve">Millaisia viranomaistoimia on kohdistunut </w:t>
      </w:r>
      <w:proofErr w:type="spellStart"/>
      <w:r w:rsidRPr="00FA2CB5">
        <w:t>Navalnyin</w:t>
      </w:r>
      <w:proofErr w:type="spellEnd"/>
      <w:r w:rsidRPr="00FA2CB5">
        <w:t xml:space="preserve"> kannattajiin ja korruption vastaisessa säätiössä (FBK) työskennelleisiin henkilöihin lokakuun 2025 jälkeen</w:t>
      </w:r>
      <w:r>
        <w:t>?</w:t>
      </w:r>
    </w:p>
    <w:p w14:paraId="05E52BE8" w14:textId="3BFF1CBC" w:rsidR="007162DF" w:rsidRPr="00EB15E9" w:rsidRDefault="007162DF" w:rsidP="007162DF">
      <w:r w:rsidRPr="00EB15E9">
        <w:t xml:space="preserve">Oppositiojohtaja Aleksei </w:t>
      </w:r>
      <w:proofErr w:type="spellStart"/>
      <w:r w:rsidRPr="00EB15E9">
        <w:t>Navalnyin</w:t>
      </w:r>
      <w:proofErr w:type="spellEnd"/>
      <w:r w:rsidRPr="00EB15E9">
        <w:t xml:space="preserve"> korruptionvastainen säätiö</w:t>
      </w:r>
      <w:r w:rsidR="0059354C" w:rsidRPr="00EB15E9">
        <w:t xml:space="preserve"> FBK, K</w:t>
      </w:r>
      <w:r w:rsidRPr="00EB15E9">
        <w:t xml:space="preserve">ansalaisten oikeuksien suojelusäätiö ja </w:t>
      </w:r>
      <w:proofErr w:type="spellStart"/>
      <w:r w:rsidRPr="00EB15E9">
        <w:t>Navalnyin</w:t>
      </w:r>
      <w:proofErr w:type="spellEnd"/>
      <w:r w:rsidRPr="00EB15E9">
        <w:t xml:space="preserve"> alueelliset toimistot julistettiin </w:t>
      </w:r>
      <w:proofErr w:type="spellStart"/>
      <w:r w:rsidRPr="00EB15E9">
        <w:t>ekstremistisiksi</w:t>
      </w:r>
      <w:proofErr w:type="spellEnd"/>
      <w:r w:rsidR="008749F8" w:rsidRPr="00EB15E9">
        <w:t xml:space="preserve"> 9.</w:t>
      </w:r>
      <w:r w:rsidRPr="00EB15E9">
        <w:t xml:space="preserve"> </w:t>
      </w:r>
      <w:r w:rsidR="008749F8" w:rsidRPr="00EB15E9">
        <w:t>kesäkuuta</w:t>
      </w:r>
      <w:r w:rsidRPr="00EB15E9">
        <w:t xml:space="preserve"> 2021, minkä jälkeen Venäjän viranomaiset käynnistivät oikeustoimia näihin organisaatiohiin osallistuneita henkilöitä vastaan.</w:t>
      </w:r>
      <w:r w:rsidRPr="00EB15E9">
        <w:rPr>
          <w:rStyle w:val="Alaviitteenviite"/>
        </w:rPr>
        <w:footnoteReference w:id="155"/>
      </w:r>
      <w:r w:rsidR="00EB15E9">
        <w:t xml:space="preserve"> </w:t>
      </w:r>
      <w:proofErr w:type="gramStart"/>
      <w:r w:rsidRPr="00EB15E9">
        <w:t>Marraskuussa</w:t>
      </w:r>
      <w:proofErr w:type="gramEnd"/>
      <w:r w:rsidRPr="00EB15E9">
        <w:t xml:space="preserve"> 2025 Venäjän korkein oikeus julisti </w:t>
      </w:r>
      <w:r w:rsidR="0059354C" w:rsidRPr="00EB15E9">
        <w:t xml:space="preserve">Yhdysvalloissa rekisteröidyn </w:t>
      </w:r>
      <w:proofErr w:type="spellStart"/>
      <w:r w:rsidRPr="00EB15E9">
        <w:t>FBK:n</w:t>
      </w:r>
      <w:proofErr w:type="spellEnd"/>
      <w:r w:rsidRPr="00EB15E9">
        <w:t xml:space="preserve"> oikeushenkilön </w:t>
      </w:r>
      <w:r w:rsidR="00A02D28" w:rsidRPr="00EB15E9">
        <w:t>(</w:t>
      </w:r>
      <w:r w:rsidRPr="00EB15E9">
        <w:t>Anti-</w:t>
      </w:r>
      <w:proofErr w:type="spellStart"/>
      <w:r w:rsidRPr="00EB15E9">
        <w:t>Corruption</w:t>
      </w:r>
      <w:proofErr w:type="spellEnd"/>
      <w:r w:rsidRPr="00EB15E9">
        <w:t xml:space="preserve"> Foundation </w:t>
      </w:r>
      <w:r w:rsidR="0059354C" w:rsidRPr="00EB15E9">
        <w:t>International</w:t>
      </w:r>
      <w:r w:rsidR="00A02D28" w:rsidRPr="00EB15E9">
        <w:t>, Inc.</w:t>
      </w:r>
      <w:r w:rsidR="0059354C" w:rsidRPr="00EB15E9">
        <w:t xml:space="preserve"> eli</w:t>
      </w:r>
      <w:r w:rsidR="00A02D28" w:rsidRPr="00EB15E9">
        <w:t xml:space="preserve"> </w:t>
      </w:r>
      <w:r w:rsidRPr="00EB15E9">
        <w:t>ACF</w:t>
      </w:r>
      <w:r w:rsidR="00A02D28" w:rsidRPr="00EB15E9">
        <w:t>)</w:t>
      </w:r>
      <w:r w:rsidRPr="00EB15E9">
        <w:t xml:space="preserve"> terroristijärjestöksi. Venäjän viranomaiset rinnastavat </w:t>
      </w:r>
      <w:proofErr w:type="spellStart"/>
      <w:r w:rsidRPr="00EB15E9">
        <w:t>ACF:n</w:t>
      </w:r>
      <w:proofErr w:type="spellEnd"/>
      <w:r w:rsidRPr="00EB15E9">
        <w:t xml:space="preserve"> ja </w:t>
      </w:r>
      <w:proofErr w:type="spellStart"/>
      <w:r w:rsidRPr="00EB15E9">
        <w:t>FBK:n</w:t>
      </w:r>
      <w:proofErr w:type="spellEnd"/>
      <w:r w:rsidRPr="00EB15E9">
        <w:t xml:space="preserve"> toisiinsa. Päätös tuli voimaan 12. helmikuuta 2026.</w:t>
      </w:r>
      <w:r w:rsidRPr="00EB15E9">
        <w:rPr>
          <w:rStyle w:val="Alaviitteenviite"/>
        </w:rPr>
        <w:footnoteReference w:id="156"/>
      </w:r>
      <w:r w:rsidR="005C41B2" w:rsidRPr="00EB15E9">
        <w:t xml:space="preserve"> </w:t>
      </w:r>
    </w:p>
    <w:p w14:paraId="003409D6" w14:textId="63136179" w:rsidR="005C0C69" w:rsidRPr="00EB15E9" w:rsidRDefault="005C0C69" w:rsidP="00EB15E9">
      <w:r w:rsidRPr="00EB15E9">
        <w:t xml:space="preserve">OVD-Infon lakimies arvioi marraskuussa 2025, että viranomaiset voivat pitää osallistumista </w:t>
      </w:r>
      <w:proofErr w:type="spellStart"/>
      <w:r w:rsidRPr="00EB15E9">
        <w:t>ACF:n</w:t>
      </w:r>
      <w:proofErr w:type="spellEnd"/>
      <w:r w:rsidR="004F05DF" w:rsidRPr="00EB15E9">
        <w:t>/</w:t>
      </w:r>
      <w:proofErr w:type="spellStart"/>
      <w:r w:rsidR="004F05DF" w:rsidRPr="00EB15E9">
        <w:t>FBK:n</w:t>
      </w:r>
      <w:proofErr w:type="spellEnd"/>
      <w:r w:rsidRPr="00EB15E9">
        <w:t xml:space="preserve"> projekteihin terroristijärjestöksi nimeämisen jälkeen osallistumiseksi terroristijärjestön toimintaan (rikoslain 205.5</w:t>
      </w:r>
      <w:r w:rsidR="00EB15E9">
        <w:t>.</w:t>
      </w:r>
      <w:r w:rsidRPr="00EB15E9">
        <w:t xml:space="preserve"> §).</w:t>
      </w:r>
      <w:r w:rsidRPr="00EB15E9">
        <w:rPr>
          <w:rStyle w:val="Alaviitteenviite"/>
        </w:rPr>
        <w:footnoteReference w:id="157"/>
      </w:r>
      <w:r w:rsidRPr="00EB15E9">
        <w:t xml:space="preserve"> OVD-Infon kesäkuussa 2026 julkaistussa ohjeessa todetaan, että </w:t>
      </w:r>
      <w:proofErr w:type="spellStart"/>
      <w:r w:rsidRPr="00EB15E9">
        <w:t>Navalnyin</w:t>
      </w:r>
      <w:proofErr w:type="spellEnd"/>
      <w:r w:rsidRPr="00EB15E9">
        <w:t xml:space="preserve"> kannattajille voivat </w:t>
      </w:r>
      <w:r w:rsidR="00C101B6" w:rsidRPr="00EB15E9">
        <w:t>aiheuttaa riskiä</w:t>
      </w:r>
      <w:r w:rsidR="004F05DF" w:rsidRPr="00EB15E9">
        <w:t xml:space="preserve"> </w:t>
      </w:r>
      <w:proofErr w:type="spellStart"/>
      <w:r w:rsidR="004F05DF" w:rsidRPr="00EB15E9">
        <w:t>ACF:ta</w:t>
      </w:r>
      <w:proofErr w:type="spellEnd"/>
      <w:r w:rsidR="004F05DF" w:rsidRPr="00EB15E9">
        <w:t>/</w:t>
      </w:r>
      <w:proofErr w:type="spellStart"/>
      <w:r w:rsidR="004F05DF" w:rsidRPr="00EB15E9">
        <w:t>FBK:ta</w:t>
      </w:r>
      <w:proofErr w:type="spellEnd"/>
      <w:r w:rsidR="004F05DF" w:rsidRPr="00EB15E9">
        <w:t xml:space="preserve"> tukevat, internetissä tehdyt julkaisut, kuten kirjoitukset, uudelleenjulkaisut, kommentit, profiilikuvat, tallennetut valokuvat ja videot sekä ääniviestit. </w:t>
      </w:r>
      <w:proofErr w:type="spellStart"/>
      <w:r w:rsidR="004F05DF" w:rsidRPr="00EB15E9">
        <w:t>ACF:n</w:t>
      </w:r>
      <w:proofErr w:type="spellEnd"/>
      <w:r w:rsidR="004F05DF" w:rsidRPr="00EB15E9">
        <w:t>/</w:t>
      </w:r>
      <w:proofErr w:type="spellStart"/>
      <w:r w:rsidR="004F05DF" w:rsidRPr="00EB15E9">
        <w:t>FBK:n</w:t>
      </w:r>
      <w:proofErr w:type="spellEnd"/>
      <w:r w:rsidR="004F05DF" w:rsidRPr="00EB15E9">
        <w:t xml:space="preserve"> toimintaa myönteisesti arvioivat lausunnot, kehotukset tukea sitä tai säätiön symboliikan käyttö, myös vanhoissa julkaisuissa, voidaan katsoa </w:t>
      </w:r>
      <w:r w:rsidR="00EB15E9" w:rsidRPr="00EB15E9">
        <w:t xml:space="preserve">terroristisen toiminnan </w:t>
      </w:r>
      <w:r w:rsidR="00EB15E9">
        <w:t>avunannoksi tai</w:t>
      </w:r>
      <w:r w:rsidR="00EB15E9" w:rsidRPr="00EB15E9">
        <w:t xml:space="preserve"> </w:t>
      </w:r>
      <w:r w:rsidR="00EB15E9">
        <w:t>siihen yllyttämiseksi</w:t>
      </w:r>
      <w:r w:rsidR="00EB15E9" w:rsidRPr="00EB15E9">
        <w:t xml:space="preserve"> </w:t>
      </w:r>
      <w:r w:rsidR="004F05DF" w:rsidRPr="00EB15E9">
        <w:t>(</w:t>
      </w:r>
      <w:r w:rsidR="00EB15E9">
        <w:t xml:space="preserve">rikoslain </w:t>
      </w:r>
      <w:r w:rsidR="004F05DF" w:rsidRPr="00EB15E9">
        <w:t>205.1 §) tai osallistumiseksi terroristijärjestön toimintaan (205.5 §).</w:t>
      </w:r>
      <w:r w:rsidRPr="00EB15E9">
        <w:rPr>
          <w:rStyle w:val="Alaviitteenviite"/>
        </w:rPr>
        <w:footnoteReference w:id="158"/>
      </w:r>
      <w:r w:rsidR="00B27A3A" w:rsidRPr="00EB15E9">
        <w:t xml:space="preserve"> Samoin Memorialin heinäkuussa 2026 julkaistussa raportissa todetaan, että terroristijärjestöksi julistamisen jälkeen </w:t>
      </w:r>
      <w:proofErr w:type="spellStart"/>
      <w:r w:rsidR="00B27A3A" w:rsidRPr="00EB15E9">
        <w:t>FBK:n</w:t>
      </w:r>
      <w:proofErr w:type="spellEnd"/>
      <w:r w:rsidR="00B27A3A" w:rsidRPr="00EB15E9">
        <w:t xml:space="preserve"> kannattajiin kohdistuvat sortotoimet saattavat laajentua entisestään. Päätös mahdollistaa rikossyytteiden nostamisen terrorismia koskevien rikoslain pykälien nojalla, esimerkiksi terroristisen toiminnan rahoittamisesta (205.1</w:t>
      </w:r>
      <w:r w:rsidR="00EB15E9">
        <w:t xml:space="preserve">. </w:t>
      </w:r>
      <w:r w:rsidR="00C101B6" w:rsidRPr="00EB15E9">
        <w:t>§</w:t>
      </w:r>
      <w:r w:rsidR="00B27A3A" w:rsidRPr="00EB15E9">
        <w:t xml:space="preserve">), </w:t>
      </w:r>
      <w:r w:rsidR="00B27A3A" w:rsidRPr="00EB15E9">
        <w:rPr>
          <w:szCs w:val="20"/>
        </w:rPr>
        <w:t>terrorismin oikeuttami</w:t>
      </w:r>
      <w:r w:rsidR="00AF06E7">
        <w:rPr>
          <w:szCs w:val="20"/>
        </w:rPr>
        <w:t>sesta</w:t>
      </w:r>
      <w:r w:rsidR="00B27A3A" w:rsidRPr="00EB15E9">
        <w:rPr>
          <w:szCs w:val="20"/>
        </w:rPr>
        <w:t xml:space="preserve"> tai tukemi</w:t>
      </w:r>
      <w:r w:rsidR="00AF06E7">
        <w:rPr>
          <w:szCs w:val="20"/>
        </w:rPr>
        <w:t>sesta</w:t>
      </w:r>
      <w:r w:rsidR="00B27A3A" w:rsidRPr="00EB15E9">
        <w:rPr>
          <w:szCs w:val="20"/>
        </w:rPr>
        <w:t xml:space="preserve"> tai siihen yllyttämi</w:t>
      </w:r>
      <w:r w:rsidR="00AF06E7">
        <w:rPr>
          <w:szCs w:val="20"/>
        </w:rPr>
        <w:t>sestä</w:t>
      </w:r>
      <w:r w:rsidR="00B27A3A" w:rsidRPr="00EB15E9">
        <w:rPr>
          <w:szCs w:val="20"/>
        </w:rPr>
        <w:t xml:space="preserve"> (205.2</w:t>
      </w:r>
      <w:r w:rsidR="00EB15E9">
        <w:rPr>
          <w:szCs w:val="20"/>
        </w:rPr>
        <w:t>.</w:t>
      </w:r>
      <w:r w:rsidR="00B27A3A" w:rsidRPr="00EB15E9">
        <w:rPr>
          <w:szCs w:val="20"/>
        </w:rPr>
        <w:t xml:space="preserve"> §)</w:t>
      </w:r>
      <w:r w:rsidR="00AF06E7">
        <w:rPr>
          <w:szCs w:val="20"/>
        </w:rPr>
        <w:t xml:space="preserve"> tai </w:t>
      </w:r>
      <w:r w:rsidR="00B27A3A" w:rsidRPr="00EB15E9">
        <w:rPr>
          <w:szCs w:val="20"/>
        </w:rPr>
        <w:t>terroristijärjestön toimintaan osallistumisesta (205.5</w:t>
      </w:r>
      <w:r w:rsidR="00EB15E9">
        <w:rPr>
          <w:szCs w:val="20"/>
        </w:rPr>
        <w:t>.</w:t>
      </w:r>
      <w:r w:rsidR="00B27A3A" w:rsidRPr="00EB15E9">
        <w:rPr>
          <w:szCs w:val="20"/>
        </w:rPr>
        <w:t xml:space="preserve"> §:n 2. momentti).</w:t>
      </w:r>
      <w:r w:rsidR="00B27A3A" w:rsidRPr="00EB15E9">
        <w:rPr>
          <w:rStyle w:val="Alaviitteenviite"/>
        </w:rPr>
        <w:footnoteReference w:id="159"/>
      </w:r>
      <w:r w:rsidR="00B27A3A" w:rsidRPr="00EB15E9">
        <w:rPr>
          <w:szCs w:val="20"/>
        </w:rPr>
        <w:t xml:space="preserve"> </w:t>
      </w:r>
      <w:r w:rsidR="00B27A3A" w:rsidRPr="00EB15E9">
        <w:t xml:space="preserve">Memorial </w:t>
      </w:r>
      <w:r w:rsidR="00AF06E7">
        <w:t>pitää todennäköisenä</w:t>
      </w:r>
      <w:r w:rsidR="00B27A3A" w:rsidRPr="00EB15E9">
        <w:t>, että Venäjällä saattaa pian olla uusia laajoja oikeusjuttuja rikoslain 205.2</w:t>
      </w:r>
      <w:r w:rsidR="00EB15E9">
        <w:t>.</w:t>
      </w:r>
      <w:r w:rsidR="00B27A3A" w:rsidRPr="00EB15E9">
        <w:t xml:space="preserve"> §:n </w:t>
      </w:r>
      <w:proofErr w:type="spellStart"/>
      <w:r w:rsidR="00B27A3A" w:rsidRPr="00EB15E9">
        <w:t>ACF:n</w:t>
      </w:r>
      <w:proofErr w:type="spellEnd"/>
      <w:r w:rsidR="00B27A3A" w:rsidRPr="00EB15E9">
        <w:t xml:space="preserve">/ </w:t>
      </w:r>
      <w:proofErr w:type="spellStart"/>
      <w:r w:rsidR="00B27A3A" w:rsidRPr="00EB15E9">
        <w:rPr>
          <w:szCs w:val="20"/>
        </w:rPr>
        <w:t>FBK:n</w:t>
      </w:r>
      <w:proofErr w:type="spellEnd"/>
      <w:r w:rsidR="00B27A3A" w:rsidRPr="00EB15E9">
        <w:rPr>
          <w:szCs w:val="20"/>
        </w:rPr>
        <w:t xml:space="preserve"> toiminnan tukemisesta tai esimerkiksi kehotuksista osallistua </w:t>
      </w:r>
      <w:proofErr w:type="spellStart"/>
      <w:r w:rsidR="00B27A3A" w:rsidRPr="00EB15E9">
        <w:rPr>
          <w:szCs w:val="20"/>
        </w:rPr>
        <w:t>Navalnyin</w:t>
      </w:r>
      <w:proofErr w:type="spellEnd"/>
      <w:r w:rsidR="00B27A3A" w:rsidRPr="00EB15E9">
        <w:rPr>
          <w:szCs w:val="20"/>
        </w:rPr>
        <w:t xml:space="preserve"> tukijoineen kehittämään niin sanottuun älykkääseen äänestämiseen</w:t>
      </w:r>
      <w:r w:rsidR="00B27A3A" w:rsidRPr="00EB15E9">
        <w:t>.</w:t>
      </w:r>
      <w:r w:rsidR="00B27A3A" w:rsidRPr="00EB15E9">
        <w:rPr>
          <w:rStyle w:val="Alaviitteenviite"/>
        </w:rPr>
        <w:footnoteReference w:id="160"/>
      </w:r>
    </w:p>
    <w:p w14:paraId="02594D61" w14:textId="5B68CFEB" w:rsidR="005C41B2" w:rsidRPr="00EB15E9" w:rsidRDefault="005C0C69" w:rsidP="007162DF">
      <w:r w:rsidRPr="00EB15E9">
        <w:lastRenderedPageBreak/>
        <w:t xml:space="preserve">OVD-Infon lakimies arvioi marraskuussa 2025, että </w:t>
      </w:r>
      <w:r w:rsidR="00C101B6" w:rsidRPr="00EB15E9">
        <w:t xml:space="preserve">henkilöä ei pitäisi voida syyttää terroristisen toiminnan rahoittamisesta, jos hän on lahjoittanut rahaa </w:t>
      </w:r>
      <w:proofErr w:type="spellStart"/>
      <w:r w:rsidR="00C101B6" w:rsidRPr="00EB15E9">
        <w:t>ACF:lle</w:t>
      </w:r>
      <w:proofErr w:type="spellEnd"/>
      <w:r w:rsidR="00C101B6" w:rsidRPr="00EB15E9">
        <w:t>/</w:t>
      </w:r>
      <w:proofErr w:type="spellStart"/>
      <w:r w:rsidR="00C101B6" w:rsidRPr="00EB15E9">
        <w:t>FBK:lle</w:t>
      </w:r>
      <w:proofErr w:type="spellEnd"/>
      <w:r w:rsidR="00C101B6" w:rsidRPr="00EB15E9">
        <w:t xml:space="preserve"> ennen oikeuden päätöstä terroristijärjestöksi julistamisesta. Kuitenkaan ei voida ennakoida, yrittävätkö viranomaiset silti tehdä niin. Oikeuden päätöksen jälkeen tehdyt lahjoitukset katsotaan terroristisen toiminnan rahoittamiseksi (205.1</w:t>
      </w:r>
      <w:r w:rsidR="00EB15E9">
        <w:t>.</w:t>
      </w:r>
      <w:r w:rsidR="00C101B6" w:rsidRPr="00EB15E9">
        <w:t xml:space="preserve"> §). Viranomaiset voivat saada tiedot lahjoittajista tietovuotojen tai virheiden kautta. Lisäksi viranomaiset osaavat seurata joitakin kryptovaluuttalahjoituksia</w:t>
      </w:r>
      <w:r w:rsidRPr="00EB15E9">
        <w:t>.</w:t>
      </w:r>
      <w:r w:rsidRPr="00EB15E9">
        <w:rPr>
          <w:rStyle w:val="Alaviitteenviite"/>
        </w:rPr>
        <w:footnoteReference w:id="161"/>
      </w:r>
      <w:r w:rsidR="00AE7C9A" w:rsidRPr="00EB15E9">
        <w:t xml:space="preserve"> </w:t>
      </w:r>
      <w:r w:rsidR="00AF06E7">
        <w:t xml:space="preserve">Venäläisen </w:t>
      </w:r>
      <w:proofErr w:type="spellStart"/>
      <w:r w:rsidRPr="00EB15E9">
        <w:t>Sova</w:t>
      </w:r>
      <w:proofErr w:type="spellEnd"/>
      <w:r w:rsidR="00AF06E7">
        <w:t>-tutkimuskeskuksen</w:t>
      </w:r>
      <w:r w:rsidRPr="00EB15E9">
        <w:t xml:space="preserve"> toukokuussa 2026 julkaiseman raportin mukaan </w:t>
      </w:r>
      <w:proofErr w:type="spellStart"/>
      <w:r w:rsidRPr="00EB15E9">
        <w:t>FBK:n</w:t>
      </w:r>
      <w:proofErr w:type="spellEnd"/>
      <w:r w:rsidRPr="00EB15E9">
        <w:t xml:space="preserve"> yhdysvaltalaisen oikeushenkilön terroristijärjestöksi nimeäminen ei ole vielä näkynyt lainvalvontakäytännössä.</w:t>
      </w:r>
      <w:r w:rsidRPr="00EB15E9">
        <w:rPr>
          <w:rStyle w:val="Alaviitteenviite"/>
        </w:rPr>
        <w:footnoteReference w:id="162"/>
      </w:r>
    </w:p>
    <w:p w14:paraId="4A4DD916" w14:textId="71423853" w:rsidR="00D41CB2" w:rsidRPr="00EB15E9" w:rsidRDefault="0049000C" w:rsidP="00F77ADD">
      <w:r w:rsidRPr="00EB15E9">
        <w:t xml:space="preserve">Memorialin </w:t>
      </w:r>
      <w:r w:rsidR="00F77ADD" w:rsidRPr="00EB15E9">
        <w:t>mukaan</w:t>
      </w:r>
      <w:r w:rsidRPr="00EB15E9">
        <w:t xml:space="preserve"> </w:t>
      </w:r>
      <w:proofErr w:type="spellStart"/>
      <w:r w:rsidR="00F77ADD" w:rsidRPr="00EB15E9">
        <w:t>Navalnyin</w:t>
      </w:r>
      <w:proofErr w:type="spellEnd"/>
      <w:r w:rsidR="00F77ADD" w:rsidRPr="00EB15E9">
        <w:t xml:space="preserve"> tukijoiden sekä muiden sellaisten henkilöiden, </w:t>
      </w:r>
      <w:r w:rsidR="00C81A77">
        <w:t>joiden</w:t>
      </w:r>
      <w:r w:rsidR="00F77ADD" w:rsidRPr="00EB15E9">
        <w:t xml:space="preserve"> turvallisuusviranomaiset katsovat olevan yhteydessä </w:t>
      </w:r>
      <w:proofErr w:type="spellStart"/>
      <w:r w:rsidR="00F77ADD" w:rsidRPr="00EB15E9">
        <w:t>Navalnyi</w:t>
      </w:r>
      <w:r w:rsidR="00EB15E9">
        <w:t>n</w:t>
      </w:r>
      <w:proofErr w:type="spellEnd"/>
      <w:r w:rsidR="00F77ADD" w:rsidRPr="00EB15E9">
        <w:t xml:space="preserve"> perustamiin </w:t>
      </w:r>
      <w:r w:rsidR="00DB740E" w:rsidRPr="00EB15E9">
        <w:t>organisaatioihin</w:t>
      </w:r>
      <w:r w:rsidR="00F77ADD" w:rsidRPr="00EB15E9">
        <w:t xml:space="preserve">, sortotoimet jatkuivat vuonna 2025. Toisin kuin aiempina vuosina, syytteet osallistumisesta </w:t>
      </w:r>
      <w:proofErr w:type="spellStart"/>
      <w:r w:rsidR="00F77ADD" w:rsidRPr="00EB15E9">
        <w:t>ekstremistisen</w:t>
      </w:r>
      <w:proofErr w:type="spellEnd"/>
      <w:r w:rsidR="00F77ADD" w:rsidRPr="00EB15E9">
        <w:t xml:space="preserve"> järjestön tai yhteisön toimintaan jäivät taka-alalle, kun taas syytteet </w:t>
      </w:r>
      <w:proofErr w:type="spellStart"/>
      <w:r w:rsidR="00EB15E9">
        <w:t>ekstremismin</w:t>
      </w:r>
      <w:proofErr w:type="spellEnd"/>
      <w:r w:rsidR="00F77ADD" w:rsidRPr="00EB15E9">
        <w:t xml:space="preserve"> rahoittamisesta </w:t>
      </w:r>
      <w:r w:rsidR="00C81A77">
        <w:t>olivat</w:t>
      </w:r>
      <w:r w:rsidR="00F77ADD" w:rsidRPr="00EB15E9">
        <w:t xml:space="preserve"> yksi vuoden 2025 suurimmista sortokampanjoista Venäjällä.</w:t>
      </w:r>
      <w:bookmarkStart w:id="12" w:name="_Hlk236918385"/>
      <w:r w:rsidR="00D41CB2" w:rsidRPr="00EB15E9">
        <w:rPr>
          <w:rStyle w:val="Alaviitteenviite"/>
        </w:rPr>
        <w:footnoteReference w:id="163"/>
      </w:r>
    </w:p>
    <w:bookmarkEnd w:id="12"/>
    <w:p w14:paraId="2DCA5482" w14:textId="4BB1C711" w:rsidR="00D41CB2" w:rsidRPr="00EB15E9" w:rsidRDefault="004E66CB" w:rsidP="00881E95">
      <w:pPr>
        <w:pStyle w:val="Otsikko2"/>
      </w:pPr>
      <w:proofErr w:type="spellStart"/>
      <w:r w:rsidRPr="00EB15E9">
        <w:t>Ekstremistisen</w:t>
      </w:r>
      <w:proofErr w:type="spellEnd"/>
      <w:r w:rsidRPr="00EB15E9">
        <w:t xml:space="preserve"> yhteisön toimintaan osallistuminen (282.1</w:t>
      </w:r>
      <w:r w:rsidR="00EB15E9">
        <w:t>.</w:t>
      </w:r>
      <w:r w:rsidRPr="00EB15E9">
        <w:t xml:space="preserve"> §)</w:t>
      </w:r>
    </w:p>
    <w:p w14:paraId="198587DC" w14:textId="57B83C48" w:rsidR="008D249C" w:rsidRPr="00EB15E9" w:rsidRDefault="00DB740E" w:rsidP="004E66CB">
      <w:r w:rsidRPr="00EB15E9">
        <w:t xml:space="preserve">Marras-joulukuussa 2021 Venäjän viranomaiset alkoivat nostaa rikossyytteitä </w:t>
      </w:r>
      <w:proofErr w:type="spellStart"/>
      <w:r w:rsidRPr="00EB15E9">
        <w:t>Navalnyin</w:t>
      </w:r>
      <w:proofErr w:type="spellEnd"/>
      <w:r w:rsidRPr="00EB15E9">
        <w:t xml:space="preserve"> organisaatioihin osallistumisesta henkilöitä vastaan, jotka olivat </w:t>
      </w:r>
      <w:r w:rsidR="008749F8" w:rsidRPr="00EB15E9">
        <w:t>toimineet niissä</w:t>
      </w:r>
      <w:r w:rsidRPr="00EB15E9">
        <w:t xml:space="preserve"> ennen </w:t>
      </w:r>
      <w:r w:rsidR="00C81A77">
        <w:t>niiden</w:t>
      </w:r>
      <w:r w:rsidRPr="00EB15E9">
        <w:t xml:space="preserve"> virallista kieltämistä. </w:t>
      </w:r>
      <w:r w:rsidR="008749F8" w:rsidRPr="00EB15E9">
        <w:t xml:space="preserve">Koska </w:t>
      </w:r>
      <w:proofErr w:type="spellStart"/>
      <w:r w:rsidR="008749F8" w:rsidRPr="00EB15E9">
        <w:t>ekstremistisen</w:t>
      </w:r>
      <w:proofErr w:type="spellEnd"/>
      <w:r w:rsidR="008749F8" w:rsidRPr="00EB15E9">
        <w:t xml:space="preserve"> järjestön toiminaan osallistumisesta ei voitu syyttää takautuvasti, viranomaiset kiersivät tämän syyttämällä </w:t>
      </w:r>
      <w:r w:rsidRPr="00EB15E9">
        <w:t xml:space="preserve">henkilöitä </w:t>
      </w:r>
      <w:proofErr w:type="spellStart"/>
      <w:r w:rsidRPr="00EB15E9">
        <w:t>ekstremistisen</w:t>
      </w:r>
      <w:proofErr w:type="spellEnd"/>
      <w:r w:rsidRPr="00EB15E9">
        <w:t xml:space="preserve"> yhteisön toimintaa koskevan rikoslain pykälän (282.1</w:t>
      </w:r>
      <w:r w:rsidR="00EB15E9">
        <w:t>.</w:t>
      </w:r>
      <w:r w:rsidRPr="00EB15E9">
        <w:t xml:space="preserve"> §) nojalla</w:t>
      </w:r>
      <w:r w:rsidR="008749F8" w:rsidRPr="00EB15E9">
        <w:t xml:space="preserve">. </w:t>
      </w:r>
      <w:r w:rsidR="00867CA5" w:rsidRPr="00EB15E9">
        <w:t xml:space="preserve">Rikosoikeudelliseen vastuuseen alettiin saattaa jopa niitä </w:t>
      </w:r>
      <w:proofErr w:type="spellStart"/>
      <w:r w:rsidR="00867CA5" w:rsidRPr="00EB15E9">
        <w:t>Navaln</w:t>
      </w:r>
      <w:r w:rsidR="008749F8" w:rsidRPr="00EB15E9">
        <w:t>yin</w:t>
      </w:r>
      <w:proofErr w:type="spellEnd"/>
      <w:r w:rsidR="008749F8" w:rsidRPr="00EB15E9">
        <w:t xml:space="preserve"> tukijoita</w:t>
      </w:r>
      <w:r w:rsidR="00867CA5" w:rsidRPr="00EB15E9">
        <w:t xml:space="preserve"> tai alueellisten </w:t>
      </w:r>
      <w:r w:rsidR="008749F8" w:rsidRPr="00EB15E9">
        <w:t>toimistojen</w:t>
      </w:r>
      <w:r w:rsidR="00867CA5" w:rsidRPr="00EB15E9">
        <w:t xml:space="preserve"> </w:t>
      </w:r>
      <w:r w:rsidR="008749F8" w:rsidRPr="00EB15E9">
        <w:t>toimijoita</w:t>
      </w:r>
      <w:r w:rsidR="00867CA5" w:rsidRPr="00EB15E9">
        <w:t>, jotka olivat lopettaneet toimintansa 9</w:t>
      </w:r>
      <w:r w:rsidR="008749F8" w:rsidRPr="00EB15E9">
        <w:t>.6.</w:t>
      </w:r>
      <w:r w:rsidR="00867CA5" w:rsidRPr="00EB15E9">
        <w:t xml:space="preserve">2021 jälkeen. </w:t>
      </w:r>
      <w:proofErr w:type="spellStart"/>
      <w:r w:rsidR="008749F8" w:rsidRPr="00EB15E9">
        <w:t>Ekstremististä</w:t>
      </w:r>
      <w:proofErr w:type="spellEnd"/>
      <w:r w:rsidR="008749F8" w:rsidRPr="00EB15E9">
        <w:t xml:space="preserve"> yhteisöä koskevaa pykälää alettiin käyttää myös sellaisten henkilöiden syyttämiseen, joita syytettiin </w:t>
      </w:r>
      <w:r w:rsidR="004E66CB" w:rsidRPr="00EB15E9">
        <w:t>yhteistyöstä</w:t>
      </w:r>
      <w:r w:rsidR="008749F8" w:rsidRPr="00EB15E9">
        <w:t xml:space="preserve"> </w:t>
      </w:r>
      <w:proofErr w:type="spellStart"/>
      <w:r w:rsidR="008749F8" w:rsidRPr="00EB15E9">
        <w:t>FBK:n</w:t>
      </w:r>
      <w:proofErr w:type="spellEnd"/>
      <w:r w:rsidR="008749F8" w:rsidRPr="00EB15E9">
        <w:t xml:space="preserve"> tai </w:t>
      </w:r>
      <w:proofErr w:type="spellStart"/>
      <w:r w:rsidR="008749F8" w:rsidRPr="00EB15E9">
        <w:t>Navalnyin</w:t>
      </w:r>
      <w:proofErr w:type="spellEnd"/>
      <w:r w:rsidR="008749F8" w:rsidRPr="00EB15E9">
        <w:t xml:space="preserve"> alueellisten toimistojen kanssa vuoden 2021 jälkeen.</w:t>
      </w:r>
      <w:r w:rsidR="00867CA5" w:rsidRPr="00EB15E9">
        <w:t xml:space="preserve"> </w:t>
      </w:r>
      <w:r w:rsidR="004E66CB" w:rsidRPr="00EB15E9">
        <w:t xml:space="preserve">Nimenomaan tätä pykälää käytetään </w:t>
      </w:r>
      <w:proofErr w:type="spellStart"/>
      <w:r w:rsidR="004E66CB" w:rsidRPr="00EB15E9">
        <w:t>FBK:n</w:t>
      </w:r>
      <w:proofErr w:type="spellEnd"/>
      <w:r w:rsidR="004E66CB" w:rsidRPr="00EB15E9">
        <w:t xml:space="preserve"> ja alueellisten toimistojen johtajien ja työntekijöiden, </w:t>
      </w:r>
      <w:proofErr w:type="spellStart"/>
      <w:r w:rsidR="004E66CB" w:rsidRPr="00EB15E9">
        <w:t>Navalnyin</w:t>
      </w:r>
      <w:proofErr w:type="spellEnd"/>
      <w:r w:rsidR="004E66CB" w:rsidRPr="00EB15E9">
        <w:t xml:space="preserve"> asianajajien sekä </w:t>
      </w:r>
      <w:proofErr w:type="spellStart"/>
      <w:r w:rsidR="004E66CB" w:rsidRPr="00EB15E9">
        <w:t>FBK:hon</w:t>
      </w:r>
      <w:proofErr w:type="spellEnd"/>
      <w:r w:rsidR="004E66CB" w:rsidRPr="00EB15E9">
        <w:t xml:space="preserve"> liittyvistä tapahtumista ja oikeudenkäynneistä raportoivien toimittajien syyttämiseen.</w:t>
      </w:r>
      <w:r w:rsidR="008D249C" w:rsidRPr="00EB15E9">
        <w:rPr>
          <w:rStyle w:val="Alaviitteenviite"/>
        </w:rPr>
        <w:footnoteReference w:id="164"/>
      </w:r>
    </w:p>
    <w:p w14:paraId="1C647B0C" w14:textId="2B9AF276" w:rsidR="004E66CB" w:rsidRPr="00EB15E9" w:rsidRDefault="008D249C" w:rsidP="00C04363">
      <w:r w:rsidRPr="00EB15E9">
        <w:t xml:space="preserve">Memorialin heinäkuussa 2026 julkaiseman raportin mukaan </w:t>
      </w:r>
      <w:r w:rsidR="004E66CB" w:rsidRPr="00EB15E9">
        <w:t>y</w:t>
      </w:r>
      <w:r w:rsidR="008749F8" w:rsidRPr="00EB15E9">
        <w:t>hteensä 46 henkilöä on asetettu syytteeseen</w:t>
      </w:r>
      <w:r w:rsidR="004E66CB" w:rsidRPr="00EB15E9">
        <w:t xml:space="preserve"> </w:t>
      </w:r>
      <w:proofErr w:type="spellStart"/>
      <w:r w:rsidR="004E66CB" w:rsidRPr="00EB15E9">
        <w:t>ekstremististä</w:t>
      </w:r>
      <w:proofErr w:type="spellEnd"/>
      <w:r w:rsidR="004E66CB" w:rsidRPr="00EB15E9">
        <w:t xml:space="preserve"> yhteisöä koskevan pykälän nojalla. Ehdottomiin vankeusrangaistuksiin on tuomittu 18 henkilöä. Kolme muuta henkilöä on tuomittu ehdollisiin rangaistuksiin. Memorialin tiedossa on myös vähintään 24 Venäjän ulkopuolella olevaa syytettyä, joita on etsintäkuulutettu ja pidätetty poissaolevina. </w:t>
      </w:r>
      <w:r w:rsidR="00867CA5" w:rsidRPr="00EB15E9">
        <w:t>Tämä luku voi olla todellisuudessa suurempi.</w:t>
      </w:r>
      <w:r w:rsidRPr="00EB15E9">
        <w:t xml:space="preserve"> </w:t>
      </w:r>
      <w:proofErr w:type="spellStart"/>
      <w:r w:rsidRPr="00EB15E9">
        <w:t>Memorialilla</w:t>
      </w:r>
      <w:proofErr w:type="spellEnd"/>
      <w:r w:rsidRPr="00EB15E9">
        <w:t xml:space="preserve"> ei ole tietoa siitä, että Venäjän sisällä olisi </w:t>
      </w:r>
      <w:r w:rsidR="00B474BD">
        <w:t>nostettu</w:t>
      </w:r>
      <w:r w:rsidRPr="00EB15E9">
        <w:t xml:space="preserve"> uusia syytettyjä elokuun 2024 jälkeen </w:t>
      </w:r>
      <w:proofErr w:type="spellStart"/>
      <w:r w:rsidRPr="00EB15E9">
        <w:t>ekstremistisen</w:t>
      </w:r>
      <w:proofErr w:type="spellEnd"/>
      <w:r w:rsidRPr="00EB15E9">
        <w:t xml:space="preserve"> yhteisön toimintaan osallistumisesta.</w:t>
      </w:r>
      <w:r w:rsidRPr="00EB15E9">
        <w:rPr>
          <w:rStyle w:val="Alaviitteenviite"/>
        </w:rPr>
        <w:footnoteReference w:id="165"/>
      </w:r>
      <w:r w:rsidRPr="00EB15E9">
        <w:t xml:space="preserve"> Sovan toukokuussa 2026 julkaistussa artikkelissa todetaan, että Sovalla ei ollut tiedossa vuonna 2025 aloitettuja uusia rikosjuttuja rikoslain 282.1</w:t>
      </w:r>
      <w:r w:rsidR="00B474BD">
        <w:t>.</w:t>
      </w:r>
      <w:r w:rsidRPr="00EB15E9">
        <w:t xml:space="preserve"> §:n nojalla</w:t>
      </w:r>
      <w:r w:rsidR="004E66CB" w:rsidRPr="00EB15E9">
        <w:t>.</w:t>
      </w:r>
      <w:r w:rsidR="004E66CB" w:rsidRPr="00EB15E9">
        <w:rPr>
          <w:rStyle w:val="Alaviitteenviite"/>
        </w:rPr>
        <w:footnoteReference w:id="166"/>
      </w:r>
      <w:r w:rsidRPr="00EB15E9">
        <w:t xml:space="preserve"> </w:t>
      </w:r>
      <w:r w:rsidR="004E66CB" w:rsidRPr="00EB15E9">
        <w:t xml:space="preserve">Vuonna 2025 annettiin kolme tuomiota </w:t>
      </w:r>
      <w:proofErr w:type="spellStart"/>
      <w:r w:rsidR="00C04363" w:rsidRPr="00EB15E9">
        <w:t>ekstremistisen</w:t>
      </w:r>
      <w:proofErr w:type="spellEnd"/>
      <w:r w:rsidR="00C04363" w:rsidRPr="00EB15E9">
        <w:t xml:space="preserve"> yhteisön toimintaan osallistumisesta: tammikuussa 2025</w:t>
      </w:r>
      <w:r w:rsidR="004E66CB" w:rsidRPr="00EB15E9">
        <w:t xml:space="preserve"> tuomittiin </w:t>
      </w:r>
      <w:r w:rsidR="00386C58" w:rsidRPr="00EB15E9">
        <w:t xml:space="preserve">vankeuteen </w:t>
      </w:r>
      <w:r w:rsidR="004E66CB" w:rsidRPr="00EB15E9">
        <w:lastRenderedPageBreak/>
        <w:t xml:space="preserve">kolme </w:t>
      </w:r>
      <w:proofErr w:type="spellStart"/>
      <w:r w:rsidR="004E66CB" w:rsidRPr="00EB15E9">
        <w:t>Navalnyin</w:t>
      </w:r>
      <w:proofErr w:type="spellEnd"/>
      <w:r w:rsidR="004E66CB" w:rsidRPr="00EB15E9">
        <w:t xml:space="preserve"> asianajajaa</w:t>
      </w:r>
      <w:r w:rsidR="00C04363" w:rsidRPr="00EB15E9">
        <w:t>, huhtikuussa 2025 neljä toimittajaa ja heinäkuussa 2025 yksi toimittaja.</w:t>
      </w:r>
      <w:r w:rsidR="004E66CB" w:rsidRPr="00EB15E9">
        <w:rPr>
          <w:rStyle w:val="Alaviitteenviite"/>
        </w:rPr>
        <w:footnoteReference w:id="167"/>
      </w:r>
    </w:p>
    <w:p w14:paraId="73149F2E" w14:textId="12E4DB63" w:rsidR="004E66CB" w:rsidRPr="00EB15E9" w:rsidRDefault="00A81910" w:rsidP="00C04363">
      <w:r w:rsidRPr="00EB15E9">
        <w:t xml:space="preserve">Julkisista lähteistä löytyy mainintoja lokakuun 2025 jälkeen </w:t>
      </w:r>
      <w:proofErr w:type="spellStart"/>
      <w:r w:rsidRPr="00EB15E9">
        <w:t>ekstremistisen</w:t>
      </w:r>
      <w:proofErr w:type="spellEnd"/>
      <w:r w:rsidRPr="00EB15E9">
        <w:t xml:space="preserve"> yhteisön toimintaan osallistumisesta annetuista tuomioista. Esimerkiksi m</w:t>
      </w:r>
      <w:r w:rsidR="00C04363" w:rsidRPr="00EB15E9">
        <w:t xml:space="preserve">aaliskuussa 2026 </w:t>
      </w:r>
      <w:proofErr w:type="spellStart"/>
      <w:r w:rsidR="00C04363" w:rsidRPr="00EB15E9">
        <w:t>Navalnyi</w:t>
      </w:r>
      <w:proofErr w:type="spellEnd"/>
      <w:r w:rsidR="00C04363" w:rsidRPr="00EB15E9">
        <w:t xml:space="preserve"> LIVE YouTube</w:t>
      </w:r>
      <w:r w:rsidR="00C04363" w:rsidRPr="00EB15E9">
        <w:rPr>
          <w:rFonts w:ascii="Cambria Math" w:hAnsi="Cambria Math" w:cs="Cambria Math"/>
        </w:rPr>
        <w:t>‑</w:t>
      </w:r>
      <w:r w:rsidR="00C04363" w:rsidRPr="00EB15E9">
        <w:t xml:space="preserve">kanavan tuottaja Nina </w:t>
      </w:r>
      <w:proofErr w:type="spellStart"/>
      <w:r w:rsidR="00C04363" w:rsidRPr="00EB15E9">
        <w:t>Volohonskaja</w:t>
      </w:r>
      <w:proofErr w:type="spellEnd"/>
      <w:r w:rsidR="00C04363" w:rsidRPr="00EB15E9">
        <w:t xml:space="preserve"> tuomittiin poissaolevana 5,5 vuoden vankeusrangaistukseen.</w:t>
      </w:r>
      <w:r w:rsidR="00C04363" w:rsidRPr="00EB15E9">
        <w:rPr>
          <w:rStyle w:val="Alaviitteenviite"/>
        </w:rPr>
        <w:footnoteReference w:id="168"/>
      </w:r>
      <w:r w:rsidRPr="00EB15E9">
        <w:t xml:space="preserve"> </w:t>
      </w:r>
      <w:proofErr w:type="gramStart"/>
      <w:r w:rsidR="00C04363" w:rsidRPr="00EB15E9">
        <w:t>Huhtikuussa</w:t>
      </w:r>
      <w:proofErr w:type="gramEnd"/>
      <w:r w:rsidR="00C04363" w:rsidRPr="00EB15E9">
        <w:t xml:space="preserve"> 2026 </w:t>
      </w:r>
      <w:proofErr w:type="spellStart"/>
      <w:r w:rsidR="00C04363" w:rsidRPr="00EB15E9">
        <w:t>FBK:n</w:t>
      </w:r>
      <w:proofErr w:type="spellEnd"/>
      <w:r w:rsidR="00C04363" w:rsidRPr="00EB15E9">
        <w:t xml:space="preserve"> entinen työntekijä </w:t>
      </w:r>
      <w:r w:rsidR="004E66CB" w:rsidRPr="00EB15E9">
        <w:t xml:space="preserve">Aleksandra </w:t>
      </w:r>
      <w:proofErr w:type="spellStart"/>
      <w:r w:rsidR="004E66CB" w:rsidRPr="00EB15E9">
        <w:t>Frolova</w:t>
      </w:r>
      <w:proofErr w:type="spellEnd"/>
      <w:r w:rsidR="004E66CB" w:rsidRPr="00EB15E9">
        <w:t xml:space="preserve"> </w:t>
      </w:r>
      <w:r w:rsidR="00C04363" w:rsidRPr="00EB15E9">
        <w:t>tuomittiin</w:t>
      </w:r>
      <w:r w:rsidR="004E66CB" w:rsidRPr="00EB15E9">
        <w:t xml:space="preserve"> poissaolevana viiden vuoden vankeusrangaistukseen.</w:t>
      </w:r>
      <w:r w:rsidR="00C04363" w:rsidRPr="00EB15E9">
        <w:t xml:space="preserve"> </w:t>
      </w:r>
      <w:proofErr w:type="spellStart"/>
      <w:r w:rsidR="004E66CB" w:rsidRPr="00EB15E9">
        <w:t>Frolova</w:t>
      </w:r>
      <w:proofErr w:type="spellEnd"/>
      <w:r w:rsidR="004E66CB" w:rsidRPr="00EB15E9">
        <w:t xml:space="preserve"> työskenteli </w:t>
      </w:r>
      <w:proofErr w:type="spellStart"/>
      <w:r w:rsidR="004E66CB" w:rsidRPr="00EB15E9">
        <w:t>Navalnyin</w:t>
      </w:r>
      <w:proofErr w:type="spellEnd"/>
      <w:r w:rsidR="004E66CB" w:rsidRPr="00EB15E9">
        <w:t xml:space="preserve"> tiimissä sisällöntuotannon ja erikoisprojektien parissa.</w:t>
      </w:r>
      <w:r w:rsidR="004E66CB" w:rsidRPr="00EB15E9">
        <w:rPr>
          <w:rStyle w:val="Alaviitteenviite"/>
        </w:rPr>
        <w:footnoteReference w:id="169"/>
      </w:r>
    </w:p>
    <w:p w14:paraId="1141EED6" w14:textId="6D4635D6" w:rsidR="004E66CB" w:rsidRPr="00EB15E9" w:rsidRDefault="004E66CB" w:rsidP="00881E95">
      <w:pPr>
        <w:pStyle w:val="Otsikko2"/>
      </w:pPr>
      <w:proofErr w:type="spellStart"/>
      <w:r w:rsidRPr="00EB15E9">
        <w:t>Ekstremistisen</w:t>
      </w:r>
      <w:proofErr w:type="spellEnd"/>
      <w:r w:rsidRPr="00EB15E9">
        <w:t xml:space="preserve"> järjestön toimintaan osallistuminen </w:t>
      </w:r>
      <w:r w:rsidR="00A81910" w:rsidRPr="00EB15E9">
        <w:t>(282.2</w:t>
      </w:r>
      <w:r w:rsidR="00B474BD">
        <w:t>.</w:t>
      </w:r>
      <w:r w:rsidR="00A81910" w:rsidRPr="00EB15E9">
        <w:t xml:space="preserve"> §)</w:t>
      </w:r>
    </w:p>
    <w:p w14:paraId="51ED6EA2" w14:textId="0D84C021" w:rsidR="00867CA5" w:rsidRPr="00EB15E9" w:rsidRDefault="007D0992" w:rsidP="00ED716F">
      <w:r w:rsidRPr="00EB15E9">
        <w:t xml:space="preserve">Memorialin mukaan syytteet </w:t>
      </w:r>
      <w:proofErr w:type="spellStart"/>
      <w:r w:rsidRPr="00EB15E9">
        <w:t>ekstremistiseen</w:t>
      </w:r>
      <w:proofErr w:type="spellEnd"/>
      <w:r w:rsidRPr="00EB15E9">
        <w:t xml:space="preserve"> </w:t>
      </w:r>
      <w:r w:rsidR="00386C58">
        <w:t>järjestön toimintaan</w:t>
      </w:r>
      <w:r w:rsidRPr="00EB15E9">
        <w:t xml:space="preserve"> osallistumisesta olivat vuonna 2025 verrattain harvinaisia. Helmikuussa 2025 </w:t>
      </w:r>
      <w:proofErr w:type="spellStart"/>
      <w:r w:rsidR="00867CA5" w:rsidRPr="00EB15E9">
        <w:t>Nižni</w:t>
      </w:r>
      <w:proofErr w:type="spellEnd"/>
      <w:r w:rsidR="00867CA5" w:rsidRPr="00EB15E9">
        <w:t xml:space="preserve"> Novgorodin </w:t>
      </w:r>
      <w:proofErr w:type="spellStart"/>
      <w:r w:rsidR="00867CA5" w:rsidRPr="00EB15E9">
        <w:t>Jabloko</w:t>
      </w:r>
      <w:proofErr w:type="spellEnd"/>
      <w:r w:rsidR="00867CA5" w:rsidRPr="00EB15E9">
        <w:t xml:space="preserve">-puolueen entinen jäsen Mihail </w:t>
      </w:r>
      <w:proofErr w:type="spellStart"/>
      <w:r w:rsidR="00867CA5" w:rsidRPr="00EB15E9">
        <w:t>Šarygin</w:t>
      </w:r>
      <w:proofErr w:type="spellEnd"/>
      <w:r w:rsidR="00867CA5" w:rsidRPr="00EB15E9">
        <w:t xml:space="preserve"> tuomittiin </w:t>
      </w:r>
      <w:r w:rsidRPr="00EB15E9">
        <w:t>kolmen vuoden vankeusrangaistukseen</w:t>
      </w:r>
      <w:r w:rsidR="00867CA5" w:rsidRPr="00EB15E9">
        <w:t xml:space="preserve">. </w:t>
      </w:r>
      <w:r w:rsidRPr="00EB15E9">
        <w:t>Heinäkuussa</w:t>
      </w:r>
      <w:r w:rsidR="00867CA5" w:rsidRPr="00EB15E9">
        <w:t xml:space="preserve"> 2025 </w:t>
      </w:r>
      <w:proofErr w:type="spellStart"/>
      <w:r w:rsidR="00867CA5" w:rsidRPr="00EB15E9">
        <w:t>Joškar</w:t>
      </w:r>
      <w:proofErr w:type="spellEnd"/>
      <w:r w:rsidR="00867CA5" w:rsidRPr="00EB15E9">
        <w:t>-Olassa pidätettiin kansalaisakti</w:t>
      </w:r>
      <w:r w:rsidRPr="00EB15E9">
        <w:t>visti</w:t>
      </w:r>
      <w:r w:rsidR="00867CA5" w:rsidRPr="00EB15E9">
        <w:t xml:space="preserve"> Sergei </w:t>
      </w:r>
      <w:proofErr w:type="spellStart"/>
      <w:r w:rsidR="00867CA5" w:rsidRPr="00EB15E9">
        <w:t>Mamajev</w:t>
      </w:r>
      <w:proofErr w:type="spellEnd"/>
      <w:r w:rsidR="00867CA5" w:rsidRPr="00EB15E9">
        <w:t xml:space="preserve">, joka tuomittiin </w:t>
      </w:r>
      <w:r w:rsidRPr="00EB15E9">
        <w:t xml:space="preserve">helmikuussa </w:t>
      </w:r>
      <w:r w:rsidR="00867CA5" w:rsidRPr="00EB15E9">
        <w:t xml:space="preserve">2026 kahdeksi vuodeksi ja kahdeksaksi kuukaudeksi </w:t>
      </w:r>
      <w:r w:rsidRPr="00EB15E9">
        <w:t>vankeusrangaistukseen</w:t>
      </w:r>
      <w:r w:rsidR="00867CA5" w:rsidRPr="00EB15E9">
        <w:t xml:space="preserve">. Molemmissa tapauksissa </w:t>
      </w:r>
      <w:r w:rsidR="00386C58">
        <w:t>henkilöitä</w:t>
      </w:r>
      <w:r w:rsidRPr="00EB15E9">
        <w:t xml:space="preserve"> syytettiin</w:t>
      </w:r>
      <w:r w:rsidR="00867CA5" w:rsidRPr="00EB15E9">
        <w:t xml:space="preserve"> </w:t>
      </w:r>
      <w:proofErr w:type="spellStart"/>
      <w:r w:rsidR="00867CA5" w:rsidRPr="00EB15E9">
        <w:t>FBK:hon</w:t>
      </w:r>
      <w:proofErr w:type="spellEnd"/>
      <w:r w:rsidR="00867CA5" w:rsidRPr="00EB15E9">
        <w:t xml:space="preserve"> kytkeytyvien mediamateriaalien </w:t>
      </w:r>
      <w:r w:rsidRPr="00EB15E9">
        <w:t xml:space="preserve">uudelleenjakamisesta, ei osallistumisesta </w:t>
      </w:r>
      <w:proofErr w:type="spellStart"/>
      <w:r w:rsidRPr="00EB15E9">
        <w:t>Navalnyin</w:t>
      </w:r>
      <w:proofErr w:type="spellEnd"/>
      <w:r w:rsidRPr="00EB15E9">
        <w:t xml:space="preserve"> organisaatioiden toimintaan. Myös </w:t>
      </w:r>
      <w:proofErr w:type="spellStart"/>
      <w:r w:rsidR="00867CA5" w:rsidRPr="00EB15E9">
        <w:t>Nižni</w:t>
      </w:r>
      <w:proofErr w:type="spellEnd"/>
      <w:r w:rsidR="00867CA5" w:rsidRPr="00EB15E9">
        <w:t xml:space="preserve"> Novgorodista kotoisin oleva</w:t>
      </w:r>
      <w:r w:rsidRPr="00EB15E9">
        <w:t>a kansalaisaktivistia</w:t>
      </w:r>
      <w:r w:rsidR="00867CA5" w:rsidRPr="00EB15E9">
        <w:t xml:space="preserve"> Tatjana </w:t>
      </w:r>
      <w:proofErr w:type="spellStart"/>
      <w:r w:rsidR="00867CA5" w:rsidRPr="00EB15E9">
        <w:t>Aršinova</w:t>
      </w:r>
      <w:r w:rsidRPr="00EB15E9">
        <w:t>a</w:t>
      </w:r>
      <w:proofErr w:type="spellEnd"/>
      <w:r w:rsidR="00867CA5" w:rsidRPr="00EB15E9">
        <w:t xml:space="preserve"> </w:t>
      </w:r>
      <w:r w:rsidRPr="00EB15E9">
        <w:t xml:space="preserve">syytettiin </w:t>
      </w:r>
      <w:r w:rsidR="00ED716F" w:rsidRPr="00EB15E9">
        <w:t>”</w:t>
      </w:r>
      <w:proofErr w:type="spellStart"/>
      <w:r w:rsidR="00ED716F" w:rsidRPr="00EB15E9">
        <w:t>Navalnyin</w:t>
      </w:r>
      <w:proofErr w:type="spellEnd"/>
      <w:r w:rsidR="00ED716F" w:rsidRPr="00EB15E9">
        <w:t xml:space="preserve"> puolesta tai </w:t>
      </w:r>
      <w:proofErr w:type="spellStart"/>
      <w:r w:rsidR="00ED716F" w:rsidRPr="00EB15E9">
        <w:t>FBK:n</w:t>
      </w:r>
      <w:proofErr w:type="spellEnd"/>
      <w:r w:rsidR="00ED716F" w:rsidRPr="00EB15E9">
        <w:t xml:space="preserve"> toimesta” tehdyistä julkaisuista, minkä vuoksi hänet pidätettiin heinäkuussa 2025.</w:t>
      </w:r>
      <w:r w:rsidR="00867CA5" w:rsidRPr="00EB15E9">
        <w:rPr>
          <w:rStyle w:val="Alaviitteenviite"/>
        </w:rPr>
        <w:footnoteReference w:id="170"/>
      </w:r>
      <w:r w:rsidR="00ED716F" w:rsidRPr="00EB15E9">
        <w:t xml:space="preserve"> </w:t>
      </w:r>
    </w:p>
    <w:p w14:paraId="125089C9" w14:textId="1A033174" w:rsidR="004E66CB" w:rsidRPr="00EB15E9" w:rsidRDefault="00ED716F" w:rsidP="00ED716F">
      <w:r w:rsidRPr="00EB15E9">
        <w:t xml:space="preserve">Helmikuussa 2026 </w:t>
      </w:r>
      <w:proofErr w:type="spellStart"/>
      <w:r w:rsidRPr="00EB15E9">
        <w:t>Nižni</w:t>
      </w:r>
      <w:proofErr w:type="spellEnd"/>
      <w:r w:rsidRPr="00EB15E9">
        <w:t xml:space="preserve"> Novgorodissa pidätettiin Anton </w:t>
      </w:r>
      <w:proofErr w:type="spellStart"/>
      <w:r w:rsidRPr="00EB15E9">
        <w:t>Voronin</w:t>
      </w:r>
      <w:proofErr w:type="spellEnd"/>
      <w:r w:rsidRPr="00EB15E9">
        <w:t xml:space="preserve"> syytettynä osallistumisesta </w:t>
      </w:r>
      <w:proofErr w:type="spellStart"/>
      <w:r w:rsidRPr="00EB15E9">
        <w:t>ekstremistisen</w:t>
      </w:r>
      <w:proofErr w:type="spellEnd"/>
      <w:r w:rsidRPr="00EB15E9">
        <w:t xml:space="preserve"> järjestön toimintaan. </w:t>
      </w:r>
      <w:proofErr w:type="spellStart"/>
      <w:r w:rsidRPr="00EB15E9">
        <w:t>Voronin</w:t>
      </w:r>
      <w:proofErr w:type="spellEnd"/>
      <w:r w:rsidRPr="00EB15E9">
        <w:t xml:space="preserve"> kertoo, että viranomaiset pahoinpitelivät ja kiduttivat häntä pidätyksen aikana. Tutkintakomitean mukaan </w:t>
      </w:r>
      <w:proofErr w:type="spellStart"/>
      <w:r w:rsidRPr="00EB15E9">
        <w:t>Voronin</w:t>
      </w:r>
      <w:proofErr w:type="spellEnd"/>
      <w:r w:rsidRPr="00EB15E9">
        <w:t xml:space="preserve"> julkaisi </w:t>
      </w:r>
      <w:proofErr w:type="spellStart"/>
      <w:r w:rsidRPr="00EB15E9">
        <w:t>Telegram</w:t>
      </w:r>
      <w:proofErr w:type="spellEnd"/>
      <w:r w:rsidRPr="00EB15E9">
        <w:t xml:space="preserve">-kanavallaan </w:t>
      </w:r>
      <w:proofErr w:type="spellStart"/>
      <w:r w:rsidRPr="00EB15E9">
        <w:t>FBK:n</w:t>
      </w:r>
      <w:proofErr w:type="spellEnd"/>
      <w:r w:rsidRPr="00EB15E9">
        <w:t xml:space="preserve"> toimintaan liittyvää sisältöä sen jälkeen, kun järjestö kiellettiin vuonna 2021. Lisäksi hän oli jakanut </w:t>
      </w:r>
      <w:proofErr w:type="spellStart"/>
      <w:r w:rsidRPr="00EB15E9">
        <w:t>Navalnyin</w:t>
      </w:r>
      <w:proofErr w:type="spellEnd"/>
      <w:r w:rsidRPr="00EB15E9">
        <w:t xml:space="preserve"> ja </w:t>
      </w:r>
      <w:proofErr w:type="spellStart"/>
      <w:r w:rsidRPr="00EB15E9">
        <w:t>Navalnyin</w:t>
      </w:r>
      <w:proofErr w:type="spellEnd"/>
      <w:r w:rsidRPr="00EB15E9">
        <w:t xml:space="preserve"> tiimin kanavien julkaisuja, joissa oli linkkejä </w:t>
      </w:r>
      <w:proofErr w:type="spellStart"/>
      <w:r w:rsidRPr="00EB15E9">
        <w:t>FBK:n</w:t>
      </w:r>
      <w:proofErr w:type="spellEnd"/>
      <w:r w:rsidRPr="00EB15E9">
        <w:t xml:space="preserve"> toiminnan jatkumiseen. </w:t>
      </w:r>
      <w:proofErr w:type="spellStart"/>
      <w:r w:rsidR="004E66CB" w:rsidRPr="00EB15E9">
        <w:t>Voronin</w:t>
      </w:r>
      <w:proofErr w:type="spellEnd"/>
      <w:r w:rsidR="004E66CB" w:rsidRPr="00EB15E9">
        <w:t xml:space="preserve"> ei tunnusta syyllisyyttään. </w:t>
      </w:r>
      <w:proofErr w:type="spellStart"/>
      <w:r w:rsidR="004E66CB" w:rsidRPr="00EB15E9">
        <w:t>Voroninin</w:t>
      </w:r>
      <w:proofErr w:type="spellEnd"/>
      <w:r w:rsidR="004E66CB" w:rsidRPr="00EB15E9">
        <w:t xml:space="preserve"> </w:t>
      </w:r>
      <w:proofErr w:type="spellStart"/>
      <w:r w:rsidR="004E66CB" w:rsidRPr="00EB15E9">
        <w:t>Telegram</w:t>
      </w:r>
      <w:proofErr w:type="spellEnd"/>
      <w:r w:rsidR="004E66CB" w:rsidRPr="00EB15E9">
        <w:rPr>
          <w:rFonts w:ascii="Cambria Math" w:hAnsi="Cambria Math" w:cs="Cambria Math"/>
        </w:rPr>
        <w:t>‑</w:t>
      </w:r>
      <w:r w:rsidR="004E66CB" w:rsidRPr="00EB15E9">
        <w:t>kanavalla on yli 3</w:t>
      </w:r>
      <w:r w:rsidR="00B474BD">
        <w:t> </w:t>
      </w:r>
      <w:r w:rsidR="004E66CB" w:rsidRPr="00EB15E9">
        <w:t>5</w:t>
      </w:r>
      <w:r w:rsidR="00B474BD">
        <w:t xml:space="preserve">00 </w:t>
      </w:r>
      <w:r w:rsidR="004E66CB" w:rsidRPr="00EB15E9">
        <w:t>tilaajaa. H</w:t>
      </w:r>
      <w:r w:rsidR="004E66CB" w:rsidRPr="00EB15E9">
        <w:rPr>
          <w:rFonts w:cs="Century Gothic"/>
        </w:rPr>
        <w:t>ä</w:t>
      </w:r>
      <w:r w:rsidR="004E66CB" w:rsidRPr="00EB15E9">
        <w:t>n julkaisi siellä yhteiskunnallisia ja poliittisia uutisia sekä tekniikkaan ja tieteeseen liittyv</w:t>
      </w:r>
      <w:r w:rsidRPr="00EB15E9">
        <w:t>ää</w:t>
      </w:r>
      <w:r w:rsidR="004E66CB" w:rsidRPr="00EB15E9">
        <w:t xml:space="preserve"> sisältöä.</w:t>
      </w:r>
      <w:r w:rsidR="004E66CB" w:rsidRPr="00EB15E9">
        <w:rPr>
          <w:rStyle w:val="Alaviitteenviite"/>
        </w:rPr>
        <w:footnoteReference w:id="171"/>
      </w:r>
    </w:p>
    <w:p w14:paraId="50F5061E" w14:textId="276E6F26" w:rsidR="001E0922" w:rsidRPr="00EB15E9" w:rsidRDefault="001E0922" w:rsidP="00ED716F">
      <w:r w:rsidRPr="00EB15E9">
        <w:t xml:space="preserve">Heinäkuussa 2026 entinen </w:t>
      </w:r>
      <w:proofErr w:type="spellStart"/>
      <w:r w:rsidRPr="00EB15E9">
        <w:t>Navalnyin</w:t>
      </w:r>
      <w:proofErr w:type="spellEnd"/>
      <w:r w:rsidRPr="00EB15E9">
        <w:t xml:space="preserve"> </w:t>
      </w:r>
      <w:proofErr w:type="spellStart"/>
      <w:r w:rsidRPr="00EB15E9">
        <w:t>Ivanovon</w:t>
      </w:r>
      <w:proofErr w:type="spellEnd"/>
      <w:r w:rsidRPr="00EB15E9">
        <w:t xml:space="preserve"> toimiston työntekijä pidätettiin poissaolevana </w:t>
      </w:r>
      <w:proofErr w:type="spellStart"/>
      <w:r w:rsidRPr="00EB15E9">
        <w:t>ekstremistisen</w:t>
      </w:r>
      <w:proofErr w:type="spellEnd"/>
      <w:r w:rsidRPr="00EB15E9">
        <w:t xml:space="preserve"> järjestön toimintaan osallistumisesta.</w:t>
      </w:r>
      <w:r w:rsidRPr="00EB15E9">
        <w:rPr>
          <w:rStyle w:val="Alaviitteenviite"/>
        </w:rPr>
        <w:footnoteReference w:id="172"/>
      </w:r>
    </w:p>
    <w:p w14:paraId="3D6FFC80" w14:textId="25E21873" w:rsidR="00D41CB2" w:rsidRPr="00EB15E9" w:rsidRDefault="001E0922" w:rsidP="00881E95">
      <w:pPr>
        <w:pStyle w:val="Otsikko2"/>
      </w:pPr>
      <w:proofErr w:type="spellStart"/>
      <w:r w:rsidRPr="00EB15E9">
        <w:t>Ekstremistisen</w:t>
      </w:r>
      <w:proofErr w:type="spellEnd"/>
      <w:r w:rsidRPr="00EB15E9">
        <w:t xml:space="preserve"> toiminnan rahoittaminen (282.3</w:t>
      </w:r>
      <w:r w:rsidR="009C213C">
        <w:t>.</w:t>
      </w:r>
      <w:r w:rsidRPr="00EB15E9">
        <w:t xml:space="preserve"> §)</w:t>
      </w:r>
    </w:p>
    <w:p w14:paraId="7F1188BB" w14:textId="7130B32C" w:rsidR="004D03AC" w:rsidRPr="00EB15E9" w:rsidRDefault="0049000C" w:rsidP="00CC47FB">
      <w:r w:rsidRPr="00EB15E9">
        <w:t xml:space="preserve">Sovan toukokuussa 2026 julkaiseman artikkelin mukaan </w:t>
      </w:r>
      <w:proofErr w:type="spellStart"/>
      <w:r w:rsidRPr="00EB15E9">
        <w:t>Navalnyin</w:t>
      </w:r>
      <w:proofErr w:type="spellEnd"/>
      <w:r w:rsidRPr="00EB15E9">
        <w:t xml:space="preserve"> tukijoihin kohdistuvat rangaistukset ovat yhä useammin syytteitä </w:t>
      </w:r>
      <w:r w:rsidR="001E0922" w:rsidRPr="00EB15E9">
        <w:t>rahan lahjoittamisesta</w:t>
      </w:r>
      <w:r w:rsidRPr="00EB15E9">
        <w:t xml:space="preserve"> </w:t>
      </w:r>
      <w:proofErr w:type="spellStart"/>
      <w:r w:rsidRPr="00EB15E9">
        <w:t>Navalnyin</w:t>
      </w:r>
      <w:proofErr w:type="spellEnd"/>
      <w:r w:rsidRPr="00EB15E9">
        <w:t xml:space="preserve"> </w:t>
      </w:r>
      <w:r w:rsidR="001E0922" w:rsidRPr="00EB15E9">
        <w:t>kielletyille</w:t>
      </w:r>
      <w:r w:rsidRPr="00EB15E9">
        <w:t xml:space="preserve"> </w:t>
      </w:r>
      <w:r w:rsidR="001E0922" w:rsidRPr="00EB15E9">
        <w:t>organisaatioille</w:t>
      </w:r>
      <w:r w:rsidRPr="00EB15E9">
        <w:t xml:space="preserve">, erityisesti </w:t>
      </w:r>
      <w:proofErr w:type="spellStart"/>
      <w:r w:rsidRPr="00EB15E9">
        <w:t>FBK:</w:t>
      </w:r>
      <w:r w:rsidR="001E0922" w:rsidRPr="00EB15E9">
        <w:t>lle</w:t>
      </w:r>
      <w:proofErr w:type="spellEnd"/>
      <w:r w:rsidRPr="00EB15E9">
        <w:t>.</w:t>
      </w:r>
      <w:r w:rsidRPr="00EB15E9">
        <w:rPr>
          <w:rStyle w:val="Alaviitteenviite"/>
        </w:rPr>
        <w:footnoteReference w:id="173"/>
      </w:r>
      <w:r w:rsidR="001E0922" w:rsidRPr="00EB15E9">
        <w:t xml:space="preserve"> </w:t>
      </w:r>
      <w:r w:rsidR="004D03AC" w:rsidRPr="00EB15E9">
        <w:t xml:space="preserve">Lahjoitusten jäljittämisessä viranomaiset ovat hyödyntäneet pankki- ja maksutietoja sekä teknisiä tunnisteita. Oikeustapauksissa on myöhemmin selvinnyt, että </w:t>
      </w:r>
      <w:proofErr w:type="spellStart"/>
      <w:r w:rsidR="004D03AC" w:rsidRPr="00EB15E9">
        <w:t>Rosfinmonitoring</w:t>
      </w:r>
      <w:proofErr w:type="spellEnd"/>
      <w:r w:rsidR="004D03AC" w:rsidRPr="00EB15E9">
        <w:t xml:space="preserve"> ja turvallisuusviranomaiset tutkivat FBK-lahjoituksia yhdessä</w:t>
      </w:r>
      <w:r w:rsidR="00594961" w:rsidRPr="00EB15E9">
        <w:t xml:space="preserve"> seuraamalla </w:t>
      </w:r>
      <w:r w:rsidR="004D03AC" w:rsidRPr="00EB15E9">
        <w:t xml:space="preserve">maksutietoja ja </w:t>
      </w:r>
      <w:r w:rsidR="00594961" w:rsidRPr="00EB15E9">
        <w:t>tunnistamalla</w:t>
      </w:r>
      <w:r w:rsidR="004D03AC" w:rsidRPr="00EB15E9">
        <w:t xml:space="preserve"> </w:t>
      </w:r>
      <w:r w:rsidR="00594961" w:rsidRPr="00EB15E9">
        <w:t>lahjoittajia</w:t>
      </w:r>
      <w:r w:rsidR="004D03AC" w:rsidRPr="00EB15E9">
        <w:t xml:space="preserve"> niiden perusteella.</w:t>
      </w:r>
      <w:r w:rsidR="00594961" w:rsidRPr="00EB15E9">
        <w:t xml:space="preserve"> </w:t>
      </w:r>
      <w:proofErr w:type="spellStart"/>
      <w:r w:rsidR="004D03AC" w:rsidRPr="00EB15E9">
        <w:t>Mediazona</w:t>
      </w:r>
      <w:proofErr w:type="spellEnd"/>
      <w:r w:rsidR="004D03AC" w:rsidRPr="00EB15E9">
        <w:t xml:space="preserve">-uutissivuston mukaan huhtikuuhun 2026 mennessä koko Venäjällä oli </w:t>
      </w:r>
      <w:r w:rsidR="00CC47FB" w:rsidRPr="00EB15E9">
        <w:t>viety</w:t>
      </w:r>
      <w:r w:rsidR="004D03AC" w:rsidRPr="00EB15E9">
        <w:t xml:space="preserve"> vähintään 225 </w:t>
      </w:r>
      <w:r w:rsidR="00CC47FB" w:rsidRPr="00EB15E9">
        <w:lastRenderedPageBreak/>
        <w:t>tapausta tuomioistuimeen</w:t>
      </w:r>
      <w:r w:rsidR="004D03AC" w:rsidRPr="00EB15E9">
        <w:t xml:space="preserve"> </w:t>
      </w:r>
      <w:proofErr w:type="spellStart"/>
      <w:r w:rsidR="00594961" w:rsidRPr="00EB15E9">
        <w:t>FBK:lle</w:t>
      </w:r>
      <w:proofErr w:type="spellEnd"/>
      <w:r w:rsidR="00594961" w:rsidRPr="00EB15E9">
        <w:t xml:space="preserve"> tehdyistä lahjoituksista.</w:t>
      </w:r>
      <w:r w:rsidR="00CC47FB" w:rsidRPr="00EB15E9">
        <w:t xml:space="preserve"> Oikeusjuttuja on kirjattu 64 Venäjän alueella, joista eniten Moskovassa (25), </w:t>
      </w:r>
      <w:proofErr w:type="spellStart"/>
      <w:r w:rsidR="00CC47FB" w:rsidRPr="00EB15E9">
        <w:t>Sverdlovskin</w:t>
      </w:r>
      <w:proofErr w:type="spellEnd"/>
      <w:r w:rsidR="00CC47FB" w:rsidRPr="00EB15E9">
        <w:t xml:space="preserve"> alueella (17) ja Kaliningradin alueella (13). </w:t>
      </w:r>
      <w:r w:rsidR="004D03AC" w:rsidRPr="00EB15E9">
        <w:t>Laskelmaan sisältyvät vain varmistetut</w:t>
      </w:r>
      <w:r w:rsidR="00CC47FB" w:rsidRPr="00EB15E9">
        <w:t xml:space="preserve"> </w:t>
      </w:r>
      <w:r w:rsidR="004D03AC" w:rsidRPr="00EB15E9">
        <w:t xml:space="preserve">tapaukset, minkä vuoksi kyseessä on vain vähimmäisarvio oikeusjuttujen määrästä. Tieto siitä, minne syytetty tarkalleen lähetti rahaa, saadaan usein vasta kuukausia tuomion jälkeen. Joka toisessa vuonna 2026 tuomioistuimeen </w:t>
      </w:r>
      <w:r w:rsidR="00CC47FB" w:rsidRPr="00EB15E9">
        <w:t>viedyssä,</w:t>
      </w:r>
      <w:r w:rsidR="004D03AC" w:rsidRPr="00EB15E9">
        <w:t xml:space="preserve"> </w:t>
      </w:r>
      <w:proofErr w:type="spellStart"/>
      <w:r w:rsidR="004D03AC" w:rsidRPr="00EB15E9">
        <w:t>ekstremismin</w:t>
      </w:r>
      <w:proofErr w:type="spellEnd"/>
      <w:r w:rsidR="004D03AC" w:rsidRPr="00EB15E9">
        <w:t xml:space="preserve"> rahoittamista koskevassa tapauksessa </w:t>
      </w:r>
      <w:proofErr w:type="spellStart"/>
      <w:r w:rsidR="00CC47FB" w:rsidRPr="00EB15E9">
        <w:t>Mediazona</w:t>
      </w:r>
      <w:proofErr w:type="spellEnd"/>
      <w:r w:rsidR="00CC47FB" w:rsidRPr="00EB15E9">
        <w:t xml:space="preserve"> ei voinut</w:t>
      </w:r>
      <w:r w:rsidR="004D03AC" w:rsidRPr="00EB15E9">
        <w:t xml:space="preserve"> selvittää, mihin syytetty </w:t>
      </w:r>
      <w:r w:rsidR="00CC47FB" w:rsidRPr="00EB15E9">
        <w:t>oli lähettänyt</w:t>
      </w:r>
      <w:r w:rsidR="004D03AC" w:rsidRPr="00EB15E9">
        <w:t xml:space="preserve"> rahaa. Kuitenkin näiden epäselväksi jääneiden tapausten määrän kasvu tuomioistuimissa </w:t>
      </w:r>
      <w:r w:rsidR="00CC47FB" w:rsidRPr="00EB15E9">
        <w:t>vastaa</w:t>
      </w:r>
      <w:r w:rsidR="004D03AC" w:rsidRPr="00EB15E9">
        <w:t xml:space="preserve"> </w:t>
      </w:r>
      <w:proofErr w:type="spellStart"/>
      <w:r w:rsidR="004D03AC" w:rsidRPr="00EB15E9">
        <w:t>FBK</w:t>
      </w:r>
      <w:r w:rsidR="00CC47FB" w:rsidRPr="00EB15E9">
        <w:t>:ta</w:t>
      </w:r>
      <w:proofErr w:type="spellEnd"/>
      <w:r w:rsidR="00CC47FB" w:rsidRPr="00EB15E9">
        <w:t xml:space="preserve"> koskevien </w:t>
      </w:r>
      <w:r w:rsidR="004D03AC" w:rsidRPr="00EB15E9">
        <w:t xml:space="preserve">tapausten </w:t>
      </w:r>
      <w:r w:rsidR="00CC47FB" w:rsidRPr="00EB15E9">
        <w:t>määrän kasvua</w:t>
      </w:r>
      <w:r w:rsidR="004D03AC" w:rsidRPr="00EB15E9">
        <w:t xml:space="preserve">, minkä vuoksi </w:t>
      </w:r>
      <w:proofErr w:type="spellStart"/>
      <w:r w:rsidR="004D03AC" w:rsidRPr="00EB15E9">
        <w:t>Mediazona</w:t>
      </w:r>
      <w:proofErr w:type="spellEnd"/>
      <w:r w:rsidR="004D03AC" w:rsidRPr="00EB15E9">
        <w:t xml:space="preserve"> uskoo merkittävän osan niistä liittyvän FBK-lahjoituksiin</w:t>
      </w:r>
      <w:r w:rsidR="00CC47FB" w:rsidRPr="00EB15E9">
        <w:t>.</w:t>
      </w:r>
      <w:r w:rsidR="004D03AC" w:rsidRPr="00EB15E9">
        <w:rPr>
          <w:rStyle w:val="Alaviitteenviite"/>
        </w:rPr>
        <w:footnoteReference w:id="174"/>
      </w:r>
    </w:p>
    <w:p w14:paraId="23DE1FA9" w14:textId="01C0CEAB" w:rsidR="0041639C" w:rsidRPr="00EB15E9" w:rsidRDefault="004D03AC" w:rsidP="00C92849">
      <w:proofErr w:type="spellStart"/>
      <w:r w:rsidRPr="00EB15E9">
        <w:t>Mediazonan</w:t>
      </w:r>
      <w:proofErr w:type="spellEnd"/>
      <w:r w:rsidRPr="00EB15E9">
        <w:t xml:space="preserve"> laskemissa vuosi 2025 oli ennätyksellinen FBK-lahjoituksiin liittyvien oikeusjuttujen määrässä, ja niitä kirjattiin yhteensä 131. Vuoden 2026 ensimmäisinä kuukausina kirjattiin 23 tapausta. </w:t>
      </w:r>
      <w:proofErr w:type="spellStart"/>
      <w:r w:rsidRPr="00EB15E9">
        <w:t>Mediazona</w:t>
      </w:r>
      <w:proofErr w:type="spellEnd"/>
      <w:r w:rsidRPr="00EB15E9">
        <w:t xml:space="preserve"> arvioi, että vuoden 2026 loppuun mennessä tapausten määrä kasvaa huomattavasti.</w:t>
      </w:r>
      <w:r w:rsidR="00CC47FB" w:rsidRPr="00EB15E9">
        <w:rPr>
          <w:rStyle w:val="Alaviitteenviite"/>
        </w:rPr>
        <w:footnoteReference w:id="175"/>
      </w:r>
      <w:r w:rsidR="00CC47FB" w:rsidRPr="00EB15E9">
        <w:t xml:space="preserve"> </w:t>
      </w:r>
      <w:r w:rsidR="001E0922" w:rsidRPr="00EB15E9">
        <w:t xml:space="preserve">Memorialin mukaan vuonna 2025 </w:t>
      </w:r>
      <w:proofErr w:type="spellStart"/>
      <w:r w:rsidR="001E0922" w:rsidRPr="00EB15E9">
        <w:t>FBK:lle</w:t>
      </w:r>
      <w:proofErr w:type="spellEnd"/>
      <w:r w:rsidR="001E0922" w:rsidRPr="00EB15E9">
        <w:t xml:space="preserve"> tehtyihin lahjoituksiin liittyvät syytetoimet laajenivat huomattavasti sekä määrällisesti että maantieteellisesti</w:t>
      </w:r>
      <w:r w:rsidR="00CC47FB" w:rsidRPr="00EB15E9">
        <w:t xml:space="preserve">. </w:t>
      </w:r>
      <w:r w:rsidR="00C92849" w:rsidRPr="00EB15E9">
        <w:t>Järjestön laskelmien mukaan vuonna 2025 rikosasioita aloitettiin vähintään 110 henkilöä vastaan.</w:t>
      </w:r>
      <w:r w:rsidR="00867CA5" w:rsidRPr="00EB15E9">
        <w:rPr>
          <w:rStyle w:val="Alaviitteenviite"/>
        </w:rPr>
        <w:footnoteReference w:id="176"/>
      </w:r>
      <w:r w:rsidR="00B474BD">
        <w:t xml:space="preserve"> </w:t>
      </w:r>
    </w:p>
    <w:p w14:paraId="5D2A5728" w14:textId="224C5CAF" w:rsidR="004D03AC" w:rsidRPr="00EB15E9" w:rsidRDefault="004D03AC" w:rsidP="00C92849">
      <w:proofErr w:type="spellStart"/>
      <w:r w:rsidRPr="00EB15E9">
        <w:t>Mediazonan</w:t>
      </w:r>
      <w:proofErr w:type="spellEnd"/>
      <w:r w:rsidRPr="00EB15E9">
        <w:t xml:space="preserve"> tietojen mukaan huhtikuuhun 2026 mennessä </w:t>
      </w:r>
      <w:proofErr w:type="spellStart"/>
      <w:r w:rsidRPr="00EB15E9">
        <w:t>FBK:lle</w:t>
      </w:r>
      <w:proofErr w:type="spellEnd"/>
      <w:r w:rsidRPr="00EB15E9">
        <w:t xml:space="preserve"> tehdyistä siirroista oli jaettu yhteensä 167 tuomiota. Yleisin rangaistusmuoto on ollut sakko, joka määrättiin 114 tapauksessa. Ehdollista </w:t>
      </w:r>
      <w:r w:rsidR="001D63D7">
        <w:t xml:space="preserve">ja ehdotonta </w:t>
      </w:r>
      <w:r w:rsidRPr="00EB15E9">
        <w:t>vankeusrangaistusta kumpaakin määrättiin 24 henkilölle. Lisäksi viisi henkilöä tuomittiin pakkotyöhön</w:t>
      </w:r>
      <w:r w:rsidR="00B474BD">
        <w:t xml:space="preserve">. </w:t>
      </w:r>
      <w:r w:rsidR="001D63D7">
        <w:t>Edellä mainituissa</w:t>
      </w:r>
      <w:r w:rsidR="00183405" w:rsidRPr="00EB15E9">
        <w:t xml:space="preserve"> tapauksissa henkilöä ei ole syytetty </w:t>
      </w:r>
      <w:proofErr w:type="spellStart"/>
      <w:r w:rsidR="00183405" w:rsidRPr="00EB15E9">
        <w:t>FBK:lle</w:t>
      </w:r>
      <w:proofErr w:type="spellEnd"/>
      <w:r w:rsidR="00183405" w:rsidRPr="00EB15E9">
        <w:t xml:space="preserve"> annettujen lahjoitusten lisäksi muista rikoksista. </w:t>
      </w:r>
      <w:r w:rsidRPr="00EB15E9">
        <w:t xml:space="preserve">Puolet ehdottomista vankeusrangaistuksista on määrätty Moskovassa. Tähän asti </w:t>
      </w:r>
      <w:proofErr w:type="spellStart"/>
      <w:r w:rsidRPr="00EB15E9">
        <w:t>FBK:lle</w:t>
      </w:r>
      <w:proofErr w:type="spellEnd"/>
      <w:r w:rsidRPr="00EB15E9">
        <w:t xml:space="preserve"> lahjoituksia tehneitä on rangaistu Moskovassa selvästi ankarammin kuin muualla Venäjällä. Moskovalaisten tuomarien toimintaa kuvaillaan arvaamattomaksi. Esimerkiksi samana päivänä </w:t>
      </w:r>
      <w:r w:rsidR="00C92849" w:rsidRPr="00EB15E9">
        <w:t xml:space="preserve">maaliskuussa 2026 FBK-lahjoituksista määrättiin sakkorangaistus ja toiselle henkilölle samasta teosta kolmen vuoden vankeusrangaistus. Seuraavana päivänä kolmas henkilö määrättiin pakkotyöhön. </w:t>
      </w:r>
      <w:r w:rsidRPr="00EB15E9">
        <w:t xml:space="preserve">On epäselvää, miksi tuomioistuimet määräävät näin erilaisia rangaistuksia. </w:t>
      </w:r>
      <w:r w:rsidR="00C92849" w:rsidRPr="00EB15E9">
        <w:t>Rangaistukset eivät riipu lahjoitusten määrästä, sillä esimerkiksi 2 100 ruplan (noin 22 euroa) raha</w:t>
      </w:r>
      <w:r w:rsidR="001D63D7">
        <w:t>n</w:t>
      </w:r>
      <w:r w:rsidR="00C92849" w:rsidRPr="00EB15E9">
        <w:t xml:space="preserve">siirrosta on Moskovassa rangaistu yhtä henkilöä sakkorangaistuksella ja toista vankeusrangaistuksella. </w:t>
      </w:r>
      <w:r w:rsidRPr="00EB15E9">
        <w:t xml:space="preserve">Moskovan lisäksi ehdottomia vankeusrangaistuksia on alettu määrätä useammin Kaliningradin alueella, vaikka rangaistukset ovat </w:t>
      </w:r>
      <w:r w:rsidR="001D63D7">
        <w:t xml:space="preserve">siellä </w:t>
      </w:r>
      <w:r w:rsidRPr="00EB15E9">
        <w:t>edelleen lievempiä kuin pääkaupungissa.</w:t>
      </w:r>
      <w:r w:rsidRPr="00EB15E9">
        <w:rPr>
          <w:rStyle w:val="Alaviitteenviite"/>
        </w:rPr>
        <w:footnoteReference w:id="177"/>
      </w:r>
    </w:p>
    <w:p w14:paraId="301F8656" w14:textId="610367E7" w:rsidR="004D03AC" w:rsidRPr="00EB15E9" w:rsidRDefault="00C92849" w:rsidP="00183405">
      <w:r w:rsidRPr="00EB15E9">
        <w:t xml:space="preserve">Memorialin mukaan vuonna 2025 </w:t>
      </w:r>
      <w:proofErr w:type="spellStart"/>
      <w:r w:rsidRPr="00EB15E9">
        <w:t>FBK:lle</w:t>
      </w:r>
      <w:proofErr w:type="spellEnd"/>
      <w:r w:rsidRPr="00EB15E9">
        <w:t xml:space="preserve"> tehdyistä lahjoituksista annettujen tuomioiden määrä kasvoi jyrkästi, ja vuoden 2025 aikana tuomittiin vähintään 87 henkilöä.</w:t>
      </w:r>
      <w:r w:rsidRPr="00EB15E9">
        <w:rPr>
          <w:rStyle w:val="Alaviitteenviite"/>
        </w:rPr>
        <w:footnoteReference w:id="178"/>
      </w:r>
      <w:r w:rsidRPr="00EB15E9">
        <w:t xml:space="preserve"> SOVA on vahvistanut vuodelta 2025 yhteensä 86 tuomiota </w:t>
      </w:r>
      <w:proofErr w:type="spellStart"/>
      <w:r w:rsidRPr="00EB15E9">
        <w:t>FBK:lle</w:t>
      </w:r>
      <w:proofErr w:type="spellEnd"/>
      <w:r w:rsidRPr="00EB15E9">
        <w:t xml:space="preserve"> tehdyistä lahjoituksista, minkä lisäksi kahdeksan tapausta näyttää </w:t>
      </w:r>
      <w:r w:rsidR="004D03AC" w:rsidRPr="00EB15E9">
        <w:t xml:space="preserve">selvästi liittyvän samoihin syytteisiin. Vertailun vuoksi vuonna 2024 tuomioita </w:t>
      </w:r>
      <w:r w:rsidR="00183405" w:rsidRPr="00EB15E9">
        <w:t>annettiin</w:t>
      </w:r>
      <w:r w:rsidR="004D03AC" w:rsidRPr="00EB15E9">
        <w:t xml:space="preserve"> 20 ja vuonna 2023 vain neljä. </w:t>
      </w:r>
      <w:r w:rsidR="00183405" w:rsidRPr="00EB15E9">
        <w:t xml:space="preserve">Sovan tiedossa </w:t>
      </w:r>
      <w:r w:rsidR="00B474BD">
        <w:t>olevista tuomituista</w:t>
      </w:r>
      <w:r w:rsidR="00183405" w:rsidRPr="00EB15E9">
        <w:t xml:space="preserve"> 12 tuomittiin vankeusrangaistukseen tapauksissa, joissa heitä ei syytetty muista syytteistä. Suurin osa tuomittiin merkittäviin sakkoihin ja 14 </w:t>
      </w:r>
      <w:r w:rsidR="0021502E" w:rsidRPr="00EB15E9">
        <w:t>henkilöä</w:t>
      </w:r>
      <w:r w:rsidR="00183405" w:rsidRPr="00EB15E9">
        <w:t xml:space="preserve"> ehdolliseen vankeuteen.</w:t>
      </w:r>
      <w:r w:rsidR="004D03AC" w:rsidRPr="00EB15E9">
        <w:rPr>
          <w:rStyle w:val="Alaviitteenviite"/>
        </w:rPr>
        <w:footnoteReference w:id="179"/>
      </w:r>
    </w:p>
    <w:p w14:paraId="29BF9359" w14:textId="2D5C6D53" w:rsidR="001E0922" w:rsidRPr="00EB15E9" w:rsidRDefault="004D03AC" w:rsidP="001E0922">
      <w:proofErr w:type="spellStart"/>
      <w:r w:rsidRPr="00EB15E9">
        <w:t>Mediazonan</w:t>
      </w:r>
      <w:proofErr w:type="spellEnd"/>
      <w:r w:rsidRPr="00EB15E9">
        <w:t xml:space="preserve"> mukaan tuomion pituuteen vaikuttaa </w:t>
      </w:r>
      <w:r w:rsidR="00183405" w:rsidRPr="00EB15E9">
        <w:t>merkittävästi</w:t>
      </w:r>
      <w:r w:rsidRPr="00EB15E9">
        <w:t xml:space="preserve"> se, jos pidätettyä syytetään FBK-lahjoitusten </w:t>
      </w:r>
      <w:r w:rsidR="00183405" w:rsidRPr="00EB15E9">
        <w:t xml:space="preserve">ohella myös muista rikoksista. Lakimiesten mukaan viranomaiset voivat kiinnostuttuaan henkilöstä </w:t>
      </w:r>
      <w:proofErr w:type="spellStart"/>
      <w:r w:rsidRPr="00EB15E9">
        <w:t>FBK:lle</w:t>
      </w:r>
      <w:proofErr w:type="spellEnd"/>
      <w:r w:rsidRPr="00EB15E9">
        <w:t xml:space="preserve"> annetun tuen vuoksi löytää myös muita rikosnimikkeitä, joista syyttää henkilöä. </w:t>
      </w:r>
      <w:r w:rsidR="00183405" w:rsidRPr="00EB15E9">
        <w:t>Esimerkiksi</w:t>
      </w:r>
      <w:r w:rsidRPr="00EB15E9">
        <w:t xml:space="preserve"> </w:t>
      </w:r>
      <w:proofErr w:type="spellStart"/>
      <w:r w:rsidRPr="00EB15E9">
        <w:t>Kostroman</w:t>
      </w:r>
      <w:proofErr w:type="spellEnd"/>
      <w:r w:rsidRPr="00EB15E9">
        <w:t xml:space="preserve"> alueella henkilölle määrättiin ensin 40 000 ruplan (</w:t>
      </w:r>
      <w:r w:rsidR="0021502E">
        <w:t xml:space="preserve">noin 420 </w:t>
      </w:r>
      <w:r w:rsidRPr="00EB15E9">
        <w:t xml:space="preserve">euroa) sakot FBK-lahjoituksista, minkä jälkeen muutamaa kuukautta myöhemmin hänet pidätettiin uudessa, </w:t>
      </w:r>
      <w:proofErr w:type="spellStart"/>
      <w:r w:rsidRPr="00EB15E9">
        <w:t>Artpodgotovka</w:t>
      </w:r>
      <w:proofErr w:type="spellEnd"/>
      <w:r w:rsidRPr="00EB15E9">
        <w:t xml:space="preserve">-liikkeen rahoittamista koskevassa jutussa. Lopulta hänelle </w:t>
      </w:r>
      <w:r w:rsidRPr="00EB15E9">
        <w:lastRenderedPageBreak/>
        <w:t>määrättiin 10 vuoden vankeusrangaistus. Toisessa esimerkissä Vladimirin alueella henkilö tuomittiin ensin terrorismin oikeuttamisesta (rikoslain 205.2</w:t>
      </w:r>
      <w:r w:rsidR="0021502E">
        <w:t>.</w:t>
      </w:r>
      <w:r w:rsidRPr="00EB15E9">
        <w:t xml:space="preserve"> §:n </w:t>
      </w:r>
      <w:r w:rsidR="00183405" w:rsidRPr="00EB15E9">
        <w:t>2. momentti</w:t>
      </w:r>
      <w:r w:rsidRPr="00EB15E9">
        <w:t xml:space="preserve">), </w:t>
      </w:r>
      <w:r w:rsidR="00183405" w:rsidRPr="00EB15E9">
        <w:t>minkä</w:t>
      </w:r>
      <w:r w:rsidRPr="00EB15E9">
        <w:t xml:space="preserve"> jälkeen </w:t>
      </w:r>
      <w:r w:rsidR="00183405" w:rsidRPr="00EB15E9">
        <w:t xml:space="preserve">häntä vastaan </w:t>
      </w:r>
      <w:r w:rsidRPr="00EB15E9">
        <w:t xml:space="preserve">aloitettiin uusi juttu kryptovaluutan siirroista </w:t>
      </w:r>
      <w:proofErr w:type="spellStart"/>
      <w:r w:rsidRPr="00EB15E9">
        <w:t>FBK:lle</w:t>
      </w:r>
      <w:proofErr w:type="spellEnd"/>
      <w:r w:rsidRPr="00EB15E9">
        <w:t xml:space="preserve"> ja Ukrainan asevoimille. Todennäköisesti viranomaiset saivat pääsyn miehen laitteisiin ensimmäisen rikosjutun yhteydessä ja löysivät sieltä kiellettyjä maksuja </w:t>
      </w:r>
      <w:proofErr w:type="spellStart"/>
      <w:r w:rsidRPr="00EB15E9">
        <w:t>FBK:lle</w:t>
      </w:r>
      <w:proofErr w:type="spellEnd"/>
      <w:r w:rsidRPr="00EB15E9">
        <w:t xml:space="preserve"> ja Ukrainan asevoimille. Mies tuomittiin 15 vuoden vankeusrangaistukseen. Myös </w:t>
      </w:r>
      <w:proofErr w:type="spellStart"/>
      <w:r w:rsidRPr="00EB15E9">
        <w:t>Primorjen</w:t>
      </w:r>
      <w:proofErr w:type="spellEnd"/>
      <w:r w:rsidRPr="00EB15E9">
        <w:t xml:space="preserve"> </w:t>
      </w:r>
      <w:r w:rsidR="00264727" w:rsidRPr="00EB15E9">
        <w:t>aluepiirin</w:t>
      </w:r>
      <w:r w:rsidRPr="00EB15E9">
        <w:t xml:space="preserve"> asukkaalle määrättiin 14 vuoden vankeusrangaistus </w:t>
      </w:r>
      <w:proofErr w:type="spellStart"/>
      <w:r w:rsidRPr="00EB15E9">
        <w:t>FBK:lle</w:t>
      </w:r>
      <w:proofErr w:type="spellEnd"/>
      <w:r w:rsidRPr="00EB15E9">
        <w:t xml:space="preserve"> ja Ukrainan asevoimille tehtyjen, yhteensä yli 13 000 ruplan (</w:t>
      </w:r>
      <w:r w:rsidR="0021502E">
        <w:t xml:space="preserve">noin 136 </w:t>
      </w:r>
      <w:r w:rsidRPr="00EB15E9">
        <w:t>euroa) rahasiirtojen vuoksi. On myös tapauksia, joissa henkilö pidätetään ensin syytteestä, joka ei liity opposition tukemiseen. Sahalinin alueella tuomittiin vuonna 2025 mies ensin</w:t>
      </w:r>
      <w:r w:rsidR="00264727" w:rsidRPr="00EB15E9">
        <w:t xml:space="preserve"> </w:t>
      </w:r>
      <w:r w:rsidRPr="00EB15E9">
        <w:t xml:space="preserve">laittomasta kalastuksesta. Muutamaa kuukautta myöhemmin hänet tuomittiin </w:t>
      </w:r>
      <w:proofErr w:type="spellStart"/>
      <w:r w:rsidRPr="00EB15E9">
        <w:t>ekstremismin</w:t>
      </w:r>
      <w:proofErr w:type="spellEnd"/>
      <w:r w:rsidRPr="00EB15E9">
        <w:t xml:space="preserve"> rahoittamisesta 300 000 ruplan </w:t>
      </w:r>
      <w:r w:rsidR="0021502E">
        <w:t>(noin 3</w:t>
      </w:r>
      <w:r w:rsidR="00386C58">
        <w:t> </w:t>
      </w:r>
      <w:r w:rsidR="0021502E">
        <w:t>146</w:t>
      </w:r>
      <w:r w:rsidR="00386C58">
        <w:t xml:space="preserve"> euron</w:t>
      </w:r>
      <w:r w:rsidR="0021502E">
        <w:t xml:space="preserve">) </w:t>
      </w:r>
      <w:r w:rsidRPr="00EB15E9">
        <w:t>sakkoihin.</w:t>
      </w:r>
      <w:r w:rsidRPr="00EB15E9">
        <w:rPr>
          <w:rStyle w:val="Alaviitteenviite"/>
        </w:rPr>
        <w:footnoteReference w:id="180"/>
      </w:r>
    </w:p>
    <w:p w14:paraId="47433459" w14:textId="66B09883" w:rsidR="001E0922" w:rsidRPr="00EB15E9" w:rsidRDefault="00142B89" w:rsidP="00881E95">
      <w:pPr>
        <w:pStyle w:val="Otsikko2"/>
      </w:pPr>
      <w:r w:rsidRPr="00EB15E9">
        <w:t>Muita</w:t>
      </w:r>
      <w:r w:rsidR="00264727" w:rsidRPr="00EB15E9">
        <w:t xml:space="preserve"> </w:t>
      </w:r>
      <w:r w:rsidRPr="00EB15E9">
        <w:t>tapauksia</w:t>
      </w:r>
    </w:p>
    <w:p w14:paraId="57F036EF" w14:textId="1FD7BF1F" w:rsidR="00867CA5" w:rsidRPr="00EB15E9" w:rsidRDefault="00264727" w:rsidP="00867CA5">
      <w:r w:rsidRPr="00EB15E9">
        <w:t xml:space="preserve">OVD-Infon tammikuussa 2026 julkaistussa raportissa todetaan, että viranomaiset vaikuttavat jatkavan tiukkaa puuttumista </w:t>
      </w:r>
      <w:proofErr w:type="spellStart"/>
      <w:r w:rsidRPr="00EB15E9">
        <w:t>Navalnyin</w:t>
      </w:r>
      <w:proofErr w:type="spellEnd"/>
      <w:r w:rsidRPr="00EB15E9">
        <w:t xml:space="preserve"> muistotilaisuuksiin. Helmikuussa 2025 </w:t>
      </w:r>
      <w:proofErr w:type="spellStart"/>
      <w:r w:rsidRPr="00EB15E9">
        <w:t>Navalnyin</w:t>
      </w:r>
      <w:proofErr w:type="spellEnd"/>
      <w:r w:rsidRPr="00EB15E9">
        <w:t xml:space="preserve"> kuoleman ensimmäisenä vuosipäivänä pidätettiin kaikkiaan eri kaupungeissa pidetyissä muistotilaisuuksissa 39 henkilöä</w:t>
      </w:r>
      <w:r w:rsidR="00867CA5" w:rsidRPr="00EB15E9">
        <w:t>.</w:t>
      </w:r>
      <w:r w:rsidR="00867CA5" w:rsidRPr="00EB15E9">
        <w:rPr>
          <w:rStyle w:val="Alaviitteenviite"/>
        </w:rPr>
        <w:footnoteReference w:id="181"/>
      </w:r>
      <w:r w:rsidR="00867CA5" w:rsidRPr="00EB15E9">
        <w:t xml:space="preserve"> </w:t>
      </w:r>
      <w:r w:rsidR="00142B89" w:rsidRPr="00EB15E9">
        <w:t>OVD-Infon mukaan helmikuussa 2026 muistotilaisuuksissa pidätettiin 14 henkilöä.</w:t>
      </w:r>
      <w:r w:rsidR="00142B89" w:rsidRPr="00EB15E9">
        <w:rPr>
          <w:rStyle w:val="Alaviitteenviite"/>
        </w:rPr>
        <w:footnoteReference w:id="182"/>
      </w:r>
    </w:p>
    <w:p w14:paraId="32CBC076" w14:textId="08304C89" w:rsidR="00142B89" w:rsidRPr="00EB15E9" w:rsidRDefault="00142B89" w:rsidP="00867CA5">
      <w:r w:rsidRPr="00EB15E9">
        <w:t xml:space="preserve">Lokakuussa 2025 </w:t>
      </w:r>
      <w:r w:rsidR="00E95522">
        <w:t>eräs</w:t>
      </w:r>
      <w:r w:rsidRPr="00EB15E9">
        <w:t xml:space="preserve"> 14-vuotias koululainen tuomittiin 70 tunniksi yhdyskuntapalveluun vandalismista (rikoslain 214</w:t>
      </w:r>
      <w:r w:rsidR="0021502E">
        <w:t>.</w:t>
      </w:r>
      <w:r w:rsidRPr="00EB15E9">
        <w:t xml:space="preserve"> §:n 1. momentti), koska hän oli kirjoittanut nimen </w:t>
      </w:r>
      <w:proofErr w:type="spellStart"/>
      <w:r w:rsidRPr="00EB15E9">
        <w:t>Navalnyi</w:t>
      </w:r>
      <w:proofErr w:type="spellEnd"/>
      <w:r w:rsidRPr="00EB15E9">
        <w:t xml:space="preserve"> bussipysäkille. Koululainen pidätettiin helmikuussa 2025 </w:t>
      </w:r>
      <w:proofErr w:type="spellStart"/>
      <w:r w:rsidRPr="00EB15E9">
        <w:t>Navalnyin</w:t>
      </w:r>
      <w:proofErr w:type="spellEnd"/>
      <w:r w:rsidRPr="00EB15E9">
        <w:t xml:space="preserve"> kuoleman vuosipäivänä.</w:t>
      </w:r>
      <w:r w:rsidRPr="00EB15E9">
        <w:rPr>
          <w:rStyle w:val="Alaviitteenviite"/>
        </w:rPr>
        <w:footnoteReference w:id="183"/>
      </w:r>
    </w:p>
    <w:p w14:paraId="5E27AF40" w14:textId="3F678BED" w:rsidR="00867CA5" w:rsidRPr="00543F66" w:rsidRDefault="00142B89" w:rsidP="00484ABE">
      <w:r w:rsidRPr="00EB15E9">
        <w:t xml:space="preserve">Memorialin mukaan toisinaan </w:t>
      </w:r>
      <w:proofErr w:type="spellStart"/>
      <w:r w:rsidR="004D03AC" w:rsidRPr="00EB15E9">
        <w:t>Navalnyin</w:t>
      </w:r>
      <w:proofErr w:type="spellEnd"/>
      <w:r w:rsidR="004D03AC" w:rsidRPr="00EB15E9">
        <w:t xml:space="preserve"> </w:t>
      </w:r>
      <w:r w:rsidRPr="00EB15E9">
        <w:t>organisaatioiden</w:t>
      </w:r>
      <w:r w:rsidR="004D03AC" w:rsidRPr="00EB15E9">
        <w:t xml:space="preserve"> tukemiseen </w:t>
      </w:r>
      <w:r w:rsidR="002A41B7" w:rsidRPr="00EB15E9">
        <w:t xml:space="preserve">liittyviä viranomaistoimia tapahtuu ilman varsinaista lain tuomaa muodollista perustaa. Esimerkiksi </w:t>
      </w:r>
      <w:proofErr w:type="spellStart"/>
      <w:r w:rsidR="002A41B7" w:rsidRPr="00EB15E9">
        <w:t>Tambovissa</w:t>
      </w:r>
      <w:proofErr w:type="spellEnd"/>
      <w:r w:rsidR="002A41B7" w:rsidRPr="00EB15E9">
        <w:t xml:space="preserve"> suuri internetpalveluntarjoaja Lanta kansallistettiin, koska sen toimitusjohtaja oli kirjoittanut vuonna 2014 </w:t>
      </w:r>
      <w:proofErr w:type="spellStart"/>
      <w:r w:rsidR="002A41B7" w:rsidRPr="00EB15E9">
        <w:t>Navalny</w:t>
      </w:r>
      <w:r w:rsidR="0021502E">
        <w:t>it</w:t>
      </w:r>
      <w:r w:rsidR="002A41B7" w:rsidRPr="00EB15E9">
        <w:t>a</w:t>
      </w:r>
      <w:proofErr w:type="spellEnd"/>
      <w:r w:rsidR="002A41B7" w:rsidRPr="00EB15E9">
        <w:t xml:space="preserve"> tukevia viestejä ja </w:t>
      </w:r>
      <w:r w:rsidR="00E95522">
        <w:t xml:space="preserve">lahjoittanut rahaa </w:t>
      </w:r>
      <w:proofErr w:type="spellStart"/>
      <w:r w:rsidR="00E95522">
        <w:t>FBK:lle</w:t>
      </w:r>
      <w:proofErr w:type="spellEnd"/>
      <w:r w:rsidR="002A41B7" w:rsidRPr="00EB15E9">
        <w:t xml:space="preserve"> </w:t>
      </w:r>
      <w:r w:rsidR="0021502E" w:rsidRPr="00EB15E9">
        <w:t>vuonna 2020</w:t>
      </w:r>
      <w:r w:rsidR="002A41B7" w:rsidRPr="00EB15E9">
        <w:t>, jolloin järjestöä ei ollut vielä virallisesti kielletty.</w:t>
      </w:r>
      <w:r w:rsidR="004D03AC" w:rsidRPr="00EB15E9">
        <w:rPr>
          <w:rStyle w:val="Alaviitteenviite"/>
        </w:rPr>
        <w:footnoteReference w:id="184"/>
      </w:r>
    </w:p>
    <w:bookmarkEnd w:id="1"/>
    <w:p w14:paraId="7FCB97AB" w14:textId="77777777" w:rsidR="00082DFE" w:rsidRPr="00E16350" w:rsidRDefault="00082DFE" w:rsidP="00543F66">
      <w:pPr>
        <w:pStyle w:val="Otsikko2"/>
        <w:numPr>
          <w:ilvl w:val="0"/>
          <w:numId w:val="0"/>
        </w:numPr>
        <w:rPr>
          <w:lang w:val="en-US"/>
        </w:rPr>
      </w:pPr>
      <w:proofErr w:type="spellStart"/>
      <w:r w:rsidRPr="00E16350">
        <w:rPr>
          <w:lang w:val="en-US"/>
        </w:rPr>
        <w:t>Lähteet</w:t>
      </w:r>
      <w:proofErr w:type="spellEnd"/>
    </w:p>
    <w:p w14:paraId="087937EE" w14:textId="6E7E88F1" w:rsidR="00335C30" w:rsidRPr="00335C30" w:rsidRDefault="00335C30" w:rsidP="004A57D8">
      <w:pPr>
        <w:jc w:val="left"/>
      </w:pPr>
      <w:r w:rsidRPr="00335C30">
        <w:rPr>
          <w:lang w:val="en-US"/>
        </w:rPr>
        <w:t>Amnesty International 6/2026. “</w:t>
      </w:r>
      <w:r w:rsidRPr="004A57D8">
        <w:rPr>
          <w:i/>
          <w:iCs/>
          <w:lang w:val="en-US"/>
        </w:rPr>
        <w:t>ONLY OFFICIAL SOURCES” INDOCTRINATION IN THE RUSSIAN EDUCATIONAL SYSTEM</w:t>
      </w:r>
      <w:r>
        <w:rPr>
          <w:lang w:val="en-US"/>
        </w:rPr>
        <w:t xml:space="preserve">. </w:t>
      </w:r>
      <w:hyperlink r:id="rId8" w:history="1">
        <w:r w:rsidRPr="00335C30">
          <w:rPr>
            <w:rStyle w:val="Hyperlinkki"/>
          </w:rPr>
          <w:t>https://www.amnestyusa.org/wp-content/uploads/2026/06/Only-Official-Sources-Indoctrination-in-the-Russian-Educational-System.pdf</w:t>
        </w:r>
      </w:hyperlink>
      <w:r w:rsidRPr="00335C30">
        <w:t xml:space="preserve"> (kä</w:t>
      </w:r>
      <w:r>
        <w:t>yty 17.7.2026).</w:t>
      </w:r>
    </w:p>
    <w:p w14:paraId="30E6A28C" w14:textId="3A7F5273" w:rsidR="00335C30" w:rsidRPr="008D4D98" w:rsidRDefault="009B6304" w:rsidP="004A57D8">
      <w:pPr>
        <w:jc w:val="left"/>
      </w:pPr>
      <w:r>
        <w:t>Maahanmuuttovirasto</w:t>
      </w:r>
      <w:r w:rsidR="00335C30" w:rsidRPr="008D4D98">
        <w:t xml:space="preserve"> / Maatietopalvelu </w:t>
      </w:r>
    </w:p>
    <w:p w14:paraId="650C2704" w14:textId="1CA0A444" w:rsidR="009B6304" w:rsidRDefault="009B6304" w:rsidP="004A57D8">
      <w:pPr>
        <w:ind w:left="720"/>
        <w:jc w:val="left"/>
      </w:pPr>
      <w:r>
        <w:t xml:space="preserve">19.2.2026. </w:t>
      </w:r>
      <w:r w:rsidRPr="009B6304">
        <w:rPr>
          <w:i/>
          <w:iCs/>
        </w:rPr>
        <w:t xml:space="preserve">Venäjä / Seksuaali- ja sukupuolivähemmistöjen tilanne, päivitys // </w:t>
      </w:r>
      <w:proofErr w:type="spellStart"/>
      <w:r w:rsidRPr="009B6304">
        <w:rPr>
          <w:i/>
          <w:iCs/>
        </w:rPr>
        <w:t>Russia</w:t>
      </w:r>
      <w:proofErr w:type="spellEnd"/>
      <w:r w:rsidRPr="009B6304">
        <w:rPr>
          <w:i/>
          <w:iCs/>
        </w:rPr>
        <w:t xml:space="preserve"> / </w:t>
      </w:r>
      <w:proofErr w:type="spellStart"/>
      <w:r w:rsidRPr="009B6304">
        <w:rPr>
          <w:i/>
          <w:iCs/>
        </w:rPr>
        <w:t>Situation</w:t>
      </w:r>
      <w:proofErr w:type="spellEnd"/>
      <w:r w:rsidRPr="009B6304">
        <w:rPr>
          <w:i/>
          <w:iCs/>
        </w:rPr>
        <w:t xml:space="preserve"> of </w:t>
      </w:r>
      <w:proofErr w:type="spellStart"/>
      <w:r w:rsidRPr="009B6304">
        <w:rPr>
          <w:i/>
          <w:iCs/>
        </w:rPr>
        <w:t>sexual</w:t>
      </w:r>
      <w:proofErr w:type="spellEnd"/>
      <w:r w:rsidRPr="009B6304">
        <w:rPr>
          <w:i/>
          <w:iCs/>
        </w:rPr>
        <w:t xml:space="preserve"> and </w:t>
      </w:r>
      <w:proofErr w:type="spellStart"/>
      <w:r w:rsidRPr="009B6304">
        <w:rPr>
          <w:i/>
          <w:iCs/>
        </w:rPr>
        <w:t>gender</w:t>
      </w:r>
      <w:proofErr w:type="spellEnd"/>
      <w:r w:rsidRPr="009B6304">
        <w:rPr>
          <w:i/>
          <w:iCs/>
        </w:rPr>
        <w:t xml:space="preserve"> </w:t>
      </w:r>
      <w:proofErr w:type="spellStart"/>
      <w:r w:rsidRPr="009B6304">
        <w:rPr>
          <w:i/>
          <w:iCs/>
        </w:rPr>
        <w:t>minorities</w:t>
      </w:r>
      <w:proofErr w:type="spellEnd"/>
      <w:r w:rsidRPr="009B6304">
        <w:rPr>
          <w:i/>
          <w:iCs/>
        </w:rPr>
        <w:t xml:space="preserve">, </w:t>
      </w:r>
      <w:proofErr w:type="spellStart"/>
      <w:r w:rsidRPr="009B6304">
        <w:rPr>
          <w:i/>
          <w:iCs/>
        </w:rPr>
        <w:t>update</w:t>
      </w:r>
      <w:proofErr w:type="spellEnd"/>
      <w:r w:rsidRPr="009B6304">
        <w:rPr>
          <w:i/>
          <w:iCs/>
        </w:rPr>
        <w:t xml:space="preserve">. </w:t>
      </w:r>
      <w:hyperlink r:id="rId9" w:history="1">
        <w:r w:rsidRPr="009B6304">
          <w:rPr>
            <w:rStyle w:val="Hyperlinkki"/>
          </w:rPr>
          <w:t>https://maatieto.migri.fi/base/2724d19a-5460-485d-bff8-6cd8f75f86d5/countryDocument/ec04d8f3-7755-4e7d-b9a2-5dcb87129a75</w:t>
        </w:r>
      </w:hyperlink>
      <w:r w:rsidRPr="009B6304">
        <w:t xml:space="preserve"> (kä</w:t>
      </w:r>
      <w:r>
        <w:t>yty13.8.2026).</w:t>
      </w:r>
    </w:p>
    <w:p w14:paraId="59CA8969" w14:textId="395B5C38" w:rsidR="009B6304" w:rsidRDefault="009B6304" w:rsidP="009B6304">
      <w:pPr>
        <w:ind w:left="720"/>
        <w:jc w:val="left"/>
      </w:pPr>
      <w:r>
        <w:t xml:space="preserve">3.10.2025. </w:t>
      </w:r>
      <w:r w:rsidRPr="009B6304">
        <w:rPr>
          <w:i/>
          <w:iCs/>
        </w:rPr>
        <w:t xml:space="preserve">Venäjä / Aktivistit ja Ukrainan sodan vastustamiseen liittyvän lainsäädännön soveltaminen Venäjällä, tilanne syyskuun 2024 jälkeen // </w:t>
      </w:r>
      <w:proofErr w:type="spellStart"/>
      <w:r w:rsidRPr="009B6304">
        <w:rPr>
          <w:i/>
          <w:iCs/>
        </w:rPr>
        <w:t>Russia</w:t>
      </w:r>
      <w:proofErr w:type="spellEnd"/>
      <w:r w:rsidRPr="009B6304">
        <w:rPr>
          <w:i/>
          <w:iCs/>
        </w:rPr>
        <w:t xml:space="preserve"> / </w:t>
      </w:r>
      <w:proofErr w:type="spellStart"/>
      <w:r w:rsidRPr="009B6304">
        <w:rPr>
          <w:i/>
          <w:iCs/>
        </w:rPr>
        <w:t>The</w:t>
      </w:r>
      <w:proofErr w:type="spellEnd"/>
      <w:r w:rsidRPr="009B6304">
        <w:rPr>
          <w:i/>
          <w:iCs/>
        </w:rPr>
        <w:t xml:space="preserve"> </w:t>
      </w:r>
      <w:proofErr w:type="spellStart"/>
      <w:r w:rsidRPr="009B6304">
        <w:rPr>
          <w:i/>
          <w:iCs/>
        </w:rPr>
        <w:t>application</w:t>
      </w:r>
      <w:proofErr w:type="spellEnd"/>
      <w:r w:rsidRPr="009B6304">
        <w:rPr>
          <w:i/>
          <w:iCs/>
        </w:rPr>
        <w:t xml:space="preserve"> of </w:t>
      </w:r>
      <w:proofErr w:type="spellStart"/>
      <w:r w:rsidRPr="009B6304">
        <w:rPr>
          <w:i/>
          <w:iCs/>
        </w:rPr>
        <w:t>legislation</w:t>
      </w:r>
      <w:proofErr w:type="spellEnd"/>
      <w:r w:rsidRPr="009B6304">
        <w:rPr>
          <w:i/>
          <w:iCs/>
        </w:rPr>
        <w:t xml:space="preserve"> </w:t>
      </w:r>
      <w:proofErr w:type="spellStart"/>
      <w:r w:rsidRPr="009B6304">
        <w:rPr>
          <w:i/>
          <w:iCs/>
        </w:rPr>
        <w:t>related</w:t>
      </w:r>
      <w:proofErr w:type="spellEnd"/>
      <w:r w:rsidRPr="009B6304">
        <w:rPr>
          <w:i/>
          <w:iCs/>
        </w:rPr>
        <w:t xml:space="preserve"> to opposition to </w:t>
      </w:r>
      <w:proofErr w:type="spellStart"/>
      <w:r w:rsidRPr="009B6304">
        <w:rPr>
          <w:i/>
          <w:iCs/>
        </w:rPr>
        <w:t>the</w:t>
      </w:r>
      <w:proofErr w:type="spellEnd"/>
      <w:r w:rsidRPr="009B6304">
        <w:rPr>
          <w:i/>
          <w:iCs/>
        </w:rPr>
        <w:t xml:space="preserve"> </w:t>
      </w:r>
      <w:proofErr w:type="spellStart"/>
      <w:r w:rsidRPr="009B6304">
        <w:rPr>
          <w:i/>
          <w:iCs/>
        </w:rPr>
        <w:t>war</w:t>
      </w:r>
      <w:proofErr w:type="spellEnd"/>
      <w:r w:rsidRPr="009B6304">
        <w:rPr>
          <w:i/>
          <w:iCs/>
        </w:rPr>
        <w:t xml:space="preserve"> in </w:t>
      </w:r>
      <w:proofErr w:type="spellStart"/>
      <w:r w:rsidRPr="009B6304">
        <w:rPr>
          <w:i/>
          <w:iCs/>
        </w:rPr>
        <w:t>Ukraine</w:t>
      </w:r>
      <w:proofErr w:type="spellEnd"/>
      <w:r w:rsidRPr="009B6304">
        <w:rPr>
          <w:i/>
          <w:iCs/>
        </w:rPr>
        <w:t xml:space="preserve"> in </w:t>
      </w:r>
      <w:proofErr w:type="spellStart"/>
      <w:r w:rsidRPr="009B6304">
        <w:rPr>
          <w:i/>
          <w:iCs/>
        </w:rPr>
        <w:t>Russia</w:t>
      </w:r>
      <w:proofErr w:type="spellEnd"/>
      <w:r w:rsidRPr="009B6304">
        <w:rPr>
          <w:i/>
          <w:iCs/>
        </w:rPr>
        <w:t xml:space="preserve">, </w:t>
      </w:r>
      <w:proofErr w:type="spellStart"/>
      <w:r w:rsidRPr="009B6304">
        <w:rPr>
          <w:i/>
          <w:iCs/>
        </w:rPr>
        <w:t>situation</w:t>
      </w:r>
      <w:proofErr w:type="spellEnd"/>
      <w:r w:rsidRPr="009B6304">
        <w:rPr>
          <w:i/>
          <w:iCs/>
        </w:rPr>
        <w:t xml:space="preserve"> </w:t>
      </w:r>
      <w:proofErr w:type="spellStart"/>
      <w:r w:rsidRPr="009B6304">
        <w:rPr>
          <w:i/>
          <w:iCs/>
        </w:rPr>
        <w:t>update</w:t>
      </w:r>
      <w:proofErr w:type="spellEnd"/>
      <w:r w:rsidRPr="009B6304">
        <w:rPr>
          <w:i/>
          <w:iCs/>
        </w:rPr>
        <w:t xml:space="preserve"> </w:t>
      </w:r>
      <w:proofErr w:type="spellStart"/>
      <w:r w:rsidRPr="009B6304">
        <w:rPr>
          <w:i/>
          <w:iCs/>
        </w:rPr>
        <w:t>after</w:t>
      </w:r>
      <w:proofErr w:type="spellEnd"/>
      <w:r w:rsidRPr="009B6304">
        <w:rPr>
          <w:i/>
          <w:iCs/>
        </w:rPr>
        <w:t xml:space="preserve"> </w:t>
      </w:r>
      <w:proofErr w:type="spellStart"/>
      <w:r w:rsidRPr="009B6304">
        <w:rPr>
          <w:i/>
          <w:iCs/>
        </w:rPr>
        <w:t>September</w:t>
      </w:r>
      <w:proofErr w:type="spellEnd"/>
      <w:r w:rsidRPr="009B6304">
        <w:rPr>
          <w:i/>
          <w:iCs/>
        </w:rPr>
        <w:t xml:space="preserve"> 2024.</w:t>
      </w:r>
      <w:r>
        <w:t xml:space="preserve"> </w:t>
      </w:r>
      <w:hyperlink r:id="rId10" w:history="1">
        <w:r w:rsidRPr="00280966">
          <w:rPr>
            <w:rStyle w:val="Hyperlinkki"/>
          </w:rPr>
          <w:t>https://maatieto.migri.fi/base/2724d19a-5460-485d-bff8-</w:t>
        </w:r>
        <w:r w:rsidRPr="00280966">
          <w:rPr>
            <w:rStyle w:val="Hyperlinkki"/>
          </w:rPr>
          <w:lastRenderedPageBreak/>
          <w:t>6cd8f75f86d5/countryDocument/67a2a4ed-fa88-4078-bade-5d53ae55acbe</w:t>
        </w:r>
      </w:hyperlink>
      <w:r>
        <w:t xml:space="preserve"> </w:t>
      </w:r>
      <w:r w:rsidRPr="009B6304">
        <w:t>(kä</w:t>
      </w:r>
      <w:r>
        <w:t>yty13.8.2026).</w:t>
      </w:r>
    </w:p>
    <w:p w14:paraId="00ED9FD9" w14:textId="271B0AE9" w:rsidR="009B6304" w:rsidRDefault="009B6304" w:rsidP="009B6304">
      <w:pPr>
        <w:ind w:left="720"/>
        <w:jc w:val="left"/>
      </w:pPr>
      <w:r>
        <w:t xml:space="preserve">1.9.2024. </w:t>
      </w:r>
      <w:r w:rsidRPr="00A5657E">
        <w:rPr>
          <w:i/>
          <w:iCs/>
        </w:rPr>
        <w:t xml:space="preserve">Venäjä / Aktivistit ja Ukrainan sodan vastustamiseen liittyvän lainsäädännön soveltaminen Venäjällä (tilannepäivitys elokuu 2024) sekä </w:t>
      </w:r>
      <w:proofErr w:type="spellStart"/>
      <w:r w:rsidRPr="00A5657E">
        <w:rPr>
          <w:i/>
          <w:iCs/>
        </w:rPr>
        <w:t>Navalnyin</w:t>
      </w:r>
      <w:proofErr w:type="spellEnd"/>
      <w:r w:rsidRPr="00A5657E">
        <w:rPr>
          <w:i/>
          <w:iCs/>
        </w:rPr>
        <w:t xml:space="preserve"> kannattajien tilanne // </w:t>
      </w:r>
      <w:proofErr w:type="spellStart"/>
      <w:r w:rsidRPr="00A5657E">
        <w:rPr>
          <w:i/>
          <w:iCs/>
        </w:rPr>
        <w:t>Russia</w:t>
      </w:r>
      <w:proofErr w:type="spellEnd"/>
      <w:r w:rsidRPr="00A5657E">
        <w:rPr>
          <w:i/>
          <w:iCs/>
        </w:rPr>
        <w:t xml:space="preserve"> / </w:t>
      </w:r>
      <w:proofErr w:type="spellStart"/>
      <w:r w:rsidRPr="00A5657E">
        <w:rPr>
          <w:i/>
          <w:iCs/>
        </w:rPr>
        <w:t>Activists</w:t>
      </w:r>
      <w:proofErr w:type="spellEnd"/>
      <w:r w:rsidRPr="00A5657E">
        <w:rPr>
          <w:i/>
          <w:iCs/>
        </w:rPr>
        <w:t xml:space="preserve"> and </w:t>
      </w:r>
      <w:proofErr w:type="spellStart"/>
      <w:r w:rsidRPr="00A5657E">
        <w:rPr>
          <w:i/>
          <w:iCs/>
        </w:rPr>
        <w:t>application</w:t>
      </w:r>
      <w:proofErr w:type="spellEnd"/>
      <w:r w:rsidRPr="00A5657E">
        <w:rPr>
          <w:i/>
          <w:iCs/>
        </w:rPr>
        <w:t xml:space="preserve"> of </w:t>
      </w:r>
      <w:proofErr w:type="spellStart"/>
      <w:r w:rsidRPr="00A5657E">
        <w:rPr>
          <w:i/>
          <w:iCs/>
        </w:rPr>
        <w:t>laws</w:t>
      </w:r>
      <w:proofErr w:type="spellEnd"/>
      <w:r w:rsidRPr="00A5657E">
        <w:rPr>
          <w:i/>
          <w:iCs/>
        </w:rPr>
        <w:t xml:space="preserve"> </w:t>
      </w:r>
      <w:proofErr w:type="spellStart"/>
      <w:r w:rsidRPr="00A5657E">
        <w:rPr>
          <w:i/>
          <w:iCs/>
        </w:rPr>
        <w:t>related</w:t>
      </w:r>
      <w:proofErr w:type="spellEnd"/>
      <w:r w:rsidRPr="00A5657E">
        <w:rPr>
          <w:i/>
          <w:iCs/>
        </w:rPr>
        <w:t xml:space="preserve"> to </w:t>
      </w:r>
      <w:proofErr w:type="spellStart"/>
      <w:r w:rsidRPr="00A5657E">
        <w:rPr>
          <w:i/>
          <w:iCs/>
        </w:rPr>
        <w:t>opposing</w:t>
      </w:r>
      <w:proofErr w:type="spellEnd"/>
      <w:r w:rsidRPr="00A5657E">
        <w:rPr>
          <w:i/>
          <w:iCs/>
        </w:rPr>
        <w:t xml:space="preserve"> </w:t>
      </w:r>
      <w:proofErr w:type="spellStart"/>
      <w:r w:rsidRPr="00A5657E">
        <w:rPr>
          <w:i/>
          <w:iCs/>
        </w:rPr>
        <w:t>war</w:t>
      </w:r>
      <w:proofErr w:type="spellEnd"/>
      <w:r w:rsidRPr="00A5657E">
        <w:rPr>
          <w:i/>
          <w:iCs/>
        </w:rPr>
        <w:t xml:space="preserve"> in </w:t>
      </w:r>
      <w:proofErr w:type="spellStart"/>
      <w:r w:rsidRPr="00A5657E">
        <w:rPr>
          <w:i/>
          <w:iCs/>
        </w:rPr>
        <w:t>Ukraine</w:t>
      </w:r>
      <w:proofErr w:type="spellEnd"/>
      <w:r w:rsidRPr="00A5657E">
        <w:rPr>
          <w:i/>
          <w:iCs/>
        </w:rPr>
        <w:t xml:space="preserve"> (</w:t>
      </w:r>
      <w:proofErr w:type="spellStart"/>
      <w:r w:rsidRPr="00A5657E">
        <w:rPr>
          <w:i/>
          <w:iCs/>
        </w:rPr>
        <w:t>update</w:t>
      </w:r>
      <w:proofErr w:type="spellEnd"/>
      <w:r w:rsidRPr="00A5657E">
        <w:rPr>
          <w:i/>
          <w:iCs/>
        </w:rPr>
        <w:t xml:space="preserve"> in August 2024) and </w:t>
      </w:r>
      <w:proofErr w:type="spellStart"/>
      <w:r w:rsidRPr="00A5657E">
        <w:rPr>
          <w:i/>
          <w:iCs/>
        </w:rPr>
        <w:t>the</w:t>
      </w:r>
      <w:proofErr w:type="spellEnd"/>
      <w:r w:rsidRPr="00A5657E">
        <w:rPr>
          <w:i/>
          <w:iCs/>
        </w:rPr>
        <w:t xml:space="preserve"> </w:t>
      </w:r>
      <w:proofErr w:type="spellStart"/>
      <w:r w:rsidRPr="00A5657E">
        <w:rPr>
          <w:i/>
          <w:iCs/>
        </w:rPr>
        <w:t>situation</w:t>
      </w:r>
      <w:proofErr w:type="spellEnd"/>
      <w:r w:rsidRPr="00A5657E">
        <w:rPr>
          <w:i/>
          <w:iCs/>
        </w:rPr>
        <w:t xml:space="preserve"> of </w:t>
      </w:r>
      <w:proofErr w:type="spellStart"/>
      <w:r w:rsidRPr="00A5657E">
        <w:rPr>
          <w:i/>
          <w:iCs/>
        </w:rPr>
        <w:t>Navalnyi’s</w:t>
      </w:r>
      <w:proofErr w:type="spellEnd"/>
      <w:r w:rsidRPr="00A5657E">
        <w:rPr>
          <w:i/>
          <w:iCs/>
        </w:rPr>
        <w:t xml:space="preserve"> </w:t>
      </w:r>
      <w:proofErr w:type="spellStart"/>
      <w:r w:rsidRPr="00A5657E">
        <w:rPr>
          <w:i/>
          <w:iCs/>
        </w:rPr>
        <w:t>supporters</w:t>
      </w:r>
      <w:proofErr w:type="spellEnd"/>
      <w:r w:rsidRPr="00A5657E">
        <w:rPr>
          <w:i/>
          <w:iCs/>
        </w:rPr>
        <w:t xml:space="preserve">. </w:t>
      </w:r>
      <w:hyperlink r:id="rId11" w:history="1">
        <w:r w:rsidRPr="00280966">
          <w:rPr>
            <w:rStyle w:val="Hyperlinkki"/>
          </w:rPr>
          <w:t>https://maatieto.migri.fi/base/2724d19a-5460-485d-bff8-6cd8f75f86d5/countryDocument/6fd3c3a3-ef9e-41ca-9efd-f613ce8f98d0</w:t>
        </w:r>
      </w:hyperlink>
      <w:r>
        <w:t xml:space="preserve"> </w:t>
      </w:r>
      <w:r w:rsidRPr="009B6304">
        <w:t>(kä</w:t>
      </w:r>
      <w:r>
        <w:t>yty13.8.2026).</w:t>
      </w:r>
    </w:p>
    <w:p w14:paraId="61108AD6" w14:textId="02999D49" w:rsidR="009B6304" w:rsidRDefault="009B6304" w:rsidP="009B6304">
      <w:pPr>
        <w:ind w:left="720"/>
        <w:jc w:val="left"/>
      </w:pPr>
      <w:r w:rsidRPr="00335C30">
        <w:t>21.11.2023</w:t>
      </w:r>
      <w:r>
        <w:t xml:space="preserve">. </w:t>
      </w:r>
      <w:r w:rsidRPr="004A57D8">
        <w:rPr>
          <w:i/>
          <w:iCs/>
        </w:rPr>
        <w:t xml:space="preserve">Venäjä / Sotataitojen opetus koulujärjestelmässä // </w:t>
      </w:r>
      <w:proofErr w:type="spellStart"/>
      <w:r w:rsidRPr="004A57D8">
        <w:rPr>
          <w:i/>
          <w:iCs/>
        </w:rPr>
        <w:t>Russia</w:t>
      </w:r>
      <w:proofErr w:type="spellEnd"/>
      <w:r w:rsidRPr="004A57D8">
        <w:rPr>
          <w:i/>
          <w:iCs/>
        </w:rPr>
        <w:t xml:space="preserve"> / </w:t>
      </w:r>
      <w:proofErr w:type="spellStart"/>
      <w:r w:rsidRPr="004A57D8">
        <w:rPr>
          <w:i/>
          <w:iCs/>
        </w:rPr>
        <w:t>Teaching</w:t>
      </w:r>
      <w:proofErr w:type="spellEnd"/>
      <w:r w:rsidRPr="004A57D8">
        <w:rPr>
          <w:i/>
          <w:iCs/>
        </w:rPr>
        <w:t xml:space="preserve"> of </w:t>
      </w:r>
      <w:proofErr w:type="spellStart"/>
      <w:r w:rsidRPr="004A57D8">
        <w:rPr>
          <w:i/>
          <w:iCs/>
        </w:rPr>
        <w:t>military</w:t>
      </w:r>
      <w:proofErr w:type="spellEnd"/>
      <w:r w:rsidRPr="004A57D8">
        <w:rPr>
          <w:i/>
          <w:iCs/>
        </w:rPr>
        <w:t xml:space="preserve"> </w:t>
      </w:r>
      <w:proofErr w:type="spellStart"/>
      <w:r w:rsidRPr="004A57D8">
        <w:rPr>
          <w:i/>
          <w:iCs/>
        </w:rPr>
        <w:t>skills</w:t>
      </w:r>
      <w:proofErr w:type="spellEnd"/>
      <w:r w:rsidRPr="004A57D8">
        <w:rPr>
          <w:i/>
          <w:iCs/>
        </w:rPr>
        <w:t xml:space="preserve"> in </w:t>
      </w:r>
      <w:proofErr w:type="spellStart"/>
      <w:r w:rsidRPr="004A57D8">
        <w:rPr>
          <w:i/>
          <w:iCs/>
        </w:rPr>
        <w:t>the</w:t>
      </w:r>
      <w:proofErr w:type="spellEnd"/>
      <w:r w:rsidRPr="004A57D8">
        <w:rPr>
          <w:i/>
          <w:iCs/>
        </w:rPr>
        <w:t xml:space="preserve"> </w:t>
      </w:r>
      <w:proofErr w:type="spellStart"/>
      <w:r w:rsidRPr="004A57D8">
        <w:rPr>
          <w:i/>
          <w:iCs/>
        </w:rPr>
        <w:t>school</w:t>
      </w:r>
      <w:proofErr w:type="spellEnd"/>
      <w:r w:rsidRPr="004A57D8">
        <w:rPr>
          <w:i/>
          <w:iCs/>
        </w:rPr>
        <w:t xml:space="preserve"> </w:t>
      </w:r>
      <w:proofErr w:type="spellStart"/>
      <w:r w:rsidRPr="004A57D8">
        <w:rPr>
          <w:i/>
          <w:iCs/>
        </w:rPr>
        <w:t>system</w:t>
      </w:r>
      <w:proofErr w:type="spellEnd"/>
      <w:r>
        <w:t xml:space="preserve">. </w:t>
      </w:r>
      <w:hyperlink r:id="rId12" w:history="1">
        <w:r w:rsidRPr="00335C30">
          <w:rPr>
            <w:rStyle w:val="Hyperlinkki"/>
          </w:rPr>
          <w:t>https://maatieto.migri.fi/base/2724d19a-5460-485d-bff8-6cd8f75f86d5/countryDocument/e640da63-c3fe-4937-8635-07b2906e028f</w:t>
        </w:r>
      </w:hyperlink>
      <w:r w:rsidRPr="00335C30">
        <w:t xml:space="preserve"> (kä</w:t>
      </w:r>
      <w:r>
        <w:t>yty 4.8.2026).</w:t>
      </w:r>
    </w:p>
    <w:p w14:paraId="5A339EAF" w14:textId="33A92D60" w:rsidR="00A5657E" w:rsidRDefault="00A5657E" w:rsidP="009B6304">
      <w:pPr>
        <w:ind w:left="720"/>
        <w:jc w:val="left"/>
      </w:pPr>
      <w:r>
        <w:t xml:space="preserve">15.9.2023. </w:t>
      </w:r>
      <w:r w:rsidRPr="00A5657E">
        <w:rPr>
          <w:i/>
          <w:iCs/>
        </w:rPr>
        <w:t xml:space="preserve">Venäjä / Aktivistit ja Ukrainan sodan vastustamiseen liittyvän lainsäädännön soveltaminen Venäjällä / Tilannepäivitys 15.9.2023 // </w:t>
      </w:r>
      <w:proofErr w:type="spellStart"/>
      <w:r w:rsidRPr="00A5657E">
        <w:rPr>
          <w:i/>
          <w:iCs/>
        </w:rPr>
        <w:t>Russia</w:t>
      </w:r>
      <w:proofErr w:type="spellEnd"/>
      <w:r w:rsidRPr="00A5657E">
        <w:rPr>
          <w:i/>
          <w:iCs/>
        </w:rPr>
        <w:t xml:space="preserve"> / </w:t>
      </w:r>
      <w:proofErr w:type="spellStart"/>
      <w:r w:rsidRPr="00A5657E">
        <w:rPr>
          <w:i/>
          <w:iCs/>
        </w:rPr>
        <w:t>Activists</w:t>
      </w:r>
      <w:proofErr w:type="spellEnd"/>
      <w:r w:rsidRPr="00A5657E">
        <w:rPr>
          <w:i/>
          <w:iCs/>
        </w:rPr>
        <w:t xml:space="preserve"> and </w:t>
      </w:r>
      <w:proofErr w:type="spellStart"/>
      <w:r w:rsidRPr="00A5657E">
        <w:rPr>
          <w:i/>
          <w:iCs/>
        </w:rPr>
        <w:t>application</w:t>
      </w:r>
      <w:proofErr w:type="spellEnd"/>
      <w:r w:rsidRPr="00A5657E">
        <w:rPr>
          <w:i/>
          <w:iCs/>
        </w:rPr>
        <w:t xml:space="preserve"> of </w:t>
      </w:r>
      <w:proofErr w:type="spellStart"/>
      <w:r w:rsidRPr="00A5657E">
        <w:rPr>
          <w:i/>
          <w:iCs/>
        </w:rPr>
        <w:t>laws</w:t>
      </w:r>
      <w:proofErr w:type="spellEnd"/>
      <w:r w:rsidRPr="00A5657E">
        <w:rPr>
          <w:i/>
          <w:iCs/>
        </w:rPr>
        <w:t xml:space="preserve"> </w:t>
      </w:r>
      <w:proofErr w:type="spellStart"/>
      <w:r w:rsidRPr="00A5657E">
        <w:rPr>
          <w:i/>
          <w:iCs/>
        </w:rPr>
        <w:t>related</w:t>
      </w:r>
      <w:proofErr w:type="spellEnd"/>
      <w:r w:rsidRPr="00A5657E">
        <w:rPr>
          <w:i/>
          <w:iCs/>
        </w:rPr>
        <w:t xml:space="preserve"> to </w:t>
      </w:r>
      <w:proofErr w:type="spellStart"/>
      <w:r w:rsidRPr="00A5657E">
        <w:rPr>
          <w:i/>
          <w:iCs/>
        </w:rPr>
        <w:t>opposing</w:t>
      </w:r>
      <w:proofErr w:type="spellEnd"/>
      <w:r w:rsidRPr="00A5657E">
        <w:rPr>
          <w:i/>
          <w:iCs/>
        </w:rPr>
        <w:t xml:space="preserve"> </w:t>
      </w:r>
      <w:proofErr w:type="spellStart"/>
      <w:r w:rsidRPr="00A5657E">
        <w:rPr>
          <w:i/>
          <w:iCs/>
        </w:rPr>
        <w:t>war</w:t>
      </w:r>
      <w:proofErr w:type="spellEnd"/>
      <w:r w:rsidRPr="00A5657E">
        <w:rPr>
          <w:i/>
          <w:iCs/>
        </w:rPr>
        <w:t xml:space="preserve"> in </w:t>
      </w:r>
      <w:proofErr w:type="spellStart"/>
      <w:r w:rsidRPr="00A5657E">
        <w:rPr>
          <w:i/>
          <w:iCs/>
        </w:rPr>
        <w:t>Ukraine</w:t>
      </w:r>
      <w:proofErr w:type="spellEnd"/>
      <w:r w:rsidRPr="00A5657E">
        <w:rPr>
          <w:i/>
          <w:iCs/>
        </w:rPr>
        <w:t xml:space="preserve"> / Update 15 </w:t>
      </w:r>
      <w:proofErr w:type="spellStart"/>
      <w:r w:rsidRPr="00A5657E">
        <w:rPr>
          <w:i/>
          <w:iCs/>
        </w:rPr>
        <w:t>September</w:t>
      </w:r>
      <w:proofErr w:type="spellEnd"/>
      <w:r w:rsidRPr="00A5657E">
        <w:rPr>
          <w:i/>
          <w:iCs/>
        </w:rPr>
        <w:t xml:space="preserve"> 2023. </w:t>
      </w:r>
      <w:hyperlink r:id="rId13" w:history="1">
        <w:r w:rsidRPr="00280966">
          <w:rPr>
            <w:rStyle w:val="Hyperlinkki"/>
          </w:rPr>
          <w:t>https://maatieto.migri.fi/base/2724d19a-5460-485d-bff8-6cd8f75f86d5/countryDocument/5d60f84c-b8a3-474a-abf8-fe4f2b7fef6d</w:t>
        </w:r>
      </w:hyperlink>
      <w:r>
        <w:t xml:space="preserve"> </w:t>
      </w:r>
      <w:r w:rsidRPr="009B6304">
        <w:t>(kä</w:t>
      </w:r>
      <w:r>
        <w:t>yty13.8.2026).</w:t>
      </w:r>
    </w:p>
    <w:p w14:paraId="7C3E8B98" w14:textId="0B116E6B" w:rsidR="00A5657E" w:rsidRDefault="00A5657E" w:rsidP="009B6304">
      <w:pPr>
        <w:ind w:left="720"/>
        <w:jc w:val="left"/>
      </w:pPr>
      <w:r>
        <w:t xml:space="preserve">21.3.2023. </w:t>
      </w:r>
      <w:r w:rsidRPr="00A5657E">
        <w:rPr>
          <w:i/>
          <w:iCs/>
        </w:rPr>
        <w:t xml:space="preserve">Venäjä / Aktivistit ja Ukrainan sodan vastustamiseen liittyvän lainsäädännön soveltaminen Venäjällä // </w:t>
      </w:r>
      <w:proofErr w:type="spellStart"/>
      <w:r w:rsidRPr="00A5657E">
        <w:rPr>
          <w:i/>
          <w:iCs/>
        </w:rPr>
        <w:t>Russia</w:t>
      </w:r>
      <w:proofErr w:type="spellEnd"/>
      <w:r w:rsidRPr="00A5657E">
        <w:rPr>
          <w:i/>
          <w:iCs/>
        </w:rPr>
        <w:t xml:space="preserve"> / </w:t>
      </w:r>
      <w:proofErr w:type="spellStart"/>
      <w:r w:rsidRPr="00A5657E">
        <w:rPr>
          <w:i/>
          <w:iCs/>
        </w:rPr>
        <w:t>Activists</w:t>
      </w:r>
      <w:proofErr w:type="spellEnd"/>
      <w:r w:rsidRPr="00A5657E">
        <w:rPr>
          <w:i/>
          <w:iCs/>
        </w:rPr>
        <w:t xml:space="preserve"> and </w:t>
      </w:r>
      <w:proofErr w:type="spellStart"/>
      <w:r w:rsidRPr="00A5657E">
        <w:rPr>
          <w:i/>
          <w:iCs/>
        </w:rPr>
        <w:t>application</w:t>
      </w:r>
      <w:proofErr w:type="spellEnd"/>
      <w:r w:rsidRPr="00A5657E">
        <w:rPr>
          <w:i/>
          <w:iCs/>
        </w:rPr>
        <w:t xml:space="preserve"> of </w:t>
      </w:r>
      <w:proofErr w:type="spellStart"/>
      <w:r w:rsidRPr="00A5657E">
        <w:rPr>
          <w:i/>
          <w:iCs/>
        </w:rPr>
        <w:t>new</w:t>
      </w:r>
      <w:proofErr w:type="spellEnd"/>
      <w:r w:rsidRPr="00A5657E">
        <w:rPr>
          <w:i/>
          <w:iCs/>
        </w:rPr>
        <w:t xml:space="preserve"> </w:t>
      </w:r>
      <w:proofErr w:type="spellStart"/>
      <w:r w:rsidRPr="00A5657E">
        <w:rPr>
          <w:i/>
          <w:iCs/>
        </w:rPr>
        <w:t>laws</w:t>
      </w:r>
      <w:proofErr w:type="spellEnd"/>
      <w:r w:rsidRPr="00A5657E">
        <w:rPr>
          <w:i/>
          <w:iCs/>
        </w:rPr>
        <w:t xml:space="preserve"> </w:t>
      </w:r>
      <w:proofErr w:type="spellStart"/>
      <w:r w:rsidRPr="00A5657E">
        <w:rPr>
          <w:i/>
          <w:iCs/>
        </w:rPr>
        <w:t>related</w:t>
      </w:r>
      <w:proofErr w:type="spellEnd"/>
      <w:r w:rsidRPr="00A5657E">
        <w:rPr>
          <w:i/>
          <w:iCs/>
        </w:rPr>
        <w:t xml:space="preserve"> to </w:t>
      </w:r>
      <w:proofErr w:type="spellStart"/>
      <w:r w:rsidRPr="00A5657E">
        <w:rPr>
          <w:i/>
          <w:iCs/>
        </w:rPr>
        <w:t>war</w:t>
      </w:r>
      <w:proofErr w:type="spellEnd"/>
      <w:r w:rsidRPr="00A5657E">
        <w:rPr>
          <w:i/>
          <w:iCs/>
        </w:rPr>
        <w:t xml:space="preserve"> </w:t>
      </w:r>
      <w:proofErr w:type="spellStart"/>
      <w:r w:rsidRPr="00A5657E">
        <w:rPr>
          <w:i/>
          <w:iCs/>
        </w:rPr>
        <w:t>opponents</w:t>
      </w:r>
      <w:proofErr w:type="spellEnd"/>
      <w:r w:rsidRPr="00A5657E">
        <w:rPr>
          <w:i/>
          <w:iCs/>
        </w:rPr>
        <w:t xml:space="preserve"> in </w:t>
      </w:r>
      <w:proofErr w:type="spellStart"/>
      <w:r w:rsidRPr="00A5657E">
        <w:rPr>
          <w:i/>
          <w:iCs/>
        </w:rPr>
        <w:t>Russia</w:t>
      </w:r>
      <w:proofErr w:type="spellEnd"/>
      <w:r w:rsidRPr="00A5657E">
        <w:rPr>
          <w:i/>
          <w:iCs/>
        </w:rPr>
        <w:t>.</w:t>
      </w:r>
      <w:r>
        <w:t xml:space="preserve"> </w:t>
      </w:r>
      <w:hyperlink r:id="rId14" w:history="1">
        <w:r w:rsidRPr="00280966">
          <w:rPr>
            <w:rStyle w:val="Hyperlinkki"/>
          </w:rPr>
          <w:t>https://maatieto.migri.fi/base/2724d19a-5460-485d-bff8-6cd8f75f86d5/countryDocument/bd0e9924-8390-487e-8391-b4a5a36fc224</w:t>
        </w:r>
      </w:hyperlink>
      <w:r>
        <w:t xml:space="preserve"> </w:t>
      </w:r>
      <w:r w:rsidRPr="009B6304">
        <w:t>(kä</w:t>
      </w:r>
      <w:r>
        <w:t>yty13.8.2026).</w:t>
      </w:r>
    </w:p>
    <w:p w14:paraId="36C5A72F" w14:textId="374C2D18" w:rsidR="00A5657E" w:rsidRPr="009B6304" w:rsidRDefault="00A5657E" w:rsidP="009B6304">
      <w:pPr>
        <w:ind w:left="720"/>
        <w:jc w:val="left"/>
      </w:pPr>
      <w:r>
        <w:t xml:space="preserve">12.5.2022. </w:t>
      </w:r>
      <w:r w:rsidRPr="00A5657E">
        <w:rPr>
          <w:i/>
          <w:iCs/>
        </w:rPr>
        <w:t xml:space="preserve">Venäjä / Ukrainan sodan vaikutukset lainsäädäntöön sekä poliittisten aktivistien tilanteeseen Venäjällä // </w:t>
      </w:r>
      <w:proofErr w:type="spellStart"/>
      <w:r w:rsidRPr="00A5657E">
        <w:rPr>
          <w:i/>
          <w:iCs/>
        </w:rPr>
        <w:t>Russia</w:t>
      </w:r>
      <w:proofErr w:type="spellEnd"/>
      <w:r w:rsidRPr="00A5657E">
        <w:rPr>
          <w:i/>
          <w:iCs/>
        </w:rPr>
        <w:t xml:space="preserve"> / </w:t>
      </w:r>
      <w:proofErr w:type="spellStart"/>
      <w:r w:rsidRPr="00A5657E">
        <w:rPr>
          <w:i/>
          <w:iCs/>
        </w:rPr>
        <w:t>The</w:t>
      </w:r>
      <w:proofErr w:type="spellEnd"/>
      <w:r w:rsidRPr="00A5657E">
        <w:rPr>
          <w:i/>
          <w:iCs/>
        </w:rPr>
        <w:t xml:space="preserve"> </w:t>
      </w:r>
      <w:proofErr w:type="spellStart"/>
      <w:r w:rsidRPr="00A5657E">
        <w:rPr>
          <w:i/>
          <w:iCs/>
        </w:rPr>
        <w:t>impacts</w:t>
      </w:r>
      <w:proofErr w:type="spellEnd"/>
      <w:r w:rsidRPr="00A5657E">
        <w:rPr>
          <w:i/>
          <w:iCs/>
        </w:rPr>
        <w:t xml:space="preserve"> of </w:t>
      </w:r>
      <w:proofErr w:type="spellStart"/>
      <w:r w:rsidRPr="00A5657E">
        <w:rPr>
          <w:i/>
          <w:iCs/>
        </w:rPr>
        <w:t>war</w:t>
      </w:r>
      <w:proofErr w:type="spellEnd"/>
      <w:r w:rsidRPr="00A5657E">
        <w:rPr>
          <w:i/>
          <w:iCs/>
        </w:rPr>
        <w:t xml:space="preserve"> in </w:t>
      </w:r>
      <w:proofErr w:type="spellStart"/>
      <w:r w:rsidRPr="00A5657E">
        <w:rPr>
          <w:i/>
          <w:iCs/>
        </w:rPr>
        <w:t>Ukraine</w:t>
      </w:r>
      <w:proofErr w:type="spellEnd"/>
      <w:r w:rsidRPr="00A5657E">
        <w:rPr>
          <w:i/>
          <w:iCs/>
        </w:rPr>
        <w:t xml:space="preserve"> to </w:t>
      </w:r>
      <w:proofErr w:type="spellStart"/>
      <w:r w:rsidRPr="00A5657E">
        <w:rPr>
          <w:i/>
          <w:iCs/>
        </w:rPr>
        <w:t>legislation</w:t>
      </w:r>
      <w:proofErr w:type="spellEnd"/>
      <w:r w:rsidRPr="00A5657E">
        <w:rPr>
          <w:i/>
          <w:iCs/>
        </w:rPr>
        <w:t xml:space="preserve"> and </w:t>
      </w:r>
      <w:proofErr w:type="spellStart"/>
      <w:r w:rsidRPr="00A5657E">
        <w:rPr>
          <w:i/>
          <w:iCs/>
        </w:rPr>
        <w:t>the</w:t>
      </w:r>
      <w:proofErr w:type="spellEnd"/>
      <w:r w:rsidRPr="00A5657E">
        <w:rPr>
          <w:i/>
          <w:iCs/>
        </w:rPr>
        <w:t xml:space="preserve"> position of </w:t>
      </w:r>
      <w:proofErr w:type="spellStart"/>
      <w:r w:rsidRPr="00A5657E">
        <w:rPr>
          <w:i/>
          <w:iCs/>
        </w:rPr>
        <w:t>political</w:t>
      </w:r>
      <w:proofErr w:type="spellEnd"/>
      <w:r w:rsidRPr="00A5657E">
        <w:rPr>
          <w:i/>
          <w:iCs/>
        </w:rPr>
        <w:t xml:space="preserve"> </w:t>
      </w:r>
      <w:proofErr w:type="spellStart"/>
      <w:r w:rsidRPr="00A5657E">
        <w:rPr>
          <w:i/>
          <w:iCs/>
        </w:rPr>
        <w:t>activists</w:t>
      </w:r>
      <w:proofErr w:type="spellEnd"/>
      <w:r w:rsidRPr="00A5657E">
        <w:rPr>
          <w:i/>
          <w:iCs/>
        </w:rPr>
        <w:t xml:space="preserve"> in </w:t>
      </w:r>
      <w:proofErr w:type="spellStart"/>
      <w:r w:rsidRPr="00A5657E">
        <w:rPr>
          <w:i/>
          <w:iCs/>
        </w:rPr>
        <w:t>Russia</w:t>
      </w:r>
      <w:proofErr w:type="spellEnd"/>
      <w:r w:rsidRPr="00A5657E">
        <w:rPr>
          <w:i/>
          <w:iCs/>
        </w:rPr>
        <w:t>.</w:t>
      </w:r>
      <w:r>
        <w:t xml:space="preserve"> </w:t>
      </w:r>
      <w:hyperlink r:id="rId15" w:history="1">
        <w:r w:rsidRPr="00280966">
          <w:rPr>
            <w:rStyle w:val="Hyperlinkki"/>
          </w:rPr>
          <w:t>https://maatieto.migri.fi/base/2724d19a-5460-485d-bff8-6cd8f75f86d5/countryDocument/c788871a-423e-4799-9ddf-786c8be9158e</w:t>
        </w:r>
      </w:hyperlink>
      <w:r>
        <w:t xml:space="preserve"> </w:t>
      </w:r>
      <w:r w:rsidRPr="009B6304">
        <w:t>(kä</w:t>
      </w:r>
      <w:r>
        <w:t>yty13.8.2026).</w:t>
      </w:r>
    </w:p>
    <w:p w14:paraId="27264CDE" w14:textId="188C5CD6" w:rsidR="00335C30" w:rsidRDefault="00335C30" w:rsidP="004A57D8">
      <w:pPr>
        <w:jc w:val="left"/>
      </w:pPr>
      <w:proofErr w:type="spellStart"/>
      <w:r w:rsidRPr="00335C30">
        <w:t>The</w:t>
      </w:r>
      <w:proofErr w:type="spellEnd"/>
      <w:r w:rsidRPr="00335C30">
        <w:t xml:space="preserve"> </w:t>
      </w:r>
      <w:proofErr w:type="spellStart"/>
      <w:r w:rsidRPr="00335C30">
        <w:t>Moscow</w:t>
      </w:r>
      <w:proofErr w:type="spellEnd"/>
      <w:r w:rsidRPr="00335C30">
        <w:t xml:space="preserve"> Times 5.2.2026. </w:t>
      </w:r>
      <w:proofErr w:type="spellStart"/>
      <w:r w:rsidRPr="004A57D8">
        <w:rPr>
          <w:i/>
          <w:iCs/>
          <w:lang w:val="en-US"/>
        </w:rPr>
        <w:t>Россияне</w:t>
      </w:r>
      <w:proofErr w:type="spellEnd"/>
      <w:r w:rsidRPr="004A57D8">
        <w:rPr>
          <w:i/>
          <w:iCs/>
        </w:rPr>
        <w:t xml:space="preserve"> </w:t>
      </w:r>
      <w:proofErr w:type="spellStart"/>
      <w:r w:rsidRPr="004A57D8">
        <w:rPr>
          <w:i/>
          <w:iCs/>
          <w:lang w:val="en-US"/>
        </w:rPr>
        <w:t>начали</w:t>
      </w:r>
      <w:proofErr w:type="spellEnd"/>
      <w:r w:rsidRPr="004A57D8">
        <w:rPr>
          <w:i/>
          <w:iCs/>
        </w:rPr>
        <w:t xml:space="preserve"> </w:t>
      </w:r>
      <w:proofErr w:type="spellStart"/>
      <w:r w:rsidRPr="004A57D8">
        <w:rPr>
          <w:i/>
          <w:iCs/>
          <w:lang w:val="en-US"/>
        </w:rPr>
        <w:t>тысячами</w:t>
      </w:r>
      <w:proofErr w:type="spellEnd"/>
      <w:r w:rsidRPr="004A57D8">
        <w:rPr>
          <w:i/>
          <w:iCs/>
        </w:rPr>
        <w:t xml:space="preserve"> </w:t>
      </w:r>
      <w:proofErr w:type="spellStart"/>
      <w:r w:rsidRPr="004A57D8">
        <w:rPr>
          <w:i/>
          <w:iCs/>
          <w:lang w:val="en-US"/>
        </w:rPr>
        <w:t>забирать</w:t>
      </w:r>
      <w:proofErr w:type="spellEnd"/>
      <w:r w:rsidRPr="004A57D8">
        <w:rPr>
          <w:i/>
          <w:iCs/>
        </w:rPr>
        <w:t xml:space="preserve"> </w:t>
      </w:r>
      <w:proofErr w:type="spellStart"/>
      <w:r w:rsidRPr="004A57D8">
        <w:rPr>
          <w:i/>
          <w:iCs/>
          <w:lang w:val="en-US"/>
        </w:rPr>
        <w:t>детей</w:t>
      </w:r>
      <w:proofErr w:type="spellEnd"/>
      <w:r w:rsidRPr="004A57D8">
        <w:rPr>
          <w:i/>
          <w:iCs/>
        </w:rPr>
        <w:t xml:space="preserve"> </w:t>
      </w:r>
      <w:proofErr w:type="spellStart"/>
      <w:r w:rsidRPr="004A57D8">
        <w:rPr>
          <w:i/>
          <w:iCs/>
          <w:lang w:val="en-US"/>
        </w:rPr>
        <w:t>из</w:t>
      </w:r>
      <w:proofErr w:type="spellEnd"/>
      <w:r w:rsidRPr="004A57D8">
        <w:rPr>
          <w:i/>
          <w:iCs/>
        </w:rPr>
        <w:t xml:space="preserve"> </w:t>
      </w:r>
      <w:proofErr w:type="spellStart"/>
      <w:r w:rsidRPr="004A57D8">
        <w:rPr>
          <w:i/>
          <w:iCs/>
          <w:lang w:val="en-US"/>
        </w:rPr>
        <w:t>школ</w:t>
      </w:r>
      <w:proofErr w:type="spellEnd"/>
      <w:r w:rsidRPr="004A57D8">
        <w:rPr>
          <w:i/>
          <w:iCs/>
        </w:rPr>
        <w:t xml:space="preserve"> </w:t>
      </w:r>
      <w:proofErr w:type="spellStart"/>
      <w:r w:rsidRPr="004A57D8">
        <w:rPr>
          <w:i/>
          <w:iCs/>
          <w:lang w:val="en-US"/>
        </w:rPr>
        <w:t>на</w:t>
      </w:r>
      <w:proofErr w:type="spellEnd"/>
      <w:r w:rsidRPr="004A57D8">
        <w:rPr>
          <w:i/>
          <w:iCs/>
        </w:rPr>
        <w:t xml:space="preserve"> </w:t>
      </w:r>
      <w:proofErr w:type="spellStart"/>
      <w:r w:rsidRPr="004A57D8">
        <w:rPr>
          <w:i/>
          <w:iCs/>
          <w:lang w:val="en-US"/>
        </w:rPr>
        <w:t>домашнее</w:t>
      </w:r>
      <w:proofErr w:type="spellEnd"/>
      <w:r w:rsidRPr="004A57D8">
        <w:rPr>
          <w:i/>
          <w:iCs/>
        </w:rPr>
        <w:t xml:space="preserve"> </w:t>
      </w:r>
      <w:proofErr w:type="spellStart"/>
      <w:r w:rsidRPr="004A57D8">
        <w:rPr>
          <w:i/>
          <w:iCs/>
          <w:lang w:val="en-US"/>
        </w:rPr>
        <w:t>обучение</w:t>
      </w:r>
      <w:proofErr w:type="spellEnd"/>
      <w:r w:rsidRPr="004A57D8">
        <w:rPr>
          <w:i/>
          <w:iCs/>
        </w:rPr>
        <w:t xml:space="preserve"> </w:t>
      </w:r>
      <w:proofErr w:type="spellStart"/>
      <w:r w:rsidRPr="004A57D8">
        <w:rPr>
          <w:i/>
          <w:iCs/>
          <w:lang w:val="en-US"/>
        </w:rPr>
        <w:t>после</w:t>
      </w:r>
      <w:proofErr w:type="spellEnd"/>
      <w:r w:rsidRPr="004A57D8">
        <w:rPr>
          <w:i/>
          <w:iCs/>
        </w:rPr>
        <w:t xml:space="preserve"> </w:t>
      </w:r>
      <w:proofErr w:type="spellStart"/>
      <w:r w:rsidRPr="004A57D8">
        <w:rPr>
          <w:i/>
          <w:iCs/>
          <w:lang w:val="en-US"/>
        </w:rPr>
        <w:t>усиления</w:t>
      </w:r>
      <w:proofErr w:type="spellEnd"/>
      <w:r w:rsidRPr="004A57D8">
        <w:rPr>
          <w:i/>
          <w:iCs/>
        </w:rPr>
        <w:t xml:space="preserve"> </w:t>
      </w:r>
      <w:proofErr w:type="spellStart"/>
      <w:r w:rsidRPr="004A57D8">
        <w:rPr>
          <w:i/>
          <w:iCs/>
          <w:lang w:val="en-US"/>
        </w:rPr>
        <w:t>военной</w:t>
      </w:r>
      <w:proofErr w:type="spellEnd"/>
      <w:r w:rsidRPr="004A57D8">
        <w:rPr>
          <w:i/>
          <w:iCs/>
        </w:rPr>
        <w:t xml:space="preserve"> </w:t>
      </w:r>
      <w:proofErr w:type="spellStart"/>
      <w:r w:rsidRPr="004A57D8">
        <w:rPr>
          <w:i/>
          <w:iCs/>
          <w:lang w:val="en-US"/>
        </w:rPr>
        <w:t>пропаганды</w:t>
      </w:r>
      <w:proofErr w:type="spellEnd"/>
      <w:r w:rsidRPr="00335C30">
        <w:t>.</w:t>
      </w:r>
      <w:r>
        <w:t xml:space="preserve"> </w:t>
      </w:r>
      <w:hyperlink r:id="rId16" w:history="1">
        <w:r w:rsidRPr="00475FCD">
          <w:rPr>
            <w:rStyle w:val="Hyperlinkki"/>
          </w:rPr>
          <w:t>https://ru.themoscowtimes.com/2026/02/05/rossiyane-nachali-tisyachami-zabirat-detei-iz-shkol-na-domashnee-obuchenie-posle-usileniya-voennoi-propagandi-a186473</w:t>
        </w:r>
      </w:hyperlink>
      <w:r>
        <w:t xml:space="preserve"> </w:t>
      </w:r>
      <w:r w:rsidRPr="00335C30">
        <w:t>(kä</w:t>
      </w:r>
      <w:r>
        <w:t>yty 17.7.2026).</w:t>
      </w:r>
    </w:p>
    <w:p w14:paraId="5BD22B26" w14:textId="6198718D" w:rsidR="00986443" w:rsidRPr="00986443" w:rsidRDefault="00986443" w:rsidP="004A57D8">
      <w:pPr>
        <w:jc w:val="left"/>
      </w:pPr>
      <w:r>
        <w:rPr>
          <w:lang w:val="en-US"/>
        </w:rPr>
        <w:t xml:space="preserve">Sova 20.5.2026. </w:t>
      </w:r>
      <w:r w:rsidRPr="004A57D8">
        <w:rPr>
          <w:i/>
          <w:iCs/>
          <w:lang w:val="en-US"/>
        </w:rPr>
        <w:t>Counter-Extremism in 2025: Regulation of Public Speech and Organized Activity</w:t>
      </w:r>
      <w:r>
        <w:rPr>
          <w:lang w:val="en-US"/>
        </w:rPr>
        <w:t xml:space="preserve">. </w:t>
      </w:r>
      <w:hyperlink r:id="rId17" w:history="1">
        <w:r w:rsidRPr="00986443">
          <w:rPr>
            <w:rStyle w:val="Hyperlinkki"/>
          </w:rPr>
          <w:t>https://www.sova-center.ru/en/misuse/reports-analyses/2026/05/d47137/</w:t>
        </w:r>
      </w:hyperlink>
      <w:r w:rsidRPr="00986443">
        <w:t xml:space="preserve"> (kä</w:t>
      </w:r>
      <w:r>
        <w:t>yty 16.7.2026).</w:t>
      </w:r>
    </w:p>
    <w:p w14:paraId="0C64C2C9" w14:textId="32FE2A0F" w:rsidR="00335C30" w:rsidRDefault="00335C30" w:rsidP="004A57D8">
      <w:pPr>
        <w:jc w:val="left"/>
      </w:pPr>
      <w:r>
        <w:t>***</w:t>
      </w:r>
    </w:p>
    <w:p w14:paraId="5BB104A6" w14:textId="77777777" w:rsidR="004A57D8" w:rsidRDefault="00DF50F2" w:rsidP="004A57D8">
      <w:pPr>
        <w:jc w:val="left"/>
      </w:pPr>
      <w:proofErr w:type="spellStart"/>
      <w:r w:rsidRPr="00DF50F2">
        <w:t>Вёрстка</w:t>
      </w:r>
      <w:proofErr w:type="spellEnd"/>
      <w:r w:rsidRPr="00335C30">
        <w:t xml:space="preserve"> </w:t>
      </w:r>
      <w:r w:rsidR="004A57D8">
        <w:t>[</w:t>
      </w:r>
      <w:proofErr w:type="spellStart"/>
      <w:r w:rsidR="004A57D8">
        <w:t>Vjorstka</w:t>
      </w:r>
      <w:proofErr w:type="spellEnd"/>
      <w:r w:rsidR="004A57D8">
        <w:t xml:space="preserve">] </w:t>
      </w:r>
    </w:p>
    <w:p w14:paraId="2F18F8DE" w14:textId="5CC3B985" w:rsidR="00DF50F2" w:rsidRPr="00DF50F2" w:rsidRDefault="00DF50F2" w:rsidP="004A57D8">
      <w:pPr>
        <w:ind w:left="720"/>
        <w:jc w:val="left"/>
      </w:pPr>
      <w:r w:rsidRPr="00335C30">
        <w:t xml:space="preserve">28.7.2026. </w:t>
      </w:r>
      <w:r w:rsidRPr="008D4D98">
        <w:rPr>
          <w:i/>
          <w:iCs/>
        </w:rPr>
        <w:t xml:space="preserve">1904 </w:t>
      </w:r>
      <w:proofErr w:type="spellStart"/>
      <w:r w:rsidRPr="004A57D8">
        <w:rPr>
          <w:i/>
          <w:iCs/>
        </w:rPr>
        <w:t>шпиона</w:t>
      </w:r>
      <w:proofErr w:type="spellEnd"/>
      <w:r w:rsidRPr="008D4D98">
        <w:rPr>
          <w:i/>
          <w:iCs/>
        </w:rPr>
        <w:t xml:space="preserve"> </w:t>
      </w:r>
      <w:r w:rsidRPr="004A57D8">
        <w:rPr>
          <w:i/>
          <w:iCs/>
        </w:rPr>
        <w:t>и</w:t>
      </w:r>
      <w:r w:rsidRPr="008D4D98">
        <w:rPr>
          <w:i/>
          <w:iCs/>
        </w:rPr>
        <w:t xml:space="preserve"> </w:t>
      </w:r>
      <w:proofErr w:type="spellStart"/>
      <w:r w:rsidRPr="004A57D8">
        <w:rPr>
          <w:i/>
          <w:iCs/>
        </w:rPr>
        <w:t>предателя</w:t>
      </w:r>
      <w:proofErr w:type="spellEnd"/>
      <w:r w:rsidRPr="008D4D98">
        <w:rPr>
          <w:i/>
          <w:iCs/>
        </w:rPr>
        <w:t xml:space="preserve"> </w:t>
      </w:r>
      <w:proofErr w:type="spellStart"/>
      <w:r w:rsidRPr="004A57D8">
        <w:rPr>
          <w:i/>
          <w:iCs/>
        </w:rPr>
        <w:t>родины</w:t>
      </w:r>
      <w:proofErr w:type="spellEnd"/>
      <w:r w:rsidRPr="008D4D98">
        <w:rPr>
          <w:i/>
          <w:iCs/>
        </w:rPr>
        <w:t xml:space="preserve"> </w:t>
      </w:r>
      <w:proofErr w:type="spellStart"/>
      <w:r w:rsidRPr="004A57D8">
        <w:rPr>
          <w:i/>
          <w:iCs/>
        </w:rPr>
        <w:t>после</w:t>
      </w:r>
      <w:proofErr w:type="spellEnd"/>
      <w:r w:rsidRPr="008D4D98">
        <w:rPr>
          <w:i/>
          <w:iCs/>
        </w:rPr>
        <w:t xml:space="preserve"> 2022 </w:t>
      </w:r>
      <w:proofErr w:type="spellStart"/>
      <w:r w:rsidRPr="004A57D8">
        <w:rPr>
          <w:i/>
          <w:iCs/>
        </w:rPr>
        <w:t>года</w:t>
      </w:r>
      <w:proofErr w:type="spellEnd"/>
      <w:r w:rsidRPr="008D4D98">
        <w:rPr>
          <w:i/>
          <w:iCs/>
        </w:rPr>
        <w:t xml:space="preserve">. </w:t>
      </w:r>
      <w:proofErr w:type="spellStart"/>
      <w:r w:rsidRPr="004A57D8">
        <w:rPr>
          <w:i/>
          <w:iCs/>
        </w:rPr>
        <w:t>Большое</w:t>
      </w:r>
      <w:proofErr w:type="spellEnd"/>
      <w:r w:rsidRPr="008D4D98">
        <w:rPr>
          <w:i/>
          <w:iCs/>
        </w:rPr>
        <w:t xml:space="preserve"> </w:t>
      </w:r>
      <w:proofErr w:type="spellStart"/>
      <w:r w:rsidRPr="004A57D8">
        <w:rPr>
          <w:i/>
          <w:iCs/>
        </w:rPr>
        <w:t>исследование</w:t>
      </w:r>
      <w:proofErr w:type="spellEnd"/>
      <w:r w:rsidRPr="008D4D98">
        <w:rPr>
          <w:i/>
          <w:iCs/>
        </w:rPr>
        <w:t xml:space="preserve"> «</w:t>
      </w:r>
      <w:proofErr w:type="spellStart"/>
      <w:r w:rsidRPr="004A57D8">
        <w:rPr>
          <w:i/>
          <w:iCs/>
        </w:rPr>
        <w:t>Вёрстки</w:t>
      </w:r>
      <w:proofErr w:type="spellEnd"/>
      <w:r w:rsidRPr="008D4D98">
        <w:rPr>
          <w:i/>
          <w:iCs/>
        </w:rPr>
        <w:t xml:space="preserve">» </w:t>
      </w:r>
      <w:r w:rsidRPr="004A57D8">
        <w:rPr>
          <w:i/>
          <w:iCs/>
        </w:rPr>
        <w:t>о</w:t>
      </w:r>
      <w:r w:rsidRPr="008D4D98">
        <w:rPr>
          <w:i/>
          <w:iCs/>
        </w:rPr>
        <w:t xml:space="preserve"> </w:t>
      </w:r>
      <w:proofErr w:type="spellStart"/>
      <w:r w:rsidRPr="004A57D8">
        <w:rPr>
          <w:i/>
          <w:iCs/>
        </w:rPr>
        <w:t>преследовании</w:t>
      </w:r>
      <w:proofErr w:type="spellEnd"/>
      <w:r w:rsidRPr="008D4D98">
        <w:rPr>
          <w:i/>
          <w:iCs/>
        </w:rPr>
        <w:t xml:space="preserve"> </w:t>
      </w:r>
      <w:proofErr w:type="spellStart"/>
      <w:r w:rsidRPr="004A57D8">
        <w:rPr>
          <w:i/>
          <w:iCs/>
        </w:rPr>
        <w:t>по</w:t>
      </w:r>
      <w:proofErr w:type="spellEnd"/>
      <w:r w:rsidRPr="008D4D98">
        <w:rPr>
          <w:i/>
          <w:iCs/>
        </w:rPr>
        <w:t xml:space="preserve"> </w:t>
      </w:r>
      <w:proofErr w:type="spellStart"/>
      <w:r w:rsidRPr="004A57D8">
        <w:rPr>
          <w:i/>
          <w:iCs/>
        </w:rPr>
        <w:t>делам</w:t>
      </w:r>
      <w:proofErr w:type="spellEnd"/>
      <w:r w:rsidRPr="008D4D98">
        <w:rPr>
          <w:i/>
          <w:iCs/>
        </w:rPr>
        <w:t xml:space="preserve">, </w:t>
      </w:r>
      <w:proofErr w:type="spellStart"/>
      <w:r w:rsidRPr="004A57D8">
        <w:rPr>
          <w:i/>
          <w:iCs/>
        </w:rPr>
        <w:t>связанным</w:t>
      </w:r>
      <w:proofErr w:type="spellEnd"/>
      <w:r w:rsidRPr="008D4D98">
        <w:rPr>
          <w:i/>
          <w:iCs/>
        </w:rPr>
        <w:t xml:space="preserve"> </w:t>
      </w:r>
      <w:r w:rsidRPr="004A57D8">
        <w:rPr>
          <w:i/>
          <w:iCs/>
        </w:rPr>
        <w:t>с</w:t>
      </w:r>
      <w:r w:rsidRPr="008D4D98">
        <w:rPr>
          <w:i/>
          <w:iCs/>
        </w:rPr>
        <w:t xml:space="preserve"> </w:t>
      </w:r>
      <w:proofErr w:type="spellStart"/>
      <w:r w:rsidRPr="004A57D8">
        <w:rPr>
          <w:i/>
          <w:iCs/>
        </w:rPr>
        <w:t>госбезопасностью</w:t>
      </w:r>
      <w:proofErr w:type="spellEnd"/>
      <w:r w:rsidRPr="008D4D98">
        <w:t xml:space="preserve">. </w:t>
      </w:r>
      <w:hyperlink r:id="rId18" w:history="1">
        <w:r w:rsidRPr="00DF50F2">
          <w:rPr>
            <w:rStyle w:val="Hyperlinkki"/>
          </w:rPr>
          <w:t>https://verstka.media/issledovanie-vyorstki-o-presledovanii-po-delam-svyazannym-s-gosbezopasnostyu</w:t>
        </w:r>
      </w:hyperlink>
      <w:r w:rsidRPr="00DF50F2">
        <w:t xml:space="preserve"> (kä</w:t>
      </w:r>
      <w:r>
        <w:t>yty 11.8.2026).</w:t>
      </w:r>
    </w:p>
    <w:p w14:paraId="41A31223" w14:textId="09BB0EB7" w:rsidR="00DF50F2" w:rsidRDefault="006D0DD1" w:rsidP="004A57D8">
      <w:pPr>
        <w:ind w:left="720"/>
        <w:jc w:val="left"/>
      </w:pPr>
      <w:r w:rsidRPr="006D0DD1">
        <w:t xml:space="preserve">20.10.2025. </w:t>
      </w:r>
      <w:proofErr w:type="spellStart"/>
      <w:r w:rsidRPr="004A57D8">
        <w:rPr>
          <w:i/>
          <w:iCs/>
          <w:lang w:val="en-US"/>
        </w:rPr>
        <w:t>Как</w:t>
      </w:r>
      <w:proofErr w:type="spellEnd"/>
      <w:r w:rsidRPr="004A57D8">
        <w:rPr>
          <w:i/>
          <w:iCs/>
        </w:rPr>
        <w:t xml:space="preserve"> </w:t>
      </w:r>
      <w:proofErr w:type="spellStart"/>
      <w:r w:rsidRPr="004A57D8">
        <w:rPr>
          <w:i/>
          <w:iCs/>
          <w:lang w:val="en-US"/>
        </w:rPr>
        <w:t>минимум</w:t>
      </w:r>
      <w:proofErr w:type="spellEnd"/>
      <w:r w:rsidRPr="004A57D8">
        <w:rPr>
          <w:i/>
          <w:iCs/>
        </w:rPr>
        <w:t xml:space="preserve"> 158 </w:t>
      </w:r>
      <w:proofErr w:type="spellStart"/>
      <w:r w:rsidRPr="004A57D8">
        <w:rPr>
          <w:i/>
          <w:iCs/>
          <w:lang w:val="en-US"/>
        </w:rPr>
        <w:t>несовершеннолетних</w:t>
      </w:r>
      <w:proofErr w:type="spellEnd"/>
      <w:r w:rsidRPr="004A57D8">
        <w:rPr>
          <w:i/>
          <w:iCs/>
        </w:rPr>
        <w:t xml:space="preserve"> </w:t>
      </w:r>
      <w:proofErr w:type="spellStart"/>
      <w:r w:rsidRPr="004A57D8">
        <w:rPr>
          <w:i/>
          <w:iCs/>
          <w:lang w:val="en-US"/>
        </w:rPr>
        <w:t>осудили</w:t>
      </w:r>
      <w:proofErr w:type="spellEnd"/>
      <w:r w:rsidRPr="004A57D8">
        <w:rPr>
          <w:i/>
          <w:iCs/>
        </w:rPr>
        <w:t xml:space="preserve"> </w:t>
      </w:r>
      <w:r w:rsidRPr="004A57D8">
        <w:rPr>
          <w:i/>
          <w:iCs/>
          <w:lang w:val="en-US"/>
        </w:rPr>
        <w:t>в</w:t>
      </w:r>
      <w:r w:rsidRPr="004A57D8">
        <w:rPr>
          <w:i/>
          <w:iCs/>
        </w:rPr>
        <w:t xml:space="preserve"> </w:t>
      </w:r>
      <w:proofErr w:type="spellStart"/>
      <w:r w:rsidRPr="004A57D8">
        <w:rPr>
          <w:i/>
          <w:iCs/>
          <w:lang w:val="en-US"/>
        </w:rPr>
        <w:t>России</w:t>
      </w:r>
      <w:proofErr w:type="spellEnd"/>
      <w:r w:rsidRPr="004A57D8">
        <w:rPr>
          <w:i/>
          <w:iCs/>
        </w:rPr>
        <w:t xml:space="preserve"> </w:t>
      </w:r>
      <w:proofErr w:type="spellStart"/>
      <w:r w:rsidRPr="004A57D8">
        <w:rPr>
          <w:i/>
          <w:iCs/>
          <w:lang w:val="en-US"/>
        </w:rPr>
        <w:t>по</w:t>
      </w:r>
      <w:proofErr w:type="spellEnd"/>
      <w:r w:rsidRPr="004A57D8">
        <w:rPr>
          <w:i/>
          <w:iCs/>
        </w:rPr>
        <w:t xml:space="preserve"> </w:t>
      </w:r>
      <w:proofErr w:type="spellStart"/>
      <w:r w:rsidRPr="004A57D8">
        <w:rPr>
          <w:i/>
          <w:iCs/>
          <w:lang w:val="en-US"/>
        </w:rPr>
        <w:t>террористическим</w:t>
      </w:r>
      <w:proofErr w:type="spellEnd"/>
      <w:r w:rsidRPr="004A57D8">
        <w:rPr>
          <w:i/>
          <w:iCs/>
        </w:rPr>
        <w:t xml:space="preserve"> </w:t>
      </w:r>
      <w:proofErr w:type="spellStart"/>
      <w:r w:rsidRPr="004A57D8">
        <w:rPr>
          <w:i/>
          <w:iCs/>
          <w:lang w:val="en-US"/>
        </w:rPr>
        <w:t>статьям</w:t>
      </w:r>
      <w:proofErr w:type="spellEnd"/>
      <w:r w:rsidRPr="004A57D8">
        <w:rPr>
          <w:i/>
          <w:iCs/>
        </w:rPr>
        <w:t xml:space="preserve"> </w:t>
      </w:r>
      <w:r w:rsidRPr="004A57D8">
        <w:rPr>
          <w:i/>
          <w:iCs/>
          <w:lang w:val="en-US"/>
        </w:rPr>
        <w:t>и</w:t>
      </w:r>
      <w:r w:rsidRPr="004A57D8">
        <w:rPr>
          <w:i/>
          <w:iCs/>
        </w:rPr>
        <w:t xml:space="preserve"> </w:t>
      </w:r>
      <w:proofErr w:type="spellStart"/>
      <w:r w:rsidRPr="004A57D8">
        <w:rPr>
          <w:i/>
          <w:iCs/>
          <w:lang w:val="en-US"/>
        </w:rPr>
        <w:t>делам</w:t>
      </w:r>
      <w:proofErr w:type="spellEnd"/>
      <w:r w:rsidRPr="004A57D8">
        <w:rPr>
          <w:i/>
          <w:iCs/>
        </w:rPr>
        <w:t xml:space="preserve"> </w:t>
      </w:r>
      <w:r w:rsidRPr="004A57D8">
        <w:rPr>
          <w:i/>
          <w:iCs/>
          <w:lang w:val="en-US"/>
        </w:rPr>
        <w:t>о</w:t>
      </w:r>
      <w:r w:rsidRPr="004A57D8">
        <w:rPr>
          <w:i/>
          <w:iCs/>
        </w:rPr>
        <w:t xml:space="preserve"> </w:t>
      </w:r>
      <w:proofErr w:type="spellStart"/>
      <w:r w:rsidRPr="004A57D8">
        <w:rPr>
          <w:i/>
          <w:iCs/>
          <w:lang w:val="en-US"/>
        </w:rPr>
        <w:t>диверсии</w:t>
      </w:r>
      <w:proofErr w:type="spellEnd"/>
      <w:r w:rsidRPr="004A57D8">
        <w:rPr>
          <w:i/>
          <w:iCs/>
        </w:rPr>
        <w:t xml:space="preserve"> </w:t>
      </w:r>
      <w:r w:rsidRPr="004A57D8">
        <w:rPr>
          <w:i/>
          <w:iCs/>
          <w:lang w:val="en-US"/>
        </w:rPr>
        <w:t>с</w:t>
      </w:r>
      <w:r w:rsidRPr="004A57D8">
        <w:rPr>
          <w:i/>
          <w:iCs/>
        </w:rPr>
        <w:t xml:space="preserve"> </w:t>
      </w:r>
      <w:proofErr w:type="spellStart"/>
      <w:r w:rsidRPr="004A57D8">
        <w:rPr>
          <w:i/>
          <w:iCs/>
          <w:lang w:val="en-US"/>
        </w:rPr>
        <w:t>начала</w:t>
      </w:r>
      <w:proofErr w:type="spellEnd"/>
      <w:r w:rsidRPr="004A57D8">
        <w:rPr>
          <w:i/>
          <w:iCs/>
        </w:rPr>
        <w:t xml:space="preserve"> </w:t>
      </w:r>
      <w:proofErr w:type="spellStart"/>
      <w:r w:rsidRPr="004A57D8">
        <w:rPr>
          <w:i/>
          <w:iCs/>
          <w:lang w:val="en-US"/>
        </w:rPr>
        <w:t>войны</w:t>
      </w:r>
      <w:proofErr w:type="spellEnd"/>
      <w:r w:rsidRPr="004A57D8">
        <w:rPr>
          <w:i/>
          <w:iCs/>
        </w:rPr>
        <w:t>.</w:t>
      </w:r>
      <w:r w:rsidRPr="006D0DD1">
        <w:t xml:space="preserve"> </w:t>
      </w:r>
      <w:hyperlink r:id="rId19" w:history="1">
        <w:r w:rsidRPr="00475FCD">
          <w:rPr>
            <w:rStyle w:val="Hyperlinkki"/>
          </w:rPr>
          <w:t>https://verstka.media/kak-minimum-158-nesovershennoletnih-osudili-v-rossii-po-terroristicheskim-statyam-i-delam-o-diversii-s-nachala-vojny</w:t>
        </w:r>
      </w:hyperlink>
      <w:r>
        <w:t xml:space="preserve"> </w:t>
      </w:r>
      <w:r w:rsidRPr="00A134EE">
        <w:t>(kä</w:t>
      </w:r>
      <w:r>
        <w:t>yty 7.8.2026).</w:t>
      </w:r>
    </w:p>
    <w:p w14:paraId="7E5FEA0C" w14:textId="0F63A5DD" w:rsidR="00AC7BF5" w:rsidRPr="008D4D98" w:rsidRDefault="00AC7BF5" w:rsidP="004A57D8">
      <w:pPr>
        <w:jc w:val="left"/>
      </w:pPr>
      <w:proofErr w:type="spellStart"/>
      <w:r w:rsidRPr="00AC7BF5">
        <w:rPr>
          <w:lang w:val="en-US"/>
        </w:rPr>
        <w:t>Медиазона</w:t>
      </w:r>
      <w:proofErr w:type="spellEnd"/>
      <w:r w:rsidRPr="008D4D98">
        <w:t xml:space="preserve"> </w:t>
      </w:r>
      <w:r w:rsidR="004A57D8" w:rsidRPr="008D4D98">
        <w:t>[</w:t>
      </w:r>
      <w:proofErr w:type="spellStart"/>
      <w:r w:rsidR="004A57D8" w:rsidRPr="008D4D98">
        <w:t>Mediazona</w:t>
      </w:r>
      <w:proofErr w:type="spellEnd"/>
      <w:r w:rsidR="004A57D8" w:rsidRPr="008D4D98">
        <w:t>]</w:t>
      </w:r>
    </w:p>
    <w:p w14:paraId="2B5E7D95" w14:textId="14E767B6" w:rsidR="00AC7BF5" w:rsidRPr="008D4D98" w:rsidRDefault="00AC7BF5" w:rsidP="004A57D8">
      <w:pPr>
        <w:ind w:left="720"/>
        <w:jc w:val="left"/>
      </w:pPr>
      <w:r w:rsidRPr="008D4D98">
        <w:t xml:space="preserve">6.8.2026. </w:t>
      </w:r>
      <w:r w:rsidRPr="008D4D98">
        <w:rPr>
          <w:i/>
          <w:iCs/>
        </w:rPr>
        <w:t>34</w:t>
      </w:r>
      <w:r w:rsidRPr="008D4D98">
        <w:rPr>
          <w:rFonts w:ascii="Cambria Math" w:hAnsi="Cambria Math" w:cs="Cambria Math"/>
          <w:i/>
          <w:iCs/>
        </w:rPr>
        <w:t>‑</w:t>
      </w:r>
      <w:r w:rsidRPr="004A57D8">
        <w:rPr>
          <w:rFonts w:cs="Century Gothic"/>
          <w:i/>
          <w:iCs/>
        </w:rPr>
        <w:t>летнего</w:t>
      </w:r>
      <w:r w:rsidRPr="008D4D98">
        <w:rPr>
          <w:i/>
          <w:iCs/>
        </w:rPr>
        <w:t xml:space="preserve"> </w:t>
      </w:r>
      <w:proofErr w:type="spellStart"/>
      <w:r w:rsidRPr="004A57D8">
        <w:rPr>
          <w:rFonts w:cs="Century Gothic"/>
          <w:i/>
          <w:iCs/>
        </w:rPr>
        <w:t>кубанца</w:t>
      </w:r>
      <w:proofErr w:type="spellEnd"/>
      <w:r w:rsidRPr="008D4D98">
        <w:rPr>
          <w:i/>
          <w:iCs/>
        </w:rPr>
        <w:t xml:space="preserve"> </w:t>
      </w:r>
      <w:proofErr w:type="spellStart"/>
      <w:r w:rsidRPr="004A57D8">
        <w:rPr>
          <w:rFonts w:cs="Century Gothic"/>
          <w:i/>
          <w:iCs/>
        </w:rPr>
        <w:t>приговорили</w:t>
      </w:r>
      <w:proofErr w:type="spellEnd"/>
      <w:r w:rsidRPr="008D4D98">
        <w:rPr>
          <w:i/>
          <w:iCs/>
        </w:rPr>
        <w:t xml:space="preserve"> </w:t>
      </w:r>
      <w:r w:rsidRPr="004A57D8">
        <w:rPr>
          <w:rFonts w:cs="Century Gothic"/>
          <w:i/>
          <w:iCs/>
        </w:rPr>
        <w:t>к</w:t>
      </w:r>
      <w:r w:rsidRPr="008D4D98">
        <w:rPr>
          <w:i/>
          <w:iCs/>
        </w:rPr>
        <w:t xml:space="preserve"> 16 </w:t>
      </w:r>
      <w:proofErr w:type="spellStart"/>
      <w:r w:rsidRPr="004A57D8">
        <w:rPr>
          <w:rFonts w:cs="Century Gothic"/>
          <w:i/>
          <w:iCs/>
        </w:rPr>
        <w:t>годам</w:t>
      </w:r>
      <w:proofErr w:type="spellEnd"/>
      <w:r w:rsidRPr="008D4D98">
        <w:rPr>
          <w:i/>
          <w:iCs/>
        </w:rPr>
        <w:t xml:space="preserve"> </w:t>
      </w:r>
      <w:proofErr w:type="spellStart"/>
      <w:r w:rsidRPr="004A57D8">
        <w:rPr>
          <w:rFonts w:cs="Century Gothic"/>
          <w:i/>
          <w:iCs/>
        </w:rPr>
        <w:t>за</w:t>
      </w:r>
      <w:proofErr w:type="spellEnd"/>
      <w:r w:rsidRPr="008D4D98">
        <w:rPr>
          <w:i/>
          <w:iCs/>
        </w:rPr>
        <w:t xml:space="preserve"> </w:t>
      </w:r>
      <w:proofErr w:type="spellStart"/>
      <w:r w:rsidRPr="004A57D8">
        <w:rPr>
          <w:rFonts w:cs="Century Gothic"/>
          <w:i/>
          <w:iCs/>
        </w:rPr>
        <w:t>донаты</w:t>
      </w:r>
      <w:proofErr w:type="spellEnd"/>
      <w:r w:rsidRPr="008D4D98">
        <w:rPr>
          <w:i/>
          <w:iCs/>
        </w:rPr>
        <w:t xml:space="preserve"> </w:t>
      </w:r>
      <w:r w:rsidRPr="004A57D8">
        <w:rPr>
          <w:rFonts w:cs="Century Gothic"/>
          <w:i/>
          <w:iCs/>
        </w:rPr>
        <w:t>ЛСР</w:t>
      </w:r>
      <w:r w:rsidRPr="008D4D98">
        <w:rPr>
          <w:i/>
          <w:iCs/>
        </w:rPr>
        <w:t xml:space="preserve">; </w:t>
      </w:r>
      <w:r w:rsidRPr="004A57D8">
        <w:rPr>
          <w:rFonts w:cs="Century Gothic"/>
          <w:i/>
          <w:iCs/>
        </w:rPr>
        <w:t>в</w:t>
      </w:r>
      <w:r w:rsidRPr="008D4D98">
        <w:rPr>
          <w:i/>
          <w:iCs/>
        </w:rPr>
        <w:t xml:space="preserve"> 2021 </w:t>
      </w:r>
      <w:proofErr w:type="spellStart"/>
      <w:r w:rsidRPr="004A57D8">
        <w:rPr>
          <w:rFonts w:cs="Century Gothic"/>
          <w:i/>
          <w:iCs/>
        </w:rPr>
        <w:t>году</w:t>
      </w:r>
      <w:proofErr w:type="spellEnd"/>
      <w:r w:rsidRPr="008D4D98">
        <w:rPr>
          <w:i/>
          <w:iCs/>
        </w:rPr>
        <w:t xml:space="preserve"> </w:t>
      </w:r>
      <w:proofErr w:type="spellStart"/>
      <w:r w:rsidRPr="004A57D8">
        <w:rPr>
          <w:rFonts w:cs="Century Gothic"/>
          <w:i/>
          <w:iCs/>
        </w:rPr>
        <w:t>он</w:t>
      </w:r>
      <w:proofErr w:type="spellEnd"/>
      <w:r w:rsidRPr="008D4D98">
        <w:rPr>
          <w:i/>
          <w:iCs/>
        </w:rPr>
        <w:t xml:space="preserve"> </w:t>
      </w:r>
      <w:proofErr w:type="spellStart"/>
      <w:r w:rsidRPr="004A57D8">
        <w:rPr>
          <w:rFonts w:cs="Century Gothic"/>
          <w:i/>
          <w:iCs/>
        </w:rPr>
        <w:t>уехал</w:t>
      </w:r>
      <w:proofErr w:type="spellEnd"/>
      <w:r w:rsidRPr="008D4D98">
        <w:rPr>
          <w:i/>
          <w:iCs/>
        </w:rPr>
        <w:t xml:space="preserve"> </w:t>
      </w:r>
      <w:r w:rsidRPr="004A57D8">
        <w:rPr>
          <w:rFonts w:cs="Century Gothic"/>
          <w:i/>
          <w:iCs/>
        </w:rPr>
        <w:t>в</w:t>
      </w:r>
      <w:r w:rsidRPr="008D4D98">
        <w:rPr>
          <w:i/>
          <w:iCs/>
        </w:rPr>
        <w:t xml:space="preserve"> </w:t>
      </w:r>
      <w:proofErr w:type="spellStart"/>
      <w:r w:rsidRPr="004A57D8">
        <w:rPr>
          <w:rFonts w:cs="Century Gothic"/>
          <w:i/>
          <w:iCs/>
        </w:rPr>
        <w:t>Польшу</w:t>
      </w:r>
      <w:proofErr w:type="spellEnd"/>
      <w:r w:rsidRPr="008D4D98">
        <w:rPr>
          <w:i/>
          <w:iCs/>
        </w:rPr>
        <w:t xml:space="preserve">, </w:t>
      </w:r>
      <w:proofErr w:type="spellStart"/>
      <w:r w:rsidRPr="004A57D8">
        <w:rPr>
          <w:rFonts w:cs="Century Gothic"/>
          <w:i/>
          <w:iCs/>
        </w:rPr>
        <w:t>но</w:t>
      </w:r>
      <w:proofErr w:type="spellEnd"/>
      <w:r w:rsidRPr="008D4D98">
        <w:rPr>
          <w:i/>
          <w:iCs/>
        </w:rPr>
        <w:t xml:space="preserve"> </w:t>
      </w:r>
      <w:proofErr w:type="spellStart"/>
      <w:r w:rsidRPr="004A57D8">
        <w:rPr>
          <w:rFonts w:cs="Century Gothic"/>
          <w:i/>
          <w:iCs/>
        </w:rPr>
        <w:t>потом</w:t>
      </w:r>
      <w:proofErr w:type="spellEnd"/>
      <w:r w:rsidRPr="008D4D98">
        <w:rPr>
          <w:i/>
          <w:iCs/>
        </w:rPr>
        <w:t xml:space="preserve"> </w:t>
      </w:r>
      <w:proofErr w:type="spellStart"/>
      <w:r w:rsidRPr="004A57D8">
        <w:rPr>
          <w:rFonts w:cs="Century Gothic"/>
          <w:i/>
          <w:iCs/>
        </w:rPr>
        <w:t>вернулся</w:t>
      </w:r>
      <w:proofErr w:type="spellEnd"/>
      <w:r w:rsidRPr="008D4D98">
        <w:rPr>
          <w:i/>
          <w:iCs/>
        </w:rPr>
        <w:t xml:space="preserve"> </w:t>
      </w:r>
      <w:proofErr w:type="spellStart"/>
      <w:r w:rsidRPr="004A57D8">
        <w:rPr>
          <w:rFonts w:cs="Century Gothic"/>
          <w:i/>
          <w:iCs/>
        </w:rPr>
        <w:t>дом</w:t>
      </w:r>
      <w:r w:rsidRPr="004A57D8">
        <w:rPr>
          <w:i/>
          <w:iCs/>
        </w:rPr>
        <w:t>ой</w:t>
      </w:r>
      <w:proofErr w:type="spellEnd"/>
      <w:r w:rsidRPr="008D4D98">
        <w:rPr>
          <w:i/>
          <w:iCs/>
        </w:rPr>
        <w:t>.</w:t>
      </w:r>
      <w:r w:rsidRPr="008D4D98">
        <w:t xml:space="preserve"> </w:t>
      </w:r>
      <w:hyperlink r:id="rId20" w:history="1">
        <w:r w:rsidRPr="008D4D98">
          <w:rPr>
            <w:rStyle w:val="Hyperlinkki"/>
          </w:rPr>
          <w:t>https://zona.media/news/2026/08/06/kalganov</w:t>
        </w:r>
      </w:hyperlink>
      <w:r w:rsidRPr="008D4D98">
        <w:t xml:space="preserve"> (käyty 7.8.2026).</w:t>
      </w:r>
    </w:p>
    <w:p w14:paraId="0C826353" w14:textId="3094B13D" w:rsidR="00621256" w:rsidRPr="008D4D98" w:rsidRDefault="00621256" w:rsidP="004A57D8">
      <w:pPr>
        <w:ind w:left="720"/>
        <w:jc w:val="left"/>
      </w:pPr>
      <w:r w:rsidRPr="008D4D98">
        <w:t xml:space="preserve">14.7.2026. </w:t>
      </w:r>
      <w:proofErr w:type="spellStart"/>
      <w:r w:rsidRPr="004A57D8">
        <w:rPr>
          <w:i/>
          <w:iCs/>
        </w:rPr>
        <w:t>Бывшего</w:t>
      </w:r>
      <w:proofErr w:type="spellEnd"/>
      <w:r w:rsidRPr="008D4D98">
        <w:rPr>
          <w:i/>
          <w:iCs/>
        </w:rPr>
        <w:t xml:space="preserve"> </w:t>
      </w:r>
      <w:proofErr w:type="spellStart"/>
      <w:r w:rsidRPr="004A57D8">
        <w:rPr>
          <w:i/>
          <w:iCs/>
        </w:rPr>
        <w:t>сотрудника</w:t>
      </w:r>
      <w:proofErr w:type="spellEnd"/>
      <w:r w:rsidRPr="008D4D98">
        <w:rPr>
          <w:i/>
          <w:iCs/>
        </w:rPr>
        <w:t xml:space="preserve"> </w:t>
      </w:r>
      <w:proofErr w:type="spellStart"/>
      <w:r w:rsidRPr="004A57D8">
        <w:rPr>
          <w:i/>
          <w:iCs/>
        </w:rPr>
        <w:t>штаба</w:t>
      </w:r>
      <w:proofErr w:type="spellEnd"/>
      <w:r w:rsidRPr="008D4D98">
        <w:rPr>
          <w:i/>
          <w:iCs/>
        </w:rPr>
        <w:t xml:space="preserve"> </w:t>
      </w:r>
      <w:proofErr w:type="spellStart"/>
      <w:r w:rsidRPr="004A57D8">
        <w:rPr>
          <w:i/>
          <w:iCs/>
        </w:rPr>
        <w:t>Навального</w:t>
      </w:r>
      <w:proofErr w:type="spellEnd"/>
      <w:r w:rsidRPr="008D4D98">
        <w:rPr>
          <w:i/>
          <w:iCs/>
        </w:rPr>
        <w:t xml:space="preserve"> </w:t>
      </w:r>
      <w:r w:rsidRPr="004A57D8">
        <w:rPr>
          <w:i/>
          <w:iCs/>
        </w:rPr>
        <w:t>в</w:t>
      </w:r>
      <w:r w:rsidRPr="008D4D98">
        <w:rPr>
          <w:i/>
          <w:iCs/>
        </w:rPr>
        <w:t xml:space="preserve"> </w:t>
      </w:r>
      <w:proofErr w:type="spellStart"/>
      <w:r w:rsidRPr="004A57D8">
        <w:rPr>
          <w:i/>
          <w:iCs/>
        </w:rPr>
        <w:t>Иванове</w:t>
      </w:r>
      <w:proofErr w:type="spellEnd"/>
      <w:r w:rsidRPr="008D4D98">
        <w:rPr>
          <w:i/>
          <w:iCs/>
        </w:rPr>
        <w:t xml:space="preserve"> </w:t>
      </w:r>
      <w:proofErr w:type="spellStart"/>
      <w:r w:rsidRPr="004A57D8">
        <w:rPr>
          <w:i/>
          <w:iCs/>
        </w:rPr>
        <w:t>заочно</w:t>
      </w:r>
      <w:proofErr w:type="spellEnd"/>
      <w:r w:rsidRPr="008D4D98">
        <w:rPr>
          <w:i/>
          <w:iCs/>
        </w:rPr>
        <w:t xml:space="preserve"> </w:t>
      </w:r>
      <w:proofErr w:type="spellStart"/>
      <w:r w:rsidRPr="004A57D8">
        <w:rPr>
          <w:i/>
          <w:iCs/>
        </w:rPr>
        <w:t>арестовали</w:t>
      </w:r>
      <w:proofErr w:type="spellEnd"/>
      <w:r w:rsidRPr="008D4D98">
        <w:rPr>
          <w:i/>
          <w:iCs/>
        </w:rPr>
        <w:t xml:space="preserve"> </w:t>
      </w:r>
      <w:proofErr w:type="spellStart"/>
      <w:r w:rsidRPr="004A57D8">
        <w:rPr>
          <w:i/>
          <w:iCs/>
        </w:rPr>
        <w:t>по</w:t>
      </w:r>
      <w:proofErr w:type="spellEnd"/>
      <w:r w:rsidRPr="008D4D98">
        <w:rPr>
          <w:i/>
          <w:iCs/>
        </w:rPr>
        <w:t xml:space="preserve"> </w:t>
      </w:r>
      <w:proofErr w:type="spellStart"/>
      <w:r w:rsidRPr="004A57D8">
        <w:rPr>
          <w:i/>
          <w:iCs/>
        </w:rPr>
        <w:t>делу</w:t>
      </w:r>
      <w:proofErr w:type="spellEnd"/>
      <w:r w:rsidRPr="008D4D98">
        <w:rPr>
          <w:i/>
          <w:iCs/>
        </w:rPr>
        <w:t xml:space="preserve"> </w:t>
      </w:r>
      <w:proofErr w:type="spellStart"/>
      <w:r w:rsidRPr="004A57D8">
        <w:rPr>
          <w:i/>
          <w:iCs/>
        </w:rPr>
        <w:t>об</w:t>
      </w:r>
      <w:proofErr w:type="spellEnd"/>
      <w:r w:rsidRPr="008D4D98">
        <w:rPr>
          <w:i/>
          <w:iCs/>
        </w:rPr>
        <w:t xml:space="preserve"> </w:t>
      </w:r>
      <w:proofErr w:type="spellStart"/>
      <w:r w:rsidRPr="004A57D8">
        <w:rPr>
          <w:i/>
          <w:iCs/>
        </w:rPr>
        <w:t>участии</w:t>
      </w:r>
      <w:proofErr w:type="spellEnd"/>
      <w:r w:rsidRPr="008D4D98">
        <w:rPr>
          <w:i/>
          <w:iCs/>
        </w:rPr>
        <w:t xml:space="preserve"> </w:t>
      </w:r>
      <w:r w:rsidRPr="004A57D8">
        <w:rPr>
          <w:i/>
          <w:iCs/>
        </w:rPr>
        <w:t>в</w:t>
      </w:r>
      <w:r w:rsidRPr="008D4D98">
        <w:rPr>
          <w:i/>
          <w:iCs/>
        </w:rPr>
        <w:t xml:space="preserve"> «</w:t>
      </w:r>
      <w:proofErr w:type="spellStart"/>
      <w:r w:rsidRPr="004A57D8">
        <w:rPr>
          <w:i/>
          <w:iCs/>
        </w:rPr>
        <w:t>экстремистской</w:t>
      </w:r>
      <w:proofErr w:type="spellEnd"/>
      <w:r w:rsidRPr="008D4D98">
        <w:rPr>
          <w:i/>
          <w:iCs/>
        </w:rPr>
        <w:t xml:space="preserve"> </w:t>
      </w:r>
      <w:proofErr w:type="spellStart"/>
      <w:r w:rsidRPr="004A57D8">
        <w:rPr>
          <w:i/>
          <w:iCs/>
        </w:rPr>
        <w:t>оранизации</w:t>
      </w:r>
      <w:proofErr w:type="spellEnd"/>
      <w:r w:rsidRPr="008D4D98">
        <w:rPr>
          <w:i/>
          <w:iCs/>
        </w:rPr>
        <w:t>»</w:t>
      </w:r>
      <w:r w:rsidRPr="008D4D98">
        <w:t xml:space="preserve"> (käyty 7.8.2026).</w:t>
      </w:r>
    </w:p>
    <w:p w14:paraId="6830276B" w14:textId="743C9BC0" w:rsidR="00AC7BF5" w:rsidRPr="008D4D98" w:rsidRDefault="00AC7BF5" w:rsidP="004A57D8">
      <w:pPr>
        <w:ind w:left="720"/>
        <w:jc w:val="left"/>
        <w:rPr>
          <w:rFonts w:cs="Century Gothic"/>
        </w:rPr>
      </w:pPr>
      <w:r w:rsidRPr="008D4D98">
        <w:t xml:space="preserve">10.7.2026. </w:t>
      </w:r>
      <w:proofErr w:type="spellStart"/>
      <w:r w:rsidRPr="004A57D8">
        <w:rPr>
          <w:i/>
          <w:iCs/>
          <w:lang w:val="en-US"/>
        </w:rPr>
        <w:t>Военный</w:t>
      </w:r>
      <w:proofErr w:type="spellEnd"/>
      <w:r w:rsidRPr="008D4D98">
        <w:rPr>
          <w:i/>
          <w:iCs/>
        </w:rPr>
        <w:t xml:space="preserve"> </w:t>
      </w:r>
      <w:proofErr w:type="spellStart"/>
      <w:r w:rsidRPr="004A57D8">
        <w:rPr>
          <w:i/>
          <w:iCs/>
          <w:lang w:val="en-US"/>
        </w:rPr>
        <w:t>суд</w:t>
      </w:r>
      <w:proofErr w:type="spellEnd"/>
      <w:r w:rsidRPr="008D4D98">
        <w:rPr>
          <w:i/>
          <w:iCs/>
        </w:rPr>
        <w:t xml:space="preserve"> </w:t>
      </w:r>
      <w:r w:rsidRPr="004A57D8">
        <w:rPr>
          <w:i/>
          <w:iCs/>
          <w:lang w:val="en-US"/>
        </w:rPr>
        <w:t>в</w:t>
      </w:r>
      <w:r w:rsidRPr="008D4D98">
        <w:rPr>
          <w:i/>
          <w:iCs/>
        </w:rPr>
        <w:t xml:space="preserve"> </w:t>
      </w:r>
      <w:proofErr w:type="spellStart"/>
      <w:r w:rsidRPr="004A57D8">
        <w:rPr>
          <w:i/>
          <w:iCs/>
          <w:lang w:val="en-US"/>
        </w:rPr>
        <w:t>Чите</w:t>
      </w:r>
      <w:proofErr w:type="spellEnd"/>
      <w:r w:rsidRPr="008D4D98">
        <w:rPr>
          <w:i/>
          <w:iCs/>
        </w:rPr>
        <w:t xml:space="preserve"> </w:t>
      </w:r>
      <w:proofErr w:type="spellStart"/>
      <w:r w:rsidRPr="004A57D8">
        <w:rPr>
          <w:i/>
          <w:iCs/>
          <w:lang w:val="en-US"/>
        </w:rPr>
        <w:t>приговорил</w:t>
      </w:r>
      <w:proofErr w:type="spellEnd"/>
      <w:r w:rsidRPr="008D4D98">
        <w:rPr>
          <w:i/>
          <w:iCs/>
        </w:rPr>
        <w:t xml:space="preserve"> 18</w:t>
      </w:r>
      <w:r w:rsidRPr="008D4D98">
        <w:rPr>
          <w:rFonts w:ascii="Cambria Math" w:hAnsi="Cambria Math" w:cs="Cambria Math"/>
          <w:i/>
          <w:iCs/>
        </w:rPr>
        <w:t>‑</w:t>
      </w:r>
      <w:proofErr w:type="spellStart"/>
      <w:r w:rsidRPr="004A57D8">
        <w:rPr>
          <w:rFonts w:cs="Century Gothic"/>
          <w:i/>
          <w:iCs/>
          <w:lang w:val="en-US"/>
        </w:rPr>
        <w:t>летнего</w:t>
      </w:r>
      <w:proofErr w:type="spellEnd"/>
      <w:r w:rsidRPr="008D4D98">
        <w:rPr>
          <w:i/>
          <w:iCs/>
        </w:rPr>
        <w:t xml:space="preserve"> </w:t>
      </w:r>
      <w:proofErr w:type="spellStart"/>
      <w:r w:rsidRPr="004A57D8">
        <w:rPr>
          <w:rFonts w:cs="Century Gothic"/>
          <w:i/>
          <w:iCs/>
          <w:lang w:val="en-US"/>
        </w:rPr>
        <w:t>юношу</w:t>
      </w:r>
      <w:proofErr w:type="spellEnd"/>
      <w:r w:rsidRPr="008D4D98">
        <w:rPr>
          <w:i/>
          <w:iCs/>
        </w:rPr>
        <w:t xml:space="preserve"> </w:t>
      </w:r>
      <w:r w:rsidRPr="004A57D8">
        <w:rPr>
          <w:rFonts w:cs="Century Gothic"/>
          <w:i/>
          <w:iCs/>
          <w:lang w:val="en-US"/>
        </w:rPr>
        <w:t>к</w:t>
      </w:r>
      <w:r w:rsidRPr="008D4D98">
        <w:rPr>
          <w:i/>
          <w:iCs/>
        </w:rPr>
        <w:t xml:space="preserve"> 9 </w:t>
      </w:r>
      <w:proofErr w:type="spellStart"/>
      <w:r w:rsidRPr="004A57D8">
        <w:rPr>
          <w:rFonts w:cs="Century Gothic"/>
          <w:i/>
          <w:iCs/>
          <w:lang w:val="en-US"/>
        </w:rPr>
        <w:t>годам</w:t>
      </w:r>
      <w:proofErr w:type="spellEnd"/>
      <w:r w:rsidRPr="008D4D98">
        <w:rPr>
          <w:i/>
          <w:iCs/>
        </w:rPr>
        <w:t xml:space="preserve"> </w:t>
      </w:r>
      <w:proofErr w:type="spellStart"/>
      <w:r w:rsidRPr="004A57D8">
        <w:rPr>
          <w:rFonts w:cs="Century Gothic"/>
          <w:i/>
          <w:iCs/>
          <w:lang w:val="en-US"/>
        </w:rPr>
        <w:t>колонии</w:t>
      </w:r>
      <w:proofErr w:type="spellEnd"/>
      <w:r w:rsidRPr="008D4D98">
        <w:rPr>
          <w:i/>
          <w:iCs/>
        </w:rPr>
        <w:t xml:space="preserve"> </w:t>
      </w:r>
      <w:proofErr w:type="spellStart"/>
      <w:r w:rsidRPr="004A57D8">
        <w:rPr>
          <w:rFonts w:cs="Century Gothic"/>
          <w:i/>
          <w:iCs/>
          <w:lang w:val="en-US"/>
        </w:rPr>
        <w:t>за</w:t>
      </w:r>
      <w:proofErr w:type="spellEnd"/>
      <w:r w:rsidRPr="008D4D98">
        <w:rPr>
          <w:i/>
          <w:iCs/>
        </w:rPr>
        <w:t xml:space="preserve"> </w:t>
      </w:r>
      <w:proofErr w:type="spellStart"/>
      <w:r w:rsidRPr="004A57D8">
        <w:rPr>
          <w:rFonts w:cs="Century Gothic"/>
          <w:i/>
          <w:iCs/>
          <w:lang w:val="en-US"/>
        </w:rPr>
        <w:t>переводы</w:t>
      </w:r>
      <w:proofErr w:type="spellEnd"/>
      <w:r w:rsidRPr="008D4D98">
        <w:rPr>
          <w:i/>
          <w:iCs/>
        </w:rPr>
        <w:t xml:space="preserve"> </w:t>
      </w:r>
      <w:proofErr w:type="spellStart"/>
      <w:r w:rsidRPr="004A57D8">
        <w:rPr>
          <w:rFonts w:cs="Century Gothic"/>
          <w:i/>
          <w:iCs/>
          <w:lang w:val="en-US"/>
        </w:rPr>
        <w:t>криптовалюты</w:t>
      </w:r>
      <w:proofErr w:type="spellEnd"/>
      <w:r w:rsidRPr="008D4D98">
        <w:rPr>
          <w:i/>
          <w:iCs/>
        </w:rPr>
        <w:t xml:space="preserve"> </w:t>
      </w:r>
      <w:r w:rsidRPr="008D4D98">
        <w:rPr>
          <w:rFonts w:cs="Century Gothic"/>
          <w:i/>
          <w:iCs/>
        </w:rPr>
        <w:t>«</w:t>
      </w:r>
      <w:proofErr w:type="spellStart"/>
      <w:r w:rsidRPr="004A57D8">
        <w:rPr>
          <w:rFonts w:cs="Century Gothic"/>
          <w:i/>
          <w:iCs/>
          <w:lang w:val="en-US"/>
        </w:rPr>
        <w:t>Азову</w:t>
      </w:r>
      <w:proofErr w:type="spellEnd"/>
      <w:r w:rsidRPr="008D4D98">
        <w:rPr>
          <w:rFonts w:cs="Century Gothic"/>
          <w:i/>
          <w:iCs/>
        </w:rPr>
        <w:t>».</w:t>
      </w:r>
      <w:r w:rsidRPr="008D4D98">
        <w:rPr>
          <w:rFonts w:cs="Century Gothic"/>
        </w:rPr>
        <w:t xml:space="preserve"> </w:t>
      </w:r>
      <w:hyperlink r:id="rId21" w:history="1">
        <w:r w:rsidRPr="008D4D98">
          <w:rPr>
            <w:rStyle w:val="Hyperlinkki"/>
            <w:rFonts w:cs="Century Gothic"/>
          </w:rPr>
          <w:t>https://zona.media/news/2026/07/10/malyshko</w:t>
        </w:r>
      </w:hyperlink>
      <w:r w:rsidRPr="008D4D98">
        <w:rPr>
          <w:rFonts w:cs="Century Gothic"/>
        </w:rPr>
        <w:t xml:space="preserve"> (käyty 13.7.2026).</w:t>
      </w:r>
    </w:p>
    <w:p w14:paraId="54300D75" w14:textId="3AFC1C19" w:rsidR="0059521F" w:rsidRPr="008D4D98" w:rsidRDefault="0059521F" w:rsidP="004A57D8">
      <w:pPr>
        <w:ind w:left="720"/>
        <w:jc w:val="left"/>
        <w:rPr>
          <w:rFonts w:cs="Century Gothic"/>
        </w:rPr>
      </w:pPr>
      <w:r w:rsidRPr="008D4D98">
        <w:t xml:space="preserve">2.6.2026. </w:t>
      </w:r>
      <w:proofErr w:type="spellStart"/>
      <w:r w:rsidRPr="004A57D8">
        <w:rPr>
          <w:i/>
          <w:iCs/>
        </w:rPr>
        <w:t>Программиста</w:t>
      </w:r>
      <w:proofErr w:type="spellEnd"/>
      <w:r w:rsidRPr="008D4D98">
        <w:rPr>
          <w:i/>
          <w:iCs/>
        </w:rPr>
        <w:t xml:space="preserve">, </w:t>
      </w:r>
      <w:proofErr w:type="spellStart"/>
      <w:r w:rsidRPr="004A57D8">
        <w:rPr>
          <w:i/>
          <w:iCs/>
        </w:rPr>
        <w:t>который</w:t>
      </w:r>
      <w:proofErr w:type="spellEnd"/>
      <w:r w:rsidRPr="008D4D98">
        <w:rPr>
          <w:i/>
          <w:iCs/>
        </w:rPr>
        <w:t xml:space="preserve"> </w:t>
      </w:r>
      <w:proofErr w:type="spellStart"/>
      <w:r w:rsidRPr="004A57D8">
        <w:rPr>
          <w:i/>
          <w:iCs/>
        </w:rPr>
        <w:t>ехал</w:t>
      </w:r>
      <w:proofErr w:type="spellEnd"/>
      <w:r w:rsidRPr="008D4D98">
        <w:rPr>
          <w:i/>
          <w:iCs/>
        </w:rPr>
        <w:t xml:space="preserve"> </w:t>
      </w:r>
      <w:proofErr w:type="spellStart"/>
      <w:r w:rsidRPr="004A57D8">
        <w:rPr>
          <w:i/>
          <w:iCs/>
        </w:rPr>
        <w:t>из</w:t>
      </w:r>
      <w:proofErr w:type="spellEnd"/>
      <w:r w:rsidRPr="008D4D98">
        <w:rPr>
          <w:i/>
          <w:iCs/>
        </w:rPr>
        <w:t xml:space="preserve"> </w:t>
      </w:r>
      <w:proofErr w:type="spellStart"/>
      <w:r w:rsidRPr="004A57D8">
        <w:rPr>
          <w:i/>
          <w:iCs/>
        </w:rPr>
        <w:t>Европы</w:t>
      </w:r>
      <w:proofErr w:type="spellEnd"/>
      <w:r w:rsidRPr="008D4D98">
        <w:rPr>
          <w:i/>
          <w:iCs/>
        </w:rPr>
        <w:t xml:space="preserve"> </w:t>
      </w:r>
      <w:r w:rsidRPr="004A57D8">
        <w:rPr>
          <w:i/>
          <w:iCs/>
        </w:rPr>
        <w:t>в</w:t>
      </w:r>
      <w:r w:rsidRPr="008D4D98">
        <w:rPr>
          <w:i/>
          <w:iCs/>
        </w:rPr>
        <w:t xml:space="preserve"> </w:t>
      </w:r>
      <w:proofErr w:type="spellStart"/>
      <w:r w:rsidRPr="004A57D8">
        <w:rPr>
          <w:i/>
          <w:iCs/>
        </w:rPr>
        <w:t>Петербург</w:t>
      </w:r>
      <w:proofErr w:type="spellEnd"/>
      <w:r w:rsidRPr="008D4D98">
        <w:rPr>
          <w:i/>
          <w:iCs/>
        </w:rPr>
        <w:t xml:space="preserve">, </w:t>
      </w:r>
      <w:proofErr w:type="spellStart"/>
      <w:r w:rsidRPr="004A57D8">
        <w:rPr>
          <w:i/>
          <w:iCs/>
        </w:rPr>
        <w:t>чтобы</w:t>
      </w:r>
      <w:proofErr w:type="spellEnd"/>
      <w:r w:rsidRPr="008D4D98">
        <w:rPr>
          <w:i/>
          <w:iCs/>
        </w:rPr>
        <w:t xml:space="preserve"> </w:t>
      </w:r>
      <w:proofErr w:type="spellStart"/>
      <w:r w:rsidRPr="004A57D8">
        <w:rPr>
          <w:i/>
          <w:iCs/>
        </w:rPr>
        <w:t>навестить</w:t>
      </w:r>
      <w:proofErr w:type="spellEnd"/>
      <w:r w:rsidRPr="008D4D98">
        <w:rPr>
          <w:i/>
          <w:iCs/>
        </w:rPr>
        <w:t xml:space="preserve"> </w:t>
      </w:r>
      <w:proofErr w:type="spellStart"/>
      <w:r w:rsidRPr="004A57D8">
        <w:rPr>
          <w:i/>
          <w:iCs/>
        </w:rPr>
        <w:t>больного</w:t>
      </w:r>
      <w:proofErr w:type="spellEnd"/>
      <w:r w:rsidRPr="008D4D98">
        <w:rPr>
          <w:i/>
          <w:iCs/>
        </w:rPr>
        <w:t xml:space="preserve"> </w:t>
      </w:r>
      <w:proofErr w:type="spellStart"/>
      <w:r w:rsidRPr="004A57D8">
        <w:rPr>
          <w:i/>
          <w:iCs/>
        </w:rPr>
        <w:t>отца</w:t>
      </w:r>
      <w:proofErr w:type="spellEnd"/>
      <w:r w:rsidRPr="008D4D98">
        <w:rPr>
          <w:i/>
          <w:iCs/>
        </w:rPr>
        <w:t xml:space="preserve">, </w:t>
      </w:r>
      <w:proofErr w:type="spellStart"/>
      <w:r w:rsidRPr="004A57D8">
        <w:rPr>
          <w:i/>
          <w:iCs/>
        </w:rPr>
        <w:t>приговорили</w:t>
      </w:r>
      <w:proofErr w:type="spellEnd"/>
      <w:r w:rsidRPr="008D4D98">
        <w:rPr>
          <w:i/>
          <w:iCs/>
        </w:rPr>
        <w:t xml:space="preserve"> </w:t>
      </w:r>
      <w:r w:rsidRPr="004A57D8">
        <w:rPr>
          <w:i/>
          <w:iCs/>
        </w:rPr>
        <w:t>к</w:t>
      </w:r>
      <w:r w:rsidRPr="008D4D98">
        <w:rPr>
          <w:i/>
          <w:iCs/>
        </w:rPr>
        <w:t xml:space="preserve"> 16 </w:t>
      </w:r>
      <w:proofErr w:type="spellStart"/>
      <w:r w:rsidRPr="004A57D8">
        <w:rPr>
          <w:i/>
          <w:iCs/>
        </w:rPr>
        <w:t>годам</w:t>
      </w:r>
      <w:proofErr w:type="spellEnd"/>
      <w:r w:rsidRPr="008D4D98">
        <w:rPr>
          <w:i/>
          <w:iCs/>
        </w:rPr>
        <w:t xml:space="preserve"> </w:t>
      </w:r>
      <w:proofErr w:type="spellStart"/>
      <w:r w:rsidRPr="004A57D8">
        <w:rPr>
          <w:i/>
          <w:iCs/>
        </w:rPr>
        <w:t>колонии</w:t>
      </w:r>
      <w:proofErr w:type="spellEnd"/>
      <w:r w:rsidRPr="008D4D98">
        <w:rPr>
          <w:i/>
          <w:iCs/>
        </w:rPr>
        <w:t xml:space="preserve"> </w:t>
      </w:r>
      <w:proofErr w:type="spellStart"/>
      <w:r w:rsidRPr="004A57D8">
        <w:rPr>
          <w:i/>
          <w:iCs/>
        </w:rPr>
        <w:t>за</w:t>
      </w:r>
      <w:proofErr w:type="spellEnd"/>
      <w:r w:rsidRPr="008D4D98">
        <w:rPr>
          <w:i/>
          <w:iCs/>
        </w:rPr>
        <w:t xml:space="preserve"> </w:t>
      </w:r>
      <w:proofErr w:type="spellStart"/>
      <w:r w:rsidRPr="004A57D8">
        <w:rPr>
          <w:i/>
          <w:iCs/>
        </w:rPr>
        <w:t>перевод</w:t>
      </w:r>
      <w:proofErr w:type="spellEnd"/>
      <w:r w:rsidRPr="008D4D98">
        <w:rPr>
          <w:i/>
          <w:iCs/>
        </w:rPr>
        <w:t xml:space="preserve"> </w:t>
      </w:r>
      <w:proofErr w:type="spellStart"/>
      <w:r w:rsidRPr="004A57D8">
        <w:rPr>
          <w:i/>
          <w:iCs/>
        </w:rPr>
        <w:t>денег</w:t>
      </w:r>
      <w:proofErr w:type="spellEnd"/>
      <w:r w:rsidRPr="008D4D98">
        <w:rPr>
          <w:i/>
          <w:iCs/>
        </w:rPr>
        <w:t xml:space="preserve"> </w:t>
      </w:r>
      <w:proofErr w:type="spellStart"/>
      <w:r w:rsidRPr="004A57D8">
        <w:rPr>
          <w:i/>
          <w:iCs/>
        </w:rPr>
        <w:t>бывшей</w:t>
      </w:r>
      <w:proofErr w:type="spellEnd"/>
      <w:r w:rsidRPr="008D4D98">
        <w:rPr>
          <w:i/>
          <w:iCs/>
        </w:rPr>
        <w:t xml:space="preserve"> </w:t>
      </w:r>
      <w:proofErr w:type="spellStart"/>
      <w:r w:rsidRPr="004A57D8">
        <w:rPr>
          <w:i/>
          <w:iCs/>
        </w:rPr>
        <w:t>девушке</w:t>
      </w:r>
      <w:proofErr w:type="spellEnd"/>
      <w:r w:rsidRPr="008D4D98">
        <w:rPr>
          <w:i/>
          <w:iCs/>
        </w:rPr>
        <w:t xml:space="preserve"> </w:t>
      </w:r>
      <w:proofErr w:type="spellStart"/>
      <w:r w:rsidRPr="004A57D8">
        <w:rPr>
          <w:i/>
          <w:iCs/>
        </w:rPr>
        <w:t>из</w:t>
      </w:r>
      <w:proofErr w:type="spellEnd"/>
      <w:r w:rsidRPr="008D4D98">
        <w:rPr>
          <w:i/>
          <w:iCs/>
        </w:rPr>
        <w:t xml:space="preserve"> </w:t>
      </w:r>
      <w:proofErr w:type="spellStart"/>
      <w:r w:rsidRPr="004A57D8">
        <w:rPr>
          <w:i/>
          <w:iCs/>
        </w:rPr>
        <w:t>Украины</w:t>
      </w:r>
      <w:proofErr w:type="spellEnd"/>
      <w:r w:rsidRPr="008D4D98">
        <w:t xml:space="preserve">. </w:t>
      </w:r>
      <w:hyperlink r:id="rId22" w:history="1">
        <w:r w:rsidRPr="008D4D98">
          <w:rPr>
            <w:rStyle w:val="Hyperlinkki"/>
          </w:rPr>
          <w:t>https://zona.media/news/2026/06/02/mikhail</w:t>
        </w:r>
      </w:hyperlink>
      <w:r w:rsidRPr="008D4D98">
        <w:t xml:space="preserve"> </w:t>
      </w:r>
      <w:r w:rsidRPr="008D4D98">
        <w:rPr>
          <w:rFonts w:cs="Century Gothic"/>
        </w:rPr>
        <w:t>(käyty 13.7.2026).</w:t>
      </w:r>
    </w:p>
    <w:p w14:paraId="74CEAD2A" w14:textId="7F2D9B9C" w:rsidR="0059521F" w:rsidRPr="008D4D98" w:rsidRDefault="0059521F" w:rsidP="004A57D8">
      <w:pPr>
        <w:ind w:left="720"/>
        <w:jc w:val="left"/>
        <w:rPr>
          <w:rFonts w:cs="Century Gothic"/>
        </w:rPr>
      </w:pPr>
      <w:r w:rsidRPr="008D4D98">
        <w:t xml:space="preserve">19.5.2026. </w:t>
      </w:r>
      <w:proofErr w:type="spellStart"/>
      <w:r w:rsidRPr="004A57D8">
        <w:rPr>
          <w:i/>
          <w:iCs/>
        </w:rPr>
        <w:t>Жителя</w:t>
      </w:r>
      <w:proofErr w:type="spellEnd"/>
      <w:r w:rsidRPr="008D4D98">
        <w:rPr>
          <w:i/>
          <w:iCs/>
        </w:rPr>
        <w:t xml:space="preserve"> </w:t>
      </w:r>
      <w:proofErr w:type="spellStart"/>
      <w:r w:rsidRPr="004A57D8">
        <w:rPr>
          <w:i/>
          <w:iCs/>
        </w:rPr>
        <w:t>Североморска</w:t>
      </w:r>
      <w:proofErr w:type="spellEnd"/>
      <w:r w:rsidRPr="008D4D98">
        <w:rPr>
          <w:i/>
          <w:iCs/>
        </w:rPr>
        <w:t xml:space="preserve"> </w:t>
      </w:r>
      <w:r w:rsidRPr="004A57D8">
        <w:rPr>
          <w:i/>
          <w:iCs/>
        </w:rPr>
        <w:t>и</w:t>
      </w:r>
      <w:r w:rsidRPr="008D4D98">
        <w:rPr>
          <w:i/>
          <w:iCs/>
        </w:rPr>
        <w:t xml:space="preserve"> </w:t>
      </w:r>
      <w:proofErr w:type="spellStart"/>
      <w:r w:rsidRPr="004A57D8">
        <w:rPr>
          <w:i/>
          <w:iCs/>
        </w:rPr>
        <w:t>его</w:t>
      </w:r>
      <w:proofErr w:type="spellEnd"/>
      <w:r w:rsidRPr="008D4D98">
        <w:rPr>
          <w:i/>
          <w:iCs/>
        </w:rPr>
        <w:t xml:space="preserve"> </w:t>
      </w:r>
      <w:proofErr w:type="spellStart"/>
      <w:r w:rsidRPr="004A57D8">
        <w:rPr>
          <w:i/>
          <w:iCs/>
        </w:rPr>
        <w:t>украинскую</w:t>
      </w:r>
      <w:proofErr w:type="spellEnd"/>
      <w:r w:rsidRPr="008D4D98">
        <w:rPr>
          <w:i/>
          <w:iCs/>
        </w:rPr>
        <w:t xml:space="preserve"> </w:t>
      </w:r>
      <w:proofErr w:type="spellStart"/>
      <w:r w:rsidRPr="004A57D8">
        <w:rPr>
          <w:i/>
          <w:iCs/>
        </w:rPr>
        <w:t>подругу</w:t>
      </w:r>
      <w:proofErr w:type="spellEnd"/>
      <w:r w:rsidRPr="008D4D98">
        <w:rPr>
          <w:i/>
          <w:iCs/>
        </w:rPr>
        <w:t xml:space="preserve"> </w:t>
      </w:r>
      <w:proofErr w:type="spellStart"/>
      <w:r w:rsidRPr="004A57D8">
        <w:rPr>
          <w:i/>
          <w:iCs/>
        </w:rPr>
        <w:t>приговорили</w:t>
      </w:r>
      <w:proofErr w:type="spellEnd"/>
      <w:r w:rsidRPr="008D4D98">
        <w:rPr>
          <w:i/>
          <w:iCs/>
        </w:rPr>
        <w:t xml:space="preserve"> </w:t>
      </w:r>
      <w:r w:rsidRPr="004A57D8">
        <w:rPr>
          <w:i/>
          <w:iCs/>
        </w:rPr>
        <w:t>к</w:t>
      </w:r>
      <w:r w:rsidRPr="008D4D98">
        <w:rPr>
          <w:i/>
          <w:iCs/>
        </w:rPr>
        <w:t xml:space="preserve"> 14 </w:t>
      </w:r>
      <w:r w:rsidRPr="004A57D8">
        <w:rPr>
          <w:i/>
          <w:iCs/>
        </w:rPr>
        <w:t>и</w:t>
      </w:r>
      <w:r w:rsidRPr="008D4D98">
        <w:rPr>
          <w:i/>
          <w:iCs/>
        </w:rPr>
        <w:t xml:space="preserve"> 12 </w:t>
      </w:r>
      <w:proofErr w:type="spellStart"/>
      <w:r w:rsidRPr="004A57D8">
        <w:rPr>
          <w:i/>
          <w:iCs/>
        </w:rPr>
        <w:t>годам</w:t>
      </w:r>
      <w:proofErr w:type="spellEnd"/>
      <w:r w:rsidRPr="008D4D98">
        <w:rPr>
          <w:i/>
          <w:iCs/>
        </w:rPr>
        <w:t xml:space="preserve"> </w:t>
      </w:r>
      <w:proofErr w:type="spellStart"/>
      <w:r w:rsidRPr="004A57D8">
        <w:rPr>
          <w:i/>
          <w:iCs/>
        </w:rPr>
        <w:t>лишения</w:t>
      </w:r>
      <w:proofErr w:type="spellEnd"/>
      <w:r w:rsidRPr="008D4D98">
        <w:rPr>
          <w:i/>
          <w:iCs/>
        </w:rPr>
        <w:t xml:space="preserve"> </w:t>
      </w:r>
      <w:proofErr w:type="spellStart"/>
      <w:r w:rsidRPr="004A57D8">
        <w:rPr>
          <w:i/>
          <w:iCs/>
        </w:rPr>
        <w:t>свободы</w:t>
      </w:r>
      <w:proofErr w:type="spellEnd"/>
      <w:r w:rsidRPr="008D4D98">
        <w:rPr>
          <w:i/>
          <w:iCs/>
        </w:rPr>
        <w:t xml:space="preserve"> </w:t>
      </w:r>
      <w:proofErr w:type="spellStart"/>
      <w:r w:rsidRPr="004A57D8">
        <w:rPr>
          <w:i/>
          <w:iCs/>
        </w:rPr>
        <w:t>по</w:t>
      </w:r>
      <w:proofErr w:type="spellEnd"/>
      <w:r w:rsidRPr="008D4D98">
        <w:rPr>
          <w:i/>
          <w:iCs/>
        </w:rPr>
        <w:t xml:space="preserve"> </w:t>
      </w:r>
      <w:proofErr w:type="spellStart"/>
      <w:r w:rsidRPr="004A57D8">
        <w:rPr>
          <w:i/>
          <w:iCs/>
        </w:rPr>
        <w:t>делу</w:t>
      </w:r>
      <w:proofErr w:type="spellEnd"/>
      <w:r w:rsidRPr="008D4D98">
        <w:rPr>
          <w:i/>
          <w:iCs/>
        </w:rPr>
        <w:t xml:space="preserve"> </w:t>
      </w:r>
      <w:r w:rsidRPr="004A57D8">
        <w:rPr>
          <w:i/>
          <w:iCs/>
        </w:rPr>
        <w:t>о</w:t>
      </w:r>
      <w:r w:rsidRPr="008D4D98">
        <w:rPr>
          <w:i/>
          <w:iCs/>
        </w:rPr>
        <w:t xml:space="preserve"> </w:t>
      </w:r>
      <w:proofErr w:type="spellStart"/>
      <w:r w:rsidRPr="004A57D8">
        <w:rPr>
          <w:i/>
          <w:iCs/>
        </w:rPr>
        <w:t>финансировании</w:t>
      </w:r>
      <w:proofErr w:type="spellEnd"/>
      <w:r w:rsidRPr="008D4D98">
        <w:rPr>
          <w:i/>
          <w:iCs/>
        </w:rPr>
        <w:t xml:space="preserve"> </w:t>
      </w:r>
      <w:r w:rsidRPr="004A57D8">
        <w:rPr>
          <w:i/>
          <w:iCs/>
        </w:rPr>
        <w:t>ВСУ</w:t>
      </w:r>
      <w:r w:rsidRPr="008D4D98">
        <w:rPr>
          <w:i/>
          <w:iCs/>
        </w:rPr>
        <w:t>.</w:t>
      </w:r>
      <w:r w:rsidRPr="008D4D98">
        <w:t xml:space="preserve"> </w:t>
      </w:r>
      <w:hyperlink r:id="rId23" w:history="1">
        <w:r w:rsidRPr="008D4D98">
          <w:rPr>
            <w:rStyle w:val="Hyperlinkki"/>
          </w:rPr>
          <w:t>https://zona.media/news/2026/05/19/murmansk</w:t>
        </w:r>
      </w:hyperlink>
      <w:r w:rsidRPr="008D4D98">
        <w:t xml:space="preserve"> </w:t>
      </w:r>
      <w:r w:rsidRPr="008D4D98">
        <w:rPr>
          <w:rFonts w:cs="Century Gothic"/>
        </w:rPr>
        <w:t>(käyty 13.7.2026).</w:t>
      </w:r>
    </w:p>
    <w:p w14:paraId="13B7A95C" w14:textId="2D7F1DC2" w:rsidR="0059521F" w:rsidRPr="008D4D98" w:rsidRDefault="0059521F" w:rsidP="004A57D8">
      <w:pPr>
        <w:ind w:left="720"/>
        <w:jc w:val="left"/>
        <w:rPr>
          <w:rFonts w:cs="Century Gothic"/>
        </w:rPr>
      </w:pPr>
      <w:r w:rsidRPr="008D4D98">
        <w:t xml:space="preserve">8.5.2026. </w:t>
      </w:r>
      <w:proofErr w:type="spellStart"/>
      <w:r w:rsidRPr="004A57D8">
        <w:rPr>
          <w:i/>
          <w:iCs/>
        </w:rPr>
        <w:t>Жителя</w:t>
      </w:r>
      <w:proofErr w:type="spellEnd"/>
      <w:r w:rsidRPr="008D4D98">
        <w:rPr>
          <w:i/>
          <w:iCs/>
        </w:rPr>
        <w:t xml:space="preserve"> </w:t>
      </w:r>
      <w:proofErr w:type="spellStart"/>
      <w:r w:rsidRPr="004A57D8">
        <w:rPr>
          <w:i/>
          <w:iCs/>
        </w:rPr>
        <w:t>Ленинградской</w:t>
      </w:r>
      <w:proofErr w:type="spellEnd"/>
      <w:r w:rsidRPr="008D4D98">
        <w:rPr>
          <w:i/>
          <w:iCs/>
        </w:rPr>
        <w:t xml:space="preserve"> </w:t>
      </w:r>
      <w:proofErr w:type="spellStart"/>
      <w:r w:rsidRPr="004A57D8">
        <w:rPr>
          <w:i/>
          <w:iCs/>
        </w:rPr>
        <w:t>области</w:t>
      </w:r>
      <w:proofErr w:type="spellEnd"/>
      <w:r w:rsidRPr="008D4D98">
        <w:rPr>
          <w:i/>
          <w:iCs/>
        </w:rPr>
        <w:t xml:space="preserve"> </w:t>
      </w:r>
      <w:proofErr w:type="spellStart"/>
      <w:r w:rsidRPr="004A57D8">
        <w:rPr>
          <w:i/>
          <w:iCs/>
        </w:rPr>
        <w:t>приговорили</w:t>
      </w:r>
      <w:proofErr w:type="spellEnd"/>
      <w:r w:rsidRPr="008D4D98">
        <w:rPr>
          <w:i/>
          <w:iCs/>
        </w:rPr>
        <w:t xml:space="preserve"> </w:t>
      </w:r>
      <w:r w:rsidRPr="004A57D8">
        <w:rPr>
          <w:i/>
          <w:iCs/>
        </w:rPr>
        <w:t>к</w:t>
      </w:r>
      <w:r w:rsidRPr="008D4D98">
        <w:rPr>
          <w:i/>
          <w:iCs/>
        </w:rPr>
        <w:t xml:space="preserve"> 12 </w:t>
      </w:r>
      <w:proofErr w:type="spellStart"/>
      <w:r w:rsidRPr="004A57D8">
        <w:rPr>
          <w:i/>
          <w:iCs/>
        </w:rPr>
        <w:t>годам</w:t>
      </w:r>
      <w:proofErr w:type="spellEnd"/>
      <w:r w:rsidRPr="008D4D98">
        <w:rPr>
          <w:i/>
          <w:iCs/>
        </w:rPr>
        <w:t xml:space="preserve"> </w:t>
      </w:r>
      <w:proofErr w:type="spellStart"/>
      <w:r w:rsidRPr="004A57D8">
        <w:rPr>
          <w:i/>
          <w:iCs/>
        </w:rPr>
        <w:t>колонии</w:t>
      </w:r>
      <w:proofErr w:type="spellEnd"/>
      <w:r w:rsidRPr="008D4D98">
        <w:rPr>
          <w:i/>
          <w:iCs/>
        </w:rPr>
        <w:t xml:space="preserve"> </w:t>
      </w:r>
      <w:proofErr w:type="spellStart"/>
      <w:r w:rsidRPr="004A57D8">
        <w:rPr>
          <w:i/>
          <w:iCs/>
        </w:rPr>
        <w:t>из</w:t>
      </w:r>
      <w:r w:rsidRPr="008D4D98">
        <w:rPr>
          <w:rFonts w:ascii="Cambria Math" w:hAnsi="Cambria Math" w:cs="Cambria Math"/>
          <w:i/>
          <w:iCs/>
        </w:rPr>
        <w:t>‑</w:t>
      </w:r>
      <w:r w:rsidRPr="004A57D8">
        <w:rPr>
          <w:rFonts w:cs="Century Gothic"/>
          <w:i/>
          <w:iCs/>
        </w:rPr>
        <w:t>за</w:t>
      </w:r>
      <w:proofErr w:type="spellEnd"/>
      <w:r w:rsidRPr="008D4D98">
        <w:rPr>
          <w:i/>
          <w:iCs/>
        </w:rPr>
        <w:t xml:space="preserve"> </w:t>
      </w:r>
      <w:proofErr w:type="spellStart"/>
      <w:r w:rsidRPr="004A57D8">
        <w:rPr>
          <w:rFonts w:cs="Century Gothic"/>
          <w:i/>
          <w:iCs/>
        </w:rPr>
        <w:t>перевода</w:t>
      </w:r>
      <w:proofErr w:type="spellEnd"/>
      <w:r w:rsidRPr="008D4D98">
        <w:rPr>
          <w:i/>
          <w:iCs/>
        </w:rPr>
        <w:t xml:space="preserve"> 150 </w:t>
      </w:r>
      <w:proofErr w:type="spellStart"/>
      <w:r w:rsidRPr="004A57D8">
        <w:rPr>
          <w:rFonts w:cs="Century Gothic"/>
          <w:i/>
          <w:iCs/>
        </w:rPr>
        <w:t>долларов</w:t>
      </w:r>
      <w:proofErr w:type="spellEnd"/>
      <w:r w:rsidRPr="008D4D98">
        <w:rPr>
          <w:i/>
          <w:iCs/>
        </w:rPr>
        <w:t xml:space="preserve"> </w:t>
      </w:r>
      <w:proofErr w:type="spellStart"/>
      <w:r w:rsidRPr="004A57D8">
        <w:rPr>
          <w:rFonts w:cs="Century Gothic"/>
          <w:i/>
          <w:iCs/>
        </w:rPr>
        <w:t>украинскому</w:t>
      </w:r>
      <w:proofErr w:type="spellEnd"/>
      <w:r w:rsidRPr="008D4D98">
        <w:rPr>
          <w:i/>
          <w:iCs/>
        </w:rPr>
        <w:t xml:space="preserve"> </w:t>
      </w:r>
      <w:proofErr w:type="spellStart"/>
      <w:r w:rsidRPr="004A57D8">
        <w:rPr>
          <w:rFonts w:cs="Century Gothic"/>
          <w:i/>
          <w:iCs/>
        </w:rPr>
        <w:t>фонду</w:t>
      </w:r>
      <w:proofErr w:type="spellEnd"/>
      <w:r w:rsidRPr="008D4D98">
        <w:rPr>
          <w:i/>
          <w:iCs/>
        </w:rPr>
        <w:t xml:space="preserve"> </w:t>
      </w:r>
      <w:r w:rsidRPr="004A57D8">
        <w:rPr>
          <w:rFonts w:cs="Century Gothic"/>
          <w:i/>
          <w:iCs/>
        </w:rPr>
        <w:t>в</w:t>
      </w:r>
      <w:r w:rsidRPr="008D4D98">
        <w:rPr>
          <w:i/>
          <w:iCs/>
        </w:rPr>
        <w:t xml:space="preserve"> </w:t>
      </w:r>
      <w:proofErr w:type="spellStart"/>
      <w:r w:rsidRPr="004A57D8">
        <w:rPr>
          <w:rFonts w:cs="Century Gothic"/>
          <w:i/>
          <w:iCs/>
        </w:rPr>
        <w:t>первый</w:t>
      </w:r>
      <w:proofErr w:type="spellEnd"/>
      <w:r w:rsidRPr="008D4D98">
        <w:rPr>
          <w:i/>
          <w:iCs/>
        </w:rPr>
        <w:t xml:space="preserve"> </w:t>
      </w:r>
      <w:proofErr w:type="spellStart"/>
      <w:r w:rsidRPr="004A57D8">
        <w:rPr>
          <w:rFonts w:cs="Century Gothic"/>
          <w:i/>
          <w:iCs/>
        </w:rPr>
        <w:t>месяц</w:t>
      </w:r>
      <w:proofErr w:type="spellEnd"/>
      <w:r w:rsidRPr="008D4D98">
        <w:rPr>
          <w:i/>
          <w:iCs/>
        </w:rPr>
        <w:t xml:space="preserve"> </w:t>
      </w:r>
      <w:proofErr w:type="spellStart"/>
      <w:r w:rsidRPr="004A57D8">
        <w:rPr>
          <w:rFonts w:cs="Century Gothic"/>
          <w:i/>
          <w:iCs/>
        </w:rPr>
        <w:t>войны</w:t>
      </w:r>
      <w:proofErr w:type="spellEnd"/>
      <w:r w:rsidRPr="008D4D98">
        <w:rPr>
          <w:rFonts w:cs="Century Gothic"/>
          <w:i/>
          <w:iCs/>
        </w:rPr>
        <w:t>.</w:t>
      </w:r>
      <w:r w:rsidRPr="008D4D98">
        <w:rPr>
          <w:rFonts w:cs="Century Gothic"/>
        </w:rPr>
        <w:t xml:space="preserve"> </w:t>
      </w:r>
      <w:hyperlink r:id="rId24" w:history="1">
        <w:r w:rsidRPr="008D4D98">
          <w:rPr>
            <w:rStyle w:val="Hyperlinkki"/>
            <w:rFonts w:cs="Century Gothic"/>
          </w:rPr>
          <w:t>https://zona.media/news/2026/05/08/tarasov</w:t>
        </w:r>
      </w:hyperlink>
      <w:r w:rsidRPr="008D4D98">
        <w:rPr>
          <w:rFonts w:cs="Century Gothic"/>
        </w:rPr>
        <w:t xml:space="preserve"> (käyty 13.7.2026).</w:t>
      </w:r>
    </w:p>
    <w:p w14:paraId="00A56416" w14:textId="76708EA6" w:rsidR="0059521F" w:rsidRPr="008D4D98" w:rsidRDefault="0059521F" w:rsidP="004A57D8">
      <w:pPr>
        <w:ind w:left="720"/>
        <w:jc w:val="left"/>
        <w:rPr>
          <w:rFonts w:cs="Century Gothic"/>
        </w:rPr>
      </w:pPr>
      <w:r w:rsidRPr="008D4D98">
        <w:t xml:space="preserve">30.4.2026. </w:t>
      </w:r>
      <w:proofErr w:type="spellStart"/>
      <w:r w:rsidRPr="004A57D8">
        <w:rPr>
          <w:i/>
          <w:iCs/>
        </w:rPr>
        <w:t>Жительнице</w:t>
      </w:r>
      <w:proofErr w:type="spellEnd"/>
      <w:r w:rsidRPr="008D4D98">
        <w:rPr>
          <w:i/>
          <w:iCs/>
        </w:rPr>
        <w:t xml:space="preserve"> </w:t>
      </w:r>
      <w:proofErr w:type="spellStart"/>
      <w:r w:rsidRPr="004A57D8">
        <w:rPr>
          <w:i/>
          <w:iCs/>
        </w:rPr>
        <w:t>Краснодара</w:t>
      </w:r>
      <w:proofErr w:type="spellEnd"/>
      <w:r w:rsidRPr="008D4D98">
        <w:rPr>
          <w:i/>
          <w:iCs/>
        </w:rPr>
        <w:t xml:space="preserve"> </w:t>
      </w:r>
      <w:proofErr w:type="spellStart"/>
      <w:r w:rsidRPr="004A57D8">
        <w:rPr>
          <w:i/>
          <w:iCs/>
        </w:rPr>
        <w:t>назначили</w:t>
      </w:r>
      <w:proofErr w:type="spellEnd"/>
      <w:r w:rsidRPr="008D4D98">
        <w:rPr>
          <w:i/>
          <w:iCs/>
        </w:rPr>
        <w:t xml:space="preserve"> 13 </w:t>
      </w:r>
      <w:proofErr w:type="spellStart"/>
      <w:r w:rsidRPr="004A57D8">
        <w:rPr>
          <w:i/>
          <w:iCs/>
        </w:rPr>
        <w:t>лет</w:t>
      </w:r>
      <w:proofErr w:type="spellEnd"/>
      <w:r w:rsidRPr="008D4D98">
        <w:rPr>
          <w:i/>
          <w:iCs/>
        </w:rPr>
        <w:t xml:space="preserve"> </w:t>
      </w:r>
      <w:proofErr w:type="spellStart"/>
      <w:r w:rsidRPr="004A57D8">
        <w:rPr>
          <w:i/>
          <w:iCs/>
        </w:rPr>
        <w:t>колонии</w:t>
      </w:r>
      <w:proofErr w:type="spellEnd"/>
      <w:r w:rsidRPr="008D4D98">
        <w:rPr>
          <w:i/>
          <w:iCs/>
        </w:rPr>
        <w:t xml:space="preserve"> </w:t>
      </w:r>
      <w:proofErr w:type="spellStart"/>
      <w:r w:rsidRPr="004A57D8">
        <w:rPr>
          <w:i/>
          <w:iCs/>
        </w:rPr>
        <w:t>по</w:t>
      </w:r>
      <w:proofErr w:type="spellEnd"/>
      <w:r w:rsidRPr="008D4D98">
        <w:rPr>
          <w:i/>
          <w:iCs/>
        </w:rPr>
        <w:t xml:space="preserve"> </w:t>
      </w:r>
      <w:proofErr w:type="spellStart"/>
      <w:r w:rsidRPr="004A57D8">
        <w:rPr>
          <w:i/>
          <w:iCs/>
        </w:rPr>
        <w:t>обвинению</w:t>
      </w:r>
      <w:proofErr w:type="spellEnd"/>
      <w:r w:rsidRPr="008D4D98">
        <w:rPr>
          <w:i/>
          <w:iCs/>
        </w:rPr>
        <w:t xml:space="preserve"> </w:t>
      </w:r>
      <w:r w:rsidRPr="004A57D8">
        <w:rPr>
          <w:i/>
          <w:iCs/>
        </w:rPr>
        <w:t>в</w:t>
      </w:r>
      <w:r w:rsidRPr="008D4D98">
        <w:rPr>
          <w:i/>
          <w:iCs/>
        </w:rPr>
        <w:t xml:space="preserve"> </w:t>
      </w:r>
      <w:proofErr w:type="spellStart"/>
      <w:r w:rsidRPr="004A57D8">
        <w:rPr>
          <w:i/>
          <w:iCs/>
        </w:rPr>
        <w:t>переводе</w:t>
      </w:r>
      <w:proofErr w:type="spellEnd"/>
      <w:r w:rsidRPr="008D4D98">
        <w:rPr>
          <w:i/>
          <w:iCs/>
        </w:rPr>
        <w:t xml:space="preserve"> 100 </w:t>
      </w:r>
      <w:proofErr w:type="spellStart"/>
      <w:r w:rsidRPr="004A57D8">
        <w:rPr>
          <w:i/>
          <w:iCs/>
        </w:rPr>
        <w:t>тысяч</w:t>
      </w:r>
      <w:proofErr w:type="spellEnd"/>
      <w:r w:rsidRPr="008D4D98">
        <w:rPr>
          <w:i/>
          <w:iCs/>
        </w:rPr>
        <w:t xml:space="preserve"> </w:t>
      </w:r>
      <w:proofErr w:type="spellStart"/>
      <w:r w:rsidRPr="004A57D8">
        <w:rPr>
          <w:i/>
          <w:iCs/>
        </w:rPr>
        <w:t>рублей</w:t>
      </w:r>
      <w:proofErr w:type="spellEnd"/>
      <w:r w:rsidRPr="008D4D98">
        <w:rPr>
          <w:i/>
          <w:iCs/>
        </w:rPr>
        <w:t xml:space="preserve"> </w:t>
      </w:r>
      <w:proofErr w:type="spellStart"/>
      <w:r w:rsidRPr="004A57D8">
        <w:rPr>
          <w:i/>
          <w:iCs/>
        </w:rPr>
        <w:t>для</w:t>
      </w:r>
      <w:proofErr w:type="spellEnd"/>
      <w:r w:rsidRPr="008D4D98">
        <w:rPr>
          <w:i/>
          <w:iCs/>
        </w:rPr>
        <w:t xml:space="preserve"> </w:t>
      </w:r>
      <w:r w:rsidRPr="004A57D8">
        <w:rPr>
          <w:i/>
          <w:iCs/>
        </w:rPr>
        <w:t>ВСУ</w:t>
      </w:r>
      <w:r w:rsidRPr="008D4D98">
        <w:rPr>
          <w:i/>
          <w:iCs/>
        </w:rPr>
        <w:t>.</w:t>
      </w:r>
      <w:r w:rsidRPr="008D4D98">
        <w:t xml:space="preserve"> </w:t>
      </w:r>
      <w:hyperlink r:id="rId25" w:history="1">
        <w:r w:rsidRPr="008D4D98">
          <w:rPr>
            <w:rStyle w:val="Hyperlinkki"/>
          </w:rPr>
          <w:t>https://zona.media/news/2026/04/30/denisenko</w:t>
        </w:r>
      </w:hyperlink>
      <w:r w:rsidRPr="008D4D98">
        <w:t xml:space="preserve"> </w:t>
      </w:r>
      <w:r w:rsidRPr="008D4D98">
        <w:rPr>
          <w:rFonts w:cs="Century Gothic"/>
        </w:rPr>
        <w:t>(käyty 7.8.2026).</w:t>
      </w:r>
    </w:p>
    <w:p w14:paraId="571D796E" w14:textId="410D23FF" w:rsidR="000C6D63" w:rsidRPr="008D4D98" w:rsidRDefault="000C6D63" w:rsidP="004A57D8">
      <w:pPr>
        <w:ind w:left="720"/>
        <w:jc w:val="left"/>
        <w:rPr>
          <w:rFonts w:cs="Century Gothic"/>
        </w:rPr>
      </w:pPr>
      <w:r w:rsidRPr="008D4D98">
        <w:rPr>
          <w:rFonts w:cs="Century Gothic"/>
        </w:rPr>
        <w:t xml:space="preserve">21.4.2026. </w:t>
      </w:r>
      <w:r w:rsidRPr="008D4D98">
        <w:rPr>
          <w:rFonts w:cs="Century Gothic"/>
          <w:i/>
          <w:iCs/>
        </w:rPr>
        <w:t xml:space="preserve">225 </w:t>
      </w:r>
      <w:proofErr w:type="spellStart"/>
      <w:r w:rsidRPr="004A57D8">
        <w:rPr>
          <w:rFonts w:cs="Century Gothic"/>
          <w:i/>
          <w:iCs/>
          <w:lang w:val="en-US"/>
        </w:rPr>
        <w:t>дел</w:t>
      </w:r>
      <w:proofErr w:type="spellEnd"/>
      <w:r w:rsidRPr="008D4D98">
        <w:rPr>
          <w:rFonts w:cs="Century Gothic"/>
          <w:i/>
          <w:iCs/>
        </w:rPr>
        <w:t xml:space="preserve"> </w:t>
      </w:r>
      <w:r w:rsidRPr="004A57D8">
        <w:rPr>
          <w:rFonts w:cs="Century Gothic"/>
          <w:i/>
          <w:iCs/>
          <w:lang w:val="en-US"/>
        </w:rPr>
        <w:t>в</w:t>
      </w:r>
      <w:r w:rsidRPr="008D4D98">
        <w:rPr>
          <w:rFonts w:cs="Century Gothic"/>
          <w:i/>
          <w:iCs/>
        </w:rPr>
        <w:t xml:space="preserve"> 64 </w:t>
      </w:r>
      <w:proofErr w:type="spellStart"/>
      <w:r w:rsidRPr="004A57D8">
        <w:rPr>
          <w:rFonts w:cs="Century Gothic"/>
          <w:i/>
          <w:iCs/>
          <w:lang w:val="en-US"/>
        </w:rPr>
        <w:t>регионах</w:t>
      </w:r>
      <w:proofErr w:type="spellEnd"/>
      <w:r w:rsidRPr="008D4D98">
        <w:rPr>
          <w:rFonts w:cs="Century Gothic"/>
          <w:i/>
          <w:iCs/>
        </w:rPr>
        <w:t xml:space="preserve">. </w:t>
      </w:r>
      <w:proofErr w:type="spellStart"/>
      <w:r w:rsidRPr="004A57D8">
        <w:rPr>
          <w:rFonts w:cs="Century Gothic"/>
          <w:i/>
          <w:iCs/>
          <w:lang w:val="en-US"/>
        </w:rPr>
        <w:t>Силовики</w:t>
      </w:r>
      <w:proofErr w:type="spellEnd"/>
      <w:r w:rsidRPr="008D4D98">
        <w:rPr>
          <w:rFonts w:cs="Century Gothic"/>
          <w:i/>
          <w:iCs/>
        </w:rPr>
        <w:t xml:space="preserve"> </w:t>
      </w:r>
      <w:proofErr w:type="spellStart"/>
      <w:r w:rsidRPr="004A57D8">
        <w:rPr>
          <w:rFonts w:cs="Century Gothic"/>
          <w:i/>
          <w:iCs/>
          <w:lang w:val="en-US"/>
        </w:rPr>
        <w:t>продолжают</w:t>
      </w:r>
      <w:proofErr w:type="spellEnd"/>
      <w:r w:rsidRPr="008D4D98">
        <w:rPr>
          <w:rFonts w:cs="Century Gothic"/>
          <w:i/>
          <w:iCs/>
        </w:rPr>
        <w:t xml:space="preserve"> </w:t>
      </w:r>
      <w:proofErr w:type="spellStart"/>
      <w:r w:rsidRPr="004A57D8">
        <w:rPr>
          <w:rFonts w:cs="Century Gothic"/>
          <w:i/>
          <w:iCs/>
          <w:lang w:val="en-US"/>
        </w:rPr>
        <w:t>преследовать</w:t>
      </w:r>
      <w:proofErr w:type="spellEnd"/>
      <w:r w:rsidRPr="008D4D98">
        <w:rPr>
          <w:rFonts w:cs="Century Gothic"/>
          <w:i/>
          <w:iCs/>
        </w:rPr>
        <w:t xml:space="preserve"> </w:t>
      </w:r>
      <w:proofErr w:type="spellStart"/>
      <w:r w:rsidRPr="004A57D8">
        <w:rPr>
          <w:rFonts w:cs="Century Gothic"/>
          <w:i/>
          <w:iCs/>
          <w:lang w:val="en-US"/>
        </w:rPr>
        <w:t>жертвователей</w:t>
      </w:r>
      <w:proofErr w:type="spellEnd"/>
      <w:r w:rsidRPr="008D4D98">
        <w:rPr>
          <w:rFonts w:cs="Century Gothic"/>
          <w:i/>
          <w:iCs/>
        </w:rPr>
        <w:t xml:space="preserve"> </w:t>
      </w:r>
      <w:r w:rsidRPr="004A57D8">
        <w:rPr>
          <w:rFonts w:cs="Century Gothic"/>
          <w:i/>
          <w:iCs/>
          <w:lang w:val="en-US"/>
        </w:rPr>
        <w:t>ФБК</w:t>
      </w:r>
      <w:r w:rsidRPr="008D4D98">
        <w:rPr>
          <w:rFonts w:cs="Century Gothic"/>
          <w:i/>
          <w:iCs/>
        </w:rPr>
        <w:t xml:space="preserve"> </w:t>
      </w:r>
      <w:proofErr w:type="spellStart"/>
      <w:r w:rsidRPr="004A57D8">
        <w:rPr>
          <w:rFonts w:cs="Century Gothic"/>
          <w:i/>
          <w:iCs/>
          <w:lang w:val="en-US"/>
        </w:rPr>
        <w:t>по</w:t>
      </w:r>
      <w:proofErr w:type="spellEnd"/>
      <w:r w:rsidRPr="008D4D98">
        <w:rPr>
          <w:rFonts w:cs="Century Gothic"/>
          <w:i/>
          <w:iCs/>
        </w:rPr>
        <w:t xml:space="preserve"> </w:t>
      </w:r>
      <w:proofErr w:type="spellStart"/>
      <w:r w:rsidRPr="004A57D8">
        <w:rPr>
          <w:rFonts w:cs="Century Gothic"/>
          <w:i/>
          <w:iCs/>
          <w:lang w:val="en-US"/>
        </w:rPr>
        <w:t>всей</w:t>
      </w:r>
      <w:proofErr w:type="spellEnd"/>
      <w:r w:rsidRPr="008D4D98">
        <w:rPr>
          <w:rFonts w:cs="Century Gothic"/>
          <w:i/>
          <w:iCs/>
        </w:rPr>
        <w:t xml:space="preserve"> </w:t>
      </w:r>
      <w:proofErr w:type="spellStart"/>
      <w:r w:rsidRPr="004A57D8">
        <w:rPr>
          <w:rFonts w:cs="Century Gothic"/>
          <w:i/>
          <w:iCs/>
          <w:lang w:val="en-US"/>
        </w:rPr>
        <w:t>стране</w:t>
      </w:r>
      <w:proofErr w:type="spellEnd"/>
      <w:r w:rsidRPr="008D4D98">
        <w:rPr>
          <w:rFonts w:cs="Century Gothic"/>
          <w:i/>
          <w:iCs/>
        </w:rPr>
        <w:t>.</w:t>
      </w:r>
      <w:r w:rsidRPr="008D4D98">
        <w:rPr>
          <w:rFonts w:cs="Century Gothic"/>
        </w:rPr>
        <w:t xml:space="preserve"> </w:t>
      </w:r>
      <w:hyperlink r:id="rId26" w:history="1">
        <w:r w:rsidRPr="008D4D98">
          <w:rPr>
            <w:rStyle w:val="Hyperlinkki"/>
            <w:rFonts w:cs="Century Gothic"/>
          </w:rPr>
          <w:t>https://zona.media/article/2026/04/21/donates-april2026</w:t>
        </w:r>
      </w:hyperlink>
      <w:r w:rsidRPr="008D4D98">
        <w:rPr>
          <w:rFonts w:cs="Century Gothic"/>
        </w:rPr>
        <w:t xml:space="preserve"> (käyty 17.7.2026).</w:t>
      </w:r>
    </w:p>
    <w:p w14:paraId="149601EE" w14:textId="1BBEA230" w:rsidR="00621256" w:rsidRPr="008D4D98" w:rsidRDefault="00621256" w:rsidP="004A57D8">
      <w:pPr>
        <w:ind w:left="720"/>
        <w:jc w:val="left"/>
        <w:rPr>
          <w:rFonts w:cs="Century Gothic"/>
        </w:rPr>
      </w:pPr>
      <w:r w:rsidRPr="008D4D98">
        <w:t xml:space="preserve">13.4.2026. </w:t>
      </w:r>
      <w:proofErr w:type="spellStart"/>
      <w:r w:rsidRPr="004A57D8">
        <w:rPr>
          <w:i/>
          <w:iCs/>
          <w:lang w:val="en-US"/>
        </w:rPr>
        <w:t>Экс</w:t>
      </w:r>
      <w:proofErr w:type="spellEnd"/>
      <w:r w:rsidRPr="008D4D98">
        <w:rPr>
          <w:rFonts w:ascii="Cambria Math" w:hAnsi="Cambria Math" w:cs="Cambria Math"/>
          <w:i/>
          <w:iCs/>
        </w:rPr>
        <w:t>‑</w:t>
      </w:r>
      <w:proofErr w:type="spellStart"/>
      <w:r w:rsidRPr="004A57D8">
        <w:rPr>
          <w:rFonts w:cs="Century Gothic"/>
          <w:i/>
          <w:iCs/>
          <w:lang w:val="en-US"/>
        </w:rPr>
        <w:t>сотрудницу</w:t>
      </w:r>
      <w:proofErr w:type="spellEnd"/>
      <w:r w:rsidRPr="008D4D98">
        <w:rPr>
          <w:i/>
          <w:iCs/>
        </w:rPr>
        <w:t xml:space="preserve"> </w:t>
      </w:r>
      <w:r w:rsidRPr="004A57D8">
        <w:rPr>
          <w:rFonts w:cs="Century Gothic"/>
          <w:i/>
          <w:iCs/>
          <w:lang w:val="en-US"/>
        </w:rPr>
        <w:t>ФБК</w:t>
      </w:r>
      <w:r w:rsidRPr="008D4D98">
        <w:rPr>
          <w:i/>
          <w:iCs/>
        </w:rPr>
        <w:t xml:space="preserve"> </w:t>
      </w:r>
      <w:proofErr w:type="spellStart"/>
      <w:r w:rsidRPr="004A57D8">
        <w:rPr>
          <w:rFonts w:cs="Century Gothic"/>
          <w:i/>
          <w:iCs/>
          <w:lang w:val="en-US"/>
        </w:rPr>
        <w:t>Александру</w:t>
      </w:r>
      <w:proofErr w:type="spellEnd"/>
      <w:r w:rsidRPr="008D4D98">
        <w:rPr>
          <w:i/>
          <w:iCs/>
        </w:rPr>
        <w:t xml:space="preserve"> </w:t>
      </w:r>
      <w:proofErr w:type="spellStart"/>
      <w:r w:rsidRPr="004A57D8">
        <w:rPr>
          <w:rFonts w:cs="Century Gothic"/>
          <w:i/>
          <w:iCs/>
          <w:lang w:val="en-US"/>
        </w:rPr>
        <w:t>Фролову</w:t>
      </w:r>
      <w:proofErr w:type="spellEnd"/>
      <w:r w:rsidRPr="008D4D98">
        <w:rPr>
          <w:i/>
          <w:iCs/>
        </w:rPr>
        <w:t xml:space="preserve"> </w:t>
      </w:r>
      <w:proofErr w:type="spellStart"/>
      <w:r w:rsidRPr="004A57D8">
        <w:rPr>
          <w:rFonts w:cs="Century Gothic"/>
          <w:i/>
          <w:iCs/>
          <w:lang w:val="en-US"/>
        </w:rPr>
        <w:t>заочно</w:t>
      </w:r>
      <w:proofErr w:type="spellEnd"/>
      <w:r w:rsidRPr="008D4D98">
        <w:rPr>
          <w:i/>
          <w:iCs/>
        </w:rPr>
        <w:t xml:space="preserve"> </w:t>
      </w:r>
      <w:proofErr w:type="spellStart"/>
      <w:r w:rsidRPr="004A57D8">
        <w:rPr>
          <w:rFonts w:cs="Century Gothic"/>
          <w:i/>
          <w:iCs/>
          <w:lang w:val="en-US"/>
        </w:rPr>
        <w:t>приговорили</w:t>
      </w:r>
      <w:proofErr w:type="spellEnd"/>
      <w:r w:rsidRPr="008D4D98">
        <w:rPr>
          <w:i/>
          <w:iCs/>
        </w:rPr>
        <w:t xml:space="preserve"> </w:t>
      </w:r>
      <w:r w:rsidRPr="004A57D8">
        <w:rPr>
          <w:rFonts w:cs="Century Gothic"/>
          <w:i/>
          <w:iCs/>
          <w:lang w:val="en-US"/>
        </w:rPr>
        <w:t>к</w:t>
      </w:r>
      <w:r w:rsidRPr="008D4D98">
        <w:rPr>
          <w:i/>
          <w:iCs/>
        </w:rPr>
        <w:t xml:space="preserve"> 5 </w:t>
      </w:r>
      <w:proofErr w:type="spellStart"/>
      <w:r w:rsidRPr="004A57D8">
        <w:rPr>
          <w:rFonts w:cs="Century Gothic"/>
          <w:i/>
          <w:iCs/>
          <w:lang w:val="en-US"/>
        </w:rPr>
        <w:t>годам</w:t>
      </w:r>
      <w:proofErr w:type="spellEnd"/>
      <w:r w:rsidRPr="008D4D98">
        <w:rPr>
          <w:i/>
          <w:iCs/>
        </w:rPr>
        <w:t xml:space="preserve"> </w:t>
      </w:r>
      <w:proofErr w:type="spellStart"/>
      <w:r w:rsidRPr="004A57D8">
        <w:rPr>
          <w:rFonts w:cs="Century Gothic"/>
          <w:i/>
          <w:iCs/>
          <w:lang w:val="en-US"/>
        </w:rPr>
        <w:t>колонии</w:t>
      </w:r>
      <w:proofErr w:type="spellEnd"/>
      <w:r w:rsidRPr="008D4D98">
        <w:rPr>
          <w:i/>
          <w:iCs/>
        </w:rPr>
        <w:t xml:space="preserve"> </w:t>
      </w:r>
      <w:proofErr w:type="spellStart"/>
      <w:r w:rsidRPr="004A57D8">
        <w:rPr>
          <w:rFonts w:cs="Century Gothic"/>
          <w:i/>
          <w:iCs/>
          <w:lang w:val="en-US"/>
        </w:rPr>
        <w:t>по</w:t>
      </w:r>
      <w:proofErr w:type="spellEnd"/>
      <w:r w:rsidRPr="008D4D98">
        <w:rPr>
          <w:i/>
          <w:iCs/>
        </w:rPr>
        <w:t xml:space="preserve"> </w:t>
      </w:r>
      <w:proofErr w:type="spellStart"/>
      <w:r w:rsidRPr="004A57D8">
        <w:rPr>
          <w:rFonts w:cs="Century Gothic"/>
          <w:i/>
          <w:iCs/>
          <w:lang w:val="en-US"/>
        </w:rPr>
        <w:t>делу</w:t>
      </w:r>
      <w:proofErr w:type="spellEnd"/>
      <w:r w:rsidRPr="008D4D98">
        <w:rPr>
          <w:i/>
          <w:iCs/>
        </w:rPr>
        <w:t xml:space="preserve"> </w:t>
      </w:r>
      <w:proofErr w:type="spellStart"/>
      <w:r w:rsidRPr="004A57D8">
        <w:rPr>
          <w:rFonts w:cs="Century Gothic"/>
          <w:i/>
          <w:iCs/>
          <w:lang w:val="en-US"/>
        </w:rPr>
        <w:t>об</w:t>
      </w:r>
      <w:proofErr w:type="spellEnd"/>
      <w:r w:rsidRPr="008D4D98">
        <w:rPr>
          <w:i/>
          <w:iCs/>
        </w:rPr>
        <w:t xml:space="preserve"> </w:t>
      </w:r>
      <w:proofErr w:type="spellStart"/>
      <w:r w:rsidRPr="004A57D8">
        <w:rPr>
          <w:rFonts w:cs="Century Gothic"/>
          <w:i/>
          <w:iCs/>
          <w:lang w:val="en-US"/>
        </w:rPr>
        <w:t>участии</w:t>
      </w:r>
      <w:proofErr w:type="spellEnd"/>
      <w:r w:rsidRPr="008D4D98">
        <w:rPr>
          <w:i/>
          <w:iCs/>
        </w:rPr>
        <w:t xml:space="preserve"> </w:t>
      </w:r>
      <w:r w:rsidRPr="004A57D8">
        <w:rPr>
          <w:rFonts w:cs="Century Gothic"/>
          <w:i/>
          <w:iCs/>
          <w:lang w:val="en-US"/>
        </w:rPr>
        <w:t>в</w:t>
      </w:r>
      <w:r w:rsidRPr="008D4D98">
        <w:rPr>
          <w:i/>
          <w:iCs/>
        </w:rPr>
        <w:t xml:space="preserve"> </w:t>
      </w:r>
      <w:r w:rsidRPr="008D4D98">
        <w:rPr>
          <w:rFonts w:cs="Century Gothic"/>
          <w:i/>
          <w:iCs/>
        </w:rPr>
        <w:t>«</w:t>
      </w:r>
      <w:proofErr w:type="spellStart"/>
      <w:r w:rsidRPr="004A57D8">
        <w:rPr>
          <w:rFonts w:cs="Century Gothic"/>
          <w:i/>
          <w:iCs/>
          <w:lang w:val="en-US"/>
        </w:rPr>
        <w:t>экстремистском</w:t>
      </w:r>
      <w:proofErr w:type="spellEnd"/>
      <w:r w:rsidRPr="008D4D98">
        <w:rPr>
          <w:i/>
          <w:iCs/>
        </w:rPr>
        <w:t xml:space="preserve"> </w:t>
      </w:r>
      <w:proofErr w:type="spellStart"/>
      <w:r w:rsidRPr="004A57D8">
        <w:rPr>
          <w:rFonts w:cs="Century Gothic"/>
          <w:i/>
          <w:iCs/>
          <w:lang w:val="en-US"/>
        </w:rPr>
        <w:t>сообществе</w:t>
      </w:r>
      <w:proofErr w:type="spellEnd"/>
      <w:r w:rsidRPr="008D4D98">
        <w:rPr>
          <w:rFonts w:cs="Century Gothic"/>
          <w:i/>
          <w:iCs/>
        </w:rPr>
        <w:t>».</w:t>
      </w:r>
      <w:r w:rsidRPr="008D4D98">
        <w:rPr>
          <w:rFonts w:cs="Century Gothic"/>
        </w:rPr>
        <w:t xml:space="preserve"> </w:t>
      </w:r>
      <w:hyperlink r:id="rId27" w:history="1">
        <w:r w:rsidRPr="008D4D98">
          <w:rPr>
            <w:rStyle w:val="Hyperlinkki"/>
            <w:rFonts w:cs="Century Gothic"/>
          </w:rPr>
          <w:t>https://zona.media/news/2026/04/13/frolova</w:t>
        </w:r>
      </w:hyperlink>
      <w:r w:rsidRPr="008D4D98">
        <w:rPr>
          <w:rFonts w:cs="Century Gothic"/>
        </w:rPr>
        <w:t xml:space="preserve"> (käyty 5.8.2026).</w:t>
      </w:r>
    </w:p>
    <w:p w14:paraId="214FD792" w14:textId="72D8A8EF" w:rsidR="00621256" w:rsidRPr="008D4D98" w:rsidRDefault="00621256" w:rsidP="004A57D8">
      <w:pPr>
        <w:ind w:left="720"/>
        <w:jc w:val="left"/>
        <w:rPr>
          <w:rFonts w:cs="Century Gothic"/>
        </w:rPr>
      </w:pPr>
      <w:r w:rsidRPr="008D4D98">
        <w:t xml:space="preserve">31.3.2026. </w:t>
      </w:r>
      <w:proofErr w:type="spellStart"/>
      <w:r w:rsidRPr="004A57D8">
        <w:rPr>
          <w:i/>
          <w:iCs/>
        </w:rPr>
        <w:t>Продюсера</w:t>
      </w:r>
      <w:proofErr w:type="spellEnd"/>
      <w:r w:rsidRPr="008D4D98">
        <w:rPr>
          <w:i/>
          <w:iCs/>
        </w:rPr>
        <w:t xml:space="preserve"> </w:t>
      </w:r>
      <w:proofErr w:type="spellStart"/>
      <w:r w:rsidRPr="004A57D8">
        <w:rPr>
          <w:i/>
          <w:iCs/>
        </w:rPr>
        <w:t>ютуб</w:t>
      </w:r>
      <w:r w:rsidRPr="008D4D98">
        <w:rPr>
          <w:rFonts w:ascii="Cambria Math" w:hAnsi="Cambria Math" w:cs="Cambria Math"/>
          <w:i/>
          <w:iCs/>
        </w:rPr>
        <w:t>‑</w:t>
      </w:r>
      <w:r w:rsidRPr="004A57D8">
        <w:rPr>
          <w:rFonts w:cs="Century Gothic"/>
          <w:i/>
          <w:iCs/>
        </w:rPr>
        <w:t>канала</w:t>
      </w:r>
      <w:proofErr w:type="spellEnd"/>
      <w:r w:rsidRPr="008D4D98">
        <w:rPr>
          <w:i/>
          <w:iCs/>
        </w:rPr>
        <w:t xml:space="preserve"> </w:t>
      </w:r>
      <w:r w:rsidRPr="008D4D98">
        <w:rPr>
          <w:rFonts w:cs="Century Gothic"/>
          <w:i/>
          <w:iCs/>
        </w:rPr>
        <w:t>«</w:t>
      </w:r>
      <w:proofErr w:type="spellStart"/>
      <w:r w:rsidRPr="004A57D8">
        <w:rPr>
          <w:rFonts w:cs="Century Gothic"/>
          <w:i/>
          <w:iCs/>
        </w:rPr>
        <w:t>Навальный</w:t>
      </w:r>
      <w:proofErr w:type="spellEnd"/>
      <w:r w:rsidRPr="008D4D98">
        <w:rPr>
          <w:i/>
          <w:iCs/>
        </w:rPr>
        <w:t xml:space="preserve"> LIVE</w:t>
      </w:r>
      <w:r w:rsidRPr="008D4D98">
        <w:rPr>
          <w:rFonts w:cs="Century Gothic"/>
          <w:i/>
          <w:iCs/>
        </w:rPr>
        <w:t>»</w:t>
      </w:r>
      <w:r w:rsidRPr="008D4D98">
        <w:rPr>
          <w:i/>
          <w:iCs/>
        </w:rPr>
        <w:t xml:space="preserve"> </w:t>
      </w:r>
      <w:proofErr w:type="spellStart"/>
      <w:r w:rsidRPr="004A57D8">
        <w:rPr>
          <w:rFonts w:cs="Century Gothic"/>
          <w:i/>
          <w:iCs/>
        </w:rPr>
        <w:t>Нину</w:t>
      </w:r>
      <w:proofErr w:type="spellEnd"/>
      <w:r w:rsidRPr="008D4D98">
        <w:rPr>
          <w:i/>
          <w:iCs/>
        </w:rPr>
        <w:t xml:space="preserve"> </w:t>
      </w:r>
      <w:proofErr w:type="spellStart"/>
      <w:r w:rsidRPr="004A57D8">
        <w:rPr>
          <w:rFonts w:cs="Century Gothic"/>
          <w:i/>
          <w:iCs/>
        </w:rPr>
        <w:t>Волохонскую</w:t>
      </w:r>
      <w:proofErr w:type="spellEnd"/>
      <w:r w:rsidRPr="008D4D98">
        <w:rPr>
          <w:i/>
          <w:iCs/>
        </w:rPr>
        <w:t xml:space="preserve"> </w:t>
      </w:r>
      <w:proofErr w:type="spellStart"/>
      <w:r w:rsidRPr="004A57D8">
        <w:rPr>
          <w:rFonts w:cs="Century Gothic"/>
          <w:i/>
          <w:iCs/>
        </w:rPr>
        <w:t>заочно</w:t>
      </w:r>
      <w:proofErr w:type="spellEnd"/>
      <w:r w:rsidRPr="008D4D98">
        <w:rPr>
          <w:i/>
          <w:iCs/>
        </w:rPr>
        <w:t xml:space="preserve"> </w:t>
      </w:r>
      <w:proofErr w:type="spellStart"/>
      <w:r w:rsidRPr="004A57D8">
        <w:rPr>
          <w:rFonts w:cs="Century Gothic"/>
          <w:i/>
          <w:iCs/>
        </w:rPr>
        <w:t>приговорили</w:t>
      </w:r>
      <w:proofErr w:type="spellEnd"/>
      <w:r w:rsidRPr="008D4D98">
        <w:rPr>
          <w:i/>
          <w:iCs/>
        </w:rPr>
        <w:t xml:space="preserve"> </w:t>
      </w:r>
      <w:r w:rsidRPr="004A57D8">
        <w:rPr>
          <w:rFonts w:cs="Century Gothic"/>
          <w:i/>
          <w:iCs/>
        </w:rPr>
        <w:t>к</w:t>
      </w:r>
      <w:r w:rsidRPr="008D4D98">
        <w:rPr>
          <w:i/>
          <w:iCs/>
        </w:rPr>
        <w:t xml:space="preserve"> 5,5 </w:t>
      </w:r>
      <w:proofErr w:type="spellStart"/>
      <w:r w:rsidRPr="004A57D8">
        <w:rPr>
          <w:rFonts w:cs="Century Gothic"/>
          <w:i/>
          <w:iCs/>
        </w:rPr>
        <w:t>годам</w:t>
      </w:r>
      <w:proofErr w:type="spellEnd"/>
      <w:r w:rsidRPr="008D4D98">
        <w:rPr>
          <w:i/>
          <w:iCs/>
        </w:rPr>
        <w:t xml:space="preserve"> </w:t>
      </w:r>
      <w:proofErr w:type="spellStart"/>
      <w:r w:rsidRPr="004A57D8">
        <w:rPr>
          <w:rFonts w:cs="Century Gothic"/>
          <w:i/>
          <w:iCs/>
        </w:rPr>
        <w:t>колонии</w:t>
      </w:r>
      <w:proofErr w:type="spellEnd"/>
      <w:r w:rsidRPr="008D4D98">
        <w:rPr>
          <w:i/>
          <w:iCs/>
        </w:rPr>
        <w:t xml:space="preserve"> </w:t>
      </w:r>
      <w:proofErr w:type="spellStart"/>
      <w:r w:rsidRPr="004A57D8">
        <w:rPr>
          <w:rFonts w:cs="Century Gothic"/>
          <w:i/>
          <w:iCs/>
        </w:rPr>
        <w:t>по</w:t>
      </w:r>
      <w:proofErr w:type="spellEnd"/>
      <w:r w:rsidRPr="008D4D98">
        <w:rPr>
          <w:i/>
          <w:iCs/>
        </w:rPr>
        <w:t xml:space="preserve"> </w:t>
      </w:r>
      <w:proofErr w:type="spellStart"/>
      <w:r w:rsidRPr="004A57D8">
        <w:rPr>
          <w:rFonts w:cs="Century Gothic"/>
          <w:i/>
          <w:iCs/>
        </w:rPr>
        <w:t>делу</w:t>
      </w:r>
      <w:proofErr w:type="spellEnd"/>
      <w:r w:rsidRPr="008D4D98">
        <w:rPr>
          <w:i/>
          <w:iCs/>
        </w:rPr>
        <w:t xml:space="preserve"> </w:t>
      </w:r>
      <w:proofErr w:type="spellStart"/>
      <w:r w:rsidRPr="004A57D8">
        <w:rPr>
          <w:rFonts w:cs="Century Gothic"/>
          <w:i/>
          <w:iCs/>
        </w:rPr>
        <w:t>об</w:t>
      </w:r>
      <w:proofErr w:type="spellEnd"/>
      <w:r w:rsidRPr="008D4D98">
        <w:rPr>
          <w:i/>
          <w:iCs/>
        </w:rPr>
        <w:t xml:space="preserve"> </w:t>
      </w:r>
      <w:proofErr w:type="spellStart"/>
      <w:r w:rsidRPr="004A57D8">
        <w:rPr>
          <w:rFonts w:cs="Century Gothic"/>
          <w:i/>
          <w:iCs/>
        </w:rPr>
        <w:t>учас</w:t>
      </w:r>
      <w:r w:rsidRPr="004A57D8">
        <w:rPr>
          <w:i/>
          <w:iCs/>
        </w:rPr>
        <w:t>тии</w:t>
      </w:r>
      <w:proofErr w:type="spellEnd"/>
      <w:r w:rsidRPr="008D4D98">
        <w:rPr>
          <w:i/>
          <w:iCs/>
        </w:rPr>
        <w:t xml:space="preserve"> </w:t>
      </w:r>
      <w:r w:rsidRPr="004A57D8">
        <w:rPr>
          <w:i/>
          <w:iCs/>
        </w:rPr>
        <w:t>в</w:t>
      </w:r>
      <w:r w:rsidRPr="008D4D98">
        <w:rPr>
          <w:i/>
          <w:iCs/>
        </w:rPr>
        <w:t xml:space="preserve"> «</w:t>
      </w:r>
      <w:proofErr w:type="spellStart"/>
      <w:r w:rsidRPr="004A57D8">
        <w:rPr>
          <w:i/>
          <w:iCs/>
        </w:rPr>
        <w:t>экстремистском</w:t>
      </w:r>
      <w:proofErr w:type="spellEnd"/>
      <w:r w:rsidRPr="008D4D98">
        <w:rPr>
          <w:i/>
          <w:iCs/>
        </w:rPr>
        <w:t xml:space="preserve"> </w:t>
      </w:r>
      <w:proofErr w:type="spellStart"/>
      <w:r w:rsidRPr="004A57D8">
        <w:rPr>
          <w:i/>
          <w:iCs/>
        </w:rPr>
        <w:t>сообществе</w:t>
      </w:r>
      <w:proofErr w:type="spellEnd"/>
      <w:r w:rsidRPr="008D4D98">
        <w:rPr>
          <w:i/>
          <w:iCs/>
        </w:rPr>
        <w:t>».</w:t>
      </w:r>
      <w:r w:rsidRPr="008D4D98">
        <w:t xml:space="preserve"> </w:t>
      </w:r>
      <w:hyperlink r:id="rId28" w:history="1">
        <w:r w:rsidRPr="008D4D98">
          <w:rPr>
            <w:rStyle w:val="Hyperlinkki"/>
          </w:rPr>
          <w:t>https://zona.media/news/2026/03/31/volokhonskaia</w:t>
        </w:r>
      </w:hyperlink>
      <w:r w:rsidRPr="008D4D98">
        <w:t xml:space="preserve"> (käyty 6.8.2026).</w:t>
      </w:r>
    </w:p>
    <w:p w14:paraId="43924A04" w14:textId="5119FD30" w:rsidR="0059521F" w:rsidRPr="008D4D98" w:rsidRDefault="0059521F" w:rsidP="004A57D8">
      <w:pPr>
        <w:ind w:left="720"/>
        <w:jc w:val="left"/>
        <w:rPr>
          <w:rFonts w:cs="Century Gothic"/>
        </w:rPr>
      </w:pPr>
      <w:r w:rsidRPr="008D4D98">
        <w:t xml:space="preserve">30.3.2026. </w:t>
      </w:r>
      <w:r w:rsidRPr="008D4D98">
        <w:rPr>
          <w:i/>
          <w:iCs/>
        </w:rPr>
        <w:t xml:space="preserve">12 </w:t>
      </w:r>
      <w:proofErr w:type="spellStart"/>
      <w:r w:rsidRPr="004A57D8">
        <w:rPr>
          <w:i/>
          <w:iCs/>
        </w:rPr>
        <w:t>лет</w:t>
      </w:r>
      <w:proofErr w:type="spellEnd"/>
      <w:r w:rsidRPr="008D4D98">
        <w:rPr>
          <w:i/>
          <w:iCs/>
        </w:rPr>
        <w:t xml:space="preserve"> </w:t>
      </w:r>
      <w:proofErr w:type="spellStart"/>
      <w:r w:rsidRPr="004A57D8">
        <w:rPr>
          <w:i/>
          <w:iCs/>
        </w:rPr>
        <w:t>колонии</w:t>
      </w:r>
      <w:proofErr w:type="spellEnd"/>
      <w:r w:rsidRPr="008D4D98">
        <w:rPr>
          <w:i/>
          <w:iCs/>
        </w:rPr>
        <w:t xml:space="preserve"> </w:t>
      </w:r>
      <w:proofErr w:type="spellStart"/>
      <w:r w:rsidRPr="004A57D8">
        <w:rPr>
          <w:i/>
          <w:iCs/>
        </w:rPr>
        <w:t>дали</w:t>
      </w:r>
      <w:proofErr w:type="spellEnd"/>
      <w:r w:rsidRPr="008D4D98">
        <w:rPr>
          <w:i/>
          <w:iCs/>
        </w:rPr>
        <w:t xml:space="preserve"> </w:t>
      </w:r>
      <w:proofErr w:type="spellStart"/>
      <w:r w:rsidRPr="004A57D8">
        <w:rPr>
          <w:i/>
          <w:iCs/>
        </w:rPr>
        <w:t>жительнице</w:t>
      </w:r>
      <w:proofErr w:type="spellEnd"/>
      <w:r w:rsidRPr="008D4D98">
        <w:rPr>
          <w:i/>
          <w:iCs/>
        </w:rPr>
        <w:t xml:space="preserve"> </w:t>
      </w:r>
      <w:proofErr w:type="spellStart"/>
      <w:r w:rsidRPr="004A57D8">
        <w:rPr>
          <w:i/>
          <w:iCs/>
        </w:rPr>
        <w:t>Краснодара</w:t>
      </w:r>
      <w:proofErr w:type="spellEnd"/>
      <w:r w:rsidRPr="008D4D98">
        <w:rPr>
          <w:i/>
          <w:iCs/>
        </w:rPr>
        <w:t xml:space="preserve"> </w:t>
      </w:r>
      <w:proofErr w:type="spellStart"/>
      <w:r w:rsidRPr="004A57D8">
        <w:rPr>
          <w:i/>
          <w:iCs/>
        </w:rPr>
        <w:t>по</w:t>
      </w:r>
      <w:proofErr w:type="spellEnd"/>
      <w:r w:rsidRPr="008D4D98">
        <w:rPr>
          <w:i/>
          <w:iCs/>
        </w:rPr>
        <w:t xml:space="preserve"> </w:t>
      </w:r>
      <w:proofErr w:type="spellStart"/>
      <w:r w:rsidRPr="004A57D8">
        <w:rPr>
          <w:i/>
          <w:iCs/>
        </w:rPr>
        <w:t>обвинению</w:t>
      </w:r>
      <w:proofErr w:type="spellEnd"/>
      <w:r w:rsidRPr="008D4D98">
        <w:rPr>
          <w:i/>
          <w:iCs/>
        </w:rPr>
        <w:t xml:space="preserve"> </w:t>
      </w:r>
      <w:r w:rsidRPr="004A57D8">
        <w:rPr>
          <w:i/>
          <w:iCs/>
        </w:rPr>
        <w:t>в</w:t>
      </w:r>
      <w:r w:rsidRPr="008D4D98">
        <w:rPr>
          <w:i/>
          <w:iCs/>
        </w:rPr>
        <w:t xml:space="preserve"> </w:t>
      </w:r>
      <w:proofErr w:type="spellStart"/>
      <w:r w:rsidRPr="004A57D8">
        <w:rPr>
          <w:i/>
          <w:iCs/>
        </w:rPr>
        <w:t>переводе</w:t>
      </w:r>
      <w:proofErr w:type="spellEnd"/>
      <w:r w:rsidRPr="008D4D98">
        <w:rPr>
          <w:i/>
          <w:iCs/>
        </w:rPr>
        <w:t xml:space="preserve"> 2000 </w:t>
      </w:r>
      <w:proofErr w:type="spellStart"/>
      <w:r w:rsidRPr="004A57D8">
        <w:rPr>
          <w:i/>
          <w:iCs/>
        </w:rPr>
        <w:t>рублей</w:t>
      </w:r>
      <w:proofErr w:type="spellEnd"/>
      <w:r w:rsidRPr="008D4D98">
        <w:rPr>
          <w:i/>
          <w:iCs/>
        </w:rPr>
        <w:t xml:space="preserve"> </w:t>
      </w:r>
      <w:proofErr w:type="spellStart"/>
      <w:r w:rsidRPr="004A57D8">
        <w:rPr>
          <w:i/>
          <w:iCs/>
        </w:rPr>
        <w:t>на</w:t>
      </w:r>
      <w:proofErr w:type="spellEnd"/>
      <w:r w:rsidRPr="008D4D98">
        <w:rPr>
          <w:i/>
          <w:iCs/>
        </w:rPr>
        <w:t xml:space="preserve"> </w:t>
      </w:r>
      <w:proofErr w:type="spellStart"/>
      <w:r w:rsidRPr="004A57D8">
        <w:rPr>
          <w:i/>
          <w:iCs/>
        </w:rPr>
        <w:t>нужды</w:t>
      </w:r>
      <w:proofErr w:type="spellEnd"/>
      <w:r w:rsidRPr="008D4D98">
        <w:rPr>
          <w:i/>
          <w:iCs/>
        </w:rPr>
        <w:t xml:space="preserve"> </w:t>
      </w:r>
      <w:r w:rsidRPr="004A57D8">
        <w:rPr>
          <w:i/>
          <w:iCs/>
        </w:rPr>
        <w:t>ВСУ</w:t>
      </w:r>
      <w:r w:rsidRPr="008D4D98">
        <w:rPr>
          <w:i/>
          <w:iCs/>
        </w:rPr>
        <w:t>.</w:t>
      </w:r>
      <w:r w:rsidRPr="008D4D98">
        <w:t xml:space="preserve"> </w:t>
      </w:r>
      <w:hyperlink r:id="rId29" w:history="1">
        <w:r w:rsidRPr="008D4D98">
          <w:rPr>
            <w:rStyle w:val="Hyperlinkki"/>
          </w:rPr>
          <w:t>https://zona.media/news/2026/03/30/krasnodar</w:t>
        </w:r>
      </w:hyperlink>
      <w:r w:rsidRPr="008D4D98">
        <w:t xml:space="preserve"> </w:t>
      </w:r>
      <w:r w:rsidRPr="008D4D98">
        <w:rPr>
          <w:rFonts w:cs="Century Gothic"/>
        </w:rPr>
        <w:t>(käyty 7.8.2026).</w:t>
      </w:r>
    </w:p>
    <w:p w14:paraId="6D12F459" w14:textId="12FEDC21" w:rsidR="0059521F" w:rsidRPr="008D4D98" w:rsidRDefault="0059521F" w:rsidP="004A57D8">
      <w:pPr>
        <w:ind w:left="720"/>
        <w:jc w:val="left"/>
        <w:rPr>
          <w:rFonts w:cs="Century Gothic"/>
        </w:rPr>
      </w:pPr>
      <w:r w:rsidRPr="008D4D98">
        <w:t xml:space="preserve">16.3.2026. </w:t>
      </w:r>
      <w:proofErr w:type="spellStart"/>
      <w:r w:rsidRPr="004A57D8">
        <w:rPr>
          <w:i/>
          <w:iCs/>
        </w:rPr>
        <w:t>Жителя</w:t>
      </w:r>
      <w:proofErr w:type="spellEnd"/>
      <w:r w:rsidRPr="008D4D98">
        <w:rPr>
          <w:i/>
          <w:iCs/>
        </w:rPr>
        <w:t xml:space="preserve"> </w:t>
      </w:r>
      <w:proofErr w:type="spellStart"/>
      <w:r w:rsidRPr="004A57D8">
        <w:rPr>
          <w:i/>
          <w:iCs/>
        </w:rPr>
        <w:t>Приморского</w:t>
      </w:r>
      <w:proofErr w:type="spellEnd"/>
      <w:r w:rsidRPr="008D4D98">
        <w:rPr>
          <w:i/>
          <w:iCs/>
        </w:rPr>
        <w:t xml:space="preserve"> </w:t>
      </w:r>
      <w:proofErr w:type="spellStart"/>
      <w:r w:rsidRPr="004A57D8">
        <w:rPr>
          <w:i/>
          <w:iCs/>
        </w:rPr>
        <w:t>края</w:t>
      </w:r>
      <w:proofErr w:type="spellEnd"/>
      <w:r w:rsidRPr="008D4D98">
        <w:rPr>
          <w:i/>
          <w:iCs/>
        </w:rPr>
        <w:t xml:space="preserve"> </w:t>
      </w:r>
      <w:proofErr w:type="spellStart"/>
      <w:r w:rsidRPr="004A57D8">
        <w:rPr>
          <w:i/>
          <w:iCs/>
        </w:rPr>
        <w:t>приговорили</w:t>
      </w:r>
      <w:proofErr w:type="spellEnd"/>
      <w:r w:rsidRPr="008D4D98">
        <w:rPr>
          <w:i/>
          <w:iCs/>
        </w:rPr>
        <w:t xml:space="preserve"> </w:t>
      </w:r>
      <w:r w:rsidRPr="004A57D8">
        <w:rPr>
          <w:i/>
          <w:iCs/>
        </w:rPr>
        <w:t>к</w:t>
      </w:r>
      <w:r w:rsidRPr="008D4D98">
        <w:rPr>
          <w:i/>
          <w:iCs/>
        </w:rPr>
        <w:t xml:space="preserve"> 14 </w:t>
      </w:r>
      <w:proofErr w:type="spellStart"/>
      <w:r w:rsidRPr="004A57D8">
        <w:rPr>
          <w:i/>
          <w:iCs/>
        </w:rPr>
        <w:t>годам</w:t>
      </w:r>
      <w:proofErr w:type="spellEnd"/>
      <w:r w:rsidRPr="008D4D98">
        <w:rPr>
          <w:i/>
          <w:iCs/>
        </w:rPr>
        <w:t xml:space="preserve"> </w:t>
      </w:r>
      <w:proofErr w:type="spellStart"/>
      <w:r w:rsidRPr="004A57D8">
        <w:rPr>
          <w:i/>
          <w:iCs/>
        </w:rPr>
        <w:t>колонии</w:t>
      </w:r>
      <w:proofErr w:type="spellEnd"/>
      <w:r w:rsidRPr="008D4D98">
        <w:rPr>
          <w:i/>
          <w:iCs/>
        </w:rPr>
        <w:t xml:space="preserve"> </w:t>
      </w:r>
      <w:proofErr w:type="spellStart"/>
      <w:r w:rsidRPr="004A57D8">
        <w:rPr>
          <w:i/>
          <w:iCs/>
        </w:rPr>
        <w:t>по</w:t>
      </w:r>
      <w:proofErr w:type="spellEnd"/>
      <w:r w:rsidRPr="008D4D98">
        <w:rPr>
          <w:i/>
          <w:iCs/>
        </w:rPr>
        <w:t xml:space="preserve"> </w:t>
      </w:r>
      <w:proofErr w:type="spellStart"/>
      <w:r w:rsidRPr="004A57D8">
        <w:rPr>
          <w:i/>
          <w:iCs/>
        </w:rPr>
        <w:t>делу</w:t>
      </w:r>
      <w:proofErr w:type="spellEnd"/>
      <w:r w:rsidRPr="008D4D98">
        <w:rPr>
          <w:i/>
          <w:iCs/>
        </w:rPr>
        <w:t xml:space="preserve"> </w:t>
      </w:r>
      <w:r w:rsidRPr="004A57D8">
        <w:rPr>
          <w:i/>
          <w:iCs/>
        </w:rPr>
        <w:t>о</w:t>
      </w:r>
      <w:r w:rsidRPr="008D4D98">
        <w:rPr>
          <w:i/>
          <w:iCs/>
        </w:rPr>
        <w:t xml:space="preserve"> </w:t>
      </w:r>
      <w:proofErr w:type="spellStart"/>
      <w:r w:rsidRPr="004A57D8">
        <w:rPr>
          <w:i/>
          <w:iCs/>
        </w:rPr>
        <w:t>донатах</w:t>
      </w:r>
      <w:proofErr w:type="spellEnd"/>
      <w:r w:rsidRPr="008D4D98">
        <w:rPr>
          <w:i/>
          <w:iCs/>
        </w:rPr>
        <w:t xml:space="preserve"> </w:t>
      </w:r>
      <w:r w:rsidRPr="004A57D8">
        <w:rPr>
          <w:i/>
          <w:iCs/>
        </w:rPr>
        <w:t>ФБК</w:t>
      </w:r>
      <w:r w:rsidRPr="008D4D98">
        <w:rPr>
          <w:i/>
          <w:iCs/>
        </w:rPr>
        <w:t xml:space="preserve"> </w:t>
      </w:r>
      <w:r w:rsidRPr="004A57D8">
        <w:rPr>
          <w:i/>
          <w:iCs/>
        </w:rPr>
        <w:t>и</w:t>
      </w:r>
      <w:r w:rsidRPr="008D4D98">
        <w:rPr>
          <w:i/>
          <w:iCs/>
        </w:rPr>
        <w:t xml:space="preserve"> </w:t>
      </w:r>
      <w:r w:rsidRPr="004A57D8">
        <w:rPr>
          <w:i/>
          <w:iCs/>
        </w:rPr>
        <w:t>ВСУ</w:t>
      </w:r>
      <w:r w:rsidRPr="008D4D98">
        <w:t xml:space="preserve">. </w:t>
      </w:r>
      <w:hyperlink r:id="rId30" w:history="1">
        <w:r w:rsidRPr="008D4D98">
          <w:rPr>
            <w:rStyle w:val="Hyperlinkki"/>
          </w:rPr>
          <w:t>https://zona.media/news/2026/03/16/vladivostok</w:t>
        </w:r>
      </w:hyperlink>
      <w:r w:rsidRPr="008D4D98">
        <w:t xml:space="preserve"> </w:t>
      </w:r>
      <w:r w:rsidRPr="008D4D98">
        <w:rPr>
          <w:rFonts w:cs="Century Gothic"/>
        </w:rPr>
        <w:t>(käyty 7.8.2026).</w:t>
      </w:r>
    </w:p>
    <w:p w14:paraId="564F962F" w14:textId="24C01B3F" w:rsidR="0059521F" w:rsidRPr="008D4D98" w:rsidRDefault="0059521F" w:rsidP="004A57D8">
      <w:pPr>
        <w:ind w:left="720"/>
        <w:jc w:val="left"/>
        <w:rPr>
          <w:rFonts w:cs="Century Gothic"/>
        </w:rPr>
      </w:pPr>
      <w:r w:rsidRPr="008D4D98">
        <w:rPr>
          <w:rFonts w:cs="Century Gothic"/>
        </w:rPr>
        <w:t xml:space="preserve">6.3.2026. </w:t>
      </w:r>
      <w:proofErr w:type="spellStart"/>
      <w:r w:rsidRPr="004A57D8">
        <w:rPr>
          <w:rFonts w:cs="Century Gothic"/>
          <w:i/>
          <w:iCs/>
          <w:lang w:val="en-US"/>
        </w:rPr>
        <w:t>Суд</w:t>
      </w:r>
      <w:proofErr w:type="spellEnd"/>
      <w:r w:rsidRPr="008D4D98">
        <w:rPr>
          <w:rFonts w:cs="Century Gothic"/>
          <w:i/>
          <w:iCs/>
        </w:rPr>
        <w:t xml:space="preserve"> </w:t>
      </w:r>
      <w:r w:rsidRPr="004A57D8">
        <w:rPr>
          <w:rFonts w:cs="Century Gothic"/>
          <w:i/>
          <w:iCs/>
          <w:lang w:val="en-US"/>
        </w:rPr>
        <w:t>в</w:t>
      </w:r>
      <w:r w:rsidRPr="008D4D98">
        <w:rPr>
          <w:rFonts w:cs="Century Gothic"/>
          <w:i/>
          <w:iCs/>
        </w:rPr>
        <w:t xml:space="preserve"> </w:t>
      </w:r>
      <w:proofErr w:type="spellStart"/>
      <w:r w:rsidRPr="004A57D8">
        <w:rPr>
          <w:rFonts w:cs="Century Gothic"/>
          <w:i/>
          <w:iCs/>
          <w:lang w:val="en-US"/>
        </w:rPr>
        <w:t>Краснодаре</w:t>
      </w:r>
      <w:proofErr w:type="spellEnd"/>
      <w:r w:rsidRPr="008D4D98">
        <w:rPr>
          <w:rFonts w:cs="Century Gothic"/>
          <w:i/>
          <w:iCs/>
        </w:rPr>
        <w:t xml:space="preserve"> </w:t>
      </w:r>
      <w:proofErr w:type="spellStart"/>
      <w:r w:rsidRPr="004A57D8">
        <w:rPr>
          <w:rFonts w:cs="Century Gothic"/>
          <w:i/>
          <w:iCs/>
          <w:lang w:val="en-US"/>
        </w:rPr>
        <w:t>приговорил</w:t>
      </w:r>
      <w:proofErr w:type="spellEnd"/>
      <w:r w:rsidRPr="008D4D98">
        <w:rPr>
          <w:rFonts w:cs="Century Gothic"/>
          <w:i/>
          <w:iCs/>
        </w:rPr>
        <w:t xml:space="preserve"> 48</w:t>
      </w:r>
      <w:r w:rsidRPr="008D4D98">
        <w:rPr>
          <w:rFonts w:ascii="Cambria Math" w:hAnsi="Cambria Math" w:cs="Cambria Math"/>
          <w:i/>
          <w:iCs/>
        </w:rPr>
        <w:t>‑</w:t>
      </w:r>
      <w:proofErr w:type="spellStart"/>
      <w:r w:rsidRPr="004A57D8">
        <w:rPr>
          <w:rFonts w:cs="Century Gothic"/>
          <w:i/>
          <w:iCs/>
          <w:lang w:val="en-US"/>
        </w:rPr>
        <w:t>летнего</w:t>
      </w:r>
      <w:proofErr w:type="spellEnd"/>
      <w:r w:rsidRPr="008D4D98">
        <w:rPr>
          <w:rFonts w:cs="Century Gothic"/>
          <w:i/>
          <w:iCs/>
        </w:rPr>
        <w:t xml:space="preserve"> </w:t>
      </w:r>
      <w:proofErr w:type="spellStart"/>
      <w:r w:rsidRPr="004A57D8">
        <w:rPr>
          <w:rFonts w:cs="Century Gothic"/>
          <w:i/>
          <w:iCs/>
          <w:lang w:val="en-US"/>
        </w:rPr>
        <w:t>россиянина</w:t>
      </w:r>
      <w:proofErr w:type="spellEnd"/>
      <w:r w:rsidRPr="008D4D98">
        <w:rPr>
          <w:rFonts w:cs="Century Gothic"/>
          <w:i/>
          <w:iCs/>
        </w:rPr>
        <w:t xml:space="preserve"> </w:t>
      </w:r>
      <w:r w:rsidRPr="004A57D8">
        <w:rPr>
          <w:rFonts w:cs="Century Gothic"/>
          <w:i/>
          <w:iCs/>
          <w:lang w:val="en-US"/>
        </w:rPr>
        <w:t>к</w:t>
      </w:r>
      <w:r w:rsidRPr="008D4D98">
        <w:rPr>
          <w:rFonts w:cs="Century Gothic"/>
          <w:i/>
          <w:iCs/>
        </w:rPr>
        <w:t xml:space="preserve"> 14 </w:t>
      </w:r>
      <w:proofErr w:type="spellStart"/>
      <w:r w:rsidRPr="004A57D8">
        <w:rPr>
          <w:rFonts w:cs="Century Gothic"/>
          <w:i/>
          <w:iCs/>
          <w:lang w:val="en-US"/>
        </w:rPr>
        <w:t>годам</w:t>
      </w:r>
      <w:proofErr w:type="spellEnd"/>
      <w:r w:rsidRPr="008D4D98">
        <w:rPr>
          <w:rFonts w:cs="Century Gothic"/>
          <w:i/>
          <w:iCs/>
        </w:rPr>
        <w:t xml:space="preserve"> </w:t>
      </w:r>
      <w:proofErr w:type="spellStart"/>
      <w:r w:rsidRPr="004A57D8">
        <w:rPr>
          <w:rFonts w:cs="Century Gothic"/>
          <w:i/>
          <w:iCs/>
          <w:lang w:val="en-US"/>
        </w:rPr>
        <w:t>заключения</w:t>
      </w:r>
      <w:proofErr w:type="spellEnd"/>
      <w:r w:rsidRPr="008D4D98">
        <w:rPr>
          <w:rFonts w:cs="Century Gothic"/>
          <w:i/>
          <w:iCs/>
        </w:rPr>
        <w:t xml:space="preserve"> </w:t>
      </w:r>
      <w:proofErr w:type="spellStart"/>
      <w:r w:rsidRPr="004A57D8">
        <w:rPr>
          <w:rFonts w:cs="Century Gothic"/>
          <w:i/>
          <w:iCs/>
          <w:lang w:val="en-US"/>
        </w:rPr>
        <w:t>за</w:t>
      </w:r>
      <w:proofErr w:type="spellEnd"/>
      <w:r w:rsidRPr="008D4D98">
        <w:rPr>
          <w:rFonts w:cs="Century Gothic"/>
          <w:i/>
          <w:iCs/>
        </w:rPr>
        <w:t xml:space="preserve"> </w:t>
      </w:r>
      <w:proofErr w:type="spellStart"/>
      <w:r w:rsidRPr="004A57D8">
        <w:rPr>
          <w:rFonts w:cs="Century Gothic"/>
          <w:i/>
          <w:iCs/>
          <w:lang w:val="en-US"/>
        </w:rPr>
        <w:t>денежный</w:t>
      </w:r>
      <w:proofErr w:type="spellEnd"/>
      <w:r w:rsidRPr="008D4D98">
        <w:rPr>
          <w:rFonts w:cs="Century Gothic"/>
          <w:i/>
          <w:iCs/>
        </w:rPr>
        <w:t xml:space="preserve"> </w:t>
      </w:r>
      <w:proofErr w:type="spellStart"/>
      <w:r w:rsidRPr="004A57D8">
        <w:rPr>
          <w:rFonts w:cs="Century Gothic"/>
          <w:i/>
          <w:iCs/>
          <w:lang w:val="en-US"/>
        </w:rPr>
        <w:t>перевод</w:t>
      </w:r>
      <w:proofErr w:type="spellEnd"/>
      <w:r w:rsidRPr="008D4D98">
        <w:rPr>
          <w:rFonts w:cs="Century Gothic"/>
          <w:i/>
          <w:iCs/>
        </w:rPr>
        <w:t xml:space="preserve"> </w:t>
      </w:r>
      <w:proofErr w:type="spellStart"/>
      <w:r w:rsidRPr="004A57D8">
        <w:rPr>
          <w:rFonts w:cs="Century Gothic"/>
          <w:i/>
          <w:iCs/>
          <w:lang w:val="en-US"/>
        </w:rPr>
        <w:t>на</w:t>
      </w:r>
      <w:proofErr w:type="spellEnd"/>
      <w:r w:rsidRPr="008D4D98">
        <w:rPr>
          <w:rFonts w:cs="Century Gothic"/>
          <w:i/>
          <w:iCs/>
        </w:rPr>
        <w:t xml:space="preserve"> </w:t>
      </w:r>
      <w:proofErr w:type="spellStart"/>
      <w:r w:rsidRPr="004A57D8">
        <w:rPr>
          <w:rFonts w:cs="Century Gothic"/>
          <w:i/>
          <w:iCs/>
          <w:lang w:val="en-US"/>
        </w:rPr>
        <w:t>счет</w:t>
      </w:r>
      <w:proofErr w:type="spellEnd"/>
      <w:r w:rsidRPr="008D4D98">
        <w:rPr>
          <w:rFonts w:cs="Century Gothic"/>
          <w:i/>
          <w:iCs/>
        </w:rPr>
        <w:t xml:space="preserve"> </w:t>
      </w:r>
      <w:proofErr w:type="spellStart"/>
      <w:r w:rsidRPr="004A57D8">
        <w:rPr>
          <w:rFonts w:cs="Century Gothic"/>
          <w:i/>
          <w:iCs/>
          <w:lang w:val="en-US"/>
        </w:rPr>
        <w:t>военнослужащего</w:t>
      </w:r>
      <w:proofErr w:type="spellEnd"/>
      <w:r w:rsidRPr="008D4D98">
        <w:rPr>
          <w:rFonts w:cs="Century Gothic"/>
          <w:i/>
          <w:iCs/>
        </w:rPr>
        <w:t xml:space="preserve"> </w:t>
      </w:r>
      <w:proofErr w:type="spellStart"/>
      <w:r w:rsidRPr="004A57D8">
        <w:rPr>
          <w:rFonts w:cs="Century Gothic"/>
          <w:i/>
          <w:iCs/>
          <w:lang w:val="en-US"/>
        </w:rPr>
        <w:t>из</w:t>
      </w:r>
      <w:proofErr w:type="spellEnd"/>
      <w:r w:rsidRPr="008D4D98">
        <w:rPr>
          <w:rFonts w:cs="Century Gothic"/>
          <w:i/>
          <w:iCs/>
        </w:rPr>
        <w:t xml:space="preserve"> «</w:t>
      </w:r>
      <w:proofErr w:type="spellStart"/>
      <w:r w:rsidRPr="004A57D8">
        <w:rPr>
          <w:rFonts w:cs="Century Gothic"/>
          <w:i/>
          <w:iCs/>
          <w:lang w:val="en-US"/>
        </w:rPr>
        <w:t>Азова</w:t>
      </w:r>
      <w:proofErr w:type="spellEnd"/>
      <w:r w:rsidRPr="008D4D98">
        <w:rPr>
          <w:rFonts w:cs="Century Gothic"/>
          <w:i/>
          <w:iCs/>
        </w:rPr>
        <w:t>».</w:t>
      </w:r>
      <w:r w:rsidRPr="008D4D98">
        <w:rPr>
          <w:rFonts w:cs="Century Gothic"/>
        </w:rPr>
        <w:t xml:space="preserve"> </w:t>
      </w:r>
      <w:hyperlink r:id="rId31" w:history="1">
        <w:r w:rsidRPr="008D4D98">
          <w:rPr>
            <w:rStyle w:val="Hyperlinkki"/>
            <w:rFonts w:cs="Century Gothic"/>
          </w:rPr>
          <w:t>https://zona.media/news/2026/03/06/donat-azovcu</w:t>
        </w:r>
      </w:hyperlink>
      <w:r w:rsidRPr="008D4D98">
        <w:rPr>
          <w:rFonts w:cs="Century Gothic"/>
        </w:rPr>
        <w:t xml:space="preserve"> (käyty 7.8.2026).</w:t>
      </w:r>
    </w:p>
    <w:p w14:paraId="78E1F888" w14:textId="0CC4E19C" w:rsidR="0059521F" w:rsidRPr="008D4D98" w:rsidRDefault="0059521F" w:rsidP="004A57D8">
      <w:pPr>
        <w:ind w:left="720"/>
        <w:jc w:val="left"/>
        <w:rPr>
          <w:rFonts w:cs="Century Gothic"/>
        </w:rPr>
      </w:pPr>
      <w:r w:rsidRPr="008D4D98">
        <w:lastRenderedPageBreak/>
        <w:t xml:space="preserve">17.2.2026. </w:t>
      </w:r>
      <w:proofErr w:type="spellStart"/>
      <w:r w:rsidRPr="004A57D8">
        <w:rPr>
          <w:i/>
          <w:iCs/>
        </w:rPr>
        <w:t>Военный</w:t>
      </w:r>
      <w:proofErr w:type="spellEnd"/>
      <w:r w:rsidRPr="008D4D98">
        <w:rPr>
          <w:i/>
          <w:iCs/>
        </w:rPr>
        <w:t xml:space="preserve"> </w:t>
      </w:r>
      <w:proofErr w:type="spellStart"/>
      <w:r w:rsidRPr="004A57D8">
        <w:rPr>
          <w:i/>
          <w:iCs/>
        </w:rPr>
        <w:t>суд</w:t>
      </w:r>
      <w:proofErr w:type="spellEnd"/>
      <w:r w:rsidRPr="008D4D98">
        <w:rPr>
          <w:i/>
          <w:iCs/>
        </w:rPr>
        <w:t xml:space="preserve"> </w:t>
      </w:r>
      <w:proofErr w:type="spellStart"/>
      <w:r w:rsidRPr="004A57D8">
        <w:rPr>
          <w:i/>
          <w:iCs/>
        </w:rPr>
        <w:t>приговорил</w:t>
      </w:r>
      <w:proofErr w:type="spellEnd"/>
      <w:r w:rsidRPr="008D4D98">
        <w:rPr>
          <w:i/>
          <w:iCs/>
        </w:rPr>
        <w:t xml:space="preserve"> </w:t>
      </w:r>
      <w:r w:rsidRPr="004A57D8">
        <w:rPr>
          <w:i/>
          <w:iCs/>
        </w:rPr>
        <w:t>к</w:t>
      </w:r>
      <w:r w:rsidRPr="008D4D98">
        <w:rPr>
          <w:i/>
          <w:iCs/>
        </w:rPr>
        <w:t xml:space="preserve"> 14 </w:t>
      </w:r>
      <w:proofErr w:type="spellStart"/>
      <w:r w:rsidRPr="004A57D8">
        <w:rPr>
          <w:i/>
          <w:iCs/>
        </w:rPr>
        <w:t>годам</w:t>
      </w:r>
      <w:proofErr w:type="spellEnd"/>
      <w:r w:rsidRPr="008D4D98">
        <w:rPr>
          <w:i/>
          <w:iCs/>
        </w:rPr>
        <w:t xml:space="preserve"> </w:t>
      </w:r>
      <w:proofErr w:type="spellStart"/>
      <w:r w:rsidRPr="004A57D8">
        <w:rPr>
          <w:i/>
          <w:iCs/>
        </w:rPr>
        <w:t>заключения</w:t>
      </w:r>
      <w:proofErr w:type="spellEnd"/>
      <w:r w:rsidRPr="008D4D98">
        <w:rPr>
          <w:i/>
          <w:iCs/>
        </w:rPr>
        <w:t xml:space="preserve"> </w:t>
      </w:r>
      <w:proofErr w:type="spellStart"/>
      <w:r w:rsidRPr="004A57D8">
        <w:rPr>
          <w:i/>
          <w:iCs/>
        </w:rPr>
        <w:t>москвича</w:t>
      </w:r>
      <w:proofErr w:type="spellEnd"/>
      <w:r w:rsidRPr="008D4D98">
        <w:rPr>
          <w:i/>
          <w:iCs/>
        </w:rPr>
        <w:t xml:space="preserve">, </w:t>
      </w:r>
      <w:proofErr w:type="spellStart"/>
      <w:r w:rsidRPr="004A57D8">
        <w:rPr>
          <w:i/>
          <w:iCs/>
        </w:rPr>
        <w:t>который</w:t>
      </w:r>
      <w:proofErr w:type="spellEnd"/>
      <w:r w:rsidRPr="008D4D98">
        <w:rPr>
          <w:i/>
          <w:iCs/>
        </w:rPr>
        <w:t xml:space="preserve"> </w:t>
      </w:r>
      <w:proofErr w:type="spellStart"/>
      <w:r w:rsidRPr="004A57D8">
        <w:rPr>
          <w:i/>
          <w:iCs/>
        </w:rPr>
        <w:t>сделал</w:t>
      </w:r>
      <w:proofErr w:type="spellEnd"/>
      <w:r w:rsidRPr="008D4D98">
        <w:rPr>
          <w:i/>
          <w:iCs/>
        </w:rPr>
        <w:t xml:space="preserve"> </w:t>
      </w:r>
      <w:proofErr w:type="spellStart"/>
      <w:r w:rsidRPr="004A57D8">
        <w:rPr>
          <w:i/>
          <w:iCs/>
        </w:rPr>
        <w:t>перевод</w:t>
      </w:r>
      <w:proofErr w:type="spellEnd"/>
      <w:r w:rsidRPr="008D4D98">
        <w:rPr>
          <w:i/>
          <w:iCs/>
        </w:rPr>
        <w:t xml:space="preserve"> </w:t>
      </w:r>
      <w:proofErr w:type="spellStart"/>
      <w:r w:rsidRPr="004A57D8">
        <w:rPr>
          <w:i/>
          <w:iCs/>
        </w:rPr>
        <w:t>донатившему</w:t>
      </w:r>
      <w:proofErr w:type="spellEnd"/>
      <w:r w:rsidRPr="008D4D98">
        <w:rPr>
          <w:i/>
          <w:iCs/>
        </w:rPr>
        <w:t xml:space="preserve"> </w:t>
      </w:r>
      <w:r w:rsidRPr="004A57D8">
        <w:rPr>
          <w:i/>
          <w:iCs/>
        </w:rPr>
        <w:t>РДК</w:t>
      </w:r>
      <w:r w:rsidRPr="008D4D98">
        <w:rPr>
          <w:i/>
          <w:iCs/>
        </w:rPr>
        <w:t xml:space="preserve"> </w:t>
      </w:r>
      <w:proofErr w:type="spellStart"/>
      <w:r w:rsidRPr="004A57D8">
        <w:rPr>
          <w:i/>
          <w:iCs/>
        </w:rPr>
        <w:t>знакомому</w:t>
      </w:r>
      <w:proofErr w:type="spellEnd"/>
      <w:r w:rsidRPr="008D4D98">
        <w:rPr>
          <w:i/>
          <w:iCs/>
        </w:rPr>
        <w:t>.</w:t>
      </w:r>
      <w:r w:rsidRPr="008D4D98">
        <w:t xml:space="preserve"> </w:t>
      </w:r>
      <w:hyperlink r:id="rId32" w:history="1">
        <w:r w:rsidRPr="008D4D98">
          <w:rPr>
            <w:rStyle w:val="Hyperlinkki"/>
          </w:rPr>
          <w:t>https://zona.media/news/2026/02/17/zolotenky</w:t>
        </w:r>
      </w:hyperlink>
      <w:r w:rsidRPr="008D4D98">
        <w:t xml:space="preserve"> </w:t>
      </w:r>
      <w:r w:rsidRPr="008D4D98">
        <w:rPr>
          <w:rFonts w:cs="Century Gothic"/>
        </w:rPr>
        <w:t>(käyty 7.8.2026).</w:t>
      </w:r>
    </w:p>
    <w:p w14:paraId="462822EE" w14:textId="6956BACB" w:rsidR="0059521F" w:rsidRPr="008D4D98" w:rsidRDefault="0059521F" w:rsidP="004A57D8">
      <w:pPr>
        <w:ind w:left="720"/>
        <w:jc w:val="left"/>
        <w:rPr>
          <w:rFonts w:cs="Century Gothic"/>
        </w:rPr>
      </w:pPr>
      <w:r w:rsidRPr="008D4D98">
        <w:t>10.2.2026</w:t>
      </w:r>
      <w:r w:rsidRPr="008D4D98">
        <w:rPr>
          <w:i/>
          <w:iCs/>
        </w:rPr>
        <w:t xml:space="preserve">. </w:t>
      </w:r>
      <w:proofErr w:type="spellStart"/>
      <w:r w:rsidRPr="004A57D8">
        <w:rPr>
          <w:i/>
          <w:iCs/>
        </w:rPr>
        <w:t>Владимирскому</w:t>
      </w:r>
      <w:proofErr w:type="spellEnd"/>
      <w:r w:rsidRPr="008D4D98">
        <w:rPr>
          <w:i/>
          <w:iCs/>
        </w:rPr>
        <w:t xml:space="preserve"> </w:t>
      </w:r>
      <w:proofErr w:type="spellStart"/>
      <w:r w:rsidRPr="004A57D8">
        <w:rPr>
          <w:i/>
          <w:iCs/>
        </w:rPr>
        <w:t>инженеру</w:t>
      </w:r>
      <w:proofErr w:type="spellEnd"/>
      <w:r w:rsidRPr="008D4D98">
        <w:rPr>
          <w:i/>
          <w:iCs/>
        </w:rPr>
        <w:t xml:space="preserve"> </w:t>
      </w:r>
      <w:proofErr w:type="spellStart"/>
      <w:r w:rsidRPr="004A57D8">
        <w:rPr>
          <w:i/>
          <w:iCs/>
        </w:rPr>
        <w:t>дали</w:t>
      </w:r>
      <w:proofErr w:type="spellEnd"/>
      <w:r w:rsidRPr="008D4D98">
        <w:rPr>
          <w:i/>
          <w:iCs/>
        </w:rPr>
        <w:t xml:space="preserve"> 10 </w:t>
      </w:r>
      <w:proofErr w:type="spellStart"/>
      <w:r w:rsidRPr="004A57D8">
        <w:rPr>
          <w:i/>
          <w:iCs/>
        </w:rPr>
        <w:t>лет</w:t>
      </w:r>
      <w:proofErr w:type="spellEnd"/>
      <w:r w:rsidRPr="008D4D98">
        <w:rPr>
          <w:i/>
          <w:iCs/>
        </w:rPr>
        <w:t xml:space="preserve"> </w:t>
      </w:r>
      <w:proofErr w:type="spellStart"/>
      <w:r w:rsidRPr="004A57D8">
        <w:rPr>
          <w:i/>
          <w:iCs/>
        </w:rPr>
        <w:t>заключения</w:t>
      </w:r>
      <w:proofErr w:type="spellEnd"/>
      <w:r w:rsidRPr="008D4D98">
        <w:rPr>
          <w:i/>
          <w:iCs/>
        </w:rPr>
        <w:t xml:space="preserve"> </w:t>
      </w:r>
      <w:proofErr w:type="spellStart"/>
      <w:r w:rsidRPr="004A57D8">
        <w:rPr>
          <w:i/>
          <w:iCs/>
        </w:rPr>
        <w:t>по</w:t>
      </w:r>
      <w:proofErr w:type="spellEnd"/>
      <w:r w:rsidRPr="008D4D98">
        <w:rPr>
          <w:i/>
          <w:iCs/>
        </w:rPr>
        <w:t xml:space="preserve"> </w:t>
      </w:r>
      <w:proofErr w:type="spellStart"/>
      <w:r w:rsidRPr="004A57D8">
        <w:rPr>
          <w:i/>
          <w:iCs/>
        </w:rPr>
        <w:t>делу</w:t>
      </w:r>
      <w:proofErr w:type="spellEnd"/>
      <w:r w:rsidRPr="008D4D98">
        <w:rPr>
          <w:i/>
          <w:iCs/>
        </w:rPr>
        <w:t xml:space="preserve"> </w:t>
      </w:r>
      <w:r w:rsidRPr="004A57D8">
        <w:rPr>
          <w:i/>
          <w:iCs/>
        </w:rPr>
        <w:t>о</w:t>
      </w:r>
      <w:r w:rsidRPr="008D4D98">
        <w:rPr>
          <w:i/>
          <w:iCs/>
        </w:rPr>
        <w:t xml:space="preserve"> </w:t>
      </w:r>
      <w:proofErr w:type="spellStart"/>
      <w:r w:rsidRPr="004A57D8">
        <w:rPr>
          <w:i/>
          <w:iCs/>
        </w:rPr>
        <w:t>госизмене</w:t>
      </w:r>
      <w:proofErr w:type="spellEnd"/>
      <w:r w:rsidRPr="008D4D98">
        <w:rPr>
          <w:i/>
          <w:iCs/>
        </w:rPr>
        <w:t xml:space="preserve">; </w:t>
      </w:r>
      <w:proofErr w:type="spellStart"/>
      <w:r w:rsidRPr="004A57D8">
        <w:rPr>
          <w:i/>
          <w:iCs/>
        </w:rPr>
        <w:t>его</w:t>
      </w:r>
      <w:proofErr w:type="spellEnd"/>
      <w:r w:rsidRPr="008D4D98">
        <w:rPr>
          <w:i/>
          <w:iCs/>
        </w:rPr>
        <w:t xml:space="preserve"> </w:t>
      </w:r>
      <w:proofErr w:type="spellStart"/>
      <w:r w:rsidRPr="004A57D8">
        <w:rPr>
          <w:i/>
          <w:iCs/>
        </w:rPr>
        <w:t>могли</w:t>
      </w:r>
      <w:proofErr w:type="spellEnd"/>
      <w:r w:rsidRPr="008D4D98">
        <w:rPr>
          <w:i/>
          <w:iCs/>
        </w:rPr>
        <w:t xml:space="preserve"> </w:t>
      </w:r>
      <w:proofErr w:type="spellStart"/>
      <w:r w:rsidRPr="004A57D8">
        <w:rPr>
          <w:i/>
          <w:iCs/>
        </w:rPr>
        <w:t>обвинить</w:t>
      </w:r>
      <w:proofErr w:type="spellEnd"/>
      <w:r w:rsidRPr="008D4D98">
        <w:rPr>
          <w:i/>
          <w:iCs/>
        </w:rPr>
        <w:t xml:space="preserve"> </w:t>
      </w:r>
      <w:r w:rsidRPr="004A57D8">
        <w:rPr>
          <w:i/>
          <w:iCs/>
        </w:rPr>
        <w:t>в</w:t>
      </w:r>
      <w:r w:rsidRPr="008D4D98">
        <w:rPr>
          <w:i/>
          <w:iCs/>
        </w:rPr>
        <w:t xml:space="preserve"> </w:t>
      </w:r>
      <w:proofErr w:type="spellStart"/>
      <w:r w:rsidRPr="004A57D8">
        <w:rPr>
          <w:i/>
          <w:iCs/>
        </w:rPr>
        <w:t>переводе</w:t>
      </w:r>
      <w:proofErr w:type="spellEnd"/>
      <w:r w:rsidRPr="008D4D98">
        <w:rPr>
          <w:i/>
          <w:iCs/>
        </w:rPr>
        <w:t xml:space="preserve"> </w:t>
      </w:r>
      <w:proofErr w:type="spellStart"/>
      <w:r w:rsidRPr="004A57D8">
        <w:rPr>
          <w:i/>
          <w:iCs/>
        </w:rPr>
        <w:t>криптовалюты</w:t>
      </w:r>
      <w:proofErr w:type="spellEnd"/>
      <w:r w:rsidRPr="008D4D98">
        <w:rPr>
          <w:i/>
          <w:iCs/>
        </w:rPr>
        <w:t xml:space="preserve"> </w:t>
      </w:r>
      <w:proofErr w:type="spellStart"/>
      <w:r w:rsidRPr="004A57D8">
        <w:rPr>
          <w:i/>
          <w:iCs/>
        </w:rPr>
        <w:t>для</w:t>
      </w:r>
      <w:proofErr w:type="spellEnd"/>
      <w:r w:rsidRPr="008D4D98">
        <w:rPr>
          <w:i/>
          <w:iCs/>
        </w:rPr>
        <w:t xml:space="preserve"> </w:t>
      </w:r>
      <w:proofErr w:type="spellStart"/>
      <w:r w:rsidRPr="004A57D8">
        <w:rPr>
          <w:i/>
          <w:iCs/>
        </w:rPr>
        <w:t>украинских</w:t>
      </w:r>
      <w:proofErr w:type="spellEnd"/>
      <w:r w:rsidRPr="008D4D98">
        <w:rPr>
          <w:i/>
          <w:iCs/>
        </w:rPr>
        <w:t xml:space="preserve"> </w:t>
      </w:r>
      <w:proofErr w:type="spellStart"/>
      <w:r w:rsidRPr="004A57D8">
        <w:rPr>
          <w:i/>
          <w:iCs/>
        </w:rPr>
        <w:t>военных</w:t>
      </w:r>
      <w:proofErr w:type="spellEnd"/>
      <w:r w:rsidRPr="008D4D98">
        <w:rPr>
          <w:i/>
          <w:iCs/>
        </w:rPr>
        <w:t>.</w:t>
      </w:r>
      <w:r w:rsidRPr="008D4D98">
        <w:t xml:space="preserve"> </w:t>
      </w:r>
      <w:hyperlink r:id="rId33" w:history="1">
        <w:r w:rsidRPr="008D4D98">
          <w:rPr>
            <w:rStyle w:val="Hyperlinkki"/>
          </w:rPr>
          <w:t>https://zona.media/news/2026/02/10/dushin</w:t>
        </w:r>
      </w:hyperlink>
      <w:r w:rsidRPr="008D4D98">
        <w:t xml:space="preserve"> </w:t>
      </w:r>
      <w:r w:rsidRPr="008D4D98">
        <w:rPr>
          <w:rFonts w:cs="Century Gothic"/>
        </w:rPr>
        <w:t>(käyty 7.8.2026).</w:t>
      </w:r>
    </w:p>
    <w:p w14:paraId="3F48FE53" w14:textId="5C8DB4B6" w:rsidR="0059521F" w:rsidRPr="008D4D98" w:rsidRDefault="0059521F" w:rsidP="004A57D8">
      <w:pPr>
        <w:ind w:left="720"/>
        <w:jc w:val="left"/>
        <w:rPr>
          <w:rFonts w:cs="Century Gothic"/>
        </w:rPr>
      </w:pPr>
      <w:r w:rsidRPr="008D4D98">
        <w:t xml:space="preserve">30.12.2025. </w:t>
      </w:r>
      <w:proofErr w:type="spellStart"/>
      <w:r w:rsidRPr="004A57D8">
        <w:rPr>
          <w:i/>
          <w:iCs/>
        </w:rPr>
        <w:t>Жителя</w:t>
      </w:r>
      <w:proofErr w:type="spellEnd"/>
      <w:r w:rsidRPr="008D4D98">
        <w:rPr>
          <w:i/>
          <w:iCs/>
        </w:rPr>
        <w:t xml:space="preserve"> </w:t>
      </w:r>
      <w:proofErr w:type="spellStart"/>
      <w:r w:rsidRPr="004A57D8">
        <w:rPr>
          <w:i/>
          <w:iCs/>
        </w:rPr>
        <w:t>Комсомольска</w:t>
      </w:r>
      <w:r w:rsidRPr="008D4D98">
        <w:rPr>
          <w:rFonts w:ascii="Cambria Math" w:hAnsi="Cambria Math" w:cs="Cambria Math"/>
          <w:i/>
          <w:iCs/>
        </w:rPr>
        <w:t>‑</w:t>
      </w:r>
      <w:r w:rsidRPr="004A57D8">
        <w:rPr>
          <w:rFonts w:cs="Century Gothic"/>
          <w:i/>
          <w:iCs/>
        </w:rPr>
        <w:t>на</w:t>
      </w:r>
      <w:r w:rsidRPr="008D4D98">
        <w:rPr>
          <w:rFonts w:ascii="Cambria Math" w:hAnsi="Cambria Math" w:cs="Cambria Math"/>
          <w:i/>
          <w:iCs/>
        </w:rPr>
        <w:t>‑</w:t>
      </w:r>
      <w:r w:rsidRPr="004A57D8">
        <w:rPr>
          <w:rFonts w:cs="Century Gothic"/>
          <w:i/>
          <w:iCs/>
        </w:rPr>
        <w:t>Амуре</w:t>
      </w:r>
      <w:proofErr w:type="spellEnd"/>
      <w:r w:rsidRPr="008D4D98">
        <w:rPr>
          <w:i/>
          <w:iCs/>
        </w:rPr>
        <w:t xml:space="preserve"> </w:t>
      </w:r>
      <w:proofErr w:type="spellStart"/>
      <w:r w:rsidRPr="004A57D8">
        <w:rPr>
          <w:rFonts w:cs="Century Gothic"/>
          <w:i/>
          <w:iCs/>
        </w:rPr>
        <w:t>приговорили</w:t>
      </w:r>
      <w:proofErr w:type="spellEnd"/>
      <w:r w:rsidRPr="008D4D98">
        <w:rPr>
          <w:i/>
          <w:iCs/>
        </w:rPr>
        <w:t xml:space="preserve"> </w:t>
      </w:r>
      <w:r w:rsidRPr="004A57D8">
        <w:rPr>
          <w:rFonts w:cs="Century Gothic"/>
          <w:i/>
          <w:iCs/>
        </w:rPr>
        <w:t>к</w:t>
      </w:r>
      <w:r w:rsidRPr="008D4D98">
        <w:rPr>
          <w:i/>
          <w:iCs/>
        </w:rPr>
        <w:t xml:space="preserve"> 14 </w:t>
      </w:r>
      <w:proofErr w:type="spellStart"/>
      <w:r w:rsidRPr="004A57D8">
        <w:rPr>
          <w:rFonts w:cs="Century Gothic"/>
          <w:i/>
          <w:iCs/>
        </w:rPr>
        <w:t>годам</w:t>
      </w:r>
      <w:proofErr w:type="spellEnd"/>
      <w:r w:rsidRPr="008D4D98">
        <w:rPr>
          <w:i/>
          <w:iCs/>
        </w:rPr>
        <w:t xml:space="preserve"> </w:t>
      </w:r>
      <w:proofErr w:type="spellStart"/>
      <w:r w:rsidRPr="004A57D8">
        <w:rPr>
          <w:rFonts w:cs="Century Gothic"/>
          <w:i/>
          <w:iCs/>
        </w:rPr>
        <w:t>заключения</w:t>
      </w:r>
      <w:proofErr w:type="spellEnd"/>
      <w:r w:rsidRPr="008D4D98">
        <w:rPr>
          <w:i/>
          <w:iCs/>
        </w:rPr>
        <w:t xml:space="preserve"> </w:t>
      </w:r>
      <w:proofErr w:type="spellStart"/>
      <w:r w:rsidRPr="004A57D8">
        <w:rPr>
          <w:rFonts w:cs="Century Gothic"/>
          <w:i/>
          <w:iCs/>
        </w:rPr>
        <w:t>за</w:t>
      </w:r>
      <w:proofErr w:type="spellEnd"/>
      <w:r w:rsidRPr="008D4D98">
        <w:rPr>
          <w:i/>
          <w:iCs/>
        </w:rPr>
        <w:t xml:space="preserve"> </w:t>
      </w:r>
      <w:proofErr w:type="spellStart"/>
      <w:r w:rsidRPr="004A57D8">
        <w:rPr>
          <w:rFonts w:cs="Century Gothic"/>
          <w:i/>
          <w:iCs/>
        </w:rPr>
        <w:t>пожертвование</w:t>
      </w:r>
      <w:proofErr w:type="spellEnd"/>
      <w:r w:rsidRPr="008D4D98">
        <w:rPr>
          <w:i/>
          <w:iCs/>
        </w:rPr>
        <w:t xml:space="preserve"> </w:t>
      </w:r>
      <w:proofErr w:type="spellStart"/>
      <w:r w:rsidRPr="004A57D8">
        <w:rPr>
          <w:rFonts w:cs="Century Gothic"/>
          <w:i/>
          <w:iCs/>
        </w:rPr>
        <w:t>на</w:t>
      </w:r>
      <w:proofErr w:type="spellEnd"/>
      <w:r w:rsidRPr="008D4D98">
        <w:rPr>
          <w:i/>
          <w:iCs/>
        </w:rPr>
        <w:t xml:space="preserve"> </w:t>
      </w:r>
      <w:proofErr w:type="spellStart"/>
      <w:r w:rsidRPr="004A57D8">
        <w:rPr>
          <w:rFonts w:cs="Century Gothic"/>
          <w:i/>
          <w:iCs/>
        </w:rPr>
        <w:t>украинский</w:t>
      </w:r>
      <w:proofErr w:type="spellEnd"/>
      <w:r w:rsidRPr="008D4D98">
        <w:rPr>
          <w:i/>
          <w:iCs/>
        </w:rPr>
        <w:t xml:space="preserve"> </w:t>
      </w:r>
      <w:proofErr w:type="spellStart"/>
      <w:r w:rsidRPr="004A57D8">
        <w:rPr>
          <w:rFonts w:cs="Century Gothic"/>
          <w:i/>
          <w:iCs/>
        </w:rPr>
        <w:t>счет</w:t>
      </w:r>
      <w:proofErr w:type="spellEnd"/>
      <w:r w:rsidRPr="008D4D98">
        <w:rPr>
          <w:rFonts w:cs="Century Gothic"/>
          <w:i/>
          <w:iCs/>
        </w:rPr>
        <w:t>.</w:t>
      </w:r>
      <w:r w:rsidRPr="008D4D98">
        <w:rPr>
          <w:rFonts w:cs="Century Gothic"/>
        </w:rPr>
        <w:t xml:space="preserve"> </w:t>
      </w:r>
      <w:hyperlink r:id="rId34" w:history="1">
        <w:r w:rsidRPr="008D4D98">
          <w:rPr>
            <w:rStyle w:val="Hyperlinkki"/>
            <w:rFonts w:cs="Century Gothic"/>
          </w:rPr>
          <w:t>https://zona.media/news/2025/12/30/komsomolsk-donat</w:t>
        </w:r>
      </w:hyperlink>
      <w:r w:rsidRPr="008D4D98">
        <w:rPr>
          <w:rFonts w:cs="Century Gothic"/>
        </w:rPr>
        <w:t xml:space="preserve"> (käyty 7.8.2026).</w:t>
      </w:r>
    </w:p>
    <w:p w14:paraId="435A980A" w14:textId="7FB6BFF3" w:rsidR="00621256" w:rsidRPr="008D4D98" w:rsidRDefault="00621256" w:rsidP="004A57D8">
      <w:pPr>
        <w:ind w:left="720"/>
        <w:jc w:val="left"/>
        <w:rPr>
          <w:rFonts w:cs="Century Gothic"/>
        </w:rPr>
      </w:pPr>
      <w:r w:rsidRPr="008D4D98">
        <w:t xml:space="preserve">29.12.2025. </w:t>
      </w:r>
      <w:proofErr w:type="spellStart"/>
      <w:r w:rsidRPr="004A57D8">
        <w:rPr>
          <w:i/>
          <w:iCs/>
        </w:rPr>
        <w:t>Дочь</w:t>
      </w:r>
      <w:proofErr w:type="spellEnd"/>
      <w:r w:rsidRPr="008D4D98">
        <w:rPr>
          <w:i/>
          <w:iCs/>
        </w:rPr>
        <w:t xml:space="preserve"> </w:t>
      </w:r>
      <w:proofErr w:type="spellStart"/>
      <w:r w:rsidRPr="004A57D8">
        <w:rPr>
          <w:i/>
          <w:iCs/>
        </w:rPr>
        <w:t>вологодского</w:t>
      </w:r>
      <w:proofErr w:type="spellEnd"/>
      <w:r w:rsidRPr="008D4D98">
        <w:rPr>
          <w:i/>
          <w:iCs/>
        </w:rPr>
        <w:t xml:space="preserve"> </w:t>
      </w:r>
      <w:proofErr w:type="spellStart"/>
      <w:r w:rsidRPr="004A57D8">
        <w:rPr>
          <w:i/>
          <w:iCs/>
        </w:rPr>
        <w:t>бизнесмена</w:t>
      </w:r>
      <w:proofErr w:type="spellEnd"/>
      <w:r w:rsidRPr="008D4D98">
        <w:rPr>
          <w:i/>
          <w:iCs/>
        </w:rPr>
        <w:t xml:space="preserve">, </w:t>
      </w:r>
      <w:proofErr w:type="spellStart"/>
      <w:r w:rsidRPr="004A57D8">
        <w:rPr>
          <w:i/>
          <w:iCs/>
        </w:rPr>
        <w:t>который</w:t>
      </w:r>
      <w:proofErr w:type="spellEnd"/>
      <w:r w:rsidRPr="008D4D98">
        <w:rPr>
          <w:i/>
          <w:iCs/>
        </w:rPr>
        <w:t xml:space="preserve"> </w:t>
      </w:r>
      <w:proofErr w:type="spellStart"/>
      <w:r w:rsidRPr="004A57D8">
        <w:rPr>
          <w:i/>
          <w:iCs/>
        </w:rPr>
        <w:t>состоит</w:t>
      </w:r>
      <w:proofErr w:type="spellEnd"/>
      <w:r w:rsidRPr="008D4D98">
        <w:rPr>
          <w:i/>
          <w:iCs/>
        </w:rPr>
        <w:t xml:space="preserve"> </w:t>
      </w:r>
      <w:r w:rsidRPr="004A57D8">
        <w:rPr>
          <w:i/>
          <w:iCs/>
        </w:rPr>
        <w:t>в</w:t>
      </w:r>
      <w:r w:rsidRPr="008D4D98">
        <w:rPr>
          <w:i/>
          <w:iCs/>
        </w:rPr>
        <w:t xml:space="preserve"> «</w:t>
      </w:r>
      <w:proofErr w:type="spellStart"/>
      <w:r w:rsidRPr="004A57D8">
        <w:rPr>
          <w:i/>
          <w:iCs/>
        </w:rPr>
        <w:t>Единой</w:t>
      </w:r>
      <w:proofErr w:type="spellEnd"/>
      <w:r w:rsidRPr="008D4D98">
        <w:rPr>
          <w:i/>
          <w:iCs/>
        </w:rPr>
        <w:t xml:space="preserve"> </w:t>
      </w:r>
      <w:proofErr w:type="spellStart"/>
      <w:r w:rsidRPr="004A57D8">
        <w:rPr>
          <w:i/>
          <w:iCs/>
        </w:rPr>
        <w:t>России</w:t>
      </w:r>
      <w:proofErr w:type="spellEnd"/>
      <w:r w:rsidRPr="008D4D98">
        <w:rPr>
          <w:i/>
          <w:iCs/>
        </w:rPr>
        <w:t xml:space="preserve">», </w:t>
      </w:r>
      <w:proofErr w:type="spellStart"/>
      <w:r w:rsidRPr="004A57D8">
        <w:rPr>
          <w:i/>
          <w:iCs/>
        </w:rPr>
        <w:t>приговорили</w:t>
      </w:r>
      <w:proofErr w:type="spellEnd"/>
      <w:r w:rsidRPr="008D4D98">
        <w:rPr>
          <w:i/>
          <w:iCs/>
        </w:rPr>
        <w:t xml:space="preserve"> </w:t>
      </w:r>
      <w:r w:rsidRPr="004A57D8">
        <w:rPr>
          <w:i/>
          <w:iCs/>
        </w:rPr>
        <w:t>к</w:t>
      </w:r>
      <w:r w:rsidRPr="008D4D98">
        <w:rPr>
          <w:i/>
          <w:iCs/>
        </w:rPr>
        <w:t xml:space="preserve"> 13 </w:t>
      </w:r>
      <w:proofErr w:type="spellStart"/>
      <w:r w:rsidRPr="004A57D8">
        <w:rPr>
          <w:i/>
          <w:iCs/>
        </w:rPr>
        <w:t>годам</w:t>
      </w:r>
      <w:proofErr w:type="spellEnd"/>
      <w:r w:rsidRPr="008D4D98">
        <w:rPr>
          <w:i/>
          <w:iCs/>
        </w:rPr>
        <w:t xml:space="preserve"> </w:t>
      </w:r>
      <w:proofErr w:type="spellStart"/>
      <w:r w:rsidRPr="004A57D8">
        <w:rPr>
          <w:i/>
          <w:iCs/>
        </w:rPr>
        <w:t>колонии</w:t>
      </w:r>
      <w:proofErr w:type="spellEnd"/>
      <w:r w:rsidRPr="008D4D98">
        <w:rPr>
          <w:i/>
          <w:iCs/>
        </w:rPr>
        <w:t xml:space="preserve"> </w:t>
      </w:r>
      <w:proofErr w:type="spellStart"/>
      <w:r w:rsidRPr="004A57D8">
        <w:rPr>
          <w:i/>
          <w:iCs/>
        </w:rPr>
        <w:t>по</w:t>
      </w:r>
      <w:proofErr w:type="spellEnd"/>
      <w:r w:rsidRPr="008D4D98">
        <w:rPr>
          <w:i/>
          <w:iCs/>
        </w:rPr>
        <w:t xml:space="preserve"> </w:t>
      </w:r>
      <w:proofErr w:type="spellStart"/>
      <w:r w:rsidRPr="004A57D8">
        <w:rPr>
          <w:i/>
          <w:iCs/>
        </w:rPr>
        <w:t>делу</w:t>
      </w:r>
      <w:proofErr w:type="spellEnd"/>
      <w:r w:rsidRPr="008D4D98">
        <w:rPr>
          <w:i/>
          <w:iCs/>
        </w:rPr>
        <w:t xml:space="preserve"> </w:t>
      </w:r>
      <w:r w:rsidRPr="004A57D8">
        <w:rPr>
          <w:i/>
          <w:iCs/>
        </w:rPr>
        <w:t>о</w:t>
      </w:r>
      <w:r w:rsidRPr="008D4D98">
        <w:rPr>
          <w:i/>
          <w:iCs/>
        </w:rPr>
        <w:t xml:space="preserve"> </w:t>
      </w:r>
      <w:proofErr w:type="spellStart"/>
      <w:r w:rsidRPr="004A57D8">
        <w:rPr>
          <w:i/>
          <w:iCs/>
        </w:rPr>
        <w:t>переводе</w:t>
      </w:r>
      <w:proofErr w:type="spellEnd"/>
      <w:r w:rsidRPr="008D4D98">
        <w:rPr>
          <w:i/>
          <w:iCs/>
        </w:rPr>
        <w:t xml:space="preserve"> </w:t>
      </w:r>
      <w:proofErr w:type="spellStart"/>
      <w:r w:rsidRPr="004A57D8">
        <w:rPr>
          <w:i/>
          <w:iCs/>
        </w:rPr>
        <w:t>денег</w:t>
      </w:r>
      <w:proofErr w:type="spellEnd"/>
      <w:r w:rsidRPr="008D4D98">
        <w:rPr>
          <w:i/>
          <w:iCs/>
        </w:rPr>
        <w:t xml:space="preserve"> </w:t>
      </w:r>
      <w:r w:rsidRPr="004A57D8">
        <w:rPr>
          <w:i/>
          <w:iCs/>
        </w:rPr>
        <w:t>ВСУ</w:t>
      </w:r>
      <w:r w:rsidRPr="008D4D98">
        <w:rPr>
          <w:i/>
          <w:iCs/>
        </w:rPr>
        <w:t>.</w:t>
      </w:r>
      <w:r w:rsidRPr="008D4D98">
        <w:t xml:space="preserve"> </w:t>
      </w:r>
      <w:hyperlink r:id="rId35" w:history="1">
        <w:r w:rsidRPr="008D4D98">
          <w:rPr>
            <w:rStyle w:val="Hyperlinkki"/>
          </w:rPr>
          <w:t>https://zona.media/news/2025/12/29/vologda</w:t>
        </w:r>
      </w:hyperlink>
      <w:r w:rsidRPr="008D4D98">
        <w:t xml:space="preserve"> </w:t>
      </w:r>
      <w:r w:rsidRPr="008D4D98">
        <w:rPr>
          <w:rFonts w:cs="Century Gothic"/>
        </w:rPr>
        <w:t>(käyty 7.8.2026).</w:t>
      </w:r>
    </w:p>
    <w:p w14:paraId="5E15BAE5" w14:textId="031663A4" w:rsidR="00AC7BF5" w:rsidRPr="008D4D98" w:rsidRDefault="00AC7BF5" w:rsidP="004A57D8">
      <w:pPr>
        <w:ind w:left="720"/>
        <w:jc w:val="left"/>
      </w:pPr>
      <w:r w:rsidRPr="008D4D98">
        <w:t xml:space="preserve">26.8.2025. </w:t>
      </w:r>
      <w:r w:rsidRPr="008D4D98">
        <w:rPr>
          <w:i/>
          <w:iCs/>
        </w:rPr>
        <w:t xml:space="preserve">15 </w:t>
      </w:r>
      <w:proofErr w:type="spellStart"/>
      <w:r w:rsidRPr="004A57D8">
        <w:rPr>
          <w:i/>
          <w:iCs/>
        </w:rPr>
        <w:t>лет</w:t>
      </w:r>
      <w:proofErr w:type="spellEnd"/>
      <w:r w:rsidRPr="008D4D98">
        <w:rPr>
          <w:i/>
          <w:iCs/>
        </w:rPr>
        <w:t xml:space="preserve"> </w:t>
      </w:r>
      <w:proofErr w:type="spellStart"/>
      <w:r w:rsidRPr="004A57D8">
        <w:rPr>
          <w:i/>
          <w:iCs/>
        </w:rPr>
        <w:t>за</w:t>
      </w:r>
      <w:proofErr w:type="spellEnd"/>
      <w:r w:rsidRPr="008D4D98">
        <w:rPr>
          <w:i/>
          <w:iCs/>
        </w:rPr>
        <w:t xml:space="preserve"> </w:t>
      </w:r>
      <w:proofErr w:type="spellStart"/>
      <w:r w:rsidRPr="004A57D8">
        <w:rPr>
          <w:i/>
          <w:iCs/>
        </w:rPr>
        <w:t>донат</w:t>
      </w:r>
      <w:proofErr w:type="spellEnd"/>
      <w:r w:rsidRPr="008D4D98">
        <w:rPr>
          <w:i/>
          <w:iCs/>
        </w:rPr>
        <w:t xml:space="preserve"> </w:t>
      </w:r>
      <w:proofErr w:type="spellStart"/>
      <w:r w:rsidRPr="004A57D8">
        <w:rPr>
          <w:i/>
          <w:iCs/>
        </w:rPr>
        <w:t>украинскому</w:t>
      </w:r>
      <w:proofErr w:type="spellEnd"/>
      <w:r w:rsidRPr="008D4D98">
        <w:rPr>
          <w:i/>
          <w:iCs/>
        </w:rPr>
        <w:t xml:space="preserve"> </w:t>
      </w:r>
      <w:proofErr w:type="spellStart"/>
      <w:r w:rsidRPr="004A57D8">
        <w:rPr>
          <w:i/>
          <w:iCs/>
        </w:rPr>
        <w:t>фонду</w:t>
      </w:r>
      <w:proofErr w:type="spellEnd"/>
      <w:r w:rsidRPr="008D4D98">
        <w:rPr>
          <w:i/>
          <w:iCs/>
        </w:rPr>
        <w:t xml:space="preserve"> </w:t>
      </w:r>
      <w:r w:rsidRPr="004A57D8">
        <w:rPr>
          <w:i/>
          <w:iCs/>
        </w:rPr>
        <w:t>в</w:t>
      </w:r>
      <w:r w:rsidRPr="008D4D98">
        <w:rPr>
          <w:i/>
          <w:iCs/>
        </w:rPr>
        <w:t xml:space="preserve"> </w:t>
      </w:r>
      <w:proofErr w:type="spellStart"/>
      <w:r w:rsidRPr="004A57D8">
        <w:rPr>
          <w:i/>
          <w:iCs/>
        </w:rPr>
        <w:t>начале</w:t>
      </w:r>
      <w:proofErr w:type="spellEnd"/>
      <w:r w:rsidRPr="008D4D98">
        <w:rPr>
          <w:i/>
          <w:iCs/>
        </w:rPr>
        <w:t xml:space="preserve"> </w:t>
      </w:r>
      <w:proofErr w:type="spellStart"/>
      <w:r w:rsidRPr="004A57D8">
        <w:rPr>
          <w:i/>
          <w:iCs/>
        </w:rPr>
        <w:t>войны</w:t>
      </w:r>
      <w:proofErr w:type="spellEnd"/>
      <w:r w:rsidRPr="008D4D98">
        <w:rPr>
          <w:i/>
          <w:iCs/>
        </w:rPr>
        <w:t xml:space="preserve">. </w:t>
      </w:r>
      <w:proofErr w:type="spellStart"/>
      <w:r w:rsidRPr="004A57D8">
        <w:rPr>
          <w:i/>
          <w:iCs/>
        </w:rPr>
        <w:t>Случай</w:t>
      </w:r>
      <w:proofErr w:type="spellEnd"/>
      <w:r w:rsidRPr="008D4D98">
        <w:rPr>
          <w:i/>
          <w:iCs/>
        </w:rPr>
        <w:t xml:space="preserve"> </w:t>
      </w:r>
      <w:proofErr w:type="spellStart"/>
      <w:r w:rsidRPr="004A57D8">
        <w:rPr>
          <w:i/>
          <w:iCs/>
        </w:rPr>
        <w:t>экс</w:t>
      </w:r>
      <w:r w:rsidRPr="008D4D98">
        <w:rPr>
          <w:rFonts w:ascii="Cambria Math" w:hAnsi="Cambria Math" w:cs="Cambria Math"/>
          <w:i/>
          <w:iCs/>
        </w:rPr>
        <w:t>‑</w:t>
      </w:r>
      <w:r w:rsidRPr="004A57D8">
        <w:rPr>
          <w:rFonts w:cs="Century Gothic"/>
          <w:i/>
          <w:iCs/>
        </w:rPr>
        <w:t>сотрудника</w:t>
      </w:r>
      <w:proofErr w:type="spellEnd"/>
      <w:r w:rsidRPr="008D4D98">
        <w:rPr>
          <w:i/>
          <w:iCs/>
        </w:rPr>
        <w:t xml:space="preserve"> </w:t>
      </w:r>
      <w:r w:rsidRPr="008D4D98">
        <w:rPr>
          <w:rFonts w:cs="Century Gothic"/>
          <w:i/>
          <w:iCs/>
        </w:rPr>
        <w:t>«</w:t>
      </w:r>
      <w:proofErr w:type="spellStart"/>
      <w:r w:rsidRPr="004A57D8">
        <w:rPr>
          <w:rFonts w:cs="Century Gothic"/>
          <w:i/>
          <w:iCs/>
        </w:rPr>
        <w:t>Яндекса</w:t>
      </w:r>
      <w:proofErr w:type="spellEnd"/>
      <w:r w:rsidRPr="008D4D98">
        <w:rPr>
          <w:rFonts w:cs="Century Gothic"/>
          <w:i/>
          <w:iCs/>
        </w:rPr>
        <w:t>»</w:t>
      </w:r>
      <w:r w:rsidRPr="008D4D98">
        <w:rPr>
          <w:i/>
          <w:iCs/>
        </w:rPr>
        <w:t xml:space="preserve"> </w:t>
      </w:r>
      <w:proofErr w:type="spellStart"/>
      <w:r w:rsidRPr="004A57D8">
        <w:rPr>
          <w:rFonts w:cs="Century Gothic"/>
          <w:i/>
          <w:iCs/>
        </w:rPr>
        <w:t>напоминает</w:t>
      </w:r>
      <w:proofErr w:type="spellEnd"/>
      <w:r w:rsidRPr="008D4D98">
        <w:rPr>
          <w:i/>
          <w:iCs/>
        </w:rPr>
        <w:t xml:space="preserve">, </w:t>
      </w:r>
      <w:proofErr w:type="spellStart"/>
      <w:r w:rsidRPr="004A57D8">
        <w:rPr>
          <w:rFonts w:cs="Century Gothic"/>
          <w:i/>
          <w:iCs/>
        </w:rPr>
        <w:t>кому</w:t>
      </w:r>
      <w:proofErr w:type="spellEnd"/>
      <w:r w:rsidRPr="008D4D98">
        <w:rPr>
          <w:i/>
          <w:iCs/>
        </w:rPr>
        <w:t xml:space="preserve"> </w:t>
      </w:r>
      <w:r w:rsidRPr="004A57D8">
        <w:rPr>
          <w:rFonts w:cs="Century Gothic"/>
          <w:i/>
          <w:iCs/>
        </w:rPr>
        <w:t>и</w:t>
      </w:r>
      <w:r w:rsidRPr="008D4D98">
        <w:rPr>
          <w:i/>
          <w:iCs/>
        </w:rPr>
        <w:t xml:space="preserve"> </w:t>
      </w:r>
      <w:proofErr w:type="spellStart"/>
      <w:r w:rsidRPr="004A57D8">
        <w:rPr>
          <w:rFonts w:cs="Century Gothic"/>
          <w:i/>
          <w:iCs/>
        </w:rPr>
        <w:t>почему</w:t>
      </w:r>
      <w:proofErr w:type="spellEnd"/>
      <w:r w:rsidRPr="008D4D98">
        <w:rPr>
          <w:i/>
          <w:iCs/>
        </w:rPr>
        <w:t xml:space="preserve"> </w:t>
      </w:r>
      <w:proofErr w:type="spellStart"/>
      <w:r w:rsidRPr="004A57D8">
        <w:rPr>
          <w:rFonts w:cs="Century Gothic"/>
          <w:i/>
          <w:iCs/>
        </w:rPr>
        <w:t>опасно</w:t>
      </w:r>
      <w:proofErr w:type="spellEnd"/>
      <w:r w:rsidRPr="008D4D98">
        <w:rPr>
          <w:i/>
          <w:iCs/>
        </w:rPr>
        <w:t xml:space="preserve"> </w:t>
      </w:r>
      <w:proofErr w:type="spellStart"/>
      <w:r w:rsidRPr="004A57D8">
        <w:rPr>
          <w:rFonts w:cs="Century Gothic"/>
          <w:i/>
          <w:iCs/>
        </w:rPr>
        <w:t>возвращаться</w:t>
      </w:r>
      <w:proofErr w:type="spellEnd"/>
      <w:r w:rsidRPr="008D4D98">
        <w:rPr>
          <w:i/>
          <w:iCs/>
        </w:rPr>
        <w:t xml:space="preserve"> </w:t>
      </w:r>
      <w:r w:rsidRPr="004A57D8">
        <w:rPr>
          <w:rFonts w:cs="Century Gothic"/>
          <w:i/>
          <w:iCs/>
        </w:rPr>
        <w:t>в</w:t>
      </w:r>
      <w:r w:rsidRPr="008D4D98">
        <w:rPr>
          <w:i/>
          <w:iCs/>
        </w:rPr>
        <w:t xml:space="preserve"> </w:t>
      </w:r>
      <w:proofErr w:type="spellStart"/>
      <w:r w:rsidRPr="004A57D8">
        <w:rPr>
          <w:rFonts w:cs="Century Gothic"/>
          <w:i/>
          <w:iCs/>
        </w:rPr>
        <w:t>Россию</w:t>
      </w:r>
      <w:proofErr w:type="spellEnd"/>
      <w:r w:rsidRPr="008D4D98">
        <w:rPr>
          <w:rFonts w:cs="Century Gothic"/>
          <w:i/>
          <w:iCs/>
        </w:rPr>
        <w:t>.</w:t>
      </w:r>
      <w:r w:rsidRPr="008D4D98">
        <w:rPr>
          <w:rFonts w:cs="Century Gothic"/>
        </w:rPr>
        <w:t xml:space="preserve"> </w:t>
      </w:r>
      <w:hyperlink r:id="rId36" w:history="1">
        <w:r w:rsidRPr="008D4D98">
          <w:rPr>
            <w:rStyle w:val="Hyperlinkki"/>
            <w:rFonts w:cs="Century Gothic"/>
          </w:rPr>
          <w:t>https://zona.media/article/2025/08/26/irin</w:t>
        </w:r>
      </w:hyperlink>
      <w:r w:rsidRPr="008D4D98">
        <w:rPr>
          <w:rFonts w:cs="Century Gothic"/>
        </w:rPr>
        <w:t xml:space="preserve"> (käyty 7.8.2026).</w:t>
      </w:r>
    </w:p>
    <w:p w14:paraId="4FB8EEF4" w14:textId="77777777" w:rsidR="004A57D8" w:rsidRPr="008D4D98" w:rsidRDefault="00A134EE" w:rsidP="004A57D8">
      <w:pPr>
        <w:jc w:val="left"/>
      </w:pPr>
      <w:proofErr w:type="spellStart"/>
      <w:r w:rsidRPr="00A134EE">
        <w:t>Медуза</w:t>
      </w:r>
      <w:proofErr w:type="spellEnd"/>
      <w:r w:rsidR="004A57D8">
        <w:t xml:space="preserve"> [</w:t>
      </w:r>
      <w:proofErr w:type="spellStart"/>
      <w:r w:rsidR="004A57D8">
        <w:t>Meduza</w:t>
      </w:r>
      <w:proofErr w:type="spellEnd"/>
      <w:r w:rsidR="004A57D8">
        <w:t>]</w:t>
      </w:r>
      <w:r w:rsidRPr="008D4D98">
        <w:t xml:space="preserve"> </w:t>
      </w:r>
    </w:p>
    <w:p w14:paraId="735273E1" w14:textId="7A23EFF1" w:rsidR="00A134EE" w:rsidRDefault="00A134EE" w:rsidP="004A57D8">
      <w:pPr>
        <w:ind w:left="720"/>
        <w:jc w:val="left"/>
      </w:pPr>
      <w:r w:rsidRPr="008D4D98">
        <w:t xml:space="preserve">11.4.2026. </w:t>
      </w:r>
      <w:proofErr w:type="spellStart"/>
      <w:r w:rsidRPr="004A57D8">
        <w:rPr>
          <w:i/>
          <w:iCs/>
        </w:rPr>
        <w:t>Признание</w:t>
      </w:r>
      <w:proofErr w:type="spellEnd"/>
      <w:r w:rsidRPr="004A57D8">
        <w:rPr>
          <w:i/>
          <w:iCs/>
        </w:rPr>
        <w:t xml:space="preserve"> «</w:t>
      </w:r>
      <w:proofErr w:type="spellStart"/>
      <w:r w:rsidRPr="004A57D8">
        <w:rPr>
          <w:i/>
          <w:iCs/>
        </w:rPr>
        <w:t>Мемориала</w:t>
      </w:r>
      <w:proofErr w:type="spellEnd"/>
      <w:r w:rsidRPr="004A57D8">
        <w:rPr>
          <w:i/>
          <w:iCs/>
        </w:rPr>
        <w:t>» «</w:t>
      </w:r>
      <w:proofErr w:type="spellStart"/>
      <w:r w:rsidRPr="004A57D8">
        <w:rPr>
          <w:i/>
          <w:iCs/>
        </w:rPr>
        <w:t>экстремистским</w:t>
      </w:r>
      <w:proofErr w:type="spellEnd"/>
      <w:r w:rsidRPr="004A57D8">
        <w:rPr>
          <w:i/>
          <w:iCs/>
        </w:rPr>
        <w:t xml:space="preserve">» </w:t>
      </w:r>
      <w:proofErr w:type="spellStart"/>
      <w:r w:rsidRPr="004A57D8">
        <w:rPr>
          <w:i/>
          <w:iCs/>
        </w:rPr>
        <w:t>опасно</w:t>
      </w:r>
      <w:proofErr w:type="spellEnd"/>
      <w:r w:rsidRPr="004A57D8">
        <w:rPr>
          <w:i/>
          <w:iCs/>
        </w:rPr>
        <w:t xml:space="preserve"> </w:t>
      </w:r>
      <w:proofErr w:type="spellStart"/>
      <w:r w:rsidRPr="004A57D8">
        <w:rPr>
          <w:i/>
          <w:iCs/>
        </w:rPr>
        <w:t>не</w:t>
      </w:r>
      <w:proofErr w:type="spellEnd"/>
      <w:r w:rsidRPr="004A57D8">
        <w:rPr>
          <w:i/>
          <w:iCs/>
        </w:rPr>
        <w:t xml:space="preserve"> </w:t>
      </w:r>
      <w:proofErr w:type="spellStart"/>
      <w:r w:rsidRPr="004A57D8">
        <w:rPr>
          <w:i/>
          <w:iCs/>
        </w:rPr>
        <w:t>только</w:t>
      </w:r>
      <w:proofErr w:type="spellEnd"/>
      <w:r w:rsidRPr="004A57D8">
        <w:rPr>
          <w:i/>
          <w:iCs/>
        </w:rPr>
        <w:t xml:space="preserve"> </w:t>
      </w:r>
      <w:proofErr w:type="spellStart"/>
      <w:r w:rsidRPr="004A57D8">
        <w:rPr>
          <w:i/>
          <w:iCs/>
        </w:rPr>
        <w:t>для</w:t>
      </w:r>
      <w:proofErr w:type="spellEnd"/>
      <w:r w:rsidRPr="004A57D8">
        <w:rPr>
          <w:i/>
          <w:iCs/>
        </w:rPr>
        <w:t xml:space="preserve"> </w:t>
      </w:r>
      <w:proofErr w:type="spellStart"/>
      <w:r w:rsidRPr="004A57D8">
        <w:rPr>
          <w:i/>
          <w:iCs/>
        </w:rPr>
        <w:t>людей</w:t>
      </w:r>
      <w:proofErr w:type="spellEnd"/>
      <w:r w:rsidRPr="004A57D8">
        <w:rPr>
          <w:i/>
          <w:iCs/>
        </w:rPr>
        <w:t xml:space="preserve">, </w:t>
      </w:r>
      <w:proofErr w:type="spellStart"/>
      <w:r w:rsidRPr="004A57D8">
        <w:rPr>
          <w:i/>
          <w:iCs/>
        </w:rPr>
        <w:t>связанных</w:t>
      </w:r>
      <w:proofErr w:type="spellEnd"/>
      <w:r w:rsidRPr="004A57D8">
        <w:rPr>
          <w:i/>
          <w:iCs/>
        </w:rPr>
        <w:t xml:space="preserve"> с </w:t>
      </w:r>
      <w:proofErr w:type="spellStart"/>
      <w:r w:rsidRPr="004A57D8">
        <w:rPr>
          <w:i/>
          <w:iCs/>
        </w:rPr>
        <w:t>главной</w:t>
      </w:r>
      <w:proofErr w:type="spellEnd"/>
      <w:r w:rsidRPr="004A57D8">
        <w:rPr>
          <w:i/>
          <w:iCs/>
        </w:rPr>
        <w:t xml:space="preserve"> </w:t>
      </w:r>
      <w:proofErr w:type="spellStart"/>
      <w:r w:rsidRPr="004A57D8">
        <w:rPr>
          <w:i/>
          <w:iCs/>
        </w:rPr>
        <w:t>правозащитной</w:t>
      </w:r>
      <w:proofErr w:type="spellEnd"/>
      <w:r w:rsidRPr="004A57D8">
        <w:rPr>
          <w:i/>
          <w:iCs/>
        </w:rPr>
        <w:t xml:space="preserve"> </w:t>
      </w:r>
      <w:proofErr w:type="spellStart"/>
      <w:r w:rsidRPr="004A57D8">
        <w:rPr>
          <w:i/>
          <w:iCs/>
        </w:rPr>
        <w:t>организацией</w:t>
      </w:r>
      <w:proofErr w:type="spellEnd"/>
      <w:r w:rsidRPr="004A57D8">
        <w:rPr>
          <w:i/>
          <w:iCs/>
        </w:rPr>
        <w:t xml:space="preserve"> </w:t>
      </w:r>
      <w:proofErr w:type="spellStart"/>
      <w:r w:rsidRPr="004A57D8">
        <w:rPr>
          <w:i/>
          <w:iCs/>
        </w:rPr>
        <w:t>России</w:t>
      </w:r>
      <w:proofErr w:type="spellEnd"/>
      <w:r w:rsidRPr="004A57D8">
        <w:rPr>
          <w:i/>
          <w:iCs/>
        </w:rPr>
        <w:t xml:space="preserve"> </w:t>
      </w:r>
      <w:proofErr w:type="spellStart"/>
      <w:r w:rsidRPr="004A57D8">
        <w:rPr>
          <w:i/>
          <w:iCs/>
        </w:rPr>
        <w:t>Под</w:t>
      </w:r>
      <w:proofErr w:type="spellEnd"/>
      <w:r w:rsidRPr="004A57D8">
        <w:rPr>
          <w:i/>
          <w:iCs/>
        </w:rPr>
        <w:t xml:space="preserve"> </w:t>
      </w:r>
      <w:proofErr w:type="spellStart"/>
      <w:r w:rsidRPr="004A57D8">
        <w:rPr>
          <w:i/>
          <w:iCs/>
        </w:rPr>
        <w:t>угрозой</w:t>
      </w:r>
      <w:proofErr w:type="spellEnd"/>
      <w:r w:rsidRPr="004A57D8">
        <w:rPr>
          <w:i/>
          <w:iCs/>
        </w:rPr>
        <w:t xml:space="preserve"> — </w:t>
      </w:r>
      <w:proofErr w:type="spellStart"/>
      <w:r w:rsidRPr="004A57D8">
        <w:rPr>
          <w:i/>
          <w:iCs/>
        </w:rPr>
        <w:t>сохранение</w:t>
      </w:r>
      <w:proofErr w:type="spellEnd"/>
      <w:r w:rsidRPr="004A57D8">
        <w:rPr>
          <w:i/>
          <w:iCs/>
        </w:rPr>
        <w:t xml:space="preserve"> </w:t>
      </w:r>
      <w:proofErr w:type="spellStart"/>
      <w:r w:rsidRPr="004A57D8">
        <w:rPr>
          <w:i/>
          <w:iCs/>
        </w:rPr>
        <w:t>памяти</w:t>
      </w:r>
      <w:proofErr w:type="spellEnd"/>
      <w:r w:rsidRPr="004A57D8">
        <w:rPr>
          <w:i/>
          <w:iCs/>
        </w:rPr>
        <w:t xml:space="preserve"> о </w:t>
      </w:r>
      <w:proofErr w:type="spellStart"/>
      <w:r w:rsidRPr="004A57D8">
        <w:rPr>
          <w:i/>
          <w:iCs/>
        </w:rPr>
        <w:t>репрессиях</w:t>
      </w:r>
      <w:proofErr w:type="spellEnd"/>
      <w:r w:rsidRPr="004A57D8">
        <w:rPr>
          <w:i/>
          <w:iCs/>
        </w:rPr>
        <w:t xml:space="preserve"> и </w:t>
      </w:r>
      <w:proofErr w:type="spellStart"/>
      <w:r w:rsidRPr="004A57D8">
        <w:rPr>
          <w:i/>
          <w:iCs/>
        </w:rPr>
        <w:t>забота</w:t>
      </w:r>
      <w:proofErr w:type="spellEnd"/>
      <w:r w:rsidRPr="004A57D8">
        <w:rPr>
          <w:i/>
          <w:iCs/>
        </w:rPr>
        <w:t xml:space="preserve"> о </w:t>
      </w:r>
      <w:proofErr w:type="spellStart"/>
      <w:r w:rsidRPr="004A57D8">
        <w:rPr>
          <w:i/>
          <w:iCs/>
        </w:rPr>
        <w:t>политзаключенных</w:t>
      </w:r>
      <w:proofErr w:type="spellEnd"/>
      <w:r w:rsidRPr="004A57D8">
        <w:rPr>
          <w:i/>
          <w:iCs/>
        </w:rPr>
        <w:t xml:space="preserve">. О </w:t>
      </w:r>
      <w:proofErr w:type="spellStart"/>
      <w:r w:rsidRPr="004A57D8">
        <w:rPr>
          <w:i/>
          <w:iCs/>
        </w:rPr>
        <w:t>каких</w:t>
      </w:r>
      <w:proofErr w:type="spellEnd"/>
      <w:r w:rsidRPr="004A57D8">
        <w:rPr>
          <w:i/>
          <w:iCs/>
        </w:rPr>
        <w:t xml:space="preserve"> </w:t>
      </w:r>
      <w:proofErr w:type="spellStart"/>
      <w:r w:rsidRPr="004A57D8">
        <w:rPr>
          <w:i/>
          <w:iCs/>
        </w:rPr>
        <w:t>рисках</w:t>
      </w:r>
      <w:proofErr w:type="spellEnd"/>
      <w:r w:rsidRPr="004A57D8">
        <w:rPr>
          <w:i/>
          <w:iCs/>
        </w:rPr>
        <w:t xml:space="preserve"> </w:t>
      </w:r>
      <w:proofErr w:type="spellStart"/>
      <w:r w:rsidRPr="004A57D8">
        <w:rPr>
          <w:i/>
          <w:iCs/>
        </w:rPr>
        <w:t>важно</w:t>
      </w:r>
      <w:proofErr w:type="spellEnd"/>
      <w:r w:rsidRPr="004A57D8">
        <w:rPr>
          <w:i/>
          <w:iCs/>
        </w:rPr>
        <w:t xml:space="preserve"> </w:t>
      </w:r>
      <w:proofErr w:type="spellStart"/>
      <w:r w:rsidRPr="004A57D8">
        <w:rPr>
          <w:i/>
          <w:iCs/>
        </w:rPr>
        <w:t>знать</w:t>
      </w:r>
      <w:proofErr w:type="spellEnd"/>
      <w:r w:rsidRPr="004A57D8">
        <w:rPr>
          <w:i/>
          <w:iCs/>
        </w:rPr>
        <w:t>?</w:t>
      </w:r>
      <w:r>
        <w:t xml:space="preserve"> </w:t>
      </w:r>
      <w:hyperlink r:id="rId37" w:history="1">
        <w:r w:rsidRPr="00A134EE">
          <w:rPr>
            <w:rStyle w:val="Hyperlinkki"/>
          </w:rPr>
          <w:t>https://meduza.io/cards/priznanie-memoriala-ekstremistskim-opasno-ne-tolko-dlya-lyudey-svyazannyh-s-glavnoy-pravozaschitnoy-organizatsiey-rossii</w:t>
        </w:r>
      </w:hyperlink>
      <w:r w:rsidRPr="00A134EE">
        <w:t xml:space="preserve"> (kä</w:t>
      </w:r>
      <w:r>
        <w:t>yty 7.8.2026).</w:t>
      </w:r>
    </w:p>
    <w:p w14:paraId="3583EF0F" w14:textId="670AD9A1" w:rsidR="00335C30" w:rsidRPr="00335C30" w:rsidRDefault="00335C30" w:rsidP="004A57D8">
      <w:pPr>
        <w:ind w:left="720"/>
        <w:jc w:val="left"/>
      </w:pPr>
      <w:r w:rsidRPr="00335C30">
        <w:t xml:space="preserve">16.2.2026. </w:t>
      </w:r>
      <w:r w:rsidRPr="004A57D8">
        <w:rPr>
          <w:i/>
          <w:iCs/>
        </w:rPr>
        <w:t>«</w:t>
      </w:r>
      <w:r w:rsidRPr="004A57D8">
        <w:rPr>
          <w:i/>
          <w:iCs/>
          <w:lang w:val="en-US"/>
        </w:rPr>
        <w:t>ОВД</w:t>
      </w:r>
      <w:r w:rsidRPr="004A57D8">
        <w:rPr>
          <w:i/>
          <w:iCs/>
        </w:rPr>
        <w:t>-</w:t>
      </w:r>
      <w:proofErr w:type="spellStart"/>
      <w:r w:rsidRPr="004A57D8">
        <w:rPr>
          <w:i/>
          <w:iCs/>
          <w:lang w:val="en-US"/>
        </w:rPr>
        <w:t>Инфо</w:t>
      </w:r>
      <w:proofErr w:type="spellEnd"/>
      <w:r w:rsidRPr="004A57D8">
        <w:rPr>
          <w:i/>
          <w:iCs/>
        </w:rPr>
        <w:t xml:space="preserve">»: </w:t>
      </w:r>
      <w:r w:rsidRPr="004A57D8">
        <w:rPr>
          <w:i/>
          <w:iCs/>
          <w:lang w:val="en-US"/>
        </w:rPr>
        <w:t>в</w:t>
      </w:r>
      <w:r w:rsidRPr="004A57D8">
        <w:rPr>
          <w:i/>
          <w:iCs/>
        </w:rPr>
        <w:t xml:space="preserve"> </w:t>
      </w:r>
      <w:proofErr w:type="spellStart"/>
      <w:r w:rsidRPr="004A57D8">
        <w:rPr>
          <w:i/>
          <w:iCs/>
          <w:lang w:val="en-US"/>
        </w:rPr>
        <w:t>России</w:t>
      </w:r>
      <w:proofErr w:type="spellEnd"/>
      <w:r w:rsidRPr="004A57D8">
        <w:rPr>
          <w:i/>
          <w:iCs/>
        </w:rPr>
        <w:t xml:space="preserve"> </w:t>
      </w:r>
      <w:proofErr w:type="spellStart"/>
      <w:r w:rsidRPr="004A57D8">
        <w:rPr>
          <w:i/>
          <w:iCs/>
          <w:lang w:val="en-US"/>
        </w:rPr>
        <w:t>на</w:t>
      </w:r>
      <w:proofErr w:type="spellEnd"/>
      <w:r w:rsidRPr="004A57D8">
        <w:rPr>
          <w:i/>
          <w:iCs/>
        </w:rPr>
        <w:t xml:space="preserve"> </w:t>
      </w:r>
      <w:proofErr w:type="spellStart"/>
      <w:r w:rsidRPr="004A57D8">
        <w:rPr>
          <w:i/>
          <w:iCs/>
          <w:lang w:val="en-US"/>
        </w:rPr>
        <w:t>акциях</w:t>
      </w:r>
      <w:proofErr w:type="spellEnd"/>
      <w:r w:rsidRPr="004A57D8">
        <w:rPr>
          <w:i/>
          <w:iCs/>
        </w:rPr>
        <w:t xml:space="preserve"> </w:t>
      </w:r>
      <w:proofErr w:type="spellStart"/>
      <w:r w:rsidRPr="004A57D8">
        <w:rPr>
          <w:i/>
          <w:iCs/>
          <w:lang w:val="en-US"/>
        </w:rPr>
        <w:t>памяти</w:t>
      </w:r>
      <w:proofErr w:type="spellEnd"/>
      <w:r w:rsidRPr="004A57D8">
        <w:rPr>
          <w:i/>
          <w:iCs/>
        </w:rPr>
        <w:t xml:space="preserve"> </w:t>
      </w:r>
      <w:proofErr w:type="spellStart"/>
      <w:r w:rsidRPr="004A57D8">
        <w:rPr>
          <w:i/>
          <w:iCs/>
          <w:lang w:val="en-US"/>
        </w:rPr>
        <w:t>во</w:t>
      </w:r>
      <w:proofErr w:type="spellEnd"/>
      <w:r w:rsidRPr="004A57D8">
        <w:rPr>
          <w:i/>
          <w:iCs/>
        </w:rPr>
        <w:t xml:space="preserve"> </w:t>
      </w:r>
      <w:proofErr w:type="spellStart"/>
      <w:r w:rsidRPr="004A57D8">
        <w:rPr>
          <w:i/>
          <w:iCs/>
          <w:lang w:val="en-US"/>
        </w:rPr>
        <w:t>вторую</w:t>
      </w:r>
      <w:proofErr w:type="spellEnd"/>
      <w:r w:rsidRPr="004A57D8">
        <w:rPr>
          <w:i/>
          <w:iCs/>
        </w:rPr>
        <w:t xml:space="preserve"> </w:t>
      </w:r>
      <w:proofErr w:type="spellStart"/>
      <w:r w:rsidRPr="004A57D8">
        <w:rPr>
          <w:i/>
          <w:iCs/>
          <w:lang w:val="en-US"/>
        </w:rPr>
        <w:t>годовщину</w:t>
      </w:r>
      <w:proofErr w:type="spellEnd"/>
      <w:r w:rsidRPr="004A57D8">
        <w:rPr>
          <w:i/>
          <w:iCs/>
        </w:rPr>
        <w:t xml:space="preserve"> </w:t>
      </w:r>
      <w:proofErr w:type="spellStart"/>
      <w:r w:rsidRPr="004A57D8">
        <w:rPr>
          <w:i/>
          <w:iCs/>
          <w:lang w:val="en-US"/>
        </w:rPr>
        <w:t>убийства</w:t>
      </w:r>
      <w:proofErr w:type="spellEnd"/>
      <w:r w:rsidRPr="004A57D8">
        <w:rPr>
          <w:i/>
          <w:iCs/>
        </w:rPr>
        <w:t xml:space="preserve"> </w:t>
      </w:r>
      <w:proofErr w:type="spellStart"/>
      <w:r w:rsidRPr="004A57D8">
        <w:rPr>
          <w:i/>
          <w:iCs/>
          <w:lang w:val="en-US"/>
        </w:rPr>
        <w:t>Навального</w:t>
      </w:r>
      <w:proofErr w:type="spellEnd"/>
      <w:r w:rsidRPr="004A57D8">
        <w:rPr>
          <w:i/>
          <w:iCs/>
        </w:rPr>
        <w:t xml:space="preserve"> </w:t>
      </w:r>
      <w:proofErr w:type="spellStart"/>
      <w:r w:rsidRPr="004A57D8">
        <w:rPr>
          <w:i/>
          <w:iCs/>
          <w:lang w:val="en-US"/>
        </w:rPr>
        <w:t>задержали</w:t>
      </w:r>
      <w:proofErr w:type="spellEnd"/>
      <w:r w:rsidRPr="004A57D8">
        <w:rPr>
          <w:i/>
          <w:iCs/>
        </w:rPr>
        <w:t xml:space="preserve"> 14 </w:t>
      </w:r>
      <w:proofErr w:type="spellStart"/>
      <w:r w:rsidRPr="004A57D8">
        <w:rPr>
          <w:i/>
          <w:iCs/>
          <w:lang w:val="en-US"/>
        </w:rPr>
        <w:t>человек</w:t>
      </w:r>
      <w:proofErr w:type="spellEnd"/>
      <w:r w:rsidRPr="004A57D8">
        <w:rPr>
          <w:i/>
          <w:iCs/>
        </w:rPr>
        <w:t>.</w:t>
      </w:r>
      <w:r>
        <w:t xml:space="preserve"> </w:t>
      </w:r>
      <w:hyperlink r:id="rId38" w:history="1">
        <w:r w:rsidRPr="00335C30">
          <w:rPr>
            <w:rStyle w:val="Hyperlinkki"/>
          </w:rPr>
          <w:t>https://meduza.io/news/2026/02/16/ovd-info-v-rossii-na-aktsiyah-pamyati-vo-vtoruyu-godovschinu-ubiystva-navalnogo-zaderzhali-bolee-10-chelovek</w:t>
        </w:r>
      </w:hyperlink>
      <w:r w:rsidRPr="00335C30">
        <w:t xml:space="preserve"> (kä</w:t>
      </w:r>
      <w:r>
        <w:t>yty 15.7.2026).</w:t>
      </w:r>
    </w:p>
    <w:p w14:paraId="2194F9B2" w14:textId="7BBE17E2" w:rsidR="00A134EE" w:rsidRPr="00A134EE" w:rsidRDefault="006D0DD1" w:rsidP="004A57D8">
      <w:pPr>
        <w:jc w:val="left"/>
      </w:pPr>
      <w:proofErr w:type="spellStart"/>
      <w:r w:rsidRPr="006D0DD1">
        <w:t>Новая</w:t>
      </w:r>
      <w:proofErr w:type="spellEnd"/>
      <w:r w:rsidRPr="006D0DD1">
        <w:t xml:space="preserve"> </w:t>
      </w:r>
      <w:proofErr w:type="spellStart"/>
      <w:r w:rsidRPr="006D0DD1">
        <w:t>газета</w:t>
      </w:r>
      <w:proofErr w:type="spellEnd"/>
      <w:r w:rsidRPr="006D0DD1">
        <w:t xml:space="preserve"> </w:t>
      </w:r>
      <w:proofErr w:type="spellStart"/>
      <w:r w:rsidRPr="006D0DD1">
        <w:t>Европа</w:t>
      </w:r>
      <w:proofErr w:type="spellEnd"/>
      <w:r w:rsidRPr="006D0DD1">
        <w:t xml:space="preserve"> </w:t>
      </w:r>
      <w:r w:rsidR="004A57D8">
        <w:t xml:space="preserve">[Novaja </w:t>
      </w:r>
      <w:proofErr w:type="spellStart"/>
      <w:r w:rsidR="004A57D8">
        <w:t>gazeta</w:t>
      </w:r>
      <w:proofErr w:type="spellEnd"/>
      <w:r w:rsidR="004A57D8">
        <w:t xml:space="preserve"> </w:t>
      </w:r>
      <w:proofErr w:type="spellStart"/>
      <w:r w:rsidR="004A57D8">
        <w:t>Jevropa</w:t>
      </w:r>
      <w:proofErr w:type="spellEnd"/>
      <w:r w:rsidR="004A57D8">
        <w:t xml:space="preserve">] </w:t>
      </w:r>
      <w:r w:rsidRPr="006D0DD1">
        <w:t>12.4.2025</w:t>
      </w:r>
      <w:r>
        <w:t xml:space="preserve">. </w:t>
      </w:r>
      <w:proofErr w:type="spellStart"/>
      <w:r w:rsidRPr="004A57D8">
        <w:rPr>
          <w:i/>
          <w:iCs/>
        </w:rPr>
        <w:t>Двух</w:t>
      </w:r>
      <w:proofErr w:type="spellEnd"/>
      <w:r w:rsidRPr="004A57D8">
        <w:rPr>
          <w:i/>
          <w:iCs/>
        </w:rPr>
        <w:t xml:space="preserve"> </w:t>
      </w:r>
      <w:proofErr w:type="spellStart"/>
      <w:r w:rsidRPr="004A57D8">
        <w:rPr>
          <w:i/>
          <w:iCs/>
        </w:rPr>
        <w:t>нижегородских</w:t>
      </w:r>
      <w:proofErr w:type="spellEnd"/>
      <w:r w:rsidRPr="004A57D8">
        <w:rPr>
          <w:i/>
          <w:iCs/>
        </w:rPr>
        <w:t xml:space="preserve"> </w:t>
      </w:r>
      <w:proofErr w:type="spellStart"/>
      <w:r w:rsidRPr="004A57D8">
        <w:rPr>
          <w:i/>
          <w:iCs/>
        </w:rPr>
        <w:t>подростков</w:t>
      </w:r>
      <w:proofErr w:type="spellEnd"/>
      <w:r w:rsidRPr="004A57D8">
        <w:rPr>
          <w:i/>
          <w:iCs/>
        </w:rPr>
        <w:t xml:space="preserve"> </w:t>
      </w:r>
      <w:proofErr w:type="spellStart"/>
      <w:r w:rsidRPr="004A57D8">
        <w:rPr>
          <w:i/>
          <w:iCs/>
        </w:rPr>
        <w:t>приговорили</w:t>
      </w:r>
      <w:proofErr w:type="spellEnd"/>
      <w:r w:rsidRPr="004A57D8">
        <w:rPr>
          <w:i/>
          <w:iCs/>
        </w:rPr>
        <w:t xml:space="preserve"> к </w:t>
      </w:r>
      <w:proofErr w:type="spellStart"/>
      <w:r w:rsidRPr="004A57D8">
        <w:rPr>
          <w:i/>
          <w:iCs/>
        </w:rPr>
        <w:t>реальным</w:t>
      </w:r>
      <w:proofErr w:type="spellEnd"/>
      <w:r w:rsidRPr="004A57D8">
        <w:rPr>
          <w:i/>
          <w:iCs/>
        </w:rPr>
        <w:t xml:space="preserve"> </w:t>
      </w:r>
      <w:proofErr w:type="spellStart"/>
      <w:r w:rsidRPr="004A57D8">
        <w:rPr>
          <w:i/>
          <w:iCs/>
        </w:rPr>
        <w:t>срокам</w:t>
      </w:r>
      <w:proofErr w:type="spellEnd"/>
      <w:r w:rsidRPr="004A57D8">
        <w:rPr>
          <w:i/>
          <w:iCs/>
        </w:rPr>
        <w:t xml:space="preserve"> </w:t>
      </w:r>
      <w:proofErr w:type="spellStart"/>
      <w:r w:rsidRPr="004A57D8">
        <w:rPr>
          <w:i/>
          <w:iCs/>
        </w:rPr>
        <w:t>за</w:t>
      </w:r>
      <w:proofErr w:type="spellEnd"/>
      <w:r w:rsidRPr="004A57D8">
        <w:rPr>
          <w:i/>
          <w:iCs/>
        </w:rPr>
        <w:t xml:space="preserve"> </w:t>
      </w:r>
      <w:proofErr w:type="spellStart"/>
      <w:r w:rsidRPr="004A57D8">
        <w:rPr>
          <w:i/>
          <w:iCs/>
        </w:rPr>
        <w:t>видео</w:t>
      </w:r>
      <w:proofErr w:type="spellEnd"/>
      <w:r w:rsidRPr="004A57D8">
        <w:rPr>
          <w:i/>
          <w:iCs/>
        </w:rPr>
        <w:t xml:space="preserve"> с </w:t>
      </w:r>
      <w:proofErr w:type="spellStart"/>
      <w:r w:rsidRPr="004A57D8">
        <w:rPr>
          <w:i/>
          <w:iCs/>
        </w:rPr>
        <w:t>обсуждением</w:t>
      </w:r>
      <w:proofErr w:type="spellEnd"/>
      <w:r w:rsidRPr="004A57D8">
        <w:rPr>
          <w:i/>
          <w:iCs/>
        </w:rPr>
        <w:t xml:space="preserve"> </w:t>
      </w:r>
      <w:proofErr w:type="spellStart"/>
      <w:r w:rsidRPr="004A57D8">
        <w:rPr>
          <w:i/>
          <w:iCs/>
        </w:rPr>
        <w:t>войны</w:t>
      </w:r>
      <w:proofErr w:type="spellEnd"/>
      <w:r w:rsidRPr="004A57D8">
        <w:rPr>
          <w:i/>
          <w:iCs/>
        </w:rPr>
        <w:t xml:space="preserve"> в </w:t>
      </w:r>
      <w:proofErr w:type="spellStart"/>
      <w:r w:rsidRPr="004A57D8">
        <w:rPr>
          <w:i/>
          <w:iCs/>
        </w:rPr>
        <w:t>Украине</w:t>
      </w:r>
      <w:proofErr w:type="spellEnd"/>
      <w:r w:rsidRPr="004A57D8">
        <w:rPr>
          <w:i/>
          <w:iCs/>
        </w:rPr>
        <w:t xml:space="preserve">. </w:t>
      </w:r>
      <w:hyperlink r:id="rId39" w:history="1">
        <w:r w:rsidRPr="00475FCD">
          <w:rPr>
            <w:rStyle w:val="Hyperlinkki"/>
          </w:rPr>
          <w:t>https://novayagazeta.eu/articles/2025/04/12/dvukh-nizhegorodskikh-podrostkov-prigovoril-k-realnym-srokam-za-video-s-obsuzhdeniem-voiny-v-ukraine-news</w:t>
        </w:r>
      </w:hyperlink>
      <w:r>
        <w:t xml:space="preserve"> </w:t>
      </w:r>
      <w:r w:rsidRPr="00DF50F2">
        <w:t>(kä</w:t>
      </w:r>
      <w:r>
        <w:t>yty 11.8.2026).</w:t>
      </w:r>
    </w:p>
    <w:p w14:paraId="36191858" w14:textId="48E4D284" w:rsidR="00DC07D7" w:rsidRPr="00A134EE" w:rsidRDefault="00764009" w:rsidP="004A57D8">
      <w:pPr>
        <w:jc w:val="left"/>
      </w:pPr>
      <w:r w:rsidRPr="0022697F">
        <w:t>ОВД</w:t>
      </w:r>
      <w:r w:rsidRPr="00A134EE">
        <w:t>-</w:t>
      </w:r>
      <w:proofErr w:type="spellStart"/>
      <w:r w:rsidRPr="0022697F">
        <w:t>Инфо</w:t>
      </w:r>
      <w:proofErr w:type="spellEnd"/>
      <w:r w:rsidRPr="00A134EE">
        <w:t xml:space="preserve"> </w:t>
      </w:r>
      <w:r w:rsidR="004A57D8">
        <w:t>[OVD-Info]</w:t>
      </w:r>
    </w:p>
    <w:p w14:paraId="214DFCC3" w14:textId="6B556E62" w:rsidR="00A134EE" w:rsidRPr="008D4D98" w:rsidRDefault="00A134EE" w:rsidP="004A57D8">
      <w:pPr>
        <w:ind w:left="720"/>
        <w:jc w:val="left"/>
      </w:pPr>
      <w:r w:rsidRPr="008D4D98">
        <w:t xml:space="preserve">22.7.2026. </w:t>
      </w:r>
      <w:r w:rsidRPr="004A57D8">
        <w:rPr>
          <w:i/>
          <w:iCs/>
        </w:rPr>
        <w:t>ОВД</w:t>
      </w:r>
      <w:r w:rsidRPr="008D4D98">
        <w:rPr>
          <w:i/>
          <w:iCs/>
        </w:rPr>
        <w:t>-</w:t>
      </w:r>
      <w:proofErr w:type="spellStart"/>
      <w:r w:rsidRPr="004A57D8">
        <w:rPr>
          <w:i/>
          <w:iCs/>
        </w:rPr>
        <w:t>Инфо</w:t>
      </w:r>
      <w:proofErr w:type="spellEnd"/>
      <w:r w:rsidRPr="008D4D98">
        <w:rPr>
          <w:i/>
          <w:iCs/>
        </w:rPr>
        <w:t xml:space="preserve"> </w:t>
      </w:r>
      <w:proofErr w:type="spellStart"/>
      <w:r w:rsidRPr="004A57D8">
        <w:rPr>
          <w:i/>
          <w:iCs/>
        </w:rPr>
        <w:t>внесли</w:t>
      </w:r>
      <w:proofErr w:type="spellEnd"/>
      <w:r w:rsidRPr="008D4D98">
        <w:rPr>
          <w:i/>
          <w:iCs/>
        </w:rPr>
        <w:t xml:space="preserve"> </w:t>
      </w:r>
      <w:r w:rsidRPr="004A57D8">
        <w:rPr>
          <w:i/>
          <w:iCs/>
        </w:rPr>
        <w:t>в</w:t>
      </w:r>
      <w:r w:rsidRPr="008D4D98">
        <w:rPr>
          <w:i/>
          <w:iCs/>
        </w:rPr>
        <w:t xml:space="preserve"> </w:t>
      </w:r>
      <w:proofErr w:type="spellStart"/>
      <w:r w:rsidRPr="004A57D8">
        <w:rPr>
          <w:i/>
          <w:iCs/>
        </w:rPr>
        <w:t>перечень</w:t>
      </w:r>
      <w:proofErr w:type="spellEnd"/>
      <w:r w:rsidRPr="008D4D98">
        <w:rPr>
          <w:i/>
          <w:iCs/>
        </w:rPr>
        <w:t xml:space="preserve"> «</w:t>
      </w:r>
      <w:proofErr w:type="spellStart"/>
      <w:r w:rsidRPr="004A57D8">
        <w:rPr>
          <w:i/>
          <w:iCs/>
        </w:rPr>
        <w:t>экстремистских</w:t>
      </w:r>
      <w:proofErr w:type="spellEnd"/>
      <w:r w:rsidRPr="008D4D98">
        <w:rPr>
          <w:i/>
          <w:iCs/>
        </w:rPr>
        <w:t xml:space="preserve">» </w:t>
      </w:r>
      <w:proofErr w:type="spellStart"/>
      <w:r w:rsidRPr="004A57D8">
        <w:rPr>
          <w:i/>
          <w:iCs/>
        </w:rPr>
        <w:t>организаций</w:t>
      </w:r>
      <w:proofErr w:type="spellEnd"/>
      <w:r w:rsidRPr="008D4D98">
        <w:rPr>
          <w:i/>
          <w:iCs/>
        </w:rPr>
        <w:t xml:space="preserve">. </w:t>
      </w:r>
      <w:proofErr w:type="spellStart"/>
      <w:r w:rsidRPr="004A57D8">
        <w:rPr>
          <w:i/>
          <w:iCs/>
        </w:rPr>
        <w:t>Что</w:t>
      </w:r>
      <w:proofErr w:type="spellEnd"/>
      <w:r w:rsidRPr="008D4D98">
        <w:rPr>
          <w:i/>
          <w:iCs/>
        </w:rPr>
        <w:t xml:space="preserve"> </w:t>
      </w:r>
      <w:proofErr w:type="spellStart"/>
      <w:r w:rsidRPr="004A57D8">
        <w:rPr>
          <w:i/>
          <w:iCs/>
        </w:rPr>
        <w:t>это</w:t>
      </w:r>
      <w:proofErr w:type="spellEnd"/>
      <w:r w:rsidRPr="008D4D98">
        <w:rPr>
          <w:i/>
          <w:iCs/>
        </w:rPr>
        <w:t xml:space="preserve"> </w:t>
      </w:r>
      <w:proofErr w:type="spellStart"/>
      <w:r w:rsidRPr="004A57D8">
        <w:rPr>
          <w:i/>
          <w:iCs/>
        </w:rPr>
        <w:t>значит</w:t>
      </w:r>
      <w:proofErr w:type="spellEnd"/>
      <w:r w:rsidRPr="008D4D98">
        <w:rPr>
          <w:i/>
          <w:iCs/>
        </w:rPr>
        <w:t xml:space="preserve">? </w:t>
      </w:r>
      <w:r w:rsidRPr="004A57D8">
        <w:rPr>
          <w:i/>
          <w:iCs/>
        </w:rPr>
        <w:t>И</w:t>
      </w:r>
      <w:r w:rsidRPr="008D4D98">
        <w:rPr>
          <w:i/>
          <w:iCs/>
        </w:rPr>
        <w:t xml:space="preserve"> </w:t>
      </w:r>
      <w:proofErr w:type="spellStart"/>
      <w:r w:rsidRPr="004A57D8">
        <w:rPr>
          <w:i/>
          <w:iCs/>
        </w:rPr>
        <w:t>как</w:t>
      </w:r>
      <w:proofErr w:type="spellEnd"/>
      <w:r w:rsidRPr="008D4D98">
        <w:rPr>
          <w:i/>
          <w:iCs/>
        </w:rPr>
        <w:t xml:space="preserve"> </w:t>
      </w:r>
      <w:proofErr w:type="spellStart"/>
      <w:r w:rsidRPr="004A57D8">
        <w:rPr>
          <w:i/>
          <w:iCs/>
        </w:rPr>
        <w:t>обезопасить</w:t>
      </w:r>
      <w:proofErr w:type="spellEnd"/>
      <w:r w:rsidRPr="008D4D98">
        <w:rPr>
          <w:i/>
          <w:iCs/>
        </w:rPr>
        <w:t xml:space="preserve"> </w:t>
      </w:r>
      <w:proofErr w:type="spellStart"/>
      <w:r w:rsidRPr="004A57D8">
        <w:rPr>
          <w:i/>
          <w:iCs/>
        </w:rPr>
        <w:t>себя</w:t>
      </w:r>
      <w:proofErr w:type="spellEnd"/>
      <w:r w:rsidRPr="008D4D98">
        <w:rPr>
          <w:i/>
          <w:iCs/>
        </w:rPr>
        <w:t>?</w:t>
      </w:r>
      <w:r w:rsidRPr="008D4D98">
        <w:t xml:space="preserve"> </w:t>
      </w:r>
      <w:hyperlink r:id="rId40" w:history="1">
        <w:r w:rsidRPr="008D4D98">
          <w:rPr>
            <w:rStyle w:val="Hyperlinkki"/>
          </w:rPr>
          <w:t>https://ovdinfo.legal/instruction/pro-ekstremizm-ovdinfo</w:t>
        </w:r>
      </w:hyperlink>
      <w:r w:rsidRPr="008D4D98">
        <w:t xml:space="preserve"> (käyty 7.8.2026).</w:t>
      </w:r>
    </w:p>
    <w:p w14:paraId="3AC763D6" w14:textId="32B30C5D" w:rsidR="00DC07D7" w:rsidRDefault="00DC07D7" w:rsidP="004A57D8">
      <w:pPr>
        <w:ind w:left="720"/>
        <w:jc w:val="left"/>
      </w:pPr>
      <w:r w:rsidRPr="008D4D98">
        <w:t xml:space="preserve">10.6.2026. </w:t>
      </w:r>
      <w:r w:rsidRPr="008D4D98">
        <w:rPr>
          <w:i/>
          <w:iCs/>
        </w:rPr>
        <w:t>«</w:t>
      </w:r>
      <w:proofErr w:type="spellStart"/>
      <w:r w:rsidRPr="004A57D8">
        <w:rPr>
          <w:i/>
          <w:iCs/>
          <w:lang w:val="en-US"/>
        </w:rPr>
        <w:t>Дискредитация</w:t>
      </w:r>
      <w:proofErr w:type="spellEnd"/>
      <w:r w:rsidRPr="008D4D98">
        <w:rPr>
          <w:i/>
          <w:iCs/>
        </w:rPr>
        <w:t xml:space="preserve">» </w:t>
      </w:r>
      <w:r w:rsidRPr="004A57D8">
        <w:rPr>
          <w:i/>
          <w:iCs/>
          <w:lang w:val="en-US"/>
        </w:rPr>
        <w:t>и</w:t>
      </w:r>
      <w:r w:rsidRPr="008D4D98">
        <w:rPr>
          <w:i/>
          <w:iCs/>
        </w:rPr>
        <w:t xml:space="preserve"> «</w:t>
      </w:r>
      <w:proofErr w:type="spellStart"/>
      <w:r w:rsidRPr="004A57D8">
        <w:rPr>
          <w:i/>
          <w:iCs/>
          <w:lang w:val="en-US"/>
        </w:rPr>
        <w:t>фейки</w:t>
      </w:r>
      <w:proofErr w:type="spellEnd"/>
      <w:r w:rsidRPr="008D4D98">
        <w:rPr>
          <w:i/>
          <w:iCs/>
        </w:rPr>
        <w:t xml:space="preserve">»: </w:t>
      </w:r>
      <w:proofErr w:type="spellStart"/>
      <w:r w:rsidRPr="004A57D8">
        <w:rPr>
          <w:i/>
          <w:iCs/>
          <w:lang w:val="en-US"/>
        </w:rPr>
        <w:t>как</w:t>
      </w:r>
      <w:proofErr w:type="spellEnd"/>
      <w:r w:rsidRPr="008D4D98">
        <w:rPr>
          <w:i/>
          <w:iCs/>
        </w:rPr>
        <w:t xml:space="preserve"> </w:t>
      </w:r>
      <w:proofErr w:type="spellStart"/>
      <w:r w:rsidRPr="004A57D8">
        <w:rPr>
          <w:i/>
          <w:iCs/>
          <w:lang w:val="en-US"/>
        </w:rPr>
        <w:t>снизить</w:t>
      </w:r>
      <w:proofErr w:type="spellEnd"/>
      <w:r w:rsidRPr="008D4D98">
        <w:rPr>
          <w:i/>
          <w:iCs/>
        </w:rPr>
        <w:t xml:space="preserve"> </w:t>
      </w:r>
      <w:proofErr w:type="spellStart"/>
      <w:r w:rsidRPr="004A57D8">
        <w:rPr>
          <w:i/>
          <w:iCs/>
          <w:lang w:val="en-US"/>
        </w:rPr>
        <w:t>риск</w:t>
      </w:r>
      <w:proofErr w:type="spellEnd"/>
      <w:r w:rsidRPr="008D4D98">
        <w:rPr>
          <w:i/>
          <w:iCs/>
        </w:rPr>
        <w:t xml:space="preserve"> </w:t>
      </w:r>
      <w:proofErr w:type="spellStart"/>
      <w:r w:rsidRPr="004A57D8">
        <w:rPr>
          <w:i/>
          <w:iCs/>
          <w:lang w:val="en-US"/>
        </w:rPr>
        <w:t>преследования</w:t>
      </w:r>
      <w:proofErr w:type="spellEnd"/>
      <w:r w:rsidRPr="008D4D98">
        <w:rPr>
          <w:i/>
          <w:iCs/>
        </w:rPr>
        <w:t xml:space="preserve"> </w:t>
      </w:r>
      <w:proofErr w:type="spellStart"/>
      <w:r w:rsidRPr="004A57D8">
        <w:rPr>
          <w:i/>
          <w:iCs/>
          <w:lang w:val="en-US"/>
        </w:rPr>
        <w:t>за</w:t>
      </w:r>
      <w:proofErr w:type="spellEnd"/>
      <w:r w:rsidRPr="008D4D98">
        <w:rPr>
          <w:i/>
          <w:iCs/>
        </w:rPr>
        <w:t xml:space="preserve"> </w:t>
      </w:r>
      <w:proofErr w:type="spellStart"/>
      <w:r w:rsidRPr="004A57D8">
        <w:rPr>
          <w:i/>
          <w:iCs/>
          <w:lang w:val="en-US"/>
        </w:rPr>
        <w:t>антивоенные</w:t>
      </w:r>
      <w:proofErr w:type="spellEnd"/>
      <w:r w:rsidRPr="008D4D98">
        <w:rPr>
          <w:i/>
          <w:iCs/>
        </w:rPr>
        <w:t xml:space="preserve"> </w:t>
      </w:r>
      <w:proofErr w:type="spellStart"/>
      <w:r w:rsidRPr="004A57D8">
        <w:rPr>
          <w:i/>
          <w:iCs/>
          <w:lang w:val="en-US"/>
        </w:rPr>
        <w:t>высказывания</w:t>
      </w:r>
      <w:proofErr w:type="spellEnd"/>
      <w:r w:rsidRPr="008D4D98">
        <w:rPr>
          <w:i/>
          <w:iCs/>
        </w:rPr>
        <w:t xml:space="preserve">? </w:t>
      </w:r>
      <w:hyperlink r:id="rId41" w:history="1">
        <w:r w:rsidRPr="00DC07D7">
          <w:rPr>
            <w:rStyle w:val="Hyperlinkki"/>
          </w:rPr>
          <w:t>https://ovdinfo.legal/instruction/diskreditaciya-i-feyki-kak-snizit-risk-presledovaniya-za-antivoennye-vyskazyvaniya</w:t>
        </w:r>
      </w:hyperlink>
      <w:r w:rsidRPr="00DC07D7">
        <w:t xml:space="preserve"> (käyty 7.8.202</w:t>
      </w:r>
      <w:r>
        <w:t>6).</w:t>
      </w:r>
    </w:p>
    <w:p w14:paraId="19EE1B23" w14:textId="7DB54F56" w:rsidR="00986443" w:rsidRDefault="00986443" w:rsidP="004A57D8">
      <w:pPr>
        <w:ind w:left="720"/>
        <w:jc w:val="left"/>
      </w:pPr>
      <w:r w:rsidRPr="00986443">
        <w:t xml:space="preserve">9.6.2026. </w:t>
      </w:r>
      <w:proofErr w:type="spellStart"/>
      <w:r w:rsidRPr="004A57D8">
        <w:rPr>
          <w:i/>
          <w:iCs/>
          <w:lang w:val="en-US"/>
        </w:rPr>
        <w:t>Силовики</w:t>
      </w:r>
      <w:proofErr w:type="spellEnd"/>
      <w:r w:rsidRPr="004A57D8">
        <w:rPr>
          <w:i/>
          <w:iCs/>
        </w:rPr>
        <w:t xml:space="preserve"> </w:t>
      </w:r>
      <w:proofErr w:type="spellStart"/>
      <w:r w:rsidRPr="004A57D8">
        <w:rPr>
          <w:i/>
          <w:iCs/>
          <w:lang w:val="en-US"/>
        </w:rPr>
        <w:t>продолжают</w:t>
      </w:r>
      <w:proofErr w:type="spellEnd"/>
      <w:r w:rsidRPr="004A57D8">
        <w:rPr>
          <w:i/>
          <w:iCs/>
        </w:rPr>
        <w:t xml:space="preserve"> </w:t>
      </w:r>
      <w:proofErr w:type="spellStart"/>
      <w:r w:rsidRPr="004A57D8">
        <w:rPr>
          <w:i/>
          <w:iCs/>
          <w:lang w:val="en-US"/>
        </w:rPr>
        <w:t>возбуждать</w:t>
      </w:r>
      <w:proofErr w:type="spellEnd"/>
      <w:r w:rsidRPr="004A57D8">
        <w:rPr>
          <w:i/>
          <w:iCs/>
        </w:rPr>
        <w:t xml:space="preserve"> </w:t>
      </w:r>
      <w:proofErr w:type="spellStart"/>
      <w:r w:rsidRPr="004A57D8">
        <w:rPr>
          <w:i/>
          <w:iCs/>
          <w:lang w:val="en-US"/>
        </w:rPr>
        <w:t>дела</w:t>
      </w:r>
      <w:proofErr w:type="spellEnd"/>
      <w:r w:rsidRPr="004A57D8">
        <w:rPr>
          <w:i/>
          <w:iCs/>
        </w:rPr>
        <w:t xml:space="preserve"> </w:t>
      </w:r>
      <w:proofErr w:type="spellStart"/>
      <w:r w:rsidRPr="004A57D8">
        <w:rPr>
          <w:i/>
          <w:iCs/>
          <w:lang w:val="en-US"/>
        </w:rPr>
        <w:t>за</w:t>
      </w:r>
      <w:proofErr w:type="spellEnd"/>
      <w:r w:rsidRPr="004A57D8">
        <w:rPr>
          <w:i/>
          <w:iCs/>
        </w:rPr>
        <w:t xml:space="preserve"> </w:t>
      </w:r>
      <w:proofErr w:type="spellStart"/>
      <w:r w:rsidRPr="004A57D8">
        <w:rPr>
          <w:i/>
          <w:iCs/>
          <w:lang w:val="en-US"/>
        </w:rPr>
        <w:t>донаты</w:t>
      </w:r>
      <w:proofErr w:type="spellEnd"/>
      <w:r w:rsidRPr="004A57D8">
        <w:rPr>
          <w:i/>
          <w:iCs/>
        </w:rPr>
        <w:t xml:space="preserve"> </w:t>
      </w:r>
      <w:r w:rsidRPr="004A57D8">
        <w:rPr>
          <w:i/>
          <w:iCs/>
          <w:lang w:val="en-US"/>
        </w:rPr>
        <w:t>ФБК</w:t>
      </w:r>
      <w:r w:rsidRPr="004A57D8">
        <w:rPr>
          <w:i/>
          <w:iCs/>
        </w:rPr>
        <w:t xml:space="preserve">. </w:t>
      </w:r>
      <w:proofErr w:type="spellStart"/>
      <w:r w:rsidRPr="004A57D8">
        <w:rPr>
          <w:i/>
          <w:iCs/>
          <w:lang w:val="en-US"/>
        </w:rPr>
        <w:t>Как</w:t>
      </w:r>
      <w:proofErr w:type="spellEnd"/>
      <w:r w:rsidRPr="004A57D8">
        <w:rPr>
          <w:i/>
          <w:iCs/>
        </w:rPr>
        <w:t xml:space="preserve"> </w:t>
      </w:r>
      <w:proofErr w:type="spellStart"/>
      <w:r w:rsidRPr="004A57D8">
        <w:rPr>
          <w:i/>
          <w:iCs/>
          <w:lang w:val="en-US"/>
        </w:rPr>
        <w:t>оценить</w:t>
      </w:r>
      <w:proofErr w:type="spellEnd"/>
      <w:r w:rsidRPr="004A57D8">
        <w:rPr>
          <w:i/>
          <w:iCs/>
        </w:rPr>
        <w:t xml:space="preserve"> </w:t>
      </w:r>
      <w:proofErr w:type="spellStart"/>
      <w:r w:rsidRPr="004A57D8">
        <w:rPr>
          <w:i/>
          <w:iCs/>
          <w:lang w:val="en-US"/>
        </w:rPr>
        <w:t>риски</w:t>
      </w:r>
      <w:proofErr w:type="spellEnd"/>
      <w:r w:rsidRPr="004A57D8">
        <w:rPr>
          <w:i/>
          <w:iCs/>
        </w:rPr>
        <w:t xml:space="preserve"> </w:t>
      </w:r>
      <w:r w:rsidRPr="004A57D8">
        <w:rPr>
          <w:i/>
          <w:iCs/>
          <w:lang w:val="en-US"/>
        </w:rPr>
        <w:t>и</w:t>
      </w:r>
      <w:r w:rsidRPr="004A57D8">
        <w:rPr>
          <w:i/>
          <w:iCs/>
        </w:rPr>
        <w:t xml:space="preserve"> </w:t>
      </w:r>
      <w:proofErr w:type="spellStart"/>
      <w:r w:rsidRPr="004A57D8">
        <w:rPr>
          <w:i/>
          <w:iCs/>
          <w:lang w:val="en-US"/>
        </w:rPr>
        <w:t>обезопасить</w:t>
      </w:r>
      <w:proofErr w:type="spellEnd"/>
      <w:r w:rsidRPr="004A57D8">
        <w:rPr>
          <w:i/>
          <w:iCs/>
        </w:rPr>
        <w:t xml:space="preserve"> </w:t>
      </w:r>
      <w:proofErr w:type="spellStart"/>
      <w:r w:rsidRPr="004A57D8">
        <w:rPr>
          <w:i/>
          <w:iCs/>
          <w:lang w:val="en-US"/>
        </w:rPr>
        <w:t>себя</w:t>
      </w:r>
      <w:proofErr w:type="spellEnd"/>
      <w:r w:rsidRPr="004A57D8">
        <w:rPr>
          <w:i/>
          <w:iCs/>
        </w:rPr>
        <w:t>?</w:t>
      </w:r>
      <w:r>
        <w:t xml:space="preserve"> </w:t>
      </w:r>
      <w:hyperlink r:id="rId42" w:history="1">
        <w:r w:rsidRPr="00475FCD">
          <w:rPr>
            <w:rStyle w:val="Hyperlinkki"/>
          </w:rPr>
          <w:t>https://ovdinfo.legal/instruction/fbk</w:t>
        </w:r>
      </w:hyperlink>
      <w:r>
        <w:t xml:space="preserve"> </w:t>
      </w:r>
      <w:r w:rsidRPr="00764009">
        <w:t>(käyty 13.7.2026).</w:t>
      </w:r>
    </w:p>
    <w:p w14:paraId="1A3772AA" w14:textId="77777777" w:rsidR="0031453E" w:rsidRDefault="00621256" w:rsidP="0031453E">
      <w:pPr>
        <w:ind w:left="720"/>
        <w:jc w:val="left"/>
      </w:pPr>
      <w:r w:rsidRPr="00621256">
        <w:t xml:space="preserve">5.3.2026. </w:t>
      </w:r>
      <w:proofErr w:type="spellStart"/>
      <w:r w:rsidRPr="004A57D8">
        <w:rPr>
          <w:i/>
          <w:iCs/>
          <w:lang w:val="en-US"/>
        </w:rPr>
        <w:t>Нижегородца</w:t>
      </w:r>
      <w:proofErr w:type="spellEnd"/>
      <w:r w:rsidRPr="004A57D8">
        <w:rPr>
          <w:i/>
          <w:iCs/>
        </w:rPr>
        <w:t xml:space="preserve"> </w:t>
      </w:r>
      <w:proofErr w:type="spellStart"/>
      <w:r w:rsidRPr="004A57D8">
        <w:rPr>
          <w:i/>
          <w:iCs/>
          <w:lang w:val="en-US"/>
        </w:rPr>
        <w:t>арестовали</w:t>
      </w:r>
      <w:proofErr w:type="spellEnd"/>
      <w:r w:rsidRPr="004A57D8">
        <w:rPr>
          <w:i/>
          <w:iCs/>
        </w:rPr>
        <w:t xml:space="preserve"> </w:t>
      </w:r>
      <w:proofErr w:type="spellStart"/>
      <w:r w:rsidRPr="004A57D8">
        <w:rPr>
          <w:i/>
          <w:iCs/>
          <w:lang w:val="en-US"/>
        </w:rPr>
        <w:t>по</w:t>
      </w:r>
      <w:proofErr w:type="spellEnd"/>
      <w:r w:rsidRPr="004A57D8">
        <w:rPr>
          <w:i/>
          <w:iCs/>
        </w:rPr>
        <w:t xml:space="preserve"> </w:t>
      </w:r>
      <w:proofErr w:type="spellStart"/>
      <w:r w:rsidRPr="004A57D8">
        <w:rPr>
          <w:i/>
          <w:iCs/>
          <w:lang w:val="en-US"/>
        </w:rPr>
        <w:t>делу</w:t>
      </w:r>
      <w:proofErr w:type="spellEnd"/>
      <w:r w:rsidRPr="004A57D8">
        <w:rPr>
          <w:i/>
          <w:iCs/>
        </w:rPr>
        <w:t xml:space="preserve"> </w:t>
      </w:r>
      <w:proofErr w:type="spellStart"/>
      <w:r w:rsidRPr="004A57D8">
        <w:rPr>
          <w:i/>
          <w:iCs/>
          <w:lang w:val="en-US"/>
        </w:rPr>
        <w:t>об</w:t>
      </w:r>
      <w:proofErr w:type="spellEnd"/>
      <w:r w:rsidRPr="004A57D8">
        <w:rPr>
          <w:i/>
          <w:iCs/>
        </w:rPr>
        <w:t xml:space="preserve"> </w:t>
      </w:r>
      <w:proofErr w:type="spellStart"/>
      <w:r w:rsidRPr="004A57D8">
        <w:rPr>
          <w:i/>
          <w:iCs/>
          <w:lang w:val="en-US"/>
        </w:rPr>
        <w:t>экстремистской</w:t>
      </w:r>
      <w:proofErr w:type="spellEnd"/>
      <w:r w:rsidRPr="004A57D8">
        <w:rPr>
          <w:i/>
          <w:iCs/>
        </w:rPr>
        <w:t xml:space="preserve"> </w:t>
      </w:r>
      <w:proofErr w:type="spellStart"/>
      <w:r w:rsidRPr="004A57D8">
        <w:rPr>
          <w:i/>
          <w:iCs/>
          <w:lang w:val="en-US"/>
        </w:rPr>
        <w:t>организации</w:t>
      </w:r>
      <w:proofErr w:type="spellEnd"/>
      <w:r w:rsidRPr="004A57D8">
        <w:rPr>
          <w:i/>
          <w:iCs/>
        </w:rPr>
        <w:t xml:space="preserve"> </w:t>
      </w:r>
      <w:proofErr w:type="spellStart"/>
      <w:r w:rsidRPr="004A57D8">
        <w:rPr>
          <w:i/>
          <w:iCs/>
          <w:lang w:val="en-US"/>
        </w:rPr>
        <w:t>из</w:t>
      </w:r>
      <w:proofErr w:type="spellEnd"/>
      <w:r w:rsidRPr="004A57D8">
        <w:rPr>
          <w:i/>
          <w:iCs/>
        </w:rPr>
        <w:t>-</w:t>
      </w:r>
      <w:proofErr w:type="spellStart"/>
      <w:r w:rsidRPr="004A57D8">
        <w:rPr>
          <w:i/>
          <w:iCs/>
          <w:lang w:val="en-US"/>
        </w:rPr>
        <w:t>за</w:t>
      </w:r>
      <w:proofErr w:type="spellEnd"/>
      <w:r w:rsidRPr="004A57D8">
        <w:rPr>
          <w:i/>
          <w:iCs/>
        </w:rPr>
        <w:t xml:space="preserve"> </w:t>
      </w:r>
      <w:proofErr w:type="spellStart"/>
      <w:r w:rsidRPr="004A57D8">
        <w:rPr>
          <w:i/>
          <w:iCs/>
          <w:lang w:val="en-US"/>
        </w:rPr>
        <w:t>репоста</w:t>
      </w:r>
      <w:proofErr w:type="spellEnd"/>
      <w:r w:rsidRPr="004A57D8">
        <w:rPr>
          <w:i/>
          <w:iCs/>
        </w:rPr>
        <w:t xml:space="preserve"> </w:t>
      </w:r>
      <w:proofErr w:type="spellStart"/>
      <w:r w:rsidRPr="004A57D8">
        <w:rPr>
          <w:i/>
          <w:iCs/>
          <w:lang w:val="en-US"/>
        </w:rPr>
        <w:t>из</w:t>
      </w:r>
      <w:proofErr w:type="spellEnd"/>
      <w:r w:rsidRPr="004A57D8">
        <w:rPr>
          <w:i/>
          <w:iCs/>
        </w:rPr>
        <w:t xml:space="preserve"> </w:t>
      </w:r>
      <w:proofErr w:type="spellStart"/>
      <w:r w:rsidRPr="004A57D8">
        <w:rPr>
          <w:i/>
          <w:iCs/>
          <w:lang w:val="en-US"/>
        </w:rPr>
        <w:t>канала</w:t>
      </w:r>
      <w:proofErr w:type="spellEnd"/>
      <w:r w:rsidRPr="004A57D8">
        <w:rPr>
          <w:i/>
          <w:iCs/>
        </w:rPr>
        <w:t xml:space="preserve"> </w:t>
      </w:r>
      <w:proofErr w:type="spellStart"/>
      <w:r w:rsidRPr="004A57D8">
        <w:rPr>
          <w:i/>
          <w:iCs/>
          <w:lang w:val="en-US"/>
        </w:rPr>
        <w:t>Навального</w:t>
      </w:r>
      <w:proofErr w:type="spellEnd"/>
      <w:r w:rsidRPr="00621256">
        <w:t>.</w:t>
      </w:r>
      <w:r>
        <w:t xml:space="preserve"> </w:t>
      </w:r>
      <w:hyperlink r:id="rId43" w:history="1">
        <w:r w:rsidRPr="00621256">
          <w:rPr>
            <w:rStyle w:val="Hyperlinkki"/>
          </w:rPr>
          <w:t>https://ovd.info/express-news/2026/03/05/nizhegorodca-arestovali-po-delu-ob-ekstremistskoy-organizacii-iz-za-reposta</w:t>
        </w:r>
      </w:hyperlink>
      <w:r w:rsidRPr="00621256">
        <w:t xml:space="preserve"> (kä</w:t>
      </w:r>
      <w:r>
        <w:t>yty 14.7.2026).</w:t>
      </w:r>
    </w:p>
    <w:p w14:paraId="07EF7432" w14:textId="6F7C4481" w:rsidR="0031453E" w:rsidRDefault="0031453E" w:rsidP="0031453E">
      <w:pPr>
        <w:ind w:left="720"/>
      </w:pPr>
      <w:r w:rsidRPr="0031453E">
        <w:lastRenderedPageBreak/>
        <w:t>24.2.2026</w:t>
      </w:r>
      <w:r>
        <w:t xml:space="preserve">. </w:t>
      </w:r>
      <w:proofErr w:type="spellStart"/>
      <w:r w:rsidRPr="0031453E">
        <w:t>Пять</w:t>
      </w:r>
      <w:proofErr w:type="spellEnd"/>
      <w:r w:rsidRPr="0031453E">
        <w:t xml:space="preserve"> </w:t>
      </w:r>
      <w:proofErr w:type="spellStart"/>
      <w:r w:rsidRPr="0031453E">
        <w:t>выводов</w:t>
      </w:r>
      <w:proofErr w:type="spellEnd"/>
      <w:r w:rsidRPr="0031453E">
        <w:t xml:space="preserve"> о </w:t>
      </w:r>
      <w:proofErr w:type="spellStart"/>
      <w:r w:rsidRPr="0031453E">
        <w:t>том</w:t>
      </w:r>
      <w:proofErr w:type="spellEnd"/>
      <w:r w:rsidRPr="0031453E">
        <w:t xml:space="preserve">, </w:t>
      </w:r>
      <w:proofErr w:type="spellStart"/>
      <w:r w:rsidRPr="0031453E">
        <w:t>как</w:t>
      </w:r>
      <w:proofErr w:type="spellEnd"/>
      <w:r w:rsidRPr="0031453E">
        <w:t xml:space="preserve"> </w:t>
      </w:r>
      <w:proofErr w:type="spellStart"/>
      <w:r w:rsidRPr="0031453E">
        <w:t>война</w:t>
      </w:r>
      <w:proofErr w:type="spellEnd"/>
      <w:r w:rsidRPr="0031453E">
        <w:t xml:space="preserve"> </w:t>
      </w:r>
      <w:proofErr w:type="spellStart"/>
      <w:r w:rsidRPr="0031453E">
        <w:t>изменила</w:t>
      </w:r>
      <w:proofErr w:type="spellEnd"/>
      <w:r w:rsidRPr="0031453E">
        <w:t xml:space="preserve"> </w:t>
      </w:r>
      <w:proofErr w:type="spellStart"/>
      <w:r w:rsidRPr="0031453E">
        <w:t>репрессии</w:t>
      </w:r>
      <w:proofErr w:type="spellEnd"/>
      <w:r w:rsidRPr="0031453E">
        <w:t xml:space="preserve"> и </w:t>
      </w:r>
      <w:proofErr w:type="spellStart"/>
      <w:r w:rsidRPr="0031453E">
        <w:t>жизнь</w:t>
      </w:r>
      <w:proofErr w:type="spellEnd"/>
      <w:r w:rsidRPr="0031453E">
        <w:t xml:space="preserve"> в </w:t>
      </w:r>
      <w:proofErr w:type="spellStart"/>
      <w:r w:rsidRPr="0031453E">
        <w:t>России</w:t>
      </w:r>
      <w:proofErr w:type="spellEnd"/>
      <w:r>
        <w:t xml:space="preserve">. </w:t>
      </w:r>
      <w:hyperlink r:id="rId44" w:history="1">
        <w:r w:rsidRPr="00163F0D">
          <w:rPr>
            <w:rStyle w:val="Hyperlinkki"/>
          </w:rPr>
          <w:t>https://data.ovd.info/4godavoine</w:t>
        </w:r>
      </w:hyperlink>
      <w:r>
        <w:t xml:space="preserve"> (käyty 14.7.2026).</w:t>
      </w:r>
    </w:p>
    <w:p w14:paraId="21CB9CB8" w14:textId="1FDC15D4" w:rsidR="000C6D63" w:rsidRPr="000C6D63" w:rsidRDefault="000C6D63" w:rsidP="000A7E68">
      <w:pPr>
        <w:ind w:left="720"/>
        <w:jc w:val="left"/>
      </w:pPr>
      <w:r w:rsidRPr="000C6D63">
        <w:t xml:space="preserve">18.2.2026. </w:t>
      </w:r>
      <w:proofErr w:type="spellStart"/>
      <w:r w:rsidRPr="004A57D8">
        <w:rPr>
          <w:i/>
          <w:iCs/>
          <w:lang w:val="en-US"/>
        </w:rPr>
        <w:t>Вторая</w:t>
      </w:r>
      <w:proofErr w:type="spellEnd"/>
      <w:r w:rsidRPr="004A57D8">
        <w:rPr>
          <w:i/>
          <w:iCs/>
        </w:rPr>
        <w:t xml:space="preserve"> </w:t>
      </w:r>
      <w:proofErr w:type="spellStart"/>
      <w:r w:rsidRPr="004A57D8">
        <w:rPr>
          <w:i/>
          <w:iCs/>
          <w:lang w:val="en-US"/>
        </w:rPr>
        <w:t>годовщина</w:t>
      </w:r>
      <w:proofErr w:type="spellEnd"/>
      <w:r w:rsidRPr="004A57D8">
        <w:rPr>
          <w:i/>
          <w:iCs/>
        </w:rPr>
        <w:t xml:space="preserve"> </w:t>
      </w:r>
      <w:proofErr w:type="spellStart"/>
      <w:r w:rsidRPr="004A57D8">
        <w:rPr>
          <w:i/>
          <w:iCs/>
          <w:lang w:val="en-US"/>
        </w:rPr>
        <w:t>смерти</w:t>
      </w:r>
      <w:proofErr w:type="spellEnd"/>
      <w:r w:rsidRPr="004A57D8">
        <w:rPr>
          <w:i/>
          <w:iCs/>
        </w:rPr>
        <w:t xml:space="preserve"> </w:t>
      </w:r>
      <w:proofErr w:type="spellStart"/>
      <w:r w:rsidRPr="004A57D8">
        <w:rPr>
          <w:i/>
          <w:iCs/>
          <w:lang w:val="en-US"/>
        </w:rPr>
        <w:t>Навального</w:t>
      </w:r>
      <w:proofErr w:type="spellEnd"/>
      <w:r w:rsidRPr="004A57D8">
        <w:rPr>
          <w:i/>
          <w:iCs/>
        </w:rPr>
        <w:t xml:space="preserve">. </w:t>
      </w:r>
      <w:proofErr w:type="spellStart"/>
      <w:r w:rsidRPr="004A57D8">
        <w:rPr>
          <w:i/>
          <w:iCs/>
          <w:lang w:val="en-US"/>
        </w:rPr>
        <w:t>Задержания</w:t>
      </w:r>
      <w:proofErr w:type="spellEnd"/>
      <w:r w:rsidRPr="004A57D8">
        <w:rPr>
          <w:i/>
          <w:iCs/>
        </w:rPr>
        <w:t xml:space="preserve"> </w:t>
      </w:r>
      <w:r w:rsidRPr="004A57D8">
        <w:rPr>
          <w:i/>
          <w:iCs/>
          <w:lang w:val="en-US"/>
        </w:rPr>
        <w:t>и</w:t>
      </w:r>
      <w:r w:rsidRPr="004A57D8">
        <w:rPr>
          <w:i/>
          <w:iCs/>
        </w:rPr>
        <w:t xml:space="preserve"> </w:t>
      </w:r>
      <w:proofErr w:type="spellStart"/>
      <w:r w:rsidRPr="004A57D8">
        <w:rPr>
          <w:i/>
          <w:iCs/>
          <w:lang w:val="en-US"/>
        </w:rPr>
        <w:t>давление</w:t>
      </w:r>
      <w:proofErr w:type="spellEnd"/>
      <w:r w:rsidRPr="004A57D8">
        <w:rPr>
          <w:i/>
          <w:iCs/>
        </w:rPr>
        <w:t xml:space="preserve"> </w:t>
      </w:r>
      <w:proofErr w:type="spellStart"/>
      <w:r w:rsidRPr="004A57D8">
        <w:rPr>
          <w:i/>
          <w:iCs/>
          <w:lang w:val="en-US"/>
        </w:rPr>
        <w:t>на</w:t>
      </w:r>
      <w:proofErr w:type="spellEnd"/>
      <w:r w:rsidRPr="004A57D8">
        <w:rPr>
          <w:i/>
          <w:iCs/>
        </w:rPr>
        <w:t xml:space="preserve"> </w:t>
      </w:r>
      <w:proofErr w:type="spellStart"/>
      <w:r w:rsidRPr="004A57D8">
        <w:rPr>
          <w:i/>
          <w:iCs/>
          <w:lang w:val="en-US"/>
        </w:rPr>
        <w:t>участников</w:t>
      </w:r>
      <w:proofErr w:type="spellEnd"/>
      <w:r w:rsidRPr="004A57D8">
        <w:rPr>
          <w:i/>
          <w:iCs/>
        </w:rPr>
        <w:t xml:space="preserve"> </w:t>
      </w:r>
      <w:proofErr w:type="spellStart"/>
      <w:r w:rsidRPr="004A57D8">
        <w:rPr>
          <w:i/>
          <w:iCs/>
          <w:lang w:val="en-US"/>
        </w:rPr>
        <w:t>акций</w:t>
      </w:r>
      <w:proofErr w:type="spellEnd"/>
      <w:r w:rsidRPr="004A57D8">
        <w:rPr>
          <w:i/>
          <w:iCs/>
        </w:rPr>
        <w:t xml:space="preserve"> </w:t>
      </w:r>
      <w:proofErr w:type="spellStart"/>
      <w:r w:rsidRPr="004A57D8">
        <w:rPr>
          <w:i/>
          <w:iCs/>
          <w:lang w:val="en-US"/>
        </w:rPr>
        <w:t>памяти</w:t>
      </w:r>
      <w:proofErr w:type="spellEnd"/>
      <w:r w:rsidRPr="000C6D63">
        <w:t>.</w:t>
      </w:r>
      <w:r>
        <w:t xml:space="preserve"> </w:t>
      </w:r>
      <w:hyperlink r:id="rId45" w:history="1">
        <w:r w:rsidRPr="000C6D63">
          <w:rPr>
            <w:rStyle w:val="Hyperlinkki"/>
          </w:rPr>
          <w:t>https://ovd.info/story/vtoraya-godovshchina-smerti-navalnogo-zaderzhaniya-i-davlenie-na-uchastnikov-akciy-pamyati</w:t>
        </w:r>
      </w:hyperlink>
      <w:r w:rsidRPr="000C6D63">
        <w:t xml:space="preserve"> (kä</w:t>
      </w:r>
      <w:r>
        <w:t>yty 14.7.2026).</w:t>
      </w:r>
    </w:p>
    <w:p w14:paraId="51BB87F0" w14:textId="38771F5C" w:rsidR="00764009" w:rsidRDefault="00764009" w:rsidP="004A57D8">
      <w:pPr>
        <w:ind w:left="720"/>
        <w:jc w:val="left"/>
      </w:pPr>
      <w:r w:rsidRPr="008D4D98">
        <w:t xml:space="preserve">30.1.2026. </w:t>
      </w:r>
      <w:proofErr w:type="spellStart"/>
      <w:r w:rsidRPr="004A57D8">
        <w:rPr>
          <w:i/>
          <w:iCs/>
          <w:lang w:val="en-US"/>
        </w:rPr>
        <w:t>Репрессии</w:t>
      </w:r>
      <w:proofErr w:type="spellEnd"/>
      <w:r w:rsidRPr="008D4D98">
        <w:rPr>
          <w:i/>
          <w:iCs/>
        </w:rPr>
        <w:t xml:space="preserve"> </w:t>
      </w:r>
      <w:r w:rsidRPr="004A57D8">
        <w:rPr>
          <w:i/>
          <w:iCs/>
          <w:lang w:val="en-US"/>
        </w:rPr>
        <w:t>в</w:t>
      </w:r>
      <w:r w:rsidRPr="008D4D98">
        <w:rPr>
          <w:i/>
          <w:iCs/>
        </w:rPr>
        <w:t xml:space="preserve"> </w:t>
      </w:r>
      <w:proofErr w:type="spellStart"/>
      <w:r w:rsidRPr="004A57D8">
        <w:rPr>
          <w:i/>
          <w:iCs/>
          <w:lang w:val="en-US"/>
        </w:rPr>
        <w:t>России</w:t>
      </w:r>
      <w:proofErr w:type="spellEnd"/>
      <w:r w:rsidRPr="008D4D98">
        <w:rPr>
          <w:i/>
          <w:iCs/>
        </w:rPr>
        <w:t xml:space="preserve"> </w:t>
      </w:r>
      <w:r w:rsidRPr="004A57D8">
        <w:rPr>
          <w:i/>
          <w:iCs/>
          <w:lang w:val="en-US"/>
        </w:rPr>
        <w:t>в</w:t>
      </w:r>
      <w:r w:rsidRPr="008D4D98">
        <w:rPr>
          <w:i/>
          <w:iCs/>
        </w:rPr>
        <w:t xml:space="preserve"> 2025 </w:t>
      </w:r>
      <w:proofErr w:type="spellStart"/>
      <w:r w:rsidRPr="004A57D8">
        <w:rPr>
          <w:i/>
          <w:iCs/>
          <w:lang w:val="en-US"/>
        </w:rPr>
        <w:t>году</w:t>
      </w:r>
      <w:proofErr w:type="spellEnd"/>
      <w:r w:rsidRPr="008D4D98">
        <w:rPr>
          <w:i/>
          <w:iCs/>
        </w:rPr>
        <w:t xml:space="preserve">. </w:t>
      </w:r>
      <w:proofErr w:type="spellStart"/>
      <w:r w:rsidRPr="004A57D8">
        <w:rPr>
          <w:i/>
          <w:iCs/>
          <w:lang w:val="en-US"/>
        </w:rPr>
        <w:t>Обзор</w:t>
      </w:r>
      <w:proofErr w:type="spellEnd"/>
      <w:r w:rsidRPr="008D4D98">
        <w:rPr>
          <w:i/>
          <w:iCs/>
        </w:rPr>
        <w:t xml:space="preserve"> </w:t>
      </w:r>
      <w:r w:rsidRPr="004A57D8">
        <w:rPr>
          <w:i/>
          <w:iCs/>
          <w:lang w:val="en-US"/>
        </w:rPr>
        <w:t>ОВД</w:t>
      </w:r>
      <w:r w:rsidRPr="008D4D98">
        <w:rPr>
          <w:i/>
          <w:iCs/>
        </w:rPr>
        <w:t>-</w:t>
      </w:r>
      <w:proofErr w:type="spellStart"/>
      <w:r w:rsidRPr="004A57D8">
        <w:rPr>
          <w:i/>
          <w:iCs/>
          <w:lang w:val="en-US"/>
        </w:rPr>
        <w:t>Инфо</w:t>
      </w:r>
      <w:proofErr w:type="spellEnd"/>
      <w:r w:rsidRPr="008D4D98">
        <w:rPr>
          <w:i/>
          <w:iCs/>
        </w:rPr>
        <w:t>.</w:t>
      </w:r>
      <w:r w:rsidRPr="008D4D98">
        <w:t xml:space="preserve"> </w:t>
      </w:r>
      <w:hyperlink r:id="rId46" w:history="1">
        <w:r w:rsidR="004A57D8" w:rsidRPr="00475FCD">
          <w:rPr>
            <w:rStyle w:val="Hyperlinkki"/>
          </w:rPr>
          <w:t>https://reports.ovd.info/repressii-v-rossii-v-2025-godu-obzor-ovd-info</w:t>
        </w:r>
      </w:hyperlink>
      <w:r w:rsidRPr="00764009">
        <w:t xml:space="preserve"> (käyty 13.7.2026).</w:t>
      </w:r>
    </w:p>
    <w:p w14:paraId="50B4D752" w14:textId="771A8066" w:rsidR="00986443" w:rsidRDefault="00986443" w:rsidP="004A57D8">
      <w:pPr>
        <w:ind w:left="720"/>
        <w:jc w:val="left"/>
      </w:pPr>
      <w:r w:rsidRPr="00986443">
        <w:t xml:space="preserve">27.11.2025. </w:t>
      </w:r>
      <w:proofErr w:type="spellStart"/>
      <w:r w:rsidRPr="004A57D8">
        <w:rPr>
          <w:i/>
          <w:iCs/>
          <w:lang w:val="en-US"/>
        </w:rPr>
        <w:t>Американское</w:t>
      </w:r>
      <w:proofErr w:type="spellEnd"/>
      <w:r w:rsidRPr="004A57D8">
        <w:rPr>
          <w:i/>
          <w:iCs/>
        </w:rPr>
        <w:t xml:space="preserve"> </w:t>
      </w:r>
      <w:proofErr w:type="spellStart"/>
      <w:r w:rsidRPr="004A57D8">
        <w:rPr>
          <w:i/>
          <w:iCs/>
          <w:lang w:val="en-US"/>
        </w:rPr>
        <w:t>юрлицо</w:t>
      </w:r>
      <w:proofErr w:type="spellEnd"/>
      <w:r w:rsidRPr="004A57D8">
        <w:rPr>
          <w:i/>
          <w:iCs/>
        </w:rPr>
        <w:t xml:space="preserve"> </w:t>
      </w:r>
      <w:r w:rsidRPr="004A57D8">
        <w:rPr>
          <w:i/>
          <w:iCs/>
          <w:lang w:val="en-US"/>
        </w:rPr>
        <w:t>ФБК</w:t>
      </w:r>
      <w:r w:rsidRPr="004A57D8">
        <w:rPr>
          <w:i/>
          <w:iCs/>
        </w:rPr>
        <w:t xml:space="preserve"> </w:t>
      </w:r>
      <w:proofErr w:type="spellStart"/>
      <w:r w:rsidRPr="004A57D8">
        <w:rPr>
          <w:i/>
          <w:iCs/>
          <w:lang w:val="en-US"/>
        </w:rPr>
        <w:t>признали</w:t>
      </w:r>
      <w:proofErr w:type="spellEnd"/>
      <w:r w:rsidRPr="004A57D8">
        <w:rPr>
          <w:i/>
          <w:iCs/>
        </w:rPr>
        <w:t xml:space="preserve"> «</w:t>
      </w:r>
      <w:proofErr w:type="spellStart"/>
      <w:r w:rsidRPr="004A57D8">
        <w:rPr>
          <w:i/>
          <w:iCs/>
          <w:lang w:val="en-US"/>
        </w:rPr>
        <w:t>террористической</w:t>
      </w:r>
      <w:proofErr w:type="spellEnd"/>
      <w:r w:rsidRPr="004A57D8">
        <w:rPr>
          <w:i/>
          <w:iCs/>
        </w:rPr>
        <w:t xml:space="preserve"> </w:t>
      </w:r>
      <w:proofErr w:type="spellStart"/>
      <w:r w:rsidRPr="004A57D8">
        <w:rPr>
          <w:i/>
          <w:iCs/>
          <w:lang w:val="en-US"/>
        </w:rPr>
        <w:t>организацией</w:t>
      </w:r>
      <w:proofErr w:type="spellEnd"/>
      <w:r w:rsidRPr="004A57D8">
        <w:rPr>
          <w:i/>
          <w:iCs/>
        </w:rPr>
        <w:t>».</w:t>
      </w:r>
      <w:r>
        <w:t xml:space="preserve"> </w:t>
      </w:r>
      <w:hyperlink r:id="rId47" w:history="1">
        <w:r w:rsidR="004A57D8" w:rsidRPr="00475FCD">
          <w:rPr>
            <w:rStyle w:val="Hyperlinkki"/>
          </w:rPr>
          <w:t>https://ovd.info/express-news/2025/11/27/amerikanskoe-yurlico-fbk-priznali-terroristicheskoy-organizaciey</w:t>
        </w:r>
      </w:hyperlink>
      <w:r>
        <w:t xml:space="preserve"> </w:t>
      </w:r>
      <w:r w:rsidRPr="00764009">
        <w:t>(käyty 1</w:t>
      </w:r>
      <w:r w:rsidR="000D189D">
        <w:t>7</w:t>
      </w:r>
      <w:r w:rsidRPr="00764009">
        <w:t>.7.2026).</w:t>
      </w:r>
    </w:p>
    <w:p w14:paraId="6A916477" w14:textId="340290AC" w:rsidR="00E90C3E" w:rsidRPr="00E90C3E" w:rsidRDefault="00E90C3E" w:rsidP="004A57D8">
      <w:pPr>
        <w:ind w:left="720"/>
        <w:jc w:val="left"/>
      </w:pPr>
      <w:r w:rsidRPr="00E90C3E">
        <w:t xml:space="preserve">9.10.2025. </w:t>
      </w:r>
      <w:r w:rsidRPr="004A57D8">
        <w:rPr>
          <w:i/>
          <w:iCs/>
        </w:rPr>
        <w:t>14-</w:t>
      </w:r>
      <w:proofErr w:type="spellStart"/>
      <w:r w:rsidRPr="004A57D8">
        <w:rPr>
          <w:i/>
          <w:iCs/>
          <w:lang w:val="en-US"/>
        </w:rPr>
        <w:t>летнюю</w:t>
      </w:r>
      <w:proofErr w:type="spellEnd"/>
      <w:r w:rsidRPr="004A57D8">
        <w:rPr>
          <w:i/>
          <w:iCs/>
        </w:rPr>
        <w:t xml:space="preserve"> </w:t>
      </w:r>
      <w:proofErr w:type="spellStart"/>
      <w:r w:rsidRPr="004A57D8">
        <w:rPr>
          <w:i/>
          <w:iCs/>
          <w:lang w:val="en-US"/>
        </w:rPr>
        <w:t>школьницу</w:t>
      </w:r>
      <w:proofErr w:type="spellEnd"/>
      <w:r w:rsidRPr="004A57D8">
        <w:rPr>
          <w:i/>
          <w:iCs/>
        </w:rPr>
        <w:t xml:space="preserve"> </w:t>
      </w:r>
      <w:proofErr w:type="spellStart"/>
      <w:r w:rsidRPr="004A57D8">
        <w:rPr>
          <w:i/>
          <w:iCs/>
          <w:lang w:val="en-US"/>
        </w:rPr>
        <w:t>из</w:t>
      </w:r>
      <w:proofErr w:type="spellEnd"/>
      <w:r w:rsidRPr="004A57D8">
        <w:rPr>
          <w:i/>
          <w:iCs/>
        </w:rPr>
        <w:t xml:space="preserve"> </w:t>
      </w:r>
      <w:proofErr w:type="spellStart"/>
      <w:r w:rsidRPr="004A57D8">
        <w:rPr>
          <w:i/>
          <w:iCs/>
          <w:lang w:val="en-US"/>
        </w:rPr>
        <w:t>Ставрополя</w:t>
      </w:r>
      <w:proofErr w:type="spellEnd"/>
      <w:r w:rsidRPr="004A57D8">
        <w:rPr>
          <w:i/>
          <w:iCs/>
        </w:rPr>
        <w:t xml:space="preserve"> </w:t>
      </w:r>
      <w:proofErr w:type="spellStart"/>
      <w:r w:rsidRPr="004A57D8">
        <w:rPr>
          <w:i/>
          <w:iCs/>
          <w:lang w:val="en-US"/>
        </w:rPr>
        <w:t>приговорили</w:t>
      </w:r>
      <w:proofErr w:type="spellEnd"/>
      <w:r w:rsidRPr="004A57D8">
        <w:rPr>
          <w:i/>
          <w:iCs/>
        </w:rPr>
        <w:t xml:space="preserve"> </w:t>
      </w:r>
      <w:r w:rsidRPr="004A57D8">
        <w:rPr>
          <w:i/>
          <w:iCs/>
          <w:lang w:val="en-US"/>
        </w:rPr>
        <w:t>к</w:t>
      </w:r>
      <w:r w:rsidRPr="004A57D8">
        <w:rPr>
          <w:i/>
          <w:iCs/>
        </w:rPr>
        <w:t xml:space="preserve"> </w:t>
      </w:r>
      <w:proofErr w:type="spellStart"/>
      <w:r w:rsidRPr="004A57D8">
        <w:rPr>
          <w:i/>
          <w:iCs/>
          <w:lang w:val="en-US"/>
        </w:rPr>
        <w:t>обязательным</w:t>
      </w:r>
      <w:proofErr w:type="spellEnd"/>
      <w:r w:rsidRPr="004A57D8">
        <w:rPr>
          <w:i/>
          <w:iCs/>
        </w:rPr>
        <w:t xml:space="preserve"> </w:t>
      </w:r>
      <w:proofErr w:type="spellStart"/>
      <w:r w:rsidRPr="004A57D8">
        <w:rPr>
          <w:i/>
          <w:iCs/>
          <w:lang w:val="en-US"/>
        </w:rPr>
        <w:t>работам</w:t>
      </w:r>
      <w:proofErr w:type="spellEnd"/>
      <w:r w:rsidRPr="004A57D8">
        <w:rPr>
          <w:i/>
          <w:iCs/>
        </w:rPr>
        <w:t xml:space="preserve"> </w:t>
      </w:r>
      <w:proofErr w:type="spellStart"/>
      <w:r w:rsidRPr="004A57D8">
        <w:rPr>
          <w:i/>
          <w:iCs/>
          <w:lang w:val="en-US"/>
        </w:rPr>
        <w:t>из</w:t>
      </w:r>
      <w:proofErr w:type="spellEnd"/>
      <w:r w:rsidRPr="004A57D8">
        <w:rPr>
          <w:i/>
          <w:iCs/>
        </w:rPr>
        <w:t>-</w:t>
      </w:r>
      <w:proofErr w:type="spellStart"/>
      <w:r w:rsidRPr="004A57D8">
        <w:rPr>
          <w:i/>
          <w:iCs/>
          <w:lang w:val="en-US"/>
        </w:rPr>
        <w:t>за</w:t>
      </w:r>
      <w:proofErr w:type="spellEnd"/>
      <w:r w:rsidRPr="004A57D8">
        <w:rPr>
          <w:i/>
          <w:iCs/>
        </w:rPr>
        <w:t xml:space="preserve"> </w:t>
      </w:r>
      <w:proofErr w:type="spellStart"/>
      <w:r w:rsidRPr="004A57D8">
        <w:rPr>
          <w:i/>
          <w:iCs/>
          <w:lang w:val="en-US"/>
        </w:rPr>
        <w:t>надписи</w:t>
      </w:r>
      <w:proofErr w:type="spellEnd"/>
      <w:r w:rsidRPr="004A57D8">
        <w:rPr>
          <w:i/>
          <w:iCs/>
        </w:rPr>
        <w:t xml:space="preserve"> «</w:t>
      </w:r>
      <w:proofErr w:type="spellStart"/>
      <w:r w:rsidRPr="004A57D8">
        <w:rPr>
          <w:i/>
          <w:iCs/>
          <w:lang w:val="en-US"/>
        </w:rPr>
        <w:t>Навальный</w:t>
      </w:r>
      <w:proofErr w:type="spellEnd"/>
      <w:r w:rsidRPr="004A57D8">
        <w:rPr>
          <w:i/>
          <w:iCs/>
        </w:rPr>
        <w:t>»</w:t>
      </w:r>
      <w:r>
        <w:t xml:space="preserve">. </w:t>
      </w:r>
      <w:hyperlink r:id="rId48" w:history="1">
        <w:r w:rsidRPr="00E90C3E">
          <w:rPr>
            <w:rStyle w:val="Hyperlinkki"/>
          </w:rPr>
          <w:t>https://ovd.info/express-news/2025/10/09/14-letnyuyu-shkolnicu-iz-stavropolya-prigovorili-k-obyazatelnym-rabotam-iz</w:t>
        </w:r>
      </w:hyperlink>
      <w:r w:rsidRPr="00E90C3E">
        <w:t xml:space="preserve"> (kä</w:t>
      </w:r>
      <w:r>
        <w:t>yty 14.7.2026).</w:t>
      </w:r>
    </w:p>
    <w:p w14:paraId="6B1049EF" w14:textId="1F2B88DE" w:rsidR="00986443" w:rsidRDefault="00335C30" w:rsidP="004A57D8">
      <w:pPr>
        <w:ind w:left="720"/>
        <w:jc w:val="left"/>
      </w:pPr>
      <w:r w:rsidRPr="00335C30">
        <w:t>24.7.2025.</w:t>
      </w:r>
      <w:r>
        <w:t xml:space="preserve"> </w:t>
      </w:r>
      <w:proofErr w:type="spellStart"/>
      <w:r w:rsidRPr="004A57D8">
        <w:rPr>
          <w:i/>
          <w:iCs/>
        </w:rPr>
        <w:t>Преследование</w:t>
      </w:r>
      <w:proofErr w:type="spellEnd"/>
      <w:r w:rsidRPr="004A57D8">
        <w:rPr>
          <w:i/>
          <w:iCs/>
        </w:rPr>
        <w:t xml:space="preserve"> </w:t>
      </w:r>
      <w:proofErr w:type="spellStart"/>
      <w:r w:rsidRPr="004A57D8">
        <w:rPr>
          <w:i/>
          <w:iCs/>
        </w:rPr>
        <w:t>за</w:t>
      </w:r>
      <w:proofErr w:type="spellEnd"/>
      <w:r w:rsidRPr="004A57D8">
        <w:rPr>
          <w:i/>
          <w:iCs/>
        </w:rPr>
        <w:t xml:space="preserve"> </w:t>
      </w:r>
      <w:proofErr w:type="spellStart"/>
      <w:r w:rsidRPr="004A57D8">
        <w:rPr>
          <w:i/>
          <w:iCs/>
        </w:rPr>
        <w:t>антивоенные</w:t>
      </w:r>
      <w:proofErr w:type="spellEnd"/>
      <w:r w:rsidRPr="004A57D8">
        <w:rPr>
          <w:i/>
          <w:iCs/>
        </w:rPr>
        <w:t xml:space="preserve"> </w:t>
      </w:r>
      <w:proofErr w:type="spellStart"/>
      <w:r w:rsidRPr="004A57D8">
        <w:rPr>
          <w:i/>
          <w:iCs/>
        </w:rPr>
        <w:t>взгляды</w:t>
      </w:r>
      <w:proofErr w:type="spellEnd"/>
      <w:r w:rsidRPr="004A57D8">
        <w:rPr>
          <w:i/>
          <w:iCs/>
        </w:rPr>
        <w:t>.</w:t>
      </w:r>
      <w:r>
        <w:t xml:space="preserve"> </w:t>
      </w:r>
      <w:hyperlink r:id="rId49" w:history="1">
        <w:r w:rsidRPr="00475FCD">
          <w:rPr>
            <w:rStyle w:val="Hyperlinkki"/>
          </w:rPr>
          <w:t>https://antiwar.ovd.info/</w:t>
        </w:r>
      </w:hyperlink>
      <w:r>
        <w:t xml:space="preserve"> (käyty 11.8.2026).</w:t>
      </w:r>
    </w:p>
    <w:p w14:paraId="642E7720" w14:textId="023A005E" w:rsidR="0031453E" w:rsidRPr="0062132C" w:rsidRDefault="0031453E" w:rsidP="004A57D8">
      <w:pPr>
        <w:ind w:left="720"/>
        <w:jc w:val="left"/>
        <w:rPr>
          <w:lang w:val="en-US"/>
        </w:rPr>
      </w:pPr>
      <w:r>
        <w:rPr>
          <w:lang w:val="en-US"/>
        </w:rPr>
        <w:t xml:space="preserve">5.3.2025. </w:t>
      </w:r>
      <w:r w:rsidRPr="0031453E">
        <w:rPr>
          <w:i/>
          <w:iCs/>
          <w:lang w:val="en-US"/>
        </w:rPr>
        <w:t>Persecution of the anti-war movement report: Three Years into Russia’s Full-Scale Invasion of Ukraine. February 2025</w:t>
      </w:r>
      <w:r>
        <w:rPr>
          <w:lang w:val="en-US"/>
        </w:rPr>
        <w:t xml:space="preserve">. </w:t>
      </w:r>
      <w:hyperlink r:id="rId50" w:history="1">
        <w:r w:rsidRPr="00163F0D">
          <w:rPr>
            <w:rStyle w:val="Hyperlinkki"/>
            <w:lang w:val="en-US"/>
          </w:rPr>
          <w:t>https://ovd.info/en/antiwar_3_years</w:t>
        </w:r>
      </w:hyperlink>
      <w:r>
        <w:rPr>
          <w:lang w:val="en-US"/>
        </w:rPr>
        <w:t xml:space="preserve"> </w:t>
      </w:r>
      <w:r w:rsidRPr="0062132C">
        <w:rPr>
          <w:lang w:val="en-US"/>
        </w:rPr>
        <w:t>(</w:t>
      </w:r>
      <w:proofErr w:type="spellStart"/>
      <w:r w:rsidRPr="0062132C">
        <w:rPr>
          <w:lang w:val="en-US"/>
        </w:rPr>
        <w:t>käyty</w:t>
      </w:r>
      <w:proofErr w:type="spellEnd"/>
      <w:r w:rsidRPr="0062132C">
        <w:rPr>
          <w:lang w:val="en-US"/>
        </w:rPr>
        <w:t xml:space="preserve"> 11.8.2026).</w:t>
      </w:r>
    </w:p>
    <w:p w14:paraId="53E15B2E" w14:textId="5A62D8F0" w:rsidR="006D0DD1" w:rsidRPr="006D0DD1" w:rsidRDefault="006D0DD1" w:rsidP="004A57D8">
      <w:pPr>
        <w:ind w:left="720"/>
        <w:jc w:val="left"/>
      </w:pPr>
      <w:r w:rsidRPr="0062132C">
        <w:rPr>
          <w:lang w:val="en-US"/>
        </w:rPr>
        <w:t xml:space="preserve">13.11.2024. </w:t>
      </w:r>
      <w:r w:rsidRPr="004A57D8">
        <w:rPr>
          <w:i/>
          <w:iCs/>
          <w:lang w:val="en-US"/>
        </w:rPr>
        <w:t>В</w:t>
      </w:r>
      <w:r w:rsidRPr="0062132C">
        <w:rPr>
          <w:i/>
          <w:iCs/>
          <w:lang w:val="en-US"/>
        </w:rPr>
        <w:t xml:space="preserve"> </w:t>
      </w:r>
      <w:proofErr w:type="spellStart"/>
      <w:r w:rsidRPr="004A57D8">
        <w:rPr>
          <w:i/>
          <w:iCs/>
          <w:lang w:val="en-US"/>
        </w:rPr>
        <w:t>Тольятти</w:t>
      </w:r>
      <w:proofErr w:type="spellEnd"/>
      <w:r w:rsidRPr="0062132C">
        <w:rPr>
          <w:i/>
          <w:iCs/>
          <w:lang w:val="en-US"/>
        </w:rPr>
        <w:t xml:space="preserve"> </w:t>
      </w:r>
      <w:proofErr w:type="spellStart"/>
      <w:r w:rsidRPr="004A57D8">
        <w:rPr>
          <w:i/>
          <w:iCs/>
          <w:lang w:val="en-US"/>
        </w:rPr>
        <w:t>несовершеннолетний</w:t>
      </w:r>
      <w:proofErr w:type="spellEnd"/>
      <w:r w:rsidRPr="0062132C">
        <w:rPr>
          <w:i/>
          <w:iCs/>
          <w:lang w:val="en-US"/>
        </w:rPr>
        <w:t xml:space="preserve"> </w:t>
      </w:r>
      <w:proofErr w:type="spellStart"/>
      <w:r w:rsidRPr="004A57D8">
        <w:rPr>
          <w:i/>
          <w:iCs/>
          <w:lang w:val="en-US"/>
        </w:rPr>
        <w:t>получил</w:t>
      </w:r>
      <w:proofErr w:type="spellEnd"/>
      <w:r w:rsidRPr="0062132C">
        <w:rPr>
          <w:i/>
          <w:iCs/>
          <w:lang w:val="en-US"/>
        </w:rPr>
        <w:t xml:space="preserve"> </w:t>
      </w:r>
      <w:proofErr w:type="spellStart"/>
      <w:r w:rsidRPr="004A57D8">
        <w:rPr>
          <w:i/>
          <w:iCs/>
          <w:lang w:val="en-US"/>
        </w:rPr>
        <w:t>условный</w:t>
      </w:r>
      <w:proofErr w:type="spellEnd"/>
      <w:r w:rsidRPr="0062132C">
        <w:rPr>
          <w:i/>
          <w:iCs/>
          <w:lang w:val="en-US"/>
        </w:rPr>
        <w:t xml:space="preserve"> </w:t>
      </w:r>
      <w:proofErr w:type="spellStart"/>
      <w:r w:rsidRPr="004A57D8">
        <w:rPr>
          <w:i/>
          <w:iCs/>
          <w:lang w:val="en-US"/>
        </w:rPr>
        <w:t>срок</w:t>
      </w:r>
      <w:proofErr w:type="spellEnd"/>
      <w:r w:rsidRPr="0062132C">
        <w:rPr>
          <w:i/>
          <w:iCs/>
          <w:lang w:val="en-US"/>
        </w:rPr>
        <w:t xml:space="preserve"> </w:t>
      </w:r>
      <w:proofErr w:type="spellStart"/>
      <w:r w:rsidRPr="004A57D8">
        <w:rPr>
          <w:i/>
          <w:iCs/>
          <w:lang w:val="en-US"/>
        </w:rPr>
        <w:t>по</w:t>
      </w:r>
      <w:proofErr w:type="spellEnd"/>
      <w:r w:rsidRPr="0062132C">
        <w:rPr>
          <w:i/>
          <w:iCs/>
          <w:lang w:val="en-US"/>
        </w:rPr>
        <w:t xml:space="preserve"> </w:t>
      </w:r>
      <w:proofErr w:type="spellStart"/>
      <w:r w:rsidRPr="004A57D8">
        <w:rPr>
          <w:i/>
          <w:iCs/>
          <w:lang w:val="en-US"/>
        </w:rPr>
        <w:t>делу</w:t>
      </w:r>
      <w:proofErr w:type="spellEnd"/>
      <w:r w:rsidRPr="0062132C">
        <w:rPr>
          <w:i/>
          <w:iCs/>
          <w:lang w:val="en-US"/>
        </w:rPr>
        <w:t xml:space="preserve"> </w:t>
      </w:r>
      <w:r w:rsidRPr="004A57D8">
        <w:rPr>
          <w:i/>
          <w:iCs/>
          <w:lang w:val="en-US"/>
        </w:rPr>
        <w:t>о</w:t>
      </w:r>
      <w:r w:rsidRPr="0062132C">
        <w:rPr>
          <w:i/>
          <w:iCs/>
          <w:lang w:val="en-US"/>
        </w:rPr>
        <w:t xml:space="preserve"> </w:t>
      </w:r>
      <w:proofErr w:type="spellStart"/>
      <w:r w:rsidRPr="004A57D8">
        <w:rPr>
          <w:i/>
          <w:iCs/>
          <w:lang w:val="en-US"/>
        </w:rPr>
        <w:t>военных</w:t>
      </w:r>
      <w:proofErr w:type="spellEnd"/>
      <w:r w:rsidRPr="0062132C">
        <w:rPr>
          <w:i/>
          <w:iCs/>
          <w:lang w:val="en-US"/>
        </w:rPr>
        <w:t xml:space="preserve"> «</w:t>
      </w:r>
      <w:proofErr w:type="spellStart"/>
      <w:r w:rsidRPr="004A57D8">
        <w:rPr>
          <w:i/>
          <w:iCs/>
          <w:lang w:val="en-US"/>
        </w:rPr>
        <w:t>фейках</w:t>
      </w:r>
      <w:proofErr w:type="spellEnd"/>
      <w:r w:rsidRPr="0062132C">
        <w:rPr>
          <w:i/>
          <w:iCs/>
          <w:lang w:val="en-US"/>
        </w:rPr>
        <w:t xml:space="preserve">» </w:t>
      </w:r>
      <w:r w:rsidRPr="004A57D8">
        <w:rPr>
          <w:i/>
          <w:iCs/>
          <w:lang w:val="en-US"/>
        </w:rPr>
        <w:t>и</w:t>
      </w:r>
      <w:r w:rsidRPr="0062132C">
        <w:rPr>
          <w:i/>
          <w:iCs/>
          <w:lang w:val="en-US"/>
        </w:rPr>
        <w:t xml:space="preserve"> </w:t>
      </w:r>
      <w:proofErr w:type="spellStart"/>
      <w:r w:rsidRPr="004A57D8">
        <w:rPr>
          <w:i/>
          <w:iCs/>
          <w:lang w:val="en-US"/>
        </w:rPr>
        <w:t>дискредитации</w:t>
      </w:r>
      <w:proofErr w:type="spellEnd"/>
      <w:r w:rsidRPr="0062132C">
        <w:rPr>
          <w:i/>
          <w:iCs/>
          <w:lang w:val="en-US"/>
        </w:rPr>
        <w:t xml:space="preserve"> </w:t>
      </w:r>
      <w:proofErr w:type="spellStart"/>
      <w:r w:rsidRPr="004A57D8">
        <w:rPr>
          <w:i/>
          <w:iCs/>
          <w:lang w:val="en-US"/>
        </w:rPr>
        <w:t>армии</w:t>
      </w:r>
      <w:proofErr w:type="spellEnd"/>
      <w:r w:rsidRPr="0062132C">
        <w:rPr>
          <w:lang w:val="en-US"/>
        </w:rPr>
        <w:t xml:space="preserve">. </w:t>
      </w:r>
      <w:hyperlink r:id="rId51" w:history="1">
        <w:r w:rsidRPr="00475FCD">
          <w:rPr>
            <w:rStyle w:val="Hyperlinkki"/>
          </w:rPr>
          <w:t>https://ovd.info/express-news/2024/11/13/v-tolyatti-nesovershennoletniy-poluchil-uslovnyy-srok-po-delu-o-voennykh</w:t>
        </w:r>
      </w:hyperlink>
      <w:r>
        <w:t xml:space="preserve"> </w:t>
      </w:r>
      <w:r w:rsidRPr="006D0DD1">
        <w:t>(käyty 16.7.2026).</w:t>
      </w:r>
    </w:p>
    <w:p w14:paraId="548777C4" w14:textId="0A5A6C64" w:rsidR="00764009" w:rsidRPr="006D0DD1" w:rsidRDefault="006D0DD1" w:rsidP="004A57D8">
      <w:pPr>
        <w:ind w:left="720"/>
        <w:jc w:val="left"/>
      </w:pPr>
      <w:r>
        <w:rPr>
          <w:lang w:val="en-US"/>
        </w:rPr>
        <w:t xml:space="preserve">11.12.2023. </w:t>
      </w:r>
      <w:r w:rsidRPr="004A57D8">
        <w:rPr>
          <w:i/>
          <w:iCs/>
          <w:lang w:val="en-US"/>
        </w:rPr>
        <w:t>Information on the Russian Federation for 95th session of the Committee on the Rights of the Child.</w:t>
      </w:r>
      <w:r>
        <w:rPr>
          <w:lang w:val="en-US"/>
        </w:rPr>
        <w:t xml:space="preserve"> </w:t>
      </w:r>
      <w:hyperlink r:id="rId52" w:history="1">
        <w:r w:rsidR="004A57D8" w:rsidRPr="00475FCD">
          <w:rPr>
            <w:rStyle w:val="Hyperlinkki"/>
          </w:rPr>
          <w:t>https://advocacy.ovd.info/sites/default/files/Information%20on%20the%20Russian%20Federation%20%20for%2095th%20%20session%20%20of%20the%20Committee%20on%20the%20Rights%20of%20the%20Child%20.pdf?utm_source=(direct)&amp;utm_medium=(none)</w:t>
        </w:r>
      </w:hyperlink>
      <w:r w:rsidRPr="006D0DD1">
        <w:t xml:space="preserve"> </w:t>
      </w:r>
      <w:r w:rsidRPr="00DC07D7">
        <w:t>(käyty 7.8.202</w:t>
      </w:r>
      <w:r>
        <w:t>6).</w:t>
      </w:r>
    </w:p>
    <w:p w14:paraId="359D3664" w14:textId="72A3D3C5" w:rsidR="00764009" w:rsidRDefault="00764009" w:rsidP="004A57D8">
      <w:pPr>
        <w:jc w:val="left"/>
      </w:pPr>
      <w:proofErr w:type="spellStart"/>
      <w:r w:rsidRPr="00764009">
        <w:t>Первый</w:t>
      </w:r>
      <w:proofErr w:type="spellEnd"/>
      <w:r w:rsidRPr="00764009">
        <w:t xml:space="preserve"> </w:t>
      </w:r>
      <w:proofErr w:type="spellStart"/>
      <w:r w:rsidRPr="00764009">
        <w:t>отдел</w:t>
      </w:r>
      <w:proofErr w:type="spellEnd"/>
      <w:r w:rsidRPr="00764009">
        <w:t xml:space="preserve"> </w:t>
      </w:r>
      <w:r w:rsidR="004A57D8">
        <w:t>[</w:t>
      </w:r>
      <w:proofErr w:type="spellStart"/>
      <w:r w:rsidR="004A57D8">
        <w:t>Pervyi</w:t>
      </w:r>
      <w:proofErr w:type="spellEnd"/>
      <w:r w:rsidR="004A57D8">
        <w:t xml:space="preserve"> </w:t>
      </w:r>
      <w:proofErr w:type="spellStart"/>
      <w:r w:rsidR="004A57D8">
        <w:t>otdel</w:t>
      </w:r>
      <w:proofErr w:type="spellEnd"/>
      <w:r w:rsidR="004A57D8">
        <w:t>]</w:t>
      </w:r>
    </w:p>
    <w:p w14:paraId="0A18FD99" w14:textId="0F1F464D" w:rsidR="00764009" w:rsidRDefault="00764009" w:rsidP="004A57D8">
      <w:pPr>
        <w:ind w:left="720"/>
        <w:jc w:val="left"/>
      </w:pPr>
      <w:r w:rsidRPr="00764009">
        <w:t xml:space="preserve">20.7.2026. </w:t>
      </w:r>
      <w:proofErr w:type="spellStart"/>
      <w:r w:rsidRPr="004A57D8">
        <w:rPr>
          <w:i/>
          <w:iCs/>
          <w:lang w:val="en-US"/>
        </w:rPr>
        <w:t>За</w:t>
      </w:r>
      <w:proofErr w:type="spellEnd"/>
      <w:r w:rsidRPr="004A57D8">
        <w:rPr>
          <w:i/>
          <w:iCs/>
        </w:rPr>
        <w:t xml:space="preserve"> </w:t>
      </w:r>
      <w:proofErr w:type="spellStart"/>
      <w:r w:rsidRPr="004A57D8">
        <w:rPr>
          <w:i/>
          <w:iCs/>
          <w:lang w:val="en-US"/>
        </w:rPr>
        <w:t>год</w:t>
      </w:r>
      <w:proofErr w:type="spellEnd"/>
      <w:r w:rsidRPr="004A57D8">
        <w:rPr>
          <w:i/>
          <w:iCs/>
        </w:rPr>
        <w:t xml:space="preserve"> </w:t>
      </w:r>
      <w:proofErr w:type="spellStart"/>
      <w:r w:rsidRPr="004A57D8">
        <w:rPr>
          <w:i/>
          <w:iCs/>
          <w:lang w:val="en-US"/>
        </w:rPr>
        <w:t>число</w:t>
      </w:r>
      <w:proofErr w:type="spellEnd"/>
      <w:r w:rsidRPr="004A57D8">
        <w:rPr>
          <w:i/>
          <w:iCs/>
        </w:rPr>
        <w:t xml:space="preserve"> </w:t>
      </w:r>
      <w:proofErr w:type="spellStart"/>
      <w:r w:rsidRPr="004A57D8">
        <w:rPr>
          <w:i/>
          <w:iCs/>
          <w:lang w:val="en-US"/>
        </w:rPr>
        <w:t>осужденных</w:t>
      </w:r>
      <w:proofErr w:type="spellEnd"/>
      <w:r w:rsidRPr="004A57D8">
        <w:rPr>
          <w:i/>
          <w:iCs/>
        </w:rPr>
        <w:t xml:space="preserve"> </w:t>
      </w:r>
      <w:proofErr w:type="spellStart"/>
      <w:r w:rsidRPr="004A57D8">
        <w:rPr>
          <w:i/>
          <w:iCs/>
          <w:lang w:val="en-US"/>
        </w:rPr>
        <w:t>по</w:t>
      </w:r>
      <w:proofErr w:type="spellEnd"/>
      <w:r w:rsidRPr="004A57D8">
        <w:rPr>
          <w:i/>
          <w:iCs/>
        </w:rPr>
        <w:t xml:space="preserve"> «</w:t>
      </w:r>
      <w:proofErr w:type="spellStart"/>
      <w:r w:rsidRPr="004A57D8">
        <w:rPr>
          <w:i/>
          <w:iCs/>
          <w:lang w:val="en-US"/>
        </w:rPr>
        <w:t>террористическим</w:t>
      </w:r>
      <w:proofErr w:type="spellEnd"/>
      <w:r w:rsidRPr="004A57D8">
        <w:rPr>
          <w:i/>
          <w:iCs/>
        </w:rPr>
        <w:t xml:space="preserve">» </w:t>
      </w:r>
      <w:proofErr w:type="spellStart"/>
      <w:r w:rsidRPr="004A57D8">
        <w:rPr>
          <w:i/>
          <w:iCs/>
          <w:lang w:val="en-US"/>
        </w:rPr>
        <w:t>статьям</w:t>
      </w:r>
      <w:proofErr w:type="spellEnd"/>
      <w:r w:rsidRPr="004A57D8">
        <w:rPr>
          <w:i/>
          <w:iCs/>
        </w:rPr>
        <w:t xml:space="preserve"> </w:t>
      </w:r>
      <w:r w:rsidRPr="004A57D8">
        <w:rPr>
          <w:i/>
          <w:iCs/>
          <w:lang w:val="en-US"/>
        </w:rPr>
        <w:t>в</w:t>
      </w:r>
      <w:r w:rsidRPr="004A57D8">
        <w:rPr>
          <w:i/>
          <w:iCs/>
        </w:rPr>
        <w:t xml:space="preserve"> </w:t>
      </w:r>
      <w:proofErr w:type="spellStart"/>
      <w:r w:rsidRPr="004A57D8">
        <w:rPr>
          <w:i/>
          <w:iCs/>
          <w:lang w:val="en-US"/>
        </w:rPr>
        <w:t>России</w:t>
      </w:r>
      <w:proofErr w:type="spellEnd"/>
      <w:r w:rsidRPr="004A57D8">
        <w:rPr>
          <w:i/>
          <w:iCs/>
        </w:rPr>
        <w:t xml:space="preserve"> </w:t>
      </w:r>
      <w:proofErr w:type="spellStart"/>
      <w:r w:rsidRPr="004A57D8">
        <w:rPr>
          <w:i/>
          <w:iCs/>
          <w:lang w:val="en-US"/>
        </w:rPr>
        <w:t>выросло</w:t>
      </w:r>
      <w:proofErr w:type="spellEnd"/>
      <w:r w:rsidRPr="004A57D8">
        <w:rPr>
          <w:i/>
          <w:iCs/>
        </w:rPr>
        <w:t xml:space="preserve"> </w:t>
      </w:r>
      <w:proofErr w:type="spellStart"/>
      <w:r w:rsidRPr="004A57D8">
        <w:rPr>
          <w:i/>
          <w:iCs/>
          <w:lang w:val="en-US"/>
        </w:rPr>
        <w:t>вдвое</w:t>
      </w:r>
      <w:proofErr w:type="spellEnd"/>
      <w:r w:rsidRPr="004A57D8">
        <w:rPr>
          <w:i/>
          <w:iCs/>
        </w:rPr>
        <w:t xml:space="preserve">: </w:t>
      </w:r>
      <w:r w:rsidRPr="004A57D8">
        <w:rPr>
          <w:i/>
          <w:iCs/>
          <w:lang w:val="en-US"/>
        </w:rPr>
        <w:t>в</w:t>
      </w:r>
      <w:r w:rsidRPr="004A57D8">
        <w:rPr>
          <w:i/>
          <w:iCs/>
        </w:rPr>
        <w:t xml:space="preserve"> 2025 </w:t>
      </w:r>
      <w:proofErr w:type="spellStart"/>
      <w:r w:rsidRPr="004A57D8">
        <w:rPr>
          <w:i/>
          <w:iCs/>
          <w:lang w:val="en-US"/>
        </w:rPr>
        <w:t>году</w:t>
      </w:r>
      <w:proofErr w:type="spellEnd"/>
      <w:r w:rsidRPr="004A57D8">
        <w:rPr>
          <w:i/>
          <w:iCs/>
        </w:rPr>
        <w:t xml:space="preserve"> </w:t>
      </w:r>
      <w:proofErr w:type="spellStart"/>
      <w:r w:rsidRPr="004A57D8">
        <w:rPr>
          <w:i/>
          <w:iCs/>
          <w:lang w:val="en-US"/>
        </w:rPr>
        <w:t>суды</w:t>
      </w:r>
      <w:proofErr w:type="spellEnd"/>
      <w:r w:rsidRPr="004A57D8">
        <w:rPr>
          <w:i/>
          <w:iCs/>
        </w:rPr>
        <w:t xml:space="preserve"> </w:t>
      </w:r>
      <w:proofErr w:type="spellStart"/>
      <w:r w:rsidRPr="004A57D8">
        <w:rPr>
          <w:i/>
          <w:iCs/>
          <w:lang w:val="en-US"/>
        </w:rPr>
        <w:t>вынесли</w:t>
      </w:r>
      <w:proofErr w:type="spellEnd"/>
      <w:r w:rsidRPr="004A57D8">
        <w:rPr>
          <w:i/>
          <w:iCs/>
        </w:rPr>
        <w:t xml:space="preserve"> 1776 </w:t>
      </w:r>
      <w:proofErr w:type="spellStart"/>
      <w:r w:rsidRPr="004A57D8">
        <w:rPr>
          <w:i/>
          <w:iCs/>
          <w:lang w:val="en-US"/>
        </w:rPr>
        <w:t>приговоров</w:t>
      </w:r>
      <w:proofErr w:type="spellEnd"/>
      <w:r w:rsidRPr="004A57D8">
        <w:rPr>
          <w:i/>
          <w:iCs/>
        </w:rPr>
        <w:t>.</w:t>
      </w:r>
      <w:r>
        <w:t xml:space="preserve"> </w:t>
      </w:r>
      <w:hyperlink r:id="rId53" w:history="1">
        <w:r w:rsidRPr="00475FCD">
          <w:rPr>
            <w:rStyle w:val="Hyperlinkki"/>
          </w:rPr>
          <w:t>https://dept.one/story/terrorism-2025/</w:t>
        </w:r>
      </w:hyperlink>
      <w:r>
        <w:t xml:space="preserve"> (käyty 7.8.2026).</w:t>
      </w:r>
    </w:p>
    <w:p w14:paraId="3DD8B950" w14:textId="3AB6BBB8" w:rsidR="006D0DD1" w:rsidRDefault="006D0DD1" w:rsidP="004A57D8">
      <w:pPr>
        <w:ind w:left="720"/>
        <w:jc w:val="left"/>
      </w:pPr>
      <w:r w:rsidRPr="006D0DD1">
        <w:t xml:space="preserve">1.7.2026. </w:t>
      </w:r>
      <w:proofErr w:type="spellStart"/>
      <w:r w:rsidRPr="004A57D8">
        <w:rPr>
          <w:i/>
          <w:iCs/>
          <w:lang w:val="en-US"/>
        </w:rPr>
        <w:t>Несовершеннолетние</w:t>
      </w:r>
      <w:proofErr w:type="spellEnd"/>
      <w:r w:rsidRPr="004A57D8">
        <w:rPr>
          <w:i/>
          <w:iCs/>
        </w:rPr>
        <w:t xml:space="preserve"> — </w:t>
      </w:r>
      <w:proofErr w:type="spellStart"/>
      <w:r w:rsidRPr="004A57D8">
        <w:rPr>
          <w:i/>
          <w:iCs/>
          <w:lang w:val="en-US"/>
        </w:rPr>
        <w:t>самая</w:t>
      </w:r>
      <w:proofErr w:type="spellEnd"/>
      <w:r w:rsidRPr="004A57D8">
        <w:rPr>
          <w:i/>
          <w:iCs/>
        </w:rPr>
        <w:t xml:space="preserve"> </w:t>
      </w:r>
      <w:proofErr w:type="spellStart"/>
      <w:r w:rsidRPr="004A57D8">
        <w:rPr>
          <w:i/>
          <w:iCs/>
          <w:lang w:val="en-US"/>
        </w:rPr>
        <w:t>быстрорастущая</w:t>
      </w:r>
      <w:proofErr w:type="spellEnd"/>
      <w:r w:rsidRPr="004A57D8">
        <w:rPr>
          <w:i/>
          <w:iCs/>
        </w:rPr>
        <w:t xml:space="preserve"> </w:t>
      </w:r>
      <w:proofErr w:type="spellStart"/>
      <w:r w:rsidRPr="004A57D8">
        <w:rPr>
          <w:i/>
          <w:iCs/>
          <w:lang w:val="en-US"/>
        </w:rPr>
        <w:t>категория</w:t>
      </w:r>
      <w:proofErr w:type="spellEnd"/>
      <w:r w:rsidRPr="004A57D8">
        <w:rPr>
          <w:i/>
          <w:iCs/>
        </w:rPr>
        <w:t xml:space="preserve"> </w:t>
      </w:r>
      <w:r w:rsidRPr="004A57D8">
        <w:rPr>
          <w:i/>
          <w:iCs/>
          <w:lang w:val="en-US"/>
        </w:rPr>
        <w:t>в</w:t>
      </w:r>
      <w:r w:rsidRPr="004A57D8">
        <w:rPr>
          <w:i/>
          <w:iCs/>
        </w:rPr>
        <w:t xml:space="preserve"> </w:t>
      </w:r>
      <w:proofErr w:type="spellStart"/>
      <w:r w:rsidRPr="004A57D8">
        <w:rPr>
          <w:i/>
          <w:iCs/>
          <w:lang w:val="en-US"/>
        </w:rPr>
        <w:t>реестре</w:t>
      </w:r>
      <w:proofErr w:type="spellEnd"/>
      <w:r w:rsidRPr="004A57D8">
        <w:rPr>
          <w:i/>
          <w:iCs/>
        </w:rPr>
        <w:t xml:space="preserve"> «</w:t>
      </w:r>
      <w:proofErr w:type="spellStart"/>
      <w:r w:rsidRPr="004A57D8">
        <w:rPr>
          <w:i/>
          <w:iCs/>
          <w:lang w:val="en-US"/>
        </w:rPr>
        <w:t>террористов</w:t>
      </w:r>
      <w:proofErr w:type="spellEnd"/>
      <w:r w:rsidRPr="004A57D8">
        <w:rPr>
          <w:i/>
          <w:iCs/>
        </w:rPr>
        <w:t xml:space="preserve">» </w:t>
      </w:r>
      <w:r w:rsidRPr="004A57D8">
        <w:rPr>
          <w:i/>
          <w:iCs/>
          <w:lang w:val="en-US"/>
        </w:rPr>
        <w:t>и</w:t>
      </w:r>
      <w:r w:rsidRPr="004A57D8">
        <w:rPr>
          <w:i/>
          <w:iCs/>
        </w:rPr>
        <w:t xml:space="preserve"> «</w:t>
      </w:r>
      <w:proofErr w:type="spellStart"/>
      <w:r w:rsidRPr="004A57D8">
        <w:rPr>
          <w:i/>
          <w:iCs/>
          <w:lang w:val="en-US"/>
        </w:rPr>
        <w:t>экстремистов</w:t>
      </w:r>
      <w:proofErr w:type="spellEnd"/>
      <w:r w:rsidRPr="004A57D8">
        <w:rPr>
          <w:i/>
          <w:iCs/>
        </w:rPr>
        <w:t xml:space="preserve">». </w:t>
      </w:r>
      <w:proofErr w:type="spellStart"/>
      <w:r w:rsidRPr="004A57D8">
        <w:rPr>
          <w:i/>
          <w:iCs/>
          <w:lang w:val="en-US"/>
        </w:rPr>
        <w:t>Исследование</w:t>
      </w:r>
      <w:proofErr w:type="spellEnd"/>
      <w:r w:rsidRPr="008D4D98">
        <w:rPr>
          <w:i/>
          <w:iCs/>
        </w:rPr>
        <w:t xml:space="preserve"> </w:t>
      </w:r>
      <w:proofErr w:type="spellStart"/>
      <w:r w:rsidRPr="004A57D8">
        <w:rPr>
          <w:i/>
          <w:iCs/>
          <w:lang w:val="en-US"/>
        </w:rPr>
        <w:t>реестра</w:t>
      </w:r>
      <w:proofErr w:type="spellEnd"/>
      <w:r w:rsidRPr="008D4D98">
        <w:rPr>
          <w:i/>
          <w:iCs/>
        </w:rPr>
        <w:t xml:space="preserve"> </w:t>
      </w:r>
      <w:proofErr w:type="spellStart"/>
      <w:r w:rsidRPr="004A57D8">
        <w:rPr>
          <w:i/>
          <w:iCs/>
          <w:lang w:val="en-US"/>
        </w:rPr>
        <w:t>Росфинмониторинга</w:t>
      </w:r>
      <w:proofErr w:type="spellEnd"/>
      <w:r w:rsidRPr="008D4D98">
        <w:rPr>
          <w:i/>
          <w:iCs/>
        </w:rPr>
        <w:t>.</w:t>
      </w:r>
      <w:r w:rsidRPr="008D4D98">
        <w:t xml:space="preserve"> </w:t>
      </w:r>
      <w:hyperlink r:id="rId54" w:history="1">
        <w:r w:rsidRPr="008D4D98">
          <w:rPr>
            <w:rStyle w:val="Hyperlinkki"/>
          </w:rPr>
          <w:t>https://dept.one/story/youth-rfn-2026/</w:t>
        </w:r>
      </w:hyperlink>
      <w:r w:rsidRPr="008D4D98">
        <w:t xml:space="preserve"> (käyty 16.7.2026).</w:t>
      </w:r>
    </w:p>
    <w:p w14:paraId="4DFFCBA8" w14:textId="756D50D4" w:rsidR="003D14D8" w:rsidRPr="00764009" w:rsidRDefault="003D14D8" w:rsidP="004A57D8">
      <w:pPr>
        <w:ind w:left="720"/>
        <w:jc w:val="left"/>
      </w:pPr>
      <w:r w:rsidRPr="003D14D8">
        <w:t>25.6.2026.</w:t>
      </w:r>
      <w:r>
        <w:t xml:space="preserve"> </w:t>
      </w:r>
      <w:r w:rsidRPr="004A57D8">
        <w:rPr>
          <w:i/>
          <w:iCs/>
        </w:rPr>
        <w:t xml:space="preserve">48 </w:t>
      </w:r>
      <w:proofErr w:type="spellStart"/>
      <w:r w:rsidRPr="004A57D8">
        <w:rPr>
          <w:i/>
          <w:iCs/>
        </w:rPr>
        <w:t>приговоров</w:t>
      </w:r>
      <w:proofErr w:type="spellEnd"/>
      <w:r w:rsidRPr="004A57D8">
        <w:rPr>
          <w:i/>
          <w:iCs/>
        </w:rPr>
        <w:t xml:space="preserve"> </w:t>
      </w:r>
      <w:proofErr w:type="spellStart"/>
      <w:r w:rsidRPr="004A57D8">
        <w:rPr>
          <w:i/>
          <w:iCs/>
        </w:rPr>
        <w:t>за</w:t>
      </w:r>
      <w:proofErr w:type="spellEnd"/>
      <w:r w:rsidRPr="004A57D8">
        <w:rPr>
          <w:i/>
          <w:iCs/>
        </w:rPr>
        <w:t xml:space="preserve"> </w:t>
      </w:r>
      <w:proofErr w:type="spellStart"/>
      <w:r w:rsidRPr="004A57D8">
        <w:rPr>
          <w:i/>
          <w:iCs/>
        </w:rPr>
        <w:t>месяц</w:t>
      </w:r>
      <w:proofErr w:type="spellEnd"/>
      <w:r w:rsidRPr="004A57D8">
        <w:rPr>
          <w:i/>
          <w:iCs/>
        </w:rPr>
        <w:t xml:space="preserve"> — </w:t>
      </w:r>
      <w:proofErr w:type="spellStart"/>
      <w:r w:rsidRPr="004A57D8">
        <w:rPr>
          <w:i/>
          <w:iCs/>
        </w:rPr>
        <w:t>новый</w:t>
      </w:r>
      <w:proofErr w:type="spellEnd"/>
      <w:r w:rsidRPr="004A57D8">
        <w:rPr>
          <w:i/>
          <w:iCs/>
        </w:rPr>
        <w:t xml:space="preserve"> </w:t>
      </w:r>
      <w:proofErr w:type="spellStart"/>
      <w:r w:rsidRPr="004A57D8">
        <w:rPr>
          <w:i/>
          <w:iCs/>
        </w:rPr>
        <w:t>рекорд</w:t>
      </w:r>
      <w:proofErr w:type="spellEnd"/>
      <w:r w:rsidRPr="004A57D8">
        <w:rPr>
          <w:i/>
          <w:iCs/>
        </w:rPr>
        <w:t xml:space="preserve"> </w:t>
      </w:r>
      <w:proofErr w:type="spellStart"/>
      <w:r w:rsidRPr="004A57D8">
        <w:rPr>
          <w:i/>
          <w:iCs/>
        </w:rPr>
        <w:t>российских</w:t>
      </w:r>
      <w:proofErr w:type="spellEnd"/>
      <w:r w:rsidRPr="004A57D8">
        <w:rPr>
          <w:i/>
          <w:iCs/>
        </w:rPr>
        <w:t xml:space="preserve"> </w:t>
      </w:r>
      <w:proofErr w:type="spellStart"/>
      <w:r w:rsidRPr="004A57D8">
        <w:rPr>
          <w:i/>
          <w:iCs/>
        </w:rPr>
        <w:t>судов</w:t>
      </w:r>
      <w:proofErr w:type="spellEnd"/>
      <w:r w:rsidRPr="004A57D8">
        <w:rPr>
          <w:i/>
          <w:iCs/>
        </w:rPr>
        <w:t xml:space="preserve"> </w:t>
      </w:r>
      <w:proofErr w:type="spellStart"/>
      <w:r w:rsidRPr="004A57D8">
        <w:rPr>
          <w:i/>
          <w:iCs/>
        </w:rPr>
        <w:t>по</w:t>
      </w:r>
      <w:proofErr w:type="spellEnd"/>
      <w:r w:rsidRPr="004A57D8">
        <w:rPr>
          <w:i/>
          <w:iCs/>
        </w:rPr>
        <w:t xml:space="preserve"> </w:t>
      </w:r>
      <w:proofErr w:type="spellStart"/>
      <w:r w:rsidRPr="004A57D8">
        <w:rPr>
          <w:i/>
          <w:iCs/>
        </w:rPr>
        <w:t>делам</w:t>
      </w:r>
      <w:proofErr w:type="spellEnd"/>
      <w:r w:rsidRPr="004A57D8">
        <w:rPr>
          <w:i/>
          <w:iCs/>
        </w:rPr>
        <w:t xml:space="preserve"> о </w:t>
      </w:r>
      <w:proofErr w:type="spellStart"/>
      <w:r w:rsidRPr="004A57D8">
        <w:rPr>
          <w:i/>
          <w:iCs/>
        </w:rPr>
        <w:t>госизмене</w:t>
      </w:r>
      <w:proofErr w:type="spellEnd"/>
      <w:r w:rsidRPr="004A57D8">
        <w:rPr>
          <w:i/>
          <w:iCs/>
        </w:rPr>
        <w:t xml:space="preserve"> и </w:t>
      </w:r>
      <w:proofErr w:type="spellStart"/>
      <w:r w:rsidRPr="004A57D8">
        <w:rPr>
          <w:i/>
          <w:iCs/>
        </w:rPr>
        <w:t>шпионаже</w:t>
      </w:r>
      <w:proofErr w:type="spellEnd"/>
      <w:r w:rsidRPr="004A57D8">
        <w:rPr>
          <w:i/>
          <w:iCs/>
        </w:rPr>
        <w:t xml:space="preserve">. </w:t>
      </w:r>
      <w:proofErr w:type="spellStart"/>
      <w:r w:rsidRPr="004A57D8">
        <w:rPr>
          <w:i/>
          <w:iCs/>
        </w:rPr>
        <w:t>Все</w:t>
      </w:r>
      <w:proofErr w:type="spellEnd"/>
      <w:r w:rsidRPr="004A57D8">
        <w:rPr>
          <w:i/>
          <w:iCs/>
        </w:rPr>
        <w:t xml:space="preserve"> </w:t>
      </w:r>
      <w:proofErr w:type="spellStart"/>
      <w:r w:rsidRPr="004A57D8">
        <w:rPr>
          <w:i/>
          <w:iCs/>
        </w:rPr>
        <w:t>известные</w:t>
      </w:r>
      <w:proofErr w:type="spellEnd"/>
      <w:r w:rsidRPr="004A57D8">
        <w:rPr>
          <w:i/>
          <w:iCs/>
        </w:rPr>
        <w:t xml:space="preserve"> </w:t>
      </w:r>
      <w:proofErr w:type="spellStart"/>
      <w:r w:rsidRPr="004A57D8">
        <w:rPr>
          <w:i/>
          <w:iCs/>
        </w:rPr>
        <w:t>данные</w:t>
      </w:r>
      <w:proofErr w:type="spellEnd"/>
      <w:r w:rsidRPr="004A57D8">
        <w:rPr>
          <w:i/>
          <w:iCs/>
        </w:rPr>
        <w:t xml:space="preserve"> </w:t>
      </w:r>
      <w:proofErr w:type="spellStart"/>
      <w:r w:rsidRPr="004A57D8">
        <w:rPr>
          <w:i/>
          <w:iCs/>
        </w:rPr>
        <w:t>за</w:t>
      </w:r>
      <w:proofErr w:type="spellEnd"/>
      <w:r w:rsidRPr="004A57D8">
        <w:rPr>
          <w:i/>
          <w:iCs/>
        </w:rPr>
        <w:t xml:space="preserve"> I </w:t>
      </w:r>
      <w:proofErr w:type="spellStart"/>
      <w:r w:rsidRPr="004A57D8">
        <w:rPr>
          <w:i/>
          <w:iCs/>
        </w:rPr>
        <w:t>квартал</w:t>
      </w:r>
      <w:proofErr w:type="spellEnd"/>
      <w:r w:rsidRPr="004A57D8">
        <w:rPr>
          <w:i/>
          <w:iCs/>
        </w:rPr>
        <w:t xml:space="preserve"> 2026 </w:t>
      </w:r>
      <w:proofErr w:type="spellStart"/>
      <w:r w:rsidRPr="004A57D8">
        <w:rPr>
          <w:i/>
          <w:iCs/>
        </w:rPr>
        <w:t>года</w:t>
      </w:r>
      <w:proofErr w:type="spellEnd"/>
      <w:r w:rsidRPr="004A57D8">
        <w:rPr>
          <w:i/>
          <w:iCs/>
        </w:rPr>
        <w:t>.</w:t>
      </w:r>
      <w:r>
        <w:t xml:space="preserve"> </w:t>
      </w:r>
      <w:hyperlink r:id="rId55" w:history="1">
        <w:r w:rsidRPr="00475FCD">
          <w:rPr>
            <w:rStyle w:val="Hyperlinkki"/>
          </w:rPr>
          <w:t>https://dept.one/story/izmena-i2026/</w:t>
        </w:r>
      </w:hyperlink>
      <w:r>
        <w:t xml:space="preserve"> (käyty 16.7.2026).</w:t>
      </w:r>
    </w:p>
    <w:p w14:paraId="5E97190B" w14:textId="1D1DFDBD" w:rsidR="00764009" w:rsidRDefault="00764009" w:rsidP="004A57D8">
      <w:pPr>
        <w:ind w:left="720"/>
        <w:jc w:val="left"/>
      </w:pPr>
      <w:r w:rsidRPr="00764009">
        <w:t>8.6.2026</w:t>
      </w:r>
      <w:r>
        <w:t xml:space="preserve">. </w:t>
      </w:r>
      <w:proofErr w:type="spellStart"/>
      <w:r w:rsidRPr="004A57D8">
        <w:rPr>
          <w:i/>
          <w:iCs/>
        </w:rPr>
        <w:t>Минимум</w:t>
      </w:r>
      <w:proofErr w:type="spellEnd"/>
      <w:r w:rsidRPr="004A57D8">
        <w:rPr>
          <w:i/>
          <w:iCs/>
        </w:rPr>
        <w:t xml:space="preserve"> 478 </w:t>
      </w:r>
      <w:proofErr w:type="spellStart"/>
      <w:r w:rsidRPr="004A57D8">
        <w:rPr>
          <w:i/>
          <w:iCs/>
        </w:rPr>
        <w:t>осужденных</w:t>
      </w:r>
      <w:proofErr w:type="spellEnd"/>
      <w:r w:rsidRPr="004A57D8">
        <w:rPr>
          <w:i/>
          <w:iCs/>
        </w:rPr>
        <w:t xml:space="preserve">, </w:t>
      </w:r>
      <w:proofErr w:type="spellStart"/>
      <w:r w:rsidRPr="004A57D8">
        <w:rPr>
          <w:i/>
          <w:iCs/>
        </w:rPr>
        <w:t>тотальная</w:t>
      </w:r>
      <w:proofErr w:type="spellEnd"/>
      <w:r w:rsidRPr="004A57D8">
        <w:rPr>
          <w:i/>
          <w:iCs/>
        </w:rPr>
        <w:t xml:space="preserve"> </w:t>
      </w:r>
      <w:proofErr w:type="spellStart"/>
      <w:r w:rsidRPr="004A57D8">
        <w:rPr>
          <w:i/>
          <w:iCs/>
        </w:rPr>
        <w:t>секретность</w:t>
      </w:r>
      <w:proofErr w:type="spellEnd"/>
      <w:r w:rsidRPr="004A57D8">
        <w:rPr>
          <w:i/>
          <w:iCs/>
        </w:rPr>
        <w:t xml:space="preserve">: </w:t>
      </w:r>
      <w:proofErr w:type="spellStart"/>
      <w:r w:rsidRPr="004A57D8">
        <w:rPr>
          <w:i/>
          <w:iCs/>
        </w:rPr>
        <w:t>самые</w:t>
      </w:r>
      <w:proofErr w:type="spellEnd"/>
      <w:r w:rsidRPr="004A57D8">
        <w:rPr>
          <w:i/>
          <w:iCs/>
        </w:rPr>
        <w:t xml:space="preserve"> </w:t>
      </w:r>
      <w:proofErr w:type="spellStart"/>
      <w:r w:rsidRPr="004A57D8">
        <w:rPr>
          <w:i/>
          <w:iCs/>
        </w:rPr>
        <w:t>полные</w:t>
      </w:r>
      <w:proofErr w:type="spellEnd"/>
      <w:r w:rsidRPr="004A57D8">
        <w:rPr>
          <w:i/>
          <w:iCs/>
        </w:rPr>
        <w:t xml:space="preserve"> </w:t>
      </w:r>
      <w:proofErr w:type="spellStart"/>
      <w:r w:rsidRPr="004A57D8">
        <w:rPr>
          <w:i/>
          <w:iCs/>
        </w:rPr>
        <w:t>данные</w:t>
      </w:r>
      <w:proofErr w:type="spellEnd"/>
      <w:r w:rsidRPr="004A57D8">
        <w:rPr>
          <w:i/>
          <w:iCs/>
        </w:rPr>
        <w:t xml:space="preserve"> </w:t>
      </w:r>
      <w:proofErr w:type="spellStart"/>
      <w:r w:rsidRPr="004A57D8">
        <w:rPr>
          <w:i/>
          <w:iCs/>
        </w:rPr>
        <w:t>по</w:t>
      </w:r>
      <w:proofErr w:type="spellEnd"/>
      <w:r w:rsidRPr="004A57D8">
        <w:rPr>
          <w:i/>
          <w:iCs/>
        </w:rPr>
        <w:t xml:space="preserve"> </w:t>
      </w:r>
      <w:proofErr w:type="spellStart"/>
      <w:r w:rsidRPr="004A57D8">
        <w:rPr>
          <w:i/>
          <w:iCs/>
        </w:rPr>
        <w:t>делам</w:t>
      </w:r>
      <w:proofErr w:type="spellEnd"/>
      <w:r w:rsidRPr="004A57D8">
        <w:rPr>
          <w:i/>
          <w:iCs/>
        </w:rPr>
        <w:t xml:space="preserve"> о </w:t>
      </w:r>
      <w:proofErr w:type="spellStart"/>
      <w:r w:rsidRPr="004A57D8">
        <w:rPr>
          <w:i/>
          <w:iCs/>
        </w:rPr>
        <w:t>госизмене</w:t>
      </w:r>
      <w:proofErr w:type="spellEnd"/>
      <w:r w:rsidRPr="004A57D8">
        <w:rPr>
          <w:i/>
          <w:iCs/>
        </w:rPr>
        <w:t xml:space="preserve"> и </w:t>
      </w:r>
      <w:proofErr w:type="spellStart"/>
      <w:r w:rsidRPr="004A57D8">
        <w:rPr>
          <w:i/>
          <w:iCs/>
        </w:rPr>
        <w:t>шпионаже</w:t>
      </w:r>
      <w:proofErr w:type="spellEnd"/>
      <w:r w:rsidRPr="004A57D8">
        <w:rPr>
          <w:i/>
          <w:iCs/>
        </w:rPr>
        <w:t xml:space="preserve"> </w:t>
      </w:r>
      <w:proofErr w:type="spellStart"/>
      <w:r w:rsidRPr="004A57D8">
        <w:rPr>
          <w:i/>
          <w:iCs/>
        </w:rPr>
        <w:t>за</w:t>
      </w:r>
      <w:proofErr w:type="spellEnd"/>
      <w:r w:rsidRPr="004A57D8">
        <w:rPr>
          <w:i/>
          <w:iCs/>
        </w:rPr>
        <w:t xml:space="preserve"> 2025 </w:t>
      </w:r>
      <w:proofErr w:type="spellStart"/>
      <w:r w:rsidRPr="004A57D8">
        <w:rPr>
          <w:i/>
          <w:iCs/>
        </w:rPr>
        <w:t>год</w:t>
      </w:r>
      <w:proofErr w:type="spellEnd"/>
      <w:r w:rsidRPr="004A57D8">
        <w:rPr>
          <w:i/>
          <w:iCs/>
        </w:rPr>
        <w:t>.</w:t>
      </w:r>
      <w:r>
        <w:t xml:space="preserve"> </w:t>
      </w:r>
      <w:hyperlink r:id="rId56" w:history="1">
        <w:r w:rsidRPr="00475FCD">
          <w:rPr>
            <w:rStyle w:val="Hyperlinkki"/>
          </w:rPr>
          <w:t>https://dept.one/story/izmena-2025/</w:t>
        </w:r>
      </w:hyperlink>
      <w:r>
        <w:t xml:space="preserve"> (käyty 16.7.2026).</w:t>
      </w:r>
    </w:p>
    <w:p w14:paraId="229C0132" w14:textId="174CAEE5" w:rsidR="00E90C3E" w:rsidRDefault="00E90C3E" w:rsidP="004A57D8">
      <w:pPr>
        <w:ind w:left="720"/>
        <w:jc w:val="left"/>
      </w:pPr>
      <w:r>
        <w:t xml:space="preserve">26.12.2025. </w:t>
      </w:r>
      <w:proofErr w:type="spellStart"/>
      <w:r w:rsidRPr="004A57D8">
        <w:rPr>
          <w:i/>
          <w:iCs/>
        </w:rPr>
        <w:t>Кого</w:t>
      </w:r>
      <w:proofErr w:type="spellEnd"/>
      <w:r w:rsidRPr="004A57D8">
        <w:rPr>
          <w:i/>
          <w:iCs/>
        </w:rPr>
        <w:t xml:space="preserve"> и </w:t>
      </w:r>
      <w:proofErr w:type="spellStart"/>
      <w:r w:rsidRPr="004A57D8">
        <w:rPr>
          <w:i/>
          <w:iCs/>
        </w:rPr>
        <w:t>как</w:t>
      </w:r>
      <w:proofErr w:type="spellEnd"/>
      <w:r w:rsidRPr="004A57D8">
        <w:rPr>
          <w:i/>
          <w:iCs/>
        </w:rPr>
        <w:t xml:space="preserve"> </w:t>
      </w:r>
      <w:proofErr w:type="spellStart"/>
      <w:r w:rsidRPr="004A57D8">
        <w:rPr>
          <w:i/>
          <w:iCs/>
        </w:rPr>
        <w:t>преследовали</w:t>
      </w:r>
      <w:proofErr w:type="spellEnd"/>
      <w:r w:rsidRPr="004A57D8">
        <w:rPr>
          <w:i/>
          <w:iCs/>
        </w:rPr>
        <w:t xml:space="preserve"> </w:t>
      </w:r>
      <w:proofErr w:type="spellStart"/>
      <w:r w:rsidRPr="004A57D8">
        <w:rPr>
          <w:i/>
          <w:iCs/>
        </w:rPr>
        <w:t>за</w:t>
      </w:r>
      <w:proofErr w:type="spellEnd"/>
      <w:r w:rsidRPr="004A57D8">
        <w:rPr>
          <w:i/>
          <w:iCs/>
        </w:rPr>
        <w:t xml:space="preserve"> </w:t>
      </w:r>
      <w:proofErr w:type="spellStart"/>
      <w:r w:rsidRPr="004A57D8">
        <w:rPr>
          <w:i/>
          <w:iCs/>
        </w:rPr>
        <w:t>переводы</w:t>
      </w:r>
      <w:proofErr w:type="spellEnd"/>
      <w:r w:rsidRPr="004A57D8">
        <w:rPr>
          <w:i/>
          <w:iCs/>
        </w:rPr>
        <w:t xml:space="preserve"> в </w:t>
      </w:r>
      <w:proofErr w:type="spellStart"/>
      <w:r w:rsidRPr="004A57D8">
        <w:rPr>
          <w:i/>
          <w:iCs/>
        </w:rPr>
        <w:t>Украину</w:t>
      </w:r>
      <w:proofErr w:type="spellEnd"/>
      <w:r w:rsidRPr="004A57D8">
        <w:rPr>
          <w:i/>
          <w:iCs/>
        </w:rPr>
        <w:t xml:space="preserve">. </w:t>
      </w:r>
      <w:proofErr w:type="spellStart"/>
      <w:r w:rsidRPr="004A57D8">
        <w:rPr>
          <w:i/>
          <w:iCs/>
        </w:rPr>
        <w:t>Итоги</w:t>
      </w:r>
      <w:proofErr w:type="spellEnd"/>
      <w:r w:rsidRPr="004A57D8">
        <w:rPr>
          <w:i/>
          <w:iCs/>
        </w:rPr>
        <w:t xml:space="preserve"> 2025 </w:t>
      </w:r>
      <w:proofErr w:type="spellStart"/>
      <w:r w:rsidRPr="004A57D8">
        <w:rPr>
          <w:i/>
          <w:iCs/>
        </w:rPr>
        <w:t>года</w:t>
      </w:r>
      <w:proofErr w:type="spellEnd"/>
      <w:r w:rsidRPr="004A57D8">
        <w:rPr>
          <w:i/>
          <w:iCs/>
        </w:rPr>
        <w:t>.</w:t>
      </w:r>
      <w:r>
        <w:t xml:space="preserve"> </w:t>
      </w:r>
      <w:hyperlink r:id="rId57" w:history="1">
        <w:r w:rsidR="004A57D8" w:rsidRPr="00475FCD">
          <w:rPr>
            <w:rStyle w:val="Hyperlinkki"/>
          </w:rPr>
          <w:t>https://dept.one/story/perevody-v-ukrainu-2025/</w:t>
        </w:r>
      </w:hyperlink>
      <w:r>
        <w:t xml:space="preserve"> (käyty 17.7.2026).</w:t>
      </w:r>
    </w:p>
    <w:p w14:paraId="73DE51AB" w14:textId="068F1F10" w:rsidR="0031453E" w:rsidRDefault="0031453E" w:rsidP="004A57D8">
      <w:pPr>
        <w:ind w:left="720"/>
        <w:jc w:val="left"/>
      </w:pPr>
      <w:r>
        <w:lastRenderedPageBreak/>
        <w:t xml:space="preserve">4.4.2025. </w:t>
      </w:r>
      <w:proofErr w:type="spellStart"/>
      <w:r w:rsidRPr="0031453E">
        <w:rPr>
          <w:i/>
          <w:iCs/>
        </w:rPr>
        <w:t>Хроники</w:t>
      </w:r>
      <w:proofErr w:type="spellEnd"/>
      <w:r w:rsidRPr="0031453E">
        <w:rPr>
          <w:i/>
          <w:iCs/>
        </w:rPr>
        <w:t xml:space="preserve"> </w:t>
      </w:r>
      <w:proofErr w:type="spellStart"/>
      <w:r w:rsidRPr="0031453E">
        <w:rPr>
          <w:i/>
          <w:iCs/>
        </w:rPr>
        <w:t>адской</w:t>
      </w:r>
      <w:proofErr w:type="spellEnd"/>
      <w:r w:rsidRPr="0031453E">
        <w:rPr>
          <w:i/>
          <w:iCs/>
        </w:rPr>
        <w:t xml:space="preserve"> </w:t>
      </w:r>
      <w:proofErr w:type="spellStart"/>
      <w:r w:rsidRPr="0031453E">
        <w:rPr>
          <w:i/>
          <w:iCs/>
        </w:rPr>
        <w:t>карусели</w:t>
      </w:r>
      <w:proofErr w:type="spellEnd"/>
      <w:r>
        <w:t xml:space="preserve">. </w:t>
      </w:r>
      <w:hyperlink r:id="rId58" w:history="1">
        <w:r w:rsidRPr="00163F0D">
          <w:rPr>
            <w:rStyle w:val="Hyperlinkki"/>
          </w:rPr>
          <w:t>https://dept.one/story/hroniki-adskoj-karuseli/</w:t>
        </w:r>
      </w:hyperlink>
      <w:r>
        <w:t xml:space="preserve"> (käyty 11.8.2026).</w:t>
      </w:r>
    </w:p>
    <w:p w14:paraId="78F6780C" w14:textId="77B9D827" w:rsidR="00764009" w:rsidRDefault="00E16350" w:rsidP="004A57D8">
      <w:pPr>
        <w:jc w:val="left"/>
      </w:pPr>
      <w:proofErr w:type="spellStart"/>
      <w:r w:rsidRPr="00E16350">
        <w:t>Поддержка</w:t>
      </w:r>
      <w:proofErr w:type="spellEnd"/>
      <w:r w:rsidRPr="00764009">
        <w:t xml:space="preserve"> </w:t>
      </w:r>
      <w:proofErr w:type="spellStart"/>
      <w:r w:rsidRPr="00E16350">
        <w:t>политзаключённых</w:t>
      </w:r>
      <w:proofErr w:type="spellEnd"/>
      <w:r w:rsidRPr="00764009">
        <w:t xml:space="preserve">. </w:t>
      </w:r>
      <w:proofErr w:type="spellStart"/>
      <w:r w:rsidRPr="00E16350">
        <w:t>Мемориал</w:t>
      </w:r>
      <w:proofErr w:type="spellEnd"/>
      <w:r w:rsidRPr="00764009">
        <w:t xml:space="preserve"> </w:t>
      </w:r>
      <w:r w:rsidR="004A57D8">
        <w:t>[</w:t>
      </w:r>
      <w:proofErr w:type="spellStart"/>
      <w:r w:rsidR="004A57D8" w:rsidRPr="004A57D8">
        <w:t>Podderžka</w:t>
      </w:r>
      <w:proofErr w:type="spellEnd"/>
      <w:r w:rsidR="004A57D8" w:rsidRPr="004A57D8">
        <w:t xml:space="preserve"> </w:t>
      </w:r>
      <w:proofErr w:type="spellStart"/>
      <w:r w:rsidR="004A57D8" w:rsidRPr="004A57D8">
        <w:t>politzakljutšjonnyh</w:t>
      </w:r>
      <w:proofErr w:type="spellEnd"/>
      <w:r w:rsidR="004A57D8" w:rsidRPr="004A57D8">
        <w:t>. Memorial</w:t>
      </w:r>
      <w:r w:rsidR="004A57D8">
        <w:t>]</w:t>
      </w:r>
    </w:p>
    <w:p w14:paraId="6886174C" w14:textId="6216697D" w:rsidR="00764009" w:rsidRDefault="00764009" w:rsidP="004A57D8">
      <w:pPr>
        <w:ind w:left="720"/>
        <w:jc w:val="left"/>
      </w:pPr>
      <w:r w:rsidRPr="00764009">
        <w:t xml:space="preserve">7/2026. </w:t>
      </w:r>
      <w:r w:rsidRPr="004A57D8">
        <w:rPr>
          <w:i/>
          <w:iCs/>
        </w:rPr>
        <w:t>РОССИЙСКИЕ ПОЛИТИЧЕСКИЕ РЕПРЕССИИ И ПОЛИТЗАКЛЮЧЕННЫЕ В 2025 ГОДУ.</w:t>
      </w:r>
      <w:r>
        <w:t xml:space="preserve"> </w:t>
      </w:r>
      <w:hyperlink r:id="rId59" w:history="1">
        <w:r w:rsidR="004A57D8" w:rsidRPr="00475FCD">
          <w:rPr>
            <w:rStyle w:val="Hyperlinkki"/>
          </w:rPr>
          <w:t>https://memopzk.org/wp-content/uploads/2026/07/ru-godovoj-otchet-2025.pdf</w:t>
        </w:r>
      </w:hyperlink>
      <w:r w:rsidRPr="00764009">
        <w:t xml:space="preserve"> (kä</w:t>
      </w:r>
      <w:r>
        <w:t>yty 23.7.2026).</w:t>
      </w:r>
    </w:p>
    <w:p w14:paraId="3B481AD9" w14:textId="097A7FC0" w:rsidR="00DC07D7" w:rsidRPr="00DC07D7" w:rsidRDefault="00DC07D7" w:rsidP="004A57D8">
      <w:pPr>
        <w:ind w:left="720"/>
        <w:jc w:val="left"/>
      </w:pPr>
      <w:r>
        <w:t xml:space="preserve">7.7.2026. </w:t>
      </w:r>
      <w:proofErr w:type="spellStart"/>
      <w:r w:rsidRPr="004A57D8">
        <w:rPr>
          <w:i/>
          <w:iCs/>
        </w:rPr>
        <w:t>Барометр</w:t>
      </w:r>
      <w:proofErr w:type="spellEnd"/>
      <w:r w:rsidRPr="004A57D8">
        <w:rPr>
          <w:i/>
          <w:iCs/>
        </w:rPr>
        <w:t xml:space="preserve"> </w:t>
      </w:r>
      <w:proofErr w:type="spellStart"/>
      <w:r w:rsidRPr="004A57D8">
        <w:rPr>
          <w:i/>
          <w:iCs/>
        </w:rPr>
        <w:t>репрессий</w:t>
      </w:r>
      <w:proofErr w:type="spellEnd"/>
      <w:r w:rsidRPr="004A57D8">
        <w:rPr>
          <w:i/>
          <w:iCs/>
        </w:rPr>
        <w:t xml:space="preserve">. II </w:t>
      </w:r>
      <w:proofErr w:type="spellStart"/>
      <w:r w:rsidRPr="004A57D8">
        <w:rPr>
          <w:i/>
          <w:iCs/>
        </w:rPr>
        <w:t>квартал</w:t>
      </w:r>
      <w:proofErr w:type="spellEnd"/>
      <w:r w:rsidRPr="004A57D8">
        <w:rPr>
          <w:i/>
          <w:iCs/>
        </w:rPr>
        <w:t xml:space="preserve"> 2026 </w:t>
      </w:r>
      <w:proofErr w:type="spellStart"/>
      <w:r w:rsidRPr="004A57D8">
        <w:rPr>
          <w:i/>
          <w:iCs/>
        </w:rPr>
        <w:t>года</w:t>
      </w:r>
      <w:proofErr w:type="spellEnd"/>
      <w:r w:rsidRPr="004A57D8">
        <w:rPr>
          <w:i/>
          <w:iCs/>
        </w:rPr>
        <w:t>.</w:t>
      </w:r>
      <w:r>
        <w:t xml:space="preserve"> </w:t>
      </w:r>
      <w:hyperlink r:id="rId60" w:history="1">
        <w:r w:rsidR="004A57D8" w:rsidRPr="00475FCD">
          <w:rPr>
            <w:rStyle w:val="Hyperlinkki"/>
          </w:rPr>
          <w:t>https://memopzk.org/analytics/barometr-repressij-ii-kvartal-2026-goda/</w:t>
        </w:r>
      </w:hyperlink>
      <w:r w:rsidRPr="00DC07D7">
        <w:t xml:space="preserve"> (käy</w:t>
      </w:r>
      <w:r>
        <w:t>ty 5.8.2026).</w:t>
      </w:r>
    </w:p>
    <w:p w14:paraId="78CEE5F3" w14:textId="0C675821" w:rsidR="00DC07D7" w:rsidRPr="00764009" w:rsidRDefault="00DC07D7" w:rsidP="004A57D8">
      <w:pPr>
        <w:ind w:left="720"/>
        <w:jc w:val="left"/>
      </w:pPr>
      <w:r>
        <w:t xml:space="preserve">17.6.2026. </w:t>
      </w:r>
      <w:proofErr w:type="spellStart"/>
      <w:r w:rsidRPr="004A57D8">
        <w:rPr>
          <w:i/>
          <w:iCs/>
        </w:rPr>
        <w:t>Враги</w:t>
      </w:r>
      <w:proofErr w:type="spellEnd"/>
      <w:r w:rsidRPr="004A57D8">
        <w:rPr>
          <w:i/>
          <w:iCs/>
        </w:rPr>
        <w:t xml:space="preserve">, а </w:t>
      </w:r>
      <w:proofErr w:type="spellStart"/>
      <w:r w:rsidRPr="004A57D8">
        <w:rPr>
          <w:i/>
          <w:iCs/>
        </w:rPr>
        <w:t>не</w:t>
      </w:r>
      <w:proofErr w:type="spellEnd"/>
      <w:r w:rsidRPr="004A57D8">
        <w:rPr>
          <w:i/>
          <w:iCs/>
        </w:rPr>
        <w:t xml:space="preserve"> </w:t>
      </w:r>
      <w:proofErr w:type="spellStart"/>
      <w:r w:rsidRPr="004A57D8">
        <w:rPr>
          <w:i/>
          <w:iCs/>
        </w:rPr>
        <w:t>преступники</w:t>
      </w:r>
      <w:proofErr w:type="spellEnd"/>
      <w:r>
        <w:t xml:space="preserve">. </w:t>
      </w:r>
      <w:hyperlink r:id="rId61" w:history="1">
        <w:r w:rsidRPr="00475FCD">
          <w:rPr>
            <w:rStyle w:val="Hyperlinkki"/>
          </w:rPr>
          <w:t>https://memopzk.org/analytics/vragi-a-ne-prestupniki/</w:t>
        </w:r>
      </w:hyperlink>
      <w:r>
        <w:t xml:space="preserve"> (käyty 17.7.2026).</w:t>
      </w:r>
    </w:p>
    <w:p w14:paraId="40867362" w14:textId="5C39EF97" w:rsidR="00873A37" w:rsidRDefault="00E16350" w:rsidP="004A57D8">
      <w:pPr>
        <w:ind w:left="720"/>
        <w:jc w:val="left"/>
      </w:pPr>
      <w:r w:rsidRPr="008D4D98">
        <w:rPr>
          <w:lang w:val="en-US"/>
        </w:rPr>
        <w:t xml:space="preserve">1.6.2026. </w:t>
      </w:r>
      <w:r w:rsidRPr="004A57D8">
        <w:rPr>
          <w:i/>
          <w:iCs/>
          <w:lang w:val="en-US"/>
        </w:rPr>
        <w:t>Politically motivated prosecution of minors in Russia.</w:t>
      </w:r>
      <w:r>
        <w:rPr>
          <w:lang w:val="en-US"/>
        </w:rPr>
        <w:t xml:space="preserve"> </w:t>
      </w:r>
      <w:hyperlink r:id="rId62" w:history="1">
        <w:r w:rsidR="004A57D8" w:rsidRPr="00475FCD">
          <w:rPr>
            <w:rStyle w:val="Hyperlinkki"/>
          </w:rPr>
          <w:t>https://memopzk.org/en/analytics/politically-motivated-prosecution-of-minors-in-russia/</w:t>
        </w:r>
      </w:hyperlink>
      <w:r w:rsidRPr="00E16350">
        <w:t xml:space="preserve"> (kä</w:t>
      </w:r>
      <w:r>
        <w:t xml:space="preserve">yty 14.7.2026). </w:t>
      </w:r>
    </w:p>
    <w:p w14:paraId="5C9922D9" w14:textId="1A45F1C6" w:rsidR="00A134EE" w:rsidRPr="00A134EE" w:rsidRDefault="00A134EE" w:rsidP="004A57D8">
      <w:pPr>
        <w:ind w:left="720"/>
        <w:jc w:val="left"/>
      </w:pPr>
      <w:r>
        <w:t xml:space="preserve">28.5.2026. </w:t>
      </w:r>
      <w:proofErr w:type="spellStart"/>
      <w:r w:rsidRPr="004A57D8">
        <w:rPr>
          <w:i/>
          <w:iCs/>
        </w:rPr>
        <w:t>Общая</w:t>
      </w:r>
      <w:proofErr w:type="spellEnd"/>
      <w:r w:rsidRPr="004A57D8">
        <w:rPr>
          <w:i/>
          <w:iCs/>
        </w:rPr>
        <w:t xml:space="preserve"> </w:t>
      </w:r>
      <w:proofErr w:type="spellStart"/>
      <w:r w:rsidRPr="004A57D8">
        <w:rPr>
          <w:i/>
          <w:iCs/>
        </w:rPr>
        <w:t>ситуация</w:t>
      </w:r>
      <w:proofErr w:type="spellEnd"/>
      <w:r w:rsidRPr="004A57D8">
        <w:rPr>
          <w:i/>
          <w:iCs/>
        </w:rPr>
        <w:t xml:space="preserve"> с </w:t>
      </w:r>
      <w:proofErr w:type="spellStart"/>
      <w:r w:rsidRPr="004A57D8">
        <w:rPr>
          <w:i/>
          <w:iCs/>
        </w:rPr>
        <w:t>политически</w:t>
      </w:r>
      <w:proofErr w:type="spellEnd"/>
      <w:r w:rsidRPr="004A57D8">
        <w:rPr>
          <w:i/>
          <w:iCs/>
        </w:rPr>
        <w:t xml:space="preserve"> </w:t>
      </w:r>
      <w:proofErr w:type="spellStart"/>
      <w:r w:rsidRPr="004A57D8">
        <w:rPr>
          <w:i/>
          <w:iCs/>
        </w:rPr>
        <w:t>мотивированными</w:t>
      </w:r>
      <w:proofErr w:type="spellEnd"/>
      <w:r w:rsidRPr="004A57D8">
        <w:rPr>
          <w:i/>
          <w:iCs/>
        </w:rPr>
        <w:t xml:space="preserve"> </w:t>
      </w:r>
      <w:proofErr w:type="spellStart"/>
      <w:r w:rsidRPr="004A57D8">
        <w:rPr>
          <w:i/>
          <w:iCs/>
        </w:rPr>
        <w:t>преследованиями</w:t>
      </w:r>
      <w:proofErr w:type="spellEnd"/>
      <w:r w:rsidRPr="004A57D8">
        <w:rPr>
          <w:i/>
          <w:iCs/>
        </w:rPr>
        <w:t xml:space="preserve"> </w:t>
      </w:r>
      <w:proofErr w:type="spellStart"/>
      <w:r w:rsidRPr="004A57D8">
        <w:rPr>
          <w:i/>
          <w:iCs/>
        </w:rPr>
        <w:t>адвокатов</w:t>
      </w:r>
      <w:proofErr w:type="spellEnd"/>
      <w:r w:rsidRPr="004A57D8">
        <w:rPr>
          <w:i/>
          <w:iCs/>
        </w:rPr>
        <w:t xml:space="preserve"> в </w:t>
      </w:r>
      <w:proofErr w:type="spellStart"/>
      <w:r w:rsidRPr="004A57D8">
        <w:rPr>
          <w:i/>
          <w:iCs/>
        </w:rPr>
        <w:t>России</w:t>
      </w:r>
      <w:proofErr w:type="spellEnd"/>
      <w:r>
        <w:t xml:space="preserve">. </w:t>
      </w:r>
      <w:hyperlink r:id="rId63" w:history="1">
        <w:r w:rsidRPr="00A134EE">
          <w:rPr>
            <w:rStyle w:val="Hyperlinkki"/>
          </w:rPr>
          <w:t>https://memopzk.org/analytics/obshhaya-situacziya-s-politicheski-motivirovannymi-presledovaniyami-advokatov-v-rossii/</w:t>
        </w:r>
      </w:hyperlink>
      <w:r w:rsidRPr="00A134EE">
        <w:t xml:space="preserve"> (kä</w:t>
      </w:r>
      <w:r>
        <w:t>yty 16.7.2026).</w:t>
      </w:r>
    </w:p>
    <w:p w14:paraId="02435F0F" w14:textId="7BADF560" w:rsidR="00A134EE" w:rsidRPr="00A134EE" w:rsidRDefault="00A134EE" w:rsidP="004A57D8">
      <w:pPr>
        <w:ind w:left="720"/>
        <w:jc w:val="left"/>
      </w:pPr>
      <w:r w:rsidRPr="00A134EE">
        <w:t xml:space="preserve">20.4.2026. </w:t>
      </w:r>
      <w:proofErr w:type="spellStart"/>
      <w:r w:rsidRPr="004A57D8">
        <w:rPr>
          <w:i/>
          <w:iCs/>
          <w:lang w:val="en-US"/>
        </w:rPr>
        <w:t>Барометр</w:t>
      </w:r>
      <w:proofErr w:type="spellEnd"/>
      <w:r w:rsidRPr="004A57D8">
        <w:rPr>
          <w:i/>
          <w:iCs/>
        </w:rPr>
        <w:t xml:space="preserve"> </w:t>
      </w:r>
      <w:proofErr w:type="spellStart"/>
      <w:r w:rsidRPr="004A57D8">
        <w:rPr>
          <w:i/>
          <w:iCs/>
          <w:lang w:val="en-US"/>
        </w:rPr>
        <w:t>репрессий</w:t>
      </w:r>
      <w:proofErr w:type="spellEnd"/>
      <w:r w:rsidRPr="004A57D8">
        <w:rPr>
          <w:i/>
          <w:iCs/>
        </w:rPr>
        <w:t xml:space="preserve">. I </w:t>
      </w:r>
      <w:proofErr w:type="spellStart"/>
      <w:r w:rsidRPr="004A57D8">
        <w:rPr>
          <w:i/>
          <w:iCs/>
          <w:lang w:val="en-US"/>
        </w:rPr>
        <w:t>квартал</w:t>
      </w:r>
      <w:proofErr w:type="spellEnd"/>
      <w:r w:rsidRPr="004A57D8">
        <w:rPr>
          <w:i/>
          <w:iCs/>
        </w:rPr>
        <w:t xml:space="preserve"> 2026 </w:t>
      </w:r>
      <w:proofErr w:type="spellStart"/>
      <w:r w:rsidRPr="004A57D8">
        <w:rPr>
          <w:i/>
          <w:iCs/>
          <w:lang w:val="en-US"/>
        </w:rPr>
        <w:t>года</w:t>
      </w:r>
      <w:proofErr w:type="spellEnd"/>
      <w:r w:rsidRPr="004A57D8">
        <w:rPr>
          <w:i/>
          <w:iCs/>
        </w:rPr>
        <w:t>.</w:t>
      </w:r>
      <w:r w:rsidRPr="00A134EE">
        <w:t xml:space="preserve"> </w:t>
      </w:r>
      <w:hyperlink r:id="rId64" w:history="1">
        <w:r w:rsidR="004A57D8" w:rsidRPr="00475FCD">
          <w:rPr>
            <w:rStyle w:val="Hyperlinkki"/>
          </w:rPr>
          <w:t>https://memopzk.org/analytics/barometr-repressij-i-kvartal-2026-goda/</w:t>
        </w:r>
      </w:hyperlink>
      <w:r w:rsidRPr="00A134EE">
        <w:t xml:space="preserve"> (käyt</w:t>
      </w:r>
      <w:r>
        <w:t>y 23.7.2026).</w:t>
      </w:r>
    </w:p>
    <w:p w14:paraId="1A93324D" w14:textId="56D65A63" w:rsidR="00764009" w:rsidRDefault="00764009" w:rsidP="004A57D8">
      <w:pPr>
        <w:ind w:left="720"/>
        <w:jc w:val="left"/>
      </w:pPr>
      <w:r>
        <w:t xml:space="preserve">29.12.2025. </w:t>
      </w:r>
      <w:proofErr w:type="spellStart"/>
      <w:r w:rsidRPr="004A57D8">
        <w:rPr>
          <w:i/>
          <w:iCs/>
        </w:rPr>
        <w:t>От</w:t>
      </w:r>
      <w:proofErr w:type="spellEnd"/>
      <w:r w:rsidRPr="004A57D8">
        <w:rPr>
          <w:i/>
          <w:iCs/>
        </w:rPr>
        <w:t xml:space="preserve"> «</w:t>
      </w:r>
      <w:proofErr w:type="spellStart"/>
      <w:r w:rsidRPr="004A57D8">
        <w:rPr>
          <w:i/>
          <w:iCs/>
        </w:rPr>
        <w:t>дискредитации</w:t>
      </w:r>
      <w:proofErr w:type="spellEnd"/>
      <w:r w:rsidRPr="004A57D8">
        <w:rPr>
          <w:i/>
          <w:iCs/>
        </w:rPr>
        <w:t>» к «</w:t>
      </w:r>
      <w:proofErr w:type="spellStart"/>
      <w:r w:rsidRPr="004A57D8">
        <w:rPr>
          <w:i/>
          <w:iCs/>
        </w:rPr>
        <w:t>госизмене</w:t>
      </w:r>
      <w:proofErr w:type="spellEnd"/>
      <w:r w:rsidRPr="004A57D8">
        <w:rPr>
          <w:i/>
          <w:iCs/>
        </w:rPr>
        <w:t xml:space="preserve">» и </w:t>
      </w:r>
      <w:proofErr w:type="spellStart"/>
      <w:r w:rsidRPr="004A57D8">
        <w:rPr>
          <w:i/>
          <w:iCs/>
        </w:rPr>
        <w:t>терроризму</w:t>
      </w:r>
      <w:proofErr w:type="spellEnd"/>
      <w:r>
        <w:t xml:space="preserve">. </w:t>
      </w:r>
      <w:hyperlink r:id="rId65" w:history="1">
        <w:r w:rsidR="004A57D8" w:rsidRPr="00475FCD">
          <w:rPr>
            <w:rStyle w:val="Hyperlinkki"/>
          </w:rPr>
          <w:t>https://memopzk.org/analytics/ot-diskreditaczii-k-gosizmene-i-terrorizmu/</w:t>
        </w:r>
      </w:hyperlink>
      <w:r w:rsidRPr="00764009">
        <w:t xml:space="preserve"> (kä</w:t>
      </w:r>
      <w:r>
        <w:t>yty 4.8.2026).</w:t>
      </w:r>
    </w:p>
    <w:p w14:paraId="5F9DE6E4" w14:textId="26C143AF" w:rsidR="00986443" w:rsidRPr="00986443" w:rsidRDefault="00986443" w:rsidP="004A57D8">
      <w:pPr>
        <w:ind w:left="720"/>
        <w:jc w:val="left"/>
      </w:pPr>
      <w:r w:rsidRPr="00986443">
        <w:t xml:space="preserve">4.8.2025. </w:t>
      </w:r>
      <w:proofErr w:type="spellStart"/>
      <w:r w:rsidRPr="004A57D8">
        <w:rPr>
          <w:i/>
          <w:iCs/>
          <w:lang w:val="en-US"/>
        </w:rPr>
        <w:t>Преследования</w:t>
      </w:r>
      <w:proofErr w:type="spellEnd"/>
      <w:r w:rsidRPr="004A57D8">
        <w:rPr>
          <w:i/>
          <w:iCs/>
        </w:rPr>
        <w:t xml:space="preserve"> </w:t>
      </w:r>
      <w:proofErr w:type="spellStart"/>
      <w:r w:rsidRPr="004A57D8">
        <w:rPr>
          <w:i/>
          <w:iCs/>
          <w:lang w:val="en-US"/>
        </w:rPr>
        <w:t>по</w:t>
      </w:r>
      <w:proofErr w:type="spellEnd"/>
      <w:r w:rsidRPr="004A57D8">
        <w:rPr>
          <w:i/>
          <w:iCs/>
        </w:rPr>
        <w:t xml:space="preserve"> </w:t>
      </w:r>
      <w:proofErr w:type="spellStart"/>
      <w:r w:rsidRPr="004A57D8">
        <w:rPr>
          <w:i/>
          <w:iCs/>
          <w:lang w:val="en-US"/>
        </w:rPr>
        <w:t>делам</w:t>
      </w:r>
      <w:proofErr w:type="spellEnd"/>
      <w:r w:rsidRPr="004A57D8">
        <w:rPr>
          <w:i/>
          <w:iCs/>
        </w:rPr>
        <w:t xml:space="preserve">, </w:t>
      </w:r>
      <w:proofErr w:type="spellStart"/>
      <w:r w:rsidRPr="004A57D8">
        <w:rPr>
          <w:i/>
          <w:iCs/>
          <w:lang w:val="en-US"/>
        </w:rPr>
        <w:t>связанным</w:t>
      </w:r>
      <w:proofErr w:type="spellEnd"/>
      <w:r w:rsidRPr="004A57D8">
        <w:rPr>
          <w:i/>
          <w:iCs/>
        </w:rPr>
        <w:t xml:space="preserve"> </w:t>
      </w:r>
      <w:r w:rsidRPr="004A57D8">
        <w:rPr>
          <w:i/>
          <w:iCs/>
          <w:lang w:val="en-US"/>
        </w:rPr>
        <w:t>с</w:t>
      </w:r>
      <w:r w:rsidRPr="004A57D8">
        <w:rPr>
          <w:i/>
          <w:iCs/>
        </w:rPr>
        <w:t xml:space="preserve"> «</w:t>
      </w:r>
      <w:proofErr w:type="spellStart"/>
      <w:r w:rsidRPr="004A57D8">
        <w:rPr>
          <w:i/>
          <w:iCs/>
          <w:lang w:val="en-US"/>
        </w:rPr>
        <w:t>Фондом</w:t>
      </w:r>
      <w:proofErr w:type="spellEnd"/>
      <w:r w:rsidRPr="004A57D8">
        <w:rPr>
          <w:i/>
          <w:iCs/>
        </w:rPr>
        <w:t xml:space="preserve"> </w:t>
      </w:r>
      <w:proofErr w:type="spellStart"/>
      <w:r w:rsidRPr="004A57D8">
        <w:rPr>
          <w:i/>
          <w:iCs/>
          <w:lang w:val="en-US"/>
        </w:rPr>
        <w:t>борьбы</w:t>
      </w:r>
      <w:proofErr w:type="spellEnd"/>
      <w:r w:rsidRPr="004A57D8">
        <w:rPr>
          <w:i/>
          <w:iCs/>
        </w:rPr>
        <w:t xml:space="preserve"> </w:t>
      </w:r>
      <w:r w:rsidRPr="004A57D8">
        <w:rPr>
          <w:i/>
          <w:iCs/>
          <w:lang w:val="en-US"/>
        </w:rPr>
        <w:t>с</w:t>
      </w:r>
      <w:r w:rsidRPr="004A57D8">
        <w:rPr>
          <w:i/>
          <w:iCs/>
        </w:rPr>
        <w:t xml:space="preserve"> </w:t>
      </w:r>
      <w:proofErr w:type="spellStart"/>
      <w:r w:rsidRPr="004A57D8">
        <w:rPr>
          <w:i/>
          <w:iCs/>
          <w:lang w:val="en-US"/>
        </w:rPr>
        <w:t>коррупцией</w:t>
      </w:r>
      <w:proofErr w:type="spellEnd"/>
      <w:r w:rsidRPr="004A57D8">
        <w:rPr>
          <w:i/>
          <w:iCs/>
        </w:rPr>
        <w:t>».</w:t>
      </w:r>
      <w:r>
        <w:t xml:space="preserve"> </w:t>
      </w:r>
      <w:hyperlink r:id="rId66" w:history="1">
        <w:r w:rsidR="004A57D8" w:rsidRPr="00475FCD">
          <w:rPr>
            <w:rStyle w:val="Hyperlinkki"/>
          </w:rPr>
          <w:t>https://memopzk.org/analytics/presledovaniya-po-delam-svyazannym-s-fondom-borby-s-korrupcziej/</w:t>
        </w:r>
      </w:hyperlink>
      <w:r w:rsidRPr="00986443">
        <w:t xml:space="preserve"> (kä</w:t>
      </w:r>
      <w:r>
        <w:t>yty 13.7.2026).</w:t>
      </w:r>
    </w:p>
    <w:p w14:paraId="256251B7" w14:textId="652F285F" w:rsidR="006D0DD1" w:rsidRPr="006D0DD1" w:rsidRDefault="006D0DD1" w:rsidP="004A57D8">
      <w:pPr>
        <w:jc w:val="left"/>
      </w:pPr>
      <w:proofErr w:type="spellStart"/>
      <w:r w:rsidRPr="006D0DD1">
        <w:rPr>
          <w:lang w:val="en-US"/>
        </w:rPr>
        <w:t>Радио</w:t>
      </w:r>
      <w:proofErr w:type="spellEnd"/>
      <w:r w:rsidRPr="006D0DD1">
        <w:t xml:space="preserve"> </w:t>
      </w:r>
      <w:proofErr w:type="spellStart"/>
      <w:r w:rsidRPr="006D0DD1">
        <w:rPr>
          <w:lang w:val="en-US"/>
        </w:rPr>
        <w:t>Свобода</w:t>
      </w:r>
      <w:proofErr w:type="spellEnd"/>
      <w:r w:rsidRPr="006D0DD1">
        <w:t xml:space="preserve"> </w:t>
      </w:r>
      <w:r w:rsidR="004A57D8">
        <w:t xml:space="preserve">[Radio </w:t>
      </w:r>
      <w:proofErr w:type="spellStart"/>
      <w:r w:rsidR="004A57D8">
        <w:t>Svoboda</w:t>
      </w:r>
      <w:proofErr w:type="spellEnd"/>
      <w:r w:rsidR="004A57D8">
        <w:t xml:space="preserve">] </w:t>
      </w:r>
      <w:r w:rsidRPr="006D0DD1">
        <w:t xml:space="preserve">4.8.2025. </w:t>
      </w:r>
      <w:r w:rsidRPr="004A57D8">
        <w:rPr>
          <w:i/>
          <w:iCs/>
        </w:rPr>
        <w:t>"</w:t>
      </w:r>
      <w:proofErr w:type="spellStart"/>
      <w:r w:rsidRPr="004A57D8">
        <w:rPr>
          <w:i/>
          <w:iCs/>
          <w:lang w:val="en-US"/>
        </w:rPr>
        <w:t>Подросток</w:t>
      </w:r>
      <w:proofErr w:type="spellEnd"/>
      <w:r w:rsidRPr="004A57D8">
        <w:rPr>
          <w:i/>
          <w:iCs/>
        </w:rPr>
        <w:t xml:space="preserve"> – </w:t>
      </w:r>
      <w:proofErr w:type="spellStart"/>
      <w:r w:rsidRPr="004A57D8">
        <w:rPr>
          <w:i/>
          <w:iCs/>
          <w:lang w:val="en-US"/>
        </w:rPr>
        <w:t>удобная</w:t>
      </w:r>
      <w:proofErr w:type="spellEnd"/>
      <w:r w:rsidRPr="004A57D8">
        <w:rPr>
          <w:i/>
          <w:iCs/>
        </w:rPr>
        <w:t xml:space="preserve"> </w:t>
      </w:r>
      <w:proofErr w:type="spellStart"/>
      <w:r w:rsidRPr="004A57D8">
        <w:rPr>
          <w:i/>
          <w:iCs/>
          <w:lang w:val="en-US"/>
        </w:rPr>
        <w:t>мишень</w:t>
      </w:r>
      <w:proofErr w:type="spellEnd"/>
      <w:r w:rsidRPr="004A57D8">
        <w:rPr>
          <w:i/>
          <w:iCs/>
        </w:rPr>
        <w:t xml:space="preserve">". </w:t>
      </w:r>
      <w:proofErr w:type="spellStart"/>
      <w:r w:rsidRPr="004A57D8">
        <w:rPr>
          <w:i/>
          <w:iCs/>
          <w:lang w:val="en-US"/>
        </w:rPr>
        <w:t>Как</w:t>
      </w:r>
      <w:proofErr w:type="spellEnd"/>
      <w:r w:rsidRPr="004A57D8">
        <w:rPr>
          <w:i/>
          <w:iCs/>
        </w:rPr>
        <w:t xml:space="preserve"> </w:t>
      </w:r>
      <w:r w:rsidRPr="004A57D8">
        <w:rPr>
          <w:i/>
          <w:iCs/>
          <w:lang w:val="en-US"/>
        </w:rPr>
        <w:t>в</w:t>
      </w:r>
      <w:r w:rsidRPr="004A57D8">
        <w:rPr>
          <w:i/>
          <w:iCs/>
        </w:rPr>
        <w:t xml:space="preserve"> </w:t>
      </w:r>
      <w:proofErr w:type="spellStart"/>
      <w:r w:rsidRPr="004A57D8">
        <w:rPr>
          <w:i/>
          <w:iCs/>
          <w:lang w:val="en-US"/>
        </w:rPr>
        <w:t>России</w:t>
      </w:r>
      <w:proofErr w:type="spellEnd"/>
      <w:r w:rsidRPr="004A57D8">
        <w:rPr>
          <w:i/>
          <w:iCs/>
        </w:rPr>
        <w:t xml:space="preserve"> </w:t>
      </w:r>
      <w:proofErr w:type="spellStart"/>
      <w:r w:rsidRPr="004A57D8">
        <w:rPr>
          <w:i/>
          <w:iCs/>
          <w:lang w:val="en-US"/>
        </w:rPr>
        <w:t>судят</w:t>
      </w:r>
      <w:proofErr w:type="spellEnd"/>
      <w:r w:rsidRPr="004A57D8">
        <w:rPr>
          <w:i/>
          <w:iCs/>
        </w:rPr>
        <w:t xml:space="preserve"> </w:t>
      </w:r>
      <w:proofErr w:type="spellStart"/>
      <w:r w:rsidRPr="004A57D8">
        <w:rPr>
          <w:i/>
          <w:iCs/>
          <w:lang w:val="en-US"/>
        </w:rPr>
        <w:t>детей</w:t>
      </w:r>
      <w:proofErr w:type="spellEnd"/>
      <w:r w:rsidRPr="004A57D8">
        <w:rPr>
          <w:i/>
          <w:iCs/>
        </w:rPr>
        <w:t xml:space="preserve"> </w:t>
      </w:r>
      <w:proofErr w:type="spellStart"/>
      <w:r w:rsidRPr="004A57D8">
        <w:rPr>
          <w:i/>
          <w:iCs/>
          <w:lang w:val="en-US"/>
        </w:rPr>
        <w:t>за</w:t>
      </w:r>
      <w:proofErr w:type="spellEnd"/>
      <w:r w:rsidRPr="004A57D8">
        <w:rPr>
          <w:i/>
          <w:iCs/>
        </w:rPr>
        <w:t xml:space="preserve"> </w:t>
      </w:r>
      <w:proofErr w:type="spellStart"/>
      <w:r w:rsidRPr="004A57D8">
        <w:rPr>
          <w:i/>
          <w:iCs/>
          <w:lang w:val="en-US"/>
        </w:rPr>
        <w:t>диверсии</w:t>
      </w:r>
      <w:proofErr w:type="spellEnd"/>
      <w:r w:rsidRPr="004A57D8">
        <w:rPr>
          <w:i/>
          <w:iCs/>
        </w:rPr>
        <w:t xml:space="preserve">, </w:t>
      </w:r>
      <w:proofErr w:type="spellStart"/>
      <w:r w:rsidRPr="004A57D8">
        <w:rPr>
          <w:i/>
          <w:iCs/>
          <w:lang w:val="en-US"/>
        </w:rPr>
        <w:t>теракты</w:t>
      </w:r>
      <w:proofErr w:type="spellEnd"/>
      <w:r w:rsidRPr="004A57D8">
        <w:rPr>
          <w:i/>
          <w:iCs/>
        </w:rPr>
        <w:t xml:space="preserve"> </w:t>
      </w:r>
      <w:r w:rsidRPr="004A57D8">
        <w:rPr>
          <w:i/>
          <w:iCs/>
          <w:lang w:val="en-US"/>
        </w:rPr>
        <w:t>и</w:t>
      </w:r>
      <w:r w:rsidRPr="004A57D8">
        <w:rPr>
          <w:i/>
          <w:iCs/>
        </w:rPr>
        <w:t xml:space="preserve"> </w:t>
      </w:r>
      <w:proofErr w:type="spellStart"/>
      <w:r w:rsidRPr="004A57D8">
        <w:rPr>
          <w:i/>
          <w:iCs/>
          <w:lang w:val="en-US"/>
        </w:rPr>
        <w:t>госизмену</w:t>
      </w:r>
      <w:proofErr w:type="spellEnd"/>
      <w:r w:rsidRPr="004A57D8">
        <w:rPr>
          <w:i/>
          <w:iCs/>
        </w:rPr>
        <w:t>.</w:t>
      </w:r>
      <w:r>
        <w:t xml:space="preserve"> </w:t>
      </w:r>
      <w:hyperlink r:id="rId67" w:history="1">
        <w:r w:rsidRPr="006D0DD1">
          <w:rPr>
            <w:rStyle w:val="Hyperlinkki"/>
          </w:rPr>
          <w:t>https://www.svoboda.org/a/kak-v-rossii-sudyat-detey-za-diversii-terakty-i-gosizmenu/33493833.html</w:t>
        </w:r>
      </w:hyperlink>
      <w:r w:rsidRPr="006D0DD1">
        <w:t xml:space="preserve"> (kä</w:t>
      </w:r>
      <w:r>
        <w:t>yty 15.7.2026).</w:t>
      </w:r>
    </w:p>
    <w:p w14:paraId="74170D7B" w14:textId="53B7F163" w:rsidR="00A134EE" w:rsidRDefault="00DF50F2" w:rsidP="004A57D8">
      <w:pPr>
        <w:jc w:val="left"/>
      </w:pPr>
      <w:proofErr w:type="spellStart"/>
      <w:r w:rsidRPr="00DF50F2">
        <w:t>Российская</w:t>
      </w:r>
      <w:proofErr w:type="spellEnd"/>
      <w:r w:rsidRPr="00DF50F2">
        <w:t xml:space="preserve"> </w:t>
      </w:r>
      <w:proofErr w:type="spellStart"/>
      <w:r w:rsidRPr="00DF50F2">
        <w:t>Федерация</w:t>
      </w:r>
      <w:proofErr w:type="spellEnd"/>
      <w:r w:rsidRPr="00DF50F2">
        <w:t xml:space="preserve"> </w:t>
      </w:r>
      <w:r w:rsidR="004A57D8">
        <w:t>[</w:t>
      </w:r>
      <w:proofErr w:type="spellStart"/>
      <w:r w:rsidR="004A57D8">
        <w:t>Rossijskaja</w:t>
      </w:r>
      <w:proofErr w:type="spellEnd"/>
      <w:r w:rsidR="004A57D8">
        <w:t xml:space="preserve"> </w:t>
      </w:r>
      <w:proofErr w:type="spellStart"/>
      <w:r w:rsidR="004A57D8">
        <w:t>Federatsija</w:t>
      </w:r>
      <w:proofErr w:type="spellEnd"/>
      <w:r w:rsidR="004A57D8">
        <w:t>]</w:t>
      </w:r>
    </w:p>
    <w:p w14:paraId="3E6E8BA4" w14:textId="59CE99E9" w:rsidR="00A134EE" w:rsidRDefault="00A134EE" w:rsidP="004A57D8">
      <w:pPr>
        <w:ind w:left="720"/>
        <w:jc w:val="left"/>
      </w:pPr>
      <w:r w:rsidRPr="00A134EE">
        <w:t>30.12.2001.</w:t>
      </w:r>
      <w:r>
        <w:t xml:space="preserve"> </w:t>
      </w:r>
      <w:proofErr w:type="spellStart"/>
      <w:r w:rsidRPr="004A57D8">
        <w:rPr>
          <w:i/>
          <w:iCs/>
        </w:rPr>
        <w:t>КоАП</w:t>
      </w:r>
      <w:proofErr w:type="spellEnd"/>
      <w:r w:rsidRPr="004A57D8">
        <w:rPr>
          <w:i/>
          <w:iCs/>
        </w:rPr>
        <w:t xml:space="preserve"> РФ </w:t>
      </w:r>
      <w:proofErr w:type="spellStart"/>
      <w:r w:rsidRPr="004A57D8">
        <w:rPr>
          <w:i/>
          <w:iCs/>
        </w:rPr>
        <w:t>Статья</w:t>
      </w:r>
      <w:proofErr w:type="spellEnd"/>
      <w:r w:rsidRPr="004A57D8">
        <w:rPr>
          <w:i/>
          <w:iCs/>
        </w:rPr>
        <w:t xml:space="preserve"> 2.3. </w:t>
      </w:r>
      <w:proofErr w:type="spellStart"/>
      <w:r w:rsidRPr="004A57D8">
        <w:rPr>
          <w:i/>
          <w:iCs/>
        </w:rPr>
        <w:t>Возраст</w:t>
      </w:r>
      <w:proofErr w:type="spellEnd"/>
      <w:r w:rsidRPr="004A57D8">
        <w:rPr>
          <w:i/>
          <w:iCs/>
        </w:rPr>
        <w:t xml:space="preserve">, </w:t>
      </w:r>
      <w:proofErr w:type="spellStart"/>
      <w:r w:rsidRPr="004A57D8">
        <w:rPr>
          <w:i/>
          <w:iCs/>
        </w:rPr>
        <w:t>по</w:t>
      </w:r>
      <w:proofErr w:type="spellEnd"/>
      <w:r w:rsidRPr="004A57D8">
        <w:rPr>
          <w:i/>
          <w:iCs/>
        </w:rPr>
        <w:t xml:space="preserve"> </w:t>
      </w:r>
      <w:proofErr w:type="spellStart"/>
      <w:r w:rsidRPr="004A57D8">
        <w:rPr>
          <w:i/>
          <w:iCs/>
        </w:rPr>
        <w:t>достижении</w:t>
      </w:r>
      <w:proofErr w:type="spellEnd"/>
      <w:r w:rsidRPr="004A57D8">
        <w:rPr>
          <w:i/>
          <w:iCs/>
        </w:rPr>
        <w:t xml:space="preserve"> </w:t>
      </w:r>
      <w:proofErr w:type="spellStart"/>
      <w:r w:rsidRPr="004A57D8">
        <w:rPr>
          <w:i/>
          <w:iCs/>
        </w:rPr>
        <w:t>которого</w:t>
      </w:r>
      <w:proofErr w:type="spellEnd"/>
      <w:r w:rsidRPr="004A57D8">
        <w:rPr>
          <w:i/>
          <w:iCs/>
        </w:rPr>
        <w:t xml:space="preserve"> </w:t>
      </w:r>
      <w:proofErr w:type="spellStart"/>
      <w:r w:rsidRPr="004A57D8">
        <w:rPr>
          <w:i/>
          <w:iCs/>
        </w:rPr>
        <w:t>наступает</w:t>
      </w:r>
      <w:proofErr w:type="spellEnd"/>
      <w:r w:rsidRPr="004A57D8">
        <w:rPr>
          <w:i/>
          <w:iCs/>
        </w:rPr>
        <w:t xml:space="preserve"> </w:t>
      </w:r>
      <w:proofErr w:type="spellStart"/>
      <w:r w:rsidRPr="004A57D8">
        <w:rPr>
          <w:i/>
          <w:iCs/>
        </w:rPr>
        <w:t>административная</w:t>
      </w:r>
      <w:proofErr w:type="spellEnd"/>
      <w:r w:rsidRPr="004A57D8">
        <w:rPr>
          <w:i/>
          <w:iCs/>
        </w:rPr>
        <w:t xml:space="preserve"> </w:t>
      </w:r>
      <w:proofErr w:type="spellStart"/>
      <w:r w:rsidRPr="004A57D8">
        <w:rPr>
          <w:i/>
          <w:iCs/>
        </w:rPr>
        <w:t>ответственность</w:t>
      </w:r>
      <w:proofErr w:type="spellEnd"/>
      <w:r w:rsidRPr="004A57D8">
        <w:rPr>
          <w:i/>
          <w:iCs/>
        </w:rPr>
        <w:t xml:space="preserve">. </w:t>
      </w:r>
      <w:hyperlink r:id="rId68" w:history="1">
        <w:r w:rsidRPr="00475FCD">
          <w:rPr>
            <w:rStyle w:val="Hyperlinkki"/>
          </w:rPr>
          <w:t>https://www.consultant.ru/document/cons_doc_LAW_34661/2244fcd3b7b86a331a75c3b551f4f6057c363ccb/</w:t>
        </w:r>
      </w:hyperlink>
      <w:r>
        <w:t xml:space="preserve"> </w:t>
      </w:r>
      <w:r w:rsidRPr="00DF50F2">
        <w:t>(käy</w:t>
      </w:r>
      <w:r>
        <w:t>ty 11.8.2026).</w:t>
      </w:r>
    </w:p>
    <w:p w14:paraId="523F956F" w14:textId="52B441E6" w:rsidR="00DF50F2" w:rsidRPr="004A57D8" w:rsidRDefault="00DF50F2" w:rsidP="004A57D8">
      <w:pPr>
        <w:ind w:left="720"/>
        <w:jc w:val="left"/>
      </w:pPr>
      <w:r w:rsidRPr="00DF50F2">
        <w:t>13.6.1996.</w:t>
      </w:r>
      <w:r>
        <w:t xml:space="preserve"> </w:t>
      </w:r>
      <w:r w:rsidRPr="004A57D8">
        <w:rPr>
          <w:i/>
          <w:iCs/>
        </w:rPr>
        <w:t xml:space="preserve">УК РФ </w:t>
      </w:r>
      <w:proofErr w:type="spellStart"/>
      <w:r w:rsidRPr="004A57D8">
        <w:rPr>
          <w:i/>
          <w:iCs/>
        </w:rPr>
        <w:t>Статья</w:t>
      </w:r>
      <w:proofErr w:type="spellEnd"/>
      <w:r w:rsidRPr="004A57D8">
        <w:rPr>
          <w:i/>
          <w:iCs/>
        </w:rPr>
        <w:t xml:space="preserve"> 275.1. </w:t>
      </w:r>
      <w:proofErr w:type="spellStart"/>
      <w:r w:rsidRPr="004A57D8">
        <w:rPr>
          <w:i/>
          <w:iCs/>
        </w:rPr>
        <w:t>Сотрудничество</w:t>
      </w:r>
      <w:proofErr w:type="spellEnd"/>
      <w:r w:rsidRPr="004A57D8">
        <w:rPr>
          <w:i/>
          <w:iCs/>
        </w:rPr>
        <w:t xml:space="preserve"> </w:t>
      </w:r>
      <w:proofErr w:type="spellStart"/>
      <w:r w:rsidRPr="004A57D8">
        <w:rPr>
          <w:i/>
          <w:iCs/>
        </w:rPr>
        <w:t>на</w:t>
      </w:r>
      <w:proofErr w:type="spellEnd"/>
      <w:r w:rsidRPr="004A57D8">
        <w:rPr>
          <w:i/>
          <w:iCs/>
        </w:rPr>
        <w:t xml:space="preserve"> </w:t>
      </w:r>
      <w:proofErr w:type="spellStart"/>
      <w:r w:rsidRPr="004A57D8">
        <w:rPr>
          <w:i/>
          <w:iCs/>
        </w:rPr>
        <w:t>конфиденциальной</w:t>
      </w:r>
      <w:proofErr w:type="spellEnd"/>
      <w:r w:rsidRPr="004A57D8">
        <w:rPr>
          <w:i/>
          <w:iCs/>
        </w:rPr>
        <w:t xml:space="preserve"> </w:t>
      </w:r>
      <w:proofErr w:type="spellStart"/>
      <w:r w:rsidRPr="004A57D8">
        <w:rPr>
          <w:i/>
          <w:iCs/>
        </w:rPr>
        <w:t>основе</w:t>
      </w:r>
      <w:proofErr w:type="spellEnd"/>
      <w:r w:rsidRPr="004A57D8">
        <w:rPr>
          <w:i/>
          <w:iCs/>
        </w:rPr>
        <w:t xml:space="preserve"> с </w:t>
      </w:r>
      <w:proofErr w:type="spellStart"/>
      <w:r w:rsidRPr="004A57D8">
        <w:rPr>
          <w:i/>
          <w:iCs/>
        </w:rPr>
        <w:t>иностранным</w:t>
      </w:r>
      <w:proofErr w:type="spellEnd"/>
      <w:r w:rsidRPr="004A57D8">
        <w:rPr>
          <w:i/>
          <w:iCs/>
        </w:rPr>
        <w:t xml:space="preserve"> </w:t>
      </w:r>
      <w:proofErr w:type="spellStart"/>
      <w:r w:rsidRPr="004A57D8">
        <w:rPr>
          <w:i/>
          <w:iCs/>
        </w:rPr>
        <w:t>государством</w:t>
      </w:r>
      <w:proofErr w:type="spellEnd"/>
      <w:r w:rsidRPr="004A57D8">
        <w:rPr>
          <w:i/>
          <w:iCs/>
        </w:rPr>
        <w:t xml:space="preserve">, </w:t>
      </w:r>
      <w:proofErr w:type="spellStart"/>
      <w:r w:rsidRPr="004A57D8">
        <w:rPr>
          <w:i/>
          <w:iCs/>
        </w:rPr>
        <w:t>международной</w:t>
      </w:r>
      <w:proofErr w:type="spellEnd"/>
      <w:r w:rsidRPr="004A57D8">
        <w:rPr>
          <w:i/>
          <w:iCs/>
        </w:rPr>
        <w:t xml:space="preserve"> </w:t>
      </w:r>
      <w:proofErr w:type="spellStart"/>
      <w:r w:rsidRPr="004A57D8">
        <w:rPr>
          <w:i/>
          <w:iCs/>
        </w:rPr>
        <w:t>либо</w:t>
      </w:r>
      <w:proofErr w:type="spellEnd"/>
      <w:r w:rsidRPr="004A57D8">
        <w:rPr>
          <w:i/>
          <w:iCs/>
        </w:rPr>
        <w:t xml:space="preserve"> </w:t>
      </w:r>
      <w:proofErr w:type="spellStart"/>
      <w:r w:rsidRPr="004A57D8">
        <w:rPr>
          <w:i/>
          <w:iCs/>
        </w:rPr>
        <w:t>иностранной</w:t>
      </w:r>
      <w:proofErr w:type="spellEnd"/>
      <w:r w:rsidRPr="004A57D8">
        <w:rPr>
          <w:i/>
          <w:iCs/>
        </w:rPr>
        <w:t xml:space="preserve"> </w:t>
      </w:r>
      <w:proofErr w:type="spellStart"/>
      <w:r w:rsidRPr="004A57D8">
        <w:rPr>
          <w:i/>
          <w:iCs/>
        </w:rPr>
        <w:t>организацией</w:t>
      </w:r>
      <w:proofErr w:type="spellEnd"/>
      <w:r w:rsidRPr="004A57D8">
        <w:rPr>
          <w:i/>
          <w:iCs/>
        </w:rPr>
        <w:t xml:space="preserve">. </w:t>
      </w:r>
      <w:hyperlink r:id="rId69" w:history="1">
        <w:r w:rsidRPr="00DF50F2">
          <w:rPr>
            <w:rStyle w:val="Hyperlinkki"/>
          </w:rPr>
          <w:t>https://www.consultant.ru/document/cons_doc_LAW_10699/7779b95c817f5cb02245b23805fa1ad08efa11d5/</w:t>
        </w:r>
      </w:hyperlink>
      <w:r w:rsidRPr="00DF50F2">
        <w:t xml:space="preserve"> (käy</w:t>
      </w:r>
      <w:r>
        <w:t>ty 11.8.2026).</w:t>
      </w:r>
    </w:p>
    <w:p w14:paraId="01053E9D" w14:textId="77777777" w:rsidR="00082DFE" w:rsidRPr="001D5CAA" w:rsidRDefault="009829F8" w:rsidP="00082DFE">
      <w:pPr>
        <w:pStyle w:val="LeiptekstiMigri"/>
        <w:ind w:left="0"/>
        <w:rPr>
          <w:lang w:val="en-GB"/>
        </w:rPr>
      </w:pPr>
      <w:r>
        <w:rPr>
          <w:b/>
        </w:rPr>
        <w:pict w14:anchorId="01265236">
          <v:rect id="_x0000_i1029" style="width:0;height:1.5pt" o:hralign="center" o:hrstd="t" o:hr="t" fillcolor="#a0a0a0" stroked="f"/>
        </w:pict>
      </w:r>
    </w:p>
    <w:p w14:paraId="413FAF81" w14:textId="77777777" w:rsidR="00082DFE" w:rsidRDefault="001D63F6" w:rsidP="00810134">
      <w:pPr>
        <w:pStyle w:val="Numeroimatonotsikko"/>
      </w:pPr>
      <w:r>
        <w:t>Tietoja vastauksesta</w:t>
      </w:r>
    </w:p>
    <w:p w14:paraId="433CB09F" w14:textId="77777777" w:rsidR="001678AD" w:rsidRPr="00A35BCB" w:rsidRDefault="00A35BCB" w:rsidP="00A35BCB">
      <w:r w:rsidRPr="00A35BCB">
        <w:t xml:space="preserve">Maahanmuuttoviraston maatietopalvelun kyselyvastaus on laadittu noudattaen Euroopan unionin yhteisiä suuntaviivoja lähtömaatiedon tuottamisesta (2008). Vastaus perustuu huolellisesti valittuihin lähteisiin, joista kaikki on listattu vastauksen lähdeluetteloon. Ilmeisiä ja </w:t>
      </w:r>
      <w:r w:rsidRPr="00873A37">
        <w:lastRenderedPageBreak/>
        <w:t>kiistattomia</w:t>
      </w:r>
      <w:r w:rsidRPr="00A35BCB">
        <w:t xml:space="preserve"> tosiasioita lukuun ottamatta kaikki esitetty tieto on tarkastettu useammasta lähteestä, ellei muuta erikseen mainita. Vastauksessa esitetyt tiedot on hankittu, arvioitu ja käsitelty huolellisesti, vastausajan ollessa rajattu. Vastaus ei kuitenkaan pyri olemaan kaikenkattava, eikä sitä tule pitää yksinään minkään oleskeluluvan, pakolaisaseman tai turvapaikkahakemuksen perusteena. Vaikka jotain tapahtumaa, henkilöä tai organisaatiota ei olisi mainittu vastauksessa, se ei tarkoita, etteikö kyseistä tapahtumaa olisi tapahtunut tai kyseistä henkilöä tai organisaatiota olisi olemassa. Vastaus ei välttämättä edusta Maahanmuuttoviraston virallista kantaa, eikä se ole poliittinen kannanotto tai oikeudellinen arvio.</w:t>
      </w:r>
    </w:p>
    <w:p w14:paraId="0A509104" w14:textId="77777777" w:rsidR="001D63F6" w:rsidRPr="00BC367A" w:rsidRDefault="001D63F6" w:rsidP="00810134">
      <w:pPr>
        <w:pStyle w:val="Numeroimatonotsikko"/>
        <w:rPr>
          <w:lang w:val="en-GB"/>
        </w:rPr>
      </w:pPr>
      <w:r w:rsidRPr="00BC367A">
        <w:rPr>
          <w:lang w:val="en-GB"/>
        </w:rPr>
        <w:t>Information on the response</w:t>
      </w:r>
    </w:p>
    <w:p w14:paraId="4FD80458" w14:textId="77777777" w:rsidR="00A35BCB" w:rsidRPr="00A35BCB" w:rsidRDefault="00A35BCB" w:rsidP="00A35BCB">
      <w:pPr>
        <w:rPr>
          <w:lang w:val="en-GB"/>
        </w:rPr>
      </w:pPr>
      <w:r w:rsidRPr="00A35BCB">
        <w:rPr>
          <w:lang w:val="en-GB"/>
        </w:rPr>
        <w:t>This response has been compiled by the Country Information Service of the Finnish Immigration Service in accordance with the common EU guidelines for processing country of origin information (2008). The response is based on carefully selected sources of information. All sources used are referenced. With the exception of obvious and indisputable facts, all information presented has been cross-checked from several sources unless stated otherwise. The information provided in the response has been obtained, evaluated and processed carefully within the limited time frame given. However, the response does not aim to be exhaustive, and it should not be considered conclusive as to the merit of any particular claim to a residence permit, refugee status or asylum. Even if a certain event, person or organization is not mentioned in the response, this does not mean that the event has not taken place or that the person or organization does not exist. The response does not necessarily reflect the opinion of the Finnish Immigration Service, and it is not a political statement or a judicial evaluation.</w:t>
      </w:r>
    </w:p>
    <w:p w14:paraId="2D2B7F28" w14:textId="1FFEF81D" w:rsidR="00B112B8" w:rsidRPr="00A35BCB" w:rsidRDefault="00B112B8" w:rsidP="00A35BCB">
      <w:pPr>
        <w:rPr>
          <w:lang w:val="en-GB"/>
        </w:rPr>
      </w:pPr>
    </w:p>
    <w:sectPr w:rsidR="00B112B8" w:rsidRPr="00A35BCB" w:rsidSect="00072438">
      <w:headerReference w:type="default" r:id="rId70"/>
      <w:headerReference w:type="first" r:id="rId71"/>
      <w:footerReference w:type="first" r:id="rId72"/>
      <w:pgSz w:w="11906" w:h="16838"/>
      <w:pgMar w:top="1985" w:right="1440" w:bottom="851"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114BC" w14:textId="77777777" w:rsidR="002F09E5" w:rsidRDefault="002F09E5" w:rsidP="007E0069">
      <w:pPr>
        <w:spacing w:after="0" w:line="240" w:lineRule="auto"/>
      </w:pPr>
      <w:r>
        <w:separator/>
      </w:r>
    </w:p>
  </w:endnote>
  <w:endnote w:type="continuationSeparator" w:id="0">
    <w:p w14:paraId="133D443D" w14:textId="77777777" w:rsidR="002F09E5" w:rsidRDefault="002F09E5" w:rsidP="007E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E8FA5" w14:textId="77777777" w:rsidR="001678AD" w:rsidRDefault="001678AD"/>
  <w:tbl>
    <w:tblPr>
      <w:tblStyle w:val="TaulukkoRuudukko"/>
      <w:tblW w:w="949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551"/>
      <w:gridCol w:w="2552"/>
      <w:gridCol w:w="2830"/>
    </w:tblGrid>
    <w:tr w:rsidR="004D76E3" w:rsidRPr="00A83D54" w14:paraId="50CAA2F3" w14:textId="77777777" w:rsidTr="00483E37">
      <w:trPr>
        <w:trHeight w:val="189"/>
      </w:trPr>
      <w:tc>
        <w:tcPr>
          <w:tcW w:w="1560" w:type="dxa"/>
        </w:tcPr>
        <w:p w14:paraId="2F79667D" w14:textId="77777777" w:rsidR="004D76E3" w:rsidRPr="00A83D54" w:rsidRDefault="004D76E3" w:rsidP="00337E76">
          <w:pPr>
            <w:pStyle w:val="Alatunniste"/>
            <w:rPr>
              <w:sz w:val="14"/>
              <w:szCs w:val="14"/>
            </w:rPr>
          </w:pPr>
        </w:p>
      </w:tc>
      <w:tc>
        <w:tcPr>
          <w:tcW w:w="2551" w:type="dxa"/>
        </w:tcPr>
        <w:p w14:paraId="5F5D9011" w14:textId="77777777" w:rsidR="004D76E3" w:rsidRPr="00A83D54" w:rsidRDefault="004D76E3" w:rsidP="00337E76">
          <w:pPr>
            <w:pStyle w:val="Alatunniste"/>
            <w:rPr>
              <w:sz w:val="14"/>
              <w:szCs w:val="14"/>
            </w:rPr>
          </w:pPr>
        </w:p>
      </w:tc>
      <w:tc>
        <w:tcPr>
          <w:tcW w:w="2552" w:type="dxa"/>
        </w:tcPr>
        <w:p w14:paraId="236CCF6B" w14:textId="77777777" w:rsidR="004D76E3" w:rsidRPr="00A83D54" w:rsidRDefault="004D76E3" w:rsidP="00337E76">
          <w:pPr>
            <w:pStyle w:val="Alatunniste"/>
            <w:rPr>
              <w:sz w:val="14"/>
              <w:szCs w:val="14"/>
            </w:rPr>
          </w:pPr>
        </w:p>
      </w:tc>
      <w:tc>
        <w:tcPr>
          <w:tcW w:w="2830" w:type="dxa"/>
        </w:tcPr>
        <w:p w14:paraId="205DFD49" w14:textId="77777777" w:rsidR="004D76E3" w:rsidRPr="00A83D54" w:rsidRDefault="004D76E3" w:rsidP="00337E76">
          <w:pPr>
            <w:pStyle w:val="Alatunniste"/>
            <w:rPr>
              <w:sz w:val="14"/>
              <w:szCs w:val="14"/>
            </w:rPr>
          </w:pPr>
        </w:p>
      </w:tc>
    </w:tr>
    <w:tr w:rsidR="004D76E3" w:rsidRPr="00A83D54" w14:paraId="59C854AA" w14:textId="77777777" w:rsidTr="00483E37">
      <w:trPr>
        <w:trHeight w:val="189"/>
      </w:trPr>
      <w:tc>
        <w:tcPr>
          <w:tcW w:w="1560" w:type="dxa"/>
        </w:tcPr>
        <w:p w14:paraId="08DA1E6B" w14:textId="77777777" w:rsidR="004D76E3" w:rsidRPr="00A83D54" w:rsidRDefault="004D76E3" w:rsidP="00337E76">
          <w:pPr>
            <w:pStyle w:val="Alatunniste"/>
            <w:rPr>
              <w:sz w:val="14"/>
              <w:szCs w:val="14"/>
            </w:rPr>
          </w:pPr>
        </w:p>
      </w:tc>
      <w:tc>
        <w:tcPr>
          <w:tcW w:w="2551" w:type="dxa"/>
        </w:tcPr>
        <w:p w14:paraId="32CDB60E" w14:textId="77777777" w:rsidR="004D76E3" w:rsidRPr="00A83D54" w:rsidRDefault="004D76E3" w:rsidP="00337E76">
          <w:pPr>
            <w:pStyle w:val="Alatunniste"/>
            <w:rPr>
              <w:sz w:val="14"/>
              <w:szCs w:val="14"/>
            </w:rPr>
          </w:pPr>
        </w:p>
      </w:tc>
      <w:tc>
        <w:tcPr>
          <w:tcW w:w="2552" w:type="dxa"/>
        </w:tcPr>
        <w:p w14:paraId="18CDFFFE" w14:textId="77777777" w:rsidR="004D76E3" w:rsidRPr="00A83D54" w:rsidRDefault="004D76E3" w:rsidP="00337E76">
          <w:pPr>
            <w:pStyle w:val="Alatunniste"/>
            <w:rPr>
              <w:sz w:val="14"/>
              <w:szCs w:val="14"/>
            </w:rPr>
          </w:pPr>
        </w:p>
      </w:tc>
      <w:tc>
        <w:tcPr>
          <w:tcW w:w="2830" w:type="dxa"/>
        </w:tcPr>
        <w:p w14:paraId="31E28300" w14:textId="77777777" w:rsidR="004D76E3" w:rsidRPr="00A83D54" w:rsidRDefault="004D76E3" w:rsidP="00337E76">
          <w:pPr>
            <w:pStyle w:val="Alatunniste"/>
            <w:rPr>
              <w:sz w:val="14"/>
              <w:szCs w:val="14"/>
            </w:rPr>
          </w:pPr>
        </w:p>
      </w:tc>
    </w:tr>
    <w:tr w:rsidR="004D76E3" w:rsidRPr="00A83D54" w14:paraId="1000751F" w14:textId="77777777" w:rsidTr="00483E37">
      <w:trPr>
        <w:trHeight w:val="189"/>
      </w:trPr>
      <w:tc>
        <w:tcPr>
          <w:tcW w:w="1560" w:type="dxa"/>
        </w:tcPr>
        <w:p w14:paraId="7564EA67" w14:textId="77777777" w:rsidR="004D76E3" w:rsidRPr="00A83D54" w:rsidRDefault="004D76E3" w:rsidP="00337E76">
          <w:pPr>
            <w:pStyle w:val="Alatunniste"/>
            <w:rPr>
              <w:sz w:val="14"/>
              <w:szCs w:val="14"/>
            </w:rPr>
          </w:pPr>
        </w:p>
      </w:tc>
      <w:tc>
        <w:tcPr>
          <w:tcW w:w="2551" w:type="dxa"/>
        </w:tcPr>
        <w:p w14:paraId="3B8159CB" w14:textId="77777777" w:rsidR="004D76E3" w:rsidRPr="00A83D54" w:rsidRDefault="004D76E3" w:rsidP="00337E76">
          <w:pPr>
            <w:pStyle w:val="Alatunniste"/>
            <w:rPr>
              <w:sz w:val="14"/>
              <w:szCs w:val="14"/>
            </w:rPr>
          </w:pPr>
        </w:p>
      </w:tc>
      <w:tc>
        <w:tcPr>
          <w:tcW w:w="2552" w:type="dxa"/>
        </w:tcPr>
        <w:p w14:paraId="6C5E9BA2" w14:textId="77777777" w:rsidR="004D76E3" w:rsidRPr="00A83D54" w:rsidRDefault="004D76E3" w:rsidP="00337E76">
          <w:pPr>
            <w:pStyle w:val="Alatunniste"/>
            <w:rPr>
              <w:sz w:val="14"/>
              <w:szCs w:val="14"/>
            </w:rPr>
          </w:pPr>
        </w:p>
      </w:tc>
      <w:tc>
        <w:tcPr>
          <w:tcW w:w="2830" w:type="dxa"/>
        </w:tcPr>
        <w:p w14:paraId="04857C5B" w14:textId="77777777" w:rsidR="004D76E3" w:rsidRPr="00A83D54" w:rsidRDefault="004D76E3" w:rsidP="00337E76">
          <w:pPr>
            <w:pStyle w:val="Alatunniste"/>
            <w:rPr>
              <w:sz w:val="14"/>
              <w:szCs w:val="14"/>
            </w:rPr>
          </w:pPr>
        </w:p>
      </w:tc>
    </w:tr>
  </w:tbl>
  <w:p w14:paraId="7C99D35D" w14:textId="77777777" w:rsidR="004D76E3" w:rsidRDefault="004D76E3">
    <w:pPr>
      <w:pStyle w:val="Alatunniste"/>
    </w:pPr>
    <w:r w:rsidRPr="00A83D54">
      <w:rPr>
        <w:noProof/>
        <w:sz w:val="14"/>
        <w:szCs w:val="14"/>
        <w:lang w:eastAsia="fi-FI"/>
      </w:rPr>
      <w:drawing>
        <wp:anchor distT="0" distB="0" distL="114300" distR="114300" simplePos="0" relativeHeight="251667456" behindDoc="0" locked="0" layoutInCell="1" allowOverlap="1" wp14:anchorId="14759FA1" wp14:editId="7F79A678">
          <wp:simplePos x="0" y="0"/>
          <wp:positionH relativeFrom="column">
            <wp:posOffset>-3810</wp:posOffset>
          </wp:positionH>
          <wp:positionV relativeFrom="paragraph">
            <wp:posOffset>-626745</wp:posOffset>
          </wp:positionV>
          <wp:extent cx="648335" cy="286385"/>
          <wp:effectExtent l="0" t="0" r="0" b="0"/>
          <wp:wrapNone/>
          <wp:docPr id="21"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grilogomusta.png"/>
                  <pic:cNvPicPr/>
                </pic:nvPicPr>
                <pic:blipFill>
                  <a:blip r:embed="rId1">
                    <a:extLst>
                      <a:ext uri="{28A0092B-C50C-407E-A947-70E740481C1C}">
                        <a14:useLocalDpi xmlns:a14="http://schemas.microsoft.com/office/drawing/2010/main" val="0"/>
                      </a:ext>
                    </a:extLst>
                  </a:blip>
                  <a:stretch>
                    <a:fillRect/>
                  </a:stretch>
                </pic:blipFill>
                <pic:spPr>
                  <a:xfrm>
                    <a:off x="0" y="0"/>
                    <a:ext cx="648335" cy="286385"/>
                  </a:xfrm>
                  <a:prstGeom prst="rect">
                    <a:avLst/>
                  </a:prstGeom>
                </pic:spPr>
              </pic:pic>
            </a:graphicData>
          </a:graphic>
          <wp14:sizeRelH relativeFrom="margin">
            <wp14:pctWidth>0</wp14:pctWidth>
          </wp14:sizeRelH>
        </wp:anchor>
      </w:drawing>
    </w:r>
  </w:p>
  <w:p w14:paraId="344EA453" w14:textId="77777777" w:rsidR="006B3E85" w:rsidRDefault="006B3E8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C8FD9" w14:textId="77777777" w:rsidR="002F09E5" w:rsidRDefault="002F09E5" w:rsidP="007E0069">
      <w:pPr>
        <w:spacing w:after="0" w:line="240" w:lineRule="auto"/>
      </w:pPr>
      <w:r>
        <w:separator/>
      </w:r>
    </w:p>
  </w:footnote>
  <w:footnote w:type="continuationSeparator" w:id="0">
    <w:p w14:paraId="568F6BD6" w14:textId="77777777" w:rsidR="002F09E5" w:rsidRDefault="002F09E5" w:rsidP="007E0069">
      <w:pPr>
        <w:spacing w:after="0" w:line="240" w:lineRule="auto"/>
      </w:pPr>
      <w:r>
        <w:continuationSeparator/>
      </w:r>
    </w:p>
  </w:footnote>
  <w:footnote w:id="1">
    <w:p w14:paraId="79F3DA3C" w14:textId="0A4C8784" w:rsidR="009B6304" w:rsidRDefault="009B6304">
      <w:pPr>
        <w:pStyle w:val="Alaviitteenteksti"/>
      </w:pPr>
      <w:r>
        <w:rPr>
          <w:rStyle w:val="Alaviitteenviite"/>
        </w:rPr>
        <w:footnoteRef/>
      </w:r>
      <w:r>
        <w:t xml:space="preserve"> Maahanmuuttovirasto / Maatietopalvelu 3.10.2025.</w:t>
      </w:r>
    </w:p>
  </w:footnote>
  <w:footnote w:id="2">
    <w:p w14:paraId="463C6D45" w14:textId="3104DEDC" w:rsidR="009B6304" w:rsidRDefault="009B6304">
      <w:pPr>
        <w:pStyle w:val="Alaviitteenteksti"/>
      </w:pPr>
      <w:r>
        <w:rPr>
          <w:rStyle w:val="Alaviitteenviite"/>
        </w:rPr>
        <w:footnoteRef/>
      </w:r>
      <w:r>
        <w:t xml:space="preserve"> Maahanmuuttovirasto / Maatietopalvelu 1.9.2024. </w:t>
      </w:r>
    </w:p>
  </w:footnote>
  <w:footnote w:id="3">
    <w:p w14:paraId="2F7CBF45" w14:textId="69E93683" w:rsidR="009B6304" w:rsidRDefault="009B6304">
      <w:pPr>
        <w:pStyle w:val="Alaviitteenteksti"/>
      </w:pPr>
      <w:r>
        <w:rPr>
          <w:rStyle w:val="Alaviitteenviite"/>
        </w:rPr>
        <w:footnoteRef/>
      </w:r>
      <w:r>
        <w:t xml:space="preserve"> </w:t>
      </w:r>
      <w:r w:rsidR="00A5657E">
        <w:t>Maahanmuuttovirasto / Maatietopalvelu 15.9.2023.</w:t>
      </w:r>
    </w:p>
  </w:footnote>
  <w:footnote w:id="4">
    <w:p w14:paraId="3F86584E" w14:textId="52BE28BE" w:rsidR="00A5657E" w:rsidRDefault="00A5657E">
      <w:pPr>
        <w:pStyle w:val="Alaviitteenteksti"/>
      </w:pPr>
      <w:r>
        <w:rPr>
          <w:rStyle w:val="Alaviitteenviite"/>
        </w:rPr>
        <w:footnoteRef/>
      </w:r>
      <w:r>
        <w:t xml:space="preserve"> Maahanmuuttovirasto / Maatietopalvelu 21.3.2023.</w:t>
      </w:r>
    </w:p>
  </w:footnote>
  <w:footnote w:id="5">
    <w:p w14:paraId="54C67F02" w14:textId="0D71D0DA" w:rsidR="00A5657E" w:rsidRDefault="00A5657E">
      <w:pPr>
        <w:pStyle w:val="Alaviitteenteksti"/>
      </w:pPr>
      <w:r>
        <w:rPr>
          <w:rStyle w:val="Alaviitteenviite"/>
        </w:rPr>
        <w:footnoteRef/>
      </w:r>
      <w:r>
        <w:t xml:space="preserve"> Maahanmuuttovirasto / Maatietopalvelu 12.5.2022.</w:t>
      </w:r>
    </w:p>
  </w:footnote>
  <w:footnote w:id="6">
    <w:p w14:paraId="22FAB84F" w14:textId="1EC54BE5" w:rsidR="00E16350" w:rsidRPr="009B6304" w:rsidRDefault="00A83255">
      <w:pPr>
        <w:pStyle w:val="Alaviitteenteksti"/>
      </w:pPr>
      <w:r>
        <w:rPr>
          <w:rStyle w:val="Alaviitteenviite"/>
        </w:rPr>
        <w:footnoteRef/>
      </w:r>
      <w:r w:rsidRPr="009B6304">
        <w:t xml:space="preserve"> </w:t>
      </w:r>
      <w:proofErr w:type="spellStart"/>
      <w:r w:rsidR="00E16350" w:rsidRPr="00E16350">
        <w:t>Поддержка</w:t>
      </w:r>
      <w:proofErr w:type="spellEnd"/>
      <w:r w:rsidR="00E16350" w:rsidRPr="009B6304">
        <w:t xml:space="preserve"> </w:t>
      </w:r>
      <w:proofErr w:type="spellStart"/>
      <w:r w:rsidR="00E16350" w:rsidRPr="00E16350">
        <w:t>политзаключённых</w:t>
      </w:r>
      <w:proofErr w:type="spellEnd"/>
      <w:r w:rsidR="00E16350" w:rsidRPr="009B6304">
        <w:t xml:space="preserve">. </w:t>
      </w:r>
      <w:proofErr w:type="spellStart"/>
      <w:r w:rsidR="00E16350" w:rsidRPr="00E16350">
        <w:t>Мемориал</w:t>
      </w:r>
      <w:proofErr w:type="spellEnd"/>
      <w:r w:rsidR="00E16350" w:rsidRPr="009B6304">
        <w:t xml:space="preserve"> 1.6.2026; </w:t>
      </w:r>
      <w:r w:rsidR="00E16350" w:rsidRPr="0022697F">
        <w:t>ОВД</w:t>
      </w:r>
      <w:r w:rsidR="00E16350" w:rsidRPr="009B6304">
        <w:t>-</w:t>
      </w:r>
      <w:proofErr w:type="spellStart"/>
      <w:r w:rsidR="00E16350" w:rsidRPr="0022697F">
        <w:t>Инфо</w:t>
      </w:r>
      <w:proofErr w:type="spellEnd"/>
      <w:r w:rsidR="00764009" w:rsidRPr="009B6304">
        <w:t xml:space="preserve"> 30.1.2026; </w:t>
      </w:r>
      <w:proofErr w:type="spellStart"/>
      <w:r w:rsidR="00764009" w:rsidRPr="00764009">
        <w:t>Первый</w:t>
      </w:r>
      <w:proofErr w:type="spellEnd"/>
      <w:r w:rsidR="00764009" w:rsidRPr="009B6304">
        <w:t xml:space="preserve"> </w:t>
      </w:r>
      <w:proofErr w:type="spellStart"/>
      <w:r w:rsidR="00764009" w:rsidRPr="00764009">
        <w:t>отдел</w:t>
      </w:r>
      <w:proofErr w:type="spellEnd"/>
      <w:r w:rsidR="00764009" w:rsidRPr="009B6304">
        <w:t xml:space="preserve"> 8.6.2026; </w:t>
      </w:r>
      <w:proofErr w:type="spellStart"/>
      <w:r w:rsidR="00764009" w:rsidRPr="00E16350">
        <w:t>Поддержка</w:t>
      </w:r>
      <w:proofErr w:type="spellEnd"/>
      <w:r w:rsidR="00764009" w:rsidRPr="009B6304">
        <w:t xml:space="preserve"> </w:t>
      </w:r>
      <w:proofErr w:type="spellStart"/>
      <w:r w:rsidR="00764009" w:rsidRPr="00E16350">
        <w:t>политзаключённых</w:t>
      </w:r>
      <w:proofErr w:type="spellEnd"/>
      <w:r w:rsidR="00764009" w:rsidRPr="009B6304">
        <w:t xml:space="preserve">. </w:t>
      </w:r>
      <w:proofErr w:type="spellStart"/>
      <w:r w:rsidR="00764009" w:rsidRPr="00E16350">
        <w:t>Мемориал</w:t>
      </w:r>
      <w:proofErr w:type="spellEnd"/>
      <w:r w:rsidR="00764009" w:rsidRPr="009B6304">
        <w:t xml:space="preserve"> 29.12.2025; </w:t>
      </w:r>
      <w:proofErr w:type="spellStart"/>
      <w:r w:rsidR="00764009" w:rsidRPr="00764009">
        <w:t>Первый</w:t>
      </w:r>
      <w:proofErr w:type="spellEnd"/>
      <w:r w:rsidR="00764009" w:rsidRPr="009B6304">
        <w:t xml:space="preserve"> </w:t>
      </w:r>
      <w:proofErr w:type="spellStart"/>
      <w:r w:rsidR="00764009" w:rsidRPr="00764009">
        <w:t>отдел</w:t>
      </w:r>
      <w:proofErr w:type="spellEnd"/>
      <w:r w:rsidR="00764009" w:rsidRPr="009B6304">
        <w:t xml:space="preserve"> 20.7.2026.</w:t>
      </w:r>
    </w:p>
  </w:footnote>
  <w:footnote w:id="7">
    <w:p w14:paraId="5D3CD0D4" w14:textId="0A59A202" w:rsidR="007076F4" w:rsidRPr="001115A2" w:rsidRDefault="007076F4">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w:t>
      </w:r>
    </w:p>
  </w:footnote>
  <w:footnote w:id="8">
    <w:p w14:paraId="272081D6" w14:textId="25EA09DC" w:rsidR="00AF2BA9" w:rsidRPr="001115A2" w:rsidRDefault="00AF2BA9" w:rsidP="00AF2BA9">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20.</w:t>
      </w:r>
    </w:p>
  </w:footnote>
  <w:footnote w:id="9">
    <w:p w14:paraId="15E1A00C" w14:textId="231B6096" w:rsidR="00E94D0A" w:rsidRPr="001115A2" w:rsidRDefault="00E94D0A" w:rsidP="00E94D0A">
      <w:pPr>
        <w:pStyle w:val="Alaviitteenteksti"/>
      </w:pPr>
      <w:r>
        <w:rPr>
          <w:rStyle w:val="Alaviitteenviite"/>
        </w:rPr>
        <w:footnoteRef/>
      </w:r>
      <w:r w:rsidRPr="001115A2">
        <w:t xml:space="preserve"> </w:t>
      </w:r>
      <w:proofErr w:type="spellStart"/>
      <w:r w:rsidR="00DC07D7" w:rsidRPr="00E16350">
        <w:t>Поддержка</w:t>
      </w:r>
      <w:proofErr w:type="spellEnd"/>
      <w:r w:rsidR="00DC07D7" w:rsidRPr="001115A2">
        <w:t xml:space="preserve"> </w:t>
      </w:r>
      <w:proofErr w:type="spellStart"/>
      <w:r w:rsidR="00DC07D7" w:rsidRPr="00E16350">
        <w:t>политзаключённых</w:t>
      </w:r>
      <w:proofErr w:type="spellEnd"/>
      <w:r w:rsidR="00DC07D7" w:rsidRPr="001115A2">
        <w:t xml:space="preserve">. </w:t>
      </w:r>
      <w:proofErr w:type="spellStart"/>
      <w:r w:rsidR="00DC07D7" w:rsidRPr="00E16350">
        <w:t>Мемориал</w:t>
      </w:r>
      <w:proofErr w:type="spellEnd"/>
      <w:r w:rsidR="00DC07D7" w:rsidRPr="001115A2">
        <w:t xml:space="preserve"> 17.6.2026. </w:t>
      </w:r>
    </w:p>
  </w:footnote>
  <w:footnote w:id="10">
    <w:p w14:paraId="50F27F1E" w14:textId="67B8981B" w:rsidR="007745BC" w:rsidRPr="001115A2" w:rsidRDefault="007745BC" w:rsidP="007745BC">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5.</w:t>
      </w:r>
    </w:p>
  </w:footnote>
  <w:footnote w:id="11">
    <w:p w14:paraId="154B3A00" w14:textId="2131A5B0" w:rsidR="00764009" w:rsidRPr="001115A2" w:rsidRDefault="00CE65C7" w:rsidP="00CE65C7">
      <w:pPr>
        <w:pStyle w:val="Alaviitteenteksti"/>
        <w:rPr>
          <w:szCs w:val="22"/>
        </w:rPr>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6, 198–199.</w:t>
      </w:r>
    </w:p>
  </w:footnote>
  <w:footnote w:id="12">
    <w:p w14:paraId="0C5F611E" w14:textId="416218B1" w:rsidR="00FE1070" w:rsidRPr="001115A2" w:rsidRDefault="00FE1070" w:rsidP="00FE1070">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198–199.</w:t>
      </w:r>
    </w:p>
  </w:footnote>
  <w:footnote w:id="13">
    <w:p w14:paraId="3D05E7C7" w14:textId="0961C623" w:rsidR="00864C67" w:rsidRPr="001115A2" w:rsidRDefault="00864C67" w:rsidP="00DC07D7">
      <w:pPr>
        <w:pStyle w:val="Alaviitteenteksti"/>
      </w:pPr>
      <w:r>
        <w:rPr>
          <w:rStyle w:val="Alaviitteenviite"/>
        </w:rPr>
        <w:footnoteRef/>
      </w:r>
      <w:r w:rsidRPr="001115A2">
        <w:t xml:space="preserve"> </w:t>
      </w:r>
      <w:proofErr w:type="spellStart"/>
      <w:r w:rsidR="00DC07D7" w:rsidRPr="00DC07D7">
        <w:rPr>
          <w:lang w:val="en-US"/>
        </w:rPr>
        <w:t>Первый</w:t>
      </w:r>
      <w:proofErr w:type="spellEnd"/>
      <w:r w:rsidR="00DC07D7" w:rsidRPr="001115A2">
        <w:t xml:space="preserve"> </w:t>
      </w:r>
      <w:proofErr w:type="spellStart"/>
      <w:r w:rsidR="00DC07D7" w:rsidRPr="00DC07D7">
        <w:rPr>
          <w:lang w:val="en-US"/>
        </w:rPr>
        <w:t>отдел</w:t>
      </w:r>
      <w:proofErr w:type="spellEnd"/>
      <w:r w:rsidR="00DC07D7" w:rsidRPr="001115A2">
        <w:t xml:space="preserve"> 20.7.2026.</w:t>
      </w:r>
    </w:p>
  </w:footnote>
  <w:footnote w:id="14">
    <w:p w14:paraId="499EB390" w14:textId="6F41AF41" w:rsidR="00365651" w:rsidRPr="001115A2" w:rsidRDefault="00365651" w:rsidP="00365651">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7.</w:t>
      </w:r>
    </w:p>
  </w:footnote>
  <w:footnote w:id="15">
    <w:p w14:paraId="7425D555" w14:textId="44E29528" w:rsidR="004021FA" w:rsidRPr="001115A2" w:rsidRDefault="004021FA" w:rsidP="004021FA">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7.</w:t>
      </w:r>
    </w:p>
  </w:footnote>
  <w:footnote w:id="16">
    <w:p w14:paraId="22A2CF91" w14:textId="147F6DDF" w:rsidR="00BB7AC1" w:rsidRPr="001115A2" w:rsidRDefault="00722EC8" w:rsidP="00722EC8">
      <w:pPr>
        <w:pStyle w:val="Alaviitteenteksti"/>
        <w:rPr>
          <w:color w:val="0563C1" w:themeColor="hyperlink"/>
          <w:u w:val="single"/>
        </w:rPr>
      </w:pPr>
      <w:r>
        <w:rPr>
          <w:rStyle w:val="Alaviitteenviite"/>
        </w:rPr>
        <w:footnoteRef/>
      </w:r>
      <w:r w:rsidR="00DC07D7" w:rsidRPr="001115A2">
        <w:t xml:space="preserve"> </w:t>
      </w:r>
      <w:proofErr w:type="spellStart"/>
      <w:r w:rsidR="00DC07D7" w:rsidRPr="00DC07D7">
        <w:t>Поддержка</w:t>
      </w:r>
      <w:proofErr w:type="spellEnd"/>
      <w:r w:rsidR="00DC07D7" w:rsidRPr="001115A2">
        <w:t xml:space="preserve"> </w:t>
      </w:r>
      <w:proofErr w:type="spellStart"/>
      <w:r w:rsidR="00DC07D7" w:rsidRPr="00DC07D7">
        <w:t>политзаключённых</w:t>
      </w:r>
      <w:proofErr w:type="spellEnd"/>
      <w:r w:rsidR="00DC07D7" w:rsidRPr="001115A2">
        <w:t xml:space="preserve">. </w:t>
      </w:r>
      <w:proofErr w:type="spellStart"/>
      <w:r w:rsidR="00DC07D7" w:rsidRPr="00DC07D7">
        <w:t>Мемориал</w:t>
      </w:r>
      <w:proofErr w:type="spellEnd"/>
      <w:r w:rsidR="00DC07D7" w:rsidRPr="001115A2">
        <w:t xml:space="preserve"> 17.6.2026;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198–199</w:t>
      </w:r>
      <w:r w:rsidR="00DC07D7" w:rsidRPr="001115A2">
        <w:t xml:space="preserve">; </w:t>
      </w:r>
      <w:r w:rsidR="00DC07D7" w:rsidRPr="00DC07D7">
        <w:rPr>
          <w:lang w:val="en-US"/>
        </w:rPr>
        <w:t>ОВД</w:t>
      </w:r>
      <w:r w:rsidR="00DC07D7" w:rsidRPr="001115A2">
        <w:t>-</w:t>
      </w:r>
      <w:proofErr w:type="spellStart"/>
      <w:r w:rsidR="00DC07D7" w:rsidRPr="00DC07D7">
        <w:rPr>
          <w:lang w:val="en-US"/>
        </w:rPr>
        <w:t>Инфо</w:t>
      </w:r>
      <w:proofErr w:type="spellEnd"/>
      <w:r w:rsidR="00DC07D7" w:rsidRPr="001115A2">
        <w:t xml:space="preserve"> 30.1.2026.</w:t>
      </w:r>
    </w:p>
  </w:footnote>
  <w:footnote w:id="17">
    <w:p w14:paraId="39AC8C2D" w14:textId="2D7E60C5" w:rsidR="00351BFA" w:rsidRPr="001115A2" w:rsidRDefault="00351BFA">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7.</w:t>
      </w:r>
    </w:p>
  </w:footnote>
  <w:footnote w:id="18">
    <w:p w14:paraId="620EDF52" w14:textId="7904C8D3" w:rsidR="00547979" w:rsidRPr="001115A2" w:rsidRDefault="00547979" w:rsidP="00547979">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4, 9. </w:t>
      </w:r>
    </w:p>
  </w:footnote>
  <w:footnote w:id="19">
    <w:p w14:paraId="0AE76CE8" w14:textId="2C1DE9E8" w:rsidR="0024232F" w:rsidRPr="001115A2" w:rsidRDefault="00547979" w:rsidP="00547979">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198</w:t>
      </w:r>
      <w:r w:rsidR="00DC07D7" w:rsidRPr="001115A2">
        <w:t xml:space="preserve">; </w:t>
      </w:r>
      <w:proofErr w:type="spellStart"/>
      <w:r w:rsidR="00DC07D7" w:rsidRPr="00E16350">
        <w:t>Поддержка</w:t>
      </w:r>
      <w:proofErr w:type="spellEnd"/>
      <w:r w:rsidR="00DC07D7" w:rsidRPr="001115A2">
        <w:t xml:space="preserve"> </w:t>
      </w:r>
      <w:proofErr w:type="spellStart"/>
      <w:r w:rsidR="00DC07D7" w:rsidRPr="00E16350">
        <w:t>политзаключённых</w:t>
      </w:r>
      <w:proofErr w:type="spellEnd"/>
      <w:r w:rsidR="00DC07D7" w:rsidRPr="001115A2">
        <w:t xml:space="preserve">. </w:t>
      </w:r>
      <w:proofErr w:type="spellStart"/>
      <w:r w:rsidR="00DC07D7" w:rsidRPr="00E16350">
        <w:t>Мемориал</w:t>
      </w:r>
      <w:proofErr w:type="spellEnd"/>
      <w:r w:rsidR="00DC07D7" w:rsidRPr="001115A2">
        <w:t xml:space="preserve"> 7.7.2026.</w:t>
      </w:r>
    </w:p>
  </w:footnote>
  <w:footnote w:id="20">
    <w:p w14:paraId="40BC9824" w14:textId="6E779D28" w:rsidR="00BF6798" w:rsidRPr="001115A2" w:rsidRDefault="00BF6798">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5.</w:t>
      </w:r>
    </w:p>
  </w:footnote>
  <w:footnote w:id="21">
    <w:p w14:paraId="5CD8263A" w14:textId="410367A8" w:rsidR="00AC609C" w:rsidRPr="001115A2" w:rsidRDefault="00AC609C" w:rsidP="00AC609C">
      <w:pPr>
        <w:pStyle w:val="Alaviitteenteksti"/>
      </w:pPr>
      <w:r>
        <w:rPr>
          <w:rStyle w:val="Alaviitteenviite"/>
        </w:rPr>
        <w:footnoteRef/>
      </w:r>
      <w:r w:rsidRPr="001115A2">
        <w:t xml:space="preserve"> </w:t>
      </w:r>
      <w:r w:rsidR="00DC07D7" w:rsidRPr="00DC07D7">
        <w:t>ОВД</w:t>
      </w:r>
      <w:r w:rsidR="00DC07D7" w:rsidRPr="001115A2">
        <w:t>-</w:t>
      </w:r>
      <w:proofErr w:type="spellStart"/>
      <w:r w:rsidR="00DC07D7" w:rsidRPr="00DC07D7">
        <w:t>Инфо</w:t>
      </w:r>
      <w:proofErr w:type="spellEnd"/>
      <w:r w:rsidR="00DC07D7" w:rsidRPr="001115A2">
        <w:t xml:space="preserve"> 30.1.2026.</w:t>
      </w:r>
    </w:p>
  </w:footnote>
  <w:footnote w:id="22">
    <w:p w14:paraId="60FCDACA" w14:textId="77777777" w:rsidR="00AC20B6" w:rsidRPr="001115A2" w:rsidRDefault="00AC20B6" w:rsidP="00AC20B6">
      <w:pPr>
        <w:pStyle w:val="Alaviitteenteksti"/>
      </w:pPr>
      <w:r>
        <w:rPr>
          <w:rStyle w:val="Alaviitteenviite"/>
        </w:rPr>
        <w:footnoteRef/>
      </w:r>
      <w:r w:rsidRPr="001115A2">
        <w:t xml:space="preserve"> </w:t>
      </w:r>
      <w:r w:rsidRPr="00DC07D7">
        <w:t>ОВД</w:t>
      </w:r>
      <w:r w:rsidRPr="001115A2">
        <w:t>-</w:t>
      </w:r>
      <w:proofErr w:type="spellStart"/>
      <w:r w:rsidRPr="00DC07D7">
        <w:t>Инфо</w:t>
      </w:r>
      <w:proofErr w:type="spellEnd"/>
      <w:r w:rsidRPr="001115A2">
        <w:t xml:space="preserve"> 30.1.2026.</w:t>
      </w:r>
    </w:p>
  </w:footnote>
  <w:footnote w:id="23">
    <w:p w14:paraId="1E406448" w14:textId="78064931" w:rsidR="00D9693E" w:rsidRPr="001115A2" w:rsidRDefault="00D9693E">
      <w:pPr>
        <w:pStyle w:val="Alaviitteenteksti"/>
      </w:pPr>
      <w:r>
        <w:rPr>
          <w:rStyle w:val="Alaviitteenviite"/>
        </w:rPr>
        <w:footnoteRef/>
      </w:r>
      <w:r w:rsidRPr="001115A2">
        <w:t xml:space="preserve"> </w:t>
      </w:r>
      <w:proofErr w:type="spellStart"/>
      <w:r w:rsidR="00DC07D7" w:rsidRPr="00E16350">
        <w:t>Поддержка</w:t>
      </w:r>
      <w:proofErr w:type="spellEnd"/>
      <w:r w:rsidR="00DC07D7" w:rsidRPr="001115A2">
        <w:t xml:space="preserve"> </w:t>
      </w:r>
      <w:proofErr w:type="spellStart"/>
      <w:r w:rsidR="00DC07D7" w:rsidRPr="00E16350">
        <w:t>политзаключённых</w:t>
      </w:r>
      <w:proofErr w:type="spellEnd"/>
      <w:r w:rsidR="00DC07D7" w:rsidRPr="001115A2">
        <w:t xml:space="preserve">. </w:t>
      </w:r>
      <w:proofErr w:type="spellStart"/>
      <w:r w:rsidR="00DC07D7" w:rsidRPr="00E16350">
        <w:t>Мемориал</w:t>
      </w:r>
      <w:proofErr w:type="spellEnd"/>
      <w:r w:rsidR="00DC07D7" w:rsidRPr="001115A2">
        <w:t xml:space="preserve"> 29.12.2025.</w:t>
      </w:r>
    </w:p>
  </w:footnote>
  <w:footnote w:id="24">
    <w:p w14:paraId="2A7C37CA" w14:textId="18C25A38" w:rsidR="00415D00" w:rsidRPr="001115A2" w:rsidRDefault="00415D00" w:rsidP="00415D00">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20.</w:t>
      </w:r>
    </w:p>
  </w:footnote>
  <w:footnote w:id="25">
    <w:p w14:paraId="631B8509" w14:textId="16984C97" w:rsidR="002579BF" w:rsidRPr="001115A2" w:rsidRDefault="002579BF">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22.</w:t>
      </w:r>
    </w:p>
  </w:footnote>
  <w:footnote w:id="26">
    <w:p w14:paraId="5157D7B7" w14:textId="37E84EFF" w:rsidR="00F12306" w:rsidRPr="001115A2" w:rsidRDefault="00F12306" w:rsidP="00F12306">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21.</w:t>
      </w:r>
    </w:p>
  </w:footnote>
  <w:footnote w:id="27">
    <w:p w14:paraId="6F1D5D2D" w14:textId="739EAE8E" w:rsidR="00DC07D7" w:rsidRPr="001115A2" w:rsidRDefault="00E12B89">
      <w:pPr>
        <w:pStyle w:val="Alaviitteenteksti"/>
      </w:pPr>
      <w:r>
        <w:rPr>
          <w:rStyle w:val="Alaviitteenviite"/>
        </w:rPr>
        <w:footnoteRef/>
      </w:r>
      <w:r w:rsidRPr="001115A2">
        <w:t xml:space="preserve"> </w:t>
      </w:r>
      <w:r w:rsidR="00DC07D7" w:rsidRPr="00DC07D7">
        <w:t>ОВД</w:t>
      </w:r>
      <w:r w:rsidR="00DC07D7" w:rsidRPr="001115A2">
        <w:t>-</w:t>
      </w:r>
      <w:proofErr w:type="spellStart"/>
      <w:r w:rsidR="00DC07D7" w:rsidRPr="00DC07D7">
        <w:t>Инфо</w:t>
      </w:r>
      <w:proofErr w:type="spellEnd"/>
      <w:r w:rsidR="00DC07D7" w:rsidRPr="001115A2">
        <w:t xml:space="preserve"> 10.6.2026.</w:t>
      </w:r>
    </w:p>
  </w:footnote>
  <w:footnote w:id="28">
    <w:p w14:paraId="71DC4794" w14:textId="2450A9D7" w:rsidR="00E12B89" w:rsidRPr="001115A2" w:rsidRDefault="00E12B89" w:rsidP="00E12B89">
      <w:pPr>
        <w:pStyle w:val="Alaviitteenteksti"/>
        <w:rPr>
          <w:rFonts w:cs="Calibri"/>
        </w:rPr>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22.</w:t>
      </w:r>
    </w:p>
  </w:footnote>
  <w:footnote w:id="29">
    <w:p w14:paraId="446E60C5" w14:textId="2CAFCC0F" w:rsidR="00E12B89" w:rsidRPr="001115A2" w:rsidRDefault="00E12B89" w:rsidP="00E12B89">
      <w:pPr>
        <w:pStyle w:val="Alaviitteenteksti"/>
      </w:pPr>
      <w:r>
        <w:rPr>
          <w:rStyle w:val="Alaviitteenviite"/>
        </w:rPr>
        <w:footnoteRef/>
      </w:r>
      <w:r w:rsidRPr="001115A2">
        <w:t xml:space="preserve"> </w:t>
      </w:r>
      <w:r w:rsidR="00DC07D7" w:rsidRPr="00DC07D7">
        <w:t>ОВД</w:t>
      </w:r>
      <w:r w:rsidR="00DC07D7" w:rsidRPr="001115A2">
        <w:t>-</w:t>
      </w:r>
      <w:proofErr w:type="spellStart"/>
      <w:r w:rsidR="00DC07D7" w:rsidRPr="00DC07D7">
        <w:t>Инфо</w:t>
      </w:r>
      <w:proofErr w:type="spellEnd"/>
      <w:r w:rsidR="00DC07D7" w:rsidRPr="001115A2">
        <w:t xml:space="preserve"> 10.6.2026. </w:t>
      </w:r>
    </w:p>
  </w:footnote>
  <w:footnote w:id="30">
    <w:p w14:paraId="26F8ABA9" w14:textId="5B031165" w:rsidR="00F12306" w:rsidRPr="001115A2" w:rsidRDefault="00F12306" w:rsidP="00F12306">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w:t>
      </w:r>
      <w:r w:rsidR="00210837">
        <w:t>22–</w:t>
      </w:r>
      <w:r w:rsidR="00764009" w:rsidRPr="001115A2">
        <w:t>23.</w:t>
      </w:r>
    </w:p>
  </w:footnote>
  <w:footnote w:id="31">
    <w:p w14:paraId="42232A2C" w14:textId="4BBD683D" w:rsidR="00860C39" w:rsidRPr="001115A2" w:rsidRDefault="00860C39" w:rsidP="00860C39">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24.</w:t>
      </w:r>
    </w:p>
  </w:footnote>
  <w:footnote w:id="32">
    <w:p w14:paraId="0D7C4C93" w14:textId="6880D0B7" w:rsidR="000246C7" w:rsidRPr="001115A2" w:rsidRDefault="000246C7">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23.</w:t>
      </w:r>
    </w:p>
  </w:footnote>
  <w:footnote w:id="33">
    <w:p w14:paraId="5986B293" w14:textId="3D18F5A8" w:rsidR="000C3431" w:rsidRPr="001115A2" w:rsidRDefault="000C3431">
      <w:pPr>
        <w:pStyle w:val="Alaviitteenteksti"/>
      </w:pPr>
      <w:r>
        <w:rPr>
          <w:rStyle w:val="Alaviitteenviite"/>
        </w:rPr>
        <w:footnoteRef/>
      </w:r>
      <w:r w:rsidRPr="001115A2">
        <w:t xml:space="preserve"> </w:t>
      </w:r>
      <w:r w:rsidR="00DC07D7" w:rsidRPr="00DC07D7">
        <w:t>ОВД</w:t>
      </w:r>
      <w:r w:rsidR="00DC07D7" w:rsidRPr="001115A2">
        <w:t>-</w:t>
      </w:r>
      <w:proofErr w:type="spellStart"/>
      <w:r w:rsidR="00DC07D7" w:rsidRPr="00DC07D7">
        <w:t>Инфо</w:t>
      </w:r>
      <w:proofErr w:type="spellEnd"/>
      <w:r w:rsidR="00DC07D7" w:rsidRPr="001115A2">
        <w:t xml:space="preserve"> 10.6.2026.</w:t>
      </w:r>
    </w:p>
  </w:footnote>
  <w:footnote w:id="34">
    <w:p w14:paraId="72F806CA" w14:textId="62F96CA3" w:rsidR="005D13AB" w:rsidRPr="001115A2" w:rsidRDefault="005D13AB" w:rsidP="005D13AB">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25.</w:t>
      </w:r>
    </w:p>
  </w:footnote>
  <w:footnote w:id="35">
    <w:p w14:paraId="1C233195" w14:textId="3CB82798" w:rsidR="00951831" w:rsidRPr="001115A2" w:rsidRDefault="00951831" w:rsidP="00951831">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25.</w:t>
      </w:r>
    </w:p>
  </w:footnote>
  <w:footnote w:id="36">
    <w:p w14:paraId="008CAC86" w14:textId="37A7B794" w:rsidR="00302810" w:rsidRPr="001115A2" w:rsidRDefault="00302810">
      <w:pPr>
        <w:pStyle w:val="Alaviitteenteksti"/>
      </w:pPr>
      <w:r>
        <w:rPr>
          <w:rStyle w:val="Alaviitteenviite"/>
        </w:rPr>
        <w:footnoteRef/>
      </w:r>
      <w:r w:rsidRPr="001115A2">
        <w:t xml:space="preserve"> </w:t>
      </w:r>
      <w:r w:rsidR="00DC07D7" w:rsidRPr="00DC07D7">
        <w:t>ОВД</w:t>
      </w:r>
      <w:r w:rsidR="00DC07D7" w:rsidRPr="001115A2">
        <w:t>-</w:t>
      </w:r>
      <w:proofErr w:type="spellStart"/>
      <w:r w:rsidR="00DC07D7" w:rsidRPr="00DC07D7">
        <w:t>Инфо</w:t>
      </w:r>
      <w:proofErr w:type="spellEnd"/>
      <w:r w:rsidR="00DC07D7" w:rsidRPr="001115A2">
        <w:t xml:space="preserve"> 10.6.2026. </w:t>
      </w:r>
    </w:p>
  </w:footnote>
  <w:footnote w:id="37">
    <w:p w14:paraId="691B1994" w14:textId="73B24BCD" w:rsidR="005D13AB" w:rsidRPr="001115A2" w:rsidRDefault="005D13AB" w:rsidP="005D13AB">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26.</w:t>
      </w:r>
    </w:p>
  </w:footnote>
  <w:footnote w:id="38">
    <w:p w14:paraId="31118589" w14:textId="3C6C8060" w:rsidR="007251BB" w:rsidRPr="001115A2" w:rsidRDefault="007251BB" w:rsidP="007251BB">
      <w:pPr>
        <w:pStyle w:val="Alaviitteenteksti"/>
        <w:rPr>
          <w:rFonts w:cs="Calibri"/>
        </w:rPr>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12.</w:t>
      </w:r>
    </w:p>
  </w:footnote>
  <w:footnote w:id="39">
    <w:p w14:paraId="6EC2A1FC" w14:textId="4B14B7EF" w:rsidR="00003F32" w:rsidRPr="001115A2" w:rsidRDefault="00003F32" w:rsidP="00DC07D7">
      <w:pPr>
        <w:pStyle w:val="Alaviitteenteksti"/>
      </w:pPr>
      <w:r>
        <w:rPr>
          <w:rStyle w:val="Alaviitteenviite"/>
        </w:rPr>
        <w:footnoteRef/>
      </w:r>
      <w:r w:rsidRPr="001115A2">
        <w:t xml:space="preserve"> </w:t>
      </w:r>
      <w:proofErr w:type="spellStart"/>
      <w:r w:rsidR="00DC07D7" w:rsidRPr="00DC07D7">
        <w:rPr>
          <w:lang w:val="en-US"/>
        </w:rPr>
        <w:t>Первый</w:t>
      </w:r>
      <w:proofErr w:type="spellEnd"/>
      <w:r w:rsidR="00DC07D7" w:rsidRPr="001115A2">
        <w:t xml:space="preserve"> </w:t>
      </w:r>
      <w:proofErr w:type="spellStart"/>
      <w:r w:rsidR="00DC07D7" w:rsidRPr="00DC07D7">
        <w:rPr>
          <w:lang w:val="en-US"/>
        </w:rPr>
        <w:t>отдел</w:t>
      </w:r>
      <w:proofErr w:type="spellEnd"/>
      <w:r w:rsidR="00DC07D7" w:rsidRPr="001115A2">
        <w:t xml:space="preserve"> 20.7.2026.</w:t>
      </w:r>
    </w:p>
  </w:footnote>
  <w:footnote w:id="40">
    <w:p w14:paraId="5FD72AD2" w14:textId="733C982F" w:rsidR="00003F32" w:rsidRPr="001115A2" w:rsidRDefault="00003F32" w:rsidP="00003F32">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19.</w:t>
      </w:r>
    </w:p>
  </w:footnote>
  <w:footnote w:id="41">
    <w:p w14:paraId="7ABFC39C" w14:textId="5243F54F" w:rsidR="009A2D17" w:rsidRPr="001115A2" w:rsidRDefault="009A2D17" w:rsidP="009A2D17">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13.</w:t>
      </w:r>
    </w:p>
  </w:footnote>
  <w:footnote w:id="42">
    <w:p w14:paraId="53C43D2D" w14:textId="5534D791" w:rsidR="009A2D17" w:rsidRPr="001115A2" w:rsidRDefault="009A2D17" w:rsidP="009A2D17">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17.</w:t>
      </w:r>
    </w:p>
  </w:footnote>
  <w:footnote w:id="43">
    <w:p w14:paraId="6B4E89BA" w14:textId="7E4BD32D" w:rsidR="00033C61" w:rsidRPr="001115A2" w:rsidRDefault="00033C61">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w:t>
      </w:r>
      <w:r w:rsidR="00210837">
        <w:t>28–</w:t>
      </w:r>
      <w:r w:rsidR="00764009" w:rsidRPr="001115A2">
        <w:t>29.</w:t>
      </w:r>
    </w:p>
  </w:footnote>
  <w:footnote w:id="44">
    <w:p w14:paraId="62A307A9" w14:textId="77ED5C5A" w:rsidR="005D0405" w:rsidRPr="001115A2" w:rsidRDefault="005D0405" w:rsidP="005D0405">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29.</w:t>
      </w:r>
    </w:p>
  </w:footnote>
  <w:footnote w:id="45">
    <w:p w14:paraId="70925872" w14:textId="47C4A4BC" w:rsidR="005D0405" w:rsidRPr="001115A2" w:rsidRDefault="005D0405" w:rsidP="005D0405">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30.</w:t>
      </w:r>
    </w:p>
  </w:footnote>
  <w:footnote w:id="46">
    <w:p w14:paraId="457B2B3D" w14:textId="10D803F0" w:rsidR="005D0405" w:rsidRPr="001115A2" w:rsidRDefault="005D0405" w:rsidP="005D0405">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w:t>
      </w:r>
      <w:r w:rsidR="00210837">
        <w:t>31–</w:t>
      </w:r>
      <w:r w:rsidR="00764009" w:rsidRPr="001115A2">
        <w:t>32.</w:t>
      </w:r>
    </w:p>
  </w:footnote>
  <w:footnote w:id="47">
    <w:p w14:paraId="00F6CA5D" w14:textId="77777777" w:rsidR="00CB2C50" w:rsidRPr="009B6304" w:rsidRDefault="00CB2C50" w:rsidP="00CB2C50">
      <w:pPr>
        <w:pStyle w:val="Alaviitteenteksti"/>
      </w:pPr>
      <w:r>
        <w:rPr>
          <w:rStyle w:val="Alaviitteenviite"/>
        </w:rPr>
        <w:footnoteRef/>
      </w:r>
      <w:r w:rsidRPr="009B6304">
        <w:t xml:space="preserve"> Seksuaali- ja s</w:t>
      </w:r>
      <w:r>
        <w:t>ukupuolivähemmistöihin kuuluvien henkilöiden tilannetta Venäjällä on käsitelty viimeksi 19.2.2026 julkaistussa kyselyvastauksessa (Maahanmuuttovirasto / Maatietopalvelu 19.2.2026).</w:t>
      </w:r>
    </w:p>
  </w:footnote>
  <w:footnote w:id="48">
    <w:p w14:paraId="4B791E41" w14:textId="1BC3EDCA" w:rsidR="005D0405" w:rsidRPr="001115A2" w:rsidRDefault="005D0405" w:rsidP="005D0405">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w:t>
      </w:r>
      <w:r w:rsidR="00210837">
        <w:t>33–</w:t>
      </w:r>
      <w:r w:rsidR="00764009" w:rsidRPr="001115A2">
        <w:t>35.</w:t>
      </w:r>
    </w:p>
  </w:footnote>
  <w:footnote w:id="49">
    <w:p w14:paraId="6E1E83FE" w14:textId="50D41CBC" w:rsidR="000E585F" w:rsidRPr="009B6304" w:rsidRDefault="000E585F" w:rsidP="000E585F">
      <w:pPr>
        <w:pStyle w:val="Alaviitteenteksti"/>
      </w:pPr>
      <w:r>
        <w:rPr>
          <w:rStyle w:val="Alaviitteenviite"/>
        </w:rPr>
        <w:footnoteRef/>
      </w:r>
      <w:r w:rsidRPr="009B6304">
        <w:t xml:space="preserve"> </w:t>
      </w:r>
      <w:r w:rsidR="00DC07D7" w:rsidRPr="00DC07D7">
        <w:rPr>
          <w:lang w:val="en-US"/>
        </w:rPr>
        <w:t>ОВД</w:t>
      </w:r>
      <w:r w:rsidR="00DC07D7" w:rsidRPr="009B6304">
        <w:t>-</w:t>
      </w:r>
      <w:proofErr w:type="spellStart"/>
      <w:r w:rsidR="00DC07D7" w:rsidRPr="00DC07D7">
        <w:rPr>
          <w:lang w:val="en-US"/>
        </w:rPr>
        <w:t>Инфо</w:t>
      </w:r>
      <w:proofErr w:type="spellEnd"/>
      <w:r w:rsidR="00DC07D7" w:rsidRPr="009B6304">
        <w:t xml:space="preserve"> 30.1.2026.</w:t>
      </w:r>
    </w:p>
  </w:footnote>
  <w:footnote w:id="50">
    <w:p w14:paraId="73047A26" w14:textId="6BDCEB2E" w:rsidR="008948F0" w:rsidRPr="001115A2" w:rsidRDefault="008948F0" w:rsidP="008948F0">
      <w:pPr>
        <w:pStyle w:val="Alaviitteenteksti"/>
      </w:pPr>
      <w:r>
        <w:rPr>
          <w:rStyle w:val="Alaviitteenviite"/>
        </w:rPr>
        <w:footnoteRef/>
      </w:r>
      <w:r w:rsidRPr="001115A2">
        <w:t xml:space="preserve"> </w:t>
      </w:r>
      <w:r w:rsidR="00DC07D7" w:rsidRPr="00DC07D7">
        <w:t>ОВД</w:t>
      </w:r>
      <w:r w:rsidR="00DC07D7" w:rsidRPr="001115A2">
        <w:t>-</w:t>
      </w:r>
      <w:proofErr w:type="spellStart"/>
      <w:r w:rsidR="00DC07D7" w:rsidRPr="00DC07D7">
        <w:t>Инфо</w:t>
      </w:r>
      <w:proofErr w:type="spellEnd"/>
      <w:r w:rsidR="00DC07D7" w:rsidRPr="001115A2">
        <w:t xml:space="preserve"> 30.1.2026.</w:t>
      </w:r>
    </w:p>
  </w:footnote>
  <w:footnote w:id="51">
    <w:p w14:paraId="42B94A76" w14:textId="3C867BE0" w:rsidR="005D0405" w:rsidRPr="001115A2" w:rsidRDefault="005D0405" w:rsidP="005D0405">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36.</w:t>
      </w:r>
    </w:p>
  </w:footnote>
  <w:footnote w:id="52">
    <w:p w14:paraId="4601556F" w14:textId="15DBF5F1" w:rsidR="007162DF" w:rsidRPr="001115A2" w:rsidRDefault="007162DF" w:rsidP="007162DF">
      <w:pPr>
        <w:pStyle w:val="Alaviitteenteksti"/>
      </w:pPr>
      <w:r>
        <w:rPr>
          <w:rStyle w:val="Alaviitteenviite"/>
        </w:rPr>
        <w:footnoteRef/>
      </w:r>
      <w:r w:rsidRPr="001115A2">
        <w:t xml:space="preserve"> </w:t>
      </w:r>
      <w:r w:rsidR="00DC07D7" w:rsidRPr="00DC07D7">
        <w:t>ОВД</w:t>
      </w:r>
      <w:r w:rsidR="00DC07D7" w:rsidRPr="001115A2">
        <w:t>-</w:t>
      </w:r>
      <w:proofErr w:type="spellStart"/>
      <w:r w:rsidR="00DC07D7" w:rsidRPr="00DC07D7">
        <w:t>Инфо</w:t>
      </w:r>
      <w:proofErr w:type="spellEnd"/>
      <w:r w:rsidR="00DC07D7" w:rsidRPr="001115A2">
        <w:t xml:space="preserve"> 30.1.2026.</w:t>
      </w:r>
    </w:p>
  </w:footnote>
  <w:footnote w:id="53">
    <w:p w14:paraId="51C4CE56" w14:textId="1E0E96ED" w:rsidR="00145452" w:rsidRPr="001115A2" w:rsidRDefault="00145452" w:rsidP="00145452">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w:t>
      </w:r>
      <w:r w:rsidR="00210837">
        <w:t>51–</w:t>
      </w:r>
      <w:r w:rsidR="00764009" w:rsidRPr="001115A2">
        <w:t>52.</w:t>
      </w:r>
    </w:p>
  </w:footnote>
  <w:footnote w:id="54">
    <w:p w14:paraId="77B736ED" w14:textId="348D79A2" w:rsidR="00145452" w:rsidRPr="001115A2" w:rsidRDefault="00145452" w:rsidP="00145452">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w:t>
      </w:r>
      <w:r w:rsidR="00210837">
        <w:t xml:space="preserve">52, </w:t>
      </w:r>
      <w:r w:rsidR="00764009" w:rsidRPr="001115A2">
        <w:t>57.</w:t>
      </w:r>
    </w:p>
  </w:footnote>
  <w:footnote w:id="55">
    <w:p w14:paraId="3BA92ADA" w14:textId="19BB7C14" w:rsidR="0021274F" w:rsidRPr="001115A2" w:rsidRDefault="0021274F" w:rsidP="0021274F">
      <w:pPr>
        <w:pStyle w:val="Alaviitteenteksti"/>
      </w:pPr>
      <w:r>
        <w:rPr>
          <w:rStyle w:val="Alaviitteenviite"/>
        </w:rPr>
        <w:footnoteRef/>
      </w:r>
      <w:r w:rsidRPr="001115A2">
        <w:t xml:space="preserve"> </w:t>
      </w:r>
      <w:r w:rsidR="00DC07D7" w:rsidRPr="00DC07D7">
        <w:t>ОВД</w:t>
      </w:r>
      <w:r w:rsidR="00DC07D7" w:rsidRPr="001115A2">
        <w:t>-</w:t>
      </w:r>
      <w:proofErr w:type="spellStart"/>
      <w:r w:rsidR="00DC07D7" w:rsidRPr="00DC07D7">
        <w:t>Инфо</w:t>
      </w:r>
      <w:proofErr w:type="spellEnd"/>
      <w:r w:rsidR="00DC07D7" w:rsidRPr="001115A2">
        <w:t xml:space="preserve"> 30.1.2026.</w:t>
      </w:r>
    </w:p>
  </w:footnote>
  <w:footnote w:id="56">
    <w:p w14:paraId="4E1C1304" w14:textId="6E612C9B" w:rsidR="00463D17" w:rsidRPr="001115A2" w:rsidRDefault="00463D17" w:rsidP="00463D17">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w:t>
      </w:r>
      <w:r w:rsidR="00210837">
        <w:t>49–</w:t>
      </w:r>
      <w:r w:rsidR="00764009" w:rsidRPr="001115A2">
        <w:t>50.</w:t>
      </w:r>
    </w:p>
  </w:footnote>
  <w:footnote w:id="57">
    <w:p w14:paraId="2FA53784" w14:textId="26AF2C27" w:rsidR="00BB0354" w:rsidRPr="001115A2" w:rsidRDefault="00BB0354" w:rsidP="00BB0354">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49.</w:t>
      </w:r>
    </w:p>
  </w:footnote>
  <w:footnote w:id="58">
    <w:p w14:paraId="5BE6AF89" w14:textId="053728C9" w:rsidR="00463D17" w:rsidRPr="001115A2" w:rsidRDefault="00463D17">
      <w:pPr>
        <w:pStyle w:val="Alaviitteenteksti"/>
      </w:pPr>
      <w:r>
        <w:rPr>
          <w:rStyle w:val="Alaviitteenviite"/>
        </w:rPr>
        <w:footnoteRef/>
      </w:r>
      <w:r w:rsidRPr="001115A2">
        <w:t xml:space="preserve"> </w:t>
      </w:r>
      <w:proofErr w:type="spellStart"/>
      <w:r w:rsidR="00764009" w:rsidRPr="00E16350">
        <w:t>Поддержка</w:t>
      </w:r>
      <w:proofErr w:type="spellEnd"/>
      <w:r w:rsidR="00764009" w:rsidRPr="001115A2">
        <w:t xml:space="preserve"> </w:t>
      </w:r>
      <w:proofErr w:type="spellStart"/>
      <w:r w:rsidR="00764009" w:rsidRPr="00E16350">
        <w:t>политзаключённых</w:t>
      </w:r>
      <w:proofErr w:type="spellEnd"/>
      <w:r w:rsidR="00764009" w:rsidRPr="001115A2">
        <w:t xml:space="preserve">. </w:t>
      </w:r>
      <w:proofErr w:type="spellStart"/>
      <w:r w:rsidR="00764009" w:rsidRPr="00E16350">
        <w:t>Мемориал</w:t>
      </w:r>
      <w:proofErr w:type="spellEnd"/>
      <w:r w:rsidR="00764009" w:rsidRPr="001115A2">
        <w:t xml:space="preserve"> 7/2026, s. 50.</w:t>
      </w:r>
    </w:p>
  </w:footnote>
  <w:footnote w:id="59">
    <w:p w14:paraId="1BC81573" w14:textId="0340B906" w:rsidR="00572DD6" w:rsidRPr="001115A2" w:rsidRDefault="00572DD6">
      <w:pPr>
        <w:pStyle w:val="Alaviitteenteksti"/>
      </w:pPr>
      <w:r>
        <w:rPr>
          <w:rStyle w:val="Alaviitteenviite"/>
        </w:rPr>
        <w:footnoteRef/>
      </w:r>
      <w:r w:rsidRPr="001115A2">
        <w:t xml:space="preserve"> </w:t>
      </w:r>
      <w:proofErr w:type="spellStart"/>
      <w:r w:rsidR="00830355" w:rsidRPr="00E16350">
        <w:t>Поддержка</w:t>
      </w:r>
      <w:proofErr w:type="spellEnd"/>
      <w:r w:rsidR="00830355" w:rsidRPr="001115A2">
        <w:t xml:space="preserve"> </w:t>
      </w:r>
      <w:proofErr w:type="spellStart"/>
      <w:r w:rsidR="00830355" w:rsidRPr="00E16350">
        <w:t>политзаключённых</w:t>
      </w:r>
      <w:proofErr w:type="spellEnd"/>
      <w:r w:rsidR="00830355" w:rsidRPr="001115A2">
        <w:t xml:space="preserve">. </w:t>
      </w:r>
      <w:proofErr w:type="spellStart"/>
      <w:r w:rsidR="00830355" w:rsidRPr="00E16350">
        <w:t>Мемориал</w:t>
      </w:r>
      <w:proofErr w:type="spellEnd"/>
      <w:r w:rsidR="00830355" w:rsidRPr="001115A2">
        <w:t xml:space="preserve"> 7/2026, s. 79</w:t>
      </w:r>
      <w:r w:rsidR="00DF50F2" w:rsidRPr="001115A2">
        <w:t xml:space="preserve">; </w:t>
      </w:r>
      <w:proofErr w:type="spellStart"/>
      <w:r w:rsidR="00DF50F2" w:rsidRPr="00DF50F2">
        <w:rPr>
          <w:lang w:val="en-US"/>
        </w:rPr>
        <w:t>Вёрстка</w:t>
      </w:r>
      <w:proofErr w:type="spellEnd"/>
      <w:r w:rsidR="00DF50F2" w:rsidRPr="001115A2">
        <w:t xml:space="preserve"> 28.7.2026; </w:t>
      </w:r>
      <w:proofErr w:type="spellStart"/>
      <w:r w:rsidR="00DF50F2" w:rsidRPr="00DF50F2">
        <w:rPr>
          <w:lang w:val="en-US"/>
        </w:rPr>
        <w:t>Российская</w:t>
      </w:r>
      <w:proofErr w:type="spellEnd"/>
      <w:r w:rsidR="00DF50F2" w:rsidRPr="001115A2">
        <w:t xml:space="preserve"> </w:t>
      </w:r>
      <w:proofErr w:type="spellStart"/>
      <w:r w:rsidR="00DF50F2" w:rsidRPr="00DF50F2">
        <w:rPr>
          <w:lang w:val="en-US"/>
        </w:rPr>
        <w:t>Федерация</w:t>
      </w:r>
      <w:proofErr w:type="spellEnd"/>
      <w:r w:rsidR="00DF50F2" w:rsidRPr="001115A2">
        <w:t xml:space="preserve"> 13.6.1996.</w:t>
      </w:r>
    </w:p>
  </w:footnote>
  <w:footnote w:id="60">
    <w:p w14:paraId="119041FA" w14:textId="53532C70" w:rsidR="0027454B" w:rsidRPr="001115A2" w:rsidRDefault="0027454B">
      <w:pPr>
        <w:pStyle w:val="Alaviitteenteksti"/>
      </w:pPr>
      <w:r>
        <w:rPr>
          <w:rStyle w:val="Alaviitteenviite"/>
        </w:rPr>
        <w:footnoteRef/>
      </w:r>
      <w:r w:rsidRPr="001115A2">
        <w:t xml:space="preserve"> </w:t>
      </w:r>
      <w:proofErr w:type="spellStart"/>
      <w:r w:rsidR="00830355" w:rsidRPr="00E16350">
        <w:t>Поддержка</w:t>
      </w:r>
      <w:proofErr w:type="spellEnd"/>
      <w:r w:rsidR="00830355" w:rsidRPr="001115A2">
        <w:t xml:space="preserve"> </w:t>
      </w:r>
      <w:proofErr w:type="spellStart"/>
      <w:r w:rsidR="00830355" w:rsidRPr="00E16350">
        <w:t>политзаключённых</w:t>
      </w:r>
      <w:proofErr w:type="spellEnd"/>
      <w:r w:rsidR="00830355" w:rsidRPr="001115A2">
        <w:t xml:space="preserve">. </w:t>
      </w:r>
      <w:proofErr w:type="spellStart"/>
      <w:r w:rsidR="00830355" w:rsidRPr="00E16350">
        <w:t>Мемориал</w:t>
      </w:r>
      <w:proofErr w:type="spellEnd"/>
      <w:r w:rsidR="00830355" w:rsidRPr="001115A2">
        <w:t xml:space="preserve"> 7/2026, s. 79.</w:t>
      </w:r>
    </w:p>
  </w:footnote>
  <w:footnote w:id="61">
    <w:p w14:paraId="3DDDC8C7" w14:textId="4BD54897" w:rsidR="0051499B" w:rsidRPr="001115A2" w:rsidRDefault="0051499B" w:rsidP="0051499B">
      <w:pPr>
        <w:pStyle w:val="Alaviitteenteksti"/>
        <w:rPr>
          <w:rFonts w:cs="Calibri"/>
        </w:rPr>
      </w:pPr>
      <w:r>
        <w:rPr>
          <w:rStyle w:val="Alaviitteenviite"/>
        </w:rPr>
        <w:footnoteRef/>
      </w:r>
      <w:r w:rsidRPr="001115A2">
        <w:t xml:space="preserve"> </w:t>
      </w:r>
      <w:r w:rsidR="00DC07D7" w:rsidRPr="00DC07D7">
        <w:t>ОВД</w:t>
      </w:r>
      <w:r w:rsidR="00DC07D7" w:rsidRPr="001115A2">
        <w:t>-</w:t>
      </w:r>
      <w:proofErr w:type="spellStart"/>
      <w:r w:rsidR="00DC07D7" w:rsidRPr="00DC07D7">
        <w:t>Инфо</w:t>
      </w:r>
      <w:proofErr w:type="spellEnd"/>
      <w:r w:rsidR="00DC07D7" w:rsidRPr="001115A2">
        <w:t xml:space="preserve"> 30.1.2026.</w:t>
      </w:r>
    </w:p>
  </w:footnote>
  <w:footnote w:id="62">
    <w:p w14:paraId="52590C30" w14:textId="08CDCB09" w:rsidR="003D14D8" w:rsidRPr="001115A2" w:rsidRDefault="00585658">
      <w:pPr>
        <w:pStyle w:val="Alaviitteenteksti"/>
      </w:pPr>
      <w:r>
        <w:rPr>
          <w:rStyle w:val="Alaviitteenviite"/>
        </w:rPr>
        <w:footnoteRef/>
      </w:r>
      <w:r w:rsidRPr="001115A2">
        <w:t xml:space="preserve"> </w:t>
      </w:r>
      <w:proofErr w:type="spellStart"/>
      <w:r w:rsidR="003D14D8" w:rsidRPr="003D14D8">
        <w:rPr>
          <w:lang w:val="en-US"/>
        </w:rPr>
        <w:t>Первый</w:t>
      </w:r>
      <w:proofErr w:type="spellEnd"/>
      <w:r w:rsidR="003D14D8" w:rsidRPr="001115A2">
        <w:t xml:space="preserve"> </w:t>
      </w:r>
      <w:proofErr w:type="spellStart"/>
      <w:r w:rsidR="003D14D8" w:rsidRPr="003D14D8">
        <w:rPr>
          <w:lang w:val="en-US"/>
        </w:rPr>
        <w:t>отдел</w:t>
      </w:r>
      <w:proofErr w:type="spellEnd"/>
      <w:r w:rsidR="003D14D8" w:rsidRPr="001115A2">
        <w:t xml:space="preserve"> 25.6.2026.</w:t>
      </w:r>
    </w:p>
  </w:footnote>
  <w:footnote w:id="63">
    <w:p w14:paraId="1518C406" w14:textId="55FDD91D" w:rsidR="00EE4D56" w:rsidRPr="001115A2" w:rsidRDefault="00EE4D56" w:rsidP="00EE4D56">
      <w:pPr>
        <w:pStyle w:val="Alaviitteenteksti"/>
      </w:pPr>
      <w:r>
        <w:rPr>
          <w:rStyle w:val="Alaviitteenviite"/>
        </w:rPr>
        <w:footnoteRef/>
      </w:r>
      <w:r w:rsidRPr="001115A2">
        <w:t xml:space="preserve"> </w:t>
      </w:r>
      <w:r w:rsidR="00DC07D7" w:rsidRPr="00DC07D7">
        <w:t>ОВД</w:t>
      </w:r>
      <w:r w:rsidR="00DC07D7" w:rsidRPr="001115A2">
        <w:t>-</w:t>
      </w:r>
      <w:proofErr w:type="spellStart"/>
      <w:r w:rsidR="00DC07D7" w:rsidRPr="00DC07D7">
        <w:t>Инфо</w:t>
      </w:r>
      <w:proofErr w:type="spellEnd"/>
      <w:r w:rsidR="00DC07D7" w:rsidRPr="001115A2">
        <w:t xml:space="preserve"> 30.1.2026.</w:t>
      </w:r>
    </w:p>
  </w:footnote>
  <w:footnote w:id="64">
    <w:p w14:paraId="054E0EDB" w14:textId="4EBBE3C7" w:rsidR="00C979B6" w:rsidRPr="001115A2" w:rsidRDefault="00C979B6" w:rsidP="00C979B6">
      <w:pPr>
        <w:pStyle w:val="Alaviitteenteksti"/>
      </w:pPr>
      <w:r>
        <w:rPr>
          <w:rStyle w:val="Alaviitteenviite"/>
        </w:rPr>
        <w:footnoteRef/>
      </w:r>
      <w:r w:rsidRPr="001115A2">
        <w:t xml:space="preserve"> </w:t>
      </w:r>
      <w:proofErr w:type="spellStart"/>
      <w:r w:rsidR="00830355" w:rsidRPr="00E16350">
        <w:t>Поддержка</w:t>
      </w:r>
      <w:proofErr w:type="spellEnd"/>
      <w:r w:rsidR="00830355" w:rsidRPr="001115A2">
        <w:t xml:space="preserve"> </w:t>
      </w:r>
      <w:proofErr w:type="spellStart"/>
      <w:r w:rsidR="00830355" w:rsidRPr="00E16350">
        <w:t>политзаключённых</w:t>
      </w:r>
      <w:proofErr w:type="spellEnd"/>
      <w:r w:rsidR="00830355" w:rsidRPr="001115A2">
        <w:t xml:space="preserve">. </w:t>
      </w:r>
      <w:proofErr w:type="spellStart"/>
      <w:r w:rsidR="00830355" w:rsidRPr="00E16350">
        <w:t>Мемориал</w:t>
      </w:r>
      <w:proofErr w:type="spellEnd"/>
      <w:r w:rsidR="00830355" w:rsidRPr="001115A2">
        <w:t xml:space="preserve"> 7/2026, s. 74.</w:t>
      </w:r>
    </w:p>
  </w:footnote>
  <w:footnote w:id="65">
    <w:p w14:paraId="3CF13EAF" w14:textId="662A00F9" w:rsidR="009E17E0" w:rsidRPr="001115A2" w:rsidRDefault="009E17E0" w:rsidP="009E17E0">
      <w:pPr>
        <w:pStyle w:val="Alaviitteenteksti"/>
      </w:pPr>
      <w:r>
        <w:rPr>
          <w:rStyle w:val="Alaviitteenviite"/>
        </w:rPr>
        <w:footnoteRef/>
      </w:r>
      <w:r w:rsidRPr="001115A2">
        <w:t xml:space="preserve"> </w:t>
      </w:r>
      <w:proofErr w:type="spellStart"/>
      <w:r w:rsidR="00830355" w:rsidRPr="00E16350">
        <w:t>Поддержка</w:t>
      </w:r>
      <w:proofErr w:type="spellEnd"/>
      <w:r w:rsidR="00830355" w:rsidRPr="001115A2">
        <w:t xml:space="preserve"> </w:t>
      </w:r>
      <w:proofErr w:type="spellStart"/>
      <w:r w:rsidR="00830355" w:rsidRPr="00E16350">
        <w:t>политзаключённых</w:t>
      </w:r>
      <w:proofErr w:type="spellEnd"/>
      <w:r w:rsidR="00830355" w:rsidRPr="001115A2">
        <w:t xml:space="preserve">. </w:t>
      </w:r>
      <w:proofErr w:type="spellStart"/>
      <w:r w:rsidR="00830355" w:rsidRPr="00E16350">
        <w:t>Мемориал</w:t>
      </w:r>
      <w:proofErr w:type="spellEnd"/>
      <w:r w:rsidR="00830355" w:rsidRPr="001115A2">
        <w:t xml:space="preserve"> 7/2026, s. </w:t>
      </w:r>
      <w:r w:rsidR="00210837">
        <w:t xml:space="preserve">72, </w:t>
      </w:r>
      <w:r w:rsidR="00830355" w:rsidRPr="001115A2">
        <w:t>75.</w:t>
      </w:r>
    </w:p>
  </w:footnote>
  <w:footnote w:id="66">
    <w:p w14:paraId="3D463131" w14:textId="3DAC2DD0" w:rsidR="00A21124" w:rsidRPr="001115A2" w:rsidRDefault="00A21124" w:rsidP="00A21124">
      <w:pPr>
        <w:pStyle w:val="Alaviitteenteksti"/>
      </w:pPr>
      <w:r>
        <w:rPr>
          <w:rStyle w:val="Alaviitteenviite"/>
        </w:rPr>
        <w:footnoteRef/>
      </w:r>
      <w:r w:rsidRPr="001115A2">
        <w:t xml:space="preserve"> </w:t>
      </w:r>
      <w:proofErr w:type="spellStart"/>
      <w:r w:rsidR="003D14D8" w:rsidRPr="003D14D8">
        <w:rPr>
          <w:lang w:val="en-US"/>
        </w:rPr>
        <w:t>Первый</w:t>
      </w:r>
      <w:proofErr w:type="spellEnd"/>
      <w:r w:rsidR="003D14D8" w:rsidRPr="001115A2">
        <w:t xml:space="preserve"> </w:t>
      </w:r>
      <w:proofErr w:type="spellStart"/>
      <w:r w:rsidR="003D14D8" w:rsidRPr="003D14D8">
        <w:rPr>
          <w:lang w:val="en-US"/>
        </w:rPr>
        <w:t>отдел</w:t>
      </w:r>
      <w:proofErr w:type="spellEnd"/>
      <w:r w:rsidR="003D14D8" w:rsidRPr="001115A2">
        <w:t xml:space="preserve"> 8.6.2026.</w:t>
      </w:r>
    </w:p>
  </w:footnote>
  <w:footnote w:id="67">
    <w:p w14:paraId="2578670F" w14:textId="70F9B3DC" w:rsidR="008B5049" w:rsidRPr="001115A2" w:rsidRDefault="008B5049">
      <w:pPr>
        <w:pStyle w:val="Alaviitteenteksti"/>
      </w:pPr>
      <w:r>
        <w:rPr>
          <w:rStyle w:val="Alaviitteenviite"/>
        </w:rPr>
        <w:footnoteRef/>
      </w:r>
      <w:r w:rsidRPr="001115A2">
        <w:t xml:space="preserve"> </w:t>
      </w:r>
      <w:proofErr w:type="spellStart"/>
      <w:r w:rsidR="003D14D8" w:rsidRPr="003D14D8">
        <w:rPr>
          <w:lang w:val="en-US"/>
        </w:rPr>
        <w:t>Первый</w:t>
      </w:r>
      <w:proofErr w:type="spellEnd"/>
      <w:r w:rsidR="003D14D8" w:rsidRPr="001115A2">
        <w:t xml:space="preserve"> </w:t>
      </w:r>
      <w:proofErr w:type="spellStart"/>
      <w:r w:rsidR="003D14D8" w:rsidRPr="003D14D8">
        <w:rPr>
          <w:lang w:val="en-US"/>
        </w:rPr>
        <w:t>отдел</w:t>
      </w:r>
      <w:proofErr w:type="spellEnd"/>
      <w:r w:rsidR="003D14D8" w:rsidRPr="001115A2">
        <w:t xml:space="preserve"> 25.6.2026.</w:t>
      </w:r>
    </w:p>
  </w:footnote>
  <w:footnote w:id="68">
    <w:p w14:paraId="1D24E747" w14:textId="611AEB37" w:rsidR="00AD593D" w:rsidRPr="001115A2" w:rsidRDefault="00AD593D" w:rsidP="00AD593D">
      <w:pPr>
        <w:pStyle w:val="Alaviitteenteksti"/>
      </w:pPr>
      <w:r>
        <w:rPr>
          <w:rStyle w:val="Alaviitteenviite"/>
        </w:rPr>
        <w:footnoteRef/>
      </w:r>
      <w:r w:rsidRPr="001115A2">
        <w:t xml:space="preserve"> </w:t>
      </w:r>
      <w:proofErr w:type="spellStart"/>
      <w:r w:rsidR="003D14D8" w:rsidRPr="003D14D8">
        <w:rPr>
          <w:lang w:val="en-US"/>
        </w:rPr>
        <w:t>Первый</w:t>
      </w:r>
      <w:proofErr w:type="spellEnd"/>
      <w:r w:rsidR="003D14D8" w:rsidRPr="001115A2">
        <w:t xml:space="preserve"> </w:t>
      </w:r>
      <w:proofErr w:type="spellStart"/>
      <w:r w:rsidR="003D14D8" w:rsidRPr="003D14D8">
        <w:rPr>
          <w:lang w:val="en-US"/>
        </w:rPr>
        <w:t>отдел</w:t>
      </w:r>
      <w:proofErr w:type="spellEnd"/>
      <w:r w:rsidR="003D14D8" w:rsidRPr="001115A2">
        <w:t xml:space="preserve"> 8.6.2026.</w:t>
      </w:r>
    </w:p>
  </w:footnote>
  <w:footnote w:id="69">
    <w:p w14:paraId="4C1D09EF" w14:textId="41608EA4" w:rsidR="009E17E0" w:rsidRPr="001115A2" w:rsidRDefault="009E17E0" w:rsidP="009E17E0">
      <w:pPr>
        <w:pStyle w:val="Alaviitteenteksti"/>
      </w:pPr>
      <w:r>
        <w:rPr>
          <w:rStyle w:val="Alaviitteenviite"/>
        </w:rPr>
        <w:footnoteRef/>
      </w:r>
      <w:r w:rsidRPr="001115A2">
        <w:t xml:space="preserve"> </w:t>
      </w:r>
      <w:proofErr w:type="spellStart"/>
      <w:r w:rsidR="00830355" w:rsidRPr="00E16350">
        <w:t>Поддержка</w:t>
      </w:r>
      <w:proofErr w:type="spellEnd"/>
      <w:r w:rsidR="00830355" w:rsidRPr="001115A2">
        <w:t xml:space="preserve"> </w:t>
      </w:r>
      <w:proofErr w:type="spellStart"/>
      <w:r w:rsidR="00830355" w:rsidRPr="00E16350">
        <w:t>политзаключённых</w:t>
      </w:r>
      <w:proofErr w:type="spellEnd"/>
      <w:r w:rsidR="00830355" w:rsidRPr="001115A2">
        <w:t xml:space="preserve">. </w:t>
      </w:r>
      <w:proofErr w:type="spellStart"/>
      <w:r w:rsidR="00830355" w:rsidRPr="00E16350">
        <w:t>Мемориал</w:t>
      </w:r>
      <w:proofErr w:type="spellEnd"/>
      <w:r w:rsidR="00830355" w:rsidRPr="001115A2">
        <w:t xml:space="preserve"> 7/2026, s. 75.</w:t>
      </w:r>
    </w:p>
  </w:footnote>
  <w:footnote w:id="70">
    <w:p w14:paraId="50852362" w14:textId="5ADFC6A9" w:rsidR="00DE0147" w:rsidRPr="001115A2" w:rsidRDefault="00DE0147">
      <w:pPr>
        <w:pStyle w:val="Alaviitteenteksti"/>
      </w:pPr>
      <w:r>
        <w:rPr>
          <w:rStyle w:val="Alaviitteenviite"/>
        </w:rPr>
        <w:footnoteRef/>
      </w:r>
      <w:r w:rsidRPr="001115A2">
        <w:t xml:space="preserve"> </w:t>
      </w:r>
      <w:proofErr w:type="spellStart"/>
      <w:r w:rsidR="00830355" w:rsidRPr="00E16350">
        <w:t>Поддержка</w:t>
      </w:r>
      <w:proofErr w:type="spellEnd"/>
      <w:r w:rsidR="00830355" w:rsidRPr="001115A2">
        <w:t xml:space="preserve"> </w:t>
      </w:r>
      <w:proofErr w:type="spellStart"/>
      <w:r w:rsidR="00830355" w:rsidRPr="00E16350">
        <w:t>политзаключённых</w:t>
      </w:r>
      <w:proofErr w:type="spellEnd"/>
      <w:r w:rsidR="00830355" w:rsidRPr="001115A2">
        <w:t xml:space="preserve">. </w:t>
      </w:r>
      <w:proofErr w:type="spellStart"/>
      <w:r w:rsidR="00830355" w:rsidRPr="00E16350">
        <w:t>Мемориал</w:t>
      </w:r>
      <w:proofErr w:type="spellEnd"/>
      <w:r w:rsidR="00830355" w:rsidRPr="001115A2">
        <w:t xml:space="preserve"> 7/2026, s. 74.</w:t>
      </w:r>
    </w:p>
  </w:footnote>
  <w:footnote w:id="71">
    <w:p w14:paraId="3689BB84" w14:textId="0968144E" w:rsidR="00585658" w:rsidRPr="001115A2" w:rsidRDefault="00585658" w:rsidP="00585658">
      <w:pPr>
        <w:pStyle w:val="Alaviitteenteksti"/>
      </w:pPr>
      <w:r>
        <w:rPr>
          <w:rStyle w:val="Alaviitteenviite"/>
        </w:rPr>
        <w:footnoteRef/>
      </w:r>
      <w:r w:rsidRPr="001115A2">
        <w:t xml:space="preserve"> </w:t>
      </w:r>
      <w:proofErr w:type="spellStart"/>
      <w:r w:rsidR="003D14D8" w:rsidRPr="003D14D8">
        <w:rPr>
          <w:lang w:val="en-US"/>
        </w:rPr>
        <w:t>Поддержка</w:t>
      </w:r>
      <w:proofErr w:type="spellEnd"/>
      <w:r w:rsidR="003D14D8" w:rsidRPr="001115A2">
        <w:t xml:space="preserve"> </w:t>
      </w:r>
      <w:proofErr w:type="spellStart"/>
      <w:r w:rsidR="003D14D8" w:rsidRPr="003D14D8">
        <w:rPr>
          <w:lang w:val="en-US"/>
        </w:rPr>
        <w:t>политзаключённых</w:t>
      </w:r>
      <w:proofErr w:type="spellEnd"/>
      <w:r w:rsidR="003D14D8" w:rsidRPr="001115A2">
        <w:t xml:space="preserve">. </w:t>
      </w:r>
      <w:proofErr w:type="spellStart"/>
      <w:r w:rsidR="003D14D8" w:rsidRPr="003D14D8">
        <w:rPr>
          <w:lang w:val="en-US"/>
        </w:rPr>
        <w:t>Мемориал</w:t>
      </w:r>
      <w:proofErr w:type="spellEnd"/>
      <w:r w:rsidR="003D14D8" w:rsidRPr="001115A2">
        <w:t xml:space="preserve"> 29.12.2025.</w:t>
      </w:r>
    </w:p>
  </w:footnote>
  <w:footnote w:id="72">
    <w:p w14:paraId="166612C0" w14:textId="6834CB25" w:rsidR="00476735" w:rsidRPr="001115A2" w:rsidRDefault="00476735">
      <w:pPr>
        <w:pStyle w:val="Alaviitteenteksti"/>
      </w:pPr>
      <w:r>
        <w:rPr>
          <w:rStyle w:val="Alaviitteenviite"/>
        </w:rPr>
        <w:footnoteRef/>
      </w:r>
      <w:r w:rsidRPr="001115A2">
        <w:t xml:space="preserve"> </w:t>
      </w:r>
      <w:proofErr w:type="spellStart"/>
      <w:r w:rsidR="003D14D8" w:rsidRPr="00E16350">
        <w:t>Поддержка</w:t>
      </w:r>
      <w:proofErr w:type="spellEnd"/>
      <w:r w:rsidR="003D14D8" w:rsidRPr="001115A2">
        <w:t xml:space="preserve"> </w:t>
      </w:r>
      <w:proofErr w:type="spellStart"/>
      <w:r w:rsidR="003D14D8" w:rsidRPr="00E16350">
        <w:t>политзаключённых</w:t>
      </w:r>
      <w:proofErr w:type="spellEnd"/>
      <w:r w:rsidR="003D14D8" w:rsidRPr="001115A2">
        <w:t xml:space="preserve">. </w:t>
      </w:r>
      <w:proofErr w:type="spellStart"/>
      <w:r w:rsidR="003D14D8" w:rsidRPr="00E16350">
        <w:t>Мемориал</w:t>
      </w:r>
      <w:proofErr w:type="spellEnd"/>
      <w:r w:rsidR="003D14D8" w:rsidRPr="001115A2">
        <w:t xml:space="preserve"> 7/2026, s. 78.</w:t>
      </w:r>
    </w:p>
  </w:footnote>
  <w:footnote w:id="73">
    <w:p w14:paraId="2224A5C0" w14:textId="3BA089E5" w:rsidR="009E17E0" w:rsidRPr="001115A2" w:rsidRDefault="009E17E0" w:rsidP="009E17E0">
      <w:pPr>
        <w:pStyle w:val="Alaviitteenteksti"/>
      </w:pPr>
      <w:r>
        <w:rPr>
          <w:rStyle w:val="Alaviitteenviite"/>
        </w:rPr>
        <w:footnoteRef/>
      </w:r>
      <w:r w:rsidRPr="001115A2">
        <w:t xml:space="preserve"> </w:t>
      </w:r>
      <w:proofErr w:type="spellStart"/>
      <w:r w:rsidR="00830355" w:rsidRPr="00E16350">
        <w:t>Поддержка</w:t>
      </w:r>
      <w:proofErr w:type="spellEnd"/>
      <w:r w:rsidR="00830355" w:rsidRPr="001115A2">
        <w:t xml:space="preserve"> </w:t>
      </w:r>
      <w:proofErr w:type="spellStart"/>
      <w:r w:rsidR="00830355" w:rsidRPr="00E16350">
        <w:t>политзаключённых</w:t>
      </w:r>
      <w:proofErr w:type="spellEnd"/>
      <w:r w:rsidR="00830355" w:rsidRPr="001115A2">
        <w:t xml:space="preserve">. </w:t>
      </w:r>
      <w:proofErr w:type="spellStart"/>
      <w:r w:rsidR="00830355" w:rsidRPr="00E16350">
        <w:t>Мемориал</w:t>
      </w:r>
      <w:proofErr w:type="spellEnd"/>
      <w:r w:rsidR="00830355" w:rsidRPr="001115A2">
        <w:t xml:space="preserve"> 7/2026, s. </w:t>
      </w:r>
      <w:r w:rsidR="00210837">
        <w:t>79–</w:t>
      </w:r>
      <w:r w:rsidR="00830355" w:rsidRPr="001115A2">
        <w:t>80.</w:t>
      </w:r>
    </w:p>
  </w:footnote>
  <w:footnote w:id="74">
    <w:p w14:paraId="0F450B67" w14:textId="29B9C58E" w:rsidR="009E17E0" w:rsidRPr="001115A2" w:rsidRDefault="009E17E0" w:rsidP="009E17E0">
      <w:pPr>
        <w:pStyle w:val="Alaviitteenteksti"/>
      </w:pPr>
      <w:r>
        <w:rPr>
          <w:rStyle w:val="Alaviitteenviite"/>
        </w:rPr>
        <w:footnoteRef/>
      </w:r>
      <w:r w:rsidRPr="001115A2">
        <w:t xml:space="preserve"> </w:t>
      </w:r>
      <w:proofErr w:type="spellStart"/>
      <w:r w:rsidR="00830355" w:rsidRPr="00E16350">
        <w:t>Поддержка</w:t>
      </w:r>
      <w:proofErr w:type="spellEnd"/>
      <w:r w:rsidR="00830355" w:rsidRPr="001115A2">
        <w:t xml:space="preserve"> </w:t>
      </w:r>
      <w:proofErr w:type="spellStart"/>
      <w:r w:rsidR="00830355" w:rsidRPr="00E16350">
        <w:t>политзаключённых</w:t>
      </w:r>
      <w:proofErr w:type="spellEnd"/>
      <w:r w:rsidR="00830355" w:rsidRPr="001115A2">
        <w:t xml:space="preserve">. </w:t>
      </w:r>
      <w:proofErr w:type="spellStart"/>
      <w:r w:rsidR="00830355" w:rsidRPr="00E16350">
        <w:t>Мемориал</w:t>
      </w:r>
      <w:proofErr w:type="spellEnd"/>
      <w:r w:rsidR="00830355" w:rsidRPr="001115A2">
        <w:t xml:space="preserve"> 7/2026, s. 81.</w:t>
      </w:r>
    </w:p>
  </w:footnote>
  <w:footnote w:id="75">
    <w:p w14:paraId="5F55518A" w14:textId="66BB572C" w:rsidR="00DC6DD6" w:rsidRPr="001115A2" w:rsidRDefault="00DC6DD6" w:rsidP="00DC6DD6">
      <w:pPr>
        <w:pStyle w:val="Alaviitteenteksti"/>
      </w:pPr>
      <w:r>
        <w:rPr>
          <w:rStyle w:val="Alaviitteenviite"/>
        </w:rPr>
        <w:footnoteRef/>
      </w:r>
      <w:r w:rsidRPr="001115A2">
        <w:t xml:space="preserve"> </w:t>
      </w:r>
      <w:proofErr w:type="spellStart"/>
      <w:r w:rsidR="00830355" w:rsidRPr="00E16350">
        <w:t>Поддержка</w:t>
      </w:r>
      <w:proofErr w:type="spellEnd"/>
      <w:r w:rsidR="00830355" w:rsidRPr="001115A2">
        <w:t xml:space="preserve"> </w:t>
      </w:r>
      <w:proofErr w:type="spellStart"/>
      <w:r w:rsidR="00830355" w:rsidRPr="00E16350">
        <w:t>политзаключённых</w:t>
      </w:r>
      <w:proofErr w:type="spellEnd"/>
      <w:r w:rsidR="00830355" w:rsidRPr="001115A2">
        <w:t xml:space="preserve">. </w:t>
      </w:r>
      <w:proofErr w:type="spellStart"/>
      <w:r w:rsidR="00830355" w:rsidRPr="00E16350">
        <w:t>Мемориал</w:t>
      </w:r>
      <w:proofErr w:type="spellEnd"/>
      <w:r w:rsidR="00830355" w:rsidRPr="001115A2">
        <w:t xml:space="preserve"> 7/2026, s. 84–85.</w:t>
      </w:r>
    </w:p>
  </w:footnote>
  <w:footnote w:id="76">
    <w:p w14:paraId="747EC682" w14:textId="43DC43BD" w:rsidR="009E4714" w:rsidRPr="001115A2" w:rsidRDefault="009E4714" w:rsidP="009E4714">
      <w:pPr>
        <w:pStyle w:val="Alaviitteenteksti"/>
      </w:pPr>
      <w:r>
        <w:rPr>
          <w:rStyle w:val="Alaviitteenviite"/>
        </w:rPr>
        <w:footnoteRef/>
      </w:r>
      <w:r w:rsidRPr="001115A2">
        <w:t xml:space="preserve"> </w:t>
      </w:r>
      <w:r w:rsidR="00DC07D7" w:rsidRPr="00DC07D7">
        <w:t>ОВД</w:t>
      </w:r>
      <w:r w:rsidR="00DC07D7" w:rsidRPr="001115A2">
        <w:t>-</w:t>
      </w:r>
      <w:proofErr w:type="spellStart"/>
      <w:r w:rsidR="00DC07D7" w:rsidRPr="00DC07D7">
        <w:t>Инфо</w:t>
      </w:r>
      <w:proofErr w:type="spellEnd"/>
      <w:r w:rsidR="00DC07D7" w:rsidRPr="001115A2">
        <w:t xml:space="preserve"> 30.1.2026.</w:t>
      </w:r>
    </w:p>
  </w:footnote>
  <w:footnote w:id="77">
    <w:p w14:paraId="559EA5E1" w14:textId="7DBD5B29" w:rsidR="009E4714" w:rsidRPr="001115A2" w:rsidRDefault="009E4714" w:rsidP="009E4714">
      <w:pPr>
        <w:pStyle w:val="Alaviitteenteksti"/>
      </w:pPr>
      <w:r>
        <w:rPr>
          <w:rStyle w:val="Alaviitteenviite"/>
        </w:rPr>
        <w:footnoteRef/>
      </w:r>
      <w:r w:rsidRPr="001115A2">
        <w:t xml:space="preserve"> </w:t>
      </w:r>
      <w:r w:rsidR="00DC07D7" w:rsidRPr="00DC07D7">
        <w:t>ОВД</w:t>
      </w:r>
      <w:r w:rsidR="00DC07D7" w:rsidRPr="001115A2">
        <w:t>-</w:t>
      </w:r>
      <w:proofErr w:type="spellStart"/>
      <w:r w:rsidR="00DC07D7" w:rsidRPr="00DC07D7">
        <w:t>Инфо</w:t>
      </w:r>
      <w:proofErr w:type="spellEnd"/>
      <w:r w:rsidR="00DC07D7" w:rsidRPr="001115A2">
        <w:t xml:space="preserve"> 30.1.2026.</w:t>
      </w:r>
    </w:p>
  </w:footnote>
  <w:footnote w:id="78">
    <w:p w14:paraId="261D138D" w14:textId="424252A0" w:rsidR="009E4714" w:rsidRPr="001115A2" w:rsidRDefault="009E4714">
      <w:pPr>
        <w:pStyle w:val="Alaviitteenteksti"/>
      </w:pPr>
      <w:r>
        <w:rPr>
          <w:rStyle w:val="Alaviitteenviite"/>
        </w:rPr>
        <w:footnoteRef/>
      </w:r>
      <w:r w:rsidRPr="001115A2">
        <w:t xml:space="preserve"> </w:t>
      </w:r>
      <w:proofErr w:type="spellStart"/>
      <w:r w:rsidR="00830355" w:rsidRPr="00E16350">
        <w:t>Поддержка</w:t>
      </w:r>
      <w:proofErr w:type="spellEnd"/>
      <w:r w:rsidR="00830355" w:rsidRPr="001115A2">
        <w:t xml:space="preserve"> </w:t>
      </w:r>
      <w:proofErr w:type="spellStart"/>
      <w:r w:rsidR="00830355" w:rsidRPr="00E16350">
        <w:t>политзаключённых</w:t>
      </w:r>
      <w:proofErr w:type="spellEnd"/>
      <w:r w:rsidR="00830355" w:rsidRPr="001115A2">
        <w:t xml:space="preserve">. </w:t>
      </w:r>
      <w:proofErr w:type="spellStart"/>
      <w:r w:rsidR="00830355" w:rsidRPr="00E16350">
        <w:t>Мемориал</w:t>
      </w:r>
      <w:proofErr w:type="spellEnd"/>
      <w:r w:rsidR="00830355" w:rsidRPr="001115A2">
        <w:t xml:space="preserve"> 7/2026, s. 85.</w:t>
      </w:r>
    </w:p>
  </w:footnote>
  <w:footnote w:id="79">
    <w:p w14:paraId="5BC898D9" w14:textId="447C4E16" w:rsidR="009E4714" w:rsidRPr="001115A2" w:rsidRDefault="009E4714" w:rsidP="009E4714">
      <w:pPr>
        <w:pStyle w:val="Alaviitteenteksti"/>
      </w:pPr>
      <w:r>
        <w:rPr>
          <w:rStyle w:val="Alaviitteenviite"/>
        </w:rPr>
        <w:footnoteRef/>
      </w:r>
      <w:r w:rsidRPr="001115A2">
        <w:t xml:space="preserve"> </w:t>
      </w:r>
      <w:r w:rsidR="00DC07D7" w:rsidRPr="00DC07D7">
        <w:t>ОВД</w:t>
      </w:r>
      <w:r w:rsidR="00DC07D7" w:rsidRPr="001115A2">
        <w:t>-</w:t>
      </w:r>
      <w:proofErr w:type="spellStart"/>
      <w:r w:rsidR="00DC07D7" w:rsidRPr="00DC07D7">
        <w:t>Инфо</w:t>
      </w:r>
      <w:proofErr w:type="spellEnd"/>
      <w:r w:rsidR="00DC07D7" w:rsidRPr="001115A2">
        <w:t xml:space="preserve"> 30.1.2026.</w:t>
      </w:r>
    </w:p>
  </w:footnote>
  <w:footnote w:id="80">
    <w:p w14:paraId="182ACDCB" w14:textId="09151CB8" w:rsidR="00830355" w:rsidRPr="001115A2" w:rsidRDefault="00476735">
      <w:pPr>
        <w:pStyle w:val="Alaviitteenteksti"/>
      </w:pPr>
      <w:r>
        <w:rPr>
          <w:rStyle w:val="Alaviitteenviite"/>
        </w:rPr>
        <w:footnoteRef/>
      </w:r>
      <w:r w:rsidRPr="001115A2">
        <w:t xml:space="preserve"> </w:t>
      </w:r>
      <w:proofErr w:type="spellStart"/>
      <w:r w:rsidR="00830355" w:rsidRPr="00E16350">
        <w:t>Поддержка</w:t>
      </w:r>
      <w:proofErr w:type="spellEnd"/>
      <w:r w:rsidR="00830355" w:rsidRPr="001115A2">
        <w:t xml:space="preserve"> </w:t>
      </w:r>
      <w:proofErr w:type="spellStart"/>
      <w:r w:rsidR="00830355" w:rsidRPr="00E16350">
        <w:t>политзаключённых</w:t>
      </w:r>
      <w:proofErr w:type="spellEnd"/>
      <w:r w:rsidR="00830355" w:rsidRPr="001115A2">
        <w:t xml:space="preserve">. </w:t>
      </w:r>
      <w:proofErr w:type="spellStart"/>
      <w:r w:rsidR="00830355" w:rsidRPr="00E16350">
        <w:t>Мемориал</w:t>
      </w:r>
      <w:proofErr w:type="spellEnd"/>
      <w:r w:rsidR="00830355" w:rsidRPr="001115A2">
        <w:t xml:space="preserve"> 7/2026, s. 87–89.</w:t>
      </w:r>
    </w:p>
  </w:footnote>
  <w:footnote w:id="81">
    <w:p w14:paraId="291ED71D" w14:textId="4D2095A0" w:rsidR="00FC7604" w:rsidRPr="001115A2" w:rsidRDefault="00FC7604">
      <w:pPr>
        <w:pStyle w:val="Alaviitteenteksti"/>
      </w:pPr>
      <w:r>
        <w:rPr>
          <w:rStyle w:val="Alaviitteenviite"/>
        </w:rPr>
        <w:footnoteRef/>
      </w:r>
      <w:r w:rsidRPr="001115A2">
        <w:t xml:space="preserve"> </w:t>
      </w:r>
      <w:r w:rsidR="00A134EE" w:rsidRPr="00DC07D7">
        <w:t>ОВД</w:t>
      </w:r>
      <w:r w:rsidR="00A134EE" w:rsidRPr="001115A2">
        <w:t>-</w:t>
      </w:r>
      <w:proofErr w:type="spellStart"/>
      <w:r w:rsidR="00A134EE" w:rsidRPr="00DC07D7">
        <w:t>Инфо</w:t>
      </w:r>
      <w:proofErr w:type="spellEnd"/>
      <w:r w:rsidR="00A134EE" w:rsidRPr="001115A2">
        <w:t xml:space="preserve"> 22.7.2026; </w:t>
      </w:r>
      <w:proofErr w:type="spellStart"/>
      <w:r w:rsidR="00A134EE" w:rsidRPr="00A134EE">
        <w:t>Медуза</w:t>
      </w:r>
      <w:proofErr w:type="spellEnd"/>
      <w:r w:rsidR="00A134EE" w:rsidRPr="001115A2">
        <w:t xml:space="preserve"> 11.4.2026.</w:t>
      </w:r>
    </w:p>
  </w:footnote>
  <w:footnote w:id="82">
    <w:p w14:paraId="75015BBE" w14:textId="4CA1EECA" w:rsidR="001E114B" w:rsidRPr="007E6768" w:rsidRDefault="001E114B" w:rsidP="001E114B">
      <w:pPr>
        <w:pStyle w:val="Alaviitteenteksti"/>
      </w:pPr>
      <w:r>
        <w:rPr>
          <w:rStyle w:val="Alaviitteenviite"/>
        </w:rPr>
        <w:footnoteRef/>
      </w:r>
      <w:r w:rsidRPr="007E6768">
        <w:t xml:space="preserve"> </w:t>
      </w:r>
      <w:proofErr w:type="spellStart"/>
      <w:r w:rsidR="00830355" w:rsidRPr="00E16350">
        <w:t>Поддержка</w:t>
      </w:r>
      <w:proofErr w:type="spellEnd"/>
      <w:r w:rsidR="00830355" w:rsidRPr="007E6768">
        <w:t xml:space="preserve"> </w:t>
      </w:r>
      <w:proofErr w:type="spellStart"/>
      <w:r w:rsidR="00830355" w:rsidRPr="00E16350">
        <w:t>политзаключённых</w:t>
      </w:r>
      <w:proofErr w:type="spellEnd"/>
      <w:r w:rsidR="00830355" w:rsidRPr="007E6768">
        <w:t xml:space="preserve">. </w:t>
      </w:r>
      <w:proofErr w:type="spellStart"/>
      <w:r w:rsidR="00830355" w:rsidRPr="00E16350">
        <w:t>Мемориал</w:t>
      </w:r>
      <w:proofErr w:type="spellEnd"/>
      <w:r w:rsidR="00830355" w:rsidRPr="007E6768">
        <w:t xml:space="preserve"> 7/2026, s. 90.</w:t>
      </w:r>
    </w:p>
  </w:footnote>
  <w:footnote w:id="83">
    <w:p w14:paraId="0DF2A8AF" w14:textId="4F85F07B" w:rsidR="00924F3A" w:rsidRPr="007E6768" w:rsidRDefault="00924F3A">
      <w:pPr>
        <w:pStyle w:val="Alaviitteenteksti"/>
        <w:rPr>
          <w:color w:val="0563C1" w:themeColor="hyperlink"/>
          <w:u w:val="single"/>
        </w:rPr>
      </w:pPr>
      <w:r>
        <w:rPr>
          <w:rStyle w:val="Alaviitteenviite"/>
        </w:rPr>
        <w:footnoteRef/>
      </w:r>
      <w:r w:rsidRPr="007E6768">
        <w:t xml:space="preserve"> </w:t>
      </w:r>
      <w:proofErr w:type="spellStart"/>
      <w:r w:rsidR="00DC07D7" w:rsidRPr="00DC07D7">
        <w:rPr>
          <w:lang w:val="en-US"/>
        </w:rPr>
        <w:t>Поддержка</w:t>
      </w:r>
      <w:proofErr w:type="spellEnd"/>
      <w:r w:rsidR="00DC07D7" w:rsidRPr="007E6768">
        <w:t xml:space="preserve"> </w:t>
      </w:r>
      <w:proofErr w:type="spellStart"/>
      <w:r w:rsidR="00DC07D7" w:rsidRPr="00DC07D7">
        <w:rPr>
          <w:lang w:val="en-US"/>
        </w:rPr>
        <w:t>политзаключённых</w:t>
      </w:r>
      <w:proofErr w:type="spellEnd"/>
      <w:r w:rsidR="00DC07D7" w:rsidRPr="007E6768">
        <w:t xml:space="preserve">. </w:t>
      </w:r>
      <w:proofErr w:type="spellStart"/>
      <w:r w:rsidR="00DC07D7" w:rsidRPr="00DC07D7">
        <w:rPr>
          <w:lang w:val="en-US"/>
        </w:rPr>
        <w:t>Мемориал</w:t>
      </w:r>
      <w:proofErr w:type="spellEnd"/>
      <w:r w:rsidR="00DC07D7" w:rsidRPr="007E6768">
        <w:t xml:space="preserve"> 7.7.2026</w:t>
      </w:r>
      <w:r w:rsidR="00A134EE" w:rsidRPr="007E6768">
        <w:t xml:space="preserve">; </w:t>
      </w:r>
      <w:proofErr w:type="spellStart"/>
      <w:r w:rsidR="00A134EE" w:rsidRPr="00DC07D7">
        <w:rPr>
          <w:lang w:val="en-US"/>
        </w:rPr>
        <w:t>Поддержка</w:t>
      </w:r>
      <w:proofErr w:type="spellEnd"/>
      <w:r w:rsidR="00A134EE" w:rsidRPr="007E6768">
        <w:t xml:space="preserve"> </w:t>
      </w:r>
      <w:proofErr w:type="spellStart"/>
      <w:r w:rsidR="00A134EE" w:rsidRPr="00DC07D7">
        <w:rPr>
          <w:lang w:val="en-US"/>
        </w:rPr>
        <w:t>политзаключённых</w:t>
      </w:r>
      <w:proofErr w:type="spellEnd"/>
      <w:r w:rsidR="00A134EE" w:rsidRPr="007E6768">
        <w:t xml:space="preserve">. </w:t>
      </w:r>
      <w:proofErr w:type="spellStart"/>
      <w:r w:rsidR="00A134EE" w:rsidRPr="00DC07D7">
        <w:rPr>
          <w:lang w:val="en-US"/>
        </w:rPr>
        <w:t>Мемориал</w:t>
      </w:r>
      <w:proofErr w:type="spellEnd"/>
      <w:r w:rsidR="00A134EE" w:rsidRPr="007E6768">
        <w:t xml:space="preserve"> 20.4.2026.</w:t>
      </w:r>
      <w:hyperlink r:id="rId1" w:history="1"/>
    </w:p>
  </w:footnote>
  <w:footnote w:id="84">
    <w:p w14:paraId="7B581691" w14:textId="6C8F1D35" w:rsidR="00C4386E" w:rsidRPr="007E6768" w:rsidRDefault="00C4386E" w:rsidP="00C4386E">
      <w:pPr>
        <w:pStyle w:val="Alaviitteenteksti"/>
      </w:pPr>
      <w:r>
        <w:rPr>
          <w:rStyle w:val="Alaviitteenviite"/>
        </w:rPr>
        <w:footnoteRef/>
      </w:r>
      <w:r w:rsidRPr="007E6768">
        <w:t xml:space="preserve"> </w:t>
      </w:r>
      <w:proofErr w:type="spellStart"/>
      <w:r w:rsidR="00830355" w:rsidRPr="00E16350">
        <w:t>Поддержка</w:t>
      </w:r>
      <w:proofErr w:type="spellEnd"/>
      <w:r w:rsidR="00830355" w:rsidRPr="007E6768">
        <w:t xml:space="preserve"> </w:t>
      </w:r>
      <w:proofErr w:type="spellStart"/>
      <w:r w:rsidR="00830355" w:rsidRPr="00E16350">
        <w:t>политзаключённых</w:t>
      </w:r>
      <w:proofErr w:type="spellEnd"/>
      <w:r w:rsidR="00830355" w:rsidRPr="007E6768">
        <w:t xml:space="preserve">. </w:t>
      </w:r>
      <w:proofErr w:type="spellStart"/>
      <w:r w:rsidR="00830355" w:rsidRPr="00E16350">
        <w:t>Мемориал</w:t>
      </w:r>
      <w:proofErr w:type="spellEnd"/>
      <w:r w:rsidR="00830355" w:rsidRPr="007E6768">
        <w:t xml:space="preserve"> 7/2026, s. 89–90.</w:t>
      </w:r>
    </w:p>
  </w:footnote>
  <w:footnote w:id="85">
    <w:p w14:paraId="197F8DC8" w14:textId="280DB7F3" w:rsidR="008A6280" w:rsidRPr="007E6768" w:rsidRDefault="007162DF" w:rsidP="007162DF">
      <w:pPr>
        <w:pStyle w:val="Alaviitteenteksti"/>
        <w:rPr>
          <w:color w:val="0000FF"/>
          <w:szCs w:val="22"/>
          <w:u w:val="single"/>
        </w:rPr>
      </w:pPr>
      <w:r>
        <w:rPr>
          <w:rStyle w:val="Alaviitteenviite"/>
        </w:rPr>
        <w:footnoteRef/>
      </w:r>
      <w:r w:rsidRPr="007E6768">
        <w:t xml:space="preserve"> </w:t>
      </w:r>
      <w:r w:rsidR="00DC07D7" w:rsidRPr="00DC07D7">
        <w:t>ОВД</w:t>
      </w:r>
      <w:r w:rsidR="00DC07D7" w:rsidRPr="007E6768">
        <w:t>-</w:t>
      </w:r>
      <w:proofErr w:type="spellStart"/>
      <w:r w:rsidR="00DC07D7" w:rsidRPr="00DC07D7">
        <w:t>Инфо</w:t>
      </w:r>
      <w:proofErr w:type="spellEnd"/>
      <w:r w:rsidR="00DC07D7" w:rsidRPr="007E6768">
        <w:t xml:space="preserve"> 30.1.2026; </w:t>
      </w:r>
      <w:proofErr w:type="spellStart"/>
      <w:r w:rsidR="00830355" w:rsidRPr="00E16350">
        <w:t>Поддержка</w:t>
      </w:r>
      <w:proofErr w:type="spellEnd"/>
      <w:r w:rsidR="00830355" w:rsidRPr="007E6768">
        <w:t xml:space="preserve"> </w:t>
      </w:r>
      <w:proofErr w:type="spellStart"/>
      <w:r w:rsidR="00830355" w:rsidRPr="00E16350">
        <w:t>политзаключённых</w:t>
      </w:r>
      <w:proofErr w:type="spellEnd"/>
      <w:r w:rsidR="00830355" w:rsidRPr="007E6768">
        <w:t xml:space="preserve">. </w:t>
      </w:r>
      <w:proofErr w:type="spellStart"/>
      <w:r w:rsidR="00830355" w:rsidRPr="00E16350">
        <w:t>Мемориал</w:t>
      </w:r>
      <w:proofErr w:type="spellEnd"/>
      <w:r w:rsidR="00830355" w:rsidRPr="007E6768">
        <w:t xml:space="preserve"> 7/2026, s. 92–93.</w:t>
      </w:r>
    </w:p>
  </w:footnote>
  <w:footnote w:id="86">
    <w:p w14:paraId="4FC12E9B" w14:textId="7E86DAC0" w:rsidR="00AA470B" w:rsidRPr="007E6768" w:rsidRDefault="00AA470B" w:rsidP="00AA470B">
      <w:pPr>
        <w:pStyle w:val="Alaviitteenteksti"/>
      </w:pPr>
      <w:r>
        <w:rPr>
          <w:rStyle w:val="Alaviitteenviite"/>
        </w:rPr>
        <w:footnoteRef/>
      </w:r>
      <w:r w:rsidRPr="007E6768">
        <w:t xml:space="preserve"> </w:t>
      </w:r>
      <w:proofErr w:type="spellStart"/>
      <w:r w:rsidR="00830355" w:rsidRPr="00E16350">
        <w:t>Поддержка</w:t>
      </w:r>
      <w:proofErr w:type="spellEnd"/>
      <w:r w:rsidR="00830355" w:rsidRPr="007E6768">
        <w:t xml:space="preserve"> </w:t>
      </w:r>
      <w:proofErr w:type="spellStart"/>
      <w:r w:rsidR="00830355" w:rsidRPr="00E16350">
        <w:t>политзаключённых</w:t>
      </w:r>
      <w:proofErr w:type="spellEnd"/>
      <w:r w:rsidR="00830355" w:rsidRPr="007E6768">
        <w:t xml:space="preserve">. </w:t>
      </w:r>
      <w:proofErr w:type="spellStart"/>
      <w:r w:rsidR="00830355" w:rsidRPr="00E16350">
        <w:t>Мемориал</w:t>
      </w:r>
      <w:proofErr w:type="spellEnd"/>
      <w:r w:rsidR="00830355" w:rsidRPr="007E6768">
        <w:t xml:space="preserve"> 7/2026, s. 94.</w:t>
      </w:r>
    </w:p>
  </w:footnote>
  <w:footnote w:id="87">
    <w:p w14:paraId="4125DD54" w14:textId="4F167DD5" w:rsidR="00AA470B" w:rsidRPr="007E6768" w:rsidRDefault="00AA470B" w:rsidP="00AA470B">
      <w:pPr>
        <w:pStyle w:val="Alaviitteenteksti"/>
      </w:pPr>
      <w:r>
        <w:rPr>
          <w:rStyle w:val="Alaviitteenviite"/>
        </w:rPr>
        <w:footnoteRef/>
      </w:r>
      <w:r w:rsidRPr="007E6768">
        <w:t xml:space="preserve"> </w:t>
      </w:r>
      <w:proofErr w:type="spellStart"/>
      <w:r w:rsidR="00830355" w:rsidRPr="00E16350">
        <w:t>Поддержка</w:t>
      </w:r>
      <w:proofErr w:type="spellEnd"/>
      <w:r w:rsidR="00830355" w:rsidRPr="007E6768">
        <w:t xml:space="preserve"> </w:t>
      </w:r>
      <w:proofErr w:type="spellStart"/>
      <w:r w:rsidR="00830355" w:rsidRPr="00E16350">
        <w:t>политзаключённых</w:t>
      </w:r>
      <w:proofErr w:type="spellEnd"/>
      <w:r w:rsidR="00830355" w:rsidRPr="007E6768">
        <w:t xml:space="preserve">. </w:t>
      </w:r>
      <w:proofErr w:type="spellStart"/>
      <w:r w:rsidR="00830355" w:rsidRPr="00E16350">
        <w:t>Мемориал</w:t>
      </w:r>
      <w:proofErr w:type="spellEnd"/>
      <w:r w:rsidR="00830355" w:rsidRPr="007E6768">
        <w:t xml:space="preserve"> 7/2026, s. 95.</w:t>
      </w:r>
    </w:p>
  </w:footnote>
  <w:footnote w:id="88">
    <w:p w14:paraId="03DC0BB0" w14:textId="182D89CA" w:rsidR="00AA470B" w:rsidRPr="007E6768" w:rsidRDefault="00AA470B" w:rsidP="00AA470B">
      <w:pPr>
        <w:pStyle w:val="Alaviitteenteksti"/>
      </w:pPr>
      <w:r>
        <w:rPr>
          <w:rStyle w:val="Alaviitteenviite"/>
        </w:rPr>
        <w:footnoteRef/>
      </w:r>
      <w:r w:rsidRPr="007E6768">
        <w:t xml:space="preserve"> </w:t>
      </w:r>
      <w:proofErr w:type="spellStart"/>
      <w:r w:rsidR="00830355" w:rsidRPr="00E16350">
        <w:t>Поддержка</w:t>
      </w:r>
      <w:proofErr w:type="spellEnd"/>
      <w:r w:rsidR="00830355" w:rsidRPr="007E6768">
        <w:t xml:space="preserve"> </w:t>
      </w:r>
      <w:proofErr w:type="spellStart"/>
      <w:r w:rsidR="00830355" w:rsidRPr="00E16350">
        <w:t>политзаключённых</w:t>
      </w:r>
      <w:proofErr w:type="spellEnd"/>
      <w:r w:rsidR="00830355" w:rsidRPr="007E6768">
        <w:t xml:space="preserve">. </w:t>
      </w:r>
      <w:proofErr w:type="spellStart"/>
      <w:r w:rsidR="00830355" w:rsidRPr="00E16350">
        <w:t>Мемориал</w:t>
      </w:r>
      <w:proofErr w:type="spellEnd"/>
      <w:r w:rsidR="00830355" w:rsidRPr="007E6768">
        <w:t xml:space="preserve"> 7/2026, s. 96</w:t>
      </w:r>
      <w:r w:rsidR="00557F27" w:rsidRPr="007E6768">
        <w:t>–97</w:t>
      </w:r>
      <w:r w:rsidR="00830355" w:rsidRPr="007E6768">
        <w:t>.</w:t>
      </w:r>
    </w:p>
  </w:footnote>
  <w:footnote w:id="89">
    <w:p w14:paraId="08453208" w14:textId="36DBF2F6" w:rsidR="00AA470B" w:rsidRPr="007E6768" w:rsidRDefault="00AA470B" w:rsidP="00AA470B">
      <w:pPr>
        <w:pStyle w:val="Alaviitteenteksti"/>
      </w:pPr>
      <w:r>
        <w:rPr>
          <w:rStyle w:val="Alaviitteenviite"/>
        </w:rPr>
        <w:footnoteRef/>
      </w:r>
      <w:r w:rsidRPr="007E6768">
        <w:t xml:space="preserve"> </w:t>
      </w:r>
      <w:proofErr w:type="spellStart"/>
      <w:r w:rsidR="00830355" w:rsidRPr="00E16350">
        <w:t>Поддержка</w:t>
      </w:r>
      <w:proofErr w:type="spellEnd"/>
      <w:r w:rsidR="00830355" w:rsidRPr="007E6768">
        <w:t xml:space="preserve"> </w:t>
      </w:r>
      <w:proofErr w:type="spellStart"/>
      <w:r w:rsidR="00830355" w:rsidRPr="00E16350">
        <w:t>политзаключённых</w:t>
      </w:r>
      <w:proofErr w:type="spellEnd"/>
      <w:r w:rsidR="00830355" w:rsidRPr="007E6768">
        <w:t xml:space="preserve">. </w:t>
      </w:r>
      <w:proofErr w:type="spellStart"/>
      <w:r w:rsidR="00830355" w:rsidRPr="00E16350">
        <w:t>Мемориал</w:t>
      </w:r>
      <w:proofErr w:type="spellEnd"/>
      <w:r w:rsidR="00830355" w:rsidRPr="007E6768">
        <w:t xml:space="preserve"> 7/2026, s. </w:t>
      </w:r>
      <w:r w:rsidR="002854E9">
        <w:t>98–</w:t>
      </w:r>
      <w:r w:rsidR="00830355" w:rsidRPr="007E6768">
        <w:t>99.</w:t>
      </w:r>
    </w:p>
  </w:footnote>
  <w:footnote w:id="90">
    <w:p w14:paraId="631BB0C2" w14:textId="4543367D" w:rsidR="00AA470B" w:rsidRPr="007E6768" w:rsidRDefault="00AA470B" w:rsidP="00AA470B">
      <w:pPr>
        <w:pStyle w:val="Alaviitteenteksti"/>
      </w:pPr>
      <w:r>
        <w:rPr>
          <w:rStyle w:val="Alaviitteenviite"/>
        </w:rPr>
        <w:footnoteRef/>
      </w:r>
      <w:r w:rsidRPr="007E6768">
        <w:t xml:space="preserve"> </w:t>
      </w:r>
      <w:proofErr w:type="spellStart"/>
      <w:r w:rsidR="00830355" w:rsidRPr="00E16350">
        <w:t>Поддержка</w:t>
      </w:r>
      <w:proofErr w:type="spellEnd"/>
      <w:r w:rsidR="00830355" w:rsidRPr="007E6768">
        <w:t xml:space="preserve"> </w:t>
      </w:r>
      <w:proofErr w:type="spellStart"/>
      <w:r w:rsidR="00830355" w:rsidRPr="00E16350">
        <w:t>политзаключённых</w:t>
      </w:r>
      <w:proofErr w:type="spellEnd"/>
      <w:r w:rsidR="00830355" w:rsidRPr="007E6768">
        <w:t xml:space="preserve">. </w:t>
      </w:r>
      <w:proofErr w:type="spellStart"/>
      <w:r w:rsidR="00830355" w:rsidRPr="00E16350">
        <w:t>Мемориал</w:t>
      </w:r>
      <w:proofErr w:type="spellEnd"/>
      <w:r w:rsidR="00830355" w:rsidRPr="007E6768">
        <w:t xml:space="preserve"> 7/2026, s. 100.</w:t>
      </w:r>
    </w:p>
  </w:footnote>
  <w:footnote w:id="91">
    <w:p w14:paraId="6B2D9F9A" w14:textId="25039E3A" w:rsidR="007B762A" w:rsidRPr="007E6768" w:rsidRDefault="007B762A" w:rsidP="007B762A">
      <w:pPr>
        <w:pStyle w:val="Alaviitteenteksti"/>
      </w:pPr>
      <w:r>
        <w:rPr>
          <w:rStyle w:val="Alaviitteenviite"/>
        </w:rPr>
        <w:footnoteRef/>
      </w:r>
      <w:r w:rsidRPr="007E6768">
        <w:t xml:space="preserve"> </w:t>
      </w:r>
      <w:proofErr w:type="spellStart"/>
      <w:r w:rsidR="00830355" w:rsidRPr="00E16350">
        <w:t>Поддержка</w:t>
      </w:r>
      <w:proofErr w:type="spellEnd"/>
      <w:r w:rsidR="00830355" w:rsidRPr="007E6768">
        <w:t xml:space="preserve"> </w:t>
      </w:r>
      <w:proofErr w:type="spellStart"/>
      <w:r w:rsidR="00830355" w:rsidRPr="00E16350">
        <w:t>политзаключённых</w:t>
      </w:r>
      <w:proofErr w:type="spellEnd"/>
      <w:r w:rsidR="00830355" w:rsidRPr="007E6768">
        <w:t xml:space="preserve">. </w:t>
      </w:r>
      <w:proofErr w:type="spellStart"/>
      <w:r w:rsidR="00830355" w:rsidRPr="00E16350">
        <w:t>Мемориал</w:t>
      </w:r>
      <w:proofErr w:type="spellEnd"/>
      <w:r w:rsidR="00830355" w:rsidRPr="007E6768">
        <w:t xml:space="preserve"> 7/2026, s. 116.</w:t>
      </w:r>
    </w:p>
  </w:footnote>
  <w:footnote w:id="92">
    <w:p w14:paraId="553B5D86" w14:textId="233DB270" w:rsidR="00C3075B" w:rsidRPr="007E6768" w:rsidRDefault="00C3075B" w:rsidP="00C3075B">
      <w:pPr>
        <w:pStyle w:val="Alaviitteenteksti"/>
      </w:pPr>
      <w:r>
        <w:rPr>
          <w:rStyle w:val="Alaviitteenviite"/>
        </w:rPr>
        <w:footnoteRef/>
      </w:r>
      <w:r w:rsidRPr="007E6768">
        <w:t xml:space="preserve"> </w:t>
      </w:r>
      <w:proofErr w:type="spellStart"/>
      <w:r w:rsidR="00830355" w:rsidRPr="00E16350">
        <w:t>Поддержка</w:t>
      </w:r>
      <w:proofErr w:type="spellEnd"/>
      <w:r w:rsidR="00830355" w:rsidRPr="007E6768">
        <w:t xml:space="preserve"> </w:t>
      </w:r>
      <w:proofErr w:type="spellStart"/>
      <w:r w:rsidR="00830355" w:rsidRPr="00E16350">
        <w:t>политзаключённых</w:t>
      </w:r>
      <w:proofErr w:type="spellEnd"/>
      <w:r w:rsidR="00830355" w:rsidRPr="007E6768">
        <w:t xml:space="preserve">. </w:t>
      </w:r>
      <w:proofErr w:type="spellStart"/>
      <w:r w:rsidR="00830355" w:rsidRPr="00E16350">
        <w:t>Мемориал</w:t>
      </w:r>
      <w:proofErr w:type="spellEnd"/>
      <w:r w:rsidR="00830355" w:rsidRPr="007E6768">
        <w:t xml:space="preserve"> 7/2026, s. 117.</w:t>
      </w:r>
    </w:p>
  </w:footnote>
  <w:footnote w:id="93">
    <w:p w14:paraId="071038A5" w14:textId="537F148E" w:rsidR="002D6F67" w:rsidRPr="007E6768" w:rsidRDefault="002D6F67">
      <w:pPr>
        <w:pStyle w:val="Alaviitteenteksti"/>
      </w:pPr>
      <w:r>
        <w:rPr>
          <w:rStyle w:val="Alaviitteenviite"/>
        </w:rPr>
        <w:footnoteRef/>
      </w:r>
      <w:r w:rsidRPr="007E6768">
        <w:t xml:space="preserve"> </w:t>
      </w:r>
      <w:proofErr w:type="spellStart"/>
      <w:r w:rsidR="00DC07D7" w:rsidRPr="00DC07D7">
        <w:rPr>
          <w:lang w:val="en-US"/>
        </w:rPr>
        <w:t>Поддержка</w:t>
      </w:r>
      <w:proofErr w:type="spellEnd"/>
      <w:r w:rsidR="00DC07D7" w:rsidRPr="007E6768">
        <w:t xml:space="preserve"> </w:t>
      </w:r>
      <w:proofErr w:type="spellStart"/>
      <w:r w:rsidR="00DC07D7" w:rsidRPr="00DC07D7">
        <w:rPr>
          <w:lang w:val="en-US"/>
        </w:rPr>
        <w:t>политзаключённых</w:t>
      </w:r>
      <w:proofErr w:type="spellEnd"/>
      <w:r w:rsidR="00DC07D7" w:rsidRPr="007E6768">
        <w:t xml:space="preserve">. </w:t>
      </w:r>
      <w:proofErr w:type="spellStart"/>
      <w:r w:rsidR="00DC07D7" w:rsidRPr="00DC07D7">
        <w:rPr>
          <w:lang w:val="en-US"/>
        </w:rPr>
        <w:t>Мемориал</w:t>
      </w:r>
      <w:proofErr w:type="spellEnd"/>
      <w:r w:rsidR="00DC07D7" w:rsidRPr="007E6768">
        <w:t xml:space="preserve"> 7.7.2026.</w:t>
      </w:r>
    </w:p>
  </w:footnote>
  <w:footnote w:id="94">
    <w:p w14:paraId="10C80C27" w14:textId="19A3BE06" w:rsidR="007B762A" w:rsidRPr="007E6768" w:rsidRDefault="007B762A" w:rsidP="007B762A">
      <w:pPr>
        <w:pStyle w:val="Alaviitteenteksti"/>
      </w:pPr>
      <w:r>
        <w:rPr>
          <w:rStyle w:val="Alaviitteenviite"/>
        </w:rPr>
        <w:footnoteRef/>
      </w:r>
      <w:r w:rsidRPr="007E6768">
        <w:t xml:space="preserve"> </w:t>
      </w:r>
      <w:proofErr w:type="spellStart"/>
      <w:r w:rsidR="00830355" w:rsidRPr="00E16350">
        <w:t>Поддержка</w:t>
      </w:r>
      <w:proofErr w:type="spellEnd"/>
      <w:r w:rsidR="00830355" w:rsidRPr="007E6768">
        <w:t xml:space="preserve"> </w:t>
      </w:r>
      <w:proofErr w:type="spellStart"/>
      <w:r w:rsidR="00830355" w:rsidRPr="00E16350">
        <w:t>политзаключённых</w:t>
      </w:r>
      <w:proofErr w:type="spellEnd"/>
      <w:r w:rsidR="00830355" w:rsidRPr="007E6768">
        <w:t xml:space="preserve">. </w:t>
      </w:r>
      <w:proofErr w:type="spellStart"/>
      <w:r w:rsidR="00830355" w:rsidRPr="00E16350">
        <w:t>Мемориал</w:t>
      </w:r>
      <w:proofErr w:type="spellEnd"/>
      <w:r w:rsidR="00830355" w:rsidRPr="007E6768">
        <w:t xml:space="preserve"> 7/2026, s. 149.</w:t>
      </w:r>
    </w:p>
  </w:footnote>
  <w:footnote w:id="95">
    <w:p w14:paraId="2DC2C0DF" w14:textId="09A1BDBB" w:rsidR="007B762A" w:rsidRPr="007E6768" w:rsidRDefault="007B762A" w:rsidP="007B762A">
      <w:pPr>
        <w:pStyle w:val="Alaviitteenteksti"/>
      </w:pPr>
      <w:r>
        <w:rPr>
          <w:rStyle w:val="Alaviitteenviite"/>
        </w:rPr>
        <w:footnoteRef/>
      </w:r>
      <w:r w:rsidRPr="007E6768">
        <w:t xml:space="preserve"> </w:t>
      </w:r>
      <w:proofErr w:type="spellStart"/>
      <w:r w:rsidR="00830355" w:rsidRPr="00E16350">
        <w:t>Поддержка</w:t>
      </w:r>
      <w:proofErr w:type="spellEnd"/>
      <w:r w:rsidR="00830355" w:rsidRPr="007E6768">
        <w:t xml:space="preserve"> </w:t>
      </w:r>
      <w:proofErr w:type="spellStart"/>
      <w:r w:rsidR="00830355" w:rsidRPr="00E16350">
        <w:t>политзаключённых</w:t>
      </w:r>
      <w:proofErr w:type="spellEnd"/>
      <w:r w:rsidR="00830355" w:rsidRPr="007E6768">
        <w:t xml:space="preserve">. </w:t>
      </w:r>
      <w:proofErr w:type="spellStart"/>
      <w:r w:rsidR="00830355" w:rsidRPr="00E16350">
        <w:t>Мемориал</w:t>
      </w:r>
      <w:proofErr w:type="spellEnd"/>
      <w:r w:rsidR="00830355" w:rsidRPr="007E6768">
        <w:t xml:space="preserve"> 7/2026, s. 151.</w:t>
      </w:r>
    </w:p>
  </w:footnote>
  <w:footnote w:id="96">
    <w:p w14:paraId="1476CF9E" w14:textId="75087C6B" w:rsidR="0062351D" w:rsidRPr="007E6768" w:rsidRDefault="0062351D" w:rsidP="0062351D">
      <w:pPr>
        <w:pStyle w:val="Alaviitteenteksti"/>
      </w:pPr>
      <w:r>
        <w:rPr>
          <w:rStyle w:val="Alaviitteenviite"/>
        </w:rPr>
        <w:footnoteRef/>
      </w:r>
      <w:r w:rsidRPr="007E6768">
        <w:t xml:space="preserve"> </w:t>
      </w:r>
      <w:r w:rsidR="00DC07D7" w:rsidRPr="00DC07D7">
        <w:t>ОВД</w:t>
      </w:r>
      <w:r w:rsidR="00DC07D7" w:rsidRPr="007E6768">
        <w:t>-</w:t>
      </w:r>
      <w:proofErr w:type="spellStart"/>
      <w:r w:rsidR="00DC07D7" w:rsidRPr="00DC07D7">
        <w:t>Инфо</w:t>
      </w:r>
      <w:proofErr w:type="spellEnd"/>
      <w:r w:rsidR="00DC07D7" w:rsidRPr="007E6768">
        <w:t xml:space="preserve"> 30.1.2026.</w:t>
      </w:r>
    </w:p>
  </w:footnote>
  <w:footnote w:id="97">
    <w:p w14:paraId="020C0518" w14:textId="248D225B" w:rsidR="00312BF4" w:rsidRPr="007E6768" w:rsidRDefault="00312BF4">
      <w:pPr>
        <w:pStyle w:val="Alaviitteenteksti"/>
      </w:pPr>
      <w:r>
        <w:rPr>
          <w:rStyle w:val="Alaviitteenviite"/>
        </w:rPr>
        <w:footnoteRef/>
      </w:r>
      <w:r w:rsidR="00A134EE" w:rsidRPr="007E6768">
        <w:t xml:space="preserve"> </w:t>
      </w:r>
      <w:proofErr w:type="spellStart"/>
      <w:r w:rsidR="00A134EE" w:rsidRPr="00E16350">
        <w:t>Поддержка</w:t>
      </w:r>
      <w:proofErr w:type="spellEnd"/>
      <w:r w:rsidR="00A134EE" w:rsidRPr="007E6768">
        <w:t xml:space="preserve"> </w:t>
      </w:r>
      <w:proofErr w:type="spellStart"/>
      <w:r w:rsidR="00A134EE" w:rsidRPr="00E16350">
        <w:t>политзаключённых</w:t>
      </w:r>
      <w:proofErr w:type="spellEnd"/>
      <w:r w:rsidR="00A134EE" w:rsidRPr="007E6768">
        <w:t xml:space="preserve">. </w:t>
      </w:r>
      <w:proofErr w:type="spellStart"/>
      <w:r w:rsidR="00A134EE" w:rsidRPr="00E16350">
        <w:t>Мемориал</w:t>
      </w:r>
      <w:proofErr w:type="spellEnd"/>
      <w:r w:rsidR="00A134EE" w:rsidRPr="007E6768">
        <w:t xml:space="preserve"> 28.5.2026.</w:t>
      </w:r>
    </w:p>
  </w:footnote>
  <w:footnote w:id="98">
    <w:p w14:paraId="0ED15AF9" w14:textId="40765418" w:rsidR="00D93800" w:rsidRPr="007E6768" w:rsidRDefault="00D93800">
      <w:pPr>
        <w:pStyle w:val="Alaviitteenteksti"/>
      </w:pPr>
      <w:r>
        <w:rPr>
          <w:rStyle w:val="Alaviitteenviite"/>
        </w:rPr>
        <w:footnoteRef/>
      </w:r>
      <w:r w:rsidRPr="007E6768">
        <w:t xml:space="preserve"> </w:t>
      </w:r>
      <w:proofErr w:type="spellStart"/>
      <w:r w:rsidR="00830355" w:rsidRPr="00E16350">
        <w:t>Поддержка</w:t>
      </w:r>
      <w:proofErr w:type="spellEnd"/>
      <w:r w:rsidR="00830355" w:rsidRPr="007E6768">
        <w:t xml:space="preserve"> </w:t>
      </w:r>
      <w:proofErr w:type="spellStart"/>
      <w:r w:rsidR="00830355" w:rsidRPr="00E16350">
        <w:t>политзаключённых</w:t>
      </w:r>
      <w:proofErr w:type="spellEnd"/>
      <w:r w:rsidR="00830355" w:rsidRPr="007E6768">
        <w:t xml:space="preserve">. </w:t>
      </w:r>
      <w:proofErr w:type="spellStart"/>
      <w:r w:rsidR="00830355" w:rsidRPr="00E16350">
        <w:t>Мемориал</w:t>
      </w:r>
      <w:proofErr w:type="spellEnd"/>
      <w:r w:rsidR="00830355" w:rsidRPr="007E6768">
        <w:t xml:space="preserve"> 7/2026, s. 161.</w:t>
      </w:r>
    </w:p>
  </w:footnote>
  <w:footnote w:id="99">
    <w:p w14:paraId="52384E0B" w14:textId="73177450" w:rsidR="00E94D0A" w:rsidRPr="007E6768" w:rsidRDefault="00E94D0A" w:rsidP="00E94D0A">
      <w:pPr>
        <w:pStyle w:val="Alaviitteenteksti"/>
      </w:pPr>
      <w:r>
        <w:rPr>
          <w:rStyle w:val="Alaviitteenviite"/>
        </w:rPr>
        <w:footnoteRef/>
      </w:r>
      <w:r w:rsidRPr="007E6768">
        <w:t xml:space="preserve"> </w:t>
      </w:r>
      <w:proofErr w:type="spellStart"/>
      <w:r w:rsidR="00830355" w:rsidRPr="00E16350">
        <w:t>Поддержка</w:t>
      </w:r>
      <w:proofErr w:type="spellEnd"/>
      <w:r w:rsidR="00830355" w:rsidRPr="007E6768">
        <w:t xml:space="preserve"> </w:t>
      </w:r>
      <w:proofErr w:type="spellStart"/>
      <w:r w:rsidR="00830355" w:rsidRPr="00E16350">
        <w:t>политзаключённых</w:t>
      </w:r>
      <w:proofErr w:type="spellEnd"/>
      <w:r w:rsidR="00830355" w:rsidRPr="007E6768">
        <w:t xml:space="preserve">. </w:t>
      </w:r>
      <w:proofErr w:type="spellStart"/>
      <w:r w:rsidR="00830355" w:rsidRPr="00E16350">
        <w:t>Мемориал</w:t>
      </w:r>
      <w:proofErr w:type="spellEnd"/>
      <w:r w:rsidR="00830355" w:rsidRPr="007E6768">
        <w:t xml:space="preserve"> 7/2026, s. 192</w:t>
      </w:r>
      <w:r w:rsidR="00DC07D7" w:rsidRPr="007E6768">
        <w:t xml:space="preserve">; </w:t>
      </w:r>
      <w:r w:rsidR="00DC07D7" w:rsidRPr="00DC07D7">
        <w:rPr>
          <w:lang w:val="en-US"/>
        </w:rPr>
        <w:t>ОВД</w:t>
      </w:r>
      <w:r w:rsidR="00DC07D7" w:rsidRPr="007E6768">
        <w:t>-</w:t>
      </w:r>
      <w:proofErr w:type="spellStart"/>
      <w:r w:rsidR="00DC07D7" w:rsidRPr="00DC07D7">
        <w:rPr>
          <w:lang w:val="en-US"/>
        </w:rPr>
        <w:t>Инфо</w:t>
      </w:r>
      <w:proofErr w:type="spellEnd"/>
      <w:r w:rsidR="00DC07D7" w:rsidRPr="007E6768">
        <w:t xml:space="preserve"> 30.1.2026.</w:t>
      </w:r>
    </w:p>
  </w:footnote>
  <w:footnote w:id="100">
    <w:p w14:paraId="75F1B24E" w14:textId="0B1E688C" w:rsidR="0050255E" w:rsidRPr="007E6768" w:rsidRDefault="0050255E" w:rsidP="0050255E">
      <w:pPr>
        <w:pStyle w:val="Alaviitteenteksti"/>
      </w:pPr>
      <w:r>
        <w:rPr>
          <w:rStyle w:val="Alaviitteenviite"/>
        </w:rPr>
        <w:footnoteRef/>
      </w:r>
      <w:r w:rsidRPr="007E6768">
        <w:t xml:space="preserve"> </w:t>
      </w:r>
      <w:r w:rsidR="00DC07D7" w:rsidRPr="00DC07D7">
        <w:t>ОВД</w:t>
      </w:r>
      <w:r w:rsidR="00DC07D7" w:rsidRPr="007E6768">
        <w:t>-</w:t>
      </w:r>
      <w:proofErr w:type="spellStart"/>
      <w:r w:rsidR="00DC07D7" w:rsidRPr="00DC07D7">
        <w:t>Инфо</w:t>
      </w:r>
      <w:proofErr w:type="spellEnd"/>
      <w:r w:rsidR="00DC07D7" w:rsidRPr="007E6768">
        <w:t xml:space="preserve"> 30.1.2026.</w:t>
      </w:r>
    </w:p>
  </w:footnote>
  <w:footnote w:id="101">
    <w:p w14:paraId="5516D65C" w14:textId="7972B53B" w:rsidR="00E94D0A" w:rsidRPr="007E6768" w:rsidRDefault="00E94D0A" w:rsidP="00E94D0A">
      <w:pPr>
        <w:pStyle w:val="Alaviitteenteksti"/>
      </w:pPr>
      <w:r>
        <w:rPr>
          <w:rStyle w:val="Alaviitteenviite"/>
        </w:rPr>
        <w:footnoteRef/>
      </w:r>
      <w:r w:rsidRPr="007E6768">
        <w:t xml:space="preserve"> </w:t>
      </w:r>
      <w:proofErr w:type="spellStart"/>
      <w:r w:rsidR="00830355" w:rsidRPr="00E16350">
        <w:t>Поддержка</w:t>
      </w:r>
      <w:proofErr w:type="spellEnd"/>
      <w:r w:rsidR="00830355" w:rsidRPr="007E6768">
        <w:t xml:space="preserve"> </w:t>
      </w:r>
      <w:proofErr w:type="spellStart"/>
      <w:r w:rsidR="00830355" w:rsidRPr="00E16350">
        <w:t>политзаключённых</w:t>
      </w:r>
      <w:proofErr w:type="spellEnd"/>
      <w:r w:rsidR="00830355" w:rsidRPr="007E6768">
        <w:t xml:space="preserve">. </w:t>
      </w:r>
      <w:proofErr w:type="spellStart"/>
      <w:r w:rsidR="00830355" w:rsidRPr="00E16350">
        <w:t>Мемориал</w:t>
      </w:r>
      <w:proofErr w:type="spellEnd"/>
      <w:r w:rsidR="00830355" w:rsidRPr="007E6768">
        <w:t xml:space="preserve"> 7/2026, s. 192–193.</w:t>
      </w:r>
    </w:p>
  </w:footnote>
  <w:footnote w:id="102">
    <w:p w14:paraId="1A49D4A4" w14:textId="63EBBE9D" w:rsidR="00A134EE" w:rsidRPr="007E6768" w:rsidRDefault="00C30AC3">
      <w:pPr>
        <w:pStyle w:val="Alaviitteenteksti"/>
        <w:rPr>
          <w:color w:val="0563C1" w:themeColor="hyperlink"/>
          <w:u w:val="single"/>
        </w:rPr>
      </w:pPr>
      <w:r>
        <w:rPr>
          <w:rStyle w:val="Alaviitteenviite"/>
        </w:rPr>
        <w:footnoteRef/>
      </w:r>
      <w:r w:rsidR="00A134EE" w:rsidRPr="007E6768">
        <w:t xml:space="preserve"> </w:t>
      </w:r>
      <w:proofErr w:type="spellStart"/>
      <w:r w:rsidR="00A134EE" w:rsidRPr="00E16350">
        <w:t>Поддержка</w:t>
      </w:r>
      <w:proofErr w:type="spellEnd"/>
      <w:r w:rsidR="00A134EE" w:rsidRPr="007E6768">
        <w:t xml:space="preserve"> </w:t>
      </w:r>
      <w:proofErr w:type="spellStart"/>
      <w:r w:rsidR="00A134EE" w:rsidRPr="00E16350">
        <w:t>политзаключённых</w:t>
      </w:r>
      <w:proofErr w:type="spellEnd"/>
      <w:r w:rsidR="00A134EE" w:rsidRPr="007E6768">
        <w:t xml:space="preserve">. </w:t>
      </w:r>
      <w:proofErr w:type="spellStart"/>
      <w:r w:rsidR="00A134EE" w:rsidRPr="00E16350">
        <w:t>Мемориал</w:t>
      </w:r>
      <w:proofErr w:type="spellEnd"/>
      <w:r w:rsidR="00A134EE" w:rsidRPr="007E6768">
        <w:t xml:space="preserve"> 7.7.2026.</w:t>
      </w:r>
    </w:p>
  </w:footnote>
  <w:footnote w:id="103">
    <w:p w14:paraId="0A28F4C4" w14:textId="6E3F1FEF" w:rsidR="00A134EE" w:rsidRPr="007E6768" w:rsidRDefault="00571865">
      <w:pPr>
        <w:pStyle w:val="Alaviitteenteksti"/>
        <w:rPr>
          <w:color w:val="0563C1" w:themeColor="hyperlink"/>
          <w:u w:val="single"/>
        </w:rPr>
      </w:pPr>
      <w:r>
        <w:rPr>
          <w:rStyle w:val="Alaviitteenviite"/>
        </w:rPr>
        <w:footnoteRef/>
      </w:r>
      <w:r w:rsidR="00A134EE" w:rsidRPr="007E6768">
        <w:t xml:space="preserve"> </w:t>
      </w:r>
      <w:proofErr w:type="spellStart"/>
      <w:r w:rsidR="00A134EE" w:rsidRPr="00DF50F2">
        <w:t>Российская</w:t>
      </w:r>
      <w:proofErr w:type="spellEnd"/>
      <w:r w:rsidR="00A134EE" w:rsidRPr="007E6768">
        <w:t xml:space="preserve"> </w:t>
      </w:r>
      <w:proofErr w:type="spellStart"/>
      <w:r w:rsidR="00A134EE" w:rsidRPr="00DF50F2">
        <w:t>Федерация</w:t>
      </w:r>
      <w:proofErr w:type="spellEnd"/>
      <w:r w:rsidR="00A134EE" w:rsidRPr="007E6768">
        <w:t xml:space="preserve"> 30.12.2001.</w:t>
      </w:r>
    </w:p>
  </w:footnote>
  <w:footnote w:id="104">
    <w:p w14:paraId="5CE7842A" w14:textId="40A5E209" w:rsidR="00571865" w:rsidRPr="007E6768" w:rsidRDefault="00571865" w:rsidP="00571865">
      <w:pPr>
        <w:pStyle w:val="Alaviitteenteksti"/>
      </w:pPr>
      <w:r>
        <w:rPr>
          <w:rStyle w:val="Alaviitteenviite"/>
        </w:rPr>
        <w:footnoteRef/>
      </w:r>
      <w:r w:rsidRPr="007E6768">
        <w:t xml:space="preserve"> </w:t>
      </w:r>
      <w:r w:rsidR="006D0DD1" w:rsidRPr="007E6768">
        <w:t xml:space="preserve"> </w:t>
      </w:r>
      <w:proofErr w:type="spellStart"/>
      <w:r w:rsidR="006D0DD1" w:rsidRPr="006D0DD1">
        <w:rPr>
          <w:lang w:val="en-US"/>
        </w:rPr>
        <w:t>Радио</w:t>
      </w:r>
      <w:proofErr w:type="spellEnd"/>
      <w:r w:rsidR="006D0DD1" w:rsidRPr="007E6768">
        <w:t xml:space="preserve"> </w:t>
      </w:r>
      <w:proofErr w:type="spellStart"/>
      <w:r w:rsidR="006D0DD1" w:rsidRPr="006D0DD1">
        <w:rPr>
          <w:lang w:val="en-US"/>
        </w:rPr>
        <w:t>Свобода</w:t>
      </w:r>
      <w:proofErr w:type="spellEnd"/>
      <w:r w:rsidR="006D0DD1" w:rsidRPr="007E6768">
        <w:t xml:space="preserve"> 4.8.2025.</w:t>
      </w:r>
    </w:p>
  </w:footnote>
  <w:footnote w:id="105">
    <w:p w14:paraId="0BA22266" w14:textId="5A284784" w:rsidR="006D0DD1" w:rsidRPr="007E6768" w:rsidRDefault="00BF46B7" w:rsidP="00BF46B7">
      <w:pPr>
        <w:pStyle w:val="Alaviitteenteksti"/>
      </w:pPr>
      <w:r>
        <w:rPr>
          <w:rStyle w:val="Alaviitteenviite"/>
        </w:rPr>
        <w:footnoteRef/>
      </w:r>
      <w:r w:rsidR="006D0DD1" w:rsidRPr="007E6768">
        <w:t xml:space="preserve"> </w:t>
      </w:r>
      <w:r w:rsidR="006D0DD1" w:rsidRPr="006D0DD1">
        <w:rPr>
          <w:lang w:val="en-US"/>
        </w:rPr>
        <w:t>ОВД</w:t>
      </w:r>
      <w:r w:rsidR="006D0DD1" w:rsidRPr="007E6768">
        <w:t>-</w:t>
      </w:r>
      <w:proofErr w:type="spellStart"/>
      <w:r w:rsidR="006D0DD1" w:rsidRPr="006D0DD1">
        <w:rPr>
          <w:lang w:val="en-US"/>
        </w:rPr>
        <w:t>Инфо</w:t>
      </w:r>
      <w:proofErr w:type="spellEnd"/>
      <w:r w:rsidR="006D0DD1" w:rsidRPr="007E6768">
        <w:t xml:space="preserve"> 11.12.2023, s. 6–7.</w:t>
      </w:r>
    </w:p>
  </w:footnote>
  <w:footnote w:id="106">
    <w:p w14:paraId="58EC2632" w14:textId="03CB219C" w:rsidR="00BF46B7" w:rsidRPr="007E6768" w:rsidRDefault="00BF46B7">
      <w:pPr>
        <w:pStyle w:val="Alaviitteenteksti"/>
      </w:pPr>
      <w:r>
        <w:rPr>
          <w:rStyle w:val="Alaviitteenviite"/>
        </w:rPr>
        <w:footnoteRef/>
      </w:r>
      <w:r w:rsidRPr="007E6768">
        <w:t xml:space="preserve"> </w:t>
      </w:r>
      <w:r w:rsidR="006D0DD1" w:rsidRPr="006D0DD1">
        <w:rPr>
          <w:lang w:val="en-US"/>
        </w:rPr>
        <w:t>ОВД</w:t>
      </w:r>
      <w:r w:rsidR="006D0DD1" w:rsidRPr="007E6768">
        <w:t>-</w:t>
      </w:r>
      <w:proofErr w:type="spellStart"/>
      <w:r w:rsidR="006D0DD1" w:rsidRPr="006D0DD1">
        <w:rPr>
          <w:lang w:val="en-US"/>
        </w:rPr>
        <w:t>Инфо</w:t>
      </w:r>
      <w:proofErr w:type="spellEnd"/>
      <w:r w:rsidR="006D0DD1" w:rsidRPr="007E6768">
        <w:t xml:space="preserve"> 11.12.2023, s. 7.</w:t>
      </w:r>
    </w:p>
  </w:footnote>
  <w:footnote w:id="107">
    <w:p w14:paraId="372F1E41" w14:textId="3028F754" w:rsidR="006D0DD1" w:rsidRPr="007E6768" w:rsidRDefault="00224006">
      <w:pPr>
        <w:pStyle w:val="Alaviitteenteksti"/>
        <w:rPr>
          <w:color w:val="0563C1" w:themeColor="hyperlink"/>
          <w:u w:val="single"/>
        </w:rPr>
      </w:pPr>
      <w:r w:rsidRPr="006D0DD1">
        <w:rPr>
          <w:rStyle w:val="Alaviitteenviite"/>
        </w:rPr>
        <w:footnoteRef/>
      </w:r>
      <w:r w:rsidR="006D0DD1" w:rsidRPr="007E6768">
        <w:t xml:space="preserve"> </w:t>
      </w:r>
      <w:proofErr w:type="spellStart"/>
      <w:r w:rsidR="006D0DD1" w:rsidRPr="006D0DD1">
        <w:rPr>
          <w:lang w:val="en-US"/>
        </w:rPr>
        <w:t>Поддержка</w:t>
      </w:r>
      <w:proofErr w:type="spellEnd"/>
      <w:r w:rsidR="006D0DD1" w:rsidRPr="007E6768">
        <w:t xml:space="preserve"> </w:t>
      </w:r>
      <w:proofErr w:type="spellStart"/>
      <w:r w:rsidR="006D0DD1" w:rsidRPr="006D0DD1">
        <w:rPr>
          <w:lang w:val="en-US"/>
        </w:rPr>
        <w:t>политзаключённых</w:t>
      </w:r>
      <w:proofErr w:type="spellEnd"/>
      <w:r w:rsidR="006D0DD1" w:rsidRPr="007E6768">
        <w:t xml:space="preserve">. </w:t>
      </w:r>
      <w:proofErr w:type="spellStart"/>
      <w:r w:rsidR="006D0DD1" w:rsidRPr="006D0DD1">
        <w:rPr>
          <w:lang w:val="en-US"/>
        </w:rPr>
        <w:t>Мемориал</w:t>
      </w:r>
      <w:proofErr w:type="spellEnd"/>
      <w:r w:rsidR="006D0DD1" w:rsidRPr="007E6768">
        <w:t xml:space="preserve"> 1.6.2026.</w:t>
      </w:r>
    </w:p>
  </w:footnote>
  <w:footnote w:id="108">
    <w:p w14:paraId="137FFADD" w14:textId="3D73B783" w:rsidR="006A2E3C" w:rsidRPr="007E6768" w:rsidRDefault="006A2E3C" w:rsidP="006A2E3C">
      <w:pPr>
        <w:pStyle w:val="Alaviitteenteksti"/>
      </w:pPr>
      <w:r w:rsidRPr="006D0DD1">
        <w:rPr>
          <w:rStyle w:val="Alaviitteenviite"/>
        </w:rPr>
        <w:footnoteRef/>
      </w:r>
      <w:r w:rsidRPr="007E6768">
        <w:t xml:space="preserve"> </w:t>
      </w:r>
      <w:proofErr w:type="spellStart"/>
      <w:r w:rsidR="006D0DD1" w:rsidRPr="006D0DD1">
        <w:rPr>
          <w:lang w:val="en-US"/>
        </w:rPr>
        <w:t>Радио</w:t>
      </w:r>
      <w:proofErr w:type="spellEnd"/>
      <w:r w:rsidR="006D0DD1" w:rsidRPr="007E6768">
        <w:t xml:space="preserve"> </w:t>
      </w:r>
      <w:proofErr w:type="spellStart"/>
      <w:r w:rsidR="006D0DD1" w:rsidRPr="006D0DD1">
        <w:rPr>
          <w:lang w:val="en-US"/>
        </w:rPr>
        <w:t>Свобода</w:t>
      </w:r>
      <w:proofErr w:type="spellEnd"/>
      <w:r w:rsidR="006D0DD1" w:rsidRPr="007E6768">
        <w:t xml:space="preserve"> 4.8.2025. </w:t>
      </w:r>
    </w:p>
  </w:footnote>
  <w:footnote w:id="109">
    <w:p w14:paraId="2FC79F91" w14:textId="24711515" w:rsidR="006A2E3C" w:rsidRPr="007E6768" w:rsidRDefault="006A2E3C" w:rsidP="006A2E3C">
      <w:pPr>
        <w:pStyle w:val="Alaviitteenteksti"/>
      </w:pPr>
      <w:r w:rsidRPr="006D0DD1">
        <w:rPr>
          <w:rStyle w:val="Alaviitteenviite"/>
        </w:rPr>
        <w:footnoteRef/>
      </w:r>
      <w:r w:rsidRPr="007E6768">
        <w:t xml:space="preserve"> </w:t>
      </w:r>
      <w:proofErr w:type="spellStart"/>
      <w:r w:rsidR="006D0DD1" w:rsidRPr="006D0DD1">
        <w:rPr>
          <w:lang w:val="en-US"/>
        </w:rPr>
        <w:t>Первый</w:t>
      </w:r>
      <w:proofErr w:type="spellEnd"/>
      <w:r w:rsidR="006D0DD1" w:rsidRPr="007E6768">
        <w:t xml:space="preserve"> </w:t>
      </w:r>
      <w:proofErr w:type="spellStart"/>
      <w:r w:rsidR="006D0DD1" w:rsidRPr="006D0DD1">
        <w:rPr>
          <w:lang w:val="en-US"/>
        </w:rPr>
        <w:t>отдел</w:t>
      </w:r>
      <w:proofErr w:type="spellEnd"/>
      <w:r w:rsidR="006D0DD1" w:rsidRPr="007E6768">
        <w:t xml:space="preserve"> 1.7.2026.</w:t>
      </w:r>
    </w:p>
  </w:footnote>
  <w:footnote w:id="110">
    <w:p w14:paraId="6BAA807C" w14:textId="00E9E322" w:rsidR="006A2E3C" w:rsidRPr="007E6768" w:rsidRDefault="006A2E3C" w:rsidP="006A2E3C">
      <w:pPr>
        <w:pStyle w:val="Alaviitteenteksti"/>
      </w:pPr>
      <w:r>
        <w:rPr>
          <w:rStyle w:val="Alaviitteenviite"/>
        </w:rPr>
        <w:footnoteRef/>
      </w:r>
      <w:r w:rsidRPr="007E6768">
        <w:t xml:space="preserve"> </w:t>
      </w:r>
      <w:proofErr w:type="spellStart"/>
      <w:r w:rsidR="006D0DD1" w:rsidRPr="006D0DD1">
        <w:rPr>
          <w:lang w:val="en-US"/>
        </w:rPr>
        <w:t>Вёрстка</w:t>
      </w:r>
      <w:proofErr w:type="spellEnd"/>
      <w:r w:rsidR="006D0DD1" w:rsidRPr="007E6768">
        <w:t xml:space="preserve"> 20.10.2025.</w:t>
      </w:r>
    </w:p>
  </w:footnote>
  <w:footnote w:id="111">
    <w:p w14:paraId="184148C2" w14:textId="5F9DBF72" w:rsidR="006A2E3C" w:rsidRPr="007E6768" w:rsidRDefault="006A2E3C" w:rsidP="006A2E3C">
      <w:pPr>
        <w:pStyle w:val="Alaviitteenteksti"/>
      </w:pPr>
      <w:r>
        <w:rPr>
          <w:rStyle w:val="Alaviitteenviite"/>
        </w:rPr>
        <w:footnoteRef/>
      </w:r>
      <w:r w:rsidRPr="007E6768">
        <w:t xml:space="preserve"> </w:t>
      </w:r>
      <w:proofErr w:type="spellStart"/>
      <w:r w:rsidR="00830355" w:rsidRPr="00E16350">
        <w:t>Поддержка</w:t>
      </w:r>
      <w:proofErr w:type="spellEnd"/>
      <w:r w:rsidR="00830355" w:rsidRPr="007E6768">
        <w:t xml:space="preserve"> </w:t>
      </w:r>
      <w:proofErr w:type="spellStart"/>
      <w:r w:rsidR="00830355" w:rsidRPr="00E16350">
        <w:t>политзаключённых</w:t>
      </w:r>
      <w:proofErr w:type="spellEnd"/>
      <w:r w:rsidR="00830355" w:rsidRPr="007E6768">
        <w:t xml:space="preserve">. </w:t>
      </w:r>
      <w:proofErr w:type="spellStart"/>
      <w:r w:rsidR="00830355" w:rsidRPr="00E16350">
        <w:t>Мемориал</w:t>
      </w:r>
      <w:proofErr w:type="spellEnd"/>
      <w:r w:rsidR="00830355" w:rsidRPr="007E6768">
        <w:t xml:space="preserve"> 7/2026, s. 69.</w:t>
      </w:r>
    </w:p>
  </w:footnote>
  <w:footnote w:id="112">
    <w:p w14:paraId="7E79030C" w14:textId="673AE429" w:rsidR="00052DBD" w:rsidRPr="007E6768" w:rsidRDefault="00052DBD">
      <w:pPr>
        <w:pStyle w:val="Alaviitteenteksti"/>
      </w:pPr>
      <w:r>
        <w:rPr>
          <w:rStyle w:val="Alaviitteenviite"/>
        </w:rPr>
        <w:footnoteRef/>
      </w:r>
      <w:r w:rsidRPr="007E6768">
        <w:t xml:space="preserve"> </w:t>
      </w:r>
      <w:proofErr w:type="spellStart"/>
      <w:r w:rsidR="006D0DD1" w:rsidRPr="006D0DD1">
        <w:rPr>
          <w:lang w:val="en-US"/>
        </w:rPr>
        <w:t>Радио</w:t>
      </w:r>
      <w:proofErr w:type="spellEnd"/>
      <w:r w:rsidR="006D0DD1" w:rsidRPr="007E6768">
        <w:t xml:space="preserve"> </w:t>
      </w:r>
      <w:proofErr w:type="spellStart"/>
      <w:r w:rsidR="006D0DD1" w:rsidRPr="006D0DD1">
        <w:rPr>
          <w:lang w:val="en-US"/>
        </w:rPr>
        <w:t>Свобода</w:t>
      </w:r>
      <w:proofErr w:type="spellEnd"/>
      <w:r w:rsidR="006D0DD1" w:rsidRPr="007E6768">
        <w:t xml:space="preserve"> 4.8.2025.</w:t>
      </w:r>
    </w:p>
  </w:footnote>
  <w:footnote w:id="113">
    <w:p w14:paraId="52840A11" w14:textId="26B8C900" w:rsidR="00441B0F" w:rsidRPr="007E6768" w:rsidRDefault="00441B0F">
      <w:pPr>
        <w:pStyle w:val="Alaviitteenteksti"/>
      </w:pPr>
      <w:r>
        <w:rPr>
          <w:rStyle w:val="Alaviitteenviite"/>
        </w:rPr>
        <w:footnoteRef/>
      </w:r>
      <w:r w:rsidRPr="007E6768">
        <w:t xml:space="preserve"> </w:t>
      </w:r>
      <w:r w:rsidR="006D0DD1" w:rsidRPr="006D0DD1">
        <w:rPr>
          <w:lang w:val="en-US"/>
        </w:rPr>
        <w:t>ОВД</w:t>
      </w:r>
      <w:r w:rsidR="006D0DD1" w:rsidRPr="007E6768">
        <w:t>-</w:t>
      </w:r>
      <w:proofErr w:type="spellStart"/>
      <w:r w:rsidR="006D0DD1" w:rsidRPr="006D0DD1">
        <w:rPr>
          <w:lang w:val="en-US"/>
        </w:rPr>
        <w:t>Инфо</w:t>
      </w:r>
      <w:proofErr w:type="spellEnd"/>
      <w:r w:rsidR="006D0DD1" w:rsidRPr="007E6768">
        <w:t xml:space="preserve"> 13.11.2024.</w:t>
      </w:r>
    </w:p>
  </w:footnote>
  <w:footnote w:id="114">
    <w:p w14:paraId="2057F902" w14:textId="4783D3D5" w:rsidR="006A2E3C" w:rsidRPr="007E6768" w:rsidRDefault="00441B0F">
      <w:pPr>
        <w:pStyle w:val="Alaviitteenteksti"/>
        <w:rPr>
          <w:color w:val="0563C1" w:themeColor="hyperlink"/>
          <w:u w:val="single"/>
        </w:rPr>
      </w:pPr>
      <w:r>
        <w:rPr>
          <w:rStyle w:val="Alaviitteenviite"/>
        </w:rPr>
        <w:footnoteRef/>
      </w:r>
      <w:r w:rsidRPr="007E6768">
        <w:t xml:space="preserve"> </w:t>
      </w:r>
      <w:proofErr w:type="spellStart"/>
      <w:r w:rsidR="006D0DD1" w:rsidRPr="00D960AA">
        <w:t>Новая</w:t>
      </w:r>
      <w:proofErr w:type="spellEnd"/>
      <w:r w:rsidR="006D0DD1" w:rsidRPr="007E6768">
        <w:t xml:space="preserve"> </w:t>
      </w:r>
      <w:proofErr w:type="spellStart"/>
      <w:r w:rsidR="006D0DD1" w:rsidRPr="00D960AA">
        <w:t>газета</w:t>
      </w:r>
      <w:proofErr w:type="spellEnd"/>
      <w:r w:rsidR="006D0DD1" w:rsidRPr="007E6768">
        <w:t xml:space="preserve"> </w:t>
      </w:r>
      <w:proofErr w:type="spellStart"/>
      <w:r w:rsidR="006D0DD1" w:rsidRPr="00D960AA">
        <w:t>Европа</w:t>
      </w:r>
      <w:proofErr w:type="spellEnd"/>
      <w:r w:rsidR="006D0DD1" w:rsidRPr="007E6768">
        <w:t xml:space="preserve"> 12.4.2025;</w:t>
      </w:r>
      <w:r w:rsidR="006D0DD1" w:rsidRPr="007E6768">
        <w:rPr>
          <w:rStyle w:val="Hyperlinkki"/>
        </w:rPr>
        <w:t xml:space="preserve"> </w:t>
      </w:r>
      <w:r w:rsidR="006D0DD1" w:rsidRPr="006D0DD1">
        <w:rPr>
          <w:lang w:val="en-US"/>
        </w:rPr>
        <w:t>ОВД</w:t>
      </w:r>
      <w:r w:rsidR="006D0DD1" w:rsidRPr="007E6768">
        <w:t>-</w:t>
      </w:r>
      <w:proofErr w:type="spellStart"/>
      <w:r w:rsidR="006D0DD1" w:rsidRPr="006D0DD1">
        <w:rPr>
          <w:lang w:val="en-US"/>
        </w:rPr>
        <w:t>Инфо</w:t>
      </w:r>
      <w:proofErr w:type="spellEnd"/>
      <w:r w:rsidR="006D0DD1" w:rsidRPr="007E6768">
        <w:t xml:space="preserve"> 11.12.2023, s. 6–7.</w:t>
      </w:r>
    </w:p>
  </w:footnote>
  <w:footnote w:id="115">
    <w:p w14:paraId="791E4FF6" w14:textId="00BD68BF" w:rsidR="00074A4B" w:rsidRPr="008D4D98" w:rsidRDefault="00074A4B" w:rsidP="00074A4B">
      <w:pPr>
        <w:pStyle w:val="Alaviitteenteksti"/>
      </w:pPr>
      <w:r>
        <w:rPr>
          <w:rStyle w:val="Alaviitteenviite"/>
        </w:rPr>
        <w:footnoteRef/>
      </w:r>
      <w:r w:rsidRPr="008D4D98">
        <w:t xml:space="preserve"> </w:t>
      </w:r>
      <w:proofErr w:type="spellStart"/>
      <w:r w:rsidR="006D0DD1" w:rsidRPr="006D0DD1">
        <w:rPr>
          <w:lang w:val="en-US"/>
        </w:rPr>
        <w:t>Поддержка</w:t>
      </w:r>
      <w:proofErr w:type="spellEnd"/>
      <w:r w:rsidR="006D0DD1" w:rsidRPr="008D4D98">
        <w:t xml:space="preserve"> </w:t>
      </w:r>
      <w:proofErr w:type="spellStart"/>
      <w:r w:rsidR="006D0DD1" w:rsidRPr="006D0DD1">
        <w:rPr>
          <w:lang w:val="en-US"/>
        </w:rPr>
        <w:t>политзаключённых</w:t>
      </w:r>
      <w:proofErr w:type="spellEnd"/>
      <w:r w:rsidR="006D0DD1" w:rsidRPr="008D4D98">
        <w:t xml:space="preserve">. </w:t>
      </w:r>
      <w:proofErr w:type="spellStart"/>
      <w:r w:rsidR="006D0DD1" w:rsidRPr="006D0DD1">
        <w:rPr>
          <w:lang w:val="en-US"/>
        </w:rPr>
        <w:t>Мемориал</w:t>
      </w:r>
      <w:proofErr w:type="spellEnd"/>
      <w:r w:rsidR="006D0DD1" w:rsidRPr="008D4D98">
        <w:t xml:space="preserve"> 1.6.2026</w:t>
      </w:r>
      <w:r w:rsidR="001B4104">
        <w:t>.</w:t>
      </w:r>
    </w:p>
  </w:footnote>
  <w:footnote w:id="116">
    <w:p w14:paraId="268C4B37" w14:textId="40D4B177" w:rsidR="00B864DA" w:rsidRPr="00335C30" w:rsidRDefault="00B864DA">
      <w:pPr>
        <w:pStyle w:val="Alaviitteenteksti"/>
      </w:pPr>
      <w:r>
        <w:rPr>
          <w:rStyle w:val="Alaviitteenviite"/>
        </w:rPr>
        <w:footnoteRef/>
      </w:r>
      <w:r w:rsidRPr="00335C30">
        <w:t xml:space="preserve"> </w:t>
      </w:r>
      <w:r w:rsidR="00335C30">
        <w:t>V</w:t>
      </w:r>
      <w:r w:rsidR="00335C30" w:rsidRPr="00335C30">
        <w:t xml:space="preserve">enäläisten koulujen indoktrinaatiota </w:t>
      </w:r>
      <w:r w:rsidR="00335C30">
        <w:t>on käsitelty 21.11.2023 julkaistussa kyselyvastauksessa (</w:t>
      </w:r>
      <w:r w:rsidR="009B6304">
        <w:t>Maahanmuuttovirasto</w:t>
      </w:r>
      <w:r w:rsidR="006D0DD1" w:rsidRPr="00335C30">
        <w:t xml:space="preserve"> / Maatietopalvelu 21.11.2023</w:t>
      </w:r>
      <w:r w:rsidR="00335C30">
        <w:t>).</w:t>
      </w:r>
    </w:p>
  </w:footnote>
  <w:footnote w:id="117">
    <w:p w14:paraId="2464AFA6" w14:textId="001DEC05" w:rsidR="00335C30" w:rsidRPr="008D4D98" w:rsidRDefault="00842DE5">
      <w:pPr>
        <w:pStyle w:val="Alaviitteenteksti"/>
        <w:rPr>
          <w:lang w:val="en-US"/>
        </w:rPr>
      </w:pPr>
      <w:r>
        <w:rPr>
          <w:rStyle w:val="Alaviitteenviite"/>
        </w:rPr>
        <w:footnoteRef/>
      </w:r>
      <w:r w:rsidR="00335C30" w:rsidRPr="008D4D98">
        <w:rPr>
          <w:lang w:val="en-US"/>
        </w:rPr>
        <w:t xml:space="preserve"> Amnesty International 6/2026, s. 4–5, 16–18.</w:t>
      </w:r>
    </w:p>
  </w:footnote>
  <w:footnote w:id="118">
    <w:p w14:paraId="1AB4EC7B" w14:textId="6EA3853F" w:rsidR="00074A4B" w:rsidRPr="00335C30" w:rsidRDefault="00074A4B" w:rsidP="00074A4B">
      <w:pPr>
        <w:pStyle w:val="Alaviitteenteksti"/>
        <w:rPr>
          <w:lang w:val="en-US"/>
        </w:rPr>
      </w:pPr>
      <w:r>
        <w:rPr>
          <w:rStyle w:val="Alaviitteenviite"/>
        </w:rPr>
        <w:footnoteRef/>
      </w:r>
      <w:r w:rsidRPr="00335C30">
        <w:rPr>
          <w:lang w:val="en-US"/>
        </w:rPr>
        <w:t xml:space="preserve"> </w:t>
      </w:r>
      <w:r w:rsidR="00335C30" w:rsidRPr="00335C30">
        <w:rPr>
          <w:lang w:val="en-US"/>
        </w:rPr>
        <w:t>Amnesty International 6/2026, s. 4–5, 12.</w:t>
      </w:r>
    </w:p>
  </w:footnote>
  <w:footnote w:id="119">
    <w:p w14:paraId="733810E9" w14:textId="7DEACF2A" w:rsidR="00965FBF" w:rsidRPr="00335C30" w:rsidRDefault="00965FBF">
      <w:pPr>
        <w:pStyle w:val="Alaviitteenteksti"/>
        <w:rPr>
          <w:lang w:val="en-US"/>
        </w:rPr>
      </w:pPr>
      <w:r>
        <w:rPr>
          <w:rStyle w:val="Alaviitteenviite"/>
        </w:rPr>
        <w:footnoteRef/>
      </w:r>
      <w:r w:rsidRPr="00335C30">
        <w:rPr>
          <w:lang w:val="en-US"/>
        </w:rPr>
        <w:t xml:space="preserve"> </w:t>
      </w:r>
      <w:r w:rsidR="00335C30" w:rsidRPr="00335C30">
        <w:rPr>
          <w:lang w:val="en-US"/>
        </w:rPr>
        <w:t xml:space="preserve">The </w:t>
      </w:r>
      <w:r w:rsidR="00335C30">
        <w:rPr>
          <w:lang w:val="en-US"/>
        </w:rPr>
        <w:t>Moscow Times 5.2.2026.</w:t>
      </w:r>
    </w:p>
  </w:footnote>
  <w:footnote w:id="120">
    <w:p w14:paraId="5E826AE6" w14:textId="4E9DC1DD" w:rsidR="00DA7B91" w:rsidRDefault="00DA7B91" w:rsidP="00DA7B91">
      <w:pPr>
        <w:pStyle w:val="Alaviitteenteksti"/>
        <w:rPr>
          <w:lang w:val="en-US"/>
        </w:rPr>
      </w:pPr>
      <w:r>
        <w:rPr>
          <w:rStyle w:val="Alaviitteenviite"/>
        </w:rPr>
        <w:footnoteRef/>
      </w:r>
      <w:r>
        <w:rPr>
          <w:lang w:val="en-US"/>
        </w:rPr>
        <w:t xml:space="preserve"> </w:t>
      </w:r>
      <w:r w:rsidR="006D0DD1" w:rsidRPr="006D0DD1">
        <w:rPr>
          <w:lang w:val="en-US"/>
        </w:rPr>
        <w:t>ОВД-</w:t>
      </w:r>
      <w:proofErr w:type="spellStart"/>
      <w:r w:rsidR="006D0DD1" w:rsidRPr="006D0DD1">
        <w:rPr>
          <w:lang w:val="en-US"/>
        </w:rPr>
        <w:t>Инфо</w:t>
      </w:r>
      <w:proofErr w:type="spellEnd"/>
      <w:r w:rsidR="006D0DD1">
        <w:rPr>
          <w:lang w:val="en-US"/>
        </w:rPr>
        <w:t xml:space="preserve"> 11.12.2023, s. 8.</w:t>
      </w:r>
    </w:p>
  </w:footnote>
  <w:footnote w:id="121">
    <w:p w14:paraId="68D53434" w14:textId="355C139C" w:rsidR="00DA7B91" w:rsidRPr="00DA7B91" w:rsidRDefault="00DA7B91">
      <w:pPr>
        <w:pStyle w:val="Alaviitteenteksti"/>
        <w:rPr>
          <w:lang w:val="en-US"/>
        </w:rPr>
      </w:pPr>
      <w:r>
        <w:rPr>
          <w:rStyle w:val="Alaviitteenviite"/>
        </w:rPr>
        <w:footnoteRef/>
      </w:r>
      <w:r w:rsidRPr="00DA7B91">
        <w:rPr>
          <w:lang w:val="en-US"/>
        </w:rPr>
        <w:t xml:space="preserve"> </w:t>
      </w:r>
      <w:r w:rsidR="006D0DD1" w:rsidRPr="006D0DD1">
        <w:rPr>
          <w:lang w:val="en-US"/>
        </w:rPr>
        <w:t>ОВД-</w:t>
      </w:r>
      <w:proofErr w:type="spellStart"/>
      <w:r w:rsidR="006D0DD1" w:rsidRPr="006D0DD1">
        <w:rPr>
          <w:lang w:val="en-US"/>
        </w:rPr>
        <w:t>Инфо</w:t>
      </w:r>
      <w:proofErr w:type="spellEnd"/>
      <w:r w:rsidR="006D0DD1">
        <w:rPr>
          <w:lang w:val="en-US"/>
        </w:rPr>
        <w:t xml:space="preserve"> 11.12.2023, s. 8–9.</w:t>
      </w:r>
    </w:p>
  </w:footnote>
  <w:footnote w:id="122">
    <w:p w14:paraId="2929013F" w14:textId="149E2B29" w:rsidR="00FF22D4" w:rsidRPr="001115A2" w:rsidRDefault="00FF22D4">
      <w:pPr>
        <w:pStyle w:val="Alaviitteenteksti"/>
        <w:rPr>
          <w:lang w:val="en-US"/>
        </w:rPr>
      </w:pPr>
      <w:r>
        <w:rPr>
          <w:rStyle w:val="Alaviitteenviite"/>
        </w:rPr>
        <w:footnoteRef/>
      </w:r>
      <w:r w:rsidR="00335C30" w:rsidRPr="001115A2">
        <w:rPr>
          <w:lang w:val="en-US"/>
        </w:rPr>
        <w:t xml:space="preserve"> </w:t>
      </w:r>
      <w:proofErr w:type="spellStart"/>
      <w:r w:rsidR="00335C30" w:rsidRPr="00335C30">
        <w:rPr>
          <w:lang w:val="en-US"/>
        </w:rPr>
        <w:t>Медуза</w:t>
      </w:r>
      <w:proofErr w:type="spellEnd"/>
      <w:r w:rsidR="00335C30" w:rsidRPr="001115A2">
        <w:rPr>
          <w:lang w:val="en-US"/>
        </w:rPr>
        <w:t xml:space="preserve"> 16.2.2026.</w:t>
      </w:r>
    </w:p>
  </w:footnote>
  <w:footnote w:id="123">
    <w:p w14:paraId="7D3C6C84" w14:textId="7F8A8D6F" w:rsidR="00E0552D" w:rsidRPr="0062132C" w:rsidRDefault="00E0552D" w:rsidP="00E0552D">
      <w:pPr>
        <w:pStyle w:val="Alaviitteenteksti"/>
        <w:rPr>
          <w:lang w:val="en-US"/>
        </w:rPr>
      </w:pPr>
      <w:r>
        <w:rPr>
          <w:rStyle w:val="Alaviitteenviite"/>
        </w:rPr>
        <w:footnoteRef/>
      </w:r>
      <w:r w:rsidRPr="0062132C">
        <w:rPr>
          <w:lang w:val="en-US"/>
        </w:rPr>
        <w:t xml:space="preserve"> </w:t>
      </w:r>
      <w:r w:rsidRPr="006D0DD1">
        <w:rPr>
          <w:lang w:val="en-US"/>
        </w:rPr>
        <w:t>ОВД</w:t>
      </w:r>
      <w:r w:rsidRPr="0062132C">
        <w:rPr>
          <w:lang w:val="en-US"/>
        </w:rPr>
        <w:t>-</w:t>
      </w:r>
      <w:proofErr w:type="spellStart"/>
      <w:r w:rsidRPr="006D0DD1">
        <w:rPr>
          <w:lang w:val="en-US"/>
        </w:rPr>
        <w:t>Инфо</w:t>
      </w:r>
      <w:proofErr w:type="spellEnd"/>
      <w:r w:rsidRPr="0062132C">
        <w:rPr>
          <w:lang w:val="en-US"/>
        </w:rPr>
        <w:t xml:space="preserve"> 24.7.2025</w:t>
      </w:r>
      <w:r w:rsidR="0031453E" w:rsidRPr="0062132C">
        <w:rPr>
          <w:lang w:val="en-US"/>
        </w:rPr>
        <w:t>.</w:t>
      </w:r>
    </w:p>
  </w:footnote>
  <w:footnote w:id="124">
    <w:p w14:paraId="03E00702" w14:textId="3B45838C" w:rsidR="0031453E" w:rsidRPr="0062132C" w:rsidRDefault="00227DF7">
      <w:pPr>
        <w:pStyle w:val="Alaviitteenteksti"/>
        <w:rPr>
          <w:color w:val="0563C1" w:themeColor="hyperlink"/>
          <w:u w:val="single"/>
          <w:lang w:val="en-US"/>
        </w:rPr>
      </w:pPr>
      <w:r>
        <w:rPr>
          <w:rStyle w:val="Alaviitteenviite"/>
        </w:rPr>
        <w:footnoteRef/>
      </w:r>
      <w:r w:rsidRPr="0062132C">
        <w:rPr>
          <w:lang w:val="en-US"/>
        </w:rPr>
        <w:t xml:space="preserve"> </w:t>
      </w:r>
      <w:r w:rsidR="0031453E" w:rsidRPr="006D0DD1">
        <w:rPr>
          <w:lang w:val="en-US"/>
        </w:rPr>
        <w:t>ОВД</w:t>
      </w:r>
      <w:r w:rsidR="0031453E" w:rsidRPr="0062132C">
        <w:rPr>
          <w:lang w:val="en-US"/>
        </w:rPr>
        <w:t>-</w:t>
      </w:r>
      <w:proofErr w:type="spellStart"/>
      <w:r w:rsidR="0031453E" w:rsidRPr="006D0DD1">
        <w:rPr>
          <w:lang w:val="en-US"/>
        </w:rPr>
        <w:t>Инфо</w:t>
      </w:r>
      <w:proofErr w:type="spellEnd"/>
      <w:r w:rsidR="0031453E" w:rsidRPr="0062132C">
        <w:rPr>
          <w:lang w:val="en-US"/>
        </w:rPr>
        <w:t xml:space="preserve"> 5.3.2025.</w:t>
      </w:r>
    </w:p>
  </w:footnote>
  <w:footnote w:id="125">
    <w:p w14:paraId="696F80FB" w14:textId="0160D3A7" w:rsidR="00CA706D" w:rsidRPr="0031453E" w:rsidRDefault="00CA706D">
      <w:pPr>
        <w:pStyle w:val="Alaviitteenteksti"/>
      </w:pPr>
      <w:r>
        <w:rPr>
          <w:rStyle w:val="Alaviitteenviite"/>
        </w:rPr>
        <w:footnoteRef/>
      </w:r>
      <w:r w:rsidRPr="0031453E">
        <w:t xml:space="preserve"> </w:t>
      </w:r>
      <w:r w:rsidR="00BF351A" w:rsidRPr="0031453E">
        <w:t>Maahanmuuttovirasto / Maatietopalvelu 3.10.2025.</w:t>
      </w:r>
    </w:p>
  </w:footnote>
  <w:footnote w:id="126">
    <w:p w14:paraId="4675976C" w14:textId="16EB8078" w:rsidR="0031453E" w:rsidRPr="0031453E" w:rsidRDefault="00E0552D">
      <w:pPr>
        <w:pStyle w:val="Alaviitteenteksti"/>
        <w:rPr>
          <w:color w:val="0563C1" w:themeColor="hyperlink"/>
          <w:u w:val="single"/>
        </w:rPr>
      </w:pPr>
      <w:r>
        <w:rPr>
          <w:rStyle w:val="Alaviitteenviite"/>
        </w:rPr>
        <w:footnoteRef/>
      </w:r>
      <w:r w:rsidR="0031453E" w:rsidRPr="0031453E">
        <w:t xml:space="preserve"> </w:t>
      </w:r>
      <w:r w:rsidR="0031453E" w:rsidRPr="006D0DD1">
        <w:rPr>
          <w:lang w:val="en-US"/>
        </w:rPr>
        <w:t>ОВД</w:t>
      </w:r>
      <w:r w:rsidR="0031453E" w:rsidRPr="0031453E">
        <w:t>-</w:t>
      </w:r>
      <w:proofErr w:type="spellStart"/>
      <w:r w:rsidR="0031453E" w:rsidRPr="006D0DD1">
        <w:rPr>
          <w:lang w:val="en-US"/>
        </w:rPr>
        <w:t>Инфо</w:t>
      </w:r>
      <w:proofErr w:type="spellEnd"/>
      <w:r w:rsidR="0031453E" w:rsidRPr="0031453E">
        <w:t xml:space="preserve"> 24.2.2026;</w:t>
      </w:r>
      <w:r w:rsidR="0031453E">
        <w:t xml:space="preserve"> </w:t>
      </w:r>
      <w:r w:rsidR="0031453E" w:rsidRPr="006D0DD1">
        <w:rPr>
          <w:lang w:val="en-US"/>
        </w:rPr>
        <w:t>ОВД</w:t>
      </w:r>
      <w:r w:rsidR="0031453E" w:rsidRPr="0031453E">
        <w:t>-</w:t>
      </w:r>
      <w:proofErr w:type="spellStart"/>
      <w:r w:rsidR="0031453E" w:rsidRPr="006D0DD1">
        <w:rPr>
          <w:lang w:val="en-US"/>
        </w:rPr>
        <w:t>Инфо</w:t>
      </w:r>
      <w:proofErr w:type="spellEnd"/>
      <w:r w:rsidR="0031453E" w:rsidRPr="0031453E">
        <w:t xml:space="preserve"> 30.1.2026.</w:t>
      </w:r>
    </w:p>
  </w:footnote>
  <w:footnote w:id="127">
    <w:p w14:paraId="4FB345FF" w14:textId="7525CBD2" w:rsidR="0031453E" w:rsidRPr="0031453E" w:rsidRDefault="00B25824" w:rsidP="00B25824">
      <w:pPr>
        <w:pStyle w:val="Alaviitteenteksti"/>
      </w:pPr>
      <w:r>
        <w:rPr>
          <w:rStyle w:val="Alaviitteenviite"/>
        </w:rPr>
        <w:footnoteRef/>
      </w:r>
      <w:r w:rsidRPr="0031453E">
        <w:t xml:space="preserve"> </w:t>
      </w:r>
      <w:proofErr w:type="spellStart"/>
      <w:r w:rsidR="0031453E" w:rsidRPr="0031453E">
        <w:t>Первый</w:t>
      </w:r>
      <w:proofErr w:type="spellEnd"/>
      <w:r w:rsidR="0031453E" w:rsidRPr="0031453E">
        <w:t xml:space="preserve"> </w:t>
      </w:r>
      <w:proofErr w:type="spellStart"/>
      <w:r w:rsidR="0031453E" w:rsidRPr="0031453E">
        <w:t>отдел</w:t>
      </w:r>
      <w:proofErr w:type="spellEnd"/>
      <w:r w:rsidR="0031453E">
        <w:t xml:space="preserve"> 4.4.2025.</w:t>
      </w:r>
    </w:p>
  </w:footnote>
  <w:footnote w:id="128">
    <w:p w14:paraId="10F3D22F" w14:textId="4EA4DBC8" w:rsidR="00B25824" w:rsidRPr="0031453E" w:rsidRDefault="00B25824" w:rsidP="00B25824">
      <w:pPr>
        <w:pStyle w:val="Alaviitteenteksti"/>
      </w:pPr>
      <w:r>
        <w:rPr>
          <w:rStyle w:val="Alaviitteenviite"/>
        </w:rPr>
        <w:footnoteRef/>
      </w:r>
      <w:r w:rsidRPr="0031453E">
        <w:t xml:space="preserve"> </w:t>
      </w:r>
      <w:r w:rsidR="0031453E" w:rsidRPr="006D0DD1">
        <w:rPr>
          <w:lang w:val="en-US"/>
        </w:rPr>
        <w:t>ОВД</w:t>
      </w:r>
      <w:r w:rsidR="0031453E" w:rsidRPr="0031453E">
        <w:t>-</w:t>
      </w:r>
      <w:proofErr w:type="spellStart"/>
      <w:r w:rsidR="0031453E" w:rsidRPr="006D0DD1">
        <w:rPr>
          <w:lang w:val="en-US"/>
        </w:rPr>
        <w:t>Инфо</w:t>
      </w:r>
      <w:proofErr w:type="spellEnd"/>
      <w:r w:rsidR="0031453E" w:rsidRPr="0031453E">
        <w:t xml:space="preserve"> 30.1.2026.</w:t>
      </w:r>
    </w:p>
  </w:footnote>
  <w:footnote w:id="129">
    <w:p w14:paraId="7539B94C" w14:textId="37536C55" w:rsidR="0031453E" w:rsidRPr="0031453E" w:rsidRDefault="0049462D">
      <w:pPr>
        <w:pStyle w:val="Alaviitteenteksti"/>
      </w:pPr>
      <w:r>
        <w:rPr>
          <w:rStyle w:val="Alaviitteenviite"/>
        </w:rPr>
        <w:footnoteRef/>
      </w:r>
      <w:r w:rsidR="0031453E">
        <w:t xml:space="preserve"> </w:t>
      </w:r>
      <w:proofErr w:type="spellStart"/>
      <w:r w:rsidR="0031453E" w:rsidRPr="00E16350">
        <w:t>Поддержка</w:t>
      </w:r>
      <w:proofErr w:type="spellEnd"/>
      <w:r w:rsidR="0031453E" w:rsidRPr="0062132C">
        <w:t xml:space="preserve"> </w:t>
      </w:r>
      <w:proofErr w:type="spellStart"/>
      <w:r w:rsidR="0031453E" w:rsidRPr="00E16350">
        <w:t>политзаключённых</w:t>
      </w:r>
      <w:proofErr w:type="spellEnd"/>
      <w:r w:rsidR="0031453E" w:rsidRPr="0062132C">
        <w:t xml:space="preserve">. </w:t>
      </w:r>
      <w:proofErr w:type="spellStart"/>
      <w:r w:rsidR="0031453E" w:rsidRPr="00E16350">
        <w:t>Мемориал</w:t>
      </w:r>
      <w:proofErr w:type="spellEnd"/>
      <w:r w:rsidR="0031453E" w:rsidRPr="0062132C">
        <w:t xml:space="preserve"> 7/2026, s. 178.</w:t>
      </w:r>
    </w:p>
  </w:footnote>
  <w:footnote w:id="130">
    <w:p w14:paraId="2FFB8446" w14:textId="323AB14E" w:rsidR="000561CF" w:rsidRPr="0031453E" w:rsidRDefault="000561CF" w:rsidP="000561CF">
      <w:pPr>
        <w:pStyle w:val="Alaviitteenteksti"/>
      </w:pPr>
      <w:r>
        <w:rPr>
          <w:rStyle w:val="Alaviitteenviite"/>
        </w:rPr>
        <w:footnoteRef/>
      </w:r>
      <w:r w:rsidRPr="0031453E">
        <w:t xml:space="preserve"> </w:t>
      </w:r>
      <w:r w:rsidR="0031453E" w:rsidRPr="006D0DD1">
        <w:rPr>
          <w:lang w:val="en-US"/>
        </w:rPr>
        <w:t>ОВД</w:t>
      </w:r>
      <w:r w:rsidR="0031453E" w:rsidRPr="0031453E">
        <w:t>-</w:t>
      </w:r>
      <w:proofErr w:type="spellStart"/>
      <w:r w:rsidR="0031453E" w:rsidRPr="006D0DD1">
        <w:rPr>
          <w:lang w:val="en-US"/>
        </w:rPr>
        <w:t>Инфо</w:t>
      </w:r>
      <w:proofErr w:type="spellEnd"/>
      <w:r w:rsidR="0031453E" w:rsidRPr="0031453E">
        <w:t xml:space="preserve"> 30.1.2026.</w:t>
      </w:r>
    </w:p>
  </w:footnote>
  <w:footnote w:id="131">
    <w:p w14:paraId="1DA55414" w14:textId="77777777" w:rsidR="00E43B9A" w:rsidRPr="0062132C" w:rsidRDefault="00E43B9A" w:rsidP="00E43B9A">
      <w:pPr>
        <w:pStyle w:val="Alaviitteenteksti"/>
      </w:pPr>
      <w:r>
        <w:rPr>
          <w:rStyle w:val="Alaviitteenviite"/>
        </w:rPr>
        <w:footnoteRef/>
      </w:r>
      <w:r w:rsidRPr="0062132C">
        <w:t xml:space="preserve"> </w:t>
      </w:r>
      <w:proofErr w:type="spellStart"/>
      <w:r w:rsidRPr="00E16350">
        <w:t>Поддержка</w:t>
      </w:r>
      <w:proofErr w:type="spellEnd"/>
      <w:r w:rsidRPr="0062132C">
        <w:t xml:space="preserve"> </w:t>
      </w:r>
      <w:proofErr w:type="spellStart"/>
      <w:r w:rsidRPr="00E16350">
        <w:t>политзаключённых</w:t>
      </w:r>
      <w:proofErr w:type="spellEnd"/>
      <w:r w:rsidRPr="0062132C">
        <w:t xml:space="preserve">. </w:t>
      </w:r>
      <w:proofErr w:type="spellStart"/>
      <w:r w:rsidRPr="00E16350">
        <w:t>Мемориал</w:t>
      </w:r>
      <w:proofErr w:type="spellEnd"/>
      <w:r w:rsidRPr="0062132C">
        <w:t xml:space="preserve"> 7/2026, s. 172.</w:t>
      </w:r>
    </w:p>
  </w:footnote>
  <w:footnote w:id="132">
    <w:p w14:paraId="6A973D55" w14:textId="77777777" w:rsidR="00E43B9A" w:rsidRPr="0062132C" w:rsidRDefault="00E43B9A" w:rsidP="00E43B9A">
      <w:pPr>
        <w:pStyle w:val="Alaviitteenteksti"/>
      </w:pPr>
      <w:r>
        <w:rPr>
          <w:rStyle w:val="Alaviitteenviite"/>
        </w:rPr>
        <w:footnoteRef/>
      </w:r>
      <w:r w:rsidRPr="0062132C">
        <w:t xml:space="preserve"> </w:t>
      </w:r>
      <w:proofErr w:type="spellStart"/>
      <w:r w:rsidRPr="00DC07D7">
        <w:rPr>
          <w:lang w:val="en-US"/>
        </w:rPr>
        <w:t>Первый</w:t>
      </w:r>
      <w:proofErr w:type="spellEnd"/>
      <w:r w:rsidRPr="0062132C">
        <w:t xml:space="preserve"> </w:t>
      </w:r>
      <w:proofErr w:type="spellStart"/>
      <w:r w:rsidRPr="00DC07D7">
        <w:rPr>
          <w:lang w:val="en-US"/>
        </w:rPr>
        <w:t>отдел</w:t>
      </w:r>
      <w:proofErr w:type="spellEnd"/>
      <w:r w:rsidRPr="0062132C">
        <w:t xml:space="preserve"> 20.7.2026.</w:t>
      </w:r>
    </w:p>
  </w:footnote>
  <w:footnote w:id="133">
    <w:p w14:paraId="4718DD51" w14:textId="77777777" w:rsidR="00E43B9A" w:rsidRPr="0062132C" w:rsidRDefault="00E43B9A" w:rsidP="00E43B9A">
      <w:pPr>
        <w:pStyle w:val="Alaviitteenteksti"/>
      </w:pPr>
      <w:r>
        <w:rPr>
          <w:rStyle w:val="Alaviitteenviite"/>
        </w:rPr>
        <w:footnoteRef/>
      </w:r>
      <w:r w:rsidRPr="0062132C">
        <w:t xml:space="preserve"> </w:t>
      </w:r>
      <w:proofErr w:type="spellStart"/>
      <w:r w:rsidRPr="00DF50F2">
        <w:rPr>
          <w:lang w:val="en-US"/>
        </w:rPr>
        <w:t>Вёрстка</w:t>
      </w:r>
      <w:proofErr w:type="spellEnd"/>
      <w:r w:rsidRPr="0062132C">
        <w:t xml:space="preserve"> 28.7.2026.</w:t>
      </w:r>
    </w:p>
  </w:footnote>
  <w:footnote w:id="134">
    <w:p w14:paraId="3188EAB8" w14:textId="20D2026F" w:rsidR="00562766" w:rsidRPr="0062132C" w:rsidRDefault="00562766" w:rsidP="00562766">
      <w:pPr>
        <w:pStyle w:val="Alaviitteenteksti"/>
      </w:pPr>
      <w:r>
        <w:rPr>
          <w:rStyle w:val="Alaviitteenviite"/>
        </w:rPr>
        <w:footnoteRef/>
      </w:r>
      <w:r w:rsidRPr="0062132C">
        <w:t xml:space="preserve"> </w:t>
      </w:r>
      <w:r w:rsidR="00E90C3E" w:rsidRPr="0062132C">
        <w:t xml:space="preserve"> </w:t>
      </w:r>
      <w:proofErr w:type="spellStart"/>
      <w:r w:rsidR="00E90C3E" w:rsidRPr="00E90C3E">
        <w:t>Первый</w:t>
      </w:r>
      <w:proofErr w:type="spellEnd"/>
      <w:r w:rsidR="00E90C3E" w:rsidRPr="0062132C">
        <w:t xml:space="preserve"> </w:t>
      </w:r>
      <w:proofErr w:type="spellStart"/>
      <w:r w:rsidR="00E90C3E" w:rsidRPr="00E90C3E">
        <w:t>отдел</w:t>
      </w:r>
      <w:proofErr w:type="spellEnd"/>
      <w:r w:rsidR="00E90C3E" w:rsidRPr="0062132C">
        <w:t xml:space="preserve"> 26.12.2025.</w:t>
      </w:r>
    </w:p>
  </w:footnote>
  <w:footnote w:id="135">
    <w:p w14:paraId="0453359B" w14:textId="5A11A062" w:rsidR="008D2206" w:rsidRPr="0062132C" w:rsidRDefault="008D2206" w:rsidP="008D2206">
      <w:pPr>
        <w:pStyle w:val="Alaviitteenteksti"/>
      </w:pPr>
      <w:r>
        <w:rPr>
          <w:rStyle w:val="Alaviitteenviite"/>
        </w:rPr>
        <w:footnoteRef/>
      </w:r>
      <w:r w:rsidRPr="0062132C">
        <w:t xml:space="preserve"> </w:t>
      </w:r>
      <w:proofErr w:type="spellStart"/>
      <w:r w:rsidR="00AC7BF5" w:rsidRPr="00AC7BF5">
        <w:t>Поддержка</w:t>
      </w:r>
      <w:proofErr w:type="spellEnd"/>
      <w:r w:rsidR="00AC7BF5" w:rsidRPr="0062132C">
        <w:t xml:space="preserve"> </w:t>
      </w:r>
      <w:proofErr w:type="spellStart"/>
      <w:r w:rsidR="00AC7BF5" w:rsidRPr="00AC7BF5">
        <w:t>политзаключённых</w:t>
      </w:r>
      <w:proofErr w:type="spellEnd"/>
      <w:r w:rsidR="00AC7BF5" w:rsidRPr="0062132C">
        <w:t xml:space="preserve">. </w:t>
      </w:r>
      <w:proofErr w:type="spellStart"/>
      <w:r w:rsidR="00AC7BF5" w:rsidRPr="00AC7BF5">
        <w:t>Мемориал</w:t>
      </w:r>
      <w:proofErr w:type="spellEnd"/>
      <w:r w:rsidR="00AC7BF5" w:rsidRPr="0062132C">
        <w:t xml:space="preserve"> 29.12.2025; </w:t>
      </w:r>
      <w:r w:rsidR="00AC7BF5" w:rsidRPr="00AC7BF5">
        <w:t>ОВД</w:t>
      </w:r>
      <w:r w:rsidR="00AC7BF5" w:rsidRPr="0062132C">
        <w:t>-</w:t>
      </w:r>
      <w:proofErr w:type="spellStart"/>
      <w:r w:rsidR="00AC7BF5" w:rsidRPr="00AC7BF5">
        <w:t>Инфо</w:t>
      </w:r>
      <w:proofErr w:type="spellEnd"/>
      <w:r w:rsidR="00AC7BF5" w:rsidRPr="0062132C">
        <w:t xml:space="preserve"> 30.1.2026; </w:t>
      </w:r>
      <w:proofErr w:type="spellStart"/>
      <w:r w:rsidR="00E90C3E" w:rsidRPr="00E90C3E">
        <w:t>Первый</w:t>
      </w:r>
      <w:proofErr w:type="spellEnd"/>
      <w:r w:rsidR="00E90C3E" w:rsidRPr="0062132C">
        <w:t xml:space="preserve"> </w:t>
      </w:r>
      <w:proofErr w:type="spellStart"/>
      <w:r w:rsidR="00E90C3E" w:rsidRPr="00E90C3E">
        <w:t>отдел</w:t>
      </w:r>
      <w:proofErr w:type="spellEnd"/>
      <w:r w:rsidR="00E90C3E" w:rsidRPr="0062132C">
        <w:t xml:space="preserve"> 26.12.2025.</w:t>
      </w:r>
    </w:p>
  </w:footnote>
  <w:footnote w:id="136">
    <w:p w14:paraId="41B5E8CA" w14:textId="1013A22D" w:rsidR="00BB684F" w:rsidRPr="0062132C" w:rsidRDefault="00BB684F" w:rsidP="00BB684F">
      <w:pPr>
        <w:pStyle w:val="Alaviitteenteksti"/>
        <w:rPr>
          <w:color w:val="0563C1" w:themeColor="hyperlink"/>
          <w:u w:val="single"/>
        </w:rPr>
      </w:pPr>
      <w:r>
        <w:rPr>
          <w:rStyle w:val="Alaviitteenviite"/>
        </w:rPr>
        <w:footnoteRef/>
      </w:r>
      <w:r w:rsidRPr="0062132C">
        <w:t xml:space="preserve"> </w:t>
      </w:r>
      <w:proofErr w:type="spellStart"/>
      <w:r w:rsidR="00AC7BF5" w:rsidRPr="00AC7BF5">
        <w:rPr>
          <w:lang w:val="en-US"/>
        </w:rPr>
        <w:t>Медиазона</w:t>
      </w:r>
      <w:proofErr w:type="spellEnd"/>
      <w:r w:rsidR="00AC7BF5" w:rsidRPr="0062132C">
        <w:t xml:space="preserve"> 10.7.2026; </w:t>
      </w:r>
      <w:proofErr w:type="spellStart"/>
      <w:r w:rsidR="00AC7BF5" w:rsidRPr="00AC7BF5">
        <w:rPr>
          <w:lang w:val="en-US"/>
        </w:rPr>
        <w:t>Медиазона</w:t>
      </w:r>
      <w:proofErr w:type="spellEnd"/>
      <w:r w:rsidR="00AC7BF5" w:rsidRPr="0062132C">
        <w:t xml:space="preserve"> 6.8.2026.</w:t>
      </w:r>
    </w:p>
  </w:footnote>
  <w:footnote w:id="137">
    <w:p w14:paraId="31647FED" w14:textId="21FF3709" w:rsidR="00BB684F" w:rsidRPr="0062132C" w:rsidRDefault="00BB684F" w:rsidP="00BB684F">
      <w:pPr>
        <w:pStyle w:val="Alaviitteenteksti"/>
      </w:pPr>
      <w:r>
        <w:rPr>
          <w:rStyle w:val="Alaviitteenviite"/>
        </w:rPr>
        <w:footnoteRef/>
      </w:r>
      <w:r w:rsidRPr="0062132C">
        <w:t xml:space="preserve"> </w:t>
      </w:r>
      <w:proofErr w:type="spellStart"/>
      <w:r w:rsidR="00E90C3E" w:rsidRPr="00E90C3E">
        <w:t>Первый</w:t>
      </w:r>
      <w:proofErr w:type="spellEnd"/>
      <w:r w:rsidR="00E90C3E" w:rsidRPr="0062132C">
        <w:t xml:space="preserve"> </w:t>
      </w:r>
      <w:proofErr w:type="spellStart"/>
      <w:r w:rsidR="00E90C3E" w:rsidRPr="00E90C3E">
        <w:t>отдел</w:t>
      </w:r>
      <w:proofErr w:type="spellEnd"/>
      <w:r w:rsidR="00E90C3E" w:rsidRPr="0062132C">
        <w:t xml:space="preserve"> 26.12.2025.</w:t>
      </w:r>
    </w:p>
  </w:footnote>
  <w:footnote w:id="138">
    <w:p w14:paraId="43417E26" w14:textId="2E1C98A0" w:rsidR="00562766" w:rsidRPr="0062132C" w:rsidRDefault="00562766" w:rsidP="00562766">
      <w:pPr>
        <w:pStyle w:val="Alaviitteenteksti"/>
      </w:pPr>
      <w:r>
        <w:rPr>
          <w:rStyle w:val="Alaviitteenviite"/>
        </w:rPr>
        <w:footnoteRef/>
      </w:r>
      <w:r w:rsidRPr="0062132C">
        <w:t xml:space="preserve"> </w:t>
      </w:r>
      <w:proofErr w:type="spellStart"/>
      <w:r w:rsidR="00E90C3E" w:rsidRPr="00E90C3E">
        <w:t>Первый</w:t>
      </w:r>
      <w:proofErr w:type="spellEnd"/>
      <w:r w:rsidR="00E90C3E" w:rsidRPr="0062132C">
        <w:t xml:space="preserve"> </w:t>
      </w:r>
      <w:proofErr w:type="spellStart"/>
      <w:r w:rsidR="00E90C3E" w:rsidRPr="00E90C3E">
        <w:t>отдел</w:t>
      </w:r>
      <w:proofErr w:type="spellEnd"/>
      <w:r w:rsidR="00E90C3E" w:rsidRPr="0062132C">
        <w:t xml:space="preserve"> 26.12.2025.</w:t>
      </w:r>
    </w:p>
  </w:footnote>
  <w:footnote w:id="139">
    <w:p w14:paraId="0D91D672" w14:textId="4B32CD9F" w:rsidR="000540EE" w:rsidRPr="0062132C" w:rsidRDefault="000540EE" w:rsidP="000540EE">
      <w:pPr>
        <w:pStyle w:val="Alaviitteenteksti"/>
      </w:pPr>
      <w:r>
        <w:rPr>
          <w:rStyle w:val="Alaviitteenviite"/>
        </w:rPr>
        <w:footnoteRef/>
      </w:r>
      <w:r w:rsidRPr="0062132C">
        <w:t xml:space="preserve"> </w:t>
      </w:r>
      <w:proofErr w:type="spellStart"/>
      <w:r w:rsidR="00AC7BF5" w:rsidRPr="00AC7BF5">
        <w:rPr>
          <w:lang w:val="en-US"/>
        </w:rPr>
        <w:t>Медиазона</w:t>
      </w:r>
      <w:proofErr w:type="spellEnd"/>
      <w:r w:rsidR="00AC7BF5" w:rsidRPr="0062132C">
        <w:t xml:space="preserve"> 26.8.2025.</w:t>
      </w:r>
    </w:p>
  </w:footnote>
  <w:footnote w:id="140">
    <w:p w14:paraId="109C5F3B" w14:textId="250071E4" w:rsidR="008D2206" w:rsidRPr="0062132C" w:rsidRDefault="008D2206">
      <w:pPr>
        <w:pStyle w:val="Alaviitteenteksti"/>
      </w:pPr>
      <w:r>
        <w:rPr>
          <w:rStyle w:val="Alaviitteenviite"/>
        </w:rPr>
        <w:footnoteRef/>
      </w:r>
      <w:r w:rsidRPr="0062132C">
        <w:t xml:space="preserve"> </w:t>
      </w:r>
      <w:proofErr w:type="spellStart"/>
      <w:r w:rsidR="00E90C3E" w:rsidRPr="00E90C3E">
        <w:t>Первый</w:t>
      </w:r>
      <w:proofErr w:type="spellEnd"/>
      <w:r w:rsidR="00E90C3E" w:rsidRPr="0062132C">
        <w:t xml:space="preserve"> </w:t>
      </w:r>
      <w:proofErr w:type="spellStart"/>
      <w:r w:rsidR="00E90C3E" w:rsidRPr="00E90C3E">
        <w:t>отдел</w:t>
      </w:r>
      <w:proofErr w:type="spellEnd"/>
      <w:r w:rsidR="00E90C3E" w:rsidRPr="0062132C">
        <w:t xml:space="preserve"> 26.12.2025.</w:t>
      </w:r>
    </w:p>
  </w:footnote>
  <w:footnote w:id="141">
    <w:p w14:paraId="26BABE03" w14:textId="41B2C138" w:rsidR="008D2206" w:rsidRPr="0062132C" w:rsidRDefault="008D2206">
      <w:pPr>
        <w:pStyle w:val="Alaviitteenteksti"/>
      </w:pPr>
      <w:r>
        <w:rPr>
          <w:rStyle w:val="Alaviitteenviite"/>
        </w:rPr>
        <w:footnoteRef/>
      </w:r>
      <w:r w:rsidRPr="0062132C">
        <w:t xml:space="preserve"> </w:t>
      </w:r>
      <w:proofErr w:type="spellStart"/>
      <w:r w:rsidR="00AC7BF5" w:rsidRPr="00AC7BF5">
        <w:rPr>
          <w:lang w:val="en-US"/>
        </w:rPr>
        <w:t>Вёрстка</w:t>
      </w:r>
      <w:proofErr w:type="spellEnd"/>
      <w:r w:rsidR="00AC7BF5" w:rsidRPr="0062132C">
        <w:t xml:space="preserve"> 28.7.2026.</w:t>
      </w:r>
    </w:p>
  </w:footnote>
  <w:footnote w:id="142">
    <w:p w14:paraId="4E24C0C8" w14:textId="6E755663" w:rsidR="008D2206" w:rsidRPr="0062132C" w:rsidRDefault="008D2206">
      <w:pPr>
        <w:pStyle w:val="Alaviitteenteksti"/>
      </w:pPr>
      <w:r>
        <w:rPr>
          <w:rStyle w:val="Alaviitteenviite"/>
        </w:rPr>
        <w:footnoteRef/>
      </w:r>
      <w:r w:rsidRPr="0062132C">
        <w:t xml:space="preserve"> </w:t>
      </w:r>
      <w:proofErr w:type="spellStart"/>
      <w:r w:rsidR="0059521F" w:rsidRPr="00AC7BF5">
        <w:rPr>
          <w:lang w:val="en-US"/>
        </w:rPr>
        <w:t>Медиазона</w:t>
      </w:r>
      <w:proofErr w:type="spellEnd"/>
      <w:r w:rsidR="0059521F" w:rsidRPr="0062132C">
        <w:t xml:space="preserve"> 6.8.2026.</w:t>
      </w:r>
    </w:p>
  </w:footnote>
  <w:footnote w:id="143">
    <w:p w14:paraId="57E45637" w14:textId="633AD5A7" w:rsidR="008D2206" w:rsidRPr="0062132C" w:rsidRDefault="008D2206">
      <w:pPr>
        <w:pStyle w:val="Alaviitteenteksti"/>
      </w:pPr>
      <w:r>
        <w:rPr>
          <w:rStyle w:val="Alaviitteenviite"/>
        </w:rPr>
        <w:footnoteRef/>
      </w:r>
      <w:r w:rsidRPr="0062132C">
        <w:t xml:space="preserve"> </w:t>
      </w:r>
      <w:proofErr w:type="spellStart"/>
      <w:r w:rsidR="0059521F" w:rsidRPr="0059521F">
        <w:t>Медиазона</w:t>
      </w:r>
      <w:proofErr w:type="spellEnd"/>
      <w:r w:rsidR="0059521F" w:rsidRPr="0062132C">
        <w:t xml:space="preserve"> 10.7.2026.</w:t>
      </w:r>
    </w:p>
  </w:footnote>
  <w:footnote w:id="144">
    <w:p w14:paraId="111B89B1" w14:textId="11C2082C" w:rsidR="008D2206" w:rsidRPr="0062132C" w:rsidRDefault="008D2206">
      <w:pPr>
        <w:pStyle w:val="Alaviitteenteksti"/>
      </w:pPr>
      <w:r>
        <w:rPr>
          <w:rStyle w:val="Alaviitteenviite"/>
        </w:rPr>
        <w:footnoteRef/>
      </w:r>
      <w:r w:rsidRPr="0062132C">
        <w:t xml:space="preserve"> </w:t>
      </w:r>
      <w:proofErr w:type="spellStart"/>
      <w:r w:rsidR="0059521F" w:rsidRPr="0059521F">
        <w:t>Медиазона</w:t>
      </w:r>
      <w:proofErr w:type="spellEnd"/>
      <w:r w:rsidR="0059521F" w:rsidRPr="0062132C">
        <w:t xml:space="preserve"> 2.6.2026.</w:t>
      </w:r>
    </w:p>
  </w:footnote>
  <w:footnote w:id="145">
    <w:p w14:paraId="51917E02" w14:textId="1C0454B1" w:rsidR="008D2206" w:rsidRPr="0062132C" w:rsidRDefault="008D2206">
      <w:pPr>
        <w:pStyle w:val="Alaviitteenteksti"/>
      </w:pPr>
      <w:r>
        <w:rPr>
          <w:rStyle w:val="Alaviitteenviite"/>
        </w:rPr>
        <w:footnoteRef/>
      </w:r>
      <w:r w:rsidR="0059521F" w:rsidRPr="0062132C">
        <w:t xml:space="preserve"> </w:t>
      </w:r>
      <w:proofErr w:type="spellStart"/>
      <w:r w:rsidR="0059521F" w:rsidRPr="0059521F">
        <w:t>Медиазона</w:t>
      </w:r>
      <w:proofErr w:type="spellEnd"/>
      <w:r w:rsidR="0059521F" w:rsidRPr="0062132C">
        <w:t xml:space="preserve"> 19.5.2026.</w:t>
      </w:r>
    </w:p>
  </w:footnote>
  <w:footnote w:id="146">
    <w:p w14:paraId="1CAD008A" w14:textId="428527B9" w:rsidR="008D2206" w:rsidRPr="0062132C" w:rsidRDefault="008D2206">
      <w:pPr>
        <w:pStyle w:val="Alaviitteenteksti"/>
      </w:pPr>
      <w:r>
        <w:rPr>
          <w:rStyle w:val="Alaviitteenviite"/>
        </w:rPr>
        <w:footnoteRef/>
      </w:r>
      <w:r w:rsidRPr="0062132C">
        <w:t xml:space="preserve"> </w:t>
      </w:r>
      <w:proofErr w:type="spellStart"/>
      <w:r w:rsidR="0059521F" w:rsidRPr="0059521F">
        <w:t>Медиазона</w:t>
      </w:r>
      <w:proofErr w:type="spellEnd"/>
      <w:r w:rsidR="0059521F" w:rsidRPr="0062132C">
        <w:t xml:space="preserve"> 8.5.2026.</w:t>
      </w:r>
    </w:p>
  </w:footnote>
  <w:footnote w:id="147">
    <w:p w14:paraId="2AB5BF0E" w14:textId="24207F94" w:rsidR="008D2206" w:rsidRPr="0062132C" w:rsidRDefault="008D2206">
      <w:pPr>
        <w:pStyle w:val="Alaviitteenteksti"/>
      </w:pPr>
      <w:r>
        <w:rPr>
          <w:rStyle w:val="Alaviitteenviite"/>
        </w:rPr>
        <w:footnoteRef/>
      </w:r>
      <w:r w:rsidRPr="0062132C">
        <w:t xml:space="preserve"> </w:t>
      </w:r>
      <w:proofErr w:type="spellStart"/>
      <w:r w:rsidR="0059521F" w:rsidRPr="0059521F">
        <w:t>Медиазона</w:t>
      </w:r>
      <w:proofErr w:type="spellEnd"/>
      <w:r w:rsidR="0059521F" w:rsidRPr="0062132C">
        <w:t xml:space="preserve"> 30.4.2026.</w:t>
      </w:r>
    </w:p>
  </w:footnote>
  <w:footnote w:id="148">
    <w:p w14:paraId="6DA65E0D" w14:textId="17760B5D" w:rsidR="008D2206" w:rsidRPr="0062132C" w:rsidRDefault="008D2206">
      <w:pPr>
        <w:pStyle w:val="Alaviitteenteksti"/>
      </w:pPr>
      <w:r>
        <w:rPr>
          <w:rStyle w:val="Alaviitteenviite"/>
        </w:rPr>
        <w:footnoteRef/>
      </w:r>
      <w:r w:rsidRPr="0062132C">
        <w:t xml:space="preserve"> </w:t>
      </w:r>
      <w:proofErr w:type="spellStart"/>
      <w:r w:rsidR="0059521F" w:rsidRPr="0059521F">
        <w:t>Медиазона</w:t>
      </w:r>
      <w:proofErr w:type="spellEnd"/>
      <w:r w:rsidR="0059521F" w:rsidRPr="0062132C">
        <w:t xml:space="preserve"> 30.3.2026.</w:t>
      </w:r>
    </w:p>
  </w:footnote>
  <w:footnote w:id="149">
    <w:p w14:paraId="46C0036E" w14:textId="3BB22444" w:rsidR="008D2206" w:rsidRPr="0062132C" w:rsidRDefault="008D2206">
      <w:pPr>
        <w:pStyle w:val="Alaviitteenteksti"/>
      </w:pPr>
      <w:r>
        <w:rPr>
          <w:rStyle w:val="Alaviitteenviite"/>
        </w:rPr>
        <w:footnoteRef/>
      </w:r>
      <w:r w:rsidRPr="0062132C">
        <w:t xml:space="preserve"> </w:t>
      </w:r>
      <w:proofErr w:type="spellStart"/>
      <w:r w:rsidR="0059521F" w:rsidRPr="0059521F">
        <w:t>Медиазона</w:t>
      </w:r>
      <w:proofErr w:type="spellEnd"/>
      <w:r w:rsidR="0059521F" w:rsidRPr="0062132C">
        <w:t xml:space="preserve"> 16.3.2026.</w:t>
      </w:r>
    </w:p>
  </w:footnote>
  <w:footnote w:id="150">
    <w:p w14:paraId="38EF5295" w14:textId="03EC156E" w:rsidR="008D2206" w:rsidRPr="0062132C" w:rsidRDefault="008D2206">
      <w:pPr>
        <w:pStyle w:val="Alaviitteenteksti"/>
      </w:pPr>
      <w:r>
        <w:rPr>
          <w:rStyle w:val="Alaviitteenviite"/>
        </w:rPr>
        <w:footnoteRef/>
      </w:r>
      <w:r w:rsidRPr="0062132C">
        <w:t xml:space="preserve"> </w:t>
      </w:r>
      <w:proofErr w:type="spellStart"/>
      <w:r w:rsidR="0059521F" w:rsidRPr="0059521F">
        <w:t>Медиазона</w:t>
      </w:r>
      <w:proofErr w:type="spellEnd"/>
      <w:r w:rsidR="0059521F" w:rsidRPr="0062132C">
        <w:t xml:space="preserve"> 6.3.2026.</w:t>
      </w:r>
    </w:p>
  </w:footnote>
  <w:footnote w:id="151">
    <w:p w14:paraId="139B1D2B" w14:textId="2DA5C8A2" w:rsidR="008D2206" w:rsidRPr="0062132C" w:rsidRDefault="008D2206">
      <w:pPr>
        <w:pStyle w:val="Alaviitteenteksti"/>
      </w:pPr>
      <w:r>
        <w:rPr>
          <w:rStyle w:val="Alaviitteenviite"/>
        </w:rPr>
        <w:footnoteRef/>
      </w:r>
      <w:r w:rsidRPr="0062132C">
        <w:t xml:space="preserve"> </w:t>
      </w:r>
      <w:proofErr w:type="spellStart"/>
      <w:r w:rsidR="0059521F" w:rsidRPr="0059521F">
        <w:t>Медиазона</w:t>
      </w:r>
      <w:proofErr w:type="spellEnd"/>
      <w:r w:rsidR="0059521F" w:rsidRPr="0062132C">
        <w:t xml:space="preserve"> 10.2.2026.</w:t>
      </w:r>
    </w:p>
  </w:footnote>
  <w:footnote w:id="152">
    <w:p w14:paraId="7B4EACDC" w14:textId="0389A99E" w:rsidR="008D2206" w:rsidRPr="0062132C" w:rsidRDefault="008D2206">
      <w:pPr>
        <w:pStyle w:val="Alaviitteenteksti"/>
      </w:pPr>
      <w:r>
        <w:rPr>
          <w:rStyle w:val="Alaviitteenviite"/>
        </w:rPr>
        <w:footnoteRef/>
      </w:r>
      <w:r w:rsidRPr="0062132C">
        <w:t xml:space="preserve"> </w:t>
      </w:r>
      <w:proofErr w:type="spellStart"/>
      <w:r w:rsidR="0059521F" w:rsidRPr="0059521F">
        <w:t>Медиазона</w:t>
      </w:r>
      <w:proofErr w:type="spellEnd"/>
      <w:r w:rsidR="0059521F" w:rsidRPr="0062132C">
        <w:t xml:space="preserve"> 17.2.2026.</w:t>
      </w:r>
    </w:p>
  </w:footnote>
  <w:footnote w:id="153">
    <w:p w14:paraId="34DD0036" w14:textId="37B127EF" w:rsidR="008D2206" w:rsidRPr="0062132C" w:rsidRDefault="008D2206">
      <w:pPr>
        <w:pStyle w:val="Alaviitteenteksti"/>
      </w:pPr>
      <w:r>
        <w:rPr>
          <w:rStyle w:val="Alaviitteenviite"/>
        </w:rPr>
        <w:footnoteRef/>
      </w:r>
      <w:r w:rsidR="0059521F" w:rsidRPr="0062132C">
        <w:t xml:space="preserve"> </w:t>
      </w:r>
      <w:proofErr w:type="spellStart"/>
      <w:r w:rsidR="0059521F" w:rsidRPr="0059521F">
        <w:t>Медиазона</w:t>
      </w:r>
      <w:proofErr w:type="spellEnd"/>
      <w:r w:rsidR="0059521F" w:rsidRPr="0062132C">
        <w:t xml:space="preserve"> 30.12.2025.</w:t>
      </w:r>
    </w:p>
  </w:footnote>
  <w:footnote w:id="154">
    <w:p w14:paraId="356C7950" w14:textId="32AEB75D" w:rsidR="00042E9A" w:rsidRPr="0062132C" w:rsidRDefault="00042E9A">
      <w:pPr>
        <w:pStyle w:val="Alaviitteenteksti"/>
      </w:pPr>
      <w:r>
        <w:rPr>
          <w:rStyle w:val="Alaviitteenviite"/>
        </w:rPr>
        <w:footnoteRef/>
      </w:r>
      <w:r w:rsidRPr="0062132C">
        <w:t xml:space="preserve"> </w:t>
      </w:r>
      <w:proofErr w:type="spellStart"/>
      <w:r w:rsidR="0059521F" w:rsidRPr="0059521F">
        <w:t>Медиазона</w:t>
      </w:r>
      <w:proofErr w:type="spellEnd"/>
      <w:r w:rsidR="0059521F" w:rsidRPr="0062132C">
        <w:t xml:space="preserve"> 29.12.2025.</w:t>
      </w:r>
    </w:p>
  </w:footnote>
  <w:footnote w:id="155">
    <w:p w14:paraId="5CED7203" w14:textId="59E046F6" w:rsidR="0059354C" w:rsidRPr="0062132C" w:rsidRDefault="007162DF" w:rsidP="007162DF">
      <w:pPr>
        <w:pStyle w:val="Alaviitteenteksti"/>
        <w:rPr>
          <w:color w:val="0563C1" w:themeColor="hyperlink"/>
          <w:u w:val="single"/>
        </w:rPr>
      </w:pPr>
      <w:r>
        <w:rPr>
          <w:rStyle w:val="Alaviitteenviite"/>
        </w:rPr>
        <w:footnoteRef/>
      </w:r>
      <w:r w:rsidRPr="0062132C">
        <w:t xml:space="preserve"> </w:t>
      </w:r>
      <w:proofErr w:type="spellStart"/>
      <w:r w:rsidR="00986443" w:rsidRPr="00E16350">
        <w:t>Поддержка</w:t>
      </w:r>
      <w:proofErr w:type="spellEnd"/>
      <w:r w:rsidR="00986443" w:rsidRPr="0062132C">
        <w:t xml:space="preserve"> </w:t>
      </w:r>
      <w:proofErr w:type="spellStart"/>
      <w:r w:rsidR="00986443" w:rsidRPr="00E16350">
        <w:t>политзаключённых</w:t>
      </w:r>
      <w:proofErr w:type="spellEnd"/>
      <w:r w:rsidR="00986443" w:rsidRPr="0062132C">
        <w:t xml:space="preserve">. </w:t>
      </w:r>
      <w:proofErr w:type="spellStart"/>
      <w:r w:rsidR="00986443" w:rsidRPr="00E16350">
        <w:t>Мемориал</w:t>
      </w:r>
      <w:proofErr w:type="spellEnd"/>
      <w:r w:rsidR="00986443" w:rsidRPr="0062132C">
        <w:t xml:space="preserve"> 4.8.2025;</w:t>
      </w:r>
      <w:r w:rsidR="00986443" w:rsidRPr="0062132C">
        <w:rPr>
          <w:rStyle w:val="Hyperlinkki"/>
        </w:rPr>
        <w:t xml:space="preserve"> </w:t>
      </w:r>
      <w:proofErr w:type="spellStart"/>
      <w:r w:rsidR="00830355" w:rsidRPr="00E16350">
        <w:t>Поддержка</w:t>
      </w:r>
      <w:proofErr w:type="spellEnd"/>
      <w:r w:rsidR="00830355" w:rsidRPr="0062132C">
        <w:t xml:space="preserve"> </w:t>
      </w:r>
      <w:proofErr w:type="spellStart"/>
      <w:r w:rsidR="00830355" w:rsidRPr="00E16350">
        <w:t>политзаключённых</w:t>
      </w:r>
      <w:proofErr w:type="spellEnd"/>
      <w:r w:rsidR="00830355" w:rsidRPr="0062132C">
        <w:t xml:space="preserve">. </w:t>
      </w:r>
      <w:proofErr w:type="spellStart"/>
      <w:r w:rsidR="00830355" w:rsidRPr="00E16350">
        <w:t>Мемориал</w:t>
      </w:r>
      <w:proofErr w:type="spellEnd"/>
      <w:r w:rsidR="00830355" w:rsidRPr="0062132C">
        <w:t xml:space="preserve"> 7/2026, s. 106.</w:t>
      </w:r>
    </w:p>
  </w:footnote>
  <w:footnote w:id="156">
    <w:p w14:paraId="415542AD" w14:textId="429DE590" w:rsidR="00A02D28" w:rsidRPr="0062132C" w:rsidRDefault="007162DF" w:rsidP="007162DF">
      <w:pPr>
        <w:pStyle w:val="Alaviitteenteksti"/>
      </w:pPr>
      <w:r>
        <w:rPr>
          <w:rStyle w:val="Alaviitteenviite"/>
        </w:rPr>
        <w:footnoteRef/>
      </w:r>
      <w:r w:rsidRPr="0062132C">
        <w:t xml:space="preserve"> </w:t>
      </w:r>
      <w:r w:rsidR="00986443" w:rsidRPr="00986443">
        <w:rPr>
          <w:lang w:val="en-US"/>
        </w:rPr>
        <w:t>ОВД</w:t>
      </w:r>
      <w:r w:rsidR="00986443" w:rsidRPr="0062132C">
        <w:t>-</w:t>
      </w:r>
      <w:proofErr w:type="spellStart"/>
      <w:r w:rsidR="00986443" w:rsidRPr="00986443">
        <w:rPr>
          <w:lang w:val="en-US"/>
        </w:rPr>
        <w:t>Инфо</w:t>
      </w:r>
      <w:proofErr w:type="spellEnd"/>
      <w:r w:rsidR="00986443" w:rsidRPr="0062132C">
        <w:t xml:space="preserve"> 9.6.2026; </w:t>
      </w:r>
      <w:proofErr w:type="spellStart"/>
      <w:r w:rsidR="00986443" w:rsidRPr="0062132C">
        <w:t>Sova</w:t>
      </w:r>
      <w:proofErr w:type="spellEnd"/>
      <w:r w:rsidR="00986443" w:rsidRPr="0062132C">
        <w:t xml:space="preserve"> 20.5.2026; </w:t>
      </w:r>
      <w:proofErr w:type="spellStart"/>
      <w:r w:rsidR="00830355" w:rsidRPr="00E16350">
        <w:t>Поддержка</w:t>
      </w:r>
      <w:proofErr w:type="spellEnd"/>
      <w:r w:rsidR="00830355" w:rsidRPr="0062132C">
        <w:t xml:space="preserve"> </w:t>
      </w:r>
      <w:proofErr w:type="spellStart"/>
      <w:r w:rsidR="00830355" w:rsidRPr="00E16350">
        <w:t>политзаключённых</w:t>
      </w:r>
      <w:proofErr w:type="spellEnd"/>
      <w:r w:rsidR="00830355" w:rsidRPr="0062132C">
        <w:t xml:space="preserve">. </w:t>
      </w:r>
      <w:proofErr w:type="spellStart"/>
      <w:r w:rsidR="00830355" w:rsidRPr="00E16350">
        <w:t>Мемориал</w:t>
      </w:r>
      <w:proofErr w:type="spellEnd"/>
      <w:r w:rsidR="00830355" w:rsidRPr="0062132C">
        <w:t xml:space="preserve"> 7/2026, s. 110.</w:t>
      </w:r>
    </w:p>
  </w:footnote>
  <w:footnote w:id="157">
    <w:p w14:paraId="6795EBDA" w14:textId="1CBF0BF0" w:rsidR="005C0C69" w:rsidRPr="0062132C" w:rsidRDefault="005C0C69" w:rsidP="005C0C69">
      <w:pPr>
        <w:pStyle w:val="Alaviitteenteksti"/>
      </w:pPr>
      <w:r>
        <w:rPr>
          <w:rStyle w:val="Alaviitteenviite"/>
        </w:rPr>
        <w:footnoteRef/>
      </w:r>
      <w:r w:rsidRPr="0062132C">
        <w:t xml:space="preserve"> </w:t>
      </w:r>
      <w:r w:rsidR="00986443" w:rsidRPr="00986443">
        <w:rPr>
          <w:lang w:val="en-US"/>
        </w:rPr>
        <w:t>ОВД</w:t>
      </w:r>
      <w:r w:rsidR="00986443" w:rsidRPr="0062132C">
        <w:t>-</w:t>
      </w:r>
      <w:proofErr w:type="spellStart"/>
      <w:r w:rsidR="00986443" w:rsidRPr="00986443">
        <w:rPr>
          <w:lang w:val="en-US"/>
        </w:rPr>
        <w:t>Инфо</w:t>
      </w:r>
      <w:proofErr w:type="spellEnd"/>
      <w:r w:rsidR="00986443" w:rsidRPr="0062132C">
        <w:t xml:space="preserve"> 27.11.2025.</w:t>
      </w:r>
    </w:p>
  </w:footnote>
  <w:footnote w:id="158">
    <w:p w14:paraId="2CB61629" w14:textId="68734D95" w:rsidR="000D189D" w:rsidRPr="0062132C" w:rsidRDefault="005C0C69" w:rsidP="005C0C69">
      <w:pPr>
        <w:pStyle w:val="Alaviitteenteksti"/>
      </w:pPr>
      <w:r>
        <w:rPr>
          <w:rStyle w:val="Alaviitteenviite"/>
        </w:rPr>
        <w:footnoteRef/>
      </w:r>
      <w:r w:rsidRPr="0062132C">
        <w:t xml:space="preserve"> </w:t>
      </w:r>
      <w:r w:rsidR="000D189D" w:rsidRPr="00986443">
        <w:rPr>
          <w:lang w:val="en-US"/>
        </w:rPr>
        <w:t>ОВД</w:t>
      </w:r>
      <w:r w:rsidR="000D189D" w:rsidRPr="0062132C">
        <w:t>-</w:t>
      </w:r>
      <w:proofErr w:type="spellStart"/>
      <w:r w:rsidR="000D189D" w:rsidRPr="00986443">
        <w:rPr>
          <w:lang w:val="en-US"/>
        </w:rPr>
        <w:t>Инфо</w:t>
      </w:r>
      <w:proofErr w:type="spellEnd"/>
      <w:r w:rsidR="000D189D" w:rsidRPr="0062132C">
        <w:t xml:space="preserve"> 9.6.2026.</w:t>
      </w:r>
    </w:p>
  </w:footnote>
  <w:footnote w:id="159">
    <w:p w14:paraId="1597E955" w14:textId="04DE8E84" w:rsidR="00B27A3A" w:rsidRPr="0062132C" w:rsidRDefault="00B27A3A" w:rsidP="00B27A3A">
      <w:pPr>
        <w:pStyle w:val="Alaviitteenteksti"/>
      </w:pPr>
      <w:r>
        <w:rPr>
          <w:rStyle w:val="Alaviitteenviite"/>
        </w:rPr>
        <w:footnoteRef/>
      </w:r>
      <w:r w:rsidRPr="0062132C">
        <w:t xml:space="preserve"> </w:t>
      </w:r>
      <w:proofErr w:type="spellStart"/>
      <w:r w:rsidR="00830355" w:rsidRPr="00E16350">
        <w:t>Поддержка</w:t>
      </w:r>
      <w:proofErr w:type="spellEnd"/>
      <w:r w:rsidR="00830355" w:rsidRPr="0062132C">
        <w:t xml:space="preserve"> </w:t>
      </w:r>
      <w:proofErr w:type="spellStart"/>
      <w:r w:rsidR="00830355" w:rsidRPr="00E16350">
        <w:t>политзаключённых</w:t>
      </w:r>
      <w:proofErr w:type="spellEnd"/>
      <w:r w:rsidR="00830355" w:rsidRPr="0062132C">
        <w:t xml:space="preserve">. </w:t>
      </w:r>
      <w:proofErr w:type="spellStart"/>
      <w:r w:rsidR="00830355" w:rsidRPr="00E16350">
        <w:t>Мемориал</w:t>
      </w:r>
      <w:proofErr w:type="spellEnd"/>
      <w:r w:rsidR="00830355" w:rsidRPr="0062132C">
        <w:t xml:space="preserve"> 7/2026, s. 110.</w:t>
      </w:r>
    </w:p>
  </w:footnote>
  <w:footnote w:id="160">
    <w:p w14:paraId="7FDF253C" w14:textId="3B35525A" w:rsidR="00B27A3A" w:rsidRPr="0062132C" w:rsidRDefault="00B27A3A" w:rsidP="00B27A3A">
      <w:pPr>
        <w:pStyle w:val="Alaviitteenteksti"/>
      </w:pPr>
      <w:r>
        <w:rPr>
          <w:rStyle w:val="Alaviitteenviite"/>
        </w:rPr>
        <w:footnoteRef/>
      </w:r>
      <w:r w:rsidRPr="0062132C">
        <w:t xml:space="preserve"> </w:t>
      </w:r>
      <w:proofErr w:type="spellStart"/>
      <w:r w:rsidR="00830355" w:rsidRPr="00E16350">
        <w:t>Поддержка</w:t>
      </w:r>
      <w:proofErr w:type="spellEnd"/>
      <w:r w:rsidR="00830355" w:rsidRPr="0062132C">
        <w:t xml:space="preserve"> </w:t>
      </w:r>
      <w:proofErr w:type="spellStart"/>
      <w:r w:rsidR="00830355" w:rsidRPr="00E16350">
        <w:t>политзаключённых</w:t>
      </w:r>
      <w:proofErr w:type="spellEnd"/>
      <w:r w:rsidR="00830355" w:rsidRPr="0062132C">
        <w:t xml:space="preserve">. </w:t>
      </w:r>
      <w:proofErr w:type="spellStart"/>
      <w:r w:rsidR="00830355" w:rsidRPr="00E16350">
        <w:t>Мемориал</w:t>
      </w:r>
      <w:proofErr w:type="spellEnd"/>
      <w:r w:rsidR="00830355" w:rsidRPr="0062132C">
        <w:t xml:space="preserve"> 7/2026, s. 18.</w:t>
      </w:r>
    </w:p>
  </w:footnote>
  <w:footnote w:id="161">
    <w:p w14:paraId="497D5313" w14:textId="7B4C44D8" w:rsidR="00E90C3E" w:rsidRPr="0062132C" w:rsidRDefault="005C0C69" w:rsidP="005C0C69">
      <w:pPr>
        <w:pStyle w:val="Alaviitteenteksti"/>
      </w:pPr>
      <w:r>
        <w:rPr>
          <w:rStyle w:val="Alaviitteenviite"/>
        </w:rPr>
        <w:footnoteRef/>
      </w:r>
      <w:r w:rsidRPr="0062132C">
        <w:t xml:space="preserve"> </w:t>
      </w:r>
      <w:r w:rsidR="00E90C3E" w:rsidRPr="00986443">
        <w:rPr>
          <w:lang w:val="en-US"/>
        </w:rPr>
        <w:t>ОВД</w:t>
      </w:r>
      <w:r w:rsidR="00E90C3E" w:rsidRPr="0062132C">
        <w:t>-</w:t>
      </w:r>
      <w:proofErr w:type="spellStart"/>
      <w:r w:rsidR="00E90C3E" w:rsidRPr="00986443">
        <w:rPr>
          <w:lang w:val="en-US"/>
        </w:rPr>
        <w:t>Инфо</w:t>
      </w:r>
      <w:proofErr w:type="spellEnd"/>
      <w:r w:rsidR="00E90C3E" w:rsidRPr="0062132C">
        <w:t xml:space="preserve"> 27.11.2025</w:t>
      </w:r>
    </w:p>
  </w:footnote>
  <w:footnote w:id="162">
    <w:p w14:paraId="09F3D5B1" w14:textId="794AD91D" w:rsidR="005C0C69" w:rsidRPr="0062132C" w:rsidRDefault="005C0C69" w:rsidP="005C0C69">
      <w:pPr>
        <w:pStyle w:val="Alaviitteenteksti"/>
      </w:pPr>
      <w:r>
        <w:rPr>
          <w:rStyle w:val="Alaviitteenviite"/>
        </w:rPr>
        <w:footnoteRef/>
      </w:r>
      <w:r w:rsidRPr="0062132C">
        <w:t xml:space="preserve"> </w:t>
      </w:r>
      <w:proofErr w:type="spellStart"/>
      <w:r w:rsidR="00E90C3E" w:rsidRPr="0062132C">
        <w:t>Sova</w:t>
      </w:r>
      <w:proofErr w:type="spellEnd"/>
      <w:r w:rsidR="00E90C3E" w:rsidRPr="0062132C">
        <w:t xml:space="preserve"> 20.5.2026.</w:t>
      </w:r>
    </w:p>
  </w:footnote>
  <w:footnote w:id="163">
    <w:p w14:paraId="0CBFD059" w14:textId="0582E3CA" w:rsidR="00D41CB2" w:rsidRPr="0062132C" w:rsidRDefault="00D41CB2" w:rsidP="00D41CB2">
      <w:pPr>
        <w:pStyle w:val="Alaviitteenteksti"/>
      </w:pPr>
      <w:r>
        <w:rPr>
          <w:rStyle w:val="Alaviitteenviite"/>
        </w:rPr>
        <w:footnoteRef/>
      </w:r>
      <w:r w:rsidRPr="0062132C">
        <w:t xml:space="preserve"> </w:t>
      </w:r>
      <w:proofErr w:type="spellStart"/>
      <w:r w:rsidR="00830355" w:rsidRPr="00E16350">
        <w:t>Поддержка</w:t>
      </w:r>
      <w:proofErr w:type="spellEnd"/>
      <w:r w:rsidR="00830355" w:rsidRPr="0062132C">
        <w:t xml:space="preserve"> </w:t>
      </w:r>
      <w:proofErr w:type="spellStart"/>
      <w:r w:rsidR="00830355" w:rsidRPr="00E16350">
        <w:t>политзаключённых</w:t>
      </w:r>
      <w:proofErr w:type="spellEnd"/>
      <w:r w:rsidR="00830355" w:rsidRPr="0062132C">
        <w:t xml:space="preserve">. </w:t>
      </w:r>
      <w:proofErr w:type="spellStart"/>
      <w:r w:rsidR="00830355" w:rsidRPr="00E16350">
        <w:t>Мемориал</w:t>
      </w:r>
      <w:proofErr w:type="spellEnd"/>
      <w:r w:rsidR="00830355" w:rsidRPr="0062132C">
        <w:t xml:space="preserve"> 7/2026, s. 106.</w:t>
      </w:r>
    </w:p>
  </w:footnote>
  <w:footnote w:id="164">
    <w:p w14:paraId="7BDA1A6B" w14:textId="4DC233F1" w:rsidR="008D249C" w:rsidRPr="0062132C" w:rsidRDefault="008D249C" w:rsidP="008D249C">
      <w:pPr>
        <w:pStyle w:val="Alaviitteenteksti"/>
        <w:rPr>
          <w:szCs w:val="22"/>
        </w:rPr>
      </w:pPr>
      <w:r>
        <w:rPr>
          <w:rStyle w:val="Alaviitteenviite"/>
        </w:rPr>
        <w:footnoteRef/>
      </w:r>
      <w:r w:rsidR="002854E9">
        <w:t xml:space="preserve"> </w:t>
      </w:r>
      <w:proofErr w:type="spellStart"/>
      <w:r w:rsidR="00830355" w:rsidRPr="00E16350">
        <w:t>Поддержка</w:t>
      </w:r>
      <w:proofErr w:type="spellEnd"/>
      <w:r w:rsidR="00830355" w:rsidRPr="0062132C">
        <w:t xml:space="preserve"> </w:t>
      </w:r>
      <w:proofErr w:type="spellStart"/>
      <w:r w:rsidR="00830355" w:rsidRPr="00E16350">
        <w:t>политзаключённых</w:t>
      </w:r>
      <w:proofErr w:type="spellEnd"/>
      <w:r w:rsidR="00830355" w:rsidRPr="0062132C">
        <w:t xml:space="preserve">. </w:t>
      </w:r>
      <w:proofErr w:type="spellStart"/>
      <w:r w:rsidR="00830355" w:rsidRPr="00E16350">
        <w:t>Мемориал</w:t>
      </w:r>
      <w:proofErr w:type="spellEnd"/>
      <w:r w:rsidR="00830355" w:rsidRPr="0062132C">
        <w:t xml:space="preserve"> 7/2026, s. 107</w:t>
      </w:r>
      <w:r w:rsidR="00621256" w:rsidRPr="0062132C">
        <w:t xml:space="preserve">; </w:t>
      </w:r>
      <w:proofErr w:type="spellStart"/>
      <w:r w:rsidR="00621256" w:rsidRPr="00E16350">
        <w:t>Поддержка</w:t>
      </w:r>
      <w:proofErr w:type="spellEnd"/>
      <w:r w:rsidR="00621256" w:rsidRPr="0062132C">
        <w:t xml:space="preserve"> </w:t>
      </w:r>
      <w:proofErr w:type="spellStart"/>
      <w:r w:rsidR="00621256" w:rsidRPr="00E16350">
        <w:t>политзаключённых</w:t>
      </w:r>
      <w:proofErr w:type="spellEnd"/>
      <w:r w:rsidR="00621256" w:rsidRPr="0062132C">
        <w:t xml:space="preserve">. </w:t>
      </w:r>
      <w:proofErr w:type="spellStart"/>
      <w:r w:rsidR="00621256" w:rsidRPr="00E16350">
        <w:t>Мемориал</w:t>
      </w:r>
      <w:proofErr w:type="spellEnd"/>
      <w:r w:rsidR="00621256" w:rsidRPr="0062132C">
        <w:t xml:space="preserve"> 4.8.2025.</w:t>
      </w:r>
    </w:p>
  </w:footnote>
  <w:footnote w:id="165">
    <w:p w14:paraId="125BC5FE" w14:textId="36897713" w:rsidR="008D249C" w:rsidRPr="0062132C" w:rsidRDefault="008D249C" w:rsidP="008D249C">
      <w:pPr>
        <w:pStyle w:val="Alaviitteenteksti"/>
      </w:pPr>
      <w:r>
        <w:rPr>
          <w:rStyle w:val="Alaviitteenviite"/>
        </w:rPr>
        <w:footnoteRef/>
      </w:r>
      <w:r w:rsidRPr="0062132C">
        <w:t xml:space="preserve"> </w:t>
      </w:r>
      <w:proofErr w:type="spellStart"/>
      <w:r w:rsidR="00830355" w:rsidRPr="00E16350">
        <w:t>Поддержка</w:t>
      </w:r>
      <w:proofErr w:type="spellEnd"/>
      <w:r w:rsidR="00830355" w:rsidRPr="0062132C">
        <w:t xml:space="preserve"> </w:t>
      </w:r>
      <w:proofErr w:type="spellStart"/>
      <w:r w:rsidR="00830355" w:rsidRPr="00E16350">
        <w:t>политзаключённых</w:t>
      </w:r>
      <w:proofErr w:type="spellEnd"/>
      <w:r w:rsidR="00830355" w:rsidRPr="0062132C">
        <w:t xml:space="preserve">. </w:t>
      </w:r>
      <w:proofErr w:type="spellStart"/>
      <w:r w:rsidR="00830355" w:rsidRPr="00E16350">
        <w:t>Мемориал</w:t>
      </w:r>
      <w:proofErr w:type="spellEnd"/>
      <w:r w:rsidR="00830355" w:rsidRPr="0062132C">
        <w:t xml:space="preserve"> 7/2026, s. 107.</w:t>
      </w:r>
    </w:p>
  </w:footnote>
  <w:footnote w:id="166">
    <w:p w14:paraId="30DD4919" w14:textId="731FBC3C" w:rsidR="004E66CB" w:rsidRPr="0062132C" w:rsidRDefault="004E66CB" w:rsidP="004E66CB">
      <w:pPr>
        <w:pStyle w:val="Alaviitteenteksti"/>
      </w:pPr>
      <w:r>
        <w:rPr>
          <w:rStyle w:val="Alaviitteenviite"/>
        </w:rPr>
        <w:footnoteRef/>
      </w:r>
      <w:r w:rsidRPr="0062132C">
        <w:t xml:space="preserve"> </w:t>
      </w:r>
      <w:proofErr w:type="spellStart"/>
      <w:r w:rsidR="00621256" w:rsidRPr="0062132C">
        <w:t>Sova</w:t>
      </w:r>
      <w:proofErr w:type="spellEnd"/>
      <w:r w:rsidR="00621256" w:rsidRPr="0062132C">
        <w:t xml:space="preserve"> 20.5.2026.</w:t>
      </w:r>
    </w:p>
  </w:footnote>
  <w:footnote w:id="167">
    <w:p w14:paraId="5CD5DAE6" w14:textId="6B88D5B2" w:rsidR="00830355" w:rsidRPr="0062132C" w:rsidRDefault="004E66CB" w:rsidP="004E66CB">
      <w:pPr>
        <w:pStyle w:val="Alaviitteenteksti"/>
        <w:rPr>
          <w:szCs w:val="22"/>
        </w:rPr>
      </w:pPr>
      <w:r>
        <w:rPr>
          <w:rStyle w:val="Alaviitteenviite"/>
        </w:rPr>
        <w:footnoteRef/>
      </w:r>
      <w:r w:rsidRPr="0062132C">
        <w:t xml:space="preserve"> </w:t>
      </w:r>
      <w:proofErr w:type="spellStart"/>
      <w:r w:rsidR="00830355" w:rsidRPr="00E16350">
        <w:t>Поддержка</w:t>
      </w:r>
      <w:proofErr w:type="spellEnd"/>
      <w:r w:rsidR="00830355" w:rsidRPr="0062132C">
        <w:t xml:space="preserve"> </w:t>
      </w:r>
      <w:proofErr w:type="spellStart"/>
      <w:r w:rsidR="00830355" w:rsidRPr="00E16350">
        <w:t>политзаключённых</w:t>
      </w:r>
      <w:proofErr w:type="spellEnd"/>
      <w:r w:rsidR="00830355" w:rsidRPr="0062132C">
        <w:t xml:space="preserve">. </w:t>
      </w:r>
      <w:proofErr w:type="spellStart"/>
      <w:r w:rsidR="00830355" w:rsidRPr="00E16350">
        <w:t>Мемориал</w:t>
      </w:r>
      <w:proofErr w:type="spellEnd"/>
      <w:r w:rsidR="00830355" w:rsidRPr="0062132C">
        <w:t xml:space="preserve"> 7/2026, s. 108, 141.</w:t>
      </w:r>
    </w:p>
  </w:footnote>
  <w:footnote w:id="168">
    <w:p w14:paraId="76B3FE26" w14:textId="17C54038" w:rsidR="00621256" w:rsidRPr="0062132C" w:rsidRDefault="00C04363" w:rsidP="00C04363">
      <w:pPr>
        <w:pStyle w:val="Alaviitteenteksti"/>
        <w:rPr>
          <w:color w:val="0563C1" w:themeColor="hyperlink"/>
          <w:u w:val="single"/>
        </w:rPr>
      </w:pPr>
      <w:r>
        <w:rPr>
          <w:rStyle w:val="Alaviitteenviite"/>
        </w:rPr>
        <w:footnoteRef/>
      </w:r>
      <w:r w:rsidRPr="0062132C">
        <w:t xml:space="preserve"> </w:t>
      </w:r>
      <w:proofErr w:type="spellStart"/>
      <w:r w:rsidR="00621256" w:rsidRPr="0059521F">
        <w:t>Медиазона</w:t>
      </w:r>
      <w:proofErr w:type="spellEnd"/>
      <w:r w:rsidR="00621256" w:rsidRPr="0062132C">
        <w:t xml:space="preserve"> 31.3.2026.</w:t>
      </w:r>
    </w:p>
  </w:footnote>
  <w:footnote w:id="169">
    <w:p w14:paraId="23BC3B60" w14:textId="4AD074DE" w:rsidR="004E66CB" w:rsidRPr="0062132C" w:rsidRDefault="004E66CB" w:rsidP="004E66CB">
      <w:pPr>
        <w:pStyle w:val="Alaviitteenteksti"/>
      </w:pPr>
      <w:r>
        <w:rPr>
          <w:rStyle w:val="Alaviitteenviite"/>
        </w:rPr>
        <w:footnoteRef/>
      </w:r>
      <w:r w:rsidR="00621256" w:rsidRPr="0062132C">
        <w:t xml:space="preserve"> </w:t>
      </w:r>
      <w:proofErr w:type="spellStart"/>
      <w:r w:rsidR="00621256" w:rsidRPr="0059521F">
        <w:t>Медиазона</w:t>
      </w:r>
      <w:proofErr w:type="spellEnd"/>
      <w:r w:rsidR="00621256" w:rsidRPr="0062132C">
        <w:t xml:space="preserve"> 13.4.2026.</w:t>
      </w:r>
    </w:p>
  </w:footnote>
  <w:footnote w:id="170">
    <w:p w14:paraId="1CBA2C1F" w14:textId="36DBFCEB" w:rsidR="00867CA5" w:rsidRPr="0062132C" w:rsidRDefault="00867CA5" w:rsidP="00867CA5">
      <w:pPr>
        <w:pStyle w:val="Alaviitteenteksti"/>
      </w:pPr>
      <w:r>
        <w:rPr>
          <w:rStyle w:val="Alaviitteenviite"/>
        </w:rPr>
        <w:footnoteRef/>
      </w:r>
      <w:r w:rsidRPr="0062132C">
        <w:t xml:space="preserve"> </w:t>
      </w:r>
      <w:proofErr w:type="spellStart"/>
      <w:r w:rsidR="00830355" w:rsidRPr="00E16350">
        <w:t>Поддержка</w:t>
      </w:r>
      <w:proofErr w:type="spellEnd"/>
      <w:r w:rsidR="00830355" w:rsidRPr="0062132C">
        <w:t xml:space="preserve"> </w:t>
      </w:r>
      <w:proofErr w:type="spellStart"/>
      <w:r w:rsidR="00830355" w:rsidRPr="00E16350">
        <w:t>политзаключённых</w:t>
      </w:r>
      <w:proofErr w:type="spellEnd"/>
      <w:r w:rsidR="00830355" w:rsidRPr="0062132C">
        <w:t xml:space="preserve">. </w:t>
      </w:r>
      <w:proofErr w:type="spellStart"/>
      <w:r w:rsidR="00830355" w:rsidRPr="00E16350">
        <w:t>Мемориал</w:t>
      </w:r>
      <w:proofErr w:type="spellEnd"/>
      <w:r w:rsidR="00830355" w:rsidRPr="0062132C">
        <w:t xml:space="preserve"> 7/2026, s. 107.</w:t>
      </w:r>
    </w:p>
  </w:footnote>
  <w:footnote w:id="171">
    <w:p w14:paraId="3B3BBE90" w14:textId="02DF287F" w:rsidR="00621256" w:rsidRPr="0062132C" w:rsidRDefault="004E66CB" w:rsidP="004E66CB">
      <w:pPr>
        <w:pStyle w:val="Alaviitteenteksti"/>
        <w:rPr>
          <w:color w:val="0563C1" w:themeColor="hyperlink"/>
          <w:u w:val="single"/>
        </w:rPr>
      </w:pPr>
      <w:r>
        <w:rPr>
          <w:rStyle w:val="Alaviitteenviite"/>
        </w:rPr>
        <w:footnoteRef/>
      </w:r>
      <w:r w:rsidRPr="0062132C">
        <w:t xml:space="preserve"> </w:t>
      </w:r>
      <w:r w:rsidR="00621256" w:rsidRPr="00621256">
        <w:rPr>
          <w:lang w:val="en-US"/>
        </w:rPr>
        <w:t>ОВД</w:t>
      </w:r>
      <w:r w:rsidR="00621256" w:rsidRPr="0062132C">
        <w:t>-</w:t>
      </w:r>
      <w:proofErr w:type="spellStart"/>
      <w:r w:rsidR="00621256" w:rsidRPr="00621256">
        <w:rPr>
          <w:lang w:val="en-US"/>
        </w:rPr>
        <w:t>Инфо</w:t>
      </w:r>
      <w:proofErr w:type="spellEnd"/>
      <w:r w:rsidR="00621256" w:rsidRPr="0062132C">
        <w:t xml:space="preserve"> 5.3.2026.</w:t>
      </w:r>
    </w:p>
  </w:footnote>
  <w:footnote w:id="172">
    <w:p w14:paraId="52AAC3E5" w14:textId="31992D52" w:rsidR="001E0922" w:rsidRPr="0062132C" w:rsidRDefault="001E0922">
      <w:pPr>
        <w:pStyle w:val="Alaviitteenteksti"/>
      </w:pPr>
      <w:r>
        <w:rPr>
          <w:rStyle w:val="Alaviitteenviite"/>
        </w:rPr>
        <w:footnoteRef/>
      </w:r>
      <w:r w:rsidRPr="0062132C">
        <w:t xml:space="preserve"> </w:t>
      </w:r>
      <w:proofErr w:type="spellStart"/>
      <w:r w:rsidR="00621256" w:rsidRPr="0059521F">
        <w:t>Медиазона</w:t>
      </w:r>
      <w:proofErr w:type="spellEnd"/>
      <w:r w:rsidR="00621256" w:rsidRPr="0062132C">
        <w:t xml:space="preserve"> 14.7.2026.</w:t>
      </w:r>
    </w:p>
  </w:footnote>
  <w:footnote w:id="173">
    <w:p w14:paraId="25E23E8B" w14:textId="4E18AB7F" w:rsidR="00621256" w:rsidRPr="0062132C" w:rsidRDefault="0049000C" w:rsidP="0049000C">
      <w:pPr>
        <w:pStyle w:val="Alaviitteenteksti"/>
        <w:rPr>
          <w:color w:val="0563C1" w:themeColor="hyperlink"/>
          <w:u w:val="single"/>
        </w:rPr>
      </w:pPr>
      <w:r>
        <w:rPr>
          <w:rStyle w:val="Alaviitteenviite"/>
        </w:rPr>
        <w:footnoteRef/>
      </w:r>
      <w:r w:rsidR="00621256" w:rsidRPr="0062132C">
        <w:t xml:space="preserve"> </w:t>
      </w:r>
      <w:proofErr w:type="spellStart"/>
      <w:r w:rsidR="00621256" w:rsidRPr="0062132C">
        <w:t>Sova</w:t>
      </w:r>
      <w:proofErr w:type="spellEnd"/>
      <w:r w:rsidR="00621256" w:rsidRPr="0062132C">
        <w:t xml:space="preserve"> 20.5.2026.</w:t>
      </w:r>
    </w:p>
  </w:footnote>
  <w:footnote w:id="174">
    <w:p w14:paraId="3DB88A15" w14:textId="7D0A6323" w:rsidR="004D03AC" w:rsidRPr="0062132C" w:rsidRDefault="004D03AC" w:rsidP="004D03AC">
      <w:pPr>
        <w:pStyle w:val="Alaviitteenteksti"/>
      </w:pPr>
      <w:r>
        <w:rPr>
          <w:rStyle w:val="Alaviitteenviite"/>
        </w:rPr>
        <w:footnoteRef/>
      </w:r>
      <w:r w:rsidRPr="0062132C">
        <w:t xml:space="preserve"> </w:t>
      </w:r>
      <w:proofErr w:type="spellStart"/>
      <w:r w:rsidR="000C6D63" w:rsidRPr="0059521F">
        <w:t>Медиазона</w:t>
      </w:r>
      <w:proofErr w:type="spellEnd"/>
      <w:r w:rsidR="000C6D63" w:rsidRPr="0062132C">
        <w:t xml:space="preserve"> 21.4.2026.</w:t>
      </w:r>
    </w:p>
  </w:footnote>
  <w:footnote w:id="175">
    <w:p w14:paraId="322BE1E2" w14:textId="72DD8DB9" w:rsidR="00CC47FB" w:rsidRPr="0062132C" w:rsidRDefault="00CC47FB" w:rsidP="00CC47FB">
      <w:pPr>
        <w:pStyle w:val="Alaviitteenteksti"/>
      </w:pPr>
      <w:r>
        <w:rPr>
          <w:rStyle w:val="Alaviitteenviite"/>
        </w:rPr>
        <w:footnoteRef/>
      </w:r>
      <w:r w:rsidRPr="0062132C">
        <w:t xml:space="preserve"> </w:t>
      </w:r>
      <w:proofErr w:type="spellStart"/>
      <w:r w:rsidR="000C6D63" w:rsidRPr="0059521F">
        <w:t>Медиазона</w:t>
      </w:r>
      <w:proofErr w:type="spellEnd"/>
      <w:r w:rsidR="000C6D63" w:rsidRPr="0062132C">
        <w:t xml:space="preserve"> 21.4.2026.</w:t>
      </w:r>
    </w:p>
  </w:footnote>
  <w:footnote w:id="176">
    <w:p w14:paraId="67F3E5E2" w14:textId="54ABFC08" w:rsidR="00867CA5" w:rsidRPr="0062132C" w:rsidRDefault="00867CA5" w:rsidP="00867CA5">
      <w:pPr>
        <w:pStyle w:val="Alaviitteenteksti"/>
      </w:pPr>
      <w:r>
        <w:rPr>
          <w:rStyle w:val="Alaviitteenviite"/>
        </w:rPr>
        <w:footnoteRef/>
      </w:r>
      <w:r w:rsidRPr="0062132C">
        <w:t xml:space="preserve"> </w:t>
      </w:r>
      <w:proofErr w:type="spellStart"/>
      <w:r w:rsidR="00830355" w:rsidRPr="00E16350">
        <w:t>Поддержка</w:t>
      </w:r>
      <w:proofErr w:type="spellEnd"/>
      <w:r w:rsidR="00830355" w:rsidRPr="0062132C">
        <w:t xml:space="preserve"> </w:t>
      </w:r>
      <w:proofErr w:type="spellStart"/>
      <w:r w:rsidR="00830355" w:rsidRPr="00E16350">
        <w:t>политзаключённых</w:t>
      </w:r>
      <w:proofErr w:type="spellEnd"/>
      <w:r w:rsidR="00830355" w:rsidRPr="0062132C">
        <w:t xml:space="preserve">. </w:t>
      </w:r>
      <w:proofErr w:type="spellStart"/>
      <w:r w:rsidR="00830355" w:rsidRPr="00E16350">
        <w:t>Мемориал</w:t>
      </w:r>
      <w:proofErr w:type="spellEnd"/>
      <w:r w:rsidR="00830355" w:rsidRPr="0062132C">
        <w:t xml:space="preserve"> 7/2026, s. 108.</w:t>
      </w:r>
    </w:p>
  </w:footnote>
  <w:footnote w:id="177">
    <w:p w14:paraId="1E1710CF" w14:textId="07A930A4" w:rsidR="004D03AC" w:rsidRPr="0062132C" w:rsidRDefault="004D03AC" w:rsidP="004D03AC">
      <w:pPr>
        <w:pStyle w:val="Alaviitteenteksti"/>
      </w:pPr>
      <w:r>
        <w:rPr>
          <w:rStyle w:val="Alaviitteenviite"/>
        </w:rPr>
        <w:footnoteRef/>
      </w:r>
      <w:r w:rsidRPr="0062132C">
        <w:t xml:space="preserve"> </w:t>
      </w:r>
      <w:proofErr w:type="spellStart"/>
      <w:r w:rsidR="000C6D63" w:rsidRPr="0059521F">
        <w:t>Медиазона</w:t>
      </w:r>
      <w:proofErr w:type="spellEnd"/>
      <w:r w:rsidR="000C6D63" w:rsidRPr="0062132C">
        <w:t xml:space="preserve"> 21.4.2026.</w:t>
      </w:r>
    </w:p>
  </w:footnote>
  <w:footnote w:id="178">
    <w:p w14:paraId="0DB82B4B" w14:textId="0BAD5587" w:rsidR="00C92849" w:rsidRPr="0062132C" w:rsidRDefault="00C92849" w:rsidP="00C92849">
      <w:pPr>
        <w:pStyle w:val="Alaviitteenteksti"/>
      </w:pPr>
      <w:r>
        <w:rPr>
          <w:rStyle w:val="Alaviitteenviite"/>
        </w:rPr>
        <w:footnoteRef/>
      </w:r>
      <w:r w:rsidRPr="0062132C">
        <w:t xml:space="preserve"> </w:t>
      </w:r>
      <w:proofErr w:type="spellStart"/>
      <w:r w:rsidR="00830355" w:rsidRPr="00E16350">
        <w:t>Поддержка</w:t>
      </w:r>
      <w:proofErr w:type="spellEnd"/>
      <w:r w:rsidR="00830355" w:rsidRPr="0062132C">
        <w:t xml:space="preserve"> </w:t>
      </w:r>
      <w:proofErr w:type="spellStart"/>
      <w:r w:rsidR="00830355" w:rsidRPr="00E16350">
        <w:t>политзаключённых</w:t>
      </w:r>
      <w:proofErr w:type="spellEnd"/>
      <w:r w:rsidR="00830355" w:rsidRPr="0062132C">
        <w:t xml:space="preserve">. </w:t>
      </w:r>
      <w:proofErr w:type="spellStart"/>
      <w:r w:rsidR="00830355" w:rsidRPr="00E16350">
        <w:t>Мемориал</w:t>
      </w:r>
      <w:proofErr w:type="spellEnd"/>
      <w:r w:rsidR="00830355" w:rsidRPr="0062132C">
        <w:t xml:space="preserve"> 7/2026, s. 109.</w:t>
      </w:r>
    </w:p>
  </w:footnote>
  <w:footnote w:id="179">
    <w:p w14:paraId="44716F47" w14:textId="6727CFD6" w:rsidR="004D03AC" w:rsidRPr="0062132C" w:rsidRDefault="004D03AC" w:rsidP="004D03AC">
      <w:pPr>
        <w:pStyle w:val="Alaviitteenteksti"/>
      </w:pPr>
      <w:r>
        <w:rPr>
          <w:rStyle w:val="Alaviitteenviite"/>
        </w:rPr>
        <w:footnoteRef/>
      </w:r>
      <w:r w:rsidRPr="0062132C">
        <w:t xml:space="preserve"> </w:t>
      </w:r>
      <w:proofErr w:type="spellStart"/>
      <w:r w:rsidR="000C6D63" w:rsidRPr="0062132C">
        <w:t>Sova</w:t>
      </w:r>
      <w:proofErr w:type="spellEnd"/>
      <w:r w:rsidR="000C6D63" w:rsidRPr="0062132C">
        <w:t xml:space="preserve"> 20.5.2026.</w:t>
      </w:r>
    </w:p>
  </w:footnote>
  <w:footnote w:id="180">
    <w:p w14:paraId="34E6FCB2" w14:textId="3F64237D" w:rsidR="004D03AC" w:rsidRPr="0062132C" w:rsidRDefault="004D03AC" w:rsidP="004D03AC">
      <w:pPr>
        <w:pStyle w:val="Alaviitteenteksti"/>
      </w:pPr>
      <w:r>
        <w:rPr>
          <w:rStyle w:val="Alaviitteenviite"/>
        </w:rPr>
        <w:footnoteRef/>
      </w:r>
      <w:r w:rsidRPr="0062132C">
        <w:t xml:space="preserve"> </w:t>
      </w:r>
      <w:proofErr w:type="spellStart"/>
      <w:r w:rsidR="000C6D63" w:rsidRPr="0059521F">
        <w:t>Медиазона</w:t>
      </w:r>
      <w:proofErr w:type="spellEnd"/>
      <w:r w:rsidR="000C6D63" w:rsidRPr="0062132C">
        <w:t xml:space="preserve"> 21.4.2026.</w:t>
      </w:r>
    </w:p>
  </w:footnote>
  <w:footnote w:id="181">
    <w:p w14:paraId="69CD4F5D" w14:textId="754FEA18" w:rsidR="00867CA5" w:rsidRPr="0062132C" w:rsidRDefault="00867CA5" w:rsidP="00867CA5">
      <w:pPr>
        <w:pStyle w:val="Alaviitteenteksti"/>
      </w:pPr>
      <w:r>
        <w:rPr>
          <w:rStyle w:val="Alaviitteenviite"/>
        </w:rPr>
        <w:footnoteRef/>
      </w:r>
      <w:r w:rsidRPr="0062132C">
        <w:t xml:space="preserve"> </w:t>
      </w:r>
      <w:r w:rsidR="00DC07D7" w:rsidRPr="00DC07D7">
        <w:t>ОВД</w:t>
      </w:r>
      <w:r w:rsidR="00DC07D7" w:rsidRPr="0062132C">
        <w:t>-</w:t>
      </w:r>
      <w:proofErr w:type="spellStart"/>
      <w:r w:rsidR="00DC07D7" w:rsidRPr="00DC07D7">
        <w:t>Инфо</w:t>
      </w:r>
      <w:proofErr w:type="spellEnd"/>
      <w:r w:rsidR="00DC07D7" w:rsidRPr="0062132C">
        <w:t xml:space="preserve"> 30.1.2026.</w:t>
      </w:r>
    </w:p>
  </w:footnote>
  <w:footnote w:id="182">
    <w:p w14:paraId="27202DFE" w14:textId="542A9F69" w:rsidR="00142B89" w:rsidRPr="0062132C" w:rsidRDefault="00142B89">
      <w:pPr>
        <w:pStyle w:val="Alaviitteenteksti"/>
      </w:pPr>
      <w:r w:rsidRPr="00E90C3E">
        <w:rPr>
          <w:rStyle w:val="Alaviitteenviite"/>
        </w:rPr>
        <w:footnoteRef/>
      </w:r>
      <w:r w:rsidRPr="0062132C">
        <w:t xml:space="preserve"> </w:t>
      </w:r>
      <w:proofErr w:type="spellStart"/>
      <w:r w:rsidR="000C6D63" w:rsidRPr="000C6D63">
        <w:rPr>
          <w:lang w:val="en-US"/>
        </w:rPr>
        <w:t>Медуза</w:t>
      </w:r>
      <w:proofErr w:type="spellEnd"/>
      <w:r w:rsidR="000C6D63" w:rsidRPr="0062132C">
        <w:t xml:space="preserve"> 16.2.2026; </w:t>
      </w:r>
      <w:r w:rsidR="000C6D63" w:rsidRPr="000C6D63">
        <w:rPr>
          <w:lang w:val="en-US"/>
        </w:rPr>
        <w:t>ОВД</w:t>
      </w:r>
      <w:r w:rsidR="000C6D63" w:rsidRPr="0062132C">
        <w:t>-</w:t>
      </w:r>
      <w:proofErr w:type="spellStart"/>
      <w:r w:rsidR="000C6D63" w:rsidRPr="000C6D63">
        <w:rPr>
          <w:lang w:val="en-US"/>
        </w:rPr>
        <w:t>Инфо</w:t>
      </w:r>
      <w:proofErr w:type="spellEnd"/>
      <w:r w:rsidR="000C6D63" w:rsidRPr="0062132C">
        <w:t xml:space="preserve"> 18.2.2026.</w:t>
      </w:r>
    </w:p>
  </w:footnote>
  <w:footnote w:id="183">
    <w:p w14:paraId="7B67C50E" w14:textId="52009C7F" w:rsidR="00E90C3E" w:rsidRPr="0062132C" w:rsidRDefault="00142B89">
      <w:pPr>
        <w:pStyle w:val="Alaviitteenteksti"/>
        <w:rPr>
          <w:color w:val="0563C1" w:themeColor="hyperlink"/>
          <w:u w:val="single"/>
        </w:rPr>
      </w:pPr>
      <w:r w:rsidRPr="00E90C3E">
        <w:rPr>
          <w:rStyle w:val="Alaviitteenviite"/>
        </w:rPr>
        <w:footnoteRef/>
      </w:r>
      <w:r w:rsidRPr="0062132C">
        <w:t xml:space="preserve"> </w:t>
      </w:r>
      <w:r w:rsidR="00E90C3E" w:rsidRPr="00E90C3E">
        <w:rPr>
          <w:lang w:val="en-US"/>
        </w:rPr>
        <w:t>ОВД</w:t>
      </w:r>
      <w:r w:rsidR="00E90C3E" w:rsidRPr="0062132C">
        <w:t>-</w:t>
      </w:r>
      <w:proofErr w:type="spellStart"/>
      <w:r w:rsidR="00E90C3E" w:rsidRPr="00E90C3E">
        <w:rPr>
          <w:lang w:val="en-US"/>
        </w:rPr>
        <w:t>Инфо</w:t>
      </w:r>
      <w:proofErr w:type="spellEnd"/>
      <w:r w:rsidR="00E90C3E" w:rsidRPr="0062132C">
        <w:t xml:space="preserve"> 9.10.2025.</w:t>
      </w:r>
    </w:p>
  </w:footnote>
  <w:footnote w:id="184">
    <w:p w14:paraId="23446079" w14:textId="49411B6A" w:rsidR="004D03AC" w:rsidRPr="0062132C" w:rsidRDefault="004D03AC" w:rsidP="004D03AC">
      <w:pPr>
        <w:pStyle w:val="Alaviitteenteksti"/>
      </w:pPr>
      <w:r w:rsidRPr="00E90C3E">
        <w:rPr>
          <w:rStyle w:val="Alaviitteenviite"/>
        </w:rPr>
        <w:footnoteRef/>
      </w:r>
      <w:r w:rsidRPr="0062132C">
        <w:t xml:space="preserve"> </w:t>
      </w:r>
      <w:proofErr w:type="spellStart"/>
      <w:r w:rsidR="00830355" w:rsidRPr="00E90C3E">
        <w:t>Поддержка</w:t>
      </w:r>
      <w:proofErr w:type="spellEnd"/>
      <w:r w:rsidR="00830355" w:rsidRPr="0062132C">
        <w:t xml:space="preserve"> </w:t>
      </w:r>
      <w:proofErr w:type="spellStart"/>
      <w:r w:rsidR="00830355" w:rsidRPr="00E90C3E">
        <w:t>политзаключённых</w:t>
      </w:r>
      <w:proofErr w:type="spellEnd"/>
      <w:r w:rsidR="00830355" w:rsidRPr="0062132C">
        <w:t xml:space="preserve">. </w:t>
      </w:r>
      <w:proofErr w:type="spellStart"/>
      <w:r w:rsidR="00830355" w:rsidRPr="00E90C3E">
        <w:t>Мемориал</w:t>
      </w:r>
      <w:proofErr w:type="spellEnd"/>
      <w:r w:rsidR="00830355" w:rsidRPr="0062132C">
        <w:t xml:space="preserve"> 7/2026, s. 110.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600" w:firstRow="0" w:lastRow="0" w:firstColumn="0" w:lastColumn="0" w:noHBand="1" w:noVBand="1"/>
    </w:tblPr>
    <w:tblGrid>
      <w:gridCol w:w="3005"/>
      <w:gridCol w:w="3005"/>
      <w:gridCol w:w="3006"/>
    </w:tblGrid>
    <w:tr w:rsidR="0064460B" w:rsidRPr="00A058E4" w14:paraId="1E23205A" w14:textId="77777777" w:rsidTr="00110B17">
      <w:trPr>
        <w:tblHeader/>
      </w:trPr>
      <w:tc>
        <w:tcPr>
          <w:tcW w:w="3005" w:type="dxa"/>
          <w:tcBorders>
            <w:top w:val="nil"/>
            <w:left w:val="nil"/>
            <w:bottom w:val="nil"/>
            <w:right w:val="nil"/>
          </w:tcBorders>
        </w:tcPr>
        <w:p w14:paraId="4138CA4D" w14:textId="77777777" w:rsidR="0064460B" w:rsidRPr="00A058E4" w:rsidRDefault="0064460B">
          <w:pPr>
            <w:pStyle w:val="Yltunniste"/>
            <w:rPr>
              <w:sz w:val="16"/>
              <w:szCs w:val="16"/>
            </w:rPr>
          </w:pPr>
        </w:p>
      </w:tc>
      <w:tc>
        <w:tcPr>
          <w:tcW w:w="3005" w:type="dxa"/>
          <w:tcBorders>
            <w:top w:val="nil"/>
            <w:left w:val="nil"/>
            <w:bottom w:val="nil"/>
            <w:right w:val="nil"/>
          </w:tcBorders>
        </w:tcPr>
        <w:p w14:paraId="3AB5D15A" w14:textId="77777777" w:rsidR="0064460B" w:rsidRPr="00A058E4" w:rsidRDefault="0064460B">
          <w:pPr>
            <w:pStyle w:val="Yltunniste"/>
            <w:rPr>
              <w:b/>
              <w:sz w:val="16"/>
              <w:szCs w:val="16"/>
            </w:rPr>
          </w:pPr>
        </w:p>
      </w:tc>
      <w:tc>
        <w:tcPr>
          <w:tcW w:w="3006" w:type="dxa"/>
          <w:tcBorders>
            <w:top w:val="nil"/>
            <w:left w:val="nil"/>
            <w:bottom w:val="nil"/>
            <w:right w:val="nil"/>
          </w:tcBorders>
        </w:tcPr>
        <w:p w14:paraId="6C2D3A51" w14:textId="77777777" w:rsidR="0064460B" w:rsidRPr="001D63F6" w:rsidRDefault="0064460B" w:rsidP="00A058E4">
          <w:pPr>
            <w:pStyle w:val="Yltunniste"/>
            <w:jc w:val="right"/>
            <w:rPr>
              <w:sz w:val="16"/>
              <w:szCs w:val="16"/>
            </w:rPr>
          </w:pPr>
          <w:r w:rsidRPr="001D63F6">
            <w:rPr>
              <w:sz w:val="16"/>
              <w:szCs w:val="16"/>
            </w:rPr>
            <w:fldChar w:fldCharType="begin"/>
          </w:r>
          <w:r w:rsidRPr="001D63F6">
            <w:rPr>
              <w:sz w:val="16"/>
              <w:szCs w:val="16"/>
            </w:rPr>
            <w:instrText xml:space="preserve"> PAGE   \* MERGEFORMAT </w:instrText>
          </w:r>
          <w:r w:rsidRPr="001D63F6">
            <w:rPr>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r w:rsidRPr="001D63F6">
            <w:rPr>
              <w:noProof/>
              <w:sz w:val="16"/>
              <w:szCs w:val="16"/>
            </w:rPr>
            <w:fldChar w:fldCharType="begin"/>
          </w:r>
          <w:r w:rsidRPr="001D63F6">
            <w:rPr>
              <w:noProof/>
              <w:sz w:val="16"/>
              <w:szCs w:val="16"/>
            </w:rPr>
            <w:instrText xml:space="preserve"> NUMPAGES  \# "0" \* Arabic  \* MERGEFORMAT </w:instrText>
          </w:r>
          <w:r w:rsidRPr="001D63F6">
            <w:rPr>
              <w:noProof/>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p>
      </w:tc>
    </w:tr>
    <w:tr w:rsidR="0064460B" w:rsidRPr="00A058E4" w14:paraId="2B24418C" w14:textId="77777777" w:rsidTr="00421708">
      <w:tc>
        <w:tcPr>
          <w:tcW w:w="3005" w:type="dxa"/>
          <w:tcBorders>
            <w:top w:val="nil"/>
            <w:left w:val="nil"/>
            <w:bottom w:val="nil"/>
            <w:right w:val="nil"/>
          </w:tcBorders>
        </w:tcPr>
        <w:p w14:paraId="449CD7F7" w14:textId="77777777" w:rsidR="0064460B" w:rsidRPr="00A058E4" w:rsidRDefault="0064460B">
          <w:pPr>
            <w:pStyle w:val="Yltunniste"/>
            <w:rPr>
              <w:sz w:val="16"/>
              <w:szCs w:val="16"/>
            </w:rPr>
          </w:pPr>
        </w:p>
      </w:tc>
      <w:tc>
        <w:tcPr>
          <w:tcW w:w="3005" w:type="dxa"/>
          <w:tcBorders>
            <w:top w:val="nil"/>
            <w:left w:val="nil"/>
            <w:bottom w:val="nil"/>
            <w:right w:val="nil"/>
          </w:tcBorders>
        </w:tcPr>
        <w:p w14:paraId="5015EC35" w14:textId="77777777" w:rsidR="0064460B" w:rsidRPr="00A058E4" w:rsidRDefault="0064460B">
          <w:pPr>
            <w:pStyle w:val="Yltunniste"/>
            <w:rPr>
              <w:sz w:val="16"/>
              <w:szCs w:val="16"/>
            </w:rPr>
          </w:pPr>
        </w:p>
      </w:tc>
      <w:tc>
        <w:tcPr>
          <w:tcW w:w="3006" w:type="dxa"/>
          <w:tcBorders>
            <w:top w:val="nil"/>
            <w:left w:val="nil"/>
            <w:bottom w:val="nil"/>
            <w:right w:val="nil"/>
          </w:tcBorders>
        </w:tcPr>
        <w:p w14:paraId="7413800C" w14:textId="77777777" w:rsidR="0064460B" w:rsidRPr="00A058E4" w:rsidRDefault="0064460B" w:rsidP="00A058E4">
          <w:pPr>
            <w:pStyle w:val="Yltunniste"/>
            <w:jc w:val="right"/>
            <w:rPr>
              <w:sz w:val="16"/>
              <w:szCs w:val="16"/>
            </w:rPr>
          </w:pPr>
        </w:p>
      </w:tc>
    </w:tr>
    <w:tr w:rsidR="0064460B" w:rsidRPr="00A058E4" w14:paraId="7F691504" w14:textId="77777777" w:rsidTr="00421708">
      <w:tc>
        <w:tcPr>
          <w:tcW w:w="3005" w:type="dxa"/>
          <w:tcBorders>
            <w:top w:val="nil"/>
            <w:left w:val="nil"/>
            <w:bottom w:val="nil"/>
            <w:right w:val="nil"/>
          </w:tcBorders>
        </w:tcPr>
        <w:p w14:paraId="28F374FF" w14:textId="77777777" w:rsidR="0064460B" w:rsidRPr="00A058E4" w:rsidRDefault="0064460B">
          <w:pPr>
            <w:pStyle w:val="Yltunniste"/>
            <w:rPr>
              <w:sz w:val="16"/>
              <w:szCs w:val="16"/>
            </w:rPr>
          </w:pPr>
        </w:p>
      </w:tc>
      <w:tc>
        <w:tcPr>
          <w:tcW w:w="3005" w:type="dxa"/>
          <w:tcBorders>
            <w:top w:val="nil"/>
            <w:left w:val="nil"/>
            <w:bottom w:val="nil"/>
            <w:right w:val="nil"/>
          </w:tcBorders>
        </w:tcPr>
        <w:p w14:paraId="1EDC2C03" w14:textId="77777777" w:rsidR="0064460B" w:rsidRPr="00A058E4" w:rsidRDefault="0064460B">
          <w:pPr>
            <w:pStyle w:val="Yltunniste"/>
            <w:rPr>
              <w:sz w:val="16"/>
              <w:szCs w:val="16"/>
            </w:rPr>
          </w:pPr>
        </w:p>
      </w:tc>
      <w:tc>
        <w:tcPr>
          <w:tcW w:w="3006" w:type="dxa"/>
          <w:tcBorders>
            <w:top w:val="nil"/>
            <w:left w:val="nil"/>
            <w:bottom w:val="nil"/>
            <w:right w:val="nil"/>
          </w:tcBorders>
        </w:tcPr>
        <w:p w14:paraId="7F912C9A" w14:textId="77777777" w:rsidR="0064460B" w:rsidRPr="00A058E4" w:rsidRDefault="0064460B" w:rsidP="00A058E4">
          <w:pPr>
            <w:pStyle w:val="Yltunniste"/>
            <w:jc w:val="right"/>
            <w:rPr>
              <w:sz w:val="16"/>
              <w:szCs w:val="16"/>
            </w:rPr>
          </w:pPr>
        </w:p>
      </w:tc>
    </w:tr>
  </w:tbl>
  <w:p w14:paraId="7D582B11" w14:textId="77777777" w:rsidR="0064460B" w:rsidRDefault="0064460B">
    <w:pPr>
      <w:pStyle w:val="Yltunniste"/>
    </w:pPr>
    <w:r>
      <w:rPr>
        <w:noProof/>
        <w:sz w:val="16"/>
        <w:szCs w:val="16"/>
        <w:lang w:eastAsia="fi-FI"/>
      </w:rPr>
      <w:drawing>
        <wp:anchor distT="0" distB="0" distL="114300" distR="114300" simplePos="0" relativeHeight="251680768" behindDoc="0" locked="0" layoutInCell="1" allowOverlap="1" wp14:anchorId="49890486" wp14:editId="287F6E22">
          <wp:simplePos x="0" y="0"/>
          <wp:positionH relativeFrom="column">
            <wp:posOffset>-496931</wp:posOffset>
          </wp:positionH>
          <wp:positionV relativeFrom="page">
            <wp:posOffset>333375</wp:posOffset>
          </wp:positionV>
          <wp:extent cx="1870210" cy="827015"/>
          <wp:effectExtent l="0" t="0" r="0" b="0"/>
          <wp:wrapNone/>
          <wp:docPr id="19" name="Picture 19" descr="Logo: Maahanmuuttovirasto, Migrationsverket, Finnish Immigration Service"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70210"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4A0" w:firstRow="1" w:lastRow="0" w:firstColumn="1" w:lastColumn="0" w:noHBand="0" w:noVBand="1"/>
    </w:tblPr>
    <w:tblGrid>
      <w:gridCol w:w="3005"/>
      <w:gridCol w:w="3005"/>
      <w:gridCol w:w="3006"/>
    </w:tblGrid>
    <w:tr w:rsidR="00873A37" w:rsidRPr="00A058E4" w14:paraId="70246D91" w14:textId="77777777" w:rsidTr="004B2B44">
      <w:tc>
        <w:tcPr>
          <w:tcW w:w="3005" w:type="dxa"/>
          <w:tcBorders>
            <w:top w:val="nil"/>
            <w:left w:val="nil"/>
            <w:bottom w:val="nil"/>
            <w:right w:val="nil"/>
          </w:tcBorders>
        </w:tcPr>
        <w:p w14:paraId="558D7977" w14:textId="77777777" w:rsidR="00873A37" w:rsidRPr="00A058E4" w:rsidRDefault="00873A37">
          <w:pPr>
            <w:pStyle w:val="Yltunniste"/>
            <w:rPr>
              <w:sz w:val="16"/>
              <w:szCs w:val="16"/>
            </w:rPr>
          </w:pPr>
        </w:p>
      </w:tc>
      <w:tc>
        <w:tcPr>
          <w:tcW w:w="3005" w:type="dxa"/>
          <w:tcBorders>
            <w:top w:val="nil"/>
            <w:left w:val="nil"/>
            <w:bottom w:val="nil"/>
            <w:right w:val="nil"/>
          </w:tcBorders>
        </w:tcPr>
        <w:p w14:paraId="2F79C078" w14:textId="77777777" w:rsidR="00873A37" w:rsidRPr="00A058E4" w:rsidRDefault="00873A37">
          <w:pPr>
            <w:pStyle w:val="Yltunniste"/>
            <w:rPr>
              <w:b/>
              <w:sz w:val="16"/>
              <w:szCs w:val="16"/>
            </w:rPr>
          </w:pPr>
        </w:p>
      </w:tc>
      <w:tc>
        <w:tcPr>
          <w:tcW w:w="3006" w:type="dxa"/>
          <w:tcBorders>
            <w:top w:val="nil"/>
            <w:left w:val="nil"/>
            <w:bottom w:val="nil"/>
            <w:right w:val="nil"/>
          </w:tcBorders>
        </w:tcPr>
        <w:p w14:paraId="6CD98732" w14:textId="77777777" w:rsidR="00873A37" w:rsidRPr="00A058E4" w:rsidRDefault="00873A37" w:rsidP="00A058E4">
          <w:pPr>
            <w:pStyle w:val="Yltunniste"/>
            <w:jc w:val="right"/>
            <w:rPr>
              <w:sz w:val="16"/>
              <w:szCs w:val="16"/>
            </w:rPr>
          </w:pPr>
          <w:r w:rsidRPr="004B2B44">
            <w:rPr>
              <w:sz w:val="16"/>
              <w:szCs w:val="16"/>
            </w:rPr>
            <w:fldChar w:fldCharType="begin"/>
          </w:r>
          <w:r w:rsidRPr="004B2B44">
            <w:rPr>
              <w:sz w:val="16"/>
              <w:szCs w:val="16"/>
            </w:rPr>
            <w:instrText xml:space="preserve"> PAGE   \* MERGEFORMAT </w:instrText>
          </w:r>
          <w:r w:rsidRPr="004B2B44">
            <w:rPr>
              <w:sz w:val="16"/>
              <w:szCs w:val="16"/>
            </w:rPr>
            <w:fldChar w:fldCharType="separate"/>
          </w:r>
          <w:r>
            <w:rPr>
              <w:noProof/>
              <w:sz w:val="16"/>
              <w:szCs w:val="16"/>
            </w:rPr>
            <w:t>1</w:t>
          </w:r>
          <w:r w:rsidRPr="004B2B44">
            <w:rPr>
              <w:noProof/>
              <w:sz w:val="16"/>
              <w:szCs w:val="16"/>
            </w:rPr>
            <w:fldChar w:fldCharType="end"/>
          </w:r>
          <w:r>
            <w:rPr>
              <w:noProof/>
              <w:sz w:val="16"/>
              <w:szCs w:val="16"/>
            </w:rPr>
            <w:t>(</w:t>
          </w:r>
          <w:r>
            <w:rPr>
              <w:noProof/>
              <w:sz w:val="16"/>
              <w:szCs w:val="16"/>
            </w:rPr>
            <w:fldChar w:fldCharType="begin"/>
          </w:r>
          <w:r>
            <w:rPr>
              <w:noProof/>
              <w:sz w:val="16"/>
              <w:szCs w:val="16"/>
            </w:rPr>
            <w:instrText xml:space="preserve"> NUMPAGES  \# "0" \* Arabic  \* MERGEFORMAT </w:instrText>
          </w:r>
          <w:r>
            <w:rPr>
              <w:noProof/>
              <w:sz w:val="16"/>
              <w:szCs w:val="16"/>
            </w:rPr>
            <w:fldChar w:fldCharType="separate"/>
          </w:r>
          <w:r>
            <w:rPr>
              <w:noProof/>
              <w:sz w:val="16"/>
              <w:szCs w:val="16"/>
            </w:rPr>
            <w:t>1</w:t>
          </w:r>
          <w:r>
            <w:rPr>
              <w:noProof/>
              <w:sz w:val="16"/>
              <w:szCs w:val="16"/>
            </w:rPr>
            <w:fldChar w:fldCharType="end"/>
          </w:r>
          <w:r>
            <w:rPr>
              <w:noProof/>
              <w:sz w:val="16"/>
              <w:szCs w:val="16"/>
            </w:rPr>
            <w:t>)</w:t>
          </w:r>
        </w:p>
      </w:tc>
    </w:tr>
    <w:tr w:rsidR="00873A37" w:rsidRPr="00A058E4" w14:paraId="5F5B926F" w14:textId="77777777" w:rsidTr="004B2B44">
      <w:tc>
        <w:tcPr>
          <w:tcW w:w="3005" w:type="dxa"/>
          <w:tcBorders>
            <w:top w:val="nil"/>
            <w:left w:val="nil"/>
            <w:bottom w:val="nil"/>
            <w:right w:val="nil"/>
          </w:tcBorders>
        </w:tcPr>
        <w:p w14:paraId="408C3CCD" w14:textId="77777777" w:rsidR="00873A37" w:rsidRPr="00A058E4" w:rsidRDefault="00873A37">
          <w:pPr>
            <w:pStyle w:val="Yltunniste"/>
            <w:rPr>
              <w:sz w:val="16"/>
              <w:szCs w:val="16"/>
            </w:rPr>
          </w:pPr>
        </w:p>
      </w:tc>
      <w:tc>
        <w:tcPr>
          <w:tcW w:w="3005" w:type="dxa"/>
          <w:tcBorders>
            <w:top w:val="nil"/>
            <w:left w:val="nil"/>
            <w:bottom w:val="nil"/>
            <w:right w:val="nil"/>
          </w:tcBorders>
        </w:tcPr>
        <w:p w14:paraId="5F055851" w14:textId="77777777" w:rsidR="00873A37" w:rsidRPr="00A058E4" w:rsidRDefault="00873A37">
          <w:pPr>
            <w:pStyle w:val="Yltunniste"/>
            <w:rPr>
              <w:sz w:val="16"/>
              <w:szCs w:val="16"/>
            </w:rPr>
          </w:pPr>
        </w:p>
      </w:tc>
      <w:tc>
        <w:tcPr>
          <w:tcW w:w="3006" w:type="dxa"/>
          <w:tcBorders>
            <w:top w:val="nil"/>
            <w:left w:val="nil"/>
            <w:bottom w:val="nil"/>
            <w:right w:val="nil"/>
          </w:tcBorders>
        </w:tcPr>
        <w:p w14:paraId="6B19FF14" w14:textId="77777777" w:rsidR="00873A37" w:rsidRPr="00A058E4" w:rsidRDefault="00873A37" w:rsidP="00A058E4">
          <w:pPr>
            <w:pStyle w:val="Yltunniste"/>
            <w:jc w:val="right"/>
            <w:rPr>
              <w:sz w:val="16"/>
              <w:szCs w:val="16"/>
            </w:rPr>
          </w:pPr>
        </w:p>
      </w:tc>
    </w:tr>
    <w:tr w:rsidR="00873A37" w:rsidRPr="00A058E4" w14:paraId="1C5A81E8" w14:textId="77777777" w:rsidTr="004B2B44">
      <w:tc>
        <w:tcPr>
          <w:tcW w:w="3005" w:type="dxa"/>
          <w:tcBorders>
            <w:top w:val="nil"/>
            <w:left w:val="nil"/>
            <w:bottom w:val="nil"/>
            <w:right w:val="nil"/>
          </w:tcBorders>
        </w:tcPr>
        <w:p w14:paraId="570D8304" w14:textId="77777777" w:rsidR="00873A37" w:rsidRPr="00A058E4" w:rsidRDefault="00873A37">
          <w:pPr>
            <w:pStyle w:val="Yltunniste"/>
            <w:rPr>
              <w:sz w:val="16"/>
              <w:szCs w:val="16"/>
            </w:rPr>
          </w:pPr>
        </w:p>
      </w:tc>
      <w:tc>
        <w:tcPr>
          <w:tcW w:w="3005" w:type="dxa"/>
          <w:tcBorders>
            <w:top w:val="nil"/>
            <w:left w:val="nil"/>
            <w:bottom w:val="nil"/>
            <w:right w:val="nil"/>
          </w:tcBorders>
        </w:tcPr>
        <w:p w14:paraId="3C68105D" w14:textId="77777777" w:rsidR="00873A37" w:rsidRPr="00A058E4" w:rsidRDefault="00873A37">
          <w:pPr>
            <w:pStyle w:val="Yltunniste"/>
            <w:rPr>
              <w:sz w:val="16"/>
              <w:szCs w:val="16"/>
            </w:rPr>
          </w:pPr>
        </w:p>
      </w:tc>
      <w:tc>
        <w:tcPr>
          <w:tcW w:w="3006" w:type="dxa"/>
          <w:tcBorders>
            <w:top w:val="nil"/>
            <w:left w:val="nil"/>
            <w:bottom w:val="nil"/>
            <w:right w:val="nil"/>
          </w:tcBorders>
        </w:tcPr>
        <w:p w14:paraId="7F488670" w14:textId="77777777" w:rsidR="00873A37" w:rsidRPr="00A058E4" w:rsidRDefault="00873A37" w:rsidP="00A058E4">
          <w:pPr>
            <w:pStyle w:val="Yltunniste"/>
            <w:jc w:val="right"/>
            <w:rPr>
              <w:sz w:val="16"/>
              <w:szCs w:val="16"/>
            </w:rPr>
          </w:pPr>
        </w:p>
      </w:tc>
    </w:tr>
  </w:tbl>
  <w:p w14:paraId="573667A3" w14:textId="77777777" w:rsidR="000455E3" w:rsidRPr="008020E6" w:rsidRDefault="00873A37" w:rsidP="00873A37">
    <w:pPr>
      <w:pStyle w:val="Yltunniste"/>
      <w:rPr>
        <w:sz w:val="16"/>
        <w:szCs w:val="16"/>
      </w:rPr>
    </w:pPr>
    <w:r>
      <w:rPr>
        <w:noProof/>
        <w:sz w:val="16"/>
        <w:szCs w:val="16"/>
        <w:lang w:eastAsia="fi-FI"/>
      </w:rPr>
      <w:drawing>
        <wp:anchor distT="0" distB="0" distL="114300" distR="114300" simplePos="0" relativeHeight="251682816" behindDoc="0" locked="0" layoutInCell="1" allowOverlap="1" wp14:anchorId="3BB0E5F1" wp14:editId="0C72355B">
          <wp:simplePos x="0" y="0"/>
          <wp:positionH relativeFrom="column">
            <wp:posOffset>-506725</wp:posOffset>
          </wp:positionH>
          <wp:positionV relativeFrom="page">
            <wp:posOffset>332387</wp:posOffset>
          </wp:positionV>
          <wp:extent cx="1885998" cy="827015"/>
          <wp:effectExtent l="0" t="0" r="0" b="0"/>
          <wp:wrapNone/>
          <wp:docPr id="5" name="Picture 269" descr="Logo: Maahanmuuttovirasto, Migrationsverket, Finnish Immigr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85998"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43" style="width:0;height:1.5pt" o:hralign="center" o:bullet="t" o:hrstd="t" o:hr="t" fillcolor="#a0a0a0" stroked="f"/>
    </w:pict>
  </w:numPicBullet>
  <w:abstractNum w:abstractNumId="0" w15:restartNumberingAfterBreak="0">
    <w:nsid w:val="0032299F"/>
    <w:multiLevelType w:val="hybridMultilevel"/>
    <w:tmpl w:val="E6E2EFA4"/>
    <w:lvl w:ilvl="0" w:tplc="040B0001">
      <w:start w:val="1"/>
      <w:numFmt w:val="bullet"/>
      <w:lvlText w:val=""/>
      <w:lvlJc w:val="left"/>
      <w:pPr>
        <w:ind w:left="862" w:hanging="360"/>
      </w:pPr>
      <w:rPr>
        <w:rFonts w:ascii="Symbol" w:hAnsi="Symbol" w:hint="default"/>
      </w:rPr>
    </w:lvl>
    <w:lvl w:ilvl="1" w:tplc="040B0003" w:tentative="1">
      <w:start w:val="1"/>
      <w:numFmt w:val="bullet"/>
      <w:lvlText w:val="o"/>
      <w:lvlJc w:val="left"/>
      <w:pPr>
        <w:ind w:left="1582" w:hanging="360"/>
      </w:pPr>
      <w:rPr>
        <w:rFonts w:ascii="Courier New" w:hAnsi="Courier New" w:cs="Courier New" w:hint="default"/>
      </w:rPr>
    </w:lvl>
    <w:lvl w:ilvl="2" w:tplc="040B0005" w:tentative="1">
      <w:start w:val="1"/>
      <w:numFmt w:val="bullet"/>
      <w:lvlText w:val=""/>
      <w:lvlJc w:val="left"/>
      <w:pPr>
        <w:ind w:left="2302" w:hanging="360"/>
      </w:pPr>
      <w:rPr>
        <w:rFonts w:ascii="Wingdings" w:hAnsi="Wingdings" w:hint="default"/>
      </w:rPr>
    </w:lvl>
    <w:lvl w:ilvl="3" w:tplc="040B0001" w:tentative="1">
      <w:start w:val="1"/>
      <w:numFmt w:val="bullet"/>
      <w:lvlText w:val=""/>
      <w:lvlJc w:val="left"/>
      <w:pPr>
        <w:ind w:left="3022" w:hanging="360"/>
      </w:pPr>
      <w:rPr>
        <w:rFonts w:ascii="Symbol" w:hAnsi="Symbol" w:hint="default"/>
      </w:rPr>
    </w:lvl>
    <w:lvl w:ilvl="4" w:tplc="040B0003" w:tentative="1">
      <w:start w:val="1"/>
      <w:numFmt w:val="bullet"/>
      <w:lvlText w:val="o"/>
      <w:lvlJc w:val="left"/>
      <w:pPr>
        <w:ind w:left="3742" w:hanging="360"/>
      </w:pPr>
      <w:rPr>
        <w:rFonts w:ascii="Courier New" w:hAnsi="Courier New" w:cs="Courier New" w:hint="default"/>
      </w:rPr>
    </w:lvl>
    <w:lvl w:ilvl="5" w:tplc="040B0005" w:tentative="1">
      <w:start w:val="1"/>
      <w:numFmt w:val="bullet"/>
      <w:lvlText w:val=""/>
      <w:lvlJc w:val="left"/>
      <w:pPr>
        <w:ind w:left="4462" w:hanging="360"/>
      </w:pPr>
      <w:rPr>
        <w:rFonts w:ascii="Wingdings" w:hAnsi="Wingdings" w:hint="default"/>
      </w:rPr>
    </w:lvl>
    <w:lvl w:ilvl="6" w:tplc="040B0001" w:tentative="1">
      <w:start w:val="1"/>
      <w:numFmt w:val="bullet"/>
      <w:lvlText w:val=""/>
      <w:lvlJc w:val="left"/>
      <w:pPr>
        <w:ind w:left="5182" w:hanging="360"/>
      </w:pPr>
      <w:rPr>
        <w:rFonts w:ascii="Symbol" w:hAnsi="Symbol" w:hint="default"/>
      </w:rPr>
    </w:lvl>
    <w:lvl w:ilvl="7" w:tplc="040B0003" w:tentative="1">
      <w:start w:val="1"/>
      <w:numFmt w:val="bullet"/>
      <w:lvlText w:val="o"/>
      <w:lvlJc w:val="left"/>
      <w:pPr>
        <w:ind w:left="5902" w:hanging="360"/>
      </w:pPr>
      <w:rPr>
        <w:rFonts w:ascii="Courier New" w:hAnsi="Courier New" w:cs="Courier New" w:hint="default"/>
      </w:rPr>
    </w:lvl>
    <w:lvl w:ilvl="8" w:tplc="040B0005" w:tentative="1">
      <w:start w:val="1"/>
      <w:numFmt w:val="bullet"/>
      <w:lvlText w:val=""/>
      <w:lvlJc w:val="left"/>
      <w:pPr>
        <w:ind w:left="6622" w:hanging="360"/>
      </w:pPr>
      <w:rPr>
        <w:rFonts w:ascii="Wingdings" w:hAnsi="Wingdings" w:hint="default"/>
      </w:rPr>
    </w:lvl>
  </w:abstractNum>
  <w:abstractNum w:abstractNumId="1" w15:restartNumberingAfterBreak="0">
    <w:nsid w:val="02A657C1"/>
    <w:multiLevelType w:val="hybridMultilevel"/>
    <w:tmpl w:val="8E7C92FE"/>
    <w:lvl w:ilvl="0" w:tplc="C7FC85CE">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B736FE4"/>
    <w:multiLevelType w:val="hybridMultilevel"/>
    <w:tmpl w:val="48901980"/>
    <w:lvl w:ilvl="0" w:tplc="46BAA092">
      <w:start w:val="1"/>
      <w:numFmt w:val="decimal"/>
      <w:pStyle w:val="Otsikko3numerolla"/>
      <w:lvlText w:val="%1."/>
      <w:lvlJc w:val="left"/>
      <w:pPr>
        <w:ind w:left="720" w:hanging="360"/>
      </w:pPr>
    </w:lvl>
    <w:lvl w:ilvl="1" w:tplc="040B000F">
      <w:start w:val="1"/>
      <w:numFmt w:val="decimal"/>
      <w:lvlText w:val="%2."/>
      <w:lvlJc w:val="left"/>
      <w:pPr>
        <w:ind w:left="340" w:hanging="340"/>
      </w:pPr>
      <w:rPr>
        <w:rFonts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C8F6FFF"/>
    <w:multiLevelType w:val="multilevel"/>
    <w:tmpl w:val="46A0D0D8"/>
    <w:lvl w:ilvl="0">
      <w:start w:val="1"/>
      <w:numFmt w:val="decimal"/>
      <w:pStyle w:val="Otsikko1"/>
      <w:lvlText w:val="%1."/>
      <w:lvlJc w:val="left"/>
      <w:pPr>
        <w:ind w:left="360" w:hanging="360"/>
      </w:pPr>
      <w:rPr>
        <w:rFonts w:hint="default"/>
      </w:rPr>
    </w:lvl>
    <w:lvl w:ilvl="1">
      <w:start w:val="1"/>
      <w:numFmt w:val="decimal"/>
      <w:pStyle w:val="Otsikko2"/>
      <w:lvlText w:val="%1.%2."/>
      <w:lvlJc w:val="left"/>
      <w:pPr>
        <w:ind w:left="792" w:hanging="432"/>
      </w:pPr>
      <w:rPr>
        <w:rFonts w:hint="default"/>
      </w:rPr>
    </w:lvl>
    <w:lvl w:ilvl="2">
      <w:start w:val="1"/>
      <w:numFmt w:val="decimal"/>
      <w:pStyle w:val="Otsikko3"/>
      <w:lvlText w:val="%1.%2.%3."/>
      <w:lvlJc w:val="left"/>
      <w:pPr>
        <w:ind w:left="1224" w:hanging="504"/>
      </w:pPr>
      <w:rPr>
        <w:rFonts w:hint="default"/>
      </w:rPr>
    </w:lvl>
    <w:lvl w:ilvl="3">
      <w:start w:val="1"/>
      <w:numFmt w:val="decimal"/>
      <w:pStyle w:val="Otsikko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FD381B"/>
    <w:multiLevelType w:val="hybridMultilevel"/>
    <w:tmpl w:val="63BA34F2"/>
    <w:lvl w:ilvl="0" w:tplc="74346E1A">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126A2EF7"/>
    <w:multiLevelType w:val="hybridMultilevel"/>
    <w:tmpl w:val="17767706"/>
    <w:lvl w:ilvl="0" w:tplc="9CF4EC10">
      <w:start w:val="1"/>
      <w:numFmt w:val="bullet"/>
      <w:pStyle w:val="Luettelo1"/>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C035798"/>
    <w:multiLevelType w:val="hybridMultilevel"/>
    <w:tmpl w:val="70584C6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0D71048"/>
    <w:multiLevelType w:val="hybridMultilevel"/>
    <w:tmpl w:val="905EFB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1061CCF"/>
    <w:multiLevelType w:val="hybridMultilevel"/>
    <w:tmpl w:val="B97C4F2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15F65C0"/>
    <w:multiLevelType w:val="hybridMultilevel"/>
    <w:tmpl w:val="6DAA6ACA"/>
    <w:lvl w:ilvl="0" w:tplc="0A443D26">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21806A44"/>
    <w:multiLevelType w:val="hybridMultilevel"/>
    <w:tmpl w:val="23AE4A2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71870A0"/>
    <w:multiLevelType w:val="hybridMultilevel"/>
    <w:tmpl w:val="F95618E4"/>
    <w:lvl w:ilvl="0" w:tplc="C074A40C">
      <w:start w:val="1"/>
      <w:numFmt w:val="decimal"/>
      <w:pStyle w:val="Otsikko2numerolla"/>
      <w:lvlText w:val="%1."/>
      <w:lvlJc w:val="left"/>
      <w:pPr>
        <w:ind w:left="360" w:hanging="360"/>
      </w:pPr>
      <w:rPr>
        <w:rFonts w:hint="default"/>
      </w:rPr>
    </w:lvl>
    <w:lvl w:ilvl="1" w:tplc="040B0003" w:tentative="1">
      <w:start w:val="1"/>
      <w:numFmt w:val="bullet"/>
      <w:pStyle w:val="Otsikko2numerolla"/>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27E54323"/>
    <w:multiLevelType w:val="hybridMultilevel"/>
    <w:tmpl w:val="FA6A4E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9F13474"/>
    <w:multiLevelType w:val="hybridMultilevel"/>
    <w:tmpl w:val="AD6C8310"/>
    <w:lvl w:ilvl="0" w:tplc="220A3C60">
      <w:start w:val="34"/>
      <w:numFmt w:val="bullet"/>
      <w:lvlText w:val="-"/>
      <w:lvlJc w:val="left"/>
      <w:pPr>
        <w:ind w:left="420" w:hanging="360"/>
      </w:pPr>
      <w:rPr>
        <w:rFonts w:ascii="Century Gothic" w:eastAsiaTheme="minorHAnsi" w:hAnsi="Century Gothic" w:cstheme="minorHAnsi" w:hint="default"/>
      </w:rPr>
    </w:lvl>
    <w:lvl w:ilvl="1" w:tplc="040B0003" w:tentative="1">
      <w:start w:val="1"/>
      <w:numFmt w:val="bullet"/>
      <w:lvlText w:val="o"/>
      <w:lvlJc w:val="left"/>
      <w:pPr>
        <w:ind w:left="1140" w:hanging="360"/>
      </w:pPr>
      <w:rPr>
        <w:rFonts w:ascii="Courier New" w:hAnsi="Courier New" w:cs="Courier New" w:hint="default"/>
      </w:rPr>
    </w:lvl>
    <w:lvl w:ilvl="2" w:tplc="040B0005" w:tentative="1">
      <w:start w:val="1"/>
      <w:numFmt w:val="bullet"/>
      <w:lvlText w:val=""/>
      <w:lvlJc w:val="left"/>
      <w:pPr>
        <w:ind w:left="1860" w:hanging="360"/>
      </w:pPr>
      <w:rPr>
        <w:rFonts w:ascii="Wingdings" w:hAnsi="Wingdings" w:hint="default"/>
      </w:rPr>
    </w:lvl>
    <w:lvl w:ilvl="3" w:tplc="040B0001" w:tentative="1">
      <w:start w:val="1"/>
      <w:numFmt w:val="bullet"/>
      <w:lvlText w:val=""/>
      <w:lvlJc w:val="left"/>
      <w:pPr>
        <w:ind w:left="2580" w:hanging="360"/>
      </w:pPr>
      <w:rPr>
        <w:rFonts w:ascii="Symbol" w:hAnsi="Symbol" w:hint="default"/>
      </w:rPr>
    </w:lvl>
    <w:lvl w:ilvl="4" w:tplc="040B0003" w:tentative="1">
      <w:start w:val="1"/>
      <w:numFmt w:val="bullet"/>
      <w:lvlText w:val="o"/>
      <w:lvlJc w:val="left"/>
      <w:pPr>
        <w:ind w:left="3300" w:hanging="360"/>
      </w:pPr>
      <w:rPr>
        <w:rFonts w:ascii="Courier New" w:hAnsi="Courier New" w:cs="Courier New" w:hint="default"/>
      </w:rPr>
    </w:lvl>
    <w:lvl w:ilvl="5" w:tplc="040B0005" w:tentative="1">
      <w:start w:val="1"/>
      <w:numFmt w:val="bullet"/>
      <w:lvlText w:val=""/>
      <w:lvlJc w:val="left"/>
      <w:pPr>
        <w:ind w:left="4020" w:hanging="360"/>
      </w:pPr>
      <w:rPr>
        <w:rFonts w:ascii="Wingdings" w:hAnsi="Wingdings" w:hint="default"/>
      </w:rPr>
    </w:lvl>
    <w:lvl w:ilvl="6" w:tplc="040B0001" w:tentative="1">
      <w:start w:val="1"/>
      <w:numFmt w:val="bullet"/>
      <w:lvlText w:val=""/>
      <w:lvlJc w:val="left"/>
      <w:pPr>
        <w:ind w:left="4740" w:hanging="360"/>
      </w:pPr>
      <w:rPr>
        <w:rFonts w:ascii="Symbol" w:hAnsi="Symbol" w:hint="default"/>
      </w:rPr>
    </w:lvl>
    <w:lvl w:ilvl="7" w:tplc="040B0003" w:tentative="1">
      <w:start w:val="1"/>
      <w:numFmt w:val="bullet"/>
      <w:lvlText w:val="o"/>
      <w:lvlJc w:val="left"/>
      <w:pPr>
        <w:ind w:left="5460" w:hanging="360"/>
      </w:pPr>
      <w:rPr>
        <w:rFonts w:ascii="Courier New" w:hAnsi="Courier New" w:cs="Courier New" w:hint="default"/>
      </w:rPr>
    </w:lvl>
    <w:lvl w:ilvl="8" w:tplc="040B0005" w:tentative="1">
      <w:start w:val="1"/>
      <w:numFmt w:val="bullet"/>
      <w:lvlText w:val=""/>
      <w:lvlJc w:val="left"/>
      <w:pPr>
        <w:ind w:left="6180" w:hanging="360"/>
      </w:pPr>
      <w:rPr>
        <w:rFonts w:ascii="Wingdings" w:hAnsi="Wingdings" w:hint="default"/>
      </w:rPr>
    </w:lvl>
  </w:abstractNum>
  <w:abstractNum w:abstractNumId="14" w15:restartNumberingAfterBreak="0">
    <w:nsid w:val="37266659"/>
    <w:multiLevelType w:val="hybridMultilevel"/>
    <w:tmpl w:val="DC369E0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2E22538"/>
    <w:multiLevelType w:val="hybridMultilevel"/>
    <w:tmpl w:val="17603B2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489C5BE5"/>
    <w:multiLevelType w:val="multilevel"/>
    <w:tmpl w:val="EF286224"/>
    <w:styleLink w:val="Style1"/>
    <w:lvl w:ilvl="0">
      <w:start w:val="1"/>
      <w:numFmt w:val="decimal"/>
      <w:lvlText w:val="%1"/>
      <w:lvlJc w:val="left"/>
      <w:pPr>
        <w:ind w:left="432" w:hanging="432"/>
      </w:pPr>
      <w:rPr>
        <w:rFonts w:ascii="Century Gothic" w:hAnsi="Century Gothic"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494814C0"/>
    <w:multiLevelType w:val="hybridMultilevel"/>
    <w:tmpl w:val="FCBEA03E"/>
    <w:lvl w:ilvl="0" w:tplc="5B5077BC">
      <w:start w:val="276"/>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49DB241E"/>
    <w:multiLevelType w:val="hybridMultilevel"/>
    <w:tmpl w:val="49EC595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4A1D75CF"/>
    <w:multiLevelType w:val="hybridMultilevel"/>
    <w:tmpl w:val="EDF09724"/>
    <w:lvl w:ilvl="0" w:tplc="0A42F198">
      <w:start w:val="19"/>
      <w:numFmt w:val="bullet"/>
      <w:lvlText w:val="-"/>
      <w:lvlJc w:val="left"/>
      <w:pPr>
        <w:ind w:left="720" w:hanging="360"/>
      </w:pPr>
      <w:rPr>
        <w:rFonts w:ascii="Century Gothic" w:eastAsiaTheme="minorHAnsi" w:hAnsi="Century Gothic" w:cstheme="minorHAnsi" w:hint="default"/>
        <w:b w:val="0"/>
        <w:color w:val="0563C1" w:themeColor="hyperlink"/>
        <w:u w:val="singl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508F4ABA"/>
    <w:multiLevelType w:val="hybridMultilevel"/>
    <w:tmpl w:val="3C748D12"/>
    <w:lvl w:ilvl="0" w:tplc="C7AE06B2">
      <w:start w:val="1"/>
      <w:numFmt w:val="decimal"/>
      <w:lvlText w:val="%1.1.1."/>
      <w:lvlJc w:val="left"/>
      <w:pPr>
        <w:ind w:left="360" w:hanging="360"/>
      </w:pPr>
      <w:rPr>
        <w:rFonts w:ascii="Century Gothic" w:hAnsi="Century Gothic" w:hint="default"/>
        <w:b/>
        <w:i w:val="0"/>
        <w:color w:val="auto"/>
        <w:sz w:val="2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51166D57"/>
    <w:multiLevelType w:val="multilevel"/>
    <w:tmpl w:val="040B0025"/>
    <w:lvl w:ilvl="0">
      <w:start w:val="1"/>
      <w:numFmt w:val="decimal"/>
      <w:pStyle w:val="Otsikko11"/>
      <w:lvlText w:val="%1"/>
      <w:lvlJc w:val="left"/>
      <w:pPr>
        <w:ind w:left="432" w:hanging="432"/>
      </w:pPr>
      <w:rPr>
        <w:rFonts w:hint="default"/>
        <w:b/>
        <w:i w:val="0"/>
        <w:color w:val="auto"/>
        <w:sz w:val="24"/>
      </w:rPr>
    </w:lvl>
    <w:lvl w:ilvl="1">
      <w:start w:val="1"/>
      <w:numFmt w:val="decimal"/>
      <w:pStyle w:val="Otsikko21"/>
      <w:lvlText w:val="%1.%2"/>
      <w:lvlJc w:val="left"/>
      <w:pPr>
        <w:ind w:left="576" w:hanging="576"/>
      </w:pPr>
    </w:lvl>
    <w:lvl w:ilvl="2">
      <w:start w:val="1"/>
      <w:numFmt w:val="decimal"/>
      <w:pStyle w:val="Otsikko31"/>
      <w:lvlText w:val="%1.%2.%3"/>
      <w:lvlJc w:val="left"/>
      <w:pPr>
        <w:ind w:left="720" w:hanging="720"/>
      </w:pPr>
    </w:lvl>
    <w:lvl w:ilvl="3">
      <w:start w:val="1"/>
      <w:numFmt w:val="decimal"/>
      <w:pStyle w:val="Otsikko41"/>
      <w:lvlText w:val="%1.%2.%3.%4"/>
      <w:lvlJc w:val="left"/>
      <w:pPr>
        <w:ind w:left="864" w:hanging="864"/>
      </w:pPr>
    </w:lvl>
    <w:lvl w:ilvl="4">
      <w:start w:val="1"/>
      <w:numFmt w:val="decimal"/>
      <w:pStyle w:val="Otsikko51"/>
      <w:lvlText w:val="%1.%2.%3.%4.%5"/>
      <w:lvlJc w:val="left"/>
      <w:pPr>
        <w:ind w:left="1008" w:hanging="1008"/>
      </w:pPr>
    </w:lvl>
    <w:lvl w:ilvl="5">
      <w:start w:val="1"/>
      <w:numFmt w:val="decimal"/>
      <w:pStyle w:val="Otsikko61"/>
      <w:lvlText w:val="%1.%2.%3.%4.%5.%6"/>
      <w:lvlJc w:val="left"/>
      <w:pPr>
        <w:ind w:left="1152" w:hanging="1152"/>
      </w:pPr>
    </w:lvl>
    <w:lvl w:ilvl="6">
      <w:start w:val="1"/>
      <w:numFmt w:val="decimal"/>
      <w:pStyle w:val="Otsikko71"/>
      <w:lvlText w:val="%1.%2.%3.%4.%5.%6.%7"/>
      <w:lvlJc w:val="left"/>
      <w:pPr>
        <w:ind w:left="1296" w:hanging="1296"/>
      </w:pPr>
    </w:lvl>
    <w:lvl w:ilvl="7">
      <w:start w:val="1"/>
      <w:numFmt w:val="decimal"/>
      <w:pStyle w:val="Otsikko81"/>
      <w:lvlText w:val="%1.%2.%3.%4.%5.%6.%7.%8"/>
      <w:lvlJc w:val="left"/>
      <w:pPr>
        <w:ind w:left="1440" w:hanging="1440"/>
      </w:pPr>
    </w:lvl>
    <w:lvl w:ilvl="8">
      <w:start w:val="1"/>
      <w:numFmt w:val="decimal"/>
      <w:pStyle w:val="Otsikko91"/>
      <w:lvlText w:val="%1.%2.%3.%4.%5.%6.%7.%8.%9"/>
      <w:lvlJc w:val="left"/>
      <w:pPr>
        <w:ind w:left="1584" w:hanging="1584"/>
      </w:pPr>
    </w:lvl>
  </w:abstractNum>
  <w:abstractNum w:abstractNumId="22" w15:restartNumberingAfterBreak="0">
    <w:nsid w:val="5835407A"/>
    <w:multiLevelType w:val="hybridMultilevel"/>
    <w:tmpl w:val="8906425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60072721"/>
    <w:multiLevelType w:val="hybridMultilevel"/>
    <w:tmpl w:val="5CAED5B6"/>
    <w:lvl w:ilvl="0" w:tplc="BC9E7D4C">
      <w:start w:val="2025"/>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673E7EC8"/>
    <w:multiLevelType w:val="hybridMultilevel"/>
    <w:tmpl w:val="5A34E4E2"/>
    <w:lvl w:ilvl="0" w:tplc="9340AA88">
      <w:start w:val="1"/>
      <w:numFmt w:val="decimal"/>
      <w:suff w:val="space"/>
      <w:lvlText w:val="%1."/>
      <w:lvlJc w:val="left"/>
      <w:pPr>
        <w:ind w:left="340" w:hanging="34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15:restartNumberingAfterBreak="0">
    <w:nsid w:val="682058F7"/>
    <w:multiLevelType w:val="hybridMultilevel"/>
    <w:tmpl w:val="8EA4C3B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69E71D61"/>
    <w:multiLevelType w:val="hybridMultilevel"/>
    <w:tmpl w:val="867CD8E8"/>
    <w:lvl w:ilvl="0" w:tplc="C794172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7" w15:restartNumberingAfterBreak="0">
    <w:nsid w:val="79B859EE"/>
    <w:multiLevelType w:val="hybridMultilevel"/>
    <w:tmpl w:val="92C2AF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7B2339F1"/>
    <w:multiLevelType w:val="hybridMultilevel"/>
    <w:tmpl w:val="5FA0E69E"/>
    <w:lvl w:ilvl="0" w:tplc="2DC07D4C">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7C272BED"/>
    <w:multiLevelType w:val="multilevel"/>
    <w:tmpl w:val="EF286224"/>
    <w:numStyleLink w:val="Style1"/>
  </w:abstractNum>
  <w:abstractNum w:abstractNumId="30" w15:restartNumberingAfterBreak="0">
    <w:nsid w:val="7EDE58DC"/>
    <w:multiLevelType w:val="hybridMultilevel"/>
    <w:tmpl w:val="A754D0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30"/>
  </w:num>
  <w:num w:numId="2">
    <w:abstractNumId w:val="26"/>
  </w:num>
  <w:num w:numId="3">
    <w:abstractNumId w:val="14"/>
  </w:num>
  <w:num w:numId="4">
    <w:abstractNumId w:val="12"/>
  </w:num>
  <w:num w:numId="5">
    <w:abstractNumId w:val="10"/>
  </w:num>
  <w:num w:numId="6">
    <w:abstractNumId w:val="18"/>
  </w:num>
  <w:num w:numId="7">
    <w:abstractNumId w:val="25"/>
  </w:num>
  <w:num w:numId="8">
    <w:abstractNumId w:val="24"/>
  </w:num>
  <w:num w:numId="9">
    <w:abstractNumId w:val="24"/>
    <w:lvlOverride w:ilvl="0">
      <w:startOverride w:val="1"/>
    </w:lvlOverride>
  </w:num>
  <w:num w:numId="10">
    <w:abstractNumId w:val="11"/>
  </w:num>
  <w:num w:numId="11">
    <w:abstractNumId w:val="11"/>
    <w:lvlOverride w:ilvl="0">
      <w:startOverride w:val="1"/>
    </w:lvlOverride>
  </w:num>
  <w:num w:numId="12">
    <w:abstractNumId w:val="11"/>
    <w:lvlOverride w:ilvl="0">
      <w:startOverride w:val="1"/>
    </w:lvlOverride>
  </w:num>
  <w:num w:numId="13">
    <w:abstractNumId w:val="11"/>
    <w:lvlOverride w:ilvl="0">
      <w:startOverride w:val="1"/>
    </w:lvlOverride>
  </w:num>
  <w:num w:numId="14">
    <w:abstractNumId w:val="9"/>
  </w:num>
  <w:num w:numId="15">
    <w:abstractNumId w:val="2"/>
  </w:num>
  <w:num w:numId="16">
    <w:abstractNumId w:val="2"/>
  </w:num>
  <w:num w:numId="17">
    <w:abstractNumId w:val="1"/>
  </w:num>
  <w:num w:numId="18">
    <w:abstractNumId w:val="21"/>
  </w:num>
  <w:num w:numId="19">
    <w:abstractNumId w:val="20"/>
  </w:num>
  <w:num w:numId="20">
    <w:abstractNumId w:val="29"/>
  </w:num>
  <w:num w:numId="21">
    <w:abstractNumId w:val="6"/>
  </w:num>
  <w:num w:numId="22">
    <w:abstractNumId w:val="27"/>
  </w:num>
  <w:num w:numId="23">
    <w:abstractNumId w:val="4"/>
  </w:num>
  <w:num w:numId="24">
    <w:abstractNumId w:val="7"/>
  </w:num>
  <w:num w:numId="25">
    <w:abstractNumId w:val="0"/>
  </w:num>
  <w:num w:numId="26">
    <w:abstractNumId w:val="28"/>
  </w:num>
  <w:num w:numId="27">
    <w:abstractNumId w:val="8"/>
  </w:num>
  <w:num w:numId="28">
    <w:abstractNumId w:val="5"/>
  </w:num>
  <w:num w:numId="29">
    <w:abstractNumId w:val="16"/>
  </w:num>
  <w:num w:numId="30">
    <w:abstractNumId w:val="3"/>
  </w:num>
  <w:num w:numId="31">
    <w:abstractNumId w:val="3"/>
  </w:num>
  <w:num w:numId="32">
    <w:abstractNumId w:val="3"/>
  </w:num>
  <w:num w:numId="33">
    <w:abstractNumId w:val="3"/>
  </w:num>
  <w:num w:numId="34">
    <w:abstractNumId w:val="13"/>
  </w:num>
  <w:num w:numId="35">
    <w:abstractNumId w:val="19"/>
  </w:num>
  <w:num w:numId="36">
    <w:abstractNumId w:val="17"/>
  </w:num>
  <w:num w:numId="37">
    <w:abstractNumId w:val="23"/>
  </w:num>
  <w:num w:numId="38">
    <w:abstractNumId w:val="22"/>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9E5"/>
    <w:rsid w:val="00002821"/>
    <w:rsid w:val="00003F32"/>
    <w:rsid w:val="0000498D"/>
    <w:rsid w:val="00010C97"/>
    <w:rsid w:val="0001289F"/>
    <w:rsid w:val="00012EC0"/>
    <w:rsid w:val="00013B40"/>
    <w:rsid w:val="00013F3D"/>
    <w:rsid w:val="000140FF"/>
    <w:rsid w:val="00016D94"/>
    <w:rsid w:val="00017F10"/>
    <w:rsid w:val="00022D94"/>
    <w:rsid w:val="00023864"/>
    <w:rsid w:val="00023AE8"/>
    <w:rsid w:val="000246C7"/>
    <w:rsid w:val="00033C61"/>
    <w:rsid w:val="00034CDF"/>
    <w:rsid w:val="00042E9A"/>
    <w:rsid w:val="000444C0"/>
    <w:rsid w:val="000449EA"/>
    <w:rsid w:val="0004544D"/>
    <w:rsid w:val="000455E3"/>
    <w:rsid w:val="00046783"/>
    <w:rsid w:val="00052DBD"/>
    <w:rsid w:val="00053264"/>
    <w:rsid w:val="000540EE"/>
    <w:rsid w:val="000561CF"/>
    <w:rsid w:val="000564EB"/>
    <w:rsid w:val="000663E8"/>
    <w:rsid w:val="0007094E"/>
    <w:rsid w:val="00072438"/>
    <w:rsid w:val="0007389C"/>
    <w:rsid w:val="00074A4B"/>
    <w:rsid w:val="00081FF9"/>
    <w:rsid w:val="00082CF1"/>
    <w:rsid w:val="00082DFE"/>
    <w:rsid w:val="00090FAB"/>
    <w:rsid w:val="0009323F"/>
    <w:rsid w:val="000A7E68"/>
    <w:rsid w:val="000B7ABB"/>
    <w:rsid w:val="000C3431"/>
    <w:rsid w:val="000C6D63"/>
    <w:rsid w:val="000D106C"/>
    <w:rsid w:val="000D189D"/>
    <w:rsid w:val="000D45F8"/>
    <w:rsid w:val="000E1A4B"/>
    <w:rsid w:val="000E2502"/>
    <w:rsid w:val="000E2D54"/>
    <w:rsid w:val="000E585F"/>
    <w:rsid w:val="000E693C"/>
    <w:rsid w:val="000F08D5"/>
    <w:rsid w:val="000F4AD8"/>
    <w:rsid w:val="000F6F25"/>
    <w:rsid w:val="000F793B"/>
    <w:rsid w:val="00107F67"/>
    <w:rsid w:val="00110468"/>
    <w:rsid w:val="00110B17"/>
    <w:rsid w:val="001115A2"/>
    <w:rsid w:val="00113A3C"/>
    <w:rsid w:val="00114A05"/>
    <w:rsid w:val="00115765"/>
    <w:rsid w:val="00115AFF"/>
    <w:rsid w:val="00117EA9"/>
    <w:rsid w:val="00131B7A"/>
    <w:rsid w:val="00135B92"/>
    <w:rsid w:val="001360E5"/>
    <w:rsid w:val="001366EE"/>
    <w:rsid w:val="00136FEB"/>
    <w:rsid w:val="00142B89"/>
    <w:rsid w:val="00145452"/>
    <w:rsid w:val="0015328B"/>
    <w:rsid w:val="0015362E"/>
    <w:rsid w:val="001668F1"/>
    <w:rsid w:val="001678AD"/>
    <w:rsid w:val="001741CB"/>
    <w:rsid w:val="001758C8"/>
    <w:rsid w:val="00183405"/>
    <w:rsid w:val="0019524D"/>
    <w:rsid w:val="00195763"/>
    <w:rsid w:val="001A31DB"/>
    <w:rsid w:val="001A4752"/>
    <w:rsid w:val="001B1FDD"/>
    <w:rsid w:val="001B2917"/>
    <w:rsid w:val="001B3721"/>
    <w:rsid w:val="001B4104"/>
    <w:rsid w:val="001B5A04"/>
    <w:rsid w:val="001B6B07"/>
    <w:rsid w:val="001C0382"/>
    <w:rsid w:val="001C3EB2"/>
    <w:rsid w:val="001C422A"/>
    <w:rsid w:val="001D015C"/>
    <w:rsid w:val="001D1831"/>
    <w:rsid w:val="001D587F"/>
    <w:rsid w:val="001D5CAA"/>
    <w:rsid w:val="001D63D7"/>
    <w:rsid w:val="001D63F6"/>
    <w:rsid w:val="001E0922"/>
    <w:rsid w:val="001E114B"/>
    <w:rsid w:val="001E12EE"/>
    <w:rsid w:val="001E21A8"/>
    <w:rsid w:val="001E717B"/>
    <w:rsid w:val="001F1B08"/>
    <w:rsid w:val="001F743C"/>
    <w:rsid w:val="00206545"/>
    <w:rsid w:val="00206DFC"/>
    <w:rsid w:val="00210837"/>
    <w:rsid w:val="0021274F"/>
    <w:rsid w:val="0021502E"/>
    <w:rsid w:val="00224006"/>
    <w:rsid w:val="002248A2"/>
    <w:rsid w:val="00224FD6"/>
    <w:rsid w:val="0022697F"/>
    <w:rsid w:val="0022712B"/>
    <w:rsid w:val="00227DF7"/>
    <w:rsid w:val="002350CB"/>
    <w:rsid w:val="00237C15"/>
    <w:rsid w:val="00237CCA"/>
    <w:rsid w:val="00240B60"/>
    <w:rsid w:val="0024232F"/>
    <w:rsid w:val="0025031A"/>
    <w:rsid w:val="00252F50"/>
    <w:rsid w:val="00253B21"/>
    <w:rsid w:val="002571E9"/>
    <w:rsid w:val="002579BF"/>
    <w:rsid w:val="002629C5"/>
    <w:rsid w:val="00264727"/>
    <w:rsid w:val="00267906"/>
    <w:rsid w:val="00267E88"/>
    <w:rsid w:val="00270B16"/>
    <w:rsid w:val="00272D9D"/>
    <w:rsid w:val="0027454B"/>
    <w:rsid w:val="00284046"/>
    <w:rsid w:val="002854E9"/>
    <w:rsid w:val="00290116"/>
    <w:rsid w:val="002A41B7"/>
    <w:rsid w:val="002A6054"/>
    <w:rsid w:val="002B14C6"/>
    <w:rsid w:val="002B4F5C"/>
    <w:rsid w:val="002B5E48"/>
    <w:rsid w:val="002C2301"/>
    <w:rsid w:val="002C2668"/>
    <w:rsid w:val="002C26E2"/>
    <w:rsid w:val="002C321A"/>
    <w:rsid w:val="002C4FEA"/>
    <w:rsid w:val="002C62F5"/>
    <w:rsid w:val="002C656A"/>
    <w:rsid w:val="002D0032"/>
    <w:rsid w:val="002D6F67"/>
    <w:rsid w:val="002D70EF"/>
    <w:rsid w:val="002D7383"/>
    <w:rsid w:val="002E0B87"/>
    <w:rsid w:val="002E7DCF"/>
    <w:rsid w:val="002F09E5"/>
    <w:rsid w:val="002F3545"/>
    <w:rsid w:val="00302810"/>
    <w:rsid w:val="003077A4"/>
    <w:rsid w:val="00311E08"/>
    <w:rsid w:val="00312BF4"/>
    <w:rsid w:val="003135FC"/>
    <w:rsid w:val="00313CBC"/>
    <w:rsid w:val="00313CBF"/>
    <w:rsid w:val="0031453E"/>
    <w:rsid w:val="00315DE4"/>
    <w:rsid w:val="0032021E"/>
    <w:rsid w:val="003226F0"/>
    <w:rsid w:val="00330A25"/>
    <w:rsid w:val="00335C30"/>
    <w:rsid w:val="00335D68"/>
    <w:rsid w:val="0033622F"/>
    <w:rsid w:val="00337E76"/>
    <w:rsid w:val="00342A30"/>
    <w:rsid w:val="00351B7D"/>
    <w:rsid w:val="00351BFA"/>
    <w:rsid w:val="0035424C"/>
    <w:rsid w:val="00354D04"/>
    <w:rsid w:val="00356B74"/>
    <w:rsid w:val="00364996"/>
    <w:rsid w:val="00365651"/>
    <w:rsid w:val="003673C0"/>
    <w:rsid w:val="00370E4F"/>
    <w:rsid w:val="00373713"/>
    <w:rsid w:val="003753CF"/>
    <w:rsid w:val="00376326"/>
    <w:rsid w:val="00377AEB"/>
    <w:rsid w:val="0038473B"/>
    <w:rsid w:val="00385B1D"/>
    <w:rsid w:val="00386C58"/>
    <w:rsid w:val="00390DB7"/>
    <w:rsid w:val="0039232D"/>
    <w:rsid w:val="003964A3"/>
    <w:rsid w:val="003976AD"/>
    <w:rsid w:val="00397B42"/>
    <w:rsid w:val="003A3F1C"/>
    <w:rsid w:val="003A798A"/>
    <w:rsid w:val="003B144B"/>
    <w:rsid w:val="003B1654"/>
    <w:rsid w:val="003B3150"/>
    <w:rsid w:val="003C3870"/>
    <w:rsid w:val="003C4049"/>
    <w:rsid w:val="003C4D71"/>
    <w:rsid w:val="003C5382"/>
    <w:rsid w:val="003D0AB9"/>
    <w:rsid w:val="003D0B85"/>
    <w:rsid w:val="003D14D8"/>
    <w:rsid w:val="003D4732"/>
    <w:rsid w:val="003F5BFA"/>
    <w:rsid w:val="004021FA"/>
    <w:rsid w:val="00402430"/>
    <w:rsid w:val="00403667"/>
    <w:rsid w:val="00403C63"/>
    <w:rsid w:val="004045B4"/>
    <w:rsid w:val="0040572C"/>
    <w:rsid w:val="00410407"/>
    <w:rsid w:val="00415D00"/>
    <w:rsid w:val="0041625D"/>
    <w:rsid w:val="0041639C"/>
    <w:rsid w:val="0041667A"/>
    <w:rsid w:val="00417192"/>
    <w:rsid w:val="00421708"/>
    <w:rsid w:val="004221B0"/>
    <w:rsid w:val="00423E56"/>
    <w:rsid w:val="00432D8C"/>
    <w:rsid w:val="00433206"/>
    <w:rsid w:val="0043343B"/>
    <w:rsid w:val="0043717D"/>
    <w:rsid w:val="00440722"/>
    <w:rsid w:val="00441935"/>
    <w:rsid w:val="00441B0F"/>
    <w:rsid w:val="004460C6"/>
    <w:rsid w:val="00447C7F"/>
    <w:rsid w:val="004506D1"/>
    <w:rsid w:val="00460ADC"/>
    <w:rsid w:val="00461B78"/>
    <w:rsid w:val="00463D17"/>
    <w:rsid w:val="00464D6D"/>
    <w:rsid w:val="00465DC6"/>
    <w:rsid w:val="0047544F"/>
    <w:rsid w:val="0047606F"/>
    <w:rsid w:val="00476735"/>
    <w:rsid w:val="00481056"/>
    <w:rsid w:val="00483E37"/>
    <w:rsid w:val="00484ABE"/>
    <w:rsid w:val="00487C10"/>
    <w:rsid w:val="0049000C"/>
    <w:rsid w:val="0049462D"/>
    <w:rsid w:val="004A1629"/>
    <w:rsid w:val="004A257A"/>
    <w:rsid w:val="004A3E23"/>
    <w:rsid w:val="004A48BF"/>
    <w:rsid w:val="004A57D8"/>
    <w:rsid w:val="004A6EF2"/>
    <w:rsid w:val="004B2B44"/>
    <w:rsid w:val="004B34E1"/>
    <w:rsid w:val="004B6DB7"/>
    <w:rsid w:val="004C05C8"/>
    <w:rsid w:val="004C1C47"/>
    <w:rsid w:val="004C23F9"/>
    <w:rsid w:val="004C4F29"/>
    <w:rsid w:val="004D03AC"/>
    <w:rsid w:val="004D2D41"/>
    <w:rsid w:val="004D7499"/>
    <w:rsid w:val="004D76E3"/>
    <w:rsid w:val="004E1923"/>
    <w:rsid w:val="004E598B"/>
    <w:rsid w:val="004E66CB"/>
    <w:rsid w:val="004F05DF"/>
    <w:rsid w:val="004F0D64"/>
    <w:rsid w:val="004F15C9"/>
    <w:rsid w:val="004F28FE"/>
    <w:rsid w:val="004F4078"/>
    <w:rsid w:val="00502105"/>
    <w:rsid w:val="0050255E"/>
    <w:rsid w:val="00506A33"/>
    <w:rsid w:val="00511EE7"/>
    <w:rsid w:val="0051499B"/>
    <w:rsid w:val="00522CC5"/>
    <w:rsid w:val="00525360"/>
    <w:rsid w:val="00527E87"/>
    <w:rsid w:val="0053253D"/>
    <w:rsid w:val="00533609"/>
    <w:rsid w:val="00534907"/>
    <w:rsid w:val="00542639"/>
    <w:rsid w:val="00543B88"/>
    <w:rsid w:val="00543F66"/>
    <w:rsid w:val="00547979"/>
    <w:rsid w:val="00554136"/>
    <w:rsid w:val="00554A7A"/>
    <w:rsid w:val="0055582F"/>
    <w:rsid w:val="00555E75"/>
    <w:rsid w:val="00556532"/>
    <w:rsid w:val="00557F27"/>
    <w:rsid w:val="00561329"/>
    <w:rsid w:val="00562766"/>
    <w:rsid w:val="0056613C"/>
    <w:rsid w:val="005662A4"/>
    <w:rsid w:val="00566672"/>
    <w:rsid w:val="0057126E"/>
    <w:rsid w:val="00571865"/>
    <w:rsid w:val="005719F7"/>
    <w:rsid w:val="00572DD6"/>
    <w:rsid w:val="005814A1"/>
    <w:rsid w:val="00582ADF"/>
    <w:rsid w:val="00582F70"/>
    <w:rsid w:val="0058392C"/>
    <w:rsid w:val="00583FE4"/>
    <w:rsid w:val="00584150"/>
    <w:rsid w:val="00585658"/>
    <w:rsid w:val="0059354C"/>
    <w:rsid w:val="00594961"/>
    <w:rsid w:val="0059521F"/>
    <w:rsid w:val="00597A78"/>
    <w:rsid w:val="005A309A"/>
    <w:rsid w:val="005B00BB"/>
    <w:rsid w:val="005B3A3F"/>
    <w:rsid w:val="005B47D8"/>
    <w:rsid w:val="005B6C91"/>
    <w:rsid w:val="005C0C69"/>
    <w:rsid w:val="005C41B2"/>
    <w:rsid w:val="005D0405"/>
    <w:rsid w:val="005D13AB"/>
    <w:rsid w:val="005D3A33"/>
    <w:rsid w:val="005D72C2"/>
    <w:rsid w:val="005D7EB5"/>
    <w:rsid w:val="005E2BC1"/>
    <w:rsid w:val="005F0F3B"/>
    <w:rsid w:val="005F163B"/>
    <w:rsid w:val="0060063B"/>
    <w:rsid w:val="00601F27"/>
    <w:rsid w:val="0060540A"/>
    <w:rsid w:val="00610D34"/>
    <w:rsid w:val="00613331"/>
    <w:rsid w:val="00614DFB"/>
    <w:rsid w:val="00615440"/>
    <w:rsid w:val="00620037"/>
    <w:rsid w:val="00620595"/>
    <w:rsid w:val="00621256"/>
    <w:rsid w:val="0062132C"/>
    <w:rsid w:val="006228AA"/>
    <w:rsid w:val="0062351D"/>
    <w:rsid w:val="00623E44"/>
    <w:rsid w:val="00623F9C"/>
    <w:rsid w:val="00627C21"/>
    <w:rsid w:val="00633597"/>
    <w:rsid w:val="00633BBD"/>
    <w:rsid w:val="00634FEB"/>
    <w:rsid w:val="00635D9F"/>
    <w:rsid w:val="0064460B"/>
    <w:rsid w:val="0064589F"/>
    <w:rsid w:val="00645C9F"/>
    <w:rsid w:val="006471F1"/>
    <w:rsid w:val="00655C4C"/>
    <w:rsid w:val="00662B56"/>
    <w:rsid w:val="00666FD6"/>
    <w:rsid w:val="00670400"/>
    <w:rsid w:val="00671041"/>
    <w:rsid w:val="00675AEA"/>
    <w:rsid w:val="006766B0"/>
    <w:rsid w:val="00686CF3"/>
    <w:rsid w:val="0069181E"/>
    <w:rsid w:val="00693DF4"/>
    <w:rsid w:val="006A2843"/>
    <w:rsid w:val="006A2E3C"/>
    <w:rsid w:val="006A2F5D"/>
    <w:rsid w:val="006A46BF"/>
    <w:rsid w:val="006A4F5F"/>
    <w:rsid w:val="006A5CB8"/>
    <w:rsid w:val="006B1508"/>
    <w:rsid w:val="006B3E85"/>
    <w:rsid w:val="006B4626"/>
    <w:rsid w:val="006C36B1"/>
    <w:rsid w:val="006C7A99"/>
    <w:rsid w:val="006D0DD1"/>
    <w:rsid w:val="006D3068"/>
    <w:rsid w:val="006D780E"/>
    <w:rsid w:val="006E7D0B"/>
    <w:rsid w:val="006F0B7C"/>
    <w:rsid w:val="0070377D"/>
    <w:rsid w:val="007038AA"/>
    <w:rsid w:val="007076F4"/>
    <w:rsid w:val="00710D92"/>
    <w:rsid w:val="007162DF"/>
    <w:rsid w:val="007168DA"/>
    <w:rsid w:val="007212A4"/>
    <w:rsid w:val="0072147B"/>
    <w:rsid w:val="00721BFA"/>
    <w:rsid w:val="00722EC8"/>
    <w:rsid w:val="00723843"/>
    <w:rsid w:val="00723DC7"/>
    <w:rsid w:val="00725016"/>
    <w:rsid w:val="007251BB"/>
    <w:rsid w:val="00727927"/>
    <w:rsid w:val="0073068A"/>
    <w:rsid w:val="0074104A"/>
    <w:rsid w:val="0074158A"/>
    <w:rsid w:val="00741E9C"/>
    <w:rsid w:val="00742C3F"/>
    <w:rsid w:val="00751EBB"/>
    <w:rsid w:val="0075551F"/>
    <w:rsid w:val="00764009"/>
    <w:rsid w:val="00772240"/>
    <w:rsid w:val="007745BC"/>
    <w:rsid w:val="00776ECC"/>
    <w:rsid w:val="007819B0"/>
    <w:rsid w:val="00782DD1"/>
    <w:rsid w:val="00785D58"/>
    <w:rsid w:val="0078721C"/>
    <w:rsid w:val="007873B2"/>
    <w:rsid w:val="00793EA6"/>
    <w:rsid w:val="00797597"/>
    <w:rsid w:val="007B243A"/>
    <w:rsid w:val="007B2D20"/>
    <w:rsid w:val="007B4A1F"/>
    <w:rsid w:val="007B762A"/>
    <w:rsid w:val="007C057B"/>
    <w:rsid w:val="007C079F"/>
    <w:rsid w:val="007C1151"/>
    <w:rsid w:val="007C25EB"/>
    <w:rsid w:val="007C4B6F"/>
    <w:rsid w:val="007C5BB2"/>
    <w:rsid w:val="007D0992"/>
    <w:rsid w:val="007D7CA2"/>
    <w:rsid w:val="007E0069"/>
    <w:rsid w:val="007E4B11"/>
    <w:rsid w:val="007E6768"/>
    <w:rsid w:val="007E7A81"/>
    <w:rsid w:val="007F26B6"/>
    <w:rsid w:val="007F30A6"/>
    <w:rsid w:val="00800684"/>
    <w:rsid w:val="00800AA9"/>
    <w:rsid w:val="00800D68"/>
    <w:rsid w:val="008020E6"/>
    <w:rsid w:val="00802AB1"/>
    <w:rsid w:val="00803B42"/>
    <w:rsid w:val="00810134"/>
    <w:rsid w:val="00810537"/>
    <w:rsid w:val="00812CF2"/>
    <w:rsid w:val="008169F3"/>
    <w:rsid w:val="00816E02"/>
    <w:rsid w:val="00830355"/>
    <w:rsid w:val="008350F0"/>
    <w:rsid w:val="00835734"/>
    <w:rsid w:val="0084029C"/>
    <w:rsid w:val="00842DE5"/>
    <w:rsid w:val="008436CA"/>
    <w:rsid w:val="00845940"/>
    <w:rsid w:val="008544DE"/>
    <w:rsid w:val="00855757"/>
    <w:rsid w:val="008571C0"/>
    <w:rsid w:val="00860C12"/>
    <w:rsid w:val="00860C39"/>
    <w:rsid w:val="00864C67"/>
    <w:rsid w:val="0086588E"/>
    <w:rsid w:val="00865BCD"/>
    <w:rsid w:val="00867CA5"/>
    <w:rsid w:val="008708B3"/>
    <w:rsid w:val="0087371C"/>
    <w:rsid w:val="00873A37"/>
    <w:rsid w:val="008749F8"/>
    <w:rsid w:val="008755BF"/>
    <w:rsid w:val="008800DD"/>
    <w:rsid w:val="00881E95"/>
    <w:rsid w:val="00886680"/>
    <w:rsid w:val="008948F0"/>
    <w:rsid w:val="008A06EC"/>
    <w:rsid w:val="008A34AA"/>
    <w:rsid w:val="008A4DAC"/>
    <w:rsid w:val="008A6280"/>
    <w:rsid w:val="008B2637"/>
    <w:rsid w:val="008B38EF"/>
    <w:rsid w:val="008B44DF"/>
    <w:rsid w:val="008B4C53"/>
    <w:rsid w:val="008B5049"/>
    <w:rsid w:val="008C1559"/>
    <w:rsid w:val="008C3171"/>
    <w:rsid w:val="008C3E5C"/>
    <w:rsid w:val="008C3FF0"/>
    <w:rsid w:val="008C6A0E"/>
    <w:rsid w:val="008D2206"/>
    <w:rsid w:val="008D249C"/>
    <w:rsid w:val="008D4D98"/>
    <w:rsid w:val="008E0129"/>
    <w:rsid w:val="008E1575"/>
    <w:rsid w:val="008E365F"/>
    <w:rsid w:val="008E5447"/>
    <w:rsid w:val="008F0027"/>
    <w:rsid w:val="008F0EE1"/>
    <w:rsid w:val="008F20FD"/>
    <w:rsid w:val="008F2AAB"/>
    <w:rsid w:val="008F3F55"/>
    <w:rsid w:val="008F7302"/>
    <w:rsid w:val="0090479F"/>
    <w:rsid w:val="00914DC0"/>
    <w:rsid w:val="009170B9"/>
    <w:rsid w:val="00920D9F"/>
    <w:rsid w:val="009230EE"/>
    <w:rsid w:val="00924F3A"/>
    <w:rsid w:val="00941FAB"/>
    <w:rsid w:val="00945DC3"/>
    <w:rsid w:val="009464C0"/>
    <w:rsid w:val="00947B9B"/>
    <w:rsid w:val="00951831"/>
    <w:rsid w:val="00952982"/>
    <w:rsid w:val="00957F60"/>
    <w:rsid w:val="009623B4"/>
    <w:rsid w:val="00965FBF"/>
    <w:rsid w:val="00966541"/>
    <w:rsid w:val="00980350"/>
    <w:rsid w:val="00980F1C"/>
    <w:rsid w:val="00981808"/>
    <w:rsid w:val="009829F8"/>
    <w:rsid w:val="00985E76"/>
    <w:rsid w:val="00986443"/>
    <w:rsid w:val="00994B9D"/>
    <w:rsid w:val="009A2D17"/>
    <w:rsid w:val="009A42A1"/>
    <w:rsid w:val="009A76D6"/>
    <w:rsid w:val="009B1F37"/>
    <w:rsid w:val="009B606B"/>
    <w:rsid w:val="009B6304"/>
    <w:rsid w:val="009C213C"/>
    <w:rsid w:val="009C6866"/>
    <w:rsid w:val="009D26CC"/>
    <w:rsid w:val="009D44A2"/>
    <w:rsid w:val="009D7A9F"/>
    <w:rsid w:val="009E0F44"/>
    <w:rsid w:val="009E17E0"/>
    <w:rsid w:val="009E3B08"/>
    <w:rsid w:val="009E3C92"/>
    <w:rsid w:val="009E4714"/>
    <w:rsid w:val="00A01DED"/>
    <w:rsid w:val="00A02D28"/>
    <w:rsid w:val="00A04FF1"/>
    <w:rsid w:val="00A058E4"/>
    <w:rsid w:val="00A134EE"/>
    <w:rsid w:val="00A21124"/>
    <w:rsid w:val="00A344D6"/>
    <w:rsid w:val="00A351F6"/>
    <w:rsid w:val="00A35BCB"/>
    <w:rsid w:val="00A36557"/>
    <w:rsid w:val="00A36DFF"/>
    <w:rsid w:val="00A522BB"/>
    <w:rsid w:val="00A5657E"/>
    <w:rsid w:val="00A6466D"/>
    <w:rsid w:val="00A717DD"/>
    <w:rsid w:val="00A74713"/>
    <w:rsid w:val="00A7678F"/>
    <w:rsid w:val="00A77885"/>
    <w:rsid w:val="00A81910"/>
    <w:rsid w:val="00A8295C"/>
    <w:rsid w:val="00A83255"/>
    <w:rsid w:val="00A87121"/>
    <w:rsid w:val="00A900EA"/>
    <w:rsid w:val="00A93B2D"/>
    <w:rsid w:val="00A959E4"/>
    <w:rsid w:val="00A976BA"/>
    <w:rsid w:val="00AA2052"/>
    <w:rsid w:val="00AA470B"/>
    <w:rsid w:val="00AB0829"/>
    <w:rsid w:val="00AB3366"/>
    <w:rsid w:val="00AB51B4"/>
    <w:rsid w:val="00AC0BA4"/>
    <w:rsid w:val="00AC20B6"/>
    <w:rsid w:val="00AC4FDE"/>
    <w:rsid w:val="00AC5E4B"/>
    <w:rsid w:val="00AC609C"/>
    <w:rsid w:val="00AC7BF5"/>
    <w:rsid w:val="00AD593D"/>
    <w:rsid w:val="00AD7677"/>
    <w:rsid w:val="00AD771B"/>
    <w:rsid w:val="00AE08A1"/>
    <w:rsid w:val="00AE21E8"/>
    <w:rsid w:val="00AE54AA"/>
    <w:rsid w:val="00AE6547"/>
    <w:rsid w:val="00AE7C7B"/>
    <w:rsid w:val="00AE7C9A"/>
    <w:rsid w:val="00AF03B3"/>
    <w:rsid w:val="00AF03BC"/>
    <w:rsid w:val="00AF06E7"/>
    <w:rsid w:val="00AF1FC9"/>
    <w:rsid w:val="00AF2BA9"/>
    <w:rsid w:val="00AF38C4"/>
    <w:rsid w:val="00B00540"/>
    <w:rsid w:val="00B0234C"/>
    <w:rsid w:val="00B03D83"/>
    <w:rsid w:val="00B07C42"/>
    <w:rsid w:val="00B112B8"/>
    <w:rsid w:val="00B25824"/>
    <w:rsid w:val="00B25F25"/>
    <w:rsid w:val="00B27151"/>
    <w:rsid w:val="00B27A3A"/>
    <w:rsid w:val="00B33381"/>
    <w:rsid w:val="00B335E5"/>
    <w:rsid w:val="00B366E3"/>
    <w:rsid w:val="00B37160"/>
    <w:rsid w:val="00B37882"/>
    <w:rsid w:val="00B45730"/>
    <w:rsid w:val="00B46200"/>
    <w:rsid w:val="00B474BD"/>
    <w:rsid w:val="00B529CE"/>
    <w:rsid w:val="00B52A4D"/>
    <w:rsid w:val="00B52DD7"/>
    <w:rsid w:val="00B53D2F"/>
    <w:rsid w:val="00B65278"/>
    <w:rsid w:val="00B65E14"/>
    <w:rsid w:val="00B6609D"/>
    <w:rsid w:val="00B70293"/>
    <w:rsid w:val="00B7440B"/>
    <w:rsid w:val="00B82E7A"/>
    <w:rsid w:val="00B864DA"/>
    <w:rsid w:val="00B96A72"/>
    <w:rsid w:val="00BA2164"/>
    <w:rsid w:val="00BB0354"/>
    <w:rsid w:val="00BB0B29"/>
    <w:rsid w:val="00BB684F"/>
    <w:rsid w:val="00BB6BD7"/>
    <w:rsid w:val="00BB785D"/>
    <w:rsid w:val="00BB7AC1"/>
    <w:rsid w:val="00BB7F45"/>
    <w:rsid w:val="00BC1CB7"/>
    <w:rsid w:val="00BC367A"/>
    <w:rsid w:val="00BE0837"/>
    <w:rsid w:val="00BE188F"/>
    <w:rsid w:val="00BE2758"/>
    <w:rsid w:val="00BE514F"/>
    <w:rsid w:val="00BE608B"/>
    <w:rsid w:val="00BE6CB5"/>
    <w:rsid w:val="00BE7E5C"/>
    <w:rsid w:val="00BF1887"/>
    <w:rsid w:val="00BF351A"/>
    <w:rsid w:val="00BF46B7"/>
    <w:rsid w:val="00BF6798"/>
    <w:rsid w:val="00BF744C"/>
    <w:rsid w:val="00C01C34"/>
    <w:rsid w:val="00C01C9C"/>
    <w:rsid w:val="00C04363"/>
    <w:rsid w:val="00C04F95"/>
    <w:rsid w:val="00C06A16"/>
    <w:rsid w:val="00C06FCB"/>
    <w:rsid w:val="00C07D6F"/>
    <w:rsid w:val="00C101B6"/>
    <w:rsid w:val="00C1035E"/>
    <w:rsid w:val="00C10B89"/>
    <w:rsid w:val="00C112FB"/>
    <w:rsid w:val="00C1302F"/>
    <w:rsid w:val="00C150C6"/>
    <w:rsid w:val="00C16602"/>
    <w:rsid w:val="00C25F4A"/>
    <w:rsid w:val="00C26984"/>
    <w:rsid w:val="00C3075B"/>
    <w:rsid w:val="00C30AC3"/>
    <w:rsid w:val="00C30B49"/>
    <w:rsid w:val="00C312C8"/>
    <w:rsid w:val="00C348A3"/>
    <w:rsid w:val="00C40746"/>
    <w:rsid w:val="00C40C80"/>
    <w:rsid w:val="00C43454"/>
    <w:rsid w:val="00C4386E"/>
    <w:rsid w:val="00C545F4"/>
    <w:rsid w:val="00C5528A"/>
    <w:rsid w:val="00C645C5"/>
    <w:rsid w:val="00C747DB"/>
    <w:rsid w:val="00C81A77"/>
    <w:rsid w:val="00C86EF4"/>
    <w:rsid w:val="00C90D86"/>
    <w:rsid w:val="00C92849"/>
    <w:rsid w:val="00C932C6"/>
    <w:rsid w:val="00C948C6"/>
    <w:rsid w:val="00C94FC7"/>
    <w:rsid w:val="00C95A8B"/>
    <w:rsid w:val="00C979B6"/>
    <w:rsid w:val="00CA706D"/>
    <w:rsid w:val="00CB2C50"/>
    <w:rsid w:val="00CB4E8A"/>
    <w:rsid w:val="00CC25B9"/>
    <w:rsid w:val="00CC3CAE"/>
    <w:rsid w:val="00CC47FB"/>
    <w:rsid w:val="00CC618C"/>
    <w:rsid w:val="00CD72F1"/>
    <w:rsid w:val="00CE26C7"/>
    <w:rsid w:val="00CE65C7"/>
    <w:rsid w:val="00CF3086"/>
    <w:rsid w:val="00CF5393"/>
    <w:rsid w:val="00CF5875"/>
    <w:rsid w:val="00CF6402"/>
    <w:rsid w:val="00CF712C"/>
    <w:rsid w:val="00D00385"/>
    <w:rsid w:val="00D00D91"/>
    <w:rsid w:val="00D0350B"/>
    <w:rsid w:val="00D067B1"/>
    <w:rsid w:val="00D067D5"/>
    <w:rsid w:val="00D130E2"/>
    <w:rsid w:val="00D152E0"/>
    <w:rsid w:val="00D171E5"/>
    <w:rsid w:val="00D205C8"/>
    <w:rsid w:val="00D24D52"/>
    <w:rsid w:val="00D27599"/>
    <w:rsid w:val="00D3265D"/>
    <w:rsid w:val="00D37291"/>
    <w:rsid w:val="00D41CB2"/>
    <w:rsid w:val="00D47232"/>
    <w:rsid w:val="00D577B7"/>
    <w:rsid w:val="00D61A8B"/>
    <w:rsid w:val="00D6472E"/>
    <w:rsid w:val="00D724F3"/>
    <w:rsid w:val="00D80CF9"/>
    <w:rsid w:val="00D85581"/>
    <w:rsid w:val="00D93433"/>
    <w:rsid w:val="00D93800"/>
    <w:rsid w:val="00D943D6"/>
    <w:rsid w:val="00D960AA"/>
    <w:rsid w:val="00D9693E"/>
    <w:rsid w:val="00D9702B"/>
    <w:rsid w:val="00DA503D"/>
    <w:rsid w:val="00DA6749"/>
    <w:rsid w:val="00DA7B91"/>
    <w:rsid w:val="00DB1E92"/>
    <w:rsid w:val="00DB256D"/>
    <w:rsid w:val="00DB740E"/>
    <w:rsid w:val="00DC07D7"/>
    <w:rsid w:val="00DC1073"/>
    <w:rsid w:val="00DC34AC"/>
    <w:rsid w:val="00DC5480"/>
    <w:rsid w:val="00DC565C"/>
    <w:rsid w:val="00DC6CD6"/>
    <w:rsid w:val="00DC6DD6"/>
    <w:rsid w:val="00DC729C"/>
    <w:rsid w:val="00DD0451"/>
    <w:rsid w:val="00DD2A80"/>
    <w:rsid w:val="00DE0147"/>
    <w:rsid w:val="00DE1C15"/>
    <w:rsid w:val="00DE2598"/>
    <w:rsid w:val="00DE3B87"/>
    <w:rsid w:val="00DE700F"/>
    <w:rsid w:val="00DF4C39"/>
    <w:rsid w:val="00DF50F2"/>
    <w:rsid w:val="00E002A5"/>
    <w:rsid w:val="00E002D0"/>
    <w:rsid w:val="00E0031D"/>
    <w:rsid w:val="00E011BC"/>
    <w:rsid w:val="00E0146F"/>
    <w:rsid w:val="00E01537"/>
    <w:rsid w:val="00E0278E"/>
    <w:rsid w:val="00E0552D"/>
    <w:rsid w:val="00E100BE"/>
    <w:rsid w:val="00E10F4B"/>
    <w:rsid w:val="00E11AEA"/>
    <w:rsid w:val="00E12795"/>
    <w:rsid w:val="00E12B89"/>
    <w:rsid w:val="00E15EE7"/>
    <w:rsid w:val="00E16350"/>
    <w:rsid w:val="00E2003E"/>
    <w:rsid w:val="00E21A11"/>
    <w:rsid w:val="00E33211"/>
    <w:rsid w:val="00E36825"/>
    <w:rsid w:val="00E37B7C"/>
    <w:rsid w:val="00E41488"/>
    <w:rsid w:val="00E41A45"/>
    <w:rsid w:val="00E424D1"/>
    <w:rsid w:val="00E43B9A"/>
    <w:rsid w:val="00E44896"/>
    <w:rsid w:val="00E5437B"/>
    <w:rsid w:val="00E5542B"/>
    <w:rsid w:val="00E56654"/>
    <w:rsid w:val="00E61ADE"/>
    <w:rsid w:val="00E61B04"/>
    <w:rsid w:val="00E6371A"/>
    <w:rsid w:val="00E64CFC"/>
    <w:rsid w:val="00E65D88"/>
    <w:rsid w:val="00E66BD8"/>
    <w:rsid w:val="00E7541E"/>
    <w:rsid w:val="00E773E9"/>
    <w:rsid w:val="00E7781F"/>
    <w:rsid w:val="00E85D86"/>
    <w:rsid w:val="00E90C3E"/>
    <w:rsid w:val="00E9185D"/>
    <w:rsid w:val="00E94D0A"/>
    <w:rsid w:val="00E95522"/>
    <w:rsid w:val="00E96B39"/>
    <w:rsid w:val="00EA211A"/>
    <w:rsid w:val="00EA4FE4"/>
    <w:rsid w:val="00EB031A"/>
    <w:rsid w:val="00EB0BB5"/>
    <w:rsid w:val="00EB15E9"/>
    <w:rsid w:val="00EB347C"/>
    <w:rsid w:val="00EB6C6D"/>
    <w:rsid w:val="00EC45CF"/>
    <w:rsid w:val="00ED148F"/>
    <w:rsid w:val="00ED2E36"/>
    <w:rsid w:val="00ED716F"/>
    <w:rsid w:val="00EE4D56"/>
    <w:rsid w:val="00EF65DE"/>
    <w:rsid w:val="00EF6FCF"/>
    <w:rsid w:val="00F04424"/>
    <w:rsid w:val="00F04AE6"/>
    <w:rsid w:val="00F12306"/>
    <w:rsid w:val="00F24CAB"/>
    <w:rsid w:val="00F262B6"/>
    <w:rsid w:val="00F32011"/>
    <w:rsid w:val="00F33808"/>
    <w:rsid w:val="00F362F7"/>
    <w:rsid w:val="00F40646"/>
    <w:rsid w:val="00F43553"/>
    <w:rsid w:val="00F502F0"/>
    <w:rsid w:val="00F50B13"/>
    <w:rsid w:val="00F53816"/>
    <w:rsid w:val="00F55FDC"/>
    <w:rsid w:val="00F61D61"/>
    <w:rsid w:val="00F62A6D"/>
    <w:rsid w:val="00F646E9"/>
    <w:rsid w:val="00F65314"/>
    <w:rsid w:val="00F703C7"/>
    <w:rsid w:val="00F739C8"/>
    <w:rsid w:val="00F75550"/>
    <w:rsid w:val="00F77ADD"/>
    <w:rsid w:val="00F81E6B"/>
    <w:rsid w:val="00F82F9C"/>
    <w:rsid w:val="00F833C6"/>
    <w:rsid w:val="00F91EC4"/>
    <w:rsid w:val="00F937B6"/>
    <w:rsid w:val="00F9400E"/>
    <w:rsid w:val="00F9734D"/>
    <w:rsid w:val="00FA558A"/>
    <w:rsid w:val="00FB0239"/>
    <w:rsid w:val="00FB090D"/>
    <w:rsid w:val="00FB4752"/>
    <w:rsid w:val="00FC0084"/>
    <w:rsid w:val="00FC4BDD"/>
    <w:rsid w:val="00FC54D3"/>
    <w:rsid w:val="00FC6822"/>
    <w:rsid w:val="00FC7604"/>
    <w:rsid w:val="00FE1070"/>
    <w:rsid w:val="00FF22D4"/>
    <w:rsid w:val="00FF3CFF"/>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F90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uiPriority w:val="11"/>
    <w:qFormat/>
    <w:rsid w:val="00873A37"/>
    <w:pPr>
      <w:spacing w:before="160" w:line="260" w:lineRule="exact"/>
      <w:jc w:val="both"/>
    </w:pPr>
    <w:rPr>
      <w:rFonts w:ascii="Century Gothic" w:hAnsi="Century Gothic"/>
      <w:sz w:val="20"/>
    </w:rPr>
  </w:style>
  <w:style w:type="paragraph" w:styleId="Otsikko1">
    <w:name w:val="heading 1"/>
    <w:basedOn w:val="Normaali"/>
    <w:next w:val="Normaali"/>
    <w:link w:val="Otsikko1Char"/>
    <w:autoRedefine/>
    <w:qFormat/>
    <w:rsid w:val="00DE3B87"/>
    <w:pPr>
      <w:keepNext/>
      <w:numPr>
        <w:numId w:val="33"/>
      </w:numPr>
      <w:spacing w:before="240" w:after="240" w:line="360" w:lineRule="exact"/>
      <w:jc w:val="left"/>
      <w:outlineLvl w:val="0"/>
    </w:pPr>
    <w:rPr>
      <w:rFonts w:eastAsiaTheme="majorEastAsia" w:cstheme="majorBidi"/>
      <w:b/>
      <w:color w:val="000000" w:themeColor="text1"/>
      <w:sz w:val="28"/>
      <w:szCs w:val="32"/>
    </w:rPr>
  </w:style>
  <w:style w:type="paragraph" w:styleId="Otsikko2">
    <w:name w:val="heading 2"/>
    <w:basedOn w:val="Normaali"/>
    <w:next w:val="Normaali"/>
    <w:link w:val="Otsikko2Char"/>
    <w:autoRedefine/>
    <w:uiPriority w:val="9"/>
    <w:unhideWhenUsed/>
    <w:qFormat/>
    <w:rsid w:val="00DE3B87"/>
    <w:pPr>
      <w:keepNext/>
      <w:keepLines/>
      <w:numPr>
        <w:ilvl w:val="1"/>
        <w:numId w:val="30"/>
      </w:numPr>
      <w:spacing w:before="240" w:after="240" w:line="320" w:lineRule="exact"/>
      <w:ind w:left="1152"/>
      <w:jc w:val="left"/>
      <w:outlineLvl w:val="1"/>
    </w:pPr>
    <w:rPr>
      <w:rFonts w:eastAsiaTheme="majorEastAsia" w:cstheme="majorHAnsi"/>
      <w:b/>
      <w:color w:val="000000" w:themeColor="text1"/>
      <w:sz w:val="28"/>
      <w:szCs w:val="26"/>
    </w:rPr>
  </w:style>
  <w:style w:type="paragraph" w:styleId="Otsikko3">
    <w:name w:val="heading 3"/>
    <w:basedOn w:val="Normaali"/>
    <w:next w:val="Normaali"/>
    <w:link w:val="Otsikko3Char"/>
    <w:uiPriority w:val="9"/>
    <w:unhideWhenUsed/>
    <w:qFormat/>
    <w:rsid w:val="00DE3B87"/>
    <w:pPr>
      <w:keepNext/>
      <w:keepLines/>
      <w:numPr>
        <w:ilvl w:val="2"/>
        <w:numId w:val="33"/>
      </w:numPr>
      <w:spacing w:before="240" w:after="240"/>
      <w:outlineLvl w:val="2"/>
    </w:pPr>
    <w:rPr>
      <w:rFonts w:eastAsiaTheme="majorEastAsia" w:cstheme="majorBidi"/>
      <w:b/>
      <w:color w:val="000000" w:themeColor="text1"/>
      <w:sz w:val="24"/>
      <w:szCs w:val="24"/>
    </w:rPr>
  </w:style>
  <w:style w:type="paragraph" w:styleId="Otsikko4">
    <w:name w:val="heading 4"/>
    <w:basedOn w:val="Normaali"/>
    <w:next w:val="LeiptekstiMigri"/>
    <w:link w:val="Otsikko4Char"/>
    <w:uiPriority w:val="9"/>
    <w:unhideWhenUsed/>
    <w:rsid w:val="00DE3B87"/>
    <w:pPr>
      <w:keepNext/>
      <w:keepLines/>
      <w:numPr>
        <w:ilvl w:val="3"/>
        <w:numId w:val="33"/>
      </w:numPr>
      <w:spacing w:before="240" w:after="240"/>
      <w:outlineLvl w:val="3"/>
    </w:pPr>
    <w:rPr>
      <w:rFonts w:eastAsiaTheme="majorEastAsia" w:cstheme="majorBidi"/>
      <w:b/>
      <w:iCs/>
      <w:color w:val="000000" w:themeColor="text1"/>
    </w:rPr>
  </w:style>
  <w:style w:type="paragraph" w:styleId="Otsikko5">
    <w:name w:val="heading 5"/>
    <w:basedOn w:val="Normaali"/>
    <w:next w:val="Normaali"/>
    <w:link w:val="Otsikko5Char"/>
    <w:uiPriority w:val="9"/>
    <w:semiHidden/>
    <w:unhideWhenUsed/>
    <w:rsid w:val="00772240"/>
    <w:pPr>
      <w:keepNext/>
      <w:keepLines/>
      <w:spacing w:before="40" w:after="0"/>
      <w:outlineLvl w:val="4"/>
    </w:pPr>
    <w:rPr>
      <w:rFonts w:asciiTheme="majorHAnsi" w:eastAsiaTheme="majorEastAsia" w:hAnsiTheme="majorHAnsi" w:cstheme="majorBidi"/>
      <w:color w:val="002D7B"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rsid w:val="00543F66"/>
    <w:rPr>
      <w:rFonts w:ascii="Century Gothic" w:eastAsiaTheme="majorEastAsia" w:hAnsi="Century Gothic" w:cstheme="majorBidi"/>
      <w:b/>
      <w:color w:val="000000" w:themeColor="text1"/>
      <w:sz w:val="28"/>
      <w:szCs w:val="32"/>
    </w:rPr>
  </w:style>
  <w:style w:type="character" w:customStyle="1" w:styleId="Otsikko2Char">
    <w:name w:val="Otsikko 2 Char"/>
    <w:basedOn w:val="Kappaleenoletusfontti"/>
    <w:link w:val="Otsikko2"/>
    <w:uiPriority w:val="9"/>
    <w:rsid w:val="00DE3B87"/>
    <w:rPr>
      <w:rFonts w:ascii="Century Gothic" w:eastAsiaTheme="majorEastAsia" w:hAnsi="Century Gothic" w:cstheme="majorHAnsi"/>
      <w:b/>
      <w:color w:val="000000" w:themeColor="text1"/>
      <w:sz w:val="28"/>
      <w:szCs w:val="26"/>
    </w:rPr>
  </w:style>
  <w:style w:type="character" w:customStyle="1" w:styleId="Otsikko3Char">
    <w:name w:val="Otsikko 3 Char"/>
    <w:basedOn w:val="Kappaleenoletusfontti"/>
    <w:link w:val="Otsikko3"/>
    <w:uiPriority w:val="9"/>
    <w:rsid w:val="00633597"/>
    <w:rPr>
      <w:rFonts w:ascii="Century Gothic" w:eastAsiaTheme="majorEastAsia" w:hAnsi="Century Gothic" w:cstheme="majorBidi"/>
      <w:b/>
      <w:color w:val="000000" w:themeColor="text1"/>
      <w:sz w:val="24"/>
      <w:szCs w:val="24"/>
    </w:rPr>
  </w:style>
  <w:style w:type="paragraph" w:styleId="Otsikko">
    <w:name w:val="Title"/>
    <w:basedOn w:val="Normaali"/>
    <w:next w:val="Normaali"/>
    <w:link w:val="OtsikkoChar"/>
    <w:uiPriority w:val="10"/>
    <w:rsid w:val="000663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663E8"/>
    <w:rPr>
      <w:rFonts w:asciiTheme="majorHAnsi" w:eastAsiaTheme="majorEastAsia" w:hAnsiTheme="majorHAnsi" w:cstheme="majorBidi"/>
      <w:spacing w:val="-10"/>
      <w:kern w:val="28"/>
      <w:sz w:val="56"/>
      <w:szCs w:val="56"/>
    </w:rPr>
  </w:style>
  <w:style w:type="paragraph" w:styleId="Yltunniste">
    <w:name w:val="header"/>
    <w:basedOn w:val="Normaali"/>
    <w:link w:val="YltunnisteChar"/>
    <w:uiPriority w:val="99"/>
    <w:unhideWhenUsed/>
    <w:rsid w:val="007E0069"/>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7E0069"/>
    <w:rPr>
      <w:rFonts w:ascii="Century Gothic" w:hAnsi="Century Gothic"/>
      <w:sz w:val="20"/>
    </w:rPr>
  </w:style>
  <w:style w:type="paragraph" w:styleId="Alatunniste">
    <w:name w:val="footer"/>
    <w:basedOn w:val="Normaali"/>
    <w:link w:val="AlatunnisteChar"/>
    <w:uiPriority w:val="99"/>
    <w:unhideWhenUsed/>
    <w:rsid w:val="007E0069"/>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7E0069"/>
    <w:rPr>
      <w:rFonts w:ascii="Century Gothic" w:hAnsi="Century Gothic"/>
      <w:sz w:val="20"/>
    </w:rPr>
  </w:style>
  <w:style w:type="paragraph" w:styleId="Seliteteksti">
    <w:name w:val="Balloon Text"/>
    <w:basedOn w:val="Normaali"/>
    <w:link w:val="SelitetekstiChar"/>
    <w:uiPriority w:val="99"/>
    <w:semiHidden/>
    <w:unhideWhenUsed/>
    <w:rsid w:val="007E0069"/>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7E0069"/>
    <w:rPr>
      <w:rFonts w:ascii="Segoe UI" w:hAnsi="Segoe UI" w:cs="Segoe UI"/>
      <w:sz w:val="18"/>
      <w:szCs w:val="18"/>
    </w:rPr>
  </w:style>
  <w:style w:type="table" w:styleId="TaulukkoRuudukko">
    <w:name w:val="Table Grid"/>
    <w:basedOn w:val="Normaalitaulukko"/>
    <w:uiPriority w:val="39"/>
    <w:rsid w:val="00313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iptekstiMigri">
    <w:name w:val="Leipäteksti Migri"/>
    <w:basedOn w:val="Normaali"/>
    <w:link w:val="LeiptekstiMigriChar"/>
    <w:rsid w:val="00117EA9"/>
    <w:pPr>
      <w:spacing w:before="120" w:after="120" w:line="240" w:lineRule="auto"/>
      <w:ind w:left="1440"/>
    </w:pPr>
  </w:style>
  <w:style w:type="paragraph" w:styleId="Luettelokappale">
    <w:name w:val="List Paragraph"/>
    <w:basedOn w:val="Normaali"/>
    <w:uiPriority w:val="34"/>
    <w:rsid w:val="0074158A"/>
    <w:pPr>
      <w:ind w:left="720"/>
      <w:contextualSpacing/>
    </w:pPr>
  </w:style>
  <w:style w:type="character" w:customStyle="1" w:styleId="Otsikko4Char">
    <w:name w:val="Otsikko 4 Char"/>
    <w:basedOn w:val="Kappaleenoletusfontti"/>
    <w:link w:val="Otsikko4"/>
    <w:uiPriority w:val="9"/>
    <w:rsid w:val="00633597"/>
    <w:rPr>
      <w:rFonts w:ascii="Century Gothic" w:eastAsiaTheme="majorEastAsia" w:hAnsi="Century Gothic" w:cstheme="majorBidi"/>
      <w:b/>
      <w:iCs/>
      <w:color w:val="000000" w:themeColor="text1"/>
      <w:sz w:val="20"/>
    </w:rPr>
  </w:style>
  <w:style w:type="paragraph" w:styleId="Kuvaotsikko">
    <w:name w:val="caption"/>
    <w:aliases w:val="Quote"/>
    <w:basedOn w:val="Normaali"/>
    <w:next w:val="Normaali"/>
    <w:uiPriority w:val="11"/>
    <w:unhideWhenUsed/>
    <w:qFormat/>
    <w:rsid w:val="00082DFE"/>
    <w:pPr>
      <w:spacing w:before="240" w:after="240" w:line="240" w:lineRule="auto"/>
    </w:pPr>
    <w:rPr>
      <w:i/>
      <w:iCs/>
      <w:color w:val="000000" w:themeColor="text1"/>
      <w:szCs w:val="18"/>
    </w:rPr>
  </w:style>
  <w:style w:type="paragraph" w:customStyle="1" w:styleId="Numeroitupotsikko">
    <w:name w:val="Numeroitupääotsikko"/>
    <w:basedOn w:val="Otsikko1"/>
    <w:next w:val="LeiptekstiMigri"/>
    <w:uiPriority w:val="11"/>
    <w:rsid w:val="003077A4"/>
    <w:pPr>
      <w:numPr>
        <w:numId w:val="0"/>
      </w:numPr>
    </w:pPr>
  </w:style>
  <w:style w:type="paragraph" w:customStyle="1" w:styleId="HeaderISO">
    <w:name w:val="Header ISO"/>
    <w:rsid w:val="00803B42"/>
    <w:pPr>
      <w:spacing w:after="0" w:line="240" w:lineRule="auto"/>
    </w:pPr>
    <w:rPr>
      <w:rFonts w:ascii="Arial" w:eastAsia="Times New Roman" w:hAnsi="Arial" w:cs="Times New Roman"/>
      <w:caps/>
      <w:sz w:val="16"/>
      <w:szCs w:val="24"/>
    </w:rPr>
  </w:style>
  <w:style w:type="paragraph" w:customStyle="1" w:styleId="Headerpieni">
    <w:name w:val="Header pieni"/>
    <w:rsid w:val="00803B42"/>
    <w:pPr>
      <w:spacing w:after="0" w:line="240" w:lineRule="auto"/>
    </w:pPr>
    <w:rPr>
      <w:rFonts w:ascii="Arial" w:eastAsia="Times New Roman" w:hAnsi="Arial" w:cs="Times New Roman"/>
      <w:sz w:val="16"/>
      <w:szCs w:val="24"/>
    </w:rPr>
  </w:style>
  <w:style w:type="character" w:styleId="Sivunumero">
    <w:name w:val="page number"/>
    <w:basedOn w:val="Kappaleenoletusfontti"/>
    <w:rsid w:val="00803B42"/>
  </w:style>
  <w:style w:type="paragraph" w:customStyle="1" w:styleId="POTSIKKO">
    <w:name w:val="PÄÄOTSIKKO"/>
    <w:basedOn w:val="Otsikko1"/>
    <w:next w:val="Normaali"/>
    <w:link w:val="POTSIKKOChar"/>
    <w:qFormat/>
    <w:rsid w:val="00A8295C"/>
    <w:pPr>
      <w:numPr>
        <w:numId w:val="0"/>
      </w:numPr>
      <w:suppressAutoHyphens/>
      <w:spacing w:after="0" w:line="260" w:lineRule="atLeast"/>
    </w:pPr>
    <w:rPr>
      <w:rFonts w:eastAsia="Times New Roman" w:cs="Times New Roman"/>
      <w:spacing w:val="10"/>
      <w:szCs w:val="24"/>
    </w:rPr>
  </w:style>
  <w:style w:type="paragraph" w:customStyle="1" w:styleId="Kuvateksti">
    <w:name w:val="Kuvateksti"/>
    <w:basedOn w:val="Normaali"/>
    <w:next w:val="LeiptekstiMigri"/>
    <w:uiPriority w:val="11"/>
    <w:qFormat/>
    <w:rsid w:val="00FB090D"/>
    <w:pPr>
      <w:spacing w:after="240"/>
    </w:pPr>
    <w:rPr>
      <w:i/>
      <w:sz w:val="16"/>
    </w:rPr>
  </w:style>
  <w:style w:type="paragraph" w:customStyle="1" w:styleId="Otsikko2numerolla">
    <w:name w:val="Otsikko 2 numerolla"/>
    <w:basedOn w:val="Otsikko2"/>
    <w:link w:val="Otsikko2numerollaChar"/>
    <w:uiPriority w:val="11"/>
    <w:rsid w:val="006F0B7C"/>
    <w:pPr>
      <w:numPr>
        <w:numId w:val="10"/>
      </w:numPr>
    </w:pPr>
    <w:rPr>
      <w:rFonts w:eastAsiaTheme="minorHAnsi"/>
    </w:rPr>
  </w:style>
  <w:style w:type="paragraph" w:customStyle="1" w:styleId="Otsikko3numerolla">
    <w:name w:val="Otsikko 3 numerolla"/>
    <w:basedOn w:val="Otsikko3"/>
    <w:link w:val="Otsikko3numerollaChar"/>
    <w:uiPriority w:val="11"/>
    <w:rsid w:val="006F0B7C"/>
    <w:pPr>
      <w:numPr>
        <w:ilvl w:val="0"/>
        <w:numId w:val="15"/>
      </w:numPr>
    </w:pPr>
  </w:style>
  <w:style w:type="character" w:customStyle="1" w:styleId="Otsikko2numerollaChar">
    <w:name w:val="Otsikko 2 numerolla Char"/>
    <w:basedOn w:val="Otsikko2Char"/>
    <w:link w:val="Otsikko2numerolla"/>
    <w:uiPriority w:val="11"/>
    <w:rsid w:val="006F0B7C"/>
    <w:rPr>
      <w:rFonts w:ascii="Century Gothic" w:eastAsiaTheme="majorEastAsia" w:hAnsi="Century Gothic" w:cstheme="majorBidi"/>
      <w:b/>
      <w:color w:val="000000" w:themeColor="text1"/>
      <w:sz w:val="28"/>
      <w:szCs w:val="26"/>
    </w:rPr>
  </w:style>
  <w:style w:type="character" w:customStyle="1" w:styleId="Otsikko3numerollaChar">
    <w:name w:val="Otsikko 3 numerolla Char"/>
    <w:basedOn w:val="Otsikko3Char"/>
    <w:link w:val="Otsikko3numerolla"/>
    <w:uiPriority w:val="11"/>
    <w:rsid w:val="006F0B7C"/>
    <w:rPr>
      <w:rFonts w:ascii="Century Gothic" w:eastAsiaTheme="majorEastAsia" w:hAnsi="Century Gothic" w:cstheme="majorBidi"/>
      <w:b/>
      <w:color w:val="000000" w:themeColor="text1"/>
      <w:sz w:val="24"/>
      <w:szCs w:val="24"/>
    </w:rPr>
  </w:style>
  <w:style w:type="paragraph" w:styleId="Sisluet1">
    <w:name w:val="toc 1"/>
    <w:basedOn w:val="Normaali"/>
    <w:next w:val="Normaali"/>
    <w:autoRedefine/>
    <w:uiPriority w:val="39"/>
    <w:unhideWhenUsed/>
    <w:rsid w:val="00D171E5"/>
    <w:pPr>
      <w:spacing w:after="100"/>
    </w:pPr>
  </w:style>
  <w:style w:type="paragraph" w:styleId="Sisluet3">
    <w:name w:val="toc 3"/>
    <w:basedOn w:val="Normaali"/>
    <w:next w:val="Normaali"/>
    <w:autoRedefine/>
    <w:uiPriority w:val="39"/>
    <w:unhideWhenUsed/>
    <w:rsid w:val="00D171E5"/>
    <w:pPr>
      <w:spacing w:after="100"/>
      <w:ind w:left="400"/>
    </w:pPr>
  </w:style>
  <w:style w:type="paragraph" w:styleId="Sisluet4">
    <w:name w:val="toc 4"/>
    <w:basedOn w:val="Normaali"/>
    <w:next w:val="Normaali"/>
    <w:autoRedefine/>
    <w:uiPriority w:val="39"/>
    <w:unhideWhenUsed/>
    <w:rsid w:val="00D171E5"/>
    <w:pPr>
      <w:spacing w:after="100"/>
      <w:ind w:left="600"/>
    </w:pPr>
  </w:style>
  <w:style w:type="character" w:styleId="Hyperlinkki">
    <w:name w:val="Hyperlink"/>
    <w:basedOn w:val="Kappaleenoletusfontti"/>
    <w:uiPriority w:val="99"/>
    <w:unhideWhenUsed/>
    <w:rsid w:val="00D171E5"/>
    <w:rPr>
      <w:color w:val="0563C1" w:themeColor="hyperlink"/>
      <w:u w:val="single"/>
    </w:rPr>
  </w:style>
  <w:style w:type="character" w:styleId="Paikkamerkkiteksti">
    <w:name w:val="Placeholder Text"/>
    <w:basedOn w:val="Kappaleenoletusfontti"/>
    <w:uiPriority w:val="99"/>
    <w:semiHidden/>
    <w:rsid w:val="00082DFE"/>
    <w:rPr>
      <w:color w:val="808080"/>
    </w:rPr>
  </w:style>
  <w:style w:type="paragraph" w:styleId="Lainaus">
    <w:name w:val="Quote"/>
    <w:basedOn w:val="Normaali"/>
    <w:next w:val="Normaali"/>
    <w:link w:val="LainausChar"/>
    <w:uiPriority w:val="29"/>
    <w:rsid w:val="00082DFE"/>
    <w:pPr>
      <w:spacing w:before="20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082DFE"/>
    <w:rPr>
      <w:rFonts w:ascii="Century Gothic" w:hAnsi="Century Gothic"/>
      <w:i/>
      <w:iCs/>
      <w:color w:val="404040" w:themeColor="text1" w:themeTint="BF"/>
      <w:sz w:val="20"/>
    </w:rPr>
  </w:style>
  <w:style w:type="character" w:styleId="Korostus">
    <w:name w:val="Emphasis"/>
    <w:basedOn w:val="Kappaleenoletusfontti"/>
    <w:uiPriority w:val="20"/>
    <w:rsid w:val="001D63F6"/>
    <w:rPr>
      <w:i/>
      <w:iCs/>
    </w:rPr>
  </w:style>
  <w:style w:type="character" w:styleId="Voimakas">
    <w:name w:val="Strong"/>
    <w:basedOn w:val="Kappaleenoletusfontti"/>
    <w:uiPriority w:val="22"/>
    <w:rsid w:val="001D63F6"/>
    <w:rPr>
      <w:b/>
      <w:bCs/>
    </w:rPr>
  </w:style>
  <w:style w:type="paragraph" w:styleId="Alaviitteenteksti">
    <w:name w:val="footnote text"/>
    <w:basedOn w:val="Normaali"/>
    <w:link w:val="AlaviitteentekstiChar"/>
    <w:uiPriority w:val="99"/>
    <w:unhideWhenUsed/>
    <w:rsid w:val="00873A37"/>
    <w:pPr>
      <w:spacing w:before="0" w:after="0" w:line="240" w:lineRule="auto"/>
    </w:pPr>
    <w:rPr>
      <w:szCs w:val="20"/>
    </w:rPr>
  </w:style>
  <w:style w:type="character" w:customStyle="1" w:styleId="AlaviitteentekstiChar">
    <w:name w:val="Alaviitteen teksti Char"/>
    <w:basedOn w:val="Kappaleenoletusfontti"/>
    <w:link w:val="Alaviitteenteksti"/>
    <w:uiPriority w:val="99"/>
    <w:rsid w:val="00873A37"/>
    <w:rPr>
      <w:rFonts w:ascii="Century Gothic" w:hAnsi="Century Gothic"/>
      <w:sz w:val="20"/>
      <w:szCs w:val="20"/>
    </w:rPr>
  </w:style>
  <w:style w:type="character" w:styleId="Alaviitteenviite">
    <w:name w:val="footnote reference"/>
    <w:basedOn w:val="Kappaleenoletusfontti"/>
    <w:uiPriority w:val="99"/>
    <w:unhideWhenUsed/>
    <w:rsid w:val="00873A37"/>
    <w:rPr>
      <w:rFonts w:ascii="Century Gothic" w:hAnsi="Century Gothic"/>
      <w:sz w:val="20"/>
      <w:vertAlign w:val="superscript"/>
    </w:rPr>
  </w:style>
  <w:style w:type="character" w:customStyle="1" w:styleId="Tyyli1">
    <w:name w:val="Tyyli1"/>
    <w:basedOn w:val="Voimakas"/>
    <w:uiPriority w:val="1"/>
    <w:rsid w:val="00BC367A"/>
    <w:rPr>
      <w:b/>
      <w:bCs/>
      <w:sz w:val="16"/>
    </w:rPr>
  </w:style>
  <w:style w:type="character" w:styleId="Ratkaisematonmaininta">
    <w:name w:val="Unresolved Mention"/>
    <w:basedOn w:val="Kappaleenoletusfontti"/>
    <w:uiPriority w:val="99"/>
    <w:semiHidden/>
    <w:unhideWhenUsed/>
    <w:rsid w:val="008B44DF"/>
    <w:rPr>
      <w:color w:val="605E5C"/>
      <w:shd w:val="clear" w:color="auto" w:fill="E1DFDD"/>
    </w:rPr>
  </w:style>
  <w:style w:type="character" w:customStyle="1" w:styleId="Otsikko5Char">
    <w:name w:val="Otsikko 5 Char"/>
    <w:basedOn w:val="Kappaleenoletusfontti"/>
    <w:link w:val="Otsikko5"/>
    <w:uiPriority w:val="9"/>
    <w:semiHidden/>
    <w:rsid w:val="00772240"/>
    <w:rPr>
      <w:rFonts w:asciiTheme="majorHAnsi" w:eastAsiaTheme="majorEastAsia" w:hAnsiTheme="majorHAnsi" w:cstheme="majorBidi"/>
      <w:color w:val="002D7B" w:themeColor="accent1" w:themeShade="BF"/>
      <w:sz w:val="20"/>
    </w:rPr>
  </w:style>
  <w:style w:type="paragraph" w:customStyle="1" w:styleId="Luettelo1">
    <w:name w:val="Luettelo1"/>
    <w:basedOn w:val="LeiptekstiMigri"/>
    <w:link w:val="LuetteloChar"/>
    <w:uiPriority w:val="11"/>
    <w:qFormat/>
    <w:rsid w:val="00267E88"/>
    <w:pPr>
      <w:numPr>
        <w:numId w:val="28"/>
      </w:numPr>
      <w:ind w:left="714" w:hanging="357"/>
    </w:pPr>
  </w:style>
  <w:style w:type="paragraph" w:customStyle="1" w:styleId="Numeroimatonotsikko">
    <w:name w:val="Numeroimaton otsikko"/>
    <w:basedOn w:val="LeiptekstiMigri"/>
    <w:link w:val="NumeroimatonotsikkoChar"/>
    <w:uiPriority w:val="11"/>
    <w:qFormat/>
    <w:rsid w:val="001741CB"/>
    <w:pPr>
      <w:ind w:left="0"/>
    </w:pPr>
    <w:rPr>
      <w:b/>
    </w:rPr>
  </w:style>
  <w:style w:type="character" w:customStyle="1" w:styleId="LeiptekstiMigriChar">
    <w:name w:val="Leipäteksti Migri Char"/>
    <w:basedOn w:val="Kappaleenoletusfontti"/>
    <w:link w:val="LeiptekstiMigri"/>
    <w:rsid w:val="0056613C"/>
    <w:rPr>
      <w:rFonts w:ascii="Century Gothic" w:hAnsi="Century Gothic"/>
      <w:sz w:val="20"/>
    </w:rPr>
  </w:style>
  <w:style w:type="character" w:customStyle="1" w:styleId="LuetteloChar">
    <w:name w:val="Luettelo Char"/>
    <w:basedOn w:val="LeiptekstiMigriChar"/>
    <w:link w:val="Luettelo1"/>
    <w:uiPriority w:val="11"/>
    <w:rsid w:val="00267E88"/>
    <w:rPr>
      <w:rFonts w:ascii="Century Gothic" w:hAnsi="Century Gothic"/>
      <w:sz w:val="20"/>
    </w:rPr>
  </w:style>
  <w:style w:type="paragraph" w:customStyle="1" w:styleId="Kysymykset">
    <w:name w:val="Kysymykset"/>
    <w:basedOn w:val="Normaali"/>
    <w:link w:val="KysymyksetChar"/>
    <w:uiPriority w:val="11"/>
    <w:qFormat/>
    <w:rsid w:val="001741CB"/>
    <w:pPr>
      <w:spacing w:after="240" w:line="280" w:lineRule="exact"/>
      <w:jc w:val="left"/>
    </w:pPr>
    <w:rPr>
      <w:color w:val="000000" w:themeColor="text1"/>
    </w:rPr>
  </w:style>
  <w:style w:type="character" w:customStyle="1" w:styleId="NumeroimatonotsikkoChar">
    <w:name w:val="Numeroimaton otsikko Char"/>
    <w:basedOn w:val="LeiptekstiMigriChar"/>
    <w:link w:val="Numeroimatonotsikko"/>
    <w:uiPriority w:val="11"/>
    <w:rsid w:val="001741CB"/>
    <w:rPr>
      <w:rFonts w:ascii="Century Gothic" w:hAnsi="Century Gothic"/>
      <w:b/>
      <w:sz w:val="20"/>
    </w:rPr>
  </w:style>
  <w:style w:type="character" w:customStyle="1" w:styleId="KysymyksetChar">
    <w:name w:val="Kysymykset Char"/>
    <w:basedOn w:val="Kappaleenoletusfontti"/>
    <w:link w:val="Kysymykset"/>
    <w:uiPriority w:val="11"/>
    <w:rsid w:val="001741CB"/>
    <w:rPr>
      <w:rFonts w:ascii="Century Gothic" w:hAnsi="Century Gothic"/>
      <w:color w:val="000000" w:themeColor="text1"/>
      <w:sz w:val="20"/>
    </w:rPr>
  </w:style>
  <w:style w:type="paragraph" w:customStyle="1" w:styleId="Otsikko11">
    <w:name w:val="Otsikko 11"/>
    <w:basedOn w:val="Normaali"/>
    <w:rsid w:val="00A8295C"/>
    <w:pPr>
      <w:numPr>
        <w:numId w:val="18"/>
      </w:numPr>
    </w:pPr>
  </w:style>
  <w:style w:type="paragraph" w:customStyle="1" w:styleId="Otsikko21">
    <w:name w:val="Otsikko 21"/>
    <w:basedOn w:val="Normaali"/>
    <w:rsid w:val="00A8295C"/>
    <w:pPr>
      <w:numPr>
        <w:ilvl w:val="1"/>
        <w:numId w:val="18"/>
      </w:numPr>
    </w:pPr>
  </w:style>
  <w:style w:type="paragraph" w:customStyle="1" w:styleId="Otsikko31">
    <w:name w:val="Otsikko 31"/>
    <w:basedOn w:val="Normaali"/>
    <w:rsid w:val="00A8295C"/>
    <w:pPr>
      <w:numPr>
        <w:ilvl w:val="2"/>
        <w:numId w:val="18"/>
      </w:numPr>
    </w:pPr>
  </w:style>
  <w:style w:type="paragraph" w:customStyle="1" w:styleId="Otsikko41">
    <w:name w:val="Otsikko 41"/>
    <w:basedOn w:val="Normaali"/>
    <w:rsid w:val="00A8295C"/>
    <w:pPr>
      <w:numPr>
        <w:ilvl w:val="3"/>
        <w:numId w:val="18"/>
      </w:numPr>
    </w:pPr>
  </w:style>
  <w:style w:type="paragraph" w:customStyle="1" w:styleId="Otsikko51">
    <w:name w:val="Otsikko 51"/>
    <w:basedOn w:val="Normaali"/>
    <w:rsid w:val="00A8295C"/>
    <w:pPr>
      <w:numPr>
        <w:ilvl w:val="4"/>
        <w:numId w:val="18"/>
      </w:numPr>
    </w:pPr>
  </w:style>
  <w:style w:type="paragraph" w:customStyle="1" w:styleId="Otsikko61">
    <w:name w:val="Otsikko 61"/>
    <w:basedOn w:val="Normaali"/>
    <w:rsid w:val="00A8295C"/>
    <w:pPr>
      <w:numPr>
        <w:ilvl w:val="5"/>
        <w:numId w:val="18"/>
      </w:numPr>
    </w:pPr>
  </w:style>
  <w:style w:type="paragraph" w:customStyle="1" w:styleId="Otsikko71">
    <w:name w:val="Otsikko 71"/>
    <w:basedOn w:val="Normaali"/>
    <w:rsid w:val="00A8295C"/>
    <w:pPr>
      <w:numPr>
        <w:ilvl w:val="6"/>
        <w:numId w:val="18"/>
      </w:numPr>
    </w:pPr>
  </w:style>
  <w:style w:type="paragraph" w:customStyle="1" w:styleId="Otsikko81">
    <w:name w:val="Otsikko 81"/>
    <w:basedOn w:val="Normaali"/>
    <w:rsid w:val="00A8295C"/>
    <w:pPr>
      <w:numPr>
        <w:ilvl w:val="7"/>
        <w:numId w:val="18"/>
      </w:numPr>
    </w:pPr>
  </w:style>
  <w:style w:type="paragraph" w:customStyle="1" w:styleId="Otsikko91">
    <w:name w:val="Otsikko 91"/>
    <w:basedOn w:val="Normaali"/>
    <w:rsid w:val="00A8295C"/>
    <w:pPr>
      <w:numPr>
        <w:ilvl w:val="8"/>
        <w:numId w:val="18"/>
      </w:numPr>
    </w:pPr>
  </w:style>
  <w:style w:type="numbering" w:customStyle="1" w:styleId="Style1">
    <w:name w:val="Style1"/>
    <w:uiPriority w:val="99"/>
    <w:rsid w:val="00A8295C"/>
    <w:pPr>
      <w:numPr>
        <w:numId w:val="29"/>
      </w:numPr>
    </w:pPr>
  </w:style>
  <w:style w:type="paragraph" w:customStyle="1" w:styleId="Potsikko0">
    <w:name w:val="Pääotsikko"/>
    <w:basedOn w:val="POTSIKKO"/>
    <w:next w:val="Normaali"/>
    <w:link w:val="PotsikkoChar0"/>
    <w:uiPriority w:val="11"/>
    <w:rsid w:val="00A8295C"/>
    <w:rPr>
      <w:rFonts w:eastAsiaTheme="minorHAnsi" w:cstheme="minorHAnsi"/>
      <w:color w:val="auto"/>
      <w:spacing w:val="0"/>
      <w:szCs w:val="22"/>
    </w:rPr>
  </w:style>
  <w:style w:type="character" w:customStyle="1" w:styleId="POTSIKKOChar">
    <w:name w:val="PÄÄOTSIKKO Char"/>
    <w:basedOn w:val="Otsikko1Char"/>
    <w:link w:val="POTSIKKO"/>
    <w:rsid w:val="00A8295C"/>
    <w:rPr>
      <w:rFonts w:ascii="Century Gothic" w:eastAsia="Times New Roman" w:hAnsi="Century Gothic" w:cs="Times New Roman"/>
      <w:b/>
      <w:color w:val="000000" w:themeColor="text1"/>
      <w:spacing w:val="10"/>
      <w:sz w:val="28"/>
      <w:szCs w:val="24"/>
    </w:rPr>
  </w:style>
  <w:style w:type="character" w:customStyle="1" w:styleId="PotsikkoChar0">
    <w:name w:val="Pääotsikko Char"/>
    <w:basedOn w:val="POTSIKKOChar"/>
    <w:link w:val="Potsikko0"/>
    <w:uiPriority w:val="11"/>
    <w:rsid w:val="00A8295C"/>
    <w:rPr>
      <w:rFonts w:ascii="Century Gothic" w:eastAsia="Times New Roman" w:hAnsi="Century Gothic" w:cs="Times New Roman"/>
      <w:b/>
      <w:color w:val="000000" w:themeColor="text1"/>
      <w:spacing w:val="10"/>
      <w:sz w:val="28"/>
      <w:szCs w:val="24"/>
    </w:rPr>
  </w:style>
  <w:style w:type="character" w:styleId="Kommentinviite">
    <w:name w:val="annotation reference"/>
    <w:basedOn w:val="Kappaleenoletusfontti"/>
    <w:uiPriority w:val="99"/>
    <w:semiHidden/>
    <w:unhideWhenUsed/>
    <w:rsid w:val="00107F67"/>
    <w:rPr>
      <w:sz w:val="16"/>
      <w:szCs w:val="16"/>
    </w:rPr>
  </w:style>
  <w:style w:type="paragraph" w:styleId="Kommentinteksti">
    <w:name w:val="annotation text"/>
    <w:basedOn w:val="Normaali"/>
    <w:link w:val="KommentintekstiChar"/>
    <w:uiPriority w:val="99"/>
    <w:unhideWhenUsed/>
    <w:rsid w:val="00107F67"/>
    <w:pPr>
      <w:spacing w:line="240" w:lineRule="auto"/>
    </w:pPr>
    <w:rPr>
      <w:szCs w:val="20"/>
    </w:rPr>
  </w:style>
  <w:style w:type="character" w:customStyle="1" w:styleId="KommentintekstiChar">
    <w:name w:val="Kommentin teksti Char"/>
    <w:basedOn w:val="Kappaleenoletusfontti"/>
    <w:link w:val="Kommentinteksti"/>
    <w:uiPriority w:val="99"/>
    <w:rsid w:val="00107F67"/>
    <w:rPr>
      <w:rFonts w:ascii="Century Gothic" w:hAnsi="Century Gothic"/>
      <w:sz w:val="20"/>
      <w:szCs w:val="20"/>
    </w:rPr>
  </w:style>
  <w:style w:type="paragraph" w:styleId="Kommentinotsikko">
    <w:name w:val="annotation subject"/>
    <w:basedOn w:val="Kommentinteksti"/>
    <w:next w:val="Kommentinteksti"/>
    <w:link w:val="KommentinotsikkoChar"/>
    <w:uiPriority w:val="99"/>
    <w:semiHidden/>
    <w:unhideWhenUsed/>
    <w:rsid w:val="00776ECC"/>
    <w:rPr>
      <w:b/>
      <w:bCs/>
    </w:rPr>
  </w:style>
  <w:style w:type="character" w:customStyle="1" w:styleId="KommentinotsikkoChar">
    <w:name w:val="Kommentin otsikko Char"/>
    <w:basedOn w:val="KommentintekstiChar"/>
    <w:link w:val="Kommentinotsikko"/>
    <w:uiPriority w:val="99"/>
    <w:semiHidden/>
    <w:rsid w:val="00776ECC"/>
    <w:rPr>
      <w:rFonts w:ascii="Century Gothic" w:hAnsi="Century Gothic"/>
      <w:b/>
      <w:bCs/>
      <w:sz w:val="20"/>
      <w:szCs w:val="20"/>
    </w:rPr>
  </w:style>
  <w:style w:type="paragraph" w:styleId="NormaaliWWW">
    <w:name w:val="Normal (Web)"/>
    <w:basedOn w:val="Normaali"/>
    <w:uiPriority w:val="99"/>
    <w:semiHidden/>
    <w:unhideWhenUsed/>
    <w:rsid w:val="008436CA"/>
    <w:pPr>
      <w:spacing w:before="100" w:beforeAutospacing="1" w:after="100" w:afterAutospacing="1" w:line="240" w:lineRule="auto"/>
      <w:jc w:val="left"/>
    </w:pPr>
    <w:rPr>
      <w:rFonts w:ascii="Times New Roman" w:eastAsia="Times New Roman" w:hAnsi="Times New Roman" w:cs="Times New Roman"/>
      <w:sz w:val="24"/>
      <w:szCs w:val="24"/>
      <w:lang w:eastAsia="fi-FI"/>
    </w:rPr>
  </w:style>
  <w:style w:type="character" w:styleId="AvattuHyperlinkki">
    <w:name w:val="FollowedHyperlink"/>
    <w:basedOn w:val="Kappaleenoletusfontti"/>
    <w:uiPriority w:val="99"/>
    <w:semiHidden/>
    <w:unhideWhenUsed/>
    <w:rsid w:val="00A832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3718">
      <w:bodyDiv w:val="1"/>
      <w:marLeft w:val="0"/>
      <w:marRight w:val="0"/>
      <w:marTop w:val="0"/>
      <w:marBottom w:val="0"/>
      <w:divBdr>
        <w:top w:val="none" w:sz="0" w:space="0" w:color="auto"/>
        <w:left w:val="none" w:sz="0" w:space="0" w:color="auto"/>
        <w:bottom w:val="none" w:sz="0" w:space="0" w:color="auto"/>
        <w:right w:val="none" w:sz="0" w:space="0" w:color="auto"/>
      </w:divBdr>
    </w:div>
    <w:div w:id="9724865">
      <w:bodyDiv w:val="1"/>
      <w:marLeft w:val="0"/>
      <w:marRight w:val="0"/>
      <w:marTop w:val="0"/>
      <w:marBottom w:val="0"/>
      <w:divBdr>
        <w:top w:val="none" w:sz="0" w:space="0" w:color="auto"/>
        <w:left w:val="none" w:sz="0" w:space="0" w:color="auto"/>
        <w:bottom w:val="none" w:sz="0" w:space="0" w:color="auto"/>
        <w:right w:val="none" w:sz="0" w:space="0" w:color="auto"/>
      </w:divBdr>
    </w:div>
    <w:div w:id="14775080">
      <w:bodyDiv w:val="1"/>
      <w:marLeft w:val="0"/>
      <w:marRight w:val="0"/>
      <w:marTop w:val="0"/>
      <w:marBottom w:val="0"/>
      <w:divBdr>
        <w:top w:val="none" w:sz="0" w:space="0" w:color="auto"/>
        <w:left w:val="none" w:sz="0" w:space="0" w:color="auto"/>
        <w:bottom w:val="none" w:sz="0" w:space="0" w:color="auto"/>
        <w:right w:val="none" w:sz="0" w:space="0" w:color="auto"/>
      </w:divBdr>
    </w:div>
    <w:div w:id="16582598">
      <w:bodyDiv w:val="1"/>
      <w:marLeft w:val="0"/>
      <w:marRight w:val="0"/>
      <w:marTop w:val="0"/>
      <w:marBottom w:val="0"/>
      <w:divBdr>
        <w:top w:val="none" w:sz="0" w:space="0" w:color="auto"/>
        <w:left w:val="none" w:sz="0" w:space="0" w:color="auto"/>
        <w:bottom w:val="none" w:sz="0" w:space="0" w:color="auto"/>
        <w:right w:val="none" w:sz="0" w:space="0" w:color="auto"/>
      </w:divBdr>
    </w:div>
    <w:div w:id="30108121">
      <w:bodyDiv w:val="1"/>
      <w:marLeft w:val="0"/>
      <w:marRight w:val="0"/>
      <w:marTop w:val="0"/>
      <w:marBottom w:val="0"/>
      <w:divBdr>
        <w:top w:val="none" w:sz="0" w:space="0" w:color="auto"/>
        <w:left w:val="none" w:sz="0" w:space="0" w:color="auto"/>
        <w:bottom w:val="none" w:sz="0" w:space="0" w:color="auto"/>
        <w:right w:val="none" w:sz="0" w:space="0" w:color="auto"/>
      </w:divBdr>
    </w:div>
    <w:div w:id="61605666">
      <w:bodyDiv w:val="1"/>
      <w:marLeft w:val="0"/>
      <w:marRight w:val="0"/>
      <w:marTop w:val="0"/>
      <w:marBottom w:val="0"/>
      <w:divBdr>
        <w:top w:val="none" w:sz="0" w:space="0" w:color="auto"/>
        <w:left w:val="none" w:sz="0" w:space="0" w:color="auto"/>
        <w:bottom w:val="none" w:sz="0" w:space="0" w:color="auto"/>
        <w:right w:val="none" w:sz="0" w:space="0" w:color="auto"/>
      </w:divBdr>
    </w:div>
    <w:div w:id="72090733">
      <w:bodyDiv w:val="1"/>
      <w:marLeft w:val="0"/>
      <w:marRight w:val="0"/>
      <w:marTop w:val="0"/>
      <w:marBottom w:val="0"/>
      <w:divBdr>
        <w:top w:val="none" w:sz="0" w:space="0" w:color="auto"/>
        <w:left w:val="none" w:sz="0" w:space="0" w:color="auto"/>
        <w:bottom w:val="none" w:sz="0" w:space="0" w:color="auto"/>
        <w:right w:val="none" w:sz="0" w:space="0" w:color="auto"/>
      </w:divBdr>
    </w:div>
    <w:div w:id="77796566">
      <w:bodyDiv w:val="1"/>
      <w:marLeft w:val="0"/>
      <w:marRight w:val="0"/>
      <w:marTop w:val="0"/>
      <w:marBottom w:val="0"/>
      <w:divBdr>
        <w:top w:val="none" w:sz="0" w:space="0" w:color="auto"/>
        <w:left w:val="none" w:sz="0" w:space="0" w:color="auto"/>
        <w:bottom w:val="none" w:sz="0" w:space="0" w:color="auto"/>
        <w:right w:val="none" w:sz="0" w:space="0" w:color="auto"/>
      </w:divBdr>
    </w:div>
    <w:div w:id="101151600">
      <w:bodyDiv w:val="1"/>
      <w:marLeft w:val="0"/>
      <w:marRight w:val="0"/>
      <w:marTop w:val="0"/>
      <w:marBottom w:val="0"/>
      <w:divBdr>
        <w:top w:val="none" w:sz="0" w:space="0" w:color="auto"/>
        <w:left w:val="none" w:sz="0" w:space="0" w:color="auto"/>
        <w:bottom w:val="none" w:sz="0" w:space="0" w:color="auto"/>
        <w:right w:val="none" w:sz="0" w:space="0" w:color="auto"/>
      </w:divBdr>
    </w:div>
    <w:div w:id="141048292">
      <w:bodyDiv w:val="1"/>
      <w:marLeft w:val="0"/>
      <w:marRight w:val="0"/>
      <w:marTop w:val="0"/>
      <w:marBottom w:val="0"/>
      <w:divBdr>
        <w:top w:val="none" w:sz="0" w:space="0" w:color="auto"/>
        <w:left w:val="none" w:sz="0" w:space="0" w:color="auto"/>
        <w:bottom w:val="none" w:sz="0" w:space="0" w:color="auto"/>
        <w:right w:val="none" w:sz="0" w:space="0" w:color="auto"/>
      </w:divBdr>
    </w:div>
    <w:div w:id="180053054">
      <w:bodyDiv w:val="1"/>
      <w:marLeft w:val="0"/>
      <w:marRight w:val="0"/>
      <w:marTop w:val="0"/>
      <w:marBottom w:val="0"/>
      <w:divBdr>
        <w:top w:val="none" w:sz="0" w:space="0" w:color="auto"/>
        <w:left w:val="none" w:sz="0" w:space="0" w:color="auto"/>
        <w:bottom w:val="none" w:sz="0" w:space="0" w:color="auto"/>
        <w:right w:val="none" w:sz="0" w:space="0" w:color="auto"/>
      </w:divBdr>
    </w:div>
    <w:div w:id="182013912">
      <w:bodyDiv w:val="1"/>
      <w:marLeft w:val="0"/>
      <w:marRight w:val="0"/>
      <w:marTop w:val="0"/>
      <w:marBottom w:val="0"/>
      <w:divBdr>
        <w:top w:val="none" w:sz="0" w:space="0" w:color="auto"/>
        <w:left w:val="none" w:sz="0" w:space="0" w:color="auto"/>
        <w:bottom w:val="none" w:sz="0" w:space="0" w:color="auto"/>
        <w:right w:val="none" w:sz="0" w:space="0" w:color="auto"/>
      </w:divBdr>
    </w:div>
    <w:div w:id="299920558">
      <w:bodyDiv w:val="1"/>
      <w:marLeft w:val="0"/>
      <w:marRight w:val="0"/>
      <w:marTop w:val="0"/>
      <w:marBottom w:val="0"/>
      <w:divBdr>
        <w:top w:val="none" w:sz="0" w:space="0" w:color="auto"/>
        <w:left w:val="none" w:sz="0" w:space="0" w:color="auto"/>
        <w:bottom w:val="none" w:sz="0" w:space="0" w:color="auto"/>
        <w:right w:val="none" w:sz="0" w:space="0" w:color="auto"/>
      </w:divBdr>
    </w:div>
    <w:div w:id="300577201">
      <w:bodyDiv w:val="1"/>
      <w:marLeft w:val="0"/>
      <w:marRight w:val="0"/>
      <w:marTop w:val="0"/>
      <w:marBottom w:val="0"/>
      <w:divBdr>
        <w:top w:val="none" w:sz="0" w:space="0" w:color="auto"/>
        <w:left w:val="none" w:sz="0" w:space="0" w:color="auto"/>
        <w:bottom w:val="none" w:sz="0" w:space="0" w:color="auto"/>
        <w:right w:val="none" w:sz="0" w:space="0" w:color="auto"/>
      </w:divBdr>
    </w:div>
    <w:div w:id="325788635">
      <w:bodyDiv w:val="1"/>
      <w:marLeft w:val="0"/>
      <w:marRight w:val="0"/>
      <w:marTop w:val="0"/>
      <w:marBottom w:val="0"/>
      <w:divBdr>
        <w:top w:val="none" w:sz="0" w:space="0" w:color="auto"/>
        <w:left w:val="none" w:sz="0" w:space="0" w:color="auto"/>
        <w:bottom w:val="none" w:sz="0" w:space="0" w:color="auto"/>
        <w:right w:val="none" w:sz="0" w:space="0" w:color="auto"/>
      </w:divBdr>
    </w:div>
    <w:div w:id="335115290">
      <w:bodyDiv w:val="1"/>
      <w:marLeft w:val="0"/>
      <w:marRight w:val="0"/>
      <w:marTop w:val="0"/>
      <w:marBottom w:val="0"/>
      <w:divBdr>
        <w:top w:val="none" w:sz="0" w:space="0" w:color="auto"/>
        <w:left w:val="none" w:sz="0" w:space="0" w:color="auto"/>
        <w:bottom w:val="none" w:sz="0" w:space="0" w:color="auto"/>
        <w:right w:val="none" w:sz="0" w:space="0" w:color="auto"/>
      </w:divBdr>
    </w:div>
    <w:div w:id="341050567">
      <w:bodyDiv w:val="1"/>
      <w:marLeft w:val="0"/>
      <w:marRight w:val="0"/>
      <w:marTop w:val="0"/>
      <w:marBottom w:val="0"/>
      <w:divBdr>
        <w:top w:val="none" w:sz="0" w:space="0" w:color="auto"/>
        <w:left w:val="none" w:sz="0" w:space="0" w:color="auto"/>
        <w:bottom w:val="none" w:sz="0" w:space="0" w:color="auto"/>
        <w:right w:val="none" w:sz="0" w:space="0" w:color="auto"/>
      </w:divBdr>
    </w:div>
    <w:div w:id="347022736">
      <w:bodyDiv w:val="1"/>
      <w:marLeft w:val="0"/>
      <w:marRight w:val="0"/>
      <w:marTop w:val="0"/>
      <w:marBottom w:val="0"/>
      <w:divBdr>
        <w:top w:val="none" w:sz="0" w:space="0" w:color="auto"/>
        <w:left w:val="none" w:sz="0" w:space="0" w:color="auto"/>
        <w:bottom w:val="none" w:sz="0" w:space="0" w:color="auto"/>
        <w:right w:val="none" w:sz="0" w:space="0" w:color="auto"/>
      </w:divBdr>
    </w:div>
    <w:div w:id="362900829">
      <w:bodyDiv w:val="1"/>
      <w:marLeft w:val="0"/>
      <w:marRight w:val="0"/>
      <w:marTop w:val="0"/>
      <w:marBottom w:val="0"/>
      <w:divBdr>
        <w:top w:val="none" w:sz="0" w:space="0" w:color="auto"/>
        <w:left w:val="none" w:sz="0" w:space="0" w:color="auto"/>
        <w:bottom w:val="none" w:sz="0" w:space="0" w:color="auto"/>
        <w:right w:val="none" w:sz="0" w:space="0" w:color="auto"/>
      </w:divBdr>
    </w:div>
    <w:div w:id="376660363">
      <w:bodyDiv w:val="1"/>
      <w:marLeft w:val="0"/>
      <w:marRight w:val="0"/>
      <w:marTop w:val="0"/>
      <w:marBottom w:val="0"/>
      <w:divBdr>
        <w:top w:val="none" w:sz="0" w:space="0" w:color="auto"/>
        <w:left w:val="none" w:sz="0" w:space="0" w:color="auto"/>
        <w:bottom w:val="none" w:sz="0" w:space="0" w:color="auto"/>
        <w:right w:val="none" w:sz="0" w:space="0" w:color="auto"/>
      </w:divBdr>
    </w:div>
    <w:div w:id="377512641">
      <w:bodyDiv w:val="1"/>
      <w:marLeft w:val="0"/>
      <w:marRight w:val="0"/>
      <w:marTop w:val="0"/>
      <w:marBottom w:val="0"/>
      <w:divBdr>
        <w:top w:val="none" w:sz="0" w:space="0" w:color="auto"/>
        <w:left w:val="none" w:sz="0" w:space="0" w:color="auto"/>
        <w:bottom w:val="none" w:sz="0" w:space="0" w:color="auto"/>
        <w:right w:val="none" w:sz="0" w:space="0" w:color="auto"/>
      </w:divBdr>
      <w:divsChild>
        <w:div w:id="1062874439">
          <w:marLeft w:val="0"/>
          <w:marRight w:val="0"/>
          <w:marTop w:val="0"/>
          <w:marBottom w:val="0"/>
          <w:divBdr>
            <w:top w:val="none" w:sz="0" w:space="0" w:color="auto"/>
            <w:left w:val="none" w:sz="0" w:space="0" w:color="auto"/>
            <w:bottom w:val="none" w:sz="0" w:space="0" w:color="auto"/>
            <w:right w:val="none" w:sz="0" w:space="0" w:color="auto"/>
          </w:divBdr>
        </w:div>
        <w:div w:id="751585392">
          <w:marLeft w:val="0"/>
          <w:marRight w:val="0"/>
          <w:marTop w:val="0"/>
          <w:marBottom w:val="0"/>
          <w:divBdr>
            <w:top w:val="none" w:sz="0" w:space="0" w:color="auto"/>
            <w:left w:val="none" w:sz="0" w:space="0" w:color="auto"/>
            <w:bottom w:val="none" w:sz="0" w:space="0" w:color="auto"/>
            <w:right w:val="none" w:sz="0" w:space="0" w:color="auto"/>
          </w:divBdr>
          <w:divsChild>
            <w:div w:id="1962566087">
              <w:marLeft w:val="0"/>
              <w:marRight w:val="0"/>
              <w:marTop w:val="0"/>
              <w:marBottom w:val="0"/>
              <w:divBdr>
                <w:top w:val="none" w:sz="0" w:space="0" w:color="auto"/>
                <w:left w:val="none" w:sz="0" w:space="0" w:color="auto"/>
                <w:bottom w:val="none" w:sz="0" w:space="0" w:color="auto"/>
                <w:right w:val="none" w:sz="0" w:space="0" w:color="auto"/>
              </w:divBdr>
              <w:divsChild>
                <w:div w:id="363755274">
                  <w:marLeft w:val="0"/>
                  <w:marRight w:val="0"/>
                  <w:marTop w:val="0"/>
                  <w:marBottom w:val="0"/>
                  <w:divBdr>
                    <w:top w:val="none" w:sz="0" w:space="0" w:color="auto"/>
                    <w:left w:val="none" w:sz="0" w:space="0" w:color="auto"/>
                    <w:bottom w:val="none" w:sz="0" w:space="0" w:color="auto"/>
                    <w:right w:val="none" w:sz="0" w:space="0" w:color="auto"/>
                  </w:divBdr>
                  <w:divsChild>
                    <w:div w:id="519439824">
                      <w:marLeft w:val="0"/>
                      <w:marRight w:val="0"/>
                      <w:marTop w:val="0"/>
                      <w:marBottom w:val="0"/>
                      <w:divBdr>
                        <w:top w:val="none" w:sz="0" w:space="0" w:color="auto"/>
                        <w:left w:val="none" w:sz="0" w:space="0" w:color="auto"/>
                        <w:bottom w:val="none" w:sz="0" w:space="0" w:color="auto"/>
                        <w:right w:val="none" w:sz="0" w:space="0" w:color="auto"/>
                      </w:divBdr>
                      <w:divsChild>
                        <w:div w:id="1420834140">
                          <w:marLeft w:val="0"/>
                          <w:marRight w:val="0"/>
                          <w:marTop w:val="0"/>
                          <w:marBottom w:val="0"/>
                          <w:divBdr>
                            <w:top w:val="none" w:sz="0" w:space="0" w:color="auto"/>
                            <w:left w:val="none" w:sz="0" w:space="0" w:color="auto"/>
                            <w:bottom w:val="none" w:sz="0" w:space="0" w:color="auto"/>
                            <w:right w:val="none" w:sz="0" w:space="0" w:color="auto"/>
                          </w:divBdr>
                          <w:divsChild>
                            <w:div w:id="1660227502">
                              <w:marLeft w:val="0"/>
                              <w:marRight w:val="0"/>
                              <w:marTop w:val="0"/>
                              <w:marBottom w:val="0"/>
                              <w:divBdr>
                                <w:top w:val="none" w:sz="0" w:space="0" w:color="auto"/>
                                <w:left w:val="none" w:sz="0" w:space="0" w:color="auto"/>
                                <w:bottom w:val="none" w:sz="0" w:space="0" w:color="auto"/>
                                <w:right w:val="none" w:sz="0" w:space="0" w:color="auto"/>
                              </w:divBdr>
                            </w:div>
                            <w:div w:id="3050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5446892">
      <w:bodyDiv w:val="1"/>
      <w:marLeft w:val="0"/>
      <w:marRight w:val="0"/>
      <w:marTop w:val="0"/>
      <w:marBottom w:val="0"/>
      <w:divBdr>
        <w:top w:val="none" w:sz="0" w:space="0" w:color="auto"/>
        <w:left w:val="none" w:sz="0" w:space="0" w:color="auto"/>
        <w:bottom w:val="none" w:sz="0" w:space="0" w:color="auto"/>
        <w:right w:val="none" w:sz="0" w:space="0" w:color="auto"/>
      </w:divBdr>
    </w:div>
    <w:div w:id="426387937">
      <w:bodyDiv w:val="1"/>
      <w:marLeft w:val="0"/>
      <w:marRight w:val="0"/>
      <w:marTop w:val="0"/>
      <w:marBottom w:val="0"/>
      <w:divBdr>
        <w:top w:val="none" w:sz="0" w:space="0" w:color="auto"/>
        <w:left w:val="none" w:sz="0" w:space="0" w:color="auto"/>
        <w:bottom w:val="none" w:sz="0" w:space="0" w:color="auto"/>
        <w:right w:val="none" w:sz="0" w:space="0" w:color="auto"/>
      </w:divBdr>
    </w:div>
    <w:div w:id="440300995">
      <w:bodyDiv w:val="1"/>
      <w:marLeft w:val="0"/>
      <w:marRight w:val="0"/>
      <w:marTop w:val="0"/>
      <w:marBottom w:val="0"/>
      <w:divBdr>
        <w:top w:val="none" w:sz="0" w:space="0" w:color="auto"/>
        <w:left w:val="none" w:sz="0" w:space="0" w:color="auto"/>
        <w:bottom w:val="none" w:sz="0" w:space="0" w:color="auto"/>
        <w:right w:val="none" w:sz="0" w:space="0" w:color="auto"/>
      </w:divBdr>
      <w:divsChild>
        <w:div w:id="1896116793">
          <w:marLeft w:val="0"/>
          <w:marRight w:val="0"/>
          <w:marTop w:val="0"/>
          <w:marBottom w:val="0"/>
          <w:divBdr>
            <w:top w:val="none" w:sz="0" w:space="0" w:color="auto"/>
            <w:left w:val="none" w:sz="0" w:space="0" w:color="auto"/>
            <w:bottom w:val="none" w:sz="0" w:space="0" w:color="auto"/>
            <w:right w:val="none" w:sz="0" w:space="0" w:color="auto"/>
          </w:divBdr>
        </w:div>
      </w:divsChild>
    </w:div>
    <w:div w:id="443573267">
      <w:bodyDiv w:val="1"/>
      <w:marLeft w:val="0"/>
      <w:marRight w:val="0"/>
      <w:marTop w:val="0"/>
      <w:marBottom w:val="0"/>
      <w:divBdr>
        <w:top w:val="none" w:sz="0" w:space="0" w:color="auto"/>
        <w:left w:val="none" w:sz="0" w:space="0" w:color="auto"/>
        <w:bottom w:val="none" w:sz="0" w:space="0" w:color="auto"/>
        <w:right w:val="none" w:sz="0" w:space="0" w:color="auto"/>
      </w:divBdr>
    </w:div>
    <w:div w:id="451364688">
      <w:bodyDiv w:val="1"/>
      <w:marLeft w:val="0"/>
      <w:marRight w:val="0"/>
      <w:marTop w:val="0"/>
      <w:marBottom w:val="0"/>
      <w:divBdr>
        <w:top w:val="none" w:sz="0" w:space="0" w:color="auto"/>
        <w:left w:val="none" w:sz="0" w:space="0" w:color="auto"/>
        <w:bottom w:val="none" w:sz="0" w:space="0" w:color="auto"/>
        <w:right w:val="none" w:sz="0" w:space="0" w:color="auto"/>
      </w:divBdr>
    </w:div>
    <w:div w:id="457382441">
      <w:bodyDiv w:val="1"/>
      <w:marLeft w:val="0"/>
      <w:marRight w:val="0"/>
      <w:marTop w:val="0"/>
      <w:marBottom w:val="0"/>
      <w:divBdr>
        <w:top w:val="none" w:sz="0" w:space="0" w:color="auto"/>
        <w:left w:val="none" w:sz="0" w:space="0" w:color="auto"/>
        <w:bottom w:val="none" w:sz="0" w:space="0" w:color="auto"/>
        <w:right w:val="none" w:sz="0" w:space="0" w:color="auto"/>
      </w:divBdr>
    </w:div>
    <w:div w:id="472405113">
      <w:bodyDiv w:val="1"/>
      <w:marLeft w:val="0"/>
      <w:marRight w:val="0"/>
      <w:marTop w:val="0"/>
      <w:marBottom w:val="0"/>
      <w:divBdr>
        <w:top w:val="none" w:sz="0" w:space="0" w:color="auto"/>
        <w:left w:val="none" w:sz="0" w:space="0" w:color="auto"/>
        <w:bottom w:val="none" w:sz="0" w:space="0" w:color="auto"/>
        <w:right w:val="none" w:sz="0" w:space="0" w:color="auto"/>
      </w:divBdr>
    </w:div>
    <w:div w:id="476997146">
      <w:bodyDiv w:val="1"/>
      <w:marLeft w:val="0"/>
      <w:marRight w:val="0"/>
      <w:marTop w:val="0"/>
      <w:marBottom w:val="0"/>
      <w:divBdr>
        <w:top w:val="none" w:sz="0" w:space="0" w:color="auto"/>
        <w:left w:val="none" w:sz="0" w:space="0" w:color="auto"/>
        <w:bottom w:val="none" w:sz="0" w:space="0" w:color="auto"/>
        <w:right w:val="none" w:sz="0" w:space="0" w:color="auto"/>
      </w:divBdr>
    </w:div>
    <w:div w:id="477846392">
      <w:bodyDiv w:val="1"/>
      <w:marLeft w:val="0"/>
      <w:marRight w:val="0"/>
      <w:marTop w:val="0"/>
      <w:marBottom w:val="0"/>
      <w:divBdr>
        <w:top w:val="none" w:sz="0" w:space="0" w:color="auto"/>
        <w:left w:val="none" w:sz="0" w:space="0" w:color="auto"/>
        <w:bottom w:val="none" w:sz="0" w:space="0" w:color="auto"/>
        <w:right w:val="none" w:sz="0" w:space="0" w:color="auto"/>
      </w:divBdr>
    </w:div>
    <w:div w:id="506596942">
      <w:bodyDiv w:val="1"/>
      <w:marLeft w:val="0"/>
      <w:marRight w:val="0"/>
      <w:marTop w:val="0"/>
      <w:marBottom w:val="0"/>
      <w:divBdr>
        <w:top w:val="none" w:sz="0" w:space="0" w:color="auto"/>
        <w:left w:val="none" w:sz="0" w:space="0" w:color="auto"/>
        <w:bottom w:val="none" w:sz="0" w:space="0" w:color="auto"/>
        <w:right w:val="none" w:sz="0" w:space="0" w:color="auto"/>
      </w:divBdr>
    </w:div>
    <w:div w:id="517895450">
      <w:bodyDiv w:val="1"/>
      <w:marLeft w:val="0"/>
      <w:marRight w:val="0"/>
      <w:marTop w:val="0"/>
      <w:marBottom w:val="0"/>
      <w:divBdr>
        <w:top w:val="none" w:sz="0" w:space="0" w:color="auto"/>
        <w:left w:val="none" w:sz="0" w:space="0" w:color="auto"/>
        <w:bottom w:val="none" w:sz="0" w:space="0" w:color="auto"/>
        <w:right w:val="none" w:sz="0" w:space="0" w:color="auto"/>
      </w:divBdr>
    </w:div>
    <w:div w:id="557713173">
      <w:bodyDiv w:val="1"/>
      <w:marLeft w:val="0"/>
      <w:marRight w:val="0"/>
      <w:marTop w:val="0"/>
      <w:marBottom w:val="0"/>
      <w:divBdr>
        <w:top w:val="none" w:sz="0" w:space="0" w:color="auto"/>
        <w:left w:val="none" w:sz="0" w:space="0" w:color="auto"/>
        <w:bottom w:val="none" w:sz="0" w:space="0" w:color="auto"/>
        <w:right w:val="none" w:sz="0" w:space="0" w:color="auto"/>
      </w:divBdr>
    </w:div>
    <w:div w:id="562830971">
      <w:bodyDiv w:val="1"/>
      <w:marLeft w:val="0"/>
      <w:marRight w:val="0"/>
      <w:marTop w:val="0"/>
      <w:marBottom w:val="0"/>
      <w:divBdr>
        <w:top w:val="none" w:sz="0" w:space="0" w:color="auto"/>
        <w:left w:val="none" w:sz="0" w:space="0" w:color="auto"/>
        <w:bottom w:val="none" w:sz="0" w:space="0" w:color="auto"/>
        <w:right w:val="none" w:sz="0" w:space="0" w:color="auto"/>
      </w:divBdr>
    </w:div>
    <w:div w:id="565530110">
      <w:bodyDiv w:val="1"/>
      <w:marLeft w:val="0"/>
      <w:marRight w:val="0"/>
      <w:marTop w:val="0"/>
      <w:marBottom w:val="0"/>
      <w:divBdr>
        <w:top w:val="none" w:sz="0" w:space="0" w:color="auto"/>
        <w:left w:val="none" w:sz="0" w:space="0" w:color="auto"/>
        <w:bottom w:val="none" w:sz="0" w:space="0" w:color="auto"/>
        <w:right w:val="none" w:sz="0" w:space="0" w:color="auto"/>
      </w:divBdr>
    </w:div>
    <w:div w:id="570425371">
      <w:bodyDiv w:val="1"/>
      <w:marLeft w:val="0"/>
      <w:marRight w:val="0"/>
      <w:marTop w:val="0"/>
      <w:marBottom w:val="0"/>
      <w:divBdr>
        <w:top w:val="none" w:sz="0" w:space="0" w:color="auto"/>
        <w:left w:val="none" w:sz="0" w:space="0" w:color="auto"/>
        <w:bottom w:val="none" w:sz="0" w:space="0" w:color="auto"/>
        <w:right w:val="none" w:sz="0" w:space="0" w:color="auto"/>
      </w:divBdr>
    </w:div>
    <w:div w:id="589584997">
      <w:bodyDiv w:val="1"/>
      <w:marLeft w:val="0"/>
      <w:marRight w:val="0"/>
      <w:marTop w:val="0"/>
      <w:marBottom w:val="0"/>
      <w:divBdr>
        <w:top w:val="none" w:sz="0" w:space="0" w:color="auto"/>
        <w:left w:val="none" w:sz="0" w:space="0" w:color="auto"/>
        <w:bottom w:val="none" w:sz="0" w:space="0" w:color="auto"/>
        <w:right w:val="none" w:sz="0" w:space="0" w:color="auto"/>
      </w:divBdr>
    </w:div>
    <w:div w:id="627904209">
      <w:bodyDiv w:val="1"/>
      <w:marLeft w:val="0"/>
      <w:marRight w:val="0"/>
      <w:marTop w:val="0"/>
      <w:marBottom w:val="0"/>
      <w:divBdr>
        <w:top w:val="none" w:sz="0" w:space="0" w:color="auto"/>
        <w:left w:val="none" w:sz="0" w:space="0" w:color="auto"/>
        <w:bottom w:val="none" w:sz="0" w:space="0" w:color="auto"/>
        <w:right w:val="none" w:sz="0" w:space="0" w:color="auto"/>
      </w:divBdr>
    </w:div>
    <w:div w:id="632366760">
      <w:bodyDiv w:val="1"/>
      <w:marLeft w:val="0"/>
      <w:marRight w:val="0"/>
      <w:marTop w:val="0"/>
      <w:marBottom w:val="0"/>
      <w:divBdr>
        <w:top w:val="none" w:sz="0" w:space="0" w:color="auto"/>
        <w:left w:val="none" w:sz="0" w:space="0" w:color="auto"/>
        <w:bottom w:val="none" w:sz="0" w:space="0" w:color="auto"/>
        <w:right w:val="none" w:sz="0" w:space="0" w:color="auto"/>
      </w:divBdr>
    </w:div>
    <w:div w:id="641617092">
      <w:bodyDiv w:val="1"/>
      <w:marLeft w:val="0"/>
      <w:marRight w:val="0"/>
      <w:marTop w:val="0"/>
      <w:marBottom w:val="0"/>
      <w:divBdr>
        <w:top w:val="none" w:sz="0" w:space="0" w:color="auto"/>
        <w:left w:val="none" w:sz="0" w:space="0" w:color="auto"/>
        <w:bottom w:val="none" w:sz="0" w:space="0" w:color="auto"/>
        <w:right w:val="none" w:sz="0" w:space="0" w:color="auto"/>
      </w:divBdr>
    </w:div>
    <w:div w:id="663515701">
      <w:bodyDiv w:val="1"/>
      <w:marLeft w:val="0"/>
      <w:marRight w:val="0"/>
      <w:marTop w:val="0"/>
      <w:marBottom w:val="0"/>
      <w:divBdr>
        <w:top w:val="none" w:sz="0" w:space="0" w:color="auto"/>
        <w:left w:val="none" w:sz="0" w:space="0" w:color="auto"/>
        <w:bottom w:val="none" w:sz="0" w:space="0" w:color="auto"/>
        <w:right w:val="none" w:sz="0" w:space="0" w:color="auto"/>
      </w:divBdr>
    </w:div>
    <w:div w:id="680090049">
      <w:bodyDiv w:val="1"/>
      <w:marLeft w:val="0"/>
      <w:marRight w:val="0"/>
      <w:marTop w:val="0"/>
      <w:marBottom w:val="0"/>
      <w:divBdr>
        <w:top w:val="none" w:sz="0" w:space="0" w:color="auto"/>
        <w:left w:val="none" w:sz="0" w:space="0" w:color="auto"/>
        <w:bottom w:val="none" w:sz="0" w:space="0" w:color="auto"/>
        <w:right w:val="none" w:sz="0" w:space="0" w:color="auto"/>
      </w:divBdr>
    </w:div>
    <w:div w:id="686444168">
      <w:bodyDiv w:val="1"/>
      <w:marLeft w:val="0"/>
      <w:marRight w:val="0"/>
      <w:marTop w:val="0"/>
      <w:marBottom w:val="0"/>
      <w:divBdr>
        <w:top w:val="none" w:sz="0" w:space="0" w:color="auto"/>
        <w:left w:val="none" w:sz="0" w:space="0" w:color="auto"/>
        <w:bottom w:val="none" w:sz="0" w:space="0" w:color="auto"/>
        <w:right w:val="none" w:sz="0" w:space="0" w:color="auto"/>
      </w:divBdr>
    </w:div>
    <w:div w:id="689339472">
      <w:bodyDiv w:val="1"/>
      <w:marLeft w:val="0"/>
      <w:marRight w:val="0"/>
      <w:marTop w:val="0"/>
      <w:marBottom w:val="0"/>
      <w:divBdr>
        <w:top w:val="none" w:sz="0" w:space="0" w:color="auto"/>
        <w:left w:val="none" w:sz="0" w:space="0" w:color="auto"/>
        <w:bottom w:val="none" w:sz="0" w:space="0" w:color="auto"/>
        <w:right w:val="none" w:sz="0" w:space="0" w:color="auto"/>
      </w:divBdr>
    </w:div>
    <w:div w:id="698627352">
      <w:bodyDiv w:val="1"/>
      <w:marLeft w:val="0"/>
      <w:marRight w:val="0"/>
      <w:marTop w:val="0"/>
      <w:marBottom w:val="0"/>
      <w:divBdr>
        <w:top w:val="none" w:sz="0" w:space="0" w:color="auto"/>
        <w:left w:val="none" w:sz="0" w:space="0" w:color="auto"/>
        <w:bottom w:val="none" w:sz="0" w:space="0" w:color="auto"/>
        <w:right w:val="none" w:sz="0" w:space="0" w:color="auto"/>
      </w:divBdr>
    </w:div>
    <w:div w:id="747196312">
      <w:bodyDiv w:val="1"/>
      <w:marLeft w:val="0"/>
      <w:marRight w:val="0"/>
      <w:marTop w:val="0"/>
      <w:marBottom w:val="0"/>
      <w:divBdr>
        <w:top w:val="none" w:sz="0" w:space="0" w:color="auto"/>
        <w:left w:val="none" w:sz="0" w:space="0" w:color="auto"/>
        <w:bottom w:val="none" w:sz="0" w:space="0" w:color="auto"/>
        <w:right w:val="none" w:sz="0" w:space="0" w:color="auto"/>
      </w:divBdr>
    </w:div>
    <w:div w:id="759300815">
      <w:bodyDiv w:val="1"/>
      <w:marLeft w:val="0"/>
      <w:marRight w:val="0"/>
      <w:marTop w:val="0"/>
      <w:marBottom w:val="0"/>
      <w:divBdr>
        <w:top w:val="none" w:sz="0" w:space="0" w:color="auto"/>
        <w:left w:val="none" w:sz="0" w:space="0" w:color="auto"/>
        <w:bottom w:val="none" w:sz="0" w:space="0" w:color="auto"/>
        <w:right w:val="none" w:sz="0" w:space="0" w:color="auto"/>
      </w:divBdr>
    </w:div>
    <w:div w:id="774445011">
      <w:bodyDiv w:val="1"/>
      <w:marLeft w:val="0"/>
      <w:marRight w:val="0"/>
      <w:marTop w:val="0"/>
      <w:marBottom w:val="0"/>
      <w:divBdr>
        <w:top w:val="none" w:sz="0" w:space="0" w:color="auto"/>
        <w:left w:val="none" w:sz="0" w:space="0" w:color="auto"/>
        <w:bottom w:val="none" w:sz="0" w:space="0" w:color="auto"/>
        <w:right w:val="none" w:sz="0" w:space="0" w:color="auto"/>
      </w:divBdr>
    </w:div>
    <w:div w:id="790247974">
      <w:bodyDiv w:val="1"/>
      <w:marLeft w:val="0"/>
      <w:marRight w:val="0"/>
      <w:marTop w:val="0"/>
      <w:marBottom w:val="0"/>
      <w:divBdr>
        <w:top w:val="none" w:sz="0" w:space="0" w:color="auto"/>
        <w:left w:val="none" w:sz="0" w:space="0" w:color="auto"/>
        <w:bottom w:val="none" w:sz="0" w:space="0" w:color="auto"/>
        <w:right w:val="none" w:sz="0" w:space="0" w:color="auto"/>
      </w:divBdr>
    </w:div>
    <w:div w:id="797382133">
      <w:bodyDiv w:val="1"/>
      <w:marLeft w:val="0"/>
      <w:marRight w:val="0"/>
      <w:marTop w:val="0"/>
      <w:marBottom w:val="0"/>
      <w:divBdr>
        <w:top w:val="none" w:sz="0" w:space="0" w:color="auto"/>
        <w:left w:val="none" w:sz="0" w:space="0" w:color="auto"/>
        <w:bottom w:val="none" w:sz="0" w:space="0" w:color="auto"/>
        <w:right w:val="none" w:sz="0" w:space="0" w:color="auto"/>
      </w:divBdr>
    </w:div>
    <w:div w:id="803087419">
      <w:bodyDiv w:val="1"/>
      <w:marLeft w:val="0"/>
      <w:marRight w:val="0"/>
      <w:marTop w:val="0"/>
      <w:marBottom w:val="0"/>
      <w:divBdr>
        <w:top w:val="none" w:sz="0" w:space="0" w:color="auto"/>
        <w:left w:val="none" w:sz="0" w:space="0" w:color="auto"/>
        <w:bottom w:val="none" w:sz="0" w:space="0" w:color="auto"/>
        <w:right w:val="none" w:sz="0" w:space="0" w:color="auto"/>
      </w:divBdr>
    </w:div>
    <w:div w:id="822506424">
      <w:bodyDiv w:val="1"/>
      <w:marLeft w:val="0"/>
      <w:marRight w:val="0"/>
      <w:marTop w:val="0"/>
      <w:marBottom w:val="0"/>
      <w:divBdr>
        <w:top w:val="none" w:sz="0" w:space="0" w:color="auto"/>
        <w:left w:val="none" w:sz="0" w:space="0" w:color="auto"/>
        <w:bottom w:val="none" w:sz="0" w:space="0" w:color="auto"/>
        <w:right w:val="none" w:sz="0" w:space="0" w:color="auto"/>
      </w:divBdr>
    </w:div>
    <w:div w:id="823931394">
      <w:bodyDiv w:val="1"/>
      <w:marLeft w:val="0"/>
      <w:marRight w:val="0"/>
      <w:marTop w:val="0"/>
      <w:marBottom w:val="0"/>
      <w:divBdr>
        <w:top w:val="none" w:sz="0" w:space="0" w:color="auto"/>
        <w:left w:val="none" w:sz="0" w:space="0" w:color="auto"/>
        <w:bottom w:val="none" w:sz="0" w:space="0" w:color="auto"/>
        <w:right w:val="none" w:sz="0" w:space="0" w:color="auto"/>
      </w:divBdr>
    </w:div>
    <w:div w:id="830214777">
      <w:bodyDiv w:val="1"/>
      <w:marLeft w:val="0"/>
      <w:marRight w:val="0"/>
      <w:marTop w:val="0"/>
      <w:marBottom w:val="0"/>
      <w:divBdr>
        <w:top w:val="none" w:sz="0" w:space="0" w:color="auto"/>
        <w:left w:val="none" w:sz="0" w:space="0" w:color="auto"/>
        <w:bottom w:val="none" w:sz="0" w:space="0" w:color="auto"/>
        <w:right w:val="none" w:sz="0" w:space="0" w:color="auto"/>
      </w:divBdr>
    </w:div>
    <w:div w:id="840004474">
      <w:bodyDiv w:val="1"/>
      <w:marLeft w:val="0"/>
      <w:marRight w:val="0"/>
      <w:marTop w:val="0"/>
      <w:marBottom w:val="0"/>
      <w:divBdr>
        <w:top w:val="none" w:sz="0" w:space="0" w:color="auto"/>
        <w:left w:val="none" w:sz="0" w:space="0" w:color="auto"/>
        <w:bottom w:val="none" w:sz="0" w:space="0" w:color="auto"/>
        <w:right w:val="none" w:sz="0" w:space="0" w:color="auto"/>
      </w:divBdr>
    </w:div>
    <w:div w:id="846864237">
      <w:bodyDiv w:val="1"/>
      <w:marLeft w:val="0"/>
      <w:marRight w:val="0"/>
      <w:marTop w:val="0"/>
      <w:marBottom w:val="0"/>
      <w:divBdr>
        <w:top w:val="none" w:sz="0" w:space="0" w:color="auto"/>
        <w:left w:val="none" w:sz="0" w:space="0" w:color="auto"/>
        <w:bottom w:val="none" w:sz="0" w:space="0" w:color="auto"/>
        <w:right w:val="none" w:sz="0" w:space="0" w:color="auto"/>
      </w:divBdr>
    </w:div>
    <w:div w:id="864833395">
      <w:bodyDiv w:val="1"/>
      <w:marLeft w:val="0"/>
      <w:marRight w:val="0"/>
      <w:marTop w:val="0"/>
      <w:marBottom w:val="0"/>
      <w:divBdr>
        <w:top w:val="none" w:sz="0" w:space="0" w:color="auto"/>
        <w:left w:val="none" w:sz="0" w:space="0" w:color="auto"/>
        <w:bottom w:val="none" w:sz="0" w:space="0" w:color="auto"/>
        <w:right w:val="none" w:sz="0" w:space="0" w:color="auto"/>
      </w:divBdr>
    </w:div>
    <w:div w:id="876046976">
      <w:bodyDiv w:val="1"/>
      <w:marLeft w:val="0"/>
      <w:marRight w:val="0"/>
      <w:marTop w:val="0"/>
      <w:marBottom w:val="0"/>
      <w:divBdr>
        <w:top w:val="none" w:sz="0" w:space="0" w:color="auto"/>
        <w:left w:val="none" w:sz="0" w:space="0" w:color="auto"/>
        <w:bottom w:val="none" w:sz="0" w:space="0" w:color="auto"/>
        <w:right w:val="none" w:sz="0" w:space="0" w:color="auto"/>
      </w:divBdr>
    </w:div>
    <w:div w:id="879056234">
      <w:bodyDiv w:val="1"/>
      <w:marLeft w:val="0"/>
      <w:marRight w:val="0"/>
      <w:marTop w:val="0"/>
      <w:marBottom w:val="0"/>
      <w:divBdr>
        <w:top w:val="none" w:sz="0" w:space="0" w:color="auto"/>
        <w:left w:val="none" w:sz="0" w:space="0" w:color="auto"/>
        <w:bottom w:val="none" w:sz="0" w:space="0" w:color="auto"/>
        <w:right w:val="none" w:sz="0" w:space="0" w:color="auto"/>
      </w:divBdr>
    </w:div>
    <w:div w:id="888109198">
      <w:bodyDiv w:val="1"/>
      <w:marLeft w:val="0"/>
      <w:marRight w:val="0"/>
      <w:marTop w:val="0"/>
      <w:marBottom w:val="0"/>
      <w:divBdr>
        <w:top w:val="none" w:sz="0" w:space="0" w:color="auto"/>
        <w:left w:val="none" w:sz="0" w:space="0" w:color="auto"/>
        <w:bottom w:val="none" w:sz="0" w:space="0" w:color="auto"/>
        <w:right w:val="none" w:sz="0" w:space="0" w:color="auto"/>
      </w:divBdr>
    </w:div>
    <w:div w:id="898174684">
      <w:bodyDiv w:val="1"/>
      <w:marLeft w:val="0"/>
      <w:marRight w:val="0"/>
      <w:marTop w:val="0"/>
      <w:marBottom w:val="0"/>
      <w:divBdr>
        <w:top w:val="none" w:sz="0" w:space="0" w:color="auto"/>
        <w:left w:val="none" w:sz="0" w:space="0" w:color="auto"/>
        <w:bottom w:val="none" w:sz="0" w:space="0" w:color="auto"/>
        <w:right w:val="none" w:sz="0" w:space="0" w:color="auto"/>
      </w:divBdr>
    </w:div>
    <w:div w:id="908806035">
      <w:bodyDiv w:val="1"/>
      <w:marLeft w:val="0"/>
      <w:marRight w:val="0"/>
      <w:marTop w:val="0"/>
      <w:marBottom w:val="0"/>
      <w:divBdr>
        <w:top w:val="none" w:sz="0" w:space="0" w:color="auto"/>
        <w:left w:val="none" w:sz="0" w:space="0" w:color="auto"/>
        <w:bottom w:val="none" w:sz="0" w:space="0" w:color="auto"/>
        <w:right w:val="none" w:sz="0" w:space="0" w:color="auto"/>
      </w:divBdr>
    </w:div>
    <w:div w:id="934551776">
      <w:bodyDiv w:val="1"/>
      <w:marLeft w:val="0"/>
      <w:marRight w:val="0"/>
      <w:marTop w:val="0"/>
      <w:marBottom w:val="0"/>
      <w:divBdr>
        <w:top w:val="none" w:sz="0" w:space="0" w:color="auto"/>
        <w:left w:val="none" w:sz="0" w:space="0" w:color="auto"/>
        <w:bottom w:val="none" w:sz="0" w:space="0" w:color="auto"/>
        <w:right w:val="none" w:sz="0" w:space="0" w:color="auto"/>
      </w:divBdr>
    </w:div>
    <w:div w:id="959605527">
      <w:bodyDiv w:val="1"/>
      <w:marLeft w:val="0"/>
      <w:marRight w:val="0"/>
      <w:marTop w:val="0"/>
      <w:marBottom w:val="0"/>
      <w:divBdr>
        <w:top w:val="none" w:sz="0" w:space="0" w:color="auto"/>
        <w:left w:val="none" w:sz="0" w:space="0" w:color="auto"/>
        <w:bottom w:val="none" w:sz="0" w:space="0" w:color="auto"/>
        <w:right w:val="none" w:sz="0" w:space="0" w:color="auto"/>
      </w:divBdr>
    </w:div>
    <w:div w:id="993221116">
      <w:bodyDiv w:val="1"/>
      <w:marLeft w:val="0"/>
      <w:marRight w:val="0"/>
      <w:marTop w:val="0"/>
      <w:marBottom w:val="0"/>
      <w:divBdr>
        <w:top w:val="none" w:sz="0" w:space="0" w:color="auto"/>
        <w:left w:val="none" w:sz="0" w:space="0" w:color="auto"/>
        <w:bottom w:val="none" w:sz="0" w:space="0" w:color="auto"/>
        <w:right w:val="none" w:sz="0" w:space="0" w:color="auto"/>
      </w:divBdr>
    </w:div>
    <w:div w:id="1008017825">
      <w:bodyDiv w:val="1"/>
      <w:marLeft w:val="0"/>
      <w:marRight w:val="0"/>
      <w:marTop w:val="0"/>
      <w:marBottom w:val="0"/>
      <w:divBdr>
        <w:top w:val="none" w:sz="0" w:space="0" w:color="auto"/>
        <w:left w:val="none" w:sz="0" w:space="0" w:color="auto"/>
        <w:bottom w:val="none" w:sz="0" w:space="0" w:color="auto"/>
        <w:right w:val="none" w:sz="0" w:space="0" w:color="auto"/>
      </w:divBdr>
    </w:div>
    <w:div w:id="1015494162">
      <w:bodyDiv w:val="1"/>
      <w:marLeft w:val="0"/>
      <w:marRight w:val="0"/>
      <w:marTop w:val="0"/>
      <w:marBottom w:val="0"/>
      <w:divBdr>
        <w:top w:val="none" w:sz="0" w:space="0" w:color="auto"/>
        <w:left w:val="none" w:sz="0" w:space="0" w:color="auto"/>
        <w:bottom w:val="none" w:sz="0" w:space="0" w:color="auto"/>
        <w:right w:val="none" w:sz="0" w:space="0" w:color="auto"/>
      </w:divBdr>
    </w:div>
    <w:div w:id="1018652428">
      <w:bodyDiv w:val="1"/>
      <w:marLeft w:val="0"/>
      <w:marRight w:val="0"/>
      <w:marTop w:val="0"/>
      <w:marBottom w:val="0"/>
      <w:divBdr>
        <w:top w:val="none" w:sz="0" w:space="0" w:color="auto"/>
        <w:left w:val="none" w:sz="0" w:space="0" w:color="auto"/>
        <w:bottom w:val="none" w:sz="0" w:space="0" w:color="auto"/>
        <w:right w:val="none" w:sz="0" w:space="0" w:color="auto"/>
      </w:divBdr>
    </w:div>
    <w:div w:id="1023704680">
      <w:bodyDiv w:val="1"/>
      <w:marLeft w:val="0"/>
      <w:marRight w:val="0"/>
      <w:marTop w:val="0"/>
      <w:marBottom w:val="0"/>
      <w:divBdr>
        <w:top w:val="none" w:sz="0" w:space="0" w:color="auto"/>
        <w:left w:val="none" w:sz="0" w:space="0" w:color="auto"/>
        <w:bottom w:val="none" w:sz="0" w:space="0" w:color="auto"/>
        <w:right w:val="none" w:sz="0" w:space="0" w:color="auto"/>
      </w:divBdr>
    </w:div>
    <w:div w:id="1026980739">
      <w:bodyDiv w:val="1"/>
      <w:marLeft w:val="0"/>
      <w:marRight w:val="0"/>
      <w:marTop w:val="0"/>
      <w:marBottom w:val="0"/>
      <w:divBdr>
        <w:top w:val="none" w:sz="0" w:space="0" w:color="auto"/>
        <w:left w:val="none" w:sz="0" w:space="0" w:color="auto"/>
        <w:bottom w:val="none" w:sz="0" w:space="0" w:color="auto"/>
        <w:right w:val="none" w:sz="0" w:space="0" w:color="auto"/>
      </w:divBdr>
    </w:div>
    <w:div w:id="1060634828">
      <w:bodyDiv w:val="1"/>
      <w:marLeft w:val="0"/>
      <w:marRight w:val="0"/>
      <w:marTop w:val="0"/>
      <w:marBottom w:val="0"/>
      <w:divBdr>
        <w:top w:val="none" w:sz="0" w:space="0" w:color="auto"/>
        <w:left w:val="none" w:sz="0" w:space="0" w:color="auto"/>
        <w:bottom w:val="none" w:sz="0" w:space="0" w:color="auto"/>
        <w:right w:val="none" w:sz="0" w:space="0" w:color="auto"/>
      </w:divBdr>
    </w:div>
    <w:div w:id="1063062679">
      <w:bodyDiv w:val="1"/>
      <w:marLeft w:val="0"/>
      <w:marRight w:val="0"/>
      <w:marTop w:val="0"/>
      <w:marBottom w:val="0"/>
      <w:divBdr>
        <w:top w:val="none" w:sz="0" w:space="0" w:color="auto"/>
        <w:left w:val="none" w:sz="0" w:space="0" w:color="auto"/>
        <w:bottom w:val="none" w:sz="0" w:space="0" w:color="auto"/>
        <w:right w:val="none" w:sz="0" w:space="0" w:color="auto"/>
      </w:divBdr>
    </w:div>
    <w:div w:id="1064839036">
      <w:bodyDiv w:val="1"/>
      <w:marLeft w:val="0"/>
      <w:marRight w:val="0"/>
      <w:marTop w:val="0"/>
      <w:marBottom w:val="0"/>
      <w:divBdr>
        <w:top w:val="none" w:sz="0" w:space="0" w:color="auto"/>
        <w:left w:val="none" w:sz="0" w:space="0" w:color="auto"/>
        <w:bottom w:val="none" w:sz="0" w:space="0" w:color="auto"/>
        <w:right w:val="none" w:sz="0" w:space="0" w:color="auto"/>
      </w:divBdr>
    </w:div>
    <w:div w:id="1069233103">
      <w:bodyDiv w:val="1"/>
      <w:marLeft w:val="0"/>
      <w:marRight w:val="0"/>
      <w:marTop w:val="0"/>
      <w:marBottom w:val="0"/>
      <w:divBdr>
        <w:top w:val="none" w:sz="0" w:space="0" w:color="auto"/>
        <w:left w:val="none" w:sz="0" w:space="0" w:color="auto"/>
        <w:bottom w:val="none" w:sz="0" w:space="0" w:color="auto"/>
        <w:right w:val="none" w:sz="0" w:space="0" w:color="auto"/>
      </w:divBdr>
    </w:div>
    <w:div w:id="1072848185">
      <w:bodyDiv w:val="1"/>
      <w:marLeft w:val="0"/>
      <w:marRight w:val="0"/>
      <w:marTop w:val="0"/>
      <w:marBottom w:val="0"/>
      <w:divBdr>
        <w:top w:val="none" w:sz="0" w:space="0" w:color="auto"/>
        <w:left w:val="none" w:sz="0" w:space="0" w:color="auto"/>
        <w:bottom w:val="none" w:sz="0" w:space="0" w:color="auto"/>
        <w:right w:val="none" w:sz="0" w:space="0" w:color="auto"/>
      </w:divBdr>
    </w:div>
    <w:div w:id="1075469798">
      <w:bodyDiv w:val="1"/>
      <w:marLeft w:val="0"/>
      <w:marRight w:val="0"/>
      <w:marTop w:val="0"/>
      <w:marBottom w:val="0"/>
      <w:divBdr>
        <w:top w:val="none" w:sz="0" w:space="0" w:color="auto"/>
        <w:left w:val="none" w:sz="0" w:space="0" w:color="auto"/>
        <w:bottom w:val="none" w:sz="0" w:space="0" w:color="auto"/>
        <w:right w:val="none" w:sz="0" w:space="0" w:color="auto"/>
      </w:divBdr>
    </w:div>
    <w:div w:id="1101148181">
      <w:bodyDiv w:val="1"/>
      <w:marLeft w:val="0"/>
      <w:marRight w:val="0"/>
      <w:marTop w:val="0"/>
      <w:marBottom w:val="0"/>
      <w:divBdr>
        <w:top w:val="none" w:sz="0" w:space="0" w:color="auto"/>
        <w:left w:val="none" w:sz="0" w:space="0" w:color="auto"/>
        <w:bottom w:val="none" w:sz="0" w:space="0" w:color="auto"/>
        <w:right w:val="none" w:sz="0" w:space="0" w:color="auto"/>
      </w:divBdr>
    </w:div>
    <w:div w:id="1104113301">
      <w:bodyDiv w:val="1"/>
      <w:marLeft w:val="0"/>
      <w:marRight w:val="0"/>
      <w:marTop w:val="0"/>
      <w:marBottom w:val="0"/>
      <w:divBdr>
        <w:top w:val="none" w:sz="0" w:space="0" w:color="auto"/>
        <w:left w:val="none" w:sz="0" w:space="0" w:color="auto"/>
        <w:bottom w:val="none" w:sz="0" w:space="0" w:color="auto"/>
        <w:right w:val="none" w:sz="0" w:space="0" w:color="auto"/>
      </w:divBdr>
    </w:div>
    <w:div w:id="1123772426">
      <w:bodyDiv w:val="1"/>
      <w:marLeft w:val="0"/>
      <w:marRight w:val="0"/>
      <w:marTop w:val="0"/>
      <w:marBottom w:val="0"/>
      <w:divBdr>
        <w:top w:val="none" w:sz="0" w:space="0" w:color="auto"/>
        <w:left w:val="none" w:sz="0" w:space="0" w:color="auto"/>
        <w:bottom w:val="none" w:sz="0" w:space="0" w:color="auto"/>
        <w:right w:val="none" w:sz="0" w:space="0" w:color="auto"/>
      </w:divBdr>
    </w:div>
    <w:div w:id="1135179951">
      <w:bodyDiv w:val="1"/>
      <w:marLeft w:val="0"/>
      <w:marRight w:val="0"/>
      <w:marTop w:val="0"/>
      <w:marBottom w:val="0"/>
      <w:divBdr>
        <w:top w:val="none" w:sz="0" w:space="0" w:color="auto"/>
        <w:left w:val="none" w:sz="0" w:space="0" w:color="auto"/>
        <w:bottom w:val="none" w:sz="0" w:space="0" w:color="auto"/>
        <w:right w:val="none" w:sz="0" w:space="0" w:color="auto"/>
      </w:divBdr>
    </w:div>
    <w:div w:id="1174415935">
      <w:bodyDiv w:val="1"/>
      <w:marLeft w:val="0"/>
      <w:marRight w:val="0"/>
      <w:marTop w:val="0"/>
      <w:marBottom w:val="0"/>
      <w:divBdr>
        <w:top w:val="none" w:sz="0" w:space="0" w:color="auto"/>
        <w:left w:val="none" w:sz="0" w:space="0" w:color="auto"/>
        <w:bottom w:val="none" w:sz="0" w:space="0" w:color="auto"/>
        <w:right w:val="none" w:sz="0" w:space="0" w:color="auto"/>
      </w:divBdr>
    </w:div>
    <w:div w:id="1176261400">
      <w:bodyDiv w:val="1"/>
      <w:marLeft w:val="0"/>
      <w:marRight w:val="0"/>
      <w:marTop w:val="0"/>
      <w:marBottom w:val="0"/>
      <w:divBdr>
        <w:top w:val="none" w:sz="0" w:space="0" w:color="auto"/>
        <w:left w:val="none" w:sz="0" w:space="0" w:color="auto"/>
        <w:bottom w:val="none" w:sz="0" w:space="0" w:color="auto"/>
        <w:right w:val="none" w:sz="0" w:space="0" w:color="auto"/>
      </w:divBdr>
    </w:div>
    <w:div w:id="1177769219">
      <w:bodyDiv w:val="1"/>
      <w:marLeft w:val="0"/>
      <w:marRight w:val="0"/>
      <w:marTop w:val="0"/>
      <w:marBottom w:val="0"/>
      <w:divBdr>
        <w:top w:val="none" w:sz="0" w:space="0" w:color="auto"/>
        <w:left w:val="none" w:sz="0" w:space="0" w:color="auto"/>
        <w:bottom w:val="none" w:sz="0" w:space="0" w:color="auto"/>
        <w:right w:val="none" w:sz="0" w:space="0" w:color="auto"/>
      </w:divBdr>
    </w:div>
    <w:div w:id="1178235485">
      <w:bodyDiv w:val="1"/>
      <w:marLeft w:val="0"/>
      <w:marRight w:val="0"/>
      <w:marTop w:val="0"/>
      <w:marBottom w:val="0"/>
      <w:divBdr>
        <w:top w:val="none" w:sz="0" w:space="0" w:color="auto"/>
        <w:left w:val="none" w:sz="0" w:space="0" w:color="auto"/>
        <w:bottom w:val="none" w:sz="0" w:space="0" w:color="auto"/>
        <w:right w:val="none" w:sz="0" w:space="0" w:color="auto"/>
      </w:divBdr>
    </w:div>
    <w:div w:id="1184514105">
      <w:bodyDiv w:val="1"/>
      <w:marLeft w:val="0"/>
      <w:marRight w:val="0"/>
      <w:marTop w:val="0"/>
      <w:marBottom w:val="0"/>
      <w:divBdr>
        <w:top w:val="none" w:sz="0" w:space="0" w:color="auto"/>
        <w:left w:val="none" w:sz="0" w:space="0" w:color="auto"/>
        <w:bottom w:val="none" w:sz="0" w:space="0" w:color="auto"/>
        <w:right w:val="none" w:sz="0" w:space="0" w:color="auto"/>
      </w:divBdr>
    </w:div>
    <w:div w:id="1191527387">
      <w:bodyDiv w:val="1"/>
      <w:marLeft w:val="0"/>
      <w:marRight w:val="0"/>
      <w:marTop w:val="0"/>
      <w:marBottom w:val="0"/>
      <w:divBdr>
        <w:top w:val="none" w:sz="0" w:space="0" w:color="auto"/>
        <w:left w:val="none" w:sz="0" w:space="0" w:color="auto"/>
        <w:bottom w:val="none" w:sz="0" w:space="0" w:color="auto"/>
        <w:right w:val="none" w:sz="0" w:space="0" w:color="auto"/>
      </w:divBdr>
    </w:div>
    <w:div w:id="1244608056">
      <w:bodyDiv w:val="1"/>
      <w:marLeft w:val="0"/>
      <w:marRight w:val="0"/>
      <w:marTop w:val="0"/>
      <w:marBottom w:val="0"/>
      <w:divBdr>
        <w:top w:val="none" w:sz="0" w:space="0" w:color="auto"/>
        <w:left w:val="none" w:sz="0" w:space="0" w:color="auto"/>
        <w:bottom w:val="none" w:sz="0" w:space="0" w:color="auto"/>
        <w:right w:val="none" w:sz="0" w:space="0" w:color="auto"/>
      </w:divBdr>
    </w:div>
    <w:div w:id="1253277335">
      <w:bodyDiv w:val="1"/>
      <w:marLeft w:val="0"/>
      <w:marRight w:val="0"/>
      <w:marTop w:val="0"/>
      <w:marBottom w:val="0"/>
      <w:divBdr>
        <w:top w:val="none" w:sz="0" w:space="0" w:color="auto"/>
        <w:left w:val="none" w:sz="0" w:space="0" w:color="auto"/>
        <w:bottom w:val="none" w:sz="0" w:space="0" w:color="auto"/>
        <w:right w:val="none" w:sz="0" w:space="0" w:color="auto"/>
      </w:divBdr>
    </w:div>
    <w:div w:id="1264680672">
      <w:bodyDiv w:val="1"/>
      <w:marLeft w:val="0"/>
      <w:marRight w:val="0"/>
      <w:marTop w:val="0"/>
      <w:marBottom w:val="0"/>
      <w:divBdr>
        <w:top w:val="none" w:sz="0" w:space="0" w:color="auto"/>
        <w:left w:val="none" w:sz="0" w:space="0" w:color="auto"/>
        <w:bottom w:val="none" w:sz="0" w:space="0" w:color="auto"/>
        <w:right w:val="none" w:sz="0" w:space="0" w:color="auto"/>
      </w:divBdr>
    </w:div>
    <w:div w:id="1265453940">
      <w:bodyDiv w:val="1"/>
      <w:marLeft w:val="0"/>
      <w:marRight w:val="0"/>
      <w:marTop w:val="0"/>
      <w:marBottom w:val="0"/>
      <w:divBdr>
        <w:top w:val="none" w:sz="0" w:space="0" w:color="auto"/>
        <w:left w:val="none" w:sz="0" w:space="0" w:color="auto"/>
        <w:bottom w:val="none" w:sz="0" w:space="0" w:color="auto"/>
        <w:right w:val="none" w:sz="0" w:space="0" w:color="auto"/>
      </w:divBdr>
    </w:div>
    <w:div w:id="1267539816">
      <w:bodyDiv w:val="1"/>
      <w:marLeft w:val="0"/>
      <w:marRight w:val="0"/>
      <w:marTop w:val="0"/>
      <w:marBottom w:val="0"/>
      <w:divBdr>
        <w:top w:val="none" w:sz="0" w:space="0" w:color="auto"/>
        <w:left w:val="none" w:sz="0" w:space="0" w:color="auto"/>
        <w:bottom w:val="none" w:sz="0" w:space="0" w:color="auto"/>
        <w:right w:val="none" w:sz="0" w:space="0" w:color="auto"/>
      </w:divBdr>
    </w:div>
    <w:div w:id="1268006436">
      <w:bodyDiv w:val="1"/>
      <w:marLeft w:val="0"/>
      <w:marRight w:val="0"/>
      <w:marTop w:val="0"/>
      <w:marBottom w:val="0"/>
      <w:divBdr>
        <w:top w:val="none" w:sz="0" w:space="0" w:color="auto"/>
        <w:left w:val="none" w:sz="0" w:space="0" w:color="auto"/>
        <w:bottom w:val="none" w:sz="0" w:space="0" w:color="auto"/>
        <w:right w:val="none" w:sz="0" w:space="0" w:color="auto"/>
      </w:divBdr>
    </w:div>
    <w:div w:id="1271085112">
      <w:bodyDiv w:val="1"/>
      <w:marLeft w:val="0"/>
      <w:marRight w:val="0"/>
      <w:marTop w:val="0"/>
      <w:marBottom w:val="0"/>
      <w:divBdr>
        <w:top w:val="none" w:sz="0" w:space="0" w:color="auto"/>
        <w:left w:val="none" w:sz="0" w:space="0" w:color="auto"/>
        <w:bottom w:val="none" w:sz="0" w:space="0" w:color="auto"/>
        <w:right w:val="none" w:sz="0" w:space="0" w:color="auto"/>
      </w:divBdr>
    </w:div>
    <w:div w:id="1290891781">
      <w:bodyDiv w:val="1"/>
      <w:marLeft w:val="0"/>
      <w:marRight w:val="0"/>
      <w:marTop w:val="0"/>
      <w:marBottom w:val="0"/>
      <w:divBdr>
        <w:top w:val="none" w:sz="0" w:space="0" w:color="auto"/>
        <w:left w:val="none" w:sz="0" w:space="0" w:color="auto"/>
        <w:bottom w:val="none" w:sz="0" w:space="0" w:color="auto"/>
        <w:right w:val="none" w:sz="0" w:space="0" w:color="auto"/>
      </w:divBdr>
    </w:div>
    <w:div w:id="1292899999">
      <w:bodyDiv w:val="1"/>
      <w:marLeft w:val="0"/>
      <w:marRight w:val="0"/>
      <w:marTop w:val="0"/>
      <w:marBottom w:val="0"/>
      <w:divBdr>
        <w:top w:val="none" w:sz="0" w:space="0" w:color="auto"/>
        <w:left w:val="none" w:sz="0" w:space="0" w:color="auto"/>
        <w:bottom w:val="none" w:sz="0" w:space="0" w:color="auto"/>
        <w:right w:val="none" w:sz="0" w:space="0" w:color="auto"/>
      </w:divBdr>
    </w:div>
    <w:div w:id="1294210736">
      <w:bodyDiv w:val="1"/>
      <w:marLeft w:val="0"/>
      <w:marRight w:val="0"/>
      <w:marTop w:val="0"/>
      <w:marBottom w:val="0"/>
      <w:divBdr>
        <w:top w:val="none" w:sz="0" w:space="0" w:color="auto"/>
        <w:left w:val="none" w:sz="0" w:space="0" w:color="auto"/>
        <w:bottom w:val="none" w:sz="0" w:space="0" w:color="auto"/>
        <w:right w:val="none" w:sz="0" w:space="0" w:color="auto"/>
      </w:divBdr>
    </w:div>
    <w:div w:id="1298947547">
      <w:bodyDiv w:val="1"/>
      <w:marLeft w:val="0"/>
      <w:marRight w:val="0"/>
      <w:marTop w:val="0"/>
      <w:marBottom w:val="0"/>
      <w:divBdr>
        <w:top w:val="none" w:sz="0" w:space="0" w:color="auto"/>
        <w:left w:val="none" w:sz="0" w:space="0" w:color="auto"/>
        <w:bottom w:val="none" w:sz="0" w:space="0" w:color="auto"/>
        <w:right w:val="none" w:sz="0" w:space="0" w:color="auto"/>
      </w:divBdr>
    </w:div>
    <w:div w:id="1327125901">
      <w:bodyDiv w:val="1"/>
      <w:marLeft w:val="0"/>
      <w:marRight w:val="0"/>
      <w:marTop w:val="0"/>
      <w:marBottom w:val="0"/>
      <w:divBdr>
        <w:top w:val="none" w:sz="0" w:space="0" w:color="auto"/>
        <w:left w:val="none" w:sz="0" w:space="0" w:color="auto"/>
        <w:bottom w:val="none" w:sz="0" w:space="0" w:color="auto"/>
        <w:right w:val="none" w:sz="0" w:space="0" w:color="auto"/>
      </w:divBdr>
    </w:div>
    <w:div w:id="1362973755">
      <w:bodyDiv w:val="1"/>
      <w:marLeft w:val="0"/>
      <w:marRight w:val="0"/>
      <w:marTop w:val="0"/>
      <w:marBottom w:val="0"/>
      <w:divBdr>
        <w:top w:val="none" w:sz="0" w:space="0" w:color="auto"/>
        <w:left w:val="none" w:sz="0" w:space="0" w:color="auto"/>
        <w:bottom w:val="none" w:sz="0" w:space="0" w:color="auto"/>
        <w:right w:val="none" w:sz="0" w:space="0" w:color="auto"/>
      </w:divBdr>
    </w:div>
    <w:div w:id="1400857835">
      <w:bodyDiv w:val="1"/>
      <w:marLeft w:val="0"/>
      <w:marRight w:val="0"/>
      <w:marTop w:val="0"/>
      <w:marBottom w:val="0"/>
      <w:divBdr>
        <w:top w:val="none" w:sz="0" w:space="0" w:color="auto"/>
        <w:left w:val="none" w:sz="0" w:space="0" w:color="auto"/>
        <w:bottom w:val="none" w:sz="0" w:space="0" w:color="auto"/>
        <w:right w:val="none" w:sz="0" w:space="0" w:color="auto"/>
      </w:divBdr>
    </w:div>
    <w:div w:id="1462530853">
      <w:bodyDiv w:val="1"/>
      <w:marLeft w:val="0"/>
      <w:marRight w:val="0"/>
      <w:marTop w:val="0"/>
      <w:marBottom w:val="0"/>
      <w:divBdr>
        <w:top w:val="none" w:sz="0" w:space="0" w:color="auto"/>
        <w:left w:val="none" w:sz="0" w:space="0" w:color="auto"/>
        <w:bottom w:val="none" w:sz="0" w:space="0" w:color="auto"/>
        <w:right w:val="none" w:sz="0" w:space="0" w:color="auto"/>
      </w:divBdr>
    </w:div>
    <w:div w:id="1470588887">
      <w:bodyDiv w:val="1"/>
      <w:marLeft w:val="0"/>
      <w:marRight w:val="0"/>
      <w:marTop w:val="0"/>
      <w:marBottom w:val="0"/>
      <w:divBdr>
        <w:top w:val="none" w:sz="0" w:space="0" w:color="auto"/>
        <w:left w:val="none" w:sz="0" w:space="0" w:color="auto"/>
        <w:bottom w:val="none" w:sz="0" w:space="0" w:color="auto"/>
        <w:right w:val="none" w:sz="0" w:space="0" w:color="auto"/>
      </w:divBdr>
    </w:div>
    <w:div w:id="1482966364">
      <w:bodyDiv w:val="1"/>
      <w:marLeft w:val="0"/>
      <w:marRight w:val="0"/>
      <w:marTop w:val="0"/>
      <w:marBottom w:val="0"/>
      <w:divBdr>
        <w:top w:val="none" w:sz="0" w:space="0" w:color="auto"/>
        <w:left w:val="none" w:sz="0" w:space="0" w:color="auto"/>
        <w:bottom w:val="none" w:sz="0" w:space="0" w:color="auto"/>
        <w:right w:val="none" w:sz="0" w:space="0" w:color="auto"/>
      </w:divBdr>
    </w:div>
    <w:div w:id="1495486143">
      <w:bodyDiv w:val="1"/>
      <w:marLeft w:val="0"/>
      <w:marRight w:val="0"/>
      <w:marTop w:val="0"/>
      <w:marBottom w:val="0"/>
      <w:divBdr>
        <w:top w:val="none" w:sz="0" w:space="0" w:color="auto"/>
        <w:left w:val="none" w:sz="0" w:space="0" w:color="auto"/>
        <w:bottom w:val="none" w:sz="0" w:space="0" w:color="auto"/>
        <w:right w:val="none" w:sz="0" w:space="0" w:color="auto"/>
      </w:divBdr>
    </w:div>
    <w:div w:id="1517499448">
      <w:bodyDiv w:val="1"/>
      <w:marLeft w:val="0"/>
      <w:marRight w:val="0"/>
      <w:marTop w:val="0"/>
      <w:marBottom w:val="0"/>
      <w:divBdr>
        <w:top w:val="none" w:sz="0" w:space="0" w:color="auto"/>
        <w:left w:val="none" w:sz="0" w:space="0" w:color="auto"/>
        <w:bottom w:val="none" w:sz="0" w:space="0" w:color="auto"/>
        <w:right w:val="none" w:sz="0" w:space="0" w:color="auto"/>
      </w:divBdr>
    </w:div>
    <w:div w:id="1517573449">
      <w:bodyDiv w:val="1"/>
      <w:marLeft w:val="0"/>
      <w:marRight w:val="0"/>
      <w:marTop w:val="0"/>
      <w:marBottom w:val="0"/>
      <w:divBdr>
        <w:top w:val="none" w:sz="0" w:space="0" w:color="auto"/>
        <w:left w:val="none" w:sz="0" w:space="0" w:color="auto"/>
        <w:bottom w:val="none" w:sz="0" w:space="0" w:color="auto"/>
        <w:right w:val="none" w:sz="0" w:space="0" w:color="auto"/>
      </w:divBdr>
    </w:div>
    <w:div w:id="1524132575">
      <w:bodyDiv w:val="1"/>
      <w:marLeft w:val="0"/>
      <w:marRight w:val="0"/>
      <w:marTop w:val="0"/>
      <w:marBottom w:val="0"/>
      <w:divBdr>
        <w:top w:val="none" w:sz="0" w:space="0" w:color="auto"/>
        <w:left w:val="none" w:sz="0" w:space="0" w:color="auto"/>
        <w:bottom w:val="none" w:sz="0" w:space="0" w:color="auto"/>
        <w:right w:val="none" w:sz="0" w:space="0" w:color="auto"/>
      </w:divBdr>
    </w:div>
    <w:div w:id="1543516877">
      <w:bodyDiv w:val="1"/>
      <w:marLeft w:val="0"/>
      <w:marRight w:val="0"/>
      <w:marTop w:val="0"/>
      <w:marBottom w:val="0"/>
      <w:divBdr>
        <w:top w:val="none" w:sz="0" w:space="0" w:color="auto"/>
        <w:left w:val="none" w:sz="0" w:space="0" w:color="auto"/>
        <w:bottom w:val="none" w:sz="0" w:space="0" w:color="auto"/>
        <w:right w:val="none" w:sz="0" w:space="0" w:color="auto"/>
      </w:divBdr>
    </w:div>
    <w:div w:id="1559169221">
      <w:bodyDiv w:val="1"/>
      <w:marLeft w:val="0"/>
      <w:marRight w:val="0"/>
      <w:marTop w:val="0"/>
      <w:marBottom w:val="0"/>
      <w:divBdr>
        <w:top w:val="none" w:sz="0" w:space="0" w:color="auto"/>
        <w:left w:val="none" w:sz="0" w:space="0" w:color="auto"/>
        <w:bottom w:val="none" w:sz="0" w:space="0" w:color="auto"/>
        <w:right w:val="none" w:sz="0" w:space="0" w:color="auto"/>
      </w:divBdr>
    </w:div>
    <w:div w:id="1567105540">
      <w:bodyDiv w:val="1"/>
      <w:marLeft w:val="0"/>
      <w:marRight w:val="0"/>
      <w:marTop w:val="0"/>
      <w:marBottom w:val="0"/>
      <w:divBdr>
        <w:top w:val="none" w:sz="0" w:space="0" w:color="auto"/>
        <w:left w:val="none" w:sz="0" w:space="0" w:color="auto"/>
        <w:bottom w:val="none" w:sz="0" w:space="0" w:color="auto"/>
        <w:right w:val="none" w:sz="0" w:space="0" w:color="auto"/>
      </w:divBdr>
    </w:div>
    <w:div w:id="1574046131">
      <w:bodyDiv w:val="1"/>
      <w:marLeft w:val="0"/>
      <w:marRight w:val="0"/>
      <w:marTop w:val="0"/>
      <w:marBottom w:val="0"/>
      <w:divBdr>
        <w:top w:val="none" w:sz="0" w:space="0" w:color="auto"/>
        <w:left w:val="none" w:sz="0" w:space="0" w:color="auto"/>
        <w:bottom w:val="none" w:sz="0" w:space="0" w:color="auto"/>
        <w:right w:val="none" w:sz="0" w:space="0" w:color="auto"/>
      </w:divBdr>
    </w:div>
    <w:div w:id="1627352638">
      <w:bodyDiv w:val="1"/>
      <w:marLeft w:val="0"/>
      <w:marRight w:val="0"/>
      <w:marTop w:val="0"/>
      <w:marBottom w:val="0"/>
      <w:divBdr>
        <w:top w:val="none" w:sz="0" w:space="0" w:color="auto"/>
        <w:left w:val="none" w:sz="0" w:space="0" w:color="auto"/>
        <w:bottom w:val="none" w:sz="0" w:space="0" w:color="auto"/>
        <w:right w:val="none" w:sz="0" w:space="0" w:color="auto"/>
      </w:divBdr>
    </w:div>
    <w:div w:id="1640962930">
      <w:bodyDiv w:val="1"/>
      <w:marLeft w:val="0"/>
      <w:marRight w:val="0"/>
      <w:marTop w:val="0"/>
      <w:marBottom w:val="0"/>
      <w:divBdr>
        <w:top w:val="none" w:sz="0" w:space="0" w:color="auto"/>
        <w:left w:val="none" w:sz="0" w:space="0" w:color="auto"/>
        <w:bottom w:val="none" w:sz="0" w:space="0" w:color="auto"/>
        <w:right w:val="none" w:sz="0" w:space="0" w:color="auto"/>
      </w:divBdr>
    </w:div>
    <w:div w:id="1642150856">
      <w:bodyDiv w:val="1"/>
      <w:marLeft w:val="0"/>
      <w:marRight w:val="0"/>
      <w:marTop w:val="0"/>
      <w:marBottom w:val="0"/>
      <w:divBdr>
        <w:top w:val="none" w:sz="0" w:space="0" w:color="auto"/>
        <w:left w:val="none" w:sz="0" w:space="0" w:color="auto"/>
        <w:bottom w:val="none" w:sz="0" w:space="0" w:color="auto"/>
        <w:right w:val="none" w:sz="0" w:space="0" w:color="auto"/>
      </w:divBdr>
    </w:div>
    <w:div w:id="1692956161">
      <w:bodyDiv w:val="1"/>
      <w:marLeft w:val="0"/>
      <w:marRight w:val="0"/>
      <w:marTop w:val="0"/>
      <w:marBottom w:val="0"/>
      <w:divBdr>
        <w:top w:val="none" w:sz="0" w:space="0" w:color="auto"/>
        <w:left w:val="none" w:sz="0" w:space="0" w:color="auto"/>
        <w:bottom w:val="none" w:sz="0" w:space="0" w:color="auto"/>
        <w:right w:val="none" w:sz="0" w:space="0" w:color="auto"/>
      </w:divBdr>
    </w:div>
    <w:div w:id="1695158187">
      <w:bodyDiv w:val="1"/>
      <w:marLeft w:val="0"/>
      <w:marRight w:val="0"/>
      <w:marTop w:val="0"/>
      <w:marBottom w:val="0"/>
      <w:divBdr>
        <w:top w:val="none" w:sz="0" w:space="0" w:color="auto"/>
        <w:left w:val="none" w:sz="0" w:space="0" w:color="auto"/>
        <w:bottom w:val="none" w:sz="0" w:space="0" w:color="auto"/>
        <w:right w:val="none" w:sz="0" w:space="0" w:color="auto"/>
      </w:divBdr>
    </w:div>
    <w:div w:id="1698652438">
      <w:bodyDiv w:val="1"/>
      <w:marLeft w:val="0"/>
      <w:marRight w:val="0"/>
      <w:marTop w:val="0"/>
      <w:marBottom w:val="0"/>
      <w:divBdr>
        <w:top w:val="none" w:sz="0" w:space="0" w:color="auto"/>
        <w:left w:val="none" w:sz="0" w:space="0" w:color="auto"/>
        <w:bottom w:val="none" w:sz="0" w:space="0" w:color="auto"/>
        <w:right w:val="none" w:sz="0" w:space="0" w:color="auto"/>
      </w:divBdr>
    </w:div>
    <w:div w:id="1712728088">
      <w:bodyDiv w:val="1"/>
      <w:marLeft w:val="0"/>
      <w:marRight w:val="0"/>
      <w:marTop w:val="0"/>
      <w:marBottom w:val="0"/>
      <w:divBdr>
        <w:top w:val="none" w:sz="0" w:space="0" w:color="auto"/>
        <w:left w:val="none" w:sz="0" w:space="0" w:color="auto"/>
        <w:bottom w:val="none" w:sz="0" w:space="0" w:color="auto"/>
        <w:right w:val="none" w:sz="0" w:space="0" w:color="auto"/>
      </w:divBdr>
    </w:div>
    <w:div w:id="1739473598">
      <w:bodyDiv w:val="1"/>
      <w:marLeft w:val="0"/>
      <w:marRight w:val="0"/>
      <w:marTop w:val="0"/>
      <w:marBottom w:val="0"/>
      <w:divBdr>
        <w:top w:val="none" w:sz="0" w:space="0" w:color="auto"/>
        <w:left w:val="none" w:sz="0" w:space="0" w:color="auto"/>
        <w:bottom w:val="none" w:sz="0" w:space="0" w:color="auto"/>
        <w:right w:val="none" w:sz="0" w:space="0" w:color="auto"/>
      </w:divBdr>
    </w:div>
    <w:div w:id="1746108368">
      <w:bodyDiv w:val="1"/>
      <w:marLeft w:val="0"/>
      <w:marRight w:val="0"/>
      <w:marTop w:val="0"/>
      <w:marBottom w:val="0"/>
      <w:divBdr>
        <w:top w:val="none" w:sz="0" w:space="0" w:color="auto"/>
        <w:left w:val="none" w:sz="0" w:space="0" w:color="auto"/>
        <w:bottom w:val="none" w:sz="0" w:space="0" w:color="auto"/>
        <w:right w:val="none" w:sz="0" w:space="0" w:color="auto"/>
      </w:divBdr>
    </w:div>
    <w:div w:id="1753814293">
      <w:bodyDiv w:val="1"/>
      <w:marLeft w:val="0"/>
      <w:marRight w:val="0"/>
      <w:marTop w:val="0"/>
      <w:marBottom w:val="0"/>
      <w:divBdr>
        <w:top w:val="none" w:sz="0" w:space="0" w:color="auto"/>
        <w:left w:val="none" w:sz="0" w:space="0" w:color="auto"/>
        <w:bottom w:val="none" w:sz="0" w:space="0" w:color="auto"/>
        <w:right w:val="none" w:sz="0" w:space="0" w:color="auto"/>
      </w:divBdr>
    </w:div>
    <w:div w:id="1776175713">
      <w:bodyDiv w:val="1"/>
      <w:marLeft w:val="0"/>
      <w:marRight w:val="0"/>
      <w:marTop w:val="0"/>
      <w:marBottom w:val="0"/>
      <w:divBdr>
        <w:top w:val="none" w:sz="0" w:space="0" w:color="auto"/>
        <w:left w:val="none" w:sz="0" w:space="0" w:color="auto"/>
        <w:bottom w:val="none" w:sz="0" w:space="0" w:color="auto"/>
        <w:right w:val="none" w:sz="0" w:space="0" w:color="auto"/>
      </w:divBdr>
    </w:div>
    <w:div w:id="1791242262">
      <w:bodyDiv w:val="1"/>
      <w:marLeft w:val="0"/>
      <w:marRight w:val="0"/>
      <w:marTop w:val="0"/>
      <w:marBottom w:val="0"/>
      <w:divBdr>
        <w:top w:val="none" w:sz="0" w:space="0" w:color="auto"/>
        <w:left w:val="none" w:sz="0" w:space="0" w:color="auto"/>
        <w:bottom w:val="none" w:sz="0" w:space="0" w:color="auto"/>
        <w:right w:val="none" w:sz="0" w:space="0" w:color="auto"/>
      </w:divBdr>
    </w:div>
    <w:div w:id="1847358480">
      <w:bodyDiv w:val="1"/>
      <w:marLeft w:val="0"/>
      <w:marRight w:val="0"/>
      <w:marTop w:val="0"/>
      <w:marBottom w:val="0"/>
      <w:divBdr>
        <w:top w:val="none" w:sz="0" w:space="0" w:color="auto"/>
        <w:left w:val="none" w:sz="0" w:space="0" w:color="auto"/>
        <w:bottom w:val="none" w:sz="0" w:space="0" w:color="auto"/>
        <w:right w:val="none" w:sz="0" w:space="0" w:color="auto"/>
      </w:divBdr>
    </w:div>
    <w:div w:id="1860007298">
      <w:bodyDiv w:val="1"/>
      <w:marLeft w:val="0"/>
      <w:marRight w:val="0"/>
      <w:marTop w:val="0"/>
      <w:marBottom w:val="0"/>
      <w:divBdr>
        <w:top w:val="none" w:sz="0" w:space="0" w:color="auto"/>
        <w:left w:val="none" w:sz="0" w:space="0" w:color="auto"/>
        <w:bottom w:val="none" w:sz="0" w:space="0" w:color="auto"/>
        <w:right w:val="none" w:sz="0" w:space="0" w:color="auto"/>
      </w:divBdr>
    </w:div>
    <w:div w:id="1879658705">
      <w:bodyDiv w:val="1"/>
      <w:marLeft w:val="0"/>
      <w:marRight w:val="0"/>
      <w:marTop w:val="0"/>
      <w:marBottom w:val="0"/>
      <w:divBdr>
        <w:top w:val="none" w:sz="0" w:space="0" w:color="auto"/>
        <w:left w:val="none" w:sz="0" w:space="0" w:color="auto"/>
        <w:bottom w:val="none" w:sz="0" w:space="0" w:color="auto"/>
        <w:right w:val="none" w:sz="0" w:space="0" w:color="auto"/>
      </w:divBdr>
    </w:div>
    <w:div w:id="1897858075">
      <w:bodyDiv w:val="1"/>
      <w:marLeft w:val="0"/>
      <w:marRight w:val="0"/>
      <w:marTop w:val="0"/>
      <w:marBottom w:val="0"/>
      <w:divBdr>
        <w:top w:val="none" w:sz="0" w:space="0" w:color="auto"/>
        <w:left w:val="none" w:sz="0" w:space="0" w:color="auto"/>
        <w:bottom w:val="none" w:sz="0" w:space="0" w:color="auto"/>
        <w:right w:val="none" w:sz="0" w:space="0" w:color="auto"/>
      </w:divBdr>
    </w:div>
    <w:div w:id="1903834545">
      <w:bodyDiv w:val="1"/>
      <w:marLeft w:val="0"/>
      <w:marRight w:val="0"/>
      <w:marTop w:val="0"/>
      <w:marBottom w:val="0"/>
      <w:divBdr>
        <w:top w:val="none" w:sz="0" w:space="0" w:color="auto"/>
        <w:left w:val="none" w:sz="0" w:space="0" w:color="auto"/>
        <w:bottom w:val="none" w:sz="0" w:space="0" w:color="auto"/>
        <w:right w:val="none" w:sz="0" w:space="0" w:color="auto"/>
      </w:divBdr>
    </w:div>
    <w:div w:id="1915780814">
      <w:bodyDiv w:val="1"/>
      <w:marLeft w:val="0"/>
      <w:marRight w:val="0"/>
      <w:marTop w:val="0"/>
      <w:marBottom w:val="0"/>
      <w:divBdr>
        <w:top w:val="none" w:sz="0" w:space="0" w:color="auto"/>
        <w:left w:val="none" w:sz="0" w:space="0" w:color="auto"/>
        <w:bottom w:val="none" w:sz="0" w:space="0" w:color="auto"/>
        <w:right w:val="none" w:sz="0" w:space="0" w:color="auto"/>
      </w:divBdr>
    </w:div>
    <w:div w:id="1923752476">
      <w:bodyDiv w:val="1"/>
      <w:marLeft w:val="0"/>
      <w:marRight w:val="0"/>
      <w:marTop w:val="0"/>
      <w:marBottom w:val="0"/>
      <w:divBdr>
        <w:top w:val="none" w:sz="0" w:space="0" w:color="auto"/>
        <w:left w:val="none" w:sz="0" w:space="0" w:color="auto"/>
        <w:bottom w:val="none" w:sz="0" w:space="0" w:color="auto"/>
        <w:right w:val="none" w:sz="0" w:space="0" w:color="auto"/>
      </w:divBdr>
    </w:div>
    <w:div w:id="1923951071">
      <w:bodyDiv w:val="1"/>
      <w:marLeft w:val="0"/>
      <w:marRight w:val="0"/>
      <w:marTop w:val="0"/>
      <w:marBottom w:val="0"/>
      <w:divBdr>
        <w:top w:val="none" w:sz="0" w:space="0" w:color="auto"/>
        <w:left w:val="none" w:sz="0" w:space="0" w:color="auto"/>
        <w:bottom w:val="none" w:sz="0" w:space="0" w:color="auto"/>
        <w:right w:val="none" w:sz="0" w:space="0" w:color="auto"/>
      </w:divBdr>
    </w:div>
    <w:div w:id="1926839261">
      <w:bodyDiv w:val="1"/>
      <w:marLeft w:val="0"/>
      <w:marRight w:val="0"/>
      <w:marTop w:val="0"/>
      <w:marBottom w:val="0"/>
      <w:divBdr>
        <w:top w:val="none" w:sz="0" w:space="0" w:color="auto"/>
        <w:left w:val="none" w:sz="0" w:space="0" w:color="auto"/>
        <w:bottom w:val="none" w:sz="0" w:space="0" w:color="auto"/>
        <w:right w:val="none" w:sz="0" w:space="0" w:color="auto"/>
      </w:divBdr>
    </w:div>
    <w:div w:id="1931507202">
      <w:bodyDiv w:val="1"/>
      <w:marLeft w:val="0"/>
      <w:marRight w:val="0"/>
      <w:marTop w:val="0"/>
      <w:marBottom w:val="0"/>
      <w:divBdr>
        <w:top w:val="none" w:sz="0" w:space="0" w:color="auto"/>
        <w:left w:val="none" w:sz="0" w:space="0" w:color="auto"/>
        <w:bottom w:val="none" w:sz="0" w:space="0" w:color="auto"/>
        <w:right w:val="none" w:sz="0" w:space="0" w:color="auto"/>
      </w:divBdr>
    </w:div>
    <w:div w:id="1976984563">
      <w:bodyDiv w:val="1"/>
      <w:marLeft w:val="0"/>
      <w:marRight w:val="0"/>
      <w:marTop w:val="0"/>
      <w:marBottom w:val="0"/>
      <w:divBdr>
        <w:top w:val="none" w:sz="0" w:space="0" w:color="auto"/>
        <w:left w:val="none" w:sz="0" w:space="0" w:color="auto"/>
        <w:bottom w:val="none" w:sz="0" w:space="0" w:color="auto"/>
        <w:right w:val="none" w:sz="0" w:space="0" w:color="auto"/>
      </w:divBdr>
    </w:div>
    <w:div w:id="1982466885">
      <w:bodyDiv w:val="1"/>
      <w:marLeft w:val="0"/>
      <w:marRight w:val="0"/>
      <w:marTop w:val="0"/>
      <w:marBottom w:val="0"/>
      <w:divBdr>
        <w:top w:val="none" w:sz="0" w:space="0" w:color="auto"/>
        <w:left w:val="none" w:sz="0" w:space="0" w:color="auto"/>
        <w:bottom w:val="none" w:sz="0" w:space="0" w:color="auto"/>
        <w:right w:val="none" w:sz="0" w:space="0" w:color="auto"/>
      </w:divBdr>
    </w:div>
    <w:div w:id="2000233203">
      <w:bodyDiv w:val="1"/>
      <w:marLeft w:val="0"/>
      <w:marRight w:val="0"/>
      <w:marTop w:val="0"/>
      <w:marBottom w:val="0"/>
      <w:divBdr>
        <w:top w:val="none" w:sz="0" w:space="0" w:color="auto"/>
        <w:left w:val="none" w:sz="0" w:space="0" w:color="auto"/>
        <w:bottom w:val="none" w:sz="0" w:space="0" w:color="auto"/>
        <w:right w:val="none" w:sz="0" w:space="0" w:color="auto"/>
      </w:divBdr>
    </w:div>
    <w:div w:id="2003509432">
      <w:bodyDiv w:val="1"/>
      <w:marLeft w:val="0"/>
      <w:marRight w:val="0"/>
      <w:marTop w:val="0"/>
      <w:marBottom w:val="0"/>
      <w:divBdr>
        <w:top w:val="none" w:sz="0" w:space="0" w:color="auto"/>
        <w:left w:val="none" w:sz="0" w:space="0" w:color="auto"/>
        <w:bottom w:val="none" w:sz="0" w:space="0" w:color="auto"/>
        <w:right w:val="none" w:sz="0" w:space="0" w:color="auto"/>
      </w:divBdr>
    </w:div>
    <w:div w:id="2020040099">
      <w:bodyDiv w:val="1"/>
      <w:marLeft w:val="0"/>
      <w:marRight w:val="0"/>
      <w:marTop w:val="0"/>
      <w:marBottom w:val="0"/>
      <w:divBdr>
        <w:top w:val="none" w:sz="0" w:space="0" w:color="auto"/>
        <w:left w:val="none" w:sz="0" w:space="0" w:color="auto"/>
        <w:bottom w:val="none" w:sz="0" w:space="0" w:color="auto"/>
        <w:right w:val="none" w:sz="0" w:space="0" w:color="auto"/>
      </w:divBdr>
    </w:div>
    <w:div w:id="2023699893">
      <w:bodyDiv w:val="1"/>
      <w:marLeft w:val="0"/>
      <w:marRight w:val="0"/>
      <w:marTop w:val="0"/>
      <w:marBottom w:val="0"/>
      <w:divBdr>
        <w:top w:val="none" w:sz="0" w:space="0" w:color="auto"/>
        <w:left w:val="none" w:sz="0" w:space="0" w:color="auto"/>
        <w:bottom w:val="none" w:sz="0" w:space="0" w:color="auto"/>
        <w:right w:val="none" w:sz="0" w:space="0" w:color="auto"/>
      </w:divBdr>
    </w:div>
    <w:div w:id="2031880952">
      <w:bodyDiv w:val="1"/>
      <w:marLeft w:val="0"/>
      <w:marRight w:val="0"/>
      <w:marTop w:val="0"/>
      <w:marBottom w:val="0"/>
      <w:divBdr>
        <w:top w:val="none" w:sz="0" w:space="0" w:color="auto"/>
        <w:left w:val="none" w:sz="0" w:space="0" w:color="auto"/>
        <w:bottom w:val="none" w:sz="0" w:space="0" w:color="auto"/>
        <w:right w:val="none" w:sz="0" w:space="0" w:color="auto"/>
      </w:divBdr>
    </w:div>
    <w:div w:id="2040861141">
      <w:bodyDiv w:val="1"/>
      <w:marLeft w:val="0"/>
      <w:marRight w:val="0"/>
      <w:marTop w:val="0"/>
      <w:marBottom w:val="0"/>
      <w:divBdr>
        <w:top w:val="none" w:sz="0" w:space="0" w:color="auto"/>
        <w:left w:val="none" w:sz="0" w:space="0" w:color="auto"/>
        <w:bottom w:val="none" w:sz="0" w:space="0" w:color="auto"/>
        <w:right w:val="none" w:sz="0" w:space="0" w:color="auto"/>
      </w:divBdr>
    </w:div>
    <w:div w:id="2048405130">
      <w:bodyDiv w:val="1"/>
      <w:marLeft w:val="0"/>
      <w:marRight w:val="0"/>
      <w:marTop w:val="0"/>
      <w:marBottom w:val="0"/>
      <w:divBdr>
        <w:top w:val="none" w:sz="0" w:space="0" w:color="auto"/>
        <w:left w:val="none" w:sz="0" w:space="0" w:color="auto"/>
        <w:bottom w:val="none" w:sz="0" w:space="0" w:color="auto"/>
        <w:right w:val="none" w:sz="0" w:space="0" w:color="auto"/>
      </w:divBdr>
    </w:div>
    <w:div w:id="2053773320">
      <w:bodyDiv w:val="1"/>
      <w:marLeft w:val="0"/>
      <w:marRight w:val="0"/>
      <w:marTop w:val="0"/>
      <w:marBottom w:val="0"/>
      <w:divBdr>
        <w:top w:val="none" w:sz="0" w:space="0" w:color="auto"/>
        <w:left w:val="none" w:sz="0" w:space="0" w:color="auto"/>
        <w:bottom w:val="none" w:sz="0" w:space="0" w:color="auto"/>
        <w:right w:val="none" w:sz="0" w:space="0" w:color="auto"/>
      </w:divBdr>
    </w:div>
    <w:div w:id="2064405672">
      <w:bodyDiv w:val="1"/>
      <w:marLeft w:val="0"/>
      <w:marRight w:val="0"/>
      <w:marTop w:val="0"/>
      <w:marBottom w:val="0"/>
      <w:divBdr>
        <w:top w:val="none" w:sz="0" w:space="0" w:color="auto"/>
        <w:left w:val="none" w:sz="0" w:space="0" w:color="auto"/>
        <w:bottom w:val="none" w:sz="0" w:space="0" w:color="auto"/>
        <w:right w:val="none" w:sz="0" w:space="0" w:color="auto"/>
      </w:divBdr>
    </w:div>
    <w:div w:id="210410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ona.media/article/2026/04/21/donates-april2026" TargetMode="External"/><Relationship Id="rId21" Type="http://schemas.openxmlformats.org/officeDocument/2006/relationships/hyperlink" Target="https://zona.media/news/2026/07/10/malyshko" TargetMode="External"/><Relationship Id="rId42" Type="http://schemas.openxmlformats.org/officeDocument/2006/relationships/hyperlink" Target="https://ovdinfo.legal/instruction/fbk" TargetMode="External"/><Relationship Id="rId47" Type="http://schemas.openxmlformats.org/officeDocument/2006/relationships/hyperlink" Target="https://ovd.info/express-news/2025/11/27/amerikanskoe-yurlico-fbk-priznali-terroristicheskoy-organizaciey" TargetMode="External"/><Relationship Id="rId63" Type="http://schemas.openxmlformats.org/officeDocument/2006/relationships/hyperlink" Target="https://memopzk.org/analytics/obshhaya-situacziya-s-politicheski-motivirovannymi-presledovaniyami-advokatov-v-rossii/" TargetMode="External"/><Relationship Id="rId68" Type="http://schemas.openxmlformats.org/officeDocument/2006/relationships/hyperlink" Target="https://www.consultant.ru/document/cons_doc_LAW_34661/2244fcd3b7b86a331a75c3b551f4f6057c363ccb/" TargetMode="External"/><Relationship Id="rId16" Type="http://schemas.openxmlformats.org/officeDocument/2006/relationships/hyperlink" Target="https://ru.themoscowtimes.com/2026/02/05/rossiyane-nachali-tisyachami-zabirat-detei-iz-shkol-na-domashnee-obuchenie-posle-usileniya-voennoi-propagandi-a186473" TargetMode="External"/><Relationship Id="rId11" Type="http://schemas.openxmlformats.org/officeDocument/2006/relationships/hyperlink" Target="https://maatieto.migri.fi/base/2724d19a-5460-485d-bff8-6cd8f75f86d5/countryDocument/6fd3c3a3-ef9e-41ca-9efd-f613ce8f98d0" TargetMode="External"/><Relationship Id="rId24" Type="http://schemas.openxmlformats.org/officeDocument/2006/relationships/hyperlink" Target="https://zona.media/news/2026/05/08/tarasov" TargetMode="External"/><Relationship Id="rId32" Type="http://schemas.openxmlformats.org/officeDocument/2006/relationships/hyperlink" Target="https://zona.media/news/2026/02/17/zolotenky" TargetMode="External"/><Relationship Id="rId37" Type="http://schemas.openxmlformats.org/officeDocument/2006/relationships/hyperlink" Target="https://meduza.io/cards/priznanie-memoriala-ekstremistskim-opasno-ne-tolko-dlya-lyudey-svyazannyh-s-glavnoy-pravozaschitnoy-organizatsiey-rossii" TargetMode="External"/><Relationship Id="rId40" Type="http://schemas.openxmlformats.org/officeDocument/2006/relationships/hyperlink" Target="https://ovdinfo.legal/instruction/pro-ekstremizm-ovdinfo" TargetMode="External"/><Relationship Id="rId45" Type="http://schemas.openxmlformats.org/officeDocument/2006/relationships/hyperlink" Target="https://ovd.info/story/vtoraya-godovshchina-smerti-navalnogo-zaderzhaniya-i-davlenie-na-uchastnikov-akciy-pamyati" TargetMode="External"/><Relationship Id="rId53" Type="http://schemas.openxmlformats.org/officeDocument/2006/relationships/hyperlink" Target="https://dept.one/story/terrorism-2025/" TargetMode="External"/><Relationship Id="rId58" Type="http://schemas.openxmlformats.org/officeDocument/2006/relationships/hyperlink" Target="https://dept.one/story/hroniki-adskoj-karuseli/" TargetMode="External"/><Relationship Id="rId66" Type="http://schemas.openxmlformats.org/officeDocument/2006/relationships/hyperlink" Target="https://memopzk.org/analytics/presledovaniya-po-delam-svyazannym-s-fondom-borby-s-korrupcziej/" TargetMode="External"/><Relationship Id="rId74" Type="http://schemas.openxmlformats.org/officeDocument/2006/relationships/glossaryDocument" Target="glossary/document.xml"/><Relationship Id="rId79" Type="http://schemas.openxmlformats.org/officeDocument/2006/relationships/customXml" Target="../customXml/item5.xml"/><Relationship Id="rId5" Type="http://schemas.openxmlformats.org/officeDocument/2006/relationships/webSettings" Target="webSettings.xml"/><Relationship Id="rId61" Type="http://schemas.openxmlformats.org/officeDocument/2006/relationships/hyperlink" Target="https://memopzk.org/analytics/vragi-a-ne-prestupniki/" TargetMode="External"/><Relationship Id="rId19" Type="http://schemas.openxmlformats.org/officeDocument/2006/relationships/hyperlink" Target="https://verstka.media/kak-minimum-158-nesovershennoletnih-osudili-v-rossii-po-terroristicheskim-statyam-i-delam-o-diversii-s-nachala-vojny" TargetMode="External"/><Relationship Id="rId14" Type="http://schemas.openxmlformats.org/officeDocument/2006/relationships/hyperlink" Target="https://maatieto.migri.fi/base/2724d19a-5460-485d-bff8-6cd8f75f86d5/countryDocument/bd0e9924-8390-487e-8391-b4a5a36fc224" TargetMode="External"/><Relationship Id="rId22" Type="http://schemas.openxmlformats.org/officeDocument/2006/relationships/hyperlink" Target="https://zona.media/news/2026/06/02/mikhail" TargetMode="External"/><Relationship Id="rId27" Type="http://schemas.openxmlformats.org/officeDocument/2006/relationships/hyperlink" Target="https://zona.media/news/2026/04/13/frolova" TargetMode="External"/><Relationship Id="rId30" Type="http://schemas.openxmlformats.org/officeDocument/2006/relationships/hyperlink" Target="https://zona.media/news/2026/03/16/vladivostok" TargetMode="External"/><Relationship Id="rId35" Type="http://schemas.openxmlformats.org/officeDocument/2006/relationships/hyperlink" Target="https://zona.media/news/2025/12/29/vologda" TargetMode="External"/><Relationship Id="rId43" Type="http://schemas.openxmlformats.org/officeDocument/2006/relationships/hyperlink" Target="https://ovd.info/express-news/2026/03/05/nizhegorodca-arestovali-po-delu-ob-ekstremistskoy-organizacii-iz-za-reposta" TargetMode="External"/><Relationship Id="rId48" Type="http://schemas.openxmlformats.org/officeDocument/2006/relationships/hyperlink" Target="https://ovd.info/express-news/2025/10/09/14-letnyuyu-shkolnicu-iz-stavropolya-prigovorili-k-obyazatelnym-rabotam-iz" TargetMode="External"/><Relationship Id="rId56" Type="http://schemas.openxmlformats.org/officeDocument/2006/relationships/hyperlink" Target="https://dept.one/story/izmena-2025/" TargetMode="External"/><Relationship Id="rId64" Type="http://schemas.openxmlformats.org/officeDocument/2006/relationships/hyperlink" Target="https://memopzk.org/analytics/barometr-repressij-i-kvartal-2026-goda/" TargetMode="External"/><Relationship Id="rId69" Type="http://schemas.openxmlformats.org/officeDocument/2006/relationships/hyperlink" Target="https://www.consultant.ru/document/cons_doc_LAW_10699/7779b95c817f5cb02245b23805fa1ad08efa11d5/" TargetMode="External"/><Relationship Id="rId77" Type="http://schemas.openxmlformats.org/officeDocument/2006/relationships/customXml" Target="../customXml/item3.xml"/><Relationship Id="rId8" Type="http://schemas.openxmlformats.org/officeDocument/2006/relationships/hyperlink" Target="https://www.amnestyusa.org/wp-content/uploads/2026/06/Only-Official-Sources-Indoctrination-in-the-Russian-Educational-System.pdf" TargetMode="External"/><Relationship Id="rId51" Type="http://schemas.openxmlformats.org/officeDocument/2006/relationships/hyperlink" Target="https://ovd.info/express-news/2024/11/13/v-tolyatti-nesovershennoletniy-poluchil-uslovnyy-srok-po-delu-o-voennykh" TargetMode="External"/><Relationship Id="rId72" Type="http://schemas.openxmlformats.org/officeDocument/2006/relationships/footer" Target="footer1.xml"/><Relationship Id="rId80" Type="http://schemas.openxmlformats.org/officeDocument/2006/relationships/customXml" Target="../customXml/item6.xml"/><Relationship Id="rId3" Type="http://schemas.openxmlformats.org/officeDocument/2006/relationships/styles" Target="styles.xml"/><Relationship Id="rId12" Type="http://schemas.openxmlformats.org/officeDocument/2006/relationships/hyperlink" Target="https://maatieto.migri.fi/base/2724d19a-5460-485d-bff8-6cd8f75f86d5/countryDocument/e640da63-c3fe-4937-8635-07b2906e028f" TargetMode="External"/><Relationship Id="rId17" Type="http://schemas.openxmlformats.org/officeDocument/2006/relationships/hyperlink" Target="https://www.sova-center.ru/en/misuse/reports-analyses/2026/05/d47137/" TargetMode="External"/><Relationship Id="rId25" Type="http://schemas.openxmlformats.org/officeDocument/2006/relationships/hyperlink" Target="https://zona.media/news/2026/04/30/denisenko" TargetMode="External"/><Relationship Id="rId33" Type="http://schemas.openxmlformats.org/officeDocument/2006/relationships/hyperlink" Target="https://zona.media/news/2026/02/10/dushin" TargetMode="External"/><Relationship Id="rId38" Type="http://schemas.openxmlformats.org/officeDocument/2006/relationships/hyperlink" Target="https://meduza.io/news/2026/02/16/ovd-info-v-rossii-na-aktsiyah-pamyati-vo-vtoruyu-godovschinu-ubiystva-navalnogo-zaderzhali-bolee-10-chelovek" TargetMode="External"/><Relationship Id="rId46" Type="http://schemas.openxmlformats.org/officeDocument/2006/relationships/hyperlink" Target="https://reports.ovd.info/repressii-v-rossii-v-2025-godu-obzor-ovd-info" TargetMode="External"/><Relationship Id="rId59" Type="http://schemas.openxmlformats.org/officeDocument/2006/relationships/hyperlink" Target="https://memopzk.org/wp-content/uploads/2026/07/ru-godovoj-otchet-2025.pdf" TargetMode="External"/><Relationship Id="rId67" Type="http://schemas.openxmlformats.org/officeDocument/2006/relationships/hyperlink" Target="https://www.svoboda.org/a/kak-v-rossii-sudyat-detey-za-diversii-terakty-i-gosizmenu/33493833.html" TargetMode="External"/><Relationship Id="rId20" Type="http://schemas.openxmlformats.org/officeDocument/2006/relationships/hyperlink" Target="https://zona.media/news/2026/08/06/kalganov" TargetMode="External"/><Relationship Id="rId41" Type="http://schemas.openxmlformats.org/officeDocument/2006/relationships/hyperlink" Target="https://ovdinfo.legal/instruction/diskreditaciya-i-feyki-kak-snizit-risk-presledovaniya-za-antivoennye-vyskazyvaniya" TargetMode="External"/><Relationship Id="rId54" Type="http://schemas.openxmlformats.org/officeDocument/2006/relationships/hyperlink" Target="https://dept.one/story/youth-rfn-2026/" TargetMode="External"/><Relationship Id="rId62" Type="http://schemas.openxmlformats.org/officeDocument/2006/relationships/hyperlink" Target="https://memopzk.org/en/analytics/politically-motivated-prosecution-of-minors-in-russia/" TargetMode="External"/><Relationship Id="rId70" Type="http://schemas.openxmlformats.org/officeDocument/2006/relationships/header" Target="head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aatieto.migri.fi/base/2724d19a-5460-485d-bff8-6cd8f75f86d5/countryDocument/c788871a-423e-4799-9ddf-786c8be9158e" TargetMode="External"/><Relationship Id="rId23" Type="http://schemas.openxmlformats.org/officeDocument/2006/relationships/hyperlink" Target="https://zona.media/news/2026/05/19/murmansk" TargetMode="External"/><Relationship Id="rId28" Type="http://schemas.openxmlformats.org/officeDocument/2006/relationships/hyperlink" Target="https://zona.media/news/2026/03/31/volokhonskaia" TargetMode="External"/><Relationship Id="rId36" Type="http://schemas.openxmlformats.org/officeDocument/2006/relationships/hyperlink" Target="https://zona.media/article/2025/08/26/irin" TargetMode="External"/><Relationship Id="rId49" Type="http://schemas.openxmlformats.org/officeDocument/2006/relationships/hyperlink" Target="https://antiwar.ovd.info/" TargetMode="External"/><Relationship Id="rId57" Type="http://schemas.openxmlformats.org/officeDocument/2006/relationships/hyperlink" Target="https://dept.one/story/perevody-v-ukrainu-2025/" TargetMode="External"/><Relationship Id="rId10" Type="http://schemas.openxmlformats.org/officeDocument/2006/relationships/hyperlink" Target="https://maatieto.migri.fi/base/2724d19a-5460-485d-bff8-6cd8f75f86d5/countryDocument/67a2a4ed-fa88-4078-bade-5d53ae55acbe" TargetMode="External"/><Relationship Id="rId31" Type="http://schemas.openxmlformats.org/officeDocument/2006/relationships/hyperlink" Target="https://zona.media/news/2026/03/06/donat-azovcu" TargetMode="External"/><Relationship Id="rId44" Type="http://schemas.openxmlformats.org/officeDocument/2006/relationships/hyperlink" Target="https://data.ovd.info/4godavoine" TargetMode="External"/><Relationship Id="rId52" Type="http://schemas.openxmlformats.org/officeDocument/2006/relationships/hyperlink" Target="https://advocacy.ovd.info/sites/default/files/Information%20on%20the%20Russian%20Federation%20%20for%2095th%20%20session%20%20of%20the%20Committee%20on%20the%20Rights%20of%20the%20Child%20.pdf?utm_source=(direct)&amp;utm_medium=(none)" TargetMode="External"/><Relationship Id="rId60" Type="http://schemas.openxmlformats.org/officeDocument/2006/relationships/hyperlink" Target="https://memopzk.org/analytics/barometr-repressij-ii-kvartal-2026-goda/" TargetMode="External"/><Relationship Id="rId65" Type="http://schemas.openxmlformats.org/officeDocument/2006/relationships/hyperlink" Target="https://memopzk.org/analytics/ot-diskreditaczii-k-gosizmene-i-terrorizmu/" TargetMode="External"/><Relationship Id="rId73" Type="http://schemas.openxmlformats.org/officeDocument/2006/relationships/fontTable" Target="fontTable.xml"/><Relationship Id="rId78"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maatieto.migri.fi/base/2724d19a-5460-485d-bff8-6cd8f75f86d5/countryDocument/ec04d8f3-7755-4e7d-b9a2-5dcb87129a75" TargetMode="External"/><Relationship Id="rId13" Type="http://schemas.openxmlformats.org/officeDocument/2006/relationships/hyperlink" Target="https://maatieto.migri.fi/base/2724d19a-5460-485d-bff8-6cd8f75f86d5/countryDocument/5d60f84c-b8a3-474a-abf8-fe4f2b7fef6d" TargetMode="External"/><Relationship Id="rId18" Type="http://schemas.openxmlformats.org/officeDocument/2006/relationships/hyperlink" Target="https://verstka.media/issledovanie-vyorstki-o-presledovanii-po-delam-svyazannym-s-gosbezopasnostyu" TargetMode="External"/><Relationship Id="rId39" Type="http://schemas.openxmlformats.org/officeDocument/2006/relationships/hyperlink" Target="https://novayagazeta.eu/articles/2025/04/12/dvukh-nizhegorodskikh-podrostkov-prigovoril-k-realnym-srokam-za-video-s-obsuzhdeniem-voiny-v-ukraine-news" TargetMode="External"/><Relationship Id="rId34" Type="http://schemas.openxmlformats.org/officeDocument/2006/relationships/hyperlink" Target="https://zona.media/news/2025/12/30/komsomolsk-donat" TargetMode="External"/><Relationship Id="rId50" Type="http://schemas.openxmlformats.org/officeDocument/2006/relationships/hyperlink" Target="https://ovd.info/en/antiwar_3_years" TargetMode="External"/><Relationship Id="rId55" Type="http://schemas.openxmlformats.org/officeDocument/2006/relationships/hyperlink" Target="https://dept.one/story/izmena-i2026/" TargetMode="External"/><Relationship Id="rId76" Type="http://schemas.openxmlformats.org/officeDocument/2006/relationships/customXml" Target="../customXml/item2.xml"/><Relationship Id="rId7" Type="http://schemas.openxmlformats.org/officeDocument/2006/relationships/endnotes" Target="endnotes.xml"/><Relationship Id="rId71"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hyperlink" Target="https://zona.media/news/2026/03/30/krasnoda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memopzk.org/analytics/barometr-repressij-ii-kvartal-2026-god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IGMIGFLS010.intermincore.root\vol1$\projekti\migmiggumig005\Asiakirjapohjat\Maatietopalvelu%20kyselyvastau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2994410959496C85D8C06E44AE20AB"/>
        <w:category>
          <w:name w:val="Yleiset"/>
          <w:gallery w:val="placeholder"/>
        </w:category>
        <w:types>
          <w:type w:val="bbPlcHdr"/>
        </w:types>
        <w:behaviors>
          <w:behavior w:val="content"/>
        </w:behaviors>
        <w:guid w:val="{724C9989-9D16-44EB-A6C5-D43C2624D7C5}"/>
      </w:docPartPr>
      <w:docPartBody>
        <w:p w:rsidR="00AA52A4" w:rsidRDefault="00AA52A4">
          <w:pPr>
            <w:pStyle w:val="942994410959496C85D8C06E44AE20AB"/>
          </w:pPr>
          <w:r w:rsidRPr="00AA10D2">
            <w:rPr>
              <w:rStyle w:val="Paikkamerkkiteksti"/>
            </w:rPr>
            <w:t>Kirjoita tekstiä napsauttamalla tai napauttamalla tätä.</w:t>
          </w:r>
        </w:p>
      </w:docPartBody>
    </w:docPart>
    <w:docPart>
      <w:docPartPr>
        <w:name w:val="47F0F377125D46CFBD2E91CC3A9BE2DA"/>
        <w:category>
          <w:name w:val="Yleiset"/>
          <w:gallery w:val="placeholder"/>
        </w:category>
        <w:types>
          <w:type w:val="bbPlcHdr"/>
        </w:types>
        <w:behaviors>
          <w:behavior w:val="content"/>
        </w:behaviors>
        <w:guid w:val="{5421A594-B7F9-4D27-AC68-C49D114FD441}"/>
      </w:docPartPr>
      <w:docPartBody>
        <w:p w:rsidR="00AA52A4" w:rsidRDefault="00AA52A4">
          <w:pPr>
            <w:pStyle w:val="47F0F377125D46CFBD2E91CC3A9BE2DA"/>
          </w:pPr>
          <w:r w:rsidRPr="00AA10D2">
            <w:rPr>
              <w:rStyle w:val="Paikkamerkkiteksti"/>
            </w:rPr>
            <w:t>Kirjoita tekstiä napsauttamalla tai napauttamalla tätä.</w:t>
          </w:r>
        </w:p>
      </w:docPartBody>
    </w:docPart>
    <w:docPart>
      <w:docPartPr>
        <w:name w:val="54F4D873A2694131BFF32838E7877FBD"/>
        <w:category>
          <w:name w:val="Yleiset"/>
          <w:gallery w:val="placeholder"/>
        </w:category>
        <w:types>
          <w:type w:val="bbPlcHdr"/>
        </w:types>
        <w:behaviors>
          <w:behavior w:val="content"/>
        </w:behaviors>
        <w:guid w:val="{61FDAEDB-A3A3-494D-A641-C9886C822930}"/>
      </w:docPartPr>
      <w:docPartBody>
        <w:p w:rsidR="00AA52A4" w:rsidRDefault="00AA52A4">
          <w:pPr>
            <w:pStyle w:val="54F4D873A2694131BFF32838E7877FBD"/>
          </w:pPr>
          <w:r w:rsidRPr="00810134">
            <w:rPr>
              <w:rStyle w:val="Paikkamerkkiteksti"/>
              <w:lang w:val="en-GB"/>
            </w:rPr>
            <w:t>.</w:t>
          </w:r>
        </w:p>
      </w:docPartBody>
    </w:docPart>
    <w:docPart>
      <w:docPartPr>
        <w:name w:val="3A7B81A4937848AEAF050DBEDCC8CFDC"/>
        <w:category>
          <w:name w:val="Yleiset"/>
          <w:gallery w:val="placeholder"/>
        </w:category>
        <w:types>
          <w:type w:val="bbPlcHdr"/>
        </w:types>
        <w:behaviors>
          <w:behavior w:val="content"/>
        </w:behaviors>
        <w:guid w:val="{084D408D-16CE-47F2-A3AC-5A4C1207564E}"/>
      </w:docPartPr>
      <w:docPartBody>
        <w:p w:rsidR="00AA52A4" w:rsidRDefault="00AA52A4">
          <w:pPr>
            <w:pStyle w:val="3A7B81A4937848AEAF050DBEDCC8CFDC"/>
          </w:pPr>
          <w:r w:rsidRPr="00AA10D2">
            <w:rPr>
              <w:rStyle w:val="Paikkamerkkiteksti"/>
            </w:rPr>
            <w:t>Kirjoita tekstiä napsauttamalla tai napauttamalla tätä.</w:t>
          </w:r>
        </w:p>
      </w:docPartBody>
    </w:docPart>
    <w:docPart>
      <w:docPartPr>
        <w:name w:val="71FB393E81014E9195DF8D5C4AACE339"/>
        <w:category>
          <w:name w:val="Yleiset"/>
          <w:gallery w:val="placeholder"/>
        </w:category>
        <w:types>
          <w:type w:val="bbPlcHdr"/>
        </w:types>
        <w:behaviors>
          <w:behavior w:val="content"/>
        </w:behaviors>
        <w:guid w:val="{884E591D-945C-4EB7-90A4-6B151407AEEB}"/>
      </w:docPartPr>
      <w:docPartBody>
        <w:p w:rsidR="00AA52A4" w:rsidRDefault="00AA52A4">
          <w:pPr>
            <w:pStyle w:val="71FB393E81014E9195DF8D5C4AACE339"/>
          </w:pPr>
          <w:r w:rsidRPr="00AA10D2">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2A4"/>
    <w:rsid w:val="00073242"/>
    <w:rsid w:val="000B79F1"/>
    <w:rsid w:val="00155A14"/>
    <w:rsid w:val="003824D6"/>
    <w:rsid w:val="00414E76"/>
    <w:rsid w:val="006346F5"/>
    <w:rsid w:val="006A2E3F"/>
    <w:rsid w:val="006D6C12"/>
    <w:rsid w:val="00731467"/>
    <w:rsid w:val="00893365"/>
    <w:rsid w:val="00A44C4D"/>
    <w:rsid w:val="00A76F97"/>
    <w:rsid w:val="00A87E46"/>
    <w:rsid w:val="00AA52A4"/>
    <w:rsid w:val="00C83828"/>
    <w:rsid w:val="00CE603B"/>
    <w:rsid w:val="00D70C67"/>
    <w:rsid w:val="00DB06B9"/>
    <w:rsid w:val="00DE04FF"/>
    <w:rsid w:val="00E92499"/>
    <w:rsid w:val="00F3796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Pr>
      <w:color w:val="808080"/>
    </w:rPr>
  </w:style>
  <w:style w:type="paragraph" w:customStyle="1" w:styleId="942994410959496C85D8C06E44AE20AB">
    <w:name w:val="942994410959496C85D8C06E44AE20AB"/>
  </w:style>
  <w:style w:type="paragraph" w:customStyle="1" w:styleId="47F0F377125D46CFBD2E91CC3A9BE2DA">
    <w:name w:val="47F0F377125D46CFBD2E91CC3A9BE2DA"/>
  </w:style>
  <w:style w:type="paragraph" w:customStyle="1" w:styleId="54F4D873A2694131BFF32838E7877FBD">
    <w:name w:val="54F4D873A2694131BFF32838E7877FBD"/>
  </w:style>
  <w:style w:type="paragraph" w:customStyle="1" w:styleId="3A7B81A4937848AEAF050DBEDCC8CFDC">
    <w:name w:val="3A7B81A4937848AEAF050DBEDCC8CFDC"/>
  </w:style>
  <w:style w:type="paragraph" w:customStyle="1" w:styleId="71FB393E81014E9195DF8D5C4AACE339">
    <w:name w:val="71FB393E81014E9195DF8D5C4AACE3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Migrin värit">
      <a:dk1>
        <a:sysClr val="windowText" lastClr="000000"/>
      </a:dk1>
      <a:lt1>
        <a:sysClr val="window" lastClr="FFFFFF"/>
      </a:lt1>
      <a:dk2>
        <a:srgbClr val="44546A"/>
      </a:dk2>
      <a:lt2>
        <a:srgbClr val="E7E6E6"/>
      </a:lt2>
      <a:accent1>
        <a:srgbClr val="003DA5"/>
      </a:accent1>
      <a:accent2>
        <a:srgbClr val="7BAFD4"/>
      </a:accent2>
      <a:accent3>
        <a:srgbClr val="00816D"/>
      </a:accent3>
      <a:accent4>
        <a:srgbClr val="CF4520"/>
      </a:accent4>
      <a:accent5>
        <a:srgbClr val="ED8B00"/>
      </a:accent5>
      <a:accent6>
        <a:srgbClr val="F4DA4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OI Public Document CT" ma:contentTypeID="0x0101006082E755F1844CC79067B3752112DFF7001047BA5BD0B4E34EBB5351390653CAB3" ma:contentTypeVersion="57" ma:contentTypeDescription="" ma:contentTypeScope="" ma:versionID="ac1efb342f9fb4e30cf38c566e6f8bfd">
  <xsd:schema xmlns:xsd="http://www.w3.org/2001/XMLSchema" xmlns:xs="http://www.w3.org/2001/XMLSchema" xmlns:p="http://schemas.microsoft.com/office/2006/metadata/properties" xmlns:ns2="b5be3156-7e14-46bc-bfca-5c242eb3de3f" xmlns:ns3="e235e197-502c-49f1-8696-39d199cd5131" targetNamespace="http://schemas.microsoft.com/office/2006/metadata/properties" ma:root="true" ma:fieldsID="cb7830b7abd735a89cb0c74c09331224" ns2:_="" ns3:_="">
    <xsd:import namespace="b5be3156-7e14-46bc-bfca-5c242eb3de3f"/>
    <xsd:import namespace="e235e197-502c-49f1-8696-39d199cd5131"/>
    <xsd:element name="properties">
      <xsd:complexType>
        <xsd:sequence>
          <xsd:element name="documentManagement">
            <xsd:complexType>
              <xsd:all>
                <xsd:element ref="ns2:CCOIDocTitleEN" minOccurs="0"/>
                <xsd:element ref="ns2:COIDocAbstract" minOccurs="0"/>
                <xsd:element ref="ns3:COIDocOriginCountry" minOccurs="0"/>
                <xsd:element ref="ns3:COIDocLanguage" minOccurs="0"/>
                <xsd:element ref="ns2:COIDocID" minOccurs="0"/>
                <xsd:element ref="ns3:COIInformType" minOccurs="0"/>
                <xsd:element ref="ns3:COIDocAuthors" minOccurs="0"/>
                <xsd:element ref="ns3:COIDocPublishers" minOccurs="0"/>
                <xsd:element ref="ns2:COIDocPublicationDate"/>
                <xsd:element ref="ns2:COIDocKeywords" minOccurs="0"/>
                <xsd:element ref="ns2:COIDocVisible" minOccurs="0"/>
                <xsd:element ref="ns2:COIDocHighlighted" minOccurs="0"/>
                <xsd:element ref="ns3:COIDocTags" minOccurs="0"/>
                <xsd:element ref="ns2:COIDocLevel"/>
                <xsd:element ref="ns2:COIDocRejected" minOccurs="0"/>
                <xsd:element ref="ns2:COIWSGroundsRejection" minOccurs="0"/>
                <xsd:element ref="ns2:COIDocSource" minOccurs="0"/>
                <xsd:element ref="ns3:_dlc_DocIdPersistId" minOccurs="0"/>
                <xsd:element ref="ns3:_dlc_DocId" minOccurs="0"/>
                <xsd:element ref="ns3:_dlc_DocIdUrl" minOccurs="0"/>
                <xsd:element ref="ns3:COIDocMeetings" minOccurs="0"/>
                <xsd:element ref="ns3:ie422093bb9c49cd808a42f6acdfe5f5" minOccurs="0"/>
                <xsd:element ref="ns3:TaxCatchAll" minOccurs="0"/>
                <xsd:element ref="ns3:TaxCatchAllLabel" minOccurs="0"/>
                <xsd:element ref="ns3:a45a6d7707324ec4bd5ea0843b6c61ef" minOccurs="0"/>
                <xsd:element ref="ns3:nd109bef1d1b47afb3bb97171af5ae8d" minOccurs="0"/>
                <xsd:element ref="ns3:k13b7ca204aa4e8ebe30195cb5b61633" minOccurs="0"/>
                <xsd:element ref="ns3:m7ec89e2b1984514a631baaaf2376e5b" minOccurs="0"/>
                <xsd:element ref="ns3:c553fb0cbb964fa0a499e38c9625798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e3156-7e14-46bc-bfca-5c242eb3de3f" elementFormDefault="qualified">
    <xsd:import namespace="http://schemas.microsoft.com/office/2006/documentManagement/types"/>
    <xsd:import namespace="http://schemas.microsoft.com/office/infopath/2007/PartnerControls"/>
    <xsd:element name="CCOIDocTitleEN" ma:index="2" nillable="true" ma:displayName="English Title" ma:description="Please provide an English title if the original title is not in English. This will help users to get better search results" ma:internalName="COIDocTitleEN">
      <xsd:simpleType>
        <xsd:restriction base="dms:Text">
          <xsd:maxLength value="255"/>
        </xsd:restriction>
      </xsd:simpleType>
    </xsd:element>
    <xsd:element name="COIDocAbstract" ma:index="3" nillable="true" ma:displayName="Abstract" ma:description="Please provide a short abstract, ideally in English." ma:internalName="COIDocAbstract">
      <xsd:simpleType>
        <xsd:restriction base="dms:Note"/>
      </xsd:simpleType>
    </xsd:element>
    <xsd:element name="COIDocID" ma:index="6" nillable="true" ma:displayName="Original Id" ma:internalName="COIDocID">
      <xsd:simpleType>
        <xsd:restriction base="dms:Text">
          <xsd:maxLength value="255"/>
        </xsd:restriction>
      </xsd:simpleType>
    </xsd:element>
    <xsd:element name="COIDocPublicationDate" ma:index="10" ma:displayName="Publication Date" ma:format="DateOnly" ma:internalName="COIDocPublicationDate">
      <xsd:simpleType>
        <xsd:restriction base="dms:DateTime"/>
      </xsd:simpleType>
    </xsd:element>
    <xsd:element name="COIDocKeywords" ma:index="11" nillable="true" ma:displayName="Keywords" ma:description="You may add some keywords, ideally in English. This will help to improve search results" ma:internalName="COIDocKeywords">
      <xsd:simpleType>
        <xsd:restriction base="dms:Note"/>
      </xsd:simpleType>
    </xsd:element>
    <xsd:element name="COIDocVisible" ma:index="12" nillable="true" ma:displayName="Visible" ma:default="1" ma:description="Option only available for EASO. If we set to invisible, it will not appear in the search results" ma:internalName="COIDocVisible">
      <xsd:simpleType>
        <xsd:restriction base="dms:Boolean"/>
      </xsd:simpleType>
    </xsd:element>
    <xsd:element name="COIDocHighlighted" ma:index="13" nillable="true" ma:displayName="Highlighted" ma:default="0" ma:description="This option is only available for EASO. Highlighted documents are shown first in the default search results." ma:internalName="COIDocHighlighted">
      <xsd:simpleType>
        <xsd:restriction base="dms:Boolean"/>
      </xsd:simpleType>
    </xsd:element>
    <xsd:element name="COIDocLevel" ma:index="15" ma:displayName="Level" ma:format="RadioButtons" ma:internalName="COIDocLevel">
      <xsd:simpleType>
        <xsd:restriction base="dms:Choice">
          <xsd:enumeration value="Internal"/>
          <xsd:enumeration value="Public"/>
        </xsd:restriction>
      </xsd:simpleType>
    </xsd:element>
    <xsd:element name="COIDocRejected" ma:index="16" nillable="true" ma:displayName="Rejected Document" ma:default="0" ma:description="Option only visible to EASO. Rejected documents will not show up in the search results" ma:indexed="true" ma:internalName="COIDocRejected">
      <xsd:simpleType>
        <xsd:restriction base="dms:Boolean"/>
      </xsd:simpleType>
    </xsd:element>
    <xsd:element name="COIWSGroundsRejection" ma:index="17" nillable="true" ma:displayName="Grounds for Rejection" ma:description="Only visible for EASO. This field is automatically populated by the validation tool if the document comes from a connected repository" ma:internalName="COIWSGroundsRejection">
      <xsd:simpleType>
        <xsd:restriction base="dms:Note">
          <xsd:maxLength value="255"/>
        </xsd:restriction>
      </xsd:simpleType>
    </xsd:element>
    <xsd:element name="COIDocSource" ma:index="18" nillable="true" ma:displayName="Source" ma:internalName="COIDocSour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35e197-502c-49f1-8696-39d199cd5131" elementFormDefault="qualified">
    <xsd:import namespace="http://schemas.microsoft.com/office/2006/documentManagement/types"/>
    <xsd:import namespace="http://schemas.microsoft.com/office/infopath/2007/PartnerControls"/>
    <xsd:element name="COIDocOriginCountry" ma:index="4" nillable="true" ma:displayName="Countries of Origin" ma:description="Please select all applicable Countries of Origin for this document. (Optional)" ma:list="d8cedb92-e849-46e7-b3c9-6effa0f7274c" ma:internalName="COIDocOriginCountry" ma:readOnly="false" ma:showField="COINam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Language" ma:index="5" nillable="true" ma:displayName="Document Language" ma:list="2d1ab752-cdde-4727-8d23-74064efe79b2" ma:internalName="COIDocLanguage" ma:readOnly="false" ma:showField="COIEnglishName" ma:web="7f9836aa-7e22-47c8-9b21-ac4ba67d30f6">
      <xsd:simpleType>
        <xsd:restriction base="dms:Lookup"/>
      </xsd:simpleType>
    </xsd:element>
    <xsd:element name="COIInformType" ma:index="7" nillable="true" ma:displayName="Type of Information" ma:list="4b47d1c5-7e22-4932-82c7-e3e42a5c0fb2" ma:internalName="COIInformType" ma:readOnly="false" ma:showField="COITitle" ma:web="7f9836aa-7e22-47c8-9b21-ac4ba67d30f6">
      <xsd:simpleType>
        <xsd:restriction base="dms:Lookup"/>
      </xsd:simpleType>
    </xsd:element>
    <xsd:element name="COIDocAuthors" ma:index="8" nillable="true" ma:displayName="Author(s)" ma:description="Please select all respective Author(s) from the list. If you miss an author, please contact EASO" ma:list="4419d5e4-da73-4c69-b09f-5e7c872954ae" ma:internalName="COIDocAutho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Publishers" ma:index="9" nillable="true" ma:displayName="Publisher(s)/Corporate author(s)" ma:description="Please select all respective Publisher(s) from the list. If you miss a publisher, please contact EASO" ma:list="addca7c6-b687-4b7d-af46-e9b15b9bc957" ma:internalName="COIDocPublishe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Tags" ma:index="14" nillable="true" ma:displayName="Special Tags" ma:description="Special topical tags can be used to describe the content for the future EASO meeting area. This option is only available for EASO" ma:list="a90ea62e-44cb-4c42-ac41-41509b7fc7cc" ma:internalName="COIDocTag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IDocMeetings" ma:index="28" nillable="true" ma:displayName="Related Meetings" ma:description="Related meetings" ma:list="7c31f0a3-b295-41c7-8982-4147b743115a" ma:internalName="COIDocMeetings" ma:showField="COIMeeting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ie422093bb9c49cd808a42f6acdfe5f5" ma:index="29" ma:taxonomy="true" ma:internalName="ie422093bb9c49cd808a42f6acdfe5f5" ma:taxonomyFieldName="COIDocLanguageMM" ma:displayName="Document Language" ma:fieldId="{2e422093-bb9c-49cd-808a-42f6acdfe5f5}" ma:sspId="9ccf43c8-d9ba-4caa-abdb-746bbd61fe00" ma:termSetId="9e36aa0d-3d03-4a89-9e07-f9e14577ff27" ma:anchorId="00000000-0000-0000-0000-000000000000" ma:open="true" ma:isKeyword="false">
      <xsd:complexType>
        <xsd:sequence>
          <xsd:element ref="pc:Terms" minOccurs="0" maxOccurs="1"/>
        </xsd:sequence>
      </xsd:complexType>
    </xsd:element>
    <xsd:element name="TaxCatchAll" ma:index="30" nillable="true" ma:displayName="Taxonomy Catch All Column" ma:hidden="true" ma:list="{8f99b0cb-62a0-4b7f-8797-d04259157b29}" ma:internalName="TaxCatchAll" ma:showField="CatchAllData"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8f99b0cb-62a0-4b7f-8797-d04259157b29}" ma:internalName="TaxCatchAllLabel" ma:readOnly="true" ma:showField="CatchAllDataLabel"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a45a6d7707324ec4bd5ea0843b6c61ef" ma:index="33" nillable="true" ma:taxonomy="true" ma:internalName="a45a6d7707324ec4bd5ea0843b6c61ef" ma:taxonomyFieldName="COIDocOriginCountryMM" ma:displayName="Countries of Origin" ma:fieldId="{a45a6d77-0732-4ec4-bd5e-a0843b6c61ef}" ma:taxonomyMulti="true" ma:sspId="9ccf43c8-d9ba-4caa-abdb-746bbd61fe00" ma:termSetId="58ed2f6c-ab2d-4bf9-95ed-d714042a20e6" ma:anchorId="00000000-0000-0000-0000-000000000000" ma:open="true" ma:isKeyword="false">
      <xsd:complexType>
        <xsd:sequence>
          <xsd:element ref="pc:Terms" minOccurs="0" maxOccurs="1"/>
        </xsd:sequence>
      </xsd:complexType>
    </xsd:element>
    <xsd:element name="nd109bef1d1b47afb3bb97171af5ae8d" ma:index="35" nillable="true" ma:taxonomy="true" ma:internalName="nd109bef1d1b47afb3bb97171af5ae8d" ma:taxonomyFieldName="COIDocTagsMM" ma:displayName="Special Tags" ma:fieldId="{7d109bef-1d1b-47af-b3bb-97171af5ae8d}" ma:taxonomyMulti="true" ma:sspId="9ccf43c8-d9ba-4caa-abdb-746bbd61fe00" ma:termSetId="3ac78669-2eb3-4681-b255-de32bba8a66b" ma:anchorId="00000000-0000-0000-0000-000000000000" ma:open="true" ma:isKeyword="false">
      <xsd:complexType>
        <xsd:sequence>
          <xsd:element ref="pc:Terms" minOccurs="0" maxOccurs="1"/>
        </xsd:sequence>
      </xsd:complexType>
    </xsd:element>
    <xsd:element name="k13b7ca204aa4e8ebe30195cb5b61633" ma:index="37" ma:taxonomy="true" ma:internalName="k13b7ca204aa4e8ebe30195cb5b61633" ma:taxonomyFieldName="COIDocPublishersMM" ma:displayName="Publisher(s)/Corporate author(s)" ma:fieldId="{413b7ca2-04aa-4e8e-be30-195cb5b61633}" ma:taxonomyMulti="true" ma:sspId="9ccf43c8-d9ba-4caa-abdb-746bbd61fe00" ma:termSetId="4971a161-2dc2-425c-afc6-cd650952781c" ma:anchorId="00000000-0000-0000-0000-000000000000" ma:open="true" ma:isKeyword="false">
      <xsd:complexType>
        <xsd:sequence>
          <xsd:element ref="pc:Terms" minOccurs="0" maxOccurs="1"/>
        </xsd:sequence>
      </xsd:complexType>
    </xsd:element>
    <xsd:element name="m7ec89e2b1984514a631baaaf2376e5b" ma:index="39" ma:taxonomy="true" ma:internalName="m7ec89e2b1984514a631baaaf2376e5b" ma:taxonomyFieldName="COIInformTypeMM" ma:displayName="Type of Information" ma:fieldId="{67ec89e2-b198-4514-a631-baaaf2376e5b}" ma:sspId="9ccf43c8-d9ba-4caa-abdb-746bbd61fe00" ma:termSetId="a4e21248-6490-45aa-ba4a-1b2365babc79" ma:anchorId="00000000-0000-0000-0000-000000000000" ma:open="true" ma:isKeyword="false">
      <xsd:complexType>
        <xsd:sequence>
          <xsd:element ref="pc:Terms" minOccurs="0" maxOccurs="1"/>
        </xsd:sequence>
      </xsd:complexType>
    </xsd:element>
    <xsd:element name="c553fb0cbb964fa0a499e38c9625798d" ma:index="41" ma:taxonomy="true" ma:internalName="c553fb0cbb964fa0a499e38c9625798d" ma:taxonomyFieldName="COIDocAuthorsMM" ma:displayName="Author(s)" ma:fieldId="{c553fb0c-bb96-4fa0-a499-e38c9625798d}" ma:taxonomyMulti="true" ma:sspId="9ccf43c8-d9ba-4caa-abdb-746bbd61fe00" ma:termSetId="b4b6bec3-ffda-4560-ae67-be9ac18560e3"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8afb31b-ee5f-4dd0-bbf1-61792ad5bed3" ContentTypeId="0x0101006082E755F1844CC79067B3752112DFF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COIDocTitleEN xmlns="b5be3156-7e14-46bc-bfca-5c242eb3de3f" xsi:nil="true"/>
    <COIDocVisible xmlns="b5be3156-7e14-46bc-bfca-5c242eb3de3f">true</COIDocVisible>
    <COIDocRejected xmlns="b5be3156-7e14-46bc-bfca-5c242eb3de3f">false</COIDocRejected>
    <COIDocPublishers xmlns="e235e197-502c-49f1-8696-39d199cd5131">
      <Value>92</Value>
    </COIDocPublishers>
    <nd109bef1d1b47afb3bb97171af5ae8d xmlns="e235e197-502c-49f1-8696-39d199cd5131">
      <Terms xmlns="http://schemas.microsoft.com/office/infopath/2007/PartnerControls"/>
    </nd109bef1d1b47afb3bb97171af5ae8d>
    <COIDocSource xmlns="b5be3156-7e14-46bc-bfca-5c242eb3de3f">Finland</COIDocSource>
    <COIInformType xmlns="e235e197-502c-49f1-8696-39d199cd5131">10</COIInformType>
    <c553fb0cbb964fa0a499e38c9625798d xmlns="e235e197-502c-49f1-8696-39d199cd5131">
      <Terms xmlns="http://schemas.microsoft.com/office/infopath/2007/PartnerControls">
        <TermInfo xmlns="http://schemas.microsoft.com/office/infopath/2007/PartnerControls">
          <TermName xmlns="http://schemas.microsoft.com/office/infopath/2007/PartnerControls">MAATIETOPALVELU</TermName>
          <TermId xmlns="http://schemas.microsoft.com/office/infopath/2007/PartnerControls">718956cb-5a02-48eb-badd-61c6fb0692f5</TermId>
        </TermInfo>
      </Terms>
    </c553fb0cbb964fa0a499e38c9625798d>
    <COIDocKeywords xmlns="b5be3156-7e14-46bc-bfca-5c242eb3de3f">ACTIVISTS,INDIGENOUS PEOPLES,PERSECUTIONS,OPPRESSION,POLITICAL OPPOSITION,FREEDOM OF SPEECH,POLITICAL OPINION,HUMAN RIGHTS ACTIVISTS,CIVIL AND POLITICAL RIGHTS,DISSIDENTS,NATIONAL LEGISLATION,CRIMINAL CODE,EXECUTION (IMPLEMENTATION),ACCESS TO JUSTICE</COIDocKeywords>
    <a45a6d7707324ec4bd5ea0843b6c61ef xmlns="e235e197-502c-49f1-8696-39d199cd5131">
      <Terms xmlns="http://schemas.microsoft.com/office/infopath/2007/PartnerControls">
        <TermInfo xmlns="http://schemas.microsoft.com/office/infopath/2007/PartnerControls">
          <TermName xmlns="http://schemas.microsoft.com/office/infopath/2007/PartnerControls">Russian Federation</TermName>
          <TermId xmlns="http://schemas.microsoft.com/office/infopath/2007/PartnerControls">7c5a5729-21d4-417b-8510-df03ad073878</TermId>
        </TermInfo>
      </Terms>
    </a45a6d7707324ec4bd5ea0843b6c61ef>
    <COIDocMeetings xmlns="e235e197-502c-49f1-8696-39d199cd5131"/>
    <COIDocHighlighted xmlns="b5be3156-7e14-46bc-bfca-5c242eb3de3f">false</COIDocHighlighted>
    <m7ec89e2b1984514a631baaaf2376e5b xmlns="e235e197-502c-49f1-8696-39d199cd5131">
      <Terms xmlns="http://schemas.microsoft.com/office/infopath/2007/PartnerControls">
        <TermInfo xmlns="http://schemas.microsoft.com/office/infopath/2007/PartnerControls">
          <TermName xmlns="http://schemas.microsoft.com/office/infopath/2007/PartnerControls">Response to COI Query</TermName>
          <TermId xmlns="http://schemas.microsoft.com/office/infopath/2007/PartnerControls">74af11f0-82c2-4825-bd8f-d6b1cac3a3aa</TermId>
        </TermInfo>
      </Terms>
    </m7ec89e2b1984514a631baaaf2376e5b>
    <COIDocPublicationDate xmlns="b5be3156-7e14-46bc-bfca-5c242eb3de3f">2026-08-13T22:00:00+00:00</COIDocPublicationDate>
    <ie422093bb9c49cd808a42f6acdfe5f5 xmlns="e235e197-502c-49f1-8696-39d199cd5131">
      <Terms xmlns="http://schemas.microsoft.com/office/infopath/2007/PartnerControls">
        <TermInfo xmlns="http://schemas.microsoft.com/office/infopath/2007/PartnerControls">
          <TermName xmlns="http://schemas.microsoft.com/office/infopath/2007/PartnerControls">Finnish</TermName>
          <TermId xmlns="http://schemas.microsoft.com/office/infopath/2007/PartnerControls">d07062f0-7d8d-435b-93eb-e02c3282c9ee</TermId>
        </TermInfo>
      </Terms>
    </ie422093bb9c49cd808a42f6acdfe5f5>
    <TaxCatchAll xmlns="e235e197-502c-49f1-8696-39d199cd5131">
      <Value>4</Value>
      <Value>115</Value>
      <Value>2</Value>
      <Value>1</Value>
      <Value>116</Value>
    </TaxCatchAll>
    <k13b7ca204aa4e8ebe30195cb5b61633 xmlns="e235e197-502c-49f1-8696-39d199cd5131">
      <Terms xmlns="http://schemas.microsoft.com/office/infopath/2007/PartnerControls">
        <TermInfo xmlns="http://schemas.microsoft.com/office/infopath/2007/PartnerControls">
          <TermName xmlns="http://schemas.microsoft.com/office/infopath/2007/PartnerControls">Maahanmuuttovirasto (MIGRI)</TermName>
          <TermId xmlns="http://schemas.microsoft.com/office/infopath/2007/PartnerControls">2e5f83a0-5a84-4a68-a064-ceb823ccc98a</TermId>
        </TermInfo>
      </Terms>
    </k13b7ca204aa4e8ebe30195cb5b61633>
    <COIDocOriginCountry xmlns="e235e197-502c-49f1-8696-39d199cd5131">
      <Value>90</Value>
    </COIDocOriginCountry>
    <COIDocLanguage xmlns="e235e197-502c-49f1-8696-39d199cd5131">10</COIDocLanguage>
    <COIDocTags xmlns="e235e197-502c-49f1-8696-39d199cd5131"/>
    <COIDocLevel xmlns="b5be3156-7e14-46bc-bfca-5c242eb3de3f">Public</COIDocLevel>
    <COIDocAbstract xmlns="b5be3156-7e14-46bc-bfca-5c242eb3de3f">Maatietopalvelu
KT
Julkisuus: Julkinen 
Venäjä / Sodanvastustajien ja aktivistien tilanne, Ukrainan sodan vastustamiseen liittyvän lainsäädännön soveltaminen, alaikäiset sodanvastustajat, Ukrainaan rahaa lahjoittaneet, Navalnyin kannattajat (päivitys lokakuun 2025 jälkeen)
Russia / The situation of war opponents and activists, the application of legislation related to opposition to the war in Ukraine, underage war opponents, people who donated money to Ukraine, Navalny’s supporters (update after October 2025)
Kysymykset
1. Millainen sodanvastustajien ja aktivistien tilanne on Venäjällä lokakuun 2025 jälkeen? Miten Ukrainan sotaan ja sen vastustamiseen liittyvää lainsäädäntöä sovelletaan tällä hetkellä?
2. Miten Ukrainan sotaan ja sen vastustamiseen liittyvää lainsäädäntöä on sovellettu alaikäisiin?
3. Mitä muita viranomaistoimia on kohdistettu sotaa vastustaneisiin lokakuun 2025 jälkeen?
4. Millaisia seuraamuksia Ukrainaan rahaa lahjoittaneille henkilöille on koitunut lokakuun 2025</COIDocAbstract>
    <COIWSGroundsRejection xmlns="b5be3156-7e14-46bc-bfca-5c242eb3de3f" xsi:nil="true"/>
    <COIDocAuthors xmlns="e235e197-502c-49f1-8696-39d199cd5131">
      <Value>143</Value>
    </COIDocAuthors>
    <COIDocID xmlns="b5be3156-7e14-46bc-bfca-5c242eb3de3f">1084</COIDocID>
  </documentManagement>
</p:properties>
</file>

<file path=customXml/itemProps1.xml><?xml version="1.0" encoding="utf-8"?>
<ds:datastoreItem xmlns:ds="http://schemas.openxmlformats.org/officeDocument/2006/customXml" ds:itemID="{5CB781B3-6E08-40F5-91D6-9FCC03CEF0E5}">
  <ds:schemaRefs>
    <ds:schemaRef ds:uri="http://schemas.openxmlformats.org/officeDocument/2006/bibliography"/>
  </ds:schemaRefs>
</ds:datastoreItem>
</file>

<file path=customXml/itemProps2.xml><?xml version="1.0" encoding="utf-8"?>
<ds:datastoreItem xmlns:ds="http://schemas.openxmlformats.org/officeDocument/2006/customXml" ds:itemID="{67CD2EE0-DC26-4925-8D81-33A1FDDBE850}"/>
</file>

<file path=customXml/itemProps3.xml><?xml version="1.0" encoding="utf-8"?>
<ds:datastoreItem xmlns:ds="http://schemas.openxmlformats.org/officeDocument/2006/customXml" ds:itemID="{99C72EC6-89C4-4130-9AD6-594E0111FA02}"/>
</file>

<file path=customXml/itemProps4.xml><?xml version="1.0" encoding="utf-8"?>
<ds:datastoreItem xmlns:ds="http://schemas.openxmlformats.org/officeDocument/2006/customXml" ds:itemID="{EF0AB79F-A124-411B-B320-9155C1B60C49}"/>
</file>

<file path=customXml/itemProps5.xml><?xml version="1.0" encoding="utf-8"?>
<ds:datastoreItem xmlns:ds="http://schemas.openxmlformats.org/officeDocument/2006/customXml" ds:itemID="{B805B8B5-00D8-4B9E-B2CE-3564B13AAF98}"/>
</file>

<file path=customXml/itemProps6.xml><?xml version="1.0" encoding="utf-8"?>
<ds:datastoreItem xmlns:ds="http://schemas.openxmlformats.org/officeDocument/2006/customXml" ds:itemID="{97074125-F9BD-44D5-9E9F-8963F848767F}"/>
</file>

<file path=docProps/app.xml><?xml version="1.0" encoding="utf-8"?>
<Properties xmlns="http://schemas.openxmlformats.org/officeDocument/2006/extended-properties" xmlns:vt="http://schemas.openxmlformats.org/officeDocument/2006/docPropsVTypes">
  <Template>Maatietopalvelu kyselyvastaus</Template>
  <TotalTime>0</TotalTime>
  <Pages>40</Pages>
  <Words>14457</Words>
  <Characters>117110</Characters>
  <Application>Microsoft Office Word</Application>
  <DocSecurity>0</DocSecurity>
  <Lines>975</Lines>
  <Paragraphs>262</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Venäjä / Sodanvastustajien ja aktivistien tilanne, Ukrainan sodan vastustamiseen liittyvän lainsäädännön soveltaminen, alaikäiset sodanvastustajat, Ukrainaan rahaa lahjoittaneet, Navalnyin kannattajat (päivitys lokakuun 2025 jälkeen)</vt:lpstr>
      <vt:lpstr/>
    </vt:vector>
  </TitlesOfParts>
  <LinksUpToDate>false</LinksUpToDate>
  <CharactersWithSpaces>131305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Venäjä / Sodanvastustajien ja aktivistien tilanne, Ukrainan sodan vastustamiseen liittyvän lainsäädännön soveltaminen, alaikäiset sodanvastustajat, Ukrainaan rahaa lahjoittaneet, Navalnyin kannattajat (päivitys lokakuun 2025 jälkeen)  // Russia / The situ</dc:title>
  <dc:creator/>
  <cp:lastModifiedBy/>
  <cp:revision>1</cp:revision>
  <dcterms:created xsi:type="dcterms:W3CDTF">2026-07-20T11:19:00Z</dcterms:created>
  <dcterms:modified xsi:type="dcterms:W3CDTF">2026-08-14T11:12:00Z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0x0101006082E755F1844CC79067B3752112DFF7001047BA5BD0B4E34EBB5351390653CAB3</vt:lpwstr>
  </property>
  <property fmtid="{D5CDD505-2E9C-101B-9397-08002B2CF9AE}" pid="3" name="COIDocPublishersMM">
    <vt:lpwstr>115;#Maahanmuuttovirasto (MIGRI)|2e5f83a0-5a84-4a68-a064-ceb823ccc98a</vt:lpwstr>
  </property>
  <property fmtid="{D5CDD505-2E9C-101B-9397-08002B2CF9AE}" pid="4" name="COIDocAuthorsMM">
    <vt:lpwstr>116;#MAATIETOPALVELU|718956cb-5a02-48eb-badd-61c6fb0692f5</vt:lpwstr>
  </property>
  <property fmtid="{D5CDD505-2E9C-101B-9397-08002B2CF9AE}" pid="5" name="COIDocLanguageMM">
    <vt:lpwstr>1;#Finnish|d07062f0-7d8d-435b-93eb-e02c3282c9ee</vt:lpwstr>
  </property>
  <property fmtid="{D5CDD505-2E9C-101B-9397-08002B2CF9AE}" pid="6" name="COIDocTagsMM">
    <vt:lpwstr/>
  </property>
  <property fmtid="{D5CDD505-2E9C-101B-9397-08002B2CF9AE}" pid="7" name="COIDocOriginCountryMM">
    <vt:lpwstr>2;#Russian Federation|7c5a5729-21d4-417b-8510-df03ad073878</vt:lpwstr>
  </property>
  <property fmtid="{D5CDD505-2E9C-101B-9397-08002B2CF9AE}" pid="8" name="COIInformTypeMM">
    <vt:lpwstr>4;#Response to COI Query|74af11f0-82c2-4825-bd8f-d6b1cac3a3aa</vt:lpwstr>
  </property>
</Properties>
</file>