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AA24"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1E7EE319"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04DAFC85" w14:textId="77777777" w:rsidR="00800AA9" w:rsidRPr="00800AA9" w:rsidRDefault="00800AA9" w:rsidP="00C348A3">
      <w:pPr>
        <w:spacing w:before="0" w:after="0"/>
      </w:pPr>
      <w:r w:rsidRPr="00BB7F45">
        <w:rPr>
          <w:b/>
        </w:rPr>
        <w:t>Asiakirjan tunnus:</w:t>
      </w:r>
      <w:r>
        <w:t xml:space="preserve"> KT</w:t>
      </w:r>
      <w:r w:rsidR="006C09FD">
        <w:t>871</w:t>
      </w:r>
    </w:p>
    <w:p w14:paraId="601623E6" w14:textId="1153BD0A" w:rsidR="00800AA9" w:rsidRDefault="00800AA9" w:rsidP="00C348A3">
      <w:pPr>
        <w:spacing w:before="0" w:after="0"/>
      </w:pPr>
      <w:r w:rsidRPr="00BB7F45">
        <w:rPr>
          <w:b/>
        </w:rPr>
        <w:t>Päivämäärä</w:t>
      </w:r>
      <w:r>
        <w:t xml:space="preserve">: </w:t>
      </w:r>
      <w:r w:rsidR="00C4069F" w:rsidRPr="00C4069F">
        <w:t>8.7.2024</w:t>
      </w:r>
    </w:p>
    <w:p w14:paraId="4C6C277D"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bookmarkStart w:id="0" w:name="_GoBack"/>
      <w:bookmarkEnd w:id="0"/>
    </w:p>
    <w:p w14:paraId="6C33C6B1" w14:textId="77777777" w:rsidR="00800AA9" w:rsidRPr="00633BBD" w:rsidRDefault="00EC5554" w:rsidP="00800AA9">
      <w:pPr>
        <w:rPr>
          <w:rStyle w:val="Otsikko1Char"/>
          <w:b w:val="0"/>
          <w:sz w:val="20"/>
          <w:szCs w:val="20"/>
        </w:rPr>
      </w:pPr>
      <w:r>
        <w:rPr>
          <w:b/>
        </w:rPr>
        <w:pict w14:anchorId="70AF9186">
          <v:rect id="_x0000_i1025" style="width:0;height:1.5pt" o:hralign="center" o:hrstd="t" o:hr="t" fillcolor="#a0a0a0" stroked="f"/>
        </w:pict>
      </w:r>
    </w:p>
    <w:p w14:paraId="195A5DCD" w14:textId="77777777" w:rsidR="008020E6" w:rsidRPr="00543F66" w:rsidRDefault="00EC5554"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DCD0407D0AC3427EA7F757580873AF10"/>
          </w:placeholder>
          <w:text/>
        </w:sdtPr>
        <w:sdtEndPr>
          <w:rPr>
            <w:rStyle w:val="Otsikko1Char"/>
          </w:rPr>
        </w:sdtEndPr>
        <w:sdtContent>
          <w:r w:rsidR="00E01021">
            <w:rPr>
              <w:rStyle w:val="Otsikko1Char"/>
              <w:rFonts w:cs="Times New Roman"/>
              <w:b/>
              <w:szCs w:val="24"/>
            </w:rPr>
            <w:t>Kongon demokraattinen tasavalta / Lasten asema, turvaverkottomat alaikäiset</w:t>
          </w:r>
        </w:sdtContent>
      </w:sdt>
    </w:p>
    <w:sdt>
      <w:sdtPr>
        <w:rPr>
          <w:rStyle w:val="Otsikko1Char"/>
          <w:rFonts w:cs="Times New Roman"/>
          <w:b/>
          <w:szCs w:val="24"/>
          <w:lang w:val="en-US"/>
        </w:rPr>
        <w:alias w:val="Country / Title in English"/>
        <w:tag w:val="Country / Title in English"/>
        <w:id w:val="2146699517"/>
        <w:lock w:val="sdtLocked"/>
        <w:placeholder>
          <w:docPart w:val="1DE0A3333F524AB5A00AD4F2B783C6E0"/>
        </w:placeholder>
        <w:text/>
      </w:sdtPr>
      <w:sdtEndPr>
        <w:rPr>
          <w:rStyle w:val="Kappaleenoletusfontti"/>
          <w:rFonts w:eastAsia="Times New Roman"/>
        </w:rPr>
      </w:sdtEndPr>
      <w:sdtContent>
        <w:p w14:paraId="3ACD51B9" w14:textId="77777777" w:rsidR="00082DFE" w:rsidRPr="00E74B47" w:rsidRDefault="00E74B47" w:rsidP="00543F66">
          <w:pPr>
            <w:pStyle w:val="POTSIKKO"/>
            <w:rPr>
              <w:lang w:val="en-US"/>
            </w:rPr>
          </w:pPr>
          <w:r w:rsidRPr="00E74B47">
            <w:rPr>
              <w:rStyle w:val="Otsikko1Char"/>
              <w:rFonts w:cs="Times New Roman"/>
              <w:b/>
              <w:szCs w:val="24"/>
              <w:lang w:val="en-US"/>
            </w:rPr>
            <w:t>Democratic Republic of the Congo</w:t>
          </w:r>
          <w:r w:rsidR="00E01021" w:rsidRPr="00E74B47">
            <w:rPr>
              <w:rStyle w:val="Otsikko1Char"/>
              <w:rFonts w:cs="Times New Roman"/>
              <w:b/>
              <w:szCs w:val="24"/>
              <w:lang w:val="en-US"/>
            </w:rPr>
            <w:t xml:space="preserve"> / </w:t>
          </w:r>
          <w:r>
            <w:rPr>
              <w:rStyle w:val="Otsikko1Char"/>
              <w:rFonts w:cs="Times New Roman"/>
              <w:b/>
              <w:szCs w:val="24"/>
              <w:lang w:val="en-US"/>
            </w:rPr>
            <w:t>Situation of children, youth and children without safety nets</w:t>
          </w:r>
        </w:p>
      </w:sdtContent>
    </w:sdt>
    <w:p w14:paraId="71C4EE49" w14:textId="77777777" w:rsidR="00082DFE" w:rsidRDefault="00EC5554" w:rsidP="00082DFE">
      <w:pPr>
        <w:rPr>
          <w:b/>
        </w:rPr>
      </w:pPr>
      <w:r>
        <w:rPr>
          <w:b/>
        </w:rPr>
        <w:pict w14:anchorId="1A6EC28F">
          <v:rect id="_x0000_i1026" style="width:0;height:1.5pt" o:hralign="center" o:hrstd="t" o:hr="t" fillcolor="#a0a0a0" stroked="f"/>
        </w:pict>
      </w:r>
    </w:p>
    <w:p w14:paraId="2AF65CAF"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CBA3DB6D6B4C403EBFB86B734CB0F399"/>
        </w:placeholder>
      </w:sdtPr>
      <w:sdtEndPr>
        <w:rPr>
          <w:rStyle w:val="Kappaleenoletusfontti"/>
          <w:color w:val="404040" w:themeColor="text1" w:themeTint="BF"/>
        </w:rPr>
      </w:sdtEndPr>
      <w:sdtContent>
        <w:sdt>
          <w:sdtPr>
            <w:rPr>
              <w:rStyle w:val="KysymyksetChar"/>
              <w:lang w:val="en-US"/>
            </w:rPr>
            <w:alias w:val="Questions"/>
            <w:tag w:val="Fill in the questions here"/>
            <w:id w:val="353243802"/>
            <w:placeholder>
              <w:docPart w:val="5398920E9B1E42D5912972258A93CCB7"/>
            </w:placeholder>
            <w:text w:multiLine="1"/>
          </w:sdtPr>
          <w:sdtEndPr>
            <w:rPr>
              <w:rStyle w:val="KysymyksetChar"/>
            </w:rPr>
          </w:sdtEndPr>
          <w:sdtContent>
            <w:p w14:paraId="484E6A49" w14:textId="77777777" w:rsidR="00810134" w:rsidRPr="00444391" w:rsidRDefault="00E01021" w:rsidP="009940F8">
              <w:pPr>
                <w:pStyle w:val="Lainaus"/>
                <w:ind w:left="0"/>
                <w:jc w:val="left"/>
                <w:rPr>
                  <w:i w:val="0"/>
                  <w:iCs w:val="0"/>
                  <w:color w:val="000000" w:themeColor="text1"/>
                  <w:lang w:val="en-US"/>
                </w:rPr>
              </w:pPr>
              <w:r w:rsidRPr="00C4069F">
                <w:rPr>
                  <w:rStyle w:val="KysymyksetChar"/>
                  <w:lang w:val="en-US"/>
                </w:rPr>
                <w:t xml:space="preserve">1. Miten lapsuus käsitetään Kongo </w:t>
              </w:r>
              <w:proofErr w:type="spellStart"/>
              <w:r w:rsidRPr="00C4069F">
                <w:rPr>
                  <w:rStyle w:val="KysymyksetChar"/>
                  <w:lang w:val="en-US"/>
                </w:rPr>
                <w:t>DT:ssä</w:t>
              </w:r>
              <w:proofErr w:type="spellEnd"/>
              <w:r w:rsidRPr="00C4069F">
                <w:rPr>
                  <w:rStyle w:val="KysymyksetChar"/>
                  <w:lang w:val="en-US"/>
                </w:rPr>
                <w:t xml:space="preserve"> ja minkä ikäiset nähdään yhteiskunnassa lapsina? Onko poikien ja tyttöjen välillä eroa?</w:t>
              </w:r>
              <w:r w:rsidRPr="00C4069F">
                <w:rPr>
                  <w:rStyle w:val="KysymyksetChar"/>
                  <w:lang w:val="en-US"/>
                </w:rPr>
                <w:br/>
                <w:t xml:space="preserve">2. </w:t>
              </w:r>
              <w:proofErr w:type="spellStart"/>
              <w:r w:rsidRPr="00C4069F">
                <w:rPr>
                  <w:rStyle w:val="KysymyksetChar"/>
                  <w:lang w:val="en-US"/>
                </w:rPr>
                <w:t>Mikä</w:t>
              </w:r>
              <w:proofErr w:type="spellEnd"/>
              <w:r w:rsidRPr="00C4069F">
                <w:rPr>
                  <w:rStyle w:val="KysymyksetChar"/>
                  <w:lang w:val="en-US"/>
                </w:rPr>
                <w:t xml:space="preserve"> on </w:t>
              </w:r>
              <w:proofErr w:type="spellStart"/>
              <w:r w:rsidRPr="00C4069F">
                <w:rPr>
                  <w:rStyle w:val="KysymyksetChar"/>
                  <w:lang w:val="en-US"/>
                </w:rPr>
                <w:t>lasten</w:t>
              </w:r>
              <w:proofErr w:type="spellEnd"/>
              <w:r w:rsidRPr="00C4069F">
                <w:rPr>
                  <w:rStyle w:val="KysymyksetChar"/>
                  <w:lang w:val="en-US"/>
                </w:rPr>
                <w:t xml:space="preserve"> </w:t>
              </w:r>
              <w:proofErr w:type="spellStart"/>
              <w:r w:rsidRPr="00C4069F">
                <w:rPr>
                  <w:rStyle w:val="KysymyksetChar"/>
                  <w:lang w:val="en-US"/>
                </w:rPr>
                <w:t>asema</w:t>
              </w:r>
              <w:proofErr w:type="spellEnd"/>
              <w:r w:rsidRPr="00C4069F">
                <w:rPr>
                  <w:rStyle w:val="KysymyksetChar"/>
                  <w:lang w:val="en-US"/>
                </w:rPr>
                <w:t xml:space="preserve"> Kongo </w:t>
              </w:r>
              <w:proofErr w:type="spellStart"/>
              <w:r w:rsidRPr="00C4069F">
                <w:rPr>
                  <w:rStyle w:val="KysymyksetChar"/>
                  <w:lang w:val="en-US"/>
                </w:rPr>
                <w:t>DT:ssä</w:t>
              </w:r>
              <w:proofErr w:type="spellEnd"/>
              <w:r w:rsidRPr="00C4069F">
                <w:rPr>
                  <w:rStyle w:val="KysymyksetChar"/>
                  <w:lang w:val="en-US"/>
                </w:rPr>
                <w:t xml:space="preserve">, </w:t>
              </w:r>
              <w:proofErr w:type="spellStart"/>
              <w:r w:rsidRPr="00C4069F">
                <w:rPr>
                  <w:rStyle w:val="KysymyksetChar"/>
                  <w:lang w:val="en-US"/>
                </w:rPr>
                <w:t>erityisesti</w:t>
              </w:r>
              <w:proofErr w:type="spellEnd"/>
              <w:r w:rsidRPr="00C4069F">
                <w:rPr>
                  <w:rStyle w:val="KysymyksetChar"/>
                  <w:lang w:val="en-US"/>
                </w:rPr>
                <w:t xml:space="preserve"> </w:t>
              </w:r>
              <w:proofErr w:type="spellStart"/>
              <w:r w:rsidRPr="00C4069F">
                <w:rPr>
                  <w:rStyle w:val="KysymyksetChar"/>
                  <w:lang w:val="en-US"/>
                </w:rPr>
                <w:t>Kinshasassa</w:t>
              </w:r>
              <w:proofErr w:type="spellEnd"/>
              <w:r w:rsidRPr="00C4069F">
                <w:rPr>
                  <w:rStyle w:val="KysymyksetChar"/>
                  <w:lang w:val="en-US"/>
                </w:rPr>
                <w:t>? Onko poikien ja tyttöjen välillä eroa?</w:t>
              </w:r>
              <w:r w:rsidRPr="00C4069F">
                <w:rPr>
                  <w:rStyle w:val="KysymyksetChar"/>
                  <w:lang w:val="en-US"/>
                </w:rPr>
                <w:br/>
                <w:t xml:space="preserve">3. </w:t>
              </w:r>
              <w:proofErr w:type="spellStart"/>
              <w:r w:rsidRPr="00C4069F">
                <w:rPr>
                  <w:rStyle w:val="KysymyksetChar"/>
                  <w:lang w:val="en-US"/>
                </w:rPr>
                <w:t>Mikä</w:t>
              </w:r>
              <w:proofErr w:type="spellEnd"/>
              <w:r w:rsidRPr="00C4069F">
                <w:rPr>
                  <w:rStyle w:val="KysymyksetChar"/>
                  <w:lang w:val="en-US"/>
                </w:rPr>
                <w:t xml:space="preserve"> on </w:t>
              </w:r>
              <w:proofErr w:type="spellStart"/>
              <w:r w:rsidRPr="00C4069F">
                <w:rPr>
                  <w:rStyle w:val="KysymyksetChar"/>
                  <w:lang w:val="en-US"/>
                </w:rPr>
                <w:t>turvaverkottomien</w:t>
              </w:r>
              <w:proofErr w:type="spellEnd"/>
              <w:r w:rsidRPr="00C4069F">
                <w:rPr>
                  <w:rStyle w:val="KysymyksetChar"/>
                  <w:lang w:val="en-US"/>
                </w:rPr>
                <w:t xml:space="preserve"> </w:t>
              </w:r>
              <w:proofErr w:type="spellStart"/>
              <w:r w:rsidRPr="00C4069F">
                <w:rPr>
                  <w:rStyle w:val="KysymyksetChar"/>
                  <w:lang w:val="en-US"/>
                </w:rPr>
                <w:t>alaikäisten</w:t>
              </w:r>
              <w:proofErr w:type="spellEnd"/>
              <w:r w:rsidRPr="00C4069F">
                <w:rPr>
                  <w:rStyle w:val="KysymyksetChar"/>
                  <w:lang w:val="en-US"/>
                </w:rPr>
                <w:t xml:space="preserve"> </w:t>
              </w:r>
              <w:proofErr w:type="spellStart"/>
              <w:r w:rsidRPr="00C4069F">
                <w:rPr>
                  <w:rStyle w:val="KysymyksetChar"/>
                  <w:lang w:val="en-US"/>
                </w:rPr>
                <w:t>tilanne</w:t>
              </w:r>
              <w:proofErr w:type="spellEnd"/>
              <w:r w:rsidRPr="00C4069F">
                <w:rPr>
                  <w:rStyle w:val="KysymyksetChar"/>
                  <w:lang w:val="en-US"/>
                </w:rPr>
                <w:t xml:space="preserve"> Kongo </w:t>
              </w:r>
              <w:proofErr w:type="spellStart"/>
              <w:r w:rsidRPr="00C4069F">
                <w:rPr>
                  <w:rStyle w:val="KysymyksetChar"/>
                  <w:lang w:val="en-US"/>
                </w:rPr>
                <w:t>DT:ssä</w:t>
              </w:r>
              <w:proofErr w:type="spellEnd"/>
              <w:r w:rsidRPr="00C4069F">
                <w:rPr>
                  <w:rStyle w:val="KysymyksetChar"/>
                  <w:lang w:val="en-US"/>
                </w:rPr>
                <w:t xml:space="preserve">, </w:t>
              </w:r>
              <w:proofErr w:type="spellStart"/>
              <w:r w:rsidRPr="00C4069F">
                <w:rPr>
                  <w:rStyle w:val="KysymyksetChar"/>
                  <w:lang w:val="en-US"/>
                </w:rPr>
                <w:t>erityisesti</w:t>
              </w:r>
              <w:proofErr w:type="spellEnd"/>
              <w:r w:rsidRPr="00C4069F">
                <w:rPr>
                  <w:rStyle w:val="KysymyksetChar"/>
                  <w:lang w:val="en-US"/>
                </w:rPr>
                <w:t xml:space="preserve"> </w:t>
              </w:r>
              <w:proofErr w:type="spellStart"/>
              <w:r w:rsidRPr="00C4069F">
                <w:rPr>
                  <w:rStyle w:val="KysymyksetChar"/>
                  <w:lang w:val="en-US"/>
                </w:rPr>
                <w:t>Kinshasassa</w:t>
              </w:r>
              <w:proofErr w:type="spellEnd"/>
              <w:r w:rsidRPr="00C4069F">
                <w:rPr>
                  <w:rStyle w:val="KysymyksetChar"/>
                  <w:lang w:val="en-US"/>
                </w:rPr>
                <w:t xml:space="preserve">? </w:t>
              </w:r>
              <w:proofErr w:type="spellStart"/>
              <w:r w:rsidRPr="00C4069F">
                <w:rPr>
                  <w:rStyle w:val="KysymyksetChar"/>
                  <w:lang w:val="en-US"/>
                </w:rPr>
                <w:t>Kohdistuuko</w:t>
              </w:r>
              <w:proofErr w:type="spellEnd"/>
              <w:r w:rsidRPr="00C4069F">
                <w:rPr>
                  <w:rStyle w:val="KysymyksetChar"/>
                  <w:lang w:val="en-US"/>
                </w:rPr>
                <w:t xml:space="preserve"> </w:t>
              </w:r>
              <w:proofErr w:type="spellStart"/>
              <w:r w:rsidRPr="00C4069F">
                <w:rPr>
                  <w:rStyle w:val="KysymyksetChar"/>
                  <w:lang w:val="en-US"/>
                </w:rPr>
                <w:t>heihin</w:t>
              </w:r>
              <w:proofErr w:type="spellEnd"/>
              <w:r w:rsidRPr="00C4069F">
                <w:rPr>
                  <w:rStyle w:val="KysymyksetChar"/>
                  <w:lang w:val="en-US"/>
                </w:rPr>
                <w:t xml:space="preserve"> </w:t>
              </w:r>
              <w:proofErr w:type="spellStart"/>
              <w:r w:rsidRPr="00C4069F">
                <w:rPr>
                  <w:rStyle w:val="KysymyksetChar"/>
                  <w:lang w:val="en-US"/>
                </w:rPr>
                <w:t>oikeudenloukkauksia</w:t>
              </w:r>
              <w:proofErr w:type="spellEnd"/>
              <w:r w:rsidRPr="00C4069F">
                <w:rPr>
                  <w:rStyle w:val="KysymyksetChar"/>
                  <w:lang w:val="en-US"/>
                </w:rPr>
                <w:t xml:space="preserve">? </w:t>
              </w:r>
              <w:proofErr w:type="spellStart"/>
              <w:r w:rsidRPr="00C4069F">
                <w:rPr>
                  <w:rStyle w:val="KysymyksetChar"/>
                  <w:lang w:val="en-US"/>
                </w:rPr>
                <w:t>Onko</w:t>
              </w:r>
              <w:proofErr w:type="spellEnd"/>
              <w:r w:rsidRPr="00C4069F">
                <w:rPr>
                  <w:rStyle w:val="KysymyksetChar"/>
                  <w:lang w:val="en-US"/>
                </w:rPr>
                <w:t xml:space="preserve"> </w:t>
              </w:r>
              <w:proofErr w:type="spellStart"/>
              <w:r w:rsidRPr="00C4069F">
                <w:rPr>
                  <w:rStyle w:val="KysymyksetChar"/>
                  <w:lang w:val="en-US"/>
                </w:rPr>
                <w:t>poikien</w:t>
              </w:r>
              <w:proofErr w:type="spellEnd"/>
              <w:r w:rsidRPr="00C4069F">
                <w:rPr>
                  <w:rStyle w:val="KysymyksetChar"/>
                  <w:lang w:val="en-US"/>
                </w:rPr>
                <w:t xml:space="preserve"> ja </w:t>
              </w:r>
              <w:proofErr w:type="spellStart"/>
              <w:r w:rsidRPr="00C4069F">
                <w:rPr>
                  <w:rStyle w:val="KysymyksetChar"/>
                  <w:lang w:val="en-US"/>
                </w:rPr>
                <w:t>tyttöjen</w:t>
              </w:r>
              <w:proofErr w:type="spellEnd"/>
              <w:r w:rsidRPr="00C4069F">
                <w:rPr>
                  <w:rStyle w:val="KysymyksetChar"/>
                  <w:lang w:val="en-US"/>
                </w:rPr>
                <w:t xml:space="preserve"> </w:t>
              </w:r>
              <w:proofErr w:type="spellStart"/>
              <w:r w:rsidRPr="00C4069F">
                <w:rPr>
                  <w:rStyle w:val="KysymyksetChar"/>
                  <w:lang w:val="en-US"/>
                </w:rPr>
                <w:t>välillä</w:t>
              </w:r>
              <w:proofErr w:type="spellEnd"/>
              <w:r w:rsidRPr="00C4069F">
                <w:rPr>
                  <w:rStyle w:val="KysymyksetChar"/>
                  <w:lang w:val="en-US"/>
                </w:rPr>
                <w:t xml:space="preserve"> </w:t>
              </w:r>
              <w:proofErr w:type="spellStart"/>
              <w:r w:rsidRPr="00C4069F">
                <w:rPr>
                  <w:rStyle w:val="KysymyksetChar"/>
                  <w:lang w:val="en-US"/>
                </w:rPr>
                <w:t>eroa</w:t>
              </w:r>
              <w:proofErr w:type="spellEnd"/>
              <w:r w:rsidRPr="00C4069F">
                <w:rPr>
                  <w:rStyle w:val="KysymyksetChar"/>
                  <w:lang w:val="en-US"/>
                </w:rPr>
                <w:t>?</w:t>
              </w:r>
            </w:p>
          </w:sdtContent>
        </w:sdt>
      </w:sdtContent>
    </w:sdt>
    <w:p w14:paraId="03503BA7" w14:textId="77777777" w:rsidR="00082DFE" w:rsidRPr="00444391" w:rsidRDefault="00082DFE" w:rsidP="00C348A3">
      <w:pPr>
        <w:pStyle w:val="Numeroimatonotsikko"/>
        <w:rPr>
          <w:lang w:val="en-US"/>
        </w:rPr>
      </w:pPr>
      <w:r w:rsidRPr="00444391">
        <w:rPr>
          <w:lang w:val="en-US"/>
        </w:rPr>
        <w:t>Questions</w:t>
      </w:r>
    </w:p>
    <w:sdt>
      <w:sdtPr>
        <w:rPr>
          <w:rStyle w:val="KysymyksetChar"/>
          <w:color w:val="auto"/>
          <w:lang w:val="en-US"/>
        </w:rPr>
        <w:alias w:val="Questions"/>
        <w:tag w:val="Fill in the questions here"/>
        <w:id w:val="-849104524"/>
        <w:lock w:val="sdtLocked"/>
        <w:placeholder>
          <w:docPart w:val="D3C806B506714B23ABD4BBDB596DD35D"/>
        </w:placeholder>
        <w:text w:multiLine="1"/>
      </w:sdtPr>
      <w:sdtEndPr>
        <w:rPr>
          <w:rStyle w:val="KysymyksetChar"/>
        </w:rPr>
      </w:sdtEndPr>
      <w:sdtContent>
        <w:p w14:paraId="380D33EF" w14:textId="77777777" w:rsidR="00082DFE" w:rsidRPr="00CB26AA" w:rsidRDefault="00CB26AA" w:rsidP="003C5382">
          <w:pPr>
            <w:pStyle w:val="Lainaus"/>
            <w:ind w:left="0"/>
            <w:jc w:val="left"/>
            <w:rPr>
              <w:rStyle w:val="KysymyksetChar"/>
              <w:color w:val="FF0000"/>
              <w:lang w:val="en-US"/>
            </w:rPr>
          </w:pPr>
          <w:r w:rsidRPr="00CB26AA">
            <w:rPr>
              <w:rStyle w:val="KysymyksetChar"/>
              <w:color w:val="auto"/>
              <w:lang w:val="en-US"/>
            </w:rPr>
            <w:t>1. How is childhood understood i</w:t>
          </w:r>
          <w:r>
            <w:rPr>
              <w:rStyle w:val="KysymyksetChar"/>
              <w:color w:val="auto"/>
              <w:lang w:val="en-US"/>
            </w:rPr>
            <w:t xml:space="preserve">n Congo (Democratic Republic of) and at what age are people considered by the society to be children? Is there </w:t>
          </w:r>
          <w:r w:rsidR="00562301">
            <w:rPr>
              <w:rStyle w:val="KysymyksetChar"/>
              <w:color w:val="auto"/>
              <w:lang w:val="en-US"/>
            </w:rPr>
            <w:t xml:space="preserve">a </w:t>
          </w:r>
          <w:r>
            <w:rPr>
              <w:rStyle w:val="KysymyksetChar"/>
              <w:color w:val="auto"/>
              <w:lang w:val="en-US"/>
            </w:rPr>
            <w:t>difference between</w:t>
          </w:r>
          <w:r w:rsidR="00562301">
            <w:rPr>
              <w:rStyle w:val="KysymyksetChar"/>
              <w:color w:val="auto"/>
              <w:lang w:val="en-US"/>
            </w:rPr>
            <w:t xml:space="preserve"> boys and girls?</w:t>
          </w:r>
          <w:r w:rsidR="00562301">
            <w:rPr>
              <w:rStyle w:val="KysymyksetChar"/>
              <w:color w:val="auto"/>
              <w:lang w:val="en-US"/>
            </w:rPr>
            <w:br/>
            <w:t>2.What is the situation of children in Congo (DR), especially in Kinshasa? Is there a difference between boys and girls?</w:t>
          </w:r>
          <w:r w:rsidR="00562301">
            <w:rPr>
              <w:rStyle w:val="KysymyksetChar"/>
              <w:color w:val="auto"/>
              <w:lang w:val="en-US"/>
            </w:rPr>
            <w:br/>
            <w:t>3. What is the situation of minors without safety nets in Congo (DR), in particular in Kinshasa? Are they subject to infringements? Is there a difference between boys and girls?</w:t>
          </w:r>
        </w:p>
      </w:sdtContent>
    </w:sdt>
    <w:p w14:paraId="6D8E2F7D" w14:textId="77777777" w:rsidR="00082DFE" w:rsidRPr="00082DFE" w:rsidRDefault="00EC5554" w:rsidP="00082DFE">
      <w:pPr>
        <w:pStyle w:val="LeiptekstiMigri"/>
        <w:ind w:left="0"/>
        <w:rPr>
          <w:lang w:val="en-GB"/>
        </w:rPr>
      </w:pPr>
      <w:r>
        <w:rPr>
          <w:b/>
        </w:rPr>
        <w:pict w14:anchorId="262AAB9D">
          <v:rect id="_x0000_i1027" style="width:0;height:1.5pt" o:hralign="center" o:hrstd="t" o:hr="t" fillcolor="#a0a0a0" stroked="f"/>
        </w:pict>
      </w:r>
    </w:p>
    <w:p w14:paraId="02C0D330" w14:textId="77777777" w:rsidR="009940F8" w:rsidRDefault="009940F8" w:rsidP="009940F8">
      <w:pPr>
        <w:pStyle w:val="Otsikko1"/>
      </w:pPr>
      <w:bookmarkStart w:id="1" w:name="_Hlk129259295"/>
      <w:r>
        <w:lastRenderedPageBreak/>
        <w:t xml:space="preserve">Miten lapsuus käsitetään Kongo </w:t>
      </w:r>
      <w:proofErr w:type="spellStart"/>
      <w:r>
        <w:t>DT:ssä</w:t>
      </w:r>
      <w:proofErr w:type="spellEnd"/>
      <w:r w:rsidR="00E74CB6">
        <w:rPr>
          <w:rStyle w:val="Alaviitteenviite"/>
        </w:rPr>
        <w:footnoteReference w:id="1"/>
      </w:r>
      <w:r>
        <w:t xml:space="preserve"> ja minkä ikäiset nähdään yhteiskunnassa lapsina? Onko poikien ja tyttöjen välillä eroa?</w:t>
      </w:r>
    </w:p>
    <w:p w14:paraId="3A7286D2" w14:textId="77777777" w:rsidR="003B3808" w:rsidRDefault="005B63BE" w:rsidP="00BC5AE1">
      <w:pPr>
        <w:spacing w:line="240" w:lineRule="auto"/>
      </w:pPr>
      <w:r>
        <w:t>2000-luvun alussa</w:t>
      </w:r>
      <w:r w:rsidR="00E74CB6">
        <w:t xml:space="preserve"> </w:t>
      </w:r>
      <w:proofErr w:type="spellStart"/>
      <w:r w:rsidR="00E74CB6">
        <w:t>Countries</w:t>
      </w:r>
      <w:proofErr w:type="spellEnd"/>
      <w:r w:rsidR="00E74CB6">
        <w:t xml:space="preserve"> and </w:t>
      </w:r>
      <w:proofErr w:type="spellStart"/>
      <w:r w:rsidR="00E74CB6">
        <w:t>their</w:t>
      </w:r>
      <w:proofErr w:type="spellEnd"/>
      <w:r w:rsidR="00E74CB6">
        <w:t xml:space="preserve"> </w:t>
      </w:r>
      <w:proofErr w:type="spellStart"/>
      <w:r w:rsidR="00E74CB6">
        <w:t>Cultures</w:t>
      </w:r>
      <w:proofErr w:type="spellEnd"/>
      <w:r w:rsidR="00E74CB6">
        <w:t xml:space="preserve"> -sivustolla</w:t>
      </w:r>
      <w:r>
        <w:t xml:space="preserve"> julkaistun, kongolaista kulttuuria käsittelevän artikkelin mukaan naisten ja lasten paikka kongolaisessa perheessä on alisteinen miehille, ja usein naiset ja lapset ovat perhejärjestyksessä miesten alapuolella. Esimerkiksi ruokailu tapahtuu perinteisesti usein niin, että mies syö ensin, ja naiset ja lapset syövät sen, mitä miehiltä on jäänyt jäljelle. Kongolaisissa perheissä kaikilla perheenjäsenillä on tarkat roolinsa ja tehtävänsä, ja erityisesti maaseutualueilla elävät lapset oppivat jo varhaisessa iässä hoitamaan viljelysmaita, kantamaan vettä, laittamaan ruokaa ja siivoamaan kodin. </w:t>
      </w:r>
      <w:r w:rsidR="00CA75DD">
        <w:t>Jokainen perheenjäsen iästä, kyvystä ja taidoista riippumatta on velvollinen osallistumaan perh</w:t>
      </w:r>
      <w:r w:rsidR="00E74CB6">
        <w:t>earkeen</w:t>
      </w:r>
      <w:r w:rsidR="00CA75DD">
        <w:t xml:space="preserve"> ja</w:t>
      </w:r>
      <w:r w:rsidR="00E74CB6">
        <w:t xml:space="preserve"> yhteisen</w:t>
      </w:r>
      <w:r w:rsidR="00CA75DD">
        <w:t xml:space="preserve"> elannon hankkimiseen. Perinteisesti perhekoot ovat olleet</w:t>
      </w:r>
      <w:r w:rsidR="00E74CB6">
        <w:t xml:space="preserve"> Kongossa</w:t>
      </w:r>
      <w:r w:rsidR="00CA75DD">
        <w:t xml:space="preserve"> suuria, sillä varallisuus</w:t>
      </w:r>
      <w:r w:rsidR="00E74CB6">
        <w:t xml:space="preserve"> on mitattu</w:t>
      </w:r>
      <w:r w:rsidR="00CA75DD">
        <w:t xml:space="preserve"> karjan ja lasten määrässä. Lapset ovat edelleen – erityisesti maaseudulla – sosiaaliturvan korvike. Kongolainen yhteiskunta elää pitkälti omavaraistaloudesta ja pienviljelystä, ja vastuu perheen elättämisestä lankeaakin kaikkien perheenjäsenten harteille. </w:t>
      </w:r>
      <w:r w:rsidR="00E74CB6">
        <w:t xml:space="preserve">Kongo on patriarkaalinen yhteiskunta, ja perinteisesti nuoret naiset kuuluvat isälleen; avioliiton jälkeen nuoren naisen ”omistajuus” siirtyy aviomiehelle. </w:t>
      </w:r>
      <w:r w:rsidR="00CA75DD">
        <w:t>Toisaalta kaupungistuminen on vaikuttanut naisten yhteiskunnalliseen asemaan ja perinteisiin sukupuolirooleihin, ja monet naiset ovatkin muuttaneet kaupunkeihin hankkimaan elantonsa erilaisin keinoin. Monet naiset toimivat myös perheidensä pääasiallisina elättäjinä.</w:t>
      </w:r>
      <w:r w:rsidR="00E74CB6">
        <w:rPr>
          <w:rStyle w:val="Alaviitteenviite"/>
        </w:rPr>
        <w:footnoteReference w:id="2"/>
      </w:r>
      <w:r w:rsidR="00E74CB6">
        <w:t xml:space="preserve"> </w:t>
      </w:r>
    </w:p>
    <w:p w14:paraId="56AAEA7A" w14:textId="77777777" w:rsidR="00DD7176" w:rsidRDefault="00DD7176" w:rsidP="00BC5AE1">
      <w:pPr>
        <w:tabs>
          <w:tab w:val="num" w:pos="720"/>
        </w:tabs>
        <w:spacing w:line="240" w:lineRule="auto"/>
      </w:pPr>
      <w:r w:rsidRPr="00187EA8">
        <w:t>Perheroolit</w:t>
      </w:r>
      <w:r>
        <w:t xml:space="preserve"> (ts. n</w:t>
      </w:r>
      <w:r w:rsidRPr="00187EA8">
        <w:t>aisten, miesten ja</w:t>
      </w:r>
      <w:r>
        <w:t xml:space="preserve"> lasten </w:t>
      </w:r>
      <w:r w:rsidRPr="00187EA8">
        <w:t>työnjako ja roolit perheessä</w:t>
      </w:r>
      <w:r>
        <w:t>)</w:t>
      </w:r>
      <w:r w:rsidRPr="00187EA8">
        <w:t xml:space="preserve"> </w:t>
      </w:r>
      <w:r>
        <w:t xml:space="preserve">ovat varsinkin perinteisissä yhteisöissä elävillä heimoilla </w:t>
      </w:r>
      <w:r w:rsidRPr="00187EA8">
        <w:t>selkeitä ja perustuvat heimojen ja etnisten ryhmien perinteisiin</w:t>
      </w:r>
      <w:r>
        <w:t xml:space="preserve">. </w:t>
      </w:r>
      <w:r w:rsidRPr="00187EA8">
        <w:t>Maaseudulla naiset kantavat rintaruokinnassa olevia vauvoja selässään päivittäisissä askareissa</w:t>
      </w:r>
      <w:r>
        <w:t xml:space="preserve">; </w:t>
      </w:r>
      <w:r w:rsidRPr="00187EA8">
        <w:t xml:space="preserve">lasten rintaruokinta </w:t>
      </w:r>
      <w:r>
        <w:t xml:space="preserve">on </w:t>
      </w:r>
      <w:r w:rsidRPr="00187EA8">
        <w:t xml:space="preserve">yleistä ja paras imeväisikäisten </w:t>
      </w:r>
      <w:proofErr w:type="spellStart"/>
      <w:r w:rsidRPr="00187EA8">
        <w:t>ravinnonsaantikeino</w:t>
      </w:r>
      <w:proofErr w:type="spellEnd"/>
      <w:r>
        <w:t xml:space="preserve">. </w:t>
      </w:r>
      <w:r w:rsidRPr="00187EA8">
        <w:t>Perheen tytöt osallistuvat jo pienestä pitäen pienempien sisarustensa hoitamiseen ja muihin kodin askareisii</w:t>
      </w:r>
      <w:r>
        <w:t xml:space="preserve">n kuten kodinhoitoon, ruuanlaittoon ja pienviljelyyn. </w:t>
      </w:r>
      <w:r w:rsidRPr="00187EA8">
        <w:t>Joidenkin tutkijoiden mukaan "lapsuutta" nykyisessä länsimaisessa merkityksessä ei tunneta Kongossa</w:t>
      </w:r>
      <w:r w:rsidR="00E7316D">
        <w:t>,</w:t>
      </w:r>
      <w:r w:rsidRPr="00187EA8">
        <w:t xml:space="preserve"> ja lapsille annetaan länsimaisessa kontekstissa aikuisille kuuluvaa vastuuta pienestä pitäen</w:t>
      </w:r>
      <w:r>
        <w:t xml:space="preserve">. </w:t>
      </w:r>
      <w:r w:rsidRPr="00187EA8">
        <w:t>Vanhempien sana on laki</w:t>
      </w:r>
      <w:r>
        <w:t xml:space="preserve">, </w:t>
      </w:r>
      <w:r w:rsidRPr="00187EA8">
        <w:t>ja vanhempien määräyksiä kuuluu kunnioittaa</w:t>
      </w:r>
      <w:r w:rsidR="004B6188">
        <w:t xml:space="preserve"> mukisematta. Joidenkin yhteisöjen ja heimojen perinteisiin kuuluu poikien osallistuminen vuoden mittaiselle initiaatioleirille kotikylän ulkopuolella: tätä pidetään eräänlaisena siirtymä</w:t>
      </w:r>
      <w:r w:rsidR="00E7316D">
        <w:t>riittinä</w:t>
      </w:r>
      <w:r w:rsidR="004B6188">
        <w:t xml:space="preserve"> aikuisuuteen.</w:t>
      </w:r>
      <w:r w:rsidR="004B6188">
        <w:rPr>
          <w:rStyle w:val="Alaviitteenviite"/>
        </w:rPr>
        <w:footnoteReference w:id="3"/>
      </w:r>
      <w:r w:rsidR="004B6188">
        <w:t xml:space="preserve"> </w:t>
      </w:r>
    </w:p>
    <w:p w14:paraId="75F22009" w14:textId="77777777" w:rsidR="00DD7176" w:rsidRDefault="00C556FD" w:rsidP="00BC5AE1">
      <w:pPr>
        <w:tabs>
          <w:tab w:val="num" w:pos="720"/>
        </w:tabs>
        <w:spacing w:line="240" w:lineRule="auto"/>
      </w:pPr>
      <w:r>
        <w:t>Lasten</w:t>
      </w:r>
      <w:r w:rsidR="00FC035D">
        <w:t xml:space="preserve"> </w:t>
      </w:r>
      <w:r>
        <w:t>suojel</w:t>
      </w:r>
      <w:r w:rsidR="00FC035D">
        <w:t>emista</w:t>
      </w:r>
      <w:r>
        <w:t xml:space="preserve"> Kongossa kriittisesti tarkastelevassa tutkimusartikkelissa</w:t>
      </w:r>
      <w:r w:rsidR="008B1EBA">
        <w:t xml:space="preserve"> (</w:t>
      </w:r>
      <w:proofErr w:type="spellStart"/>
      <w:r w:rsidR="008B1EBA">
        <w:t>Maubert</w:t>
      </w:r>
      <w:proofErr w:type="spellEnd"/>
      <w:r w:rsidR="008B1EBA">
        <w:t>) todetaan, että lapsuuden määritteleminen kongolaisessa kontekstissa on haastavaa ja monitulkintaista, sillä Kongossa lapseksi määritellään lähteestä riippuen ”alle 2-vuotias”, ”alle 12-vuotias” tai</w:t>
      </w:r>
      <w:r w:rsidR="00E7316D">
        <w:t xml:space="preserve"> joissain tilanteissa</w:t>
      </w:r>
      <w:r w:rsidR="008B1EBA">
        <w:t xml:space="preserve"> ”naimaton henkilö”. Määritelmät vaihtelevat myös sukupuolen mukaan. Kongolainen poika saavuttaa sosiaalisessa mielessä ”miehuuden” täytettyään tietyn määrän erilaisia kriteerejä kuten initiaatioleirin, avioliiton tai maanomistajuuden. Tyttö puolestaan tulee iästä riippumatta naiseksi synnytettyään lapsia. Ja vastaavasti yli 18-vuotiasta lapsetonta naista ei pidetä täysivaltaisena aikuisena, ja tietyt aikuisten naisten tilat saattavat olla </w:t>
      </w:r>
      <w:r w:rsidR="00E7316D">
        <w:t>lapsettomilta naisilta</w:t>
      </w:r>
      <w:r w:rsidR="008B1EBA">
        <w:t xml:space="preserve"> kiellettyjä. Tässä kontekstissa lapsuus ja täysi-ikäisyys eivät ole ainoastaan elämän etappeja vaan sosiaalisia positioita, joiden kautta saadaan materiaalista ja symbolista statusta.</w:t>
      </w:r>
      <w:r w:rsidR="008B1EBA">
        <w:rPr>
          <w:rStyle w:val="Alaviitteenviite"/>
        </w:rPr>
        <w:footnoteReference w:id="4"/>
      </w:r>
      <w:r w:rsidR="008B1EBA">
        <w:t xml:space="preserve"> </w:t>
      </w:r>
    </w:p>
    <w:p w14:paraId="64C3F1AD" w14:textId="77777777" w:rsidR="00FD3826" w:rsidRDefault="0017368D" w:rsidP="00BC5AE1">
      <w:pPr>
        <w:tabs>
          <w:tab w:val="num" w:pos="720"/>
        </w:tabs>
        <w:spacing w:line="240" w:lineRule="auto"/>
      </w:pPr>
      <w:r>
        <w:lastRenderedPageBreak/>
        <w:t>Akateemisessa artikkelissa, jossa käsitellään lapsuuden määrittelyä ja lasten rooleja yleisellä tasolla ”mustan Afrikan” maissa, todetaan, että kulttuurisesta monimuotoisuudesta huolimatta on mahdollista tunnistaa tietynlainen maailmankäsitys</w:t>
      </w:r>
      <w:r w:rsidR="00FD3826">
        <w:t xml:space="preserve">, joka </w:t>
      </w:r>
      <w:r w:rsidR="00047E81">
        <w:t>antaa</w:t>
      </w:r>
      <w:r w:rsidR="00FD3826">
        <w:t xml:space="preserve"> henkise</w:t>
      </w:r>
      <w:r w:rsidR="00256A20">
        <w:t>n</w:t>
      </w:r>
      <w:r w:rsidR="00FD3826">
        <w:t xml:space="preserve"> rakenteensa ja koordinaattinsa</w:t>
      </w:r>
      <w:r w:rsidR="00256A20">
        <w:t xml:space="preserve"> kasvatukseen</w:t>
      </w:r>
      <w:r w:rsidR="00FD3826">
        <w:t xml:space="preserve">. </w:t>
      </w:r>
      <w:r w:rsidR="00FD3826" w:rsidRPr="00FD3826">
        <w:t>On olemassa erilaisia</w:t>
      </w:r>
      <w:r w:rsidR="00256A20">
        <w:t xml:space="preserve"> jäljitteleviä</w:t>
      </w:r>
      <w:r w:rsidR="00FD3826" w:rsidRPr="00FD3826">
        <w:t xml:space="preserve"> leikkejä</w:t>
      </w:r>
      <w:r w:rsidR="00256A20">
        <w:t xml:space="preserve"> tai rituaaleja tai muuta toimintaa</w:t>
      </w:r>
      <w:r w:rsidR="00FD3826" w:rsidRPr="00FD3826">
        <w:t xml:space="preserve">, </w:t>
      </w:r>
      <w:r w:rsidR="00256A20">
        <w:t xml:space="preserve">jotka tähtäävät piilotettuun todellisuuteen, kuten tyttöjen hedelmällisyyden varmistamiseen. </w:t>
      </w:r>
      <w:r w:rsidR="00FC24AC">
        <w:t>Tämä afrikkalaisen maailman symbolinen ulottuvuus värittää kaikkea perinteistä ajattelua</w:t>
      </w:r>
      <w:r w:rsidR="00256A20">
        <w:t>.</w:t>
      </w:r>
      <w:r w:rsidR="00333F76">
        <w:t xml:space="preserve"> Yhteisön tulevaisuus riippuu lapsista ja l</w:t>
      </w:r>
      <w:r w:rsidR="00FC24AC">
        <w:t>apset ovat aktiivisesti mukana</w:t>
      </w:r>
      <w:r w:rsidR="00277D11">
        <w:t xml:space="preserve"> yhteisössä</w:t>
      </w:r>
      <w:r w:rsidR="00FC24AC">
        <w:t xml:space="preserve">; he oppivat kantamaan </w:t>
      </w:r>
      <w:r w:rsidR="00333F76">
        <w:t xml:space="preserve">vastuuta </w:t>
      </w:r>
      <w:r w:rsidR="00FC24AC">
        <w:t>ja heidät integroidaan koko yhte</w:t>
      </w:r>
      <w:r w:rsidR="00333F76">
        <w:t>isön</w:t>
      </w:r>
      <w:r w:rsidR="00FC24AC">
        <w:t xml:space="preserve"> toimintaan</w:t>
      </w:r>
      <w:r w:rsidR="00333F76">
        <w:t xml:space="preserve"> </w:t>
      </w:r>
      <w:r w:rsidR="00FC24AC">
        <w:t xml:space="preserve">heille ominaisella tavalla. </w:t>
      </w:r>
      <w:r w:rsidR="00333F76">
        <w:t>Lapsille</w:t>
      </w:r>
      <w:r w:rsidR="00FC24AC">
        <w:t xml:space="preserve"> annetaan suuri merkitys, ei vain </w:t>
      </w:r>
      <w:r w:rsidR="00333F76">
        <w:t>tunne</w:t>
      </w:r>
      <w:r w:rsidR="00FC24AC">
        <w:t xml:space="preserve">syistä, vaan koska koko maailmankuva </w:t>
      </w:r>
      <w:r w:rsidR="00333F76">
        <w:t>edellyttää</w:t>
      </w:r>
      <w:r w:rsidR="00FC24AC">
        <w:t xml:space="preserve"> sitä. </w:t>
      </w:r>
      <w:r w:rsidR="00333F76" w:rsidRPr="0035261E">
        <w:t>Elämän suuret käännekohdat eivät vaikuta ainoastaan yksilön elämään, vaan niillä on myös kollektiivinen vaikutus</w:t>
      </w:r>
      <w:r w:rsidR="00047E81">
        <w:t>. Eri elämänvaiheilla (esim. imeväisikäinen)</w:t>
      </w:r>
      <w:r w:rsidR="00333F76" w:rsidRPr="0035261E">
        <w:t xml:space="preserve"> </w:t>
      </w:r>
      <w:r w:rsidR="00047E81">
        <w:t xml:space="preserve">on omat </w:t>
      </w:r>
      <w:r w:rsidR="00277D11">
        <w:t>kategoriansa</w:t>
      </w:r>
      <w:r w:rsidR="00047E81">
        <w:t xml:space="preserve">. </w:t>
      </w:r>
      <w:r w:rsidR="00333F76" w:rsidRPr="0035261E">
        <w:t>Asenteet lapsia kohtaan muuttuvat sen mukaan, mihin kategoriaan lapset kuuluvat</w:t>
      </w:r>
      <w:r w:rsidR="00333F76">
        <w:t>.</w:t>
      </w:r>
      <w:r w:rsidR="00047E81">
        <w:t xml:space="preserve"> </w:t>
      </w:r>
      <w:r w:rsidR="00333F76" w:rsidRPr="0035261E">
        <w:t xml:space="preserve">Nuorelle henkilölle tehdään erilaisia riittejä ja </w:t>
      </w:r>
      <w:r w:rsidR="00047E81">
        <w:t xml:space="preserve">annetaan </w:t>
      </w:r>
      <w:r w:rsidR="00333F76" w:rsidRPr="0035261E">
        <w:t xml:space="preserve">velvollisuuksia, jotka valmistavat häntä aikuisuuteen ja integroivat hänet vähitellen </w:t>
      </w:r>
      <w:r w:rsidR="00F35402">
        <w:t xml:space="preserve">perheeseen ja </w:t>
      </w:r>
      <w:r w:rsidR="00333F76" w:rsidRPr="0035261E">
        <w:t>siihen sosiaaliseen, etniseen ja uskonnolliseen kehykseen, jo</w:t>
      </w:r>
      <w:r w:rsidR="00047E81">
        <w:t>hon hän kuuluu aikuisuudessa.</w:t>
      </w:r>
      <w:r w:rsidR="00F35402">
        <w:t xml:space="preserve"> </w:t>
      </w:r>
      <w:r w:rsidR="001E3705" w:rsidRPr="001E3705">
        <w:t>Kun klaani</w:t>
      </w:r>
      <w:r w:rsidR="00047E81">
        <w:t xml:space="preserve"> (suku)</w:t>
      </w:r>
      <w:r w:rsidR="001E3705" w:rsidRPr="001E3705">
        <w:t xml:space="preserve"> yhdistää yksilöitä vertikaalisesti, ikäryhm</w:t>
      </w:r>
      <w:r w:rsidR="00047E81">
        <w:t>ät</w:t>
      </w:r>
      <w:r w:rsidR="001E3705" w:rsidRPr="001E3705">
        <w:t xml:space="preserve"> yhdistävät heitä horisontaalisesti. </w:t>
      </w:r>
      <w:r w:rsidR="00047E81">
        <w:t xml:space="preserve">Ikäryhmät </w:t>
      </w:r>
      <w:r w:rsidR="001E3705" w:rsidRPr="001E3705">
        <w:t>kokoavat yhteen yksilöt, jotka ovat syntyneet vaihtelevan ajanjakson, yleensä useiden vuosien kuluessa</w:t>
      </w:r>
      <w:r w:rsidR="00277D11">
        <w:t>,</w:t>
      </w:r>
      <w:r w:rsidR="00047E81">
        <w:t xml:space="preserve"> ja käyneet läpi </w:t>
      </w:r>
      <w:r w:rsidR="00F35402">
        <w:t>tietyt</w:t>
      </w:r>
      <w:r w:rsidR="003C7A24">
        <w:t>, samat</w:t>
      </w:r>
      <w:r w:rsidR="00F35402">
        <w:t xml:space="preserve"> riitit</w:t>
      </w:r>
      <w:r w:rsidR="001E3705" w:rsidRPr="001E3705">
        <w:t xml:space="preserve">. Ikä </w:t>
      </w:r>
      <w:r w:rsidR="00F35402">
        <w:t xml:space="preserve">(lue: kronologinen ikä) </w:t>
      </w:r>
      <w:r w:rsidR="001E3705" w:rsidRPr="001E3705">
        <w:t xml:space="preserve">ei ole yhtä tärkeä kuin </w:t>
      </w:r>
      <w:r w:rsidR="00F35402">
        <w:t>tiettyyn ikään kuuluvien riittien läpikäymisen tuoma ”ikä”.</w:t>
      </w:r>
      <w:r w:rsidR="0049442E">
        <w:rPr>
          <w:rStyle w:val="Alaviitteenviite"/>
        </w:rPr>
        <w:footnoteReference w:id="5"/>
      </w:r>
    </w:p>
    <w:p w14:paraId="4C1B7627" w14:textId="77777777" w:rsidR="009940F8" w:rsidRDefault="009940F8" w:rsidP="00BC5AE1">
      <w:pPr>
        <w:pStyle w:val="Otsikko1"/>
        <w:spacing w:line="240" w:lineRule="auto"/>
      </w:pPr>
      <w:r>
        <w:t xml:space="preserve">Mikä on lasten asema Kongo </w:t>
      </w:r>
      <w:proofErr w:type="spellStart"/>
      <w:r>
        <w:t>DT:ssä</w:t>
      </w:r>
      <w:proofErr w:type="spellEnd"/>
      <w:r>
        <w:t>, erityisesti Kinshasassa? Onko poikien ja tyttöjen välillä eroa?</w:t>
      </w:r>
    </w:p>
    <w:p w14:paraId="54909D1E" w14:textId="77777777" w:rsidR="00DD7624" w:rsidRPr="00DD7624" w:rsidRDefault="00DD7624" w:rsidP="00BC5AE1">
      <w:pPr>
        <w:spacing w:line="240" w:lineRule="auto"/>
        <w:rPr>
          <w:b/>
        </w:rPr>
      </w:pPr>
      <w:r w:rsidRPr="00DD7624">
        <w:rPr>
          <w:b/>
        </w:rPr>
        <w:t>Lainsäädännöllinen viitekehys</w:t>
      </w:r>
    </w:p>
    <w:p w14:paraId="4AE877C4" w14:textId="77777777" w:rsidR="003F0DE8" w:rsidRDefault="003F0DE8" w:rsidP="00BC5AE1">
      <w:pPr>
        <w:spacing w:line="240" w:lineRule="auto"/>
      </w:pPr>
      <w:r>
        <w:t>Lainsäädännöllisen viitekehyksen osalta kongolaisten lasten asema</w:t>
      </w:r>
      <w:r w:rsidR="004A6CBC">
        <w:t>sta säädetään seuraavissa kansainvälisissä ja alueellisissa (</w:t>
      </w:r>
      <w:proofErr w:type="spellStart"/>
      <w:r w:rsidR="004A6CBC">
        <w:t>yleis</w:t>
      </w:r>
      <w:proofErr w:type="spellEnd"/>
      <w:r w:rsidR="004A6CBC">
        <w:t>)sopimuksissa:</w:t>
      </w:r>
    </w:p>
    <w:p w14:paraId="53477B4F" w14:textId="77777777" w:rsidR="004A6CBC" w:rsidRDefault="004A6CBC" w:rsidP="00BC5AE1">
      <w:pPr>
        <w:pStyle w:val="Luettelokappale"/>
        <w:numPr>
          <w:ilvl w:val="0"/>
          <w:numId w:val="36"/>
        </w:numPr>
        <w:spacing w:line="240" w:lineRule="auto"/>
      </w:pPr>
      <w:r>
        <w:t>Ihmisoikeuksien yleismaailmallinen julistus (1984), johon sitoutuminen tuo esiin valtion vapaaehtoisen halun tunnistaa ja suojata lasten oikeuksia;</w:t>
      </w:r>
    </w:p>
    <w:p w14:paraId="78526F1F" w14:textId="77777777" w:rsidR="004A6CBC" w:rsidRDefault="004A6CBC" w:rsidP="00BC5AE1">
      <w:pPr>
        <w:pStyle w:val="Luettelokappale"/>
        <w:numPr>
          <w:ilvl w:val="0"/>
          <w:numId w:val="36"/>
        </w:numPr>
        <w:spacing w:line="240" w:lineRule="auto"/>
      </w:pPr>
      <w:r>
        <w:t>Lapsen oikeuksien yleissopimus (1989)</w:t>
      </w:r>
      <w:r w:rsidR="0086712F">
        <w:t xml:space="preserve">, joka </w:t>
      </w:r>
      <w:r>
        <w:t>tunnustaa lasten perusoikeudet; sopimuksessa lapsiksi määritellään alle 18-vuotiaat henkilöt;</w:t>
      </w:r>
    </w:p>
    <w:p w14:paraId="0D7DE7E9" w14:textId="77777777" w:rsidR="004A6CBC" w:rsidRDefault="008A3F49" w:rsidP="00BC5AE1">
      <w:pPr>
        <w:pStyle w:val="Luettelokappale"/>
        <w:numPr>
          <w:ilvl w:val="0"/>
          <w:numId w:val="36"/>
        </w:numPr>
        <w:spacing w:line="240" w:lineRule="auto"/>
      </w:pPr>
      <w:r>
        <w:t>Lapsen oikeuksien ja hyvinvoinnin afrikkalainen peruskirja (1990)</w:t>
      </w:r>
      <w:r w:rsidR="0086712F">
        <w:t xml:space="preserve">, joka </w:t>
      </w:r>
      <w:r>
        <w:t xml:space="preserve">on eri Afrikan valtioiden Afrikan yhtenäisyysjärjestön toiminnan </w:t>
      </w:r>
      <w:r w:rsidR="001674BF">
        <w:t>puitteissa</w:t>
      </w:r>
      <w:r w:rsidR="00121678">
        <w:t xml:space="preserve"> allekirjoittama sopimus.</w:t>
      </w:r>
      <w:r w:rsidR="00C64F5C">
        <w:rPr>
          <w:rStyle w:val="Alaviitteenviite"/>
        </w:rPr>
        <w:footnoteReference w:id="6"/>
      </w:r>
      <w:r w:rsidR="00121678">
        <w:t xml:space="preserve"> </w:t>
      </w:r>
    </w:p>
    <w:p w14:paraId="32367BA2" w14:textId="77777777" w:rsidR="00557793" w:rsidRDefault="00557793" w:rsidP="00BC5AE1">
      <w:pPr>
        <w:spacing w:line="240" w:lineRule="auto"/>
      </w:pPr>
      <w:r>
        <w:t>Kansallisella tasolla merkittävimpänä askeleena lasten oikeuksien suojelemisessa pidetään lasten oikeuksien suojelemista koskevaa lakia vuodelta 2009 (</w:t>
      </w:r>
      <w:r w:rsidRPr="00557793">
        <w:rPr>
          <w:i/>
        </w:rPr>
        <w:t xml:space="preserve">Loi n°09/001 </w:t>
      </w:r>
      <w:proofErr w:type="spellStart"/>
      <w:r w:rsidRPr="00557793">
        <w:rPr>
          <w:i/>
        </w:rPr>
        <w:t>portant</w:t>
      </w:r>
      <w:proofErr w:type="spellEnd"/>
      <w:r w:rsidRPr="00557793">
        <w:rPr>
          <w:i/>
        </w:rPr>
        <w:t xml:space="preserve"> </w:t>
      </w:r>
      <w:proofErr w:type="spellStart"/>
      <w:r w:rsidRPr="00557793">
        <w:rPr>
          <w:i/>
        </w:rPr>
        <w:t>protection</w:t>
      </w:r>
      <w:proofErr w:type="spellEnd"/>
      <w:r w:rsidRPr="00557793">
        <w:rPr>
          <w:i/>
        </w:rPr>
        <w:t xml:space="preserve"> de </w:t>
      </w:r>
      <w:proofErr w:type="spellStart"/>
      <w:r w:rsidRPr="00557793">
        <w:rPr>
          <w:i/>
        </w:rPr>
        <w:t>l’Enfant</w:t>
      </w:r>
      <w:proofErr w:type="spellEnd"/>
      <w:r>
        <w:rPr>
          <w:i/>
        </w:rPr>
        <w:t xml:space="preserve"> </w:t>
      </w:r>
      <w:r w:rsidRPr="00557793">
        <w:t>/</w:t>
      </w:r>
      <w:r>
        <w:t xml:space="preserve"> 2009), jonka säännökset koskevat kaikkia Kongon maaperällä oleskelevia lapsia.</w:t>
      </w:r>
      <w:r>
        <w:rPr>
          <w:rStyle w:val="Alaviitteenviite"/>
        </w:rPr>
        <w:footnoteReference w:id="7"/>
      </w:r>
      <w:r>
        <w:t xml:space="preserve"> </w:t>
      </w:r>
    </w:p>
    <w:p w14:paraId="6F31D336" w14:textId="77777777" w:rsidR="00557793" w:rsidRDefault="00557793" w:rsidP="00BC5AE1">
      <w:pPr>
        <w:spacing w:line="240" w:lineRule="auto"/>
      </w:pPr>
      <w:r>
        <w:t>Muita keskeisiä lasten oikeuksia koskevia säädöksiä ovat:</w:t>
      </w:r>
    </w:p>
    <w:p w14:paraId="6580A4E4" w14:textId="77777777" w:rsidR="00501392" w:rsidRDefault="00557793" w:rsidP="00BC5AE1">
      <w:pPr>
        <w:pStyle w:val="Luettelokappale"/>
        <w:numPr>
          <w:ilvl w:val="0"/>
          <w:numId w:val="37"/>
        </w:numPr>
        <w:spacing w:line="240" w:lineRule="auto"/>
      </w:pPr>
      <w:r>
        <w:t>Kongon perustuslaki (uudistettu vuonna 2011)</w:t>
      </w:r>
      <w:r w:rsidR="00501392">
        <w:t>;</w:t>
      </w:r>
    </w:p>
    <w:p w14:paraId="1342BCC9" w14:textId="77777777" w:rsidR="00501392" w:rsidRDefault="00501392" w:rsidP="00BC5AE1">
      <w:pPr>
        <w:pStyle w:val="Luettelokappale"/>
        <w:numPr>
          <w:ilvl w:val="0"/>
          <w:numId w:val="37"/>
        </w:numPr>
        <w:spacing w:line="240" w:lineRule="auto"/>
      </w:pPr>
      <w:r>
        <w:t>Rikosprosessilain muuttamisesta ja täydentämisestä annettu laki (</w:t>
      </w:r>
      <w:r w:rsidRPr="00501392">
        <w:rPr>
          <w:i/>
        </w:rPr>
        <w:t xml:space="preserve">Loi n°06/019 </w:t>
      </w:r>
      <w:proofErr w:type="spellStart"/>
      <w:r w:rsidRPr="00501392">
        <w:rPr>
          <w:i/>
        </w:rPr>
        <w:t>modifiant</w:t>
      </w:r>
      <w:proofErr w:type="spellEnd"/>
      <w:r w:rsidRPr="00501392">
        <w:rPr>
          <w:i/>
        </w:rPr>
        <w:t xml:space="preserve"> et </w:t>
      </w:r>
      <w:proofErr w:type="spellStart"/>
      <w:r w:rsidRPr="00501392">
        <w:rPr>
          <w:i/>
        </w:rPr>
        <w:t>complétant</w:t>
      </w:r>
      <w:proofErr w:type="spellEnd"/>
      <w:r w:rsidRPr="00501392">
        <w:rPr>
          <w:i/>
        </w:rPr>
        <w:t xml:space="preserve"> </w:t>
      </w:r>
      <w:proofErr w:type="spellStart"/>
      <w:r w:rsidRPr="00501392">
        <w:rPr>
          <w:i/>
        </w:rPr>
        <w:t>le</w:t>
      </w:r>
      <w:proofErr w:type="spellEnd"/>
      <w:r w:rsidRPr="00501392">
        <w:rPr>
          <w:i/>
        </w:rPr>
        <w:t xml:space="preserve"> </w:t>
      </w:r>
      <w:proofErr w:type="spellStart"/>
      <w:r w:rsidRPr="00501392">
        <w:rPr>
          <w:i/>
        </w:rPr>
        <w:t>décret</w:t>
      </w:r>
      <w:proofErr w:type="spellEnd"/>
      <w:r w:rsidRPr="00501392">
        <w:rPr>
          <w:i/>
        </w:rPr>
        <w:t xml:space="preserve"> </w:t>
      </w:r>
      <w:proofErr w:type="spellStart"/>
      <w:r w:rsidRPr="00501392">
        <w:rPr>
          <w:i/>
        </w:rPr>
        <w:t>portant</w:t>
      </w:r>
      <w:proofErr w:type="spellEnd"/>
      <w:r w:rsidRPr="00501392">
        <w:rPr>
          <w:i/>
        </w:rPr>
        <w:t xml:space="preserve"> </w:t>
      </w:r>
      <w:proofErr w:type="spellStart"/>
      <w:r w:rsidRPr="00501392">
        <w:rPr>
          <w:i/>
        </w:rPr>
        <w:t>Code</w:t>
      </w:r>
      <w:proofErr w:type="spellEnd"/>
      <w:r w:rsidRPr="00501392">
        <w:rPr>
          <w:i/>
        </w:rPr>
        <w:t xml:space="preserve"> de </w:t>
      </w:r>
      <w:proofErr w:type="spellStart"/>
      <w:r w:rsidRPr="00501392">
        <w:rPr>
          <w:i/>
        </w:rPr>
        <w:t>procédure</w:t>
      </w:r>
      <w:proofErr w:type="spellEnd"/>
      <w:r w:rsidRPr="00501392">
        <w:rPr>
          <w:i/>
        </w:rPr>
        <w:t xml:space="preserve"> </w:t>
      </w:r>
      <w:proofErr w:type="spellStart"/>
      <w:r w:rsidRPr="00501392">
        <w:rPr>
          <w:i/>
        </w:rPr>
        <w:t>pénale</w:t>
      </w:r>
      <w:proofErr w:type="spellEnd"/>
      <w:r w:rsidRPr="00501392">
        <w:t xml:space="preserve"> </w:t>
      </w:r>
      <w:r>
        <w:t>/ 2</w:t>
      </w:r>
      <w:r w:rsidRPr="00501392">
        <w:t>006)</w:t>
      </w:r>
      <w:r>
        <w:t xml:space="preserve">, jonka mukaan seksuaalirikoksista rangaistaan riippumatta tekijän yhteiskunnallisesta asemasta sekä </w:t>
      </w:r>
      <w:r w:rsidR="00CC47E5">
        <w:t xml:space="preserve"> lain </w:t>
      </w:r>
      <w:r>
        <w:t xml:space="preserve">14 artikla, joka </w:t>
      </w:r>
      <w:r w:rsidRPr="00501392">
        <w:t>vahvistaa pakollisen lääketieteellisen salassapitovelvollisuuden poistamisen</w:t>
      </w:r>
      <w:r w:rsidR="00CC47E5">
        <w:t xml:space="preserve"> lapsia koskevissa</w:t>
      </w:r>
      <w:r w:rsidRPr="00501392">
        <w:t xml:space="preserve"> väärinkäytöstapauksissa</w:t>
      </w:r>
      <w:r>
        <w:t>;</w:t>
      </w:r>
    </w:p>
    <w:p w14:paraId="02512B76" w14:textId="77777777" w:rsidR="00501392" w:rsidRDefault="00501392" w:rsidP="00BC5AE1">
      <w:pPr>
        <w:pStyle w:val="Luettelokappale"/>
        <w:numPr>
          <w:ilvl w:val="0"/>
          <w:numId w:val="37"/>
        </w:numPr>
        <w:spacing w:line="240" w:lineRule="auto"/>
      </w:pPr>
      <w:r w:rsidRPr="00501392">
        <w:t xml:space="preserve">HIV-positiivisten ja </w:t>
      </w:r>
      <w:proofErr w:type="spellStart"/>
      <w:r w:rsidRPr="00501392">
        <w:t>AIDS:ia</w:t>
      </w:r>
      <w:proofErr w:type="spellEnd"/>
      <w:r w:rsidRPr="00501392">
        <w:t xml:space="preserve"> sairastavien henkilöiden suo</w:t>
      </w:r>
      <w:r>
        <w:t>jelua koskeva laki (</w:t>
      </w:r>
      <w:r w:rsidRPr="00501392">
        <w:rPr>
          <w:i/>
        </w:rPr>
        <w:t xml:space="preserve">Loi n°08/11 </w:t>
      </w:r>
      <w:proofErr w:type="spellStart"/>
      <w:r w:rsidRPr="00501392">
        <w:rPr>
          <w:i/>
        </w:rPr>
        <w:t>portant</w:t>
      </w:r>
      <w:proofErr w:type="spellEnd"/>
      <w:r w:rsidRPr="00501392">
        <w:rPr>
          <w:i/>
        </w:rPr>
        <w:t xml:space="preserve"> </w:t>
      </w:r>
      <w:proofErr w:type="spellStart"/>
      <w:r w:rsidRPr="00501392">
        <w:rPr>
          <w:i/>
        </w:rPr>
        <w:t>protection</w:t>
      </w:r>
      <w:proofErr w:type="spellEnd"/>
      <w:r w:rsidRPr="00501392">
        <w:rPr>
          <w:i/>
        </w:rPr>
        <w:t xml:space="preserve"> des </w:t>
      </w:r>
      <w:proofErr w:type="spellStart"/>
      <w:r w:rsidRPr="00501392">
        <w:rPr>
          <w:i/>
        </w:rPr>
        <w:t>droits</w:t>
      </w:r>
      <w:proofErr w:type="spellEnd"/>
      <w:r w:rsidRPr="00501392">
        <w:rPr>
          <w:i/>
        </w:rPr>
        <w:t xml:space="preserve"> des </w:t>
      </w:r>
      <w:proofErr w:type="spellStart"/>
      <w:r w:rsidRPr="00501392">
        <w:rPr>
          <w:i/>
        </w:rPr>
        <w:t>personnes</w:t>
      </w:r>
      <w:proofErr w:type="spellEnd"/>
      <w:r w:rsidRPr="00501392">
        <w:rPr>
          <w:i/>
        </w:rPr>
        <w:t xml:space="preserve"> </w:t>
      </w:r>
      <w:proofErr w:type="spellStart"/>
      <w:r w:rsidRPr="00501392">
        <w:rPr>
          <w:i/>
        </w:rPr>
        <w:t>vivant</w:t>
      </w:r>
      <w:proofErr w:type="spellEnd"/>
      <w:r w:rsidRPr="00501392">
        <w:rPr>
          <w:i/>
        </w:rPr>
        <w:t xml:space="preserve"> avec VIH/SIDA </w:t>
      </w:r>
      <w:r>
        <w:t>/ 2008);</w:t>
      </w:r>
    </w:p>
    <w:p w14:paraId="7EFD096F" w14:textId="77777777" w:rsidR="00501392" w:rsidRPr="00501392" w:rsidRDefault="00501392" w:rsidP="00BC5AE1">
      <w:pPr>
        <w:pStyle w:val="Luettelokappale"/>
        <w:numPr>
          <w:ilvl w:val="0"/>
          <w:numId w:val="37"/>
        </w:numPr>
        <w:spacing w:line="240" w:lineRule="auto"/>
      </w:pPr>
      <w:r w:rsidRPr="00501392">
        <w:lastRenderedPageBreak/>
        <w:t>Uudistettu perhelaki (</w:t>
      </w:r>
      <w:proofErr w:type="spellStart"/>
      <w:r w:rsidRPr="00501392">
        <w:rPr>
          <w:i/>
        </w:rPr>
        <w:t>Code</w:t>
      </w:r>
      <w:proofErr w:type="spellEnd"/>
      <w:r w:rsidRPr="00501392">
        <w:rPr>
          <w:i/>
        </w:rPr>
        <w:t xml:space="preserve"> de la </w:t>
      </w:r>
      <w:proofErr w:type="spellStart"/>
      <w:r w:rsidRPr="00501392">
        <w:rPr>
          <w:i/>
        </w:rPr>
        <w:t>famille</w:t>
      </w:r>
      <w:proofErr w:type="spellEnd"/>
      <w:r w:rsidRPr="00501392">
        <w:rPr>
          <w:i/>
        </w:rPr>
        <w:t xml:space="preserve"> </w:t>
      </w:r>
      <w:proofErr w:type="spellStart"/>
      <w:r w:rsidRPr="00501392">
        <w:rPr>
          <w:i/>
        </w:rPr>
        <w:t>révisé</w:t>
      </w:r>
      <w:proofErr w:type="spellEnd"/>
      <w:r w:rsidRPr="00501392">
        <w:rPr>
          <w:i/>
        </w:rPr>
        <w:t xml:space="preserve"> / </w:t>
      </w:r>
      <w:r w:rsidRPr="00501392">
        <w:t>2016)</w:t>
      </w:r>
      <w:r w:rsidR="00CC47E5">
        <w:t xml:space="preserve">, joka </w:t>
      </w:r>
      <w:r w:rsidRPr="00501392">
        <w:t>määri</w:t>
      </w:r>
      <w:r>
        <w:t>ttelee perhettä ja perhejärjestystä koskevat säännöt sekä sisältää useita avioliittoa, adoptiota, siviilirekisteriä ym. koskevia säännöksiä;</w:t>
      </w:r>
    </w:p>
    <w:p w14:paraId="4C5FD0AD" w14:textId="77777777" w:rsidR="00501392" w:rsidRDefault="00501392" w:rsidP="00BC5AE1">
      <w:pPr>
        <w:pStyle w:val="Luettelokappale"/>
        <w:numPr>
          <w:ilvl w:val="0"/>
          <w:numId w:val="37"/>
        </w:numPr>
        <w:spacing w:line="240" w:lineRule="auto"/>
      </w:pPr>
      <w:r>
        <w:t>Ministeriöiden välinen päätös</w:t>
      </w:r>
      <w:r w:rsidR="00C96D03">
        <w:t xml:space="preserve"> parlamentin ja lasten asioiden komitean organisaatiosta</w:t>
      </w:r>
      <w:r w:rsidR="00CC47E5">
        <w:t xml:space="preserve"> ja </w:t>
      </w:r>
      <w:r w:rsidR="00C96D03">
        <w:t>järjestämisestä (</w:t>
      </w:r>
      <w:proofErr w:type="spellStart"/>
      <w:r w:rsidR="00C96D03" w:rsidRPr="00C96D03">
        <w:rPr>
          <w:i/>
        </w:rPr>
        <w:t>Arrête</w:t>
      </w:r>
      <w:proofErr w:type="spellEnd"/>
      <w:r w:rsidR="00C96D03" w:rsidRPr="00C96D03">
        <w:rPr>
          <w:i/>
        </w:rPr>
        <w:t xml:space="preserve"> </w:t>
      </w:r>
      <w:proofErr w:type="spellStart"/>
      <w:r w:rsidR="00C96D03" w:rsidRPr="00C96D03">
        <w:rPr>
          <w:i/>
        </w:rPr>
        <w:t>interministériel</w:t>
      </w:r>
      <w:proofErr w:type="spellEnd"/>
      <w:r w:rsidR="00C96D03" w:rsidRPr="00C96D03">
        <w:rPr>
          <w:i/>
        </w:rPr>
        <w:t xml:space="preserve"> </w:t>
      </w:r>
      <w:proofErr w:type="spellStart"/>
      <w:r w:rsidR="00C96D03" w:rsidRPr="00C96D03">
        <w:rPr>
          <w:i/>
        </w:rPr>
        <w:t>fixant</w:t>
      </w:r>
      <w:proofErr w:type="spellEnd"/>
      <w:r w:rsidR="00C96D03" w:rsidRPr="00C96D03">
        <w:rPr>
          <w:i/>
        </w:rPr>
        <w:t xml:space="preserve"> </w:t>
      </w:r>
      <w:proofErr w:type="spellStart"/>
      <w:r w:rsidR="00C96D03" w:rsidRPr="00C96D03">
        <w:rPr>
          <w:i/>
        </w:rPr>
        <w:t>l’organisation</w:t>
      </w:r>
      <w:proofErr w:type="spellEnd"/>
      <w:r w:rsidR="00C96D03" w:rsidRPr="00C96D03">
        <w:rPr>
          <w:i/>
        </w:rPr>
        <w:t xml:space="preserve"> du </w:t>
      </w:r>
      <w:proofErr w:type="spellStart"/>
      <w:r w:rsidR="00C96D03" w:rsidRPr="00C96D03">
        <w:rPr>
          <w:i/>
        </w:rPr>
        <w:t>Parlement</w:t>
      </w:r>
      <w:proofErr w:type="spellEnd"/>
      <w:r w:rsidR="00C96D03" w:rsidRPr="00C96D03">
        <w:rPr>
          <w:i/>
        </w:rPr>
        <w:t xml:space="preserve"> et du </w:t>
      </w:r>
      <w:proofErr w:type="spellStart"/>
      <w:r w:rsidR="00C96D03" w:rsidRPr="00C96D03">
        <w:rPr>
          <w:i/>
        </w:rPr>
        <w:t>Comité</w:t>
      </w:r>
      <w:proofErr w:type="spellEnd"/>
      <w:r w:rsidR="00C96D03" w:rsidRPr="00C96D03">
        <w:rPr>
          <w:i/>
        </w:rPr>
        <w:t xml:space="preserve"> des </w:t>
      </w:r>
      <w:proofErr w:type="spellStart"/>
      <w:r w:rsidR="00C96D03" w:rsidRPr="00C96D03">
        <w:rPr>
          <w:i/>
        </w:rPr>
        <w:t>Enfants</w:t>
      </w:r>
      <w:proofErr w:type="spellEnd"/>
      <w:r w:rsidR="00C96D03">
        <w:rPr>
          <w:i/>
        </w:rPr>
        <w:t xml:space="preserve"> / </w:t>
      </w:r>
      <w:r w:rsidR="00C96D03">
        <w:t>2018).</w:t>
      </w:r>
      <w:r w:rsidR="00C96D03">
        <w:rPr>
          <w:rStyle w:val="Alaviitteenviite"/>
        </w:rPr>
        <w:footnoteReference w:id="8"/>
      </w:r>
    </w:p>
    <w:p w14:paraId="12D5563D" w14:textId="77777777" w:rsidR="00B635FB" w:rsidRDefault="00B635FB" w:rsidP="00BC5AE1">
      <w:pPr>
        <w:spacing w:line="240" w:lineRule="auto"/>
        <w:rPr>
          <w:lang w:val="fr-FR"/>
        </w:rPr>
      </w:pPr>
      <w:r w:rsidRPr="00EC6DC7">
        <w:t>Kongossa</w:t>
      </w:r>
      <w:r>
        <w:t xml:space="preserve"> on</w:t>
      </w:r>
      <w:r w:rsidRPr="00EC6DC7">
        <w:t xml:space="preserve"> perustettu</w:t>
      </w:r>
      <w:r>
        <w:t xml:space="preserve"> 20</w:t>
      </w:r>
      <w:r w:rsidR="00280942">
        <w:t>00-luvulla</w:t>
      </w:r>
      <w:r w:rsidRPr="00EC6DC7">
        <w:t xml:space="preserve"> </w:t>
      </w:r>
      <w:r w:rsidRPr="00B635FB">
        <w:rPr>
          <w:lang w:val="fr-FR"/>
        </w:rPr>
        <w:t>"Ministère du Genre, Famille et Enfant "-</w:t>
      </w:r>
      <w:proofErr w:type="spellStart"/>
      <w:r w:rsidRPr="00B635FB">
        <w:rPr>
          <w:lang w:val="fr-FR"/>
        </w:rPr>
        <w:t>ministeriö</w:t>
      </w:r>
      <w:proofErr w:type="spellEnd"/>
      <w:r w:rsidRPr="00B635FB">
        <w:rPr>
          <w:lang w:val="fr-FR"/>
        </w:rPr>
        <w:t xml:space="preserve">, jota </w:t>
      </w:r>
      <w:proofErr w:type="spellStart"/>
      <w:r w:rsidRPr="00B635FB">
        <w:rPr>
          <w:lang w:val="fr-FR"/>
        </w:rPr>
        <w:t>johtaa</w:t>
      </w:r>
      <w:proofErr w:type="spellEnd"/>
      <w:r w:rsidRPr="00B635FB">
        <w:rPr>
          <w:lang w:val="fr-FR"/>
        </w:rPr>
        <w:t xml:space="preserve"> </w:t>
      </w:r>
      <w:proofErr w:type="spellStart"/>
      <w:r w:rsidRPr="00B635FB">
        <w:rPr>
          <w:lang w:val="fr-FR"/>
        </w:rPr>
        <w:t>naisministeri</w:t>
      </w:r>
      <w:proofErr w:type="spellEnd"/>
      <w:r w:rsidRPr="00B635FB">
        <w:rPr>
          <w:lang w:val="fr-FR"/>
        </w:rPr>
        <w:t xml:space="preserve"> </w:t>
      </w:r>
      <w:proofErr w:type="spellStart"/>
      <w:r w:rsidRPr="00B635FB">
        <w:rPr>
          <w:lang w:val="fr-FR"/>
        </w:rPr>
        <w:t>ja</w:t>
      </w:r>
      <w:proofErr w:type="spellEnd"/>
      <w:r w:rsidRPr="00B635FB">
        <w:rPr>
          <w:lang w:val="fr-FR"/>
        </w:rPr>
        <w:t xml:space="preserve"> </w:t>
      </w:r>
      <w:proofErr w:type="spellStart"/>
      <w:r w:rsidRPr="00B635FB">
        <w:rPr>
          <w:lang w:val="fr-FR"/>
        </w:rPr>
        <w:t>jonka</w:t>
      </w:r>
      <w:proofErr w:type="spellEnd"/>
      <w:r w:rsidRPr="00B635FB">
        <w:rPr>
          <w:lang w:val="fr-FR"/>
        </w:rPr>
        <w:t xml:space="preserve"> </w:t>
      </w:r>
      <w:proofErr w:type="spellStart"/>
      <w:r w:rsidRPr="00B635FB">
        <w:rPr>
          <w:lang w:val="fr-FR"/>
        </w:rPr>
        <w:t>tavoitteena</w:t>
      </w:r>
      <w:proofErr w:type="spellEnd"/>
      <w:r w:rsidRPr="00B635FB">
        <w:rPr>
          <w:lang w:val="fr-FR"/>
        </w:rPr>
        <w:t xml:space="preserve"> on </w:t>
      </w:r>
      <w:proofErr w:type="spellStart"/>
      <w:r w:rsidRPr="00B635FB">
        <w:rPr>
          <w:lang w:val="fr-FR"/>
        </w:rPr>
        <w:t>naisten</w:t>
      </w:r>
      <w:proofErr w:type="spellEnd"/>
      <w:r w:rsidRPr="00B635FB">
        <w:rPr>
          <w:lang w:val="fr-FR"/>
        </w:rPr>
        <w:t xml:space="preserve"> </w:t>
      </w:r>
      <w:proofErr w:type="spellStart"/>
      <w:r w:rsidRPr="00B635FB">
        <w:rPr>
          <w:lang w:val="fr-FR"/>
        </w:rPr>
        <w:t>ja</w:t>
      </w:r>
      <w:proofErr w:type="spellEnd"/>
      <w:r w:rsidRPr="00B635FB">
        <w:rPr>
          <w:lang w:val="fr-FR"/>
        </w:rPr>
        <w:t xml:space="preserve"> </w:t>
      </w:r>
      <w:proofErr w:type="spellStart"/>
      <w:r w:rsidRPr="00B635FB">
        <w:rPr>
          <w:lang w:val="fr-FR"/>
        </w:rPr>
        <w:t>tyttöjen</w:t>
      </w:r>
      <w:proofErr w:type="spellEnd"/>
      <w:r w:rsidRPr="00B635FB">
        <w:rPr>
          <w:lang w:val="fr-FR"/>
        </w:rPr>
        <w:t xml:space="preserve"> </w:t>
      </w:r>
      <w:proofErr w:type="spellStart"/>
      <w:r w:rsidRPr="00B635FB">
        <w:rPr>
          <w:lang w:val="fr-FR"/>
        </w:rPr>
        <w:t>aseman</w:t>
      </w:r>
      <w:proofErr w:type="spellEnd"/>
      <w:r w:rsidRPr="00B635FB">
        <w:rPr>
          <w:lang w:val="fr-FR"/>
        </w:rPr>
        <w:t xml:space="preserve"> (</w:t>
      </w:r>
      <w:proofErr w:type="spellStart"/>
      <w:r w:rsidRPr="00B635FB">
        <w:rPr>
          <w:lang w:val="fr-FR"/>
        </w:rPr>
        <w:t>mm.</w:t>
      </w:r>
      <w:proofErr w:type="spellEnd"/>
      <w:r w:rsidRPr="00B635FB">
        <w:rPr>
          <w:lang w:val="fr-FR"/>
        </w:rPr>
        <w:t xml:space="preserve"> </w:t>
      </w:r>
      <w:proofErr w:type="spellStart"/>
      <w:r w:rsidRPr="00B635FB">
        <w:rPr>
          <w:lang w:val="fr-FR"/>
        </w:rPr>
        <w:t>koulutuksen</w:t>
      </w:r>
      <w:proofErr w:type="spellEnd"/>
      <w:r w:rsidRPr="00B635FB">
        <w:rPr>
          <w:lang w:val="fr-FR"/>
        </w:rPr>
        <w:t xml:space="preserve">) </w:t>
      </w:r>
      <w:proofErr w:type="spellStart"/>
      <w:r w:rsidRPr="00B635FB">
        <w:rPr>
          <w:lang w:val="fr-FR"/>
        </w:rPr>
        <w:t>parantaminen</w:t>
      </w:r>
      <w:proofErr w:type="spellEnd"/>
      <w:r w:rsidRPr="00B635FB">
        <w:rPr>
          <w:lang w:val="fr-FR"/>
        </w:rPr>
        <w:t xml:space="preserve"> </w:t>
      </w:r>
      <w:proofErr w:type="spellStart"/>
      <w:r w:rsidRPr="00B635FB">
        <w:rPr>
          <w:lang w:val="fr-FR"/>
        </w:rPr>
        <w:t>Kongossa</w:t>
      </w:r>
      <w:proofErr w:type="spellEnd"/>
      <w:r w:rsidRPr="00B635FB">
        <w:rPr>
          <w:lang w:val="fr-FR"/>
        </w:rPr>
        <w:t>.</w:t>
      </w:r>
      <w:r w:rsidR="00280942">
        <w:rPr>
          <w:rStyle w:val="Alaviitteenviite"/>
          <w:lang w:val="fr-FR"/>
        </w:rPr>
        <w:footnoteReference w:id="9"/>
      </w:r>
      <w:r w:rsidRPr="00B635FB">
        <w:rPr>
          <w:lang w:val="fr-FR"/>
        </w:rPr>
        <w:t xml:space="preserve"> </w:t>
      </w:r>
    </w:p>
    <w:p w14:paraId="1D5A3063" w14:textId="77777777" w:rsidR="00DD7624" w:rsidRPr="00DD7624" w:rsidRDefault="006C2370" w:rsidP="00BC5AE1">
      <w:pPr>
        <w:spacing w:line="240" w:lineRule="auto"/>
        <w:rPr>
          <w:b/>
        </w:rPr>
      </w:pPr>
      <w:r>
        <w:rPr>
          <w:b/>
        </w:rPr>
        <w:t>Yhteiskunnallinen asema</w:t>
      </w:r>
    </w:p>
    <w:p w14:paraId="27FF11B8" w14:textId="77777777" w:rsidR="00557793" w:rsidRDefault="00544CA8" w:rsidP="00BC5AE1">
      <w:pPr>
        <w:spacing w:line="240" w:lineRule="auto"/>
      </w:pPr>
      <w:r>
        <w:t xml:space="preserve">Lasten </w:t>
      </w:r>
      <w:r w:rsidR="005B0907">
        <w:t xml:space="preserve">oikeuksia maailman eri valtioissa tarkastelevalla </w:t>
      </w:r>
      <w:proofErr w:type="spellStart"/>
      <w:r w:rsidR="005B0907">
        <w:t>Humanium</w:t>
      </w:r>
      <w:proofErr w:type="spellEnd"/>
      <w:r w:rsidR="005B0907">
        <w:t xml:space="preserve">-sivustolla todetaan, että kongolaiset lapset elävät keskellä yhtä maailman pahimmista humanitaarisista kriiseistä. Lasten asemaa Kongossa on vaikea eriyttää maan itäosissa käynnissä olevasta aseellisesta konfliktista, mutta </w:t>
      </w:r>
      <w:proofErr w:type="spellStart"/>
      <w:r w:rsidR="005B0907">
        <w:t>Humaniumin</w:t>
      </w:r>
      <w:proofErr w:type="spellEnd"/>
      <w:r w:rsidR="005B0907">
        <w:t xml:space="preserve"> mukaan </w:t>
      </w:r>
      <w:r w:rsidR="00CC47E5">
        <w:t xml:space="preserve">Kongon </w:t>
      </w:r>
      <w:r w:rsidR="005B0907">
        <w:t>lapsiin kohdistuu eritasoisia ja moninaisia ihmisoikeusloukkauksia ja -rikkomuksia, ja tilannetta pidetäänkin äärimmäisen vakavana. Lapsiin päivittäin vaikuttavia yhteiskunnallisia ongelmia ovat mm. laajamittainen köyhyys, seksuaalinen väkivalta, sairaudet</w:t>
      </w:r>
      <w:r w:rsidR="008E6E31">
        <w:t xml:space="preserve"> sekä ravinnon ja puhtaan juomaveden puute. N. 46 % Kongon väestöstä on 0–14-vuotiaita. Väestö on muutenkin nuorta: Kongon yli 115-miljoonaisen väestön mediaani-ikä on n. 17 vuotta.</w:t>
      </w:r>
      <w:r w:rsidR="008E6E31">
        <w:rPr>
          <w:rStyle w:val="Alaviitteenviite"/>
        </w:rPr>
        <w:footnoteReference w:id="10"/>
      </w:r>
      <w:r w:rsidR="005B0907">
        <w:t xml:space="preserve"> </w:t>
      </w:r>
    </w:p>
    <w:p w14:paraId="7F578BD1" w14:textId="77777777" w:rsidR="006714D8" w:rsidRDefault="006714D8" w:rsidP="00BC5AE1">
      <w:pPr>
        <w:spacing w:line="240" w:lineRule="auto"/>
      </w:pPr>
      <w:r>
        <w:t>Lapsiin kohdistuva väkivalta on Kongossa laajamittaista ja levinnyt kaikille elämän osa-alueille perhepiiristä kouluihin ja lähiyhteisöihin. N</w:t>
      </w:r>
      <w:r w:rsidR="00277D11">
        <w:t>oin</w:t>
      </w:r>
      <w:r>
        <w:t xml:space="preserve"> 30 % naisista joutuu alaikäis- tai lapsiavioliiton uhriksi, mikä liittyy usein alaikäisen tytön raskaaksi tulemiseen. N</w:t>
      </w:r>
      <w:r w:rsidR="00277D11">
        <w:t>oin</w:t>
      </w:r>
      <w:r>
        <w:t xml:space="preserve"> 25 % tytöistä ja nuorista naisista on aloittanut sukupuolielämän alle 18-vuotiaana, ja Kongo kuuluukin niihin maihin, joissa rekisteröid</w:t>
      </w:r>
      <w:r w:rsidR="00CC47E5">
        <w:t xml:space="preserve">ään </w:t>
      </w:r>
      <w:r>
        <w:t xml:space="preserve">eniten teini- ja alaikäisraskauksia. Vain n. 40 % alle 5-vuotiaista lapsista on rekisteröity syntymä- tai siviilirekisteriin, ja vain n. 13 %:lla on syntymätodistus. Vähäinen </w:t>
      </w:r>
      <w:r w:rsidR="00CC47E5">
        <w:t xml:space="preserve">syntymien </w:t>
      </w:r>
      <w:r>
        <w:t xml:space="preserve">rekisteröinti </w:t>
      </w:r>
      <w:r w:rsidR="00CC47E5">
        <w:t xml:space="preserve">johtuu </w:t>
      </w:r>
      <w:r>
        <w:t>erityisesti vastasyntyneiden rekisteröintiin liittyvien käytäntöjen heikkoudesta, joka korostuu erityisesti maan konfliktialueilla. Maanlaajuisessa tarkastelussa on todettu, että kahdeksan kymmenestä lapsesta eli n. 80 % alle 14-vuotiaista kongolaislapsista joutuu säännöllisesi ruumiillisten rangaistusten kohteeksi</w:t>
      </w:r>
      <w:r w:rsidR="00CC47E5">
        <w:t>,</w:t>
      </w:r>
      <w:r>
        <w:t xml:space="preserve"> ja 15 % 5–17-vuotiaista lapsista ja nuorista joutuu työskentelemään lapsityössä. N</w:t>
      </w:r>
      <w:r w:rsidR="007A0733">
        <w:t>oin</w:t>
      </w:r>
      <w:r>
        <w:t xml:space="preserve"> 10 000 lasta ja nuorta on </w:t>
      </w:r>
      <w:proofErr w:type="spellStart"/>
      <w:r>
        <w:t>UNICEF:in</w:t>
      </w:r>
      <w:proofErr w:type="spellEnd"/>
      <w:r>
        <w:t xml:space="preserve"> päiväämättömän tietosivun mukaan jollain tavoin mukana aseellisten ryhmittymien toiminnassa.</w:t>
      </w:r>
      <w:r>
        <w:rPr>
          <w:rStyle w:val="Alaviitteenviite"/>
        </w:rPr>
        <w:footnoteReference w:id="11"/>
      </w:r>
      <w:r w:rsidR="004218E3">
        <w:t xml:space="preserve"> </w:t>
      </w:r>
      <w:proofErr w:type="spellStart"/>
      <w:r w:rsidR="004218E3">
        <w:t>UNICEF:in</w:t>
      </w:r>
      <w:proofErr w:type="spellEnd"/>
      <w:r w:rsidR="004218E3">
        <w:t xml:space="preserve"> lastensuojeluosaston johtaja </w:t>
      </w:r>
      <w:proofErr w:type="spellStart"/>
      <w:r w:rsidR="004218E3">
        <w:t>Sheema</w:t>
      </w:r>
      <w:proofErr w:type="spellEnd"/>
      <w:r w:rsidR="004218E3">
        <w:t xml:space="preserve"> Sen </w:t>
      </w:r>
      <w:proofErr w:type="spellStart"/>
      <w:r w:rsidR="004218E3">
        <w:t>Guptan</w:t>
      </w:r>
      <w:proofErr w:type="spellEnd"/>
      <w:r w:rsidR="004218E3">
        <w:t xml:space="preserve"> mukaan neljä viidestä Pohjois- ja Etelä-Kivun maakuntien</w:t>
      </w:r>
      <w:r w:rsidR="004F48C7">
        <w:t xml:space="preserve"> tytöistä on kokenut sukupuoleen perustuvaa väkivaltaa.</w:t>
      </w:r>
      <w:r w:rsidR="00D527A8">
        <w:rPr>
          <w:rStyle w:val="Alaviitteenviite"/>
        </w:rPr>
        <w:footnoteReference w:id="12"/>
      </w:r>
      <w:r w:rsidR="00444391">
        <w:t xml:space="preserve"> </w:t>
      </w:r>
    </w:p>
    <w:p w14:paraId="5C9BD82C" w14:textId="77777777" w:rsidR="002D6E3E" w:rsidRDefault="00E95756" w:rsidP="00BC5AE1">
      <w:pPr>
        <w:spacing w:line="240" w:lineRule="auto"/>
      </w:pPr>
      <w:r>
        <w:t xml:space="preserve">Kongossa monet lapset ovat menettäneet toisen tai kummatkin vanhempansa. Vuonna 2014 julkaistun väestö- ja terveystutkimuksen (n= 94 682 ihmistä 18 171 kotitaloudessa) mukaan noin </w:t>
      </w:r>
      <w:r w:rsidR="00043F7B">
        <w:t>30 %</w:t>
      </w:r>
      <w:r>
        <w:t xml:space="preserve"> lapsista eli muualla kuin vanhempiensa kanssa</w:t>
      </w:r>
      <w:r w:rsidR="00043F7B">
        <w:t xml:space="preserve"> joko orvoksi jäämisen tai muun syyn takia.</w:t>
      </w:r>
      <w:r w:rsidR="00043F7B">
        <w:rPr>
          <w:rStyle w:val="Alaviitteenviite"/>
        </w:rPr>
        <w:footnoteReference w:id="13"/>
      </w:r>
      <w:r w:rsidR="00043F7B">
        <w:t xml:space="preserve"> </w:t>
      </w:r>
      <w:r w:rsidR="002D6E3E" w:rsidRPr="00FD7EF3">
        <w:t>Uudistet</w:t>
      </w:r>
      <w:r w:rsidR="002D6E3E">
        <w:t>un</w:t>
      </w:r>
      <w:r w:rsidR="002D6E3E" w:rsidRPr="00FD7EF3">
        <w:t xml:space="preserve"> perhela</w:t>
      </w:r>
      <w:r w:rsidR="002D6E3E">
        <w:t>in</w:t>
      </w:r>
      <w:r w:rsidR="002D6E3E" w:rsidRPr="00FD7EF3">
        <w:t xml:space="preserve"> </w:t>
      </w:r>
      <w:r w:rsidR="002D6E3E">
        <w:t xml:space="preserve">317 artiklan mukaan lapsen huollosta, turvallisuudesta terveydestä ja moraalista vastaavat yhdessä lapsen kummatkin vanhemmat. Jos lapsen vanhemmat ovat eri mieltä, isän kanta on merkittävämpi, mutta äidillä on oikeus vedota asiassa tuomioistuimeen. </w:t>
      </w:r>
      <w:proofErr w:type="spellStart"/>
      <w:r w:rsidR="002D6E3E">
        <w:t>Avioerotapauksissa</w:t>
      </w:r>
      <w:proofErr w:type="spellEnd"/>
      <w:r w:rsidR="002D6E3E">
        <w:t xml:space="preserve"> lapsen huoltajuus on sillä henkilöllä, jolle tuomioistuin on sen määrännyt (artikla 325) (laissa määrätään myös muista tilanteista kuten huoltajuudesta toisen </w:t>
      </w:r>
      <w:r w:rsidR="002D6E3E">
        <w:lastRenderedPageBreak/>
        <w:t>vanhemman p</w:t>
      </w:r>
      <w:r w:rsidR="0016582B">
        <w:t>oissa ollessa tai menehtyessä</w:t>
      </w:r>
      <w:r w:rsidR="002D6E3E">
        <w:t>).</w:t>
      </w:r>
      <w:r>
        <w:rPr>
          <w:rStyle w:val="Alaviitteenviite"/>
        </w:rPr>
        <w:footnoteReference w:id="14"/>
      </w:r>
      <w:r w:rsidR="002D6E3E">
        <w:t xml:space="preserve"> </w:t>
      </w:r>
      <w:r w:rsidR="00717EFE">
        <w:t>Norjan maatietopalvelu huomauttaa kuitenkin, että vain harvat vievät asioitaan oikeuteen useista syistä: luottamus oikeuslaitokseen on heikkoa, viranomaisten katsotaan olevan korruptoituneita eikä</w:t>
      </w:r>
      <w:r w:rsidR="00277D11">
        <w:t xml:space="preserve"> toimiminen haluamallaan  tavalla ilman</w:t>
      </w:r>
      <w:r w:rsidR="00717EFE">
        <w:t xml:space="preserve"> oikeuden päätö</w:t>
      </w:r>
      <w:r w:rsidR="00277D11">
        <w:t>stä aiheuta seurauksia.</w:t>
      </w:r>
      <w:r w:rsidR="00717EFE">
        <w:rPr>
          <w:rStyle w:val="Alaviitteenviite"/>
        </w:rPr>
        <w:footnoteReference w:id="15"/>
      </w:r>
      <w:r w:rsidR="00717EFE">
        <w:t xml:space="preserve"> </w:t>
      </w:r>
    </w:p>
    <w:p w14:paraId="61C0E494" w14:textId="77777777" w:rsidR="003551A8" w:rsidRDefault="00F768F3" w:rsidP="00BC5AE1">
      <w:pPr>
        <w:spacing w:line="240" w:lineRule="auto"/>
      </w:pPr>
      <w:r>
        <w:t xml:space="preserve">Kongo on yksi maailman köyhimmistä valtioista: vuonna 2023 n. 74,6 % kongolaisista eli köyhyydessä eli alle 2,15 </w:t>
      </w:r>
      <w:r w:rsidR="007A0733">
        <w:t>Yhdysvaltain</w:t>
      </w:r>
      <w:r>
        <w:t xml:space="preserve"> dollarilla päivässä.</w:t>
      </w:r>
      <w:r w:rsidR="001F0F2A">
        <w:rPr>
          <w:rStyle w:val="Alaviitteenviite"/>
        </w:rPr>
        <w:footnoteReference w:id="16"/>
      </w:r>
      <w:r>
        <w:t xml:space="preserve"> UNDP:n inhimillisen kehityksen indeksin (HDI) mukaan Kongo on yksi maailman heikoimman inhimillisen kehityksen maista ja sijoittuu maailman valtioiden ja itsenäisten alueiden välisessä vertailussa (</w:t>
      </w:r>
      <w:r w:rsidR="00CC47E5">
        <w:t xml:space="preserve">vuosi </w:t>
      </w:r>
      <w:r>
        <w:t>2023/2024) sijalle 180 sijan 193 ollessa heikoimman inhimillisen kehityksen maa/alue.</w:t>
      </w:r>
      <w:r>
        <w:rPr>
          <w:rStyle w:val="Alaviitteenviite"/>
        </w:rPr>
        <w:footnoteReference w:id="17"/>
      </w:r>
      <w:r>
        <w:t xml:space="preserve"> </w:t>
      </w:r>
      <w:r w:rsidR="00261481">
        <w:t>UNDP:n mukaan</w:t>
      </w:r>
      <w:r w:rsidR="008373C4">
        <w:t xml:space="preserve"> nyt syntyvä kongolainen lapsi voi odottaa toteuttavansa vain n. 37 % potentiaalistaan verrattuna siihen potentiaaliin, joka hänellä olisi ollut käytössään laadukkaan koulutuksen ja optimaalisten terveysolosuhteiden vallitessa. </w:t>
      </w:r>
      <w:r w:rsidR="00F826DF">
        <w:t xml:space="preserve">Alle 5-vuotiaiden </w:t>
      </w:r>
      <w:r w:rsidR="001F0F2A">
        <w:t>kuolleisuus- ja fyysisen alikehityksen aste (ts. kitukasvuisuus) on korkea ja koulutus heikkotasoista. Heikon ravitsemuksen aiheuttama kitukasvuisuus koskettaa jopa 42 % kongolaisista lapsista ja Kongon tilanne on yksi Saharan eteläpuolisen</w:t>
      </w:r>
      <w:r w:rsidR="00CC47E5">
        <w:t xml:space="preserve"> Afrikan</w:t>
      </w:r>
      <w:r w:rsidR="001F0F2A">
        <w:t xml:space="preserve"> heikoimmista. Toisin kuin muissa Afrikan maissa, kitukasvuisuus ei ole vähentynyt Kongossa viimeisen 20 vuoden aikana. Korkean lisääntymisasteen ja nopean väestönkasvun vuoksi em. kasvu- ja kehitysongelmista kärsivien lasten määrä on noussut 1,5 miljoonaan.</w:t>
      </w:r>
      <w:r w:rsidR="000B4FD8">
        <w:rPr>
          <w:rStyle w:val="Alaviitteenviite"/>
        </w:rPr>
        <w:footnoteReference w:id="18"/>
      </w:r>
      <w:r w:rsidR="002A304E">
        <w:t xml:space="preserve"> </w:t>
      </w:r>
    </w:p>
    <w:p w14:paraId="400DDE61" w14:textId="14D9AD50" w:rsidR="00FE4A59" w:rsidRDefault="00FE4A59" w:rsidP="00BC5AE1">
      <w:pPr>
        <w:spacing w:line="240" w:lineRule="auto"/>
      </w:pPr>
      <w:r>
        <w:t xml:space="preserve">Köyhyys </w:t>
      </w:r>
      <w:r w:rsidR="006E14C9">
        <w:t>ja toisaalta runsas kaivannais- ja mineraalivarantojen määrä Kongossa on lisännyt lapsityövoiman käyttöä Kongon kaivosalueilla. Heinäkuussa 2018 päivitetyn köyhyyttä ja lapsityövoimaa Kongossa käsittelevän artikkelin (</w:t>
      </w:r>
      <w:proofErr w:type="spellStart"/>
      <w:r w:rsidR="006E14C9">
        <w:t>Borgen</w:t>
      </w:r>
      <w:proofErr w:type="spellEnd"/>
      <w:r w:rsidR="006E14C9">
        <w:t xml:space="preserve"> Project) mukaan Kongon pienimuotoisilla epävirallisilla kaivoksilla tuotetaan 10-25 % maailman kobolttikaivannaisista. </w:t>
      </w:r>
      <w:proofErr w:type="spellStart"/>
      <w:r w:rsidR="006E14C9">
        <w:t>UNICEF:in</w:t>
      </w:r>
      <w:proofErr w:type="spellEnd"/>
      <w:r w:rsidR="006E14C9">
        <w:t xml:space="preserve"> arvion mukaan Kongon kaivoksilla työskenteli 2010-luvun loppupuolella n. 400 000 lapsityöläistä.</w:t>
      </w:r>
      <w:r w:rsidR="00E504BE">
        <w:rPr>
          <w:rStyle w:val="Alaviitteenviite"/>
        </w:rPr>
        <w:footnoteReference w:id="19"/>
      </w:r>
      <w:r w:rsidR="00E504BE">
        <w:t xml:space="preserve"> </w:t>
      </w:r>
      <w:r w:rsidR="00956E98">
        <w:t>Monet lapset joutuvat toimimaan perheidensä pääasiallisina elättäjinä köyhyyden ja sairauksien vuoksi. Esimerkiksi World Vision -ihmisoikeusjärjestön elokuussa 2020 julkaisemassa artikkelissa kerrotaan kongolaisten lasten tilanteesta pandemian keskellä. COVID-19-pandemia heikensi lasten asemaa entisestään, sillä koulusulkujen lisäksi mone</w:t>
      </w:r>
      <w:r w:rsidR="00177A78">
        <w:t xml:space="preserve">t lapset joutuivat työskentelemään kodin ulkopuolella. Artikkelissa haastateltu 12-vuotias katukauppias kertoo myyvänsä </w:t>
      </w:r>
      <w:proofErr w:type="spellStart"/>
      <w:r w:rsidR="00177A78">
        <w:t>chikwange</w:t>
      </w:r>
      <w:proofErr w:type="spellEnd"/>
      <w:r w:rsidR="00177A78">
        <w:t xml:space="preserve">-kassavaruokaa kadulla, koska hänen perheessään on sairautta. Tienaamillaan rahoilla tyttö ostaa ruokaa ja lisää viljelytarvikkeita perheelleen sekä maksaa vuokran. Artikkelissa haastatellut lapset (lähinnä tytöt) kertovat, että koulua käydessään he eivät työskennelleet koulun ulkopuolella kuin lomakaudella. World </w:t>
      </w:r>
      <w:proofErr w:type="spellStart"/>
      <w:r w:rsidR="00177A78">
        <w:t>Visionin</w:t>
      </w:r>
      <w:proofErr w:type="spellEnd"/>
      <w:r w:rsidR="00177A78">
        <w:t xml:space="preserve"> mukaan viimeisin Kongon kotitalouksia koskeva MICS</w:t>
      </w:r>
      <w:r w:rsidR="00C4069F">
        <w:t xml:space="preserve"> (</w:t>
      </w:r>
      <w:proofErr w:type="spellStart"/>
      <w:r w:rsidR="00C4069F" w:rsidRPr="00C4069F">
        <w:t>Multiple</w:t>
      </w:r>
      <w:proofErr w:type="spellEnd"/>
      <w:r w:rsidR="00C4069F" w:rsidRPr="00C4069F">
        <w:t xml:space="preserve"> </w:t>
      </w:r>
      <w:proofErr w:type="spellStart"/>
      <w:r w:rsidR="00C4069F" w:rsidRPr="00C4069F">
        <w:t>Indicator</w:t>
      </w:r>
      <w:proofErr w:type="spellEnd"/>
      <w:r w:rsidR="00C4069F" w:rsidRPr="00C4069F">
        <w:t xml:space="preserve"> Cluster </w:t>
      </w:r>
      <w:proofErr w:type="spellStart"/>
      <w:r w:rsidR="00C4069F" w:rsidRPr="00C4069F">
        <w:t>Survey</w:t>
      </w:r>
      <w:proofErr w:type="spellEnd"/>
      <w:r w:rsidR="00C4069F">
        <w:t>)</w:t>
      </w:r>
      <w:r w:rsidR="00177A78">
        <w:t>-tutkimus osoitti, että 22 %</w:t>
      </w:r>
      <w:r w:rsidR="00297F2B">
        <w:t xml:space="preserve"> tutkimuksen otoksessa tarkastelluista 5-17-vuotiaista olivat osallisina jonkinlaiseen lapsityöhön, ja n. 29 % </w:t>
      </w:r>
      <w:r w:rsidR="00E01021">
        <w:t xml:space="preserve">nuorista naisista oli avioitunut alle 18-vuotiaana: näistä 40 % maaseutualueilla. World </w:t>
      </w:r>
      <w:proofErr w:type="spellStart"/>
      <w:r w:rsidR="00E01021">
        <w:t>Visionin</w:t>
      </w:r>
      <w:proofErr w:type="spellEnd"/>
      <w:r w:rsidR="00E01021">
        <w:t xml:space="preserve"> mukaan yli 36 % tuolloin (ilmeisesti vuonna 2020) raportoiduista 19 937 seksuaaliväkivaltatapauksesta kosketti 12–17-vuotiaita nuoria. COVID-19-pandemian myötä raportit laiminlyönneistä, kaltoinkohtelusta ja lapsityön pahimmille muodoille altistumisesta esimerkiksi Suur-</w:t>
      </w:r>
      <w:proofErr w:type="spellStart"/>
      <w:r w:rsidR="00E01021">
        <w:t>Katangan</w:t>
      </w:r>
      <w:proofErr w:type="spellEnd"/>
      <w:r w:rsidR="00E01021">
        <w:t xml:space="preserve">, </w:t>
      </w:r>
      <w:proofErr w:type="spellStart"/>
      <w:r w:rsidR="00E01021">
        <w:t>Iturin</w:t>
      </w:r>
      <w:proofErr w:type="spellEnd"/>
      <w:r w:rsidR="00E01021">
        <w:t xml:space="preserve"> ja itä-Kasain kaivosalueilla lisääntyivät, minkä järjestö epäili johtuvan perheiden tulotason laskemisesta pandemia-aikana.</w:t>
      </w:r>
      <w:r w:rsidR="00E01021">
        <w:rPr>
          <w:rStyle w:val="Alaviitteenviite"/>
        </w:rPr>
        <w:footnoteReference w:id="20"/>
      </w:r>
    </w:p>
    <w:p w14:paraId="6F18F631" w14:textId="77777777" w:rsidR="00E504BE" w:rsidRDefault="00E504BE" w:rsidP="00BC5AE1">
      <w:pPr>
        <w:spacing w:line="240" w:lineRule="auto"/>
      </w:pPr>
      <w:r>
        <w:t>Vaikka kongolaisten lasten yleinen tilanne on parantunut huomattavasti viimeisten vuosien aikana, lapsikuolleisuusaste on edelleen korkea: alle 5-vuotiaiden keskuudessa 88,1 kuolemaa 1000 elävänä syntynyttä lasta kohti. Tuhannet lapset kuolevat vuosittain erilaisten epidemioiden aiheuttamiin sairauksiin kuten tuhkarokkoon, koleraan ja malariaan. Vuonna 2019 tuhkarokkoon kuoli yli 6000 lasta, joista 85 % alle 5-vuotiaita. Yli 6 miljoonaa alle 5-vuotiasta kärsi vuonna 2019/2020 aliravitsemuksesta.</w:t>
      </w:r>
      <w:r>
        <w:rPr>
          <w:rStyle w:val="Alaviitteenviite"/>
        </w:rPr>
        <w:footnoteReference w:id="21"/>
      </w:r>
      <w:r>
        <w:t xml:space="preserve"> </w:t>
      </w:r>
      <w:r w:rsidR="008C2EF7">
        <w:t xml:space="preserve">Vuoden 2024 alkupuolella </w:t>
      </w:r>
      <w:r w:rsidR="00783B9D">
        <w:t>yhteensä n. 25 miljoonaa kongolaista kärsi äärimmäisestä ruokaturvattomuudesta, joka vaikuttaa maan kaikkiin provinsseihin.</w:t>
      </w:r>
      <w:r w:rsidR="00783B9D">
        <w:rPr>
          <w:rStyle w:val="Alaviitteenviite"/>
        </w:rPr>
        <w:footnoteReference w:id="22"/>
      </w:r>
    </w:p>
    <w:p w14:paraId="2BA9B687" w14:textId="7923FA48" w:rsidR="00733851" w:rsidRDefault="00733851" w:rsidP="00BC5AE1">
      <w:pPr>
        <w:spacing w:line="240" w:lineRule="auto"/>
      </w:pPr>
      <w:r w:rsidRPr="00733851">
        <w:t xml:space="preserve">Global </w:t>
      </w:r>
      <w:proofErr w:type="spellStart"/>
      <w:r w:rsidRPr="00733851">
        <w:t>Protection</w:t>
      </w:r>
      <w:proofErr w:type="spellEnd"/>
      <w:r w:rsidRPr="00733851">
        <w:t xml:space="preserve"> Cluster -hankkeen </w:t>
      </w:r>
      <w:r w:rsidR="00105436">
        <w:t xml:space="preserve">Kongossa toimivan Cluster </w:t>
      </w:r>
      <w:proofErr w:type="spellStart"/>
      <w:r w:rsidR="00105436">
        <w:t>Protection</w:t>
      </w:r>
      <w:proofErr w:type="spellEnd"/>
      <w:r w:rsidR="00105436">
        <w:t xml:space="preserve"> RDC -osaston</w:t>
      </w:r>
      <w:r w:rsidRPr="00733851">
        <w:t xml:space="preserve"> vuoden 2023 suo</w:t>
      </w:r>
      <w:r>
        <w:t xml:space="preserve">jelu- ja humanitaarista tilannetta Kongossa käsittelevän raportin mukaan Kongon yleisen turvallisuus- ja suojelutilanteen heikkeneminen vaikuttaa lasten asemaan pahentaen useita jo olemassa olevia yhteiskunnallisia ja sosiaalisia ongelmia. </w:t>
      </w:r>
      <w:proofErr w:type="spellStart"/>
      <w:r>
        <w:t>Protection</w:t>
      </w:r>
      <w:proofErr w:type="spellEnd"/>
      <w:r>
        <w:t xml:space="preserve"> Cluster toimii heikoimman humanitaarisen tilanteen alueilla eli Kasain maakunnissa, Lomamissa, </w:t>
      </w:r>
      <w:proofErr w:type="spellStart"/>
      <w:r>
        <w:t>Tanganyikassa</w:t>
      </w:r>
      <w:proofErr w:type="spellEnd"/>
      <w:r>
        <w:t xml:space="preserve">, </w:t>
      </w:r>
      <w:proofErr w:type="spellStart"/>
      <w:r>
        <w:t>Maniemassa</w:t>
      </w:r>
      <w:proofErr w:type="spellEnd"/>
      <w:r>
        <w:t>, Etelä- ja Pohjois-Kivussa sekä Iturissa. Lasten suojelemisen haasteita vuonna 2023 olivat lasten värvääminen ja käyttäminen taistelijoina</w:t>
      </w:r>
      <w:r w:rsidR="008C5CFB">
        <w:t xml:space="preserve"> sekä </w:t>
      </w:r>
      <w:r>
        <w:t>lapsiin ja erityisesti tyttöihin kohdistuva seksuaalinen väkivalta</w:t>
      </w:r>
      <w:r w:rsidR="008C5CFB">
        <w:t>. Vuonna 2023 yhteensä 119 lastensuojeluun erikoistunutta toimijaa (</w:t>
      </w:r>
      <w:proofErr w:type="spellStart"/>
      <w:r w:rsidR="008C5CFB" w:rsidRPr="00A1326D">
        <w:rPr>
          <w:i/>
        </w:rPr>
        <w:t>acteurs</w:t>
      </w:r>
      <w:proofErr w:type="spellEnd"/>
      <w:r w:rsidR="008C5CFB" w:rsidRPr="00A1326D">
        <w:rPr>
          <w:i/>
        </w:rPr>
        <w:t xml:space="preserve"> de </w:t>
      </w:r>
      <w:proofErr w:type="spellStart"/>
      <w:r w:rsidR="008C5CFB" w:rsidRPr="00A1326D">
        <w:rPr>
          <w:i/>
        </w:rPr>
        <w:t>Protection</w:t>
      </w:r>
      <w:proofErr w:type="spellEnd"/>
      <w:r w:rsidR="008C5CFB" w:rsidRPr="00A1326D">
        <w:rPr>
          <w:i/>
        </w:rPr>
        <w:t xml:space="preserve"> de </w:t>
      </w:r>
      <w:proofErr w:type="spellStart"/>
      <w:r w:rsidR="008C5CFB" w:rsidRPr="00A1326D">
        <w:rPr>
          <w:i/>
        </w:rPr>
        <w:t>l’Enfance</w:t>
      </w:r>
      <w:proofErr w:type="spellEnd"/>
      <w:r w:rsidR="008C5CFB">
        <w:t xml:space="preserve"> / PE) suorittivat erilaisia lastensuojelutoimia em. provinssien alueilla. Näiden toimien kohteena olivat mm. perheistään eroon joutuneet, aseellisista ryhmittymistä eronneet, väkivallan (ml. seksuaalisen väkivallan) uhreiksi joutuneet sekä ylipäätään mielenterveyshoitoa tai psykososiaalista tukea tarvitsevat lapset. </w:t>
      </w:r>
      <w:proofErr w:type="spellStart"/>
      <w:r w:rsidR="008C5CFB">
        <w:t>Protection</w:t>
      </w:r>
      <w:proofErr w:type="spellEnd"/>
      <w:r w:rsidR="008C5CFB">
        <w:t xml:space="preserve"> Clusterin raportin mukaan </w:t>
      </w:r>
      <w:r w:rsidR="00C4069F">
        <w:t>ilman huoltajaa olevien tai heistä eroon joutuneiden</w:t>
      </w:r>
      <w:r w:rsidR="008C5CFB">
        <w:t xml:space="preserve"> alaikäisten (</w:t>
      </w:r>
      <w:proofErr w:type="spellStart"/>
      <w:r w:rsidR="008C5CFB" w:rsidRPr="008C5CFB">
        <w:rPr>
          <w:i/>
        </w:rPr>
        <w:t>Enfants</w:t>
      </w:r>
      <w:proofErr w:type="spellEnd"/>
      <w:r w:rsidR="008C5CFB" w:rsidRPr="008C5CFB">
        <w:rPr>
          <w:i/>
        </w:rPr>
        <w:t xml:space="preserve"> </w:t>
      </w:r>
      <w:proofErr w:type="spellStart"/>
      <w:r w:rsidR="008C5CFB">
        <w:rPr>
          <w:i/>
        </w:rPr>
        <w:t>Non</w:t>
      </w:r>
      <w:proofErr w:type="spellEnd"/>
      <w:r w:rsidR="008C5CFB">
        <w:rPr>
          <w:i/>
        </w:rPr>
        <w:t xml:space="preserve"> </w:t>
      </w:r>
      <w:proofErr w:type="spellStart"/>
      <w:r w:rsidR="008C5CFB">
        <w:rPr>
          <w:i/>
        </w:rPr>
        <w:t>A</w:t>
      </w:r>
      <w:r w:rsidR="008C5CFB" w:rsidRPr="008C5CFB">
        <w:rPr>
          <w:i/>
        </w:rPr>
        <w:t>ccompagnés</w:t>
      </w:r>
      <w:proofErr w:type="spellEnd"/>
      <w:r w:rsidR="008C5CFB" w:rsidRPr="008C5CFB">
        <w:rPr>
          <w:i/>
        </w:rPr>
        <w:t xml:space="preserve"> / </w:t>
      </w:r>
      <w:proofErr w:type="spellStart"/>
      <w:r w:rsidR="008C5CFB">
        <w:rPr>
          <w:i/>
        </w:rPr>
        <w:t>S</w:t>
      </w:r>
      <w:r w:rsidR="008C5CFB" w:rsidRPr="008C5CFB">
        <w:rPr>
          <w:i/>
        </w:rPr>
        <w:t>éparés</w:t>
      </w:r>
      <w:proofErr w:type="spellEnd"/>
      <w:r w:rsidR="008C5CFB" w:rsidRPr="008C5CFB">
        <w:rPr>
          <w:i/>
        </w:rPr>
        <w:t xml:space="preserve"> </w:t>
      </w:r>
      <w:r w:rsidR="008C5CFB">
        <w:t>ENA/S) määrä oli kasvanut 107 % vuoden 2022 ja 2023 välillä (5729 -&gt; 11908). Myös aseellisiin ryhmittymiin tai joukkoihin liittyneiden lasten (</w:t>
      </w:r>
      <w:proofErr w:type="spellStart"/>
      <w:r w:rsidR="008C5CFB" w:rsidRPr="008C5CFB">
        <w:rPr>
          <w:i/>
        </w:rPr>
        <w:t>Enfant</w:t>
      </w:r>
      <w:r w:rsidR="008C5CFB">
        <w:rPr>
          <w:i/>
        </w:rPr>
        <w:t>s</w:t>
      </w:r>
      <w:proofErr w:type="spellEnd"/>
      <w:r w:rsidR="008C5CFB" w:rsidRPr="008C5CFB">
        <w:rPr>
          <w:i/>
        </w:rPr>
        <w:t xml:space="preserve"> </w:t>
      </w:r>
      <w:proofErr w:type="spellStart"/>
      <w:r w:rsidR="008C5CFB" w:rsidRPr="008C5CFB">
        <w:rPr>
          <w:i/>
        </w:rPr>
        <w:t>Associé</w:t>
      </w:r>
      <w:r w:rsidR="008C5CFB">
        <w:rPr>
          <w:i/>
        </w:rPr>
        <w:t>s</w:t>
      </w:r>
      <w:proofErr w:type="spellEnd"/>
      <w:r w:rsidR="008C5CFB" w:rsidRPr="008C5CFB">
        <w:rPr>
          <w:i/>
        </w:rPr>
        <w:t xml:space="preserve"> </w:t>
      </w:r>
      <w:proofErr w:type="spellStart"/>
      <w:r w:rsidR="008C5CFB" w:rsidRPr="008C5CFB">
        <w:rPr>
          <w:i/>
        </w:rPr>
        <w:t>aux</w:t>
      </w:r>
      <w:proofErr w:type="spellEnd"/>
      <w:r w:rsidR="008C5CFB" w:rsidRPr="008C5CFB">
        <w:rPr>
          <w:i/>
        </w:rPr>
        <w:t xml:space="preserve"> </w:t>
      </w:r>
      <w:proofErr w:type="spellStart"/>
      <w:r w:rsidR="008C5CFB" w:rsidRPr="008C5CFB">
        <w:rPr>
          <w:i/>
        </w:rPr>
        <w:t>Forces</w:t>
      </w:r>
      <w:proofErr w:type="spellEnd"/>
      <w:r w:rsidR="008C5CFB" w:rsidRPr="008C5CFB">
        <w:rPr>
          <w:i/>
        </w:rPr>
        <w:t xml:space="preserve"> et </w:t>
      </w:r>
      <w:proofErr w:type="spellStart"/>
      <w:r w:rsidR="008C5CFB" w:rsidRPr="008C5CFB">
        <w:rPr>
          <w:i/>
        </w:rPr>
        <w:t>aux</w:t>
      </w:r>
      <w:proofErr w:type="spellEnd"/>
      <w:r w:rsidR="008C5CFB" w:rsidRPr="008C5CFB">
        <w:rPr>
          <w:i/>
        </w:rPr>
        <w:t xml:space="preserve"> </w:t>
      </w:r>
      <w:proofErr w:type="spellStart"/>
      <w:r w:rsidR="008C5CFB" w:rsidRPr="008C5CFB">
        <w:rPr>
          <w:i/>
        </w:rPr>
        <w:t>Groupes</w:t>
      </w:r>
      <w:proofErr w:type="spellEnd"/>
      <w:r w:rsidR="008C5CFB" w:rsidRPr="008C5CFB">
        <w:rPr>
          <w:i/>
        </w:rPr>
        <w:t xml:space="preserve"> </w:t>
      </w:r>
      <w:proofErr w:type="spellStart"/>
      <w:r w:rsidR="008C5CFB" w:rsidRPr="008C5CFB">
        <w:rPr>
          <w:i/>
        </w:rPr>
        <w:t>Armés</w:t>
      </w:r>
      <w:proofErr w:type="spellEnd"/>
      <w:r w:rsidR="008C5CFB">
        <w:t xml:space="preserve"> </w:t>
      </w:r>
      <w:r w:rsidR="00105436">
        <w:t xml:space="preserve">/ EAFGA) </w:t>
      </w:r>
      <w:r w:rsidR="008C5CFB">
        <w:t>määrä nousi 95 %</w:t>
      </w:r>
      <w:r w:rsidR="00105436">
        <w:t xml:space="preserve"> </w:t>
      </w:r>
      <w:r w:rsidR="008C5CFB">
        <w:t xml:space="preserve">vastaavalla </w:t>
      </w:r>
      <w:proofErr w:type="spellStart"/>
      <w:r w:rsidR="008C5CFB">
        <w:t>tarkastelujaksolla</w:t>
      </w:r>
      <w:proofErr w:type="spellEnd"/>
      <w:r w:rsidR="008C5CFB">
        <w:t xml:space="preserve"> (3556 -&gt; 6953).</w:t>
      </w:r>
      <w:r w:rsidR="00105436">
        <w:rPr>
          <w:rStyle w:val="Alaviitteenviite"/>
        </w:rPr>
        <w:footnoteReference w:id="23"/>
      </w:r>
      <w:r w:rsidR="008C5CFB">
        <w:t xml:space="preserve"> </w:t>
      </w:r>
    </w:p>
    <w:p w14:paraId="28CC3548" w14:textId="77777777" w:rsidR="00CC47E5" w:rsidRPr="00DD1147" w:rsidRDefault="00CC47E5" w:rsidP="00BC5AE1">
      <w:pPr>
        <w:pStyle w:val="Numeroimatonotsikko"/>
      </w:pPr>
      <w:r w:rsidRPr="00DD1147">
        <w:t>Koulutu</w:t>
      </w:r>
      <w:r w:rsidR="00DD7624">
        <w:t>s</w:t>
      </w:r>
    </w:p>
    <w:p w14:paraId="3D24D5A3" w14:textId="77777777" w:rsidR="003C7551" w:rsidRDefault="00826663" w:rsidP="00BC5AE1">
      <w:pPr>
        <w:spacing w:line="240" w:lineRule="auto"/>
      </w:pPr>
      <w:r>
        <w:t>Kongon koulutusjärjestelmästä ja koulutuksen saatavuudesta lisätietoa saatavilla myös Maahanmuuttoviraston maatietopalvelun kyselyvastauksesta: ”</w:t>
      </w:r>
      <w:r w:rsidRPr="00826663">
        <w:t>Kongon demokraattinen tasavalta / Naisten asema</w:t>
      </w:r>
      <w:r>
        <w:t>” (päivätty 28.10.2021)</w:t>
      </w:r>
      <w:r>
        <w:rPr>
          <w:rStyle w:val="Alaviitteenviite"/>
        </w:rPr>
        <w:footnoteReference w:id="24"/>
      </w:r>
      <w:r>
        <w:t>.</w:t>
      </w:r>
      <w:r w:rsidR="00494793">
        <w:t xml:space="preserve"> Kongon epävirallisilla kaivosalueilla työskentelevien lasten mahdollisuudesta koulunkäyntiin ja em. lapsiryhmään kohdistuvista oikeudenloukkauksista lisätietoa maatietopalvelun kyselyvastauksesta: ”</w:t>
      </w:r>
      <w:r w:rsidR="00494793" w:rsidRPr="00494793">
        <w:t>Kongon demokraattinen tasavalta / Timanttien kaivaukset Kongon demokraattisessa tasavallassa; pakkotyö, ihmisoikeusloukkaukset</w:t>
      </w:r>
      <w:r w:rsidR="00494793">
        <w:t>” (päivätty 22.4.2021)</w:t>
      </w:r>
      <w:r w:rsidR="00494793">
        <w:rPr>
          <w:rStyle w:val="Alaviitteenviite"/>
        </w:rPr>
        <w:footnoteReference w:id="25"/>
      </w:r>
      <w:r w:rsidR="00494793">
        <w:t>.</w:t>
      </w:r>
    </w:p>
    <w:p w14:paraId="492496D2" w14:textId="77777777" w:rsidR="00CC47E5" w:rsidRDefault="00D775AA" w:rsidP="00BC5AE1">
      <w:pPr>
        <w:spacing w:line="240" w:lineRule="auto"/>
      </w:pPr>
      <w:r>
        <w:t>Kongolaisten l</w:t>
      </w:r>
      <w:r w:rsidR="00CC47E5">
        <w:t>asten mahdollisuus koulunkäyntiin on parantunut Maailmanpankin arvion mukaan huomattavasti viimeisten 20 vuoden aikana, erityisesti tyttöjen ja kaikkein nuorimpien lasten osalta. Vuosien 2000 ja 2017 välillä alakoulua käyvien lasten koulunkäyntiaste on noussut 50 % eli 52 %:sta 78 %:iin ikäluokasta. Alakoulun päättää kuitenkin vain 75 % lapsista, ja koulutuksen</w:t>
      </w:r>
      <w:r>
        <w:t xml:space="preserve"> (ts. </w:t>
      </w:r>
      <w:r w:rsidR="00CC47E5">
        <w:t>opetuksen</w:t>
      </w:r>
      <w:r>
        <w:t>)</w:t>
      </w:r>
      <w:r w:rsidR="00CC47E5">
        <w:t xml:space="preserve"> taso on heikkoa. Joidenkin arvioiden mukaan n. 97 % 10-vuotiaista lapsista kärsii heikosta </w:t>
      </w:r>
      <w:proofErr w:type="spellStart"/>
      <w:r w:rsidR="00CC47E5">
        <w:t>oppimistasosta</w:t>
      </w:r>
      <w:proofErr w:type="spellEnd"/>
      <w:r w:rsidR="00CC47E5">
        <w:t xml:space="preserve"> eli ei ymmärrä lukemaansa yksinkertaista tekstiä. Erityisesti koulutuksen puute koskee tyttöjä ja naisia. Vain 16,8 % tytöistä läpäisee toisen asteen (ts. yläkoulun), mikä on kaksi kertaa vähemmän kuin poji</w:t>
      </w:r>
      <w:r>
        <w:t>sta</w:t>
      </w:r>
      <w:r w:rsidR="00CC47E5">
        <w:t>. Alaikäisavioliitot ja korkea syntyvyysaste ovat merkittävä ongelma, ja vailla koulutusta jääneiden naisten ja tyttöjen syntyvyysaste on kaksi kertaa korkeampi kuin niiden, jotka ovat käyneet yläkoulun (7,4 vs. 2,9).</w:t>
      </w:r>
      <w:r w:rsidR="00CC47E5">
        <w:rPr>
          <w:rStyle w:val="Alaviitteenviite"/>
        </w:rPr>
        <w:footnoteReference w:id="26"/>
      </w:r>
      <w:r w:rsidR="00CC47E5">
        <w:t xml:space="preserve"> </w:t>
      </w:r>
    </w:p>
    <w:p w14:paraId="1BBAD081" w14:textId="77777777" w:rsidR="00CC47E5" w:rsidRDefault="00CC47E5" w:rsidP="00BC5AE1">
      <w:pPr>
        <w:spacing w:line="240" w:lineRule="auto"/>
      </w:pPr>
      <w:r>
        <w:t>Lasten oikeuksien</w:t>
      </w:r>
      <w:r w:rsidR="00D775AA">
        <w:t xml:space="preserve"> toteutumista ja lasten asemaa</w:t>
      </w:r>
      <w:r>
        <w:t xml:space="preserve"> maailman eri valtioissa tarkastelevan </w:t>
      </w:r>
      <w:proofErr w:type="spellStart"/>
      <w:r>
        <w:t>Humanium</w:t>
      </w:r>
      <w:proofErr w:type="spellEnd"/>
      <w:r>
        <w:t xml:space="preserve">-sivuston (päivitetty 19.5.2020) mukaan lähes 7 miljoonaa 5–17-vuotiasta lasta ei pääse koulutuksen piiriin Kongossa. Poliittinen levottomuus ja luonnonkatastrofit vaikeuttavat lasten pääsyä alakouluopetuksen piiriin. Koska sekä suorat että epäsuorat koulumaksut ovat vanhempien vastuulla, harvoilla vanhemmilla on mahdollisuutta tukea lastensa koulunkäyntiä. Perheet ovat äärimmäisen epätasa-arvoisessa asemassa lastensa kouluttamisen suhteen; lisäksi koulutusinfrastruktuuri ja koulut ovat jakautuneet epätasaisesti maan eri osiin. Myös koulutuksen laadussa on puutteita: päteviä opettajia on erittäin vähän, ja saman luokka-asteen tuplaaminen ja </w:t>
      </w:r>
      <w:proofErr w:type="spellStart"/>
      <w:r>
        <w:t>koulupudokkuus</w:t>
      </w:r>
      <w:proofErr w:type="spellEnd"/>
      <w:r>
        <w:t xml:space="preserve"> on yleistä. Lapsityö, alaikäisavioliitot, heikot terveysolosuhteet ja teiniraskaudet vaikuttavat negatiivisesti lasten koulunkäyntiin. </w:t>
      </w:r>
      <w:proofErr w:type="spellStart"/>
      <w:r>
        <w:t>UNICEF:in</w:t>
      </w:r>
      <w:proofErr w:type="spellEnd"/>
      <w:r>
        <w:t xml:space="preserve"> mukaan </w:t>
      </w:r>
      <w:proofErr w:type="spellStart"/>
      <w:r>
        <w:t>Humaniumin</w:t>
      </w:r>
      <w:proofErr w:type="spellEnd"/>
      <w:r>
        <w:t xml:space="preserve"> artikkelin päivitysaikaan 52,7 % 5–17-vuotiaista tytöistä ei käynyt koulua.</w:t>
      </w:r>
      <w:r>
        <w:rPr>
          <w:rStyle w:val="Alaviitteenviite"/>
        </w:rPr>
        <w:footnoteReference w:id="27"/>
      </w:r>
    </w:p>
    <w:p w14:paraId="68DDB303" w14:textId="77777777" w:rsidR="00CC47E5" w:rsidRDefault="00CC47E5" w:rsidP="00BC5AE1">
      <w:pPr>
        <w:spacing w:line="240" w:lineRule="auto"/>
      </w:pPr>
      <w:r>
        <w:t>Kongo on äärimmäisen köyhä maa, ja lasten toivotaan nousevan ylös köyhyydestä, mutta toisaalta koulumaksut kuormittavat perheitä, jotka pyrkivät mahdollistamaan vähintään poikiensa koulunkäynnin. Yleensä pojat etenevät pidemmälle koulupolullaan, sillä myös lainsäädännön mukaan mies on edelleen lähtökohtaisesti perheenpää, joka tekee perhettä koskevat taloudelliset päätökset, ja siksi poikien katsotaan hyötyvän tyttöjä enemmän koulutuksesta.</w:t>
      </w:r>
      <w:r w:rsidR="00D775AA">
        <w:t xml:space="preserve"> Katolinen kirkko ylläpitää kouluja, jotka ovat suosittuja kongolaisten perheiden keskuudessa mm. parempien henkilöstöresurssiensa vuoksi. Valtion kouluissa työskenteleville opettajille ei pystytä aina maksamaan palkkoja, mikä ajaa opettajat vaatimaan oppilai</w:t>
      </w:r>
      <w:r w:rsidR="001F7CD7">
        <w:t>l</w:t>
      </w:r>
      <w:r w:rsidR="00D775AA">
        <w:t>ta lahjuksia parempia arvosanoja vastaan. Miespuoliset opettajat saattavat myös vaatia tytöiltä seksuaalisia palveluksia parempia arvosanoja tai rahaa vastaan.</w:t>
      </w:r>
      <w:r>
        <w:rPr>
          <w:rStyle w:val="Alaviitteenviite"/>
        </w:rPr>
        <w:footnoteReference w:id="28"/>
      </w:r>
      <w:r w:rsidR="00D775AA">
        <w:t xml:space="preserve"> Kyseinen ilmiö tunnetaan Kongossa nimityksellä ”</w:t>
      </w:r>
      <w:proofErr w:type="spellStart"/>
      <w:r w:rsidR="00D775AA">
        <w:t>cotes</w:t>
      </w:r>
      <w:proofErr w:type="spellEnd"/>
      <w:r w:rsidR="00D775AA">
        <w:t xml:space="preserve"> </w:t>
      </w:r>
      <w:proofErr w:type="spellStart"/>
      <w:r w:rsidR="00D775AA">
        <w:t>sexuellement</w:t>
      </w:r>
      <w:proofErr w:type="spellEnd"/>
      <w:r w:rsidR="00D775AA">
        <w:t xml:space="preserve"> </w:t>
      </w:r>
      <w:proofErr w:type="spellStart"/>
      <w:r w:rsidR="00D775AA">
        <w:t>transmissibles</w:t>
      </w:r>
      <w:proofErr w:type="spellEnd"/>
      <w:r w:rsidR="00D775AA">
        <w:t>” (seksuaalisia palveluja vastaan annetut arvosanat), ja ongelma vaikeuttaa naisten akateemista etenemistä myös peruskoulun ulkopuolella.</w:t>
      </w:r>
      <w:r w:rsidR="00D775AA">
        <w:rPr>
          <w:rStyle w:val="Alaviitteenviite"/>
        </w:rPr>
        <w:footnoteReference w:id="29"/>
      </w:r>
      <w:r w:rsidR="000658FD">
        <w:t xml:space="preserve"> </w:t>
      </w:r>
      <w:proofErr w:type="spellStart"/>
      <w:r w:rsidR="000658FD">
        <w:t>Equal</w:t>
      </w:r>
      <w:proofErr w:type="spellEnd"/>
      <w:r w:rsidR="000658FD">
        <w:t xml:space="preserve"> Times uutisoi</w:t>
      </w:r>
      <w:r w:rsidR="00CB40F8">
        <w:t xml:space="preserve"> (2019)</w:t>
      </w:r>
      <w:r w:rsidR="000658FD">
        <w:t>, että joissakin kouluissa opettajat ovat lakkoilleet maksamattomien palkkojen vuoksi. Paikoin vanhempainyhdistykset ovat keränneet palkkarahoja omista varoistaan maksaakseen opettajille ”motiv</w:t>
      </w:r>
      <w:r w:rsidR="00536B72">
        <w:t>ointi</w:t>
      </w:r>
      <w:r w:rsidR="000658FD">
        <w:t>maksuja”.</w:t>
      </w:r>
      <w:r w:rsidR="000658FD">
        <w:rPr>
          <w:rStyle w:val="Alaviitteenviite"/>
        </w:rPr>
        <w:footnoteReference w:id="30"/>
      </w:r>
    </w:p>
    <w:p w14:paraId="1C29653D" w14:textId="77777777" w:rsidR="00CB40F8" w:rsidRDefault="00D16282" w:rsidP="00BC5AE1">
      <w:pPr>
        <w:spacing w:line="240" w:lineRule="auto"/>
      </w:pPr>
      <w:r>
        <w:t>Tanskan maahanmuuttoviranomaisten maatietopalvelun (DIS) lokakuussa 2022 julkaiseman raportin mukaan Kongon koulujärjestelmä on heikko, ja monet lapset, erityisesti tytöt, eivät käy koulua. Lasten koulunkäyntiä vaikeuttavat myös Kinshasassa mm. pitkät koulumatkat ja koulunkäynnin maksullisuus. Vaikka alakoulu onkin periaatteessa ilmainen, koulupukuihin ja oppimateriaaleihin liittyvät kustannukset estävät monia vanhempia lähettämästä lapsiaan kouluun.</w:t>
      </w:r>
      <w:r>
        <w:rPr>
          <w:rStyle w:val="Alaviitteenviite"/>
        </w:rPr>
        <w:footnoteReference w:id="31"/>
      </w:r>
      <w:r>
        <w:t xml:space="preserve"> </w:t>
      </w:r>
      <w:r w:rsidR="00A04A06">
        <w:t xml:space="preserve">Kansainvälisen humanitaarisen organisaation </w:t>
      </w:r>
      <w:proofErr w:type="spellStart"/>
      <w:r w:rsidR="00A04A06">
        <w:t>DIS:ille</w:t>
      </w:r>
      <w:proofErr w:type="spellEnd"/>
      <w:r w:rsidR="00A04A06">
        <w:t xml:space="preserve"> antaman tiedon mukaan Kinshasassa ja sen ympäristössä ei ole riittävästi kouluja vastaamaan kysyntään. Joillekin lapsille ainoa mahdollisuus päästä kouluun on kulkea pitkiä matkoja, myös pimeän aikaan. Tämä lisää riskiä joutua rikoksen uhriksi.</w:t>
      </w:r>
      <w:r w:rsidR="00A04A06">
        <w:rPr>
          <w:rStyle w:val="Alaviitteenviite"/>
        </w:rPr>
        <w:footnoteReference w:id="32"/>
      </w:r>
      <w:r w:rsidR="00FF1EEB">
        <w:t xml:space="preserve"> </w:t>
      </w:r>
    </w:p>
    <w:p w14:paraId="7B1DA541" w14:textId="77777777" w:rsidR="001E771C" w:rsidRDefault="00FF1EEB" w:rsidP="00BC5AE1">
      <w:pPr>
        <w:spacing w:line="240" w:lineRule="auto"/>
      </w:pPr>
      <w:proofErr w:type="spellStart"/>
      <w:r>
        <w:t>Afia</w:t>
      </w:r>
      <w:proofErr w:type="spellEnd"/>
      <w:r>
        <w:t xml:space="preserve"> </w:t>
      </w:r>
      <w:proofErr w:type="spellStart"/>
      <w:r>
        <w:t>Mama</w:t>
      </w:r>
      <w:proofErr w:type="spellEnd"/>
      <w:r>
        <w:t xml:space="preserve"> -kansalaisjärjestön edustaja toteaa, että vanhemmat saattavat kieltää tyttäriä käymästä koulua turvallisuusriskien vuoksi. Koulut voivat sijaita 5</w:t>
      </w:r>
      <w:r w:rsidR="00CB40F8">
        <w:t>–</w:t>
      </w:r>
      <w:r>
        <w:t>10 kilometrin päässä, ja tytöt saatta</w:t>
      </w:r>
      <w:r w:rsidR="00CB40F8">
        <w:t>vat</w:t>
      </w:r>
      <w:r>
        <w:t xml:space="preserve"> joutua koulumatkallaan kävelemään sellaisten alueiden läpi, joissa esiintyy rikollisuutta, ml. raiskauksia. </w:t>
      </w:r>
      <w:r w:rsidR="008249ED">
        <w:t xml:space="preserve">Roomalaiskatolinen kirkko on omaksunut Kinshasassa kirjoittamattoman säännön, joka </w:t>
      </w:r>
      <w:r w:rsidR="00CB40F8">
        <w:t>estää</w:t>
      </w:r>
      <w:r w:rsidR="008249ED">
        <w:t xml:space="preserve"> kulttuuri</w:t>
      </w:r>
      <w:r w:rsidR="00CB40F8">
        <w:t xml:space="preserve">- </w:t>
      </w:r>
      <w:r w:rsidR="008249ED">
        <w:t xml:space="preserve"> ja uskon</w:t>
      </w:r>
      <w:r w:rsidR="00CB40F8">
        <w:t>tosyistä</w:t>
      </w:r>
      <w:r w:rsidR="008249ED">
        <w:t xml:space="preserve"> raskaana olevi</w:t>
      </w:r>
      <w:r w:rsidR="00CB40F8">
        <w:t>en</w:t>
      </w:r>
      <w:r w:rsidR="008249ED">
        <w:t xml:space="preserve"> tyt</w:t>
      </w:r>
      <w:r w:rsidR="00CB40F8">
        <w:t>töjen koulunkäynnin.</w:t>
      </w:r>
      <w:r w:rsidR="008249ED">
        <w:t xml:space="preserve"> Esiaviollista seksiä harrastaneiden ja raskaaksi tulleiden tyttöjen katsotaan antavan huonoja vaikutteita muille tytöille.</w:t>
      </w:r>
      <w:r w:rsidR="008249ED">
        <w:rPr>
          <w:rStyle w:val="Alaviitteenviite"/>
        </w:rPr>
        <w:footnoteReference w:id="33"/>
      </w:r>
      <w:r w:rsidR="00681602">
        <w:t xml:space="preserve"> Kouluja ylläpitävät Kongossa kirkkokunnat </w:t>
      </w:r>
      <w:r w:rsidR="001E771C">
        <w:t xml:space="preserve">(näistä kouluista käytetään ranskaksi termiä </w:t>
      </w:r>
      <w:proofErr w:type="spellStart"/>
      <w:r w:rsidR="001E771C" w:rsidRPr="001E771C">
        <w:t>écoles</w:t>
      </w:r>
      <w:proofErr w:type="spellEnd"/>
      <w:r w:rsidR="001E771C" w:rsidRPr="001E771C">
        <w:t xml:space="preserve"> </w:t>
      </w:r>
      <w:proofErr w:type="spellStart"/>
      <w:r w:rsidR="001E771C" w:rsidRPr="001E771C">
        <w:t>conventionnées</w:t>
      </w:r>
      <w:proofErr w:type="spellEnd"/>
      <w:r w:rsidR="001E771C">
        <w:t xml:space="preserve">) </w:t>
      </w:r>
      <w:r w:rsidR="00681602">
        <w:t>sekä julkinen</w:t>
      </w:r>
      <w:r w:rsidR="001E771C">
        <w:t xml:space="preserve"> </w:t>
      </w:r>
      <w:r w:rsidR="00681602">
        <w:t xml:space="preserve"> </w:t>
      </w:r>
      <w:r w:rsidR="001E771C">
        <w:t xml:space="preserve">(ransk. </w:t>
      </w:r>
      <w:proofErr w:type="spellStart"/>
      <w:r w:rsidR="001E771C" w:rsidRPr="001E771C">
        <w:rPr>
          <w:rFonts w:cs="Arial"/>
          <w:szCs w:val="20"/>
          <w:shd w:val="clear" w:color="auto" w:fill="FFFFFF"/>
        </w:rPr>
        <w:t>écoles</w:t>
      </w:r>
      <w:proofErr w:type="spellEnd"/>
      <w:r w:rsidR="001E771C" w:rsidRPr="001E771C">
        <w:rPr>
          <w:rFonts w:cs="Arial"/>
          <w:szCs w:val="20"/>
          <w:shd w:val="clear" w:color="auto" w:fill="FFFFFF"/>
        </w:rPr>
        <w:t xml:space="preserve"> </w:t>
      </w:r>
      <w:proofErr w:type="spellStart"/>
      <w:r w:rsidR="001E771C" w:rsidRPr="001E771C">
        <w:rPr>
          <w:rFonts w:cs="Arial"/>
          <w:szCs w:val="20"/>
          <w:shd w:val="clear" w:color="auto" w:fill="FFFFFF"/>
        </w:rPr>
        <w:t>non</w:t>
      </w:r>
      <w:proofErr w:type="spellEnd"/>
      <w:r w:rsidR="001E771C" w:rsidRPr="001E771C">
        <w:rPr>
          <w:rFonts w:cs="Arial"/>
          <w:szCs w:val="20"/>
          <w:shd w:val="clear" w:color="auto" w:fill="FFFFFF"/>
        </w:rPr>
        <w:t xml:space="preserve"> </w:t>
      </w:r>
      <w:proofErr w:type="spellStart"/>
      <w:r w:rsidR="001E771C" w:rsidRPr="001E771C">
        <w:rPr>
          <w:rFonts w:cs="Arial"/>
          <w:szCs w:val="20"/>
          <w:shd w:val="clear" w:color="auto" w:fill="FFFFFF"/>
        </w:rPr>
        <w:t>conventionnées</w:t>
      </w:r>
      <w:proofErr w:type="spellEnd"/>
      <w:r w:rsidR="001E771C">
        <w:rPr>
          <w:rFonts w:cs="Arial"/>
          <w:szCs w:val="20"/>
          <w:shd w:val="clear" w:color="auto" w:fill="FFFFFF"/>
        </w:rPr>
        <w:t>)</w:t>
      </w:r>
      <w:r w:rsidR="001E771C" w:rsidRPr="001E771C">
        <w:rPr>
          <w:rFonts w:cs="Arial"/>
          <w:szCs w:val="20"/>
          <w:shd w:val="clear" w:color="auto" w:fill="FFFFFF"/>
        </w:rPr>
        <w:t xml:space="preserve"> </w:t>
      </w:r>
      <w:r w:rsidR="00681602" w:rsidRPr="001E771C">
        <w:rPr>
          <w:szCs w:val="20"/>
        </w:rPr>
        <w:t>ja</w:t>
      </w:r>
      <w:r w:rsidR="00681602">
        <w:t xml:space="preserve"> yksityinen sektori</w:t>
      </w:r>
      <w:r w:rsidR="001E771C">
        <w:t>. Lukuvuotta 2019/2020 koskevan tilaston (</w:t>
      </w:r>
      <w:r w:rsidR="001E771C" w:rsidRPr="001E771C">
        <w:rPr>
          <w:rFonts w:cs="Arial"/>
          <w:szCs w:val="20"/>
          <w:shd w:val="clear" w:color="auto" w:fill="FFFFFF"/>
        </w:rPr>
        <w:t>MEPST/CTSE, 2021</w:t>
      </w:r>
      <w:r w:rsidR="001E771C">
        <w:rPr>
          <w:rFonts w:cs="Arial"/>
          <w:szCs w:val="20"/>
          <w:shd w:val="clear" w:color="auto" w:fill="FFFFFF"/>
        </w:rPr>
        <w:t>)</w:t>
      </w:r>
      <w:r w:rsidR="00CB40F8">
        <w:rPr>
          <w:rFonts w:cs="Arial"/>
          <w:szCs w:val="20"/>
          <w:shd w:val="clear" w:color="auto" w:fill="FFFFFF"/>
        </w:rPr>
        <w:t xml:space="preserve"> mukaan</w:t>
      </w:r>
      <w:r w:rsidR="001E771C">
        <w:rPr>
          <w:rFonts w:ascii="Arial" w:hAnsi="Arial" w:cs="Arial"/>
          <w:sz w:val="16"/>
          <w:szCs w:val="16"/>
          <w:shd w:val="clear" w:color="auto" w:fill="FFFFFF"/>
        </w:rPr>
        <w:t xml:space="preserve"> </w:t>
      </w:r>
      <w:r w:rsidR="001E771C">
        <w:t>kirkkokunnat ylläpitivät yli puolta kaikista kouluista.</w:t>
      </w:r>
      <w:r w:rsidR="001E771C">
        <w:rPr>
          <w:rStyle w:val="Alaviitteenviite"/>
        </w:rPr>
        <w:footnoteReference w:id="34"/>
      </w:r>
      <w:r w:rsidR="001E771C">
        <w:t xml:space="preserve"> </w:t>
      </w:r>
    </w:p>
    <w:p w14:paraId="3B59B57C" w14:textId="77777777" w:rsidR="00076A69" w:rsidRDefault="00AD7F0E" w:rsidP="00BC5AE1">
      <w:pPr>
        <w:spacing w:line="240" w:lineRule="auto"/>
      </w:pPr>
      <w:r>
        <w:t>Saatavilla olevien tietojen mukaan l</w:t>
      </w:r>
      <w:r w:rsidRPr="00AD7F0E">
        <w:t xml:space="preserve">asten on käytävä koulua vain 12-vuotiaaksi asti. Tämä </w:t>
      </w:r>
      <w:r>
        <w:t>käytäntö</w:t>
      </w:r>
      <w:r w:rsidRPr="00AD7F0E">
        <w:t xml:space="preserve"> </w:t>
      </w:r>
      <w:r>
        <w:t>altistaa</w:t>
      </w:r>
      <w:r w:rsidRPr="00AD7F0E">
        <w:t xml:space="preserve"> 12–18-vuotia</w:t>
      </w:r>
      <w:r>
        <w:t xml:space="preserve">at lapset lapsityövoiman käytölle, </w:t>
      </w:r>
      <w:r w:rsidRPr="00AD7F0E">
        <w:t xml:space="preserve"> koska he</w:t>
      </w:r>
      <w:r>
        <w:t>itä ei vaadita</w:t>
      </w:r>
      <w:r w:rsidRPr="00AD7F0E">
        <w:t xml:space="preserve"> käymään koulua, mutta heillä ei ole laillista lupaa työskennellä. Lisäksi laissa säädetään ilmaisesta koulutuksesta 6 vuotta, vaikka peruskoulutus </w:t>
      </w:r>
      <w:r w:rsidR="00536B72">
        <w:t>kestää</w:t>
      </w:r>
      <w:r w:rsidRPr="00AD7F0E">
        <w:t xml:space="preserve"> yhteensä 9 vuotta. </w:t>
      </w:r>
      <w:r>
        <w:t>Täysin m</w:t>
      </w:r>
      <w:r w:rsidRPr="00AD7F0E">
        <w:t>aksuttoman perusopetuksen puuttuminen voi lisätä lasten riskiä osallistua lapsityövoiman pahimpiin muotoihin</w:t>
      </w:r>
      <w:r>
        <w:t xml:space="preserve"> (lapsityövoimasta ja ihmiskaupasta ks. tämän vastauksen kohta 3).</w:t>
      </w:r>
      <w:r>
        <w:rPr>
          <w:rStyle w:val="Alaviitteenviite"/>
        </w:rPr>
        <w:footnoteReference w:id="35"/>
      </w:r>
    </w:p>
    <w:p w14:paraId="7B942E16" w14:textId="77777777" w:rsidR="00543F66" w:rsidRDefault="009940F8" w:rsidP="00BC5AE1">
      <w:pPr>
        <w:pStyle w:val="Otsikko1"/>
        <w:spacing w:line="240" w:lineRule="auto"/>
      </w:pPr>
      <w:r>
        <w:t xml:space="preserve">Mikä on turvaverkottomien alaikäisten tilanne Kongo </w:t>
      </w:r>
      <w:proofErr w:type="spellStart"/>
      <w:r>
        <w:t>DT:ssä</w:t>
      </w:r>
      <w:proofErr w:type="spellEnd"/>
      <w:r>
        <w:t>, erityisesti Kinshasassa? Kohdistuuko heihin oikeudenloukkauksia? Onko poikien ja tyttöjen välillä eroa?</w:t>
      </w:r>
    </w:p>
    <w:p w14:paraId="7EB8EC3D" w14:textId="0B0CC91B" w:rsidR="00F8325C" w:rsidRDefault="00F8325C" w:rsidP="00BC5AE1">
      <w:pPr>
        <w:spacing w:line="240" w:lineRule="auto"/>
      </w:pPr>
      <w:r>
        <w:t>Lasten oikeudesta suojeluun säädetään mm. Kongon perustuslaissa, jonka 41 artikla</w:t>
      </w:r>
      <w:r w:rsidR="00FA0ECD">
        <w:t>ssa säädetään laajasti lasten oikeuksista ja kriminalisoidaan lapsiin ja alaikäisiin kohdistuvat rikokset. Em. artiklan</w:t>
      </w:r>
      <w:r>
        <w:t xml:space="preserve"> mukaan julkishallinnollisilla viranomaisilla on velvollisuus varmistaa lasten suojeleminen vaikeissa tilanteissa ja saattaa oikeuden eteen lapsiin kohdistuvaan väkivaltaan syyllistyneet ja heidän rikoskumppaninsa.</w:t>
      </w:r>
      <w:r w:rsidR="00FA0ECD">
        <w:rPr>
          <w:rStyle w:val="Alaviitteenviite"/>
        </w:rPr>
        <w:footnoteReference w:id="36"/>
      </w:r>
      <w:r w:rsidR="00FA0ECD">
        <w:t xml:space="preserve"> </w:t>
      </w:r>
      <w:r w:rsidR="00FA0ECD" w:rsidRPr="005A7CE5">
        <w:t>Lastensuojelua koskevan lain (</w:t>
      </w:r>
      <w:r w:rsidR="00FA0ECD" w:rsidRPr="005A7CE5">
        <w:rPr>
          <w:i/>
        </w:rPr>
        <w:t xml:space="preserve">Loi n° 09/001 du 10 </w:t>
      </w:r>
      <w:proofErr w:type="spellStart"/>
      <w:r w:rsidR="00FA0ECD" w:rsidRPr="005A7CE5">
        <w:rPr>
          <w:i/>
        </w:rPr>
        <w:t>janvier</w:t>
      </w:r>
      <w:proofErr w:type="spellEnd"/>
      <w:r w:rsidR="00FA0ECD" w:rsidRPr="005A7CE5">
        <w:rPr>
          <w:i/>
        </w:rPr>
        <w:t xml:space="preserve"> 2009 </w:t>
      </w:r>
      <w:proofErr w:type="spellStart"/>
      <w:r w:rsidR="00FA0ECD" w:rsidRPr="005A7CE5">
        <w:rPr>
          <w:i/>
        </w:rPr>
        <w:t>portant</w:t>
      </w:r>
      <w:proofErr w:type="spellEnd"/>
      <w:r w:rsidR="00FA0ECD" w:rsidRPr="005A7CE5">
        <w:rPr>
          <w:i/>
        </w:rPr>
        <w:t xml:space="preserve"> </w:t>
      </w:r>
      <w:proofErr w:type="spellStart"/>
      <w:r w:rsidR="00FA0ECD" w:rsidRPr="005A7CE5">
        <w:rPr>
          <w:i/>
        </w:rPr>
        <w:t>protection</w:t>
      </w:r>
      <w:proofErr w:type="spellEnd"/>
      <w:r w:rsidR="00FA0ECD" w:rsidRPr="005A7CE5">
        <w:rPr>
          <w:i/>
        </w:rPr>
        <w:t xml:space="preserve"> de </w:t>
      </w:r>
      <w:proofErr w:type="spellStart"/>
      <w:r w:rsidR="00FA0ECD" w:rsidRPr="005A7CE5">
        <w:rPr>
          <w:i/>
        </w:rPr>
        <w:t>l'enfant</w:t>
      </w:r>
      <w:proofErr w:type="spellEnd"/>
      <w:r w:rsidR="00FA0ECD" w:rsidRPr="005A7CE5">
        <w:rPr>
          <w:i/>
        </w:rPr>
        <w:t>, 2009</w:t>
      </w:r>
      <w:r w:rsidR="005A7CE5" w:rsidRPr="005A7CE5">
        <w:t>) 34 artiklassa todetaan, että la</w:t>
      </w:r>
      <w:r w:rsidR="005A7CE5">
        <w:t>psi, jonka yksi tai molemmat vanhemmat ovat ”poissaolevia, pidätettyinä tai vangittuina, maanpaossa, karkotettuna tai kuollut/kuolleita, on oikeus saada tietoa (muiden) perheenjäsentensä olinpaikoista</w:t>
      </w:r>
      <w:r w:rsidR="00C4069F">
        <w:t>”</w:t>
      </w:r>
      <w:r w:rsidR="005A7CE5">
        <w:t>.</w:t>
      </w:r>
      <w:r w:rsidR="005A7CE5">
        <w:rPr>
          <w:rStyle w:val="Alaviitteenviite"/>
        </w:rPr>
        <w:footnoteReference w:id="37"/>
      </w:r>
      <w:r w:rsidR="005A7CE5">
        <w:t xml:space="preserve"> </w:t>
      </w:r>
    </w:p>
    <w:p w14:paraId="174BCFE2" w14:textId="77777777" w:rsidR="00F7732C" w:rsidRDefault="003E118D" w:rsidP="00BC5AE1">
      <w:pPr>
        <w:spacing w:line="240" w:lineRule="auto"/>
      </w:pPr>
      <w:r>
        <w:t>Em. lain (09/001) II luvussa säädetään lasten sosiaali</w:t>
      </w:r>
      <w:r w:rsidR="00221746">
        <w:t>huollosta. 62 artiklassa luetellaan erilaiset ”vaikeat” tilanteet, joiden kyseessä ollessa lapsen katsotaan olevan erityissuojelun tarpeessa. Kyseisen artiklan alakohdissa mainitaan seuraavat (tämän vastauksen kannalta relevantit) tilanteet:</w:t>
      </w:r>
    </w:p>
    <w:p w14:paraId="5272BDFC" w14:textId="77777777" w:rsidR="00F7732C" w:rsidRDefault="00221746" w:rsidP="00BC5AE1">
      <w:pPr>
        <w:pStyle w:val="Luettelokappale"/>
        <w:numPr>
          <w:ilvl w:val="0"/>
          <w:numId w:val="41"/>
        </w:numPr>
        <w:spacing w:line="240" w:lineRule="auto"/>
      </w:pPr>
      <w:r>
        <w:t xml:space="preserve">lapsi, joka on hylätty tai laiminlyöty; irtolainen tai kerjäläinen, tällaisena tavattu tai joka joutuu turvautumaan säännöllisesti tällaisiin elinkeinoihin; </w:t>
      </w:r>
    </w:p>
    <w:p w14:paraId="16EF3ED2" w14:textId="77777777" w:rsidR="00F7732C" w:rsidRDefault="00F7732C" w:rsidP="00BC5AE1">
      <w:pPr>
        <w:pStyle w:val="Luettelokappale"/>
        <w:numPr>
          <w:ilvl w:val="0"/>
          <w:numId w:val="41"/>
        </w:numPr>
        <w:spacing w:line="240" w:lineRule="auto"/>
      </w:pPr>
      <w:r>
        <w:t xml:space="preserve">lapsi, joka tuottaa huonolla käytöksellään tai tottelemattomuudellaan vakavaa tyytymättömyyttä vanhemmissaan, huoltajissaan tai muussa ympäristössään; </w:t>
      </w:r>
    </w:p>
    <w:p w14:paraId="7349C2B2" w14:textId="77777777" w:rsidR="00F7732C" w:rsidRDefault="00F7732C" w:rsidP="00BC5AE1">
      <w:pPr>
        <w:pStyle w:val="Luettelokappale"/>
        <w:numPr>
          <w:ilvl w:val="0"/>
          <w:numId w:val="41"/>
        </w:numPr>
        <w:spacing w:line="240" w:lineRule="auto"/>
      </w:pPr>
      <w:r>
        <w:t>l</w:t>
      </w:r>
      <w:r w:rsidR="00221746">
        <w:t>apsi, joka turvautuu ”irstailuun” tai pyrkii elättämään itsensä peleillä, kaupankäynnillä tai toimilla, jotka altistavat hänet prostituutiolle, kerjäläisyydelle, irtolaisuudelle tai muulle rikollisuudelle;</w:t>
      </w:r>
    </w:p>
    <w:p w14:paraId="6FBF20A5" w14:textId="77777777" w:rsidR="00F7732C" w:rsidRDefault="00221746" w:rsidP="00BC5AE1">
      <w:pPr>
        <w:pStyle w:val="Luettelokappale"/>
        <w:numPr>
          <w:ilvl w:val="0"/>
          <w:numId w:val="41"/>
        </w:numPr>
        <w:spacing w:line="240" w:lineRule="auto"/>
      </w:pPr>
      <w:r>
        <w:t>lapsi, jolta puuttuu säännöllinen ja jatkuva suojelu tai joka ei käy säännöllisesti koulussa tai harjoita jotakin ammattia;</w:t>
      </w:r>
    </w:p>
    <w:p w14:paraId="12544F0F" w14:textId="77777777" w:rsidR="00F7732C" w:rsidRDefault="00221746" w:rsidP="00BC5AE1">
      <w:pPr>
        <w:pStyle w:val="Luettelokappale"/>
        <w:numPr>
          <w:ilvl w:val="0"/>
          <w:numId w:val="41"/>
        </w:numPr>
        <w:spacing w:line="240" w:lineRule="auto"/>
      </w:pPr>
      <w:r>
        <w:t>säännöllisesti kaltoinkohdeltu lapsi;</w:t>
      </w:r>
    </w:p>
    <w:p w14:paraId="4769A254" w14:textId="77777777" w:rsidR="00F7732C" w:rsidRDefault="00221746" w:rsidP="00BC5AE1">
      <w:pPr>
        <w:pStyle w:val="Luettelokappale"/>
        <w:numPr>
          <w:ilvl w:val="0"/>
          <w:numId w:val="41"/>
        </w:numPr>
        <w:spacing w:line="240" w:lineRule="auto"/>
      </w:pPr>
      <w:r>
        <w:t>taloudellisesti tai seksuaalisesti hyväksikäytetty lapsi;</w:t>
      </w:r>
    </w:p>
    <w:p w14:paraId="3A854CFA" w14:textId="77777777" w:rsidR="00F7732C" w:rsidRDefault="00221746" w:rsidP="00BC5AE1">
      <w:pPr>
        <w:pStyle w:val="Luettelokappale"/>
        <w:numPr>
          <w:ilvl w:val="0"/>
          <w:numId w:val="41"/>
        </w:numPr>
        <w:spacing w:line="240" w:lineRule="auto"/>
      </w:pPr>
      <w:r>
        <w:t>noituudesta syytetty lapsi;</w:t>
      </w:r>
    </w:p>
    <w:p w14:paraId="26E6F235" w14:textId="77777777" w:rsidR="00F7732C" w:rsidRDefault="00F7732C" w:rsidP="00BC5AE1">
      <w:pPr>
        <w:pStyle w:val="Luettelokappale"/>
        <w:numPr>
          <w:ilvl w:val="0"/>
          <w:numId w:val="41"/>
        </w:numPr>
        <w:spacing w:line="240" w:lineRule="auto"/>
      </w:pPr>
      <w:r>
        <w:t>lapsiäiti tai alaikäisenä raskaaksi tullut tyttö, joka on joutunut vanhempiensa tai huoltajansa kaltoinkohtelemaksi;</w:t>
      </w:r>
    </w:p>
    <w:p w14:paraId="04E69780" w14:textId="77777777" w:rsidR="00F7732C" w:rsidRDefault="00F7732C" w:rsidP="00BC5AE1">
      <w:pPr>
        <w:pStyle w:val="Luettelokappale"/>
        <w:numPr>
          <w:ilvl w:val="0"/>
          <w:numId w:val="41"/>
        </w:numPr>
        <w:spacing w:line="240" w:lineRule="auto"/>
      </w:pPr>
      <w:r>
        <w:t>vanhempiensa kuoleman jälkeen perhepiirin tukea vaille jäänyt lapsi;</w:t>
      </w:r>
    </w:p>
    <w:p w14:paraId="1D4EBE7A" w14:textId="77777777" w:rsidR="00F7732C" w:rsidRDefault="00F7732C" w:rsidP="00BC5AE1">
      <w:pPr>
        <w:pStyle w:val="Luettelokappale"/>
        <w:numPr>
          <w:ilvl w:val="0"/>
          <w:numId w:val="41"/>
        </w:numPr>
        <w:spacing w:line="240" w:lineRule="auto"/>
      </w:pPr>
      <w:r>
        <w:t>vammainen lapsi;</w:t>
      </w:r>
    </w:p>
    <w:p w14:paraId="70EE11E7" w14:textId="77777777" w:rsidR="00F7732C" w:rsidRDefault="00F7732C" w:rsidP="00BC5AE1">
      <w:pPr>
        <w:pStyle w:val="Luettelokappale"/>
        <w:numPr>
          <w:ilvl w:val="0"/>
          <w:numId w:val="41"/>
        </w:numPr>
        <w:spacing w:line="240" w:lineRule="auto"/>
      </w:pPr>
      <w:r>
        <w:t>huumausaineita väärinkäyttävä lapsi;</w:t>
      </w:r>
    </w:p>
    <w:p w14:paraId="7831C4F9" w14:textId="77777777" w:rsidR="00F7732C" w:rsidRDefault="00F7732C" w:rsidP="00BC5AE1">
      <w:pPr>
        <w:pStyle w:val="Luettelokappale"/>
        <w:numPr>
          <w:ilvl w:val="0"/>
          <w:numId w:val="41"/>
        </w:numPr>
        <w:spacing w:line="240" w:lineRule="auto"/>
      </w:pPr>
      <w:r>
        <w:t>orpolapsi.</w:t>
      </w:r>
      <w:r>
        <w:rPr>
          <w:rStyle w:val="Alaviitteenviite"/>
        </w:rPr>
        <w:footnoteReference w:id="38"/>
      </w:r>
      <w:r>
        <w:t xml:space="preserve"> </w:t>
      </w:r>
    </w:p>
    <w:p w14:paraId="285E809D" w14:textId="77777777" w:rsidR="00221746" w:rsidRDefault="006773AA" w:rsidP="00BC5AE1">
      <w:pPr>
        <w:spacing w:line="240" w:lineRule="auto"/>
      </w:pPr>
      <w:r>
        <w:t xml:space="preserve">Em. lain 63 artiklan mukaan em. tilanteissa olevalle lapselle on tarjolla valtion sosiaalihuollon tarjoamia huoltajuutta korvaavia palveluita kuten lapsen sijoittaminen tai muut soveltuvat suojelumekanismit. Sosiaalihuollon järjestämä sijoitus tapahtuu sosiaalityöntekijän aloitteesta lapsen (ikä- ja </w:t>
      </w:r>
      <w:proofErr w:type="spellStart"/>
      <w:r>
        <w:t>kypsyystason</w:t>
      </w:r>
      <w:proofErr w:type="spellEnd"/>
      <w:r>
        <w:t xml:space="preserve"> mukaista) mielipidettä kuunnellen. Sosiaalityöntekijä raportoi sijoituksesta alaikäisasioista vastaavan tuomioistuimen tuomarille, joka hyväksyy sijoituksen. Mikäli sijoituksen kohteeksi joutuva lapsi on vanhempiensa tai muun huoltajan vastuulla sijoitusta suunniteltaessa, päätöksen sijoituksesta tekee em. tuomari sosiaalityöntekijän esityksestä/pyynnöstä. Sosiaalista sijoitusta säätelee sosiaali</w:t>
      </w:r>
      <w:r w:rsidR="000C1903">
        <w:t xml:space="preserve">palveluista vastaavan ministerin asetus, jossa on pyritty huomioimaan säännölliset tarkastukset ja lasten sijoituspalveluiden minimistandardit. 64 artiklan mukaan </w:t>
      </w:r>
      <w:r w:rsidR="00435F1C">
        <w:t xml:space="preserve">sijoitus tapahtuu joko perhepiirissä (ns. laajennettu perhe), sijaisperheessä tai julkisessa tai yksityisessä asuntolassa tai laitoksessa tai itsenäiseen asumiseen tarkoitetussa asumisyksikössä. Jälkimmäisessä tapauksessa lapsen tulee olla vähintään 15-vuotias. Laitossijoitusta pidetään ns. viimekäden ratkaisuna/vaihtoehtona, ja sen </w:t>
      </w:r>
      <w:proofErr w:type="spellStart"/>
      <w:r w:rsidR="00435F1C">
        <w:t>maksimikestoksi</w:t>
      </w:r>
      <w:proofErr w:type="spellEnd"/>
      <w:r w:rsidR="00435F1C">
        <w:t xml:space="preserve"> on määritelty 6 kuukautta.</w:t>
      </w:r>
      <w:r w:rsidR="00435F1C">
        <w:rPr>
          <w:rStyle w:val="Alaviitteenviite"/>
        </w:rPr>
        <w:footnoteReference w:id="39"/>
      </w:r>
      <w:r w:rsidR="00435F1C">
        <w:t xml:space="preserve"> </w:t>
      </w:r>
    </w:p>
    <w:p w14:paraId="4C78E020" w14:textId="09B430A1" w:rsidR="000320DD" w:rsidRPr="000320DD" w:rsidRDefault="001103AE" w:rsidP="00BC5AE1">
      <w:pPr>
        <w:spacing w:line="240" w:lineRule="auto"/>
      </w:pPr>
      <w:r>
        <w:t>Viranomaissuojelun osalta</w:t>
      </w:r>
      <w:r w:rsidR="00C4069F">
        <w:t xml:space="preserve"> </w:t>
      </w:r>
      <w:r w:rsidR="00C4069F">
        <w:t>Euroopan unionin turvapaikkavirasto</w:t>
      </w:r>
      <w:r>
        <w:t xml:space="preserve"> </w:t>
      </w:r>
      <w:proofErr w:type="spellStart"/>
      <w:r>
        <w:t>EUAA:n</w:t>
      </w:r>
      <w:proofErr w:type="spellEnd"/>
      <w:r>
        <w:t xml:space="preserve"> raportissa viitataan kahteen lähteeseen.</w:t>
      </w:r>
      <w:r>
        <w:rPr>
          <w:rStyle w:val="Alaviitteenviite"/>
        </w:rPr>
        <w:footnoteReference w:id="40"/>
      </w:r>
      <w:r>
        <w:t xml:space="preserve"> </w:t>
      </w:r>
      <w:r w:rsidR="000320DD">
        <w:t xml:space="preserve">Yhdysvaltain työministeriön (USDOL) syyskuussa 2023 julkaiseman, vuoden 2022 tapahtumia käsittelevän lapsityön pahimpia muotoja käsittelevän raportin mukaan </w:t>
      </w:r>
      <w:r w:rsidR="002B54CA">
        <w:t xml:space="preserve">katulasten auttaminen ei ole valtiovallan intresseissä, ja siihen panostetaan </w:t>
      </w:r>
      <w:r w:rsidR="00C85D37">
        <w:t xml:space="preserve">vain </w:t>
      </w:r>
      <w:r w:rsidR="002B54CA">
        <w:t>vähän.</w:t>
      </w:r>
      <w:r w:rsidR="002B54CA">
        <w:rPr>
          <w:rStyle w:val="Alaviitteenviite"/>
        </w:rPr>
        <w:footnoteReference w:id="41"/>
      </w:r>
      <w:r w:rsidR="002B54CA">
        <w:t xml:space="preserve"> Myös </w:t>
      </w:r>
      <w:proofErr w:type="spellStart"/>
      <w:r w:rsidR="002B54CA">
        <w:t>DIS:in</w:t>
      </w:r>
      <w:proofErr w:type="spellEnd"/>
      <w:r w:rsidR="002B54CA">
        <w:t xml:space="preserve"> lokakuussa 2022 julkaiseman Kongo-raportin</w:t>
      </w:r>
      <w:r w:rsidR="00D56B34">
        <w:t xml:space="preserve"> mukaan</w:t>
      </w:r>
      <w:r w:rsidR="002B54CA">
        <w:t xml:space="preserve"> sukupuolen perusteella tapahtuvaa ja seksuaalista väkivaltaa käsittelevässä osiossa todetaan, että lasten ja naisten suojeluun tarkoitetut viranomaisjärjestelmät ovat vähäisiä ja rajallisia.</w:t>
      </w:r>
      <w:r w:rsidR="00C85D37">
        <w:t xml:space="preserve"> Kongolaisen </w:t>
      </w:r>
      <w:proofErr w:type="spellStart"/>
      <w:r w:rsidR="00C85D37">
        <w:t>Afia</w:t>
      </w:r>
      <w:proofErr w:type="spellEnd"/>
      <w:r w:rsidR="00C85D37">
        <w:t xml:space="preserve"> </w:t>
      </w:r>
      <w:proofErr w:type="spellStart"/>
      <w:r w:rsidR="00C85D37">
        <w:t>Mama</w:t>
      </w:r>
      <w:proofErr w:type="spellEnd"/>
      <w:r w:rsidR="00C85D37">
        <w:t xml:space="preserve"> -ihmiso</w:t>
      </w:r>
      <w:r w:rsidR="00536B72">
        <w:t>i</w:t>
      </w:r>
      <w:r w:rsidR="00C85D37">
        <w:t xml:space="preserve">keusjärjestön selvitysten mukaan Kinshasan pääkaupunkiseudulla (ts. provinssissa) toimi elokuussa 2022 vain 20 sosiaalityöntekijää. </w:t>
      </w:r>
      <w:r w:rsidR="009322CC">
        <w:t xml:space="preserve">Lisäksi pääkaupunkiseudulla on pulaa sukupuolen perusteella tapahtuvan ja seksuaalisen väkivallan uhreille tarkoitetuista turvakodeista ja hätämajoituspalveluista. </w:t>
      </w:r>
      <w:proofErr w:type="spellStart"/>
      <w:r w:rsidR="009322CC">
        <w:t>Afia</w:t>
      </w:r>
      <w:proofErr w:type="spellEnd"/>
      <w:r w:rsidR="009322CC">
        <w:t xml:space="preserve"> </w:t>
      </w:r>
      <w:proofErr w:type="spellStart"/>
      <w:r w:rsidR="009322CC">
        <w:t>Maman</w:t>
      </w:r>
      <w:proofErr w:type="spellEnd"/>
      <w:r w:rsidR="009322CC">
        <w:t xml:space="preserve"> </w:t>
      </w:r>
      <w:proofErr w:type="spellStart"/>
      <w:r w:rsidR="009322CC">
        <w:t>DIS:ille</w:t>
      </w:r>
      <w:proofErr w:type="spellEnd"/>
      <w:r w:rsidR="009322CC">
        <w:t xml:space="preserve"> antamien tietojen mukaan Kinshasassa oli tuolloin noin viisi ”</w:t>
      </w:r>
      <w:proofErr w:type="spellStart"/>
      <w:r w:rsidR="009322CC">
        <w:t>Mother</w:t>
      </w:r>
      <w:proofErr w:type="spellEnd"/>
      <w:r w:rsidR="009322CC">
        <w:t xml:space="preserve"> and Baby House” -turvakotia, jotka pystyivät tarjoamaan apua 20 </w:t>
      </w:r>
      <w:r w:rsidR="00536B72">
        <w:t>seksuaali</w:t>
      </w:r>
      <w:r w:rsidR="001423DA">
        <w:t xml:space="preserve">sen </w:t>
      </w:r>
      <w:r w:rsidR="00536B72">
        <w:t>tai sukupuoleen perustuvan väkivallan</w:t>
      </w:r>
      <w:r w:rsidR="001423DA">
        <w:t xml:space="preserve"> </w:t>
      </w:r>
      <w:r w:rsidR="009322CC">
        <w:t>uhrille.</w:t>
      </w:r>
      <w:r w:rsidR="002B54CA">
        <w:rPr>
          <w:rStyle w:val="Alaviitteenviite"/>
        </w:rPr>
        <w:footnoteReference w:id="42"/>
      </w:r>
      <w:r>
        <w:t xml:space="preserve"> Turva- ja tukipalveluiden osalta EUAA viittaa YK:n turvallisuusneuvoston (UNSC) raporttiin (tarkasteluväli 1.4.2020–31.3.2022), jossa todetaan </w:t>
      </w:r>
      <w:proofErr w:type="spellStart"/>
      <w:r>
        <w:t>UNICEF:in</w:t>
      </w:r>
      <w:proofErr w:type="spellEnd"/>
      <w:r>
        <w:t xml:space="preserve"> tarjonneen p</w:t>
      </w:r>
      <w:r w:rsidR="00D56B34">
        <w:t>syk</w:t>
      </w:r>
      <w:r>
        <w:t>ososiaalista tukea 309 825 aseellisen konfliktin ja pakkosiirtymien uhriksi joutuneelle, perheestään eroon joutuneelle tai muuten hädänalaisessa tilanteessa olevalle paikalliselle lapselle.</w:t>
      </w:r>
      <w:r>
        <w:rPr>
          <w:rStyle w:val="Alaviitteenviite"/>
        </w:rPr>
        <w:footnoteReference w:id="43"/>
      </w:r>
    </w:p>
    <w:p w14:paraId="543B0457" w14:textId="77777777" w:rsidR="008D390F" w:rsidRDefault="008D390F" w:rsidP="00BC5AE1">
      <w:pPr>
        <w:spacing w:line="240" w:lineRule="auto"/>
      </w:pPr>
      <w:r>
        <w:t xml:space="preserve">Kodittomuus on merkittävä kongolaisia lapsia koskeva sosiaalinen ongelma. Vuonna 2011 </w:t>
      </w:r>
      <w:r w:rsidR="005F6B96">
        <w:t xml:space="preserve">n. 30 000 lasta kärsi kodittomuudesta pelkästään Kongon pääkaupungissa Kinshasassa. </w:t>
      </w:r>
      <w:proofErr w:type="spellStart"/>
      <w:r w:rsidR="005F6B96">
        <w:t>Humaniumin</w:t>
      </w:r>
      <w:proofErr w:type="spellEnd"/>
      <w:r w:rsidR="005F6B96">
        <w:t xml:space="preserve"> mukaan erityisen huolestuttavaa on tyttöjen suuri osuus kodittomista lapsista, osa katulapsista on alle 10-vuotiaita. </w:t>
      </w:r>
      <w:r w:rsidR="00501055">
        <w:t xml:space="preserve">Kongossa lasten turvaverkottomuutta ja kodittomuutta lisäävät mm. vuosikymmeniä jatkuneet konfliktit, maan sisäiset siirtymät, sairaudet ja työttömyys. Poliittinen epävakaus ja aseelliset konfliktit ovat vaikuttaneet yleiseen </w:t>
      </w:r>
      <w:proofErr w:type="spellStart"/>
      <w:r w:rsidR="00501055">
        <w:t>köyhyystasoon</w:t>
      </w:r>
      <w:proofErr w:type="spellEnd"/>
      <w:r w:rsidR="00501055">
        <w:t xml:space="preserve"> Kongossa jo 1990-luvulta lähtien. Köyhyyden lisäksi myös</w:t>
      </w:r>
      <w:r w:rsidR="00553CAF">
        <w:t xml:space="preserve"> sodankäynnin taktiikkana käytetyt</w:t>
      </w:r>
      <w:r w:rsidR="00501055">
        <w:t xml:space="preserve"> </w:t>
      </w:r>
      <w:r w:rsidR="00553CAF">
        <w:t>raiskaukset lisäävät katulasten ja kodittomien lasten määrää, sillä raiskauksesta alkunsa saaneet lapset ovat häpeän ja nöyryytyksen aihe</w:t>
      </w:r>
      <w:r w:rsidR="0027454B">
        <w:t xml:space="preserve">, ja monet naiset </w:t>
      </w:r>
      <w:r w:rsidR="00485599">
        <w:t xml:space="preserve">päätyvätkin hylkäämään tällaisissa olosuhteissa syntyneen lapsen. </w:t>
      </w:r>
      <w:proofErr w:type="spellStart"/>
      <w:r w:rsidR="00485599">
        <w:t>Humaniumin</w:t>
      </w:r>
      <w:proofErr w:type="spellEnd"/>
      <w:r w:rsidR="00485599">
        <w:t xml:space="preserve"> mukaan Kongossa ei ole ”yhtäkään lastensuojeluinstituutiota”, joten raiskauksen seurauksena syntyneille lapsille ei ole tarjolla suojelua, ja monet joutuvat myös lähiyhteisönsä ulkopuolelle/hylkäämiksi. Katulapset altistuvat jatkuvalle väkivallalle ja päivittäisille koettelemuksille. Myös köyhyys ajaa lapsia kadulle. Katulapsille ei ole tarjolla minkäänlaista suojelua, ravintoa, koulutusta, turvakoteja tai muita peruspalveluita, ja tällaisissa olosuhteissa elävät lapset ovatkin äärimmäisen haavoittuvassa asemassa ja joutuvat hyväksikäytön ja kaltoinkohtelun uhreiksi. Valtion turvallisuusjoukot tai muut aikuiset saattavat pakottaa katulapsia laittomiin tekoihin. Turvallisuusjoukot hyödyntävät katulapsia häiritsemään poliittisia mielenosoituksia ja aiheuttamaan julkista häiriötä; näissä välikohtauksissa lapsia haavoittuu ja jopa kuolee. Siviilit hyödyntävät katulapsia mm. kantajina, siivoojina sekä koti- ja kauppa-apulaisina vain todella pientä korvausta vastaan heikoissa </w:t>
      </w:r>
      <w:proofErr w:type="spellStart"/>
      <w:r w:rsidR="00485599">
        <w:t>työoloissa</w:t>
      </w:r>
      <w:proofErr w:type="spellEnd"/>
      <w:r w:rsidR="00485599">
        <w:t xml:space="preserve"> (lue: liian pitkät työpäivät ja fyysisesti kuormittava työ). Lisäksi katulapsia pakotetaan laittomaan toimintaa</w:t>
      </w:r>
      <w:r w:rsidR="004218E3">
        <w:t>n</w:t>
      </w:r>
      <w:r w:rsidR="00485599">
        <w:t xml:space="preserve"> kuten prostituutioon ja huumekauppaan. Monet kaduilla elävät tytöt ja nuoremmat pojat joutuvat myös vanhempien katupoikien ja aikuisten miesten seksuaalisen häirinnän uhreiksi.</w:t>
      </w:r>
      <w:r w:rsidR="00485599">
        <w:rPr>
          <w:rStyle w:val="Alaviitteenviite"/>
        </w:rPr>
        <w:footnoteReference w:id="44"/>
      </w:r>
      <w:r w:rsidR="00485599">
        <w:t xml:space="preserve"> </w:t>
      </w:r>
    </w:p>
    <w:p w14:paraId="772259D7" w14:textId="77777777" w:rsidR="00D56B34" w:rsidRDefault="00723F54" w:rsidP="00BC5AE1">
      <w:pPr>
        <w:spacing w:line="240" w:lineRule="auto"/>
      </w:pPr>
      <w:r>
        <w:t xml:space="preserve">Maailmanpankki huomauttaa, että Kinshasa on nopeasti kasvava, tiheästi asuttu kaupunki, jonka asukkaista yli puolet on alle 18-vuotiaita. Monet heistä eivät käy koulua eikä heillä ole taloudellisia mahdollisuuksia. </w:t>
      </w:r>
      <w:r w:rsidR="009F338E">
        <w:t xml:space="preserve"> Työttömyys on laajaa, ja jengirikollisuus yleistä.</w:t>
      </w:r>
      <w:r w:rsidR="009F338E">
        <w:rPr>
          <w:rStyle w:val="Alaviitteenviite"/>
        </w:rPr>
        <w:footnoteReference w:id="45"/>
      </w:r>
      <w:r w:rsidR="009F338E">
        <w:t xml:space="preserve"> </w:t>
      </w:r>
      <w:r w:rsidR="00D56B34" w:rsidRPr="00DD1147">
        <w:t xml:space="preserve">GITOC (Global </w:t>
      </w:r>
      <w:proofErr w:type="spellStart"/>
      <w:r w:rsidR="00D56B34" w:rsidRPr="00DD1147">
        <w:t>Initiative</w:t>
      </w:r>
      <w:proofErr w:type="spellEnd"/>
      <w:r w:rsidR="00D56B34" w:rsidRPr="00DD1147">
        <w:t xml:space="preserve"> </w:t>
      </w:r>
      <w:proofErr w:type="spellStart"/>
      <w:r w:rsidR="00D56B34" w:rsidRPr="00DD1147">
        <w:t>against</w:t>
      </w:r>
      <w:proofErr w:type="spellEnd"/>
      <w:r w:rsidR="00D56B34" w:rsidRPr="00DD1147">
        <w:t xml:space="preserve"> </w:t>
      </w:r>
      <w:proofErr w:type="spellStart"/>
      <w:r w:rsidR="00D56B34" w:rsidRPr="00DD1147">
        <w:t>Transnational</w:t>
      </w:r>
      <w:proofErr w:type="spellEnd"/>
      <w:r w:rsidR="00D56B34" w:rsidRPr="00DD1147">
        <w:t xml:space="preserve"> </w:t>
      </w:r>
      <w:proofErr w:type="spellStart"/>
      <w:r w:rsidR="00D56B34" w:rsidRPr="00DD1147">
        <w:t>Organized</w:t>
      </w:r>
      <w:proofErr w:type="spellEnd"/>
      <w:r w:rsidR="00D56B34" w:rsidRPr="00DD1147">
        <w:t xml:space="preserve"> </w:t>
      </w:r>
      <w:proofErr w:type="spellStart"/>
      <w:r w:rsidR="00D56B34" w:rsidRPr="00DD1147">
        <w:t>Crime</w:t>
      </w:r>
      <w:proofErr w:type="spellEnd"/>
      <w:r w:rsidR="00D56B34" w:rsidRPr="00DD1147">
        <w:t>) -</w:t>
      </w:r>
      <w:r w:rsidR="00595F5C">
        <w:t>verkoston</w:t>
      </w:r>
      <w:r w:rsidR="00595F5C">
        <w:rPr>
          <w:rStyle w:val="Alaviitteenviite"/>
        </w:rPr>
        <w:footnoteReference w:id="46"/>
      </w:r>
      <w:r w:rsidR="00D56B34" w:rsidRPr="00DD1147">
        <w:t xml:space="preserve"> mukaan vuodesta 2000 lähtien rikollis</w:t>
      </w:r>
      <w:r w:rsidR="00D56B34">
        <w:t xml:space="preserve">uus on lisääntynyt Kinshasassa </w:t>
      </w:r>
      <w:r w:rsidR="00D56B34" w:rsidRPr="00FB5A25">
        <w:rPr>
          <w:i/>
        </w:rPr>
        <w:t>kuluna</w:t>
      </w:r>
      <w:r w:rsidR="00D56B34">
        <w:t xml:space="preserve">-termillä tunnettujen nuorisojengien uuden aktivoitumisen vuoksi. Aiemmin näitä jengejä oli Kinshasan köyhimmillä alueilla kuten </w:t>
      </w:r>
      <w:proofErr w:type="spellStart"/>
      <w:r w:rsidR="00D56B34">
        <w:t>Yolossa</w:t>
      </w:r>
      <w:proofErr w:type="spellEnd"/>
      <w:r w:rsidR="00D56B34">
        <w:t xml:space="preserve">, </w:t>
      </w:r>
      <w:proofErr w:type="spellStart"/>
      <w:r w:rsidR="00D56B34">
        <w:t>Limetessä</w:t>
      </w:r>
      <w:proofErr w:type="spellEnd"/>
      <w:r w:rsidR="00D56B34">
        <w:t xml:space="preserve">, </w:t>
      </w:r>
      <w:proofErr w:type="spellStart"/>
      <w:r w:rsidR="00D56B34">
        <w:t>Matetessa</w:t>
      </w:r>
      <w:proofErr w:type="spellEnd"/>
      <w:r w:rsidR="00D56B34">
        <w:t xml:space="preserve"> ja </w:t>
      </w:r>
      <w:proofErr w:type="spellStart"/>
      <w:r w:rsidR="00D56B34">
        <w:t>Makalassa</w:t>
      </w:r>
      <w:proofErr w:type="spellEnd"/>
      <w:r w:rsidR="00D56B34">
        <w:t>, mutta ajan myötä ne ovat levittäytyneet myös muualle Kinshasaan ja muihin kaupunkeihin.</w:t>
      </w:r>
      <w:r w:rsidR="00D56B34">
        <w:rPr>
          <w:rStyle w:val="Alaviitteenviite"/>
        </w:rPr>
        <w:footnoteReference w:id="47"/>
      </w:r>
      <w:r w:rsidR="00D56B34">
        <w:t xml:space="preserve"> </w:t>
      </w:r>
    </w:p>
    <w:p w14:paraId="7BDD7DF2" w14:textId="77777777" w:rsidR="0027400F" w:rsidRDefault="0027400F" w:rsidP="00BC5AE1">
      <w:pPr>
        <w:spacing w:line="240" w:lineRule="auto"/>
      </w:pPr>
      <w:r>
        <w:t>Kesäkuussa 2009 julkaistussa</w:t>
      </w:r>
      <w:r w:rsidR="00BF5F54">
        <w:t xml:space="preserve">, lastensuojelun haasteita Kongossa käsittelevässä tutkimusartikkelissa sivutaan myös lapsinoituutta ilmiönä. Kongon sotien jälkeisessä yhteiskunnallisessa kaaoksessa ja äärimmäisen köyhyyden määrittelemässä todellisuudessa kirkot ja uskonnot </w:t>
      </w:r>
      <w:r w:rsidR="00C405DD">
        <w:t xml:space="preserve">saivat runsaasti jalansijaa ihmisten arjessa. Ns. herätyskirkkojen/-seurakuntien/-uskontokuntien kirkkoja ilmestyi Kinshasaan kuin ”sieniä sateella”. Näiden herätysliikkeiden toiminta perustuu pitkälti Saatanan hahmoon, demoneihin ja hyvän ja pahan väliseen taisteluun. </w:t>
      </w:r>
      <w:r w:rsidR="0000493A">
        <w:t xml:space="preserve">Näiden uskontokuntien piirissä on raportoitu myös lapsinoituussyytteitä: pastorit ja papit syyttävät seurakuntaansa kuuluvaa lasta noituudesta ja ehdottavat kalliita ja julmia rukous- ja manaussessioita, joilla lapsi voitaisiin parantaa noituudesta. Mikäli perhe ei voi maksaa em. toimituksista, lapsia vainotaan ja jopa murhataan. Lapsinoituuden taustalla on kongolaisten usko tuonpuoleisiin, ns. toiseen ulottuvuuteen, näkymättömään maailmaan. Nykyään käsitys ”toisesta maailmasta” on negatiivinen: demonien uskotaan olevan ihmisille vihamielisiä ja ottavan lapsen asun/hahmon voidakseen paremmin harhauttaa ns. maanpäällisessä todellisuudessa eläviä ihmisiä. Lapsinoituuden lisäksi monet kongolaiset lapset kärsivät </w:t>
      </w:r>
      <w:proofErr w:type="spellStart"/>
      <w:r w:rsidR="0000493A">
        <w:t>AIDS:in</w:t>
      </w:r>
      <w:proofErr w:type="spellEnd"/>
      <w:r w:rsidR="0000493A">
        <w:t xml:space="preserve"> välillisistä vaikutuksista. Monet joutuvat orvoiksi vanhempiensa kuoltua </w:t>
      </w:r>
      <w:proofErr w:type="spellStart"/>
      <w:r w:rsidR="0000493A">
        <w:t>AIDS:iin</w:t>
      </w:r>
      <w:proofErr w:type="spellEnd"/>
      <w:r w:rsidR="0000493A">
        <w:t xml:space="preserve">. Perhepiirissä lapsia myös </w:t>
      </w:r>
      <w:proofErr w:type="spellStart"/>
      <w:r w:rsidR="0000493A">
        <w:t>stigmatisoidaan</w:t>
      </w:r>
      <w:proofErr w:type="spellEnd"/>
      <w:r w:rsidR="0000493A">
        <w:t xml:space="preserve"> erilaisten jännitteiden kärjistyttyä perheenjäsenten ja sukulaisten välillä. Laajamittainen köyhyysongelma vaikuttaa perheiden kykyyn elättää ja ruokkia jäsenensä: monet perheet syövät vain joka toinen päivä, ja lapset nähdään helposti vain yhtenä lisäsuuna ruokittavaksi.</w:t>
      </w:r>
      <w:r w:rsidR="0000493A">
        <w:rPr>
          <w:rStyle w:val="Alaviitteenviite"/>
        </w:rPr>
        <w:footnoteReference w:id="48"/>
      </w:r>
      <w:r w:rsidR="0000493A">
        <w:t xml:space="preserve"> </w:t>
      </w:r>
    </w:p>
    <w:p w14:paraId="7B359C08" w14:textId="6FA73220" w:rsidR="001D31A2" w:rsidRDefault="001D31A2" w:rsidP="00BC5AE1">
      <w:pPr>
        <w:spacing w:line="240" w:lineRule="auto"/>
      </w:pPr>
      <w:r>
        <w:t xml:space="preserve">Kinshasan yliopiston sosiologian professori José </w:t>
      </w:r>
      <w:proofErr w:type="spellStart"/>
      <w:r>
        <w:t>Bazonzin</w:t>
      </w:r>
      <w:proofErr w:type="spellEnd"/>
      <w:r>
        <w:t xml:space="preserve"> mukaan </w:t>
      </w:r>
      <w:r w:rsidR="00751EAF">
        <w:t xml:space="preserve">Kongossa </w:t>
      </w:r>
      <w:r>
        <w:t>solidaarisuus perheverkostoissa on vastavuoroista, eli solidaarisuus aktivoituu vain</w:t>
      </w:r>
      <w:r w:rsidRPr="001D31A2">
        <w:t>, jos henkilö on ylläpitänyt hyviä suhteita perhee</w:t>
      </w:r>
      <w:r w:rsidR="00C4069F">
        <w:t>see</w:t>
      </w:r>
      <w:r w:rsidRPr="001D31A2">
        <w:t>nsä</w:t>
      </w:r>
      <w:r w:rsidR="0047531E">
        <w:t xml:space="preserve"> (sukuunsa)</w:t>
      </w:r>
      <w:r w:rsidRPr="001D31A2">
        <w:t xml:space="preserve">. Tämä tarkoittaa, että </w:t>
      </w:r>
      <w:r w:rsidR="0047531E">
        <w:t xml:space="preserve">Kinshasaan muualta muuttavan </w:t>
      </w:r>
      <w:r w:rsidRPr="001D31A2">
        <w:t xml:space="preserve">perhe Kinshasassa voi kieltäytyä auttamasta uutta tulokasta kaupungissa, jos </w:t>
      </w:r>
      <w:r w:rsidR="0047531E">
        <w:t>s</w:t>
      </w:r>
      <w:r w:rsidRPr="001D31A2">
        <w:t>uhteita ei ole ylläpidetty.</w:t>
      </w:r>
      <w:r w:rsidR="0047531E">
        <w:rPr>
          <w:rStyle w:val="Alaviitteenviite"/>
        </w:rPr>
        <w:footnoteReference w:id="49"/>
      </w:r>
    </w:p>
    <w:p w14:paraId="52AFC721" w14:textId="1B9A0F87" w:rsidR="005044E4" w:rsidRDefault="00E1595E" w:rsidP="00BC5AE1">
      <w:pPr>
        <w:spacing w:line="240" w:lineRule="auto"/>
      </w:pPr>
      <w:proofErr w:type="spellStart"/>
      <w:r>
        <w:t>EUAA</w:t>
      </w:r>
      <w:r w:rsidR="00C4069F">
        <w:t>:n</w:t>
      </w:r>
      <w:proofErr w:type="spellEnd"/>
      <w:r w:rsidR="00C4069F">
        <w:t xml:space="preserve"> </w:t>
      </w:r>
      <w:r>
        <w:t>7.2.2024 julkaiseman, turvaverkottomien lasten asemaa, lainsäädännöllistä viitekehystä, viranomaissuojelun saatavuutta ja tukipalveluita käsittelevän kyselyvastauksen (</w:t>
      </w:r>
      <w:proofErr w:type="spellStart"/>
      <w:r>
        <w:t>tarkastelujakso</w:t>
      </w:r>
      <w:proofErr w:type="spellEnd"/>
      <w:r>
        <w:t xml:space="preserve"> 1.1.2022–7.2.2024) mukaan kongolaisia orpo- tai turvaverkottomia lapsia käsitteleviä lähteitä oli vastauksen laatimishetkellä saatavilla vain vähän. Kristillisen ”</w:t>
      </w:r>
      <w:proofErr w:type="spellStart"/>
      <w:r>
        <w:t>Orphanages</w:t>
      </w:r>
      <w:proofErr w:type="spellEnd"/>
      <w:r>
        <w:t xml:space="preserve"> for </w:t>
      </w:r>
      <w:proofErr w:type="spellStart"/>
      <w:r>
        <w:t>Africa</w:t>
      </w:r>
      <w:proofErr w:type="spellEnd"/>
      <w:r>
        <w:t xml:space="preserve">” -ihmisoikeusjärjestön päiväämättömän tiedon mukaan Kongossa oli n. 800 000 orpo- tai muuten haavoittuvassa asemassa olevaa lasta. Yhdysvaltain ulkoasiainministeriön (USDOS) kesäkuussa </w:t>
      </w:r>
      <w:r w:rsidR="005147B8">
        <w:t>2023 julkaisema</w:t>
      </w:r>
      <w:r w:rsidR="00101F53">
        <w:t>ssa</w:t>
      </w:r>
      <w:r w:rsidR="005147B8">
        <w:t xml:space="preserve"> ihmiskauppa- ja salakuljetusraport</w:t>
      </w:r>
      <w:r w:rsidR="00101F53">
        <w:t xml:space="preserve">issa todetaan, että erityisesti </w:t>
      </w:r>
      <w:proofErr w:type="spellStart"/>
      <w:r w:rsidR="00101F53">
        <w:t>Iturin</w:t>
      </w:r>
      <w:proofErr w:type="spellEnd"/>
      <w:r w:rsidR="00101F53">
        <w:t xml:space="preserve"> provinssissa jatkuneet levottomuudet ovat ajaneet tuhansia lapsia kodittomuuteen ja turvaverkottomuuteen. Nämä lapset ovat joutuneet pakotetuiksi seksi- ja pakkotyöhön ”rikollisten tahojen” (ml. aseelliset ryhmittymät ja yhteisöjen jäsenet) toimesta.</w:t>
      </w:r>
      <w:r w:rsidR="00101F53">
        <w:rPr>
          <w:rStyle w:val="Alaviitteenviite"/>
        </w:rPr>
        <w:footnoteReference w:id="50"/>
      </w:r>
      <w:r w:rsidR="006F4684">
        <w:t xml:space="preserve"> </w:t>
      </w:r>
    </w:p>
    <w:p w14:paraId="3C77304E" w14:textId="0E73C5E1" w:rsidR="00CA5C2F" w:rsidRDefault="00CA5C2F" w:rsidP="00BC5AE1">
      <w:pPr>
        <w:spacing w:line="240" w:lineRule="auto"/>
      </w:pPr>
      <w:r>
        <w:t xml:space="preserve">Tanskan maahanmuuttoviranomaisten maatietopalvelun (DIS) lokakuussa 2022 julkaiseman, Kinshasan pääkaupunkiseudun sosioekonomista tilannetta (ml. orpojen tilanne ja orpokodit) käsittelevässä maatietoraportissa haastatellun ihmisoikeusjärjestön mukaan Kinshasaan on perustettu useita uusia orpokoteja, koska niitä on pidetty rahanarvoisena liiketoimintana. </w:t>
      </w:r>
      <w:bookmarkStart w:id="3" w:name="_Hlk171327823"/>
      <w:r w:rsidR="00C4069F" w:rsidRPr="00C4069F">
        <w:t>Lähteen mukaan em. kaltaisissa orpokodeissa on itse asiassa yhdistetty omaistensa kanssa lapsia, jotka eivät ole todellisuudessa orpoja, ja todellisuudessa Kinshasan kaduilla orpoina elävät lapset eivät ole päässeet hyötymään orpokotien palveluista</w:t>
      </w:r>
      <w:r w:rsidR="00C4069F">
        <w:t>.</w:t>
      </w:r>
      <w:bookmarkEnd w:id="3"/>
      <w:r>
        <w:t xml:space="preserve"> Saman lähteen mukaan UNICEF tarjosi rahoitusta orpokodeille, jotka pystyivät tarjoamaan lähinnä minimivaatimusten mukaista lastensuojelua. Monien Kinshasassa elävien katulasten ei ole helppo päästä orpokotien palveluiden piiriin, ja niiden olosuhteet ovat riittämättömät, eikä niissä ole riittävästi sänkypaikkoja, ruokaa tai henkilökuntaa.</w:t>
      </w:r>
      <w:r>
        <w:rPr>
          <w:rStyle w:val="Alaviitteenviite"/>
        </w:rPr>
        <w:footnoteReference w:id="51"/>
      </w:r>
    </w:p>
    <w:p w14:paraId="4384E8B7" w14:textId="77777777" w:rsidR="00F83385" w:rsidRDefault="00F83385" w:rsidP="00BC5AE1">
      <w:pPr>
        <w:spacing w:line="240" w:lineRule="auto"/>
      </w:pPr>
      <w:r w:rsidRPr="00F83385">
        <w:t xml:space="preserve">Global </w:t>
      </w:r>
      <w:proofErr w:type="spellStart"/>
      <w:r w:rsidRPr="00F83385">
        <w:t>Orphan</w:t>
      </w:r>
      <w:proofErr w:type="spellEnd"/>
      <w:r w:rsidRPr="00F83385">
        <w:t xml:space="preserve"> Foundation -järjestön vuonna</w:t>
      </w:r>
      <w:r>
        <w:t xml:space="preserve"> 2023 julkaiseman artikkelin mukaan monet orpokodit ovat usein ”pieniä”, eikä niissä ole riittävästi sänkyjä niissä oleskeleville lapsille, ja äärimmäinen ruokaepävarmuus aiheuttaa lapsille aliravitsemusta. Saman lähteen mukaan monissa orpokodeissa oli 50 lasta kohti vain yksi vastuullinen aikuinen/työntekijä, jonka kuukausipalkka vaihteli 75 ja 150 US dollarin välillä.</w:t>
      </w:r>
      <w:r>
        <w:rPr>
          <w:rStyle w:val="Alaviitteenviite"/>
        </w:rPr>
        <w:footnoteReference w:id="52"/>
      </w:r>
      <w:r>
        <w:t xml:space="preserve">  </w:t>
      </w:r>
    </w:p>
    <w:p w14:paraId="5CE0A027" w14:textId="77777777" w:rsidR="005B4EAE" w:rsidRDefault="005B4EAE" w:rsidP="00BC5AE1">
      <w:pPr>
        <w:spacing w:line="240" w:lineRule="auto"/>
      </w:pPr>
      <w:r w:rsidRPr="005B4EAE">
        <w:t xml:space="preserve">Katolilaisen BICE-järjestön (Bureau International </w:t>
      </w:r>
      <w:proofErr w:type="spellStart"/>
      <w:r w:rsidRPr="005B4EAE">
        <w:t>Catholique</w:t>
      </w:r>
      <w:proofErr w:type="spellEnd"/>
      <w:r w:rsidRPr="005B4EAE">
        <w:t xml:space="preserve"> de </w:t>
      </w:r>
      <w:proofErr w:type="spellStart"/>
      <w:r w:rsidRPr="005B4EAE">
        <w:t>l’Enfance</w:t>
      </w:r>
      <w:proofErr w:type="spellEnd"/>
      <w:r w:rsidRPr="005B4EAE">
        <w:t>) vuonna 2018 julka</w:t>
      </w:r>
      <w:r>
        <w:t xml:space="preserve">isemassa katsauksessa kerrotaan tammikuun 2017 ja kesäkuun 2018 välisellä jaksolla Kongossa toimivan kansallisen jaoston (Bureau </w:t>
      </w:r>
      <w:proofErr w:type="spellStart"/>
      <w:r>
        <w:t>national</w:t>
      </w:r>
      <w:proofErr w:type="spellEnd"/>
      <w:r>
        <w:t xml:space="preserve"> </w:t>
      </w:r>
      <w:proofErr w:type="spellStart"/>
      <w:r>
        <w:t>catholique</w:t>
      </w:r>
      <w:proofErr w:type="spellEnd"/>
      <w:r>
        <w:t xml:space="preserve"> de </w:t>
      </w:r>
      <w:proofErr w:type="spellStart"/>
      <w:r>
        <w:t>l’enfance</w:t>
      </w:r>
      <w:proofErr w:type="spellEnd"/>
      <w:r>
        <w:t xml:space="preserve"> – RDC) ja viranomaisten välisen dialogin avulla toteutettujen lastensuojelutoimien onnistumisesta. </w:t>
      </w:r>
      <w:r w:rsidR="009F31A1">
        <w:t xml:space="preserve">Neuvottelujen seurauksena oikeus- ja erityisesti </w:t>
      </w:r>
      <w:proofErr w:type="spellStart"/>
      <w:r w:rsidR="009F31A1">
        <w:t>Makalan</w:t>
      </w:r>
      <w:proofErr w:type="spellEnd"/>
      <w:r w:rsidR="009F31A1">
        <w:t xml:space="preserve"> keskusvankilan</w:t>
      </w:r>
      <w:r w:rsidR="009F31A1">
        <w:rPr>
          <w:rStyle w:val="Alaviitteenviite"/>
        </w:rPr>
        <w:footnoteReference w:id="53"/>
      </w:r>
      <w:r w:rsidR="009F31A1">
        <w:t xml:space="preserve"> vankilaviranomaiset ovat pyrkineet vahvistamaan ja/tai kehittämään vapaudenmenetykselle (ts. vankeustuomiolle) vaihtoehtoisia rangaistus- ja </w:t>
      </w:r>
      <w:proofErr w:type="spellStart"/>
      <w:r w:rsidR="009F31A1">
        <w:t>seurantamenetelmiä</w:t>
      </w:r>
      <w:proofErr w:type="spellEnd"/>
      <w:r w:rsidR="009F31A1">
        <w:t xml:space="preserve"> lain kanssa selkkauksiin joutuneille lapsille (</w:t>
      </w:r>
      <w:proofErr w:type="spellStart"/>
      <w:r w:rsidR="009F31A1">
        <w:rPr>
          <w:i/>
        </w:rPr>
        <w:t>enfants</w:t>
      </w:r>
      <w:proofErr w:type="spellEnd"/>
      <w:r w:rsidR="009F31A1">
        <w:rPr>
          <w:i/>
        </w:rPr>
        <w:t xml:space="preserve"> en </w:t>
      </w:r>
      <w:proofErr w:type="spellStart"/>
      <w:r w:rsidR="009F31A1">
        <w:rPr>
          <w:i/>
        </w:rPr>
        <w:t>conflit</w:t>
      </w:r>
      <w:proofErr w:type="spellEnd"/>
      <w:r w:rsidR="009F31A1">
        <w:rPr>
          <w:i/>
        </w:rPr>
        <w:t xml:space="preserve"> avec la loi / </w:t>
      </w:r>
      <w:r w:rsidR="009F31A1">
        <w:t>ECL). Vaihtoehtoisten seuraamusmenettelyjen suunnitteluun ja kehittämiseen ovat osallistuneet lapset itse, heidän perheensä, kunnat, yhteisöt ja yksityisen sektorin toimijat. Lisäksi lasten tasapuolisesta kohtelusta huolestuneet mediat ovat hyödyntäneet paikallisverkostojaan ja pyrkineet valistamaan lähiyhteisöjä lasten oikeuksista ja näiden rakentavasta osallistumisesta yhteiskunnan toimintaan. Yhteistyökeskustelujen aikana on vaihdettu hyvi</w:t>
      </w:r>
      <w:r w:rsidR="001E4181">
        <w:t>ä toimintatapoja koskevia</w:t>
      </w:r>
      <w:r w:rsidR="009F31A1">
        <w:t xml:space="preserve"> sekä kansallisella, alueellisella ja kansainvälisellä tasolla kehitettyihin neuvottelukäytäntöihin liittyvää osaamista</w:t>
      </w:r>
      <w:r w:rsidR="001E4181">
        <w:t>.</w:t>
      </w:r>
      <w:r w:rsidR="001E4181">
        <w:rPr>
          <w:rStyle w:val="Alaviitteenviite"/>
        </w:rPr>
        <w:footnoteReference w:id="54"/>
      </w:r>
    </w:p>
    <w:p w14:paraId="306CD2AF" w14:textId="0A7AF3C0" w:rsidR="00664845" w:rsidRDefault="00664845" w:rsidP="00BC5AE1">
      <w:pPr>
        <w:spacing w:line="240" w:lineRule="auto"/>
      </w:pPr>
      <w:r>
        <w:t>Kongossa esiintyy</w:t>
      </w:r>
      <w:r w:rsidR="0025075B" w:rsidRPr="0025075B">
        <w:t xml:space="preserve"> pääosin maan sisäistä</w:t>
      </w:r>
      <w:r>
        <w:t xml:space="preserve"> ihmiskauppaa</w:t>
      </w:r>
      <w:r w:rsidR="00E41415">
        <w:t>.</w:t>
      </w:r>
      <w:r w:rsidR="00E66CDC">
        <w:t xml:space="preserve"> </w:t>
      </w:r>
      <w:r w:rsidR="009106EF">
        <w:t>I</w:t>
      </w:r>
      <w:r w:rsidR="00E66CDC">
        <w:t>hmiskauppaa</w:t>
      </w:r>
      <w:r>
        <w:t xml:space="preserve"> </w:t>
      </w:r>
      <w:r w:rsidR="00E66CDC">
        <w:t>esiintyy tyypillisesti epävirallisilla kaivoksilla, maataloudessa</w:t>
      </w:r>
      <w:r w:rsidR="009106EF">
        <w:t xml:space="preserve"> sekä</w:t>
      </w:r>
      <w:r w:rsidR="00E66CDC">
        <w:t xml:space="preserve"> koti</w:t>
      </w:r>
      <w:r w:rsidR="009106EF">
        <w:t>-</w:t>
      </w:r>
      <w:r w:rsidR="00E66CDC">
        <w:t xml:space="preserve"> ja seksityössä. Lisäksi lapsia rekrytoidaan aseellisiin ryhmiin taistelu</w:t>
      </w:r>
      <w:r w:rsidR="00C4069F">
        <w:t>-</w:t>
      </w:r>
      <w:r w:rsidR="00E66CDC">
        <w:t xml:space="preserve"> ja tukirooleihin.</w:t>
      </w:r>
      <w:r w:rsidR="009106EF">
        <w:t xml:space="preserve"> Lisäksi mm. Kinshasassa esiintyy kerjäämis</w:t>
      </w:r>
      <w:r w:rsidR="00E41415">
        <w:t>een pakottamista.</w:t>
      </w:r>
      <w:r w:rsidR="00E66CDC">
        <w:t xml:space="preserve"> Ihmiskauppiaat</w:t>
      </w:r>
      <w:r w:rsidR="00394535">
        <w:t>, jo</w:t>
      </w:r>
      <w:r w:rsidR="009106EF">
        <w:t>ista jotkut</w:t>
      </w:r>
      <w:r w:rsidR="00394535">
        <w:t xml:space="preserve"> ovat </w:t>
      </w:r>
      <w:r w:rsidR="009106EF">
        <w:t xml:space="preserve">uhrien sukulaisia, </w:t>
      </w:r>
      <w:r w:rsidR="00E66CDC">
        <w:t xml:space="preserve"> käyttävät hyväkseen perheitä, jotka haluavat vähentää taloudellista taakkaansa ja etsiä uusia mahdollisuuksia lapsilleen. </w:t>
      </w:r>
      <w:r w:rsidR="00394535">
        <w:t xml:space="preserve">Uhreille tai näiden perheille luvataan työllistymis- tai koulutusmahdollisuuksia, mutta uhreja käytetään sen sijaan kotityössä, katukauppiaina tai seksikaupassa. Ihmiskaupalle ovat alttiita vammaiset henkilöt ja heikossa asemassa olevat lapset. </w:t>
      </w:r>
      <w:r w:rsidR="00E66CDC">
        <w:t xml:space="preserve">Rikollisjärjestöt toimivat maanlaajuisesti ja kuljettavat seksikaupan uhreja muualta maasta Kinshasaan. </w:t>
      </w:r>
      <w:r w:rsidRPr="00664845">
        <w:t xml:space="preserve">Erään kansalaisjärjestön raportin mukaan seksikauppa keskittyy pääasiassa suuriin kaupunkeihin, kuten </w:t>
      </w:r>
      <w:proofErr w:type="spellStart"/>
      <w:r w:rsidRPr="00664845">
        <w:t>Gomaan</w:t>
      </w:r>
      <w:proofErr w:type="spellEnd"/>
      <w:r w:rsidRPr="00664845">
        <w:t xml:space="preserve"> ja Kinshasaan, ja ihmiskauppiaat värväävät uhreja taloudellisesti heikommassa asemassa olevilta alueilta ja maan sisäis</w:t>
      </w:r>
      <w:r>
        <w:t xml:space="preserve">esti siirtymään joutuneita henkilöitä </w:t>
      </w:r>
      <w:r w:rsidRPr="00664845">
        <w:t>konfliktialueilta</w:t>
      </w:r>
      <w:r>
        <w:t>.</w:t>
      </w:r>
      <w:r w:rsidR="00CB26AA" w:rsidRPr="00CB26AA">
        <w:t xml:space="preserve"> Sosiaaliministeriö o</w:t>
      </w:r>
      <w:r w:rsidR="00CB26AA">
        <w:t>n</w:t>
      </w:r>
      <w:r w:rsidR="00CB26AA" w:rsidRPr="00CB26AA">
        <w:t xml:space="preserve"> ensisijainen valtion virasto, joka vasta</w:t>
      </w:r>
      <w:r w:rsidR="00CB26AA">
        <w:t>a</w:t>
      </w:r>
      <w:r w:rsidR="00CB26AA" w:rsidRPr="00CB26AA">
        <w:t xml:space="preserve"> uhrien palvelujen, kuten sairaanhoidon, psykososiaalisen tuen, oikeusavun ja yhteiskuntaan sopeuttamiseen liittyvien palvelujen koordinoinnista. Hallitus ei</w:t>
      </w:r>
      <w:r w:rsidR="00CB26AA">
        <w:t xml:space="preserve"> tarjoa</w:t>
      </w:r>
      <w:r w:rsidR="00CB26AA" w:rsidRPr="00CB26AA">
        <w:t xml:space="preserve"> ihmiskaupan uhreille</w:t>
      </w:r>
      <w:r w:rsidR="00CB26AA">
        <w:t xml:space="preserve"> muiden haavoittuvien ryhmien palveluista erillisiä</w:t>
      </w:r>
      <w:r w:rsidR="00CB26AA" w:rsidRPr="00CB26AA">
        <w:t xml:space="preserve"> erityispalveluja, ja viranomaiset ohja</w:t>
      </w:r>
      <w:r w:rsidR="00CB26AA">
        <w:t>avat</w:t>
      </w:r>
      <w:r w:rsidR="00CB26AA" w:rsidRPr="00CB26AA">
        <w:t xml:space="preserve"> ihmiskaupan uhrit yleensä kansalaisjärjestöjen ylläpitämiin turvakoteihin</w:t>
      </w:r>
      <w:r w:rsidR="00CB26AA">
        <w:t>.</w:t>
      </w:r>
      <w:r w:rsidR="00E41415">
        <w:rPr>
          <w:rStyle w:val="Alaviitteenviite"/>
        </w:rPr>
        <w:footnoteReference w:id="55"/>
      </w:r>
      <w:r w:rsidR="00E66CDC">
        <w:t xml:space="preserve"> </w:t>
      </w:r>
    </w:p>
    <w:p w14:paraId="59DB473C" w14:textId="77777777" w:rsidR="00FE5009" w:rsidRDefault="00D22DD6" w:rsidP="00BC5AE1">
      <w:pPr>
        <w:spacing w:line="240" w:lineRule="auto"/>
      </w:pPr>
      <w:r>
        <w:t xml:space="preserve">Kongo on edistynyt vain  vähän pyrkimyksessään poistaa lapsityövoiman pahimmat muodot. Vuonna 2022 ministeriöiden välinen, kaivoksilla esiintyvän lapsityövoiman vastainen komissio käynnisti lapsityövoiman seurantajärjestelmän, ja työministeriö aloitti työsuojelutarkastajien rekrytoinnin. Presidentti </w:t>
      </w:r>
      <w:proofErr w:type="spellStart"/>
      <w:r>
        <w:t>Tshisekedi</w:t>
      </w:r>
      <w:proofErr w:type="spellEnd"/>
      <w:r>
        <w:t xml:space="preserve"> vahvisti vuonna 2022 ihmiskaupan torjuntaa ja ennaltaehkäisyä koskevan lain (</w:t>
      </w:r>
      <w:proofErr w:type="spellStart"/>
      <w:r w:rsidRPr="00076A69">
        <w:rPr>
          <w:i/>
        </w:rPr>
        <w:t>Law</w:t>
      </w:r>
      <w:proofErr w:type="spellEnd"/>
      <w:r w:rsidRPr="00076A69">
        <w:rPr>
          <w:i/>
        </w:rPr>
        <w:t xml:space="preserve"> No° 22/067 for </w:t>
      </w:r>
      <w:proofErr w:type="spellStart"/>
      <w:r w:rsidRPr="00076A69">
        <w:rPr>
          <w:i/>
        </w:rPr>
        <w:t>the</w:t>
      </w:r>
      <w:proofErr w:type="spellEnd"/>
      <w:r w:rsidRPr="00076A69">
        <w:rPr>
          <w:i/>
        </w:rPr>
        <w:t xml:space="preserve"> Prevention and </w:t>
      </w:r>
      <w:proofErr w:type="spellStart"/>
      <w:r w:rsidRPr="00076A69">
        <w:rPr>
          <w:i/>
        </w:rPr>
        <w:t>Fight</w:t>
      </w:r>
      <w:proofErr w:type="spellEnd"/>
      <w:r w:rsidRPr="00076A69">
        <w:rPr>
          <w:i/>
        </w:rPr>
        <w:t xml:space="preserve"> </w:t>
      </w:r>
      <w:proofErr w:type="spellStart"/>
      <w:r w:rsidRPr="00076A69">
        <w:rPr>
          <w:i/>
        </w:rPr>
        <w:t>Against</w:t>
      </w:r>
      <w:proofErr w:type="spellEnd"/>
      <w:r w:rsidRPr="00076A69">
        <w:rPr>
          <w:i/>
        </w:rPr>
        <w:t xml:space="preserve"> </w:t>
      </w:r>
      <w:proofErr w:type="spellStart"/>
      <w:r w:rsidRPr="00076A69">
        <w:rPr>
          <w:i/>
        </w:rPr>
        <w:t>Trafficking</w:t>
      </w:r>
      <w:proofErr w:type="spellEnd"/>
      <w:r w:rsidRPr="00076A69">
        <w:rPr>
          <w:i/>
        </w:rPr>
        <w:t xml:space="preserve"> in </w:t>
      </w:r>
      <w:proofErr w:type="spellStart"/>
      <w:r w:rsidRPr="00076A69">
        <w:rPr>
          <w:i/>
        </w:rPr>
        <w:t>Persons</w:t>
      </w:r>
      <w:proofErr w:type="spellEnd"/>
      <w:r w:rsidRPr="00076A69">
        <w:t xml:space="preserve">). </w:t>
      </w:r>
      <w:r>
        <w:t>Uusista aloitteista huolimatta Kongon katsotaan edistyneen heikosti, koska vuoden 2022 aikana Kongon asevoimat toimitti aseita ja ammuksia sellaisille ei-valtiollisille aseryhmille, jotka tunnetaan lasten värväämisestä.</w:t>
      </w:r>
      <w:r>
        <w:rPr>
          <w:rStyle w:val="Alaviitteenviite"/>
        </w:rPr>
        <w:footnoteReference w:id="56"/>
      </w:r>
    </w:p>
    <w:bookmarkEnd w:id="1"/>
    <w:p w14:paraId="4C48A376" w14:textId="77777777" w:rsidR="00846EBF" w:rsidRDefault="00846EBF" w:rsidP="00BC5AE1">
      <w:pPr>
        <w:pStyle w:val="Otsikko2"/>
        <w:numPr>
          <w:ilvl w:val="0"/>
          <w:numId w:val="0"/>
        </w:numPr>
        <w:spacing w:line="240" w:lineRule="auto"/>
      </w:pPr>
    </w:p>
    <w:p w14:paraId="19B3B777" w14:textId="77777777" w:rsidR="00082DFE" w:rsidRPr="00444391" w:rsidRDefault="00082DFE" w:rsidP="00BC5AE1">
      <w:pPr>
        <w:pStyle w:val="Otsikko2"/>
        <w:numPr>
          <w:ilvl w:val="0"/>
          <w:numId w:val="0"/>
        </w:numPr>
        <w:spacing w:line="240" w:lineRule="auto"/>
        <w:rPr>
          <w:color w:val="00B050"/>
          <w:lang w:val="en-US"/>
        </w:rPr>
      </w:pPr>
      <w:proofErr w:type="spellStart"/>
      <w:r w:rsidRPr="00444391">
        <w:rPr>
          <w:lang w:val="en-US"/>
        </w:rPr>
        <w:t>Lähteet</w:t>
      </w:r>
      <w:proofErr w:type="spellEnd"/>
      <w:r w:rsidR="00E74B47" w:rsidRPr="00444391">
        <w:rPr>
          <w:lang w:val="en-US"/>
        </w:rPr>
        <w:t xml:space="preserve"> </w:t>
      </w:r>
    </w:p>
    <w:p w14:paraId="1E9222A7" w14:textId="77777777" w:rsidR="008A5D83" w:rsidRDefault="008A5D83" w:rsidP="00BC5AE1">
      <w:pPr>
        <w:pStyle w:val="Alaviitteenteksti"/>
        <w:jc w:val="left"/>
      </w:pPr>
      <w:r w:rsidRPr="00A77911">
        <w:rPr>
          <w:lang w:val="en-US"/>
        </w:rPr>
        <w:t xml:space="preserve">Alternatives </w:t>
      </w:r>
      <w:proofErr w:type="spellStart"/>
      <w:r w:rsidRPr="00A77911">
        <w:rPr>
          <w:lang w:val="en-US"/>
        </w:rPr>
        <w:t>humanitaires</w:t>
      </w:r>
      <w:proofErr w:type="spellEnd"/>
      <w:r w:rsidRPr="00A77911">
        <w:rPr>
          <w:lang w:val="en-US"/>
        </w:rPr>
        <w:t xml:space="preserve"> / </w:t>
      </w:r>
      <w:proofErr w:type="spellStart"/>
      <w:r w:rsidRPr="00A77911">
        <w:rPr>
          <w:lang w:val="en-US"/>
        </w:rPr>
        <w:t>Maubert</w:t>
      </w:r>
      <w:proofErr w:type="spellEnd"/>
      <w:r w:rsidRPr="00A77911">
        <w:rPr>
          <w:lang w:val="en-US"/>
        </w:rPr>
        <w:t>, Camille 25.3.2022.</w:t>
      </w:r>
      <w:r w:rsidRPr="00A77911">
        <w:rPr>
          <w:i/>
          <w:lang w:val="en-US"/>
        </w:rPr>
        <w:t xml:space="preserve"> </w:t>
      </w:r>
      <w:r w:rsidRPr="008A5D83">
        <w:rPr>
          <w:i/>
          <w:lang w:val="en-US"/>
        </w:rPr>
        <w:t xml:space="preserve">Regards critiques sur la protection de </w:t>
      </w:r>
      <w:proofErr w:type="spellStart"/>
      <w:r w:rsidRPr="008A5D83">
        <w:rPr>
          <w:i/>
          <w:lang w:val="en-US"/>
        </w:rPr>
        <w:t>l’enfance</w:t>
      </w:r>
      <w:proofErr w:type="spellEnd"/>
      <w:r w:rsidRPr="008A5D83">
        <w:rPr>
          <w:i/>
          <w:lang w:val="en-US"/>
        </w:rPr>
        <w:t xml:space="preserve"> </w:t>
      </w:r>
      <w:proofErr w:type="spellStart"/>
      <w:r w:rsidRPr="008A5D83">
        <w:rPr>
          <w:i/>
          <w:lang w:val="en-US"/>
        </w:rPr>
        <w:t>en</w:t>
      </w:r>
      <w:proofErr w:type="spellEnd"/>
      <w:r w:rsidRPr="008A5D83">
        <w:rPr>
          <w:i/>
          <w:lang w:val="en-US"/>
        </w:rPr>
        <w:t xml:space="preserve"> </w:t>
      </w:r>
      <w:proofErr w:type="spellStart"/>
      <w:r w:rsidRPr="008A5D83">
        <w:rPr>
          <w:i/>
          <w:lang w:val="en-US"/>
        </w:rPr>
        <w:t>République</w:t>
      </w:r>
      <w:proofErr w:type="spellEnd"/>
      <w:r w:rsidRPr="008A5D83">
        <w:rPr>
          <w:i/>
          <w:lang w:val="en-US"/>
        </w:rPr>
        <w:t xml:space="preserve"> </w:t>
      </w:r>
      <w:proofErr w:type="spellStart"/>
      <w:r w:rsidRPr="008A5D83">
        <w:rPr>
          <w:i/>
          <w:lang w:val="en-US"/>
        </w:rPr>
        <w:t>démocratique</w:t>
      </w:r>
      <w:proofErr w:type="spellEnd"/>
      <w:r w:rsidRPr="008A5D83">
        <w:rPr>
          <w:i/>
          <w:lang w:val="en-US"/>
        </w:rPr>
        <w:t xml:space="preserve"> du Congo</w:t>
      </w:r>
      <w:r>
        <w:rPr>
          <w:i/>
          <w:lang w:val="en-US"/>
        </w:rPr>
        <w:t xml:space="preserve">. </w:t>
      </w:r>
      <w:hyperlink r:id="rId8" w:history="1">
        <w:r w:rsidRPr="008A5D83">
          <w:rPr>
            <w:rStyle w:val="Hyperlinkki"/>
          </w:rPr>
          <w:t>https://www.alternatives-humanitaires.org/fr/2022/03/25/regards-critiques-sur-la-protection-de-lenfance-en-republique-democratique-du-congo/</w:t>
        </w:r>
      </w:hyperlink>
      <w:r w:rsidRPr="008A5D83">
        <w:t xml:space="preserve"> (käyty 27.6.2024).</w:t>
      </w:r>
    </w:p>
    <w:p w14:paraId="67483303" w14:textId="77777777" w:rsidR="001E771C" w:rsidRDefault="001E771C" w:rsidP="00BC5AE1">
      <w:pPr>
        <w:pStyle w:val="Alaviitteenteksti"/>
        <w:jc w:val="left"/>
      </w:pPr>
    </w:p>
    <w:p w14:paraId="57D9EBD4" w14:textId="77777777" w:rsidR="00331B7F" w:rsidRPr="00331B7F" w:rsidRDefault="00331B7F" w:rsidP="00BC5AE1">
      <w:pPr>
        <w:pStyle w:val="Alaviitteenteksti"/>
        <w:jc w:val="left"/>
        <w:rPr>
          <w:i/>
          <w:lang w:val="en-US"/>
        </w:rPr>
      </w:pPr>
      <w:proofErr w:type="spellStart"/>
      <w:r w:rsidRPr="00331B7F">
        <w:t>Mokonzi</w:t>
      </w:r>
      <w:proofErr w:type="spellEnd"/>
      <w:r w:rsidRPr="00331B7F">
        <w:t xml:space="preserve"> </w:t>
      </w:r>
      <w:proofErr w:type="spellStart"/>
      <w:r w:rsidR="001E771C" w:rsidRPr="00331B7F">
        <w:t>Bambanota</w:t>
      </w:r>
      <w:proofErr w:type="spellEnd"/>
      <w:r w:rsidR="001E771C" w:rsidRPr="00331B7F">
        <w:t xml:space="preserve">, </w:t>
      </w:r>
      <w:proofErr w:type="spellStart"/>
      <w:r w:rsidRPr="00331B7F">
        <w:t>Gratien</w:t>
      </w:r>
      <w:proofErr w:type="spellEnd"/>
      <w:r w:rsidRPr="00331B7F">
        <w:t xml:space="preserve"> &amp; </w:t>
      </w:r>
      <w:proofErr w:type="spellStart"/>
      <w:r w:rsidRPr="00331B7F">
        <w:t>Awongi</w:t>
      </w:r>
      <w:proofErr w:type="spellEnd"/>
      <w:r w:rsidRPr="00331B7F">
        <w:t xml:space="preserve">, Augustin </w:t>
      </w:r>
      <w:proofErr w:type="spellStart"/>
      <w:r w:rsidRPr="00331B7F">
        <w:t>Issoy</w:t>
      </w:r>
      <w:proofErr w:type="spellEnd"/>
      <w:r w:rsidRPr="00331B7F">
        <w:t xml:space="preserve"> &amp; </w:t>
      </w:r>
      <w:proofErr w:type="spellStart"/>
      <w:r w:rsidRPr="00331B7F">
        <w:t>Asobee</w:t>
      </w:r>
      <w:proofErr w:type="spellEnd"/>
      <w:r w:rsidRPr="00331B7F">
        <w:t xml:space="preserve">, Oscar </w:t>
      </w:r>
      <w:proofErr w:type="spellStart"/>
      <w:r w:rsidRPr="00331B7F">
        <w:t>Gboisso</w:t>
      </w:r>
      <w:proofErr w:type="spellEnd"/>
      <w:r w:rsidRPr="00331B7F">
        <w:t xml:space="preserve"> &amp; Brandt, Cyri</w:t>
      </w:r>
      <w:r>
        <w:t xml:space="preserve">l </w:t>
      </w:r>
      <w:r w:rsidR="001E771C" w:rsidRPr="00331B7F">
        <w:t>2022</w:t>
      </w:r>
      <w:r>
        <w:t xml:space="preserve">. </w:t>
      </w:r>
      <w:r w:rsidRPr="00331B7F">
        <w:rPr>
          <w:i/>
          <w:lang w:val="en-US"/>
        </w:rPr>
        <w:t xml:space="preserve">Spotlight on basic education completion and foundational learning: Democratic </w:t>
      </w:r>
    </w:p>
    <w:p w14:paraId="5E3919E0" w14:textId="77777777" w:rsidR="001E771C" w:rsidRPr="00331B7F" w:rsidRDefault="00331B7F" w:rsidP="00BC5AE1">
      <w:pPr>
        <w:pStyle w:val="Alaviitteenteksti"/>
        <w:jc w:val="left"/>
        <w:rPr>
          <w:lang w:val="en-US"/>
        </w:rPr>
      </w:pPr>
      <w:r w:rsidRPr="00331B7F">
        <w:rPr>
          <w:i/>
          <w:lang w:val="en-US"/>
        </w:rPr>
        <w:t>Republic of Congo.</w:t>
      </w:r>
      <w:r>
        <w:rPr>
          <w:lang w:val="en-US"/>
        </w:rPr>
        <w:t xml:space="preserve"> </w:t>
      </w:r>
      <w:hyperlink r:id="rId9" w:history="1">
        <w:r w:rsidRPr="00E07306">
          <w:rPr>
            <w:rStyle w:val="Hyperlinkki"/>
            <w:lang w:val="en-US"/>
          </w:rPr>
          <w:t>https://unesdoc.unesco.org/ark:/48223/pf0000383228</w:t>
        </w:r>
      </w:hyperlink>
      <w:r>
        <w:rPr>
          <w:lang w:val="en-US"/>
        </w:rPr>
        <w:t xml:space="preserve"> (</w:t>
      </w:r>
      <w:proofErr w:type="spellStart"/>
      <w:r>
        <w:rPr>
          <w:lang w:val="en-US"/>
        </w:rPr>
        <w:t>käyty</w:t>
      </w:r>
      <w:proofErr w:type="spellEnd"/>
      <w:r>
        <w:rPr>
          <w:lang w:val="en-US"/>
        </w:rPr>
        <w:t xml:space="preserve"> 1.7.2024).</w:t>
      </w:r>
    </w:p>
    <w:p w14:paraId="4FA29BDD" w14:textId="77777777" w:rsidR="0000493A" w:rsidRPr="00331B7F" w:rsidRDefault="0000493A" w:rsidP="00BC5AE1">
      <w:pPr>
        <w:pStyle w:val="Alaviitteenteksti"/>
        <w:jc w:val="left"/>
        <w:rPr>
          <w:lang w:val="en-US"/>
        </w:rPr>
      </w:pPr>
    </w:p>
    <w:p w14:paraId="2C423FEF" w14:textId="77777777" w:rsidR="00783E1A" w:rsidRDefault="00783E1A" w:rsidP="00BC5AE1">
      <w:pPr>
        <w:pStyle w:val="Alaviitteenteksti"/>
        <w:jc w:val="left"/>
        <w:rPr>
          <w:lang w:val="en-US"/>
        </w:rPr>
      </w:pPr>
      <w:r w:rsidRPr="001F0F2A">
        <w:rPr>
          <w:lang w:val="en-US"/>
        </w:rPr>
        <w:t xml:space="preserve">Banque </w:t>
      </w:r>
      <w:proofErr w:type="spellStart"/>
      <w:r w:rsidRPr="001F0F2A">
        <w:rPr>
          <w:lang w:val="en-US"/>
        </w:rPr>
        <w:t>Mondiale</w:t>
      </w:r>
      <w:proofErr w:type="spellEnd"/>
      <w:r w:rsidRPr="001F0F2A">
        <w:rPr>
          <w:lang w:val="en-US"/>
        </w:rPr>
        <w:t xml:space="preserve"> (</w:t>
      </w:r>
      <w:proofErr w:type="spellStart"/>
      <w:r w:rsidRPr="001F0F2A">
        <w:rPr>
          <w:lang w:val="en-US"/>
        </w:rPr>
        <w:t>engl.</w:t>
      </w:r>
      <w:proofErr w:type="spellEnd"/>
      <w:r w:rsidRPr="001F0F2A">
        <w:rPr>
          <w:lang w:val="en-US"/>
        </w:rPr>
        <w:t xml:space="preserve"> W</w:t>
      </w:r>
      <w:r>
        <w:rPr>
          <w:lang w:val="en-US"/>
        </w:rPr>
        <w:t xml:space="preserve">orld Bank) 11.4.2024. </w:t>
      </w:r>
      <w:proofErr w:type="spellStart"/>
      <w:r w:rsidRPr="00783E1A">
        <w:rPr>
          <w:i/>
          <w:lang w:val="en-US"/>
        </w:rPr>
        <w:t>République</w:t>
      </w:r>
      <w:proofErr w:type="spellEnd"/>
      <w:r w:rsidRPr="00783E1A">
        <w:rPr>
          <w:i/>
          <w:lang w:val="en-US"/>
        </w:rPr>
        <w:t xml:space="preserve"> </w:t>
      </w:r>
      <w:proofErr w:type="spellStart"/>
      <w:r w:rsidRPr="00783E1A">
        <w:rPr>
          <w:i/>
          <w:lang w:val="en-US"/>
        </w:rPr>
        <w:t>démocratique</w:t>
      </w:r>
      <w:proofErr w:type="spellEnd"/>
      <w:r w:rsidRPr="00783E1A">
        <w:rPr>
          <w:i/>
          <w:lang w:val="en-US"/>
        </w:rPr>
        <w:t xml:space="preserve"> du Congo - Vue </w:t>
      </w:r>
      <w:proofErr w:type="spellStart"/>
      <w:r w:rsidRPr="00783E1A">
        <w:rPr>
          <w:i/>
          <w:lang w:val="en-US"/>
        </w:rPr>
        <w:t>d'ensemble</w:t>
      </w:r>
      <w:proofErr w:type="spellEnd"/>
      <w:r w:rsidRPr="00783E1A">
        <w:rPr>
          <w:i/>
          <w:lang w:val="en-US"/>
        </w:rPr>
        <w:t>.</w:t>
      </w:r>
      <w:r w:rsidR="002B6D57">
        <w:rPr>
          <w:lang w:val="en-US"/>
        </w:rPr>
        <w:t xml:space="preserve"> </w:t>
      </w:r>
      <w:hyperlink r:id="rId10" w:history="1">
        <w:r w:rsidR="002B6D57" w:rsidRPr="00E07306">
          <w:rPr>
            <w:rStyle w:val="Hyperlinkki"/>
            <w:lang w:val="en-US"/>
          </w:rPr>
          <w:t>https://www.banquemondiale.org/fr/country/drc/overview</w:t>
        </w:r>
      </w:hyperlink>
      <w:r w:rsidR="002B6D57">
        <w:rPr>
          <w:lang w:val="en-US"/>
        </w:rPr>
        <w:t xml:space="preserve"> (</w:t>
      </w:r>
      <w:proofErr w:type="spellStart"/>
      <w:r w:rsidR="002B6D57">
        <w:rPr>
          <w:lang w:val="en-US"/>
        </w:rPr>
        <w:t>käyty</w:t>
      </w:r>
      <w:proofErr w:type="spellEnd"/>
      <w:r w:rsidR="002B6D57">
        <w:rPr>
          <w:lang w:val="en-US"/>
        </w:rPr>
        <w:t xml:space="preserve"> 1.7.2024).</w:t>
      </w:r>
    </w:p>
    <w:p w14:paraId="049B74B7" w14:textId="77777777" w:rsidR="00D527A8" w:rsidRDefault="00D527A8" w:rsidP="00BC5AE1">
      <w:pPr>
        <w:pStyle w:val="Alaviitteenteksti"/>
        <w:jc w:val="left"/>
        <w:rPr>
          <w:lang w:val="en-US"/>
        </w:rPr>
      </w:pPr>
    </w:p>
    <w:p w14:paraId="5AD94F7E" w14:textId="77777777" w:rsidR="00D527A8" w:rsidRPr="002B6D57" w:rsidRDefault="00D527A8" w:rsidP="00BC5AE1">
      <w:pPr>
        <w:pStyle w:val="Alaviitteenteksti"/>
        <w:jc w:val="left"/>
        <w:rPr>
          <w:lang w:val="en-US"/>
        </w:rPr>
      </w:pPr>
      <w:r>
        <w:rPr>
          <w:lang w:val="en-US"/>
        </w:rPr>
        <w:t xml:space="preserve">BBC (British Broadcasting Corporation) / Natarajan, Swaminathan 14.10.2023. </w:t>
      </w:r>
      <w:r w:rsidRPr="00D527A8">
        <w:rPr>
          <w:i/>
          <w:lang w:val="en-US"/>
        </w:rPr>
        <w:t xml:space="preserve">Le </w:t>
      </w:r>
      <w:proofErr w:type="spellStart"/>
      <w:r w:rsidRPr="00D527A8">
        <w:rPr>
          <w:i/>
          <w:lang w:val="en-US"/>
        </w:rPr>
        <w:t>pire</w:t>
      </w:r>
      <w:proofErr w:type="spellEnd"/>
      <w:r w:rsidRPr="00D527A8">
        <w:rPr>
          <w:i/>
          <w:lang w:val="en-US"/>
        </w:rPr>
        <w:t xml:space="preserve"> </w:t>
      </w:r>
      <w:proofErr w:type="spellStart"/>
      <w:r w:rsidRPr="00D527A8">
        <w:rPr>
          <w:i/>
          <w:lang w:val="en-US"/>
        </w:rPr>
        <w:t>endroit</w:t>
      </w:r>
      <w:proofErr w:type="spellEnd"/>
      <w:r w:rsidRPr="00D527A8">
        <w:rPr>
          <w:i/>
          <w:lang w:val="en-US"/>
        </w:rPr>
        <w:t xml:space="preserve"> au monde pour </w:t>
      </w:r>
      <w:proofErr w:type="spellStart"/>
      <w:r w:rsidRPr="00D527A8">
        <w:rPr>
          <w:i/>
          <w:lang w:val="en-US"/>
        </w:rPr>
        <w:t>être</w:t>
      </w:r>
      <w:proofErr w:type="spellEnd"/>
      <w:r w:rsidRPr="00D527A8">
        <w:rPr>
          <w:i/>
          <w:lang w:val="en-US"/>
        </w:rPr>
        <w:t xml:space="preserve"> un enfant.</w:t>
      </w:r>
      <w:r>
        <w:rPr>
          <w:lang w:val="en-US"/>
        </w:rPr>
        <w:t xml:space="preserve"> </w:t>
      </w:r>
      <w:hyperlink r:id="rId11" w:history="1">
        <w:r w:rsidRPr="00E07306">
          <w:rPr>
            <w:rStyle w:val="Hyperlinkki"/>
            <w:lang w:val="en-US"/>
          </w:rPr>
          <w:t>https://www.bbc.com/afrique/articles/cg3e87nlm2go</w:t>
        </w:r>
      </w:hyperlink>
      <w:r>
        <w:rPr>
          <w:lang w:val="en-US"/>
        </w:rPr>
        <w:t xml:space="preserve"> (</w:t>
      </w:r>
      <w:proofErr w:type="spellStart"/>
      <w:r>
        <w:rPr>
          <w:lang w:val="en-US"/>
        </w:rPr>
        <w:t>käyty</w:t>
      </w:r>
      <w:proofErr w:type="spellEnd"/>
      <w:r>
        <w:rPr>
          <w:lang w:val="en-US"/>
        </w:rPr>
        <w:t xml:space="preserve"> 1.7.2024).</w:t>
      </w:r>
    </w:p>
    <w:p w14:paraId="5DCB8BC2" w14:textId="77777777" w:rsidR="00783E1A" w:rsidRPr="00783E1A" w:rsidRDefault="00783E1A" w:rsidP="00BC5AE1">
      <w:pPr>
        <w:pStyle w:val="Alaviitteenteksti"/>
        <w:jc w:val="left"/>
        <w:rPr>
          <w:lang w:val="en-US"/>
        </w:rPr>
      </w:pPr>
    </w:p>
    <w:p w14:paraId="64BD7C66" w14:textId="77777777" w:rsidR="001E4181" w:rsidRPr="001E4181" w:rsidRDefault="001E4181" w:rsidP="00BC5AE1">
      <w:pPr>
        <w:pStyle w:val="Alaviitteenteksti"/>
        <w:jc w:val="left"/>
        <w:rPr>
          <w:i/>
          <w:lang w:val="en-US"/>
        </w:rPr>
      </w:pPr>
      <w:r w:rsidRPr="001E4181">
        <w:rPr>
          <w:lang w:val="en-US"/>
        </w:rPr>
        <w:t xml:space="preserve">BICE (Bureau </w:t>
      </w:r>
      <w:r>
        <w:rPr>
          <w:lang w:val="en-US"/>
        </w:rPr>
        <w:t xml:space="preserve">International </w:t>
      </w:r>
      <w:proofErr w:type="spellStart"/>
      <w:r>
        <w:rPr>
          <w:lang w:val="en-US"/>
        </w:rPr>
        <w:t>Catholique</w:t>
      </w:r>
      <w:proofErr w:type="spellEnd"/>
      <w:r>
        <w:rPr>
          <w:lang w:val="en-US"/>
        </w:rPr>
        <w:t xml:space="preserve"> de </w:t>
      </w:r>
      <w:proofErr w:type="spellStart"/>
      <w:r>
        <w:rPr>
          <w:lang w:val="en-US"/>
        </w:rPr>
        <w:t>l’Enfance</w:t>
      </w:r>
      <w:proofErr w:type="spellEnd"/>
      <w:r>
        <w:rPr>
          <w:lang w:val="en-US"/>
        </w:rPr>
        <w:t xml:space="preserve">) 2018. </w:t>
      </w:r>
      <w:proofErr w:type="spellStart"/>
      <w:r>
        <w:rPr>
          <w:i/>
          <w:lang w:val="en-US"/>
        </w:rPr>
        <w:t>République</w:t>
      </w:r>
      <w:proofErr w:type="spellEnd"/>
      <w:r>
        <w:rPr>
          <w:i/>
          <w:lang w:val="en-US"/>
        </w:rPr>
        <w:t xml:space="preserve"> </w:t>
      </w:r>
      <w:proofErr w:type="spellStart"/>
      <w:r>
        <w:rPr>
          <w:i/>
          <w:lang w:val="en-US"/>
        </w:rPr>
        <w:t>Démocratique</w:t>
      </w:r>
      <w:proofErr w:type="spellEnd"/>
      <w:r>
        <w:rPr>
          <w:i/>
          <w:lang w:val="en-US"/>
        </w:rPr>
        <w:t xml:space="preserve"> du Congo.</w:t>
      </w:r>
      <w:r w:rsidRPr="001E4181">
        <w:rPr>
          <w:lang w:val="en-US"/>
        </w:rPr>
        <w:t xml:space="preserve"> </w:t>
      </w:r>
      <w:hyperlink r:id="rId12" w:history="1">
        <w:r w:rsidRPr="001E4181">
          <w:rPr>
            <w:rStyle w:val="Hyperlinkki"/>
            <w:lang w:val="en-US"/>
          </w:rPr>
          <w:t>https://bice.org/fr/republique-democratique-du-congo/</w:t>
        </w:r>
      </w:hyperlink>
      <w:r w:rsidRPr="001E4181">
        <w:rPr>
          <w:lang w:val="en-US"/>
        </w:rPr>
        <w:t xml:space="preserve"> (</w:t>
      </w:r>
      <w:proofErr w:type="spellStart"/>
      <w:r w:rsidRPr="001E4181">
        <w:rPr>
          <w:lang w:val="en-US"/>
        </w:rPr>
        <w:t>käyty</w:t>
      </w:r>
      <w:proofErr w:type="spellEnd"/>
      <w:r w:rsidRPr="001E4181">
        <w:rPr>
          <w:lang w:val="en-US"/>
        </w:rPr>
        <w:t xml:space="preserve"> 28.6.2024).</w:t>
      </w:r>
    </w:p>
    <w:p w14:paraId="545A369C" w14:textId="77777777" w:rsidR="001E4181" w:rsidRPr="001E4181" w:rsidRDefault="001E4181" w:rsidP="00BC5AE1">
      <w:pPr>
        <w:pStyle w:val="Alaviitteenteksti"/>
        <w:jc w:val="left"/>
        <w:rPr>
          <w:lang w:val="en-US"/>
        </w:rPr>
      </w:pPr>
    </w:p>
    <w:p w14:paraId="23EDEB8B" w14:textId="77777777" w:rsidR="0000493A" w:rsidRPr="0000493A" w:rsidRDefault="0000493A" w:rsidP="00BC5AE1">
      <w:pPr>
        <w:pStyle w:val="Alaviitteenteksti"/>
        <w:jc w:val="left"/>
        <w:rPr>
          <w:i/>
        </w:rPr>
      </w:pPr>
      <w:proofErr w:type="spellStart"/>
      <w:r w:rsidRPr="0000493A">
        <w:rPr>
          <w:lang w:val="en-US"/>
        </w:rPr>
        <w:t>Boevé</w:t>
      </w:r>
      <w:proofErr w:type="spellEnd"/>
      <w:r w:rsidRPr="0000493A">
        <w:rPr>
          <w:lang w:val="en-US"/>
        </w:rPr>
        <w:t xml:space="preserve">, Edwin 6/2009. </w:t>
      </w:r>
      <w:r>
        <w:rPr>
          <w:lang w:val="en-US"/>
        </w:rPr>
        <w:t>“</w:t>
      </w:r>
      <w:r w:rsidRPr="0000493A">
        <w:rPr>
          <w:lang w:val="en-US"/>
        </w:rPr>
        <w:t xml:space="preserve">Le Congo et la protection de </w:t>
      </w:r>
      <w:proofErr w:type="spellStart"/>
      <w:r w:rsidRPr="0000493A">
        <w:rPr>
          <w:lang w:val="en-US"/>
        </w:rPr>
        <w:t>l’enfant</w:t>
      </w:r>
      <w:proofErr w:type="spellEnd"/>
      <w:r w:rsidRPr="0000493A">
        <w:rPr>
          <w:lang w:val="en-US"/>
        </w:rPr>
        <w:t xml:space="preserve">, un veritable </w:t>
      </w:r>
      <w:proofErr w:type="spellStart"/>
      <w:r w:rsidRPr="0000493A">
        <w:rPr>
          <w:lang w:val="en-US"/>
        </w:rPr>
        <w:t>déf</w:t>
      </w:r>
      <w:r>
        <w:rPr>
          <w:lang w:val="en-US"/>
        </w:rPr>
        <w:t>i</w:t>
      </w:r>
      <w:proofErr w:type="spellEnd"/>
      <w:r>
        <w:rPr>
          <w:lang w:val="en-US"/>
        </w:rPr>
        <w:t xml:space="preserve">”. </w:t>
      </w:r>
      <w:proofErr w:type="spellStart"/>
      <w:r w:rsidRPr="0000493A">
        <w:rPr>
          <w:i/>
        </w:rPr>
        <w:t>Jeunesse</w:t>
      </w:r>
      <w:proofErr w:type="spellEnd"/>
      <w:r w:rsidRPr="0000493A">
        <w:rPr>
          <w:i/>
        </w:rPr>
        <w:t xml:space="preserve"> et </w:t>
      </w:r>
      <w:proofErr w:type="spellStart"/>
      <w:r w:rsidRPr="0000493A">
        <w:rPr>
          <w:i/>
        </w:rPr>
        <w:t>droit</w:t>
      </w:r>
      <w:proofErr w:type="spellEnd"/>
      <w:r w:rsidR="001674BF">
        <w:rPr>
          <w:i/>
        </w:rPr>
        <w:t xml:space="preserve"> </w:t>
      </w:r>
      <w:r w:rsidR="001674BF">
        <w:t>(J</w:t>
      </w:r>
      <w:r w:rsidR="005279C1">
        <w:t>DJ</w:t>
      </w:r>
      <w:r w:rsidR="001674BF">
        <w:t>)</w:t>
      </w:r>
      <w:r w:rsidRPr="0000493A">
        <w:rPr>
          <w:i/>
        </w:rPr>
        <w:t xml:space="preserve">, </w:t>
      </w:r>
      <w:r w:rsidRPr="0000493A">
        <w:t xml:space="preserve">No. 286, s. 4-6. </w:t>
      </w:r>
      <w:hyperlink r:id="rId13" w:history="1">
        <w:r w:rsidRPr="0000493A">
          <w:rPr>
            <w:rStyle w:val="Hyperlinkki"/>
          </w:rPr>
          <w:t>http://www.jeunesseetdroit.be/jdj/documents/docs/Le_Congo_et_la_protection_de_l_enfant,_un_veritable_defi.pdf</w:t>
        </w:r>
      </w:hyperlink>
      <w:r w:rsidRPr="0000493A">
        <w:t xml:space="preserve"> (käy</w:t>
      </w:r>
      <w:r>
        <w:t>ty 27.6.2024).</w:t>
      </w:r>
      <w:r w:rsidRPr="0000493A">
        <w:rPr>
          <w:i/>
        </w:rPr>
        <w:t xml:space="preserve"> </w:t>
      </w:r>
    </w:p>
    <w:p w14:paraId="79720A69" w14:textId="77777777" w:rsidR="008A5D83" w:rsidRPr="0000493A" w:rsidRDefault="008A5D83" w:rsidP="00BC5AE1">
      <w:pPr>
        <w:pStyle w:val="Alaviitteenteksti"/>
        <w:jc w:val="left"/>
      </w:pPr>
    </w:p>
    <w:p w14:paraId="270652F6" w14:textId="77777777" w:rsidR="00E504BE" w:rsidRDefault="00E504BE" w:rsidP="00BC5AE1">
      <w:pPr>
        <w:pStyle w:val="Alaviitteenteksti"/>
        <w:jc w:val="left"/>
        <w:rPr>
          <w:lang w:val="en-US"/>
        </w:rPr>
      </w:pPr>
      <w:proofErr w:type="spellStart"/>
      <w:r>
        <w:rPr>
          <w:lang w:val="en-US"/>
        </w:rPr>
        <w:t>Borgen</w:t>
      </w:r>
      <w:proofErr w:type="spellEnd"/>
      <w:r>
        <w:rPr>
          <w:lang w:val="en-US"/>
        </w:rPr>
        <w:t xml:space="preserve"> Project </w:t>
      </w:r>
    </w:p>
    <w:p w14:paraId="38A961BD" w14:textId="77777777" w:rsidR="00E504BE" w:rsidRDefault="00E504BE" w:rsidP="00BC5AE1">
      <w:pPr>
        <w:pStyle w:val="Alaviitteenteksti"/>
        <w:jc w:val="left"/>
        <w:rPr>
          <w:lang w:val="en-US"/>
        </w:rPr>
      </w:pPr>
    </w:p>
    <w:p w14:paraId="5517563E" w14:textId="77777777" w:rsidR="00E504BE" w:rsidRDefault="00E504BE" w:rsidP="00BC5AE1">
      <w:pPr>
        <w:pStyle w:val="Alaviitteenteksti"/>
        <w:ind w:left="720"/>
        <w:jc w:val="left"/>
        <w:rPr>
          <w:lang w:val="en-US"/>
        </w:rPr>
      </w:pPr>
      <w:r>
        <w:rPr>
          <w:lang w:val="en-US"/>
        </w:rPr>
        <w:t xml:space="preserve">24.8.2020. </w:t>
      </w:r>
      <w:r w:rsidRPr="00E504BE">
        <w:rPr>
          <w:i/>
          <w:lang w:val="en-US"/>
        </w:rPr>
        <w:t>5 FACTS ABOUT CHILDREN IN THE DEMOCRATIC REPUBLIC OF THE CONGO</w:t>
      </w:r>
      <w:r>
        <w:rPr>
          <w:i/>
          <w:lang w:val="en-US"/>
        </w:rPr>
        <w:t>.</w:t>
      </w:r>
      <w:r w:rsidRPr="00E504BE">
        <w:rPr>
          <w:lang w:val="en-US"/>
        </w:rPr>
        <w:t xml:space="preserve"> </w:t>
      </w:r>
    </w:p>
    <w:p w14:paraId="7B546668" w14:textId="77777777" w:rsidR="00E504BE" w:rsidRDefault="00EC5554" w:rsidP="00BC5AE1">
      <w:pPr>
        <w:pStyle w:val="Alaviitteenteksti"/>
        <w:ind w:left="720"/>
        <w:jc w:val="left"/>
      </w:pPr>
      <w:hyperlink r:id="rId14" w:history="1">
        <w:r w:rsidR="00E504BE" w:rsidRPr="00E504BE">
          <w:rPr>
            <w:rStyle w:val="Hyperlinkki"/>
          </w:rPr>
          <w:t>https://borgenproject.org/children-in-the-drc/</w:t>
        </w:r>
      </w:hyperlink>
      <w:r w:rsidR="00E504BE" w:rsidRPr="00E504BE">
        <w:t xml:space="preserve"> (käyty 24.6.2024). </w:t>
      </w:r>
    </w:p>
    <w:p w14:paraId="6FE99479" w14:textId="77777777" w:rsidR="00E504BE" w:rsidRDefault="00E504BE" w:rsidP="00BC5AE1">
      <w:pPr>
        <w:pStyle w:val="Alaviitteenteksti"/>
        <w:jc w:val="left"/>
      </w:pPr>
    </w:p>
    <w:p w14:paraId="6EF1C6FD" w14:textId="77777777" w:rsidR="00F8325C" w:rsidRDefault="00E504BE" w:rsidP="00BC5AE1">
      <w:pPr>
        <w:pStyle w:val="Alaviitteenteksti"/>
        <w:ind w:left="720"/>
        <w:jc w:val="left"/>
      </w:pPr>
      <w:r w:rsidRPr="00E504BE">
        <w:rPr>
          <w:lang w:val="en-US"/>
        </w:rPr>
        <w:t>7.7.2018.</w:t>
      </w:r>
      <w:r w:rsidRPr="00E504BE">
        <w:rPr>
          <w:i/>
          <w:lang w:val="en-US"/>
        </w:rPr>
        <w:t xml:space="preserve"> POVERTY &amp; CHILD LABORERS IN THE DEMOCRATIC REPUBLIC OF THE CONGO</w:t>
      </w:r>
      <w:r>
        <w:rPr>
          <w:i/>
          <w:lang w:val="en-US"/>
        </w:rPr>
        <w:t xml:space="preserve">. </w:t>
      </w:r>
      <w:hyperlink r:id="rId15" w:history="1">
        <w:r w:rsidR="00060EA0" w:rsidRPr="00443979">
          <w:rPr>
            <w:rStyle w:val="Hyperlinkki"/>
          </w:rPr>
          <w:t>https://borgenproject.org/poverty-child-laborers-in-the-democratic-republic-of-the-congo/</w:t>
        </w:r>
      </w:hyperlink>
      <w:r w:rsidRPr="00E504BE">
        <w:t xml:space="preserve"> (käyty 24.6.2024).</w:t>
      </w:r>
    </w:p>
    <w:p w14:paraId="4C6BBA71" w14:textId="77777777" w:rsidR="00BF6A42" w:rsidRDefault="00BF6A42" w:rsidP="00BC5AE1">
      <w:pPr>
        <w:pStyle w:val="Alaviitteenteksti"/>
        <w:jc w:val="left"/>
      </w:pPr>
    </w:p>
    <w:p w14:paraId="5BDC557E" w14:textId="77777777" w:rsidR="006C2370" w:rsidRPr="006C2370" w:rsidRDefault="006C2370" w:rsidP="00BC5AE1">
      <w:pPr>
        <w:pStyle w:val="Alaviitteenteksti"/>
        <w:jc w:val="left"/>
      </w:pPr>
      <w:r>
        <w:rPr>
          <w:lang w:val="en-US"/>
        </w:rPr>
        <w:t xml:space="preserve">CBS News 5.3.2018. </w:t>
      </w:r>
      <w:r w:rsidRPr="00824E0E">
        <w:rPr>
          <w:i/>
          <w:lang w:val="en-US"/>
        </w:rPr>
        <w:t xml:space="preserve">CBS News finds children mining cobalt for batteries in the Congo. </w:t>
      </w:r>
      <w:hyperlink r:id="rId16" w:history="1">
        <w:r w:rsidRPr="006C2370">
          <w:rPr>
            <w:rStyle w:val="Hyperlinkki"/>
          </w:rPr>
          <w:t>https://www.cbsnews.com/news/cobalt-children-mining-democratic-republic-congo-cbs-news-investigation/</w:t>
        </w:r>
      </w:hyperlink>
      <w:r w:rsidRPr="006C2370">
        <w:t xml:space="preserve"> (kä</w:t>
      </w:r>
      <w:r>
        <w:t xml:space="preserve">yty </w:t>
      </w:r>
      <w:r w:rsidR="00824E0E">
        <w:t>1.7.2024).</w:t>
      </w:r>
    </w:p>
    <w:p w14:paraId="2EC8B7D0" w14:textId="77777777" w:rsidR="006C2370" w:rsidRPr="006C2370" w:rsidRDefault="006C2370" w:rsidP="00BC5AE1">
      <w:pPr>
        <w:pStyle w:val="Alaviitteenteksti"/>
        <w:jc w:val="left"/>
      </w:pPr>
    </w:p>
    <w:p w14:paraId="654075C2" w14:textId="77777777" w:rsidR="00BF6A42" w:rsidRPr="00B54951" w:rsidRDefault="00BF6A42" w:rsidP="00BC5AE1">
      <w:pPr>
        <w:pStyle w:val="Alaviitteenteksti"/>
        <w:jc w:val="left"/>
        <w:rPr>
          <w:i/>
          <w:lang w:val="sv-SE"/>
        </w:rPr>
      </w:pPr>
      <w:r w:rsidRPr="00BF6A42">
        <w:rPr>
          <w:lang w:val="en-US"/>
        </w:rPr>
        <w:t>Cluster Protection RDC (</w:t>
      </w:r>
      <w:proofErr w:type="spellStart"/>
      <w:r w:rsidRPr="00BF6A42">
        <w:rPr>
          <w:lang w:val="en-US"/>
        </w:rPr>
        <w:t>République</w:t>
      </w:r>
      <w:proofErr w:type="spellEnd"/>
      <w:r w:rsidRPr="00BF6A42">
        <w:rPr>
          <w:lang w:val="en-US"/>
        </w:rPr>
        <w:t xml:space="preserve"> </w:t>
      </w:r>
      <w:proofErr w:type="spellStart"/>
      <w:r w:rsidRPr="00BF6A42">
        <w:rPr>
          <w:lang w:val="en-US"/>
        </w:rPr>
        <w:t>D</w:t>
      </w:r>
      <w:r>
        <w:rPr>
          <w:lang w:val="en-US"/>
        </w:rPr>
        <w:t>émocratique</w:t>
      </w:r>
      <w:proofErr w:type="spellEnd"/>
      <w:r>
        <w:rPr>
          <w:lang w:val="en-US"/>
        </w:rPr>
        <w:t xml:space="preserve"> du Congo) 2023. </w:t>
      </w:r>
      <w:r w:rsidRPr="00BF6A42">
        <w:rPr>
          <w:i/>
          <w:lang w:val="sv-SE"/>
        </w:rPr>
        <w:t xml:space="preserve">Rapport </w:t>
      </w:r>
      <w:proofErr w:type="spellStart"/>
      <w:r w:rsidRPr="00BF6A42">
        <w:rPr>
          <w:i/>
          <w:lang w:val="sv-SE"/>
        </w:rPr>
        <w:t>annuel</w:t>
      </w:r>
      <w:proofErr w:type="spellEnd"/>
      <w:r w:rsidRPr="00BF6A42">
        <w:rPr>
          <w:i/>
          <w:lang w:val="sv-SE"/>
        </w:rPr>
        <w:t xml:space="preserve"> 2023. </w:t>
      </w:r>
      <w:hyperlink r:id="rId17" w:history="1">
        <w:r w:rsidRPr="00B54951">
          <w:rPr>
            <w:rStyle w:val="Hyperlinkki"/>
            <w:lang w:val="sv-SE"/>
          </w:rPr>
          <w:t>https://www.globalprotectioncluster.org/sites/default/files/2024-04/rapport_annuel_cluster_protection_rdc_2023_240327_finalversion.pdf</w:t>
        </w:r>
      </w:hyperlink>
      <w:r w:rsidRPr="00B54951">
        <w:rPr>
          <w:lang w:val="sv-SE"/>
        </w:rPr>
        <w:t xml:space="preserve"> (</w:t>
      </w:r>
      <w:proofErr w:type="spellStart"/>
      <w:r w:rsidRPr="00B54951">
        <w:rPr>
          <w:lang w:val="sv-SE"/>
        </w:rPr>
        <w:t>käyty</w:t>
      </w:r>
      <w:proofErr w:type="spellEnd"/>
      <w:r w:rsidRPr="00B54951">
        <w:rPr>
          <w:lang w:val="sv-SE"/>
        </w:rPr>
        <w:t xml:space="preserve"> 27.6.2024).</w:t>
      </w:r>
    </w:p>
    <w:p w14:paraId="74F29374" w14:textId="77777777" w:rsidR="00DB5CD7" w:rsidRDefault="00F8325C" w:rsidP="00BC5AE1">
      <w:pPr>
        <w:spacing w:line="240" w:lineRule="auto"/>
        <w:jc w:val="left"/>
        <w:rPr>
          <w:lang w:val="en-US"/>
        </w:rPr>
      </w:pPr>
      <w:r w:rsidRPr="00CD030F">
        <w:rPr>
          <w:lang w:val="en-US"/>
        </w:rPr>
        <w:t>Congo (Democratic Republic of t</w:t>
      </w:r>
      <w:r>
        <w:rPr>
          <w:lang w:val="en-US"/>
        </w:rPr>
        <w:t xml:space="preserve">he) 2005 (rev. 2011) / Constitute Project 2012. </w:t>
      </w:r>
      <w:r>
        <w:rPr>
          <w:i/>
          <w:lang w:val="en-US"/>
        </w:rPr>
        <w:t xml:space="preserve">Constitution. </w:t>
      </w:r>
      <w:hyperlink r:id="rId18" w:history="1">
        <w:r w:rsidRPr="00FA0ECD">
          <w:rPr>
            <w:rStyle w:val="Hyperlinkki"/>
            <w:lang w:val="en-US"/>
          </w:rPr>
          <w:t>https://www.constituteproject.org/constitution/Democratic_Republic_of_the_Congo_2011</w:t>
        </w:r>
      </w:hyperlink>
      <w:r w:rsidRPr="00FA0ECD">
        <w:rPr>
          <w:lang w:val="en-US"/>
        </w:rPr>
        <w:t xml:space="preserve"> (</w:t>
      </w:r>
      <w:proofErr w:type="spellStart"/>
      <w:r w:rsidRPr="00FA0ECD">
        <w:rPr>
          <w:lang w:val="en-US"/>
        </w:rPr>
        <w:t>käyty</w:t>
      </w:r>
      <w:proofErr w:type="spellEnd"/>
      <w:r w:rsidRPr="00FA0ECD">
        <w:rPr>
          <w:lang w:val="en-US"/>
        </w:rPr>
        <w:t xml:space="preserve"> 24.6.2024).</w:t>
      </w:r>
    </w:p>
    <w:p w14:paraId="190FAC46" w14:textId="77777777" w:rsidR="00955669" w:rsidRDefault="005A7CE5" w:rsidP="00BC5AE1">
      <w:pPr>
        <w:spacing w:line="240" w:lineRule="auto"/>
        <w:jc w:val="left"/>
        <w:rPr>
          <w:lang w:val="en-US"/>
        </w:rPr>
      </w:pPr>
      <w:r w:rsidRPr="005A7CE5">
        <w:rPr>
          <w:lang w:val="en-US"/>
        </w:rPr>
        <w:t xml:space="preserve">Congo (RD) / Leganet.cd </w:t>
      </w:r>
    </w:p>
    <w:p w14:paraId="0950B8E6" w14:textId="77777777" w:rsidR="00955669" w:rsidRPr="00955669" w:rsidRDefault="00955669" w:rsidP="00BC5AE1">
      <w:pPr>
        <w:pStyle w:val="Alaviitteenteksti"/>
        <w:ind w:left="720"/>
        <w:jc w:val="left"/>
        <w:rPr>
          <w:i/>
          <w:lang w:val="sv-SE"/>
        </w:rPr>
      </w:pPr>
      <w:r w:rsidRPr="00955669">
        <w:rPr>
          <w:lang w:val="sv-SE"/>
        </w:rPr>
        <w:t xml:space="preserve">2016. </w:t>
      </w:r>
      <w:proofErr w:type="spellStart"/>
      <w:r w:rsidRPr="00955669">
        <w:rPr>
          <w:i/>
          <w:lang w:val="sv-SE"/>
        </w:rPr>
        <w:t>Loi</w:t>
      </w:r>
      <w:proofErr w:type="spellEnd"/>
      <w:r w:rsidRPr="00955669">
        <w:rPr>
          <w:i/>
          <w:lang w:val="sv-SE"/>
        </w:rPr>
        <w:t xml:space="preserve"> n° 16/008 du 15 </w:t>
      </w:r>
      <w:proofErr w:type="spellStart"/>
      <w:r w:rsidRPr="00955669">
        <w:rPr>
          <w:i/>
          <w:lang w:val="sv-SE"/>
        </w:rPr>
        <w:t>juillet</w:t>
      </w:r>
      <w:proofErr w:type="spellEnd"/>
      <w:r w:rsidRPr="00955669">
        <w:rPr>
          <w:i/>
          <w:lang w:val="sv-SE"/>
        </w:rPr>
        <w:t xml:space="preserve"> 2016 </w:t>
      </w:r>
      <w:proofErr w:type="spellStart"/>
      <w:r w:rsidRPr="00955669">
        <w:rPr>
          <w:i/>
          <w:lang w:val="sv-SE"/>
        </w:rPr>
        <w:t>modifiant</w:t>
      </w:r>
      <w:proofErr w:type="spellEnd"/>
      <w:r w:rsidRPr="00955669">
        <w:rPr>
          <w:i/>
          <w:lang w:val="sv-SE"/>
        </w:rPr>
        <w:t xml:space="preserve"> et </w:t>
      </w:r>
      <w:proofErr w:type="spellStart"/>
      <w:r w:rsidRPr="00955669">
        <w:rPr>
          <w:i/>
          <w:lang w:val="sv-SE"/>
        </w:rPr>
        <w:t>complétant</w:t>
      </w:r>
      <w:proofErr w:type="spellEnd"/>
      <w:r w:rsidRPr="00955669">
        <w:rPr>
          <w:i/>
          <w:lang w:val="sv-SE"/>
        </w:rPr>
        <w:t xml:space="preserve"> le </w:t>
      </w:r>
      <w:proofErr w:type="spellStart"/>
      <w:r w:rsidRPr="00955669">
        <w:rPr>
          <w:i/>
          <w:lang w:val="sv-SE"/>
        </w:rPr>
        <w:t>Loi</w:t>
      </w:r>
      <w:proofErr w:type="spellEnd"/>
      <w:r w:rsidRPr="00955669">
        <w:rPr>
          <w:i/>
          <w:lang w:val="sv-SE"/>
        </w:rPr>
        <w:t xml:space="preserve"> n°87-</w:t>
      </w:r>
    </w:p>
    <w:p w14:paraId="78D1FD42" w14:textId="77777777" w:rsidR="00955669" w:rsidRPr="00955669" w:rsidRDefault="00955669" w:rsidP="00BC5AE1">
      <w:pPr>
        <w:pStyle w:val="Alaviitteenteksti"/>
        <w:ind w:left="720"/>
        <w:jc w:val="left"/>
      </w:pPr>
      <w:r w:rsidRPr="00955669">
        <w:rPr>
          <w:i/>
          <w:lang w:val="sv-SE"/>
        </w:rPr>
        <w:t xml:space="preserve">010 du 1er </w:t>
      </w:r>
      <w:proofErr w:type="spellStart"/>
      <w:r w:rsidRPr="00955669">
        <w:rPr>
          <w:i/>
          <w:lang w:val="sv-SE"/>
        </w:rPr>
        <w:t>août</w:t>
      </w:r>
      <w:proofErr w:type="spellEnd"/>
      <w:r w:rsidRPr="00955669">
        <w:rPr>
          <w:i/>
          <w:lang w:val="sv-SE"/>
        </w:rPr>
        <w:t xml:space="preserve"> 1987 </w:t>
      </w:r>
      <w:proofErr w:type="spellStart"/>
      <w:r w:rsidRPr="00955669">
        <w:rPr>
          <w:i/>
          <w:lang w:val="sv-SE"/>
        </w:rPr>
        <w:t>portant</w:t>
      </w:r>
      <w:proofErr w:type="spellEnd"/>
      <w:r w:rsidRPr="00955669">
        <w:rPr>
          <w:i/>
          <w:lang w:val="sv-SE"/>
        </w:rPr>
        <w:t xml:space="preserve"> </w:t>
      </w:r>
      <w:proofErr w:type="spellStart"/>
      <w:r w:rsidRPr="00955669">
        <w:rPr>
          <w:i/>
          <w:lang w:val="sv-SE"/>
        </w:rPr>
        <w:t>Code</w:t>
      </w:r>
      <w:proofErr w:type="spellEnd"/>
      <w:r w:rsidRPr="00955669">
        <w:rPr>
          <w:i/>
          <w:lang w:val="sv-SE"/>
        </w:rPr>
        <w:t xml:space="preserve"> de la </w:t>
      </w:r>
      <w:proofErr w:type="spellStart"/>
      <w:r w:rsidRPr="00955669">
        <w:rPr>
          <w:i/>
          <w:lang w:val="sv-SE"/>
        </w:rPr>
        <w:t>Famille</w:t>
      </w:r>
      <w:proofErr w:type="spellEnd"/>
      <w:r w:rsidRPr="00955669">
        <w:rPr>
          <w:i/>
          <w:lang w:val="sv-SE"/>
        </w:rPr>
        <w:t xml:space="preserve">.  </w:t>
      </w:r>
      <w:hyperlink r:id="rId19" w:history="1">
        <w:r w:rsidRPr="00E07306">
          <w:rPr>
            <w:rStyle w:val="Hyperlinkki"/>
          </w:rPr>
          <w:t>https://www.leganet.cd/Legislation/Code%20de%20la%20famille/CDF.2017.pdf</w:t>
        </w:r>
      </w:hyperlink>
      <w:r w:rsidRPr="00955669">
        <w:t xml:space="preserve"> (käyty 1.7.2024).</w:t>
      </w:r>
    </w:p>
    <w:p w14:paraId="2AEDC58A" w14:textId="77777777" w:rsidR="005A7CE5" w:rsidRDefault="005A7CE5" w:rsidP="00BC5AE1">
      <w:pPr>
        <w:spacing w:line="240" w:lineRule="auto"/>
        <w:ind w:left="720"/>
        <w:jc w:val="left"/>
        <w:rPr>
          <w:lang w:val="en-US"/>
        </w:rPr>
      </w:pPr>
      <w:r w:rsidRPr="00CB40F8">
        <w:rPr>
          <w:lang w:val="sv-SE"/>
        </w:rPr>
        <w:t xml:space="preserve">10.1.2009. </w:t>
      </w:r>
      <w:proofErr w:type="spellStart"/>
      <w:r w:rsidRPr="000320DD">
        <w:rPr>
          <w:i/>
          <w:lang w:val="sv-SE"/>
        </w:rPr>
        <w:t>Loi</w:t>
      </w:r>
      <w:proofErr w:type="spellEnd"/>
      <w:r w:rsidRPr="000320DD">
        <w:rPr>
          <w:i/>
          <w:lang w:val="sv-SE"/>
        </w:rPr>
        <w:t xml:space="preserve"> n° 09/001 du 10 </w:t>
      </w:r>
      <w:proofErr w:type="spellStart"/>
      <w:r w:rsidRPr="000320DD">
        <w:rPr>
          <w:i/>
          <w:lang w:val="sv-SE"/>
        </w:rPr>
        <w:t>janvier</w:t>
      </w:r>
      <w:proofErr w:type="spellEnd"/>
      <w:r w:rsidRPr="000320DD">
        <w:rPr>
          <w:i/>
          <w:lang w:val="sv-SE"/>
        </w:rPr>
        <w:t xml:space="preserve"> 2009 </w:t>
      </w:r>
      <w:proofErr w:type="spellStart"/>
      <w:r w:rsidRPr="000320DD">
        <w:rPr>
          <w:i/>
          <w:lang w:val="sv-SE"/>
        </w:rPr>
        <w:t>portant</w:t>
      </w:r>
      <w:proofErr w:type="spellEnd"/>
      <w:r w:rsidRPr="000320DD">
        <w:rPr>
          <w:i/>
          <w:lang w:val="sv-SE"/>
        </w:rPr>
        <w:t xml:space="preserve"> </w:t>
      </w:r>
      <w:proofErr w:type="spellStart"/>
      <w:r w:rsidRPr="000320DD">
        <w:rPr>
          <w:i/>
          <w:lang w:val="sv-SE"/>
        </w:rPr>
        <w:t>protection</w:t>
      </w:r>
      <w:proofErr w:type="spellEnd"/>
      <w:r w:rsidRPr="000320DD">
        <w:rPr>
          <w:i/>
          <w:lang w:val="sv-SE"/>
        </w:rPr>
        <w:t xml:space="preserve"> de </w:t>
      </w:r>
      <w:proofErr w:type="spellStart"/>
      <w:r w:rsidRPr="000320DD">
        <w:rPr>
          <w:i/>
          <w:lang w:val="sv-SE"/>
        </w:rPr>
        <w:t>l'enfant</w:t>
      </w:r>
      <w:proofErr w:type="spellEnd"/>
      <w:r w:rsidRPr="000320DD">
        <w:rPr>
          <w:i/>
          <w:lang w:val="sv-SE"/>
        </w:rPr>
        <w:t>, 2009.</w:t>
      </w:r>
      <w:r w:rsidRPr="000320DD">
        <w:rPr>
          <w:lang w:val="sv-SE"/>
        </w:rPr>
        <w:t xml:space="preserve"> </w:t>
      </w:r>
      <w:hyperlink r:id="rId20" w:history="1">
        <w:r w:rsidR="00955669" w:rsidRPr="00E07306">
          <w:rPr>
            <w:rStyle w:val="Hyperlinkki"/>
            <w:lang w:val="en-US"/>
          </w:rPr>
          <w:t>https://www.leganet.cd/Legislation/JO/2009/L.09.001.10.01.09.htm</w:t>
        </w:r>
      </w:hyperlink>
      <w:r w:rsidRPr="005A7CE5">
        <w:rPr>
          <w:lang w:val="en-US"/>
        </w:rPr>
        <w:t xml:space="preserve"> (</w:t>
      </w:r>
      <w:proofErr w:type="spellStart"/>
      <w:r w:rsidRPr="005A7CE5">
        <w:rPr>
          <w:lang w:val="en-US"/>
        </w:rPr>
        <w:t>käyty</w:t>
      </w:r>
      <w:proofErr w:type="spellEnd"/>
      <w:r w:rsidRPr="005A7CE5">
        <w:rPr>
          <w:lang w:val="en-US"/>
        </w:rPr>
        <w:t xml:space="preserve"> 26.6.2024).</w:t>
      </w:r>
    </w:p>
    <w:p w14:paraId="7EBFFCA5" w14:textId="77777777" w:rsidR="00E96EF1" w:rsidRDefault="00E96EF1" w:rsidP="00BC5AE1">
      <w:pPr>
        <w:spacing w:line="240" w:lineRule="auto"/>
        <w:jc w:val="left"/>
      </w:pPr>
      <w:r>
        <w:rPr>
          <w:lang w:val="en-US"/>
        </w:rPr>
        <w:t xml:space="preserve">Countries and their Cultures 2000. </w:t>
      </w:r>
      <w:r>
        <w:rPr>
          <w:i/>
          <w:lang w:val="en-US"/>
        </w:rPr>
        <w:t xml:space="preserve">Democratic Republic of the Congo. </w:t>
      </w:r>
      <w:hyperlink r:id="rId21" w:history="1">
        <w:r w:rsidRPr="00E96EF1">
          <w:rPr>
            <w:rStyle w:val="Hyperlinkki"/>
          </w:rPr>
          <w:t>https://www.everyculture.com/Bo-Co/Democratic-Republic-of-the-Congo.html</w:t>
        </w:r>
      </w:hyperlink>
      <w:r w:rsidRPr="00E96EF1">
        <w:t xml:space="preserve"> (käyty 26.6.2024).</w:t>
      </w:r>
    </w:p>
    <w:p w14:paraId="264C4B04" w14:textId="77777777" w:rsidR="00043F7B" w:rsidRPr="00043F7B" w:rsidRDefault="00043F7B" w:rsidP="00BC5AE1">
      <w:pPr>
        <w:spacing w:line="240" w:lineRule="auto"/>
        <w:jc w:val="left"/>
        <w:rPr>
          <w:lang w:val="en-US"/>
        </w:rPr>
      </w:pPr>
      <w:r w:rsidRPr="00043F7B">
        <w:rPr>
          <w:lang w:val="en-US"/>
        </w:rPr>
        <w:t>DHS  (Demographic and Health Survey) Program 9/2014</w:t>
      </w:r>
      <w:r>
        <w:rPr>
          <w:lang w:val="en-US"/>
        </w:rPr>
        <w:t xml:space="preserve">. </w:t>
      </w:r>
      <w:proofErr w:type="spellStart"/>
      <w:r w:rsidRPr="00043F7B">
        <w:rPr>
          <w:lang w:val="en-US"/>
        </w:rPr>
        <w:t>R</w:t>
      </w:r>
      <w:r w:rsidRPr="00043F7B">
        <w:rPr>
          <w:i/>
          <w:lang w:val="en-US"/>
        </w:rPr>
        <w:t>épublique</w:t>
      </w:r>
      <w:proofErr w:type="spellEnd"/>
      <w:r w:rsidRPr="00043F7B">
        <w:rPr>
          <w:i/>
          <w:lang w:val="en-US"/>
        </w:rPr>
        <w:t xml:space="preserve"> </w:t>
      </w:r>
      <w:proofErr w:type="spellStart"/>
      <w:r w:rsidRPr="00043F7B">
        <w:rPr>
          <w:i/>
          <w:lang w:val="en-US"/>
        </w:rPr>
        <w:t>Démocratique</w:t>
      </w:r>
      <w:proofErr w:type="spellEnd"/>
      <w:r w:rsidRPr="00043F7B">
        <w:rPr>
          <w:i/>
          <w:lang w:val="en-US"/>
        </w:rPr>
        <w:t xml:space="preserve"> du Congo. </w:t>
      </w:r>
      <w:proofErr w:type="spellStart"/>
      <w:r w:rsidRPr="00043F7B">
        <w:rPr>
          <w:i/>
          <w:lang w:val="en-US"/>
        </w:rPr>
        <w:t>Enquête</w:t>
      </w:r>
      <w:proofErr w:type="spellEnd"/>
      <w:r w:rsidRPr="00043F7B">
        <w:rPr>
          <w:i/>
          <w:lang w:val="en-US"/>
        </w:rPr>
        <w:t xml:space="preserve"> </w:t>
      </w:r>
      <w:proofErr w:type="spellStart"/>
      <w:r w:rsidRPr="00043F7B">
        <w:rPr>
          <w:i/>
          <w:lang w:val="en-US"/>
        </w:rPr>
        <w:t>Démographique</w:t>
      </w:r>
      <w:proofErr w:type="spellEnd"/>
      <w:r w:rsidRPr="00043F7B">
        <w:rPr>
          <w:i/>
          <w:lang w:val="en-US"/>
        </w:rPr>
        <w:t xml:space="preserve"> et de Santé (EDS-RDC). 2013–2014.</w:t>
      </w:r>
      <w:r>
        <w:rPr>
          <w:lang w:val="en-US"/>
        </w:rPr>
        <w:t xml:space="preserve"> </w:t>
      </w:r>
      <w:hyperlink r:id="rId22" w:history="1">
        <w:r w:rsidRPr="00E07306">
          <w:rPr>
            <w:rStyle w:val="Hyperlinkki"/>
            <w:lang w:val="en-US"/>
          </w:rPr>
          <w:t>https://dhsprogram.com/pubs/pdf/FR300/FR300.pdf</w:t>
        </w:r>
      </w:hyperlink>
      <w:r>
        <w:rPr>
          <w:lang w:val="en-US"/>
        </w:rPr>
        <w:t xml:space="preserve"> (</w:t>
      </w:r>
      <w:proofErr w:type="spellStart"/>
      <w:r>
        <w:rPr>
          <w:lang w:val="en-US"/>
        </w:rPr>
        <w:t>käyty</w:t>
      </w:r>
      <w:proofErr w:type="spellEnd"/>
      <w:r>
        <w:rPr>
          <w:lang w:val="en-US"/>
        </w:rPr>
        <w:t xml:space="preserve"> 2.7.2024).</w:t>
      </w:r>
    </w:p>
    <w:p w14:paraId="57E6A2B5" w14:textId="77777777" w:rsidR="00DB5CD7" w:rsidRDefault="00DB5CD7" w:rsidP="00BC5AE1">
      <w:pPr>
        <w:pStyle w:val="Alaviitteenteksti"/>
        <w:jc w:val="left"/>
        <w:rPr>
          <w:lang w:val="en-US"/>
        </w:rPr>
      </w:pPr>
      <w:r w:rsidRPr="00DB5CD7">
        <w:rPr>
          <w:lang w:val="en-US"/>
        </w:rPr>
        <w:t xml:space="preserve">DIS (The Danish Immigration Service) 10/2022. </w:t>
      </w:r>
      <w:r>
        <w:rPr>
          <w:i/>
          <w:lang w:val="en-US"/>
        </w:rPr>
        <w:t xml:space="preserve">Democratic Republic of the Congo. </w:t>
      </w:r>
      <w:proofErr w:type="spellStart"/>
      <w:r>
        <w:rPr>
          <w:i/>
          <w:lang w:val="en-US"/>
        </w:rPr>
        <w:t>Sosioeconomic</w:t>
      </w:r>
      <w:proofErr w:type="spellEnd"/>
      <w:r>
        <w:rPr>
          <w:i/>
          <w:lang w:val="en-US"/>
        </w:rPr>
        <w:t xml:space="preserve"> conditions in Kinshasa.</w:t>
      </w:r>
      <w:r w:rsidRPr="00DB5CD7">
        <w:rPr>
          <w:lang w:val="en-US"/>
        </w:rPr>
        <w:t xml:space="preserve"> </w:t>
      </w:r>
      <w:hyperlink r:id="rId23" w:history="1">
        <w:r w:rsidRPr="00DB5CD7">
          <w:rPr>
            <w:rStyle w:val="Hyperlinkki"/>
            <w:lang w:val="en-US"/>
          </w:rPr>
          <w:t>https://us.dk/media/10550/notat-drc-kinshasa.pdf</w:t>
        </w:r>
      </w:hyperlink>
      <w:r w:rsidRPr="00DB5CD7">
        <w:rPr>
          <w:lang w:val="en-US"/>
        </w:rPr>
        <w:t xml:space="preserve"> (</w:t>
      </w:r>
      <w:proofErr w:type="spellStart"/>
      <w:r w:rsidRPr="00DB5CD7">
        <w:rPr>
          <w:lang w:val="en-US"/>
        </w:rPr>
        <w:t>käyty</w:t>
      </w:r>
      <w:proofErr w:type="spellEnd"/>
      <w:r w:rsidRPr="00DB5CD7">
        <w:rPr>
          <w:lang w:val="en-US"/>
        </w:rPr>
        <w:t xml:space="preserve"> 26.6.2024).</w:t>
      </w:r>
    </w:p>
    <w:p w14:paraId="45FCD3D1" w14:textId="77777777" w:rsidR="000658FD" w:rsidRDefault="000658FD" w:rsidP="00BC5AE1">
      <w:pPr>
        <w:pStyle w:val="Alaviitteenteksti"/>
        <w:jc w:val="left"/>
        <w:rPr>
          <w:lang w:val="en-US"/>
        </w:rPr>
      </w:pPr>
    </w:p>
    <w:p w14:paraId="0F56DF82" w14:textId="77777777" w:rsidR="000658FD" w:rsidRPr="002748FD" w:rsidRDefault="000658FD" w:rsidP="00BC5AE1">
      <w:pPr>
        <w:pStyle w:val="Alaviitteenteksti"/>
        <w:jc w:val="left"/>
      </w:pPr>
      <w:r w:rsidRPr="000658FD">
        <w:rPr>
          <w:lang w:val="en-US"/>
        </w:rPr>
        <w:t xml:space="preserve">Equal Times / </w:t>
      </w:r>
      <w:proofErr w:type="spellStart"/>
      <w:r w:rsidRPr="000658FD">
        <w:rPr>
          <w:lang w:val="en-US"/>
        </w:rPr>
        <w:t>Vivuya</w:t>
      </w:r>
      <w:proofErr w:type="spellEnd"/>
      <w:r>
        <w:rPr>
          <w:lang w:val="en-US"/>
        </w:rPr>
        <w:t>, Bernadette</w:t>
      </w:r>
      <w:r w:rsidRPr="000658FD">
        <w:rPr>
          <w:lang w:val="en-US"/>
        </w:rPr>
        <w:t xml:space="preserve"> 12.5.2021.</w:t>
      </w:r>
      <w:r>
        <w:rPr>
          <w:lang w:val="en-US"/>
        </w:rPr>
        <w:t xml:space="preserve"> </w:t>
      </w:r>
      <w:r w:rsidRPr="000658FD">
        <w:rPr>
          <w:i/>
          <w:lang w:val="en-US"/>
        </w:rPr>
        <w:t>In 2019, the Democratic Republic of Congo introduced free education; here’s what happened.</w:t>
      </w:r>
      <w:r>
        <w:rPr>
          <w:lang w:val="en-US"/>
        </w:rPr>
        <w:t xml:space="preserve"> </w:t>
      </w:r>
      <w:hyperlink r:id="rId24" w:history="1">
        <w:r w:rsidRPr="002748FD">
          <w:rPr>
            <w:rStyle w:val="Hyperlinkki"/>
          </w:rPr>
          <w:t>https://www.equaltimes.org/in-2019-the-democratic-republic-of?lang=en</w:t>
        </w:r>
      </w:hyperlink>
      <w:r w:rsidRPr="002748FD">
        <w:t xml:space="preserve"> (käyty 1.7.2024).</w:t>
      </w:r>
    </w:p>
    <w:p w14:paraId="12C924E5" w14:textId="77777777" w:rsidR="001F7CD7" w:rsidRPr="002748FD" w:rsidRDefault="001F7CD7" w:rsidP="00BC5AE1">
      <w:pPr>
        <w:pStyle w:val="Alaviitteenteksti"/>
        <w:jc w:val="left"/>
      </w:pPr>
    </w:p>
    <w:p w14:paraId="49990E2D" w14:textId="77777777" w:rsidR="00C66F59" w:rsidRDefault="00C66F59" w:rsidP="00BC5AE1">
      <w:pPr>
        <w:pStyle w:val="Alaviitteenteksti"/>
        <w:jc w:val="left"/>
        <w:rPr>
          <w:lang w:val="en-US"/>
        </w:rPr>
      </w:pPr>
      <w:proofErr w:type="spellStart"/>
      <w:r w:rsidRPr="00DD7624">
        <w:rPr>
          <w:lang w:val="sv-SE"/>
        </w:rPr>
        <w:t>Erny</w:t>
      </w:r>
      <w:proofErr w:type="spellEnd"/>
      <w:r w:rsidRPr="00DD7624">
        <w:rPr>
          <w:lang w:val="sv-SE"/>
        </w:rPr>
        <w:t>, Pierre 30.11.2020. ”</w:t>
      </w:r>
      <w:proofErr w:type="spellStart"/>
      <w:r w:rsidRPr="00DD7624">
        <w:rPr>
          <w:lang w:val="sv-SE"/>
        </w:rPr>
        <w:t>L’enfant</w:t>
      </w:r>
      <w:proofErr w:type="spellEnd"/>
      <w:r w:rsidRPr="00DD7624">
        <w:rPr>
          <w:lang w:val="sv-SE"/>
        </w:rPr>
        <w:t xml:space="preserve"> dans la </w:t>
      </w:r>
      <w:proofErr w:type="spellStart"/>
      <w:r w:rsidRPr="00DD7624">
        <w:rPr>
          <w:lang w:val="sv-SE"/>
        </w:rPr>
        <w:t>pensée</w:t>
      </w:r>
      <w:proofErr w:type="spellEnd"/>
      <w:r w:rsidRPr="00DD7624">
        <w:rPr>
          <w:lang w:val="sv-SE"/>
        </w:rPr>
        <w:t xml:space="preserve"> </w:t>
      </w:r>
      <w:proofErr w:type="spellStart"/>
      <w:r w:rsidRPr="00DD7624">
        <w:rPr>
          <w:lang w:val="sv-SE"/>
        </w:rPr>
        <w:t>traditionnelle</w:t>
      </w:r>
      <w:proofErr w:type="spellEnd"/>
      <w:r w:rsidRPr="00DD7624">
        <w:rPr>
          <w:lang w:val="sv-SE"/>
        </w:rPr>
        <w:t xml:space="preserve"> de </w:t>
      </w:r>
      <w:proofErr w:type="spellStart"/>
      <w:r w:rsidRPr="00DD7624">
        <w:rPr>
          <w:lang w:val="sv-SE"/>
        </w:rPr>
        <w:t>l’Afrique</w:t>
      </w:r>
      <w:proofErr w:type="spellEnd"/>
      <w:r w:rsidRPr="00DD7624">
        <w:rPr>
          <w:lang w:val="sv-SE"/>
        </w:rPr>
        <w:t xml:space="preserve"> Noire”. </w:t>
      </w:r>
      <w:r w:rsidRPr="00C66F59">
        <w:rPr>
          <w:i/>
          <w:lang w:val="en-US"/>
        </w:rPr>
        <w:t xml:space="preserve">Revue des sciences </w:t>
      </w:r>
      <w:proofErr w:type="spellStart"/>
      <w:r w:rsidRPr="00C66F59">
        <w:rPr>
          <w:i/>
          <w:lang w:val="en-US"/>
        </w:rPr>
        <w:t>sociales</w:t>
      </w:r>
      <w:proofErr w:type="spellEnd"/>
      <w:r w:rsidRPr="00C66F59">
        <w:rPr>
          <w:i/>
          <w:lang w:val="en-US"/>
        </w:rPr>
        <w:t xml:space="preserve">  64</w:t>
      </w:r>
      <w:r>
        <w:rPr>
          <w:lang w:val="en-US"/>
        </w:rPr>
        <w:t>.</w:t>
      </w:r>
      <w:r w:rsidRPr="00C66F59">
        <w:rPr>
          <w:lang w:val="en-US"/>
        </w:rPr>
        <w:t xml:space="preserve"> </w:t>
      </w:r>
      <w:hyperlink r:id="rId25" w:history="1">
        <w:r w:rsidRPr="00736AD0">
          <w:rPr>
            <w:rStyle w:val="Hyperlinkki"/>
            <w:lang w:val="en-US"/>
          </w:rPr>
          <w:t>http://journals.openedition.org/revss/6002</w:t>
        </w:r>
      </w:hyperlink>
      <w:r>
        <w:rPr>
          <w:lang w:val="en-US"/>
        </w:rPr>
        <w:t xml:space="preserve"> (</w:t>
      </w:r>
      <w:proofErr w:type="spellStart"/>
      <w:r>
        <w:rPr>
          <w:lang w:val="en-US"/>
        </w:rPr>
        <w:t>käyty</w:t>
      </w:r>
      <w:proofErr w:type="spellEnd"/>
      <w:r>
        <w:rPr>
          <w:lang w:val="en-US"/>
        </w:rPr>
        <w:t xml:space="preserve"> 1.7.2024).</w:t>
      </w:r>
      <w:r w:rsidRPr="00C66F59">
        <w:rPr>
          <w:lang w:val="en-US"/>
        </w:rPr>
        <w:t xml:space="preserve"> </w:t>
      </w:r>
    </w:p>
    <w:p w14:paraId="0FC1BBE7" w14:textId="77777777" w:rsidR="0095323E" w:rsidRPr="00444391" w:rsidRDefault="0095323E" w:rsidP="00BC5AE1">
      <w:pPr>
        <w:pStyle w:val="Alaviitteenteksti"/>
        <w:jc w:val="left"/>
        <w:rPr>
          <w:i/>
          <w:lang w:val="en-US"/>
        </w:rPr>
      </w:pPr>
    </w:p>
    <w:p w14:paraId="16524172" w14:textId="77777777" w:rsidR="00B563E6" w:rsidRPr="00B563E6" w:rsidRDefault="0095323E" w:rsidP="00BC5AE1">
      <w:pPr>
        <w:pStyle w:val="Alaviitteenteksti"/>
        <w:jc w:val="left"/>
        <w:rPr>
          <w:i/>
          <w:lang w:val="en-US"/>
        </w:rPr>
      </w:pPr>
      <w:r>
        <w:rPr>
          <w:lang w:val="en-US"/>
        </w:rPr>
        <w:t>EUAA (European Union Asylum Agency) 7.2.2024.</w:t>
      </w:r>
      <w:r w:rsidR="00B563E6">
        <w:rPr>
          <w:lang w:val="en-US"/>
        </w:rPr>
        <w:t xml:space="preserve"> </w:t>
      </w:r>
      <w:r w:rsidR="00B563E6">
        <w:rPr>
          <w:i/>
          <w:lang w:val="en-US"/>
        </w:rPr>
        <w:t xml:space="preserve">COI Query. Democratic Republic of Congo. </w:t>
      </w:r>
      <w:r w:rsidR="00B563E6" w:rsidRPr="00B563E6">
        <w:rPr>
          <w:i/>
          <w:lang w:val="en-US"/>
        </w:rPr>
        <w:t xml:space="preserve">Situation of orphaned children or children without support </w:t>
      </w:r>
    </w:p>
    <w:p w14:paraId="6CA5728D" w14:textId="77777777" w:rsidR="00B563E6" w:rsidRPr="00B563E6" w:rsidRDefault="00B563E6" w:rsidP="00BC5AE1">
      <w:pPr>
        <w:pStyle w:val="Alaviitteenteksti"/>
        <w:jc w:val="left"/>
        <w:rPr>
          <w:i/>
          <w:lang w:val="en-US"/>
        </w:rPr>
      </w:pPr>
      <w:r w:rsidRPr="00B563E6">
        <w:rPr>
          <w:i/>
          <w:lang w:val="en-US"/>
        </w:rPr>
        <w:t xml:space="preserve">network, including legal framework, availability of state protection </w:t>
      </w:r>
    </w:p>
    <w:p w14:paraId="222877A5" w14:textId="77777777" w:rsidR="0095323E" w:rsidRDefault="00B563E6" w:rsidP="00BC5AE1">
      <w:pPr>
        <w:pStyle w:val="Alaviitteenteksti"/>
        <w:jc w:val="left"/>
      </w:pPr>
      <w:r w:rsidRPr="00B563E6">
        <w:rPr>
          <w:i/>
          <w:lang w:val="en-US"/>
        </w:rPr>
        <w:t>and access to support services</w:t>
      </w:r>
      <w:r w:rsidR="00C06975">
        <w:rPr>
          <w:i/>
          <w:lang w:val="en-US"/>
        </w:rPr>
        <w:t xml:space="preserve"> </w:t>
      </w:r>
      <w:r w:rsidR="00C06975" w:rsidRPr="00C06975">
        <w:rPr>
          <w:lang w:val="en-US"/>
        </w:rPr>
        <w:t>[</w:t>
      </w:r>
      <w:proofErr w:type="spellStart"/>
      <w:r w:rsidR="00C06975" w:rsidRPr="00C06975">
        <w:rPr>
          <w:lang w:val="en-US"/>
        </w:rPr>
        <w:t>kyselyvastaus</w:t>
      </w:r>
      <w:proofErr w:type="spellEnd"/>
      <w:r w:rsidR="00C06975" w:rsidRPr="00C06975">
        <w:rPr>
          <w:lang w:val="en-US"/>
        </w:rPr>
        <w:t>]</w:t>
      </w:r>
      <w:r w:rsidRPr="00C06975">
        <w:rPr>
          <w:lang w:val="en-US"/>
        </w:rPr>
        <w:t>.</w:t>
      </w:r>
      <w:r>
        <w:rPr>
          <w:i/>
          <w:lang w:val="en-US"/>
        </w:rPr>
        <w:t xml:space="preserve"> </w:t>
      </w:r>
      <w:r w:rsidRPr="00B563E6">
        <w:t xml:space="preserve">Saatavilla: Ecoi.net-tietokannassa </w:t>
      </w:r>
      <w:hyperlink r:id="rId26" w:history="1">
        <w:r w:rsidRPr="003B4003">
          <w:rPr>
            <w:rStyle w:val="Hyperlinkki"/>
          </w:rPr>
          <w:t>https://www.ecoi.net/en/file/local/2104121/2024_02_EUAA_COI_Query_Response_Q12_Democratic_Republic_of_Congo_Orphaned_children.pdf</w:t>
        </w:r>
      </w:hyperlink>
      <w:r>
        <w:t xml:space="preserve"> (käyty 26.6.2024).</w:t>
      </w:r>
    </w:p>
    <w:p w14:paraId="0582C87E" w14:textId="77777777" w:rsidR="00C06975" w:rsidRDefault="00C06975" w:rsidP="00BC5AE1">
      <w:pPr>
        <w:pStyle w:val="Alaviitteenteksti"/>
        <w:jc w:val="left"/>
      </w:pPr>
    </w:p>
    <w:p w14:paraId="05522B32" w14:textId="77777777" w:rsidR="00C06975" w:rsidRPr="00785ECD" w:rsidRDefault="00C06975" w:rsidP="00BC5AE1">
      <w:pPr>
        <w:pStyle w:val="Alaviitteenteksti"/>
        <w:jc w:val="left"/>
        <w:rPr>
          <w:i/>
        </w:rPr>
      </w:pPr>
      <w:r>
        <w:rPr>
          <w:lang w:val="en-US"/>
        </w:rPr>
        <w:t>GITOC (Global Initiative against Transnational Organized Crime) / Lagrange, Marc-Andr</w:t>
      </w:r>
      <w:r w:rsidRPr="00785ECD">
        <w:rPr>
          <w:lang w:val="en-US"/>
        </w:rPr>
        <w:t xml:space="preserve">é </w:t>
      </w:r>
      <w:r>
        <w:rPr>
          <w:lang w:val="en-US"/>
        </w:rPr>
        <w:t xml:space="preserve">&amp; </w:t>
      </w:r>
      <w:proofErr w:type="spellStart"/>
      <w:r>
        <w:rPr>
          <w:lang w:val="en-US"/>
        </w:rPr>
        <w:t>Vircoulon</w:t>
      </w:r>
      <w:proofErr w:type="spellEnd"/>
      <w:r>
        <w:rPr>
          <w:lang w:val="en-US"/>
        </w:rPr>
        <w:t xml:space="preserve">, Thierry 5/2021. </w:t>
      </w:r>
      <w:r w:rsidRPr="00785ECD">
        <w:rPr>
          <w:i/>
          <w:lang w:val="en-US"/>
        </w:rPr>
        <w:t xml:space="preserve">Criminals or vigilantes? The </w:t>
      </w:r>
      <w:proofErr w:type="spellStart"/>
      <w:r w:rsidRPr="00785ECD">
        <w:rPr>
          <w:i/>
          <w:lang w:val="en-US"/>
        </w:rPr>
        <w:t>Kuluna</w:t>
      </w:r>
      <w:proofErr w:type="spellEnd"/>
      <w:r w:rsidRPr="00785ECD">
        <w:rPr>
          <w:i/>
          <w:lang w:val="en-US"/>
        </w:rPr>
        <w:t xml:space="preserve"> gangs of the Democratic Republic of Congo</w:t>
      </w:r>
      <w:r>
        <w:rPr>
          <w:lang w:val="en-US"/>
        </w:rPr>
        <w:t xml:space="preserve">. </w:t>
      </w:r>
      <w:hyperlink r:id="rId27" w:history="1">
        <w:r w:rsidRPr="00785ECD">
          <w:rPr>
            <w:rStyle w:val="Hyperlinkki"/>
          </w:rPr>
          <w:t>https://globalinitiative.net/wp-content/uploads/2021/06/Criminals-or-vigilantes-The-Kuluna-gangs-of-the-Democratic-Republic-of-Congo-GITOC.pdf</w:t>
        </w:r>
      </w:hyperlink>
      <w:r w:rsidRPr="00785ECD">
        <w:t xml:space="preserve"> (kä</w:t>
      </w:r>
      <w:r>
        <w:t>yty 1.7.2024).</w:t>
      </w:r>
    </w:p>
    <w:p w14:paraId="3C4FD117" w14:textId="77777777" w:rsidR="00DD0F0E" w:rsidRDefault="00DD0F0E" w:rsidP="00BC5AE1">
      <w:pPr>
        <w:pStyle w:val="Alaviitteenteksti"/>
        <w:jc w:val="left"/>
      </w:pPr>
    </w:p>
    <w:p w14:paraId="5D153479" w14:textId="77777777" w:rsidR="0000493A" w:rsidRPr="0000493A" w:rsidRDefault="00DD0F0E" w:rsidP="00BC5AE1">
      <w:pPr>
        <w:pStyle w:val="Alaviitteenteksti"/>
        <w:jc w:val="left"/>
      </w:pPr>
      <w:r w:rsidRPr="007A7423">
        <w:rPr>
          <w:lang w:val="en-US"/>
        </w:rPr>
        <w:t xml:space="preserve">Global Orphan Foundation </w:t>
      </w:r>
      <w:r w:rsidR="007A7423" w:rsidRPr="007A7423">
        <w:rPr>
          <w:lang w:val="en-US"/>
        </w:rPr>
        <w:t>14.2.2023.</w:t>
      </w:r>
      <w:r w:rsidR="007A7423" w:rsidRPr="007A7423">
        <w:rPr>
          <w:i/>
          <w:lang w:val="en-US"/>
        </w:rPr>
        <w:t xml:space="preserve"> Foster Care vs. Orphanage Care in DRC: The importance of family</w:t>
      </w:r>
      <w:r w:rsidR="007A7423">
        <w:rPr>
          <w:i/>
          <w:lang w:val="en-US"/>
        </w:rPr>
        <w:t xml:space="preserve">. </w:t>
      </w:r>
      <w:hyperlink r:id="rId28" w:history="1">
        <w:r w:rsidR="007A7423" w:rsidRPr="007A7423">
          <w:rPr>
            <w:rStyle w:val="Hyperlinkki"/>
          </w:rPr>
          <w:t>https://www.globalorphanfoundation.org/our-stories/foster-care-vs-orphanage-care-in-drc-the-importance-of-family</w:t>
        </w:r>
      </w:hyperlink>
      <w:r w:rsidR="007A7423" w:rsidRPr="007A7423">
        <w:t xml:space="preserve"> (käyty 26.6.2024).</w:t>
      </w:r>
    </w:p>
    <w:p w14:paraId="118AECFD" w14:textId="77777777" w:rsidR="00E504BE" w:rsidRDefault="00E504BE" w:rsidP="00BC5AE1">
      <w:pPr>
        <w:pStyle w:val="Alaviitteenteksti"/>
        <w:jc w:val="left"/>
      </w:pPr>
    </w:p>
    <w:p w14:paraId="19B25006" w14:textId="77777777" w:rsidR="000E57BF" w:rsidRPr="00B54951" w:rsidRDefault="000E57BF" w:rsidP="00BC5AE1">
      <w:pPr>
        <w:pStyle w:val="Alaviitteenteksti"/>
        <w:jc w:val="left"/>
        <w:rPr>
          <w:lang w:val="en-US"/>
        </w:rPr>
      </w:pPr>
      <w:r w:rsidRPr="000E57BF">
        <w:rPr>
          <w:lang w:val="en-US"/>
        </w:rPr>
        <w:t>HRW (Human Rights Watch) 4/2006</w:t>
      </w:r>
      <w:r w:rsidRPr="000E57BF">
        <w:rPr>
          <w:i/>
          <w:lang w:val="en-US"/>
        </w:rPr>
        <w:t xml:space="preserve">. II. </w:t>
      </w:r>
      <w:proofErr w:type="spellStart"/>
      <w:r w:rsidRPr="000E57BF">
        <w:rPr>
          <w:i/>
          <w:lang w:val="en-US"/>
        </w:rPr>
        <w:t>Recommandations</w:t>
      </w:r>
      <w:proofErr w:type="spellEnd"/>
      <w:r w:rsidRPr="000E57BF">
        <w:rPr>
          <w:i/>
          <w:lang w:val="en-US"/>
        </w:rPr>
        <w:t xml:space="preserve">. </w:t>
      </w:r>
      <w:proofErr w:type="spellStart"/>
      <w:r w:rsidRPr="000E57BF">
        <w:rPr>
          <w:i/>
          <w:lang w:val="en-US"/>
        </w:rPr>
        <w:t>Recommandations</w:t>
      </w:r>
      <w:proofErr w:type="spellEnd"/>
      <w:r w:rsidRPr="000E57BF">
        <w:rPr>
          <w:i/>
          <w:lang w:val="en-US"/>
        </w:rPr>
        <w:t xml:space="preserve"> pour la </w:t>
      </w:r>
      <w:proofErr w:type="spellStart"/>
      <w:r w:rsidRPr="000E57BF">
        <w:rPr>
          <w:i/>
          <w:lang w:val="en-US"/>
        </w:rPr>
        <w:t>période</w:t>
      </w:r>
      <w:proofErr w:type="spellEnd"/>
      <w:r w:rsidRPr="000E57BF">
        <w:rPr>
          <w:i/>
          <w:lang w:val="en-US"/>
        </w:rPr>
        <w:t xml:space="preserve"> </w:t>
      </w:r>
      <w:proofErr w:type="spellStart"/>
      <w:r w:rsidRPr="000E57BF">
        <w:rPr>
          <w:i/>
          <w:lang w:val="en-US"/>
        </w:rPr>
        <w:t>pré-électorale</w:t>
      </w:r>
      <w:proofErr w:type="spellEnd"/>
      <w:r w:rsidRPr="000E57BF">
        <w:rPr>
          <w:i/>
          <w:lang w:val="en-US"/>
        </w:rPr>
        <w:t xml:space="preserve">. Au </w:t>
      </w:r>
      <w:proofErr w:type="spellStart"/>
      <w:r w:rsidRPr="000E57BF">
        <w:rPr>
          <w:i/>
          <w:lang w:val="en-US"/>
        </w:rPr>
        <w:t>gouvernement</w:t>
      </w:r>
      <w:proofErr w:type="spellEnd"/>
      <w:r w:rsidRPr="000E57BF">
        <w:rPr>
          <w:i/>
          <w:lang w:val="en-US"/>
        </w:rPr>
        <w:t xml:space="preserve"> de la </w:t>
      </w:r>
      <w:proofErr w:type="spellStart"/>
      <w:r w:rsidRPr="000E57BF">
        <w:rPr>
          <w:i/>
          <w:lang w:val="en-US"/>
        </w:rPr>
        <w:t>République</w:t>
      </w:r>
      <w:proofErr w:type="spellEnd"/>
      <w:r w:rsidRPr="000E57BF">
        <w:rPr>
          <w:i/>
          <w:lang w:val="en-US"/>
        </w:rPr>
        <w:t xml:space="preserve"> </w:t>
      </w:r>
      <w:proofErr w:type="spellStart"/>
      <w:r w:rsidRPr="000E57BF">
        <w:rPr>
          <w:i/>
          <w:lang w:val="en-US"/>
        </w:rPr>
        <w:t>démocratique</w:t>
      </w:r>
      <w:proofErr w:type="spellEnd"/>
      <w:r w:rsidRPr="000E57BF">
        <w:rPr>
          <w:i/>
          <w:lang w:val="en-US"/>
        </w:rPr>
        <w:t xml:space="preserve"> du Congo.</w:t>
      </w:r>
      <w:r>
        <w:rPr>
          <w:lang w:val="en-US"/>
        </w:rPr>
        <w:t xml:space="preserve"> </w:t>
      </w:r>
      <w:hyperlink r:id="rId29" w:history="1">
        <w:r w:rsidRPr="00B54951">
          <w:rPr>
            <w:rStyle w:val="Hyperlinkki"/>
            <w:lang w:val="en-US"/>
          </w:rPr>
          <w:t>https://www.hrw.org/legacy/french/reports/2006/drc0406/2.htm</w:t>
        </w:r>
      </w:hyperlink>
      <w:r w:rsidRPr="00B54951">
        <w:rPr>
          <w:lang w:val="en-US"/>
        </w:rPr>
        <w:t xml:space="preserve"> (</w:t>
      </w:r>
      <w:proofErr w:type="spellStart"/>
      <w:r w:rsidRPr="00B54951">
        <w:rPr>
          <w:lang w:val="en-US"/>
        </w:rPr>
        <w:t>käyty</w:t>
      </w:r>
      <w:proofErr w:type="spellEnd"/>
      <w:r w:rsidRPr="00B54951">
        <w:rPr>
          <w:lang w:val="en-US"/>
        </w:rPr>
        <w:t xml:space="preserve"> 28.6.2024).</w:t>
      </w:r>
    </w:p>
    <w:p w14:paraId="68B4ACCD" w14:textId="77777777" w:rsidR="000E57BF" w:rsidRPr="00B54951" w:rsidRDefault="000E57BF" w:rsidP="00BC5AE1">
      <w:pPr>
        <w:pStyle w:val="Alaviitteenteksti"/>
        <w:jc w:val="left"/>
        <w:rPr>
          <w:lang w:val="en-US"/>
        </w:rPr>
      </w:pPr>
    </w:p>
    <w:p w14:paraId="76561E45" w14:textId="77777777" w:rsidR="0088713D" w:rsidRDefault="0088713D" w:rsidP="00BC5AE1">
      <w:pPr>
        <w:pStyle w:val="Alaviitteenteksti"/>
        <w:jc w:val="left"/>
      </w:pPr>
      <w:proofErr w:type="spellStart"/>
      <w:r w:rsidRPr="0088713D">
        <w:rPr>
          <w:lang w:val="en-US"/>
        </w:rPr>
        <w:t>Humanium</w:t>
      </w:r>
      <w:proofErr w:type="spellEnd"/>
      <w:r>
        <w:rPr>
          <w:lang w:val="en-US"/>
        </w:rPr>
        <w:t xml:space="preserve"> 19.5.2020.</w:t>
      </w:r>
      <w:r w:rsidRPr="0088713D">
        <w:rPr>
          <w:lang w:val="en-US"/>
        </w:rPr>
        <w:t xml:space="preserve"> </w:t>
      </w:r>
      <w:r w:rsidRPr="0088713D">
        <w:rPr>
          <w:i/>
          <w:lang w:val="en-US"/>
        </w:rPr>
        <w:t xml:space="preserve">Enfants de </w:t>
      </w:r>
      <w:proofErr w:type="spellStart"/>
      <w:r w:rsidRPr="0088713D">
        <w:rPr>
          <w:i/>
          <w:lang w:val="en-US"/>
        </w:rPr>
        <w:t>République</w:t>
      </w:r>
      <w:proofErr w:type="spellEnd"/>
      <w:r w:rsidRPr="0088713D">
        <w:rPr>
          <w:i/>
          <w:lang w:val="en-US"/>
        </w:rPr>
        <w:t xml:space="preserve"> </w:t>
      </w:r>
      <w:proofErr w:type="spellStart"/>
      <w:r w:rsidRPr="0088713D">
        <w:rPr>
          <w:i/>
          <w:lang w:val="en-US"/>
        </w:rPr>
        <w:t>démocratique</w:t>
      </w:r>
      <w:proofErr w:type="spellEnd"/>
      <w:r w:rsidRPr="0088713D">
        <w:rPr>
          <w:i/>
          <w:lang w:val="en-US"/>
        </w:rPr>
        <w:t xml:space="preserve"> du Congo</w:t>
      </w:r>
      <w:r w:rsidRPr="0088713D">
        <w:rPr>
          <w:lang w:val="en-US"/>
        </w:rPr>
        <w:t xml:space="preserve">. </w:t>
      </w:r>
      <w:hyperlink r:id="rId30" w:history="1">
        <w:r w:rsidRPr="0088713D">
          <w:rPr>
            <w:rStyle w:val="Hyperlinkki"/>
          </w:rPr>
          <w:t>https://www.humanium.org/fr/republique-democratique-du-congo/</w:t>
        </w:r>
      </w:hyperlink>
      <w:r w:rsidRPr="0088713D">
        <w:t xml:space="preserve"> (käy</w:t>
      </w:r>
      <w:r>
        <w:t>ty 18.6.2024).</w:t>
      </w:r>
    </w:p>
    <w:p w14:paraId="60D42930" w14:textId="77777777" w:rsidR="005279C1" w:rsidRDefault="005279C1" w:rsidP="00BC5AE1">
      <w:pPr>
        <w:pStyle w:val="Alaviitteenteksti"/>
        <w:jc w:val="left"/>
      </w:pPr>
      <w:r w:rsidRPr="00C4069F">
        <w:rPr>
          <w:lang w:val="sv-SE"/>
        </w:rPr>
        <w:br/>
      </w:r>
      <w:r w:rsidRPr="00B54951">
        <w:rPr>
          <w:lang w:val="sv-SE"/>
        </w:rPr>
        <w:t>JDJ (</w:t>
      </w:r>
      <w:proofErr w:type="spellStart"/>
      <w:r w:rsidRPr="00B54951">
        <w:rPr>
          <w:lang w:val="sv-SE"/>
        </w:rPr>
        <w:t>Jeunesse</w:t>
      </w:r>
      <w:proofErr w:type="spellEnd"/>
      <w:r w:rsidRPr="00B54951">
        <w:rPr>
          <w:lang w:val="sv-SE"/>
        </w:rPr>
        <w:t xml:space="preserve"> et </w:t>
      </w:r>
      <w:proofErr w:type="spellStart"/>
      <w:r w:rsidRPr="00B54951">
        <w:rPr>
          <w:lang w:val="sv-SE"/>
        </w:rPr>
        <w:t>droit</w:t>
      </w:r>
      <w:proofErr w:type="spellEnd"/>
      <w:r w:rsidRPr="00B54951">
        <w:rPr>
          <w:lang w:val="sv-SE"/>
        </w:rPr>
        <w:t xml:space="preserve">) 6/2009. </w:t>
      </w:r>
      <w:r w:rsidRPr="005279C1">
        <w:rPr>
          <w:i/>
          <w:lang w:val="sv-SE"/>
        </w:rPr>
        <w:t xml:space="preserve">Dossier. La </w:t>
      </w:r>
      <w:proofErr w:type="spellStart"/>
      <w:r w:rsidRPr="005279C1">
        <w:rPr>
          <w:i/>
          <w:lang w:val="sv-SE"/>
        </w:rPr>
        <w:t>loi</w:t>
      </w:r>
      <w:proofErr w:type="spellEnd"/>
      <w:r w:rsidRPr="005279C1">
        <w:rPr>
          <w:i/>
          <w:lang w:val="sv-SE"/>
        </w:rPr>
        <w:t xml:space="preserve"> </w:t>
      </w:r>
      <w:proofErr w:type="spellStart"/>
      <w:r w:rsidRPr="005279C1">
        <w:rPr>
          <w:i/>
          <w:lang w:val="sv-SE"/>
        </w:rPr>
        <w:t>portant</w:t>
      </w:r>
      <w:proofErr w:type="spellEnd"/>
      <w:r w:rsidRPr="005279C1">
        <w:rPr>
          <w:i/>
          <w:lang w:val="sv-SE"/>
        </w:rPr>
        <w:t xml:space="preserve"> </w:t>
      </w:r>
      <w:proofErr w:type="spellStart"/>
      <w:r w:rsidRPr="005279C1">
        <w:rPr>
          <w:i/>
          <w:lang w:val="sv-SE"/>
        </w:rPr>
        <w:t>p</w:t>
      </w:r>
      <w:r>
        <w:rPr>
          <w:i/>
          <w:lang w:val="sv-SE"/>
        </w:rPr>
        <w:t>rotection</w:t>
      </w:r>
      <w:proofErr w:type="spellEnd"/>
      <w:r>
        <w:rPr>
          <w:i/>
          <w:lang w:val="sv-SE"/>
        </w:rPr>
        <w:t xml:space="preserve"> de </w:t>
      </w:r>
      <w:proofErr w:type="spellStart"/>
      <w:r>
        <w:rPr>
          <w:i/>
          <w:lang w:val="sv-SE"/>
        </w:rPr>
        <w:t>l’enfant</w:t>
      </w:r>
      <w:proofErr w:type="spellEnd"/>
      <w:r>
        <w:rPr>
          <w:i/>
          <w:lang w:val="sv-SE"/>
        </w:rPr>
        <w:t xml:space="preserve">. </w:t>
      </w:r>
      <w:hyperlink r:id="rId31" w:history="1">
        <w:r w:rsidRPr="005279C1">
          <w:rPr>
            <w:rStyle w:val="Hyperlinkki"/>
          </w:rPr>
          <w:t>http://www.jeunesseetdroit.be/jdj/documents/docs/Le_Congo_et_la_protection_de_l_enfant,_un_veritable_defi.pdf</w:t>
        </w:r>
      </w:hyperlink>
      <w:r w:rsidRPr="005279C1">
        <w:t xml:space="preserve"> (käyty 27.6.2024).</w:t>
      </w:r>
    </w:p>
    <w:p w14:paraId="463CF479" w14:textId="77777777" w:rsidR="002748FD" w:rsidRDefault="002748FD" w:rsidP="00BC5AE1">
      <w:pPr>
        <w:pStyle w:val="Alaviitteenteksti"/>
        <w:jc w:val="left"/>
      </w:pPr>
    </w:p>
    <w:p w14:paraId="2B7B9E39" w14:textId="77777777" w:rsidR="00717EFE" w:rsidRDefault="002748FD" w:rsidP="00BC5AE1">
      <w:pPr>
        <w:pStyle w:val="Alaviitteenteksti"/>
        <w:jc w:val="left"/>
        <w:rPr>
          <w:lang w:val="sv-SE"/>
        </w:rPr>
      </w:pPr>
      <w:r w:rsidRPr="002748FD">
        <w:rPr>
          <w:lang w:val="sv-SE"/>
        </w:rPr>
        <w:t xml:space="preserve">Landinfo </w:t>
      </w:r>
    </w:p>
    <w:p w14:paraId="4071C97F" w14:textId="77777777" w:rsidR="00717EFE" w:rsidRDefault="00717EFE" w:rsidP="00BC5AE1">
      <w:pPr>
        <w:pStyle w:val="Alaviitteenteksti"/>
        <w:jc w:val="left"/>
        <w:rPr>
          <w:lang w:val="sv-SE"/>
        </w:rPr>
      </w:pPr>
    </w:p>
    <w:p w14:paraId="684BF057" w14:textId="77777777" w:rsidR="00326117" w:rsidRDefault="002748FD" w:rsidP="00BC5AE1">
      <w:pPr>
        <w:pStyle w:val="Alaviitteenteksti"/>
        <w:ind w:left="720"/>
        <w:jc w:val="left"/>
      </w:pPr>
      <w:r w:rsidRPr="002748FD">
        <w:rPr>
          <w:lang w:val="sv-SE"/>
        </w:rPr>
        <w:t xml:space="preserve">17.10.2023. </w:t>
      </w:r>
      <w:r w:rsidRPr="002748FD">
        <w:rPr>
          <w:i/>
          <w:lang w:val="sv-SE"/>
        </w:rPr>
        <w:t xml:space="preserve">Den demokratiske </w:t>
      </w:r>
      <w:proofErr w:type="spellStart"/>
      <w:r w:rsidRPr="002748FD">
        <w:rPr>
          <w:i/>
          <w:lang w:val="sv-SE"/>
        </w:rPr>
        <w:t>republikken</w:t>
      </w:r>
      <w:proofErr w:type="spellEnd"/>
      <w:r w:rsidRPr="002748FD">
        <w:rPr>
          <w:i/>
          <w:lang w:val="sv-SE"/>
        </w:rPr>
        <w:t xml:space="preserve"> Kongo: </w:t>
      </w:r>
      <w:proofErr w:type="spellStart"/>
      <w:r w:rsidRPr="002748FD">
        <w:rPr>
          <w:i/>
          <w:lang w:val="sv-SE"/>
        </w:rPr>
        <w:t>Skolesystemet</w:t>
      </w:r>
      <w:proofErr w:type="spellEnd"/>
      <w:r>
        <w:rPr>
          <w:lang w:val="sv-SE"/>
        </w:rPr>
        <w:t xml:space="preserve"> [</w:t>
      </w:r>
      <w:proofErr w:type="spellStart"/>
      <w:r>
        <w:rPr>
          <w:lang w:val="sv-SE"/>
        </w:rPr>
        <w:t>kyselyvastaus</w:t>
      </w:r>
      <w:proofErr w:type="spellEnd"/>
      <w:r>
        <w:rPr>
          <w:lang w:val="sv-SE"/>
        </w:rPr>
        <w:t xml:space="preserve">]. </w:t>
      </w:r>
      <w:hyperlink r:id="rId32" w:history="1">
        <w:r w:rsidR="00717EFE" w:rsidRPr="00E07306">
          <w:rPr>
            <w:rStyle w:val="Hyperlinkki"/>
          </w:rPr>
          <w:t>https://landinfo.no/wp-content/uploads/2023/10/DR-Kongo-respons-Skolesystemet-17102023.pdf</w:t>
        </w:r>
      </w:hyperlink>
      <w:r w:rsidRPr="002748FD">
        <w:t xml:space="preserve"> (kä</w:t>
      </w:r>
      <w:r>
        <w:t>yty 1.7.2024).</w:t>
      </w:r>
      <w:r w:rsidRPr="002748FD">
        <w:cr/>
      </w:r>
    </w:p>
    <w:p w14:paraId="44502654" w14:textId="77777777" w:rsidR="002748FD" w:rsidRPr="001F0A0A" w:rsidRDefault="00717EFE" w:rsidP="00BC5AE1">
      <w:pPr>
        <w:pStyle w:val="Alaviitteenteksti"/>
        <w:ind w:left="720"/>
        <w:jc w:val="left"/>
        <w:rPr>
          <w:i/>
        </w:rPr>
      </w:pPr>
      <w:r w:rsidRPr="00717EFE">
        <w:rPr>
          <w:lang w:val="sv-SE"/>
        </w:rPr>
        <w:t xml:space="preserve">5.10.2023. </w:t>
      </w:r>
      <w:r w:rsidRPr="00717EFE">
        <w:rPr>
          <w:i/>
          <w:lang w:val="sv-SE"/>
        </w:rPr>
        <w:t xml:space="preserve">Den demokratiske </w:t>
      </w:r>
      <w:proofErr w:type="spellStart"/>
      <w:r w:rsidRPr="00717EFE">
        <w:rPr>
          <w:i/>
          <w:lang w:val="sv-SE"/>
        </w:rPr>
        <w:t>republikken</w:t>
      </w:r>
      <w:proofErr w:type="spellEnd"/>
      <w:r w:rsidRPr="00717EFE">
        <w:rPr>
          <w:i/>
          <w:lang w:val="sv-SE"/>
        </w:rPr>
        <w:t xml:space="preserve"> Kongo: </w:t>
      </w:r>
      <w:proofErr w:type="spellStart"/>
      <w:r w:rsidRPr="00717EFE">
        <w:rPr>
          <w:i/>
          <w:lang w:val="sv-SE"/>
        </w:rPr>
        <w:t>Foreldreansvar</w:t>
      </w:r>
      <w:proofErr w:type="spellEnd"/>
      <w:r w:rsidRPr="00717EFE">
        <w:rPr>
          <w:i/>
          <w:lang w:val="sv-SE"/>
        </w:rPr>
        <w:t xml:space="preserve"> for barn</w:t>
      </w:r>
      <w:r w:rsidR="001F0A0A">
        <w:rPr>
          <w:i/>
          <w:lang w:val="sv-SE"/>
        </w:rPr>
        <w:t xml:space="preserve"> </w:t>
      </w:r>
      <w:r w:rsidR="001F0A0A" w:rsidRPr="001F0A0A">
        <w:rPr>
          <w:lang w:val="sv-SE"/>
        </w:rPr>
        <w:t>[</w:t>
      </w:r>
      <w:proofErr w:type="spellStart"/>
      <w:r w:rsidR="001F0A0A" w:rsidRPr="001F0A0A">
        <w:rPr>
          <w:lang w:val="sv-SE"/>
        </w:rPr>
        <w:t>kyselyvastaus</w:t>
      </w:r>
      <w:proofErr w:type="spellEnd"/>
      <w:r w:rsidR="001F0A0A" w:rsidRPr="001F0A0A">
        <w:rPr>
          <w:lang w:val="sv-SE"/>
        </w:rPr>
        <w:t>].</w:t>
      </w:r>
      <w:r w:rsidR="001F0A0A" w:rsidRPr="001F0A0A">
        <w:rPr>
          <w:i/>
          <w:lang w:val="sv-SE"/>
        </w:rPr>
        <w:t xml:space="preserve"> </w:t>
      </w:r>
      <w:hyperlink r:id="rId33" w:history="1">
        <w:r w:rsidR="001F0A0A" w:rsidRPr="001F0A0A">
          <w:rPr>
            <w:rStyle w:val="Hyperlinkki"/>
          </w:rPr>
          <w:t>https://landinfo.no/wp-content/uploads/2023/10/DR-Kongo-respons-Foreldreansvar-for-barn-05102023.pdf</w:t>
        </w:r>
      </w:hyperlink>
      <w:r w:rsidRPr="001F0A0A">
        <w:t xml:space="preserve"> (käyty 1.7.2024).</w:t>
      </w:r>
      <w:r w:rsidRPr="001F0A0A">
        <w:cr/>
      </w:r>
    </w:p>
    <w:p w14:paraId="51DB2D7F" w14:textId="77777777" w:rsidR="00326117" w:rsidRDefault="00326117" w:rsidP="00BC5AE1">
      <w:pPr>
        <w:pStyle w:val="Alaviitteenteksti"/>
        <w:jc w:val="left"/>
      </w:pPr>
      <w:r>
        <w:t xml:space="preserve">Maahanmuuttovirasto / Maatietopalvelu </w:t>
      </w:r>
    </w:p>
    <w:p w14:paraId="606D37D4" w14:textId="77777777" w:rsidR="00326117" w:rsidRDefault="00326117" w:rsidP="00BC5AE1">
      <w:pPr>
        <w:pStyle w:val="Alaviitteenteksti"/>
        <w:jc w:val="left"/>
      </w:pPr>
    </w:p>
    <w:p w14:paraId="59039FEC" w14:textId="29E5CA45" w:rsidR="00440EF7" w:rsidRDefault="00326117" w:rsidP="00BC5AE1">
      <w:pPr>
        <w:pStyle w:val="Alaviitteenteksti"/>
        <w:ind w:left="720"/>
        <w:jc w:val="left"/>
      </w:pPr>
      <w:r>
        <w:t xml:space="preserve">28.10.2021. </w:t>
      </w:r>
      <w:r>
        <w:rPr>
          <w:i/>
        </w:rPr>
        <w:t xml:space="preserve">Naisten asema </w:t>
      </w:r>
      <w:r>
        <w:t>[kyselyvastaus]. Saatavilla: Tellus-</w:t>
      </w:r>
      <w:proofErr w:type="spellStart"/>
      <w:r>
        <w:t>maatietokannassa</w:t>
      </w:r>
      <w:proofErr w:type="spellEnd"/>
      <w:r>
        <w:t>.</w:t>
      </w:r>
    </w:p>
    <w:p w14:paraId="7B1B0DC0" w14:textId="77777777" w:rsidR="00440EF7" w:rsidRDefault="00440EF7" w:rsidP="00BC5AE1">
      <w:pPr>
        <w:pStyle w:val="Alaviitteenteksti"/>
        <w:ind w:left="720"/>
        <w:jc w:val="left"/>
      </w:pPr>
    </w:p>
    <w:p w14:paraId="57EB89F7" w14:textId="079747FB" w:rsidR="00326117" w:rsidRPr="00326117" w:rsidRDefault="00326117" w:rsidP="00BC5AE1">
      <w:pPr>
        <w:pStyle w:val="Alaviitteenteksti"/>
        <w:ind w:left="720"/>
        <w:jc w:val="left"/>
      </w:pPr>
      <w:r>
        <w:t xml:space="preserve">22.4.2021. </w:t>
      </w:r>
      <w:r w:rsidRPr="00326117">
        <w:rPr>
          <w:i/>
        </w:rPr>
        <w:t xml:space="preserve">Kongon demokraattinen tasavalta / Timanttien kaivaukset Kongon demokraattisessa tasavallassa; pakkotyö, ihmisoikeusloukkaukset </w:t>
      </w:r>
      <w:r>
        <w:t>[kyselyvastaus]. Saatavilla Tellus-</w:t>
      </w:r>
      <w:proofErr w:type="spellStart"/>
      <w:r>
        <w:t>maatietokannassa</w:t>
      </w:r>
      <w:proofErr w:type="spellEnd"/>
      <w:r w:rsidR="00C4069F">
        <w:t>.</w:t>
      </w:r>
    </w:p>
    <w:p w14:paraId="0218B575" w14:textId="77777777" w:rsidR="0088713D" w:rsidRPr="005279C1" w:rsidRDefault="0088713D" w:rsidP="00BC5AE1">
      <w:pPr>
        <w:pStyle w:val="Alaviitteenteksti"/>
        <w:jc w:val="left"/>
      </w:pPr>
    </w:p>
    <w:p w14:paraId="08F5EC20" w14:textId="77777777" w:rsidR="00873A37" w:rsidRDefault="00C64F5C" w:rsidP="00BC5AE1">
      <w:pPr>
        <w:pStyle w:val="Alaviitteenteksti"/>
        <w:jc w:val="left"/>
        <w:rPr>
          <w:lang w:val="en-US"/>
        </w:rPr>
      </w:pPr>
      <w:proofErr w:type="spellStart"/>
      <w:r w:rsidRPr="00A77911">
        <w:t>Ponabana</w:t>
      </w:r>
      <w:proofErr w:type="spellEnd"/>
      <w:r w:rsidRPr="00A77911">
        <w:t xml:space="preserve"> RDC / UNICEF </w:t>
      </w:r>
      <w:r w:rsidR="00C96D03" w:rsidRPr="00A77911">
        <w:t xml:space="preserve">(United </w:t>
      </w:r>
      <w:proofErr w:type="spellStart"/>
      <w:r w:rsidR="00C96D03" w:rsidRPr="00A77911">
        <w:t>Nations</w:t>
      </w:r>
      <w:proofErr w:type="spellEnd"/>
      <w:r w:rsidR="00C96D03" w:rsidRPr="00A77911">
        <w:t xml:space="preserve"> </w:t>
      </w:r>
      <w:proofErr w:type="spellStart"/>
      <w:r w:rsidR="00C96D03" w:rsidRPr="00A77911">
        <w:t>Children’s</w:t>
      </w:r>
      <w:proofErr w:type="spellEnd"/>
      <w:r w:rsidR="00C96D03" w:rsidRPr="00A77911">
        <w:t xml:space="preserve"> </w:t>
      </w:r>
      <w:proofErr w:type="spellStart"/>
      <w:r w:rsidR="00C96D03" w:rsidRPr="00A77911">
        <w:t>Fund</w:t>
      </w:r>
      <w:proofErr w:type="spellEnd"/>
      <w:r w:rsidR="00C96D03" w:rsidRPr="00A77911">
        <w:t xml:space="preserve">) </w:t>
      </w:r>
      <w:r w:rsidRPr="00A77911">
        <w:t>2024.</w:t>
      </w:r>
      <w:r w:rsidRPr="00A77911">
        <w:rPr>
          <w:i/>
        </w:rPr>
        <w:t xml:space="preserve"> </w:t>
      </w:r>
      <w:r w:rsidRPr="00CB40F8">
        <w:rPr>
          <w:i/>
          <w:lang w:val="en-US"/>
        </w:rPr>
        <w:t xml:space="preserve">Le cadre </w:t>
      </w:r>
      <w:proofErr w:type="spellStart"/>
      <w:r w:rsidRPr="00CB40F8">
        <w:rPr>
          <w:i/>
          <w:lang w:val="en-US"/>
        </w:rPr>
        <w:t>légal</w:t>
      </w:r>
      <w:proofErr w:type="spellEnd"/>
      <w:r w:rsidRPr="00CB40F8">
        <w:rPr>
          <w:i/>
          <w:lang w:val="en-US"/>
        </w:rPr>
        <w:t xml:space="preserve"> des enfants </w:t>
      </w:r>
      <w:proofErr w:type="spellStart"/>
      <w:r w:rsidRPr="00CB40F8">
        <w:rPr>
          <w:i/>
          <w:lang w:val="en-US"/>
        </w:rPr>
        <w:t>en</w:t>
      </w:r>
      <w:proofErr w:type="spellEnd"/>
      <w:r w:rsidRPr="00CB40F8">
        <w:rPr>
          <w:i/>
          <w:lang w:val="en-US"/>
        </w:rPr>
        <w:t xml:space="preserve"> </w:t>
      </w:r>
      <w:proofErr w:type="spellStart"/>
      <w:r w:rsidRPr="00CB40F8">
        <w:rPr>
          <w:i/>
          <w:lang w:val="en-US"/>
        </w:rPr>
        <w:t>République</w:t>
      </w:r>
      <w:proofErr w:type="spellEnd"/>
      <w:r w:rsidRPr="00CB40F8">
        <w:rPr>
          <w:i/>
          <w:lang w:val="en-US"/>
        </w:rPr>
        <w:t xml:space="preserve"> </w:t>
      </w:r>
      <w:proofErr w:type="spellStart"/>
      <w:r w:rsidRPr="00CB40F8">
        <w:rPr>
          <w:i/>
          <w:lang w:val="en-US"/>
        </w:rPr>
        <w:t>Démocratique</w:t>
      </w:r>
      <w:proofErr w:type="spellEnd"/>
      <w:r w:rsidRPr="00CB40F8">
        <w:rPr>
          <w:i/>
          <w:lang w:val="en-US"/>
        </w:rPr>
        <w:t xml:space="preserve"> du Congo.</w:t>
      </w:r>
      <w:r w:rsidRPr="00CB40F8">
        <w:rPr>
          <w:lang w:val="en-US"/>
        </w:rPr>
        <w:t xml:space="preserve"> </w:t>
      </w:r>
      <w:hyperlink r:id="rId34" w:history="1">
        <w:r w:rsidRPr="00C64F5C">
          <w:rPr>
            <w:rStyle w:val="Hyperlinkki"/>
            <w:lang w:val="en-US"/>
          </w:rPr>
          <w:t>https://ponabana.com/textes-legaux/</w:t>
        </w:r>
      </w:hyperlink>
      <w:r w:rsidRPr="00C64F5C">
        <w:rPr>
          <w:lang w:val="en-US"/>
        </w:rPr>
        <w:t xml:space="preserve"> (</w:t>
      </w:r>
      <w:proofErr w:type="spellStart"/>
      <w:r w:rsidRPr="00C64F5C">
        <w:rPr>
          <w:lang w:val="en-US"/>
        </w:rPr>
        <w:t>käyty</w:t>
      </w:r>
      <w:proofErr w:type="spellEnd"/>
      <w:r w:rsidRPr="00C64F5C">
        <w:rPr>
          <w:lang w:val="en-US"/>
        </w:rPr>
        <w:t xml:space="preserve"> 18.6.2024).</w:t>
      </w:r>
    </w:p>
    <w:p w14:paraId="5D7037F4" w14:textId="77777777" w:rsidR="004042D2" w:rsidRDefault="004042D2" w:rsidP="00BC5AE1">
      <w:pPr>
        <w:pStyle w:val="Alaviitteenteksti"/>
        <w:jc w:val="left"/>
        <w:rPr>
          <w:lang w:val="en-US"/>
        </w:rPr>
      </w:pPr>
    </w:p>
    <w:p w14:paraId="351F828B" w14:textId="77777777" w:rsidR="004042D2" w:rsidRDefault="004042D2" w:rsidP="00BC5AE1">
      <w:pPr>
        <w:pStyle w:val="Alaviitteenteksti"/>
        <w:jc w:val="left"/>
      </w:pPr>
      <w:r>
        <w:rPr>
          <w:lang w:val="en-US"/>
        </w:rPr>
        <w:t>Radio Okapi 7.12.2010.</w:t>
      </w:r>
      <w:r w:rsidRPr="004042D2">
        <w:rPr>
          <w:i/>
          <w:lang w:val="en-US"/>
        </w:rPr>
        <w:t xml:space="preserve"> </w:t>
      </w:r>
      <w:proofErr w:type="spellStart"/>
      <w:r w:rsidRPr="004042D2">
        <w:rPr>
          <w:i/>
          <w:lang w:val="en-US"/>
        </w:rPr>
        <w:t>Quels</w:t>
      </w:r>
      <w:proofErr w:type="spellEnd"/>
      <w:r w:rsidRPr="004042D2">
        <w:rPr>
          <w:i/>
          <w:lang w:val="en-US"/>
        </w:rPr>
        <w:t xml:space="preserve"> </w:t>
      </w:r>
      <w:proofErr w:type="spellStart"/>
      <w:r w:rsidRPr="004042D2">
        <w:rPr>
          <w:i/>
          <w:lang w:val="en-US"/>
        </w:rPr>
        <w:t>sont</w:t>
      </w:r>
      <w:proofErr w:type="spellEnd"/>
      <w:r w:rsidRPr="004042D2">
        <w:rPr>
          <w:i/>
          <w:lang w:val="en-US"/>
        </w:rPr>
        <w:t xml:space="preserve"> les dangers du </w:t>
      </w:r>
      <w:proofErr w:type="spellStart"/>
      <w:r w:rsidRPr="004042D2">
        <w:rPr>
          <w:i/>
          <w:lang w:val="en-US"/>
        </w:rPr>
        <w:t>phénomène</w:t>
      </w:r>
      <w:proofErr w:type="spellEnd"/>
      <w:r w:rsidRPr="004042D2">
        <w:rPr>
          <w:i/>
          <w:lang w:val="en-US"/>
        </w:rPr>
        <w:t xml:space="preserve"> « cotes </w:t>
      </w:r>
      <w:proofErr w:type="spellStart"/>
      <w:r w:rsidRPr="004042D2">
        <w:rPr>
          <w:i/>
          <w:lang w:val="en-US"/>
        </w:rPr>
        <w:t>sexuellement</w:t>
      </w:r>
      <w:proofErr w:type="spellEnd"/>
      <w:r w:rsidRPr="004042D2">
        <w:rPr>
          <w:i/>
          <w:lang w:val="en-US"/>
        </w:rPr>
        <w:t xml:space="preserve"> </w:t>
      </w:r>
      <w:proofErr w:type="spellStart"/>
      <w:r w:rsidRPr="004042D2">
        <w:rPr>
          <w:i/>
          <w:lang w:val="en-US"/>
        </w:rPr>
        <w:t>transmissibles</w:t>
      </w:r>
      <w:proofErr w:type="spellEnd"/>
      <w:r w:rsidRPr="004042D2">
        <w:rPr>
          <w:i/>
          <w:lang w:val="en-US"/>
        </w:rPr>
        <w:t>»</w:t>
      </w:r>
      <w:r w:rsidR="00A65BAD">
        <w:rPr>
          <w:i/>
          <w:lang w:val="en-US"/>
        </w:rPr>
        <w:t xml:space="preserve"> </w:t>
      </w:r>
      <w:r w:rsidRPr="004042D2">
        <w:rPr>
          <w:i/>
          <w:lang w:val="en-US"/>
        </w:rPr>
        <w:t>?</w:t>
      </w:r>
      <w:r w:rsidR="00A65BAD">
        <w:rPr>
          <w:i/>
          <w:lang w:val="en-US"/>
        </w:rPr>
        <w:t xml:space="preserve"> </w:t>
      </w:r>
      <w:hyperlink r:id="rId35" w:history="1">
        <w:r w:rsidR="00A65BAD" w:rsidRPr="00A65BAD">
          <w:rPr>
            <w:rStyle w:val="Hyperlinkki"/>
          </w:rPr>
          <w:t>https://www.radiookapi.net/nationale/2010/12/07/quels-sont-les-dangers-du-phenomene-%25c2%25ab-cotes-sexuellement-transmissibles%25c2%25bb</w:t>
        </w:r>
      </w:hyperlink>
      <w:r w:rsidR="00A65BAD" w:rsidRPr="00A65BAD">
        <w:t xml:space="preserve"> (käyty 28.6.2024).</w:t>
      </w:r>
    </w:p>
    <w:p w14:paraId="14DFE32B" w14:textId="77777777" w:rsidR="00494421" w:rsidRDefault="00494421" w:rsidP="00BC5AE1">
      <w:pPr>
        <w:pStyle w:val="Alaviitteenteksti"/>
        <w:jc w:val="left"/>
      </w:pPr>
    </w:p>
    <w:p w14:paraId="6C1AA5D6" w14:textId="77777777" w:rsidR="00494421" w:rsidRDefault="00494421" w:rsidP="00BC5AE1">
      <w:pPr>
        <w:pStyle w:val="Alaviitteenteksti"/>
        <w:jc w:val="left"/>
      </w:pPr>
      <w:r w:rsidRPr="00494421">
        <w:rPr>
          <w:lang w:val="en-US"/>
        </w:rPr>
        <w:t>RDC (</w:t>
      </w:r>
      <w:proofErr w:type="spellStart"/>
      <w:r w:rsidRPr="00494421">
        <w:rPr>
          <w:lang w:val="en-US"/>
        </w:rPr>
        <w:t>République</w:t>
      </w:r>
      <w:proofErr w:type="spellEnd"/>
      <w:r w:rsidRPr="00494421">
        <w:rPr>
          <w:lang w:val="en-US"/>
        </w:rPr>
        <w:t xml:space="preserve"> </w:t>
      </w:r>
      <w:proofErr w:type="spellStart"/>
      <w:r w:rsidRPr="00494421">
        <w:rPr>
          <w:lang w:val="en-US"/>
        </w:rPr>
        <w:t>Démocratique</w:t>
      </w:r>
      <w:proofErr w:type="spellEnd"/>
      <w:r w:rsidRPr="00494421">
        <w:rPr>
          <w:lang w:val="en-US"/>
        </w:rPr>
        <w:t xml:space="preserve"> du C</w:t>
      </w:r>
      <w:r>
        <w:rPr>
          <w:lang w:val="en-US"/>
        </w:rPr>
        <w:t xml:space="preserve">ongo) / JO (Journal </w:t>
      </w:r>
      <w:proofErr w:type="spellStart"/>
      <w:r>
        <w:rPr>
          <w:lang w:val="en-US"/>
        </w:rPr>
        <w:t>Officiel</w:t>
      </w:r>
      <w:proofErr w:type="spellEnd"/>
      <w:r>
        <w:rPr>
          <w:lang w:val="en-US"/>
        </w:rPr>
        <w:t xml:space="preserve">) 15.11.2009. </w:t>
      </w:r>
      <w:proofErr w:type="spellStart"/>
      <w:r w:rsidRPr="00B54951">
        <w:rPr>
          <w:i/>
        </w:rPr>
        <w:t>Première</w:t>
      </w:r>
      <w:proofErr w:type="spellEnd"/>
      <w:r w:rsidRPr="00B54951">
        <w:rPr>
          <w:i/>
        </w:rPr>
        <w:t xml:space="preserve"> </w:t>
      </w:r>
      <w:proofErr w:type="spellStart"/>
      <w:r w:rsidRPr="00B54951">
        <w:rPr>
          <w:i/>
        </w:rPr>
        <w:t>partie</w:t>
      </w:r>
      <w:proofErr w:type="spellEnd"/>
      <w:r w:rsidRPr="00B54951">
        <w:rPr>
          <w:i/>
        </w:rPr>
        <w:t xml:space="preserve"> – no. 22. </w:t>
      </w:r>
      <w:r w:rsidRPr="00494421">
        <w:t>Sa</w:t>
      </w:r>
      <w:r>
        <w:t>atavilla:</w:t>
      </w:r>
      <w:r w:rsidRPr="00494421">
        <w:rPr>
          <w:i/>
        </w:rPr>
        <w:t xml:space="preserve"> </w:t>
      </w:r>
      <w:hyperlink r:id="rId36" w:history="1">
        <w:r w:rsidRPr="00494421">
          <w:rPr>
            <w:rStyle w:val="Hyperlinkki"/>
          </w:rPr>
          <w:t>https://www.droitcongolais.info/files/110.10.09-Decret-du-10-octobre-2009_Fonds-national_Femme-et-enfant.pdf</w:t>
        </w:r>
      </w:hyperlink>
      <w:r w:rsidRPr="00494421">
        <w:t xml:space="preserve"> (käyty 28.6.2024).</w:t>
      </w:r>
    </w:p>
    <w:p w14:paraId="5558EBF1" w14:textId="77777777" w:rsidR="00F768F3" w:rsidRPr="00E95756" w:rsidRDefault="00F768F3" w:rsidP="00BC5AE1">
      <w:pPr>
        <w:pStyle w:val="Alaviitteenteksti"/>
        <w:jc w:val="left"/>
      </w:pPr>
    </w:p>
    <w:p w14:paraId="4F60574A" w14:textId="77777777" w:rsidR="00F768F3" w:rsidRPr="00CB40F8" w:rsidRDefault="00F768F3" w:rsidP="00BC5AE1">
      <w:pPr>
        <w:pStyle w:val="Alaviitteenteksti"/>
        <w:jc w:val="left"/>
        <w:rPr>
          <w:lang w:val="en-US"/>
        </w:rPr>
      </w:pPr>
      <w:r>
        <w:rPr>
          <w:lang w:val="en-US"/>
        </w:rPr>
        <w:t xml:space="preserve">UNDP (United Nations Development </w:t>
      </w:r>
      <w:proofErr w:type="spellStart"/>
      <w:r>
        <w:rPr>
          <w:lang w:val="en-US"/>
        </w:rPr>
        <w:t>Programme</w:t>
      </w:r>
      <w:proofErr w:type="spellEnd"/>
      <w:r>
        <w:rPr>
          <w:lang w:val="en-US"/>
        </w:rPr>
        <w:t xml:space="preserve">) 13.3.2024. </w:t>
      </w:r>
      <w:r>
        <w:rPr>
          <w:i/>
          <w:lang w:val="en-US"/>
        </w:rPr>
        <w:t xml:space="preserve">Human Development Insights. </w:t>
      </w:r>
      <w:hyperlink r:id="rId37" w:anchor="/ranks" w:history="1">
        <w:r w:rsidRPr="00CB40F8">
          <w:rPr>
            <w:rStyle w:val="Hyperlinkki"/>
            <w:lang w:val="en-US"/>
          </w:rPr>
          <w:t>https://hdr.undp.org/data-center/country-insights#/ranks</w:t>
        </w:r>
      </w:hyperlink>
      <w:r w:rsidRPr="00CB40F8">
        <w:rPr>
          <w:i/>
          <w:lang w:val="en-US"/>
        </w:rPr>
        <w:t xml:space="preserve"> </w:t>
      </w:r>
      <w:r w:rsidR="004218E3" w:rsidRPr="00CB40F8">
        <w:rPr>
          <w:lang w:val="en-US"/>
        </w:rPr>
        <w:t>(</w:t>
      </w:r>
      <w:proofErr w:type="spellStart"/>
      <w:r w:rsidR="004218E3" w:rsidRPr="00CB40F8">
        <w:rPr>
          <w:lang w:val="en-US"/>
        </w:rPr>
        <w:t>käyty</w:t>
      </w:r>
      <w:proofErr w:type="spellEnd"/>
      <w:r w:rsidR="004218E3" w:rsidRPr="00CB40F8">
        <w:rPr>
          <w:lang w:val="en-US"/>
        </w:rPr>
        <w:t xml:space="preserve"> 1.7.2024).</w:t>
      </w:r>
    </w:p>
    <w:p w14:paraId="3E018A73" w14:textId="77777777" w:rsidR="006714D8" w:rsidRPr="00CB40F8" w:rsidRDefault="006714D8" w:rsidP="00BC5AE1">
      <w:pPr>
        <w:pStyle w:val="Alaviitteenteksti"/>
        <w:jc w:val="left"/>
        <w:rPr>
          <w:lang w:val="en-US"/>
        </w:rPr>
      </w:pPr>
    </w:p>
    <w:p w14:paraId="5C292C13" w14:textId="77777777" w:rsidR="00101F53" w:rsidRPr="00C2009F" w:rsidRDefault="006714D8" w:rsidP="00BC5AE1">
      <w:pPr>
        <w:pStyle w:val="Alaviitteenteksti"/>
        <w:jc w:val="left"/>
        <w:rPr>
          <w:i/>
          <w:lang w:val="en-US"/>
        </w:rPr>
      </w:pPr>
      <w:r w:rsidRPr="001423DA">
        <w:rPr>
          <w:lang w:val="en-US"/>
        </w:rPr>
        <w:t xml:space="preserve">UNICEF </w:t>
      </w:r>
      <w:r w:rsidR="001423DA" w:rsidRPr="001423DA">
        <w:rPr>
          <w:lang w:val="en-US"/>
        </w:rPr>
        <w:t xml:space="preserve">(United Nation’s </w:t>
      </w:r>
      <w:proofErr w:type="spellStart"/>
      <w:r w:rsidR="001423DA" w:rsidRPr="001423DA">
        <w:rPr>
          <w:lang w:val="en-US"/>
        </w:rPr>
        <w:t>Childrens</w:t>
      </w:r>
      <w:proofErr w:type="spellEnd"/>
      <w:r w:rsidR="001423DA" w:rsidRPr="001423DA">
        <w:rPr>
          <w:lang w:val="en-US"/>
        </w:rPr>
        <w:t xml:space="preserve"> Fund) </w:t>
      </w:r>
      <w:r w:rsidRPr="001423DA">
        <w:rPr>
          <w:lang w:val="en-US"/>
        </w:rPr>
        <w:t>[</w:t>
      </w:r>
      <w:proofErr w:type="spellStart"/>
      <w:r w:rsidRPr="001423DA">
        <w:rPr>
          <w:lang w:val="en-US"/>
        </w:rPr>
        <w:t>päiväämätön</w:t>
      </w:r>
      <w:proofErr w:type="spellEnd"/>
      <w:r w:rsidRPr="001423DA">
        <w:rPr>
          <w:lang w:val="en-US"/>
        </w:rPr>
        <w:t>].</w:t>
      </w:r>
      <w:r w:rsidRPr="001423DA">
        <w:rPr>
          <w:i/>
          <w:lang w:val="en-US"/>
        </w:rPr>
        <w:t xml:space="preserve"> </w:t>
      </w:r>
      <w:r w:rsidRPr="00C2009F">
        <w:rPr>
          <w:i/>
          <w:lang w:val="en-US"/>
        </w:rPr>
        <w:t xml:space="preserve">Protection de </w:t>
      </w:r>
      <w:proofErr w:type="spellStart"/>
      <w:r w:rsidRPr="00C2009F">
        <w:rPr>
          <w:i/>
          <w:lang w:val="en-US"/>
        </w:rPr>
        <w:t>l'enfance</w:t>
      </w:r>
      <w:proofErr w:type="spellEnd"/>
      <w:r w:rsidRPr="00C2009F">
        <w:rPr>
          <w:i/>
          <w:lang w:val="en-US"/>
        </w:rPr>
        <w:t xml:space="preserve">. </w:t>
      </w:r>
      <w:hyperlink r:id="rId38" w:history="1">
        <w:r w:rsidR="00B54951" w:rsidRPr="00C2009F">
          <w:rPr>
            <w:rStyle w:val="Hyperlinkki"/>
            <w:lang w:val="en-US"/>
          </w:rPr>
          <w:t>https://www.unicef.org/drcongo/ce-que-nous-faisons/protection-de-lenfance</w:t>
        </w:r>
      </w:hyperlink>
      <w:r w:rsidR="00B54951" w:rsidRPr="00C2009F">
        <w:rPr>
          <w:lang w:val="en-US"/>
        </w:rPr>
        <w:t xml:space="preserve"> (</w:t>
      </w:r>
      <w:proofErr w:type="spellStart"/>
      <w:r w:rsidR="00B54951" w:rsidRPr="00C2009F">
        <w:rPr>
          <w:lang w:val="en-US"/>
        </w:rPr>
        <w:t>käyty</w:t>
      </w:r>
      <w:proofErr w:type="spellEnd"/>
      <w:r w:rsidR="00B54951" w:rsidRPr="00C2009F">
        <w:rPr>
          <w:lang w:val="en-US"/>
        </w:rPr>
        <w:t xml:space="preserve"> 26.6.2024).</w:t>
      </w:r>
    </w:p>
    <w:p w14:paraId="328CCDFD" w14:textId="77777777" w:rsidR="002B54CA" w:rsidRPr="00C2009F" w:rsidRDefault="002B54CA" w:rsidP="00BC5AE1">
      <w:pPr>
        <w:pStyle w:val="Alaviitteenteksti"/>
        <w:jc w:val="left"/>
        <w:rPr>
          <w:i/>
          <w:lang w:val="en-US"/>
        </w:rPr>
      </w:pPr>
    </w:p>
    <w:p w14:paraId="5EC72AC4" w14:textId="77777777" w:rsidR="000434E9" w:rsidRPr="007976B2" w:rsidRDefault="000434E9" w:rsidP="00BC5AE1">
      <w:pPr>
        <w:pStyle w:val="Alaviitteenteksti"/>
        <w:jc w:val="left"/>
      </w:pPr>
      <w:r>
        <w:rPr>
          <w:lang w:val="en-US"/>
        </w:rPr>
        <w:t xml:space="preserve">UNSC (United Nations Security Council) 10.10.2022. </w:t>
      </w:r>
      <w:r w:rsidR="007976B2" w:rsidRPr="007976B2">
        <w:rPr>
          <w:i/>
          <w:lang w:val="en-US"/>
        </w:rPr>
        <w:t>Children and armed conflict in the Democratic Republic of the Congo Report of the Secretary-General</w:t>
      </w:r>
      <w:r w:rsidR="007976B2">
        <w:rPr>
          <w:i/>
          <w:lang w:val="en-US"/>
        </w:rPr>
        <w:t xml:space="preserve">. </w:t>
      </w:r>
      <w:hyperlink r:id="rId39" w:history="1">
        <w:r w:rsidR="007976B2" w:rsidRPr="007976B2">
          <w:rPr>
            <w:rStyle w:val="Hyperlinkki"/>
          </w:rPr>
          <w:t>https://www.un.org/sexualviolenceinconflict/wp-content/uploads/2022/11/report/auto-draft/Secretary-General-Report-on-children-and-armed-conflict-in-the-DRC.pdf</w:t>
        </w:r>
      </w:hyperlink>
      <w:r w:rsidR="007976B2" w:rsidRPr="007976B2">
        <w:t xml:space="preserve"> (käyty 27.6.2024).</w:t>
      </w:r>
    </w:p>
    <w:p w14:paraId="19C08276" w14:textId="77777777" w:rsidR="007976B2" w:rsidRPr="007976B2" w:rsidRDefault="007976B2" w:rsidP="00BC5AE1">
      <w:pPr>
        <w:pStyle w:val="Alaviitteenteksti"/>
        <w:jc w:val="left"/>
      </w:pPr>
    </w:p>
    <w:p w14:paraId="0959B9DE" w14:textId="77777777" w:rsidR="002B54CA" w:rsidRPr="002B54CA" w:rsidRDefault="002B54CA" w:rsidP="00BC5AE1">
      <w:pPr>
        <w:pStyle w:val="Alaviitteenteksti"/>
        <w:jc w:val="left"/>
      </w:pPr>
      <w:r>
        <w:rPr>
          <w:lang w:val="en-US"/>
        </w:rPr>
        <w:t xml:space="preserve">USDOL (United States Department of Labor) 10.10.2023. </w:t>
      </w:r>
      <w:r w:rsidRPr="002B54CA">
        <w:rPr>
          <w:i/>
          <w:lang w:val="en-US"/>
        </w:rPr>
        <w:t>2022 Findings on the Worst Forms of Child Labor: Congo, Democratic Republic of the (DRC)</w:t>
      </w:r>
      <w:r>
        <w:rPr>
          <w:i/>
          <w:lang w:val="en-US"/>
        </w:rPr>
        <w:t xml:space="preserve">. </w:t>
      </w:r>
      <w:hyperlink r:id="rId40" w:history="1">
        <w:r w:rsidRPr="002B54CA">
          <w:rPr>
            <w:rStyle w:val="Hyperlinkki"/>
          </w:rPr>
          <w:t>https://www.dol.gov/agencies/ilab/resources/reports/child-labor/congo-democratic-republic-drc</w:t>
        </w:r>
      </w:hyperlink>
      <w:r w:rsidRPr="002B54CA">
        <w:t xml:space="preserve"> (käyty 27.6.2024).</w:t>
      </w:r>
    </w:p>
    <w:p w14:paraId="523C3AAF" w14:textId="77777777" w:rsidR="00101F53" w:rsidRPr="002B54CA" w:rsidRDefault="00101F53" w:rsidP="00BC5AE1">
      <w:pPr>
        <w:pStyle w:val="Alaviitteenteksti"/>
        <w:jc w:val="left"/>
        <w:rPr>
          <w:i/>
        </w:rPr>
      </w:pPr>
    </w:p>
    <w:p w14:paraId="6BA43EE3" w14:textId="77777777" w:rsidR="00101F53" w:rsidRDefault="00101F53" w:rsidP="00BC5AE1">
      <w:pPr>
        <w:pStyle w:val="Alaviitteenteksti"/>
        <w:jc w:val="left"/>
        <w:rPr>
          <w:lang w:val="en-US"/>
        </w:rPr>
      </w:pPr>
      <w:r>
        <w:rPr>
          <w:lang w:val="en-US"/>
        </w:rPr>
        <w:t>USDOS</w:t>
      </w:r>
      <w:r w:rsidR="001423DA">
        <w:rPr>
          <w:lang w:val="en-US"/>
        </w:rPr>
        <w:t xml:space="preserve"> (United States Department of State)</w:t>
      </w:r>
    </w:p>
    <w:p w14:paraId="170D7936" w14:textId="77777777" w:rsidR="00101F53" w:rsidRDefault="00101F53" w:rsidP="00BC5AE1">
      <w:pPr>
        <w:pStyle w:val="Alaviitteenteksti"/>
        <w:jc w:val="left"/>
        <w:rPr>
          <w:lang w:val="en-US"/>
        </w:rPr>
      </w:pPr>
    </w:p>
    <w:p w14:paraId="7AEFD213" w14:textId="77777777" w:rsidR="00101F53" w:rsidRDefault="00101F53" w:rsidP="00BC5AE1">
      <w:pPr>
        <w:pStyle w:val="Alaviitteenteksti"/>
        <w:ind w:left="720"/>
        <w:jc w:val="left"/>
      </w:pPr>
      <w:r>
        <w:rPr>
          <w:lang w:val="en-US"/>
        </w:rPr>
        <w:t xml:space="preserve">22.4.2024. </w:t>
      </w:r>
      <w:r w:rsidRPr="00101F53">
        <w:rPr>
          <w:i/>
          <w:lang w:val="en-US"/>
        </w:rPr>
        <w:t xml:space="preserve">2023 Country Reports on Human Rights Practices. Democratic Republic of the Congo. </w:t>
      </w:r>
      <w:hyperlink r:id="rId41" w:history="1">
        <w:r w:rsidRPr="00101F53">
          <w:rPr>
            <w:rStyle w:val="Hyperlinkki"/>
          </w:rPr>
          <w:t>https://www.state.gov/reports/2023-country-reports-on-human-rights-practices/democratic-republic-of-the-congo/</w:t>
        </w:r>
      </w:hyperlink>
      <w:r w:rsidRPr="00101F53">
        <w:t xml:space="preserve"> (käyty 25.6.2024)</w:t>
      </w:r>
      <w:r w:rsidR="001423DA">
        <w:t>.</w:t>
      </w:r>
    </w:p>
    <w:p w14:paraId="5D5B0B5A" w14:textId="77777777" w:rsidR="00101F53" w:rsidRDefault="00101F53" w:rsidP="00BC5AE1">
      <w:pPr>
        <w:pStyle w:val="Alaviitteenteksti"/>
        <w:ind w:left="720"/>
        <w:jc w:val="left"/>
      </w:pPr>
    </w:p>
    <w:p w14:paraId="08CF5DA1" w14:textId="77777777" w:rsidR="00101F53" w:rsidRDefault="00101F53" w:rsidP="00BC5AE1">
      <w:pPr>
        <w:pStyle w:val="Alaviitteenteksti"/>
        <w:ind w:left="720"/>
        <w:jc w:val="left"/>
      </w:pPr>
      <w:r w:rsidRPr="00101F53">
        <w:rPr>
          <w:lang w:val="en-US"/>
        </w:rPr>
        <w:t xml:space="preserve">15.6.2023. </w:t>
      </w:r>
      <w:r w:rsidRPr="00101F53">
        <w:rPr>
          <w:i/>
          <w:lang w:val="en-US"/>
        </w:rPr>
        <w:t>2023 Trafficking in Persons Report: Democratic Republic of the Congo</w:t>
      </w:r>
      <w:r>
        <w:rPr>
          <w:i/>
          <w:lang w:val="en-US"/>
        </w:rPr>
        <w:t xml:space="preserve">. </w:t>
      </w:r>
      <w:hyperlink r:id="rId42" w:history="1">
        <w:r w:rsidRPr="00101F53">
          <w:rPr>
            <w:rStyle w:val="Hyperlinkki"/>
          </w:rPr>
          <w:t>https://www.state.gov/reports/2023-trafficking-in-persons-report/the-democratic-republic-of-the-congo</w:t>
        </w:r>
      </w:hyperlink>
      <w:r w:rsidRPr="00101F53">
        <w:t xml:space="preserve"> (käyty 26.6.2024).</w:t>
      </w:r>
    </w:p>
    <w:p w14:paraId="1647AC7A" w14:textId="77777777" w:rsidR="00783B9D" w:rsidRDefault="00783B9D" w:rsidP="00BC5AE1">
      <w:pPr>
        <w:pStyle w:val="Alaviitteenteksti"/>
        <w:jc w:val="left"/>
      </w:pPr>
    </w:p>
    <w:p w14:paraId="56B086A1" w14:textId="77777777" w:rsidR="00783B9D" w:rsidRDefault="00783B9D" w:rsidP="00BC5AE1">
      <w:pPr>
        <w:pStyle w:val="Alaviitteenteksti"/>
        <w:jc w:val="left"/>
      </w:pPr>
      <w:r w:rsidRPr="00783B9D">
        <w:rPr>
          <w:lang w:val="en-US"/>
        </w:rPr>
        <w:t xml:space="preserve">WFP (World Food </w:t>
      </w:r>
      <w:proofErr w:type="spellStart"/>
      <w:r w:rsidRPr="00783B9D">
        <w:rPr>
          <w:lang w:val="en-US"/>
        </w:rPr>
        <w:t>Programme</w:t>
      </w:r>
      <w:proofErr w:type="spellEnd"/>
      <w:r w:rsidRPr="00783B9D">
        <w:rPr>
          <w:lang w:val="en-US"/>
        </w:rPr>
        <w:t xml:space="preserve">) 31.1.2024. </w:t>
      </w:r>
      <w:r w:rsidRPr="00783B9D">
        <w:rPr>
          <w:i/>
          <w:lang w:val="en-US"/>
        </w:rPr>
        <w:t>W</w:t>
      </w:r>
      <w:r>
        <w:rPr>
          <w:i/>
          <w:lang w:val="en-US"/>
        </w:rPr>
        <w:t>FP Democratic Republic of the Congo: Situation Report #54 – 31 January 2024.</w:t>
      </w:r>
      <w:r>
        <w:rPr>
          <w:lang w:val="en-US"/>
        </w:rPr>
        <w:t xml:space="preserve"> </w:t>
      </w:r>
      <w:r w:rsidRPr="00783B9D">
        <w:t xml:space="preserve">Saatavilla: </w:t>
      </w:r>
      <w:proofErr w:type="spellStart"/>
      <w:r w:rsidRPr="00783B9D">
        <w:t>Reliefweb</w:t>
      </w:r>
      <w:proofErr w:type="spellEnd"/>
      <w:r w:rsidRPr="00783B9D">
        <w:t xml:space="preserve">-tietokannassa </w:t>
      </w:r>
      <w:hyperlink r:id="rId43" w:history="1">
        <w:r w:rsidRPr="009E4DA0">
          <w:rPr>
            <w:rStyle w:val="Hyperlinkki"/>
          </w:rPr>
          <w:t>https://reliefweb.int/report/democratic-republic-congo/wfp-democratic-republic-congo-situation-report-54-31-january-2024</w:t>
        </w:r>
      </w:hyperlink>
      <w:r>
        <w:t xml:space="preserve"> (käyty 28.6.2024).</w:t>
      </w:r>
    </w:p>
    <w:p w14:paraId="4D29C52D" w14:textId="77777777" w:rsidR="003655B9" w:rsidRDefault="003655B9" w:rsidP="00BC5AE1">
      <w:pPr>
        <w:pStyle w:val="Alaviitteenteksti"/>
        <w:jc w:val="left"/>
      </w:pPr>
    </w:p>
    <w:p w14:paraId="567E1E65" w14:textId="77777777" w:rsidR="009F338E" w:rsidRDefault="003655B9" w:rsidP="00BC5AE1">
      <w:pPr>
        <w:pStyle w:val="Alaviitteenteksti"/>
        <w:jc w:val="left"/>
        <w:rPr>
          <w:lang w:val="en-US"/>
        </w:rPr>
      </w:pPr>
      <w:r>
        <w:rPr>
          <w:lang w:val="en-US"/>
        </w:rPr>
        <w:t xml:space="preserve">World Bank </w:t>
      </w:r>
    </w:p>
    <w:p w14:paraId="3F60FABC" w14:textId="77777777" w:rsidR="009F338E" w:rsidRDefault="009F338E" w:rsidP="00BC5AE1">
      <w:pPr>
        <w:pStyle w:val="Alaviitteenteksti"/>
        <w:jc w:val="left"/>
        <w:rPr>
          <w:lang w:val="en-US"/>
        </w:rPr>
      </w:pPr>
    </w:p>
    <w:p w14:paraId="067FC34F" w14:textId="77777777" w:rsidR="003655B9" w:rsidRPr="00444391" w:rsidRDefault="003655B9" w:rsidP="00BC5AE1">
      <w:pPr>
        <w:pStyle w:val="Alaviitteenteksti"/>
        <w:ind w:left="720"/>
        <w:jc w:val="left"/>
        <w:rPr>
          <w:lang w:val="en-US"/>
        </w:rPr>
      </w:pPr>
      <w:r>
        <w:rPr>
          <w:lang w:val="en-US"/>
        </w:rPr>
        <w:t xml:space="preserve">10/2023. </w:t>
      </w:r>
      <w:r w:rsidRPr="003655B9">
        <w:rPr>
          <w:i/>
          <w:lang w:val="en-US"/>
        </w:rPr>
        <w:t xml:space="preserve">Human Capital Country Brief. Democratic Republic of Congo. </w:t>
      </w:r>
      <w:hyperlink r:id="rId44" w:history="1">
        <w:r w:rsidR="009F338E" w:rsidRPr="00444391">
          <w:rPr>
            <w:rStyle w:val="Hyperlinkki"/>
            <w:lang w:val="en-US"/>
          </w:rPr>
          <w:t>https://thedocs.worldbank.org/en/doc/64e578cbeaa522631f08f0cafba8960e-0140062023/related/HCI-AM23-COD.pdf</w:t>
        </w:r>
      </w:hyperlink>
      <w:r w:rsidRPr="00444391">
        <w:rPr>
          <w:lang w:val="en-US"/>
        </w:rPr>
        <w:t xml:space="preserve"> </w:t>
      </w:r>
      <w:bookmarkStart w:id="4" w:name="_Hlk170895519"/>
      <w:r w:rsidRPr="00444391">
        <w:rPr>
          <w:lang w:val="en-US"/>
        </w:rPr>
        <w:t>(</w:t>
      </w:r>
      <w:proofErr w:type="spellStart"/>
      <w:r w:rsidRPr="00444391">
        <w:rPr>
          <w:lang w:val="en-US"/>
        </w:rPr>
        <w:t>käyty</w:t>
      </w:r>
      <w:proofErr w:type="spellEnd"/>
      <w:r w:rsidRPr="00444391">
        <w:rPr>
          <w:lang w:val="en-US"/>
        </w:rPr>
        <w:t xml:space="preserve"> 1.7.2024).</w:t>
      </w:r>
      <w:bookmarkEnd w:id="4"/>
    </w:p>
    <w:p w14:paraId="6E746C56" w14:textId="77777777" w:rsidR="009F338E" w:rsidRPr="00444391" w:rsidRDefault="009F338E" w:rsidP="00BC5AE1">
      <w:pPr>
        <w:pStyle w:val="Alaviitteenteksti"/>
        <w:ind w:left="720"/>
        <w:jc w:val="left"/>
        <w:rPr>
          <w:lang w:val="en-US"/>
        </w:rPr>
      </w:pPr>
    </w:p>
    <w:p w14:paraId="036D19C1" w14:textId="77777777" w:rsidR="009F338E" w:rsidRPr="009F338E" w:rsidRDefault="009F338E" w:rsidP="00BC5AE1">
      <w:pPr>
        <w:pStyle w:val="Alaviitteenteksti"/>
        <w:ind w:left="720"/>
        <w:jc w:val="left"/>
        <w:rPr>
          <w:i/>
          <w:lang w:val="en-US"/>
        </w:rPr>
      </w:pPr>
      <w:r w:rsidRPr="00444391">
        <w:rPr>
          <w:lang w:val="en-US"/>
        </w:rPr>
        <w:t xml:space="preserve">24.1.2022.  </w:t>
      </w:r>
      <w:r w:rsidRPr="009F338E">
        <w:rPr>
          <w:i/>
          <w:lang w:val="en-US"/>
        </w:rPr>
        <w:t>Country partnership framework for the Democratic Republic Of Congo</w:t>
      </w:r>
    </w:p>
    <w:p w14:paraId="0B81B3FE" w14:textId="77777777" w:rsidR="009F338E" w:rsidRPr="009F338E" w:rsidRDefault="009F338E" w:rsidP="00BC5AE1">
      <w:pPr>
        <w:pStyle w:val="Alaviitteenteksti"/>
        <w:ind w:left="720"/>
        <w:jc w:val="left"/>
        <w:rPr>
          <w:lang w:val="en-US"/>
        </w:rPr>
      </w:pPr>
      <w:r w:rsidRPr="009F338E">
        <w:rPr>
          <w:i/>
          <w:lang w:val="en-US"/>
        </w:rPr>
        <w:t xml:space="preserve">for the period FY22–26. </w:t>
      </w:r>
      <w:hyperlink r:id="rId45" w:history="1">
        <w:r w:rsidRPr="008A1345">
          <w:rPr>
            <w:rStyle w:val="Hyperlinkki"/>
            <w:lang w:val="en-US"/>
          </w:rPr>
          <w:t>https://documents1.worldbank.org/curated/en/214221646062568502/pdf/Congo-Democratic-Republic-of-Country-Partnership-Framework-for-the-Period-FY22-26.pdf</w:t>
        </w:r>
      </w:hyperlink>
      <w:r w:rsidRPr="009F338E">
        <w:rPr>
          <w:lang w:val="en-US"/>
        </w:rPr>
        <w:t xml:space="preserve"> (</w:t>
      </w:r>
      <w:proofErr w:type="spellStart"/>
      <w:r w:rsidRPr="009F338E">
        <w:rPr>
          <w:lang w:val="en-US"/>
        </w:rPr>
        <w:t>käyty</w:t>
      </w:r>
      <w:proofErr w:type="spellEnd"/>
      <w:r w:rsidRPr="009F338E">
        <w:rPr>
          <w:lang w:val="en-US"/>
        </w:rPr>
        <w:t xml:space="preserve"> 1.7.2024).</w:t>
      </w:r>
    </w:p>
    <w:p w14:paraId="09E2D791" w14:textId="77777777" w:rsidR="006C6ECF" w:rsidRPr="009F338E" w:rsidRDefault="006C6ECF" w:rsidP="00BC5AE1">
      <w:pPr>
        <w:pStyle w:val="Alaviitteenteksti"/>
        <w:jc w:val="left"/>
        <w:rPr>
          <w:lang w:val="en-US"/>
        </w:rPr>
      </w:pPr>
    </w:p>
    <w:p w14:paraId="5E74834E" w14:textId="77777777" w:rsidR="006C6ECF" w:rsidRPr="006C6ECF" w:rsidRDefault="006C6ECF" w:rsidP="00BC5AE1">
      <w:pPr>
        <w:pStyle w:val="Alaviitteenteksti"/>
        <w:jc w:val="left"/>
      </w:pPr>
      <w:r w:rsidRPr="006C6ECF">
        <w:rPr>
          <w:lang w:val="en-US"/>
        </w:rPr>
        <w:t xml:space="preserve">World Vision 14.8.2020. </w:t>
      </w:r>
      <w:r w:rsidRPr="006C6ECF">
        <w:rPr>
          <w:i/>
          <w:lang w:val="en-US"/>
        </w:rPr>
        <w:t>Children at an increased risk of exploitation in the DRC’s complex context during the pandemic</w:t>
      </w:r>
      <w:r>
        <w:rPr>
          <w:i/>
          <w:lang w:val="en-US"/>
        </w:rPr>
        <w:t xml:space="preserve">. </w:t>
      </w:r>
      <w:hyperlink r:id="rId46" w:history="1">
        <w:r w:rsidRPr="006C6ECF">
          <w:rPr>
            <w:rStyle w:val="Hyperlinkki"/>
          </w:rPr>
          <w:t>https://www.wvi.org/stories/congo/children-increased-risk-exploitation-drcs-complex-context-during-pandemic</w:t>
        </w:r>
      </w:hyperlink>
      <w:r w:rsidRPr="006C6ECF">
        <w:t xml:space="preserve"> (käyty 28.6.2024).</w:t>
      </w:r>
    </w:p>
    <w:p w14:paraId="36DE38EE" w14:textId="77777777" w:rsidR="00DA740D" w:rsidRPr="006C6ECF" w:rsidRDefault="00DA740D" w:rsidP="00BC5AE1">
      <w:pPr>
        <w:pStyle w:val="Alaviitteenteksti"/>
        <w:jc w:val="left"/>
      </w:pPr>
    </w:p>
    <w:p w14:paraId="063AC407" w14:textId="77777777" w:rsidR="00DA740D" w:rsidRPr="00DA740D" w:rsidRDefault="00DA740D" w:rsidP="00BC5AE1">
      <w:pPr>
        <w:pStyle w:val="Alaviitteenteksti"/>
        <w:jc w:val="left"/>
        <w:rPr>
          <w:lang w:val="en-US"/>
        </w:rPr>
      </w:pPr>
      <w:r>
        <w:rPr>
          <w:lang w:val="en-US"/>
        </w:rPr>
        <w:t>Worldwide Guide to Women in Leadership 26.12.2016.</w:t>
      </w:r>
      <w:r w:rsidRPr="00DA740D">
        <w:rPr>
          <w:i/>
          <w:lang w:val="en-US"/>
        </w:rPr>
        <w:t xml:space="preserve"> Female Ministers of the Democratic Republic of Congo/ </w:t>
      </w:r>
      <w:proofErr w:type="spellStart"/>
      <w:r w:rsidRPr="00DA740D">
        <w:rPr>
          <w:i/>
          <w:lang w:val="en-US"/>
        </w:rPr>
        <w:t>République</w:t>
      </w:r>
      <w:proofErr w:type="spellEnd"/>
      <w:r w:rsidRPr="00DA740D">
        <w:rPr>
          <w:i/>
          <w:lang w:val="en-US"/>
        </w:rPr>
        <w:t xml:space="preserve"> </w:t>
      </w:r>
      <w:proofErr w:type="spellStart"/>
      <w:r w:rsidRPr="00DA740D">
        <w:rPr>
          <w:i/>
          <w:lang w:val="en-US"/>
        </w:rPr>
        <w:t>Democratique</w:t>
      </w:r>
      <w:proofErr w:type="spellEnd"/>
      <w:r w:rsidRPr="00DA740D">
        <w:rPr>
          <w:i/>
          <w:lang w:val="en-US"/>
        </w:rPr>
        <w:t xml:space="preserve"> du Congo (Congo-Kinshasa) (1971-97 Republic of Zaïre)</w:t>
      </w:r>
      <w:r>
        <w:rPr>
          <w:i/>
          <w:lang w:val="en-US"/>
        </w:rPr>
        <w:t>.</w:t>
      </w:r>
      <w:r w:rsidRPr="00DA740D">
        <w:rPr>
          <w:lang w:val="en-US"/>
        </w:rPr>
        <w:t xml:space="preserve"> </w:t>
      </w:r>
      <w:hyperlink r:id="rId47" w:history="1">
        <w:r w:rsidRPr="00DA740D">
          <w:rPr>
            <w:rStyle w:val="Hyperlinkki"/>
            <w:lang w:val="en-US"/>
          </w:rPr>
          <w:t>https://www.guide2womenleaders.com/Congo-Kinshasa.htm</w:t>
        </w:r>
      </w:hyperlink>
      <w:r w:rsidRPr="00DA740D">
        <w:rPr>
          <w:lang w:val="en-US"/>
        </w:rPr>
        <w:t xml:space="preserve"> (</w:t>
      </w:r>
      <w:proofErr w:type="spellStart"/>
      <w:r w:rsidRPr="00DA740D">
        <w:rPr>
          <w:lang w:val="en-US"/>
        </w:rPr>
        <w:t>käyty</w:t>
      </w:r>
      <w:proofErr w:type="spellEnd"/>
      <w:r w:rsidRPr="00DA740D">
        <w:rPr>
          <w:lang w:val="en-US"/>
        </w:rPr>
        <w:t xml:space="preserve"> 28.6.2024).</w:t>
      </w:r>
    </w:p>
    <w:p w14:paraId="177EF18D" w14:textId="77777777" w:rsidR="00C64F5C" w:rsidRPr="00DA740D" w:rsidRDefault="00C64F5C" w:rsidP="00BC5AE1">
      <w:pPr>
        <w:pStyle w:val="Alaviitteenteksti"/>
        <w:jc w:val="left"/>
        <w:rPr>
          <w:lang w:val="en-US"/>
        </w:rPr>
      </w:pPr>
    </w:p>
    <w:p w14:paraId="7C0559C1" w14:textId="77777777" w:rsidR="00082DFE" w:rsidRPr="00C64F5C" w:rsidRDefault="00EC5554" w:rsidP="00082DFE">
      <w:pPr>
        <w:pStyle w:val="LeiptekstiMigri"/>
        <w:ind w:left="0"/>
        <w:rPr>
          <w:lang w:val="en-US"/>
        </w:rPr>
      </w:pPr>
      <w:r>
        <w:rPr>
          <w:b/>
        </w:rPr>
        <w:pict w14:anchorId="4E065A56">
          <v:rect id="_x0000_i1028" style="width:0;height:1.5pt" o:hralign="center" o:hrstd="t" o:hr="t" fillcolor="#a0a0a0" stroked="f"/>
        </w:pict>
      </w:r>
    </w:p>
    <w:p w14:paraId="74512F68" w14:textId="77777777" w:rsidR="00082DFE" w:rsidRDefault="001D63F6" w:rsidP="00810134">
      <w:pPr>
        <w:pStyle w:val="Numeroimatonotsikko"/>
      </w:pPr>
      <w:r>
        <w:t>Tietoja vastauksesta</w:t>
      </w:r>
    </w:p>
    <w:p w14:paraId="69949101"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38BC6AF" w14:textId="77777777" w:rsidR="001D63F6" w:rsidRPr="00BC367A" w:rsidRDefault="001D63F6" w:rsidP="00810134">
      <w:pPr>
        <w:pStyle w:val="Numeroimatonotsikko"/>
        <w:rPr>
          <w:lang w:val="en-GB"/>
        </w:rPr>
      </w:pPr>
      <w:r w:rsidRPr="00BC367A">
        <w:rPr>
          <w:lang w:val="en-GB"/>
        </w:rPr>
        <w:t>Information on the response</w:t>
      </w:r>
    </w:p>
    <w:p w14:paraId="2451C998" w14:textId="77777777" w:rsidR="00E7316D" w:rsidRPr="00E74B47"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E7316D" w:rsidRPr="00E74B47" w:rsidSect="00072438">
      <w:headerReference w:type="default" r:id="rId48"/>
      <w:headerReference w:type="first" r:id="rId49"/>
      <w:footerReference w:type="first" r:id="rId5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F0D06" w14:textId="77777777" w:rsidR="00AD7F0E" w:rsidRDefault="00AD7F0E" w:rsidP="007E0069">
      <w:pPr>
        <w:spacing w:after="0" w:line="240" w:lineRule="auto"/>
      </w:pPr>
      <w:r>
        <w:separator/>
      </w:r>
    </w:p>
  </w:endnote>
  <w:endnote w:type="continuationSeparator" w:id="0">
    <w:p w14:paraId="039D2849" w14:textId="77777777" w:rsidR="00AD7F0E" w:rsidRDefault="00AD7F0E"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D2C0" w14:textId="77777777" w:rsidR="00AD7F0E" w:rsidRDefault="00AD7F0E"/>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AD7F0E" w:rsidRPr="00A83D54" w14:paraId="6C6985B3" w14:textId="77777777" w:rsidTr="00483E37">
      <w:trPr>
        <w:trHeight w:val="189"/>
      </w:trPr>
      <w:tc>
        <w:tcPr>
          <w:tcW w:w="1560" w:type="dxa"/>
        </w:tcPr>
        <w:p w14:paraId="6795C911" w14:textId="77777777" w:rsidR="00AD7F0E" w:rsidRPr="00A83D54" w:rsidRDefault="00AD7F0E" w:rsidP="00337E76">
          <w:pPr>
            <w:pStyle w:val="Alatunniste"/>
            <w:rPr>
              <w:sz w:val="14"/>
              <w:szCs w:val="14"/>
            </w:rPr>
          </w:pPr>
        </w:p>
      </w:tc>
      <w:tc>
        <w:tcPr>
          <w:tcW w:w="2551" w:type="dxa"/>
        </w:tcPr>
        <w:p w14:paraId="784F8FA7" w14:textId="77777777" w:rsidR="00AD7F0E" w:rsidRPr="00A83D54" w:rsidRDefault="00AD7F0E" w:rsidP="00337E76">
          <w:pPr>
            <w:pStyle w:val="Alatunniste"/>
            <w:rPr>
              <w:sz w:val="14"/>
              <w:szCs w:val="14"/>
            </w:rPr>
          </w:pPr>
        </w:p>
      </w:tc>
      <w:tc>
        <w:tcPr>
          <w:tcW w:w="2552" w:type="dxa"/>
        </w:tcPr>
        <w:p w14:paraId="1F46EAE3" w14:textId="77777777" w:rsidR="00AD7F0E" w:rsidRPr="00A83D54" w:rsidRDefault="00AD7F0E" w:rsidP="00337E76">
          <w:pPr>
            <w:pStyle w:val="Alatunniste"/>
            <w:rPr>
              <w:sz w:val="14"/>
              <w:szCs w:val="14"/>
            </w:rPr>
          </w:pPr>
        </w:p>
      </w:tc>
      <w:tc>
        <w:tcPr>
          <w:tcW w:w="2830" w:type="dxa"/>
        </w:tcPr>
        <w:p w14:paraId="7EADCB9F" w14:textId="77777777" w:rsidR="00AD7F0E" w:rsidRPr="00A83D54" w:rsidRDefault="00AD7F0E" w:rsidP="00337E76">
          <w:pPr>
            <w:pStyle w:val="Alatunniste"/>
            <w:rPr>
              <w:sz w:val="14"/>
              <w:szCs w:val="14"/>
            </w:rPr>
          </w:pPr>
        </w:p>
      </w:tc>
    </w:tr>
    <w:tr w:rsidR="00AD7F0E" w:rsidRPr="00A83D54" w14:paraId="5FC2242C" w14:textId="77777777" w:rsidTr="00483E37">
      <w:trPr>
        <w:trHeight w:val="189"/>
      </w:trPr>
      <w:tc>
        <w:tcPr>
          <w:tcW w:w="1560" w:type="dxa"/>
        </w:tcPr>
        <w:p w14:paraId="273B1672" w14:textId="77777777" w:rsidR="00AD7F0E" w:rsidRPr="00A83D54" w:rsidRDefault="00AD7F0E" w:rsidP="00337E76">
          <w:pPr>
            <w:pStyle w:val="Alatunniste"/>
            <w:rPr>
              <w:sz w:val="14"/>
              <w:szCs w:val="14"/>
            </w:rPr>
          </w:pPr>
        </w:p>
      </w:tc>
      <w:tc>
        <w:tcPr>
          <w:tcW w:w="2551" w:type="dxa"/>
        </w:tcPr>
        <w:p w14:paraId="20D8D4FB" w14:textId="77777777" w:rsidR="00AD7F0E" w:rsidRPr="00A83D54" w:rsidRDefault="00AD7F0E" w:rsidP="00337E76">
          <w:pPr>
            <w:pStyle w:val="Alatunniste"/>
            <w:rPr>
              <w:sz w:val="14"/>
              <w:szCs w:val="14"/>
            </w:rPr>
          </w:pPr>
        </w:p>
      </w:tc>
      <w:tc>
        <w:tcPr>
          <w:tcW w:w="2552" w:type="dxa"/>
        </w:tcPr>
        <w:p w14:paraId="396F5230" w14:textId="77777777" w:rsidR="00AD7F0E" w:rsidRPr="00A83D54" w:rsidRDefault="00AD7F0E" w:rsidP="00337E76">
          <w:pPr>
            <w:pStyle w:val="Alatunniste"/>
            <w:rPr>
              <w:sz w:val="14"/>
              <w:szCs w:val="14"/>
            </w:rPr>
          </w:pPr>
        </w:p>
      </w:tc>
      <w:tc>
        <w:tcPr>
          <w:tcW w:w="2830" w:type="dxa"/>
        </w:tcPr>
        <w:p w14:paraId="7EB0CD55" w14:textId="77777777" w:rsidR="00AD7F0E" w:rsidRPr="00A83D54" w:rsidRDefault="00AD7F0E" w:rsidP="00337E76">
          <w:pPr>
            <w:pStyle w:val="Alatunniste"/>
            <w:rPr>
              <w:sz w:val="14"/>
              <w:szCs w:val="14"/>
            </w:rPr>
          </w:pPr>
        </w:p>
      </w:tc>
    </w:tr>
    <w:tr w:rsidR="00AD7F0E" w:rsidRPr="00A83D54" w14:paraId="23ACFBCF" w14:textId="77777777" w:rsidTr="00483E37">
      <w:trPr>
        <w:trHeight w:val="189"/>
      </w:trPr>
      <w:tc>
        <w:tcPr>
          <w:tcW w:w="1560" w:type="dxa"/>
        </w:tcPr>
        <w:p w14:paraId="35F29436" w14:textId="77777777" w:rsidR="00AD7F0E" w:rsidRPr="00A83D54" w:rsidRDefault="00AD7F0E" w:rsidP="00337E76">
          <w:pPr>
            <w:pStyle w:val="Alatunniste"/>
            <w:rPr>
              <w:sz w:val="14"/>
              <w:szCs w:val="14"/>
            </w:rPr>
          </w:pPr>
        </w:p>
      </w:tc>
      <w:tc>
        <w:tcPr>
          <w:tcW w:w="2551" w:type="dxa"/>
        </w:tcPr>
        <w:p w14:paraId="362CA87F" w14:textId="77777777" w:rsidR="00AD7F0E" w:rsidRPr="00A83D54" w:rsidRDefault="00AD7F0E" w:rsidP="00337E76">
          <w:pPr>
            <w:pStyle w:val="Alatunniste"/>
            <w:rPr>
              <w:sz w:val="14"/>
              <w:szCs w:val="14"/>
            </w:rPr>
          </w:pPr>
        </w:p>
      </w:tc>
      <w:tc>
        <w:tcPr>
          <w:tcW w:w="2552" w:type="dxa"/>
        </w:tcPr>
        <w:p w14:paraId="6A48D18C" w14:textId="77777777" w:rsidR="00AD7F0E" w:rsidRPr="00A83D54" w:rsidRDefault="00AD7F0E" w:rsidP="00337E76">
          <w:pPr>
            <w:pStyle w:val="Alatunniste"/>
            <w:rPr>
              <w:sz w:val="14"/>
              <w:szCs w:val="14"/>
            </w:rPr>
          </w:pPr>
        </w:p>
      </w:tc>
      <w:tc>
        <w:tcPr>
          <w:tcW w:w="2830" w:type="dxa"/>
        </w:tcPr>
        <w:p w14:paraId="069BD7A8" w14:textId="77777777" w:rsidR="00AD7F0E" w:rsidRPr="00A83D54" w:rsidRDefault="00AD7F0E" w:rsidP="00337E76">
          <w:pPr>
            <w:pStyle w:val="Alatunniste"/>
            <w:rPr>
              <w:sz w:val="14"/>
              <w:szCs w:val="14"/>
            </w:rPr>
          </w:pPr>
        </w:p>
      </w:tc>
    </w:tr>
  </w:tbl>
  <w:p w14:paraId="3E44FB62" w14:textId="77777777" w:rsidR="00AD7F0E" w:rsidRDefault="00AD7F0E">
    <w:pPr>
      <w:pStyle w:val="Alatunniste"/>
    </w:pPr>
    <w:r w:rsidRPr="00A83D54">
      <w:rPr>
        <w:noProof/>
        <w:sz w:val="14"/>
        <w:szCs w:val="14"/>
        <w:lang w:eastAsia="fi-FI"/>
      </w:rPr>
      <w:drawing>
        <wp:anchor distT="0" distB="0" distL="114300" distR="114300" simplePos="0" relativeHeight="251667456" behindDoc="0" locked="0" layoutInCell="1" allowOverlap="1" wp14:anchorId="43E1FD5A" wp14:editId="4FC1399D">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776CA781" w14:textId="77777777" w:rsidR="00AD7F0E" w:rsidRDefault="00AD7F0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017F" w14:textId="77777777" w:rsidR="00AD7F0E" w:rsidRDefault="00AD7F0E" w:rsidP="007E0069">
      <w:pPr>
        <w:spacing w:after="0" w:line="240" w:lineRule="auto"/>
      </w:pPr>
      <w:r>
        <w:separator/>
      </w:r>
    </w:p>
  </w:footnote>
  <w:footnote w:type="continuationSeparator" w:id="0">
    <w:p w14:paraId="2E390BB4" w14:textId="77777777" w:rsidR="00AD7F0E" w:rsidRDefault="00AD7F0E" w:rsidP="007E0069">
      <w:pPr>
        <w:spacing w:after="0" w:line="240" w:lineRule="auto"/>
      </w:pPr>
      <w:r>
        <w:continuationSeparator/>
      </w:r>
    </w:p>
  </w:footnote>
  <w:footnote w:id="1">
    <w:p w14:paraId="42CC26A9" w14:textId="77777777" w:rsidR="00AD7F0E" w:rsidRPr="00E74CB6" w:rsidRDefault="00AD7F0E" w:rsidP="00277D11">
      <w:pPr>
        <w:pStyle w:val="Alaviitteenteksti"/>
        <w:jc w:val="left"/>
      </w:pPr>
      <w:r>
        <w:rPr>
          <w:rStyle w:val="Alaviitteenviite"/>
        </w:rPr>
        <w:footnoteRef/>
      </w:r>
      <w:r w:rsidRPr="00E74CB6">
        <w:t xml:space="preserve"> Tässä kyselyvastauksessa viitataan jatkossa Ko</w:t>
      </w:r>
      <w:r>
        <w:t>ngon demokraattiseen tasavaltaan lyhyemmällä nimityksellä ”Kongo”.</w:t>
      </w:r>
    </w:p>
  </w:footnote>
  <w:footnote w:id="2">
    <w:p w14:paraId="2CF3E714" w14:textId="77777777" w:rsidR="00AD7F0E" w:rsidRPr="00E74CB6" w:rsidRDefault="00AD7F0E" w:rsidP="00277D11">
      <w:pPr>
        <w:pStyle w:val="Alaviitteenteksti"/>
        <w:jc w:val="left"/>
        <w:rPr>
          <w:lang w:val="en-US"/>
        </w:rPr>
      </w:pPr>
      <w:r>
        <w:rPr>
          <w:rStyle w:val="Alaviitteenviite"/>
        </w:rPr>
        <w:footnoteRef/>
      </w:r>
      <w:r w:rsidRPr="00E74CB6">
        <w:rPr>
          <w:lang w:val="en-US"/>
        </w:rPr>
        <w:t xml:space="preserve"> C</w:t>
      </w:r>
      <w:r>
        <w:rPr>
          <w:lang w:val="en-US"/>
        </w:rPr>
        <w:t>ountries and their Cultures 2000.</w:t>
      </w:r>
    </w:p>
  </w:footnote>
  <w:footnote w:id="3">
    <w:p w14:paraId="23F4C142" w14:textId="77777777" w:rsidR="00AD7F0E" w:rsidRPr="004B6188" w:rsidRDefault="00AD7F0E" w:rsidP="00277D11">
      <w:pPr>
        <w:pStyle w:val="Alaviitteenteksti"/>
        <w:jc w:val="left"/>
        <w:rPr>
          <w:lang w:val="en-US"/>
        </w:rPr>
      </w:pPr>
      <w:r>
        <w:rPr>
          <w:rStyle w:val="Alaviitteenviite"/>
        </w:rPr>
        <w:footnoteRef/>
      </w:r>
      <w:r w:rsidRPr="004B6188">
        <w:rPr>
          <w:lang w:val="en-US"/>
        </w:rPr>
        <w:t xml:space="preserve"> Countries a</w:t>
      </w:r>
      <w:r>
        <w:rPr>
          <w:lang w:val="en-US"/>
        </w:rPr>
        <w:t>nd their Cultures 2000.</w:t>
      </w:r>
    </w:p>
  </w:footnote>
  <w:footnote w:id="4">
    <w:p w14:paraId="7FA6D664" w14:textId="77777777" w:rsidR="00AD7F0E" w:rsidRPr="008B1EBA" w:rsidRDefault="00AD7F0E" w:rsidP="00277D11">
      <w:pPr>
        <w:pStyle w:val="Alaviitteenteksti"/>
        <w:jc w:val="left"/>
        <w:rPr>
          <w:lang w:val="en-US"/>
        </w:rPr>
      </w:pPr>
      <w:r>
        <w:rPr>
          <w:rStyle w:val="Alaviitteenviite"/>
        </w:rPr>
        <w:footnoteRef/>
      </w:r>
      <w:r w:rsidRPr="008B1EBA">
        <w:rPr>
          <w:lang w:val="en-US"/>
        </w:rPr>
        <w:t xml:space="preserve"> Alternatives </w:t>
      </w:r>
      <w:proofErr w:type="spellStart"/>
      <w:r w:rsidRPr="008B1EBA">
        <w:rPr>
          <w:lang w:val="en-US"/>
        </w:rPr>
        <w:t>h</w:t>
      </w:r>
      <w:r>
        <w:rPr>
          <w:lang w:val="en-US"/>
        </w:rPr>
        <w:t>umanitaires</w:t>
      </w:r>
      <w:proofErr w:type="spellEnd"/>
      <w:r>
        <w:rPr>
          <w:lang w:val="en-US"/>
        </w:rPr>
        <w:t xml:space="preserve"> / </w:t>
      </w:r>
      <w:proofErr w:type="spellStart"/>
      <w:r>
        <w:rPr>
          <w:lang w:val="en-US"/>
        </w:rPr>
        <w:t>Maubert</w:t>
      </w:r>
      <w:proofErr w:type="spellEnd"/>
      <w:r>
        <w:rPr>
          <w:lang w:val="en-US"/>
        </w:rPr>
        <w:t xml:space="preserve"> 25.3.2022.</w:t>
      </w:r>
    </w:p>
  </w:footnote>
  <w:footnote w:id="5">
    <w:p w14:paraId="3E7BBD3A" w14:textId="77777777" w:rsidR="00AD7F0E" w:rsidRPr="00DD7624" w:rsidRDefault="00AD7F0E">
      <w:pPr>
        <w:pStyle w:val="Alaviitteenteksti"/>
        <w:rPr>
          <w:lang w:val="en-US"/>
        </w:rPr>
      </w:pPr>
      <w:r>
        <w:rPr>
          <w:rStyle w:val="Alaviitteenviite"/>
        </w:rPr>
        <w:footnoteRef/>
      </w:r>
      <w:r w:rsidRPr="00DD7624">
        <w:rPr>
          <w:lang w:val="en-US"/>
        </w:rPr>
        <w:t xml:space="preserve"> </w:t>
      </w:r>
      <w:proofErr w:type="spellStart"/>
      <w:r w:rsidRPr="00DD7624">
        <w:rPr>
          <w:lang w:val="en-US"/>
        </w:rPr>
        <w:t>Erny</w:t>
      </w:r>
      <w:proofErr w:type="spellEnd"/>
      <w:r w:rsidRPr="00DD7624">
        <w:rPr>
          <w:lang w:val="en-US"/>
        </w:rPr>
        <w:t xml:space="preserve"> 30.11.2020. </w:t>
      </w:r>
    </w:p>
  </w:footnote>
  <w:footnote w:id="6">
    <w:p w14:paraId="2C174080" w14:textId="77777777" w:rsidR="00AD7F0E" w:rsidRPr="001A50FB" w:rsidRDefault="00AD7F0E">
      <w:pPr>
        <w:pStyle w:val="Alaviitteenteksti"/>
        <w:rPr>
          <w:lang w:val="en-US"/>
        </w:rPr>
      </w:pPr>
      <w:r>
        <w:rPr>
          <w:rStyle w:val="Alaviitteenviite"/>
        </w:rPr>
        <w:footnoteRef/>
      </w:r>
      <w:r w:rsidRPr="001A50FB">
        <w:rPr>
          <w:lang w:val="en-US"/>
        </w:rPr>
        <w:t xml:space="preserve"> </w:t>
      </w:r>
      <w:proofErr w:type="spellStart"/>
      <w:r w:rsidRPr="001A50FB">
        <w:rPr>
          <w:lang w:val="en-US"/>
        </w:rPr>
        <w:t>Ponabana</w:t>
      </w:r>
      <w:proofErr w:type="spellEnd"/>
      <w:r w:rsidRPr="001A50FB">
        <w:rPr>
          <w:lang w:val="en-US"/>
        </w:rPr>
        <w:t xml:space="preserve"> RDC / UNICEF 2024.</w:t>
      </w:r>
    </w:p>
  </w:footnote>
  <w:footnote w:id="7">
    <w:p w14:paraId="13122D98" w14:textId="77777777" w:rsidR="00AD7F0E" w:rsidRPr="005279C1" w:rsidRDefault="00AD7F0E">
      <w:pPr>
        <w:pStyle w:val="Alaviitteenteksti"/>
      </w:pPr>
      <w:r>
        <w:rPr>
          <w:rStyle w:val="Alaviitteenviite"/>
        </w:rPr>
        <w:footnoteRef/>
      </w:r>
      <w:r w:rsidRPr="00B54951">
        <w:t xml:space="preserve"> </w:t>
      </w:r>
      <w:proofErr w:type="spellStart"/>
      <w:r w:rsidRPr="00B54951">
        <w:t>Ponabana</w:t>
      </w:r>
      <w:proofErr w:type="spellEnd"/>
      <w:r w:rsidRPr="00B54951">
        <w:t xml:space="preserve"> RDC / UNICEF 2024. </w:t>
      </w:r>
      <w:r w:rsidRPr="005279C1">
        <w:t>Lain taustoista ks. myös J</w:t>
      </w:r>
      <w:r>
        <w:t>DJ 6/2009.</w:t>
      </w:r>
    </w:p>
  </w:footnote>
  <w:footnote w:id="8">
    <w:p w14:paraId="3B6BD172" w14:textId="77777777" w:rsidR="00AD7F0E" w:rsidRPr="00B54951" w:rsidRDefault="00AD7F0E">
      <w:pPr>
        <w:pStyle w:val="Alaviitteenteksti"/>
      </w:pPr>
      <w:r>
        <w:rPr>
          <w:rStyle w:val="Alaviitteenviite"/>
        </w:rPr>
        <w:footnoteRef/>
      </w:r>
      <w:r w:rsidRPr="00B54951">
        <w:t xml:space="preserve"> </w:t>
      </w:r>
      <w:proofErr w:type="spellStart"/>
      <w:r w:rsidRPr="00B54951">
        <w:t>Panabana</w:t>
      </w:r>
      <w:proofErr w:type="spellEnd"/>
      <w:r w:rsidRPr="00B54951">
        <w:t xml:space="preserve"> RDC / UNICEF 2024.</w:t>
      </w:r>
    </w:p>
  </w:footnote>
  <w:footnote w:id="9">
    <w:p w14:paraId="324EE938" w14:textId="77777777" w:rsidR="00AD7F0E" w:rsidRPr="00280942" w:rsidRDefault="00AD7F0E">
      <w:pPr>
        <w:pStyle w:val="Alaviitteenteksti"/>
        <w:rPr>
          <w:lang w:val="en-US"/>
        </w:rPr>
      </w:pPr>
      <w:r>
        <w:rPr>
          <w:rStyle w:val="Alaviitteenviite"/>
        </w:rPr>
        <w:footnoteRef/>
      </w:r>
      <w:r w:rsidRPr="00B54951">
        <w:t xml:space="preserve"> Ks. esim. </w:t>
      </w:r>
      <w:r>
        <w:rPr>
          <w:lang w:val="en-US"/>
        </w:rPr>
        <w:t>RDC / JO 15.11.2009; Worldwide Guide to Women in Leadership 26.12.2016.</w:t>
      </w:r>
    </w:p>
  </w:footnote>
  <w:footnote w:id="10">
    <w:p w14:paraId="1855C4EA" w14:textId="77777777" w:rsidR="00AD7F0E" w:rsidRPr="001A50FB" w:rsidRDefault="00AD7F0E">
      <w:pPr>
        <w:pStyle w:val="Alaviitteenteksti"/>
        <w:rPr>
          <w:lang w:val="en-US"/>
        </w:rPr>
      </w:pPr>
      <w:r>
        <w:rPr>
          <w:rStyle w:val="Alaviitteenviite"/>
        </w:rPr>
        <w:footnoteRef/>
      </w:r>
      <w:r w:rsidRPr="001A50FB">
        <w:rPr>
          <w:lang w:val="en-US"/>
        </w:rPr>
        <w:t xml:space="preserve"> CIA World Factbook 12.6.2024.</w:t>
      </w:r>
    </w:p>
  </w:footnote>
  <w:footnote w:id="11">
    <w:p w14:paraId="2D7007FF" w14:textId="77777777" w:rsidR="00AD7F0E" w:rsidRPr="00261481" w:rsidRDefault="00AD7F0E">
      <w:pPr>
        <w:pStyle w:val="Alaviitteenteksti"/>
        <w:rPr>
          <w:lang w:val="en-US"/>
        </w:rPr>
      </w:pPr>
      <w:r>
        <w:rPr>
          <w:rStyle w:val="Alaviitteenviite"/>
        </w:rPr>
        <w:footnoteRef/>
      </w:r>
      <w:r w:rsidRPr="00261481">
        <w:rPr>
          <w:lang w:val="en-US"/>
        </w:rPr>
        <w:t xml:space="preserve"> UNICEF [</w:t>
      </w:r>
      <w:proofErr w:type="spellStart"/>
      <w:r w:rsidRPr="00261481">
        <w:rPr>
          <w:lang w:val="en-US"/>
        </w:rPr>
        <w:t>päiväämätön</w:t>
      </w:r>
      <w:proofErr w:type="spellEnd"/>
      <w:r w:rsidRPr="00261481">
        <w:rPr>
          <w:lang w:val="en-US"/>
        </w:rPr>
        <w:t xml:space="preserve">]. </w:t>
      </w:r>
    </w:p>
  </w:footnote>
  <w:footnote w:id="12">
    <w:p w14:paraId="3DEF83F3" w14:textId="77777777" w:rsidR="00AD7F0E" w:rsidRPr="00CB40F8" w:rsidRDefault="00AD7F0E">
      <w:pPr>
        <w:pStyle w:val="Alaviitteenteksti"/>
        <w:rPr>
          <w:lang w:val="sv-SE"/>
        </w:rPr>
      </w:pPr>
      <w:r>
        <w:rPr>
          <w:rStyle w:val="Alaviitteenviite"/>
        </w:rPr>
        <w:footnoteRef/>
      </w:r>
      <w:r w:rsidRPr="00CB40F8">
        <w:rPr>
          <w:lang w:val="sv-SE"/>
        </w:rPr>
        <w:t xml:space="preserve"> BBC / Natarajan 14.10.2023.</w:t>
      </w:r>
    </w:p>
  </w:footnote>
  <w:footnote w:id="13">
    <w:p w14:paraId="28A5D19A" w14:textId="77777777" w:rsidR="00AD7F0E" w:rsidRPr="00CB40F8" w:rsidRDefault="00AD7F0E">
      <w:pPr>
        <w:pStyle w:val="Alaviitteenteksti"/>
        <w:rPr>
          <w:lang w:val="sv-SE"/>
        </w:rPr>
      </w:pPr>
      <w:r>
        <w:rPr>
          <w:rStyle w:val="Alaviitteenviite"/>
        </w:rPr>
        <w:footnoteRef/>
      </w:r>
      <w:r w:rsidRPr="00CB40F8">
        <w:rPr>
          <w:lang w:val="sv-SE"/>
        </w:rPr>
        <w:t xml:space="preserve"> </w:t>
      </w:r>
      <w:bookmarkStart w:id="2" w:name="_Hlk170834861"/>
      <w:r w:rsidRPr="00CB40F8">
        <w:rPr>
          <w:lang w:val="sv-SE"/>
        </w:rPr>
        <w:t xml:space="preserve">DHS Program 9/2014, </w:t>
      </w:r>
      <w:bookmarkEnd w:id="2"/>
      <w:r w:rsidRPr="00CB40F8">
        <w:rPr>
          <w:lang w:val="sv-SE"/>
        </w:rPr>
        <w:t xml:space="preserve">s. 27, </w:t>
      </w:r>
      <w:proofErr w:type="spellStart"/>
      <w:r w:rsidRPr="00CB40F8">
        <w:rPr>
          <w:lang w:val="sv-SE"/>
        </w:rPr>
        <w:t>taulukko</w:t>
      </w:r>
      <w:proofErr w:type="spellEnd"/>
      <w:r w:rsidRPr="00CB40F8">
        <w:rPr>
          <w:lang w:val="sv-SE"/>
        </w:rPr>
        <w:t xml:space="preserve"> 2.8.</w:t>
      </w:r>
    </w:p>
  </w:footnote>
  <w:footnote w:id="14">
    <w:p w14:paraId="7C66CFFE" w14:textId="77777777" w:rsidR="00AD7F0E" w:rsidRPr="00CB40F8" w:rsidRDefault="00AD7F0E" w:rsidP="00536B72">
      <w:pPr>
        <w:pStyle w:val="Alaviitteenteksti"/>
        <w:jc w:val="left"/>
        <w:rPr>
          <w:lang w:val="en-US"/>
        </w:rPr>
      </w:pPr>
      <w:r>
        <w:rPr>
          <w:rStyle w:val="Alaviitteenviite"/>
        </w:rPr>
        <w:footnoteRef/>
      </w:r>
      <w:r w:rsidRPr="00043F7B">
        <w:rPr>
          <w:lang w:val="sv-SE"/>
        </w:rPr>
        <w:t xml:space="preserve"> Congo (RD) / Leganet.cd 2016. / </w:t>
      </w:r>
      <w:proofErr w:type="spellStart"/>
      <w:r w:rsidRPr="00043F7B">
        <w:rPr>
          <w:lang w:val="sv-SE"/>
        </w:rPr>
        <w:t>Loi</w:t>
      </w:r>
      <w:proofErr w:type="spellEnd"/>
      <w:r w:rsidRPr="00043F7B">
        <w:rPr>
          <w:lang w:val="sv-SE"/>
        </w:rPr>
        <w:t xml:space="preserve"> n° 16/008 du 15 </w:t>
      </w:r>
      <w:proofErr w:type="spellStart"/>
      <w:r w:rsidRPr="00043F7B">
        <w:rPr>
          <w:lang w:val="sv-SE"/>
        </w:rPr>
        <w:t>juillet</w:t>
      </w:r>
      <w:proofErr w:type="spellEnd"/>
      <w:r w:rsidRPr="00043F7B">
        <w:rPr>
          <w:lang w:val="sv-SE"/>
        </w:rPr>
        <w:t xml:space="preserve"> 2016 </w:t>
      </w:r>
      <w:proofErr w:type="spellStart"/>
      <w:r w:rsidRPr="00043F7B">
        <w:rPr>
          <w:lang w:val="sv-SE"/>
        </w:rPr>
        <w:t>modifiant</w:t>
      </w:r>
      <w:proofErr w:type="spellEnd"/>
      <w:r w:rsidRPr="00043F7B">
        <w:rPr>
          <w:lang w:val="sv-SE"/>
        </w:rPr>
        <w:t xml:space="preserve"> et </w:t>
      </w:r>
      <w:proofErr w:type="spellStart"/>
      <w:r w:rsidRPr="00043F7B">
        <w:rPr>
          <w:lang w:val="sv-SE"/>
        </w:rPr>
        <w:t>complétant</w:t>
      </w:r>
      <w:proofErr w:type="spellEnd"/>
      <w:r w:rsidRPr="00043F7B">
        <w:rPr>
          <w:lang w:val="sv-SE"/>
        </w:rPr>
        <w:t xml:space="preserve"> le </w:t>
      </w:r>
      <w:proofErr w:type="spellStart"/>
      <w:r w:rsidRPr="00043F7B">
        <w:rPr>
          <w:lang w:val="sv-SE"/>
        </w:rPr>
        <w:t>Loi</w:t>
      </w:r>
      <w:proofErr w:type="spellEnd"/>
      <w:r w:rsidRPr="00043F7B">
        <w:rPr>
          <w:lang w:val="sv-SE"/>
        </w:rPr>
        <w:t xml:space="preserve"> n°</w:t>
      </w:r>
      <w:proofErr w:type="gramStart"/>
      <w:r w:rsidRPr="00043F7B">
        <w:rPr>
          <w:lang w:val="sv-SE"/>
        </w:rPr>
        <w:t>87-010</w:t>
      </w:r>
      <w:proofErr w:type="gramEnd"/>
      <w:r w:rsidRPr="00043F7B">
        <w:rPr>
          <w:lang w:val="sv-SE"/>
        </w:rPr>
        <w:t xml:space="preserve"> du 1er </w:t>
      </w:r>
      <w:proofErr w:type="spellStart"/>
      <w:r w:rsidRPr="00043F7B">
        <w:rPr>
          <w:lang w:val="sv-SE"/>
        </w:rPr>
        <w:t>août</w:t>
      </w:r>
      <w:proofErr w:type="spellEnd"/>
      <w:r w:rsidRPr="00043F7B">
        <w:rPr>
          <w:lang w:val="sv-SE"/>
        </w:rPr>
        <w:t xml:space="preserve"> 1987 </w:t>
      </w:r>
      <w:proofErr w:type="spellStart"/>
      <w:r w:rsidRPr="00043F7B">
        <w:rPr>
          <w:lang w:val="sv-SE"/>
        </w:rPr>
        <w:t>portant</w:t>
      </w:r>
      <w:proofErr w:type="spellEnd"/>
      <w:r w:rsidRPr="00043F7B">
        <w:rPr>
          <w:lang w:val="sv-SE"/>
        </w:rPr>
        <w:t xml:space="preserve"> </w:t>
      </w:r>
      <w:proofErr w:type="spellStart"/>
      <w:r w:rsidRPr="00043F7B">
        <w:rPr>
          <w:lang w:val="sv-SE"/>
        </w:rPr>
        <w:t>Code</w:t>
      </w:r>
      <w:proofErr w:type="spellEnd"/>
      <w:r w:rsidRPr="00043F7B">
        <w:rPr>
          <w:lang w:val="sv-SE"/>
        </w:rPr>
        <w:t xml:space="preserve"> de la </w:t>
      </w:r>
      <w:proofErr w:type="spellStart"/>
      <w:r w:rsidRPr="00043F7B">
        <w:rPr>
          <w:lang w:val="sv-SE"/>
        </w:rPr>
        <w:t>Famille</w:t>
      </w:r>
      <w:proofErr w:type="spellEnd"/>
      <w:r w:rsidRPr="00043F7B">
        <w:rPr>
          <w:lang w:val="sv-SE"/>
        </w:rPr>
        <w:t xml:space="preserve">.  </w:t>
      </w:r>
      <w:r w:rsidRPr="00CB40F8">
        <w:rPr>
          <w:lang w:val="en-US"/>
        </w:rPr>
        <w:t xml:space="preserve">(mm. </w:t>
      </w:r>
      <w:proofErr w:type="spellStart"/>
      <w:r w:rsidRPr="00CB40F8">
        <w:rPr>
          <w:lang w:val="en-US"/>
        </w:rPr>
        <w:t>artiklat</w:t>
      </w:r>
      <w:proofErr w:type="spellEnd"/>
      <w:r w:rsidRPr="00CB40F8">
        <w:rPr>
          <w:lang w:val="en-US"/>
        </w:rPr>
        <w:t xml:space="preserve"> 317 ja 325).</w:t>
      </w:r>
    </w:p>
  </w:footnote>
  <w:footnote w:id="15">
    <w:p w14:paraId="0F463551" w14:textId="77777777" w:rsidR="00AD7F0E" w:rsidRPr="00CB40F8" w:rsidRDefault="00AD7F0E" w:rsidP="00536B72">
      <w:pPr>
        <w:pStyle w:val="Alaviitteenteksti"/>
        <w:jc w:val="left"/>
        <w:rPr>
          <w:lang w:val="en-US"/>
        </w:rPr>
      </w:pPr>
      <w:r>
        <w:rPr>
          <w:rStyle w:val="Alaviitteenviite"/>
        </w:rPr>
        <w:footnoteRef/>
      </w:r>
      <w:r w:rsidRPr="00CB40F8">
        <w:rPr>
          <w:lang w:val="en-US"/>
        </w:rPr>
        <w:t xml:space="preserve"> </w:t>
      </w:r>
      <w:proofErr w:type="spellStart"/>
      <w:r w:rsidRPr="00CB40F8">
        <w:rPr>
          <w:lang w:val="en-US"/>
        </w:rPr>
        <w:t>Landinfo</w:t>
      </w:r>
      <w:proofErr w:type="spellEnd"/>
      <w:r w:rsidRPr="00CB40F8">
        <w:rPr>
          <w:lang w:val="en-US"/>
        </w:rPr>
        <w:t xml:space="preserve"> 5.10.2023, s. 6 [</w:t>
      </w:r>
      <w:proofErr w:type="spellStart"/>
      <w:r w:rsidRPr="00CB40F8">
        <w:rPr>
          <w:lang w:val="en-US"/>
        </w:rPr>
        <w:t>kyselyvastaus</w:t>
      </w:r>
      <w:proofErr w:type="spellEnd"/>
      <w:r w:rsidRPr="00CB40F8">
        <w:rPr>
          <w:lang w:val="en-US"/>
        </w:rPr>
        <w:t>].</w:t>
      </w:r>
    </w:p>
  </w:footnote>
  <w:footnote w:id="16">
    <w:p w14:paraId="13782996" w14:textId="77777777" w:rsidR="00AD7F0E" w:rsidRPr="001F0F2A" w:rsidRDefault="00AD7F0E" w:rsidP="00536B72">
      <w:pPr>
        <w:pStyle w:val="Alaviitteenteksti"/>
        <w:jc w:val="left"/>
        <w:rPr>
          <w:lang w:val="en-US"/>
        </w:rPr>
      </w:pPr>
      <w:r>
        <w:rPr>
          <w:rStyle w:val="Alaviitteenviite"/>
        </w:rPr>
        <w:footnoteRef/>
      </w:r>
      <w:r w:rsidRPr="001F0F2A">
        <w:rPr>
          <w:lang w:val="en-US"/>
        </w:rPr>
        <w:t xml:space="preserve"> Banque </w:t>
      </w:r>
      <w:proofErr w:type="spellStart"/>
      <w:r w:rsidRPr="001F0F2A">
        <w:rPr>
          <w:lang w:val="en-US"/>
        </w:rPr>
        <w:t>Mondiale</w:t>
      </w:r>
      <w:proofErr w:type="spellEnd"/>
      <w:r w:rsidRPr="001F0F2A">
        <w:rPr>
          <w:lang w:val="en-US"/>
        </w:rPr>
        <w:t xml:space="preserve"> (</w:t>
      </w:r>
      <w:proofErr w:type="spellStart"/>
      <w:r w:rsidRPr="001F0F2A">
        <w:rPr>
          <w:lang w:val="en-US"/>
        </w:rPr>
        <w:t>engl.</w:t>
      </w:r>
      <w:proofErr w:type="spellEnd"/>
      <w:r w:rsidRPr="001F0F2A">
        <w:rPr>
          <w:lang w:val="en-US"/>
        </w:rPr>
        <w:t xml:space="preserve"> W</w:t>
      </w:r>
      <w:r>
        <w:rPr>
          <w:lang w:val="en-US"/>
        </w:rPr>
        <w:t>orld Bank) 11.4.2024.</w:t>
      </w:r>
    </w:p>
  </w:footnote>
  <w:footnote w:id="17">
    <w:p w14:paraId="03E02C13" w14:textId="77777777" w:rsidR="00AD7F0E" w:rsidRPr="001F0F2A" w:rsidRDefault="00AD7F0E" w:rsidP="00536B72">
      <w:pPr>
        <w:pStyle w:val="Alaviitteenteksti"/>
        <w:jc w:val="left"/>
        <w:rPr>
          <w:lang w:val="en-US"/>
        </w:rPr>
      </w:pPr>
      <w:r>
        <w:rPr>
          <w:rStyle w:val="Alaviitteenviite"/>
        </w:rPr>
        <w:footnoteRef/>
      </w:r>
      <w:r w:rsidRPr="001F0F2A">
        <w:rPr>
          <w:lang w:val="en-US"/>
        </w:rPr>
        <w:t xml:space="preserve"> UNDP 13.3.2024.</w:t>
      </w:r>
    </w:p>
  </w:footnote>
  <w:footnote w:id="18">
    <w:p w14:paraId="4A077A71" w14:textId="77777777" w:rsidR="00AD7F0E" w:rsidRPr="000B4FD8" w:rsidRDefault="00AD7F0E" w:rsidP="00536B72">
      <w:pPr>
        <w:pStyle w:val="Alaviitteenteksti"/>
        <w:jc w:val="left"/>
        <w:rPr>
          <w:lang w:val="en-US"/>
        </w:rPr>
      </w:pPr>
      <w:r>
        <w:rPr>
          <w:rStyle w:val="Alaviitteenviite"/>
        </w:rPr>
        <w:footnoteRef/>
      </w:r>
      <w:r w:rsidRPr="000B4FD8">
        <w:rPr>
          <w:lang w:val="en-US"/>
        </w:rPr>
        <w:t xml:space="preserve"> Banque </w:t>
      </w:r>
      <w:proofErr w:type="spellStart"/>
      <w:r w:rsidRPr="000B4FD8">
        <w:rPr>
          <w:lang w:val="en-US"/>
        </w:rPr>
        <w:t>Mondiale</w:t>
      </w:r>
      <w:proofErr w:type="spellEnd"/>
      <w:r w:rsidRPr="000B4FD8">
        <w:rPr>
          <w:lang w:val="en-US"/>
        </w:rPr>
        <w:t xml:space="preserve"> (</w:t>
      </w:r>
      <w:proofErr w:type="spellStart"/>
      <w:r w:rsidRPr="000B4FD8">
        <w:rPr>
          <w:lang w:val="en-US"/>
        </w:rPr>
        <w:t>engl.</w:t>
      </w:r>
      <w:proofErr w:type="spellEnd"/>
      <w:r w:rsidRPr="000B4FD8">
        <w:rPr>
          <w:lang w:val="en-US"/>
        </w:rPr>
        <w:t xml:space="preserve"> World Bank) 11.4.2024.</w:t>
      </w:r>
      <w:r>
        <w:rPr>
          <w:lang w:val="en-US"/>
        </w:rPr>
        <w:t xml:space="preserve"> Ks. </w:t>
      </w:r>
      <w:proofErr w:type="spellStart"/>
      <w:r>
        <w:rPr>
          <w:lang w:val="en-US"/>
        </w:rPr>
        <w:t>myös</w:t>
      </w:r>
      <w:proofErr w:type="spellEnd"/>
      <w:r>
        <w:rPr>
          <w:lang w:val="en-US"/>
        </w:rPr>
        <w:t xml:space="preserve"> World Bank 10/2023.</w:t>
      </w:r>
    </w:p>
  </w:footnote>
  <w:footnote w:id="19">
    <w:p w14:paraId="1BF11AF8" w14:textId="77777777" w:rsidR="00AD7F0E" w:rsidRPr="00FA0ECD" w:rsidRDefault="00AD7F0E" w:rsidP="00536B72">
      <w:pPr>
        <w:pStyle w:val="Alaviitteenteksti"/>
        <w:jc w:val="left"/>
        <w:rPr>
          <w:lang w:val="en-US"/>
        </w:rPr>
      </w:pPr>
      <w:r>
        <w:rPr>
          <w:rStyle w:val="Alaviitteenviite"/>
        </w:rPr>
        <w:footnoteRef/>
      </w:r>
      <w:r w:rsidRPr="00FA0ECD">
        <w:rPr>
          <w:lang w:val="en-US"/>
        </w:rPr>
        <w:t xml:space="preserve"> </w:t>
      </w:r>
      <w:proofErr w:type="spellStart"/>
      <w:r w:rsidRPr="00FA0ECD">
        <w:rPr>
          <w:lang w:val="en-US"/>
        </w:rPr>
        <w:t>Borgen</w:t>
      </w:r>
      <w:proofErr w:type="spellEnd"/>
      <w:r w:rsidRPr="00FA0ECD">
        <w:rPr>
          <w:lang w:val="en-US"/>
        </w:rPr>
        <w:t xml:space="preserve"> Project 7.7.2018.</w:t>
      </w:r>
      <w:r>
        <w:rPr>
          <w:lang w:val="en-US"/>
        </w:rPr>
        <w:t xml:space="preserve"> Ks. </w:t>
      </w:r>
      <w:proofErr w:type="spellStart"/>
      <w:r>
        <w:rPr>
          <w:lang w:val="en-US"/>
        </w:rPr>
        <w:t>myös</w:t>
      </w:r>
      <w:proofErr w:type="spellEnd"/>
      <w:r>
        <w:rPr>
          <w:lang w:val="en-US"/>
        </w:rPr>
        <w:t xml:space="preserve"> CBS News 5.3.2018.</w:t>
      </w:r>
    </w:p>
  </w:footnote>
  <w:footnote w:id="20">
    <w:p w14:paraId="0BA44E60" w14:textId="77777777" w:rsidR="00AD7F0E" w:rsidRPr="00E01021" w:rsidRDefault="00AD7F0E" w:rsidP="00536B72">
      <w:pPr>
        <w:pStyle w:val="Alaviitteenteksti"/>
        <w:jc w:val="left"/>
        <w:rPr>
          <w:lang w:val="en-US"/>
        </w:rPr>
      </w:pPr>
      <w:r>
        <w:rPr>
          <w:rStyle w:val="Alaviitteenviite"/>
        </w:rPr>
        <w:footnoteRef/>
      </w:r>
      <w:r w:rsidRPr="00E01021">
        <w:rPr>
          <w:lang w:val="en-US"/>
        </w:rPr>
        <w:t xml:space="preserve"> W</w:t>
      </w:r>
      <w:r>
        <w:rPr>
          <w:lang w:val="en-US"/>
        </w:rPr>
        <w:t>orld Vision 14.8.2020.</w:t>
      </w:r>
    </w:p>
  </w:footnote>
  <w:footnote w:id="21">
    <w:p w14:paraId="395F67C8" w14:textId="77777777" w:rsidR="00AD7F0E" w:rsidRPr="00FA0ECD" w:rsidRDefault="00AD7F0E" w:rsidP="00536B72">
      <w:pPr>
        <w:pStyle w:val="Alaviitteenteksti"/>
        <w:jc w:val="left"/>
        <w:rPr>
          <w:lang w:val="en-US"/>
        </w:rPr>
      </w:pPr>
      <w:r>
        <w:rPr>
          <w:rStyle w:val="Alaviitteenviite"/>
        </w:rPr>
        <w:footnoteRef/>
      </w:r>
      <w:r w:rsidRPr="00FA0ECD">
        <w:rPr>
          <w:lang w:val="en-US"/>
        </w:rPr>
        <w:t xml:space="preserve"> </w:t>
      </w:r>
      <w:proofErr w:type="spellStart"/>
      <w:r w:rsidRPr="00FA0ECD">
        <w:rPr>
          <w:lang w:val="en-US"/>
        </w:rPr>
        <w:t>Borgen</w:t>
      </w:r>
      <w:proofErr w:type="spellEnd"/>
      <w:r w:rsidRPr="00FA0ECD">
        <w:rPr>
          <w:lang w:val="en-US"/>
        </w:rPr>
        <w:t xml:space="preserve"> Project 24.8.2020.</w:t>
      </w:r>
    </w:p>
  </w:footnote>
  <w:footnote w:id="22">
    <w:p w14:paraId="1C1D3242" w14:textId="77777777" w:rsidR="00AD7F0E" w:rsidRPr="00105436" w:rsidRDefault="00AD7F0E" w:rsidP="00536B72">
      <w:pPr>
        <w:pStyle w:val="Alaviitteenteksti"/>
        <w:jc w:val="left"/>
        <w:rPr>
          <w:lang w:val="en-US"/>
        </w:rPr>
      </w:pPr>
      <w:r>
        <w:rPr>
          <w:rStyle w:val="Alaviitteenviite"/>
        </w:rPr>
        <w:footnoteRef/>
      </w:r>
      <w:r w:rsidRPr="00105436">
        <w:rPr>
          <w:lang w:val="en-US"/>
        </w:rPr>
        <w:t xml:space="preserve"> WFP 31.1.2024.</w:t>
      </w:r>
    </w:p>
  </w:footnote>
  <w:footnote w:id="23">
    <w:p w14:paraId="271DD636" w14:textId="77777777" w:rsidR="00AD7F0E" w:rsidRPr="00105436" w:rsidRDefault="00AD7F0E" w:rsidP="00536B72">
      <w:pPr>
        <w:pStyle w:val="Alaviitteenteksti"/>
        <w:jc w:val="left"/>
        <w:rPr>
          <w:lang w:val="en-US"/>
        </w:rPr>
      </w:pPr>
      <w:r>
        <w:rPr>
          <w:rStyle w:val="Alaviitteenviite"/>
        </w:rPr>
        <w:footnoteRef/>
      </w:r>
      <w:r w:rsidRPr="00105436">
        <w:rPr>
          <w:lang w:val="en-US"/>
        </w:rPr>
        <w:t xml:space="preserve"> </w:t>
      </w:r>
      <w:r>
        <w:rPr>
          <w:lang w:val="en-US"/>
        </w:rPr>
        <w:t xml:space="preserve">Cluster Protection RDC 2023, s. 4 ja 16. </w:t>
      </w:r>
    </w:p>
  </w:footnote>
  <w:footnote w:id="24">
    <w:p w14:paraId="3EAF8CFD" w14:textId="2414C549" w:rsidR="00AD7F0E" w:rsidRPr="00C4069F" w:rsidRDefault="00AD7F0E" w:rsidP="00536B72">
      <w:pPr>
        <w:pStyle w:val="Alaviitteenteksti"/>
        <w:jc w:val="left"/>
      </w:pPr>
      <w:r>
        <w:rPr>
          <w:rStyle w:val="Alaviitteenviite"/>
        </w:rPr>
        <w:footnoteRef/>
      </w:r>
      <w:r>
        <w:t xml:space="preserve"> Saatavilla Tellus-</w:t>
      </w:r>
      <w:proofErr w:type="spellStart"/>
      <w:r>
        <w:t>maatietokannassa</w:t>
      </w:r>
      <w:proofErr w:type="spellEnd"/>
      <w:r>
        <w:t xml:space="preserve">. </w:t>
      </w:r>
      <w:r w:rsidR="00C4069F">
        <w:t xml:space="preserve">Ks. myös Norjan maatietopalvelu </w:t>
      </w:r>
      <w:proofErr w:type="spellStart"/>
      <w:r w:rsidR="00C4069F">
        <w:t>Landinfon</w:t>
      </w:r>
      <w:proofErr w:type="spellEnd"/>
      <w:r w:rsidR="00C4069F">
        <w:t xml:space="preserve"> kyselyvastaus (</w:t>
      </w:r>
      <w:proofErr w:type="spellStart"/>
      <w:r w:rsidR="00C4069F" w:rsidRPr="0035288E">
        <w:t>Landinfo</w:t>
      </w:r>
      <w:proofErr w:type="spellEnd"/>
      <w:r w:rsidR="00C4069F" w:rsidRPr="0035288E">
        <w:t xml:space="preserve"> 17.10.2023</w:t>
      </w:r>
      <w:r w:rsidR="00C4069F">
        <w:t>)</w:t>
      </w:r>
      <w:r w:rsidR="00C4069F" w:rsidRPr="0035288E">
        <w:t>.</w:t>
      </w:r>
    </w:p>
  </w:footnote>
  <w:footnote w:id="25">
    <w:p w14:paraId="6FC0A8AA" w14:textId="77777777" w:rsidR="00AD7F0E" w:rsidRPr="00CB40F8" w:rsidRDefault="00AD7F0E" w:rsidP="00536B72">
      <w:pPr>
        <w:pStyle w:val="Alaviitteenteksti"/>
        <w:jc w:val="left"/>
        <w:rPr>
          <w:lang w:val="en-US"/>
        </w:rPr>
      </w:pPr>
      <w:r>
        <w:rPr>
          <w:rStyle w:val="Alaviitteenviite"/>
        </w:rPr>
        <w:footnoteRef/>
      </w:r>
      <w:r w:rsidRPr="00CB40F8">
        <w:rPr>
          <w:lang w:val="en-US"/>
        </w:rPr>
        <w:t xml:space="preserve"> </w:t>
      </w:r>
      <w:proofErr w:type="spellStart"/>
      <w:r w:rsidRPr="00CB40F8">
        <w:rPr>
          <w:lang w:val="en-US"/>
        </w:rPr>
        <w:t>Saatavilla</w:t>
      </w:r>
      <w:proofErr w:type="spellEnd"/>
      <w:r w:rsidRPr="00CB40F8">
        <w:rPr>
          <w:lang w:val="en-US"/>
        </w:rPr>
        <w:t xml:space="preserve"> Tellus-</w:t>
      </w:r>
      <w:proofErr w:type="spellStart"/>
      <w:r w:rsidRPr="00CB40F8">
        <w:rPr>
          <w:lang w:val="en-US"/>
        </w:rPr>
        <w:t>maatietokannassa</w:t>
      </w:r>
      <w:proofErr w:type="spellEnd"/>
      <w:r w:rsidRPr="00CB40F8">
        <w:rPr>
          <w:lang w:val="en-US"/>
        </w:rPr>
        <w:t>.</w:t>
      </w:r>
    </w:p>
  </w:footnote>
  <w:footnote w:id="26">
    <w:p w14:paraId="4D136B08" w14:textId="77777777" w:rsidR="00AD7F0E" w:rsidRPr="00FA0ECD" w:rsidRDefault="00AD7F0E" w:rsidP="00536B72">
      <w:pPr>
        <w:pStyle w:val="Alaviitteenteksti"/>
        <w:jc w:val="left"/>
        <w:rPr>
          <w:lang w:val="en-US"/>
        </w:rPr>
      </w:pPr>
      <w:r>
        <w:rPr>
          <w:rStyle w:val="Alaviitteenviite"/>
        </w:rPr>
        <w:footnoteRef/>
      </w:r>
      <w:r w:rsidRPr="00A77911">
        <w:rPr>
          <w:lang w:val="en-US"/>
        </w:rPr>
        <w:t xml:space="preserve"> Banque </w:t>
      </w:r>
      <w:proofErr w:type="spellStart"/>
      <w:r w:rsidRPr="00A77911">
        <w:rPr>
          <w:lang w:val="en-US"/>
        </w:rPr>
        <w:t>Mondiale</w:t>
      </w:r>
      <w:proofErr w:type="spellEnd"/>
      <w:r w:rsidRPr="00A77911">
        <w:rPr>
          <w:lang w:val="en-US"/>
        </w:rPr>
        <w:t xml:space="preserve"> (</w:t>
      </w:r>
      <w:proofErr w:type="spellStart"/>
      <w:r w:rsidRPr="00A77911">
        <w:rPr>
          <w:lang w:val="en-US"/>
        </w:rPr>
        <w:t>engl.</w:t>
      </w:r>
      <w:proofErr w:type="spellEnd"/>
      <w:r w:rsidRPr="00A77911">
        <w:rPr>
          <w:lang w:val="en-US"/>
        </w:rPr>
        <w:t xml:space="preserve"> </w:t>
      </w:r>
      <w:r w:rsidRPr="00FA0ECD">
        <w:rPr>
          <w:lang w:val="en-US"/>
        </w:rPr>
        <w:t>W</w:t>
      </w:r>
      <w:r>
        <w:rPr>
          <w:lang w:val="en-US"/>
        </w:rPr>
        <w:t>orld Bank</w:t>
      </w:r>
      <w:r w:rsidRPr="00FA0ECD">
        <w:rPr>
          <w:lang w:val="en-US"/>
        </w:rPr>
        <w:t>) 11.4.2024.</w:t>
      </w:r>
    </w:p>
  </w:footnote>
  <w:footnote w:id="27">
    <w:p w14:paraId="7CFDF3AF" w14:textId="77777777" w:rsidR="00AD7F0E" w:rsidRPr="00FA0ECD" w:rsidRDefault="00AD7F0E" w:rsidP="00536B72">
      <w:pPr>
        <w:pStyle w:val="Alaviitteenteksti"/>
        <w:jc w:val="left"/>
        <w:rPr>
          <w:lang w:val="en-US"/>
        </w:rPr>
      </w:pPr>
      <w:r>
        <w:rPr>
          <w:rStyle w:val="Alaviitteenviite"/>
        </w:rPr>
        <w:footnoteRef/>
      </w:r>
      <w:r w:rsidRPr="00FA0ECD">
        <w:rPr>
          <w:lang w:val="en-US"/>
        </w:rPr>
        <w:t xml:space="preserve"> </w:t>
      </w:r>
      <w:proofErr w:type="spellStart"/>
      <w:r w:rsidRPr="00FA0ECD">
        <w:rPr>
          <w:lang w:val="en-US"/>
        </w:rPr>
        <w:t>Humanium</w:t>
      </w:r>
      <w:proofErr w:type="spellEnd"/>
      <w:r w:rsidRPr="00FA0ECD">
        <w:rPr>
          <w:lang w:val="en-US"/>
        </w:rPr>
        <w:t xml:space="preserve"> 19.5.2020.</w:t>
      </w:r>
    </w:p>
  </w:footnote>
  <w:footnote w:id="28">
    <w:p w14:paraId="357A825A" w14:textId="77777777" w:rsidR="00AD7F0E" w:rsidRPr="00E74CB6" w:rsidRDefault="00AD7F0E" w:rsidP="00536B72">
      <w:pPr>
        <w:pStyle w:val="Alaviitteenteksti"/>
        <w:jc w:val="left"/>
        <w:rPr>
          <w:lang w:val="en-US"/>
        </w:rPr>
      </w:pPr>
      <w:r>
        <w:rPr>
          <w:rStyle w:val="Alaviitteenviite"/>
        </w:rPr>
        <w:footnoteRef/>
      </w:r>
      <w:r w:rsidRPr="00E74CB6">
        <w:rPr>
          <w:lang w:val="en-US"/>
        </w:rPr>
        <w:t xml:space="preserve"> </w:t>
      </w:r>
      <w:r>
        <w:rPr>
          <w:lang w:val="en-US"/>
        </w:rPr>
        <w:t>Countries and their Cultures 2000.</w:t>
      </w:r>
    </w:p>
  </w:footnote>
  <w:footnote w:id="29">
    <w:p w14:paraId="37E78140" w14:textId="77777777" w:rsidR="00AD7F0E" w:rsidRPr="00D775AA" w:rsidRDefault="00AD7F0E" w:rsidP="00536B72">
      <w:pPr>
        <w:pStyle w:val="Alaviitteenteksti"/>
        <w:jc w:val="left"/>
        <w:rPr>
          <w:lang w:val="en-US"/>
        </w:rPr>
      </w:pPr>
      <w:r>
        <w:rPr>
          <w:rStyle w:val="Alaviitteenviite"/>
        </w:rPr>
        <w:footnoteRef/>
      </w:r>
      <w:r w:rsidRPr="00D775AA">
        <w:rPr>
          <w:lang w:val="en-US"/>
        </w:rPr>
        <w:t xml:space="preserve"> </w:t>
      </w:r>
      <w:r>
        <w:rPr>
          <w:lang w:val="en-US"/>
        </w:rPr>
        <w:t>Radio Okapi 7.12.2010.</w:t>
      </w:r>
    </w:p>
  </w:footnote>
  <w:footnote w:id="30">
    <w:p w14:paraId="475643D3" w14:textId="77777777" w:rsidR="00AD7F0E" w:rsidRPr="000658FD" w:rsidRDefault="00AD7F0E" w:rsidP="00536B72">
      <w:pPr>
        <w:pStyle w:val="Alaviitteenteksti"/>
        <w:jc w:val="left"/>
        <w:rPr>
          <w:lang w:val="en-US"/>
        </w:rPr>
      </w:pPr>
      <w:r>
        <w:rPr>
          <w:rStyle w:val="Alaviitteenviite"/>
        </w:rPr>
        <w:footnoteRef/>
      </w:r>
      <w:r w:rsidRPr="000658FD">
        <w:rPr>
          <w:lang w:val="en-US"/>
        </w:rPr>
        <w:t xml:space="preserve"> Equal Times / </w:t>
      </w:r>
      <w:proofErr w:type="spellStart"/>
      <w:r w:rsidRPr="000658FD">
        <w:rPr>
          <w:lang w:val="en-US"/>
        </w:rPr>
        <w:t>V</w:t>
      </w:r>
      <w:r>
        <w:rPr>
          <w:lang w:val="en-US"/>
        </w:rPr>
        <w:t>ivuya</w:t>
      </w:r>
      <w:proofErr w:type="spellEnd"/>
      <w:r>
        <w:rPr>
          <w:lang w:val="en-US"/>
        </w:rPr>
        <w:t xml:space="preserve"> 12.5.2021.</w:t>
      </w:r>
    </w:p>
  </w:footnote>
  <w:footnote w:id="31">
    <w:p w14:paraId="5374CBBE" w14:textId="77777777" w:rsidR="00AD7F0E" w:rsidRPr="00CB40F8" w:rsidRDefault="00AD7F0E" w:rsidP="00536B72">
      <w:pPr>
        <w:pStyle w:val="Alaviitteenteksti"/>
        <w:jc w:val="left"/>
        <w:rPr>
          <w:lang w:val="sv-SE"/>
        </w:rPr>
      </w:pPr>
      <w:r>
        <w:rPr>
          <w:rStyle w:val="Alaviitteenviite"/>
        </w:rPr>
        <w:footnoteRef/>
      </w:r>
      <w:r w:rsidRPr="00CB40F8">
        <w:rPr>
          <w:lang w:val="sv-SE"/>
        </w:rPr>
        <w:t xml:space="preserve"> DIS 10/2022, s. 1.</w:t>
      </w:r>
    </w:p>
  </w:footnote>
  <w:footnote w:id="32">
    <w:p w14:paraId="42B92CE9" w14:textId="77777777" w:rsidR="00AD7F0E" w:rsidRPr="00DD7624" w:rsidRDefault="00AD7F0E" w:rsidP="00536B72">
      <w:pPr>
        <w:pStyle w:val="Alaviitteenteksti"/>
        <w:jc w:val="left"/>
        <w:rPr>
          <w:lang w:val="sv-SE"/>
        </w:rPr>
      </w:pPr>
      <w:r>
        <w:rPr>
          <w:rStyle w:val="Alaviitteenviite"/>
        </w:rPr>
        <w:footnoteRef/>
      </w:r>
      <w:r w:rsidRPr="00DD7624">
        <w:rPr>
          <w:lang w:val="sv-SE"/>
        </w:rPr>
        <w:t xml:space="preserve"> DIS 10/2022, s. 20.</w:t>
      </w:r>
    </w:p>
  </w:footnote>
  <w:footnote w:id="33">
    <w:p w14:paraId="54FCCE45" w14:textId="77777777" w:rsidR="00AD7F0E" w:rsidRPr="00DD7624" w:rsidRDefault="00AD7F0E" w:rsidP="00536B72">
      <w:pPr>
        <w:pStyle w:val="Alaviitteenteksti"/>
        <w:jc w:val="left"/>
        <w:rPr>
          <w:lang w:val="sv-SE"/>
        </w:rPr>
      </w:pPr>
      <w:r>
        <w:rPr>
          <w:rStyle w:val="Alaviitteenviite"/>
        </w:rPr>
        <w:footnoteRef/>
      </w:r>
      <w:r w:rsidRPr="00DD7624">
        <w:rPr>
          <w:lang w:val="sv-SE"/>
        </w:rPr>
        <w:t xml:space="preserve"> DIS 10/2022, s. 21.</w:t>
      </w:r>
    </w:p>
  </w:footnote>
  <w:footnote w:id="34">
    <w:p w14:paraId="01820EED" w14:textId="77777777" w:rsidR="00AD7F0E" w:rsidRPr="001E771C" w:rsidRDefault="00AD7F0E" w:rsidP="00536B72">
      <w:pPr>
        <w:pStyle w:val="Alaviitteenteksti"/>
        <w:jc w:val="left"/>
      </w:pPr>
      <w:r>
        <w:rPr>
          <w:rStyle w:val="Alaviitteenviite"/>
        </w:rPr>
        <w:footnoteRef/>
      </w:r>
      <w:r w:rsidRPr="001E771C">
        <w:t xml:space="preserve"> </w:t>
      </w:r>
      <w:proofErr w:type="spellStart"/>
      <w:r w:rsidRPr="00331B7F">
        <w:t>Mokonzi</w:t>
      </w:r>
      <w:proofErr w:type="spellEnd"/>
      <w:r w:rsidRPr="001E771C">
        <w:t xml:space="preserve"> </w:t>
      </w:r>
      <w:proofErr w:type="spellStart"/>
      <w:r w:rsidRPr="001E771C">
        <w:t>Bambanota</w:t>
      </w:r>
      <w:proofErr w:type="spellEnd"/>
      <w:r w:rsidRPr="001E771C">
        <w:t xml:space="preserve"> et al. 2022, s. </w:t>
      </w:r>
      <w:r>
        <w:t>10.</w:t>
      </w:r>
    </w:p>
  </w:footnote>
  <w:footnote w:id="35">
    <w:p w14:paraId="7583561D" w14:textId="77777777" w:rsidR="00AD7F0E" w:rsidRPr="00AD7F0E" w:rsidRDefault="00AD7F0E" w:rsidP="00536B72">
      <w:pPr>
        <w:pStyle w:val="Alaviitteenteksti"/>
        <w:jc w:val="left"/>
        <w:rPr>
          <w:lang w:val="en-US"/>
        </w:rPr>
      </w:pPr>
      <w:r>
        <w:rPr>
          <w:rStyle w:val="Alaviitteenviite"/>
        </w:rPr>
        <w:footnoteRef/>
      </w:r>
      <w:r w:rsidRPr="00AD7F0E">
        <w:rPr>
          <w:lang w:val="en-US"/>
        </w:rPr>
        <w:t xml:space="preserve"> </w:t>
      </w:r>
      <w:r>
        <w:rPr>
          <w:lang w:val="en-US"/>
        </w:rPr>
        <w:t xml:space="preserve">USDOL </w:t>
      </w:r>
      <w:r w:rsidRPr="00AD7F0E">
        <w:rPr>
          <w:lang w:val="en-US"/>
        </w:rPr>
        <w:t>10.10.2023,</w:t>
      </w:r>
      <w:r>
        <w:rPr>
          <w:lang w:val="en-US"/>
        </w:rPr>
        <w:t xml:space="preserve"> s. 4. </w:t>
      </w:r>
    </w:p>
  </w:footnote>
  <w:footnote w:id="36">
    <w:p w14:paraId="4A8B8355" w14:textId="77777777" w:rsidR="00AD7F0E" w:rsidRPr="00FA0ECD" w:rsidRDefault="00AD7F0E" w:rsidP="00536B72">
      <w:pPr>
        <w:pStyle w:val="Alaviitteenteksti"/>
        <w:jc w:val="left"/>
        <w:rPr>
          <w:lang w:val="en-US"/>
        </w:rPr>
      </w:pPr>
      <w:r>
        <w:rPr>
          <w:rStyle w:val="Alaviitteenviite"/>
        </w:rPr>
        <w:footnoteRef/>
      </w:r>
      <w:r w:rsidRPr="00FA0ECD">
        <w:rPr>
          <w:lang w:val="en-US"/>
        </w:rPr>
        <w:t xml:space="preserve"> </w:t>
      </w:r>
      <w:r w:rsidRPr="00CD030F">
        <w:rPr>
          <w:lang w:val="en-US"/>
        </w:rPr>
        <w:t>Congo (Democratic Republic of t</w:t>
      </w:r>
      <w:r>
        <w:rPr>
          <w:lang w:val="en-US"/>
        </w:rPr>
        <w:t>he) 2005 (rev. 2011) / Constitute Project 2012.</w:t>
      </w:r>
    </w:p>
  </w:footnote>
  <w:footnote w:id="37">
    <w:p w14:paraId="653A2F5D" w14:textId="77777777" w:rsidR="00AD7F0E" w:rsidRPr="005A7CE5" w:rsidRDefault="00AD7F0E" w:rsidP="00536B72">
      <w:pPr>
        <w:pStyle w:val="Alaviitteenteksti"/>
        <w:jc w:val="left"/>
        <w:rPr>
          <w:lang w:val="sv-SE"/>
        </w:rPr>
      </w:pPr>
      <w:r>
        <w:rPr>
          <w:rStyle w:val="Alaviitteenviite"/>
        </w:rPr>
        <w:footnoteRef/>
      </w:r>
      <w:r>
        <w:rPr>
          <w:lang w:val="sv-SE"/>
        </w:rPr>
        <w:t xml:space="preserve"> Congo (RD) / Leganet.cd /</w:t>
      </w:r>
      <w:r w:rsidRPr="005A7CE5">
        <w:rPr>
          <w:lang w:val="sv-SE"/>
        </w:rPr>
        <w:t xml:space="preserve"> </w:t>
      </w:r>
      <w:proofErr w:type="spellStart"/>
      <w:r w:rsidRPr="005A7CE5">
        <w:rPr>
          <w:lang w:val="sv-SE"/>
        </w:rPr>
        <w:t>Loi</w:t>
      </w:r>
      <w:proofErr w:type="spellEnd"/>
      <w:r w:rsidRPr="005A7CE5">
        <w:rPr>
          <w:lang w:val="sv-SE"/>
        </w:rPr>
        <w:t xml:space="preserve"> n° 09/001 du 10 </w:t>
      </w:r>
      <w:proofErr w:type="spellStart"/>
      <w:r w:rsidRPr="005A7CE5">
        <w:rPr>
          <w:lang w:val="sv-SE"/>
        </w:rPr>
        <w:t>janvier</w:t>
      </w:r>
      <w:proofErr w:type="spellEnd"/>
      <w:r w:rsidRPr="005A7CE5">
        <w:rPr>
          <w:lang w:val="sv-SE"/>
        </w:rPr>
        <w:t xml:space="preserve"> 2009 </w:t>
      </w:r>
      <w:proofErr w:type="spellStart"/>
      <w:r w:rsidRPr="005A7CE5">
        <w:rPr>
          <w:lang w:val="sv-SE"/>
        </w:rPr>
        <w:t>portant</w:t>
      </w:r>
      <w:proofErr w:type="spellEnd"/>
      <w:r w:rsidRPr="005A7CE5">
        <w:rPr>
          <w:lang w:val="sv-SE"/>
        </w:rPr>
        <w:t xml:space="preserve"> </w:t>
      </w:r>
      <w:proofErr w:type="spellStart"/>
      <w:r w:rsidRPr="005A7CE5">
        <w:rPr>
          <w:lang w:val="sv-SE"/>
        </w:rPr>
        <w:t>protection</w:t>
      </w:r>
      <w:proofErr w:type="spellEnd"/>
      <w:r w:rsidRPr="005A7CE5">
        <w:rPr>
          <w:lang w:val="sv-SE"/>
        </w:rPr>
        <w:t xml:space="preserve"> de </w:t>
      </w:r>
      <w:proofErr w:type="spellStart"/>
      <w:r w:rsidRPr="005A7CE5">
        <w:rPr>
          <w:lang w:val="sv-SE"/>
        </w:rPr>
        <w:t>l'enfant</w:t>
      </w:r>
      <w:proofErr w:type="spellEnd"/>
      <w:r w:rsidRPr="005A7CE5">
        <w:rPr>
          <w:lang w:val="sv-SE"/>
        </w:rPr>
        <w:t>, 2009</w:t>
      </w:r>
      <w:r>
        <w:rPr>
          <w:lang w:val="sv-SE"/>
        </w:rPr>
        <w:t xml:space="preserve"> (34 </w:t>
      </w:r>
      <w:proofErr w:type="spellStart"/>
      <w:r>
        <w:rPr>
          <w:lang w:val="sv-SE"/>
        </w:rPr>
        <w:t>artikla</w:t>
      </w:r>
      <w:proofErr w:type="spellEnd"/>
      <w:r>
        <w:rPr>
          <w:lang w:val="sv-SE"/>
        </w:rPr>
        <w:t>).</w:t>
      </w:r>
    </w:p>
  </w:footnote>
  <w:footnote w:id="38">
    <w:p w14:paraId="0437FAAD" w14:textId="77777777" w:rsidR="00AD7F0E" w:rsidRPr="000320DD" w:rsidRDefault="00AD7F0E" w:rsidP="001423DA">
      <w:pPr>
        <w:pStyle w:val="Alaviitteenteksti"/>
        <w:jc w:val="left"/>
        <w:rPr>
          <w:lang w:val="sv-SE"/>
        </w:rPr>
      </w:pPr>
      <w:r>
        <w:rPr>
          <w:rStyle w:val="Alaviitteenviite"/>
        </w:rPr>
        <w:footnoteRef/>
      </w:r>
      <w:r w:rsidRPr="000320DD">
        <w:rPr>
          <w:lang w:val="sv-SE"/>
        </w:rPr>
        <w:t xml:space="preserve"> Congo (RD) / Leganet.cd (62 </w:t>
      </w:r>
      <w:proofErr w:type="spellStart"/>
      <w:r w:rsidRPr="000320DD">
        <w:rPr>
          <w:lang w:val="sv-SE"/>
        </w:rPr>
        <w:t>artikla</w:t>
      </w:r>
      <w:proofErr w:type="spellEnd"/>
      <w:r w:rsidRPr="000320DD">
        <w:rPr>
          <w:lang w:val="sv-SE"/>
        </w:rPr>
        <w:t>).</w:t>
      </w:r>
    </w:p>
  </w:footnote>
  <w:footnote w:id="39">
    <w:p w14:paraId="729863EF" w14:textId="77777777" w:rsidR="00AD7F0E" w:rsidRPr="000320DD" w:rsidRDefault="00AD7F0E" w:rsidP="001423DA">
      <w:pPr>
        <w:pStyle w:val="Alaviitteenteksti"/>
        <w:jc w:val="left"/>
        <w:rPr>
          <w:lang w:val="sv-SE"/>
        </w:rPr>
      </w:pPr>
      <w:r>
        <w:rPr>
          <w:rStyle w:val="Alaviitteenviite"/>
        </w:rPr>
        <w:footnoteRef/>
      </w:r>
      <w:r w:rsidRPr="000320DD">
        <w:rPr>
          <w:lang w:val="sv-SE"/>
        </w:rPr>
        <w:t xml:space="preserve"> Congo (RD) / Leganet.cd (</w:t>
      </w:r>
      <w:proofErr w:type="gramStart"/>
      <w:r w:rsidRPr="000320DD">
        <w:rPr>
          <w:lang w:val="sv-SE"/>
        </w:rPr>
        <w:t>63-64</w:t>
      </w:r>
      <w:proofErr w:type="gramEnd"/>
      <w:r w:rsidRPr="000320DD">
        <w:rPr>
          <w:lang w:val="sv-SE"/>
        </w:rPr>
        <w:t xml:space="preserve"> </w:t>
      </w:r>
      <w:proofErr w:type="spellStart"/>
      <w:r w:rsidRPr="000320DD">
        <w:rPr>
          <w:lang w:val="sv-SE"/>
        </w:rPr>
        <w:t>artiklat</w:t>
      </w:r>
      <w:proofErr w:type="spellEnd"/>
      <w:r w:rsidRPr="000320DD">
        <w:rPr>
          <w:lang w:val="sv-SE"/>
        </w:rPr>
        <w:t>).</w:t>
      </w:r>
    </w:p>
  </w:footnote>
  <w:footnote w:id="40">
    <w:p w14:paraId="5B3EC4A7" w14:textId="77777777" w:rsidR="00AD7F0E" w:rsidRPr="001103AE" w:rsidRDefault="00AD7F0E" w:rsidP="001423DA">
      <w:pPr>
        <w:pStyle w:val="Alaviitteenteksti"/>
        <w:jc w:val="left"/>
        <w:rPr>
          <w:lang w:val="sv-SE"/>
        </w:rPr>
      </w:pPr>
      <w:r>
        <w:rPr>
          <w:rStyle w:val="Alaviitteenviite"/>
        </w:rPr>
        <w:footnoteRef/>
      </w:r>
      <w:r w:rsidRPr="001103AE">
        <w:rPr>
          <w:lang w:val="sv-SE"/>
        </w:rPr>
        <w:t xml:space="preserve"> EU</w:t>
      </w:r>
      <w:r>
        <w:rPr>
          <w:lang w:val="sv-SE"/>
        </w:rPr>
        <w:t>AA 7.2.2024, s. 4.</w:t>
      </w:r>
    </w:p>
  </w:footnote>
  <w:footnote w:id="41">
    <w:p w14:paraId="120B2C30" w14:textId="77777777" w:rsidR="00AD7F0E" w:rsidRPr="001103AE" w:rsidRDefault="00AD7F0E" w:rsidP="001423DA">
      <w:pPr>
        <w:pStyle w:val="Alaviitteenteksti"/>
        <w:tabs>
          <w:tab w:val="left" w:pos="1550"/>
        </w:tabs>
        <w:jc w:val="left"/>
        <w:rPr>
          <w:lang w:val="sv-SE"/>
        </w:rPr>
      </w:pPr>
      <w:r>
        <w:rPr>
          <w:rStyle w:val="Alaviitteenviite"/>
        </w:rPr>
        <w:footnoteRef/>
      </w:r>
      <w:r w:rsidRPr="001103AE">
        <w:rPr>
          <w:lang w:val="sv-SE"/>
        </w:rPr>
        <w:t xml:space="preserve"> USDOL 10.10.2023.</w:t>
      </w:r>
    </w:p>
  </w:footnote>
  <w:footnote w:id="42">
    <w:p w14:paraId="51AAE808" w14:textId="77777777" w:rsidR="00AD7F0E" w:rsidRPr="001103AE" w:rsidRDefault="00AD7F0E" w:rsidP="001423DA">
      <w:pPr>
        <w:pStyle w:val="Alaviitteenteksti"/>
        <w:jc w:val="left"/>
        <w:rPr>
          <w:lang w:val="sv-SE"/>
        </w:rPr>
      </w:pPr>
      <w:r>
        <w:rPr>
          <w:rStyle w:val="Alaviitteenviite"/>
        </w:rPr>
        <w:footnoteRef/>
      </w:r>
      <w:r w:rsidRPr="001103AE">
        <w:rPr>
          <w:lang w:val="sv-SE"/>
        </w:rPr>
        <w:t xml:space="preserve"> DIS 10/2022, s. </w:t>
      </w:r>
      <w:proofErr w:type="gramStart"/>
      <w:r w:rsidRPr="001103AE">
        <w:rPr>
          <w:lang w:val="sv-SE"/>
        </w:rPr>
        <w:t>30-31</w:t>
      </w:r>
      <w:proofErr w:type="gramEnd"/>
      <w:r w:rsidRPr="001103AE">
        <w:rPr>
          <w:lang w:val="sv-SE"/>
        </w:rPr>
        <w:t>.</w:t>
      </w:r>
    </w:p>
  </w:footnote>
  <w:footnote w:id="43">
    <w:p w14:paraId="24945665" w14:textId="77777777" w:rsidR="00AD7F0E" w:rsidRPr="0027400F" w:rsidRDefault="00AD7F0E" w:rsidP="001423DA">
      <w:pPr>
        <w:pStyle w:val="Alaviitteenteksti"/>
        <w:jc w:val="left"/>
        <w:rPr>
          <w:lang w:val="sv-SE"/>
        </w:rPr>
      </w:pPr>
      <w:r>
        <w:rPr>
          <w:rStyle w:val="Alaviitteenviite"/>
        </w:rPr>
        <w:footnoteRef/>
      </w:r>
      <w:r w:rsidRPr="0027400F">
        <w:rPr>
          <w:lang w:val="sv-SE"/>
        </w:rPr>
        <w:t xml:space="preserve"> UNSC 10.10.2022, s. </w:t>
      </w:r>
      <w:proofErr w:type="gramStart"/>
      <w:r w:rsidRPr="0027400F">
        <w:rPr>
          <w:lang w:val="sv-SE"/>
        </w:rPr>
        <w:t>13-14</w:t>
      </w:r>
      <w:proofErr w:type="gramEnd"/>
      <w:r w:rsidRPr="0027400F">
        <w:rPr>
          <w:lang w:val="sv-SE"/>
        </w:rPr>
        <w:t xml:space="preserve">. Ks. </w:t>
      </w:r>
      <w:proofErr w:type="spellStart"/>
      <w:r w:rsidRPr="0027400F">
        <w:rPr>
          <w:lang w:val="sv-SE"/>
        </w:rPr>
        <w:t>myös</w:t>
      </w:r>
      <w:proofErr w:type="spellEnd"/>
      <w:r w:rsidRPr="0027400F">
        <w:rPr>
          <w:lang w:val="sv-SE"/>
        </w:rPr>
        <w:t xml:space="preserve"> EUAA 7.2.2024, s. 5.</w:t>
      </w:r>
    </w:p>
  </w:footnote>
  <w:footnote w:id="44">
    <w:p w14:paraId="69C33236" w14:textId="77777777" w:rsidR="00AD7F0E" w:rsidRPr="00444391" w:rsidRDefault="00AD7F0E" w:rsidP="001423DA">
      <w:pPr>
        <w:pStyle w:val="Alaviitteenteksti"/>
        <w:jc w:val="left"/>
      </w:pPr>
      <w:r>
        <w:rPr>
          <w:rStyle w:val="Alaviitteenviite"/>
        </w:rPr>
        <w:footnoteRef/>
      </w:r>
      <w:r w:rsidRPr="00444391">
        <w:t xml:space="preserve"> Humanium 19.5.2020.</w:t>
      </w:r>
    </w:p>
  </w:footnote>
  <w:footnote w:id="45">
    <w:p w14:paraId="006A3370" w14:textId="77777777" w:rsidR="00AD7F0E" w:rsidRPr="00444391" w:rsidRDefault="00AD7F0E" w:rsidP="001423DA">
      <w:pPr>
        <w:pStyle w:val="Alaviitteenteksti"/>
        <w:jc w:val="left"/>
      </w:pPr>
      <w:r>
        <w:rPr>
          <w:rStyle w:val="Alaviitteenviite"/>
        </w:rPr>
        <w:footnoteRef/>
      </w:r>
      <w:r w:rsidRPr="00444391">
        <w:t xml:space="preserve"> World Bank 24.1.2022, s. 25.</w:t>
      </w:r>
    </w:p>
  </w:footnote>
  <w:footnote w:id="46">
    <w:p w14:paraId="0543FFCC" w14:textId="77777777" w:rsidR="00595F5C" w:rsidRPr="00595F5C" w:rsidRDefault="00595F5C" w:rsidP="001423DA">
      <w:pPr>
        <w:pStyle w:val="Alaviitteenteksti"/>
        <w:jc w:val="left"/>
      </w:pPr>
      <w:r>
        <w:rPr>
          <w:rStyle w:val="Alaviitteenviite"/>
        </w:rPr>
        <w:footnoteRef/>
      </w:r>
      <w:r w:rsidRPr="00595F5C">
        <w:t xml:space="preserve"> GITOC tarjoaa foorumin keskustelun j</w:t>
      </w:r>
      <w:r>
        <w:t xml:space="preserve">a innovatiivisten lähestymistapojen kehittämiselle globaalin strategian luomiseksi järjestäytynyttä rikollisuutta vastaan. Lisätietoja </w:t>
      </w:r>
      <w:hyperlink r:id="rId1" w:history="1">
        <w:r w:rsidRPr="008A1345">
          <w:rPr>
            <w:rStyle w:val="Hyperlinkki"/>
          </w:rPr>
          <w:t>https://globalinitiative.net/about-us/our-story/</w:t>
        </w:r>
      </w:hyperlink>
      <w:r>
        <w:t xml:space="preserve"> (käyty 1.7.2024).</w:t>
      </w:r>
    </w:p>
  </w:footnote>
  <w:footnote w:id="47">
    <w:p w14:paraId="1CB8D9C1" w14:textId="77777777" w:rsidR="00AD7F0E" w:rsidRPr="00595F5C" w:rsidRDefault="00AD7F0E" w:rsidP="001423DA">
      <w:pPr>
        <w:pStyle w:val="Alaviitteenteksti"/>
        <w:jc w:val="left"/>
      </w:pPr>
      <w:r>
        <w:rPr>
          <w:rStyle w:val="Alaviitteenviite"/>
        </w:rPr>
        <w:footnoteRef/>
      </w:r>
      <w:r w:rsidRPr="00595F5C">
        <w:t xml:space="preserve"> GITOC / </w:t>
      </w:r>
      <w:proofErr w:type="spellStart"/>
      <w:r w:rsidRPr="00595F5C">
        <w:t>Lagrange</w:t>
      </w:r>
      <w:proofErr w:type="spellEnd"/>
      <w:r w:rsidRPr="00595F5C">
        <w:t xml:space="preserve"> et al. 5/2021, s. i, 3.</w:t>
      </w:r>
    </w:p>
  </w:footnote>
  <w:footnote w:id="48">
    <w:p w14:paraId="7A867944" w14:textId="77777777" w:rsidR="00AD7F0E" w:rsidRPr="00595F5C" w:rsidRDefault="00AD7F0E" w:rsidP="001423DA">
      <w:pPr>
        <w:pStyle w:val="Alaviitteenteksti"/>
        <w:jc w:val="left"/>
        <w:rPr>
          <w:lang w:val="sv-SE"/>
        </w:rPr>
      </w:pPr>
      <w:r>
        <w:rPr>
          <w:rStyle w:val="Alaviitteenviite"/>
        </w:rPr>
        <w:footnoteRef/>
      </w:r>
      <w:r w:rsidRPr="00595F5C">
        <w:rPr>
          <w:lang w:val="sv-SE"/>
        </w:rPr>
        <w:t xml:space="preserve"> </w:t>
      </w:r>
      <w:proofErr w:type="spellStart"/>
      <w:r w:rsidRPr="00595F5C">
        <w:rPr>
          <w:lang w:val="sv-SE"/>
        </w:rPr>
        <w:t>Boevé</w:t>
      </w:r>
      <w:proofErr w:type="spellEnd"/>
      <w:r w:rsidRPr="00595F5C">
        <w:rPr>
          <w:lang w:val="sv-SE"/>
        </w:rPr>
        <w:t xml:space="preserve"> 6/2009. </w:t>
      </w:r>
    </w:p>
  </w:footnote>
  <w:footnote w:id="49">
    <w:p w14:paraId="13E71071" w14:textId="77777777" w:rsidR="00AD7F0E" w:rsidRPr="00595F5C" w:rsidRDefault="00AD7F0E" w:rsidP="001423DA">
      <w:pPr>
        <w:pStyle w:val="Alaviitteenteksti"/>
        <w:jc w:val="left"/>
        <w:rPr>
          <w:lang w:val="sv-SE"/>
        </w:rPr>
      </w:pPr>
      <w:r>
        <w:rPr>
          <w:rStyle w:val="Alaviitteenviite"/>
        </w:rPr>
        <w:footnoteRef/>
      </w:r>
      <w:r w:rsidRPr="00595F5C">
        <w:rPr>
          <w:lang w:val="sv-SE"/>
        </w:rPr>
        <w:t xml:space="preserve"> DIS </w:t>
      </w:r>
      <w:r w:rsidRPr="001103AE">
        <w:rPr>
          <w:lang w:val="sv-SE"/>
        </w:rPr>
        <w:t xml:space="preserve">10/2022, s. </w:t>
      </w:r>
      <w:r>
        <w:rPr>
          <w:lang w:val="sv-SE"/>
        </w:rPr>
        <w:t>12.</w:t>
      </w:r>
    </w:p>
  </w:footnote>
  <w:footnote w:id="50">
    <w:p w14:paraId="226E7C1F" w14:textId="77777777" w:rsidR="00AD7F0E" w:rsidRPr="00595F5C" w:rsidRDefault="00AD7F0E" w:rsidP="001423DA">
      <w:pPr>
        <w:pStyle w:val="Alaviitteenteksti"/>
        <w:jc w:val="left"/>
        <w:rPr>
          <w:lang w:val="sv-SE"/>
        </w:rPr>
      </w:pPr>
      <w:r>
        <w:rPr>
          <w:rStyle w:val="Alaviitteenviite"/>
        </w:rPr>
        <w:footnoteRef/>
      </w:r>
      <w:r w:rsidRPr="00595F5C">
        <w:rPr>
          <w:lang w:val="sv-SE"/>
        </w:rPr>
        <w:t xml:space="preserve"> USDOS 15.6.2023.</w:t>
      </w:r>
    </w:p>
  </w:footnote>
  <w:footnote w:id="51">
    <w:p w14:paraId="039C662A" w14:textId="77777777" w:rsidR="00AD7F0E" w:rsidRPr="00444391" w:rsidRDefault="00AD7F0E" w:rsidP="001423DA">
      <w:pPr>
        <w:pStyle w:val="Alaviitteenteksti"/>
        <w:jc w:val="left"/>
        <w:rPr>
          <w:lang w:val="sv-SE"/>
        </w:rPr>
      </w:pPr>
      <w:r>
        <w:rPr>
          <w:rStyle w:val="Alaviitteenviite"/>
        </w:rPr>
        <w:footnoteRef/>
      </w:r>
      <w:r w:rsidRPr="00444391">
        <w:rPr>
          <w:lang w:val="sv-SE"/>
        </w:rPr>
        <w:t xml:space="preserve"> DIS 10/2022.</w:t>
      </w:r>
    </w:p>
  </w:footnote>
  <w:footnote w:id="52">
    <w:p w14:paraId="220815E1" w14:textId="77777777" w:rsidR="00AD7F0E" w:rsidRPr="00444391" w:rsidRDefault="00AD7F0E" w:rsidP="001423DA">
      <w:pPr>
        <w:pStyle w:val="Alaviitteenteksti"/>
        <w:jc w:val="left"/>
      </w:pPr>
      <w:r>
        <w:rPr>
          <w:rStyle w:val="Alaviitteenviite"/>
        </w:rPr>
        <w:footnoteRef/>
      </w:r>
      <w:r w:rsidRPr="00444391">
        <w:t xml:space="preserve"> Global Orphan Foundation 14.2.2023.</w:t>
      </w:r>
    </w:p>
  </w:footnote>
  <w:footnote w:id="53">
    <w:p w14:paraId="2B3C0A31" w14:textId="77777777" w:rsidR="00AD7F0E" w:rsidRDefault="00AD7F0E" w:rsidP="001423DA">
      <w:pPr>
        <w:pStyle w:val="Alaviitteenteksti"/>
        <w:jc w:val="left"/>
      </w:pPr>
      <w:r>
        <w:rPr>
          <w:rStyle w:val="Alaviitteenviite"/>
        </w:rPr>
        <w:footnoteRef/>
      </w:r>
      <w:r>
        <w:t xml:space="preserve"> </w:t>
      </w:r>
      <w:proofErr w:type="spellStart"/>
      <w:r>
        <w:t>Makalan</w:t>
      </w:r>
      <w:proofErr w:type="spellEnd"/>
      <w:r>
        <w:t xml:space="preserve"> keskusvankilassa tapahtui merkittävä välikohtaus toukokuussa 2017, kun n. 4000 vankia, näiden joukossa 124 lain kanssa selkkauksiin joutunutta lasta pakeni vankilasta. Välikohtauksen yhteydessä myös vankilakoulun oppi- ja opetusmateriaaleja tuhottiin (BICE 2018).</w:t>
      </w:r>
    </w:p>
  </w:footnote>
  <w:footnote w:id="54">
    <w:p w14:paraId="395FCF25" w14:textId="77777777" w:rsidR="00AD7F0E" w:rsidRDefault="00AD7F0E" w:rsidP="001423DA">
      <w:pPr>
        <w:pStyle w:val="Alaviitteenteksti"/>
        <w:jc w:val="left"/>
      </w:pPr>
      <w:r>
        <w:rPr>
          <w:rStyle w:val="Alaviitteenviite"/>
        </w:rPr>
        <w:footnoteRef/>
      </w:r>
      <w:r>
        <w:t xml:space="preserve"> BICE 2018.</w:t>
      </w:r>
    </w:p>
  </w:footnote>
  <w:footnote w:id="55">
    <w:p w14:paraId="2B9A9403" w14:textId="0F55C142" w:rsidR="00AD7F0E" w:rsidRDefault="00AD7F0E" w:rsidP="001423DA">
      <w:pPr>
        <w:pStyle w:val="Alaviitteenteksti"/>
        <w:jc w:val="left"/>
      </w:pPr>
      <w:r>
        <w:rPr>
          <w:rStyle w:val="Alaviitteenviite"/>
        </w:rPr>
        <w:footnoteRef/>
      </w:r>
      <w:r>
        <w:t xml:space="preserve"> USDOS </w:t>
      </w:r>
      <w:r w:rsidRPr="00E41415">
        <w:t>15.6.2023.</w:t>
      </w:r>
      <w:r>
        <w:t xml:space="preserve"> Ks. myös Yhdysvaltain työministeriön lapsityöraportti </w:t>
      </w:r>
      <w:r w:rsidR="00C4069F">
        <w:t>(</w:t>
      </w:r>
      <w:r w:rsidRPr="00AC749F">
        <w:t>USDOL 10.10.2023</w:t>
      </w:r>
      <w:r>
        <w:t>, s. 2–3</w:t>
      </w:r>
      <w:r w:rsidR="00C4069F">
        <w:t>)</w:t>
      </w:r>
      <w:r w:rsidR="00F428D7">
        <w:t>.</w:t>
      </w:r>
      <w:r w:rsidR="00C4069F">
        <w:t xml:space="preserve"> </w:t>
      </w:r>
    </w:p>
  </w:footnote>
  <w:footnote w:id="56">
    <w:p w14:paraId="642CFB33" w14:textId="217E8F8C" w:rsidR="00AD7F0E" w:rsidRDefault="00AD7F0E" w:rsidP="001423DA">
      <w:pPr>
        <w:pStyle w:val="Alaviitteenteksti"/>
        <w:jc w:val="left"/>
      </w:pPr>
      <w:r>
        <w:rPr>
          <w:rStyle w:val="Alaviitteenviite"/>
        </w:rPr>
        <w:footnoteRef/>
      </w:r>
      <w:r>
        <w:t xml:space="preserve"> </w:t>
      </w:r>
      <w:r w:rsidRPr="00D22DD6">
        <w:t>USDOL 10.10.2023, s. 1.</w:t>
      </w:r>
      <w:r w:rsidR="00922C32">
        <w:t xml:space="preserve"> Ks. myös </w:t>
      </w:r>
      <w:r w:rsidR="00C06975">
        <w:t xml:space="preserve">Yhdysvaltain ulkoministeriön ihmiskaupparaportti </w:t>
      </w:r>
      <w:r w:rsidR="00C4069F">
        <w:t>(</w:t>
      </w:r>
      <w:r w:rsidR="00922C32">
        <w:t xml:space="preserve">USDOS </w:t>
      </w:r>
      <w:r w:rsidR="00922C32" w:rsidRPr="00E41415">
        <w:t>15.6.2023</w:t>
      </w:r>
      <w:r w:rsidR="00C4069F">
        <w:t>)</w:t>
      </w:r>
      <w:r w:rsidR="00F428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AD7F0E" w:rsidRPr="00A058E4" w14:paraId="5343F41A" w14:textId="77777777" w:rsidTr="00110B17">
      <w:trPr>
        <w:tblHeader/>
      </w:trPr>
      <w:tc>
        <w:tcPr>
          <w:tcW w:w="3005" w:type="dxa"/>
          <w:tcBorders>
            <w:top w:val="nil"/>
            <w:left w:val="nil"/>
            <w:bottom w:val="nil"/>
            <w:right w:val="nil"/>
          </w:tcBorders>
        </w:tcPr>
        <w:p w14:paraId="2BBC323B" w14:textId="77777777" w:rsidR="00AD7F0E" w:rsidRPr="00A058E4" w:rsidRDefault="00AD7F0E">
          <w:pPr>
            <w:pStyle w:val="Yltunniste"/>
            <w:rPr>
              <w:sz w:val="16"/>
              <w:szCs w:val="16"/>
            </w:rPr>
          </w:pPr>
        </w:p>
      </w:tc>
      <w:tc>
        <w:tcPr>
          <w:tcW w:w="3005" w:type="dxa"/>
          <w:tcBorders>
            <w:top w:val="nil"/>
            <w:left w:val="nil"/>
            <w:bottom w:val="nil"/>
            <w:right w:val="nil"/>
          </w:tcBorders>
        </w:tcPr>
        <w:p w14:paraId="6DDFC744" w14:textId="77777777" w:rsidR="00AD7F0E" w:rsidRPr="00A058E4" w:rsidRDefault="00AD7F0E">
          <w:pPr>
            <w:pStyle w:val="Yltunniste"/>
            <w:rPr>
              <w:b/>
              <w:sz w:val="16"/>
              <w:szCs w:val="16"/>
            </w:rPr>
          </w:pPr>
        </w:p>
      </w:tc>
      <w:tc>
        <w:tcPr>
          <w:tcW w:w="3006" w:type="dxa"/>
          <w:tcBorders>
            <w:top w:val="nil"/>
            <w:left w:val="nil"/>
            <w:bottom w:val="nil"/>
            <w:right w:val="nil"/>
          </w:tcBorders>
        </w:tcPr>
        <w:p w14:paraId="3CEC60A2" w14:textId="77777777" w:rsidR="00AD7F0E" w:rsidRPr="001D63F6" w:rsidRDefault="00AD7F0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AD7F0E" w:rsidRPr="00A058E4" w14:paraId="2435A015" w14:textId="77777777" w:rsidTr="00421708">
      <w:tc>
        <w:tcPr>
          <w:tcW w:w="3005" w:type="dxa"/>
          <w:tcBorders>
            <w:top w:val="nil"/>
            <w:left w:val="nil"/>
            <w:bottom w:val="nil"/>
            <w:right w:val="nil"/>
          </w:tcBorders>
        </w:tcPr>
        <w:p w14:paraId="70F86DB2" w14:textId="77777777" w:rsidR="00AD7F0E" w:rsidRPr="00A058E4" w:rsidRDefault="00AD7F0E">
          <w:pPr>
            <w:pStyle w:val="Yltunniste"/>
            <w:rPr>
              <w:sz w:val="16"/>
              <w:szCs w:val="16"/>
            </w:rPr>
          </w:pPr>
        </w:p>
      </w:tc>
      <w:tc>
        <w:tcPr>
          <w:tcW w:w="3005" w:type="dxa"/>
          <w:tcBorders>
            <w:top w:val="nil"/>
            <w:left w:val="nil"/>
            <w:bottom w:val="nil"/>
            <w:right w:val="nil"/>
          </w:tcBorders>
        </w:tcPr>
        <w:p w14:paraId="05954738" w14:textId="77777777" w:rsidR="00AD7F0E" w:rsidRPr="00A058E4" w:rsidRDefault="00AD7F0E">
          <w:pPr>
            <w:pStyle w:val="Yltunniste"/>
            <w:rPr>
              <w:sz w:val="16"/>
              <w:szCs w:val="16"/>
            </w:rPr>
          </w:pPr>
        </w:p>
      </w:tc>
      <w:tc>
        <w:tcPr>
          <w:tcW w:w="3006" w:type="dxa"/>
          <w:tcBorders>
            <w:top w:val="nil"/>
            <w:left w:val="nil"/>
            <w:bottom w:val="nil"/>
            <w:right w:val="nil"/>
          </w:tcBorders>
        </w:tcPr>
        <w:p w14:paraId="4AD9E511" w14:textId="77777777" w:rsidR="00AD7F0E" w:rsidRPr="00A058E4" w:rsidRDefault="00AD7F0E" w:rsidP="00A058E4">
          <w:pPr>
            <w:pStyle w:val="Yltunniste"/>
            <w:jc w:val="right"/>
            <w:rPr>
              <w:sz w:val="16"/>
              <w:szCs w:val="16"/>
            </w:rPr>
          </w:pPr>
        </w:p>
      </w:tc>
    </w:tr>
    <w:tr w:rsidR="00AD7F0E" w:rsidRPr="00A058E4" w14:paraId="245D009D" w14:textId="77777777" w:rsidTr="00421708">
      <w:tc>
        <w:tcPr>
          <w:tcW w:w="3005" w:type="dxa"/>
          <w:tcBorders>
            <w:top w:val="nil"/>
            <w:left w:val="nil"/>
            <w:bottom w:val="nil"/>
            <w:right w:val="nil"/>
          </w:tcBorders>
        </w:tcPr>
        <w:p w14:paraId="384B167A" w14:textId="77777777" w:rsidR="00AD7F0E" w:rsidRPr="00A058E4" w:rsidRDefault="00AD7F0E">
          <w:pPr>
            <w:pStyle w:val="Yltunniste"/>
            <w:rPr>
              <w:sz w:val="16"/>
              <w:szCs w:val="16"/>
            </w:rPr>
          </w:pPr>
        </w:p>
      </w:tc>
      <w:tc>
        <w:tcPr>
          <w:tcW w:w="3005" w:type="dxa"/>
          <w:tcBorders>
            <w:top w:val="nil"/>
            <w:left w:val="nil"/>
            <w:bottom w:val="nil"/>
            <w:right w:val="nil"/>
          </w:tcBorders>
        </w:tcPr>
        <w:p w14:paraId="33AA1FC9" w14:textId="77777777" w:rsidR="00AD7F0E" w:rsidRPr="00A058E4" w:rsidRDefault="00AD7F0E">
          <w:pPr>
            <w:pStyle w:val="Yltunniste"/>
            <w:rPr>
              <w:sz w:val="16"/>
              <w:szCs w:val="16"/>
            </w:rPr>
          </w:pPr>
        </w:p>
      </w:tc>
      <w:tc>
        <w:tcPr>
          <w:tcW w:w="3006" w:type="dxa"/>
          <w:tcBorders>
            <w:top w:val="nil"/>
            <w:left w:val="nil"/>
            <w:bottom w:val="nil"/>
            <w:right w:val="nil"/>
          </w:tcBorders>
        </w:tcPr>
        <w:p w14:paraId="20923737" w14:textId="77777777" w:rsidR="00AD7F0E" w:rsidRPr="00A058E4" w:rsidRDefault="00AD7F0E" w:rsidP="00A058E4">
          <w:pPr>
            <w:pStyle w:val="Yltunniste"/>
            <w:jc w:val="right"/>
            <w:rPr>
              <w:sz w:val="16"/>
              <w:szCs w:val="16"/>
            </w:rPr>
          </w:pPr>
        </w:p>
      </w:tc>
    </w:tr>
  </w:tbl>
  <w:p w14:paraId="1EED5364" w14:textId="77777777" w:rsidR="00AD7F0E" w:rsidRDefault="00AD7F0E">
    <w:pPr>
      <w:pStyle w:val="Yltunniste"/>
    </w:pPr>
    <w:r>
      <w:rPr>
        <w:noProof/>
        <w:sz w:val="16"/>
        <w:szCs w:val="16"/>
        <w:lang w:eastAsia="fi-FI"/>
      </w:rPr>
      <w:drawing>
        <wp:anchor distT="0" distB="0" distL="114300" distR="114300" simplePos="0" relativeHeight="251680768" behindDoc="0" locked="0" layoutInCell="1" allowOverlap="1" wp14:anchorId="03294FFC" wp14:editId="62EE388F">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AD7F0E" w:rsidRPr="00A058E4" w14:paraId="229C194C" w14:textId="77777777" w:rsidTr="004B2B44">
      <w:tc>
        <w:tcPr>
          <w:tcW w:w="3005" w:type="dxa"/>
          <w:tcBorders>
            <w:top w:val="nil"/>
            <w:left w:val="nil"/>
            <w:bottom w:val="nil"/>
            <w:right w:val="nil"/>
          </w:tcBorders>
        </w:tcPr>
        <w:p w14:paraId="7C58886D" w14:textId="77777777" w:rsidR="00AD7F0E" w:rsidRPr="00A058E4" w:rsidRDefault="00AD7F0E">
          <w:pPr>
            <w:pStyle w:val="Yltunniste"/>
            <w:rPr>
              <w:sz w:val="16"/>
              <w:szCs w:val="16"/>
            </w:rPr>
          </w:pPr>
        </w:p>
      </w:tc>
      <w:tc>
        <w:tcPr>
          <w:tcW w:w="3005" w:type="dxa"/>
          <w:tcBorders>
            <w:top w:val="nil"/>
            <w:left w:val="nil"/>
            <w:bottom w:val="nil"/>
            <w:right w:val="nil"/>
          </w:tcBorders>
        </w:tcPr>
        <w:p w14:paraId="6B76BB7A" w14:textId="77777777" w:rsidR="00AD7F0E" w:rsidRPr="00A058E4" w:rsidRDefault="00AD7F0E">
          <w:pPr>
            <w:pStyle w:val="Yltunniste"/>
            <w:rPr>
              <w:b/>
              <w:sz w:val="16"/>
              <w:szCs w:val="16"/>
            </w:rPr>
          </w:pPr>
        </w:p>
      </w:tc>
      <w:tc>
        <w:tcPr>
          <w:tcW w:w="3006" w:type="dxa"/>
          <w:tcBorders>
            <w:top w:val="nil"/>
            <w:left w:val="nil"/>
            <w:bottom w:val="nil"/>
            <w:right w:val="nil"/>
          </w:tcBorders>
        </w:tcPr>
        <w:p w14:paraId="45031727" w14:textId="77777777" w:rsidR="00AD7F0E" w:rsidRPr="00A058E4" w:rsidRDefault="00AD7F0E"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AD7F0E" w:rsidRPr="00A058E4" w14:paraId="3B40B3D9" w14:textId="77777777" w:rsidTr="004B2B44">
      <w:tc>
        <w:tcPr>
          <w:tcW w:w="3005" w:type="dxa"/>
          <w:tcBorders>
            <w:top w:val="nil"/>
            <w:left w:val="nil"/>
            <w:bottom w:val="nil"/>
            <w:right w:val="nil"/>
          </w:tcBorders>
        </w:tcPr>
        <w:p w14:paraId="59834230" w14:textId="77777777" w:rsidR="00AD7F0E" w:rsidRPr="00A058E4" w:rsidRDefault="00AD7F0E">
          <w:pPr>
            <w:pStyle w:val="Yltunniste"/>
            <w:rPr>
              <w:sz w:val="16"/>
              <w:szCs w:val="16"/>
            </w:rPr>
          </w:pPr>
        </w:p>
      </w:tc>
      <w:tc>
        <w:tcPr>
          <w:tcW w:w="3005" w:type="dxa"/>
          <w:tcBorders>
            <w:top w:val="nil"/>
            <w:left w:val="nil"/>
            <w:bottom w:val="nil"/>
            <w:right w:val="nil"/>
          </w:tcBorders>
        </w:tcPr>
        <w:p w14:paraId="1B8F1384" w14:textId="77777777" w:rsidR="00AD7F0E" w:rsidRPr="00A058E4" w:rsidRDefault="00AD7F0E">
          <w:pPr>
            <w:pStyle w:val="Yltunniste"/>
            <w:rPr>
              <w:sz w:val="16"/>
              <w:szCs w:val="16"/>
            </w:rPr>
          </w:pPr>
        </w:p>
      </w:tc>
      <w:tc>
        <w:tcPr>
          <w:tcW w:w="3006" w:type="dxa"/>
          <w:tcBorders>
            <w:top w:val="nil"/>
            <w:left w:val="nil"/>
            <w:bottom w:val="nil"/>
            <w:right w:val="nil"/>
          </w:tcBorders>
        </w:tcPr>
        <w:p w14:paraId="5AEC6DE4" w14:textId="77777777" w:rsidR="00AD7F0E" w:rsidRPr="00A058E4" w:rsidRDefault="00AD7F0E" w:rsidP="00A058E4">
          <w:pPr>
            <w:pStyle w:val="Yltunniste"/>
            <w:jc w:val="right"/>
            <w:rPr>
              <w:sz w:val="16"/>
              <w:szCs w:val="16"/>
            </w:rPr>
          </w:pPr>
        </w:p>
      </w:tc>
    </w:tr>
    <w:tr w:rsidR="00AD7F0E" w:rsidRPr="00A058E4" w14:paraId="3C5DD987" w14:textId="77777777" w:rsidTr="004B2B44">
      <w:tc>
        <w:tcPr>
          <w:tcW w:w="3005" w:type="dxa"/>
          <w:tcBorders>
            <w:top w:val="nil"/>
            <w:left w:val="nil"/>
            <w:bottom w:val="nil"/>
            <w:right w:val="nil"/>
          </w:tcBorders>
        </w:tcPr>
        <w:p w14:paraId="3C405483" w14:textId="77777777" w:rsidR="00AD7F0E" w:rsidRPr="00A058E4" w:rsidRDefault="00AD7F0E">
          <w:pPr>
            <w:pStyle w:val="Yltunniste"/>
            <w:rPr>
              <w:sz w:val="16"/>
              <w:szCs w:val="16"/>
            </w:rPr>
          </w:pPr>
        </w:p>
      </w:tc>
      <w:tc>
        <w:tcPr>
          <w:tcW w:w="3005" w:type="dxa"/>
          <w:tcBorders>
            <w:top w:val="nil"/>
            <w:left w:val="nil"/>
            <w:bottom w:val="nil"/>
            <w:right w:val="nil"/>
          </w:tcBorders>
        </w:tcPr>
        <w:p w14:paraId="0AF706C7" w14:textId="77777777" w:rsidR="00AD7F0E" w:rsidRPr="00A058E4" w:rsidRDefault="00AD7F0E">
          <w:pPr>
            <w:pStyle w:val="Yltunniste"/>
            <w:rPr>
              <w:sz w:val="16"/>
              <w:szCs w:val="16"/>
            </w:rPr>
          </w:pPr>
        </w:p>
      </w:tc>
      <w:tc>
        <w:tcPr>
          <w:tcW w:w="3006" w:type="dxa"/>
          <w:tcBorders>
            <w:top w:val="nil"/>
            <w:left w:val="nil"/>
            <w:bottom w:val="nil"/>
            <w:right w:val="nil"/>
          </w:tcBorders>
        </w:tcPr>
        <w:p w14:paraId="41CBA3F6" w14:textId="77777777" w:rsidR="00AD7F0E" w:rsidRPr="00A058E4" w:rsidRDefault="00AD7F0E" w:rsidP="00A058E4">
          <w:pPr>
            <w:pStyle w:val="Yltunniste"/>
            <w:jc w:val="right"/>
            <w:rPr>
              <w:sz w:val="16"/>
              <w:szCs w:val="16"/>
            </w:rPr>
          </w:pPr>
        </w:p>
      </w:tc>
    </w:tr>
  </w:tbl>
  <w:p w14:paraId="776EDC9E" w14:textId="77777777" w:rsidR="00AD7F0E" w:rsidRPr="008020E6" w:rsidRDefault="00AD7F0E"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67FCA0C3" wp14:editId="61B04F60">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1A5415"/>
    <w:multiLevelType w:val="hybridMultilevel"/>
    <w:tmpl w:val="FF32C77C"/>
    <w:lvl w:ilvl="0" w:tplc="94CE2132">
      <w:start w:val="1"/>
      <w:numFmt w:val="bullet"/>
      <w:lvlText w:val="•"/>
      <w:lvlJc w:val="left"/>
      <w:pPr>
        <w:tabs>
          <w:tab w:val="num" w:pos="720"/>
        </w:tabs>
        <w:ind w:left="720" w:hanging="360"/>
      </w:pPr>
      <w:rPr>
        <w:rFonts w:ascii="Times New Roman" w:hAnsi="Times New Roman" w:hint="default"/>
      </w:rPr>
    </w:lvl>
    <w:lvl w:ilvl="1" w:tplc="E338A1EC" w:tentative="1">
      <w:start w:val="1"/>
      <w:numFmt w:val="bullet"/>
      <w:lvlText w:val="•"/>
      <w:lvlJc w:val="left"/>
      <w:pPr>
        <w:tabs>
          <w:tab w:val="num" w:pos="1440"/>
        </w:tabs>
        <w:ind w:left="1440" w:hanging="360"/>
      </w:pPr>
      <w:rPr>
        <w:rFonts w:ascii="Times New Roman" w:hAnsi="Times New Roman" w:hint="default"/>
      </w:rPr>
    </w:lvl>
    <w:lvl w:ilvl="2" w:tplc="8B7A4248" w:tentative="1">
      <w:start w:val="1"/>
      <w:numFmt w:val="bullet"/>
      <w:lvlText w:val="•"/>
      <w:lvlJc w:val="left"/>
      <w:pPr>
        <w:tabs>
          <w:tab w:val="num" w:pos="2160"/>
        </w:tabs>
        <w:ind w:left="2160" w:hanging="360"/>
      </w:pPr>
      <w:rPr>
        <w:rFonts w:ascii="Times New Roman" w:hAnsi="Times New Roman" w:hint="default"/>
      </w:rPr>
    </w:lvl>
    <w:lvl w:ilvl="3" w:tplc="1820EB10" w:tentative="1">
      <w:start w:val="1"/>
      <w:numFmt w:val="bullet"/>
      <w:lvlText w:val="•"/>
      <w:lvlJc w:val="left"/>
      <w:pPr>
        <w:tabs>
          <w:tab w:val="num" w:pos="2880"/>
        </w:tabs>
        <w:ind w:left="2880" w:hanging="360"/>
      </w:pPr>
      <w:rPr>
        <w:rFonts w:ascii="Times New Roman" w:hAnsi="Times New Roman" w:hint="default"/>
      </w:rPr>
    </w:lvl>
    <w:lvl w:ilvl="4" w:tplc="82EAE260" w:tentative="1">
      <w:start w:val="1"/>
      <w:numFmt w:val="bullet"/>
      <w:lvlText w:val="•"/>
      <w:lvlJc w:val="left"/>
      <w:pPr>
        <w:tabs>
          <w:tab w:val="num" w:pos="3600"/>
        </w:tabs>
        <w:ind w:left="3600" w:hanging="360"/>
      </w:pPr>
      <w:rPr>
        <w:rFonts w:ascii="Times New Roman" w:hAnsi="Times New Roman" w:hint="default"/>
      </w:rPr>
    </w:lvl>
    <w:lvl w:ilvl="5" w:tplc="3CF4D546" w:tentative="1">
      <w:start w:val="1"/>
      <w:numFmt w:val="bullet"/>
      <w:lvlText w:val="•"/>
      <w:lvlJc w:val="left"/>
      <w:pPr>
        <w:tabs>
          <w:tab w:val="num" w:pos="4320"/>
        </w:tabs>
        <w:ind w:left="4320" w:hanging="360"/>
      </w:pPr>
      <w:rPr>
        <w:rFonts w:ascii="Times New Roman" w:hAnsi="Times New Roman" w:hint="default"/>
      </w:rPr>
    </w:lvl>
    <w:lvl w:ilvl="6" w:tplc="5C86FD24" w:tentative="1">
      <w:start w:val="1"/>
      <w:numFmt w:val="bullet"/>
      <w:lvlText w:val="•"/>
      <w:lvlJc w:val="left"/>
      <w:pPr>
        <w:tabs>
          <w:tab w:val="num" w:pos="5040"/>
        </w:tabs>
        <w:ind w:left="5040" w:hanging="360"/>
      </w:pPr>
      <w:rPr>
        <w:rFonts w:ascii="Times New Roman" w:hAnsi="Times New Roman" w:hint="default"/>
      </w:rPr>
    </w:lvl>
    <w:lvl w:ilvl="7" w:tplc="D930BA18" w:tentative="1">
      <w:start w:val="1"/>
      <w:numFmt w:val="bullet"/>
      <w:lvlText w:val="•"/>
      <w:lvlJc w:val="left"/>
      <w:pPr>
        <w:tabs>
          <w:tab w:val="num" w:pos="5760"/>
        </w:tabs>
        <w:ind w:left="5760" w:hanging="360"/>
      </w:pPr>
      <w:rPr>
        <w:rFonts w:ascii="Times New Roman" w:hAnsi="Times New Roman" w:hint="default"/>
      </w:rPr>
    </w:lvl>
    <w:lvl w:ilvl="8" w:tplc="B5D8B3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4C4538"/>
    <w:multiLevelType w:val="hybridMultilevel"/>
    <w:tmpl w:val="78D4E5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BF40F2"/>
    <w:multiLevelType w:val="hybridMultilevel"/>
    <w:tmpl w:val="A72AA0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D7B0549"/>
    <w:multiLevelType w:val="hybridMultilevel"/>
    <w:tmpl w:val="A4A03D9E"/>
    <w:lvl w:ilvl="0" w:tplc="3716B692">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B450A16"/>
    <w:multiLevelType w:val="hybridMultilevel"/>
    <w:tmpl w:val="F04666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A270D66"/>
    <w:multiLevelType w:val="hybridMultilevel"/>
    <w:tmpl w:val="5E08E88E"/>
    <w:lvl w:ilvl="0" w:tplc="3716B692">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4"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72D814D0"/>
    <w:multiLevelType w:val="hybridMultilevel"/>
    <w:tmpl w:val="53A676D8"/>
    <w:lvl w:ilvl="0" w:tplc="3716B692">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98D786F"/>
    <w:multiLevelType w:val="hybridMultilevel"/>
    <w:tmpl w:val="F6CED836"/>
    <w:lvl w:ilvl="0" w:tplc="3716B692">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C272BED"/>
    <w:multiLevelType w:val="multilevel"/>
    <w:tmpl w:val="EF286224"/>
    <w:numStyleLink w:val="Style1"/>
  </w:abstractNum>
  <w:abstractNum w:abstractNumId="32"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2"/>
  </w:num>
  <w:num w:numId="2">
    <w:abstractNumId w:val="26"/>
  </w:num>
  <w:num w:numId="3">
    <w:abstractNumId w:val="17"/>
  </w:num>
  <w:num w:numId="4">
    <w:abstractNumId w:val="15"/>
  </w:num>
  <w:num w:numId="5">
    <w:abstractNumId w:val="13"/>
  </w:num>
  <w:num w:numId="6">
    <w:abstractNumId w:val="20"/>
  </w:num>
  <w:num w:numId="7">
    <w:abstractNumId w:val="25"/>
  </w:num>
  <w:num w:numId="8">
    <w:abstractNumId w:val="24"/>
  </w:num>
  <w:num w:numId="9">
    <w:abstractNumId w:val="24"/>
    <w:lvlOverride w:ilvl="0">
      <w:startOverride w:val="1"/>
    </w:lvlOverride>
  </w:num>
  <w:num w:numId="10">
    <w:abstractNumId w:val="14"/>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2"/>
  </w:num>
  <w:num w:numId="15">
    <w:abstractNumId w:val="2"/>
  </w:num>
  <w:num w:numId="16">
    <w:abstractNumId w:val="2"/>
  </w:num>
  <w:num w:numId="17">
    <w:abstractNumId w:val="1"/>
  </w:num>
  <w:num w:numId="18">
    <w:abstractNumId w:val="23"/>
  </w:num>
  <w:num w:numId="19">
    <w:abstractNumId w:val="22"/>
  </w:num>
  <w:num w:numId="20">
    <w:abstractNumId w:val="31"/>
  </w:num>
  <w:num w:numId="21">
    <w:abstractNumId w:val="8"/>
  </w:num>
  <w:num w:numId="22">
    <w:abstractNumId w:val="29"/>
  </w:num>
  <w:num w:numId="23">
    <w:abstractNumId w:val="6"/>
  </w:num>
  <w:num w:numId="24">
    <w:abstractNumId w:val="10"/>
  </w:num>
  <w:num w:numId="25">
    <w:abstractNumId w:val="0"/>
  </w:num>
  <w:num w:numId="26">
    <w:abstractNumId w:val="30"/>
  </w:num>
  <w:num w:numId="27">
    <w:abstractNumId w:val="11"/>
  </w:num>
  <w:num w:numId="28">
    <w:abstractNumId w:val="7"/>
  </w:num>
  <w:num w:numId="29">
    <w:abstractNumId w:val="19"/>
  </w:num>
  <w:num w:numId="30">
    <w:abstractNumId w:val="3"/>
  </w:num>
  <w:num w:numId="31">
    <w:abstractNumId w:val="3"/>
  </w:num>
  <w:num w:numId="32">
    <w:abstractNumId w:val="3"/>
  </w:num>
  <w:num w:numId="33">
    <w:abstractNumId w:val="3"/>
  </w:num>
  <w:num w:numId="34">
    <w:abstractNumId w:val="16"/>
  </w:num>
  <w:num w:numId="35">
    <w:abstractNumId w:val="21"/>
  </w:num>
  <w:num w:numId="36">
    <w:abstractNumId w:val="27"/>
  </w:num>
  <w:num w:numId="37">
    <w:abstractNumId w:val="28"/>
  </w:num>
  <w:num w:numId="38">
    <w:abstractNumId w:val="4"/>
  </w:num>
  <w:num w:numId="39">
    <w:abstractNumId w:val="5"/>
  </w:num>
  <w:num w:numId="40">
    <w:abstractNumId w:val="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FD"/>
    <w:rsid w:val="0000493A"/>
    <w:rsid w:val="00006612"/>
    <w:rsid w:val="00010C97"/>
    <w:rsid w:val="0001289F"/>
    <w:rsid w:val="00012EC0"/>
    <w:rsid w:val="00013B40"/>
    <w:rsid w:val="00013F3D"/>
    <w:rsid w:val="000140FF"/>
    <w:rsid w:val="00022D94"/>
    <w:rsid w:val="00023864"/>
    <w:rsid w:val="000320DD"/>
    <w:rsid w:val="000434E9"/>
    <w:rsid w:val="00043F7B"/>
    <w:rsid w:val="000449EA"/>
    <w:rsid w:val="000455E3"/>
    <w:rsid w:val="00046783"/>
    <w:rsid w:val="00047E81"/>
    <w:rsid w:val="000564EB"/>
    <w:rsid w:val="00060EA0"/>
    <w:rsid w:val="000658FD"/>
    <w:rsid w:val="000663E8"/>
    <w:rsid w:val="0007094E"/>
    <w:rsid w:val="00072438"/>
    <w:rsid w:val="00075E09"/>
    <w:rsid w:val="00076A69"/>
    <w:rsid w:val="00082DFE"/>
    <w:rsid w:val="0009117B"/>
    <w:rsid w:val="0009323F"/>
    <w:rsid w:val="000A12A8"/>
    <w:rsid w:val="000A7D5C"/>
    <w:rsid w:val="000B4606"/>
    <w:rsid w:val="000B4FD8"/>
    <w:rsid w:val="000B7ABB"/>
    <w:rsid w:val="000C1903"/>
    <w:rsid w:val="000D45F8"/>
    <w:rsid w:val="000E1A4B"/>
    <w:rsid w:val="000E2D54"/>
    <w:rsid w:val="000E3841"/>
    <w:rsid w:val="000E57BF"/>
    <w:rsid w:val="000E693C"/>
    <w:rsid w:val="000F4AD8"/>
    <w:rsid w:val="000F6F25"/>
    <w:rsid w:val="000F793B"/>
    <w:rsid w:val="00101F53"/>
    <w:rsid w:val="00104E73"/>
    <w:rsid w:val="00105436"/>
    <w:rsid w:val="001103AE"/>
    <w:rsid w:val="00110468"/>
    <w:rsid w:val="00110B17"/>
    <w:rsid w:val="00117EA9"/>
    <w:rsid w:val="00121678"/>
    <w:rsid w:val="00131B7A"/>
    <w:rsid w:val="001360E5"/>
    <w:rsid w:val="001366EE"/>
    <w:rsid w:val="00136FEB"/>
    <w:rsid w:val="001423DA"/>
    <w:rsid w:val="0015362E"/>
    <w:rsid w:val="0016582B"/>
    <w:rsid w:val="001674BF"/>
    <w:rsid w:val="001678AD"/>
    <w:rsid w:val="0017368D"/>
    <w:rsid w:val="001741CB"/>
    <w:rsid w:val="001758C8"/>
    <w:rsid w:val="00177A78"/>
    <w:rsid w:val="00187EA8"/>
    <w:rsid w:val="0019524D"/>
    <w:rsid w:val="00195763"/>
    <w:rsid w:val="001A4752"/>
    <w:rsid w:val="001A50FB"/>
    <w:rsid w:val="001B2917"/>
    <w:rsid w:val="001B5A04"/>
    <w:rsid w:val="001B6B07"/>
    <w:rsid w:val="001C004F"/>
    <w:rsid w:val="001C0382"/>
    <w:rsid w:val="001C3EB2"/>
    <w:rsid w:val="001C422A"/>
    <w:rsid w:val="001D015C"/>
    <w:rsid w:val="001D1831"/>
    <w:rsid w:val="001D31A2"/>
    <w:rsid w:val="001D587F"/>
    <w:rsid w:val="001D5CAA"/>
    <w:rsid w:val="001D63F6"/>
    <w:rsid w:val="001E21A8"/>
    <w:rsid w:val="001E3705"/>
    <w:rsid w:val="001E4181"/>
    <w:rsid w:val="001E771C"/>
    <w:rsid w:val="001F0A0A"/>
    <w:rsid w:val="001F0F2A"/>
    <w:rsid w:val="001F1B08"/>
    <w:rsid w:val="001F7CD7"/>
    <w:rsid w:val="00206DFC"/>
    <w:rsid w:val="00221746"/>
    <w:rsid w:val="002248A2"/>
    <w:rsid w:val="00224FD6"/>
    <w:rsid w:val="0022712B"/>
    <w:rsid w:val="002350CB"/>
    <w:rsid w:val="00237C15"/>
    <w:rsid w:val="0025075B"/>
    <w:rsid w:val="00252F50"/>
    <w:rsid w:val="00253B21"/>
    <w:rsid w:val="00256A20"/>
    <w:rsid w:val="002571E9"/>
    <w:rsid w:val="00261481"/>
    <w:rsid w:val="002629C5"/>
    <w:rsid w:val="00267906"/>
    <w:rsid w:val="00267E88"/>
    <w:rsid w:val="00272D9D"/>
    <w:rsid w:val="0027400F"/>
    <w:rsid w:val="0027454B"/>
    <w:rsid w:val="002748FD"/>
    <w:rsid w:val="00277D11"/>
    <w:rsid w:val="00280942"/>
    <w:rsid w:val="00297F2B"/>
    <w:rsid w:val="002A304E"/>
    <w:rsid w:val="002A6054"/>
    <w:rsid w:val="002B4F5C"/>
    <w:rsid w:val="002B54CA"/>
    <w:rsid w:val="002B5E48"/>
    <w:rsid w:val="002B6D57"/>
    <w:rsid w:val="002C2668"/>
    <w:rsid w:val="002C4FEA"/>
    <w:rsid w:val="002C656A"/>
    <w:rsid w:val="002D0032"/>
    <w:rsid w:val="002D6E3E"/>
    <w:rsid w:val="002D70EF"/>
    <w:rsid w:val="002D7383"/>
    <w:rsid w:val="002E0B87"/>
    <w:rsid w:val="002E6DC8"/>
    <w:rsid w:val="002E7DCF"/>
    <w:rsid w:val="00304674"/>
    <w:rsid w:val="003077A4"/>
    <w:rsid w:val="00310CE4"/>
    <w:rsid w:val="003135FC"/>
    <w:rsid w:val="00313CBC"/>
    <w:rsid w:val="00313CBF"/>
    <w:rsid w:val="0032021E"/>
    <w:rsid w:val="003226F0"/>
    <w:rsid w:val="00326117"/>
    <w:rsid w:val="00331B7F"/>
    <w:rsid w:val="00333F76"/>
    <w:rsid w:val="00335D68"/>
    <w:rsid w:val="0033622F"/>
    <w:rsid w:val="00337E76"/>
    <w:rsid w:val="0034137E"/>
    <w:rsid w:val="00342A30"/>
    <w:rsid w:val="00351B7D"/>
    <w:rsid w:val="0035261E"/>
    <w:rsid w:val="0035288E"/>
    <w:rsid w:val="003551A8"/>
    <w:rsid w:val="003655B9"/>
    <w:rsid w:val="003673C0"/>
    <w:rsid w:val="00370E4F"/>
    <w:rsid w:val="00373713"/>
    <w:rsid w:val="00376326"/>
    <w:rsid w:val="00377AEB"/>
    <w:rsid w:val="0038473B"/>
    <w:rsid w:val="00385B1D"/>
    <w:rsid w:val="00390DB7"/>
    <w:rsid w:val="0039232D"/>
    <w:rsid w:val="00394535"/>
    <w:rsid w:val="003964A3"/>
    <w:rsid w:val="003976AD"/>
    <w:rsid w:val="003B144B"/>
    <w:rsid w:val="003B3150"/>
    <w:rsid w:val="003B3808"/>
    <w:rsid w:val="003C4049"/>
    <w:rsid w:val="003C5382"/>
    <w:rsid w:val="003C7551"/>
    <w:rsid w:val="003C7A24"/>
    <w:rsid w:val="003D0AB9"/>
    <w:rsid w:val="003D4732"/>
    <w:rsid w:val="003E118D"/>
    <w:rsid w:val="003E19AF"/>
    <w:rsid w:val="003F0DE8"/>
    <w:rsid w:val="003F5BFA"/>
    <w:rsid w:val="003F7321"/>
    <w:rsid w:val="004042D2"/>
    <w:rsid w:val="004045B4"/>
    <w:rsid w:val="00410407"/>
    <w:rsid w:val="0041667A"/>
    <w:rsid w:val="00421708"/>
    <w:rsid w:val="004218E3"/>
    <w:rsid w:val="004221B0"/>
    <w:rsid w:val="00423E56"/>
    <w:rsid w:val="0043343B"/>
    <w:rsid w:val="00435F1C"/>
    <w:rsid w:val="0043717D"/>
    <w:rsid w:val="00440722"/>
    <w:rsid w:val="00440EF7"/>
    <w:rsid w:val="00444391"/>
    <w:rsid w:val="00444D11"/>
    <w:rsid w:val="004460C6"/>
    <w:rsid w:val="00460ADC"/>
    <w:rsid w:val="00465DC6"/>
    <w:rsid w:val="0047531E"/>
    <w:rsid w:val="0047544F"/>
    <w:rsid w:val="00483E37"/>
    <w:rsid w:val="00485599"/>
    <w:rsid w:val="00494421"/>
    <w:rsid w:val="0049442E"/>
    <w:rsid w:val="00494793"/>
    <w:rsid w:val="004A3E23"/>
    <w:rsid w:val="004A6CBC"/>
    <w:rsid w:val="004B2B44"/>
    <w:rsid w:val="004B34E1"/>
    <w:rsid w:val="004B6188"/>
    <w:rsid w:val="004C1C47"/>
    <w:rsid w:val="004C23F9"/>
    <w:rsid w:val="004D7499"/>
    <w:rsid w:val="004D76E3"/>
    <w:rsid w:val="004E598B"/>
    <w:rsid w:val="004F15C9"/>
    <w:rsid w:val="004F28FE"/>
    <w:rsid w:val="004F4078"/>
    <w:rsid w:val="004F48C7"/>
    <w:rsid w:val="00501055"/>
    <w:rsid w:val="00501392"/>
    <w:rsid w:val="005044E4"/>
    <w:rsid w:val="005147B8"/>
    <w:rsid w:val="00521D0D"/>
    <w:rsid w:val="00525360"/>
    <w:rsid w:val="005268CB"/>
    <w:rsid w:val="005279C1"/>
    <w:rsid w:val="00527E87"/>
    <w:rsid w:val="00536B72"/>
    <w:rsid w:val="00543B88"/>
    <w:rsid w:val="00543F66"/>
    <w:rsid w:val="00544CA8"/>
    <w:rsid w:val="005459F2"/>
    <w:rsid w:val="00553CAF"/>
    <w:rsid w:val="00554136"/>
    <w:rsid w:val="00554A7A"/>
    <w:rsid w:val="0055582F"/>
    <w:rsid w:val="00555E75"/>
    <w:rsid w:val="00556532"/>
    <w:rsid w:val="00557793"/>
    <w:rsid w:val="00562301"/>
    <w:rsid w:val="0056613C"/>
    <w:rsid w:val="00566672"/>
    <w:rsid w:val="005719F7"/>
    <w:rsid w:val="00572A4F"/>
    <w:rsid w:val="005814A1"/>
    <w:rsid w:val="00583FE4"/>
    <w:rsid w:val="00586B66"/>
    <w:rsid w:val="00595F5C"/>
    <w:rsid w:val="005A309A"/>
    <w:rsid w:val="005A4690"/>
    <w:rsid w:val="005A7CE5"/>
    <w:rsid w:val="005B00BB"/>
    <w:rsid w:val="005B0907"/>
    <w:rsid w:val="005B3A3F"/>
    <w:rsid w:val="005B47D8"/>
    <w:rsid w:val="005B4EAE"/>
    <w:rsid w:val="005B63BE"/>
    <w:rsid w:val="005B6C91"/>
    <w:rsid w:val="005D3A33"/>
    <w:rsid w:val="005D7EB5"/>
    <w:rsid w:val="005E2BC1"/>
    <w:rsid w:val="005F163B"/>
    <w:rsid w:val="005F5440"/>
    <w:rsid w:val="005F6B96"/>
    <w:rsid w:val="0060063B"/>
    <w:rsid w:val="00601F27"/>
    <w:rsid w:val="00613331"/>
    <w:rsid w:val="00620595"/>
    <w:rsid w:val="0062126A"/>
    <w:rsid w:val="00627C21"/>
    <w:rsid w:val="00633597"/>
    <w:rsid w:val="00633BBD"/>
    <w:rsid w:val="00634FEB"/>
    <w:rsid w:val="0064460B"/>
    <w:rsid w:val="0064589F"/>
    <w:rsid w:val="00655C4C"/>
    <w:rsid w:val="00662B56"/>
    <w:rsid w:val="00663721"/>
    <w:rsid w:val="00664845"/>
    <w:rsid w:val="00666FD6"/>
    <w:rsid w:val="00671041"/>
    <w:rsid w:val="006714D8"/>
    <w:rsid w:val="006715DD"/>
    <w:rsid w:val="006773AA"/>
    <w:rsid w:val="00681602"/>
    <w:rsid w:val="00686CF3"/>
    <w:rsid w:val="0069181E"/>
    <w:rsid w:val="006A2F5D"/>
    <w:rsid w:val="006A334A"/>
    <w:rsid w:val="006A43E3"/>
    <w:rsid w:val="006A4F5F"/>
    <w:rsid w:val="006B1508"/>
    <w:rsid w:val="006B3E85"/>
    <w:rsid w:val="006B4626"/>
    <w:rsid w:val="006C09FD"/>
    <w:rsid w:val="006C2370"/>
    <w:rsid w:val="006C6ECF"/>
    <w:rsid w:val="006C7A99"/>
    <w:rsid w:val="006D3068"/>
    <w:rsid w:val="006E14C9"/>
    <w:rsid w:val="006E7D0B"/>
    <w:rsid w:val="006F0B7C"/>
    <w:rsid w:val="006F4684"/>
    <w:rsid w:val="0070377D"/>
    <w:rsid w:val="007168DA"/>
    <w:rsid w:val="00717EFE"/>
    <w:rsid w:val="007212A4"/>
    <w:rsid w:val="00723843"/>
    <w:rsid w:val="00723F54"/>
    <w:rsid w:val="0073068A"/>
    <w:rsid w:val="00733851"/>
    <w:rsid w:val="0074104A"/>
    <w:rsid w:val="0074158A"/>
    <w:rsid w:val="00745C6B"/>
    <w:rsid w:val="00751EAF"/>
    <w:rsid w:val="00751EBB"/>
    <w:rsid w:val="007617AD"/>
    <w:rsid w:val="00761DF0"/>
    <w:rsid w:val="00772240"/>
    <w:rsid w:val="00783B9D"/>
    <w:rsid w:val="00783E1A"/>
    <w:rsid w:val="00785D58"/>
    <w:rsid w:val="00785ECD"/>
    <w:rsid w:val="007876E4"/>
    <w:rsid w:val="00790F5A"/>
    <w:rsid w:val="007976B2"/>
    <w:rsid w:val="007A0733"/>
    <w:rsid w:val="007A7423"/>
    <w:rsid w:val="007B2D20"/>
    <w:rsid w:val="007C057B"/>
    <w:rsid w:val="007C1151"/>
    <w:rsid w:val="007C25EB"/>
    <w:rsid w:val="007C4B6F"/>
    <w:rsid w:val="007C5BB2"/>
    <w:rsid w:val="007E0069"/>
    <w:rsid w:val="00800AA9"/>
    <w:rsid w:val="00801D07"/>
    <w:rsid w:val="008020E6"/>
    <w:rsid w:val="00803B42"/>
    <w:rsid w:val="00810134"/>
    <w:rsid w:val="008249ED"/>
    <w:rsid w:val="00824E0E"/>
    <w:rsid w:val="00826663"/>
    <w:rsid w:val="00827B2D"/>
    <w:rsid w:val="0083287E"/>
    <w:rsid w:val="008350F0"/>
    <w:rsid w:val="00835734"/>
    <w:rsid w:val="008373C4"/>
    <w:rsid w:val="0084029C"/>
    <w:rsid w:val="00845940"/>
    <w:rsid w:val="00846EBF"/>
    <w:rsid w:val="00854514"/>
    <w:rsid w:val="008571C0"/>
    <w:rsid w:val="00860C12"/>
    <w:rsid w:val="0086712F"/>
    <w:rsid w:val="0087371C"/>
    <w:rsid w:val="00873A37"/>
    <w:rsid w:val="008755BF"/>
    <w:rsid w:val="0088713D"/>
    <w:rsid w:val="008A14D5"/>
    <w:rsid w:val="008A3F49"/>
    <w:rsid w:val="008A5D83"/>
    <w:rsid w:val="008B1EBA"/>
    <w:rsid w:val="008B2637"/>
    <w:rsid w:val="008B44DF"/>
    <w:rsid w:val="008B4C53"/>
    <w:rsid w:val="008C2EF7"/>
    <w:rsid w:val="008C3171"/>
    <w:rsid w:val="008C3FF0"/>
    <w:rsid w:val="008C5CFB"/>
    <w:rsid w:val="008C6A0E"/>
    <w:rsid w:val="008D390F"/>
    <w:rsid w:val="008E0129"/>
    <w:rsid w:val="008E1575"/>
    <w:rsid w:val="008E6E31"/>
    <w:rsid w:val="008F20FD"/>
    <w:rsid w:val="008F2AAB"/>
    <w:rsid w:val="0090479F"/>
    <w:rsid w:val="009106EF"/>
    <w:rsid w:val="009170B9"/>
    <w:rsid w:val="00922C32"/>
    <w:rsid w:val="009230EE"/>
    <w:rsid w:val="009322CC"/>
    <w:rsid w:val="00933A99"/>
    <w:rsid w:val="00941FAB"/>
    <w:rsid w:val="00952982"/>
    <w:rsid w:val="0095323E"/>
    <w:rsid w:val="00955669"/>
    <w:rsid w:val="00956E98"/>
    <w:rsid w:val="00966541"/>
    <w:rsid w:val="00980F1C"/>
    <w:rsid w:val="00981808"/>
    <w:rsid w:val="009900BA"/>
    <w:rsid w:val="009940F8"/>
    <w:rsid w:val="009B606B"/>
    <w:rsid w:val="009D26CC"/>
    <w:rsid w:val="009D44A2"/>
    <w:rsid w:val="009E0F44"/>
    <w:rsid w:val="009E3B08"/>
    <w:rsid w:val="009E3C92"/>
    <w:rsid w:val="009F31A0"/>
    <w:rsid w:val="009F31A1"/>
    <w:rsid w:val="009F338E"/>
    <w:rsid w:val="00A04A06"/>
    <w:rsid w:val="00A04FF1"/>
    <w:rsid w:val="00A058E4"/>
    <w:rsid w:val="00A1326D"/>
    <w:rsid w:val="00A15009"/>
    <w:rsid w:val="00A32F10"/>
    <w:rsid w:val="00A35BCB"/>
    <w:rsid w:val="00A522BB"/>
    <w:rsid w:val="00A63534"/>
    <w:rsid w:val="00A6466D"/>
    <w:rsid w:val="00A65BAD"/>
    <w:rsid w:val="00A74713"/>
    <w:rsid w:val="00A7678F"/>
    <w:rsid w:val="00A77911"/>
    <w:rsid w:val="00A8295C"/>
    <w:rsid w:val="00A900EA"/>
    <w:rsid w:val="00A93B2D"/>
    <w:rsid w:val="00AC4FDE"/>
    <w:rsid w:val="00AC5E4B"/>
    <w:rsid w:val="00AC749F"/>
    <w:rsid w:val="00AD7F0E"/>
    <w:rsid w:val="00AE08A1"/>
    <w:rsid w:val="00AE21E8"/>
    <w:rsid w:val="00AE54AA"/>
    <w:rsid w:val="00AE7C7B"/>
    <w:rsid w:val="00AF03BC"/>
    <w:rsid w:val="00B0234C"/>
    <w:rsid w:val="00B07C42"/>
    <w:rsid w:val="00B112B8"/>
    <w:rsid w:val="00B16526"/>
    <w:rsid w:val="00B33381"/>
    <w:rsid w:val="00B37882"/>
    <w:rsid w:val="00B529CE"/>
    <w:rsid w:val="00B52A4D"/>
    <w:rsid w:val="00B52DD7"/>
    <w:rsid w:val="00B54951"/>
    <w:rsid w:val="00B563E6"/>
    <w:rsid w:val="00B635FB"/>
    <w:rsid w:val="00B65278"/>
    <w:rsid w:val="00B70293"/>
    <w:rsid w:val="00B7440B"/>
    <w:rsid w:val="00B76036"/>
    <w:rsid w:val="00B80D2F"/>
    <w:rsid w:val="00B86451"/>
    <w:rsid w:val="00B96A72"/>
    <w:rsid w:val="00BA2164"/>
    <w:rsid w:val="00BB0B29"/>
    <w:rsid w:val="00BB785D"/>
    <w:rsid w:val="00BB7F45"/>
    <w:rsid w:val="00BC1CB7"/>
    <w:rsid w:val="00BC367A"/>
    <w:rsid w:val="00BC5AE1"/>
    <w:rsid w:val="00BE0837"/>
    <w:rsid w:val="00BE2758"/>
    <w:rsid w:val="00BE608B"/>
    <w:rsid w:val="00BE7E5C"/>
    <w:rsid w:val="00BF2AEF"/>
    <w:rsid w:val="00BF5F54"/>
    <w:rsid w:val="00BF6A42"/>
    <w:rsid w:val="00BF744C"/>
    <w:rsid w:val="00C06975"/>
    <w:rsid w:val="00C06A16"/>
    <w:rsid w:val="00C06FCB"/>
    <w:rsid w:val="00C1035E"/>
    <w:rsid w:val="00C112FB"/>
    <w:rsid w:val="00C1302F"/>
    <w:rsid w:val="00C136A2"/>
    <w:rsid w:val="00C16602"/>
    <w:rsid w:val="00C2009F"/>
    <w:rsid w:val="00C25F4A"/>
    <w:rsid w:val="00C312C8"/>
    <w:rsid w:val="00C348A3"/>
    <w:rsid w:val="00C405DD"/>
    <w:rsid w:val="00C4069F"/>
    <w:rsid w:val="00C40C80"/>
    <w:rsid w:val="00C556FD"/>
    <w:rsid w:val="00C63174"/>
    <w:rsid w:val="00C64F5C"/>
    <w:rsid w:val="00C66F59"/>
    <w:rsid w:val="00C747DB"/>
    <w:rsid w:val="00C75558"/>
    <w:rsid w:val="00C85D37"/>
    <w:rsid w:val="00C90D86"/>
    <w:rsid w:val="00C94FC7"/>
    <w:rsid w:val="00C95A8B"/>
    <w:rsid w:val="00C96D03"/>
    <w:rsid w:val="00CA18CF"/>
    <w:rsid w:val="00CA3E00"/>
    <w:rsid w:val="00CA5C2F"/>
    <w:rsid w:val="00CA75DD"/>
    <w:rsid w:val="00CB1725"/>
    <w:rsid w:val="00CB26AA"/>
    <w:rsid w:val="00CB40F8"/>
    <w:rsid w:val="00CB6D36"/>
    <w:rsid w:val="00CC25B9"/>
    <w:rsid w:val="00CC3CAE"/>
    <w:rsid w:val="00CC47E5"/>
    <w:rsid w:val="00CD4043"/>
    <w:rsid w:val="00CE26C7"/>
    <w:rsid w:val="00CE2D36"/>
    <w:rsid w:val="00CF712C"/>
    <w:rsid w:val="00D130E2"/>
    <w:rsid w:val="00D152E0"/>
    <w:rsid w:val="00D16282"/>
    <w:rsid w:val="00D171E5"/>
    <w:rsid w:val="00D205C8"/>
    <w:rsid w:val="00D22DD6"/>
    <w:rsid w:val="00D24D52"/>
    <w:rsid w:val="00D37291"/>
    <w:rsid w:val="00D47232"/>
    <w:rsid w:val="00D527A8"/>
    <w:rsid w:val="00D56B34"/>
    <w:rsid w:val="00D64269"/>
    <w:rsid w:val="00D6472E"/>
    <w:rsid w:val="00D724F3"/>
    <w:rsid w:val="00D775AA"/>
    <w:rsid w:val="00D80CF9"/>
    <w:rsid w:val="00D85581"/>
    <w:rsid w:val="00D93433"/>
    <w:rsid w:val="00D9702B"/>
    <w:rsid w:val="00DA740D"/>
    <w:rsid w:val="00DB1E92"/>
    <w:rsid w:val="00DB256D"/>
    <w:rsid w:val="00DB5CD7"/>
    <w:rsid w:val="00DC07E0"/>
    <w:rsid w:val="00DC1073"/>
    <w:rsid w:val="00DC5480"/>
    <w:rsid w:val="00DC565C"/>
    <w:rsid w:val="00DC6CD6"/>
    <w:rsid w:val="00DC729C"/>
    <w:rsid w:val="00DD0451"/>
    <w:rsid w:val="00DD0B6A"/>
    <w:rsid w:val="00DD0F0E"/>
    <w:rsid w:val="00DD1147"/>
    <w:rsid w:val="00DD2A80"/>
    <w:rsid w:val="00DD7176"/>
    <w:rsid w:val="00DD7624"/>
    <w:rsid w:val="00DE1C15"/>
    <w:rsid w:val="00DE3B87"/>
    <w:rsid w:val="00DF4C39"/>
    <w:rsid w:val="00E002A5"/>
    <w:rsid w:val="00E01021"/>
    <w:rsid w:val="00E0146F"/>
    <w:rsid w:val="00E01537"/>
    <w:rsid w:val="00E100BE"/>
    <w:rsid w:val="00E10F4B"/>
    <w:rsid w:val="00E1595E"/>
    <w:rsid w:val="00E15EE7"/>
    <w:rsid w:val="00E37B7C"/>
    <w:rsid w:val="00E41326"/>
    <w:rsid w:val="00E41415"/>
    <w:rsid w:val="00E424D1"/>
    <w:rsid w:val="00E44896"/>
    <w:rsid w:val="00E504BE"/>
    <w:rsid w:val="00E5437B"/>
    <w:rsid w:val="00E61ADE"/>
    <w:rsid w:val="00E61B04"/>
    <w:rsid w:val="00E6371A"/>
    <w:rsid w:val="00E64CFC"/>
    <w:rsid w:val="00E66BD8"/>
    <w:rsid w:val="00E66CDC"/>
    <w:rsid w:val="00E7316D"/>
    <w:rsid w:val="00E74B47"/>
    <w:rsid w:val="00E74CB6"/>
    <w:rsid w:val="00E85D86"/>
    <w:rsid w:val="00E9185D"/>
    <w:rsid w:val="00E9321D"/>
    <w:rsid w:val="00E9457A"/>
    <w:rsid w:val="00E95756"/>
    <w:rsid w:val="00E96EF1"/>
    <w:rsid w:val="00EA211A"/>
    <w:rsid w:val="00EA4FE4"/>
    <w:rsid w:val="00EB031A"/>
    <w:rsid w:val="00EB0BB5"/>
    <w:rsid w:val="00EB347C"/>
    <w:rsid w:val="00EB6C6D"/>
    <w:rsid w:val="00EC45CF"/>
    <w:rsid w:val="00EC6DC7"/>
    <w:rsid w:val="00ED148F"/>
    <w:rsid w:val="00EF2369"/>
    <w:rsid w:val="00EF6FCF"/>
    <w:rsid w:val="00F04424"/>
    <w:rsid w:val="00F04AE6"/>
    <w:rsid w:val="00F24CAB"/>
    <w:rsid w:val="00F30977"/>
    <w:rsid w:val="00F35402"/>
    <w:rsid w:val="00F40646"/>
    <w:rsid w:val="00F428D7"/>
    <w:rsid w:val="00F43553"/>
    <w:rsid w:val="00F4449D"/>
    <w:rsid w:val="00F50B13"/>
    <w:rsid w:val="00F61D61"/>
    <w:rsid w:val="00F75550"/>
    <w:rsid w:val="00F768F3"/>
    <w:rsid w:val="00F7732C"/>
    <w:rsid w:val="00F80B97"/>
    <w:rsid w:val="00F81E6B"/>
    <w:rsid w:val="00F826DF"/>
    <w:rsid w:val="00F82F9C"/>
    <w:rsid w:val="00F8325C"/>
    <w:rsid w:val="00F83385"/>
    <w:rsid w:val="00F937B6"/>
    <w:rsid w:val="00F9400E"/>
    <w:rsid w:val="00FA0ECD"/>
    <w:rsid w:val="00FB0239"/>
    <w:rsid w:val="00FB090D"/>
    <w:rsid w:val="00FB4752"/>
    <w:rsid w:val="00FB5A25"/>
    <w:rsid w:val="00FB5DD1"/>
    <w:rsid w:val="00FC0084"/>
    <w:rsid w:val="00FC035D"/>
    <w:rsid w:val="00FC24AC"/>
    <w:rsid w:val="00FC6822"/>
    <w:rsid w:val="00FD3826"/>
    <w:rsid w:val="00FD7EF3"/>
    <w:rsid w:val="00FE4A59"/>
    <w:rsid w:val="00FE5009"/>
    <w:rsid w:val="00FF1EEB"/>
    <w:rsid w:val="00FF2D3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F7B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187EA8"/>
    <w:rPr>
      <w:color w:val="954F72" w:themeColor="followedHyperlink"/>
      <w:u w:val="single"/>
    </w:rPr>
  </w:style>
  <w:style w:type="character" w:styleId="Kommentinviite">
    <w:name w:val="annotation reference"/>
    <w:basedOn w:val="Kappaleenoletusfontti"/>
    <w:uiPriority w:val="99"/>
    <w:semiHidden/>
    <w:unhideWhenUsed/>
    <w:rsid w:val="00C2009F"/>
    <w:rPr>
      <w:sz w:val="16"/>
      <w:szCs w:val="16"/>
    </w:rPr>
  </w:style>
  <w:style w:type="paragraph" w:styleId="Kommentinteksti">
    <w:name w:val="annotation text"/>
    <w:basedOn w:val="Normaali"/>
    <w:link w:val="KommentintekstiChar"/>
    <w:uiPriority w:val="99"/>
    <w:semiHidden/>
    <w:unhideWhenUsed/>
    <w:rsid w:val="00C2009F"/>
    <w:pPr>
      <w:spacing w:line="240" w:lineRule="auto"/>
    </w:pPr>
    <w:rPr>
      <w:szCs w:val="20"/>
    </w:rPr>
  </w:style>
  <w:style w:type="character" w:customStyle="1" w:styleId="KommentintekstiChar">
    <w:name w:val="Kommentin teksti Char"/>
    <w:basedOn w:val="Kappaleenoletusfontti"/>
    <w:link w:val="Kommentinteksti"/>
    <w:uiPriority w:val="99"/>
    <w:semiHidden/>
    <w:rsid w:val="00C2009F"/>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C2009F"/>
    <w:rPr>
      <w:b/>
      <w:bCs/>
    </w:rPr>
  </w:style>
  <w:style w:type="character" w:customStyle="1" w:styleId="KommentinotsikkoChar">
    <w:name w:val="Kommentin otsikko Char"/>
    <w:basedOn w:val="KommentintekstiChar"/>
    <w:link w:val="Kommentinotsikko"/>
    <w:uiPriority w:val="99"/>
    <w:semiHidden/>
    <w:rsid w:val="00C2009F"/>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4778">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982853203">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186673671">
      <w:bodyDiv w:val="1"/>
      <w:marLeft w:val="0"/>
      <w:marRight w:val="0"/>
      <w:marTop w:val="0"/>
      <w:marBottom w:val="0"/>
      <w:divBdr>
        <w:top w:val="none" w:sz="0" w:space="0" w:color="auto"/>
        <w:left w:val="none" w:sz="0" w:space="0" w:color="auto"/>
        <w:bottom w:val="none" w:sz="0" w:space="0" w:color="auto"/>
        <w:right w:val="none" w:sz="0" w:space="0" w:color="auto"/>
      </w:divBdr>
      <w:divsChild>
        <w:div w:id="261913805">
          <w:marLeft w:val="547"/>
          <w:marRight w:val="0"/>
          <w:marTop w:val="86"/>
          <w:marBottom w:val="0"/>
          <w:divBdr>
            <w:top w:val="none" w:sz="0" w:space="0" w:color="auto"/>
            <w:left w:val="none" w:sz="0" w:space="0" w:color="auto"/>
            <w:bottom w:val="none" w:sz="0" w:space="0" w:color="auto"/>
            <w:right w:val="none" w:sz="0" w:space="0" w:color="auto"/>
          </w:divBdr>
        </w:div>
        <w:div w:id="341978132">
          <w:marLeft w:val="547"/>
          <w:marRight w:val="0"/>
          <w:marTop w:val="86"/>
          <w:marBottom w:val="0"/>
          <w:divBdr>
            <w:top w:val="none" w:sz="0" w:space="0" w:color="auto"/>
            <w:left w:val="none" w:sz="0" w:space="0" w:color="auto"/>
            <w:bottom w:val="none" w:sz="0" w:space="0" w:color="auto"/>
            <w:right w:val="none" w:sz="0" w:space="0" w:color="auto"/>
          </w:divBdr>
        </w:div>
        <w:div w:id="670989122">
          <w:marLeft w:val="547"/>
          <w:marRight w:val="0"/>
          <w:marTop w:val="86"/>
          <w:marBottom w:val="0"/>
          <w:divBdr>
            <w:top w:val="none" w:sz="0" w:space="0" w:color="auto"/>
            <w:left w:val="none" w:sz="0" w:space="0" w:color="auto"/>
            <w:bottom w:val="none" w:sz="0" w:space="0" w:color="auto"/>
            <w:right w:val="none" w:sz="0" w:space="0" w:color="auto"/>
          </w:divBdr>
        </w:div>
        <w:div w:id="751317895">
          <w:marLeft w:val="547"/>
          <w:marRight w:val="0"/>
          <w:marTop w:val="86"/>
          <w:marBottom w:val="0"/>
          <w:divBdr>
            <w:top w:val="none" w:sz="0" w:space="0" w:color="auto"/>
            <w:left w:val="none" w:sz="0" w:space="0" w:color="auto"/>
            <w:bottom w:val="none" w:sz="0" w:space="0" w:color="auto"/>
            <w:right w:val="none" w:sz="0" w:space="0" w:color="auto"/>
          </w:divBdr>
        </w:div>
        <w:div w:id="1254238727">
          <w:marLeft w:val="547"/>
          <w:marRight w:val="0"/>
          <w:marTop w:val="86"/>
          <w:marBottom w:val="0"/>
          <w:divBdr>
            <w:top w:val="none" w:sz="0" w:space="0" w:color="auto"/>
            <w:left w:val="none" w:sz="0" w:space="0" w:color="auto"/>
            <w:bottom w:val="none" w:sz="0" w:space="0" w:color="auto"/>
            <w:right w:val="none" w:sz="0" w:space="0" w:color="auto"/>
          </w:divBdr>
        </w:div>
        <w:div w:id="2000305603">
          <w:marLeft w:val="547"/>
          <w:marRight w:val="0"/>
          <w:marTop w:val="86"/>
          <w:marBottom w:val="0"/>
          <w:divBdr>
            <w:top w:val="none" w:sz="0" w:space="0" w:color="auto"/>
            <w:left w:val="none" w:sz="0" w:space="0" w:color="auto"/>
            <w:bottom w:val="none" w:sz="0" w:space="0" w:color="auto"/>
            <w:right w:val="none" w:sz="0" w:space="0" w:color="auto"/>
          </w:divBdr>
        </w:div>
        <w:div w:id="2121096853">
          <w:marLeft w:val="547"/>
          <w:marRight w:val="0"/>
          <w:marTop w:val="86"/>
          <w:marBottom w:val="0"/>
          <w:divBdr>
            <w:top w:val="none" w:sz="0" w:space="0" w:color="auto"/>
            <w:left w:val="none" w:sz="0" w:space="0" w:color="auto"/>
            <w:bottom w:val="none" w:sz="0" w:space="0" w:color="auto"/>
            <w:right w:val="none" w:sz="0" w:space="0" w:color="auto"/>
          </w:divBdr>
        </w:div>
      </w:divsChild>
    </w:div>
    <w:div w:id="1245191492">
      <w:bodyDiv w:val="1"/>
      <w:marLeft w:val="0"/>
      <w:marRight w:val="0"/>
      <w:marTop w:val="0"/>
      <w:marBottom w:val="0"/>
      <w:divBdr>
        <w:top w:val="none" w:sz="0" w:space="0" w:color="auto"/>
        <w:left w:val="none" w:sz="0" w:space="0" w:color="auto"/>
        <w:bottom w:val="none" w:sz="0" w:space="0" w:color="auto"/>
        <w:right w:val="none" w:sz="0" w:space="0" w:color="auto"/>
      </w:divBdr>
      <w:divsChild>
        <w:div w:id="166866284">
          <w:marLeft w:val="547"/>
          <w:marRight w:val="0"/>
          <w:marTop w:val="86"/>
          <w:marBottom w:val="0"/>
          <w:divBdr>
            <w:top w:val="none" w:sz="0" w:space="0" w:color="auto"/>
            <w:left w:val="none" w:sz="0" w:space="0" w:color="auto"/>
            <w:bottom w:val="none" w:sz="0" w:space="0" w:color="auto"/>
            <w:right w:val="none" w:sz="0" w:space="0" w:color="auto"/>
          </w:divBdr>
        </w:div>
        <w:div w:id="708454103">
          <w:marLeft w:val="547"/>
          <w:marRight w:val="0"/>
          <w:marTop w:val="86"/>
          <w:marBottom w:val="0"/>
          <w:divBdr>
            <w:top w:val="none" w:sz="0" w:space="0" w:color="auto"/>
            <w:left w:val="none" w:sz="0" w:space="0" w:color="auto"/>
            <w:bottom w:val="none" w:sz="0" w:space="0" w:color="auto"/>
            <w:right w:val="none" w:sz="0" w:space="0" w:color="auto"/>
          </w:divBdr>
        </w:div>
        <w:div w:id="774835913">
          <w:marLeft w:val="547"/>
          <w:marRight w:val="0"/>
          <w:marTop w:val="86"/>
          <w:marBottom w:val="0"/>
          <w:divBdr>
            <w:top w:val="none" w:sz="0" w:space="0" w:color="auto"/>
            <w:left w:val="none" w:sz="0" w:space="0" w:color="auto"/>
            <w:bottom w:val="none" w:sz="0" w:space="0" w:color="auto"/>
            <w:right w:val="none" w:sz="0" w:space="0" w:color="auto"/>
          </w:divBdr>
        </w:div>
        <w:div w:id="1553540514">
          <w:marLeft w:val="547"/>
          <w:marRight w:val="0"/>
          <w:marTop w:val="86"/>
          <w:marBottom w:val="0"/>
          <w:divBdr>
            <w:top w:val="none" w:sz="0" w:space="0" w:color="auto"/>
            <w:left w:val="none" w:sz="0" w:space="0" w:color="auto"/>
            <w:bottom w:val="none" w:sz="0" w:space="0" w:color="auto"/>
            <w:right w:val="none" w:sz="0" w:space="0" w:color="auto"/>
          </w:divBdr>
        </w:div>
        <w:div w:id="1708797469">
          <w:marLeft w:val="547"/>
          <w:marRight w:val="0"/>
          <w:marTop w:val="86"/>
          <w:marBottom w:val="0"/>
          <w:divBdr>
            <w:top w:val="none" w:sz="0" w:space="0" w:color="auto"/>
            <w:left w:val="none" w:sz="0" w:space="0" w:color="auto"/>
            <w:bottom w:val="none" w:sz="0" w:space="0" w:color="auto"/>
            <w:right w:val="none" w:sz="0" w:space="0" w:color="auto"/>
          </w:divBdr>
        </w:div>
        <w:div w:id="1789346776">
          <w:marLeft w:val="547"/>
          <w:marRight w:val="0"/>
          <w:marTop w:val="86"/>
          <w:marBottom w:val="0"/>
          <w:divBdr>
            <w:top w:val="none" w:sz="0" w:space="0" w:color="auto"/>
            <w:left w:val="none" w:sz="0" w:space="0" w:color="auto"/>
            <w:bottom w:val="none" w:sz="0" w:space="0" w:color="auto"/>
            <w:right w:val="none" w:sz="0" w:space="0" w:color="auto"/>
          </w:divBdr>
        </w:div>
        <w:div w:id="1895004561">
          <w:marLeft w:val="547"/>
          <w:marRight w:val="0"/>
          <w:marTop w:val="86"/>
          <w:marBottom w:val="0"/>
          <w:divBdr>
            <w:top w:val="none" w:sz="0" w:space="0" w:color="auto"/>
            <w:left w:val="none" w:sz="0" w:space="0" w:color="auto"/>
            <w:bottom w:val="none" w:sz="0" w:space="0" w:color="auto"/>
            <w:right w:val="none" w:sz="0" w:space="0" w:color="auto"/>
          </w:divBdr>
        </w:div>
      </w:divsChild>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eunesseetdroit.be/jdj/documents/docs/Le_Congo_et_la_protection_de_l_enfant,_un_veritable_defi.pdf" TargetMode="External"/><Relationship Id="rId18" Type="http://schemas.openxmlformats.org/officeDocument/2006/relationships/hyperlink" Target="https://www.constituteproject.org/constitution/Democratic_Republic_of_the_Congo_2011" TargetMode="External"/><Relationship Id="rId26" Type="http://schemas.openxmlformats.org/officeDocument/2006/relationships/hyperlink" Target="https://www.ecoi.net/en/file/local/2104121/2024_02_EUAA_COI_Query_Response_Q12_Democratic_Republic_of_Congo_Orphaned_children.pdf" TargetMode="External"/><Relationship Id="rId39" Type="http://schemas.openxmlformats.org/officeDocument/2006/relationships/hyperlink" Target="https://www.un.org/sexualviolenceinconflict/wp-content/uploads/2022/11/report/auto-draft/Secretary-General-Report-on-children-and-armed-conflict-in-the-DRC.pdf" TargetMode="External"/><Relationship Id="rId21" Type="http://schemas.openxmlformats.org/officeDocument/2006/relationships/hyperlink" Target="https://www.everyculture.com/Bo-Co/Democratic-Republic-of-the-Congo.html" TargetMode="External"/><Relationship Id="rId34" Type="http://schemas.openxmlformats.org/officeDocument/2006/relationships/hyperlink" Target="https://ponabana.com/textes-legaux/" TargetMode="External"/><Relationship Id="rId42" Type="http://schemas.openxmlformats.org/officeDocument/2006/relationships/hyperlink" Target="https://www.state.gov/reports/2023-trafficking-in-persons-report/the-democratic-republic-of-the-congo" TargetMode="External"/><Relationship Id="rId47" Type="http://schemas.openxmlformats.org/officeDocument/2006/relationships/hyperlink" Target="https://www.guide2womenleaders.com/Congo-Kinshasa.htm" TargetMode="External"/><Relationship Id="rId50" Type="http://schemas.openxmlformats.org/officeDocument/2006/relationships/footer" Target="footer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snews.com/news/cobalt-children-mining-democratic-republic-congo-cbs-news-investigation/" TargetMode="External"/><Relationship Id="rId29" Type="http://schemas.openxmlformats.org/officeDocument/2006/relationships/hyperlink" Target="https://www.hrw.org/legacy/french/reports/2006/drc0406/2.htm" TargetMode="External"/><Relationship Id="rId11" Type="http://schemas.openxmlformats.org/officeDocument/2006/relationships/hyperlink" Target="https://www.bbc.com/afrique/articles/cg3e87nlm2go" TargetMode="External"/><Relationship Id="rId24" Type="http://schemas.openxmlformats.org/officeDocument/2006/relationships/hyperlink" Target="https://www.equaltimes.org/in-2019-the-democratic-republic-of?lang=en" TargetMode="External"/><Relationship Id="rId32" Type="http://schemas.openxmlformats.org/officeDocument/2006/relationships/hyperlink" Target="https://landinfo.no/wp-content/uploads/2023/10/DR-Kongo-respons-Skolesystemet-17102023.pdf" TargetMode="External"/><Relationship Id="rId37" Type="http://schemas.openxmlformats.org/officeDocument/2006/relationships/hyperlink" Target="https://hdr.undp.org/data-center/country-insights" TargetMode="External"/><Relationship Id="rId40" Type="http://schemas.openxmlformats.org/officeDocument/2006/relationships/hyperlink" Target="https://www.dol.gov/agencies/ilab/resources/reports/child-labor/congo-democratic-republic-drc" TargetMode="External"/><Relationship Id="rId45" Type="http://schemas.openxmlformats.org/officeDocument/2006/relationships/hyperlink" Target="https://documents1.worldbank.org/curated/en/214221646062568502/pdf/Congo-Democratic-Republic-of-Country-Partnership-Framework-for-the-Period-FY22-26.pdf" TargetMode="External"/><Relationship Id="rId53" Type="http://schemas.openxmlformats.org/officeDocument/2006/relationships/theme" Target="theme/theme1.xml"/><Relationship Id="rId58" Type="http://schemas.openxmlformats.org/officeDocument/2006/relationships/customXml" Target="../customXml/item6.xml"/><Relationship Id="rId5" Type="http://schemas.openxmlformats.org/officeDocument/2006/relationships/webSettings" Target="webSettings.xml"/><Relationship Id="rId19" Type="http://schemas.openxmlformats.org/officeDocument/2006/relationships/hyperlink" Target="https://www.leganet.cd/Legislation/Code%20de%20la%20famille/CDF.2017.pdf" TargetMode="External"/><Relationship Id="rId4" Type="http://schemas.openxmlformats.org/officeDocument/2006/relationships/settings" Target="settings.xml"/><Relationship Id="rId9" Type="http://schemas.openxmlformats.org/officeDocument/2006/relationships/hyperlink" Target="https://unesdoc.unesco.org/ark:/48223/pf0000383228" TargetMode="External"/><Relationship Id="rId14" Type="http://schemas.openxmlformats.org/officeDocument/2006/relationships/hyperlink" Target="https://borgenproject.org/children-in-the-drc/" TargetMode="External"/><Relationship Id="rId22" Type="http://schemas.openxmlformats.org/officeDocument/2006/relationships/hyperlink" Target="https://dhsprogram.com/pubs/pdf/FR300/FR300.pdf" TargetMode="External"/><Relationship Id="rId27" Type="http://schemas.openxmlformats.org/officeDocument/2006/relationships/hyperlink" Target="https://globalinitiative.net/wp-content/uploads/2021/06/Criminals-or-vigilantes-The-Kuluna-gangs-of-the-Democratic-Republic-of-Congo-GITOC.pdf" TargetMode="External"/><Relationship Id="rId30" Type="http://schemas.openxmlformats.org/officeDocument/2006/relationships/hyperlink" Target="https://www.humanium.org/fr/republique-democratique-du-congo/" TargetMode="External"/><Relationship Id="rId35" Type="http://schemas.openxmlformats.org/officeDocument/2006/relationships/hyperlink" Target="https://www.radiookapi.net/nationale/2010/12/07/quels-sont-les-dangers-du-phenomene-%25c2%25ab-cotes-sexuellement-transmissibles%25c2%25bb" TargetMode="External"/><Relationship Id="rId43" Type="http://schemas.openxmlformats.org/officeDocument/2006/relationships/hyperlink" Target="https://reliefweb.int/report/democratic-republic-congo/wfp-democratic-republic-congo-situation-report-54-31-january-2024" TargetMode="External"/><Relationship Id="rId48" Type="http://schemas.openxmlformats.org/officeDocument/2006/relationships/header" Target="header1.xml"/><Relationship Id="rId56" Type="http://schemas.openxmlformats.org/officeDocument/2006/relationships/customXml" Target="../customXml/item4.xml"/><Relationship Id="rId8" Type="http://schemas.openxmlformats.org/officeDocument/2006/relationships/hyperlink" Target="https://www.alternatives-humanitaires.org/fr/2022/03/25/regards-critiques-sur-la-protection-de-lenfance-en-republique-democratique-du-congo/"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ice.org/fr/republique-democratique-du-congo/" TargetMode="External"/><Relationship Id="rId17" Type="http://schemas.openxmlformats.org/officeDocument/2006/relationships/hyperlink" Target="https://www.globalprotectioncluster.org/sites/default/files/2024-04/rapport_annuel_cluster_protection_rdc_2023_240327_finalversion.pdf" TargetMode="External"/><Relationship Id="rId25" Type="http://schemas.openxmlformats.org/officeDocument/2006/relationships/hyperlink" Target="http://journals.openedition.org/revss/6002" TargetMode="External"/><Relationship Id="rId33" Type="http://schemas.openxmlformats.org/officeDocument/2006/relationships/hyperlink" Target="https://landinfo.no/wp-content/uploads/2023/10/DR-Kongo-respons-Foreldreansvar-for-barn-05102023.pdf" TargetMode="External"/><Relationship Id="rId38" Type="http://schemas.openxmlformats.org/officeDocument/2006/relationships/hyperlink" Target="https://www.unicef.org/drcongo/ce-que-nous-faisons/protection-de-lenfance" TargetMode="External"/><Relationship Id="rId46" Type="http://schemas.openxmlformats.org/officeDocument/2006/relationships/hyperlink" Target="https://www.wvi.org/stories/congo/children-increased-risk-exploitation-drcs-complex-context-during-pandemic" TargetMode="External"/><Relationship Id="rId20" Type="http://schemas.openxmlformats.org/officeDocument/2006/relationships/hyperlink" Target="https://www.leganet.cd/Legislation/JO/2009/L.09.001.10.01.09.htm" TargetMode="External"/><Relationship Id="rId41" Type="http://schemas.openxmlformats.org/officeDocument/2006/relationships/hyperlink" Target="https://www.state.gov/reports/2023-country-reports-on-human-rights-practices/democratic-republic-of-the-congo/"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orgenproject.org/poverty-child-laborers-in-the-democratic-republic-of-the-congo/" TargetMode="External"/><Relationship Id="rId23" Type="http://schemas.openxmlformats.org/officeDocument/2006/relationships/hyperlink" Target="https://us.dk/media/10550/notat-drc-kinshasa.pdf" TargetMode="External"/><Relationship Id="rId28" Type="http://schemas.openxmlformats.org/officeDocument/2006/relationships/hyperlink" Target="https://www.globalorphanfoundation.org/our-stories/foster-care-vs-orphanage-care-in-drc-the-importance-of-family" TargetMode="External"/><Relationship Id="rId36" Type="http://schemas.openxmlformats.org/officeDocument/2006/relationships/hyperlink" Target="https://www.droitcongolais.info/files/110.10.09-Decret-du-10-octobre-2009_Fonds-national_Femme-et-enfant.pdf" TargetMode="External"/><Relationship Id="rId49" Type="http://schemas.openxmlformats.org/officeDocument/2006/relationships/header" Target="header2.xml"/><Relationship Id="rId57" Type="http://schemas.openxmlformats.org/officeDocument/2006/relationships/customXml" Target="../customXml/item5.xml"/><Relationship Id="rId10" Type="http://schemas.openxmlformats.org/officeDocument/2006/relationships/hyperlink" Target="https://www.banquemondiale.org/fr/country/drc/overview" TargetMode="External"/><Relationship Id="rId31" Type="http://schemas.openxmlformats.org/officeDocument/2006/relationships/hyperlink" Target="http://www.jeunesseetdroit.be/jdj/documents/docs/Le_Congo_et_la_protection_de_l_enfant,_un_veritable_defi.pdf" TargetMode="External"/><Relationship Id="rId44" Type="http://schemas.openxmlformats.org/officeDocument/2006/relationships/hyperlink" Target="https://thedocs.worldbank.org/en/doc/64e578cbeaa522631f08f0cafba8960e-0140062023/related/HCI-AM23-COD.pdf" TargetMode="External"/><Relationship Id="rId5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globalinitiative.net/about-us/our-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0407D0AC3427EA7F757580873AF10"/>
        <w:category>
          <w:name w:val="Yleiset"/>
          <w:gallery w:val="placeholder"/>
        </w:category>
        <w:types>
          <w:type w:val="bbPlcHdr"/>
        </w:types>
        <w:behaviors>
          <w:behavior w:val="content"/>
        </w:behaviors>
        <w:guid w:val="{5B0309A5-DF05-40D4-8B6F-45AA31E81B8E}"/>
      </w:docPartPr>
      <w:docPartBody>
        <w:p w:rsidR="00C771EB" w:rsidRDefault="00C771EB">
          <w:pPr>
            <w:pStyle w:val="DCD0407D0AC3427EA7F757580873AF10"/>
          </w:pPr>
          <w:r w:rsidRPr="00AA10D2">
            <w:rPr>
              <w:rStyle w:val="Paikkamerkkiteksti"/>
            </w:rPr>
            <w:t>Kirjoita tekstiä napsauttamalla tai napauttamalla tätä.</w:t>
          </w:r>
        </w:p>
      </w:docPartBody>
    </w:docPart>
    <w:docPart>
      <w:docPartPr>
        <w:name w:val="1DE0A3333F524AB5A00AD4F2B783C6E0"/>
        <w:category>
          <w:name w:val="Yleiset"/>
          <w:gallery w:val="placeholder"/>
        </w:category>
        <w:types>
          <w:type w:val="bbPlcHdr"/>
        </w:types>
        <w:behaviors>
          <w:behavior w:val="content"/>
        </w:behaviors>
        <w:guid w:val="{FF79101C-2B1C-4593-9636-6FF2C25D0F32}"/>
      </w:docPartPr>
      <w:docPartBody>
        <w:p w:rsidR="00C771EB" w:rsidRDefault="00C771EB">
          <w:pPr>
            <w:pStyle w:val="1DE0A3333F524AB5A00AD4F2B783C6E0"/>
          </w:pPr>
          <w:r w:rsidRPr="00AA10D2">
            <w:rPr>
              <w:rStyle w:val="Paikkamerkkiteksti"/>
            </w:rPr>
            <w:t>Kirjoita tekstiä napsauttamalla tai napauttamalla tätä.</w:t>
          </w:r>
        </w:p>
      </w:docPartBody>
    </w:docPart>
    <w:docPart>
      <w:docPartPr>
        <w:name w:val="CBA3DB6D6B4C403EBFB86B734CB0F399"/>
        <w:category>
          <w:name w:val="Yleiset"/>
          <w:gallery w:val="placeholder"/>
        </w:category>
        <w:types>
          <w:type w:val="bbPlcHdr"/>
        </w:types>
        <w:behaviors>
          <w:behavior w:val="content"/>
        </w:behaviors>
        <w:guid w:val="{D7F3B187-3B3A-4314-9B00-E4AE9C87CEE0}"/>
      </w:docPartPr>
      <w:docPartBody>
        <w:p w:rsidR="00C771EB" w:rsidRDefault="00C771EB">
          <w:pPr>
            <w:pStyle w:val="CBA3DB6D6B4C403EBFB86B734CB0F399"/>
          </w:pPr>
          <w:r w:rsidRPr="00810134">
            <w:rPr>
              <w:rStyle w:val="Paikkamerkkiteksti"/>
              <w:lang w:val="en-GB"/>
            </w:rPr>
            <w:t>.</w:t>
          </w:r>
        </w:p>
      </w:docPartBody>
    </w:docPart>
    <w:docPart>
      <w:docPartPr>
        <w:name w:val="5398920E9B1E42D5912972258A93CCB7"/>
        <w:category>
          <w:name w:val="Yleiset"/>
          <w:gallery w:val="placeholder"/>
        </w:category>
        <w:types>
          <w:type w:val="bbPlcHdr"/>
        </w:types>
        <w:behaviors>
          <w:behavior w:val="content"/>
        </w:behaviors>
        <w:guid w:val="{CEAF6A04-B4FF-47EA-9BCC-E0125033B735}"/>
      </w:docPartPr>
      <w:docPartBody>
        <w:p w:rsidR="00C771EB" w:rsidRDefault="00C771EB">
          <w:pPr>
            <w:pStyle w:val="5398920E9B1E42D5912972258A93CCB7"/>
          </w:pPr>
          <w:r w:rsidRPr="00AA10D2">
            <w:rPr>
              <w:rStyle w:val="Paikkamerkkiteksti"/>
            </w:rPr>
            <w:t>Kirjoita tekstiä napsauttamalla tai napauttamalla tätä.</w:t>
          </w:r>
        </w:p>
      </w:docPartBody>
    </w:docPart>
    <w:docPart>
      <w:docPartPr>
        <w:name w:val="D3C806B506714B23ABD4BBDB596DD35D"/>
        <w:category>
          <w:name w:val="Yleiset"/>
          <w:gallery w:val="placeholder"/>
        </w:category>
        <w:types>
          <w:type w:val="bbPlcHdr"/>
        </w:types>
        <w:behaviors>
          <w:behavior w:val="content"/>
        </w:behaviors>
        <w:guid w:val="{0A16176C-CB91-4C92-9EAF-D2D83C90F01E}"/>
      </w:docPartPr>
      <w:docPartBody>
        <w:p w:rsidR="00C771EB" w:rsidRDefault="00C771EB">
          <w:pPr>
            <w:pStyle w:val="D3C806B506714B23ABD4BBDB596DD35D"/>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EB"/>
    <w:rsid w:val="0031468F"/>
    <w:rsid w:val="0066694D"/>
    <w:rsid w:val="00A41A4E"/>
    <w:rsid w:val="00A7272E"/>
    <w:rsid w:val="00C771EB"/>
    <w:rsid w:val="00F63A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CD0407D0AC3427EA7F757580873AF10">
    <w:name w:val="DCD0407D0AC3427EA7F757580873AF10"/>
  </w:style>
  <w:style w:type="paragraph" w:customStyle="1" w:styleId="1DE0A3333F524AB5A00AD4F2B783C6E0">
    <w:name w:val="1DE0A3333F524AB5A00AD4F2B783C6E0"/>
  </w:style>
  <w:style w:type="paragraph" w:customStyle="1" w:styleId="CBA3DB6D6B4C403EBFB86B734CB0F399">
    <w:name w:val="CBA3DB6D6B4C403EBFB86B734CB0F399"/>
  </w:style>
  <w:style w:type="paragraph" w:customStyle="1" w:styleId="5398920E9B1E42D5912972258A93CCB7">
    <w:name w:val="5398920E9B1E42D5912972258A93CCB7"/>
  </w:style>
  <w:style w:type="paragraph" w:customStyle="1" w:styleId="D3C806B506714B23ABD4BBDB596DD35D">
    <w:name w:val="D3C806B506714B23ABD4BBDB596DD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CHILDREN,YOUNG PEOPLE,TERMINOLOGY,EARLY MARRIAGE,CHILD-RELATED WORK,CHILD SOLDIERS,ABANDONED CHILDREN,STREET CHILDREN,GIRLS,BOYS,CHILDREN'S RIGHTS,ORPHANS,HUMAN TRAFFICKING,VICTIMS,HOMELESSNESS,PROSTITUTION,FORCED LABOUR,DOMESTIC WORK,SAFETY NETS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Congo (Democratic Republic)</TermName>
          <TermId xmlns="http://schemas.microsoft.com/office/infopath/2007/PartnerControls">3f5e11f7-2190-4476-aa2e-f84ab2104381</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2024-07-07T22:00:00+00:00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71</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27</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Kongon demokraattinen tasavalta / Lasten asema, turvaverkottomat alaikäiset
Democratic Republic of the Congo / Situation of children, youth and children without safety nets
Kysymykset
1. Miten lapsuus käsitetään Kongo DT:ssä ja minkä ikäiset nähdään yhteiskunnassa lapsina? Onko poikien ja tyttöjen välillä eroa?
2. Mikä on lasten asema Kongo DT:ssä, erityisesti Kinshasassa? Onko poikien ja tyttöjen välillä eroa?
3. Mikä on turvaverkottomien alaikäisten tilanne Kongo DT:ssä, erityisesti Kinshasassa? Kohdistuuko heihin oikeudenloukkauksia? Onko poikien ja tyttöjen välillä eroa?
Questions
1. How is childhood understood in Congo (Democratic Republic of) and at what age are people considered by the society to be children? Is there a difference between boys and girls?
2.What is the situation of children in Congo (DR), especially in Kinshasa? Is there a difference between boys and girls?
3. What is the situation of minors without safety</COIDocAbstract>
    <COIWSGroundsRejection xmlns="b5be3156-7e14-46bc-bfca-5c242eb3de3f" xsi:nil="true"/>
    <COIDocAuthors xmlns="e235e197-502c-49f1-8696-39d199cd5131">
      <Value>143</Value>
    </COIDocAuthors>
    <COIDocID xmlns="b5be3156-7e14-46bc-bfca-5c242eb3de3f">704</COIDocID>
    <_dlc_DocId xmlns="e235e197-502c-49f1-8696-39d199cd5131">FI011-215589946-12157</_dlc_DocId>
    <_dlc_DocIdUrl xmlns="e235e197-502c-49f1-8696-39d199cd5131">
      <Url>https://coiadmin.euaa.europa.eu/administration/finland/_layouts/15/DocIdRedir.aspx?ID=FI011-215589946-12157</Url>
      <Description>FI011-215589946-12157</Description>
    </_dlc_DocIdUrl>
  </documentManagement>
</p:properties>
</file>

<file path=customXml/itemProps1.xml><?xml version="1.0" encoding="utf-8"?>
<ds:datastoreItem xmlns:ds="http://schemas.openxmlformats.org/officeDocument/2006/customXml" ds:itemID="{84807046-EB1E-41C2-B2B1-65560B56F715}">
  <ds:schemaRefs>
    <ds:schemaRef ds:uri="http://schemas.openxmlformats.org/officeDocument/2006/bibliography"/>
  </ds:schemaRefs>
</ds:datastoreItem>
</file>

<file path=customXml/itemProps2.xml><?xml version="1.0" encoding="utf-8"?>
<ds:datastoreItem xmlns:ds="http://schemas.openxmlformats.org/officeDocument/2006/customXml" ds:itemID="{3ADF353E-493E-4DC5-A3D8-914E65091912}"/>
</file>

<file path=customXml/itemProps3.xml><?xml version="1.0" encoding="utf-8"?>
<ds:datastoreItem xmlns:ds="http://schemas.openxmlformats.org/officeDocument/2006/customXml" ds:itemID="{47BEB7F1-2CF1-40F0-8F3C-88C980D7C48F}"/>
</file>

<file path=customXml/itemProps4.xml><?xml version="1.0" encoding="utf-8"?>
<ds:datastoreItem xmlns:ds="http://schemas.openxmlformats.org/officeDocument/2006/customXml" ds:itemID="{2B18A299-228F-4833-95DB-DCD57C7F7BEA}"/>
</file>

<file path=customXml/itemProps5.xml><?xml version="1.0" encoding="utf-8"?>
<ds:datastoreItem xmlns:ds="http://schemas.openxmlformats.org/officeDocument/2006/customXml" ds:itemID="{D420FCFD-9042-4EF2-AA10-2189FD78FBBA}"/>
</file>

<file path=customXml/itemProps6.xml><?xml version="1.0" encoding="utf-8"?>
<ds:datastoreItem xmlns:ds="http://schemas.openxmlformats.org/officeDocument/2006/customXml" ds:itemID="{924B88D0-4B71-47E5-AC46-A9956A32DE9C}"/>
</file>

<file path=docProps/app.xml><?xml version="1.0" encoding="utf-8"?>
<Properties xmlns="http://schemas.openxmlformats.org/officeDocument/2006/extended-properties" xmlns:vt="http://schemas.openxmlformats.org/officeDocument/2006/docPropsVTypes">
  <Template>Normal</Template>
  <TotalTime>0</TotalTime>
  <Pages>16</Pages>
  <Words>6023</Words>
  <Characters>48792</Characters>
  <Application>Microsoft Office Word</Application>
  <DocSecurity>0</DocSecurity>
  <Lines>406</Lines>
  <Paragraphs>109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Kongon demokraattinen tasavalta / Lasten asema, turvaverkottomat alaikäiset // Democratic Republic of the Congo / Situation of children, youth and children without safety nets</dc:title>
  <dc:subject/>
  <dc:creator/>
  <cp:keywords/>
  <dc:description/>
  <cp:lastModifiedBy/>
  <cp:revision>1</cp:revision>
  <dcterms:created xsi:type="dcterms:W3CDTF">2024-07-08T08:26:00Z</dcterms:created>
  <dcterms:modified xsi:type="dcterms:W3CDTF">2024-07-08T08:27:00Z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72c0c8ca-a204-4719-8c64-9c9d6ba4fd82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71;#Congo (Democratic Republic)|3f5e11f7-2190-4476-aa2e-f84ab2104381</vt:lpwstr>
  </property>
  <property fmtid="{D5CDD505-2E9C-101B-9397-08002B2CF9AE}" pid="9" name="COIInformTypeMM">
    <vt:lpwstr>4;#Response to COI Query|74af11f0-82c2-4825-bd8f-d6b1cac3a3aa</vt:lpwstr>
  </property>
</Properties>
</file>