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E16A"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6F38627E"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61276472" w14:textId="4735737B" w:rsidR="00800AA9" w:rsidRPr="00800AA9" w:rsidRDefault="00800AA9" w:rsidP="00C348A3">
      <w:pPr>
        <w:spacing w:before="0" w:after="0"/>
      </w:pPr>
      <w:r w:rsidRPr="00BB7F45">
        <w:rPr>
          <w:b/>
        </w:rPr>
        <w:t>Asiakirjan tunnus:</w:t>
      </w:r>
      <w:r>
        <w:t xml:space="preserve"> </w:t>
      </w:r>
      <w:r w:rsidRPr="008873D5">
        <w:t>KT</w:t>
      </w:r>
      <w:r w:rsidR="008873D5" w:rsidRPr="008873D5">
        <w:t>1148</w:t>
      </w:r>
    </w:p>
    <w:p w14:paraId="3F45602D" w14:textId="7F256C78" w:rsidR="00800AA9" w:rsidRDefault="00800AA9" w:rsidP="00C348A3">
      <w:pPr>
        <w:spacing w:before="0" w:after="0"/>
      </w:pPr>
      <w:r w:rsidRPr="00BB7F45">
        <w:rPr>
          <w:b/>
        </w:rPr>
        <w:t>Päivämäärä</w:t>
      </w:r>
      <w:r>
        <w:t xml:space="preserve">: </w:t>
      </w:r>
      <w:r w:rsidR="008873D5" w:rsidRPr="008873D5">
        <w:t>23.6.2025</w:t>
      </w:r>
    </w:p>
    <w:p w14:paraId="6387745D" w14:textId="3CBE274E"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5E8801B4" w14:textId="77777777" w:rsidR="00800AA9" w:rsidRPr="00633BBD" w:rsidRDefault="00843B27" w:rsidP="00800AA9">
      <w:pPr>
        <w:rPr>
          <w:rStyle w:val="Otsikko1Char"/>
          <w:b w:val="0"/>
          <w:sz w:val="20"/>
          <w:szCs w:val="20"/>
        </w:rPr>
      </w:pPr>
      <w:r>
        <w:rPr>
          <w:b/>
        </w:rPr>
        <w:pict w14:anchorId="78D92FB1">
          <v:rect id="_x0000_i1025" style="width:0;height:1.5pt" o:hralign="center" o:hrstd="t" o:hr="t" fillcolor="#a0a0a0" stroked="f"/>
        </w:pict>
      </w:r>
    </w:p>
    <w:p w14:paraId="22B64224" w14:textId="0403BA61" w:rsidR="008020E6" w:rsidRPr="00CF32F1" w:rsidRDefault="00843B27" w:rsidP="00C5476F">
      <w:pPr>
        <w:pStyle w:val="POTSIKKO"/>
        <w:rPr>
          <w:rStyle w:val="Otsikko1Char"/>
          <w:rFonts w:cs="Times New Roman"/>
          <w:b/>
          <w:szCs w:val="24"/>
          <w:lang w:val="en-US"/>
        </w:rPr>
      </w:pPr>
      <w:sdt>
        <w:sdtPr>
          <w:rPr>
            <w:rStyle w:val="Otsikko1Char"/>
            <w:rFonts w:cs="Times New Roman"/>
            <w:b/>
            <w:szCs w:val="24"/>
            <w:lang w:val="en-US"/>
          </w:rPr>
          <w:alias w:val="Maa / Otsikko"/>
          <w:tag w:val="Otsikko"/>
          <w:id w:val="597070427"/>
          <w:placeholder>
            <w:docPart w:val="C0F93649F8714354B0B16227B8B0F23F"/>
          </w:placeholder>
          <w:text/>
        </w:sdtPr>
        <w:sdtEndPr>
          <w:rPr>
            <w:rStyle w:val="Otsikko1Char"/>
          </w:rPr>
        </w:sdtEndPr>
        <w:sdtContent>
          <w:r w:rsidR="008B3B9E" w:rsidRPr="00CF32F1">
            <w:rPr>
              <w:rStyle w:val="Otsikko1Char"/>
              <w:rFonts w:cs="Times New Roman"/>
              <w:b/>
              <w:szCs w:val="24"/>
              <w:lang w:val="en-US"/>
            </w:rPr>
            <w:t xml:space="preserve">Angola / </w:t>
          </w:r>
          <w:proofErr w:type="spellStart"/>
          <w:r w:rsidR="00BC0C7C" w:rsidRPr="00CF32F1">
            <w:rPr>
              <w:rStyle w:val="Otsikko1Char"/>
              <w:rFonts w:cs="Times New Roman"/>
              <w:b/>
              <w:szCs w:val="24"/>
              <w:lang w:val="en-US"/>
            </w:rPr>
            <w:t>Esteettömyystodistuksen</w:t>
          </w:r>
          <w:proofErr w:type="spellEnd"/>
          <w:r w:rsidR="00BC0C7C" w:rsidRPr="00CF32F1">
            <w:rPr>
              <w:rStyle w:val="Otsikko1Char"/>
              <w:rFonts w:cs="Times New Roman"/>
              <w:b/>
              <w:szCs w:val="24"/>
              <w:lang w:val="en-US"/>
            </w:rPr>
            <w:t xml:space="preserve"> </w:t>
          </w:r>
          <w:proofErr w:type="spellStart"/>
          <w:r w:rsidR="00BC0C7C" w:rsidRPr="00CF32F1">
            <w:rPr>
              <w:rStyle w:val="Otsikko1Char"/>
              <w:rFonts w:cs="Times New Roman"/>
              <w:b/>
              <w:szCs w:val="24"/>
              <w:lang w:val="en-US"/>
            </w:rPr>
            <w:t>hankkiminen</w:t>
          </w:r>
          <w:proofErr w:type="spellEnd"/>
          <w:r w:rsidR="00592C84">
            <w:rPr>
              <w:rStyle w:val="Otsikko1Char"/>
              <w:rFonts w:cs="Times New Roman"/>
              <w:b/>
              <w:szCs w:val="24"/>
              <w:lang w:val="en-US"/>
            </w:rPr>
            <w:t xml:space="preserve"> </w:t>
          </w:r>
        </w:sdtContent>
      </w:sdt>
    </w:p>
    <w:p w14:paraId="45141A32" w14:textId="564D3D01" w:rsidR="00082DFE" w:rsidRPr="00BC0C7C" w:rsidRDefault="00843B27" w:rsidP="00C5476F">
      <w:pPr>
        <w:pStyle w:val="POTSIKKO"/>
        <w:rPr>
          <w:lang w:val="en-US"/>
        </w:rPr>
      </w:pPr>
      <w:sdt>
        <w:sdtPr>
          <w:rPr>
            <w:rStyle w:val="Otsikko1Char"/>
            <w:rFonts w:cs="Times New Roman"/>
            <w:b/>
            <w:szCs w:val="24"/>
            <w:lang w:val="en-US"/>
          </w:rPr>
          <w:alias w:val="Country / Title in English"/>
          <w:tag w:val="Country / Title in English"/>
          <w:id w:val="2146699517"/>
          <w:lock w:val="sdtLocked"/>
          <w:placeholder>
            <w:docPart w:val="7AD7AFAB73FD43049378FB851FD36A3C"/>
          </w:placeholder>
          <w:text/>
        </w:sdtPr>
        <w:sdtEndPr>
          <w:rPr>
            <w:rStyle w:val="Otsikko1Char"/>
          </w:rPr>
        </w:sdtEndPr>
        <w:sdtContent>
          <w:r w:rsidR="008B3B9E" w:rsidRPr="00BC0C7C">
            <w:rPr>
              <w:rStyle w:val="Otsikko1Char"/>
              <w:rFonts w:cs="Times New Roman"/>
              <w:b/>
              <w:szCs w:val="24"/>
              <w:lang w:val="en-US"/>
            </w:rPr>
            <w:t xml:space="preserve">Angola / </w:t>
          </w:r>
          <w:r w:rsidR="00BC0C7C" w:rsidRPr="00BC0C7C">
            <w:rPr>
              <w:rStyle w:val="Otsikko1Char"/>
              <w:rFonts w:cs="Times New Roman"/>
              <w:b/>
              <w:szCs w:val="24"/>
              <w:lang w:val="en-US"/>
            </w:rPr>
            <w:t xml:space="preserve">Obtaining a </w:t>
          </w:r>
        </w:sdtContent>
      </w:sdt>
      <w:r w:rsidR="00BC0C7C" w:rsidRPr="00BC0C7C">
        <w:rPr>
          <w:rFonts w:ascii="Arial" w:eastAsiaTheme="minorHAnsi" w:hAnsi="Arial" w:cs="Arial"/>
          <w:color w:val="111111"/>
          <w:spacing w:val="0"/>
          <w:sz w:val="20"/>
          <w:szCs w:val="22"/>
          <w:shd w:val="clear" w:color="auto" w:fill="FFFFFF"/>
          <w:lang w:val="en"/>
        </w:rPr>
        <w:t xml:space="preserve"> </w:t>
      </w:r>
      <w:r w:rsidR="00BC0C7C" w:rsidRPr="00BC0C7C">
        <w:rPr>
          <w:rFonts w:eastAsiaTheme="majorEastAsia"/>
          <w:lang w:val="en"/>
        </w:rPr>
        <w:t>certificate of non-impediment to marriage</w:t>
      </w:r>
    </w:p>
    <w:p w14:paraId="2F3DD611" w14:textId="77777777" w:rsidR="00082DFE" w:rsidRDefault="00843B27" w:rsidP="00082DFE">
      <w:pPr>
        <w:rPr>
          <w:b/>
        </w:rPr>
      </w:pPr>
      <w:r>
        <w:rPr>
          <w:b/>
        </w:rPr>
        <w:pict w14:anchorId="3F07971B">
          <v:rect id="_x0000_i1026" style="width:0;height:1.5pt" o:hralign="center" o:hrstd="t" o:hr="t" fillcolor="#a0a0a0" stroked="f"/>
        </w:pict>
      </w:r>
    </w:p>
    <w:p w14:paraId="724A2536"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B95F91EAB3D3420094CA9089CAADCEFD"/>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928558BFA37D447B9DAD9D37FEE82F3D"/>
            </w:placeholder>
            <w:text w:multiLine="1"/>
          </w:sdtPr>
          <w:sdtEndPr>
            <w:rPr>
              <w:rStyle w:val="KysymyksetChar"/>
            </w:rPr>
          </w:sdtEndPr>
          <w:sdtContent>
            <w:p w14:paraId="21827D0F" w14:textId="2506F3DC" w:rsidR="00810134" w:rsidRPr="001678AD" w:rsidRDefault="00BC0C7C" w:rsidP="00C5476F">
              <w:pPr>
                <w:pStyle w:val="Lainaus"/>
                <w:numPr>
                  <w:ilvl w:val="0"/>
                  <w:numId w:val="34"/>
                </w:numPr>
                <w:spacing w:line="240" w:lineRule="auto"/>
                <w:jc w:val="left"/>
                <w:rPr>
                  <w:i w:val="0"/>
                  <w:iCs w:val="0"/>
                  <w:color w:val="000000" w:themeColor="text1"/>
                </w:rPr>
              </w:pPr>
              <w:r>
                <w:rPr>
                  <w:rStyle w:val="KysymyksetChar"/>
                </w:rPr>
                <w:t xml:space="preserve">Onko </w:t>
              </w:r>
              <w:r w:rsidRPr="00BC0C7C">
                <w:rPr>
                  <w:rStyle w:val="KysymyksetChar"/>
                </w:rPr>
                <w:t>Suomessa pitkään oleskellee</w:t>
              </w:r>
              <w:r>
                <w:rPr>
                  <w:rStyle w:val="KysymyksetChar"/>
                </w:rPr>
                <w:t>lla</w:t>
              </w:r>
              <w:r w:rsidRPr="00BC0C7C">
                <w:rPr>
                  <w:rStyle w:val="KysymyksetChar"/>
                </w:rPr>
                <w:t>, Suomen kansalaisuuden saanee</w:t>
              </w:r>
              <w:r>
                <w:rPr>
                  <w:rStyle w:val="KysymyksetChar"/>
                </w:rPr>
                <w:t>lla</w:t>
              </w:r>
              <w:r w:rsidRPr="00BC0C7C">
                <w:rPr>
                  <w:rStyle w:val="KysymyksetChar"/>
                </w:rPr>
                <w:t xml:space="preserve"> angolalaise</w:t>
              </w:r>
              <w:r>
                <w:rPr>
                  <w:rStyle w:val="KysymyksetChar"/>
                </w:rPr>
                <w:t>lla</w:t>
              </w:r>
              <w:r w:rsidRPr="00BC0C7C">
                <w:rPr>
                  <w:rStyle w:val="KysymyksetChar"/>
                </w:rPr>
                <w:t xml:space="preserve"> mahdollisuu</w:t>
              </w:r>
              <w:r>
                <w:rPr>
                  <w:rStyle w:val="KysymyksetChar"/>
                </w:rPr>
                <w:t>tta</w:t>
              </w:r>
              <w:r w:rsidRPr="00BC0C7C">
                <w:rPr>
                  <w:rStyle w:val="KysymyksetChar"/>
                </w:rPr>
                <w:t xml:space="preserve"> saada siviilisäätyä osoittava, laillistettu asiakirja </w:t>
              </w:r>
              <w:r>
                <w:rPr>
                  <w:rStyle w:val="KysymyksetChar"/>
                </w:rPr>
                <w:t xml:space="preserve">/ esteettömyystodistus </w:t>
              </w:r>
              <w:r w:rsidRPr="00BC0C7C">
                <w:rPr>
                  <w:rStyle w:val="KysymyksetChar"/>
                </w:rPr>
                <w:t>Angolan edustustosta tai Angolasta</w:t>
              </w:r>
              <w:r>
                <w:rPr>
                  <w:rStyle w:val="KysymyksetChar"/>
                </w:rPr>
                <w:t>?</w:t>
              </w:r>
            </w:p>
          </w:sdtContent>
        </w:sdt>
      </w:sdtContent>
    </w:sdt>
    <w:p w14:paraId="2604666B" w14:textId="77777777" w:rsidR="00082DFE" w:rsidRPr="00CF32F1" w:rsidRDefault="00082DFE" w:rsidP="00C5476F">
      <w:pPr>
        <w:pStyle w:val="Numeroimatonotsikko"/>
        <w:rPr>
          <w:lang w:val="en-US"/>
        </w:rPr>
      </w:pPr>
      <w:r w:rsidRPr="00CF32F1">
        <w:rPr>
          <w:lang w:val="en-US"/>
        </w:rPr>
        <w:t>Questions</w:t>
      </w:r>
    </w:p>
    <w:p w14:paraId="6C739BA5" w14:textId="0D12EDC2" w:rsidR="00082DFE" w:rsidRPr="00C5476F" w:rsidRDefault="00843B27" w:rsidP="00C5476F">
      <w:pPr>
        <w:pStyle w:val="Kysymykset"/>
        <w:numPr>
          <w:ilvl w:val="0"/>
          <w:numId w:val="38"/>
        </w:numPr>
        <w:spacing w:line="240" w:lineRule="auto"/>
        <w:rPr>
          <w:lang w:val="en-US"/>
        </w:rPr>
      </w:pPr>
      <w:sdt>
        <w:sdtPr>
          <w:rPr>
            <w:rStyle w:val="KysymyksetChar"/>
            <w:i/>
            <w:iCs/>
            <w:lang w:val="en-GB"/>
          </w:rPr>
          <w:alias w:val="Questions"/>
          <w:tag w:val="Fill in the questions here"/>
          <w:id w:val="-849104524"/>
          <w:lock w:val="sdtLocked"/>
          <w:placeholder>
            <w:docPart w:val="6C6C35FA99D34482A967B9A5FA2C3098"/>
          </w:placeholder>
          <w:text w:multiLine="1"/>
        </w:sdtPr>
        <w:sdtEndPr>
          <w:rPr>
            <w:rStyle w:val="KysymyksetChar"/>
          </w:rPr>
        </w:sdtEndPr>
        <w:sdtContent>
          <w:r w:rsidR="00C5476F" w:rsidRPr="00C5476F">
            <w:rPr>
              <w:rStyle w:val="KysymyksetChar"/>
              <w:i/>
              <w:iCs/>
              <w:lang w:val="en-GB"/>
            </w:rPr>
            <w:t>Is it possible for an Angolan citizen who has been living in Finland for a long time and has obtained Finnish citizenship to obtain a legalised document proving his or her marital status / certificate of non-impediment to marriage from the Angolan Embassy or in Angola?</w:t>
          </w:r>
          <w:r w:rsidR="00C5476F" w:rsidRPr="00C5476F">
            <w:rPr>
              <w:rStyle w:val="KysymyksetChar"/>
              <w:lang w:val="en-GB"/>
            </w:rPr>
            <w:br/>
          </w:r>
        </w:sdtContent>
      </w:sdt>
      <w:r w:rsidR="00BC0C7C" w:rsidRPr="00C5476F">
        <w:rPr>
          <w:lang w:val="en-US"/>
        </w:rPr>
        <w:t xml:space="preserve"> </w:t>
      </w:r>
      <w:r>
        <w:pict w14:anchorId="213CBFC0">
          <v:rect id="_x0000_i1027" style="width:0;height:1.5pt" o:hralign="center" o:hrstd="t" o:hr="t" fillcolor="#a0a0a0" stroked="f"/>
        </w:pict>
      </w:r>
    </w:p>
    <w:p w14:paraId="36F57DD9" w14:textId="25154544" w:rsidR="00543F66" w:rsidRDefault="00BC0C7C" w:rsidP="00C5476F">
      <w:pPr>
        <w:pStyle w:val="POTSIKKO"/>
        <w:numPr>
          <w:ilvl w:val="0"/>
          <w:numId w:val="38"/>
        </w:numPr>
      </w:pPr>
      <w:bookmarkStart w:id="0" w:name="_Hlk129259295"/>
      <w:r w:rsidRPr="00BC0C7C">
        <w:t>Onko Suomessa pitkään oleskelleella, Suomen kansalaisuuden saaneella angolalaisella mahdollisuutta saada siviilisäätyä osoittava, laillistettu asiakirja / esteettömyystodistus Angolan edustustosta tai Angolasta?</w:t>
      </w:r>
    </w:p>
    <w:p w14:paraId="1B5FA922" w14:textId="4F992276" w:rsidR="00592C84" w:rsidRDefault="00BC0C7C" w:rsidP="00592C84">
      <w:r w:rsidRPr="00BC0C7C">
        <w:t>Angolan esteettömyystodistus</w:t>
      </w:r>
      <w:r>
        <w:t xml:space="preserve"> (”</w:t>
      </w:r>
      <w:r w:rsidRPr="00BC0C7C">
        <w:t>avioliittokelpoisuustodistus</w:t>
      </w:r>
      <w:r>
        <w:t>”)</w:t>
      </w:r>
      <w:r w:rsidRPr="00BC0C7C">
        <w:t xml:space="preserve"> (</w:t>
      </w:r>
      <w:proofErr w:type="spellStart"/>
      <w:r w:rsidRPr="00BC0C7C">
        <w:t>port</w:t>
      </w:r>
      <w:proofErr w:type="spellEnd"/>
      <w:r w:rsidRPr="00BC0C7C">
        <w:t xml:space="preserve">. </w:t>
      </w:r>
      <w:proofErr w:type="spellStart"/>
      <w:r w:rsidRPr="00BC0C7C">
        <w:rPr>
          <w:i/>
          <w:iCs/>
        </w:rPr>
        <w:t>Certificado</w:t>
      </w:r>
      <w:proofErr w:type="spellEnd"/>
      <w:r w:rsidRPr="00BC0C7C">
        <w:rPr>
          <w:i/>
          <w:iCs/>
        </w:rPr>
        <w:t xml:space="preserve"> de </w:t>
      </w:r>
      <w:proofErr w:type="spellStart"/>
      <w:r w:rsidRPr="00BC0C7C">
        <w:rPr>
          <w:i/>
          <w:iCs/>
        </w:rPr>
        <w:t>Capacidade</w:t>
      </w:r>
      <w:proofErr w:type="spellEnd"/>
      <w:r w:rsidRPr="00BC0C7C">
        <w:rPr>
          <w:i/>
          <w:iCs/>
        </w:rPr>
        <w:t xml:space="preserve"> </w:t>
      </w:r>
      <w:proofErr w:type="spellStart"/>
      <w:r w:rsidRPr="00BC0C7C">
        <w:rPr>
          <w:i/>
          <w:iCs/>
        </w:rPr>
        <w:t>Matrimonial</w:t>
      </w:r>
      <w:proofErr w:type="spellEnd"/>
      <w:r w:rsidRPr="00BC0C7C">
        <w:t xml:space="preserve">, CCM, myös </w:t>
      </w:r>
      <w:proofErr w:type="spellStart"/>
      <w:r w:rsidRPr="00BC0C7C">
        <w:rPr>
          <w:i/>
          <w:iCs/>
        </w:rPr>
        <w:t>Certificado</w:t>
      </w:r>
      <w:proofErr w:type="spellEnd"/>
      <w:r w:rsidRPr="00BC0C7C">
        <w:rPr>
          <w:i/>
          <w:iCs/>
        </w:rPr>
        <w:t xml:space="preserve"> </w:t>
      </w:r>
      <w:proofErr w:type="spellStart"/>
      <w:r w:rsidRPr="00BC0C7C">
        <w:rPr>
          <w:i/>
          <w:iCs/>
        </w:rPr>
        <w:t>para</w:t>
      </w:r>
      <w:proofErr w:type="spellEnd"/>
      <w:r w:rsidRPr="00BC0C7C">
        <w:rPr>
          <w:i/>
          <w:iCs/>
        </w:rPr>
        <w:t xml:space="preserve"> </w:t>
      </w:r>
      <w:proofErr w:type="spellStart"/>
      <w:r w:rsidRPr="00BC0C7C">
        <w:rPr>
          <w:i/>
          <w:iCs/>
        </w:rPr>
        <w:t>Casamento</w:t>
      </w:r>
      <w:proofErr w:type="spellEnd"/>
      <w:r w:rsidRPr="00BC0C7C">
        <w:t>) on asiakirja, joka todistaa Angolan kansalaisen kelpoisuuden solmia avioliitto</w:t>
      </w:r>
      <w:r>
        <w:t xml:space="preserve"> </w:t>
      </w:r>
      <w:r w:rsidRPr="00BC0C7C">
        <w:t xml:space="preserve">ulkomailla. Angolan Lissabonin edustuston verkkosivuilta löytyy tietoa todistuksen hankkimisesta. </w:t>
      </w:r>
      <w:r>
        <w:t>Esteettömyys</w:t>
      </w:r>
      <w:r w:rsidRPr="00BC0C7C">
        <w:t>todistusta varten joko avioliittoon aikovan henkilön tai hänen edustajansa, jolla on valtakirja, tulee vierailla edustustossa henkilökohtaisesti.</w:t>
      </w:r>
      <w:r w:rsidR="00F47795">
        <w:rPr>
          <w:rStyle w:val="Alaviitteenviite"/>
        </w:rPr>
        <w:footnoteReference w:id="1"/>
      </w:r>
      <w:r w:rsidRPr="00BC0C7C">
        <w:t xml:space="preserve">   </w:t>
      </w:r>
      <w:r w:rsidR="00C5476F">
        <w:t>Verkkos</w:t>
      </w:r>
      <w:r w:rsidRPr="00BC0C7C">
        <w:t>ivuil</w:t>
      </w:r>
      <w:r>
        <w:t xml:space="preserve">la on </w:t>
      </w:r>
      <w:r w:rsidRPr="00BC0C7C">
        <w:t xml:space="preserve">tiedot asiakirjoista, joita tarvitaan </w:t>
      </w:r>
      <w:r>
        <w:t>esteettömyys</w:t>
      </w:r>
      <w:r w:rsidRPr="00BC0C7C">
        <w:t xml:space="preserve">todistuksen hankkimiseksi tapauksissa, joissa  Angolan kansalainen haluaa avioitua toisen Angolan kansalaisen kanssa Portugalissa tai ulkomaalainen haluaa avioitua </w:t>
      </w:r>
      <w:r w:rsidRPr="00BC0C7C">
        <w:lastRenderedPageBreak/>
        <w:t xml:space="preserve">Angolan tai Portugalin kansalaisen kanssa Portugalissa. Verkkosivulla olevassa pdf-asiakirjassa mainitaan </w:t>
      </w:r>
      <w:r>
        <w:t>esteettömyys</w:t>
      </w:r>
      <w:r w:rsidRPr="00BC0C7C">
        <w:t xml:space="preserve">todistusta varten tarvittavat </w:t>
      </w:r>
      <w:r>
        <w:t>asi</w:t>
      </w:r>
      <w:r w:rsidR="00F47795">
        <w:t>akirjat</w:t>
      </w:r>
      <w:r w:rsidRPr="00BC0C7C">
        <w:t>. Angolan kansalaisen tulee esittää voimassa oleva konsulaatin rekisteröitymiskortti, voimassa oleva passi; pariskunnan asuinalueen seurakuntaneuvoston antama asuinpaikkatodistus sekä sotilasrekisteriote, jos kyseessä on 18–35 -vuotias mies. Lisäksi tulee esittää Angolassa myönnetty syntymätodistus, joka on vahvistettu Angolan oikeus- ja ihmisoikeusministeriön alaisuudessa toimivassa virastossa (</w:t>
      </w:r>
      <w:proofErr w:type="spellStart"/>
      <w:r w:rsidRPr="00F47795">
        <w:rPr>
          <w:i/>
          <w:iCs/>
        </w:rPr>
        <w:t>Serviços</w:t>
      </w:r>
      <w:proofErr w:type="spellEnd"/>
      <w:r w:rsidRPr="00F47795">
        <w:rPr>
          <w:i/>
          <w:iCs/>
        </w:rPr>
        <w:t xml:space="preserve"> </w:t>
      </w:r>
      <w:proofErr w:type="spellStart"/>
      <w:r w:rsidRPr="00F47795">
        <w:rPr>
          <w:i/>
          <w:iCs/>
        </w:rPr>
        <w:t>Integrados</w:t>
      </w:r>
      <w:proofErr w:type="spellEnd"/>
      <w:r w:rsidRPr="00F47795">
        <w:rPr>
          <w:i/>
          <w:iCs/>
        </w:rPr>
        <w:t xml:space="preserve"> da </w:t>
      </w:r>
      <w:proofErr w:type="spellStart"/>
      <w:r w:rsidRPr="00F47795">
        <w:rPr>
          <w:i/>
          <w:iCs/>
        </w:rPr>
        <w:t>Direção</w:t>
      </w:r>
      <w:proofErr w:type="spellEnd"/>
      <w:r w:rsidRPr="00F47795">
        <w:rPr>
          <w:i/>
          <w:iCs/>
        </w:rPr>
        <w:t xml:space="preserve"> </w:t>
      </w:r>
      <w:proofErr w:type="spellStart"/>
      <w:r w:rsidRPr="00F47795">
        <w:rPr>
          <w:i/>
          <w:iCs/>
        </w:rPr>
        <w:t>Nacional</w:t>
      </w:r>
      <w:proofErr w:type="spellEnd"/>
      <w:r w:rsidRPr="00F47795">
        <w:rPr>
          <w:i/>
          <w:iCs/>
        </w:rPr>
        <w:t xml:space="preserve"> de </w:t>
      </w:r>
      <w:proofErr w:type="spellStart"/>
      <w:r w:rsidRPr="00F47795">
        <w:rPr>
          <w:i/>
          <w:iCs/>
        </w:rPr>
        <w:t>Identificação</w:t>
      </w:r>
      <w:proofErr w:type="spellEnd"/>
      <w:r w:rsidRPr="00F47795">
        <w:rPr>
          <w:i/>
          <w:iCs/>
        </w:rPr>
        <w:t xml:space="preserve"> de </w:t>
      </w:r>
      <w:proofErr w:type="spellStart"/>
      <w:r w:rsidRPr="00F47795">
        <w:rPr>
          <w:i/>
          <w:iCs/>
        </w:rPr>
        <w:t>Registos</w:t>
      </w:r>
      <w:proofErr w:type="spellEnd"/>
      <w:r w:rsidRPr="00F47795">
        <w:rPr>
          <w:i/>
          <w:iCs/>
        </w:rPr>
        <w:t xml:space="preserve"> e </w:t>
      </w:r>
      <w:proofErr w:type="spellStart"/>
      <w:r w:rsidRPr="00F47795">
        <w:rPr>
          <w:i/>
          <w:iCs/>
        </w:rPr>
        <w:t>Notáriado</w:t>
      </w:r>
      <w:proofErr w:type="spellEnd"/>
      <w:r w:rsidRPr="00BC0C7C">
        <w:t>. Syntymätodistuksen tulee olla Angolan ulkoministeriön (MIREX) ja Angolassa sijaitsevan Portugalin konsulaatin oikeaksi todistama. Muun kuin Angolan kansalaisen tulee esittää voimassa oleva passi; jäljennös syntymämaan syntymätodistuksesta, joka on käännetty portugaliksi ja todistettu oikeaksi kotimaan edustustossa Portugalissa.</w:t>
      </w:r>
      <w:r w:rsidR="00F47795">
        <w:rPr>
          <w:rStyle w:val="Alaviitteenviite"/>
        </w:rPr>
        <w:footnoteReference w:id="2"/>
      </w:r>
      <w:r w:rsidRPr="00BC0C7C">
        <w:t xml:space="preserve">  Lisätietoja saa tarvittaessa yhteydenotolla konsulaattiin.</w:t>
      </w:r>
      <w:r w:rsidR="00CF32F1">
        <w:rPr>
          <w:rStyle w:val="Alaviitteenviite"/>
        </w:rPr>
        <w:footnoteReference w:id="3"/>
      </w:r>
      <w:r w:rsidR="00592C84">
        <w:t xml:space="preserve"> </w:t>
      </w:r>
    </w:p>
    <w:p w14:paraId="0CC2374E" w14:textId="67499C7F" w:rsidR="00592C84" w:rsidRPr="00DC3672" w:rsidRDefault="00592C84" w:rsidP="00592C84">
      <w:r w:rsidRPr="00DC3672">
        <w:t xml:space="preserve">Em. viraston </w:t>
      </w:r>
      <w:r>
        <w:t>(</w:t>
      </w:r>
      <w:proofErr w:type="spellStart"/>
      <w:r w:rsidRPr="00BE31C7">
        <w:rPr>
          <w:i/>
          <w:iCs/>
        </w:rPr>
        <w:t>Direção</w:t>
      </w:r>
      <w:proofErr w:type="spellEnd"/>
      <w:r w:rsidRPr="00BE31C7">
        <w:rPr>
          <w:i/>
          <w:iCs/>
        </w:rPr>
        <w:t xml:space="preserve"> </w:t>
      </w:r>
      <w:proofErr w:type="spellStart"/>
      <w:r w:rsidRPr="00BE31C7">
        <w:rPr>
          <w:i/>
          <w:iCs/>
        </w:rPr>
        <w:t>Nacional</w:t>
      </w:r>
      <w:proofErr w:type="spellEnd"/>
      <w:r w:rsidRPr="00BE31C7">
        <w:rPr>
          <w:i/>
          <w:iCs/>
        </w:rPr>
        <w:t xml:space="preserve"> de </w:t>
      </w:r>
      <w:proofErr w:type="spellStart"/>
      <w:r w:rsidRPr="00BE31C7">
        <w:rPr>
          <w:i/>
          <w:iCs/>
        </w:rPr>
        <w:t>Identificação</w:t>
      </w:r>
      <w:proofErr w:type="spellEnd"/>
      <w:r w:rsidRPr="00BE31C7">
        <w:rPr>
          <w:i/>
          <w:iCs/>
        </w:rPr>
        <w:t xml:space="preserve"> de </w:t>
      </w:r>
      <w:proofErr w:type="spellStart"/>
      <w:r w:rsidRPr="00BE31C7">
        <w:rPr>
          <w:i/>
          <w:iCs/>
        </w:rPr>
        <w:t>Registos</w:t>
      </w:r>
      <w:proofErr w:type="spellEnd"/>
      <w:r w:rsidRPr="00BE31C7">
        <w:rPr>
          <w:i/>
          <w:iCs/>
        </w:rPr>
        <w:t xml:space="preserve"> e </w:t>
      </w:r>
      <w:proofErr w:type="spellStart"/>
      <w:r w:rsidRPr="00BE31C7">
        <w:rPr>
          <w:i/>
          <w:iCs/>
        </w:rPr>
        <w:t>Not</w:t>
      </w:r>
      <w:r>
        <w:t>á</w:t>
      </w:r>
      <w:r w:rsidRPr="00BE31C7">
        <w:rPr>
          <w:i/>
          <w:iCs/>
        </w:rPr>
        <w:t>riado</w:t>
      </w:r>
      <w:proofErr w:type="spellEnd"/>
      <w:r>
        <w:rPr>
          <w:i/>
          <w:iCs/>
        </w:rPr>
        <w:t>)</w:t>
      </w:r>
      <w:r w:rsidRPr="00DC3672">
        <w:t xml:space="preserve"> verkkosivujen mukaan avioliitto</w:t>
      </w:r>
      <w:r>
        <w:t>a solmittaessa Angolassa, henkilön tulee esittää syntymätodistus ja valokopio henkilökortista. Lisäksi vähintään 35-vuotiaiden miespuolisten kansalaisten tulee esittää ”sotilasjulistus” (</w:t>
      </w:r>
      <w:proofErr w:type="spellStart"/>
      <w:r w:rsidRPr="00DC3672">
        <w:rPr>
          <w:i/>
          <w:iCs/>
        </w:rPr>
        <w:t>Declaração</w:t>
      </w:r>
      <w:proofErr w:type="spellEnd"/>
      <w:r w:rsidRPr="00DC3672">
        <w:rPr>
          <w:i/>
          <w:iCs/>
        </w:rPr>
        <w:t xml:space="preserve"> </w:t>
      </w:r>
      <w:proofErr w:type="spellStart"/>
      <w:r w:rsidRPr="00DC3672">
        <w:rPr>
          <w:i/>
          <w:iCs/>
        </w:rPr>
        <w:t>Militar</w:t>
      </w:r>
      <w:proofErr w:type="spellEnd"/>
      <w:r>
        <w:t>).</w:t>
      </w:r>
      <w:r>
        <w:rPr>
          <w:rStyle w:val="Alaviitteenviite"/>
        </w:rPr>
        <w:footnoteReference w:id="4"/>
      </w:r>
    </w:p>
    <w:p w14:paraId="304C493B" w14:textId="4A3863B9" w:rsidR="00CF32F1" w:rsidRDefault="00CF32F1" w:rsidP="00CF32F1">
      <w:r>
        <w:t>Suomessa Angolaa edustaa Angolan Tukholman edustusto.</w:t>
      </w:r>
      <w:r w:rsidRPr="008E2F53">
        <w:rPr>
          <w:rStyle w:val="Alaviitteenviite"/>
        </w:rPr>
        <w:t xml:space="preserve"> </w:t>
      </w:r>
      <w:r>
        <w:rPr>
          <w:rStyle w:val="Alaviitteenviite"/>
        </w:rPr>
        <w:footnoteReference w:id="5"/>
      </w:r>
      <w:r>
        <w:t xml:space="preserve">  Edustuston verkkosivuilta ei löydy ohjeita esteettömyy</w:t>
      </w:r>
      <w:r w:rsidRPr="00CE6003">
        <w:t>stodistu</w:t>
      </w:r>
      <w:r>
        <w:t>ksen hankkimiseksi. Verkkosivujen konsulipalveluja käsittelevässä kohdassa mainitaan avioliittoon liittyviksi palveluiksi ainoastaan avioliiton transkribointi. Tällä tarkoitetaan toimea, jonka suorittamisella Angolan kansalaisten Ruotsin, Suomen, Tanskan ja Islannin maistraateissa solmimat avioliitot tunnustetaan laillisesti päteviksi Angolassa.</w:t>
      </w:r>
      <w:r>
        <w:rPr>
          <w:rStyle w:val="Alaviitteenviite"/>
        </w:rPr>
        <w:footnoteReference w:id="6"/>
      </w:r>
      <w:r w:rsidRPr="00CE6003">
        <w:t xml:space="preserve"> </w:t>
      </w:r>
      <w:r>
        <w:t>Käytettävissä olevassa ajassa ei löytynyt listausta edustustoista, jotka myöntävät / eivät myönnä esteettömyystodistuksia, eikä selkeää tietoa myöntääkö Tukholman edustusto niitä. Käytettävissä olevien lähteiden perusteella Angolan edustustojen palvelut vaihtelevat maittain. Esimerkiksi marraskuusta 2017 alkaen asteittain myönnettyjä uudenlaisia henkilökortteja oli ulkomailla saatavissa vain Portugalissa Lissabonin ja Porton edustustoissa. Sittemmin henkilökortteja myöntävien edustustojen määrä kasvoi vuoteen 2022 mennessä 35 edustustoon.</w:t>
      </w:r>
      <w:r>
        <w:rPr>
          <w:rStyle w:val="Alaviitteenviite"/>
        </w:rPr>
        <w:footnoteReference w:id="7"/>
      </w:r>
    </w:p>
    <w:p w14:paraId="6AAC97B7" w14:textId="3FE840F0" w:rsidR="00CF32F1" w:rsidRDefault="00CF32F1" w:rsidP="00CF32F1">
      <w:r>
        <w:t>YK:n pakolaisasioiden päävaltuutetun (UNHCR) ja Angolan hallituksen vuonna 2022 julkaisemassa raportissa todetaan, että Angolassa on nykyään useita erilaisia viranomaisia, joissa siviilirekisteröinti voidaan tehdä: perinteiset maistraatit (</w:t>
      </w:r>
      <w:proofErr w:type="spellStart"/>
      <w:r w:rsidRPr="00592C84">
        <w:rPr>
          <w:i/>
          <w:iCs/>
        </w:rPr>
        <w:t>Conservatória</w:t>
      </w:r>
      <w:proofErr w:type="spellEnd"/>
      <w:r>
        <w:t>), ”siviilirekisterikauppa” (</w:t>
      </w:r>
      <w:proofErr w:type="spellStart"/>
      <w:r w:rsidRPr="00592C84">
        <w:rPr>
          <w:i/>
          <w:iCs/>
        </w:rPr>
        <w:t>Loja</w:t>
      </w:r>
      <w:r w:rsidR="00592C84">
        <w:rPr>
          <w:i/>
          <w:iCs/>
        </w:rPr>
        <w:t>s</w:t>
      </w:r>
      <w:proofErr w:type="spellEnd"/>
      <w:r w:rsidRPr="00592C84">
        <w:rPr>
          <w:i/>
          <w:iCs/>
        </w:rPr>
        <w:t xml:space="preserve"> </w:t>
      </w:r>
      <w:proofErr w:type="spellStart"/>
      <w:r w:rsidRPr="00592C84">
        <w:rPr>
          <w:i/>
          <w:iCs/>
        </w:rPr>
        <w:t>dos</w:t>
      </w:r>
      <w:proofErr w:type="spellEnd"/>
      <w:r w:rsidRPr="00592C84">
        <w:rPr>
          <w:i/>
          <w:iCs/>
        </w:rPr>
        <w:t xml:space="preserve"> </w:t>
      </w:r>
      <w:proofErr w:type="spellStart"/>
      <w:r w:rsidRPr="00592C84">
        <w:rPr>
          <w:i/>
          <w:iCs/>
        </w:rPr>
        <w:t>Registos</w:t>
      </w:r>
      <w:proofErr w:type="spellEnd"/>
      <w:r>
        <w:t>), rekisteröintipisteet synnytyssairaaloissa, integroidut kansalaispalvelut (</w:t>
      </w:r>
      <w:proofErr w:type="spellStart"/>
      <w:r w:rsidRPr="00592C84">
        <w:rPr>
          <w:i/>
          <w:iCs/>
        </w:rPr>
        <w:t>Serviço</w:t>
      </w:r>
      <w:proofErr w:type="spellEnd"/>
      <w:r w:rsidRPr="00592C84">
        <w:rPr>
          <w:i/>
          <w:iCs/>
        </w:rPr>
        <w:t xml:space="preserve"> </w:t>
      </w:r>
      <w:proofErr w:type="spellStart"/>
      <w:r w:rsidRPr="00592C84">
        <w:rPr>
          <w:i/>
          <w:iCs/>
        </w:rPr>
        <w:t>Integrado</w:t>
      </w:r>
      <w:proofErr w:type="spellEnd"/>
      <w:r w:rsidRPr="00592C84">
        <w:rPr>
          <w:i/>
          <w:iCs/>
        </w:rPr>
        <w:t xml:space="preserve"> de </w:t>
      </w:r>
      <w:proofErr w:type="spellStart"/>
      <w:r w:rsidRPr="00592C84">
        <w:rPr>
          <w:i/>
          <w:iCs/>
        </w:rPr>
        <w:t>Atendimento</w:t>
      </w:r>
      <w:proofErr w:type="spellEnd"/>
      <w:r w:rsidRPr="00592C84">
        <w:rPr>
          <w:i/>
          <w:iCs/>
        </w:rPr>
        <w:t xml:space="preserve"> </w:t>
      </w:r>
      <w:proofErr w:type="spellStart"/>
      <w:r w:rsidRPr="00592C84">
        <w:rPr>
          <w:i/>
          <w:iCs/>
        </w:rPr>
        <w:t>ao</w:t>
      </w:r>
      <w:proofErr w:type="spellEnd"/>
      <w:r w:rsidRPr="00592C84">
        <w:rPr>
          <w:i/>
          <w:iCs/>
        </w:rPr>
        <w:t xml:space="preserve"> </w:t>
      </w:r>
      <w:proofErr w:type="spellStart"/>
      <w:r w:rsidRPr="00592C84">
        <w:rPr>
          <w:i/>
          <w:iCs/>
        </w:rPr>
        <w:t>Cidadão</w:t>
      </w:r>
      <w:proofErr w:type="spellEnd"/>
      <w:r w:rsidRPr="00F2765C">
        <w:t>, SIAC</w:t>
      </w:r>
      <w:r>
        <w:t>) ja kunnalliset rekisteröintipisteet (</w:t>
      </w:r>
      <w:proofErr w:type="spellStart"/>
      <w:r w:rsidRPr="00592C84">
        <w:rPr>
          <w:i/>
          <w:iCs/>
        </w:rPr>
        <w:t>Posto</w:t>
      </w:r>
      <w:proofErr w:type="spellEnd"/>
      <w:r w:rsidRPr="00592C84">
        <w:rPr>
          <w:i/>
          <w:iCs/>
        </w:rPr>
        <w:t xml:space="preserve"> de </w:t>
      </w:r>
      <w:proofErr w:type="spellStart"/>
      <w:r w:rsidRPr="00592C84">
        <w:rPr>
          <w:i/>
          <w:iCs/>
        </w:rPr>
        <w:t>Registo</w:t>
      </w:r>
      <w:proofErr w:type="spellEnd"/>
      <w:r>
        <w:t xml:space="preserve">) sekä liikkuvat rekisteröintitiimit, joita käytetään siviilirekisteröintikampanjoiden aikana. </w:t>
      </w:r>
      <w:proofErr w:type="spellStart"/>
      <w:r w:rsidRPr="00592C84">
        <w:rPr>
          <w:i/>
          <w:iCs/>
        </w:rPr>
        <w:t>Lojas</w:t>
      </w:r>
      <w:proofErr w:type="spellEnd"/>
      <w:r w:rsidRPr="00592C84">
        <w:rPr>
          <w:i/>
          <w:iCs/>
        </w:rPr>
        <w:t xml:space="preserve"> </w:t>
      </w:r>
      <w:proofErr w:type="spellStart"/>
      <w:r w:rsidRPr="00592C84">
        <w:rPr>
          <w:i/>
          <w:iCs/>
        </w:rPr>
        <w:t>do</w:t>
      </w:r>
      <w:proofErr w:type="spellEnd"/>
      <w:r w:rsidRPr="00592C84">
        <w:rPr>
          <w:i/>
          <w:iCs/>
        </w:rPr>
        <w:t xml:space="preserve"> </w:t>
      </w:r>
      <w:proofErr w:type="spellStart"/>
      <w:r w:rsidRPr="00592C84">
        <w:rPr>
          <w:i/>
          <w:iCs/>
        </w:rPr>
        <w:t>Registo</w:t>
      </w:r>
      <w:proofErr w:type="spellEnd"/>
      <w:r>
        <w:t xml:space="preserve"> on nykyaikaistettu, tietokoneistettu laitos, joka tarjoaa perinteisten maistraattien palvelujen lisäksi myös monia muita hallinto- ja notaaripalveluita, ml. henkilökorttien toimittamisia ja asiakirjojen oikeaksi todistamisia. Ensimmäinen </w:t>
      </w:r>
      <w:proofErr w:type="spellStart"/>
      <w:r w:rsidRPr="00592C84">
        <w:rPr>
          <w:i/>
          <w:iCs/>
        </w:rPr>
        <w:t>Lojas</w:t>
      </w:r>
      <w:proofErr w:type="spellEnd"/>
      <w:r w:rsidRPr="00592C84">
        <w:rPr>
          <w:i/>
          <w:iCs/>
        </w:rPr>
        <w:t xml:space="preserve"> </w:t>
      </w:r>
      <w:proofErr w:type="spellStart"/>
      <w:r w:rsidRPr="00592C84">
        <w:rPr>
          <w:i/>
          <w:iCs/>
        </w:rPr>
        <w:t>do</w:t>
      </w:r>
      <w:proofErr w:type="spellEnd"/>
      <w:r w:rsidRPr="00592C84">
        <w:rPr>
          <w:i/>
          <w:iCs/>
        </w:rPr>
        <w:t xml:space="preserve"> </w:t>
      </w:r>
      <w:proofErr w:type="spellStart"/>
      <w:r w:rsidRPr="00592C84">
        <w:rPr>
          <w:i/>
          <w:iCs/>
        </w:rPr>
        <w:t>Registo</w:t>
      </w:r>
      <w:proofErr w:type="spellEnd"/>
      <w:r>
        <w:t xml:space="preserve"> avattiin Luandassa vuonna 2011. SIAC puolestaan hoitaa mm. syntymärekisteröintejä ja henkilökortteja nopeasti, mutta korkeammilla hinnoilla. </w:t>
      </w:r>
      <w:proofErr w:type="spellStart"/>
      <w:r>
        <w:t>SIAC:in</w:t>
      </w:r>
      <w:proofErr w:type="spellEnd"/>
      <w:r>
        <w:t xml:space="preserve"> </w:t>
      </w:r>
      <w:r>
        <w:lastRenderedPageBreak/>
        <w:t xml:space="preserve">toimistoja on perustettu vuodesta 2007 alkaen. Ainakin raportin julkaisemisen aikaan </w:t>
      </w:r>
      <w:proofErr w:type="spellStart"/>
      <w:r>
        <w:t>SIAC:in</w:t>
      </w:r>
      <w:proofErr w:type="spellEnd"/>
      <w:r>
        <w:t xml:space="preserve"> toimistoja oli vain Luandassa, </w:t>
      </w:r>
      <w:proofErr w:type="spellStart"/>
      <w:r>
        <w:t>Huambossa</w:t>
      </w:r>
      <w:proofErr w:type="spellEnd"/>
      <w:r>
        <w:t xml:space="preserve">, </w:t>
      </w:r>
      <w:proofErr w:type="spellStart"/>
      <w:r>
        <w:t>Cabindassa</w:t>
      </w:r>
      <w:proofErr w:type="spellEnd"/>
      <w:r>
        <w:t xml:space="preserve">, </w:t>
      </w:r>
      <w:proofErr w:type="spellStart"/>
      <w:r>
        <w:t>Bengossa</w:t>
      </w:r>
      <w:proofErr w:type="spellEnd"/>
      <w:r>
        <w:t xml:space="preserve">, </w:t>
      </w:r>
      <w:proofErr w:type="spellStart"/>
      <w:r>
        <w:t>Lunda</w:t>
      </w:r>
      <w:proofErr w:type="spellEnd"/>
      <w:r>
        <w:t xml:space="preserve"> </w:t>
      </w:r>
      <w:proofErr w:type="spellStart"/>
      <w:r>
        <w:t>Sul</w:t>
      </w:r>
      <w:proofErr w:type="spellEnd"/>
      <w:r>
        <w:t xml:space="preserve"> (</w:t>
      </w:r>
      <w:proofErr w:type="spellStart"/>
      <w:r>
        <w:t>Saurimossa</w:t>
      </w:r>
      <w:proofErr w:type="spellEnd"/>
      <w:r>
        <w:t xml:space="preserve">), </w:t>
      </w:r>
      <w:proofErr w:type="spellStart"/>
      <w:r>
        <w:t>Malanjessa</w:t>
      </w:r>
      <w:proofErr w:type="spellEnd"/>
      <w:r>
        <w:t xml:space="preserve"> ja </w:t>
      </w:r>
      <w:proofErr w:type="spellStart"/>
      <w:r>
        <w:t>Uígessa</w:t>
      </w:r>
      <w:proofErr w:type="spellEnd"/>
      <w:r>
        <w:t>. Kunnallisia rekisteröintipisteitä on maaseudulla eikä niissä ole modernia teknisiä välineitä.</w:t>
      </w:r>
      <w:r>
        <w:rPr>
          <w:rStyle w:val="Alaviitteenviite"/>
        </w:rPr>
        <w:footnoteReference w:id="8"/>
      </w:r>
    </w:p>
    <w:p w14:paraId="3E6320C2" w14:textId="5E7114DE" w:rsidR="004C5E93" w:rsidRDefault="004C5E93" w:rsidP="004C5E93">
      <w:r>
        <w:t>Monilla angolalaisilla ei kuitenkaan ole syntymätodistusta: Angolassa vuonna 2014 tehdyn väestönlaskennan mukaan tuolloin vain 53,5 prosentilla Angolan väestöstä oli syntymä</w:t>
      </w:r>
      <w:r w:rsidR="00C5476F">
        <w:t>n</w:t>
      </w:r>
      <w:r>
        <w:t xml:space="preserve"> rekisteröinti suoritettuna. Näin ollen yli 10 miljoonaa ihmistä oli rekisteröimättä.</w:t>
      </w:r>
      <w:r>
        <w:rPr>
          <w:rStyle w:val="Alaviitteenviite"/>
        </w:rPr>
        <w:footnoteReference w:id="9"/>
      </w:r>
      <w:r>
        <w:t xml:space="preserve"> </w:t>
      </w:r>
    </w:p>
    <w:p w14:paraId="7A45353F" w14:textId="2A3E7B2F" w:rsidR="00CF32F1" w:rsidRPr="00270288" w:rsidRDefault="00CF32F1" w:rsidP="00CF32F1">
      <w:r>
        <w:t xml:space="preserve">Satoja tuhansia angolalaisia oleskelee Angolan ulkopuolella. Vuonna 2019 yhteensä 661 590 angolalaista oleskeli ulkomailla. Euroopassa angolalaisia oleskeli eniten Portugalissa. Jotkut </w:t>
      </w:r>
      <w:r w:rsidR="004C5E93">
        <w:t xml:space="preserve">ulkomailla oleskelevat </w:t>
      </w:r>
      <w:r>
        <w:t>pakolaistaustaiset angolalaiset ovat jääneet kokonaan kansalaisuudettomiksi</w:t>
      </w:r>
      <w:r w:rsidR="004C5E93">
        <w:t xml:space="preserve">, mikä on estänyt </w:t>
      </w:r>
      <w:r w:rsidR="00C5476F">
        <w:t>heitä saamasta asiakirjoja:</w:t>
      </w:r>
      <w:r w:rsidR="004C5E93">
        <w:t xml:space="preserve"> </w:t>
      </w:r>
      <w:r w:rsidR="00C5476F" w:rsidRPr="004347A1">
        <w:t xml:space="preserve">esimerkiksi </w:t>
      </w:r>
      <w:r w:rsidR="00C5476F">
        <w:t xml:space="preserve">niillä </w:t>
      </w:r>
      <w:r w:rsidR="00C5476F" w:rsidRPr="004347A1">
        <w:t>pakolais</w:t>
      </w:r>
      <w:r w:rsidR="00C5476F">
        <w:t>taustaisilla henkilöillä</w:t>
      </w:r>
      <w:r w:rsidR="00C5476F" w:rsidRPr="004347A1">
        <w:t xml:space="preserve">, jotka ovat palanneet Angolaan oma-aloitteisesti ilman UNHCR:n apua, on ollut vaikeuksia saada </w:t>
      </w:r>
      <w:r w:rsidR="00C5476F">
        <w:t xml:space="preserve">Angolan </w:t>
      </w:r>
      <w:r w:rsidR="00C5476F" w:rsidRPr="004347A1">
        <w:t>henkilöllisyystodistusta</w:t>
      </w:r>
      <w:r w:rsidR="00C5476F">
        <w:t xml:space="preserve">. Virallisin keinoin </w:t>
      </w:r>
      <w:r>
        <w:t xml:space="preserve"> (töihin, opiskelemaan, harjoittamaan liiketoimintaa) ulkomaille lähteneillä angolalaisilla ei ole tavallisesti ollut riskiä jäädä  kansalaisuudettomiksi.</w:t>
      </w:r>
      <w:r>
        <w:rPr>
          <w:rStyle w:val="Alaviitteenviite"/>
        </w:rPr>
        <w:footnoteReference w:id="10"/>
      </w:r>
    </w:p>
    <w:p w14:paraId="761B02C2" w14:textId="77777777" w:rsidR="00BC0C7C" w:rsidRPr="00543F66" w:rsidRDefault="00BC0C7C" w:rsidP="00543F66"/>
    <w:bookmarkEnd w:id="0"/>
    <w:p w14:paraId="02E9B252" w14:textId="77777777" w:rsidR="00082DFE" w:rsidRDefault="00082DFE" w:rsidP="00543F66">
      <w:pPr>
        <w:pStyle w:val="Otsikko2"/>
        <w:numPr>
          <w:ilvl w:val="0"/>
          <w:numId w:val="0"/>
        </w:numPr>
      </w:pPr>
      <w:r w:rsidRPr="00DC5480">
        <w:t>Lähteet</w:t>
      </w:r>
    </w:p>
    <w:p w14:paraId="47D5797E" w14:textId="30C5BD45" w:rsidR="00CF32F1" w:rsidRPr="00CF32F1" w:rsidRDefault="00CF32F1" w:rsidP="004C5E93">
      <w:pPr>
        <w:jc w:val="left"/>
        <w:rPr>
          <w:lang w:val="en-US"/>
        </w:rPr>
      </w:pPr>
      <w:bookmarkStart w:id="1" w:name="_Hlk200970752"/>
      <w:proofErr w:type="spellStart"/>
      <w:r w:rsidRPr="00EC4112">
        <w:t>Embaixada</w:t>
      </w:r>
      <w:proofErr w:type="spellEnd"/>
      <w:r w:rsidRPr="00EC4112">
        <w:t xml:space="preserve"> da </w:t>
      </w:r>
      <w:proofErr w:type="spellStart"/>
      <w:r w:rsidRPr="00EC4112">
        <w:t>República</w:t>
      </w:r>
      <w:proofErr w:type="spellEnd"/>
      <w:r w:rsidRPr="00EC4112">
        <w:t xml:space="preserve"> de Angola No Reino de </w:t>
      </w:r>
      <w:proofErr w:type="spellStart"/>
      <w:r w:rsidRPr="00EC4112">
        <w:t>Suécia</w:t>
      </w:r>
      <w:proofErr w:type="spellEnd"/>
      <w:r w:rsidRPr="00EC4112">
        <w:t xml:space="preserve"> e </w:t>
      </w:r>
      <w:proofErr w:type="spellStart"/>
      <w:r w:rsidRPr="00EC4112">
        <w:t>nos</w:t>
      </w:r>
      <w:proofErr w:type="spellEnd"/>
      <w:r w:rsidRPr="00EC4112">
        <w:t xml:space="preserve"> </w:t>
      </w:r>
      <w:proofErr w:type="spellStart"/>
      <w:r w:rsidRPr="00EC4112">
        <w:t>Países</w:t>
      </w:r>
      <w:proofErr w:type="spellEnd"/>
      <w:r w:rsidRPr="00EC4112">
        <w:t xml:space="preserve"> </w:t>
      </w:r>
      <w:proofErr w:type="spellStart"/>
      <w:r w:rsidRPr="00EC4112">
        <w:t>Nórdicos</w:t>
      </w:r>
      <w:proofErr w:type="spellEnd"/>
      <w:r w:rsidRPr="00EC4112">
        <w:t xml:space="preserve"> [päiväämätön]. </w:t>
      </w:r>
      <w:r w:rsidRPr="00CF32F1">
        <w:rPr>
          <w:i/>
          <w:iCs/>
          <w:lang w:val="en-US"/>
        </w:rPr>
        <w:t>Novo site</w:t>
      </w:r>
      <w:r w:rsidR="004C5E93">
        <w:rPr>
          <w:i/>
          <w:iCs/>
          <w:lang w:val="en-US"/>
        </w:rPr>
        <w:t xml:space="preserve"> </w:t>
      </w:r>
      <w:r w:rsidR="004C5E93" w:rsidRPr="004C5E93">
        <w:rPr>
          <w:lang w:val="en-US"/>
        </w:rPr>
        <w:t>[</w:t>
      </w:r>
      <w:proofErr w:type="spellStart"/>
      <w:r w:rsidR="004C5E93" w:rsidRPr="004C5E93">
        <w:rPr>
          <w:lang w:val="en-US"/>
        </w:rPr>
        <w:t>aloitussivu</w:t>
      </w:r>
      <w:proofErr w:type="spellEnd"/>
      <w:r w:rsidR="004C5E93" w:rsidRPr="004C5E93">
        <w:rPr>
          <w:lang w:val="en-US"/>
        </w:rPr>
        <w:t>]</w:t>
      </w:r>
      <w:r w:rsidRPr="004C5E93">
        <w:rPr>
          <w:lang w:val="en-US"/>
        </w:rPr>
        <w:t xml:space="preserve">. </w:t>
      </w:r>
      <w:hyperlink r:id="rId8" w:history="1">
        <w:r w:rsidRPr="00CF32F1">
          <w:rPr>
            <w:rStyle w:val="Hyperlinkki"/>
            <w:lang w:val="en-US"/>
          </w:rPr>
          <w:t>https://angolaemb-se.org/</w:t>
        </w:r>
      </w:hyperlink>
      <w:r w:rsidRPr="00CF32F1">
        <w:rPr>
          <w:lang w:val="en-US"/>
        </w:rPr>
        <w:t xml:space="preserve"> (</w:t>
      </w:r>
      <w:proofErr w:type="spellStart"/>
      <w:r w:rsidRPr="00CF32F1">
        <w:rPr>
          <w:lang w:val="en-US"/>
        </w:rPr>
        <w:t>käyty</w:t>
      </w:r>
      <w:proofErr w:type="spellEnd"/>
      <w:r w:rsidRPr="00CF32F1">
        <w:rPr>
          <w:lang w:val="en-US"/>
        </w:rPr>
        <w:t xml:space="preserve"> 12.6.2025).</w:t>
      </w:r>
    </w:p>
    <w:p w14:paraId="63A2A17A" w14:textId="64A87F3B" w:rsidR="00CF32F1" w:rsidRPr="00CF32F1" w:rsidRDefault="00CF32F1" w:rsidP="004C5E93">
      <w:pPr>
        <w:jc w:val="left"/>
        <w:rPr>
          <w:lang w:val="en-US"/>
        </w:rPr>
      </w:pPr>
      <w:proofErr w:type="spellStart"/>
      <w:r w:rsidRPr="00CF32F1">
        <w:rPr>
          <w:lang w:val="en-US"/>
        </w:rPr>
        <w:t>Governo</w:t>
      </w:r>
      <w:proofErr w:type="spellEnd"/>
      <w:r w:rsidRPr="00CF32F1">
        <w:rPr>
          <w:lang w:val="en-US"/>
        </w:rPr>
        <w:t xml:space="preserve"> de Angola / </w:t>
      </w:r>
      <w:proofErr w:type="spellStart"/>
      <w:r w:rsidRPr="00CF32F1">
        <w:rPr>
          <w:lang w:val="en-US"/>
        </w:rPr>
        <w:t>Consulado</w:t>
      </w:r>
      <w:proofErr w:type="spellEnd"/>
      <w:r w:rsidRPr="00CF32F1">
        <w:rPr>
          <w:lang w:val="en-US"/>
        </w:rPr>
        <w:t xml:space="preserve"> </w:t>
      </w:r>
      <w:proofErr w:type="spellStart"/>
      <w:r w:rsidRPr="00CF32F1">
        <w:rPr>
          <w:lang w:val="en-US"/>
        </w:rPr>
        <w:t>Geral</w:t>
      </w:r>
      <w:proofErr w:type="spellEnd"/>
      <w:r w:rsidRPr="00CF32F1">
        <w:rPr>
          <w:lang w:val="en-US"/>
        </w:rPr>
        <w:t xml:space="preserve"> da República de Angola </w:t>
      </w:r>
      <w:proofErr w:type="spellStart"/>
      <w:r w:rsidRPr="00CF32F1">
        <w:rPr>
          <w:lang w:val="en-US"/>
        </w:rPr>
        <w:t>em</w:t>
      </w:r>
      <w:proofErr w:type="spellEnd"/>
      <w:r w:rsidRPr="00CF32F1">
        <w:rPr>
          <w:lang w:val="en-US"/>
        </w:rPr>
        <w:t xml:space="preserve"> </w:t>
      </w:r>
      <w:proofErr w:type="spellStart"/>
      <w:r w:rsidRPr="00CF32F1">
        <w:rPr>
          <w:lang w:val="en-US"/>
        </w:rPr>
        <w:t>Lisboa</w:t>
      </w:r>
      <w:proofErr w:type="spellEnd"/>
      <w:r w:rsidRPr="00CF32F1">
        <w:rPr>
          <w:lang w:val="en-US"/>
        </w:rPr>
        <w:t xml:space="preserve"> </w:t>
      </w:r>
    </w:p>
    <w:p w14:paraId="7119A2D4" w14:textId="77777777" w:rsidR="00CF32F1" w:rsidRPr="00C373E5" w:rsidRDefault="00CF32F1" w:rsidP="004C5E93">
      <w:pPr>
        <w:ind w:left="720"/>
        <w:jc w:val="left"/>
      </w:pPr>
      <w:r w:rsidRPr="00B371A6">
        <w:rPr>
          <w:lang w:val="en-US"/>
        </w:rPr>
        <w:t>[</w:t>
      </w:r>
      <w:proofErr w:type="spellStart"/>
      <w:r w:rsidRPr="00B371A6">
        <w:rPr>
          <w:lang w:val="en-US"/>
        </w:rPr>
        <w:t>päiväämätön</w:t>
      </w:r>
      <w:proofErr w:type="spellEnd"/>
      <w:r w:rsidRPr="00B371A6">
        <w:rPr>
          <w:lang w:val="en-US"/>
        </w:rPr>
        <w:t>]</w:t>
      </w:r>
      <w:r>
        <w:rPr>
          <w:lang w:val="en-US"/>
        </w:rPr>
        <w:t>a</w:t>
      </w:r>
      <w:r w:rsidRPr="00B371A6">
        <w:rPr>
          <w:lang w:val="en-US"/>
        </w:rPr>
        <w:t xml:space="preserve">. </w:t>
      </w:r>
      <w:bookmarkStart w:id="2" w:name="_Hlk200709377"/>
      <w:proofErr w:type="spellStart"/>
      <w:r w:rsidRPr="006D53DF">
        <w:rPr>
          <w:i/>
          <w:iCs/>
          <w:lang w:val="en-US"/>
        </w:rPr>
        <w:t>Certificado</w:t>
      </w:r>
      <w:proofErr w:type="spellEnd"/>
      <w:r w:rsidRPr="006D53DF">
        <w:rPr>
          <w:i/>
          <w:iCs/>
          <w:lang w:val="en-US"/>
        </w:rPr>
        <w:t xml:space="preserve"> de </w:t>
      </w:r>
      <w:proofErr w:type="spellStart"/>
      <w:r w:rsidRPr="006D53DF">
        <w:rPr>
          <w:i/>
          <w:iCs/>
          <w:lang w:val="en-US"/>
        </w:rPr>
        <w:t>Capacidade</w:t>
      </w:r>
      <w:proofErr w:type="spellEnd"/>
      <w:r w:rsidRPr="006D53DF">
        <w:rPr>
          <w:i/>
          <w:iCs/>
          <w:lang w:val="en-US"/>
        </w:rPr>
        <w:t xml:space="preserve"> Matrimonial.</w:t>
      </w:r>
      <w:r>
        <w:rPr>
          <w:lang w:val="en-US"/>
        </w:rPr>
        <w:t xml:space="preserve"> </w:t>
      </w:r>
      <w:bookmarkEnd w:id="2"/>
      <w:r>
        <w:rPr>
          <w:lang w:val="en-US"/>
        </w:rPr>
        <w:fldChar w:fldCharType="begin"/>
      </w:r>
      <w:r>
        <w:rPr>
          <w:lang w:val="en-US"/>
        </w:rPr>
        <w:instrText xml:space="preserve"> HYPERLINK "</w:instrText>
      </w:r>
      <w:r w:rsidRPr="0090506C">
        <w:rPr>
          <w:lang w:val="en-US"/>
        </w:rPr>
        <w:instrText>https://consuladogeral-angola.pt/servicos/casamento/certificado-de-capacidade-matrimonial/</w:instrText>
      </w:r>
      <w:r>
        <w:rPr>
          <w:lang w:val="en-US"/>
        </w:rPr>
        <w:instrText xml:space="preserve">" </w:instrText>
      </w:r>
      <w:r>
        <w:rPr>
          <w:lang w:val="en-US"/>
        </w:rPr>
        <w:fldChar w:fldCharType="separate"/>
      </w:r>
      <w:r w:rsidRPr="00C373E5">
        <w:rPr>
          <w:rStyle w:val="Hyperlinkki"/>
        </w:rPr>
        <w:t>https://consuladogeral-angola.pt/servicos/casamento/certificado-de-capacidade-matrimonial/</w:t>
      </w:r>
      <w:r>
        <w:rPr>
          <w:lang w:val="en-US"/>
        </w:rPr>
        <w:fldChar w:fldCharType="end"/>
      </w:r>
      <w:r w:rsidRPr="00C373E5">
        <w:t xml:space="preserve"> (käyty 12.6.2025).</w:t>
      </w:r>
    </w:p>
    <w:p w14:paraId="7F88933A" w14:textId="77777777" w:rsidR="00CF32F1" w:rsidRPr="00C373E5" w:rsidRDefault="00CF32F1" w:rsidP="004C5E93">
      <w:pPr>
        <w:ind w:left="720"/>
        <w:jc w:val="left"/>
      </w:pPr>
      <w:bookmarkStart w:id="3" w:name="_Hlk200710288"/>
      <w:r w:rsidRPr="00B371A6">
        <w:rPr>
          <w:lang w:val="en-US"/>
        </w:rPr>
        <w:t>[</w:t>
      </w:r>
      <w:proofErr w:type="spellStart"/>
      <w:r w:rsidRPr="00B371A6">
        <w:rPr>
          <w:lang w:val="en-US"/>
        </w:rPr>
        <w:t>päiväämätön</w:t>
      </w:r>
      <w:proofErr w:type="spellEnd"/>
      <w:r w:rsidRPr="00B371A6">
        <w:rPr>
          <w:lang w:val="en-US"/>
        </w:rPr>
        <w:t>]</w:t>
      </w:r>
      <w:r>
        <w:rPr>
          <w:lang w:val="en-US"/>
        </w:rPr>
        <w:t>b</w:t>
      </w:r>
      <w:r w:rsidRPr="00B371A6">
        <w:rPr>
          <w:lang w:val="en-US"/>
        </w:rPr>
        <w:t xml:space="preserve">. </w:t>
      </w:r>
      <w:bookmarkEnd w:id="3"/>
      <w:proofErr w:type="spellStart"/>
      <w:r w:rsidRPr="0090506C">
        <w:rPr>
          <w:i/>
          <w:iCs/>
          <w:lang w:val="en-US"/>
        </w:rPr>
        <w:t>Certificado</w:t>
      </w:r>
      <w:proofErr w:type="spellEnd"/>
      <w:r w:rsidRPr="0090506C">
        <w:rPr>
          <w:i/>
          <w:iCs/>
          <w:lang w:val="en-US"/>
        </w:rPr>
        <w:t xml:space="preserve"> de </w:t>
      </w:r>
      <w:proofErr w:type="spellStart"/>
      <w:r w:rsidRPr="0090506C">
        <w:rPr>
          <w:i/>
          <w:iCs/>
          <w:lang w:val="en-US"/>
        </w:rPr>
        <w:t>Capacidade</w:t>
      </w:r>
      <w:proofErr w:type="spellEnd"/>
      <w:r w:rsidRPr="0090506C">
        <w:rPr>
          <w:i/>
          <w:iCs/>
          <w:lang w:val="en-US"/>
        </w:rPr>
        <w:t xml:space="preserve"> Matrimonial. </w:t>
      </w:r>
      <w:proofErr w:type="spellStart"/>
      <w:r w:rsidRPr="00B56891">
        <w:rPr>
          <w:i/>
          <w:iCs/>
        </w:rPr>
        <w:t>Requisitos</w:t>
      </w:r>
      <w:proofErr w:type="spellEnd"/>
      <w:r w:rsidRPr="00B56891">
        <w:rPr>
          <w:i/>
          <w:iCs/>
        </w:rPr>
        <w:t>.</w:t>
      </w:r>
      <w:r w:rsidRPr="00B56891">
        <w:t xml:space="preserve"> </w:t>
      </w:r>
      <w:hyperlink r:id="rId9" w:history="1">
        <w:r w:rsidRPr="00B56891">
          <w:rPr>
            <w:rStyle w:val="Hyperlinkki"/>
          </w:rPr>
          <w:t>https://consuladogeral-angola.pt/wp-content/uploads/2024/05/Certificado-de-Capacidade-Matrimonial.pdf</w:t>
        </w:r>
      </w:hyperlink>
      <w:r w:rsidRPr="00B56891">
        <w:t xml:space="preserve"> </w:t>
      </w:r>
      <w:r w:rsidRPr="00C373E5">
        <w:t>(käyty 12.6.2025).</w:t>
      </w:r>
    </w:p>
    <w:p w14:paraId="35850DC9" w14:textId="77777777" w:rsidR="00CF32F1" w:rsidRPr="00D84F5E" w:rsidRDefault="00CF32F1" w:rsidP="004C5E93">
      <w:pPr>
        <w:ind w:left="720"/>
        <w:jc w:val="left"/>
      </w:pPr>
      <w:r w:rsidRPr="009A0F7D">
        <w:t>[päiväämätön]c.</w:t>
      </w:r>
      <w:r>
        <w:t xml:space="preserve"> </w:t>
      </w:r>
      <w:proofErr w:type="spellStart"/>
      <w:r w:rsidRPr="009A0F7D">
        <w:rPr>
          <w:i/>
          <w:iCs/>
        </w:rPr>
        <w:t>Contactos</w:t>
      </w:r>
      <w:proofErr w:type="spellEnd"/>
      <w:r w:rsidRPr="009A0F7D">
        <w:rPr>
          <w:i/>
          <w:iCs/>
        </w:rPr>
        <w:t>.</w:t>
      </w:r>
      <w:r>
        <w:t xml:space="preserve"> </w:t>
      </w:r>
      <w:hyperlink r:id="rId10" w:history="1">
        <w:r w:rsidRPr="00D84F5E">
          <w:rPr>
            <w:rStyle w:val="Hyperlinkki"/>
          </w:rPr>
          <w:t>https://consuladogeral-angola.pt/contactos/</w:t>
        </w:r>
      </w:hyperlink>
      <w:r w:rsidRPr="00D84F5E">
        <w:t xml:space="preserve"> (käyty 12.6.2025).</w:t>
      </w:r>
    </w:p>
    <w:p w14:paraId="4C6E9948" w14:textId="77777777" w:rsidR="00CF32F1" w:rsidRPr="00B56891" w:rsidRDefault="00CF32F1" w:rsidP="004C5E93">
      <w:pPr>
        <w:jc w:val="left"/>
        <w:rPr>
          <w:lang w:val="en-US"/>
        </w:rPr>
      </w:pPr>
      <w:proofErr w:type="spellStart"/>
      <w:r w:rsidRPr="00177FFC">
        <w:rPr>
          <w:lang w:val="en-US"/>
        </w:rPr>
        <w:t>Governo</w:t>
      </w:r>
      <w:proofErr w:type="spellEnd"/>
      <w:r w:rsidRPr="00177FFC">
        <w:rPr>
          <w:lang w:val="en-US"/>
        </w:rPr>
        <w:t xml:space="preserve"> de Angola &amp; UNHCR</w:t>
      </w:r>
      <w:r>
        <w:rPr>
          <w:lang w:val="en-US"/>
        </w:rPr>
        <w:t xml:space="preserve"> (United Nations High Commissioner for Refugees)</w:t>
      </w:r>
      <w:r w:rsidRPr="00177FFC">
        <w:rPr>
          <w:lang w:val="en-US"/>
        </w:rPr>
        <w:t xml:space="preserve"> </w:t>
      </w:r>
      <w:r>
        <w:rPr>
          <w:lang w:val="en-US"/>
        </w:rPr>
        <w:t xml:space="preserve">/ </w:t>
      </w:r>
      <w:proofErr w:type="spellStart"/>
      <w:r>
        <w:rPr>
          <w:lang w:val="en-US"/>
        </w:rPr>
        <w:t>Offermann</w:t>
      </w:r>
      <w:proofErr w:type="spellEnd"/>
      <w:r>
        <w:rPr>
          <w:lang w:val="en-US"/>
        </w:rPr>
        <w:t xml:space="preserve">, Michael </w:t>
      </w:r>
      <w:r w:rsidRPr="00177FFC">
        <w:rPr>
          <w:lang w:val="en-US"/>
        </w:rPr>
        <w:t>2022</w:t>
      </w:r>
      <w:r>
        <w:rPr>
          <w:lang w:val="en-US"/>
        </w:rPr>
        <w:t xml:space="preserve">. </w:t>
      </w:r>
      <w:r w:rsidRPr="00CA0CBB">
        <w:rPr>
          <w:i/>
          <w:iCs/>
          <w:lang w:val="en-US"/>
        </w:rPr>
        <w:t>Statelessness and its risk in Angola and for Angolans Living Abroad.</w:t>
      </w:r>
      <w:r>
        <w:rPr>
          <w:lang w:val="en-US"/>
        </w:rPr>
        <w:t xml:space="preserve"> </w:t>
      </w:r>
      <w:hyperlink r:id="rId11" w:history="1">
        <w:r w:rsidRPr="005242D2">
          <w:rPr>
            <w:rStyle w:val="Hyperlinkki"/>
            <w:lang w:val="en-US"/>
          </w:rPr>
          <w:t>https://www.refworld.org/reference/countryrep/unhcr/2022/en/124226</w:t>
        </w:r>
      </w:hyperlink>
      <w:r>
        <w:rPr>
          <w:lang w:val="en-US"/>
        </w:rPr>
        <w:t xml:space="preserve"> (</w:t>
      </w:r>
      <w:proofErr w:type="spellStart"/>
      <w:r>
        <w:rPr>
          <w:lang w:val="en-US"/>
        </w:rPr>
        <w:t>käyty</w:t>
      </w:r>
      <w:proofErr w:type="spellEnd"/>
      <w:r>
        <w:rPr>
          <w:lang w:val="en-US"/>
        </w:rPr>
        <w:t xml:space="preserve"> 12.6.2025).</w:t>
      </w:r>
    </w:p>
    <w:p w14:paraId="49FB4103" w14:textId="77777777" w:rsidR="00CF32F1" w:rsidRPr="00D84F5E" w:rsidRDefault="00CF32F1" w:rsidP="004C5E93">
      <w:pPr>
        <w:jc w:val="left"/>
        <w:rPr>
          <w:lang w:val="en-US"/>
        </w:rPr>
      </w:pPr>
      <w:r w:rsidRPr="00CA72D5">
        <w:rPr>
          <w:lang w:val="en-US"/>
        </w:rPr>
        <w:t>Republic of Angola / Intersectoral Commission for National Hu</w:t>
      </w:r>
      <w:r>
        <w:rPr>
          <w:lang w:val="en-US"/>
        </w:rPr>
        <w:t xml:space="preserve">man Rights Reporting 10/2023. </w:t>
      </w:r>
      <w:r w:rsidRPr="00B91B81">
        <w:rPr>
          <w:i/>
          <w:iCs/>
          <w:lang w:val="en-US"/>
        </w:rPr>
        <w:t>Report on the Implementation of the African Charter on Human and Peoples' Rights (2016-2023), The Additional Protocol on Women's Rights in Africa (2016-2023) and the Kampala Convention (Initial). Combined Report.</w:t>
      </w:r>
      <w:r>
        <w:rPr>
          <w:lang w:val="en-US"/>
        </w:rPr>
        <w:t xml:space="preserve"> </w:t>
      </w:r>
      <w:proofErr w:type="spellStart"/>
      <w:r w:rsidRPr="00D84F5E">
        <w:rPr>
          <w:lang w:val="en-US"/>
        </w:rPr>
        <w:t>Saatavilla</w:t>
      </w:r>
      <w:proofErr w:type="spellEnd"/>
      <w:r w:rsidRPr="00D84F5E">
        <w:rPr>
          <w:lang w:val="en-US"/>
        </w:rPr>
        <w:t xml:space="preserve">: </w:t>
      </w:r>
      <w:hyperlink r:id="rId12" w:history="1">
        <w:r w:rsidRPr="00D84F5E">
          <w:rPr>
            <w:rStyle w:val="Hyperlinkki"/>
            <w:lang w:val="en-US"/>
          </w:rPr>
          <w:t>https://www.ecoi.net/en/file/local/2118909/enstate-report-angola-2016-2023.pdf</w:t>
        </w:r>
      </w:hyperlink>
      <w:r w:rsidRPr="00D84F5E">
        <w:rPr>
          <w:lang w:val="en-US"/>
        </w:rPr>
        <w:t xml:space="preserve"> (</w:t>
      </w:r>
      <w:proofErr w:type="spellStart"/>
      <w:r w:rsidRPr="00D84F5E">
        <w:rPr>
          <w:lang w:val="en-US"/>
        </w:rPr>
        <w:t>käyty</w:t>
      </w:r>
      <w:proofErr w:type="spellEnd"/>
      <w:r w:rsidRPr="00D84F5E">
        <w:rPr>
          <w:lang w:val="en-US"/>
        </w:rPr>
        <w:t xml:space="preserve"> 12.6.2025).</w:t>
      </w:r>
    </w:p>
    <w:p w14:paraId="46F9F278" w14:textId="77777777" w:rsidR="00CF32F1" w:rsidRPr="00C373E5" w:rsidRDefault="00CF32F1" w:rsidP="004C5E93">
      <w:pPr>
        <w:jc w:val="left"/>
        <w:rPr>
          <w:lang w:val="en-US"/>
        </w:rPr>
      </w:pPr>
      <w:r w:rsidRPr="00233F38">
        <w:rPr>
          <w:lang w:val="en-US"/>
        </w:rPr>
        <w:lastRenderedPageBreak/>
        <w:t>SIAC (</w:t>
      </w:r>
      <w:proofErr w:type="spellStart"/>
      <w:r w:rsidRPr="00233F38">
        <w:rPr>
          <w:lang w:val="en-US"/>
        </w:rPr>
        <w:t>Servicio</w:t>
      </w:r>
      <w:proofErr w:type="spellEnd"/>
      <w:r w:rsidRPr="00233F38">
        <w:rPr>
          <w:lang w:val="en-US"/>
        </w:rPr>
        <w:t xml:space="preserve"> </w:t>
      </w:r>
      <w:proofErr w:type="spellStart"/>
      <w:r w:rsidRPr="00233F38">
        <w:rPr>
          <w:lang w:val="en-US"/>
        </w:rPr>
        <w:t>Integrado</w:t>
      </w:r>
      <w:proofErr w:type="spellEnd"/>
      <w:r w:rsidRPr="00233F38">
        <w:rPr>
          <w:lang w:val="en-US"/>
        </w:rPr>
        <w:t xml:space="preserve"> de </w:t>
      </w:r>
      <w:proofErr w:type="spellStart"/>
      <w:r w:rsidRPr="00233F38">
        <w:rPr>
          <w:lang w:val="en-US"/>
        </w:rPr>
        <w:t>Atendmento</w:t>
      </w:r>
      <w:proofErr w:type="spellEnd"/>
      <w:r w:rsidRPr="00233F38">
        <w:rPr>
          <w:lang w:val="en-US"/>
        </w:rPr>
        <w:t xml:space="preserve"> au </w:t>
      </w:r>
      <w:proofErr w:type="spellStart"/>
      <w:r w:rsidRPr="00233F38">
        <w:rPr>
          <w:lang w:val="en-US"/>
        </w:rPr>
        <w:t>Cidadão</w:t>
      </w:r>
      <w:proofErr w:type="spellEnd"/>
      <w:r w:rsidRPr="00233F38">
        <w:rPr>
          <w:lang w:val="en-US"/>
        </w:rPr>
        <w:t>) [</w:t>
      </w:r>
      <w:proofErr w:type="spellStart"/>
      <w:r w:rsidRPr="00233F38">
        <w:rPr>
          <w:lang w:val="en-US"/>
        </w:rPr>
        <w:t>päiväämätön</w:t>
      </w:r>
      <w:proofErr w:type="spellEnd"/>
      <w:r w:rsidRPr="00233F38">
        <w:rPr>
          <w:lang w:val="en-US"/>
        </w:rPr>
        <w:t xml:space="preserve">]. </w:t>
      </w:r>
      <w:proofErr w:type="spellStart"/>
      <w:r w:rsidRPr="00233F38">
        <w:rPr>
          <w:i/>
          <w:iCs/>
          <w:lang w:val="en-US"/>
        </w:rPr>
        <w:t>Direção</w:t>
      </w:r>
      <w:proofErr w:type="spellEnd"/>
      <w:r w:rsidRPr="00233F38">
        <w:rPr>
          <w:i/>
          <w:iCs/>
          <w:lang w:val="en-US"/>
        </w:rPr>
        <w:t xml:space="preserve"> Nacional de </w:t>
      </w:r>
      <w:proofErr w:type="spellStart"/>
      <w:r w:rsidRPr="00233F38">
        <w:rPr>
          <w:i/>
          <w:iCs/>
          <w:lang w:val="en-US"/>
        </w:rPr>
        <w:t>Identificação</w:t>
      </w:r>
      <w:proofErr w:type="spellEnd"/>
      <w:r w:rsidRPr="00233F38">
        <w:rPr>
          <w:i/>
          <w:iCs/>
          <w:lang w:val="en-US"/>
        </w:rPr>
        <w:t xml:space="preserve">, </w:t>
      </w:r>
      <w:proofErr w:type="spellStart"/>
      <w:r w:rsidRPr="00233F38">
        <w:rPr>
          <w:i/>
          <w:iCs/>
          <w:lang w:val="en-US"/>
        </w:rPr>
        <w:t>Registos</w:t>
      </w:r>
      <w:proofErr w:type="spellEnd"/>
      <w:r w:rsidRPr="00233F38">
        <w:rPr>
          <w:i/>
          <w:iCs/>
          <w:lang w:val="en-US"/>
        </w:rPr>
        <w:t xml:space="preserve"> e </w:t>
      </w:r>
      <w:proofErr w:type="spellStart"/>
      <w:r w:rsidRPr="00233F38">
        <w:rPr>
          <w:i/>
          <w:iCs/>
          <w:lang w:val="en-US"/>
        </w:rPr>
        <w:t>Notário</w:t>
      </w:r>
      <w:proofErr w:type="spellEnd"/>
      <w:r w:rsidRPr="00233F38">
        <w:rPr>
          <w:i/>
          <w:iCs/>
          <w:lang w:val="en-US"/>
        </w:rPr>
        <w:t xml:space="preserve"> (CRC)</w:t>
      </w:r>
      <w:r>
        <w:rPr>
          <w:i/>
          <w:iCs/>
          <w:lang w:val="en-US"/>
        </w:rPr>
        <w:t xml:space="preserve">. </w:t>
      </w:r>
      <w:hyperlink r:id="rId13" w:history="1">
        <w:r w:rsidRPr="00233F38">
          <w:rPr>
            <w:rStyle w:val="Hyperlinkki"/>
            <w:lang w:val="en-US"/>
          </w:rPr>
          <w:t>https://siac.gv.ao/pt/dnirn-rc</w:t>
        </w:r>
      </w:hyperlink>
      <w:r>
        <w:rPr>
          <w:i/>
          <w:iCs/>
          <w:lang w:val="en-US"/>
        </w:rPr>
        <w:t xml:space="preserve"> </w:t>
      </w:r>
      <w:r>
        <w:rPr>
          <w:lang w:val="en-US"/>
        </w:rPr>
        <w:t>(</w:t>
      </w:r>
      <w:proofErr w:type="spellStart"/>
      <w:r>
        <w:rPr>
          <w:lang w:val="en-US"/>
        </w:rPr>
        <w:t>käyty</w:t>
      </w:r>
      <w:proofErr w:type="spellEnd"/>
      <w:r>
        <w:rPr>
          <w:lang w:val="en-US"/>
        </w:rPr>
        <w:t xml:space="preserve"> 12.6.2025).</w:t>
      </w:r>
    </w:p>
    <w:p w14:paraId="7DD7D263" w14:textId="051A210A" w:rsidR="00CF32F1" w:rsidRPr="00C373E5" w:rsidRDefault="00CF32F1" w:rsidP="004C5E93">
      <w:pPr>
        <w:jc w:val="left"/>
      </w:pPr>
      <w:r>
        <w:rPr>
          <w:lang w:val="en-US"/>
        </w:rPr>
        <w:t xml:space="preserve">UN CEDAW (United Nations Committee on the Elimination of Discrimination </w:t>
      </w:r>
      <w:r w:rsidR="004C5E93">
        <w:rPr>
          <w:lang w:val="en-US"/>
        </w:rPr>
        <w:t>A</w:t>
      </w:r>
      <w:r>
        <w:rPr>
          <w:lang w:val="en-US"/>
        </w:rPr>
        <w:t xml:space="preserve">gainst Women) 11.6.2024. </w:t>
      </w:r>
      <w:r w:rsidRPr="002E6B28">
        <w:rPr>
          <w:i/>
          <w:iCs/>
          <w:lang w:val="en-US"/>
        </w:rPr>
        <w:t>Eighth periodic report submitted by Angola under article 18 of the Convention, due in 2023* [CEDAW/C/AGO/8].</w:t>
      </w:r>
      <w:r>
        <w:rPr>
          <w:lang w:val="en-US"/>
        </w:rPr>
        <w:t xml:space="preserve"> </w:t>
      </w:r>
      <w:hyperlink r:id="rId14" w:history="1">
        <w:r w:rsidRPr="00C373E5">
          <w:rPr>
            <w:rStyle w:val="Hyperlinkki"/>
          </w:rPr>
          <w:t>https://digitallibrary.un.org/record/4062170?ln=ar&amp;v=pdf</w:t>
        </w:r>
      </w:hyperlink>
      <w:r w:rsidRPr="00C373E5">
        <w:t xml:space="preserve"> (käyty 12.6.2025).</w:t>
      </w:r>
    </w:p>
    <w:bookmarkEnd w:id="1"/>
    <w:p w14:paraId="5A6AA803" w14:textId="77777777" w:rsidR="00873A37" w:rsidRPr="00873A37" w:rsidRDefault="00873A37" w:rsidP="00873A37"/>
    <w:p w14:paraId="48BC6C15" w14:textId="77777777" w:rsidR="00082DFE" w:rsidRPr="001D5CAA" w:rsidRDefault="00843B27" w:rsidP="00082DFE">
      <w:pPr>
        <w:pStyle w:val="LeiptekstiMigri"/>
        <w:ind w:left="0"/>
        <w:rPr>
          <w:lang w:val="en-GB"/>
        </w:rPr>
      </w:pPr>
      <w:r>
        <w:rPr>
          <w:b/>
        </w:rPr>
        <w:pict w14:anchorId="3294F388">
          <v:rect id="_x0000_i1028" style="width:0;height:1.5pt" o:hralign="center" o:hrstd="t" o:hr="t" fillcolor="#a0a0a0" stroked="f"/>
        </w:pict>
      </w:r>
    </w:p>
    <w:p w14:paraId="7F8B4F2C" w14:textId="77777777" w:rsidR="00082DFE" w:rsidRDefault="001D63F6" w:rsidP="00810134">
      <w:pPr>
        <w:pStyle w:val="Numeroimatonotsikko"/>
      </w:pPr>
      <w:r>
        <w:t>Tietoja vastauksesta</w:t>
      </w:r>
    </w:p>
    <w:p w14:paraId="1E693A41"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45EC9F69" w14:textId="77777777" w:rsidR="001D63F6" w:rsidRPr="00BC367A" w:rsidRDefault="001D63F6" w:rsidP="00810134">
      <w:pPr>
        <w:pStyle w:val="Numeroimatonotsikko"/>
        <w:rPr>
          <w:lang w:val="en-GB"/>
        </w:rPr>
      </w:pPr>
      <w:r w:rsidRPr="00BC367A">
        <w:rPr>
          <w:lang w:val="en-GB"/>
        </w:rPr>
        <w:t>Information on the response</w:t>
      </w:r>
    </w:p>
    <w:p w14:paraId="21AC6A25"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6E70CF9A" w14:textId="77777777" w:rsidR="00B112B8" w:rsidRPr="00A35BCB" w:rsidRDefault="00B112B8" w:rsidP="00A35BCB">
      <w:pPr>
        <w:rPr>
          <w:lang w:val="en-GB"/>
        </w:rPr>
      </w:pPr>
    </w:p>
    <w:sectPr w:rsidR="00B112B8" w:rsidRPr="00A35BCB" w:rsidSect="00072438">
      <w:headerReference w:type="default" r:id="rId15"/>
      <w:headerReference w:type="first" r:id="rId16"/>
      <w:footerReference w:type="first" r:id="rId1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B69A" w14:textId="77777777" w:rsidR="008B3B9E" w:rsidRDefault="008B3B9E" w:rsidP="007E0069">
      <w:pPr>
        <w:spacing w:after="0" w:line="240" w:lineRule="auto"/>
      </w:pPr>
      <w:r>
        <w:separator/>
      </w:r>
    </w:p>
  </w:endnote>
  <w:endnote w:type="continuationSeparator" w:id="0">
    <w:p w14:paraId="072A1720" w14:textId="77777777" w:rsidR="008B3B9E" w:rsidRDefault="008B3B9E"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F81A"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77275997" w14:textId="77777777" w:rsidTr="00483E37">
      <w:trPr>
        <w:trHeight w:val="189"/>
      </w:trPr>
      <w:tc>
        <w:tcPr>
          <w:tcW w:w="1560" w:type="dxa"/>
        </w:tcPr>
        <w:p w14:paraId="4B9CF76E" w14:textId="77777777" w:rsidR="004D76E3" w:rsidRPr="00A83D54" w:rsidRDefault="004D76E3" w:rsidP="00337E76">
          <w:pPr>
            <w:pStyle w:val="Alatunniste"/>
            <w:rPr>
              <w:sz w:val="14"/>
              <w:szCs w:val="14"/>
            </w:rPr>
          </w:pPr>
        </w:p>
      </w:tc>
      <w:tc>
        <w:tcPr>
          <w:tcW w:w="2551" w:type="dxa"/>
        </w:tcPr>
        <w:p w14:paraId="5FCD05B5" w14:textId="77777777" w:rsidR="004D76E3" w:rsidRPr="00A83D54" w:rsidRDefault="004D76E3" w:rsidP="00337E76">
          <w:pPr>
            <w:pStyle w:val="Alatunniste"/>
            <w:rPr>
              <w:sz w:val="14"/>
              <w:szCs w:val="14"/>
            </w:rPr>
          </w:pPr>
        </w:p>
      </w:tc>
      <w:tc>
        <w:tcPr>
          <w:tcW w:w="2552" w:type="dxa"/>
        </w:tcPr>
        <w:p w14:paraId="5760ED49" w14:textId="77777777" w:rsidR="004D76E3" w:rsidRPr="00A83D54" w:rsidRDefault="004D76E3" w:rsidP="00337E76">
          <w:pPr>
            <w:pStyle w:val="Alatunniste"/>
            <w:rPr>
              <w:sz w:val="14"/>
              <w:szCs w:val="14"/>
            </w:rPr>
          </w:pPr>
        </w:p>
      </w:tc>
      <w:tc>
        <w:tcPr>
          <w:tcW w:w="2830" w:type="dxa"/>
        </w:tcPr>
        <w:p w14:paraId="3C7BDF03" w14:textId="77777777" w:rsidR="004D76E3" w:rsidRPr="00A83D54" w:rsidRDefault="004D76E3" w:rsidP="00337E76">
          <w:pPr>
            <w:pStyle w:val="Alatunniste"/>
            <w:rPr>
              <w:sz w:val="14"/>
              <w:szCs w:val="14"/>
            </w:rPr>
          </w:pPr>
        </w:p>
      </w:tc>
    </w:tr>
    <w:tr w:rsidR="004D76E3" w:rsidRPr="00A83D54" w14:paraId="4C0BC379" w14:textId="77777777" w:rsidTr="00483E37">
      <w:trPr>
        <w:trHeight w:val="189"/>
      </w:trPr>
      <w:tc>
        <w:tcPr>
          <w:tcW w:w="1560" w:type="dxa"/>
        </w:tcPr>
        <w:p w14:paraId="3BA4FE73" w14:textId="77777777" w:rsidR="004D76E3" w:rsidRPr="00A83D54" w:rsidRDefault="004D76E3" w:rsidP="00337E76">
          <w:pPr>
            <w:pStyle w:val="Alatunniste"/>
            <w:rPr>
              <w:sz w:val="14"/>
              <w:szCs w:val="14"/>
            </w:rPr>
          </w:pPr>
        </w:p>
      </w:tc>
      <w:tc>
        <w:tcPr>
          <w:tcW w:w="2551" w:type="dxa"/>
        </w:tcPr>
        <w:p w14:paraId="43C260B6" w14:textId="77777777" w:rsidR="004D76E3" w:rsidRPr="00A83D54" w:rsidRDefault="004D76E3" w:rsidP="00337E76">
          <w:pPr>
            <w:pStyle w:val="Alatunniste"/>
            <w:rPr>
              <w:sz w:val="14"/>
              <w:szCs w:val="14"/>
            </w:rPr>
          </w:pPr>
        </w:p>
      </w:tc>
      <w:tc>
        <w:tcPr>
          <w:tcW w:w="2552" w:type="dxa"/>
        </w:tcPr>
        <w:p w14:paraId="13050547" w14:textId="77777777" w:rsidR="004D76E3" w:rsidRPr="00A83D54" w:rsidRDefault="004D76E3" w:rsidP="00337E76">
          <w:pPr>
            <w:pStyle w:val="Alatunniste"/>
            <w:rPr>
              <w:sz w:val="14"/>
              <w:szCs w:val="14"/>
            </w:rPr>
          </w:pPr>
        </w:p>
      </w:tc>
      <w:tc>
        <w:tcPr>
          <w:tcW w:w="2830" w:type="dxa"/>
        </w:tcPr>
        <w:p w14:paraId="42A8427E" w14:textId="77777777" w:rsidR="004D76E3" w:rsidRPr="00A83D54" w:rsidRDefault="004D76E3" w:rsidP="00337E76">
          <w:pPr>
            <w:pStyle w:val="Alatunniste"/>
            <w:rPr>
              <w:sz w:val="14"/>
              <w:szCs w:val="14"/>
            </w:rPr>
          </w:pPr>
        </w:p>
      </w:tc>
    </w:tr>
    <w:tr w:rsidR="004D76E3" w:rsidRPr="00A83D54" w14:paraId="59BE70B2" w14:textId="77777777" w:rsidTr="00483E37">
      <w:trPr>
        <w:trHeight w:val="189"/>
      </w:trPr>
      <w:tc>
        <w:tcPr>
          <w:tcW w:w="1560" w:type="dxa"/>
        </w:tcPr>
        <w:p w14:paraId="7A56E1C7" w14:textId="77777777" w:rsidR="004D76E3" w:rsidRPr="00A83D54" w:rsidRDefault="004D76E3" w:rsidP="00337E76">
          <w:pPr>
            <w:pStyle w:val="Alatunniste"/>
            <w:rPr>
              <w:sz w:val="14"/>
              <w:szCs w:val="14"/>
            </w:rPr>
          </w:pPr>
        </w:p>
      </w:tc>
      <w:tc>
        <w:tcPr>
          <w:tcW w:w="2551" w:type="dxa"/>
        </w:tcPr>
        <w:p w14:paraId="722093EA" w14:textId="77777777" w:rsidR="004D76E3" w:rsidRPr="00A83D54" w:rsidRDefault="004D76E3" w:rsidP="00337E76">
          <w:pPr>
            <w:pStyle w:val="Alatunniste"/>
            <w:rPr>
              <w:sz w:val="14"/>
              <w:szCs w:val="14"/>
            </w:rPr>
          </w:pPr>
        </w:p>
      </w:tc>
      <w:tc>
        <w:tcPr>
          <w:tcW w:w="2552" w:type="dxa"/>
        </w:tcPr>
        <w:p w14:paraId="66D76553" w14:textId="77777777" w:rsidR="004D76E3" w:rsidRPr="00A83D54" w:rsidRDefault="004D76E3" w:rsidP="00337E76">
          <w:pPr>
            <w:pStyle w:val="Alatunniste"/>
            <w:rPr>
              <w:sz w:val="14"/>
              <w:szCs w:val="14"/>
            </w:rPr>
          </w:pPr>
        </w:p>
      </w:tc>
      <w:tc>
        <w:tcPr>
          <w:tcW w:w="2830" w:type="dxa"/>
        </w:tcPr>
        <w:p w14:paraId="705721F4" w14:textId="77777777" w:rsidR="004D76E3" w:rsidRPr="00A83D54" w:rsidRDefault="004D76E3" w:rsidP="00337E76">
          <w:pPr>
            <w:pStyle w:val="Alatunniste"/>
            <w:rPr>
              <w:sz w:val="14"/>
              <w:szCs w:val="14"/>
            </w:rPr>
          </w:pPr>
        </w:p>
      </w:tc>
    </w:tr>
  </w:tbl>
  <w:p w14:paraId="79F63B98"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2F8E516E" wp14:editId="01D6B11F">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6593BBD"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6686" w14:textId="77777777" w:rsidR="008B3B9E" w:rsidRDefault="008B3B9E" w:rsidP="007E0069">
      <w:pPr>
        <w:spacing w:after="0" w:line="240" w:lineRule="auto"/>
      </w:pPr>
      <w:r>
        <w:separator/>
      </w:r>
    </w:p>
  </w:footnote>
  <w:footnote w:type="continuationSeparator" w:id="0">
    <w:p w14:paraId="5CA647CB" w14:textId="77777777" w:rsidR="008B3B9E" w:rsidRDefault="008B3B9E" w:rsidP="007E0069">
      <w:pPr>
        <w:spacing w:after="0" w:line="240" w:lineRule="auto"/>
      </w:pPr>
      <w:r>
        <w:continuationSeparator/>
      </w:r>
    </w:p>
  </w:footnote>
  <w:footnote w:id="1">
    <w:p w14:paraId="19D4013C" w14:textId="3BC69510" w:rsidR="00F47795" w:rsidRPr="00F47795" w:rsidRDefault="00F47795" w:rsidP="004C5E93">
      <w:pPr>
        <w:pStyle w:val="Alaviitteenteksti"/>
        <w:jc w:val="left"/>
        <w:rPr>
          <w:lang w:val="en-US"/>
        </w:rPr>
      </w:pPr>
      <w:r>
        <w:rPr>
          <w:rStyle w:val="Alaviitteenviite"/>
        </w:rPr>
        <w:footnoteRef/>
      </w:r>
      <w:r w:rsidRPr="00F47795">
        <w:rPr>
          <w:lang w:val="en-US"/>
        </w:rPr>
        <w:t xml:space="preserve"> </w:t>
      </w:r>
      <w:proofErr w:type="spellStart"/>
      <w:r>
        <w:rPr>
          <w:lang w:val="en-US"/>
        </w:rPr>
        <w:t>Governo</w:t>
      </w:r>
      <w:proofErr w:type="spellEnd"/>
      <w:r>
        <w:rPr>
          <w:lang w:val="en-US"/>
        </w:rPr>
        <w:t xml:space="preserve"> de Angola / </w:t>
      </w:r>
      <w:proofErr w:type="spellStart"/>
      <w:r>
        <w:rPr>
          <w:lang w:val="en-US"/>
        </w:rPr>
        <w:t>Consulado</w:t>
      </w:r>
      <w:proofErr w:type="spellEnd"/>
      <w:r>
        <w:rPr>
          <w:lang w:val="en-US"/>
        </w:rPr>
        <w:t xml:space="preserve"> </w:t>
      </w:r>
      <w:proofErr w:type="spellStart"/>
      <w:r>
        <w:rPr>
          <w:lang w:val="en-US"/>
        </w:rPr>
        <w:t>Geral</w:t>
      </w:r>
      <w:proofErr w:type="spellEnd"/>
      <w:r>
        <w:rPr>
          <w:lang w:val="en-US"/>
        </w:rPr>
        <w:t xml:space="preserve"> da República de Angola </w:t>
      </w:r>
      <w:proofErr w:type="spellStart"/>
      <w:r>
        <w:rPr>
          <w:lang w:val="en-US"/>
        </w:rPr>
        <w:t>em</w:t>
      </w:r>
      <w:proofErr w:type="spellEnd"/>
      <w:r>
        <w:rPr>
          <w:lang w:val="en-US"/>
        </w:rPr>
        <w:t xml:space="preserve"> </w:t>
      </w:r>
      <w:proofErr w:type="spellStart"/>
      <w:r>
        <w:rPr>
          <w:lang w:val="en-US"/>
        </w:rPr>
        <w:t>Lisboa</w:t>
      </w:r>
      <w:proofErr w:type="spellEnd"/>
      <w:r>
        <w:rPr>
          <w:lang w:val="en-US"/>
        </w:rPr>
        <w:t xml:space="preserve"> [</w:t>
      </w:r>
      <w:proofErr w:type="spellStart"/>
      <w:r>
        <w:rPr>
          <w:lang w:val="en-US"/>
        </w:rPr>
        <w:t>päiväämätön</w:t>
      </w:r>
      <w:proofErr w:type="spellEnd"/>
      <w:r>
        <w:rPr>
          <w:lang w:val="en-US"/>
        </w:rPr>
        <w:t>]a.</w:t>
      </w:r>
    </w:p>
  </w:footnote>
  <w:footnote w:id="2">
    <w:p w14:paraId="5D52CF66" w14:textId="30566620" w:rsidR="00F47795" w:rsidRPr="00A47EA5" w:rsidRDefault="00F47795" w:rsidP="004C5E93">
      <w:pPr>
        <w:pStyle w:val="Alaviitteenteksti"/>
        <w:jc w:val="left"/>
        <w:rPr>
          <w:lang w:val="en-US"/>
        </w:rPr>
      </w:pPr>
      <w:r>
        <w:rPr>
          <w:rStyle w:val="Alaviitteenviite"/>
        </w:rPr>
        <w:footnoteRef/>
      </w:r>
      <w:r w:rsidRPr="00A47EA5">
        <w:rPr>
          <w:lang w:val="en-US"/>
        </w:rPr>
        <w:t xml:space="preserve"> </w:t>
      </w:r>
      <w:proofErr w:type="spellStart"/>
      <w:r>
        <w:rPr>
          <w:lang w:val="en-US"/>
        </w:rPr>
        <w:t>Governo</w:t>
      </w:r>
      <w:proofErr w:type="spellEnd"/>
      <w:r>
        <w:rPr>
          <w:lang w:val="en-US"/>
        </w:rPr>
        <w:t xml:space="preserve"> de Angola / </w:t>
      </w:r>
      <w:proofErr w:type="spellStart"/>
      <w:r>
        <w:rPr>
          <w:lang w:val="en-US"/>
        </w:rPr>
        <w:t>Consulado</w:t>
      </w:r>
      <w:proofErr w:type="spellEnd"/>
      <w:r>
        <w:rPr>
          <w:lang w:val="en-US"/>
        </w:rPr>
        <w:t xml:space="preserve"> </w:t>
      </w:r>
      <w:proofErr w:type="spellStart"/>
      <w:r>
        <w:rPr>
          <w:lang w:val="en-US"/>
        </w:rPr>
        <w:t>Geral</w:t>
      </w:r>
      <w:proofErr w:type="spellEnd"/>
      <w:r>
        <w:rPr>
          <w:lang w:val="en-US"/>
        </w:rPr>
        <w:t xml:space="preserve"> da República de Angola </w:t>
      </w:r>
      <w:proofErr w:type="spellStart"/>
      <w:r>
        <w:rPr>
          <w:lang w:val="en-US"/>
        </w:rPr>
        <w:t>em</w:t>
      </w:r>
      <w:proofErr w:type="spellEnd"/>
      <w:r>
        <w:rPr>
          <w:lang w:val="en-US"/>
        </w:rPr>
        <w:t xml:space="preserve"> </w:t>
      </w:r>
      <w:proofErr w:type="spellStart"/>
      <w:r>
        <w:rPr>
          <w:lang w:val="en-US"/>
        </w:rPr>
        <w:t>Lisboa</w:t>
      </w:r>
      <w:proofErr w:type="spellEnd"/>
      <w:r w:rsidR="00C5476F">
        <w:rPr>
          <w:lang w:val="en-US"/>
        </w:rPr>
        <w:t xml:space="preserve"> </w:t>
      </w:r>
      <w:r>
        <w:rPr>
          <w:lang w:val="en-US"/>
        </w:rPr>
        <w:t>[</w:t>
      </w:r>
      <w:proofErr w:type="spellStart"/>
      <w:r>
        <w:rPr>
          <w:lang w:val="en-US"/>
        </w:rPr>
        <w:t>päiväämätön</w:t>
      </w:r>
      <w:proofErr w:type="spellEnd"/>
      <w:r>
        <w:rPr>
          <w:lang w:val="en-US"/>
        </w:rPr>
        <w:t>]b.</w:t>
      </w:r>
    </w:p>
  </w:footnote>
  <w:footnote w:id="3">
    <w:p w14:paraId="57FDE315" w14:textId="7D98A96C" w:rsidR="00CF32F1" w:rsidRPr="00A47EA5" w:rsidRDefault="00CF32F1" w:rsidP="004C5E93">
      <w:pPr>
        <w:pStyle w:val="Alaviitteenteksti"/>
        <w:jc w:val="left"/>
        <w:rPr>
          <w:lang w:val="en-US"/>
        </w:rPr>
      </w:pPr>
      <w:r>
        <w:rPr>
          <w:rStyle w:val="Alaviitteenviite"/>
        </w:rPr>
        <w:footnoteRef/>
      </w:r>
      <w:r w:rsidRPr="00A47EA5">
        <w:rPr>
          <w:lang w:val="en-US"/>
        </w:rPr>
        <w:t xml:space="preserve"> </w:t>
      </w:r>
      <w:proofErr w:type="spellStart"/>
      <w:r w:rsidRPr="00B56891">
        <w:rPr>
          <w:lang w:val="en-US"/>
        </w:rPr>
        <w:t>Governo</w:t>
      </w:r>
      <w:proofErr w:type="spellEnd"/>
      <w:r w:rsidRPr="00B56891">
        <w:rPr>
          <w:lang w:val="en-US"/>
        </w:rPr>
        <w:t xml:space="preserve"> de Angola / </w:t>
      </w:r>
      <w:proofErr w:type="spellStart"/>
      <w:r w:rsidRPr="00B56891">
        <w:rPr>
          <w:lang w:val="en-US"/>
        </w:rPr>
        <w:t>Consulado</w:t>
      </w:r>
      <w:proofErr w:type="spellEnd"/>
      <w:r w:rsidRPr="00B56891">
        <w:rPr>
          <w:lang w:val="en-US"/>
        </w:rPr>
        <w:t xml:space="preserve"> </w:t>
      </w:r>
      <w:proofErr w:type="spellStart"/>
      <w:r w:rsidRPr="00B56891">
        <w:rPr>
          <w:lang w:val="en-US"/>
        </w:rPr>
        <w:t>Geral</w:t>
      </w:r>
      <w:proofErr w:type="spellEnd"/>
      <w:r w:rsidRPr="00B56891">
        <w:rPr>
          <w:lang w:val="en-US"/>
        </w:rPr>
        <w:t xml:space="preserve"> da República de Angola </w:t>
      </w:r>
      <w:proofErr w:type="spellStart"/>
      <w:r w:rsidRPr="00B56891">
        <w:rPr>
          <w:lang w:val="en-US"/>
        </w:rPr>
        <w:t>em</w:t>
      </w:r>
      <w:proofErr w:type="spellEnd"/>
      <w:r w:rsidRPr="00B56891">
        <w:rPr>
          <w:lang w:val="en-US"/>
        </w:rPr>
        <w:t xml:space="preserve"> </w:t>
      </w:r>
      <w:proofErr w:type="spellStart"/>
      <w:r w:rsidRPr="00B56891">
        <w:rPr>
          <w:lang w:val="en-US"/>
        </w:rPr>
        <w:t>Lisboa</w:t>
      </w:r>
      <w:proofErr w:type="spellEnd"/>
      <w:r w:rsidRPr="00B56891">
        <w:rPr>
          <w:lang w:val="en-US"/>
        </w:rPr>
        <w:t xml:space="preserve"> [</w:t>
      </w:r>
      <w:proofErr w:type="spellStart"/>
      <w:r w:rsidRPr="00B56891">
        <w:rPr>
          <w:lang w:val="en-US"/>
        </w:rPr>
        <w:t>päiväämätön</w:t>
      </w:r>
      <w:proofErr w:type="spellEnd"/>
      <w:r w:rsidRPr="00B56891">
        <w:rPr>
          <w:lang w:val="en-US"/>
        </w:rPr>
        <w:t>]c.</w:t>
      </w:r>
    </w:p>
  </w:footnote>
  <w:footnote w:id="4">
    <w:p w14:paraId="02E616D3" w14:textId="77777777" w:rsidR="00592C84" w:rsidRPr="00A47EA5" w:rsidRDefault="00592C84" w:rsidP="00592C84">
      <w:pPr>
        <w:pStyle w:val="Alaviitteenteksti"/>
        <w:jc w:val="left"/>
        <w:rPr>
          <w:lang w:val="en-US"/>
        </w:rPr>
      </w:pPr>
      <w:r>
        <w:rPr>
          <w:rStyle w:val="Alaviitteenviite"/>
        </w:rPr>
        <w:footnoteRef/>
      </w:r>
      <w:r w:rsidRPr="00A47EA5">
        <w:rPr>
          <w:lang w:val="en-US"/>
        </w:rPr>
        <w:t xml:space="preserve"> SIAC [</w:t>
      </w:r>
      <w:proofErr w:type="spellStart"/>
      <w:r w:rsidRPr="00A47EA5">
        <w:rPr>
          <w:lang w:val="en-US"/>
        </w:rPr>
        <w:t>päiväämätön</w:t>
      </w:r>
      <w:proofErr w:type="spellEnd"/>
      <w:r w:rsidRPr="00A47EA5">
        <w:rPr>
          <w:lang w:val="en-US"/>
        </w:rPr>
        <w:t>].</w:t>
      </w:r>
    </w:p>
  </w:footnote>
  <w:footnote w:id="5">
    <w:p w14:paraId="79A22243" w14:textId="77777777" w:rsidR="00CF32F1" w:rsidRPr="00A47EA5" w:rsidRDefault="00CF32F1" w:rsidP="004C5E93">
      <w:pPr>
        <w:pStyle w:val="Alaviitteenteksti"/>
        <w:jc w:val="left"/>
        <w:rPr>
          <w:lang w:val="en-US"/>
        </w:rPr>
      </w:pPr>
      <w:r>
        <w:rPr>
          <w:rStyle w:val="Alaviitteenviite"/>
        </w:rPr>
        <w:footnoteRef/>
      </w:r>
      <w:r w:rsidRPr="00A47EA5">
        <w:rPr>
          <w:lang w:val="en-US"/>
        </w:rPr>
        <w:t xml:space="preserve"> </w:t>
      </w:r>
      <w:proofErr w:type="spellStart"/>
      <w:r w:rsidRPr="00A47EA5">
        <w:rPr>
          <w:lang w:val="en-US"/>
        </w:rPr>
        <w:t>Embaixada</w:t>
      </w:r>
      <w:proofErr w:type="spellEnd"/>
      <w:r w:rsidRPr="00A47EA5">
        <w:rPr>
          <w:lang w:val="en-US"/>
        </w:rPr>
        <w:t xml:space="preserve"> da República de Angola No </w:t>
      </w:r>
      <w:proofErr w:type="spellStart"/>
      <w:r w:rsidRPr="00A47EA5">
        <w:rPr>
          <w:lang w:val="en-US"/>
        </w:rPr>
        <w:t>Reino</w:t>
      </w:r>
      <w:proofErr w:type="spellEnd"/>
      <w:r w:rsidRPr="00A47EA5">
        <w:rPr>
          <w:lang w:val="en-US"/>
        </w:rPr>
        <w:t xml:space="preserve"> de </w:t>
      </w:r>
      <w:proofErr w:type="spellStart"/>
      <w:r w:rsidRPr="00A47EA5">
        <w:rPr>
          <w:lang w:val="en-US"/>
        </w:rPr>
        <w:t>Suécia</w:t>
      </w:r>
      <w:proofErr w:type="spellEnd"/>
      <w:r w:rsidRPr="00A47EA5">
        <w:rPr>
          <w:lang w:val="en-US"/>
        </w:rPr>
        <w:t xml:space="preserve"> e </w:t>
      </w:r>
      <w:proofErr w:type="spellStart"/>
      <w:r w:rsidRPr="00A47EA5">
        <w:rPr>
          <w:lang w:val="en-US"/>
        </w:rPr>
        <w:t>nos</w:t>
      </w:r>
      <w:proofErr w:type="spellEnd"/>
      <w:r w:rsidRPr="00A47EA5">
        <w:rPr>
          <w:lang w:val="en-US"/>
        </w:rPr>
        <w:t xml:space="preserve"> </w:t>
      </w:r>
      <w:proofErr w:type="spellStart"/>
      <w:r w:rsidRPr="00A47EA5">
        <w:rPr>
          <w:lang w:val="en-US"/>
        </w:rPr>
        <w:t>Países</w:t>
      </w:r>
      <w:proofErr w:type="spellEnd"/>
      <w:r w:rsidRPr="00A47EA5">
        <w:rPr>
          <w:lang w:val="en-US"/>
        </w:rPr>
        <w:t xml:space="preserve"> </w:t>
      </w:r>
      <w:proofErr w:type="spellStart"/>
      <w:r w:rsidRPr="00A47EA5">
        <w:rPr>
          <w:lang w:val="en-US"/>
        </w:rPr>
        <w:t>Nórdicos</w:t>
      </w:r>
      <w:proofErr w:type="spellEnd"/>
      <w:r w:rsidRPr="00A47EA5">
        <w:rPr>
          <w:lang w:val="en-US"/>
        </w:rPr>
        <w:t xml:space="preserve"> [</w:t>
      </w:r>
      <w:proofErr w:type="spellStart"/>
      <w:r w:rsidRPr="00A47EA5">
        <w:rPr>
          <w:lang w:val="en-US"/>
        </w:rPr>
        <w:t>päiväämätön</w:t>
      </w:r>
      <w:proofErr w:type="spellEnd"/>
      <w:r w:rsidRPr="00A47EA5">
        <w:rPr>
          <w:lang w:val="en-US"/>
        </w:rPr>
        <w:t>].</w:t>
      </w:r>
    </w:p>
  </w:footnote>
  <w:footnote w:id="6">
    <w:p w14:paraId="5C096FA1" w14:textId="333A67F5" w:rsidR="00CF32F1" w:rsidRPr="00A47EA5" w:rsidRDefault="00CF32F1" w:rsidP="004C5E93">
      <w:pPr>
        <w:pStyle w:val="Alaviitteenteksti"/>
        <w:jc w:val="left"/>
        <w:rPr>
          <w:lang w:val="en-US"/>
        </w:rPr>
      </w:pPr>
      <w:r>
        <w:rPr>
          <w:rStyle w:val="Alaviitteenviite"/>
        </w:rPr>
        <w:footnoteRef/>
      </w:r>
      <w:r w:rsidRPr="00A47EA5">
        <w:rPr>
          <w:lang w:val="en-US"/>
        </w:rPr>
        <w:t xml:space="preserve"> </w:t>
      </w:r>
      <w:proofErr w:type="spellStart"/>
      <w:r w:rsidRPr="00A47EA5">
        <w:rPr>
          <w:lang w:val="en-US"/>
        </w:rPr>
        <w:t>Embaixada</w:t>
      </w:r>
      <w:proofErr w:type="spellEnd"/>
      <w:r w:rsidRPr="00A47EA5">
        <w:rPr>
          <w:lang w:val="en-US"/>
        </w:rPr>
        <w:t xml:space="preserve"> da República de Angola No </w:t>
      </w:r>
      <w:proofErr w:type="spellStart"/>
      <w:r w:rsidRPr="00A47EA5">
        <w:rPr>
          <w:lang w:val="en-US"/>
        </w:rPr>
        <w:t>Reino</w:t>
      </w:r>
      <w:proofErr w:type="spellEnd"/>
      <w:r w:rsidRPr="00A47EA5">
        <w:rPr>
          <w:lang w:val="en-US"/>
        </w:rPr>
        <w:t xml:space="preserve"> de </w:t>
      </w:r>
      <w:proofErr w:type="spellStart"/>
      <w:r w:rsidRPr="00A47EA5">
        <w:rPr>
          <w:lang w:val="en-US"/>
        </w:rPr>
        <w:t>Suécia</w:t>
      </w:r>
      <w:proofErr w:type="spellEnd"/>
      <w:r w:rsidRPr="00A47EA5">
        <w:rPr>
          <w:lang w:val="en-US"/>
        </w:rPr>
        <w:t xml:space="preserve"> e </w:t>
      </w:r>
      <w:proofErr w:type="spellStart"/>
      <w:r w:rsidRPr="00A47EA5">
        <w:rPr>
          <w:lang w:val="en-US"/>
        </w:rPr>
        <w:t>nos</w:t>
      </w:r>
      <w:proofErr w:type="spellEnd"/>
      <w:r w:rsidRPr="00A47EA5">
        <w:rPr>
          <w:lang w:val="en-US"/>
        </w:rPr>
        <w:t xml:space="preserve"> </w:t>
      </w:r>
      <w:proofErr w:type="spellStart"/>
      <w:r w:rsidRPr="00A47EA5">
        <w:rPr>
          <w:lang w:val="en-US"/>
        </w:rPr>
        <w:t>Países</w:t>
      </w:r>
      <w:proofErr w:type="spellEnd"/>
      <w:r w:rsidRPr="00A47EA5">
        <w:rPr>
          <w:lang w:val="en-US"/>
        </w:rPr>
        <w:t xml:space="preserve"> </w:t>
      </w:r>
      <w:proofErr w:type="spellStart"/>
      <w:r w:rsidRPr="00A47EA5">
        <w:rPr>
          <w:lang w:val="en-US"/>
        </w:rPr>
        <w:t>Nórdicos</w:t>
      </w:r>
      <w:proofErr w:type="spellEnd"/>
      <w:r w:rsidRPr="00A47EA5">
        <w:rPr>
          <w:lang w:val="en-US"/>
        </w:rPr>
        <w:t xml:space="preserve"> [</w:t>
      </w:r>
      <w:proofErr w:type="spellStart"/>
      <w:r w:rsidRPr="00A47EA5">
        <w:rPr>
          <w:lang w:val="en-US"/>
        </w:rPr>
        <w:t>päiväämätön</w:t>
      </w:r>
      <w:proofErr w:type="spellEnd"/>
      <w:r w:rsidRPr="00A47EA5">
        <w:rPr>
          <w:lang w:val="en-US"/>
        </w:rPr>
        <w:t xml:space="preserve">]. Ks. </w:t>
      </w:r>
      <w:proofErr w:type="spellStart"/>
      <w:proofErr w:type="gramStart"/>
      <w:r w:rsidRPr="00A47EA5">
        <w:rPr>
          <w:lang w:val="en-US"/>
        </w:rPr>
        <w:t>alasvetovalikko</w:t>
      </w:r>
      <w:proofErr w:type="spellEnd"/>
      <w:r w:rsidR="00C5476F">
        <w:rPr>
          <w:lang w:val="en-US"/>
        </w:rPr>
        <w:t xml:space="preserve"> </w:t>
      </w:r>
      <w:r w:rsidRPr="00A47EA5">
        <w:rPr>
          <w:lang w:val="en-US"/>
        </w:rPr>
        <w:t>”Sector</w:t>
      </w:r>
      <w:proofErr w:type="gramEnd"/>
      <w:r w:rsidRPr="00A47EA5">
        <w:rPr>
          <w:lang w:val="en-US"/>
        </w:rPr>
        <w:t xml:space="preserve"> Consular”. </w:t>
      </w:r>
      <w:proofErr w:type="spellStart"/>
      <w:r w:rsidRPr="00A47EA5">
        <w:rPr>
          <w:lang w:val="en-US"/>
        </w:rPr>
        <w:t>Avioliiton</w:t>
      </w:r>
      <w:proofErr w:type="spellEnd"/>
      <w:r w:rsidRPr="00A47EA5">
        <w:rPr>
          <w:lang w:val="en-US"/>
        </w:rPr>
        <w:t xml:space="preserve"> </w:t>
      </w:r>
      <w:proofErr w:type="spellStart"/>
      <w:r w:rsidRPr="00A47EA5">
        <w:rPr>
          <w:lang w:val="en-US"/>
        </w:rPr>
        <w:t>transkriboinnista</w:t>
      </w:r>
      <w:proofErr w:type="spellEnd"/>
      <w:r w:rsidRPr="00A47EA5">
        <w:rPr>
          <w:lang w:val="en-US"/>
        </w:rPr>
        <w:t xml:space="preserve"> </w:t>
      </w:r>
      <w:proofErr w:type="spellStart"/>
      <w:r w:rsidRPr="00A47EA5">
        <w:rPr>
          <w:lang w:val="en-US"/>
        </w:rPr>
        <w:t>mainitaan</w:t>
      </w:r>
      <w:proofErr w:type="spellEnd"/>
      <w:r w:rsidRPr="00A47EA5">
        <w:rPr>
          <w:lang w:val="en-US"/>
        </w:rPr>
        <w:t xml:space="preserve"> </w:t>
      </w:r>
      <w:proofErr w:type="spellStart"/>
      <w:proofErr w:type="gramStart"/>
      <w:r w:rsidRPr="00A47EA5">
        <w:rPr>
          <w:lang w:val="en-US"/>
        </w:rPr>
        <w:t>kohdassa</w:t>
      </w:r>
      <w:proofErr w:type="spellEnd"/>
      <w:r w:rsidRPr="00A47EA5">
        <w:rPr>
          <w:lang w:val="en-US"/>
        </w:rPr>
        <w:t xml:space="preserve"> ”</w:t>
      </w:r>
      <w:proofErr w:type="spellStart"/>
      <w:r w:rsidRPr="00A47EA5">
        <w:rPr>
          <w:lang w:val="en-US"/>
        </w:rPr>
        <w:t>Casamento</w:t>
      </w:r>
      <w:proofErr w:type="spellEnd"/>
      <w:proofErr w:type="gramEnd"/>
      <w:r w:rsidRPr="00A47EA5">
        <w:rPr>
          <w:lang w:val="en-US"/>
        </w:rPr>
        <w:t>”.</w:t>
      </w:r>
    </w:p>
  </w:footnote>
  <w:footnote w:id="7">
    <w:p w14:paraId="710C671A" w14:textId="77777777" w:rsidR="00CF32F1" w:rsidRPr="00A47EA5" w:rsidRDefault="00CF32F1" w:rsidP="004C5E93">
      <w:pPr>
        <w:pStyle w:val="Alaviitteenteksti"/>
        <w:jc w:val="left"/>
        <w:rPr>
          <w:lang w:val="en-US"/>
        </w:rPr>
      </w:pPr>
      <w:r>
        <w:rPr>
          <w:rStyle w:val="Alaviitteenviite"/>
        </w:rPr>
        <w:footnoteRef/>
      </w:r>
      <w:r w:rsidRPr="00A47EA5">
        <w:rPr>
          <w:lang w:val="en-US"/>
        </w:rPr>
        <w:t xml:space="preserve"> </w:t>
      </w:r>
      <w:proofErr w:type="spellStart"/>
      <w:r w:rsidRPr="00A47EA5">
        <w:rPr>
          <w:lang w:val="en-US"/>
        </w:rPr>
        <w:t>Governo</w:t>
      </w:r>
      <w:proofErr w:type="spellEnd"/>
      <w:r w:rsidRPr="00A47EA5">
        <w:rPr>
          <w:lang w:val="en-US"/>
        </w:rPr>
        <w:t xml:space="preserve"> de Angola &amp; UNHCR / </w:t>
      </w:r>
      <w:proofErr w:type="spellStart"/>
      <w:r w:rsidRPr="00A47EA5">
        <w:rPr>
          <w:lang w:val="en-US"/>
        </w:rPr>
        <w:t>Offermann</w:t>
      </w:r>
      <w:proofErr w:type="spellEnd"/>
      <w:r w:rsidRPr="00A47EA5">
        <w:rPr>
          <w:lang w:val="en-US"/>
        </w:rPr>
        <w:t xml:space="preserve"> 2022, s. 47, 76.</w:t>
      </w:r>
    </w:p>
  </w:footnote>
  <w:footnote w:id="8">
    <w:p w14:paraId="6B0D472C" w14:textId="77777777" w:rsidR="00CF32F1" w:rsidRPr="00177FFC" w:rsidRDefault="00CF32F1" w:rsidP="00CF32F1">
      <w:pPr>
        <w:pStyle w:val="Alaviitteenteksti"/>
        <w:rPr>
          <w:lang w:val="en-US"/>
        </w:rPr>
      </w:pPr>
      <w:r>
        <w:rPr>
          <w:rStyle w:val="Alaviitteenviite"/>
        </w:rPr>
        <w:footnoteRef/>
      </w:r>
      <w:r w:rsidRPr="00177FFC">
        <w:rPr>
          <w:lang w:val="en-US"/>
        </w:rPr>
        <w:t xml:space="preserve"> </w:t>
      </w:r>
      <w:proofErr w:type="spellStart"/>
      <w:r w:rsidRPr="00177FFC">
        <w:rPr>
          <w:lang w:val="en-US"/>
        </w:rPr>
        <w:t>Governo</w:t>
      </w:r>
      <w:proofErr w:type="spellEnd"/>
      <w:r w:rsidRPr="00177FFC">
        <w:rPr>
          <w:lang w:val="en-US"/>
        </w:rPr>
        <w:t xml:space="preserve"> de Angola &amp; UNHCR</w:t>
      </w:r>
      <w:r>
        <w:rPr>
          <w:lang w:val="en-US"/>
        </w:rPr>
        <w:t xml:space="preserve"> / </w:t>
      </w:r>
      <w:proofErr w:type="spellStart"/>
      <w:r>
        <w:rPr>
          <w:lang w:val="en-US"/>
        </w:rPr>
        <w:t>Offermann</w:t>
      </w:r>
      <w:proofErr w:type="spellEnd"/>
      <w:r w:rsidRPr="00177FFC">
        <w:rPr>
          <w:lang w:val="en-US"/>
        </w:rPr>
        <w:t xml:space="preserve"> 2022, s.</w:t>
      </w:r>
      <w:r>
        <w:rPr>
          <w:lang w:val="en-US"/>
        </w:rPr>
        <w:t xml:space="preserve"> 36–37.</w:t>
      </w:r>
    </w:p>
  </w:footnote>
  <w:footnote w:id="9">
    <w:p w14:paraId="7BEC7FB9" w14:textId="77777777" w:rsidR="004C5E93" w:rsidRPr="00CA72D5" w:rsidRDefault="004C5E93" w:rsidP="004C5E93">
      <w:pPr>
        <w:pStyle w:val="Alaviitteenteksti"/>
        <w:jc w:val="left"/>
        <w:rPr>
          <w:lang w:val="en-US"/>
        </w:rPr>
      </w:pPr>
      <w:r>
        <w:rPr>
          <w:rStyle w:val="Alaviitteenviite"/>
        </w:rPr>
        <w:footnoteRef/>
      </w:r>
      <w:r w:rsidRPr="00CA72D5">
        <w:rPr>
          <w:lang w:val="en-US"/>
        </w:rPr>
        <w:t xml:space="preserve"> Republic of Angola / Intersectoral Commission for National Hu</w:t>
      </w:r>
      <w:r>
        <w:rPr>
          <w:lang w:val="en-US"/>
        </w:rPr>
        <w:t xml:space="preserve">man Rights Reporting 10/2023, </w:t>
      </w:r>
      <w:r w:rsidRPr="00CA72D5">
        <w:rPr>
          <w:lang w:val="en-US"/>
        </w:rPr>
        <w:t xml:space="preserve">s. </w:t>
      </w:r>
      <w:r>
        <w:rPr>
          <w:lang w:val="en-US"/>
        </w:rPr>
        <w:t xml:space="preserve">53, </w:t>
      </w:r>
      <w:r w:rsidRPr="00CA72D5">
        <w:rPr>
          <w:lang w:val="en-US"/>
        </w:rPr>
        <w:t>109</w:t>
      </w:r>
      <w:r>
        <w:rPr>
          <w:lang w:val="en-US"/>
        </w:rPr>
        <w:t>; UN CEDAW 11.6.2024, s. 28.</w:t>
      </w:r>
    </w:p>
  </w:footnote>
  <w:footnote w:id="10">
    <w:p w14:paraId="77704822" w14:textId="77777777" w:rsidR="00CF32F1" w:rsidRDefault="00CF32F1" w:rsidP="00CF32F1">
      <w:pPr>
        <w:pStyle w:val="Alaviitteenteksti"/>
      </w:pPr>
      <w:r>
        <w:rPr>
          <w:rStyle w:val="Alaviitteenviite"/>
        </w:rPr>
        <w:footnoteRef/>
      </w:r>
      <w:r>
        <w:t xml:space="preserve"> </w:t>
      </w:r>
      <w:proofErr w:type="spellStart"/>
      <w:r w:rsidRPr="00177FFC">
        <w:rPr>
          <w:lang w:val="en-US"/>
        </w:rPr>
        <w:t>Governo</w:t>
      </w:r>
      <w:proofErr w:type="spellEnd"/>
      <w:r w:rsidRPr="00177FFC">
        <w:rPr>
          <w:lang w:val="en-US"/>
        </w:rPr>
        <w:t xml:space="preserve"> de Angola &amp; UNHCR</w:t>
      </w:r>
      <w:r>
        <w:rPr>
          <w:lang w:val="en-US"/>
        </w:rPr>
        <w:t xml:space="preserve"> / </w:t>
      </w:r>
      <w:proofErr w:type="spellStart"/>
      <w:r>
        <w:rPr>
          <w:lang w:val="en-US"/>
        </w:rPr>
        <w:t>Offermann</w:t>
      </w:r>
      <w:proofErr w:type="spellEnd"/>
      <w:r w:rsidRPr="00177FFC">
        <w:rPr>
          <w:lang w:val="en-US"/>
        </w:rPr>
        <w:t xml:space="preserve"> 2022, s.</w:t>
      </w:r>
      <w:r>
        <w:rPr>
          <w:lang w:val="en-US"/>
        </w:rPr>
        <w:t xml:space="preserve">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15B2F001" w14:textId="77777777" w:rsidTr="00110B17">
      <w:trPr>
        <w:tblHeader/>
      </w:trPr>
      <w:tc>
        <w:tcPr>
          <w:tcW w:w="3005" w:type="dxa"/>
          <w:tcBorders>
            <w:top w:val="nil"/>
            <w:left w:val="nil"/>
            <w:bottom w:val="nil"/>
            <w:right w:val="nil"/>
          </w:tcBorders>
        </w:tcPr>
        <w:p w14:paraId="62E0050D" w14:textId="77777777" w:rsidR="0064460B" w:rsidRPr="00A058E4" w:rsidRDefault="0064460B">
          <w:pPr>
            <w:pStyle w:val="Yltunniste"/>
            <w:rPr>
              <w:sz w:val="16"/>
              <w:szCs w:val="16"/>
            </w:rPr>
          </w:pPr>
        </w:p>
      </w:tc>
      <w:tc>
        <w:tcPr>
          <w:tcW w:w="3005" w:type="dxa"/>
          <w:tcBorders>
            <w:top w:val="nil"/>
            <w:left w:val="nil"/>
            <w:bottom w:val="nil"/>
            <w:right w:val="nil"/>
          </w:tcBorders>
        </w:tcPr>
        <w:p w14:paraId="472EA50E" w14:textId="77777777" w:rsidR="0064460B" w:rsidRPr="00A058E4" w:rsidRDefault="0064460B">
          <w:pPr>
            <w:pStyle w:val="Yltunniste"/>
            <w:rPr>
              <w:b/>
              <w:sz w:val="16"/>
              <w:szCs w:val="16"/>
            </w:rPr>
          </w:pPr>
        </w:p>
      </w:tc>
      <w:tc>
        <w:tcPr>
          <w:tcW w:w="3006" w:type="dxa"/>
          <w:tcBorders>
            <w:top w:val="nil"/>
            <w:left w:val="nil"/>
            <w:bottom w:val="nil"/>
            <w:right w:val="nil"/>
          </w:tcBorders>
        </w:tcPr>
        <w:p w14:paraId="637EE20D"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2F507AC1" w14:textId="77777777" w:rsidTr="00421708">
      <w:tc>
        <w:tcPr>
          <w:tcW w:w="3005" w:type="dxa"/>
          <w:tcBorders>
            <w:top w:val="nil"/>
            <w:left w:val="nil"/>
            <w:bottom w:val="nil"/>
            <w:right w:val="nil"/>
          </w:tcBorders>
        </w:tcPr>
        <w:p w14:paraId="0CAE23B1" w14:textId="77777777" w:rsidR="0064460B" w:rsidRPr="00A058E4" w:rsidRDefault="0064460B">
          <w:pPr>
            <w:pStyle w:val="Yltunniste"/>
            <w:rPr>
              <w:sz w:val="16"/>
              <w:szCs w:val="16"/>
            </w:rPr>
          </w:pPr>
        </w:p>
      </w:tc>
      <w:tc>
        <w:tcPr>
          <w:tcW w:w="3005" w:type="dxa"/>
          <w:tcBorders>
            <w:top w:val="nil"/>
            <w:left w:val="nil"/>
            <w:bottom w:val="nil"/>
            <w:right w:val="nil"/>
          </w:tcBorders>
        </w:tcPr>
        <w:p w14:paraId="0F9C022A" w14:textId="77777777" w:rsidR="0064460B" w:rsidRPr="00A058E4" w:rsidRDefault="0064460B">
          <w:pPr>
            <w:pStyle w:val="Yltunniste"/>
            <w:rPr>
              <w:sz w:val="16"/>
              <w:szCs w:val="16"/>
            </w:rPr>
          </w:pPr>
        </w:p>
      </w:tc>
      <w:tc>
        <w:tcPr>
          <w:tcW w:w="3006" w:type="dxa"/>
          <w:tcBorders>
            <w:top w:val="nil"/>
            <w:left w:val="nil"/>
            <w:bottom w:val="nil"/>
            <w:right w:val="nil"/>
          </w:tcBorders>
        </w:tcPr>
        <w:p w14:paraId="6F0BB5F5" w14:textId="77777777" w:rsidR="0064460B" w:rsidRPr="00A058E4" w:rsidRDefault="0064460B" w:rsidP="00A058E4">
          <w:pPr>
            <w:pStyle w:val="Yltunniste"/>
            <w:jc w:val="right"/>
            <w:rPr>
              <w:sz w:val="16"/>
              <w:szCs w:val="16"/>
            </w:rPr>
          </w:pPr>
        </w:p>
      </w:tc>
    </w:tr>
    <w:tr w:rsidR="0064460B" w:rsidRPr="00A058E4" w14:paraId="1F2CAFB8" w14:textId="77777777" w:rsidTr="00421708">
      <w:tc>
        <w:tcPr>
          <w:tcW w:w="3005" w:type="dxa"/>
          <w:tcBorders>
            <w:top w:val="nil"/>
            <w:left w:val="nil"/>
            <w:bottom w:val="nil"/>
            <w:right w:val="nil"/>
          </w:tcBorders>
        </w:tcPr>
        <w:p w14:paraId="3D82169B" w14:textId="77777777" w:rsidR="0064460B" w:rsidRPr="00A058E4" w:rsidRDefault="0064460B">
          <w:pPr>
            <w:pStyle w:val="Yltunniste"/>
            <w:rPr>
              <w:sz w:val="16"/>
              <w:szCs w:val="16"/>
            </w:rPr>
          </w:pPr>
        </w:p>
      </w:tc>
      <w:tc>
        <w:tcPr>
          <w:tcW w:w="3005" w:type="dxa"/>
          <w:tcBorders>
            <w:top w:val="nil"/>
            <w:left w:val="nil"/>
            <w:bottom w:val="nil"/>
            <w:right w:val="nil"/>
          </w:tcBorders>
        </w:tcPr>
        <w:p w14:paraId="42A9FFA4" w14:textId="77777777" w:rsidR="0064460B" w:rsidRPr="00A058E4" w:rsidRDefault="0064460B">
          <w:pPr>
            <w:pStyle w:val="Yltunniste"/>
            <w:rPr>
              <w:sz w:val="16"/>
              <w:szCs w:val="16"/>
            </w:rPr>
          </w:pPr>
        </w:p>
      </w:tc>
      <w:tc>
        <w:tcPr>
          <w:tcW w:w="3006" w:type="dxa"/>
          <w:tcBorders>
            <w:top w:val="nil"/>
            <w:left w:val="nil"/>
            <w:bottom w:val="nil"/>
            <w:right w:val="nil"/>
          </w:tcBorders>
        </w:tcPr>
        <w:p w14:paraId="0EC10D6C" w14:textId="77777777" w:rsidR="0064460B" w:rsidRPr="00A058E4" w:rsidRDefault="0064460B" w:rsidP="00A058E4">
          <w:pPr>
            <w:pStyle w:val="Yltunniste"/>
            <w:jc w:val="right"/>
            <w:rPr>
              <w:sz w:val="16"/>
              <w:szCs w:val="16"/>
            </w:rPr>
          </w:pPr>
        </w:p>
      </w:tc>
    </w:tr>
  </w:tbl>
  <w:p w14:paraId="105DE443"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0A2D9DC3" wp14:editId="1309F68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302AF027" w14:textId="77777777" w:rsidTr="004B2B44">
      <w:tc>
        <w:tcPr>
          <w:tcW w:w="3005" w:type="dxa"/>
          <w:tcBorders>
            <w:top w:val="nil"/>
            <w:left w:val="nil"/>
            <w:bottom w:val="nil"/>
            <w:right w:val="nil"/>
          </w:tcBorders>
        </w:tcPr>
        <w:p w14:paraId="1B4C1C4C" w14:textId="77777777" w:rsidR="00873A37" w:rsidRPr="00A058E4" w:rsidRDefault="00873A37">
          <w:pPr>
            <w:pStyle w:val="Yltunniste"/>
            <w:rPr>
              <w:sz w:val="16"/>
              <w:szCs w:val="16"/>
            </w:rPr>
          </w:pPr>
        </w:p>
      </w:tc>
      <w:tc>
        <w:tcPr>
          <w:tcW w:w="3005" w:type="dxa"/>
          <w:tcBorders>
            <w:top w:val="nil"/>
            <w:left w:val="nil"/>
            <w:bottom w:val="nil"/>
            <w:right w:val="nil"/>
          </w:tcBorders>
        </w:tcPr>
        <w:p w14:paraId="51E647E1" w14:textId="77777777" w:rsidR="00873A37" w:rsidRPr="00A058E4" w:rsidRDefault="00873A37">
          <w:pPr>
            <w:pStyle w:val="Yltunniste"/>
            <w:rPr>
              <w:b/>
              <w:sz w:val="16"/>
              <w:szCs w:val="16"/>
            </w:rPr>
          </w:pPr>
        </w:p>
      </w:tc>
      <w:tc>
        <w:tcPr>
          <w:tcW w:w="3006" w:type="dxa"/>
          <w:tcBorders>
            <w:top w:val="nil"/>
            <w:left w:val="nil"/>
            <w:bottom w:val="nil"/>
            <w:right w:val="nil"/>
          </w:tcBorders>
        </w:tcPr>
        <w:p w14:paraId="0A606C64"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69725F26" w14:textId="77777777" w:rsidTr="004B2B44">
      <w:tc>
        <w:tcPr>
          <w:tcW w:w="3005" w:type="dxa"/>
          <w:tcBorders>
            <w:top w:val="nil"/>
            <w:left w:val="nil"/>
            <w:bottom w:val="nil"/>
            <w:right w:val="nil"/>
          </w:tcBorders>
        </w:tcPr>
        <w:p w14:paraId="7A4BC801" w14:textId="77777777" w:rsidR="00873A37" w:rsidRPr="00A058E4" w:rsidRDefault="00873A37">
          <w:pPr>
            <w:pStyle w:val="Yltunniste"/>
            <w:rPr>
              <w:sz w:val="16"/>
              <w:szCs w:val="16"/>
            </w:rPr>
          </w:pPr>
        </w:p>
      </w:tc>
      <w:tc>
        <w:tcPr>
          <w:tcW w:w="3005" w:type="dxa"/>
          <w:tcBorders>
            <w:top w:val="nil"/>
            <w:left w:val="nil"/>
            <w:bottom w:val="nil"/>
            <w:right w:val="nil"/>
          </w:tcBorders>
        </w:tcPr>
        <w:p w14:paraId="4844C546" w14:textId="77777777" w:rsidR="00873A37" w:rsidRPr="00A058E4" w:rsidRDefault="00873A37">
          <w:pPr>
            <w:pStyle w:val="Yltunniste"/>
            <w:rPr>
              <w:sz w:val="16"/>
              <w:szCs w:val="16"/>
            </w:rPr>
          </w:pPr>
        </w:p>
      </w:tc>
      <w:tc>
        <w:tcPr>
          <w:tcW w:w="3006" w:type="dxa"/>
          <w:tcBorders>
            <w:top w:val="nil"/>
            <w:left w:val="nil"/>
            <w:bottom w:val="nil"/>
            <w:right w:val="nil"/>
          </w:tcBorders>
        </w:tcPr>
        <w:p w14:paraId="1150F276" w14:textId="77777777" w:rsidR="00873A37" w:rsidRPr="00A058E4" w:rsidRDefault="00873A37" w:rsidP="00A058E4">
          <w:pPr>
            <w:pStyle w:val="Yltunniste"/>
            <w:jc w:val="right"/>
            <w:rPr>
              <w:sz w:val="16"/>
              <w:szCs w:val="16"/>
            </w:rPr>
          </w:pPr>
        </w:p>
      </w:tc>
    </w:tr>
    <w:tr w:rsidR="00873A37" w:rsidRPr="00A058E4" w14:paraId="2A0F3429" w14:textId="77777777" w:rsidTr="004B2B44">
      <w:tc>
        <w:tcPr>
          <w:tcW w:w="3005" w:type="dxa"/>
          <w:tcBorders>
            <w:top w:val="nil"/>
            <w:left w:val="nil"/>
            <w:bottom w:val="nil"/>
            <w:right w:val="nil"/>
          </w:tcBorders>
        </w:tcPr>
        <w:p w14:paraId="63B91D2E" w14:textId="77777777" w:rsidR="00873A37" w:rsidRPr="00A058E4" w:rsidRDefault="00873A37">
          <w:pPr>
            <w:pStyle w:val="Yltunniste"/>
            <w:rPr>
              <w:sz w:val="16"/>
              <w:szCs w:val="16"/>
            </w:rPr>
          </w:pPr>
        </w:p>
      </w:tc>
      <w:tc>
        <w:tcPr>
          <w:tcW w:w="3005" w:type="dxa"/>
          <w:tcBorders>
            <w:top w:val="nil"/>
            <w:left w:val="nil"/>
            <w:bottom w:val="nil"/>
            <w:right w:val="nil"/>
          </w:tcBorders>
        </w:tcPr>
        <w:p w14:paraId="4FA14886" w14:textId="77777777" w:rsidR="00873A37" w:rsidRPr="00A058E4" w:rsidRDefault="00873A37">
          <w:pPr>
            <w:pStyle w:val="Yltunniste"/>
            <w:rPr>
              <w:sz w:val="16"/>
              <w:szCs w:val="16"/>
            </w:rPr>
          </w:pPr>
        </w:p>
      </w:tc>
      <w:tc>
        <w:tcPr>
          <w:tcW w:w="3006" w:type="dxa"/>
          <w:tcBorders>
            <w:top w:val="nil"/>
            <w:left w:val="nil"/>
            <w:bottom w:val="nil"/>
            <w:right w:val="nil"/>
          </w:tcBorders>
        </w:tcPr>
        <w:p w14:paraId="79681C36" w14:textId="77777777" w:rsidR="00873A37" w:rsidRPr="00A058E4" w:rsidRDefault="00873A37" w:rsidP="00A058E4">
          <w:pPr>
            <w:pStyle w:val="Yltunniste"/>
            <w:jc w:val="right"/>
            <w:rPr>
              <w:sz w:val="16"/>
              <w:szCs w:val="16"/>
            </w:rPr>
          </w:pPr>
        </w:p>
      </w:tc>
    </w:tr>
  </w:tbl>
  <w:p w14:paraId="2450DC24"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0042F408" wp14:editId="239894B9">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9280B078"/>
    <w:lvl w:ilvl="0">
      <w:start w:val="1"/>
      <w:numFmt w:val="decimal"/>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2E018C"/>
    <w:multiLevelType w:val="hybridMultilevel"/>
    <w:tmpl w:val="2B3C223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5834723"/>
    <w:multiLevelType w:val="hybridMultilevel"/>
    <w:tmpl w:val="DACA0ED6"/>
    <w:lvl w:ilvl="0" w:tplc="040B000F">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F255B80"/>
    <w:multiLevelType w:val="hybridMultilevel"/>
    <w:tmpl w:val="E8C427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C0E26B4"/>
    <w:multiLevelType w:val="hybridMultilevel"/>
    <w:tmpl w:val="9342F876"/>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C70311A"/>
    <w:multiLevelType w:val="hybridMultilevel"/>
    <w:tmpl w:val="7C809964"/>
    <w:lvl w:ilvl="0" w:tplc="CE4CAF66">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657D43F2"/>
    <w:multiLevelType w:val="hybridMultilevel"/>
    <w:tmpl w:val="A30CB13E"/>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26"/>
  </w:num>
  <w:num w:numId="3">
    <w:abstractNumId w:val="16"/>
  </w:num>
  <w:num w:numId="4">
    <w:abstractNumId w:val="14"/>
  </w:num>
  <w:num w:numId="5">
    <w:abstractNumId w:val="11"/>
  </w:num>
  <w:num w:numId="6">
    <w:abstractNumId w:val="19"/>
  </w:num>
  <w:num w:numId="7">
    <w:abstractNumId w:val="25"/>
  </w:num>
  <w:num w:numId="8">
    <w:abstractNumId w:val="24"/>
  </w:num>
  <w:num w:numId="9">
    <w:abstractNumId w:val="24"/>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0"/>
  </w:num>
  <w:num w:numId="15">
    <w:abstractNumId w:val="2"/>
  </w:num>
  <w:num w:numId="16">
    <w:abstractNumId w:val="2"/>
  </w:num>
  <w:num w:numId="17">
    <w:abstractNumId w:val="1"/>
  </w:num>
  <w:num w:numId="18">
    <w:abstractNumId w:val="22"/>
  </w:num>
  <w:num w:numId="19">
    <w:abstractNumId w:val="21"/>
  </w:num>
  <w:num w:numId="20">
    <w:abstractNumId w:val="29"/>
  </w:num>
  <w:num w:numId="21">
    <w:abstractNumId w:val="7"/>
  </w:num>
  <w:num w:numId="22">
    <w:abstractNumId w:val="27"/>
  </w:num>
  <w:num w:numId="23">
    <w:abstractNumId w:val="4"/>
  </w:num>
  <w:num w:numId="24">
    <w:abstractNumId w:val="8"/>
  </w:num>
  <w:num w:numId="25">
    <w:abstractNumId w:val="0"/>
  </w:num>
  <w:num w:numId="26">
    <w:abstractNumId w:val="28"/>
  </w:num>
  <w:num w:numId="27">
    <w:abstractNumId w:val="9"/>
  </w:num>
  <w:num w:numId="28">
    <w:abstractNumId w:val="6"/>
  </w:num>
  <w:num w:numId="29">
    <w:abstractNumId w:val="18"/>
  </w:num>
  <w:num w:numId="30">
    <w:abstractNumId w:val="3"/>
  </w:num>
  <w:num w:numId="31">
    <w:abstractNumId w:val="3"/>
  </w:num>
  <w:num w:numId="32">
    <w:abstractNumId w:val="3"/>
  </w:num>
  <w:num w:numId="33">
    <w:abstractNumId w:val="3"/>
  </w:num>
  <w:num w:numId="34">
    <w:abstractNumId w:val="20"/>
  </w:num>
  <w:num w:numId="35">
    <w:abstractNumId w:val="15"/>
  </w:num>
  <w:num w:numId="36">
    <w:abstractNumId w:val="12"/>
  </w:num>
  <w:num w:numId="37">
    <w:abstractNumId w:val="23"/>
  </w:num>
  <w:num w:numId="38">
    <w:abstractNumId w:val="1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9E"/>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9323F"/>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2F50"/>
    <w:rsid w:val="00253B21"/>
    <w:rsid w:val="002571E9"/>
    <w:rsid w:val="002629C5"/>
    <w:rsid w:val="00267906"/>
    <w:rsid w:val="00267E88"/>
    <w:rsid w:val="00272D9D"/>
    <w:rsid w:val="002A6054"/>
    <w:rsid w:val="002B4F5C"/>
    <w:rsid w:val="002B5E48"/>
    <w:rsid w:val="002C2668"/>
    <w:rsid w:val="002C4FEA"/>
    <w:rsid w:val="002C656A"/>
    <w:rsid w:val="002D0032"/>
    <w:rsid w:val="002D70EF"/>
    <w:rsid w:val="002D7383"/>
    <w:rsid w:val="002E0B87"/>
    <w:rsid w:val="002E7DCF"/>
    <w:rsid w:val="003077A4"/>
    <w:rsid w:val="003135FC"/>
    <w:rsid w:val="00313CBC"/>
    <w:rsid w:val="00313CBF"/>
    <w:rsid w:val="0032021E"/>
    <w:rsid w:val="003226F0"/>
    <w:rsid w:val="00335D68"/>
    <w:rsid w:val="0033622F"/>
    <w:rsid w:val="00337E76"/>
    <w:rsid w:val="00342A30"/>
    <w:rsid w:val="00351B7D"/>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F5BFA"/>
    <w:rsid w:val="004045B4"/>
    <w:rsid w:val="00410407"/>
    <w:rsid w:val="004111A2"/>
    <w:rsid w:val="0041667A"/>
    <w:rsid w:val="00421708"/>
    <w:rsid w:val="004221B0"/>
    <w:rsid w:val="00423E56"/>
    <w:rsid w:val="0043343B"/>
    <w:rsid w:val="004347A1"/>
    <w:rsid w:val="0043717D"/>
    <w:rsid w:val="00440722"/>
    <w:rsid w:val="004460C6"/>
    <w:rsid w:val="00460ADC"/>
    <w:rsid w:val="00465DC6"/>
    <w:rsid w:val="0047544F"/>
    <w:rsid w:val="00483E37"/>
    <w:rsid w:val="004A3E23"/>
    <w:rsid w:val="004B2B44"/>
    <w:rsid w:val="004B34E1"/>
    <w:rsid w:val="004C1C47"/>
    <w:rsid w:val="004C23F9"/>
    <w:rsid w:val="004C5E93"/>
    <w:rsid w:val="004D7499"/>
    <w:rsid w:val="004D76E3"/>
    <w:rsid w:val="004E598B"/>
    <w:rsid w:val="004F15C9"/>
    <w:rsid w:val="004F28FE"/>
    <w:rsid w:val="004F4078"/>
    <w:rsid w:val="00525360"/>
    <w:rsid w:val="00527E87"/>
    <w:rsid w:val="0054372E"/>
    <w:rsid w:val="00543B88"/>
    <w:rsid w:val="00543F66"/>
    <w:rsid w:val="00554136"/>
    <w:rsid w:val="00554A7A"/>
    <w:rsid w:val="0055582F"/>
    <w:rsid w:val="00555E75"/>
    <w:rsid w:val="00556532"/>
    <w:rsid w:val="0056613C"/>
    <w:rsid w:val="00566672"/>
    <w:rsid w:val="005719F7"/>
    <w:rsid w:val="005814A1"/>
    <w:rsid w:val="00583FE4"/>
    <w:rsid w:val="00592C84"/>
    <w:rsid w:val="005A309A"/>
    <w:rsid w:val="005B00BB"/>
    <w:rsid w:val="005B3A3F"/>
    <w:rsid w:val="005B47D8"/>
    <w:rsid w:val="005B6C91"/>
    <w:rsid w:val="005D3A33"/>
    <w:rsid w:val="005D7EB5"/>
    <w:rsid w:val="005E2BC1"/>
    <w:rsid w:val="005F163B"/>
    <w:rsid w:val="0060063B"/>
    <w:rsid w:val="00601F27"/>
    <w:rsid w:val="00613331"/>
    <w:rsid w:val="00620595"/>
    <w:rsid w:val="00627C21"/>
    <w:rsid w:val="00633597"/>
    <w:rsid w:val="00633BBD"/>
    <w:rsid w:val="00634FEB"/>
    <w:rsid w:val="0064460B"/>
    <w:rsid w:val="0064589F"/>
    <w:rsid w:val="00655C4C"/>
    <w:rsid w:val="00662B56"/>
    <w:rsid w:val="00666FD6"/>
    <w:rsid w:val="00671041"/>
    <w:rsid w:val="00686CF3"/>
    <w:rsid w:val="0069181E"/>
    <w:rsid w:val="006A2F5D"/>
    <w:rsid w:val="006A4F5F"/>
    <w:rsid w:val="006B1508"/>
    <w:rsid w:val="006B3E85"/>
    <w:rsid w:val="006B4626"/>
    <w:rsid w:val="006C7A99"/>
    <w:rsid w:val="006D3068"/>
    <w:rsid w:val="006E7D0B"/>
    <w:rsid w:val="006F0B7C"/>
    <w:rsid w:val="0070377D"/>
    <w:rsid w:val="007168DA"/>
    <w:rsid w:val="007212A4"/>
    <w:rsid w:val="00723843"/>
    <w:rsid w:val="0073068A"/>
    <w:rsid w:val="0074104A"/>
    <w:rsid w:val="0074158A"/>
    <w:rsid w:val="00751EBB"/>
    <w:rsid w:val="00772240"/>
    <w:rsid w:val="00785D58"/>
    <w:rsid w:val="007B2D20"/>
    <w:rsid w:val="007C057B"/>
    <w:rsid w:val="007C1151"/>
    <w:rsid w:val="007C25EB"/>
    <w:rsid w:val="007C4B6F"/>
    <w:rsid w:val="007C5BB2"/>
    <w:rsid w:val="007E0069"/>
    <w:rsid w:val="00800AA9"/>
    <w:rsid w:val="008020E6"/>
    <w:rsid w:val="00803B42"/>
    <w:rsid w:val="00810134"/>
    <w:rsid w:val="008350F0"/>
    <w:rsid w:val="00835734"/>
    <w:rsid w:val="0084029C"/>
    <w:rsid w:val="00843B27"/>
    <w:rsid w:val="00845940"/>
    <w:rsid w:val="008571C0"/>
    <w:rsid w:val="00860C12"/>
    <w:rsid w:val="0087371C"/>
    <w:rsid w:val="00873A37"/>
    <w:rsid w:val="008755BF"/>
    <w:rsid w:val="008873D5"/>
    <w:rsid w:val="008B2637"/>
    <w:rsid w:val="008B3B9E"/>
    <w:rsid w:val="008B44DF"/>
    <w:rsid w:val="008B4C53"/>
    <w:rsid w:val="008C3171"/>
    <w:rsid w:val="008C3FF0"/>
    <w:rsid w:val="008C6A0E"/>
    <w:rsid w:val="008E0129"/>
    <w:rsid w:val="008E1575"/>
    <w:rsid w:val="008F20FD"/>
    <w:rsid w:val="008F2AAB"/>
    <w:rsid w:val="0090479F"/>
    <w:rsid w:val="009170B9"/>
    <w:rsid w:val="009230EE"/>
    <w:rsid w:val="00941FAB"/>
    <w:rsid w:val="00952982"/>
    <w:rsid w:val="00966541"/>
    <w:rsid w:val="00980F1C"/>
    <w:rsid w:val="00981808"/>
    <w:rsid w:val="009B606B"/>
    <w:rsid w:val="009D26CC"/>
    <w:rsid w:val="009D44A2"/>
    <w:rsid w:val="009E0F44"/>
    <w:rsid w:val="009E3B08"/>
    <w:rsid w:val="009E3C92"/>
    <w:rsid w:val="009E4DEE"/>
    <w:rsid w:val="00A04FF1"/>
    <w:rsid w:val="00A058E4"/>
    <w:rsid w:val="00A35BCB"/>
    <w:rsid w:val="00A47EA5"/>
    <w:rsid w:val="00A522BB"/>
    <w:rsid w:val="00A6466D"/>
    <w:rsid w:val="00A74713"/>
    <w:rsid w:val="00A7678F"/>
    <w:rsid w:val="00A8295C"/>
    <w:rsid w:val="00A900EA"/>
    <w:rsid w:val="00A93B2D"/>
    <w:rsid w:val="00AC4FDE"/>
    <w:rsid w:val="00AC5E4B"/>
    <w:rsid w:val="00AE08A1"/>
    <w:rsid w:val="00AE21E8"/>
    <w:rsid w:val="00AE54AA"/>
    <w:rsid w:val="00AE7C7B"/>
    <w:rsid w:val="00AF03BC"/>
    <w:rsid w:val="00B0234C"/>
    <w:rsid w:val="00B07C42"/>
    <w:rsid w:val="00B112B8"/>
    <w:rsid w:val="00B33381"/>
    <w:rsid w:val="00B37882"/>
    <w:rsid w:val="00B529CE"/>
    <w:rsid w:val="00B52A4D"/>
    <w:rsid w:val="00B52DD7"/>
    <w:rsid w:val="00B65278"/>
    <w:rsid w:val="00B70293"/>
    <w:rsid w:val="00B7440B"/>
    <w:rsid w:val="00B96A72"/>
    <w:rsid w:val="00BA2164"/>
    <w:rsid w:val="00BB0B29"/>
    <w:rsid w:val="00BB785D"/>
    <w:rsid w:val="00BB7F45"/>
    <w:rsid w:val="00BC0C7C"/>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5476F"/>
    <w:rsid w:val="00C747DB"/>
    <w:rsid w:val="00C90D86"/>
    <w:rsid w:val="00C94FC7"/>
    <w:rsid w:val="00C95A8B"/>
    <w:rsid w:val="00CC25B9"/>
    <w:rsid w:val="00CC3CAE"/>
    <w:rsid w:val="00CE26C7"/>
    <w:rsid w:val="00CF32F1"/>
    <w:rsid w:val="00CF712C"/>
    <w:rsid w:val="00D130E2"/>
    <w:rsid w:val="00D152E0"/>
    <w:rsid w:val="00D171E5"/>
    <w:rsid w:val="00D205C8"/>
    <w:rsid w:val="00D24D52"/>
    <w:rsid w:val="00D37291"/>
    <w:rsid w:val="00D47232"/>
    <w:rsid w:val="00D6472E"/>
    <w:rsid w:val="00D7177F"/>
    <w:rsid w:val="00D724F3"/>
    <w:rsid w:val="00D80CF9"/>
    <w:rsid w:val="00D85581"/>
    <w:rsid w:val="00D93433"/>
    <w:rsid w:val="00D9702B"/>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37B7C"/>
    <w:rsid w:val="00E424D1"/>
    <w:rsid w:val="00E44896"/>
    <w:rsid w:val="00E5437B"/>
    <w:rsid w:val="00E61ADE"/>
    <w:rsid w:val="00E61B04"/>
    <w:rsid w:val="00E6371A"/>
    <w:rsid w:val="00E64CFC"/>
    <w:rsid w:val="00E66BD8"/>
    <w:rsid w:val="00E85D86"/>
    <w:rsid w:val="00E9185D"/>
    <w:rsid w:val="00EA211A"/>
    <w:rsid w:val="00EA4FE4"/>
    <w:rsid w:val="00EB031A"/>
    <w:rsid w:val="00EB0BB5"/>
    <w:rsid w:val="00EB347C"/>
    <w:rsid w:val="00EB6C6D"/>
    <w:rsid w:val="00EC45CF"/>
    <w:rsid w:val="00ED148F"/>
    <w:rsid w:val="00EF6FCF"/>
    <w:rsid w:val="00EF7BF6"/>
    <w:rsid w:val="00F04424"/>
    <w:rsid w:val="00F04AE6"/>
    <w:rsid w:val="00F24CAB"/>
    <w:rsid w:val="00F40646"/>
    <w:rsid w:val="00F43553"/>
    <w:rsid w:val="00F47795"/>
    <w:rsid w:val="00F50B13"/>
    <w:rsid w:val="00F61D61"/>
    <w:rsid w:val="00F75550"/>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E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C5476F"/>
    <w:pPr>
      <w:keepNext/>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0"/>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0"/>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C5476F"/>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9E4DEE"/>
    <w:rPr>
      <w:sz w:val="16"/>
      <w:szCs w:val="16"/>
    </w:rPr>
  </w:style>
  <w:style w:type="paragraph" w:styleId="Kommentinteksti">
    <w:name w:val="annotation text"/>
    <w:basedOn w:val="Normaali"/>
    <w:link w:val="KommentintekstiChar"/>
    <w:uiPriority w:val="99"/>
    <w:unhideWhenUsed/>
    <w:rsid w:val="009E4DEE"/>
    <w:pPr>
      <w:spacing w:line="240" w:lineRule="auto"/>
    </w:pPr>
    <w:rPr>
      <w:szCs w:val="20"/>
    </w:rPr>
  </w:style>
  <w:style w:type="character" w:customStyle="1" w:styleId="KommentintekstiChar">
    <w:name w:val="Kommentin teksti Char"/>
    <w:basedOn w:val="Kappaleenoletusfontti"/>
    <w:link w:val="Kommentinteksti"/>
    <w:uiPriority w:val="99"/>
    <w:rsid w:val="009E4DEE"/>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9E4DEE"/>
    <w:rPr>
      <w:b/>
      <w:bCs/>
    </w:rPr>
  </w:style>
  <w:style w:type="character" w:customStyle="1" w:styleId="KommentinotsikkoChar">
    <w:name w:val="Kommentin otsikko Char"/>
    <w:basedOn w:val="KommentintekstiChar"/>
    <w:link w:val="Kommentinotsikko"/>
    <w:uiPriority w:val="99"/>
    <w:semiHidden/>
    <w:rsid w:val="009E4DE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1340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olaemb-se.org/" TargetMode="External"/><Relationship Id="rId13" Type="http://schemas.openxmlformats.org/officeDocument/2006/relationships/hyperlink" Target="https://siac.gv.ao/pt/dnirn-r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coi.net/en/file/local/2118909/enstate-report-angola-2016-2023.pdf" TargetMode="External"/><Relationship Id="rId17" Type="http://schemas.openxmlformats.org/officeDocument/2006/relationships/footer" Target="footer1.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world.org/reference/countryrep/unhcr/2022/en/124226"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consuladogeral-angola.pt/contacto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onsuladogeral-angola.pt/wp-content/uploads/2024/05/Certificado-de-Capacidade-Matrimonial.pdf" TargetMode="External"/><Relationship Id="rId14" Type="http://schemas.openxmlformats.org/officeDocument/2006/relationships/hyperlink" Target="https://digitallibrary.un.org/record/4062170?ln=ar&amp;v=pdf"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93649F8714354B0B16227B8B0F23F"/>
        <w:category>
          <w:name w:val="Yleiset"/>
          <w:gallery w:val="placeholder"/>
        </w:category>
        <w:types>
          <w:type w:val="bbPlcHdr"/>
        </w:types>
        <w:behaviors>
          <w:behavior w:val="content"/>
        </w:behaviors>
        <w:guid w:val="{B7CDA455-03D5-461A-AE15-5C2B9FD66F9C}"/>
      </w:docPartPr>
      <w:docPartBody>
        <w:p w:rsidR="00264410" w:rsidRDefault="001B75C1">
          <w:pPr>
            <w:pStyle w:val="C0F93649F8714354B0B16227B8B0F23F"/>
          </w:pPr>
          <w:r w:rsidRPr="00AA10D2">
            <w:rPr>
              <w:rStyle w:val="Paikkamerkkiteksti"/>
            </w:rPr>
            <w:t>Kirjoita tekstiä napsauttamalla tai napauttamalla tätä.</w:t>
          </w:r>
        </w:p>
      </w:docPartBody>
    </w:docPart>
    <w:docPart>
      <w:docPartPr>
        <w:name w:val="7AD7AFAB73FD43049378FB851FD36A3C"/>
        <w:category>
          <w:name w:val="Yleiset"/>
          <w:gallery w:val="placeholder"/>
        </w:category>
        <w:types>
          <w:type w:val="bbPlcHdr"/>
        </w:types>
        <w:behaviors>
          <w:behavior w:val="content"/>
        </w:behaviors>
        <w:guid w:val="{61A5338F-6909-42DF-ADFB-1521578365B8}"/>
      </w:docPartPr>
      <w:docPartBody>
        <w:p w:rsidR="00264410" w:rsidRDefault="001B75C1">
          <w:pPr>
            <w:pStyle w:val="7AD7AFAB73FD43049378FB851FD36A3C"/>
          </w:pPr>
          <w:r w:rsidRPr="00AA10D2">
            <w:rPr>
              <w:rStyle w:val="Paikkamerkkiteksti"/>
            </w:rPr>
            <w:t>Kirjoita tekstiä napsauttamalla tai napauttamalla tätä.</w:t>
          </w:r>
        </w:p>
      </w:docPartBody>
    </w:docPart>
    <w:docPart>
      <w:docPartPr>
        <w:name w:val="B95F91EAB3D3420094CA9089CAADCEFD"/>
        <w:category>
          <w:name w:val="Yleiset"/>
          <w:gallery w:val="placeholder"/>
        </w:category>
        <w:types>
          <w:type w:val="bbPlcHdr"/>
        </w:types>
        <w:behaviors>
          <w:behavior w:val="content"/>
        </w:behaviors>
        <w:guid w:val="{4D415F7E-272B-444B-B54E-7D230ADE2581}"/>
      </w:docPartPr>
      <w:docPartBody>
        <w:p w:rsidR="00264410" w:rsidRDefault="001B75C1">
          <w:pPr>
            <w:pStyle w:val="B95F91EAB3D3420094CA9089CAADCEFD"/>
          </w:pPr>
          <w:r w:rsidRPr="00810134">
            <w:rPr>
              <w:rStyle w:val="Paikkamerkkiteksti"/>
              <w:lang w:val="en-GB"/>
            </w:rPr>
            <w:t>.</w:t>
          </w:r>
        </w:p>
      </w:docPartBody>
    </w:docPart>
    <w:docPart>
      <w:docPartPr>
        <w:name w:val="928558BFA37D447B9DAD9D37FEE82F3D"/>
        <w:category>
          <w:name w:val="Yleiset"/>
          <w:gallery w:val="placeholder"/>
        </w:category>
        <w:types>
          <w:type w:val="bbPlcHdr"/>
        </w:types>
        <w:behaviors>
          <w:behavior w:val="content"/>
        </w:behaviors>
        <w:guid w:val="{A12A312F-BD66-4D34-9734-D4C25C2558EC}"/>
      </w:docPartPr>
      <w:docPartBody>
        <w:p w:rsidR="00264410" w:rsidRDefault="001B75C1">
          <w:pPr>
            <w:pStyle w:val="928558BFA37D447B9DAD9D37FEE82F3D"/>
          </w:pPr>
          <w:r w:rsidRPr="00AA10D2">
            <w:rPr>
              <w:rStyle w:val="Paikkamerkkiteksti"/>
            </w:rPr>
            <w:t>Kirjoita tekstiä napsauttamalla tai napauttamalla tätä.</w:t>
          </w:r>
        </w:p>
      </w:docPartBody>
    </w:docPart>
    <w:docPart>
      <w:docPartPr>
        <w:name w:val="6C6C35FA99D34482A967B9A5FA2C3098"/>
        <w:category>
          <w:name w:val="Yleiset"/>
          <w:gallery w:val="placeholder"/>
        </w:category>
        <w:types>
          <w:type w:val="bbPlcHdr"/>
        </w:types>
        <w:behaviors>
          <w:behavior w:val="content"/>
        </w:behaviors>
        <w:guid w:val="{9BC2E6E1-3D97-4A47-9C30-EEA95E7B2C94}"/>
      </w:docPartPr>
      <w:docPartBody>
        <w:p w:rsidR="00264410" w:rsidRDefault="001B75C1">
          <w:pPr>
            <w:pStyle w:val="6C6C35FA99D34482A967B9A5FA2C3098"/>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C1"/>
    <w:rsid w:val="001B75C1"/>
    <w:rsid w:val="002644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B75C1"/>
    <w:rPr>
      <w:color w:val="808080"/>
    </w:rPr>
  </w:style>
  <w:style w:type="paragraph" w:customStyle="1" w:styleId="C0F93649F8714354B0B16227B8B0F23F">
    <w:name w:val="C0F93649F8714354B0B16227B8B0F23F"/>
  </w:style>
  <w:style w:type="paragraph" w:customStyle="1" w:styleId="7AD7AFAB73FD43049378FB851FD36A3C">
    <w:name w:val="7AD7AFAB73FD43049378FB851FD36A3C"/>
  </w:style>
  <w:style w:type="paragraph" w:customStyle="1" w:styleId="B95F91EAB3D3420094CA9089CAADCEFD">
    <w:name w:val="B95F91EAB3D3420094CA9089CAADCEFD"/>
  </w:style>
  <w:style w:type="paragraph" w:customStyle="1" w:styleId="928558BFA37D447B9DAD9D37FEE82F3D">
    <w:name w:val="928558BFA37D447B9DAD9D37FEE82F3D"/>
  </w:style>
  <w:style w:type="paragraph" w:customStyle="1" w:styleId="6C6C35FA99D34482A967B9A5FA2C3098">
    <w:name w:val="6C6C35FA99D34482A967B9A5FA2C3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CIVIL LAW,MARITAL STATUS,UNMARRIED STATUS,MARRIAGE,DOCUMENTS,LEGALISATION,INTERNET,PUBLIC AUTHORITIES,FOREIGN REPRESENTATION,ADMINISTRATIVE PROCEDURE,DIPLOMAS,REGISTERS,REGISTRATION,ELECTRONIC DOCUMENTS,ARCHIVES,IDENTITY DOCUMENTS,BIRTH CERTIFICATES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Angola</TermName>
          <TermId xmlns="http://schemas.microsoft.com/office/infopath/2007/PartnerControls">582e6bdd-1d57-4147-813c-87977e9d1baa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2025-06-22T22:00:00+00:00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24</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Angola / Esteettömyystodistuksen hankkiminen 
Angola / Obtaining a certificate of non-impediment to marriage
Kysymykset
Onko Suomessa pitkään oleskelleella, Suomen kansalaisuuden saaneella angolalaisella mahdollisuutta saada siviilisäätyä osoittava, laillistettu asiakirja / esteettömyystodistus Angolan edustustosta tai Angolasta?
Questions
1. Is it possible for an Angolan citizen who has been living in Finland for a long time and has obtained Finnish citizenship to obtain a legalised document proving his or her marital status / certificate of non-impediment to marriage from the Angolan Embassy or in Angola?
2. Onko Suomessa pitkään oleskelleella, Suomen kansalaisuuden saaneella angolalaisella mahdollisuutta saada siviilisäätyä osoittava, laillistettu asiakirja / esteettömyystodistus Angolan edustustosta tai Angolasta?
Angolan esteettömyystodistus (”avioliittokelpoisuustodistus”) (port. Certificado de Capacidade Matrimonial, CCM, myös Certificado</COIDocAbstract>
    <COIWSGroundsRejection xmlns="b5be3156-7e14-46bc-bfca-5c242eb3de3f" xsi:nil="true"/>
    <COIDocAuthors xmlns="e235e197-502c-49f1-8696-39d199cd5131">
      <Value>143</Value>
    </COIDocAuthors>
    <COIDocID xmlns="b5be3156-7e14-46bc-bfca-5c242eb3de3f">873</COIDocID>
    <_dlc_DocId xmlns="e235e197-502c-49f1-8696-39d199cd5131">FI011-215589946-12538</_dlc_DocId>
    <_dlc_DocIdUrl xmlns="e235e197-502c-49f1-8696-39d199cd5131">
      <Url>https://coiadmin.euaa.europa.eu/administration/finland/_layouts/15/DocIdRedir.aspx?ID=FI011-215589946-12538</Url>
      <Description>FI011-215589946-12538</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1635FDE0-ABC4-45A0-8128-04D67E4F030C}"/>
</file>

<file path=customXml/itemProps3.xml><?xml version="1.0" encoding="utf-8"?>
<ds:datastoreItem xmlns:ds="http://schemas.openxmlformats.org/officeDocument/2006/customXml" ds:itemID="{582AC0BD-A0AC-490C-9B91-02DB5AC815A0}"/>
</file>

<file path=customXml/itemProps4.xml><?xml version="1.0" encoding="utf-8"?>
<ds:datastoreItem xmlns:ds="http://schemas.openxmlformats.org/officeDocument/2006/customXml" ds:itemID="{11F2CD78-4584-4E96-A8A4-9AC75AF45C04}"/>
</file>

<file path=customXml/itemProps5.xml><?xml version="1.0" encoding="utf-8"?>
<ds:datastoreItem xmlns:ds="http://schemas.openxmlformats.org/officeDocument/2006/customXml" ds:itemID="{5624A57B-1BD4-458E-B682-11CF9629CE2B}"/>
</file>

<file path=customXml/itemProps6.xml><?xml version="1.0" encoding="utf-8"?>
<ds:datastoreItem xmlns:ds="http://schemas.openxmlformats.org/officeDocument/2006/customXml" ds:itemID="{98B97F35-CB8A-43F1-917E-F465292E344E}"/>
</file>

<file path=docProps/app.xml><?xml version="1.0" encoding="utf-8"?>
<Properties xmlns="http://schemas.openxmlformats.org/officeDocument/2006/extended-properties" xmlns:vt="http://schemas.openxmlformats.org/officeDocument/2006/docPropsVTypes">
  <Template>Maatietopalvelu kyselyvastaus</Template>
  <TotalTime>0</TotalTime>
  <Pages>4</Pages>
  <Words>1192</Words>
  <Characters>9662</Characters>
  <Application>Microsoft Office Word</Application>
  <DocSecurity>0</DocSecurity>
  <Lines>80</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Angola / Esteettömyystodistuksen hankkiminen //  Angola / Obtaining a  certificate of non-impediment to marriage</dc:title>
  <dc:creator/>
  <cp:lastModifiedBy/>
  <cp:revision>1</cp:revision>
  <dcterms:created xsi:type="dcterms:W3CDTF">2025-06-23T09:20:00Z</dcterms:created>
  <dcterms:modified xsi:type="dcterms:W3CDTF">2025-06-23T09:20:00Z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763d70cd-8fa8-421e-8df0-8b0b6c776aa8</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24;#Angola|582e6bdd-1d57-4147-813c-87977e9d1baa</vt:lpwstr>
  </property>
  <property fmtid="{D5CDD505-2E9C-101B-9397-08002B2CF9AE}" pid="9" name="COIInformTypeMM">
    <vt:lpwstr>4;#Response to COI Query|74af11f0-82c2-4825-bd8f-d6b1cac3a3aa</vt:lpwstr>
  </property>
</Properties>
</file>