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D96747">
        <w:t>1052</w:t>
      </w:r>
    </w:p>
    <w:p w:rsidR="00800AA9" w:rsidRDefault="00800AA9" w:rsidP="00C348A3">
      <w:pPr>
        <w:spacing w:before="0" w:after="0"/>
      </w:pPr>
      <w:r w:rsidRPr="00BB7F45">
        <w:rPr>
          <w:b/>
        </w:rPr>
        <w:t>Päivämäärä</w:t>
      </w:r>
      <w:r>
        <w:t xml:space="preserve">: </w:t>
      </w:r>
      <w:r w:rsidR="00D96747">
        <w:t>1</w:t>
      </w:r>
      <w:r w:rsidR="00F24C4D">
        <w:t>4</w:t>
      </w:r>
      <w:r w:rsidR="00D96747">
        <w:t>.3.2025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E904E4"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E904E4" w:rsidP="00D96747">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5120604E06E64C0B9195ABA1C275B8B7"/>
          </w:placeholder>
          <w:text/>
        </w:sdtPr>
        <w:sdtEndPr>
          <w:rPr>
            <w:rStyle w:val="Otsikko1Char"/>
          </w:rPr>
        </w:sdtEndPr>
        <w:sdtContent>
          <w:r w:rsidR="00531CD3">
            <w:rPr>
              <w:rStyle w:val="Otsikko1Char"/>
              <w:rFonts w:cs="Times New Roman"/>
              <w:b/>
              <w:szCs w:val="24"/>
            </w:rPr>
            <w:t xml:space="preserve">Somalia / </w:t>
          </w:r>
          <w:proofErr w:type="spellStart"/>
          <w:r w:rsidR="00531CD3">
            <w:rPr>
              <w:rStyle w:val="Otsikko1Char"/>
              <w:rFonts w:cs="Times New Roman"/>
              <w:b/>
              <w:szCs w:val="24"/>
            </w:rPr>
            <w:t>Hiira</w:t>
          </w:r>
          <w:r w:rsidR="009C1CEA">
            <w:rPr>
              <w:rStyle w:val="Otsikko1Char"/>
              <w:rFonts w:cs="Times New Roman"/>
              <w:b/>
              <w:szCs w:val="24"/>
            </w:rPr>
            <w:t>a</w:t>
          </w:r>
          <w:r w:rsidR="00531CD3">
            <w:rPr>
              <w:rStyle w:val="Otsikko1Char"/>
              <w:rFonts w:cs="Times New Roman"/>
              <w:b/>
              <w:szCs w:val="24"/>
            </w:rPr>
            <w:t>nin</w:t>
          </w:r>
          <w:proofErr w:type="spellEnd"/>
          <w:r w:rsidR="00531CD3">
            <w:rPr>
              <w:rStyle w:val="Otsikko1Char"/>
              <w:rFonts w:cs="Times New Roman"/>
              <w:b/>
              <w:szCs w:val="24"/>
            </w:rPr>
            <w:t xml:space="preserve"> maakunnassa sijaitsevan </w:t>
          </w:r>
          <w:proofErr w:type="spellStart"/>
          <w:r w:rsidR="00531CD3">
            <w:rPr>
              <w:rStyle w:val="Otsikko1Char"/>
              <w:rFonts w:cs="Times New Roman"/>
              <w:b/>
              <w:szCs w:val="24"/>
            </w:rPr>
            <w:t>Bulo</w:t>
          </w:r>
          <w:proofErr w:type="spellEnd"/>
          <w:r w:rsidR="00531CD3">
            <w:rPr>
              <w:rStyle w:val="Otsikko1Char"/>
              <w:rFonts w:cs="Times New Roman"/>
              <w:b/>
              <w:szCs w:val="24"/>
            </w:rPr>
            <w:t xml:space="preserve"> Burton piirikunnan ja sinne vievän matkareitin turvallisuustilanteen kehitys </w:t>
          </w:r>
          <w:r w:rsidR="009C1CEA">
            <w:rPr>
              <w:rStyle w:val="Otsikko1Char"/>
              <w:rFonts w:cs="Times New Roman"/>
              <w:b/>
              <w:szCs w:val="24"/>
            </w:rPr>
            <w:t>kesäkuun</w:t>
          </w:r>
          <w:r w:rsidR="00531CD3">
            <w:rPr>
              <w:rStyle w:val="Otsikko1Char"/>
              <w:rFonts w:cs="Times New Roman"/>
              <w:b/>
              <w:szCs w:val="24"/>
            </w:rPr>
            <w:t xml:space="preserve"> 2024</w:t>
          </w:r>
          <w:r w:rsidR="009C1CEA">
            <w:rPr>
              <w:rStyle w:val="Otsikko1Char"/>
              <w:rFonts w:cs="Times New Roman"/>
              <w:b/>
              <w:szCs w:val="24"/>
            </w:rPr>
            <w:t xml:space="preserve"> lopun</w:t>
          </w:r>
          <w:r w:rsidR="00531CD3">
            <w:rPr>
              <w:rStyle w:val="Otsikko1Char"/>
              <w:rFonts w:cs="Times New Roman"/>
              <w:b/>
              <w:szCs w:val="24"/>
            </w:rPr>
            <w:t xml:space="preserve"> </w:t>
          </w:r>
          <w:r w:rsidR="009C1CEA">
            <w:rPr>
              <w:rStyle w:val="Otsikko1Char"/>
              <w:rFonts w:cs="Times New Roman"/>
              <w:b/>
              <w:szCs w:val="24"/>
            </w:rPr>
            <w:t xml:space="preserve">ja </w:t>
          </w:r>
          <w:r w:rsidR="00531CD3">
            <w:rPr>
              <w:rStyle w:val="Otsikko1Char"/>
              <w:rFonts w:cs="Times New Roman"/>
              <w:b/>
              <w:szCs w:val="24"/>
            </w:rPr>
            <w:t xml:space="preserve">helmikuun 2025 </w:t>
          </w:r>
          <w:r w:rsidR="009C1CEA">
            <w:rPr>
              <w:rStyle w:val="Otsikko1Char"/>
              <w:rFonts w:cs="Times New Roman"/>
              <w:b/>
              <w:szCs w:val="24"/>
            </w:rPr>
            <w:t>lopun välisenä aikana</w:t>
          </w:r>
          <w:r w:rsidR="00531CD3">
            <w:rPr>
              <w:rStyle w:val="Otsikko1Char"/>
              <w:rFonts w:cs="Times New Roman"/>
              <w:b/>
              <w:szCs w:val="24"/>
            </w:rPr>
            <w:t>.</w:t>
          </w:r>
        </w:sdtContent>
      </w:sdt>
    </w:p>
    <w:sdt>
      <w:sdtPr>
        <w:rPr>
          <w:rStyle w:val="Otsikko1Char"/>
          <w:rFonts w:cs="Times New Roman"/>
          <w:b/>
          <w:szCs w:val="24"/>
          <w:lang w:val="en-US"/>
        </w:rPr>
        <w:alias w:val="Country / Title in English"/>
        <w:tag w:val="Country / Title in English"/>
        <w:id w:val="2146699517"/>
        <w:lock w:val="sdtLocked"/>
        <w:placeholder>
          <w:docPart w:val="73D4832F22C440ED94B768B06196A6DE"/>
        </w:placeholder>
        <w:text/>
      </w:sdtPr>
      <w:sdtEndPr>
        <w:rPr>
          <w:rStyle w:val="Otsikko1Char"/>
        </w:rPr>
      </w:sdtEndPr>
      <w:sdtContent>
        <w:p w:rsidR="00082DFE" w:rsidRPr="00D96747" w:rsidRDefault="00531CD3" w:rsidP="00543F66">
          <w:pPr>
            <w:pStyle w:val="POTSIKKO"/>
            <w:rPr>
              <w:lang w:val="en-US"/>
            </w:rPr>
          </w:pPr>
          <w:r>
            <w:rPr>
              <w:rStyle w:val="Otsikko1Char"/>
              <w:rFonts w:cs="Times New Roman"/>
              <w:b/>
              <w:szCs w:val="24"/>
              <w:lang w:val="en-US"/>
            </w:rPr>
            <w:t xml:space="preserve">Somalia / Development of the security situation in the district of </w:t>
          </w:r>
          <w:proofErr w:type="spellStart"/>
          <w:r>
            <w:rPr>
              <w:rStyle w:val="Otsikko1Char"/>
              <w:rFonts w:cs="Times New Roman"/>
              <w:b/>
              <w:szCs w:val="24"/>
              <w:lang w:val="en-US"/>
            </w:rPr>
            <w:t>Bulo</w:t>
          </w:r>
          <w:proofErr w:type="spellEnd"/>
          <w:r>
            <w:rPr>
              <w:rStyle w:val="Otsikko1Char"/>
              <w:rFonts w:cs="Times New Roman"/>
              <w:b/>
              <w:szCs w:val="24"/>
              <w:lang w:val="en-US"/>
            </w:rPr>
            <w:t xml:space="preserve"> </w:t>
          </w:r>
          <w:proofErr w:type="spellStart"/>
          <w:r>
            <w:rPr>
              <w:rStyle w:val="Otsikko1Char"/>
              <w:rFonts w:cs="Times New Roman"/>
              <w:b/>
              <w:szCs w:val="24"/>
              <w:lang w:val="en-US"/>
            </w:rPr>
            <w:t>Burto</w:t>
          </w:r>
          <w:proofErr w:type="spellEnd"/>
          <w:r>
            <w:rPr>
              <w:rStyle w:val="Otsikko1Char"/>
              <w:rFonts w:cs="Times New Roman"/>
              <w:b/>
              <w:szCs w:val="24"/>
              <w:lang w:val="en-US"/>
            </w:rPr>
            <w:t xml:space="preserve"> district in </w:t>
          </w:r>
          <w:proofErr w:type="spellStart"/>
          <w:r>
            <w:rPr>
              <w:rStyle w:val="Otsikko1Char"/>
              <w:rFonts w:cs="Times New Roman"/>
              <w:b/>
              <w:szCs w:val="24"/>
              <w:lang w:val="en-US"/>
            </w:rPr>
            <w:t>Hiira</w:t>
          </w:r>
          <w:r w:rsidR="009C1CEA">
            <w:rPr>
              <w:rStyle w:val="Otsikko1Char"/>
              <w:rFonts w:cs="Times New Roman"/>
              <w:b/>
              <w:szCs w:val="24"/>
              <w:lang w:val="en-US"/>
            </w:rPr>
            <w:t>a</w:t>
          </w:r>
          <w:r>
            <w:rPr>
              <w:rStyle w:val="Otsikko1Char"/>
              <w:rFonts w:cs="Times New Roman"/>
              <w:b/>
              <w:szCs w:val="24"/>
              <w:lang w:val="en-US"/>
            </w:rPr>
            <w:t>n</w:t>
          </w:r>
          <w:proofErr w:type="spellEnd"/>
          <w:r>
            <w:rPr>
              <w:rStyle w:val="Otsikko1Char"/>
              <w:rFonts w:cs="Times New Roman"/>
              <w:b/>
              <w:szCs w:val="24"/>
              <w:lang w:val="en-US"/>
            </w:rPr>
            <w:t xml:space="preserve"> region, and </w:t>
          </w:r>
          <w:r w:rsidR="009C1CEA">
            <w:rPr>
              <w:rStyle w:val="Otsikko1Char"/>
              <w:rFonts w:cs="Times New Roman"/>
              <w:b/>
              <w:szCs w:val="24"/>
              <w:lang w:val="en-US"/>
            </w:rPr>
            <w:t>on</w:t>
          </w:r>
          <w:r>
            <w:rPr>
              <w:rStyle w:val="Otsikko1Char"/>
              <w:rFonts w:cs="Times New Roman"/>
              <w:b/>
              <w:szCs w:val="24"/>
              <w:lang w:val="en-US"/>
            </w:rPr>
            <w:t xml:space="preserve"> the </w:t>
          </w:r>
          <w:proofErr w:type="gramStart"/>
          <w:r>
            <w:rPr>
              <w:rStyle w:val="Otsikko1Char"/>
              <w:rFonts w:cs="Times New Roman"/>
              <w:b/>
              <w:szCs w:val="24"/>
              <w:lang w:val="en-US"/>
            </w:rPr>
            <w:t>travel</w:t>
          </w:r>
          <w:proofErr w:type="gramEnd"/>
          <w:r>
            <w:rPr>
              <w:rStyle w:val="Otsikko1Char"/>
              <w:rFonts w:cs="Times New Roman"/>
              <w:b/>
              <w:szCs w:val="24"/>
              <w:lang w:val="en-US"/>
            </w:rPr>
            <w:t xml:space="preserve"> route leading to it, between </w:t>
          </w:r>
          <w:r w:rsidR="009C1CEA">
            <w:rPr>
              <w:rStyle w:val="Otsikko1Char"/>
              <w:rFonts w:cs="Times New Roman"/>
              <w:b/>
              <w:szCs w:val="24"/>
              <w:lang w:val="en-US"/>
            </w:rPr>
            <w:t>the end of June</w:t>
          </w:r>
          <w:r>
            <w:rPr>
              <w:rStyle w:val="Otsikko1Char"/>
              <w:rFonts w:cs="Times New Roman"/>
              <w:b/>
              <w:szCs w:val="24"/>
              <w:lang w:val="en-US"/>
            </w:rPr>
            <w:t xml:space="preserve"> 2024 and </w:t>
          </w:r>
          <w:r w:rsidR="009C1CEA">
            <w:rPr>
              <w:rStyle w:val="Otsikko1Char"/>
              <w:rFonts w:cs="Times New Roman"/>
              <w:b/>
              <w:szCs w:val="24"/>
              <w:lang w:val="en-US"/>
            </w:rPr>
            <w:t xml:space="preserve">the end of </w:t>
          </w:r>
          <w:r>
            <w:rPr>
              <w:rStyle w:val="Otsikko1Char"/>
              <w:rFonts w:cs="Times New Roman"/>
              <w:b/>
              <w:szCs w:val="24"/>
              <w:lang w:val="en-US"/>
            </w:rPr>
            <w:t>February 2025.</w:t>
          </w:r>
        </w:p>
      </w:sdtContent>
    </w:sdt>
    <w:p w:rsidR="00082DFE" w:rsidRDefault="00E904E4"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A16D394536B44D1BEF3FA14C29CD109"/>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26D596ED76874124B37C63CADCA03A2E"/>
            </w:placeholder>
            <w:text w:multiLine="1"/>
          </w:sdtPr>
          <w:sdtEndPr>
            <w:rPr>
              <w:rStyle w:val="KysymyksetChar"/>
            </w:rPr>
          </w:sdtEndPr>
          <w:sdtContent>
            <w:p w:rsidR="00810134" w:rsidRPr="001678AD" w:rsidRDefault="00531CD3" w:rsidP="007F238F">
              <w:pPr>
                <w:pStyle w:val="Lainaus"/>
                <w:ind w:left="0"/>
                <w:jc w:val="left"/>
                <w:rPr>
                  <w:i w:val="0"/>
                  <w:iCs w:val="0"/>
                  <w:color w:val="000000" w:themeColor="text1"/>
                </w:rPr>
              </w:pPr>
              <w:r>
                <w:rPr>
                  <w:rStyle w:val="KysymyksetChar"/>
                </w:rPr>
                <w:t xml:space="preserve">1. Miten </w:t>
              </w:r>
              <w:proofErr w:type="spellStart"/>
              <w:r>
                <w:rPr>
                  <w:rStyle w:val="KysymyksetChar"/>
                </w:rPr>
                <w:t>Hiiraanin</w:t>
              </w:r>
              <w:proofErr w:type="spellEnd"/>
              <w:r>
                <w:rPr>
                  <w:rStyle w:val="KysymyksetChar"/>
                </w:rPr>
                <w:t xml:space="preserve"> maakunnan </w:t>
              </w:r>
              <w:proofErr w:type="spellStart"/>
              <w:r>
                <w:rPr>
                  <w:rStyle w:val="KysymyksetChar"/>
                </w:rPr>
                <w:t>Bulo</w:t>
              </w:r>
              <w:proofErr w:type="spellEnd"/>
              <w:r>
                <w:rPr>
                  <w:rStyle w:val="KysymyksetChar"/>
                </w:rPr>
                <w:t xml:space="preserve"> Burton piirikunnan turvallisuustilanne on kehittynyt kesäkuusta 2024 eteenpäin (sisältäen myös tammi - helmikuun 2025)?</w:t>
              </w:r>
              <w:r>
                <w:rPr>
                  <w:rStyle w:val="KysymyksetChar"/>
                </w:rPr>
                <w:br/>
              </w:r>
              <w:r>
                <w:rPr>
                  <w:rStyle w:val="KysymyksetChar"/>
                </w:rPr>
                <w:br/>
                <w:t xml:space="preserve">2. Onko löydettävissä tietoja turvallisuustilanteen muutoksista (kesäkuun 2024 jälkeen) matkareitillä, joka kulkee Mogadishusta pohjoiseen </w:t>
              </w:r>
              <w:proofErr w:type="spellStart"/>
              <w:r>
                <w:rPr>
                  <w:rStyle w:val="KysymyksetChar"/>
                </w:rPr>
                <w:t>Middle</w:t>
              </w:r>
              <w:proofErr w:type="spellEnd"/>
              <w:r>
                <w:rPr>
                  <w:rStyle w:val="KysymyksetChar"/>
                </w:rPr>
                <w:t xml:space="preserve"> </w:t>
              </w:r>
              <w:proofErr w:type="spellStart"/>
              <w:r>
                <w:rPr>
                  <w:rStyle w:val="KysymyksetChar"/>
                </w:rPr>
                <w:t>Shabellen</w:t>
              </w:r>
              <w:proofErr w:type="spellEnd"/>
              <w:r>
                <w:rPr>
                  <w:rStyle w:val="KysymyksetChar"/>
                </w:rPr>
                <w:t xml:space="preserve"> maakunnan </w:t>
              </w:r>
              <w:proofErr w:type="spellStart"/>
              <w:r>
                <w:rPr>
                  <w:rStyle w:val="KysymyksetChar"/>
                </w:rPr>
                <w:t>Balcadin</w:t>
              </w:r>
              <w:proofErr w:type="spellEnd"/>
              <w:r>
                <w:rPr>
                  <w:rStyle w:val="KysymyksetChar"/>
                </w:rPr>
                <w:t xml:space="preserve"> ja </w:t>
              </w:r>
              <w:proofErr w:type="spellStart"/>
              <w:r>
                <w:rPr>
                  <w:rStyle w:val="KysymyksetChar"/>
                </w:rPr>
                <w:t>Jowharin</w:t>
              </w:r>
              <w:proofErr w:type="spellEnd"/>
              <w:r>
                <w:rPr>
                  <w:rStyle w:val="KysymyksetChar"/>
                </w:rPr>
                <w:t xml:space="preserve"> kaupunkien ja sen jälkeen </w:t>
              </w:r>
              <w:proofErr w:type="spellStart"/>
              <w:r>
                <w:rPr>
                  <w:rStyle w:val="KysymyksetChar"/>
                </w:rPr>
                <w:t>Hiiraanin</w:t>
              </w:r>
              <w:proofErr w:type="spellEnd"/>
              <w:r>
                <w:rPr>
                  <w:rStyle w:val="KysymyksetChar"/>
                </w:rPr>
                <w:t xml:space="preserve"> maakunnan </w:t>
              </w:r>
              <w:proofErr w:type="spellStart"/>
              <w:r>
                <w:rPr>
                  <w:rStyle w:val="KysymyksetChar"/>
                </w:rPr>
                <w:t>Jalalaqsin</w:t>
              </w:r>
              <w:proofErr w:type="spellEnd"/>
              <w:r>
                <w:rPr>
                  <w:rStyle w:val="KysymyksetChar"/>
                </w:rPr>
                <w:t xml:space="preserve"> ja </w:t>
              </w:r>
              <w:proofErr w:type="spellStart"/>
              <w:r>
                <w:rPr>
                  <w:rStyle w:val="KysymyksetChar"/>
                </w:rPr>
                <w:t>Bulo</w:t>
              </w:r>
              <w:proofErr w:type="spellEnd"/>
              <w:r>
                <w:rPr>
                  <w:rStyle w:val="KysymyksetChar"/>
                </w:rPr>
                <w:t xml:space="preserve"> Burton kaupunkien läpi?</w:t>
              </w:r>
            </w:p>
          </w:sdtContent>
        </w:sdt>
      </w:sdtContent>
    </w:sdt>
    <w:p w:rsidR="00082DFE" w:rsidRPr="00F71E3D" w:rsidRDefault="00082DFE" w:rsidP="00C348A3">
      <w:pPr>
        <w:pStyle w:val="Numeroimatonotsikko"/>
        <w:rPr>
          <w:lang w:val="en-US"/>
        </w:rPr>
      </w:pPr>
      <w:r w:rsidRPr="00F71E3D">
        <w:rPr>
          <w:lang w:val="en-US"/>
        </w:rPr>
        <w:t>Questions</w:t>
      </w:r>
    </w:p>
    <w:sdt>
      <w:sdtPr>
        <w:rPr>
          <w:rStyle w:val="KysymyksetChar"/>
          <w:lang w:val="en-GB"/>
        </w:rPr>
        <w:alias w:val="Questions"/>
        <w:tag w:val="Fill in the questions here"/>
        <w:id w:val="-849104524"/>
        <w:lock w:val="sdtLocked"/>
        <w:placeholder>
          <w:docPart w:val="49AFD9BD29BB411CB537B94F33493AB7"/>
        </w:placeholder>
        <w:text w:multiLine="1"/>
      </w:sdtPr>
      <w:sdtEndPr>
        <w:rPr>
          <w:rStyle w:val="KysymyksetChar"/>
        </w:rPr>
      </w:sdtEndPr>
      <w:sdtContent>
        <w:p w:rsidR="00082DFE" w:rsidRPr="007F238F" w:rsidRDefault="00531CD3" w:rsidP="003C5382">
          <w:pPr>
            <w:pStyle w:val="Lainaus"/>
            <w:ind w:left="0"/>
            <w:jc w:val="left"/>
            <w:rPr>
              <w:rStyle w:val="KysymyksetChar"/>
              <w:lang w:val="en-US"/>
            </w:rPr>
          </w:pPr>
          <w:r>
            <w:rPr>
              <w:rStyle w:val="KysymyksetChar"/>
              <w:lang w:val="en-GB"/>
            </w:rPr>
            <w:t xml:space="preserve">1. How has the security situation in </w:t>
          </w:r>
          <w:proofErr w:type="spellStart"/>
          <w:r>
            <w:rPr>
              <w:rStyle w:val="KysymyksetChar"/>
              <w:lang w:val="en-GB"/>
            </w:rPr>
            <w:t>Bulo</w:t>
          </w:r>
          <w:proofErr w:type="spellEnd"/>
          <w:r>
            <w:rPr>
              <w:rStyle w:val="KysymyksetChar"/>
              <w:lang w:val="en-GB"/>
            </w:rPr>
            <w:t xml:space="preserve"> </w:t>
          </w:r>
          <w:proofErr w:type="spellStart"/>
          <w:r>
            <w:rPr>
              <w:rStyle w:val="KysymyksetChar"/>
              <w:lang w:val="en-GB"/>
            </w:rPr>
            <w:t>Burto</w:t>
          </w:r>
          <w:proofErr w:type="spellEnd"/>
          <w:r>
            <w:rPr>
              <w:rStyle w:val="KysymyksetChar"/>
              <w:lang w:val="en-GB"/>
            </w:rPr>
            <w:t xml:space="preserve"> district in </w:t>
          </w:r>
          <w:proofErr w:type="spellStart"/>
          <w:r>
            <w:rPr>
              <w:rStyle w:val="KysymyksetChar"/>
              <w:lang w:val="en-GB"/>
            </w:rPr>
            <w:t>Hiiraan</w:t>
          </w:r>
          <w:proofErr w:type="spellEnd"/>
          <w:r>
            <w:rPr>
              <w:rStyle w:val="KysymyksetChar"/>
              <w:lang w:val="en-GB"/>
            </w:rPr>
            <w:t xml:space="preserve"> region developed since June 2024 (including January - February 2025)?</w:t>
          </w:r>
          <w:r>
            <w:rPr>
              <w:rStyle w:val="KysymyksetChar"/>
              <w:lang w:val="en-GB"/>
            </w:rPr>
            <w:br/>
          </w:r>
          <w:r>
            <w:rPr>
              <w:rStyle w:val="KysymyksetChar"/>
              <w:lang w:val="en-GB"/>
            </w:rPr>
            <w:br/>
            <w:t xml:space="preserve">2. Is there any information about changes in the security situation (after June 2024) on the route leading north from Mogadishu through the towns of </w:t>
          </w:r>
          <w:proofErr w:type="spellStart"/>
          <w:r>
            <w:rPr>
              <w:rStyle w:val="KysymyksetChar"/>
              <w:lang w:val="en-GB"/>
            </w:rPr>
            <w:t>Balcad</w:t>
          </w:r>
          <w:proofErr w:type="spellEnd"/>
          <w:r>
            <w:rPr>
              <w:rStyle w:val="KysymyksetChar"/>
              <w:lang w:val="en-GB"/>
            </w:rPr>
            <w:t xml:space="preserve"> and </w:t>
          </w:r>
          <w:proofErr w:type="spellStart"/>
          <w:r>
            <w:rPr>
              <w:rStyle w:val="KysymyksetChar"/>
              <w:lang w:val="en-GB"/>
            </w:rPr>
            <w:t>Jowhar</w:t>
          </w:r>
          <w:proofErr w:type="spellEnd"/>
          <w:r>
            <w:rPr>
              <w:rStyle w:val="KysymyksetChar"/>
              <w:lang w:val="en-GB"/>
            </w:rPr>
            <w:t xml:space="preserve"> in Middle Shabelle region and then through the towns of </w:t>
          </w:r>
          <w:proofErr w:type="spellStart"/>
          <w:r>
            <w:rPr>
              <w:rStyle w:val="KysymyksetChar"/>
              <w:lang w:val="en-GB"/>
            </w:rPr>
            <w:t>Jalalaqsi</w:t>
          </w:r>
          <w:proofErr w:type="spellEnd"/>
          <w:r>
            <w:rPr>
              <w:rStyle w:val="KysymyksetChar"/>
              <w:lang w:val="en-GB"/>
            </w:rPr>
            <w:t xml:space="preserve"> and </w:t>
          </w:r>
          <w:proofErr w:type="spellStart"/>
          <w:r>
            <w:rPr>
              <w:rStyle w:val="KysymyksetChar"/>
              <w:lang w:val="en-GB"/>
            </w:rPr>
            <w:t>Bulo</w:t>
          </w:r>
          <w:proofErr w:type="spellEnd"/>
          <w:r>
            <w:rPr>
              <w:rStyle w:val="KysymyksetChar"/>
              <w:lang w:val="en-GB"/>
            </w:rPr>
            <w:t xml:space="preserve"> Burton in </w:t>
          </w:r>
          <w:proofErr w:type="spellStart"/>
          <w:r>
            <w:rPr>
              <w:rStyle w:val="KysymyksetChar"/>
              <w:lang w:val="en-GB"/>
            </w:rPr>
            <w:t>Hiiraan</w:t>
          </w:r>
          <w:proofErr w:type="spellEnd"/>
          <w:r>
            <w:rPr>
              <w:rStyle w:val="KysymyksetChar"/>
              <w:lang w:val="en-GB"/>
            </w:rPr>
            <w:t xml:space="preserve"> region?</w:t>
          </w:r>
        </w:p>
      </w:sdtContent>
    </w:sdt>
    <w:p w:rsidR="00082DFE" w:rsidRPr="00082DFE" w:rsidRDefault="00E904E4" w:rsidP="00082DFE">
      <w:pPr>
        <w:pStyle w:val="LeiptekstiMigri"/>
        <w:ind w:left="0"/>
        <w:rPr>
          <w:lang w:val="en-GB"/>
        </w:rPr>
      </w:pPr>
      <w:r>
        <w:rPr>
          <w:b/>
        </w:rPr>
        <w:pict w14:anchorId="5B5062DC">
          <v:rect id="_x0000_i1027" style="width:0;height:1.5pt" o:hralign="center" o:hrstd="t" o:hr="t" fillcolor="#a0a0a0" stroked="f"/>
        </w:pict>
      </w:r>
    </w:p>
    <w:p w:rsidR="00543F66" w:rsidRDefault="00226913" w:rsidP="00543F66">
      <w:pPr>
        <w:pStyle w:val="Otsikko1"/>
      </w:pPr>
      <w:bookmarkStart w:id="0" w:name="_Hlk129259295"/>
      <w:r w:rsidRPr="00226913">
        <w:lastRenderedPageBreak/>
        <w:t xml:space="preserve">Miten </w:t>
      </w:r>
      <w:proofErr w:type="spellStart"/>
      <w:r w:rsidRPr="00226913">
        <w:t>Hiiraanin</w:t>
      </w:r>
      <w:proofErr w:type="spellEnd"/>
      <w:r w:rsidRPr="00226913">
        <w:t xml:space="preserve"> maakunnan </w:t>
      </w:r>
      <w:proofErr w:type="spellStart"/>
      <w:r w:rsidRPr="00226913">
        <w:t>Bulo</w:t>
      </w:r>
      <w:proofErr w:type="spellEnd"/>
      <w:r w:rsidRPr="00226913">
        <w:t xml:space="preserve"> Burton piirikunnan turvallisuustilanne on kehittynyt kesäkuusta 2024 eteenpäin (sisältäen myös tammi - helmikuun 2025)?</w:t>
      </w:r>
    </w:p>
    <w:p w:rsidR="00EB0D29" w:rsidRDefault="00EB0D29" w:rsidP="00D475F7">
      <w:pPr>
        <w:pStyle w:val="Otsikko3"/>
        <w:numPr>
          <w:ilvl w:val="0"/>
          <w:numId w:val="0"/>
        </w:numPr>
      </w:pPr>
      <w:proofErr w:type="spellStart"/>
      <w:r>
        <w:t>Bulo</w:t>
      </w:r>
      <w:proofErr w:type="spellEnd"/>
      <w:r>
        <w:t xml:space="preserve"> Burton piirikunnan turvallisuustilanteen kehitys kesäkuun 2024 jälkeen</w:t>
      </w:r>
    </w:p>
    <w:p w:rsidR="00D475F7" w:rsidRDefault="00D475F7" w:rsidP="00D475F7">
      <w:pPr>
        <w:spacing w:before="0" w:line="259" w:lineRule="auto"/>
      </w:pPr>
      <w:r w:rsidRPr="00D475F7">
        <w:t>ACLED-</w:t>
      </w:r>
      <w:proofErr w:type="spellStart"/>
      <w:r w:rsidRPr="00D475F7">
        <w:t>konfliktitietokannan</w:t>
      </w:r>
      <w:proofErr w:type="spellEnd"/>
      <w:r w:rsidRPr="00D475F7">
        <w:t xml:space="preserve"> (</w:t>
      </w:r>
      <w:proofErr w:type="spellStart"/>
      <w:r w:rsidRPr="00D475F7">
        <w:t>Armed</w:t>
      </w:r>
      <w:proofErr w:type="spellEnd"/>
      <w:r w:rsidRPr="00D475F7">
        <w:t xml:space="preserve"> </w:t>
      </w:r>
      <w:proofErr w:type="spellStart"/>
      <w:r w:rsidRPr="00D475F7">
        <w:t>Conflict</w:t>
      </w:r>
      <w:proofErr w:type="spellEnd"/>
      <w:r w:rsidRPr="00D475F7">
        <w:t xml:space="preserve"> </w:t>
      </w:r>
      <w:proofErr w:type="spellStart"/>
      <w:r w:rsidRPr="00D475F7">
        <w:t>Location</w:t>
      </w:r>
      <w:proofErr w:type="spellEnd"/>
      <w:r w:rsidRPr="00D475F7">
        <w:t xml:space="preserve"> &amp; </w:t>
      </w:r>
      <w:proofErr w:type="spellStart"/>
      <w:r w:rsidRPr="00D475F7">
        <w:t>Event</w:t>
      </w:r>
      <w:proofErr w:type="spellEnd"/>
      <w:r w:rsidRPr="00D475F7">
        <w:t xml:space="preserve"> Data Project) mukaan </w:t>
      </w:r>
      <w:proofErr w:type="spellStart"/>
      <w:r w:rsidR="005B721A">
        <w:t>Hirshabellen</w:t>
      </w:r>
      <w:proofErr w:type="spellEnd"/>
      <w:r w:rsidR="005B721A">
        <w:t xml:space="preserve"> osavaltioon kuuluvassa </w:t>
      </w:r>
      <w:proofErr w:type="spellStart"/>
      <w:r>
        <w:t>Hiiraanin</w:t>
      </w:r>
      <w:proofErr w:type="spellEnd"/>
      <w:r w:rsidRPr="00D475F7">
        <w:t xml:space="preserve"> maakunnassa raportoitiin vuoden 2024 aikana yhteensä </w:t>
      </w:r>
      <w:r>
        <w:t>156</w:t>
      </w:r>
      <w:r w:rsidRPr="00D475F7">
        <w:t xml:space="preserve"> turvallisuusvälikohtausta</w:t>
      </w:r>
      <w:r>
        <w:t>.</w:t>
      </w:r>
      <w:r>
        <w:rPr>
          <w:rStyle w:val="Alaviitteenviite"/>
        </w:rPr>
        <w:footnoteReference w:id="1"/>
      </w:r>
      <w:r w:rsidRPr="00D475F7">
        <w:t xml:space="preserve"> </w:t>
      </w:r>
      <w:r w:rsidR="00F5378B">
        <w:t>Turvallisuusvälikohtausten määrä</w:t>
      </w:r>
      <w:r w:rsidR="00C50763">
        <w:rPr>
          <w:rStyle w:val="Alaviitteenviite"/>
        </w:rPr>
        <w:footnoteReference w:id="2"/>
      </w:r>
      <w:r w:rsidR="00F5378B">
        <w:t xml:space="preserve"> </w:t>
      </w:r>
      <w:r>
        <w:t xml:space="preserve">maakunnassa </w:t>
      </w:r>
      <w:r w:rsidR="00E70D1C">
        <w:t>oli neljään edeltävään vuoteen</w:t>
      </w:r>
      <w:r w:rsidR="004436B2">
        <w:t xml:space="preserve"> verrattuna toiseksi alhaisin</w:t>
      </w:r>
      <w:r>
        <w:t>.</w:t>
      </w:r>
      <w:r>
        <w:rPr>
          <w:rStyle w:val="Alaviitteenviite"/>
        </w:rPr>
        <w:footnoteReference w:id="3"/>
      </w:r>
      <w:r>
        <w:t xml:space="preserve"> </w:t>
      </w:r>
      <w:r w:rsidR="00EF51B7">
        <w:t>V</w:t>
      </w:r>
      <w:r w:rsidR="00E70D1C">
        <w:t xml:space="preserve">uoden 2025 </w:t>
      </w:r>
      <w:r w:rsidR="00EF51B7">
        <w:t>tammi-helmikuun aikana</w:t>
      </w:r>
      <w:r w:rsidR="00E70D1C">
        <w:t xml:space="preserve"> </w:t>
      </w:r>
      <w:r w:rsidR="00EF51B7">
        <w:t xml:space="preserve">maakunnassa raportoitiin yhteensä 75 turvallisuusvälikohtausta. Lukumäärässä on merkittävä nousu verrattuna </w:t>
      </w:r>
      <w:r w:rsidR="00A936DC">
        <w:t>vuoden 2024 kahteen e</w:t>
      </w:r>
      <w:r w:rsidR="00EF51B7">
        <w:t>n</w:t>
      </w:r>
      <w:r w:rsidR="00E70D1C">
        <w:t>simmäiseen kuukauteen</w:t>
      </w:r>
      <w:r w:rsidR="00EF51B7">
        <w:t xml:space="preserve">, jolloin </w:t>
      </w:r>
      <w:r w:rsidR="00E70D1C">
        <w:t>maakunnassa raportoitiin yhteensä 27 turvallisuusvälikohtausta</w:t>
      </w:r>
      <w:r>
        <w:t>.</w:t>
      </w:r>
      <w:r>
        <w:rPr>
          <w:rStyle w:val="Alaviitteenviite"/>
        </w:rPr>
        <w:footnoteReference w:id="4"/>
      </w:r>
    </w:p>
    <w:tbl>
      <w:tblPr>
        <w:tblStyle w:val="TaulukkoRuudukko"/>
        <w:tblW w:w="9221" w:type="dxa"/>
        <w:tblLook w:val="04A0" w:firstRow="1" w:lastRow="0" w:firstColumn="1" w:lastColumn="0" w:noHBand="0" w:noVBand="1"/>
      </w:tblPr>
      <w:tblGrid>
        <w:gridCol w:w="2700"/>
        <w:gridCol w:w="1086"/>
        <w:gridCol w:w="1087"/>
        <w:gridCol w:w="1087"/>
        <w:gridCol w:w="1087"/>
        <w:gridCol w:w="1087"/>
        <w:gridCol w:w="1087"/>
      </w:tblGrid>
      <w:tr w:rsidR="00F5378B" w:rsidRPr="009A7CBE" w:rsidTr="00F5378B">
        <w:trPr>
          <w:trHeight w:val="252"/>
        </w:trPr>
        <w:tc>
          <w:tcPr>
            <w:tcW w:w="2700" w:type="dxa"/>
            <w:vMerge w:val="restart"/>
            <w:tcBorders>
              <w:top w:val="single" w:sz="4" w:space="0" w:color="auto"/>
              <w:left w:val="single" w:sz="4" w:space="0" w:color="auto"/>
              <w:right w:val="single" w:sz="4" w:space="0" w:color="auto"/>
            </w:tcBorders>
            <w:vAlign w:val="center"/>
            <w:hideMark/>
          </w:tcPr>
          <w:p w:rsidR="00F5378B" w:rsidRPr="009A7CBE" w:rsidRDefault="00F5378B" w:rsidP="00BD2EF8">
            <w:pPr>
              <w:spacing w:before="0" w:line="240" w:lineRule="auto"/>
              <w:jc w:val="left"/>
              <w:rPr>
                <w:rFonts w:eastAsia="Times New Roman" w:cs="Segoe UI"/>
                <w:szCs w:val="20"/>
                <w:lang w:val="en-US" w:eastAsia="fi-FI"/>
              </w:rPr>
            </w:pPr>
            <w:r w:rsidRPr="009A7CBE">
              <w:rPr>
                <w:rFonts w:ascii="Arial" w:eastAsia="Times New Roman" w:hAnsi="Arial" w:cs="Arial"/>
                <w:b/>
                <w:bCs/>
                <w:szCs w:val="20"/>
                <w:lang w:val="en-US" w:eastAsia="fi-FI"/>
              </w:rPr>
              <w:t>​</w:t>
            </w:r>
          </w:p>
          <w:p w:rsidR="00F5378B" w:rsidRPr="009A7CBE" w:rsidRDefault="00F5378B" w:rsidP="00BD2EF8">
            <w:pPr>
              <w:spacing w:before="0" w:line="240" w:lineRule="auto"/>
              <w:jc w:val="left"/>
              <w:rPr>
                <w:rFonts w:eastAsia="Times New Roman" w:cs="Segoe UI"/>
                <w:szCs w:val="20"/>
                <w:lang w:val="en-US" w:eastAsia="fi-FI"/>
              </w:rPr>
            </w:pPr>
            <w:r w:rsidRPr="009A7CBE">
              <w:rPr>
                <w:rFonts w:ascii="Arial" w:eastAsia="Times New Roman" w:hAnsi="Arial" w:cs="Arial"/>
                <w:szCs w:val="20"/>
                <w:lang w:val="en-US" w:eastAsia="fi-FI"/>
              </w:rPr>
              <w:t>​</w:t>
            </w:r>
            <w:proofErr w:type="spellStart"/>
            <w:r w:rsidRPr="009A7CBE">
              <w:rPr>
                <w:rFonts w:eastAsia="Times New Roman" w:cs="Arial"/>
                <w:b/>
                <w:szCs w:val="20"/>
                <w:lang w:val="en-US" w:eastAsia="fi-FI"/>
              </w:rPr>
              <w:t>Turvallisuusvälikohtausten</w:t>
            </w:r>
            <w:proofErr w:type="spellEnd"/>
            <w:r w:rsidRPr="009A7CBE">
              <w:rPr>
                <w:rFonts w:eastAsia="Times New Roman" w:cs="Arial"/>
                <w:b/>
                <w:szCs w:val="20"/>
                <w:lang w:val="en-US" w:eastAsia="fi-FI"/>
              </w:rPr>
              <w:t xml:space="preserve"> </w:t>
            </w:r>
            <w:proofErr w:type="spellStart"/>
            <w:r w:rsidRPr="009A7CBE">
              <w:rPr>
                <w:rFonts w:eastAsia="Times New Roman" w:cs="Arial"/>
                <w:b/>
                <w:szCs w:val="20"/>
                <w:lang w:val="en-US" w:eastAsia="fi-FI"/>
              </w:rPr>
              <w:t>määrä</w:t>
            </w:r>
            <w:proofErr w:type="spellEnd"/>
            <w:r w:rsidRPr="009A7CBE">
              <w:rPr>
                <w:rFonts w:eastAsia="Times New Roman" w:cs="Arial"/>
                <w:b/>
                <w:szCs w:val="20"/>
                <w:lang w:val="en-US" w:eastAsia="fi-FI"/>
              </w:rPr>
              <w:t xml:space="preserve"> </w:t>
            </w:r>
            <w:proofErr w:type="spellStart"/>
            <w:r>
              <w:rPr>
                <w:rFonts w:eastAsia="Times New Roman" w:cs="Arial"/>
                <w:b/>
                <w:szCs w:val="20"/>
                <w:lang w:val="en-US" w:eastAsia="fi-FI"/>
              </w:rPr>
              <w:t>Hiiraanin</w:t>
            </w:r>
            <w:proofErr w:type="spellEnd"/>
            <w:r w:rsidRPr="009A7CBE">
              <w:rPr>
                <w:rFonts w:eastAsia="Times New Roman" w:cs="Arial"/>
                <w:b/>
                <w:szCs w:val="20"/>
                <w:lang w:val="en-US" w:eastAsia="fi-FI"/>
              </w:rPr>
              <w:t xml:space="preserve"> </w:t>
            </w:r>
            <w:proofErr w:type="spellStart"/>
            <w:r w:rsidRPr="009A7CBE">
              <w:rPr>
                <w:rFonts w:eastAsia="Times New Roman" w:cs="Arial"/>
                <w:b/>
                <w:szCs w:val="20"/>
                <w:lang w:val="en-US" w:eastAsia="fi-FI"/>
              </w:rPr>
              <w:t>maakunnassa</w:t>
            </w:r>
            <w:proofErr w:type="spellEnd"/>
          </w:p>
        </w:tc>
        <w:tc>
          <w:tcPr>
            <w:tcW w:w="1086"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2021</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2022</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2023</w:t>
            </w:r>
          </w:p>
        </w:tc>
        <w:tc>
          <w:tcPr>
            <w:tcW w:w="1087" w:type="dxa"/>
            <w:tcBorders>
              <w:top w:val="single" w:sz="4" w:space="0" w:color="auto"/>
              <w:left w:val="single" w:sz="4" w:space="0" w:color="auto"/>
              <w:bottom w:val="single" w:sz="4" w:space="0" w:color="auto"/>
              <w:right w:val="single" w:sz="4" w:space="0" w:color="auto"/>
            </w:tcBorders>
            <w:hideMark/>
          </w:tcPr>
          <w:p w:rsidR="00F5378B" w:rsidRPr="009A7CBE" w:rsidRDefault="00F5378B" w:rsidP="00BD2EF8">
            <w:pPr>
              <w:spacing w:before="0" w:line="240" w:lineRule="auto"/>
              <w:jc w:val="center"/>
              <w:rPr>
                <w:rFonts w:eastAsia="Times New Roman" w:cs="Segoe UI"/>
                <w:b/>
                <w:szCs w:val="20"/>
                <w:lang w:val="en-US" w:eastAsia="fi-FI"/>
              </w:rPr>
            </w:pPr>
            <w:r w:rsidRPr="009A7CBE">
              <w:rPr>
                <w:rFonts w:eastAsia="Times New Roman" w:cs="Segoe UI"/>
                <w:b/>
                <w:szCs w:val="20"/>
                <w:lang w:val="en-US" w:eastAsia="fi-FI"/>
              </w:rPr>
              <w:t>2024</w:t>
            </w:r>
          </w:p>
        </w:tc>
        <w:tc>
          <w:tcPr>
            <w:tcW w:w="1087" w:type="dxa"/>
            <w:tcBorders>
              <w:top w:val="single" w:sz="4" w:space="0" w:color="auto"/>
              <w:left w:val="single" w:sz="4" w:space="0" w:color="auto"/>
              <w:bottom w:val="single" w:sz="4" w:space="0" w:color="auto"/>
              <w:right w:val="single" w:sz="4" w:space="0" w:color="auto"/>
            </w:tcBorders>
          </w:tcPr>
          <w:p w:rsidR="00F5378B" w:rsidRPr="009A7CBE" w:rsidRDefault="00F5378B" w:rsidP="00BD2EF8">
            <w:pPr>
              <w:spacing w:before="0" w:line="240" w:lineRule="auto"/>
              <w:jc w:val="center"/>
              <w:rPr>
                <w:rFonts w:eastAsia="Times New Roman" w:cs="Segoe UI"/>
                <w:b/>
                <w:szCs w:val="20"/>
                <w:lang w:val="en-US" w:eastAsia="fi-FI"/>
              </w:rPr>
            </w:pPr>
            <w:r>
              <w:rPr>
                <w:rFonts w:eastAsia="Times New Roman" w:cs="Segoe UI"/>
                <w:b/>
                <w:szCs w:val="20"/>
                <w:lang w:val="en-US" w:eastAsia="fi-FI"/>
              </w:rPr>
              <w:t>1-2/2025</w:t>
            </w:r>
          </w:p>
        </w:tc>
      </w:tr>
      <w:tr w:rsidR="00F5378B" w:rsidRPr="009A7CBE" w:rsidTr="00F5378B">
        <w:trPr>
          <w:trHeight w:val="261"/>
        </w:trPr>
        <w:tc>
          <w:tcPr>
            <w:tcW w:w="2700" w:type="dxa"/>
            <w:vMerge/>
            <w:tcBorders>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left"/>
              <w:rPr>
                <w:rFonts w:eastAsia="Times New Roman" w:cs="Segoe UI"/>
                <w:szCs w:val="20"/>
                <w:lang w:val="en-US" w:eastAsia="fi-FI"/>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Pr>
                <w:rFonts w:eastAsia="Times New Roman" w:cs="Segoe UI"/>
                <w:szCs w:val="20"/>
                <w:lang w:val="en-US" w:eastAsia="fi-FI"/>
              </w:rPr>
              <w:t>179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153</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eastAsia="Times New Roman" w:cs="Segoe UI"/>
                <w:szCs w:val="20"/>
                <w:lang w:val="en-US" w:eastAsia="fi-FI"/>
              </w:rPr>
              <w:t>2</w:t>
            </w:r>
            <w:r>
              <w:rPr>
                <w:rFonts w:eastAsia="Times New Roman" w:cs="Segoe UI"/>
                <w:szCs w:val="20"/>
                <w:lang w:val="en-US" w:eastAsia="fi-FI"/>
              </w:rPr>
              <w:t>35</w:t>
            </w:r>
          </w:p>
        </w:tc>
        <w:tc>
          <w:tcPr>
            <w:tcW w:w="1087" w:type="dxa"/>
            <w:tcBorders>
              <w:top w:val="single" w:sz="4" w:space="0" w:color="auto"/>
              <w:left w:val="single" w:sz="4" w:space="0" w:color="auto"/>
              <w:bottom w:val="single" w:sz="4" w:space="0" w:color="auto"/>
              <w:right w:val="single" w:sz="4" w:space="0" w:color="auto"/>
            </w:tcBorders>
            <w:vAlign w:val="center"/>
            <w:hideMark/>
          </w:tcPr>
          <w:p w:rsidR="00F5378B" w:rsidRPr="009A7CBE" w:rsidRDefault="00F5378B"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Pr>
                <w:rFonts w:eastAsia="Times New Roman" w:cs="Segoe UI"/>
                <w:szCs w:val="20"/>
                <w:lang w:val="en-US" w:eastAsia="fi-FI"/>
              </w:rPr>
              <w:t>216</w:t>
            </w:r>
          </w:p>
        </w:tc>
        <w:tc>
          <w:tcPr>
            <w:tcW w:w="1087" w:type="dxa"/>
            <w:tcBorders>
              <w:top w:val="single" w:sz="4" w:space="0" w:color="auto"/>
              <w:left w:val="single" w:sz="4" w:space="0" w:color="auto"/>
              <w:bottom w:val="single" w:sz="4" w:space="0" w:color="auto"/>
              <w:right w:val="single" w:sz="4" w:space="0" w:color="auto"/>
            </w:tcBorders>
            <w:hideMark/>
          </w:tcPr>
          <w:p w:rsidR="00F5378B" w:rsidRPr="009A7CBE" w:rsidRDefault="00F5378B" w:rsidP="00BD2EF8">
            <w:pPr>
              <w:spacing w:before="0" w:line="240" w:lineRule="auto"/>
              <w:jc w:val="center"/>
              <w:rPr>
                <w:rFonts w:eastAsia="Times New Roman" w:cs="Segoe UI"/>
                <w:szCs w:val="20"/>
                <w:lang w:val="en-US" w:eastAsia="fi-FI"/>
              </w:rPr>
            </w:pPr>
          </w:p>
          <w:p w:rsidR="00F5378B" w:rsidRPr="009A7CBE" w:rsidRDefault="00F5378B"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156</w:t>
            </w:r>
          </w:p>
        </w:tc>
        <w:tc>
          <w:tcPr>
            <w:tcW w:w="1087" w:type="dxa"/>
            <w:tcBorders>
              <w:top w:val="single" w:sz="4" w:space="0" w:color="auto"/>
              <w:left w:val="single" w:sz="4" w:space="0" w:color="auto"/>
              <w:bottom w:val="single" w:sz="4" w:space="0" w:color="auto"/>
              <w:right w:val="single" w:sz="4" w:space="0" w:color="auto"/>
            </w:tcBorders>
          </w:tcPr>
          <w:p w:rsidR="00F5378B" w:rsidRDefault="00F5378B" w:rsidP="00BD2EF8">
            <w:pPr>
              <w:spacing w:before="0" w:line="240" w:lineRule="auto"/>
              <w:jc w:val="center"/>
              <w:rPr>
                <w:rFonts w:eastAsia="Times New Roman" w:cs="Segoe UI"/>
                <w:szCs w:val="20"/>
                <w:lang w:val="en-US" w:eastAsia="fi-FI"/>
              </w:rPr>
            </w:pPr>
          </w:p>
          <w:p w:rsidR="00F5378B" w:rsidRPr="009A7CBE" w:rsidRDefault="00F5378B"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75</w:t>
            </w:r>
          </w:p>
        </w:tc>
      </w:tr>
    </w:tbl>
    <w:p w:rsidR="00D475F7" w:rsidRPr="0023681A" w:rsidRDefault="00D475F7" w:rsidP="00D475F7">
      <w:pPr>
        <w:spacing w:before="0" w:line="259" w:lineRule="auto"/>
      </w:pPr>
      <w:bookmarkStart w:id="1" w:name="_Hlk191289912"/>
      <w:r w:rsidRPr="0023681A">
        <w:rPr>
          <w:rFonts w:eastAsia="Times New Roman" w:cs="Segoe UI"/>
          <w:i/>
          <w:sz w:val="16"/>
          <w:szCs w:val="16"/>
          <w:lang w:eastAsia="fi-FI"/>
        </w:rPr>
        <w:t xml:space="preserve">Turvallisuusvälikohtausten määrä </w:t>
      </w:r>
      <w:proofErr w:type="spellStart"/>
      <w:r w:rsidR="00F5378B">
        <w:rPr>
          <w:rFonts w:eastAsia="Times New Roman" w:cs="Segoe UI"/>
          <w:i/>
          <w:sz w:val="16"/>
          <w:szCs w:val="16"/>
          <w:lang w:eastAsia="fi-FI"/>
        </w:rPr>
        <w:t>Hiiraanin</w:t>
      </w:r>
      <w:proofErr w:type="spellEnd"/>
      <w:r w:rsidRPr="0023681A">
        <w:rPr>
          <w:rFonts w:eastAsia="Times New Roman" w:cs="Segoe UI"/>
          <w:i/>
          <w:sz w:val="16"/>
          <w:szCs w:val="16"/>
          <w:lang w:eastAsia="fi-FI"/>
        </w:rPr>
        <w:t xml:space="preserve"> maakunnassa</w:t>
      </w:r>
      <w:r>
        <w:rPr>
          <w:rFonts w:eastAsia="Times New Roman" w:cs="Segoe UI"/>
          <w:i/>
          <w:sz w:val="16"/>
          <w:szCs w:val="16"/>
          <w:lang w:eastAsia="fi-FI"/>
        </w:rPr>
        <w:t xml:space="preserve"> </w:t>
      </w:r>
      <w:r w:rsidR="004436B2">
        <w:rPr>
          <w:rFonts w:eastAsia="Times New Roman" w:cs="Segoe UI"/>
          <w:i/>
          <w:sz w:val="16"/>
          <w:szCs w:val="16"/>
          <w:lang w:eastAsia="fi-FI"/>
        </w:rPr>
        <w:t xml:space="preserve">vuoden </w:t>
      </w:r>
      <w:r>
        <w:rPr>
          <w:rFonts w:eastAsia="Times New Roman" w:cs="Segoe UI"/>
          <w:i/>
          <w:sz w:val="16"/>
          <w:szCs w:val="16"/>
          <w:lang w:eastAsia="fi-FI"/>
        </w:rPr>
        <w:t>2020</w:t>
      </w:r>
      <w:r w:rsidR="004436B2">
        <w:rPr>
          <w:rFonts w:eastAsia="Times New Roman" w:cs="Segoe UI"/>
          <w:i/>
          <w:sz w:val="16"/>
          <w:szCs w:val="16"/>
          <w:lang w:eastAsia="fi-FI"/>
        </w:rPr>
        <w:t xml:space="preserve"> tammikuun ja </w:t>
      </w:r>
      <w:r>
        <w:rPr>
          <w:rFonts w:eastAsia="Times New Roman" w:cs="Segoe UI"/>
          <w:i/>
          <w:sz w:val="16"/>
          <w:szCs w:val="16"/>
          <w:lang w:eastAsia="fi-FI"/>
        </w:rPr>
        <w:t>202</w:t>
      </w:r>
      <w:r w:rsidR="00B8703D">
        <w:rPr>
          <w:rFonts w:eastAsia="Times New Roman" w:cs="Segoe UI"/>
          <w:i/>
          <w:sz w:val="16"/>
          <w:szCs w:val="16"/>
          <w:lang w:eastAsia="fi-FI"/>
        </w:rPr>
        <w:t>5</w:t>
      </w:r>
      <w:r w:rsidR="004436B2">
        <w:rPr>
          <w:rFonts w:eastAsia="Times New Roman" w:cs="Segoe UI"/>
          <w:i/>
          <w:sz w:val="16"/>
          <w:szCs w:val="16"/>
          <w:lang w:eastAsia="fi-FI"/>
        </w:rPr>
        <w:t xml:space="preserve"> helmikuun lopun välisenä aikana</w:t>
      </w:r>
      <w:r w:rsidRPr="0023681A">
        <w:rPr>
          <w:rFonts w:eastAsia="Times New Roman" w:cs="Segoe UI"/>
          <w:i/>
          <w:sz w:val="16"/>
          <w:szCs w:val="16"/>
          <w:lang w:eastAsia="fi-FI"/>
        </w:rPr>
        <w:t>.</w:t>
      </w:r>
      <w:r w:rsidR="00ED70FC">
        <w:rPr>
          <w:rStyle w:val="Alaviitteenviite"/>
          <w:rFonts w:eastAsia="Times New Roman" w:cs="Segoe UI"/>
          <w:i/>
          <w:szCs w:val="16"/>
          <w:lang w:eastAsia="fi-FI"/>
        </w:rPr>
        <w:footnoteReference w:id="5"/>
      </w:r>
    </w:p>
    <w:bookmarkEnd w:id="1"/>
    <w:p w:rsidR="00376E01" w:rsidRDefault="00376E01" w:rsidP="00D475F7">
      <w:pPr>
        <w:spacing w:before="0" w:line="259" w:lineRule="auto"/>
      </w:pPr>
    </w:p>
    <w:p w:rsidR="00B7383A" w:rsidRDefault="00B7383A" w:rsidP="00D475F7">
      <w:pPr>
        <w:spacing w:before="0" w:line="259" w:lineRule="auto"/>
      </w:pPr>
      <w:proofErr w:type="spellStart"/>
      <w:r>
        <w:t>Hiiraanin</w:t>
      </w:r>
      <w:proofErr w:type="spellEnd"/>
      <w:r>
        <w:t xml:space="preserve"> maakunta jakautuu kolmeen piirikuntaan, jo</w:t>
      </w:r>
      <w:r w:rsidR="004920BB">
        <w:t xml:space="preserve">tka ovat </w:t>
      </w:r>
      <w:proofErr w:type="spellStart"/>
      <w:r w:rsidR="004920BB">
        <w:t>Jalalaqsi</w:t>
      </w:r>
      <w:proofErr w:type="spellEnd"/>
      <w:r w:rsidR="004920BB">
        <w:t>,</w:t>
      </w:r>
      <w:r w:rsidRPr="00B7383A">
        <w:t xml:space="preserve"> </w:t>
      </w:r>
      <w:proofErr w:type="spellStart"/>
      <w:r w:rsidRPr="00B7383A">
        <w:t>Bulo</w:t>
      </w:r>
      <w:proofErr w:type="spellEnd"/>
      <w:r w:rsidRPr="00B7383A">
        <w:t xml:space="preserve"> </w:t>
      </w:r>
      <w:proofErr w:type="spellStart"/>
      <w:r w:rsidRPr="00B7383A">
        <w:t>Burto</w:t>
      </w:r>
      <w:proofErr w:type="spellEnd"/>
      <w:r w:rsidRPr="00B7383A">
        <w:t xml:space="preserve"> (</w:t>
      </w:r>
      <w:proofErr w:type="spellStart"/>
      <w:r w:rsidRPr="00B7383A">
        <w:t>Buloburde</w:t>
      </w:r>
      <w:proofErr w:type="spellEnd"/>
      <w:r w:rsidRPr="00B7383A">
        <w:t xml:space="preserve">, </w:t>
      </w:r>
      <w:proofErr w:type="spellStart"/>
      <w:r w:rsidRPr="00B7383A">
        <w:t>Buulobarde</w:t>
      </w:r>
      <w:proofErr w:type="spellEnd"/>
      <w:r w:rsidRPr="00B7383A">
        <w:t xml:space="preserve">) ja </w:t>
      </w:r>
      <w:proofErr w:type="spellStart"/>
      <w:r w:rsidRPr="00B7383A">
        <w:t>Belet</w:t>
      </w:r>
      <w:proofErr w:type="spellEnd"/>
      <w:r w:rsidRPr="00B7383A">
        <w:t xml:space="preserve"> </w:t>
      </w:r>
      <w:proofErr w:type="spellStart"/>
      <w:r w:rsidRPr="00B7383A">
        <w:t>Weyne</w:t>
      </w:r>
      <w:proofErr w:type="spellEnd"/>
      <w:r w:rsidRPr="00B7383A">
        <w:t xml:space="preserve"> (</w:t>
      </w:r>
      <w:proofErr w:type="spellStart"/>
      <w:r w:rsidRPr="00B7383A">
        <w:t>Beledweyne</w:t>
      </w:r>
      <w:proofErr w:type="spellEnd"/>
      <w:r w:rsidRPr="00B7383A">
        <w:t xml:space="preserve">). Maakunnan hallinnollinen pääkaupunki on </w:t>
      </w:r>
      <w:proofErr w:type="spellStart"/>
      <w:r w:rsidRPr="00B7383A">
        <w:t>Belet</w:t>
      </w:r>
      <w:proofErr w:type="spellEnd"/>
      <w:r w:rsidRPr="00B7383A">
        <w:t xml:space="preserve"> </w:t>
      </w:r>
      <w:proofErr w:type="spellStart"/>
      <w:r w:rsidRPr="00B7383A">
        <w:t>Weyne</w:t>
      </w:r>
      <w:proofErr w:type="spellEnd"/>
      <w:r w:rsidRPr="00B7383A">
        <w:t>.</w:t>
      </w:r>
      <w:r>
        <w:rPr>
          <w:rStyle w:val="Alaviitteenviite"/>
        </w:rPr>
        <w:footnoteReference w:id="6"/>
      </w:r>
    </w:p>
    <w:p w:rsidR="00D475F7" w:rsidRDefault="00B7383A" w:rsidP="00D475F7">
      <w:pPr>
        <w:spacing w:before="0" w:line="259" w:lineRule="auto"/>
      </w:pPr>
      <w:r>
        <w:t xml:space="preserve">Nousu turvallisuusvälikohtausten määrässä </w:t>
      </w:r>
      <w:proofErr w:type="spellStart"/>
      <w:r>
        <w:t>Hiiraanin</w:t>
      </w:r>
      <w:proofErr w:type="spellEnd"/>
      <w:r>
        <w:t xml:space="preserve"> maakunnassa </w:t>
      </w:r>
      <w:r w:rsidR="004436B2">
        <w:t xml:space="preserve">vuoden 2025 kahden ensimmäisen kuukauden aikana </w:t>
      </w:r>
      <w:r>
        <w:t xml:space="preserve">johtuu </w:t>
      </w:r>
      <w:proofErr w:type="spellStart"/>
      <w:r>
        <w:t>Bulo</w:t>
      </w:r>
      <w:proofErr w:type="spellEnd"/>
      <w:r>
        <w:t xml:space="preserve"> Burton piirikunnassa lisääntyneistä turvallisuusvälikohtauksista. Vuonna 2024 </w:t>
      </w:r>
      <w:r w:rsidR="00041E3E">
        <w:t xml:space="preserve">raportoiduista välikohtauksista 39 % </w:t>
      </w:r>
      <w:r w:rsidR="00963CE9">
        <w:t xml:space="preserve">(61 turvallisuusvälikohtausta) </w:t>
      </w:r>
      <w:r w:rsidR="00041E3E">
        <w:t>esiintyi ACLED-</w:t>
      </w:r>
      <w:proofErr w:type="spellStart"/>
      <w:r w:rsidR="00041E3E">
        <w:t>konfliktitietokannan</w:t>
      </w:r>
      <w:proofErr w:type="spellEnd"/>
      <w:r w:rsidR="00041E3E">
        <w:t xml:space="preserve"> mukaan </w:t>
      </w:r>
      <w:proofErr w:type="spellStart"/>
      <w:r w:rsidR="00041E3E">
        <w:t>Bulo</w:t>
      </w:r>
      <w:proofErr w:type="spellEnd"/>
      <w:r w:rsidR="00041E3E">
        <w:t xml:space="preserve"> Burt</w:t>
      </w:r>
      <w:r w:rsidR="00036759">
        <w:t>o</w:t>
      </w:r>
      <w:r w:rsidR="00041E3E">
        <w:t>n piirikunnassa</w:t>
      </w:r>
      <w:r w:rsidR="00963CE9">
        <w:t xml:space="preserve">. Välikohtauksista lähes puolet (48 %) raportoitiin </w:t>
      </w:r>
      <w:proofErr w:type="spellStart"/>
      <w:r w:rsidR="00963CE9">
        <w:t>Belet</w:t>
      </w:r>
      <w:proofErr w:type="spellEnd"/>
      <w:r w:rsidR="00963CE9">
        <w:t xml:space="preserve"> </w:t>
      </w:r>
      <w:proofErr w:type="spellStart"/>
      <w:r w:rsidR="00963CE9">
        <w:t>Weynen</w:t>
      </w:r>
      <w:proofErr w:type="spellEnd"/>
      <w:r w:rsidR="00963CE9">
        <w:t xml:space="preserve"> piirikunnassa.</w:t>
      </w:r>
      <w:r w:rsidR="009D4938">
        <w:rPr>
          <w:rStyle w:val="Alaviitteenviite"/>
        </w:rPr>
        <w:footnoteReference w:id="7"/>
      </w:r>
      <w:r>
        <w:t xml:space="preserve"> </w:t>
      </w:r>
      <w:r w:rsidR="00963CE9">
        <w:t xml:space="preserve">Vuoden </w:t>
      </w:r>
      <w:r>
        <w:t xml:space="preserve">2025 </w:t>
      </w:r>
      <w:r w:rsidR="00963CE9">
        <w:t>tammi-helmikuun</w:t>
      </w:r>
      <w:r>
        <w:t xml:space="preserve"> aikana </w:t>
      </w:r>
      <w:r w:rsidR="00963CE9">
        <w:t xml:space="preserve">välikohtaukset ovat painottuneet </w:t>
      </w:r>
      <w:proofErr w:type="spellStart"/>
      <w:r w:rsidR="00963CE9">
        <w:t>Hiiraanin</w:t>
      </w:r>
      <w:proofErr w:type="spellEnd"/>
      <w:r w:rsidR="00963CE9">
        <w:t xml:space="preserve"> maakunnassa </w:t>
      </w:r>
      <w:proofErr w:type="spellStart"/>
      <w:r w:rsidR="004920BB">
        <w:t>Belet</w:t>
      </w:r>
      <w:proofErr w:type="spellEnd"/>
      <w:r w:rsidR="004920BB">
        <w:t xml:space="preserve"> </w:t>
      </w:r>
      <w:proofErr w:type="spellStart"/>
      <w:r w:rsidR="004920BB">
        <w:t>Weynen</w:t>
      </w:r>
      <w:proofErr w:type="spellEnd"/>
      <w:r w:rsidR="004920BB">
        <w:t xml:space="preserve"> sijasta</w:t>
      </w:r>
      <w:r w:rsidR="00963CE9">
        <w:t xml:space="preserve"> </w:t>
      </w:r>
      <w:proofErr w:type="spellStart"/>
      <w:r w:rsidR="009D4938">
        <w:t>Bulo</w:t>
      </w:r>
      <w:proofErr w:type="spellEnd"/>
      <w:r w:rsidR="009D4938">
        <w:t xml:space="preserve"> Burton </w:t>
      </w:r>
      <w:r>
        <w:t>piirikunna</w:t>
      </w:r>
      <w:r w:rsidR="00963CE9">
        <w:t>n alueelle. Maakunnassa raportoiduista 75 turvallisuusvälikohtauksesta</w:t>
      </w:r>
      <w:r w:rsidR="004E5B63">
        <w:t xml:space="preserve"> kolme neljäsosaa</w:t>
      </w:r>
      <w:r w:rsidR="00963CE9">
        <w:t xml:space="preserve"> </w:t>
      </w:r>
      <w:r w:rsidR="004E5B63">
        <w:t>(</w:t>
      </w:r>
      <w:r w:rsidR="00963CE9">
        <w:t>75 %</w:t>
      </w:r>
      <w:r w:rsidR="004E5B63">
        <w:t>)</w:t>
      </w:r>
      <w:r w:rsidR="00963CE9">
        <w:t xml:space="preserve"> esiintyi </w:t>
      </w:r>
      <w:proofErr w:type="spellStart"/>
      <w:r w:rsidR="00963CE9">
        <w:t>Bulo</w:t>
      </w:r>
      <w:proofErr w:type="spellEnd"/>
      <w:r w:rsidR="00963CE9">
        <w:t xml:space="preserve"> Burt</w:t>
      </w:r>
      <w:r w:rsidR="004920BB">
        <w:t>o</w:t>
      </w:r>
      <w:r w:rsidR="00963CE9">
        <w:t xml:space="preserve">n piirikunnassa. Turvallisuusvälikohtauksia raportoitiin piirikunnassa kahden </w:t>
      </w:r>
      <w:r w:rsidR="00E50A6E">
        <w:t xml:space="preserve">ensimmäisen </w:t>
      </w:r>
      <w:r w:rsidR="00963CE9">
        <w:t xml:space="preserve">kuukauden aikana yhteensä 56 </w:t>
      </w:r>
      <w:r>
        <w:t>(tammikuussa 33 ja helmikuussa 23 välikohtausta)</w:t>
      </w:r>
      <w:r w:rsidR="00763EA7">
        <w:t>.</w:t>
      </w:r>
      <w:r w:rsidR="009D4938">
        <w:t xml:space="preserve"> Vuoden 2024 </w:t>
      </w:r>
      <w:r w:rsidR="008C025D">
        <w:t xml:space="preserve">kahden ensimmäisen kuukauden aikana </w:t>
      </w:r>
      <w:proofErr w:type="spellStart"/>
      <w:r w:rsidR="008C025D">
        <w:t>Bulo</w:t>
      </w:r>
      <w:proofErr w:type="spellEnd"/>
      <w:r w:rsidR="008C025D">
        <w:t xml:space="preserve"> Burton </w:t>
      </w:r>
      <w:r w:rsidR="009D4938">
        <w:t xml:space="preserve">piirikunnassa raportoitiin yhteensä kymmenen turvallisuusvälikohtausta (tammikuussa 4 ja helmikuussa 6 välikohtausta), joten nousu </w:t>
      </w:r>
      <w:r w:rsidR="00E50A6E">
        <w:lastRenderedPageBreak/>
        <w:t xml:space="preserve">välikohtausten lukumäärässä </w:t>
      </w:r>
      <w:r w:rsidR="009D4938">
        <w:t xml:space="preserve">on merkittävä. </w:t>
      </w:r>
      <w:r w:rsidR="00763EA7">
        <w:t xml:space="preserve">Vastaavaa </w:t>
      </w:r>
      <w:r w:rsidR="004436B2">
        <w:t>muutosta</w:t>
      </w:r>
      <w:r w:rsidR="00763EA7">
        <w:t xml:space="preserve"> </w:t>
      </w:r>
      <w:r w:rsidR="009D4938">
        <w:t>saman ajanjakson</w:t>
      </w:r>
      <w:r w:rsidR="00036759">
        <w:t xml:space="preserve"> aikana </w:t>
      </w:r>
      <w:r w:rsidR="00763EA7">
        <w:t xml:space="preserve">ei ole raportoitu </w:t>
      </w:r>
      <w:proofErr w:type="spellStart"/>
      <w:r w:rsidR="00763EA7">
        <w:t>Belet</w:t>
      </w:r>
      <w:proofErr w:type="spellEnd"/>
      <w:r w:rsidR="00763EA7">
        <w:t xml:space="preserve"> </w:t>
      </w:r>
      <w:proofErr w:type="spellStart"/>
      <w:r w:rsidR="00763EA7">
        <w:t>Weynen</w:t>
      </w:r>
      <w:proofErr w:type="spellEnd"/>
      <w:r w:rsidR="00763EA7">
        <w:t xml:space="preserve"> ja </w:t>
      </w:r>
      <w:proofErr w:type="spellStart"/>
      <w:r w:rsidR="00763EA7">
        <w:t>Jalalaqsin</w:t>
      </w:r>
      <w:proofErr w:type="spellEnd"/>
      <w:r w:rsidR="00036759">
        <w:t xml:space="preserve"> piirikunnissa. Sekä </w:t>
      </w:r>
      <w:proofErr w:type="spellStart"/>
      <w:r w:rsidR="00036759">
        <w:t>Belet</w:t>
      </w:r>
      <w:proofErr w:type="spellEnd"/>
      <w:r w:rsidR="004920BB">
        <w:t xml:space="preserve"> </w:t>
      </w:r>
      <w:proofErr w:type="spellStart"/>
      <w:r w:rsidR="004920BB">
        <w:t>W</w:t>
      </w:r>
      <w:r w:rsidR="00036759">
        <w:t>eynessä</w:t>
      </w:r>
      <w:proofErr w:type="spellEnd"/>
      <w:r w:rsidR="004920BB">
        <w:t xml:space="preserve"> (1-2/2024: 13 välikohtausta ja 1-2/2025: 15 välikohtausta)</w:t>
      </w:r>
      <w:r w:rsidR="00763EA7">
        <w:t xml:space="preserve"> </w:t>
      </w:r>
      <w:r w:rsidR="004920BB">
        <w:t xml:space="preserve">että </w:t>
      </w:r>
      <w:proofErr w:type="spellStart"/>
      <w:r w:rsidR="004920BB">
        <w:t>Jalalaqsissa</w:t>
      </w:r>
      <w:proofErr w:type="spellEnd"/>
      <w:r w:rsidR="004920BB">
        <w:t xml:space="preserve"> </w:t>
      </w:r>
      <w:r w:rsidR="00763EA7">
        <w:t>(</w:t>
      </w:r>
      <w:r w:rsidR="00EA2257">
        <w:t>1-2/</w:t>
      </w:r>
      <w:r w:rsidR="00763EA7">
        <w:t>2024: 4 ja 1-2/2025: 4 välikohtausta) piirikunnissa</w:t>
      </w:r>
      <w:r w:rsidR="004920BB" w:rsidRPr="004920BB">
        <w:t xml:space="preserve"> </w:t>
      </w:r>
      <w:r w:rsidR="004920BB">
        <w:t>välikohtausten määrä on pysynyt lähes samalla tasolla</w:t>
      </w:r>
      <w:r w:rsidR="00763EA7">
        <w:t>.</w:t>
      </w:r>
      <w:r w:rsidR="00763EA7">
        <w:rPr>
          <w:rStyle w:val="Alaviitteenviite"/>
        </w:rPr>
        <w:footnoteReference w:id="8"/>
      </w:r>
    </w:p>
    <w:p w:rsidR="00BD396E" w:rsidRDefault="00F01BEF" w:rsidP="00BD396E">
      <w:r w:rsidRPr="00D475F7">
        <w:t>ACLED-</w:t>
      </w:r>
      <w:proofErr w:type="spellStart"/>
      <w:r w:rsidRPr="00D475F7">
        <w:t>konfliktitietokannan</w:t>
      </w:r>
      <w:proofErr w:type="spellEnd"/>
      <w:r>
        <w:t xml:space="preserve"> mukaan </w:t>
      </w:r>
      <w:proofErr w:type="spellStart"/>
      <w:r>
        <w:t>Bulo</w:t>
      </w:r>
      <w:proofErr w:type="spellEnd"/>
      <w:r>
        <w:t xml:space="preserve"> Burton piirikunnassa on raportoitu</w:t>
      </w:r>
      <w:r w:rsidR="009143A9">
        <w:t xml:space="preserve"> viimeisten viiden vuoden aikana</w:t>
      </w:r>
      <w:r>
        <w:t xml:space="preserve"> useista kymmenistä turvallisuusvälikohtauksista.</w:t>
      </w:r>
      <w:r w:rsidR="00087977">
        <w:t xml:space="preserve"> Selvä poikkeus </w:t>
      </w:r>
      <w:r w:rsidR="00BD396E">
        <w:t xml:space="preserve">on kuitenkin vuosi 2021, jolloin välikohtauksia raportoitiin 36. Vuoden 2025 kahden ensimmäisen kuukauden aikana raportoitujen turvallisuusvälikohtausten lukumäärän perusteella on todennäköistä, että välikohtausten kokonaismäärä nousee </w:t>
      </w:r>
      <w:r w:rsidR="00C50763">
        <w:t xml:space="preserve">vuoden 2025 aikana </w:t>
      </w:r>
      <w:r w:rsidR="00BD396E">
        <w:t>edeltäviä vuosia korkeammaksi.</w:t>
      </w:r>
      <w:r w:rsidR="00BD396E">
        <w:rPr>
          <w:rStyle w:val="Alaviitteenviite"/>
        </w:rPr>
        <w:footnoteReference w:id="9"/>
      </w:r>
    </w:p>
    <w:tbl>
      <w:tblPr>
        <w:tblStyle w:val="TaulukkoRuudukko"/>
        <w:tblW w:w="9221" w:type="dxa"/>
        <w:tblLook w:val="04A0" w:firstRow="1" w:lastRow="0" w:firstColumn="1" w:lastColumn="0" w:noHBand="0" w:noVBand="1"/>
      </w:tblPr>
      <w:tblGrid>
        <w:gridCol w:w="2700"/>
        <w:gridCol w:w="1086"/>
        <w:gridCol w:w="1087"/>
        <w:gridCol w:w="1087"/>
        <w:gridCol w:w="1087"/>
        <w:gridCol w:w="1087"/>
        <w:gridCol w:w="1087"/>
      </w:tblGrid>
      <w:tr w:rsidR="00036759" w:rsidRPr="009A7CBE" w:rsidTr="00BD2EF8">
        <w:trPr>
          <w:trHeight w:val="252"/>
        </w:trPr>
        <w:tc>
          <w:tcPr>
            <w:tcW w:w="2700" w:type="dxa"/>
            <w:vMerge w:val="restart"/>
            <w:tcBorders>
              <w:top w:val="single" w:sz="4" w:space="0" w:color="auto"/>
              <w:left w:val="single" w:sz="4" w:space="0" w:color="auto"/>
              <w:right w:val="single" w:sz="4" w:space="0" w:color="auto"/>
            </w:tcBorders>
            <w:vAlign w:val="center"/>
            <w:hideMark/>
          </w:tcPr>
          <w:p w:rsidR="00036759" w:rsidRPr="00036759" w:rsidRDefault="00036759" w:rsidP="00BD2EF8">
            <w:pPr>
              <w:spacing w:before="0" w:line="240" w:lineRule="auto"/>
              <w:jc w:val="left"/>
              <w:rPr>
                <w:rFonts w:eastAsia="Times New Roman" w:cs="Segoe UI"/>
                <w:szCs w:val="20"/>
                <w:lang w:eastAsia="fi-FI"/>
              </w:rPr>
            </w:pPr>
            <w:r w:rsidRPr="00036759">
              <w:rPr>
                <w:rFonts w:ascii="Arial" w:eastAsia="Times New Roman" w:hAnsi="Arial" w:cs="Arial"/>
                <w:b/>
                <w:bCs/>
                <w:szCs w:val="20"/>
                <w:lang w:eastAsia="fi-FI"/>
              </w:rPr>
              <w:t>​</w:t>
            </w:r>
          </w:p>
          <w:p w:rsidR="00036759" w:rsidRPr="00036759" w:rsidRDefault="00036759" w:rsidP="00BD2EF8">
            <w:pPr>
              <w:spacing w:before="0" w:line="240" w:lineRule="auto"/>
              <w:jc w:val="left"/>
              <w:rPr>
                <w:rFonts w:eastAsia="Times New Roman" w:cs="Segoe UI"/>
                <w:szCs w:val="20"/>
                <w:lang w:eastAsia="fi-FI"/>
              </w:rPr>
            </w:pPr>
            <w:r w:rsidRPr="00036759">
              <w:rPr>
                <w:rFonts w:ascii="Arial" w:eastAsia="Times New Roman" w:hAnsi="Arial" w:cs="Arial"/>
                <w:szCs w:val="20"/>
                <w:lang w:eastAsia="fi-FI"/>
              </w:rPr>
              <w:t>​</w:t>
            </w:r>
            <w:r w:rsidRPr="00036759">
              <w:rPr>
                <w:rFonts w:eastAsia="Times New Roman" w:cs="Arial"/>
                <w:b/>
                <w:szCs w:val="20"/>
                <w:lang w:eastAsia="fi-FI"/>
              </w:rPr>
              <w:t xml:space="preserve">Turvallisuusvälikohtausten määrä </w:t>
            </w:r>
            <w:proofErr w:type="spellStart"/>
            <w:r w:rsidRPr="00036759">
              <w:rPr>
                <w:rFonts w:eastAsia="Times New Roman" w:cs="Arial"/>
                <w:b/>
                <w:szCs w:val="20"/>
                <w:lang w:eastAsia="fi-FI"/>
              </w:rPr>
              <w:t>Bulo</w:t>
            </w:r>
            <w:proofErr w:type="spellEnd"/>
            <w:r w:rsidRPr="00036759">
              <w:rPr>
                <w:rFonts w:eastAsia="Times New Roman" w:cs="Arial"/>
                <w:b/>
                <w:szCs w:val="20"/>
                <w:lang w:eastAsia="fi-FI"/>
              </w:rPr>
              <w:t xml:space="preserve"> Burton p</w:t>
            </w:r>
            <w:r>
              <w:rPr>
                <w:rFonts w:eastAsia="Times New Roman" w:cs="Arial"/>
                <w:b/>
                <w:szCs w:val="20"/>
                <w:lang w:eastAsia="fi-FI"/>
              </w:rPr>
              <w:t>iirikunnassa</w:t>
            </w:r>
          </w:p>
        </w:tc>
        <w:tc>
          <w:tcPr>
            <w:tcW w:w="1086"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2021</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b/>
                <w:bCs/>
                <w:szCs w:val="20"/>
                <w:lang w:val="en-US" w:eastAsia="fi-FI"/>
              </w:rPr>
              <w:t>​</w:t>
            </w:r>
            <w:r w:rsidRPr="009A7CBE">
              <w:rPr>
                <w:rFonts w:eastAsia="Times New Roman" w:cs="Segoe UI"/>
                <w:b/>
                <w:bCs/>
                <w:szCs w:val="20"/>
                <w:lang w:val="en-US" w:eastAsia="fi-FI"/>
              </w:rPr>
              <w:t>2022</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sidRPr="009A7CBE">
              <w:rPr>
                <w:rFonts w:eastAsia="Times New Roman" w:cs="Segoe UI"/>
                <w:b/>
                <w:bCs/>
                <w:szCs w:val="20"/>
                <w:lang w:val="en-US" w:eastAsia="fi-FI"/>
              </w:rPr>
              <w:t>2023</w:t>
            </w:r>
          </w:p>
        </w:tc>
        <w:tc>
          <w:tcPr>
            <w:tcW w:w="1087" w:type="dxa"/>
            <w:tcBorders>
              <w:top w:val="single" w:sz="4" w:space="0" w:color="auto"/>
              <w:left w:val="single" w:sz="4" w:space="0" w:color="auto"/>
              <w:bottom w:val="single" w:sz="4" w:space="0" w:color="auto"/>
              <w:right w:val="single" w:sz="4" w:space="0" w:color="auto"/>
            </w:tcBorders>
            <w:hideMark/>
          </w:tcPr>
          <w:p w:rsidR="00036759" w:rsidRPr="009A7CBE" w:rsidRDefault="00036759" w:rsidP="00BD2EF8">
            <w:pPr>
              <w:spacing w:before="0" w:line="240" w:lineRule="auto"/>
              <w:jc w:val="center"/>
              <w:rPr>
                <w:rFonts w:eastAsia="Times New Roman" w:cs="Segoe UI"/>
                <w:b/>
                <w:szCs w:val="20"/>
                <w:lang w:val="en-US" w:eastAsia="fi-FI"/>
              </w:rPr>
            </w:pPr>
            <w:r w:rsidRPr="009A7CBE">
              <w:rPr>
                <w:rFonts w:eastAsia="Times New Roman" w:cs="Segoe UI"/>
                <w:b/>
                <w:szCs w:val="20"/>
                <w:lang w:val="en-US" w:eastAsia="fi-FI"/>
              </w:rPr>
              <w:t>2024</w:t>
            </w:r>
          </w:p>
        </w:tc>
        <w:tc>
          <w:tcPr>
            <w:tcW w:w="1087" w:type="dxa"/>
            <w:tcBorders>
              <w:top w:val="single" w:sz="4" w:space="0" w:color="auto"/>
              <w:left w:val="single" w:sz="4" w:space="0" w:color="auto"/>
              <w:bottom w:val="single" w:sz="4" w:space="0" w:color="auto"/>
              <w:right w:val="single" w:sz="4" w:space="0" w:color="auto"/>
            </w:tcBorders>
          </w:tcPr>
          <w:p w:rsidR="00036759" w:rsidRPr="009A7CBE" w:rsidRDefault="00036759" w:rsidP="00BD2EF8">
            <w:pPr>
              <w:spacing w:before="0" w:line="240" w:lineRule="auto"/>
              <w:jc w:val="center"/>
              <w:rPr>
                <w:rFonts w:eastAsia="Times New Roman" w:cs="Segoe UI"/>
                <w:b/>
                <w:szCs w:val="20"/>
                <w:lang w:val="en-US" w:eastAsia="fi-FI"/>
              </w:rPr>
            </w:pPr>
            <w:r>
              <w:rPr>
                <w:rFonts w:eastAsia="Times New Roman" w:cs="Segoe UI"/>
                <w:b/>
                <w:szCs w:val="20"/>
                <w:lang w:val="en-US" w:eastAsia="fi-FI"/>
              </w:rPr>
              <w:t>1-2/2025</w:t>
            </w:r>
          </w:p>
        </w:tc>
      </w:tr>
      <w:tr w:rsidR="00036759" w:rsidRPr="009A7CBE" w:rsidTr="00BD2EF8">
        <w:trPr>
          <w:trHeight w:val="261"/>
        </w:trPr>
        <w:tc>
          <w:tcPr>
            <w:tcW w:w="2700" w:type="dxa"/>
            <w:vMerge/>
            <w:tcBorders>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left"/>
              <w:rPr>
                <w:rFonts w:eastAsia="Times New Roman" w:cs="Segoe UI"/>
                <w:szCs w:val="20"/>
                <w:lang w:val="en-US" w:eastAsia="fi-FI"/>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Pr>
                <w:rFonts w:eastAsia="Times New Roman" w:cs="Segoe UI"/>
                <w:szCs w:val="20"/>
                <w:lang w:val="en-US" w:eastAsia="fi-FI"/>
              </w:rPr>
              <w:t>60</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36</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73</w:t>
            </w:r>
          </w:p>
        </w:tc>
        <w:tc>
          <w:tcPr>
            <w:tcW w:w="1087" w:type="dxa"/>
            <w:tcBorders>
              <w:top w:val="single" w:sz="4" w:space="0" w:color="auto"/>
              <w:left w:val="single" w:sz="4" w:space="0" w:color="auto"/>
              <w:bottom w:val="single" w:sz="4" w:space="0" w:color="auto"/>
              <w:right w:val="single" w:sz="4" w:space="0" w:color="auto"/>
            </w:tcBorders>
            <w:vAlign w:val="center"/>
            <w:hideMark/>
          </w:tcPr>
          <w:p w:rsidR="00036759" w:rsidRPr="009A7CBE" w:rsidRDefault="00036759" w:rsidP="00BD2EF8">
            <w:pPr>
              <w:spacing w:before="0" w:line="240" w:lineRule="auto"/>
              <w:jc w:val="center"/>
              <w:rPr>
                <w:rFonts w:eastAsia="Times New Roman" w:cs="Segoe UI"/>
                <w:szCs w:val="20"/>
                <w:lang w:val="en-US" w:eastAsia="fi-FI"/>
              </w:rPr>
            </w:pPr>
            <w:r w:rsidRPr="009A7CBE">
              <w:rPr>
                <w:rFonts w:ascii="Arial" w:eastAsia="Times New Roman" w:hAnsi="Arial" w:cs="Arial"/>
                <w:szCs w:val="20"/>
                <w:lang w:val="en-US" w:eastAsia="fi-FI"/>
              </w:rPr>
              <w:t>​</w:t>
            </w:r>
            <w:r>
              <w:rPr>
                <w:rFonts w:eastAsia="Times New Roman" w:cs="Segoe UI"/>
                <w:szCs w:val="20"/>
                <w:lang w:val="en-US" w:eastAsia="fi-FI"/>
              </w:rPr>
              <w:t>79</w:t>
            </w:r>
          </w:p>
        </w:tc>
        <w:tc>
          <w:tcPr>
            <w:tcW w:w="1087" w:type="dxa"/>
            <w:tcBorders>
              <w:top w:val="single" w:sz="4" w:space="0" w:color="auto"/>
              <w:left w:val="single" w:sz="4" w:space="0" w:color="auto"/>
              <w:bottom w:val="single" w:sz="4" w:space="0" w:color="auto"/>
              <w:right w:val="single" w:sz="4" w:space="0" w:color="auto"/>
            </w:tcBorders>
            <w:hideMark/>
          </w:tcPr>
          <w:p w:rsidR="00036759" w:rsidRPr="009A7CBE" w:rsidRDefault="00036759" w:rsidP="00BD2EF8">
            <w:pPr>
              <w:spacing w:before="0" w:line="240" w:lineRule="auto"/>
              <w:jc w:val="center"/>
              <w:rPr>
                <w:rFonts w:eastAsia="Times New Roman" w:cs="Segoe UI"/>
                <w:szCs w:val="20"/>
                <w:lang w:val="en-US" w:eastAsia="fi-FI"/>
              </w:rPr>
            </w:pPr>
          </w:p>
          <w:p w:rsidR="00036759" w:rsidRPr="009A7CBE" w:rsidRDefault="00036759"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61</w:t>
            </w:r>
          </w:p>
        </w:tc>
        <w:tc>
          <w:tcPr>
            <w:tcW w:w="1087" w:type="dxa"/>
            <w:tcBorders>
              <w:top w:val="single" w:sz="4" w:space="0" w:color="auto"/>
              <w:left w:val="single" w:sz="4" w:space="0" w:color="auto"/>
              <w:bottom w:val="single" w:sz="4" w:space="0" w:color="auto"/>
              <w:right w:val="single" w:sz="4" w:space="0" w:color="auto"/>
            </w:tcBorders>
          </w:tcPr>
          <w:p w:rsidR="00036759" w:rsidRDefault="00036759" w:rsidP="00BD2EF8">
            <w:pPr>
              <w:spacing w:before="0" w:line="240" w:lineRule="auto"/>
              <w:jc w:val="center"/>
              <w:rPr>
                <w:rFonts w:eastAsia="Times New Roman" w:cs="Segoe UI"/>
                <w:szCs w:val="20"/>
                <w:lang w:val="en-US" w:eastAsia="fi-FI"/>
              </w:rPr>
            </w:pPr>
          </w:p>
          <w:p w:rsidR="00036759" w:rsidRPr="009A7CBE" w:rsidRDefault="00036759" w:rsidP="00BD2EF8">
            <w:pPr>
              <w:spacing w:before="0" w:line="240" w:lineRule="auto"/>
              <w:jc w:val="center"/>
              <w:rPr>
                <w:rFonts w:eastAsia="Times New Roman" w:cs="Segoe UI"/>
                <w:szCs w:val="20"/>
                <w:lang w:val="en-US" w:eastAsia="fi-FI"/>
              </w:rPr>
            </w:pPr>
            <w:r>
              <w:rPr>
                <w:rFonts w:eastAsia="Times New Roman" w:cs="Segoe UI"/>
                <w:szCs w:val="20"/>
                <w:lang w:val="en-US" w:eastAsia="fi-FI"/>
              </w:rPr>
              <w:t>56</w:t>
            </w:r>
          </w:p>
        </w:tc>
      </w:tr>
    </w:tbl>
    <w:p w:rsidR="00036759" w:rsidRPr="0023681A" w:rsidRDefault="00036759" w:rsidP="00036759">
      <w:pPr>
        <w:spacing w:before="0" w:line="259" w:lineRule="auto"/>
      </w:pPr>
      <w:r w:rsidRPr="0023681A">
        <w:rPr>
          <w:rFonts w:eastAsia="Times New Roman" w:cs="Segoe UI"/>
          <w:i/>
          <w:sz w:val="16"/>
          <w:szCs w:val="16"/>
          <w:lang w:eastAsia="fi-FI"/>
        </w:rPr>
        <w:t xml:space="preserve">Turvallisuusvälikohtausten määrä </w:t>
      </w:r>
      <w:proofErr w:type="spellStart"/>
      <w:r>
        <w:rPr>
          <w:rFonts w:eastAsia="Times New Roman" w:cs="Segoe UI"/>
          <w:i/>
          <w:sz w:val="16"/>
          <w:szCs w:val="16"/>
          <w:lang w:eastAsia="fi-FI"/>
        </w:rPr>
        <w:t>Bulo</w:t>
      </w:r>
      <w:proofErr w:type="spellEnd"/>
      <w:r>
        <w:rPr>
          <w:rFonts w:eastAsia="Times New Roman" w:cs="Segoe UI"/>
          <w:i/>
          <w:sz w:val="16"/>
          <w:szCs w:val="16"/>
          <w:lang w:eastAsia="fi-FI"/>
        </w:rPr>
        <w:t xml:space="preserve"> Burt</w:t>
      </w:r>
      <w:r w:rsidR="00F01BEF">
        <w:rPr>
          <w:rFonts w:eastAsia="Times New Roman" w:cs="Segoe UI"/>
          <w:i/>
          <w:sz w:val="16"/>
          <w:szCs w:val="16"/>
          <w:lang w:eastAsia="fi-FI"/>
        </w:rPr>
        <w:t>o</w:t>
      </w:r>
      <w:r>
        <w:rPr>
          <w:rFonts w:eastAsia="Times New Roman" w:cs="Segoe UI"/>
          <w:i/>
          <w:sz w:val="16"/>
          <w:szCs w:val="16"/>
          <w:lang w:eastAsia="fi-FI"/>
        </w:rPr>
        <w:t>n piirikunnassa vuoden 2020 tammikuun ja 202</w:t>
      </w:r>
      <w:r w:rsidR="00C50763">
        <w:rPr>
          <w:rFonts w:eastAsia="Times New Roman" w:cs="Segoe UI"/>
          <w:i/>
          <w:sz w:val="16"/>
          <w:szCs w:val="16"/>
          <w:lang w:eastAsia="fi-FI"/>
        </w:rPr>
        <w:t>5</w:t>
      </w:r>
      <w:r>
        <w:rPr>
          <w:rFonts w:eastAsia="Times New Roman" w:cs="Segoe UI"/>
          <w:i/>
          <w:sz w:val="16"/>
          <w:szCs w:val="16"/>
          <w:lang w:eastAsia="fi-FI"/>
        </w:rPr>
        <w:t xml:space="preserve"> helmikuun lopun välisenä aikana</w:t>
      </w:r>
      <w:r w:rsidR="007D6282">
        <w:rPr>
          <w:rFonts w:eastAsia="Times New Roman" w:cs="Segoe UI"/>
          <w:i/>
          <w:sz w:val="16"/>
          <w:szCs w:val="16"/>
          <w:lang w:eastAsia="fi-FI"/>
        </w:rPr>
        <w:t>.</w:t>
      </w:r>
      <w:r w:rsidR="00ED70FC">
        <w:rPr>
          <w:rStyle w:val="Alaviitteenviite"/>
          <w:rFonts w:eastAsia="Times New Roman" w:cs="Segoe UI"/>
          <w:i/>
          <w:szCs w:val="16"/>
          <w:lang w:eastAsia="fi-FI"/>
        </w:rPr>
        <w:footnoteReference w:id="10"/>
      </w:r>
    </w:p>
    <w:p w:rsidR="00C50763" w:rsidRDefault="00C50763" w:rsidP="00C50763"/>
    <w:p w:rsidR="00F01BEF" w:rsidRDefault="00F01BEF" w:rsidP="00F01BEF">
      <w:r w:rsidRPr="00D475F7">
        <w:t>ACLED-</w:t>
      </w:r>
      <w:proofErr w:type="spellStart"/>
      <w:r w:rsidRPr="00D475F7">
        <w:t>konfliktitietokannan</w:t>
      </w:r>
      <w:proofErr w:type="spellEnd"/>
      <w:r w:rsidRPr="00D475F7">
        <w:t xml:space="preserve"> </w:t>
      </w:r>
      <w:r w:rsidR="00BD396E">
        <w:t>mukaan alkuvuoden 2025 kaltainen p</w:t>
      </w:r>
      <w:r>
        <w:t xml:space="preserve">iikki turvallisuusvälikohtausten lukumäärässä </w:t>
      </w:r>
      <w:proofErr w:type="spellStart"/>
      <w:r>
        <w:t>Bulo</w:t>
      </w:r>
      <w:proofErr w:type="spellEnd"/>
      <w:r>
        <w:t xml:space="preserve"> Burton piirikunnassa esiintyi syyskuussa 2022, jolloin alueella raportoitiin 32 turvallisuusvälikohtausta. Korkea kuukausittainen välikohtausten lukumäärä jäi tuolloin yksittäiseksi, sillä välikohtausten lukumäärä putosi seuraavan kahden kuukauden aikana yli kolmanneksella syyskuuhun verrattuna.</w:t>
      </w:r>
      <w:r>
        <w:rPr>
          <w:rStyle w:val="Alaviitteenviite"/>
        </w:rPr>
        <w:footnoteReference w:id="11"/>
      </w:r>
      <w:r>
        <w:t xml:space="preserve"> Välikohtausten lukumäärän nousun taustalla oli Somalian hallituksen elokuussa 2022 julistama totaalinen sota </w:t>
      </w:r>
      <w:proofErr w:type="spellStart"/>
      <w:r w:rsidR="00597AB2">
        <w:t>al-Shabaabia</w:t>
      </w:r>
      <w:proofErr w:type="spellEnd"/>
      <w:r>
        <w:t xml:space="preserve"> vastaan ja siihen liittyvät kiihtyneet sotilasoperaatiot </w:t>
      </w:r>
      <w:proofErr w:type="spellStart"/>
      <w:r>
        <w:t>Hiiraanin</w:t>
      </w:r>
      <w:proofErr w:type="spellEnd"/>
      <w:r>
        <w:t xml:space="preserve"> maakunnan alueella.</w:t>
      </w:r>
      <w:r>
        <w:rPr>
          <w:rStyle w:val="Alaviitteenviite"/>
        </w:rPr>
        <w:footnoteReference w:id="12"/>
      </w:r>
      <w:r>
        <w:t xml:space="preserve"> </w:t>
      </w:r>
    </w:p>
    <w:p w:rsidR="002B1FD2" w:rsidRDefault="00F01BEF" w:rsidP="00D475F7">
      <w:r>
        <w:t xml:space="preserve">Myös tammi-helmikuun 2025 aikana raportoitujen turvallisuusvälikohtausten lukumäärän kasvun taustalla on </w:t>
      </w:r>
      <w:r w:rsidR="00695272">
        <w:t xml:space="preserve">etenkin </w:t>
      </w:r>
      <w:r>
        <w:t xml:space="preserve">Somalian hallintoa tukevien joukkojen kiihtyneet sotilasoperaatiot </w:t>
      </w:r>
      <w:proofErr w:type="spellStart"/>
      <w:r>
        <w:t>al-Shabaabia</w:t>
      </w:r>
      <w:proofErr w:type="spellEnd"/>
      <w:r>
        <w:t xml:space="preserve"> vastaan</w:t>
      </w:r>
      <w:r w:rsidR="00DB53C7">
        <w:t xml:space="preserve"> </w:t>
      </w:r>
      <w:proofErr w:type="spellStart"/>
      <w:r w:rsidR="00DB53C7">
        <w:t>Bulo</w:t>
      </w:r>
      <w:proofErr w:type="spellEnd"/>
      <w:r w:rsidR="00DB53C7">
        <w:t xml:space="preserve"> Burton piirikunnan alueella</w:t>
      </w:r>
      <w:r>
        <w:t>.</w:t>
      </w:r>
      <w:r>
        <w:rPr>
          <w:rStyle w:val="Alaviitteenviite"/>
        </w:rPr>
        <w:footnoteReference w:id="13"/>
      </w:r>
      <w:r>
        <w:t xml:space="preserve"> Vuoden 2024 aikana Somalian armeija, sitä tukevat ulkomaiset joukot sekä paikalliset </w:t>
      </w:r>
      <w:proofErr w:type="spellStart"/>
      <w:r>
        <w:t>klaanimilitiat</w:t>
      </w:r>
      <w:proofErr w:type="spellEnd"/>
      <w:r>
        <w:t xml:space="preserve"> toteuttivat yhteensä 32 erilaista hyökkäystä, ilmaiskua tai yhteenottoa </w:t>
      </w:r>
      <w:proofErr w:type="spellStart"/>
      <w:r>
        <w:t>al-Shabaabia</w:t>
      </w:r>
      <w:proofErr w:type="spellEnd"/>
      <w:r>
        <w:t xml:space="preserve"> vastaan </w:t>
      </w:r>
      <w:proofErr w:type="spellStart"/>
      <w:r>
        <w:t>Hiiraanin</w:t>
      </w:r>
      <w:proofErr w:type="spellEnd"/>
      <w:r>
        <w:t xml:space="preserve"> maakunnan alueella</w:t>
      </w:r>
      <w:r w:rsidR="00DB53C7">
        <w:t xml:space="preserve">. Niistä </w:t>
      </w:r>
      <w:r>
        <w:t xml:space="preserve">23 </w:t>
      </w:r>
      <w:r w:rsidR="00DB53C7">
        <w:t xml:space="preserve">raportoitiin </w:t>
      </w:r>
      <w:proofErr w:type="spellStart"/>
      <w:r>
        <w:t>Bulo</w:t>
      </w:r>
      <w:proofErr w:type="spellEnd"/>
      <w:r>
        <w:t xml:space="preserve"> Burton piirikunnan alueella. </w:t>
      </w:r>
      <w:proofErr w:type="spellStart"/>
      <w:r>
        <w:t>Al-Shabaabin</w:t>
      </w:r>
      <w:proofErr w:type="spellEnd"/>
      <w:r>
        <w:t xml:space="preserve"> vastaisten operaatioiden osuus kaikista</w:t>
      </w:r>
      <w:r w:rsidR="00695272">
        <w:t xml:space="preserve"> </w:t>
      </w:r>
      <w:proofErr w:type="spellStart"/>
      <w:r w:rsidR="00695272">
        <w:t>Bulo</w:t>
      </w:r>
      <w:proofErr w:type="spellEnd"/>
      <w:r w:rsidR="00695272">
        <w:t xml:space="preserve"> Burton</w:t>
      </w:r>
      <w:r>
        <w:t xml:space="preserve"> piirikunnan alueella raportoiduista turvallisuusvälikohtauksista oli</w:t>
      </w:r>
      <w:r w:rsidR="00DB53C7">
        <w:t xml:space="preserve"> vuoden </w:t>
      </w:r>
      <w:r w:rsidR="00792339">
        <w:t>2</w:t>
      </w:r>
      <w:r w:rsidR="00DB53C7">
        <w:t>0</w:t>
      </w:r>
      <w:r w:rsidR="00792339">
        <w:t>2</w:t>
      </w:r>
      <w:r w:rsidR="00DB53C7">
        <w:t>4 aikana</w:t>
      </w:r>
      <w:r>
        <w:t xml:space="preserve"> yli kolmannes (38 %)</w:t>
      </w:r>
      <w:r w:rsidR="00695272">
        <w:rPr>
          <w:rStyle w:val="Alaviitteenviite"/>
        </w:rPr>
        <w:footnoteReference w:id="14"/>
      </w:r>
      <w:r w:rsidR="002B1FD2">
        <w:t>.</w:t>
      </w:r>
      <w:r>
        <w:t xml:space="preserve"> </w:t>
      </w:r>
      <w:r w:rsidR="002B1FD2">
        <w:t>Pelkästään v</w:t>
      </w:r>
      <w:r w:rsidR="00B24B1B">
        <w:t xml:space="preserve">uoden 2025 </w:t>
      </w:r>
      <w:r w:rsidR="002B1FD2">
        <w:t>kahden ensimmäisen kuukauden</w:t>
      </w:r>
      <w:r w:rsidR="00B24B1B">
        <w:t xml:space="preserve"> aikana </w:t>
      </w:r>
      <w:proofErr w:type="spellStart"/>
      <w:r w:rsidR="00B24B1B">
        <w:t>al-Shabaabia</w:t>
      </w:r>
      <w:proofErr w:type="spellEnd"/>
      <w:r w:rsidR="00B24B1B">
        <w:t xml:space="preserve"> vastustavat aseelliset joukot </w:t>
      </w:r>
      <w:r w:rsidR="002B1FD2">
        <w:t>ovat toteuttaneet</w:t>
      </w:r>
      <w:r w:rsidR="00B24B1B">
        <w:t xml:space="preserve"> yhteensä 39 erilaista </w:t>
      </w:r>
      <w:r w:rsidR="002E0A46">
        <w:t xml:space="preserve">järjestön vastaista </w:t>
      </w:r>
      <w:r w:rsidR="00B24B1B">
        <w:t>operaatiota</w:t>
      </w:r>
      <w:r w:rsidR="007070DC">
        <w:t xml:space="preserve"> ja hyökkäystä</w:t>
      </w:r>
      <w:r w:rsidR="00B24B1B">
        <w:t xml:space="preserve"> </w:t>
      </w:r>
      <w:proofErr w:type="spellStart"/>
      <w:r w:rsidR="0000298F">
        <w:t>Hiiraanin</w:t>
      </w:r>
      <w:proofErr w:type="spellEnd"/>
      <w:r w:rsidR="0000298F">
        <w:t xml:space="preserve"> </w:t>
      </w:r>
      <w:r w:rsidR="00B24B1B">
        <w:t xml:space="preserve">maakunnan alueella, joista kahta lukuun ottamatta kaikki </w:t>
      </w:r>
      <w:proofErr w:type="spellStart"/>
      <w:r w:rsidR="00B24B1B">
        <w:t>Bulo</w:t>
      </w:r>
      <w:proofErr w:type="spellEnd"/>
      <w:r w:rsidR="00B24B1B">
        <w:t xml:space="preserve"> Burton piirikunnassa.</w:t>
      </w:r>
      <w:r w:rsidR="009D6811">
        <w:t xml:space="preserve"> </w:t>
      </w:r>
      <w:proofErr w:type="spellStart"/>
      <w:r w:rsidR="00DB53C7">
        <w:t>A</w:t>
      </w:r>
      <w:r w:rsidR="0000298F">
        <w:t>l-Shabaabin</w:t>
      </w:r>
      <w:proofErr w:type="spellEnd"/>
      <w:r w:rsidR="0000298F">
        <w:t xml:space="preserve"> vastaisten operaatioiden suhteellinen osuus kaikista piirikunnan alueella raportoiduista turvallisuusvälikohtauksista</w:t>
      </w:r>
      <w:r w:rsidR="007D09D0">
        <w:t xml:space="preserve"> </w:t>
      </w:r>
      <w:r w:rsidR="0000298F">
        <w:t>nousi kahteen kolmasosaan (66 %).</w:t>
      </w:r>
      <w:r w:rsidR="002B1FD2">
        <w:rPr>
          <w:rStyle w:val="Alaviitteenviite"/>
        </w:rPr>
        <w:footnoteReference w:id="15"/>
      </w:r>
      <w:r w:rsidR="0000298F">
        <w:t xml:space="preserve"> </w:t>
      </w:r>
    </w:p>
    <w:p w:rsidR="00324459" w:rsidRDefault="002B1FD2" w:rsidP="0056196D">
      <w:r>
        <w:lastRenderedPageBreak/>
        <w:t xml:space="preserve">Myös </w:t>
      </w:r>
      <w:proofErr w:type="spellStart"/>
      <w:r>
        <w:t>al-Shabaabin</w:t>
      </w:r>
      <w:proofErr w:type="spellEnd"/>
      <w:r>
        <w:t xml:space="preserve"> raportoidaan kiihdyttäneen erilaisia hyökkäyksiä sitä vastustavia aseellisia joukkoja vastaan </w:t>
      </w:r>
      <w:proofErr w:type="spellStart"/>
      <w:r>
        <w:t>Bulo</w:t>
      </w:r>
      <w:proofErr w:type="spellEnd"/>
      <w:r>
        <w:t xml:space="preserve"> Burton piirikunnassa vuoden 2025 tammi-helmikuun aikana.</w:t>
      </w:r>
      <w:r w:rsidR="00A9482C">
        <w:rPr>
          <w:rStyle w:val="Alaviitteenviite"/>
        </w:rPr>
        <w:footnoteReference w:id="16"/>
      </w:r>
      <w:r w:rsidR="00A9356A">
        <w:t xml:space="preserve"> </w:t>
      </w:r>
      <w:r w:rsidR="00235691">
        <w:t xml:space="preserve">Vaikka Somalian hallintoa tukevat turvallisuusjoukot kontrolloivat </w:t>
      </w:r>
      <w:proofErr w:type="spellStart"/>
      <w:r w:rsidR="00235691">
        <w:t>Bulo</w:t>
      </w:r>
      <w:proofErr w:type="spellEnd"/>
      <w:r w:rsidR="00235691">
        <w:t xml:space="preserve"> Burton kaupunkia</w:t>
      </w:r>
      <w:r w:rsidR="008D43D0">
        <w:rPr>
          <w:rStyle w:val="Alaviitteenviite"/>
        </w:rPr>
        <w:footnoteReference w:id="17"/>
      </w:r>
      <w:r w:rsidR="005911F4">
        <w:t xml:space="preserve">, </w:t>
      </w:r>
      <w:r w:rsidR="0018107B">
        <w:t xml:space="preserve">kykenee </w:t>
      </w:r>
      <w:proofErr w:type="spellStart"/>
      <w:r w:rsidR="0018107B">
        <w:t>al-Shabaab</w:t>
      </w:r>
      <w:proofErr w:type="spellEnd"/>
      <w:r w:rsidR="0018107B">
        <w:t xml:space="preserve"> </w:t>
      </w:r>
      <w:r w:rsidR="00DB53C7">
        <w:t xml:space="preserve">edelleen </w:t>
      </w:r>
      <w:r w:rsidR="0018107B">
        <w:t xml:space="preserve">operoimaan </w:t>
      </w:r>
      <w:r w:rsidR="000D2D62">
        <w:t>sen lähialueilla.</w:t>
      </w:r>
      <w:r w:rsidR="000D2D62">
        <w:rPr>
          <w:rStyle w:val="Alaviitteenviite"/>
        </w:rPr>
        <w:footnoteReference w:id="18"/>
      </w:r>
      <w:r w:rsidR="000D2D62">
        <w:t xml:space="preserve"> Järjestö myös kontrolloi alueita sen välittömässä läheisyydessä</w:t>
      </w:r>
      <w:r w:rsidR="00235691">
        <w:t>.</w:t>
      </w:r>
      <w:r w:rsidR="00235691">
        <w:rPr>
          <w:rStyle w:val="Alaviitteenviite"/>
        </w:rPr>
        <w:footnoteReference w:id="19"/>
      </w:r>
    </w:p>
    <w:p w:rsidR="0056196D" w:rsidRDefault="0056196D" w:rsidP="0056196D">
      <w:r>
        <w:t xml:space="preserve">Valtaosa kesäkuun 2024 jälkeen </w:t>
      </w:r>
      <w:proofErr w:type="spellStart"/>
      <w:r>
        <w:t>Bulo</w:t>
      </w:r>
      <w:proofErr w:type="spellEnd"/>
      <w:r>
        <w:t xml:space="preserve"> Burton piirikunnassa raportoiduista välikohtauksista on ollut </w:t>
      </w:r>
      <w:proofErr w:type="spellStart"/>
      <w:r>
        <w:t>al-Shabaabin</w:t>
      </w:r>
      <w:proofErr w:type="spellEnd"/>
      <w:r>
        <w:t xml:space="preserve"> ja sitä vastustavien aseellisten joukkojen keskinäisiä yhteenottoja, taisteluita sekä räjähde- ja ilmaiskuja. </w:t>
      </w:r>
      <w:proofErr w:type="spellStart"/>
      <w:r>
        <w:t>Al-Shabaab</w:t>
      </w:r>
      <w:proofErr w:type="spellEnd"/>
      <w:r>
        <w:t xml:space="preserve"> on tehnyt sissi-iskuja, väijytyshyökkäyksiä sekä erilaisia räjähdeiskuja sitä vastustavien aseellisten joukkojen tukikohtia, </w:t>
      </w:r>
      <w:proofErr w:type="spellStart"/>
      <w:r>
        <w:t>autosaattueita</w:t>
      </w:r>
      <w:proofErr w:type="spellEnd"/>
      <w:r>
        <w:t xml:space="preserve">, partioita, tarkastuspisteitä ja taistelijoita vastaan. Järjestö on lisäksi tulittanut sitä vastustavien joukkojen asemia ja tukikohtia kranaateilla. Järjestön on raportoitu saaneen helmikuussa 2025 haltuunsa </w:t>
      </w:r>
      <w:proofErr w:type="spellStart"/>
      <w:r w:rsidRPr="00223281">
        <w:t>Ceel</w:t>
      </w:r>
      <w:proofErr w:type="spellEnd"/>
      <w:r w:rsidRPr="00223281">
        <w:t xml:space="preserve"> </w:t>
      </w:r>
      <w:proofErr w:type="spellStart"/>
      <w:r w:rsidRPr="00223281">
        <w:t>Saleeban</w:t>
      </w:r>
      <w:r>
        <w:t>in</w:t>
      </w:r>
      <w:proofErr w:type="spellEnd"/>
      <w:r>
        <w:t xml:space="preserve">, </w:t>
      </w:r>
      <w:proofErr w:type="spellStart"/>
      <w:r>
        <w:t>Aboreyn</w:t>
      </w:r>
      <w:proofErr w:type="spellEnd"/>
      <w:r>
        <w:t xml:space="preserve"> sekä </w:t>
      </w:r>
      <w:proofErr w:type="spellStart"/>
      <w:r w:rsidRPr="00ED08E6">
        <w:t>Ceel</w:t>
      </w:r>
      <w:proofErr w:type="spellEnd"/>
      <w:r w:rsidRPr="00ED08E6">
        <w:t>-Cali-</w:t>
      </w:r>
      <w:proofErr w:type="spellStart"/>
      <w:r w:rsidRPr="00ED08E6">
        <w:t>Axmed</w:t>
      </w:r>
      <w:r>
        <w:t>in</w:t>
      </w:r>
      <w:proofErr w:type="spellEnd"/>
      <w:r>
        <w:t xml:space="preserve"> kylät.</w:t>
      </w:r>
      <w:r>
        <w:rPr>
          <w:rStyle w:val="Alaviitteenviite"/>
        </w:rPr>
        <w:footnoteReference w:id="20"/>
      </w:r>
    </w:p>
    <w:p w:rsidR="00E566D1" w:rsidRDefault="0056196D" w:rsidP="0056196D">
      <w:r>
        <w:t xml:space="preserve">Järjestöä vastustava Somalian armeija sekä sitä tukevat paikalliset </w:t>
      </w:r>
      <w:proofErr w:type="spellStart"/>
      <w:r>
        <w:t>klaanimilitiat</w:t>
      </w:r>
      <w:proofErr w:type="spellEnd"/>
      <w:r>
        <w:t xml:space="preserve"> sekä ulkomaiset aseelliset joukot ovat puolestaan tehneet kesäkuun 2024 jälkeen </w:t>
      </w:r>
      <w:proofErr w:type="spellStart"/>
      <w:r>
        <w:t>Bulo</w:t>
      </w:r>
      <w:proofErr w:type="spellEnd"/>
      <w:r>
        <w:t xml:space="preserve"> Burton piirikunnassa erilaisia sotilasoperaatioita järjestön piilopaikkoja, asemia sekä tarkastuspisteitä vastaan. Lisäksi </w:t>
      </w:r>
      <w:proofErr w:type="spellStart"/>
      <w:r>
        <w:t>al-Shabaabia</w:t>
      </w:r>
      <w:proofErr w:type="spellEnd"/>
      <w:r>
        <w:t xml:space="preserve"> vastustavat joukot ovat tulittaneet järjestön asemia kranaateilla ja tehneet niitä vastaan ainakin neljä ilmaiskua. </w:t>
      </w:r>
      <w:proofErr w:type="spellStart"/>
      <w:r w:rsidR="00E566D1">
        <w:t>ACLEDin</w:t>
      </w:r>
      <w:proofErr w:type="spellEnd"/>
      <w:r w:rsidR="00E566D1">
        <w:t xml:space="preserve"> mukaan ilmaiskuista kaksi toteutettiin </w:t>
      </w:r>
      <w:proofErr w:type="spellStart"/>
      <w:r w:rsidR="00E566D1">
        <w:t>Beer</w:t>
      </w:r>
      <w:proofErr w:type="spellEnd"/>
      <w:r w:rsidR="00E566D1">
        <w:t xml:space="preserve"> </w:t>
      </w:r>
      <w:proofErr w:type="spellStart"/>
      <w:r w:rsidR="00E566D1">
        <w:t>Yabualin</w:t>
      </w:r>
      <w:proofErr w:type="spellEnd"/>
      <w:r w:rsidR="00E566D1">
        <w:t xml:space="preserve"> paikkakunnalla, yksi </w:t>
      </w:r>
      <w:proofErr w:type="spellStart"/>
      <w:r w:rsidR="00E566D1">
        <w:t>Bulo</w:t>
      </w:r>
      <w:proofErr w:type="spellEnd"/>
      <w:r w:rsidR="00E566D1">
        <w:t xml:space="preserve"> Burton kaupungin läheisyydessä ja yksi </w:t>
      </w:r>
      <w:proofErr w:type="spellStart"/>
      <w:r w:rsidR="00E566D1">
        <w:t>Jicibowin</w:t>
      </w:r>
      <w:proofErr w:type="spellEnd"/>
      <w:r w:rsidR="00E566D1">
        <w:t xml:space="preserve"> kylässä. Kaikki iskut tehtiin vuoden 2025 aikana. Niiden aiheuttamista henkilövahingoista ei ole tietoa.</w:t>
      </w:r>
      <w:r w:rsidR="00E566D1">
        <w:rPr>
          <w:rStyle w:val="Alaviitteenviite"/>
        </w:rPr>
        <w:footnoteReference w:id="21"/>
      </w:r>
      <w:r w:rsidR="00E566D1">
        <w:t xml:space="preserve"> </w:t>
      </w:r>
    </w:p>
    <w:p w:rsidR="0056196D" w:rsidRDefault="0056196D" w:rsidP="0056196D">
      <w:r>
        <w:t xml:space="preserve">Sotilasoperaatioiden seurauksena Somalian hallintoa tukevat joukot ovat edenneet kesäkuun 2024 </w:t>
      </w:r>
      <w:r w:rsidR="00E35C1C">
        <w:t xml:space="preserve">jälkeen </w:t>
      </w:r>
      <w:r>
        <w:t xml:space="preserve">ja etenkin </w:t>
      </w:r>
      <w:r w:rsidR="00E566D1">
        <w:t>vuoden 2025 alkupuolella</w:t>
      </w:r>
      <w:r>
        <w:t xml:space="preserve"> </w:t>
      </w:r>
      <w:proofErr w:type="spellStart"/>
      <w:r>
        <w:t>Bulo</w:t>
      </w:r>
      <w:proofErr w:type="spellEnd"/>
      <w:r>
        <w:t xml:space="preserve"> Burton alueella. Joukot ottivat ACLED-</w:t>
      </w:r>
      <w:proofErr w:type="spellStart"/>
      <w:r>
        <w:t>konfliktitietokannan</w:t>
      </w:r>
      <w:proofErr w:type="spellEnd"/>
      <w:r>
        <w:t xml:space="preserve"> mukaan haltuunsa ainakin </w:t>
      </w:r>
      <w:proofErr w:type="spellStart"/>
      <w:r>
        <w:t>Bulo</w:t>
      </w:r>
      <w:proofErr w:type="spellEnd"/>
      <w:r>
        <w:t xml:space="preserve"> Burton kaupungin ympäristössä sijaitsevat </w:t>
      </w:r>
      <w:proofErr w:type="spellStart"/>
      <w:r w:rsidRPr="00223281">
        <w:t>Buur</w:t>
      </w:r>
      <w:proofErr w:type="spellEnd"/>
      <w:r w:rsidRPr="00223281">
        <w:t xml:space="preserve"> </w:t>
      </w:r>
      <w:proofErr w:type="spellStart"/>
      <w:r w:rsidRPr="00223281">
        <w:t>Weyn</w:t>
      </w:r>
      <w:r>
        <w:t>en</w:t>
      </w:r>
      <w:proofErr w:type="spellEnd"/>
      <w:r>
        <w:t xml:space="preserve">, </w:t>
      </w:r>
      <w:proofErr w:type="spellStart"/>
      <w:r w:rsidRPr="00223281">
        <w:t>Tayeg-Barkoy</w:t>
      </w:r>
      <w:r>
        <w:t>n</w:t>
      </w:r>
      <w:proofErr w:type="spellEnd"/>
      <w:r>
        <w:t xml:space="preserve">, </w:t>
      </w:r>
      <w:proofErr w:type="spellStart"/>
      <w:r w:rsidRPr="00223281">
        <w:t>Ilimey</w:t>
      </w:r>
      <w:r>
        <w:t>n</w:t>
      </w:r>
      <w:proofErr w:type="spellEnd"/>
      <w:r w:rsidRPr="00223281">
        <w:t>, Helo-Banaan</w:t>
      </w:r>
      <w:r>
        <w:t>in</w:t>
      </w:r>
      <w:r w:rsidRPr="00223281">
        <w:t xml:space="preserve">, </w:t>
      </w:r>
      <w:proofErr w:type="spellStart"/>
      <w:r w:rsidRPr="00223281">
        <w:t>Gadan</w:t>
      </w:r>
      <w:r>
        <w:t>in</w:t>
      </w:r>
      <w:proofErr w:type="spellEnd"/>
      <w:r>
        <w:t xml:space="preserve">, </w:t>
      </w:r>
      <w:proofErr w:type="spellStart"/>
      <w:r w:rsidRPr="00223281">
        <w:t>Dirqis</w:t>
      </w:r>
      <w:r>
        <w:t>in</w:t>
      </w:r>
      <w:proofErr w:type="spellEnd"/>
      <w:r>
        <w:t xml:space="preserve">, </w:t>
      </w:r>
      <w:proofErr w:type="spellStart"/>
      <w:r w:rsidRPr="00223281">
        <w:t>Bur-Abooto</w:t>
      </w:r>
      <w:r>
        <w:t>n</w:t>
      </w:r>
      <w:proofErr w:type="spellEnd"/>
      <w:r>
        <w:t xml:space="preserve">, </w:t>
      </w:r>
      <w:proofErr w:type="spellStart"/>
      <w:r w:rsidRPr="00EA0353">
        <w:t>Bardhabaq</w:t>
      </w:r>
      <w:r>
        <w:t>on</w:t>
      </w:r>
      <w:proofErr w:type="spellEnd"/>
      <w:r>
        <w:t xml:space="preserve">, </w:t>
      </w:r>
      <w:proofErr w:type="spellStart"/>
      <w:r w:rsidRPr="00EA0353">
        <w:t>Cadow</w:t>
      </w:r>
      <w:proofErr w:type="spellEnd"/>
      <w:r w:rsidRPr="00EA0353">
        <w:t xml:space="preserve"> </w:t>
      </w:r>
      <w:proofErr w:type="spellStart"/>
      <w:r w:rsidRPr="00EA0353">
        <w:t>Gureey</w:t>
      </w:r>
      <w:r>
        <w:t>n</w:t>
      </w:r>
      <w:proofErr w:type="spellEnd"/>
      <w:r>
        <w:t xml:space="preserve">, </w:t>
      </w:r>
      <w:proofErr w:type="spellStart"/>
      <w:r w:rsidRPr="00223281">
        <w:t>Eega-Galmay</w:t>
      </w:r>
      <w:r>
        <w:t>n</w:t>
      </w:r>
      <w:proofErr w:type="spellEnd"/>
      <w:r>
        <w:t xml:space="preserve">, </w:t>
      </w:r>
      <w:r w:rsidRPr="00EE5CB7">
        <w:t xml:space="preserve">Hila </w:t>
      </w:r>
      <w:proofErr w:type="spellStart"/>
      <w:r w:rsidRPr="00EE5CB7">
        <w:t>Weyn</w:t>
      </w:r>
      <w:r>
        <w:t>en</w:t>
      </w:r>
      <w:proofErr w:type="spellEnd"/>
      <w:r w:rsidRPr="00EE5CB7">
        <w:t xml:space="preserve">, </w:t>
      </w:r>
      <w:proofErr w:type="spellStart"/>
      <w:r w:rsidRPr="00EE5CB7">
        <w:t>Tibiye</w:t>
      </w:r>
      <w:r>
        <w:t>n</w:t>
      </w:r>
      <w:proofErr w:type="spellEnd"/>
      <w:r w:rsidRPr="00EE5CB7">
        <w:t xml:space="preserve">, </w:t>
      </w:r>
      <w:proofErr w:type="spellStart"/>
      <w:r w:rsidRPr="00EE5CB7">
        <w:t>Bucaley</w:t>
      </w:r>
      <w:r>
        <w:t>n</w:t>
      </w:r>
      <w:proofErr w:type="spellEnd"/>
      <w:r w:rsidRPr="00EE5CB7">
        <w:t xml:space="preserve">, </w:t>
      </w:r>
      <w:proofErr w:type="spellStart"/>
      <w:r w:rsidRPr="00EE5CB7">
        <w:t>Mitarka</w:t>
      </w:r>
      <w:r>
        <w:t>n</w:t>
      </w:r>
      <w:proofErr w:type="spellEnd"/>
      <w:r>
        <w:t xml:space="preserve">, </w:t>
      </w:r>
      <w:proofErr w:type="spellStart"/>
      <w:r w:rsidRPr="00223281">
        <w:t>Ceel</w:t>
      </w:r>
      <w:proofErr w:type="spellEnd"/>
      <w:r w:rsidRPr="00223281">
        <w:t xml:space="preserve"> </w:t>
      </w:r>
      <w:proofErr w:type="spellStart"/>
      <w:r w:rsidRPr="00223281">
        <w:t>Saleeban</w:t>
      </w:r>
      <w:r>
        <w:t>in</w:t>
      </w:r>
      <w:proofErr w:type="spellEnd"/>
      <w:r>
        <w:t>,</w:t>
      </w:r>
      <w:r w:rsidRPr="00EE5CB7">
        <w:t xml:space="preserve"> </w:t>
      </w:r>
      <w:proofErr w:type="spellStart"/>
      <w:r w:rsidRPr="00EE5CB7">
        <w:t>Sithinta</w:t>
      </w:r>
      <w:r>
        <w:t>n</w:t>
      </w:r>
      <w:proofErr w:type="spellEnd"/>
      <w:r>
        <w:t xml:space="preserve">, </w:t>
      </w:r>
      <w:proofErr w:type="spellStart"/>
      <w:r w:rsidRPr="00EE5CB7">
        <w:t>Dhagaxyaale</w:t>
      </w:r>
      <w:r>
        <w:t>n</w:t>
      </w:r>
      <w:proofErr w:type="spellEnd"/>
      <w:r>
        <w:t xml:space="preserve">, </w:t>
      </w:r>
      <w:proofErr w:type="spellStart"/>
      <w:r w:rsidRPr="00EE5CB7">
        <w:t>Wareer</w:t>
      </w:r>
      <w:proofErr w:type="spellEnd"/>
      <w:r w:rsidRPr="00EE5CB7">
        <w:t xml:space="preserve"> Tire</w:t>
      </w:r>
      <w:r>
        <w:t>n,</w:t>
      </w:r>
      <w:r w:rsidRPr="00EE5CB7">
        <w:t xml:space="preserve"> Kali </w:t>
      </w:r>
      <w:proofErr w:type="spellStart"/>
      <w:r w:rsidRPr="00EE5CB7">
        <w:t>Gubadle</w:t>
      </w:r>
      <w:r>
        <w:t>n</w:t>
      </w:r>
      <w:proofErr w:type="spellEnd"/>
      <w:r>
        <w:t xml:space="preserve"> sekä </w:t>
      </w:r>
      <w:proofErr w:type="spellStart"/>
      <w:r w:rsidRPr="00EE5CB7">
        <w:t>Jidcilaanle</w:t>
      </w:r>
      <w:r>
        <w:t>n</w:t>
      </w:r>
      <w:proofErr w:type="spellEnd"/>
      <w:r>
        <w:t xml:space="preserve"> kylät.</w:t>
      </w:r>
      <w:r>
        <w:rPr>
          <w:rStyle w:val="Alaviitteenviite"/>
        </w:rPr>
        <w:footnoteReference w:id="22"/>
      </w:r>
    </w:p>
    <w:p w:rsidR="00E75E0B" w:rsidRDefault="00E75E0B" w:rsidP="0056196D">
      <w:r>
        <w:t xml:space="preserve">Tarkasteltavana olevan ajanjaksona (1.7.2024-28.2.2025) </w:t>
      </w:r>
      <w:proofErr w:type="spellStart"/>
      <w:r>
        <w:t>Bulo</w:t>
      </w:r>
      <w:proofErr w:type="spellEnd"/>
      <w:r>
        <w:t xml:space="preserve"> </w:t>
      </w:r>
      <w:proofErr w:type="spellStart"/>
      <w:r>
        <w:t>Burtion</w:t>
      </w:r>
      <w:proofErr w:type="spellEnd"/>
      <w:r>
        <w:t xml:space="preserve"> piirikunnan alueella on raportoitu </w:t>
      </w:r>
      <w:r w:rsidR="00404E10">
        <w:t>kahdesta</w:t>
      </w:r>
      <w:r>
        <w:t xml:space="preserve"> turvallisuusjoukkojen keskinäisestä yhteenotosta </w:t>
      </w:r>
      <w:proofErr w:type="spellStart"/>
      <w:r>
        <w:t>Bulo</w:t>
      </w:r>
      <w:proofErr w:type="spellEnd"/>
      <w:r>
        <w:t xml:space="preserve"> Burton kaupungissa. Välikohtausten syyt eivät ole tiedossa.</w:t>
      </w:r>
      <w:r>
        <w:rPr>
          <w:rStyle w:val="Alaviitteenviite"/>
        </w:rPr>
        <w:footnoteReference w:id="23"/>
      </w:r>
      <w:r>
        <w:t xml:space="preserve">  </w:t>
      </w:r>
    </w:p>
    <w:p w:rsidR="00774192" w:rsidRDefault="00294292" w:rsidP="00FD225D">
      <w:pPr>
        <w:spacing w:before="0" w:line="259" w:lineRule="auto"/>
      </w:pPr>
      <w:proofErr w:type="spellStart"/>
      <w:r>
        <w:t>Bulo</w:t>
      </w:r>
      <w:proofErr w:type="spellEnd"/>
      <w:r>
        <w:t xml:space="preserve"> Burton piirikunnassa ei raportoitu 1.7.2024</w:t>
      </w:r>
      <w:r w:rsidR="00E35C1C">
        <w:t xml:space="preserve"> ja </w:t>
      </w:r>
      <w:r>
        <w:t>28.2.2025</w:t>
      </w:r>
      <w:r w:rsidR="00E35C1C">
        <w:t xml:space="preserve"> välisenä aikana</w:t>
      </w:r>
      <w:r>
        <w:t xml:space="preserve"> ainuttakaan turvallisuusvälikohtausta, jotka ACLED luokittelee kategoriaan väkivalta siviileitä vastaan.</w:t>
      </w:r>
      <w:r>
        <w:rPr>
          <w:rStyle w:val="Alaviitteenviite"/>
        </w:rPr>
        <w:footnoteReference w:id="24"/>
      </w:r>
      <w:r w:rsidR="00C27198">
        <w:t xml:space="preserve"> </w:t>
      </w:r>
      <w:proofErr w:type="gramStart"/>
      <w:r w:rsidR="005A575C">
        <w:t>Kesäkuun</w:t>
      </w:r>
      <w:proofErr w:type="gramEnd"/>
      <w:r w:rsidR="005A575C">
        <w:t xml:space="preserve"> 2024 jälkeen</w:t>
      </w:r>
      <w:r w:rsidR="00352C9B">
        <w:t xml:space="preserve"> </w:t>
      </w:r>
      <w:proofErr w:type="spellStart"/>
      <w:r w:rsidR="00352C9B">
        <w:t>Bulo</w:t>
      </w:r>
      <w:proofErr w:type="spellEnd"/>
      <w:r w:rsidR="00352C9B">
        <w:t xml:space="preserve"> </w:t>
      </w:r>
      <w:proofErr w:type="spellStart"/>
      <w:r w:rsidR="00352C9B">
        <w:t>Burtossa</w:t>
      </w:r>
      <w:proofErr w:type="spellEnd"/>
      <w:r w:rsidR="00352C9B">
        <w:t xml:space="preserve"> toteutetuista </w:t>
      </w:r>
      <w:r w:rsidR="001D6B91">
        <w:t>turvallisuus</w:t>
      </w:r>
      <w:r w:rsidR="00B81DFA">
        <w:t>välikohtauksista</w:t>
      </w:r>
      <w:r w:rsidR="00352C9B">
        <w:t xml:space="preserve"> </w:t>
      </w:r>
      <w:r w:rsidR="00D90576">
        <w:t xml:space="preserve">kolme kohdistui </w:t>
      </w:r>
      <w:r w:rsidR="00376E01">
        <w:lastRenderedPageBreak/>
        <w:t>siviilikohteisiin</w:t>
      </w:r>
      <w:r w:rsidR="00D90576">
        <w:t>.</w:t>
      </w:r>
      <w:r w:rsidR="00D90576">
        <w:rPr>
          <w:rStyle w:val="Alaviitteenviite"/>
        </w:rPr>
        <w:footnoteReference w:id="25"/>
      </w:r>
      <w:r w:rsidR="005A575C">
        <w:t xml:space="preserve"> </w:t>
      </w:r>
      <w:r w:rsidR="00907300">
        <w:t>ACLED-</w:t>
      </w:r>
      <w:proofErr w:type="spellStart"/>
      <w:r w:rsidR="00907300">
        <w:t>konfliktitietokannan</w:t>
      </w:r>
      <w:proofErr w:type="spellEnd"/>
      <w:r w:rsidR="00907300">
        <w:t xml:space="preserve"> mukaan n</w:t>
      </w:r>
      <w:r w:rsidR="00B81DFA">
        <w:t xml:space="preserve">iistä kaikista oli vastuussa oletettavasti </w:t>
      </w:r>
      <w:proofErr w:type="spellStart"/>
      <w:r w:rsidR="00B81DFA">
        <w:t>al-Shabaab</w:t>
      </w:r>
      <w:proofErr w:type="spellEnd"/>
      <w:r w:rsidR="001D6B91">
        <w:t>. Iskut olivat räjähdeiskuja ja n</w:t>
      </w:r>
      <w:r w:rsidR="00907300">
        <w:t xml:space="preserve">e </w:t>
      </w:r>
      <w:r w:rsidR="001D6B91">
        <w:t xml:space="preserve">kaikki </w:t>
      </w:r>
      <w:r w:rsidR="00907300">
        <w:t>toteutettiin vuoden 2024 toisella puoliskolla</w:t>
      </w:r>
      <w:r w:rsidR="00E35C1C">
        <w:t>:</w:t>
      </w:r>
      <w:r w:rsidR="00907300">
        <w:t xml:space="preserve"> Elokuussa ja marraskuussa </w:t>
      </w:r>
      <w:proofErr w:type="spellStart"/>
      <w:r w:rsidR="00907300">
        <w:t>Bulo</w:t>
      </w:r>
      <w:proofErr w:type="spellEnd"/>
      <w:r w:rsidR="00907300">
        <w:t xml:space="preserve"> </w:t>
      </w:r>
      <w:proofErr w:type="spellStart"/>
      <w:r w:rsidR="00907300">
        <w:t>Burtossa</w:t>
      </w:r>
      <w:proofErr w:type="spellEnd"/>
      <w:r w:rsidR="00907300">
        <w:t xml:space="preserve"> </w:t>
      </w:r>
      <w:r>
        <w:t>raportoitiin teekuppiloita vastaan tehdy</w:t>
      </w:r>
      <w:r w:rsidR="00404E10">
        <w:t>i</w:t>
      </w:r>
      <w:r>
        <w:t>stä</w:t>
      </w:r>
      <w:r w:rsidR="00907300">
        <w:t xml:space="preserve"> </w:t>
      </w:r>
      <w:r w:rsidR="00404E10">
        <w:t xml:space="preserve">kahdesta </w:t>
      </w:r>
      <w:r>
        <w:t>räjähdeiskusta</w:t>
      </w:r>
      <w:r w:rsidR="005842E7">
        <w:t xml:space="preserve"> ja niiden</w:t>
      </w:r>
      <w:r>
        <w:t xml:space="preserve"> tekijäksi epäillään iskun toteutustavan perusteella </w:t>
      </w:r>
      <w:proofErr w:type="spellStart"/>
      <w:r w:rsidR="00907300">
        <w:t>al-Shabaabia</w:t>
      </w:r>
      <w:proofErr w:type="spellEnd"/>
      <w:r w:rsidR="00907300">
        <w:t xml:space="preserve">. </w:t>
      </w:r>
      <w:r>
        <w:t xml:space="preserve">Lisäksi </w:t>
      </w:r>
      <w:r w:rsidR="00B81DFA">
        <w:t xml:space="preserve">järjestö teki </w:t>
      </w:r>
      <w:r w:rsidR="000908B1">
        <w:t xml:space="preserve">lokakuussa </w:t>
      </w:r>
      <w:r w:rsidR="00B81DFA">
        <w:t xml:space="preserve">käsikranaatti-iskun </w:t>
      </w:r>
      <w:proofErr w:type="spellStart"/>
      <w:r w:rsidR="00B81DFA">
        <w:t>Bulo</w:t>
      </w:r>
      <w:proofErr w:type="spellEnd"/>
      <w:r w:rsidR="00B81DFA">
        <w:t xml:space="preserve"> </w:t>
      </w:r>
      <w:proofErr w:type="spellStart"/>
      <w:r w:rsidR="00B81DFA">
        <w:t>Burtossa</w:t>
      </w:r>
      <w:proofErr w:type="spellEnd"/>
      <w:r w:rsidR="00774192">
        <w:t xml:space="preserve"> vapaalla olevan sotilaan kotiin.</w:t>
      </w:r>
      <w:r w:rsidR="000908B1">
        <w:t xml:space="preserve"> Vuoden 2025 kahden ensimmäisen kuukauden aikana </w:t>
      </w:r>
      <w:proofErr w:type="spellStart"/>
      <w:r w:rsidR="000908B1">
        <w:t>Bulo</w:t>
      </w:r>
      <w:proofErr w:type="spellEnd"/>
      <w:r w:rsidR="000908B1">
        <w:t xml:space="preserve"> Burton piirikunnassa ei raportoitu siviileihin kohdistuneita turvallisuusvälikohtauksia.</w:t>
      </w:r>
      <w:r w:rsidR="00B66F06">
        <w:rPr>
          <w:rStyle w:val="Alaviitteenviite"/>
        </w:rPr>
        <w:footnoteReference w:id="26"/>
      </w:r>
      <w:r w:rsidR="001C35F8">
        <w:t xml:space="preserve"> </w:t>
      </w:r>
    </w:p>
    <w:p w:rsidR="00BF25DC" w:rsidRDefault="00BF25DC" w:rsidP="00BF25DC">
      <w:pPr>
        <w:pStyle w:val="Otsikko3"/>
        <w:numPr>
          <w:ilvl w:val="0"/>
          <w:numId w:val="0"/>
        </w:numPr>
      </w:pPr>
      <w:r>
        <w:t>Siviiliuhrien määrä</w:t>
      </w:r>
    </w:p>
    <w:p w:rsidR="00F35F50" w:rsidRDefault="00BA65B9" w:rsidP="00D475F7">
      <w:proofErr w:type="spellStart"/>
      <w:r>
        <w:t>Al-Shabaabin</w:t>
      </w:r>
      <w:proofErr w:type="spellEnd"/>
      <w:r>
        <w:t xml:space="preserve"> </w:t>
      </w:r>
      <w:r w:rsidR="00A9482C">
        <w:t xml:space="preserve">ja turvallisuusjoukkojen keskinäisen </w:t>
      </w:r>
      <w:r>
        <w:t xml:space="preserve">taistelun intensiteetin noususta maakunnan ja </w:t>
      </w:r>
      <w:proofErr w:type="spellStart"/>
      <w:r>
        <w:t>Bulo</w:t>
      </w:r>
      <w:proofErr w:type="spellEnd"/>
      <w:r>
        <w:t xml:space="preserve"> Burton piirikunnan alueella </w:t>
      </w:r>
      <w:r w:rsidR="00B66F06">
        <w:t xml:space="preserve">tammi-helmikuun 2025 aikana </w:t>
      </w:r>
      <w:r>
        <w:t xml:space="preserve">kertoo paitsi turvallisuusvälikohtausten </w:t>
      </w:r>
      <w:r w:rsidR="007070DC">
        <w:t xml:space="preserve">lukumäärän kasvu, myös niissä </w:t>
      </w:r>
      <w:r w:rsidR="00F43A84">
        <w:t>aiheutuneiden</w:t>
      </w:r>
      <w:r w:rsidR="007070DC">
        <w:t xml:space="preserve"> henkilövahinkojen määrä. ACLED-</w:t>
      </w:r>
      <w:proofErr w:type="spellStart"/>
      <w:r w:rsidR="007070DC">
        <w:t>konfliktitietokannan</w:t>
      </w:r>
      <w:proofErr w:type="spellEnd"/>
      <w:r w:rsidR="007070DC">
        <w:t xml:space="preserve"> mukaan</w:t>
      </w:r>
      <w:r w:rsidR="001C35F8">
        <w:t xml:space="preserve"> vuoden 2024 toisen puoliskon aikana </w:t>
      </w:r>
      <w:proofErr w:type="spellStart"/>
      <w:r w:rsidR="001C35F8">
        <w:t>Hiiraanin</w:t>
      </w:r>
      <w:proofErr w:type="spellEnd"/>
      <w:r w:rsidR="001C35F8">
        <w:t xml:space="preserve"> maakunnassa raportoiduissa turvallisuusvälikohtauksissa sai surmansa yhteensä 103 ihmistä. Kaikkiaan maakunnassa sai </w:t>
      </w:r>
      <w:r w:rsidR="007070DC">
        <w:t>vuo</w:t>
      </w:r>
      <w:r w:rsidR="001C35F8">
        <w:t>den</w:t>
      </w:r>
      <w:r w:rsidR="007070DC">
        <w:t xml:space="preserve"> 2024 </w:t>
      </w:r>
      <w:r w:rsidR="001C35F8">
        <w:t xml:space="preserve">aikana </w:t>
      </w:r>
      <w:r w:rsidR="007070DC">
        <w:t>surmansa yhteensä 196 ihmistä</w:t>
      </w:r>
      <w:r w:rsidR="00FD5CCB">
        <w:t xml:space="preserve">. </w:t>
      </w:r>
      <w:proofErr w:type="spellStart"/>
      <w:r w:rsidR="007070DC">
        <w:t>Bulo</w:t>
      </w:r>
      <w:proofErr w:type="spellEnd"/>
      <w:r w:rsidR="007070DC">
        <w:t xml:space="preserve"> Burton piirikunnassa </w:t>
      </w:r>
      <w:r w:rsidR="001C35F8">
        <w:t xml:space="preserve">vuoden </w:t>
      </w:r>
      <w:r w:rsidR="00B66F06">
        <w:t xml:space="preserve">2024 </w:t>
      </w:r>
      <w:r w:rsidR="001C35F8">
        <w:t xml:space="preserve">toisen puoliskon aikana raportoiduissa välikohtauksissa sai surmansa yhteensä 50 ihmistä. Kaikkiaan vuoden 2024 aikana piirikunnassa sai </w:t>
      </w:r>
      <w:r w:rsidR="007070DC">
        <w:t xml:space="preserve">surmansa </w:t>
      </w:r>
      <w:r w:rsidR="001C35F8">
        <w:t>yhteen</w:t>
      </w:r>
      <w:r w:rsidR="00B66F06">
        <w:t>s</w:t>
      </w:r>
      <w:r w:rsidR="001C35F8">
        <w:t>ä</w:t>
      </w:r>
      <w:r w:rsidR="007070DC">
        <w:t xml:space="preserve"> 103 ihmistä.</w:t>
      </w:r>
      <w:r w:rsidR="00F35F50">
        <w:rPr>
          <w:rStyle w:val="Alaviitteenviite"/>
        </w:rPr>
        <w:footnoteReference w:id="27"/>
      </w:r>
      <w:r w:rsidR="007070DC">
        <w:t xml:space="preserve"> </w:t>
      </w:r>
    </w:p>
    <w:p w:rsidR="00F53162" w:rsidRDefault="00F35F50" w:rsidP="00D475F7">
      <w:r>
        <w:t>V</w:t>
      </w:r>
      <w:r w:rsidR="007070DC">
        <w:t xml:space="preserve">uoden 2025 kahden ensimmäisen kuukauden aikana surmansa saaneiden lukumäärä </w:t>
      </w:r>
      <w:proofErr w:type="spellStart"/>
      <w:r w:rsidR="007070DC">
        <w:t>Hiiraanin</w:t>
      </w:r>
      <w:proofErr w:type="spellEnd"/>
      <w:r w:rsidR="007070DC">
        <w:t xml:space="preserve"> maakunnassa oli 33</w:t>
      </w:r>
      <w:r w:rsidR="00E54848">
        <w:t>1</w:t>
      </w:r>
      <w:r w:rsidR="00B66F06">
        <w:t>. Surmansa saaneista valtaosa</w:t>
      </w:r>
      <w:r w:rsidR="00E75E0B">
        <w:t>n</w:t>
      </w:r>
      <w:r w:rsidR="00B66F06">
        <w:t xml:space="preserve"> (</w:t>
      </w:r>
      <w:r w:rsidR="00E54848">
        <w:t>321</w:t>
      </w:r>
      <w:r w:rsidR="00B66F06">
        <w:t>)</w:t>
      </w:r>
      <w:r w:rsidR="00E54848">
        <w:t xml:space="preserve"> </w:t>
      </w:r>
      <w:r w:rsidR="00E75E0B">
        <w:t xml:space="preserve">raportoidaan saaneen </w:t>
      </w:r>
      <w:r w:rsidR="00E54848">
        <w:t xml:space="preserve">surmansa </w:t>
      </w:r>
      <w:proofErr w:type="spellStart"/>
      <w:r w:rsidR="00E54848">
        <w:t>Bulo</w:t>
      </w:r>
      <w:proofErr w:type="spellEnd"/>
      <w:r w:rsidR="00E54848">
        <w:t xml:space="preserve"> Burton piirikunnassa esiintyneiden turvallisuusvälikohtausten seurauksena.</w:t>
      </w:r>
      <w:r w:rsidR="00E54848">
        <w:rPr>
          <w:rStyle w:val="Alaviitteenviite"/>
        </w:rPr>
        <w:footnoteReference w:id="28"/>
      </w:r>
      <w:r w:rsidR="007070DC">
        <w:t xml:space="preserve"> </w:t>
      </w:r>
      <w:r w:rsidR="00D94DBB">
        <w:t xml:space="preserve">Verisimpiä </w:t>
      </w:r>
      <w:r w:rsidR="00F53162">
        <w:t xml:space="preserve">yksittäisiä taisteluita </w:t>
      </w:r>
      <w:proofErr w:type="spellStart"/>
      <w:r w:rsidR="008E2D54">
        <w:t>Bulo</w:t>
      </w:r>
      <w:proofErr w:type="spellEnd"/>
      <w:r w:rsidR="008E2D54">
        <w:t xml:space="preserve"> Burton piirikunnassa </w:t>
      </w:r>
      <w:proofErr w:type="spellStart"/>
      <w:r w:rsidR="00F53162">
        <w:t>al-Shabaabin</w:t>
      </w:r>
      <w:proofErr w:type="spellEnd"/>
      <w:r w:rsidR="00F53162">
        <w:t xml:space="preserve"> ja sitä vastustavien aseellisten joukkojen välillä tarkasteltavana ajanjaksona on käyty </w:t>
      </w:r>
      <w:r w:rsidR="008E2D54">
        <w:t>ACLED-</w:t>
      </w:r>
      <w:proofErr w:type="spellStart"/>
      <w:r w:rsidR="008E2D54">
        <w:t>konfliktitietokannan</w:t>
      </w:r>
      <w:proofErr w:type="spellEnd"/>
      <w:r w:rsidR="008E2D54">
        <w:t xml:space="preserve"> mukaan:</w:t>
      </w:r>
    </w:p>
    <w:p w:rsidR="008E2D54" w:rsidRDefault="008E2D54" w:rsidP="008E2D54">
      <w:pPr>
        <w:ind w:left="720"/>
      </w:pPr>
      <w:r>
        <w:t>-</w:t>
      </w:r>
      <w:r w:rsidR="00F35F50">
        <w:t xml:space="preserve"> </w:t>
      </w:r>
      <w:r>
        <w:t xml:space="preserve">25.2.2025 </w:t>
      </w:r>
      <w:proofErr w:type="spellStart"/>
      <w:r>
        <w:t>Aboreyn</w:t>
      </w:r>
      <w:proofErr w:type="spellEnd"/>
      <w:r>
        <w:t xml:space="preserve"> kylässä, kun </w:t>
      </w:r>
      <w:proofErr w:type="spellStart"/>
      <w:r>
        <w:t>al-Shabaab</w:t>
      </w:r>
      <w:proofErr w:type="spellEnd"/>
      <w:r>
        <w:t xml:space="preserve"> hyökkäsi sitä vastustavien joukkojen tukikohtiin. </w:t>
      </w:r>
      <w:proofErr w:type="spellStart"/>
      <w:r w:rsidR="00F35F50">
        <w:t>Al-Shabaabin</w:t>
      </w:r>
      <w:proofErr w:type="spellEnd"/>
      <w:r w:rsidR="00F35F50">
        <w:t xml:space="preserve"> ilmoituksen</w:t>
      </w:r>
      <w:r>
        <w:t xml:space="preserve"> mukaan tai</w:t>
      </w:r>
      <w:r w:rsidR="00F35F50">
        <w:t>s</w:t>
      </w:r>
      <w:r>
        <w:t xml:space="preserve">telussa sai surmansa yli 50 sotilasta; </w:t>
      </w:r>
    </w:p>
    <w:p w:rsidR="008E2D54" w:rsidRDefault="008E2D54" w:rsidP="008E2D54">
      <w:pPr>
        <w:ind w:left="720"/>
      </w:pPr>
      <w:r>
        <w:t xml:space="preserve">- 25.2.2025 </w:t>
      </w:r>
      <w:proofErr w:type="spellStart"/>
      <w:r w:rsidRPr="008E2D54">
        <w:t>Buurta</w:t>
      </w:r>
      <w:proofErr w:type="spellEnd"/>
      <w:r w:rsidRPr="008E2D54">
        <w:t xml:space="preserve"> </w:t>
      </w:r>
      <w:proofErr w:type="spellStart"/>
      <w:r w:rsidRPr="008E2D54">
        <w:t>Caddow</w:t>
      </w:r>
      <w:proofErr w:type="spellEnd"/>
      <w:r w:rsidRPr="008E2D54">
        <w:t xml:space="preserve"> </w:t>
      </w:r>
      <w:proofErr w:type="spellStart"/>
      <w:r w:rsidRPr="008E2D54">
        <w:t>Gurey</w:t>
      </w:r>
      <w:r>
        <w:t>n</w:t>
      </w:r>
      <w:proofErr w:type="spellEnd"/>
      <w:r>
        <w:t xml:space="preserve"> kylässä, kun </w:t>
      </w:r>
      <w:proofErr w:type="spellStart"/>
      <w:r w:rsidRPr="008E2D54">
        <w:t>al-Shabaab</w:t>
      </w:r>
      <w:proofErr w:type="spellEnd"/>
      <w:r w:rsidRPr="008E2D54">
        <w:t xml:space="preserve"> hyökkäsi sitä vastustavien joukkojen tukikohtiin</w:t>
      </w:r>
      <w:r>
        <w:t>. Hyökkäyksessä ja sitä seuranneissa vasta</w:t>
      </w:r>
      <w:r w:rsidR="00F35F50">
        <w:t xml:space="preserve">hyökkäyksissä </w:t>
      </w:r>
      <w:r>
        <w:t xml:space="preserve">sai surmansa 70 taistelijaa; </w:t>
      </w:r>
    </w:p>
    <w:p w:rsidR="00BA65B9" w:rsidRDefault="00F53162" w:rsidP="00F53162">
      <w:pPr>
        <w:ind w:left="720"/>
      </w:pPr>
      <w:r>
        <w:t xml:space="preserve">- 7.2.2025 </w:t>
      </w:r>
      <w:proofErr w:type="spellStart"/>
      <w:r w:rsidR="008E2D54">
        <w:t>Jicibowin</w:t>
      </w:r>
      <w:proofErr w:type="spellEnd"/>
      <w:r w:rsidR="008E2D54">
        <w:t xml:space="preserve"> kylässä, kun </w:t>
      </w:r>
      <w:proofErr w:type="spellStart"/>
      <w:r>
        <w:t>al-Shabaabin</w:t>
      </w:r>
      <w:proofErr w:type="spellEnd"/>
      <w:r>
        <w:t xml:space="preserve"> vastaiset joukot hyökkäsivät järjestön piilopaikkoja vastaan</w:t>
      </w:r>
      <w:r w:rsidR="008E2D54">
        <w:t>. Taisteluissa sai surmansa</w:t>
      </w:r>
      <w:r>
        <w:t xml:space="preserve"> ainakin 67 </w:t>
      </w:r>
      <w:r w:rsidR="008E2D54">
        <w:t>taistelijaa</w:t>
      </w:r>
      <w:r>
        <w:t xml:space="preserve"> (30 </w:t>
      </w:r>
      <w:proofErr w:type="spellStart"/>
      <w:r>
        <w:t>al-Shabaabin</w:t>
      </w:r>
      <w:proofErr w:type="spellEnd"/>
      <w:r>
        <w:t xml:space="preserve"> taistelijaa ja 37 sotilasta);</w:t>
      </w:r>
    </w:p>
    <w:p w:rsidR="008E2D54" w:rsidRDefault="008E2D54" w:rsidP="008E2D54">
      <w:pPr>
        <w:ind w:left="720"/>
      </w:pPr>
      <w:r>
        <w:t xml:space="preserve">- 30.1.2025 </w:t>
      </w:r>
      <w:proofErr w:type="spellStart"/>
      <w:r>
        <w:t>Beer</w:t>
      </w:r>
      <w:proofErr w:type="spellEnd"/>
      <w:r>
        <w:t xml:space="preserve"> </w:t>
      </w:r>
      <w:proofErr w:type="spellStart"/>
      <w:r>
        <w:t>Yabualin</w:t>
      </w:r>
      <w:proofErr w:type="spellEnd"/>
      <w:r>
        <w:t xml:space="preserve"> kylässä, kun </w:t>
      </w:r>
      <w:proofErr w:type="spellStart"/>
      <w:r w:rsidRPr="008E2D54">
        <w:t>al-Shabaabin</w:t>
      </w:r>
      <w:proofErr w:type="spellEnd"/>
      <w:r w:rsidRPr="008E2D54">
        <w:t xml:space="preserve"> vastaiset joukot hyökkäsivät</w:t>
      </w:r>
      <w:r>
        <w:t xml:space="preserve"> järjestön asemia ja piilopaikkoja vastaan. Taistelussa sai surmansa yli 20 </w:t>
      </w:r>
      <w:proofErr w:type="spellStart"/>
      <w:r>
        <w:t>al-Shabaabin</w:t>
      </w:r>
      <w:proofErr w:type="spellEnd"/>
      <w:r>
        <w:t xml:space="preserve"> taistelijaa. </w:t>
      </w:r>
      <w:proofErr w:type="spellStart"/>
      <w:r>
        <w:t>Al-Shabaabin</w:t>
      </w:r>
      <w:proofErr w:type="spellEnd"/>
      <w:r>
        <w:t xml:space="preserve"> mukaan se surmasi 26 sotilasta.</w:t>
      </w:r>
      <w:r>
        <w:rPr>
          <w:rStyle w:val="Alaviitteenviite"/>
        </w:rPr>
        <w:footnoteReference w:id="29"/>
      </w:r>
      <w:r>
        <w:t xml:space="preserve"> </w:t>
      </w:r>
    </w:p>
    <w:p w:rsidR="00F35F50" w:rsidRDefault="001C35F8" w:rsidP="00D475F7">
      <w:proofErr w:type="spellStart"/>
      <w:r>
        <w:t>Bulo</w:t>
      </w:r>
      <w:proofErr w:type="spellEnd"/>
      <w:r>
        <w:t xml:space="preserve"> Burton piirikunnassa kesäkuun 2024 jälkeen ja vuoden 2025 helmikuun lopun välisenä aikana surmansa saaneista </w:t>
      </w:r>
      <w:r w:rsidR="00520E93">
        <w:t xml:space="preserve">valtaosa </w:t>
      </w:r>
      <w:r>
        <w:t>on ollut aseellisten joukkojen taistelijoita.</w:t>
      </w:r>
      <w:r w:rsidR="00F35F50">
        <w:rPr>
          <w:rStyle w:val="Alaviitteenviite"/>
        </w:rPr>
        <w:footnoteReference w:id="30"/>
      </w:r>
      <w:r w:rsidR="00F35F50">
        <w:t xml:space="preserve"> </w:t>
      </w:r>
      <w:r>
        <w:t xml:space="preserve"> </w:t>
      </w:r>
    </w:p>
    <w:p w:rsidR="00BD2F65" w:rsidRDefault="001C35F8" w:rsidP="00D475F7">
      <w:r>
        <w:lastRenderedPageBreak/>
        <w:t>ACLED-</w:t>
      </w:r>
      <w:proofErr w:type="spellStart"/>
      <w:r>
        <w:t>konfliktitietokannan</w:t>
      </w:r>
      <w:proofErr w:type="spellEnd"/>
      <w:r>
        <w:t xml:space="preserve"> mukaan</w:t>
      </w:r>
      <w:r w:rsidR="00852058">
        <w:t xml:space="preserve"> </w:t>
      </w:r>
      <w:proofErr w:type="spellStart"/>
      <w:r w:rsidR="00852058">
        <w:t>Bulo</w:t>
      </w:r>
      <w:proofErr w:type="spellEnd"/>
      <w:r w:rsidR="00852058">
        <w:t xml:space="preserve"> Burton</w:t>
      </w:r>
      <w:r>
        <w:t xml:space="preserve"> piirikunnassa </w:t>
      </w:r>
      <w:r w:rsidR="00404E10">
        <w:t xml:space="preserve">sai </w:t>
      </w:r>
      <w:r w:rsidR="00F35F50">
        <w:t xml:space="preserve">tarkasteltavana olevan ajanjakson aikana </w:t>
      </w:r>
      <w:r w:rsidR="00404E10">
        <w:t>surmansa yhteensä kolme siviiliä.</w:t>
      </w:r>
      <w:r w:rsidR="00F35F50">
        <w:rPr>
          <w:rStyle w:val="Alaviitteenviite"/>
        </w:rPr>
        <w:footnoteReference w:id="31"/>
      </w:r>
      <w:r w:rsidR="00404E10">
        <w:t xml:space="preserve"> Heistä yksi sai surmansa </w:t>
      </w:r>
      <w:r w:rsidR="00BD2F65">
        <w:t xml:space="preserve">elokuussa 2024 </w:t>
      </w:r>
      <w:r w:rsidR="00404E10">
        <w:t xml:space="preserve">oletettavasti </w:t>
      </w:r>
      <w:proofErr w:type="spellStart"/>
      <w:r w:rsidR="00404E10">
        <w:t>al-Shabaabin</w:t>
      </w:r>
      <w:proofErr w:type="spellEnd"/>
      <w:r w:rsidR="00404E10">
        <w:t xml:space="preserve"> asettaman pommin räjähdettyä</w:t>
      </w:r>
      <w:r w:rsidR="00BD2F65">
        <w:t xml:space="preserve"> </w:t>
      </w:r>
      <w:proofErr w:type="spellStart"/>
      <w:r w:rsidR="00BD2F65">
        <w:t>buloburtolaisessa</w:t>
      </w:r>
      <w:proofErr w:type="spellEnd"/>
      <w:r w:rsidR="00404E10">
        <w:t xml:space="preserve"> teekuppilassa</w:t>
      </w:r>
      <w:r w:rsidR="00BD2F65">
        <w:t>.</w:t>
      </w:r>
      <w:r w:rsidR="00B65E56">
        <w:rPr>
          <w:rStyle w:val="Alaviitteenviite"/>
        </w:rPr>
        <w:footnoteReference w:id="32"/>
      </w:r>
      <w:r w:rsidR="00BD2F65">
        <w:t xml:space="preserve"> </w:t>
      </w:r>
      <w:proofErr w:type="spellStart"/>
      <w:r w:rsidR="00B65E56">
        <w:t>Garowe</w:t>
      </w:r>
      <w:proofErr w:type="spellEnd"/>
      <w:r w:rsidR="00B65E56">
        <w:t xml:space="preserve"> Online -uutissivuston mukaan kyseisessä pommi-iskussa olisi saanut surmansa ainakin kolme siviiliä ja haavoittunut 13 muuta. Kysei</w:t>
      </w:r>
      <w:r w:rsidR="00852058">
        <w:t>sessä kuppilassa on käynyt asiakkaina</w:t>
      </w:r>
      <w:r w:rsidR="00B65E56">
        <w:t xml:space="preserve"> turvallisuusjoukkojen sotilai</w:t>
      </w:r>
      <w:r w:rsidR="00852058">
        <w:t>ta</w:t>
      </w:r>
      <w:r w:rsidR="00B65E56">
        <w:t xml:space="preserve"> ja </w:t>
      </w:r>
      <w:proofErr w:type="spellStart"/>
      <w:r w:rsidR="00B65E56">
        <w:t>al-Shabaabia</w:t>
      </w:r>
      <w:proofErr w:type="spellEnd"/>
      <w:r w:rsidR="00B65E56">
        <w:t xml:space="preserve"> vastaan taistelevan </w:t>
      </w:r>
      <w:proofErr w:type="spellStart"/>
      <w:r w:rsidR="00B65E56">
        <w:t>Macawiisley-militian</w:t>
      </w:r>
      <w:proofErr w:type="spellEnd"/>
      <w:r w:rsidR="00B65E56">
        <w:t xml:space="preserve"> </w:t>
      </w:r>
      <w:r w:rsidR="00852058">
        <w:t>taistelijoita</w:t>
      </w:r>
      <w:r w:rsidR="00B65E56">
        <w:t>.</w:t>
      </w:r>
      <w:r w:rsidR="00B65E56">
        <w:rPr>
          <w:rStyle w:val="Alaviitteenviite"/>
        </w:rPr>
        <w:footnoteReference w:id="33"/>
      </w:r>
      <w:r w:rsidR="00B65E56">
        <w:t xml:space="preserve"> </w:t>
      </w:r>
      <w:proofErr w:type="gramStart"/>
      <w:r w:rsidR="00BD2F65">
        <w:t>Marraskuussa</w:t>
      </w:r>
      <w:proofErr w:type="gramEnd"/>
      <w:r w:rsidR="00BD2F65">
        <w:t xml:space="preserve"> 2024 </w:t>
      </w:r>
      <w:proofErr w:type="spellStart"/>
      <w:r w:rsidR="00BD2F65">
        <w:t>Moqokorin</w:t>
      </w:r>
      <w:proofErr w:type="spellEnd"/>
      <w:r w:rsidR="00BD2F65">
        <w:t xml:space="preserve"> apulaiskomissaari sai surmansa </w:t>
      </w:r>
      <w:proofErr w:type="spellStart"/>
      <w:r w:rsidR="00BD2F65">
        <w:t>Hawadle-klaanimilitian</w:t>
      </w:r>
      <w:proofErr w:type="spellEnd"/>
      <w:r w:rsidR="00BD2F65">
        <w:t xml:space="preserve"> ja </w:t>
      </w:r>
      <w:proofErr w:type="spellStart"/>
      <w:r w:rsidR="00BD2F65">
        <w:t>Hirshabellen</w:t>
      </w:r>
      <w:proofErr w:type="spellEnd"/>
      <w:r w:rsidR="00BD2F65">
        <w:t xml:space="preserve"> poliisin keskinäise</w:t>
      </w:r>
      <w:r w:rsidR="00F35F50">
        <w:t xml:space="preserve">ssä </w:t>
      </w:r>
      <w:proofErr w:type="spellStart"/>
      <w:r w:rsidR="00F35F50">
        <w:t>yhteenottossa</w:t>
      </w:r>
      <w:proofErr w:type="spellEnd"/>
      <w:r w:rsidR="00BD2F65">
        <w:t xml:space="preserve"> </w:t>
      </w:r>
      <w:proofErr w:type="spellStart"/>
      <w:r w:rsidR="00BD2F65">
        <w:t>Moqokorissa</w:t>
      </w:r>
      <w:proofErr w:type="spellEnd"/>
      <w:r w:rsidR="00BD2F65">
        <w:t xml:space="preserve">. Apulaiskomissaari oli johtamassa operaatiota, jonka tavoitteena oli purkaa alueella </w:t>
      </w:r>
      <w:r w:rsidR="00F35F50">
        <w:t>olevat</w:t>
      </w:r>
      <w:r w:rsidR="00BD2F65">
        <w:t xml:space="preserve"> laittomat tiesulut. </w:t>
      </w:r>
      <w:r w:rsidR="00F35F50">
        <w:t>ACLED-</w:t>
      </w:r>
      <w:proofErr w:type="spellStart"/>
      <w:r w:rsidR="00F35F50">
        <w:t>konfliktitietokannan</w:t>
      </w:r>
      <w:proofErr w:type="spellEnd"/>
      <w:r w:rsidR="00F35F50">
        <w:t xml:space="preserve"> mukaan kolmas siviili sai surmansa h</w:t>
      </w:r>
      <w:r w:rsidR="00BD2F65">
        <w:t xml:space="preserve">einäkuussa 2024 </w:t>
      </w:r>
      <w:proofErr w:type="spellStart"/>
      <w:r w:rsidR="00BD2F65">
        <w:t>Bulo</w:t>
      </w:r>
      <w:proofErr w:type="spellEnd"/>
      <w:r w:rsidR="00BD2F65">
        <w:t xml:space="preserve"> Burton kaupungin karjatorilla</w:t>
      </w:r>
      <w:r w:rsidR="00207AF0">
        <w:t xml:space="preserve"> sivullisena uhrina</w:t>
      </w:r>
      <w:r w:rsidR="00BD2F65">
        <w:t xml:space="preserve"> kahden sotilaan keskinäisen yhteenoton seurauksena.</w:t>
      </w:r>
      <w:r w:rsidR="00BD2F65">
        <w:rPr>
          <w:rStyle w:val="Alaviitteenviite"/>
        </w:rPr>
        <w:footnoteReference w:id="34"/>
      </w:r>
    </w:p>
    <w:p w:rsidR="00207AF0" w:rsidRDefault="00852058" w:rsidP="00D475F7">
      <w:proofErr w:type="spellStart"/>
      <w:r>
        <w:t>Shabelle</w:t>
      </w:r>
      <w:proofErr w:type="spellEnd"/>
      <w:r>
        <w:t xml:space="preserve"> Media -uutissivuston</w:t>
      </w:r>
      <w:r w:rsidR="00207AF0">
        <w:t xml:space="preserve"> mukaan s</w:t>
      </w:r>
      <w:r w:rsidR="007F4BF5">
        <w:t xml:space="preserve">iviilien on raportoitu jääneen </w:t>
      </w:r>
      <w:r w:rsidR="00BD5642">
        <w:t xml:space="preserve">taisteluiden jalkoihin ja aseellisten joukkojen ristituleen </w:t>
      </w:r>
      <w:proofErr w:type="spellStart"/>
      <w:r w:rsidR="00BD5642">
        <w:t>al-Shabaabia</w:t>
      </w:r>
      <w:proofErr w:type="spellEnd"/>
      <w:r w:rsidR="00BD5642">
        <w:t xml:space="preserve"> vastustavien joukkojen etenemisen myötä </w:t>
      </w:r>
      <w:proofErr w:type="spellStart"/>
      <w:r w:rsidR="00BD5642">
        <w:t>Bulo</w:t>
      </w:r>
      <w:proofErr w:type="spellEnd"/>
      <w:r w:rsidR="00BD5642">
        <w:t xml:space="preserve"> Burton alueella.</w:t>
      </w:r>
      <w:r w:rsidR="00BD5642">
        <w:rPr>
          <w:rStyle w:val="Alaviitteenviite"/>
        </w:rPr>
        <w:footnoteReference w:id="35"/>
      </w:r>
      <w:r w:rsidR="003044BE">
        <w:t xml:space="preserve"> </w:t>
      </w:r>
      <w:r w:rsidR="00207AF0">
        <w:t xml:space="preserve">Tarkempia tietoja niissä mahdollisesti aiheutuneista henkilövahingoista ei kuitenkaan ole saatavilla. </w:t>
      </w:r>
    </w:p>
    <w:p w:rsidR="0074265E" w:rsidRDefault="00245E39" w:rsidP="00D475F7">
      <w:r>
        <w:t xml:space="preserve">YK:n pakolaisjärjestö </w:t>
      </w:r>
      <w:r w:rsidR="0078032A">
        <w:t>UNHCR:n</w:t>
      </w:r>
      <w:r>
        <w:rPr>
          <w:rStyle w:val="Alaviitteenviite"/>
        </w:rPr>
        <w:footnoteReference w:id="36"/>
      </w:r>
      <w:r w:rsidR="0078032A">
        <w:t xml:space="preserve"> mukaan </w:t>
      </w:r>
      <w:proofErr w:type="spellStart"/>
      <w:r w:rsidR="0078032A">
        <w:t>Bulo</w:t>
      </w:r>
      <w:proofErr w:type="spellEnd"/>
      <w:r w:rsidR="0078032A">
        <w:t xml:space="preserve"> Burton piirikunnassa joutui vuoden 2024 aikana jättämään kotinsa yhteensä 1 000 ihmistä. Heistä 700 joutui siirtymään konfliktin tai turvattomuuden seurauksena.</w:t>
      </w:r>
      <w:r w:rsidR="0078032A">
        <w:rPr>
          <w:rStyle w:val="Alaviitteenviite"/>
        </w:rPr>
        <w:footnoteReference w:id="37"/>
      </w:r>
      <w:r w:rsidR="0078032A">
        <w:t xml:space="preserve"> </w:t>
      </w:r>
      <w:r>
        <w:t xml:space="preserve">Järjestön ylläpitämässä tietokannassa ei ole vielä päivitettyä tietoa piirikunnan sisäisistä siirtymistä vuoden 2025 </w:t>
      </w:r>
      <w:r w:rsidR="005F2D7C">
        <w:t>kahdelta ensimmäiseltä kuukaudelta</w:t>
      </w:r>
      <w:r>
        <w:t xml:space="preserve">. YK:n humanitaaristen asioiden toimisto </w:t>
      </w:r>
      <w:proofErr w:type="spellStart"/>
      <w:r>
        <w:t>OCHA:n</w:t>
      </w:r>
      <w:proofErr w:type="spellEnd"/>
      <w:r>
        <w:rPr>
          <w:rStyle w:val="Alaviitteenviite"/>
        </w:rPr>
        <w:footnoteReference w:id="38"/>
      </w:r>
      <w:r>
        <w:t xml:space="preserve"> </w:t>
      </w:r>
      <w:r w:rsidR="005F2D7C">
        <w:t>helmikuun alussa julkaisema</w:t>
      </w:r>
      <w:r w:rsidR="00852058">
        <w:t>n</w:t>
      </w:r>
      <w:r w:rsidR="005F2D7C">
        <w:t xml:space="preserve"> tiedon </w:t>
      </w:r>
      <w:r>
        <w:t xml:space="preserve">mukaan piirikunnassa </w:t>
      </w:r>
      <w:r w:rsidR="003500E7">
        <w:t xml:space="preserve">18 900 ihmistä </w:t>
      </w:r>
      <w:r w:rsidR="005F2D7C">
        <w:t xml:space="preserve">on </w:t>
      </w:r>
      <w:r w:rsidR="003500E7">
        <w:t>joutunut jättämään kotinsa konfliktin seurauksena.</w:t>
      </w:r>
      <w:r w:rsidR="003500E7">
        <w:rPr>
          <w:rStyle w:val="Alaviitteenviite"/>
        </w:rPr>
        <w:footnoteReference w:id="39"/>
      </w:r>
    </w:p>
    <w:p w:rsidR="00DD5CFF" w:rsidRDefault="003044BE" w:rsidP="00D475F7">
      <w:proofErr w:type="spellStart"/>
      <w:r>
        <w:t>Al-Shabaabin</w:t>
      </w:r>
      <w:proofErr w:type="spellEnd"/>
      <w:r>
        <w:t xml:space="preserve"> raportoidaan miinoittaneen </w:t>
      </w:r>
      <w:r w:rsidR="005F2D7C">
        <w:t xml:space="preserve">tammikuun lopulla </w:t>
      </w:r>
      <w:proofErr w:type="spellStart"/>
      <w:r>
        <w:t>Beer</w:t>
      </w:r>
      <w:proofErr w:type="spellEnd"/>
      <w:r>
        <w:t xml:space="preserve"> </w:t>
      </w:r>
      <w:proofErr w:type="spellStart"/>
      <w:r>
        <w:t>Yabualin</w:t>
      </w:r>
      <w:proofErr w:type="spellEnd"/>
      <w:r>
        <w:t xml:space="preserve"> kylään johtavia maanteitä hidastaakseen sitä vastustavien joukkojen etenemistä. </w:t>
      </w:r>
      <w:r w:rsidR="005F2D7C">
        <w:t xml:space="preserve">Kyseinen kylä sijaitsee n. 30 kilometriä </w:t>
      </w:r>
      <w:proofErr w:type="spellStart"/>
      <w:r w:rsidR="005F2D7C">
        <w:t>Bulo</w:t>
      </w:r>
      <w:proofErr w:type="spellEnd"/>
      <w:r w:rsidR="005F2D7C">
        <w:t xml:space="preserve"> Burton kaupungista pohjoiseen. </w:t>
      </w:r>
      <w:r>
        <w:t>Lisäksi järjestö tuhosi kyseisen kylän ainoan porakaivon.</w:t>
      </w:r>
      <w:r>
        <w:rPr>
          <w:rStyle w:val="Alaviitteenviite"/>
        </w:rPr>
        <w:footnoteReference w:id="40"/>
      </w:r>
    </w:p>
    <w:p w:rsidR="00226913" w:rsidRPr="00226913" w:rsidRDefault="00226913" w:rsidP="00226913"/>
    <w:p w:rsidR="00543F66" w:rsidRPr="00543F66" w:rsidRDefault="00226913" w:rsidP="00226913">
      <w:pPr>
        <w:pStyle w:val="Otsikko1"/>
      </w:pPr>
      <w:r w:rsidRPr="00226913">
        <w:t xml:space="preserve">Onko löydettävissä tietoja turvallisuustilanteen muutoksista (kesäkuun 2024 jälkeen) matkareitillä, joka kulkee Mogadishusta pohjoiseen </w:t>
      </w:r>
      <w:proofErr w:type="spellStart"/>
      <w:r w:rsidRPr="00226913">
        <w:t>Middle</w:t>
      </w:r>
      <w:proofErr w:type="spellEnd"/>
      <w:r w:rsidRPr="00226913">
        <w:t xml:space="preserve"> </w:t>
      </w:r>
      <w:proofErr w:type="spellStart"/>
      <w:r w:rsidRPr="00226913">
        <w:t>Shabellen</w:t>
      </w:r>
      <w:proofErr w:type="spellEnd"/>
      <w:r w:rsidRPr="00226913">
        <w:t xml:space="preserve"> maakunnan </w:t>
      </w:r>
      <w:proofErr w:type="spellStart"/>
      <w:r w:rsidRPr="00226913">
        <w:lastRenderedPageBreak/>
        <w:t>Balcadin</w:t>
      </w:r>
      <w:proofErr w:type="spellEnd"/>
      <w:r w:rsidRPr="00226913">
        <w:t xml:space="preserve"> ja </w:t>
      </w:r>
      <w:proofErr w:type="spellStart"/>
      <w:r w:rsidRPr="00226913">
        <w:t>Jowharin</w:t>
      </w:r>
      <w:proofErr w:type="spellEnd"/>
      <w:r w:rsidRPr="00226913">
        <w:t xml:space="preserve"> kaupunkien ja sen jälkeen </w:t>
      </w:r>
      <w:proofErr w:type="spellStart"/>
      <w:r w:rsidRPr="00226913">
        <w:t>Hiiraanin</w:t>
      </w:r>
      <w:proofErr w:type="spellEnd"/>
      <w:r w:rsidRPr="00226913">
        <w:t xml:space="preserve"> maakunnan </w:t>
      </w:r>
      <w:proofErr w:type="spellStart"/>
      <w:r w:rsidRPr="00226913">
        <w:t>Jalalaqsin</w:t>
      </w:r>
      <w:proofErr w:type="spellEnd"/>
      <w:r w:rsidRPr="00226913">
        <w:t xml:space="preserve"> ja </w:t>
      </w:r>
      <w:proofErr w:type="spellStart"/>
      <w:r w:rsidRPr="00226913">
        <w:t>Bulo</w:t>
      </w:r>
      <w:proofErr w:type="spellEnd"/>
      <w:r w:rsidRPr="00226913">
        <w:t xml:space="preserve"> Burton kaupunkien läpi?</w:t>
      </w:r>
    </w:p>
    <w:bookmarkEnd w:id="0"/>
    <w:p w:rsidR="00E874CD" w:rsidRDefault="00252AE7" w:rsidP="00B8568E">
      <w:pPr>
        <w:spacing w:before="0" w:line="259" w:lineRule="auto"/>
      </w:pPr>
      <w:r w:rsidRPr="00252AE7">
        <w:t xml:space="preserve">Pääkaupunki Mogadishusta </w:t>
      </w:r>
      <w:proofErr w:type="spellStart"/>
      <w:r w:rsidRPr="00252AE7">
        <w:t>Hiiraanin</w:t>
      </w:r>
      <w:proofErr w:type="spellEnd"/>
      <w:r w:rsidRPr="00252AE7">
        <w:t xml:space="preserve"> </w:t>
      </w:r>
      <w:r w:rsidR="0051127C">
        <w:t xml:space="preserve">maakunnassa sijaitsevaan </w:t>
      </w:r>
      <w:proofErr w:type="spellStart"/>
      <w:r w:rsidR="0051127C">
        <w:t>Bulo</w:t>
      </w:r>
      <w:proofErr w:type="spellEnd"/>
      <w:r w:rsidR="004723C6">
        <w:t xml:space="preserve"> </w:t>
      </w:r>
      <w:proofErr w:type="spellStart"/>
      <w:r w:rsidR="004723C6">
        <w:t>B</w:t>
      </w:r>
      <w:r w:rsidR="0051127C">
        <w:t>urtoon</w:t>
      </w:r>
      <w:proofErr w:type="spellEnd"/>
      <w:r w:rsidRPr="00252AE7">
        <w:t xml:space="preserve"> johtava päätie kulkee </w:t>
      </w:r>
      <w:proofErr w:type="spellStart"/>
      <w:r w:rsidRPr="00252AE7">
        <w:t>Middle</w:t>
      </w:r>
      <w:proofErr w:type="spellEnd"/>
      <w:r w:rsidRPr="00252AE7">
        <w:t xml:space="preserve"> </w:t>
      </w:r>
      <w:proofErr w:type="spellStart"/>
      <w:r w:rsidRPr="00252AE7">
        <w:t>Shabellen</w:t>
      </w:r>
      <w:proofErr w:type="spellEnd"/>
      <w:r w:rsidRPr="00252AE7">
        <w:t xml:space="preserve"> (</w:t>
      </w:r>
      <w:proofErr w:type="spellStart"/>
      <w:r w:rsidRPr="00252AE7">
        <w:t>Balcadin</w:t>
      </w:r>
      <w:proofErr w:type="spellEnd"/>
      <w:r w:rsidRPr="00252AE7">
        <w:t xml:space="preserve"> ja </w:t>
      </w:r>
      <w:proofErr w:type="spellStart"/>
      <w:r w:rsidRPr="00252AE7">
        <w:t>Jowharin</w:t>
      </w:r>
      <w:proofErr w:type="spellEnd"/>
      <w:r w:rsidRPr="00252AE7">
        <w:t xml:space="preserve"> piirikunnat) maakunnan kautta. </w:t>
      </w:r>
      <w:proofErr w:type="spellStart"/>
      <w:r w:rsidRPr="00252AE7">
        <w:t>Hiiraanin</w:t>
      </w:r>
      <w:proofErr w:type="spellEnd"/>
      <w:r w:rsidRPr="00252AE7">
        <w:t xml:space="preserve"> maakunnassa päätie kulkee </w:t>
      </w:r>
      <w:proofErr w:type="spellStart"/>
      <w:r w:rsidRPr="00252AE7">
        <w:t>Jalalaqsin</w:t>
      </w:r>
      <w:proofErr w:type="spellEnd"/>
      <w:r w:rsidRPr="00252AE7">
        <w:t xml:space="preserve"> ja </w:t>
      </w:r>
      <w:proofErr w:type="spellStart"/>
      <w:r w:rsidRPr="00252AE7">
        <w:t>Bulo</w:t>
      </w:r>
      <w:proofErr w:type="spellEnd"/>
      <w:r w:rsidRPr="00252AE7">
        <w:t xml:space="preserve"> Burton kautta</w:t>
      </w:r>
      <w:r w:rsidR="00062AC5">
        <w:t xml:space="preserve"> edelleen</w:t>
      </w:r>
      <w:r w:rsidRPr="00252AE7">
        <w:t xml:space="preserve"> </w:t>
      </w:r>
      <w:proofErr w:type="spellStart"/>
      <w:r w:rsidRPr="00252AE7">
        <w:t>Belet</w:t>
      </w:r>
      <w:proofErr w:type="spellEnd"/>
      <w:r w:rsidRPr="00252AE7">
        <w:t xml:space="preserve"> </w:t>
      </w:r>
      <w:proofErr w:type="spellStart"/>
      <w:r w:rsidRPr="00252AE7">
        <w:t>Weyneen</w:t>
      </w:r>
      <w:proofErr w:type="spellEnd"/>
      <w:r w:rsidRPr="00252AE7">
        <w:t>.</w:t>
      </w:r>
      <w:r w:rsidR="00062AC5">
        <w:rPr>
          <w:rStyle w:val="Alaviitteenviite"/>
        </w:rPr>
        <w:footnoteReference w:id="41"/>
      </w:r>
    </w:p>
    <w:p w:rsidR="00BD2EF8" w:rsidRDefault="00BD2EF8" w:rsidP="00B8568E">
      <w:pPr>
        <w:spacing w:before="0" w:line="259" w:lineRule="auto"/>
      </w:pPr>
      <w:r>
        <w:t xml:space="preserve">Euroopan turvapaikkaviraston helmikuussa 2023 julkaiseman raportin mukaan tilanne edellä mainitulla Mogadishun ja </w:t>
      </w:r>
      <w:proofErr w:type="spellStart"/>
      <w:r>
        <w:t>Belet</w:t>
      </w:r>
      <w:proofErr w:type="spellEnd"/>
      <w:r>
        <w:t xml:space="preserve"> </w:t>
      </w:r>
      <w:proofErr w:type="spellStart"/>
      <w:r>
        <w:t>Weynen</w:t>
      </w:r>
      <w:proofErr w:type="spellEnd"/>
      <w:r>
        <w:t xml:space="preserve"> välisellä maantieyhteydellä on huonontunut aiempiin vuosiin verrattuna. Raportin mukaan </w:t>
      </w:r>
      <w:proofErr w:type="spellStart"/>
      <w:r w:rsidR="004723C6">
        <w:t>a</w:t>
      </w:r>
      <w:r w:rsidRPr="00BD2EF8">
        <w:t>l-Shabaab</w:t>
      </w:r>
      <w:proofErr w:type="spellEnd"/>
      <w:r w:rsidRPr="00BD2EF8">
        <w:t xml:space="preserve"> on kohdistanut huomattavaa painetta hallituksen hallinnassa olevi</w:t>
      </w:r>
      <w:r>
        <w:t>a</w:t>
      </w:r>
      <w:r w:rsidRPr="00BD2EF8">
        <w:t xml:space="preserve"> aluekeskuksi</w:t>
      </w:r>
      <w:r>
        <w:t xml:space="preserve">a ja maantieyhteyttä kohtaan. </w:t>
      </w:r>
      <w:r w:rsidRPr="00BD2EF8">
        <w:t xml:space="preserve"> </w:t>
      </w:r>
      <w:r>
        <w:t>Raportin mukaan tuolloin m</w:t>
      </w:r>
      <w:r w:rsidRPr="00BD2EF8">
        <w:t xml:space="preserve">eneillään </w:t>
      </w:r>
      <w:r>
        <w:t>olleet</w:t>
      </w:r>
      <w:r w:rsidRPr="00BD2EF8">
        <w:t xml:space="preserve"> sotilasoperaatiot erityisesti </w:t>
      </w:r>
      <w:proofErr w:type="spellStart"/>
      <w:r w:rsidRPr="00BD2EF8">
        <w:t>Hi</w:t>
      </w:r>
      <w:r w:rsidR="00670189">
        <w:t>i</w:t>
      </w:r>
      <w:r w:rsidRPr="00BD2EF8">
        <w:t>raanin</w:t>
      </w:r>
      <w:proofErr w:type="spellEnd"/>
      <w:r w:rsidRPr="00BD2EF8">
        <w:t xml:space="preserve"> alueella </w:t>
      </w:r>
      <w:r>
        <w:t xml:space="preserve">olivat onnistuneet vähentämään </w:t>
      </w:r>
      <w:proofErr w:type="spellStart"/>
      <w:r>
        <w:t>al-Shabaabin</w:t>
      </w:r>
      <w:proofErr w:type="spellEnd"/>
      <w:r>
        <w:t xml:space="preserve"> vaikutusvaltaa</w:t>
      </w:r>
      <w:r w:rsidRPr="00BD2EF8">
        <w:t xml:space="preserve"> erityisesti </w:t>
      </w:r>
      <w:proofErr w:type="spellStart"/>
      <w:r w:rsidRPr="00BD2EF8">
        <w:t>Shabelle</w:t>
      </w:r>
      <w:proofErr w:type="spellEnd"/>
      <w:r w:rsidRPr="00BD2EF8">
        <w:t xml:space="preserve">-joen itäpuolella. </w:t>
      </w:r>
      <w:r>
        <w:t xml:space="preserve">Järjestön aseman ja sen asettaman uhan heikentymisen pysyvyys oli </w:t>
      </w:r>
      <w:r w:rsidR="00B636E3">
        <w:t xml:space="preserve">kuitenkin </w:t>
      </w:r>
      <w:r>
        <w:t>raportin mukaan epävarmaa.</w:t>
      </w:r>
      <w:r>
        <w:rPr>
          <w:rStyle w:val="Alaviitteenviite"/>
        </w:rPr>
        <w:footnoteReference w:id="42"/>
      </w:r>
    </w:p>
    <w:p w:rsidR="003E6177" w:rsidRDefault="00B8568E" w:rsidP="00417896">
      <w:pPr>
        <w:spacing w:before="0" w:line="259" w:lineRule="auto"/>
      </w:pPr>
      <w:r>
        <w:t xml:space="preserve">Käytettävissä olevien tietojen perusteella </w:t>
      </w:r>
      <w:r w:rsidR="005B721A">
        <w:t xml:space="preserve">turvattomuus tärkeimmillä huoltoreiteillä rajoittaa edelleen pääsyä monille alueille Somalian etelä- ja keskiosissa. Siviilien liikkuminen </w:t>
      </w:r>
      <w:proofErr w:type="spellStart"/>
      <w:r w:rsidR="005B721A">
        <w:t>al-Shabaabin</w:t>
      </w:r>
      <w:proofErr w:type="spellEnd"/>
      <w:r w:rsidR="005B721A">
        <w:t xml:space="preserve"> hallitsemilla alueilla </w:t>
      </w:r>
      <w:r w:rsidR="00335D9E">
        <w:t>osissa</w:t>
      </w:r>
      <w:r w:rsidR="005B721A">
        <w:t xml:space="preserve"> </w:t>
      </w:r>
      <w:proofErr w:type="spellStart"/>
      <w:r w:rsidR="005B721A">
        <w:t>Hirshabelle</w:t>
      </w:r>
      <w:r w:rsidR="00335D9E">
        <w:t>n</w:t>
      </w:r>
      <w:proofErr w:type="spellEnd"/>
      <w:r w:rsidR="00335D9E">
        <w:t xml:space="preserve">, </w:t>
      </w:r>
      <w:proofErr w:type="spellStart"/>
      <w:r w:rsidR="00335D9E">
        <w:t>Jubamaan</w:t>
      </w:r>
      <w:proofErr w:type="spellEnd"/>
      <w:r w:rsidR="00335D9E">
        <w:t xml:space="preserve">, </w:t>
      </w:r>
      <w:proofErr w:type="spellStart"/>
      <w:r w:rsidR="00335D9E">
        <w:t>Galmudugin</w:t>
      </w:r>
      <w:proofErr w:type="spellEnd"/>
      <w:r w:rsidR="00335D9E">
        <w:t xml:space="preserve"> ja Lounais-Somalian osavaltioita </w:t>
      </w:r>
      <w:r w:rsidR="005B721A">
        <w:t>on lähes mahdotonta johtuen</w:t>
      </w:r>
      <w:bookmarkStart w:id="2" w:name="_GoBack"/>
      <w:bookmarkEnd w:id="2"/>
      <w:r w:rsidR="005B721A">
        <w:t xml:space="preserve"> jatkuvista sotilasoperaatioista.</w:t>
      </w:r>
      <w:r w:rsidR="00FC7A7C">
        <w:rPr>
          <w:rStyle w:val="Alaviitteenviite"/>
        </w:rPr>
        <w:footnoteReference w:id="43"/>
      </w:r>
      <w:r w:rsidR="005B721A">
        <w:t xml:space="preserve"> Konfliktialueilla turvallisuusuhkaa lisäävät IED</w:t>
      </w:r>
      <w:r w:rsidR="005B721A">
        <w:rPr>
          <w:rStyle w:val="Alaviitteenviite"/>
        </w:rPr>
        <w:footnoteReference w:id="44"/>
      </w:r>
      <w:r w:rsidR="005B721A">
        <w:t>-räjähdeiskut</w:t>
      </w:r>
      <w:r w:rsidR="00270C8F">
        <w:t xml:space="preserve"> sekä</w:t>
      </w:r>
      <w:r w:rsidR="005B721A">
        <w:t xml:space="preserve"> </w:t>
      </w:r>
      <w:proofErr w:type="spellStart"/>
      <w:r w:rsidR="005B721A">
        <w:t>al-Shabaabin</w:t>
      </w:r>
      <w:proofErr w:type="spellEnd"/>
      <w:r w:rsidR="005B721A">
        <w:t xml:space="preserve"> </w:t>
      </w:r>
      <w:r w:rsidR="00270C8F">
        <w:t>kostoiskut hallituksen kanssa yhteistyötä tekevää siviiliväestöä ja siviili-infrastruktuuria vastaan.</w:t>
      </w:r>
      <w:r w:rsidR="00FC7A7C">
        <w:rPr>
          <w:rStyle w:val="Alaviitteenviite"/>
        </w:rPr>
        <w:footnoteReference w:id="45"/>
      </w:r>
      <w:r w:rsidR="00270C8F">
        <w:t xml:space="preserve"> </w:t>
      </w:r>
    </w:p>
    <w:p w:rsidR="003E6177" w:rsidRDefault="00866466" w:rsidP="00417896">
      <w:pPr>
        <w:spacing w:before="0" w:line="259" w:lineRule="auto"/>
      </w:pPr>
      <w:proofErr w:type="spellStart"/>
      <w:r>
        <w:t>A</w:t>
      </w:r>
      <w:r w:rsidRPr="00B636E3">
        <w:t>l-Shabaab</w:t>
      </w:r>
      <w:r>
        <w:t>in</w:t>
      </w:r>
      <w:proofErr w:type="spellEnd"/>
      <w:r w:rsidRPr="00B636E3">
        <w:t xml:space="preserve"> </w:t>
      </w:r>
      <w:r>
        <w:t xml:space="preserve">raportoitiin kesällä 2024 lisänneen iskuja </w:t>
      </w:r>
      <w:proofErr w:type="spellStart"/>
      <w:r>
        <w:t>Balcadista</w:t>
      </w:r>
      <w:proofErr w:type="spellEnd"/>
      <w:r>
        <w:t xml:space="preserve"> </w:t>
      </w:r>
      <w:proofErr w:type="spellStart"/>
      <w:r>
        <w:t>Jowhariin</w:t>
      </w:r>
      <w:proofErr w:type="spellEnd"/>
      <w:r>
        <w:t xml:space="preserve"> kulkevalla maantiellä.</w:t>
      </w:r>
      <w:r>
        <w:rPr>
          <w:rStyle w:val="Alaviitteenviite"/>
        </w:rPr>
        <w:footnoteReference w:id="46"/>
      </w:r>
      <w:r w:rsidRPr="00B636E3">
        <w:t xml:space="preserve"> </w:t>
      </w:r>
      <w:r w:rsidR="0068286F">
        <w:t xml:space="preserve">Järjestö on edelleen läsnä ja toteuttaa erilaisia iskuja Mogadishun, </w:t>
      </w:r>
      <w:proofErr w:type="spellStart"/>
      <w:r w:rsidR="0068286F">
        <w:t>Balcadin</w:t>
      </w:r>
      <w:proofErr w:type="spellEnd"/>
      <w:r w:rsidR="0068286F">
        <w:t xml:space="preserve">, </w:t>
      </w:r>
      <w:proofErr w:type="spellStart"/>
      <w:r w:rsidR="0068286F">
        <w:t>Jowharin</w:t>
      </w:r>
      <w:proofErr w:type="spellEnd"/>
      <w:r w:rsidR="0068286F">
        <w:t xml:space="preserve"> ja </w:t>
      </w:r>
      <w:proofErr w:type="spellStart"/>
      <w:r w:rsidR="0068286F">
        <w:t>Bulo</w:t>
      </w:r>
      <w:proofErr w:type="spellEnd"/>
      <w:r w:rsidR="0068286F">
        <w:t xml:space="preserve"> Burton paikkakuntien välisillä alueilla</w:t>
      </w:r>
      <w:r w:rsidR="003A0B41">
        <w:t>.</w:t>
      </w:r>
      <w:r w:rsidR="003A0B41">
        <w:rPr>
          <w:rStyle w:val="Alaviitteenviite"/>
        </w:rPr>
        <w:footnoteReference w:id="47"/>
      </w:r>
      <w:r w:rsidR="003A0B41">
        <w:t xml:space="preserve"> </w:t>
      </w:r>
      <w:r w:rsidR="00270411">
        <w:t>Helmikuussa</w:t>
      </w:r>
      <w:r w:rsidR="00F24C4D">
        <w:t xml:space="preserve"> 2025</w:t>
      </w:r>
      <w:r w:rsidR="00270411">
        <w:t xml:space="preserve"> </w:t>
      </w:r>
      <w:proofErr w:type="spellStart"/>
      <w:r w:rsidR="00E51C79">
        <w:t>al-Shabaab</w:t>
      </w:r>
      <w:proofErr w:type="spellEnd"/>
      <w:r w:rsidR="003E6177">
        <w:t xml:space="preserve"> </w:t>
      </w:r>
      <w:r w:rsidR="00270411">
        <w:t xml:space="preserve">hyökkäsi Mogadishusta </w:t>
      </w:r>
      <w:proofErr w:type="spellStart"/>
      <w:r w:rsidR="00270411">
        <w:t>Balcadiin</w:t>
      </w:r>
      <w:proofErr w:type="spellEnd"/>
      <w:r w:rsidR="00270411">
        <w:t xml:space="preserve"> matkalla ollutta </w:t>
      </w:r>
      <w:r w:rsidR="003E6177">
        <w:t>so</w:t>
      </w:r>
      <w:r w:rsidR="000B30D1">
        <w:t>til</w:t>
      </w:r>
      <w:r w:rsidR="003E6177">
        <w:t>as</w:t>
      </w:r>
      <w:r w:rsidR="00270411">
        <w:t>saattuetta vastaan.</w:t>
      </w:r>
      <w:r w:rsidR="00680A4A">
        <w:rPr>
          <w:rStyle w:val="Alaviitteenviite"/>
        </w:rPr>
        <w:footnoteReference w:id="48"/>
      </w:r>
      <w:r w:rsidR="003E6177">
        <w:t xml:space="preserve"> </w:t>
      </w:r>
      <w:r w:rsidR="00E51C79">
        <w:t xml:space="preserve">Somali Guardian </w:t>
      </w:r>
      <w:r w:rsidR="004723C6">
        <w:t>–</w:t>
      </w:r>
      <w:r w:rsidR="00E51C79">
        <w:t xml:space="preserve"> </w:t>
      </w:r>
      <w:r w:rsidR="004723C6">
        <w:t xml:space="preserve">uutissivuston maaliskuun 2025 alussa julkaisemien tietojen mukaan järjestö </w:t>
      </w:r>
      <w:r w:rsidR="00E51C79">
        <w:t xml:space="preserve">on onnistunut ottamaan haltuunsa Mogadishusta </w:t>
      </w:r>
      <w:proofErr w:type="spellStart"/>
      <w:r w:rsidR="00E51C79">
        <w:t>Balcadiin</w:t>
      </w:r>
      <w:proofErr w:type="spellEnd"/>
      <w:r w:rsidR="00E51C79">
        <w:t xml:space="preserve"> vievän maantien.</w:t>
      </w:r>
      <w:r w:rsidR="00E51C79">
        <w:rPr>
          <w:rStyle w:val="Alaviitteenviite"/>
        </w:rPr>
        <w:footnoteReference w:id="49"/>
      </w:r>
      <w:r w:rsidR="00E51C79">
        <w:t xml:space="preserve"> J</w:t>
      </w:r>
      <w:r w:rsidR="003E6177">
        <w:t>ärjestö teki</w:t>
      </w:r>
      <w:r w:rsidR="00E51C79">
        <w:t xml:space="preserve"> helmikuun lopulla </w:t>
      </w:r>
      <w:r w:rsidR="003E6177">
        <w:t xml:space="preserve">mittavan hyökkäyksen myös </w:t>
      </w:r>
      <w:proofErr w:type="spellStart"/>
      <w:r w:rsidR="003E6177">
        <w:t>Balccadin</w:t>
      </w:r>
      <w:proofErr w:type="spellEnd"/>
      <w:r w:rsidR="003E6177">
        <w:t xml:space="preserve"> kaupunkia vastaan ja onnistui kukistamaan joitain kaupunkia vartioivia etuvartioasemia sekä mahdollisesti yhden </w:t>
      </w:r>
      <w:r w:rsidR="00E51C79">
        <w:t xml:space="preserve">kaupungissa sijaitsevan </w:t>
      </w:r>
      <w:r w:rsidR="003E6177">
        <w:t>tukikohdan.</w:t>
      </w:r>
      <w:r w:rsidR="003E6177">
        <w:rPr>
          <w:rStyle w:val="Alaviitteenviite"/>
        </w:rPr>
        <w:footnoteReference w:id="50"/>
      </w:r>
      <w:r w:rsidR="003E6177">
        <w:t xml:space="preserve"> </w:t>
      </w:r>
      <w:r w:rsidR="000B30D1">
        <w:t>Joidenkin lähteiden mukaan järjestö onnistui ottamaan</w:t>
      </w:r>
      <w:r w:rsidR="00E51C79">
        <w:t xml:space="preserve"> koko</w:t>
      </w:r>
      <w:r w:rsidR="000B30D1">
        <w:t xml:space="preserve"> kaupungin lyhytaikaisesti</w:t>
      </w:r>
      <w:r w:rsidR="000B30D1" w:rsidRPr="000B30D1">
        <w:t xml:space="preserve"> </w:t>
      </w:r>
      <w:r w:rsidR="000B30D1">
        <w:t>haltuunsa</w:t>
      </w:r>
      <w:r w:rsidR="000B30D1">
        <w:rPr>
          <w:rStyle w:val="Alaviitteenviite"/>
        </w:rPr>
        <w:footnoteReference w:id="51"/>
      </w:r>
      <w:r w:rsidR="000B30D1">
        <w:t xml:space="preserve"> ja vapauttaneensa samassa yhteydessä vankeja.</w:t>
      </w:r>
      <w:r w:rsidR="000B30D1">
        <w:rPr>
          <w:rStyle w:val="Alaviitteenviite"/>
        </w:rPr>
        <w:footnoteReference w:id="52"/>
      </w:r>
      <w:r w:rsidR="000B30D1">
        <w:t xml:space="preserve"> </w:t>
      </w:r>
      <w:r w:rsidR="005B1C33">
        <w:t>Turvallisuusjoukot ottivat kaupungin pian takaisin haltuunsa.</w:t>
      </w:r>
      <w:r w:rsidR="005B1C33">
        <w:rPr>
          <w:rStyle w:val="Alaviitteenviite"/>
        </w:rPr>
        <w:footnoteReference w:id="53"/>
      </w:r>
    </w:p>
    <w:p w:rsidR="00680A4A" w:rsidRDefault="004723C6" w:rsidP="00417896">
      <w:pPr>
        <w:spacing w:before="0" w:line="259" w:lineRule="auto"/>
      </w:pPr>
      <w:r>
        <w:t xml:space="preserve">Horn </w:t>
      </w:r>
      <w:proofErr w:type="spellStart"/>
      <w:r>
        <w:t>Observer</w:t>
      </w:r>
      <w:proofErr w:type="spellEnd"/>
      <w:r>
        <w:t xml:space="preserve"> -uutissivuston helmikuussa </w:t>
      </w:r>
      <w:r w:rsidR="00536921">
        <w:t xml:space="preserve">2025 </w:t>
      </w:r>
      <w:r>
        <w:t xml:space="preserve">julkaisemien tietojen mukaan </w:t>
      </w:r>
      <w:proofErr w:type="spellStart"/>
      <w:r>
        <w:t>a</w:t>
      </w:r>
      <w:r w:rsidR="0068286F">
        <w:t>l-Shabaab</w:t>
      </w:r>
      <w:r>
        <w:t>in</w:t>
      </w:r>
      <w:proofErr w:type="spellEnd"/>
      <w:r>
        <w:t xml:space="preserve"> </w:t>
      </w:r>
      <w:r w:rsidR="0068286F">
        <w:t xml:space="preserve">raportoidaan </w:t>
      </w:r>
      <w:r w:rsidR="00B34EF5">
        <w:t xml:space="preserve">lisänneen partiointia </w:t>
      </w:r>
      <w:proofErr w:type="spellStart"/>
      <w:r w:rsidR="00B34EF5">
        <w:t>Jowharin</w:t>
      </w:r>
      <w:proofErr w:type="spellEnd"/>
      <w:r w:rsidR="00B34EF5">
        <w:t xml:space="preserve"> ja Mogadishun välisellä maantiellä. </w:t>
      </w:r>
      <w:r w:rsidR="00EF24D9">
        <w:t>Paikallisten</w:t>
      </w:r>
      <w:r w:rsidR="00B34EF5">
        <w:t xml:space="preserve"> siviilien mukaan järjestön taistelijoita on liikkunut runsaasti maantiellä</w:t>
      </w:r>
      <w:r w:rsidR="00EF24D9">
        <w:t>. Järjestö on pakottanut</w:t>
      </w:r>
      <w:r w:rsidR="00B34EF5">
        <w:t xml:space="preserve"> </w:t>
      </w:r>
      <w:r w:rsidR="00BD76A7">
        <w:t xml:space="preserve">tiellä liikkujat kulkemaan järjestön </w:t>
      </w:r>
      <w:r w:rsidR="00E51C79">
        <w:t>hallinnassa olevia</w:t>
      </w:r>
      <w:r w:rsidR="00BD76A7">
        <w:t xml:space="preserve"> kiertoteitä</w:t>
      </w:r>
      <w:r w:rsidR="00E51C79">
        <w:t xml:space="preserve">, joiden varrella se on kiristänyt </w:t>
      </w:r>
      <w:r w:rsidR="00BD76A7">
        <w:lastRenderedPageBreak/>
        <w:t xml:space="preserve">korkeita </w:t>
      </w:r>
      <w:r w:rsidR="00E51C79">
        <w:t>maksuja</w:t>
      </w:r>
      <w:r w:rsidR="00BD76A7">
        <w:t xml:space="preserve">. </w:t>
      </w:r>
      <w:r w:rsidR="00F9646E">
        <w:t xml:space="preserve">Turvallisuusuhan vuoksi </w:t>
      </w:r>
      <w:r w:rsidR="00EF24D9">
        <w:t xml:space="preserve">Somalian hallinnon </w:t>
      </w:r>
      <w:r w:rsidR="00F9646E">
        <w:t>virkailijat on pakotettu turvautumaan lentoyhteyksiin</w:t>
      </w:r>
      <w:r w:rsidR="00E51C79">
        <w:t xml:space="preserve"> kaupunkiin pääsemiseksi. Lentoyhteyksien käyttö </w:t>
      </w:r>
      <w:r w:rsidR="00EF24D9">
        <w:t>ei kuitenkaan ole useimmille paikallisilla mahdollista</w:t>
      </w:r>
      <w:r w:rsidR="00F9646E">
        <w:t>.</w:t>
      </w:r>
      <w:r w:rsidR="00F9646E">
        <w:rPr>
          <w:rStyle w:val="Alaviitteenviite"/>
        </w:rPr>
        <w:footnoteReference w:id="54"/>
      </w:r>
      <w:r w:rsidR="00270411">
        <w:t xml:space="preserve"> </w:t>
      </w:r>
    </w:p>
    <w:p w:rsidR="00417896" w:rsidRDefault="00270411" w:rsidP="00417896">
      <w:pPr>
        <w:spacing w:before="0" w:line="259" w:lineRule="auto"/>
      </w:pPr>
      <w:proofErr w:type="spellStart"/>
      <w:r>
        <w:t>Al-Shabaab</w:t>
      </w:r>
      <w:r w:rsidR="00680A4A">
        <w:t>on</w:t>
      </w:r>
      <w:proofErr w:type="spellEnd"/>
      <w:r w:rsidR="00680A4A">
        <w:t xml:space="preserve"> raportoitu vahvistaneen</w:t>
      </w:r>
      <w:r>
        <w:t xml:space="preserve"> asemiaan ja vaikutustaan </w:t>
      </w:r>
      <w:proofErr w:type="spellStart"/>
      <w:r>
        <w:t>Jowharin</w:t>
      </w:r>
      <w:proofErr w:type="spellEnd"/>
      <w:r>
        <w:t xml:space="preserve"> </w:t>
      </w:r>
      <w:r w:rsidR="00F24C4D">
        <w:t xml:space="preserve">kaupungin </w:t>
      </w:r>
      <w:r>
        <w:t>ympäristössä.</w:t>
      </w:r>
      <w:r w:rsidR="00CF254E">
        <w:rPr>
          <w:rStyle w:val="Alaviitteenviite"/>
        </w:rPr>
        <w:footnoteReference w:id="55"/>
      </w:r>
      <w:r w:rsidR="00CF254E">
        <w:t xml:space="preserve"> </w:t>
      </w:r>
      <w:r>
        <w:t xml:space="preserve"> Uutislähte</w:t>
      </w:r>
      <w:r w:rsidR="00CF254E">
        <w:t>iden</w:t>
      </w:r>
      <w:r>
        <w:t xml:space="preserve"> mukaan järjestö on onnistunut helmikuun aikana tiivistämään saartorengasta kaupungin ympärillä ottamalla haltuunsa sen lähellä olevia tärkeimpiä kyliä ja maanteitä sekä estämällä vahvistusten ja huoltokuljetusten saapumisen kaupunkiin.</w:t>
      </w:r>
      <w:r w:rsidR="00680A4A">
        <w:rPr>
          <w:rStyle w:val="Alaviitteenviite"/>
        </w:rPr>
        <w:footnoteReference w:id="56"/>
      </w:r>
      <w:r>
        <w:t xml:space="preserve">  </w:t>
      </w:r>
    </w:p>
    <w:p w:rsidR="002C53F3" w:rsidRDefault="00270C8F" w:rsidP="0073078F">
      <w:pPr>
        <w:spacing w:before="0" w:line="259" w:lineRule="auto"/>
      </w:pPr>
      <w:r>
        <w:t xml:space="preserve">Epävakaus ja turvattomuus heikentävät humanitaaristen avustustyöntekijöiden mahdollisuuksia liikkua maateillä. Turvattomuutta lisäävät </w:t>
      </w:r>
      <w:r w:rsidR="002C53F3">
        <w:t xml:space="preserve">lisäksi </w:t>
      </w:r>
      <w:proofErr w:type="spellStart"/>
      <w:r>
        <w:t>al-Shabaabia</w:t>
      </w:r>
      <w:proofErr w:type="spellEnd"/>
      <w:r>
        <w:t xml:space="preserve"> vastustavien aseellisten joukkojen sotilasoperaatiot. Pääsy Somalian hallituksen ja sitä tukevien aseellisten jou</w:t>
      </w:r>
      <w:r w:rsidR="0073078F">
        <w:t xml:space="preserve">kkojen valvomille alueille on pääosin mahdollista, vaikka </w:t>
      </w:r>
      <w:r w:rsidR="00F24C4D">
        <w:t>pääsyä</w:t>
      </w:r>
      <w:r w:rsidR="0073078F">
        <w:t xml:space="preserve"> rajoittaa edelleen jatkuva turvattomuus ja mm. IED-räjähdeiskut tärkeimpien huoltoreittien varrella.</w:t>
      </w:r>
      <w:r w:rsidR="002C53F3">
        <w:rPr>
          <w:rStyle w:val="Alaviitteenviite"/>
        </w:rPr>
        <w:footnoteReference w:id="57"/>
      </w:r>
      <w:r w:rsidR="00866466">
        <w:t xml:space="preserve"> </w:t>
      </w:r>
    </w:p>
    <w:p w:rsidR="005B721A" w:rsidRDefault="008E6E15" w:rsidP="0073078F">
      <w:pPr>
        <w:spacing w:before="0" w:line="259" w:lineRule="auto"/>
      </w:pPr>
      <w:r>
        <w:t>Etelä- ja Keski-Somalian m</w:t>
      </w:r>
      <w:r w:rsidR="0073078F">
        <w:t xml:space="preserve">aanteiden varsilla sijaitsevat tarkastuspisteet rajoittavat maanteiden turvallista ja esteetöntä </w:t>
      </w:r>
      <w:r>
        <w:t>käyttöä</w:t>
      </w:r>
      <w:r w:rsidR="0073078F">
        <w:t xml:space="preserve">. Monilla tarkastuspisteillä ohikulkijoilta edellytetään maksuja matkan jatkamiseksi. Kaikilla Etelä- ja Keski-Somalian keskeisillä maanteillä sijaitsevilla virallisilla tarkastuspisteillä raportoidaan edelleen erilaisia välikohtauksia. Mogadishusta </w:t>
      </w:r>
      <w:proofErr w:type="spellStart"/>
      <w:r w:rsidR="00F24C4D">
        <w:t>Balcadin</w:t>
      </w:r>
      <w:proofErr w:type="spellEnd"/>
      <w:r w:rsidR="0073078F">
        <w:t xml:space="preserve"> kautta </w:t>
      </w:r>
      <w:proofErr w:type="spellStart"/>
      <w:r w:rsidR="00F24C4D">
        <w:t>Jowhariin</w:t>
      </w:r>
      <w:proofErr w:type="spellEnd"/>
      <w:r w:rsidR="0073078F">
        <w:t xml:space="preserve"> kulkeva maantie</w:t>
      </w:r>
      <w:r w:rsidR="002C53F3">
        <w:t xml:space="preserve"> on yksi niistä väylistä, joiden varrella välikohtauksia on raportoitu eniten. </w:t>
      </w:r>
      <w:r w:rsidR="0073078F">
        <w:t xml:space="preserve"> </w:t>
      </w:r>
      <w:r w:rsidR="002C53F3">
        <w:t xml:space="preserve">Maanteiden varsilla on lisäksi lukuisa määrä laittomia tarkastuspisteitä, </w:t>
      </w:r>
      <w:r w:rsidR="0073078F">
        <w:t xml:space="preserve">joita </w:t>
      </w:r>
      <w:r w:rsidR="002C53F3">
        <w:t>ylläpitävät</w:t>
      </w:r>
      <w:r w:rsidR="0073078F">
        <w:t xml:space="preserve"> valtiolliset ja valtiosta riippumattomat aseelliset toimijat</w:t>
      </w:r>
      <w:r w:rsidR="000F173F">
        <w:t xml:space="preserve">. Tarkastuspisteillä esiintyy yleisesti väärinkäytöksiä, kuten </w:t>
      </w:r>
      <w:r>
        <w:t xml:space="preserve">kiristystä ja </w:t>
      </w:r>
      <w:r w:rsidR="000F173F">
        <w:t xml:space="preserve">erilaisia </w:t>
      </w:r>
      <w:r>
        <w:t>oikeudenloukkauksia.</w:t>
      </w:r>
      <w:r w:rsidR="000F173F">
        <w:rPr>
          <w:rStyle w:val="Alaviitteenviite"/>
        </w:rPr>
        <w:footnoteReference w:id="58"/>
      </w:r>
      <w:r w:rsidR="00270C8F">
        <w:t xml:space="preserve">  </w:t>
      </w:r>
    </w:p>
    <w:p w:rsidR="00866466" w:rsidRDefault="00FC7A7C" w:rsidP="005B721A">
      <w:pPr>
        <w:spacing w:before="0" w:line="259" w:lineRule="auto"/>
      </w:pPr>
      <w:r>
        <w:t xml:space="preserve">Horn </w:t>
      </w:r>
      <w:proofErr w:type="spellStart"/>
      <w:r>
        <w:t>Observer</w:t>
      </w:r>
      <w:proofErr w:type="spellEnd"/>
      <w:r>
        <w:t xml:space="preserve"> -uutissivuston julkaiseman artikkelin mukaan </w:t>
      </w:r>
      <w:proofErr w:type="spellStart"/>
      <w:r>
        <w:t>al-Shabaabin</w:t>
      </w:r>
      <w:proofErr w:type="spellEnd"/>
      <w:r>
        <w:t xml:space="preserve"> asettamat tiesulut rajoittavat </w:t>
      </w:r>
      <w:r w:rsidR="008F119B">
        <w:t xml:space="preserve">ja uhkaavat tiellä kulkijoita Mogadishusta </w:t>
      </w:r>
      <w:proofErr w:type="spellStart"/>
      <w:r w:rsidR="008F119B">
        <w:t>Jowhariin</w:t>
      </w:r>
      <w:proofErr w:type="spellEnd"/>
      <w:r w:rsidR="008F119B">
        <w:t xml:space="preserve"> kulkevalla maantiellä. Vaikka kaupunkien välillä on etäisyyttä vain 90 kilometriä, joutuvat hallituksen virkailijat, liikemiehet ja toimittajat matkustamaan välin lentäen </w:t>
      </w:r>
      <w:proofErr w:type="spellStart"/>
      <w:r w:rsidR="008F119B">
        <w:t>al-Shabaabin</w:t>
      </w:r>
      <w:proofErr w:type="spellEnd"/>
      <w:r w:rsidR="008F119B">
        <w:t xml:space="preserve"> aiheuttaman jatkuvan uhan vuoksi.</w:t>
      </w:r>
      <w:r w:rsidR="00866466">
        <w:rPr>
          <w:rStyle w:val="Alaviitteenviite"/>
        </w:rPr>
        <w:footnoteReference w:id="59"/>
      </w:r>
    </w:p>
    <w:p w:rsidR="005B721A" w:rsidRDefault="008F119B" w:rsidP="005B721A">
      <w:pPr>
        <w:spacing w:before="0" w:line="259" w:lineRule="auto"/>
      </w:pPr>
      <w:r>
        <w:t xml:space="preserve">Tilanne on sama myös </w:t>
      </w:r>
      <w:proofErr w:type="spellStart"/>
      <w:r>
        <w:t>Bulo</w:t>
      </w:r>
      <w:proofErr w:type="spellEnd"/>
      <w:r>
        <w:t xml:space="preserve"> Burton ja </w:t>
      </w:r>
      <w:proofErr w:type="spellStart"/>
      <w:r>
        <w:t>Belet</w:t>
      </w:r>
      <w:proofErr w:type="spellEnd"/>
      <w:r>
        <w:t xml:space="preserve"> </w:t>
      </w:r>
      <w:proofErr w:type="spellStart"/>
      <w:r>
        <w:t>Weynen</w:t>
      </w:r>
      <w:proofErr w:type="spellEnd"/>
      <w:r>
        <w:t xml:space="preserve"> kaupunkien välillä</w:t>
      </w:r>
      <w:r w:rsidR="002E29FB">
        <w:t>.</w:t>
      </w:r>
      <w:r>
        <w:t xml:space="preserve"> Etäisyys kaupunkien välillä on 121 kilometriä ja normaalisti sen kulkeminen bussilla kestää n. kaksi tuntia. </w:t>
      </w:r>
      <w:r w:rsidR="002E29FB">
        <w:t>Lokakuussa 2024 julkaistun a</w:t>
      </w:r>
      <w:r>
        <w:t>rtikkelin mukaan</w:t>
      </w:r>
      <w:r w:rsidR="002E29FB">
        <w:t xml:space="preserve"> matka kyseisenä ajankohtana kestäisi turvattomuuden ja tarkastuspisteiden aiheuttaman uhan vuoksi kolme päivää. </w:t>
      </w:r>
      <w:proofErr w:type="spellStart"/>
      <w:r w:rsidR="002E29FB">
        <w:t>Al-Shabaabin</w:t>
      </w:r>
      <w:proofErr w:type="spellEnd"/>
      <w:r w:rsidR="002E29FB">
        <w:t xml:space="preserve"> aiheuttaman uhan vuoksi monet paikalliset joutuvatkin matkustamaan kaupungista toiseen lentäen Mogadishun kautta.</w:t>
      </w:r>
      <w:r w:rsidR="002E29FB">
        <w:rPr>
          <w:rStyle w:val="Alaviitteenviite"/>
        </w:rPr>
        <w:footnoteReference w:id="60"/>
      </w:r>
      <w:r w:rsidR="002E29FB">
        <w:t xml:space="preserve"> </w:t>
      </w:r>
      <w:r>
        <w:t xml:space="preserve"> </w:t>
      </w:r>
    </w:p>
    <w:p w:rsidR="00BC2A48" w:rsidRPr="00531F14" w:rsidRDefault="00BC2A48">
      <w:pPr>
        <w:spacing w:before="0" w:line="259" w:lineRule="auto"/>
        <w:jc w:val="left"/>
        <w:rPr>
          <w:rFonts w:eastAsiaTheme="majorEastAsia" w:cstheme="majorHAnsi"/>
          <w:b/>
          <w:color w:val="000000" w:themeColor="text1"/>
          <w:sz w:val="28"/>
          <w:szCs w:val="26"/>
        </w:rPr>
      </w:pPr>
    </w:p>
    <w:p w:rsidR="00082DFE" w:rsidRPr="00233A57" w:rsidRDefault="00082DFE" w:rsidP="00543F66">
      <w:pPr>
        <w:pStyle w:val="Otsikko2"/>
        <w:numPr>
          <w:ilvl w:val="0"/>
          <w:numId w:val="0"/>
        </w:numPr>
        <w:rPr>
          <w:lang w:val="en-US"/>
        </w:rPr>
      </w:pPr>
      <w:proofErr w:type="spellStart"/>
      <w:r w:rsidRPr="00233A57">
        <w:rPr>
          <w:lang w:val="en-US"/>
        </w:rPr>
        <w:t>Lähteet</w:t>
      </w:r>
      <w:proofErr w:type="spellEnd"/>
    </w:p>
    <w:p w:rsidR="00DD5CFF" w:rsidRDefault="00DD5CFF" w:rsidP="00550EB7">
      <w:pPr>
        <w:jc w:val="left"/>
        <w:rPr>
          <w:lang w:val="en-US"/>
        </w:rPr>
      </w:pPr>
      <w:r w:rsidRPr="002D4222">
        <w:rPr>
          <w:lang w:val="en-US"/>
        </w:rPr>
        <w:t xml:space="preserve">ACLED (Armed Conflict Location &amp; Event </w:t>
      </w:r>
      <w:r w:rsidRPr="007074C3">
        <w:rPr>
          <w:szCs w:val="20"/>
          <w:lang w:val="en-US"/>
        </w:rPr>
        <w:t>Data Project</w:t>
      </w:r>
      <w:r w:rsidRPr="002D4222">
        <w:rPr>
          <w:lang w:val="en-US"/>
        </w:rPr>
        <w:t>)</w:t>
      </w:r>
    </w:p>
    <w:p w:rsidR="00DD5CFF" w:rsidRPr="00233A57" w:rsidRDefault="00DD5CFF" w:rsidP="00550EB7">
      <w:pPr>
        <w:ind w:left="720"/>
        <w:jc w:val="left"/>
      </w:pPr>
      <w:r w:rsidRPr="00544313">
        <w:t>2</w:t>
      </w:r>
      <w:r>
        <w:t>8</w:t>
      </w:r>
      <w:r w:rsidRPr="00544313">
        <w:t>.</w:t>
      </w:r>
      <w:r>
        <w:t>2</w:t>
      </w:r>
      <w:r w:rsidRPr="00544313">
        <w:t xml:space="preserve">.2025. </w:t>
      </w:r>
      <w:r>
        <w:rPr>
          <w:i/>
          <w:iCs/>
          <w:szCs w:val="20"/>
        </w:rPr>
        <w:t xml:space="preserve">Data </w:t>
      </w:r>
      <w:proofErr w:type="spellStart"/>
      <w:r>
        <w:rPr>
          <w:i/>
          <w:iCs/>
          <w:szCs w:val="20"/>
        </w:rPr>
        <w:t>Export</w:t>
      </w:r>
      <w:proofErr w:type="spellEnd"/>
      <w:r>
        <w:rPr>
          <w:i/>
          <w:iCs/>
          <w:szCs w:val="20"/>
        </w:rPr>
        <w:t xml:space="preserve"> </w:t>
      </w:r>
      <w:proofErr w:type="spellStart"/>
      <w:r>
        <w:rPr>
          <w:i/>
          <w:iCs/>
          <w:szCs w:val="20"/>
        </w:rPr>
        <w:t>Tool</w:t>
      </w:r>
      <w:proofErr w:type="spellEnd"/>
      <w:r>
        <w:rPr>
          <w:i/>
          <w:iCs/>
          <w:szCs w:val="20"/>
        </w:rPr>
        <w:t xml:space="preserve"> </w:t>
      </w:r>
      <w:r>
        <w:rPr>
          <w:szCs w:val="20"/>
        </w:rPr>
        <w:t xml:space="preserve">(turvallisuusvälikohtaukset Somaliassa aikavälillä 1.1.2023–28.2.2025). </w:t>
      </w:r>
      <w:hyperlink r:id="rId8" w:history="1">
        <w:r w:rsidRPr="00233A57">
          <w:rPr>
            <w:rStyle w:val="Hyperlinkki"/>
            <w:szCs w:val="20"/>
          </w:rPr>
          <w:t>https://acleddata.com/data-export-tool/</w:t>
        </w:r>
      </w:hyperlink>
      <w:r w:rsidRPr="00233A57">
        <w:rPr>
          <w:szCs w:val="20"/>
        </w:rPr>
        <w:t xml:space="preserve"> (käyty 6.3.2025).</w:t>
      </w:r>
    </w:p>
    <w:p w:rsidR="00DD5CFF" w:rsidRPr="00531CD3" w:rsidRDefault="00DD5CFF" w:rsidP="00550EB7">
      <w:pPr>
        <w:ind w:left="720"/>
        <w:jc w:val="left"/>
        <w:rPr>
          <w:lang w:val="en-US"/>
        </w:rPr>
      </w:pPr>
      <w:r w:rsidRPr="00544313">
        <w:lastRenderedPageBreak/>
        <w:t xml:space="preserve">5.1.2024. </w:t>
      </w:r>
      <w:r>
        <w:rPr>
          <w:i/>
          <w:iCs/>
          <w:szCs w:val="20"/>
        </w:rPr>
        <w:t xml:space="preserve">Data </w:t>
      </w:r>
      <w:proofErr w:type="spellStart"/>
      <w:r>
        <w:rPr>
          <w:i/>
          <w:iCs/>
          <w:szCs w:val="20"/>
        </w:rPr>
        <w:t>Export</w:t>
      </w:r>
      <w:proofErr w:type="spellEnd"/>
      <w:r>
        <w:rPr>
          <w:i/>
          <w:iCs/>
          <w:szCs w:val="20"/>
        </w:rPr>
        <w:t xml:space="preserve"> </w:t>
      </w:r>
      <w:proofErr w:type="spellStart"/>
      <w:r>
        <w:rPr>
          <w:i/>
          <w:iCs/>
          <w:szCs w:val="20"/>
        </w:rPr>
        <w:t>Tool</w:t>
      </w:r>
      <w:proofErr w:type="spellEnd"/>
      <w:r>
        <w:rPr>
          <w:i/>
          <w:iCs/>
          <w:szCs w:val="20"/>
        </w:rPr>
        <w:t xml:space="preserve"> </w:t>
      </w:r>
      <w:r>
        <w:rPr>
          <w:szCs w:val="20"/>
        </w:rPr>
        <w:t xml:space="preserve">(turvallisuusvälikohtaukset Somaliassa aikavälillä </w:t>
      </w:r>
      <w:r w:rsidRPr="00290D30">
        <w:t>1.1.2022- 31.12.2023</w:t>
      </w:r>
      <w:r>
        <w:t>)</w:t>
      </w:r>
      <w:r w:rsidRPr="00290D30">
        <w:rPr>
          <w:i/>
        </w:rPr>
        <w:t>.</w:t>
      </w:r>
      <w:r w:rsidRPr="00290D30">
        <w:t xml:space="preserve"> </w:t>
      </w:r>
      <w:hyperlink r:id="rId9" w:history="1">
        <w:r w:rsidRPr="00531CD3">
          <w:rPr>
            <w:rStyle w:val="Hyperlinkki"/>
            <w:szCs w:val="20"/>
            <w:lang w:val="en-US"/>
          </w:rPr>
          <w:t>https://acleddata.com/data-export-tool/</w:t>
        </w:r>
      </w:hyperlink>
      <w:r w:rsidRPr="00531CD3">
        <w:rPr>
          <w:lang w:val="en-US"/>
        </w:rPr>
        <w:t xml:space="preserve"> (</w:t>
      </w:r>
      <w:proofErr w:type="spellStart"/>
      <w:r w:rsidRPr="00531CD3">
        <w:rPr>
          <w:lang w:val="en-US"/>
        </w:rPr>
        <w:t>käyty</w:t>
      </w:r>
      <w:proofErr w:type="spellEnd"/>
      <w:r w:rsidRPr="00531CD3">
        <w:rPr>
          <w:lang w:val="en-US"/>
        </w:rPr>
        <w:t xml:space="preserve"> 9.1.2024).</w:t>
      </w:r>
    </w:p>
    <w:p w:rsidR="000756F7" w:rsidRPr="000756F7" w:rsidRDefault="000756F7" w:rsidP="00550EB7">
      <w:pPr>
        <w:ind w:left="720"/>
        <w:jc w:val="left"/>
      </w:pPr>
      <w:r w:rsidRPr="000756F7">
        <w:rPr>
          <w:lang w:val="en-US"/>
        </w:rPr>
        <w:t xml:space="preserve">3.3.2023. </w:t>
      </w:r>
      <w:r w:rsidRPr="000756F7">
        <w:rPr>
          <w:i/>
          <w:lang w:val="en-US"/>
        </w:rPr>
        <w:t xml:space="preserve">Context Assessment: Heightened Political Violence in Somalia. </w:t>
      </w:r>
      <w:hyperlink r:id="rId10" w:history="1">
        <w:r w:rsidRPr="000756F7">
          <w:rPr>
            <w:rStyle w:val="Hyperlinkki"/>
          </w:rPr>
          <w:t>https://acleddata.com/2023/03/03/context-assessment-heightened-political-violence-in-somalia/</w:t>
        </w:r>
      </w:hyperlink>
      <w:r w:rsidRPr="000756F7">
        <w:t xml:space="preserve"> (käyty </w:t>
      </w:r>
      <w:r>
        <w:t>6.3.2025</w:t>
      </w:r>
      <w:r w:rsidRPr="000756F7">
        <w:t>).</w:t>
      </w:r>
    </w:p>
    <w:p w:rsidR="00DD5CFF" w:rsidRPr="00544313" w:rsidRDefault="00DD5CFF" w:rsidP="00550EB7">
      <w:pPr>
        <w:ind w:left="720"/>
        <w:jc w:val="left"/>
      </w:pPr>
      <w:r w:rsidRPr="00544313">
        <w:t xml:space="preserve">7.1.2022. </w:t>
      </w:r>
      <w:r>
        <w:rPr>
          <w:i/>
          <w:iCs/>
          <w:szCs w:val="20"/>
        </w:rPr>
        <w:t xml:space="preserve">Data </w:t>
      </w:r>
      <w:proofErr w:type="spellStart"/>
      <w:r>
        <w:rPr>
          <w:i/>
          <w:iCs/>
          <w:szCs w:val="20"/>
        </w:rPr>
        <w:t>Export</w:t>
      </w:r>
      <w:proofErr w:type="spellEnd"/>
      <w:r>
        <w:rPr>
          <w:i/>
          <w:iCs/>
          <w:szCs w:val="20"/>
        </w:rPr>
        <w:t xml:space="preserve"> </w:t>
      </w:r>
      <w:proofErr w:type="spellStart"/>
      <w:r>
        <w:rPr>
          <w:i/>
          <w:iCs/>
          <w:szCs w:val="20"/>
        </w:rPr>
        <w:t>Tool</w:t>
      </w:r>
      <w:proofErr w:type="spellEnd"/>
      <w:r>
        <w:rPr>
          <w:i/>
          <w:iCs/>
          <w:szCs w:val="20"/>
        </w:rPr>
        <w:t xml:space="preserve"> </w:t>
      </w:r>
      <w:r>
        <w:rPr>
          <w:szCs w:val="20"/>
        </w:rPr>
        <w:t xml:space="preserve">(turvallisuusvälikohtaukset Somaliassa aikavälillä </w:t>
      </w:r>
      <w:r w:rsidRPr="00290D30">
        <w:t>1.1.2021 - 31.12.2021</w:t>
      </w:r>
      <w:r>
        <w:t>)</w:t>
      </w:r>
      <w:r w:rsidRPr="00290D30">
        <w:t xml:space="preserve">. </w:t>
      </w:r>
      <w:hyperlink r:id="rId11" w:history="1">
        <w:r w:rsidRPr="006F705B">
          <w:rPr>
            <w:rStyle w:val="Hyperlinkki"/>
            <w:szCs w:val="20"/>
          </w:rPr>
          <w:t>https://acleddata.com/data-export-tool/</w:t>
        </w:r>
      </w:hyperlink>
      <w:r w:rsidRPr="00544313">
        <w:t xml:space="preserve"> (käyty 13.1.2022).</w:t>
      </w:r>
    </w:p>
    <w:p w:rsidR="00DD5CFF" w:rsidRPr="00544313" w:rsidRDefault="00DD5CFF" w:rsidP="00550EB7">
      <w:pPr>
        <w:ind w:left="720"/>
        <w:jc w:val="left"/>
        <w:rPr>
          <w:lang w:val="en-US"/>
        </w:rPr>
      </w:pPr>
      <w:r w:rsidRPr="00544313">
        <w:t xml:space="preserve">12.2.2021. </w:t>
      </w:r>
      <w:r>
        <w:rPr>
          <w:i/>
          <w:iCs/>
          <w:szCs w:val="20"/>
        </w:rPr>
        <w:t xml:space="preserve">Data </w:t>
      </w:r>
      <w:proofErr w:type="spellStart"/>
      <w:r>
        <w:rPr>
          <w:i/>
          <w:iCs/>
          <w:szCs w:val="20"/>
        </w:rPr>
        <w:t>Export</w:t>
      </w:r>
      <w:proofErr w:type="spellEnd"/>
      <w:r>
        <w:rPr>
          <w:i/>
          <w:iCs/>
          <w:szCs w:val="20"/>
        </w:rPr>
        <w:t xml:space="preserve"> </w:t>
      </w:r>
      <w:proofErr w:type="spellStart"/>
      <w:r>
        <w:rPr>
          <w:i/>
          <w:iCs/>
          <w:szCs w:val="20"/>
        </w:rPr>
        <w:t>Tool</w:t>
      </w:r>
      <w:proofErr w:type="spellEnd"/>
      <w:r>
        <w:rPr>
          <w:i/>
          <w:iCs/>
          <w:szCs w:val="20"/>
        </w:rPr>
        <w:t xml:space="preserve"> </w:t>
      </w:r>
      <w:r>
        <w:rPr>
          <w:szCs w:val="20"/>
        </w:rPr>
        <w:t xml:space="preserve">(turvallisuusvälikohtaukset Somaliassa aikavälillä </w:t>
      </w:r>
      <w:r w:rsidRPr="00290D30">
        <w:t>1.1.2020 - 31.12.2020</w:t>
      </w:r>
      <w:r>
        <w:t>)</w:t>
      </w:r>
      <w:r w:rsidRPr="00290D30">
        <w:t xml:space="preserve">. </w:t>
      </w:r>
      <w:hyperlink r:id="rId12" w:history="1">
        <w:r w:rsidRPr="00544313">
          <w:rPr>
            <w:rStyle w:val="Hyperlinkki"/>
            <w:szCs w:val="20"/>
            <w:lang w:val="en-US"/>
          </w:rPr>
          <w:t>https://acleddata.com/data-export-tool/</w:t>
        </w:r>
      </w:hyperlink>
      <w:r w:rsidRPr="00544313">
        <w:rPr>
          <w:lang w:val="en-US"/>
        </w:rPr>
        <w:t xml:space="preserve"> (</w:t>
      </w:r>
      <w:proofErr w:type="spellStart"/>
      <w:r w:rsidRPr="00544313">
        <w:rPr>
          <w:lang w:val="en-US"/>
        </w:rPr>
        <w:t>käyty</w:t>
      </w:r>
      <w:proofErr w:type="spellEnd"/>
      <w:r w:rsidRPr="00544313">
        <w:rPr>
          <w:lang w:val="en-US"/>
        </w:rPr>
        <w:t xml:space="preserve"> 22.2.2021).</w:t>
      </w:r>
    </w:p>
    <w:p w:rsidR="002C53F3" w:rsidRPr="002C53F3" w:rsidRDefault="002C53F3" w:rsidP="00550EB7">
      <w:pPr>
        <w:jc w:val="left"/>
      </w:pPr>
      <w:r>
        <w:rPr>
          <w:lang w:val="en-US"/>
        </w:rPr>
        <w:t xml:space="preserve">Adaptation Fund 11.9.2024. </w:t>
      </w:r>
      <w:r>
        <w:rPr>
          <w:i/>
          <w:lang w:val="en-US"/>
        </w:rPr>
        <w:t>Proposal for Somalia</w:t>
      </w:r>
      <w:r>
        <w:rPr>
          <w:lang w:val="en-US"/>
        </w:rPr>
        <w:t>.</w:t>
      </w:r>
      <w:r>
        <w:rPr>
          <w:i/>
          <w:lang w:val="en-US"/>
        </w:rPr>
        <w:t xml:space="preserve"> </w:t>
      </w:r>
      <w:r>
        <w:rPr>
          <w:lang w:val="en-US"/>
        </w:rPr>
        <w:t xml:space="preserve"> </w:t>
      </w:r>
      <w:r w:rsidRPr="005F1386">
        <w:rPr>
          <w:i/>
        </w:rPr>
        <w:t>AFB/PPRC.34/21</w:t>
      </w:r>
      <w:r w:rsidRPr="005F1386">
        <w:t xml:space="preserve">. </w:t>
      </w:r>
      <w:hyperlink r:id="rId13" w:history="1">
        <w:r w:rsidRPr="002C53F3">
          <w:rPr>
            <w:rStyle w:val="Hyperlinkki"/>
          </w:rPr>
          <w:t>https://www.adaptation-fund.org/wp-content/uploads/2024/09/3_AFB.PPRC_.34.21-Proposal-for-Somalia-1.pdf</w:t>
        </w:r>
      </w:hyperlink>
      <w:r w:rsidRPr="002C53F3">
        <w:t xml:space="preserve"> (kä</w:t>
      </w:r>
      <w:r>
        <w:t xml:space="preserve">yty 13.3.2025). </w:t>
      </w:r>
    </w:p>
    <w:p w:rsidR="00BC2A48" w:rsidRPr="00233A57" w:rsidRDefault="00BC2A48" w:rsidP="00550EB7">
      <w:pPr>
        <w:jc w:val="left"/>
        <w:rPr>
          <w:lang w:val="en-US"/>
        </w:rPr>
      </w:pPr>
      <w:r w:rsidRPr="00BC2A48">
        <w:rPr>
          <w:lang w:val="en-US"/>
        </w:rPr>
        <w:t xml:space="preserve">CIVIC (Center for Civilians in Conflict) 27.2.2024. </w:t>
      </w:r>
      <w:r w:rsidRPr="0035724A">
        <w:rPr>
          <w:i/>
          <w:lang w:val="en-US"/>
        </w:rPr>
        <w:t>Addressing Civilian Harm: Examining SNA Actions in Somalia</w:t>
      </w:r>
      <w:r w:rsidRPr="00BC2A48">
        <w:rPr>
          <w:lang w:val="en-US"/>
        </w:rPr>
        <w:t xml:space="preserve">. </w:t>
      </w:r>
      <w:hyperlink r:id="rId14" w:history="1">
        <w:r w:rsidRPr="00233A57">
          <w:rPr>
            <w:rStyle w:val="Hyperlinkki"/>
            <w:lang w:val="en-US"/>
          </w:rPr>
          <w:t>https://civiliansinconflict.org/publications/policy/addressing-civilian-harm-examining-sna-actions-in-somalia/</w:t>
        </w:r>
      </w:hyperlink>
      <w:r w:rsidRPr="00233A57">
        <w:rPr>
          <w:lang w:val="en-US"/>
        </w:rPr>
        <w:t xml:space="preserve"> (</w:t>
      </w:r>
      <w:proofErr w:type="spellStart"/>
      <w:r w:rsidRPr="00233A57">
        <w:rPr>
          <w:lang w:val="en-US"/>
        </w:rPr>
        <w:t>käyty</w:t>
      </w:r>
      <w:proofErr w:type="spellEnd"/>
      <w:r w:rsidRPr="00233A57">
        <w:rPr>
          <w:lang w:val="en-US"/>
        </w:rPr>
        <w:t xml:space="preserve"> 12.9.2024).</w:t>
      </w:r>
    </w:p>
    <w:p w:rsidR="00160703" w:rsidRPr="001A2992" w:rsidRDefault="00160703" w:rsidP="00550EB7">
      <w:pPr>
        <w:jc w:val="left"/>
      </w:pPr>
      <w:r>
        <w:rPr>
          <w:lang w:val="en-US"/>
        </w:rPr>
        <w:t>Cr</w:t>
      </w:r>
      <w:r w:rsidR="00BC2A48">
        <w:rPr>
          <w:lang w:val="en-US"/>
        </w:rPr>
        <w:t>i</w:t>
      </w:r>
      <w:r>
        <w:rPr>
          <w:lang w:val="en-US"/>
        </w:rPr>
        <w:t>ti</w:t>
      </w:r>
      <w:r w:rsidR="00BC2A48">
        <w:rPr>
          <w:lang w:val="en-US"/>
        </w:rPr>
        <w:t>c</w:t>
      </w:r>
      <w:r>
        <w:rPr>
          <w:lang w:val="en-US"/>
        </w:rPr>
        <w:t xml:space="preserve">al Threats </w:t>
      </w:r>
      <w:r w:rsidR="001A2992">
        <w:rPr>
          <w:lang w:val="en-US"/>
        </w:rPr>
        <w:t xml:space="preserve">27.2.2025. </w:t>
      </w:r>
      <w:r w:rsidR="001A2992" w:rsidRPr="001A2992">
        <w:rPr>
          <w:i/>
          <w:lang w:val="en-US"/>
        </w:rPr>
        <w:t xml:space="preserve">Africa File, February 27, 2025: SAF Advances West Toward Darfur; M23 and DRC Reset as International Pressure Grows on Rwanda; ISSP Poses Clear Transnational Threat; al </w:t>
      </w:r>
      <w:proofErr w:type="spellStart"/>
      <w:r w:rsidR="001A2992" w:rsidRPr="001A2992">
        <w:rPr>
          <w:i/>
          <w:lang w:val="en-US"/>
        </w:rPr>
        <w:t>Shabaab</w:t>
      </w:r>
      <w:proofErr w:type="spellEnd"/>
      <w:r w:rsidR="001A2992" w:rsidRPr="001A2992">
        <w:rPr>
          <w:i/>
          <w:lang w:val="en-US"/>
        </w:rPr>
        <w:t xml:space="preserve"> Central Somalia Offensive</w:t>
      </w:r>
      <w:r w:rsidR="001A2992">
        <w:rPr>
          <w:lang w:val="en-US"/>
        </w:rPr>
        <w:t xml:space="preserve">. </w:t>
      </w:r>
      <w:hyperlink r:id="rId15" w:history="1">
        <w:r w:rsidR="001A2992" w:rsidRPr="001A2992">
          <w:rPr>
            <w:rStyle w:val="Hyperlinkki"/>
          </w:rPr>
          <w:t>https://www.criticalthreats.org/analysis/africa-file-february-27-2025-saf-advances-west-toward-darfur-m23-and-drc-reset-as-pressure-grows-rwanda-issp-transnational-threat-al-shabaab-central-somalia-offensive</w:t>
        </w:r>
      </w:hyperlink>
      <w:r w:rsidR="001A2992" w:rsidRPr="001A2992">
        <w:t xml:space="preserve"> (kä</w:t>
      </w:r>
      <w:r w:rsidR="001A2992">
        <w:t xml:space="preserve">yty 12.3.2025). </w:t>
      </w:r>
    </w:p>
    <w:p w:rsidR="00B7383A" w:rsidRPr="00233A57" w:rsidRDefault="00B7383A" w:rsidP="00550EB7">
      <w:pPr>
        <w:jc w:val="left"/>
        <w:rPr>
          <w:lang w:val="en-US"/>
        </w:rPr>
      </w:pPr>
      <w:r w:rsidRPr="00AF7A99">
        <w:rPr>
          <w:lang w:val="en-US"/>
        </w:rPr>
        <w:t xml:space="preserve">EUAA (European Union Agency for Asylum) 2/2023. </w:t>
      </w:r>
      <w:r w:rsidRPr="00233A57">
        <w:rPr>
          <w:i/>
          <w:lang w:val="en-US"/>
        </w:rPr>
        <w:t xml:space="preserve">Somalia: Security Situation. </w:t>
      </w:r>
      <w:hyperlink r:id="rId16" w:history="1">
        <w:r w:rsidRPr="00233A57">
          <w:rPr>
            <w:rStyle w:val="Hyperlinkki"/>
            <w:lang w:val="en-US"/>
          </w:rPr>
          <w:t>https://euaa.europa.eu/publications/somalia-security-situation-february-2023</w:t>
        </w:r>
      </w:hyperlink>
      <w:r w:rsidRPr="00233A57">
        <w:rPr>
          <w:lang w:val="en-US"/>
        </w:rPr>
        <w:t xml:space="preserve"> (</w:t>
      </w:r>
      <w:proofErr w:type="spellStart"/>
      <w:r w:rsidRPr="00233A57">
        <w:rPr>
          <w:lang w:val="en-US"/>
        </w:rPr>
        <w:t>käyty</w:t>
      </w:r>
      <w:proofErr w:type="spellEnd"/>
      <w:r w:rsidRPr="00233A57">
        <w:rPr>
          <w:lang w:val="en-US"/>
        </w:rPr>
        <w:t xml:space="preserve"> 24.2.2025).</w:t>
      </w:r>
    </w:p>
    <w:p w:rsidR="00B65E56" w:rsidRDefault="00B65E56" w:rsidP="00550EB7">
      <w:pPr>
        <w:jc w:val="left"/>
        <w:rPr>
          <w:szCs w:val="20"/>
        </w:rPr>
      </w:pPr>
      <w:proofErr w:type="spellStart"/>
      <w:r w:rsidRPr="00B65E56">
        <w:rPr>
          <w:lang w:val="en-US"/>
        </w:rPr>
        <w:t>Garowe</w:t>
      </w:r>
      <w:proofErr w:type="spellEnd"/>
      <w:r w:rsidRPr="00B65E56">
        <w:rPr>
          <w:lang w:val="en-US"/>
        </w:rPr>
        <w:t xml:space="preserve"> Online </w:t>
      </w:r>
      <w:r>
        <w:rPr>
          <w:szCs w:val="20"/>
          <w:lang w:val="en-US"/>
        </w:rPr>
        <w:t xml:space="preserve">1.9.2024. </w:t>
      </w:r>
      <w:r>
        <w:rPr>
          <w:i/>
          <w:szCs w:val="20"/>
          <w:lang w:val="en-US"/>
        </w:rPr>
        <w:t>Somalia Teashop Blast Kills Three, Injures Thirteen</w:t>
      </w:r>
      <w:r>
        <w:rPr>
          <w:szCs w:val="20"/>
          <w:lang w:val="en-US"/>
        </w:rPr>
        <w:t xml:space="preserve">. </w:t>
      </w:r>
      <w:hyperlink r:id="rId17" w:history="1">
        <w:r w:rsidRPr="009475C0">
          <w:rPr>
            <w:rStyle w:val="Hyperlinkki"/>
            <w:szCs w:val="20"/>
          </w:rPr>
          <w:t>https://www.garoweonline.com/en/news/somalia/somalia-teashop-blast-kills-three-injures-thirteen</w:t>
        </w:r>
      </w:hyperlink>
      <w:r w:rsidRPr="009475C0">
        <w:rPr>
          <w:szCs w:val="20"/>
        </w:rPr>
        <w:t xml:space="preserve"> (kä</w:t>
      </w:r>
      <w:r>
        <w:rPr>
          <w:szCs w:val="20"/>
        </w:rPr>
        <w:t xml:space="preserve">yty 12.3.2025). </w:t>
      </w:r>
    </w:p>
    <w:p w:rsidR="00B636E3" w:rsidRPr="009C2F30" w:rsidRDefault="00B636E3" w:rsidP="00550EB7">
      <w:pPr>
        <w:jc w:val="left"/>
        <w:rPr>
          <w:szCs w:val="20"/>
        </w:rPr>
      </w:pPr>
      <w:r w:rsidRPr="00B636E3">
        <w:rPr>
          <w:szCs w:val="20"/>
          <w:lang w:val="en-US"/>
        </w:rPr>
        <w:t xml:space="preserve">Global Protection </w:t>
      </w:r>
      <w:proofErr w:type="spellStart"/>
      <w:r w:rsidRPr="00B636E3">
        <w:rPr>
          <w:szCs w:val="20"/>
          <w:lang w:val="en-US"/>
        </w:rPr>
        <w:t>G</w:t>
      </w:r>
      <w:r>
        <w:rPr>
          <w:szCs w:val="20"/>
          <w:lang w:val="en-US"/>
        </w:rPr>
        <w:t>luster</w:t>
      </w:r>
      <w:proofErr w:type="spellEnd"/>
      <w:r>
        <w:rPr>
          <w:szCs w:val="20"/>
          <w:lang w:val="en-US"/>
        </w:rPr>
        <w:t xml:space="preserve"> 7/2024.</w:t>
      </w:r>
      <w:r>
        <w:rPr>
          <w:i/>
          <w:szCs w:val="20"/>
          <w:lang w:val="en-US"/>
        </w:rPr>
        <w:t xml:space="preserve">Global Protection Update. </w:t>
      </w:r>
      <w:hyperlink r:id="rId18" w:history="1">
        <w:r w:rsidR="009C2F30" w:rsidRPr="009C2F30">
          <w:rPr>
            <w:rStyle w:val="Hyperlinkki"/>
            <w:szCs w:val="20"/>
          </w:rPr>
          <w:t>https://globalprotectioncluster.org/sites/default/files/2024-08/global_protection_update_july_2024_final.pdf</w:t>
        </w:r>
      </w:hyperlink>
      <w:r w:rsidR="009C2F30" w:rsidRPr="009C2F30">
        <w:rPr>
          <w:szCs w:val="20"/>
        </w:rPr>
        <w:t xml:space="preserve"> (kä</w:t>
      </w:r>
      <w:r w:rsidR="009C2F30">
        <w:rPr>
          <w:szCs w:val="20"/>
        </w:rPr>
        <w:t xml:space="preserve">yty 13.3.2025). </w:t>
      </w:r>
    </w:p>
    <w:p w:rsidR="003369EB" w:rsidRPr="00233A57" w:rsidRDefault="002B4A0C" w:rsidP="00550EB7">
      <w:pPr>
        <w:jc w:val="left"/>
        <w:rPr>
          <w:lang w:val="en-US"/>
        </w:rPr>
      </w:pPr>
      <w:proofErr w:type="spellStart"/>
      <w:r w:rsidRPr="00233A57">
        <w:rPr>
          <w:lang w:val="en-US"/>
        </w:rPr>
        <w:t>Hiiraan</w:t>
      </w:r>
      <w:proofErr w:type="spellEnd"/>
      <w:r w:rsidRPr="00233A57">
        <w:rPr>
          <w:lang w:val="en-US"/>
        </w:rPr>
        <w:t xml:space="preserve"> Online</w:t>
      </w:r>
      <w:r w:rsidR="003369EB" w:rsidRPr="00233A57">
        <w:rPr>
          <w:lang w:val="en-US"/>
        </w:rPr>
        <w:t xml:space="preserve"> </w:t>
      </w:r>
    </w:p>
    <w:p w:rsidR="001D4610" w:rsidRPr="005D4EB7" w:rsidRDefault="001D4610" w:rsidP="00550EB7">
      <w:pPr>
        <w:ind w:left="720"/>
        <w:jc w:val="left"/>
        <w:rPr>
          <w:szCs w:val="20"/>
        </w:rPr>
      </w:pPr>
      <w:r w:rsidRPr="005D4EB7">
        <w:rPr>
          <w:szCs w:val="20"/>
          <w:lang w:val="en-US"/>
        </w:rPr>
        <w:t xml:space="preserve">7.2.2025. </w:t>
      </w:r>
      <w:r w:rsidRPr="005D4EB7">
        <w:rPr>
          <w:i/>
          <w:szCs w:val="20"/>
          <w:lang w:val="en-US"/>
        </w:rPr>
        <w:t xml:space="preserve">Several al-Shabaab militants killed in fighting in </w:t>
      </w:r>
      <w:proofErr w:type="spellStart"/>
      <w:r w:rsidRPr="005D4EB7">
        <w:rPr>
          <w:i/>
          <w:szCs w:val="20"/>
          <w:lang w:val="en-US"/>
        </w:rPr>
        <w:t>Hiiraan</w:t>
      </w:r>
      <w:proofErr w:type="spellEnd"/>
      <w:r w:rsidRPr="005D4EB7">
        <w:rPr>
          <w:i/>
          <w:szCs w:val="20"/>
          <w:lang w:val="en-US"/>
        </w:rPr>
        <w:t xml:space="preserve"> region</w:t>
      </w:r>
      <w:r w:rsidRPr="005D4EB7">
        <w:rPr>
          <w:szCs w:val="20"/>
          <w:lang w:val="en-US"/>
        </w:rPr>
        <w:t xml:space="preserve">. </w:t>
      </w:r>
      <w:hyperlink r:id="rId19" w:history="1">
        <w:r w:rsidRPr="005D4EB7">
          <w:rPr>
            <w:rStyle w:val="Hyperlinkki"/>
            <w:szCs w:val="20"/>
          </w:rPr>
          <w:t>https://www.hiiraan.com/news4/2025/Feb/200155/several_al_shabaab_militants_killed_in_fighting_in_hiiraan_region.aspx?utm_source=hiiraan&amp;utm_medium=SomaliNewsUpdateFront</w:t>
        </w:r>
      </w:hyperlink>
      <w:r w:rsidRPr="005D4EB7">
        <w:rPr>
          <w:szCs w:val="20"/>
        </w:rPr>
        <w:t xml:space="preserve"> (käyty 7.2.2025). </w:t>
      </w:r>
    </w:p>
    <w:p w:rsidR="003369EB" w:rsidRPr="003369EB" w:rsidRDefault="003369EB" w:rsidP="00550EB7">
      <w:pPr>
        <w:ind w:left="720"/>
        <w:jc w:val="left"/>
      </w:pPr>
      <w:r>
        <w:rPr>
          <w:lang w:val="en-US"/>
        </w:rPr>
        <w:t xml:space="preserve">31.1.2025. </w:t>
      </w:r>
      <w:r w:rsidRPr="003369EB">
        <w:rPr>
          <w:i/>
          <w:lang w:val="en-US"/>
        </w:rPr>
        <w:t xml:space="preserve">Somali forces, </w:t>
      </w:r>
      <w:proofErr w:type="spellStart"/>
      <w:r w:rsidRPr="003369EB">
        <w:rPr>
          <w:i/>
          <w:lang w:val="en-US"/>
        </w:rPr>
        <w:t>Ma’awisley</w:t>
      </w:r>
      <w:proofErr w:type="spellEnd"/>
      <w:r w:rsidRPr="003369EB">
        <w:rPr>
          <w:i/>
          <w:lang w:val="en-US"/>
        </w:rPr>
        <w:t xml:space="preserve"> militia push al-Shabaab back in </w:t>
      </w:r>
      <w:proofErr w:type="spellStart"/>
      <w:r w:rsidRPr="003369EB">
        <w:rPr>
          <w:i/>
          <w:lang w:val="en-US"/>
        </w:rPr>
        <w:t>Hiiraan</w:t>
      </w:r>
      <w:proofErr w:type="spellEnd"/>
      <w:r w:rsidRPr="003369EB">
        <w:rPr>
          <w:i/>
          <w:lang w:val="en-US"/>
        </w:rPr>
        <w:t xml:space="preserve"> offensive</w:t>
      </w:r>
      <w:r>
        <w:rPr>
          <w:lang w:val="en-US"/>
        </w:rPr>
        <w:t xml:space="preserve">. </w:t>
      </w:r>
      <w:hyperlink r:id="rId20" w:history="1">
        <w:r w:rsidRPr="003369EB">
          <w:rPr>
            <w:rStyle w:val="Hyperlinkki"/>
          </w:rPr>
          <w:t>https://www.hiiraan.com/news4/2025/Jan/200042/somali_forces_ma_awisley_militia_push_al_shabaab_back_in_hiiraan_offensive.aspx</w:t>
        </w:r>
      </w:hyperlink>
      <w:r w:rsidRPr="003369EB">
        <w:t xml:space="preserve"> (kä</w:t>
      </w:r>
      <w:r>
        <w:t xml:space="preserve">yty 6.3.2025). </w:t>
      </w:r>
    </w:p>
    <w:p w:rsidR="002B4A0C" w:rsidRPr="003369EB" w:rsidRDefault="003369EB" w:rsidP="00550EB7">
      <w:pPr>
        <w:ind w:left="720"/>
        <w:jc w:val="left"/>
      </w:pPr>
      <w:r w:rsidRPr="003369EB">
        <w:rPr>
          <w:lang w:val="en-US"/>
        </w:rPr>
        <w:t xml:space="preserve">26.1.2025. </w:t>
      </w:r>
      <w:r w:rsidRPr="003369EB">
        <w:rPr>
          <w:i/>
          <w:lang w:val="en-US"/>
        </w:rPr>
        <w:t xml:space="preserve">Somali government launches largest offensive against al-Shabaab in </w:t>
      </w:r>
      <w:proofErr w:type="spellStart"/>
      <w:r w:rsidRPr="003369EB">
        <w:rPr>
          <w:i/>
          <w:lang w:val="en-US"/>
        </w:rPr>
        <w:t>Hiiraan</w:t>
      </w:r>
      <w:proofErr w:type="spellEnd"/>
      <w:r>
        <w:rPr>
          <w:lang w:val="en-US"/>
        </w:rPr>
        <w:t xml:space="preserve">. </w:t>
      </w:r>
      <w:hyperlink r:id="rId21" w:history="1">
        <w:r w:rsidRPr="003369EB">
          <w:rPr>
            <w:rStyle w:val="Hyperlinkki"/>
          </w:rPr>
          <w:t>https://www.hiiraan.com/news4/2025/Jan/199972/somali_government_launches_largest_offensive_against_al_shabaab_in_hiiraan.aspx</w:t>
        </w:r>
      </w:hyperlink>
      <w:r w:rsidRPr="003369EB">
        <w:t xml:space="preserve"> (kä</w:t>
      </w:r>
      <w:r>
        <w:t xml:space="preserve">yty 6.3.2025). </w:t>
      </w:r>
    </w:p>
    <w:p w:rsidR="00F9646E" w:rsidRDefault="00FC7A7C" w:rsidP="00550EB7">
      <w:pPr>
        <w:jc w:val="left"/>
        <w:rPr>
          <w:lang w:val="en-US"/>
        </w:rPr>
      </w:pPr>
      <w:r>
        <w:rPr>
          <w:lang w:val="en-US"/>
        </w:rPr>
        <w:t xml:space="preserve">Horn Observer </w:t>
      </w:r>
    </w:p>
    <w:p w:rsidR="00F9646E" w:rsidRPr="00F9646E" w:rsidRDefault="00F9646E" w:rsidP="00550EB7">
      <w:pPr>
        <w:ind w:left="720"/>
        <w:jc w:val="left"/>
      </w:pPr>
      <w:r>
        <w:rPr>
          <w:lang w:val="en-US"/>
        </w:rPr>
        <w:lastRenderedPageBreak/>
        <w:t xml:space="preserve">21.2.2025. </w:t>
      </w:r>
      <w:r w:rsidRPr="00F9646E">
        <w:rPr>
          <w:i/>
          <w:lang w:val="en-US"/>
        </w:rPr>
        <w:t>Al-Shabaab Launches Terror Attacks, Seizes Military Trucks in Middle Shabelle</w:t>
      </w:r>
      <w:r>
        <w:rPr>
          <w:lang w:val="en-US"/>
        </w:rPr>
        <w:t xml:space="preserve">. </w:t>
      </w:r>
      <w:hyperlink r:id="rId22" w:history="1">
        <w:r w:rsidRPr="00F9646E">
          <w:rPr>
            <w:rStyle w:val="Hyperlinkki"/>
          </w:rPr>
          <w:t>https://hornobserver.com/articles/3204/Al-Shabaab-Launches-Terror-Attacks-Seizes-Military-Trucks-in-Middle-Shabelle</w:t>
        </w:r>
      </w:hyperlink>
      <w:r w:rsidRPr="00F9646E">
        <w:t xml:space="preserve"> (kä</w:t>
      </w:r>
      <w:r>
        <w:t xml:space="preserve">yty 13.3.2025). </w:t>
      </w:r>
    </w:p>
    <w:p w:rsidR="00FC7A7C" w:rsidRPr="00FC7A7C" w:rsidRDefault="00FC7A7C" w:rsidP="00550EB7">
      <w:pPr>
        <w:ind w:left="720"/>
        <w:jc w:val="left"/>
      </w:pPr>
      <w:r>
        <w:rPr>
          <w:lang w:val="en-US"/>
        </w:rPr>
        <w:t xml:space="preserve">6.10.2024. </w:t>
      </w:r>
      <w:r w:rsidRPr="00FC7A7C">
        <w:rPr>
          <w:i/>
          <w:lang w:val="en-US"/>
        </w:rPr>
        <w:t xml:space="preserve">Eight Years of </w:t>
      </w:r>
      <w:proofErr w:type="spellStart"/>
      <w:r w:rsidRPr="00FC7A7C">
        <w:rPr>
          <w:i/>
          <w:lang w:val="en-US"/>
        </w:rPr>
        <w:t>Hirshabelle</w:t>
      </w:r>
      <w:proofErr w:type="spellEnd"/>
      <w:r w:rsidRPr="00FC7A7C">
        <w:rPr>
          <w:i/>
          <w:lang w:val="en-US"/>
        </w:rPr>
        <w:t>: Celebrations Amid Stagnation in Security, Reconciliation, and Humanitarian Crisis</w:t>
      </w:r>
      <w:r>
        <w:rPr>
          <w:lang w:val="en-US"/>
        </w:rPr>
        <w:t xml:space="preserve">. </w:t>
      </w:r>
      <w:hyperlink r:id="rId23" w:history="1">
        <w:r w:rsidRPr="00FC7A7C">
          <w:rPr>
            <w:rStyle w:val="Hyperlinkki"/>
          </w:rPr>
          <w:t>https://hornobserver.com/articles/2992/Eight-Years-of-Hirshabelle-Celebrations-Amid-Stagnation-in-Security-Reconciliation-and-Humanitarian-Crisis</w:t>
        </w:r>
      </w:hyperlink>
      <w:r w:rsidRPr="00FC7A7C">
        <w:t xml:space="preserve"> (kä</w:t>
      </w:r>
      <w:r>
        <w:t xml:space="preserve">yty 13.3.2025). </w:t>
      </w:r>
    </w:p>
    <w:p w:rsidR="00EA2257" w:rsidRPr="00EA2257" w:rsidRDefault="00EA2257" w:rsidP="00550EB7">
      <w:pPr>
        <w:jc w:val="left"/>
      </w:pPr>
      <w:r w:rsidRPr="00EA2257">
        <w:rPr>
          <w:lang w:val="en-US"/>
        </w:rPr>
        <w:t xml:space="preserve">ICG (International Crisis Group) 21.3.2023. </w:t>
      </w:r>
      <w:r w:rsidRPr="0035724A">
        <w:rPr>
          <w:i/>
          <w:lang w:val="en-US"/>
        </w:rPr>
        <w:t>Sustaining Gains in Somalia's Offensive against Al-Shabaab.</w:t>
      </w:r>
      <w:r w:rsidRPr="00EA2257">
        <w:rPr>
          <w:lang w:val="en-US"/>
        </w:rPr>
        <w:t xml:space="preserve"> </w:t>
      </w:r>
      <w:hyperlink r:id="rId24" w:history="1">
        <w:r w:rsidRPr="00EA2257">
          <w:rPr>
            <w:rStyle w:val="Hyperlinkki"/>
          </w:rPr>
          <w:t>https://www.crisisgroup.org/africa/horn-africa/somalia/b187-sustaining-gains-somalias-offensive-against-al-shabaab</w:t>
        </w:r>
      </w:hyperlink>
      <w:r w:rsidRPr="00EA2257">
        <w:t xml:space="preserve"> (käyty </w:t>
      </w:r>
      <w:r>
        <w:t>10.3.2025</w:t>
      </w:r>
      <w:r w:rsidRPr="00EA2257">
        <w:t>).</w:t>
      </w:r>
    </w:p>
    <w:p w:rsidR="00062AC5" w:rsidRPr="0079229E" w:rsidRDefault="00062AC5" w:rsidP="00550EB7">
      <w:pPr>
        <w:jc w:val="left"/>
      </w:pPr>
      <w:r w:rsidRPr="0079229E">
        <w:rPr>
          <w:rFonts w:cs="Segoe UI"/>
          <w:szCs w:val="20"/>
          <w:lang w:val="en-US"/>
        </w:rPr>
        <w:t xml:space="preserve">Logistics Cluster 28.4.2020. </w:t>
      </w:r>
      <w:r w:rsidRPr="0079229E">
        <w:rPr>
          <w:rStyle w:val="Korostus"/>
          <w:rFonts w:cs="Segoe UI"/>
          <w:szCs w:val="20"/>
          <w:lang w:val="en-US"/>
        </w:rPr>
        <w:t>Somalia General Logistics Planning Map - April 2020.</w:t>
      </w:r>
      <w:r w:rsidRPr="0079229E">
        <w:rPr>
          <w:rFonts w:cs="Segoe UI"/>
          <w:szCs w:val="20"/>
          <w:lang w:val="en-US"/>
        </w:rPr>
        <w:t xml:space="preserve"> </w:t>
      </w:r>
      <w:r>
        <w:t xml:space="preserve">Saatavilla </w:t>
      </w:r>
      <w:proofErr w:type="spellStart"/>
      <w:r w:rsidRPr="00572808">
        <w:t>Reliefweb</w:t>
      </w:r>
      <w:proofErr w:type="spellEnd"/>
      <w:r w:rsidRPr="00572808">
        <w:t>-tietokannassa</w:t>
      </w:r>
      <w:r w:rsidRPr="00AD4112">
        <w:t xml:space="preserve">: </w:t>
      </w:r>
      <w:hyperlink r:id="rId25" w:history="1">
        <w:r w:rsidRPr="0079229E">
          <w:rPr>
            <w:rStyle w:val="Hyperlinkki"/>
            <w:rFonts w:cs="Segoe UI"/>
            <w:szCs w:val="20"/>
          </w:rPr>
          <w:t>https://reliefweb.int/sites/reliefweb.int/files/resources/som_glpm_a2p_20200428.pdf</w:t>
        </w:r>
      </w:hyperlink>
      <w:r w:rsidRPr="0079229E">
        <w:rPr>
          <w:rFonts w:cs="Segoe UI"/>
          <w:color w:val="444444"/>
          <w:szCs w:val="20"/>
        </w:rPr>
        <w:t xml:space="preserve"> </w:t>
      </w:r>
      <w:r w:rsidRPr="0079229E">
        <w:rPr>
          <w:rFonts w:cs="Segoe UI"/>
          <w:szCs w:val="20"/>
        </w:rPr>
        <w:t xml:space="preserve">(käyty </w:t>
      </w:r>
      <w:r>
        <w:rPr>
          <w:rFonts w:cs="Segoe UI"/>
          <w:szCs w:val="20"/>
        </w:rPr>
        <w:t>25.2.2025</w:t>
      </w:r>
      <w:r w:rsidRPr="0079229E">
        <w:rPr>
          <w:rFonts w:cs="Segoe UI"/>
          <w:szCs w:val="20"/>
        </w:rPr>
        <w:t>).</w:t>
      </w:r>
    </w:p>
    <w:p w:rsidR="00C63EAA" w:rsidRDefault="0018226C" w:rsidP="00550EB7">
      <w:pPr>
        <w:jc w:val="left"/>
        <w:rPr>
          <w:lang w:val="en-US"/>
        </w:rPr>
      </w:pPr>
      <w:proofErr w:type="spellStart"/>
      <w:r>
        <w:rPr>
          <w:lang w:val="en-US"/>
        </w:rPr>
        <w:t>Mustaqbal</w:t>
      </w:r>
      <w:proofErr w:type="spellEnd"/>
      <w:r>
        <w:rPr>
          <w:lang w:val="en-US"/>
        </w:rPr>
        <w:t xml:space="preserve"> Media </w:t>
      </w:r>
    </w:p>
    <w:p w:rsidR="00C63EAA" w:rsidRPr="005D4EB7" w:rsidRDefault="00C63EAA" w:rsidP="00550EB7">
      <w:pPr>
        <w:ind w:left="720"/>
        <w:jc w:val="left"/>
        <w:rPr>
          <w:szCs w:val="20"/>
        </w:rPr>
      </w:pPr>
      <w:r w:rsidRPr="005D4EB7">
        <w:rPr>
          <w:szCs w:val="20"/>
          <w:lang w:val="en-US"/>
        </w:rPr>
        <w:t xml:space="preserve">23.1.2025. </w:t>
      </w:r>
      <w:r w:rsidRPr="005D4EB7">
        <w:rPr>
          <w:i/>
          <w:szCs w:val="20"/>
          <w:lang w:val="en-US"/>
        </w:rPr>
        <w:t xml:space="preserve">Somali Government to Resume Anti-Al-Shabaab Operations in </w:t>
      </w:r>
      <w:proofErr w:type="spellStart"/>
      <w:r w:rsidRPr="005D4EB7">
        <w:rPr>
          <w:i/>
          <w:szCs w:val="20"/>
          <w:lang w:val="en-US"/>
        </w:rPr>
        <w:t>Hiiraan</w:t>
      </w:r>
      <w:proofErr w:type="spellEnd"/>
      <w:r w:rsidRPr="005D4EB7">
        <w:rPr>
          <w:szCs w:val="20"/>
          <w:lang w:val="en-US"/>
        </w:rPr>
        <w:t xml:space="preserve">. </w:t>
      </w:r>
      <w:hyperlink r:id="rId26" w:history="1">
        <w:r w:rsidRPr="005D4EB7">
          <w:rPr>
            <w:rStyle w:val="Hyperlinkki"/>
            <w:szCs w:val="20"/>
          </w:rPr>
          <w:t>https://mustaqbalmedia.net/en/somali-government-to-resume-anti-al-shabaab-operations-in-hiiraan/</w:t>
        </w:r>
      </w:hyperlink>
      <w:r w:rsidRPr="005D4EB7">
        <w:rPr>
          <w:szCs w:val="20"/>
        </w:rPr>
        <w:t xml:space="preserve"> (käyty 24.1.2025). </w:t>
      </w:r>
    </w:p>
    <w:p w:rsidR="0018226C" w:rsidRPr="0018226C" w:rsidRDefault="00BA65B9" w:rsidP="00550EB7">
      <w:pPr>
        <w:ind w:left="720"/>
        <w:jc w:val="left"/>
      </w:pPr>
      <w:r>
        <w:rPr>
          <w:lang w:val="en-US"/>
        </w:rPr>
        <w:t>*</w:t>
      </w:r>
      <w:r w:rsidR="0018226C">
        <w:rPr>
          <w:lang w:val="en-US"/>
        </w:rPr>
        <w:t xml:space="preserve">22.7.2024. </w:t>
      </w:r>
      <w:proofErr w:type="spellStart"/>
      <w:r w:rsidR="0018226C" w:rsidRPr="0018226C">
        <w:rPr>
          <w:i/>
          <w:lang w:val="en-US"/>
        </w:rPr>
        <w:t>Hir</w:t>
      </w:r>
      <w:proofErr w:type="spellEnd"/>
      <w:r w:rsidR="0018226C" w:rsidRPr="0018226C">
        <w:rPr>
          <w:i/>
          <w:lang w:val="en-US"/>
        </w:rPr>
        <w:t xml:space="preserve">-Shabelle Plans Major Offensive Against Al-Shabaab in </w:t>
      </w:r>
      <w:proofErr w:type="spellStart"/>
      <w:r w:rsidR="0018226C" w:rsidRPr="0018226C">
        <w:rPr>
          <w:i/>
          <w:lang w:val="en-US"/>
        </w:rPr>
        <w:t>Hiran</w:t>
      </w:r>
      <w:proofErr w:type="spellEnd"/>
      <w:r w:rsidR="0018226C" w:rsidRPr="0018226C">
        <w:rPr>
          <w:i/>
          <w:lang w:val="en-US"/>
        </w:rPr>
        <w:t xml:space="preserve"> Region</w:t>
      </w:r>
      <w:r w:rsidR="0018226C">
        <w:rPr>
          <w:lang w:val="en-US"/>
        </w:rPr>
        <w:t xml:space="preserve">. </w:t>
      </w:r>
      <w:hyperlink r:id="rId27" w:history="1">
        <w:r w:rsidR="0018226C" w:rsidRPr="0018226C">
          <w:rPr>
            <w:rStyle w:val="Hyperlinkki"/>
          </w:rPr>
          <w:t>https://mustaqbalmedia.net/en/hir-shabelle-plans-major-offensive-against-al-shabaab-in-hiran-region/</w:t>
        </w:r>
      </w:hyperlink>
      <w:r w:rsidR="0018226C" w:rsidRPr="0018226C">
        <w:t xml:space="preserve"> (kä</w:t>
      </w:r>
      <w:r w:rsidR="0018226C">
        <w:t xml:space="preserve">yty 6.3.2025). </w:t>
      </w:r>
    </w:p>
    <w:p w:rsidR="0018226C" w:rsidRPr="005E3A55" w:rsidRDefault="00F07AD4" w:rsidP="00550EB7">
      <w:pPr>
        <w:jc w:val="left"/>
        <w:rPr>
          <w:lang w:val="en-US"/>
        </w:rPr>
      </w:pPr>
      <w:proofErr w:type="spellStart"/>
      <w:r w:rsidRPr="00F07AD4">
        <w:t>Majid</w:t>
      </w:r>
      <w:proofErr w:type="spellEnd"/>
      <w:r w:rsidRPr="00F07AD4">
        <w:t xml:space="preserve">, </w:t>
      </w:r>
      <w:proofErr w:type="spellStart"/>
      <w:r w:rsidRPr="00F07AD4">
        <w:t>Nisar</w:t>
      </w:r>
      <w:proofErr w:type="spellEnd"/>
      <w:r w:rsidRPr="00F07AD4">
        <w:t xml:space="preserve">; Abdirahman, </w:t>
      </w:r>
      <w:proofErr w:type="spellStart"/>
      <w:r w:rsidRPr="00F07AD4">
        <w:t>Khalif</w:t>
      </w:r>
      <w:proofErr w:type="spellEnd"/>
      <w:r w:rsidRPr="00F07AD4">
        <w:t xml:space="preserve">; Adan, </w:t>
      </w:r>
      <w:proofErr w:type="spellStart"/>
      <w:r w:rsidRPr="00F07AD4">
        <w:t>Guhad</w:t>
      </w:r>
      <w:proofErr w:type="spellEnd"/>
      <w:r w:rsidRPr="00F07AD4">
        <w:t xml:space="preserve"> 29.1.2025. </w:t>
      </w:r>
      <w:r w:rsidRPr="00F07AD4">
        <w:rPr>
          <w:i/>
          <w:lang w:val="en-US"/>
        </w:rPr>
        <w:t xml:space="preserve">Checkpoints, </w:t>
      </w:r>
      <w:proofErr w:type="spellStart"/>
      <w:r w:rsidRPr="00F07AD4">
        <w:rPr>
          <w:i/>
          <w:lang w:val="en-US"/>
        </w:rPr>
        <w:t>Ma’awisley</w:t>
      </w:r>
      <w:proofErr w:type="spellEnd"/>
      <w:r w:rsidRPr="00F07AD4">
        <w:rPr>
          <w:i/>
          <w:lang w:val="en-US"/>
        </w:rPr>
        <w:t xml:space="preserve"> and the Political Entrepreneur. </w:t>
      </w:r>
      <w:r w:rsidR="005E3A55" w:rsidRPr="005E3A55">
        <w:rPr>
          <w:lang w:val="en-US"/>
        </w:rPr>
        <w:t>Peace and Conflict Resolution Evidence Platform (</w:t>
      </w:r>
      <w:proofErr w:type="spellStart"/>
      <w:r w:rsidR="005E3A55" w:rsidRPr="005E3A55">
        <w:rPr>
          <w:lang w:val="en-US"/>
        </w:rPr>
        <w:t>PeaceRep</w:t>
      </w:r>
      <w:proofErr w:type="spellEnd"/>
      <w:r w:rsidR="005E3A55" w:rsidRPr="005E3A55">
        <w:rPr>
          <w:lang w:val="en-US"/>
        </w:rPr>
        <w:t>)</w:t>
      </w:r>
      <w:r w:rsidR="005E3A55" w:rsidRPr="00531CD3">
        <w:rPr>
          <w:lang w:val="en-US"/>
        </w:rPr>
        <w:t>.</w:t>
      </w:r>
      <w:r w:rsidR="000F61E2" w:rsidRPr="00531CD3">
        <w:rPr>
          <w:lang w:val="en-US"/>
        </w:rPr>
        <w:t xml:space="preserve"> </w:t>
      </w:r>
      <w:hyperlink r:id="rId28" w:history="1">
        <w:r w:rsidR="000F61E2" w:rsidRPr="005E3A55">
          <w:rPr>
            <w:rStyle w:val="Hyperlinkki"/>
            <w:lang w:val="en-US"/>
          </w:rPr>
          <w:t>https://peacerep.org/publication/checkpoints-maawisley-and-the-political-entrepreneur/</w:t>
        </w:r>
      </w:hyperlink>
      <w:r w:rsidRPr="005E3A55">
        <w:rPr>
          <w:lang w:val="en-US"/>
        </w:rPr>
        <w:t xml:space="preserve"> (</w:t>
      </w:r>
      <w:proofErr w:type="spellStart"/>
      <w:r w:rsidRPr="005E3A55">
        <w:rPr>
          <w:lang w:val="en-US"/>
        </w:rPr>
        <w:t>käyty</w:t>
      </w:r>
      <w:proofErr w:type="spellEnd"/>
      <w:r w:rsidRPr="005E3A55">
        <w:rPr>
          <w:lang w:val="en-US"/>
        </w:rPr>
        <w:t xml:space="preserve"> 6.3.2025). </w:t>
      </w:r>
    </w:p>
    <w:p w:rsidR="00F35248" w:rsidRPr="00E7669B" w:rsidRDefault="00F35248" w:rsidP="00550EB7">
      <w:pPr>
        <w:pStyle w:val="NormaaliWWW"/>
        <w:rPr>
          <w:rFonts w:ascii="Century Gothic" w:hAnsi="Century Gothic" w:cs="Segoe UI"/>
          <w:sz w:val="20"/>
          <w:szCs w:val="20"/>
        </w:rPr>
      </w:pPr>
      <w:proofErr w:type="spellStart"/>
      <w:r w:rsidRPr="00E7669B">
        <w:rPr>
          <w:rFonts w:ascii="Century Gothic" w:hAnsi="Century Gothic" w:cs="Segoe UI"/>
          <w:sz w:val="20"/>
          <w:szCs w:val="20"/>
          <w:lang w:val="en-US"/>
        </w:rPr>
        <w:t>PolGeoNow</w:t>
      </w:r>
      <w:proofErr w:type="spellEnd"/>
      <w:r w:rsidRPr="00E7669B">
        <w:rPr>
          <w:rFonts w:ascii="Century Gothic" w:hAnsi="Century Gothic" w:cs="Segoe UI"/>
          <w:sz w:val="20"/>
          <w:szCs w:val="20"/>
          <w:lang w:val="en-US"/>
        </w:rPr>
        <w:t xml:space="preserve"> (Political Geography Now) 30.7.2024. </w:t>
      </w:r>
      <w:r w:rsidRPr="00E7669B">
        <w:rPr>
          <w:rStyle w:val="Korostus"/>
          <w:rFonts w:ascii="Century Gothic" w:hAnsi="Century Gothic" w:cs="Segoe UI"/>
          <w:sz w:val="20"/>
          <w:szCs w:val="20"/>
          <w:lang w:val="en-US"/>
        </w:rPr>
        <w:t>Preview of 2024 Somalia Control Map</w:t>
      </w:r>
      <w:r w:rsidRPr="00E7669B">
        <w:rPr>
          <w:rFonts w:ascii="Century Gothic" w:hAnsi="Century Gothic" w:cs="Segoe UI"/>
          <w:sz w:val="20"/>
          <w:szCs w:val="20"/>
          <w:lang w:val="en-US"/>
        </w:rPr>
        <w:t xml:space="preserve">. </w:t>
      </w:r>
      <w:hyperlink r:id="rId29" w:history="1">
        <w:r w:rsidRPr="00E7669B">
          <w:rPr>
            <w:rStyle w:val="Hyperlinkki"/>
            <w:rFonts w:ascii="Century Gothic" w:eastAsiaTheme="majorEastAsia" w:hAnsi="Century Gothic" w:cs="Segoe UI"/>
            <w:sz w:val="20"/>
            <w:szCs w:val="20"/>
          </w:rPr>
          <w:t>https://controlmaps.polgeonow.com/2024/07/preview-of-2024-somalia-control-map/</w:t>
        </w:r>
      </w:hyperlink>
      <w:r w:rsidRPr="00E7669B">
        <w:rPr>
          <w:rFonts w:ascii="Century Gothic" w:hAnsi="Century Gothic" w:cs="Segoe UI"/>
          <w:color w:val="444444"/>
          <w:sz w:val="20"/>
          <w:szCs w:val="20"/>
        </w:rPr>
        <w:t xml:space="preserve"> </w:t>
      </w:r>
      <w:r w:rsidRPr="00E7669B">
        <w:rPr>
          <w:rFonts w:ascii="Century Gothic" w:hAnsi="Century Gothic" w:cs="Segoe UI"/>
          <w:sz w:val="20"/>
          <w:szCs w:val="20"/>
        </w:rPr>
        <w:t xml:space="preserve">[edellyttää kirjautumista] (käyty </w:t>
      </w:r>
      <w:r>
        <w:rPr>
          <w:rFonts w:ascii="Century Gothic" w:hAnsi="Century Gothic" w:cs="Segoe UI"/>
          <w:sz w:val="20"/>
          <w:szCs w:val="20"/>
        </w:rPr>
        <w:t>12.3.2025</w:t>
      </w:r>
      <w:r w:rsidRPr="00E7669B">
        <w:rPr>
          <w:rFonts w:ascii="Century Gothic" w:hAnsi="Century Gothic" w:cs="Segoe UI"/>
          <w:sz w:val="20"/>
          <w:szCs w:val="20"/>
        </w:rPr>
        <w:t>).</w:t>
      </w:r>
    </w:p>
    <w:p w:rsidR="00A23474" w:rsidRDefault="00C128FD" w:rsidP="00550EB7">
      <w:pPr>
        <w:jc w:val="left"/>
        <w:rPr>
          <w:lang w:val="en-US"/>
        </w:rPr>
      </w:pPr>
      <w:r>
        <w:rPr>
          <w:lang w:val="en-US"/>
        </w:rPr>
        <w:t xml:space="preserve">Shabelle Media </w:t>
      </w:r>
    </w:p>
    <w:p w:rsidR="00A23474" w:rsidRPr="00A23474" w:rsidRDefault="00A23474" w:rsidP="00550EB7">
      <w:pPr>
        <w:ind w:left="720"/>
        <w:jc w:val="left"/>
        <w:rPr>
          <w:szCs w:val="20"/>
        </w:rPr>
      </w:pPr>
      <w:r w:rsidRPr="005D4EB7">
        <w:rPr>
          <w:szCs w:val="20"/>
          <w:lang w:val="en-US"/>
        </w:rPr>
        <w:t xml:space="preserve">31.1.2025. </w:t>
      </w:r>
      <w:r w:rsidRPr="005D4EB7">
        <w:rPr>
          <w:i/>
          <w:szCs w:val="20"/>
          <w:lang w:val="en-US"/>
        </w:rPr>
        <w:t xml:space="preserve">Heavy Clashes Reported in </w:t>
      </w:r>
      <w:proofErr w:type="spellStart"/>
      <w:r w:rsidRPr="005D4EB7">
        <w:rPr>
          <w:i/>
          <w:szCs w:val="20"/>
          <w:lang w:val="en-US"/>
        </w:rPr>
        <w:t>Hiran</w:t>
      </w:r>
      <w:proofErr w:type="spellEnd"/>
      <w:r w:rsidRPr="005D4EB7">
        <w:rPr>
          <w:i/>
          <w:szCs w:val="20"/>
          <w:lang w:val="en-US"/>
        </w:rPr>
        <w:t xml:space="preserve"> Region Between Somali Forces and Al-Shabaab</w:t>
      </w:r>
      <w:r w:rsidRPr="005D4EB7">
        <w:rPr>
          <w:szCs w:val="20"/>
          <w:lang w:val="en-US"/>
        </w:rPr>
        <w:t>.</w:t>
      </w:r>
      <w:r>
        <w:rPr>
          <w:szCs w:val="20"/>
          <w:lang w:val="en-US"/>
        </w:rPr>
        <w:t xml:space="preserve"> </w:t>
      </w:r>
      <w:hyperlink r:id="rId30" w:history="1">
        <w:r w:rsidRPr="0001485F">
          <w:rPr>
            <w:rStyle w:val="Hyperlinkki"/>
            <w:szCs w:val="20"/>
          </w:rPr>
          <w:t>https://shabellemedia.com/heavy-clashes-reported-in-hiran-region-between-somali-forces-and-al-shabaab/</w:t>
        </w:r>
      </w:hyperlink>
      <w:r w:rsidRPr="00A23474">
        <w:rPr>
          <w:szCs w:val="20"/>
        </w:rPr>
        <w:t xml:space="preserve"> (käyty 2.2.2025). </w:t>
      </w:r>
    </w:p>
    <w:p w:rsidR="00C128FD" w:rsidRPr="00425619" w:rsidRDefault="00C128FD" w:rsidP="00550EB7">
      <w:pPr>
        <w:ind w:left="720"/>
        <w:jc w:val="left"/>
        <w:rPr>
          <w:szCs w:val="20"/>
        </w:rPr>
      </w:pPr>
      <w:r w:rsidRPr="005D4EB7">
        <w:rPr>
          <w:szCs w:val="20"/>
          <w:lang w:val="en-US"/>
        </w:rPr>
        <w:t xml:space="preserve">26.1.2025. </w:t>
      </w:r>
      <w:r w:rsidRPr="005D4EB7">
        <w:rPr>
          <w:i/>
          <w:szCs w:val="20"/>
          <w:lang w:val="en-US"/>
        </w:rPr>
        <w:t>Somali Government Launches Military Campaign Against Al-Shabaab</w:t>
      </w:r>
      <w:r w:rsidRPr="005D4EB7">
        <w:rPr>
          <w:szCs w:val="20"/>
          <w:lang w:val="en-US"/>
        </w:rPr>
        <w:t xml:space="preserve">. </w:t>
      </w:r>
      <w:hyperlink r:id="rId31" w:history="1">
        <w:r w:rsidRPr="005D4EB7">
          <w:rPr>
            <w:rStyle w:val="Hyperlinkki"/>
            <w:szCs w:val="20"/>
          </w:rPr>
          <w:t>https://shabellemedia.com/somali-government-launches-military-campaign-against-al-shabaab/</w:t>
        </w:r>
      </w:hyperlink>
      <w:r w:rsidRPr="005D4EB7">
        <w:rPr>
          <w:szCs w:val="20"/>
        </w:rPr>
        <w:t xml:space="preserve"> (käyty 2.2.2025). </w:t>
      </w:r>
    </w:p>
    <w:p w:rsidR="00F92653" w:rsidRPr="00F92653" w:rsidRDefault="00F92653" w:rsidP="00550EB7">
      <w:pPr>
        <w:jc w:val="left"/>
      </w:pPr>
      <w:r>
        <w:rPr>
          <w:lang w:val="en-US"/>
        </w:rPr>
        <w:t xml:space="preserve">Somali Digest 1.3.2025. </w:t>
      </w:r>
      <w:r w:rsidRPr="00F92653">
        <w:rPr>
          <w:i/>
          <w:lang w:val="en-US"/>
        </w:rPr>
        <w:t xml:space="preserve">Al-Shabab Seizes </w:t>
      </w:r>
      <w:proofErr w:type="spellStart"/>
      <w:r w:rsidRPr="00F92653">
        <w:rPr>
          <w:i/>
          <w:lang w:val="en-US"/>
        </w:rPr>
        <w:t>Biyo</w:t>
      </w:r>
      <w:proofErr w:type="spellEnd"/>
      <w:r w:rsidRPr="00F92653">
        <w:rPr>
          <w:i/>
          <w:lang w:val="en-US"/>
        </w:rPr>
        <w:t xml:space="preserve"> </w:t>
      </w:r>
      <w:proofErr w:type="spellStart"/>
      <w:r w:rsidRPr="00F92653">
        <w:rPr>
          <w:i/>
          <w:lang w:val="en-US"/>
        </w:rPr>
        <w:t>Adde</w:t>
      </w:r>
      <w:proofErr w:type="spellEnd"/>
      <w:r w:rsidRPr="00F92653">
        <w:rPr>
          <w:i/>
          <w:lang w:val="en-US"/>
        </w:rPr>
        <w:t>, Destroy SNA Base, and Ambush Convoy</w:t>
      </w:r>
      <w:r>
        <w:rPr>
          <w:lang w:val="en-US"/>
        </w:rPr>
        <w:t xml:space="preserve">. </w:t>
      </w:r>
      <w:hyperlink r:id="rId32" w:history="1">
        <w:r w:rsidRPr="00F92653">
          <w:rPr>
            <w:rStyle w:val="Hyperlinkki"/>
          </w:rPr>
          <w:t>https://thesomalidigest.com/al-shabab-seizes-biyo-adde-destroy-sna-base-and-ambush-convoy/</w:t>
        </w:r>
      </w:hyperlink>
      <w:r w:rsidRPr="00F92653">
        <w:t xml:space="preserve"> (kä</w:t>
      </w:r>
      <w:r>
        <w:t>yty 13.3.2025).</w:t>
      </w:r>
    </w:p>
    <w:p w:rsidR="003E6177" w:rsidRPr="00041878" w:rsidRDefault="003E6177" w:rsidP="00550EB7">
      <w:pPr>
        <w:jc w:val="left"/>
        <w:rPr>
          <w:szCs w:val="20"/>
        </w:rPr>
      </w:pPr>
      <w:r>
        <w:rPr>
          <w:szCs w:val="20"/>
          <w:lang w:val="en-US"/>
        </w:rPr>
        <w:t xml:space="preserve">Somali Dispatch 28.2.2025. </w:t>
      </w:r>
      <w:r w:rsidRPr="008477E1">
        <w:rPr>
          <w:i/>
          <w:szCs w:val="20"/>
          <w:lang w:val="en-US"/>
        </w:rPr>
        <w:t>Al Shabab militants target Bal’ ad and releases several prisoners</w:t>
      </w:r>
      <w:r>
        <w:rPr>
          <w:szCs w:val="20"/>
          <w:lang w:val="en-US"/>
        </w:rPr>
        <w:t xml:space="preserve">. </w:t>
      </w:r>
      <w:hyperlink r:id="rId33" w:history="1">
        <w:r w:rsidRPr="008477E1">
          <w:rPr>
            <w:rStyle w:val="Hyperlinkki"/>
            <w:szCs w:val="20"/>
          </w:rPr>
          <w:t>https://www.somalidispatch.com/latest-news/al-shabab-militants-target-bal-ad-and-releases-several-prisoners/</w:t>
        </w:r>
      </w:hyperlink>
      <w:r w:rsidRPr="008477E1">
        <w:rPr>
          <w:szCs w:val="20"/>
        </w:rPr>
        <w:t xml:space="preserve"> (kä</w:t>
      </w:r>
      <w:r>
        <w:rPr>
          <w:szCs w:val="20"/>
        </w:rPr>
        <w:t xml:space="preserve">yty </w:t>
      </w:r>
      <w:r w:rsidR="008616AC">
        <w:rPr>
          <w:szCs w:val="20"/>
        </w:rPr>
        <w:t>13.3.</w:t>
      </w:r>
      <w:r>
        <w:rPr>
          <w:szCs w:val="20"/>
        </w:rPr>
        <w:t>2025).</w:t>
      </w:r>
    </w:p>
    <w:p w:rsidR="000B30D1" w:rsidRDefault="003E6177" w:rsidP="00550EB7">
      <w:pPr>
        <w:jc w:val="left"/>
        <w:rPr>
          <w:szCs w:val="20"/>
          <w:lang w:val="en-US"/>
        </w:rPr>
      </w:pPr>
      <w:r>
        <w:rPr>
          <w:szCs w:val="20"/>
          <w:lang w:val="en-US"/>
        </w:rPr>
        <w:t xml:space="preserve">Somali Guardian </w:t>
      </w:r>
    </w:p>
    <w:p w:rsidR="00E51C79" w:rsidRDefault="00E51C79" w:rsidP="00550EB7">
      <w:pPr>
        <w:ind w:left="720"/>
        <w:jc w:val="left"/>
        <w:rPr>
          <w:szCs w:val="20"/>
        </w:rPr>
      </w:pPr>
      <w:r>
        <w:rPr>
          <w:szCs w:val="20"/>
          <w:lang w:val="en-US"/>
        </w:rPr>
        <w:lastRenderedPageBreak/>
        <w:t xml:space="preserve">2.3.2025. </w:t>
      </w:r>
      <w:r w:rsidRPr="00072E85">
        <w:rPr>
          <w:i/>
          <w:szCs w:val="20"/>
          <w:lang w:val="en-US"/>
        </w:rPr>
        <w:t>Three-year govt offensive in tatters as militants regroup in central Somalia</w:t>
      </w:r>
      <w:r>
        <w:rPr>
          <w:szCs w:val="20"/>
          <w:lang w:val="en-US"/>
        </w:rPr>
        <w:t xml:space="preserve">. </w:t>
      </w:r>
      <w:hyperlink r:id="rId34" w:history="1">
        <w:r w:rsidRPr="0086628F">
          <w:rPr>
            <w:rStyle w:val="Hyperlinkki"/>
            <w:szCs w:val="20"/>
          </w:rPr>
          <w:t>https://somaliguardian.com/news/somalia-news/three-year-govt-offensive-in-tatters-as-militants-regroup-in-central-somalia/</w:t>
        </w:r>
      </w:hyperlink>
      <w:r w:rsidRPr="0086628F">
        <w:rPr>
          <w:szCs w:val="20"/>
        </w:rPr>
        <w:t xml:space="preserve"> (kä</w:t>
      </w:r>
      <w:r>
        <w:rPr>
          <w:szCs w:val="20"/>
        </w:rPr>
        <w:t xml:space="preserve">yty 7.3.2025). </w:t>
      </w:r>
    </w:p>
    <w:p w:rsidR="00CF254E" w:rsidRDefault="00CF254E" w:rsidP="00550EB7">
      <w:pPr>
        <w:ind w:left="720"/>
        <w:jc w:val="left"/>
        <w:rPr>
          <w:szCs w:val="20"/>
        </w:rPr>
      </w:pPr>
      <w:r w:rsidRPr="00041878">
        <w:rPr>
          <w:szCs w:val="20"/>
          <w:lang w:val="en-US"/>
        </w:rPr>
        <w:t xml:space="preserve">1.3.2025. </w:t>
      </w:r>
      <w:r w:rsidRPr="00041878">
        <w:rPr>
          <w:i/>
          <w:szCs w:val="20"/>
          <w:lang w:val="en-US"/>
        </w:rPr>
        <w:t xml:space="preserve">Somalia: Al-Shabaab militants encircle </w:t>
      </w:r>
      <w:proofErr w:type="spellStart"/>
      <w:r w:rsidRPr="00041878">
        <w:rPr>
          <w:i/>
          <w:szCs w:val="20"/>
          <w:lang w:val="en-US"/>
        </w:rPr>
        <w:t>Hirshabelle</w:t>
      </w:r>
      <w:proofErr w:type="spellEnd"/>
      <w:r w:rsidRPr="00041878">
        <w:rPr>
          <w:i/>
          <w:szCs w:val="20"/>
          <w:lang w:val="en-US"/>
        </w:rPr>
        <w:t xml:space="preserve"> state capital – Shabelle TV</w:t>
      </w:r>
      <w:r>
        <w:rPr>
          <w:szCs w:val="20"/>
          <w:lang w:val="en-US"/>
        </w:rPr>
        <w:t xml:space="preserve">. </w:t>
      </w:r>
      <w:hyperlink r:id="rId35" w:history="1">
        <w:r w:rsidRPr="00041878">
          <w:rPr>
            <w:rStyle w:val="Hyperlinkki"/>
            <w:szCs w:val="20"/>
          </w:rPr>
          <w:t>https://somaliguardian.com/news/somalia-news/somalia-al-shabaab-militants-encircle-hirshabelle-state-capital-shabelle-tv/</w:t>
        </w:r>
      </w:hyperlink>
      <w:r w:rsidRPr="00041878">
        <w:rPr>
          <w:szCs w:val="20"/>
        </w:rPr>
        <w:t xml:space="preserve"> (kä</w:t>
      </w:r>
      <w:r>
        <w:rPr>
          <w:szCs w:val="20"/>
        </w:rPr>
        <w:t xml:space="preserve">yty 13.3.2025). </w:t>
      </w:r>
    </w:p>
    <w:p w:rsidR="000B30D1" w:rsidRDefault="000B30D1" w:rsidP="00550EB7">
      <w:pPr>
        <w:ind w:left="720"/>
        <w:jc w:val="left"/>
        <w:rPr>
          <w:szCs w:val="20"/>
        </w:rPr>
      </w:pPr>
      <w:r>
        <w:rPr>
          <w:szCs w:val="20"/>
          <w:lang w:val="en-US"/>
        </w:rPr>
        <w:t xml:space="preserve">27.2.2025. </w:t>
      </w:r>
      <w:r w:rsidRPr="00041878">
        <w:rPr>
          <w:i/>
          <w:szCs w:val="20"/>
          <w:lang w:val="en-US"/>
        </w:rPr>
        <w:t xml:space="preserve">Al-Shabaab militants briefly capture </w:t>
      </w:r>
      <w:proofErr w:type="spellStart"/>
      <w:r w:rsidRPr="00041878">
        <w:rPr>
          <w:i/>
          <w:szCs w:val="20"/>
          <w:lang w:val="en-US"/>
        </w:rPr>
        <w:t>Bal’ad</w:t>
      </w:r>
      <w:proofErr w:type="spellEnd"/>
      <w:r w:rsidRPr="00041878">
        <w:rPr>
          <w:i/>
          <w:szCs w:val="20"/>
          <w:lang w:val="en-US"/>
        </w:rPr>
        <w:t xml:space="preserve"> town near Somalia’s capital</w:t>
      </w:r>
      <w:r>
        <w:rPr>
          <w:szCs w:val="20"/>
          <w:lang w:val="en-US"/>
        </w:rPr>
        <w:t xml:space="preserve">. </w:t>
      </w:r>
      <w:hyperlink r:id="rId36" w:history="1">
        <w:r w:rsidRPr="00041878">
          <w:rPr>
            <w:rStyle w:val="Hyperlinkki"/>
            <w:szCs w:val="20"/>
          </w:rPr>
          <w:t>https://somaliguardian.com/news/somalia-news/al-shabaab-militants-briefly-capture-balad-town-near-somalias-capital/</w:t>
        </w:r>
      </w:hyperlink>
      <w:r w:rsidRPr="00041878">
        <w:rPr>
          <w:szCs w:val="20"/>
        </w:rPr>
        <w:t xml:space="preserve"> (kä</w:t>
      </w:r>
      <w:r>
        <w:rPr>
          <w:szCs w:val="20"/>
        </w:rPr>
        <w:t xml:space="preserve">yty 13.3.2025). </w:t>
      </w:r>
    </w:p>
    <w:p w:rsidR="002B4A0C" w:rsidRPr="003369EB" w:rsidRDefault="003369EB" w:rsidP="00550EB7">
      <w:pPr>
        <w:jc w:val="left"/>
      </w:pPr>
      <w:r w:rsidRPr="003369EB">
        <w:rPr>
          <w:lang w:val="en-US"/>
        </w:rPr>
        <w:t xml:space="preserve">Somali Magazine 1.2.2025. </w:t>
      </w:r>
      <w:r w:rsidRPr="003369EB">
        <w:rPr>
          <w:i/>
          <w:lang w:val="en-US"/>
        </w:rPr>
        <w:t xml:space="preserve">Somali Forces and </w:t>
      </w:r>
      <w:proofErr w:type="spellStart"/>
      <w:r w:rsidRPr="003369EB">
        <w:rPr>
          <w:i/>
          <w:lang w:val="en-US"/>
        </w:rPr>
        <w:t>Ma’awisley</w:t>
      </w:r>
      <w:proofErr w:type="spellEnd"/>
      <w:r w:rsidRPr="003369EB">
        <w:rPr>
          <w:i/>
          <w:lang w:val="en-US"/>
        </w:rPr>
        <w:t xml:space="preserve"> Militia Push Back Al-Shabaab in </w:t>
      </w:r>
      <w:proofErr w:type="spellStart"/>
      <w:r w:rsidRPr="003369EB">
        <w:rPr>
          <w:i/>
          <w:lang w:val="en-US"/>
        </w:rPr>
        <w:t>Hiiraan</w:t>
      </w:r>
      <w:proofErr w:type="spellEnd"/>
      <w:r w:rsidRPr="003369EB">
        <w:rPr>
          <w:i/>
          <w:lang w:val="en-US"/>
        </w:rPr>
        <w:t xml:space="preserve"> Region Offensive</w:t>
      </w:r>
      <w:r>
        <w:rPr>
          <w:lang w:val="en-US"/>
        </w:rPr>
        <w:t xml:space="preserve">. </w:t>
      </w:r>
      <w:hyperlink r:id="rId37" w:history="1">
        <w:r w:rsidRPr="003369EB">
          <w:rPr>
            <w:rStyle w:val="Hyperlinkki"/>
          </w:rPr>
          <w:t>https://somalimagazine.so/somali-forces-and-maawisley-militia-push-back-al-shabaab-in-hiiraan-region-offensive/</w:t>
        </w:r>
      </w:hyperlink>
      <w:r w:rsidRPr="003369EB">
        <w:t xml:space="preserve"> (kä</w:t>
      </w:r>
      <w:r>
        <w:t xml:space="preserve">yty 6.3.2025). </w:t>
      </w:r>
    </w:p>
    <w:p w:rsidR="0078032A" w:rsidRDefault="0078032A" w:rsidP="00550EB7">
      <w:pPr>
        <w:jc w:val="left"/>
        <w:rPr>
          <w:lang w:val="en-US"/>
        </w:rPr>
      </w:pPr>
      <w:r w:rsidRPr="0078032A">
        <w:rPr>
          <w:lang w:val="en-US"/>
        </w:rPr>
        <w:t>UNHCR / PRMN (United Nations High Commissioner for Refugees</w:t>
      </w:r>
      <w:r>
        <w:rPr>
          <w:lang w:val="en-US"/>
        </w:rPr>
        <w:t xml:space="preserve"> / </w:t>
      </w:r>
      <w:r w:rsidRPr="0078032A">
        <w:rPr>
          <w:lang w:val="en-US"/>
        </w:rPr>
        <w:t>Protection and Return Monitoring Network)</w:t>
      </w:r>
      <w:r>
        <w:rPr>
          <w:lang w:val="en-US"/>
        </w:rPr>
        <w:t xml:space="preserve"> </w:t>
      </w:r>
      <w:r w:rsidRPr="0078032A">
        <w:rPr>
          <w:lang w:val="en-US"/>
        </w:rPr>
        <w:t xml:space="preserve">2024. </w:t>
      </w:r>
      <w:r w:rsidRPr="0035724A">
        <w:rPr>
          <w:i/>
          <w:lang w:val="en-US"/>
        </w:rPr>
        <w:t>Somalia. Internal Displacement</w:t>
      </w:r>
      <w:r w:rsidRPr="0078032A">
        <w:rPr>
          <w:lang w:val="en-US"/>
        </w:rPr>
        <w:t xml:space="preserve"> [</w:t>
      </w:r>
      <w:proofErr w:type="spellStart"/>
      <w:r w:rsidRPr="0078032A">
        <w:rPr>
          <w:lang w:val="en-US"/>
        </w:rPr>
        <w:t>interaktiivinen</w:t>
      </w:r>
      <w:proofErr w:type="spellEnd"/>
      <w:r w:rsidRPr="0078032A">
        <w:rPr>
          <w:lang w:val="en-US"/>
        </w:rPr>
        <w:t xml:space="preserve"> </w:t>
      </w:r>
      <w:proofErr w:type="spellStart"/>
      <w:r w:rsidRPr="0078032A">
        <w:rPr>
          <w:lang w:val="en-US"/>
        </w:rPr>
        <w:t>kartta</w:t>
      </w:r>
      <w:proofErr w:type="spellEnd"/>
      <w:r w:rsidRPr="0078032A">
        <w:rPr>
          <w:lang w:val="en-US"/>
        </w:rPr>
        <w:t xml:space="preserve">]. </w:t>
      </w:r>
      <w:hyperlink r:id="rId38" w:history="1">
        <w:r w:rsidRPr="00CE1251">
          <w:rPr>
            <w:rStyle w:val="Hyperlinkki"/>
            <w:lang w:val="en-US"/>
          </w:rPr>
          <w:t>https://data2.unhcr.org/en/dataviz/1</w:t>
        </w:r>
      </w:hyperlink>
      <w:r>
        <w:rPr>
          <w:lang w:val="en-US"/>
        </w:rPr>
        <w:t xml:space="preserve"> </w:t>
      </w:r>
      <w:r w:rsidRPr="0078032A">
        <w:rPr>
          <w:lang w:val="en-US"/>
        </w:rPr>
        <w:t>(</w:t>
      </w:r>
      <w:proofErr w:type="spellStart"/>
      <w:r w:rsidRPr="0078032A">
        <w:rPr>
          <w:lang w:val="en-US"/>
        </w:rPr>
        <w:t>käyty</w:t>
      </w:r>
      <w:proofErr w:type="spellEnd"/>
      <w:r w:rsidRPr="0078032A">
        <w:rPr>
          <w:lang w:val="en-US"/>
        </w:rPr>
        <w:t xml:space="preserve"> </w:t>
      </w:r>
      <w:r>
        <w:rPr>
          <w:lang w:val="en-US"/>
        </w:rPr>
        <w:t>13.3.2025</w:t>
      </w:r>
      <w:r w:rsidRPr="0078032A">
        <w:rPr>
          <w:lang w:val="en-US"/>
        </w:rPr>
        <w:t>).</w:t>
      </w:r>
    </w:p>
    <w:p w:rsidR="003500E7" w:rsidRDefault="00B7383A" w:rsidP="00550EB7">
      <w:pPr>
        <w:jc w:val="left"/>
        <w:rPr>
          <w:lang w:val="en-US"/>
        </w:rPr>
      </w:pPr>
      <w:r w:rsidRPr="00B7383A">
        <w:rPr>
          <w:lang w:val="en-US"/>
        </w:rPr>
        <w:t xml:space="preserve">UN OCHA (United Nations Office for the Coordination of Humanitarian Affairs) </w:t>
      </w:r>
    </w:p>
    <w:p w:rsidR="003500E7" w:rsidRPr="003500E7" w:rsidRDefault="003500E7" w:rsidP="00550EB7">
      <w:pPr>
        <w:ind w:left="720"/>
        <w:jc w:val="left"/>
      </w:pPr>
      <w:r>
        <w:rPr>
          <w:lang w:val="en-US"/>
        </w:rPr>
        <w:t xml:space="preserve">6.2.2025. </w:t>
      </w:r>
      <w:r>
        <w:rPr>
          <w:i/>
          <w:lang w:val="en-US"/>
        </w:rPr>
        <w:t xml:space="preserve">Somalia: Bula </w:t>
      </w:r>
      <w:proofErr w:type="spellStart"/>
      <w:r>
        <w:rPr>
          <w:i/>
          <w:lang w:val="en-US"/>
        </w:rPr>
        <w:t>Burto</w:t>
      </w:r>
      <w:proofErr w:type="spellEnd"/>
      <w:r>
        <w:rPr>
          <w:i/>
          <w:lang w:val="en-US"/>
        </w:rPr>
        <w:t xml:space="preserve"> District Conflict Displacement</w:t>
      </w:r>
      <w:r>
        <w:rPr>
          <w:lang w:val="en-US"/>
        </w:rPr>
        <w:t xml:space="preserve">. </w:t>
      </w:r>
      <w:hyperlink r:id="rId39" w:history="1">
        <w:r w:rsidRPr="003500E7">
          <w:rPr>
            <w:rStyle w:val="Hyperlinkki"/>
          </w:rPr>
          <w:t>https://www.unocha.org/publications/map/somalia/somalia-bula-burto-district-conflict-displacement-06-february-2025</w:t>
        </w:r>
      </w:hyperlink>
      <w:r w:rsidRPr="003500E7">
        <w:t xml:space="preserve"> (kä</w:t>
      </w:r>
      <w:r>
        <w:t>yty 13.3.2025).</w:t>
      </w:r>
    </w:p>
    <w:p w:rsidR="00531CD3" w:rsidRDefault="00B7383A" w:rsidP="00550EB7">
      <w:pPr>
        <w:ind w:left="720"/>
        <w:jc w:val="left"/>
      </w:pPr>
      <w:r w:rsidRPr="005F1386">
        <w:t xml:space="preserve">31.7.2017. </w:t>
      </w:r>
      <w:r w:rsidRPr="00B7383A">
        <w:t xml:space="preserve">Somalia </w:t>
      </w:r>
      <w:proofErr w:type="spellStart"/>
      <w:r w:rsidRPr="00B7383A">
        <w:t>Administrative</w:t>
      </w:r>
      <w:proofErr w:type="spellEnd"/>
      <w:r w:rsidRPr="00B7383A">
        <w:t xml:space="preserve"> </w:t>
      </w:r>
      <w:proofErr w:type="spellStart"/>
      <w:r w:rsidRPr="00B7383A">
        <w:t>Map</w:t>
      </w:r>
      <w:proofErr w:type="spellEnd"/>
      <w:r w:rsidRPr="00B7383A">
        <w:t xml:space="preserve">. Saatavilla </w:t>
      </w:r>
      <w:proofErr w:type="spellStart"/>
      <w:r w:rsidRPr="00B7383A">
        <w:t>Reliefweb</w:t>
      </w:r>
      <w:proofErr w:type="spellEnd"/>
      <w:r w:rsidRPr="00B7383A">
        <w:t xml:space="preserve">-tietokannassa: </w:t>
      </w:r>
      <w:hyperlink r:id="rId40" w:history="1">
        <w:r w:rsidRPr="0001485F">
          <w:rPr>
            <w:rStyle w:val="Hyperlinkki"/>
          </w:rPr>
          <w:t>https://reliefweb.int/map/somalia/somalia-administrative-map-31072017</w:t>
        </w:r>
      </w:hyperlink>
      <w:r>
        <w:t xml:space="preserve"> </w:t>
      </w:r>
      <w:r w:rsidRPr="00B7383A">
        <w:t>(käyty 24.2.2025).</w:t>
      </w:r>
    </w:p>
    <w:p w:rsidR="00901481" w:rsidRPr="00901481" w:rsidRDefault="00901481" w:rsidP="00550EB7">
      <w:pPr>
        <w:spacing w:before="0" w:line="259" w:lineRule="auto"/>
        <w:jc w:val="left"/>
        <w:rPr>
          <w:noProof/>
          <w:lang w:val="en-US"/>
        </w:rPr>
      </w:pPr>
      <w:r w:rsidRPr="00901481">
        <w:rPr>
          <w:noProof/>
          <w:lang w:val="en-US"/>
        </w:rPr>
        <w:t>USDOS (United States Department of State)</w:t>
      </w:r>
    </w:p>
    <w:p w:rsidR="00531CD3" w:rsidRDefault="00901481" w:rsidP="00550EB7">
      <w:pPr>
        <w:spacing w:before="0" w:line="259" w:lineRule="auto"/>
        <w:ind w:left="720"/>
        <w:jc w:val="left"/>
        <w:rPr>
          <w:noProof/>
        </w:rPr>
      </w:pPr>
      <w:r w:rsidRPr="00901481">
        <w:rPr>
          <w:noProof/>
          <w:lang w:val="en-US"/>
        </w:rPr>
        <w:t>22.4.2024</w:t>
      </w:r>
      <w:r w:rsidRPr="0035724A">
        <w:rPr>
          <w:i/>
          <w:noProof/>
          <w:lang w:val="en-US"/>
        </w:rPr>
        <w:t>. 2023</w:t>
      </w:r>
      <w:r w:rsidRPr="00901481">
        <w:rPr>
          <w:noProof/>
          <w:lang w:val="en-US"/>
        </w:rPr>
        <w:t xml:space="preserve"> </w:t>
      </w:r>
      <w:r w:rsidRPr="0035724A">
        <w:rPr>
          <w:i/>
          <w:noProof/>
          <w:lang w:val="en-US"/>
        </w:rPr>
        <w:t xml:space="preserve">Country Reports on Human Rights Practices: Somalia. </w:t>
      </w:r>
      <w:hyperlink r:id="rId41" w:history="1">
        <w:r w:rsidRPr="00901481">
          <w:rPr>
            <w:rStyle w:val="Hyperlinkki"/>
            <w:noProof/>
          </w:rPr>
          <w:t>https://www.state.gov/reports/2023-country-reports-on-human-rights-practices/somalia</w:t>
        </w:r>
      </w:hyperlink>
      <w:r w:rsidRPr="00901481">
        <w:rPr>
          <w:noProof/>
        </w:rPr>
        <w:t xml:space="preserve"> (käyty 31.7.2024).</w:t>
      </w:r>
    </w:p>
    <w:p w:rsidR="00BC2A48" w:rsidRPr="00BC2A48" w:rsidRDefault="00BC2A48" w:rsidP="00550EB7">
      <w:pPr>
        <w:spacing w:before="0" w:line="259" w:lineRule="auto"/>
        <w:ind w:left="720"/>
        <w:jc w:val="left"/>
        <w:rPr>
          <w:noProof/>
        </w:rPr>
      </w:pPr>
      <w:r w:rsidRPr="00BC2A48">
        <w:rPr>
          <w:noProof/>
          <w:lang w:val="en-US"/>
        </w:rPr>
        <w:t xml:space="preserve">20.3.2023. </w:t>
      </w:r>
      <w:r w:rsidRPr="0035724A">
        <w:rPr>
          <w:i/>
          <w:noProof/>
          <w:lang w:val="en-US"/>
        </w:rPr>
        <w:t xml:space="preserve">2022 </w:t>
      </w:r>
      <w:r w:rsidRPr="00BC2A48">
        <w:rPr>
          <w:noProof/>
          <w:lang w:val="en-US"/>
        </w:rPr>
        <w:t xml:space="preserve">Country Reports on Human Rights Practices: Somalia. </w:t>
      </w:r>
      <w:hyperlink r:id="rId42" w:history="1">
        <w:r w:rsidRPr="00BC2A48">
          <w:rPr>
            <w:rStyle w:val="Hyperlinkki"/>
            <w:noProof/>
          </w:rPr>
          <w:t>https://www.state.gov/reports/2022-country-reports-on-human-rights-practices/somalia/</w:t>
        </w:r>
      </w:hyperlink>
      <w:r w:rsidRPr="00BC2A48">
        <w:rPr>
          <w:noProof/>
        </w:rPr>
        <w:t xml:space="preserve"> (käyty 31.7.2024).</w:t>
      </w:r>
    </w:p>
    <w:p w:rsidR="002B4A0C" w:rsidRPr="003369EB" w:rsidRDefault="002B4A0C" w:rsidP="00550EB7">
      <w:pPr>
        <w:spacing w:before="0" w:line="259" w:lineRule="auto"/>
        <w:jc w:val="left"/>
      </w:pPr>
    </w:p>
    <w:p w:rsidR="00082DFE" w:rsidRPr="001D5CAA" w:rsidRDefault="00E904E4"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lastRenderedPageBreak/>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43"/>
      <w:headerReference w:type="first" r:id="rId44"/>
      <w:footerReference w:type="first" r:id="rId4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A7C" w:rsidRDefault="00FC7A7C" w:rsidP="007E0069">
      <w:pPr>
        <w:spacing w:after="0" w:line="240" w:lineRule="auto"/>
      </w:pPr>
      <w:r>
        <w:separator/>
      </w:r>
    </w:p>
  </w:endnote>
  <w:endnote w:type="continuationSeparator" w:id="0">
    <w:p w:rsidR="00FC7A7C" w:rsidRDefault="00FC7A7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A7C" w:rsidRDefault="00FC7A7C"/>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FC7A7C" w:rsidRPr="00A83D54" w:rsidTr="00483E37">
      <w:trPr>
        <w:trHeight w:val="189"/>
      </w:trPr>
      <w:tc>
        <w:tcPr>
          <w:tcW w:w="1560" w:type="dxa"/>
        </w:tcPr>
        <w:p w:rsidR="00FC7A7C" w:rsidRPr="00A83D54" w:rsidRDefault="00FC7A7C" w:rsidP="00337E76">
          <w:pPr>
            <w:pStyle w:val="Alatunniste"/>
            <w:rPr>
              <w:sz w:val="14"/>
              <w:szCs w:val="14"/>
            </w:rPr>
          </w:pPr>
        </w:p>
      </w:tc>
      <w:tc>
        <w:tcPr>
          <w:tcW w:w="2551" w:type="dxa"/>
        </w:tcPr>
        <w:p w:rsidR="00FC7A7C" w:rsidRPr="00A83D54" w:rsidRDefault="00FC7A7C" w:rsidP="00337E76">
          <w:pPr>
            <w:pStyle w:val="Alatunniste"/>
            <w:rPr>
              <w:sz w:val="14"/>
              <w:szCs w:val="14"/>
            </w:rPr>
          </w:pPr>
        </w:p>
      </w:tc>
      <w:tc>
        <w:tcPr>
          <w:tcW w:w="2552" w:type="dxa"/>
        </w:tcPr>
        <w:p w:rsidR="00FC7A7C" w:rsidRPr="00A83D54" w:rsidRDefault="00FC7A7C" w:rsidP="00337E76">
          <w:pPr>
            <w:pStyle w:val="Alatunniste"/>
            <w:rPr>
              <w:sz w:val="14"/>
              <w:szCs w:val="14"/>
            </w:rPr>
          </w:pPr>
        </w:p>
      </w:tc>
      <w:tc>
        <w:tcPr>
          <w:tcW w:w="2830" w:type="dxa"/>
        </w:tcPr>
        <w:p w:rsidR="00FC7A7C" w:rsidRPr="00A83D54" w:rsidRDefault="00FC7A7C" w:rsidP="00337E76">
          <w:pPr>
            <w:pStyle w:val="Alatunniste"/>
            <w:rPr>
              <w:sz w:val="14"/>
              <w:szCs w:val="14"/>
            </w:rPr>
          </w:pPr>
        </w:p>
      </w:tc>
    </w:tr>
    <w:tr w:rsidR="00FC7A7C" w:rsidRPr="00A83D54" w:rsidTr="00483E37">
      <w:trPr>
        <w:trHeight w:val="189"/>
      </w:trPr>
      <w:tc>
        <w:tcPr>
          <w:tcW w:w="1560" w:type="dxa"/>
        </w:tcPr>
        <w:p w:rsidR="00FC7A7C" w:rsidRPr="00A83D54" w:rsidRDefault="00FC7A7C" w:rsidP="00337E76">
          <w:pPr>
            <w:pStyle w:val="Alatunniste"/>
            <w:rPr>
              <w:sz w:val="14"/>
              <w:szCs w:val="14"/>
            </w:rPr>
          </w:pPr>
        </w:p>
      </w:tc>
      <w:tc>
        <w:tcPr>
          <w:tcW w:w="2551" w:type="dxa"/>
        </w:tcPr>
        <w:p w:rsidR="00FC7A7C" w:rsidRPr="00A83D54" w:rsidRDefault="00FC7A7C" w:rsidP="00337E76">
          <w:pPr>
            <w:pStyle w:val="Alatunniste"/>
            <w:rPr>
              <w:sz w:val="14"/>
              <w:szCs w:val="14"/>
            </w:rPr>
          </w:pPr>
        </w:p>
      </w:tc>
      <w:tc>
        <w:tcPr>
          <w:tcW w:w="2552" w:type="dxa"/>
        </w:tcPr>
        <w:p w:rsidR="00FC7A7C" w:rsidRPr="00A83D54" w:rsidRDefault="00FC7A7C" w:rsidP="00337E76">
          <w:pPr>
            <w:pStyle w:val="Alatunniste"/>
            <w:rPr>
              <w:sz w:val="14"/>
              <w:szCs w:val="14"/>
            </w:rPr>
          </w:pPr>
        </w:p>
      </w:tc>
      <w:tc>
        <w:tcPr>
          <w:tcW w:w="2830" w:type="dxa"/>
        </w:tcPr>
        <w:p w:rsidR="00FC7A7C" w:rsidRPr="00A83D54" w:rsidRDefault="00FC7A7C" w:rsidP="00337E76">
          <w:pPr>
            <w:pStyle w:val="Alatunniste"/>
            <w:rPr>
              <w:sz w:val="14"/>
              <w:szCs w:val="14"/>
            </w:rPr>
          </w:pPr>
        </w:p>
      </w:tc>
    </w:tr>
    <w:tr w:rsidR="00FC7A7C" w:rsidRPr="00A83D54" w:rsidTr="00483E37">
      <w:trPr>
        <w:trHeight w:val="189"/>
      </w:trPr>
      <w:tc>
        <w:tcPr>
          <w:tcW w:w="1560" w:type="dxa"/>
        </w:tcPr>
        <w:p w:rsidR="00FC7A7C" w:rsidRPr="00A83D54" w:rsidRDefault="00FC7A7C" w:rsidP="00337E76">
          <w:pPr>
            <w:pStyle w:val="Alatunniste"/>
            <w:rPr>
              <w:sz w:val="14"/>
              <w:szCs w:val="14"/>
            </w:rPr>
          </w:pPr>
        </w:p>
      </w:tc>
      <w:tc>
        <w:tcPr>
          <w:tcW w:w="2551" w:type="dxa"/>
        </w:tcPr>
        <w:p w:rsidR="00FC7A7C" w:rsidRPr="00A83D54" w:rsidRDefault="00FC7A7C" w:rsidP="00337E76">
          <w:pPr>
            <w:pStyle w:val="Alatunniste"/>
            <w:rPr>
              <w:sz w:val="14"/>
              <w:szCs w:val="14"/>
            </w:rPr>
          </w:pPr>
        </w:p>
      </w:tc>
      <w:tc>
        <w:tcPr>
          <w:tcW w:w="2552" w:type="dxa"/>
        </w:tcPr>
        <w:p w:rsidR="00FC7A7C" w:rsidRPr="00A83D54" w:rsidRDefault="00FC7A7C" w:rsidP="00337E76">
          <w:pPr>
            <w:pStyle w:val="Alatunniste"/>
            <w:rPr>
              <w:sz w:val="14"/>
              <w:szCs w:val="14"/>
            </w:rPr>
          </w:pPr>
        </w:p>
      </w:tc>
      <w:tc>
        <w:tcPr>
          <w:tcW w:w="2830" w:type="dxa"/>
        </w:tcPr>
        <w:p w:rsidR="00FC7A7C" w:rsidRPr="00A83D54" w:rsidRDefault="00FC7A7C" w:rsidP="00337E76">
          <w:pPr>
            <w:pStyle w:val="Alatunniste"/>
            <w:rPr>
              <w:sz w:val="14"/>
              <w:szCs w:val="14"/>
            </w:rPr>
          </w:pPr>
        </w:p>
      </w:tc>
    </w:tr>
  </w:tbl>
  <w:p w:rsidR="00FC7A7C" w:rsidRDefault="00FC7A7C">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FC7A7C" w:rsidRDefault="00FC7A7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A7C" w:rsidRDefault="00FC7A7C" w:rsidP="007E0069">
      <w:pPr>
        <w:spacing w:after="0" w:line="240" w:lineRule="auto"/>
      </w:pPr>
      <w:r>
        <w:separator/>
      </w:r>
    </w:p>
  </w:footnote>
  <w:footnote w:type="continuationSeparator" w:id="0">
    <w:p w:rsidR="00FC7A7C" w:rsidRDefault="00FC7A7C" w:rsidP="007E0069">
      <w:pPr>
        <w:spacing w:after="0" w:line="240" w:lineRule="auto"/>
      </w:pPr>
      <w:r>
        <w:continuationSeparator/>
      </w:r>
    </w:p>
  </w:footnote>
  <w:footnote w:id="1">
    <w:p w:rsidR="00FC7A7C" w:rsidRPr="005F1386" w:rsidRDefault="00FC7A7C">
      <w:pPr>
        <w:pStyle w:val="Alaviitteenteksti"/>
      </w:pPr>
      <w:r>
        <w:rPr>
          <w:rStyle w:val="Alaviitteenviite"/>
        </w:rPr>
        <w:footnoteRef/>
      </w:r>
      <w:r>
        <w:t xml:space="preserve"> Luku sisältää seuraavat ACLED-</w:t>
      </w:r>
      <w:proofErr w:type="spellStart"/>
      <w:r w:rsidRPr="00D475F7">
        <w:t>konfliktitietokannan</w:t>
      </w:r>
      <w:proofErr w:type="spellEnd"/>
      <w:r>
        <w:t xml:space="preserve"> kategoriat</w:t>
      </w:r>
      <w:r w:rsidR="005F1386">
        <w:t>:</w:t>
      </w:r>
      <w:r>
        <w:t xml:space="preserve"> taistelut, väkivalta siviileitä vastaan ja räjähde-/etäiskut. </w:t>
      </w:r>
      <w:r w:rsidR="005F1386">
        <w:t>(</w:t>
      </w:r>
      <w:r w:rsidRPr="005F1386">
        <w:t>ACLED 28.2.2025.</w:t>
      </w:r>
      <w:r w:rsidR="005F1386">
        <w:t>)</w:t>
      </w:r>
    </w:p>
  </w:footnote>
  <w:footnote w:id="2">
    <w:p w:rsidR="00FC7A7C" w:rsidRPr="00670189" w:rsidRDefault="00FC7A7C">
      <w:pPr>
        <w:pStyle w:val="Alaviitteenteksti"/>
        <w:rPr>
          <w:lang w:val="en-US"/>
        </w:rPr>
      </w:pPr>
      <w:r>
        <w:rPr>
          <w:rStyle w:val="Alaviitteenviite"/>
        </w:rPr>
        <w:footnoteRef/>
      </w:r>
      <w:r>
        <w:t xml:space="preserve"> </w:t>
      </w:r>
      <w:r w:rsidRPr="004B2E4E">
        <w:t xml:space="preserve">On </w:t>
      </w:r>
      <w:r>
        <w:t xml:space="preserve">kuitenkin </w:t>
      </w:r>
      <w:r w:rsidRPr="004B2E4E">
        <w:t>syytä huomioida, että Somaliasta on vaikeaa saada luotettavaa tietoa maassa esiintyneistä turvallisuusvälikohtauksista ja niissä aiheutuneista henkilövahingoista. Esimerkiksi klaanikonflikteihin liittyvät turvallisuusvälikohtaukset eivät aina saa mediahuomiota ja saattavat siten olla aliraportoituja Somaliassa.</w:t>
      </w:r>
      <w:r>
        <w:t xml:space="preserve"> </w:t>
      </w:r>
      <w:r w:rsidRPr="00670189">
        <w:rPr>
          <w:lang w:val="en-US"/>
        </w:rPr>
        <w:t>(EUAA 2/2023, s. 12 sekä</w:t>
      </w:r>
      <w:r w:rsidR="005F1386" w:rsidRPr="00670189">
        <w:rPr>
          <w:lang w:val="en-US"/>
        </w:rPr>
        <w:t xml:space="preserve"> s. 65,</w:t>
      </w:r>
      <w:r w:rsidRPr="00670189">
        <w:rPr>
          <w:lang w:val="en-US"/>
        </w:rPr>
        <w:t xml:space="preserve"> alaviite 467.)</w:t>
      </w:r>
    </w:p>
  </w:footnote>
  <w:footnote w:id="3">
    <w:p w:rsidR="00FC7A7C" w:rsidRPr="00670189" w:rsidRDefault="00FC7A7C" w:rsidP="00D475F7">
      <w:pPr>
        <w:pStyle w:val="Alaviitteenteksti"/>
        <w:rPr>
          <w:lang w:val="en-US"/>
        </w:rPr>
      </w:pPr>
      <w:r>
        <w:rPr>
          <w:rStyle w:val="Alaviitteenviite"/>
        </w:rPr>
        <w:footnoteRef/>
      </w:r>
      <w:r w:rsidRPr="00670189">
        <w:rPr>
          <w:lang w:val="en-US"/>
        </w:rPr>
        <w:t xml:space="preserve"> ACLED 28.2.2025; ACLED 5.1.2024; ACLED 7.1.2022; ACLED 12.2.2021.</w:t>
      </w:r>
    </w:p>
  </w:footnote>
  <w:footnote w:id="4">
    <w:p w:rsidR="00FC7A7C" w:rsidRPr="00670189" w:rsidRDefault="00FC7A7C" w:rsidP="00D475F7">
      <w:pPr>
        <w:pStyle w:val="Alaviitteenteksti"/>
        <w:rPr>
          <w:lang w:val="en-US"/>
        </w:rPr>
      </w:pPr>
      <w:r>
        <w:rPr>
          <w:rStyle w:val="Alaviitteenviite"/>
        </w:rPr>
        <w:footnoteRef/>
      </w:r>
      <w:r w:rsidRPr="00670189">
        <w:rPr>
          <w:lang w:val="en-US"/>
        </w:rPr>
        <w:t xml:space="preserve"> ACLED 5.1.2024.</w:t>
      </w:r>
    </w:p>
  </w:footnote>
  <w:footnote w:id="5">
    <w:p w:rsidR="00ED70FC" w:rsidRPr="00ED70FC" w:rsidRDefault="00ED70FC" w:rsidP="00ED70FC">
      <w:pPr>
        <w:pStyle w:val="Alaviitteenteksti"/>
        <w:rPr>
          <w:lang w:val="en-US"/>
        </w:rPr>
      </w:pPr>
      <w:r>
        <w:rPr>
          <w:rStyle w:val="Alaviitteenviite"/>
        </w:rPr>
        <w:footnoteRef/>
      </w:r>
      <w:r w:rsidRPr="00ED70FC">
        <w:rPr>
          <w:lang w:val="en-US"/>
        </w:rPr>
        <w:t xml:space="preserve"> ACLED 28.2.2025, ACLED 5.1.2024, ACLED 7.1.2022</w:t>
      </w:r>
      <w:r>
        <w:rPr>
          <w:lang w:val="en-US"/>
        </w:rPr>
        <w:t>;</w:t>
      </w:r>
      <w:r w:rsidRPr="00ED70FC">
        <w:rPr>
          <w:lang w:val="en-US"/>
        </w:rPr>
        <w:t xml:space="preserve"> ACLED 12.2.2021</w:t>
      </w:r>
      <w:r>
        <w:rPr>
          <w:lang w:val="en-US"/>
        </w:rPr>
        <w:t>.</w:t>
      </w:r>
    </w:p>
  </w:footnote>
  <w:footnote w:id="6">
    <w:p w:rsidR="00FC7A7C" w:rsidRPr="00ED70FC" w:rsidRDefault="00FC7A7C">
      <w:pPr>
        <w:pStyle w:val="Alaviitteenteksti"/>
        <w:rPr>
          <w:lang w:val="en-US"/>
        </w:rPr>
      </w:pPr>
      <w:r>
        <w:rPr>
          <w:rStyle w:val="Alaviitteenviite"/>
        </w:rPr>
        <w:footnoteRef/>
      </w:r>
      <w:r w:rsidRPr="00ED70FC">
        <w:rPr>
          <w:lang w:val="en-US"/>
        </w:rPr>
        <w:t xml:space="preserve"> EUAA 2/2023, s. 120; UN OCHA 31.7.2017.</w:t>
      </w:r>
    </w:p>
  </w:footnote>
  <w:footnote w:id="7">
    <w:p w:rsidR="00FC7A7C" w:rsidRDefault="00FC7A7C">
      <w:pPr>
        <w:pStyle w:val="Alaviitteenteksti"/>
      </w:pPr>
      <w:r>
        <w:rPr>
          <w:rStyle w:val="Alaviitteenviite"/>
        </w:rPr>
        <w:footnoteRef/>
      </w:r>
      <w:r>
        <w:t xml:space="preserve"> Niistä 32 raportoitiin vuoden ensimmäisen puoliskon aikana ja 29 toisen puoliskon aikana. Vuoden 2024 neljän viimeisen kuukauden aikana raportoitiin yhteensä 10 turvallisuusvälikohtausta. (</w:t>
      </w:r>
      <w:r w:rsidRPr="009D4938">
        <w:t>ACLED 28.2.2025</w:t>
      </w:r>
      <w:r>
        <w:t>.)</w:t>
      </w:r>
    </w:p>
  </w:footnote>
  <w:footnote w:id="8">
    <w:p w:rsidR="00FC7A7C" w:rsidRPr="009D4938" w:rsidRDefault="00FC7A7C">
      <w:pPr>
        <w:pStyle w:val="Alaviitteenteksti"/>
      </w:pPr>
      <w:r>
        <w:rPr>
          <w:rStyle w:val="Alaviitteenviite"/>
        </w:rPr>
        <w:footnoteRef/>
      </w:r>
      <w:r w:rsidRPr="009D4938">
        <w:t xml:space="preserve"> ACLED 28.2.2025.</w:t>
      </w:r>
    </w:p>
  </w:footnote>
  <w:footnote w:id="9">
    <w:p w:rsidR="00FC7A7C" w:rsidRPr="00BD396E" w:rsidRDefault="00FC7A7C">
      <w:pPr>
        <w:pStyle w:val="Alaviitteenteksti"/>
        <w:rPr>
          <w:lang w:val="en-US"/>
        </w:rPr>
      </w:pPr>
      <w:r>
        <w:rPr>
          <w:rStyle w:val="Alaviitteenviite"/>
        </w:rPr>
        <w:footnoteRef/>
      </w:r>
      <w:r w:rsidRPr="00BD396E">
        <w:rPr>
          <w:lang w:val="en-US"/>
        </w:rPr>
        <w:t xml:space="preserve"> ACLED 28.2.2025; ACLED 5.1.2024; ACLED 7.1.2022; ACLED 12.2.2021.</w:t>
      </w:r>
    </w:p>
  </w:footnote>
  <w:footnote w:id="10">
    <w:p w:rsidR="00ED70FC" w:rsidRPr="00ED70FC" w:rsidRDefault="00ED70FC">
      <w:pPr>
        <w:pStyle w:val="Alaviitteenteksti"/>
        <w:rPr>
          <w:lang w:val="en-US"/>
        </w:rPr>
      </w:pPr>
      <w:r>
        <w:rPr>
          <w:rStyle w:val="Alaviitteenviite"/>
        </w:rPr>
        <w:footnoteRef/>
      </w:r>
      <w:r w:rsidRPr="00ED70FC">
        <w:rPr>
          <w:lang w:val="en-US"/>
        </w:rPr>
        <w:t xml:space="preserve"> ACLED 28.2.2025, ACLED 5.1.2024, ACLED 7.1.2022</w:t>
      </w:r>
      <w:r>
        <w:rPr>
          <w:lang w:val="en-US"/>
        </w:rPr>
        <w:t>;</w:t>
      </w:r>
      <w:r w:rsidRPr="00ED70FC">
        <w:rPr>
          <w:lang w:val="en-US"/>
        </w:rPr>
        <w:t xml:space="preserve"> ACLED 12.2.2021</w:t>
      </w:r>
      <w:r>
        <w:rPr>
          <w:lang w:val="en-US"/>
        </w:rPr>
        <w:t>.</w:t>
      </w:r>
    </w:p>
  </w:footnote>
  <w:footnote w:id="11">
    <w:p w:rsidR="00FC7A7C" w:rsidRPr="005F1386" w:rsidRDefault="00FC7A7C" w:rsidP="00F01BEF">
      <w:pPr>
        <w:pStyle w:val="Alaviitteenteksti"/>
        <w:rPr>
          <w:lang w:val="en-US"/>
        </w:rPr>
      </w:pPr>
      <w:r>
        <w:rPr>
          <w:rStyle w:val="Alaviitteenviite"/>
        </w:rPr>
        <w:footnoteRef/>
      </w:r>
      <w:r w:rsidRPr="005F1386">
        <w:rPr>
          <w:lang w:val="en-US"/>
        </w:rPr>
        <w:t xml:space="preserve"> ACLED 5.1.2024.</w:t>
      </w:r>
    </w:p>
  </w:footnote>
  <w:footnote w:id="12">
    <w:p w:rsidR="00FC7A7C" w:rsidRPr="00531CD3" w:rsidRDefault="00FC7A7C" w:rsidP="00F01BEF">
      <w:pPr>
        <w:pStyle w:val="Alaviitteenteksti"/>
        <w:rPr>
          <w:lang w:val="en-US"/>
        </w:rPr>
      </w:pPr>
      <w:r>
        <w:rPr>
          <w:rStyle w:val="Alaviitteenviite"/>
        </w:rPr>
        <w:footnoteRef/>
      </w:r>
      <w:r w:rsidRPr="00531CD3">
        <w:rPr>
          <w:lang w:val="en-US"/>
        </w:rPr>
        <w:t xml:space="preserve"> ICG 21.3.2023, s. 5; ACLED 3.3.2023.</w:t>
      </w:r>
    </w:p>
  </w:footnote>
  <w:footnote w:id="13">
    <w:p w:rsidR="00FC7A7C" w:rsidRPr="00425619" w:rsidRDefault="00FC7A7C" w:rsidP="00695272">
      <w:pPr>
        <w:pStyle w:val="Alaviitteenteksti"/>
        <w:jc w:val="left"/>
      </w:pPr>
      <w:r>
        <w:rPr>
          <w:rStyle w:val="Alaviitteenviite"/>
        </w:rPr>
        <w:footnoteRef/>
      </w:r>
      <w:r w:rsidRPr="00C17F86">
        <w:rPr>
          <w:lang w:val="en-US"/>
        </w:rPr>
        <w:t xml:space="preserve"> </w:t>
      </w:r>
      <w:proofErr w:type="spellStart"/>
      <w:r w:rsidRPr="00C17F86">
        <w:rPr>
          <w:lang w:val="en-US"/>
        </w:rPr>
        <w:t>Mustaqbal</w:t>
      </w:r>
      <w:proofErr w:type="spellEnd"/>
      <w:r w:rsidRPr="00C17F86">
        <w:rPr>
          <w:lang w:val="en-US"/>
        </w:rPr>
        <w:t xml:space="preserve"> Media 23.1.2025. </w:t>
      </w:r>
      <w:proofErr w:type="spellStart"/>
      <w:r>
        <w:t>Hiiraan</w:t>
      </w:r>
      <w:proofErr w:type="spellEnd"/>
      <w:r>
        <w:t xml:space="preserve"> Online </w:t>
      </w:r>
      <w:r w:rsidRPr="006D4864">
        <w:t xml:space="preserve">26.1.2025; </w:t>
      </w:r>
      <w:proofErr w:type="spellStart"/>
      <w:r w:rsidRPr="006D4864">
        <w:t>Hiiraan</w:t>
      </w:r>
      <w:proofErr w:type="spellEnd"/>
      <w:r w:rsidRPr="006D4864">
        <w:t xml:space="preserve"> Online 31.1.2025; </w:t>
      </w:r>
      <w:proofErr w:type="spellStart"/>
      <w:r w:rsidRPr="006D4864">
        <w:t>Hiiraan</w:t>
      </w:r>
      <w:proofErr w:type="spellEnd"/>
      <w:r w:rsidRPr="006D4864">
        <w:t xml:space="preserve"> Online</w:t>
      </w:r>
      <w:r>
        <w:t xml:space="preserve"> </w:t>
      </w:r>
      <w:r w:rsidRPr="006D4864">
        <w:t>7.2.2025</w:t>
      </w:r>
      <w:r>
        <w:t xml:space="preserve">; </w:t>
      </w:r>
      <w:proofErr w:type="spellStart"/>
      <w:r>
        <w:t>Shabelle</w:t>
      </w:r>
      <w:proofErr w:type="spellEnd"/>
      <w:r>
        <w:t xml:space="preserve"> Media </w:t>
      </w:r>
      <w:r w:rsidRPr="00017ACE">
        <w:t>31.1.2025</w:t>
      </w:r>
      <w:r>
        <w:t xml:space="preserve">; </w:t>
      </w:r>
      <w:proofErr w:type="spellStart"/>
      <w:r>
        <w:t>Shabelle</w:t>
      </w:r>
      <w:proofErr w:type="spellEnd"/>
      <w:r>
        <w:t xml:space="preserve"> Media 21.1.2025; </w:t>
      </w:r>
      <w:r w:rsidRPr="00425619">
        <w:t>Somali Magazine 1.2.2025</w:t>
      </w:r>
      <w:r>
        <w:t>.</w:t>
      </w:r>
    </w:p>
  </w:footnote>
  <w:footnote w:id="14">
    <w:p w:rsidR="00FC7A7C" w:rsidRDefault="00FC7A7C" w:rsidP="00695272">
      <w:pPr>
        <w:pStyle w:val="Alaviitteenteksti"/>
        <w:jc w:val="left"/>
      </w:pPr>
      <w:r>
        <w:rPr>
          <w:rStyle w:val="Alaviitteenviite"/>
        </w:rPr>
        <w:footnoteRef/>
      </w:r>
      <w:r>
        <w:t xml:space="preserve"> </w:t>
      </w:r>
      <w:proofErr w:type="spellStart"/>
      <w:r>
        <w:t>Al-Shabaabin</w:t>
      </w:r>
      <w:proofErr w:type="spellEnd"/>
      <w:r>
        <w:t xml:space="preserve"> aiheuttamien turvallisuusvälikohtausten osuus vuoden 2024 </w:t>
      </w:r>
      <w:proofErr w:type="spellStart"/>
      <w:r>
        <w:t>Bulo</w:t>
      </w:r>
      <w:proofErr w:type="spellEnd"/>
      <w:r>
        <w:t xml:space="preserve"> Burton alueella raportoiduista välikohtauksista oli lähes puolet (49 %). </w:t>
      </w:r>
      <w:r w:rsidR="00792339">
        <w:t>(</w:t>
      </w:r>
      <w:r w:rsidRPr="002B1FD2">
        <w:t>ACLED 28.2.2025.</w:t>
      </w:r>
      <w:r w:rsidR="00792339">
        <w:t>)</w:t>
      </w:r>
    </w:p>
  </w:footnote>
  <w:footnote w:id="15">
    <w:p w:rsidR="00FC7A7C" w:rsidRPr="008C025D" w:rsidRDefault="00FC7A7C" w:rsidP="002B1FD2">
      <w:pPr>
        <w:pStyle w:val="Alaviitteenteksti"/>
      </w:pPr>
      <w:r>
        <w:rPr>
          <w:rStyle w:val="Alaviitteenviite"/>
        </w:rPr>
        <w:footnoteRef/>
      </w:r>
      <w:r w:rsidRPr="008C025D">
        <w:t xml:space="preserve"> ACLED 28.2.2025.</w:t>
      </w:r>
    </w:p>
  </w:footnote>
  <w:footnote w:id="16">
    <w:p w:rsidR="00FC7A7C" w:rsidRPr="00670189" w:rsidRDefault="00FC7A7C" w:rsidP="002B1FD2">
      <w:pPr>
        <w:pStyle w:val="Alaviitteenteksti"/>
        <w:jc w:val="left"/>
      </w:pPr>
      <w:r>
        <w:rPr>
          <w:rStyle w:val="Alaviitteenviite"/>
        </w:rPr>
        <w:footnoteRef/>
      </w:r>
      <w:r w:rsidRPr="00D90576">
        <w:t xml:space="preserve"> Critical </w:t>
      </w:r>
      <w:proofErr w:type="spellStart"/>
      <w:r w:rsidRPr="00D90576">
        <w:t>Threats</w:t>
      </w:r>
      <w:proofErr w:type="spellEnd"/>
      <w:r w:rsidRPr="00D90576">
        <w:t xml:space="preserve"> 27.2.2025; ACLED 28.2.2025.</w:t>
      </w:r>
      <w:r>
        <w:t xml:space="preserve"> </w:t>
      </w:r>
      <w:r w:rsidRPr="002B1FD2">
        <w:t>Järjestön aiheuttamien välikohtausten suhteellinen osuus kaikista piirikunnan alueella raportoiduista turvallisuusvälikohtauksista laski kuitenkin kolmasosaan (33 %).</w:t>
      </w:r>
      <w:r>
        <w:t xml:space="preserve"> </w:t>
      </w:r>
      <w:r w:rsidRPr="00670189">
        <w:t>(ACLED 28.2.2025.)</w:t>
      </w:r>
    </w:p>
  </w:footnote>
  <w:footnote w:id="17">
    <w:p w:rsidR="00FC7A7C" w:rsidRPr="00670189" w:rsidRDefault="00FC7A7C">
      <w:pPr>
        <w:pStyle w:val="Alaviitteenteksti"/>
      </w:pPr>
      <w:r>
        <w:rPr>
          <w:rStyle w:val="Alaviitteenviite"/>
        </w:rPr>
        <w:footnoteRef/>
      </w:r>
      <w:r w:rsidRPr="00670189">
        <w:t xml:space="preserve"> ACLED 28.2.2025; PolGeoNow 30.7.2024. </w:t>
      </w:r>
    </w:p>
  </w:footnote>
  <w:footnote w:id="18">
    <w:p w:rsidR="00FC7A7C" w:rsidRPr="004A1451" w:rsidRDefault="00FC7A7C">
      <w:pPr>
        <w:pStyle w:val="Alaviitteenteksti"/>
      </w:pPr>
      <w:r>
        <w:rPr>
          <w:rStyle w:val="Alaviitteenviite"/>
        </w:rPr>
        <w:footnoteRef/>
      </w:r>
      <w:r w:rsidRPr="004A1451">
        <w:t xml:space="preserve"> </w:t>
      </w:r>
      <w:r w:rsidRPr="004A1451">
        <w:rPr>
          <w:rFonts w:cs="Segoe UI"/>
        </w:rPr>
        <w:t xml:space="preserve">Critical </w:t>
      </w:r>
      <w:proofErr w:type="spellStart"/>
      <w:r w:rsidRPr="004A1451">
        <w:rPr>
          <w:rFonts w:cs="Segoe UI"/>
        </w:rPr>
        <w:t>Threats</w:t>
      </w:r>
      <w:proofErr w:type="spellEnd"/>
      <w:r w:rsidRPr="004A1451">
        <w:rPr>
          <w:rFonts w:cs="Segoe UI"/>
        </w:rPr>
        <w:t xml:space="preserve"> 27.2.2025.</w:t>
      </w:r>
      <w:r w:rsidR="00126CDD" w:rsidRPr="004A1451">
        <w:rPr>
          <w:rFonts w:cs="Segoe UI"/>
        </w:rPr>
        <w:t xml:space="preserve"> </w:t>
      </w:r>
      <w:r w:rsidR="004A1451">
        <w:rPr>
          <w:rFonts w:cs="Segoe UI"/>
        </w:rPr>
        <w:t>Katso j</w:t>
      </w:r>
      <w:r w:rsidR="00126CDD" w:rsidRPr="004A1451">
        <w:rPr>
          <w:rFonts w:cs="Segoe UI"/>
        </w:rPr>
        <w:t xml:space="preserve">ärjestön </w:t>
      </w:r>
      <w:r w:rsidR="004A1451" w:rsidRPr="004A1451">
        <w:rPr>
          <w:rFonts w:cs="Segoe UI"/>
        </w:rPr>
        <w:t>operointialue Somalien keskisessä</w:t>
      </w:r>
      <w:r w:rsidR="004A1451">
        <w:rPr>
          <w:rFonts w:cs="Segoe UI"/>
        </w:rPr>
        <w:t xml:space="preserve"> osassa helmikuussa 2025: </w:t>
      </w:r>
      <w:hyperlink r:id="rId1" w:history="1">
        <w:r w:rsidR="004A1451" w:rsidRPr="00D96F70">
          <w:rPr>
            <w:rStyle w:val="Hyperlinkki"/>
            <w:rFonts w:cs="Segoe UI"/>
          </w:rPr>
          <w:t>https://www.criticalthreats.org/analysis/africa-file-february-27-2025-saf-advances-west-toward-darfur-m23-and-drc-reset-as-pressure-grows-rwanda-issp-transnational-threat-al-shabaab-central-somalia-offensive</w:t>
        </w:r>
      </w:hyperlink>
      <w:r w:rsidR="004A1451">
        <w:rPr>
          <w:rFonts w:cs="Segoe UI"/>
        </w:rPr>
        <w:t xml:space="preserve">. </w:t>
      </w:r>
    </w:p>
  </w:footnote>
  <w:footnote w:id="19">
    <w:p w:rsidR="00FC7A7C" w:rsidRPr="00670189" w:rsidRDefault="00FC7A7C">
      <w:pPr>
        <w:pStyle w:val="Alaviitteenteksti"/>
        <w:rPr>
          <w:lang w:val="en-US"/>
        </w:rPr>
      </w:pPr>
      <w:r>
        <w:rPr>
          <w:rStyle w:val="Alaviitteenviite"/>
        </w:rPr>
        <w:footnoteRef/>
      </w:r>
      <w:r w:rsidRPr="00670189">
        <w:rPr>
          <w:lang w:val="en-US"/>
        </w:rPr>
        <w:t xml:space="preserve"> PolGeoNow </w:t>
      </w:r>
      <w:r w:rsidRPr="00670189">
        <w:rPr>
          <w:rFonts w:cs="Segoe UI"/>
          <w:lang w:val="en-US"/>
        </w:rPr>
        <w:t>30.7.2024; Critical Threats 27.2.2025.</w:t>
      </w:r>
    </w:p>
  </w:footnote>
  <w:footnote w:id="20">
    <w:p w:rsidR="00FC7A7C" w:rsidRPr="008D43D0" w:rsidRDefault="00FC7A7C" w:rsidP="0056196D">
      <w:pPr>
        <w:pStyle w:val="Alaviitteenteksti"/>
        <w:rPr>
          <w:lang w:val="en-US"/>
        </w:rPr>
      </w:pPr>
      <w:r>
        <w:rPr>
          <w:rStyle w:val="Alaviitteenviite"/>
        </w:rPr>
        <w:footnoteRef/>
      </w:r>
      <w:r w:rsidRPr="008D43D0">
        <w:rPr>
          <w:lang w:val="en-US"/>
        </w:rPr>
        <w:t xml:space="preserve"> ACLED 28.2.2025.</w:t>
      </w:r>
    </w:p>
  </w:footnote>
  <w:footnote w:id="21">
    <w:p w:rsidR="00FC7A7C" w:rsidRPr="00E566D1" w:rsidRDefault="00FC7A7C">
      <w:pPr>
        <w:pStyle w:val="Alaviitteenteksti"/>
        <w:rPr>
          <w:lang w:val="en-US"/>
        </w:rPr>
      </w:pPr>
      <w:r>
        <w:rPr>
          <w:rStyle w:val="Alaviitteenviite"/>
        </w:rPr>
        <w:footnoteRef/>
      </w:r>
      <w:r w:rsidRPr="00E566D1">
        <w:rPr>
          <w:lang w:val="en-US"/>
        </w:rPr>
        <w:t xml:space="preserve"> ACLED 28.2.2025.</w:t>
      </w:r>
    </w:p>
  </w:footnote>
  <w:footnote w:id="22">
    <w:p w:rsidR="00FC7A7C" w:rsidRPr="00E566D1" w:rsidRDefault="00FC7A7C" w:rsidP="0056196D">
      <w:pPr>
        <w:pStyle w:val="Alaviitteenteksti"/>
        <w:rPr>
          <w:lang w:val="en-US"/>
        </w:rPr>
      </w:pPr>
      <w:r>
        <w:rPr>
          <w:rStyle w:val="Alaviitteenviite"/>
        </w:rPr>
        <w:footnoteRef/>
      </w:r>
      <w:r w:rsidRPr="00E566D1">
        <w:rPr>
          <w:lang w:val="en-US"/>
        </w:rPr>
        <w:t xml:space="preserve"> ACLED 28.2.2025.</w:t>
      </w:r>
    </w:p>
  </w:footnote>
  <w:footnote w:id="23">
    <w:p w:rsidR="00FC7A7C" w:rsidRPr="00E566D1" w:rsidRDefault="00FC7A7C">
      <w:pPr>
        <w:pStyle w:val="Alaviitteenteksti"/>
        <w:rPr>
          <w:lang w:val="en-US"/>
        </w:rPr>
      </w:pPr>
      <w:r>
        <w:rPr>
          <w:rStyle w:val="Alaviitteenviite"/>
        </w:rPr>
        <w:footnoteRef/>
      </w:r>
      <w:r w:rsidRPr="00E566D1">
        <w:rPr>
          <w:lang w:val="en-US"/>
        </w:rPr>
        <w:t xml:space="preserve"> ACLED 28.2.2025.</w:t>
      </w:r>
    </w:p>
  </w:footnote>
  <w:footnote w:id="24">
    <w:p w:rsidR="00FC7A7C" w:rsidRPr="00233A57" w:rsidRDefault="00FC7A7C" w:rsidP="00294292">
      <w:pPr>
        <w:pStyle w:val="Alaviitteenteksti"/>
        <w:rPr>
          <w:lang w:val="en-US"/>
        </w:rPr>
      </w:pPr>
      <w:r>
        <w:rPr>
          <w:rStyle w:val="Alaviitteenviite"/>
        </w:rPr>
        <w:footnoteRef/>
      </w:r>
      <w:r w:rsidRPr="00E566D1">
        <w:rPr>
          <w:lang w:val="en-US"/>
        </w:rPr>
        <w:t xml:space="preserve"> </w:t>
      </w:r>
      <w:proofErr w:type="gramStart"/>
      <w:r w:rsidRPr="00E566D1">
        <w:rPr>
          <w:lang w:val="en-US"/>
        </w:rPr>
        <w:t>”Violence</w:t>
      </w:r>
      <w:proofErr w:type="gramEnd"/>
      <w:r w:rsidRPr="00E566D1">
        <w:rPr>
          <w:lang w:val="en-US"/>
        </w:rPr>
        <w:t xml:space="preserve"> against civilians”. </w:t>
      </w:r>
      <w:r w:rsidR="00376E01">
        <w:rPr>
          <w:lang w:val="en-US"/>
        </w:rPr>
        <w:t>(</w:t>
      </w:r>
      <w:r w:rsidRPr="00233A57">
        <w:rPr>
          <w:lang w:val="en-US"/>
        </w:rPr>
        <w:t>ACLED 28.2.2025.</w:t>
      </w:r>
      <w:r w:rsidR="00376E01">
        <w:rPr>
          <w:lang w:val="en-US"/>
        </w:rPr>
        <w:t>)</w:t>
      </w:r>
    </w:p>
  </w:footnote>
  <w:footnote w:id="25">
    <w:p w:rsidR="00FC7A7C" w:rsidRDefault="00FC7A7C">
      <w:pPr>
        <w:pStyle w:val="Alaviitteenteksti"/>
      </w:pPr>
      <w:r>
        <w:rPr>
          <w:rStyle w:val="Alaviitteenviite"/>
        </w:rPr>
        <w:footnoteRef/>
      </w:r>
      <w:r>
        <w:t xml:space="preserve"> </w:t>
      </w:r>
      <w:r w:rsidRPr="00D90576">
        <w:t>Luku</w:t>
      </w:r>
      <w:r>
        <w:t>määrään</w:t>
      </w:r>
      <w:r w:rsidRPr="00D90576">
        <w:t xml:space="preserve"> sisältyy ACLED-tietokannassa koodinumerolla (inter </w:t>
      </w:r>
      <w:proofErr w:type="spellStart"/>
      <w:r w:rsidRPr="00D90576">
        <w:t>code</w:t>
      </w:r>
      <w:proofErr w:type="spellEnd"/>
      <w:r w:rsidRPr="00D90576">
        <w:t xml:space="preserve">) 7 määritellyt tapahtumat </w:t>
      </w:r>
      <w:r w:rsidR="00376E01">
        <w:t>”</w:t>
      </w:r>
      <w:r w:rsidRPr="00D90576">
        <w:t>räjähde- ja ilmaiskut</w:t>
      </w:r>
      <w:r w:rsidR="00376E01">
        <w:t>”, jotka ovat kohdistuneet siviilikohteisiin.</w:t>
      </w:r>
    </w:p>
  </w:footnote>
  <w:footnote w:id="26">
    <w:p w:rsidR="00FC7A7C" w:rsidRPr="00233A57" w:rsidRDefault="00FC7A7C">
      <w:pPr>
        <w:pStyle w:val="Alaviitteenteksti"/>
        <w:rPr>
          <w:lang w:val="en-US"/>
        </w:rPr>
      </w:pPr>
      <w:r>
        <w:rPr>
          <w:rStyle w:val="Alaviitteenviite"/>
        </w:rPr>
        <w:footnoteRef/>
      </w:r>
      <w:r w:rsidRPr="00233A57">
        <w:rPr>
          <w:lang w:val="en-US"/>
        </w:rPr>
        <w:t xml:space="preserve"> ACLED 28.2.2025.</w:t>
      </w:r>
    </w:p>
  </w:footnote>
  <w:footnote w:id="27">
    <w:p w:rsidR="00FC7A7C" w:rsidRPr="00233A57" w:rsidRDefault="00FC7A7C" w:rsidP="00F35F50">
      <w:pPr>
        <w:pStyle w:val="Alaviitteenteksti"/>
        <w:rPr>
          <w:lang w:val="en-US"/>
        </w:rPr>
      </w:pPr>
      <w:r>
        <w:rPr>
          <w:rStyle w:val="Alaviitteenviite"/>
        </w:rPr>
        <w:footnoteRef/>
      </w:r>
      <w:r w:rsidRPr="00233A57">
        <w:rPr>
          <w:lang w:val="en-US"/>
        </w:rPr>
        <w:t xml:space="preserve"> ACLED 28.2.2025.</w:t>
      </w:r>
    </w:p>
  </w:footnote>
  <w:footnote w:id="28">
    <w:p w:rsidR="00FC7A7C" w:rsidRPr="00233A57" w:rsidRDefault="00FC7A7C">
      <w:pPr>
        <w:pStyle w:val="Alaviitteenteksti"/>
        <w:rPr>
          <w:lang w:val="en-US"/>
        </w:rPr>
      </w:pPr>
      <w:r>
        <w:rPr>
          <w:rStyle w:val="Alaviitteenviite"/>
        </w:rPr>
        <w:footnoteRef/>
      </w:r>
      <w:r w:rsidRPr="00233A57">
        <w:rPr>
          <w:lang w:val="en-US"/>
        </w:rPr>
        <w:t xml:space="preserve"> ACLED 28.2.2025.</w:t>
      </w:r>
    </w:p>
  </w:footnote>
  <w:footnote w:id="29">
    <w:p w:rsidR="00FC7A7C" w:rsidRPr="00233A57" w:rsidRDefault="00FC7A7C">
      <w:pPr>
        <w:pStyle w:val="Alaviitteenteksti"/>
        <w:rPr>
          <w:lang w:val="en-US"/>
        </w:rPr>
      </w:pPr>
      <w:r>
        <w:rPr>
          <w:rStyle w:val="Alaviitteenviite"/>
        </w:rPr>
        <w:footnoteRef/>
      </w:r>
      <w:r w:rsidRPr="00233A57">
        <w:rPr>
          <w:lang w:val="en-US"/>
        </w:rPr>
        <w:t xml:space="preserve"> ACLED 28.2.2025.</w:t>
      </w:r>
    </w:p>
  </w:footnote>
  <w:footnote w:id="30">
    <w:p w:rsidR="00FC7A7C" w:rsidRPr="005F1386" w:rsidRDefault="00FC7A7C" w:rsidP="00F35F50">
      <w:pPr>
        <w:pStyle w:val="Alaviitteenteksti"/>
        <w:rPr>
          <w:lang w:val="en-US"/>
        </w:rPr>
      </w:pPr>
      <w:r>
        <w:rPr>
          <w:rStyle w:val="Alaviitteenviite"/>
        </w:rPr>
        <w:footnoteRef/>
      </w:r>
      <w:r w:rsidRPr="005F1386">
        <w:rPr>
          <w:lang w:val="en-US"/>
        </w:rPr>
        <w:t xml:space="preserve"> ACLED 28.2.2025.</w:t>
      </w:r>
    </w:p>
  </w:footnote>
  <w:footnote w:id="31">
    <w:p w:rsidR="00FC7A7C" w:rsidRPr="00F35F50" w:rsidRDefault="00FC7A7C" w:rsidP="00F35F50">
      <w:pPr>
        <w:pStyle w:val="Alaviitteenteksti"/>
        <w:jc w:val="left"/>
      </w:pPr>
      <w:r>
        <w:rPr>
          <w:rStyle w:val="Alaviitteenviite"/>
        </w:rPr>
        <w:footnoteRef/>
      </w:r>
      <w:r>
        <w:t xml:space="preserve"> On kuitenkin syytä huomioida, että s</w:t>
      </w:r>
      <w:r w:rsidRPr="00901481">
        <w:t>iviiliuhrien määrästä Somaliassa on vaikea saada luotettavaa tietoa</w:t>
      </w:r>
      <w:r>
        <w:t xml:space="preserve"> (</w:t>
      </w:r>
      <w:r w:rsidRPr="00F35F50">
        <w:t xml:space="preserve">USDOS 22.4.2024; USDOS 20.3.2023; CIVIC 27.2.2024). </w:t>
      </w:r>
      <w:r w:rsidRPr="00901481">
        <w:t>Somalian kohdalla ei ole luotettavaa tai kattavaa lähdettä, joka raportoisi kuolonuhrien tai loukkaantuneiden määrästä</w:t>
      </w:r>
      <w:r>
        <w:t xml:space="preserve"> (</w:t>
      </w:r>
      <w:r w:rsidRPr="00F35F50">
        <w:t>EUAA 2/2023, s. 12</w:t>
      </w:r>
      <w:r>
        <w:t>)</w:t>
      </w:r>
      <w:r w:rsidRPr="00F35F50">
        <w:t>.</w:t>
      </w:r>
      <w:r>
        <w:t xml:space="preserve"> Esimerkiksi </w:t>
      </w:r>
      <w:proofErr w:type="spellStart"/>
      <w:r>
        <w:t>Bulo</w:t>
      </w:r>
      <w:proofErr w:type="spellEnd"/>
      <w:r>
        <w:t xml:space="preserve"> Burton alueella vuoden 2025 aikana toteutettujen ilmaiskujen aiheuttamista henkilövahingoista ei ole tietoa (</w:t>
      </w:r>
      <w:r w:rsidRPr="00F35F50">
        <w:t>ACLED 28.2.2025</w:t>
      </w:r>
      <w:r>
        <w:t>)</w:t>
      </w:r>
      <w:r w:rsidRPr="00F35F50">
        <w:t>.</w:t>
      </w:r>
    </w:p>
  </w:footnote>
  <w:footnote w:id="32">
    <w:p w:rsidR="00FC7A7C" w:rsidRPr="005F1386" w:rsidRDefault="00FC7A7C" w:rsidP="00B65E56">
      <w:pPr>
        <w:pStyle w:val="Alaviitteenteksti"/>
        <w:rPr>
          <w:lang w:val="en-US"/>
        </w:rPr>
      </w:pPr>
      <w:r>
        <w:rPr>
          <w:rStyle w:val="Alaviitteenviite"/>
        </w:rPr>
        <w:footnoteRef/>
      </w:r>
      <w:r w:rsidRPr="005F1386">
        <w:rPr>
          <w:lang w:val="en-US"/>
        </w:rPr>
        <w:t xml:space="preserve"> ACLED 28.2.2025.</w:t>
      </w:r>
    </w:p>
  </w:footnote>
  <w:footnote w:id="33">
    <w:p w:rsidR="00FC7A7C" w:rsidRPr="00B65E56" w:rsidRDefault="00FC7A7C">
      <w:pPr>
        <w:pStyle w:val="Alaviitteenteksti"/>
        <w:rPr>
          <w:lang w:val="en-US"/>
        </w:rPr>
      </w:pPr>
      <w:r>
        <w:rPr>
          <w:rStyle w:val="Alaviitteenviite"/>
        </w:rPr>
        <w:footnoteRef/>
      </w:r>
      <w:r w:rsidRPr="00B65E56">
        <w:rPr>
          <w:lang w:val="en-US"/>
        </w:rPr>
        <w:t xml:space="preserve"> </w:t>
      </w:r>
      <w:proofErr w:type="spellStart"/>
      <w:r>
        <w:rPr>
          <w:lang w:val="en-US"/>
        </w:rPr>
        <w:t>Garowe</w:t>
      </w:r>
      <w:proofErr w:type="spellEnd"/>
      <w:r>
        <w:rPr>
          <w:lang w:val="en-US"/>
        </w:rPr>
        <w:t xml:space="preserve"> Online 1.9.2024.</w:t>
      </w:r>
    </w:p>
  </w:footnote>
  <w:footnote w:id="34">
    <w:p w:rsidR="00FC7A7C" w:rsidRPr="00B65E56" w:rsidRDefault="00FC7A7C">
      <w:pPr>
        <w:pStyle w:val="Alaviitteenteksti"/>
        <w:rPr>
          <w:lang w:val="en-US"/>
        </w:rPr>
      </w:pPr>
      <w:r>
        <w:rPr>
          <w:rStyle w:val="Alaviitteenviite"/>
        </w:rPr>
        <w:footnoteRef/>
      </w:r>
      <w:r w:rsidRPr="00B65E56">
        <w:rPr>
          <w:lang w:val="en-US"/>
        </w:rPr>
        <w:t xml:space="preserve"> ACLED 28.2.2025.</w:t>
      </w:r>
    </w:p>
  </w:footnote>
  <w:footnote w:id="35">
    <w:p w:rsidR="00FC7A7C" w:rsidRPr="00233A57" w:rsidRDefault="00FC7A7C">
      <w:pPr>
        <w:pStyle w:val="Alaviitteenteksti"/>
        <w:rPr>
          <w:lang w:val="en-US"/>
        </w:rPr>
      </w:pPr>
      <w:r>
        <w:rPr>
          <w:rStyle w:val="Alaviitteenviite"/>
        </w:rPr>
        <w:footnoteRef/>
      </w:r>
      <w:r w:rsidRPr="00233A57">
        <w:rPr>
          <w:lang w:val="en-US"/>
        </w:rPr>
        <w:t xml:space="preserve"> Shabelle Media 31.1.2025.</w:t>
      </w:r>
    </w:p>
  </w:footnote>
  <w:footnote w:id="36">
    <w:p w:rsidR="00FC7A7C" w:rsidRPr="00245E39" w:rsidRDefault="00FC7A7C">
      <w:pPr>
        <w:pStyle w:val="Alaviitteenteksti"/>
        <w:rPr>
          <w:lang w:val="en-US"/>
        </w:rPr>
      </w:pPr>
      <w:r>
        <w:rPr>
          <w:rStyle w:val="Alaviitteenviite"/>
        </w:rPr>
        <w:footnoteRef/>
      </w:r>
      <w:r w:rsidRPr="00245E39">
        <w:rPr>
          <w:lang w:val="en-US"/>
        </w:rPr>
        <w:t xml:space="preserve"> United Nations High Commissioner for Refugees</w:t>
      </w:r>
      <w:r>
        <w:rPr>
          <w:lang w:val="en-US"/>
        </w:rPr>
        <w:t>.</w:t>
      </w:r>
    </w:p>
  </w:footnote>
  <w:footnote w:id="37">
    <w:p w:rsidR="00FC7A7C" w:rsidRPr="00245E39" w:rsidRDefault="00FC7A7C">
      <w:pPr>
        <w:pStyle w:val="Alaviitteenteksti"/>
        <w:rPr>
          <w:lang w:val="en-US"/>
        </w:rPr>
      </w:pPr>
      <w:r>
        <w:rPr>
          <w:rStyle w:val="Alaviitteenviite"/>
        </w:rPr>
        <w:footnoteRef/>
      </w:r>
      <w:r w:rsidRPr="00245E39">
        <w:rPr>
          <w:lang w:val="en-US"/>
        </w:rPr>
        <w:t xml:space="preserve"> UNHCR </w:t>
      </w:r>
      <w:r w:rsidRPr="005F2D7C">
        <w:rPr>
          <w:lang w:val="en-US"/>
        </w:rPr>
        <w:t xml:space="preserve">/ PRMN </w:t>
      </w:r>
      <w:r w:rsidRPr="00245E39">
        <w:rPr>
          <w:lang w:val="en-US"/>
        </w:rPr>
        <w:t>2024.</w:t>
      </w:r>
    </w:p>
  </w:footnote>
  <w:footnote w:id="38">
    <w:p w:rsidR="00FC7A7C" w:rsidRPr="00245E39" w:rsidRDefault="00FC7A7C">
      <w:pPr>
        <w:pStyle w:val="Alaviitteenteksti"/>
        <w:rPr>
          <w:lang w:val="en-US"/>
        </w:rPr>
      </w:pPr>
      <w:r>
        <w:rPr>
          <w:rStyle w:val="Alaviitteenviite"/>
        </w:rPr>
        <w:footnoteRef/>
      </w:r>
      <w:r w:rsidRPr="00245E39">
        <w:rPr>
          <w:lang w:val="en-US"/>
        </w:rPr>
        <w:t xml:space="preserve"> United Nations Office for the Coordination of Humanitarian Affairs</w:t>
      </w:r>
      <w:r>
        <w:rPr>
          <w:lang w:val="en-US"/>
        </w:rPr>
        <w:t>.</w:t>
      </w:r>
    </w:p>
  </w:footnote>
  <w:footnote w:id="39">
    <w:p w:rsidR="00FC7A7C" w:rsidRPr="005F1386" w:rsidRDefault="00FC7A7C">
      <w:pPr>
        <w:pStyle w:val="Alaviitteenteksti"/>
        <w:rPr>
          <w:lang w:val="en-US"/>
        </w:rPr>
      </w:pPr>
      <w:r>
        <w:rPr>
          <w:rStyle w:val="Alaviitteenviite"/>
        </w:rPr>
        <w:footnoteRef/>
      </w:r>
      <w:r w:rsidRPr="005F1386">
        <w:rPr>
          <w:lang w:val="en-US"/>
        </w:rPr>
        <w:t xml:space="preserve"> </w:t>
      </w:r>
      <w:r w:rsidR="00F24C4D" w:rsidRPr="005F1386">
        <w:rPr>
          <w:lang w:val="en-US"/>
        </w:rPr>
        <w:t xml:space="preserve">UN </w:t>
      </w:r>
      <w:r w:rsidRPr="005F1386">
        <w:rPr>
          <w:lang w:val="en-US"/>
        </w:rPr>
        <w:t>OCHA 6.2.2025.</w:t>
      </w:r>
    </w:p>
  </w:footnote>
  <w:footnote w:id="40">
    <w:p w:rsidR="00FC7A7C" w:rsidRPr="00233A57" w:rsidRDefault="00FC7A7C">
      <w:pPr>
        <w:pStyle w:val="Alaviitteenteksti"/>
        <w:rPr>
          <w:lang w:val="en-US"/>
        </w:rPr>
      </w:pPr>
      <w:r>
        <w:rPr>
          <w:rStyle w:val="Alaviitteenviite"/>
        </w:rPr>
        <w:footnoteRef/>
      </w:r>
      <w:r w:rsidRPr="00233A57">
        <w:rPr>
          <w:lang w:val="en-US"/>
        </w:rPr>
        <w:t xml:space="preserve"> ACLED 28.2.2025.</w:t>
      </w:r>
    </w:p>
  </w:footnote>
  <w:footnote w:id="41">
    <w:p w:rsidR="00FC7A7C" w:rsidRPr="00233A57" w:rsidRDefault="00FC7A7C">
      <w:pPr>
        <w:pStyle w:val="Alaviitteenteksti"/>
        <w:rPr>
          <w:lang w:val="en-US"/>
        </w:rPr>
      </w:pPr>
      <w:r>
        <w:rPr>
          <w:rStyle w:val="Alaviitteenviite"/>
        </w:rPr>
        <w:footnoteRef/>
      </w:r>
      <w:r w:rsidRPr="00233A57">
        <w:rPr>
          <w:lang w:val="en-US"/>
        </w:rPr>
        <w:t xml:space="preserve"> EUAA 2/2023, s. 136; Logistics Cluster 28.4.2020.</w:t>
      </w:r>
    </w:p>
  </w:footnote>
  <w:footnote w:id="42">
    <w:p w:rsidR="00FC7A7C" w:rsidRPr="005F1386" w:rsidRDefault="00FC7A7C">
      <w:pPr>
        <w:pStyle w:val="Alaviitteenteksti"/>
        <w:rPr>
          <w:lang w:val="en-US"/>
        </w:rPr>
      </w:pPr>
      <w:r>
        <w:rPr>
          <w:rStyle w:val="Alaviitteenviite"/>
        </w:rPr>
        <w:footnoteRef/>
      </w:r>
      <w:r w:rsidRPr="005F1386">
        <w:rPr>
          <w:lang w:val="en-US"/>
        </w:rPr>
        <w:t xml:space="preserve"> EUAA 2/2023, s. 136.</w:t>
      </w:r>
    </w:p>
  </w:footnote>
  <w:footnote w:id="43">
    <w:p w:rsidR="00FC7A7C" w:rsidRPr="002C53F3" w:rsidRDefault="00FC7A7C" w:rsidP="00FC7A7C">
      <w:pPr>
        <w:pStyle w:val="Alaviitteenteksti"/>
        <w:rPr>
          <w:lang w:val="en-US"/>
        </w:rPr>
      </w:pPr>
      <w:r>
        <w:rPr>
          <w:rStyle w:val="Alaviitteenviite"/>
        </w:rPr>
        <w:footnoteRef/>
      </w:r>
      <w:r w:rsidRPr="002C53F3">
        <w:rPr>
          <w:lang w:val="en-US"/>
        </w:rPr>
        <w:t xml:space="preserve"> </w:t>
      </w:r>
      <w:r>
        <w:rPr>
          <w:lang w:val="en-US"/>
        </w:rPr>
        <w:t>Adaptation Fund 11.9.2024, s. 6.</w:t>
      </w:r>
    </w:p>
  </w:footnote>
  <w:footnote w:id="44">
    <w:p w:rsidR="00FC7A7C" w:rsidRPr="005B721A" w:rsidRDefault="00FC7A7C">
      <w:pPr>
        <w:pStyle w:val="Alaviitteenteksti"/>
        <w:rPr>
          <w:lang w:val="en-US"/>
        </w:rPr>
      </w:pPr>
      <w:r>
        <w:rPr>
          <w:rStyle w:val="Alaviitteenviite"/>
        </w:rPr>
        <w:footnoteRef/>
      </w:r>
      <w:r w:rsidRPr="005B721A">
        <w:rPr>
          <w:lang w:val="en-US"/>
        </w:rPr>
        <w:t xml:space="preserve"> </w:t>
      </w:r>
      <w:r>
        <w:rPr>
          <w:lang w:val="en-US"/>
        </w:rPr>
        <w:t>I</w:t>
      </w:r>
      <w:r w:rsidRPr="005B721A">
        <w:rPr>
          <w:lang w:val="en-US"/>
        </w:rPr>
        <w:t>mprovised explosive devices</w:t>
      </w:r>
      <w:r>
        <w:rPr>
          <w:lang w:val="en-US"/>
        </w:rPr>
        <w:t>.</w:t>
      </w:r>
    </w:p>
  </w:footnote>
  <w:footnote w:id="45">
    <w:p w:rsidR="00FC7A7C" w:rsidRPr="00FC7A7C" w:rsidRDefault="00FC7A7C">
      <w:pPr>
        <w:pStyle w:val="Alaviitteenteksti"/>
        <w:rPr>
          <w:lang w:val="en-US"/>
        </w:rPr>
      </w:pPr>
      <w:r>
        <w:rPr>
          <w:rStyle w:val="Alaviitteenviite"/>
        </w:rPr>
        <w:footnoteRef/>
      </w:r>
      <w:r w:rsidRPr="00FC7A7C">
        <w:rPr>
          <w:lang w:val="en-US"/>
        </w:rPr>
        <w:t xml:space="preserve"> Horn Observer 6.10.2024</w:t>
      </w:r>
      <w:r>
        <w:rPr>
          <w:lang w:val="en-US"/>
        </w:rPr>
        <w:t>; Adaptation Fund 11.9.2024, s. 6.</w:t>
      </w:r>
    </w:p>
  </w:footnote>
  <w:footnote w:id="46">
    <w:p w:rsidR="00866466" w:rsidRPr="005B721A" w:rsidRDefault="00866466" w:rsidP="00866466">
      <w:pPr>
        <w:pStyle w:val="Alaviitteenteksti"/>
        <w:rPr>
          <w:lang w:val="en-US"/>
        </w:rPr>
      </w:pPr>
      <w:r>
        <w:rPr>
          <w:rStyle w:val="Alaviitteenviite"/>
        </w:rPr>
        <w:footnoteRef/>
      </w:r>
      <w:r w:rsidRPr="005B721A">
        <w:rPr>
          <w:lang w:val="en-US"/>
        </w:rPr>
        <w:t xml:space="preserve"> Global Protection </w:t>
      </w:r>
      <w:proofErr w:type="spellStart"/>
      <w:r w:rsidRPr="005B721A">
        <w:rPr>
          <w:lang w:val="en-US"/>
        </w:rPr>
        <w:t>Gluster</w:t>
      </w:r>
      <w:proofErr w:type="spellEnd"/>
      <w:r w:rsidRPr="005B721A">
        <w:rPr>
          <w:lang w:val="en-US"/>
        </w:rPr>
        <w:t xml:space="preserve"> 7/2024, s. 14.</w:t>
      </w:r>
    </w:p>
  </w:footnote>
  <w:footnote w:id="47">
    <w:p w:rsidR="003A0B41" w:rsidRPr="003A0B41" w:rsidRDefault="003A0B41">
      <w:pPr>
        <w:pStyle w:val="Alaviitteenteksti"/>
        <w:rPr>
          <w:lang w:val="en-US"/>
        </w:rPr>
      </w:pPr>
      <w:r>
        <w:rPr>
          <w:rStyle w:val="Alaviitteenviite"/>
        </w:rPr>
        <w:footnoteRef/>
      </w:r>
      <w:r w:rsidRPr="003A0B41">
        <w:rPr>
          <w:lang w:val="en-US"/>
        </w:rPr>
        <w:t xml:space="preserve"> Criti</w:t>
      </w:r>
      <w:r>
        <w:rPr>
          <w:lang w:val="en-US"/>
        </w:rPr>
        <w:t>c</w:t>
      </w:r>
      <w:r w:rsidRPr="003A0B41">
        <w:rPr>
          <w:lang w:val="en-US"/>
        </w:rPr>
        <w:t>al T</w:t>
      </w:r>
      <w:r>
        <w:rPr>
          <w:lang w:val="en-US"/>
        </w:rPr>
        <w:t>hreats 27.2.2025.</w:t>
      </w:r>
    </w:p>
  </w:footnote>
  <w:footnote w:id="48">
    <w:p w:rsidR="00680A4A" w:rsidRPr="00680A4A" w:rsidRDefault="00680A4A">
      <w:pPr>
        <w:pStyle w:val="Alaviitteenteksti"/>
        <w:rPr>
          <w:lang w:val="en-US"/>
        </w:rPr>
      </w:pPr>
      <w:r>
        <w:rPr>
          <w:rStyle w:val="Alaviitteenviite"/>
        </w:rPr>
        <w:footnoteRef/>
      </w:r>
      <w:r w:rsidRPr="00680A4A">
        <w:rPr>
          <w:lang w:val="en-US"/>
        </w:rPr>
        <w:t xml:space="preserve"> </w:t>
      </w:r>
      <w:r>
        <w:rPr>
          <w:lang w:val="en-US"/>
        </w:rPr>
        <w:t>Somali Digest 1.3.2025</w:t>
      </w:r>
      <w:r w:rsidR="003E6177">
        <w:rPr>
          <w:lang w:val="en-US"/>
        </w:rPr>
        <w:t xml:space="preserve">; </w:t>
      </w:r>
      <w:r w:rsidR="00F24C4D">
        <w:rPr>
          <w:lang w:val="en-US"/>
        </w:rPr>
        <w:t>A</w:t>
      </w:r>
      <w:r w:rsidR="003E6177">
        <w:rPr>
          <w:lang w:val="en-US"/>
        </w:rPr>
        <w:t>CLED 28.2.2025.</w:t>
      </w:r>
    </w:p>
  </w:footnote>
  <w:footnote w:id="49">
    <w:p w:rsidR="00E51C79" w:rsidRPr="00E51C79" w:rsidRDefault="00E51C79">
      <w:pPr>
        <w:pStyle w:val="Alaviitteenteksti"/>
        <w:rPr>
          <w:lang w:val="en-US"/>
        </w:rPr>
      </w:pPr>
      <w:r>
        <w:rPr>
          <w:rStyle w:val="Alaviitteenviite"/>
        </w:rPr>
        <w:footnoteRef/>
      </w:r>
      <w:r w:rsidRPr="00E51C79">
        <w:rPr>
          <w:lang w:val="en-US"/>
        </w:rPr>
        <w:t xml:space="preserve"> S</w:t>
      </w:r>
      <w:r>
        <w:rPr>
          <w:lang w:val="en-US"/>
        </w:rPr>
        <w:t>omali Guardian 2.3.2025.</w:t>
      </w:r>
    </w:p>
  </w:footnote>
  <w:footnote w:id="50">
    <w:p w:rsidR="003E6177" w:rsidRPr="003E6177" w:rsidRDefault="003E6177">
      <w:pPr>
        <w:pStyle w:val="Alaviitteenteksti"/>
        <w:rPr>
          <w:lang w:val="en-US"/>
        </w:rPr>
      </w:pPr>
      <w:r>
        <w:rPr>
          <w:rStyle w:val="Alaviitteenviite"/>
        </w:rPr>
        <w:footnoteRef/>
      </w:r>
      <w:r w:rsidRPr="003E6177">
        <w:rPr>
          <w:lang w:val="en-US"/>
        </w:rPr>
        <w:t xml:space="preserve"> </w:t>
      </w:r>
      <w:r>
        <w:rPr>
          <w:lang w:val="en-US"/>
        </w:rPr>
        <w:t xml:space="preserve">Somali </w:t>
      </w:r>
      <w:r w:rsidR="005B1C33">
        <w:rPr>
          <w:lang w:val="en-US"/>
        </w:rPr>
        <w:t>Dispatch</w:t>
      </w:r>
      <w:r>
        <w:rPr>
          <w:lang w:val="en-US"/>
        </w:rPr>
        <w:t xml:space="preserve"> 28.2.2025. </w:t>
      </w:r>
    </w:p>
  </w:footnote>
  <w:footnote w:id="51">
    <w:p w:rsidR="000B30D1" w:rsidRPr="000B30D1" w:rsidRDefault="000B30D1">
      <w:pPr>
        <w:pStyle w:val="Alaviitteenteksti"/>
        <w:rPr>
          <w:lang w:val="en-US"/>
        </w:rPr>
      </w:pPr>
      <w:r>
        <w:rPr>
          <w:rStyle w:val="Alaviitteenviite"/>
        </w:rPr>
        <w:footnoteRef/>
      </w:r>
      <w:r w:rsidRPr="000B30D1">
        <w:rPr>
          <w:lang w:val="en-US"/>
        </w:rPr>
        <w:t xml:space="preserve"> S</w:t>
      </w:r>
      <w:r>
        <w:rPr>
          <w:lang w:val="en-US"/>
        </w:rPr>
        <w:t>omali Guardian 27.2.2025</w:t>
      </w:r>
      <w:r w:rsidR="00E51C79">
        <w:rPr>
          <w:lang w:val="en-US"/>
        </w:rPr>
        <w:t>; Somali Guardian 2.3.2025.</w:t>
      </w:r>
    </w:p>
  </w:footnote>
  <w:footnote w:id="52">
    <w:p w:rsidR="000B30D1" w:rsidRPr="000B30D1" w:rsidRDefault="000B30D1">
      <w:pPr>
        <w:pStyle w:val="Alaviitteenteksti"/>
        <w:rPr>
          <w:lang w:val="en-US"/>
        </w:rPr>
      </w:pPr>
      <w:r>
        <w:rPr>
          <w:rStyle w:val="Alaviitteenviite"/>
        </w:rPr>
        <w:footnoteRef/>
      </w:r>
      <w:r w:rsidRPr="000B30D1">
        <w:rPr>
          <w:lang w:val="en-US"/>
        </w:rPr>
        <w:t xml:space="preserve"> S</w:t>
      </w:r>
      <w:r>
        <w:rPr>
          <w:lang w:val="en-US"/>
        </w:rPr>
        <w:t>omali Dispatch 28.2.2025.</w:t>
      </w:r>
    </w:p>
  </w:footnote>
  <w:footnote w:id="53">
    <w:p w:rsidR="005B1C33" w:rsidRPr="00A652C5" w:rsidRDefault="005B1C33">
      <w:pPr>
        <w:pStyle w:val="Alaviitteenteksti"/>
        <w:rPr>
          <w:lang w:val="en-US"/>
        </w:rPr>
      </w:pPr>
      <w:r>
        <w:rPr>
          <w:rStyle w:val="Alaviitteenviite"/>
        </w:rPr>
        <w:footnoteRef/>
      </w:r>
      <w:r w:rsidRPr="00A652C5">
        <w:rPr>
          <w:lang w:val="en-US"/>
        </w:rPr>
        <w:t xml:space="preserve"> </w:t>
      </w:r>
      <w:r w:rsidR="00A652C5" w:rsidRPr="000B30D1">
        <w:rPr>
          <w:lang w:val="en-US"/>
        </w:rPr>
        <w:t>S</w:t>
      </w:r>
      <w:r w:rsidR="00A652C5">
        <w:rPr>
          <w:lang w:val="en-US"/>
        </w:rPr>
        <w:t>omali Dispatch 28.2.2025.</w:t>
      </w:r>
    </w:p>
  </w:footnote>
  <w:footnote w:id="54">
    <w:p w:rsidR="00F9646E" w:rsidRPr="00F9646E" w:rsidRDefault="00F9646E">
      <w:pPr>
        <w:pStyle w:val="Alaviitteenteksti"/>
        <w:rPr>
          <w:lang w:val="en-US"/>
        </w:rPr>
      </w:pPr>
      <w:r>
        <w:rPr>
          <w:rStyle w:val="Alaviitteenviite"/>
        </w:rPr>
        <w:footnoteRef/>
      </w:r>
      <w:r w:rsidRPr="00F9646E">
        <w:rPr>
          <w:lang w:val="en-US"/>
        </w:rPr>
        <w:t xml:space="preserve"> </w:t>
      </w:r>
      <w:r>
        <w:rPr>
          <w:lang w:val="en-US"/>
        </w:rPr>
        <w:t>Horn Observer 21.2.2025.</w:t>
      </w:r>
    </w:p>
  </w:footnote>
  <w:footnote w:id="55">
    <w:p w:rsidR="00CF254E" w:rsidRPr="00680A4A" w:rsidRDefault="00CF254E" w:rsidP="00CF254E">
      <w:pPr>
        <w:pStyle w:val="Alaviitteenteksti"/>
        <w:rPr>
          <w:lang w:val="en-US"/>
        </w:rPr>
      </w:pPr>
      <w:r>
        <w:rPr>
          <w:rStyle w:val="Alaviitteenviite"/>
        </w:rPr>
        <w:footnoteRef/>
      </w:r>
      <w:r w:rsidRPr="00680A4A">
        <w:rPr>
          <w:lang w:val="en-US"/>
        </w:rPr>
        <w:t xml:space="preserve"> </w:t>
      </w:r>
      <w:r>
        <w:rPr>
          <w:lang w:val="en-US"/>
        </w:rPr>
        <w:t>Somali Digest 1.3.2025.</w:t>
      </w:r>
    </w:p>
  </w:footnote>
  <w:footnote w:id="56">
    <w:p w:rsidR="00680A4A" w:rsidRPr="00E51C79" w:rsidRDefault="00680A4A">
      <w:pPr>
        <w:pStyle w:val="Alaviitteenteksti"/>
        <w:rPr>
          <w:lang w:val="en-US"/>
        </w:rPr>
      </w:pPr>
      <w:r>
        <w:rPr>
          <w:rStyle w:val="Alaviitteenviite"/>
        </w:rPr>
        <w:footnoteRef/>
      </w:r>
      <w:r w:rsidRPr="00E51C79">
        <w:rPr>
          <w:lang w:val="en-US"/>
        </w:rPr>
        <w:t xml:space="preserve"> Somali Digest 1.3.2025</w:t>
      </w:r>
      <w:r w:rsidR="00CF254E" w:rsidRPr="00E51C79">
        <w:rPr>
          <w:lang w:val="en-US"/>
        </w:rPr>
        <w:t>; Somali Guardian 1.3.2025</w:t>
      </w:r>
      <w:r w:rsidR="00E51C79" w:rsidRPr="00E51C79">
        <w:rPr>
          <w:lang w:val="en-US"/>
        </w:rPr>
        <w:t>; So</w:t>
      </w:r>
      <w:r w:rsidR="00E51C79">
        <w:rPr>
          <w:lang w:val="en-US"/>
        </w:rPr>
        <w:t>mali Guardian 2.3.2025.</w:t>
      </w:r>
    </w:p>
  </w:footnote>
  <w:footnote w:id="57">
    <w:p w:rsidR="00FC7A7C" w:rsidRPr="002C53F3" w:rsidRDefault="00FC7A7C">
      <w:pPr>
        <w:pStyle w:val="Alaviitteenteksti"/>
        <w:rPr>
          <w:lang w:val="en-US"/>
        </w:rPr>
      </w:pPr>
      <w:r>
        <w:rPr>
          <w:rStyle w:val="Alaviitteenviite"/>
        </w:rPr>
        <w:footnoteRef/>
      </w:r>
      <w:r w:rsidRPr="002C53F3">
        <w:rPr>
          <w:lang w:val="en-US"/>
        </w:rPr>
        <w:t xml:space="preserve"> </w:t>
      </w:r>
      <w:r>
        <w:rPr>
          <w:lang w:val="en-US"/>
        </w:rPr>
        <w:t>Adaptation Fund 11.9.2024, s. 6.</w:t>
      </w:r>
    </w:p>
  </w:footnote>
  <w:footnote w:id="58">
    <w:p w:rsidR="00FC7A7C" w:rsidRPr="000F173F" w:rsidRDefault="00FC7A7C">
      <w:pPr>
        <w:pStyle w:val="Alaviitteenteksti"/>
        <w:rPr>
          <w:lang w:val="en-US"/>
        </w:rPr>
      </w:pPr>
      <w:r>
        <w:rPr>
          <w:rStyle w:val="Alaviitteenviite"/>
        </w:rPr>
        <w:footnoteRef/>
      </w:r>
      <w:r w:rsidRPr="000F173F">
        <w:rPr>
          <w:lang w:val="en-US"/>
        </w:rPr>
        <w:t xml:space="preserve"> Adaptation Fund 11.9.2024, s. 6.</w:t>
      </w:r>
    </w:p>
  </w:footnote>
  <w:footnote w:id="59">
    <w:p w:rsidR="00866466" w:rsidRPr="002E29FB" w:rsidRDefault="00866466" w:rsidP="00866466">
      <w:pPr>
        <w:pStyle w:val="Alaviitteenteksti"/>
        <w:rPr>
          <w:lang w:val="en-US"/>
        </w:rPr>
      </w:pPr>
      <w:r>
        <w:rPr>
          <w:rStyle w:val="Alaviitteenviite"/>
        </w:rPr>
        <w:footnoteRef/>
      </w:r>
      <w:r w:rsidRPr="002E29FB">
        <w:rPr>
          <w:lang w:val="en-US"/>
        </w:rPr>
        <w:t xml:space="preserve"> Horn O</w:t>
      </w:r>
      <w:r>
        <w:rPr>
          <w:lang w:val="en-US"/>
        </w:rPr>
        <w:t>bserver 6.10.2024.</w:t>
      </w:r>
    </w:p>
  </w:footnote>
  <w:footnote w:id="60">
    <w:p w:rsidR="002E29FB" w:rsidRPr="002E29FB" w:rsidRDefault="002E29FB">
      <w:pPr>
        <w:pStyle w:val="Alaviitteenteksti"/>
        <w:rPr>
          <w:lang w:val="en-US"/>
        </w:rPr>
      </w:pPr>
      <w:r>
        <w:rPr>
          <w:rStyle w:val="Alaviitteenviite"/>
        </w:rPr>
        <w:footnoteRef/>
      </w:r>
      <w:r w:rsidRPr="002E29FB">
        <w:rPr>
          <w:lang w:val="en-US"/>
        </w:rPr>
        <w:t xml:space="preserve"> Horn O</w:t>
      </w:r>
      <w:r>
        <w:rPr>
          <w:lang w:val="en-US"/>
        </w:rPr>
        <w:t>bserver 6.10.2024.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FC7A7C" w:rsidRPr="00A058E4" w:rsidTr="00110B17">
      <w:trPr>
        <w:tblHeader/>
      </w:trPr>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b/>
              <w:sz w:val="16"/>
              <w:szCs w:val="16"/>
            </w:rPr>
          </w:pPr>
        </w:p>
      </w:tc>
      <w:tc>
        <w:tcPr>
          <w:tcW w:w="3006" w:type="dxa"/>
          <w:tcBorders>
            <w:top w:val="nil"/>
            <w:left w:val="nil"/>
            <w:bottom w:val="nil"/>
            <w:right w:val="nil"/>
          </w:tcBorders>
        </w:tcPr>
        <w:p w:rsidR="00FC7A7C" w:rsidRPr="001D63F6" w:rsidRDefault="00FC7A7C"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FC7A7C" w:rsidRPr="00A058E4" w:rsidTr="00421708">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sz w:val="16"/>
              <w:szCs w:val="16"/>
            </w:rPr>
          </w:pPr>
        </w:p>
      </w:tc>
      <w:tc>
        <w:tcPr>
          <w:tcW w:w="3006" w:type="dxa"/>
          <w:tcBorders>
            <w:top w:val="nil"/>
            <w:left w:val="nil"/>
            <w:bottom w:val="nil"/>
            <w:right w:val="nil"/>
          </w:tcBorders>
        </w:tcPr>
        <w:p w:rsidR="00FC7A7C" w:rsidRPr="00A058E4" w:rsidRDefault="00FC7A7C" w:rsidP="00A058E4">
          <w:pPr>
            <w:pStyle w:val="Yltunniste"/>
            <w:jc w:val="right"/>
            <w:rPr>
              <w:sz w:val="16"/>
              <w:szCs w:val="16"/>
            </w:rPr>
          </w:pPr>
        </w:p>
      </w:tc>
    </w:tr>
    <w:tr w:rsidR="00FC7A7C" w:rsidRPr="00A058E4" w:rsidTr="00421708">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sz w:val="16"/>
              <w:szCs w:val="16"/>
            </w:rPr>
          </w:pPr>
        </w:p>
      </w:tc>
      <w:tc>
        <w:tcPr>
          <w:tcW w:w="3006" w:type="dxa"/>
          <w:tcBorders>
            <w:top w:val="nil"/>
            <w:left w:val="nil"/>
            <w:bottom w:val="nil"/>
            <w:right w:val="nil"/>
          </w:tcBorders>
        </w:tcPr>
        <w:p w:rsidR="00FC7A7C" w:rsidRPr="00A058E4" w:rsidRDefault="00FC7A7C" w:rsidP="00A058E4">
          <w:pPr>
            <w:pStyle w:val="Yltunniste"/>
            <w:jc w:val="right"/>
            <w:rPr>
              <w:sz w:val="16"/>
              <w:szCs w:val="16"/>
            </w:rPr>
          </w:pPr>
        </w:p>
      </w:tc>
    </w:tr>
  </w:tbl>
  <w:p w:rsidR="00FC7A7C" w:rsidRDefault="00FC7A7C">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FC7A7C" w:rsidRPr="00A058E4" w:rsidTr="004B2B44">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b/>
              <w:sz w:val="16"/>
              <w:szCs w:val="16"/>
            </w:rPr>
          </w:pPr>
        </w:p>
      </w:tc>
      <w:tc>
        <w:tcPr>
          <w:tcW w:w="3006" w:type="dxa"/>
          <w:tcBorders>
            <w:top w:val="nil"/>
            <w:left w:val="nil"/>
            <w:bottom w:val="nil"/>
            <w:right w:val="nil"/>
          </w:tcBorders>
        </w:tcPr>
        <w:p w:rsidR="00FC7A7C" w:rsidRPr="00A058E4" w:rsidRDefault="00FC7A7C"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FC7A7C" w:rsidRPr="00A058E4" w:rsidTr="004B2B44">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sz w:val="16"/>
              <w:szCs w:val="16"/>
            </w:rPr>
          </w:pPr>
        </w:p>
      </w:tc>
      <w:tc>
        <w:tcPr>
          <w:tcW w:w="3006" w:type="dxa"/>
          <w:tcBorders>
            <w:top w:val="nil"/>
            <w:left w:val="nil"/>
            <w:bottom w:val="nil"/>
            <w:right w:val="nil"/>
          </w:tcBorders>
        </w:tcPr>
        <w:p w:rsidR="00FC7A7C" w:rsidRPr="00A058E4" w:rsidRDefault="00FC7A7C" w:rsidP="00A058E4">
          <w:pPr>
            <w:pStyle w:val="Yltunniste"/>
            <w:jc w:val="right"/>
            <w:rPr>
              <w:sz w:val="16"/>
              <w:szCs w:val="16"/>
            </w:rPr>
          </w:pPr>
        </w:p>
      </w:tc>
    </w:tr>
    <w:tr w:rsidR="00FC7A7C" w:rsidRPr="00A058E4" w:rsidTr="004B2B44">
      <w:tc>
        <w:tcPr>
          <w:tcW w:w="3005" w:type="dxa"/>
          <w:tcBorders>
            <w:top w:val="nil"/>
            <w:left w:val="nil"/>
            <w:bottom w:val="nil"/>
            <w:right w:val="nil"/>
          </w:tcBorders>
        </w:tcPr>
        <w:p w:rsidR="00FC7A7C" w:rsidRPr="00A058E4" w:rsidRDefault="00FC7A7C">
          <w:pPr>
            <w:pStyle w:val="Yltunniste"/>
            <w:rPr>
              <w:sz w:val="16"/>
              <w:szCs w:val="16"/>
            </w:rPr>
          </w:pPr>
        </w:p>
      </w:tc>
      <w:tc>
        <w:tcPr>
          <w:tcW w:w="3005" w:type="dxa"/>
          <w:tcBorders>
            <w:top w:val="nil"/>
            <w:left w:val="nil"/>
            <w:bottom w:val="nil"/>
            <w:right w:val="nil"/>
          </w:tcBorders>
        </w:tcPr>
        <w:p w:rsidR="00FC7A7C" w:rsidRPr="00A058E4" w:rsidRDefault="00FC7A7C">
          <w:pPr>
            <w:pStyle w:val="Yltunniste"/>
            <w:rPr>
              <w:sz w:val="16"/>
              <w:szCs w:val="16"/>
            </w:rPr>
          </w:pPr>
        </w:p>
      </w:tc>
      <w:tc>
        <w:tcPr>
          <w:tcW w:w="3006" w:type="dxa"/>
          <w:tcBorders>
            <w:top w:val="nil"/>
            <w:left w:val="nil"/>
            <w:bottom w:val="nil"/>
            <w:right w:val="nil"/>
          </w:tcBorders>
        </w:tcPr>
        <w:p w:rsidR="00FC7A7C" w:rsidRPr="00A058E4" w:rsidRDefault="00FC7A7C" w:rsidP="00A058E4">
          <w:pPr>
            <w:pStyle w:val="Yltunniste"/>
            <w:jc w:val="right"/>
            <w:rPr>
              <w:sz w:val="16"/>
              <w:szCs w:val="16"/>
            </w:rPr>
          </w:pPr>
        </w:p>
      </w:tc>
    </w:tr>
  </w:tbl>
  <w:p w:rsidR="00FC7A7C" w:rsidRPr="008020E6" w:rsidRDefault="00FC7A7C"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47"/>
    <w:rsid w:val="0000298F"/>
    <w:rsid w:val="00010C97"/>
    <w:rsid w:val="0001289F"/>
    <w:rsid w:val="00012EC0"/>
    <w:rsid w:val="00013B40"/>
    <w:rsid w:val="00013F3D"/>
    <w:rsid w:val="000140FF"/>
    <w:rsid w:val="00017ACE"/>
    <w:rsid w:val="00022D94"/>
    <w:rsid w:val="00023864"/>
    <w:rsid w:val="00036759"/>
    <w:rsid w:val="00041E3E"/>
    <w:rsid w:val="00042145"/>
    <w:rsid w:val="000449EA"/>
    <w:rsid w:val="000455E3"/>
    <w:rsid w:val="00046783"/>
    <w:rsid w:val="000564EB"/>
    <w:rsid w:val="00062AC5"/>
    <w:rsid w:val="000663E8"/>
    <w:rsid w:val="00066F24"/>
    <w:rsid w:val="0007094E"/>
    <w:rsid w:val="00072438"/>
    <w:rsid w:val="000756F7"/>
    <w:rsid w:val="00082DFE"/>
    <w:rsid w:val="00087977"/>
    <w:rsid w:val="000908B1"/>
    <w:rsid w:val="0009323F"/>
    <w:rsid w:val="000B30D1"/>
    <w:rsid w:val="000B7ABB"/>
    <w:rsid w:val="000C3AC0"/>
    <w:rsid w:val="000D2D62"/>
    <w:rsid w:val="000D45F8"/>
    <w:rsid w:val="000E1A4B"/>
    <w:rsid w:val="000E2D54"/>
    <w:rsid w:val="000E693C"/>
    <w:rsid w:val="000F173F"/>
    <w:rsid w:val="000F4AD8"/>
    <w:rsid w:val="000F61E2"/>
    <w:rsid w:val="000F6F25"/>
    <w:rsid w:val="000F793B"/>
    <w:rsid w:val="00110468"/>
    <w:rsid w:val="00110B17"/>
    <w:rsid w:val="00117EA9"/>
    <w:rsid w:val="00126CDD"/>
    <w:rsid w:val="00131B7A"/>
    <w:rsid w:val="001360E5"/>
    <w:rsid w:val="001366EE"/>
    <w:rsid w:val="00136FEB"/>
    <w:rsid w:val="0015362E"/>
    <w:rsid w:val="00153770"/>
    <w:rsid w:val="00160703"/>
    <w:rsid w:val="00166677"/>
    <w:rsid w:val="001678AD"/>
    <w:rsid w:val="001741CB"/>
    <w:rsid w:val="001758C8"/>
    <w:rsid w:val="0018107B"/>
    <w:rsid w:val="0018226C"/>
    <w:rsid w:val="0019524D"/>
    <w:rsid w:val="00195763"/>
    <w:rsid w:val="001A0AEB"/>
    <w:rsid w:val="001A2992"/>
    <w:rsid w:val="001A4752"/>
    <w:rsid w:val="001B2917"/>
    <w:rsid w:val="001B5A04"/>
    <w:rsid w:val="001B6B07"/>
    <w:rsid w:val="001C0382"/>
    <w:rsid w:val="001C35F8"/>
    <w:rsid w:val="001C3EB2"/>
    <w:rsid w:val="001C422A"/>
    <w:rsid w:val="001D015C"/>
    <w:rsid w:val="001D1831"/>
    <w:rsid w:val="001D4610"/>
    <w:rsid w:val="001D587F"/>
    <w:rsid w:val="001D5CAA"/>
    <w:rsid w:val="001D63F6"/>
    <w:rsid w:val="001D6B91"/>
    <w:rsid w:val="001E21A8"/>
    <w:rsid w:val="001F1B08"/>
    <w:rsid w:val="00206DFC"/>
    <w:rsid w:val="00207AF0"/>
    <w:rsid w:val="00223281"/>
    <w:rsid w:val="002248A2"/>
    <w:rsid w:val="00224FD6"/>
    <w:rsid w:val="00226913"/>
    <w:rsid w:val="0022712B"/>
    <w:rsid w:val="00233A57"/>
    <w:rsid w:val="002350CB"/>
    <w:rsid w:val="00235691"/>
    <w:rsid w:val="00237C15"/>
    <w:rsid w:val="00245E39"/>
    <w:rsid w:val="00252AE7"/>
    <w:rsid w:val="00252F50"/>
    <w:rsid w:val="00253B21"/>
    <w:rsid w:val="002571E9"/>
    <w:rsid w:val="002629C5"/>
    <w:rsid w:val="00267906"/>
    <w:rsid w:val="00267E88"/>
    <w:rsid w:val="00270411"/>
    <w:rsid w:val="00270C8F"/>
    <w:rsid w:val="00272D9D"/>
    <w:rsid w:val="00294292"/>
    <w:rsid w:val="002A1778"/>
    <w:rsid w:val="002A51E0"/>
    <w:rsid w:val="002A6054"/>
    <w:rsid w:val="002B1FD2"/>
    <w:rsid w:val="002B4A0C"/>
    <w:rsid w:val="002B4F5C"/>
    <w:rsid w:val="002B5E48"/>
    <w:rsid w:val="002C2668"/>
    <w:rsid w:val="002C4FEA"/>
    <w:rsid w:val="002C53F3"/>
    <w:rsid w:val="002C656A"/>
    <w:rsid w:val="002D0032"/>
    <w:rsid w:val="002D70EF"/>
    <w:rsid w:val="002D7383"/>
    <w:rsid w:val="002E0A46"/>
    <w:rsid w:val="002E0B87"/>
    <w:rsid w:val="002E29FB"/>
    <w:rsid w:val="002E7DCF"/>
    <w:rsid w:val="003044BE"/>
    <w:rsid w:val="003077A4"/>
    <w:rsid w:val="003135FC"/>
    <w:rsid w:val="00313CBC"/>
    <w:rsid w:val="00313CBF"/>
    <w:rsid w:val="0032021E"/>
    <w:rsid w:val="003226F0"/>
    <w:rsid w:val="00324459"/>
    <w:rsid w:val="00335D68"/>
    <w:rsid w:val="00335D9E"/>
    <w:rsid w:val="0033622F"/>
    <w:rsid w:val="003369EB"/>
    <w:rsid w:val="00337E76"/>
    <w:rsid w:val="00342A30"/>
    <w:rsid w:val="003500E7"/>
    <w:rsid w:val="00351B7D"/>
    <w:rsid w:val="00352C9B"/>
    <w:rsid w:val="0035724A"/>
    <w:rsid w:val="003673C0"/>
    <w:rsid w:val="00370E4F"/>
    <w:rsid w:val="00373713"/>
    <w:rsid w:val="00376326"/>
    <w:rsid w:val="00376E01"/>
    <w:rsid w:val="00377AEB"/>
    <w:rsid w:val="0038473B"/>
    <w:rsid w:val="00385B1D"/>
    <w:rsid w:val="00390DB7"/>
    <w:rsid w:val="0039232D"/>
    <w:rsid w:val="003964A3"/>
    <w:rsid w:val="003976AD"/>
    <w:rsid w:val="003A0B41"/>
    <w:rsid w:val="003A70C4"/>
    <w:rsid w:val="003B144B"/>
    <w:rsid w:val="003B3150"/>
    <w:rsid w:val="003C4049"/>
    <w:rsid w:val="003C5382"/>
    <w:rsid w:val="003D0AB9"/>
    <w:rsid w:val="003D4732"/>
    <w:rsid w:val="003E6177"/>
    <w:rsid w:val="003F5BFA"/>
    <w:rsid w:val="004045B4"/>
    <w:rsid w:val="00404E10"/>
    <w:rsid w:val="00410407"/>
    <w:rsid w:val="0041667A"/>
    <w:rsid w:val="00417896"/>
    <w:rsid w:val="00421708"/>
    <w:rsid w:val="004221B0"/>
    <w:rsid w:val="00423E56"/>
    <w:rsid w:val="00425619"/>
    <w:rsid w:val="00426B4A"/>
    <w:rsid w:val="0043343B"/>
    <w:rsid w:val="0043717D"/>
    <w:rsid w:val="00440722"/>
    <w:rsid w:val="004436B2"/>
    <w:rsid w:val="004460C6"/>
    <w:rsid w:val="00460ADC"/>
    <w:rsid w:val="00465DC6"/>
    <w:rsid w:val="004723C6"/>
    <w:rsid w:val="0047544F"/>
    <w:rsid w:val="00483E37"/>
    <w:rsid w:val="00490B12"/>
    <w:rsid w:val="00491AA8"/>
    <w:rsid w:val="004920BB"/>
    <w:rsid w:val="004A1451"/>
    <w:rsid w:val="004A3E23"/>
    <w:rsid w:val="004B2B44"/>
    <w:rsid w:val="004B2E4E"/>
    <w:rsid w:val="004B34E1"/>
    <w:rsid w:val="004C1C47"/>
    <w:rsid w:val="004C23F9"/>
    <w:rsid w:val="004D7499"/>
    <w:rsid w:val="004D76E3"/>
    <w:rsid w:val="004E598B"/>
    <w:rsid w:val="004E5B63"/>
    <w:rsid w:val="004F15C9"/>
    <w:rsid w:val="004F28FE"/>
    <w:rsid w:val="004F4078"/>
    <w:rsid w:val="0051127C"/>
    <w:rsid w:val="00520E93"/>
    <w:rsid w:val="00525360"/>
    <w:rsid w:val="00527E87"/>
    <w:rsid w:val="00531CD3"/>
    <w:rsid w:val="00531F14"/>
    <w:rsid w:val="00536921"/>
    <w:rsid w:val="00543B88"/>
    <w:rsid w:val="00543F66"/>
    <w:rsid w:val="00550EB7"/>
    <w:rsid w:val="00554136"/>
    <w:rsid w:val="00554A7A"/>
    <w:rsid w:val="0055582F"/>
    <w:rsid w:val="00555E75"/>
    <w:rsid w:val="00556532"/>
    <w:rsid w:val="0056196D"/>
    <w:rsid w:val="0056613C"/>
    <w:rsid w:val="00566672"/>
    <w:rsid w:val="005719F7"/>
    <w:rsid w:val="005814A1"/>
    <w:rsid w:val="00583FE4"/>
    <w:rsid w:val="005842E7"/>
    <w:rsid w:val="005852C7"/>
    <w:rsid w:val="005911F4"/>
    <w:rsid w:val="00597AB2"/>
    <w:rsid w:val="005A309A"/>
    <w:rsid w:val="005A575C"/>
    <w:rsid w:val="005B00BB"/>
    <w:rsid w:val="005B1C33"/>
    <w:rsid w:val="005B3A3F"/>
    <w:rsid w:val="005B47D8"/>
    <w:rsid w:val="005B6C91"/>
    <w:rsid w:val="005B721A"/>
    <w:rsid w:val="005D2476"/>
    <w:rsid w:val="005D3A33"/>
    <w:rsid w:val="005D7EB5"/>
    <w:rsid w:val="005E2BC1"/>
    <w:rsid w:val="005E3A55"/>
    <w:rsid w:val="005F1386"/>
    <w:rsid w:val="005F163B"/>
    <w:rsid w:val="005F2D7C"/>
    <w:rsid w:val="0060063B"/>
    <w:rsid w:val="00601F27"/>
    <w:rsid w:val="00613331"/>
    <w:rsid w:val="00620595"/>
    <w:rsid w:val="00627C21"/>
    <w:rsid w:val="00633597"/>
    <w:rsid w:val="00633BBD"/>
    <w:rsid w:val="00634FEB"/>
    <w:rsid w:val="0064460B"/>
    <w:rsid w:val="0064589F"/>
    <w:rsid w:val="00655C4C"/>
    <w:rsid w:val="00662B56"/>
    <w:rsid w:val="00666FD6"/>
    <w:rsid w:val="00670189"/>
    <w:rsid w:val="00671041"/>
    <w:rsid w:val="00680A4A"/>
    <w:rsid w:val="0068286F"/>
    <w:rsid w:val="00686CF3"/>
    <w:rsid w:val="0069181E"/>
    <w:rsid w:val="00695272"/>
    <w:rsid w:val="0069769C"/>
    <w:rsid w:val="006A2F5D"/>
    <w:rsid w:val="006A4F5F"/>
    <w:rsid w:val="006B1508"/>
    <w:rsid w:val="006B3E85"/>
    <w:rsid w:val="006B4626"/>
    <w:rsid w:val="006C7A99"/>
    <w:rsid w:val="006D0020"/>
    <w:rsid w:val="006D1C33"/>
    <w:rsid w:val="006D3068"/>
    <w:rsid w:val="006D4864"/>
    <w:rsid w:val="006E7D0B"/>
    <w:rsid w:val="006F0B7C"/>
    <w:rsid w:val="0070377D"/>
    <w:rsid w:val="007070DC"/>
    <w:rsid w:val="007168DA"/>
    <w:rsid w:val="007212A4"/>
    <w:rsid w:val="00723843"/>
    <w:rsid w:val="0073068A"/>
    <w:rsid w:val="0073078F"/>
    <w:rsid w:val="00730DD4"/>
    <w:rsid w:val="0074104A"/>
    <w:rsid w:val="0074158A"/>
    <w:rsid w:val="0074265E"/>
    <w:rsid w:val="00744B5A"/>
    <w:rsid w:val="00751EBB"/>
    <w:rsid w:val="00763EA7"/>
    <w:rsid w:val="007715CF"/>
    <w:rsid w:val="00772240"/>
    <w:rsid w:val="00774192"/>
    <w:rsid w:val="0078032A"/>
    <w:rsid w:val="00785D58"/>
    <w:rsid w:val="00792339"/>
    <w:rsid w:val="007A6794"/>
    <w:rsid w:val="007B2D20"/>
    <w:rsid w:val="007C057B"/>
    <w:rsid w:val="007C1151"/>
    <w:rsid w:val="007C25EB"/>
    <w:rsid w:val="007C4B6F"/>
    <w:rsid w:val="007C5BB2"/>
    <w:rsid w:val="007D09D0"/>
    <w:rsid w:val="007D6282"/>
    <w:rsid w:val="007E0069"/>
    <w:rsid w:val="007F238F"/>
    <w:rsid w:val="007F4BF5"/>
    <w:rsid w:val="00800860"/>
    <w:rsid w:val="00800AA9"/>
    <w:rsid w:val="008020E6"/>
    <w:rsid w:val="00803B42"/>
    <w:rsid w:val="0080629E"/>
    <w:rsid w:val="00810134"/>
    <w:rsid w:val="008350F0"/>
    <w:rsid w:val="00835734"/>
    <w:rsid w:val="0084029C"/>
    <w:rsid w:val="00845940"/>
    <w:rsid w:val="00852058"/>
    <w:rsid w:val="008571C0"/>
    <w:rsid w:val="00860C12"/>
    <w:rsid w:val="008616AC"/>
    <w:rsid w:val="00864C14"/>
    <w:rsid w:val="00866466"/>
    <w:rsid w:val="0087371C"/>
    <w:rsid w:val="00873A37"/>
    <w:rsid w:val="008755BF"/>
    <w:rsid w:val="0089135C"/>
    <w:rsid w:val="00894BF2"/>
    <w:rsid w:val="008B2637"/>
    <w:rsid w:val="008B44DF"/>
    <w:rsid w:val="008B4C53"/>
    <w:rsid w:val="008C025D"/>
    <w:rsid w:val="008C3171"/>
    <w:rsid w:val="008C3FF0"/>
    <w:rsid w:val="008C6A0E"/>
    <w:rsid w:val="008D43D0"/>
    <w:rsid w:val="008E0129"/>
    <w:rsid w:val="008E1575"/>
    <w:rsid w:val="008E2D54"/>
    <w:rsid w:val="008E6E15"/>
    <w:rsid w:val="008F119B"/>
    <w:rsid w:val="008F13A5"/>
    <w:rsid w:val="008F20FD"/>
    <w:rsid w:val="008F2AAB"/>
    <w:rsid w:val="00901481"/>
    <w:rsid w:val="00902387"/>
    <w:rsid w:val="0090479F"/>
    <w:rsid w:val="00907300"/>
    <w:rsid w:val="009143A9"/>
    <w:rsid w:val="009170B9"/>
    <w:rsid w:val="009230EE"/>
    <w:rsid w:val="00941FAB"/>
    <w:rsid w:val="00952982"/>
    <w:rsid w:val="00963CE9"/>
    <w:rsid w:val="00966541"/>
    <w:rsid w:val="00980F1C"/>
    <w:rsid w:val="00981808"/>
    <w:rsid w:val="009B606B"/>
    <w:rsid w:val="009C1CEA"/>
    <w:rsid w:val="009C2F30"/>
    <w:rsid w:val="009C7968"/>
    <w:rsid w:val="009D26CC"/>
    <w:rsid w:val="009D44A2"/>
    <w:rsid w:val="009D4938"/>
    <w:rsid w:val="009D6811"/>
    <w:rsid w:val="009E0F44"/>
    <w:rsid w:val="009E3B08"/>
    <w:rsid w:val="009E3C92"/>
    <w:rsid w:val="00A04FF1"/>
    <w:rsid w:val="00A058E4"/>
    <w:rsid w:val="00A1612C"/>
    <w:rsid w:val="00A23474"/>
    <w:rsid w:val="00A35BCB"/>
    <w:rsid w:val="00A46990"/>
    <w:rsid w:val="00A522BB"/>
    <w:rsid w:val="00A6466D"/>
    <w:rsid w:val="00A652C5"/>
    <w:rsid w:val="00A71DFB"/>
    <w:rsid w:val="00A74713"/>
    <w:rsid w:val="00A7678F"/>
    <w:rsid w:val="00A8295C"/>
    <w:rsid w:val="00A900EA"/>
    <w:rsid w:val="00A9356A"/>
    <w:rsid w:val="00A936DC"/>
    <w:rsid w:val="00A93B2D"/>
    <w:rsid w:val="00A9482C"/>
    <w:rsid w:val="00AB0CE5"/>
    <w:rsid w:val="00AC4FDE"/>
    <w:rsid w:val="00AC5E4B"/>
    <w:rsid w:val="00AD303F"/>
    <w:rsid w:val="00AD6895"/>
    <w:rsid w:val="00AE08A1"/>
    <w:rsid w:val="00AE218E"/>
    <w:rsid w:val="00AE21E8"/>
    <w:rsid w:val="00AE54AA"/>
    <w:rsid w:val="00AE7C7B"/>
    <w:rsid w:val="00AF03BC"/>
    <w:rsid w:val="00B0234C"/>
    <w:rsid w:val="00B07C42"/>
    <w:rsid w:val="00B112B8"/>
    <w:rsid w:val="00B24B1B"/>
    <w:rsid w:val="00B33381"/>
    <w:rsid w:val="00B34EF5"/>
    <w:rsid w:val="00B37882"/>
    <w:rsid w:val="00B529CE"/>
    <w:rsid w:val="00B52A4D"/>
    <w:rsid w:val="00B52DD7"/>
    <w:rsid w:val="00B636E3"/>
    <w:rsid w:val="00B65278"/>
    <w:rsid w:val="00B65E56"/>
    <w:rsid w:val="00B66F06"/>
    <w:rsid w:val="00B70293"/>
    <w:rsid w:val="00B7383A"/>
    <w:rsid w:val="00B7440B"/>
    <w:rsid w:val="00B81DFA"/>
    <w:rsid w:val="00B8568E"/>
    <w:rsid w:val="00B8703D"/>
    <w:rsid w:val="00B96A72"/>
    <w:rsid w:val="00BA2164"/>
    <w:rsid w:val="00BA2823"/>
    <w:rsid w:val="00BA65B9"/>
    <w:rsid w:val="00BB0B29"/>
    <w:rsid w:val="00BB785D"/>
    <w:rsid w:val="00BB7F45"/>
    <w:rsid w:val="00BC1CB7"/>
    <w:rsid w:val="00BC2A48"/>
    <w:rsid w:val="00BC367A"/>
    <w:rsid w:val="00BD0F86"/>
    <w:rsid w:val="00BD2EF8"/>
    <w:rsid w:val="00BD2F65"/>
    <w:rsid w:val="00BD396E"/>
    <w:rsid w:val="00BD5642"/>
    <w:rsid w:val="00BD76A7"/>
    <w:rsid w:val="00BE0837"/>
    <w:rsid w:val="00BE2758"/>
    <w:rsid w:val="00BE608B"/>
    <w:rsid w:val="00BE7E5C"/>
    <w:rsid w:val="00BF25DC"/>
    <w:rsid w:val="00BF744C"/>
    <w:rsid w:val="00C06A16"/>
    <w:rsid w:val="00C06FCB"/>
    <w:rsid w:val="00C070D1"/>
    <w:rsid w:val="00C0730B"/>
    <w:rsid w:val="00C1035E"/>
    <w:rsid w:val="00C112FB"/>
    <w:rsid w:val="00C128FD"/>
    <w:rsid w:val="00C1302F"/>
    <w:rsid w:val="00C16602"/>
    <w:rsid w:val="00C17F86"/>
    <w:rsid w:val="00C25F4A"/>
    <w:rsid w:val="00C27198"/>
    <w:rsid w:val="00C312C8"/>
    <w:rsid w:val="00C348A3"/>
    <w:rsid w:val="00C40C80"/>
    <w:rsid w:val="00C42B7F"/>
    <w:rsid w:val="00C50763"/>
    <w:rsid w:val="00C63EAA"/>
    <w:rsid w:val="00C64FFA"/>
    <w:rsid w:val="00C747DB"/>
    <w:rsid w:val="00C90D86"/>
    <w:rsid w:val="00C94FC7"/>
    <w:rsid w:val="00C95A8B"/>
    <w:rsid w:val="00CB20E7"/>
    <w:rsid w:val="00CC25B9"/>
    <w:rsid w:val="00CC3CAE"/>
    <w:rsid w:val="00CE26C7"/>
    <w:rsid w:val="00CF254E"/>
    <w:rsid w:val="00CF712C"/>
    <w:rsid w:val="00D05444"/>
    <w:rsid w:val="00D130E2"/>
    <w:rsid w:val="00D152E0"/>
    <w:rsid w:val="00D171E5"/>
    <w:rsid w:val="00D205C8"/>
    <w:rsid w:val="00D24D52"/>
    <w:rsid w:val="00D37291"/>
    <w:rsid w:val="00D47232"/>
    <w:rsid w:val="00D475F7"/>
    <w:rsid w:val="00D6472E"/>
    <w:rsid w:val="00D724F3"/>
    <w:rsid w:val="00D80CF9"/>
    <w:rsid w:val="00D85581"/>
    <w:rsid w:val="00D90576"/>
    <w:rsid w:val="00D93433"/>
    <w:rsid w:val="00D94DBB"/>
    <w:rsid w:val="00D96747"/>
    <w:rsid w:val="00D9702B"/>
    <w:rsid w:val="00DB1E92"/>
    <w:rsid w:val="00DB256D"/>
    <w:rsid w:val="00DB53C7"/>
    <w:rsid w:val="00DC0FCB"/>
    <w:rsid w:val="00DC1073"/>
    <w:rsid w:val="00DC5480"/>
    <w:rsid w:val="00DC565C"/>
    <w:rsid w:val="00DC6CD6"/>
    <w:rsid w:val="00DC729C"/>
    <w:rsid w:val="00DD0451"/>
    <w:rsid w:val="00DD2A80"/>
    <w:rsid w:val="00DD5CFF"/>
    <w:rsid w:val="00DE1C15"/>
    <w:rsid w:val="00DE3B87"/>
    <w:rsid w:val="00DF0671"/>
    <w:rsid w:val="00DF4C39"/>
    <w:rsid w:val="00E002A5"/>
    <w:rsid w:val="00E0146F"/>
    <w:rsid w:val="00E01537"/>
    <w:rsid w:val="00E100BE"/>
    <w:rsid w:val="00E10F4B"/>
    <w:rsid w:val="00E15EE7"/>
    <w:rsid w:val="00E35C1C"/>
    <w:rsid w:val="00E37B7C"/>
    <w:rsid w:val="00E424D1"/>
    <w:rsid w:val="00E44896"/>
    <w:rsid w:val="00E50A6E"/>
    <w:rsid w:val="00E51C79"/>
    <w:rsid w:val="00E5437B"/>
    <w:rsid w:val="00E54848"/>
    <w:rsid w:val="00E566D1"/>
    <w:rsid w:val="00E61ADE"/>
    <w:rsid w:val="00E61B04"/>
    <w:rsid w:val="00E6371A"/>
    <w:rsid w:val="00E64CFC"/>
    <w:rsid w:val="00E66BD8"/>
    <w:rsid w:val="00E70D1C"/>
    <w:rsid w:val="00E75E0B"/>
    <w:rsid w:val="00E85D86"/>
    <w:rsid w:val="00E874CD"/>
    <w:rsid w:val="00E8750F"/>
    <w:rsid w:val="00E904E4"/>
    <w:rsid w:val="00E9185D"/>
    <w:rsid w:val="00EA0353"/>
    <w:rsid w:val="00EA211A"/>
    <w:rsid w:val="00EA2257"/>
    <w:rsid w:val="00EA4FE4"/>
    <w:rsid w:val="00EB031A"/>
    <w:rsid w:val="00EB0BB5"/>
    <w:rsid w:val="00EB0D29"/>
    <w:rsid w:val="00EB347C"/>
    <w:rsid w:val="00EB6C6D"/>
    <w:rsid w:val="00EC45CF"/>
    <w:rsid w:val="00ED08E6"/>
    <w:rsid w:val="00ED148F"/>
    <w:rsid w:val="00ED70FC"/>
    <w:rsid w:val="00EE5CB7"/>
    <w:rsid w:val="00EF19FB"/>
    <w:rsid w:val="00EF24D9"/>
    <w:rsid w:val="00EF51B7"/>
    <w:rsid w:val="00EF6FCF"/>
    <w:rsid w:val="00F01BEF"/>
    <w:rsid w:val="00F04424"/>
    <w:rsid w:val="00F04AE6"/>
    <w:rsid w:val="00F04C85"/>
    <w:rsid w:val="00F07AD4"/>
    <w:rsid w:val="00F24C4D"/>
    <w:rsid w:val="00F24CAB"/>
    <w:rsid w:val="00F32BEA"/>
    <w:rsid w:val="00F35248"/>
    <w:rsid w:val="00F35F50"/>
    <w:rsid w:val="00F40646"/>
    <w:rsid w:val="00F43553"/>
    <w:rsid w:val="00F43A84"/>
    <w:rsid w:val="00F50B13"/>
    <w:rsid w:val="00F53162"/>
    <w:rsid w:val="00F5378B"/>
    <w:rsid w:val="00F61D61"/>
    <w:rsid w:val="00F714A2"/>
    <w:rsid w:val="00F71E3D"/>
    <w:rsid w:val="00F75550"/>
    <w:rsid w:val="00F81E6B"/>
    <w:rsid w:val="00F82F9C"/>
    <w:rsid w:val="00F90E14"/>
    <w:rsid w:val="00F92653"/>
    <w:rsid w:val="00F937B6"/>
    <w:rsid w:val="00F9400E"/>
    <w:rsid w:val="00F9646E"/>
    <w:rsid w:val="00FA0CAC"/>
    <w:rsid w:val="00FB0239"/>
    <w:rsid w:val="00FB090D"/>
    <w:rsid w:val="00FB4752"/>
    <w:rsid w:val="00FB6D7E"/>
    <w:rsid w:val="00FC0084"/>
    <w:rsid w:val="00FC6822"/>
    <w:rsid w:val="00FC7A7C"/>
    <w:rsid w:val="00FD225D"/>
    <w:rsid w:val="00FD5CCB"/>
    <w:rsid w:val="00FE0E8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E3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unhideWhenUsed/>
    <w:rsid w:val="00F35248"/>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09175642">
      <w:bodyDiv w:val="1"/>
      <w:marLeft w:val="0"/>
      <w:marRight w:val="0"/>
      <w:marTop w:val="0"/>
      <w:marBottom w:val="0"/>
      <w:divBdr>
        <w:top w:val="none" w:sz="0" w:space="0" w:color="auto"/>
        <w:left w:val="none" w:sz="0" w:space="0" w:color="auto"/>
        <w:bottom w:val="none" w:sz="0" w:space="0" w:color="auto"/>
        <w:right w:val="none" w:sz="0" w:space="0" w:color="auto"/>
      </w:divBdr>
      <w:divsChild>
        <w:div w:id="969944031">
          <w:marLeft w:val="0"/>
          <w:marRight w:val="0"/>
          <w:marTop w:val="0"/>
          <w:marBottom w:val="0"/>
          <w:divBdr>
            <w:top w:val="none" w:sz="0" w:space="0" w:color="auto"/>
            <w:left w:val="none" w:sz="0" w:space="0" w:color="auto"/>
            <w:bottom w:val="none" w:sz="0" w:space="0" w:color="auto"/>
            <w:right w:val="none" w:sz="0" w:space="0" w:color="auto"/>
          </w:divBdr>
          <w:divsChild>
            <w:div w:id="867647003">
              <w:marLeft w:val="0"/>
              <w:marRight w:val="0"/>
              <w:marTop w:val="0"/>
              <w:marBottom w:val="0"/>
              <w:divBdr>
                <w:top w:val="none" w:sz="0" w:space="0" w:color="auto"/>
                <w:left w:val="none" w:sz="0" w:space="0" w:color="auto"/>
                <w:bottom w:val="none" w:sz="0" w:space="0" w:color="auto"/>
                <w:right w:val="none" w:sz="0" w:space="0" w:color="auto"/>
              </w:divBdr>
              <w:divsChild>
                <w:div w:id="336540390">
                  <w:marLeft w:val="0"/>
                  <w:marRight w:val="0"/>
                  <w:marTop w:val="0"/>
                  <w:marBottom w:val="0"/>
                  <w:divBdr>
                    <w:top w:val="none" w:sz="0" w:space="0" w:color="auto"/>
                    <w:left w:val="none" w:sz="0" w:space="0" w:color="auto"/>
                    <w:bottom w:val="none" w:sz="0" w:space="0" w:color="auto"/>
                    <w:right w:val="none" w:sz="0" w:space="0" w:color="auto"/>
                  </w:divBdr>
                  <w:divsChild>
                    <w:div w:id="1353454070">
                      <w:marLeft w:val="0"/>
                      <w:marRight w:val="0"/>
                      <w:marTop w:val="0"/>
                      <w:marBottom w:val="0"/>
                      <w:divBdr>
                        <w:top w:val="none" w:sz="0" w:space="0" w:color="auto"/>
                        <w:left w:val="none" w:sz="0" w:space="0" w:color="auto"/>
                        <w:bottom w:val="none" w:sz="0" w:space="0" w:color="auto"/>
                        <w:right w:val="none" w:sz="0" w:space="0" w:color="auto"/>
                      </w:divBdr>
                      <w:divsChild>
                        <w:div w:id="1522088829">
                          <w:marLeft w:val="0"/>
                          <w:marRight w:val="0"/>
                          <w:marTop w:val="0"/>
                          <w:marBottom w:val="0"/>
                          <w:divBdr>
                            <w:top w:val="none" w:sz="0" w:space="0" w:color="auto"/>
                            <w:left w:val="none" w:sz="0" w:space="0" w:color="auto"/>
                            <w:bottom w:val="none" w:sz="0" w:space="0" w:color="auto"/>
                            <w:right w:val="none" w:sz="0" w:space="0" w:color="auto"/>
                          </w:divBdr>
                          <w:divsChild>
                            <w:div w:id="735321379">
                              <w:marLeft w:val="0"/>
                              <w:marRight w:val="0"/>
                              <w:marTop w:val="0"/>
                              <w:marBottom w:val="0"/>
                              <w:divBdr>
                                <w:top w:val="none" w:sz="0" w:space="0" w:color="auto"/>
                                <w:left w:val="none" w:sz="0" w:space="0" w:color="auto"/>
                                <w:bottom w:val="none" w:sz="0" w:space="0" w:color="auto"/>
                                <w:right w:val="none" w:sz="0" w:space="0" w:color="auto"/>
                              </w:divBdr>
                              <w:divsChild>
                                <w:div w:id="579220271">
                                  <w:marLeft w:val="0"/>
                                  <w:marRight w:val="0"/>
                                  <w:marTop w:val="0"/>
                                  <w:marBottom w:val="0"/>
                                  <w:divBdr>
                                    <w:top w:val="none" w:sz="0" w:space="0" w:color="auto"/>
                                    <w:left w:val="none" w:sz="0" w:space="0" w:color="auto"/>
                                    <w:bottom w:val="none" w:sz="0" w:space="0" w:color="auto"/>
                                    <w:right w:val="none" w:sz="0" w:space="0" w:color="auto"/>
                                  </w:divBdr>
                                  <w:divsChild>
                                    <w:div w:id="73623593">
                                      <w:marLeft w:val="0"/>
                                      <w:marRight w:val="0"/>
                                      <w:marTop w:val="0"/>
                                      <w:marBottom w:val="0"/>
                                      <w:divBdr>
                                        <w:top w:val="none" w:sz="0" w:space="0" w:color="auto"/>
                                        <w:left w:val="none" w:sz="0" w:space="0" w:color="auto"/>
                                        <w:bottom w:val="none" w:sz="0" w:space="0" w:color="auto"/>
                                        <w:right w:val="none" w:sz="0" w:space="0" w:color="auto"/>
                                      </w:divBdr>
                                      <w:divsChild>
                                        <w:div w:id="964428483">
                                          <w:marLeft w:val="0"/>
                                          <w:marRight w:val="0"/>
                                          <w:marTop w:val="0"/>
                                          <w:marBottom w:val="0"/>
                                          <w:divBdr>
                                            <w:top w:val="none" w:sz="0" w:space="0" w:color="auto"/>
                                            <w:left w:val="none" w:sz="0" w:space="0" w:color="auto"/>
                                            <w:bottom w:val="none" w:sz="0" w:space="0" w:color="auto"/>
                                            <w:right w:val="none" w:sz="0" w:space="0" w:color="auto"/>
                                          </w:divBdr>
                                          <w:divsChild>
                                            <w:div w:id="1774595717">
                                              <w:marLeft w:val="0"/>
                                              <w:marRight w:val="0"/>
                                              <w:marTop w:val="0"/>
                                              <w:marBottom w:val="0"/>
                                              <w:divBdr>
                                                <w:top w:val="none" w:sz="0" w:space="0" w:color="auto"/>
                                                <w:left w:val="none" w:sz="0" w:space="0" w:color="auto"/>
                                                <w:bottom w:val="none" w:sz="0" w:space="0" w:color="auto"/>
                                                <w:right w:val="none" w:sz="0" w:space="0" w:color="auto"/>
                                              </w:divBdr>
                                              <w:divsChild>
                                                <w:div w:id="1522889956">
                                                  <w:marLeft w:val="0"/>
                                                  <w:marRight w:val="0"/>
                                                  <w:marTop w:val="0"/>
                                                  <w:marBottom w:val="0"/>
                                                  <w:divBdr>
                                                    <w:top w:val="none" w:sz="0" w:space="0" w:color="auto"/>
                                                    <w:left w:val="none" w:sz="0" w:space="0" w:color="auto"/>
                                                    <w:bottom w:val="none" w:sz="0" w:space="0" w:color="auto"/>
                                                    <w:right w:val="none" w:sz="0" w:space="0" w:color="auto"/>
                                                  </w:divBdr>
                                                  <w:divsChild>
                                                    <w:div w:id="1479110459">
                                                      <w:marLeft w:val="0"/>
                                                      <w:marRight w:val="0"/>
                                                      <w:marTop w:val="0"/>
                                                      <w:marBottom w:val="0"/>
                                                      <w:divBdr>
                                                        <w:top w:val="none" w:sz="0" w:space="0" w:color="auto"/>
                                                        <w:left w:val="none" w:sz="0" w:space="0" w:color="auto"/>
                                                        <w:bottom w:val="none" w:sz="0" w:space="0" w:color="auto"/>
                                                        <w:right w:val="none" w:sz="0" w:space="0" w:color="auto"/>
                                                      </w:divBdr>
                                                      <w:divsChild>
                                                        <w:div w:id="979849240">
                                                          <w:marLeft w:val="0"/>
                                                          <w:marRight w:val="0"/>
                                                          <w:marTop w:val="0"/>
                                                          <w:marBottom w:val="0"/>
                                                          <w:divBdr>
                                                            <w:top w:val="none" w:sz="0" w:space="0" w:color="auto"/>
                                                            <w:left w:val="none" w:sz="0" w:space="0" w:color="auto"/>
                                                            <w:bottom w:val="none" w:sz="0" w:space="0" w:color="auto"/>
                                                            <w:right w:val="none" w:sz="0" w:space="0" w:color="auto"/>
                                                          </w:divBdr>
                                                          <w:divsChild>
                                                            <w:div w:id="1019116074">
                                                              <w:marLeft w:val="0"/>
                                                              <w:marRight w:val="0"/>
                                                              <w:marTop w:val="0"/>
                                                              <w:marBottom w:val="0"/>
                                                              <w:divBdr>
                                                                <w:top w:val="none" w:sz="0" w:space="0" w:color="auto"/>
                                                                <w:left w:val="none" w:sz="0" w:space="0" w:color="auto"/>
                                                                <w:bottom w:val="none" w:sz="0" w:space="0" w:color="auto"/>
                                                                <w:right w:val="none" w:sz="0" w:space="0" w:color="auto"/>
                                                              </w:divBdr>
                                                              <w:divsChild>
                                                                <w:div w:id="1618486730">
                                                                  <w:marLeft w:val="0"/>
                                                                  <w:marRight w:val="0"/>
                                                                  <w:marTop w:val="0"/>
                                                                  <w:marBottom w:val="0"/>
                                                                  <w:divBdr>
                                                                    <w:top w:val="none" w:sz="0" w:space="0" w:color="auto"/>
                                                                    <w:left w:val="none" w:sz="0" w:space="0" w:color="auto"/>
                                                                    <w:bottom w:val="none" w:sz="0" w:space="0" w:color="auto"/>
                                                                    <w:right w:val="none" w:sz="0" w:space="0" w:color="auto"/>
                                                                  </w:divBdr>
                                                                  <w:divsChild>
                                                                    <w:div w:id="15432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88375051">
      <w:bodyDiv w:val="1"/>
      <w:marLeft w:val="0"/>
      <w:marRight w:val="0"/>
      <w:marTop w:val="0"/>
      <w:marBottom w:val="0"/>
      <w:divBdr>
        <w:top w:val="none" w:sz="0" w:space="0" w:color="auto"/>
        <w:left w:val="none" w:sz="0" w:space="0" w:color="auto"/>
        <w:bottom w:val="none" w:sz="0" w:space="0" w:color="auto"/>
        <w:right w:val="none" w:sz="0" w:space="0" w:color="auto"/>
      </w:divBdr>
      <w:divsChild>
        <w:div w:id="70200579">
          <w:marLeft w:val="0"/>
          <w:marRight w:val="0"/>
          <w:marTop w:val="0"/>
          <w:marBottom w:val="0"/>
          <w:divBdr>
            <w:top w:val="none" w:sz="0" w:space="0" w:color="auto"/>
            <w:left w:val="none" w:sz="0" w:space="0" w:color="auto"/>
            <w:bottom w:val="none" w:sz="0" w:space="0" w:color="auto"/>
            <w:right w:val="none" w:sz="0" w:space="0" w:color="auto"/>
          </w:divBdr>
          <w:divsChild>
            <w:div w:id="315188795">
              <w:marLeft w:val="0"/>
              <w:marRight w:val="0"/>
              <w:marTop w:val="0"/>
              <w:marBottom w:val="0"/>
              <w:divBdr>
                <w:top w:val="none" w:sz="0" w:space="0" w:color="auto"/>
                <w:left w:val="none" w:sz="0" w:space="0" w:color="auto"/>
                <w:bottom w:val="none" w:sz="0" w:space="0" w:color="auto"/>
                <w:right w:val="none" w:sz="0" w:space="0" w:color="auto"/>
              </w:divBdr>
              <w:divsChild>
                <w:div w:id="1529104573">
                  <w:marLeft w:val="0"/>
                  <w:marRight w:val="0"/>
                  <w:marTop w:val="0"/>
                  <w:marBottom w:val="0"/>
                  <w:divBdr>
                    <w:top w:val="none" w:sz="0" w:space="0" w:color="auto"/>
                    <w:left w:val="none" w:sz="0" w:space="0" w:color="auto"/>
                    <w:bottom w:val="none" w:sz="0" w:space="0" w:color="auto"/>
                    <w:right w:val="none" w:sz="0" w:space="0" w:color="auto"/>
                  </w:divBdr>
                  <w:divsChild>
                    <w:div w:id="1682970271">
                      <w:marLeft w:val="0"/>
                      <w:marRight w:val="0"/>
                      <w:marTop w:val="0"/>
                      <w:marBottom w:val="0"/>
                      <w:divBdr>
                        <w:top w:val="none" w:sz="0" w:space="0" w:color="auto"/>
                        <w:left w:val="none" w:sz="0" w:space="0" w:color="auto"/>
                        <w:bottom w:val="none" w:sz="0" w:space="0" w:color="auto"/>
                        <w:right w:val="none" w:sz="0" w:space="0" w:color="auto"/>
                      </w:divBdr>
                      <w:divsChild>
                        <w:div w:id="1958953230">
                          <w:marLeft w:val="0"/>
                          <w:marRight w:val="0"/>
                          <w:marTop w:val="0"/>
                          <w:marBottom w:val="0"/>
                          <w:divBdr>
                            <w:top w:val="none" w:sz="0" w:space="0" w:color="auto"/>
                            <w:left w:val="none" w:sz="0" w:space="0" w:color="auto"/>
                            <w:bottom w:val="none" w:sz="0" w:space="0" w:color="auto"/>
                            <w:right w:val="none" w:sz="0" w:space="0" w:color="auto"/>
                          </w:divBdr>
                          <w:divsChild>
                            <w:div w:id="1200243940">
                              <w:marLeft w:val="0"/>
                              <w:marRight w:val="0"/>
                              <w:marTop w:val="0"/>
                              <w:marBottom w:val="0"/>
                              <w:divBdr>
                                <w:top w:val="none" w:sz="0" w:space="0" w:color="auto"/>
                                <w:left w:val="none" w:sz="0" w:space="0" w:color="auto"/>
                                <w:bottom w:val="none" w:sz="0" w:space="0" w:color="auto"/>
                                <w:right w:val="none" w:sz="0" w:space="0" w:color="auto"/>
                              </w:divBdr>
                              <w:divsChild>
                                <w:div w:id="1700625288">
                                  <w:marLeft w:val="0"/>
                                  <w:marRight w:val="0"/>
                                  <w:marTop w:val="0"/>
                                  <w:marBottom w:val="0"/>
                                  <w:divBdr>
                                    <w:top w:val="none" w:sz="0" w:space="0" w:color="auto"/>
                                    <w:left w:val="none" w:sz="0" w:space="0" w:color="auto"/>
                                    <w:bottom w:val="none" w:sz="0" w:space="0" w:color="auto"/>
                                    <w:right w:val="none" w:sz="0" w:space="0" w:color="auto"/>
                                  </w:divBdr>
                                  <w:divsChild>
                                    <w:div w:id="295835379">
                                      <w:marLeft w:val="0"/>
                                      <w:marRight w:val="0"/>
                                      <w:marTop w:val="0"/>
                                      <w:marBottom w:val="0"/>
                                      <w:divBdr>
                                        <w:top w:val="none" w:sz="0" w:space="0" w:color="auto"/>
                                        <w:left w:val="none" w:sz="0" w:space="0" w:color="auto"/>
                                        <w:bottom w:val="none" w:sz="0" w:space="0" w:color="auto"/>
                                        <w:right w:val="none" w:sz="0" w:space="0" w:color="auto"/>
                                      </w:divBdr>
                                      <w:divsChild>
                                        <w:div w:id="723598080">
                                          <w:marLeft w:val="0"/>
                                          <w:marRight w:val="0"/>
                                          <w:marTop w:val="0"/>
                                          <w:marBottom w:val="0"/>
                                          <w:divBdr>
                                            <w:top w:val="none" w:sz="0" w:space="0" w:color="auto"/>
                                            <w:left w:val="none" w:sz="0" w:space="0" w:color="auto"/>
                                            <w:bottom w:val="none" w:sz="0" w:space="0" w:color="auto"/>
                                            <w:right w:val="none" w:sz="0" w:space="0" w:color="auto"/>
                                          </w:divBdr>
                                          <w:divsChild>
                                            <w:div w:id="974143677">
                                              <w:marLeft w:val="0"/>
                                              <w:marRight w:val="0"/>
                                              <w:marTop w:val="0"/>
                                              <w:marBottom w:val="0"/>
                                              <w:divBdr>
                                                <w:top w:val="none" w:sz="0" w:space="0" w:color="auto"/>
                                                <w:left w:val="none" w:sz="0" w:space="0" w:color="auto"/>
                                                <w:bottom w:val="none" w:sz="0" w:space="0" w:color="auto"/>
                                                <w:right w:val="none" w:sz="0" w:space="0" w:color="auto"/>
                                              </w:divBdr>
                                              <w:divsChild>
                                                <w:div w:id="1341158069">
                                                  <w:marLeft w:val="0"/>
                                                  <w:marRight w:val="0"/>
                                                  <w:marTop w:val="0"/>
                                                  <w:marBottom w:val="0"/>
                                                  <w:divBdr>
                                                    <w:top w:val="none" w:sz="0" w:space="0" w:color="auto"/>
                                                    <w:left w:val="none" w:sz="0" w:space="0" w:color="auto"/>
                                                    <w:bottom w:val="none" w:sz="0" w:space="0" w:color="auto"/>
                                                    <w:right w:val="none" w:sz="0" w:space="0" w:color="auto"/>
                                                  </w:divBdr>
                                                  <w:divsChild>
                                                    <w:div w:id="1855218196">
                                                      <w:marLeft w:val="0"/>
                                                      <w:marRight w:val="0"/>
                                                      <w:marTop w:val="0"/>
                                                      <w:marBottom w:val="0"/>
                                                      <w:divBdr>
                                                        <w:top w:val="none" w:sz="0" w:space="0" w:color="auto"/>
                                                        <w:left w:val="none" w:sz="0" w:space="0" w:color="auto"/>
                                                        <w:bottom w:val="none" w:sz="0" w:space="0" w:color="auto"/>
                                                        <w:right w:val="none" w:sz="0" w:space="0" w:color="auto"/>
                                                      </w:divBdr>
                                                      <w:divsChild>
                                                        <w:div w:id="1386879935">
                                                          <w:marLeft w:val="0"/>
                                                          <w:marRight w:val="0"/>
                                                          <w:marTop w:val="0"/>
                                                          <w:marBottom w:val="0"/>
                                                          <w:divBdr>
                                                            <w:top w:val="none" w:sz="0" w:space="0" w:color="auto"/>
                                                            <w:left w:val="none" w:sz="0" w:space="0" w:color="auto"/>
                                                            <w:bottom w:val="none" w:sz="0" w:space="0" w:color="auto"/>
                                                            <w:right w:val="none" w:sz="0" w:space="0" w:color="auto"/>
                                                          </w:divBdr>
                                                          <w:divsChild>
                                                            <w:div w:id="764500507">
                                                              <w:marLeft w:val="0"/>
                                                              <w:marRight w:val="0"/>
                                                              <w:marTop w:val="0"/>
                                                              <w:marBottom w:val="0"/>
                                                              <w:divBdr>
                                                                <w:top w:val="none" w:sz="0" w:space="0" w:color="auto"/>
                                                                <w:left w:val="none" w:sz="0" w:space="0" w:color="auto"/>
                                                                <w:bottom w:val="none" w:sz="0" w:space="0" w:color="auto"/>
                                                                <w:right w:val="none" w:sz="0" w:space="0" w:color="auto"/>
                                                              </w:divBdr>
                                                              <w:divsChild>
                                                                <w:div w:id="1712074617">
                                                                  <w:marLeft w:val="0"/>
                                                                  <w:marRight w:val="0"/>
                                                                  <w:marTop w:val="0"/>
                                                                  <w:marBottom w:val="0"/>
                                                                  <w:divBdr>
                                                                    <w:top w:val="none" w:sz="0" w:space="0" w:color="auto"/>
                                                                    <w:left w:val="none" w:sz="0" w:space="0" w:color="auto"/>
                                                                    <w:bottom w:val="none" w:sz="0" w:space="0" w:color="auto"/>
                                                                    <w:right w:val="none" w:sz="0" w:space="0" w:color="auto"/>
                                                                  </w:divBdr>
                                                                  <w:divsChild>
                                                                    <w:div w:id="4144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aptation-fund.org/wp-content/uploads/2024/09/3_AFB.PPRC_.34.21-Proposal-for-Somalia-1.pdf" TargetMode="External"/><Relationship Id="rId18" Type="http://schemas.openxmlformats.org/officeDocument/2006/relationships/hyperlink" Target="https://globalprotectioncluster.org/sites/default/files/2024-08/global_protection_update_july_2024_final.pdf" TargetMode="External"/><Relationship Id="rId26" Type="http://schemas.openxmlformats.org/officeDocument/2006/relationships/hyperlink" Target="https://mustaqbalmedia.net/en/somali-government-to-resume-anti-al-shabaab-operations-in-hiiraan/" TargetMode="External"/><Relationship Id="rId39" Type="http://schemas.openxmlformats.org/officeDocument/2006/relationships/hyperlink" Target="https://www.unocha.org/publications/map/somalia/somalia-bula-burto-district-conflict-displacement-06-february-2025" TargetMode="External"/><Relationship Id="rId21" Type="http://schemas.openxmlformats.org/officeDocument/2006/relationships/hyperlink" Target="https://www.hiiraan.com/news4/2025/Jan/199972/somali_government_launches_largest_offensive_against_al_shabaab_in_hiiraan.aspx" TargetMode="External"/><Relationship Id="rId34" Type="http://schemas.openxmlformats.org/officeDocument/2006/relationships/hyperlink" Target="https://somaliguardian.com/news/somalia-news/three-year-govt-offensive-in-tatters-as-militants-regroup-in-central-somalia/" TargetMode="External"/><Relationship Id="rId42" Type="http://schemas.openxmlformats.org/officeDocument/2006/relationships/hyperlink" Target="https://www.state.gov/reports/2022-country-reports-on-human-rights-practices/somalia/" TargetMode="Externa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aa.europa.eu/publications/somalia-security-situation-february-2023" TargetMode="External"/><Relationship Id="rId29" Type="http://schemas.openxmlformats.org/officeDocument/2006/relationships/hyperlink" Target="https://controlmaps.polgeonow.com/2024/07/preview-of-2024-somalia-control-map/" TargetMode="External"/><Relationship Id="rId11" Type="http://schemas.openxmlformats.org/officeDocument/2006/relationships/hyperlink" Target="https://acleddata.com/data-export-tool/" TargetMode="External"/><Relationship Id="rId24" Type="http://schemas.openxmlformats.org/officeDocument/2006/relationships/hyperlink" Target="https://www.crisisgroup.org/africa/horn-africa/somalia/b187-sustaining-gains-somalias-offensive-against-al-shabaab" TargetMode="External"/><Relationship Id="rId32" Type="http://schemas.openxmlformats.org/officeDocument/2006/relationships/hyperlink" Target="https://thesomalidigest.com/al-shabab-seizes-biyo-adde-destroy-sna-base-and-ambush-convoy/" TargetMode="External"/><Relationship Id="rId37" Type="http://schemas.openxmlformats.org/officeDocument/2006/relationships/hyperlink" Target="https://somalimagazine.so/somali-forces-and-maawisley-militia-push-back-al-shabaab-in-hiiraan-region-offensive/" TargetMode="External"/><Relationship Id="rId40" Type="http://schemas.openxmlformats.org/officeDocument/2006/relationships/hyperlink" Target="https://reliefweb.int/map/somalia/somalia-administrative-map-31072017" TargetMode="External"/><Relationship Id="rId45" Type="http://schemas.openxmlformats.org/officeDocument/2006/relationships/footer" Target="footer1.xml"/><Relationship Id="rId53" Type="http://schemas.openxmlformats.org/officeDocument/2006/relationships/customXml" Target="../customXml/item6.xml"/><Relationship Id="rId5" Type="http://schemas.openxmlformats.org/officeDocument/2006/relationships/webSettings" Target="webSettings.xml"/><Relationship Id="rId10" Type="http://schemas.openxmlformats.org/officeDocument/2006/relationships/hyperlink" Target="https://acleddata.com/2023/03/03/context-assessment-heightened-political-violence-in-somalia/" TargetMode="External"/><Relationship Id="rId19" Type="http://schemas.openxmlformats.org/officeDocument/2006/relationships/hyperlink" Target="https://www.hiiraan.com/news4/2025/Feb/200155/several_al_shabaab_militants_killed_in_fighting_in_hiiraan_region.aspx?utm_source=hiiraan&amp;utm_medium=SomaliNewsUpdateFront" TargetMode="External"/><Relationship Id="rId31" Type="http://schemas.openxmlformats.org/officeDocument/2006/relationships/hyperlink" Target="https://shabellemedia.com/somali-government-launches-military-campaign-against-al-shabaab/" TargetMode="External"/><Relationship Id="rId44" Type="http://schemas.openxmlformats.org/officeDocument/2006/relationships/header" Target="header2.xm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cleddata.com/data-export-tool/" TargetMode="External"/><Relationship Id="rId14" Type="http://schemas.openxmlformats.org/officeDocument/2006/relationships/hyperlink" Target="https://civiliansinconflict.org/publications/policy/addressing-civilian-harm-examining-sna-actions-in-somalia/" TargetMode="External"/><Relationship Id="rId22" Type="http://schemas.openxmlformats.org/officeDocument/2006/relationships/hyperlink" Target="https://hornobserver.com/articles/3204/Al-Shabaab-Launches-Terror-Attacks-Seizes-Military-Trucks-in-Middle-Shabelle" TargetMode="External"/><Relationship Id="rId27" Type="http://schemas.openxmlformats.org/officeDocument/2006/relationships/hyperlink" Target="https://mustaqbalmedia.net/en/hir-shabelle-plans-major-offensive-against-al-shabaab-in-hiran-region/" TargetMode="External"/><Relationship Id="rId30" Type="http://schemas.openxmlformats.org/officeDocument/2006/relationships/hyperlink" Target="https://shabellemedia.com/heavy-clashes-reported-in-hiran-region-between-somali-forces-and-al-shabaab/" TargetMode="External"/><Relationship Id="rId35" Type="http://schemas.openxmlformats.org/officeDocument/2006/relationships/hyperlink" Target="https://somaliguardian.com/news/somalia-news/somalia-al-shabaab-militants-encircle-hirshabelle-state-capital-shabelle-tv/"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acleddata.com/data-export-tool/"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acleddata.com/data-export-tool/" TargetMode="External"/><Relationship Id="rId17" Type="http://schemas.openxmlformats.org/officeDocument/2006/relationships/hyperlink" Target="https://www.garoweonline.com/en/news/somalia/somalia-teashop-blast-kills-three-injures-thirteen" TargetMode="External"/><Relationship Id="rId25" Type="http://schemas.openxmlformats.org/officeDocument/2006/relationships/hyperlink" Target="https://reliefweb.int/sites/reliefweb.int/files/resources/som_glpm_a2p_20200428.pdf" TargetMode="External"/><Relationship Id="rId33" Type="http://schemas.openxmlformats.org/officeDocument/2006/relationships/hyperlink" Target="https://www.somalidispatch.com/latest-news/al-shabab-militants-target-bal-ad-and-releases-several-prisoners/" TargetMode="External"/><Relationship Id="rId38" Type="http://schemas.openxmlformats.org/officeDocument/2006/relationships/hyperlink" Target="https://data2.unhcr.org/en/dataviz/1" TargetMode="External"/><Relationship Id="rId46" Type="http://schemas.openxmlformats.org/officeDocument/2006/relationships/fontTable" Target="fontTable.xml"/><Relationship Id="rId20" Type="http://schemas.openxmlformats.org/officeDocument/2006/relationships/hyperlink" Target="https://www.hiiraan.com/news4/2025/Jan/200042/somali_forces_ma_awisley_militia_push_al_shabaab_back_in_hiiraan_offensive.aspx" TargetMode="External"/><Relationship Id="rId41" Type="http://schemas.openxmlformats.org/officeDocument/2006/relationships/hyperlink" Target="https://www.state.gov/reports/2023-country-reports-on-human-rights-practices/somal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riticalthreats.org/analysis/africa-file-february-27-2025-saf-advances-west-toward-darfur-m23-and-drc-reset-as-pressure-grows-rwanda-issp-transnational-threat-al-shabaab-central-somalia-offensive" TargetMode="External"/><Relationship Id="rId23" Type="http://schemas.openxmlformats.org/officeDocument/2006/relationships/hyperlink" Target="https://hornobserver.com/articles/2992/Eight-Years-of-Hirshabelle-Celebrations-Amid-Stagnation-in-Security-Reconciliation-and-Humanitarian-Crisis" TargetMode="External"/><Relationship Id="rId28" Type="http://schemas.openxmlformats.org/officeDocument/2006/relationships/hyperlink" Target="https://peacerep.org/publication/checkpoints-maawisley-and-the-political-entrepreneur/" TargetMode="External"/><Relationship Id="rId36" Type="http://schemas.openxmlformats.org/officeDocument/2006/relationships/hyperlink" Target="https://somaliguardian.com/news/somalia-news/al-shabaab-militants-briefly-capture-balad-town-near-somalias-capital/" TargetMode="External"/><Relationship Id="rId4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riticalthreats.org/analysis/africa-file-february-27-2025-saf-advances-west-toward-darfur-m23-and-drc-reset-as-pressure-grows-rwanda-issp-transnational-threat-al-shabaab-central-somalia-offens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20604E06E64C0B9195ABA1C275B8B7"/>
        <w:category>
          <w:name w:val="Yleiset"/>
          <w:gallery w:val="placeholder"/>
        </w:category>
        <w:types>
          <w:type w:val="bbPlcHdr"/>
        </w:types>
        <w:behaviors>
          <w:behavior w:val="content"/>
        </w:behaviors>
        <w:guid w:val="{A79EA8C9-8E95-41BE-94A1-6BAB95F7232F}"/>
      </w:docPartPr>
      <w:docPartBody>
        <w:p w:rsidR="007505BC" w:rsidRDefault="007505BC">
          <w:pPr>
            <w:pStyle w:val="5120604E06E64C0B9195ABA1C275B8B7"/>
          </w:pPr>
          <w:r w:rsidRPr="00AA10D2">
            <w:rPr>
              <w:rStyle w:val="Paikkamerkkiteksti"/>
            </w:rPr>
            <w:t>Kirjoita tekstiä napsauttamalla tai napauttamalla tätä.</w:t>
          </w:r>
        </w:p>
      </w:docPartBody>
    </w:docPart>
    <w:docPart>
      <w:docPartPr>
        <w:name w:val="73D4832F22C440ED94B768B06196A6DE"/>
        <w:category>
          <w:name w:val="Yleiset"/>
          <w:gallery w:val="placeholder"/>
        </w:category>
        <w:types>
          <w:type w:val="bbPlcHdr"/>
        </w:types>
        <w:behaviors>
          <w:behavior w:val="content"/>
        </w:behaviors>
        <w:guid w:val="{4DF10EB7-6767-4A52-86EC-317A41455C22}"/>
      </w:docPartPr>
      <w:docPartBody>
        <w:p w:rsidR="007505BC" w:rsidRDefault="007505BC">
          <w:pPr>
            <w:pStyle w:val="73D4832F22C440ED94B768B06196A6DE"/>
          </w:pPr>
          <w:r w:rsidRPr="00AA10D2">
            <w:rPr>
              <w:rStyle w:val="Paikkamerkkiteksti"/>
            </w:rPr>
            <w:t>Kirjoita tekstiä napsauttamalla tai napauttamalla tätä.</w:t>
          </w:r>
        </w:p>
      </w:docPartBody>
    </w:docPart>
    <w:docPart>
      <w:docPartPr>
        <w:name w:val="1A16D394536B44D1BEF3FA14C29CD109"/>
        <w:category>
          <w:name w:val="Yleiset"/>
          <w:gallery w:val="placeholder"/>
        </w:category>
        <w:types>
          <w:type w:val="bbPlcHdr"/>
        </w:types>
        <w:behaviors>
          <w:behavior w:val="content"/>
        </w:behaviors>
        <w:guid w:val="{7EF4583D-D869-42AE-9883-CD55BB60A403}"/>
      </w:docPartPr>
      <w:docPartBody>
        <w:p w:rsidR="007505BC" w:rsidRDefault="007505BC">
          <w:pPr>
            <w:pStyle w:val="1A16D394536B44D1BEF3FA14C29CD109"/>
          </w:pPr>
          <w:r w:rsidRPr="00810134">
            <w:rPr>
              <w:rStyle w:val="Paikkamerkkiteksti"/>
              <w:lang w:val="en-GB"/>
            </w:rPr>
            <w:t>.</w:t>
          </w:r>
        </w:p>
      </w:docPartBody>
    </w:docPart>
    <w:docPart>
      <w:docPartPr>
        <w:name w:val="26D596ED76874124B37C63CADCA03A2E"/>
        <w:category>
          <w:name w:val="Yleiset"/>
          <w:gallery w:val="placeholder"/>
        </w:category>
        <w:types>
          <w:type w:val="bbPlcHdr"/>
        </w:types>
        <w:behaviors>
          <w:behavior w:val="content"/>
        </w:behaviors>
        <w:guid w:val="{5BD0B9DF-178C-470C-9B1A-1B5709C5EAF9}"/>
      </w:docPartPr>
      <w:docPartBody>
        <w:p w:rsidR="007505BC" w:rsidRDefault="007505BC">
          <w:pPr>
            <w:pStyle w:val="26D596ED76874124B37C63CADCA03A2E"/>
          </w:pPr>
          <w:r w:rsidRPr="00AA10D2">
            <w:rPr>
              <w:rStyle w:val="Paikkamerkkiteksti"/>
            </w:rPr>
            <w:t>Kirjoita tekstiä napsauttamalla tai napauttamalla tätä.</w:t>
          </w:r>
        </w:p>
      </w:docPartBody>
    </w:docPart>
    <w:docPart>
      <w:docPartPr>
        <w:name w:val="49AFD9BD29BB411CB537B94F33493AB7"/>
        <w:category>
          <w:name w:val="Yleiset"/>
          <w:gallery w:val="placeholder"/>
        </w:category>
        <w:types>
          <w:type w:val="bbPlcHdr"/>
        </w:types>
        <w:behaviors>
          <w:behavior w:val="content"/>
        </w:behaviors>
        <w:guid w:val="{ABD17DDF-44C0-4D8F-B91D-E4D61A4A4EC6}"/>
      </w:docPartPr>
      <w:docPartBody>
        <w:p w:rsidR="007505BC" w:rsidRDefault="007505BC">
          <w:pPr>
            <w:pStyle w:val="49AFD9BD29BB411CB537B94F33493AB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BC"/>
    <w:rsid w:val="000D75CF"/>
    <w:rsid w:val="00637481"/>
    <w:rsid w:val="007505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120604E06E64C0B9195ABA1C275B8B7">
    <w:name w:val="5120604E06E64C0B9195ABA1C275B8B7"/>
  </w:style>
  <w:style w:type="paragraph" w:customStyle="1" w:styleId="73D4832F22C440ED94B768B06196A6DE">
    <w:name w:val="73D4832F22C440ED94B768B06196A6DE"/>
  </w:style>
  <w:style w:type="paragraph" w:customStyle="1" w:styleId="1A16D394536B44D1BEF3FA14C29CD109">
    <w:name w:val="1A16D394536B44D1BEF3FA14C29CD109"/>
  </w:style>
  <w:style w:type="paragraph" w:customStyle="1" w:styleId="26D596ED76874124B37C63CADCA03A2E">
    <w:name w:val="26D596ED76874124B37C63CADCA03A2E"/>
  </w:style>
  <w:style w:type="paragraph" w:customStyle="1" w:styleId="49AFD9BD29BB411CB537B94F33493AB7">
    <w:name w:val="49AFD9BD29BB411CB537B94F33493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MANAGEMENT,ARMED CONFLICTS,ROADS,CHECKPOINTS,CONFLICTS,POLITICAL VIOLENCE,SAFETY AND SECURITY,EXPLOSIVES,AIR STRIKES,UNMANNED AERIAL VEHICLES,ARMED ATTACKS,BATTLES,INTERNALLY DISPLACED PEOPLE,VICTIMS,CIVILIAN POPULATION,AL-SHABAAB,ROADSIDE BOMBS,COUNTIES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Somalia / Hiiraanin maakunnassa sijaitsevan Bulo Burton piirikunnan ja sinne vievän matkareitin turvallisuustilanteen kehitys kesäkuun 2024 lopun ja helmikuun 2025 lopun välisenä aikana.
Somalia / Development of the security situation in the district of Bulo Burto district in Hiiraan region, and on the travel route leading to it, between the end of June 2024 and the end of February 2025.
Kysymykset
1. Miten Hiiraanin maakunnan Bulo Burton piirikunnan turvallisuustilanne on kehittynyt kesäkuusta 2024 eteenpäin (sisältäen myös tammi - helmikuun 2025)?
2. Onko löydettävissä tietoja turvallisuustilanteen muutoksista (kesäkuun 2024 jälkeen) matkareitillä, joka kulkee Mogadishusta pohjoiseen Middle Shabellen maakunnan Balcadin ja Jowharin kaupunkien ja sen jälkeen Hiiraanin maakunnan Jalalaqsin ja Bulo Burton kaupunkien läpi?
Questions
1. How has the security situation in Bulo Burto district in Hiiraan region developed since June 2024 (including January</COIDocAbstract>
    <COIWSGroundsRejection xmlns="b5be3156-7e14-46bc-bfca-5c242eb3de3f" xsi:nil="true"/>
    <COIDocAuthors xmlns="e235e197-502c-49f1-8696-39d199cd5131">
      <Value>143</Value>
    </COIDocAuthors>
    <COIDocID xmlns="b5be3156-7e14-46bc-bfca-5c242eb3de3f">817</COIDocID>
    <_dlc_DocId xmlns="e235e197-502c-49f1-8696-39d199cd5131">FI011-215589946-12393</_dlc_DocId>
    <_dlc_DocIdUrl xmlns="e235e197-502c-49f1-8696-39d199cd5131">
      <Url>https://coiadmin.euaa.europa.eu/administration/finland/_layouts/15/DocIdRedir.aspx?ID=FI011-215589946-12393</Url>
      <Description>FI011-215589946-12393</Description>
    </_dlc_DocIdUrl>
  </documentManagement>
</p:properties>
</file>

<file path=customXml/itemProps1.xml><?xml version="1.0" encoding="utf-8"?>
<ds:datastoreItem xmlns:ds="http://schemas.openxmlformats.org/officeDocument/2006/customXml" ds:itemID="{7726A6BB-0C21-439B-824A-826F8A77356C}">
  <ds:schemaRefs>
    <ds:schemaRef ds:uri="http://schemas.openxmlformats.org/officeDocument/2006/bibliography"/>
  </ds:schemaRefs>
</ds:datastoreItem>
</file>

<file path=customXml/itemProps2.xml><?xml version="1.0" encoding="utf-8"?>
<ds:datastoreItem xmlns:ds="http://schemas.openxmlformats.org/officeDocument/2006/customXml" ds:itemID="{0EA9207E-0481-43F4-A9DC-11E692008BB3}"/>
</file>

<file path=customXml/itemProps3.xml><?xml version="1.0" encoding="utf-8"?>
<ds:datastoreItem xmlns:ds="http://schemas.openxmlformats.org/officeDocument/2006/customXml" ds:itemID="{DF389191-971E-4763-9C07-E9AEFFE818E4}"/>
</file>

<file path=customXml/itemProps4.xml><?xml version="1.0" encoding="utf-8"?>
<ds:datastoreItem xmlns:ds="http://schemas.openxmlformats.org/officeDocument/2006/customXml" ds:itemID="{12062075-0B2D-4D71-A87B-BA8D9EC177FC}"/>
</file>

<file path=customXml/itemProps5.xml><?xml version="1.0" encoding="utf-8"?>
<ds:datastoreItem xmlns:ds="http://schemas.openxmlformats.org/officeDocument/2006/customXml" ds:itemID="{34CCA3D0-421F-4CFC-9B20-74C291453E57}"/>
</file>

<file path=customXml/itemProps6.xml><?xml version="1.0" encoding="utf-8"?>
<ds:datastoreItem xmlns:ds="http://schemas.openxmlformats.org/officeDocument/2006/customXml" ds:itemID="{AE3872EC-2B7D-45A8-8096-C10A2469C202}"/>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12</Pages>
  <Words>3704</Words>
  <Characters>30010</Characters>
  <Application>Microsoft Office Word</Application>
  <DocSecurity>0</DocSecurity>
  <Lines>250</Lines>
  <Paragraphs>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Hiiraanin maakunnassa sijaitsevan Bulo Burton piirikunnan ja sinne vievän matkareitin turvallisuustilanteen kehitys kesäkuun 2024 lopun ja helmikuun 2025 lopun välisenä aikana // Somalia / Development of the security situation in the district of</dc:title>
  <dc:creator/>
  <cp:lastModifiedBy/>
  <cp:revision>1</cp:revision>
  <dcterms:created xsi:type="dcterms:W3CDTF">2025-03-06T08:03:00Z</dcterms:created>
  <dcterms:modified xsi:type="dcterms:W3CDTF">2025-03-17T09:20:00Z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5cd36741-9989-405d-90f3-113be6a7a8f8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