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F60C5"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78304F83"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70674ECC" w14:textId="7724216B" w:rsidR="00800AA9" w:rsidRPr="00800AA9" w:rsidRDefault="00800AA9" w:rsidP="00C348A3">
      <w:pPr>
        <w:spacing w:before="0" w:after="0"/>
      </w:pPr>
      <w:r w:rsidRPr="00BB7F45">
        <w:rPr>
          <w:b/>
        </w:rPr>
        <w:t>Asiakirjan tunnus:</w:t>
      </w:r>
      <w:r>
        <w:t xml:space="preserve"> KT</w:t>
      </w:r>
      <w:r w:rsidR="00314547">
        <w:t>1411</w:t>
      </w:r>
    </w:p>
    <w:p w14:paraId="4646CBD7" w14:textId="6EDDB2DA" w:rsidR="00800AA9" w:rsidRDefault="00800AA9" w:rsidP="00C348A3">
      <w:pPr>
        <w:spacing w:before="0" w:after="0"/>
      </w:pPr>
      <w:r w:rsidRPr="00BB7F45">
        <w:rPr>
          <w:b/>
        </w:rPr>
        <w:t>Päivämäärä</w:t>
      </w:r>
      <w:r>
        <w:t xml:space="preserve">: </w:t>
      </w:r>
      <w:r w:rsidR="001D6FF3">
        <w:t>8.9.2026</w:t>
      </w:r>
    </w:p>
    <w:p w14:paraId="2506C7F4" w14:textId="5F8A85F6"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w:t>
      </w:r>
    </w:p>
    <w:p w14:paraId="1031B51C" w14:textId="77777777" w:rsidR="00800AA9" w:rsidRPr="00633BBD" w:rsidRDefault="003A4DA8" w:rsidP="00800AA9">
      <w:pPr>
        <w:rPr>
          <w:rStyle w:val="Otsikko1Char"/>
          <w:b w:val="0"/>
          <w:sz w:val="20"/>
          <w:szCs w:val="20"/>
        </w:rPr>
      </w:pPr>
      <w:r>
        <w:rPr>
          <w:b/>
        </w:rPr>
        <w:pict w14:anchorId="2B333678">
          <v:rect id="_x0000_i1025" style="width:0;height:1.5pt" o:hralign="center" o:hrstd="t" o:hr="t" fillcolor="#a0a0a0" stroked="f"/>
        </w:pict>
      </w:r>
    </w:p>
    <w:p w14:paraId="5DFDA200" w14:textId="12C2B2AE" w:rsidR="008020E6" w:rsidRPr="00543F66" w:rsidRDefault="003A4DA8" w:rsidP="00543F66">
      <w:pPr>
        <w:pStyle w:val="POTSIKKO"/>
        <w:rPr>
          <w:rStyle w:val="Otsikko1Char"/>
          <w:rFonts w:cs="Times New Roman"/>
          <w:b/>
          <w:szCs w:val="24"/>
        </w:rPr>
      </w:pPr>
      <w:sdt>
        <w:sdtPr>
          <w:rPr>
            <w:rStyle w:val="Otsikko1Char"/>
            <w:rFonts w:cs="Times New Roman"/>
            <w:b/>
            <w:szCs w:val="24"/>
          </w:rPr>
          <w:alias w:val="Maa / Otsikko"/>
          <w:tag w:val="Otsikko"/>
          <w:id w:val="597070427"/>
          <w:placeholder>
            <w:docPart w:val="713444E95FE5432CBF69FD7CB27BAB32"/>
          </w:placeholder>
          <w:text/>
        </w:sdtPr>
        <w:sdtEndPr>
          <w:rPr>
            <w:rStyle w:val="Otsikko1Char"/>
          </w:rPr>
        </w:sdtEndPr>
        <w:sdtContent>
          <w:r w:rsidR="001D6FF3">
            <w:rPr>
              <w:rStyle w:val="Otsikko1Char"/>
              <w:rFonts w:cs="Times New Roman"/>
              <w:b/>
              <w:szCs w:val="24"/>
            </w:rPr>
            <w:t>Pakistan</w:t>
          </w:r>
          <w:r w:rsidR="00543F66" w:rsidRPr="00543F66">
            <w:rPr>
              <w:rStyle w:val="Otsikko1Char"/>
              <w:rFonts w:cs="Times New Roman"/>
              <w:b/>
              <w:szCs w:val="24"/>
            </w:rPr>
            <w:t xml:space="preserve"> / </w:t>
          </w:r>
          <w:r w:rsidR="001D6FF3">
            <w:rPr>
              <w:rStyle w:val="Otsikko1Char"/>
              <w:rFonts w:cs="Times New Roman"/>
              <w:b/>
              <w:szCs w:val="24"/>
            </w:rPr>
            <w:t>Tehreek-e-Labbaik</w:t>
          </w:r>
          <w:r w:rsidR="00926B36">
            <w:rPr>
              <w:rStyle w:val="Otsikko1Char"/>
              <w:rFonts w:cs="Times New Roman"/>
              <w:b/>
              <w:szCs w:val="24"/>
            </w:rPr>
            <w:t xml:space="preserve"> Pakistan </w:t>
          </w:r>
          <w:r w:rsidR="001D6FF3">
            <w:rPr>
              <w:rStyle w:val="Otsikko1Char"/>
              <w:rFonts w:cs="Times New Roman"/>
              <w:b/>
              <w:szCs w:val="24"/>
            </w:rPr>
            <w:t>(TLP) ja kristittyihin kohdistuneet oikeudenloukkaukset</w:t>
          </w:r>
        </w:sdtContent>
      </w:sdt>
    </w:p>
    <w:sdt>
      <w:sdtPr>
        <w:rPr>
          <w:rStyle w:val="Otsikko1Char"/>
          <w:rFonts w:cs="Times New Roman"/>
          <w:b/>
          <w:szCs w:val="24"/>
          <w:lang w:val="en-US"/>
        </w:rPr>
        <w:alias w:val="Country / Title in English"/>
        <w:tag w:val="Country / Title in English"/>
        <w:id w:val="2146699517"/>
        <w:lock w:val="sdtLocked"/>
        <w:placeholder>
          <w:docPart w:val="7540EDA813624702B7C40230D15D4895"/>
        </w:placeholder>
        <w:text/>
      </w:sdtPr>
      <w:sdtEndPr>
        <w:rPr>
          <w:rStyle w:val="Kappaleenoletusfontti"/>
          <w:rFonts w:eastAsia="Times New Roman"/>
        </w:rPr>
      </w:sdtEndPr>
      <w:sdtContent>
        <w:p w14:paraId="663CC7FE" w14:textId="7450E968" w:rsidR="00082DFE" w:rsidRPr="001D6FF3" w:rsidRDefault="001D6FF3" w:rsidP="00543F66">
          <w:pPr>
            <w:pStyle w:val="POTSIKKO"/>
            <w:rPr>
              <w:lang w:val="en-US"/>
            </w:rPr>
          </w:pPr>
          <w:r w:rsidRPr="001D6FF3">
            <w:rPr>
              <w:rStyle w:val="Otsikko1Char"/>
              <w:rFonts w:cs="Times New Roman"/>
              <w:b/>
              <w:szCs w:val="24"/>
              <w:lang w:val="en-US"/>
            </w:rPr>
            <w:t>Pakistan</w:t>
          </w:r>
          <w:r w:rsidR="00810134" w:rsidRPr="001D6FF3">
            <w:rPr>
              <w:rStyle w:val="Otsikko1Char"/>
              <w:rFonts w:cs="Times New Roman"/>
              <w:b/>
              <w:szCs w:val="24"/>
              <w:lang w:val="en-US"/>
            </w:rPr>
            <w:t xml:space="preserve"> / </w:t>
          </w:r>
          <w:r w:rsidRPr="001D6FF3">
            <w:rPr>
              <w:rStyle w:val="Otsikko1Char"/>
              <w:rFonts w:cs="Times New Roman"/>
              <w:b/>
              <w:szCs w:val="24"/>
              <w:lang w:val="en-US"/>
            </w:rPr>
            <w:t xml:space="preserve">Tehreek-e-Labbaik </w:t>
          </w:r>
          <w:r w:rsidR="00926B36">
            <w:rPr>
              <w:rStyle w:val="Otsikko1Char"/>
              <w:rFonts w:cs="Times New Roman"/>
              <w:b/>
              <w:szCs w:val="24"/>
              <w:lang w:val="en-US"/>
            </w:rPr>
            <w:t xml:space="preserve">Pakistan </w:t>
          </w:r>
          <w:r w:rsidRPr="001D6FF3">
            <w:rPr>
              <w:rStyle w:val="Otsikko1Char"/>
              <w:rFonts w:cs="Times New Roman"/>
              <w:b/>
              <w:szCs w:val="24"/>
              <w:lang w:val="en-US"/>
            </w:rPr>
            <w:t>(TLP) an</w:t>
          </w:r>
          <w:r>
            <w:rPr>
              <w:rStyle w:val="Otsikko1Char"/>
              <w:rFonts w:cs="Times New Roman"/>
              <w:b/>
              <w:szCs w:val="24"/>
              <w:lang w:val="en-US"/>
            </w:rPr>
            <w:t xml:space="preserve">d </w:t>
          </w:r>
          <w:r w:rsidR="009A0AB5">
            <w:rPr>
              <w:rStyle w:val="Otsikko1Char"/>
              <w:rFonts w:cs="Times New Roman"/>
              <w:b/>
              <w:szCs w:val="24"/>
              <w:lang w:val="en-US"/>
            </w:rPr>
            <w:t>targeting Christians</w:t>
          </w:r>
        </w:p>
      </w:sdtContent>
    </w:sdt>
    <w:p w14:paraId="44D14DFD" w14:textId="77777777" w:rsidR="00082DFE" w:rsidRDefault="003A4DA8" w:rsidP="00082DFE">
      <w:pPr>
        <w:rPr>
          <w:b/>
        </w:rPr>
      </w:pPr>
      <w:r>
        <w:rPr>
          <w:b/>
        </w:rPr>
        <w:pict w14:anchorId="66BD6F4F">
          <v:rect id="_x0000_i1026" style="width:0;height:1.5pt" o:hralign="center" o:hrstd="t" o:hr="t" fillcolor="#a0a0a0" stroked="f"/>
        </w:pict>
      </w:r>
    </w:p>
    <w:p w14:paraId="2CA9C046" w14:textId="77777777" w:rsidR="00082DFE" w:rsidRDefault="00082DFE" w:rsidP="00C348A3">
      <w:pPr>
        <w:pStyle w:val="Numeroimatonotsikko"/>
      </w:pPr>
      <w:r w:rsidRPr="00082DFE">
        <w:t>Kys</w:t>
      </w:r>
      <w:r>
        <w:t>ymykset</w:t>
      </w:r>
    </w:p>
    <w:sdt>
      <w:sdtPr>
        <w:rPr>
          <w:rStyle w:val="KysymyksetChar"/>
        </w:rPr>
        <w:alias w:val="Kysymykset"/>
        <w:tag w:val="Täytä kysymykset tähän"/>
        <w:id w:val="527610168"/>
        <w:lock w:val="sdtLocked"/>
        <w:placeholder>
          <w:docPart w:val="9A5CC71A965E4703AB27BBF1E9B5B1AF"/>
        </w:placeholder>
      </w:sdtPr>
      <w:sdtEndPr>
        <w:rPr>
          <w:rStyle w:val="Kappaleenoletusfontti"/>
          <w:color w:val="404040" w:themeColor="text1" w:themeTint="BF"/>
        </w:rPr>
      </w:sdtEndPr>
      <w:sdtContent>
        <w:sdt>
          <w:sdtPr>
            <w:rPr>
              <w:i w:val="0"/>
              <w:iCs w:val="0"/>
              <w:color w:val="auto"/>
            </w:rPr>
            <w:alias w:val="Questions"/>
            <w:tag w:val="Fill in the questions here"/>
            <w:id w:val="353243802"/>
            <w:placeholder>
              <w:docPart w:val="732C4196DAAC4651A9BAA6905F1C1AC2"/>
            </w:placeholder>
            <w:text w:multiLine="1"/>
          </w:sdtPr>
          <w:sdtEndPr/>
          <w:sdtContent>
            <w:p w14:paraId="0741FD59" w14:textId="2FAA324B" w:rsidR="00810134" w:rsidRPr="00256140" w:rsidRDefault="00E835AC" w:rsidP="00F90138">
              <w:pPr>
                <w:pStyle w:val="Lainaus"/>
                <w:ind w:left="0"/>
                <w:jc w:val="left"/>
                <w:rPr>
                  <w:i w:val="0"/>
                  <w:iCs w:val="0"/>
                  <w:color w:val="000000" w:themeColor="text1"/>
                </w:rPr>
              </w:pPr>
              <w:r w:rsidRPr="00E835AC">
                <w:rPr>
                  <w:i w:val="0"/>
                  <w:iCs w:val="0"/>
                  <w:color w:val="auto"/>
                </w:rPr>
                <w:t xml:space="preserve">1. Onko Tehreek-e-Labbaik Pakistan (TLP) puolue kohdistanut oikeudenloukkauksia kristittyihin Pakistanissa? Millaisista tapauksista on raportoitu? </w:t>
              </w:r>
              <w:r w:rsidR="00F70D98">
                <w:rPr>
                  <w:i w:val="0"/>
                  <w:iCs w:val="0"/>
                  <w:color w:val="auto"/>
                </w:rPr>
                <w:br/>
              </w:r>
              <w:r w:rsidR="000F5D94">
                <w:rPr>
                  <w:i w:val="0"/>
                  <w:iCs w:val="0"/>
                  <w:color w:val="auto"/>
                </w:rPr>
                <w:t>2</w:t>
              </w:r>
              <w:r w:rsidR="00F70D98">
                <w:rPr>
                  <w:i w:val="0"/>
                  <w:iCs w:val="0"/>
                  <w:color w:val="auto"/>
                </w:rPr>
                <w:t xml:space="preserve">. </w:t>
              </w:r>
              <w:r w:rsidRPr="00E835AC">
                <w:rPr>
                  <w:i w:val="0"/>
                  <w:iCs w:val="0"/>
                  <w:color w:val="auto"/>
                </w:rPr>
                <w:t>Onko Tehreek-e-Labbaik Pakistan (TLP) puolueella toimintaa myös Euroopassa?</w:t>
              </w:r>
            </w:p>
          </w:sdtContent>
        </w:sdt>
      </w:sdtContent>
    </w:sdt>
    <w:p w14:paraId="09A0F07D" w14:textId="77777777" w:rsidR="00082DFE" w:rsidRPr="00067076" w:rsidRDefault="00082DFE" w:rsidP="00C348A3">
      <w:pPr>
        <w:pStyle w:val="Numeroimatonotsikko"/>
        <w:rPr>
          <w:lang w:val="en-US"/>
        </w:rPr>
      </w:pPr>
      <w:r w:rsidRPr="00067076">
        <w:rPr>
          <w:lang w:val="en-US"/>
        </w:rPr>
        <w:t>Questions</w:t>
      </w:r>
    </w:p>
    <w:sdt>
      <w:sdtPr>
        <w:rPr>
          <w:rStyle w:val="KysymyksetChar"/>
          <w:lang w:val="en-US"/>
        </w:rPr>
        <w:alias w:val="Questions"/>
        <w:tag w:val="Fill in the questions here"/>
        <w:id w:val="-849104524"/>
        <w:lock w:val="sdtLocked"/>
        <w:placeholder>
          <w:docPart w:val="BD8B30979E494BB1BBA9C48F2B324D95"/>
        </w:placeholder>
        <w:text w:multiLine="1"/>
      </w:sdtPr>
      <w:sdtEndPr>
        <w:rPr>
          <w:rStyle w:val="KysymyksetChar"/>
        </w:rPr>
      </w:sdtEndPr>
      <w:sdtContent>
        <w:p w14:paraId="7E36A4E0" w14:textId="4E20D922" w:rsidR="00082DFE" w:rsidRPr="00DD377F" w:rsidRDefault="00E835AC" w:rsidP="003C5382">
          <w:pPr>
            <w:pStyle w:val="Lainaus"/>
            <w:ind w:left="0"/>
            <w:jc w:val="left"/>
            <w:rPr>
              <w:rStyle w:val="KysymyksetChar"/>
              <w:lang w:val="en-US"/>
            </w:rPr>
          </w:pPr>
          <w:r w:rsidRPr="00E835AC">
            <w:rPr>
              <w:rStyle w:val="KysymyksetChar"/>
              <w:lang w:val="en-US"/>
            </w:rPr>
            <w:t>1. Has the Tehreek-e-Labbaik Pakistan</w:t>
          </w:r>
          <w:r>
            <w:rPr>
              <w:rStyle w:val="KysymyksetChar"/>
              <w:lang w:val="en-US"/>
            </w:rPr>
            <w:t xml:space="preserve"> (TLP)</w:t>
          </w:r>
          <w:r w:rsidRPr="00E835AC">
            <w:rPr>
              <w:rStyle w:val="KysymyksetChar"/>
              <w:lang w:val="en-US"/>
            </w:rPr>
            <w:t xml:space="preserve"> party targeted Christians in Pakistan?</w:t>
          </w:r>
          <w:r w:rsidR="00E45AC4">
            <w:rPr>
              <w:rStyle w:val="KysymyksetChar"/>
              <w:lang w:val="en-US"/>
            </w:rPr>
            <w:t xml:space="preserve"> </w:t>
          </w:r>
          <w:r w:rsidRPr="00E835AC">
            <w:rPr>
              <w:rStyle w:val="KysymyksetChar"/>
              <w:lang w:val="en-US"/>
            </w:rPr>
            <w:br/>
          </w:r>
          <w:r w:rsidR="000F5D94">
            <w:rPr>
              <w:rStyle w:val="KysymyksetChar"/>
              <w:lang w:val="en-US"/>
            </w:rPr>
            <w:t>2</w:t>
          </w:r>
          <w:r w:rsidRPr="00E835AC">
            <w:rPr>
              <w:rStyle w:val="KysymyksetChar"/>
              <w:lang w:val="en-US"/>
            </w:rPr>
            <w:t>. Does the Tehreek-e-Labbaik Pakistan party have presence also in Europe?</w:t>
          </w:r>
        </w:p>
      </w:sdtContent>
    </w:sdt>
    <w:p w14:paraId="116031CB" w14:textId="77777777" w:rsidR="00082DFE" w:rsidRPr="00082DFE" w:rsidRDefault="003A4DA8" w:rsidP="00082DFE">
      <w:pPr>
        <w:pStyle w:val="LeiptekstiMigri"/>
        <w:ind w:left="0"/>
        <w:rPr>
          <w:lang w:val="en-GB"/>
        </w:rPr>
      </w:pPr>
      <w:r>
        <w:rPr>
          <w:b/>
        </w:rPr>
        <w:pict w14:anchorId="0C64221D">
          <v:rect id="_x0000_i1027" style="width:0;height:1.5pt" o:hralign="center" o:hrstd="t" o:hr="t" fillcolor="#a0a0a0" stroked="f"/>
        </w:pict>
      </w:r>
    </w:p>
    <w:p w14:paraId="3262FB82" w14:textId="4B36D3C7" w:rsidR="00543F66" w:rsidRDefault="00E835AC" w:rsidP="00543F66">
      <w:pPr>
        <w:pStyle w:val="Otsikko1"/>
      </w:pPr>
      <w:bookmarkStart w:id="0" w:name="_Hlk129259295"/>
      <w:r w:rsidRPr="00E835AC">
        <w:rPr>
          <w:color w:val="auto"/>
        </w:rPr>
        <w:t xml:space="preserve">Onko Tehreek-e-Labbaik Pakistan (TLP) puolue kohdistanut oikeudenloukkauksia kristittyihin Pakistanissa? Millaisista tapauksista on raportoitu? </w:t>
      </w:r>
    </w:p>
    <w:p w14:paraId="658D69F0" w14:textId="1E26E0F8" w:rsidR="00B64F4D" w:rsidRDefault="00B64F4D" w:rsidP="00B64F4D">
      <w:pPr>
        <w:pStyle w:val="LeiptekstiMigri"/>
        <w:ind w:left="0"/>
      </w:pPr>
      <w:r w:rsidRPr="004C1E6A">
        <w:t>Tehreek-e-Labbaik</w:t>
      </w:r>
      <w:r>
        <w:t xml:space="preserve"> Pakistan</w:t>
      </w:r>
      <w:r w:rsidRPr="004C1E6A">
        <w:t xml:space="preserve"> (TLP)</w:t>
      </w:r>
      <w:r>
        <w:t xml:space="preserve"> on Pakistanissa vuonna 2015 perustettu sunnalaista Barelvi-koulukuntaa seuraava</w:t>
      </w:r>
      <w:r>
        <w:rPr>
          <w:rStyle w:val="Alaviitteenviite"/>
        </w:rPr>
        <w:footnoteReference w:id="1"/>
      </w:r>
      <w:r w:rsidRPr="004C1E6A">
        <w:t xml:space="preserve"> </w:t>
      </w:r>
      <w:r>
        <w:t>poliittisuskonnollinen liike ja islamistinen puolue, jota tällä hetkellä johtaa puolueen edesmenneen perustajan poika Saad Rizvi</w:t>
      </w:r>
      <w:r>
        <w:rPr>
          <w:rStyle w:val="Alaviitteenviite"/>
        </w:rPr>
        <w:footnoteReference w:id="2"/>
      </w:r>
      <w:r>
        <w:t>. Puoluetta kuvaillaan lähteissä radikaali-islamistiseksi</w:t>
      </w:r>
      <w:r>
        <w:rPr>
          <w:rStyle w:val="Alaviitteenviite"/>
        </w:rPr>
        <w:footnoteReference w:id="3"/>
      </w:r>
      <w:r>
        <w:t xml:space="preserve"> ja äärioikeistolaiseksi</w:t>
      </w:r>
      <w:r>
        <w:rPr>
          <w:rStyle w:val="Alaviitteenviite"/>
        </w:rPr>
        <w:footnoteReference w:id="4"/>
      </w:r>
      <w:r>
        <w:t xml:space="preserve">. Pakistan on kieltänyt TLP:n toiminnan </w:t>
      </w:r>
      <w:r w:rsidR="0001700C">
        <w:t xml:space="preserve">kahteen </w:t>
      </w:r>
      <w:r w:rsidR="006E32FF">
        <w:t>otteeseen</w:t>
      </w:r>
      <w:r w:rsidR="0001700C">
        <w:t xml:space="preserve"> 2020-luvulla</w:t>
      </w:r>
      <w:r>
        <w:t xml:space="preserve"> väkivaltaisten mielenosoitusten seurauksena. Viimeksi puolueen toiminta kiellettiin lokakuussa 2025 sen jälkeen, kun puolueen järjestämässä mielenosoituksessa Yhdysvaltojen välittämää Gazan rauhansopimusta vastaan viisi henkilöä sai surmansa </w:t>
      </w:r>
      <w:r>
        <w:lastRenderedPageBreak/>
        <w:t>yhteenotoissa poliisin kanssa.</w:t>
      </w:r>
      <w:r>
        <w:rPr>
          <w:rStyle w:val="Alaviitteenviite"/>
        </w:rPr>
        <w:footnoteReference w:id="5"/>
      </w:r>
      <w:r>
        <w:t xml:space="preserve"> </w:t>
      </w:r>
      <w:r w:rsidR="003B5588">
        <w:t>Reutersin artikkelissa elokuulta 2026 puolueen toiminnan kieltämisen taustalla arvioidaan olevan myös ulkopoliittiset näkökohdat. Artikkelin mukaan</w:t>
      </w:r>
      <w:r w:rsidR="00BF1CC0">
        <w:t xml:space="preserve"> monet puolueen johtajista oli vangittu, moskeijat suljettu ja sen pankkitilit jäädytetty.</w:t>
      </w:r>
      <w:r w:rsidR="00BF1CC0">
        <w:rPr>
          <w:rStyle w:val="Alaviitteenviite"/>
        </w:rPr>
        <w:footnoteReference w:id="6"/>
      </w:r>
      <w:r w:rsidR="003B5588">
        <w:t xml:space="preserve"> </w:t>
      </w:r>
      <w:r w:rsidR="00986442">
        <w:t>Puolueen</w:t>
      </w:r>
      <w:r w:rsidR="00287630">
        <w:t xml:space="preserve"> toiminta</w:t>
      </w:r>
      <w:r w:rsidR="00D80604">
        <w:t>kielto</w:t>
      </w:r>
      <w:r w:rsidR="002D18F5">
        <w:t xml:space="preserve"> </w:t>
      </w:r>
      <w:r w:rsidR="00FC0181">
        <w:t>näyttää</w:t>
      </w:r>
      <w:r w:rsidR="002D18F5">
        <w:t xml:space="preserve"> olevan </w:t>
      </w:r>
      <w:r w:rsidR="00287630">
        <w:t>edelleen</w:t>
      </w:r>
      <w:r w:rsidR="002D18F5">
        <w:t xml:space="preserve"> </w:t>
      </w:r>
      <w:r w:rsidR="00D80604">
        <w:t>voimassa</w:t>
      </w:r>
      <w:r w:rsidR="002D18F5">
        <w:t xml:space="preserve"> syyskuussa 2026.</w:t>
      </w:r>
      <w:r w:rsidR="002D18F5">
        <w:rPr>
          <w:rStyle w:val="Alaviitteenviite"/>
        </w:rPr>
        <w:footnoteReference w:id="7"/>
      </w:r>
    </w:p>
    <w:p w14:paraId="7AEDEE00" w14:textId="299246AE" w:rsidR="00641E46" w:rsidRDefault="00B64F4D" w:rsidP="00B64F4D">
      <w:pPr>
        <w:pStyle w:val="LeiptekstiMigri"/>
        <w:ind w:left="0"/>
      </w:pPr>
      <w:r>
        <w:t>TLP on poliittisesti profiloitunut erityisesti jumalanpilkkakysymyksissä. TLP tai sen jäsenet ovat toistuvasti osallistuneet väkivaltaisiin mielenosoituksiin väitetyn jumalanpilkan vuoksi</w:t>
      </w:r>
      <w:r>
        <w:rPr>
          <w:rStyle w:val="Alaviitteenviite"/>
        </w:rPr>
        <w:footnoteReference w:id="8"/>
      </w:r>
      <w:r>
        <w:t xml:space="preserve"> ja vaatineet välitöntä kuolemantuomiota jumalanpilkasta syytetyille</w:t>
      </w:r>
      <w:r>
        <w:rPr>
          <w:rStyle w:val="Alaviitteenviite"/>
        </w:rPr>
        <w:footnoteReference w:id="9"/>
      </w:r>
      <w:r>
        <w:t>. TLP:n kuvataan saaneen alkunsa protestina Punjabin kuvernöörin vuonna 2011 murhanneen Mumtaz Qadrin teloitukselle.</w:t>
      </w:r>
      <w:r>
        <w:rPr>
          <w:rStyle w:val="Alaviitteenviite"/>
        </w:rPr>
        <w:footnoteReference w:id="10"/>
      </w:r>
      <w:r>
        <w:t xml:space="preserve"> Qadri oli surmannut kuvernöörin, koska tämä oli puolustanut jumalanpilkasta syytettyä kristittyä naista.</w:t>
      </w:r>
      <w:r>
        <w:rPr>
          <w:rStyle w:val="Alaviitteenviite"/>
        </w:rPr>
        <w:footnoteReference w:id="11"/>
      </w:r>
      <w:r w:rsidR="00AD1895">
        <w:t xml:space="preserve"> </w:t>
      </w:r>
    </w:p>
    <w:p w14:paraId="1C4C73DA" w14:textId="1312DDE0" w:rsidR="00491B42" w:rsidRDefault="00491B42" w:rsidP="00B64F4D">
      <w:pPr>
        <w:pStyle w:val="LeiptekstiMigri"/>
        <w:ind w:left="0"/>
      </w:pPr>
      <w:r>
        <w:t xml:space="preserve">Pakistanissa jumalanpilkasta voidaan lain mukaan tuomita kuolemaan, joskaan esimerkiksi ihmisoikeusjärjestö Human Rights Watchin mukaan ketään ei ole Pakistanissa koskaan teloitettu jumalanpilkan vuoksi. </w:t>
      </w:r>
      <w:r w:rsidRPr="00E82F36">
        <w:t xml:space="preserve">Human Rights Watchin mukaan </w:t>
      </w:r>
      <w:r>
        <w:t>jumalanpilkkalakeja käytetään Pakistanissa henkilökohtaisen koston välineenä ja vähemmistöuskontojen edustajien tuomitsemiseksi. Pelkkä syytös jumalanpilkasta voi johtaa mellakoihin ja on tapauksia, joissa väkijoukko on surmannut henkilön väitetyn jumalanpilkan vuoksi.</w:t>
      </w:r>
      <w:r>
        <w:rPr>
          <w:rStyle w:val="Alaviitteenviite"/>
        </w:rPr>
        <w:footnoteReference w:id="12"/>
      </w:r>
    </w:p>
    <w:p w14:paraId="7D2602C3" w14:textId="78BBF9A4" w:rsidR="00B64F4D" w:rsidRDefault="00AD1895" w:rsidP="00B64F4D">
      <w:pPr>
        <w:pStyle w:val="LeiptekstiMigri"/>
        <w:ind w:left="0"/>
      </w:pPr>
      <w:r>
        <w:t xml:space="preserve">EU:n turvapaikkaviraston (EUAA) toukokuussa 2026 </w:t>
      </w:r>
      <w:r w:rsidR="001B4518">
        <w:t>julkaisema</w:t>
      </w:r>
      <w:r w:rsidR="00786EF1">
        <w:t>a</w:t>
      </w:r>
      <w:r>
        <w:t xml:space="preserve"> Pakistania käsittelevää Country Focus -raporttia varten haastatellun toimittaja Zia Ur Rehmanin</w:t>
      </w:r>
      <w:r>
        <w:rPr>
          <w:rStyle w:val="Alaviitteenviite"/>
        </w:rPr>
        <w:footnoteReference w:id="13"/>
      </w:r>
      <w:r>
        <w:t xml:space="preserve"> mukaan jumalanpilkkaan </w:t>
      </w:r>
      <w:r w:rsidR="006E0B53">
        <w:t>liittyviä syytöksiä ja väkivaltaan yllyttämistä</w:t>
      </w:r>
      <w:r>
        <w:t xml:space="preserve"> </w:t>
      </w:r>
      <w:r w:rsidR="006E0B53">
        <w:t>levitetään</w:t>
      </w:r>
      <w:r>
        <w:t xml:space="preserve"> yleensä </w:t>
      </w:r>
      <w:r w:rsidR="006E0B53">
        <w:t>epävirallisesti esimerkiksi saarnoissa ja digitaalisten alustojen kautta, muiden muassa TLP:n toimesta. Väitteet jumalanpilkasta leviävät näin nopeasti ja ne voivat nostattaa mielenosoituksia tai mellakoita ja joissain tapauksissa yllyttää väkivaltaan ennen kuin viranomaiset aloittavat tutkimuksen aiheesta.</w:t>
      </w:r>
      <w:r w:rsidR="006E0B53">
        <w:rPr>
          <w:rStyle w:val="Alaviitteenviite"/>
        </w:rPr>
        <w:footnoteReference w:id="14"/>
      </w:r>
    </w:p>
    <w:p w14:paraId="23F36C45" w14:textId="56C6D522" w:rsidR="007A427A" w:rsidRDefault="00786EF1" w:rsidP="007A427A">
      <w:pPr>
        <w:pStyle w:val="LeiptekstiMigri"/>
        <w:ind w:left="0"/>
      </w:pPr>
      <w:r w:rsidRPr="00DB10EE">
        <w:t xml:space="preserve">Ison-Britannian </w:t>
      </w:r>
      <w:r>
        <w:t>ekstremismin vastaisen komission (</w:t>
      </w:r>
      <w:r w:rsidRPr="00DB10EE">
        <w:t>Commission for Countering Extremism</w:t>
      </w:r>
      <w:r>
        <w:t>, CCE)</w:t>
      </w:r>
      <w:r w:rsidRPr="00DB10EE">
        <w:t xml:space="preserve"> julkaisema</w:t>
      </w:r>
      <w:r w:rsidR="004A6936">
        <w:t>n</w:t>
      </w:r>
      <w:r>
        <w:t xml:space="preserve"> tutkija Alexander Meleagrou-Hitchensin </w:t>
      </w:r>
      <w:r w:rsidRPr="00DB10EE">
        <w:t>rapo</w:t>
      </w:r>
      <w:r>
        <w:t>rti</w:t>
      </w:r>
      <w:r w:rsidR="0027509F">
        <w:t>n arvion</w:t>
      </w:r>
      <w:r>
        <w:t xml:space="preserve"> </w:t>
      </w:r>
      <w:r w:rsidR="007A427A">
        <w:t>mukaan TLP:n jumalanpilkka-aktivismin kaksi pääasiallista kohdetta ovat ahmadi-muslimit ja muut ei-muslimit, joita syytetään islamin loukkaamisesta.</w:t>
      </w:r>
      <w:r w:rsidR="007A427A">
        <w:rPr>
          <w:rStyle w:val="Alaviitteenviite"/>
        </w:rPr>
        <w:footnoteReference w:id="15"/>
      </w:r>
      <w:r w:rsidR="007A427A">
        <w:t xml:space="preserve"> TLP:n on raportoitu liittyneen useisiin kristittyihin kohdistuneisiin jumalanpilkkasyytöksiin (ks. alla). Tunnetussa tapauksessa Pakistanin korkein oikeus kumosi jumalanpilkasta kuolemaan tuomitun kristityn naisen, Asia Bibin, tuomion vuonna 2018. TLP vaati Bibin teloitusta, sen tukijat osoittivat korkeimman oikeuden tuomiota vastaan mieltä ja uhkasivat julkisesti päätöksen tehneitä </w:t>
      </w:r>
      <w:r w:rsidR="007A427A" w:rsidRPr="00051589">
        <w:t>korkeimman oikeuden tuomareita</w:t>
      </w:r>
      <w:r w:rsidR="007A427A">
        <w:t>.</w:t>
      </w:r>
      <w:r w:rsidR="007A427A">
        <w:rPr>
          <w:rStyle w:val="Alaviitteenviite"/>
        </w:rPr>
        <w:footnoteReference w:id="16"/>
      </w:r>
      <w:r w:rsidR="007A427A">
        <w:t xml:space="preserve"> </w:t>
      </w:r>
      <w:r w:rsidR="007A427A" w:rsidRPr="00BC20ED">
        <w:t>Käytettävissä olevi</w:t>
      </w:r>
      <w:r w:rsidR="007A427A">
        <w:t>sta lähteistä löytyy joitakin esimerkkejä myös viime vuosilta, joissa TLP:n tai sen jäsenten on raportoitu kohdistaneen väkivaltaa tai muita oikeudenloukkauksia kristittyjä kohtaan Pakistanissa:</w:t>
      </w:r>
    </w:p>
    <w:p w14:paraId="4C8D577A" w14:textId="77777777" w:rsidR="007A427A" w:rsidRDefault="007A427A" w:rsidP="007A427A">
      <w:pPr>
        <w:pStyle w:val="LeiptekstiMigri"/>
        <w:numPr>
          <w:ilvl w:val="0"/>
          <w:numId w:val="34"/>
        </w:numPr>
      </w:pPr>
      <w:r>
        <w:t xml:space="preserve">Yhdysvaltain uskonnonvapautta kansainvälisesti seuraavan </w:t>
      </w:r>
      <w:r w:rsidRPr="009442CD">
        <w:t>komission</w:t>
      </w:r>
      <w:r>
        <w:t xml:space="preserve"> vuotta 2025 koskevan raportin mukaan TLP oli vuonna 2025 sekä sitä edeltävinä vuosina yllyttänyt </w:t>
      </w:r>
      <w:r>
        <w:lastRenderedPageBreak/>
        <w:t>väkijoukkoja hyökkäämään uskonnollisia vähemmistöjä, mukaan lukien kristittyjä, kohtaan jumalanpilkkalakien varjolla.</w:t>
      </w:r>
      <w:r>
        <w:rPr>
          <w:rStyle w:val="Alaviitteenviite"/>
        </w:rPr>
        <w:footnoteReference w:id="17"/>
      </w:r>
    </w:p>
    <w:p w14:paraId="6561B6F0" w14:textId="77777777" w:rsidR="007A427A" w:rsidRPr="001626AE" w:rsidRDefault="007A427A" w:rsidP="007A427A">
      <w:pPr>
        <w:pStyle w:val="LeiptekstiMigri"/>
        <w:numPr>
          <w:ilvl w:val="0"/>
          <w:numId w:val="34"/>
        </w:numPr>
      </w:pPr>
      <w:r>
        <w:t>Toukokuussa 2024 väkijoukko hyökkäsi k</w:t>
      </w:r>
      <w:r w:rsidRPr="001626AE">
        <w:t>risti</w:t>
      </w:r>
      <w:r>
        <w:t>tyn miehen Nazir Masihin ja hänen poikansa kotiin Sargodhassa, koska heidän oli väitetty polttaneen Koraanin sivuja. Väkijoukko sai Nazir Masihin kiinni ja pahoinpiteli hänet vakavasti. Masih kuoli saamiinsa vammoihin myöhemmin. Pakistanilainen ihmisoikeusjärjestö HRCP (Human Rights Commission of Pakistan) raportoi, että TLP:n kannattajaksi kuvatun naapurin epäiltiin liittyvän Masiheista esitetyn jumalanpilkkasyytöksen levittämiseen.</w:t>
      </w:r>
      <w:r>
        <w:rPr>
          <w:rStyle w:val="Alaviitteenviite"/>
        </w:rPr>
        <w:footnoteReference w:id="18"/>
      </w:r>
      <w:r>
        <w:t xml:space="preserve"> </w:t>
      </w:r>
      <w:r w:rsidRPr="001626AE">
        <w:t>Kristillinen uutismedia Christian Daily International uutisoi 12.6.2024, että</w:t>
      </w:r>
      <w:r>
        <w:t xml:space="preserve"> 2500</w:t>
      </w:r>
      <w:r w:rsidRPr="001626AE">
        <w:t xml:space="preserve"> </w:t>
      </w:r>
      <w:r>
        <w:t>TLP:n kannattajaa protestoivat poliisin tapauksen johdosta tekemiä pidätyksiä, ja TLP:n johtohahmo oli uhannut, että kuka tahansa jumalanpilkkaan syyllistyvä kohtaisi saman lopun (kuin Masih).</w:t>
      </w:r>
      <w:r>
        <w:rPr>
          <w:rStyle w:val="Alaviitteenviite"/>
        </w:rPr>
        <w:footnoteReference w:id="19"/>
      </w:r>
    </w:p>
    <w:p w14:paraId="70B40A4C" w14:textId="2EA71A63" w:rsidR="007A427A" w:rsidRDefault="007A427A" w:rsidP="007A427A">
      <w:pPr>
        <w:pStyle w:val="LeiptekstiMigri"/>
        <w:numPr>
          <w:ilvl w:val="0"/>
          <w:numId w:val="34"/>
        </w:numPr>
      </w:pPr>
      <w:r>
        <w:t>TLP:n paikallisten johtajien raportoitiin olleen osallisina 16.8.2023 kirkkoihin, kristittyjen koteihin ja hautausmaahan kohdistuneissa hyökkäyksissä Jaranwalassa, Faisalabadin piirikunnassa Punjabissa. Hyökkäykset olivat seurausta väitetystä jumalanpilkasta.</w:t>
      </w:r>
      <w:r>
        <w:rPr>
          <w:rStyle w:val="Alaviitteenviite"/>
        </w:rPr>
        <w:footnoteReference w:id="20"/>
      </w:r>
      <w:r>
        <w:t xml:space="preserve"> Al Jazeera uutisoi, että Punjabin viranomaisten arvion mukaan lähes 100 kotia ja ainakin </w:t>
      </w:r>
      <w:r w:rsidRPr="00143C33">
        <w:t>22</w:t>
      </w:r>
      <w:r>
        <w:t xml:space="preserve"> kirkkoa oli kokonaan tai osin tuhottu kahteen kristittyyn mieheen kohdistuneen jumalanpilkkasyytöksen aiheuttamien mellakoiden seurauksena.</w:t>
      </w:r>
      <w:r>
        <w:rPr>
          <w:rStyle w:val="Alaviitteenviite"/>
        </w:rPr>
        <w:footnoteReference w:id="21"/>
      </w:r>
      <w:r>
        <w:t xml:space="preserve"> BBC uutisoi, että Pakistanin hallinnon edustaja oli esittänyt TLP:n olevan mellakoiden takana. TLP oli kiistänyt osallisuutensa.</w:t>
      </w:r>
      <w:r>
        <w:rPr>
          <w:rStyle w:val="Alaviitteenviite"/>
        </w:rPr>
        <w:footnoteReference w:id="22"/>
      </w:r>
      <w:r>
        <w:t xml:space="preserve"> Amnesty International raportoi vuosi hyökkäysten jälkeen, että suurin osa hyökkääjistä oli yhä vapaalla jalalla, ja hyökkäysten perusteella pidätetyt olivat joko vapautettu takuita vastaan tai syytteistä heitä vastaan oli luovuttu. Sen sijaan kristitty mies oli tuomittu kuolemaan heinäkuussa 2024 väitetyn jumalaa pilkkaavan TikTok-videon perusteella, </w:t>
      </w:r>
      <w:r w:rsidR="000F0371">
        <w:t>jonka</w:t>
      </w:r>
      <w:r>
        <w:t xml:space="preserve"> katsottiin aiheuttaneen mellakat.</w:t>
      </w:r>
      <w:r>
        <w:rPr>
          <w:rStyle w:val="Alaviitteenviite"/>
        </w:rPr>
        <w:footnoteReference w:id="23"/>
      </w:r>
    </w:p>
    <w:p w14:paraId="226AD1DA" w14:textId="0BFDCA96" w:rsidR="006D3AC3" w:rsidRDefault="006D3AC3" w:rsidP="00B64F4D">
      <w:pPr>
        <w:pStyle w:val="LeiptekstiMigri"/>
        <w:ind w:left="0"/>
      </w:pPr>
      <w:r>
        <w:t>Reutersin elokuussa 2026 julkaisema</w:t>
      </w:r>
      <w:r w:rsidR="00144FD8">
        <w:t>ssa</w:t>
      </w:r>
      <w:r>
        <w:t xml:space="preserve"> artikkel</w:t>
      </w:r>
      <w:r w:rsidR="00144FD8">
        <w:t>issa viitataan HRCP:n ja ACLEDin tietoihin ja esitetään, että</w:t>
      </w:r>
      <w:r>
        <w:t xml:space="preserve"> jumalanpilkkatapaukset sekä niihin liittyvät mellakat olivat vähentyneet kuluvan vuoden aikana Pakistanissa. Taustalla kuvataan olevan </w:t>
      </w:r>
      <w:r w:rsidR="00144FD8">
        <w:t xml:space="preserve">islamististen ryhmien, keskeisenä TLP:n, toiminnan tukahduttaminen. Artikkelia varten haastatellut asiantuntijat kuitenkin varoittivat, että </w:t>
      </w:r>
      <w:r w:rsidR="00986442">
        <w:t>TLP ja sen vaikutus voivat voimistua uudelleen.</w:t>
      </w:r>
      <w:r w:rsidR="004D41FA">
        <w:rPr>
          <w:rStyle w:val="Alaviitteenviite"/>
        </w:rPr>
        <w:footnoteReference w:id="24"/>
      </w:r>
    </w:p>
    <w:p w14:paraId="16BA180E" w14:textId="77777777" w:rsidR="007A427A" w:rsidRDefault="007A427A" w:rsidP="007A427A">
      <w:pPr>
        <w:pStyle w:val="Otsikko1"/>
      </w:pPr>
      <w:r w:rsidRPr="00E835AC">
        <w:t>Onko Pakistanissa toimivalla Tehreek-e-Labbaik Pakistan (TLP) puolueella toimintaa myös Euroopassa?</w:t>
      </w:r>
      <w:r>
        <w:t xml:space="preserve"> </w:t>
      </w:r>
    </w:p>
    <w:p w14:paraId="0C4134C9" w14:textId="190987A4" w:rsidR="00B64F4D" w:rsidRDefault="00B44DD2" w:rsidP="00B64F4D">
      <w:pPr>
        <w:pStyle w:val="LeiptekstiMigri"/>
        <w:ind w:left="0"/>
      </w:pPr>
      <w:r>
        <w:t xml:space="preserve">Julkisten lähteiden perusteella </w:t>
      </w:r>
      <w:r w:rsidR="00B64F4D">
        <w:t>Tehreek-e-labbaik Pakistan -puoluee</w:t>
      </w:r>
      <w:r>
        <w:t xml:space="preserve">seen kytköksillä olevilla tahoilla </w:t>
      </w:r>
      <w:r w:rsidR="00B64F4D">
        <w:t>on</w:t>
      </w:r>
      <w:r w:rsidR="00B226EC">
        <w:t xml:space="preserve"> </w:t>
      </w:r>
      <w:r w:rsidR="00B64F4D">
        <w:t xml:space="preserve">toimintaa </w:t>
      </w:r>
      <w:r w:rsidR="00855141">
        <w:t>ja/tai seuraajia myös Euroopassa.</w:t>
      </w:r>
      <w:r w:rsidR="002D2F67">
        <w:rPr>
          <w:rStyle w:val="Alaviitteenviite"/>
        </w:rPr>
        <w:footnoteReference w:id="25"/>
      </w:r>
    </w:p>
    <w:p w14:paraId="3C92C435" w14:textId="77777777" w:rsidR="00B64F4D" w:rsidRDefault="00B64F4D" w:rsidP="00B64F4D">
      <w:pPr>
        <w:pStyle w:val="LeiptekstiMigri"/>
        <w:ind w:left="0"/>
      </w:pPr>
      <w:r>
        <w:t xml:space="preserve">TLP:n läsnäoloa ja uskonnollisten ideoiden välittämistä digitaalisessa ympäristössä tarkastelevan vuonna 2025 julkaistun tutkimusartikkelin mukaan TLP:llä on suuri digitaalinen näkyvyys internetin sosiaalisen median alustoilla. Sosiaalisen median kautta liikkeen viesti on tavoittanut Persianlahden maissa ja länsimaissa diasporassa elävän pakistanilaisnuorison. Liikkeen digitaalisen ekosysteemin piirissä kohdistetaan syytöksiä ja sosiaalisen median kampanjoita muihin muslimeihin sekä muihin kuin muslimeihin väitetyn jumalanpilkan perusteella. Artikkelin mukaan sosiaalisen median kampanjat toimivat yllykkeenä internetin ulkopuolella tapahtuvalle väkivallalle ja oikeudenloukkauksille, ja liike kommentoi myös </w:t>
      </w:r>
      <w:r>
        <w:lastRenderedPageBreak/>
        <w:t>kansainvälisiä tapahtumia. Se on esimerkiksi osoittanut tukea ranskalaisen opettajan Samuel Patyn murhalle</w:t>
      </w:r>
      <w:r>
        <w:rPr>
          <w:rStyle w:val="Alaviitteenviite"/>
        </w:rPr>
        <w:footnoteReference w:id="26"/>
      </w:r>
      <w:r>
        <w:t>.</w:t>
      </w:r>
      <w:r>
        <w:rPr>
          <w:rStyle w:val="Alaviitteenviite"/>
        </w:rPr>
        <w:footnoteReference w:id="27"/>
      </w:r>
    </w:p>
    <w:p w14:paraId="657E0024" w14:textId="1282B086" w:rsidR="00B64F4D" w:rsidRDefault="00B64F4D" w:rsidP="00B64F4D">
      <w:pPr>
        <w:pStyle w:val="LeiptekstiMigri"/>
        <w:ind w:left="0"/>
      </w:pPr>
      <w:r>
        <w:t xml:space="preserve">Terrorisminvastaiseen tutkimukseen ja vaikutustyöhön keskittyvän International Centre for Counter Terrorism (ICCT) -ajatuspajan marraskuussa 2024 julkaisemassa artikkelissa esitetään, että jumalanpilkkakysymyksiin liittyvässä ääriliikehdinnässä Euroopassa on kaksi pääasiallista toimijaa: toisaalta jihadistijärjestöihin liittyvät aktivistit ja toisaalta usein TLP-puolueeseen kytköksissä olevat Barelvi-aktivistit. Artikkelin mukaan Barelvi-aktivistit levittävät </w:t>
      </w:r>
      <w:r w:rsidR="00CE1B32">
        <w:t xml:space="preserve">internetissä </w:t>
      </w:r>
      <w:r>
        <w:t>jumalanpilk</w:t>
      </w:r>
      <w:r w:rsidR="00CE1B32">
        <w:t>kaa</w:t>
      </w:r>
      <w:r>
        <w:t xml:space="preserve"> vastustavaa materiaalia ja tukevat väkivaltaisuuksiin ryhtyneitä tahoja. Artikkelin mukaan Isossa-Britanniassa TLP:hen kytköksissä olevia Barelvi-ryhmillä on edustusta paikallisissa yhteisöissä ja moskeijoissa ja ne järjestävät mielenosoituksia väitettyä jumalanpilkkaa vastaan. Artikkelin mukaan TLP:n aktivismi on inspiroinut väkivaltaisuuksia myös Euroopassa, kuten murhayrityksiä ja niihin yllyttämistä. TLP:hen kytköksissä olevien tahojen jumalanpilkka-aktivismista inspiroituneet ovat olleet pääosin henkilöitä, joilla on ollut kytkös Pakistaniin.</w:t>
      </w:r>
      <w:r>
        <w:rPr>
          <w:rStyle w:val="Alaviitteenviite"/>
        </w:rPr>
        <w:footnoteReference w:id="28"/>
      </w:r>
      <w:r w:rsidRPr="00033844">
        <w:t xml:space="preserve"> </w:t>
      </w:r>
    </w:p>
    <w:p w14:paraId="2DD84B95" w14:textId="233A2D71" w:rsidR="00B64F4D" w:rsidRPr="008A0EEE" w:rsidRDefault="00B64F4D" w:rsidP="00B64F4D">
      <w:pPr>
        <w:pStyle w:val="LeiptekstiMigri"/>
        <w:ind w:left="0"/>
      </w:pPr>
      <w:r>
        <w:t xml:space="preserve">Meleagrou-Hitchensin </w:t>
      </w:r>
      <w:r w:rsidRPr="00DB10EE">
        <w:t>rapo</w:t>
      </w:r>
      <w:r>
        <w:t xml:space="preserve">rtissa käsitellään islamistista jumalanpilkkaan liittyvää ääriliikehdintää Isossa-Britanniassa. </w:t>
      </w:r>
      <w:r w:rsidRPr="00033844">
        <w:t>Artikkelin mukaan Britanniassa toimii muslimisaarnaajia ja -aktivisteja, jotka t</w:t>
      </w:r>
      <w:r>
        <w:t xml:space="preserve">ukevat </w:t>
      </w:r>
      <w:r w:rsidRPr="00033844">
        <w:t xml:space="preserve">avoimesti </w:t>
      </w:r>
      <w:r>
        <w:t xml:space="preserve">TLP:tä tai sen perustajaa Khadin Rizviä. </w:t>
      </w:r>
      <w:r w:rsidRPr="00033844">
        <w:t>Tällaiset tahot ovat olleet keskeisessä roolissa jumalanpilkkaan liittyvissä mielenosoituksissa B</w:t>
      </w:r>
      <w:r>
        <w:t>ritanniassa.</w:t>
      </w:r>
      <w:r w:rsidR="007B12C5">
        <w:t xml:space="preserve"> Raportin mukaan</w:t>
      </w:r>
      <w:r>
        <w:t xml:space="preserve"> </w:t>
      </w:r>
      <w:r w:rsidRPr="008A0EEE">
        <w:t>Britanniassa toimii TLP UK</w:t>
      </w:r>
      <w:r>
        <w:rPr>
          <w:rStyle w:val="Alaviitteenviite"/>
        </w:rPr>
        <w:footnoteReference w:id="29"/>
      </w:r>
      <w:r w:rsidRPr="008A0EEE">
        <w:t xml:space="preserve"> -niminen ryhmä, joskin on epäselvää</w:t>
      </w:r>
      <w:r>
        <w:t>,</w:t>
      </w:r>
      <w:r w:rsidRPr="008A0EEE">
        <w:t xml:space="preserve"> o</w:t>
      </w:r>
      <w:r>
        <w:t>nko sillä virallinen yhteys TLP:hen Pakistanissa.</w:t>
      </w:r>
      <w:r>
        <w:rPr>
          <w:rStyle w:val="Alaviitteenviite"/>
        </w:rPr>
        <w:footnoteReference w:id="30"/>
      </w:r>
      <w:r>
        <w:t xml:space="preserve"> </w:t>
      </w:r>
    </w:p>
    <w:p w14:paraId="5DD8592F" w14:textId="174CEFA0" w:rsidR="00B64F4D" w:rsidRDefault="00B64F4D" w:rsidP="00B64F4D">
      <w:pPr>
        <w:pStyle w:val="LeiptekstiMigri"/>
        <w:ind w:left="0"/>
      </w:pPr>
      <w:r>
        <w:t>TLP</w:t>
      </w:r>
      <w:r w:rsidR="00EC3B57">
        <w:t xml:space="preserve"> tai sen kannattajat</w:t>
      </w:r>
      <w:r>
        <w:t xml:space="preserve"> on liitetty julkisessa raportoinnissa</w:t>
      </w:r>
      <w:r w:rsidR="00EC3B57">
        <w:t xml:space="preserve"> useisiin rikostapauksiin</w:t>
      </w:r>
      <w:r>
        <w:t xml:space="preserve"> Euroopassa. Tapauksissa TLP:n liitettyjä henkilöitä on tuomittu esimerkiksi väkivallan tai siihen yllyttämisen perusteella pääasiassa väitetyn jumalanpilkan vuoksi.</w:t>
      </w:r>
      <w:r w:rsidR="00EC3B57">
        <w:t xml:space="preserve"> Tapauksia on uutisoitu </w:t>
      </w:r>
      <w:r w:rsidR="00A76985">
        <w:t xml:space="preserve">ainakin </w:t>
      </w:r>
      <w:r w:rsidR="00EC3B57">
        <w:t>Alankomaista</w:t>
      </w:r>
      <w:r w:rsidR="00942DDE">
        <w:t>,</w:t>
      </w:r>
      <w:r w:rsidR="00EC3B57">
        <w:t xml:space="preserve"> Espanjasta</w:t>
      </w:r>
      <w:r w:rsidR="007F5A7F">
        <w:t xml:space="preserve">, </w:t>
      </w:r>
      <w:r w:rsidR="00942DDE">
        <w:t>Iso-Britanniasta</w:t>
      </w:r>
      <w:r w:rsidR="007F5A7F">
        <w:t xml:space="preserve"> ja Italiasta</w:t>
      </w:r>
      <w:r w:rsidR="00EC3B57">
        <w:t>.</w:t>
      </w:r>
      <w:r w:rsidR="006C5DF9">
        <w:rPr>
          <w:rStyle w:val="Alaviitteenviite"/>
        </w:rPr>
        <w:footnoteReference w:id="31"/>
      </w:r>
    </w:p>
    <w:p w14:paraId="4FE259E8" w14:textId="4A71C198" w:rsidR="00B64F4D" w:rsidRDefault="00B64F4D" w:rsidP="00B64F4D">
      <w:pPr>
        <w:pStyle w:val="LeiptekstiMigri"/>
        <w:numPr>
          <w:ilvl w:val="0"/>
          <w:numId w:val="35"/>
        </w:numPr>
      </w:pPr>
      <w:r>
        <w:t xml:space="preserve">TLP:n johtaja Saad Rizvi ja toinen Pakistanin kansalainen tuomittiin vuonna 2024 Alankomaissa poissaolevana vankeuteen </w:t>
      </w:r>
      <w:r w:rsidR="00103B25">
        <w:t>oikeistopopulistisen Vapauspuolueen</w:t>
      </w:r>
      <w:r w:rsidR="003252F1">
        <w:t xml:space="preserve"> johtajaan poliitikko </w:t>
      </w:r>
      <w:r>
        <w:t>Geert Wildersiin kohdistuneesta murhaan yllytyksestä.</w:t>
      </w:r>
      <w:r>
        <w:rPr>
          <w:rStyle w:val="Alaviitteenviite"/>
        </w:rPr>
        <w:footnoteReference w:id="32"/>
      </w:r>
      <w:r>
        <w:t xml:space="preserve"> ICCT:n artikkeli liittää TLP:n toimintaan myös kaksi muuta tapausta aiemmilta vuosilta, joissa Pakistanin kansalaisia on tuomittu Alankomaissa Geert Wildersiin kohdistuneesta murhaan yllytyksestä.</w:t>
      </w:r>
      <w:r>
        <w:rPr>
          <w:rStyle w:val="Alaviitteenviite"/>
        </w:rPr>
        <w:footnoteReference w:id="33"/>
      </w:r>
      <w:r>
        <w:t xml:space="preserve"> </w:t>
      </w:r>
    </w:p>
    <w:p w14:paraId="69A20C0E" w14:textId="2214C0B8" w:rsidR="00AA7E56" w:rsidRDefault="00B64F4D" w:rsidP="00CF67D6">
      <w:pPr>
        <w:pStyle w:val="LeiptekstiMigri"/>
        <w:numPr>
          <w:ilvl w:val="0"/>
          <w:numId w:val="35"/>
        </w:numPr>
      </w:pPr>
      <w:r>
        <w:t>ICCT:n raportissa viitataan tapaukseen, jossa kaksi TLP-kytköksistä Pakistanin kansalaista tuomittiin Espanjassa vankeuteen, koska he olivat jakaneet sosiaalisessa mediassa videoita, joissa yllytettiin sellaisten henkilöiden mestaamiseen, jotka syyllistyivät jumalanpilkkaan.</w:t>
      </w:r>
      <w:r>
        <w:rPr>
          <w:rStyle w:val="Alaviitteenviite"/>
        </w:rPr>
        <w:footnoteReference w:id="34"/>
      </w:r>
      <w:r w:rsidR="00CF67D6">
        <w:t xml:space="preserve"> </w:t>
      </w:r>
    </w:p>
    <w:p w14:paraId="407E4F72" w14:textId="10B57055" w:rsidR="00CF67D6" w:rsidRDefault="004A5E02" w:rsidP="00CF67D6">
      <w:pPr>
        <w:pStyle w:val="LeiptekstiMigri"/>
        <w:numPr>
          <w:ilvl w:val="0"/>
          <w:numId w:val="35"/>
        </w:numPr>
      </w:pPr>
      <w:r>
        <w:t>I</w:t>
      </w:r>
      <w:r w:rsidR="00CF67D6">
        <w:t xml:space="preserve">ntialainen verkkouutismedia ThePrint uutisoi 10.3.2025, että Espanjan </w:t>
      </w:r>
      <w:r w:rsidR="00AA7E56">
        <w:t xml:space="preserve">ja Italian </w:t>
      </w:r>
      <w:r w:rsidR="00CF67D6">
        <w:t>viranomais</w:t>
      </w:r>
      <w:r w:rsidR="00AA7E56">
        <w:t>ten yhteisoperaatiossa</w:t>
      </w:r>
      <w:r w:rsidR="00CF67D6">
        <w:t xml:space="preserve"> oli pidät</w:t>
      </w:r>
      <w:r w:rsidR="00AA7E56">
        <w:t>etty</w:t>
      </w:r>
      <w:r w:rsidR="00CF67D6">
        <w:t xml:space="preserve"> 11 TLP-kytköksistä Pakistanin kansalaista </w:t>
      </w:r>
      <w:r w:rsidR="00CF67D6">
        <w:lastRenderedPageBreak/>
        <w:t>mm. väkivaltaan yllytyksestä.</w:t>
      </w:r>
      <w:r w:rsidR="00AA7E56">
        <w:t xml:space="preserve"> 10 henkilöistä pidätettiin Barcelonassa, yksi Italian Piacenzassa.</w:t>
      </w:r>
      <w:r w:rsidR="00CF67D6">
        <w:t xml:space="preserve"> Kolme vuotta kestäneen ääriryhmiä koskevan operaation aikana oli pidätetty yhteensä 30 henkilöä.</w:t>
      </w:r>
      <w:r w:rsidR="00CF67D6">
        <w:rPr>
          <w:rStyle w:val="Alaviitteenviite"/>
        </w:rPr>
        <w:footnoteReference w:id="35"/>
      </w:r>
    </w:p>
    <w:p w14:paraId="4A3E66EA" w14:textId="6BF3B41E" w:rsidR="00B64F4D" w:rsidRDefault="00B64F4D" w:rsidP="00B64F4D">
      <w:pPr>
        <w:pStyle w:val="LeiptekstiMigri"/>
        <w:numPr>
          <w:ilvl w:val="0"/>
          <w:numId w:val="35"/>
        </w:numPr>
      </w:pPr>
      <w:r>
        <w:t>Meleagrou-Hitchensin raportin mukaan Skotlannin Glasgow</w:t>
      </w:r>
      <w:r w:rsidR="000A07D6">
        <w:t>’</w:t>
      </w:r>
      <w:r>
        <w:t>ssa vuonna 2018 ahmadi-miehen Asad Shahin murhannut Tanveer Ahmed oli ottanut vaikutteita muiden ryhmien lisäksi myös TLP:ltä.</w:t>
      </w:r>
      <w:r>
        <w:rPr>
          <w:rStyle w:val="Alaviitteenviite"/>
        </w:rPr>
        <w:footnoteReference w:id="36"/>
      </w:r>
    </w:p>
    <w:p w14:paraId="523AE499" w14:textId="514E9E4B" w:rsidR="00CF67D6" w:rsidRPr="00DB10EE" w:rsidRDefault="00CF67D6" w:rsidP="00CF67D6">
      <w:pPr>
        <w:pStyle w:val="LeiptekstiMigri"/>
        <w:numPr>
          <w:ilvl w:val="0"/>
          <w:numId w:val="35"/>
        </w:numPr>
      </w:pPr>
      <w:r>
        <w:t>ICCT:n artikkelissa sekä Meleagrou-Hitchensin raportissa viitataan lisäksi vuonna 2023 Britanniassa terrorismirikoksesta vankeuteen tuomitun TL</w:t>
      </w:r>
      <w:r w:rsidR="001E1D64">
        <w:t>P</w:t>
      </w:r>
      <w:r>
        <w:t>:n kannattajan Ajmal Shahpalin tapaukseen. Shahpal oli ylistänyt sosiaalisessa mediassa ranskalaisen opettajan Samuel Patyn murhaa ja yllyttänyt islamia loukkaavien henkilöiden teloittamiseen pään irti leikkaamalla.</w:t>
      </w:r>
      <w:r>
        <w:rPr>
          <w:rStyle w:val="Alaviitteenviite"/>
        </w:rPr>
        <w:footnoteReference w:id="37"/>
      </w:r>
    </w:p>
    <w:p w14:paraId="56FEF3C0" w14:textId="77777777" w:rsidR="00B64F4D" w:rsidRDefault="00B64F4D" w:rsidP="00B64F4D">
      <w:pPr>
        <w:pStyle w:val="LeiptekstiMigri"/>
        <w:numPr>
          <w:ilvl w:val="0"/>
          <w:numId w:val="35"/>
        </w:numPr>
      </w:pPr>
      <w:r>
        <w:t>Meleagrou-Hitchensin raportin mukaan syyskuussa 2020 Pariisissa kahden Charlie Hebdo -lehteen liitetyn miehen murhayrityksestä syytetty Zaheer Hassan Mehmood oli kertonut inspiroituneensa muun muassa TLP:n perustajan videoista.</w:t>
      </w:r>
      <w:r>
        <w:rPr>
          <w:rStyle w:val="Alaviitteenviite"/>
        </w:rPr>
        <w:footnoteReference w:id="38"/>
      </w:r>
      <w:r>
        <w:t xml:space="preserve"> </w:t>
      </w:r>
    </w:p>
    <w:bookmarkEnd w:id="0"/>
    <w:p w14:paraId="29897C53" w14:textId="77777777" w:rsidR="00082DFE" w:rsidRPr="002719BF" w:rsidRDefault="00082DFE" w:rsidP="00543F66">
      <w:pPr>
        <w:pStyle w:val="Otsikko2"/>
        <w:numPr>
          <w:ilvl w:val="0"/>
          <w:numId w:val="0"/>
        </w:numPr>
        <w:rPr>
          <w:lang w:val="en-US"/>
        </w:rPr>
      </w:pPr>
      <w:r w:rsidRPr="002719BF">
        <w:rPr>
          <w:lang w:val="en-US"/>
        </w:rPr>
        <w:t>Lähteet</w:t>
      </w:r>
    </w:p>
    <w:p w14:paraId="4864ED3B" w14:textId="3C1F0044" w:rsidR="000B2E6A" w:rsidRPr="000B2E6A" w:rsidRDefault="000B2E6A" w:rsidP="00464B99">
      <w:pPr>
        <w:pStyle w:val="LeiptekstiMigri"/>
        <w:ind w:left="0"/>
        <w:rPr>
          <w:lang w:val="en-US"/>
        </w:rPr>
      </w:pPr>
      <w:r w:rsidRPr="002719BF">
        <w:rPr>
          <w:lang w:val="en-US"/>
        </w:rPr>
        <w:t xml:space="preserve">Amnesty International 16.8.2024. </w:t>
      </w:r>
      <w:r>
        <w:rPr>
          <w:i/>
          <w:iCs/>
          <w:lang w:val="en-US"/>
        </w:rPr>
        <w:t>Pakistan: One year since Jaranwala attack, minority Christians await justice</w:t>
      </w:r>
      <w:r>
        <w:rPr>
          <w:lang w:val="en-US"/>
        </w:rPr>
        <w:t xml:space="preserve">, </w:t>
      </w:r>
      <w:hyperlink r:id="rId8" w:history="1">
        <w:r w:rsidRPr="003E210E">
          <w:rPr>
            <w:rStyle w:val="Hyperlinkki"/>
            <w:lang w:val="en-US"/>
          </w:rPr>
          <w:t>https://www.amnesty.org/en/latest/news/2024/08/pakistan-one-year-since-jaranwala-attack-minority-christians-await-justice/</w:t>
        </w:r>
      </w:hyperlink>
      <w:r>
        <w:rPr>
          <w:lang w:val="en-US"/>
        </w:rPr>
        <w:t xml:space="preserve"> (käyty 7.9.2026).</w:t>
      </w:r>
    </w:p>
    <w:p w14:paraId="2789A351" w14:textId="662F8742" w:rsidR="00464B99" w:rsidRPr="000A295E" w:rsidRDefault="00464B99" w:rsidP="00464B99">
      <w:pPr>
        <w:pStyle w:val="LeiptekstiMigri"/>
        <w:ind w:left="0"/>
        <w:rPr>
          <w:lang w:val="en-US"/>
        </w:rPr>
      </w:pPr>
      <w:r>
        <w:rPr>
          <w:lang w:val="en-US"/>
        </w:rPr>
        <w:t xml:space="preserve">AP 9.9.2024. </w:t>
      </w:r>
      <w:r>
        <w:rPr>
          <w:i/>
          <w:iCs/>
          <w:lang w:val="en-US"/>
        </w:rPr>
        <w:t>A Dutch court convicts 2 Pakistani men over death threats to anti-Islam lawmaker Geert Wilders</w:t>
      </w:r>
      <w:r>
        <w:rPr>
          <w:lang w:val="en-US"/>
        </w:rPr>
        <w:t xml:space="preserve">, </w:t>
      </w:r>
      <w:hyperlink r:id="rId9" w:history="1">
        <w:r w:rsidRPr="00824FE6">
          <w:rPr>
            <w:rStyle w:val="Hyperlinkki"/>
            <w:lang w:val="en-US"/>
          </w:rPr>
          <w:t>https://apnews.com/article/wilders-islam-threats-pakistan-court-e3ad66c0b56a017df189524a2403b610</w:t>
        </w:r>
      </w:hyperlink>
      <w:r>
        <w:rPr>
          <w:lang w:val="en-US"/>
        </w:rPr>
        <w:t xml:space="preserve"> (käyty 3.9.2026).</w:t>
      </w:r>
    </w:p>
    <w:p w14:paraId="664B1159" w14:textId="77777777" w:rsidR="00464B99" w:rsidRDefault="00464B99" w:rsidP="00464B99">
      <w:pPr>
        <w:pStyle w:val="LeiptekstiMigri"/>
        <w:ind w:left="0"/>
        <w:rPr>
          <w:lang w:val="en-US"/>
        </w:rPr>
      </w:pPr>
      <w:r w:rsidRPr="005D23CF">
        <w:rPr>
          <w:lang w:val="en-US"/>
        </w:rPr>
        <w:t xml:space="preserve">BBC </w:t>
      </w:r>
    </w:p>
    <w:p w14:paraId="68E562A3" w14:textId="6E0C87C8" w:rsidR="00464B99" w:rsidRPr="004A7C6A" w:rsidRDefault="00464B99" w:rsidP="00464B99">
      <w:pPr>
        <w:pStyle w:val="LeiptekstiMigri"/>
        <w:ind w:left="720"/>
        <w:rPr>
          <w:lang w:val="en-US"/>
        </w:rPr>
      </w:pPr>
      <w:r>
        <w:rPr>
          <w:lang w:val="en-US"/>
        </w:rPr>
        <w:t>2</w:t>
      </w:r>
      <w:r w:rsidR="003A4DA8">
        <w:rPr>
          <w:lang w:val="en-US"/>
        </w:rPr>
        <w:t>8</w:t>
      </w:r>
      <w:r>
        <w:rPr>
          <w:lang w:val="en-US"/>
        </w:rPr>
        <w:t xml:space="preserve">.11.2023. </w:t>
      </w:r>
      <w:r>
        <w:rPr>
          <w:i/>
          <w:iCs/>
          <w:lang w:val="en-US"/>
        </w:rPr>
        <w:t>Samuel Paty: Six French teenagers on trial over teacher’s murder</w:t>
      </w:r>
      <w:r>
        <w:rPr>
          <w:lang w:val="en-US"/>
        </w:rPr>
        <w:t xml:space="preserve">, </w:t>
      </w:r>
      <w:hyperlink r:id="rId10" w:history="1">
        <w:r w:rsidRPr="00824FE6">
          <w:rPr>
            <w:rStyle w:val="Hyperlinkki"/>
            <w:lang w:val="en-US"/>
          </w:rPr>
          <w:t>https://www.bbc.com/news/world-europe-67543278</w:t>
        </w:r>
      </w:hyperlink>
      <w:r>
        <w:rPr>
          <w:lang w:val="en-US"/>
        </w:rPr>
        <w:t xml:space="preserve"> (käyty 3.9.2026).</w:t>
      </w:r>
    </w:p>
    <w:p w14:paraId="43060937" w14:textId="77777777" w:rsidR="00464B99" w:rsidRDefault="00464B99" w:rsidP="00464B99">
      <w:pPr>
        <w:pStyle w:val="LeiptekstiMigri"/>
        <w:ind w:left="720"/>
        <w:rPr>
          <w:lang w:val="en-US"/>
        </w:rPr>
      </w:pPr>
      <w:r w:rsidRPr="005D23CF">
        <w:rPr>
          <w:lang w:val="en-US"/>
        </w:rPr>
        <w:t xml:space="preserve">17.8.2023. </w:t>
      </w:r>
      <w:r w:rsidRPr="0094164F">
        <w:rPr>
          <w:i/>
          <w:iCs/>
          <w:lang w:val="en-US"/>
        </w:rPr>
        <w:t>Pakistan: Mob burns churches o</w:t>
      </w:r>
      <w:r>
        <w:rPr>
          <w:i/>
          <w:iCs/>
          <w:lang w:val="en-US"/>
        </w:rPr>
        <w:t>ver blasphemy claims</w:t>
      </w:r>
      <w:r>
        <w:rPr>
          <w:lang w:val="en-US"/>
        </w:rPr>
        <w:t xml:space="preserve">, </w:t>
      </w:r>
      <w:hyperlink r:id="rId11" w:history="1">
        <w:r w:rsidRPr="00824FE6">
          <w:rPr>
            <w:rStyle w:val="Hyperlinkki"/>
            <w:lang w:val="en-US"/>
          </w:rPr>
          <w:t>https://www.bbc.com/news/world-asia-66525150</w:t>
        </w:r>
      </w:hyperlink>
      <w:r>
        <w:rPr>
          <w:lang w:val="en-US"/>
        </w:rPr>
        <w:t xml:space="preserve"> (käyty 2.9.2026).</w:t>
      </w:r>
    </w:p>
    <w:p w14:paraId="599C6270" w14:textId="77777777" w:rsidR="00464B99" w:rsidRPr="002A00AC" w:rsidRDefault="00464B99" w:rsidP="00464B99">
      <w:pPr>
        <w:pStyle w:val="LeiptekstiMigri"/>
        <w:ind w:left="0"/>
        <w:rPr>
          <w:lang w:val="en-US"/>
        </w:rPr>
      </w:pPr>
      <w:r>
        <w:rPr>
          <w:lang w:val="en-US"/>
        </w:rPr>
        <w:t xml:space="preserve">CCE (Commission for Countering Extremism) / Meleagrou-Hitchens 3/2024. </w:t>
      </w:r>
      <w:r>
        <w:rPr>
          <w:i/>
          <w:iCs/>
          <w:lang w:val="en-US"/>
        </w:rPr>
        <w:t>Understanding and Responding to Blasphemy Extremism in the UK</w:t>
      </w:r>
      <w:r>
        <w:rPr>
          <w:lang w:val="en-US"/>
        </w:rPr>
        <w:t xml:space="preserve">, </w:t>
      </w:r>
      <w:hyperlink r:id="rId12" w:history="1">
        <w:r w:rsidRPr="00824FE6">
          <w:rPr>
            <w:rStyle w:val="Hyperlinkki"/>
            <w:lang w:val="en-US"/>
          </w:rPr>
          <w:t>https://assets.publishing.service.gov.uk/media/65e9ba875b65240011f21b9a/Understanding+and+Responding+to+Blasphemy+Extremism+in+the+UK.pdf</w:t>
        </w:r>
      </w:hyperlink>
      <w:r>
        <w:rPr>
          <w:lang w:val="en-US"/>
        </w:rPr>
        <w:t xml:space="preserve"> (käyty 3.9.2026).</w:t>
      </w:r>
    </w:p>
    <w:p w14:paraId="5F794C43" w14:textId="77777777" w:rsidR="00464B99" w:rsidRDefault="00464B99" w:rsidP="00464B99">
      <w:pPr>
        <w:pStyle w:val="LeiptekstiMigri"/>
        <w:ind w:left="0"/>
        <w:rPr>
          <w:lang w:val="en-US"/>
        </w:rPr>
      </w:pPr>
      <w:r>
        <w:rPr>
          <w:lang w:val="en-US"/>
        </w:rPr>
        <w:t xml:space="preserve">Christian Daily International / Morning Star News 12.6.2024. </w:t>
      </w:r>
      <w:r>
        <w:rPr>
          <w:i/>
          <w:iCs/>
          <w:lang w:val="en-US"/>
        </w:rPr>
        <w:t>Massive rally in Pakistan backs killing of Christian: “Tell me if we were wrong in killing that Chura who burned the Quran?”</w:t>
      </w:r>
      <w:r>
        <w:rPr>
          <w:lang w:val="en-US"/>
        </w:rPr>
        <w:t xml:space="preserve">, </w:t>
      </w:r>
      <w:hyperlink r:id="rId13" w:history="1">
        <w:r w:rsidRPr="006B6DD9">
          <w:rPr>
            <w:rStyle w:val="Hyperlinkki"/>
            <w:lang w:val="en-US"/>
          </w:rPr>
          <w:t>https://www.christiandaily.com/news/massive-rally-in-pakistan-backs-killing-of-christian</w:t>
        </w:r>
      </w:hyperlink>
      <w:r>
        <w:rPr>
          <w:lang w:val="en-US"/>
        </w:rPr>
        <w:t xml:space="preserve"> (käyty 2.9.2026).</w:t>
      </w:r>
    </w:p>
    <w:p w14:paraId="3225C1FC" w14:textId="3D7059DF" w:rsidR="00000B3D" w:rsidRPr="00000B3D" w:rsidRDefault="00000B3D" w:rsidP="00464B99">
      <w:pPr>
        <w:pStyle w:val="LeiptekstiMigri"/>
        <w:ind w:left="0"/>
        <w:rPr>
          <w:lang w:val="en-US"/>
        </w:rPr>
      </w:pPr>
      <w:r>
        <w:rPr>
          <w:lang w:val="en-US"/>
        </w:rPr>
        <w:t xml:space="preserve">Dawn 5.9.2026. </w:t>
      </w:r>
      <w:r>
        <w:rPr>
          <w:i/>
          <w:iCs/>
          <w:lang w:val="en-US"/>
        </w:rPr>
        <w:t>Punjab faces greater threat from other provinces than ‘neighbouring countries’: CM Maryam</w:t>
      </w:r>
      <w:r>
        <w:rPr>
          <w:lang w:val="en-US"/>
        </w:rPr>
        <w:t xml:space="preserve">, </w:t>
      </w:r>
      <w:hyperlink r:id="rId14" w:history="1">
        <w:r w:rsidRPr="003E210E">
          <w:rPr>
            <w:rStyle w:val="Hyperlinkki"/>
            <w:lang w:val="en-US"/>
          </w:rPr>
          <w:t>https://www.dawn.com/news/2027700</w:t>
        </w:r>
      </w:hyperlink>
      <w:r>
        <w:rPr>
          <w:lang w:val="en-US"/>
        </w:rPr>
        <w:t xml:space="preserve"> (käyty 7.9.2026).</w:t>
      </w:r>
    </w:p>
    <w:p w14:paraId="4B6F7D8E" w14:textId="77777777" w:rsidR="00464B99" w:rsidRDefault="00464B99" w:rsidP="00464B99">
      <w:pPr>
        <w:pStyle w:val="LeiptekstiMigri"/>
        <w:ind w:left="0"/>
        <w:rPr>
          <w:lang w:val="en-US"/>
        </w:rPr>
      </w:pPr>
      <w:r w:rsidRPr="0040410C">
        <w:rPr>
          <w:lang w:val="en-US"/>
        </w:rPr>
        <w:t xml:space="preserve">The Diplomat 21.10.2025. </w:t>
      </w:r>
      <w:r w:rsidRPr="004C1E6A">
        <w:rPr>
          <w:i/>
          <w:iCs/>
          <w:lang w:val="en-US"/>
        </w:rPr>
        <w:t>Pakistan Cracks D</w:t>
      </w:r>
      <w:r>
        <w:rPr>
          <w:i/>
          <w:iCs/>
          <w:lang w:val="en-US"/>
        </w:rPr>
        <w:t>own on Tehreek-e-Labbaik Pakistan</w:t>
      </w:r>
      <w:r>
        <w:rPr>
          <w:lang w:val="en-US"/>
        </w:rPr>
        <w:t xml:space="preserve">, </w:t>
      </w:r>
      <w:hyperlink r:id="rId15" w:history="1">
        <w:r w:rsidRPr="00857EF1">
          <w:rPr>
            <w:rStyle w:val="Hyperlinkki"/>
            <w:lang w:val="en-US"/>
          </w:rPr>
          <w:t>https://thediplomat.com/2025/10/pakistan-cracks-down-on-tehreek-e-labbaik-pakistan/</w:t>
        </w:r>
      </w:hyperlink>
      <w:r>
        <w:rPr>
          <w:lang w:val="en-US"/>
        </w:rPr>
        <w:t xml:space="preserve"> (käyty 1.9.2026).</w:t>
      </w:r>
    </w:p>
    <w:p w14:paraId="0DCA0933" w14:textId="758EB92D" w:rsidR="006A0205" w:rsidRPr="006A0205" w:rsidRDefault="006A0205" w:rsidP="00464B99">
      <w:pPr>
        <w:pStyle w:val="LeiptekstiMigri"/>
        <w:ind w:left="0"/>
        <w:rPr>
          <w:lang w:val="en-US"/>
        </w:rPr>
      </w:pPr>
      <w:r>
        <w:rPr>
          <w:lang w:val="en-US"/>
        </w:rPr>
        <w:t xml:space="preserve">EUAA (European Union Agency for Asylum) 5/2026. </w:t>
      </w:r>
      <w:r>
        <w:rPr>
          <w:i/>
          <w:iCs/>
          <w:lang w:val="en-US"/>
        </w:rPr>
        <w:t>Pakistan: Country Focus</w:t>
      </w:r>
      <w:r>
        <w:rPr>
          <w:lang w:val="en-US"/>
        </w:rPr>
        <w:t xml:space="preserve">, </w:t>
      </w:r>
      <w:hyperlink r:id="rId16" w:history="1">
        <w:r w:rsidRPr="00702CB1">
          <w:rPr>
            <w:rStyle w:val="Hyperlinkki"/>
            <w:lang w:val="en-US"/>
          </w:rPr>
          <w:t>https://www.euaa.europa.eu/sites/default/files/publications/2026-05/2026_05_EUAA_COI_Report_Pakistan_Country_Focus.pdf</w:t>
        </w:r>
      </w:hyperlink>
      <w:r>
        <w:rPr>
          <w:lang w:val="en-US"/>
        </w:rPr>
        <w:t xml:space="preserve"> (käyty 8.9.2026).</w:t>
      </w:r>
    </w:p>
    <w:p w14:paraId="0F309AEA" w14:textId="235BA4B2" w:rsidR="00464B99" w:rsidRDefault="00464B99" w:rsidP="00464B99">
      <w:pPr>
        <w:pStyle w:val="LeiptekstiMigri"/>
        <w:ind w:left="0"/>
        <w:rPr>
          <w:lang w:val="en-US"/>
        </w:rPr>
      </w:pPr>
      <w:r>
        <w:rPr>
          <w:lang w:val="en-US"/>
        </w:rPr>
        <w:lastRenderedPageBreak/>
        <w:t>HRW (Human Rights Watch) 9.6.2025.</w:t>
      </w:r>
      <w:r w:rsidRPr="009B5B04">
        <w:rPr>
          <w:i/>
          <w:iCs/>
          <w:lang w:val="en-US"/>
        </w:rPr>
        <w:t xml:space="preserve"> “A Conspiracy to Grab the Land</w:t>
      </w:r>
      <w:r>
        <w:rPr>
          <w:i/>
          <w:iCs/>
          <w:lang w:val="en-US"/>
        </w:rPr>
        <w:t>”. Exploiting Pakistan’s Blasphemy Laws for Blackmail and Profit</w:t>
      </w:r>
      <w:r>
        <w:rPr>
          <w:lang w:val="en-US"/>
        </w:rPr>
        <w:t xml:space="preserve">, </w:t>
      </w:r>
      <w:hyperlink r:id="rId17" w:history="1">
        <w:r w:rsidRPr="006B6DD9">
          <w:rPr>
            <w:rStyle w:val="Hyperlinkki"/>
            <w:lang w:val="en-US"/>
          </w:rPr>
          <w:t>https://www.hrw.org/report/2025/06/09/conspiracy-grab-land/exploiting-pakistans-blasphemy-laws-blackmail-and-profit</w:t>
        </w:r>
      </w:hyperlink>
      <w:r>
        <w:rPr>
          <w:lang w:val="en-US"/>
        </w:rPr>
        <w:t xml:space="preserve"> (käyty 2.9.2026).</w:t>
      </w:r>
    </w:p>
    <w:p w14:paraId="56B3ACD1" w14:textId="77777777" w:rsidR="00464B99" w:rsidRPr="00C76AE4" w:rsidRDefault="00464B99" w:rsidP="00464B99">
      <w:pPr>
        <w:pStyle w:val="LeiptekstiMigri"/>
        <w:ind w:left="0"/>
        <w:rPr>
          <w:lang w:val="en-US"/>
        </w:rPr>
      </w:pPr>
      <w:r>
        <w:rPr>
          <w:lang w:val="en-US"/>
        </w:rPr>
        <w:t xml:space="preserve">ICCT (International Centre for Counter-Terrorism) / Herbach, M. &amp; Siampakou, N. 13.11.2024. </w:t>
      </w:r>
      <w:r>
        <w:rPr>
          <w:i/>
          <w:iCs/>
          <w:lang w:val="en-US"/>
        </w:rPr>
        <w:t>Faith and Fury: Rising Anti-Blasphemy Extremism in Europe and its Legal Implications</w:t>
      </w:r>
      <w:r>
        <w:rPr>
          <w:lang w:val="en-US"/>
        </w:rPr>
        <w:t xml:space="preserve">, </w:t>
      </w:r>
      <w:hyperlink r:id="rId18" w:history="1">
        <w:r w:rsidRPr="00824FE6">
          <w:rPr>
            <w:rStyle w:val="Hyperlinkki"/>
            <w:lang w:val="en-US"/>
          </w:rPr>
          <w:t>https://icct.nl/publication/faith-and-fury-rising-anti-blasphemy-extremism-europe-and-its-legal-implications</w:t>
        </w:r>
      </w:hyperlink>
      <w:r>
        <w:rPr>
          <w:lang w:val="en-US"/>
        </w:rPr>
        <w:t xml:space="preserve"> (käyty 3.9.2026).</w:t>
      </w:r>
    </w:p>
    <w:p w14:paraId="7D0041DD" w14:textId="61033BFC" w:rsidR="00464B99" w:rsidRPr="00161425" w:rsidRDefault="00464B99" w:rsidP="001B42B5">
      <w:pPr>
        <w:pStyle w:val="LeiptekstiMigri"/>
        <w:ind w:left="0"/>
        <w:rPr>
          <w:lang w:val="en-US"/>
        </w:rPr>
      </w:pPr>
      <w:r>
        <w:rPr>
          <w:lang w:val="en-US"/>
        </w:rPr>
        <w:t xml:space="preserve">International Christian Concern 21.10.2025. </w:t>
      </w:r>
      <w:r>
        <w:rPr>
          <w:i/>
          <w:iCs/>
          <w:lang w:val="en-US"/>
        </w:rPr>
        <w:t>Punjab Moves to Ban TLP as Years of Religious Violence Reach Breaking Point</w:t>
      </w:r>
      <w:r>
        <w:rPr>
          <w:lang w:val="en-US"/>
        </w:rPr>
        <w:t xml:space="preserve">, </w:t>
      </w:r>
      <w:hyperlink r:id="rId19" w:history="1">
        <w:r w:rsidRPr="006B6DD9">
          <w:rPr>
            <w:rStyle w:val="Hyperlinkki"/>
            <w:lang w:val="en-US"/>
          </w:rPr>
          <w:t>https://persecution.org/2025/10/21/punjab-moves-to-ban-tlp-as-years-of-religious-violence-reach-breaking-point/</w:t>
        </w:r>
      </w:hyperlink>
      <w:r>
        <w:rPr>
          <w:lang w:val="en-US"/>
        </w:rPr>
        <w:t xml:space="preserve"> (käyty 2.9.2026).</w:t>
      </w:r>
    </w:p>
    <w:p w14:paraId="0DEBA756" w14:textId="77777777" w:rsidR="00464B99" w:rsidRDefault="00464B99" w:rsidP="00464B99">
      <w:pPr>
        <w:pStyle w:val="LeiptekstiMigri"/>
        <w:ind w:left="0"/>
        <w:rPr>
          <w:lang w:val="en-US"/>
        </w:rPr>
      </w:pPr>
      <w:r>
        <w:rPr>
          <w:lang w:val="en-US"/>
        </w:rPr>
        <w:t xml:space="preserve">Al Jazeera </w:t>
      </w:r>
    </w:p>
    <w:p w14:paraId="247F3F06" w14:textId="77777777" w:rsidR="00464B99" w:rsidRDefault="00464B99" w:rsidP="00464B99">
      <w:pPr>
        <w:pStyle w:val="LeiptekstiMigri"/>
        <w:ind w:left="720"/>
      </w:pPr>
      <w:r>
        <w:rPr>
          <w:lang w:val="en-US"/>
        </w:rPr>
        <w:t xml:space="preserve">17.10.2025. </w:t>
      </w:r>
      <w:r>
        <w:rPr>
          <w:i/>
          <w:iCs/>
          <w:lang w:val="en-US"/>
        </w:rPr>
        <w:t>What’s behind Pakistan’s latest crackdown on religious party TLP?</w:t>
      </w:r>
      <w:r>
        <w:rPr>
          <w:lang w:val="en-US"/>
        </w:rPr>
        <w:t xml:space="preserve"> </w:t>
      </w:r>
      <w:hyperlink r:id="rId20" w:history="1">
        <w:r w:rsidRPr="006B6DD9">
          <w:rPr>
            <w:rStyle w:val="Hyperlinkki"/>
          </w:rPr>
          <w:t>https://www.aljazeera.com/news/2025/10/17/whats-behind-pakistans-latest-crackdown-on-religious-party-tlp</w:t>
        </w:r>
      </w:hyperlink>
      <w:r w:rsidRPr="002021F1">
        <w:t xml:space="preserve"> (käyt</w:t>
      </w:r>
      <w:r>
        <w:t>y 1.9.2026).</w:t>
      </w:r>
    </w:p>
    <w:p w14:paraId="40A1862C" w14:textId="77777777" w:rsidR="00464B99" w:rsidRPr="00813DAC" w:rsidRDefault="00464B99" w:rsidP="00464B99">
      <w:pPr>
        <w:pStyle w:val="LeiptekstiMigri"/>
        <w:ind w:left="720"/>
        <w:rPr>
          <w:lang w:val="en-US"/>
        </w:rPr>
      </w:pPr>
      <w:r w:rsidRPr="00813DAC">
        <w:rPr>
          <w:lang w:val="en-US"/>
        </w:rPr>
        <w:t xml:space="preserve">23.8.2023. </w:t>
      </w:r>
      <w:r w:rsidRPr="00813DAC">
        <w:rPr>
          <w:i/>
          <w:iCs/>
          <w:lang w:val="en-US"/>
        </w:rPr>
        <w:t>Pakistan Christians in fe</w:t>
      </w:r>
      <w:r>
        <w:rPr>
          <w:i/>
          <w:iCs/>
          <w:lang w:val="en-US"/>
        </w:rPr>
        <w:t>ar after blasphemy allegation trigger violence</w:t>
      </w:r>
      <w:r>
        <w:rPr>
          <w:lang w:val="en-US"/>
        </w:rPr>
        <w:t xml:space="preserve">, </w:t>
      </w:r>
      <w:hyperlink r:id="rId21" w:history="1">
        <w:r w:rsidRPr="006B6DD9">
          <w:rPr>
            <w:rStyle w:val="Hyperlinkki"/>
            <w:lang w:val="en-US"/>
          </w:rPr>
          <w:t>https://www.aljazeera.com/news/2023/8/23/pakistan-christians-in-fear-after-blasphemy-allegations-trigger-violence</w:t>
        </w:r>
      </w:hyperlink>
      <w:r>
        <w:rPr>
          <w:lang w:val="en-US"/>
        </w:rPr>
        <w:t xml:space="preserve"> (käyty 2.9.2026).</w:t>
      </w:r>
    </w:p>
    <w:p w14:paraId="0FA51A48" w14:textId="77777777" w:rsidR="00464B99" w:rsidRDefault="00464B99" w:rsidP="00464B99">
      <w:pPr>
        <w:pStyle w:val="LeiptekstiMigri"/>
        <w:ind w:left="0"/>
        <w:rPr>
          <w:lang w:val="en-US"/>
        </w:rPr>
      </w:pPr>
      <w:r>
        <w:rPr>
          <w:lang w:val="en-US"/>
        </w:rPr>
        <w:t xml:space="preserve">MEI (Middle East Institute) 22.4.2021. </w:t>
      </w:r>
      <w:r>
        <w:rPr>
          <w:i/>
          <w:iCs/>
          <w:lang w:val="en-US"/>
        </w:rPr>
        <w:t>Failing to learn from past mistakes, Pakistan caves to the TLP</w:t>
      </w:r>
      <w:r>
        <w:rPr>
          <w:lang w:val="en-US"/>
        </w:rPr>
        <w:t xml:space="preserve">, </w:t>
      </w:r>
      <w:hyperlink r:id="rId22" w:history="1">
        <w:r w:rsidRPr="00857EF1">
          <w:rPr>
            <w:rStyle w:val="Hyperlinkki"/>
            <w:lang w:val="en-US"/>
          </w:rPr>
          <w:t>https://mei.edu/publication/failing-learn-past-mistakes-pakistan-caves-tlp/</w:t>
        </w:r>
      </w:hyperlink>
      <w:r>
        <w:rPr>
          <w:lang w:val="en-US"/>
        </w:rPr>
        <w:t xml:space="preserve"> (käyty 1.9.2026).</w:t>
      </w:r>
    </w:p>
    <w:p w14:paraId="75F19C4D" w14:textId="138AAE35" w:rsidR="00EA4FE5" w:rsidRPr="00EA4FE5" w:rsidRDefault="00EA4FE5" w:rsidP="00464B99">
      <w:pPr>
        <w:pStyle w:val="LeiptekstiMigri"/>
        <w:ind w:left="0"/>
        <w:rPr>
          <w:lang w:val="en-US"/>
        </w:rPr>
      </w:pPr>
      <w:r>
        <w:rPr>
          <w:lang w:val="en-US"/>
        </w:rPr>
        <w:t xml:space="preserve">Morning Star News 2.9.2026. </w:t>
      </w:r>
      <w:r>
        <w:rPr>
          <w:i/>
          <w:iCs/>
          <w:lang w:val="en-US"/>
        </w:rPr>
        <w:t>Two Christians Arrested under Blasphemy Laws in Pakistan</w:t>
      </w:r>
      <w:r>
        <w:rPr>
          <w:lang w:val="en-US"/>
        </w:rPr>
        <w:t xml:space="preserve">, </w:t>
      </w:r>
      <w:hyperlink r:id="rId23" w:history="1">
        <w:r w:rsidRPr="00C633E8">
          <w:rPr>
            <w:rStyle w:val="Hyperlinkki"/>
            <w:lang w:val="en-US"/>
          </w:rPr>
          <w:t>https://morningstarnews.org/2026/09/two-christians-arrested-under-blasphemy-laws-in-pakistan/</w:t>
        </w:r>
      </w:hyperlink>
      <w:r>
        <w:rPr>
          <w:lang w:val="en-US"/>
        </w:rPr>
        <w:t xml:space="preserve"> (käyty 7.9.2026).</w:t>
      </w:r>
    </w:p>
    <w:p w14:paraId="159F8437" w14:textId="77777777" w:rsidR="001B42B5" w:rsidRDefault="00464B99" w:rsidP="002F550F">
      <w:pPr>
        <w:pStyle w:val="LeiptekstiMigri"/>
        <w:ind w:left="0"/>
        <w:rPr>
          <w:lang w:val="en-US"/>
        </w:rPr>
      </w:pPr>
      <w:r w:rsidRPr="00953090">
        <w:rPr>
          <w:lang w:val="en-US"/>
        </w:rPr>
        <w:t xml:space="preserve">Reuters </w:t>
      </w:r>
    </w:p>
    <w:p w14:paraId="5F3CF5D0" w14:textId="1E86A05B" w:rsidR="001B42B5" w:rsidRPr="001B42B5" w:rsidRDefault="001B42B5" w:rsidP="001B42B5">
      <w:pPr>
        <w:pStyle w:val="LeiptekstiMigri"/>
        <w:ind w:left="720"/>
        <w:rPr>
          <w:lang w:val="en-US"/>
        </w:rPr>
      </w:pPr>
      <w:r>
        <w:rPr>
          <w:lang w:val="en-US"/>
        </w:rPr>
        <w:t xml:space="preserve">6.8.2026. </w:t>
      </w:r>
      <w:r>
        <w:rPr>
          <w:i/>
          <w:iCs/>
          <w:lang w:val="en-US"/>
        </w:rPr>
        <w:t>As Pakistan’s army chief turns on hardline Islamist groups, blasphemy cases plummet</w:t>
      </w:r>
      <w:r>
        <w:rPr>
          <w:lang w:val="en-US"/>
        </w:rPr>
        <w:t xml:space="preserve">, </w:t>
      </w:r>
      <w:hyperlink r:id="rId24" w:history="1">
        <w:r w:rsidRPr="00702CB1">
          <w:rPr>
            <w:rStyle w:val="Hyperlinkki"/>
            <w:lang w:val="en-US"/>
          </w:rPr>
          <w:t>https://www.reuters.com/world/asia-pacific/pakistans-army-chief-turns-hardline-islamist-groups-blasphemy-cases-plummet-2026-08-06/</w:t>
        </w:r>
      </w:hyperlink>
      <w:r>
        <w:rPr>
          <w:lang w:val="en-US"/>
        </w:rPr>
        <w:t xml:space="preserve"> (käyty 8.9.2026).</w:t>
      </w:r>
    </w:p>
    <w:p w14:paraId="4BEDFCE5" w14:textId="3413309E" w:rsidR="00464B99" w:rsidRDefault="00464B99" w:rsidP="001B42B5">
      <w:pPr>
        <w:pStyle w:val="LeiptekstiMigri"/>
        <w:ind w:left="720"/>
        <w:rPr>
          <w:lang w:val="en-US"/>
        </w:rPr>
      </w:pPr>
      <w:r w:rsidRPr="00953090">
        <w:rPr>
          <w:lang w:val="en-US"/>
        </w:rPr>
        <w:t xml:space="preserve">23.10.2025. </w:t>
      </w:r>
      <w:r w:rsidRPr="00FB54A5">
        <w:rPr>
          <w:i/>
          <w:iCs/>
          <w:lang w:val="en-US"/>
        </w:rPr>
        <w:t>Pakistan bans Islamist party a</w:t>
      </w:r>
      <w:r>
        <w:rPr>
          <w:i/>
          <w:iCs/>
          <w:lang w:val="en-US"/>
        </w:rPr>
        <w:t>fter deadly clashes</w:t>
      </w:r>
      <w:r>
        <w:rPr>
          <w:lang w:val="en-US"/>
        </w:rPr>
        <w:t xml:space="preserve">, </w:t>
      </w:r>
      <w:hyperlink r:id="rId25" w:history="1">
        <w:r w:rsidR="001B42B5" w:rsidRPr="00702CB1">
          <w:rPr>
            <w:rStyle w:val="Hyperlinkki"/>
            <w:lang w:val="en-US"/>
          </w:rPr>
          <w:t>https://www.reuters.com/world/asia-pacific/pakistan-bans-islamist-party-tehreek-e-labaik-pakistan-under-anti-terrorism-law-2025-10-23/</w:t>
        </w:r>
      </w:hyperlink>
      <w:r>
        <w:rPr>
          <w:lang w:val="en-US"/>
        </w:rPr>
        <w:t xml:space="preserve"> (käyty 1.9.2026).</w:t>
      </w:r>
    </w:p>
    <w:p w14:paraId="1752EDA8" w14:textId="2553E7C8" w:rsidR="00464B99" w:rsidRDefault="00464B99" w:rsidP="00CE1B32">
      <w:pPr>
        <w:pStyle w:val="LeiptekstiMigri"/>
        <w:ind w:left="0"/>
        <w:rPr>
          <w:lang w:val="en-US"/>
        </w:rPr>
      </w:pPr>
      <w:r w:rsidRPr="009D22C4">
        <w:rPr>
          <w:lang w:val="en-US"/>
        </w:rPr>
        <w:t>Tehreek Laibaik International [Youtube]</w:t>
      </w:r>
      <w:r w:rsidR="00CE1B32">
        <w:rPr>
          <w:lang w:val="en-US"/>
        </w:rPr>
        <w:t xml:space="preserve"> </w:t>
      </w:r>
      <w:r w:rsidRPr="009D22C4">
        <w:rPr>
          <w:lang w:val="en-US"/>
        </w:rPr>
        <w:t xml:space="preserve">17.10.2025. </w:t>
      </w:r>
      <w:r w:rsidRPr="009D22C4">
        <w:rPr>
          <w:i/>
          <w:iCs/>
          <w:lang w:val="en-US"/>
        </w:rPr>
        <w:t xml:space="preserve">They arrested Women &amp; Children </w:t>
      </w:r>
      <w:r>
        <w:rPr>
          <w:i/>
          <w:iCs/>
          <w:lang w:val="en-US"/>
        </w:rPr>
        <w:t>–</w:t>
      </w:r>
      <w:r w:rsidRPr="009D22C4">
        <w:rPr>
          <w:i/>
          <w:iCs/>
          <w:lang w:val="en-US"/>
        </w:rPr>
        <w:t xml:space="preserve"> S</w:t>
      </w:r>
      <w:r>
        <w:rPr>
          <w:i/>
          <w:iCs/>
          <w:lang w:val="en-US"/>
        </w:rPr>
        <w:t>hame on Pakistan Govt / Birmingham Protest</w:t>
      </w:r>
      <w:r w:rsidR="00824770">
        <w:rPr>
          <w:lang w:val="en-US"/>
        </w:rPr>
        <w:t xml:space="preserve"> </w:t>
      </w:r>
      <w:hyperlink r:id="rId26" w:history="1">
        <w:r w:rsidR="000E4135" w:rsidRPr="00702CB1">
          <w:rPr>
            <w:rStyle w:val="Hyperlinkki"/>
            <w:lang w:val="en-US"/>
          </w:rPr>
          <w:t>https://www.youtube.com/watch?v=cRr4OuE1T5c</w:t>
        </w:r>
      </w:hyperlink>
      <w:r>
        <w:rPr>
          <w:lang w:val="en-US"/>
        </w:rPr>
        <w:t xml:space="preserve"> (käyty 4.9.2026).</w:t>
      </w:r>
    </w:p>
    <w:p w14:paraId="6CBDE971" w14:textId="77777777" w:rsidR="00A75AB9" w:rsidRDefault="00A75AB9" w:rsidP="00A75AB9">
      <w:pPr>
        <w:pStyle w:val="LeiptekstiMigri"/>
        <w:ind w:left="0"/>
        <w:rPr>
          <w:lang w:val="en-US"/>
        </w:rPr>
      </w:pPr>
      <w:r>
        <w:rPr>
          <w:lang w:val="en-US"/>
        </w:rPr>
        <w:t>Tehreek Labbaik International [Facebook]</w:t>
      </w:r>
    </w:p>
    <w:p w14:paraId="4CB1862B" w14:textId="77777777" w:rsidR="00A75AB9" w:rsidRPr="0092609E" w:rsidRDefault="00A75AB9" w:rsidP="00A75AB9">
      <w:pPr>
        <w:pStyle w:val="LeiptekstiMigri"/>
        <w:ind w:left="0"/>
      </w:pPr>
      <w:r>
        <w:rPr>
          <w:lang w:val="en-US"/>
        </w:rPr>
        <w:tab/>
      </w:r>
      <w:r w:rsidRPr="00067076">
        <w:rPr>
          <w:lang w:val="en-US"/>
        </w:rPr>
        <w:t xml:space="preserve">(päiväämätön). </w:t>
      </w:r>
      <w:hyperlink r:id="rId27" w:history="1">
        <w:r w:rsidRPr="003E210E">
          <w:rPr>
            <w:rStyle w:val="Hyperlinkki"/>
          </w:rPr>
          <w:t>https://www.facebook.com/tehreeklabaikuk/</w:t>
        </w:r>
      </w:hyperlink>
      <w:r>
        <w:t xml:space="preserve"> (käyty 4.9.2026).</w:t>
      </w:r>
    </w:p>
    <w:p w14:paraId="5174EBAC" w14:textId="77777777" w:rsidR="00A75AB9" w:rsidRPr="00067076" w:rsidRDefault="00A75AB9" w:rsidP="00A75AB9">
      <w:pPr>
        <w:pStyle w:val="LeiptekstiMigri"/>
        <w:ind w:left="0"/>
      </w:pPr>
      <w:r w:rsidRPr="0092609E">
        <w:tab/>
      </w:r>
      <w:r w:rsidRPr="00067076">
        <w:t xml:space="preserve">1.12.2025. </w:t>
      </w:r>
      <w:hyperlink r:id="rId28" w:history="1">
        <w:r w:rsidRPr="00067076">
          <w:rPr>
            <w:rStyle w:val="Hyperlinkki"/>
          </w:rPr>
          <w:t>https://www.facebook.com/reel/863059642896266</w:t>
        </w:r>
      </w:hyperlink>
      <w:r w:rsidRPr="00067076">
        <w:t>, (käyty 4.9.2026).</w:t>
      </w:r>
    </w:p>
    <w:p w14:paraId="3671CB44" w14:textId="77777777" w:rsidR="00464B99" w:rsidRDefault="00464B99" w:rsidP="00464B99">
      <w:pPr>
        <w:pStyle w:val="LeiptekstiMigri"/>
        <w:ind w:left="0"/>
        <w:rPr>
          <w:lang w:val="en-US"/>
        </w:rPr>
      </w:pPr>
      <w:r w:rsidRPr="00067076">
        <w:rPr>
          <w:lang w:val="en-US"/>
        </w:rPr>
        <w:t xml:space="preserve">Time 2.11.2018 (päivitetty 12.12.2023). </w:t>
      </w:r>
      <w:r w:rsidRPr="00972573">
        <w:rPr>
          <w:i/>
          <w:iCs/>
          <w:lang w:val="en-US"/>
        </w:rPr>
        <w:t>A Pakistan Court Overturned a</w:t>
      </w:r>
      <w:r>
        <w:rPr>
          <w:i/>
          <w:iCs/>
          <w:lang w:val="en-US"/>
        </w:rPr>
        <w:t xml:space="preserve"> Christian Woman’s Death Sentence for Blasphemy. Now, Protests Are Spreading Across the Country</w:t>
      </w:r>
      <w:r>
        <w:rPr>
          <w:lang w:val="en-US"/>
        </w:rPr>
        <w:t xml:space="preserve">, </w:t>
      </w:r>
      <w:hyperlink r:id="rId29" w:history="1">
        <w:r w:rsidRPr="006B6DD9">
          <w:rPr>
            <w:rStyle w:val="Hyperlinkki"/>
            <w:lang w:val="en-US"/>
          </w:rPr>
          <w:t>https://time.com/5442851/pakistan-blasphemy-asia-bibi-protest/</w:t>
        </w:r>
      </w:hyperlink>
      <w:r>
        <w:rPr>
          <w:lang w:val="en-US"/>
        </w:rPr>
        <w:t xml:space="preserve"> (käyty 2.9.2026).</w:t>
      </w:r>
    </w:p>
    <w:p w14:paraId="4FC77FFF" w14:textId="481B6FC8" w:rsidR="00CF67D6" w:rsidRPr="00441EA0" w:rsidRDefault="00CF67D6" w:rsidP="00464B99">
      <w:pPr>
        <w:pStyle w:val="LeiptekstiMigri"/>
        <w:ind w:left="0"/>
        <w:rPr>
          <w:lang w:val="en-US"/>
        </w:rPr>
      </w:pPr>
      <w:r>
        <w:rPr>
          <w:lang w:val="en-US"/>
        </w:rPr>
        <w:t>ThePrint 10.3.2025.</w:t>
      </w:r>
      <w:r w:rsidR="00441EA0">
        <w:rPr>
          <w:lang w:val="en-US"/>
        </w:rPr>
        <w:t xml:space="preserve"> </w:t>
      </w:r>
      <w:r w:rsidR="00441EA0">
        <w:rPr>
          <w:i/>
          <w:iCs/>
          <w:lang w:val="en-US"/>
        </w:rPr>
        <w:t>What is Tehreek-e-Labbaik, the radical group under spotlight after arrest of 11 Pakistanis in Spain</w:t>
      </w:r>
      <w:r w:rsidR="00441EA0">
        <w:rPr>
          <w:lang w:val="en-US"/>
        </w:rPr>
        <w:t xml:space="preserve">, </w:t>
      </w:r>
      <w:hyperlink r:id="rId30" w:history="1">
        <w:r w:rsidR="00441EA0" w:rsidRPr="003E210E">
          <w:rPr>
            <w:rStyle w:val="Hyperlinkki"/>
            <w:lang w:val="en-US"/>
          </w:rPr>
          <w:t>https://theprint.in/world/what-is-tehreek-e-labbaik-the-radical-group-under-spotlight-after-arrest-of-11-pakistanis-in-spain/2541674/</w:t>
        </w:r>
      </w:hyperlink>
      <w:r w:rsidR="00441EA0">
        <w:rPr>
          <w:lang w:val="en-US"/>
        </w:rPr>
        <w:t xml:space="preserve"> (käyty </w:t>
      </w:r>
      <w:r w:rsidR="0048321F">
        <w:rPr>
          <w:lang w:val="en-US"/>
        </w:rPr>
        <w:t>4.9.2026).</w:t>
      </w:r>
    </w:p>
    <w:p w14:paraId="468FBAB5" w14:textId="77777777" w:rsidR="00464B99" w:rsidRPr="00654593" w:rsidRDefault="00464B99" w:rsidP="00464B99">
      <w:pPr>
        <w:pStyle w:val="LeiptekstiMigri"/>
        <w:ind w:left="0"/>
        <w:rPr>
          <w:lang w:val="en-US"/>
        </w:rPr>
      </w:pPr>
      <w:r>
        <w:rPr>
          <w:lang w:val="en-US"/>
        </w:rPr>
        <w:t xml:space="preserve">USCIRF (United States Commission on International Religious Freedom) 2026. </w:t>
      </w:r>
      <w:r>
        <w:rPr>
          <w:i/>
          <w:iCs/>
          <w:lang w:val="en-US"/>
        </w:rPr>
        <w:t>Annual report</w:t>
      </w:r>
      <w:r>
        <w:rPr>
          <w:lang w:val="en-US"/>
        </w:rPr>
        <w:t xml:space="preserve">, </w:t>
      </w:r>
      <w:hyperlink r:id="rId31" w:history="1">
        <w:r w:rsidRPr="006B6DD9">
          <w:rPr>
            <w:rStyle w:val="Hyperlinkki"/>
            <w:lang w:val="en-US"/>
          </w:rPr>
          <w:t>https://www.uscirf.gov/sites/default/files/2026-03/USCIRF_2026_AR%20(2).pdf</w:t>
        </w:r>
      </w:hyperlink>
      <w:r>
        <w:rPr>
          <w:lang w:val="en-US"/>
        </w:rPr>
        <w:t xml:space="preserve"> (käyty 2.9.2026).</w:t>
      </w:r>
    </w:p>
    <w:p w14:paraId="12FA84C7" w14:textId="3FCC168C" w:rsidR="00464B99" w:rsidRDefault="00464B99" w:rsidP="00464B99">
      <w:pPr>
        <w:pStyle w:val="LeiptekstiMigri"/>
        <w:ind w:left="0"/>
        <w:rPr>
          <w:lang w:val="en-US"/>
        </w:rPr>
      </w:pPr>
      <w:r>
        <w:rPr>
          <w:lang w:val="en-US"/>
        </w:rPr>
        <w:t xml:space="preserve">USDOS (United States Department of State) </w:t>
      </w:r>
      <w:r w:rsidRPr="00916BFE">
        <w:rPr>
          <w:lang w:val="en-US"/>
        </w:rPr>
        <w:t>202</w:t>
      </w:r>
      <w:r w:rsidR="00916BFE" w:rsidRPr="00916BFE">
        <w:rPr>
          <w:lang w:val="en-US"/>
        </w:rPr>
        <w:t>4</w:t>
      </w:r>
      <w:r w:rsidRPr="00916BFE">
        <w:rPr>
          <w:lang w:val="en-US"/>
        </w:rPr>
        <w:t>.</w:t>
      </w:r>
      <w:r>
        <w:rPr>
          <w:lang w:val="en-US"/>
        </w:rPr>
        <w:t xml:space="preserve"> </w:t>
      </w:r>
      <w:r>
        <w:rPr>
          <w:i/>
          <w:iCs/>
          <w:lang w:val="en-US"/>
        </w:rPr>
        <w:t>2023 Report on International Religious Freedom: Pakistan</w:t>
      </w:r>
      <w:r>
        <w:rPr>
          <w:lang w:val="en-US"/>
        </w:rPr>
        <w:t xml:space="preserve">, </w:t>
      </w:r>
      <w:hyperlink r:id="rId32" w:history="1">
        <w:r w:rsidRPr="006B6DD9">
          <w:rPr>
            <w:rStyle w:val="Hyperlinkki"/>
            <w:lang w:val="en-US"/>
          </w:rPr>
          <w:t>https://www.state.gov/reports/2023-report-on-international-religious-freedom/pakistan/</w:t>
        </w:r>
      </w:hyperlink>
      <w:r>
        <w:rPr>
          <w:lang w:val="en-US"/>
        </w:rPr>
        <w:t xml:space="preserve"> (käyty 2.9.2026).</w:t>
      </w:r>
    </w:p>
    <w:p w14:paraId="2FC483A9" w14:textId="77777777" w:rsidR="00464B99" w:rsidRPr="005D23CF" w:rsidRDefault="00464B99" w:rsidP="00464B99">
      <w:pPr>
        <w:pStyle w:val="LeiptekstiMigri"/>
        <w:ind w:left="0"/>
      </w:pPr>
      <w:r w:rsidRPr="00E52CBB">
        <w:rPr>
          <w:lang w:val="en-US"/>
        </w:rPr>
        <w:lastRenderedPageBreak/>
        <w:t>Zafar, A. &amp; Blackmer, G. 2025. ”Digital Religion in the Public Sphere: Tehreek-e-Labbaik Pakistan (TLP) and Alternative for Germany (AfD)</w:t>
      </w:r>
      <w:r>
        <w:rPr>
          <w:lang w:val="en-US"/>
        </w:rPr>
        <w:t>”</w:t>
      </w:r>
      <w:r w:rsidRPr="00E52CBB">
        <w:rPr>
          <w:rFonts w:ascii="Helvetica" w:hAnsi="Helvetica"/>
          <w:color w:val="222222"/>
          <w:sz w:val="18"/>
          <w:szCs w:val="18"/>
          <w:shd w:val="clear" w:color="auto" w:fill="FFFFFF"/>
          <w:lang w:val="en-US"/>
        </w:rPr>
        <w:t xml:space="preserve"> </w:t>
      </w:r>
      <w:r w:rsidRPr="00E52CBB">
        <w:rPr>
          <w:i/>
          <w:iCs/>
          <w:lang w:val="en-US"/>
        </w:rPr>
        <w:t>Religions</w:t>
      </w:r>
      <w:r w:rsidRPr="00E52CBB">
        <w:rPr>
          <w:lang w:val="en-US"/>
        </w:rPr>
        <w:t> </w:t>
      </w:r>
      <w:r w:rsidRPr="00E52CBB">
        <w:rPr>
          <w:i/>
          <w:iCs/>
          <w:lang w:val="en-US"/>
        </w:rPr>
        <w:t>2025</w:t>
      </w:r>
      <w:r w:rsidRPr="00E52CBB">
        <w:rPr>
          <w:lang w:val="en-US"/>
        </w:rPr>
        <w:t>, 16, 627.</w:t>
      </w:r>
      <w:r>
        <w:rPr>
          <w:lang w:val="en-US"/>
        </w:rPr>
        <w:t xml:space="preserve"> </w:t>
      </w:r>
      <w:hyperlink r:id="rId33" w:history="1">
        <w:r w:rsidRPr="005D23CF">
          <w:rPr>
            <w:rStyle w:val="Hyperlinkki"/>
          </w:rPr>
          <w:t>https://doi.org/10.3390/rel16050627</w:t>
        </w:r>
      </w:hyperlink>
      <w:r w:rsidRPr="005D23CF">
        <w:t xml:space="preserve"> (käyty 2.9.2026).</w:t>
      </w:r>
    </w:p>
    <w:p w14:paraId="1A734A15" w14:textId="77777777" w:rsidR="00873A37" w:rsidRPr="00873A37" w:rsidRDefault="00873A37" w:rsidP="00873A37"/>
    <w:p w14:paraId="53EDB782" w14:textId="77777777" w:rsidR="00082DFE" w:rsidRPr="001D5CAA" w:rsidRDefault="003A4DA8" w:rsidP="00082DFE">
      <w:pPr>
        <w:pStyle w:val="LeiptekstiMigri"/>
        <w:ind w:left="0"/>
        <w:rPr>
          <w:lang w:val="en-GB"/>
        </w:rPr>
      </w:pPr>
      <w:r>
        <w:rPr>
          <w:b/>
        </w:rPr>
        <w:pict w14:anchorId="787D6209">
          <v:rect id="_x0000_i1028" style="width:0;height:1.5pt" o:hralign="center" o:hrstd="t" o:hr="t" fillcolor="#a0a0a0" stroked="f"/>
        </w:pict>
      </w:r>
    </w:p>
    <w:p w14:paraId="61A5D2B0" w14:textId="77777777" w:rsidR="00082DFE" w:rsidRDefault="001D63F6" w:rsidP="00810134">
      <w:pPr>
        <w:pStyle w:val="Numeroimatonotsikko"/>
      </w:pPr>
      <w:r>
        <w:t>Tietoja vastauksesta</w:t>
      </w:r>
    </w:p>
    <w:p w14:paraId="31908953"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10F0F166" w14:textId="77777777" w:rsidR="001D63F6" w:rsidRPr="00BC367A" w:rsidRDefault="001D63F6" w:rsidP="00810134">
      <w:pPr>
        <w:pStyle w:val="Numeroimatonotsikko"/>
        <w:rPr>
          <w:lang w:val="en-GB"/>
        </w:rPr>
      </w:pPr>
      <w:r w:rsidRPr="00BC367A">
        <w:rPr>
          <w:lang w:val="en-GB"/>
        </w:rPr>
        <w:t>Information on the response</w:t>
      </w:r>
    </w:p>
    <w:p w14:paraId="06698B08" w14:textId="77777777" w:rsidR="00A35BCB" w:rsidRPr="00A35BCB" w:rsidRDefault="00A35BCB" w:rsidP="00A35BCB">
      <w:pPr>
        <w:rPr>
          <w:lang w:val="en-GB"/>
        </w:rPr>
      </w:pPr>
      <w:r w:rsidRPr="00A35BCB">
        <w:rPr>
          <w:lang w:val="en-GB"/>
        </w:rPr>
        <w:t>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p w14:paraId="1A07757F" w14:textId="77777777" w:rsidR="00B112B8" w:rsidRPr="00A35BCB" w:rsidRDefault="00B112B8" w:rsidP="00A35BCB">
      <w:pPr>
        <w:rPr>
          <w:lang w:val="en-GB"/>
        </w:rPr>
      </w:pPr>
    </w:p>
    <w:sectPr w:rsidR="00B112B8" w:rsidRPr="00A35BCB" w:rsidSect="00072438">
      <w:headerReference w:type="default" r:id="rId34"/>
      <w:headerReference w:type="first" r:id="rId35"/>
      <w:footerReference w:type="first" r:id="rId36"/>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E6D15" w14:textId="77777777" w:rsidR="000D559A" w:rsidRDefault="000D559A" w:rsidP="007E0069">
      <w:pPr>
        <w:spacing w:after="0" w:line="240" w:lineRule="auto"/>
      </w:pPr>
      <w:r>
        <w:separator/>
      </w:r>
    </w:p>
  </w:endnote>
  <w:endnote w:type="continuationSeparator" w:id="0">
    <w:p w14:paraId="73BE2BBB" w14:textId="77777777" w:rsidR="000D559A" w:rsidRDefault="000D559A"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B191F"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64A3D116" w14:textId="77777777" w:rsidTr="00483E37">
      <w:trPr>
        <w:trHeight w:val="189"/>
      </w:trPr>
      <w:tc>
        <w:tcPr>
          <w:tcW w:w="1560" w:type="dxa"/>
        </w:tcPr>
        <w:p w14:paraId="21FF7921" w14:textId="77777777" w:rsidR="004D76E3" w:rsidRPr="00A83D54" w:rsidRDefault="004D76E3" w:rsidP="00337E76">
          <w:pPr>
            <w:pStyle w:val="Alatunniste"/>
            <w:rPr>
              <w:sz w:val="14"/>
              <w:szCs w:val="14"/>
            </w:rPr>
          </w:pPr>
        </w:p>
      </w:tc>
      <w:tc>
        <w:tcPr>
          <w:tcW w:w="2551" w:type="dxa"/>
        </w:tcPr>
        <w:p w14:paraId="60D6A9AC" w14:textId="77777777" w:rsidR="004D76E3" w:rsidRPr="00A83D54" w:rsidRDefault="004D76E3" w:rsidP="00337E76">
          <w:pPr>
            <w:pStyle w:val="Alatunniste"/>
            <w:rPr>
              <w:sz w:val="14"/>
              <w:szCs w:val="14"/>
            </w:rPr>
          </w:pPr>
        </w:p>
      </w:tc>
      <w:tc>
        <w:tcPr>
          <w:tcW w:w="2552" w:type="dxa"/>
        </w:tcPr>
        <w:p w14:paraId="26381EA7" w14:textId="77777777" w:rsidR="004D76E3" w:rsidRPr="00A83D54" w:rsidRDefault="004D76E3" w:rsidP="00337E76">
          <w:pPr>
            <w:pStyle w:val="Alatunniste"/>
            <w:rPr>
              <w:sz w:val="14"/>
              <w:szCs w:val="14"/>
            </w:rPr>
          </w:pPr>
        </w:p>
      </w:tc>
      <w:tc>
        <w:tcPr>
          <w:tcW w:w="2830" w:type="dxa"/>
        </w:tcPr>
        <w:p w14:paraId="51FCA71C" w14:textId="77777777" w:rsidR="004D76E3" w:rsidRPr="00A83D54" w:rsidRDefault="004D76E3" w:rsidP="00337E76">
          <w:pPr>
            <w:pStyle w:val="Alatunniste"/>
            <w:rPr>
              <w:sz w:val="14"/>
              <w:szCs w:val="14"/>
            </w:rPr>
          </w:pPr>
        </w:p>
      </w:tc>
    </w:tr>
    <w:tr w:rsidR="004D76E3" w:rsidRPr="00A83D54" w14:paraId="43A5F41D" w14:textId="77777777" w:rsidTr="00483E37">
      <w:trPr>
        <w:trHeight w:val="189"/>
      </w:trPr>
      <w:tc>
        <w:tcPr>
          <w:tcW w:w="1560" w:type="dxa"/>
        </w:tcPr>
        <w:p w14:paraId="7B9912C1" w14:textId="77777777" w:rsidR="004D76E3" w:rsidRPr="00A83D54" w:rsidRDefault="004D76E3" w:rsidP="00337E76">
          <w:pPr>
            <w:pStyle w:val="Alatunniste"/>
            <w:rPr>
              <w:sz w:val="14"/>
              <w:szCs w:val="14"/>
            </w:rPr>
          </w:pPr>
        </w:p>
      </w:tc>
      <w:tc>
        <w:tcPr>
          <w:tcW w:w="2551" w:type="dxa"/>
        </w:tcPr>
        <w:p w14:paraId="3A71672E" w14:textId="77777777" w:rsidR="004D76E3" w:rsidRPr="00A83D54" w:rsidRDefault="004D76E3" w:rsidP="00337E76">
          <w:pPr>
            <w:pStyle w:val="Alatunniste"/>
            <w:rPr>
              <w:sz w:val="14"/>
              <w:szCs w:val="14"/>
            </w:rPr>
          </w:pPr>
        </w:p>
      </w:tc>
      <w:tc>
        <w:tcPr>
          <w:tcW w:w="2552" w:type="dxa"/>
        </w:tcPr>
        <w:p w14:paraId="2B902D4C" w14:textId="77777777" w:rsidR="004D76E3" w:rsidRPr="00A83D54" w:rsidRDefault="004D76E3" w:rsidP="00337E76">
          <w:pPr>
            <w:pStyle w:val="Alatunniste"/>
            <w:rPr>
              <w:sz w:val="14"/>
              <w:szCs w:val="14"/>
            </w:rPr>
          </w:pPr>
        </w:p>
      </w:tc>
      <w:tc>
        <w:tcPr>
          <w:tcW w:w="2830" w:type="dxa"/>
        </w:tcPr>
        <w:p w14:paraId="5526916D" w14:textId="77777777" w:rsidR="004D76E3" w:rsidRPr="00A83D54" w:rsidRDefault="004D76E3" w:rsidP="00337E76">
          <w:pPr>
            <w:pStyle w:val="Alatunniste"/>
            <w:rPr>
              <w:sz w:val="14"/>
              <w:szCs w:val="14"/>
            </w:rPr>
          </w:pPr>
        </w:p>
      </w:tc>
    </w:tr>
    <w:tr w:rsidR="004D76E3" w:rsidRPr="00A83D54" w14:paraId="6E25DF20" w14:textId="77777777" w:rsidTr="00483E37">
      <w:trPr>
        <w:trHeight w:val="189"/>
      </w:trPr>
      <w:tc>
        <w:tcPr>
          <w:tcW w:w="1560" w:type="dxa"/>
        </w:tcPr>
        <w:p w14:paraId="5092DD7E" w14:textId="77777777" w:rsidR="004D76E3" w:rsidRPr="00A83D54" w:rsidRDefault="004D76E3" w:rsidP="00337E76">
          <w:pPr>
            <w:pStyle w:val="Alatunniste"/>
            <w:rPr>
              <w:sz w:val="14"/>
              <w:szCs w:val="14"/>
            </w:rPr>
          </w:pPr>
        </w:p>
      </w:tc>
      <w:tc>
        <w:tcPr>
          <w:tcW w:w="2551" w:type="dxa"/>
        </w:tcPr>
        <w:p w14:paraId="2D480643" w14:textId="77777777" w:rsidR="004D76E3" w:rsidRPr="00A83D54" w:rsidRDefault="004D76E3" w:rsidP="00337E76">
          <w:pPr>
            <w:pStyle w:val="Alatunniste"/>
            <w:rPr>
              <w:sz w:val="14"/>
              <w:szCs w:val="14"/>
            </w:rPr>
          </w:pPr>
        </w:p>
      </w:tc>
      <w:tc>
        <w:tcPr>
          <w:tcW w:w="2552" w:type="dxa"/>
        </w:tcPr>
        <w:p w14:paraId="3F2509DD" w14:textId="77777777" w:rsidR="004D76E3" w:rsidRPr="00A83D54" w:rsidRDefault="004D76E3" w:rsidP="00337E76">
          <w:pPr>
            <w:pStyle w:val="Alatunniste"/>
            <w:rPr>
              <w:sz w:val="14"/>
              <w:szCs w:val="14"/>
            </w:rPr>
          </w:pPr>
        </w:p>
      </w:tc>
      <w:tc>
        <w:tcPr>
          <w:tcW w:w="2830" w:type="dxa"/>
        </w:tcPr>
        <w:p w14:paraId="0AF82EBE" w14:textId="77777777" w:rsidR="004D76E3" w:rsidRPr="00A83D54" w:rsidRDefault="004D76E3" w:rsidP="00337E76">
          <w:pPr>
            <w:pStyle w:val="Alatunniste"/>
            <w:rPr>
              <w:sz w:val="14"/>
              <w:szCs w:val="14"/>
            </w:rPr>
          </w:pPr>
        </w:p>
      </w:tc>
    </w:tr>
  </w:tbl>
  <w:p w14:paraId="3DEDBFFE"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0E06A8B5" wp14:editId="3082F1DC">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64EB465E"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4CDFE" w14:textId="77777777" w:rsidR="000D559A" w:rsidRDefault="000D559A" w:rsidP="007E0069">
      <w:pPr>
        <w:spacing w:after="0" w:line="240" w:lineRule="auto"/>
      </w:pPr>
      <w:r>
        <w:separator/>
      </w:r>
    </w:p>
  </w:footnote>
  <w:footnote w:type="continuationSeparator" w:id="0">
    <w:p w14:paraId="63A3E516" w14:textId="77777777" w:rsidR="000D559A" w:rsidRDefault="000D559A" w:rsidP="007E0069">
      <w:pPr>
        <w:spacing w:after="0" w:line="240" w:lineRule="auto"/>
      </w:pPr>
      <w:r>
        <w:continuationSeparator/>
      </w:r>
    </w:p>
  </w:footnote>
  <w:footnote w:id="1">
    <w:p w14:paraId="68FB9F6F" w14:textId="77777777" w:rsidR="00B64F4D" w:rsidRPr="002021F1" w:rsidRDefault="00B64F4D" w:rsidP="00B64F4D">
      <w:pPr>
        <w:pStyle w:val="Alaviitteenteksti"/>
        <w:rPr>
          <w:lang w:val="en-US"/>
        </w:rPr>
      </w:pPr>
      <w:r>
        <w:rPr>
          <w:rStyle w:val="Alaviitteenviite"/>
        </w:rPr>
        <w:footnoteRef/>
      </w:r>
      <w:r w:rsidRPr="002021F1">
        <w:rPr>
          <w:lang w:val="en-US"/>
        </w:rPr>
        <w:t xml:space="preserve"> Al J</w:t>
      </w:r>
      <w:r>
        <w:rPr>
          <w:lang w:val="en-US"/>
        </w:rPr>
        <w:t>azeera 17.10.2025.</w:t>
      </w:r>
    </w:p>
  </w:footnote>
  <w:footnote w:id="2">
    <w:p w14:paraId="182052A6" w14:textId="77777777" w:rsidR="00B64F4D" w:rsidRPr="002021F1" w:rsidRDefault="00B64F4D" w:rsidP="00B64F4D">
      <w:pPr>
        <w:pStyle w:val="Alaviitteenteksti"/>
        <w:rPr>
          <w:lang w:val="en-US"/>
        </w:rPr>
      </w:pPr>
      <w:r>
        <w:rPr>
          <w:rStyle w:val="Alaviitteenviite"/>
        </w:rPr>
        <w:footnoteRef/>
      </w:r>
      <w:r w:rsidRPr="002021F1">
        <w:rPr>
          <w:lang w:val="en-US"/>
        </w:rPr>
        <w:t xml:space="preserve"> The Diplomat 21.10.2025.</w:t>
      </w:r>
    </w:p>
  </w:footnote>
  <w:footnote w:id="3">
    <w:p w14:paraId="2B0F5E4E" w14:textId="77777777" w:rsidR="00B64F4D" w:rsidRPr="00953090" w:rsidRDefault="00B64F4D" w:rsidP="00B64F4D">
      <w:pPr>
        <w:pStyle w:val="Alaviitteenteksti"/>
        <w:rPr>
          <w:lang w:val="en-US"/>
        </w:rPr>
      </w:pPr>
      <w:r>
        <w:rPr>
          <w:rStyle w:val="Alaviitteenviite"/>
        </w:rPr>
        <w:footnoteRef/>
      </w:r>
      <w:r w:rsidRPr="00953090">
        <w:rPr>
          <w:lang w:val="en-US"/>
        </w:rPr>
        <w:t xml:space="preserve"> The Diplomat 21.10.2025.</w:t>
      </w:r>
    </w:p>
  </w:footnote>
  <w:footnote w:id="4">
    <w:p w14:paraId="07A1B26D" w14:textId="77777777" w:rsidR="00B64F4D" w:rsidRPr="00491B42" w:rsidRDefault="00B64F4D" w:rsidP="00B64F4D">
      <w:pPr>
        <w:pStyle w:val="Alaviitteenteksti"/>
        <w:rPr>
          <w:lang w:val="en-US"/>
        </w:rPr>
      </w:pPr>
      <w:r>
        <w:rPr>
          <w:rStyle w:val="Alaviitteenviite"/>
        </w:rPr>
        <w:footnoteRef/>
      </w:r>
      <w:r w:rsidRPr="00491B42">
        <w:rPr>
          <w:lang w:val="en-US"/>
        </w:rPr>
        <w:t xml:space="preserve"> MEI 22.4.2021; Zafar &amp; Blackmer 2025.</w:t>
      </w:r>
    </w:p>
  </w:footnote>
  <w:footnote w:id="5">
    <w:p w14:paraId="6146BC23" w14:textId="77777777" w:rsidR="00B64F4D" w:rsidRPr="00491B42" w:rsidRDefault="00B64F4D" w:rsidP="00B64F4D">
      <w:pPr>
        <w:pStyle w:val="Alaviitteenteksti"/>
        <w:rPr>
          <w:lang w:val="en-US"/>
        </w:rPr>
      </w:pPr>
      <w:r>
        <w:rPr>
          <w:rStyle w:val="Alaviitteenviite"/>
        </w:rPr>
        <w:footnoteRef/>
      </w:r>
      <w:r w:rsidRPr="00491B42">
        <w:rPr>
          <w:lang w:val="en-US"/>
        </w:rPr>
        <w:t xml:space="preserve"> Reuters 23.10.2025.</w:t>
      </w:r>
    </w:p>
  </w:footnote>
  <w:footnote w:id="6">
    <w:p w14:paraId="2B029AA4" w14:textId="14C19DEC" w:rsidR="00BF1CC0" w:rsidRPr="00F53A19" w:rsidRDefault="00BF1CC0">
      <w:pPr>
        <w:pStyle w:val="Alaviitteenteksti"/>
        <w:rPr>
          <w:lang w:val="en-US"/>
        </w:rPr>
      </w:pPr>
      <w:r>
        <w:rPr>
          <w:rStyle w:val="Alaviitteenviite"/>
        </w:rPr>
        <w:footnoteRef/>
      </w:r>
      <w:r w:rsidRPr="00F53A19">
        <w:rPr>
          <w:lang w:val="en-US"/>
        </w:rPr>
        <w:t xml:space="preserve"> Reuters 6.8.2026.</w:t>
      </w:r>
    </w:p>
  </w:footnote>
  <w:footnote w:id="7">
    <w:p w14:paraId="7A612E5E" w14:textId="0B8486CF" w:rsidR="002D18F5" w:rsidRPr="00491B42" w:rsidRDefault="002D18F5">
      <w:pPr>
        <w:pStyle w:val="Alaviitteenteksti"/>
        <w:rPr>
          <w:lang w:val="en-US"/>
        </w:rPr>
      </w:pPr>
      <w:r>
        <w:rPr>
          <w:rStyle w:val="Alaviitteenviite"/>
        </w:rPr>
        <w:footnoteRef/>
      </w:r>
      <w:r w:rsidRPr="00491B42">
        <w:rPr>
          <w:lang w:val="en-US"/>
        </w:rPr>
        <w:t xml:space="preserve"> Ks. esim. Dawn 5.9.2026.</w:t>
      </w:r>
    </w:p>
  </w:footnote>
  <w:footnote w:id="8">
    <w:p w14:paraId="02013A91" w14:textId="77777777" w:rsidR="00B64F4D" w:rsidRPr="00F53A19" w:rsidRDefault="00B64F4D" w:rsidP="00B64F4D">
      <w:pPr>
        <w:pStyle w:val="Alaviitteenteksti"/>
        <w:rPr>
          <w:lang w:val="sv-SE"/>
        </w:rPr>
      </w:pPr>
      <w:r>
        <w:rPr>
          <w:rStyle w:val="Alaviitteenviite"/>
        </w:rPr>
        <w:footnoteRef/>
      </w:r>
      <w:r w:rsidRPr="00491B42">
        <w:rPr>
          <w:lang w:val="en-US"/>
        </w:rPr>
        <w:t xml:space="preserve"> Ks. esim. </w:t>
      </w:r>
      <w:r w:rsidRPr="00F53A19">
        <w:rPr>
          <w:lang w:val="sv-SE"/>
        </w:rPr>
        <w:t>USDOS 2023; Al Jazeera 17.10.2025.</w:t>
      </w:r>
    </w:p>
  </w:footnote>
  <w:footnote w:id="9">
    <w:p w14:paraId="04307BA9" w14:textId="77777777" w:rsidR="00B64F4D" w:rsidRPr="00F53A19" w:rsidRDefault="00B64F4D" w:rsidP="00B64F4D">
      <w:pPr>
        <w:pStyle w:val="Alaviitteenteksti"/>
        <w:rPr>
          <w:lang w:val="sv-SE"/>
        </w:rPr>
      </w:pPr>
      <w:r>
        <w:rPr>
          <w:rStyle w:val="Alaviitteenviite"/>
        </w:rPr>
        <w:footnoteRef/>
      </w:r>
      <w:r w:rsidRPr="00F53A19">
        <w:rPr>
          <w:lang w:val="sv-SE"/>
        </w:rPr>
        <w:t xml:space="preserve"> Al Jazeera 17.10.2025.</w:t>
      </w:r>
    </w:p>
  </w:footnote>
  <w:footnote w:id="10">
    <w:p w14:paraId="5304B19A" w14:textId="77777777" w:rsidR="00B64F4D" w:rsidRPr="00766938" w:rsidRDefault="00B64F4D" w:rsidP="00B64F4D">
      <w:pPr>
        <w:pStyle w:val="Alaviitteenteksti"/>
        <w:rPr>
          <w:lang w:val="en-US"/>
        </w:rPr>
      </w:pPr>
      <w:r>
        <w:rPr>
          <w:rStyle w:val="Alaviitteenviite"/>
        </w:rPr>
        <w:footnoteRef/>
      </w:r>
      <w:r w:rsidRPr="00766938">
        <w:rPr>
          <w:lang w:val="en-US"/>
        </w:rPr>
        <w:t xml:space="preserve"> International Christian C</w:t>
      </w:r>
      <w:r>
        <w:rPr>
          <w:lang w:val="en-US"/>
        </w:rPr>
        <w:t>oncern 21.10.2025; Zafar &amp; Blackmer 2025.</w:t>
      </w:r>
    </w:p>
  </w:footnote>
  <w:footnote w:id="11">
    <w:p w14:paraId="761E3C0C" w14:textId="77777777" w:rsidR="00B64F4D" w:rsidRPr="00C60B5F" w:rsidRDefault="00B64F4D" w:rsidP="00B64F4D">
      <w:pPr>
        <w:pStyle w:val="Alaviitteenteksti"/>
      </w:pPr>
      <w:r>
        <w:rPr>
          <w:rStyle w:val="Alaviitteenviite"/>
        </w:rPr>
        <w:footnoteRef/>
      </w:r>
      <w:r w:rsidRPr="00C60B5F">
        <w:t xml:space="preserve"> International Christian Concern 21.10.2025.</w:t>
      </w:r>
    </w:p>
  </w:footnote>
  <w:footnote w:id="12">
    <w:p w14:paraId="541AF47C" w14:textId="3103B54C" w:rsidR="00491B42" w:rsidRPr="00E82F36" w:rsidRDefault="00491B42" w:rsidP="00491B42">
      <w:pPr>
        <w:pStyle w:val="Alaviitteenteksti"/>
      </w:pPr>
      <w:r>
        <w:rPr>
          <w:rStyle w:val="Alaviitteenviite"/>
        </w:rPr>
        <w:footnoteRef/>
      </w:r>
      <w:r>
        <w:t xml:space="preserve"> HRW 9.6.2025. </w:t>
      </w:r>
    </w:p>
  </w:footnote>
  <w:footnote w:id="13">
    <w:p w14:paraId="154D8808" w14:textId="7038D6A1" w:rsidR="00AD1895" w:rsidRPr="00AD1895" w:rsidRDefault="00AD1895">
      <w:pPr>
        <w:pStyle w:val="Alaviitteenteksti"/>
      </w:pPr>
      <w:r>
        <w:rPr>
          <w:rStyle w:val="Alaviitteenviite"/>
        </w:rPr>
        <w:footnoteRef/>
      </w:r>
      <w:r w:rsidR="00EE70EF">
        <w:t xml:space="preserve"> </w:t>
      </w:r>
      <w:r w:rsidRPr="00AD1895">
        <w:t>Pakistanissa toimiva useille kansainvälisi</w:t>
      </w:r>
      <w:r>
        <w:t>lle medioille mm. turvallisuudesta, ihmisoikeuskysymyksistä ja uskonnosta kirjoittava toimittaja.</w:t>
      </w:r>
    </w:p>
  </w:footnote>
  <w:footnote w:id="14">
    <w:p w14:paraId="3B275750" w14:textId="6DB60E1D" w:rsidR="006E0B53" w:rsidRPr="006E0B53" w:rsidRDefault="006E0B53">
      <w:pPr>
        <w:pStyle w:val="Alaviitteenteksti"/>
        <w:rPr>
          <w:lang w:val="en-US"/>
        </w:rPr>
      </w:pPr>
      <w:r>
        <w:rPr>
          <w:rStyle w:val="Alaviitteenviite"/>
        </w:rPr>
        <w:footnoteRef/>
      </w:r>
      <w:r w:rsidRPr="006E0B53">
        <w:rPr>
          <w:lang w:val="en-US"/>
        </w:rPr>
        <w:t xml:space="preserve"> E</w:t>
      </w:r>
      <w:r>
        <w:rPr>
          <w:lang w:val="en-US"/>
        </w:rPr>
        <w:t xml:space="preserve">UAA 5/2026, s. </w:t>
      </w:r>
      <w:r w:rsidR="0003395E">
        <w:rPr>
          <w:lang w:val="en-US"/>
        </w:rPr>
        <w:t>147.</w:t>
      </w:r>
    </w:p>
  </w:footnote>
  <w:footnote w:id="15">
    <w:p w14:paraId="6FEAF4B8" w14:textId="77777777" w:rsidR="007A427A" w:rsidRPr="006E0B53" w:rsidRDefault="007A427A" w:rsidP="007A427A">
      <w:pPr>
        <w:pStyle w:val="Alaviitteenteksti"/>
        <w:rPr>
          <w:lang w:val="en-US"/>
        </w:rPr>
      </w:pPr>
      <w:r>
        <w:rPr>
          <w:rStyle w:val="Alaviitteenviite"/>
        </w:rPr>
        <w:footnoteRef/>
      </w:r>
      <w:r w:rsidRPr="006E0B53">
        <w:rPr>
          <w:lang w:val="en-US"/>
        </w:rPr>
        <w:t xml:space="preserve"> CCE / Meleagrou-Hitchens 3/2024, s.15.</w:t>
      </w:r>
    </w:p>
  </w:footnote>
  <w:footnote w:id="16">
    <w:p w14:paraId="23BB284A" w14:textId="77777777" w:rsidR="007A427A" w:rsidRPr="00051589" w:rsidRDefault="007A427A" w:rsidP="007A427A">
      <w:pPr>
        <w:pStyle w:val="Alaviitteenteksti"/>
      </w:pPr>
      <w:r>
        <w:rPr>
          <w:rStyle w:val="Alaviitteenviite"/>
        </w:rPr>
        <w:footnoteRef/>
      </w:r>
      <w:r w:rsidRPr="00F53A19">
        <w:t xml:space="preserve"> Time 2.11.2018 (päivitetty 12.12.2023). </w:t>
      </w:r>
      <w:r w:rsidRPr="00051589">
        <w:t>TLP:n raportoitiin esittäneen, e</w:t>
      </w:r>
      <w:r>
        <w:t xml:space="preserve">ttä Bibin tapauksen tuomarit olivat </w:t>
      </w:r>
      <w:r>
        <w:rPr>
          <w:i/>
          <w:iCs/>
        </w:rPr>
        <w:t>wajib-ul-qatl</w:t>
      </w:r>
      <w:r>
        <w:t>, eli ”tapettavia”.</w:t>
      </w:r>
    </w:p>
  </w:footnote>
  <w:footnote w:id="17">
    <w:p w14:paraId="5E0552A8" w14:textId="77777777" w:rsidR="007A427A" w:rsidRPr="00067076" w:rsidRDefault="007A427A" w:rsidP="007A427A">
      <w:pPr>
        <w:pStyle w:val="Alaviitteenteksti"/>
        <w:rPr>
          <w:lang w:val="en-US"/>
        </w:rPr>
      </w:pPr>
      <w:r>
        <w:rPr>
          <w:rStyle w:val="Alaviitteenviite"/>
        </w:rPr>
        <w:footnoteRef/>
      </w:r>
      <w:r w:rsidRPr="00067076">
        <w:rPr>
          <w:lang w:val="en-US"/>
        </w:rPr>
        <w:t xml:space="preserve"> USCIRF 2026, s. 41.</w:t>
      </w:r>
    </w:p>
  </w:footnote>
  <w:footnote w:id="18">
    <w:p w14:paraId="0D40E494" w14:textId="77777777" w:rsidR="007A427A" w:rsidRPr="00447CDE" w:rsidRDefault="007A427A" w:rsidP="007A427A">
      <w:pPr>
        <w:pStyle w:val="Alaviitteenteksti"/>
        <w:rPr>
          <w:lang w:val="en-US"/>
        </w:rPr>
      </w:pPr>
      <w:r>
        <w:rPr>
          <w:rStyle w:val="Alaviitteenviite"/>
        </w:rPr>
        <w:footnoteRef/>
      </w:r>
      <w:r w:rsidRPr="00447CDE">
        <w:rPr>
          <w:lang w:val="en-US"/>
        </w:rPr>
        <w:t xml:space="preserve"> HRCP 6/2024, s. 2–3, 6, 7.</w:t>
      </w:r>
    </w:p>
  </w:footnote>
  <w:footnote w:id="19">
    <w:p w14:paraId="0D8DCAAD" w14:textId="77777777" w:rsidR="007A427A" w:rsidRPr="00447CDE" w:rsidRDefault="007A427A" w:rsidP="007A427A">
      <w:pPr>
        <w:pStyle w:val="Alaviitteenteksti"/>
        <w:rPr>
          <w:lang w:val="en-US"/>
        </w:rPr>
      </w:pPr>
      <w:r>
        <w:rPr>
          <w:rStyle w:val="Alaviitteenviite"/>
        </w:rPr>
        <w:footnoteRef/>
      </w:r>
      <w:r w:rsidRPr="00447CDE">
        <w:rPr>
          <w:lang w:val="en-US"/>
        </w:rPr>
        <w:t xml:space="preserve"> Christian Da</w:t>
      </w:r>
      <w:r>
        <w:rPr>
          <w:lang w:val="en-US"/>
        </w:rPr>
        <w:t>ily International / Morning Star News 12.6.2024.</w:t>
      </w:r>
    </w:p>
  </w:footnote>
  <w:footnote w:id="20">
    <w:p w14:paraId="13A4F836" w14:textId="77777777" w:rsidR="007A427A" w:rsidRPr="00447CDE" w:rsidRDefault="007A427A" w:rsidP="007A427A">
      <w:pPr>
        <w:pStyle w:val="Alaviitteenteksti"/>
        <w:rPr>
          <w:lang w:val="en-US"/>
        </w:rPr>
      </w:pPr>
      <w:r>
        <w:rPr>
          <w:rStyle w:val="Alaviitteenviite"/>
        </w:rPr>
        <w:footnoteRef/>
      </w:r>
      <w:r w:rsidRPr="00447CDE">
        <w:rPr>
          <w:lang w:val="en-US"/>
        </w:rPr>
        <w:t xml:space="preserve"> USDOS </w:t>
      </w:r>
      <w:r w:rsidRPr="00916BFE">
        <w:rPr>
          <w:lang w:val="en-US"/>
        </w:rPr>
        <w:t>2024.</w:t>
      </w:r>
    </w:p>
  </w:footnote>
  <w:footnote w:id="21">
    <w:p w14:paraId="3AD2ED49" w14:textId="77777777" w:rsidR="007A427A" w:rsidRPr="005D23CF" w:rsidRDefault="007A427A" w:rsidP="007A427A">
      <w:pPr>
        <w:pStyle w:val="Alaviitteenteksti"/>
        <w:rPr>
          <w:lang w:val="en-US"/>
        </w:rPr>
      </w:pPr>
      <w:r>
        <w:rPr>
          <w:rStyle w:val="Alaviitteenviite"/>
        </w:rPr>
        <w:footnoteRef/>
      </w:r>
      <w:r w:rsidRPr="005D23CF">
        <w:rPr>
          <w:lang w:val="en-US"/>
        </w:rPr>
        <w:t xml:space="preserve"> Al Jazeera 23.8.2023.</w:t>
      </w:r>
    </w:p>
  </w:footnote>
  <w:footnote w:id="22">
    <w:p w14:paraId="48E5CFCD" w14:textId="77777777" w:rsidR="007A427A" w:rsidRPr="005D23CF" w:rsidRDefault="007A427A" w:rsidP="007A427A">
      <w:pPr>
        <w:pStyle w:val="Alaviitteenteksti"/>
        <w:rPr>
          <w:lang w:val="en-US"/>
        </w:rPr>
      </w:pPr>
      <w:r>
        <w:rPr>
          <w:rStyle w:val="Alaviitteenviite"/>
        </w:rPr>
        <w:footnoteRef/>
      </w:r>
      <w:r w:rsidRPr="005D23CF">
        <w:rPr>
          <w:lang w:val="en-US"/>
        </w:rPr>
        <w:t xml:space="preserve"> BBC 17.8.2023.</w:t>
      </w:r>
    </w:p>
  </w:footnote>
  <w:footnote w:id="23">
    <w:p w14:paraId="3361D3D9" w14:textId="77777777" w:rsidR="007A427A" w:rsidRPr="00650414" w:rsidRDefault="007A427A" w:rsidP="007A427A">
      <w:pPr>
        <w:pStyle w:val="Alaviitteenteksti"/>
        <w:rPr>
          <w:lang w:val="en-US"/>
        </w:rPr>
      </w:pPr>
      <w:r>
        <w:rPr>
          <w:rStyle w:val="Alaviitteenviite"/>
        </w:rPr>
        <w:footnoteRef/>
      </w:r>
      <w:r w:rsidRPr="00650414">
        <w:rPr>
          <w:lang w:val="en-US"/>
        </w:rPr>
        <w:t xml:space="preserve"> Amnesty I</w:t>
      </w:r>
      <w:r>
        <w:rPr>
          <w:lang w:val="en-US"/>
        </w:rPr>
        <w:t>nternational 16.8.2024.</w:t>
      </w:r>
    </w:p>
  </w:footnote>
  <w:footnote w:id="24">
    <w:p w14:paraId="22519C7C" w14:textId="58A5B620" w:rsidR="004D41FA" w:rsidRPr="00F53A19" w:rsidRDefault="004D41FA">
      <w:pPr>
        <w:pStyle w:val="Alaviitteenteksti"/>
        <w:rPr>
          <w:lang w:val="en-US"/>
        </w:rPr>
      </w:pPr>
      <w:r>
        <w:rPr>
          <w:rStyle w:val="Alaviitteenviite"/>
        </w:rPr>
        <w:footnoteRef/>
      </w:r>
      <w:r w:rsidRPr="00F53A19">
        <w:rPr>
          <w:lang w:val="en-US"/>
        </w:rPr>
        <w:t xml:space="preserve"> Reuters 6.8.2026.</w:t>
      </w:r>
    </w:p>
  </w:footnote>
  <w:footnote w:id="25">
    <w:p w14:paraId="2F781A1A" w14:textId="1DA56DB4" w:rsidR="002D2F67" w:rsidRPr="002D2F67" w:rsidRDefault="002D2F67">
      <w:pPr>
        <w:pStyle w:val="Alaviitteenteksti"/>
        <w:rPr>
          <w:lang w:val="en-US"/>
        </w:rPr>
      </w:pPr>
      <w:r>
        <w:rPr>
          <w:rStyle w:val="Alaviitteenviite"/>
        </w:rPr>
        <w:footnoteRef/>
      </w:r>
      <w:r w:rsidRPr="002D2F67">
        <w:rPr>
          <w:lang w:val="en-US"/>
        </w:rPr>
        <w:t xml:space="preserve"> Ks. </w:t>
      </w:r>
      <w:r>
        <w:rPr>
          <w:lang w:val="en-US"/>
        </w:rPr>
        <w:t xml:space="preserve">esim. </w:t>
      </w:r>
      <w:r w:rsidRPr="002A00AC">
        <w:rPr>
          <w:lang w:val="en-US"/>
        </w:rPr>
        <w:t>CCE / Meleagrou-Hitchens 3/2024</w:t>
      </w:r>
      <w:r>
        <w:rPr>
          <w:lang w:val="en-US"/>
        </w:rPr>
        <w:t>, s. 17</w:t>
      </w:r>
      <w:r w:rsidR="00855141">
        <w:rPr>
          <w:lang w:val="en-US"/>
        </w:rPr>
        <w:t xml:space="preserve">; </w:t>
      </w:r>
      <w:r w:rsidR="00855141" w:rsidRPr="00C06FB8">
        <w:rPr>
          <w:lang w:val="en-US"/>
        </w:rPr>
        <w:t>ICCT / Herbach &amp; Siampakou 13.11.2024.</w:t>
      </w:r>
    </w:p>
  </w:footnote>
  <w:footnote w:id="26">
    <w:p w14:paraId="00F2847C" w14:textId="77777777" w:rsidR="00B64F4D" w:rsidRPr="00F53A19" w:rsidRDefault="00B64F4D" w:rsidP="00B64F4D">
      <w:pPr>
        <w:pStyle w:val="Alaviitteenteksti"/>
      </w:pPr>
      <w:r>
        <w:rPr>
          <w:rStyle w:val="Alaviitteenviite"/>
        </w:rPr>
        <w:footnoteRef/>
      </w:r>
      <w:r>
        <w:t xml:space="preserve"> Tsetseenitaustainen Abdullakh Anzorov murhasi ranskalaisen opettajan, joka oli esittänyt profeetta Muhammadia esittäviä kuvia ilmaisunvapautta käsittelevällä oppitunnilla. </w:t>
      </w:r>
      <w:r w:rsidRPr="00F53A19">
        <w:t>BBC 28.11.2023.</w:t>
      </w:r>
    </w:p>
  </w:footnote>
  <w:footnote w:id="27">
    <w:p w14:paraId="72D140B7" w14:textId="77777777" w:rsidR="00B64F4D" w:rsidRPr="00F53A19" w:rsidRDefault="00B64F4D" w:rsidP="00B64F4D">
      <w:pPr>
        <w:pStyle w:val="Alaviitteenteksti"/>
        <w:tabs>
          <w:tab w:val="left" w:pos="2049"/>
        </w:tabs>
      </w:pPr>
      <w:r>
        <w:rPr>
          <w:rStyle w:val="Alaviitteenviite"/>
        </w:rPr>
        <w:footnoteRef/>
      </w:r>
      <w:r w:rsidRPr="00F53A19">
        <w:t xml:space="preserve"> Zafar &amp; Blackmer 2025.</w:t>
      </w:r>
    </w:p>
  </w:footnote>
  <w:footnote w:id="28">
    <w:p w14:paraId="60ACAB1C" w14:textId="77777777" w:rsidR="00B64F4D" w:rsidRPr="00F53A19" w:rsidRDefault="00B64F4D" w:rsidP="00B64F4D">
      <w:pPr>
        <w:pStyle w:val="Alaviitteenteksti"/>
      </w:pPr>
      <w:r>
        <w:rPr>
          <w:rStyle w:val="Alaviitteenviite"/>
        </w:rPr>
        <w:footnoteRef/>
      </w:r>
      <w:r w:rsidRPr="00F53A19">
        <w:t xml:space="preserve"> ICCT / Herbach &amp; Siampakou 13.11.2024.</w:t>
      </w:r>
    </w:p>
  </w:footnote>
  <w:footnote w:id="29">
    <w:p w14:paraId="706A51A7" w14:textId="12E84ACA" w:rsidR="00B64F4D" w:rsidRPr="00A75AB9" w:rsidRDefault="00B64F4D" w:rsidP="00B64F4D">
      <w:pPr>
        <w:pStyle w:val="Alaviitteenteksti"/>
        <w:rPr>
          <w:lang w:val="en-US"/>
        </w:rPr>
      </w:pPr>
      <w:r>
        <w:rPr>
          <w:rStyle w:val="Alaviitteenviite"/>
        </w:rPr>
        <w:footnoteRef/>
      </w:r>
      <w:r w:rsidRPr="00143072">
        <w:t xml:space="preserve"> Sosiaalisessa mediassa </w:t>
      </w:r>
      <w:r>
        <w:t>Tehreek Labaik International -nimisen ryhmän Facebook- ja YouTube -sivuilla käytetään myös tunnistetta @Tehreeklabaikuk</w:t>
      </w:r>
      <w:r w:rsidR="004F1D01">
        <w:t xml:space="preserve"> tai TLP-UK</w:t>
      </w:r>
      <w:r>
        <w:t>, ja jotkut</w:t>
      </w:r>
      <w:r w:rsidR="007B12C5">
        <w:t xml:space="preserve"> sen</w:t>
      </w:r>
      <w:r>
        <w:t xml:space="preserve"> julkaisut liittyvät toimintaan Britanniassa. </w:t>
      </w:r>
      <w:r w:rsidR="00D36E0E" w:rsidRPr="00A75AB9">
        <w:rPr>
          <w:lang w:val="en-US"/>
        </w:rPr>
        <w:t xml:space="preserve">Ks. esim. </w:t>
      </w:r>
      <w:r w:rsidR="000344F2" w:rsidRPr="00A75AB9">
        <w:rPr>
          <w:lang w:val="en-US"/>
        </w:rPr>
        <w:t>Tehreek Laibaik International [Youtube] 17.10.2025; Tehreek Labbaik International [Facebook] (päiväämätön)</w:t>
      </w:r>
      <w:r w:rsidR="00D1362B">
        <w:rPr>
          <w:lang w:val="en-US"/>
        </w:rPr>
        <w:t xml:space="preserve">; </w:t>
      </w:r>
      <w:r w:rsidR="00D1362B" w:rsidRPr="00F53A19">
        <w:rPr>
          <w:lang w:val="en-US"/>
        </w:rPr>
        <w:t>1.12.2025.</w:t>
      </w:r>
    </w:p>
  </w:footnote>
  <w:footnote w:id="30">
    <w:p w14:paraId="39CB71EC" w14:textId="77777777" w:rsidR="00B64F4D" w:rsidRPr="00C06FB8" w:rsidRDefault="00B64F4D" w:rsidP="00B64F4D">
      <w:pPr>
        <w:pStyle w:val="Alaviitteenteksti"/>
        <w:rPr>
          <w:lang w:val="en-US"/>
        </w:rPr>
      </w:pPr>
      <w:r>
        <w:rPr>
          <w:rStyle w:val="Alaviitteenviite"/>
        </w:rPr>
        <w:footnoteRef/>
      </w:r>
      <w:r w:rsidRPr="00C06FB8">
        <w:rPr>
          <w:lang w:val="en-US"/>
        </w:rPr>
        <w:t xml:space="preserve"> CCE / Meleagrou-Hitchens 3/2024, s. 17.</w:t>
      </w:r>
    </w:p>
  </w:footnote>
  <w:footnote w:id="31">
    <w:p w14:paraId="743C8496" w14:textId="2016D26E" w:rsidR="006C5DF9" w:rsidRPr="006C5DF9" w:rsidRDefault="006C5DF9">
      <w:pPr>
        <w:pStyle w:val="Alaviitteenteksti"/>
        <w:rPr>
          <w:lang w:val="en-US"/>
        </w:rPr>
      </w:pPr>
      <w:r>
        <w:rPr>
          <w:rStyle w:val="Alaviitteenviite"/>
        </w:rPr>
        <w:footnoteRef/>
      </w:r>
      <w:r w:rsidRPr="006C5DF9">
        <w:rPr>
          <w:lang w:val="en-US"/>
        </w:rPr>
        <w:t xml:space="preserve"> </w:t>
      </w:r>
      <w:r w:rsidRPr="00033844">
        <w:rPr>
          <w:lang w:val="en-US"/>
        </w:rPr>
        <w:t>AP 9.9.2024</w:t>
      </w:r>
      <w:r>
        <w:rPr>
          <w:lang w:val="en-US"/>
        </w:rPr>
        <w:t xml:space="preserve">; </w:t>
      </w:r>
      <w:r w:rsidRPr="002A00AC">
        <w:rPr>
          <w:lang w:val="en-US"/>
        </w:rPr>
        <w:t>CCE / Meleagrou-Hitchens 3/2024</w:t>
      </w:r>
      <w:r>
        <w:rPr>
          <w:lang w:val="en-US"/>
        </w:rPr>
        <w:t xml:space="preserve">, s. 15–16; </w:t>
      </w:r>
      <w:r w:rsidRPr="00C06FB8">
        <w:rPr>
          <w:lang w:val="en-US"/>
        </w:rPr>
        <w:t>ICCT / Herbach &amp; Siampakou 13.11.2024</w:t>
      </w:r>
      <w:r>
        <w:rPr>
          <w:lang w:val="en-US"/>
        </w:rPr>
        <w:t xml:space="preserve">; </w:t>
      </w:r>
      <w:r w:rsidRPr="00CF67D6">
        <w:rPr>
          <w:lang w:val="en-US"/>
        </w:rPr>
        <w:t>T</w:t>
      </w:r>
      <w:r>
        <w:rPr>
          <w:lang w:val="en-US"/>
        </w:rPr>
        <w:t>hePrint 10.3.2025.</w:t>
      </w:r>
    </w:p>
  </w:footnote>
  <w:footnote w:id="32">
    <w:p w14:paraId="4CDE471F" w14:textId="77777777" w:rsidR="00B64F4D" w:rsidRPr="00033844" w:rsidRDefault="00B64F4D" w:rsidP="00B64F4D">
      <w:pPr>
        <w:pStyle w:val="Alaviitteenteksti"/>
        <w:rPr>
          <w:lang w:val="en-US"/>
        </w:rPr>
      </w:pPr>
      <w:r>
        <w:rPr>
          <w:rStyle w:val="Alaviitteenviite"/>
        </w:rPr>
        <w:footnoteRef/>
      </w:r>
      <w:r w:rsidRPr="00033844">
        <w:rPr>
          <w:lang w:val="en-US"/>
        </w:rPr>
        <w:t xml:space="preserve"> AP 9.9.2024.</w:t>
      </w:r>
    </w:p>
  </w:footnote>
  <w:footnote w:id="33">
    <w:p w14:paraId="065B48AE" w14:textId="77777777" w:rsidR="00B64F4D" w:rsidRPr="00C06FB8" w:rsidRDefault="00B64F4D" w:rsidP="00B64F4D">
      <w:pPr>
        <w:pStyle w:val="Alaviitteenteksti"/>
        <w:rPr>
          <w:lang w:val="en-US"/>
        </w:rPr>
      </w:pPr>
      <w:r>
        <w:rPr>
          <w:rStyle w:val="Alaviitteenviite"/>
        </w:rPr>
        <w:footnoteRef/>
      </w:r>
      <w:r w:rsidRPr="00C06FB8">
        <w:rPr>
          <w:lang w:val="en-US"/>
        </w:rPr>
        <w:t xml:space="preserve"> ICCT / Herbach &amp; Siampakou 13.11.2024.</w:t>
      </w:r>
    </w:p>
  </w:footnote>
  <w:footnote w:id="34">
    <w:p w14:paraId="76FFFB92" w14:textId="77777777" w:rsidR="00B64F4D" w:rsidRPr="001A6B48" w:rsidRDefault="00B64F4D" w:rsidP="00B64F4D">
      <w:pPr>
        <w:pStyle w:val="Alaviitteenteksti"/>
        <w:rPr>
          <w:lang w:val="en-US"/>
        </w:rPr>
      </w:pPr>
      <w:r>
        <w:rPr>
          <w:rStyle w:val="Alaviitteenviite"/>
        </w:rPr>
        <w:footnoteRef/>
      </w:r>
      <w:r w:rsidRPr="001A6B48">
        <w:rPr>
          <w:lang w:val="en-US"/>
        </w:rPr>
        <w:t xml:space="preserve"> </w:t>
      </w:r>
      <w:r w:rsidRPr="00E66117">
        <w:rPr>
          <w:lang w:val="en-US"/>
        </w:rPr>
        <w:t>IC</w:t>
      </w:r>
      <w:r>
        <w:rPr>
          <w:lang w:val="en-US"/>
        </w:rPr>
        <w:t>CT / Herbach &amp; Siampakou 13.11.2024.</w:t>
      </w:r>
    </w:p>
  </w:footnote>
  <w:footnote w:id="35">
    <w:p w14:paraId="375714EB" w14:textId="0732FB09" w:rsidR="00CF67D6" w:rsidRPr="00CF67D6" w:rsidRDefault="00CF67D6">
      <w:pPr>
        <w:pStyle w:val="Alaviitteenteksti"/>
        <w:rPr>
          <w:lang w:val="en-US"/>
        </w:rPr>
      </w:pPr>
      <w:r>
        <w:rPr>
          <w:rStyle w:val="Alaviitteenviite"/>
        </w:rPr>
        <w:footnoteRef/>
      </w:r>
      <w:r w:rsidRPr="00CF67D6">
        <w:rPr>
          <w:lang w:val="en-US"/>
        </w:rPr>
        <w:t xml:space="preserve"> T</w:t>
      </w:r>
      <w:r>
        <w:rPr>
          <w:lang w:val="en-US"/>
        </w:rPr>
        <w:t>hePrint 10.3.2025.</w:t>
      </w:r>
    </w:p>
  </w:footnote>
  <w:footnote w:id="36">
    <w:p w14:paraId="5563115D" w14:textId="77777777" w:rsidR="00B64F4D" w:rsidRPr="00C00F05" w:rsidRDefault="00B64F4D" w:rsidP="00B64F4D">
      <w:pPr>
        <w:pStyle w:val="Alaviitteenteksti"/>
        <w:rPr>
          <w:lang w:val="en-US"/>
        </w:rPr>
      </w:pPr>
      <w:r>
        <w:rPr>
          <w:rStyle w:val="Alaviitteenviite"/>
        </w:rPr>
        <w:footnoteRef/>
      </w:r>
      <w:r w:rsidRPr="00C00F05">
        <w:rPr>
          <w:lang w:val="en-US"/>
        </w:rPr>
        <w:t xml:space="preserve"> </w:t>
      </w:r>
      <w:r w:rsidRPr="002A00AC">
        <w:rPr>
          <w:lang w:val="en-US"/>
        </w:rPr>
        <w:t>CCE / Meleagrou-Hitchens 3/2024</w:t>
      </w:r>
      <w:r>
        <w:rPr>
          <w:lang w:val="en-US"/>
        </w:rPr>
        <w:t>, s. 15–16.</w:t>
      </w:r>
    </w:p>
  </w:footnote>
  <w:footnote w:id="37">
    <w:p w14:paraId="3860AE14" w14:textId="77777777" w:rsidR="00CF67D6" w:rsidRPr="00F65EE8" w:rsidRDefault="00CF67D6" w:rsidP="00CF67D6">
      <w:pPr>
        <w:pStyle w:val="Alaviitteenteksti"/>
        <w:rPr>
          <w:lang w:val="en-US"/>
        </w:rPr>
      </w:pPr>
      <w:r>
        <w:rPr>
          <w:rStyle w:val="Alaviitteenviite"/>
        </w:rPr>
        <w:footnoteRef/>
      </w:r>
      <w:r w:rsidRPr="00F65EE8">
        <w:rPr>
          <w:lang w:val="en-US"/>
        </w:rPr>
        <w:t xml:space="preserve"> </w:t>
      </w:r>
      <w:r w:rsidRPr="002A00AC">
        <w:rPr>
          <w:lang w:val="en-US"/>
        </w:rPr>
        <w:t>CCE / Meleagrou-Hitchens 3/2024</w:t>
      </w:r>
      <w:r>
        <w:rPr>
          <w:lang w:val="en-US"/>
        </w:rPr>
        <w:t xml:space="preserve">, s. 16; </w:t>
      </w:r>
      <w:r w:rsidRPr="00E66117">
        <w:rPr>
          <w:lang w:val="en-US"/>
        </w:rPr>
        <w:t>IC</w:t>
      </w:r>
      <w:r>
        <w:rPr>
          <w:lang w:val="en-US"/>
        </w:rPr>
        <w:t>CT / Herbach &amp; Siampakou 13.11.2024.</w:t>
      </w:r>
    </w:p>
  </w:footnote>
  <w:footnote w:id="38">
    <w:p w14:paraId="549E0A68" w14:textId="77777777" w:rsidR="00B64F4D" w:rsidRPr="00F65EE8" w:rsidRDefault="00B64F4D" w:rsidP="00B64F4D">
      <w:pPr>
        <w:pStyle w:val="Alaviitteenteksti"/>
        <w:rPr>
          <w:lang w:val="en-US"/>
        </w:rPr>
      </w:pPr>
      <w:r>
        <w:rPr>
          <w:rStyle w:val="Alaviitteenviite"/>
        </w:rPr>
        <w:footnoteRef/>
      </w:r>
      <w:r w:rsidRPr="00F65EE8">
        <w:rPr>
          <w:lang w:val="en-US"/>
        </w:rPr>
        <w:t xml:space="preserve"> </w:t>
      </w:r>
      <w:r w:rsidRPr="002A00AC">
        <w:rPr>
          <w:lang w:val="en-US"/>
        </w:rPr>
        <w:t>CCE / Meleagrou-Hitchens 3/2024</w:t>
      </w:r>
      <w:r>
        <w:rPr>
          <w:lang w:val="en-US"/>
        </w:rPr>
        <w:t>, s. 15–16.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0C8562C7" w14:textId="77777777" w:rsidTr="00110B17">
      <w:trPr>
        <w:tblHeader/>
      </w:trPr>
      <w:tc>
        <w:tcPr>
          <w:tcW w:w="3005" w:type="dxa"/>
          <w:tcBorders>
            <w:top w:val="nil"/>
            <w:left w:val="nil"/>
            <w:bottom w:val="nil"/>
            <w:right w:val="nil"/>
          </w:tcBorders>
        </w:tcPr>
        <w:p w14:paraId="4C7A2076" w14:textId="77777777" w:rsidR="0064460B" w:rsidRPr="00A058E4" w:rsidRDefault="0064460B">
          <w:pPr>
            <w:pStyle w:val="Yltunniste"/>
            <w:rPr>
              <w:sz w:val="16"/>
              <w:szCs w:val="16"/>
            </w:rPr>
          </w:pPr>
        </w:p>
      </w:tc>
      <w:tc>
        <w:tcPr>
          <w:tcW w:w="3005" w:type="dxa"/>
          <w:tcBorders>
            <w:top w:val="nil"/>
            <w:left w:val="nil"/>
            <w:bottom w:val="nil"/>
            <w:right w:val="nil"/>
          </w:tcBorders>
        </w:tcPr>
        <w:p w14:paraId="043C373F" w14:textId="77777777" w:rsidR="0064460B" w:rsidRPr="00A058E4" w:rsidRDefault="0064460B">
          <w:pPr>
            <w:pStyle w:val="Yltunniste"/>
            <w:rPr>
              <w:b/>
              <w:sz w:val="16"/>
              <w:szCs w:val="16"/>
            </w:rPr>
          </w:pPr>
        </w:p>
      </w:tc>
      <w:tc>
        <w:tcPr>
          <w:tcW w:w="3006" w:type="dxa"/>
          <w:tcBorders>
            <w:top w:val="nil"/>
            <w:left w:val="nil"/>
            <w:bottom w:val="nil"/>
            <w:right w:val="nil"/>
          </w:tcBorders>
        </w:tcPr>
        <w:p w14:paraId="15202057"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1E8B8FC2" w14:textId="77777777" w:rsidTr="00421708">
      <w:tc>
        <w:tcPr>
          <w:tcW w:w="3005" w:type="dxa"/>
          <w:tcBorders>
            <w:top w:val="nil"/>
            <w:left w:val="nil"/>
            <w:bottom w:val="nil"/>
            <w:right w:val="nil"/>
          </w:tcBorders>
        </w:tcPr>
        <w:p w14:paraId="742B3678" w14:textId="77777777" w:rsidR="0064460B" w:rsidRPr="00A058E4" w:rsidRDefault="0064460B">
          <w:pPr>
            <w:pStyle w:val="Yltunniste"/>
            <w:rPr>
              <w:sz w:val="16"/>
              <w:szCs w:val="16"/>
            </w:rPr>
          </w:pPr>
        </w:p>
      </w:tc>
      <w:tc>
        <w:tcPr>
          <w:tcW w:w="3005" w:type="dxa"/>
          <w:tcBorders>
            <w:top w:val="nil"/>
            <w:left w:val="nil"/>
            <w:bottom w:val="nil"/>
            <w:right w:val="nil"/>
          </w:tcBorders>
        </w:tcPr>
        <w:p w14:paraId="38D5930E" w14:textId="77777777" w:rsidR="0064460B" w:rsidRPr="00A058E4" w:rsidRDefault="0064460B">
          <w:pPr>
            <w:pStyle w:val="Yltunniste"/>
            <w:rPr>
              <w:sz w:val="16"/>
              <w:szCs w:val="16"/>
            </w:rPr>
          </w:pPr>
        </w:p>
      </w:tc>
      <w:tc>
        <w:tcPr>
          <w:tcW w:w="3006" w:type="dxa"/>
          <w:tcBorders>
            <w:top w:val="nil"/>
            <w:left w:val="nil"/>
            <w:bottom w:val="nil"/>
            <w:right w:val="nil"/>
          </w:tcBorders>
        </w:tcPr>
        <w:p w14:paraId="7477447E" w14:textId="77777777" w:rsidR="0064460B" w:rsidRPr="00A058E4" w:rsidRDefault="0064460B" w:rsidP="00A058E4">
          <w:pPr>
            <w:pStyle w:val="Yltunniste"/>
            <w:jc w:val="right"/>
            <w:rPr>
              <w:sz w:val="16"/>
              <w:szCs w:val="16"/>
            </w:rPr>
          </w:pPr>
        </w:p>
      </w:tc>
    </w:tr>
    <w:tr w:rsidR="0064460B" w:rsidRPr="00A058E4" w14:paraId="3FC141EA" w14:textId="77777777" w:rsidTr="00421708">
      <w:tc>
        <w:tcPr>
          <w:tcW w:w="3005" w:type="dxa"/>
          <w:tcBorders>
            <w:top w:val="nil"/>
            <w:left w:val="nil"/>
            <w:bottom w:val="nil"/>
            <w:right w:val="nil"/>
          </w:tcBorders>
        </w:tcPr>
        <w:p w14:paraId="6B16D439" w14:textId="77777777" w:rsidR="0064460B" w:rsidRPr="00A058E4" w:rsidRDefault="0064460B">
          <w:pPr>
            <w:pStyle w:val="Yltunniste"/>
            <w:rPr>
              <w:sz w:val="16"/>
              <w:szCs w:val="16"/>
            </w:rPr>
          </w:pPr>
        </w:p>
      </w:tc>
      <w:tc>
        <w:tcPr>
          <w:tcW w:w="3005" w:type="dxa"/>
          <w:tcBorders>
            <w:top w:val="nil"/>
            <w:left w:val="nil"/>
            <w:bottom w:val="nil"/>
            <w:right w:val="nil"/>
          </w:tcBorders>
        </w:tcPr>
        <w:p w14:paraId="65D88B3C" w14:textId="77777777" w:rsidR="0064460B" w:rsidRPr="00A058E4" w:rsidRDefault="0064460B">
          <w:pPr>
            <w:pStyle w:val="Yltunniste"/>
            <w:rPr>
              <w:sz w:val="16"/>
              <w:szCs w:val="16"/>
            </w:rPr>
          </w:pPr>
        </w:p>
      </w:tc>
      <w:tc>
        <w:tcPr>
          <w:tcW w:w="3006" w:type="dxa"/>
          <w:tcBorders>
            <w:top w:val="nil"/>
            <w:left w:val="nil"/>
            <w:bottom w:val="nil"/>
            <w:right w:val="nil"/>
          </w:tcBorders>
        </w:tcPr>
        <w:p w14:paraId="3F6278CE" w14:textId="77777777" w:rsidR="0064460B" w:rsidRPr="00A058E4" w:rsidRDefault="0064460B" w:rsidP="00A058E4">
          <w:pPr>
            <w:pStyle w:val="Yltunniste"/>
            <w:jc w:val="right"/>
            <w:rPr>
              <w:sz w:val="16"/>
              <w:szCs w:val="16"/>
            </w:rPr>
          </w:pPr>
        </w:p>
      </w:tc>
    </w:tr>
  </w:tbl>
  <w:p w14:paraId="740A87FE"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651732EA" wp14:editId="4609372A">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06299ACA" w14:textId="77777777" w:rsidTr="004B2B44">
      <w:tc>
        <w:tcPr>
          <w:tcW w:w="3005" w:type="dxa"/>
          <w:tcBorders>
            <w:top w:val="nil"/>
            <w:left w:val="nil"/>
            <w:bottom w:val="nil"/>
            <w:right w:val="nil"/>
          </w:tcBorders>
        </w:tcPr>
        <w:p w14:paraId="2CD83F09" w14:textId="77777777" w:rsidR="00873A37" w:rsidRPr="00A058E4" w:rsidRDefault="00873A37">
          <w:pPr>
            <w:pStyle w:val="Yltunniste"/>
            <w:rPr>
              <w:sz w:val="16"/>
              <w:szCs w:val="16"/>
            </w:rPr>
          </w:pPr>
        </w:p>
      </w:tc>
      <w:tc>
        <w:tcPr>
          <w:tcW w:w="3005" w:type="dxa"/>
          <w:tcBorders>
            <w:top w:val="nil"/>
            <w:left w:val="nil"/>
            <w:bottom w:val="nil"/>
            <w:right w:val="nil"/>
          </w:tcBorders>
        </w:tcPr>
        <w:p w14:paraId="7EF70B3E" w14:textId="77777777" w:rsidR="00873A37" w:rsidRPr="00A058E4" w:rsidRDefault="00873A37">
          <w:pPr>
            <w:pStyle w:val="Yltunniste"/>
            <w:rPr>
              <w:b/>
              <w:sz w:val="16"/>
              <w:szCs w:val="16"/>
            </w:rPr>
          </w:pPr>
        </w:p>
      </w:tc>
      <w:tc>
        <w:tcPr>
          <w:tcW w:w="3006" w:type="dxa"/>
          <w:tcBorders>
            <w:top w:val="nil"/>
            <w:left w:val="nil"/>
            <w:bottom w:val="nil"/>
            <w:right w:val="nil"/>
          </w:tcBorders>
        </w:tcPr>
        <w:p w14:paraId="66773498"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7056F1F3" w14:textId="77777777" w:rsidTr="004B2B44">
      <w:tc>
        <w:tcPr>
          <w:tcW w:w="3005" w:type="dxa"/>
          <w:tcBorders>
            <w:top w:val="nil"/>
            <w:left w:val="nil"/>
            <w:bottom w:val="nil"/>
            <w:right w:val="nil"/>
          </w:tcBorders>
        </w:tcPr>
        <w:p w14:paraId="0523FC9F" w14:textId="77777777" w:rsidR="00873A37" w:rsidRPr="00A058E4" w:rsidRDefault="00873A37">
          <w:pPr>
            <w:pStyle w:val="Yltunniste"/>
            <w:rPr>
              <w:sz w:val="16"/>
              <w:szCs w:val="16"/>
            </w:rPr>
          </w:pPr>
        </w:p>
      </w:tc>
      <w:tc>
        <w:tcPr>
          <w:tcW w:w="3005" w:type="dxa"/>
          <w:tcBorders>
            <w:top w:val="nil"/>
            <w:left w:val="nil"/>
            <w:bottom w:val="nil"/>
            <w:right w:val="nil"/>
          </w:tcBorders>
        </w:tcPr>
        <w:p w14:paraId="509F0CF1" w14:textId="77777777" w:rsidR="00873A37" w:rsidRPr="00A058E4" w:rsidRDefault="00873A37">
          <w:pPr>
            <w:pStyle w:val="Yltunniste"/>
            <w:rPr>
              <w:sz w:val="16"/>
              <w:szCs w:val="16"/>
            </w:rPr>
          </w:pPr>
        </w:p>
      </w:tc>
      <w:tc>
        <w:tcPr>
          <w:tcW w:w="3006" w:type="dxa"/>
          <w:tcBorders>
            <w:top w:val="nil"/>
            <w:left w:val="nil"/>
            <w:bottom w:val="nil"/>
            <w:right w:val="nil"/>
          </w:tcBorders>
        </w:tcPr>
        <w:p w14:paraId="00C067B3" w14:textId="77777777" w:rsidR="00873A37" w:rsidRPr="00A058E4" w:rsidRDefault="00873A37" w:rsidP="00A058E4">
          <w:pPr>
            <w:pStyle w:val="Yltunniste"/>
            <w:jc w:val="right"/>
            <w:rPr>
              <w:sz w:val="16"/>
              <w:szCs w:val="16"/>
            </w:rPr>
          </w:pPr>
        </w:p>
      </w:tc>
    </w:tr>
    <w:tr w:rsidR="00873A37" w:rsidRPr="00A058E4" w14:paraId="593B1F64" w14:textId="77777777" w:rsidTr="004B2B44">
      <w:tc>
        <w:tcPr>
          <w:tcW w:w="3005" w:type="dxa"/>
          <w:tcBorders>
            <w:top w:val="nil"/>
            <w:left w:val="nil"/>
            <w:bottom w:val="nil"/>
            <w:right w:val="nil"/>
          </w:tcBorders>
        </w:tcPr>
        <w:p w14:paraId="528CF2C2" w14:textId="77777777" w:rsidR="00873A37" w:rsidRPr="00A058E4" w:rsidRDefault="00873A37">
          <w:pPr>
            <w:pStyle w:val="Yltunniste"/>
            <w:rPr>
              <w:sz w:val="16"/>
              <w:szCs w:val="16"/>
            </w:rPr>
          </w:pPr>
        </w:p>
      </w:tc>
      <w:tc>
        <w:tcPr>
          <w:tcW w:w="3005" w:type="dxa"/>
          <w:tcBorders>
            <w:top w:val="nil"/>
            <w:left w:val="nil"/>
            <w:bottom w:val="nil"/>
            <w:right w:val="nil"/>
          </w:tcBorders>
        </w:tcPr>
        <w:p w14:paraId="0449EF0C" w14:textId="77777777" w:rsidR="00873A37" w:rsidRPr="00A058E4" w:rsidRDefault="00873A37">
          <w:pPr>
            <w:pStyle w:val="Yltunniste"/>
            <w:rPr>
              <w:sz w:val="16"/>
              <w:szCs w:val="16"/>
            </w:rPr>
          </w:pPr>
        </w:p>
      </w:tc>
      <w:tc>
        <w:tcPr>
          <w:tcW w:w="3006" w:type="dxa"/>
          <w:tcBorders>
            <w:top w:val="nil"/>
            <w:left w:val="nil"/>
            <w:bottom w:val="nil"/>
            <w:right w:val="nil"/>
          </w:tcBorders>
        </w:tcPr>
        <w:p w14:paraId="2364486C" w14:textId="77777777" w:rsidR="00873A37" w:rsidRPr="00A058E4" w:rsidRDefault="00873A37" w:rsidP="00A058E4">
          <w:pPr>
            <w:pStyle w:val="Yltunniste"/>
            <w:jc w:val="right"/>
            <w:rPr>
              <w:sz w:val="16"/>
              <w:szCs w:val="16"/>
            </w:rPr>
          </w:pPr>
        </w:p>
      </w:tc>
    </w:tr>
  </w:tbl>
  <w:p w14:paraId="4C301618"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6A961F45" wp14:editId="1C3A922E">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C8F6FFF"/>
    <w:multiLevelType w:val="multilevel"/>
    <w:tmpl w:val="46A0D0D8"/>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DF23121"/>
    <w:multiLevelType w:val="hybridMultilevel"/>
    <w:tmpl w:val="CDA26C2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19"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 w15:restartNumberingAfterBreak="0">
    <w:nsid w:val="73420254"/>
    <w:multiLevelType w:val="hybridMultilevel"/>
    <w:tmpl w:val="A76425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7C272BED"/>
    <w:multiLevelType w:val="multilevel"/>
    <w:tmpl w:val="EF286224"/>
    <w:numStyleLink w:val="Style1"/>
  </w:abstractNum>
  <w:abstractNum w:abstractNumId="26"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04730257">
    <w:abstractNumId w:val="26"/>
  </w:num>
  <w:num w:numId="2" w16cid:durableId="2020886221">
    <w:abstractNumId w:val="21"/>
  </w:num>
  <w:num w:numId="3" w16cid:durableId="1961452232">
    <w:abstractNumId w:val="13"/>
  </w:num>
  <w:num w:numId="4" w16cid:durableId="753281557">
    <w:abstractNumId w:val="12"/>
  </w:num>
  <w:num w:numId="5" w16cid:durableId="1334458496">
    <w:abstractNumId w:val="10"/>
  </w:num>
  <w:num w:numId="6" w16cid:durableId="1495687427">
    <w:abstractNumId w:val="16"/>
  </w:num>
  <w:num w:numId="7" w16cid:durableId="986086536">
    <w:abstractNumId w:val="20"/>
  </w:num>
  <w:num w:numId="8" w16cid:durableId="755830233">
    <w:abstractNumId w:val="19"/>
  </w:num>
  <w:num w:numId="9" w16cid:durableId="1947692108">
    <w:abstractNumId w:val="19"/>
    <w:lvlOverride w:ilvl="0">
      <w:startOverride w:val="1"/>
    </w:lvlOverride>
  </w:num>
  <w:num w:numId="10" w16cid:durableId="2076270950">
    <w:abstractNumId w:val="11"/>
  </w:num>
  <w:num w:numId="11" w16cid:durableId="136074263">
    <w:abstractNumId w:val="11"/>
    <w:lvlOverride w:ilvl="0">
      <w:startOverride w:val="1"/>
    </w:lvlOverride>
  </w:num>
  <w:num w:numId="12" w16cid:durableId="319433345">
    <w:abstractNumId w:val="11"/>
    <w:lvlOverride w:ilvl="0">
      <w:startOverride w:val="1"/>
    </w:lvlOverride>
  </w:num>
  <w:num w:numId="13" w16cid:durableId="1670479020">
    <w:abstractNumId w:val="11"/>
    <w:lvlOverride w:ilvl="0">
      <w:startOverride w:val="1"/>
    </w:lvlOverride>
  </w:num>
  <w:num w:numId="14" w16cid:durableId="1500805954">
    <w:abstractNumId w:val="9"/>
  </w:num>
  <w:num w:numId="15" w16cid:durableId="1943105228">
    <w:abstractNumId w:val="2"/>
  </w:num>
  <w:num w:numId="16" w16cid:durableId="57438225">
    <w:abstractNumId w:val="2"/>
  </w:num>
  <w:num w:numId="17" w16cid:durableId="297732665">
    <w:abstractNumId w:val="1"/>
  </w:num>
  <w:num w:numId="18" w16cid:durableId="1213806338">
    <w:abstractNumId w:val="18"/>
  </w:num>
  <w:num w:numId="19" w16cid:durableId="898437875">
    <w:abstractNumId w:val="17"/>
  </w:num>
  <w:num w:numId="20" w16cid:durableId="724722543">
    <w:abstractNumId w:val="25"/>
  </w:num>
  <w:num w:numId="21" w16cid:durableId="1762025151">
    <w:abstractNumId w:val="6"/>
  </w:num>
  <w:num w:numId="22" w16cid:durableId="505905138">
    <w:abstractNumId w:val="23"/>
  </w:num>
  <w:num w:numId="23" w16cid:durableId="69474785">
    <w:abstractNumId w:val="4"/>
  </w:num>
  <w:num w:numId="24" w16cid:durableId="738212664">
    <w:abstractNumId w:val="7"/>
  </w:num>
  <w:num w:numId="25" w16cid:durableId="2090348274">
    <w:abstractNumId w:val="0"/>
  </w:num>
  <w:num w:numId="26" w16cid:durableId="1734691548">
    <w:abstractNumId w:val="24"/>
  </w:num>
  <w:num w:numId="27" w16cid:durableId="1364595494">
    <w:abstractNumId w:val="8"/>
  </w:num>
  <w:num w:numId="28" w16cid:durableId="1604529790">
    <w:abstractNumId w:val="5"/>
  </w:num>
  <w:num w:numId="29" w16cid:durableId="768887713">
    <w:abstractNumId w:val="15"/>
  </w:num>
  <w:num w:numId="30" w16cid:durableId="1638532457">
    <w:abstractNumId w:val="3"/>
  </w:num>
  <w:num w:numId="31" w16cid:durableId="134953335">
    <w:abstractNumId w:val="3"/>
  </w:num>
  <w:num w:numId="32" w16cid:durableId="333266349">
    <w:abstractNumId w:val="3"/>
  </w:num>
  <w:num w:numId="33" w16cid:durableId="737240893">
    <w:abstractNumId w:val="3"/>
  </w:num>
  <w:num w:numId="34" w16cid:durableId="911230998">
    <w:abstractNumId w:val="14"/>
  </w:num>
  <w:num w:numId="35" w16cid:durableId="9088081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20"/>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FF3"/>
    <w:rsid w:val="00000B3D"/>
    <w:rsid w:val="00010C97"/>
    <w:rsid w:val="0001289F"/>
    <w:rsid w:val="00012EC0"/>
    <w:rsid w:val="00013B40"/>
    <w:rsid w:val="00013F3D"/>
    <w:rsid w:val="000140FF"/>
    <w:rsid w:val="0001700C"/>
    <w:rsid w:val="00022D94"/>
    <w:rsid w:val="00023864"/>
    <w:rsid w:val="0003395E"/>
    <w:rsid w:val="000344F2"/>
    <w:rsid w:val="000449EA"/>
    <w:rsid w:val="000455E3"/>
    <w:rsid w:val="00046783"/>
    <w:rsid w:val="00051589"/>
    <w:rsid w:val="000564EB"/>
    <w:rsid w:val="000663E8"/>
    <w:rsid w:val="00067076"/>
    <w:rsid w:val="00067D37"/>
    <w:rsid w:val="0007094E"/>
    <w:rsid w:val="00072438"/>
    <w:rsid w:val="00082DFE"/>
    <w:rsid w:val="0009323F"/>
    <w:rsid w:val="000A07D6"/>
    <w:rsid w:val="000B2E6A"/>
    <w:rsid w:val="000B7ABB"/>
    <w:rsid w:val="000D45F8"/>
    <w:rsid w:val="000D559A"/>
    <w:rsid w:val="000E1A4B"/>
    <w:rsid w:val="000E2D54"/>
    <w:rsid w:val="000E4135"/>
    <w:rsid w:val="000E693C"/>
    <w:rsid w:val="000F0371"/>
    <w:rsid w:val="000F1362"/>
    <w:rsid w:val="000F4AD8"/>
    <w:rsid w:val="000F5D94"/>
    <w:rsid w:val="000F6F25"/>
    <w:rsid w:val="000F793B"/>
    <w:rsid w:val="00103B25"/>
    <w:rsid w:val="00110468"/>
    <w:rsid w:val="00110B17"/>
    <w:rsid w:val="00117EA9"/>
    <w:rsid w:val="00131B7A"/>
    <w:rsid w:val="001360E5"/>
    <w:rsid w:val="001366EE"/>
    <w:rsid w:val="00136FEB"/>
    <w:rsid w:val="0014382C"/>
    <w:rsid w:val="00143C33"/>
    <w:rsid w:val="00144FD8"/>
    <w:rsid w:val="0015362E"/>
    <w:rsid w:val="001678AD"/>
    <w:rsid w:val="00170904"/>
    <w:rsid w:val="001741CB"/>
    <w:rsid w:val="001758C8"/>
    <w:rsid w:val="001832C3"/>
    <w:rsid w:val="0019524D"/>
    <w:rsid w:val="00195763"/>
    <w:rsid w:val="001A4752"/>
    <w:rsid w:val="001B2917"/>
    <w:rsid w:val="001B42B5"/>
    <w:rsid w:val="001B4518"/>
    <w:rsid w:val="001B5A04"/>
    <w:rsid w:val="001B6B07"/>
    <w:rsid w:val="001C0382"/>
    <w:rsid w:val="001C3EB2"/>
    <w:rsid w:val="001C422A"/>
    <w:rsid w:val="001D015C"/>
    <w:rsid w:val="001D1831"/>
    <w:rsid w:val="001D587F"/>
    <w:rsid w:val="001D5CAA"/>
    <w:rsid w:val="001D63F6"/>
    <w:rsid w:val="001D6FF3"/>
    <w:rsid w:val="001E1D64"/>
    <w:rsid w:val="001E21A8"/>
    <w:rsid w:val="001F1B08"/>
    <w:rsid w:val="001F424E"/>
    <w:rsid w:val="00206DFC"/>
    <w:rsid w:val="002248A2"/>
    <w:rsid w:val="00224FD6"/>
    <w:rsid w:val="0022712B"/>
    <w:rsid w:val="002350CB"/>
    <w:rsid w:val="00237C15"/>
    <w:rsid w:val="00252F50"/>
    <w:rsid w:val="00253B21"/>
    <w:rsid w:val="00256140"/>
    <w:rsid w:val="002571E9"/>
    <w:rsid w:val="002629C5"/>
    <w:rsid w:val="00262FB2"/>
    <w:rsid w:val="0026598C"/>
    <w:rsid w:val="00267906"/>
    <w:rsid w:val="00267E88"/>
    <w:rsid w:val="00270E60"/>
    <w:rsid w:val="002719BF"/>
    <w:rsid w:val="00272D9D"/>
    <w:rsid w:val="0027509F"/>
    <w:rsid w:val="00287630"/>
    <w:rsid w:val="002A6054"/>
    <w:rsid w:val="002B4F5C"/>
    <w:rsid w:val="002B5680"/>
    <w:rsid w:val="002B5E48"/>
    <w:rsid w:val="002C2668"/>
    <w:rsid w:val="002C4FEA"/>
    <w:rsid w:val="002C656A"/>
    <w:rsid w:val="002D0032"/>
    <w:rsid w:val="002D18F5"/>
    <w:rsid w:val="002D2F67"/>
    <w:rsid w:val="002D70EF"/>
    <w:rsid w:val="002D7383"/>
    <w:rsid w:val="002E0B87"/>
    <w:rsid w:val="002E7DCF"/>
    <w:rsid w:val="002F550F"/>
    <w:rsid w:val="00301AD1"/>
    <w:rsid w:val="003077A4"/>
    <w:rsid w:val="003135FC"/>
    <w:rsid w:val="00313CBC"/>
    <w:rsid w:val="00313CBF"/>
    <w:rsid w:val="00314547"/>
    <w:rsid w:val="0032021E"/>
    <w:rsid w:val="003226F0"/>
    <w:rsid w:val="003252F1"/>
    <w:rsid w:val="00335D68"/>
    <w:rsid w:val="0033622F"/>
    <w:rsid w:val="00337E76"/>
    <w:rsid w:val="0034076B"/>
    <w:rsid w:val="00342A30"/>
    <w:rsid w:val="00351B7D"/>
    <w:rsid w:val="003673C0"/>
    <w:rsid w:val="00370E4F"/>
    <w:rsid w:val="00373041"/>
    <w:rsid w:val="00373713"/>
    <w:rsid w:val="00376326"/>
    <w:rsid w:val="00377AEB"/>
    <w:rsid w:val="0038473B"/>
    <w:rsid w:val="00385B1D"/>
    <w:rsid w:val="00390DB7"/>
    <w:rsid w:val="0039232D"/>
    <w:rsid w:val="003964A3"/>
    <w:rsid w:val="003976AD"/>
    <w:rsid w:val="003A3738"/>
    <w:rsid w:val="003A4DA8"/>
    <w:rsid w:val="003B144B"/>
    <w:rsid w:val="003B3150"/>
    <w:rsid w:val="003B5588"/>
    <w:rsid w:val="003C4049"/>
    <w:rsid w:val="003C5382"/>
    <w:rsid w:val="003D0AB9"/>
    <w:rsid w:val="003D4732"/>
    <w:rsid w:val="003D5C87"/>
    <w:rsid w:val="003F5BFA"/>
    <w:rsid w:val="004045B4"/>
    <w:rsid w:val="00410407"/>
    <w:rsid w:val="0041667A"/>
    <w:rsid w:val="00421708"/>
    <w:rsid w:val="004221B0"/>
    <w:rsid w:val="00423E56"/>
    <w:rsid w:val="0043343B"/>
    <w:rsid w:val="0043717D"/>
    <w:rsid w:val="00440722"/>
    <w:rsid w:val="00441EA0"/>
    <w:rsid w:val="004460C6"/>
    <w:rsid w:val="00460ADC"/>
    <w:rsid w:val="00464B99"/>
    <w:rsid w:val="00465B40"/>
    <w:rsid w:val="00465DC6"/>
    <w:rsid w:val="0047544F"/>
    <w:rsid w:val="0048321F"/>
    <w:rsid w:val="00483E37"/>
    <w:rsid w:val="00491B42"/>
    <w:rsid w:val="004A3E23"/>
    <w:rsid w:val="004A5E02"/>
    <w:rsid w:val="004A6936"/>
    <w:rsid w:val="004B2B44"/>
    <w:rsid w:val="004B34E1"/>
    <w:rsid w:val="004C1C47"/>
    <w:rsid w:val="004C23F9"/>
    <w:rsid w:val="004D41FA"/>
    <w:rsid w:val="004D7499"/>
    <w:rsid w:val="004D76E3"/>
    <w:rsid w:val="004E598B"/>
    <w:rsid w:val="004F15C9"/>
    <w:rsid w:val="004F1D01"/>
    <w:rsid w:val="004F28FE"/>
    <w:rsid w:val="004F4078"/>
    <w:rsid w:val="005104DC"/>
    <w:rsid w:val="00525360"/>
    <w:rsid w:val="00527E87"/>
    <w:rsid w:val="00534077"/>
    <w:rsid w:val="00543B88"/>
    <w:rsid w:val="00543F66"/>
    <w:rsid w:val="00554136"/>
    <w:rsid w:val="00554A7A"/>
    <w:rsid w:val="0055582F"/>
    <w:rsid w:val="00555E75"/>
    <w:rsid w:val="00556532"/>
    <w:rsid w:val="0056613C"/>
    <w:rsid w:val="00566672"/>
    <w:rsid w:val="005719F7"/>
    <w:rsid w:val="005814A1"/>
    <w:rsid w:val="00581D7D"/>
    <w:rsid w:val="00583FE4"/>
    <w:rsid w:val="005A309A"/>
    <w:rsid w:val="005B00BB"/>
    <w:rsid w:val="005B3A3F"/>
    <w:rsid w:val="005B47D8"/>
    <w:rsid w:val="005B6C91"/>
    <w:rsid w:val="005D3A33"/>
    <w:rsid w:val="005D4E38"/>
    <w:rsid w:val="005D7EB5"/>
    <w:rsid w:val="005E2BC1"/>
    <w:rsid w:val="005F163B"/>
    <w:rsid w:val="0060063B"/>
    <w:rsid w:val="00601F27"/>
    <w:rsid w:val="0061099C"/>
    <w:rsid w:val="00613331"/>
    <w:rsid w:val="006134A0"/>
    <w:rsid w:val="00620595"/>
    <w:rsid w:val="00627C21"/>
    <w:rsid w:val="00632B58"/>
    <w:rsid w:val="00633597"/>
    <w:rsid w:val="00633BBD"/>
    <w:rsid w:val="00634FEB"/>
    <w:rsid w:val="00641E46"/>
    <w:rsid w:val="0064460B"/>
    <w:rsid w:val="0064589F"/>
    <w:rsid w:val="00650414"/>
    <w:rsid w:val="00655C4C"/>
    <w:rsid w:val="00662B56"/>
    <w:rsid w:val="00666FD6"/>
    <w:rsid w:val="00671041"/>
    <w:rsid w:val="00686CF3"/>
    <w:rsid w:val="0069181E"/>
    <w:rsid w:val="006944D6"/>
    <w:rsid w:val="006A0205"/>
    <w:rsid w:val="006A2F5D"/>
    <w:rsid w:val="006A30B1"/>
    <w:rsid w:val="006A4F5F"/>
    <w:rsid w:val="006B1508"/>
    <w:rsid w:val="006B3E85"/>
    <w:rsid w:val="006B4626"/>
    <w:rsid w:val="006C5DF9"/>
    <w:rsid w:val="006C7A99"/>
    <w:rsid w:val="006D3068"/>
    <w:rsid w:val="006D3AC3"/>
    <w:rsid w:val="006E0B53"/>
    <w:rsid w:val="006E32FF"/>
    <w:rsid w:val="006E7D0B"/>
    <w:rsid w:val="006F0B7C"/>
    <w:rsid w:val="0070137D"/>
    <w:rsid w:val="0070377D"/>
    <w:rsid w:val="00712157"/>
    <w:rsid w:val="007168DA"/>
    <w:rsid w:val="007212A4"/>
    <w:rsid w:val="00723843"/>
    <w:rsid w:val="0073068A"/>
    <w:rsid w:val="0074104A"/>
    <w:rsid w:val="0074158A"/>
    <w:rsid w:val="00751EBB"/>
    <w:rsid w:val="007654CB"/>
    <w:rsid w:val="00772240"/>
    <w:rsid w:val="00785D58"/>
    <w:rsid w:val="00786EF1"/>
    <w:rsid w:val="007A427A"/>
    <w:rsid w:val="007B12C5"/>
    <w:rsid w:val="007B2D20"/>
    <w:rsid w:val="007C057B"/>
    <w:rsid w:val="007C1151"/>
    <w:rsid w:val="007C25EB"/>
    <w:rsid w:val="007C4B6F"/>
    <w:rsid w:val="007C5BB2"/>
    <w:rsid w:val="007E0069"/>
    <w:rsid w:val="007E0A2C"/>
    <w:rsid w:val="007E39BF"/>
    <w:rsid w:val="007F5A7F"/>
    <w:rsid w:val="00800AA9"/>
    <w:rsid w:val="008020E6"/>
    <w:rsid w:val="00803B42"/>
    <w:rsid w:val="00810134"/>
    <w:rsid w:val="0081189B"/>
    <w:rsid w:val="00824770"/>
    <w:rsid w:val="00826AAA"/>
    <w:rsid w:val="008301D3"/>
    <w:rsid w:val="008350F0"/>
    <w:rsid w:val="00835734"/>
    <w:rsid w:val="0084029C"/>
    <w:rsid w:val="00845940"/>
    <w:rsid w:val="00855141"/>
    <w:rsid w:val="008571C0"/>
    <w:rsid w:val="00860C12"/>
    <w:rsid w:val="0087371C"/>
    <w:rsid w:val="00873A37"/>
    <w:rsid w:val="008755BF"/>
    <w:rsid w:val="008B2637"/>
    <w:rsid w:val="008B44DF"/>
    <w:rsid w:val="008B4C53"/>
    <w:rsid w:val="008C3171"/>
    <w:rsid w:val="008C3FF0"/>
    <w:rsid w:val="008C6A0E"/>
    <w:rsid w:val="008D3350"/>
    <w:rsid w:val="008E0129"/>
    <w:rsid w:val="008E1575"/>
    <w:rsid w:val="008E31DD"/>
    <w:rsid w:val="008F20FD"/>
    <w:rsid w:val="008F2AAB"/>
    <w:rsid w:val="0090222F"/>
    <w:rsid w:val="0090479F"/>
    <w:rsid w:val="00911B26"/>
    <w:rsid w:val="00916BFE"/>
    <w:rsid w:val="009170B9"/>
    <w:rsid w:val="009230EE"/>
    <w:rsid w:val="0092609E"/>
    <w:rsid w:val="00926B36"/>
    <w:rsid w:val="00941FAB"/>
    <w:rsid w:val="00942930"/>
    <w:rsid w:val="00942DDE"/>
    <w:rsid w:val="009442CD"/>
    <w:rsid w:val="00952982"/>
    <w:rsid w:val="00966541"/>
    <w:rsid w:val="00980F1C"/>
    <w:rsid w:val="009815B3"/>
    <w:rsid w:val="00981808"/>
    <w:rsid w:val="00986442"/>
    <w:rsid w:val="009A0AB5"/>
    <w:rsid w:val="009B606B"/>
    <w:rsid w:val="009D26CC"/>
    <w:rsid w:val="009D44A2"/>
    <w:rsid w:val="009E0F44"/>
    <w:rsid w:val="009E3B08"/>
    <w:rsid w:val="009E3C92"/>
    <w:rsid w:val="00A04FF1"/>
    <w:rsid w:val="00A058E4"/>
    <w:rsid w:val="00A078A6"/>
    <w:rsid w:val="00A317C3"/>
    <w:rsid w:val="00A35BCB"/>
    <w:rsid w:val="00A522BB"/>
    <w:rsid w:val="00A6466D"/>
    <w:rsid w:val="00A74713"/>
    <w:rsid w:val="00A75AB9"/>
    <w:rsid w:val="00A7678F"/>
    <w:rsid w:val="00A76985"/>
    <w:rsid w:val="00A8295C"/>
    <w:rsid w:val="00A900EA"/>
    <w:rsid w:val="00A93B2D"/>
    <w:rsid w:val="00AA7E56"/>
    <w:rsid w:val="00AC4FDE"/>
    <w:rsid w:val="00AC5E4B"/>
    <w:rsid w:val="00AD1895"/>
    <w:rsid w:val="00AE08A1"/>
    <w:rsid w:val="00AE21E8"/>
    <w:rsid w:val="00AE54AA"/>
    <w:rsid w:val="00AE7C7B"/>
    <w:rsid w:val="00AF03BC"/>
    <w:rsid w:val="00B0234C"/>
    <w:rsid w:val="00B07C42"/>
    <w:rsid w:val="00B112B8"/>
    <w:rsid w:val="00B1370E"/>
    <w:rsid w:val="00B160F8"/>
    <w:rsid w:val="00B16428"/>
    <w:rsid w:val="00B226EC"/>
    <w:rsid w:val="00B33381"/>
    <w:rsid w:val="00B37882"/>
    <w:rsid w:val="00B44DD2"/>
    <w:rsid w:val="00B529CE"/>
    <w:rsid w:val="00B52A4D"/>
    <w:rsid w:val="00B52DD7"/>
    <w:rsid w:val="00B64F4D"/>
    <w:rsid w:val="00B65278"/>
    <w:rsid w:val="00B667B9"/>
    <w:rsid w:val="00B70293"/>
    <w:rsid w:val="00B7440B"/>
    <w:rsid w:val="00B96A72"/>
    <w:rsid w:val="00BA2164"/>
    <w:rsid w:val="00BB0B29"/>
    <w:rsid w:val="00BB785D"/>
    <w:rsid w:val="00BB7F45"/>
    <w:rsid w:val="00BC1CB7"/>
    <w:rsid w:val="00BC367A"/>
    <w:rsid w:val="00BC46AD"/>
    <w:rsid w:val="00BD011B"/>
    <w:rsid w:val="00BE0837"/>
    <w:rsid w:val="00BE2758"/>
    <w:rsid w:val="00BE608B"/>
    <w:rsid w:val="00BE7E5C"/>
    <w:rsid w:val="00BF1CC0"/>
    <w:rsid w:val="00BF744C"/>
    <w:rsid w:val="00C06A16"/>
    <w:rsid w:val="00C06FCB"/>
    <w:rsid w:val="00C1035E"/>
    <w:rsid w:val="00C112FB"/>
    <w:rsid w:val="00C1302F"/>
    <w:rsid w:val="00C16602"/>
    <w:rsid w:val="00C25F4A"/>
    <w:rsid w:val="00C312C8"/>
    <w:rsid w:val="00C348A3"/>
    <w:rsid w:val="00C40C80"/>
    <w:rsid w:val="00C65A54"/>
    <w:rsid w:val="00C747DB"/>
    <w:rsid w:val="00C90D86"/>
    <w:rsid w:val="00C94FC7"/>
    <w:rsid w:val="00C95A8B"/>
    <w:rsid w:val="00CC25B9"/>
    <w:rsid w:val="00CC3137"/>
    <w:rsid w:val="00CC3CAE"/>
    <w:rsid w:val="00CC7261"/>
    <w:rsid w:val="00CD1663"/>
    <w:rsid w:val="00CE1B32"/>
    <w:rsid w:val="00CE26C7"/>
    <w:rsid w:val="00CE31E4"/>
    <w:rsid w:val="00CF67D6"/>
    <w:rsid w:val="00CF712C"/>
    <w:rsid w:val="00D130E2"/>
    <w:rsid w:val="00D1362B"/>
    <w:rsid w:val="00D152E0"/>
    <w:rsid w:val="00D171E5"/>
    <w:rsid w:val="00D205C8"/>
    <w:rsid w:val="00D24D52"/>
    <w:rsid w:val="00D36E0E"/>
    <w:rsid w:val="00D37291"/>
    <w:rsid w:val="00D47232"/>
    <w:rsid w:val="00D6472E"/>
    <w:rsid w:val="00D724F3"/>
    <w:rsid w:val="00D80604"/>
    <w:rsid w:val="00D80CF9"/>
    <w:rsid w:val="00D85581"/>
    <w:rsid w:val="00D93433"/>
    <w:rsid w:val="00D9702B"/>
    <w:rsid w:val="00DA1B06"/>
    <w:rsid w:val="00DB1E92"/>
    <w:rsid w:val="00DB256D"/>
    <w:rsid w:val="00DC1073"/>
    <w:rsid w:val="00DC5480"/>
    <w:rsid w:val="00DC565C"/>
    <w:rsid w:val="00DC6CD6"/>
    <w:rsid w:val="00DC729C"/>
    <w:rsid w:val="00DD0451"/>
    <w:rsid w:val="00DD2A80"/>
    <w:rsid w:val="00DD377F"/>
    <w:rsid w:val="00DE1C15"/>
    <w:rsid w:val="00DE3B87"/>
    <w:rsid w:val="00DF0EC6"/>
    <w:rsid w:val="00DF4C39"/>
    <w:rsid w:val="00E002A5"/>
    <w:rsid w:val="00E0146F"/>
    <w:rsid w:val="00E01537"/>
    <w:rsid w:val="00E100BE"/>
    <w:rsid w:val="00E10F4B"/>
    <w:rsid w:val="00E15EE7"/>
    <w:rsid w:val="00E37B7C"/>
    <w:rsid w:val="00E424D1"/>
    <w:rsid w:val="00E44896"/>
    <w:rsid w:val="00E45AC4"/>
    <w:rsid w:val="00E5437B"/>
    <w:rsid w:val="00E61ADE"/>
    <w:rsid w:val="00E61B04"/>
    <w:rsid w:val="00E6371A"/>
    <w:rsid w:val="00E64CFC"/>
    <w:rsid w:val="00E6580D"/>
    <w:rsid w:val="00E66BD8"/>
    <w:rsid w:val="00E835AC"/>
    <w:rsid w:val="00E85D86"/>
    <w:rsid w:val="00E9185D"/>
    <w:rsid w:val="00EA211A"/>
    <w:rsid w:val="00EA4FE4"/>
    <w:rsid w:val="00EA4FE5"/>
    <w:rsid w:val="00EB031A"/>
    <w:rsid w:val="00EB0BB5"/>
    <w:rsid w:val="00EB347C"/>
    <w:rsid w:val="00EB6C6D"/>
    <w:rsid w:val="00EC3B57"/>
    <w:rsid w:val="00EC45CF"/>
    <w:rsid w:val="00ED148F"/>
    <w:rsid w:val="00ED2CAA"/>
    <w:rsid w:val="00EE07F4"/>
    <w:rsid w:val="00EE70EF"/>
    <w:rsid w:val="00EF6FCF"/>
    <w:rsid w:val="00F04424"/>
    <w:rsid w:val="00F04AE6"/>
    <w:rsid w:val="00F13462"/>
    <w:rsid w:val="00F24CAB"/>
    <w:rsid w:val="00F40646"/>
    <w:rsid w:val="00F43553"/>
    <w:rsid w:val="00F50B13"/>
    <w:rsid w:val="00F53A19"/>
    <w:rsid w:val="00F5778D"/>
    <w:rsid w:val="00F61D61"/>
    <w:rsid w:val="00F70D98"/>
    <w:rsid w:val="00F736E4"/>
    <w:rsid w:val="00F75550"/>
    <w:rsid w:val="00F81E6B"/>
    <w:rsid w:val="00F82F9C"/>
    <w:rsid w:val="00F90138"/>
    <w:rsid w:val="00F937B6"/>
    <w:rsid w:val="00F9400E"/>
    <w:rsid w:val="00FA3867"/>
    <w:rsid w:val="00FB0239"/>
    <w:rsid w:val="00FB090D"/>
    <w:rsid w:val="00FB4752"/>
    <w:rsid w:val="00FC0084"/>
    <w:rsid w:val="00FC0181"/>
    <w:rsid w:val="00FC6822"/>
    <w:rsid w:val="00FD4F8A"/>
    <w:rsid w:val="00FF7F44"/>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57832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DE3B87"/>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30"/>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543F66"/>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qFormat/>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semiHidden/>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semiHidden/>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character" w:styleId="Kommentinviite">
    <w:name w:val="annotation reference"/>
    <w:basedOn w:val="Kappaleenoletusfontti"/>
    <w:uiPriority w:val="99"/>
    <w:semiHidden/>
    <w:unhideWhenUsed/>
    <w:rsid w:val="00B64F4D"/>
    <w:rPr>
      <w:sz w:val="16"/>
      <w:szCs w:val="16"/>
    </w:rPr>
  </w:style>
  <w:style w:type="paragraph" w:styleId="Kommentinteksti">
    <w:name w:val="annotation text"/>
    <w:basedOn w:val="Normaali"/>
    <w:link w:val="KommentintekstiChar"/>
    <w:uiPriority w:val="99"/>
    <w:semiHidden/>
    <w:unhideWhenUsed/>
    <w:rsid w:val="00B64F4D"/>
    <w:pPr>
      <w:spacing w:before="0" w:line="240" w:lineRule="auto"/>
      <w:jc w:val="left"/>
    </w:pPr>
    <w:rPr>
      <w:szCs w:val="20"/>
    </w:rPr>
  </w:style>
  <w:style w:type="character" w:customStyle="1" w:styleId="KommentintekstiChar">
    <w:name w:val="Kommentin teksti Char"/>
    <w:basedOn w:val="Kappaleenoletusfontti"/>
    <w:link w:val="Kommentinteksti"/>
    <w:uiPriority w:val="99"/>
    <w:semiHidden/>
    <w:rsid w:val="00B64F4D"/>
    <w:rPr>
      <w:rFonts w:ascii="Century Gothic" w:hAnsi="Century Gothic"/>
      <w:sz w:val="20"/>
      <w:szCs w:val="20"/>
    </w:rPr>
  </w:style>
  <w:style w:type="paragraph" w:styleId="Kommentinotsikko">
    <w:name w:val="annotation subject"/>
    <w:basedOn w:val="Kommentinteksti"/>
    <w:next w:val="Kommentinteksti"/>
    <w:link w:val="KommentinotsikkoChar"/>
    <w:uiPriority w:val="99"/>
    <w:semiHidden/>
    <w:unhideWhenUsed/>
    <w:rsid w:val="006944D6"/>
    <w:pPr>
      <w:spacing w:before="160"/>
      <w:jc w:val="both"/>
    </w:pPr>
    <w:rPr>
      <w:b/>
      <w:bCs/>
    </w:rPr>
  </w:style>
  <w:style w:type="character" w:customStyle="1" w:styleId="KommentinotsikkoChar">
    <w:name w:val="Kommentin otsikko Char"/>
    <w:basedOn w:val="KommentintekstiChar"/>
    <w:link w:val="Kommentinotsikko"/>
    <w:uiPriority w:val="99"/>
    <w:semiHidden/>
    <w:rsid w:val="006944D6"/>
    <w:rPr>
      <w:rFonts w:ascii="Century Gothic" w:hAnsi="Century Goth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ristiandaily.com/news/massive-rally-in-pakistan-backs-killing-of-christian" TargetMode="External"/><Relationship Id="rId18" Type="http://schemas.openxmlformats.org/officeDocument/2006/relationships/hyperlink" Target="https://icct.nl/publication/faith-and-fury-rising-anti-blasphemy-extremism-europe-and-its-legal-implications" TargetMode="External"/><Relationship Id="rId26" Type="http://schemas.openxmlformats.org/officeDocument/2006/relationships/hyperlink" Target="https://www.youtube.com/watch?v=cRr4OuE1T5c" TargetMode="External"/><Relationship Id="rId39" Type="http://schemas.openxmlformats.org/officeDocument/2006/relationships/theme" Target="theme/theme1.xml"/><Relationship Id="rId21" Type="http://schemas.openxmlformats.org/officeDocument/2006/relationships/hyperlink" Target="https://www.aljazeera.com/news/2023/8/23/pakistan-christians-in-fear-after-blasphemy-allegations-trigger-violence" TargetMode="External"/><Relationship Id="rId34" Type="http://schemas.openxmlformats.org/officeDocument/2006/relationships/header" Target="header1.xml"/><Relationship Id="rId42"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uaa.europa.eu/sites/default/files/publications/2026-05/2026_05_EUAA_COI_Report_Pakistan_Country_Focus.pdf" TargetMode="External"/><Relationship Id="rId20" Type="http://schemas.openxmlformats.org/officeDocument/2006/relationships/hyperlink" Target="https://www.aljazeera.com/news/2025/10/17/whats-behind-pakistans-latest-crackdown-on-religious-party-tlp" TargetMode="External"/><Relationship Id="rId29" Type="http://schemas.openxmlformats.org/officeDocument/2006/relationships/hyperlink" Target="https://time.com/5442851/pakistan-blasphemy-asia-bibi-protest/" TargetMode="Externa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m/news/world-asia-66525150" TargetMode="External"/><Relationship Id="rId24" Type="http://schemas.openxmlformats.org/officeDocument/2006/relationships/hyperlink" Target="https://www.reuters.com/world/asia-pacific/pakistans-army-chief-turns-hardline-islamist-groups-blasphemy-cases-plummet-2026-08-06/" TargetMode="External"/><Relationship Id="rId32" Type="http://schemas.openxmlformats.org/officeDocument/2006/relationships/hyperlink" Target="https://www.state.gov/reports/2023-report-on-international-religious-freedom/pakistan/" TargetMode="External"/><Relationship Id="rId37" Type="http://schemas.openxmlformats.org/officeDocument/2006/relationships/fontTable" Target="fontTable.xml"/><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thediplomat.com/2025/10/pakistan-cracks-down-on-tehreek-e-labbaik-pakistan/" TargetMode="External"/><Relationship Id="rId23" Type="http://schemas.openxmlformats.org/officeDocument/2006/relationships/hyperlink" Target="https://morningstarnews.org/2026/09/two-christians-arrested-under-blasphemy-laws-in-pakistan/" TargetMode="External"/><Relationship Id="rId28" Type="http://schemas.openxmlformats.org/officeDocument/2006/relationships/hyperlink" Target="https://www.facebook.com/reel/863059642896266" TargetMode="External"/><Relationship Id="rId36" Type="http://schemas.openxmlformats.org/officeDocument/2006/relationships/footer" Target="footer1.xml"/><Relationship Id="rId10" Type="http://schemas.openxmlformats.org/officeDocument/2006/relationships/hyperlink" Target="https://www.bbc.com/news/world-europe-67543278" TargetMode="External"/><Relationship Id="rId19" Type="http://schemas.openxmlformats.org/officeDocument/2006/relationships/hyperlink" Target="https://persecution.org/2025/10/21/punjab-moves-to-ban-tlp-as-years-of-religious-violence-reach-breaking-point/" TargetMode="External"/><Relationship Id="rId31" Type="http://schemas.openxmlformats.org/officeDocument/2006/relationships/hyperlink" Target="https://www.uscirf.gov/sites/default/files/2026-03/USCIRF_2026_AR%20(2).pdf" TargetMode="External"/><Relationship Id="rId44" Type="http://schemas.openxmlformats.org/officeDocument/2006/relationships/customXml" Target="../customXml/item6.xml"/><Relationship Id="rId4" Type="http://schemas.openxmlformats.org/officeDocument/2006/relationships/settings" Target="settings.xml"/><Relationship Id="rId9" Type="http://schemas.openxmlformats.org/officeDocument/2006/relationships/hyperlink" Target="https://apnews.com/article/wilders-islam-threats-pakistan-court-e3ad66c0b56a017df189524a2403b610" TargetMode="External"/><Relationship Id="rId14" Type="http://schemas.openxmlformats.org/officeDocument/2006/relationships/hyperlink" Target="https://www.dawn.com/news/2027700" TargetMode="External"/><Relationship Id="rId22" Type="http://schemas.openxmlformats.org/officeDocument/2006/relationships/hyperlink" Target="https://mei.edu/publication/failing-learn-past-mistakes-pakistan-caves-tlp/" TargetMode="External"/><Relationship Id="rId27" Type="http://schemas.openxmlformats.org/officeDocument/2006/relationships/hyperlink" Target="https://www.facebook.com/tehreeklabaikuk/" TargetMode="External"/><Relationship Id="rId30" Type="http://schemas.openxmlformats.org/officeDocument/2006/relationships/hyperlink" Target="https://theprint.in/world/what-is-tehreek-e-labbaik-the-radical-group-under-spotlight-after-arrest-of-11-pakistanis-in-spain/2541674/" TargetMode="External"/><Relationship Id="rId35" Type="http://schemas.openxmlformats.org/officeDocument/2006/relationships/header" Target="header2.xml"/><Relationship Id="rId43" Type="http://schemas.openxmlformats.org/officeDocument/2006/relationships/customXml" Target="../customXml/item5.xml"/><Relationship Id="rId8" Type="http://schemas.openxmlformats.org/officeDocument/2006/relationships/hyperlink" Target="https://www.amnesty.org/en/latest/news/2024/08/pakistan-one-year-since-jaranwala-attack-minority-christians-await-justice/" TargetMode="External"/><Relationship Id="rId3" Type="http://schemas.openxmlformats.org/officeDocument/2006/relationships/styles" Target="styles.xml"/><Relationship Id="rId12" Type="http://schemas.openxmlformats.org/officeDocument/2006/relationships/hyperlink" Target="https://assets.publishing.service.gov.uk/media/65e9ba875b65240011f21b9a/Understanding+and+Responding+to+Blasphemy+Extremism+in+the+UK.pdf" TargetMode="External"/><Relationship Id="rId17" Type="http://schemas.openxmlformats.org/officeDocument/2006/relationships/hyperlink" Target="https://www.hrw.org/report/2025/06/09/conspiracy-grab-land/exploiting-pakistans-blasphemy-laws-blackmail-and-profit" TargetMode="External"/><Relationship Id="rId25" Type="http://schemas.openxmlformats.org/officeDocument/2006/relationships/hyperlink" Target="https://www.reuters.com/world/asia-pacific/pakistan-bans-islamist-party-tehreek-e-labaik-pakistan-under-anti-terrorism-law-2025-10-23/" TargetMode="External"/><Relationship Id="rId33" Type="http://schemas.openxmlformats.org/officeDocument/2006/relationships/hyperlink" Target="https://doi.org/10.3390/rel16050627" TargetMode="External"/><Relationship Id="rId38"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3444E95FE5432CBF69FD7CB27BAB32"/>
        <w:category>
          <w:name w:val="Yleiset"/>
          <w:gallery w:val="placeholder"/>
        </w:category>
        <w:types>
          <w:type w:val="bbPlcHdr"/>
        </w:types>
        <w:behaviors>
          <w:behavior w:val="content"/>
        </w:behaviors>
        <w:guid w:val="{24924D08-501A-4718-8280-5378C8A4B806}"/>
      </w:docPartPr>
      <w:docPartBody>
        <w:p w:rsidR="00E218F7" w:rsidRDefault="00B46191">
          <w:pPr>
            <w:pStyle w:val="713444E95FE5432CBF69FD7CB27BAB32"/>
          </w:pPr>
          <w:r w:rsidRPr="00AA10D2">
            <w:rPr>
              <w:rStyle w:val="Paikkamerkkiteksti"/>
            </w:rPr>
            <w:t>Kirjoita tekstiä napsauttamalla tai napauttamalla tätä.</w:t>
          </w:r>
        </w:p>
      </w:docPartBody>
    </w:docPart>
    <w:docPart>
      <w:docPartPr>
        <w:name w:val="7540EDA813624702B7C40230D15D4895"/>
        <w:category>
          <w:name w:val="Yleiset"/>
          <w:gallery w:val="placeholder"/>
        </w:category>
        <w:types>
          <w:type w:val="bbPlcHdr"/>
        </w:types>
        <w:behaviors>
          <w:behavior w:val="content"/>
        </w:behaviors>
        <w:guid w:val="{A166FA5E-21E0-48E6-ABEC-2C88B44B90AC}"/>
      </w:docPartPr>
      <w:docPartBody>
        <w:p w:rsidR="00E218F7" w:rsidRDefault="00B46191">
          <w:pPr>
            <w:pStyle w:val="7540EDA813624702B7C40230D15D4895"/>
          </w:pPr>
          <w:r w:rsidRPr="00AA10D2">
            <w:rPr>
              <w:rStyle w:val="Paikkamerkkiteksti"/>
            </w:rPr>
            <w:t>Kirjoita tekstiä napsauttamalla tai napauttamalla tätä.</w:t>
          </w:r>
        </w:p>
      </w:docPartBody>
    </w:docPart>
    <w:docPart>
      <w:docPartPr>
        <w:name w:val="9A5CC71A965E4703AB27BBF1E9B5B1AF"/>
        <w:category>
          <w:name w:val="Yleiset"/>
          <w:gallery w:val="placeholder"/>
        </w:category>
        <w:types>
          <w:type w:val="bbPlcHdr"/>
        </w:types>
        <w:behaviors>
          <w:behavior w:val="content"/>
        </w:behaviors>
        <w:guid w:val="{A52C64DA-DE44-4543-8EA9-F2EDB468D1E2}"/>
      </w:docPartPr>
      <w:docPartBody>
        <w:p w:rsidR="00E218F7" w:rsidRDefault="00B46191">
          <w:pPr>
            <w:pStyle w:val="9A5CC71A965E4703AB27BBF1E9B5B1AF"/>
          </w:pPr>
          <w:r w:rsidRPr="00810134">
            <w:rPr>
              <w:rStyle w:val="Paikkamerkkiteksti"/>
              <w:lang w:val="en-GB"/>
            </w:rPr>
            <w:t>.</w:t>
          </w:r>
        </w:p>
      </w:docPartBody>
    </w:docPart>
    <w:docPart>
      <w:docPartPr>
        <w:name w:val="732C4196DAAC4651A9BAA6905F1C1AC2"/>
        <w:category>
          <w:name w:val="Yleiset"/>
          <w:gallery w:val="placeholder"/>
        </w:category>
        <w:types>
          <w:type w:val="bbPlcHdr"/>
        </w:types>
        <w:behaviors>
          <w:behavior w:val="content"/>
        </w:behaviors>
        <w:guid w:val="{6DF53E62-F701-4969-9BAF-21B57D4439FC}"/>
      </w:docPartPr>
      <w:docPartBody>
        <w:p w:rsidR="00E218F7" w:rsidRDefault="00B46191">
          <w:pPr>
            <w:pStyle w:val="732C4196DAAC4651A9BAA6905F1C1AC2"/>
          </w:pPr>
          <w:r w:rsidRPr="00AA10D2">
            <w:rPr>
              <w:rStyle w:val="Paikkamerkkiteksti"/>
            </w:rPr>
            <w:t>Kirjoita tekstiä napsauttamalla tai napauttamalla tätä.</w:t>
          </w:r>
        </w:p>
      </w:docPartBody>
    </w:docPart>
    <w:docPart>
      <w:docPartPr>
        <w:name w:val="BD8B30979E494BB1BBA9C48F2B324D95"/>
        <w:category>
          <w:name w:val="Yleiset"/>
          <w:gallery w:val="placeholder"/>
        </w:category>
        <w:types>
          <w:type w:val="bbPlcHdr"/>
        </w:types>
        <w:behaviors>
          <w:behavior w:val="content"/>
        </w:behaviors>
        <w:guid w:val="{CB3335C8-5E5D-4039-B0DD-710DC0083673}"/>
      </w:docPartPr>
      <w:docPartBody>
        <w:p w:rsidR="00E218F7" w:rsidRDefault="00B46191">
          <w:pPr>
            <w:pStyle w:val="BD8B30979E494BB1BBA9C48F2B324D95"/>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66"/>
    <w:rsid w:val="001F424E"/>
    <w:rsid w:val="00270E60"/>
    <w:rsid w:val="007E0A2C"/>
    <w:rsid w:val="008301D3"/>
    <w:rsid w:val="008368DA"/>
    <w:rsid w:val="00B46191"/>
    <w:rsid w:val="00D15E66"/>
    <w:rsid w:val="00E218F7"/>
    <w:rsid w:val="00F656F8"/>
    <w:rsid w:val="00FD4F8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713444E95FE5432CBF69FD7CB27BAB32">
    <w:name w:val="713444E95FE5432CBF69FD7CB27BAB32"/>
  </w:style>
  <w:style w:type="paragraph" w:customStyle="1" w:styleId="7540EDA813624702B7C40230D15D4895">
    <w:name w:val="7540EDA813624702B7C40230D15D4895"/>
  </w:style>
  <w:style w:type="paragraph" w:customStyle="1" w:styleId="9A5CC71A965E4703AB27BBF1E9B5B1AF">
    <w:name w:val="9A5CC71A965E4703AB27BBF1E9B5B1AF"/>
  </w:style>
  <w:style w:type="paragraph" w:customStyle="1" w:styleId="732C4196DAAC4651A9BAA6905F1C1AC2">
    <w:name w:val="732C4196DAAC4651A9BAA6905F1C1AC2"/>
  </w:style>
  <w:style w:type="paragraph" w:customStyle="1" w:styleId="BD8B30979E494BB1BBA9C48F2B324D95">
    <w:name w:val="BD8B30979E494BB1BBA9C48F2B324D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ISLAMISM,BLASPHEMY,RIOTS,DEMONSTRATIONS,SECTARIANISM,SUNNISM,POLITICAL MOVEMENTS,POLITICAL PARTIES,EUROPE,RELIGIOUS DISCRIMINATION,INFRINGEMENTS,CHRISTIANS,CHRISTIANITY,CHURCHES,PERSECUTIONS,THREATS,HARASSMENT,HUMAN RIGHTS VIOLATIONS,DIASPORA</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Pakistan</TermName>
          <TermId xmlns="http://schemas.microsoft.com/office/infopath/2007/PartnerControls">03b57cde-b8ab-49dc-a284-d3ea6c6992e8</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2026-09-07T22:00:00+00:00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Value>
      <Value>115</Value>
      <Value>116</Value>
      <Value>57</Value>
      <Value>1</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83</Value>
    </COIDocOriginCountry>
    <COIDocLanguage xmlns="e235e197-502c-49f1-8696-39d199cd5131">10</COIDocLanguage>
    <COIDocTags xmlns="e235e197-502c-49f1-8696-39d199cd5131"/>
    <COIDocLevel xmlns="b5be3156-7e14-46bc-bfca-5c242eb3de3f">Public</COIDocLevel>
    <COIDocAbstract xmlns="b5be3156-7e14-46bc-bfca-5c242eb3de3f">Maatietopalvelu
KT
Julkisuus: Julkinen
Pakistan / Tehreek-e-Labbaik Pakistan (TLP) ja kristittyihin kohdistuneet oikeudenloukkaukset
Pakistan / Tehreek-e-Labbaik Pakistan (TLP) and targeting Christians
Kysymykset
1. Onko Tehreek-e-Labbaik Pakistan (TLP) puolue kohdistanut oikeudenloukkauksia kristittyihin Pakistanissa? Millaisista tapauksista on raportoitu? 
2. Onko Tehreek-e-Labbaik Pakistan (TLP) puolueella toimintaa myös Euroopassa?
Questions
1. Has the Tehreek-e-Labbaik Pakistan (TLP) party targeted Christians in Pakistan? 
2. Does the Tehreek-e-Labbaik Pakistan party have presence also in Europe?
Onko Tehreek-e-Labbaik Pakistan (TLP) puolue kohdistanut oikeudenloukkauksia kristittyihin Pakistanissa? Millaisista tapauksista on raportoitu? 
Tehreek-e-Labbaik Pakistan (TLP) on Pakistanissa vuonna 2015 perustettu sunnalaista Barelvi-koulukuntaa seuraava[footnoteRef:1] poliittisuskonnollinen liike ja islamistinen puolue, jota tällä hetkellä johtaa puolueen edesmenneen perustajan poika</COIDocAbstract>
    <COIWSGroundsRejection xmlns="b5be3156-7e14-46bc-bfca-5c242eb3de3f" xsi:nil="true"/>
    <COIDocAuthors xmlns="e235e197-502c-49f1-8696-39d199cd5131">
      <Value>143</Value>
    </COIDocAuthors>
    <COIDocID xmlns="b5be3156-7e14-46bc-bfca-5c242eb3de3f">1097</COIDocID>
  </documentManagement>
</p:properties>
</file>

<file path=customXml/itemProps1.xml><?xml version="1.0" encoding="utf-8"?>
<ds:datastoreItem xmlns:ds="http://schemas.openxmlformats.org/officeDocument/2006/customXml" ds:itemID="{5CB781B3-6E08-40F5-91D6-9FCC03CEF0E5}">
  <ds:schemaRefs>
    <ds:schemaRef ds:uri="http://schemas.openxmlformats.org/officeDocument/2006/bibliography"/>
  </ds:schemaRefs>
</ds:datastoreItem>
</file>

<file path=customXml/itemProps2.xml><?xml version="1.0" encoding="utf-8"?>
<ds:datastoreItem xmlns:ds="http://schemas.openxmlformats.org/officeDocument/2006/customXml" ds:itemID="{91FE28C6-3F9C-4179-88A8-14A7E90095CD}"/>
</file>

<file path=customXml/itemProps3.xml><?xml version="1.0" encoding="utf-8"?>
<ds:datastoreItem xmlns:ds="http://schemas.openxmlformats.org/officeDocument/2006/customXml" ds:itemID="{D9EDAE8B-7C45-4532-BE2A-D0EF15ECCE36}"/>
</file>

<file path=customXml/itemProps4.xml><?xml version="1.0" encoding="utf-8"?>
<ds:datastoreItem xmlns:ds="http://schemas.openxmlformats.org/officeDocument/2006/customXml" ds:itemID="{4F4BCE02-DE88-4951-A96F-2325BCE8479D}"/>
</file>

<file path=customXml/itemProps5.xml><?xml version="1.0" encoding="utf-8"?>
<ds:datastoreItem xmlns:ds="http://schemas.openxmlformats.org/officeDocument/2006/customXml" ds:itemID="{EDA8F6F9-C947-4F52-9AF3-E14AA47E84A1}"/>
</file>

<file path=customXml/itemProps6.xml><?xml version="1.0" encoding="utf-8"?>
<ds:datastoreItem xmlns:ds="http://schemas.openxmlformats.org/officeDocument/2006/customXml" ds:itemID="{3B0FEC09-6FF9-4C56-9D21-DC59DD716F2A}"/>
</file>

<file path=docProps/app.xml><?xml version="1.0" encoding="utf-8"?>
<Properties xmlns="http://schemas.openxmlformats.org/officeDocument/2006/extended-properties" xmlns:vt="http://schemas.openxmlformats.org/officeDocument/2006/docPropsVTypes">
  <Template>Normal</Template>
  <TotalTime>0</TotalTime>
  <Pages>7</Pages>
  <Words>2414</Words>
  <Characters>19561</Characters>
  <Application>Microsoft Office Word</Application>
  <DocSecurity>0</DocSecurity>
  <Lines>163</Lines>
  <Paragraphs>43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21932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Pakistan / Tehreek-e-Labbaik Pakistan (TLP) ja kristittyihin kohdistuneet oikeudenloukkaukset // Pakistan / Tehreek-e-Labbaik Pakistan (TLP) and targeting Christians</dc:title>
  <dc:subject/>
  <dc:creator/>
  <cp:keywords/>
  <cp:lastModifiedBy/>
  <cp:revision>1</cp:revision>
  <dcterms:created xsi:type="dcterms:W3CDTF">2026-09-08T11:56:00Z</dcterms:created>
  <dcterms:modified xsi:type="dcterms:W3CDTF">2026-09-08T13:55:00Z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COIDocPublishersMM">
    <vt:lpwstr>115;#Maahanmuuttovirasto (MIGRI)|2e5f83a0-5a84-4a68-a064-ceb823ccc98a</vt:lpwstr>
  </property>
  <property fmtid="{D5CDD505-2E9C-101B-9397-08002B2CF9AE}" pid="4" name="COIDocAuthorsMM">
    <vt:lpwstr>116;#MAATIETOPALVELU|718956cb-5a02-48eb-badd-61c6fb0692f5</vt:lpwstr>
  </property>
  <property fmtid="{D5CDD505-2E9C-101B-9397-08002B2CF9AE}" pid="5" name="COIDocLanguageMM">
    <vt:lpwstr>1;#Finnish|d07062f0-7d8d-435b-93eb-e02c3282c9ee</vt:lpwstr>
  </property>
  <property fmtid="{D5CDD505-2E9C-101B-9397-08002B2CF9AE}" pid="6" name="COIDocTagsMM">
    <vt:lpwstr/>
  </property>
  <property fmtid="{D5CDD505-2E9C-101B-9397-08002B2CF9AE}" pid="7" name="COIDocOriginCountryMM">
    <vt:lpwstr>57;#Pakistan|03b57cde-b8ab-49dc-a284-d3ea6c6992e8</vt:lpwstr>
  </property>
  <property fmtid="{D5CDD505-2E9C-101B-9397-08002B2CF9AE}" pid="8" name="COIInformTypeMM">
    <vt:lpwstr>4;#Response to COI Query|74af11f0-82c2-4825-bd8f-d6b1cac3a3aa</vt:lpwstr>
  </property>
</Properties>
</file>