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Pr="00EB4073" w:rsidRDefault="00496249"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EB4073" w:rsidRPr="00EB4073">
            <w:rPr>
              <w:rStyle w:val="Otsikko1Char"/>
            </w:rPr>
            <w:t>Pakistan</w:t>
          </w:r>
          <w:r w:rsidR="00272D9D" w:rsidRPr="00EB4073">
            <w:rPr>
              <w:rStyle w:val="Otsikko1Char"/>
            </w:rPr>
            <w:t xml:space="preserve"> / </w:t>
          </w:r>
          <w:r w:rsidR="00EB4073" w:rsidRPr="00EB4073">
            <w:rPr>
              <w:rStyle w:val="Otsikko1Char"/>
            </w:rPr>
            <w:t xml:space="preserve">Adoptio ja sijaisvanhemmuus </w:t>
          </w:r>
        </w:sdtContent>
      </w:sdt>
      <w:r w:rsidR="00082DFE" w:rsidRPr="00EB4073">
        <w:rPr>
          <w:b/>
        </w:rPr>
        <w:tab/>
      </w:r>
    </w:p>
    <w:sdt>
      <w:sdtPr>
        <w:rPr>
          <w:rStyle w:val="Otsikko1Char"/>
          <w:lang w:val="en-US"/>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EB4073" w:rsidRDefault="00EB4073" w:rsidP="00082DFE">
          <w:pPr>
            <w:rPr>
              <w:b/>
              <w:lang w:val="en-US"/>
            </w:rPr>
          </w:pPr>
          <w:r w:rsidRPr="00EB4073">
            <w:rPr>
              <w:rStyle w:val="Otsikko1Char"/>
              <w:lang w:val="en-US"/>
            </w:rPr>
            <w:t>Pakistan</w:t>
          </w:r>
          <w:r w:rsidR="00272D9D" w:rsidRPr="00EB4073">
            <w:rPr>
              <w:rStyle w:val="Otsikko1Char"/>
              <w:lang w:val="en-US"/>
            </w:rPr>
            <w:t xml:space="preserve"> / </w:t>
          </w:r>
          <w:r w:rsidRPr="00EB4073">
            <w:rPr>
              <w:rStyle w:val="Otsikko1Char"/>
              <w:lang w:val="en-US"/>
            </w:rPr>
            <w:t xml:space="preserve">Adoption and </w:t>
          </w:r>
          <w:proofErr w:type="spellStart"/>
          <w:r w:rsidRPr="00EB4073">
            <w:rPr>
              <w:rStyle w:val="Otsikko1Char"/>
              <w:lang w:val="en-US"/>
            </w:rPr>
            <w:t>fosterp</w:t>
          </w:r>
          <w:r>
            <w:rPr>
              <w:rStyle w:val="Otsikko1Char"/>
              <w:lang w:val="en-US"/>
            </w:rPr>
            <w:t>aren</w:t>
          </w:r>
          <w:r w:rsidR="00E91EF2">
            <w:rPr>
              <w:rStyle w:val="Otsikko1Char"/>
              <w:lang w:val="en-US"/>
            </w:rPr>
            <w:t>cy</w:t>
          </w:r>
          <w:proofErr w:type="spellEnd"/>
        </w:p>
      </w:sdtContent>
    </w:sdt>
    <w:p w:rsidR="00082DFE" w:rsidRDefault="00496249"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1" w:name="_Hlk97536996" w:displacedByCustomXml="next"/>
    <w:sdt>
      <w:sdtPr>
        <w:alias w:val="Täytä kysymykset tähän"/>
        <w:tag w:val="Täytä kysymykset tähän"/>
        <w:id w:val="1105232631"/>
        <w:lock w:val="sdtLocked"/>
        <w:placeholder>
          <w:docPart w:val="5ED6C185784C4EDE9172CEEABE9F1BF3"/>
        </w:placeholder>
        <w:text w:multiLine="1"/>
      </w:sdtPr>
      <w:sdtEndPr/>
      <w:sdtContent>
        <w:p w:rsidR="00082DFE" w:rsidRDefault="00EB4073" w:rsidP="00082DFE">
          <w:r w:rsidRPr="00EB4073">
            <w:t>Tunnustaako Pakistan adoption</w:t>
          </w:r>
          <w:r>
            <w:t>?</w:t>
          </w:r>
          <w:r w:rsidRPr="00EB4073">
            <w:t xml:space="preserve"> </w:t>
          </w:r>
          <w:r>
            <w:t>V</w:t>
          </w:r>
          <w:r w:rsidRPr="00EB4073">
            <w:t>oiko kasvatti</w:t>
          </w:r>
          <w:r>
            <w:t>vanhemmuu</w:t>
          </w:r>
          <w:r w:rsidRPr="00EB4073">
            <w:t>tta vahvistaa vira</w:t>
          </w:r>
          <w:r>
            <w:t>llisesti ja kuinka se toimii</w:t>
          </w:r>
          <w:r w:rsidRPr="00EB4073">
            <w:t>?</w:t>
          </w:r>
        </w:p>
      </w:sdtContent>
    </w:sdt>
    <w:bookmarkEnd w:id="1" w:displacedByCustomXml="prev"/>
    <w:p w:rsidR="00082DFE" w:rsidRPr="0009323F" w:rsidRDefault="00082DFE" w:rsidP="00082DFE">
      <w:pPr>
        <w:rPr>
          <w:b/>
          <w:bCs/>
          <w:i/>
          <w:iCs/>
        </w:rPr>
      </w:pPr>
      <w:proofErr w:type="spellStart"/>
      <w:r w:rsidRPr="0009323F">
        <w:rPr>
          <w:b/>
          <w:bCs/>
          <w:i/>
          <w:iCs/>
        </w:rPr>
        <w:t>Questions</w:t>
      </w:r>
      <w:proofErr w:type="spellEnd"/>
    </w:p>
    <w:p w:rsidR="00082DFE" w:rsidRPr="00EB4073" w:rsidRDefault="00496249" w:rsidP="00082DFE">
      <w:pPr>
        <w:rPr>
          <w:b/>
          <w:bCs/>
          <w:i/>
          <w:iCs/>
          <w:lang w:val="en-US"/>
        </w:rPr>
      </w:pPr>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b/>
            <w:bCs/>
            <w:i w:val="0"/>
            <w:iCs w:val="0"/>
            <w:color w:val="auto"/>
          </w:rPr>
        </w:sdtEndPr>
        <w:sdtContent>
          <w:r w:rsidR="00EB4073" w:rsidRPr="00EB4073">
            <w:rPr>
              <w:rStyle w:val="LainausChar"/>
              <w:lang w:val="en-US"/>
            </w:rPr>
            <w:t>Does Pakistan recognize adoption? C</w:t>
          </w:r>
          <w:r w:rsidR="00EB4073">
            <w:rPr>
              <w:rStyle w:val="LainausChar"/>
              <w:lang w:val="en-US"/>
            </w:rPr>
            <w:t xml:space="preserve">an </w:t>
          </w:r>
          <w:proofErr w:type="spellStart"/>
          <w:r w:rsidR="00EB4073">
            <w:rPr>
              <w:rStyle w:val="LainausChar"/>
              <w:lang w:val="en-US"/>
            </w:rPr>
            <w:t>fosterparen</w:t>
          </w:r>
          <w:r w:rsidR="00E91EF2">
            <w:rPr>
              <w:rStyle w:val="LainausChar"/>
              <w:lang w:val="en-US"/>
            </w:rPr>
            <w:t>cy</w:t>
          </w:r>
          <w:proofErr w:type="spellEnd"/>
          <w:r w:rsidR="00EB4073">
            <w:rPr>
              <w:rStyle w:val="LainausChar"/>
              <w:lang w:val="en-US"/>
            </w:rPr>
            <w:t xml:space="preserve"> be officially confirmed, and how does it work out?</w:t>
          </w:r>
        </w:sdtContent>
      </w:sdt>
      <w:r w:rsidR="00EB4073">
        <w:rPr>
          <w:b/>
          <w:bCs/>
          <w:lang w:val="en-US"/>
        </w:rPr>
        <w:t xml:space="preserve"> </w:t>
      </w:r>
    </w:p>
    <w:p w:rsidR="00082DFE" w:rsidRPr="00082DFE" w:rsidRDefault="00496249" w:rsidP="00082DFE">
      <w:pPr>
        <w:pStyle w:val="LeiptekstiMigri"/>
        <w:ind w:left="0"/>
        <w:rPr>
          <w:lang w:val="en-GB"/>
        </w:rPr>
      </w:pPr>
      <w:r>
        <w:rPr>
          <w:b/>
        </w:rPr>
        <w:pict>
          <v:rect id="_x0000_i1026" style="width:0;height:1.5pt" o:hralign="center" o:hrstd="t" o:hr="t" fillcolor="#a0a0a0" stroked="f"/>
        </w:pict>
      </w:r>
    </w:p>
    <w:p w:rsidR="00082DFE" w:rsidRDefault="00EB4073" w:rsidP="00082DFE">
      <w:pPr>
        <w:pStyle w:val="Otsikko2"/>
      </w:pPr>
      <w:r w:rsidRPr="00EB4073">
        <w:t>Tunnustaako Pakistan adoption? Voiko kasvattivanhemmuutta vahvistaa virallisesti ja kuinka se toimii?</w:t>
      </w:r>
    </w:p>
    <w:p w:rsidR="00082DFE" w:rsidRDefault="00EB4073" w:rsidP="001D63F6">
      <w:r>
        <w:t xml:space="preserve">Pakistan ei tunne sellaista adoptiota, joka vaikuttaisi lapsen nimeen ja perintöoikeuteen. Sen sijaan tunnetaan muiden islamilaisten maiden tapaan ns. </w:t>
      </w:r>
      <w:proofErr w:type="spellStart"/>
      <w:r>
        <w:t>kafala</w:t>
      </w:r>
      <w:proofErr w:type="spellEnd"/>
      <w:r>
        <w:t>, jossa täysi-ikäinen henkilö toimii ikään kuin lapsen sponsorina, kummina, holhoojana, kasvatti- tai sijaisvanhempana.</w:t>
      </w:r>
      <w:r w:rsidR="00E91EF2">
        <w:t xml:space="preserve"> </w:t>
      </w:r>
      <w:r w:rsidR="00CA4739">
        <w:t xml:space="preserve">Sitä suositellaan nimenomaan orpolasten </w:t>
      </w:r>
      <w:r w:rsidR="002128A3">
        <w:t>huoltamiseen</w:t>
      </w:r>
      <w:r w:rsidR="001E3EF4">
        <w:t>, mutta se soveltuu myös muille kuin orvoille, eikä katkaise suhdetta biologisiin sukulaisiin</w:t>
      </w:r>
      <w:r w:rsidR="002128A3">
        <w:t xml:space="preserve">. </w:t>
      </w:r>
      <w:r w:rsidR="001E3EF4">
        <w:t>Kasvattis</w:t>
      </w:r>
      <w:r w:rsidR="002128A3">
        <w:t>uhde</w:t>
      </w:r>
      <w:r w:rsidR="00E91EF2">
        <w:t xml:space="preserve"> ei muodosta avioestettä kasvattivanhempien tai -sisarusten kanssa.</w:t>
      </w:r>
      <w:r w:rsidR="00CA4739">
        <w:t xml:space="preserve"> Muslimilapsen kasvatti-isän on oltava muslimi ja ainakin toisen kasvattivanhemmista on oltava Pakistanin kansalainen. Kasvattivanhemman ei välttämättä tarvitse elää avioliitossa, mutta se on suotavaa ja sen pitäisi olla kestänyt vähintään kolme vuotta.</w:t>
      </w:r>
      <w:r w:rsidR="002128A3">
        <w:t xml:space="preserve"> Yleensä orpolapsen huollon ottavat vastuulleen sukulaiset, eikä sitä vahvisteta viranomaisissa. </w:t>
      </w:r>
      <w:r w:rsidR="001E3EF4">
        <w:t>Haluttaessa voidaan nojautua brittivallan aikaan säädettyyn lakiin (</w:t>
      </w:r>
      <w:proofErr w:type="spellStart"/>
      <w:r w:rsidR="001E3EF4">
        <w:t>Guardians</w:t>
      </w:r>
      <w:proofErr w:type="spellEnd"/>
      <w:r w:rsidR="001E3EF4">
        <w:t xml:space="preserve"> and </w:t>
      </w:r>
      <w:proofErr w:type="spellStart"/>
      <w:r w:rsidR="001E3EF4">
        <w:t>Wards</w:t>
      </w:r>
      <w:proofErr w:type="spellEnd"/>
      <w:r w:rsidR="001E3EF4">
        <w:t xml:space="preserve"> Act 1890), jolloin piirikunnan tuomioistuin vahvistaa kasvattisuhteen lastensuojeluviranomaisten lausunnon jälkeen. Tätä menettelyä noudatetaan</w:t>
      </w:r>
      <w:r w:rsidR="009474C4">
        <w:t xml:space="preserve"> enimmäkseen orpokodeista tai ulkomaille ”adoptoitaessa”.</w:t>
      </w:r>
      <w:r w:rsidR="00E91EF2">
        <w:rPr>
          <w:rStyle w:val="Alaviitteenviite"/>
        </w:rPr>
        <w:footnoteReference w:id="1"/>
      </w:r>
    </w:p>
    <w:p w:rsidR="009474C4" w:rsidRDefault="009474C4" w:rsidP="001D63F6">
      <w:r>
        <w:t>Jos kasvattilapsi on kristitty, Pakistanissa sovellettava islamilainen perheoikeus edellyttää myös kasvattivanhempien olevan kristittyjä. Löytölapset oletetaan muslimeiksi.</w:t>
      </w:r>
      <w:r w:rsidR="00315005">
        <w:t xml:space="preserve"> Koska Pakistanissa ei ole mahdollista vahvistaa sellaista adoptiota, </w:t>
      </w:r>
      <w:r w:rsidR="00B0471B">
        <w:t>jota ulkomaiden kuten esimerkiksi Yhdysvaltain maahanmuuttolainsäädäntö edellyttää, kansainvälisen lapseksioton oikeudelliset järjestelyt voivat olla työläitä.</w:t>
      </w:r>
      <w:r>
        <w:rPr>
          <w:rStyle w:val="Alaviitteenviite"/>
        </w:rPr>
        <w:footnoteReference w:id="2"/>
      </w:r>
    </w:p>
    <w:p w:rsidR="00EB4073" w:rsidRPr="00082DFE" w:rsidRDefault="00EB4073" w:rsidP="001D63F6"/>
    <w:p w:rsidR="00082DFE" w:rsidRPr="001D63F6" w:rsidRDefault="00082DFE" w:rsidP="00BC367A">
      <w:pPr>
        <w:pStyle w:val="Otsikko2"/>
        <w:numPr>
          <w:ilvl w:val="0"/>
          <w:numId w:val="0"/>
        </w:numPr>
        <w:ind w:left="360" w:hanging="360"/>
      </w:pPr>
      <w:r>
        <w:lastRenderedPageBreak/>
        <w:t>Lähteet</w:t>
      </w:r>
    </w:p>
    <w:p w:rsidR="002128A3" w:rsidRPr="002128A3" w:rsidRDefault="002128A3" w:rsidP="00DD44DF">
      <w:bookmarkStart w:id="2" w:name="_Hlk97538909"/>
      <w:r>
        <w:rPr>
          <w:lang w:val="en-US"/>
        </w:rPr>
        <w:t>Australian Government Migration Review Tribunal 28.1.2010</w:t>
      </w:r>
      <w:bookmarkEnd w:id="2"/>
      <w:r>
        <w:rPr>
          <w:lang w:val="en-US"/>
        </w:rPr>
        <w:t xml:space="preserve">. </w:t>
      </w:r>
      <w:r w:rsidRPr="002128A3">
        <w:rPr>
          <w:i/>
          <w:lang w:val="en-US"/>
        </w:rPr>
        <w:t>Country Advice – Pakistan</w:t>
      </w:r>
      <w:r>
        <w:rPr>
          <w:i/>
          <w:lang w:val="en-US"/>
        </w:rPr>
        <w:t xml:space="preserve"> (36043)</w:t>
      </w:r>
      <w:r w:rsidRPr="002128A3">
        <w:rPr>
          <w:i/>
          <w:lang w:val="en-US"/>
        </w:rPr>
        <w:t xml:space="preserve">. </w:t>
      </w:r>
      <w:hyperlink r:id="rId8" w:history="1">
        <w:r w:rsidRPr="002128A3">
          <w:rPr>
            <w:rStyle w:val="Hyperlinkki"/>
          </w:rPr>
          <w:t>https://www.ecoi.net/en/file/local/1219130/1997_1298281084_pak36043.pdf</w:t>
        </w:r>
      </w:hyperlink>
      <w:r w:rsidRPr="002128A3">
        <w:t xml:space="preserve"> (Käy</w:t>
      </w:r>
      <w:r>
        <w:t>ty 28.2.2022)</w:t>
      </w:r>
    </w:p>
    <w:p w:rsidR="00CF36C9" w:rsidRPr="00E91EF2" w:rsidRDefault="00E91EF2" w:rsidP="00DD44DF">
      <w:r w:rsidRPr="00E91EF2">
        <w:rPr>
          <w:lang w:val="en-US"/>
        </w:rPr>
        <w:t xml:space="preserve">Barakat, Mustafa 2.4.2015. </w:t>
      </w:r>
      <w:r w:rsidRPr="00CA4739">
        <w:rPr>
          <w:i/>
          <w:lang w:val="en-US"/>
        </w:rPr>
        <w:t>Adoption in Islam and law.</w:t>
      </w:r>
      <w:r>
        <w:rPr>
          <w:lang w:val="en-US"/>
        </w:rPr>
        <w:t xml:space="preserve"> </w:t>
      </w:r>
      <w:proofErr w:type="spellStart"/>
      <w:r w:rsidRPr="00E91EF2">
        <w:t>Khaleej</w:t>
      </w:r>
      <w:proofErr w:type="spellEnd"/>
      <w:r w:rsidRPr="00E91EF2">
        <w:t xml:space="preserve"> Times. </w:t>
      </w:r>
      <w:hyperlink r:id="rId9" w:history="1">
        <w:r w:rsidRPr="00E91EF2">
          <w:rPr>
            <w:rStyle w:val="Hyperlinkki"/>
          </w:rPr>
          <w:t>https://www.khaleejtimes.com/article/adoption-in-islam-and-law</w:t>
        </w:r>
      </w:hyperlink>
      <w:r w:rsidRPr="00E91EF2">
        <w:t xml:space="preserve"> (Kä</w:t>
      </w:r>
      <w:r>
        <w:t>yty 28.2.2022)</w:t>
      </w:r>
    </w:p>
    <w:p w:rsidR="00CF36C9" w:rsidRPr="009474C4" w:rsidRDefault="009474C4" w:rsidP="00CF36C9">
      <w:r>
        <w:t xml:space="preserve">Khan, </w:t>
      </w:r>
      <w:proofErr w:type="spellStart"/>
      <w:r>
        <w:t>Asad</w:t>
      </w:r>
      <w:proofErr w:type="spellEnd"/>
      <w:r>
        <w:t xml:space="preserve"> Ali 6,9.2020. </w:t>
      </w:r>
      <w:r w:rsidRPr="009474C4">
        <w:rPr>
          <w:i/>
          <w:lang w:val="en-US"/>
        </w:rPr>
        <w:t>Principles and practice of adoption law in Pakistan.</w:t>
      </w:r>
      <w:r>
        <w:rPr>
          <w:lang w:val="en-US"/>
        </w:rPr>
        <w:t xml:space="preserve"> </w:t>
      </w:r>
      <w:r w:rsidRPr="009474C4">
        <w:rPr>
          <w:lang w:val="en-US"/>
        </w:rPr>
        <w:t>United Kingdom Im</w:t>
      </w:r>
      <w:r>
        <w:rPr>
          <w:lang w:val="en-US"/>
        </w:rPr>
        <w:t xml:space="preserve">migration Law Blog. </w:t>
      </w:r>
      <w:hyperlink r:id="rId10" w:history="1">
        <w:r w:rsidRPr="009474C4">
          <w:rPr>
            <w:rStyle w:val="Hyperlinkki"/>
          </w:rPr>
          <w:t>https://asadakhan.wordpress.com/2020/09/06/principles-and-practice-of-adoption-law-in-pakistan/</w:t>
        </w:r>
      </w:hyperlink>
      <w:r w:rsidRPr="009474C4">
        <w:t xml:space="preserve"> (Käyty 28.2.2022)</w:t>
      </w:r>
    </w:p>
    <w:p w:rsidR="00CF36C9" w:rsidRPr="00CA4739" w:rsidRDefault="00CA4739" w:rsidP="00CF36C9">
      <w:r w:rsidRPr="00CA4739">
        <w:rPr>
          <w:lang w:val="en-US"/>
        </w:rPr>
        <w:t>Mumtaz &amp; Associates</w:t>
      </w:r>
      <w:r>
        <w:rPr>
          <w:lang w:val="en-US"/>
        </w:rPr>
        <w:t xml:space="preserve"> 2010</w:t>
      </w:r>
      <w:r w:rsidRPr="00CA4739">
        <w:rPr>
          <w:lang w:val="en-US"/>
        </w:rPr>
        <w:t xml:space="preserve">. </w:t>
      </w:r>
      <w:r w:rsidRPr="00CA4739">
        <w:rPr>
          <w:i/>
          <w:lang w:val="en-US"/>
        </w:rPr>
        <w:t>Adoption in Pakistan.</w:t>
      </w:r>
      <w:r>
        <w:rPr>
          <w:lang w:val="en-US"/>
        </w:rPr>
        <w:t xml:space="preserve"> </w:t>
      </w:r>
      <w:hyperlink r:id="rId11" w:history="1">
        <w:r w:rsidRPr="00CA4739">
          <w:rPr>
            <w:rStyle w:val="Hyperlinkki"/>
          </w:rPr>
          <w:t>https://www.ma-law.org.pk/adoption+Pakistan-%20child_%20adoption+adopt%20-child_%20adoption-of-children-adoption-process-international-adoption%20-%20what-is-international-%20adoption-services+adoption+lawyer+law+firm+karachi+lahore+Islamabad.html</w:t>
        </w:r>
      </w:hyperlink>
      <w:r w:rsidR="00CF36C9" w:rsidRPr="00CA4739">
        <w:t xml:space="preserve"> </w:t>
      </w:r>
      <w:r w:rsidRPr="00CA4739">
        <w:t>(Kä</w:t>
      </w:r>
      <w:r>
        <w:t>yty 28.2.2022)</w:t>
      </w:r>
    </w:p>
    <w:p w:rsidR="00082DFE" w:rsidRPr="00082DFE" w:rsidRDefault="00496249"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2"/>
      <w:headerReference w:type="first" r:id="rId13"/>
      <w:footerReference w:type="first" r:id="rId1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5B0" w:rsidRDefault="008C75B0" w:rsidP="007E0069">
      <w:pPr>
        <w:spacing w:after="0" w:line="240" w:lineRule="auto"/>
      </w:pPr>
      <w:r>
        <w:separator/>
      </w:r>
    </w:p>
  </w:endnote>
  <w:endnote w:type="continuationSeparator" w:id="0">
    <w:p w:rsidR="008C75B0" w:rsidRDefault="008C75B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5B0" w:rsidRDefault="008C75B0" w:rsidP="007E0069">
      <w:pPr>
        <w:spacing w:after="0" w:line="240" w:lineRule="auto"/>
      </w:pPr>
      <w:r>
        <w:separator/>
      </w:r>
    </w:p>
  </w:footnote>
  <w:footnote w:type="continuationSeparator" w:id="0">
    <w:p w:rsidR="008C75B0" w:rsidRDefault="008C75B0" w:rsidP="007E0069">
      <w:pPr>
        <w:spacing w:after="0" w:line="240" w:lineRule="auto"/>
      </w:pPr>
      <w:r>
        <w:continuationSeparator/>
      </w:r>
    </w:p>
  </w:footnote>
  <w:footnote w:id="1">
    <w:p w:rsidR="00E91EF2" w:rsidRDefault="00E91EF2">
      <w:pPr>
        <w:pStyle w:val="Alaviitteenteksti"/>
      </w:pPr>
      <w:r>
        <w:rPr>
          <w:rStyle w:val="Alaviitteenviite"/>
        </w:rPr>
        <w:footnoteRef/>
      </w:r>
      <w:r>
        <w:t xml:space="preserve"> </w:t>
      </w:r>
      <w:r w:rsidR="009474C4">
        <w:t xml:space="preserve">Khan 6.9.2020; </w:t>
      </w:r>
      <w:r w:rsidR="002128A3" w:rsidRPr="002128A3">
        <w:t xml:space="preserve">Australian </w:t>
      </w:r>
      <w:proofErr w:type="spellStart"/>
      <w:r w:rsidR="002128A3" w:rsidRPr="002128A3">
        <w:t>Government</w:t>
      </w:r>
      <w:proofErr w:type="spellEnd"/>
      <w:r w:rsidR="002128A3" w:rsidRPr="002128A3">
        <w:t xml:space="preserve"> </w:t>
      </w:r>
      <w:proofErr w:type="spellStart"/>
      <w:r w:rsidR="002128A3" w:rsidRPr="002128A3">
        <w:t>Migration</w:t>
      </w:r>
      <w:proofErr w:type="spellEnd"/>
      <w:r w:rsidR="002128A3" w:rsidRPr="002128A3">
        <w:t xml:space="preserve"> </w:t>
      </w:r>
      <w:proofErr w:type="spellStart"/>
      <w:r w:rsidR="002128A3" w:rsidRPr="002128A3">
        <w:t>Review</w:t>
      </w:r>
      <w:proofErr w:type="spellEnd"/>
      <w:r w:rsidR="002128A3" w:rsidRPr="002128A3">
        <w:t xml:space="preserve"> </w:t>
      </w:r>
      <w:proofErr w:type="spellStart"/>
      <w:r w:rsidR="002128A3" w:rsidRPr="002128A3">
        <w:t>Tribunal</w:t>
      </w:r>
      <w:proofErr w:type="spellEnd"/>
      <w:r w:rsidR="002128A3" w:rsidRPr="002128A3">
        <w:t xml:space="preserve"> 28.1.2010</w:t>
      </w:r>
      <w:r w:rsidR="002128A3">
        <w:t xml:space="preserve">; </w:t>
      </w:r>
      <w:proofErr w:type="spellStart"/>
      <w:r>
        <w:t>Barakat</w:t>
      </w:r>
      <w:proofErr w:type="spellEnd"/>
      <w:r>
        <w:t xml:space="preserve"> 2.4.2015</w:t>
      </w:r>
      <w:r w:rsidR="00CA4739">
        <w:t xml:space="preserve">; </w:t>
      </w:r>
      <w:proofErr w:type="spellStart"/>
      <w:r w:rsidR="00CA4739">
        <w:t>Mumtaz</w:t>
      </w:r>
      <w:proofErr w:type="spellEnd"/>
      <w:r w:rsidR="00CA4739">
        <w:t xml:space="preserve"> &amp; </w:t>
      </w:r>
      <w:proofErr w:type="spellStart"/>
      <w:r w:rsidR="00CA4739">
        <w:t>Associates</w:t>
      </w:r>
      <w:proofErr w:type="spellEnd"/>
      <w:r w:rsidR="00CA4739">
        <w:t xml:space="preserve"> 2010 esimerkkinä pakistanilaisesta lakiasiaintoimistosta, joka rinnastaa adoption ja </w:t>
      </w:r>
      <w:proofErr w:type="spellStart"/>
      <w:r w:rsidR="00CA4739">
        <w:t>kafalan</w:t>
      </w:r>
      <w:proofErr w:type="spellEnd"/>
      <w:r w:rsidR="00CA4739">
        <w:t>, luvaten järjestää sen 6-8 viikossa</w:t>
      </w:r>
      <w:r>
        <w:t>. Sana ”</w:t>
      </w:r>
      <w:proofErr w:type="spellStart"/>
      <w:r>
        <w:t>kafala</w:t>
      </w:r>
      <w:proofErr w:type="spellEnd"/>
      <w:r>
        <w:t>” on arabiaa ja tarkoittaa ”ruokkimista” tai ”syöttämistä”, vrt. aikoinaan suomen ”syöttiläs”.</w:t>
      </w:r>
    </w:p>
  </w:footnote>
  <w:footnote w:id="2">
    <w:p w:rsidR="009474C4" w:rsidRDefault="009474C4">
      <w:pPr>
        <w:pStyle w:val="Alaviitteenteksti"/>
      </w:pPr>
      <w:r>
        <w:rPr>
          <w:rStyle w:val="Alaviitteenviite"/>
        </w:rPr>
        <w:footnoteRef/>
      </w:r>
      <w:r>
        <w:t xml:space="preserve"> Khan 6.9.2020.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C43614">
            <w:rPr>
              <w:sz w:val="16"/>
              <w:szCs w:val="16"/>
            </w:rPr>
            <w:t xml:space="preserve"> 434</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3-0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C43614" w:rsidP="00272D9D">
              <w:pPr>
                <w:pStyle w:val="Yltunniste"/>
                <w:rPr>
                  <w:sz w:val="16"/>
                  <w:szCs w:val="16"/>
                </w:rPr>
              </w:pPr>
              <w:r>
                <w:rPr>
                  <w:rStyle w:val="Tyyli1"/>
                </w:rPr>
                <w:t>07.03.2022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EB4073"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9EA"/>
    <w:rsid w:val="000455E3"/>
    <w:rsid w:val="00046783"/>
    <w:rsid w:val="000663E8"/>
    <w:rsid w:val="0007094E"/>
    <w:rsid w:val="00072438"/>
    <w:rsid w:val="00082DFE"/>
    <w:rsid w:val="0009323F"/>
    <w:rsid w:val="000B7ABB"/>
    <w:rsid w:val="000D45F8"/>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E3EF4"/>
    <w:rsid w:val="001F1B08"/>
    <w:rsid w:val="00206DFC"/>
    <w:rsid w:val="002128A3"/>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7DCF"/>
    <w:rsid w:val="003077A4"/>
    <w:rsid w:val="003135FC"/>
    <w:rsid w:val="00313CBC"/>
    <w:rsid w:val="00315005"/>
    <w:rsid w:val="003226F0"/>
    <w:rsid w:val="0033622F"/>
    <w:rsid w:val="00337E76"/>
    <w:rsid w:val="00342A30"/>
    <w:rsid w:val="003673C0"/>
    <w:rsid w:val="00373713"/>
    <w:rsid w:val="00376326"/>
    <w:rsid w:val="00377AEB"/>
    <w:rsid w:val="0038473B"/>
    <w:rsid w:val="0039232D"/>
    <w:rsid w:val="003B3150"/>
    <w:rsid w:val="003D0AB9"/>
    <w:rsid w:val="004045B4"/>
    <w:rsid w:val="00410407"/>
    <w:rsid w:val="0041667A"/>
    <w:rsid w:val="00421708"/>
    <w:rsid w:val="004221B0"/>
    <w:rsid w:val="00423E56"/>
    <w:rsid w:val="0043343B"/>
    <w:rsid w:val="0043717D"/>
    <w:rsid w:val="00440722"/>
    <w:rsid w:val="004460C6"/>
    <w:rsid w:val="00460ADC"/>
    <w:rsid w:val="00483E37"/>
    <w:rsid w:val="00496249"/>
    <w:rsid w:val="004B2B44"/>
    <w:rsid w:val="004B34E1"/>
    <w:rsid w:val="004C32FC"/>
    <w:rsid w:val="004D76E3"/>
    <w:rsid w:val="004E598B"/>
    <w:rsid w:val="004F15C9"/>
    <w:rsid w:val="004F28FE"/>
    <w:rsid w:val="004F4078"/>
    <w:rsid w:val="00525360"/>
    <w:rsid w:val="00543B88"/>
    <w:rsid w:val="00555E75"/>
    <w:rsid w:val="005814A1"/>
    <w:rsid w:val="00583FE4"/>
    <w:rsid w:val="005A309A"/>
    <w:rsid w:val="005B00BB"/>
    <w:rsid w:val="005B3A3F"/>
    <w:rsid w:val="005B47D8"/>
    <w:rsid w:val="005D7EB5"/>
    <w:rsid w:val="005F163B"/>
    <w:rsid w:val="00601F27"/>
    <w:rsid w:val="00620595"/>
    <w:rsid w:val="00627C21"/>
    <w:rsid w:val="00633597"/>
    <w:rsid w:val="0064460B"/>
    <w:rsid w:val="0064589F"/>
    <w:rsid w:val="00662B56"/>
    <w:rsid w:val="00686CF3"/>
    <w:rsid w:val="006A2F5D"/>
    <w:rsid w:val="006B1508"/>
    <w:rsid w:val="006B3E85"/>
    <w:rsid w:val="006B4626"/>
    <w:rsid w:val="006D3068"/>
    <w:rsid w:val="006E7D0B"/>
    <w:rsid w:val="006F0B7C"/>
    <w:rsid w:val="0070377D"/>
    <w:rsid w:val="007168DA"/>
    <w:rsid w:val="0074158A"/>
    <w:rsid w:val="00751EBB"/>
    <w:rsid w:val="00785D58"/>
    <w:rsid w:val="007B2D20"/>
    <w:rsid w:val="007C25EB"/>
    <w:rsid w:val="007C4B6F"/>
    <w:rsid w:val="007C5BB2"/>
    <w:rsid w:val="007E0069"/>
    <w:rsid w:val="00803B42"/>
    <w:rsid w:val="008350F0"/>
    <w:rsid w:val="0083545D"/>
    <w:rsid w:val="00835734"/>
    <w:rsid w:val="00845940"/>
    <w:rsid w:val="008571C0"/>
    <w:rsid w:val="00860C12"/>
    <w:rsid w:val="008755BF"/>
    <w:rsid w:val="008B2637"/>
    <w:rsid w:val="008B4C53"/>
    <w:rsid w:val="008C6A0E"/>
    <w:rsid w:val="008C75B0"/>
    <w:rsid w:val="008E0129"/>
    <w:rsid w:val="008F20FD"/>
    <w:rsid w:val="008F2AAB"/>
    <w:rsid w:val="0090479F"/>
    <w:rsid w:val="009230EE"/>
    <w:rsid w:val="009474C4"/>
    <w:rsid w:val="009B606B"/>
    <w:rsid w:val="009D44A2"/>
    <w:rsid w:val="009E0F44"/>
    <w:rsid w:val="00A04FF1"/>
    <w:rsid w:val="00A058E4"/>
    <w:rsid w:val="00A900EA"/>
    <w:rsid w:val="00AC4FDE"/>
    <w:rsid w:val="00AC5E4B"/>
    <w:rsid w:val="00AE08A1"/>
    <w:rsid w:val="00AE54AA"/>
    <w:rsid w:val="00B0471B"/>
    <w:rsid w:val="00B112B8"/>
    <w:rsid w:val="00B33381"/>
    <w:rsid w:val="00B37882"/>
    <w:rsid w:val="00B529CE"/>
    <w:rsid w:val="00B65278"/>
    <w:rsid w:val="00B70293"/>
    <w:rsid w:val="00B96A72"/>
    <w:rsid w:val="00BA2164"/>
    <w:rsid w:val="00BB785D"/>
    <w:rsid w:val="00BC1CB7"/>
    <w:rsid w:val="00BC367A"/>
    <w:rsid w:val="00BE0837"/>
    <w:rsid w:val="00BE608B"/>
    <w:rsid w:val="00BF744C"/>
    <w:rsid w:val="00C06FCB"/>
    <w:rsid w:val="00C1035E"/>
    <w:rsid w:val="00C112FB"/>
    <w:rsid w:val="00C1302F"/>
    <w:rsid w:val="00C43614"/>
    <w:rsid w:val="00C747DB"/>
    <w:rsid w:val="00C90D86"/>
    <w:rsid w:val="00C95A8B"/>
    <w:rsid w:val="00CA4739"/>
    <w:rsid w:val="00CC3CAE"/>
    <w:rsid w:val="00CF36C9"/>
    <w:rsid w:val="00D130E2"/>
    <w:rsid w:val="00D152E0"/>
    <w:rsid w:val="00D171E5"/>
    <w:rsid w:val="00D205C8"/>
    <w:rsid w:val="00D307F7"/>
    <w:rsid w:val="00D6472E"/>
    <w:rsid w:val="00D724F3"/>
    <w:rsid w:val="00D85581"/>
    <w:rsid w:val="00D93433"/>
    <w:rsid w:val="00D9702B"/>
    <w:rsid w:val="00DB256D"/>
    <w:rsid w:val="00DC1073"/>
    <w:rsid w:val="00DC565C"/>
    <w:rsid w:val="00DC6CD6"/>
    <w:rsid w:val="00DC729C"/>
    <w:rsid w:val="00DD0451"/>
    <w:rsid w:val="00DD44DF"/>
    <w:rsid w:val="00DF4C39"/>
    <w:rsid w:val="00E0146F"/>
    <w:rsid w:val="00E01537"/>
    <w:rsid w:val="00E100BE"/>
    <w:rsid w:val="00E10F4B"/>
    <w:rsid w:val="00E15EE7"/>
    <w:rsid w:val="00E424D1"/>
    <w:rsid w:val="00E61ADE"/>
    <w:rsid w:val="00E61B04"/>
    <w:rsid w:val="00E6371A"/>
    <w:rsid w:val="00E64CFC"/>
    <w:rsid w:val="00E66BD8"/>
    <w:rsid w:val="00E85D86"/>
    <w:rsid w:val="00E91EF2"/>
    <w:rsid w:val="00EA211A"/>
    <w:rsid w:val="00EA4FE4"/>
    <w:rsid w:val="00EB4073"/>
    <w:rsid w:val="00EB6C6D"/>
    <w:rsid w:val="00EC45CF"/>
    <w:rsid w:val="00ED148F"/>
    <w:rsid w:val="00EF6FCF"/>
    <w:rsid w:val="00F04AE6"/>
    <w:rsid w:val="00F40646"/>
    <w:rsid w:val="00F43553"/>
    <w:rsid w:val="00F81E6B"/>
    <w:rsid w:val="00F82F9C"/>
    <w:rsid w:val="00F9400E"/>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F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i.net/en/file/local/1219130/1997_1298281084_pak36043.pdf"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law.org.pk/adoption+Pakistan-%20child_%20adoption+adopt%20-child_%20adoption-of-children-adoption-process-international-adoption%20-%20what-is-international-%20adoption-services+adoption+lawyer+law+firm+karachi+lahore+Islamaba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adakhan.wordpress.com/2020/09/06/principles-and-practice-of-adoption-law-in-pakista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haleejtimes.com/article/adoption-in-islam-and-law" TargetMode="External"/><Relationship Id="rId14" Type="http://schemas.openxmlformats.org/officeDocument/2006/relationships/footer" Target="foot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B050BB"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B050BB"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B050BB"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3227A4"/>
    <w:rsid w:val="00792FF2"/>
    <w:rsid w:val="00921E99"/>
    <w:rsid w:val="00B050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ADOPTION,CHILD CUSTODY,ABANDONED CHILDREN,ORPHANS,CHILDREN,PARENTS,CHRISTIANS,ISLAM,LEGISLATION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Pakistan</TermName>
          <TermId xmlns="http://schemas.microsoft.com/office/infopath/2007/PartnerControls">03b57cde-b8ab-49dc-a284-d3ea6c6992e8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2022-03-06T23:00:00+00:00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57</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07.03.2022 Julkinen
Pakistan / Adoptio ja sijaisvanhemmuus 
Pakistan / Adoption and fosterparency
Kysymykset
Tunnustaako Pakistan adoption? Voiko kasvattivanhemmuutta vahvistaa virallisesti ja kuinka se toimii?
Questions
Does Pakistan recognize adoption? Can fosterparency be officially confirmed, and how does it work out? 
Tunnustaako Pakistan adoption? Voiko kasvattivanhemmuutta vahvistaa virallisesti ja kuinka se toimii?
Pakistan ei tunne sellaista adoptiota, joka vaikuttaisi lapsen nimeen ja perintöoikeuteen. Sen sijaan tunnetaan muiden islamilaisten maiden tapaan ns. kafala, jossa täysi-ikäinen henkilö toimii ikään kuin lapsen sponsorina, kummina, holhoojana, kasvatti- tai sijaisvanhempana. Sitä suositellaan nimenomaan orpolasten huoltamiseen, mutta se soveltuu myös muille kuin orvoille, eikä katkaise suhdetta biologisiin sukulaisiin. Kasvattisuhde ei muodosta avioestettä kasvattivanhempien tai -sisarusten kanssa. Muslimilapsen kasvatti-isän on oltava muslimi ja</COIDocAbstract>
    <COIWSGroundsRejection xmlns="b5be3156-7e14-46bc-bfca-5c242eb3de3f" xsi:nil="true"/>
    <COIDocAuthors xmlns="e235e197-502c-49f1-8696-39d199cd5131">
      <Value>143</Value>
    </COIDocAuthors>
    <COIDocID xmlns="b5be3156-7e14-46bc-bfca-5c242eb3de3f">372</COIDocID>
    <_dlc_DocId xmlns="e235e197-502c-49f1-8696-39d199cd5131">FI011-215589946-11175</_dlc_DocId>
    <_dlc_DocIdUrl xmlns="e235e197-502c-49f1-8696-39d199cd5131">
      <Url>https://coiadmin.euaa.europa.eu/administration/finland/_layouts/15/DocIdRedir.aspx?ID=FI011-215589946-11175</Url>
      <Description>FI011-215589946-11175</Description>
    </_dlc_DocIdUrl>
  </documentManagement>
</p:properties>
</file>

<file path=customXml/itemProps1.xml><?xml version="1.0" encoding="utf-8"?>
<ds:datastoreItem xmlns:ds="http://schemas.openxmlformats.org/officeDocument/2006/customXml" ds:itemID="{95FCDE14-68B1-4BA7-8A61-17BEFB0A6F96}">
  <ds:schemaRefs>
    <ds:schemaRef ds:uri="http://schemas.openxmlformats.org/officeDocument/2006/bibliography"/>
  </ds:schemaRefs>
</ds:datastoreItem>
</file>

<file path=customXml/itemProps2.xml><?xml version="1.0" encoding="utf-8"?>
<ds:datastoreItem xmlns:ds="http://schemas.openxmlformats.org/officeDocument/2006/customXml" ds:itemID="{F2C90968-03C0-44E1-A5D9-2CA492AB057B}"/>
</file>

<file path=customXml/itemProps3.xml><?xml version="1.0" encoding="utf-8"?>
<ds:datastoreItem xmlns:ds="http://schemas.openxmlformats.org/officeDocument/2006/customXml" ds:itemID="{AEDBAAAC-105A-499D-B996-60C7E9E4D553}"/>
</file>

<file path=customXml/itemProps4.xml><?xml version="1.0" encoding="utf-8"?>
<ds:datastoreItem xmlns:ds="http://schemas.openxmlformats.org/officeDocument/2006/customXml" ds:itemID="{1ADA97A0-C362-4AB7-BE45-F3E74D29916A}"/>
</file>

<file path=customXml/itemProps5.xml><?xml version="1.0" encoding="utf-8"?>
<ds:datastoreItem xmlns:ds="http://schemas.openxmlformats.org/officeDocument/2006/customXml" ds:itemID="{9F70C987-A262-47FE-969E-D1FFB8965EB3}"/>
</file>

<file path=customXml/itemProps6.xml><?xml version="1.0" encoding="utf-8"?>
<ds:datastoreItem xmlns:ds="http://schemas.openxmlformats.org/officeDocument/2006/customXml" ds:itemID="{09F70DE0-3CDC-4F7C-834B-A5B48B2AC622}"/>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4824</Characters>
  <Application>Microsoft Office Word</Application>
  <DocSecurity>4</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 Adoptio ja sijaisvanhemmuus // Pakistan / Adoption and fosterparency</dc:title>
  <dc:creator/>
  <cp:lastModifiedBy/>
  <cp:revision>1</cp:revision>
  <dcterms:created xsi:type="dcterms:W3CDTF">2022-04-21T05:24:00Z</dcterms:created>
  <dcterms:modified xsi:type="dcterms:W3CDTF">2022-04-21T05:24:00Z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3d3f62c6-dada-4a20-bd7c-ceae5f92a5d1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57;#Pakistan|03b57cde-b8ab-49dc-a284-d3ea6c6992e8</vt:lpwstr>
  </property>
  <property fmtid="{D5CDD505-2E9C-101B-9397-08002B2CF9AE}" pid="9" name="COIInformTypeMM">
    <vt:lpwstr>4;#Response to COI Query|74af11f0-82c2-4825-bd8f-d6b1cac3a3aa</vt:lpwstr>
  </property>
</Properties>
</file>