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0242"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1B168575"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A0A870F" w14:textId="77777777" w:rsidR="00800AA9" w:rsidRPr="00800AA9" w:rsidRDefault="00800AA9" w:rsidP="00C348A3">
      <w:pPr>
        <w:spacing w:before="0" w:after="0"/>
      </w:pPr>
      <w:r w:rsidRPr="00BB7F45">
        <w:rPr>
          <w:b/>
        </w:rPr>
        <w:t>Asiakirjan tunnus:</w:t>
      </w:r>
      <w:r w:rsidR="00A95D8B">
        <w:t xml:space="preserve"> </w:t>
      </w:r>
      <w:r w:rsidR="00CE39FB">
        <w:t>KT</w:t>
      </w:r>
      <w:r w:rsidR="006F0BAE">
        <w:t>1023</w:t>
      </w:r>
    </w:p>
    <w:p w14:paraId="10EC3513" w14:textId="77777777" w:rsidR="00800AA9" w:rsidRDefault="00800AA9" w:rsidP="00C348A3">
      <w:pPr>
        <w:spacing w:before="0" w:after="0"/>
      </w:pPr>
      <w:r w:rsidRPr="00BB7F45">
        <w:rPr>
          <w:b/>
        </w:rPr>
        <w:t>Päivämäärä</w:t>
      </w:r>
      <w:r>
        <w:t xml:space="preserve">: </w:t>
      </w:r>
      <w:r w:rsidR="00951A42">
        <w:t>7.3.2025</w:t>
      </w:r>
    </w:p>
    <w:p w14:paraId="50BCDF96"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78DA547B" w14:textId="77777777" w:rsidR="00800AA9" w:rsidRPr="00633BBD" w:rsidRDefault="00D65877" w:rsidP="00800AA9">
      <w:pPr>
        <w:rPr>
          <w:rStyle w:val="Otsikko1Char"/>
          <w:b w:val="0"/>
          <w:sz w:val="20"/>
          <w:szCs w:val="20"/>
        </w:rPr>
      </w:pPr>
      <w:r>
        <w:rPr>
          <w:b/>
        </w:rPr>
        <w:pict w14:anchorId="48FCE14B">
          <v:rect id="_x0000_i1025" style="width:0;height:1.5pt" o:hralign="center" o:hrstd="t" o:hr="t" fillcolor="#a0a0a0" stroked="f"/>
        </w:pict>
      </w:r>
    </w:p>
    <w:p w14:paraId="6AE7EE76" w14:textId="77777777" w:rsidR="008020E6" w:rsidRPr="00CE39FB" w:rsidRDefault="00D65877" w:rsidP="008660EB">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A1951DE9BA514F9BBCD94F333651430B"/>
          </w:placeholder>
          <w:text/>
        </w:sdtPr>
        <w:sdtEndPr>
          <w:rPr>
            <w:rStyle w:val="Otsikko1Char"/>
          </w:rPr>
        </w:sdtEndPr>
        <w:sdtContent>
          <w:r w:rsidR="00DD0A19">
            <w:rPr>
              <w:rStyle w:val="Otsikko1Char"/>
              <w:rFonts w:cs="Times New Roman"/>
              <w:b/>
              <w:szCs w:val="24"/>
            </w:rPr>
            <w:t>Liberia / Islamista luopuneet ja/tai kristinuskoon kääntyneet</w:t>
          </w:r>
        </w:sdtContent>
      </w:sdt>
    </w:p>
    <w:sdt>
      <w:sdtPr>
        <w:rPr>
          <w:rStyle w:val="Otsikko1Char"/>
          <w:rFonts w:cs="Times New Roman"/>
          <w:b/>
          <w:szCs w:val="24"/>
          <w:lang w:val="en-US"/>
        </w:rPr>
        <w:alias w:val="Country / Title in English"/>
        <w:tag w:val="Country / Title in English"/>
        <w:id w:val="2146699517"/>
        <w:lock w:val="sdtLocked"/>
        <w:placeholder>
          <w:docPart w:val="5ECB7272297F4DAE97124E8CAFD864B8"/>
        </w:placeholder>
        <w:text/>
      </w:sdtPr>
      <w:sdtEndPr>
        <w:rPr>
          <w:rStyle w:val="Kappaleenoletusfontti"/>
          <w:rFonts w:eastAsia="Times New Roman"/>
        </w:rPr>
      </w:sdtEndPr>
      <w:sdtContent>
        <w:p w14:paraId="5EB427C4" w14:textId="77777777" w:rsidR="00082DFE" w:rsidRPr="00250198" w:rsidRDefault="00DD0A19" w:rsidP="008660EB">
          <w:pPr>
            <w:pStyle w:val="POTSIKKO"/>
            <w:rPr>
              <w:lang w:val="en-US"/>
            </w:rPr>
          </w:pPr>
          <w:r w:rsidRPr="00250198">
            <w:rPr>
              <w:rStyle w:val="Otsikko1Char"/>
              <w:rFonts w:cs="Times New Roman"/>
              <w:b/>
              <w:szCs w:val="24"/>
              <w:lang w:val="en-US"/>
            </w:rPr>
            <w:t xml:space="preserve">Liberia / </w:t>
          </w:r>
          <w:r w:rsidR="00250198" w:rsidRPr="00250198">
            <w:rPr>
              <w:rStyle w:val="Otsikko1Char"/>
              <w:rFonts w:cs="Times New Roman"/>
              <w:b/>
              <w:szCs w:val="24"/>
              <w:lang w:val="en-US"/>
            </w:rPr>
            <w:t xml:space="preserve">Apostates from </w:t>
          </w:r>
          <w:r w:rsidR="00250198">
            <w:rPr>
              <w:rStyle w:val="Otsikko1Char"/>
              <w:rFonts w:cs="Times New Roman"/>
              <w:b/>
              <w:szCs w:val="24"/>
              <w:lang w:val="en-US"/>
            </w:rPr>
            <w:t>I</w:t>
          </w:r>
          <w:r w:rsidR="00250198" w:rsidRPr="00250198">
            <w:rPr>
              <w:rStyle w:val="Otsikko1Char"/>
              <w:rFonts w:cs="Times New Roman"/>
              <w:b/>
              <w:szCs w:val="24"/>
              <w:lang w:val="en-US"/>
            </w:rPr>
            <w:t>slam a</w:t>
          </w:r>
          <w:r w:rsidR="00250198">
            <w:rPr>
              <w:rStyle w:val="Otsikko1Char"/>
              <w:rFonts w:cs="Times New Roman"/>
              <w:b/>
              <w:szCs w:val="24"/>
              <w:lang w:val="en-US"/>
            </w:rPr>
            <w:t>nd/or converts to Christianity</w:t>
          </w:r>
        </w:p>
      </w:sdtContent>
    </w:sdt>
    <w:p w14:paraId="406670A1" w14:textId="77777777" w:rsidR="00082DFE" w:rsidRDefault="00D65877" w:rsidP="00082DFE">
      <w:pPr>
        <w:rPr>
          <w:b/>
        </w:rPr>
      </w:pPr>
      <w:r>
        <w:rPr>
          <w:b/>
        </w:rPr>
        <w:pict w14:anchorId="285BC57A">
          <v:rect id="_x0000_i1026" style="width:0;height:1.5pt" o:hralign="center" o:hrstd="t" o:hr="t" fillcolor="#a0a0a0" stroked="f"/>
        </w:pict>
      </w:r>
    </w:p>
    <w:p w14:paraId="34FBB5F1"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54A5D6C9E2BC4DE2B862CF772DCCA572"/>
        </w:placeholder>
      </w:sdtPr>
      <w:sdtEndPr>
        <w:rPr>
          <w:rStyle w:val="Kappaleenoletusfontti"/>
          <w:i w:val="0"/>
          <w:iCs w:val="0"/>
          <w:color w:val="404040" w:themeColor="text1" w:themeTint="BF"/>
        </w:rPr>
      </w:sdtEndPr>
      <w:sdtContent>
        <w:bookmarkStart w:id="0" w:name="_Hlk183099965" w:displacedByCustomXml="next"/>
        <w:sdt>
          <w:sdtPr>
            <w:rPr>
              <w:rStyle w:val="KysymyksetChar"/>
              <w:iCs w:val="0"/>
            </w:rPr>
            <w:alias w:val="Questions"/>
            <w:tag w:val="Fill in the questions here"/>
            <w:id w:val="353243802"/>
            <w:placeholder>
              <w:docPart w:val="50DFC579E42946E3BEF6ED9B0D8B0E62"/>
            </w:placeholder>
            <w:text w:multiLine="1"/>
          </w:sdtPr>
          <w:sdtEndPr>
            <w:rPr>
              <w:rStyle w:val="KysymyksetChar"/>
            </w:rPr>
          </w:sdtEndPr>
          <w:sdtContent>
            <w:bookmarkEnd w:id="0" w:displacedByCustomXml="prev"/>
            <w:p w14:paraId="377FB625" w14:textId="77777777" w:rsidR="00810134" w:rsidRPr="008660EB" w:rsidRDefault="00DD0A19" w:rsidP="006F0BAE">
              <w:pPr>
                <w:pStyle w:val="Lainaus"/>
                <w:ind w:left="0"/>
                <w:jc w:val="left"/>
                <w:rPr>
                  <w:i w:val="0"/>
                  <w:iCs w:val="0"/>
                  <w:color w:val="000000" w:themeColor="text1"/>
                </w:rPr>
              </w:pPr>
              <w:r>
                <w:rPr>
                  <w:rStyle w:val="KysymyksetChar"/>
                  <w:iCs w:val="0"/>
                </w:rPr>
                <w:t>1. Mikä on islamista luopuneiden ja/tai kristinuskoon kääntyneiden asema Liberiassa?</w:t>
              </w:r>
              <w:r>
                <w:rPr>
                  <w:rStyle w:val="KysymyksetChar"/>
                  <w:iCs w:val="0"/>
                </w:rPr>
                <w:br/>
                <w:t>2. Kohdistuuko islamista luopuneisiin ja/tai kristinuskoon kääntyneisiin oikeudenloukkauksia valtion, yhteisön tai perheen/suvun taholta?</w:t>
              </w:r>
              <w:r>
                <w:rPr>
                  <w:rStyle w:val="KysymyksetChar"/>
                  <w:iCs w:val="0"/>
                </w:rPr>
                <w:br/>
                <w:t>3. Onko islamista luopuneen ja/ta</w:t>
              </w:r>
              <w:bookmarkStart w:id="1" w:name="_Hlk183100002"/>
              <w:r>
                <w:rPr>
                  <w:rStyle w:val="KysymyksetChar"/>
                  <w:iCs w:val="0"/>
                </w:rPr>
                <w:t xml:space="preserve">i kristinuskoon kääntyneen mahdollista saada viranomaisilta suojelua yksityishenkilöä vastaan?  </w:t>
              </w:r>
            </w:p>
          </w:sdtContent>
        </w:sdt>
        <w:bookmarkEnd w:id="1" w:displacedByCustomXml="next"/>
      </w:sdtContent>
    </w:sdt>
    <w:p w14:paraId="397B69E1" w14:textId="77777777" w:rsidR="00082DFE" w:rsidRPr="00250198" w:rsidRDefault="00082DFE" w:rsidP="00C348A3">
      <w:pPr>
        <w:pStyle w:val="Numeroimatonotsikko"/>
        <w:rPr>
          <w:lang w:val="en-US"/>
        </w:rPr>
      </w:pPr>
      <w:r w:rsidRPr="00250198">
        <w:rPr>
          <w:lang w:val="en-US"/>
        </w:rPr>
        <w:t>Questions</w:t>
      </w:r>
    </w:p>
    <w:sdt>
      <w:sdtPr>
        <w:rPr>
          <w:rStyle w:val="KysymyksetChar"/>
          <w:lang w:val="en-US"/>
        </w:rPr>
        <w:alias w:val="Questions"/>
        <w:tag w:val="Fill in the questions here"/>
        <w:id w:val="-849104524"/>
        <w:lock w:val="sdtLocked"/>
        <w:placeholder>
          <w:docPart w:val="55400580FB4E445A924E4F7EF6732EA1"/>
        </w:placeholder>
        <w:text w:multiLine="1"/>
      </w:sdtPr>
      <w:sdtEndPr>
        <w:rPr>
          <w:rStyle w:val="KysymyksetChar"/>
        </w:rPr>
      </w:sdtEndPr>
      <w:sdtContent>
        <w:p w14:paraId="4E99BEAB" w14:textId="77777777" w:rsidR="00082DFE" w:rsidRPr="00D21FB6" w:rsidRDefault="00DD0A19" w:rsidP="002B4BCC">
          <w:pPr>
            <w:pStyle w:val="Lainaus"/>
            <w:ind w:left="0"/>
            <w:jc w:val="left"/>
            <w:rPr>
              <w:rStyle w:val="KysymyksetChar"/>
              <w:lang w:val="en-US"/>
            </w:rPr>
          </w:pPr>
          <w:r>
            <w:rPr>
              <w:rStyle w:val="KysymyksetChar"/>
              <w:lang w:val="en-US"/>
            </w:rPr>
            <w:t xml:space="preserve">1. </w:t>
          </w:r>
          <w:r w:rsidR="00250198">
            <w:rPr>
              <w:rStyle w:val="KysymyksetChar"/>
              <w:lang w:val="en-US"/>
            </w:rPr>
            <w:t>What is the situation of people in Liberia who have renounced Islam or converted to Christianity?</w:t>
          </w:r>
          <w:r w:rsidR="00250198">
            <w:rPr>
              <w:rStyle w:val="KysymyksetChar"/>
              <w:lang w:val="en-US"/>
            </w:rPr>
            <w:br/>
            <w:t>2. Are people who have renounced Islam or converted to Christianity subjected to rights infringements by the state, society or the family?</w:t>
          </w:r>
          <w:r>
            <w:rPr>
              <w:rStyle w:val="KysymyksetChar"/>
              <w:lang w:val="en-US"/>
            </w:rPr>
            <w:t xml:space="preserve"> </w:t>
          </w:r>
          <w:r w:rsidR="00250198">
            <w:rPr>
              <w:rStyle w:val="KysymyksetChar"/>
              <w:lang w:val="en-US"/>
            </w:rPr>
            <w:br/>
            <w:t xml:space="preserve">3. Is official state protection against an individual person available for people who have renounced Islam or converted to Christianity? </w:t>
          </w:r>
        </w:p>
      </w:sdtContent>
    </w:sdt>
    <w:p w14:paraId="7B348F78" w14:textId="77777777" w:rsidR="00082DFE" w:rsidRPr="00082DFE" w:rsidRDefault="00D65877" w:rsidP="00082DFE">
      <w:pPr>
        <w:pStyle w:val="LeiptekstiMigri"/>
        <w:ind w:left="0"/>
        <w:rPr>
          <w:lang w:val="en-GB"/>
        </w:rPr>
      </w:pPr>
      <w:r>
        <w:rPr>
          <w:b/>
        </w:rPr>
        <w:pict w14:anchorId="63B39AE1">
          <v:rect id="_x0000_i1027" style="width:0;height:1.5pt" o:hralign="center" o:hrstd="t" o:hr="t" fillcolor="#a0a0a0" stroked="f"/>
        </w:pict>
      </w:r>
    </w:p>
    <w:p w14:paraId="2A70D745" w14:textId="77777777" w:rsidR="00CE39FB" w:rsidRDefault="00CE39FB" w:rsidP="00CE39FB">
      <w:pPr>
        <w:pStyle w:val="POTSIKKO"/>
        <w:rPr>
          <w:rStyle w:val="KysymyksetChar"/>
          <w:sz w:val="28"/>
        </w:rPr>
      </w:pPr>
      <w:r w:rsidRPr="00CE39FB">
        <w:rPr>
          <w:rStyle w:val="KysymyksetChar"/>
          <w:sz w:val="28"/>
        </w:rPr>
        <w:t xml:space="preserve">1. </w:t>
      </w:r>
      <w:r w:rsidR="006F0BAE" w:rsidRPr="006F0BAE">
        <w:rPr>
          <w:rStyle w:val="KysymyksetChar"/>
          <w:sz w:val="28"/>
        </w:rPr>
        <w:t>Mikä on islamista luopuneiden ja/tai kristinuskoon kääntyneiden asema Liberiassa?</w:t>
      </w:r>
      <w:r w:rsidRPr="00CE39FB">
        <w:rPr>
          <w:rStyle w:val="KysymyksetChar"/>
          <w:sz w:val="28"/>
        </w:rPr>
        <w:t xml:space="preserve"> </w:t>
      </w:r>
    </w:p>
    <w:p w14:paraId="6A34B4FA" w14:textId="77777777" w:rsidR="00416256" w:rsidRDefault="00DD0A19" w:rsidP="006F0BAE">
      <w:pPr>
        <w:rPr>
          <w:rStyle w:val="KysymyksetChar"/>
          <w:szCs w:val="20"/>
        </w:rPr>
      </w:pPr>
      <w:r>
        <w:rPr>
          <w:rStyle w:val="KysymyksetChar"/>
          <w:szCs w:val="20"/>
        </w:rPr>
        <w:t>Saatavilla olevista lähteistä löytyy hyvin rajallisesti tietoa islamista luopuneiden tai kristinuskoon kääntyneiden asemasta, joten tässä vastauksessa käsitellään uskonnonvapautta Liberiassa myös yleisellä tasolla.</w:t>
      </w:r>
      <w:r w:rsidR="00F9149D">
        <w:rPr>
          <w:rStyle w:val="KysymyksetChar"/>
          <w:szCs w:val="20"/>
        </w:rPr>
        <w:t xml:space="preserve"> </w:t>
      </w:r>
    </w:p>
    <w:p w14:paraId="37F9326C" w14:textId="77777777" w:rsidR="001431E8" w:rsidRDefault="006F0BAE" w:rsidP="006F0BAE">
      <w:pPr>
        <w:rPr>
          <w:rStyle w:val="KysymyksetChar"/>
          <w:szCs w:val="20"/>
        </w:rPr>
      </w:pPr>
      <w:r>
        <w:rPr>
          <w:rStyle w:val="KysymyksetChar"/>
          <w:szCs w:val="20"/>
        </w:rPr>
        <w:t>Liberian väestöstä arviolta 84,9 % on kristittyjä, 12 % muslimeja, 2,6 % uskonnottomia ja 0,5 % ”perinteisten” uskontojen harjoittajia.</w:t>
      </w:r>
      <w:r>
        <w:rPr>
          <w:rStyle w:val="Alaviitteenviite"/>
          <w:color w:val="000000" w:themeColor="text1"/>
          <w:szCs w:val="20"/>
        </w:rPr>
        <w:footnoteReference w:id="1"/>
      </w:r>
      <w:r>
        <w:rPr>
          <w:rStyle w:val="KysymyksetChar"/>
          <w:szCs w:val="20"/>
        </w:rPr>
        <w:t xml:space="preserve"> </w:t>
      </w:r>
      <w:r w:rsidR="001E1803">
        <w:rPr>
          <w:rStyle w:val="KysymyksetChar"/>
          <w:szCs w:val="20"/>
        </w:rPr>
        <w:t xml:space="preserve">Yhdysvaltain ulkoasiainministeriön (USDOS) </w:t>
      </w:r>
      <w:r w:rsidR="00EE7E6F">
        <w:rPr>
          <w:rStyle w:val="KysymyksetChar"/>
          <w:szCs w:val="20"/>
        </w:rPr>
        <w:t xml:space="preserve">vuotta 2023 käsittelevän </w:t>
      </w:r>
      <w:r w:rsidR="001E1803">
        <w:rPr>
          <w:rStyle w:val="KysymyksetChar"/>
          <w:szCs w:val="20"/>
        </w:rPr>
        <w:t xml:space="preserve">uskonnonvapausraportin mukaan </w:t>
      </w:r>
      <w:r w:rsidR="00503C2F">
        <w:rPr>
          <w:rStyle w:val="KysymyksetChar"/>
          <w:szCs w:val="20"/>
        </w:rPr>
        <w:t>maassa asuvat muslimit ovat itse sitä mieltä</w:t>
      </w:r>
      <w:r w:rsidR="001E1803">
        <w:rPr>
          <w:rStyle w:val="KysymyksetChar"/>
          <w:szCs w:val="20"/>
        </w:rPr>
        <w:t xml:space="preserve">, että </w:t>
      </w:r>
      <w:r w:rsidR="00503C2F">
        <w:rPr>
          <w:rStyle w:val="KysymyksetChar"/>
          <w:szCs w:val="20"/>
        </w:rPr>
        <w:t>heidän osuutensa</w:t>
      </w:r>
      <w:r w:rsidR="001E1803">
        <w:rPr>
          <w:rStyle w:val="KysymyksetChar"/>
          <w:szCs w:val="20"/>
        </w:rPr>
        <w:t xml:space="preserve"> maan väestöstä on noin 20 %.</w:t>
      </w:r>
      <w:r w:rsidR="00EE7E6F">
        <w:rPr>
          <w:rStyle w:val="KysymyksetChar"/>
          <w:szCs w:val="20"/>
        </w:rPr>
        <w:t xml:space="preserve"> </w:t>
      </w:r>
      <w:r w:rsidR="0096748C">
        <w:rPr>
          <w:rStyle w:val="KysymyksetChar"/>
          <w:szCs w:val="20"/>
        </w:rPr>
        <w:t xml:space="preserve">Kristityt ja </w:t>
      </w:r>
      <w:proofErr w:type="spellStart"/>
      <w:r w:rsidR="0096748C">
        <w:rPr>
          <w:rStyle w:val="KysymyksetChar"/>
          <w:szCs w:val="20"/>
        </w:rPr>
        <w:t>mandingo</w:t>
      </w:r>
      <w:proofErr w:type="spellEnd"/>
      <w:r w:rsidR="0096748C">
        <w:rPr>
          <w:rStyle w:val="KysymyksetChar"/>
          <w:szCs w:val="20"/>
        </w:rPr>
        <w:t xml:space="preserve">- sekä </w:t>
      </w:r>
      <w:proofErr w:type="spellStart"/>
      <w:r w:rsidR="0096748C">
        <w:rPr>
          <w:rStyle w:val="KysymyksetChar"/>
          <w:szCs w:val="20"/>
        </w:rPr>
        <w:t>fulani</w:t>
      </w:r>
      <w:proofErr w:type="spellEnd"/>
      <w:r w:rsidR="0096748C">
        <w:rPr>
          <w:rStyle w:val="KysymyksetChar"/>
          <w:szCs w:val="20"/>
        </w:rPr>
        <w:t xml:space="preserve">-kansaan </w:t>
      </w:r>
      <w:r w:rsidR="0096748C">
        <w:rPr>
          <w:rStyle w:val="KysymyksetChar"/>
          <w:szCs w:val="20"/>
        </w:rPr>
        <w:lastRenderedPageBreak/>
        <w:t>kuuluvat muslimit asuvat</w:t>
      </w:r>
      <w:r w:rsidR="00EE7E6F">
        <w:rPr>
          <w:rStyle w:val="KysymyksetChar"/>
          <w:szCs w:val="20"/>
        </w:rPr>
        <w:t xml:space="preserve"> eri puolilla maata</w:t>
      </w:r>
      <w:r w:rsidR="0096748C">
        <w:rPr>
          <w:rStyle w:val="KysymyksetChar"/>
          <w:szCs w:val="20"/>
        </w:rPr>
        <w:t>, kun taas vai-kansaan kuuluvat muslimit asuvat pääasiassa Grand Cape Mountin läänissä</w:t>
      </w:r>
      <w:r w:rsidR="0096748C">
        <w:rPr>
          <w:rStyle w:val="Alaviitteenviite"/>
          <w:color w:val="000000" w:themeColor="text1"/>
          <w:szCs w:val="20"/>
        </w:rPr>
        <w:footnoteReference w:id="2"/>
      </w:r>
      <w:r w:rsidR="0096748C">
        <w:rPr>
          <w:rStyle w:val="KysymyksetChar"/>
          <w:szCs w:val="20"/>
        </w:rPr>
        <w:t xml:space="preserve"> maan länsiosassa</w:t>
      </w:r>
      <w:r w:rsidR="00EE7E6F">
        <w:rPr>
          <w:rStyle w:val="KysymyksetChar"/>
          <w:szCs w:val="20"/>
        </w:rPr>
        <w:t>. Moni kansalainen yhdistelee elämänkatsomuksessaan oppeja sekä valtauskonnoista että ns. perinteisistä uskonnoista.</w:t>
      </w:r>
      <w:r w:rsidR="001E1803">
        <w:rPr>
          <w:rStyle w:val="Alaviitteenviite"/>
          <w:color w:val="000000" w:themeColor="text1"/>
          <w:szCs w:val="20"/>
        </w:rPr>
        <w:footnoteReference w:id="3"/>
      </w:r>
      <w:r w:rsidR="001E1803">
        <w:rPr>
          <w:rStyle w:val="KysymyksetChar"/>
          <w:szCs w:val="20"/>
        </w:rPr>
        <w:t xml:space="preserve"> </w:t>
      </w:r>
    </w:p>
    <w:p w14:paraId="45FF4277" w14:textId="0DA2C200" w:rsidR="00012F49" w:rsidRDefault="006F0BAE" w:rsidP="006F0BAE">
      <w:pPr>
        <w:rPr>
          <w:rStyle w:val="KysymyksetChar"/>
          <w:szCs w:val="20"/>
        </w:rPr>
      </w:pPr>
      <w:r>
        <w:rPr>
          <w:rStyle w:val="KysymyksetChar"/>
          <w:szCs w:val="20"/>
        </w:rPr>
        <w:t xml:space="preserve">Liberian perustuslaki erottaa valtion ja </w:t>
      </w:r>
      <w:r w:rsidR="00DD0A19">
        <w:rPr>
          <w:rStyle w:val="KysymyksetChar"/>
          <w:szCs w:val="20"/>
        </w:rPr>
        <w:t xml:space="preserve">uskonnon </w:t>
      </w:r>
      <w:r>
        <w:rPr>
          <w:rStyle w:val="KysymyksetChar"/>
          <w:szCs w:val="20"/>
        </w:rPr>
        <w:t>ja takaa kaikille uskonnonvapauden, paitsi silloin, kun siitä on haittaa yleiselle turvallisuudelle, järjestykselle, moraalille, terveydelle tai muiden ihmisoikeuksille.</w:t>
      </w:r>
      <w:r>
        <w:rPr>
          <w:rStyle w:val="Alaviitteenviite"/>
          <w:color w:val="000000" w:themeColor="text1"/>
          <w:szCs w:val="20"/>
        </w:rPr>
        <w:footnoteReference w:id="4"/>
      </w:r>
      <w:r w:rsidR="00EE7E6F">
        <w:rPr>
          <w:rStyle w:val="KysymyksetChar"/>
          <w:szCs w:val="20"/>
        </w:rPr>
        <w:t xml:space="preserve"> </w:t>
      </w:r>
      <w:r w:rsidR="00012F49">
        <w:rPr>
          <w:rStyle w:val="KysymyksetChar"/>
          <w:szCs w:val="20"/>
        </w:rPr>
        <w:t xml:space="preserve">Liberiassa on toiminut 1990-luvun alusta lähtien muslimien ja kristittyjen muodostama </w:t>
      </w:r>
      <w:r w:rsidR="00BE02B2">
        <w:rPr>
          <w:rStyle w:val="KysymyksetChar"/>
          <w:szCs w:val="20"/>
        </w:rPr>
        <w:t>koalitio</w:t>
      </w:r>
      <w:r w:rsidR="00012F49">
        <w:rPr>
          <w:rStyle w:val="KysymyksetChar"/>
          <w:szCs w:val="20"/>
        </w:rPr>
        <w:t xml:space="preserve"> </w:t>
      </w:r>
      <w:r w:rsidR="00012F49" w:rsidRPr="00BE02B2">
        <w:rPr>
          <w:rStyle w:val="KysymyksetChar"/>
          <w:i/>
          <w:szCs w:val="20"/>
        </w:rPr>
        <w:t>Inter-</w:t>
      </w:r>
      <w:proofErr w:type="spellStart"/>
      <w:r w:rsidR="00012F49" w:rsidRPr="00BE02B2">
        <w:rPr>
          <w:rStyle w:val="KysymyksetChar"/>
          <w:i/>
          <w:szCs w:val="20"/>
        </w:rPr>
        <w:t>Religious</w:t>
      </w:r>
      <w:proofErr w:type="spellEnd"/>
      <w:r w:rsidR="00012F49" w:rsidRPr="00BE02B2">
        <w:rPr>
          <w:rStyle w:val="KysymyksetChar"/>
          <w:i/>
          <w:szCs w:val="20"/>
        </w:rPr>
        <w:t xml:space="preserve"> </w:t>
      </w:r>
      <w:proofErr w:type="spellStart"/>
      <w:r w:rsidR="00012F49" w:rsidRPr="00BE02B2">
        <w:rPr>
          <w:rStyle w:val="KysymyksetChar"/>
          <w:i/>
          <w:szCs w:val="20"/>
        </w:rPr>
        <w:t>Council</w:t>
      </w:r>
      <w:proofErr w:type="spellEnd"/>
      <w:r w:rsidR="00012F49" w:rsidRPr="00BE02B2">
        <w:rPr>
          <w:rStyle w:val="KysymyksetChar"/>
          <w:i/>
          <w:szCs w:val="20"/>
        </w:rPr>
        <w:t xml:space="preserve"> of Liberia</w:t>
      </w:r>
      <w:r w:rsidR="00BE02B2">
        <w:rPr>
          <w:rStyle w:val="KysymyksetChar"/>
          <w:szCs w:val="20"/>
        </w:rPr>
        <w:t xml:space="preserve"> (IRCL)</w:t>
      </w:r>
      <w:r w:rsidR="00012F49">
        <w:rPr>
          <w:rStyle w:val="KysymyksetChar"/>
          <w:szCs w:val="20"/>
        </w:rPr>
        <w:t>, jolla oli merkittävä rooli Liberian rauhanprosessissa.</w:t>
      </w:r>
      <w:r w:rsidR="00BE02B2">
        <w:rPr>
          <w:rStyle w:val="Alaviitteenviite"/>
          <w:color w:val="000000" w:themeColor="text1"/>
          <w:szCs w:val="20"/>
        </w:rPr>
        <w:footnoteReference w:id="5"/>
      </w:r>
      <w:r w:rsidR="00BE02B2">
        <w:rPr>
          <w:rStyle w:val="KysymyksetChar"/>
          <w:szCs w:val="20"/>
        </w:rPr>
        <w:t xml:space="preserve"> Rauhansopimuksen</w:t>
      </w:r>
      <w:r w:rsidR="00174A40">
        <w:rPr>
          <w:rStyle w:val="Alaviitteenviite"/>
          <w:color w:val="000000" w:themeColor="text1"/>
          <w:szCs w:val="20"/>
        </w:rPr>
        <w:footnoteReference w:id="6"/>
      </w:r>
      <w:r w:rsidR="00BE02B2">
        <w:rPr>
          <w:rStyle w:val="KysymyksetChar"/>
          <w:szCs w:val="20"/>
        </w:rPr>
        <w:t xml:space="preserve"> jälkeen </w:t>
      </w:r>
      <w:proofErr w:type="spellStart"/>
      <w:r w:rsidR="00486D85">
        <w:rPr>
          <w:rStyle w:val="KysymyksetChar"/>
          <w:szCs w:val="20"/>
        </w:rPr>
        <w:t>IRCL:n</w:t>
      </w:r>
      <w:proofErr w:type="spellEnd"/>
      <w:r w:rsidR="00BE02B2">
        <w:rPr>
          <w:rStyle w:val="KysymyksetChar"/>
          <w:szCs w:val="20"/>
        </w:rPr>
        <w:t xml:space="preserve"> tehtäviin on kuulunut esimerkiksi uskonnollisen suvaitsevaisuuden ja eri uskontokuntien rauhanomaisen yhteiselon edistäminen, humanitaarinen työ, konfliktien ratkaiseminen ja ihmisoikeuksien puolustaminen.</w:t>
      </w:r>
      <w:r w:rsidR="00BE02B2">
        <w:rPr>
          <w:rStyle w:val="Alaviitteenviite"/>
          <w:color w:val="000000" w:themeColor="text1"/>
          <w:szCs w:val="20"/>
        </w:rPr>
        <w:footnoteReference w:id="7"/>
      </w:r>
      <w:r w:rsidR="00811631">
        <w:rPr>
          <w:rStyle w:val="KysymyksetChar"/>
          <w:szCs w:val="20"/>
        </w:rPr>
        <w:t xml:space="preserve"> Vuonna 2024 julkaistujen mediauutisten perusteella IRCL ja siihen kuuluvat </w:t>
      </w:r>
      <w:r w:rsidR="00174A40">
        <w:rPr>
          <w:rStyle w:val="KysymyksetChar"/>
          <w:szCs w:val="20"/>
        </w:rPr>
        <w:t>yhdistykset</w:t>
      </w:r>
      <w:r w:rsidR="00811631">
        <w:rPr>
          <w:rStyle w:val="KysymyksetChar"/>
          <w:szCs w:val="20"/>
        </w:rPr>
        <w:t xml:space="preserve"> (kuten </w:t>
      </w:r>
      <w:r w:rsidR="00C74C1A">
        <w:rPr>
          <w:rStyle w:val="KysymyksetChar"/>
          <w:szCs w:val="20"/>
        </w:rPr>
        <w:t xml:space="preserve">Liberian kirkkoneuvosto eli </w:t>
      </w:r>
      <w:r w:rsidR="00C74C1A" w:rsidRPr="00C74C1A">
        <w:rPr>
          <w:rStyle w:val="KysymyksetChar"/>
          <w:i/>
          <w:szCs w:val="20"/>
        </w:rPr>
        <w:t xml:space="preserve">Liberian </w:t>
      </w:r>
      <w:proofErr w:type="spellStart"/>
      <w:r w:rsidR="00C74C1A" w:rsidRPr="00C74C1A">
        <w:rPr>
          <w:rStyle w:val="KysymyksetChar"/>
          <w:i/>
          <w:szCs w:val="20"/>
        </w:rPr>
        <w:t>Council</w:t>
      </w:r>
      <w:proofErr w:type="spellEnd"/>
      <w:r w:rsidR="00C74C1A" w:rsidRPr="00C74C1A">
        <w:rPr>
          <w:rStyle w:val="KysymyksetChar"/>
          <w:i/>
          <w:szCs w:val="20"/>
        </w:rPr>
        <w:t xml:space="preserve"> of </w:t>
      </w:r>
      <w:proofErr w:type="spellStart"/>
      <w:r w:rsidR="00C74C1A" w:rsidRPr="00C74C1A">
        <w:rPr>
          <w:rStyle w:val="KysymyksetChar"/>
          <w:i/>
          <w:szCs w:val="20"/>
        </w:rPr>
        <w:t>Churches</w:t>
      </w:r>
      <w:proofErr w:type="spellEnd"/>
      <w:r w:rsidR="00C74C1A">
        <w:rPr>
          <w:rStyle w:val="KysymyksetChar"/>
          <w:szCs w:val="20"/>
        </w:rPr>
        <w:t xml:space="preserve">) </w:t>
      </w:r>
      <w:r w:rsidR="00811631">
        <w:rPr>
          <w:rStyle w:val="KysymyksetChar"/>
          <w:szCs w:val="20"/>
        </w:rPr>
        <w:t>osallistu</w:t>
      </w:r>
      <w:r w:rsidR="00C74C1A">
        <w:rPr>
          <w:rStyle w:val="KysymyksetChar"/>
          <w:szCs w:val="20"/>
        </w:rPr>
        <w:t>vat</w:t>
      </w:r>
      <w:r w:rsidR="00811631">
        <w:rPr>
          <w:rStyle w:val="KysymyksetChar"/>
          <w:szCs w:val="20"/>
        </w:rPr>
        <w:t xml:space="preserve"> viranomaisten ohella esimerkiksi </w:t>
      </w:r>
      <w:r w:rsidR="00C74C1A">
        <w:rPr>
          <w:rStyle w:val="KysymyksetChar"/>
          <w:szCs w:val="20"/>
        </w:rPr>
        <w:t xml:space="preserve">kaduilla tapahtuvien </w:t>
      </w:r>
      <w:r w:rsidR="00811631">
        <w:rPr>
          <w:rStyle w:val="KysymyksetChar"/>
          <w:szCs w:val="20"/>
        </w:rPr>
        <w:t>levottomuuksien sammuttamiseen ja poliittisten kriisien ratkaisemiseen.</w:t>
      </w:r>
      <w:r w:rsidR="00811631">
        <w:rPr>
          <w:rStyle w:val="Alaviitteenviite"/>
          <w:color w:val="000000" w:themeColor="text1"/>
          <w:szCs w:val="20"/>
        </w:rPr>
        <w:footnoteReference w:id="8"/>
      </w:r>
      <w:r w:rsidR="00664A48">
        <w:rPr>
          <w:rStyle w:val="KysymyksetChar"/>
          <w:szCs w:val="20"/>
        </w:rPr>
        <w:t xml:space="preserve"> </w:t>
      </w:r>
    </w:p>
    <w:p w14:paraId="59A21A9D" w14:textId="5EA22F21" w:rsidR="001D3757" w:rsidRPr="001D3757" w:rsidRDefault="001D3757" w:rsidP="001D3757">
      <w:pPr>
        <w:rPr>
          <w:rStyle w:val="KysymyksetChar"/>
          <w:szCs w:val="20"/>
        </w:rPr>
      </w:pPr>
      <w:proofErr w:type="spellStart"/>
      <w:r w:rsidRPr="001D3757">
        <w:rPr>
          <w:rStyle w:val="KysymyksetChar"/>
          <w:szCs w:val="20"/>
        </w:rPr>
        <w:t>Minority</w:t>
      </w:r>
      <w:proofErr w:type="spellEnd"/>
      <w:r w:rsidRPr="001D3757">
        <w:rPr>
          <w:rStyle w:val="KysymyksetChar"/>
          <w:szCs w:val="20"/>
        </w:rPr>
        <w:t xml:space="preserve"> Rights Group -järjestön mukaan </w:t>
      </w:r>
      <w:proofErr w:type="spellStart"/>
      <w:r w:rsidRPr="001D3757">
        <w:rPr>
          <w:rStyle w:val="KysymyksetChar"/>
          <w:szCs w:val="20"/>
        </w:rPr>
        <w:t>mandingo</w:t>
      </w:r>
      <w:proofErr w:type="spellEnd"/>
      <w:r w:rsidRPr="001D3757">
        <w:rPr>
          <w:rStyle w:val="KysymyksetChar"/>
          <w:szCs w:val="20"/>
        </w:rPr>
        <w:t>-kansa</w:t>
      </w:r>
      <w:r>
        <w:rPr>
          <w:rStyle w:val="KysymyksetChar"/>
          <w:szCs w:val="20"/>
        </w:rPr>
        <w:t xml:space="preserve">an kuuluvat muslimit ovat historian saatossa siirtyneet Liberiaan Guinean alueelta, ja heidät on </w:t>
      </w:r>
      <w:r w:rsidR="008B0623">
        <w:rPr>
          <w:rStyle w:val="KysymyksetChar"/>
          <w:szCs w:val="20"/>
        </w:rPr>
        <w:t xml:space="preserve">historiallisesti </w:t>
      </w:r>
      <w:r>
        <w:rPr>
          <w:rStyle w:val="KysymyksetChar"/>
          <w:szCs w:val="20"/>
        </w:rPr>
        <w:t>nähty sekä Liberian amerikkalaisliberialaise</w:t>
      </w:r>
      <w:r w:rsidR="008B0623">
        <w:rPr>
          <w:rStyle w:val="KysymyksetChar"/>
          <w:szCs w:val="20"/>
        </w:rPr>
        <w:t>n</w:t>
      </w:r>
      <w:r>
        <w:rPr>
          <w:rStyle w:val="KysymyksetChar"/>
          <w:szCs w:val="20"/>
        </w:rPr>
        <w:t xml:space="preserve"> hallinnon että muiden väestönryhmien toimesta ulkopuolisina.</w:t>
      </w:r>
      <w:r>
        <w:rPr>
          <w:rStyle w:val="Alaviitteenviite"/>
          <w:color w:val="000000" w:themeColor="text1"/>
          <w:szCs w:val="20"/>
        </w:rPr>
        <w:footnoteReference w:id="9"/>
      </w:r>
      <w:r>
        <w:rPr>
          <w:rStyle w:val="KysymyksetChar"/>
          <w:szCs w:val="20"/>
        </w:rPr>
        <w:t xml:space="preserve"> Liberian</w:t>
      </w:r>
      <w:r w:rsidRPr="001D3757">
        <w:rPr>
          <w:rStyle w:val="KysymyksetChar"/>
          <w:szCs w:val="20"/>
        </w:rPr>
        <w:t xml:space="preserve"> sisällisso</w:t>
      </w:r>
      <w:r>
        <w:rPr>
          <w:rStyle w:val="KysymyksetChar"/>
          <w:szCs w:val="20"/>
        </w:rPr>
        <w:t>dat horjuttivat uskontojen välistä rauhanomaisen</w:t>
      </w:r>
      <w:r w:rsidRPr="001D3757">
        <w:rPr>
          <w:rStyle w:val="KysymyksetChar"/>
          <w:szCs w:val="20"/>
        </w:rPr>
        <w:t xml:space="preserve"> rinnakkaiselon historiaa, kun pääasiassa muslimien muodostamat etniset ryhmät, kuten </w:t>
      </w:r>
      <w:proofErr w:type="spellStart"/>
      <w:r w:rsidRPr="001D3757">
        <w:rPr>
          <w:rStyle w:val="KysymyksetChar"/>
          <w:szCs w:val="20"/>
        </w:rPr>
        <w:t>mandingot</w:t>
      </w:r>
      <w:proofErr w:type="spellEnd"/>
      <w:r w:rsidRPr="001D3757">
        <w:rPr>
          <w:rStyle w:val="KysymyksetChar"/>
          <w:szCs w:val="20"/>
        </w:rPr>
        <w:t xml:space="preserve">, joutuivat konfliktiin pääasiassa kristittyjen etnisten yhteisöjen kanssa. Moskeijoita ja kirkkoja joutui sodan aikana toisinaan hyökkäysten kohteeksi. Vihollisuuksien virallisen päättymisen jälkeen vuonna 2004 </w:t>
      </w:r>
      <w:r w:rsidR="008B0623">
        <w:rPr>
          <w:rStyle w:val="KysymyksetChar"/>
          <w:szCs w:val="20"/>
        </w:rPr>
        <w:t xml:space="preserve">puhjennut maakiista </w:t>
      </w:r>
      <w:r w:rsidRPr="001D3757">
        <w:rPr>
          <w:rStyle w:val="KysymyksetChar"/>
          <w:szCs w:val="20"/>
        </w:rPr>
        <w:t>kärjistyi kristittyjen ja muslimien väliseksi konfliktiksi ja johti mellakoihin.</w:t>
      </w:r>
      <w:r>
        <w:rPr>
          <w:rStyle w:val="Alaviitteenviite"/>
          <w:color w:val="000000" w:themeColor="text1"/>
          <w:szCs w:val="20"/>
        </w:rPr>
        <w:footnoteReference w:id="10"/>
      </w:r>
    </w:p>
    <w:p w14:paraId="6CA5A53F" w14:textId="2AB9E862" w:rsidR="00EE7E6F" w:rsidRDefault="00EE7E6F" w:rsidP="006F0BAE">
      <w:pPr>
        <w:rPr>
          <w:rStyle w:val="KysymyksetChar"/>
          <w:szCs w:val="20"/>
        </w:rPr>
      </w:pPr>
      <w:r>
        <w:rPr>
          <w:rStyle w:val="KysymyksetChar"/>
          <w:szCs w:val="20"/>
        </w:rPr>
        <w:t xml:space="preserve">Liberiassa lokakuussa 2023 </w:t>
      </w:r>
      <w:r w:rsidRPr="00E03CE5">
        <w:rPr>
          <w:rStyle w:val="KysymyksetChar"/>
          <w:szCs w:val="20"/>
        </w:rPr>
        <w:t xml:space="preserve">järjestettyjen </w:t>
      </w:r>
      <w:r w:rsidR="00E03CE5" w:rsidRPr="00E03CE5">
        <w:rPr>
          <w:rStyle w:val="KysymyksetChar"/>
          <w:szCs w:val="20"/>
        </w:rPr>
        <w:t>yleis</w:t>
      </w:r>
      <w:r w:rsidRPr="00E03CE5">
        <w:rPr>
          <w:rStyle w:val="KysymyksetChar"/>
          <w:szCs w:val="20"/>
        </w:rPr>
        <w:t xml:space="preserve">vaalien yhteydessä </w:t>
      </w:r>
      <w:r w:rsidR="009407BE">
        <w:rPr>
          <w:rStyle w:val="KysymyksetChar"/>
          <w:szCs w:val="20"/>
        </w:rPr>
        <w:t>jotkut kristityt ehdokkaat vaativat</w:t>
      </w:r>
      <w:r>
        <w:rPr>
          <w:rStyle w:val="KysymyksetChar"/>
          <w:szCs w:val="20"/>
        </w:rPr>
        <w:t xml:space="preserve"> kristinuskon </w:t>
      </w:r>
      <w:r w:rsidR="00247CB1">
        <w:rPr>
          <w:rStyle w:val="KysymyksetChar"/>
          <w:szCs w:val="20"/>
        </w:rPr>
        <w:t>säätämistä Liberian</w:t>
      </w:r>
      <w:r>
        <w:rPr>
          <w:rStyle w:val="KysymyksetChar"/>
          <w:szCs w:val="20"/>
        </w:rPr>
        <w:t xml:space="preserve"> valtionuskonnoksi</w:t>
      </w:r>
      <w:r w:rsidR="00951A42">
        <w:rPr>
          <w:rStyle w:val="KysymyksetChar"/>
          <w:szCs w:val="20"/>
        </w:rPr>
        <w:t>,</w:t>
      </w:r>
      <w:r>
        <w:rPr>
          <w:rStyle w:val="KysymyksetChar"/>
          <w:szCs w:val="20"/>
        </w:rPr>
        <w:t xml:space="preserve"> kun taas osa muslimiehdokkaista vaati islamilaisten juhlapyhien tunnustamista kansallisiksi juhlapyhiksi. </w:t>
      </w:r>
      <w:r w:rsidR="009407BE">
        <w:rPr>
          <w:rStyle w:val="KysymyksetChar"/>
          <w:szCs w:val="20"/>
        </w:rPr>
        <w:t>I</w:t>
      </w:r>
      <w:r>
        <w:rPr>
          <w:rStyle w:val="KysymyksetChar"/>
          <w:szCs w:val="20"/>
        </w:rPr>
        <w:t xml:space="preserve">slamilaiset johtajat pyysivät kuitenkin kansalaisilta malttia äänestyspäätöksissään ja </w:t>
      </w:r>
      <w:r w:rsidR="00FA5ABC">
        <w:rPr>
          <w:rStyle w:val="KysymyksetChar"/>
          <w:szCs w:val="20"/>
        </w:rPr>
        <w:t xml:space="preserve">kehottivat kansalaisia pysymään rauhallisina, vaikka jotkut kristityt ehdokkaat vaativatkin kristinuskon </w:t>
      </w:r>
      <w:r w:rsidR="00416256">
        <w:rPr>
          <w:rStyle w:val="KysymyksetChar"/>
          <w:szCs w:val="20"/>
        </w:rPr>
        <w:t xml:space="preserve">säätämistä </w:t>
      </w:r>
      <w:r w:rsidR="00FA5ABC">
        <w:rPr>
          <w:rStyle w:val="KysymyksetChar"/>
          <w:szCs w:val="20"/>
        </w:rPr>
        <w:t>valtionuskonnoksi.</w:t>
      </w:r>
      <w:r w:rsidR="00502269">
        <w:rPr>
          <w:rStyle w:val="KysymyksetChar"/>
          <w:szCs w:val="20"/>
        </w:rPr>
        <w:t xml:space="preserve"> Myös Liberian</w:t>
      </w:r>
      <w:r w:rsidR="00E31B7B">
        <w:rPr>
          <w:rStyle w:val="KysymyksetChar"/>
          <w:szCs w:val="20"/>
        </w:rPr>
        <w:t xml:space="preserve"> silloinen</w:t>
      </w:r>
      <w:r w:rsidR="00502269">
        <w:rPr>
          <w:rStyle w:val="KysymyksetChar"/>
          <w:szCs w:val="20"/>
        </w:rPr>
        <w:t xml:space="preserve"> presidentti George </w:t>
      </w:r>
      <w:proofErr w:type="spellStart"/>
      <w:r w:rsidR="00502269">
        <w:rPr>
          <w:rStyle w:val="KysymyksetChar"/>
          <w:szCs w:val="20"/>
        </w:rPr>
        <w:t>Weah</w:t>
      </w:r>
      <w:proofErr w:type="spellEnd"/>
      <w:r w:rsidR="00302473">
        <w:rPr>
          <w:rStyle w:val="Alaviitteenviite"/>
          <w:color w:val="000000" w:themeColor="text1"/>
          <w:szCs w:val="20"/>
        </w:rPr>
        <w:footnoteReference w:id="11"/>
      </w:r>
      <w:r w:rsidR="00502269">
        <w:rPr>
          <w:rStyle w:val="KysymyksetChar"/>
          <w:szCs w:val="20"/>
        </w:rPr>
        <w:t xml:space="preserve"> korosti vaalien aikana uskonnollisen suvaitsevaisuuden tärkeyttä</w:t>
      </w:r>
      <w:r w:rsidR="009407BE">
        <w:rPr>
          <w:rStyle w:val="KysymyksetChar"/>
          <w:szCs w:val="20"/>
        </w:rPr>
        <w:t xml:space="preserve"> Liberian</w:t>
      </w:r>
      <w:r w:rsidR="00502269">
        <w:rPr>
          <w:rStyle w:val="KysymyksetChar"/>
          <w:szCs w:val="20"/>
        </w:rPr>
        <w:t xml:space="preserve"> sisäisen rauhan säilymiselle.</w:t>
      </w:r>
      <w:r w:rsidR="00FA5ABC">
        <w:rPr>
          <w:rStyle w:val="Alaviitteenviite"/>
          <w:color w:val="000000" w:themeColor="text1"/>
          <w:szCs w:val="20"/>
        </w:rPr>
        <w:footnoteReference w:id="12"/>
      </w:r>
      <w:r w:rsidR="00502269">
        <w:rPr>
          <w:rStyle w:val="KysymyksetChar"/>
          <w:szCs w:val="20"/>
        </w:rPr>
        <w:t xml:space="preserve"> Uskonnolliset johtajat ovat myös </w:t>
      </w:r>
      <w:r w:rsidR="00D63F7F">
        <w:rPr>
          <w:rStyle w:val="KysymyksetChar"/>
          <w:szCs w:val="20"/>
        </w:rPr>
        <w:t>toivoneet</w:t>
      </w:r>
      <w:r w:rsidR="00502269">
        <w:rPr>
          <w:rStyle w:val="KysymyksetChar"/>
          <w:szCs w:val="20"/>
        </w:rPr>
        <w:t>, että hallinto</w:t>
      </w:r>
      <w:r w:rsidR="00D63F7F">
        <w:rPr>
          <w:rStyle w:val="KysymyksetChar"/>
          <w:szCs w:val="20"/>
        </w:rPr>
        <w:t xml:space="preserve"> ottaisi</w:t>
      </w:r>
      <w:r w:rsidR="00502269">
        <w:rPr>
          <w:rStyle w:val="KysymyksetChar"/>
          <w:szCs w:val="20"/>
        </w:rPr>
        <w:t xml:space="preserve"> </w:t>
      </w:r>
      <w:r w:rsidR="006E2006">
        <w:rPr>
          <w:rStyle w:val="KysymyksetChar"/>
          <w:szCs w:val="20"/>
        </w:rPr>
        <w:t xml:space="preserve">uskonnollisia </w:t>
      </w:r>
      <w:r w:rsidR="009407BE">
        <w:rPr>
          <w:rStyle w:val="KysymyksetChar"/>
          <w:szCs w:val="20"/>
        </w:rPr>
        <w:t>yhdistyksiä</w:t>
      </w:r>
      <w:r w:rsidR="00502269">
        <w:rPr>
          <w:rStyle w:val="KysymyksetChar"/>
          <w:szCs w:val="20"/>
        </w:rPr>
        <w:t xml:space="preserve"> proaktiivise</w:t>
      </w:r>
      <w:r w:rsidR="009407BE">
        <w:rPr>
          <w:rStyle w:val="KysymyksetChar"/>
          <w:szCs w:val="20"/>
        </w:rPr>
        <w:t xml:space="preserve">mmin </w:t>
      </w:r>
      <w:r w:rsidR="00D63F7F">
        <w:rPr>
          <w:rStyle w:val="KysymyksetChar"/>
          <w:szCs w:val="20"/>
        </w:rPr>
        <w:t>mukaan</w:t>
      </w:r>
      <w:r w:rsidR="00502269">
        <w:rPr>
          <w:rStyle w:val="KysymyksetChar"/>
          <w:szCs w:val="20"/>
        </w:rPr>
        <w:t xml:space="preserve"> sosiaalisten ongelmien ratkaisemise</w:t>
      </w:r>
      <w:r w:rsidR="00D63F7F">
        <w:rPr>
          <w:rStyle w:val="KysymyksetChar"/>
          <w:szCs w:val="20"/>
        </w:rPr>
        <w:t>en</w:t>
      </w:r>
      <w:r w:rsidR="006E2006">
        <w:rPr>
          <w:rStyle w:val="KysymyksetChar"/>
          <w:szCs w:val="20"/>
        </w:rPr>
        <w:t xml:space="preserve">. Lisäksi uskonnolliset </w:t>
      </w:r>
      <w:r w:rsidR="009407BE">
        <w:rPr>
          <w:rStyle w:val="KysymyksetChar"/>
          <w:szCs w:val="20"/>
        </w:rPr>
        <w:t>yhdistykset</w:t>
      </w:r>
      <w:r w:rsidR="006E2006">
        <w:rPr>
          <w:rStyle w:val="KysymyksetChar"/>
          <w:szCs w:val="20"/>
        </w:rPr>
        <w:t xml:space="preserve"> ovat olleet </w:t>
      </w:r>
      <w:r w:rsidR="006E2006">
        <w:rPr>
          <w:rStyle w:val="KysymyksetChar"/>
          <w:szCs w:val="20"/>
        </w:rPr>
        <w:lastRenderedPageBreak/>
        <w:t xml:space="preserve">yleisesti ottaen halukkaita </w:t>
      </w:r>
      <w:r w:rsidR="009407BE">
        <w:rPr>
          <w:rStyle w:val="KysymyksetChar"/>
          <w:szCs w:val="20"/>
        </w:rPr>
        <w:t xml:space="preserve">edistämään yhteiskunnallista dialogia ja </w:t>
      </w:r>
      <w:r w:rsidR="00DD0A19">
        <w:rPr>
          <w:rStyle w:val="KysymyksetChar"/>
          <w:szCs w:val="20"/>
        </w:rPr>
        <w:t>toimimaan sovittelijoina erilaisissa yhteiskunnallisissa ristiriitatilanteissa</w:t>
      </w:r>
      <w:r w:rsidR="006E2006">
        <w:rPr>
          <w:rStyle w:val="KysymyksetChar"/>
          <w:szCs w:val="20"/>
        </w:rPr>
        <w:t>.</w:t>
      </w:r>
      <w:r w:rsidR="006E2006">
        <w:rPr>
          <w:rStyle w:val="Alaviitteenviite"/>
          <w:color w:val="000000" w:themeColor="text1"/>
          <w:szCs w:val="20"/>
        </w:rPr>
        <w:footnoteReference w:id="13"/>
      </w:r>
    </w:p>
    <w:p w14:paraId="29C14FCF" w14:textId="7E7C879D" w:rsidR="00DF37E4" w:rsidRPr="00D4034D" w:rsidRDefault="00DF37E4" w:rsidP="00DF37E4">
      <w:pPr>
        <w:rPr>
          <w:rStyle w:val="KysymyksetChar"/>
          <w:szCs w:val="20"/>
        </w:rPr>
      </w:pPr>
      <w:r w:rsidRPr="00D4034D">
        <w:rPr>
          <w:rStyle w:val="KysymyksetChar"/>
          <w:szCs w:val="20"/>
        </w:rPr>
        <w:t xml:space="preserve">Bertelsmann </w:t>
      </w:r>
      <w:proofErr w:type="spellStart"/>
      <w:r w:rsidRPr="00D4034D">
        <w:rPr>
          <w:rStyle w:val="KysymyksetChar"/>
          <w:szCs w:val="20"/>
        </w:rPr>
        <w:t>Stiftung</w:t>
      </w:r>
      <w:proofErr w:type="spellEnd"/>
      <w:r w:rsidRPr="00D4034D">
        <w:rPr>
          <w:rStyle w:val="KysymyksetChar"/>
          <w:szCs w:val="20"/>
        </w:rPr>
        <w:t xml:space="preserve"> -säätiön mukaan </w:t>
      </w:r>
      <w:r w:rsidR="00951A42">
        <w:rPr>
          <w:rStyle w:val="KysymyksetChar"/>
          <w:szCs w:val="20"/>
        </w:rPr>
        <w:t>uskonnoll</w:t>
      </w:r>
      <w:r w:rsidR="00416256">
        <w:rPr>
          <w:rStyle w:val="KysymyksetChar"/>
          <w:szCs w:val="20"/>
        </w:rPr>
        <w:t>isilla opeilla</w:t>
      </w:r>
      <w:r>
        <w:rPr>
          <w:rStyle w:val="KysymyksetChar"/>
          <w:szCs w:val="20"/>
        </w:rPr>
        <w:t xml:space="preserve"> ei ole paljoakaan vaikutusvaltaa Liberian politiikassa. Kristilliset arvot kuitenkin dominoivat liberialaisessa yhteiskunnassa, ja monella poliitikolla (ml. presidentillä) on erilaisia rooleja uskonnollisissa yhteisöissä. Muslimeilla on ollut vaikeuksia saada julkisia rooleja maassa, ja Liberian ”kristillisen ilmapiirin” vuoksi moni ei-kristitty kokee tulevansa jossain määrin syrjityksi.</w:t>
      </w:r>
      <w:r>
        <w:rPr>
          <w:rStyle w:val="Alaviitteenviite"/>
          <w:color w:val="000000" w:themeColor="text1"/>
          <w:szCs w:val="20"/>
        </w:rPr>
        <w:footnoteReference w:id="14"/>
      </w:r>
      <w:r>
        <w:rPr>
          <w:rStyle w:val="KysymyksetChar"/>
          <w:szCs w:val="20"/>
        </w:rPr>
        <w:t xml:space="preserve"> </w:t>
      </w:r>
      <w:r w:rsidR="00247CB1">
        <w:rPr>
          <w:rStyle w:val="KysymyksetChar"/>
          <w:szCs w:val="20"/>
        </w:rPr>
        <w:t xml:space="preserve">Liberian lakiuudistuskomission entisen puheenjohtajan </w:t>
      </w:r>
      <w:proofErr w:type="spellStart"/>
      <w:r w:rsidR="00247CB1">
        <w:rPr>
          <w:rStyle w:val="KysymyksetChar"/>
          <w:szCs w:val="20"/>
        </w:rPr>
        <w:t>Jallah</w:t>
      </w:r>
      <w:proofErr w:type="spellEnd"/>
      <w:r w:rsidR="00247CB1">
        <w:rPr>
          <w:rStyle w:val="KysymyksetChar"/>
          <w:szCs w:val="20"/>
        </w:rPr>
        <w:t xml:space="preserve"> A. </w:t>
      </w:r>
      <w:proofErr w:type="spellStart"/>
      <w:r w:rsidR="00247CB1">
        <w:rPr>
          <w:rStyle w:val="KysymyksetChar"/>
          <w:szCs w:val="20"/>
        </w:rPr>
        <w:t>Barbun</w:t>
      </w:r>
      <w:proofErr w:type="spellEnd"/>
      <w:r w:rsidR="00247CB1">
        <w:rPr>
          <w:rStyle w:val="KysymyksetChar"/>
          <w:szCs w:val="20"/>
        </w:rPr>
        <w:t xml:space="preserve"> vuonna 2012 julkaiseman katsauksen perusteella juuri kristinuskolla on ollut suuri vaikutus Liberian valtiolle. Liberia itsenäistyi </w:t>
      </w:r>
      <w:r w:rsidR="00302473">
        <w:rPr>
          <w:rStyle w:val="KysymyksetChar"/>
          <w:szCs w:val="20"/>
        </w:rPr>
        <w:t xml:space="preserve">yhdysvaltalaisesta </w:t>
      </w:r>
      <w:r w:rsidR="00924941" w:rsidRPr="00302473">
        <w:rPr>
          <w:rStyle w:val="KysymyksetChar"/>
          <w:szCs w:val="20"/>
        </w:rPr>
        <w:t>kristil</w:t>
      </w:r>
      <w:r w:rsidR="006A4B1C" w:rsidRPr="00302473">
        <w:rPr>
          <w:rStyle w:val="KysymyksetChar"/>
          <w:szCs w:val="20"/>
        </w:rPr>
        <w:t>lisestä</w:t>
      </w:r>
      <w:r w:rsidR="00247CB1" w:rsidRPr="00302473">
        <w:rPr>
          <w:rStyle w:val="KysymyksetChar"/>
          <w:szCs w:val="20"/>
        </w:rPr>
        <w:t xml:space="preserve"> American </w:t>
      </w:r>
      <w:proofErr w:type="spellStart"/>
      <w:r w:rsidR="00247CB1" w:rsidRPr="00302473">
        <w:rPr>
          <w:rStyle w:val="KysymyksetChar"/>
          <w:szCs w:val="20"/>
        </w:rPr>
        <w:t>Colonization</w:t>
      </w:r>
      <w:proofErr w:type="spellEnd"/>
      <w:r w:rsidR="00247CB1" w:rsidRPr="00302473">
        <w:rPr>
          <w:rStyle w:val="KysymyksetChar"/>
          <w:szCs w:val="20"/>
        </w:rPr>
        <w:t xml:space="preserve"> </w:t>
      </w:r>
      <w:proofErr w:type="spellStart"/>
      <w:r w:rsidR="00247CB1" w:rsidRPr="00302473">
        <w:rPr>
          <w:rStyle w:val="KysymyksetChar"/>
          <w:szCs w:val="20"/>
        </w:rPr>
        <w:t>Societystä</w:t>
      </w:r>
      <w:proofErr w:type="spellEnd"/>
      <w:r w:rsidR="00247CB1" w:rsidRPr="00302473">
        <w:rPr>
          <w:rStyle w:val="KysymyksetChar"/>
          <w:szCs w:val="20"/>
        </w:rPr>
        <w:t xml:space="preserve"> vuonna 1847. </w:t>
      </w:r>
      <w:r w:rsidR="00174A40">
        <w:rPr>
          <w:rStyle w:val="KysymyksetChar"/>
          <w:szCs w:val="20"/>
        </w:rPr>
        <w:t>Vielä Liberian s</w:t>
      </w:r>
      <w:r w:rsidR="00247CB1" w:rsidRPr="00302473">
        <w:rPr>
          <w:rStyle w:val="KysymyksetChar"/>
          <w:szCs w:val="20"/>
        </w:rPr>
        <w:t xml:space="preserve">isällissotien aikaan kristilliset perinteet </w:t>
      </w:r>
      <w:r w:rsidR="00247CB1">
        <w:rPr>
          <w:rStyle w:val="KysymyksetChar"/>
          <w:szCs w:val="20"/>
        </w:rPr>
        <w:t xml:space="preserve">dominoivat </w:t>
      </w:r>
      <w:r w:rsidR="00174A40">
        <w:rPr>
          <w:rStyle w:val="KysymyksetChar"/>
          <w:szCs w:val="20"/>
        </w:rPr>
        <w:t xml:space="preserve">vahvasti </w:t>
      </w:r>
      <w:r w:rsidR="00247CB1">
        <w:rPr>
          <w:rStyle w:val="KysymyksetChar"/>
          <w:szCs w:val="20"/>
        </w:rPr>
        <w:t>liberialaisessa yhteiskunnassa, mutta sotien jälkeen suvaitsevaisuus ja avoimuus eri uskontoja kohtaan alkoi kasvaa.</w:t>
      </w:r>
      <w:r w:rsidR="00247CB1">
        <w:rPr>
          <w:rStyle w:val="Alaviitteenviite"/>
          <w:color w:val="000000" w:themeColor="text1"/>
          <w:szCs w:val="20"/>
        </w:rPr>
        <w:footnoteReference w:id="15"/>
      </w:r>
    </w:p>
    <w:p w14:paraId="781F7DA8" w14:textId="10BA8902" w:rsidR="00EE7E6F" w:rsidRDefault="00EE7E6F" w:rsidP="006F0BAE">
      <w:pPr>
        <w:rPr>
          <w:rStyle w:val="KysymyksetChar"/>
          <w:szCs w:val="20"/>
        </w:rPr>
      </w:pPr>
      <w:r>
        <w:rPr>
          <w:rStyle w:val="KysymyksetChar"/>
          <w:szCs w:val="20"/>
        </w:rPr>
        <w:t>Julkisten koulujen opetussuunnitelmaan kuuluu</w:t>
      </w:r>
      <w:r w:rsidR="00F9149D">
        <w:rPr>
          <w:rStyle w:val="KysymyksetChar"/>
          <w:szCs w:val="20"/>
        </w:rPr>
        <w:t xml:space="preserve"> Liberiassa</w:t>
      </w:r>
      <w:r>
        <w:rPr>
          <w:rStyle w:val="KysymyksetChar"/>
          <w:szCs w:val="20"/>
        </w:rPr>
        <w:t xml:space="preserve"> tunnu</w:t>
      </w:r>
      <w:r w:rsidR="005F7D7F">
        <w:rPr>
          <w:rStyle w:val="KysymyksetChar"/>
          <w:szCs w:val="20"/>
        </w:rPr>
        <w:t>stuks</w:t>
      </w:r>
      <w:r>
        <w:rPr>
          <w:rStyle w:val="KysymyksetChar"/>
          <w:szCs w:val="20"/>
        </w:rPr>
        <w:t>etonta uskonnonopetusta ja moraalikasvatusta, jossa tutustutaan eri uskontoihin ja niiden historiaan.</w:t>
      </w:r>
      <w:r>
        <w:rPr>
          <w:rStyle w:val="Alaviitteenviite"/>
          <w:color w:val="000000" w:themeColor="text1"/>
          <w:szCs w:val="20"/>
        </w:rPr>
        <w:footnoteReference w:id="16"/>
      </w:r>
      <w:r>
        <w:rPr>
          <w:rStyle w:val="KysymyksetChar"/>
          <w:szCs w:val="20"/>
        </w:rPr>
        <w:t xml:space="preserve"> </w:t>
      </w:r>
      <w:r w:rsidR="00DD0A19">
        <w:rPr>
          <w:rStyle w:val="KysymyksetChar"/>
          <w:szCs w:val="20"/>
        </w:rPr>
        <w:t>Liberiassa asuvat m</w:t>
      </w:r>
      <w:r w:rsidR="00502269">
        <w:rPr>
          <w:rStyle w:val="KysymyksetChar"/>
          <w:szCs w:val="20"/>
        </w:rPr>
        <w:t xml:space="preserve">uslimit ovat </w:t>
      </w:r>
      <w:r w:rsidR="00DD0A19">
        <w:rPr>
          <w:rStyle w:val="KysymyksetChar"/>
          <w:szCs w:val="20"/>
        </w:rPr>
        <w:t>tuoneet esille</w:t>
      </w:r>
      <w:r w:rsidR="00502269">
        <w:rPr>
          <w:rStyle w:val="KysymyksetChar"/>
          <w:szCs w:val="20"/>
        </w:rPr>
        <w:t>, että hallitus suosii valtiontukien jakamisessa kristillisiin järjestöihin yhdistettyjä kouluja, mutta hallinnon mukaan</w:t>
      </w:r>
      <w:r w:rsidR="00416256">
        <w:rPr>
          <w:rStyle w:val="KysymyksetChar"/>
          <w:szCs w:val="20"/>
        </w:rPr>
        <w:t xml:space="preserve"> näitä</w:t>
      </w:r>
      <w:r w:rsidR="00502269">
        <w:rPr>
          <w:rStyle w:val="KysymyksetChar"/>
          <w:szCs w:val="20"/>
        </w:rPr>
        <w:t xml:space="preserve"> tukia jaetaan tarveperusteisesti.</w:t>
      </w:r>
      <w:r w:rsidR="00502269">
        <w:rPr>
          <w:rStyle w:val="Alaviitteenviite"/>
          <w:color w:val="000000" w:themeColor="text1"/>
          <w:szCs w:val="20"/>
        </w:rPr>
        <w:footnoteReference w:id="17"/>
      </w:r>
      <w:r w:rsidR="00502269">
        <w:rPr>
          <w:rStyle w:val="KysymyksetChar"/>
          <w:szCs w:val="20"/>
        </w:rPr>
        <w:t xml:space="preserve"> </w:t>
      </w:r>
    </w:p>
    <w:p w14:paraId="6B247E7B" w14:textId="6C25D693" w:rsidR="00F9149D" w:rsidRDefault="00774A7D" w:rsidP="006F0BAE">
      <w:pPr>
        <w:rPr>
          <w:rStyle w:val="KysymyksetChar"/>
          <w:szCs w:val="20"/>
        </w:rPr>
      </w:pPr>
      <w:r>
        <w:rPr>
          <w:rStyle w:val="KysymyksetChar"/>
          <w:szCs w:val="20"/>
        </w:rPr>
        <w:t xml:space="preserve">Yleisafrikkalaisen </w:t>
      </w:r>
      <w:proofErr w:type="spellStart"/>
      <w:r>
        <w:rPr>
          <w:rStyle w:val="KysymyksetChar"/>
          <w:szCs w:val="20"/>
        </w:rPr>
        <w:t>Afrobarometer</w:t>
      </w:r>
      <w:proofErr w:type="spellEnd"/>
      <w:r>
        <w:rPr>
          <w:rStyle w:val="KysymyksetChar"/>
          <w:szCs w:val="20"/>
        </w:rPr>
        <w:t>-kyselytutkimusverkoston vuosina 2019–2021 toteuttamassa kyselytutkimuksessa suurin osa kyselyyn vastanneista (77 %) kertoi, etteivät muut liberialaiset ole koskaan kohdelleet heitä epäreilusti uskonnon perusteella. 17,5 % kertoi näin tapahtuneen kerran tai kaksi kertaa, ja 5,5 % kertoi näin tapahtuneen useita kertoja.</w:t>
      </w:r>
      <w:r w:rsidR="00D0693E">
        <w:rPr>
          <w:rStyle w:val="KysymyksetChar"/>
          <w:szCs w:val="20"/>
        </w:rPr>
        <w:t xml:space="preserve"> 84,8 % kyselyyn vastanneista oli sitä mieltä, että liberialaisten välillä on enemmän yhdistäviä kuin erottavia tekijöitä. 8,1 % oli sitä mieltä, etteivät he pitäisi siitä, jos toisen uskonnon edustaja asuisi heidän kanssaan samassa naapurustossa. 58,4 % kertoi puolestaan, että pitäisi siitä ”paljon”.</w:t>
      </w:r>
      <w:r>
        <w:rPr>
          <w:rStyle w:val="Alaviitteenviite"/>
          <w:color w:val="000000" w:themeColor="text1"/>
          <w:szCs w:val="20"/>
        </w:rPr>
        <w:footnoteReference w:id="18"/>
      </w:r>
      <w:r>
        <w:rPr>
          <w:rStyle w:val="KysymyksetChar"/>
          <w:szCs w:val="20"/>
        </w:rPr>
        <w:t xml:space="preserve"> </w:t>
      </w:r>
    </w:p>
    <w:p w14:paraId="412CC716" w14:textId="43EA9573" w:rsidR="0026095A" w:rsidRDefault="0026095A" w:rsidP="006F0BAE">
      <w:pPr>
        <w:rPr>
          <w:rStyle w:val="KysymyksetChar"/>
          <w:szCs w:val="20"/>
        </w:rPr>
      </w:pPr>
      <w:r>
        <w:rPr>
          <w:rStyle w:val="KysymyksetChar"/>
          <w:szCs w:val="20"/>
        </w:rPr>
        <w:t>Yksi Liberian tunnetuimmista sotaherroista ja poliittisista hahmoista, Prince Johnson, kääntyi kristinuskoon ollessaan maanpaossa Nigeriassa Liberian ensimmäisen sisällissodan jälkeen.</w:t>
      </w:r>
      <w:r>
        <w:rPr>
          <w:rStyle w:val="Alaviitteenviite"/>
          <w:color w:val="000000" w:themeColor="text1"/>
          <w:szCs w:val="20"/>
        </w:rPr>
        <w:footnoteReference w:id="19"/>
      </w:r>
      <w:r>
        <w:rPr>
          <w:rStyle w:val="KysymyksetChar"/>
          <w:szCs w:val="20"/>
        </w:rPr>
        <w:t xml:space="preserve"> </w:t>
      </w:r>
      <w:proofErr w:type="spellStart"/>
      <w:r>
        <w:rPr>
          <w:rStyle w:val="KysymyksetChar"/>
          <w:szCs w:val="20"/>
        </w:rPr>
        <w:t>Justice</w:t>
      </w:r>
      <w:proofErr w:type="spellEnd"/>
      <w:r>
        <w:rPr>
          <w:rStyle w:val="KysymyksetChar"/>
          <w:szCs w:val="20"/>
        </w:rPr>
        <w:t xml:space="preserve"> Info -sivuston mukaan Johnsonin kristinuskoon kääntyminen vaikutti positiivisesti siihen, että hän pystyi uskottelemaan kansalle katuvansa väkivaltaisia tekojaan Liberian sisällissodan aikana ja keräämään uskottavuutta sodanjälkeistä poliittista uraansa varten.</w:t>
      </w:r>
      <w:r>
        <w:rPr>
          <w:rStyle w:val="Alaviitteenviite"/>
          <w:color w:val="000000" w:themeColor="text1"/>
          <w:szCs w:val="20"/>
        </w:rPr>
        <w:footnoteReference w:id="20"/>
      </w:r>
    </w:p>
    <w:p w14:paraId="7215169D" w14:textId="77777777" w:rsidR="001A6449" w:rsidRDefault="001A6449" w:rsidP="000C1677">
      <w:pPr>
        <w:pStyle w:val="POTSIKKO"/>
        <w:rPr>
          <w:rStyle w:val="KysymyksetChar"/>
          <w:sz w:val="28"/>
        </w:rPr>
      </w:pPr>
      <w:r w:rsidRPr="000C1677">
        <w:rPr>
          <w:rStyle w:val="KysymyksetChar"/>
          <w:sz w:val="28"/>
        </w:rPr>
        <w:t>2. Kohdistuuko islamista luopuneisiin ja/tai kristinuskoon kääntyneisiin oikeudenloukkauksia valtion, yhteisön tai perheen/suvun taholta?</w:t>
      </w:r>
    </w:p>
    <w:p w14:paraId="2E116E76" w14:textId="2620EF86" w:rsidR="003B2C30" w:rsidRDefault="003B2C30" w:rsidP="000C1677">
      <w:pPr>
        <w:rPr>
          <w:rStyle w:val="KysymyksetChar"/>
          <w:szCs w:val="20"/>
        </w:rPr>
      </w:pPr>
      <w:r>
        <w:t>Merkittävistä ihmisoikeuslähteistä ei löydy tietoa siitä, että islamista luopuneisiin tai kristinuskoon kääntyneisiin henkilöihin kohdistuisi systemaattisesti oikeudenloukkauksia valtion, yhteisön tai lähipiirin taholta.</w:t>
      </w:r>
      <w:r w:rsidR="00C618CC">
        <w:t xml:space="preserve"> </w:t>
      </w:r>
      <w:r w:rsidR="00DF37E4">
        <w:rPr>
          <w:rStyle w:val="KysymyksetChar"/>
          <w:szCs w:val="20"/>
        </w:rPr>
        <w:t>Useat uskonnolliset yhteisöt ovat</w:t>
      </w:r>
      <w:r w:rsidR="00762869">
        <w:rPr>
          <w:rStyle w:val="KysymyksetChar"/>
          <w:szCs w:val="20"/>
        </w:rPr>
        <w:t xml:space="preserve"> kuitenkin</w:t>
      </w:r>
      <w:r w:rsidR="00DF37E4">
        <w:rPr>
          <w:rStyle w:val="KysymyksetChar"/>
          <w:szCs w:val="20"/>
        </w:rPr>
        <w:t xml:space="preserve"> ilmaisseet huolensa siitä, että heidän jäseniään on pakkovärvätty salaisiin </w:t>
      </w:r>
      <w:r w:rsidR="00A312D4">
        <w:rPr>
          <w:rStyle w:val="KysymyksetChar"/>
          <w:szCs w:val="20"/>
        </w:rPr>
        <w:t>p</w:t>
      </w:r>
      <w:r w:rsidR="00DF37E4">
        <w:rPr>
          <w:rStyle w:val="KysymyksetChar"/>
          <w:szCs w:val="20"/>
        </w:rPr>
        <w:t xml:space="preserve">oro– ja </w:t>
      </w:r>
      <w:proofErr w:type="spellStart"/>
      <w:r w:rsidR="00A312D4">
        <w:rPr>
          <w:rStyle w:val="KysymyksetChar"/>
          <w:szCs w:val="20"/>
        </w:rPr>
        <w:t>s</w:t>
      </w:r>
      <w:r w:rsidR="00DF37E4">
        <w:rPr>
          <w:rStyle w:val="KysymyksetChar"/>
          <w:szCs w:val="20"/>
        </w:rPr>
        <w:t>ande</w:t>
      </w:r>
      <w:proofErr w:type="spellEnd"/>
      <w:r w:rsidR="00DF37E4">
        <w:rPr>
          <w:rStyle w:val="KysymyksetChar"/>
          <w:szCs w:val="20"/>
        </w:rPr>
        <w:t>-yhteisöihin.</w:t>
      </w:r>
      <w:r w:rsidR="00DF37E4">
        <w:rPr>
          <w:rStyle w:val="Alaviitteenviite"/>
          <w:color w:val="000000" w:themeColor="text1"/>
          <w:szCs w:val="20"/>
        </w:rPr>
        <w:footnoteReference w:id="21"/>
      </w:r>
      <w:r w:rsidR="00DF37E4">
        <w:rPr>
          <w:rStyle w:val="KysymyksetChar"/>
          <w:szCs w:val="20"/>
        </w:rPr>
        <w:t xml:space="preserve"> </w:t>
      </w:r>
      <w:r w:rsidR="00762869">
        <w:t xml:space="preserve">Bertelsmann </w:t>
      </w:r>
      <w:proofErr w:type="spellStart"/>
      <w:r w:rsidR="00762869">
        <w:t>Stiftung</w:t>
      </w:r>
      <w:proofErr w:type="spellEnd"/>
      <w:r w:rsidR="00762869">
        <w:t xml:space="preserve"> -järjestön mukaan salaiset yhteisöt ovat </w:t>
      </w:r>
      <w:r w:rsidR="00A312D4">
        <w:t>joutuneet turvautumaan</w:t>
      </w:r>
      <w:r w:rsidR="00762869">
        <w:t xml:space="preserve"> entistä enemmän </w:t>
      </w:r>
      <w:r w:rsidR="00762869">
        <w:lastRenderedPageBreak/>
        <w:t xml:space="preserve">pakkorekrytointeihin, </w:t>
      </w:r>
      <w:r w:rsidR="00174A40">
        <w:t xml:space="preserve">sillä </w:t>
      </w:r>
      <w:r w:rsidR="00762869">
        <w:t xml:space="preserve">heidän suosionsa on hiipunut mm. </w:t>
      </w:r>
      <w:r w:rsidR="00174A40">
        <w:t xml:space="preserve">siksi, että </w:t>
      </w:r>
      <w:r w:rsidR="00762869">
        <w:t>heidän harjoittamansa sukupuolielinten silvon</w:t>
      </w:r>
      <w:r w:rsidR="00174A40">
        <w:t>ta</w:t>
      </w:r>
      <w:r w:rsidR="00762869">
        <w:t xml:space="preserve"> (FGM/C / </w:t>
      </w:r>
      <w:proofErr w:type="spellStart"/>
      <w:r w:rsidR="00762869" w:rsidRPr="00951A42">
        <w:rPr>
          <w:i/>
        </w:rPr>
        <w:t>female</w:t>
      </w:r>
      <w:proofErr w:type="spellEnd"/>
      <w:r w:rsidR="00762869" w:rsidRPr="00951A42">
        <w:rPr>
          <w:i/>
        </w:rPr>
        <w:t xml:space="preserve"> </w:t>
      </w:r>
      <w:proofErr w:type="spellStart"/>
      <w:r w:rsidR="00762869" w:rsidRPr="00951A42">
        <w:rPr>
          <w:i/>
        </w:rPr>
        <w:t>genital</w:t>
      </w:r>
      <w:proofErr w:type="spellEnd"/>
      <w:r w:rsidR="00762869" w:rsidRPr="00951A42">
        <w:rPr>
          <w:i/>
        </w:rPr>
        <w:t xml:space="preserve"> </w:t>
      </w:r>
      <w:proofErr w:type="spellStart"/>
      <w:r w:rsidR="00762869" w:rsidRPr="00951A42">
        <w:rPr>
          <w:i/>
        </w:rPr>
        <w:t>mutilation</w:t>
      </w:r>
      <w:proofErr w:type="spellEnd"/>
      <w:r w:rsidR="00762869" w:rsidRPr="00951A42">
        <w:rPr>
          <w:i/>
        </w:rPr>
        <w:t>/</w:t>
      </w:r>
      <w:proofErr w:type="spellStart"/>
      <w:r w:rsidR="00762869" w:rsidRPr="00951A42">
        <w:rPr>
          <w:i/>
        </w:rPr>
        <w:t>cutting</w:t>
      </w:r>
      <w:proofErr w:type="spellEnd"/>
      <w:r w:rsidR="00762869">
        <w:t xml:space="preserve">) </w:t>
      </w:r>
      <w:r w:rsidR="00174A40">
        <w:t>tuomitaan yhä laajemmin</w:t>
      </w:r>
      <w:r w:rsidR="00762869">
        <w:t>.</w:t>
      </w:r>
      <w:r w:rsidR="00762869">
        <w:rPr>
          <w:rStyle w:val="Alaviitteenviite"/>
        </w:rPr>
        <w:footnoteReference w:id="22"/>
      </w:r>
      <w:r w:rsidR="00762869">
        <w:t xml:space="preserve"> </w:t>
      </w:r>
      <w:r w:rsidR="00DF37E4">
        <w:rPr>
          <w:rStyle w:val="KysymyksetChar"/>
          <w:szCs w:val="20"/>
        </w:rPr>
        <w:t>Ko. yhteisöjä on käsitelty Maahanmuuttoviraston maatietopalvelun 28.10.2021 julkaisemassa kyselyvastauksessa.</w:t>
      </w:r>
      <w:r w:rsidR="00DF37E4">
        <w:rPr>
          <w:rStyle w:val="Alaviitteenviite"/>
          <w:color w:val="000000" w:themeColor="text1"/>
          <w:szCs w:val="20"/>
        </w:rPr>
        <w:footnoteReference w:id="23"/>
      </w:r>
      <w:r w:rsidR="00F83A14">
        <w:rPr>
          <w:rStyle w:val="KysymyksetChar"/>
          <w:szCs w:val="20"/>
        </w:rPr>
        <w:t xml:space="preserve"> Myös Sveitsin pakolaisapu </w:t>
      </w:r>
      <w:r w:rsidR="009F7395">
        <w:rPr>
          <w:rStyle w:val="KysymyksetChar"/>
          <w:szCs w:val="20"/>
        </w:rPr>
        <w:t xml:space="preserve">(SFH) </w:t>
      </w:r>
      <w:r w:rsidR="00F83A14">
        <w:rPr>
          <w:rStyle w:val="KysymyksetChar"/>
          <w:szCs w:val="20"/>
        </w:rPr>
        <w:t xml:space="preserve">on </w:t>
      </w:r>
      <w:r w:rsidR="00D80538">
        <w:rPr>
          <w:rStyle w:val="KysymyksetChar"/>
          <w:szCs w:val="20"/>
        </w:rPr>
        <w:t>julkaissut 6.8.2024 salaisia yhteisöjä käsittelevän kyselyvastauksen.</w:t>
      </w:r>
      <w:r w:rsidR="00D80538">
        <w:rPr>
          <w:rStyle w:val="Alaviitteenviite"/>
          <w:color w:val="000000" w:themeColor="text1"/>
          <w:szCs w:val="20"/>
        </w:rPr>
        <w:footnoteReference w:id="24"/>
      </w:r>
    </w:p>
    <w:p w14:paraId="6DC76E38" w14:textId="2DDC0200" w:rsidR="007A5352" w:rsidRPr="00416256" w:rsidRDefault="00416256" w:rsidP="000C1677">
      <w:pPr>
        <w:rPr>
          <w:rStyle w:val="KysymyksetChar"/>
          <w:color w:val="FF0000"/>
          <w:szCs w:val="20"/>
        </w:rPr>
      </w:pPr>
      <w:proofErr w:type="spellStart"/>
      <w:r w:rsidRPr="00762869">
        <w:rPr>
          <w:rStyle w:val="KysymyksetChar"/>
          <w:szCs w:val="20"/>
        </w:rPr>
        <w:t>USDOS:in</w:t>
      </w:r>
      <w:proofErr w:type="spellEnd"/>
      <w:r w:rsidRPr="00762869">
        <w:rPr>
          <w:rStyle w:val="KysymyksetChar"/>
          <w:szCs w:val="20"/>
        </w:rPr>
        <w:t xml:space="preserve"> vuotta 2022 käsittelevässä </w:t>
      </w:r>
      <w:r w:rsidR="00924941">
        <w:rPr>
          <w:rStyle w:val="KysymyksetChar"/>
          <w:szCs w:val="20"/>
        </w:rPr>
        <w:t>uskonnonvapau</w:t>
      </w:r>
      <w:r w:rsidRPr="00762869">
        <w:rPr>
          <w:rStyle w:val="KysymyksetChar"/>
          <w:szCs w:val="20"/>
        </w:rPr>
        <w:t xml:space="preserve">sraportissa kerrotaan, että </w:t>
      </w:r>
      <w:proofErr w:type="spellStart"/>
      <w:r w:rsidRPr="00762869">
        <w:rPr>
          <w:rStyle w:val="KysymyksetChar"/>
          <w:szCs w:val="20"/>
        </w:rPr>
        <w:t>Independent</w:t>
      </w:r>
      <w:proofErr w:type="spellEnd"/>
      <w:r w:rsidRPr="00762869">
        <w:rPr>
          <w:rStyle w:val="KysymyksetChar"/>
          <w:szCs w:val="20"/>
        </w:rPr>
        <w:t xml:space="preserve"> </w:t>
      </w:r>
      <w:proofErr w:type="spellStart"/>
      <w:r w:rsidRPr="00762869">
        <w:rPr>
          <w:rStyle w:val="KysymyksetChar"/>
          <w:szCs w:val="20"/>
        </w:rPr>
        <w:t>Probe</w:t>
      </w:r>
      <w:proofErr w:type="spellEnd"/>
      <w:r w:rsidRPr="00762869">
        <w:rPr>
          <w:rStyle w:val="KysymyksetChar"/>
          <w:szCs w:val="20"/>
        </w:rPr>
        <w:t xml:space="preserve"> -sanomalehdessä julkaistun uutisen mukaan </w:t>
      </w:r>
      <w:r w:rsidR="00A312D4">
        <w:rPr>
          <w:rStyle w:val="KysymyksetChar"/>
          <w:szCs w:val="20"/>
        </w:rPr>
        <w:t>p</w:t>
      </w:r>
      <w:r w:rsidRPr="00762869">
        <w:rPr>
          <w:rStyle w:val="KysymyksetChar"/>
          <w:szCs w:val="20"/>
        </w:rPr>
        <w:t xml:space="preserve">oro-yhteisö oli siepannut erään kristityn miehen viikoksi. Mies kuitenkin vapautettiin kirkon vaatimuksesta, ja </w:t>
      </w:r>
      <w:r w:rsidR="00A312D4">
        <w:rPr>
          <w:rStyle w:val="KysymyksetChar"/>
          <w:szCs w:val="20"/>
        </w:rPr>
        <w:t>p</w:t>
      </w:r>
      <w:r w:rsidRPr="00762869">
        <w:rPr>
          <w:rStyle w:val="KysymyksetChar"/>
          <w:szCs w:val="20"/>
        </w:rPr>
        <w:t xml:space="preserve">oro-yhteisö pyysi kirkolta anteeksi sitä, että he yrittivät pakottaa miehen jäsenekseen. </w:t>
      </w:r>
      <w:proofErr w:type="spellStart"/>
      <w:r w:rsidRPr="00762869">
        <w:rPr>
          <w:rStyle w:val="KysymyksetChar"/>
          <w:szCs w:val="20"/>
        </w:rPr>
        <w:t>USDOS:illa</w:t>
      </w:r>
      <w:proofErr w:type="spellEnd"/>
      <w:r w:rsidRPr="00762869">
        <w:rPr>
          <w:rStyle w:val="KysymyksetChar"/>
          <w:szCs w:val="20"/>
        </w:rPr>
        <w:t xml:space="preserve"> olevien tietojen mukaan kyseinen mies oli neljäs </w:t>
      </w:r>
      <w:r w:rsidR="00A312D4">
        <w:rPr>
          <w:rStyle w:val="KysymyksetChar"/>
          <w:szCs w:val="20"/>
        </w:rPr>
        <w:t>p</w:t>
      </w:r>
      <w:r w:rsidRPr="00762869">
        <w:rPr>
          <w:rStyle w:val="KysymyksetChar"/>
          <w:szCs w:val="20"/>
        </w:rPr>
        <w:t xml:space="preserve">oro-yhteisön sieppaama henkilö samasta, United Liberia </w:t>
      </w:r>
      <w:proofErr w:type="spellStart"/>
      <w:r w:rsidRPr="00762869">
        <w:rPr>
          <w:rStyle w:val="KysymyksetChar"/>
          <w:szCs w:val="20"/>
        </w:rPr>
        <w:t>Inland</w:t>
      </w:r>
      <w:proofErr w:type="spellEnd"/>
      <w:r w:rsidRPr="00762869">
        <w:rPr>
          <w:rStyle w:val="KysymyksetChar"/>
          <w:szCs w:val="20"/>
        </w:rPr>
        <w:t xml:space="preserve"> -kirkosta.</w:t>
      </w:r>
      <w:r w:rsidR="00762869" w:rsidRPr="00762869">
        <w:rPr>
          <w:rStyle w:val="Alaviitteenviite"/>
          <w:color w:val="000000" w:themeColor="text1"/>
          <w:szCs w:val="20"/>
        </w:rPr>
        <w:footnoteReference w:id="25"/>
      </w:r>
      <w:r w:rsidRPr="00416256">
        <w:rPr>
          <w:rStyle w:val="KysymyksetChar"/>
          <w:color w:val="FF0000"/>
          <w:szCs w:val="20"/>
        </w:rPr>
        <w:t xml:space="preserve"> </w:t>
      </w:r>
    </w:p>
    <w:p w14:paraId="16DC53E1" w14:textId="51F1BCCF" w:rsidR="00247CB1" w:rsidRDefault="00247CB1" w:rsidP="000C1677">
      <w:r>
        <w:t xml:space="preserve">Liberian lakiuudistuskomission entisen johtajan </w:t>
      </w:r>
      <w:proofErr w:type="spellStart"/>
      <w:r>
        <w:t>Jallah</w:t>
      </w:r>
      <w:proofErr w:type="spellEnd"/>
      <w:r>
        <w:t xml:space="preserve"> A. </w:t>
      </w:r>
      <w:proofErr w:type="spellStart"/>
      <w:r>
        <w:t>Barbun</w:t>
      </w:r>
      <w:proofErr w:type="spellEnd"/>
      <w:r>
        <w:t xml:space="preserve"> vuonna 2012 julkaiseman katsauksen mukaan Liberiassa </w:t>
      </w:r>
      <w:r w:rsidR="008A7C58">
        <w:t>on vallinnut</w:t>
      </w:r>
      <w:r>
        <w:t xml:space="preserve"> uskontoon liittyviä ”hiljaisia konflikteja”. Näillä konflikteilla hän viittaa ensinnäkin siihen, että Liberiassa pidetään yleisesti hyväksyttynä kuulua joko kristinuskoon tai islamiin, mutta ”perinteisiä” afrikkalaisperäisiä uskontoja </w:t>
      </w:r>
      <w:r w:rsidR="008A7C58">
        <w:t xml:space="preserve">on saatettu </w:t>
      </w:r>
      <w:r w:rsidRPr="00174A40">
        <w:rPr>
          <w:color w:val="000000" w:themeColor="text1"/>
        </w:rPr>
        <w:t xml:space="preserve">kavahtaa. </w:t>
      </w:r>
      <w:r>
        <w:t xml:space="preserve">Toisekseen myös saman uskontokunnan sisällä </w:t>
      </w:r>
      <w:r w:rsidR="008A7C58">
        <w:t>on saattanut</w:t>
      </w:r>
      <w:r>
        <w:t xml:space="preserve"> olla ”hiljaisia konflikteja”: esimerkiksi kristillisten kirkkojen välillä </w:t>
      </w:r>
      <w:r w:rsidR="008A7C58">
        <w:t>on ollut</w:t>
      </w:r>
      <w:r>
        <w:t xml:space="preserve"> erimielisyyttä siitä, mitä on todellinen kristinusko</w:t>
      </w:r>
      <w:r w:rsidR="008A7C58">
        <w:t xml:space="preserve"> </w:t>
      </w:r>
      <w:r>
        <w:t xml:space="preserve">ja kuka </w:t>
      </w:r>
      <w:r w:rsidR="008A7C58">
        <w:t>on</w:t>
      </w:r>
      <w:r>
        <w:t xml:space="preserve"> todellinen kristitty.</w:t>
      </w:r>
      <w:r w:rsidR="008A7C58">
        <w:rPr>
          <w:rStyle w:val="Alaviitteenviite"/>
        </w:rPr>
        <w:footnoteReference w:id="26"/>
      </w:r>
    </w:p>
    <w:p w14:paraId="76736FEA" w14:textId="0EF6FB3A" w:rsidR="001B06D1" w:rsidRDefault="005224D8" w:rsidP="000C1677">
      <w:r w:rsidRPr="00C73969">
        <w:rPr>
          <w:rStyle w:val="KysymyksetChar"/>
          <w:szCs w:val="20"/>
        </w:rPr>
        <w:t xml:space="preserve">Bertelsmann </w:t>
      </w:r>
      <w:proofErr w:type="spellStart"/>
      <w:r w:rsidRPr="00C73969">
        <w:rPr>
          <w:rStyle w:val="KysymyksetChar"/>
          <w:szCs w:val="20"/>
        </w:rPr>
        <w:t>Stiftung</w:t>
      </w:r>
      <w:proofErr w:type="spellEnd"/>
      <w:r w:rsidRPr="00C73969">
        <w:rPr>
          <w:rStyle w:val="KysymyksetChar"/>
          <w:szCs w:val="20"/>
        </w:rPr>
        <w:t xml:space="preserve"> -säätiön mukaan Liberian sisällisso</w:t>
      </w:r>
      <w:r>
        <w:rPr>
          <w:rStyle w:val="KysymyksetChar"/>
          <w:szCs w:val="20"/>
        </w:rPr>
        <w:t>dat jättivät tietynlaisen luottamuspulan yhteiskuntaan. Ihmiset eivät yleisesti ottaen luota oman yhteisön, suvun tai uskonnollisen ryhmän ulkopuolisiin ihmisiin. Myös liberialaiset kansantarut varoittavat luottamasta ulkopuolisiin ihmisiin.</w:t>
      </w:r>
      <w:r>
        <w:rPr>
          <w:rStyle w:val="Alaviitteenviite"/>
          <w:color w:val="000000" w:themeColor="text1"/>
          <w:szCs w:val="20"/>
        </w:rPr>
        <w:footnoteReference w:id="27"/>
      </w:r>
      <w:r>
        <w:rPr>
          <w:rStyle w:val="KysymyksetChar"/>
          <w:szCs w:val="20"/>
        </w:rPr>
        <w:t xml:space="preserve"> Säätiön mukaan uskonnollisten yhteisöjen välillä vallitsee polarisaatiota, joka on osaltaan lisännyt väkivallan ja rikollisuuden esiintyvyyttä maassa.</w:t>
      </w:r>
      <w:r>
        <w:rPr>
          <w:rStyle w:val="Alaviitteenviite"/>
          <w:color w:val="000000" w:themeColor="text1"/>
          <w:szCs w:val="20"/>
        </w:rPr>
        <w:footnoteReference w:id="28"/>
      </w:r>
      <w:r>
        <w:rPr>
          <w:rStyle w:val="KysymyksetChar"/>
          <w:szCs w:val="20"/>
        </w:rPr>
        <w:t xml:space="preserve"> </w:t>
      </w:r>
      <w:r>
        <w:t>Sosioekonominen eriarvoisuus on Liberiassa suurta, ja valtaosalle väestöstä sukulaisten ja yhteisön tuki on pääasiallinen keino selviytyä erilaisista vaikeuksista.</w:t>
      </w:r>
      <w:r>
        <w:rPr>
          <w:rStyle w:val="Alaviitteenviite"/>
        </w:rPr>
        <w:footnoteReference w:id="29"/>
      </w:r>
      <w:r>
        <w:t xml:space="preserve"> </w:t>
      </w:r>
      <w:proofErr w:type="spellStart"/>
      <w:r>
        <w:rPr>
          <w:rStyle w:val="KysymyksetChar"/>
          <w:szCs w:val="20"/>
        </w:rPr>
        <w:t>Minority</w:t>
      </w:r>
      <w:proofErr w:type="spellEnd"/>
      <w:r>
        <w:rPr>
          <w:rStyle w:val="KysymyksetChar"/>
          <w:szCs w:val="20"/>
        </w:rPr>
        <w:t xml:space="preserve"> Rights Group -järjestön mukaan uskonnolliset konfliktit ovat kuitenkin verrattain uusi ilmiö maassa, ja perinteisesti etniset konfliktit ovat olleet paljon suuremmassa roolissa yhteiskunnassa. Erityistä eripuraa kristittyjen ja muslimien välille ovat herättäneet viime vuosina yleistyneet vaatimukset tehdä kristinuskosta Liberian valtionuskonto.</w:t>
      </w:r>
      <w:r>
        <w:rPr>
          <w:rStyle w:val="Alaviitteenviite"/>
          <w:color w:val="000000" w:themeColor="text1"/>
          <w:szCs w:val="20"/>
        </w:rPr>
        <w:footnoteReference w:id="30"/>
      </w:r>
      <w:r>
        <w:rPr>
          <w:rStyle w:val="KysymyksetChar"/>
          <w:szCs w:val="20"/>
        </w:rPr>
        <w:t xml:space="preserve"> </w:t>
      </w:r>
    </w:p>
    <w:p w14:paraId="6BAFF044" w14:textId="0A28AA0F" w:rsidR="000C1677" w:rsidRDefault="000C1677" w:rsidP="000C1677">
      <w:proofErr w:type="spellStart"/>
      <w:r w:rsidRPr="000C1677">
        <w:t>Front</w:t>
      </w:r>
      <w:proofErr w:type="spellEnd"/>
      <w:r w:rsidRPr="000C1677">
        <w:t xml:space="preserve"> Page </w:t>
      </w:r>
      <w:proofErr w:type="spellStart"/>
      <w:r w:rsidRPr="000C1677">
        <w:t>Africa</w:t>
      </w:r>
      <w:proofErr w:type="spellEnd"/>
      <w:r w:rsidRPr="000C1677">
        <w:t xml:space="preserve"> -</w:t>
      </w:r>
      <w:r w:rsidR="00951A42">
        <w:t>media</w:t>
      </w:r>
      <w:r w:rsidRPr="000C1677">
        <w:t>sivustolla 13.3.2019 julkai</w:t>
      </w:r>
      <w:r>
        <w:t xml:space="preserve">stussa artikkelissa kerrotaan eräästä </w:t>
      </w:r>
      <w:r w:rsidR="008B0623">
        <w:t xml:space="preserve">21-vuotiaasta </w:t>
      </w:r>
      <w:bookmarkStart w:id="2" w:name="_GoBack"/>
      <w:bookmarkEnd w:id="2"/>
      <w:r>
        <w:t xml:space="preserve">miehestä, joka joutui pakenemaan Liberiasta käännyttyään kristityksi. Mies oli saanut tuntemattomilta ihmisiltä uhkauksia ja hänen talonsa oli poltettu. Artikkelissa haastateltu anonyymi muslimilähde kertoo, että usein kristinuskoon kääntyneen henkilön konservatiiviset islaminuskoiset sukulaiset saattavat </w:t>
      </w:r>
      <w:r w:rsidR="00DD0A19">
        <w:t xml:space="preserve">syrjiä ja hyljeksiä </w:t>
      </w:r>
      <w:r>
        <w:t>islamista luopunutta perheenjäsentä. Erityisesti henkilön omat vanhemmat sekä ikääntyneemmät sukulaiset saattavat t</w:t>
      </w:r>
      <w:r w:rsidR="00DD0A19">
        <w:t>uomita</w:t>
      </w:r>
      <w:r>
        <w:t xml:space="preserve"> islamista luopumisen ja jopa hylätä perheenjäsenensä sen vuoksi. Artikkelin </w:t>
      </w:r>
      <w:r>
        <w:lastRenderedPageBreak/>
        <w:t>mukaan kristityt ja muslimit ovat kuitenkin harjoittaneet vuosien ajan rauhanomaista yhteiseloa maassa.</w:t>
      </w:r>
      <w:r>
        <w:rPr>
          <w:rStyle w:val="Alaviitteenviite"/>
        </w:rPr>
        <w:footnoteReference w:id="31"/>
      </w:r>
    </w:p>
    <w:p w14:paraId="57A15212" w14:textId="25CA9965" w:rsidR="007463AD" w:rsidRDefault="007463AD" w:rsidP="000C1677">
      <w:r>
        <w:t xml:space="preserve">Vainottuja kristittyjä puolustavan </w:t>
      </w:r>
      <w:r w:rsidR="00DD0A19">
        <w:t xml:space="preserve">International Christian </w:t>
      </w:r>
      <w:proofErr w:type="spellStart"/>
      <w:r w:rsidR="00DD0A19">
        <w:t>Concern</w:t>
      </w:r>
      <w:proofErr w:type="spellEnd"/>
      <w:r>
        <w:t xml:space="preserve"> -järjestön</w:t>
      </w:r>
      <w:r w:rsidR="008A7C58">
        <w:t xml:space="preserve"> sivuilla</w:t>
      </w:r>
      <w:r>
        <w:t xml:space="preserve"> vuonna 2016 </w:t>
      </w:r>
      <w:r w:rsidR="008A7C58">
        <w:t xml:space="preserve">julkaistussa, alun perin Voice of </w:t>
      </w:r>
      <w:proofErr w:type="spellStart"/>
      <w:r w:rsidR="008A7C58">
        <w:t>the</w:t>
      </w:r>
      <w:proofErr w:type="spellEnd"/>
      <w:r w:rsidR="008A7C58">
        <w:t xml:space="preserve"> </w:t>
      </w:r>
      <w:proofErr w:type="spellStart"/>
      <w:r w:rsidR="008A7C58">
        <w:t>Martyrs</w:t>
      </w:r>
      <w:proofErr w:type="spellEnd"/>
      <w:r w:rsidR="008A7C58">
        <w:t xml:space="preserve"> -järjestön julkaiseman artikkelin</w:t>
      </w:r>
      <w:r>
        <w:t xml:space="preserve"> mukaan kristinuskoon kääntyneet henkilöt </w:t>
      </w:r>
      <w:r w:rsidR="00DD0A19">
        <w:t>saattavat kohdata Liberiassa</w:t>
      </w:r>
      <w:r>
        <w:t xml:space="preserve"> syrjintää ja oikeudenloukkauksia lähipiirinsä taholta. Järjestö kertoo</w:t>
      </w:r>
      <w:r w:rsidR="00DD0A19">
        <w:t xml:space="preserve"> saaneensa tietoa</w:t>
      </w:r>
      <w:r>
        <w:t xml:space="preserve"> 17 henkilöstä, jotka olivat islamista luopumisen jälkeen joutuneet omien perheidensä suorittamien oikeudenloukkausten, kuten uhkailun ja fyysisen väkivallan uhreiksi.</w:t>
      </w:r>
      <w:r>
        <w:rPr>
          <w:rStyle w:val="Alaviitteenviite"/>
        </w:rPr>
        <w:footnoteReference w:id="32"/>
      </w:r>
    </w:p>
    <w:p w14:paraId="270B8D64" w14:textId="1764EBBE" w:rsidR="006B4548" w:rsidRDefault="006B4548" w:rsidP="000C1677">
      <w:r>
        <w:t xml:space="preserve">Joissakin media-artikkeleissa kerrotaan kristittyihin kohdistetusta tai kristittyjen keskinäisestä väkivallasta, mutta lähteistä ei tule ilmi, että kyse olisi nimenomaan uskonnollisista motiiveista. </w:t>
      </w:r>
      <w:proofErr w:type="spellStart"/>
      <w:r>
        <w:t>Independent</w:t>
      </w:r>
      <w:proofErr w:type="spellEnd"/>
      <w:r>
        <w:t xml:space="preserve"> </w:t>
      </w:r>
      <w:proofErr w:type="spellStart"/>
      <w:r>
        <w:t>Probe</w:t>
      </w:r>
      <w:proofErr w:type="spellEnd"/>
      <w:r>
        <w:t xml:space="preserve"> -uutissivustolla </w:t>
      </w:r>
      <w:r w:rsidR="00E34F3A">
        <w:t>3</w:t>
      </w:r>
      <w:r>
        <w:t xml:space="preserve">.3.2025 julkaistussa artikkelissa kerrotaan, että United </w:t>
      </w:r>
      <w:proofErr w:type="spellStart"/>
      <w:r>
        <w:t>Methodist</w:t>
      </w:r>
      <w:proofErr w:type="spellEnd"/>
      <w:r>
        <w:t xml:space="preserve"> -kirkon jäsenten välille oli puhjennut </w:t>
      </w:r>
      <w:r w:rsidR="00C9640E">
        <w:t>väkivaltaisuuksia</w:t>
      </w:r>
      <w:r>
        <w:t>, joihin poliisi oli vastannut voimalla. Liberian kirkkoneuvosto tuomitsi poliisin ”ylimitoitetun voimankäytön”, mutta myös kristittyjen ”epäkristillisen” toiminnan.</w:t>
      </w:r>
      <w:r>
        <w:rPr>
          <w:rStyle w:val="Alaviitteenviite"/>
        </w:rPr>
        <w:footnoteReference w:id="33"/>
      </w:r>
      <w:r>
        <w:t xml:space="preserve"> </w:t>
      </w:r>
      <w:proofErr w:type="spellStart"/>
      <w:r>
        <w:t>The</w:t>
      </w:r>
      <w:proofErr w:type="spellEnd"/>
      <w:r>
        <w:t xml:space="preserve"> Guardian -uutismedian 20.1.2022 julkaisemassa artikkelissa puolestaan kerrotaan, että </w:t>
      </w:r>
      <w:r w:rsidR="00174A40">
        <w:t xml:space="preserve">29 ihmistä oli saanut surmansa, kun </w:t>
      </w:r>
      <w:r>
        <w:t>jengit olivat hyökänneet kristilliseen seremoniaan pääkaupunki Monroviassa. Artikkelissa ei kuitenkaan todeta, että hyökkäyksessä olisi ollut uskonnollinen motiiv</w:t>
      </w:r>
      <w:r w:rsidR="000654DE">
        <w:t>i</w:t>
      </w:r>
      <w:r w:rsidR="00E34F3A">
        <w:t xml:space="preserve">, vaan </w:t>
      </w:r>
      <w:r w:rsidR="00174A40">
        <w:t>todetaan</w:t>
      </w:r>
      <w:r w:rsidR="00E34F3A">
        <w:t xml:space="preserve"> yleisellä tasoll</w:t>
      </w:r>
      <w:r w:rsidR="00174A40">
        <w:t>a, että jengiväkivalta on lisääntynyt</w:t>
      </w:r>
      <w:r w:rsidR="000654DE">
        <w:t>.</w:t>
      </w:r>
      <w:r w:rsidR="000654DE">
        <w:rPr>
          <w:rStyle w:val="Alaviitteenviite"/>
        </w:rPr>
        <w:footnoteReference w:id="34"/>
      </w:r>
    </w:p>
    <w:p w14:paraId="62D64FA2" w14:textId="1D5B4BFC" w:rsidR="00C73969" w:rsidRDefault="00BB7F01" w:rsidP="00D4034D">
      <w:pPr>
        <w:rPr>
          <w:rStyle w:val="KysymyksetChar"/>
          <w:szCs w:val="20"/>
        </w:rPr>
      </w:pPr>
      <w:r>
        <w:rPr>
          <w:rStyle w:val="KysymyksetChar"/>
          <w:szCs w:val="20"/>
        </w:rPr>
        <w:t>Afrikan mantereeseen liittyvää tietoa j</w:t>
      </w:r>
      <w:r w:rsidR="00174A40">
        <w:rPr>
          <w:rStyle w:val="KysymyksetChar"/>
          <w:szCs w:val="20"/>
        </w:rPr>
        <w:t>ulkaisevan</w:t>
      </w:r>
      <w:r>
        <w:rPr>
          <w:rStyle w:val="KysymyksetChar"/>
          <w:szCs w:val="20"/>
        </w:rPr>
        <w:t xml:space="preserve"> Afro </w:t>
      </w:r>
      <w:proofErr w:type="spellStart"/>
      <w:r>
        <w:rPr>
          <w:rStyle w:val="KysymyksetChar"/>
          <w:szCs w:val="20"/>
        </w:rPr>
        <w:t>Discovery</w:t>
      </w:r>
      <w:proofErr w:type="spellEnd"/>
      <w:r>
        <w:rPr>
          <w:rStyle w:val="KysymyksetChar"/>
          <w:szCs w:val="20"/>
        </w:rPr>
        <w:t xml:space="preserve"> -sivuston mukaan uskonnolliset konfliktit ja jännitteet ovat yleisiä Liberian uskonnollisesti monimuotoisessa yhteiskunnassa. Sivuston mukaan Liberiassa esiintyy myös uskonnollista syrjintää.</w:t>
      </w:r>
      <w:r>
        <w:rPr>
          <w:rStyle w:val="Alaviitteenviite"/>
          <w:color w:val="000000" w:themeColor="text1"/>
          <w:szCs w:val="20"/>
        </w:rPr>
        <w:footnoteReference w:id="35"/>
      </w:r>
      <w:r w:rsidR="006200F2">
        <w:rPr>
          <w:rStyle w:val="KysymyksetChar"/>
          <w:szCs w:val="20"/>
        </w:rPr>
        <w:t xml:space="preserve"> </w:t>
      </w:r>
    </w:p>
    <w:p w14:paraId="52B9E48C" w14:textId="77777777" w:rsidR="003A5885" w:rsidRDefault="003A5885" w:rsidP="003A5885">
      <w:pPr>
        <w:pStyle w:val="POTSIKKO"/>
        <w:rPr>
          <w:rStyle w:val="KysymyksetChar"/>
          <w:sz w:val="28"/>
        </w:rPr>
      </w:pPr>
      <w:r w:rsidRPr="003A5885">
        <w:rPr>
          <w:rStyle w:val="KysymyksetChar"/>
          <w:sz w:val="28"/>
        </w:rPr>
        <w:t xml:space="preserve">3. Onko islamista luopuneen ja/tai kristinuskoon kääntyneen mahdollista saada viranomaisilta suojelua yksityishenkilöä vastaan?  </w:t>
      </w:r>
    </w:p>
    <w:p w14:paraId="4081C1E0" w14:textId="3529DC47" w:rsidR="00C160BE" w:rsidRDefault="000A1888" w:rsidP="003A5885">
      <w:r>
        <w:t xml:space="preserve">Saatavilla olevista lähteistä ei löydy tietoa </w:t>
      </w:r>
      <w:r w:rsidR="00C160BE">
        <w:t>siitä, että</w:t>
      </w:r>
      <w:r w:rsidR="002A3B6A">
        <w:t xml:space="preserve"> </w:t>
      </w:r>
      <w:r w:rsidR="00C160BE">
        <w:t>islamista luopuneita tai kristinuskoon kääntyneitä syrjittäisiin viranomaissuojelun suhteen.</w:t>
      </w:r>
      <w:r w:rsidR="00E33CFB">
        <w:t xml:space="preserve"> Esimerkiksi</w:t>
      </w:r>
      <w:r w:rsidR="00E33CFB" w:rsidRPr="00E33CFB">
        <w:t xml:space="preserve"> </w:t>
      </w:r>
      <w:r w:rsidR="00E33CFB">
        <w:t xml:space="preserve">Bertelsmann </w:t>
      </w:r>
      <w:proofErr w:type="spellStart"/>
      <w:r w:rsidR="00E33CFB">
        <w:t>Stiftung</w:t>
      </w:r>
      <w:proofErr w:type="spellEnd"/>
      <w:r w:rsidR="00E33CFB">
        <w:t xml:space="preserve"> -säätiön mukaan oikeuden saatavuutta Liberiassa vaikeuttavat mm. oikeusprosessien liian korkeat kustannukset. Lisäksi kristittyjen valta-asema vaikuttaa negatiivisesti muslimien tasa-arvoisiin mahdollisuuksiin saada oikeutta.</w:t>
      </w:r>
      <w:r w:rsidR="00E33CFB">
        <w:rPr>
          <w:rStyle w:val="Alaviitteenviite"/>
        </w:rPr>
        <w:footnoteReference w:id="36"/>
      </w:r>
      <w:r w:rsidR="00E33CFB">
        <w:t xml:space="preserve"> </w:t>
      </w:r>
      <w:proofErr w:type="spellStart"/>
      <w:r w:rsidR="00E33CFB">
        <w:t>Freedom</w:t>
      </w:r>
      <w:proofErr w:type="spellEnd"/>
      <w:r w:rsidR="00E33CFB">
        <w:t xml:space="preserve"> House -järjestön mukaan </w:t>
      </w:r>
      <w:r w:rsidR="00DF37E4">
        <w:t xml:space="preserve">muslimit, </w:t>
      </w:r>
      <w:r w:rsidR="00E33CFB">
        <w:t xml:space="preserve">tietyt </w:t>
      </w:r>
      <w:r w:rsidR="00951A42">
        <w:t xml:space="preserve">(nimeltä mainitsemattomat) </w:t>
      </w:r>
      <w:r w:rsidR="00E33CFB">
        <w:t>etniset ryhmät</w:t>
      </w:r>
      <w:r w:rsidR="00DF37E4">
        <w:t xml:space="preserve"> sekä </w:t>
      </w:r>
      <w:r w:rsidR="00E33CFB">
        <w:t>HLBTIQ-vähemmistö</w:t>
      </w:r>
      <w:r w:rsidR="00DF37E4">
        <w:t>ihi</w:t>
      </w:r>
      <w:r w:rsidR="00E33CFB">
        <w:t>n kuuluvat henkilöt saattavat kokea syrjintää oikeusprosesseissa.</w:t>
      </w:r>
      <w:r w:rsidR="00CA2155">
        <w:t xml:space="preserve"> Oikeutta oikeudenmukaiseen oikeudenkäyntiin noudatetaan huonosti, </w:t>
      </w:r>
      <w:r w:rsidR="00F3063F">
        <w:t>ja oikeuden päätöksiä pidetään usein ennakkoon päätettyinä.</w:t>
      </w:r>
      <w:r w:rsidR="00E33CFB">
        <w:rPr>
          <w:rStyle w:val="Alaviitteenviite"/>
        </w:rPr>
        <w:footnoteReference w:id="37"/>
      </w:r>
      <w:r w:rsidR="00774A7D">
        <w:t xml:space="preserve"> </w:t>
      </w:r>
      <w:proofErr w:type="spellStart"/>
      <w:r w:rsidR="00774A7D">
        <w:t>Afrobarometerin</w:t>
      </w:r>
      <w:proofErr w:type="spellEnd"/>
      <w:r w:rsidR="00774A7D">
        <w:t xml:space="preserve"> vuosina 2019–2021 toteuttaman kyselytutkimuksen mukaan 14 % liberialaisista oli sitä mieltä, että heidän uskontokuntaansa kuuluvia ihmisiä kohdellaan ”joskus” epäreilusti hallituksen toimesta. 83,9 % vastasi, ettei hallinto ole koskaan kohdellut heitä epäreilusti </w:t>
      </w:r>
      <w:r w:rsidR="00774A7D">
        <w:lastRenderedPageBreak/>
        <w:t>uskonnon perusteella, kun taas 0,6 % totesi, että heidän uskontokuntaansa kuuluvia ihmisiä kohdellaan ”usein” epäreilusti.</w:t>
      </w:r>
      <w:r w:rsidR="00774A7D">
        <w:rPr>
          <w:rStyle w:val="Alaviitteenviite"/>
        </w:rPr>
        <w:footnoteReference w:id="38"/>
      </w:r>
      <w:r w:rsidR="00774A7D">
        <w:t xml:space="preserve"> </w:t>
      </w:r>
    </w:p>
    <w:p w14:paraId="4CF7813F" w14:textId="2D356B68" w:rsidR="00DF37E4" w:rsidRDefault="00DF37E4" w:rsidP="003A5885">
      <w:proofErr w:type="spellStart"/>
      <w:r>
        <w:t>USDOS:in</w:t>
      </w:r>
      <w:proofErr w:type="spellEnd"/>
      <w:r>
        <w:t xml:space="preserve"> vuotta 2023 käsittelevän ihmisoikeusraportin mukaan Liberian viranomaiset ovat joskus käyttäneet fyysistä väkivaltaa rauhanomaisia siviilejä vastaan, mukaan lukien silloin, kun ko. henkilöt ovat yrittäneet saada viranomaisilta suojelua.</w:t>
      </w:r>
      <w:r>
        <w:rPr>
          <w:rStyle w:val="Alaviitteenviite"/>
        </w:rPr>
        <w:footnoteReference w:id="39"/>
      </w:r>
      <w:r>
        <w:t xml:space="preserve"> Lisäksi poliisin kerrotaan joskus jättävän huomiotta HLBTIQ-vähemmistöjen tekemät ilmoitukset, mutta uskonnollisista syistä johtuvaa syrjintää ei mainita.</w:t>
      </w:r>
      <w:r>
        <w:rPr>
          <w:rStyle w:val="Alaviitteenviite"/>
        </w:rPr>
        <w:footnoteReference w:id="40"/>
      </w:r>
      <w:r>
        <w:t xml:space="preserve"> Aktivistien mukaan myös HLBTIQ-vähemmistöjen kohtelu ja suojelu on parantunut sen jälkeen, kun poliisi on saanut lisäkoulutusta.</w:t>
      </w:r>
      <w:r>
        <w:rPr>
          <w:rStyle w:val="Alaviitteenviite"/>
        </w:rPr>
        <w:footnoteReference w:id="41"/>
      </w:r>
      <w:r w:rsidR="0046746C">
        <w:t xml:space="preserve"> Kansainvälisen järjestäytyneen rikollisuuden vastaisen GI-TOC -järjestön mukaan</w:t>
      </w:r>
      <w:r w:rsidR="00951A42">
        <w:t xml:space="preserve"> esimerkiksi </w:t>
      </w:r>
      <w:r w:rsidR="0046746C">
        <w:t>todistajansuojeluohjelmat ovat</w:t>
      </w:r>
      <w:r w:rsidR="00951A42">
        <w:t xml:space="preserve"> </w:t>
      </w:r>
      <w:r w:rsidR="00D242B3">
        <w:t>Liberiassa</w:t>
      </w:r>
      <w:r w:rsidR="0046746C">
        <w:t xml:space="preserve"> usein lyhytaikaisia ja rajoitettuja.</w:t>
      </w:r>
      <w:r w:rsidR="0046746C">
        <w:rPr>
          <w:rStyle w:val="Alaviitteenviite"/>
        </w:rPr>
        <w:footnoteReference w:id="42"/>
      </w:r>
    </w:p>
    <w:p w14:paraId="4E2623AE" w14:textId="525A5FE7" w:rsidR="00DF37E4" w:rsidRDefault="00DF37E4" w:rsidP="003A5885">
      <w:r>
        <w:t>Yleisesti ottaen Liberian oikeusjärjestelmä kärsii korruptiosta ja tehottomuudesta.</w:t>
      </w:r>
      <w:r w:rsidR="008D33ED">
        <w:rPr>
          <w:rStyle w:val="Alaviitteenviite"/>
        </w:rPr>
        <w:footnoteReference w:id="43"/>
      </w:r>
      <w:r>
        <w:t xml:space="preserve"> Oikeusjärjestelmässä saatetaan vaatia lahjuksia ja sekä poliisi että </w:t>
      </w:r>
      <w:r w:rsidR="00D242B3">
        <w:t xml:space="preserve">oikeuden </w:t>
      </w:r>
      <w:r>
        <w:t xml:space="preserve">tuomarit saattavat pyytää erilaisia maksuja kaikenlaisista oikeusprosesseihin liittyvistä rutiinitoimenpiteistä. Rikosilmoituksen tehneen henkilön kyvyttömyys maksaa erinäisiä oikeuskuluja saattaa usein johtaa siihen, että epäillyt päästetään vapaaksi lyhyen esitutkintavankeuden päätteeksi. Viralliseen oikeusjärjestelmään liittyvien pullonkaulojen vuoksi paikalliset yhteisöt saattavat ratkaista </w:t>
      </w:r>
      <w:r w:rsidR="00951A42">
        <w:t>rikostapauksia</w:t>
      </w:r>
      <w:r>
        <w:t xml:space="preserve"> omilla menetelmillään, jotka eivät noudata Liberian lainsäädäntöä tai yleisiä ihmisoikeusperiaatteita.</w:t>
      </w:r>
      <w:r>
        <w:rPr>
          <w:rStyle w:val="Alaviitteenviite"/>
        </w:rPr>
        <w:footnoteReference w:id="44"/>
      </w:r>
      <w:r>
        <w:t xml:space="preserve"> Oikeusjärjestelmä kärsii myös yleisestä resurssien puutteesta, eikä Liberiassa ole tarjolla kattavia oikeusapupalveluita. </w:t>
      </w:r>
      <w:r w:rsidR="005E7148" w:rsidRPr="005E7148">
        <w:rPr>
          <w:color w:val="000000" w:themeColor="text1"/>
        </w:rPr>
        <w:t>Myös nämä tekijät ovat edistäneet lahjonnan yleistymistä</w:t>
      </w:r>
      <w:r w:rsidR="00B761CC" w:rsidRPr="005E7148">
        <w:rPr>
          <w:color w:val="000000" w:themeColor="text1"/>
        </w:rPr>
        <w:t xml:space="preserve"> ja sitä, että jopa vakavista rikoksista epäiltyjä vapautetaan ilman tutkintaa</w:t>
      </w:r>
      <w:r w:rsidR="005E7148" w:rsidRPr="005E7148">
        <w:rPr>
          <w:color w:val="000000" w:themeColor="text1"/>
        </w:rPr>
        <w:t xml:space="preserve"> (toisaalta epäiltyjä saatetaan myös pitää esitutkintavankeudessa kohtuuttoman pitkiä aikoja)</w:t>
      </w:r>
      <w:r w:rsidRPr="005E7148">
        <w:rPr>
          <w:color w:val="000000" w:themeColor="text1"/>
        </w:rPr>
        <w:t>.</w:t>
      </w:r>
      <w:r w:rsidRPr="005E7148">
        <w:rPr>
          <w:rStyle w:val="Alaviitteenviite"/>
          <w:color w:val="000000" w:themeColor="text1"/>
        </w:rPr>
        <w:footnoteReference w:id="45"/>
      </w:r>
      <w:r w:rsidRPr="005E7148">
        <w:rPr>
          <w:color w:val="000000" w:themeColor="text1"/>
        </w:rPr>
        <w:t xml:space="preserve"> </w:t>
      </w:r>
    </w:p>
    <w:p w14:paraId="2833A33A" w14:textId="611EC757" w:rsidR="00611588" w:rsidRDefault="00611588" w:rsidP="003A5885">
      <w:r>
        <w:t>Saatavilla olevista lähteistä löytyy hyvin rajallisesti tietoa yksityishenkilöä vastaan tarjottavasta viranomaissuojelusta. Liberian rikoslaissa ”häirintä” luokitellaan toisen asteen rikkomukseksi ja ”uhkailu” ensimmäisen asteen rikkomukseksi.</w:t>
      </w:r>
      <w:r w:rsidR="00C36B24">
        <w:rPr>
          <w:rStyle w:val="Alaviitteenviite"/>
        </w:rPr>
        <w:footnoteReference w:id="46"/>
      </w:r>
      <w:r>
        <w:t xml:space="preserve"> Toisen asteen rikkomuksesta voidaan määrätä maksimissaan kolme kuukautta vankeutta ja ensimmäisen asteen rikkomuksesta maksimissaan vuosi vankeutta. Jos henkilö syyllistyy viiden vuoden sisällä vähintään kolme kertaa toisen</w:t>
      </w:r>
      <w:r w:rsidR="00F650AD">
        <w:t xml:space="preserve"> </w:t>
      </w:r>
      <w:r>
        <w:t xml:space="preserve">asteen rikkomukseen, hänen tuomionsa voidaan nostaa ensimmäisen asteen rikkomukseksi, </w:t>
      </w:r>
      <w:r w:rsidR="00F650AD">
        <w:t xml:space="preserve">jos </w:t>
      </w:r>
      <w:r>
        <w:t>oikeus katsoo, että se on tarpee</w:t>
      </w:r>
      <w:r w:rsidR="00F650AD">
        <w:t>n</w:t>
      </w:r>
      <w:r>
        <w:t xml:space="preserve"> yleisen turvallisuuden </w:t>
      </w:r>
      <w:r w:rsidR="00F650AD">
        <w:t>vuoksi</w:t>
      </w:r>
      <w:r>
        <w:t>. Mikäli henkilö syyllistyy ensimmäisen asteen rikkomukseen vähintään kolmesti viiden vuoden aikana, voidaan tuomion vakavuusaste nostaa</w:t>
      </w:r>
      <w:r w:rsidR="00AB1401">
        <w:t xml:space="preserve"> kolmannen asteen rikokseksi, </w:t>
      </w:r>
      <w:r w:rsidR="00F650AD">
        <w:t xml:space="preserve">jos </w:t>
      </w:r>
      <w:r w:rsidR="00AB1401">
        <w:t>se on tarpeen yleisen turvallisuuden vuoksi. Kolmannen asteen rikoksesta myönnettävä maksimirangaistus on kolme vuotta vankeutta.</w:t>
      </w:r>
      <w:r w:rsidR="00AB1401">
        <w:rPr>
          <w:rStyle w:val="Alaviitteenviite"/>
        </w:rPr>
        <w:footnoteReference w:id="47"/>
      </w:r>
      <w:r>
        <w:t xml:space="preserve">  Koti- ja lähisuhdeväkivaltaa käsittelevässä </w:t>
      </w:r>
      <w:r w:rsidR="00A312D4">
        <w:t>säädökses</w:t>
      </w:r>
      <w:r>
        <w:t>s</w:t>
      </w:r>
      <w:r w:rsidR="00A312D4">
        <w:t>ä</w:t>
      </w:r>
      <w:r>
        <w:t xml:space="preserve"> </w:t>
      </w:r>
      <w:r w:rsidR="00AB1401">
        <w:t xml:space="preserve">mainitaan mahdollisuus lähestymiskiellon asettamiseen perheväkivaltatapauksissa, mutta lähestymiskiellon </w:t>
      </w:r>
      <w:r w:rsidR="0023549B">
        <w:t xml:space="preserve">mahdollista kestoa </w:t>
      </w:r>
      <w:r w:rsidR="00AB1401">
        <w:t xml:space="preserve">ei </w:t>
      </w:r>
      <w:r w:rsidR="0023549B">
        <w:t>kerrota</w:t>
      </w:r>
      <w:r w:rsidR="00AB1401">
        <w:t>.</w:t>
      </w:r>
      <w:r w:rsidR="0023549B">
        <w:rPr>
          <w:rStyle w:val="Alaviitteenviite"/>
        </w:rPr>
        <w:footnoteReference w:id="48"/>
      </w:r>
      <w:r w:rsidR="00AB1401">
        <w:t xml:space="preserve"> Perheväkivallaksi luokitellaan myös </w:t>
      </w:r>
      <w:r w:rsidR="00AB1401">
        <w:lastRenderedPageBreak/>
        <w:t xml:space="preserve">perheenjäsenten suorittama </w:t>
      </w:r>
      <w:r w:rsidR="00AB1401" w:rsidRPr="0023549B">
        <w:rPr>
          <w:color w:val="000000" w:themeColor="text1"/>
        </w:rPr>
        <w:t>häirintä</w:t>
      </w:r>
      <w:r w:rsidR="0023549B" w:rsidRPr="0023549B">
        <w:rPr>
          <w:color w:val="000000" w:themeColor="text1"/>
        </w:rPr>
        <w:t>, liikkumisen rajoittaminen</w:t>
      </w:r>
      <w:r w:rsidR="00AB1401" w:rsidRPr="0023549B">
        <w:rPr>
          <w:color w:val="000000" w:themeColor="text1"/>
        </w:rPr>
        <w:t xml:space="preserve"> tai muu </w:t>
      </w:r>
      <w:r w:rsidR="0023549B" w:rsidRPr="0023549B">
        <w:rPr>
          <w:color w:val="000000" w:themeColor="text1"/>
        </w:rPr>
        <w:t xml:space="preserve">kontrolloiva </w:t>
      </w:r>
      <w:r w:rsidR="0023549B">
        <w:rPr>
          <w:color w:val="000000" w:themeColor="text1"/>
        </w:rPr>
        <w:t xml:space="preserve">tai väkivaltainen </w:t>
      </w:r>
      <w:r w:rsidR="0023549B" w:rsidRPr="0023549B">
        <w:rPr>
          <w:color w:val="000000" w:themeColor="text1"/>
        </w:rPr>
        <w:t>käytös, joka uhkaa henkilön turvallisuutta</w:t>
      </w:r>
      <w:r w:rsidR="00AB1401" w:rsidRPr="0023549B">
        <w:rPr>
          <w:color w:val="000000" w:themeColor="text1"/>
        </w:rPr>
        <w:t>.</w:t>
      </w:r>
      <w:r w:rsidR="00AB1401">
        <w:rPr>
          <w:rStyle w:val="Alaviitteenviite"/>
        </w:rPr>
        <w:footnoteReference w:id="49"/>
      </w:r>
    </w:p>
    <w:p w14:paraId="6009B9D1" w14:textId="685D781B" w:rsidR="000C50C6" w:rsidRPr="00DF37E4" w:rsidRDefault="00E33CFB" w:rsidP="003A5885">
      <w:pPr>
        <w:rPr>
          <w:color w:val="FF0000"/>
        </w:rPr>
      </w:pPr>
      <w:r>
        <w:t xml:space="preserve">Kansainvälisen oikeusapukonsortion (ILAC / </w:t>
      </w:r>
      <w:r w:rsidRPr="006B5694">
        <w:rPr>
          <w:i/>
        </w:rPr>
        <w:t xml:space="preserve">International Legal </w:t>
      </w:r>
      <w:proofErr w:type="spellStart"/>
      <w:r w:rsidRPr="006B5694">
        <w:rPr>
          <w:i/>
        </w:rPr>
        <w:t>Assistance</w:t>
      </w:r>
      <w:proofErr w:type="spellEnd"/>
      <w:r w:rsidRPr="006B5694">
        <w:rPr>
          <w:i/>
        </w:rPr>
        <w:t xml:space="preserve"> </w:t>
      </w:r>
      <w:proofErr w:type="spellStart"/>
      <w:r w:rsidRPr="006B5694">
        <w:rPr>
          <w:i/>
        </w:rPr>
        <w:t>Consortium</w:t>
      </w:r>
      <w:proofErr w:type="spellEnd"/>
      <w:r>
        <w:t xml:space="preserve">) mukaan Liberiassa on kaksoisoikeusjärjestelmä, </w:t>
      </w:r>
      <w:r w:rsidR="00D2701D">
        <w:t>eli se jakautuu pääasiassa kaupungissa toimivaan viralliseen oikeuslaitokseen ja pääosin maaseudulla sovellettavaan tapaoikeuteen</w:t>
      </w:r>
      <w:r>
        <w:t>.</w:t>
      </w:r>
      <w:r w:rsidR="000A01BD">
        <w:rPr>
          <w:rStyle w:val="Alaviitteenviite"/>
        </w:rPr>
        <w:footnoteReference w:id="50"/>
      </w:r>
      <w:r>
        <w:t xml:space="preserve"> Erityisesti maaseudulla </w:t>
      </w:r>
      <w:r w:rsidR="00472A1F">
        <w:t>tietyt asiat, kuten perhe</w:t>
      </w:r>
      <w:r w:rsidR="005A7AD7">
        <w:t>lainsäädäntöön sisältyvät asiat,</w:t>
      </w:r>
      <w:r w:rsidR="00704CBE">
        <w:t xml:space="preserve"> </w:t>
      </w:r>
      <w:r w:rsidR="00472A1F">
        <w:t xml:space="preserve">maakiistat ja ns. pienemmät rikokset </w:t>
      </w:r>
      <w:r w:rsidR="000A01BD">
        <w:t>voidaan ratka</w:t>
      </w:r>
      <w:r w:rsidR="005F7D7F">
        <w:t>i</w:t>
      </w:r>
      <w:r w:rsidR="000A01BD">
        <w:t>sta</w:t>
      </w:r>
      <w:r w:rsidR="00472A1F">
        <w:t xml:space="preserve"> tapaoikeudellisesti. Sen sijaan vakavat rikokset, kuten raiskaukset ja murhat, kuuluvat virallisen oikeusjärjestelmän ratkaistaviksi. Maaseudulla virallisen oikeusjärjestelmän saavutettavuus </w:t>
      </w:r>
      <w:r w:rsidR="00704CBE">
        <w:t>on</w:t>
      </w:r>
      <w:r w:rsidR="00472A1F">
        <w:t xml:space="preserve"> kuitenkin heikkoa.</w:t>
      </w:r>
      <w:r w:rsidR="00966B7E">
        <w:rPr>
          <w:rStyle w:val="Alaviitteenviite"/>
        </w:rPr>
        <w:footnoteReference w:id="51"/>
      </w:r>
      <w:r w:rsidR="00472A1F">
        <w:t xml:space="preserve"> </w:t>
      </w:r>
      <w:r w:rsidR="000A01BD">
        <w:t xml:space="preserve">Lisäksi myös virallinen oikeusjärjestelmä on nähty usein niin tehottomana, että se on johtanut oikeuslaitoksiin ja poliiseihin kohdistettuun joukkoväkivaltaan. </w:t>
      </w:r>
      <w:r w:rsidR="008B0623">
        <w:t>Vakavistakin</w:t>
      </w:r>
      <w:r w:rsidR="000A01BD">
        <w:t xml:space="preserve"> rikoksista syytettyjä saatetaan rankaista paikallisen yhteisön toimesta sen sijaan, että henkilö vietäisiin oikeuteen.</w:t>
      </w:r>
      <w:r w:rsidR="000A01BD">
        <w:rPr>
          <w:rStyle w:val="Alaviitteenviite"/>
        </w:rPr>
        <w:footnoteReference w:id="52"/>
      </w:r>
    </w:p>
    <w:p w14:paraId="702A6748" w14:textId="5C196449" w:rsidR="00E31B7B" w:rsidRDefault="00E31B7B" w:rsidP="003A5885">
      <w:r>
        <w:t>Maailmanpankin vuonna 2023 julkaisema raportti oikeuden saatavuudesta Liberiassa toteaa, että suurin osa väestöstä suosii tapaoikeutta virallisen järjestelmän sijaan, koska virallisia oikeusprosesseja pidetään hitaina, kalliina ja epäreiluina. Oikeuden saatavuus on erityisen heikkoa naisille, vähemmistöille sekä köyhyydessä eläville ihmisille. Lisäksi Liberia ei säännöllisesti julkaise lakeja, säädöksiä tai tuomioita</w:t>
      </w:r>
      <w:r w:rsidR="00524396">
        <w:t xml:space="preserve"> missään</w:t>
      </w:r>
      <w:r>
        <w:t>, mikä luo oikeusprosesseihin monitulkintaisuutta</w:t>
      </w:r>
      <w:r w:rsidR="00524396">
        <w:t xml:space="preserve"> ja </w:t>
      </w:r>
      <w:r>
        <w:t>epäsäännöllisyyttä ja avaa oven väärinkäytöksille.</w:t>
      </w:r>
      <w:r>
        <w:rPr>
          <w:rStyle w:val="Alaviitteenviite"/>
        </w:rPr>
        <w:footnoteReference w:id="53"/>
      </w:r>
      <w:r w:rsidR="008D7F1D">
        <w:t xml:space="preserve"> Liberiassa kenttätyötä tehneen tutkijan Ilmari </w:t>
      </w:r>
      <w:proofErr w:type="spellStart"/>
      <w:r w:rsidR="008D7F1D">
        <w:t>Käihkön</w:t>
      </w:r>
      <w:proofErr w:type="spellEnd"/>
      <w:r w:rsidR="008D7F1D">
        <w:t xml:space="preserve"> </w:t>
      </w:r>
      <w:r w:rsidR="00524396">
        <w:t xml:space="preserve">vuonna 2019 julkaiseman tutkimuksen </w:t>
      </w:r>
      <w:r w:rsidR="008D7F1D">
        <w:t xml:space="preserve">mukaan </w:t>
      </w:r>
      <w:r w:rsidR="00CA352B">
        <w:t>v</w:t>
      </w:r>
      <w:r w:rsidR="008D7F1D">
        <w:t>akavat rikokset tul</w:t>
      </w:r>
      <w:r w:rsidR="00CA352B">
        <w:t xml:space="preserve">isi </w:t>
      </w:r>
      <w:r w:rsidR="00524396">
        <w:t xml:space="preserve">Liberian oikeusjärjestelmän käytäntöjen mukaisesti </w:t>
      </w:r>
      <w:r w:rsidR="008D7F1D">
        <w:t xml:space="preserve">viedä </w:t>
      </w:r>
      <w:r w:rsidR="005F7D7F">
        <w:t xml:space="preserve">virallisen </w:t>
      </w:r>
      <w:r w:rsidR="008D7F1D">
        <w:t>oikeu</w:t>
      </w:r>
      <w:r w:rsidR="005F7D7F">
        <w:t>slaitoksen</w:t>
      </w:r>
      <w:r w:rsidR="00524396">
        <w:t xml:space="preserve"> ratkaistaviksi</w:t>
      </w:r>
      <w:r w:rsidR="008D7F1D">
        <w:t>, mutta lievempiä yhteisöllisiä kiistoja ratkotaan</w:t>
      </w:r>
      <w:r w:rsidR="00CA352B">
        <w:t xml:space="preserve"> tapaoikeudellisesti</w:t>
      </w:r>
      <w:r w:rsidR="008D7F1D">
        <w:t xml:space="preserve"> paikallisten johtajien toimesta.</w:t>
      </w:r>
      <w:r w:rsidR="00CA352B">
        <w:t xml:space="preserve"> </w:t>
      </w:r>
      <w:r w:rsidR="00A312D4">
        <w:t>M</w:t>
      </w:r>
      <w:r w:rsidR="00CA352B">
        <w:t xml:space="preserve">aaseudulla salaiset </w:t>
      </w:r>
      <w:r w:rsidR="00A312D4">
        <w:t>p</w:t>
      </w:r>
      <w:r w:rsidR="00CA352B">
        <w:t xml:space="preserve">oro- ja </w:t>
      </w:r>
      <w:proofErr w:type="spellStart"/>
      <w:r w:rsidR="00A312D4">
        <w:t>s</w:t>
      </w:r>
      <w:r w:rsidR="00CA352B">
        <w:t>ande</w:t>
      </w:r>
      <w:proofErr w:type="spellEnd"/>
      <w:r w:rsidR="00CA352B">
        <w:t xml:space="preserve">-yhteisöt ovat </w:t>
      </w:r>
      <w:r w:rsidR="00A312D4">
        <w:t xml:space="preserve">usein </w:t>
      </w:r>
      <w:r w:rsidR="00CA352B">
        <w:t>vastuussa paikallisten kiistojen ratkaisemisesta ja toimivat käytännössä poliisin tai oikeustalon kaltaisessa roolissa. Paikalliset viranomaiset saattavat</w:t>
      </w:r>
      <w:r w:rsidR="00524396">
        <w:t xml:space="preserve"> jopa</w:t>
      </w:r>
      <w:r w:rsidR="00CA352B">
        <w:t xml:space="preserve"> pelätä salaisia yhteisöjä, </w:t>
      </w:r>
      <w:r w:rsidR="00524396">
        <w:t>mikä</w:t>
      </w:r>
      <w:r w:rsidR="00CA352B">
        <w:t xml:space="preserve"> johtaa usein rankaisemattomuuden kulttuuriin</w:t>
      </w:r>
      <w:r w:rsidR="008D7F1D">
        <w:t>.</w:t>
      </w:r>
      <w:r w:rsidR="00977314">
        <w:t xml:space="preserve"> Liberian sisällissota vahingoitti kuitenkin salaisten yhteisöjen legitimiteettiä, eikä niiden merkitys tai suhde laajempaan yhteiskuntaan ole enää yksiselitteinen.</w:t>
      </w:r>
      <w:r w:rsidR="008D7F1D">
        <w:rPr>
          <w:rStyle w:val="Alaviitteenviite"/>
        </w:rPr>
        <w:footnoteReference w:id="54"/>
      </w:r>
      <w:r w:rsidR="008D7F1D">
        <w:t xml:space="preserve"> </w:t>
      </w:r>
    </w:p>
    <w:p w14:paraId="25C925A0" w14:textId="61ADDB99" w:rsidR="00721285" w:rsidRDefault="00966B7E" w:rsidP="00F650AD">
      <w:proofErr w:type="spellStart"/>
      <w:r>
        <w:t>USDOS:in</w:t>
      </w:r>
      <w:proofErr w:type="spellEnd"/>
      <w:r w:rsidR="00D242B3">
        <w:t xml:space="preserve"> </w:t>
      </w:r>
      <w:r>
        <w:t xml:space="preserve">ihmiskaupparaportin </w:t>
      </w:r>
      <w:r w:rsidR="00B95F0E">
        <w:t>(</w:t>
      </w:r>
      <w:proofErr w:type="spellStart"/>
      <w:r w:rsidR="00B95F0E">
        <w:t>tarkastelujakso</w:t>
      </w:r>
      <w:proofErr w:type="spellEnd"/>
      <w:r w:rsidR="00B95F0E">
        <w:t xml:space="preserve"> 4/2023–3/2024) </w:t>
      </w:r>
      <w:r>
        <w:t>mukaan ministeriöt ylläpit</w:t>
      </w:r>
      <w:r w:rsidR="00D242B3">
        <w:t>ä</w:t>
      </w:r>
      <w:r>
        <w:t>vät turvakoteja tai muita suojia esimerkiksi ihmiskaupan ja SGBV-väkivallan</w:t>
      </w:r>
      <w:r w:rsidR="001E0D58">
        <w:t xml:space="preserve"> (</w:t>
      </w:r>
      <w:proofErr w:type="spellStart"/>
      <w:r w:rsidR="001E0D58" w:rsidRPr="001E0D58">
        <w:rPr>
          <w:i/>
        </w:rPr>
        <w:t>sexual</w:t>
      </w:r>
      <w:proofErr w:type="spellEnd"/>
      <w:r w:rsidR="001E0D58" w:rsidRPr="001E0D58">
        <w:rPr>
          <w:i/>
        </w:rPr>
        <w:t xml:space="preserve"> and </w:t>
      </w:r>
      <w:proofErr w:type="spellStart"/>
      <w:r w:rsidR="001E0D58" w:rsidRPr="001E0D58">
        <w:rPr>
          <w:i/>
        </w:rPr>
        <w:t>gender-based</w:t>
      </w:r>
      <w:proofErr w:type="spellEnd"/>
      <w:r w:rsidR="001E0D58" w:rsidRPr="001E0D58">
        <w:rPr>
          <w:i/>
        </w:rPr>
        <w:t xml:space="preserve"> </w:t>
      </w:r>
      <w:proofErr w:type="spellStart"/>
      <w:r w:rsidR="001E0D58" w:rsidRPr="001E0D58">
        <w:rPr>
          <w:i/>
        </w:rPr>
        <w:t>violence</w:t>
      </w:r>
      <w:proofErr w:type="spellEnd"/>
      <w:r w:rsidR="001E0D58">
        <w:t>)</w:t>
      </w:r>
      <w:r>
        <w:t xml:space="preserve"> uhreille sekä kaltoinkohdelluille lapsille. Joskus rikoksen uhriksi joutuneille lapsille tarkoitettuihin turvakoteihin otet</w:t>
      </w:r>
      <w:r w:rsidR="00B95F0E">
        <w:t>aa</w:t>
      </w:r>
      <w:r>
        <w:t>n myös aikuisia. Hallinto tek</w:t>
      </w:r>
      <w:r w:rsidR="00B95F0E">
        <w:t xml:space="preserve">ee </w:t>
      </w:r>
      <w:r>
        <w:t xml:space="preserve">myös yhteistyötä suojia ylläpitävien järjestöjen kanssa. Turvakotien resurssit ovat kuitenkin heikot, eivätkä ne </w:t>
      </w:r>
      <w:r w:rsidR="00B95F0E">
        <w:t xml:space="preserve">ole </w:t>
      </w:r>
      <w:r>
        <w:t xml:space="preserve">aina pystyneet suojelemaan uhrien henkilöllisyyttä. </w:t>
      </w:r>
      <w:r w:rsidR="00B95F0E">
        <w:t xml:space="preserve">Ko. </w:t>
      </w:r>
      <w:proofErr w:type="spellStart"/>
      <w:r w:rsidR="00B95F0E">
        <w:t>tarkastelujaksolla</w:t>
      </w:r>
      <w:proofErr w:type="spellEnd"/>
      <w:r>
        <w:t xml:space="preserve"> maan hallinto ei tehnyt erityisiä lisätoimenpiteitä </w:t>
      </w:r>
      <w:r w:rsidR="00721285">
        <w:t>parantaakseen ihmiskaupan uhrien suojelua</w:t>
      </w:r>
      <w:r>
        <w:t>, ja yhä harvempi uhri sai apua. Hallinnolla oli kuitenkin</w:t>
      </w:r>
      <w:r w:rsidR="00721285">
        <w:t xml:space="preserve"> teoriassa</w:t>
      </w:r>
      <w:r>
        <w:t xml:space="preserve"> kyky tarjota</w:t>
      </w:r>
      <w:r w:rsidR="001E0D58">
        <w:t xml:space="preserve"> ainakin</w:t>
      </w:r>
      <w:r>
        <w:t xml:space="preserve"> ihmiskaupan uhreille viranomaissuojelua ja oikeusapua.</w:t>
      </w:r>
      <w:r>
        <w:rPr>
          <w:rStyle w:val="Alaviitteenviite"/>
        </w:rPr>
        <w:footnoteReference w:id="55"/>
      </w:r>
      <w:r>
        <w:t xml:space="preserve"> </w:t>
      </w:r>
    </w:p>
    <w:p w14:paraId="30B53754" w14:textId="77777777" w:rsidR="00966B7E" w:rsidRPr="00AB6C77" w:rsidRDefault="00C8547B" w:rsidP="00F650AD">
      <w:r>
        <w:t xml:space="preserve">YK:n alaisen naisiin kohdistuvan väkivallan vastaisen </w:t>
      </w:r>
      <w:proofErr w:type="spellStart"/>
      <w:r>
        <w:t>Spotlight</w:t>
      </w:r>
      <w:proofErr w:type="spellEnd"/>
      <w:r>
        <w:t xml:space="preserve"> </w:t>
      </w:r>
      <w:proofErr w:type="spellStart"/>
      <w:r>
        <w:t>Initiative</w:t>
      </w:r>
      <w:proofErr w:type="spellEnd"/>
      <w:r>
        <w:t xml:space="preserve"> -hankkeen tuottaman raportin mukaan</w:t>
      </w:r>
      <w:r w:rsidR="00AB6C77" w:rsidRPr="00AB6C77">
        <w:t xml:space="preserve"> </w:t>
      </w:r>
      <w:r>
        <w:t xml:space="preserve">arviolta </w:t>
      </w:r>
      <w:r w:rsidR="00AB6C77" w:rsidRPr="00AB6C77">
        <w:t>22 558 henkilöä (7 479 naista, 11 342 tyttöä, 1 235 miestä ja 2 502 poikaa) sai monialaisia terveydenhuolto-, psykososiaalisia, oikeudellisia ja suojelupalveluja</w:t>
      </w:r>
      <w:r>
        <w:t xml:space="preserve"> Liberiassa vuonna 2022. Raportissa </w:t>
      </w:r>
      <w:r w:rsidR="00524396">
        <w:t>keskitytään</w:t>
      </w:r>
      <w:r>
        <w:t xml:space="preserve"> kuitenkin erityisesti sukupuolittun</w:t>
      </w:r>
      <w:r w:rsidR="00524396">
        <w:t>eeseen</w:t>
      </w:r>
      <w:r>
        <w:t xml:space="preserve"> </w:t>
      </w:r>
      <w:r>
        <w:lastRenderedPageBreak/>
        <w:t>väkivaltaa</w:t>
      </w:r>
      <w:r w:rsidR="00524396">
        <w:t>n</w:t>
      </w:r>
      <w:r w:rsidR="00721285">
        <w:t xml:space="preserve">, </w:t>
      </w:r>
      <w:r w:rsidR="00524396">
        <w:t>eikä siinä kerrota</w:t>
      </w:r>
      <w:r w:rsidR="001E0D58">
        <w:t xml:space="preserve"> tarkemmin</w:t>
      </w:r>
      <w:r w:rsidR="00524396">
        <w:t>, millaista uhkaa edellä mainitut henkilöt ovat kokeneet</w:t>
      </w:r>
      <w:r>
        <w:t>.</w:t>
      </w:r>
      <w:r>
        <w:rPr>
          <w:rStyle w:val="Alaviitteenviite"/>
        </w:rPr>
        <w:footnoteReference w:id="56"/>
      </w:r>
    </w:p>
    <w:p w14:paraId="331860F1" w14:textId="77777777" w:rsidR="00A95D8B" w:rsidRPr="00C36B24" w:rsidRDefault="002B4BCC" w:rsidP="002B4BCC">
      <w:pPr>
        <w:pStyle w:val="POTSIKKO"/>
        <w:rPr>
          <w:lang w:val="en-US"/>
        </w:rPr>
      </w:pPr>
      <w:proofErr w:type="spellStart"/>
      <w:r w:rsidRPr="00C36B24">
        <w:rPr>
          <w:lang w:val="en-US"/>
        </w:rPr>
        <w:t>Lähteet</w:t>
      </w:r>
      <w:proofErr w:type="spellEnd"/>
    </w:p>
    <w:p w14:paraId="6A439DA3" w14:textId="256CD16A" w:rsidR="0096748C" w:rsidRPr="0096748C" w:rsidRDefault="0096748C" w:rsidP="006F0BAE">
      <w:pPr>
        <w:jc w:val="left"/>
      </w:pPr>
      <w:r>
        <w:rPr>
          <w:lang w:val="en-US"/>
        </w:rPr>
        <w:t xml:space="preserve">28 Too Many 2019. </w:t>
      </w:r>
      <w:r w:rsidRPr="0096748C">
        <w:rPr>
          <w:i/>
          <w:lang w:val="en-US"/>
        </w:rPr>
        <w:t xml:space="preserve">Country Profile. FGM in Liberia. </w:t>
      </w:r>
      <w:hyperlink r:id="rId8" w:history="1">
        <w:r w:rsidRPr="0096748C">
          <w:rPr>
            <w:rStyle w:val="Hyperlinkki"/>
          </w:rPr>
          <w:t>https://www.fgmcri.org/media/uploads/Country%20Research%20and%20Resources/Liberia/liberia_country_profile_v2_(september_2019)a.pdf</w:t>
        </w:r>
      </w:hyperlink>
      <w:r w:rsidRPr="0096748C">
        <w:t xml:space="preserve"> (kä</w:t>
      </w:r>
      <w:r>
        <w:t>yty 7.3.2025).</w:t>
      </w:r>
    </w:p>
    <w:p w14:paraId="494BC5B5" w14:textId="7D922287" w:rsidR="00BB7F01" w:rsidRDefault="00BB7F01" w:rsidP="006F0BAE">
      <w:pPr>
        <w:jc w:val="left"/>
        <w:rPr>
          <w:lang w:val="en-US"/>
        </w:rPr>
      </w:pPr>
      <w:r>
        <w:rPr>
          <w:lang w:val="en-US"/>
        </w:rPr>
        <w:t xml:space="preserve">Afro Discovery </w:t>
      </w:r>
    </w:p>
    <w:p w14:paraId="7AEC8785" w14:textId="77777777" w:rsidR="00BB7F01" w:rsidRPr="00BB7F01" w:rsidRDefault="00BB7F01" w:rsidP="00BB7F01">
      <w:pPr>
        <w:ind w:left="720"/>
        <w:jc w:val="left"/>
      </w:pPr>
      <w:r w:rsidRPr="00BB7F01">
        <w:rPr>
          <w:lang w:val="en-US"/>
        </w:rPr>
        <w:t xml:space="preserve">14.3.2024. </w:t>
      </w:r>
      <w:r w:rsidRPr="00BB7F01">
        <w:rPr>
          <w:i/>
          <w:lang w:val="en-US"/>
        </w:rPr>
        <w:t xml:space="preserve">Religious Diversity in Liberia: Exploring Faith Traditions And Practices. </w:t>
      </w:r>
      <w:hyperlink r:id="rId9" w:history="1">
        <w:r w:rsidRPr="00BB7F01">
          <w:rPr>
            <w:rStyle w:val="Hyperlinkki"/>
          </w:rPr>
          <w:t>https://afrodiscovery.com/country/liberia/liberia-religion/religious-diversity-in-liberia-exploring-faith-traditions-and-practices/</w:t>
        </w:r>
      </w:hyperlink>
      <w:r w:rsidRPr="00BB7F01">
        <w:t xml:space="preserve"> (kä</w:t>
      </w:r>
      <w:r>
        <w:t>yty 5.3.2025).</w:t>
      </w:r>
    </w:p>
    <w:p w14:paraId="5F17E031" w14:textId="7FCD32DB" w:rsidR="00BB7F01" w:rsidRDefault="00BB7F01" w:rsidP="00BB7F01">
      <w:pPr>
        <w:ind w:left="720"/>
        <w:jc w:val="left"/>
      </w:pPr>
      <w:r w:rsidRPr="00BB7F01">
        <w:t xml:space="preserve">[päiväämätön]. </w:t>
      </w:r>
      <w:proofErr w:type="spellStart"/>
      <w:r w:rsidRPr="00BB7F01">
        <w:rPr>
          <w:i/>
        </w:rPr>
        <w:t>About</w:t>
      </w:r>
      <w:proofErr w:type="spellEnd"/>
      <w:r w:rsidRPr="00BB7F01">
        <w:rPr>
          <w:i/>
        </w:rPr>
        <w:t xml:space="preserve"> us.</w:t>
      </w:r>
      <w:r w:rsidRPr="00BB7F01">
        <w:t xml:space="preserve"> </w:t>
      </w:r>
      <w:hyperlink r:id="rId10" w:history="1">
        <w:r w:rsidRPr="00CD3218">
          <w:rPr>
            <w:rStyle w:val="Hyperlinkki"/>
          </w:rPr>
          <w:t>https://www.afrodiscovery.com/about-us/</w:t>
        </w:r>
      </w:hyperlink>
      <w:r>
        <w:t xml:space="preserve"> (käyty 5.3.2025).</w:t>
      </w:r>
    </w:p>
    <w:p w14:paraId="7E25069F" w14:textId="1A760EB3" w:rsidR="00774A7D" w:rsidRPr="001B06D1" w:rsidRDefault="00774A7D" w:rsidP="00774A7D">
      <w:pPr>
        <w:jc w:val="left"/>
        <w:rPr>
          <w:color w:val="000000" w:themeColor="text1"/>
        </w:rPr>
      </w:pPr>
      <w:proofErr w:type="spellStart"/>
      <w:r w:rsidRPr="001B06D1">
        <w:rPr>
          <w:color w:val="000000" w:themeColor="text1"/>
          <w:lang w:val="en-US"/>
        </w:rPr>
        <w:t>Afrobarometer</w:t>
      </w:r>
      <w:proofErr w:type="spellEnd"/>
      <w:r w:rsidRPr="001B06D1">
        <w:rPr>
          <w:color w:val="000000" w:themeColor="text1"/>
          <w:lang w:val="en-US"/>
        </w:rPr>
        <w:t xml:space="preserve"> 202</w:t>
      </w:r>
      <w:r w:rsidR="00D3431F" w:rsidRPr="001B06D1">
        <w:rPr>
          <w:color w:val="000000" w:themeColor="text1"/>
          <w:lang w:val="en-US"/>
        </w:rPr>
        <w:t>1</w:t>
      </w:r>
      <w:r w:rsidRPr="001B06D1">
        <w:rPr>
          <w:color w:val="000000" w:themeColor="text1"/>
          <w:lang w:val="en-US"/>
        </w:rPr>
        <w:t xml:space="preserve">. </w:t>
      </w:r>
      <w:r w:rsidR="00D3431F" w:rsidRPr="001B06D1">
        <w:rPr>
          <w:i/>
          <w:color w:val="000000" w:themeColor="text1"/>
          <w:lang w:val="en-US"/>
        </w:rPr>
        <w:t xml:space="preserve">Summary of results. </w:t>
      </w:r>
      <w:proofErr w:type="spellStart"/>
      <w:r w:rsidR="00D3431F" w:rsidRPr="001B06D1">
        <w:rPr>
          <w:i/>
          <w:color w:val="000000" w:themeColor="text1"/>
          <w:lang w:val="en-US"/>
        </w:rPr>
        <w:t>Afrobarometer</w:t>
      </w:r>
      <w:proofErr w:type="spellEnd"/>
      <w:r w:rsidR="001B06D1" w:rsidRPr="001B06D1">
        <w:rPr>
          <w:i/>
          <w:color w:val="000000" w:themeColor="text1"/>
          <w:lang w:val="en-US"/>
        </w:rPr>
        <w:t xml:space="preserve"> Round 8 Survey in Liberia, 2021. </w:t>
      </w:r>
      <w:hyperlink r:id="rId11" w:history="1">
        <w:r w:rsidR="001B06D1" w:rsidRPr="001B06D1">
          <w:rPr>
            <w:rStyle w:val="Hyperlinkki"/>
          </w:rPr>
          <w:t>https://www.afrobarometer.org/wp-content/uploads/2022/02/summary_of_results-liberia_r8_final-11aug21_0.pdf</w:t>
        </w:r>
      </w:hyperlink>
      <w:r w:rsidR="001B06D1" w:rsidRPr="001B06D1">
        <w:rPr>
          <w:color w:val="000000" w:themeColor="text1"/>
        </w:rPr>
        <w:t xml:space="preserve"> (kä</w:t>
      </w:r>
      <w:r w:rsidR="001B06D1">
        <w:rPr>
          <w:color w:val="000000" w:themeColor="text1"/>
        </w:rPr>
        <w:t>yty 7.3.2025).</w:t>
      </w:r>
    </w:p>
    <w:p w14:paraId="3200A0C7" w14:textId="49ADB74B" w:rsidR="00247CB1" w:rsidRPr="009F7395" w:rsidRDefault="00247CB1" w:rsidP="006F0BAE">
      <w:pPr>
        <w:jc w:val="left"/>
        <w:rPr>
          <w:lang w:val="en-US"/>
        </w:rPr>
      </w:pPr>
      <w:r w:rsidRPr="00247CB1">
        <w:rPr>
          <w:lang w:val="en-US"/>
        </w:rPr>
        <w:t>Law R</w:t>
      </w:r>
      <w:r>
        <w:rPr>
          <w:lang w:val="en-US"/>
        </w:rPr>
        <w:t xml:space="preserve">eform Commission of Liberia </w:t>
      </w:r>
      <w:r w:rsidR="00FB4E1B">
        <w:rPr>
          <w:lang w:val="en-US"/>
        </w:rPr>
        <w:t xml:space="preserve">/ </w:t>
      </w:r>
      <w:proofErr w:type="spellStart"/>
      <w:r w:rsidR="00FB4E1B">
        <w:rPr>
          <w:lang w:val="en-US"/>
        </w:rPr>
        <w:t>Barbu</w:t>
      </w:r>
      <w:proofErr w:type="spellEnd"/>
      <w:r w:rsidR="00FB4E1B">
        <w:rPr>
          <w:lang w:val="en-US"/>
        </w:rPr>
        <w:t xml:space="preserve">, </w:t>
      </w:r>
      <w:proofErr w:type="spellStart"/>
      <w:r w:rsidR="00FB4E1B">
        <w:rPr>
          <w:lang w:val="en-US"/>
        </w:rPr>
        <w:t>Jallah</w:t>
      </w:r>
      <w:proofErr w:type="spellEnd"/>
      <w:r w:rsidR="00FB4E1B">
        <w:rPr>
          <w:lang w:val="en-US"/>
        </w:rPr>
        <w:t xml:space="preserve"> </w:t>
      </w:r>
      <w:r>
        <w:rPr>
          <w:lang w:val="en-US"/>
        </w:rPr>
        <w:t xml:space="preserve">10/2012. </w:t>
      </w:r>
      <w:r w:rsidRPr="00247CB1">
        <w:rPr>
          <w:i/>
          <w:lang w:val="en-US"/>
        </w:rPr>
        <w:t xml:space="preserve">Liberia’s Religious Democracy </w:t>
      </w:r>
      <w:r>
        <w:rPr>
          <w:i/>
          <w:lang w:val="en-US"/>
        </w:rPr>
        <w:t>a</w:t>
      </w:r>
      <w:r w:rsidRPr="00247CB1">
        <w:rPr>
          <w:i/>
          <w:lang w:val="en-US"/>
        </w:rPr>
        <w:t>nd Hidden Conflicts.</w:t>
      </w:r>
      <w:r>
        <w:rPr>
          <w:i/>
          <w:lang w:val="en-US"/>
        </w:rPr>
        <w:t xml:space="preserve"> </w:t>
      </w:r>
      <w:hyperlink r:id="rId12" w:history="1">
        <w:r w:rsidRPr="009F7395">
          <w:rPr>
            <w:rStyle w:val="Hyperlinkki"/>
            <w:lang w:val="en-US"/>
          </w:rPr>
          <w:t>https://cdn-legacy.iclrs.org/content/events/26/511.pdf</w:t>
        </w:r>
      </w:hyperlink>
      <w:r w:rsidRPr="009F7395">
        <w:rPr>
          <w:i/>
          <w:lang w:val="en-US"/>
        </w:rPr>
        <w:t xml:space="preserve"> </w:t>
      </w:r>
      <w:r w:rsidRPr="009F7395">
        <w:rPr>
          <w:lang w:val="en-US"/>
        </w:rPr>
        <w:t>(</w:t>
      </w:r>
      <w:proofErr w:type="spellStart"/>
      <w:r w:rsidRPr="009F7395">
        <w:rPr>
          <w:lang w:val="en-US"/>
        </w:rPr>
        <w:t>käyty</w:t>
      </w:r>
      <w:proofErr w:type="spellEnd"/>
      <w:r w:rsidRPr="009F7395">
        <w:rPr>
          <w:lang w:val="en-US"/>
        </w:rPr>
        <w:t xml:space="preserve"> 5.3.2025).</w:t>
      </w:r>
    </w:p>
    <w:p w14:paraId="73214DFC" w14:textId="68B6CA4C" w:rsidR="00302473" w:rsidRPr="009F7395" w:rsidRDefault="00302473" w:rsidP="006F0BAE">
      <w:pPr>
        <w:jc w:val="left"/>
        <w:rPr>
          <w:lang w:val="en-US"/>
        </w:rPr>
      </w:pPr>
      <w:r w:rsidRPr="00D80538">
        <w:rPr>
          <w:lang w:val="en-US"/>
        </w:rPr>
        <w:t>BBC</w:t>
      </w:r>
      <w:r w:rsidR="00D80538" w:rsidRPr="00D80538">
        <w:rPr>
          <w:lang w:val="en-US"/>
        </w:rPr>
        <w:t xml:space="preserve"> </w:t>
      </w:r>
      <w:r w:rsidR="00D80538">
        <w:rPr>
          <w:lang w:val="en-US"/>
        </w:rPr>
        <w:t>(British Broadcasting Corporation)</w:t>
      </w:r>
      <w:r w:rsidRPr="00D80538">
        <w:rPr>
          <w:lang w:val="en-US"/>
        </w:rPr>
        <w:t xml:space="preserve"> / </w:t>
      </w:r>
      <w:proofErr w:type="spellStart"/>
      <w:r w:rsidRPr="00D80538">
        <w:rPr>
          <w:lang w:val="en-US"/>
        </w:rPr>
        <w:t>Garzeawu</w:t>
      </w:r>
      <w:proofErr w:type="spellEnd"/>
      <w:r w:rsidRPr="00D80538">
        <w:rPr>
          <w:lang w:val="en-US"/>
        </w:rPr>
        <w:t xml:space="preserve">, Moses </w:t>
      </w:r>
      <w:proofErr w:type="spellStart"/>
      <w:r w:rsidRPr="00D80538">
        <w:rPr>
          <w:lang w:val="en-US"/>
        </w:rPr>
        <w:t>Kollie</w:t>
      </w:r>
      <w:proofErr w:type="spellEnd"/>
      <w:r w:rsidRPr="00D80538">
        <w:rPr>
          <w:lang w:val="en-US"/>
        </w:rPr>
        <w:t xml:space="preserve"> &amp; </w:t>
      </w:r>
      <w:proofErr w:type="spellStart"/>
      <w:r w:rsidRPr="00D80538">
        <w:rPr>
          <w:lang w:val="en-US"/>
        </w:rPr>
        <w:t>Chothia</w:t>
      </w:r>
      <w:proofErr w:type="spellEnd"/>
      <w:r w:rsidRPr="00D80538">
        <w:rPr>
          <w:lang w:val="en-US"/>
        </w:rPr>
        <w:t xml:space="preserve">, Farouk 22.1.2024. </w:t>
      </w:r>
      <w:r w:rsidRPr="00302473">
        <w:rPr>
          <w:i/>
          <w:lang w:val="en-US"/>
        </w:rPr>
        <w:t xml:space="preserve">Joseph </w:t>
      </w:r>
      <w:proofErr w:type="spellStart"/>
      <w:r w:rsidRPr="00302473">
        <w:rPr>
          <w:i/>
          <w:lang w:val="en-US"/>
        </w:rPr>
        <w:t>Boakai</w:t>
      </w:r>
      <w:proofErr w:type="spellEnd"/>
      <w:r w:rsidRPr="00302473">
        <w:rPr>
          <w:i/>
          <w:lang w:val="en-US"/>
        </w:rPr>
        <w:t>: Liberia's new president takes on tough challenge.</w:t>
      </w:r>
      <w:r>
        <w:rPr>
          <w:lang w:val="en-US"/>
        </w:rPr>
        <w:t xml:space="preserve"> </w:t>
      </w:r>
      <w:hyperlink r:id="rId13" w:history="1">
        <w:r w:rsidRPr="009F7395">
          <w:rPr>
            <w:rStyle w:val="Hyperlinkki"/>
            <w:lang w:val="en-US"/>
          </w:rPr>
          <w:t>https://www.bbc.com/news/world-africa-67995793</w:t>
        </w:r>
      </w:hyperlink>
      <w:r w:rsidRPr="009F7395">
        <w:rPr>
          <w:lang w:val="en-US"/>
        </w:rPr>
        <w:t xml:space="preserve"> (</w:t>
      </w:r>
      <w:proofErr w:type="spellStart"/>
      <w:r w:rsidRPr="009F7395">
        <w:rPr>
          <w:lang w:val="en-US"/>
        </w:rPr>
        <w:t>käyty</w:t>
      </w:r>
      <w:proofErr w:type="spellEnd"/>
      <w:r w:rsidRPr="009F7395">
        <w:rPr>
          <w:lang w:val="en-US"/>
        </w:rPr>
        <w:t xml:space="preserve"> 5.3.2025).</w:t>
      </w:r>
    </w:p>
    <w:p w14:paraId="5D24B820" w14:textId="77777777" w:rsidR="000B1E6D" w:rsidRPr="009F7395" w:rsidRDefault="00C8547B" w:rsidP="006F0BAE">
      <w:pPr>
        <w:jc w:val="left"/>
      </w:pPr>
      <w:r w:rsidRPr="009F7395">
        <w:rPr>
          <w:lang w:val="en-US"/>
        </w:rPr>
        <w:t>Bertelsmann Stiftung 2024.</w:t>
      </w:r>
      <w:r w:rsidR="00E07A37" w:rsidRPr="009F7395">
        <w:rPr>
          <w:lang w:val="en-US"/>
        </w:rPr>
        <w:t xml:space="preserve"> </w:t>
      </w:r>
      <w:r w:rsidR="00E07A37" w:rsidRPr="00E07A37">
        <w:rPr>
          <w:i/>
          <w:lang w:val="en-US"/>
        </w:rPr>
        <w:t xml:space="preserve">BTI 2024 Country Report. </w:t>
      </w:r>
      <w:r w:rsidR="00E07A37" w:rsidRPr="009F7395">
        <w:rPr>
          <w:i/>
        </w:rPr>
        <w:t>Liberia.</w:t>
      </w:r>
      <w:r w:rsidR="00E07A37" w:rsidRPr="009F7395">
        <w:t xml:space="preserve"> </w:t>
      </w:r>
      <w:hyperlink r:id="rId14" w:history="1">
        <w:r w:rsidR="00E07A37" w:rsidRPr="009F7395">
          <w:rPr>
            <w:rStyle w:val="Hyperlinkki"/>
          </w:rPr>
          <w:t>https://bti-project.org/fileadmin/api/content/en/downloads/reports/country_report_2024_LBR.pdf</w:t>
        </w:r>
      </w:hyperlink>
      <w:r w:rsidR="005F1B57" w:rsidRPr="009F7395">
        <w:t xml:space="preserve"> (käyty 27.2.2025).</w:t>
      </w:r>
      <w:r w:rsidR="00E07A37" w:rsidRPr="009F7395">
        <w:t xml:space="preserve"> </w:t>
      </w:r>
    </w:p>
    <w:p w14:paraId="64B8888D" w14:textId="77777777" w:rsidR="006F0BAE" w:rsidRDefault="006F0BAE" w:rsidP="006F0BAE">
      <w:pPr>
        <w:jc w:val="left"/>
        <w:rPr>
          <w:lang w:val="en-US"/>
        </w:rPr>
      </w:pPr>
      <w:r w:rsidRPr="006F0BAE">
        <w:rPr>
          <w:lang w:val="en-US"/>
        </w:rPr>
        <w:t xml:space="preserve">CIA </w:t>
      </w:r>
      <w:r w:rsidR="00C8547B">
        <w:rPr>
          <w:lang w:val="en-US"/>
        </w:rPr>
        <w:t xml:space="preserve">(Central Intelligence Agency) </w:t>
      </w:r>
      <w:r w:rsidRPr="006F0BAE">
        <w:rPr>
          <w:lang w:val="en-US"/>
        </w:rPr>
        <w:t>World Factbook 12.2.2025.</w:t>
      </w:r>
      <w:r w:rsidR="00C8547B">
        <w:rPr>
          <w:lang w:val="en-US"/>
        </w:rPr>
        <w:t xml:space="preserve"> </w:t>
      </w:r>
      <w:r w:rsidR="00C8547B" w:rsidRPr="00C8547B">
        <w:rPr>
          <w:i/>
          <w:lang w:val="en-US"/>
        </w:rPr>
        <w:t>Liberia. Country Factsheet.</w:t>
      </w:r>
      <w:r w:rsidRPr="00C8547B">
        <w:rPr>
          <w:i/>
          <w:lang w:val="en-US"/>
        </w:rPr>
        <w:t xml:space="preserve"> </w:t>
      </w:r>
      <w:hyperlink r:id="rId15" w:anchor="people-and-society" w:history="1">
        <w:r w:rsidRPr="00C36B24">
          <w:rPr>
            <w:rStyle w:val="Hyperlinkki"/>
            <w:lang w:val="en-US"/>
          </w:rPr>
          <w:t>https://www.cia.gov/the-world-factbook/countries/liberia/factsheets/#people-and-society</w:t>
        </w:r>
      </w:hyperlink>
      <w:r w:rsidR="005F1B57" w:rsidRPr="00C36B24">
        <w:rPr>
          <w:lang w:val="en-US"/>
        </w:rPr>
        <w:t xml:space="preserve"> (</w:t>
      </w:r>
      <w:proofErr w:type="spellStart"/>
      <w:r w:rsidR="005F1B57" w:rsidRPr="00C36B24">
        <w:rPr>
          <w:lang w:val="en-US"/>
        </w:rPr>
        <w:t>käyty</w:t>
      </w:r>
      <w:proofErr w:type="spellEnd"/>
      <w:r w:rsidR="005F1B57" w:rsidRPr="00C36B24">
        <w:rPr>
          <w:lang w:val="en-US"/>
        </w:rPr>
        <w:t xml:space="preserve"> 27.2.2025).</w:t>
      </w:r>
      <w:r w:rsidRPr="00C36B24">
        <w:rPr>
          <w:lang w:val="en-US"/>
        </w:rPr>
        <w:t xml:space="preserve"> </w:t>
      </w:r>
    </w:p>
    <w:p w14:paraId="165B7CC4" w14:textId="77777777" w:rsidR="003A48BE" w:rsidRDefault="003A48BE" w:rsidP="006F0BAE">
      <w:pPr>
        <w:jc w:val="left"/>
      </w:pPr>
      <w:r w:rsidRPr="003A48BE">
        <w:rPr>
          <w:lang w:val="en-US"/>
        </w:rPr>
        <w:t>CJA (Center for Justice and Accountability) [</w:t>
      </w:r>
      <w:proofErr w:type="spellStart"/>
      <w:r w:rsidRPr="003A48BE">
        <w:rPr>
          <w:lang w:val="en-US"/>
        </w:rPr>
        <w:t>päiväämätön</w:t>
      </w:r>
      <w:proofErr w:type="spellEnd"/>
      <w:r w:rsidRPr="003A48BE">
        <w:rPr>
          <w:lang w:val="en-US"/>
        </w:rPr>
        <w:t xml:space="preserve">]. </w:t>
      </w:r>
      <w:r w:rsidRPr="003A48BE">
        <w:rPr>
          <w:i/>
        </w:rPr>
        <w:t>Liberia.</w:t>
      </w:r>
      <w:r w:rsidRPr="003A48BE">
        <w:t xml:space="preserve"> </w:t>
      </w:r>
      <w:hyperlink r:id="rId16" w:history="1">
        <w:r w:rsidRPr="003A48BE">
          <w:rPr>
            <w:rStyle w:val="Hyperlinkki"/>
          </w:rPr>
          <w:t>https://cja.org/where-we-work/liberia/</w:t>
        </w:r>
      </w:hyperlink>
      <w:r w:rsidRPr="003A48BE">
        <w:t xml:space="preserve"> (käyty 5.3.2025).</w:t>
      </w:r>
    </w:p>
    <w:p w14:paraId="4ECE2220" w14:textId="77777777" w:rsidR="00F9149D" w:rsidRPr="00F9149D" w:rsidRDefault="00F9149D" w:rsidP="006F0BAE">
      <w:pPr>
        <w:jc w:val="left"/>
      </w:pPr>
      <w:r w:rsidRPr="00F9149D">
        <w:rPr>
          <w:lang w:val="en-US"/>
        </w:rPr>
        <w:t>The East African 5.12.2024.</w:t>
      </w:r>
      <w:r w:rsidRPr="00F9149D">
        <w:rPr>
          <w:i/>
          <w:lang w:val="en-US"/>
        </w:rPr>
        <w:t xml:space="preserve"> Prince Johnson, Liberian warlord who became politician. </w:t>
      </w:r>
      <w:hyperlink r:id="rId17" w:history="1">
        <w:r w:rsidRPr="00F9149D">
          <w:rPr>
            <w:rStyle w:val="Hyperlinkki"/>
          </w:rPr>
          <w:t>https://www.theeastafrican.co.ke/tea/news/west-africa/prince-john-liberian-warlord-who-became-politician-dies-4845948</w:t>
        </w:r>
      </w:hyperlink>
      <w:r w:rsidRPr="00F9149D">
        <w:t xml:space="preserve"> (kä</w:t>
      </w:r>
      <w:r>
        <w:t>yty 5.3.2025).</w:t>
      </w:r>
    </w:p>
    <w:p w14:paraId="550004EF" w14:textId="77777777" w:rsidR="006644E0" w:rsidRPr="00C36B24" w:rsidRDefault="006644E0" w:rsidP="006F0BAE">
      <w:pPr>
        <w:jc w:val="left"/>
      </w:pPr>
      <w:r w:rsidRPr="006644E0">
        <w:rPr>
          <w:lang w:val="en-US"/>
        </w:rPr>
        <w:t>Freedom House 2024.</w:t>
      </w:r>
      <w:r w:rsidR="00C8547B">
        <w:rPr>
          <w:lang w:val="en-US"/>
        </w:rPr>
        <w:t xml:space="preserve"> </w:t>
      </w:r>
      <w:r w:rsidR="00C8547B" w:rsidRPr="00C8547B">
        <w:rPr>
          <w:i/>
          <w:lang w:val="en-US"/>
        </w:rPr>
        <w:t xml:space="preserve">Freedom in the world 2024. </w:t>
      </w:r>
      <w:r w:rsidR="00C8547B" w:rsidRPr="00C36B24">
        <w:rPr>
          <w:i/>
        </w:rPr>
        <w:t>Liberia.</w:t>
      </w:r>
      <w:r w:rsidRPr="00C36B24">
        <w:rPr>
          <w:i/>
        </w:rPr>
        <w:t xml:space="preserve"> </w:t>
      </w:r>
      <w:hyperlink r:id="rId18" w:history="1">
        <w:r w:rsidRPr="00C36B24">
          <w:rPr>
            <w:rStyle w:val="Hyperlinkki"/>
          </w:rPr>
          <w:t>https://freedomhouse.org/country/liberia/freedom-world/2024</w:t>
        </w:r>
      </w:hyperlink>
      <w:r w:rsidR="005F1B57" w:rsidRPr="005F1B57">
        <w:t xml:space="preserve"> (kä</w:t>
      </w:r>
      <w:r w:rsidR="005F1B57">
        <w:t>yty 27.2.2025).</w:t>
      </w:r>
      <w:r w:rsidRPr="00C36B24">
        <w:t xml:space="preserve"> </w:t>
      </w:r>
    </w:p>
    <w:p w14:paraId="7CCA2075" w14:textId="5EE6A917" w:rsidR="000C1677" w:rsidRDefault="000C1677" w:rsidP="006F0BAE">
      <w:pPr>
        <w:jc w:val="left"/>
      </w:pPr>
      <w:r w:rsidRPr="000C1677">
        <w:rPr>
          <w:lang w:val="en-US"/>
        </w:rPr>
        <w:t>Front Page Africa 13.3.2019.</w:t>
      </w:r>
      <w:r w:rsidR="00C8547B">
        <w:rPr>
          <w:lang w:val="en-US"/>
        </w:rPr>
        <w:t xml:space="preserve"> </w:t>
      </w:r>
      <w:r w:rsidR="00C8547B" w:rsidRPr="00C8547B">
        <w:rPr>
          <w:i/>
          <w:lang w:val="en-US"/>
        </w:rPr>
        <w:t>Liberia: Man, 21, Suffers ‘Religious Persecution’ for Joining Christianity’.</w:t>
      </w:r>
      <w:r w:rsidRPr="00C8547B">
        <w:rPr>
          <w:i/>
          <w:lang w:val="en-US"/>
        </w:rPr>
        <w:t xml:space="preserve"> </w:t>
      </w:r>
      <w:hyperlink r:id="rId19" w:history="1">
        <w:r w:rsidR="008B0623" w:rsidRPr="004E0C71">
          <w:rPr>
            <w:rStyle w:val="Hyperlinkki"/>
          </w:rPr>
          <w:t>https://frontpageafricaonline.com/news/liberia-man-21-suffers-religious-persecution-for-joining-christianity/</w:t>
        </w:r>
      </w:hyperlink>
      <w:r w:rsidR="005F1B57" w:rsidRPr="005F1B57">
        <w:t xml:space="preserve"> (kä</w:t>
      </w:r>
      <w:r w:rsidR="005F1B57">
        <w:t>yty 27.2.2025).</w:t>
      </w:r>
      <w:r w:rsidRPr="009F0E99">
        <w:t xml:space="preserve"> </w:t>
      </w:r>
    </w:p>
    <w:p w14:paraId="714C2E53" w14:textId="0E681A02" w:rsidR="0046746C" w:rsidRDefault="0046746C" w:rsidP="006F0BAE">
      <w:pPr>
        <w:jc w:val="left"/>
        <w:rPr>
          <w:lang w:val="en-US"/>
        </w:rPr>
      </w:pPr>
      <w:r w:rsidRPr="0046746C">
        <w:rPr>
          <w:lang w:val="en-US"/>
        </w:rPr>
        <w:t>GI-TOC (Global Initiative Against Transnational Organized Cri</w:t>
      </w:r>
      <w:r>
        <w:rPr>
          <w:lang w:val="en-US"/>
        </w:rPr>
        <w:t xml:space="preserve">me) </w:t>
      </w:r>
      <w:r w:rsidRPr="0046746C">
        <w:rPr>
          <w:lang w:val="en-US"/>
        </w:rPr>
        <w:t>2023</w:t>
      </w:r>
      <w:r>
        <w:rPr>
          <w:lang w:val="en-US"/>
        </w:rPr>
        <w:t xml:space="preserve">. </w:t>
      </w:r>
      <w:r w:rsidRPr="0046746C">
        <w:rPr>
          <w:i/>
          <w:lang w:val="en-US"/>
        </w:rPr>
        <w:t>Africa Organized Crime Index 2023. Liberia.</w:t>
      </w:r>
      <w:r>
        <w:rPr>
          <w:lang w:val="en-US"/>
        </w:rPr>
        <w:t xml:space="preserve"> </w:t>
      </w:r>
      <w:hyperlink r:id="rId20" w:history="1">
        <w:r w:rsidRPr="00524396">
          <w:rPr>
            <w:rStyle w:val="Hyperlinkki"/>
            <w:lang w:val="en-US"/>
          </w:rPr>
          <w:t>https://africa.ocindex.net/assets/downloads/2023/english/ocindex_summary_liberia.pdf</w:t>
        </w:r>
      </w:hyperlink>
      <w:r w:rsidRPr="00524396">
        <w:rPr>
          <w:lang w:val="en-US"/>
        </w:rPr>
        <w:t xml:space="preserve"> (</w:t>
      </w:r>
      <w:proofErr w:type="spellStart"/>
      <w:r w:rsidRPr="00524396">
        <w:rPr>
          <w:lang w:val="en-US"/>
        </w:rPr>
        <w:t>käyty</w:t>
      </w:r>
      <w:proofErr w:type="spellEnd"/>
      <w:r w:rsidRPr="00524396">
        <w:rPr>
          <w:lang w:val="en-US"/>
        </w:rPr>
        <w:t xml:space="preserve"> 3.3.2025). </w:t>
      </w:r>
    </w:p>
    <w:p w14:paraId="4ABA8515" w14:textId="5F53A4D1" w:rsidR="00924941" w:rsidRPr="00924941" w:rsidRDefault="00924941" w:rsidP="006F0BAE">
      <w:pPr>
        <w:jc w:val="left"/>
      </w:pPr>
      <w:r>
        <w:rPr>
          <w:lang w:val="en-US"/>
        </w:rPr>
        <w:lastRenderedPageBreak/>
        <w:t xml:space="preserve">The Guardian 20.1.2022. </w:t>
      </w:r>
      <w:r w:rsidRPr="00924941">
        <w:rPr>
          <w:i/>
          <w:lang w:val="en-US"/>
        </w:rPr>
        <w:t>Dozens of worshippers die in crush at Christian prayer meeting in Liberia.</w:t>
      </w:r>
      <w:r>
        <w:rPr>
          <w:lang w:val="en-US"/>
        </w:rPr>
        <w:t xml:space="preserve"> </w:t>
      </w:r>
      <w:hyperlink r:id="rId21" w:history="1">
        <w:r w:rsidRPr="00924941">
          <w:rPr>
            <w:rStyle w:val="Hyperlinkki"/>
          </w:rPr>
          <w:t>https://www.theguardian.com/world/2022/jan/20/liberia-dozens-killed-after-crush-at-christian-ceremony-in-monrovia</w:t>
        </w:r>
      </w:hyperlink>
      <w:r w:rsidRPr="00924941">
        <w:t xml:space="preserve"> (kä</w:t>
      </w:r>
      <w:r>
        <w:t>yty 5.3.2025).</w:t>
      </w:r>
    </w:p>
    <w:p w14:paraId="129A0FE1" w14:textId="14D7460C" w:rsidR="00E31B7B" w:rsidRDefault="00E31B7B" w:rsidP="006F0BAE">
      <w:pPr>
        <w:jc w:val="left"/>
      </w:pPr>
      <w:r>
        <w:rPr>
          <w:lang w:val="en-US"/>
        </w:rPr>
        <w:t>ILAC</w:t>
      </w:r>
      <w:r w:rsidR="00E07A37">
        <w:rPr>
          <w:lang w:val="en-US"/>
        </w:rPr>
        <w:t xml:space="preserve"> (International Legal Aid Consortium) / </w:t>
      </w:r>
      <w:proofErr w:type="spellStart"/>
      <w:r w:rsidR="00E07A37">
        <w:rPr>
          <w:lang w:val="en-US"/>
        </w:rPr>
        <w:t>Bonde</w:t>
      </w:r>
      <w:proofErr w:type="spellEnd"/>
      <w:r w:rsidR="00E07A37">
        <w:rPr>
          <w:lang w:val="en-US"/>
        </w:rPr>
        <w:t>, Karolina &amp; Williams, Rhodri 10/2019.</w:t>
      </w:r>
      <w:r>
        <w:rPr>
          <w:lang w:val="en-US"/>
        </w:rPr>
        <w:t xml:space="preserve"> </w:t>
      </w:r>
      <w:r w:rsidR="00E07A37" w:rsidRPr="00E07A37">
        <w:rPr>
          <w:i/>
          <w:lang w:val="en-US"/>
        </w:rPr>
        <w:t xml:space="preserve">ILAC Rule of Law Assessment Report: Still Looking for Justice Customary Law, the Courts and Access to Justice in Liberia. </w:t>
      </w:r>
      <w:hyperlink r:id="rId22" w:history="1">
        <w:r w:rsidRPr="005F1B57">
          <w:rPr>
            <w:rStyle w:val="Hyperlinkki"/>
          </w:rPr>
          <w:t>https://newilac.wpengine.com/wp-content/uploads/2019/11/StillLookingForJusticeinLiberia-2-1.pdf</w:t>
        </w:r>
      </w:hyperlink>
      <w:r w:rsidR="005F1B57" w:rsidRPr="005F1B57">
        <w:t xml:space="preserve"> (kä</w:t>
      </w:r>
      <w:r w:rsidR="005F1B57">
        <w:t>yty 28.2.2025).</w:t>
      </w:r>
      <w:r w:rsidRPr="005F1B57">
        <w:t xml:space="preserve"> </w:t>
      </w:r>
    </w:p>
    <w:p w14:paraId="21A6F4F5" w14:textId="7F738952" w:rsidR="00924941" w:rsidRPr="00924941" w:rsidRDefault="00924941" w:rsidP="00924941">
      <w:pPr>
        <w:pStyle w:val="Alaviitteenteksti"/>
        <w:jc w:val="left"/>
      </w:pPr>
      <w:r>
        <w:rPr>
          <w:lang w:val="en-US"/>
        </w:rPr>
        <w:t>Independent</w:t>
      </w:r>
      <w:r w:rsidRPr="00E34F3A">
        <w:rPr>
          <w:lang w:val="en-US"/>
        </w:rPr>
        <w:t xml:space="preserve"> P</w:t>
      </w:r>
      <w:r>
        <w:rPr>
          <w:lang w:val="en-US"/>
        </w:rPr>
        <w:t xml:space="preserve">robe News 3.3.2025. </w:t>
      </w:r>
      <w:r w:rsidRPr="00924941">
        <w:rPr>
          <w:i/>
          <w:lang w:val="en-US"/>
        </w:rPr>
        <w:t>Liberia Council of Churches Calls for Peaceful Resolution in UMC Crisis.</w:t>
      </w:r>
      <w:r>
        <w:rPr>
          <w:lang w:val="en-US"/>
        </w:rPr>
        <w:t xml:space="preserve"> </w:t>
      </w:r>
      <w:hyperlink r:id="rId23" w:history="1">
        <w:r w:rsidRPr="00924941">
          <w:rPr>
            <w:rStyle w:val="Hyperlinkki"/>
          </w:rPr>
          <w:t>https://independentprobenews.com/liberia-council-of-churches-calls-for-peaceful-resolution-in-umc-crisis/</w:t>
        </w:r>
      </w:hyperlink>
      <w:r w:rsidRPr="00924941">
        <w:t xml:space="preserve"> (kä</w:t>
      </w:r>
      <w:r>
        <w:t>yty 5.3.2025).</w:t>
      </w:r>
    </w:p>
    <w:p w14:paraId="3B5FE99B" w14:textId="77777777" w:rsidR="007463AD" w:rsidRPr="00124327" w:rsidRDefault="007463AD" w:rsidP="006F0BAE">
      <w:pPr>
        <w:jc w:val="left"/>
      </w:pPr>
      <w:r w:rsidRPr="007463AD">
        <w:rPr>
          <w:lang w:val="en-US"/>
        </w:rPr>
        <w:t>International Christian C</w:t>
      </w:r>
      <w:r>
        <w:rPr>
          <w:lang w:val="en-US"/>
        </w:rPr>
        <w:t>oncern 11.2.2016.</w:t>
      </w:r>
      <w:r w:rsidR="00E07A37">
        <w:rPr>
          <w:lang w:val="en-US"/>
        </w:rPr>
        <w:t xml:space="preserve"> </w:t>
      </w:r>
      <w:r w:rsidR="00E07A37" w:rsidRPr="00E07A37">
        <w:rPr>
          <w:i/>
          <w:lang w:val="en-US"/>
        </w:rPr>
        <w:t xml:space="preserve">Liberia: New Believers Facing Persecution. </w:t>
      </w:r>
      <w:hyperlink r:id="rId24" w:history="1">
        <w:r w:rsidRPr="00124327">
          <w:rPr>
            <w:rStyle w:val="Hyperlinkki"/>
          </w:rPr>
          <w:t>https://www.persecution.org/2016/11/02/liberia-new-believers-facing-persecution/</w:t>
        </w:r>
      </w:hyperlink>
      <w:r w:rsidR="005F1B57" w:rsidRPr="005F1B57">
        <w:t xml:space="preserve"> (kä</w:t>
      </w:r>
      <w:r w:rsidR="005F1B57">
        <w:t>yty 28.2.2025).</w:t>
      </w:r>
      <w:r w:rsidRPr="00124327">
        <w:t xml:space="preserve"> </w:t>
      </w:r>
    </w:p>
    <w:p w14:paraId="6991A1FE" w14:textId="77777777" w:rsidR="00F9149D" w:rsidRPr="00416256" w:rsidRDefault="00F9149D" w:rsidP="006F0BAE">
      <w:pPr>
        <w:jc w:val="left"/>
      </w:pPr>
      <w:r w:rsidRPr="00F9149D">
        <w:rPr>
          <w:lang w:val="en-US"/>
        </w:rPr>
        <w:t xml:space="preserve">Justice Info / </w:t>
      </w:r>
      <w:proofErr w:type="spellStart"/>
      <w:r w:rsidRPr="00F9149D">
        <w:rPr>
          <w:lang w:val="en-US"/>
        </w:rPr>
        <w:t>Weah</w:t>
      </w:r>
      <w:proofErr w:type="spellEnd"/>
      <w:r>
        <w:rPr>
          <w:lang w:val="en-US"/>
        </w:rPr>
        <w:t>, Aaron</w:t>
      </w:r>
      <w:r w:rsidRPr="00F9149D">
        <w:rPr>
          <w:lang w:val="en-US"/>
        </w:rPr>
        <w:t xml:space="preserve"> 16.12.2024.</w:t>
      </w:r>
      <w:r>
        <w:rPr>
          <w:lang w:val="en-US"/>
        </w:rPr>
        <w:t xml:space="preserve"> </w:t>
      </w:r>
      <w:r w:rsidRPr="00F9149D">
        <w:rPr>
          <w:i/>
          <w:lang w:val="en-US"/>
        </w:rPr>
        <w:t xml:space="preserve">Prince Y. Johnson: The Great Escape. </w:t>
      </w:r>
      <w:hyperlink r:id="rId25" w:history="1">
        <w:r w:rsidRPr="00416256">
          <w:rPr>
            <w:rStyle w:val="Hyperlinkki"/>
          </w:rPr>
          <w:t>https://www.justiceinfo.net/en/139492-prince-y-johnson-great-escape.html</w:t>
        </w:r>
      </w:hyperlink>
      <w:r w:rsidRPr="00416256">
        <w:t xml:space="preserve"> (käyty 5.3.2025).</w:t>
      </w:r>
    </w:p>
    <w:p w14:paraId="13008071" w14:textId="77777777" w:rsidR="008D7F1D" w:rsidRDefault="008D7F1D" w:rsidP="006F0BAE">
      <w:pPr>
        <w:jc w:val="left"/>
        <w:rPr>
          <w:color w:val="000000" w:themeColor="text1"/>
          <w:lang w:val="en-US"/>
        </w:rPr>
      </w:pPr>
      <w:proofErr w:type="spellStart"/>
      <w:r w:rsidRPr="00577CC3">
        <w:rPr>
          <w:color w:val="000000" w:themeColor="text1"/>
          <w:lang w:val="en-US"/>
        </w:rPr>
        <w:t>Käihkö</w:t>
      </w:r>
      <w:proofErr w:type="spellEnd"/>
      <w:r w:rsidR="00124327" w:rsidRPr="00577CC3">
        <w:rPr>
          <w:color w:val="000000" w:themeColor="text1"/>
          <w:lang w:val="en-US"/>
        </w:rPr>
        <w:t xml:space="preserve">, </w:t>
      </w:r>
      <w:proofErr w:type="spellStart"/>
      <w:r w:rsidR="00124327" w:rsidRPr="00577CC3">
        <w:rPr>
          <w:color w:val="000000" w:themeColor="text1"/>
          <w:lang w:val="en-US"/>
        </w:rPr>
        <w:t>Ilmari</w:t>
      </w:r>
      <w:proofErr w:type="spellEnd"/>
      <w:r w:rsidRPr="00577CC3">
        <w:rPr>
          <w:color w:val="000000" w:themeColor="text1"/>
          <w:lang w:val="en-US"/>
        </w:rPr>
        <w:t xml:space="preserve"> 2019.</w:t>
      </w:r>
      <w:r w:rsidR="00CA352B" w:rsidRPr="00577CC3">
        <w:rPr>
          <w:color w:val="000000" w:themeColor="text1"/>
          <w:lang w:val="en-US"/>
        </w:rPr>
        <w:t xml:space="preserve"> </w:t>
      </w:r>
      <w:r w:rsidR="00577CC3" w:rsidRPr="00577CC3">
        <w:rPr>
          <w:color w:val="000000" w:themeColor="text1"/>
          <w:lang w:val="en-US"/>
        </w:rPr>
        <w:t>”</w:t>
      </w:r>
      <w:r w:rsidR="00CA352B" w:rsidRPr="00CA352B">
        <w:rPr>
          <w:lang w:val="en-US"/>
        </w:rPr>
        <w:t>On Liberian secret societies and conflict resolution</w:t>
      </w:r>
      <w:r w:rsidR="00577CC3">
        <w:rPr>
          <w:lang w:val="en-US"/>
        </w:rPr>
        <w:t>”</w:t>
      </w:r>
      <w:r w:rsidR="00CA352B" w:rsidRPr="00CA352B">
        <w:rPr>
          <w:lang w:val="en-US"/>
        </w:rPr>
        <w:t>.</w:t>
      </w:r>
      <w:r w:rsidR="00CA352B">
        <w:rPr>
          <w:lang w:val="en-US"/>
        </w:rPr>
        <w:t xml:space="preserve"> </w:t>
      </w:r>
      <w:r w:rsidR="00CA352B" w:rsidRPr="00524396">
        <w:rPr>
          <w:i/>
          <w:color w:val="000000" w:themeColor="text1"/>
          <w:lang w:val="en-US"/>
        </w:rPr>
        <w:t>Nordic Journal of African Studies</w:t>
      </w:r>
      <w:r w:rsidR="00CA352B" w:rsidRPr="00524396">
        <w:rPr>
          <w:color w:val="000000" w:themeColor="text1"/>
          <w:lang w:val="en-US"/>
        </w:rPr>
        <w:t>, vol. 28</w:t>
      </w:r>
      <w:r w:rsidR="00577CC3" w:rsidRPr="00524396">
        <w:rPr>
          <w:color w:val="000000" w:themeColor="text1"/>
          <w:lang w:val="en-US"/>
        </w:rPr>
        <w:t>,</w:t>
      </w:r>
      <w:r w:rsidR="00CA352B" w:rsidRPr="00524396">
        <w:rPr>
          <w:color w:val="000000" w:themeColor="text1"/>
          <w:lang w:val="en-US"/>
        </w:rPr>
        <w:t xml:space="preserve"> no. 1, </w:t>
      </w:r>
      <w:r w:rsidR="00577CC3" w:rsidRPr="00524396">
        <w:rPr>
          <w:color w:val="000000" w:themeColor="text1"/>
          <w:lang w:val="en-US"/>
        </w:rPr>
        <w:t xml:space="preserve">s. </w:t>
      </w:r>
      <w:r w:rsidR="00CA352B" w:rsidRPr="00524396">
        <w:rPr>
          <w:color w:val="000000" w:themeColor="text1"/>
          <w:lang w:val="en-US"/>
        </w:rPr>
        <w:t>1</w:t>
      </w:r>
      <w:r w:rsidR="00577CC3" w:rsidRPr="00524396">
        <w:rPr>
          <w:color w:val="000000" w:themeColor="text1"/>
          <w:lang w:val="en-US"/>
        </w:rPr>
        <w:t>–</w:t>
      </w:r>
      <w:r w:rsidR="00CA352B" w:rsidRPr="00524396">
        <w:rPr>
          <w:color w:val="000000" w:themeColor="text1"/>
          <w:lang w:val="en-US"/>
        </w:rPr>
        <w:t xml:space="preserve">20. </w:t>
      </w:r>
      <w:hyperlink r:id="rId26" w:history="1">
        <w:r w:rsidR="00EE2D2A" w:rsidRPr="00524396">
          <w:rPr>
            <w:rStyle w:val="Hyperlinkki"/>
            <w:lang w:val="en-US"/>
          </w:rPr>
          <w:t>https://www.njas.fi/njas/article/view/404/362</w:t>
        </w:r>
      </w:hyperlink>
      <w:r w:rsidR="00EE2D2A" w:rsidRPr="00524396">
        <w:rPr>
          <w:color w:val="000000" w:themeColor="text1"/>
          <w:lang w:val="en-US"/>
        </w:rPr>
        <w:t xml:space="preserve"> </w:t>
      </w:r>
      <w:r w:rsidR="00577CC3" w:rsidRPr="00524396">
        <w:rPr>
          <w:color w:val="000000" w:themeColor="text1"/>
          <w:lang w:val="en-US"/>
        </w:rPr>
        <w:t>(</w:t>
      </w:r>
      <w:proofErr w:type="spellStart"/>
      <w:r w:rsidR="00577CC3" w:rsidRPr="00524396">
        <w:rPr>
          <w:color w:val="000000" w:themeColor="text1"/>
          <w:lang w:val="en-US"/>
        </w:rPr>
        <w:t>käyty</w:t>
      </w:r>
      <w:proofErr w:type="spellEnd"/>
      <w:r w:rsidR="00577CC3" w:rsidRPr="00524396">
        <w:rPr>
          <w:color w:val="000000" w:themeColor="text1"/>
          <w:lang w:val="en-US"/>
        </w:rPr>
        <w:t xml:space="preserve"> 28.2.2025).</w:t>
      </w:r>
    </w:p>
    <w:p w14:paraId="154C297F" w14:textId="77777777" w:rsidR="00C74C1A" w:rsidRDefault="00C74C1A" w:rsidP="006F0BAE">
      <w:pPr>
        <w:jc w:val="left"/>
        <w:rPr>
          <w:color w:val="000000" w:themeColor="text1"/>
        </w:rPr>
      </w:pPr>
      <w:r w:rsidRPr="00C74C1A">
        <w:rPr>
          <w:color w:val="000000" w:themeColor="text1"/>
          <w:lang w:val="en-US"/>
        </w:rPr>
        <w:t>The Liberian Investiga</w:t>
      </w:r>
      <w:r>
        <w:rPr>
          <w:color w:val="000000" w:themeColor="text1"/>
          <w:lang w:val="en-US"/>
        </w:rPr>
        <w:t>t</w:t>
      </w:r>
      <w:r w:rsidRPr="00C74C1A">
        <w:rPr>
          <w:color w:val="000000" w:themeColor="text1"/>
          <w:lang w:val="en-US"/>
        </w:rPr>
        <w:t xml:space="preserve">or 31.10.2024. </w:t>
      </w:r>
      <w:r w:rsidRPr="00C74C1A">
        <w:rPr>
          <w:i/>
          <w:color w:val="000000" w:themeColor="text1"/>
          <w:lang w:val="en-US"/>
        </w:rPr>
        <w:t>Liberia Council of Churches Step</w:t>
      </w:r>
      <w:r>
        <w:rPr>
          <w:i/>
          <w:color w:val="000000" w:themeColor="text1"/>
          <w:lang w:val="en-US"/>
        </w:rPr>
        <w:t>s i</w:t>
      </w:r>
      <w:r w:rsidRPr="00C74C1A">
        <w:rPr>
          <w:i/>
          <w:color w:val="000000" w:themeColor="text1"/>
          <w:lang w:val="en-US"/>
        </w:rPr>
        <w:t>n to Mediate House Leadership Crisis.</w:t>
      </w:r>
      <w:r>
        <w:rPr>
          <w:color w:val="000000" w:themeColor="text1"/>
          <w:lang w:val="en-US"/>
        </w:rPr>
        <w:t xml:space="preserve"> </w:t>
      </w:r>
      <w:hyperlink r:id="rId27" w:history="1">
        <w:r w:rsidRPr="00C74C1A">
          <w:rPr>
            <w:rStyle w:val="Hyperlinkki"/>
          </w:rPr>
          <w:t>https://liberianinvestigator.com/news/liberia-council-of-churches-steps-in-to-mediate-house-leadership-crisis/</w:t>
        </w:r>
      </w:hyperlink>
      <w:r w:rsidRPr="00C74C1A">
        <w:rPr>
          <w:color w:val="000000" w:themeColor="text1"/>
        </w:rPr>
        <w:t xml:space="preserve"> (kä</w:t>
      </w:r>
      <w:r>
        <w:rPr>
          <w:color w:val="000000" w:themeColor="text1"/>
        </w:rPr>
        <w:t>yty 4.3.2025).</w:t>
      </w:r>
    </w:p>
    <w:p w14:paraId="25E0BAB0" w14:textId="77777777" w:rsidR="00C74C1A" w:rsidRPr="00C74C1A" w:rsidRDefault="00C74C1A" w:rsidP="006F0BAE">
      <w:pPr>
        <w:jc w:val="left"/>
        <w:rPr>
          <w:color w:val="000000" w:themeColor="text1"/>
        </w:rPr>
      </w:pPr>
      <w:r w:rsidRPr="00C74C1A">
        <w:rPr>
          <w:lang w:val="en-US"/>
        </w:rPr>
        <w:t>Liberian Observer 27.8.2024</w:t>
      </w:r>
      <w:r>
        <w:rPr>
          <w:lang w:val="en-US"/>
        </w:rPr>
        <w:t xml:space="preserve">. </w:t>
      </w:r>
      <w:r w:rsidRPr="00C74C1A">
        <w:rPr>
          <w:i/>
          <w:lang w:val="en-US"/>
        </w:rPr>
        <w:t>Inter-Religious Council Condemns Violence at CDC Headquarters.</w:t>
      </w:r>
      <w:r>
        <w:rPr>
          <w:lang w:val="en-US"/>
        </w:rPr>
        <w:t xml:space="preserve"> </w:t>
      </w:r>
      <w:hyperlink r:id="rId28" w:history="1">
        <w:r w:rsidRPr="00C74C1A">
          <w:rPr>
            <w:rStyle w:val="Hyperlinkki"/>
          </w:rPr>
          <w:t>https://www.liberianobserver.com/news/inter-religious-council-condemns-violence-at-cdc-headquarters/article_5122ef28-6433-11ef-b06c-6f6221c7dfdf.html</w:t>
        </w:r>
      </w:hyperlink>
      <w:r w:rsidRPr="00C74C1A">
        <w:t xml:space="preserve"> (kä</w:t>
      </w:r>
      <w:r>
        <w:t>yty 4.3.2025).</w:t>
      </w:r>
    </w:p>
    <w:p w14:paraId="3966CBB4" w14:textId="77777777" w:rsidR="00C618CC" w:rsidRDefault="00C618CC" w:rsidP="006F0BAE">
      <w:pPr>
        <w:jc w:val="left"/>
      </w:pPr>
      <w:r>
        <w:t xml:space="preserve">Maahanmuuttovirasto / maatietopalvelu 28.10.2021. </w:t>
      </w:r>
      <w:r w:rsidR="00124327" w:rsidRPr="00124327">
        <w:rPr>
          <w:i/>
        </w:rPr>
        <w:t xml:space="preserve">Liberia / Naisten ympärileikkaus, naisten salaseurat, viranomaissuojelu, </w:t>
      </w:r>
      <w:proofErr w:type="spellStart"/>
      <w:r w:rsidR="00124327" w:rsidRPr="00124327">
        <w:rPr>
          <w:i/>
        </w:rPr>
        <w:t>sande</w:t>
      </w:r>
      <w:proofErr w:type="spellEnd"/>
      <w:r w:rsidR="00124327" w:rsidRPr="00124327">
        <w:rPr>
          <w:i/>
        </w:rPr>
        <w:t xml:space="preserve">, </w:t>
      </w:r>
      <w:proofErr w:type="spellStart"/>
      <w:r w:rsidR="00124327" w:rsidRPr="00124327">
        <w:rPr>
          <w:i/>
        </w:rPr>
        <w:t>zoe</w:t>
      </w:r>
      <w:proofErr w:type="spellEnd"/>
      <w:r w:rsidR="00124327" w:rsidRPr="00124327">
        <w:rPr>
          <w:i/>
        </w:rPr>
        <w:t xml:space="preserve">, </w:t>
      </w:r>
      <w:proofErr w:type="spellStart"/>
      <w:r w:rsidR="00124327" w:rsidRPr="00124327">
        <w:rPr>
          <w:i/>
        </w:rPr>
        <w:t>golat</w:t>
      </w:r>
      <w:proofErr w:type="spellEnd"/>
      <w:r w:rsidR="00124327" w:rsidRPr="00124327">
        <w:rPr>
          <w:i/>
        </w:rPr>
        <w:t xml:space="preserve">, </w:t>
      </w:r>
      <w:proofErr w:type="spellStart"/>
      <w:r w:rsidR="00124327" w:rsidRPr="00124327">
        <w:rPr>
          <w:i/>
        </w:rPr>
        <w:t>mandet</w:t>
      </w:r>
      <w:proofErr w:type="spellEnd"/>
      <w:r w:rsidR="00124327" w:rsidRPr="00124327">
        <w:rPr>
          <w:i/>
        </w:rPr>
        <w:t xml:space="preserve">, </w:t>
      </w:r>
      <w:proofErr w:type="spellStart"/>
      <w:r w:rsidR="00124327" w:rsidRPr="00124327">
        <w:rPr>
          <w:i/>
        </w:rPr>
        <w:t>mendet</w:t>
      </w:r>
      <w:proofErr w:type="spellEnd"/>
      <w:r w:rsidR="00124327" w:rsidRPr="00124327">
        <w:t xml:space="preserve"> </w:t>
      </w:r>
      <w:r w:rsidR="00124327">
        <w:t>[kyselyvastaus]. Saatavilla: Tellus-</w:t>
      </w:r>
      <w:proofErr w:type="spellStart"/>
      <w:r w:rsidR="00124327">
        <w:t>maatietokannassa</w:t>
      </w:r>
      <w:proofErr w:type="spellEnd"/>
      <w:r w:rsidR="00124327">
        <w:t xml:space="preserve">. </w:t>
      </w:r>
      <w:hyperlink r:id="rId29" w:history="1">
        <w:r w:rsidR="00124327" w:rsidRPr="00321CA8">
          <w:rPr>
            <w:rStyle w:val="Hyperlinkki"/>
          </w:rPr>
          <w:t>https://maatieto.migri.fi/base/2724d19a-5460-485d-bff8-6cd8f75f86d5/countryDocument/8af523a0-2200-4a09-abe1-e8f83e8d362c</w:t>
        </w:r>
      </w:hyperlink>
      <w:r w:rsidR="005F1B57" w:rsidRPr="005F1B57">
        <w:t xml:space="preserve"> (kä</w:t>
      </w:r>
      <w:r w:rsidR="005F1B57">
        <w:t>yty 27.2.2025).</w:t>
      </w:r>
      <w:r>
        <w:t xml:space="preserve"> </w:t>
      </w:r>
    </w:p>
    <w:p w14:paraId="37A18318" w14:textId="77777777" w:rsidR="00E31B7B" w:rsidRPr="00124327" w:rsidRDefault="00E31B7B" w:rsidP="006F0BAE">
      <w:pPr>
        <w:jc w:val="left"/>
        <w:rPr>
          <w:lang w:val="en-US"/>
        </w:rPr>
      </w:pPr>
      <w:r w:rsidRPr="00124327">
        <w:rPr>
          <w:lang w:val="en-US"/>
        </w:rPr>
        <w:t>MRG</w:t>
      </w:r>
      <w:r w:rsidR="00124327" w:rsidRPr="00124327">
        <w:rPr>
          <w:lang w:val="en-US"/>
        </w:rPr>
        <w:t xml:space="preserve"> (Minority </w:t>
      </w:r>
      <w:r w:rsidR="00124327">
        <w:rPr>
          <w:lang w:val="en-US"/>
        </w:rPr>
        <w:t xml:space="preserve">Rights Group) 6/2020. </w:t>
      </w:r>
      <w:r w:rsidR="00124327" w:rsidRPr="00124327">
        <w:rPr>
          <w:i/>
          <w:lang w:val="en-US"/>
        </w:rPr>
        <w:t>Liberia.</w:t>
      </w:r>
      <w:r w:rsidRPr="00124327">
        <w:rPr>
          <w:i/>
          <w:lang w:val="en-US"/>
        </w:rPr>
        <w:t xml:space="preserve"> </w:t>
      </w:r>
      <w:hyperlink r:id="rId30" w:history="1">
        <w:r w:rsidRPr="00124327">
          <w:rPr>
            <w:rStyle w:val="Hyperlinkki"/>
            <w:szCs w:val="20"/>
            <w:lang w:val="en-US"/>
          </w:rPr>
          <w:t>https://minorityrights.org/country/liberia/</w:t>
        </w:r>
      </w:hyperlink>
      <w:r w:rsidR="005F1B57" w:rsidRPr="00C36B24">
        <w:rPr>
          <w:lang w:val="en-US"/>
        </w:rPr>
        <w:t xml:space="preserve"> (</w:t>
      </w:r>
      <w:proofErr w:type="spellStart"/>
      <w:r w:rsidR="005F1B57" w:rsidRPr="00C36B24">
        <w:rPr>
          <w:lang w:val="en-US"/>
        </w:rPr>
        <w:t>käyty</w:t>
      </w:r>
      <w:proofErr w:type="spellEnd"/>
      <w:r w:rsidR="005F1B57" w:rsidRPr="00C36B24">
        <w:rPr>
          <w:lang w:val="en-US"/>
        </w:rPr>
        <w:t xml:space="preserve"> 27.2.2025).</w:t>
      </w:r>
    </w:p>
    <w:p w14:paraId="4A2F0D3B" w14:textId="77777777" w:rsidR="00124327" w:rsidRPr="00C36B24" w:rsidRDefault="00124327" w:rsidP="006F0BAE">
      <w:pPr>
        <w:jc w:val="left"/>
        <w:rPr>
          <w:lang w:val="en-US"/>
        </w:rPr>
      </w:pPr>
      <w:r w:rsidRPr="00124327">
        <w:rPr>
          <w:lang w:val="en-US"/>
        </w:rPr>
        <w:t>OHCHR (Unite</w:t>
      </w:r>
      <w:r>
        <w:rPr>
          <w:lang w:val="en-US"/>
        </w:rPr>
        <w:t xml:space="preserve">d Nations Office of the High Commissioner of Human Rights) </w:t>
      </w:r>
      <w:r w:rsidRPr="00124327">
        <w:rPr>
          <w:lang w:val="en-US"/>
        </w:rPr>
        <w:t>3/2022</w:t>
      </w:r>
      <w:r>
        <w:rPr>
          <w:lang w:val="en-US"/>
        </w:rPr>
        <w:t xml:space="preserve">. </w:t>
      </w:r>
      <w:r w:rsidRPr="00124327">
        <w:rPr>
          <w:i/>
          <w:lang w:val="en-US"/>
        </w:rPr>
        <w:t>Evaluation of the project “Strengthening the Capacity of the Independent National Commission on Human Rights in Liberia”. Final Evaluation Report.</w:t>
      </w:r>
      <w:r w:rsidRPr="00124327">
        <w:rPr>
          <w:lang w:val="en-US"/>
        </w:rPr>
        <w:t xml:space="preserve"> </w:t>
      </w:r>
      <w:hyperlink r:id="rId31" w:history="1">
        <w:r w:rsidRPr="00C36B24">
          <w:rPr>
            <w:rStyle w:val="Hyperlinkki"/>
            <w:lang w:val="en-US"/>
          </w:rPr>
          <w:t>https://www.ohchr.org/sites/default/files/2022-06/Evaluation-of-the-project-Strengthening-the-Capacity-of-the-Independent-National-Commission-on-HR-Liberia.pdf</w:t>
        </w:r>
      </w:hyperlink>
      <w:r w:rsidR="005F1B57" w:rsidRPr="00C36B24">
        <w:rPr>
          <w:lang w:val="en-US"/>
        </w:rPr>
        <w:t xml:space="preserve"> (</w:t>
      </w:r>
      <w:proofErr w:type="spellStart"/>
      <w:r w:rsidR="005F1B57" w:rsidRPr="00C36B24">
        <w:rPr>
          <w:lang w:val="en-US"/>
        </w:rPr>
        <w:t>käyty</w:t>
      </w:r>
      <w:proofErr w:type="spellEnd"/>
      <w:r w:rsidR="005F1B57" w:rsidRPr="00C36B24">
        <w:rPr>
          <w:lang w:val="en-US"/>
        </w:rPr>
        <w:t xml:space="preserve"> 28.2.2025).</w:t>
      </w:r>
    </w:p>
    <w:p w14:paraId="0A1B5E4A" w14:textId="77777777" w:rsidR="00BE02B2" w:rsidRPr="00BE02B2" w:rsidRDefault="00BE02B2" w:rsidP="00124327">
      <w:pPr>
        <w:jc w:val="left"/>
      </w:pPr>
      <w:r w:rsidRPr="00BE02B2">
        <w:rPr>
          <w:lang w:val="en-US"/>
        </w:rPr>
        <w:t xml:space="preserve">Peace Insight 8/2016. </w:t>
      </w:r>
      <w:r w:rsidRPr="00BE02B2">
        <w:rPr>
          <w:i/>
          <w:lang w:val="en-US"/>
        </w:rPr>
        <w:t>Inter-Religious Council of Liberia (IRCL-</w:t>
      </w:r>
      <w:proofErr w:type="spellStart"/>
      <w:r w:rsidRPr="00BE02B2">
        <w:rPr>
          <w:i/>
          <w:lang w:val="en-US"/>
        </w:rPr>
        <w:t>RfP</w:t>
      </w:r>
      <w:proofErr w:type="spellEnd"/>
      <w:r w:rsidRPr="00BE02B2">
        <w:rPr>
          <w:i/>
          <w:lang w:val="en-US"/>
        </w:rPr>
        <w:t xml:space="preserve">). </w:t>
      </w:r>
      <w:hyperlink r:id="rId32" w:history="1">
        <w:r w:rsidRPr="00BE02B2">
          <w:rPr>
            <w:rStyle w:val="Hyperlinkki"/>
          </w:rPr>
          <w:t>https://www.peaceinsight.org/en/organisations/inter-religious-council-of-liberia/?location=liberia&amp;theme</w:t>
        </w:r>
      </w:hyperlink>
      <w:r w:rsidRPr="00BE02B2">
        <w:t xml:space="preserve"> (kä</w:t>
      </w:r>
      <w:r>
        <w:t>yty 4.3.2025).</w:t>
      </w:r>
    </w:p>
    <w:p w14:paraId="56FCE5CB" w14:textId="77777777" w:rsidR="00BE02B2" w:rsidRPr="00BE02B2" w:rsidRDefault="00BE02B2" w:rsidP="00124327">
      <w:pPr>
        <w:jc w:val="left"/>
      </w:pPr>
      <w:r>
        <w:rPr>
          <w:lang w:val="en-US"/>
        </w:rPr>
        <w:t>RFP (Religions for Peace) [</w:t>
      </w:r>
      <w:proofErr w:type="spellStart"/>
      <w:r>
        <w:rPr>
          <w:lang w:val="en-US"/>
        </w:rPr>
        <w:t>päiväämätön</w:t>
      </w:r>
      <w:proofErr w:type="spellEnd"/>
      <w:r>
        <w:rPr>
          <w:lang w:val="en-US"/>
        </w:rPr>
        <w:t xml:space="preserve">]. </w:t>
      </w:r>
      <w:r w:rsidRPr="00BE02B2">
        <w:rPr>
          <w:i/>
          <w:lang w:val="en-US"/>
        </w:rPr>
        <w:t>Interreligious Council of Liberia Lays the Groundwork for Peace.</w:t>
      </w:r>
      <w:r>
        <w:rPr>
          <w:lang w:val="en-US"/>
        </w:rPr>
        <w:t xml:space="preserve"> </w:t>
      </w:r>
      <w:hyperlink r:id="rId33" w:history="1">
        <w:r w:rsidRPr="00BE02B2">
          <w:rPr>
            <w:rStyle w:val="Hyperlinkki"/>
          </w:rPr>
          <w:t>https://www.rfp.org/interreligious-council-of-liberia-lays-the-groundwork-for-peace/</w:t>
        </w:r>
      </w:hyperlink>
      <w:r w:rsidRPr="00BE02B2">
        <w:t xml:space="preserve"> (kä</w:t>
      </w:r>
      <w:r>
        <w:t>yty 4.3.2025).</w:t>
      </w:r>
    </w:p>
    <w:p w14:paraId="3F087D54" w14:textId="77777777" w:rsidR="00124327" w:rsidRPr="00124327" w:rsidRDefault="00124327" w:rsidP="00124327">
      <w:pPr>
        <w:jc w:val="left"/>
        <w:rPr>
          <w:lang w:val="en-US"/>
        </w:rPr>
      </w:pPr>
      <w:r w:rsidRPr="00124327">
        <w:rPr>
          <w:lang w:val="en-US"/>
        </w:rPr>
        <w:t>Republic of Liberia</w:t>
      </w:r>
    </w:p>
    <w:p w14:paraId="43BCDE86" w14:textId="77777777" w:rsidR="00124327" w:rsidRPr="005F1B57" w:rsidRDefault="005F1B57" w:rsidP="00124327">
      <w:pPr>
        <w:ind w:left="720"/>
        <w:jc w:val="left"/>
      </w:pPr>
      <w:r>
        <w:rPr>
          <w:lang w:val="en-US"/>
        </w:rPr>
        <w:lastRenderedPageBreak/>
        <w:t>13.8.</w:t>
      </w:r>
      <w:r w:rsidR="00124327" w:rsidRPr="00124327">
        <w:rPr>
          <w:lang w:val="en-US"/>
        </w:rPr>
        <w:t>2019</w:t>
      </w:r>
      <w:r>
        <w:rPr>
          <w:lang w:val="en-US"/>
        </w:rPr>
        <w:t xml:space="preserve">. </w:t>
      </w:r>
      <w:r w:rsidRPr="005F1B57">
        <w:rPr>
          <w:i/>
          <w:lang w:val="en-US"/>
        </w:rPr>
        <w:t xml:space="preserve">The Domestic Violence Act </w:t>
      </w:r>
      <w:r>
        <w:rPr>
          <w:i/>
          <w:lang w:val="en-US"/>
        </w:rPr>
        <w:t>o</w:t>
      </w:r>
      <w:r w:rsidRPr="005F1B57">
        <w:rPr>
          <w:i/>
          <w:lang w:val="en-US"/>
        </w:rPr>
        <w:t>f 2019.</w:t>
      </w:r>
      <w:r w:rsidRPr="00124327">
        <w:rPr>
          <w:lang w:val="en-US"/>
        </w:rPr>
        <w:t xml:space="preserve"> </w:t>
      </w:r>
      <w:hyperlink r:id="rId34" w:history="1">
        <w:r w:rsidR="00124327" w:rsidRPr="005F1B57">
          <w:rPr>
            <w:rStyle w:val="Hyperlinkki"/>
          </w:rPr>
          <w:t>https://liblaw.org/wp-content/uploads/2023/11/Domestic-Vioence-Law.pdf</w:t>
        </w:r>
      </w:hyperlink>
      <w:r w:rsidRPr="005F1B57">
        <w:t xml:space="preserve"> (kä</w:t>
      </w:r>
      <w:r>
        <w:t>yty 28.2.2025).</w:t>
      </w:r>
      <w:r w:rsidR="00124327" w:rsidRPr="005F1B57">
        <w:t xml:space="preserve"> </w:t>
      </w:r>
    </w:p>
    <w:p w14:paraId="3FB1A0CF" w14:textId="3CC0B9E3" w:rsidR="00124327" w:rsidRDefault="005F1B57" w:rsidP="00124327">
      <w:pPr>
        <w:ind w:left="720"/>
        <w:jc w:val="left"/>
      </w:pPr>
      <w:r>
        <w:rPr>
          <w:lang w:val="en-US"/>
        </w:rPr>
        <w:t>19.7.</w:t>
      </w:r>
      <w:r w:rsidR="00124327" w:rsidRPr="00124327">
        <w:rPr>
          <w:lang w:val="en-US"/>
        </w:rPr>
        <w:t>1976</w:t>
      </w:r>
      <w:r>
        <w:rPr>
          <w:lang w:val="en-US"/>
        </w:rPr>
        <w:t xml:space="preserve">. </w:t>
      </w:r>
      <w:r w:rsidRPr="005F1B57">
        <w:rPr>
          <w:i/>
          <w:lang w:val="en-US"/>
        </w:rPr>
        <w:t xml:space="preserve">Penal Law - Title 26 - Liberian Code of Laws Revised. </w:t>
      </w:r>
      <w:r w:rsidR="0086165F" w:rsidRPr="005F1B57">
        <w:rPr>
          <w:i/>
          <w:lang w:val="en-US"/>
        </w:rPr>
        <w:t xml:space="preserve"> </w:t>
      </w:r>
      <w:hyperlink r:id="rId35" w:history="1">
        <w:r w:rsidR="0086165F" w:rsidRPr="005F1B57">
          <w:rPr>
            <w:rStyle w:val="Hyperlinkki"/>
          </w:rPr>
          <w:t>https://www.rightofassembly.info/assets/downloads/1978_Penal_Law_of_Liberia.pdf</w:t>
        </w:r>
      </w:hyperlink>
      <w:r w:rsidRPr="005F1B57">
        <w:t xml:space="preserve"> (kä</w:t>
      </w:r>
      <w:r>
        <w:t>yty 28.2.2025).</w:t>
      </w:r>
      <w:r w:rsidR="0086165F" w:rsidRPr="005F1B57">
        <w:t xml:space="preserve"> </w:t>
      </w:r>
    </w:p>
    <w:p w14:paraId="48A81C98" w14:textId="6693D77B" w:rsidR="00D80538" w:rsidRPr="00D80538" w:rsidRDefault="00D80538" w:rsidP="00D80538">
      <w:pPr>
        <w:jc w:val="left"/>
      </w:pPr>
      <w:r w:rsidRPr="009F7395">
        <w:t>SFH (</w:t>
      </w:r>
      <w:proofErr w:type="spellStart"/>
      <w:r w:rsidRPr="009F7395">
        <w:t>Schweizerische</w:t>
      </w:r>
      <w:proofErr w:type="spellEnd"/>
      <w:r w:rsidRPr="009F7395">
        <w:t xml:space="preserve"> </w:t>
      </w:r>
      <w:proofErr w:type="spellStart"/>
      <w:r w:rsidRPr="009F7395">
        <w:t>Flüchtlingshilfe</w:t>
      </w:r>
      <w:proofErr w:type="spellEnd"/>
      <w:r w:rsidRPr="009F7395">
        <w:t xml:space="preserve">, ransk. OSAR / </w:t>
      </w:r>
      <w:proofErr w:type="spellStart"/>
      <w:r w:rsidRPr="009F7395">
        <w:t>Organisation</w:t>
      </w:r>
      <w:proofErr w:type="spellEnd"/>
      <w:r w:rsidRPr="009F7395">
        <w:t xml:space="preserve"> </w:t>
      </w:r>
      <w:proofErr w:type="spellStart"/>
      <w:r w:rsidRPr="009F7395">
        <w:t>suisse</w:t>
      </w:r>
      <w:proofErr w:type="spellEnd"/>
      <w:r w:rsidRPr="009F7395">
        <w:t xml:space="preserve"> </w:t>
      </w:r>
      <w:proofErr w:type="spellStart"/>
      <w:r w:rsidRPr="009F7395">
        <w:t>d’aide</w:t>
      </w:r>
      <w:proofErr w:type="spellEnd"/>
      <w:r w:rsidRPr="009F7395">
        <w:t xml:space="preserve"> </w:t>
      </w:r>
      <w:proofErr w:type="spellStart"/>
      <w:r w:rsidRPr="009F7395">
        <w:t>aux</w:t>
      </w:r>
      <w:proofErr w:type="spellEnd"/>
      <w:r w:rsidRPr="009F7395">
        <w:t xml:space="preserve"> </w:t>
      </w:r>
      <w:proofErr w:type="spellStart"/>
      <w:r w:rsidRPr="009F7395">
        <w:t>réfugiés</w:t>
      </w:r>
      <w:proofErr w:type="spellEnd"/>
      <w:r w:rsidRPr="009F7395">
        <w:t xml:space="preserve">) 6.8.2024. </w:t>
      </w:r>
      <w:proofErr w:type="spellStart"/>
      <w:r w:rsidRPr="009F7395">
        <w:rPr>
          <w:i/>
        </w:rPr>
        <w:t>Libéria</w:t>
      </w:r>
      <w:proofErr w:type="spellEnd"/>
      <w:r w:rsidRPr="009F7395">
        <w:rPr>
          <w:i/>
        </w:rPr>
        <w:t xml:space="preserve"> : </w:t>
      </w:r>
      <w:proofErr w:type="spellStart"/>
      <w:r w:rsidRPr="009F7395">
        <w:rPr>
          <w:i/>
        </w:rPr>
        <w:t>les</w:t>
      </w:r>
      <w:proofErr w:type="spellEnd"/>
      <w:r w:rsidRPr="009F7395">
        <w:rPr>
          <w:i/>
        </w:rPr>
        <w:t xml:space="preserve"> </w:t>
      </w:r>
      <w:proofErr w:type="spellStart"/>
      <w:r w:rsidRPr="009F7395">
        <w:rPr>
          <w:i/>
        </w:rPr>
        <w:t>sociétés</w:t>
      </w:r>
      <w:proofErr w:type="spellEnd"/>
      <w:r w:rsidRPr="009F7395">
        <w:rPr>
          <w:i/>
        </w:rPr>
        <w:t xml:space="preserve"> </w:t>
      </w:r>
      <w:proofErr w:type="spellStart"/>
      <w:r w:rsidRPr="009F7395">
        <w:rPr>
          <w:i/>
        </w:rPr>
        <w:t>secrètes</w:t>
      </w:r>
      <w:proofErr w:type="spellEnd"/>
      <w:r w:rsidRPr="009F7395">
        <w:t xml:space="preserve"> [kyselyvastaus]. </w:t>
      </w:r>
      <w:r w:rsidRPr="00D80538">
        <w:t xml:space="preserve">Saatavilla </w:t>
      </w:r>
      <w:r>
        <w:t xml:space="preserve">ECOI-tietokannassa: </w:t>
      </w:r>
      <w:hyperlink r:id="rId36" w:history="1">
        <w:r w:rsidRPr="000C7DBF">
          <w:rPr>
            <w:rStyle w:val="Hyperlinkki"/>
          </w:rPr>
          <w:t>https://www.ecoi.net/en/file/local/2114935/240806_LIB_societes_secretes.pdf</w:t>
        </w:r>
      </w:hyperlink>
      <w:r>
        <w:t xml:space="preserve"> (käyty 6.3.2025). [Alkuperäinen linkki ei toiminut tätä kyselyvastausta tehdessä: </w:t>
      </w:r>
      <w:hyperlink r:id="rId37" w:history="1">
        <w:r w:rsidRPr="000C7DBF">
          <w:rPr>
            <w:rStyle w:val="Hyperlinkki"/>
          </w:rPr>
          <w:t>https://www.fluechtlingshilfe.ch/fileadmin/user_upload/Publikationen/Herkunftslaenderberichte/Afrika/240806_LIB_societes_secretes.pdf</w:t>
        </w:r>
      </w:hyperlink>
      <w:r>
        <w:t>]</w:t>
      </w:r>
    </w:p>
    <w:p w14:paraId="1C72EEC8" w14:textId="7741039B" w:rsidR="00C8547B" w:rsidRPr="00D80538" w:rsidRDefault="00C8547B" w:rsidP="006F0BAE">
      <w:pPr>
        <w:jc w:val="left"/>
      </w:pPr>
      <w:r w:rsidRPr="00124327">
        <w:rPr>
          <w:lang w:val="en-US"/>
        </w:rPr>
        <w:t>Spotlight Initiative 2023.</w:t>
      </w:r>
      <w:r w:rsidR="00124327" w:rsidRPr="00124327">
        <w:rPr>
          <w:lang w:val="en-US"/>
        </w:rPr>
        <w:t xml:space="preserve"> </w:t>
      </w:r>
      <w:r w:rsidR="00124327" w:rsidRPr="00095068">
        <w:rPr>
          <w:i/>
          <w:lang w:val="en-US"/>
        </w:rPr>
        <w:t>Liberia/Africa.</w:t>
      </w:r>
      <w:r w:rsidR="00124327">
        <w:rPr>
          <w:lang w:val="en-US"/>
        </w:rPr>
        <w:t xml:space="preserve"> </w:t>
      </w:r>
      <w:r w:rsidR="00124327" w:rsidRPr="00124327">
        <w:rPr>
          <w:i/>
          <w:lang w:val="en-US"/>
        </w:rPr>
        <w:t xml:space="preserve">Annual Narrative </w:t>
      </w:r>
      <w:proofErr w:type="spellStart"/>
      <w:r w:rsidR="00124327" w:rsidRPr="00124327">
        <w:rPr>
          <w:i/>
          <w:lang w:val="en-US"/>
        </w:rPr>
        <w:t>Programme</w:t>
      </w:r>
      <w:proofErr w:type="spellEnd"/>
      <w:r w:rsidR="00124327" w:rsidRPr="00124327">
        <w:rPr>
          <w:i/>
          <w:lang w:val="en-US"/>
        </w:rPr>
        <w:t xml:space="preserve"> Report.</w:t>
      </w:r>
      <w:r w:rsidRPr="00124327">
        <w:rPr>
          <w:i/>
          <w:lang w:val="en-US"/>
        </w:rPr>
        <w:t xml:space="preserve"> </w:t>
      </w:r>
      <w:hyperlink r:id="rId38" w:history="1">
        <w:r w:rsidR="00D80538" w:rsidRPr="00D80538">
          <w:rPr>
            <w:rStyle w:val="Hyperlinkki"/>
          </w:rPr>
          <w:t>https://mptf.undp.org/sites/default/files/documents/2023-09/spotlight_initiative_liberia_annual_report_2022.pdf</w:t>
        </w:r>
      </w:hyperlink>
      <w:r w:rsidR="005F1B57" w:rsidRPr="00D80538">
        <w:t xml:space="preserve"> (käyty 28.2.2025).</w:t>
      </w:r>
      <w:r w:rsidRPr="00D80538">
        <w:t xml:space="preserve"> </w:t>
      </w:r>
    </w:p>
    <w:p w14:paraId="003F305F" w14:textId="77777777" w:rsidR="00966B7E" w:rsidRPr="005F1B57" w:rsidRDefault="006F0BAE" w:rsidP="006F0BAE">
      <w:pPr>
        <w:jc w:val="left"/>
        <w:rPr>
          <w:lang w:val="en-US"/>
        </w:rPr>
      </w:pPr>
      <w:r w:rsidRPr="005F1B57">
        <w:rPr>
          <w:lang w:val="en-US"/>
        </w:rPr>
        <w:t>USDOS</w:t>
      </w:r>
      <w:r w:rsidR="005F1B57" w:rsidRPr="005F1B57">
        <w:rPr>
          <w:lang w:val="en-US"/>
        </w:rPr>
        <w:t xml:space="preserve"> (United States Department of</w:t>
      </w:r>
      <w:r w:rsidR="005F1B57">
        <w:rPr>
          <w:lang w:val="en-US"/>
        </w:rPr>
        <w:t xml:space="preserve"> State)</w:t>
      </w:r>
    </w:p>
    <w:p w14:paraId="132F6B74" w14:textId="77777777" w:rsidR="006F0BAE" w:rsidRPr="009F0E99" w:rsidRDefault="00966B7E" w:rsidP="00124327">
      <w:pPr>
        <w:ind w:left="720"/>
        <w:jc w:val="left"/>
      </w:pPr>
      <w:r w:rsidRPr="00C36B24">
        <w:rPr>
          <w:lang w:val="en-US"/>
        </w:rPr>
        <w:t>26.6.2024.</w:t>
      </w:r>
      <w:r w:rsidR="005F1B57" w:rsidRPr="00C36B24">
        <w:rPr>
          <w:lang w:val="en-US"/>
        </w:rPr>
        <w:t xml:space="preserve"> </w:t>
      </w:r>
      <w:r w:rsidR="005F1B57" w:rsidRPr="005F1B57">
        <w:rPr>
          <w:i/>
          <w:lang w:val="en-US"/>
        </w:rPr>
        <w:t xml:space="preserve">Liberia 2023 International Religious Freedom Report. </w:t>
      </w:r>
      <w:hyperlink r:id="rId39" w:history="1">
        <w:r w:rsidR="006F0BAE" w:rsidRPr="009F0E99">
          <w:rPr>
            <w:rStyle w:val="Hyperlinkki"/>
          </w:rPr>
          <w:t>https://www.state.gov/wp-content/uploads/2024/04/547499-LIBERIA-2023-INTERNATIONAL-RELIGIOUS-FREEDOM-REPORT.pdf</w:t>
        </w:r>
      </w:hyperlink>
      <w:r w:rsidR="005F1B57" w:rsidRPr="005F1B57">
        <w:t xml:space="preserve"> (kä</w:t>
      </w:r>
      <w:r w:rsidR="005F1B57">
        <w:t>yty 27.2.2025).</w:t>
      </w:r>
      <w:r w:rsidR="006F0BAE" w:rsidRPr="009F0E99">
        <w:t xml:space="preserve"> </w:t>
      </w:r>
    </w:p>
    <w:p w14:paraId="1D3A0ACD" w14:textId="77777777" w:rsidR="00966B7E" w:rsidRPr="00C36B24" w:rsidRDefault="00966B7E" w:rsidP="00124327">
      <w:pPr>
        <w:ind w:left="720"/>
        <w:jc w:val="left"/>
        <w:rPr>
          <w:lang w:val="en-US"/>
        </w:rPr>
      </w:pPr>
      <w:r w:rsidRPr="00C36B24">
        <w:rPr>
          <w:lang w:val="en-US"/>
        </w:rPr>
        <w:t>24.6.2024.</w:t>
      </w:r>
      <w:r w:rsidR="005F1B57" w:rsidRPr="00C36B24">
        <w:rPr>
          <w:lang w:val="en-US"/>
        </w:rPr>
        <w:t xml:space="preserve"> </w:t>
      </w:r>
      <w:r w:rsidR="005F1B57" w:rsidRPr="00C36B24">
        <w:rPr>
          <w:i/>
          <w:lang w:val="en-US"/>
        </w:rPr>
        <w:t>2024 Trafficking in Persons Report: Liberia.</w:t>
      </w:r>
      <w:r w:rsidRPr="00C36B24">
        <w:rPr>
          <w:i/>
          <w:lang w:val="en-US"/>
        </w:rPr>
        <w:t xml:space="preserve"> </w:t>
      </w:r>
      <w:hyperlink r:id="rId40" w:history="1">
        <w:r w:rsidRPr="00C36B24">
          <w:rPr>
            <w:rStyle w:val="Hyperlinkki"/>
            <w:lang w:val="en-US"/>
          </w:rPr>
          <w:t>https://www.state.gov/reports/2024-trafficking-in-persons-report/liberia/</w:t>
        </w:r>
      </w:hyperlink>
      <w:r w:rsidR="005F1B57" w:rsidRPr="00C36B24">
        <w:rPr>
          <w:lang w:val="en-US"/>
        </w:rPr>
        <w:t xml:space="preserve"> (</w:t>
      </w:r>
      <w:proofErr w:type="spellStart"/>
      <w:r w:rsidR="005F1B57" w:rsidRPr="00C36B24">
        <w:rPr>
          <w:lang w:val="en-US"/>
        </w:rPr>
        <w:t>käyty</w:t>
      </w:r>
      <w:proofErr w:type="spellEnd"/>
      <w:r w:rsidR="005F1B57" w:rsidRPr="00C36B24">
        <w:rPr>
          <w:lang w:val="en-US"/>
        </w:rPr>
        <w:t xml:space="preserve"> 27.2.2025).</w:t>
      </w:r>
      <w:r w:rsidRPr="00C36B24">
        <w:rPr>
          <w:lang w:val="en-US"/>
        </w:rPr>
        <w:t xml:space="preserve"> </w:t>
      </w:r>
    </w:p>
    <w:p w14:paraId="56BD0B28" w14:textId="3DC03046" w:rsidR="000A1888" w:rsidRDefault="000A1888" w:rsidP="00124327">
      <w:pPr>
        <w:ind w:left="720"/>
        <w:jc w:val="left"/>
      </w:pPr>
      <w:r w:rsidRPr="00C36B24">
        <w:rPr>
          <w:lang w:val="en-US"/>
        </w:rPr>
        <w:t>23.4.2024</w:t>
      </w:r>
      <w:r w:rsidR="005F1B57" w:rsidRPr="00C36B24">
        <w:rPr>
          <w:lang w:val="en-US"/>
        </w:rPr>
        <w:t xml:space="preserve">. </w:t>
      </w:r>
      <w:r w:rsidR="005F1B57" w:rsidRPr="005F1B57">
        <w:rPr>
          <w:i/>
          <w:lang w:val="en-US"/>
        </w:rPr>
        <w:t>Liberia 2023 Human Rights Report.</w:t>
      </w:r>
      <w:r w:rsidRPr="005F1B57">
        <w:rPr>
          <w:lang w:val="en-US"/>
        </w:rPr>
        <w:t xml:space="preserve"> </w:t>
      </w:r>
      <w:hyperlink r:id="rId41" w:history="1">
        <w:r w:rsidRPr="005F1B57">
          <w:rPr>
            <w:rStyle w:val="Hyperlinkki"/>
          </w:rPr>
          <w:t>https://www.state.gov/wp-content/uploads/2024/03/528267_LIBERIA-2023-HUMAN-RIGHTS-REPORT.pdf</w:t>
        </w:r>
      </w:hyperlink>
      <w:r w:rsidR="005F1B57" w:rsidRPr="005F1B57">
        <w:t xml:space="preserve"> (kä</w:t>
      </w:r>
      <w:r w:rsidR="005F1B57">
        <w:t>yty 27.2.2025).</w:t>
      </w:r>
      <w:r w:rsidRPr="005F1B57">
        <w:t xml:space="preserve"> </w:t>
      </w:r>
    </w:p>
    <w:p w14:paraId="7E0974D2" w14:textId="46088C7B" w:rsidR="00924941" w:rsidRPr="00924941" w:rsidRDefault="00924941" w:rsidP="00124327">
      <w:pPr>
        <w:ind w:left="720"/>
        <w:jc w:val="left"/>
        <w:rPr>
          <w:color w:val="0563C1" w:themeColor="hyperlink"/>
          <w:szCs w:val="20"/>
          <w:u w:val="single"/>
        </w:rPr>
      </w:pPr>
      <w:r w:rsidRPr="00486D85">
        <w:rPr>
          <w:lang w:val="en-US"/>
        </w:rPr>
        <w:t xml:space="preserve">20.3.2023. </w:t>
      </w:r>
      <w:r w:rsidRPr="00924941">
        <w:rPr>
          <w:i/>
          <w:lang w:val="en-US"/>
        </w:rPr>
        <w:t xml:space="preserve">Liberia 2022 International Religious Freedom Report. </w:t>
      </w:r>
      <w:hyperlink r:id="rId42" w:history="1">
        <w:r w:rsidRPr="00924941">
          <w:rPr>
            <w:rStyle w:val="Hyperlinkki"/>
            <w:szCs w:val="20"/>
          </w:rPr>
          <w:t>https://www.state.gov/wp-content/uploads/2023/05/441219-LIBERIA-2022-INTERNATIONAL-RELIGIOUS-FREEDOM-REPORT.pdf</w:t>
        </w:r>
      </w:hyperlink>
      <w:r w:rsidRPr="00924941">
        <w:t xml:space="preserve"> (käyty 5.3.2025).</w:t>
      </w:r>
    </w:p>
    <w:p w14:paraId="2D61E1C9" w14:textId="45F0965B" w:rsidR="002978DA" w:rsidRPr="009F7395" w:rsidRDefault="002978DA" w:rsidP="002978DA">
      <w:pPr>
        <w:jc w:val="left"/>
        <w:rPr>
          <w:color w:val="000000" w:themeColor="text1"/>
          <w:szCs w:val="20"/>
        </w:rPr>
      </w:pPr>
      <w:r>
        <w:rPr>
          <w:lang w:val="en-US"/>
        </w:rPr>
        <w:t>World Bank</w:t>
      </w:r>
      <w:r w:rsidR="00FB4E1B">
        <w:rPr>
          <w:lang w:val="en-US"/>
        </w:rPr>
        <w:t xml:space="preserve"> / </w:t>
      </w:r>
      <w:proofErr w:type="spellStart"/>
      <w:r w:rsidR="00FB4E1B">
        <w:rPr>
          <w:lang w:val="en-US"/>
        </w:rPr>
        <w:t>Bosio</w:t>
      </w:r>
      <w:proofErr w:type="spellEnd"/>
      <w:r w:rsidR="00FB4E1B">
        <w:rPr>
          <w:lang w:val="en-US"/>
        </w:rPr>
        <w:t xml:space="preserve">, Erica &amp; </w:t>
      </w:r>
      <w:proofErr w:type="spellStart"/>
      <w:r w:rsidR="00FB4E1B">
        <w:rPr>
          <w:lang w:val="en-US"/>
        </w:rPr>
        <w:t>Upegui</w:t>
      </w:r>
      <w:proofErr w:type="spellEnd"/>
      <w:r w:rsidR="00FB4E1B">
        <w:rPr>
          <w:lang w:val="en-US"/>
        </w:rPr>
        <w:t>, Virginia</w:t>
      </w:r>
      <w:r>
        <w:rPr>
          <w:lang w:val="en-US"/>
        </w:rPr>
        <w:t xml:space="preserve"> 2023</w:t>
      </w:r>
      <w:r w:rsidR="005F1B57">
        <w:rPr>
          <w:lang w:val="en-US"/>
        </w:rPr>
        <w:t>.</w:t>
      </w:r>
      <w:r w:rsidR="005F1B57" w:rsidRPr="005F1B57">
        <w:rPr>
          <w:i/>
          <w:lang w:val="en-US"/>
        </w:rPr>
        <w:t xml:space="preserve"> Improving Justice in Liberia. A 2023 Jupiter Assessment. </w:t>
      </w:r>
      <w:hyperlink r:id="rId43" w:history="1">
        <w:r w:rsidRPr="009F7395">
          <w:rPr>
            <w:rStyle w:val="Hyperlinkki"/>
            <w:szCs w:val="20"/>
          </w:rPr>
          <w:t>https://documents1.worldbank.org/curated/en/099120523102531271/pdf/P17955102ee22a04b0b6d70983332b1f003.pdf</w:t>
        </w:r>
      </w:hyperlink>
      <w:r w:rsidR="005F1B57" w:rsidRPr="009F7395">
        <w:t xml:space="preserve"> (käyty 27.2.2025).</w:t>
      </w:r>
      <w:r w:rsidRPr="009F7395">
        <w:rPr>
          <w:color w:val="000000" w:themeColor="text1"/>
          <w:szCs w:val="20"/>
        </w:rPr>
        <w:t xml:space="preserve"> </w:t>
      </w:r>
    </w:p>
    <w:p w14:paraId="1EC44845" w14:textId="77777777" w:rsidR="00082DFE" w:rsidRPr="001D5CAA" w:rsidRDefault="00D65877" w:rsidP="00082DFE">
      <w:pPr>
        <w:pStyle w:val="LeiptekstiMigri"/>
        <w:ind w:left="0"/>
        <w:rPr>
          <w:lang w:val="en-GB"/>
        </w:rPr>
      </w:pPr>
      <w:r>
        <w:rPr>
          <w:b/>
        </w:rPr>
        <w:pict w14:anchorId="7C49A777">
          <v:rect id="_x0000_i1028" style="width:0;height:1.5pt" o:hralign="center" o:hrstd="t" o:hr="t" fillcolor="#a0a0a0" stroked="f"/>
        </w:pict>
      </w:r>
    </w:p>
    <w:p w14:paraId="6B1534A3" w14:textId="77777777" w:rsidR="00082DFE" w:rsidRDefault="001D63F6" w:rsidP="00810134">
      <w:pPr>
        <w:pStyle w:val="Numeroimatonotsikko"/>
      </w:pPr>
      <w:r>
        <w:t>Tietoja vastauksesta</w:t>
      </w:r>
    </w:p>
    <w:p w14:paraId="27914C8C"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C32701A" w14:textId="77777777" w:rsidR="001D63F6" w:rsidRPr="00BC367A" w:rsidRDefault="001D63F6" w:rsidP="00810134">
      <w:pPr>
        <w:pStyle w:val="Numeroimatonotsikko"/>
        <w:rPr>
          <w:lang w:val="en-GB"/>
        </w:rPr>
      </w:pPr>
      <w:r w:rsidRPr="00BC367A">
        <w:rPr>
          <w:lang w:val="en-GB"/>
        </w:rPr>
        <w:lastRenderedPageBreak/>
        <w:t>Information on the response</w:t>
      </w:r>
    </w:p>
    <w:p w14:paraId="060355BD" w14:textId="77777777" w:rsidR="005C36C8" w:rsidRPr="00A35BCB" w:rsidRDefault="00A35BCB" w:rsidP="00C65F61">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sectPr w:rsidR="005C36C8" w:rsidRPr="00A35BCB" w:rsidSect="00072438">
      <w:headerReference w:type="default" r:id="rId44"/>
      <w:headerReference w:type="first" r:id="rId45"/>
      <w:footerReference w:type="first" r:id="rId4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522B6" w14:textId="77777777" w:rsidR="009E6FD0" w:rsidRDefault="009E6FD0" w:rsidP="007E0069">
      <w:pPr>
        <w:spacing w:after="0" w:line="240" w:lineRule="auto"/>
      </w:pPr>
      <w:r>
        <w:separator/>
      </w:r>
    </w:p>
  </w:endnote>
  <w:endnote w:type="continuationSeparator" w:id="0">
    <w:p w14:paraId="19E8B5B7" w14:textId="77777777" w:rsidR="009E6FD0" w:rsidRDefault="009E6FD0"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17634"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0B142D73" w14:textId="77777777" w:rsidTr="00483E37">
      <w:trPr>
        <w:trHeight w:val="189"/>
      </w:trPr>
      <w:tc>
        <w:tcPr>
          <w:tcW w:w="1560" w:type="dxa"/>
        </w:tcPr>
        <w:p w14:paraId="46907864" w14:textId="77777777" w:rsidR="004D76E3" w:rsidRPr="00A83D54" w:rsidRDefault="004D76E3" w:rsidP="00337E76">
          <w:pPr>
            <w:pStyle w:val="Alatunniste"/>
            <w:rPr>
              <w:sz w:val="14"/>
              <w:szCs w:val="14"/>
            </w:rPr>
          </w:pPr>
        </w:p>
      </w:tc>
      <w:tc>
        <w:tcPr>
          <w:tcW w:w="2551" w:type="dxa"/>
        </w:tcPr>
        <w:p w14:paraId="2F676374" w14:textId="77777777" w:rsidR="004D76E3" w:rsidRPr="00A83D54" w:rsidRDefault="004D76E3" w:rsidP="00337E76">
          <w:pPr>
            <w:pStyle w:val="Alatunniste"/>
            <w:rPr>
              <w:sz w:val="14"/>
              <w:szCs w:val="14"/>
            </w:rPr>
          </w:pPr>
        </w:p>
      </w:tc>
      <w:tc>
        <w:tcPr>
          <w:tcW w:w="2552" w:type="dxa"/>
        </w:tcPr>
        <w:p w14:paraId="2C5F2BCA" w14:textId="77777777" w:rsidR="004D76E3" w:rsidRPr="00A83D54" w:rsidRDefault="004D76E3" w:rsidP="00337E76">
          <w:pPr>
            <w:pStyle w:val="Alatunniste"/>
            <w:rPr>
              <w:sz w:val="14"/>
              <w:szCs w:val="14"/>
            </w:rPr>
          </w:pPr>
        </w:p>
      </w:tc>
      <w:tc>
        <w:tcPr>
          <w:tcW w:w="2830" w:type="dxa"/>
        </w:tcPr>
        <w:p w14:paraId="5A1FA545" w14:textId="77777777" w:rsidR="004D76E3" w:rsidRPr="00A83D54" w:rsidRDefault="004D76E3" w:rsidP="00337E76">
          <w:pPr>
            <w:pStyle w:val="Alatunniste"/>
            <w:rPr>
              <w:sz w:val="14"/>
              <w:szCs w:val="14"/>
            </w:rPr>
          </w:pPr>
        </w:p>
      </w:tc>
    </w:tr>
    <w:tr w:rsidR="004D76E3" w:rsidRPr="00A83D54" w14:paraId="6919F860" w14:textId="77777777" w:rsidTr="00483E37">
      <w:trPr>
        <w:trHeight w:val="189"/>
      </w:trPr>
      <w:tc>
        <w:tcPr>
          <w:tcW w:w="1560" w:type="dxa"/>
        </w:tcPr>
        <w:p w14:paraId="20203F0A" w14:textId="77777777" w:rsidR="004D76E3" w:rsidRPr="00A83D54" w:rsidRDefault="004D76E3" w:rsidP="00337E76">
          <w:pPr>
            <w:pStyle w:val="Alatunniste"/>
            <w:rPr>
              <w:sz w:val="14"/>
              <w:szCs w:val="14"/>
            </w:rPr>
          </w:pPr>
        </w:p>
      </w:tc>
      <w:tc>
        <w:tcPr>
          <w:tcW w:w="2551" w:type="dxa"/>
        </w:tcPr>
        <w:p w14:paraId="101F2732" w14:textId="77777777" w:rsidR="004D76E3" w:rsidRPr="00A83D54" w:rsidRDefault="004D76E3" w:rsidP="00337E76">
          <w:pPr>
            <w:pStyle w:val="Alatunniste"/>
            <w:rPr>
              <w:sz w:val="14"/>
              <w:szCs w:val="14"/>
            </w:rPr>
          </w:pPr>
        </w:p>
      </w:tc>
      <w:tc>
        <w:tcPr>
          <w:tcW w:w="2552" w:type="dxa"/>
        </w:tcPr>
        <w:p w14:paraId="162F645C" w14:textId="77777777" w:rsidR="004D76E3" w:rsidRPr="00A83D54" w:rsidRDefault="004D76E3" w:rsidP="00337E76">
          <w:pPr>
            <w:pStyle w:val="Alatunniste"/>
            <w:rPr>
              <w:sz w:val="14"/>
              <w:szCs w:val="14"/>
            </w:rPr>
          </w:pPr>
        </w:p>
      </w:tc>
      <w:tc>
        <w:tcPr>
          <w:tcW w:w="2830" w:type="dxa"/>
        </w:tcPr>
        <w:p w14:paraId="3329E3EE" w14:textId="77777777" w:rsidR="004D76E3" w:rsidRPr="00A83D54" w:rsidRDefault="004D76E3" w:rsidP="00337E76">
          <w:pPr>
            <w:pStyle w:val="Alatunniste"/>
            <w:rPr>
              <w:sz w:val="14"/>
              <w:szCs w:val="14"/>
            </w:rPr>
          </w:pPr>
        </w:p>
      </w:tc>
    </w:tr>
    <w:tr w:rsidR="004D76E3" w:rsidRPr="00A83D54" w14:paraId="12B7F5F1" w14:textId="77777777" w:rsidTr="00483E37">
      <w:trPr>
        <w:trHeight w:val="189"/>
      </w:trPr>
      <w:tc>
        <w:tcPr>
          <w:tcW w:w="1560" w:type="dxa"/>
        </w:tcPr>
        <w:p w14:paraId="245A6FB1" w14:textId="77777777" w:rsidR="004D76E3" w:rsidRPr="00A83D54" w:rsidRDefault="004D76E3" w:rsidP="00337E76">
          <w:pPr>
            <w:pStyle w:val="Alatunniste"/>
            <w:rPr>
              <w:sz w:val="14"/>
              <w:szCs w:val="14"/>
            </w:rPr>
          </w:pPr>
        </w:p>
      </w:tc>
      <w:tc>
        <w:tcPr>
          <w:tcW w:w="2551" w:type="dxa"/>
        </w:tcPr>
        <w:p w14:paraId="3C7B9398" w14:textId="77777777" w:rsidR="004D76E3" w:rsidRPr="00A83D54" w:rsidRDefault="004D76E3" w:rsidP="00337E76">
          <w:pPr>
            <w:pStyle w:val="Alatunniste"/>
            <w:rPr>
              <w:sz w:val="14"/>
              <w:szCs w:val="14"/>
            </w:rPr>
          </w:pPr>
        </w:p>
      </w:tc>
      <w:tc>
        <w:tcPr>
          <w:tcW w:w="2552" w:type="dxa"/>
        </w:tcPr>
        <w:p w14:paraId="6BDA1432" w14:textId="77777777" w:rsidR="004D76E3" w:rsidRPr="00A83D54" w:rsidRDefault="004D76E3" w:rsidP="00337E76">
          <w:pPr>
            <w:pStyle w:val="Alatunniste"/>
            <w:rPr>
              <w:sz w:val="14"/>
              <w:szCs w:val="14"/>
            </w:rPr>
          </w:pPr>
        </w:p>
      </w:tc>
      <w:tc>
        <w:tcPr>
          <w:tcW w:w="2830" w:type="dxa"/>
        </w:tcPr>
        <w:p w14:paraId="2845A42C" w14:textId="77777777" w:rsidR="004D76E3" w:rsidRPr="00A83D54" w:rsidRDefault="004D76E3" w:rsidP="00337E76">
          <w:pPr>
            <w:pStyle w:val="Alatunniste"/>
            <w:rPr>
              <w:sz w:val="14"/>
              <w:szCs w:val="14"/>
            </w:rPr>
          </w:pPr>
        </w:p>
      </w:tc>
    </w:tr>
  </w:tbl>
  <w:p w14:paraId="3662DCBE"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35AF74A" wp14:editId="53CD84F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09BB35BA"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8111B" w14:textId="77777777" w:rsidR="009E6FD0" w:rsidRDefault="009E6FD0" w:rsidP="007E0069">
      <w:pPr>
        <w:spacing w:after="0" w:line="240" w:lineRule="auto"/>
      </w:pPr>
      <w:r>
        <w:separator/>
      </w:r>
    </w:p>
  </w:footnote>
  <w:footnote w:type="continuationSeparator" w:id="0">
    <w:p w14:paraId="7BBFCD37" w14:textId="77777777" w:rsidR="009E6FD0" w:rsidRDefault="009E6FD0" w:rsidP="007E0069">
      <w:pPr>
        <w:spacing w:after="0" w:line="240" w:lineRule="auto"/>
      </w:pPr>
      <w:r>
        <w:continuationSeparator/>
      </w:r>
    </w:p>
  </w:footnote>
  <w:footnote w:id="1">
    <w:p w14:paraId="0E738CBE" w14:textId="77777777" w:rsidR="006F0BAE" w:rsidRPr="001E1803" w:rsidRDefault="006F0BAE">
      <w:pPr>
        <w:pStyle w:val="Alaviitteenteksti"/>
        <w:rPr>
          <w:lang w:val="en-US"/>
        </w:rPr>
      </w:pPr>
      <w:r>
        <w:rPr>
          <w:rStyle w:val="Alaviitteenviite"/>
        </w:rPr>
        <w:footnoteRef/>
      </w:r>
      <w:r w:rsidRPr="001E1803">
        <w:rPr>
          <w:lang w:val="en-US"/>
        </w:rPr>
        <w:t xml:space="preserve"> CIA World Factbook 12.2.2025</w:t>
      </w:r>
      <w:r w:rsidR="001E1803" w:rsidRPr="001E1803">
        <w:rPr>
          <w:lang w:val="en-US"/>
        </w:rPr>
        <w:t>;</w:t>
      </w:r>
      <w:r w:rsidR="001E1803">
        <w:rPr>
          <w:lang w:val="en-US"/>
        </w:rPr>
        <w:t xml:space="preserve"> USDOS</w:t>
      </w:r>
      <w:r w:rsidR="000C50C6">
        <w:rPr>
          <w:lang w:val="en-US"/>
        </w:rPr>
        <w:t xml:space="preserve"> 26.6.2024</w:t>
      </w:r>
      <w:r w:rsidR="001E1803">
        <w:rPr>
          <w:lang w:val="en-US"/>
        </w:rPr>
        <w:t>, s. 2.</w:t>
      </w:r>
    </w:p>
  </w:footnote>
  <w:footnote w:id="2">
    <w:p w14:paraId="0EE7B5BC" w14:textId="6D99CD00" w:rsidR="0096748C" w:rsidRDefault="0096748C" w:rsidP="0096748C">
      <w:pPr>
        <w:pStyle w:val="Alaviitteenteksti"/>
        <w:jc w:val="left"/>
      </w:pPr>
      <w:r>
        <w:rPr>
          <w:rStyle w:val="Alaviitteenviite"/>
        </w:rPr>
        <w:footnoteRef/>
      </w:r>
      <w:r>
        <w:t xml:space="preserve"> Kartta Liberian etnisten ryhmien asuinalueista löytyy esim. seuraavasta 28 </w:t>
      </w:r>
      <w:proofErr w:type="spellStart"/>
      <w:r>
        <w:t>Too</w:t>
      </w:r>
      <w:proofErr w:type="spellEnd"/>
      <w:r>
        <w:t xml:space="preserve"> </w:t>
      </w:r>
      <w:proofErr w:type="spellStart"/>
      <w:r>
        <w:t>Many</w:t>
      </w:r>
      <w:proofErr w:type="spellEnd"/>
      <w:r>
        <w:t xml:space="preserve"> -järjestön raportista (2019, s. 26): </w:t>
      </w:r>
      <w:hyperlink r:id="rId1" w:history="1">
        <w:r w:rsidRPr="004E0C71">
          <w:rPr>
            <w:rStyle w:val="Hyperlinkki"/>
          </w:rPr>
          <w:t>https://www.fgmcri.org/media/uploads/Country%20Research%20and%20Resources/Liberia/liberia_country_profile_v2_(september_2019)a.pdf</w:t>
        </w:r>
      </w:hyperlink>
      <w:r>
        <w:t>.</w:t>
      </w:r>
    </w:p>
  </w:footnote>
  <w:footnote w:id="3">
    <w:p w14:paraId="01EB1CA9" w14:textId="77777777" w:rsidR="001E1803" w:rsidRDefault="001E1803">
      <w:pPr>
        <w:pStyle w:val="Alaviitteenteksti"/>
      </w:pPr>
      <w:r>
        <w:rPr>
          <w:rStyle w:val="Alaviitteenviite"/>
        </w:rPr>
        <w:footnoteRef/>
      </w:r>
      <w:r>
        <w:t xml:space="preserve"> USDOS</w:t>
      </w:r>
      <w:r w:rsidR="00C8547B">
        <w:t xml:space="preserve"> 26.6.2024</w:t>
      </w:r>
      <w:r>
        <w:t>, s. 2</w:t>
      </w:r>
      <w:r w:rsidR="00EE7E6F">
        <w:t>–3</w:t>
      </w:r>
      <w:r>
        <w:t>.</w:t>
      </w:r>
    </w:p>
  </w:footnote>
  <w:footnote w:id="4">
    <w:p w14:paraId="33B72562" w14:textId="77777777" w:rsidR="006F0BAE" w:rsidRPr="00DD0A19" w:rsidRDefault="006F0BAE" w:rsidP="008E6FC6">
      <w:pPr>
        <w:pStyle w:val="Alaviitteenteksti"/>
        <w:jc w:val="left"/>
        <w:rPr>
          <w:color w:val="FF0000"/>
        </w:rPr>
      </w:pPr>
      <w:r>
        <w:rPr>
          <w:rStyle w:val="Alaviitteenviite"/>
        </w:rPr>
        <w:footnoteRef/>
      </w:r>
      <w:r w:rsidRPr="00DD0A19">
        <w:t xml:space="preserve"> USDOS</w:t>
      </w:r>
      <w:r w:rsidR="00C8547B">
        <w:t xml:space="preserve"> 26.6.2024</w:t>
      </w:r>
      <w:r w:rsidRPr="00DD0A19">
        <w:t>, s. 1.</w:t>
      </w:r>
      <w:r w:rsidR="009407BE">
        <w:t xml:space="preserve"> Ks.</w:t>
      </w:r>
      <w:r w:rsidRPr="00DD0A19">
        <w:t xml:space="preserve"> </w:t>
      </w:r>
      <w:r w:rsidRPr="008E6FC6">
        <w:rPr>
          <w:color w:val="000000" w:themeColor="text1"/>
        </w:rPr>
        <w:t>Liberian perustuslai</w:t>
      </w:r>
      <w:r w:rsidR="009407BE">
        <w:rPr>
          <w:color w:val="000000" w:themeColor="text1"/>
        </w:rPr>
        <w:t>n</w:t>
      </w:r>
      <w:r w:rsidR="008E6FC6">
        <w:rPr>
          <w:color w:val="000000" w:themeColor="text1"/>
        </w:rPr>
        <w:t xml:space="preserve"> (1986)</w:t>
      </w:r>
      <w:r w:rsidR="008E6FC6" w:rsidRPr="008E6FC6">
        <w:rPr>
          <w:color w:val="000000" w:themeColor="text1"/>
        </w:rPr>
        <w:t xml:space="preserve"> </w:t>
      </w:r>
      <w:r w:rsidR="009407BE">
        <w:rPr>
          <w:color w:val="000000" w:themeColor="text1"/>
        </w:rPr>
        <w:t>14 artikla</w:t>
      </w:r>
      <w:r w:rsidR="008E6FC6" w:rsidRPr="008E6FC6">
        <w:rPr>
          <w:color w:val="000000" w:themeColor="text1"/>
        </w:rPr>
        <w:t xml:space="preserve">: </w:t>
      </w:r>
      <w:hyperlink r:id="rId2" w:history="1">
        <w:r w:rsidR="008E6FC6" w:rsidRPr="005529DA">
          <w:rPr>
            <w:rStyle w:val="Hyperlinkki"/>
          </w:rPr>
          <w:t>https://www.constituteproject.org/constitution/Liberia_1986</w:t>
        </w:r>
      </w:hyperlink>
      <w:r w:rsidR="008E6FC6">
        <w:rPr>
          <w:color w:val="000000" w:themeColor="text1"/>
        </w:rPr>
        <w:t xml:space="preserve">. </w:t>
      </w:r>
    </w:p>
  </w:footnote>
  <w:footnote w:id="5">
    <w:p w14:paraId="1421FDF8" w14:textId="0BB5C245" w:rsidR="00BE02B2" w:rsidRPr="00951A42" w:rsidRDefault="00BE02B2" w:rsidP="00F650AD">
      <w:pPr>
        <w:pStyle w:val="Alaviitteenteksti"/>
        <w:jc w:val="left"/>
        <w:rPr>
          <w:lang w:val="en-US"/>
        </w:rPr>
      </w:pPr>
      <w:r>
        <w:rPr>
          <w:rStyle w:val="Alaviitteenviite"/>
        </w:rPr>
        <w:footnoteRef/>
      </w:r>
      <w:r w:rsidRPr="00951A42">
        <w:rPr>
          <w:lang w:val="en-US"/>
        </w:rPr>
        <w:t xml:space="preserve"> </w:t>
      </w:r>
      <w:r w:rsidR="00247CB1">
        <w:rPr>
          <w:lang w:val="en-US"/>
        </w:rPr>
        <w:t xml:space="preserve">Law Reform Commission of Liberia </w:t>
      </w:r>
      <w:r w:rsidR="00FB4E1B">
        <w:rPr>
          <w:lang w:val="en-US"/>
        </w:rPr>
        <w:t xml:space="preserve">/ </w:t>
      </w:r>
      <w:proofErr w:type="spellStart"/>
      <w:r w:rsidR="00FB4E1B">
        <w:rPr>
          <w:lang w:val="en-US"/>
        </w:rPr>
        <w:t>Barbu</w:t>
      </w:r>
      <w:proofErr w:type="spellEnd"/>
      <w:r w:rsidR="00FB4E1B">
        <w:rPr>
          <w:lang w:val="en-US"/>
        </w:rPr>
        <w:t xml:space="preserve"> </w:t>
      </w:r>
      <w:r w:rsidR="00247CB1">
        <w:rPr>
          <w:lang w:val="en-US"/>
        </w:rPr>
        <w:t xml:space="preserve">10/2012; </w:t>
      </w:r>
      <w:r w:rsidRPr="00951A42">
        <w:rPr>
          <w:lang w:val="en-US"/>
        </w:rPr>
        <w:t>Peace Insight 8/2016; RFP [</w:t>
      </w:r>
      <w:proofErr w:type="spellStart"/>
      <w:r w:rsidRPr="00951A42">
        <w:rPr>
          <w:lang w:val="en-US"/>
        </w:rPr>
        <w:t>päiväämätön</w:t>
      </w:r>
      <w:proofErr w:type="spellEnd"/>
      <w:r w:rsidRPr="00951A42">
        <w:rPr>
          <w:lang w:val="en-US"/>
        </w:rPr>
        <w:t>].</w:t>
      </w:r>
    </w:p>
  </w:footnote>
  <w:footnote w:id="6">
    <w:p w14:paraId="5B578599" w14:textId="12A534F2" w:rsidR="00174A40" w:rsidRDefault="00174A40" w:rsidP="00174A40">
      <w:pPr>
        <w:pStyle w:val="Alaviitteenteksti"/>
        <w:jc w:val="left"/>
      </w:pPr>
      <w:r>
        <w:rPr>
          <w:rStyle w:val="Alaviitteenviite"/>
        </w:rPr>
        <w:footnoteRef/>
      </w:r>
      <w:r>
        <w:t xml:space="preserve"> </w:t>
      </w:r>
      <w:r w:rsidRPr="00977314">
        <w:t>Liberia kä</w:t>
      </w:r>
      <w:r>
        <w:t>vi läpi</w:t>
      </w:r>
      <w:r w:rsidRPr="00977314">
        <w:t xml:space="preserve"> kaksi</w:t>
      </w:r>
      <w:r w:rsidR="00C954CE">
        <w:t xml:space="preserve"> lähes</w:t>
      </w:r>
      <w:r>
        <w:t xml:space="preserve"> peräkkäistä</w:t>
      </w:r>
      <w:r w:rsidRPr="00977314">
        <w:t xml:space="preserve"> sisällisso</w:t>
      </w:r>
      <w:r>
        <w:t xml:space="preserve">taa vuosina 1989–2003. </w:t>
      </w:r>
      <w:r w:rsidRPr="003A48BE">
        <w:t>Lisätietoa sisällissodista l</w:t>
      </w:r>
      <w:r>
        <w:t xml:space="preserve">öytyy mm. seuraavasta osoitteesta (CJA [päiväämätön]): </w:t>
      </w:r>
      <w:hyperlink r:id="rId3" w:history="1">
        <w:r w:rsidRPr="00704C42">
          <w:rPr>
            <w:rStyle w:val="Hyperlinkki"/>
          </w:rPr>
          <w:t>https://cja.org/where-we-work/liberia/</w:t>
        </w:r>
      </w:hyperlink>
      <w:r>
        <w:t>.</w:t>
      </w:r>
    </w:p>
  </w:footnote>
  <w:footnote w:id="7">
    <w:p w14:paraId="7718C3A5" w14:textId="77777777" w:rsidR="00BE02B2" w:rsidRPr="009F7395" w:rsidRDefault="00BE02B2">
      <w:pPr>
        <w:pStyle w:val="Alaviitteenteksti"/>
        <w:rPr>
          <w:lang w:val="en-US"/>
        </w:rPr>
      </w:pPr>
      <w:r>
        <w:rPr>
          <w:rStyle w:val="Alaviitteenviite"/>
        </w:rPr>
        <w:footnoteRef/>
      </w:r>
      <w:r w:rsidRPr="009F7395">
        <w:rPr>
          <w:lang w:val="en-US"/>
        </w:rPr>
        <w:t xml:space="preserve"> Peace Insight 8/2016.</w:t>
      </w:r>
    </w:p>
  </w:footnote>
  <w:footnote w:id="8">
    <w:p w14:paraId="0C1685C2" w14:textId="77777777" w:rsidR="00811631" w:rsidRPr="00C74C1A" w:rsidRDefault="00811631">
      <w:pPr>
        <w:pStyle w:val="Alaviitteenteksti"/>
        <w:rPr>
          <w:lang w:val="en-US"/>
        </w:rPr>
      </w:pPr>
      <w:r>
        <w:rPr>
          <w:rStyle w:val="Alaviitteenviite"/>
        </w:rPr>
        <w:footnoteRef/>
      </w:r>
      <w:r w:rsidRPr="00C74C1A">
        <w:rPr>
          <w:lang w:val="en-US"/>
        </w:rPr>
        <w:t xml:space="preserve"> </w:t>
      </w:r>
      <w:r w:rsidR="00C74C1A" w:rsidRPr="00C74C1A">
        <w:rPr>
          <w:lang w:val="en-US"/>
        </w:rPr>
        <w:t>Liberian Observer 27.8.2024; The Liberian I</w:t>
      </w:r>
      <w:r w:rsidR="00C74C1A">
        <w:rPr>
          <w:lang w:val="en-US"/>
        </w:rPr>
        <w:t>nvestigator 31.10.2024.</w:t>
      </w:r>
    </w:p>
  </w:footnote>
  <w:footnote w:id="9">
    <w:p w14:paraId="51AD99B3" w14:textId="162AC1E3" w:rsidR="001D3757" w:rsidRDefault="001D3757">
      <w:pPr>
        <w:pStyle w:val="Alaviitteenteksti"/>
      </w:pPr>
      <w:r>
        <w:rPr>
          <w:rStyle w:val="Alaviitteenviite"/>
        </w:rPr>
        <w:footnoteRef/>
      </w:r>
      <w:r>
        <w:t xml:space="preserve"> MRG 6/2020, välilehti ”</w:t>
      </w:r>
      <w:proofErr w:type="spellStart"/>
      <w:r>
        <w:t>Communities</w:t>
      </w:r>
      <w:proofErr w:type="spellEnd"/>
      <w:r>
        <w:t>”.</w:t>
      </w:r>
    </w:p>
  </w:footnote>
  <w:footnote w:id="10">
    <w:p w14:paraId="1E20D036" w14:textId="69ECAC8A" w:rsidR="001D3757" w:rsidRDefault="001D3757">
      <w:pPr>
        <w:pStyle w:val="Alaviitteenteksti"/>
      </w:pPr>
      <w:r>
        <w:rPr>
          <w:rStyle w:val="Alaviitteenviite"/>
        </w:rPr>
        <w:footnoteRef/>
      </w:r>
      <w:r>
        <w:t xml:space="preserve"> MRG 6/2020, välilehti ”</w:t>
      </w:r>
      <w:proofErr w:type="spellStart"/>
      <w:r>
        <w:t>Current</w:t>
      </w:r>
      <w:proofErr w:type="spellEnd"/>
      <w:r>
        <w:t xml:space="preserve"> </w:t>
      </w:r>
      <w:proofErr w:type="spellStart"/>
      <w:r>
        <w:t>issues</w:t>
      </w:r>
      <w:proofErr w:type="spellEnd"/>
      <w:r>
        <w:t>”.</w:t>
      </w:r>
    </w:p>
  </w:footnote>
  <w:footnote w:id="11">
    <w:p w14:paraId="3914BDBC" w14:textId="397CFF91" w:rsidR="00302473" w:rsidRPr="00302473" w:rsidRDefault="00302473" w:rsidP="00F650AD">
      <w:pPr>
        <w:pStyle w:val="Alaviitteenteksti"/>
        <w:jc w:val="left"/>
        <w:rPr>
          <w:lang w:val="en-US"/>
        </w:rPr>
      </w:pPr>
      <w:r>
        <w:rPr>
          <w:rStyle w:val="Alaviitteenviite"/>
        </w:rPr>
        <w:footnoteRef/>
      </w:r>
      <w:r>
        <w:t xml:space="preserve"> Liberian nykyinen presidentti on Joseph </w:t>
      </w:r>
      <w:proofErr w:type="spellStart"/>
      <w:r>
        <w:t>Boakai</w:t>
      </w:r>
      <w:proofErr w:type="spellEnd"/>
      <w:r>
        <w:t xml:space="preserve">. </w:t>
      </w:r>
      <w:r w:rsidRPr="00302473">
        <w:rPr>
          <w:lang w:val="en-US"/>
        </w:rPr>
        <w:t xml:space="preserve">Ks. BBC / </w:t>
      </w:r>
      <w:proofErr w:type="spellStart"/>
      <w:r w:rsidRPr="00302473">
        <w:rPr>
          <w:lang w:val="en-US"/>
        </w:rPr>
        <w:t>Garzeaw</w:t>
      </w:r>
      <w:r>
        <w:rPr>
          <w:lang w:val="en-US"/>
        </w:rPr>
        <w:t>u</w:t>
      </w:r>
      <w:proofErr w:type="spellEnd"/>
      <w:r>
        <w:rPr>
          <w:lang w:val="en-US"/>
        </w:rPr>
        <w:t xml:space="preserve"> &amp; </w:t>
      </w:r>
      <w:proofErr w:type="spellStart"/>
      <w:r>
        <w:rPr>
          <w:lang w:val="en-US"/>
        </w:rPr>
        <w:t>Chothia</w:t>
      </w:r>
      <w:proofErr w:type="spellEnd"/>
      <w:r>
        <w:rPr>
          <w:lang w:val="en-US"/>
        </w:rPr>
        <w:t xml:space="preserve"> 22.1.2024.</w:t>
      </w:r>
    </w:p>
  </w:footnote>
  <w:footnote w:id="12">
    <w:p w14:paraId="57161DD8" w14:textId="77777777" w:rsidR="00FA5ABC" w:rsidRPr="00302473" w:rsidRDefault="00FA5ABC">
      <w:pPr>
        <w:pStyle w:val="Alaviitteenteksti"/>
        <w:rPr>
          <w:lang w:val="en-US"/>
        </w:rPr>
      </w:pPr>
      <w:r>
        <w:rPr>
          <w:rStyle w:val="Alaviitteenviite"/>
        </w:rPr>
        <w:footnoteRef/>
      </w:r>
      <w:r w:rsidRPr="00302473">
        <w:rPr>
          <w:lang w:val="en-US"/>
        </w:rPr>
        <w:t xml:space="preserve"> USDOS</w:t>
      </w:r>
      <w:r w:rsidR="00C8547B" w:rsidRPr="00302473">
        <w:rPr>
          <w:lang w:val="en-US"/>
        </w:rPr>
        <w:t xml:space="preserve"> 26.6.2024,</w:t>
      </w:r>
      <w:r w:rsidRPr="00302473">
        <w:rPr>
          <w:lang w:val="en-US"/>
        </w:rPr>
        <w:t xml:space="preserve"> s. 5</w:t>
      </w:r>
      <w:r w:rsidR="00C8547B" w:rsidRPr="00302473">
        <w:rPr>
          <w:lang w:val="en-US"/>
        </w:rPr>
        <w:t>.</w:t>
      </w:r>
    </w:p>
  </w:footnote>
  <w:footnote w:id="13">
    <w:p w14:paraId="0683D46B" w14:textId="77777777" w:rsidR="006E2006" w:rsidRPr="00C36B24" w:rsidRDefault="006E2006">
      <w:pPr>
        <w:pStyle w:val="Alaviitteenteksti"/>
        <w:rPr>
          <w:lang w:val="sv-SE"/>
        </w:rPr>
      </w:pPr>
      <w:r>
        <w:rPr>
          <w:rStyle w:val="Alaviitteenviite"/>
        </w:rPr>
        <w:footnoteRef/>
      </w:r>
      <w:r w:rsidRPr="00C36B24">
        <w:rPr>
          <w:lang w:val="sv-SE"/>
        </w:rPr>
        <w:t xml:space="preserve"> USDOS</w:t>
      </w:r>
      <w:r w:rsidR="00C8547B" w:rsidRPr="00C36B24">
        <w:rPr>
          <w:lang w:val="sv-SE"/>
        </w:rPr>
        <w:t xml:space="preserve"> 26.6.2024</w:t>
      </w:r>
      <w:r w:rsidRPr="00C36B24">
        <w:rPr>
          <w:lang w:val="sv-SE"/>
        </w:rPr>
        <w:t>, s. 7</w:t>
      </w:r>
      <w:r w:rsidR="00C8547B" w:rsidRPr="00C36B24">
        <w:rPr>
          <w:lang w:val="sv-SE"/>
        </w:rPr>
        <w:t>–</w:t>
      </w:r>
      <w:r w:rsidRPr="00C36B24">
        <w:rPr>
          <w:lang w:val="sv-SE"/>
        </w:rPr>
        <w:t>8</w:t>
      </w:r>
      <w:r w:rsidR="00C8547B" w:rsidRPr="00C36B24">
        <w:rPr>
          <w:lang w:val="sv-SE"/>
        </w:rPr>
        <w:t>.</w:t>
      </w:r>
    </w:p>
  </w:footnote>
  <w:footnote w:id="14">
    <w:p w14:paraId="0A78C466" w14:textId="77777777" w:rsidR="00DF37E4" w:rsidRPr="00C8547B" w:rsidRDefault="00DF37E4" w:rsidP="00DF37E4">
      <w:pPr>
        <w:pStyle w:val="Alaviitteenteksti"/>
        <w:rPr>
          <w:lang w:val="sv-SE"/>
        </w:rPr>
      </w:pPr>
      <w:r>
        <w:rPr>
          <w:rStyle w:val="Alaviitteenviite"/>
        </w:rPr>
        <w:footnoteRef/>
      </w:r>
      <w:r w:rsidRPr="00C8547B">
        <w:rPr>
          <w:lang w:val="sv-SE"/>
        </w:rPr>
        <w:t xml:space="preserve"> </w:t>
      </w:r>
      <w:r>
        <w:rPr>
          <w:lang w:val="sv-SE"/>
        </w:rPr>
        <w:t xml:space="preserve">Bertelsmann Stiftung </w:t>
      </w:r>
      <w:r w:rsidRPr="00C8547B">
        <w:rPr>
          <w:lang w:val="sv-SE"/>
        </w:rPr>
        <w:t>2024, s. 7</w:t>
      </w:r>
    </w:p>
  </w:footnote>
  <w:footnote w:id="15">
    <w:p w14:paraId="56132105" w14:textId="38355540" w:rsidR="00247CB1" w:rsidRPr="00247CB1" w:rsidRDefault="00247CB1">
      <w:pPr>
        <w:pStyle w:val="Alaviitteenteksti"/>
        <w:rPr>
          <w:lang w:val="en-US"/>
        </w:rPr>
      </w:pPr>
      <w:r>
        <w:rPr>
          <w:rStyle w:val="Alaviitteenviite"/>
        </w:rPr>
        <w:footnoteRef/>
      </w:r>
      <w:r w:rsidRPr="00247CB1">
        <w:rPr>
          <w:lang w:val="en-US"/>
        </w:rPr>
        <w:t xml:space="preserve"> Law R</w:t>
      </w:r>
      <w:r>
        <w:rPr>
          <w:lang w:val="en-US"/>
        </w:rPr>
        <w:t>eform Commission of Liberia</w:t>
      </w:r>
      <w:r w:rsidR="00FB4E1B">
        <w:rPr>
          <w:lang w:val="en-US"/>
        </w:rPr>
        <w:t xml:space="preserve"> / </w:t>
      </w:r>
      <w:proofErr w:type="spellStart"/>
      <w:r w:rsidR="00FB4E1B">
        <w:rPr>
          <w:lang w:val="en-US"/>
        </w:rPr>
        <w:t>Barbu</w:t>
      </w:r>
      <w:proofErr w:type="spellEnd"/>
      <w:r>
        <w:rPr>
          <w:lang w:val="en-US"/>
        </w:rPr>
        <w:t xml:space="preserve"> 10/2012, s. 1–3 &amp; 6.</w:t>
      </w:r>
    </w:p>
  </w:footnote>
  <w:footnote w:id="16">
    <w:p w14:paraId="36E69DD9" w14:textId="77777777" w:rsidR="00EE7E6F" w:rsidRPr="00416256" w:rsidRDefault="00EE7E6F">
      <w:pPr>
        <w:pStyle w:val="Alaviitteenteksti"/>
        <w:rPr>
          <w:lang w:val="en-US"/>
        </w:rPr>
      </w:pPr>
      <w:r>
        <w:rPr>
          <w:rStyle w:val="Alaviitteenviite"/>
        </w:rPr>
        <w:footnoteRef/>
      </w:r>
      <w:r w:rsidRPr="00416256">
        <w:rPr>
          <w:lang w:val="en-US"/>
        </w:rPr>
        <w:t xml:space="preserve"> USDOS</w:t>
      </w:r>
      <w:r w:rsidR="00C8547B" w:rsidRPr="00416256">
        <w:rPr>
          <w:lang w:val="en-US"/>
        </w:rPr>
        <w:t xml:space="preserve"> 26.6.2024</w:t>
      </w:r>
      <w:r w:rsidRPr="00416256">
        <w:rPr>
          <w:lang w:val="en-US"/>
        </w:rPr>
        <w:t>, s. 4.</w:t>
      </w:r>
    </w:p>
  </w:footnote>
  <w:footnote w:id="17">
    <w:p w14:paraId="4842704A" w14:textId="77777777" w:rsidR="00502269" w:rsidRPr="00416256" w:rsidRDefault="00502269">
      <w:pPr>
        <w:pStyle w:val="Alaviitteenteksti"/>
        <w:rPr>
          <w:lang w:val="en-US"/>
        </w:rPr>
      </w:pPr>
      <w:r>
        <w:rPr>
          <w:rStyle w:val="Alaviitteenviite"/>
        </w:rPr>
        <w:footnoteRef/>
      </w:r>
      <w:r w:rsidRPr="00416256">
        <w:rPr>
          <w:lang w:val="en-US"/>
        </w:rPr>
        <w:t xml:space="preserve"> USDOS</w:t>
      </w:r>
      <w:r w:rsidR="00C8547B" w:rsidRPr="00416256">
        <w:rPr>
          <w:lang w:val="en-US"/>
        </w:rPr>
        <w:t xml:space="preserve"> 26.6.2024</w:t>
      </w:r>
      <w:r w:rsidRPr="00416256">
        <w:rPr>
          <w:lang w:val="en-US"/>
        </w:rPr>
        <w:t>, s. 7</w:t>
      </w:r>
      <w:r w:rsidR="00C8547B" w:rsidRPr="00416256">
        <w:rPr>
          <w:lang w:val="en-US"/>
        </w:rPr>
        <w:t>.</w:t>
      </w:r>
    </w:p>
  </w:footnote>
  <w:footnote w:id="18">
    <w:p w14:paraId="47F1D99E" w14:textId="74ED177F" w:rsidR="00774A7D" w:rsidRPr="00774A7D" w:rsidRDefault="00774A7D">
      <w:pPr>
        <w:pStyle w:val="Alaviitteenteksti"/>
        <w:rPr>
          <w:lang w:val="en-US"/>
        </w:rPr>
      </w:pPr>
      <w:r>
        <w:rPr>
          <w:rStyle w:val="Alaviitteenviite"/>
        </w:rPr>
        <w:footnoteRef/>
      </w:r>
      <w:r w:rsidRPr="00774A7D">
        <w:rPr>
          <w:lang w:val="en-US"/>
        </w:rPr>
        <w:t xml:space="preserve"> </w:t>
      </w:r>
      <w:proofErr w:type="spellStart"/>
      <w:r>
        <w:rPr>
          <w:lang w:val="en-US"/>
        </w:rPr>
        <w:t>Afrobarometer</w:t>
      </w:r>
      <w:proofErr w:type="spellEnd"/>
      <w:r>
        <w:rPr>
          <w:lang w:val="en-US"/>
        </w:rPr>
        <w:t xml:space="preserve"> 2021, s. 69.</w:t>
      </w:r>
    </w:p>
  </w:footnote>
  <w:footnote w:id="19">
    <w:p w14:paraId="197440BD" w14:textId="77777777" w:rsidR="0026095A" w:rsidRPr="00F9149D" w:rsidRDefault="0026095A" w:rsidP="0026095A">
      <w:pPr>
        <w:pStyle w:val="Alaviitteenteksti"/>
        <w:jc w:val="left"/>
      </w:pPr>
      <w:r>
        <w:rPr>
          <w:rStyle w:val="Alaviitteenviite"/>
        </w:rPr>
        <w:footnoteRef/>
      </w:r>
      <w:r w:rsidRPr="00F9149D">
        <w:rPr>
          <w:lang w:val="en-US"/>
        </w:rPr>
        <w:t xml:space="preserve"> </w:t>
      </w:r>
      <w:r>
        <w:rPr>
          <w:lang w:val="en-US"/>
        </w:rPr>
        <w:t xml:space="preserve">The East African 5.12.2024; Justice Info / </w:t>
      </w:r>
      <w:proofErr w:type="spellStart"/>
      <w:r>
        <w:rPr>
          <w:lang w:val="en-US"/>
        </w:rPr>
        <w:t>Weah</w:t>
      </w:r>
      <w:proofErr w:type="spellEnd"/>
      <w:r>
        <w:rPr>
          <w:lang w:val="en-US"/>
        </w:rPr>
        <w:t xml:space="preserve"> 16.12.2024. </w:t>
      </w:r>
      <w:r w:rsidRPr="00F9149D">
        <w:t xml:space="preserve">Lähteiden mukaan Johnson menehtyi </w:t>
      </w:r>
      <w:r>
        <w:t>marraskuussa 2024. Johnsonin alkuperäisestä uskonnosta ei löytynyt tietoa tätä kyselyvastausta valmistellessa.</w:t>
      </w:r>
    </w:p>
  </w:footnote>
  <w:footnote w:id="20">
    <w:p w14:paraId="1BE4429E" w14:textId="77777777" w:rsidR="0026095A" w:rsidRPr="00F9149D" w:rsidRDefault="0026095A" w:rsidP="0026095A">
      <w:pPr>
        <w:pStyle w:val="Alaviitteenteksti"/>
      </w:pPr>
      <w:r>
        <w:rPr>
          <w:rStyle w:val="Alaviitteenviite"/>
        </w:rPr>
        <w:footnoteRef/>
      </w:r>
      <w:r w:rsidRPr="00F9149D">
        <w:t xml:space="preserve"> </w:t>
      </w:r>
      <w:proofErr w:type="spellStart"/>
      <w:r w:rsidRPr="00F9149D">
        <w:t>Justice</w:t>
      </w:r>
      <w:proofErr w:type="spellEnd"/>
      <w:r w:rsidRPr="00F9149D">
        <w:t xml:space="preserve"> Info / </w:t>
      </w:r>
      <w:proofErr w:type="spellStart"/>
      <w:r w:rsidRPr="00F9149D">
        <w:t>Weah</w:t>
      </w:r>
      <w:proofErr w:type="spellEnd"/>
      <w:r w:rsidRPr="00F9149D">
        <w:t xml:space="preserve"> </w:t>
      </w:r>
      <w:r>
        <w:t>16</w:t>
      </w:r>
      <w:r w:rsidRPr="00F9149D">
        <w:t>.1</w:t>
      </w:r>
      <w:r>
        <w:t>2</w:t>
      </w:r>
      <w:r w:rsidRPr="00F9149D">
        <w:t>.2024.</w:t>
      </w:r>
    </w:p>
  </w:footnote>
  <w:footnote w:id="21">
    <w:p w14:paraId="3C01E58E" w14:textId="77777777" w:rsidR="00DF37E4" w:rsidRPr="00416256" w:rsidRDefault="00DF37E4">
      <w:pPr>
        <w:pStyle w:val="Alaviitteenteksti"/>
        <w:rPr>
          <w:lang w:val="sv-SE"/>
        </w:rPr>
      </w:pPr>
      <w:r>
        <w:rPr>
          <w:rStyle w:val="Alaviitteenviite"/>
        </w:rPr>
        <w:footnoteRef/>
      </w:r>
      <w:r w:rsidRPr="00416256">
        <w:rPr>
          <w:lang w:val="sv-SE"/>
        </w:rPr>
        <w:t xml:space="preserve"> USDOS 26.6.2024, s. 6–8.</w:t>
      </w:r>
    </w:p>
  </w:footnote>
  <w:footnote w:id="22">
    <w:p w14:paraId="1C2D9FFD" w14:textId="77777777" w:rsidR="00762869" w:rsidRPr="00486D85" w:rsidRDefault="00762869" w:rsidP="00762869">
      <w:pPr>
        <w:pStyle w:val="Alaviitteenteksti"/>
        <w:rPr>
          <w:lang w:val="sv-SE"/>
        </w:rPr>
      </w:pPr>
      <w:r>
        <w:rPr>
          <w:rStyle w:val="Alaviitteenviite"/>
        </w:rPr>
        <w:footnoteRef/>
      </w:r>
      <w:r w:rsidRPr="00486D85">
        <w:rPr>
          <w:lang w:val="sv-SE"/>
        </w:rPr>
        <w:t xml:space="preserve"> Bertelsmann Stiftung 2024, s. 11. </w:t>
      </w:r>
    </w:p>
  </w:footnote>
  <w:footnote w:id="23">
    <w:p w14:paraId="2FD04D7B" w14:textId="77777777" w:rsidR="00DF37E4" w:rsidRDefault="00DF37E4" w:rsidP="00F650AD">
      <w:pPr>
        <w:pStyle w:val="Alaviitteenteksti"/>
        <w:jc w:val="left"/>
      </w:pPr>
      <w:r>
        <w:rPr>
          <w:rStyle w:val="Alaviitteenviite"/>
        </w:rPr>
        <w:footnoteRef/>
      </w:r>
      <w:r>
        <w:t xml:space="preserve"> Maahanmuuttovirasto / maatietopalvelu 28.10.2021. Saatavilla Tellus-</w:t>
      </w:r>
      <w:proofErr w:type="spellStart"/>
      <w:r>
        <w:t>maatietokannassa</w:t>
      </w:r>
      <w:proofErr w:type="spellEnd"/>
      <w:r>
        <w:t>.</w:t>
      </w:r>
    </w:p>
  </w:footnote>
  <w:footnote w:id="24">
    <w:p w14:paraId="64698F1D" w14:textId="578D1861" w:rsidR="00D80538" w:rsidRDefault="00D80538" w:rsidP="00D80538">
      <w:pPr>
        <w:pStyle w:val="Alaviitteenteksti"/>
        <w:jc w:val="left"/>
      </w:pPr>
      <w:r>
        <w:rPr>
          <w:rStyle w:val="Alaviitteenviite"/>
        </w:rPr>
        <w:footnoteRef/>
      </w:r>
      <w:r>
        <w:t xml:space="preserve"> SFH (</w:t>
      </w:r>
      <w:proofErr w:type="spellStart"/>
      <w:r>
        <w:t>S</w:t>
      </w:r>
      <w:r w:rsidRPr="00D80538">
        <w:t>chweizerische</w:t>
      </w:r>
      <w:proofErr w:type="spellEnd"/>
      <w:r w:rsidRPr="00D80538">
        <w:t xml:space="preserve"> </w:t>
      </w:r>
      <w:proofErr w:type="spellStart"/>
      <w:r w:rsidRPr="00D80538">
        <w:t>Flüchtlingshilfe</w:t>
      </w:r>
      <w:proofErr w:type="spellEnd"/>
      <w:r>
        <w:t xml:space="preserve">, ransk. OSAR / </w:t>
      </w:r>
      <w:proofErr w:type="spellStart"/>
      <w:r w:rsidRPr="00D80538">
        <w:t>Organisation</w:t>
      </w:r>
      <w:proofErr w:type="spellEnd"/>
      <w:r w:rsidRPr="00D80538">
        <w:t xml:space="preserve"> </w:t>
      </w:r>
      <w:proofErr w:type="spellStart"/>
      <w:r w:rsidRPr="00D80538">
        <w:t>suisse</w:t>
      </w:r>
      <w:proofErr w:type="spellEnd"/>
      <w:r w:rsidRPr="00D80538">
        <w:t xml:space="preserve"> </w:t>
      </w:r>
      <w:proofErr w:type="spellStart"/>
      <w:r w:rsidRPr="00D80538">
        <w:t>d’aide</w:t>
      </w:r>
      <w:proofErr w:type="spellEnd"/>
      <w:r w:rsidRPr="00D80538">
        <w:t xml:space="preserve"> </w:t>
      </w:r>
      <w:proofErr w:type="spellStart"/>
      <w:r w:rsidRPr="00D80538">
        <w:t>aux</w:t>
      </w:r>
      <w:proofErr w:type="spellEnd"/>
      <w:r w:rsidRPr="00D80538">
        <w:t xml:space="preserve"> </w:t>
      </w:r>
      <w:proofErr w:type="spellStart"/>
      <w:r w:rsidRPr="00D80538">
        <w:t>réfugiés</w:t>
      </w:r>
      <w:proofErr w:type="spellEnd"/>
      <w:r>
        <w:t>) 6.8.2024.</w:t>
      </w:r>
    </w:p>
  </w:footnote>
  <w:footnote w:id="25">
    <w:p w14:paraId="50E23ED4" w14:textId="3AFC0F34" w:rsidR="00762869" w:rsidRPr="00174A40" w:rsidRDefault="00762869" w:rsidP="00174A40">
      <w:pPr>
        <w:pStyle w:val="Alaviitteenteksti"/>
        <w:jc w:val="left"/>
        <w:rPr>
          <w:color w:val="FF0000"/>
        </w:rPr>
      </w:pPr>
      <w:r>
        <w:rPr>
          <w:rStyle w:val="Alaviitteenviite"/>
        </w:rPr>
        <w:footnoteRef/>
      </w:r>
      <w:r w:rsidRPr="00174A40">
        <w:t xml:space="preserve"> USDOS </w:t>
      </w:r>
      <w:r w:rsidR="00924941" w:rsidRPr="00174A40">
        <w:t>20.3.2023, s. 8.</w:t>
      </w:r>
      <w:r w:rsidR="00174A40" w:rsidRPr="00174A40">
        <w:t xml:space="preserve"> </w:t>
      </w:r>
      <w:r w:rsidR="00174A40" w:rsidRPr="00A312D4">
        <w:rPr>
          <w:color w:val="000000" w:themeColor="text1"/>
        </w:rPr>
        <w:t>Kyseistä sanomalehtiartikkelia ei löytynyt internetistä tätä kyselyvastausta valmistellessa.</w:t>
      </w:r>
    </w:p>
  </w:footnote>
  <w:footnote w:id="26">
    <w:p w14:paraId="653939CE" w14:textId="7168378D" w:rsidR="008A7C58" w:rsidRPr="00FB4E1B" w:rsidRDefault="008A7C58" w:rsidP="00F650AD">
      <w:pPr>
        <w:pStyle w:val="Alaviitteenteksti"/>
        <w:jc w:val="left"/>
        <w:rPr>
          <w:lang w:val="en-US"/>
        </w:rPr>
      </w:pPr>
      <w:r>
        <w:rPr>
          <w:rStyle w:val="Alaviitteenviite"/>
        </w:rPr>
        <w:footnoteRef/>
      </w:r>
      <w:r w:rsidRPr="00FB4E1B">
        <w:rPr>
          <w:lang w:val="en-US"/>
        </w:rPr>
        <w:t xml:space="preserve"> Law Reform Commission of Liberia</w:t>
      </w:r>
      <w:r w:rsidR="00FB4E1B" w:rsidRPr="00FB4E1B">
        <w:rPr>
          <w:lang w:val="en-US"/>
        </w:rPr>
        <w:t xml:space="preserve"> </w:t>
      </w:r>
      <w:r w:rsidR="00FB4E1B">
        <w:rPr>
          <w:lang w:val="en-US"/>
        </w:rPr>
        <w:t xml:space="preserve">/ </w:t>
      </w:r>
      <w:proofErr w:type="spellStart"/>
      <w:r w:rsidR="00FB4E1B">
        <w:rPr>
          <w:lang w:val="en-US"/>
        </w:rPr>
        <w:t>Barbu</w:t>
      </w:r>
      <w:proofErr w:type="spellEnd"/>
      <w:r w:rsidRPr="00FB4E1B">
        <w:rPr>
          <w:lang w:val="en-US"/>
        </w:rPr>
        <w:t xml:space="preserve"> 10/2012, s. 7–8.</w:t>
      </w:r>
    </w:p>
  </w:footnote>
  <w:footnote w:id="27">
    <w:p w14:paraId="1B960843" w14:textId="77777777" w:rsidR="005224D8" w:rsidRPr="007A105C" w:rsidRDefault="005224D8" w:rsidP="005224D8">
      <w:pPr>
        <w:pStyle w:val="Alaviitteenteksti"/>
        <w:rPr>
          <w:lang w:val="sv-SE"/>
        </w:rPr>
      </w:pPr>
      <w:r>
        <w:rPr>
          <w:rStyle w:val="Alaviitteenviite"/>
        </w:rPr>
        <w:footnoteRef/>
      </w:r>
      <w:r w:rsidRPr="007A105C">
        <w:rPr>
          <w:lang w:val="sv-SE"/>
        </w:rPr>
        <w:t xml:space="preserve"> Bertelsmann Stiftung 2024, s. 14.</w:t>
      </w:r>
    </w:p>
  </w:footnote>
  <w:footnote w:id="28">
    <w:p w14:paraId="65C7C1FD" w14:textId="77777777" w:rsidR="005224D8" w:rsidRPr="00C8547B" w:rsidRDefault="005224D8" w:rsidP="005224D8">
      <w:pPr>
        <w:pStyle w:val="Alaviitteenteksti"/>
        <w:rPr>
          <w:lang w:val="sv-SE"/>
        </w:rPr>
      </w:pPr>
      <w:r>
        <w:rPr>
          <w:rStyle w:val="Alaviitteenviite"/>
        </w:rPr>
        <w:footnoteRef/>
      </w:r>
      <w:r w:rsidRPr="00C8547B">
        <w:rPr>
          <w:lang w:val="sv-SE"/>
        </w:rPr>
        <w:t xml:space="preserve"> </w:t>
      </w:r>
      <w:r>
        <w:rPr>
          <w:lang w:val="sv-SE"/>
        </w:rPr>
        <w:t xml:space="preserve">Bertelsmann Stiftung </w:t>
      </w:r>
      <w:r w:rsidRPr="00C8547B">
        <w:rPr>
          <w:lang w:val="sv-SE"/>
        </w:rPr>
        <w:t>2024, s. 26</w:t>
      </w:r>
      <w:r>
        <w:rPr>
          <w:lang w:val="sv-SE"/>
        </w:rPr>
        <w:t>.</w:t>
      </w:r>
    </w:p>
  </w:footnote>
  <w:footnote w:id="29">
    <w:p w14:paraId="279B553D" w14:textId="77777777" w:rsidR="005224D8" w:rsidRPr="005224D8" w:rsidRDefault="005224D8" w:rsidP="005224D8">
      <w:pPr>
        <w:pStyle w:val="Alaviitteenteksti"/>
        <w:rPr>
          <w:lang w:val="sv-SE"/>
        </w:rPr>
      </w:pPr>
      <w:r>
        <w:rPr>
          <w:rStyle w:val="Alaviitteenviite"/>
        </w:rPr>
        <w:footnoteRef/>
      </w:r>
      <w:r w:rsidRPr="005224D8">
        <w:rPr>
          <w:lang w:val="sv-SE"/>
        </w:rPr>
        <w:t xml:space="preserve"> Bertelsmann Stiftung 2024, s. 21.</w:t>
      </w:r>
    </w:p>
  </w:footnote>
  <w:footnote w:id="30">
    <w:p w14:paraId="3B69E3F9" w14:textId="77777777" w:rsidR="005224D8" w:rsidRPr="005224D8" w:rsidRDefault="005224D8" w:rsidP="005224D8">
      <w:pPr>
        <w:pStyle w:val="Alaviitteenteksti"/>
        <w:rPr>
          <w:lang w:val="sv-SE"/>
        </w:rPr>
      </w:pPr>
      <w:r>
        <w:rPr>
          <w:rStyle w:val="Alaviitteenviite"/>
        </w:rPr>
        <w:footnoteRef/>
      </w:r>
      <w:r w:rsidRPr="005224D8">
        <w:rPr>
          <w:lang w:val="sv-SE"/>
        </w:rPr>
        <w:t xml:space="preserve"> MRG 6/2020.</w:t>
      </w:r>
    </w:p>
  </w:footnote>
  <w:footnote w:id="31">
    <w:p w14:paraId="37CE5259" w14:textId="77777777" w:rsidR="000C1677" w:rsidRPr="00C36B24" w:rsidRDefault="000C1677">
      <w:pPr>
        <w:pStyle w:val="Alaviitteenteksti"/>
        <w:rPr>
          <w:lang w:val="en-US"/>
        </w:rPr>
      </w:pPr>
      <w:r>
        <w:rPr>
          <w:rStyle w:val="Alaviitteenviite"/>
        </w:rPr>
        <w:footnoteRef/>
      </w:r>
      <w:r w:rsidRPr="00C36B24">
        <w:rPr>
          <w:lang w:val="en-US"/>
        </w:rPr>
        <w:t xml:space="preserve"> Front Page Africa 13.3.2019.</w:t>
      </w:r>
    </w:p>
  </w:footnote>
  <w:footnote w:id="32">
    <w:p w14:paraId="0139EE56" w14:textId="13B6E693" w:rsidR="007463AD" w:rsidRPr="008A7C58" w:rsidRDefault="007463AD" w:rsidP="00F650AD">
      <w:pPr>
        <w:pStyle w:val="Alaviitteenteksti"/>
        <w:jc w:val="left"/>
      </w:pPr>
      <w:r>
        <w:rPr>
          <w:rStyle w:val="Alaviitteenviite"/>
        </w:rPr>
        <w:footnoteRef/>
      </w:r>
      <w:r w:rsidRPr="007A105C">
        <w:t xml:space="preserve"> International Christian </w:t>
      </w:r>
      <w:proofErr w:type="spellStart"/>
      <w:r w:rsidRPr="007A105C">
        <w:t>Concern</w:t>
      </w:r>
      <w:proofErr w:type="spellEnd"/>
      <w:r w:rsidRPr="007A105C">
        <w:t xml:space="preserve"> 11.2.2016.</w:t>
      </w:r>
      <w:r w:rsidR="008A7C58" w:rsidRPr="007A105C">
        <w:t xml:space="preserve"> </w:t>
      </w:r>
      <w:r w:rsidR="008A7C58" w:rsidRPr="008A7C58">
        <w:t>Alkuperäislähteen linkki ei ollut e</w:t>
      </w:r>
      <w:r w:rsidR="008A7C58">
        <w:t xml:space="preserve">nää toiminnassa tätä kyselyvastausta tehdessä: </w:t>
      </w:r>
      <w:hyperlink r:id="rId4" w:history="1">
        <w:r w:rsidR="008A7C58" w:rsidRPr="00704C42">
          <w:rPr>
            <w:rStyle w:val="Hyperlinkki"/>
          </w:rPr>
          <w:t>https://vom.com.au/liberia-new-believers-facing-persecution-family-members/</w:t>
        </w:r>
      </w:hyperlink>
      <w:r w:rsidR="008A7C58">
        <w:t>.</w:t>
      </w:r>
      <w:r w:rsidR="00EE504F">
        <w:t xml:space="preserve"> Ko. lähteiden kohdalla on syytä huomioida, että ne niiden </w:t>
      </w:r>
      <w:r w:rsidR="00F3063F">
        <w:t>julkaisema tieto pohjautuu</w:t>
      </w:r>
      <w:r w:rsidR="00EE504F">
        <w:t xml:space="preserve"> tiettyyn, kristilliseen näkökulmaan.</w:t>
      </w:r>
      <w:r w:rsidR="008A7C58">
        <w:t xml:space="preserve"> </w:t>
      </w:r>
    </w:p>
  </w:footnote>
  <w:footnote w:id="33">
    <w:p w14:paraId="4CDC46F7" w14:textId="784CDB0A" w:rsidR="006B4548" w:rsidRPr="00E34F3A" w:rsidRDefault="006B4548">
      <w:pPr>
        <w:pStyle w:val="Alaviitteenteksti"/>
        <w:rPr>
          <w:lang w:val="en-US"/>
        </w:rPr>
      </w:pPr>
      <w:r>
        <w:rPr>
          <w:rStyle w:val="Alaviitteenviite"/>
        </w:rPr>
        <w:footnoteRef/>
      </w:r>
      <w:r w:rsidRPr="00E34F3A">
        <w:rPr>
          <w:lang w:val="en-US"/>
        </w:rPr>
        <w:t xml:space="preserve"> </w:t>
      </w:r>
      <w:r w:rsidR="00E34F3A">
        <w:rPr>
          <w:lang w:val="en-US"/>
        </w:rPr>
        <w:t>Independent</w:t>
      </w:r>
      <w:r w:rsidR="00E34F3A" w:rsidRPr="00E34F3A">
        <w:rPr>
          <w:lang w:val="en-US"/>
        </w:rPr>
        <w:t xml:space="preserve"> P</w:t>
      </w:r>
      <w:r w:rsidR="00E34F3A">
        <w:rPr>
          <w:lang w:val="en-US"/>
        </w:rPr>
        <w:t>robe News 3.3.2025.</w:t>
      </w:r>
    </w:p>
  </w:footnote>
  <w:footnote w:id="34">
    <w:p w14:paraId="0FBA8FF9" w14:textId="25E405FC" w:rsidR="000654DE" w:rsidRPr="00E34F3A" w:rsidRDefault="000654DE">
      <w:pPr>
        <w:pStyle w:val="Alaviitteenteksti"/>
        <w:rPr>
          <w:lang w:val="en-US"/>
        </w:rPr>
      </w:pPr>
      <w:r>
        <w:rPr>
          <w:rStyle w:val="Alaviitteenviite"/>
        </w:rPr>
        <w:footnoteRef/>
      </w:r>
      <w:r w:rsidRPr="00E34F3A">
        <w:rPr>
          <w:lang w:val="en-US"/>
        </w:rPr>
        <w:t xml:space="preserve"> </w:t>
      </w:r>
      <w:r w:rsidR="00E34F3A" w:rsidRPr="00E34F3A">
        <w:rPr>
          <w:lang w:val="en-US"/>
        </w:rPr>
        <w:t>The Guardian 20.1.2022.</w:t>
      </w:r>
    </w:p>
  </w:footnote>
  <w:footnote w:id="35">
    <w:p w14:paraId="39C412C7" w14:textId="77777777" w:rsidR="00BB7F01" w:rsidRPr="00BB7F01" w:rsidRDefault="00BB7F01" w:rsidP="00BB7F01">
      <w:pPr>
        <w:pStyle w:val="Alaviitteenteksti"/>
        <w:jc w:val="left"/>
        <w:rPr>
          <w:lang w:val="sv-SE"/>
        </w:rPr>
      </w:pPr>
      <w:r>
        <w:rPr>
          <w:rStyle w:val="Alaviitteenviite"/>
        </w:rPr>
        <w:footnoteRef/>
      </w:r>
      <w:r w:rsidRPr="00416256">
        <w:t xml:space="preserve"> Afro </w:t>
      </w:r>
      <w:proofErr w:type="spellStart"/>
      <w:r w:rsidRPr="00416256">
        <w:t>Discovery</w:t>
      </w:r>
      <w:proofErr w:type="spellEnd"/>
      <w:r w:rsidRPr="00416256">
        <w:t xml:space="preserve"> 14.3.2024. </w:t>
      </w:r>
      <w:r>
        <w:t>Sivuston</w:t>
      </w:r>
      <w:r w:rsidRPr="00BB7F01">
        <w:t xml:space="preserve"> “</w:t>
      </w:r>
      <w:proofErr w:type="spellStart"/>
      <w:r w:rsidRPr="00BB7F01">
        <w:t>About</w:t>
      </w:r>
      <w:proofErr w:type="spellEnd"/>
      <w:r w:rsidRPr="00BB7F01">
        <w:t xml:space="preserve"> us” -</w:t>
      </w:r>
      <w:r>
        <w:t xml:space="preserve">välilehdellä </w:t>
      </w:r>
      <w:r w:rsidRPr="00BB7F01">
        <w:t>k</w:t>
      </w:r>
      <w:r>
        <w:t xml:space="preserve">errotaan, että sivusto työskentelee läheisesti tutkijoiden ja paikallisten asiantuntijoiden kanssa tuottaakseen laadukasta tietoa Afrikan mantereesta. </w:t>
      </w:r>
      <w:r w:rsidRPr="00BB7F01">
        <w:rPr>
          <w:lang w:val="sv-SE"/>
        </w:rPr>
        <w:t xml:space="preserve">Ks.: </w:t>
      </w:r>
      <w:hyperlink r:id="rId5" w:history="1">
        <w:r w:rsidRPr="00CD3218">
          <w:rPr>
            <w:rStyle w:val="Hyperlinkki"/>
            <w:lang w:val="sv-SE"/>
          </w:rPr>
          <w:t>https://www.afrodiscovery.com/about-us/</w:t>
        </w:r>
      </w:hyperlink>
      <w:r>
        <w:rPr>
          <w:lang w:val="sv-SE"/>
        </w:rPr>
        <w:t xml:space="preserve">. </w:t>
      </w:r>
    </w:p>
  </w:footnote>
  <w:footnote w:id="36">
    <w:p w14:paraId="32112533" w14:textId="77777777" w:rsidR="00E33CFB" w:rsidRPr="00BB7F01" w:rsidRDefault="00E33CFB" w:rsidP="00E33CFB">
      <w:pPr>
        <w:pStyle w:val="Alaviitteenteksti"/>
        <w:rPr>
          <w:lang w:val="sv-SE"/>
        </w:rPr>
      </w:pPr>
      <w:r>
        <w:rPr>
          <w:rStyle w:val="Alaviitteenviite"/>
        </w:rPr>
        <w:footnoteRef/>
      </w:r>
      <w:r w:rsidRPr="00BB7F01">
        <w:rPr>
          <w:lang w:val="sv-SE"/>
        </w:rPr>
        <w:t xml:space="preserve"> </w:t>
      </w:r>
      <w:r w:rsidR="00C8547B" w:rsidRPr="00BB7F01">
        <w:rPr>
          <w:lang w:val="sv-SE"/>
        </w:rPr>
        <w:t xml:space="preserve">Bertelsmann Stiftung 2024, </w:t>
      </w:r>
      <w:r w:rsidRPr="00BB7F01">
        <w:rPr>
          <w:lang w:val="sv-SE"/>
        </w:rPr>
        <w:t>s</w:t>
      </w:r>
      <w:r w:rsidR="00C8547B" w:rsidRPr="00BB7F01">
        <w:rPr>
          <w:lang w:val="sv-SE"/>
        </w:rPr>
        <w:t xml:space="preserve">. </w:t>
      </w:r>
      <w:r w:rsidRPr="00BB7F01">
        <w:rPr>
          <w:lang w:val="sv-SE"/>
        </w:rPr>
        <w:t>11</w:t>
      </w:r>
      <w:r w:rsidR="00C8547B" w:rsidRPr="00BB7F01">
        <w:rPr>
          <w:lang w:val="sv-SE"/>
        </w:rPr>
        <w:t>.</w:t>
      </w:r>
    </w:p>
  </w:footnote>
  <w:footnote w:id="37">
    <w:p w14:paraId="56CCE540" w14:textId="77777777" w:rsidR="00E33CFB" w:rsidRPr="00416256" w:rsidRDefault="00E33CFB" w:rsidP="00E33CFB">
      <w:pPr>
        <w:pStyle w:val="Alaviitteenteksti"/>
        <w:rPr>
          <w:lang w:val="en-US"/>
        </w:rPr>
      </w:pPr>
      <w:r>
        <w:rPr>
          <w:rStyle w:val="Alaviitteenviite"/>
        </w:rPr>
        <w:footnoteRef/>
      </w:r>
      <w:r w:rsidRPr="00416256">
        <w:rPr>
          <w:lang w:val="en-US"/>
        </w:rPr>
        <w:t xml:space="preserve"> Freedom House 2024.</w:t>
      </w:r>
    </w:p>
  </w:footnote>
  <w:footnote w:id="38">
    <w:p w14:paraId="15127F0F" w14:textId="66D8EB87" w:rsidR="00774A7D" w:rsidRDefault="00774A7D">
      <w:pPr>
        <w:pStyle w:val="Alaviitteenteksti"/>
      </w:pPr>
      <w:r>
        <w:rPr>
          <w:rStyle w:val="Alaviitteenviite"/>
        </w:rPr>
        <w:footnoteRef/>
      </w:r>
      <w:r>
        <w:t xml:space="preserve"> </w:t>
      </w:r>
      <w:proofErr w:type="spellStart"/>
      <w:r>
        <w:t>Afrobarometer</w:t>
      </w:r>
      <w:proofErr w:type="spellEnd"/>
      <w:r>
        <w:t xml:space="preserve"> 2021, s. 69</w:t>
      </w:r>
    </w:p>
  </w:footnote>
  <w:footnote w:id="39">
    <w:p w14:paraId="0D83AC48" w14:textId="77777777" w:rsidR="00DF37E4" w:rsidRPr="00416256" w:rsidRDefault="00DF37E4" w:rsidP="00DF37E4">
      <w:pPr>
        <w:pStyle w:val="Alaviitteenteksti"/>
        <w:rPr>
          <w:lang w:val="en-US"/>
        </w:rPr>
      </w:pPr>
      <w:r>
        <w:rPr>
          <w:rStyle w:val="Alaviitteenviite"/>
        </w:rPr>
        <w:footnoteRef/>
      </w:r>
      <w:r w:rsidRPr="00416256">
        <w:rPr>
          <w:lang w:val="en-US"/>
        </w:rPr>
        <w:t xml:space="preserve"> USDOS 23.4.2024, s. 3.</w:t>
      </w:r>
    </w:p>
  </w:footnote>
  <w:footnote w:id="40">
    <w:p w14:paraId="0F750C71" w14:textId="77777777" w:rsidR="00DF37E4" w:rsidRPr="00416256" w:rsidRDefault="00DF37E4" w:rsidP="00DF37E4">
      <w:pPr>
        <w:pStyle w:val="Alaviitteenteksti"/>
        <w:rPr>
          <w:lang w:val="en-US"/>
        </w:rPr>
      </w:pPr>
      <w:r>
        <w:rPr>
          <w:rStyle w:val="Alaviitteenviite"/>
        </w:rPr>
        <w:footnoteRef/>
      </w:r>
      <w:r w:rsidRPr="00416256">
        <w:rPr>
          <w:lang w:val="en-US"/>
        </w:rPr>
        <w:t xml:space="preserve"> USDOS 23.4.2024, s. 26.</w:t>
      </w:r>
    </w:p>
  </w:footnote>
  <w:footnote w:id="41">
    <w:p w14:paraId="186B0D11" w14:textId="77777777" w:rsidR="00DF37E4" w:rsidRPr="00416256" w:rsidRDefault="00DF37E4" w:rsidP="00DF37E4">
      <w:pPr>
        <w:pStyle w:val="Alaviitteenteksti"/>
        <w:rPr>
          <w:lang w:val="en-US"/>
        </w:rPr>
      </w:pPr>
      <w:r>
        <w:rPr>
          <w:rStyle w:val="Alaviitteenviite"/>
        </w:rPr>
        <w:footnoteRef/>
      </w:r>
      <w:r w:rsidRPr="00416256">
        <w:rPr>
          <w:lang w:val="en-US"/>
        </w:rPr>
        <w:t xml:space="preserve"> OHCHR 3/2022, s. 45; USDOS 23.4.2024, s. 26.</w:t>
      </w:r>
    </w:p>
  </w:footnote>
  <w:footnote w:id="42">
    <w:p w14:paraId="5DE0F9A0" w14:textId="77777777" w:rsidR="0046746C" w:rsidRPr="00416256" w:rsidRDefault="0046746C">
      <w:pPr>
        <w:pStyle w:val="Alaviitteenteksti"/>
        <w:rPr>
          <w:lang w:val="en-US"/>
        </w:rPr>
      </w:pPr>
      <w:r>
        <w:rPr>
          <w:rStyle w:val="Alaviitteenviite"/>
        </w:rPr>
        <w:footnoteRef/>
      </w:r>
      <w:r w:rsidRPr="00416256">
        <w:rPr>
          <w:lang w:val="en-US"/>
        </w:rPr>
        <w:t xml:space="preserve"> GI-TOC 2023, s. 7.</w:t>
      </w:r>
    </w:p>
  </w:footnote>
  <w:footnote w:id="43">
    <w:p w14:paraId="1AD54EA9" w14:textId="77777777" w:rsidR="008D33ED" w:rsidRPr="00416256" w:rsidRDefault="008D33ED">
      <w:pPr>
        <w:pStyle w:val="Alaviitteenteksti"/>
        <w:rPr>
          <w:lang w:val="en-US"/>
        </w:rPr>
      </w:pPr>
      <w:r>
        <w:rPr>
          <w:rStyle w:val="Alaviitteenviite"/>
        </w:rPr>
        <w:footnoteRef/>
      </w:r>
      <w:r w:rsidRPr="00416256">
        <w:rPr>
          <w:lang w:val="en-US"/>
        </w:rPr>
        <w:t xml:space="preserve"> </w:t>
      </w:r>
      <w:r w:rsidR="0046746C" w:rsidRPr="00416256">
        <w:rPr>
          <w:lang w:val="en-US"/>
        </w:rPr>
        <w:t xml:space="preserve">GI-TOC 2023, s. 6; ILAC / </w:t>
      </w:r>
      <w:proofErr w:type="spellStart"/>
      <w:r w:rsidR="0046746C" w:rsidRPr="00416256">
        <w:rPr>
          <w:lang w:val="en-US"/>
        </w:rPr>
        <w:t>Bonde</w:t>
      </w:r>
      <w:proofErr w:type="spellEnd"/>
      <w:r w:rsidR="0046746C" w:rsidRPr="00416256">
        <w:rPr>
          <w:lang w:val="en-US"/>
        </w:rPr>
        <w:t xml:space="preserve"> &amp; Rhodri 10/2019, s. 7–9.</w:t>
      </w:r>
    </w:p>
  </w:footnote>
  <w:footnote w:id="44">
    <w:p w14:paraId="04377394" w14:textId="77777777" w:rsidR="00DF37E4" w:rsidRPr="009F0E99" w:rsidRDefault="00DF37E4" w:rsidP="00DF37E4">
      <w:pPr>
        <w:pStyle w:val="Alaviitteenteksti"/>
        <w:rPr>
          <w:lang w:val="en-US"/>
        </w:rPr>
      </w:pPr>
      <w:r>
        <w:rPr>
          <w:rStyle w:val="Alaviitteenviite"/>
        </w:rPr>
        <w:footnoteRef/>
      </w:r>
      <w:r w:rsidRPr="009F0E99">
        <w:rPr>
          <w:lang w:val="en-US"/>
        </w:rPr>
        <w:t xml:space="preserve"> ILAC / </w:t>
      </w:r>
      <w:proofErr w:type="spellStart"/>
      <w:r w:rsidRPr="009F0E99">
        <w:rPr>
          <w:lang w:val="en-US"/>
        </w:rPr>
        <w:t>Bonde</w:t>
      </w:r>
      <w:proofErr w:type="spellEnd"/>
      <w:r w:rsidRPr="009F0E99">
        <w:rPr>
          <w:lang w:val="en-US"/>
        </w:rPr>
        <w:t xml:space="preserve"> &amp; Rhodri 10/2019, s. 7–9.</w:t>
      </w:r>
    </w:p>
  </w:footnote>
  <w:footnote w:id="45">
    <w:p w14:paraId="5E59A17F" w14:textId="77777777" w:rsidR="00DF37E4" w:rsidRPr="009F0E99" w:rsidRDefault="00DF37E4" w:rsidP="00DF37E4">
      <w:pPr>
        <w:pStyle w:val="Alaviitteenteksti"/>
        <w:rPr>
          <w:lang w:val="en-US"/>
        </w:rPr>
      </w:pPr>
      <w:r>
        <w:rPr>
          <w:rStyle w:val="Alaviitteenviite"/>
        </w:rPr>
        <w:footnoteRef/>
      </w:r>
      <w:r w:rsidRPr="009F0E99">
        <w:rPr>
          <w:lang w:val="en-US"/>
        </w:rPr>
        <w:t xml:space="preserve"> ILAC / </w:t>
      </w:r>
      <w:proofErr w:type="spellStart"/>
      <w:r w:rsidRPr="009F0E99">
        <w:rPr>
          <w:lang w:val="en-US"/>
        </w:rPr>
        <w:t>Bonde</w:t>
      </w:r>
      <w:proofErr w:type="spellEnd"/>
      <w:r w:rsidRPr="009F0E99">
        <w:rPr>
          <w:lang w:val="en-US"/>
        </w:rPr>
        <w:t xml:space="preserve"> &amp; Rhodri 10/2019, s. 14.</w:t>
      </w:r>
    </w:p>
  </w:footnote>
  <w:footnote w:id="46">
    <w:p w14:paraId="2F956FD6" w14:textId="77777777" w:rsidR="00C36B24" w:rsidRPr="00C36B24" w:rsidRDefault="00C36B24">
      <w:pPr>
        <w:pStyle w:val="Alaviitteenteksti"/>
        <w:rPr>
          <w:lang w:val="en-US"/>
        </w:rPr>
      </w:pPr>
      <w:r>
        <w:rPr>
          <w:rStyle w:val="Alaviitteenviite"/>
        </w:rPr>
        <w:footnoteRef/>
      </w:r>
      <w:r w:rsidRPr="00C36B24">
        <w:rPr>
          <w:lang w:val="en-US"/>
        </w:rPr>
        <w:t xml:space="preserve"> </w:t>
      </w:r>
      <w:r w:rsidRPr="00124327">
        <w:rPr>
          <w:lang w:val="en-US"/>
        </w:rPr>
        <w:t xml:space="preserve">Republic of Liberia </w:t>
      </w:r>
      <w:r>
        <w:rPr>
          <w:lang w:val="en-US"/>
        </w:rPr>
        <w:t>19.7.</w:t>
      </w:r>
      <w:r w:rsidRPr="00124327">
        <w:rPr>
          <w:lang w:val="en-US"/>
        </w:rPr>
        <w:t>1976,</w:t>
      </w:r>
      <w:r>
        <w:rPr>
          <w:lang w:val="en-US"/>
        </w:rPr>
        <w:t xml:space="preserve"> § 14.25 &amp; § 14.28.</w:t>
      </w:r>
    </w:p>
  </w:footnote>
  <w:footnote w:id="47">
    <w:p w14:paraId="12F03166" w14:textId="77777777" w:rsidR="00AB1401" w:rsidRPr="00416256" w:rsidRDefault="00AB1401">
      <w:pPr>
        <w:pStyle w:val="Alaviitteenteksti"/>
        <w:rPr>
          <w:lang w:val="en-US"/>
        </w:rPr>
      </w:pPr>
      <w:r>
        <w:rPr>
          <w:rStyle w:val="Alaviitteenviite"/>
        </w:rPr>
        <w:footnoteRef/>
      </w:r>
      <w:r w:rsidRPr="00416256">
        <w:rPr>
          <w:lang w:val="en-US"/>
        </w:rPr>
        <w:t xml:space="preserve"> </w:t>
      </w:r>
      <w:r w:rsidR="00124327" w:rsidRPr="00416256">
        <w:rPr>
          <w:lang w:val="en-US"/>
        </w:rPr>
        <w:t xml:space="preserve">Republic of </w:t>
      </w:r>
      <w:r w:rsidRPr="00416256">
        <w:rPr>
          <w:lang w:val="en-US"/>
        </w:rPr>
        <w:t xml:space="preserve">Liberia </w:t>
      </w:r>
      <w:r w:rsidR="005F1B57" w:rsidRPr="00416256">
        <w:rPr>
          <w:lang w:val="en-US"/>
        </w:rPr>
        <w:t>19.7.</w:t>
      </w:r>
      <w:r w:rsidRPr="00416256">
        <w:rPr>
          <w:lang w:val="en-US"/>
        </w:rPr>
        <w:t>1976</w:t>
      </w:r>
      <w:r w:rsidR="00C8547B" w:rsidRPr="00416256">
        <w:rPr>
          <w:color w:val="000000" w:themeColor="text1"/>
          <w:lang w:val="en-US"/>
        </w:rPr>
        <w:t xml:space="preserve">, </w:t>
      </w:r>
      <w:r w:rsidR="00C36B24" w:rsidRPr="00416256">
        <w:rPr>
          <w:color w:val="000000" w:themeColor="text1"/>
          <w:lang w:val="en-US"/>
        </w:rPr>
        <w:t>§ 50.5; § 50.7; § 50.8.</w:t>
      </w:r>
    </w:p>
  </w:footnote>
  <w:footnote w:id="48">
    <w:p w14:paraId="23A3C290" w14:textId="77777777" w:rsidR="0023549B" w:rsidRDefault="0023549B" w:rsidP="0023549B">
      <w:pPr>
        <w:pStyle w:val="Alaviitteenteksti"/>
        <w:jc w:val="left"/>
      </w:pPr>
      <w:r>
        <w:rPr>
          <w:rStyle w:val="Alaviitteenviite"/>
        </w:rPr>
        <w:footnoteRef/>
      </w:r>
      <w:r>
        <w:t xml:space="preserve"> </w:t>
      </w:r>
      <w:proofErr w:type="spellStart"/>
      <w:r w:rsidRPr="00C36B24">
        <w:t>Republic</w:t>
      </w:r>
      <w:proofErr w:type="spellEnd"/>
      <w:r w:rsidRPr="00C36B24">
        <w:t xml:space="preserve"> of Liberia 13.8.2019,</w:t>
      </w:r>
      <w:r>
        <w:t xml:space="preserve"> </w:t>
      </w:r>
      <w:r w:rsidRPr="00C36B24">
        <w:t>ks. asiakirjan sivu 18/3 (asiakirjan</w:t>
      </w:r>
      <w:r>
        <w:t xml:space="preserve"> sivujärjestys on epäselvä).</w:t>
      </w:r>
    </w:p>
  </w:footnote>
  <w:footnote w:id="49">
    <w:p w14:paraId="5C6BE41B" w14:textId="77777777" w:rsidR="00AB1401" w:rsidRPr="00C36B24" w:rsidRDefault="00AB1401" w:rsidP="0023549B">
      <w:pPr>
        <w:pStyle w:val="Alaviitteenteksti"/>
        <w:jc w:val="left"/>
      </w:pPr>
      <w:r>
        <w:rPr>
          <w:rStyle w:val="Alaviitteenviite"/>
        </w:rPr>
        <w:footnoteRef/>
      </w:r>
      <w:r w:rsidRPr="00C36B24">
        <w:t xml:space="preserve"> </w:t>
      </w:r>
      <w:proofErr w:type="spellStart"/>
      <w:r w:rsidR="00124327" w:rsidRPr="00C36B24">
        <w:t>Republic</w:t>
      </w:r>
      <w:proofErr w:type="spellEnd"/>
      <w:r w:rsidR="00124327" w:rsidRPr="00C36B24">
        <w:t xml:space="preserve"> of </w:t>
      </w:r>
      <w:r w:rsidR="005D6CC0" w:rsidRPr="00C36B24">
        <w:t xml:space="preserve">Liberia </w:t>
      </w:r>
      <w:r w:rsidR="005F1B57" w:rsidRPr="00C36B24">
        <w:t>13.8.</w:t>
      </w:r>
      <w:r w:rsidR="005D6CC0" w:rsidRPr="00C36B24">
        <w:t>2019</w:t>
      </w:r>
      <w:r w:rsidR="00C36B24" w:rsidRPr="00C36B24">
        <w:t>,</w:t>
      </w:r>
      <w:r w:rsidR="0023549B" w:rsidRPr="0023549B">
        <w:t xml:space="preserve"> </w:t>
      </w:r>
      <w:r w:rsidR="0023549B" w:rsidRPr="00C36B24">
        <w:t xml:space="preserve">ks. asiakirjan sivu </w:t>
      </w:r>
      <w:r w:rsidR="0023549B">
        <w:t xml:space="preserve">14/7 ja 8/13 </w:t>
      </w:r>
      <w:r w:rsidR="0023549B" w:rsidRPr="00C36B24">
        <w:t>(asiakirjan</w:t>
      </w:r>
      <w:r w:rsidR="0023549B">
        <w:t xml:space="preserve"> sivujärjestys on epäselvä).</w:t>
      </w:r>
    </w:p>
  </w:footnote>
  <w:footnote w:id="50">
    <w:p w14:paraId="003D3219" w14:textId="16A6938E" w:rsidR="000A01BD" w:rsidRPr="009F7395" w:rsidRDefault="000A01BD">
      <w:pPr>
        <w:pStyle w:val="Alaviitteenteksti"/>
      </w:pPr>
      <w:r>
        <w:rPr>
          <w:rStyle w:val="Alaviitteenviite"/>
        </w:rPr>
        <w:footnoteRef/>
      </w:r>
      <w:r w:rsidRPr="009F7395">
        <w:t xml:space="preserve"> ILAC / Bonde &amp; Rhodri 10/2019, s. 12.</w:t>
      </w:r>
    </w:p>
  </w:footnote>
  <w:footnote w:id="51">
    <w:p w14:paraId="321AB8D3" w14:textId="77777777" w:rsidR="00966B7E" w:rsidRPr="009F7395" w:rsidRDefault="00966B7E">
      <w:pPr>
        <w:pStyle w:val="Alaviitteenteksti"/>
      </w:pPr>
      <w:r>
        <w:rPr>
          <w:rStyle w:val="Alaviitteenviite"/>
        </w:rPr>
        <w:footnoteRef/>
      </w:r>
      <w:r w:rsidRPr="009F7395">
        <w:t xml:space="preserve"> ILAC</w:t>
      </w:r>
      <w:r w:rsidR="00E07A37" w:rsidRPr="009F7395">
        <w:t xml:space="preserve"> / Bonde &amp; Rhodri</w:t>
      </w:r>
      <w:r w:rsidRPr="009F7395">
        <w:t xml:space="preserve"> 10/2019, s. 7</w:t>
      </w:r>
      <w:r w:rsidR="00C8547B" w:rsidRPr="009F7395">
        <w:t>–</w:t>
      </w:r>
      <w:r w:rsidRPr="009F7395">
        <w:t>9.</w:t>
      </w:r>
    </w:p>
  </w:footnote>
  <w:footnote w:id="52">
    <w:p w14:paraId="79A97039" w14:textId="7345B487" w:rsidR="000A01BD" w:rsidRPr="009F7395" w:rsidRDefault="000A01BD">
      <w:pPr>
        <w:pStyle w:val="Alaviitteenteksti"/>
      </w:pPr>
      <w:r>
        <w:rPr>
          <w:rStyle w:val="Alaviitteenviite"/>
        </w:rPr>
        <w:footnoteRef/>
      </w:r>
      <w:r w:rsidRPr="009F7395">
        <w:t xml:space="preserve"> ILAC / Bonde &amp; Rhodri 10/2019, s. 49–50.</w:t>
      </w:r>
    </w:p>
  </w:footnote>
  <w:footnote w:id="53">
    <w:p w14:paraId="46314866" w14:textId="77777777" w:rsidR="00E31B7B" w:rsidRPr="00E31B7B" w:rsidRDefault="00E31B7B">
      <w:pPr>
        <w:pStyle w:val="Alaviitteenteksti"/>
        <w:rPr>
          <w:lang w:val="en-US"/>
        </w:rPr>
      </w:pPr>
      <w:r>
        <w:rPr>
          <w:rStyle w:val="Alaviitteenviite"/>
        </w:rPr>
        <w:footnoteRef/>
      </w:r>
      <w:r w:rsidRPr="00E31B7B">
        <w:rPr>
          <w:lang w:val="en-US"/>
        </w:rPr>
        <w:t xml:space="preserve"> W</w:t>
      </w:r>
      <w:r>
        <w:rPr>
          <w:lang w:val="en-US"/>
        </w:rPr>
        <w:t xml:space="preserve">orld Bank / </w:t>
      </w:r>
      <w:proofErr w:type="spellStart"/>
      <w:r w:rsidR="002978DA">
        <w:rPr>
          <w:lang w:val="en-US"/>
        </w:rPr>
        <w:t>Bosio</w:t>
      </w:r>
      <w:proofErr w:type="spellEnd"/>
      <w:r w:rsidR="002978DA">
        <w:rPr>
          <w:lang w:val="en-US"/>
        </w:rPr>
        <w:t xml:space="preserve"> &amp; </w:t>
      </w:r>
      <w:proofErr w:type="spellStart"/>
      <w:r w:rsidR="002978DA">
        <w:rPr>
          <w:lang w:val="en-US"/>
        </w:rPr>
        <w:t>Upegui</w:t>
      </w:r>
      <w:proofErr w:type="spellEnd"/>
      <w:r w:rsidR="002978DA">
        <w:rPr>
          <w:lang w:val="en-US"/>
        </w:rPr>
        <w:t xml:space="preserve"> 2023, s. 12</w:t>
      </w:r>
      <w:r w:rsidR="00C8547B">
        <w:rPr>
          <w:lang w:val="en-US"/>
        </w:rPr>
        <w:t>–</w:t>
      </w:r>
      <w:r w:rsidR="002978DA">
        <w:rPr>
          <w:lang w:val="en-US"/>
        </w:rPr>
        <w:t>14.</w:t>
      </w:r>
    </w:p>
  </w:footnote>
  <w:footnote w:id="54">
    <w:p w14:paraId="6BB35169" w14:textId="3788456E" w:rsidR="008D7F1D" w:rsidRPr="00F83A14" w:rsidRDefault="008D7F1D" w:rsidP="00F83A14">
      <w:pPr>
        <w:pStyle w:val="Alaviitteenteksti"/>
        <w:jc w:val="left"/>
      </w:pPr>
      <w:r>
        <w:rPr>
          <w:rStyle w:val="Alaviitteenviite"/>
        </w:rPr>
        <w:footnoteRef/>
      </w:r>
      <w:r w:rsidRPr="00F83A14">
        <w:t xml:space="preserve"> </w:t>
      </w:r>
      <w:proofErr w:type="spellStart"/>
      <w:r w:rsidRPr="00F83A14">
        <w:rPr>
          <w:color w:val="000000" w:themeColor="text1"/>
        </w:rPr>
        <w:t>Käihkö</w:t>
      </w:r>
      <w:proofErr w:type="spellEnd"/>
      <w:r w:rsidRPr="00F83A14">
        <w:rPr>
          <w:color w:val="000000" w:themeColor="text1"/>
        </w:rPr>
        <w:t xml:space="preserve"> 2019</w:t>
      </w:r>
      <w:r w:rsidR="00CA352B" w:rsidRPr="00F83A14">
        <w:rPr>
          <w:color w:val="000000" w:themeColor="text1"/>
        </w:rPr>
        <w:t>, s. 7–12.</w:t>
      </w:r>
      <w:r w:rsidR="00F83A14" w:rsidRPr="00F83A14">
        <w:rPr>
          <w:color w:val="000000" w:themeColor="text1"/>
        </w:rPr>
        <w:t xml:space="preserve"> Tutkimus perustuu o</w:t>
      </w:r>
      <w:r w:rsidR="00F83A14">
        <w:rPr>
          <w:color w:val="000000" w:themeColor="text1"/>
        </w:rPr>
        <w:t>sittain tutkijan kenttätyöhön ja osittain saatavilla olevaan lähdekirjallisuuteen.</w:t>
      </w:r>
    </w:p>
  </w:footnote>
  <w:footnote w:id="55">
    <w:p w14:paraId="5947199C" w14:textId="77777777" w:rsidR="00966B7E" w:rsidRPr="009F0E99" w:rsidRDefault="00966B7E">
      <w:pPr>
        <w:pStyle w:val="Alaviitteenteksti"/>
        <w:rPr>
          <w:lang w:val="en-US"/>
        </w:rPr>
      </w:pPr>
      <w:r>
        <w:rPr>
          <w:rStyle w:val="Alaviitteenviite"/>
        </w:rPr>
        <w:footnoteRef/>
      </w:r>
      <w:r w:rsidRPr="009F0E99">
        <w:rPr>
          <w:lang w:val="en-US"/>
        </w:rPr>
        <w:t xml:space="preserve"> USDOS 24.6.2024.</w:t>
      </w:r>
    </w:p>
  </w:footnote>
  <w:footnote w:id="56">
    <w:p w14:paraId="17AE683D" w14:textId="77777777" w:rsidR="00C8547B" w:rsidRPr="00CA352B" w:rsidRDefault="00C8547B">
      <w:pPr>
        <w:pStyle w:val="Alaviitteenteksti"/>
        <w:rPr>
          <w:lang w:val="en-US"/>
        </w:rPr>
      </w:pPr>
      <w:r>
        <w:rPr>
          <w:rStyle w:val="Alaviitteenviite"/>
        </w:rPr>
        <w:footnoteRef/>
      </w:r>
      <w:r w:rsidRPr="00CA352B">
        <w:rPr>
          <w:lang w:val="en-US"/>
        </w:rPr>
        <w:t xml:space="preserve"> Spotlight Initiative 2023, s. </w:t>
      </w:r>
      <w:r w:rsidR="000F4D68">
        <w:rPr>
          <w:lang w:val="en-US"/>
        </w:rPr>
        <w:t>9</w:t>
      </w:r>
      <w:r w:rsidRPr="00CA352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5323F0E6" w14:textId="77777777" w:rsidTr="00110B17">
      <w:trPr>
        <w:tblHeader/>
      </w:trPr>
      <w:tc>
        <w:tcPr>
          <w:tcW w:w="3005" w:type="dxa"/>
          <w:tcBorders>
            <w:top w:val="nil"/>
            <w:left w:val="nil"/>
            <w:bottom w:val="nil"/>
            <w:right w:val="nil"/>
          </w:tcBorders>
        </w:tcPr>
        <w:p w14:paraId="2247D40B" w14:textId="77777777" w:rsidR="0064460B" w:rsidRPr="00A058E4" w:rsidRDefault="0064460B">
          <w:pPr>
            <w:pStyle w:val="Yltunniste"/>
            <w:rPr>
              <w:sz w:val="16"/>
              <w:szCs w:val="16"/>
            </w:rPr>
          </w:pPr>
        </w:p>
      </w:tc>
      <w:tc>
        <w:tcPr>
          <w:tcW w:w="3005" w:type="dxa"/>
          <w:tcBorders>
            <w:top w:val="nil"/>
            <w:left w:val="nil"/>
            <w:bottom w:val="nil"/>
            <w:right w:val="nil"/>
          </w:tcBorders>
        </w:tcPr>
        <w:p w14:paraId="389E67BD"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FFE8AE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A95D8B">
            <w:rPr>
              <w:noProof/>
              <w:sz w:val="16"/>
              <w:szCs w:val="16"/>
            </w:rPr>
            <w:t>2</w:t>
          </w:r>
          <w:r w:rsidRPr="001D63F6">
            <w:rPr>
              <w:noProof/>
              <w:sz w:val="16"/>
              <w:szCs w:val="16"/>
            </w:rPr>
            <w:fldChar w:fldCharType="end"/>
          </w:r>
          <w:r w:rsidRPr="001D63F6">
            <w:rPr>
              <w:noProof/>
              <w:sz w:val="16"/>
              <w:szCs w:val="16"/>
            </w:rPr>
            <w:t>)</w:t>
          </w:r>
        </w:p>
      </w:tc>
    </w:tr>
    <w:tr w:rsidR="0064460B" w:rsidRPr="00A058E4" w14:paraId="39344E39" w14:textId="77777777" w:rsidTr="00421708">
      <w:tc>
        <w:tcPr>
          <w:tcW w:w="3005" w:type="dxa"/>
          <w:tcBorders>
            <w:top w:val="nil"/>
            <w:left w:val="nil"/>
            <w:bottom w:val="nil"/>
            <w:right w:val="nil"/>
          </w:tcBorders>
        </w:tcPr>
        <w:p w14:paraId="24DD82BF" w14:textId="77777777" w:rsidR="0064460B" w:rsidRPr="00A058E4" w:rsidRDefault="0064460B">
          <w:pPr>
            <w:pStyle w:val="Yltunniste"/>
            <w:rPr>
              <w:sz w:val="16"/>
              <w:szCs w:val="16"/>
            </w:rPr>
          </w:pPr>
        </w:p>
      </w:tc>
      <w:tc>
        <w:tcPr>
          <w:tcW w:w="3005" w:type="dxa"/>
          <w:tcBorders>
            <w:top w:val="nil"/>
            <w:left w:val="nil"/>
            <w:bottom w:val="nil"/>
            <w:right w:val="nil"/>
          </w:tcBorders>
        </w:tcPr>
        <w:p w14:paraId="60ED8F09" w14:textId="77777777" w:rsidR="0064460B" w:rsidRPr="00A058E4" w:rsidRDefault="0064460B">
          <w:pPr>
            <w:pStyle w:val="Yltunniste"/>
            <w:rPr>
              <w:sz w:val="16"/>
              <w:szCs w:val="16"/>
            </w:rPr>
          </w:pPr>
        </w:p>
      </w:tc>
      <w:tc>
        <w:tcPr>
          <w:tcW w:w="3006" w:type="dxa"/>
          <w:tcBorders>
            <w:top w:val="nil"/>
            <w:left w:val="nil"/>
            <w:bottom w:val="nil"/>
            <w:right w:val="nil"/>
          </w:tcBorders>
        </w:tcPr>
        <w:p w14:paraId="14952836" w14:textId="77777777" w:rsidR="0064460B" w:rsidRPr="00A058E4" w:rsidRDefault="0064460B" w:rsidP="00A058E4">
          <w:pPr>
            <w:pStyle w:val="Yltunniste"/>
            <w:jc w:val="right"/>
            <w:rPr>
              <w:sz w:val="16"/>
              <w:szCs w:val="16"/>
            </w:rPr>
          </w:pPr>
        </w:p>
      </w:tc>
    </w:tr>
    <w:tr w:rsidR="0064460B" w:rsidRPr="00A058E4" w14:paraId="61A41E4E" w14:textId="77777777" w:rsidTr="00421708">
      <w:tc>
        <w:tcPr>
          <w:tcW w:w="3005" w:type="dxa"/>
          <w:tcBorders>
            <w:top w:val="nil"/>
            <w:left w:val="nil"/>
            <w:bottom w:val="nil"/>
            <w:right w:val="nil"/>
          </w:tcBorders>
        </w:tcPr>
        <w:p w14:paraId="26A9B9CC" w14:textId="77777777" w:rsidR="0064460B" w:rsidRPr="00A058E4" w:rsidRDefault="0064460B">
          <w:pPr>
            <w:pStyle w:val="Yltunniste"/>
            <w:rPr>
              <w:sz w:val="16"/>
              <w:szCs w:val="16"/>
            </w:rPr>
          </w:pPr>
        </w:p>
      </w:tc>
      <w:tc>
        <w:tcPr>
          <w:tcW w:w="3005" w:type="dxa"/>
          <w:tcBorders>
            <w:top w:val="nil"/>
            <w:left w:val="nil"/>
            <w:bottom w:val="nil"/>
            <w:right w:val="nil"/>
          </w:tcBorders>
        </w:tcPr>
        <w:p w14:paraId="58499FD3" w14:textId="77777777" w:rsidR="0064460B" w:rsidRPr="00A058E4" w:rsidRDefault="0064460B">
          <w:pPr>
            <w:pStyle w:val="Yltunniste"/>
            <w:rPr>
              <w:sz w:val="16"/>
              <w:szCs w:val="16"/>
            </w:rPr>
          </w:pPr>
        </w:p>
      </w:tc>
      <w:tc>
        <w:tcPr>
          <w:tcW w:w="3006" w:type="dxa"/>
          <w:tcBorders>
            <w:top w:val="nil"/>
            <w:left w:val="nil"/>
            <w:bottom w:val="nil"/>
            <w:right w:val="nil"/>
          </w:tcBorders>
        </w:tcPr>
        <w:p w14:paraId="1B853DE4" w14:textId="77777777" w:rsidR="0064460B" w:rsidRPr="00A058E4" w:rsidRDefault="0064460B" w:rsidP="00A058E4">
          <w:pPr>
            <w:pStyle w:val="Yltunniste"/>
            <w:jc w:val="right"/>
            <w:rPr>
              <w:sz w:val="16"/>
              <w:szCs w:val="16"/>
            </w:rPr>
          </w:pPr>
        </w:p>
      </w:tc>
    </w:tr>
  </w:tbl>
  <w:p w14:paraId="702B854D"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9BAE540" wp14:editId="41F9C8FA">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082F8E49" w14:textId="77777777" w:rsidTr="004B2B44">
      <w:tc>
        <w:tcPr>
          <w:tcW w:w="3005" w:type="dxa"/>
          <w:tcBorders>
            <w:top w:val="nil"/>
            <w:left w:val="nil"/>
            <w:bottom w:val="nil"/>
            <w:right w:val="nil"/>
          </w:tcBorders>
        </w:tcPr>
        <w:p w14:paraId="05E47E60" w14:textId="77777777" w:rsidR="00873A37" w:rsidRPr="00A058E4" w:rsidRDefault="00873A37">
          <w:pPr>
            <w:pStyle w:val="Yltunniste"/>
            <w:rPr>
              <w:sz w:val="16"/>
              <w:szCs w:val="16"/>
            </w:rPr>
          </w:pPr>
        </w:p>
      </w:tc>
      <w:tc>
        <w:tcPr>
          <w:tcW w:w="3005" w:type="dxa"/>
          <w:tcBorders>
            <w:top w:val="nil"/>
            <w:left w:val="nil"/>
            <w:bottom w:val="nil"/>
            <w:right w:val="nil"/>
          </w:tcBorders>
        </w:tcPr>
        <w:p w14:paraId="29D0EDA9" w14:textId="77777777" w:rsidR="00873A37" w:rsidRPr="00A058E4" w:rsidRDefault="00873A37">
          <w:pPr>
            <w:pStyle w:val="Yltunniste"/>
            <w:rPr>
              <w:b/>
              <w:sz w:val="16"/>
              <w:szCs w:val="16"/>
            </w:rPr>
          </w:pPr>
        </w:p>
      </w:tc>
      <w:tc>
        <w:tcPr>
          <w:tcW w:w="3006" w:type="dxa"/>
          <w:tcBorders>
            <w:top w:val="nil"/>
            <w:left w:val="nil"/>
            <w:bottom w:val="nil"/>
            <w:right w:val="nil"/>
          </w:tcBorders>
        </w:tcPr>
        <w:p w14:paraId="4F3A3C7E"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sidR="00A95D8B">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sidR="00A95D8B">
            <w:rPr>
              <w:noProof/>
              <w:sz w:val="16"/>
              <w:szCs w:val="16"/>
            </w:rPr>
            <w:t>2</w:t>
          </w:r>
          <w:r>
            <w:rPr>
              <w:noProof/>
              <w:sz w:val="16"/>
              <w:szCs w:val="16"/>
            </w:rPr>
            <w:fldChar w:fldCharType="end"/>
          </w:r>
          <w:r>
            <w:rPr>
              <w:noProof/>
              <w:sz w:val="16"/>
              <w:szCs w:val="16"/>
            </w:rPr>
            <w:t>)</w:t>
          </w:r>
        </w:p>
      </w:tc>
    </w:tr>
    <w:tr w:rsidR="00873A37" w:rsidRPr="00A058E4" w14:paraId="36BD10CA" w14:textId="77777777" w:rsidTr="004B2B44">
      <w:tc>
        <w:tcPr>
          <w:tcW w:w="3005" w:type="dxa"/>
          <w:tcBorders>
            <w:top w:val="nil"/>
            <w:left w:val="nil"/>
            <w:bottom w:val="nil"/>
            <w:right w:val="nil"/>
          </w:tcBorders>
        </w:tcPr>
        <w:p w14:paraId="23723833" w14:textId="77777777" w:rsidR="00873A37" w:rsidRPr="00A058E4" w:rsidRDefault="00873A37">
          <w:pPr>
            <w:pStyle w:val="Yltunniste"/>
            <w:rPr>
              <w:sz w:val="16"/>
              <w:szCs w:val="16"/>
            </w:rPr>
          </w:pPr>
        </w:p>
      </w:tc>
      <w:tc>
        <w:tcPr>
          <w:tcW w:w="3005" w:type="dxa"/>
          <w:tcBorders>
            <w:top w:val="nil"/>
            <w:left w:val="nil"/>
            <w:bottom w:val="nil"/>
            <w:right w:val="nil"/>
          </w:tcBorders>
        </w:tcPr>
        <w:p w14:paraId="6FE2C069" w14:textId="77777777" w:rsidR="00873A37" w:rsidRPr="00A058E4" w:rsidRDefault="00873A37">
          <w:pPr>
            <w:pStyle w:val="Yltunniste"/>
            <w:rPr>
              <w:sz w:val="16"/>
              <w:szCs w:val="16"/>
            </w:rPr>
          </w:pPr>
        </w:p>
      </w:tc>
      <w:tc>
        <w:tcPr>
          <w:tcW w:w="3006" w:type="dxa"/>
          <w:tcBorders>
            <w:top w:val="nil"/>
            <w:left w:val="nil"/>
            <w:bottom w:val="nil"/>
            <w:right w:val="nil"/>
          </w:tcBorders>
        </w:tcPr>
        <w:p w14:paraId="68FC6BB6" w14:textId="77777777" w:rsidR="00873A37" w:rsidRPr="00A058E4" w:rsidRDefault="00873A37" w:rsidP="00A058E4">
          <w:pPr>
            <w:pStyle w:val="Yltunniste"/>
            <w:jc w:val="right"/>
            <w:rPr>
              <w:sz w:val="16"/>
              <w:szCs w:val="16"/>
            </w:rPr>
          </w:pPr>
        </w:p>
      </w:tc>
    </w:tr>
    <w:tr w:rsidR="00873A37" w:rsidRPr="00A058E4" w14:paraId="55DD418A" w14:textId="77777777" w:rsidTr="004B2B44">
      <w:tc>
        <w:tcPr>
          <w:tcW w:w="3005" w:type="dxa"/>
          <w:tcBorders>
            <w:top w:val="nil"/>
            <w:left w:val="nil"/>
            <w:bottom w:val="nil"/>
            <w:right w:val="nil"/>
          </w:tcBorders>
        </w:tcPr>
        <w:p w14:paraId="0E39EFE6" w14:textId="77777777" w:rsidR="00873A37" w:rsidRPr="00A058E4" w:rsidRDefault="00873A37">
          <w:pPr>
            <w:pStyle w:val="Yltunniste"/>
            <w:rPr>
              <w:sz w:val="16"/>
              <w:szCs w:val="16"/>
            </w:rPr>
          </w:pPr>
        </w:p>
      </w:tc>
      <w:tc>
        <w:tcPr>
          <w:tcW w:w="3005" w:type="dxa"/>
          <w:tcBorders>
            <w:top w:val="nil"/>
            <w:left w:val="nil"/>
            <w:bottom w:val="nil"/>
            <w:right w:val="nil"/>
          </w:tcBorders>
        </w:tcPr>
        <w:p w14:paraId="5FB50E37" w14:textId="77777777" w:rsidR="00873A37" w:rsidRPr="00A058E4" w:rsidRDefault="00873A37">
          <w:pPr>
            <w:pStyle w:val="Yltunniste"/>
            <w:rPr>
              <w:sz w:val="16"/>
              <w:szCs w:val="16"/>
            </w:rPr>
          </w:pPr>
        </w:p>
      </w:tc>
      <w:tc>
        <w:tcPr>
          <w:tcW w:w="3006" w:type="dxa"/>
          <w:tcBorders>
            <w:top w:val="nil"/>
            <w:left w:val="nil"/>
            <w:bottom w:val="nil"/>
            <w:right w:val="nil"/>
          </w:tcBorders>
        </w:tcPr>
        <w:p w14:paraId="3FEF2EA5" w14:textId="77777777" w:rsidR="00873A37" w:rsidRPr="00A058E4" w:rsidRDefault="00873A37" w:rsidP="00A058E4">
          <w:pPr>
            <w:pStyle w:val="Yltunniste"/>
            <w:jc w:val="right"/>
            <w:rPr>
              <w:sz w:val="16"/>
              <w:szCs w:val="16"/>
            </w:rPr>
          </w:pPr>
        </w:p>
      </w:tc>
    </w:tr>
  </w:tbl>
  <w:p w14:paraId="24281D8E"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69FFAE9" wp14:editId="6269792F">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206A97"/>
    <w:multiLevelType w:val="hybridMultilevel"/>
    <w:tmpl w:val="42308E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B0DED466"/>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A5115"/>
    <w:multiLevelType w:val="hybridMultilevel"/>
    <w:tmpl w:val="78FE0C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75709"/>
    <w:multiLevelType w:val="hybridMultilevel"/>
    <w:tmpl w:val="F68E31DE"/>
    <w:lvl w:ilvl="0" w:tplc="487AC032">
      <w:start w:val="1"/>
      <w:numFmt w:val="decimal"/>
      <w:lvlText w:val="%1."/>
      <w:lvlJc w:val="left"/>
      <w:pPr>
        <w:ind w:left="720" w:hanging="360"/>
      </w:pPr>
      <w:rPr>
        <w:rFonts w:hint="default"/>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1" w15:restartNumberingAfterBreak="0">
    <w:nsid w:val="5E455822"/>
    <w:multiLevelType w:val="hybridMultilevel"/>
    <w:tmpl w:val="E08C0F84"/>
    <w:lvl w:ilvl="0" w:tplc="2E0A8014">
      <w:start w:val="1"/>
      <w:numFmt w:val="decimal"/>
      <w:lvlText w:val="%1."/>
      <w:lvlJc w:val="left"/>
      <w:pPr>
        <w:ind w:left="360" w:hanging="360"/>
      </w:pPr>
      <w:rPr>
        <w:rFonts w:hint="default"/>
        <w:i/>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6C56721"/>
    <w:multiLevelType w:val="hybridMultilevel"/>
    <w:tmpl w:val="1C9CEE2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C272BED"/>
    <w:multiLevelType w:val="multilevel"/>
    <w:tmpl w:val="EF286224"/>
    <w:numStyleLink w:val="Style1"/>
  </w:abstractNum>
  <w:abstractNum w:abstractNumId="29"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9"/>
  </w:num>
  <w:num w:numId="2">
    <w:abstractNumId w:val="25"/>
  </w:num>
  <w:num w:numId="3">
    <w:abstractNumId w:val="16"/>
  </w:num>
  <w:num w:numId="4">
    <w:abstractNumId w:val="15"/>
  </w:num>
  <w:num w:numId="5">
    <w:abstractNumId w:val="13"/>
  </w:num>
  <w:num w:numId="6">
    <w:abstractNumId w:val="18"/>
  </w:num>
  <w:num w:numId="7">
    <w:abstractNumId w:val="24"/>
  </w:num>
  <w:num w:numId="8">
    <w:abstractNumId w:val="23"/>
  </w:num>
  <w:num w:numId="9">
    <w:abstractNumId w:val="23"/>
    <w:lvlOverride w:ilvl="0">
      <w:startOverride w:val="1"/>
    </w:lvlOverride>
  </w:num>
  <w:num w:numId="10">
    <w:abstractNumId w:val="14"/>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2"/>
  </w:num>
  <w:num w:numId="15">
    <w:abstractNumId w:val="3"/>
  </w:num>
  <w:num w:numId="16">
    <w:abstractNumId w:val="3"/>
  </w:num>
  <w:num w:numId="17">
    <w:abstractNumId w:val="1"/>
  </w:num>
  <w:num w:numId="18">
    <w:abstractNumId w:val="20"/>
  </w:num>
  <w:num w:numId="19">
    <w:abstractNumId w:val="19"/>
  </w:num>
  <w:num w:numId="20">
    <w:abstractNumId w:val="28"/>
  </w:num>
  <w:num w:numId="21">
    <w:abstractNumId w:val="9"/>
  </w:num>
  <w:num w:numId="22">
    <w:abstractNumId w:val="26"/>
  </w:num>
  <w:num w:numId="23">
    <w:abstractNumId w:val="5"/>
  </w:num>
  <w:num w:numId="24">
    <w:abstractNumId w:val="10"/>
  </w:num>
  <w:num w:numId="25">
    <w:abstractNumId w:val="0"/>
  </w:num>
  <w:num w:numId="26">
    <w:abstractNumId w:val="27"/>
  </w:num>
  <w:num w:numId="27">
    <w:abstractNumId w:val="11"/>
  </w:num>
  <w:num w:numId="28">
    <w:abstractNumId w:val="7"/>
  </w:num>
  <w:num w:numId="29">
    <w:abstractNumId w:val="17"/>
  </w:num>
  <w:num w:numId="30">
    <w:abstractNumId w:val="4"/>
  </w:num>
  <w:num w:numId="31">
    <w:abstractNumId w:val="4"/>
  </w:num>
  <w:num w:numId="32">
    <w:abstractNumId w:val="4"/>
  </w:num>
  <w:num w:numId="33">
    <w:abstractNumId w:val="4"/>
  </w:num>
  <w:num w:numId="34">
    <w:abstractNumId w:val="21"/>
  </w:num>
  <w:num w:numId="35">
    <w:abstractNumId w:val="8"/>
  </w:num>
  <w:num w:numId="36">
    <w:abstractNumId w:val="2"/>
  </w:num>
  <w:num w:numId="37">
    <w:abstractNumId w:val="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D0"/>
    <w:rsid w:val="00010C97"/>
    <w:rsid w:val="00011B48"/>
    <w:rsid w:val="0001289F"/>
    <w:rsid w:val="00012EC0"/>
    <w:rsid w:val="00012F49"/>
    <w:rsid w:val="00013B40"/>
    <w:rsid w:val="00013D2C"/>
    <w:rsid w:val="00013F3D"/>
    <w:rsid w:val="000140FF"/>
    <w:rsid w:val="00021D9E"/>
    <w:rsid w:val="00022D94"/>
    <w:rsid w:val="00023864"/>
    <w:rsid w:val="00025640"/>
    <w:rsid w:val="00026220"/>
    <w:rsid w:val="000279BD"/>
    <w:rsid w:val="000311A1"/>
    <w:rsid w:val="00032BC9"/>
    <w:rsid w:val="00042E96"/>
    <w:rsid w:val="000434C4"/>
    <w:rsid w:val="000449EA"/>
    <w:rsid w:val="000455E3"/>
    <w:rsid w:val="00046783"/>
    <w:rsid w:val="00053A94"/>
    <w:rsid w:val="000564EB"/>
    <w:rsid w:val="000654DE"/>
    <w:rsid w:val="000663E8"/>
    <w:rsid w:val="00067A5E"/>
    <w:rsid w:val="0007094E"/>
    <w:rsid w:val="00072438"/>
    <w:rsid w:val="000725DF"/>
    <w:rsid w:val="00073D79"/>
    <w:rsid w:val="00082DFE"/>
    <w:rsid w:val="0009323F"/>
    <w:rsid w:val="00095068"/>
    <w:rsid w:val="000A01BD"/>
    <w:rsid w:val="000A1888"/>
    <w:rsid w:val="000A2DC6"/>
    <w:rsid w:val="000B19AE"/>
    <w:rsid w:val="000B1E6D"/>
    <w:rsid w:val="000B3472"/>
    <w:rsid w:val="000B7936"/>
    <w:rsid w:val="000B7ABB"/>
    <w:rsid w:val="000C0009"/>
    <w:rsid w:val="000C1677"/>
    <w:rsid w:val="000C50C6"/>
    <w:rsid w:val="000D1CDC"/>
    <w:rsid w:val="000D45F8"/>
    <w:rsid w:val="000E1A4B"/>
    <w:rsid w:val="000E2D54"/>
    <w:rsid w:val="000E693C"/>
    <w:rsid w:val="000F4AD8"/>
    <w:rsid w:val="000F4D68"/>
    <w:rsid w:val="000F528D"/>
    <w:rsid w:val="000F6F25"/>
    <w:rsid w:val="000F793B"/>
    <w:rsid w:val="00110468"/>
    <w:rsid w:val="00110B17"/>
    <w:rsid w:val="0011757A"/>
    <w:rsid w:val="00117EA9"/>
    <w:rsid w:val="00122D6C"/>
    <w:rsid w:val="00124327"/>
    <w:rsid w:val="00131B7A"/>
    <w:rsid w:val="001360E5"/>
    <w:rsid w:val="001366EE"/>
    <w:rsid w:val="00136FEB"/>
    <w:rsid w:val="00140085"/>
    <w:rsid w:val="00142486"/>
    <w:rsid w:val="001431E8"/>
    <w:rsid w:val="00144233"/>
    <w:rsid w:val="001455B4"/>
    <w:rsid w:val="00145ECA"/>
    <w:rsid w:val="001503DA"/>
    <w:rsid w:val="0015362E"/>
    <w:rsid w:val="0016200F"/>
    <w:rsid w:val="001678AD"/>
    <w:rsid w:val="00171F73"/>
    <w:rsid w:val="001741CB"/>
    <w:rsid w:val="00174A40"/>
    <w:rsid w:val="001758C8"/>
    <w:rsid w:val="001852D9"/>
    <w:rsid w:val="001907C5"/>
    <w:rsid w:val="00190D6E"/>
    <w:rsid w:val="001951CB"/>
    <w:rsid w:val="0019524D"/>
    <w:rsid w:val="00195763"/>
    <w:rsid w:val="001A392D"/>
    <w:rsid w:val="001A4752"/>
    <w:rsid w:val="001A6449"/>
    <w:rsid w:val="001B06D1"/>
    <w:rsid w:val="001B2917"/>
    <w:rsid w:val="001B5A04"/>
    <w:rsid w:val="001B6B07"/>
    <w:rsid w:val="001C0382"/>
    <w:rsid w:val="001C076A"/>
    <w:rsid w:val="001C245E"/>
    <w:rsid w:val="001C2A8A"/>
    <w:rsid w:val="001C3EB2"/>
    <w:rsid w:val="001C422A"/>
    <w:rsid w:val="001D015C"/>
    <w:rsid w:val="001D10DA"/>
    <w:rsid w:val="001D1831"/>
    <w:rsid w:val="001D3757"/>
    <w:rsid w:val="001D587F"/>
    <w:rsid w:val="001D5CAA"/>
    <w:rsid w:val="001D63F6"/>
    <w:rsid w:val="001E0D58"/>
    <w:rsid w:val="001E1803"/>
    <w:rsid w:val="001E21A8"/>
    <w:rsid w:val="001E277D"/>
    <w:rsid w:val="001E40F5"/>
    <w:rsid w:val="001F1B08"/>
    <w:rsid w:val="001F44AC"/>
    <w:rsid w:val="00201B3A"/>
    <w:rsid w:val="00206DFC"/>
    <w:rsid w:val="00216561"/>
    <w:rsid w:val="002248A2"/>
    <w:rsid w:val="00224FD6"/>
    <w:rsid w:val="0022712B"/>
    <w:rsid w:val="00231C6F"/>
    <w:rsid w:val="002350CB"/>
    <w:rsid w:val="0023549B"/>
    <w:rsid w:val="00237C15"/>
    <w:rsid w:val="00237C75"/>
    <w:rsid w:val="00240762"/>
    <w:rsid w:val="00247CB1"/>
    <w:rsid w:val="00250198"/>
    <w:rsid w:val="00252F50"/>
    <w:rsid w:val="00253B21"/>
    <w:rsid w:val="002571E9"/>
    <w:rsid w:val="0025735B"/>
    <w:rsid w:val="0026095A"/>
    <w:rsid w:val="002629C5"/>
    <w:rsid w:val="00267906"/>
    <w:rsid w:val="00267E88"/>
    <w:rsid w:val="00272D9D"/>
    <w:rsid w:val="00273C5C"/>
    <w:rsid w:val="00285FCE"/>
    <w:rsid w:val="0029460B"/>
    <w:rsid w:val="002978DA"/>
    <w:rsid w:val="002A26FF"/>
    <w:rsid w:val="002A3B6A"/>
    <w:rsid w:val="002A46D2"/>
    <w:rsid w:val="002A6054"/>
    <w:rsid w:val="002B4BCC"/>
    <w:rsid w:val="002B4F5C"/>
    <w:rsid w:val="002B5E48"/>
    <w:rsid w:val="002C2668"/>
    <w:rsid w:val="002C4FEA"/>
    <w:rsid w:val="002C656A"/>
    <w:rsid w:val="002D0032"/>
    <w:rsid w:val="002D4734"/>
    <w:rsid w:val="002D70EF"/>
    <w:rsid w:val="002D7383"/>
    <w:rsid w:val="002E0B87"/>
    <w:rsid w:val="002E7DCF"/>
    <w:rsid w:val="002F14A4"/>
    <w:rsid w:val="00302473"/>
    <w:rsid w:val="003077A4"/>
    <w:rsid w:val="003135FC"/>
    <w:rsid w:val="00313CBC"/>
    <w:rsid w:val="00313CBF"/>
    <w:rsid w:val="00315538"/>
    <w:rsid w:val="0032021E"/>
    <w:rsid w:val="003226F0"/>
    <w:rsid w:val="00332E19"/>
    <w:rsid w:val="00335D68"/>
    <w:rsid w:val="0033622F"/>
    <w:rsid w:val="00336EE2"/>
    <w:rsid w:val="00337E76"/>
    <w:rsid w:val="00342A30"/>
    <w:rsid w:val="00351B7D"/>
    <w:rsid w:val="00354E21"/>
    <w:rsid w:val="0035543D"/>
    <w:rsid w:val="00365407"/>
    <w:rsid w:val="003673C0"/>
    <w:rsid w:val="00370E4F"/>
    <w:rsid w:val="00373713"/>
    <w:rsid w:val="00376326"/>
    <w:rsid w:val="00377AEB"/>
    <w:rsid w:val="00382A15"/>
    <w:rsid w:val="003837EF"/>
    <w:rsid w:val="0038473B"/>
    <w:rsid w:val="00385B1D"/>
    <w:rsid w:val="00390DB7"/>
    <w:rsid w:val="0039232D"/>
    <w:rsid w:val="003964A3"/>
    <w:rsid w:val="003976AD"/>
    <w:rsid w:val="003A0D6A"/>
    <w:rsid w:val="003A48BE"/>
    <w:rsid w:val="003A5885"/>
    <w:rsid w:val="003B0C69"/>
    <w:rsid w:val="003B144B"/>
    <w:rsid w:val="003B2C30"/>
    <w:rsid w:val="003B3150"/>
    <w:rsid w:val="003C4049"/>
    <w:rsid w:val="003C43BA"/>
    <w:rsid w:val="003C5382"/>
    <w:rsid w:val="003D0AB9"/>
    <w:rsid w:val="003D1ED4"/>
    <w:rsid w:val="003D38CE"/>
    <w:rsid w:val="003D4732"/>
    <w:rsid w:val="003D512F"/>
    <w:rsid w:val="003E0B6A"/>
    <w:rsid w:val="003F12D9"/>
    <w:rsid w:val="003F4E14"/>
    <w:rsid w:val="003F5BFA"/>
    <w:rsid w:val="004045B4"/>
    <w:rsid w:val="00410407"/>
    <w:rsid w:val="004128EA"/>
    <w:rsid w:val="00415482"/>
    <w:rsid w:val="00415C14"/>
    <w:rsid w:val="00416256"/>
    <w:rsid w:val="0041667A"/>
    <w:rsid w:val="00417C00"/>
    <w:rsid w:val="00421708"/>
    <w:rsid w:val="004221B0"/>
    <w:rsid w:val="00423E56"/>
    <w:rsid w:val="004252AE"/>
    <w:rsid w:val="00425BF0"/>
    <w:rsid w:val="0043343B"/>
    <w:rsid w:val="00435A25"/>
    <w:rsid w:val="0043717D"/>
    <w:rsid w:val="00440722"/>
    <w:rsid w:val="00443CC2"/>
    <w:rsid w:val="004460C6"/>
    <w:rsid w:val="00452A50"/>
    <w:rsid w:val="00457036"/>
    <w:rsid w:val="00460ADC"/>
    <w:rsid w:val="00465DC6"/>
    <w:rsid w:val="0046746C"/>
    <w:rsid w:val="00472A1F"/>
    <w:rsid w:val="0047544F"/>
    <w:rsid w:val="00480C06"/>
    <w:rsid w:val="00482D0E"/>
    <w:rsid w:val="00483E37"/>
    <w:rsid w:val="00485CF0"/>
    <w:rsid w:val="00486D85"/>
    <w:rsid w:val="004910D4"/>
    <w:rsid w:val="00497381"/>
    <w:rsid w:val="004A2FED"/>
    <w:rsid w:val="004A3E23"/>
    <w:rsid w:val="004B2B44"/>
    <w:rsid w:val="004B34E1"/>
    <w:rsid w:val="004B5986"/>
    <w:rsid w:val="004C1C47"/>
    <w:rsid w:val="004C23F9"/>
    <w:rsid w:val="004C64CE"/>
    <w:rsid w:val="004D3E2F"/>
    <w:rsid w:val="004D7499"/>
    <w:rsid w:val="004D76E3"/>
    <w:rsid w:val="004E1E6E"/>
    <w:rsid w:val="004E525A"/>
    <w:rsid w:val="004E598B"/>
    <w:rsid w:val="004F15C9"/>
    <w:rsid w:val="004F28FE"/>
    <w:rsid w:val="004F4078"/>
    <w:rsid w:val="00502269"/>
    <w:rsid w:val="00502482"/>
    <w:rsid w:val="00502BF1"/>
    <w:rsid w:val="00503C2F"/>
    <w:rsid w:val="00504327"/>
    <w:rsid w:val="005224D8"/>
    <w:rsid w:val="00524396"/>
    <w:rsid w:val="00525360"/>
    <w:rsid w:val="00527E87"/>
    <w:rsid w:val="00543B88"/>
    <w:rsid w:val="00543F66"/>
    <w:rsid w:val="00547EC6"/>
    <w:rsid w:val="00552EE7"/>
    <w:rsid w:val="00554136"/>
    <w:rsid w:val="00554A7A"/>
    <w:rsid w:val="0055582F"/>
    <w:rsid w:val="00555E75"/>
    <w:rsid w:val="00556532"/>
    <w:rsid w:val="00560F05"/>
    <w:rsid w:val="0056613C"/>
    <w:rsid w:val="00566672"/>
    <w:rsid w:val="005719F7"/>
    <w:rsid w:val="00577CC3"/>
    <w:rsid w:val="005814A1"/>
    <w:rsid w:val="00583FE4"/>
    <w:rsid w:val="005A0139"/>
    <w:rsid w:val="005A309A"/>
    <w:rsid w:val="005A7AD7"/>
    <w:rsid w:val="005B00BB"/>
    <w:rsid w:val="005B16CE"/>
    <w:rsid w:val="005B26DE"/>
    <w:rsid w:val="005B3063"/>
    <w:rsid w:val="005B3A3F"/>
    <w:rsid w:val="005B47D8"/>
    <w:rsid w:val="005B5D06"/>
    <w:rsid w:val="005B6C91"/>
    <w:rsid w:val="005C1765"/>
    <w:rsid w:val="005C36C8"/>
    <w:rsid w:val="005C600B"/>
    <w:rsid w:val="005D3A33"/>
    <w:rsid w:val="005D6CC0"/>
    <w:rsid w:val="005D7EB5"/>
    <w:rsid w:val="005E2BC1"/>
    <w:rsid w:val="005E63E8"/>
    <w:rsid w:val="005E7148"/>
    <w:rsid w:val="005F163B"/>
    <w:rsid w:val="005F1B57"/>
    <w:rsid w:val="005F7D7F"/>
    <w:rsid w:val="0060063B"/>
    <w:rsid w:val="00601F27"/>
    <w:rsid w:val="00611588"/>
    <w:rsid w:val="00613331"/>
    <w:rsid w:val="006200F2"/>
    <w:rsid w:val="00620595"/>
    <w:rsid w:val="00625F86"/>
    <w:rsid w:val="00627C21"/>
    <w:rsid w:val="00633200"/>
    <w:rsid w:val="00633597"/>
    <w:rsid w:val="00633BBD"/>
    <w:rsid w:val="00634FEB"/>
    <w:rsid w:val="0064460B"/>
    <w:rsid w:val="0064589F"/>
    <w:rsid w:val="00655C4C"/>
    <w:rsid w:val="00662B56"/>
    <w:rsid w:val="006644E0"/>
    <w:rsid w:val="00664A48"/>
    <w:rsid w:val="00666FD6"/>
    <w:rsid w:val="00671041"/>
    <w:rsid w:val="006712C4"/>
    <w:rsid w:val="00677580"/>
    <w:rsid w:val="0068179D"/>
    <w:rsid w:val="00686CF3"/>
    <w:rsid w:val="0069181E"/>
    <w:rsid w:val="00691DD0"/>
    <w:rsid w:val="00692084"/>
    <w:rsid w:val="006A1A26"/>
    <w:rsid w:val="006A2F5D"/>
    <w:rsid w:val="006A4B1C"/>
    <w:rsid w:val="006A4F5F"/>
    <w:rsid w:val="006B1508"/>
    <w:rsid w:val="006B1909"/>
    <w:rsid w:val="006B3E85"/>
    <w:rsid w:val="006B4548"/>
    <w:rsid w:val="006B4626"/>
    <w:rsid w:val="006B5694"/>
    <w:rsid w:val="006B6516"/>
    <w:rsid w:val="006C5178"/>
    <w:rsid w:val="006C7A99"/>
    <w:rsid w:val="006D0ABB"/>
    <w:rsid w:val="006D3068"/>
    <w:rsid w:val="006D54EA"/>
    <w:rsid w:val="006E2006"/>
    <w:rsid w:val="006E7D0B"/>
    <w:rsid w:val="006F0B7C"/>
    <w:rsid w:val="006F0BAE"/>
    <w:rsid w:val="0070377D"/>
    <w:rsid w:val="00704CBE"/>
    <w:rsid w:val="00711F43"/>
    <w:rsid w:val="007168DA"/>
    <w:rsid w:val="00721285"/>
    <w:rsid w:val="007212A4"/>
    <w:rsid w:val="00723843"/>
    <w:rsid w:val="0073068A"/>
    <w:rsid w:val="0074104A"/>
    <w:rsid w:val="0074158A"/>
    <w:rsid w:val="00745028"/>
    <w:rsid w:val="00745C93"/>
    <w:rsid w:val="007463AD"/>
    <w:rsid w:val="00751EBB"/>
    <w:rsid w:val="00762869"/>
    <w:rsid w:val="0076720B"/>
    <w:rsid w:val="00772240"/>
    <w:rsid w:val="00774A7D"/>
    <w:rsid w:val="00777EA3"/>
    <w:rsid w:val="00784746"/>
    <w:rsid w:val="00785D58"/>
    <w:rsid w:val="007A105C"/>
    <w:rsid w:val="007A48CF"/>
    <w:rsid w:val="007A5352"/>
    <w:rsid w:val="007B11C9"/>
    <w:rsid w:val="007B2B32"/>
    <w:rsid w:val="007B2D20"/>
    <w:rsid w:val="007C057B"/>
    <w:rsid w:val="007C1151"/>
    <w:rsid w:val="007C25EB"/>
    <w:rsid w:val="007C493B"/>
    <w:rsid w:val="007C4B6F"/>
    <w:rsid w:val="007C5BB2"/>
    <w:rsid w:val="007E0069"/>
    <w:rsid w:val="007E0691"/>
    <w:rsid w:val="007E2885"/>
    <w:rsid w:val="007E4CBD"/>
    <w:rsid w:val="00800AA9"/>
    <w:rsid w:val="008020E6"/>
    <w:rsid w:val="00803B42"/>
    <w:rsid w:val="008056B5"/>
    <w:rsid w:val="00810134"/>
    <w:rsid w:val="00811631"/>
    <w:rsid w:val="00813CD8"/>
    <w:rsid w:val="00817C3D"/>
    <w:rsid w:val="00820250"/>
    <w:rsid w:val="00821477"/>
    <w:rsid w:val="00822922"/>
    <w:rsid w:val="008350F0"/>
    <w:rsid w:val="00835734"/>
    <w:rsid w:val="0084029C"/>
    <w:rsid w:val="008443A0"/>
    <w:rsid w:val="008455C0"/>
    <w:rsid w:val="00845940"/>
    <w:rsid w:val="00846A3B"/>
    <w:rsid w:val="00852D29"/>
    <w:rsid w:val="008571C0"/>
    <w:rsid w:val="00860C12"/>
    <w:rsid w:val="0086165F"/>
    <w:rsid w:val="008660EB"/>
    <w:rsid w:val="008668EB"/>
    <w:rsid w:val="0087371C"/>
    <w:rsid w:val="00873A37"/>
    <w:rsid w:val="008755BF"/>
    <w:rsid w:val="0089643F"/>
    <w:rsid w:val="008A7C58"/>
    <w:rsid w:val="008B0623"/>
    <w:rsid w:val="008B2637"/>
    <w:rsid w:val="008B44DF"/>
    <w:rsid w:val="008B4C53"/>
    <w:rsid w:val="008C3171"/>
    <w:rsid w:val="008C3FF0"/>
    <w:rsid w:val="008C6A0E"/>
    <w:rsid w:val="008D33ED"/>
    <w:rsid w:val="008D7F1D"/>
    <w:rsid w:val="008E0129"/>
    <w:rsid w:val="008E1575"/>
    <w:rsid w:val="008E6FC6"/>
    <w:rsid w:val="008F20FD"/>
    <w:rsid w:val="008F2AAB"/>
    <w:rsid w:val="008F3103"/>
    <w:rsid w:val="0090479F"/>
    <w:rsid w:val="00904F4F"/>
    <w:rsid w:val="00911DB9"/>
    <w:rsid w:val="0091606D"/>
    <w:rsid w:val="009170B9"/>
    <w:rsid w:val="00921538"/>
    <w:rsid w:val="009230EE"/>
    <w:rsid w:val="00924941"/>
    <w:rsid w:val="009407BE"/>
    <w:rsid w:val="00940A1F"/>
    <w:rsid w:val="00941FAB"/>
    <w:rsid w:val="00951A42"/>
    <w:rsid w:val="00952835"/>
    <w:rsid w:val="00952982"/>
    <w:rsid w:val="009573BE"/>
    <w:rsid w:val="00966541"/>
    <w:rsid w:val="00966B7E"/>
    <w:rsid w:val="0096748C"/>
    <w:rsid w:val="00977314"/>
    <w:rsid w:val="00980F1C"/>
    <w:rsid w:val="00981808"/>
    <w:rsid w:val="00985637"/>
    <w:rsid w:val="00985D89"/>
    <w:rsid w:val="009878FF"/>
    <w:rsid w:val="00996205"/>
    <w:rsid w:val="009A493B"/>
    <w:rsid w:val="009B13FB"/>
    <w:rsid w:val="009B58E3"/>
    <w:rsid w:val="009B606B"/>
    <w:rsid w:val="009C2571"/>
    <w:rsid w:val="009C25FA"/>
    <w:rsid w:val="009C3E44"/>
    <w:rsid w:val="009D26CC"/>
    <w:rsid w:val="009D44A2"/>
    <w:rsid w:val="009E0F44"/>
    <w:rsid w:val="009E3B08"/>
    <w:rsid w:val="009E3C92"/>
    <w:rsid w:val="009E6FD0"/>
    <w:rsid w:val="009F0E99"/>
    <w:rsid w:val="009F21D3"/>
    <w:rsid w:val="009F6DAF"/>
    <w:rsid w:val="009F7395"/>
    <w:rsid w:val="00A04FF1"/>
    <w:rsid w:val="00A05864"/>
    <w:rsid w:val="00A058E4"/>
    <w:rsid w:val="00A05A3C"/>
    <w:rsid w:val="00A22968"/>
    <w:rsid w:val="00A30EA0"/>
    <w:rsid w:val="00A312D4"/>
    <w:rsid w:val="00A35BCB"/>
    <w:rsid w:val="00A37408"/>
    <w:rsid w:val="00A40C20"/>
    <w:rsid w:val="00A4571D"/>
    <w:rsid w:val="00A464C2"/>
    <w:rsid w:val="00A47363"/>
    <w:rsid w:val="00A522BB"/>
    <w:rsid w:val="00A62752"/>
    <w:rsid w:val="00A62780"/>
    <w:rsid w:val="00A6466D"/>
    <w:rsid w:val="00A66FE3"/>
    <w:rsid w:val="00A74713"/>
    <w:rsid w:val="00A76744"/>
    <w:rsid w:val="00A7678F"/>
    <w:rsid w:val="00A8295C"/>
    <w:rsid w:val="00A83516"/>
    <w:rsid w:val="00A900EA"/>
    <w:rsid w:val="00A93B2D"/>
    <w:rsid w:val="00A95D8B"/>
    <w:rsid w:val="00AA0BCE"/>
    <w:rsid w:val="00AB1401"/>
    <w:rsid w:val="00AB6C77"/>
    <w:rsid w:val="00AC4FDE"/>
    <w:rsid w:val="00AC53A0"/>
    <w:rsid w:val="00AC5E4B"/>
    <w:rsid w:val="00AD68AC"/>
    <w:rsid w:val="00AE08A1"/>
    <w:rsid w:val="00AE1B7B"/>
    <w:rsid w:val="00AE21E8"/>
    <w:rsid w:val="00AE54AA"/>
    <w:rsid w:val="00AE7C7B"/>
    <w:rsid w:val="00AF03BC"/>
    <w:rsid w:val="00AF306C"/>
    <w:rsid w:val="00AF7AFB"/>
    <w:rsid w:val="00B0234C"/>
    <w:rsid w:val="00B027FA"/>
    <w:rsid w:val="00B03027"/>
    <w:rsid w:val="00B07C42"/>
    <w:rsid w:val="00B112B8"/>
    <w:rsid w:val="00B13598"/>
    <w:rsid w:val="00B23410"/>
    <w:rsid w:val="00B33381"/>
    <w:rsid w:val="00B37882"/>
    <w:rsid w:val="00B529CE"/>
    <w:rsid w:val="00B52A4D"/>
    <w:rsid w:val="00B52DD7"/>
    <w:rsid w:val="00B5559E"/>
    <w:rsid w:val="00B63AA0"/>
    <w:rsid w:val="00B65278"/>
    <w:rsid w:val="00B65DBE"/>
    <w:rsid w:val="00B70293"/>
    <w:rsid w:val="00B7440B"/>
    <w:rsid w:val="00B761CC"/>
    <w:rsid w:val="00B85233"/>
    <w:rsid w:val="00B90514"/>
    <w:rsid w:val="00B95F0E"/>
    <w:rsid w:val="00B96A72"/>
    <w:rsid w:val="00BA2164"/>
    <w:rsid w:val="00BA4C94"/>
    <w:rsid w:val="00BB0B29"/>
    <w:rsid w:val="00BB785D"/>
    <w:rsid w:val="00BB7F01"/>
    <w:rsid w:val="00BB7F45"/>
    <w:rsid w:val="00BC1CB7"/>
    <w:rsid w:val="00BC367A"/>
    <w:rsid w:val="00BC36C6"/>
    <w:rsid w:val="00BD1077"/>
    <w:rsid w:val="00BD6A15"/>
    <w:rsid w:val="00BE02B2"/>
    <w:rsid w:val="00BE0837"/>
    <w:rsid w:val="00BE2758"/>
    <w:rsid w:val="00BE5661"/>
    <w:rsid w:val="00BE608B"/>
    <w:rsid w:val="00BE7E5C"/>
    <w:rsid w:val="00BF1D2A"/>
    <w:rsid w:val="00BF232B"/>
    <w:rsid w:val="00BF744C"/>
    <w:rsid w:val="00C06A16"/>
    <w:rsid w:val="00C06FCB"/>
    <w:rsid w:val="00C07143"/>
    <w:rsid w:val="00C1035E"/>
    <w:rsid w:val="00C112FB"/>
    <w:rsid w:val="00C1302F"/>
    <w:rsid w:val="00C14037"/>
    <w:rsid w:val="00C160BE"/>
    <w:rsid w:val="00C16602"/>
    <w:rsid w:val="00C25F4A"/>
    <w:rsid w:val="00C312C8"/>
    <w:rsid w:val="00C32FE0"/>
    <w:rsid w:val="00C348A3"/>
    <w:rsid w:val="00C36B24"/>
    <w:rsid w:val="00C40C80"/>
    <w:rsid w:val="00C425D4"/>
    <w:rsid w:val="00C42835"/>
    <w:rsid w:val="00C52871"/>
    <w:rsid w:val="00C60D47"/>
    <w:rsid w:val="00C618CC"/>
    <w:rsid w:val="00C65F61"/>
    <w:rsid w:val="00C73969"/>
    <w:rsid w:val="00C747DB"/>
    <w:rsid w:val="00C74C1A"/>
    <w:rsid w:val="00C75195"/>
    <w:rsid w:val="00C8547B"/>
    <w:rsid w:val="00C90D86"/>
    <w:rsid w:val="00C9225C"/>
    <w:rsid w:val="00C94FC7"/>
    <w:rsid w:val="00C954CE"/>
    <w:rsid w:val="00C95A8B"/>
    <w:rsid w:val="00C9640E"/>
    <w:rsid w:val="00CA2155"/>
    <w:rsid w:val="00CA352B"/>
    <w:rsid w:val="00CC25B9"/>
    <w:rsid w:val="00CC3CAE"/>
    <w:rsid w:val="00CC6077"/>
    <w:rsid w:val="00CD778F"/>
    <w:rsid w:val="00CE26C7"/>
    <w:rsid w:val="00CE2F52"/>
    <w:rsid w:val="00CE39FB"/>
    <w:rsid w:val="00CE3C6B"/>
    <w:rsid w:val="00CE62D7"/>
    <w:rsid w:val="00CF3765"/>
    <w:rsid w:val="00CF4226"/>
    <w:rsid w:val="00CF712C"/>
    <w:rsid w:val="00D0693E"/>
    <w:rsid w:val="00D130E2"/>
    <w:rsid w:val="00D152E0"/>
    <w:rsid w:val="00D158DD"/>
    <w:rsid w:val="00D171E5"/>
    <w:rsid w:val="00D205C8"/>
    <w:rsid w:val="00D21FB6"/>
    <w:rsid w:val="00D242B3"/>
    <w:rsid w:val="00D24D52"/>
    <w:rsid w:val="00D2701D"/>
    <w:rsid w:val="00D3431F"/>
    <w:rsid w:val="00D37291"/>
    <w:rsid w:val="00D4034D"/>
    <w:rsid w:val="00D43F93"/>
    <w:rsid w:val="00D47232"/>
    <w:rsid w:val="00D6150B"/>
    <w:rsid w:val="00D63F7F"/>
    <w:rsid w:val="00D6472E"/>
    <w:rsid w:val="00D65877"/>
    <w:rsid w:val="00D724F3"/>
    <w:rsid w:val="00D80538"/>
    <w:rsid w:val="00D80B00"/>
    <w:rsid w:val="00D80CF9"/>
    <w:rsid w:val="00D85581"/>
    <w:rsid w:val="00D858D8"/>
    <w:rsid w:val="00D85A53"/>
    <w:rsid w:val="00D86494"/>
    <w:rsid w:val="00D9061B"/>
    <w:rsid w:val="00D92216"/>
    <w:rsid w:val="00D93433"/>
    <w:rsid w:val="00D9702B"/>
    <w:rsid w:val="00DA0CF7"/>
    <w:rsid w:val="00DA2FC3"/>
    <w:rsid w:val="00DB0369"/>
    <w:rsid w:val="00DB1E92"/>
    <w:rsid w:val="00DB256D"/>
    <w:rsid w:val="00DB6E90"/>
    <w:rsid w:val="00DC1073"/>
    <w:rsid w:val="00DC5480"/>
    <w:rsid w:val="00DC565C"/>
    <w:rsid w:val="00DC6CD6"/>
    <w:rsid w:val="00DC729C"/>
    <w:rsid w:val="00DD0451"/>
    <w:rsid w:val="00DD0A19"/>
    <w:rsid w:val="00DD2A80"/>
    <w:rsid w:val="00DD7FA9"/>
    <w:rsid w:val="00DE1C15"/>
    <w:rsid w:val="00DE3B87"/>
    <w:rsid w:val="00DE689D"/>
    <w:rsid w:val="00DF37E4"/>
    <w:rsid w:val="00DF4C39"/>
    <w:rsid w:val="00E002A5"/>
    <w:rsid w:val="00E0146F"/>
    <w:rsid w:val="00E01537"/>
    <w:rsid w:val="00E0209A"/>
    <w:rsid w:val="00E03CE5"/>
    <w:rsid w:val="00E07A37"/>
    <w:rsid w:val="00E100BE"/>
    <w:rsid w:val="00E10F4B"/>
    <w:rsid w:val="00E15EE7"/>
    <w:rsid w:val="00E15F84"/>
    <w:rsid w:val="00E27CC0"/>
    <w:rsid w:val="00E31B7B"/>
    <w:rsid w:val="00E3304A"/>
    <w:rsid w:val="00E33CFB"/>
    <w:rsid w:val="00E34F3A"/>
    <w:rsid w:val="00E368DC"/>
    <w:rsid w:val="00E37B7C"/>
    <w:rsid w:val="00E424D1"/>
    <w:rsid w:val="00E44896"/>
    <w:rsid w:val="00E5437B"/>
    <w:rsid w:val="00E61ADE"/>
    <w:rsid w:val="00E61B04"/>
    <w:rsid w:val="00E6371A"/>
    <w:rsid w:val="00E64CFC"/>
    <w:rsid w:val="00E66BD8"/>
    <w:rsid w:val="00E85D86"/>
    <w:rsid w:val="00E9185D"/>
    <w:rsid w:val="00EA211A"/>
    <w:rsid w:val="00EA4FE4"/>
    <w:rsid w:val="00EB031A"/>
    <w:rsid w:val="00EB0BB5"/>
    <w:rsid w:val="00EB347C"/>
    <w:rsid w:val="00EB497E"/>
    <w:rsid w:val="00EB6C6D"/>
    <w:rsid w:val="00EC28FD"/>
    <w:rsid w:val="00EC4484"/>
    <w:rsid w:val="00EC45CF"/>
    <w:rsid w:val="00EC6ABC"/>
    <w:rsid w:val="00ED148F"/>
    <w:rsid w:val="00ED4233"/>
    <w:rsid w:val="00EE0D40"/>
    <w:rsid w:val="00EE2D2A"/>
    <w:rsid w:val="00EE504F"/>
    <w:rsid w:val="00EE7E6F"/>
    <w:rsid w:val="00EF6FCF"/>
    <w:rsid w:val="00F04424"/>
    <w:rsid w:val="00F04AE6"/>
    <w:rsid w:val="00F24CAB"/>
    <w:rsid w:val="00F3063F"/>
    <w:rsid w:val="00F3609C"/>
    <w:rsid w:val="00F40646"/>
    <w:rsid w:val="00F42D1B"/>
    <w:rsid w:val="00F43553"/>
    <w:rsid w:val="00F50B13"/>
    <w:rsid w:val="00F50DEA"/>
    <w:rsid w:val="00F61D61"/>
    <w:rsid w:val="00F650AD"/>
    <w:rsid w:val="00F67D66"/>
    <w:rsid w:val="00F70D33"/>
    <w:rsid w:val="00F7462C"/>
    <w:rsid w:val="00F75550"/>
    <w:rsid w:val="00F77892"/>
    <w:rsid w:val="00F81E6B"/>
    <w:rsid w:val="00F82AD2"/>
    <w:rsid w:val="00F82F9C"/>
    <w:rsid w:val="00F83A14"/>
    <w:rsid w:val="00F9149D"/>
    <w:rsid w:val="00F937B6"/>
    <w:rsid w:val="00F9400E"/>
    <w:rsid w:val="00FA5ABC"/>
    <w:rsid w:val="00FB0239"/>
    <w:rsid w:val="00FB090D"/>
    <w:rsid w:val="00FB1AB6"/>
    <w:rsid w:val="00FB4752"/>
    <w:rsid w:val="00FB4E1B"/>
    <w:rsid w:val="00FB79DD"/>
    <w:rsid w:val="00FC0084"/>
    <w:rsid w:val="00FC6822"/>
    <w:rsid w:val="00FD5BA5"/>
    <w:rsid w:val="00FF1D25"/>
    <w:rsid w:val="00FF644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73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AB6C7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8660EB"/>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8660EB"/>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customStyle="1" w:styleId="Ratkaisematonmaininta1">
    <w:name w:val="Ratkaisematon maininta1"/>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AvattuHyperlinkki">
    <w:name w:val="FollowedHyperlink"/>
    <w:basedOn w:val="Kappaleenoletusfontti"/>
    <w:uiPriority w:val="99"/>
    <w:semiHidden/>
    <w:unhideWhenUsed/>
    <w:rsid w:val="00921538"/>
    <w:rPr>
      <w:color w:val="954F72" w:themeColor="followedHyperlink"/>
      <w:u w:val="single"/>
    </w:rPr>
  </w:style>
  <w:style w:type="paragraph" w:styleId="NormaaliWWW">
    <w:name w:val="Normal (Web)"/>
    <w:basedOn w:val="Normaali"/>
    <w:uiPriority w:val="99"/>
    <w:semiHidden/>
    <w:unhideWhenUsed/>
    <w:rsid w:val="008455C0"/>
    <w:rPr>
      <w:rFonts w:ascii="Times New Roman" w:hAnsi="Times New Roman" w:cs="Times New Roman"/>
      <w:sz w:val="24"/>
      <w:szCs w:val="24"/>
    </w:rPr>
  </w:style>
  <w:style w:type="character" w:styleId="Ratkaisematonmaininta">
    <w:name w:val="Unresolved Mention"/>
    <w:basedOn w:val="Kappaleenoletusfontti"/>
    <w:uiPriority w:val="99"/>
    <w:semiHidden/>
    <w:unhideWhenUsed/>
    <w:rsid w:val="00F50DEA"/>
    <w:rPr>
      <w:color w:val="605E5C"/>
      <w:shd w:val="clear" w:color="auto" w:fill="E1DFDD"/>
    </w:rPr>
  </w:style>
  <w:style w:type="character" w:styleId="Kommentinviite">
    <w:name w:val="annotation reference"/>
    <w:basedOn w:val="Kappaleenoletusfontti"/>
    <w:uiPriority w:val="99"/>
    <w:semiHidden/>
    <w:unhideWhenUsed/>
    <w:rsid w:val="007A5352"/>
    <w:rPr>
      <w:sz w:val="16"/>
      <w:szCs w:val="16"/>
    </w:rPr>
  </w:style>
  <w:style w:type="paragraph" w:styleId="Kommentinteksti">
    <w:name w:val="annotation text"/>
    <w:basedOn w:val="Normaali"/>
    <w:link w:val="KommentintekstiChar"/>
    <w:uiPriority w:val="99"/>
    <w:unhideWhenUsed/>
    <w:rsid w:val="007A5352"/>
    <w:pPr>
      <w:spacing w:line="240" w:lineRule="auto"/>
    </w:pPr>
    <w:rPr>
      <w:szCs w:val="20"/>
    </w:rPr>
  </w:style>
  <w:style w:type="character" w:customStyle="1" w:styleId="KommentintekstiChar">
    <w:name w:val="Kommentin teksti Char"/>
    <w:basedOn w:val="Kappaleenoletusfontti"/>
    <w:link w:val="Kommentinteksti"/>
    <w:uiPriority w:val="99"/>
    <w:rsid w:val="007A535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A5352"/>
    <w:rPr>
      <w:b/>
      <w:bCs/>
    </w:rPr>
  </w:style>
  <w:style w:type="character" w:customStyle="1" w:styleId="KommentinotsikkoChar">
    <w:name w:val="Kommentin otsikko Char"/>
    <w:basedOn w:val="KommentintekstiChar"/>
    <w:link w:val="Kommentinotsikko"/>
    <w:uiPriority w:val="99"/>
    <w:semiHidden/>
    <w:rsid w:val="007A5352"/>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702">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8554564">
      <w:bodyDiv w:val="1"/>
      <w:marLeft w:val="0"/>
      <w:marRight w:val="0"/>
      <w:marTop w:val="0"/>
      <w:marBottom w:val="0"/>
      <w:divBdr>
        <w:top w:val="none" w:sz="0" w:space="0" w:color="auto"/>
        <w:left w:val="none" w:sz="0" w:space="0" w:color="auto"/>
        <w:bottom w:val="none" w:sz="0" w:space="0" w:color="auto"/>
        <w:right w:val="none" w:sz="0" w:space="0" w:color="auto"/>
      </w:divBdr>
    </w:div>
    <w:div w:id="389773135">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13106835">
      <w:bodyDiv w:val="1"/>
      <w:marLeft w:val="0"/>
      <w:marRight w:val="0"/>
      <w:marTop w:val="0"/>
      <w:marBottom w:val="0"/>
      <w:divBdr>
        <w:top w:val="none" w:sz="0" w:space="0" w:color="auto"/>
        <w:left w:val="none" w:sz="0" w:space="0" w:color="auto"/>
        <w:bottom w:val="none" w:sz="0" w:space="0" w:color="auto"/>
        <w:right w:val="none" w:sz="0" w:space="0" w:color="auto"/>
      </w:divBdr>
    </w:div>
    <w:div w:id="547181006">
      <w:bodyDiv w:val="1"/>
      <w:marLeft w:val="0"/>
      <w:marRight w:val="0"/>
      <w:marTop w:val="0"/>
      <w:marBottom w:val="0"/>
      <w:divBdr>
        <w:top w:val="none" w:sz="0" w:space="0" w:color="auto"/>
        <w:left w:val="none" w:sz="0" w:space="0" w:color="auto"/>
        <w:bottom w:val="none" w:sz="0" w:space="0" w:color="auto"/>
        <w:right w:val="none" w:sz="0" w:space="0" w:color="auto"/>
      </w:divBdr>
    </w:div>
    <w:div w:id="560794529">
      <w:bodyDiv w:val="1"/>
      <w:marLeft w:val="0"/>
      <w:marRight w:val="0"/>
      <w:marTop w:val="0"/>
      <w:marBottom w:val="0"/>
      <w:divBdr>
        <w:top w:val="none" w:sz="0" w:space="0" w:color="auto"/>
        <w:left w:val="none" w:sz="0" w:space="0" w:color="auto"/>
        <w:bottom w:val="none" w:sz="0" w:space="0" w:color="auto"/>
        <w:right w:val="none" w:sz="0" w:space="0" w:color="auto"/>
      </w:divBdr>
      <w:divsChild>
        <w:div w:id="1050181294">
          <w:marLeft w:val="0"/>
          <w:marRight w:val="0"/>
          <w:marTop w:val="0"/>
          <w:marBottom w:val="0"/>
          <w:divBdr>
            <w:top w:val="none" w:sz="0" w:space="0" w:color="auto"/>
            <w:left w:val="none" w:sz="0" w:space="0" w:color="auto"/>
            <w:bottom w:val="none" w:sz="0" w:space="0" w:color="auto"/>
            <w:right w:val="none" w:sz="0" w:space="0" w:color="auto"/>
          </w:divBdr>
          <w:divsChild>
            <w:div w:id="1966345849">
              <w:marLeft w:val="0"/>
              <w:marRight w:val="0"/>
              <w:marTop w:val="0"/>
              <w:marBottom w:val="0"/>
              <w:divBdr>
                <w:top w:val="none" w:sz="0" w:space="0" w:color="auto"/>
                <w:left w:val="none" w:sz="0" w:space="0" w:color="auto"/>
                <w:bottom w:val="none" w:sz="0" w:space="0" w:color="auto"/>
                <w:right w:val="none" w:sz="0" w:space="0" w:color="auto"/>
              </w:divBdr>
            </w:div>
          </w:divsChild>
        </w:div>
        <w:div w:id="1244950620">
          <w:marLeft w:val="0"/>
          <w:marRight w:val="0"/>
          <w:marTop w:val="0"/>
          <w:marBottom w:val="0"/>
          <w:divBdr>
            <w:top w:val="none" w:sz="0" w:space="0" w:color="auto"/>
            <w:left w:val="none" w:sz="0" w:space="0" w:color="auto"/>
            <w:bottom w:val="none" w:sz="0" w:space="0" w:color="auto"/>
            <w:right w:val="none" w:sz="0" w:space="0" w:color="auto"/>
          </w:divBdr>
          <w:divsChild>
            <w:div w:id="2037270151">
              <w:marLeft w:val="0"/>
              <w:marRight w:val="0"/>
              <w:marTop w:val="0"/>
              <w:marBottom w:val="0"/>
              <w:divBdr>
                <w:top w:val="none" w:sz="0" w:space="0" w:color="auto"/>
                <w:left w:val="none" w:sz="0" w:space="0" w:color="auto"/>
                <w:bottom w:val="none" w:sz="0" w:space="0" w:color="auto"/>
                <w:right w:val="none" w:sz="0" w:space="0" w:color="auto"/>
              </w:divBdr>
              <w:divsChild>
                <w:div w:id="978194279">
                  <w:marLeft w:val="0"/>
                  <w:marRight w:val="0"/>
                  <w:marTop w:val="0"/>
                  <w:marBottom w:val="0"/>
                  <w:divBdr>
                    <w:top w:val="none" w:sz="0" w:space="0" w:color="auto"/>
                    <w:left w:val="none" w:sz="0" w:space="0" w:color="auto"/>
                    <w:bottom w:val="none" w:sz="0" w:space="0" w:color="auto"/>
                    <w:right w:val="none" w:sz="0" w:space="0" w:color="auto"/>
                  </w:divBdr>
                  <w:divsChild>
                    <w:div w:id="1743022739">
                      <w:marLeft w:val="0"/>
                      <w:marRight w:val="0"/>
                      <w:marTop w:val="0"/>
                      <w:marBottom w:val="0"/>
                      <w:divBdr>
                        <w:top w:val="none" w:sz="0" w:space="0" w:color="auto"/>
                        <w:left w:val="none" w:sz="0" w:space="0" w:color="auto"/>
                        <w:bottom w:val="none" w:sz="0" w:space="0" w:color="auto"/>
                        <w:right w:val="none" w:sz="0" w:space="0" w:color="auto"/>
                      </w:divBdr>
                      <w:divsChild>
                        <w:div w:id="1880900205">
                          <w:marLeft w:val="0"/>
                          <w:marRight w:val="0"/>
                          <w:marTop w:val="0"/>
                          <w:marBottom w:val="0"/>
                          <w:divBdr>
                            <w:top w:val="none" w:sz="0" w:space="0" w:color="auto"/>
                            <w:left w:val="none" w:sz="0" w:space="0" w:color="auto"/>
                            <w:bottom w:val="none" w:sz="0" w:space="0" w:color="auto"/>
                            <w:right w:val="none" w:sz="0" w:space="0" w:color="auto"/>
                          </w:divBdr>
                          <w:divsChild>
                            <w:div w:id="159853575">
                              <w:marLeft w:val="0"/>
                              <w:marRight w:val="0"/>
                              <w:marTop w:val="0"/>
                              <w:marBottom w:val="0"/>
                              <w:divBdr>
                                <w:top w:val="none" w:sz="0" w:space="0" w:color="auto"/>
                                <w:left w:val="none" w:sz="0" w:space="0" w:color="auto"/>
                                <w:bottom w:val="none" w:sz="0" w:space="0" w:color="auto"/>
                                <w:right w:val="none" w:sz="0" w:space="0" w:color="auto"/>
                              </w:divBdr>
                              <w:divsChild>
                                <w:div w:id="1150901084">
                                  <w:marLeft w:val="0"/>
                                  <w:marRight w:val="0"/>
                                  <w:marTop w:val="0"/>
                                  <w:marBottom w:val="0"/>
                                  <w:divBdr>
                                    <w:top w:val="none" w:sz="0" w:space="0" w:color="auto"/>
                                    <w:left w:val="none" w:sz="0" w:space="0" w:color="auto"/>
                                    <w:bottom w:val="none" w:sz="0" w:space="0" w:color="auto"/>
                                    <w:right w:val="none" w:sz="0" w:space="0" w:color="auto"/>
                                  </w:divBdr>
                                  <w:divsChild>
                                    <w:div w:id="225268407">
                                      <w:marLeft w:val="0"/>
                                      <w:marRight w:val="0"/>
                                      <w:marTop w:val="0"/>
                                      <w:marBottom w:val="0"/>
                                      <w:divBdr>
                                        <w:top w:val="none" w:sz="0" w:space="0" w:color="auto"/>
                                        <w:left w:val="none" w:sz="0" w:space="0" w:color="auto"/>
                                        <w:bottom w:val="none" w:sz="0" w:space="0" w:color="auto"/>
                                        <w:right w:val="none" w:sz="0" w:space="0" w:color="auto"/>
                                      </w:divBdr>
                                    </w:div>
                                    <w:div w:id="689798375">
                                      <w:marLeft w:val="0"/>
                                      <w:marRight w:val="0"/>
                                      <w:marTop w:val="75"/>
                                      <w:marBottom w:val="0"/>
                                      <w:divBdr>
                                        <w:top w:val="none" w:sz="0" w:space="0" w:color="auto"/>
                                        <w:left w:val="none" w:sz="0" w:space="0" w:color="auto"/>
                                        <w:bottom w:val="none" w:sz="0" w:space="0" w:color="auto"/>
                                        <w:right w:val="none" w:sz="0" w:space="0" w:color="auto"/>
                                      </w:divBdr>
                                      <w:divsChild>
                                        <w:div w:id="11450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5215">
                              <w:marLeft w:val="0"/>
                              <w:marRight w:val="0"/>
                              <w:marTop w:val="0"/>
                              <w:marBottom w:val="0"/>
                              <w:divBdr>
                                <w:top w:val="none" w:sz="0" w:space="0" w:color="auto"/>
                                <w:left w:val="none" w:sz="0" w:space="0" w:color="auto"/>
                                <w:bottom w:val="none" w:sz="0" w:space="0" w:color="auto"/>
                                <w:right w:val="none" w:sz="0" w:space="0" w:color="auto"/>
                              </w:divBdr>
                              <w:divsChild>
                                <w:div w:id="1781026002">
                                  <w:marLeft w:val="0"/>
                                  <w:marRight w:val="0"/>
                                  <w:marTop w:val="0"/>
                                  <w:marBottom w:val="0"/>
                                  <w:divBdr>
                                    <w:top w:val="none" w:sz="0" w:space="0" w:color="auto"/>
                                    <w:left w:val="none" w:sz="0" w:space="0" w:color="auto"/>
                                    <w:bottom w:val="none" w:sz="0" w:space="0" w:color="auto"/>
                                    <w:right w:val="none" w:sz="0" w:space="0" w:color="auto"/>
                                  </w:divBdr>
                                  <w:divsChild>
                                    <w:div w:id="601301902">
                                      <w:marLeft w:val="0"/>
                                      <w:marRight w:val="0"/>
                                      <w:marTop w:val="0"/>
                                      <w:marBottom w:val="0"/>
                                      <w:divBdr>
                                        <w:top w:val="none" w:sz="0" w:space="0" w:color="auto"/>
                                        <w:left w:val="none" w:sz="0" w:space="0" w:color="auto"/>
                                        <w:bottom w:val="none" w:sz="0" w:space="0" w:color="auto"/>
                                        <w:right w:val="none" w:sz="0" w:space="0" w:color="auto"/>
                                      </w:divBdr>
                                    </w:div>
                                    <w:div w:id="1835562182">
                                      <w:marLeft w:val="0"/>
                                      <w:marRight w:val="0"/>
                                      <w:marTop w:val="75"/>
                                      <w:marBottom w:val="0"/>
                                      <w:divBdr>
                                        <w:top w:val="none" w:sz="0" w:space="0" w:color="auto"/>
                                        <w:left w:val="none" w:sz="0" w:space="0" w:color="auto"/>
                                        <w:bottom w:val="none" w:sz="0" w:space="0" w:color="auto"/>
                                        <w:right w:val="none" w:sz="0" w:space="0" w:color="auto"/>
                                      </w:divBdr>
                                      <w:divsChild>
                                        <w:div w:id="177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02310">
                              <w:marLeft w:val="0"/>
                              <w:marRight w:val="0"/>
                              <w:marTop w:val="0"/>
                              <w:marBottom w:val="0"/>
                              <w:divBdr>
                                <w:top w:val="none" w:sz="0" w:space="0" w:color="auto"/>
                                <w:left w:val="none" w:sz="0" w:space="0" w:color="auto"/>
                                <w:bottom w:val="none" w:sz="0" w:space="0" w:color="auto"/>
                                <w:right w:val="none" w:sz="0" w:space="0" w:color="auto"/>
                              </w:divBdr>
                              <w:divsChild>
                                <w:div w:id="808130317">
                                  <w:marLeft w:val="0"/>
                                  <w:marRight w:val="0"/>
                                  <w:marTop w:val="0"/>
                                  <w:marBottom w:val="0"/>
                                  <w:divBdr>
                                    <w:top w:val="none" w:sz="0" w:space="0" w:color="auto"/>
                                    <w:left w:val="none" w:sz="0" w:space="0" w:color="auto"/>
                                    <w:bottom w:val="none" w:sz="0" w:space="0" w:color="auto"/>
                                    <w:right w:val="none" w:sz="0" w:space="0" w:color="auto"/>
                                  </w:divBdr>
                                  <w:divsChild>
                                    <w:div w:id="74665449">
                                      <w:marLeft w:val="0"/>
                                      <w:marRight w:val="0"/>
                                      <w:marTop w:val="0"/>
                                      <w:marBottom w:val="0"/>
                                      <w:divBdr>
                                        <w:top w:val="none" w:sz="0" w:space="0" w:color="auto"/>
                                        <w:left w:val="none" w:sz="0" w:space="0" w:color="auto"/>
                                        <w:bottom w:val="none" w:sz="0" w:space="0" w:color="auto"/>
                                        <w:right w:val="none" w:sz="0" w:space="0" w:color="auto"/>
                                      </w:divBdr>
                                    </w:div>
                                    <w:div w:id="996570201">
                                      <w:marLeft w:val="0"/>
                                      <w:marRight w:val="0"/>
                                      <w:marTop w:val="75"/>
                                      <w:marBottom w:val="0"/>
                                      <w:divBdr>
                                        <w:top w:val="none" w:sz="0" w:space="0" w:color="auto"/>
                                        <w:left w:val="none" w:sz="0" w:space="0" w:color="auto"/>
                                        <w:bottom w:val="none" w:sz="0" w:space="0" w:color="auto"/>
                                        <w:right w:val="none" w:sz="0" w:space="0" w:color="auto"/>
                                      </w:divBdr>
                                      <w:divsChild>
                                        <w:div w:id="183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2568181">
      <w:bodyDiv w:val="1"/>
      <w:marLeft w:val="0"/>
      <w:marRight w:val="0"/>
      <w:marTop w:val="0"/>
      <w:marBottom w:val="0"/>
      <w:divBdr>
        <w:top w:val="none" w:sz="0" w:space="0" w:color="auto"/>
        <w:left w:val="none" w:sz="0" w:space="0" w:color="auto"/>
        <w:bottom w:val="none" w:sz="0" w:space="0" w:color="auto"/>
        <w:right w:val="none" w:sz="0" w:space="0" w:color="auto"/>
      </w:divBdr>
    </w:div>
    <w:div w:id="657927273">
      <w:bodyDiv w:val="1"/>
      <w:marLeft w:val="0"/>
      <w:marRight w:val="0"/>
      <w:marTop w:val="0"/>
      <w:marBottom w:val="0"/>
      <w:divBdr>
        <w:top w:val="none" w:sz="0" w:space="0" w:color="auto"/>
        <w:left w:val="none" w:sz="0" w:space="0" w:color="auto"/>
        <w:bottom w:val="none" w:sz="0" w:space="0" w:color="auto"/>
        <w:right w:val="none" w:sz="0" w:space="0" w:color="auto"/>
      </w:divBdr>
    </w:div>
    <w:div w:id="759256565">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27593207">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43204030">
      <w:bodyDiv w:val="1"/>
      <w:marLeft w:val="0"/>
      <w:marRight w:val="0"/>
      <w:marTop w:val="0"/>
      <w:marBottom w:val="0"/>
      <w:divBdr>
        <w:top w:val="none" w:sz="0" w:space="0" w:color="auto"/>
        <w:left w:val="none" w:sz="0" w:space="0" w:color="auto"/>
        <w:bottom w:val="none" w:sz="0" w:space="0" w:color="auto"/>
        <w:right w:val="none" w:sz="0" w:space="0" w:color="auto"/>
      </w:divBdr>
    </w:div>
    <w:div w:id="908229763">
      <w:bodyDiv w:val="1"/>
      <w:marLeft w:val="0"/>
      <w:marRight w:val="0"/>
      <w:marTop w:val="0"/>
      <w:marBottom w:val="0"/>
      <w:divBdr>
        <w:top w:val="none" w:sz="0" w:space="0" w:color="auto"/>
        <w:left w:val="none" w:sz="0" w:space="0" w:color="auto"/>
        <w:bottom w:val="none" w:sz="0" w:space="0" w:color="auto"/>
        <w:right w:val="none" w:sz="0" w:space="0" w:color="auto"/>
      </w:divBdr>
    </w:div>
    <w:div w:id="1000500208">
      <w:bodyDiv w:val="1"/>
      <w:marLeft w:val="0"/>
      <w:marRight w:val="0"/>
      <w:marTop w:val="0"/>
      <w:marBottom w:val="0"/>
      <w:divBdr>
        <w:top w:val="none" w:sz="0" w:space="0" w:color="auto"/>
        <w:left w:val="none" w:sz="0" w:space="0" w:color="auto"/>
        <w:bottom w:val="none" w:sz="0" w:space="0" w:color="auto"/>
        <w:right w:val="none" w:sz="0" w:space="0" w:color="auto"/>
      </w:divBdr>
    </w:div>
    <w:div w:id="1016689813">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076125300">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187910276">
      <w:bodyDiv w:val="1"/>
      <w:marLeft w:val="0"/>
      <w:marRight w:val="0"/>
      <w:marTop w:val="0"/>
      <w:marBottom w:val="0"/>
      <w:divBdr>
        <w:top w:val="none" w:sz="0" w:space="0" w:color="auto"/>
        <w:left w:val="none" w:sz="0" w:space="0" w:color="auto"/>
        <w:bottom w:val="none" w:sz="0" w:space="0" w:color="auto"/>
        <w:right w:val="none" w:sz="0" w:space="0" w:color="auto"/>
      </w:divBdr>
    </w:div>
    <w:div w:id="1348096934">
      <w:bodyDiv w:val="1"/>
      <w:marLeft w:val="0"/>
      <w:marRight w:val="0"/>
      <w:marTop w:val="0"/>
      <w:marBottom w:val="0"/>
      <w:divBdr>
        <w:top w:val="none" w:sz="0" w:space="0" w:color="auto"/>
        <w:left w:val="none" w:sz="0" w:space="0" w:color="auto"/>
        <w:bottom w:val="none" w:sz="0" w:space="0" w:color="auto"/>
        <w:right w:val="none" w:sz="0" w:space="0" w:color="auto"/>
      </w:divBdr>
    </w:div>
    <w:div w:id="1374698117">
      <w:bodyDiv w:val="1"/>
      <w:marLeft w:val="0"/>
      <w:marRight w:val="0"/>
      <w:marTop w:val="0"/>
      <w:marBottom w:val="0"/>
      <w:divBdr>
        <w:top w:val="none" w:sz="0" w:space="0" w:color="auto"/>
        <w:left w:val="none" w:sz="0" w:space="0" w:color="auto"/>
        <w:bottom w:val="none" w:sz="0" w:space="0" w:color="auto"/>
        <w:right w:val="none" w:sz="0" w:space="0" w:color="auto"/>
      </w:divBdr>
    </w:div>
    <w:div w:id="1480223461">
      <w:bodyDiv w:val="1"/>
      <w:marLeft w:val="0"/>
      <w:marRight w:val="0"/>
      <w:marTop w:val="0"/>
      <w:marBottom w:val="0"/>
      <w:divBdr>
        <w:top w:val="none" w:sz="0" w:space="0" w:color="auto"/>
        <w:left w:val="none" w:sz="0" w:space="0" w:color="auto"/>
        <w:bottom w:val="none" w:sz="0" w:space="0" w:color="auto"/>
        <w:right w:val="none" w:sz="0" w:space="0" w:color="auto"/>
      </w:divBdr>
    </w:div>
    <w:div w:id="1488864804">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0801115">
      <w:bodyDiv w:val="1"/>
      <w:marLeft w:val="0"/>
      <w:marRight w:val="0"/>
      <w:marTop w:val="0"/>
      <w:marBottom w:val="0"/>
      <w:divBdr>
        <w:top w:val="none" w:sz="0" w:space="0" w:color="auto"/>
        <w:left w:val="none" w:sz="0" w:space="0" w:color="auto"/>
        <w:bottom w:val="none" w:sz="0" w:space="0" w:color="auto"/>
        <w:right w:val="none" w:sz="0" w:space="0" w:color="auto"/>
      </w:divBdr>
    </w:div>
    <w:div w:id="1580870432">
      <w:bodyDiv w:val="1"/>
      <w:marLeft w:val="0"/>
      <w:marRight w:val="0"/>
      <w:marTop w:val="0"/>
      <w:marBottom w:val="0"/>
      <w:divBdr>
        <w:top w:val="none" w:sz="0" w:space="0" w:color="auto"/>
        <w:left w:val="none" w:sz="0" w:space="0" w:color="auto"/>
        <w:bottom w:val="none" w:sz="0" w:space="0" w:color="auto"/>
        <w:right w:val="none" w:sz="0" w:space="0" w:color="auto"/>
      </w:divBdr>
    </w:div>
    <w:div w:id="1746338535">
      <w:bodyDiv w:val="1"/>
      <w:marLeft w:val="0"/>
      <w:marRight w:val="0"/>
      <w:marTop w:val="0"/>
      <w:marBottom w:val="0"/>
      <w:divBdr>
        <w:top w:val="none" w:sz="0" w:space="0" w:color="auto"/>
        <w:left w:val="none" w:sz="0" w:space="0" w:color="auto"/>
        <w:bottom w:val="none" w:sz="0" w:space="0" w:color="auto"/>
        <w:right w:val="none" w:sz="0" w:space="0" w:color="auto"/>
      </w:divBdr>
    </w:div>
    <w:div w:id="1800298665">
      <w:bodyDiv w:val="1"/>
      <w:marLeft w:val="0"/>
      <w:marRight w:val="0"/>
      <w:marTop w:val="0"/>
      <w:marBottom w:val="0"/>
      <w:divBdr>
        <w:top w:val="none" w:sz="0" w:space="0" w:color="auto"/>
        <w:left w:val="none" w:sz="0" w:space="0" w:color="auto"/>
        <w:bottom w:val="none" w:sz="0" w:space="0" w:color="auto"/>
        <w:right w:val="none" w:sz="0" w:space="0" w:color="auto"/>
      </w:divBdr>
    </w:div>
    <w:div w:id="1813597415">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01744953">
      <w:bodyDiv w:val="1"/>
      <w:marLeft w:val="0"/>
      <w:marRight w:val="0"/>
      <w:marTop w:val="0"/>
      <w:marBottom w:val="0"/>
      <w:divBdr>
        <w:top w:val="none" w:sz="0" w:space="0" w:color="auto"/>
        <w:left w:val="none" w:sz="0" w:space="0" w:color="auto"/>
        <w:bottom w:val="none" w:sz="0" w:space="0" w:color="auto"/>
        <w:right w:val="none" w:sz="0" w:space="0" w:color="auto"/>
      </w:divBdr>
    </w:div>
    <w:div w:id="1910843376">
      <w:bodyDiv w:val="1"/>
      <w:marLeft w:val="0"/>
      <w:marRight w:val="0"/>
      <w:marTop w:val="0"/>
      <w:marBottom w:val="0"/>
      <w:divBdr>
        <w:top w:val="none" w:sz="0" w:space="0" w:color="auto"/>
        <w:left w:val="none" w:sz="0" w:space="0" w:color="auto"/>
        <w:bottom w:val="none" w:sz="0" w:space="0" w:color="auto"/>
        <w:right w:val="none" w:sz="0" w:space="0" w:color="auto"/>
      </w:divBdr>
    </w:div>
    <w:div w:id="1975330303">
      <w:bodyDiv w:val="1"/>
      <w:marLeft w:val="0"/>
      <w:marRight w:val="0"/>
      <w:marTop w:val="0"/>
      <w:marBottom w:val="0"/>
      <w:divBdr>
        <w:top w:val="none" w:sz="0" w:space="0" w:color="auto"/>
        <w:left w:val="none" w:sz="0" w:space="0" w:color="auto"/>
        <w:bottom w:val="none" w:sz="0" w:space="0" w:color="auto"/>
        <w:right w:val="none" w:sz="0" w:space="0" w:color="auto"/>
      </w:divBdr>
    </w:div>
    <w:div w:id="202096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world-africa-67995793" TargetMode="External"/><Relationship Id="rId18" Type="http://schemas.openxmlformats.org/officeDocument/2006/relationships/hyperlink" Target="https://freedomhouse.org/country/liberia/freedom-world/2024" TargetMode="External"/><Relationship Id="rId26" Type="http://schemas.openxmlformats.org/officeDocument/2006/relationships/hyperlink" Target="https://www.njas.fi/njas/article/view/404/362" TargetMode="External"/><Relationship Id="rId39" Type="http://schemas.openxmlformats.org/officeDocument/2006/relationships/hyperlink" Target="https://www.state.gov/wp-content/uploads/2024/04/547499-LIBERIA-2023-INTERNATIONAL-RELIGIOUS-FREEDOM-REPORT.pdf" TargetMode="External"/><Relationship Id="rId21" Type="http://schemas.openxmlformats.org/officeDocument/2006/relationships/hyperlink" Target="https://www.theguardian.com/world/2022/jan/20/liberia-dozens-killed-after-crush-at-christian-ceremony-in-monrovia" TargetMode="External"/><Relationship Id="rId34" Type="http://schemas.openxmlformats.org/officeDocument/2006/relationships/hyperlink" Target="https://liblaw.org/wp-content/uploads/2023/11/Domestic-Vioence-Law.pdf" TargetMode="External"/><Relationship Id="rId42" Type="http://schemas.openxmlformats.org/officeDocument/2006/relationships/hyperlink" Target="https://www.state.gov/wp-content/uploads/2023/05/441219-LIBERIA-2022-INTERNATIONAL-RELIGIOUS-FREEDOM-REPORT.pdf"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ja.org/where-we-work/liberia/" TargetMode="External"/><Relationship Id="rId29" Type="http://schemas.openxmlformats.org/officeDocument/2006/relationships/hyperlink" Target="https://maatieto.migri.fi/base/2724d19a-5460-485d-bff8-6cd8f75f86d5/countryDocument/8af523a0-2200-4a09-abe1-e8f83e8d362c" TargetMode="External"/><Relationship Id="rId11" Type="http://schemas.openxmlformats.org/officeDocument/2006/relationships/hyperlink" Target="https://www.afrobarometer.org/wp-content/uploads/2022/02/summary_of_results-liberia_r8_final-11aug21_0.pdf" TargetMode="External"/><Relationship Id="rId24" Type="http://schemas.openxmlformats.org/officeDocument/2006/relationships/hyperlink" Target="https://www.persecution.org/2016/11/02/liberia-new-believers-facing-persecution/" TargetMode="External"/><Relationship Id="rId32" Type="http://schemas.openxmlformats.org/officeDocument/2006/relationships/hyperlink" Target="https://www.peaceinsight.org/en/organisations/inter-religious-council-of-liberia/?location=liberia&amp;theme" TargetMode="External"/><Relationship Id="rId37" Type="http://schemas.openxmlformats.org/officeDocument/2006/relationships/hyperlink" Target="https://www.fluechtlingshilfe.ch/fileadmin/user_upload/Publikationen/Herkunftslaenderberichte/Afrika/240806_LIB_societes_secretes.pdf" TargetMode="External"/><Relationship Id="rId40" Type="http://schemas.openxmlformats.org/officeDocument/2006/relationships/hyperlink" Target="https://www.state.gov/reports/2024-trafficking-in-persons-report/liberia/" TargetMode="External"/><Relationship Id="rId45" Type="http://schemas.openxmlformats.org/officeDocument/2006/relationships/header" Target="header2.xm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s://www.afrodiscovery.com/about-us/" TargetMode="External"/><Relationship Id="rId19" Type="http://schemas.openxmlformats.org/officeDocument/2006/relationships/hyperlink" Target="https://frontpageafricaonline.com/news/liberia-man-21-suffers-religious-persecution-for-joining-christianity/" TargetMode="External"/><Relationship Id="rId31" Type="http://schemas.openxmlformats.org/officeDocument/2006/relationships/hyperlink" Target="https://www.ohchr.org/sites/default/files/2022-06/Evaluation-of-the-project-Strengthening-the-Capacity-of-the-Independent-National-Commission-on-HR-Liberia.pdf" TargetMode="External"/><Relationship Id="rId44" Type="http://schemas.openxmlformats.org/officeDocument/2006/relationships/header" Target="header1.xm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afrodiscovery.com/country/liberia/liberia-religion/religious-diversity-in-liberia-exploring-faith-traditions-and-practices/" TargetMode="External"/><Relationship Id="rId14" Type="http://schemas.openxmlformats.org/officeDocument/2006/relationships/hyperlink" Target="https://bti-project.org/fileadmin/api/content/en/downloads/reports/country_report_2024_LBR.pdf" TargetMode="External"/><Relationship Id="rId22" Type="http://schemas.openxmlformats.org/officeDocument/2006/relationships/hyperlink" Target="https://newilac.wpengine.com/wp-content/uploads/2019/11/StillLookingForJusticeinLiberia-2-1.pdf" TargetMode="External"/><Relationship Id="rId27" Type="http://schemas.openxmlformats.org/officeDocument/2006/relationships/hyperlink" Target="https://liberianinvestigator.com/news/liberia-council-of-churches-steps-in-to-mediate-house-leadership-crisis/" TargetMode="External"/><Relationship Id="rId30" Type="http://schemas.openxmlformats.org/officeDocument/2006/relationships/hyperlink" Target="https://minorityrights.org/country/liberia/" TargetMode="External"/><Relationship Id="rId35" Type="http://schemas.openxmlformats.org/officeDocument/2006/relationships/hyperlink" Target="https://www.rightofassembly.info/assets/downloads/1978_Penal_Law_of_Liberia.pdf" TargetMode="External"/><Relationship Id="rId43" Type="http://schemas.openxmlformats.org/officeDocument/2006/relationships/hyperlink" Target="https://documents1.worldbank.org/curated/en/099120523102531271/pdf/P17955102ee22a04b0b6d70983332b1f003.pdf" TargetMode="External"/><Relationship Id="rId48" Type="http://schemas.openxmlformats.org/officeDocument/2006/relationships/glossaryDocument" Target="glossary/document.xml"/><Relationship Id="rId8" Type="http://schemas.openxmlformats.org/officeDocument/2006/relationships/hyperlink" Target="https://www.fgmcri.org/media/uploads/Country%20Research%20and%20Resources/Liberia/liberia_country_profile_v2_(september_2019)a.pdf"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cdn-legacy.iclrs.org/content/events/26/511.pdf" TargetMode="External"/><Relationship Id="rId17" Type="http://schemas.openxmlformats.org/officeDocument/2006/relationships/hyperlink" Target="https://www.theeastafrican.co.ke/tea/news/west-africa/prince-john-liberian-warlord-who-became-politician-dies-4845948" TargetMode="External"/><Relationship Id="rId25" Type="http://schemas.openxmlformats.org/officeDocument/2006/relationships/hyperlink" Target="https://www.justiceinfo.net/en/139492-prince-y-johnson-great-escape.html" TargetMode="External"/><Relationship Id="rId33" Type="http://schemas.openxmlformats.org/officeDocument/2006/relationships/hyperlink" Target="https://www.rfp.org/interreligious-council-of-liberia-lays-the-groundwork-for-peace/" TargetMode="External"/><Relationship Id="rId38" Type="http://schemas.openxmlformats.org/officeDocument/2006/relationships/hyperlink" Target="https://mptf.undp.org/sites/default/files/documents/2023-09/spotlight_initiative_liberia_annual_report_2022.pdf" TargetMode="External"/><Relationship Id="rId46" Type="http://schemas.openxmlformats.org/officeDocument/2006/relationships/footer" Target="footer1.xml"/><Relationship Id="rId20" Type="http://schemas.openxmlformats.org/officeDocument/2006/relationships/hyperlink" Target="https://africa.ocindex.net/assets/downloads/2023/english/ocindex_summary_liberia.pdf" TargetMode="External"/><Relationship Id="rId41" Type="http://schemas.openxmlformats.org/officeDocument/2006/relationships/hyperlink" Target="https://www.state.gov/wp-content/uploads/2024/03/528267_LIBERIA-2023-HUMAN-RIGHTS-REPORT.pdf" TargetMode="External"/><Relationship Id="rId54"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ia.gov/the-world-factbook/countries/liberia/factsheets/" TargetMode="External"/><Relationship Id="rId23" Type="http://schemas.openxmlformats.org/officeDocument/2006/relationships/hyperlink" Target="https://independentprobenews.com/liberia-council-of-churches-calls-for-peaceful-resolution-in-umc-crisis/" TargetMode="External"/><Relationship Id="rId28" Type="http://schemas.openxmlformats.org/officeDocument/2006/relationships/hyperlink" Target="https://www.liberianobserver.com/news/inter-religious-council-condemns-violence-at-cdc-headquarters/article_5122ef28-6433-11ef-b06c-6f6221c7dfdf.html" TargetMode="External"/><Relationship Id="rId36" Type="http://schemas.openxmlformats.org/officeDocument/2006/relationships/hyperlink" Target="https://www.ecoi.net/en/file/local/2114935/240806_LIB_societes_secretes.pdf" TargetMode="External"/><Relationship Id="rId4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cja.org/where-we-work/liberia/" TargetMode="External"/><Relationship Id="rId2" Type="http://schemas.openxmlformats.org/officeDocument/2006/relationships/hyperlink" Target="https://www.constituteproject.org/constitution/Liberia_1986" TargetMode="External"/><Relationship Id="rId1" Type="http://schemas.openxmlformats.org/officeDocument/2006/relationships/hyperlink" Target="https://www.fgmcri.org/media/uploads/Country%20Research%20and%20Resources/Liberia/liberia_country_profile_v2_(september_2019)a.pdf" TargetMode="External"/><Relationship Id="rId5" Type="http://schemas.openxmlformats.org/officeDocument/2006/relationships/hyperlink" Target="https://www.afrodiscovery.com/about-us/" TargetMode="External"/><Relationship Id="rId4" Type="http://schemas.openxmlformats.org/officeDocument/2006/relationships/hyperlink" Target="https://vom.com.au/liberia-new-believers-facing-persecution-family-me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951DE9BA514F9BBCD94F333651430B"/>
        <w:category>
          <w:name w:val="Yleiset"/>
          <w:gallery w:val="placeholder"/>
        </w:category>
        <w:types>
          <w:type w:val="bbPlcHdr"/>
        </w:types>
        <w:behaviors>
          <w:behavior w:val="content"/>
        </w:behaviors>
        <w:guid w:val="{25EC2927-FCF3-4DDA-B632-ADCA22DAFD12}"/>
      </w:docPartPr>
      <w:docPartBody>
        <w:p w:rsidR="001E562A" w:rsidRDefault="001E562A">
          <w:pPr>
            <w:pStyle w:val="A1951DE9BA514F9BBCD94F333651430B"/>
          </w:pPr>
          <w:r w:rsidRPr="00AA10D2">
            <w:rPr>
              <w:rStyle w:val="Paikkamerkkiteksti"/>
            </w:rPr>
            <w:t>Kirjoita tekstiä napsauttamalla tai napauttamalla tätä.</w:t>
          </w:r>
        </w:p>
      </w:docPartBody>
    </w:docPart>
    <w:docPart>
      <w:docPartPr>
        <w:name w:val="5ECB7272297F4DAE97124E8CAFD864B8"/>
        <w:category>
          <w:name w:val="Yleiset"/>
          <w:gallery w:val="placeholder"/>
        </w:category>
        <w:types>
          <w:type w:val="bbPlcHdr"/>
        </w:types>
        <w:behaviors>
          <w:behavior w:val="content"/>
        </w:behaviors>
        <w:guid w:val="{CABEFBE5-B220-41C1-B93C-F55FF872C932}"/>
      </w:docPartPr>
      <w:docPartBody>
        <w:p w:rsidR="001E562A" w:rsidRDefault="001E562A">
          <w:pPr>
            <w:pStyle w:val="5ECB7272297F4DAE97124E8CAFD864B8"/>
          </w:pPr>
          <w:r w:rsidRPr="00AA10D2">
            <w:rPr>
              <w:rStyle w:val="Paikkamerkkiteksti"/>
            </w:rPr>
            <w:t>Kirjoita tekstiä napsauttamalla tai napauttamalla tätä.</w:t>
          </w:r>
        </w:p>
      </w:docPartBody>
    </w:docPart>
    <w:docPart>
      <w:docPartPr>
        <w:name w:val="54A5D6C9E2BC4DE2B862CF772DCCA572"/>
        <w:category>
          <w:name w:val="Yleiset"/>
          <w:gallery w:val="placeholder"/>
        </w:category>
        <w:types>
          <w:type w:val="bbPlcHdr"/>
        </w:types>
        <w:behaviors>
          <w:behavior w:val="content"/>
        </w:behaviors>
        <w:guid w:val="{3AE2E8AE-9E57-4700-9618-A34D54661698}"/>
      </w:docPartPr>
      <w:docPartBody>
        <w:p w:rsidR="001E562A" w:rsidRDefault="001E562A">
          <w:pPr>
            <w:pStyle w:val="54A5D6C9E2BC4DE2B862CF772DCCA572"/>
          </w:pPr>
          <w:r w:rsidRPr="00810134">
            <w:rPr>
              <w:rStyle w:val="Paikkamerkkiteksti"/>
              <w:lang w:val="en-GB"/>
            </w:rPr>
            <w:t>.</w:t>
          </w:r>
        </w:p>
      </w:docPartBody>
    </w:docPart>
    <w:docPart>
      <w:docPartPr>
        <w:name w:val="50DFC579E42946E3BEF6ED9B0D8B0E62"/>
        <w:category>
          <w:name w:val="Yleiset"/>
          <w:gallery w:val="placeholder"/>
        </w:category>
        <w:types>
          <w:type w:val="bbPlcHdr"/>
        </w:types>
        <w:behaviors>
          <w:behavior w:val="content"/>
        </w:behaviors>
        <w:guid w:val="{6C029F84-73DB-4D47-95D0-4C1093C02E14}"/>
      </w:docPartPr>
      <w:docPartBody>
        <w:p w:rsidR="001E562A" w:rsidRDefault="001E562A">
          <w:pPr>
            <w:pStyle w:val="50DFC579E42946E3BEF6ED9B0D8B0E62"/>
          </w:pPr>
          <w:r w:rsidRPr="00AA10D2">
            <w:rPr>
              <w:rStyle w:val="Paikkamerkkiteksti"/>
            </w:rPr>
            <w:t>Kirjoita tekstiä napsauttamalla tai napauttamalla tätä.</w:t>
          </w:r>
        </w:p>
      </w:docPartBody>
    </w:docPart>
    <w:docPart>
      <w:docPartPr>
        <w:name w:val="55400580FB4E445A924E4F7EF6732EA1"/>
        <w:category>
          <w:name w:val="Yleiset"/>
          <w:gallery w:val="placeholder"/>
        </w:category>
        <w:types>
          <w:type w:val="bbPlcHdr"/>
        </w:types>
        <w:behaviors>
          <w:behavior w:val="content"/>
        </w:behaviors>
        <w:guid w:val="{0189490A-DFC6-4F06-B6AA-2A6729CA65C0}"/>
      </w:docPartPr>
      <w:docPartBody>
        <w:p w:rsidR="001E562A" w:rsidRDefault="001E562A">
          <w:pPr>
            <w:pStyle w:val="55400580FB4E445A924E4F7EF6732EA1"/>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62A"/>
    <w:rsid w:val="00164C14"/>
    <w:rsid w:val="001E562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64C14"/>
    <w:rPr>
      <w:color w:val="808080"/>
    </w:rPr>
  </w:style>
  <w:style w:type="paragraph" w:customStyle="1" w:styleId="A1951DE9BA514F9BBCD94F333651430B">
    <w:name w:val="A1951DE9BA514F9BBCD94F333651430B"/>
  </w:style>
  <w:style w:type="paragraph" w:customStyle="1" w:styleId="5ECB7272297F4DAE97124E8CAFD864B8">
    <w:name w:val="5ECB7272297F4DAE97124E8CAFD864B8"/>
  </w:style>
  <w:style w:type="paragraph" w:customStyle="1" w:styleId="54A5D6C9E2BC4DE2B862CF772DCCA572">
    <w:name w:val="54A5D6C9E2BC4DE2B862CF772DCCA572"/>
  </w:style>
  <w:style w:type="paragraph" w:customStyle="1" w:styleId="50DFC579E42946E3BEF6ED9B0D8B0E62">
    <w:name w:val="50DFC579E42946E3BEF6ED9B0D8B0E62"/>
  </w:style>
  <w:style w:type="paragraph" w:customStyle="1" w:styleId="55400580FB4E445A924E4F7EF6732EA1">
    <w:name w:val="55400580FB4E445A924E4F7EF6732EA1"/>
  </w:style>
  <w:style w:type="paragraph" w:customStyle="1" w:styleId="D9E0120752CC4405AE1A453564233E25">
    <w:name w:val="D9E0120752CC4405AE1A453564233E25"/>
    <w:rsid w:val="00164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APOSTASY,CONVERTS,BELIEF SYSTEMS,ISLAM,CHRISTIANITY,CHRISTIANS,MUSLIMS,FULANI,DISCRIMINATION,STATE PROTECTION,NON-GOVERNMENTAL ORGANIZATIONS,CONSTITUTIONS,RELIGION AND RELIGIONS,FREEDOM OF RELIGION,RELIGIOUS GROUPS,RELIGIOUS DISCRIMINATION,CUSTOMARY LAW</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Liberia</TermName>
          <TermId xmlns="http://schemas.microsoft.com/office/infopath/2007/PartnerControls">feacfa2e-46de-45a5-b616-d3ea14449dcd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2025-03-06T23:00:00+00:00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55</Value>
      <Value>4</Value>
      <Value>115</Value>
      <Value>116</Value>
      <Value>1</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65</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Liberia / Islamista luopuneet ja/tai kristinuskoon kääntyneet
Liberia / Apostates from Islam and/or converts to Christianity
Kysymykset
1. Mikä on islamista luopuneiden ja/tai kristinuskoon kääntyneiden asema Liberiassa?
2. Kohdistuuko islamista luopuneisiin ja/tai kristinuskoon kääntyneisiin oikeudenloukkauksia valtion, yhteisön tai perheen/suvun taholta?
3. Onko islamista luopuneen ja/tai kristinuskoon kääntyneen mahdollista saada viranomaisilta suojelua yksityishenkilöä vastaan? 
Questions
1. What is the situation of people in Liberia who have renounced Islam or converted to Christianity?
2. Are people who have renounced Islam or converted to Christianity subjected to rights infringements by the state, society or the family? 
3. Is official state protection against an individual person available for people who have renounced Islam or converted to Christianity? 
1. Mikä on islamista luopuneiden ja/tai kristinuskoon kääntyneiden asema Liberiassa?</COIDocAbstract>
    <COIWSGroundsRejection xmlns="b5be3156-7e14-46bc-bfca-5c242eb3de3f" xsi:nil="true"/>
    <COIDocAuthors xmlns="e235e197-502c-49f1-8696-39d199cd5131">
      <Value>143</Value>
    </COIDocAuthors>
    <COIDocID xmlns="b5be3156-7e14-46bc-bfca-5c242eb3de3f">812</COIDocID>
    <_dlc_DocId xmlns="e235e197-502c-49f1-8696-39d199cd5131">FI011-215589946-12339</_dlc_DocId>
    <_dlc_DocIdUrl xmlns="e235e197-502c-49f1-8696-39d199cd5131">
      <Url>https://coiadmin.euaa.europa.eu/administration/finland/_layouts/15/DocIdRedir.aspx?ID=FI011-215589946-12339</Url>
      <Description>FI011-215589946-12339</Description>
    </_dlc_DocIdUrl>
  </documentManagement>
</p:properties>
</file>

<file path=customXml/itemProps1.xml><?xml version="1.0" encoding="utf-8"?>
<ds:datastoreItem xmlns:ds="http://schemas.openxmlformats.org/officeDocument/2006/customXml" ds:itemID="{160DF2B5-D8AD-4BEE-9E06-571C277F8CE8}">
  <ds:schemaRefs>
    <ds:schemaRef ds:uri="http://schemas.openxmlformats.org/officeDocument/2006/bibliography"/>
  </ds:schemaRefs>
</ds:datastoreItem>
</file>

<file path=customXml/itemProps2.xml><?xml version="1.0" encoding="utf-8"?>
<ds:datastoreItem xmlns:ds="http://schemas.openxmlformats.org/officeDocument/2006/customXml" ds:itemID="{28EF370A-BBD9-491B-A6A8-90B34A7F3680}"/>
</file>

<file path=customXml/itemProps3.xml><?xml version="1.0" encoding="utf-8"?>
<ds:datastoreItem xmlns:ds="http://schemas.openxmlformats.org/officeDocument/2006/customXml" ds:itemID="{AAD34E45-8704-4141-9238-B17B13C5CB70}"/>
</file>

<file path=customXml/itemProps4.xml><?xml version="1.0" encoding="utf-8"?>
<ds:datastoreItem xmlns:ds="http://schemas.openxmlformats.org/officeDocument/2006/customXml" ds:itemID="{44C3282D-FBFB-4D74-B51C-F02158841910}"/>
</file>

<file path=customXml/itemProps5.xml><?xml version="1.0" encoding="utf-8"?>
<ds:datastoreItem xmlns:ds="http://schemas.openxmlformats.org/officeDocument/2006/customXml" ds:itemID="{26B798CE-C51F-4178-8638-8D24B09FD1D7}"/>
</file>

<file path=customXml/itemProps6.xml><?xml version="1.0" encoding="utf-8"?>
<ds:datastoreItem xmlns:ds="http://schemas.openxmlformats.org/officeDocument/2006/customXml" ds:itemID="{C93B4D3E-FACA-4ED0-9710-A11BF4823B00}"/>
</file>

<file path=docProps/app.xml><?xml version="1.0" encoding="utf-8"?>
<Properties xmlns="http://schemas.openxmlformats.org/officeDocument/2006/extended-properties" xmlns:vt="http://schemas.openxmlformats.org/officeDocument/2006/docPropsVTypes">
  <Template>Normal</Template>
  <TotalTime>0</TotalTime>
  <Pages>11</Pages>
  <Words>3731</Words>
  <Characters>30230</Characters>
  <Application>Microsoft Office Word</Application>
  <DocSecurity>0</DocSecurity>
  <Lines>251</Lines>
  <Paragraphs>67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Iran / Ulkomailla oleskelevat iranilaiset, viranomaisten harjoittama sosiaalisen median ja mielenosoitusten valvonta</vt:lpstr>
      <vt:lpstr/>
    </vt:vector>
  </TitlesOfParts>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Liberia / Islamista luopuneet ja/tai kristinuskoon kääntyneet // Liberia / Apostates from Islam and/or converts to Christianity</dc:title>
  <dc:creator/>
  <cp:lastModifiedBy/>
  <cp:revision>1</cp:revision>
  <dcterms:created xsi:type="dcterms:W3CDTF">2025-03-07T12:59:00Z</dcterms:created>
  <dcterms:modified xsi:type="dcterms:W3CDTF">2025-03-07T12:59:00Z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5d2dc487-d421-486b-9170-2a75a1822302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55;#Liberia|feacfa2e-46de-45a5-b616-d3ea14449dcd</vt:lpwstr>
  </property>
  <property fmtid="{D5CDD505-2E9C-101B-9397-08002B2CF9AE}" pid="9" name="COIInformTypeMM">
    <vt:lpwstr>4;#Response to COI Query|74af11f0-82c2-4825-bd8f-d6b1cac3a3aa</vt:lpwstr>
  </property>
</Properties>
</file>