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1C3446" w:rsidRDefault="0008409C"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1C3446" w:rsidRPr="001C3446">
            <w:rPr>
              <w:rStyle w:val="Otsikko1Char"/>
            </w:rPr>
            <w:t>Brasilia</w:t>
          </w:r>
          <w:r w:rsidR="00272D9D" w:rsidRPr="001C3446">
            <w:rPr>
              <w:rStyle w:val="Otsikko1Char"/>
            </w:rPr>
            <w:t xml:space="preserve"> / </w:t>
          </w:r>
          <w:r w:rsidR="001C3446" w:rsidRPr="001C3446">
            <w:rPr>
              <w:rStyle w:val="Otsikko1Char"/>
            </w:rPr>
            <w:t>Lastensuojelu,</w:t>
          </w:r>
          <w:r w:rsidR="00857727">
            <w:rPr>
              <w:rStyle w:val="Otsikko1Char"/>
            </w:rPr>
            <w:t xml:space="preserve"> lapsen oikeudet,</w:t>
          </w:r>
          <w:r w:rsidR="00FC2F25">
            <w:rPr>
              <w:rStyle w:val="Otsikko1Char"/>
            </w:rPr>
            <w:t xml:space="preserve"> lapseen kohdistuva väkivalta,</w:t>
          </w:r>
          <w:r w:rsidR="001C3446" w:rsidRPr="001C3446">
            <w:rPr>
              <w:rStyle w:val="Otsikko1Char"/>
            </w:rPr>
            <w:t xml:space="preserve"> huoltajuuden määräytyminen</w:t>
          </w:r>
        </w:sdtContent>
      </w:sdt>
      <w:r w:rsidR="00082DFE" w:rsidRPr="001C3446">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FC2F25" w:rsidP="00082DFE">
          <w:pPr>
            <w:rPr>
              <w:b/>
              <w:lang w:val="en-GB"/>
            </w:rPr>
          </w:pPr>
          <w:r>
            <w:rPr>
              <w:rStyle w:val="Otsikko1Char"/>
              <w:lang w:val="en-GB"/>
            </w:rPr>
            <w:t xml:space="preserve">Brazil / Child </w:t>
          </w:r>
          <w:r w:rsidR="00A65E1A">
            <w:rPr>
              <w:rStyle w:val="Otsikko1Char"/>
              <w:lang w:val="en-GB"/>
            </w:rPr>
            <w:t>welfare</w:t>
          </w:r>
          <w:r>
            <w:rPr>
              <w:rStyle w:val="Otsikko1Char"/>
              <w:lang w:val="en-GB"/>
            </w:rPr>
            <w:t>,</w:t>
          </w:r>
          <w:r w:rsidR="00857727">
            <w:rPr>
              <w:rStyle w:val="Otsikko1Char"/>
              <w:lang w:val="en-GB"/>
            </w:rPr>
            <w:t xml:space="preserve"> children’s rights,</w:t>
          </w:r>
          <w:r>
            <w:rPr>
              <w:rStyle w:val="Otsikko1Char"/>
              <w:lang w:val="en-GB"/>
            </w:rPr>
            <w:t xml:space="preserve"> child abuse, determination of custody</w:t>
          </w:r>
        </w:p>
      </w:sdtContent>
    </w:sdt>
    <w:p w:rsidR="00082DFE" w:rsidRDefault="0008409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Pr="001C3446" w:rsidRDefault="001C3446" w:rsidP="001C3446">
          <w:r w:rsidRPr="001C3446">
            <w:t>1. Onko Brasiliassa lastensuojeluviranomais</w:t>
          </w:r>
          <w:r w:rsidR="00777B4C">
            <w:t>ia</w:t>
          </w:r>
          <w:r w:rsidRPr="001C3446">
            <w:t xml:space="preserve"> </w:t>
          </w:r>
          <w:r w:rsidR="00E72873">
            <w:t>tai</w:t>
          </w:r>
          <w:r w:rsidR="004C2BDC">
            <w:t xml:space="preserve"> muita lastensuojelusta vastaavia toimijoita</w:t>
          </w:r>
          <w:r w:rsidRPr="001C3446">
            <w:t>?</w:t>
          </w:r>
          <w:r w:rsidRPr="001C3446">
            <w:br/>
            <w:t>2. Miten lastensuojelu Brasiliassa käytännössä toimii (erityisesti</w:t>
          </w:r>
          <w:r w:rsidR="00A21398">
            <w:t xml:space="preserve"> </w:t>
          </w:r>
          <w:r w:rsidRPr="001C3446">
            <w:t>perheväkivaltatapauksissa)?</w:t>
          </w:r>
          <w:r w:rsidRPr="001C3446">
            <w:br/>
            <w:t>3. Miten lapsen huoltajuus määräytyy Brasiliassa? Miten huoltajuuteen liittyvät kiistat ratkaistaan</w:t>
          </w:r>
          <w:r w:rsidR="008D6E49">
            <w:t xml:space="preserve"> </w:t>
          </w:r>
          <w:r w:rsidRPr="001C3446">
            <w:t xml:space="preserve">ja kuinka pitkiä </w:t>
          </w:r>
          <w:r w:rsidR="008D6E49">
            <w:t>oikeus</w:t>
          </w:r>
          <w:r w:rsidRPr="001C3446">
            <w:t>prosessit ovat? Liittyykö huoltajuuskiistoja koskeviin prosesseihin ongelmia oikeuden saatavuudessa?</w:t>
          </w:r>
          <w:r w:rsidRPr="001C3446">
            <w:br/>
            <w:t xml:space="preserve">4. </w:t>
          </w:r>
          <w:r w:rsidR="0033695F">
            <w:t>Mikä vaikutus</w:t>
          </w:r>
          <w:r w:rsidR="00F95DE8">
            <w:t xml:space="preserve"> perheväkivallalla on</w:t>
          </w:r>
          <w:r w:rsidR="00A21398">
            <w:t xml:space="preserve"> lapsen </w:t>
          </w:r>
          <w:r w:rsidR="00DE7803">
            <w:t>huoltajuuden määräytymise</w:t>
          </w:r>
          <w:r w:rsidR="00FF69C5">
            <w:t>ssä</w:t>
          </w:r>
          <w:r w:rsidR="00A21398">
            <w:t>?</w:t>
          </w:r>
        </w:p>
      </w:sdtContent>
    </w:sdt>
    <w:p w:rsidR="00082DFE" w:rsidRDefault="00082DFE" w:rsidP="00082DFE"/>
    <w:p w:rsidR="00082DFE" w:rsidRPr="00A65E1A" w:rsidRDefault="00082DFE" w:rsidP="00082DFE">
      <w:pPr>
        <w:rPr>
          <w:b/>
          <w:bCs/>
          <w:i/>
          <w:iCs/>
          <w:lang w:val="en-US"/>
        </w:rPr>
      </w:pPr>
      <w:r w:rsidRPr="00A65E1A">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rsidR="00082DFE" w:rsidRPr="004C2BDC" w:rsidRDefault="004C2BDC" w:rsidP="00082DFE">
          <w:pPr>
            <w:rPr>
              <w:b/>
              <w:bCs/>
              <w:i/>
              <w:iCs/>
              <w:lang w:val="en-US"/>
            </w:rPr>
          </w:pPr>
          <w:r w:rsidRPr="004C2BDC">
            <w:rPr>
              <w:rStyle w:val="LainausChar"/>
              <w:lang w:val="en-US"/>
            </w:rPr>
            <w:t xml:space="preserve">1. Are there child </w:t>
          </w:r>
          <w:r w:rsidR="00A65E1A">
            <w:rPr>
              <w:rStyle w:val="LainausChar"/>
              <w:lang w:val="en-US"/>
            </w:rPr>
            <w:t>welfare</w:t>
          </w:r>
          <w:r w:rsidRPr="004C2BDC">
            <w:rPr>
              <w:rStyle w:val="LainausChar"/>
              <w:lang w:val="en-US"/>
            </w:rPr>
            <w:t xml:space="preserve"> a</w:t>
          </w:r>
          <w:r>
            <w:rPr>
              <w:rStyle w:val="LainausChar"/>
              <w:lang w:val="en-US"/>
            </w:rPr>
            <w:t xml:space="preserve">uthorities </w:t>
          </w:r>
          <w:r w:rsidR="00E72873">
            <w:rPr>
              <w:rStyle w:val="LainausChar"/>
              <w:lang w:val="en-US"/>
            </w:rPr>
            <w:t>or</w:t>
          </w:r>
          <w:r>
            <w:rPr>
              <w:rStyle w:val="LainausChar"/>
              <w:lang w:val="en-US"/>
            </w:rPr>
            <w:t xml:space="preserve"> other actors, who are responsible for child protection in Brazil?</w:t>
          </w:r>
          <w:r>
            <w:rPr>
              <w:rStyle w:val="LainausChar"/>
              <w:lang w:val="en-US"/>
            </w:rPr>
            <w:br/>
            <w:t xml:space="preserve">2. How </w:t>
          </w:r>
          <w:r w:rsidR="008D6E49">
            <w:rPr>
              <w:rStyle w:val="LainausChar"/>
              <w:lang w:val="en-US"/>
            </w:rPr>
            <w:t>do</w:t>
          </w:r>
          <w:r w:rsidR="00A65E1A">
            <w:rPr>
              <w:rStyle w:val="LainausChar"/>
              <w:lang w:val="en-US"/>
            </w:rPr>
            <w:t>es</w:t>
          </w:r>
          <w:r w:rsidR="008D6E49">
            <w:rPr>
              <w:rStyle w:val="LainausChar"/>
              <w:lang w:val="en-US"/>
            </w:rPr>
            <w:t xml:space="preserve"> child </w:t>
          </w:r>
          <w:r w:rsidR="00A65E1A">
            <w:rPr>
              <w:rStyle w:val="LainausChar"/>
              <w:lang w:val="en-US"/>
            </w:rPr>
            <w:t>welfare</w:t>
          </w:r>
          <w:r w:rsidR="008D6E49">
            <w:rPr>
              <w:rStyle w:val="LainausChar"/>
              <w:lang w:val="en-US"/>
            </w:rPr>
            <w:t xml:space="preserve"> function</w:t>
          </w:r>
          <w:r>
            <w:rPr>
              <w:rStyle w:val="LainausChar"/>
              <w:lang w:val="en-US"/>
            </w:rPr>
            <w:t xml:space="preserve"> in practice (especially</w:t>
          </w:r>
          <w:r w:rsidR="008D6E49">
            <w:rPr>
              <w:rStyle w:val="LainausChar"/>
              <w:lang w:val="en-US"/>
            </w:rPr>
            <w:t xml:space="preserve"> in</w:t>
          </w:r>
          <w:r>
            <w:rPr>
              <w:rStyle w:val="LainausChar"/>
              <w:lang w:val="en-US"/>
            </w:rPr>
            <w:t xml:space="preserve"> </w:t>
          </w:r>
          <w:r w:rsidR="007B3407">
            <w:rPr>
              <w:rStyle w:val="LainausChar"/>
              <w:lang w:val="en-US"/>
            </w:rPr>
            <w:t>domestic violence</w:t>
          </w:r>
          <w:r>
            <w:rPr>
              <w:rStyle w:val="LainausChar"/>
              <w:lang w:val="en-US"/>
            </w:rPr>
            <w:t xml:space="preserve"> cases)</w:t>
          </w:r>
          <w:r w:rsidR="008D6E49">
            <w:rPr>
              <w:rStyle w:val="LainausChar"/>
              <w:lang w:val="en-US"/>
            </w:rPr>
            <w:t>?</w:t>
          </w:r>
          <w:r w:rsidR="008D6E49">
            <w:rPr>
              <w:rStyle w:val="LainausChar"/>
              <w:lang w:val="en-US"/>
            </w:rPr>
            <w:br/>
            <w:t>3. How is child custody determined in Brazil? How are custody battles settled, and how long are the court proceedings? Are there problems related to access to justice?</w:t>
          </w:r>
          <w:r w:rsidR="008D6E49">
            <w:rPr>
              <w:rStyle w:val="LainausChar"/>
              <w:lang w:val="en-US"/>
            </w:rPr>
            <w:br/>
            <w:t xml:space="preserve">4. </w:t>
          </w:r>
          <w:r w:rsidR="00A21398">
            <w:rPr>
              <w:rStyle w:val="LainausChar"/>
              <w:lang w:val="en-US"/>
            </w:rPr>
            <w:t xml:space="preserve">How does domestic violence </w:t>
          </w:r>
          <w:r w:rsidR="007B3407">
            <w:rPr>
              <w:rStyle w:val="LainausChar"/>
              <w:lang w:val="en-US"/>
            </w:rPr>
            <w:t>affect the determination of child custody</w:t>
          </w:r>
          <w:r w:rsidR="00A21398">
            <w:rPr>
              <w:rStyle w:val="LainausChar"/>
              <w:lang w:val="en-US"/>
            </w:rPr>
            <w:t>?</w:t>
          </w:r>
        </w:p>
      </w:sdtContent>
    </w:sdt>
    <w:p w:rsidR="00082DFE" w:rsidRPr="00082DFE" w:rsidRDefault="0008409C" w:rsidP="00082DFE">
      <w:pPr>
        <w:pStyle w:val="LeiptekstiMigri"/>
        <w:ind w:left="0"/>
        <w:rPr>
          <w:lang w:val="en-GB"/>
        </w:rPr>
      </w:pPr>
      <w:r>
        <w:rPr>
          <w:b/>
        </w:rPr>
        <w:pict>
          <v:rect id="_x0000_i1026" style="width:0;height:1.5pt" o:hralign="center" o:hrstd="t" o:hr="t" fillcolor="#a0a0a0" stroked="f"/>
        </w:pict>
      </w:r>
    </w:p>
    <w:p w:rsidR="00814B3D" w:rsidRPr="009819EA" w:rsidRDefault="004A5200" w:rsidP="009819EA">
      <w:pPr>
        <w:pStyle w:val="Otsikko2"/>
      </w:pPr>
      <w:r w:rsidRPr="001C3446">
        <w:t>Onko Brasiliassa lastensuojeluviranomais</w:t>
      </w:r>
      <w:r w:rsidR="00777B4C">
        <w:t>ia</w:t>
      </w:r>
      <w:r w:rsidRPr="001C3446">
        <w:t xml:space="preserve"> </w:t>
      </w:r>
      <w:r w:rsidR="00E72873">
        <w:t>tai</w:t>
      </w:r>
      <w:r w:rsidRPr="001C3446">
        <w:t xml:space="preserve"> </w:t>
      </w:r>
      <w:r w:rsidR="004C2BDC">
        <w:t>muita lastensuojelusta vastaavia toimijoita</w:t>
      </w:r>
      <w:r w:rsidRPr="001C3446">
        <w:t>?</w:t>
      </w:r>
    </w:p>
    <w:p w:rsidR="00EC2106" w:rsidRDefault="00D34B9E" w:rsidP="00F549D7">
      <w:r>
        <w:t>Brasilia</w:t>
      </w:r>
      <w:r w:rsidR="00E325EB">
        <w:t xml:space="preserve"> allekirjoitti ja</w:t>
      </w:r>
      <w:r>
        <w:t xml:space="preserve"> ratifioi </w:t>
      </w:r>
      <w:r w:rsidR="00CC675B" w:rsidRPr="00CC675B">
        <w:t>YK:n yleissopimuksen lapsen oikeuksista (</w:t>
      </w:r>
      <w:proofErr w:type="spellStart"/>
      <w:r w:rsidR="00CC675B" w:rsidRPr="00CC675B">
        <w:t>Convention</w:t>
      </w:r>
      <w:proofErr w:type="spellEnd"/>
      <w:r w:rsidR="00CC675B" w:rsidRPr="00CC675B">
        <w:t xml:space="preserve"> on </w:t>
      </w:r>
      <w:proofErr w:type="spellStart"/>
      <w:r w:rsidR="00CC675B" w:rsidRPr="00CC675B">
        <w:t>the</w:t>
      </w:r>
      <w:proofErr w:type="spellEnd"/>
      <w:r w:rsidR="00CC675B" w:rsidRPr="00CC675B">
        <w:t xml:space="preserve"> Rights of </w:t>
      </w:r>
      <w:proofErr w:type="spellStart"/>
      <w:r w:rsidR="00CC675B" w:rsidRPr="00CC675B">
        <w:t>the</w:t>
      </w:r>
      <w:proofErr w:type="spellEnd"/>
      <w:r w:rsidR="00CC675B" w:rsidRPr="00CC675B">
        <w:t xml:space="preserve"> Child, CRC) </w:t>
      </w:r>
      <w:r w:rsidR="00E325EB">
        <w:t>vuonna</w:t>
      </w:r>
      <w:r w:rsidR="00CC675B">
        <w:t xml:space="preserve"> 1990,</w:t>
      </w:r>
      <w:r w:rsidR="00E325EB">
        <w:rPr>
          <w:rStyle w:val="Alaviitteenviite"/>
        </w:rPr>
        <w:footnoteReference w:id="1"/>
      </w:r>
      <w:r w:rsidR="00CC675B">
        <w:t xml:space="preserve"> ja sisällytti sen </w:t>
      </w:r>
      <w:r w:rsidR="00A832F7">
        <w:t xml:space="preserve">samana vuonna </w:t>
      </w:r>
      <w:r w:rsidR="00CC675B">
        <w:t>osaksi kansallista lainsäädäntöään.</w:t>
      </w:r>
      <w:r w:rsidR="00CC675B">
        <w:rPr>
          <w:rStyle w:val="Alaviitteenviite"/>
        </w:rPr>
        <w:footnoteReference w:id="2"/>
      </w:r>
      <w:r w:rsidR="004655AE">
        <w:t xml:space="preserve"> </w:t>
      </w:r>
      <w:r w:rsidR="00DE2408">
        <w:t xml:space="preserve">Heinäkuussa 1990 säädetty </w:t>
      </w:r>
      <w:r w:rsidR="004655AE" w:rsidRPr="004655AE">
        <w:t>ECA</w:t>
      </w:r>
      <w:r w:rsidR="00A832F7">
        <w:t>-laki</w:t>
      </w:r>
      <w:r w:rsidR="00A832F7">
        <w:t xml:space="preserve"> (</w:t>
      </w:r>
      <w:proofErr w:type="spellStart"/>
      <w:r w:rsidR="00A832F7" w:rsidRPr="00CC675B">
        <w:t>Estatuto</w:t>
      </w:r>
      <w:proofErr w:type="spellEnd"/>
      <w:r w:rsidR="00A832F7" w:rsidRPr="00CC675B">
        <w:t xml:space="preserve"> da </w:t>
      </w:r>
      <w:proofErr w:type="spellStart"/>
      <w:r w:rsidR="00A832F7" w:rsidRPr="00CC675B">
        <w:t>Criança</w:t>
      </w:r>
      <w:proofErr w:type="spellEnd"/>
      <w:r w:rsidR="00A832F7" w:rsidRPr="00CC675B">
        <w:t xml:space="preserve"> e </w:t>
      </w:r>
      <w:proofErr w:type="spellStart"/>
      <w:r w:rsidR="00A832F7" w:rsidRPr="00CC675B">
        <w:t>do</w:t>
      </w:r>
      <w:proofErr w:type="spellEnd"/>
      <w:r w:rsidR="00A832F7" w:rsidRPr="00CC675B">
        <w:t xml:space="preserve"> </w:t>
      </w:r>
      <w:proofErr w:type="spellStart"/>
      <w:r w:rsidR="00A832F7" w:rsidRPr="00CC675B">
        <w:t>Adolescente</w:t>
      </w:r>
      <w:proofErr w:type="spellEnd"/>
      <w:r w:rsidR="00A832F7">
        <w:t>, engl</w:t>
      </w:r>
      <w:r w:rsidR="00DE2408">
        <w:t>.</w:t>
      </w:r>
      <w:r w:rsidR="00A832F7">
        <w:t xml:space="preserve"> </w:t>
      </w:r>
      <w:proofErr w:type="spellStart"/>
      <w:r w:rsidR="00A832F7">
        <w:t>Statute</w:t>
      </w:r>
      <w:proofErr w:type="spellEnd"/>
      <w:r w:rsidR="00A832F7">
        <w:t xml:space="preserve"> of </w:t>
      </w:r>
      <w:proofErr w:type="spellStart"/>
      <w:r w:rsidR="00A832F7">
        <w:t>the</w:t>
      </w:r>
      <w:proofErr w:type="spellEnd"/>
      <w:r w:rsidR="00A832F7">
        <w:t xml:space="preserve"> Child and </w:t>
      </w:r>
      <w:proofErr w:type="spellStart"/>
      <w:r w:rsidR="00A832F7">
        <w:t>Adolescent</w:t>
      </w:r>
      <w:proofErr w:type="spellEnd"/>
      <w:r w:rsidR="00A832F7">
        <w:t>)</w:t>
      </w:r>
      <w:r w:rsidR="004655AE">
        <w:t xml:space="preserve"> </w:t>
      </w:r>
      <w:r w:rsidR="004655AE" w:rsidRPr="004655AE">
        <w:t>o</w:t>
      </w:r>
      <w:r w:rsidR="004655AE">
        <w:t>n jaettu kahteen osioon, joista ensimmäisessä määritellään</w:t>
      </w:r>
      <w:r w:rsidR="00814B3D">
        <w:t xml:space="preserve"> lapsia ja alaikäisiä koskevat perustavanlaatuiset oikeudet, ja </w:t>
      </w:r>
      <w:r w:rsidR="00EC2106">
        <w:t>toisessa luodaan kehys</w:t>
      </w:r>
      <w:r w:rsidR="00814B3D">
        <w:t xml:space="preserve"> tuki- ja suojelutoimin</w:t>
      </w:r>
      <w:r w:rsidR="00EC2106">
        <w:t>noista</w:t>
      </w:r>
      <w:r w:rsidR="00814B3D">
        <w:t xml:space="preserve"> lasten oikeuksien toimeenpanemiseksi käytännössä.</w:t>
      </w:r>
      <w:r w:rsidR="00814B3D">
        <w:rPr>
          <w:rStyle w:val="Alaviitteenviite"/>
        </w:rPr>
        <w:footnoteReference w:id="3"/>
      </w:r>
      <w:r w:rsidR="002729E9">
        <w:t xml:space="preserve"> L</w:t>
      </w:r>
      <w:r w:rsidR="00EC2106">
        <w:t>asten oikeuksia käsitteleviä säännöksiä on kirjattu</w:t>
      </w:r>
      <w:r w:rsidR="002729E9">
        <w:t xml:space="preserve"> myös</w:t>
      </w:r>
      <w:r w:rsidR="00EC2106">
        <w:t xml:space="preserve"> muun muassa maan siviililakiin.</w:t>
      </w:r>
      <w:r w:rsidR="00EC2106">
        <w:rPr>
          <w:rStyle w:val="Alaviitteenviite"/>
        </w:rPr>
        <w:footnoteReference w:id="4"/>
      </w:r>
    </w:p>
    <w:p w:rsidR="009F40DD" w:rsidRPr="00B67AE8" w:rsidRDefault="009819EA" w:rsidP="00F549D7">
      <w:r>
        <w:t>L</w:t>
      </w:r>
      <w:r w:rsidR="00B67AE8" w:rsidRPr="00B67AE8">
        <w:t>apsen etu on kirjattu</w:t>
      </w:r>
      <w:r w:rsidR="002729E9">
        <w:t xml:space="preserve"> myös</w:t>
      </w:r>
      <w:r w:rsidR="00B67AE8" w:rsidRPr="00B67AE8">
        <w:t xml:space="preserve"> Brasilian perustusla</w:t>
      </w:r>
      <w:r w:rsidR="00E72873">
        <w:t>in 227 artiklaan</w:t>
      </w:r>
      <w:r w:rsidR="00B67AE8" w:rsidRPr="00B67AE8">
        <w:t>, jonka m</w:t>
      </w:r>
      <w:r w:rsidR="00B67AE8">
        <w:t>ukaan;</w:t>
      </w:r>
    </w:p>
    <w:p w:rsidR="009F40DD" w:rsidRPr="009819EA" w:rsidRDefault="009F40DD" w:rsidP="009819EA">
      <w:pPr>
        <w:ind w:left="720"/>
        <w:rPr>
          <w:lang w:val="en-US"/>
        </w:rPr>
      </w:pPr>
      <w:r w:rsidRPr="00B67AE8">
        <w:rPr>
          <w:i/>
          <w:lang w:val="en-US"/>
        </w:rPr>
        <w:lastRenderedPageBreak/>
        <w:t>It is the duty of the family, the society, and the State to ensure children, adolescents, and young people, with absolute priority, the right to life, health, nourishment, education, leisure, professional training, culture, dignity, respect, freedom, and family and community life, as well as to guard them from all forms of negligence, discrimination, exploitation, violence, cruelty, and oppression.</w:t>
      </w:r>
      <w:r w:rsidR="00B67AE8">
        <w:rPr>
          <w:rStyle w:val="Alaviitteenviite"/>
          <w:i/>
          <w:lang w:val="en-US"/>
        </w:rPr>
        <w:footnoteReference w:id="5"/>
      </w:r>
    </w:p>
    <w:p w:rsidR="008838EC" w:rsidRDefault="00E72873" w:rsidP="008838EC">
      <w:r>
        <w:t>Saman artiklan 4</w:t>
      </w:r>
      <w:r w:rsidR="008B377E">
        <w:t>.</w:t>
      </w:r>
      <w:r>
        <w:t xml:space="preserve"> kohdan</w:t>
      </w:r>
      <w:r w:rsidR="002729E9" w:rsidRPr="00021469">
        <w:t xml:space="preserve"> mukaan lapsiin k</w:t>
      </w:r>
      <w:r w:rsidR="002729E9">
        <w:t>ohdistuvasta väkivallasta ja hyväksikäytöstä tulee seurata tekijälle vakava rangaistus.</w:t>
      </w:r>
      <w:r w:rsidR="002729E9">
        <w:rPr>
          <w:rStyle w:val="Alaviitteenviite"/>
        </w:rPr>
        <w:footnoteReference w:id="6"/>
      </w:r>
      <w:r w:rsidR="008838EC">
        <w:t xml:space="preserve"> </w:t>
      </w:r>
    </w:p>
    <w:p w:rsidR="00BF0E06" w:rsidRPr="00E8604E" w:rsidRDefault="008B377E" w:rsidP="008838EC">
      <w:r>
        <w:t>P</w:t>
      </w:r>
      <w:r w:rsidR="00BF0E06">
        <w:t xml:space="preserve">erustuslain mukaan sosiaalihuoltoa on tarjottava kaikille sitä tarvitseville, ja lapsille tarjottava apu ja suojelu on kirjattu </w:t>
      </w:r>
      <w:r w:rsidR="00A832F7">
        <w:t>osaksi</w:t>
      </w:r>
      <w:r w:rsidR="00BF0E06">
        <w:t xml:space="preserve"> </w:t>
      </w:r>
      <w:r w:rsidR="00E8604E">
        <w:t>sosiaalisen avun</w:t>
      </w:r>
      <w:r w:rsidR="00BF0E06">
        <w:t xml:space="preserve"> keskeisiä päämääriä 203 artiklassa</w:t>
      </w:r>
      <w:r w:rsidR="008838EC">
        <w:t>.</w:t>
      </w:r>
      <w:r w:rsidR="00BF0E06">
        <w:rPr>
          <w:rStyle w:val="Alaviitteenviite"/>
          <w:lang w:val="en-US"/>
        </w:rPr>
        <w:footnoteReference w:id="7"/>
      </w:r>
    </w:p>
    <w:p w:rsidR="00B43458" w:rsidRPr="003E520A" w:rsidRDefault="00E5711F" w:rsidP="00B43458">
      <w:r>
        <w:t>Brasilian l</w:t>
      </w:r>
      <w:r w:rsidR="00B84301">
        <w:t>astensuojelujärjestelmän ytimessä</w:t>
      </w:r>
      <w:r w:rsidR="00DA0D04">
        <w:t xml:space="preserve"> </w:t>
      </w:r>
      <w:r w:rsidR="00B84301">
        <w:t>on</w:t>
      </w:r>
      <w:r w:rsidR="00DC68B2">
        <w:t xml:space="preserve"> maan </w:t>
      </w:r>
      <w:r w:rsidR="00B84301">
        <w:t>oikeuslaitos, jo</w:t>
      </w:r>
      <w:r w:rsidR="00DC68B2">
        <w:t>k</w:t>
      </w:r>
      <w:r w:rsidR="00B84301">
        <w:t xml:space="preserve">a </w:t>
      </w:r>
      <w:r w:rsidR="00D95305">
        <w:t xml:space="preserve">tekee lasten </w:t>
      </w:r>
      <w:r w:rsidR="008838EC">
        <w:t>oikeuksia käsitteleviä</w:t>
      </w:r>
      <w:r w:rsidR="00D95305">
        <w:t xml:space="preserve"> päätöksiä</w:t>
      </w:r>
      <w:r w:rsidR="00DA0D04">
        <w:t xml:space="preserve"> liittovaltio-, osavaltio- ja </w:t>
      </w:r>
      <w:proofErr w:type="spellStart"/>
      <w:r w:rsidR="00DA0D04">
        <w:t>kuntataso</w:t>
      </w:r>
      <w:r w:rsidR="00D95305">
        <w:t>illa</w:t>
      </w:r>
      <w:proofErr w:type="spellEnd"/>
      <w:r w:rsidR="00D95305">
        <w:t xml:space="preserve"> </w:t>
      </w:r>
      <w:r w:rsidR="00A76CA5">
        <w:t xml:space="preserve">koordinoidun, </w:t>
      </w:r>
      <w:r w:rsidR="00DA0D04">
        <w:t>valtiollisista ja ei-valtiollisista toimijoista koostuvan verkosto</w:t>
      </w:r>
      <w:r w:rsidR="00A76CA5">
        <w:t>n</w:t>
      </w:r>
      <w:r w:rsidR="00DA0D04">
        <w:t xml:space="preserve"> </w:t>
      </w:r>
      <w:r w:rsidR="00D95305">
        <w:t>tu</w:t>
      </w:r>
      <w:r w:rsidR="00DC68B2">
        <w:t>kemana</w:t>
      </w:r>
      <w:r w:rsidR="00DA0D04">
        <w:t>.</w:t>
      </w:r>
      <w:r w:rsidR="00D95305">
        <w:rPr>
          <w:rStyle w:val="Alaviitteenviite"/>
        </w:rPr>
        <w:footnoteReference w:id="8"/>
      </w:r>
      <w:r w:rsidR="003E520A">
        <w:t xml:space="preserve"> </w:t>
      </w:r>
      <w:bookmarkStart w:id="0" w:name="_Hlk122001311"/>
      <w:proofErr w:type="spellStart"/>
      <w:r w:rsidR="003E520A" w:rsidRPr="003E520A">
        <w:t>Family</w:t>
      </w:r>
      <w:proofErr w:type="spellEnd"/>
      <w:r w:rsidR="003E520A" w:rsidRPr="003E520A">
        <w:t xml:space="preserve"> for </w:t>
      </w:r>
      <w:proofErr w:type="spellStart"/>
      <w:r w:rsidR="003E520A" w:rsidRPr="003E520A">
        <w:t>Every</w:t>
      </w:r>
      <w:proofErr w:type="spellEnd"/>
      <w:r w:rsidR="003E520A" w:rsidRPr="003E520A">
        <w:t xml:space="preserve"> Child &amp; ABTH</w:t>
      </w:r>
      <w:r w:rsidR="00A832F7">
        <w:t xml:space="preserve"> (</w:t>
      </w:r>
      <w:r w:rsidR="00A832F7" w:rsidRPr="00A832F7">
        <w:t xml:space="preserve">Association Terra </w:t>
      </w:r>
      <w:proofErr w:type="spellStart"/>
      <w:r w:rsidR="00A832F7" w:rsidRPr="00A832F7">
        <w:t>dos</w:t>
      </w:r>
      <w:proofErr w:type="spellEnd"/>
      <w:r w:rsidR="00A832F7" w:rsidRPr="00A832F7">
        <w:t xml:space="preserve"> </w:t>
      </w:r>
      <w:proofErr w:type="spellStart"/>
      <w:r w:rsidR="00A832F7" w:rsidRPr="00A832F7">
        <w:t>Homens</w:t>
      </w:r>
      <w:proofErr w:type="spellEnd"/>
      <w:r w:rsidR="00A832F7">
        <w:t>)</w:t>
      </w:r>
      <w:r w:rsidR="003E520A" w:rsidRPr="003E520A">
        <w:t xml:space="preserve"> </w:t>
      </w:r>
      <w:bookmarkEnd w:id="0"/>
      <w:r w:rsidR="003E520A" w:rsidRPr="003E520A">
        <w:t>-kansalaisjärjestöjen vuonna 2013 julkaisem</w:t>
      </w:r>
      <w:r w:rsidR="003E520A">
        <w:t>an tutkimusraportin mukaan lapsille ja perheille tarjottujen sosiaaliavun palvelujen muoto vaihtelee jonkin verran osavaltioittain</w:t>
      </w:r>
      <w:r w:rsidR="00B43458">
        <w:t>.</w:t>
      </w:r>
      <w:r w:rsidR="00B43458">
        <w:rPr>
          <w:rStyle w:val="Alaviitteenviite"/>
        </w:rPr>
        <w:footnoteReference w:id="9"/>
      </w:r>
      <w:r w:rsidR="00B43458">
        <w:t xml:space="preserve"> V</w:t>
      </w:r>
      <w:r w:rsidR="00B43458" w:rsidRPr="003A3C38">
        <w:t>altiolli</w:t>
      </w:r>
      <w:r w:rsidR="00B43458">
        <w:t>s</w:t>
      </w:r>
      <w:r w:rsidR="00B43458" w:rsidRPr="003A3C38">
        <w:t>en sosiaali</w:t>
      </w:r>
      <w:r w:rsidR="00B43458">
        <w:t>tuki</w:t>
      </w:r>
      <w:r w:rsidR="00B43458" w:rsidRPr="003A3C38">
        <w:t>järjestelmä</w:t>
      </w:r>
      <w:r w:rsidR="00B43458">
        <w:t>n (</w:t>
      </w:r>
      <w:proofErr w:type="spellStart"/>
      <w:r w:rsidR="00B43458" w:rsidRPr="00092C0D">
        <w:t>Sistema</w:t>
      </w:r>
      <w:proofErr w:type="spellEnd"/>
      <w:r w:rsidR="00B43458" w:rsidRPr="00092C0D">
        <w:t xml:space="preserve"> </w:t>
      </w:r>
      <w:proofErr w:type="spellStart"/>
      <w:r w:rsidR="00B43458" w:rsidRPr="00092C0D">
        <w:t>Único</w:t>
      </w:r>
      <w:proofErr w:type="spellEnd"/>
      <w:r w:rsidR="00B43458" w:rsidRPr="00092C0D">
        <w:t xml:space="preserve"> de </w:t>
      </w:r>
      <w:proofErr w:type="spellStart"/>
      <w:r w:rsidR="00B43458" w:rsidRPr="00092C0D">
        <w:t>Assistência</w:t>
      </w:r>
      <w:proofErr w:type="spellEnd"/>
      <w:r w:rsidR="00B43458" w:rsidRPr="00092C0D">
        <w:t xml:space="preserve"> </w:t>
      </w:r>
      <w:proofErr w:type="spellStart"/>
      <w:r w:rsidR="00B43458" w:rsidRPr="00092C0D">
        <w:t>Social</w:t>
      </w:r>
      <w:proofErr w:type="spellEnd"/>
      <w:r w:rsidR="00B43458">
        <w:t>, SUAS)</w:t>
      </w:r>
      <w:r w:rsidR="00B43458" w:rsidRPr="003A3C38">
        <w:t xml:space="preserve"> </w:t>
      </w:r>
      <w:r w:rsidR="00B43458">
        <w:t>raho</w:t>
      </w:r>
      <w:bookmarkStart w:id="1" w:name="_GoBack"/>
      <w:bookmarkEnd w:id="1"/>
      <w:r w:rsidR="00B43458">
        <w:t>itus on Brasiliassa jaettu liittovaltion, osavaltioiden ja kuntien kesken, ja kunnilla on vastuu järjestelmän alueellisesta toteutuksesta ja aluekohtaisten palvelujen perustamisesta.</w:t>
      </w:r>
      <w:r w:rsidR="00B43458">
        <w:rPr>
          <w:rStyle w:val="Alaviitteenviite"/>
        </w:rPr>
        <w:footnoteReference w:id="10"/>
      </w:r>
    </w:p>
    <w:p w:rsidR="0048128E" w:rsidRDefault="00B43458" w:rsidP="00662CC3">
      <w:proofErr w:type="spellStart"/>
      <w:r w:rsidRPr="003E520A">
        <w:t>Family</w:t>
      </w:r>
      <w:proofErr w:type="spellEnd"/>
      <w:r w:rsidRPr="003E520A">
        <w:t xml:space="preserve"> for </w:t>
      </w:r>
      <w:proofErr w:type="spellStart"/>
      <w:r w:rsidRPr="003E520A">
        <w:t>Every</w:t>
      </w:r>
      <w:proofErr w:type="spellEnd"/>
      <w:r w:rsidRPr="003E520A">
        <w:t xml:space="preserve"> Child &amp; ABTH </w:t>
      </w:r>
      <w:r>
        <w:t>-järjestöjen tutkimusraportin mukaan y</w:t>
      </w:r>
      <w:r w:rsidR="003E520A">
        <w:t xml:space="preserve">leisesti ottaen </w:t>
      </w:r>
      <w:r>
        <w:t>SUAS -järjestelmä</w:t>
      </w:r>
      <w:r w:rsidR="0048128E" w:rsidRPr="003A3C38">
        <w:t xml:space="preserve"> on</w:t>
      </w:r>
      <w:r>
        <w:t xml:space="preserve"> kuitenkin</w:t>
      </w:r>
      <w:r w:rsidR="0048128E" w:rsidRPr="003A3C38">
        <w:t xml:space="preserve"> </w:t>
      </w:r>
      <w:r w:rsidR="0082764F">
        <w:t>organisoitu</w:t>
      </w:r>
      <w:r w:rsidR="0048128E">
        <w:t xml:space="preserve"> lastensuojelu</w:t>
      </w:r>
      <w:r w:rsidR="007070E7">
        <w:t>u</w:t>
      </w:r>
      <w:r w:rsidR="0048128E">
        <w:t>n</w:t>
      </w:r>
      <w:r w:rsidR="007070E7">
        <w:t xml:space="preserve"> liittyvien toimintojen</w:t>
      </w:r>
      <w:r w:rsidR="0048128E">
        <w:t xml:space="preserve"> näkökulmasta kolmiportaisesti. Ensimmäisessä portaassa</w:t>
      </w:r>
      <w:r w:rsidR="002C46DB">
        <w:t xml:space="preserve"> </w:t>
      </w:r>
      <w:r w:rsidR="00092C0D">
        <w:t>se</w:t>
      </w:r>
      <w:r w:rsidR="0048128E">
        <w:t xml:space="preserve"> tarjoaa </w:t>
      </w:r>
      <w:r w:rsidR="00092C0D">
        <w:t>erityisesti riskejä ehkäisevää</w:t>
      </w:r>
      <w:r w:rsidR="0048128E">
        <w:t xml:space="preserve"> tukea </w:t>
      </w:r>
      <w:r w:rsidR="00092C0D">
        <w:t>haastavissa tilanteissa oleville</w:t>
      </w:r>
      <w:r w:rsidR="0048128E">
        <w:t xml:space="preserve"> perheille ja lapsille</w:t>
      </w:r>
      <w:r w:rsidR="00092C0D">
        <w:t xml:space="preserve"> alueellisten</w:t>
      </w:r>
      <w:r w:rsidR="0048128E">
        <w:t xml:space="preserve"> CRAS (Centro de </w:t>
      </w:r>
      <w:proofErr w:type="spellStart"/>
      <w:r w:rsidR="0048128E">
        <w:t>Referência</w:t>
      </w:r>
      <w:proofErr w:type="spellEnd"/>
      <w:r w:rsidR="0048128E">
        <w:t xml:space="preserve"> de </w:t>
      </w:r>
      <w:proofErr w:type="spellStart"/>
      <w:r w:rsidR="0048128E">
        <w:t>Assistência</w:t>
      </w:r>
      <w:proofErr w:type="spellEnd"/>
      <w:r w:rsidR="0048128E">
        <w:t xml:space="preserve"> </w:t>
      </w:r>
      <w:proofErr w:type="spellStart"/>
      <w:r w:rsidR="0048128E">
        <w:t>Social</w:t>
      </w:r>
      <w:proofErr w:type="spellEnd"/>
      <w:r w:rsidR="0048128E">
        <w:t>)</w:t>
      </w:r>
      <w:r w:rsidR="00A832F7">
        <w:t xml:space="preserve"> </w:t>
      </w:r>
      <w:r w:rsidR="0048128E">
        <w:t xml:space="preserve">-keskusten kautta. </w:t>
      </w:r>
      <w:r w:rsidR="0048128E" w:rsidRPr="003A3C38">
        <w:t>Toisen portaan</w:t>
      </w:r>
      <w:r w:rsidR="0048128E">
        <w:t>, eli</w:t>
      </w:r>
      <w:r w:rsidR="00092C0D">
        <w:t xml:space="preserve"> ns.</w:t>
      </w:r>
      <w:r w:rsidR="0048128E">
        <w:t xml:space="preserve"> CREAS (</w:t>
      </w:r>
      <w:r w:rsidR="0048128E" w:rsidRPr="001D586E">
        <w:t xml:space="preserve">Centro de </w:t>
      </w:r>
      <w:proofErr w:type="spellStart"/>
      <w:r w:rsidR="0048128E" w:rsidRPr="001D586E">
        <w:t>Referência</w:t>
      </w:r>
      <w:proofErr w:type="spellEnd"/>
      <w:r w:rsidR="0048128E" w:rsidRPr="001D586E">
        <w:t xml:space="preserve"> </w:t>
      </w:r>
      <w:proofErr w:type="spellStart"/>
      <w:r w:rsidR="0048128E" w:rsidRPr="001D586E">
        <w:t>Especializado</w:t>
      </w:r>
      <w:proofErr w:type="spellEnd"/>
      <w:r w:rsidR="0048128E" w:rsidRPr="001D586E">
        <w:t xml:space="preserve"> de </w:t>
      </w:r>
      <w:proofErr w:type="spellStart"/>
      <w:r w:rsidR="0048128E" w:rsidRPr="001D586E">
        <w:t>Assistência</w:t>
      </w:r>
      <w:proofErr w:type="spellEnd"/>
      <w:r w:rsidR="0048128E" w:rsidRPr="001D586E">
        <w:t xml:space="preserve"> </w:t>
      </w:r>
      <w:proofErr w:type="spellStart"/>
      <w:r w:rsidR="0048128E" w:rsidRPr="001D586E">
        <w:t>Social</w:t>
      </w:r>
      <w:proofErr w:type="spellEnd"/>
      <w:r w:rsidR="0048128E">
        <w:t>) -keskusten</w:t>
      </w:r>
      <w:r w:rsidR="0048128E" w:rsidRPr="003A3C38">
        <w:t xml:space="preserve"> piiriin kuuluvat</w:t>
      </w:r>
      <w:r w:rsidR="0048128E">
        <w:t xml:space="preserve"> kompleksisemmat</w:t>
      </w:r>
      <w:r w:rsidR="0048128E" w:rsidRPr="003A3C38">
        <w:t xml:space="preserve"> tapaukset,</w:t>
      </w:r>
      <w:r w:rsidR="0048128E">
        <w:t xml:space="preserve"> joissa lapsen oikeu</w:t>
      </w:r>
      <w:r w:rsidR="00E91B5A">
        <w:t>det ovat uhattuina</w:t>
      </w:r>
      <w:r w:rsidR="0048128E">
        <w:t>, mutta joissa perheside pyritään edelleen säilyttämään hakemalla ratkaisua</w:t>
      </w:r>
      <w:r w:rsidR="00092C0D">
        <w:t xml:space="preserve"> esimerkiksi</w:t>
      </w:r>
      <w:r w:rsidR="0048128E">
        <w:t xml:space="preserve"> perheiden </w:t>
      </w:r>
      <w:proofErr w:type="spellStart"/>
      <w:r w:rsidR="0048128E">
        <w:t>intensiiviseurannan</w:t>
      </w:r>
      <w:proofErr w:type="spellEnd"/>
      <w:r w:rsidR="0048128E">
        <w:t xml:space="preserve"> ja -tuen kautta. CREAS -keskukset tekevät läheistä yhteistyötä tuomioistuinten, syyttäjän</w:t>
      </w:r>
      <w:r w:rsidR="00A832F7">
        <w:t>viraston</w:t>
      </w:r>
      <w:r w:rsidR="0048128E">
        <w:t xml:space="preserve"> ja muiden lastensuojelutoimijoiden kanssa. </w:t>
      </w:r>
      <w:r w:rsidR="00092C0D">
        <w:t>Kolmanteen portaaseen</w:t>
      </w:r>
      <w:r w:rsidR="0048128E">
        <w:t xml:space="preserve"> kuuluvat</w:t>
      </w:r>
      <w:r w:rsidR="00092C0D">
        <w:t xml:space="preserve"> </w:t>
      </w:r>
      <w:r w:rsidR="0082764F">
        <w:t>kompleksisimmat tapaukset</w:t>
      </w:r>
      <w:r w:rsidR="00092C0D">
        <w:t xml:space="preserve"> – erityisesti</w:t>
      </w:r>
      <w:r w:rsidR="0048128E">
        <w:t xml:space="preserve"> kokonaisvaltaista suojaa</w:t>
      </w:r>
      <w:r w:rsidR="00E91B5A">
        <w:t xml:space="preserve"> ja tukea</w:t>
      </w:r>
      <w:r w:rsidR="0048128E">
        <w:t xml:space="preserve"> tarvitsevat lapset, j</w:t>
      </w:r>
      <w:r w:rsidR="0082764F">
        <w:t>oilla perhesiteet ovat katkenneet tai</w:t>
      </w:r>
      <w:r w:rsidR="00092C0D">
        <w:t xml:space="preserve"> erittäin</w:t>
      </w:r>
      <w:r w:rsidR="0082764F">
        <w:t xml:space="preserve"> heikot. Tällaisissa tapauksissa kyseeseen tulee</w:t>
      </w:r>
      <w:r w:rsidR="00092C0D">
        <w:t xml:space="preserve"> yleensä</w:t>
      </w:r>
      <w:r w:rsidR="0082764F">
        <w:t xml:space="preserve"> </w:t>
      </w:r>
      <w:r w:rsidR="00092C0D">
        <w:t xml:space="preserve">ns. </w:t>
      </w:r>
      <w:r w:rsidR="0082764F">
        <w:t>vaihtoehtoiset tukimekanismit, kuten lastenko</w:t>
      </w:r>
      <w:r w:rsidR="008838EC">
        <w:t>ti</w:t>
      </w:r>
      <w:r w:rsidR="0082764F">
        <w:t>, adoptio tai sijaisperhe.</w:t>
      </w:r>
      <w:r w:rsidR="0048128E">
        <w:rPr>
          <w:rStyle w:val="Alaviitteenviite"/>
        </w:rPr>
        <w:footnoteReference w:id="11"/>
      </w:r>
    </w:p>
    <w:p w:rsidR="00202FD8" w:rsidRDefault="00137875" w:rsidP="00662CC3">
      <w:r>
        <w:t>Brasiliassa l</w:t>
      </w:r>
      <w:r w:rsidR="0082764F">
        <w:t>astensuojelu</w:t>
      </w:r>
      <w:r>
        <w:t>n kannalta</w:t>
      </w:r>
      <w:r w:rsidR="00DC68B2">
        <w:t xml:space="preserve"> </w:t>
      </w:r>
      <w:r w:rsidR="0082764F">
        <w:t>keskeisiä toimijoita ovat myös</w:t>
      </w:r>
      <w:r w:rsidR="000F6BD5">
        <w:t xml:space="preserve"> ns. holhousneuvosto</w:t>
      </w:r>
      <w:r w:rsidR="0082764F">
        <w:t>t</w:t>
      </w:r>
      <w:r w:rsidR="000F6BD5">
        <w:t xml:space="preserve"> (</w:t>
      </w:r>
      <w:proofErr w:type="spellStart"/>
      <w:r w:rsidRPr="00A578BB">
        <w:t>Conselho</w:t>
      </w:r>
      <w:proofErr w:type="spellEnd"/>
      <w:r w:rsidRPr="00A578BB">
        <w:t xml:space="preserve"> </w:t>
      </w:r>
      <w:proofErr w:type="spellStart"/>
      <w:r w:rsidRPr="00A578BB">
        <w:t>Tutelar</w:t>
      </w:r>
      <w:proofErr w:type="spellEnd"/>
      <w:r>
        <w:t xml:space="preserve">, </w:t>
      </w:r>
      <w:r w:rsidR="000F6BD5">
        <w:t xml:space="preserve">engl. </w:t>
      </w:r>
      <w:proofErr w:type="spellStart"/>
      <w:r w:rsidR="000F6BD5" w:rsidRPr="00A578BB">
        <w:t>Tutelage</w:t>
      </w:r>
      <w:proofErr w:type="spellEnd"/>
      <w:r w:rsidR="000F6BD5" w:rsidRPr="00A578BB">
        <w:t xml:space="preserve"> </w:t>
      </w:r>
      <w:proofErr w:type="spellStart"/>
      <w:r w:rsidR="000F6BD5" w:rsidRPr="00A578BB">
        <w:t>Council</w:t>
      </w:r>
      <w:proofErr w:type="spellEnd"/>
      <w:r w:rsidR="000F6BD5" w:rsidRPr="00A578BB">
        <w:t xml:space="preserve">/ </w:t>
      </w:r>
      <w:proofErr w:type="spellStart"/>
      <w:r w:rsidR="000F6BD5" w:rsidRPr="00A578BB">
        <w:t>Council</w:t>
      </w:r>
      <w:proofErr w:type="spellEnd"/>
      <w:r w:rsidR="000F6BD5" w:rsidRPr="00A578BB">
        <w:t xml:space="preserve"> of </w:t>
      </w:r>
      <w:proofErr w:type="spellStart"/>
      <w:r w:rsidR="000F6BD5" w:rsidRPr="00A578BB">
        <w:t>Guardianship</w:t>
      </w:r>
      <w:proofErr w:type="spellEnd"/>
      <w:r w:rsidR="000F6BD5" w:rsidRPr="00A578BB">
        <w:t>)</w:t>
      </w:r>
      <w:r w:rsidR="00F42AE6">
        <w:t>.</w:t>
      </w:r>
      <w:r w:rsidR="000F6BD5" w:rsidRPr="00A578BB">
        <w:t xml:space="preserve"> </w:t>
      </w:r>
      <w:r w:rsidR="00F42AE6" w:rsidRPr="007F5FF8">
        <w:t xml:space="preserve">Holhousneuvosto toimii sekä </w:t>
      </w:r>
      <w:r w:rsidR="00F42AE6">
        <w:t>lastensuojelupäätöksiä</w:t>
      </w:r>
      <w:r w:rsidR="00F42AE6" w:rsidRPr="007F5FF8">
        <w:t xml:space="preserve"> t</w:t>
      </w:r>
      <w:r w:rsidR="00F42AE6">
        <w:t>oimeenpanevana ja valvovana elimenä että myös linkkinä kaikkien lastensuojeluverkostoon kuuluvien toimijoiden, esimerkiksi terveysasemien ja koulujen sekä oikeuslaitoksen välillä.</w:t>
      </w:r>
      <w:r w:rsidR="00F42AE6" w:rsidRPr="001C7C22">
        <w:t xml:space="preserve"> </w:t>
      </w:r>
      <w:r w:rsidR="00F42AE6">
        <w:t>Lain mukaan holhousneuvoston perustaminen on pakollista kaikissa Brasilian kunnissa, joiden vastuulla on</w:t>
      </w:r>
      <w:r w:rsidR="00B85B96">
        <w:t xml:space="preserve"> myös</w:t>
      </w:r>
      <w:r w:rsidR="00F42AE6">
        <w:t xml:space="preserve"> neuvostojen tarkempi organisointi alueillaan.</w:t>
      </w:r>
      <w:r w:rsidR="00202FD8">
        <w:rPr>
          <w:rStyle w:val="Alaviitteenviite"/>
        </w:rPr>
        <w:footnoteReference w:id="12"/>
      </w:r>
      <w:r w:rsidR="00F42AE6">
        <w:t xml:space="preserve"> </w:t>
      </w:r>
    </w:p>
    <w:p w:rsidR="00F42AE6" w:rsidRDefault="00202FD8" w:rsidP="00662CC3">
      <w:r>
        <w:lastRenderedPageBreak/>
        <w:t>ECA-lain mukaan holhousneuvostot ovat viidestä jäsenestä koostuvia pysyviä autonomisia yksikköjä, joiden tarkoitus on edustaa yhteiskuntaa paikallisyhteisöissä lasten oikeuksien valvomisessa. Niiden jäsenet valitaan kolmeksi vuodeksi kerrallaan alueellisilla vaaleilla.</w:t>
      </w:r>
      <w:r>
        <w:rPr>
          <w:rStyle w:val="Alaviitteenviite"/>
        </w:rPr>
        <w:footnoteReference w:id="13"/>
      </w:r>
      <w:r>
        <w:t xml:space="preserve"> </w:t>
      </w:r>
      <w:r w:rsidR="00F42AE6">
        <w:t>Valtiollisen suosituksen mukaan alueellisia holhousneuvostoja tulisi olla yksi 200 000 asukasta kohden.</w:t>
      </w:r>
      <w:r w:rsidR="00F42AE6">
        <w:rPr>
          <w:rStyle w:val="Alaviitteenviite"/>
        </w:rPr>
        <w:footnoteReference w:id="14"/>
      </w:r>
      <w:r w:rsidRPr="00202FD8">
        <w:t xml:space="preserve"> </w:t>
      </w:r>
    </w:p>
    <w:p w:rsidR="00DC68B2" w:rsidRPr="00A578BB" w:rsidRDefault="00CB4980" w:rsidP="00662CC3">
      <w:r>
        <w:t>H</w:t>
      </w:r>
      <w:r w:rsidR="00F42AE6">
        <w:t>olhousneuvoston</w:t>
      </w:r>
      <w:r w:rsidR="000F6BD5" w:rsidRPr="00A578BB">
        <w:t xml:space="preserve"> tehtäv</w:t>
      </w:r>
      <w:r w:rsidR="00A578BB">
        <w:t>iin kuul</w:t>
      </w:r>
      <w:r w:rsidR="003F3B6E">
        <w:t>uu</w:t>
      </w:r>
      <w:r w:rsidR="00A578BB">
        <w:t xml:space="preserve"> muun muassa</w:t>
      </w:r>
      <w:r w:rsidR="000F6BD5" w:rsidRPr="00A578BB">
        <w:t xml:space="preserve"> </w:t>
      </w:r>
      <w:r w:rsidR="00A578BB">
        <w:t>perheiden ja huoltajien</w:t>
      </w:r>
      <w:r w:rsidR="003F3B6E">
        <w:t xml:space="preserve"> </w:t>
      </w:r>
      <w:proofErr w:type="spellStart"/>
      <w:r w:rsidR="003F3B6E">
        <w:t>avustu</w:t>
      </w:r>
      <w:r w:rsidR="00A832F7">
        <w:t>staminen</w:t>
      </w:r>
      <w:proofErr w:type="spellEnd"/>
      <w:r w:rsidR="003F3B6E">
        <w:t>,</w:t>
      </w:r>
      <w:r w:rsidR="00A578BB">
        <w:t xml:space="preserve"> tapaami</w:t>
      </w:r>
      <w:r w:rsidR="00A832F7">
        <w:t>nen</w:t>
      </w:r>
      <w:r w:rsidR="00A578BB">
        <w:t xml:space="preserve"> ja neuvonta,</w:t>
      </w:r>
      <w:r w:rsidR="00145817" w:rsidRPr="00145817">
        <w:t xml:space="preserve"> </w:t>
      </w:r>
      <w:r w:rsidR="00145817">
        <w:t>lapsiin kohdistuvien väärinkäytösten ja kaltoinkohtelun raportoimi</w:t>
      </w:r>
      <w:r w:rsidR="00A832F7">
        <w:t>nen</w:t>
      </w:r>
      <w:r w:rsidR="00145817">
        <w:t xml:space="preserve"> edelleen </w:t>
      </w:r>
      <w:r w:rsidR="00137875">
        <w:t>syyttäjäviranomaiselle</w:t>
      </w:r>
      <w:r w:rsidR="00F42AE6">
        <w:t>,</w:t>
      </w:r>
      <w:r w:rsidR="00145817">
        <w:t xml:space="preserve"> väärinkäytö</w:t>
      </w:r>
      <w:r w:rsidR="003F3B6E">
        <w:t>ksistä seuranneisiin</w:t>
      </w:r>
      <w:r w:rsidR="00145817">
        <w:t xml:space="preserve"> </w:t>
      </w:r>
      <w:r w:rsidR="003F3B6E">
        <w:t>suojelu</w:t>
      </w:r>
      <w:r w:rsidR="00145817">
        <w:t>toimenpiteisiin</w:t>
      </w:r>
      <w:r w:rsidR="003F3B6E">
        <w:t xml:space="preserve"> ja oikeuskäsittelyihin</w:t>
      </w:r>
      <w:r w:rsidR="00145817">
        <w:t xml:space="preserve"> osallistuminen,</w:t>
      </w:r>
      <w:r w:rsidR="003F3B6E">
        <w:t xml:space="preserve"> lastensuojelupäätösten </w:t>
      </w:r>
      <w:r w:rsidR="00F42AE6">
        <w:t>toimeenpanon</w:t>
      </w:r>
      <w:r w:rsidR="003F3B6E">
        <w:t xml:space="preserve"> seuraaminen</w:t>
      </w:r>
      <w:r w:rsidR="00F42AE6">
        <w:t xml:space="preserve"> </w:t>
      </w:r>
      <w:r w:rsidR="00A578BB">
        <w:t>sekä osallistuminen</w:t>
      </w:r>
      <w:r w:rsidR="00137875">
        <w:t xml:space="preserve"> erilaisiin</w:t>
      </w:r>
      <w:r w:rsidR="00A578BB">
        <w:t xml:space="preserve"> </w:t>
      </w:r>
      <w:r w:rsidR="00B85B96">
        <w:t>kehitys</w:t>
      </w:r>
      <w:r w:rsidR="00A578BB">
        <w:t>ohjelmien suunnitteluun</w:t>
      </w:r>
      <w:r w:rsidR="00145817">
        <w:t xml:space="preserve"> ja</w:t>
      </w:r>
      <w:r w:rsidR="00A578BB">
        <w:t xml:space="preserve"> </w:t>
      </w:r>
      <w:r w:rsidR="00137875">
        <w:t xml:space="preserve">niiden </w:t>
      </w:r>
      <w:r w:rsidR="00A578BB">
        <w:t>hakemiseen.</w:t>
      </w:r>
      <w:r>
        <w:t xml:space="preserve"> Holhousneuvoston tehtävät on </w:t>
      </w:r>
      <w:r w:rsidR="00202FD8">
        <w:t>tarkemmin eritelty</w:t>
      </w:r>
      <w:r>
        <w:t xml:space="preserve"> ECA</w:t>
      </w:r>
      <w:r w:rsidR="00202FD8">
        <w:t>-</w:t>
      </w:r>
      <w:r>
        <w:t xml:space="preserve">lain </w:t>
      </w:r>
      <w:r w:rsidR="00202FD8">
        <w:t>136 artiklassa.</w:t>
      </w:r>
      <w:r w:rsidR="00A578BB">
        <w:rPr>
          <w:rStyle w:val="Alaviitteenviite"/>
        </w:rPr>
        <w:footnoteReference w:id="15"/>
      </w:r>
      <w:r w:rsidR="00202FD8">
        <w:t xml:space="preserve"> </w:t>
      </w:r>
    </w:p>
    <w:p w:rsidR="00EC2085" w:rsidRDefault="003B3BF0" w:rsidP="002C4B7A">
      <w:r>
        <w:t>Yhteiskunta</w:t>
      </w:r>
      <w:r w:rsidR="00146A47">
        <w:t>tieteellise</w:t>
      </w:r>
      <w:r w:rsidR="00202FD8">
        <w:t>ssä</w:t>
      </w:r>
      <w:r w:rsidR="00146A47">
        <w:t xml:space="preserve"> </w:t>
      </w:r>
      <w:proofErr w:type="spellStart"/>
      <w:r w:rsidR="00AA2A75" w:rsidRPr="00AA2A75">
        <w:t>Cadernos</w:t>
      </w:r>
      <w:proofErr w:type="spellEnd"/>
      <w:r w:rsidR="00AA2A75" w:rsidRPr="00AA2A75">
        <w:t xml:space="preserve"> EBAPE.BR</w:t>
      </w:r>
      <w:r w:rsidR="00AA2A75">
        <w:t xml:space="preserve"> -verkkolehdessä </w:t>
      </w:r>
      <w:r w:rsidR="007021F3">
        <w:t>tammikuussa 2021 julkaistu</w:t>
      </w:r>
      <w:r w:rsidR="00202FD8">
        <w:t>n</w:t>
      </w:r>
      <w:r w:rsidR="00F42AE6">
        <w:t>, Brasilian</w:t>
      </w:r>
      <w:r w:rsidR="007021F3">
        <w:t xml:space="preserve"> holhousneuvostojen toimintaa käsittelevä</w:t>
      </w:r>
      <w:r w:rsidR="00202FD8">
        <w:t>n</w:t>
      </w:r>
      <w:r w:rsidR="007021F3">
        <w:t xml:space="preserve"> </w:t>
      </w:r>
      <w:r w:rsidR="00146A47">
        <w:t>tutkimusartikkelin mukaan</w:t>
      </w:r>
      <w:r w:rsidR="007021F3">
        <w:t xml:space="preserve"> </w:t>
      </w:r>
      <w:r w:rsidR="00202FD8">
        <w:t>tyypillisesti</w:t>
      </w:r>
      <w:r w:rsidR="007021F3">
        <w:t xml:space="preserve"> holhousneuvostot saavat </w:t>
      </w:r>
      <w:r w:rsidR="000E272E">
        <w:t>ilmoituksia</w:t>
      </w:r>
      <w:r w:rsidR="007021F3">
        <w:t xml:space="preserve"> lapsen kaltoinkohtelusta</w:t>
      </w:r>
      <w:r w:rsidR="000E272E">
        <w:t xml:space="preserve"> anonyymien ilmoitusten tai</w:t>
      </w:r>
      <w:r w:rsidR="007021F3">
        <w:t xml:space="preserve"> koulujen, terveyskeskusten tai muiden sellaisten</w:t>
      </w:r>
      <w:r w:rsidR="00202FD8">
        <w:t xml:space="preserve"> virallisten</w:t>
      </w:r>
      <w:r w:rsidR="007021F3">
        <w:t xml:space="preserve"> toimijoiden kautta, </w:t>
      </w:r>
      <w:r w:rsidR="00146A47">
        <w:t>jotka ovat lain mukaan velvoitettuja rangaistuksen uhalla raportoimaan</w:t>
      </w:r>
      <w:r w:rsidR="007021F3">
        <w:t xml:space="preserve"> kaik</w:t>
      </w:r>
      <w:r w:rsidR="00B85B96">
        <w:t>esta epäillystä lasten kaltoinkohtelusta.</w:t>
      </w:r>
      <w:r w:rsidR="007021F3">
        <w:t xml:space="preserve"> Tämän jälkeen holhousneuvosto </w:t>
      </w:r>
      <w:r w:rsidR="00A832F7">
        <w:t>ryhtyy tarvittaviin toimiin</w:t>
      </w:r>
      <w:r w:rsidR="007021F3">
        <w:t xml:space="preserve"> tapausten selvittämiseksi,</w:t>
      </w:r>
      <w:r w:rsidR="006845E9">
        <w:t xml:space="preserve"> keskustelee perheiden kanssa</w:t>
      </w:r>
      <w:r w:rsidR="007021F3">
        <w:t xml:space="preserve"> ja </w:t>
      </w:r>
      <w:r w:rsidR="000E272E">
        <w:t>raportoi oikeudenloukkauksista</w:t>
      </w:r>
      <w:r w:rsidR="00FB0BD5">
        <w:t xml:space="preserve"> eteenpäin syyttäjäviranomaiselle</w:t>
      </w:r>
      <w:r w:rsidR="006845E9">
        <w:t xml:space="preserve"> oikeudellis</w:t>
      </w:r>
      <w:r w:rsidR="00202FD8">
        <w:t>en prosessin aloittamiseksi</w:t>
      </w:r>
      <w:r w:rsidR="00FB0BD5">
        <w:t>. Vakav</w:t>
      </w:r>
      <w:r w:rsidR="00202FD8">
        <w:t>i</w:t>
      </w:r>
      <w:r w:rsidR="00FB0BD5">
        <w:t>mmissa tapauksissa holhousneuvostolla on toimeenpanovalta poistaa lapsi väkivaltaisesta ympäristöstä tai määrätä väkivallan toteuttaja poistettavaksi lapsen kodista.</w:t>
      </w:r>
      <w:r w:rsidR="007021F3">
        <w:rPr>
          <w:rStyle w:val="Alaviitteenviite"/>
        </w:rPr>
        <w:footnoteReference w:id="16"/>
      </w:r>
    </w:p>
    <w:p w:rsidR="002C4B7A" w:rsidRDefault="006C4D40" w:rsidP="002C4B7A">
      <w:r>
        <w:t>Myös lastensuojelun kehyksessä toimivat kansalaisjärjestöt voivat raportoida lasten kohtaamista väärinkäytöksistä syyttäjäviranomaisille.</w:t>
      </w:r>
      <w:r>
        <w:rPr>
          <w:rStyle w:val="Alaviitteenviite"/>
        </w:rPr>
        <w:footnoteReference w:id="17"/>
      </w:r>
      <w:r w:rsidR="002D53A7" w:rsidRPr="002D53A7">
        <w:t xml:space="preserve"> </w:t>
      </w:r>
      <w:r w:rsidR="002D53A7">
        <w:t>Brasiliassa kansalaisyhteiskunta on aktiivinen lasten oikeuksien suojelemisessa, ja erilaiset järjestöt tekevät yhteistyötä viranomaisten kanssa.</w:t>
      </w:r>
      <w:r w:rsidR="002D53A7">
        <w:rPr>
          <w:rStyle w:val="Alaviitteenviite"/>
        </w:rPr>
        <w:footnoteReference w:id="18"/>
      </w:r>
    </w:p>
    <w:p w:rsidR="00202FD8" w:rsidRDefault="00432BA4" w:rsidP="00202FD8">
      <w:r>
        <w:t>Brasilian nais- perhe- ja ihmisoikeusministeriön (</w:t>
      </w:r>
      <w:proofErr w:type="spellStart"/>
      <w:r w:rsidRPr="00432BA4">
        <w:t>Ministério</w:t>
      </w:r>
      <w:proofErr w:type="spellEnd"/>
      <w:r w:rsidRPr="00432BA4">
        <w:t xml:space="preserve"> da </w:t>
      </w:r>
      <w:proofErr w:type="spellStart"/>
      <w:r w:rsidRPr="00432BA4">
        <w:t>Mulher</w:t>
      </w:r>
      <w:proofErr w:type="spellEnd"/>
      <w:r w:rsidRPr="00432BA4">
        <w:t xml:space="preserve">, da </w:t>
      </w:r>
      <w:proofErr w:type="spellStart"/>
      <w:r w:rsidRPr="00432BA4">
        <w:t>Família</w:t>
      </w:r>
      <w:proofErr w:type="spellEnd"/>
      <w:r w:rsidRPr="00432BA4">
        <w:t xml:space="preserve"> e </w:t>
      </w:r>
      <w:proofErr w:type="spellStart"/>
      <w:r w:rsidRPr="00432BA4">
        <w:t>dos</w:t>
      </w:r>
      <w:proofErr w:type="spellEnd"/>
      <w:r w:rsidRPr="00432BA4">
        <w:t xml:space="preserve"> </w:t>
      </w:r>
      <w:proofErr w:type="spellStart"/>
      <w:r w:rsidRPr="00432BA4">
        <w:t>Direitos</w:t>
      </w:r>
      <w:proofErr w:type="spellEnd"/>
      <w:r w:rsidRPr="00432BA4">
        <w:t xml:space="preserve"> </w:t>
      </w:r>
      <w:proofErr w:type="spellStart"/>
      <w:r w:rsidRPr="00432BA4">
        <w:t>Humanos</w:t>
      </w:r>
      <w:proofErr w:type="spellEnd"/>
      <w:r>
        <w:t>)</w:t>
      </w:r>
      <w:r w:rsidRPr="00432BA4">
        <w:t xml:space="preserve"> </w:t>
      </w:r>
      <w:r>
        <w:t xml:space="preserve">huhtikuussa 2021 </w:t>
      </w:r>
      <w:r>
        <w:t>teettämän selvityksen mukaan</w:t>
      </w:r>
      <w:r>
        <w:t xml:space="preserve"> </w:t>
      </w:r>
      <w:r>
        <w:t>p</w:t>
      </w:r>
      <w:r w:rsidR="00202FD8">
        <w:t>oliisilla on Brasiliassa 110 lasten oikeuksiin erikoistunutta tutkintayksikköä, mikä on</w:t>
      </w:r>
      <w:r>
        <w:t xml:space="preserve"> ministeriön mukaan liian </w:t>
      </w:r>
      <w:r w:rsidR="00202FD8">
        <w:t xml:space="preserve">alhainen määrä siihen nähden, että </w:t>
      </w:r>
      <w:r>
        <w:t xml:space="preserve">esimerkiksi </w:t>
      </w:r>
      <w:r w:rsidR="00202FD8">
        <w:t xml:space="preserve">vuonna 2020 kansalliseen </w:t>
      </w:r>
      <w:proofErr w:type="spellStart"/>
      <w:r w:rsidR="00202FD8">
        <w:t>dial</w:t>
      </w:r>
      <w:proofErr w:type="spellEnd"/>
      <w:r w:rsidR="00202FD8">
        <w:t xml:space="preserve"> 100 -apupuhelinpalveluun tuli yli 95 200 ilmoitusta lapsiin ja nuoriin kohdistuvasta väkivallasta.</w:t>
      </w:r>
      <w:r w:rsidR="00202FD8">
        <w:rPr>
          <w:rStyle w:val="Alaviitteenviite"/>
        </w:rPr>
        <w:footnoteReference w:id="19"/>
      </w:r>
    </w:p>
    <w:p w:rsidR="00BA3549" w:rsidRDefault="00BA3549" w:rsidP="00202FD8"/>
    <w:p w:rsidR="004A5200" w:rsidRPr="00021469" w:rsidRDefault="004A5200" w:rsidP="004A5200">
      <w:pPr>
        <w:pStyle w:val="Otsikko2"/>
      </w:pPr>
      <w:r w:rsidRPr="00021469">
        <w:t>Miten lastensuojelu Brasiliassa käytännössä toimii (erityisesti perheväkivaltatapauksissa)?</w:t>
      </w:r>
    </w:p>
    <w:p w:rsidR="00BA3549" w:rsidRPr="00BA3549" w:rsidRDefault="00BA3549" w:rsidP="00651222">
      <w:pPr>
        <w:rPr>
          <w:u w:val="single"/>
        </w:rPr>
      </w:pPr>
      <w:r w:rsidRPr="00BA3549">
        <w:rPr>
          <w:u w:val="single"/>
        </w:rPr>
        <w:t>Perheväkivalta lainsäädännössä</w:t>
      </w:r>
    </w:p>
    <w:p w:rsidR="006241C6" w:rsidRDefault="006241C6" w:rsidP="00651222">
      <w:r>
        <w:t xml:space="preserve">ECA-laissa </w:t>
      </w:r>
      <w:r w:rsidR="00C97824">
        <w:t>ja maan</w:t>
      </w:r>
      <w:r>
        <w:t xml:space="preserve"> siviililaissa on määrätty lasten oikeuksia laiminlyöneisiin vanhempiin tai huoltajiin sovellettavista oikeudellisista toimenpiteistä, joihin voi sisältyä vakavimmissa </w:t>
      </w:r>
      <w:r>
        <w:lastRenderedPageBreak/>
        <w:t>tapauksissa</w:t>
      </w:r>
      <w:r w:rsidR="00C97824">
        <w:t xml:space="preserve"> myös</w:t>
      </w:r>
      <w:r>
        <w:t xml:space="preserve"> huoltajuuden ja muiden vanhemmuuteen liittyvien oikeuksien menettäminen.</w:t>
      </w:r>
      <w:r>
        <w:rPr>
          <w:rStyle w:val="Alaviitteenviite"/>
        </w:rPr>
        <w:footnoteReference w:id="20"/>
      </w:r>
      <w:r>
        <w:t xml:space="preserve"> ECA-lain 130 artiklan mukaan oikeus voi myös määrätä vanhemman poistettavaksi lapsen kodista, jos lapseen on havaittu kohdistuneen kaltoinkohtelua tai seksuaalista hyväksikäyttöä.</w:t>
      </w:r>
      <w:r>
        <w:rPr>
          <w:rStyle w:val="Alaviitteenviite"/>
        </w:rPr>
        <w:footnoteReference w:id="21"/>
      </w:r>
    </w:p>
    <w:p w:rsidR="002729E9" w:rsidRDefault="00021469" w:rsidP="00651222">
      <w:r>
        <w:t>Toukokuussa 2022 Brasiliassa hyväksyttiin uusi laki (</w:t>
      </w:r>
      <w:proofErr w:type="spellStart"/>
      <w:r w:rsidRPr="00021469">
        <w:t>Law</w:t>
      </w:r>
      <w:proofErr w:type="spellEnd"/>
      <w:r w:rsidRPr="00021469">
        <w:t xml:space="preserve"> No. 14,344</w:t>
      </w:r>
      <w:r>
        <w:rPr>
          <w:rStyle w:val="Alaviitteenviite"/>
        </w:rPr>
        <w:footnoteReference w:id="22"/>
      </w:r>
      <w:r>
        <w:t xml:space="preserve">), jonka tavoitteena </w:t>
      </w:r>
      <w:r w:rsidR="006C72A2">
        <w:t>on</w:t>
      </w:r>
      <w:r>
        <w:t xml:space="preserve"> luoda uusia </w:t>
      </w:r>
      <w:r w:rsidR="00C02055">
        <w:t>suojelutoimenpiteitä</w:t>
      </w:r>
      <w:r>
        <w:t xml:space="preserve"> </w:t>
      </w:r>
      <w:r w:rsidR="00432BA4">
        <w:t>lapsiin kohdistuvan</w:t>
      </w:r>
      <w:r>
        <w:t xml:space="preserve"> perheväkivallan ehkäisemiseksi.</w:t>
      </w:r>
      <w:r w:rsidR="006C72A2">
        <w:t xml:space="preserve"> </w:t>
      </w:r>
      <w:r w:rsidR="00B01175">
        <w:t>L</w:t>
      </w:r>
      <w:r w:rsidR="006C72A2">
        <w:t>ain</w:t>
      </w:r>
      <w:r w:rsidR="00B01175">
        <w:t xml:space="preserve"> 2 artiklaan kirjatun määritelmän</w:t>
      </w:r>
      <w:r w:rsidR="006C72A2">
        <w:t xml:space="preserve"> mukaan</w:t>
      </w:r>
      <w:r w:rsidR="00204E47">
        <w:t xml:space="preserve"> </w:t>
      </w:r>
      <w:r w:rsidR="00B01175">
        <w:t xml:space="preserve">lapseen kohdistuvaa </w:t>
      </w:r>
      <w:r w:rsidR="00204E47">
        <w:t>perheväkivaltaa on</w:t>
      </w:r>
      <w:r w:rsidR="006C72A2">
        <w:t xml:space="preserve"> kaikki</w:t>
      </w:r>
      <w:r w:rsidR="00C02055">
        <w:t xml:space="preserve"> perheessä tapahtuva</w:t>
      </w:r>
      <w:r w:rsidR="006C72A2">
        <w:t xml:space="preserve"> toiminta tai laiminlyönti, joka johtaa lapsen kuolemaan, loukkaantumiseen, fyysiseen, seksuaaliseen tai psykologiseen kärsimykseen tai </w:t>
      </w:r>
      <w:r w:rsidR="00432BA4">
        <w:t xml:space="preserve">lapsen </w:t>
      </w:r>
      <w:r w:rsidR="006C72A2">
        <w:t>omaisuuden vahingoittumiseen.</w:t>
      </w:r>
      <w:r w:rsidR="006C72A2">
        <w:rPr>
          <w:rStyle w:val="Alaviitteenviite"/>
        </w:rPr>
        <w:footnoteReference w:id="23"/>
      </w:r>
      <w:r w:rsidR="00B01175">
        <w:t xml:space="preserve"> </w:t>
      </w:r>
    </w:p>
    <w:p w:rsidR="002729E9" w:rsidRDefault="00E52AFF" w:rsidP="00651222">
      <w:r>
        <w:t>Lain</w:t>
      </w:r>
      <w:r w:rsidR="00B01175">
        <w:t xml:space="preserve"> 14 artiklan</w:t>
      </w:r>
      <w:r>
        <w:t xml:space="preserve"> mukaan poliisin tai oikeusviranomaisen tulisi välittömästi poistaa perheväkivallan tekijä lapsen kodista</w:t>
      </w:r>
      <w:r w:rsidR="000F42FF">
        <w:t xml:space="preserve">, jos väkivaltaa tai laiminlyöntiä havaitaan tapahtuneen, tai jos lapsen tai muiden perheenjäsenten fyysisen koskemattomuuden katsotaan olevan vaarantunut. Tällaisissa tapauksissa </w:t>
      </w:r>
      <w:r w:rsidR="000E272E">
        <w:t>oikeus</w:t>
      </w:r>
      <w:r w:rsidR="000F42FF">
        <w:t>viranomaiset voivat</w:t>
      </w:r>
      <w:r w:rsidR="00137475">
        <w:t xml:space="preserve"> </w:t>
      </w:r>
      <w:r w:rsidR="000F42FF">
        <w:t xml:space="preserve">määrätä </w:t>
      </w:r>
      <w:r w:rsidR="00432BA4">
        <w:t>lapsen suojaamiseksi</w:t>
      </w:r>
      <w:r w:rsidR="00432BA4">
        <w:t xml:space="preserve"> </w:t>
      </w:r>
      <w:r w:rsidR="006241C6">
        <w:t xml:space="preserve">myös </w:t>
      </w:r>
      <w:r w:rsidR="006F2628">
        <w:t>muita kiireellisiä</w:t>
      </w:r>
      <w:r w:rsidR="000F42FF">
        <w:t xml:space="preserve"> suojelutoimia</w:t>
      </w:r>
      <w:r w:rsidR="00432BA4">
        <w:t>.</w:t>
      </w:r>
      <w:r w:rsidR="006241C6">
        <w:t xml:space="preserve"> joihin</w:t>
      </w:r>
      <w:r w:rsidR="000F42FF">
        <w:t xml:space="preserve"> voi sisältyä</w:t>
      </w:r>
      <w:r w:rsidR="00B01175">
        <w:t xml:space="preserve"> muun muassa</w:t>
      </w:r>
      <w:r w:rsidR="000F42FF">
        <w:t xml:space="preserve"> </w:t>
      </w:r>
      <w:r w:rsidR="00137475">
        <w:t xml:space="preserve">lähestymiskielto, yhteydenpitokielto, mahdollisten olemassa olevien vierailuoikeuksien rajoittaminen tai lakkauttaminen, elatusavun maksaminen, vaatimus osallistumisesta väkivallan vastaisiin vieroitusohjelmiin, vaatimus psykologisiin </w:t>
      </w:r>
      <w:proofErr w:type="spellStart"/>
      <w:r w:rsidR="00137475">
        <w:t>seurantahoitoihin</w:t>
      </w:r>
      <w:proofErr w:type="spellEnd"/>
      <w:r w:rsidR="008C50EE">
        <w:t xml:space="preserve"> </w:t>
      </w:r>
      <w:r w:rsidR="00B01175">
        <w:t>sekä</w:t>
      </w:r>
      <w:r w:rsidR="008C50EE">
        <w:t xml:space="preserve"> aseiden hallussapito-oikeuden keskeyttäminen tai rajoittaminen</w:t>
      </w:r>
      <w:r w:rsidR="00137475">
        <w:t>.</w:t>
      </w:r>
      <w:r w:rsidR="0026710F">
        <w:t xml:space="preserve"> </w:t>
      </w:r>
      <w:r w:rsidR="00B01175">
        <w:t>R</w:t>
      </w:r>
      <w:r w:rsidR="0026710F">
        <w:t>ajoitusten rikkomisesta voi seurata</w:t>
      </w:r>
      <w:r w:rsidR="00B36113">
        <w:t xml:space="preserve"> lain mukaan</w:t>
      </w:r>
      <w:r w:rsidR="0026710F">
        <w:t xml:space="preserve"> enintään kahden vuoden vankeusrangaistus.</w:t>
      </w:r>
      <w:r w:rsidR="002729E9">
        <w:rPr>
          <w:rStyle w:val="Alaviitteenviite"/>
        </w:rPr>
        <w:footnoteReference w:id="24"/>
      </w:r>
    </w:p>
    <w:p w:rsidR="002729E9" w:rsidRDefault="00137475" w:rsidP="00651222">
      <w:r>
        <w:t>Oikeus</w:t>
      </w:r>
      <w:r w:rsidR="006241C6">
        <w:t>viranomainen</w:t>
      </w:r>
      <w:r>
        <w:t xml:space="preserve"> voi </w:t>
      </w:r>
      <w:r w:rsidR="006F2628">
        <w:t>joissain</w:t>
      </w:r>
      <w:r w:rsidR="00980BF2">
        <w:t xml:space="preserve"> tapauksissa</w:t>
      </w:r>
      <w:r>
        <w:t xml:space="preserve"> </w:t>
      </w:r>
      <w:r w:rsidR="006F2628">
        <w:t xml:space="preserve">myös </w:t>
      </w:r>
      <w:r>
        <w:t xml:space="preserve">määrätä tekijän pidätettäväksi </w:t>
      </w:r>
      <w:r w:rsidR="00980BF2">
        <w:t>ennaltaehkäiseviin syihin vedoten,</w:t>
      </w:r>
      <w:r>
        <w:t xml:space="preserve"> </w:t>
      </w:r>
      <w:r w:rsidR="006241C6">
        <w:t>edellyttäen että on</w:t>
      </w:r>
      <w:r w:rsidR="00980BF2">
        <w:t xml:space="preserve"> riittävästi viitteitä siitä, että lapsen tai perheväkivallan todistajan turvallisuus on uhattuna, sekä aloittaa todistajansuojeluohjelman tapaukseen sidoksissa olevien henkilöiden suojelemiseksi</w:t>
      </w:r>
      <w:r>
        <w:t>.</w:t>
      </w:r>
      <w:r w:rsidR="008C50EE" w:rsidRPr="008C50EE">
        <w:t xml:space="preserve"> </w:t>
      </w:r>
      <w:r w:rsidR="008C50EE">
        <w:t xml:space="preserve">Lain mukaan myös kaikkien perheväkivaltaa todistavien henkilöiden tulee ilmoittaa havainnoistaan oikeusasiamiehelle, poliisille, holhousneuvostolle tai kansalliseen apupuhelinpalveluun, </w:t>
      </w:r>
      <w:r w:rsidR="006241C6">
        <w:t xml:space="preserve">joiden tehtävä on ottaa </w:t>
      </w:r>
      <w:proofErr w:type="spellStart"/>
      <w:r w:rsidR="006241C6">
        <w:t>jatkotoimenpiteitä</w:t>
      </w:r>
      <w:proofErr w:type="spellEnd"/>
      <w:r w:rsidR="008C50EE">
        <w:t xml:space="preserve"> tapausten selvittämiseksi.</w:t>
      </w:r>
      <w:r w:rsidR="00980BF2">
        <w:rPr>
          <w:rStyle w:val="Alaviitteenviite"/>
        </w:rPr>
        <w:footnoteReference w:id="25"/>
      </w:r>
      <w:r w:rsidR="00B01175">
        <w:t xml:space="preserve"> Käytettävis</w:t>
      </w:r>
      <w:r w:rsidR="00432BA4">
        <w:t>s</w:t>
      </w:r>
      <w:r w:rsidR="00B01175">
        <w:t>ä olevista lähteistä ei löytynyt tietoa</w:t>
      </w:r>
      <w:r w:rsidR="006241C6">
        <w:t xml:space="preserve"> </w:t>
      </w:r>
      <w:r w:rsidR="007F7425">
        <w:t>uuden</w:t>
      </w:r>
      <w:r w:rsidR="00B01175">
        <w:t xml:space="preserve"> lain toimeenpanosta käytännössä.</w:t>
      </w:r>
    </w:p>
    <w:p w:rsidR="00BA3549" w:rsidRDefault="00BA3549" w:rsidP="00F0108E"/>
    <w:p w:rsidR="00BA3549" w:rsidRPr="00BA3549" w:rsidRDefault="00BA3549" w:rsidP="00F0108E">
      <w:pPr>
        <w:rPr>
          <w:u w:val="single"/>
        </w:rPr>
      </w:pPr>
      <w:r>
        <w:rPr>
          <w:u w:val="single"/>
        </w:rPr>
        <w:t>Lastensuojelun toimiminen käytännössä</w:t>
      </w:r>
    </w:p>
    <w:p w:rsidR="00F0108E" w:rsidRPr="00F0108E" w:rsidRDefault="0079547E" w:rsidP="00F0108E">
      <w:r>
        <w:t>Vaikka lasten oikeudet ja suojelumekanismit on laissa määritelty, on niiden toimeenpano Brasiliassa edelleen tehotonta</w:t>
      </w:r>
      <w:r w:rsidR="007C3C60">
        <w:t xml:space="preserve">, ja </w:t>
      </w:r>
      <w:r w:rsidR="002E5BC3">
        <w:t>perheväkivalta on Brasiliassa erittäin yleistä ja laajalle levinnyttä</w:t>
      </w:r>
      <w:r w:rsidR="009B34C2">
        <w:t>.</w:t>
      </w:r>
      <w:r w:rsidR="009B34C2">
        <w:rPr>
          <w:rStyle w:val="Alaviitteenviite"/>
        </w:rPr>
        <w:footnoteReference w:id="26"/>
      </w:r>
      <w:r w:rsidR="009707B6">
        <w:t xml:space="preserve"> </w:t>
      </w:r>
      <w:r w:rsidR="00C97824">
        <w:t>Eri lähteet ovat raportoineet lastensuojeluun liittyvien</w:t>
      </w:r>
      <w:r w:rsidR="00C97824" w:rsidRPr="0083143E">
        <w:t xml:space="preserve"> lakien ja virallisten suositusten</w:t>
      </w:r>
      <w:r w:rsidR="00C97824">
        <w:t xml:space="preserve"> toimeenpanossa merkittäviä puutteita.</w:t>
      </w:r>
      <w:r w:rsidR="00C97824">
        <w:rPr>
          <w:rStyle w:val="Alaviitteenviite"/>
        </w:rPr>
        <w:footnoteReference w:id="27"/>
      </w:r>
      <w:r w:rsidR="00C97824">
        <w:t xml:space="preserve"> Marraskuussa 2018 julkaistussa psykiatrian alan tutkimusartikkelissa esitetyn aikaisempaan tutkimusnäyttöön perustuneen arvion mukaan </w:t>
      </w:r>
      <w:r w:rsidR="00C97824" w:rsidRPr="00F0108E">
        <w:t>18 000 lasta ja alaikäistä koh</w:t>
      </w:r>
      <w:r w:rsidR="00C97824">
        <w:t>taa Brasiliassa fyysistä väkivaltaa päivittäin.</w:t>
      </w:r>
      <w:r w:rsidR="00C97824">
        <w:rPr>
          <w:rStyle w:val="Alaviitteenviite"/>
        </w:rPr>
        <w:footnoteReference w:id="28"/>
      </w:r>
      <w:r w:rsidR="00C97824">
        <w:t xml:space="preserve"> </w:t>
      </w:r>
      <w:r w:rsidR="009707B6">
        <w:t>Yhdysvaltojen ulkoministeriön ihmisoikeusraportin mukaan vuonna 2020 oikeusasiamiehelle raportoitiin lähes 125</w:t>
      </w:r>
      <w:r w:rsidR="00CA7E97">
        <w:t xml:space="preserve"> </w:t>
      </w:r>
      <w:r w:rsidR="009707B6">
        <w:t xml:space="preserve">000 lapsiin ja alaikäisiin kohdistuvaa rikosta, mikä oli 47 prosenttia </w:t>
      </w:r>
      <w:r w:rsidR="009707B6">
        <w:lastRenderedPageBreak/>
        <w:t>enemmän kuin vuonna 2019</w:t>
      </w:r>
      <w:r w:rsidR="009707B6" w:rsidRPr="00F0108E">
        <w:t xml:space="preserve">. Asiantuntijat ovat arvioineet </w:t>
      </w:r>
      <w:r w:rsidR="00F0108E">
        <w:t>COVID-19 -</w:t>
      </w:r>
      <w:r w:rsidR="00420753" w:rsidRPr="00F0108E">
        <w:t>pandemia</w:t>
      </w:r>
      <w:r w:rsidR="00F0108E">
        <w:t xml:space="preserve">an liittyvien </w:t>
      </w:r>
      <w:r w:rsidR="00420753" w:rsidRPr="00F0108E">
        <w:t>sulkujen</w:t>
      </w:r>
      <w:r w:rsidR="00F0108E">
        <w:t xml:space="preserve"> ja karanteenien</w:t>
      </w:r>
      <w:r w:rsidR="00420753" w:rsidRPr="00F0108E">
        <w:t xml:space="preserve"> </w:t>
      </w:r>
      <w:r w:rsidR="00F0108E">
        <w:t>näkyneen myös lapsiin kohdistuneen väkivallan raportoimattomuutena</w:t>
      </w:r>
      <w:r>
        <w:t>,</w:t>
      </w:r>
      <w:r w:rsidR="009707B6" w:rsidRPr="00F0108E">
        <w:rPr>
          <w:rStyle w:val="Alaviitteenviite"/>
        </w:rPr>
        <w:footnoteReference w:id="29"/>
      </w:r>
      <w:r w:rsidR="004410EA">
        <w:t xml:space="preserve"> </w:t>
      </w:r>
      <w:r>
        <w:t xml:space="preserve">ja </w:t>
      </w:r>
      <w:r w:rsidR="00432BA4">
        <w:t>pandemia</w:t>
      </w:r>
      <w:r w:rsidR="00CA7E97">
        <w:t xml:space="preserve"> on myös vaikeuttanut monien kohdalla pääsyä avun piiriin.</w:t>
      </w:r>
      <w:r w:rsidR="00CA7E97">
        <w:rPr>
          <w:rStyle w:val="Alaviitteenviite"/>
        </w:rPr>
        <w:footnoteReference w:id="30"/>
      </w:r>
      <w:r w:rsidR="00C97824" w:rsidRPr="00C97824">
        <w:t xml:space="preserve"> </w:t>
      </w:r>
    </w:p>
    <w:p w:rsidR="00F23C76" w:rsidRDefault="009B34C2" w:rsidP="00E27521">
      <w:r>
        <w:t xml:space="preserve">Ihmisoikeusjärjestö Human Rights Watchin (HRW) mukaan vuonna 2020 </w:t>
      </w:r>
      <w:r w:rsidR="00C97824">
        <w:t xml:space="preserve">Brasilian </w:t>
      </w:r>
      <w:r>
        <w:t xml:space="preserve">tuomioistuimissa oli vireillä yli miljoona naisiin </w:t>
      </w:r>
      <w:r w:rsidR="00C97824">
        <w:t>tai</w:t>
      </w:r>
      <w:r>
        <w:t xml:space="preserve"> lapsiin kohdistunutta perheväkivaltatapausta.</w:t>
      </w:r>
      <w:r>
        <w:rPr>
          <w:rStyle w:val="Alaviitteenviite"/>
        </w:rPr>
        <w:footnoteReference w:id="31"/>
      </w:r>
      <w:r>
        <w:t xml:space="preserve"> </w:t>
      </w:r>
      <w:proofErr w:type="spellStart"/>
      <w:r>
        <w:t>HRW:n</w:t>
      </w:r>
      <w:proofErr w:type="spellEnd"/>
      <w:r>
        <w:t xml:space="preserve"> mukaan raportoitujen tapausten tutkinnassa on esiintynyt puutteita.</w:t>
      </w:r>
      <w:r>
        <w:rPr>
          <w:rStyle w:val="Alaviitteenviite"/>
        </w:rPr>
        <w:footnoteReference w:id="32"/>
      </w:r>
      <w:r w:rsidR="00F0108E" w:rsidRPr="00F0108E">
        <w:t xml:space="preserve"> </w:t>
      </w:r>
      <w:r w:rsidR="00F23C76">
        <w:t>Yhdysvaltojen ulkoministeriön</w:t>
      </w:r>
      <w:r w:rsidR="0090656D">
        <w:t xml:space="preserve"> vuoden 2021 tapahtumia käsittelevän</w:t>
      </w:r>
      <w:r w:rsidR="00F23C76">
        <w:t xml:space="preserve"> ihmisoikeusraportin mukaan myös lasten seksuaalisen väkivallan kieltävien lakien, joissa on säädetty 4–10 vuoden vankeusrangaistus lasten seksuaalisesta hyväksikäytöstä, toimeenpano on ollut epäjohdonmukaista.</w:t>
      </w:r>
      <w:r w:rsidR="00F23C76">
        <w:rPr>
          <w:rStyle w:val="Alaviitteenviite"/>
        </w:rPr>
        <w:footnoteReference w:id="33"/>
      </w:r>
    </w:p>
    <w:p w:rsidR="00C97824" w:rsidRDefault="00C97824" w:rsidP="00E27521">
      <w:r>
        <w:t>Lasten</w:t>
      </w:r>
      <w:r w:rsidRPr="002C27FF">
        <w:t xml:space="preserve"> r</w:t>
      </w:r>
      <w:r>
        <w:t>uumiillinen kuritus on ollut vuodesta 2014 lähtien laissa kiellettyä,</w:t>
      </w:r>
      <w:r>
        <w:rPr>
          <w:rStyle w:val="Alaviitteenviite"/>
        </w:rPr>
        <w:footnoteReference w:id="34"/>
      </w:r>
      <w:r>
        <w:t xml:space="preserve"> mutta se on edelleen yleistä. Lasten fyysisen rankaisemisen kulttuuri on juurtunut syvälle brasilialaisessa yhteiskunnassa, ja monet näkevät jonkinasteisen ruumiillisen kurittamisen myös vanhempien oikeutena osana lasten kasvattamista. Vuonna 2015 julkaistun lasten oikeuksia Brasiliassa käsittelevän tutkimusartikkelin mukaan tämä näkyy merkittävänä raportoimattomuutena lapsiin kohdistuvissa perheväkivaltatapauksissa. Artikkelin mukaan perheväkivallan uhriksi joutuneet lapset ovat kohdanneet myös vaikeuksia raportoida tapauksista viranomaisille, jotka ovat monissa tapauksissa pitäneet lasten kertomuksia keksittyinä.</w:t>
      </w:r>
      <w:r>
        <w:rPr>
          <w:rStyle w:val="Alaviitteenviite"/>
        </w:rPr>
        <w:footnoteReference w:id="35"/>
      </w:r>
    </w:p>
    <w:p w:rsidR="00B90360" w:rsidRDefault="0079547E" w:rsidP="00B90360">
      <w:proofErr w:type="spellStart"/>
      <w:r>
        <w:t>Family</w:t>
      </w:r>
      <w:proofErr w:type="spellEnd"/>
      <w:r>
        <w:t xml:space="preserve"> for </w:t>
      </w:r>
      <w:proofErr w:type="spellStart"/>
      <w:r>
        <w:t>Every</w:t>
      </w:r>
      <w:proofErr w:type="spellEnd"/>
      <w:r>
        <w:t xml:space="preserve"> Child &amp; ABTH -järjestöjen </w:t>
      </w:r>
      <w:r w:rsidR="002D53A7">
        <w:t xml:space="preserve">mukaan Brasilian </w:t>
      </w:r>
      <w:r w:rsidR="0083143E">
        <w:t xml:space="preserve">hyvästä ja </w:t>
      </w:r>
      <w:r w:rsidR="002D53A7">
        <w:t>edistyksellisestä</w:t>
      </w:r>
      <w:r w:rsidR="002D53A7" w:rsidRPr="002D53A7">
        <w:t xml:space="preserve"> lainsäädännöllis</w:t>
      </w:r>
      <w:r w:rsidR="002C1A8F">
        <w:t>es</w:t>
      </w:r>
      <w:r w:rsidR="002D53A7">
        <w:t>tä kehyksestä sekä monista positiivisista kehitysohjelmista ja</w:t>
      </w:r>
      <w:r w:rsidR="004C57CB">
        <w:t xml:space="preserve"> monista</w:t>
      </w:r>
      <w:r w:rsidR="0083143E">
        <w:t xml:space="preserve"> </w:t>
      </w:r>
      <w:r w:rsidR="002D53A7">
        <w:t>ammattitaitoisista sosiaalituen yksiköistä huolimatta</w:t>
      </w:r>
      <w:r w:rsidR="002C1A8F">
        <w:t xml:space="preserve"> rakenteelliset ongelmat,</w:t>
      </w:r>
      <w:r w:rsidR="006414D3">
        <w:t xml:space="preserve"> erityisesti</w:t>
      </w:r>
      <w:r w:rsidR="002D53A7">
        <w:t xml:space="preserve"> puutteelliset resurssit</w:t>
      </w:r>
      <w:r>
        <w:t>,</w:t>
      </w:r>
      <w:r w:rsidR="002D53A7">
        <w:t xml:space="preserve"> estävät monilla alueilla lastensuojelu</w:t>
      </w:r>
      <w:r w:rsidR="0083143E">
        <w:t>n</w:t>
      </w:r>
      <w:r w:rsidR="002D53A7">
        <w:t xml:space="preserve"> toimimisen tehokkaasti.</w:t>
      </w:r>
      <w:r w:rsidR="002D53A7">
        <w:rPr>
          <w:rStyle w:val="Alaviitteenviite"/>
        </w:rPr>
        <w:footnoteReference w:id="36"/>
      </w:r>
      <w:r w:rsidR="0083143E">
        <w:t xml:space="preserve"> </w:t>
      </w:r>
      <w:r>
        <w:t>Kuten yllä on todettu, s</w:t>
      </w:r>
      <w:r w:rsidR="00B90360">
        <w:t>osiaaliavun palvelut vaihtelevat Brasiliassa kunnittain, ja tarjottujen palvelujen muodo</w:t>
      </w:r>
      <w:r w:rsidR="0090656D">
        <w:t>i</w:t>
      </w:r>
      <w:r w:rsidR="00B90360">
        <w:t xml:space="preserve">ssa ja </w:t>
      </w:r>
      <w:r w:rsidR="0090656D">
        <w:t>palvelujen järjestämiseen</w:t>
      </w:r>
      <w:r w:rsidR="00B90360">
        <w:t xml:space="preserve"> myönnetyissä resursseissa</w:t>
      </w:r>
      <w:r>
        <w:t xml:space="preserve"> esiintyy</w:t>
      </w:r>
      <w:r w:rsidRPr="0079547E">
        <w:t xml:space="preserve"> </w:t>
      </w:r>
      <w:r w:rsidR="00C97824">
        <w:t>alueellisia eroja</w:t>
      </w:r>
      <w:r w:rsidR="00B90360">
        <w:t xml:space="preserve">. </w:t>
      </w:r>
      <w:proofErr w:type="spellStart"/>
      <w:r w:rsidR="00B90360" w:rsidRPr="00B90360">
        <w:t>Family</w:t>
      </w:r>
      <w:proofErr w:type="spellEnd"/>
      <w:r w:rsidR="00B90360" w:rsidRPr="00B90360">
        <w:t xml:space="preserve"> for </w:t>
      </w:r>
      <w:proofErr w:type="spellStart"/>
      <w:r w:rsidR="00B90360" w:rsidRPr="00B90360">
        <w:t>Every</w:t>
      </w:r>
      <w:proofErr w:type="spellEnd"/>
      <w:r w:rsidR="00B90360" w:rsidRPr="00B90360">
        <w:t xml:space="preserve"> Child &amp; ABTH -järjestöjen m</w:t>
      </w:r>
      <w:r w:rsidR="00B90360">
        <w:t>ukaan kunnissa sosiaalityöntekijöiden määrä on usein vähäisempi kuin mitä on laissa edellytetty.</w:t>
      </w:r>
      <w:r w:rsidR="00B90360">
        <w:rPr>
          <w:rStyle w:val="Alaviitteenviite"/>
        </w:rPr>
        <w:footnoteReference w:id="37"/>
      </w:r>
    </w:p>
    <w:p w:rsidR="00BC74FD" w:rsidRDefault="00B93AA8" w:rsidP="00BC74FD">
      <w:r>
        <w:t xml:space="preserve">Yhteiskuntatieteellisessä </w:t>
      </w:r>
      <w:proofErr w:type="spellStart"/>
      <w:r w:rsidRPr="00AA2A75">
        <w:t>Cadernos</w:t>
      </w:r>
      <w:proofErr w:type="spellEnd"/>
      <w:r w:rsidRPr="00AA2A75">
        <w:t xml:space="preserve"> EBAPE.BR</w:t>
      </w:r>
      <w:r>
        <w:t xml:space="preserve"> -verkkolehdessä t</w:t>
      </w:r>
      <w:r w:rsidR="00BC74FD" w:rsidRPr="00B90360">
        <w:t>ammikuussa 2021 julkaistu</w:t>
      </w:r>
      <w:r w:rsidR="004C57CB">
        <w:t xml:space="preserve">n </w:t>
      </w:r>
      <w:r w:rsidR="00BC74FD">
        <w:t>tutkimu</w:t>
      </w:r>
      <w:r>
        <w:t>sartikkelin</w:t>
      </w:r>
      <w:r w:rsidR="00BC74FD">
        <w:t xml:space="preserve"> mukaan</w:t>
      </w:r>
      <w:r w:rsidR="004C57CB">
        <w:t xml:space="preserve"> Brasilian</w:t>
      </w:r>
      <w:r w:rsidR="00BC74FD">
        <w:t xml:space="preserve"> holhousneuvostojen toiminta ei useinkaan täytä sille asetettuja virallisia tavoitteita johtuen muun muassa puutteellisista resursseista ja siitä ettei </w:t>
      </w:r>
      <w:r w:rsidR="004C57CB">
        <w:t>lastensuojelu</w:t>
      </w:r>
      <w:r w:rsidR="00BC74FD">
        <w:t>verkoston sisäisten</w:t>
      </w:r>
      <w:r w:rsidR="004C57CB">
        <w:t xml:space="preserve"> eri</w:t>
      </w:r>
      <w:r w:rsidR="00BC74FD">
        <w:t xml:space="preserve"> toimijoiden</w:t>
      </w:r>
      <w:r w:rsidR="004C57CB">
        <w:t xml:space="preserve"> välinen</w:t>
      </w:r>
      <w:r w:rsidR="00BC74FD">
        <w:t xml:space="preserve"> yhteistyö käytännössä toimi lain edellyttämällä tavalla.</w:t>
      </w:r>
      <w:r w:rsidR="00BC74FD">
        <w:rPr>
          <w:rStyle w:val="Alaviitteenviite"/>
        </w:rPr>
        <w:footnoteReference w:id="38"/>
      </w:r>
    </w:p>
    <w:p w:rsidR="002C27FF" w:rsidRDefault="00BF0E6E">
      <w:r>
        <w:t xml:space="preserve">Erityisiä haasteita lastensuojelutoimijoiden työhön luovat Brasilian slummialueet, </w:t>
      </w:r>
      <w:proofErr w:type="spellStart"/>
      <w:r w:rsidRPr="00BF0E6E">
        <w:rPr>
          <w:i/>
        </w:rPr>
        <w:t>favela</w:t>
      </w:r>
      <w:r>
        <w:t>t</w:t>
      </w:r>
      <w:proofErr w:type="spellEnd"/>
      <w:r>
        <w:t>, joissa viranomaiskontrolli on</w:t>
      </w:r>
      <w:r w:rsidR="00B93AA8">
        <w:t xml:space="preserve"> yleisesti ottaen</w:t>
      </w:r>
      <w:r>
        <w:t xml:space="preserve"> hyvin heikkoa. Brasiliassa erilaiset </w:t>
      </w:r>
      <w:proofErr w:type="spellStart"/>
      <w:r>
        <w:t>militiat</w:t>
      </w:r>
      <w:proofErr w:type="spellEnd"/>
      <w:r>
        <w:t xml:space="preserve"> ja rikollisjengit hallitsevat laajoja</w:t>
      </w:r>
      <w:r w:rsidR="0090656D">
        <w:t xml:space="preserve"> maantieteellisiä</w:t>
      </w:r>
      <w:r>
        <w:t xml:space="preserve"> alueita. Syyskuussa 2019 Rio On Watch -mediassa julkaistun artikkelin mukaan </w:t>
      </w:r>
      <w:proofErr w:type="spellStart"/>
      <w:r>
        <w:t>faveloissa</w:t>
      </w:r>
      <w:proofErr w:type="spellEnd"/>
      <w:r>
        <w:t xml:space="preserve"> </w:t>
      </w:r>
      <w:r w:rsidR="00B93AA8">
        <w:t>paikallisyhteisöt näkevät</w:t>
      </w:r>
      <w:r>
        <w:t xml:space="preserve"> usein</w:t>
      </w:r>
      <w:r w:rsidR="00B93AA8">
        <w:t xml:space="preserve"> holhousneuvostot</w:t>
      </w:r>
      <w:r>
        <w:t xml:space="preserve"> poliisinkaltaisina yksikköinä</w:t>
      </w:r>
      <w:r w:rsidR="00B93AA8">
        <w:t xml:space="preserve">, jotka lähettävät köyhien perheiden lapsia </w:t>
      </w:r>
      <w:r w:rsidR="00C97824">
        <w:t>hoito</w:t>
      </w:r>
      <w:r w:rsidR="00B93AA8">
        <w:t>laitoksiin</w:t>
      </w:r>
      <w:r>
        <w:t>.</w:t>
      </w:r>
      <w:r>
        <w:rPr>
          <w:rStyle w:val="Alaviitteenviite"/>
        </w:rPr>
        <w:footnoteReference w:id="39"/>
      </w:r>
      <w:r>
        <w:t xml:space="preserve"> </w:t>
      </w:r>
      <w:r w:rsidR="00DE277C">
        <w:t>YK:n</w:t>
      </w:r>
      <w:r w:rsidR="002E16D5">
        <w:t xml:space="preserve"> lapsen oikeuksien </w:t>
      </w:r>
      <w:r w:rsidR="002E16D5">
        <w:lastRenderedPageBreak/>
        <w:t>komitean</w:t>
      </w:r>
      <w:r w:rsidR="0090656D">
        <w:t xml:space="preserve"> (UN </w:t>
      </w:r>
      <w:r w:rsidR="0090656D" w:rsidRPr="0090656D">
        <w:t>C</w:t>
      </w:r>
      <w:r w:rsidR="0090656D">
        <w:t>RC)</w:t>
      </w:r>
      <w:r w:rsidR="00DE277C">
        <w:t xml:space="preserve"> mukaan köyhien perheiden lapsia on Brasiliassa määrätty pienellä kynnyksellä laitoshoitoon perheiden taloudellisen haavoittuvuuden perusteella. </w:t>
      </w:r>
      <w:r w:rsidR="0090656D">
        <w:t>Laitoksissa</w:t>
      </w:r>
      <w:r w:rsidR="00DE277C">
        <w:t xml:space="preserve"> elävien lasten kohtaama väkivalta on myös korkealla tasolla.</w:t>
      </w:r>
      <w:r w:rsidR="00DE277C">
        <w:rPr>
          <w:rStyle w:val="Alaviitteenviite"/>
        </w:rPr>
        <w:footnoteReference w:id="40"/>
      </w:r>
      <w:r w:rsidR="00DE277C">
        <w:t xml:space="preserve"> </w:t>
      </w:r>
      <w:r w:rsidR="00A666D2">
        <w:t>Virallisten tietojen mukaan lähes 50 000 lasta elää Brasiliassa laitosolosuhteissa.</w:t>
      </w:r>
      <w:r w:rsidR="00A666D2">
        <w:rPr>
          <w:rStyle w:val="Alaviitteenviite"/>
        </w:rPr>
        <w:footnoteReference w:id="41"/>
      </w:r>
    </w:p>
    <w:p w:rsidR="00D2349A" w:rsidRPr="00D2349A" w:rsidRDefault="00D2349A"/>
    <w:p w:rsidR="004A5200" w:rsidRDefault="004A5200" w:rsidP="004A5200">
      <w:pPr>
        <w:pStyle w:val="Otsikko2"/>
      </w:pPr>
      <w:r w:rsidRPr="00E22F29">
        <w:t xml:space="preserve">Miten lapsen huoltajuus määräytyy Brasiliassa? Miten huoltajuuteen liittyvät kiistat ratkaistaan ja kuinka pitkiä </w:t>
      </w:r>
      <w:r w:rsidR="008D6E49">
        <w:t>oikeus</w:t>
      </w:r>
      <w:r w:rsidRPr="00E22F29">
        <w:t>prosessit ovat? Liittyykö huoltajuuskiistoja koskeviin prosesseihin ongelmia oikeuden saatavuudessa?</w:t>
      </w:r>
    </w:p>
    <w:p w:rsidR="00817871" w:rsidRPr="00817871" w:rsidRDefault="00817871">
      <w:pPr>
        <w:rPr>
          <w:u w:val="single"/>
        </w:rPr>
      </w:pPr>
      <w:r w:rsidRPr="00817871">
        <w:rPr>
          <w:u w:val="single"/>
        </w:rPr>
        <w:t>Lapsen huoltajuuden määräytyminen</w:t>
      </w:r>
    </w:p>
    <w:p w:rsidR="00B93AA8" w:rsidRDefault="00DA1D48">
      <w:r w:rsidRPr="00C31486">
        <w:t xml:space="preserve">Brasilian </w:t>
      </w:r>
      <w:proofErr w:type="spellStart"/>
      <w:r w:rsidRPr="00C31486">
        <w:t>avioerokäytä</w:t>
      </w:r>
      <w:r>
        <w:t>nnöistä</w:t>
      </w:r>
      <w:proofErr w:type="spellEnd"/>
      <w:r w:rsidRPr="00C31486">
        <w:t xml:space="preserve"> on säädetty </w:t>
      </w:r>
      <w:r>
        <w:t>maan siviililaissa (</w:t>
      </w:r>
      <w:proofErr w:type="spellStart"/>
      <w:r w:rsidRPr="00A53B79">
        <w:t>Código</w:t>
      </w:r>
      <w:proofErr w:type="spellEnd"/>
      <w:r w:rsidRPr="00A53B79">
        <w:t xml:space="preserve"> </w:t>
      </w:r>
      <w:proofErr w:type="spellStart"/>
      <w:r w:rsidRPr="00A53B79">
        <w:t>Civil</w:t>
      </w:r>
      <w:proofErr w:type="spellEnd"/>
      <w:r w:rsidR="00BA3549">
        <w:rPr>
          <w:rStyle w:val="Alaviitteenviite"/>
        </w:rPr>
        <w:footnoteReference w:id="42"/>
      </w:r>
      <w:r>
        <w:t>, 2002).</w:t>
      </w:r>
      <w:r w:rsidR="00A11D86">
        <w:t xml:space="preserve"> </w:t>
      </w:r>
      <w:r w:rsidR="0090656D">
        <w:t>Brasilian l</w:t>
      </w:r>
      <w:r>
        <w:t>ain mukaan molemmat vanhemmat ovat lähtökohtaisesti</w:t>
      </w:r>
      <w:r w:rsidR="00107014">
        <w:t xml:space="preserve"> </w:t>
      </w:r>
      <w:r w:rsidR="0090656D">
        <w:t>lapsen</w:t>
      </w:r>
      <w:r>
        <w:t xml:space="preserve"> huoltajia</w:t>
      </w:r>
      <w:r w:rsidR="009B10E6">
        <w:t>,</w:t>
      </w:r>
      <w:r w:rsidR="000117A0">
        <w:t xml:space="preserve"> jos</w:t>
      </w:r>
      <w:r w:rsidR="00BA3549">
        <w:t xml:space="preserve"> myös</w:t>
      </w:r>
      <w:r w:rsidR="000117A0">
        <w:t xml:space="preserve"> isän nimi on merkitty </w:t>
      </w:r>
      <w:r w:rsidR="00BA3549">
        <w:t xml:space="preserve">lapsen </w:t>
      </w:r>
      <w:r w:rsidR="000117A0">
        <w:t>syntymätodistukseen</w:t>
      </w:r>
      <w:r w:rsidR="00A11D86">
        <w:t>.</w:t>
      </w:r>
      <w:r w:rsidRPr="00DE6CE5">
        <w:rPr>
          <w:rStyle w:val="Alaviitteenviite"/>
        </w:rPr>
        <w:footnoteReference w:id="43"/>
      </w:r>
      <w:r w:rsidR="00B93AA8">
        <w:t xml:space="preserve"> Jos vanhemmat eivät pääse sopimukseen lapsen huoltajuuteen liittyvistä asioista, ratkaistaan kiistat perhetuomioistuimessa</w:t>
      </w:r>
      <w:r w:rsidR="00AD239C">
        <w:t>, joissa lähtökohtaisesti käsitellään Brasiliassa kaikki lapsen oikeuksiin liittyvät tapaukset</w:t>
      </w:r>
      <w:r w:rsidR="00B93AA8">
        <w:t>.</w:t>
      </w:r>
      <w:r w:rsidR="00B93AA8">
        <w:rPr>
          <w:rStyle w:val="Alaviitteenviite"/>
        </w:rPr>
        <w:footnoteReference w:id="44"/>
      </w:r>
      <w:r w:rsidR="00AD239C">
        <w:t xml:space="preserve"> </w:t>
      </w:r>
    </w:p>
    <w:p w:rsidR="00610CB4" w:rsidRPr="000767AC" w:rsidRDefault="006D696D" w:rsidP="000767AC">
      <w:r>
        <w:t>Jos eronneet vanhemmat eivät pääse yhteisymmärrykseen yhteishuoltajuudesta, tai j</w:t>
      </w:r>
      <w:r w:rsidR="009B10E6" w:rsidRPr="009B10E6">
        <w:t>os voidaan osoittaa,</w:t>
      </w:r>
      <w:r w:rsidR="009B10E6">
        <w:t xml:space="preserve"> että toisella vanhemmalla ei ole edellytyksiä </w:t>
      </w:r>
      <w:r w:rsidR="00750668">
        <w:t>huoltajuuteen</w:t>
      </w:r>
      <w:r>
        <w:t>,</w:t>
      </w:r>
      <w:r w:rsidR="00750668">
        <w:t xml:space="preserve"> voi oikeus päättää yksinhuoltajuudesta. Huoltajuuskiistoissa oikeus tekee päätöksen siitä, kummalla vanhemmalla on paremmat edellytykset tarjota lapselle </w:t>
      </w:r>
      <w:r w:rsidR="00D45176">
        <w:t>lapsen edun mukainen</w:t>
      </w:r>
      <w:r w:rsidR="00750668">
        <w:t xml:space="preserve"> kasvuympäristö.</w:t>
      </w:r>
      <w:r w:rsidR="00750668">
        <w:rPr>
          <w:rStyle w:val="Alaviitteenviite"/>
        </w:rPr>
        <w:footnoteReference w:id="45"/>
      </w:r>
      <w:r>
        <w:t xml:space="preserve"> </w:t>
      </w:r>
      <w:r w:rsidR="000767AC">
        <w:t>On tärkeää huomioida, että Brasilian lainsäädännössä on useita käsitteitä kuvaamaan lapsen ja vanhemman välistä huoltajuussuhdetta ja vanhempainvastuuta. Huoltajuus (</w:t>
      </w:r>
      <w:proofErr w:type="spellStart"/>
      <w:r w:rsidR="000767AC" w:rsidRPr="004C4D6A">
        <w:rPr>
          <w:i/>
        </w:rPr>
        <w:t>guarda</w:t>
      </w:r>
      <w:proofErr w:type="spellEnd"/>
      <w:r w:rsidR="000767AC">
        <w:t xml:space="preserve">) </w:t>
      </w:r>
      <w:r w:rsidR="004C4D6A">
        <w:t>-</w:t>
      </w:r>
      <w:r w:rsidR="000767AC">
        <w:t>k</w:t>
      </w:r>
      <w:r w:rsidR="000767AC" w:rsidRPr="000767AC">
        <w:t>äsite viitta</w:t>
      </w:r>
      <w:r w:rsidR="000767AC">
        <w:t xml:space="preserve">a Brasiliassa järjestelyyn, joka koskee sitä, kumman vanhemman (tai muun huoltajan) luona on lapsen vakituinen asuinpaikka </w:t>
      </w:r>
      <w:r w:rsidR="00BA3549">
        <w:t>ja</w:t>
      </w:r>
      <w:r w:rsidR="000767AC">
        <w:t xml:space="preserve"> sitä, millaiset tapaamisoikeudet toisella vanhemmalla on lapseen.</w:t>
      </w:r>
      <w:r w:rsidR="000767AC">
        <w:rPr>
          <w:rStyle w:val="Alaviitteenviite"/>
        </w:rPr>
        <w:footnoteReference w:id="46"/>
      </w:r>
    </w:p>
    <w:p w:rsidR="00817871" w:rsidRDefault="006D696D" w:rsidP="008B09E2">
      <w:r>
        <w:t xml:space="preserve">Brasilian siviililain mukaan avioeron ei </w:t>
      </w:r>
      <w:r w:rsidR="00F539B7">
        <w:t>tulisi</w:t>
      </w:r>
      <w:r>
        <w:t xml:space="preserve"> kuitenkaan</w:t>
      </w:r>
      <w:r w:rsidR="00F539B7">
        <w:t xml:space="preserve"> </w:t>
      </w:r>
      <w:r>
        <w:t>vaikuttaa lapsen ja vanhemman väliseen suhteeseen</w:t>
      </w:r>
      <w:r w:rsidR="00F539B7">
        <w:t xml:space="preserve"> lapsen vakituista asu</w:t>
      </w:r>
      <w:r w:rsidR="00BA3549">
        <w:t>in</w:t>
      </w:r>
      <w:r w:rsidR="00F539B7">
        <w:t>paikkaa lukuun ottamatta, ja molempien vanhempien vastuu lapsen kasvatuksesta ja ”perhevalta” (</w:t>
      </w:r>
      <w:proofErr w:type="spellStart"/>
      <w:r w:rsidR="00F539B7" w:rsidRPr="00D2538D">
        <w:rPr>
          <w:i/>
        </w:rPr>
        <w:t>poder</w:t>
      </w:r>
      <w:proofErr w:type="spellEnd"/>
      <w:r w:rsidR="00F539B7" w:rsidRPr="00D2538D">
        <w:rPr>
          <w:i/>
        </w:rPr>
        <w:t xml:space="preserve"> </w:t>
      </w:r>
      <w:proofErr w:type="spellStart"/>
      <w:r w:rsidR="00F539B7" w:rsidRPr="00D2538D">
        <w:rPr>
          <w:i/>
        </w:rPr>
        <w:t>familiar</w:t>
      </w:r>
      <w:proofErr w:type="spellEnd"/>
      <w:r w:rsidR="00BC742A">
        <w:rPr>
          <w:rStyle w:val="Alaviitteenviite"/>
        </w:rPr>
        <w:footnoteReference w:id="47"/>
      </w:r>
      <w:r w:rsidR="00817871">
        <w:t xml:space="preserve">, engl. </w:t>
      </w:r>
      <w:proofErr w:type="spellStart"/>
      <w:r w:rsidR="00817871">
        <w:t>family</w:t>
      </w:r>
      <w:proofErr w:type="spellEnd"/>
      <w:r w:rsidR="00817871">
        <w:t xml:space="preserve"> </w:t>
      </w:r>
      <w:proofErr w:type="spellStart"/>
      <w:r w:rsidR="00817871">
        <w:t>power</w:t>
      </w:r>
      <w:proofErr w:type="spellEnd"/>
      <w:r w:rsidR="00F539B7">
        <w:t>)</w:t>
      </w:r>
      <w:r w:rsidR="00521B66">
        <w:t xml:space="preserve"> eli päätösvalta ja -vastuu erilaisista lapsen elämään liittyvistä asioista</w:t>
      </w:r>
      <w:r w:rsidR="00B2247E">
        <w:t xml:space="preserve"> lähtökohtaisesti</w:t>
      </w:r>
      <w:r w:rsidR="00F539B7">
        <w:t xml:space="preserve"> säilyy</w:t>
      </w:r>
      <w:r w:rsidR="00BA3549">
        <w:t xml:space="preserve"> molemmilla vanhemmilla</w:t>
      </w:r>
      <w:r w:rsidR="00F539B7">
        <w:t xml:space="preserve"> yksinhuoltajuudesta huolimatta</w:t>
      </w:r>
      <w:r w:rsidR="00B2247E">
        <w:t>, ellei asiasta muuta päätetä</w:t>
      </w:r>
      <w:r w:rsidR="00F539B7">
        <w:t>.</w:t>
      </w:r>
      <w:r w:rsidR="00817871">
        <w:rPr>
          <w:rStyle w:val="Alaviitteenviite"/>
        </w:rPr>
        <w:footnoteReference w:id="48"/>
      </w:r>
      <w:r w:rsidR="00817871" w:rsidRPr="00817871">
        <w:t xml:space="preserve"> </w:t>
      </w:r>
      <w:r w:rsidR="00817871">
        <w:t>Tällöin myös esimerkiksi matkustamiseen ulkomaille toisen vanhemman kanssa vaaditaan kirjallinen suostumus myös toiselta vanhemmalta.</w:t>
      </w:r>
      <w:r w:rsidR="00817871">
        <w:rPr>
          <w:rStyle w:val="Alaviitteenviite"/>
        </w:rPr>
        <w:footnoteReference w:id="49"/>
      </w:r>
      <w:r w:rsidR="00817871">
        <w:t xml:space="preserve"> </w:t>
      </w:r>
    </w:p>
    <w:p w:rsidR="00817871" w:rsidRDefault="00BA3549" w:rsidP="00D363E3">
      <w:r>
        <w:lastRenderedPageBreak/>
        <w:t>Kiistatilanteissa perhetuomioistuimen tehtävänä on tehdä päätös</w:t>
      </w:r>
      <w:r w:rsidR="00B2247E">
        <w:t xml:space="preserve"> tapaamis- ja elatusoikeu</w:t>
      </w:r>
      <w:r w:rsidR="00EC0F08">
        <w:t>ksista</w:t>
      </w:r>
      <w:r w:rsidR="00521B66">
        <w:t>, ja tarvittaessa muista vanhempien vastuisiin ja oikeuksiin liittyvistä velvollisuuksista ja rajoitteista lapsen edun</w:t>
      </w:r>
      <w:r w:rsidR="000D6E8B">
        <w:t xml:space="preserve"> periaatteen</w:t>
      </w:r>
      <w:r w:rsidR="00521B66">
        <w:t xml:space="preserve"> mukaisesti</w:t>
      </w:r>
      <w:r w:rsidR="00B2247E">
        <w:t>.</w:t>
      </w:r>
      <w:r w:rsidR="00F539B7">
        <w:rPr>
          <w:rStyle w:val="Alaviitteenviite"/>
        </w:rPr>
        <w:footnoteReference w:id="50"/>
      </w:r>
      <w:r w:rsidR="00521B66">
        <w:t xml:space="preserve"> Perhe</w:t>
      </w:r>
      <w:r w:rsidR="00381969">
        <w:t>tuomioistuimen</w:t>
      </w:r>
      <w:r w:rsidR="00521B66">
        <w:t xml:space="preserve"> </w:t>
      </w:r>
      <w:r w:rsidR="006C65F5">
        <w:t>huoltajuuteen liittyvät ratkaisut ja määräykset</w:t>
      </w:r>
      <w:r w:rsidR="00521B66">
        <w:t xml:space="preserve"> riippuvat tapauskohtaisesti oikeudessa esitetyistä todisteista.</w:t>
      </w:r>
      <w:r w:rsidR="00381969">
        <w:t xml:space="preserve"> Yleisesti ottaen alaikäisiä koskevat oikeu</w:t>
      </w:r>
      <w:r w:rsidR="006E1932">
        <w:t xml:space="preserve">delliset </w:t>
      </w:r>
      <w:r w:rsidR="00381969">
        <w:t>toim</w:t>
      </w:r>
      <w:r w:rsidR="006E1932">
        <w:t>en</w:t>
      </w:r>
      <w:r w:rsidR="00381969">
        <w:t xml:space="preserve">piteet ratkaistaan </w:t>
      </w:r>
      <w:r w:rsidR="0090656D">
        <w:t>alaikäisen kotipaikkakunnan tai -alueen tuomioistuimessa</w:t>
      </w:r>
      <w:r w:rsidR="00381969">
        <w:t>.</w:t>
      </w:r>
      <w:r w:rsidR="006C65F5">
        <w:rPr>
          <w:rStyle w:val="Alaviitteenviite"/>
        </w:rPr>
        <w:footnoteReference w:id="51"/>
      </w:r>
      <w:r w:rsidR="00BC742A" w:rsidRPr="00BC742A">
        <w:t xml:space="preserve"> </w:t>
      </w:r>
      <w:r w:rsidR="00BC742A">
        <w:t>Joissakin pienemmissä kaupungeissa ei ole erikseen perhetuomioistuinta, vaan kaikki siviili-, rikos- ja perheoikeustapaukset ratkaistaan yleis</w:t>
      </w:r>
      <w:r>
        <w:t xml:space="preserve">issä </w:t>
      </w:r>
      <w:r w:rsidR="00BC742A">
        <w:t>tuomioistuimissa.</w:t>
      </w:r>
      <w:r w:rsidR="00BC742A">
        <w:rPr>
          <w:rStyle w:val="Alaviitteenviite"/>
        </w:rPr>
        <w:footnoteReference w:id="52"/>
      </w:r>
    </w:p>
    <w:p w:rsidR="00817871" w:rsidRDefault="00817871" w:rsidP="00D363E3"/>
    <w:p w:rsidR="00817871" w:rsidRPr="00817871" w:rsidRDefault="00817871" w:rsidP="00D363E3">
      <w:pPr>
        <w:rPr>
          <w:u w:val="single"/>
        </w:rPr>
      </w:pPr>
      <w:r w:rsidRPr="00817871">
        <w:rPr>
          <w:u w:val="single"/>
        </w:rPr>
        <w:t>Oikeuden saatavuuteen liittyvät ongelmat</w:t>
      </w:r>
    </w:p>
    <w:p w:rsidR="006E1932" w:rsidRDefault="005A06E8" w:rsidP="00D363E3">
      <w:proofErr w:type="spellStart"/>
      <w:r>
        <w:t>Freedom</w:t>
      </w:r>
      <w:proofErr w:type="spellEnd"/>
      <w:r>
        <w:t xml:space="preserve"> Hous</w:t>
      </w:r>
      <w:r w:rsidR="00BA3549">
        <w:t>e</w:t>
      </w:r>
      <w:r w:rsidR="00211DE9">
        <w:t xml:space="preserve"> -järjestön mukaan </w:t>
      </w:r>
      <w:r w:rsidR="006E1932">
        <w:t>Brasilian oikeuslaitos on yleisesti ottaen ylikuormittunut ja tehoton.</w:t>
      </w:r>
      <w:r w:rsidR="006E1932">
        <w:rPr>
          <w:rStyle w:val="Alaviitteenviite"/>
        </w:rPr>
        <w:footnoteReference w:id="53"/>
      </w:r>
      <w:r w:rsidR="002014DF">
        <w:t xml:space="preserve"> </w:t>
      </w:r>
      <w:r>
        <w:t>T</w:t>
      </w:r>
      <w:r w:rsidRPr="002014DF">
        <w:t>uomioistuimet noudattavat pääosin oikeudenmukaisen oikeudenkäynnin periaatteita</w:t>
      </w:r>
      <w:r>
        <w:t>, mutta</w:t>
      </w:r>
      <w:r w:rsidR="00817871">
        <w:t xml:space="preserve"> ongelmana on erityisesti</w:t>
      </w:r>
      <w:r>
        <w:t xml:space="preserve"> </w:t>
      </w:r>
      <w:r w:rsidR="00817871">
        <w:t>oikeuskäsittelyjen lykkääntyminen ja pitkittyminen</w:t>
      </w:r>
      <w:r w:rsidRPr="002014DF">
        <w:t>.</w:t>
      </w:r>
      <w:r>
        <w:rPr>
          <w:rStyle w:val="Alaviitteenviite"/>
        </w:rPr>
        <w:footnoteReference w:id="54"/>
      </w:r>
      <w:r w:rsidR="00476489">
        <w:t xml:space="preserve"> </w:t>
      </w:r>
      <w:r w:rsidR="006E1932" w:rsidRPr="006E1932">
        <w:t>Oikeuskäsittelyt voivat olla e</w:t>
      </w:r>
      <w:r w:rsidR="006E1932">
        <w:t>rittäin hitaita ja kestää jopa vuosia ennen lopullista ratkaisua.</w:t>
      </w:r>
      <w:r w:rsidR="006E1932">
        <w:rPr>
          <w:rStyle w:val="Alaviitteenviite"/>
        </w:rPr>
        <w:footnoteReference w:id="55"/>
      </w:r>
    </w:p>
    <w:p w:rsidR="00646AD5" w:rsidRDefault="00646AD5" w:rsidP="00211DE9">
      <w:r>
        <w:t xml:space="preserve">Eri maiden oikeuskäytäntöjä seuraavan </w:t>
      </w:r>
      <w:r w:rsidRPr="005773EF">
        <w:t xml:space="preserve">Thomson Reuters </w:t>
      </w:r>
      <w:proofErr w:type="spellStart"/>
      <w:r w:rsidRPr="005773EF">
        <w:t>Practical</w:t>
      </w:r>
      <w:proofErr w:type="spellEnd"/>
      <w:r w:rsidRPr="005773EF">
        <w:t xml:space="preserve"> </w:t>
      </w:r>
      <w:proofErr w:type="spellStart"/>
      <w:r w:rsidRPr="005773EF">
        <w:t>Law</w:t>
      </w:r>
      <w:proofErr w:type="spellEnd"/>
      <w:r w:rsidRPr="005773EF">
        <w:t xml:space="preserve"> -sivuston mukaan </w:t>
      </w:r>
      <w:r w:rsidR="0090656D">
        <w:t xml:space="preserve">brasilialaisten </w:t>
      </w:r>
      <w:r w:rsidRPr="005773EF">
        <w:t>perhetuomioistu</w:t>
      </w:r>
      <w:r>
        <w:t xml:space="preserve">inten käsittelyajat </w:t>
      </w:r>
      <w:proofErr w:type="spellStart"/>
      <w:r>
        <w:t>avioeromenettelyissä</w:t>
      </w:r>
      <w:proofErr w:type="spellEnd"/>
      <w:r>
        <w:t xml:space="preserve"> vaihtelevat suuresti alueittain ja riippuvat muun muassa oikeudessa esitetyistä todisteita sekä valitusluvasta.</w:t>
      </w:r>
      <w:r>
        <w:rPr>
          <w:rStyle w:val="Alaviitteenviite"/>
        </w:rPr>
        <w:footnoteReference w:id="56"/>
      </w:r>
      <w:r>
        <w:t xml:space="preserve"> </w:t>
      </w:r>
      <w:proofErr w:type="gramStart"/>
      <w:r w:rsidR="00476489">
        <w:t>Joulukuussa</w:t>
      </w:r>
      <w:proofErr w:type="gramEnd"/>
      <w:r w:rsidR="00476489">
        <w:t xml:space="preserve"> 2019 julkaistun, vanhemmuuskiistoja Rio de Janeiron tuomioistuimissa käsitelleen väitöskirjatutkimuksen mukaan perhetuomioistuinten käsittelyt ovat edelleen hitaita. </w:t>
      </w:r>
      <w:r w:rsidR="005B081C">
        <w:t>Lisäksi t</w:t>
      </w:r>
      <w:r w:rsidR="00476489">
        <w:t>utkimuksen mukaan</w:t>
      </w:r>
      <w:r w:rsidR="00211DE9">
        <w:t xml:space="preserve"> </w:t>
      </w:r>
      <w:r w:rsidR="00476489">
        <w:t>tuomioistui</w:t>
      </w:r>
      <w:r w:rsidR="005B081C">
        <w:t xml:space="preserve">nten </w:t>
      </w:r>
      <w:r w:rsidR="00211DE9">
        <w:t>päätöskäytännöissä</w:t>
      </w:r>
      <w:r>
        <w:t xml:space="preserve"> sovelletaan erityisesti maan siviililakia, jonka</w:t>
      </w:r>
      <w:r w:rsidR="00211DE9">
        <w:t xml:space="preserve"> keskiössä ovat vanhempien velvollisuudet lapsen oikeuksien sijaan.</w:t>
      </w:r>
      <w:r w:rsidR="008B7FCC">
        <w:t xml:space="preserve"> </w:t>
      </w:r>
      <w:r w:rsidR="00BA4EF6">
        <w:t>Paremmin toimeen tulevien yhteiskuntaluokkien nähtiin tutkimuksessa hyötyvän perhetuomioistuinten päätöskäytännöistä ja siviililain tulkintatavasta</w:t>
      </w:r>
      <w:r w:rsidR="008B7FCC">
        <w:t>.</w:t>
      </w:r>
      <w:r w:rsidR="005B081C">
        <w:rPr>
          <w:rStyle w:val="Alaviitteenviite"/>
        </w:rPr>
        <w:footnoteReference w:id="57"/>
      </w:r>
    </w:p>
    <w:p w:rsidR="00646AD5" w:rsidRDefault="00CC7299">
      <w:r w:rsidRPr="00CC7299">
        <w:t>Brasiliassa säädettiin vuonna 2010 l</w:t>
      </w:r>
      <w:r>
        <w:t>apsen vieraannuttamista koskeva laki (</w:t>
      </w:r>
      <w:r w:rsidR="00817871">
        <w:t xml:space="preserve">engl. </w:t>
      </w:r>
      <w:proofErr w:type="spellStart"/>
      <w:r>
        <w:t>Parental</w:t>
      </w:r>
      <w:proofErr w:type="spellEnd"/>
      <w:r>
        <w:t xml:space="preserve"> </w:t>
      </w:r>
      <w:proofErr w:type="spellStart"/>
      <w:r>
        <w:t>Alienation</w:t>
      </w:r>
      <w:proofErr w:type="spellEnd"/>
      <w:r>
        <w:t xml:space="preserve"> </w:t>
      </w:r>
      <w:proofErr w:type="spellStart"/>
      <w:r>
        <w:t>Law</w:t>
      </w:r>
      <w:proofErr w:type="spellEnd"/>
      <w:r>
        <w:t xml:space="preserve">, 12.318/2010), joka pyrki </w:t>
      </w:r>
      <w:r w:rsidR="0090656D">
        <w:t>estämään</w:t>
      </w:r>
      <w:r>
        <w:t xml:space="preserve"> </w:t>
      </w:r>
      <w:proofErr w:type="spellStart"/>
      <w:r>
        <w:t>erotilante</w:t>
      </w:r>
      <w:r w:rsidR="004C1C34">
        <w:t>i</w:t>
      </w:r>
      <w:r>
        <w:t>ssa</w:t>
      </w:r>
      <w:proofErr w:type="spellEnd"/>
      <w:r w:rsidR="003C7432">
        <w:t xml:space="preserve"> </w:t>
      </w:r>
      <w:r>
        <w:t>toisen vanhemman</w:t>
      </w:r>
      <w:r w:rsidR="003C7432">
        <w:t xml:space="preserve"> (tai muun huoltajan)</w:t>
      </w:r>
      <w:r>
        <w:t xml:space="preserve"> toteuttamaa tarkoituksellista lapsen vuorovaikutussuhteen estämistä ja katkaisemista toise</w:t>
      </w:r>
      <w:r w:rsidR="004C1C34">
        <w:t>en vanhempaan</w:t>
      </w:r>
      <w:r>
        <w:t>.</w:t>
      </w:r>
      <w:r w:rsidR="004C1C34">
        <w:rPr>
          <w:rStyle w:val="Alaviitteenviite"/>
        </w:rPr>
        <w:footnoteReference w:id="58"/>
      </w:r>
      <w:r w:rsidR="00646AD5">
        <w:t xml:space="preserve"> </w:t>
      </w:r>
      <w:r w:rsidRPr="004C1C34">
        <w:t>YK:n ihmisoikeusasiantuntijoiden</w:t>
      </w:r>
      <w:r w:rsidR="004C1C34">
        <w:t xml:space="preserve"> marraskuussa 2022</w:t>
      </w:r>
      <w:r w:rsidRPr="004C1C34">
        <w:t xml:space="preserve"> </w:t>
      </w:r>
      <w:r w:rsidR="00817871">
        <w:t>julkaiseman</w:t>
      </w:r>
      <w:r w:rsidR="004C1C34" w:rsidRPr="004C1C34">
        <w:t xml:space="preserve"> </w:t>
      </w:r>
      <w:r w:rsidR="0033695F">
        <w:t>tiedotteen</w:t>
      </w:r>
      <w:r w:rsidR="004C1C34" w:rsidRPr="00817871">
        <w:t xml:space="preserve"> </w:t>
      </w:r>
      <w:r w:rsidR="004C1C34">
        <w:t>mukaan kyseinen laki voi johtaa syrjintään naisia ja tyttöjä kohtaan perheoikeudellisissa huoltajuuskiistoissa.</w:t>
      </w:r>
      <w:r w:rsidR="003C7432">
        <w:t xml:space="preserve"> </w:t>
      </w:r>
      <w:r w:rsidR="0033695F">
        <w:t>Tiedotteen</w:t>
      </w:r>
      <w:r w:rsidR="003C7432">
        <w:t xml:space="preserve"> mukaan </w:t>
      </w:r>
      <w:r w:rsidR="0090656D">
        <w:t xml:space="preserve">vieraannuttamista koskeva </w:t>
      </w:r>
      <w:r w:rsidR="003C7432">
        <w:t xml:space="preserve">laki on </w:t>
      </w:r>
      <w:r w:rsidR="0090656D">
        <w:t>tarjonnut</w:t>
      </w:r>
      <w:r w:rsidR="003C7432">
        <w:t xml:space="preserve"> perheväkivallasta tai hyväksikäytöstä syytet</w:t>
      </w:r>
      <w:r w:rsidR="0090656D">
        <w:t>yille</w:t>
      </w:r>
      <w:r w:rsidR="003C7432">
        <w:t xml:space="preserve"> isi</w:t>
      </w:r>
      <w:r w:rsidR="0090656D">
        <w:t>lle mahdollisuuden</w:t>
      </w:r>
      <w:r w:rsidR="003C7432">
        <w:t xml:space="preserve"> syyttää lasten äitejä vuorovaikutuksen estämisestä</w:t>
      </w:r>
      <w:r w:rsidR="00D86B85">
        <w:t xml:space="preserve">, mistä on voinut seurata isiä hyödyttäviä ratkaisuja huoltajuuskiistojen oikeuskäsittelyissä. </w:t>
      </w:r>
      <w:r w:rsidR="00646AD5">
        <w:rPr>
          <w:rStyle w:val="Alaviitteenviite"/>
        </w:rPr>
        <w:footnoteReference w:id="59"/>
      </w:r>
    </w:p>
    <w:p w:rsidR="004D3C4E" w:rsidRDefault="00D86B85">
      <w:r>
        <w:t xml:space="preserve">Tiedotteen mukaan Brasiliassa perhetuomioistuimissa on säännöllisesti hylätty lasten äitien esittämiä väitteitä isien tai isäpuolien toteuttamasta seksuaalisesta väkivallasta lapsia kohtaan, ja sen sijaan </w:t>
      </w:r>
      <w:r w:rsidR="00E91AE9">
        <w:t>vieraannuttamislain nojalla rangaistu</w:t>
      </w:r>
      <w:r>
        <w:t xml:space="preserve"> äitejä huoltajuuteen liittyviä oikeuksia epäämällä.</w:t>
      </w:r>
      <w:r w:rsidR="00441A87">
        <w:t xml:space="preserve"> YK:n ihmisoikeusasiantuntijoiden mukaan päätösten taustalla </w:t>
      </w:r>
      <w:r w:rsidR="00E91AE9">
        <w:t>ovat</w:t>
      </w:r>
      <w:r w:rsidR="00441A87">
        <w:t xml:space="preserve"> </w:t>
      </w:r>
      <w:r w:rsidR="00441A87">
        <w:lastRenderedPageBreak/>
        <w:t xml:space="preserve">tuomioistuinten syrjivät ja naisten toimintaa </w:t>
      </w:r>
      <w:proofErr w:type="spellStart"/>
      <w:r w:rsidR="00441A87">
        <w:t>stereotypisoivat</w:t>
      </w:r>
      <w:proofErr w:type="spellEnd"/>
      <w:r w:rsidR="00441A87">
        <w:t xml:space="preserve"> käytännöt, joiden perusteella naisten syytöksiä lapsiin kohdistuneesta väkivallasta ei ole </w:t>
      </w:r>
      <w:r w:rsidR="0033695F">
        <w:t>otettu vakavasti</w:t>
      </w:r>
      <w:r w:rsidR="00441A87">
        <w:t xml:space="preserve">. </w:t>
      </w:r>
      <w:r w:rsidR="00610CB4">
        <w:t>Julkilausuman mukaan s</w:t>
      </w:r>
      <w:r w:rsidR="00D2349A">
        <w:t xml:space="preserve">yrjivien käytäntöjen seurauksena monet naiset ovat vaienneet oikeuskäsittelyissä perheväkivallasta, koska ovat pelänneet </w:t>
      </w:r>
      <w:r w:rsidR="00610CB4">
        <w:t>lasten</w:t>
      </w:r>
      <w:r w:rsidR="00D2349A">
        <w:t xml:space="preserve"> huoltajuu</w:t>
      </w:r>
      <w:r w:rsidR="00610CB4">
        <w:t xml:space="preserve">teen liittyvien </w:t>
      </w:r>
      <w:r w:rsidR="00D2349A">
        <w:t xml:space="preserve">oikeuksien menettämistä. </w:t>
      </w:r>
      <w:r w:rsidR="00441A87">
        <w:t>Tiedotteen mukaan</w:t>
      </w:r>
      <w:r w:rsidR="00D2349A">
        <w:t xml:space="preserve"> nämä</w:t>
      </w:r>
      <w:r w:rsidR="00441A87">
        <w:t xml:space="preserve"> </w:t>
      </w:r>
      <w:r w:rsidR="00D2349A">
        <w:t>perhetuomioistui</w:t>
      </w:r>
      <w:r w:rsidR="0033695F">
        <w:t>nten</w:t>
      </w:r>
      <w:r w:rsidR="00441A87">
        <w:t xml:space="preserve"> syrjivät käytännöt ovat johtaneet vääriin tuomioihin sekä naisiin ja lapsiin kohdistuneen perheväkivallan ja henkeä uhkaavien olosuhteiden jatkumiseen</w:t>
      </w:r>
      <w:r w:rsidR="00D2349A">
        <w:t>.</w:t>
      </w:r>
      <w:r>
        <w:rPr>
          <w:rStyle w:val="Alaviitteenviite"/>
        </w:rPr>
        <w:footnoteReference w:id="60"/>
      </w:r>
    </w:p>
    <w:p w:rsidR="004A5200" w:rsidRPr="000767AC" w:rsidRDefault="004A5200" w:rsidP="00B75B80"/>
    <w:p w:rsidR="004A5200" w:rsidRPr="00C61BDF" w:rsidRDefault="0033695F" w:rsidP="004A5200">
      <w:pPr>
        <w:pStyle w:val="Otsikko2"/>
      </w:pPr>
      <w:r>
        <w:t>Mikä vaikutus</w:t>
      </w:r>
      <w:r w:rsidR="00F95DE8">
        <w:t xml:space="preserve"> perheväkivallalla on</w:t>
      </w:r>
      <w:r w:rsidR="004A5200" w:rsidRPr="00C61BDF">
        <w:t xml:space="preserve"> lapsen huoltajuuden määräytymise</w:t>
      </w:r>
      <w:r w:rsidR="00FF69C5">
        <w:t>ssä</w:t>
      </w:r>
      <w:r w:rsidR="004A5200" w:rsidRPr="00C61BDF">
        <w:t>?</w:t>
      </w:r>
    </w:p>
    <w:p w:rsidR="00D13788" w:rsidRDefault="00D13788" w:rsidP="00175D77">
      <w:r>
        <w:t xml:space="preserve">Kuten </w:t>
      </w:r>
      <w:r w:rsidR="00E91AE9">
        <w:t>tämän vastauksen aiemmissa kohdissa</w:t>
      </w:r>
      <w:r>
        <w:t xml:space="preserve"> on tuotu ilmi, </w:t>
      </w:r>
      <w:r w:rsidR="00AD239C">
        <w:t>tuomioistuimet</w:t>
      </w:r>
      <w:r>
        <w:t xml:space="preserve"> voi</w:t>
      </w:r>
      <w:r w:rsidR="00AD239C">
        <w:t>vat</w:t>
      </w:r>
      <w:r>
        <w:t xml:space="preserve"> lain mukaan määrätä</w:t>
      </w:r>
      <w:r w:rsidR="00AD239C">
        <w:t xml:space="preserve"> erilaisia</w:t>
      </w:r>
      <w:r>
        <w:t xml:space="preserve"> lasten oikeuksia laiminlyöneisiin vanhempiin ja huoltajiin </w:t>
      </w:r>
      <w:r w:rsidR="00451592">
        <w:t>sovellettavia toimia, joihin voi vakav</w:t>
      </w:r>
      <w:r w:rsidR="0033695F">
        <w:t>i</w:t>
      </w:r>
      <w:r w:rsidR="00451592">
        <w:t xml:space="preserve">mmissa tapauksissa sisältyä myös huoltajuuden ja vanhempainvastuun menettäminen. (ks. kysymys </w:t>
      </w:r>
      <w:r w:rsidR="002729E9">
        <w:t>2</w:t>
      </w:r>
      <w:r w:rsidR="00451592">
        <w:t>)</w:t>
      </w:r>
    </w:p>
    <w:p w:rsidR="006B2721" w:rsidRDefault="00CB0DC8">
      <w:r>
        <w:t>N</w:t>
      </w:r>
      <w:r w:rsidR="00E44CE1">
        <w:t>orjan maatietopalvelu</w:t>
      </w:r>
      <w:r w:rsidR="0033695F">
        <w:t xml:space="preserve"> </w:t>
      </w:r>
      <w:proofErr w:type="spellStart"/>
      <w:r w:rsidR="00E44CE1">
        <w:t>Landinfo</w:t>
      </w:r>
      <w:r w:rsidR="0033695F">
        <w:t>n</w:t>
      </w:r>
      <w:proofErr w:type="spellEnd"/>
      <w:r w:rsidR="00E44CE1">
        <w:t xml:space="preserve"> joulukuussa 2020 </w:t>
      </w:r>
      <w:r w:rsidR="00E91AE9">
        <w:t>julkaiseman</w:t>
      </w:r>
      <w:r w:rsidR="00E44CE1">
        <w:t xml:space="preserve"> kyselyvastauksen mukaan tuomioistui</w:t>
      </w:r>
      <w:r w:rsidR="00E91AE9">
        <w:t>nt</w:t>
      </w:r>
      <w:r w:rsidR="00E44CE1">
        <w:t xml:space="preserve">en antamat päätökset </w:t>
      </w:r>
      <w:r w:rsidR="00F85711">
        <w:t>vanhempainvastuun</w:t>
      </w:r>
      <w:r w:rsidR="007257FD">
        <w:t>,</w:t>
      </w:r>
      <w:r w:rsidR="00F85711">
        <w:t xml:space="preserve"> eli Brasilian lainsäädännössä ”perhevallan”</w:t>
      </w:r>
      <w:r w:rsidR="00451592">
        <w:t xml:space="preserve"> (</w:t>
      </w:r>
      <w:proofErr w:type="spellStart"/>
      <w:r w:rsidR="00451592" w:rsidRPr="00D2538D">
        <w:rPr>
          <w:i/>
        </w:rPr>
        <w:t>poder</w:t>
      </w:r>
      <w:proofErr w:type="spellEnd"/>
      <w:r w:rsidR="00451592" w:rsidRPr="00D2538D">
        <w:rPr>
          <w:i/>
        </w:rPr>
        <w:t xml:space="preserve"> </w:t>
      </w:r>
      <w:proofErr w:type="spellStart"/>
      <w:r w:rsidR="00451592" w:rsidRPr="00D2538D">
        <w:rPr>
          <w:i/>
        </w:rPr>
        <w:t>familiar</w:t>
      </w:r>
      <w:proofErr w:type="spellEnd"/>
      <w:r w:rsidR="00451592">
        <w:t>)</w:t>
      </w:r>
      <w:r w:rsidR="007257FD">
        <w:t>,</w:t>
      </w:r>
      <w:r w:rsidR="001B0107">
        <w:t xml:space="preserve"> </w:t>
      </w:r>
      <w:r w:rsidR="0033695F">
        <w:t>keskeyttämisestä</w:t>
      </w:r>
      <w:r w:rsidR="001B0107">
        <w:t xml:space="preserve"> tai</w:t>
      </w:r>
      <w:r w:rsidR="00E44CE1">
        <w:t xml:space="preserve"> lakka</w:t>
      </w:r>
      <w:r w:rsidR="001B0107">
        <w:t>uttamisesta</w:t>
      </w:r>
      <w:r w:rsidR="00E44CE1">
        <w:t xml:space="preserve"> ovat</w:t>
      </w:r>
      <w:r w:rsidR="00451592">
        <w:t xml:space="preserve"> </w:t>
      </w:r>
      <w:r w:rsidR="00E91AE9">
        <w:t xml:space="preserve">käytännössä </w:t>
      </w:r>
      <w:r w:rsidR="00451592">
        <w:t>kuitenkin</w:t>
      </w:r>
      <w:r w:rsidR="00E44CE1">
        <w:t xml:space="preserve"> harvinaisia</w:t>
      </w:r>
      <w:r w:rsidR="001B0107">
        <w:t xml:space="preserve">. </w:t>
      </w:r>
      <w:r w:rsidR="0033695F">
        <w:t>Lähteen mukaan</w:t>
      </w:r>
      <w:r w:rsidR="001B0107">
        <w:t xml:space="preserve"> </w:t>
      </w:r>
      <w:r w:rsidR="00F85711">
        <w:t>vanhempainvastuu</w:t>
      </w:r>
      <w:r w:rsidR="001B0107">
        <w:t xml:space="preserve"> </w:t>
      </w:r>
      <w:r w:rsidR="00451592">
        <w:t>lakkautetaan</w:t>
      </w:r>
      <w:r w:rsidR="0033695F">
        <w:t xml:space="preserve"> yleensä</w:t>
      </w:r>
      <w:r w:rsidR="00451592">
        <w:t xml:space="preserve"> vain</w:t>
      </w:r>
      <w:r w:rsidR="00E44CE1">
        <w:t xml:space="preserve"> luonnollisista syistä (esim. kuolemantapauksissa tai lapsen täysi-</w:t>
      </w:r>
      <w:r>
        <w:t>ikäisyyden</w:t>
      </w:r>
      <w:r w:rsidR="00E44CE1">
        <w:t xml:space="preserve"> seurauksena).</w:t>
      </w:r>
      <w:r w:rsidR="00E44CE1">
        <w:rPr>
          <w:rStyle w:val="Alaviitteenviite"/>
        </w:rPr>
        <w:footnoteReference w:id="61"/>
      </w:r>
    </w:p>
    <w:p w:rsidR="00FF69C5" w:rsidRDefault="00FF69C5">
      <w:r>
        <w:br w:type="page"/>
      </w:r>
    </w:p>
    <w:p w:rsidR="00FF69C5" w:rsidRPr="001C3446" w:rsidRDefault="00FF69C5" w:rsidP="00FF69C5">
      <w:pPr>
        <w:pStyle w:val="Otsikko2"/>
        <w:numPr>
          <w:ilvl w:val="0"/>
          <w:numId w:val="0"/>
        </w:numPr>
        <w:ind w:left="360" w:hanging="360"/>
        <w:rPr>
          <w:lang w:val="en-US"/>
        </w:rPr>
      </w:pPr>
      <w:proofErr w:type="spellStart"/>
      <w:r w:rsidRPr="001C3446">
        <w:rPr>
          <w:lang w:val="en-US"/>
        </w:rPr>
        <w:lastRenderedPageBreak/>
        <w:t>Lähteet</w:t>
      </w:r>
      <w:proofErr w:type="spellEnd"/>
    </w:p>
    <w:p w:rsidR="00FF69C5" w:rsidRDefault="00FF69C5" w:rsidP="00FF69C5">
      <w:pPr>
        <w:rPr>
          <w:lang w:val="en-US"/>
        </w:rPr>
      </w:pPr>
      <w:r>
        <w:rPr>
          <w:lang w:val="en-US"/>
        </w:rPr>
        <w:t>Brazil:</w:t>
      </w:r>
    </w:p>
    <w:p w:rsidR="00FF69C5" w:rsidRPr="001A272D" w:rsidRDefault="00FF69C5" w:rsidP="00FF69C5">
      <w:pPr>
        <w:ind w:left="720"/>
      </w:pPr>
      <w:r>
        <w:rPr>
          <w:lang w:val="en-US"/>
        </w:rPr>
        <w:t xml:space="preserve">2022. </w:t>
      </w:r>
      <w:r w:rsidRPr="00FF69C5">
        <w:rPr>
          <w:i/>
          <w:lang w:val="en-US"/>
        </w:rPr>
        <w:t>Constitution of the Federative Republic of Brazil</w:t>
      </w:r>
      <w:r>
        <w:rPr>
          <w:lang w:val="en-US"/>
        </w:rPr>
        <w:t xml:space="preserve">. </w:t>
      </w:r>
      <w:r w:rsidRPr="001A272D">
        <w:t>Vi</w:t>
      </w:r>
      <w:r>
        <w:t xml:space="preserve">rallinen englanninkielinen käännös. </w:t>
      </w:r>
      <w:r w:rsidR="00E91AE9">
        <w:t xml:space="preserve">Saatavilla: </w:t>
      </w:r>
      <w:hyperlink r:id="rId8" w:history="1">
        <w:r w:rsidR="00E91AE9" w:rsidRPr="00B102A1">
          <w:rPr>
            <w:rStyle w:val="Hyperlinkki"/>
          </w:rPr>
          <w:t>https://www.stf.jus.br/arquivo/cms/legislacaoConstituicao/anexo/brazil_federal_constitution.pdf</w:t>
        </w:r>
      </w:hyperlink>
      <w:r w:rsidRPr="001A272D">
        <w:t xml:space="preserve"> (kä</w:t>
      </w:r>
      <w:r>
        <w:t>yty 20.12.2022).</w:t>
      </w:r>
    </w:p>
    <w:p w:rsidR="00FF69C5" w:rsidRPr="00E91AE9" w:rsidRDefault="00FF69C5" w:rsidP="00E2514E">
      <w:pPr>
        <w:ind w:left="720"/>
      </w:pPr>
      <w:bookmarkStart w:id="4" w:name="_Hlk122427062"/>
      <w:r w:rsidRPr="00A065EA">
        <w:rPr>
          <w:lang w:val="sv-SE"/>
        </w:rPr>
        <w:t>24.5.2022</w:t>
      </w:r>
      <w:bookmarkEnd w:id="4"/>
      <w:r w:rsidRPr="00A065EA">
        <w:rPr>
          <w:lang w:val="sv-SE"/>
        </w:rPr>
        <w:t xml:space="preserve">. </w:t>
      </w:r>
      <w:r w:rsidRPr="00FF69C5">
        <w:rPr>
          <w:i/>
          <w:lang w:val="sv-SE"/>
        </w:rPr>
        <w:t xml:space="preserve">LEI Nº </w:t>
      </w:r>
      <w:proofErr w:type="gramStart"/>
      <w:r w:rsidRPr="00FF69C5">
        <w:rPr>
          <w:i/>
          <w:lang w:val="sv-SE"/>
        </w:rPr>
        <w:t>14.344</w:t>
      </w:r>
      <w:proofErr w:type="gramEnd"/>
      <w:r w:rsidRPr="00FF69C5">
        <w:rPr>
          <w:i/>
          <w:lang w:val="sv-SE"/>
        </w:rPr>
        <w:t>, DE 24 DE MAIO DE 2022</w:t>
      </w:r>
      <w:r>
        <w:rPr>
          <w:lang w:val="sv-SE"/>
        </w:rPr>
        <w:t xml:space="preserve">. </w:t>
      </w:r>
      <w:r w:rsidR="00E91AE9" w:rsidRPr="00E91AE9">
        <w:t>S</w:t>
      </w:r>
      <w:r w:rsidR="00E91AE9">
        <w:t xml:space="preserve">aatavilla: </w:t>
      </w:r>
      <w:hyperlink r:id="rId9" w:history="1">
        <w:r w:rsidR="00E91AE9" w:rsidRPr="00B102A1">
          <w:rPr>
            <w:rStyle w:val="Hyperlinkki"/>
          </w:rPr>
          <w:t>https://perma.cc/9A5A-BM5A</w:t>
        </w:r>
      </w:hyperlink>
      <w:r w:rsidRPr="00E91AE9">
        <w:t xml:space="preserve"> (käyty 19.12.2022)</w:t>
      </w:r>
      <w:r w:rsidR="00E2514E" w:rsidRPr="00E91AE9">
        <w:t>.</w:t>
      </w:r>
    </w:p>
    <w:p w:rsidR="00FF69C5" w:rsidRPr="001757F0" w:rsidRDefault="00FF69C5" w:rsidP="00FF69C5">
      <w:pPr>
        <w:ind w:left="720"/>
      </w:pPr>
      <w:r w:rsidRPr="00070F06">
        <w:rPr>
          <w:lang w:val="en-US"/>
        </w:rPr>
        <w:t xml:space="preserve">8/2004. </w:t>
      </w:r>
      <w:r w:rsidRPr="00FF69C5">
        <w:rPr>
          <w:i/>
          <w:lang w:val="en-US"/>
        </w:rPr>
        <w:t xml:space="preserve">Answers to the List of issues to be taken up by Prof. Dr. Paulo </w:t>
      </w:r>
      <w:proofErr w:type="spellStart"/>
      <w:r w:rsidRPr="00FF69C5">
        <w:rPr>
          <w:i/>
          <w:lang w:val="en-US"/>
        </w:rPr>
        <w:t>Sérgio</w:t>
      </w:r>
      <w:proofErr w:type="spellEnd"/>
      <w:r w:rsidRPr="00FF69C5">
        <w:rPr>
          <w:i/>
          <w:lang w:val="en-US"/>
        </w:rPr>
        <w:t xml:space="preserve"> Pinheiro in charge with the United Nations Secretary- General’s Global Study on Violence against Children</w:t>
      </w:r>
      <w:r>
        <w:rPr>
          <w:lang w:val="en-US"/>
        </w:rPr>
        <w:t xml:space="preserve">. </w:t>
      </w:r>
      <w:r w:rsidRPr="001757F0">
        <w:t>Sa</w:t>
      </w:r>
      <w:r>
        <w:t xml:space="preserve">atavilla: </w:t>
      </w:r>
      <w:hyperlink r:id="rId10" w:history="1">
        <w:r w:rsidRPr="00BC079A">
          <w:rPr>
            <w:rStyle w:val="Hyperlinkki"/>
          </w:rPr>
          <w:t>https://www2.ohchr.org/english/bodies/CRC/docs/study/responses/Brazil.pdf</w:t>
        </w:r>
      </w:hyperlink>
      <w:r w:rsidRPr="001757F0">
        <w:t xml:space="preserve"> (käyty 19.12.2022).</w:t>
      </w:r>
    </w:p>
    <w:p w:rsidR="00FF69C5" w:rsidRDefault="00FF69C5" w:rsidP="00FF69C5">
      <w:pPr>
        <w:ind w:left="720"/>
      </w:pPr>
      <w:bookmarkStart w:id="5" w:name="_Hlk122445213"/>
      <w:r w:rsidRPr="00A065EA">
        <w:rPr>
          <w:lang w:val="sv-SE"/>
        </w:rPr>
        <w:t>10.1.2002</w:t>
      </w:r>
      <w:bookmarkEnd w:id="5"/>
      <w:r w:rsidRPr="00A065EA">
        <w:rPr>
          <w:lang w:val="sv-SE"/>
        </w:rPr>
        <w:t xml:space="preserve">. </w:t>
      </w:r>
      <w:r w:rsidRPr="00FF69C5">
        <w:rPr>
          <w:i/>
          <w:lang w:val="sv-SE"/>
        </w:rPr>
        <w:t xml:space="preserve">LEI Nº </w:t>
      </w:r>
      <w:proofErr w:type="gramStart"/>
      <w:r w:rsidRPr="00FF69C5">
        <w:rPr>
          <w:i/>
          <w:lang w:val="sv-SE"/>
        </w:rPr>
        <w:t>10.406</w:t>
      </w:r>
      <w:proofErr w:type="gramEnd"/>
      <w:r w:rsidRPr="00FF69C5">
        <w:rPr>
          <w:i/>
          <w:lang w:val="sv-SE"/>
        </w:rPr>
        <w:t xml:space="preserve"> DE 10 DE JANEIRO DE 2002</w:t>
      </w:r>
      <w:r>
        <w:rPr>
          <w:lang w:val="sv-SE"/>
        </w:rPr>
        <w:t xml:space="preserve">. </w:t>
      </w:r>
      <w:r w:rsidR="00E91AE9" w:rsidRPr="00E91AE9">
        <w:t>Sa</w:t>
      </w:r>
      <w:r w:rsidR="00E91AE9">
        <w:t xml:space="preserve">atavilla: </w:t>
      </w:r>
      <w:hyperlink r:id="rId11" w:history="1">
        <w:r w:rsidR="00E91AE9" w:rsidRPr="00B102A1">
          <w:rPr>
            <w:rStyle w:val="Hyperlinkki"/>
          </w:rPr>
          <w:t>http://www.planalto.gov.br/ccivil_03/leis/2002/l10406compilada.htm</w:t>
        </w:r>
      </w:hyperlink>
      <w:r w:rsidRPr="007F7AC6">
        <w:t xml:space="preserve"> (käy</w:t>
      </w:r>
      <w:r>
        <w:t>ty 16.12.2002).</w:t>
      </w:r>
    </w:p>
    <w:p w:rsidR="00E2514E" w:rsidRPr="007F7AC6" w:rsidRDefault="00E2514E" w:rsidP="00FF69C5">
      <w:pPr>
        <w:ind w:left="720"/>
      </w:pPr>
      <w:r w:rsidRPr="00FF69C5">
        <w:rPr>
          <w:lang w:val="en-US"/>
        </w:rPr>
        <w:t xml:space="preserve">13.7.1990. </w:t>
      </w:r>
      <w:r w:rsidRPr="00FF69C5">
        <w:rPr>
          <w:i/>
          <w:lang w:val="en-US"/>
        </w:rPr>
        <w:t xml:space="preserve">Statute of the Child and Adolescent </w:t>
      </w:r>
      <w:r>
        <w:rPr>
          <w:i/>
          <w:lang w:val="en-US"/>
        </w:rPr>
        <w:t>(</w:t>
      </w:r>
      <w:r w:rsidRPr="00FF69C5">
        <w:rPr>
          <w:i/>
          <w:lang w:val="en-US"/>
        </w:rPr>
        <w:t>Law Nº 8,069</w:t>
      </w:r>
      <w:r>
        <w:rPr>
          <w:i/>
          <w:lang w:val="en-US"/>
        </w:rPr>
        <w:t>)</w:t>
      </w:r>
      <w:r>
        <w:rPr>
          <w:lang w:val="en-US"/>
        </w:rPr>
        <w:t xml:space="preserve">. </w:t>
      </w:r>
      <w:r w:rsidRPr="00FA08E0">
        <w:t xml:space="preserve">Epävirallinen </w:t>
      </w:r>
      <w:r>
        <w:t xml:space="preserve">englanninkielinen </w:t>
      </w:r>
      <w:r w:rsidRPr="00FA08E0">
        <w:t>käännös.</w:t>
      </w:r>
      <w:r w:rsidR="00E91AE9">
        <w:t xml:space="preserve"> Saatavilla:</w:t>
      </w:r>
      <w:r w:rsidRPr="00FA08E0">
        <w:t xml:space="preserve"> </w:t>
      </w:r>
      <w:hyperlink r:id="rId12" w:history="1">
        <w:r w:rsidRPr="00934E1E">
          <w:rPr>
            <w:rStyle w:val="Hyperlinkki"/>
          </w:rPr>
          <w:t>https://www.acnur.org/fileadmin/Documentos/BDL/2002/0828.pdf</w:t>
        </w:r>
      </w:hyperlink>
      <w:r>
        <w:t xml:space="preserve"> (käyty 15.12.2022).</w:t>
      </w:r>
    </w:p>
    <w:p w:rsidR="00FF69C5" w:rsidRPr="00A065EA" w:rsidRDefault="00FF69C5" w:rsidP="00FF69C5">
      <w:pPr>
        <w:rPr>
          <w:lang w:val="en-US"/>
        </w:rPr>
      </w:pPr>
      <w:r>
        <w:rPr>
          <w:lang w:val="en-US"/>
        </w:rPr>
        <w:t xml:space="preserve">DLA Piper 19.7.2019. </w:t>
      </w:r>
      <w:r w:rsidRPr="00FF69C5">
        <w:rPr>
          <w:i/>
          <w:lang w:val="en-US"/>
        </w:rPr>
        <w:t>Global litigation guide: Brazil</w:t>
      </w:r>
      <w:r>
        <w:rPr>
          <w:lang w:val="en-US"/>
        </w:rPr>
        <w:t>.</w:t>
      </w:r>
      <w:r w:rsidRPr="00A065EA">
        <w:rPr>
          <w:lang w:val="en-US"/>
        </w:rPr>
        <w:t xml:space="preserve"> </w:t>
      </w:r>
      <w:hyperlink r:id="rId13" w:history="1">
        <w:r w:rsidRPr="00A065EA">
          <w:rPr>
            <w:rStyle w:val="Hyperlinkki"/>
            <w:lang w:val="en-US"/>
          </w:rPr>
          <w:t>https://www.dlapiperintelligence.com/litigation/insight/handbook.pdf?c=BR</w:t>
        </w:r>
      </w:hyperlink>
      <w:r w:rsidRPr="00A065EA">
        <w:rPr>
          <w:lang w:val="en-US"/>
        </w:rPr>
        <w:t xml:space="preserve"> (</w:t>
      </w:r>
      <w:proofErr w:type="spellStart"/>
      <w:r w:rsidRPr="00A065EA">
        <w:rPr>
          <w:lang w:val="en-US"/>
        </w:rPr>
        <w:t>käyty</w:t>
      </w:r>
      <w:proofErr w:type="spellEnd"/>
      <w:r w:rsidRPr="00A065EA">
        <w:rPr>
          <w:lang w:val="en-US"/>
        </w:rPr>
        <w:t xml:space="preserve"> 19.12.2022).</w:t>
      </w:r>
    </w:p>
    <w:p w:rsidR="00FF69C5" w:rsidRPr="00A44589" w:rsidRDefault="00FF69C5" w:rsidP="00FF69C5">
      <w:r>
        <w:rPr>
          <w:lang w:val="en-US"/>
        </w:rPr>
        <w:t xml:space="preserve">End Violence Against Children &amp; End Corporal Punishment 7/2018. </w:t>
      </w:r>
      <w:r w:rsidRPr="00FF69C5">
        <w:rPr>
          <w:i/>
          <w:lang w:val="en-US"/>
        </w:rPr>
        <w:t>Corporal punishment of children in Brazil</w:t>
      </w:r>
      <w:r>
        <w:rPr>
          <w:lang w:val="en-US"/>
        </w:rPr>
        <w:t xml:space="preserve">. </w:t>
      </w:r>
      <w:hyperlink r:id="rId14" w:history="1">
        <w:r w:rsidRPr="00A44589">
          <w:rPr>
            <w:rStyle w:val="Hyperlinkki"/>
          </w:rPr>
          <w:t>http://www.endcorporalpunishment.org/wp-content/uploads/country-reports/Brazil.pdf</w:t>
        </w:r>
      </w:hyperlink>
      <w:r w:rsidRPr="00A44589">
        <w:t xml:space="preserve"> (käyty 16.12.2022).</w:t>
      </w:r>
    </w:p>
    <w:p w:rsidR="00FF69C5" w:rsidRDefault="00FF69C5" w:rsidP="00FF69C5">
      <w:r w:rsidRPr="00F44B1F">
        <w:rPr>
          <w:lang w:val="en-US"/>
        </w:rPr>
        <w:t xml:space="preserve">Family for Every Child </w:t>
      </w:r>
      <w:r>
        <w:rPr>
          <w:lang w:val="en-US"/>
        </w:rPr>
        <w:t xml:space="preserve">&amp; </w:t>
      </w:r>
      <w:r w:rsidRPr="00F44B1F">
        <w:rPr>
          <w:lang w:val="en-US"/>
        </w:rPr>
        <w:t>ABTH</w:t>
      </w:r>
      <w:r>
        <w:rPr>
          <w:lang w:val="en-US"/>
        </w:rPr>
        <w:t xml:space="preserve"> (</w:t>
      </w:r>
      <w:r w:rsidRPr="00F44B1F">
        <w:rPr>
          <w:lang w:val="en-US"/>
        </w:rPr>
        <w:t xml:space="preserve">Association Terra dos </w:t>
      </w:r>
      <w:proofErr w:type="spellStart"/>
      <w:r w:rsidRPr="00F44B1F">
        <w:rPr>
          <w:lang w:val="en-US"/>
        </w:rPr>
        <w:t>Homens</w:t>
      </w:r>
      <w:proofErr w:type="spellEnd"/>
      <w:r>
        <w:rPr>
          <w:lang w:val="en-US"/>
        </w:rPr>
        <w:t xml:space="preserve">) 3/2013. </w:t>
      </w:r>
      <w:r w:rsidRPr="00FF69C5">
        <w:rPr>
          <w:i/>
          <w:lang w:val="en-US"/>
        </w:rPr>
        <w:t>Improving Social Work in Brazil: The Results of an Appreciative Inquiry on Social Work with Vulnerable Children and Families in Brazil</w:t>
      </w:r>
      <w:r>
        <w:rPr>
          <w:lang w:val="en-US"/>
        </w:rPr>
        <w:t xml:space="preserve">. </w:t>
      </w:r>
      <w:hyperlink r:id="rId15" w:history="1">
        <w:r w:rsidRPr="00F44B1F">
          <w:rPr>
            <w:rStyle w:val="Hyperlinkki"/>
          </w:rPr>
          <w:t>https://www.socialserviceworkforce.org/system/files/resource/files/Brazil_social_work_assessment.pdf</w:t>
        </w:r>
      </w:hyperlink>
      <w:r w:rsidRPr="00F44B1F">
        <w:t xml:space="preserve"> (kä</w:t>
      </w:r>
      <w:r>
        <w:t>yty 15.12.2022).</w:t>
      </w:r>
    </w:p>
    <w:p w:rsidR="00FF69C5" w:rsidRDefault="00FF69C5" w:rsidP="00FF69C5">
      <w:pPr>
        <w:rPr>
          <w:lang w:val="en-US"/>
        </w:rPr>
      </w:pPr>
      <w:r>
        <w:rPr>
          <w:lang w:val="en-US"/>
        </w:rPr>
        <w:t xml:space="preserve">Freedom House 24.2.2022. </w:t>
      </w:r>
      <w:r w:rsidRPr="00FF69C5">
        <w:rPr>
          <w:i/>
          <w:lang w:val="en-US"/>
        </w:rPr>
        <w:t xml:space="preserve">Freedom </w:t>
      </w:r>
      <w:proofErr w:type="gramStart"/>
      <w:r w:rsidRPr="00FF69C5">
        <w:rPr>
          <w:i/>
          <w:lang w:val="en-US"/>
        </w:rPr>
        <w:t>In</w:t>
      </w:r>
      <w:proofErr w:type="gramEnd"/>
      <w:r w:rsidRPr="00FF69C5">
        <w:rPr>
          <w:i/>
          <w:lang w:val="en-US"/>
        </w:rPr>
        <w:t xml:space="preserve"> The World 2022: Brazil</w:t>
      </w:r>
      <w:r>
        <w:rPr>
          <w:lang w:val="en-US"/>
        </w:rPr>
        <w:t xml:space="preserve">. </w:t>
      </w:r>
      <w:hyperlink r:id="rId16" w:history="1">
        <w:r w:rsidRPr="00BC079A">
          <w:rPr>
            <w:rStyle w:val="Hyperlinkki"/>
            <w:lang w:val="en-US"/>
          </w:rPr>
          <w:t>https://freedomhouse.org/country/brazil/freedom-world/2022</w:t>
        </w:r>
      </w:hyperlink>
      <w:r>
        <w:rPr>
          <w:lang w:val="en-US"/>
        </w:rPr>
        <w:t xml:space="preserve"> (</w:t>
      </w:r>
      <w:proofErr w:type="spellStart"/>
      <w:r>
        <w:rPr>
          <w:lang w:val="en-US"/>
        </w:rPr>
        <w:t>käyty</w:t>
      </w:r>
      <w:proofErr w:type="spellEnd"/>
      <w:r>
        <w:rPr>
          <w:lang w:val="en-US"/>
        </w:rPr>
        <w:t xml:space="preserve"> 19.12.2022).</w:t>
      </w:r>
    </w:p>
    <w:p w:rsidR="00FF69C5" w:rsidRPr="00A065EA" w:rsidRDefault="00FF69C5" w:rsidP="00FF69C5">
      <w:pPr>
        <w:rPr>
          <w:lang w:val="en-US"/>
        </w:rPr>
      </w:pPr>
      <w:r>
        <w:rPr>
          <w:lang w:val="en-US"/>
        </w:rPr>
        <w:t xml:space="preserve">HRW (Human Rights Watch) 13.1.2022. </w:t>
      </w:r>
      <w:r w:rsidRPr="00FF69C5">
        <w:rPr>
          <w:i/>
          <w:lang w:val="en-US"/>
        </w:rPr>
        <w:t>World Report 2022: Brazil</w:t>
      </w:r>
      <w:r>
        <w:rPr>
          <w:lang w:val="en-US"/>
        </w:rPr>
        <w:t xml:space="preserve">. </w:t>
      </w:r>
      <w:hyperlink r:id="rId17" w:history="1">
        <w:r w:rsidRPr="00A065EA">
          <w:rPr>
            <w:rStyle w:val="Hyperlinkki"/>
            <w:lang w:val="en-US"/>
          </w:rPr>
          <w:t>https://www.hrw.org/world-report/2022/country-chapters/brazil</w:t>
        </w:r>
      </w:hyperlink>
      <w:r w:rsidRPr="00A065EA">
        <w:rPr>
          <w:lang w:val="en-US"/>
        </w:rPr>
        <w:t xml:space="preserve"> (</w:t>
      </w:r>
      <w:proofErr w:type="spellStart"/>
      <w:r w:rsidRPr="00A065EA">
        <w:rPr>
          <w:lang w:val="en-US"/>
        </w:rPr>
        <w:t>käyty</w:t>
      </w:r>
      <w:proofErr w:type="spellEnd"/>
      <w:r w:rsidRPr="00A065EA">
        <w:rPr>
          <w:lang w:val="en-US"/>
        </w:rPr>
        <w:t xml:space="preserve"> 19.12.2022).</w:t>
      </w:r>
    </w:p>
    <w:p w:rsidR="00FF69C5" w:rsidRPr="00E541D0" w:rsidRDefault="00FF69C5" w:rsidP="00FF69C5">
      <w:r w:rsidRPr="00E541D0">
        <w:rPr>
          <w:lang w:val="sv-SE"/>
        </w:rPr>
        <w:t xml:space="preserve">Landinfo 7.12.2020. </w:t>
      </w:r>
      <w:r w:rsidRPr="00FF69C5">
        <w:rPr>
          <w:i/>
          <w:lang w:val="sv-SE"/>
        </w:rPr>
        <w:t xml:space="preserve">Brasil: </w:t>
      </w:r>
      <w:proofErr w:type="spellStart"/>
      <w:r w:rsidRPr="00FF69C5">
        <w:rPr>
          <w:i/>
          <w:lang w:val="sv-SE"/>
        </w:rPr>
        <w:t>Foreldreansvar</w:t>
      </w:r>
      <w:proofErr w:type="spellEnd"/>
      <w:r w:rsidRPr="00FF69C5">
        <w:rPr>
          <w:i/>
          <w:lang w:val="sv-SE"/>
        </w:rPr>
        <w:t xml:space="preserve"> </w:t>
      </w:r>
      <w:proofErr w:type="spellStart"/>
      <w:r w:rsidRPr="00FF69C5">
        <w:rPr>
          <w:i/>
          <w:lang w:val="sv-SE"/>
        </w:rPr>
        <w:t>versus</w:t>
      </w:r>
      <w:proofErr w:type="spellEnd"/>
      <w:r w:rsidRPr="00FF69C5">
        <w:rPr>
          <w:i/>
          <w:lang w:val="sv-SE"/>
        </w:rPr>
        <w:t xml:space="preserve"> daglig omsorg</w:t>
      </w:r>
      <w:r w:rsidRPr="00E541D0">
        <w:rPr>
          <w:lang w:val="sv-SE"/>
        </w:rPr>
        <w:t xml:space="preserve">. </w:t>
      </w:r>
      <w:hyperlink r:id="rId18" w:history="1">
        <w:r w:rsidRPr="00E541D0">
          <w:rPr>
            <w:rStyle w:val="Hyperlinkki"/>
          </w:rPr>
          <w:t>https://landinfo.no/wp-content/uploads/2020/12/Brasil-respons-Foreldreansvar-versus-daglig-omsorg-07122020.pdf</w:t>
        </w:r>
      </w:hyperlink>
      <w:r w:rsidRPr="00E541D0">
        <w:t xml:space="preserve"> (kä</w:t>
      </w:r>
      <w:r>
        <w:t>yty 19.12.2022).</w:t>
      </w:r>
    </w:p>
    <w:p w:rsidR="00FF69C5" w:rsidRPr="00FF69C5" w:rsidRDefault="00FF69C5" w:rsidP="00FF69C5">
      <w:pPr>
        <w:rPr>
          <w:lang w:val="en-US"/>
        </w:rPr>
      </w:pPr>
      <w:r w:rsidRPr="00FF69C5">
        <w:rPr>
          <w:lang w:val="en-US"/>
        </w:rPr>
        <w:t xml:space="preserve">Library of Congress </w:t>
      </w:r>
    </w:p>
    <w:p w:rsidR="00FF69C5" w:rsidRDefault="00FF69C5" w:rsidP="00FF69C5">
      <w:pPr>
        <w:ind w:left="720"/>
      </w:pPr>
      <w:r w:rsidRPr="00AC4FB0">
        <w:rPr>
          <w:lang w:val="en-US"/>
        </w:rPr>
        <w:t xml:space="preserve">15.6.2022. </w:t>
      </w:r>
      <w:r w:rsidRPr="00FF69C5">
        <w:rPr>
          <w:i/>
          <w:lang w:val="en-US"/>
        </w:rPr>
        <w:t>Brazil: New Law Creates Protective Measures for Child Victims of Domestic Violence</w:t>
      </w:r>
      <w:r w:rsidRPr="00AC4FB0">
        <w:rPr>
          <w:lang w:val="en-US"/>
        </w:rPr>
        <w:t>.</w:t>
      </w:r>
      <w:r>
        <w:rPr>
          <w:lang w:val="en-US"/>
        </w:rPr>
        <w:t xml:space="preserve"> </w:t>
      </w:r>
      <w:hyperlink r:id="rId19" w:history="1">
        <w:r w:rsidRPr="00AC4FB0">
          <w:rPr>
            <w:rStyle w:val="Hyperlinkki"/>
          </w:rPr>
          <w:t>https://www.loc.gov/item/global-legal-monitor/2022-06-15/brazil-new-law-creates-protective-measures-for-child-victims-of-domestic-violence/</w:t>
        </w:r>
      </w:hyperlink>
      <w:r w:rsidRPr="00AC4FB0">
        <w:t xml:space="preserve"> (kä</w:t>
      </w:r>
      <w:r>
        <w:t>yty 16.12.2022).</w:t>
      </w:r>
    </w:p>
    <w:p w:rsidR="00FF69C5" w:rsidRPr="00A065EA" w:rsidRDefault="00FF69C5" w:rsidP="00FF69C5">
      <w:pPr>
        <w:ind w:left="720"/>
        <w:rPr>
          <w:lang w:val="en-US"/>
        </w:rPr>
      </w:pPr>
      <w:r w:rsidRPr="00370D39">
        <w:rPr>
          <w:lang w:val="en-US"/>
        </w:rPr>
        <w:lastRenderedPageBreak/>
        <w:t xml:space="preserve">2.9.2010. </w:t>
      </w:r>
      <w:r w:rsidRPr="00FF69C5">
        <w:rPr>
          <w:i/>
          <w:lang w:val="en-US"/>
        </w:rPr>
        <w:t>Brazil: Parental Alienation Criminalized</w:t>
      </w:r>
      <w:r w:rsidRPr="00370D39">
        <w:rPr>
          <w:lang w:val="en-US"/>
        </w:rPr>
        <w:t xml:space="preserve">. </w:t>
      </w:r>
      <w:hyperlink r:id="rId20" w:history="1">
        <w:r w:rsidRPr="00A065EA">
          <w:rPr>
            <w:rStyle w:val="Hyperlinkki"/>
            <w:lang w:val="en-US"/>
          </w:rPr>
          <w:t>https://www.loc.gov/item/global-legal-monitor/2010-09-02/brazil-parental-alienation-criminalized/</w:t>
        </w:r>
      </w:hyperlink>
      <w:r w:rsidRPr="00A065EA">
        <w:rPr>
          <w:lang w:val="en-US"/>
        </w:rPr>
        <w:t xml:space="preserve"> (</w:t>
      </w:r>
      <w:proofErr w:type="spellStart"/>
      <w:r w:rsidRPr="00A065EA">
        <w:rPr>
          <w:lang w:val="en-US"/>
        </w:rPr>
        <w:t>käyty</w:t>
      </w:r>
      <w:proofErr w:type="spellEnd"/>
      <w:r w:rsidRPr="00A065EA">
        <w:rPr>
          <w:lang w:val="en-US"/>
        </w:rPr>
        <w:t xml:space="preserve"> 19.12.2022).</w:t>
      </w:r>
    </w:p>
    <w:p w:rsidR="00FF69C5" w:rsidRPr="002A4823" w:rsidRDefault="00FF69C5" w:rsidP="00FF69C5">
      <w:bookmarkStart w:id="6" w:name="_Hlk122443583"/>
      <w:r w:rsidRPr="00723FA2">
        <w:rPr>
          <w:lang w:val="en-US"/>
        </w:rPr>
        <w:t>Marta</w:t>
      </w:r>
      <w:bookmarkEnd w:id="6"/>
      <w:r w:rsidRPr="00723FA2">
        <w:rPr>
          <w:lang w:val="en-US"/>
        </w:rPr>
        <w:t xml:space="preserve">, Guilherme Rodrigues; </w:t>
      </w:r>
      <w:proofErr w:type="spellStart"/>
      <w:r w:rsidRPr="00723FA2">
        <w:rPr>
          <w:lang w:val="en-US"/>
        </w:rPr>
        <w:t>Doretto</w:t>
      </w:r>
      <w:proofErr w:type="spellEnd"/>
      <w:r w:rsidRPr="00723FA2">
        <w:rPr>
          <w:lang w:val="en-US"/>
        </w:rPr>
        <w:t>, Victo</w:t>
      </w:r>
      <w:r>
        <w:rPr>
          <w:lang w:val="en-US"/>
        </w:rPr>
        <w:t xml:space="preserve">ria </w:t>
      </w:r>
      <w:proofErr w:type="spellStart"/>
      <w:r>
        <w:rPr>
          <w:lang w:val="en-US"/>
        </w:rPr>
        <w:t>Fogaca</w:t>
      </w:r>
      <w:proofErr w:type="spellEnd"/>
      <w:r>
        <w:rPr>
          <w:lang w:val="en-US"/>
        </w:rPr>
        <w:t xml:space="preserve"> &amp; </w:t>
      </w:r>
      <w:proofErr w:type="spellStart"/>
      <w:r>
        <w:rPr>
          <w:lang w:val="en-US"/>
        </w:rPr>
        <w:t>Scivoletto</w:t>
      </w:r>
      <w:proofErr w:type="spellEnd"/>
      <w:r>
        <w:rPr>
          <w:lang w:val="en-US"/>
        </w:rPr>
        <w:t xml:space="preserve">, Sandra </w:t>
      </w:r>
      <w:bookmarkStart w:id="7" w:name="_Hlk122443598"/>
      <w:bookmarkStart w:id="8" w:name="_Hlk122088823"/>
      <w:r>
        <w:rPr>
          <w:lang w:val="en-US"/>
        </w:rPr>
        <w:t>26.11.</w:t>
      </w:r>
      <w:bookmarkEnd w:id="7"/>
      <w:r>
        <w:rPr>
          <w:lang w:val="en-US"/>
        </w:rPr>
        <w:t>2018</w:t>
      </w:r>
      <w:bookmarkEnd w:id="8"/>
      <w:r>
        <w:rPr>
          <w:lang w:val="en-US"/>
        </w:rPr>
        <w:t>. “</w:t>
      </w:r>
      <w:r w:rsidRPr="00723FA2">
        <w:rPr>
          <w:lang w:val="en-US"/>
        </w:rPr>
        <w:t>Maltreatment and Emotion Recognition Among Brazilian Adolescents</w:t>
      </w:r>
      <w:r>
        <w:rPr>
          <w:lang w:val="en-US"/>
        </w:rPr>
        <w:t xml:space="preserve">”. </w:t>
      </w:r>
      <w:proofErr w:type="spellStart"/>
      <w:r w:rsidRPr="00FF69C5">
        <w:rPr>
          <w:i/>
        </w:rPr>
        <w:t>Front</w:t>
      </w:r>
      <w:proofErr w:type="spellEnd"/>
      <w:r w:rsidRPr="00FF69C5">
        <w:rPr>
          <w:i/>
        </w:rPr>
        <w:t xml:space="preserve">. </w:t>
      </w:r>
      <w:proofErr w:type="spellStart"/>
      <w:r w:rsidRPr="00FF69C5">
        <w:rPr>
          <w:i/>
        </w:rPr>
        <w:t>Psychiatry</w:t>
      </w:r>
      <w:proofErr w:type="spellEnd"/>
      <w:r w:rsidRPr="002A4823">
        <w:t xml:space="preserve"> </w:t>
      </w:r>
      <w:r>
        <w:t xml:space="preserve">vol. </w:t>
      </w:r>
      <w:r w:rsidRPr="002A4823">
        <w:t>9</w:t>
      </w:r>
      <w:r>
        <w:t xml:space="preserve">, no </w:t>
      </w:r>
      <w:r w:rsidRPr="002A4823">
        <w:t>625</w:t>
      </w:r>
      <w:r>
        <w:t>.</w:t>
      </w:r>
      <w:r w:rsidRPr="002A4823">
        <w:t xml:space="preserve"> Saatavilla: </w:t>
      </w:r>
      <w:hyperlink r:id="rId21" w:anchor="B21" w:history="1">
        <w:r w:rsidRPr="002A4823">
          <w:rPr>
            <w:rStyle w:val="Hyperlinkki"/>
          </w:rPr>
          <w:t>https://www.frontiersin.org/articles/10.3389/fpsyt.2018.00625/full#B21</w:t>
        </w:r>
      </w:hyperlink>
      <w:r w:rsidRPr="002A4823">
        <w:t xml:space="preserve"> (käyty 16.12.2022).</w:t>
      </w:r>
    </w:p>
    <w:p w:rsidR="00FF69C5" w:rsidRPr="00A065EA" w:rsidRDefault="00FF69C5" w:rsidP="00FF69C5">
      <w:pPr>
        <w:rPr>
          <w:lang w:val="en-US"/>
        </w:rPr>
      </w:pPr>
      <w:r w:rsidRPr="003C7FE7">
        <w:rPr>
          <w:lang w:val="en-US"/>
        </w:rPr>
        <w:t xml:space="preserve">Mendes, </w:t>
      </w:r>
      <w:proofErr w:type="spellStart"/>
      <w:r w:rsidRPr="003C7FE7">
        <w:rPr>
          <w:lang w:val="en-US"/>
        </w:rPr>
        <w:t>Josimar</w:t>
      </w:r>
      <w:proofErr w:type="spellEnd"/>
      <w:r w:rsidRPr="003C7FE7">
        <w:rPr>
          <w:lang w:val="en-US"/>
        </w:rPr>
        <w:t xml:space="preserve"> Antônio de </w:t>
      </w:r>
      <w:proofErr w:type="spellStart"/>
      <w:r w:rsidRPr="003C7FE7">
        <w:rPr>
          <w:lang w:val="en-US"/>
        </w:rPr>
        <w:t>Alcântara</w:t>
      </w:r>
      <w:proofErr w:type="spellEnd"/>
      <w:r w:rsidRPr="003C7FE7">
        <w:rPr>
          <w:lang w:val="en-US"/>
        </w:rPr>
        <w:t xml:space="preserve"> &amp; Ormerod, Thomas 9/2021. </w:t>
      </w:r>
      <w:proofErr w:type="gramStart"/>
      <w:r w:rsidRPr="003C7FE7">
        <w:rPr>
          <w:lang w:val="en-US"/>
        </w:rPr>
        <w:t>”A</w:t>
      </w:r>
      <w:proofErr w:type="gramEnd"/>
      <w:r w:rsidRPr="003C7FE7">
        <w:rPr>
          <w:lang w:val="en-US"/>
        </w:rPr>
        <w:t xml:space="preserve"> Comparative Look at Divorce, Laws and The Best Interests of The Child After</w:t>
      </w:r>
      <w:r>
        <w:rPr>
          <w:lang w:val="en-US"/>
        </w:rPr>
        <w:t xml:space="preserve"> </w:t>
      </w:r>
      <w:r w:rsidRPr="003C7FE7">
        <w:rPr>
          <w:lang w:val="en-US"/>
        </w:rPr>
        <w:t>Parental Separation in Brazil and England</w:t>
      </w:r>
      <w:r>
        <w:rPr>
          <w:lang w:val="en-US"/>
        </w:rPr>
        <w:t xml:space="preserve">”. </w:t>
      </w:r>
      <w:proofErr w:type="spellStart"/>
      <w:r w:rsidRPr="00A065EA">
        <w:rPr>
          <w:i/>
          <w:lang w:val="en-US"/>
        </w:rPr>
        <w:t>Revista</w:t>
      </w:r>
      <w:proofErr w:type="spellEnd"/>
      <w:r w:rsidRPr="00A065EA">
        <w:rPr>
          <w:i/>
          <w:lang w:val="en-US"/>
        </w:rPr>
        <w:t xml:space="preserve"> da </w:t>
      </w:r>
      <w:proofErr w:type="spellStart"/>
      <w:r w:rsidRPr="00A065EA">
        <w:rPr>
          <w:i/>
          <w:lang w:val="en-US"/>
        </w:rPr>
        <w:t>Faculdade</w:t>
      </w:r>
      <w:proofErr w:type="spellEnd"/>
      <w:r w:rsidRPr="00A065EA">
        <w:rPr>
          <w:i/>
          <w:lang w:val="en-US"/>
        </w:rPr>
        <w:t xml:space="preserve"> de </w:t>
      </w:r>
      <w:proofErr w:type="spellStart"/>
      <w:r w:rsidRPr="00A065EA">
        <w:rPr>
          <w:i/>
          <w:lang w:val="en-US"/>
        </w:rPr>
        <w:t>Direito</w:t>
      </w:r>
      <w:proofErr w:type="spellEnd"/>
      <w:r w:rsidRPr="00A065EA">
        <w:rPr>
          <w:i/>
          <w:lang w:val="en-US"/>
        </w:rPr>
        <w:t xml:space="preserve"> UFPR, </w:t>
      </w:r>
      <w:r w:rsidRPr="00A065EA">
        <w:rPr>
          <w:lang w:val="en-US"/>
        </w:rPr>
        <w:t xml:space="preserve">vol. 66, no 2, s. 95–126. </w:t>
      </w:r>
      <w:proofErr w:type="spellStart"/>
      <w:r w:rsidRPr="00A065EA">
        <w:rPr>
          <w:lang w:val="en-US"/>
        </w:rPr>
        <w:t>Saatavilla</w:t>
      </w:r>
      <w:proofErr w:type="spellEnd"/>
      <w:r w:rsidRPr="00A065EA">
        <w:rPr>
          <w:lang w:val="en-US"/>
        </w:rPr>
        <w:t xml:space="preserve">: </w:t>
      </w:r>
      <w:hyperlink r:id="rId22" w:history="1">
        <w:r w:rsidRPr="00A065EA">
          <w:rPr>
            <w:rStyle w:val="Hyperlinkki"/>
            <w:lang w:val="en-US"/>
          </w:rPr>
          <w:t>https://www.researchgate.net/publication/354087939_A_Comparative_Look_at_Divorce_Laws_and_The_Best_Interests_of_The_Child_After_Parental_Separation_in_Brazil_and_England/link/612d627f0360302a006c6e08/download</w:t>
        </w:r>
      </w:hyperlink>
      <w:r w:rsidRPr="00A065EA">
        <w:rPr>
          <w:lang w:val="en-US"/>
        </w:rPr>
        <w:t xml:space="preserve"> (</w:t>
      </w:r>
      <w:proofErr w:type="spellStart"/>
      <w:r w:rsidRPr="00A065EA">
        <w:rPr>
          <w:lang w:val="en-US"/>
        </w:rPr>
        <w:t>käyty</w:t>
      </w:r>
      <w:proofErr w:type="spellEnd"/>
      <w:r w:rsidRPr="00A065EA">
        <w:rPr>
          <w:lang w:val="en-US"/>
        </w:rPr>
        <w:t xml:space="preserve"> 19.12.2022).</w:t>
      </w:r>
    </w:p>
    <w:p w:rsidR="00FF69C5" w:rsidRPr="00C4309A" w:rsidRDefault="00FF69C5" w:rsidP="00FF69C5">
      <w:r w:rsidRPr="003C7FE7">
        <w:rPr>
          <w:lang w:val="en-US"/>
        </w:rPr>
        <w:t xml:space="preserve">MMFDH (Brazil: </w:t>
      </w:r>
      <w:proofErr w:type="spellStart"/>
      <w:r w:rsidRPr="003C7FE7">
        <w:rPr>
          <w:lang w:val="en-US"/>
        </w:rPr>
        <w:t>Ministério</w:t>
      </w:r>
      <w:proofErr w:type="spellEnd"/>
      <w:r w:rsidRPr="003C7FE7">
        <w:rPr>
          <w:lang w:val="en-US"/>
        </w:rPr>
        <w:t xml:space="preserve"> da </w:t>
      </w:r>
      <w:proofErr w:type="spellStart"/>
      <w:r w:rsidRPr="003C7FE7">
        <w:rPr>
          <w:lang w:val="en-US"/>
        </w:rPr>
        <w:t>Mulher</w:t>
      </w:r>
      <w:proofErr w:type="spellEnd"/>
      <w:r w:rsidRPr="003C7FE7">
        <w:rPr>
          <w:lang w:val="en-US"/>
        </w:rPr>
        <w:t xml:space="preserve">, da </w:t>
      </w:r>
      <w:proofErr w:type="spellStart"/>
      <w:r w:rsidRPr="003C7FE7">
        <w:rPr>
          <w:lang w:val="en-US"/>
        </w:rPr>
        <w:t>Família</w:t>
      </w:r>
      <w:proofErr w:type="spellEnd"/>
      <w:r w:rsidRPr="003C7FE7">
        <w:rPr>
          <w:lang w:val="en-US"/>
        </w:rPr>
        <w:t xml:space="preserve"> e dos </w:t>
      </w:r>
      <w:proofErr w:type="spellStart"/>
      <w:r w:rsidRPr="003C7FE7">
        <w:rPr>
          <w:lang w:val="en-US"/>
        </w:rPr>
        <w:t>Direitos</w:t>
      </w:r>
      <w:proofErr w:type="spellEnd"/>
      <w:r w:rsidRPr="003C7FE7">
        <w:rPr>
          <w:lang w:val="en-US"/>
        </w:rPr>
        <w:t xml:space="preserve"> Humanos) 21.4.2021. </w:t>
      </w:r>
      <w:proofErr w:type="spellStart"/>
      <w:r w:rsidRPr="00FF69C5">
        <w:rPr>
          <w:i/>
          <w:lang w:val="en-US"/>
        </w:rPr>
        <w:t>Brasil</w:t>
      </w:r>
      <w:proofErr w:type="spellEnd"/>
      <w:r w:rsidRPr="00FF69C5">
        <w:rPr>
          <w:i/>
          <w:lang w:val="en-US"/>
        </w:rPr>
        <w:t xml:space="preserve"> </w:t>
      </w:r>
      <w:proofErr w:type="spellStart"/>
      <w:r w:rsidRPr="00FF69C5">
        <w:rPr>
          <w:i/>
          <w:lang w:val="en-US"/>
        </w:rPr>
        <w:t>tem</w:t>
      </w:r>
      <w:proofErr w:type="spellEnd"/>
      <w:r w:rsidRPr="00FF69C5">
        <w:rPr>
          <w:i/>
          <w:lang w:val="en-US"/>
        </w:rPr>
        <w:t xml:space="preserve"> </w:t>
      </w:r>
      <w:proofErr w:type="spellStart"/>
      <w:r w:rsidRPr="00FF69C5">
        <w:rPr>
          <w:i/>
          <w:lang w:val="en-US"/>
        </w:rPr>
        <w:t>apenas</w:t>
      </w:r>
      <w:proofErr w:type="spellEnd"/>
      <w:r w:rsidRPr="00FF69C5">
        <w:rPr>
          <w:i/>
          <w:lang w:val="en-US"/>
        </w:rPr>
        <w:t xml:space="preserve"> 110 </w:t>
      </w:r>
      <w:proofErr w:type="spellStart"/>
      <w:r w:rsidRPr="00FF69C5">
        <w:rPr>
          <w:i/>
          <w:lang w:val="en-US"/>
        </w:rPr>
        <w:t>delegacias</w:t>
      </w:r>
      <w:proofErr w:type="spellEnd"/>
      <w:r w:rsidRPr="00FF69C5">
        <w:rPr>
          <w:i/>
          <w:lang w:val="en-US"/>
        </w:rPr>
        <w:t xml:space="preserve"> </w:t>
      </w:r>
      <w:proofErr w:type="spellStart"/>
      <w:r w:rsidRPr="00FF69C5">
        <w:rPr>
          <w:i/>
          <w:lang w:val="en-US"/>
        </w:rPr>
        <w:t>especializadas</w:t>
      </w:r>
      <w:proofErr w:type="spellEnd"/>
      <w:r w:rsidRPr="00FF69C5">
        <w:rPr>
          <w:i/>
          <w:lang w:val="en-US"/>
        </w:rPr>
        <w:t xml:space="preserve"> </w:t>
      </w:r>
      <w:proofErr w:type="spellStart"/>
      <w:r w:rsidRPr="00FF69C5">
        <w:rPr>
          <w:i/>
          <w:lang w:val="en-US"/>
        </w:rPr>
        <w:t>em</w:t>
      </w:r>
      <w:proofErr w:type="spellEnd"/>
      <w:r w:rsidRPr="00FF69C5">
        <w:rPr>
          <w:i/>
          <w:lang w:val="en-US"/>
        </w:rPr>
        <w:t xml:space="preserve"> crimes contra </w:t>
      </w:r>
      <w:proofErr w:type="spellStart"/>
      <w:r w:rsidRPr="00FF69C5">
        <w:rPr>
          <w:i/>
          <w:lang w:val="en-US"/>
        </w:rPr>
        <w:t>crianças</w:t>
      </w:r>
      <w:proofErr w:type="spellEnd"/>
      <w:r w:rsidRPr="00FF69C5">
        <w:rPr>
          <w:i/>
          <w:lang w:val="en-US"/>
        </w:rPr>
        <w:t xml:space="preserve"> e adolescents</w:t>
      </w:r>
      <w:r>
        <w:rPr>
          <w:lang w:val="en-US"/>
        </w:rPr>
        <w:t xml:space="preserve">. </w:t>
      </w:r>
      <w:hyperlink r:id="rId23" w:history="1">
        <w:r w:rsidRPr="00C4309A">
          <w:rPr>
            <w:rStyle w:val="Hyperlinkki"/>
          </w:rPr>
          <w:t>https://www.gov.br/mdh/pt-br/assuntos/noticias/2021/abril/brasil-tem-apenas-110-delegacias-especializadas-em-crimes-contra-criancas-e-adolescentes</w:t>
        </w:r>
      </w:hyperlink>
      <w:r w:rsidRPr="00C4309A">
        <w:t xml:space="preserve"> (kä</w:t>
      </w:r>
      <w:r>
        <w:t>yty 16.12.2022).</w:t>
      </w:r>
    </w:p>
    <w:p w:rsidR="00FF69C5" w:rsidRPr="00B73D7E" w:rsidRDefault="00FF69C5" w:rsidP="00FF69C5">
      <w:bookmarkStart w:id="9" w:name="_Hlk122348878"/>
      <w:r>
        <w:t xml:space="preserve">Müller, Denise &amp; </w:t>
      </w:r>
      <w:proofErr w:type="spellStart"/>
      <w:r>
        <w:t>Pupo</w:t>
      </w:r>
      <w:proofErr w:type="spellEnd"/>
      <w:r>
        <w:t xml:space="preserve">, </w:t>
      </w:r>
      <w:proofErr w:type="spellStart"/>
      <w:r>
        <w:t>Reis</w:t>
      </w:r>
      <w:proofErr w:type="spellEnd"/>
      <w:r>
        <w:t xml:space="preserve"> 16.12.2019</w:t>
      </w:r>
      <w:bookmarkEnd w:id="9"/>
      <w:r>
        <w:t xml:space="preserve">. </w:t>
      </w:r>
      <w:proofErr w:type="spellStart"/>
      <w:r w:rsidRPr="00FF69C5">
        <w:rPr>
          <w:i/>
        </w:rPr>
        <w:t>Litígios</w:t>
      </w:r>
      <w:proofErr w:type="spellEnd"/>
      <w:r w:rsidRPr="00FF69C5">
        <w:rPr>
          <w:i/>
        </w:rPr>
        <w:t xml:space="preserve"> </w:t>
      </w:r>
      <w:proofErr w:type="spellStart"/>
      <w:r w:rsidRPr="00FF69C5">
        <w:rPr>
          <w:i/>
        </w:rPr>
        <w:t>do</w:t>
      </w:r>
      <w:proofErr w:type="spellEnd"/>
      <w:r w:rsidRPr="00FF69C5">
        <w:rPr>
          <w:i/>
        </w:rPr>
        <w:t xml:space="preserve"> </w:t>
      </w:r>
      <w:proofErr w:type="spellStart"/>
      <w:r w:rsidRPr="00FF69C5">
        <w:rPr>
          <w:i/>
        </w:rPr>
        <w:t>poder</w:t>
      </w:r>
      <w:proofErr w:type="spellEnd"/>
      <w:r w:rsidRPr="00FF69C5">
        <w:rPr>
          <w:i/>
        </w:rPr>
        <w:t xml:space="preserve"> </w:t>
      </w:r>
      <w:proofErr w:type="spellStart"/>
      <w:r w:rsidRPr="00FF69C5">
        <w:rPr>
          <w:i/>
        </w:rPr>
        <w:t>familiar</w:t>
      </w:r>
      <w:proofErr w:type="spellEnd"/>
      <w:r w:rsidRPr="00FF69C5">
        <w:rPr>
          <w:i/>
        </w:rPr>
        <w:t xml:space="preserve"> </w:t>
      </w:r>
      <w:proofErr w:type="spellStart"/>
      <w:r w:rsidRPr="00FF69C5">
        <w:rPr>
          <w:i/>
        </w:rPr>
        <w:t>nas</w:t>
      </w:r>
      <w:proofErr w:type="spellEnd"/>
      <w:r w:rsidRPr="00FF69C5">
        <w:rPr>
          <w:i/>
        </w:rPr>
        <w:t xml:space="preserve"> Varas de </w:t>
      </w:r>
      <w:proofErr w:type="spellStart"/>
      <w:r w:rsidRPr="00FF69C5">
        <w:rPr>
          <w:i/>
        </w:rPr>
        <w:t>Família</w:t>
      </w:r>
      <w:proofErr w:type="spellEnd"/>
      <w:r w:rsidRPr="00FF69C5">
        <w:rPr>
          <w:i/>
        </w:rPr>
        <w:t xml:space="preserve"> </w:t>
      </w:r>
      <w:proofErr w:type="spellStart"/>
      <w:r w:rsidRPr="00FF69C5">
        <w:rPr>
          <w:i/>
        </w:rPr>
        <w:t>do</w:t>
      </w:r>
      <w:proofErr w:type="spellEnd"/>
      <w:r w:rsidRPr="00FF69C5">
        <w:rPr>
          <w:i/>
        </w:rPr>
        <w:t xml:space="preserve"> TJRJ </w:t>
      </w:r>
      <w:proofErr w:type="spellStart"/>
      <w:r w:rsidRPr="00FF69C5">
        <w:rPr>
          <w:i/>
        </w:rPr>
        <w:t>sob</w:t>
      </w:r>
      <w:proofErr w:type="spellEnd"/>
      <w:r w:rsidRPr="00FF69C5">
        <w:rPr>
          <w:i/>
        </w:rPr>
        <w:t xml:space="preserve"> a </w:t>
      </w:r>
      <w:proofErr w:type="spellStart"/>
      <w:r w:rsidRPr="00FF69C5">
        <w:rPr>
          <w:i/>
        </w:rPr>
        <w:t>perspectiva</w:t>
      </w:r>
      <w:proofErr w:type="spellEnd"/>
      <w:r w:rsidRPr="00FF69C5">
        <w:rPr>
          <w:i/>
        </w:rPr>
        <w:t xml:space="preserve"> de </w:t>
      </w:r>
      <w:proofErr w:type="spellStart"/>
      <w:r w:rsidRPr="00FF69C5">
        <w:rPr>
          <w:i/>
        </w:rPr>
        <w:t>proteção</w:t>
      </w:r>
      <w:proofErr w:type="spellEnd"/>
      <w:r w:rsidRPr="00FF69C5">
        <w:rPr>
          <w:i/>
        </w:rPr>
        <w:t xml:space="preserve"> </w:t>
      </w:r>
      <w:proofErr w:type="spellStart"/>
      <w:r w:rsidRPr="00FF69C5">
        <w:rPr>
          <w:i/>
        </w:rPr>
        <w:t>dos</w:t>
      </w:r>
      <w:proofErr w:type="spellEnd"/>
      <w:r w:rsidRPr="00FF69C5">
        <w:rPr>
          <w:i/>
        </w:rPr>
        <w:t xml:space="preserve"> </w:t>
      </w:r>
      <w:proofErr w:type="spellStart"/>
      <w:r w:rsidRPr="00FF69C5">
        <w:rPr>
          <w:i/>
        </w:rPr>
        <w:t>filhos</w:t>
      </w:r>
      <w:proofErr w:type="spellEnd"/>
      <w:r w:rsidRPr="00A065EA">
        <w:t xml:space="preserve">. </w:t>
      </w:r>
      <w:r w:rsidRPr="00B73D7E">
        <w:t xml:space="preserve">Saatavilla: </w:t>
      </w:r>
      <w:hyperlink r:id="rId24" w:history="1">
        <w:r w:rsidRPr="00B73D7E">
          <w:rPr>
            <w:rStyle w:val="Hyperlinkki"/>
          </w:rPr>
          <w:t>https://www.maxwell.vrac.puc-rio.br/48446/48446.PDF</w:t>
        </w:r>
      </w:hyperlink>
      <w:r w:rsidRPr="00B73D7E">
        <w:t xml:space="preserve"> (k</w:t>
      </w:r>
      <w:r>
        <w:t>äyty 19.12.2022).</w:t>
      </w:r>
    </w:p>
    <w:p w:rsidR="00FF69C5" w:rsidRDefault="00FF69C5" w:rsidP="00FF69C5">
      <w:pPr>
        <w:rPr>
          <w:lang w:val="en-US"/>
        </w:rPr>
      </w:pPr>
      <w:r w:rsidRPr="00AB4B4F">
        <w:rPr>
          <w:lang w:val="en-US"/>
        </w:rPr>
        <w:t>OHCHR (Office of the United Nations High Commissioner for Human Rights</w:t>
      </w:r>
      <w:r>
        <w:rPr>
          <w:lang w:val="en-US"/>
        </w:rPr>
        <w:t xml:space="preserve">) </w:t>
      </w:r>
    </w:p>
    <w:p w:rsidR="00FF69C5" w:rsidRPr="00CB66F1" w:rsidRDefault="00FF69C5" w:rsidP="00FF69C5">
      <w:pPr>
        <w:ind w:left="720"/>
      </w:pPr>
      <w:r>
        <w:rPr>
          <w:lang w:val="en-US"/>
        </w:rPr>
        <w:t xml:space="preserve">4.11.2022. </w:t>
      </w:r>
      <w:r w:rsidRPr="00FF69C5">
        <w:rPr>
          <w:i/>
          <w:lang w:val="en-US"/>
        </w:rPr>
        <w:t>Brazil: UN experts urge new government to target violence against women and girls, repeal parental alienation law</w:t>
      </w:r>
      <w:r>
        <w:rPr>
          <w:lang w:val="en-US"/>
        </w:rPr>
        <w:t xml:space="preserve">. </w:t>
      </w:r>
      <w:hyperlink r:id="rId25" w:history="1">
        <w:r w:rsidRPr="00CB66F1">
          <w:rPr>
            <w:rStyle w:val="Hyperlinkki"/>
          </w:rPr>
          <w:t>https://www.ohchr.org/en/statements/2022/11/brazil-un-experts-urge-new-government-target-violence-against-women-and-girls</w:t>
        </w:r>
      </w:hyperlink>
      <w:r w:rsidRPr="00CB66F1">
        <w:t xml:space="preserve"> (kä</w:t>
      </w:r>
      <w:r>
        <w:t>yty 16.12.2022).</w:t>
      </w:r>
    </w:p>
    <w:p w:rsidR="00FF69C5" w:rsidRPr="00FA5D1F" w:rsidRDefault="00FF69C5" w:rsidP="00FF69C5">
      <w:pPr>
        <w:ind w:left="720"/>
      </w:pPr>
      <w:r>
        <w:rPr>
          <w:lang w:val="en-US"/>
        </w:rPr>
        <w:t>[</w:t>
      </w:r>
      <w:proofErr w:type="spellStart"/>
      <w:r>
        <w:rPr>
          <w:lang w:val="en-US"/>
        </w:rPr>
        <w:t>päiväämätön</w:t>
      </w:r>
      <w:proofErr w:type="spellEnd"/>
      <w:r>
        <w:rPr>
          <w:lang w:val="en-US"/>
        </w:rPr>
        <w:t xml:space="preserve">]. </w:t>
      </w:r>
      <w:r w:rsidRPr="00FF69C5">
        <w:rPr>
          <w:i/>
          <w:lang w:val="en-US"/>
        </w:rPr>
        <w:t>Ratification Status for Brazil</w:t>
      </w:r>
      <w:r>
        <w:rPr>
          <w:lang w:val="en-US"/>
        </w:rPr>
        <w:t xml:space="preserve">. </w:t>
      </w:r>
      <w:hyperlink r:id="rId26" w:history="1">
        <w:r w:rsidRPr="00FA5D1F">
          <w:rPr>
            <w:rStyle w:val="Hyperlinkki"/>
          </w:rPr>
          <w:t>https://tbinternet.ohchr.org/_layouts/15/TreatyBodyExternal/Treaty.aspx?CountryID=24&amp;Lang=en</w:t>
        </w:r>
      </w:hyperlink>
      <w:r w:rsidRPr="00FA5D1F">
        <w:t xml:space="preserve"> (käyty 15.12.2022).</w:t>
      </w:r>
    </w:p>
    <w:p w:rsidR="00FF69C5" w:rsidRPr="00D873EE" w:rsidRDefault="00FF69C5" w:rsidP="00FF69C5">
      <w:bookmarkStart w:id="10" w:name="_Hlk122009767"/>
      <w:bookmarkStart w:id="11" w:name="_Hlk121988203"/>
      <w:r>
        <w:rPr>
          <w:lang w:val="en-US"/>
        </w:rPr>
        <w:t xml:space="preserve">Open Democracy 18.7.2022. </w:t>
      </w:r>
      <w:r w:rsidRPr="00FF69C5">
        <w:rPr>
          <w:i/>
          <w:lang w:val="en-US"/>
        </w:rPr>
        <w:t>Spank your children, Brazil’s homeschooling industry tells parents</w:t>
      </w:r>
      <w:r>
        <w:rPr>
          <w:lang w:val="en-US"/>
        </w:rPr>
        <w:t xml:space="preserve">. </w:t>
      </w:r>
      <w:hyperlink r:id="rId27" w:history="1">
        <w:r w:rsidRPr="00D873EE">
          <w:rPr>
            <w:rStyle w:val="Hyperlinkki"/>
          </w:rPr>
          <w:t>https://www.opendemocracy.net/en/5050/homeschooling-brazil-corporal-punishment-spank-aned-hslda/</w:t>
        </w:r>
      </w:hyperlink>
      <w:r w:rsidRPr="00D873EE">
        <w:t xml:space="preserve"> (kä</w:t>
      </w:r>
      <w:r>
        <w:t>yty 16.12.2022).</w:t>
      </w:r>
    </w:p>
    <w:p w:rsidR="00FF69C5" w:rsidRPr="000F0786" w:rsidRDefault="00FF69C5" w:rsidP="00FF69C5">
      <w:proofErr w:type="spellStart"/>
      <w:r w:rsidRPr="00E67C5F">
        <w:rPr>
          <w:lang w:val="en-US"/>
        </w:rPr>
        <w:t>Pase</w:t>
      </w:r>
      <w:bookmarkEnd w:id="10"/>
      <w:proofErr w:type="spellEnd"/>
      <w:r w:rsidRPr="00E67C5F">
        <w:rPr>
          <w:lang w:val="en-US"/>
        </w:rPr>
        <w:t xml:space="preserve">, </w:t>
      </w:r>
      <w:proofErr w:type="spellStart"/>
      <w:r w:rsidRPr="00E67C5F">
        <w:rPr>
          <w:lang w:val="en-US"/>
        </w:rPr>
        <w:t>Hemerson</w:t>
      </w:r>
      <w:proofErr w:type="spellEnd"/>
      <w:r w:rsidRPr="00E67C5F">
        <w:rPr>
          <w:lang w:val="en-US"/>
        </w:rPr>
        <w:t xml:space="preserve"> Luiz; Cunha, Gabriele </w:t>
      </w:r>
      <w:proofErr w:type="spellStart"/>
      <w:r w:rsidRPr="00E67C5F">
        <w:rPr>
          <w:lang w:val="en-US"/>
        </w:rPr>
        <w:t>Padilha</w:t>
      </w:r>
      <w:proofErr w:type="spellEnd"/>
      <w:r w:rsidRPr="00E67C5F">
        <w:rPr>
          <w:lang w:val="en-US"/>
        </w:rPr>
        <w:t xml:space="preserve">; Borges, Marcia </w:t>
      </w:r>
      <w:proofErr w:type="spellStart"/>
      <w:r w:rsidRPr="00E67C5F">
        <w:rPr>
          <w:lang w:val="en-US"/>
        </w:rPr>
        <w:t>Leite</w:t>
      </w:r>
      <w:proofErr w:type="spellEnd"/>
      <w:r w:rsidRPr="00E67C5F">
        <w:rPr>
          <w:lang w:val="en-US"/>
        </w:rPr>
        <w:t xml:space="preserve"> &amp; Patella, Ana Paula Dupuy </w:t>
      </w:r>
      <w:bookmarkStart w:id="12" w:name="_Hlk122091929"/>
      <w:r w:rsidRPr="00E67C5F">
        <w:rPr>
          <w:lang w:val="en-US"/>
        </w:rPr>
        <w:t>8.1.2021</w:t>
      </w:r>
      <w:bookmarkEnd w:id="12"/>
      <w:r w:rsidRPr="00E67C5F">
        <w:rPr>
          <w:lang w:val="en-US"/>
        </w:rPr>
        <w:t xml:space="preserve">. </w:t>
      </w:r>
      <w:proofErr w:type="gramStart"/>
      <w:r w:rsidRPr="00E67C5F">
        <w:rPr>
          <w:lang w:val="en-US"/>
        </w:rPr>
        <w:t>”</w:t>
      </w:r>
      <w:r w:rsidRPr="000F0786">
        <w:rPr>
          <w:lang w:val="en-US"/>
        </w:rPr>
        <w:t>The</w:t>
      </w:r>
      <w:proofErr w:type="gramEnd"/>
      <w:r w:rsidRPr="000F0786">
        <w:rPr>
          <w:lang w:val="en-US"/>
        </w:rPr>
        <w:t xml:space="preserve"> Guardianship Council and public policy for children and adolescents</w:t>
      </w:r>
      <w:r>
        <w:rPr>
          <w:lang w:val="en-US"/>
        </w:rPr>
        <w:t>”</w:t>
      </w:r>
      <w:r w:rsidRPr="000F0786">
        <w:rPr>
          <w:lang w:val="en-US"/>
        </w:rPr>
        <w:t>.</w:t>
      </w:r>
      <w:r>
        <w:rPr>
          <w:lang w:val="en-US"/>
        </w:rPr>
        <w:t xml:space="preserve"> </w:t>
      </w:r>
      <w:proofErr w:type="spellStart"/>
      <w:r w:rsidRPr="00E67C5F">
        <w:rPr>
          <w:i/>
        </w:rPr>
        <w:t>Cadernos</w:t>
      </w:r>
      <w:proofErr w:type="spellEnd"/>
      <w:r w:rsidRPr="00E67C5F">
        <w:rPr>
          <w:i/>
        </w:rPr>
        <w:t xml:space="preserve"> EBAPE.BR</w:t>
      </w:r>
      <w:r>
        <w:t xml:space="preserve">, </w:t>
      </w:r>
      <w:proofErr w:type="spellStart"/>
      <w:r>
        <w:t>vol</w:t>
      </w:r>
      <w:proofErr w:type="spellEnd"/>
      <w:r>
        <w:t xml:space="preserve"> 18, </w:t>
      </w:r>
      <w:r w:rsidRPr="002A4823">
        <w:t>no 4.</w:t>
      </w:r>
      <w:r>
        <w:t xml:space="preserve"> </w:t>
      </w:r>
      <w:r w:rsidRPr="000F0786">
        <w:t xml:space="preserve">Saatavilla: </w:t>
      </w:r>
      <w:hyperlink r:id="rId28" w:history="1">
        <w:r w:rsidRPr="00934E1E">
          <w:rPr>
            <w:rStyle w:val="Hyperlinkki"/>
          </w:rPr>
          <w:t>https://www.scielo.br/j/cebape/a/6gPR9V6PJ7vFKWx7jK6jLTg/?lang=en</w:t>
        </w:r>
      </w:hyperlink>
      <w:r>
        <w:t xml:space="preserve"> (käyty 15.12.2022).</w:t>
      </w:r>
    </w:p>
    <w:p w:rsidR="00FF69C5" w:rsidRDefault="00FF69C5" w:rsidP="00FF69C5">
      <w:pPr>
        <w:rPr>
          <w:lang w:val="en-US"/>
        </w:rPr>
      </w:pPr>
      <w:r>
        <w:rPr>
          <w:lang w:val="en-US"/>
        </w:rPr>
        <w:t xml:space="preserve">Rio On Watch 27.9.2019. </w:t>
      </w:r>
      <w:r w:rsidRPr="00FF69C5">
        <w:rPr>
          <w:i/>
          <w:lang w:val="en-US"/>
        </w:rPr>
        <w:t>Rio’s Guardianship Council Elections: Conservative Wave and Importance of Favela Candidates</w:t>
      </w:r>
      <w:r>
        <w:rPr>
          <w:lang w:val="en-US"/>
        </w:rPr>
        <w:t xml:space="preserve">. </w:t>
      </w:r>
      <w:hyperlink r:id="rId29" w:history="1">
        <w:r w:rsidRPr="00934E1E">
          <w:rPr>
            <w:rStyle w:val="Hyperlinkki"/>
            <w:lang w:val="en-US"/>
          </w:rPr>
          <w:t>https://rioonwatch.org/?p=55962</w:t>
        </w:r>
      </w:hyperlink>
      <w:r>
        <w:rPr>
          <w:lang w:val="en-US"/>
        </w:rPr>
        <w:t xml:space="preserve"> (</w:t>
      </w:r>
      <w:proofErr w:type="spellStart"/>
      <w:r>
        <w:rPr>
          <w:lang w:val="en-US"/>
        </w:rPr>
        <w:t>käyty</w:t>
      </w:r>
      <w:proofErr w:type="spellEnd"/>
      <w:r>
        <w:rPr>
          <w:lang w:val="en-US"/>
        </w:rPr>
        <w:t xml:space="preserve"> 15.12.2022).</w:t>
      </w:r>
    </w:p>
    <w:p w:rsidR="00FF69C5" w:rsidRPr="00222524" w:rsidRDefault="00FF69C5" w:rsidP="00FF69C5">
      <w:r w:rsidRPr="00A44589">
        <w:rPr>
          <w:lang w:val="en-US"/>
        </w:rPr>
        <w:t xml:space="preserve">Sacco, </w:t>
      </w:r>
      <w:proofErr w:type="spellStart"/>
      <w:r w:rsidRPr="00A44589">
        <w:rPr>
          <w:lang w:val="en-US"/>
        </w:rPr>
        <w:t>Airi</w:t>
      </w:r>
      <w:proofErr w:type="spellEnd"/>
      <w:r w:rsidRPr="00A44589">
        <w:rPr>
          <w:lang w:val="en-US"/>
        </w:rPr>
        <w:t xml:space="preserve"> Macias; de Souza, Ana Paula </w:t>
      </w:r>
      <w:proofErr w:type="spellStart"/>
      <w:r w:rsidRPr="00A44589">
        <w:rPr>
          <w:lang w:val="en-US"/>
        </w:rPr>
        <w:t>Lazzaretti</w:t>
      </w:r>
      <w:proofErr w:type="spellEnd"/>
      <w:r w:rsidRPr="00A44589">
        <w:rPr>
          <w:lang w:val="en-US"/>
        </w:rPr>
        <w:t xml:space="preserve"> &amp; Koller, Silvia Helena 12/2015. </w:t>
      </w:r>
      <w:proofErr w:type="gramStart"/>
      <w:r w:rsidRPr="00A44589">
        <w:rPr>
          <w:lang w:val="en-US"/>
        </w:rPr>
        <w:t>”Child</w:t>
      </w:r>
      <w:proofErr w:type="gramEnd"/>
      <w:r w:rsidRPr="00A44589">
        <w:rPr>
          <w:lang w:val="en-US"/>
        </w:rPr>
        <w:t xml:space="preserve"> and Adolescent Rights in Brazil”. </w:t>
      </w:r>
      <w:r w:rsidRPr="00A44589">
        <w:rPr>
          <w:i/>
          <w:lang w:val="en-US"/>
        </w:rPr>
        <w:t xml:space="preserve">The International Journal of </w:t>
      </w:r>
      <w:proofErr w:type="spellStart"/>
      <w:r w:rsidRPr="00A44589">
        <w:rPr>
          <w:i/>
          <w:lang w:val="en-US"/>
        </w:rPr>
        <w:t>Childrens</w:t>
      </w:r>
      <w:proofErr w:type="spellEnd"/>
      <w:r w:rsidRPr="00A44589">
        <w:rPr>
          <w:i/>
          <w:lang w:val="en-US"/>
        </w:rPr>
        <w:t>’ Rights</w:t>
      </w:r>
      <w:r>
        <w:rPr>
          <w:i/>
          <w:lang w:val="en-US"/>
        </w:rPr>
        <w:t xml:space="preserve">, </w:t>
      </w:r>
      <w:r>
        <w:rPr>
          <w:lang w:val="en-US"/>
        </w:rPr>
        <w:t xml:space="preserve">vol 23, no 1, s. 818–843. </w:t>
      </w:r>
      <w:r w:rsidRPr="00222524">
        <w:t xml:space="preserve">Saatavilla: </w:t>
      </w:r>
      <w:hyperlink r:id="rId30" w:history="1">
        <w:r w:rsidRPr="00611BA3">
          <w:rPr>
            <w:rStyle w:val="Hyperlinkki"/>
          </w:rPr>
          <w:t>https://www.researchgate.net/publication/295860332_Child_and_Adolescent_Rights_in_Brazil/link/5c7fc49692851c69505a7dd1/download</w:t>
        </w:r>
      </w:hyperlink>
      <w:r>
        <w:t xml:space="preserve"> (käyty 16.12.2022).</w:t>
      </w:r>
    </w:p>
    <w:p w:rsidR="00FF69C5" w:rsidRDefault="00FF69C5" w:rsidP="00FF69C5">
      <w:pPr>
        <w:rPr>
          <w:lang w:val="en-US"/>
        </w:rPr>
      </w:pPr>
      <w:r>
        <w:rPr>
          <w:lang w:val="en-US"/>
        </w:rPr>
        <w:t>Thomson Reuters Practical Law</w:t>
      </w:r>
    </w:p>
    <w:p w:rsidR="00FF69C5" w:rsidRPr="00FA5D1F" w:rsidRDefault="00FF69C5" w:rsidP="00FF69C5">
      <w:pPr>
        <w:ind w:left="720"/>
      </w:pPr>
      <w:r>
        <w:rPr>
          <w:lang w:val="en-US"/>
        </w:rPr>
        <w:lastRenderedPageBreak/>
        <w:t xml:space="preserve">2022. </w:t>
      </w:r>
      <w:r w:rsidRPr="00FF69C5">
        <w:rPr>
          <w:i/>
          <w:lang w:val="en-US"/>
        </w:rPr>
        <w:t>International relocation of children in Brazil: overview</w:t>
      </w:r>
      <w:r>
        <w:rPr>
          <w:lang w:val="en-US"/>
        </w:rPr>
        <w:t xml:space="preserve">. </w:t>
      </w:r>
      <w:hyperlink r:id="rId31" w:history="1">
        <w:r w:rsidRPr="00BC079A">
          <w:rPr>
            <w:rStyle w:val="Hyperlinkki"/>
          </w:rPr>
          <w:t>https://uk.practicallaw.thomsonreuters.com/w-016-9176?transitionType=Default&amp;contextData=(sc.Default)&amp;firstPage=true</w:t>
        </w:r>
      </w:hyperlink>
      <w:r w:rsidRPr="00FA5D1F">
        <w:t xml:space="preserve"> (kä</w:t>
      </w:r>
      <w:r>
        <w:t>yty 19.12.2022).</w:t>
      </w:r>
    </w:p>
    <w:p w:rsidR="00FF69C5" w:rsidRPr="008057FB" w:rsidRDefault="00FF69C5" w:rsidP="00FF69C5">
      <w:pPr>
        <w:ind w:left="720"/>
      </w:pPr>
      <w:bookmarkStart w:id="13" w:name="_Hlk122338787"/>
      <w:r>
        <w:rPr>
          <w:lang w:val="en-US"/>
        </w:rPr>
        <w:t xml:space="preserve">1.10.2020. </w:t>
      </w:r>
      <w:bookmarkEnd w:id="13"/>
      <w:r w:rsidRPr="00FF69C5">
        <w:rPr>
          <w:i/>
          <w:lang w:val="en-US"/>
        </w:rPr>
        <w:t>Family law in Brazil: overview</w:t>
      </w:r>
      <w:r>
        <w:rPr>
          <w:lang w:val="en-US"/>
        </w:rPr>
        <w:t xml:space="preserve">. </w:t>
      </w:r>
      <w:hyperlink r:id="rId32" w:history="1">
        <w:r w:rsidRPr="008057FB">
          <w:rPr>
            <w:rStyle w:val="Hyperlinkki"/>
          </w:rPr>
          <w:t>https://uk.practicallaw.thomsonreuters.com/w-027-9124?transitionType=Default&amp;contextData=(sc.Default)&amp;firstPage=true</w:t>
        </w:r>
      </w:hyperlink>
      <w:r w:rsidRPr="008057FB">
        <w:t xml:space="preserve"> (kä</w:t>
      </w:r>
      <w:r>
        <w:t>yty 15.12.2022).</w:t>
      </w:r>
    </w:p>
    <w:p w:rsidR="00FF69C5" w:rsidRPr="00FA5D1F" w:rsidRDefault="00FF69C5" w:rsidP="00FF69C5">
      <w:pPr>
        <w:rPr>
          <w:lang w:val="en-US"/>
        </w:rPr>
      </w:pPr>
      <w:r>
        <w:rPr>
          <w:lang w:val="en-US"/>
        </w:rPr>
        <w:t>UN CRC (U</w:t>
      </w:r>
      <w:r w:rsidR="0041070B">
        <w:rPr>
          <w:lang w:val="en-US"/>
        </w:rPr>
        <w:t>nited Nations</w:t>
      </w:r>
      <w:r>
        <w:rPr>
          <w:lang w:val="en-US"/>
        </w:rPr>
        <w:t xml:space="preserve"> Committee on the Rights of the Child) </w:t>
      </w:r>
      <w:bookmarkStart w:id="14" w:name="_Hlk122074502"/>
      <w:r>
        <w:rPr>
          <w:lang w:val="en-US"/>
        </w:rPr>
        <w:t>30.10.2015</w:t>
      </w:r>
      <w:bookmarkEnd w:id="14"/>
      <w:r>
        <w:rPr>
          <w:lang w:val="en-US"/>
        </w:rPr>
        <w:t xml:space="preserve">. </w:t>
      </w:r>
      <w:r w:rsidRPr="00FF69C5">
        <w:rPr>
          <w:i/>
          <w:lang w:val="en-US"/>
        </w:rPr>
        <w:t>Concluding observations on the combined second to fourth periodic reports of Brazil*</w:t>
      </w:r>
      <w:r>
        <w:rPr>
          <w:lang w:val="en-US"/>
        </w:rPr>
        <w:t xml:space="preserve">. </w:t>
      </w:r>
      <w:r w:rsidRPr="00C44ADC">
        <w:rPr>
          <w:lang w:val="en-US"/>
        </w:rPr>
        <w:t xml:space="preserve">CRC/C/BRA/CO/2-4. </w:t>
      </w:r>
      <w:hyperlink r:id="rId33" w:history="1">
        <w:r w:rsidRPr="00FA5D1F">
          <w:rPr>
            <w:rStyle w:val="Hyperlinkki"/>
            <w:lang w:val="en-US"/>
          </w:rPr>
          <w:t>https://tbinternet.ohchr.org/_layouts/15/treatybodyexternal/Download.aspx?symbolno=CRC%2FC%2FBRA%2FCO%2F2-4&amp;Lang=en</w:t>
        </w:r>
      </w:hyperlink>
      <w:r w:rsidRPr="00FA5D1F">
        <w:rPr>
          <w:lang w:val="en-US"/>
        </w:rPr>
        <w:t xml:space="preserve"> (</w:t>
      </w:r>
      <w:proofErr w:type="spellStart"/>
      <w:r w:rsidRPr="00FA5D1F">
        <w:rPr>
          <w:lang w:val="en-US"/>
        </w:rPr>
        <w:t>käyty</w:t>
      </w:r>
      <w:proofErr w:type="spellEnd"/>
      <w:r w:rsidRPr="00FA5D1F">
        <w:rPr>
          <w:lang w:val="en-US"/>
        </w:rPr>
        <w:t xml:space="preserve"> 16.12.2022).</w:t>
      </w:r>
    </w:p>
    <w:p w:rsidR="00FF69C5" w:rsidRPr="00FA5D1F" w:rsidRDefault="00FF69C5" w:rsidP="00FF69C5">
      <w:pPr>
        <w:rPr>
          <w:lang w:val="en-US"/>
        </w:rPr>
      </w:pPr>
      <w:r>
        <w:rPr>
          <w:lang w:val="en-US"/>
        </w:rPr>
        <w:t>USDOS (U</w:t>
      </w:r>
      <w:r w:rsidR="0041070B">
        <w:rPr>
          <w:lang w:val="en-US"/>
        </w:rPr>
        <w:t>nited States</w:t>
      </w:r>
      <w:r>
        <w:rPr>
          <w:lang w:val="en-US"/>
        </w:rPr>
        <w:t xml:space="preserve"> Department of State) 12.4.2022. </w:t>
      </w:r>
      <w:r w:rsidRPr="00FF69C5">
        <w:rPr>
          <w:i/>
          <w:lang w:val="en-US"/>
        </w:rPr>
        <w:t>Brazil 2021 Human Rights Report</w:t>
      </w:r>
      <w:r>
        <w:rPr>
          <w:lang w:val="en-US"/>
        </w:rPr>
        <w:t xml:space="preserve">. </w:t>
      </w:r>
      <w:hyperlink r:id="rId34" w:history="1">
        <w:r w:rsidRPr="00FA5D1F">
          <w:rPr>
            <w:rStyle w:val="Hyperlinkki"/>
            <w:lang w:val="en-US"/>
          </w:rPr>
          <w:t>https://www.state.gov/wp-content/uploads/2022/03/3136152_BRAZIL-2021-HUMAN-RIGHTS-REPORT.pdf</w:t>
        </w:r>
      </w:hyperlink>
      <w:r w:rsidRPr="00FA5D1F">
        <w:rPr>
          <w:lang w:val="en-US"/>
        </w:rPr>
        <w:t xml:space="preserve"> (</w:t>
      </w:r>
      <w:proofErr w:type="spellStart"/>
      <w:r w:rsidRPr="00FA5D1F">
        <w:rPr>
          <w:lang w:val="en-US"/>
        </w:rPr>
        <w:t>käyty</w:t>
      </w:r>
      <w:proofErr w:type="spellEnd"/>
      <w:r w:rsidRPr="00FA5D1F">
        <w:rPr>
          <w:lang w:val="en-US"/>
        </w:rPr>
        <w:t xml:space="preserve"> 16.12.2022).</w:t>
      </w:r>
    </w:p>
    <w:p w:rsidR="00FF69C5" w:rsidRDefault="00FF69C5" w:rsidP="00FF69C5">
      <w:r w:rsidRPr="00764552">
        <w:rPr>
          <w:lang w:val="en-US"/>
        </w:rPr>
        <w:t>Williams</w:t>
      </w:r>
      <w:bookmarkEnd w:id="11"/>
      <w:r w:rsidRPr="00764552">
        <w:rPr>
          <w:lang w:val="en-US"/>
        </w:rPr>
        <w:t xml:space="preserve">, Lucia C.A.; Gama, Viviane Dutra; Oliveira, Ricardo P. &amp; </w:t>
      </w:r>
      <w:proofErr w:type="spellStart"/>
      <w:r w:rsidRPr="00764552">
        <w:rPr>
          <w:lang w:val="en-US"/>
        </w:rPr>
        <w:t>D’Affonseca</w:t>
      </w:r>
      <w:proofErr w:type="spellEnd"/>
      <w:r w:rsidRPr="00764552">
        <w:rPr>
          <w:lang w:val="en-US"/>
        </w:rPr>
        <w:t xml:space="preserve">, Sabrina </w:t>
      </w:r>
      <w:proofErr w:type="spellStart"/>
      <w:r w:rsidRPr="00764552">
        <w:rPr>
          <w:lang w:val="en-US"/>
        </w:rPr>
        <w:t>Mazo</w:t>
      </w:r>
      <w:proofErr w:type="spellEnd"/>
      <w:r w:rsidRPr="00764552">
        <w:rPr>
          <w:lang w:val="en-US"/>
        </w:rPr>
        <w:t xml:space="preserve"> </w:t>
      </w:r>
      <w:bookmarkStart w:id="15" w:name="_Hlk122095554"/>
      <w:r w:rsidRPr="00764552">
        <w:rPr>
          <w:lang w:val="en-US"/>
        </w:rPr>
        <w:t>9/2021</w:t>
      </w:r>
      <w:bookmarkEnd w:id="15"/>
      <w:r w:rsidRPr="00764552">
        <w:rPr>
          <w:lang w:val="en-US"/>
        </w:rPr>
        <w:t xml:space="preserve">. </w:t>
      </w:r>
      <w:proofErr w:type="gramStart"/>
      <w:r w:rsidRPr="00764552">
        <w:rPr>
          <w:lang w:val="en-US"/>
        </w:rPr>
        <w:t>”Some</w:t>
      </w:r>
      <w:proofErr w:type="gramEnd"/>
      <w:r w:rsidRPr="00764552">
        <w:rPr>
          <w:lang w:val="en-US"/>
        </w:rPr>
        <w:t xml:space="preserve"> Challenges in Child Abuse Prevention in a Middle I</w:t>
      </w:r>
      <w:r>
        <w:rPr>
          <w:lang w:val="en-US"/>
        </w:rPr>
        <w:t>ncome Country: The Brazilian Perspective”.</w:t>
      </w:r>
      <w:r w:rsidRPr="00764552">
        <w:rPr>
          <w:lang w:val="en-US"/>
        </w:rPr>
        <w:t xml:space="preserve"> </w:t>
      </w:r>
      <w:r w:rsidRPr="003360DC">
        <w:rPr>
          <w:i/>
        </w:rPr>
        <w:t xml:space="preserve">Child </w:t>
      </w:r>
      <w:proofErr w:type="spellStart"/>
      <w:r w:rsidRPr="003360DC">
        <w:rPr>
          <w:i/>
        </w:rPr>
        <w:t>Abuse</w:t>
      </w:r>
      <w:proofErr w:type="spellEnd"/>
      <w:r w:rsidRPr="003360DC">
        <w:rPr>
          <w:i/>
        </w:rPr>
        <w:t xml:space="preserve"> &amp; </w:t>
      </w:r>
      <w:proofErr w:type="spellStart"/>
      <w:r w:rsidRPr="003360DC">
        <w:rPr>
          <w:i/>
        </w:rPr>
        <w:t>Neglect</w:t>
      </w:r>
      <w:proofErr w:type="spellEnd"/>
      <w:r w:rsidRPr="003360DC">
        <w:t>, vol. 119</w:t>
      </w:r>
      <w:r w:rsidRPr="002A4823">
        <w:t>, no 1.</w:t>
      </w:r>
      <w:r w:rsidRPr="003360DC">
        <w:t xml:space="preserve"> </w:t>
      </w:r>
      <w:r w:rsidRPr="00FA08E0">
        <w:t xml:space="preserve">Saatavilla: </w:t>
      </w:r>
      <w:hyperlink r:id="rId35" w:history="1">
        <w:r w:rsidRPr="00FA08E0">
          <w:rPr>
            <w:rStyle w:val="Hyperlinkki"/>
          </w:rPr>
          <w:t>https://www.sciencedirect.com/science/article/abs/pii/S0145213420303756</w:t>
        </w:r>
      </w:hyperlink>
      <w:r w:rsidRPr="00FA08E0">
        <w:t xml:space="preserve"> </w:t>
      </w:r>
      <w:r>
        <w:t>[koko artikkelin lukeminen edellyttää kirjautumista] (käyty 15.12.2022).</w:t>
      </w:r>
    </w:p>
    <w:p w:rsidR="00FF69C5" w:rsidRPr="00EE0B62" w:rsidRDefault="00FF69C5" w:rsidP="00FF69C5">
      <w:r w:rsidRPr="00EE0B62">
        <w:rPr>
          <w:lang w:val="en-US"/>
        </w:rPr>
        <w:t>WWP</w:t>
      </w:r>
      <w:r>
        <w:rPr>
          <w:lang w:val="en-US"/>
        </w:rPr>
        <w:t xml:space="preserve"> (World Without Poverty)</w:t>
      </w:r>
      <w:r w:rsidRPr="00EE0B62">
        <w:rPr>
          <w:lang w:val="en-US"/>
        </w:rPr>
        <w:t xml:space="preserve"> 25.6.2015. </w:t>
      </w:r>
      <w:r w:rsidRPr="00FF69C5">
        <w:rPr>
          <w:i/>
          <w:lang w:val="en-US"/>
        </w:rPr>
        <w:t>Unified Social Assistance System (SUAS)</w:t>
      </w:r>
      <w:r>
        <w:rPr>
          <w:lang w:val="en-US"/>
        </w:rPr>
        <w:t xml:space="preserve">. </w:t>
      </w:r>
      <w:hyperlink r:id="rId36" w:history="1">
        <w:r w:rsidRPr="00EE0B62">
          <w:rPr>
            <w:rStyle w:val="Hyperlinkki"/>
          </w:rPr>
          <w:t>https://socialprotection.org/sites/default/files/publications_files/01.%20Unified%20Social%20Assistance%20System%20%28SUAS%29%20-%20Fact%20Sheet.pdf</w:t>
        </w:r>
      </w:hyperlink>
      <w:r w:rsidRPr="00EE0B62">
        <w:t xml:space="preserve"> (kä</w:t>
      </w:r>
      <w:r>
        <w:t>yty 15.12.2022).</w:t>
      </w:r>
    </w:p>
    <w:p w:rsidR="00FF69C5" w:rsidRPr="00082DFE" w:rsidRDefault="0008409C" w:rsidP="00FF69C5">
      <w:pPr>
        <w:pStyle w:val="LeiptekstiMigri"/>
        <w:ind w:left="0"/>
      </w:pPr>
      <w:r>
        <w:rPr>
          <w:b/>
        </w:rPr>
        <w:pict>
          <v:rect id="_x0000_i1027" style="width:0;height:1.5pt" o:hralign="center" o:hrstd="t" o:hr="t" fillcolor="#a0a0a0" stroked="f"/>
        </w:pict>
      </w:r>
    </w:p>
    <w:p w:rsidR="00FF69C5" w:rsidRDefault="00FF69C5" w:rsidP="00FF69C5">
      <w:pPr>
        <w:jc w:val="both"/>
        <w:rPr>
          <w:b/>
        </w:rPr>
      </w:pPr>
      <w:r>
        <w:rPr>
          <w:b/>
        </w:rPr>
        <w:t>Tietoja vastauksesta</w:t>
      </w:r>
    </w:p>
    <w:p w:rsidR="00FF69C5" w:rsidRPr="00A35BCB" w:rsidRDefault="00FF69C5" w:rsidP="00FF69C5">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FF69C5" w:rsidRPr="00BC367A" w:rsidRDefault="00FF69C5" w:rsidP="00FF69C5">
      <w:pPr>
        <w:jc w:val="both"/>
        <w:rPr>
          <w:b/>
          <w:lang w:val="en-GB"/>
        </w:rPr>
      </w:pPr>
      <w:r w:rsidRPr="00BC367A">
        <w:rPr>
          <w:b/>
          <w:lang w:val="en-GB"/>
        </w:rPr>
        <w:t>Information on the response</w:t>
      </w:r>
    </w:p>
    <w:p w:rsidR="00FF69C5" w:rsidRPr="00087037" w:rsidRDefault="00FF69C5" w:rsidP="00FF69C5">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w:t>
      </w:r>
      <w:r w:rsidRPr="00A35BCB">
        <w:rPr>
          <w:lang w:val="en-GB"/>
        </w:rPr>
        <w:lastRenderedPageBreak/>
        <w:t>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D2538D" w:rsidRPr="00FF69C5" w:rsidRDefault="00D2538D">
      <w:pPr>
        <w:rPr>
          <w:lang w:val="en-GB"/>
        </w:rPr>
      </w:pPr>
    </w:p>
    <w:sectPr w:rsidR="00D2538D" w:rsidRPr="00FF69C5" w:rsidSect="00072438">
      <w:headerReference w:type="default" r:id="rId37"/>
      <w:headerReference w:type="first" r:id="rId38"/>
      <w:footerReference w:type="first" r:id="rId3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8D" w:rsidRDefault="00D2538D" w:rsidP="007E0069">
      <w:pPr>
        <w:spacing w:after="0" w:line="240" w:lineRule="auto"/>
      </w:pPr>
      <w:r>
        <w:separator/>
      </w:r>
    </w:p>
  </w:endnote>
  <w:endnote w:type="continuationSeparator" w:id="0">
    <w:p w:rsidR="00D2538D" w:rsidRDefault="00D2538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D2538D" w:rsidRPr="00A83D54" w:rsidTr="00483E37">
      <w:trPr>
        <w:trHeight w:val="34"/>
      </w:trPr>
      <w:tc>
        <w:tcPr>
          <w:tcW w:w="1560" w:type="dxa"/>
        </w:tcPr>
        <w:p w:rsidR="00D2538D" w:rsidRPr="00A83D54" w:rsidRDefault="00D2538D" w:rsidP="007C5BB2">
          <w:pPr>
            <w:pStyle w:val="Alatunniste"/>
            <w:rPr>
              <w:noProof/>
              <w:sz w:val="14"/>
              <w:szCs w:val="14"/>
            </w:rPr>
          </w:pPr>
        </w:p>
      </w:tc>
      <w:tc>
        <w:tcPr>
          <w:tcW w:w="2551" w:type="dxa"/>
        </w:tcPr>
        <w:p w:rsidR="00D2538D" w:rsidRPr="00A83D54" w:rsidRDefault="00D2538D" w:rsidP="007C5BB2">
          <w:pPr>
            <w:pStyle w:val="Alatunniste"/>
            <w:rPr>
              <w:sz w:val="14"/>
              <w:szCs w:val="14"/>
            </w:rPr>
          </w:pPr>
        </w:p>
      </w:tc>
      <w:tc>
        <w:tcPr>
          <w:tcW w:w="2552" w:type="dxa"/>
        </w:tcPr>
        <w:p w:rsidR="00D2538D" w:rsidRPr="00A83D54" w:rsidRDefault="00D2538D" w:rsidP="007C5BB2">
          <w:pPr>
            <w:pStyle w:val="Alatunniste"/>
            <w:rPr>
              <w:sz w:val="14"/>
              <w:szCs w:val="14"/>
            </w:rPr>
          </w:pPr>
        </w:p>
      </w:tc>
      <w:tc>
        <w:tcPr>
          <w:tcW w:w="2830" w:type="dxa"/>
        </w:tcPr>
        <w:p w:rsidR="00D2538D" w:rsidRPr="00A83D54" w:rsidRDefault="00D2538D" w:rsidP="007C5BB2">
          <w:pPr>
            <w:pStyle w:val="Alatunniste"/>
            <w:rPr>
              <w:sz w:val="14"/>
              <w:szCs w:val="14"/>
            </w:rPr>
          </w:pPr>
        </w:p>
      </w:tc>
    </w:tr>
    <w:tr w:rsidR="00D2538D" w:rsidRPr="00A83D54" w:rsidTr="00483E37">
      <w:trPr>
        <w:trHeight w:val="34"/>
      </w:trPr>
      <w:tc>
        <w:tcPr>
          <w:tcW w:w="1560" w:type="dxa"/>
        </w:tcPr>
        <w:p w:rsidR="00D2538D" w:rsidRPr="00A83D54" w:rsidRDefault="00D2538D" w:rsidP="007C5BB2">
          <w:pPr>
            <w:pStyle w:val="Alatunniste"/>
            <w:rPr>
              <w:noProof/>
              <w:sz w:val="14"/>
              <w:szCs w:val="14"/>
            </w:rPr>
          </w:pPr>
        </w:p>
      </w:tc>
      <w:tc>
        <w:tcPr>
          <w:tcW w:w="2551" w:type="dxa"/>
        </w:tcPr>
        <w:p w:rsidR="00D2538D" w:rsidRPr="00A83D54" w:rsidRDefault="00D2538D" w:rsidP="007C5BB2">
          <w:pPr>
            <w:pStyle w:val="Alatunniste"/>
            <w:rPr>
              <w:sz w:val="14"/>
              <w:szCs w:val="14"/>
            </w:rPr>
          </w:pPr>
        </w:p>
      </w:tc>
      <w:tc>
        <w:tcPr>
          <w:tcW w:w="2552" w:type="dxa"/>
        </w:tcPr>
        <w:p w:rsidR="00D2538D" w:rsidRPr="00A83D54" w:rsidRDefault="00D2538D" w:rsidP="007C5BB2">
          <w:pPr>
            <w:pStyle w:val="Alatunniste"/>
            <w:rPr>
              <w:sz w:val="14"/>
              <w:szCs w:val="14"/>
            </w:rPr>
          </w:pPr>
        </w:p>
      </w:tc>
      <w:tc>
        <w:tcPr>
          <w:tcW w:w="2830" w:type="dxa"/>
        </w:tcPr>
        <w:p w:rsidR="00D2538D" w:rsidRPr="00A83D54" w:rsidRDefault="00D2538D" w:rsidP="007C5BB2">
          <w:pPr>
            <w:pStyle w:val="Alatunniste"/>
            <w:rPr>
              <w:sz w:val="14"/>
              <w:szCs w:val="14"/>
            </w:rPr>
          </w:pPr>
        </w:p>
      </w:tc>
    </w:tr>
    <w:tr w:rsidR="00D2538D" w:rsidRPr="00A83D54" w:rsidTr="00483E37">
      <w:trPr>
        <w:trHeight w:val="34"/>
      </w:trPr>
      <w:tc>
        <w:tcPr>
          <w:tcW w:w="1560" w:type="dxa"/>
        </w:tcPr>
        <w:p w:rsidR="00D2538D" w:rsidRPr="00A83D54" w:rsidRDefault="00D2538D" w:rsidP="007C5BB2">
          <w:pPr>
            <w:pStyle w:val="Alatunniste"/>
            <w:rPr>
              <w:noProof/>
              <w:sz w:val="14"/>
              <w:szCs w:val="14"/>
            </w:rPr>
          </w:pPr>
        </w:p>
      </w:tc>
      <w:tc>
        <w:tcPr>
          <w:tcW w:w="2551" w:type="dxa"/>
        </w:tcPr>
        <w:p w:rsidR="00D2538D" w:rsidRPr="00A83D54" w:rsidRDefault="00D2538D" w:rsidP="007C5BB2">
          <w:pPr>
            <w:pStyle w:val="Alatunniste"/>
            <w:rPr>
              <w:sz w:val="14"/>
              <w:szCs w:val="14"/>
            </w:rPr>
          </w:pPr>
        </w:p>
      </w:tc>
      <w:tc>
        <w:tcPr>
          <w:tcW w:w="2552" w:type="dxa"/>
        </w:tcPr>
        <w:p w:rsidR="00D2538D" w:rsidRPr="00A83D54" w:rsidRDefault="00D2538D" w:rsidP="007C5BB2">
          <w:pPr>
            <w:pStyle w:val="Alatunniste"/>
            <w:rPr>
              <w:sz w:val="14"/>
              <w:szCs w:val="14"/>
            </w:rPr>
          </w:pPr>
        </w:p>
      </w:tc>
      <w:tc>
        <w:tcPr>
          <w:tcW w:w="2830" w:type="dxa"/>
        </w:tcPr>
        <w:p w:rsidR="00D2538D" w:rsidRPr="00A83D54" w:rsidRDefault="00D2538D" w:rsidP="007C5BB2">
          <w:pPr>
            <w:pStyle w:val="Alatunniste"/>
            <w:rPr>
              <w:sz w:val="14"/>
              <w:szCs w:val="14"/>
            </w:rPr>
          </w:pPr>
        </w:p>
      </w:tc>
    </w:tr>
    <w:tr w:rsidR="00D2538D" w:rsidRPr="00A83D54" w:rsidTr="00483E37">
      <w:trPr>
        <w:trHeight w:val="34"/>
      </w:trPr>
      <w:tc>
        <w:tcPr>
          <w:tcW w:w="1560" w:type="dxa"/>
        </w:tcPr>
        <w:p w:rsidR="00D2538D" w:rsidRPr="00A83D54" w:rsidRDefault="00D2538D" w:rsidP="00337E76">
          <w:pPr>
            <w:pStyle w:val="Alatunniste"/>
            <w:rPr>
              <w:sz w:val="14"/>
              <w:szCs w:val="14"/>
            </w:rPr>
          </w:pPr>
        </w:p>
      </w:tc>
      <w:tc>
        <w:tcPr>
          <w:tcW w:w="2551" w:type="dxa"/>
        </w:tcPr>
        <w:p w:rsidR="00D2538D" w:rsidRPr="00A83D54" w:rsidRDefault="00D2538D" w:rsidP="00337E76">
          <w:pPr>
            <w:pStyle w:val="Alatunniste"/>
            <w:rPr>
              <w:sz w:val="14"/>
              <w:szCs w:val="14"/>
            </w:rPr>
          </w:pPr>
        </w:p>
      </w:tc>
      <w:tc>
        <w:tcPr>
          <w:tcW w:w="2552" w:type="dxa"/>
        </w:tcPr>
        <w:p w:rsidR="00D2538D" w:rsidRPr="00A83D54" w:rsidRDefault="00D2538D" w:rsidP="00337E76">
          <w:pPr>
            <w:pStyle w:val="Alatunniste"/>
            <w:rPr>
              <w:sz w:val="14"/>
              <w:szCs w:val="14"/>
            </w:rPr>
          </w:pPr>
        </w:p>
      </w:tc>
      <w:tc>
        <w:tcPr>
          <w:tcW w:w="2830" w:type="dxa"/>
        </w:tcPr>
        <w:p w:rsidR="00D2538D" w:rsidRPr="00A83D54" w:rsidRDefault="00D2538D" w:rsidP="00337E76">
          <w:pPr>
            <w:pStyle w:val="Alatunniste"/>
            <w:rPr>
              <w:sz w:val="14"/>
              <w:szCs w:val="14"/>
            </w:rPr>
          </w:pPr>
        </w:p>
      </w:tc>
    </w:tr>
    <w:tr w:rsidR="00D2538D" w:rsidRPr="00A83D54" w:rsidTr="00483E37">
      <w:trPr>
        <w:trHeight w:val="189"/>
      </w:trPr>
      <w:tc>
        <w:tcPr>
          <w:tcW w:w="1560" w:type="dxa"/>
        </w:tcPr>
        <w:p w:rsidR="00D2538D" w:rsidRPr="00A83D54" w:rsidRDefault="00D2538D" w:rsidP="00337E76">
          <w:pPr>
            <w:pStyle w:val="Alatunniste"/>
            <w:rPr>
              <w:sz w:val="14"/>
              <w:szCs w:val="14"/>
            </w:rPr>
          </w:pPr>
        </w:p>
      </w:tc>
      <w:tc>
        <w:tcPr>
          <w:tcW w:w="2551" w:type="dxa"/>
        </w:tcPr>
        <w:p w:rsidR="00D2538D" w:rsidRPr="00A83D54" w:rsidRDefault="00D2538D" w:rsidP="00337E76">
          <w:pPr>
            <w:pStyle w:val="Alatunniste"/>
            <w:rPr>
              <w:sz w:val="14"/>
              <w:szCs w:val="14"/>
            </w:rPr>
          </w:pPr>
        </w:p>
      </w:tc>
      <w:tc>
        <w:tcPr>
          <w:tcW w:w="2552" w:type="dxa"/>
        </w:tcPr>
        <w:p w:rsidR="00D2538D" w:rsidRPr="00A83D54" w:rsidRDefault="00D2538D" w:rsidP="00337E76">
          <w:pPr>
            <w:pStyle w:val="Alatunniste"/>
            <w:rPr>
              <w:sz w:val="14"/>
              <w:szCs w:val="14"/>
            </w:rPr>
          </w:pPr>
        </w:p>
      </w:tc>
      <w:tc>
        <w:tcPr>
          <w:tcW w:w="2830" w:type="dxa"/>
        </w:tcPr>
        <w:p w:rsidR="00D2538D" w:rsidRPr="00A83D54" w:rsidRDefault="00D2538D" w:rsidP="00337E76">
          <w:pPr>
            <w:pStyle w:val="Alatunniste"/>
            <w:rPr>
              <w:sz w:val="14"/>
              <w:szCs w:val="14"/>
            </w:rPr>
          </w:pPr>
        </w:p>
      </w:tc>
    </w:tr>
    <w:tr w:rsidR="00D2538D" w:rsidRPr="00A83D54" w:rsidTr="00483E37">
      <w:trPr>
        <w:trHeight w:val="189"/>
      </w:trPr>
      <w:tc>
        <w:tcPr>
          <w:tcW w:w="1560" w:type="dxa"/>
        </w:tcPr>
        <w:p w:rsidR="00D2538D" w:rsidRPr="00A83D54" w:rsidRDefault="00D2538D" w:rsidP="00337E76">
          <w:pPr>
            <w:pStyle w:val="Alatunniste"/>
            <w:rPr>
              <w:sz w:val="14"/>
              <w:szCs w:val="14"/>
            </w:rPr>
          </w:pPr>
        </w:p>
      </w:tc>
      <w:tc>
        <w:tcPr>
          <w:tcW w:w="2551" w:type="dxa"/>
        </w:tcPr>
        <w:p w:rsidR="00D2538D" w:rsidRPr="00A83D54" w:rsidRDefault="00D2538D" w:rsidP="00337E76">
          <w:pPr>
            <w:pStyle w:val="Alatunniste"/>
            <w:rPr>
              <w:sz w:val="14"/>
              <w:szCs w:val="14"/>
            </w:rPr>
          </w:pPr>
        </w:p>
      </w:tc>
      <w:tc>
        <w:tcPr>
          <w:tcW w:w="2552" w:type="dxa"/>
        </w:tcPr>
        <w:p w:rsidR="00D2538D" w:rsidRPr="00A83D54" w:rsidRDefault="00D2538D" w:rsidP="00337E76">
          <w:pPr>
            <w:pStyle w:val="Alatunniste"/>
            <w:rPr>
              <w:sz w:val="14"/>
              <w:szCs w:val="14"/>
            </w:rPr>
          </w:pPr>
        </w:p>
      </w:tc>
      <w:tc>
        <w:tcPr>
          <w:tcW w:w="2830" w:type="dxa"/>
        </w:tcPr>
        <w:p w:rsidR="00D2538D" w:rsidRPr="00A83D54" w:rsidRDefault="00D2538D" w:rsidP="00337E76">
          <w:pPr>
            <w:pStyle w:val="Alatunniste"/>
            <w:rPr>
              <w:sz w:val="14"/>
              <w:szCs w:val="14"/>
            </w:rPr>
          </w:pPr>
        </w:p>
      </w:tc>
    </w:tr>
    <w:tr w:rsidR="00D2538D" w:rsidRPr="00A83D54" w:rsidTr="00483E37">
      <w:trPr>
        <w:trHeight w:val="189"/>
      </w:trPr>
      <w:tc>
        <w:tcPr>
          <w:tcW w:w="1560" w:type="dxa"/>
        </w:tcPr>
        <w:p w:rsidR="00D2538D" w:rsidRPr="00A83D54" w:rsidRDefault="00D2538D" w:rsidP="00337E76">
          <w:pPr>
            <w:pStyle w:val="Alatunniste"/>
            <w:rPr>
              <w:sz w:val="14"/>
              <w:szCs w:val="14"/>
            </w:rPr>
          </w:pPr>
        </w:p>
      </w:tc>
      <w:tc>
        <w:tcPr>
          <w:tcW w:w="2551" w:type="dxa"/>
        </w:tcPr>
        <w:p w:rsidR="00D2538D" w:rsidRPr="00A83D54" w:rsidRDefault="00D2538D" w:rsidP="00337E76">
          <w:pPr>
            <w:pStyle w:val="Alatunniste"/>
            <w:rPr>
              <w:sz w:val="14"/>
              <w:szCs w:val="14"/>
            </w:rPr>
          </w:pPr>
        </w:p>
      </w:tc>
      <w:tc>
        <w:tcPr>
          <w:tcW w:w="2552" w:type="dxa"/>
        </w:tcPr>
        <w:p w:rsidR="00D2538D" w:rsidRPr="00A83D54" w:rsidRDefault="00D2538D" w:rsidP="00337E76">
          <w:pPr>
            <w:pStyle w:val="Alatunniste"/>
            <w:rPr>
              <w:sz w:val="14"/>
              <w:szCs w:val="14"/>
            </w:rPr>
          </w:pPr>
        </w:p>
      </w:tc>
      <w:tc>
        <w:tcPr>
          <w:tcW w:w="2830" w:type="dxa"/>
        </w:tcPr>
        <w:p w:rsidR="00D2538D" w:rsidRPr="00A83D54" w:rsidRDefault="00D2538D" w:rsidP="00337E76">
          <w:pPr>
            <w:pStyle w:val="Alatunniste"/>
            <w:rPr>
              <w:sz w:val="14"/>
              <w:szCs w:val="14"/>
            </w:rPr>
          </w:pPr>
        </w:p>
      </w:tc>
    </w:tr>
  </w:tbl>
  <w:p w:rsidR="00D2538D" w:rsidRDefault="00D2538D">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D2538D" w:rsidRDefault="00D2538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8D" w:rsidRDefault="00D2538D" w:rsidP="007E0069">
      <w:pPr>
        <w:spacing w:after="0" w:line="240" w:lineRule="auto"/>
      </w:pPr>
      <w:r>
        <w:separator/>
      </w:r>
    </w:p>
  </w:footnote>
  <w:footnote w:type="continuationSeparator" w:id="0">
    <w:p w:rsidR="00D2538D" w:rsidRDefault="00D2538D" w:rsidP="007E0069">
      <w:pPr>
        <w:spacing w:after="0" w:line="240" w:lineRule="auto"/>
      </w:pPr>
      <w:r>
        <w:continuationSeparator/>
      </w:r>
    </w:p>
  </w:footnote>
  <w:footnote w:id="1">
    <w:p w:rsidR="00D2538D" w:rsidRDefault="00D2538D">
      <w:pPr>
        <w:pStyle w:val="Alaviitteenteksti"/>
      </w:pPr>
      <w:r>
        <w:rPr>
          <w:rStyle w:val="Alaviitteenviite"/>
        </w:rPr>
        <w:footnoteRef/>
      </w:r>
      <w:r>
        <w:t xml:space="preserve"> OHCHR [päiväämätön].</w:t>
      </w:r>
    </w:p>
  </w:footnote>
  <w:footnote w:id="2">
    <w:p w:rsidR="00D2538D" w:rsidRPr="004C2BDC" w:rsidRDefault="00D2538D">
      <w:pPr>
        <w:pStyle w:val="Alaviitteenteksti"/>
      </w:pPr>
      <w:r>
        <w:rPr>
          <w:rStyle w:val="Alaviitteenviite"/>
        </w:rPr>
        <w:footnoteRef/>
      </w:r>
      <w:r w:rsidRPr="004C2BDC">
        <w:t xml:space="preserve"> Brazil 13.7.1990; Williams et al. 9/2021.</w:t>
      </w:r>
    </w:p>
  </w:footnote>
  <w:footnote w:id="3">
    <w:p w:rsidR="00D2538D" w:rsidRPr="006C4D40" w:rsidRDefault="00D2538D">
      <w:pPr>
        <w:pStyle w:val="Alaviitteenteksti"/>
        <w:rPr>
          <w:lang w:val="en-US"/>
        </w:rPr>
      </w:pPr>
      <w:r>
        <w:rPr>
          <w:rStyle w:val="Alaviitteenviite"/>
        </w:rPr>
        <w:footnoteRef/>
      </w:r>
      <w:r w:rsidRPr="006C4D40">
        <w:rPr>
          <w:lang w:val="en-US"/>
        </w:rPr>
        <w:t xml:space="preserve"> Brazil 13.7.1990.</w:t>
      </w:r>
    </w:p>
  </w:footnote>
  <w:footnote w:id="4">
    <w:p w:rsidR="00D2538D" w:rsidRPr="00D13788" w:rsidRDefault="00D2538D" w:rsidP="00EC2106">
      <w:pPr>
        <w:pStyle w:val="Alaviitteenteksti"/>
        <w:rPr>
          <w:lang w:val="en-US"/>
        </w:rPr>
      </w:pPr>
      <w:r>
        <w:rPr>
          <w:rStyle w:val="Alaviitteenviite"/>
        </w:rPr>
        <w:footnoteRef/>
      </w:r>
      <w:r w:rsidRPr="00D13788">
        <w:rPr>
          <w:lang w:val="en-US"/>
        </w:rPr>
        <w:t xml:space="preserve"> Thomson Reuters Practical Law 1.10.2020; Brazil 10.1.2002 (</w:t>
      </w:r>
      <w:proofErr w:type="spellStart"/>
      <w:r>
        <w:rPr>
          <w:lang w:val="en-US"/>
        </w:rPr>
        <w:t>portugalin</w:t>
      </w:r>
      <w:proofErr w:type="spellEnd"/>
      <w:r>
        <w:rPr>
          <w:lang w:val="en-US"/>
        </w:rPr>
        <w:t xml:space="preserve"> </w:t>
      </w:r>
      <w:proofErr w:type="spellStart"/>
      <w:r>
        <w:rPr>
          <w:lang w:val="en-US"/>
        </w:rPr>
        <w:t>kielellä</w:t>
      </w:r>
      <w:proofErr w:type="spellEnd"/>
      <w:r w:rsidRPr="00D13788">
        <w:rPr>
          <w:lang w:val="en-US"/>
        </w:rPr>
        <w:t>).</w:t>
      </w:r>
    </w:p>
  </w:footnote>
  <w:footnote w:id="5">
    <w:p w:rsidR="00D2538D" w:rsidRPr="00A65E1A" w:rsidRDefault="00D2538D">
      <w:pPr>
        <w:pStyle w:val="Alaviitteenteksti"/>
        <w:rPr>
          <w:lang w:val="sv-SE"/>
        </w:rPr>
      </w:pPr>
      <w:r>
        <w:rPr>
          <w:rStyle w:val="Alaviitteenviite"/>
        </w:rPr>
        <w:footnoteRef/>
      </w:r>
      <w:r w:rsidRPr="00A65E1A">
        <w:rPr>
          <w:lang w:val="sv-SE"/>
        </w:rPr>
        <w:t xml:space="preserve"> Brazil 2022, </w:t>
      </w:r>
      <w:proofErr w:type="spellStart"/>
      <w:r w:rsidRPr="00A65E1A">
        <w:rPr>
          <w:lang w:val="sv-SE"/>
        </w:rPr>
        <w:t>artikla</w:t>
      </w:r>
      <w:proofErr w:type="spellEnd"/>
      <w:r w:rsidRPr="00A65E1A">
        <w:rPr>
          <w:lang w:val="sv-SE"/>
        </w:rPr>
        <w:t xml:space="preserve"> 227.</w:t>
      </w:r>
    </w:p>
  </w:footnote>
  <w:footnote w:id="6">
    <w:p w:rsidR="00D2538D" w:rsidRPr="00A65E1A" w:rsidRDefault="00D2538D" w:rsidP="002729E9">
      <w:pPr>
        <w:pStyle w:val="Alaviitteenteksti"/>
        <w:rPr>
          <w:lang w:val="sv-SE"/>
        </w:rPr>
      </w:pPr>
      <w:r>
        <w:rPr>
          <w:rStyle w:val="Alaviitteenviite"/>
        </w:rPr>
        <w:footnoteRef/>
      </w:r>
      <w:r w:rsidRPr="00A65E1A">
        <w:rPr>
          <w:lang w:val="sv-SE"/>
        </w:rPr>
        <w:t xml:space="preserve"> Brazil 2022, </w:t>
      </w:r>
      <w:proofErr w:type="spellStart"/>
      <w:r w:rsidRPr="00A65E1A">
        <w:rPr>
          <w:lang w:val="sv-SE"/>
        </w:rPr>
        <w:t>artikla</w:t>
      </w:r>
      <w:proofErr w:type="spellEnd"/>
      <w:r w:rsidRPr="00A65E1A">
        <w:rPr>
          <w:lang w:val="sv-SE"/>
        </w:rPr>
        <w:t xml:space="preserve"> 227.</w:t>
      </w:r>
    </w:p>
  </w:footnote>
  <w:footnote w:id="7">
    <w:p w:rsidR="00D2538D" w:rsidRPr="00A65E1A" w:rsidRDefault="00D2538D">
      <w:pPr>
        <w:pStyle w:val="Alaviitteenteksti"/>
        <w:rPr>
          <w:lang w:val="sv-SE"/>
        </w:rPr>
      </w:pPr>
      <w:r>
        <w:rPr>
          <w:rStyle w:val="Alaviitteenviite"/>
        </w:rPr>
        <w:footnoteRef/>
      </w:r>
      <w:r w:rsidRPr="00A65E1A">
        <w:rPr>
          <w:lang w:val="sv-SE"/>
        </w:rPr>
        <w:t xml:space="preserve"> Brazil 2022, </w:t>
      </w:r>
      <w:proofErr w:type="spellStart"/>
      <w:r w:rsidRPr="00A65E1A">
        <w:rPr>
          <w:lang w:val="sv-SE"/>
        </w:rPr>
        <w:t>artikla</w:t>
      </w:r>
      <w:proofErr w:type="spellEnd"/>
      <w:r w:rsidRPr="00A65E1A">
        <w:rPr>
          <w:lang w:val="sv-SE"/>
        </w:rPr>
        <w:t xml:space="preserve"> 223.</w:t>
      </w:r>
    </w:p>
  </w:footnote>
  <w:footnote w:id="8">
    <w:p w:rsidR="00D2538D" w:rsidRPr="002729E9" w:rsidRDefault="00D2538D">
      <w:pPr>
        <w:pStyle w:val="Alaviitteenteksti"/>
      </w:pPr>
      <w:r>
        <w:rPr>
          <w:rStyle w:val="Alaviitteenviite"/>
        </w:rPr>
        <w:footnoteRef/>
      </w:r>
      <w:r w:rsidRPr="002729E9">
        <w:t xml:space="preserve"> Brazil 13.7.1990, artikla 86; </w:t>
      </w:r>
      <w:proofErr w:type="spellStart"/>
      <w:r w:rsidRPr="002729E9">
        <w:t>Family</w:t>
      </w:r>
      <w:proofErr w:type="spellEnd"/>
      <w:r w:rsidRPr="002729E9">
        <w:t xml:space="preserve"> for </w:t>
      </w:r>
      <w:proofErr w:type="spellStart"/>
      <w:r w:rsidRPr="002729E9">
        <w:t>Every</w:t>
      </w:r>
      <w:proofErr w:type="spellEnd"/>
      <w:r w:rsidRPr="002729E9">
        <w:t xml:space="preserve"> Child &amp; ABTH 3/2013, s. 19 </w:t>
      </w:r>
      <w:r w:rsidR="00E2514E">
        <w:t>(</w:t>
      </w:r>
      <w:r w:rsidRPr="002729E9">
        <w:t xml:space="preserve">ks. samalla sivulla myös Brasilian lastensuojelujärjestelmän toimintaa havainnollistava </w:t>
      </w:r>
      <w:r w:rsidR="00E2514E">
        <w:t>kaavio)</w:t>
      </w:r>
      <w:r w:rsidRPr="002729E9">
        <w:t>.</w:t>
      </w:r>
    </w:p>
  </w:footnote>
  <w:footnote w:id="9">
    <w:p w:rsidR="00D2538D" w:rsidRPr="00B43458" w:rsidRDefault="00D2538D">
      <w:pPr>
        <w:pStyle w:val="Alaviitteenteksti"/>
        <w:rPr>
          <w:lang w:val="en-US"/>
        </w:rPr>
      </w:pPr>
      <w:r>
        <w:rPr>
          <w:rStyle w:val="Alaviitteenviite"/>
        </w:rPr>
        <w:footnoteRef/>
      </w:r>
      <w:r w:rsidRPr="00B43458">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17.</w:t>
      </w:r>
    </w:p>
  </w:footnote>
  <w:footnote w:id="10">
    <w:p w:rsidR="00D2538D" w:rsidRPr="00B43458" w:rsidRDefault="00D2538D" w:rsidP="00B43458">
      <w:pPr>
        <w:pStyle w:val="Alaviitteenteksti"/>
        <w:rPr>
          <w:lang w:val="en-US"/>
        </w:rPr>
      </w:pPr>
      <w:r>
        <w:rPr>
          <w:rStyle w:val="Alaviitteenviite"/>
        </w:rPr>
        <w:footnoteRef/>
      </w:r>
      <w:r w:rsidRPr="00B43458">
        <w:rPr>
          <w:lang w:val="en-US"/>
        </w:rPr>
        <w:t xml:space="preserve"> WWP 25.6.2015.</w:t>
      </w:r>
    </w:p>
  </w:footnote>
  <w:footnote w:id="11">
    <w:p w:rsidR="00D2538D" w:rsidRPr="001D586E" w:rsidRDefault="00D2538D" w:rsidP="0048128E">
      <w:pPr>
        <w:pStyle w:val="Alaviitteenteksti"/>
        <w:rPr>
          <w:lang w:val="en-US"/>
        </w:rPr>
      </w:pPr>
      <w:r>
        <w:rPr>
          <w:rStyle w:val="Alaviitteenviite"/>
        </w:rPr>
        <w:footnoteRef/>
      </w:r>
      <w:r w:rsidRPr="001D586E">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17–19.</w:t>
      </w:r>
    </w:p>
  </w:footnote>
  <w:footnote w:id="12">
    <w:p w:rsidR="00D2538D" w:rsidRPr="00202FD8" w:rsidRDefault="00D2538D">
      <w:pPr>
        <w:pStyle w:val="Alaviitteenteksti"/>
        <w:rPr>
          <w:lang w:val="sv-SE"/>
        </w:rPr>
      </w:pPr>
      <w:r>
        <w:rPr>
          <w:rStyle w:val="Alaviitteenviite"/>
        </w:rPr>
        <w:footnoteRef/>
      </w:r>
      <w:r w:rsidRPr="00202FD8">
        <w:rPr>
          <w:lang w:val="sv-SE"/>
        </w:rPr>
        <w:t xml:space="preserve"> </w:t>
      </w:r>
      <w:proofErr w:type="spellStart"/>
      <w:r w:rsidRPr="006845E9">
        <w:rPr>
          <w:lang w:val="sv-SE"/>
        </w:rPr>
        <w:t>Pase</w:t>
      </w:r>
      <w:proofErr w:type="spellEnd"/>
      <w:r w:rsidRPr="006845E9">
        <w:rPr>
          <w:lang w:val="sv-SE"/>
        </w:rPr>
        <w:t xml:space="preserve"> et al. 8.1.2021</w:t>
      </w:r>
      <w:r>
        <w:rPr>
          <w:lang w:val="sv-SE"/>
        </w:rPr>
        <w:t>.</w:t>
      </w:r>
    </w:p>
  </w:footnote>
  <w:footnote w:id="13">
    <w:p w:rsidR="00D2538D" w:rsidRPr="006C4D40" w:rsidRDefault="00D2538D" w:rsidP="00202FD8">
      <w:pPr>
        <w:pStyle w:val="Alaviitteenteksti"/>
        <w:rPr>
          <w:lang w:val="sv-SE"/>
        </w:rPr>
      </w:pPr>
      <w:r>
        <w:rPr>
          <w:rStyle w:val="Alaviitteenviite"/>
        </w:rPr>
        <w:footnoteRef/>
      </w:r>
      <w:r w:rsidRPr="006C4D40">
        <w:rPr>
          <w:lang w:val="sv-SE"/>
        </w:rPr>
        <w:t xml:space="preserve"> Brazil 13.7.1990, </w:t>
      </w:r>
      <w:proofErr w:type="spellStart"/>
      <w:r w:rsidRPr="006C4D40">
        <w:rPr>
          <w:lang w:val="sv-SE"/>
        </w:rPr>
        <w:t>artikla</w:t>
      </w:r>
      <w:proofErr w:type="spellEnd"/>
      <w:r w:rsidRPr="006C4D40">
        <w:rPr>
          <w:lang w:val="sv-SE"/>
        </w:rPr>
        <w:t xml:space="preserve"> 131</w:t>
      </w:r>
      <w:r w:rsidR="00E2514E">
        <w:rPr>
          <w:lang w:val="sv-SE"/>
        </w:rPr>
        <w:t>, 132.</w:t>
      </w:r>
    </w:p>
  </w:footnote>
  <w:footnote w:id="14">
    <w:p w:rsidR="00D2538D" w:rsidRPr="006845E9" w:rsidRDefault="00D2538D" w:rsidP="00F42AE6">
      <w:pPr>
        <w:pStyle w:val="Alaviitteenteksti"/>
        <w:rPr>
          <w:lang w:val="sv-SE"/>
        </w:rPr>
      </w:pPr>
      <w:r>
        <w:rPr>
          <w:rStyle w:val="Alaviitteenviite"/>
        </w:rPr>
        <w:footnoteRef/>
      </w:r>
      <w:r w:rsidRPr="006845E9">
        <w:rPr>
          <w:lang w:val="sv-SE"/>
        </w:rPr>
        <w:t xml:space="preserve"> </w:t>
      </w:r>
      <w:proofErr w:type="spellStart"/>
      <w:r w:rsidRPr="006845E9">
        <w:rPr>
          <w:lang w:val="sv-SE"/>
        </w:rPr>
        <w:t>Pase</w:t>
      </w:r>
      <w:proofErr w:type="spellEnd"/>
      <w:r w:rsidRPr="006845E9">
        <w:rPr>
          <w:lang w:val="sv-SE"/>
        </w:rPr>
        <w:t xml:space="preserve"> et al. 8.1.2021</w:t>
      </w:r>
      <w:r>
        <w:rPr>
          <w:lang w:val="sv-SE"/>
        </w:rPr>
        <w:t>.</w:t>
      </w:r>
    </w:p>
  </w:footnote>
  <w:footnote w:id="15">
    <w:p w:rsidR="00D2538D" w:rsidRPr="006C4D40" w:rsidRDefault="00D2538D">
      <w:pPr>
        <w:pStyle w:val="Alaviitteenteksti"/>
        <w:rPr>
          <w:lang w:val="sv-SE"/>
        </w:rPr>
      </w:pPr>
      <w:r>
        <w:rPr>
          <w:rStyle w:val="Alaviitteenviite"/>
        </w:rPr>
        <w:footnoteRef/>
      </w:r>
      <w:r w:rsidRPr="006C4D40">
        <w:rPr>
          <w:lang w:val="sv-SE"/>
        </w:rPr>
        <w:t xml:space="preserve"> Brazil 13.7.1990, </w:t>
      </w:r>
      <w:proofErr w:type="spellStart"/>
      <w:r w:rsidRPr="006C4D40">
        <w:rPr>
          <w:lang w:val="sv-SE"/>
        </w:rPr>
        <w:t>artikla</w:t>
      </w:r>
      <w:proofErr w:type="spellEnd"/>
      <w:r w:rsidRPr="006C4D40">
        <w:rPr>
          <w:lang w:val="sv-SE"/>
        </w:rPr>
        <w:t xml:space="preserve"> 136.</w:t>
      </w:r>
    </w:p>
  </w:footnote>
  <w:footnote w:id="16">
    <w:p w:rsidR="00D2538D" w:rsidRPr="006C4D40" w:rsidRDefault="00D2538D">
      <w:pPr>
        <w:pStyle w:val="Alaviitteenteksti"/>
        <w:rPr>
          <w:lang w:val="sv-SE"/>
        </w:rPr>
      </w:pPr>
      <w:r>
        <w:rPr>
          <w:rStyle w:val="Alaviitteenviite"/>
        </w:rPr>
        <w:footnoteRef/>
      </w:r>
      <w:r w:rsidRPr="006C4D40">
        <w:rPr>
          <w:lang w:val="sv-SE"/>
        </w:rPr>
        <w:t xml:space="preserve"> </w:t>
      </w:r>
      <w:proofErr w:type="spellStart"/>
      <w:r w:rsidRPr="006C4D40">
        <w:rPr>
          <w:lang w:val="sv-SE"/>
        </w:rPr>
        <w:t>Pase</w:t>
      </w:r>
      <w:proofErr w:type="spellEnd"/>
      <w:r w:rsidRPr="006C4D40">
        <w:rPr>
          <w:lang w:val="sv-SE"/>
        </w:rPr>
        <w:t xml:space="preserve"> et al. 8.1.2021.</w:t>
      </w:r>
    </w:p>
  </w:footnote>
  <w:footnote w:id="17">
    <w:p w:rsidR="00D2538D" w:rsidRPr="00A65E1A" w:rsidRDefault="00D2538D">
      <w:pPr>
        <w:pStyle w:val="Alaviitteenteksti"/>
        <w:rPr>
          <w:lang w:val="sv-SE"/>
        </w:rPr>
      </w:pPr>
      <w:r>
        <w:rPr>
          <w:rStyle w:val="Alaviitteenviite"/>
        </w:rPr>
        <w:footnoteRef/>
      </w:r>
      <w:r w:rsidRPr="00A65E1A">
        <w:rPr>
          <w:lang w:val="sv-SE"/>
        </w:rPr>
        <w:t xml:space="preserve"> Brazil 13.7.1990, </w:t>
      </w:r>
      <w:proofErr w:type="spellStart"/>
      <w:r w:rsidRPr="00A65E1A">
        <w:rPr>
          <w:lang w:val="sv-SE"/>
        </w:rPr>
        <w:t>artiklat</w:t>
      </w:r>
      <w:proofErr w:type="spellEnd"/>
      <w:r w:rsidRPr="00A65E1A">
        <w:rPr>
          <w:lang w:val="sv-SE"/>
        </w:rPr>
        <w:t xml:space="preserve"> 86, 210. </w:t>
      </w:r>
    </w:p>
  </w:footnote>
  <w:footnote w:id="18">
    <w:p w:rsidR="00D2538D" w:rsidRPr="00B31D68" w:rsidRDefault="00D2538D" w:rsidP="002D53A7">
      <w:pPr>
        <w:pStyle w:val="Alaviitteenteksti"/>
        <w:rPr>
          <w:lang w:val="en-US"/>
        </w:rPr>
      </w:pPr>
      <w:r>
        <w:rPr>
          <w:rStyle w:val="Alaviitteenviite"/>
        </w:rPr>
        <w:footnoteRef/>
      </w:r>
      <w:r w:rsidRPr="00B31D68">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15, 20, 24.</w:t>
      </w:r>
    </w:p>
  </w:footnote>
  <w:footnote w:id="19">
    <w:p w:rsidR="00D2538D" w:rsidRPr="002718E7" w:rsidRDefault="00D2538D" w:rsidP="00202FD8">
      <w:pPr>
        <w:pStyle w:val="Alaviitteenteksti"/>
        <w:rPr>
          <w:lang w:val="sv-SE"/>
        </w:rPr>
      </w:pPr>
      <w:r>
        <w:rPr>
          <w:rStyle w:val="Alaviitteenviite"/>
        </w:rPr>
        <w:footnoteRef/>
      </w:r>
      <w:r w:rsidRPr="002718E7">
        <w:rPr>
          <w:lang w:val="sv-SE"/>
        </w:rPr>
        <w:t xml:space="preserve"> MMFDH 21.4.2021.</w:t>
      </w:r>
    </w:p>
  </w:footnote>
  <w:footnote w:id="20">
    <w:p w:rsidR="006241C6" w:rsidRPr="00A22A64" w:rsidRDefault="006241C6" w:rsidP="006241C6">
      <w:pPr>
        <w:pStyle w:val="Alaviitteenteksti"/>
        <w:rPr>
          <w:lang w:val="sv-SE"/>
        </w:rPr>
      </w:pPr>
      <w:r>
        <w:rPr>
          <w:rStyle w:val="Alaviitteenviite"/>
        </w:rPr>
        <w:footnoteRef/>
      </w:r>
      <w:r w:rsidRPr="00A22A64">
        <w:rPr>
          <w:lang w:val="sv-SE"/>
        </w:rPr>
        <w:t xml:space="preserve"> Brazil 13.7.1990, </w:t>
      </w:r>
      <w:proofErr w:type="spellStart"/>
      <w:r w:rsidRPr="00A22A64">
        <w:rPr>
          <w:lang w:val="sv-SE"/>
        </w:rPr>
        <w:t>artiklat</w:t>
      </w:r>
      <w:proofErr w:type="spellEnd"/>
      <w:r w:rsidRPr="00A22A64">
        <w:rPr>
          <w:lang w:val="sv-SE"/>
        </w:rPr>
        <w:t xml:space="preserve"> 24, 129; Brazil 10.1.2002, </w:t>
      </w:r>
      <w:proofErr w:type="spellStart"/>
      <w:r w:rsidRPr="00A22A64">
        <w:rPr>
          <w:lang w:val="sv-SE"/>
        </w:rPr>
        <w:t>artikla</w:t>
      </w:r>
      <w:proofErr w:type="spellEnd"/>
      <w:r w:rsidRPr="00A22A64">
        <w:rPr>
          <w:lang w:val="sv-SE"/>
        </w:rPr>
        <w:t xml:space="preserve"> 1638</w:t>
      </w:r>
      <w:r>
        <w:rPr>
          <w:lang w:val="sv-SE"/>
        </w:rPr>
        <w:t xml:space="preserve"> (</w:t>
      </w:r>
      <w:proofErr w:type="spellStart"/>
      <w:r>
        <w:rPr>
          <w:lang w:val="sv-SE"/>
        </w:rPr>
        <w:t>portugalin</w:t>
      </w:r>
      <w:proofErr w:type="spellEnd"/>
      <w:r>
        <w:rPr>
          <w:lang w:val="sv-SE"/>
        </w:rPr>
        <w:t xml:space="preserve"> </w:t>
      </w:r>
      <w:proofErr w:type="spellStart"/>
      <w:r>
        <w:rPr>
          <w:lang w:val="sv-SE"/>
        </w:rPr>
        <w:t>kielellä</w:t>
      </w:r>
      <w:proofErr w:type="spellEnd"/>
      <w:r>
        <w:rPr>
          <w:lang w:val="sv-SE"/>
        </w:rPr>
        <w:t>).</w:t>
      </w:r>
    </w:p>
  </w:footnote>
  <w:footnote w:id="21">
    <w:p w:rsidR="006241C6" w:rsidRPr="006241C6" w:rsidRDefault="006241C6" w:rsidP="006241C6">
      <w:pPr>
        <w:pStyle w:val="Alaviitteenteksti"/>
        <w:rPr>
          <w:lang w:val="sv-SE"/>
        </w:rPr>
      </w:pPr>
      <w:r>
        <w:rPr>
          <w:rStyle w:val="Alaviitteenviite"/>
        </w:rPr>
        <w:footnoteRef/>
      </w:r>
      <w:r w:rsidRPr="006241C6">
        <w:rPr>
          <w:lang w:val="sv-SE"/>
        </w:rPr>
        <w:t xml:space="preserve"> Brazil 13.7.1990, </w:t>
      </w:r>
      <w:proofErr w:type="spellStart"/>
      <w:r w:rsidRPr="006241C6">
        <w:rPr>
          <w:lang w:val="sv-SE"/>
        </w:rPr>
        <w:t>artikla</w:t>
      </w:r>
      <w:proofErr w:type="spellEnd"/>
      <w:r w:rsidRPr="006241C6">
        <w:rPr>
          <w:lang w:val="sv-SE"/>
        </w:rPr>
        <w:t xml:space="preserve"> 130.</w:t>
      </w:r>
    </w:p>
  </w:footnote>
  <w:footnote w:id="22">
    <w:p w:rsidR="00D2538D" w:rsidRPr="006241C6" w:rsidRDefault="00D2538D">
      <w:pPr>
        <w:pStyle w:val="Alaviitteenteksti"/>
        <w:rPr>
          <w:lang w:val="sv-SE"/>
        </w:rPr>
      </w:pPr>
      <w:r>
        <w:rPr>
          <w:rStyle w:val="Alaviitteenviite"/>
        </w:rPr>
        <w:footnoteRef/>
      </w:r>
      <w:r w:rsidRPr="006241C6">
        <w:rPr>
          <w:lang w:val="sv-SE"/>
        </w:rPr>
        <w:t xml:space="preserve"> Brazil 24.5.2022 (</w:t>
      </w:r>
      <w:proofErr w:type="spellStart"/>
      <w:r w:rsidRPr="006241C6">
        <w:rPr>
          <w:lang w:val="sv-SE"/>
        </w:rPr>
        <w:t>portugalin</w:t>
      </w:r>
      <w:proofErr w:type="spellEnd"/>
      <w:r w:rsidRPr="006241C6">
        <w:rPr>
          <w:lang w:val="sv-SE"/>
        </w:rPr>
        <w:t xml:space="preserve"> </w:t>
      </w:r>
      <w:proofErr w:type="spellStart"/>
      <w:r w:rsidRPr="006241C6">
        <w:rPr>
          <w:lang w:val="sv-SE"/>
        </w:rPr>
        <w:t>kielellä</w:t>
      </w:r>
      <w:proofErr w:type="spellEnd"/>
      <w:r w:rsidRPr="006241C6">
        <w:rPr>
          <w:lang w:val="sv-SE"/>
        </w:rPr>
        <w:t xml:space="preserve">). </w:t>
      </w:r>
    </w:p>
  </w:footnote>
  <w:footnote w:id="23">
    <w:p w:rsidR="00D2538D" w:rsidRPr="000F42FF" w:rsidRDefault="00D2538D">
      <w:pPr>
        <w:pStyle w:val="Alaviitteenteksti"/>
        <w:rPr>
          <w:lang w:val="en-US"/>
        </w:rPr>
      </w:pPr>
      <w:r>
        <w:rPr>
          <w:rStyle w:val="Alaviitteenviite"/>
        </w:rPr>
        <w:footnoteRef/>
      </w:r>
      <w:r w:rsidRPr="000F42FF">
        <w:rPr>
          <w:lang w:val="en-US"/>
        </w:rPr>
        <w:t xml:space="preserve"> Library of C</w:t>
      </w:r>
      <w:r>
        <w:rPr>
          <w:lang w:val="en-US"/>
        </w:rPr>
        <w:t>ongress 15.6.2022.</w:t>
      </w:r>
    </w:p>
  </w:footnote>
  <w:footnote w:id="24">
    <w:p w:rsidR="00D2538D" w:rsidRPr="002729E9" w:rsidRDefault="00D2538D">
      <w:pPr>
        <w:pStyle w:val="Alaviitteenteksti"/>
        <w:rPr>
          <w:lang w:val="en-US"/>
        </w:rPr>
      </w:pPr>
      <w:r>
        <w:rPr>
          <w:rStyle w:val="Alaviitteenviite"/>
        </w:rPr>
        <w:footnoteRef/>
      </w:r>
      <w:r w:rsidRPr="002729E9">
        <w:rPr>
          <w:lang w:val="en-US"/>
        </w:rPr>
        <w:t xml:space="preserve"> </w:t>
      </w:r>
      <w:r w:rsidRPr="000F42FF">
        <w:rPr>
          <w:lang w:val="en-US"/>
        </w:rPr>
        <w:t>Library of C</w:t>
      </w:r>
      <w:r>
        <w:rPr>
          <w:lang w:val="en-US"/>
        </w:rPr>
        <w:t>ongress 15.6.2022.</w:t>
      </w:r>
    </w:p>
  </w:footnote>
  <w:footnote w:id="25">
    <w:p w:rsidR="00D2538D" w:rsidRPr="003D47A1" w:rsidRDefault="00D2538D">
      <w:pPr>
        <w:pStyle w:val="Alaviitteenteksti"/>
        <w:rPr>
          <w:lang w:val="en-US"/>
        </w:rPr>
      </w:pPr>
      <w:r>
        <w:rPr>
          <w:rStyle w:val="Alaviitteenviite"/>
        </w:rPr>
        <w:footnoteRef/>
      </w:r>
      <w:r w:rsidRPr="003D47A1">
        <w:rPr>
          <w:lang w:val="en-US"/>
        </w:rPr>
        <w:t xml:space="preserve"> </w:t>
      </w:r>
      <w:r w:rsidRPr="000F42FF">
        <w:rPr>
          <w:lang w:val="en-US"/>
        </w:rPr>
        <w:t>Library of C</w:t>
      </w:r>
      <w:r>
        <w:rPr>
          <w:lang w:val="en-US"/>
        </w:rPr>
        <w:t>ongress 15.6.2022.</w:t>
      </w:r>
    </w:p>
  </w:footnote>
  <w:footnote w:id="26">
    <w:p w:rsidR="00D2538D" w:rsidRPr="009B34C2" w:rsidRDefault="00D2538D">
      <w:pPr>
        <w:pStyle w:val="Alaviitteenteksti"/>
        <w:rPr>
          <w:lang w:val="en-US"/>
        </w:rPr>
      </w:pPr>
      <w:r>
        <w:rPr>
          <w:rStyle w:val="Alaviitteenviite"/>
        </w:rPr>
        <w:footnoteRef/>
      </w:r>
      <w:r w:rsidRPr="002718E7">
        <w:rPr>
          <w:lang w:val="en-US"/>
        </w:rPr>
        <w:t xml:space="preserve"> </w:t>
      </w:r>
      <w:proofErr w:type="spellStart"/>
      <w:r w:rsidRPr="002718E7">
        <w:rPr>
          <w:lang w:val="en-US"/>
        </w:rPr>
        <w:t>esim</w:t>
      </w:r>
      <w:proofErr w:type="spellEnd"/>
      <w:r w:rsidRPr="002718E7">
        <w:rPr>
          <w:lang w:val="en-US"/>
        </w:rPr>
        <w:t xml:space="preserve">. </w:t>
      </w:r>
      <w:r>
        <w:rPr>
          <w:lang w:val="en-US"/>
        </w:rPr>
        <w:t>USDOS 12.4.2022, s. 38; HRW 17.1.2019; Open Democracy 18.7.2022.</w:t>
      </w:r>
    </w:p>
  </w:footnote>
  <w:footnote w:id="27">
    <w:p w:rsidR="00C97824" w:rsidRPr="006E3684" w:rsidRDefault="00C97824" w:rsidP="00C97824">
      <w:pPr>
        <w:pStyle w:val="Alaviitteenteksti"/>
        <w:rPr>
          <w:lang w:val="en-US"/>
        </w:rPr>
      </w:pPr>
      <w:r>
        <w:rPr>
          <w:rStyle w:val="Alaviitteenviite"/>
        </w:rPr>
        <w:footnoteRef/>
      </w:r>
      <w:r w:rsidRPr="0083143E">
        <w:rPr>
          <w:lang w:val="en-US"/>
        </w:rPr>
        <w:t xml:space="preserve"> </w:t>
      </w:r>
      <w:r>
        <w:rPr>
          <w:lang w:val="en-US"/>
        </w:rPr>
        <w:t xml:space="preserve">Williams et al. </w:t>
      </w:r>
      <w:r w:rsidRPr="00764552">
        <w:rPr>
          <w:lang w:val="en-US"/>
        </w:rPr>
        <w:t>9/2021</w:t>
      </w:r>
      <w:r>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25; </w:t>
      </w:r>
      <w:r w:rsidRPr="006E3684">
        <w:rPr>
          <w:lang w:val="en-US"/>
        </w:rPr>
        <w:t>Marta et al. 26.11.2018</w:t>
      </w:r>
      <w:r>
        <w:rPr>
          <w:lang w:val="en-US"/>
        </w:rPr>
        <w:t>.</w:t>
      </w:r>
    </w:p>
  </w:footnote>
  <w:footnote w:id="28">
    <w:p w:rsidR="00C97824" w:rsidRPr="00A11D86" w:rsidRDefault="00C97824" w:rsidP="00C97824">
      <w:pPr>
        <w:pStyle w:val="Alaviitteenteksti"/>
        <w:tabs>
          <w:tab w:val="left" w:pos="1260"/>
        </w:tabs>
      </w:pPr>
      <w:r>
        <w:rPr>
          <w:rStyle w:val="Alaviitteenviite"/>
        </w:rPr>
        <w:footnoteRef/>
      </w:r>
      <w:r w:rsidRPr="00A11D86">
        <w:t xml:space="preserve"> </w:t>
      </w:r>
      <w:proofErr w:type="spellStart"/>
      <w:r w:rsidRPr="00A11D86">
        <w:t>Marta</w:t>
      </w:r>
      <w:proofErr w:type="spellEnd"/>
      <w:r w:rsidRPr="00A11D86">
        <w:t xml:space="preserve"> et al. 26.11.2018.</w:t>
      </w:r>
      <w:r w:rsidRPr="00A11D86">
        <w:tab/>
      </w:r>
    </w:p>
  </w:footnote>
  <w:footnote w:id="29">
    <w:p w:rsidR="00D2538D" w:rsidRPr="00A11D86" w:rsidRDefault="00D2538D">
      <w:pPr>
        <w:pStyle w:val="Alaviitteenteksti"/>
      </w:pPr>
      <w:r>
        <w:rPr>
          <w:rStyle w:val="Alaviitteenviite"/>
        </w:rPr>
        <w:footnoteRef/>
      </w:r>
      <w:r w:rsidRPr="00A11D86">
        <w:t xml:space="preserve"> USDOS 12.4.2022, s. 38.</w:t>
      </w:r>
    </w:p>
  </w:footnote>
  <w:footnote w:id="30">
    <w:p w:rsidR="00D2538D" w:rsidRPr="00CA7E97" w:rsidRDefault="00D2538D">
      <w:pPr>
        <w:pStyle w:val="Alaviitteenteksti"/>
        <w:rPr>
          <w:lang w:val="en-US"/>
        </w:rPr>
      </w:pPr>
      <w:r>
        <w:rPr>
          <w:rStyle w:val="Alaviitteenviite"/>
        </w:rPr>
        <w:footnoteRef/>
      </w:r>
      <w:r w:rsidRPr="00CA7E97">
        <w:rPr>
          <w:lang w:val="en-US"/>
        </w:rPr>
        <w:t xml:space="preserve"> HRW </w:t>
      </w:r>
      <w:r>
        <w:rPr>
          <w:lang w:val="en-US"/>
        </w:rPr>
        <w:t>13.1.2022.</w:t>
      </w:r>
    </w:p>
  </w:footnote>
  <w:footnote w:id="31">
    <w:p w:rsidR="00D2538D" w:rsidRPr="00A34BBA" w:rsidRDefault="00D2538D">
      <w:pPr>
        <w:pStyle w:val="Alaviitteenteksti"/>
        <w:rPr>
          <w:lang w:val="en-US"/>
        </w:rPr>
      </w:pPr>
      <w:r>
        <w:rPr>
          <w:rStyle w:val="Alaviitteenviite"/>
        </w:rPr>
        <w:footnoteRef/>
      </w:r>
      <w:r w:rsidRPr="00A34BBA">
        <w:rPr>
          <w:lang w:val="en-US"/>
        </w:rPr>
        <w:t xml:space="preserve"> </w:t>
      </w:r>
      <w:r>
        <w:rPr>
          <w:lang w:val="en-US"/>
        </w:rPr>
        <w:t>HRW 13.1.2022.</w:t>
      </w:r>
    </w:p>
  </w:footnote>
  <w:footnote w:id="32">
    <w:p w:rsidR="00D2538D" w:rsidRPr="009B34C2" w:rsidRDefault="00D2538D">
      <w:pPr>
        <w:pStyle w:val="Alaviitteenteksti"/>
        <w:rPr>
          <w:lang w:val="en-US"/>
        </w:rPr>
      </w:pPr>
      <w:r>
        <w:rPr>
          <w:rStyle w:val="Alaviitteenviite"/>
        </w:rPr>
        <w:footnoteRef/>
      </w:r>
      <w:r w:rsidRPr="009B34C2">
        <w:rPr>
          <w:lang w:val="en-US"/>
        </w:rPr>
        <w:t xml:space="preserve"> </w:t>
      </w:r>
      <w:r>
        <w:rPr>
          <w:lang w:val="en-US"/>
        </w:rPr>
        <w:t>HRW 17.1.2019.</w:t>
      </w:r>
    </w:p>
  </w:footnote>
  <w:footnote w:id="33">
    <w:p w:rsidR="00D2538D" w:rsidRPr="00F23C76" w:rsidRDefault="00D2538D">
      <w:pPr>
        <w:pStyle w:val="Alaviitteenteksti"/>
        <w:rPr>
          <w:lang w:val="en-US"/>
        </w:rPr>
      </w:pPr>
      <w:r>
        <w:rPr>
          <w:rStyle w:val="Alaviitteenviite"/>
        </w:rPr>
        <w:footnoteRef/>
      </w:r>
      <w:r w:rsidRPr="00F23C76">
        <w:rPr>
          <w:lang w:val="en-US"/>
        </w:rPr>
        <w:t xml:space="preserve"> </w:t>
      </w:r>
      <w:r>
        <w:rPr>
          <w:lang w:val="en-US"/>
        </w:rPr>
        <w:t>USDOS 12.4.2022, s. 38.</w:t>
      </w:r>
    </w:p>
  </w:footnote>
  <w:footnote w:id="34">
    <w:p w:rsidR="00C97824" w:rsidRPr="00B11B43" w:rsidRDefault="00C97824" w:rsidP="00C97824">
      <w:pPr>
        <w:pStyle w:val="Alaviitteenteksti"/>
        <w:rPr>
          <w:lang w:val="en-US"/>
        </w:rPr>
      </w:pPr>
      <w:r>
        <w:rPr>
          <w:rStyle w:val="Alaviitteenviite"/>
        </w:rPr>
        <w:footnoteRef/>
      </w:r>
      <w:r w:rsidRPr="00B11B43">
        <w:rPr>
          <w:lang w:val="en-US"/>
        </w:rPr>
        <w:t xml:space="preserve"> </w:t>
      </w:r>
      <w:r>
        <w:rPr>
          <w:lang w:val="en-US"/>
        </w:rPr>
        <w:t>End Violence Against Children &amp; End Corporal Punishment 7/2018, s. 1.</w:t>
      </w:r>
    </w:p>
  </w:footnote>
  <w:footnote w:id="35">
    <w:p w:rsidR="00C97824" w:rsidRPr="00C97824" w:rsidRDefault="00C97824" w:rsidP="00C97824">
      <w:pPr>
        <w:pStyle w:val="Alaviitteenteksti"/>
        <w:rPr>
          <w:lang w:val="en-US"/>
        </w:rPr>
      </w:pPr>
      <w:r>
        <w:rPr>
          <w:rStyle w:val="Alaviitteenviite"/>
        </w:rPr>
        <w:footnoteRef/>
      </w:r>
      <w:r w:rsidRPr="00C97824">
        <w:rPr>
          <w:lang w:val="en-US"/>
        </w:rPr>
        <w:t xml:space="preserve">  Sacco et al. 12/2015, s. 835.</w:t>
      </w:r>
    </w:p>
  </w:footnote>
  <w:footnote w:id="36">
    <w:p w:rsidR="00D2538D" w:rsidRPr="0083143E" w:rsidRDefault="00D2538D">
      <w:pPr>
        <w:pStyle w:val="Alaviitteenteksti"/>
        <w:rPr>
          <w:lang w:val="en-US"/>
        </w:rPr>
      </w:pPr>
      <w:r>
        <w:rPr>
          <w:rStyle w:val="Alaviitteenviite"/>
        </w:rPr>
        <w:footnoteRef/>
      </w:r>
      <w:r w:rsidRPr="0083143E">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24, 45–46.</w:t>
      </w:r>
    </w:p>
  </w:footnote>
  <w:footnote w:id="37">
    <w:p w:rsidR="00D2538D" w:rsidRPr="00B31D68" w:rsidRDefault="00D2538D" w:rsidP="00B90360">
      <w:pPr>
        <w:pStyle w:val="Alaviitteenteksti"/>
        <w:rPr>
          <w:lang w:val="en-US"/>
        </w:rPr>
      </w:pPr>
      <w:r>
        <w:rPr>
          <w:rStyle w:val="Alaviitteenviite"/>
        </w:rPr>
        <w:footnoteRef/>
      </w:r>
      <w:r w:rsidRPr="00B31D68">
        <w:rPr>
          <w:lang w:val="en-US"/>
        </w:rPr>
        <w:t xml:space="preserve"> </w:t>
      </w:r>
      <w:r w:rsidRPr="00F44B1F">
        <w:rPr>
          <w:lang w:val="en-US"/>
        </w:rPr>
        <w:t xml:space="preserve">Family for Every Child </w:t>
      </w:r>
      <w:r>
        <w:rPr>
          <w:lang w:val="en-US"/>
        </w:rPr>
        <w:t xml:space="preserve">&amp; </w:t>
      </w:r>
      <w:r w:rsidRPr="00F44B1F">
        <w:rPr>
          <w:lang w:val="en-US"/>
        </w:rPr>
        <w:t>ABTH</w:t>
      </w:r>
      <w:r>
        <w:rPr>
          <w:lang w:val="en-US"/>
        </w:rPr>
        <w:t xml:space="preserve"> 3/2013, s. 18, 29.</w:t>
      </w:r>
    </w:p>
  </w:footnote>
  <w:footnote w:id="38">
    <w:p w:rsidR="00D2538D" w:rsidRPr="00A11D86" w:rsidRDefault="00D2538D" w:rsidP="00BC74FD">
      <w:pPr>
        <w:pStyle w:val="Alaviitteenteksti"/>
        <w:rPr>
          <w:lang w:val="en-US"/>
        </w:rPr>
      </w:pPr>
      <w:r>
        <w:rPr>
          <w:rStyle w:val="Alaviitteenviite"/>
        </w:rPr>
        <w:footnoteRef/>
      </w:r>
      <w:r w:rsidRPr="00A11D86">
        <w:rPr>
          <w:lang w:val="en-US"/>
        </w:rPr>
        <w:t xml:space="preserve"> </w:t>
      </w:r>
      <w:bookmarkStart w:id="2" w:name="_Hlk122091912"/>
      <w:proofErr w:type="spellStart"/>
      <w:r w:rsidRPr="00E67C5F">
        <w:rPr>
          <w:lang w:val="en-US"/>
        </w:rPr>
        <w:t>Pase</w:t>
      </w:r>
      <w:bookmarkEnd w:id="2"/>
      <w:proofErr w:type="spellEnd"/>
      <w:r>
        <w:rPr>
          <w:lang w:val="en-US"/>
        </w:rPr>
        <w:t xml:space="preserve"> et al. 8.1.2021</w:t>
      </w:r>
      <w:r w:rsidRPr="00A11D86">
        <w:rPr>
          <w:lang w:val="en-US"/>
        </w:rPr>
        <w:t>.</w:t>
      </w:r>
    </w:p>
  </w:footnote>
  <w:footnote w:id="39">
    <w:p w:rsidR="00D2538D" w:rsidRPr="00BF0E6E" w:rsidRDefault="00D2538D" w:rsidP="00BF0E6E">
      <w:pPr>
        <w:pStyle w:val="Alaviitteenteksti"/>
        <w:rPr>
          <w:lang w:val="en-US"/>
        </w:rPr>
      </w:pPr>
      <w:r>
        <w:rPr>
          <w:rStyle w:val="Alaviitteenviite"/>
        </w:rPr>
        <w:footnoteRef/>
      </w:r>
      <w:r w:rsidRPr="00BF0E6E">
        <w:rPr>
          <w:lang w:val="en-US"/>
        </w:rPr>
        <w:t xml:space="preserve"> Rio O</w:t>
      </w:r>
      <w:r>
        <w:rPr>
          <w:lang w:val="en-US"/>
        </w:rPr>
        <w:t>n Watch 27.9.2019.</w:t>
      </w:r>
    </w:p>
  </w:footnote>
  <w:footnote w:id="40">
    <w:p w:rsidR="00D2538D" w:rsidRPr="0090656D" w:rsidRDefault="00D2538D" w:rsidP="00DE277C">
      <w:pPr>
        <w:pStyle w:val="Alaviitteenteksti"/>
        <w:rPr>
          <w:lang w:val="en-US"/>
        </w:rPr>
      </w:pPr>
      <w:r>
        <w:rPr>
          <w:rStyle w:val="Alaviitteenviite"/>
        </w:rPr>
        <w:footnoteRef/>
      </w:r>
      <w:r w:rsidRPr="0090656D">
        <w:rPr>
          <w:lang w:val="en-US"/>
        </w:rPr>
        <w:t xml:space="preserve"> UN CRC 30.10.2015, s. 11.</w:t>
      </w:r>
    </w:p>
  </w:footnote>
  <w:footnote w:id="41">
    <w:p w:rsidR="00D2538D" w:rsidRPr="00A65E1A" w:rsidRDefault="00D2538D" w:rsidP="00A666D2">
      <w:pPr>
        <w:pStyle w:val="Alaviitteenteksti"/>
      </w:pPr>
      <w:r>
        <w:rPr>
          <w:rStyle w:val="Alaviitteenviite"/>
        </w:rPr>
        <w:footnoteRef/>
      </w:r>
      <w:r w:rsidRPr="00A65E1A">
        <w:t xml:space="preserve"> </w:t>
      </w:r>
      <w:proofErr w:type="spellStart"/>
      <w:r w:rsidRPr="00A65E1A">
        <w:t>Marta</w:t>
      </w:r>
      <w:proofErr w:type="spellEnd"/>
      <w:r w:rsidRPr="00A65E1A">
        <w:t xml:space="preserve"> et al. 26.11.2018.</w:t>
      </w:r>
    </w:p>
  </w:footnote>
  <w:footnote w:id="42">
    <w:p w:rsidR="00BA3549" w:rsidRPr="000D6E8B" w:rsidRDefault="00BA3549" w:rsidP="00BA3549">
      <w:pPr>
        <w:pStyle w:val="Alaviitteenteksti"/>
        <w:rPr>
          <w:lang w:val="en-US"/>
        </w:rPr>
      </w:pPr>
      <w:r>
        <w:rPr>
          <w:rStyle w:val="Alaviitteenviite"/>
        </w:rPr>
        <w:footnoteRef/>
      </w:r>
      <w:r w:rsidRPr="000D6E8B">
        <w:rPr>
          <w:lang w:val="en-US"/>
        </w:rPr>
        <w:t xml:space="preserve"> </w:t>
      </w:r>
      <w:proofErr w:type="spellStart"/>
      <w:r w:rsidRPr="000D6E8B">
        <w:rPr>
          <w:lang w:val="en-US"/>
        </w:rPr>
        <w:t>k</w:t>
      </w:r>
      <w:r>
        <w:rPr>
          <w:lang w:val="en-US"/>
        </w:rPr>
        <w:t>s</w:t>
      </w:r>
      <w:proofErr w:type="spellEnd"/>
      <w:r>
        <w:rPr>
          <w:lang w:val="en-US"/>
        </w:rPr>
        <w:t xml:space="preserve">. Brazil </w:t>
      </w:r>
      <w:r w:rsidRPr="000D6E8B">
        <w:rPr>
          <w:lang w:val="en-US"/>
        </w:rPr>
        <w:t>10.1.2002</w:t>
      </w:r>
      <w:r>
        <w:rPr>
          <w:lang w:val="en-US"/>
        </w:rPr>
        <w:t xml:space="preserve"> (</w:t>
      </w:r>
      <w:proofErr w:type="spellStart"/>
      <w:r>
        <w:rPr>
          <w:lang w:val="en-US"/>
        </w:rPr>
        <w:t>portugalin</w:t>
      </w:r>
      <w:proofErr w:type="spellEnd"/>
      <w:r>
        <w:rPr>
          <w:lang w:val="en-US"/>
        </w:rPr>
        <w:t xml:space="preserve"> </w:t>
      </w:r>
      <w:proofErr w:type="spellStart"/>
      <w:r>
        <w:rPr>
          <w:lang w:val="en-US"/>
        </w:rPr>
        <w:t>kielellä</w:t>
      </w:r>
      <w:proofErr w:type="spellEnd"/>
      <w:r>
        <w:rPr>
          <w:lang w:val="en-US"/>
        </w:rPr>
        <w:t>).</w:t>
      </w:r>
    </w:p>
  </w:footnote>
  <w:footnote w:id="43">
    <w:p w:rsidR="00D2538D" w:rsidRPr="000D6E8B" w:rsidRDefault="00D2538D" w:rsidP="00DA1D48">
      <w:pPr>
        <w:pStyle w:val="Alaviitteenteksti"/>
        <w:rPr>
          <w:lang w:val="en-US"/>
        </w:rPr>
      </w:pPr>
      <w:r>
        <w:rPr>
          <w:rStyle w:val="Alaviitteenviite"/>
        </w:rPr>
        <w:footnoteRef/>
      </w:r>
      <w:r w:rsidRPr="000D6E8B">
        <w:rPr>
          <w:lang w:val="en-US"/>
        </w:rPr>
        <w:t xml:space="preserve"> Thomson Reuters Practical Law 2022.</w:t>
      </w:r>
    </w:p>
  </w:footnote>
  <w:footnote w:id="44">
    <w:p w:rsidR="00D2538D" w:rsidRPr="00610CB4" w:rsidRDefault="00D2538D" w:rsidP="00B93AA8">
      <w:pPr>
        <w:pStyle w:val="Alaviitteenteksti"/>
      </w:pPr>
      <w:r>
        <w:rPr>
          <w:rStyle w:val="Alaviitteenviite"/>
        </w:rPr>
        <w:footnoteRef/>
      </w:r>
      <w:r w:rsidRPr="00610CB4">
        <w:t xml:space="preserve"> Thomson Reuters </w:t>
      </w:r>
      <w:proofErr w:type="spellStart"/>
      <w:r w:rsidRPr="00610CB4">
        <w:t>Practical</w:t>
      </w:r>
      <w:proofErr w:type="spellEnd"/>
      <w:r w:rsidRPr="00610CB4">
        <w:t xml:space="preserve"> </w:t>
      </w:r>
      <w:proofErr w:type="spellStart"/>
      <w:r w:rsidRPr="00610CB4">
        <w:t>Law</w:t>
      </w:r>
      <w:proofErr w:type="spellEnd"/>
      <w:r w:rsidRPr="00610CB4">
        <w:t xml:space="preserve"> 2022; ks. myös lapsen huoltajuuskii</w:t>
      </w:r>
      <w:r>
        <w:t>stojen oikeuskäsittelyjä ja niiden eri vaiheita Brasiliassa kuvaava</w:t>
      </w:r>
      <w:r w:rsidRPr="00610CB4">
        <w:t xml:space="preserve"> prosessikaavio</w:t>
      </w:r>
      <w:r>
        <w:t>:</w:t>
      </w:r>
      <w:r w:rsidRPr="00610CB4">
        <w:t xml:space="preserve"> </w:t>
      </w:r>
      <w:proofErr w:type="spellStart"/>
      <w:r w:rsidRPr="00610CB4">
        <w:t>Mendes</w:t>
      </w:r>
      <w:proofErr w:type="spellEnd"/>
      <w:r w:rsidRPr="00610CB4">
        <w:t xml:space="preserve"> &amp; </w:t>
      </w:r>
      <w:proofErr w:type="spellStart"/>
      <w:r w:rsidRPr="00610CB4">
        <w:t>Ormerod</w:t>
      </w:r>
      <w:proofErr w:type="spellEnd"/>
      <w:r w:rsidRPr="00610CB4">
        <w:t xml:space="preserve"> 9/2021, s. 117.</w:t>
      </w:r>
    </w:p>
  </w:footnote>
  <w:footnote w:id="45">
    <w:p w:rsidR="00D2538D" w:rsidRPr="006E1932" w:rsidRDefault="00D2538D">
      <w:pPr>
        <w:pStyle w:val="Alaviitteenteksti"/>
        <w:rPr>
          <w:lang w:val="en-US"/>
        </w:rPr>
      </w:pPr>
      <w:r>
        <w:rPr>
          <w:rStyle w:val="Alaviitteenviite"/>
        </w:rPr>
        <w:footnoteRef/>
      </w:r>
      <w:r w:rsidRPr="006E1932">
        <w:rPr>
          <w:lang w:val="en-US"/>
        </w:rPr>
        <w:t xml:space="preserve"> </w:t>
      </w:r>
      <w:r w:rsidRPr="009B10E6">
        <w:rPr>
          <w:lang w:val="en-US"/>
        </w:rPr>
        <w:t>Thomson Reuters Practical Law 2022</w:t>
      </w:r>
      <w:r>
        <w:rPr>
          <w:lang w:val="en-US"/>
        </w:rPr>
        <w:t>.</w:t>
      </w:r>
    </w:p>
  </w:footnote>
  <w:footnote w:id="46">
    <w:p w:rsidR="00D2538D" w:rsidRPr="000767AC" w:rsidRDefault="00D2538D" w:rsidP="000767AC">
      <w:pPr>
        <w:pStyle w:val="Alaviitteenteksti"/>
        <w:rPr>
          <w:lang w:val="en-US"/>
        </w:rPr>
      </w:pPr>
      <w:r>
        <w:rPr>
          <w:rStyle w:val="Alaviitteenviite"/>
        </w:rPr>
        <w:footnoteRef/>
      </w:r>
      <w:r w:rsidRPr="000767AC">
        <w:rPr>
          <w:lang w:val="en-US"/>
        </w:rPr>
        <w:t xml:space="preserve"> M</w:t>
      </w:r>
      <w:r>
        <w:rPr>
          <w:lang w:val="en-US"/>
        </w:rPr>
        <w:t xml:space="preserve">endes &amp; </w:t>
      </w:r>
      <w:r w:rsidRPr="00610CB4">
        <w:rPr>
          <w:lang w:val="en-US"/>
        </w:rPr>
        <w:t>Ormerod</w:t>
      </w:r>
      <w:r>
        <w:rPr>
          <w:lang w:val="en-US"/>
        </w:rPr>
        <w:t xml:space="preserve"> 9/2021, s. 108.</w:t>
      </w:r>
    </w:p>
  </w:footnote>
  <w:footnote w:id="47">
    <w:p w:rsidR="00D2538D" w:rsidRPr="00817871" w:rsidRDefault="00D2538D">
      <w:pPr>
        <w:pStyle w:val="Alaviitteenteksti"/>
        <w:rPr>
          <w:lang w:val="en-US"/>
        </w:rPr>
      </w:pPr>
      <w:r>
        <w:rPr>
          <w:rStyle w:val="Alaviitteenviite"/>
        </w:rPr>
        <w:footnoteRef/>
      </w:r>
      <w:r w:rsidRPr="00BC742A">
        <w:t xml:space="preserve"> Käsite vastaa jossain määrin m</w:t>
      </w:r>
      <w:r>
        <w:t xml:space="preserve">onissa länsimaissa käytössä olevaa ”vanhempainvastuu” -käsitettä. </w:t>
      </w:r>
      <w:proofErr w:type="spellStart"/>
      <w:r w:rsidRPr="00817871">
        <w:rPr>
          <w:lang w:val="en-US"/>
        </w:rPr>
        <w:t>Käsitteen</w:t>
      </w:r>
      <w:proofErr w:type="spellEnd"/>
      <w:r w:rsidRPr="00817871">
        <w:rPr>
          <w:lang w:val="en-US"/>
        </w:rPr>
        <w:t xml:space="preserve"> </w:t>
      </w:r>
      <w:proofErr w:type="spellStart"/>
      <w:r w:rsidRPr="00817871">
        <w:rPr>
          <w:lang w:val="en-US"/>
        </w:rPr>
        <w:t>sisältö</w:t>
      </w:r>
      <w:proofErr w:type="spellEnd"/>
      <w:r w:rsidRPr="00817871">
        <w:rPr>
          <w:lang w:val="en-US"/>
        </w:rPr>
        <w:t xml:space="preserve"> on </w:t>
      </w:r>
      <w:proofErr w:type="spellStart"/>
      <w:r w:rsidRPr="00817871">
        <w:rPr>
          <w:lang w:val="en-US"/>
        </w:rPr>
        <w:t>avattu</w:t>
      </w:r>
      <w:proofErr w:type="spellEnd"/>
      <w:r w:rsidRPr="00817871">
        <w:rPr>
          <w:lang w:val="en-US"/>
        </w:rPr>
        <w:t xml:space="preserve"> </w:t>
      </w:r>
      <w:proofErr w:type="spellStart"/>
      <w:r w:rsidRPr="00817871">
        <w:rPr>
          <w:lang w:val="en-US"/>
        </w:rPr>
        <w:t>siviililain</w:t>
      </w:r>
      <w:proofErr w:type="spellEnd"/>
      <w:r w:rsidRPr="00817871">
        <w:rPr>
          <w:lang w:val="en-US"/>
        </w:rPr>
        <w:t xml:space="preserve"> 1634 </w:t>
      </w:r>
      <w:proofErr w:type="spellStart"/>
      <w:r w:rsidRPr="00817871">
        <w:rPr>
          <w:lang w:val="en-US"/>
        </w:rPr>
        <w:t>artiklassa</w:t>
      </w:r>
      <w:proofErr w:type="spellEnd"/>
      <w:r w:rsidRPr="00817871">
        <w:rPr>
          <w:lang w:val="en-US"/>
        </w:rPr>
        <w:t>.</w:t>
      </w:r>
    </w:p>
  </w:footnote>
  <w:footnote w:id="48">
    <w:p w:rsidR="00D2538D" w:rsidRPr="00817871" w:rsidRDefault="00D2538D">
      <w:pPr>
        <w:pStyle w:val="Alaviitteenteksti"/>
        <w:rPr>
          <w:lang w:val="en-US"/>
        </w:rPr>
      </w:pPr>
      <w:r>
        <w:rPr>
          <w:rStyle w:val="Alaviitteenviite"/>
        </w:rPr>
        <w:footnoteRef/>
      </w:r>
      <w:r w:rsidRPr="00817871">
        <w:rPr>
          <w:lang w:val="en-US"/>
        </w:rPr>
        <w:t xml:space="preserve"> </w:t>
      </w:r>
      <w:r w:rsidRPr="009B10E6">
        <w:rPr>
          <w:lang w:val="en-US"/>
        </w:rPr>
        <w:t>Thomson Reuters Practical Law 2022</w:t>
      </w:r>
      <w:r>
        <w:rPr>
          <w:lang w:val="en-US"/>
        </w:rPr>
        <w:t xml:space="preserve">; </w:t>
      </w:r>
      <w:r w:rsidRPr="009B10E6">
        <w:rPr>
          <w:lang w:val="en-US"/>
        </w:rPr>
        <w:t xml:space="preserve">Thomson Reuters Practical Law </w:t>
      </w:r>
      <w:r>
        <w:rPr>
          <w:lang w:val="en-US"/>
        </w:rPr>
        <w:t>1.10.2020.</w:t>
      </w:r>
    </w:p>
  </w:footnote>
  <w:footnote w:id="49">
    <w:p w:rsidR="00D2538D" w:rsidRPr="004D3C4E" w:rsidRDefault="00D2538D" w:rsidP="00817871">
      <w:pPr>
        <w:pStyle w:val="Alaviitteenteksti"/>
        <w:rPr>
          <w:lang w:val="en-US"/>
        </w:rPr>
      </w:pPr>
      <w:r>
        <w:rPr>
          <w:rStyle w:val="Alaviitteenviite"/>
        </w:rPr>
        <w:footnoteRef/>
      </w:r>
      <w:r w:rsidRPr="004D3C4E">
        <w:rPr>
          <w:lang w:val="en-US"/>
        </w:rPr>
        <w:t xml:space="preserve"> Brazil </w:t>
      </w:r>
      <w:r>
        <w:rPr>
          <w:lang w:val="en-US"/>
        </w:rPr>
        <w:t xml:space="preserve">13.7.1990, </w:t>
      </w:r>
      <w:proofErr w:type="spellStart"/>
      <w:r>
        <w:rPr>
          <w:lang w:val="en-US"/>
        </w:rPr>
        <w:t>artikla</w:t>
      </w:r>
      <w:proofErr w:type="spellEnd"/>
      <w:r>
        <w:rPr>
          <w:lang w:val="en-US"/>
        </w:rPr>
        <w:t xml:space="preserve"> 84;</w:t>
      </w:r>
      <w:r w:rsidRPr="004D3C4E">
        <w:rPr>
          <w:lang w:val="en-US"/>
        </w:rPr>
        <w:t xml:space="preserve"> </w:t>
      </w:r>
      <w:bookmarkStart w:id="3" w:name="_Hlk122446953"/>
      <w:proofErr w:type="spellStart"/>
      <w:r w:rsidRPr="004D3C4E">
        <w:rPr>
          <w:lang w:val="en-US"/>
        </w:rPr>
        <w:t>Landinfo</w:t>
      </w:r>
      <w:proofErr w:type="spellEnd"/>
      <w:r w:rsidRPr="004D3C4E">
        <w:rPr>
          <w:lang w:val="en-US"/>
        </w:rPr>
        <w:t xml:space="preserve"> 7.12.2020</w:t>
      </w:r>
      <w:bookmarkEnd w:id="3"/>
      <w:r w:rsidRPr="004D3C4E">
        <w:rPr>
          <w:lang w:val="en-US"/>
        </w:rPr>
        <w:t>, s. 3.</w:t>
      </w:r>
    </w:p>
  </w:footnote>
  <w:footnote w:id="50">
    <w:p w:rsidR="00D2538D" w:rsidRPr="00D45176" w:rsidRDefault="00D2538D">
      <w:pPr>
        <w:pStyle w:val="Alaviitteenteksti"/>
        <w:rPr>
          <w:lang w:val="en-US"/>
        </w:rPr>
      </w:pPr>
      <w:r>
        <w:rPr>
          <w:rStyle w:val="Alaviitteenviite"/>
        </w:rPr>
        <w:footnoteRef/>
      </w:r>
      <w:r w:rsidRPr="00D45176">
        <w:rPr>
          <w:lang w:val="en-US"/>
        </w:rPr>
        <w:t xml:space="preserve"> </w:t>
      </w:r>
      <w:r w:rsidRPr="009B10E6">
        <w:rPr>
          <w:lang w:val="en-US"/>
        </w:rPr>
        <w:t>Thomson Reuters Practical Law 2022</w:t>
      </w:r>
      <w:r>
        <w:rPr>
          <w:lang w:val="en-US"/>
        </w:rPr>
        <w:t xml:space="preserve">; </w:t>
      </w:r>
      <w:r w:rsidRPr="009B10E6">
        <w:rPr>
          <w:lang w:val="en-US"/>
        </w:rPr>
        <w:t xml:space="preserve">Thomson Reuters Practical Law </w:t>
      </w:r>
      <w:r>
        <w:rPr>
          <w:lang w:val="en-US"/>
        </w:rPr>
        <w:t>1.10.2020.</w:t>
      </w:r>
    </w:p>
  </w:footnote>
  <w:footnote w:id="51">
    <w:p w:rsidR="00D2538D" w:rsidRPr="004C2BDC" w:rsidRDefault="00D2538D">
      <w:pPr>
        <w:pStyle w:val="Alaviitteenteksti"/>
        <w:rPr>
          <w:lang w:val="en-US"/>
        </w:rPr>
      </w:pPr>
      <w:r>
        <w:rPr>
          <w:rStyle w:val="Alaviitteenviite"/>
        </w:rPr>
        <w:footnoteRef/>
      </w:r>
      <w:r w:rsidRPr="004C2BDC">
        <w:rPr>
          <w:lang w:val="en-US"/>
        </w:rPr>
        <w:t xml:space="preserve"> </w:t>
      </w:r>
      <w:r w:rsidRPr="009B10E6">
        <w:rPr>
          <w:lang w:val="en-US"/>
        </w:rPr>
        <w:t xml:space="preserve">Thomson Reuters Practical Law </w:t>
      </w:r>
      <w:r>
        <w:rPr>
          <w:lang w:val="en-US"/>
        </w:rPr>
        <w:t>1.10.2020.</w:t>
      </w:r>
    </w:p>
  </w:footnote>
  <w:footnote w:id="52">
    <w:p w:rsidR="00D2538D" w:rsidRPr="006E1932" w:rsidRDefault="00D2538D" w:rsidP="00BC742A">
      <w:pPr>
        <w:pStyle w:val="Alaviitteenteksti"/>
        <w:rPr>
          <w:lang w:val="en-US"/>
        </w:rPr>
      </w:pPr>
      <w:r>
        <w:rPr>
          <w:rStyle w:val="Alaviitteenviite"/>
        </w:rPr>
        <w:footnoteRef/>
      </w:r>
      <w:r w:rsidRPr="006E1932">
        <w:rPr>
          <w:lang w:val="en-US"/>
        </w:rPr>
        <w:t xml:space="preserve"> </w:t>
      </w:r>
      <w:r w:rsidRPr="009B10E6">
        <w:rPr>
          <w:lang w:val="en-US"/>
        </w:rPr>
        <w:t xml:space="preserve">Thomson Reuters Practical Law </w:t>
      </w:r>
      <w:r>
        <w:rPr>
          <w:lang w:val="en-US"/>
        </w:rPr>
        <w:t>1.10.2020.</w:t>
      </w:r>
    </w:p>
  </w:footnote>
  <w:footnote w:id="53">
    <w:p w:rsidR="00D2538D" w:rsidRPr="002014DF" w:rsidRDefault="00D2538D" w:rsidP="006E1932">
      <w:pPr>
        <w:pStyle w:val="Alaviitteenteksti"/>
        <w:rPr>
          <w:lang w:val="en-US"/>
        </w:rPr>
      </w:pPr>
      <w:r>
        <w:rPr>
          <w:rStyle w:val="Alaviitteenviite"/>
        </w:rPr>
        <w:footnoteRef/>
      </w:r>
      <w:r w:rsidRPr="002014DF">
        <w:rPr>
          <w:lang w:val="en-US"/>
        </w:rPr>
        <w:t xml:space="preserve"> </w:t>
      </w:r>
      <w:r>
        <w:rPr>
          <w:lang w:val="en-US"/>
        </w:rPr>
        <w:t>Freedom House 24.2.2022.</w:t>
      </w:r>
    </w:p>
  </w:footnote>
  <w:footnote w:id="54">
    <w:p w:rsidR="00D2538D" w:rsidRPr="005A06E8" w:rsidRDefault="00D2538D" w:rsidP="005A06E8">
      <w:pPr>
        <w:pStyle w:val="Alaviitteenteksti"/>
        <w:rPr>
          <w:lang w:val="en-US"/>
        </w:rPr>
      </w:pPr>
      <w:r>
        <w:rPr>
          <w:rStyle w:val="Alaviitteenviite"/>
        </w:rPr>
        <w:footnoteRef/>
      </w:r>
      <w:r w:rsidRPr="005A06E8">
        <w:rPr>
          <w:lang w:val="en-US"/>
        </w:rPr>
        <w:t xml:space="preserve"> Freedom House 24.2.2022</w:t>
      </w:r>
      <w:r>
        <w:rPr>
          <w:lang w:val="en-US"/>
        </w:rPr>
        <w:t>; USDOS 12.4.2022, s. 16.</w:t>
      </w:r>
    </w:p>
  </w:footnote>
  <w:footnote w:id="55">
    <w:p w:rsidR="00D2538D" w:rsidRPr="002014DF" w:rsidRDefault="00D2538D">
      <w:pPr>
        <w:pStyle w:val="Alaviitteenteksti"/>
        <w:rPr>
          <w:lang w:val="en-US"/>
        </w:rPr>
      </w:pPr>
      <w:r>
        <w:rPr>
          <w:rStyle w:val="Alaviitteenviite"/>
        </w:rPr>
        <w:footnoteRef/>
      </w:r>
      <w:r w:rsidRPr="002014DF">
        <w:rPr>
          <w:lang w:val="en-US"/>
        </w:rPr>
        <w:t xml:space="preserve"> </w:t>
      </w:r>
      <w:r w:rsidRPr="009B10E6">
        <w:rPr>
          <w:lang w:val="en-US"/>
        </w:rPr>
        <w:t xml:space="preserve">Thomson Reuters Practical Law </w:t>
      </w:r>
      <w:r>
        <w:rPr>
          <w:lang w:val="en-US"/>
        </w:rPr>
        <w:t>1.10.2020; DLA Piper 19.7.2019.</w:t>
      </w:r>
    </w:p>
  </w:footnote>
  <w:footnote w:id="56">
    <w:p w:rsidR="00646AD5" w:rsidRPr="00BA4EF6" w:rsidRDefault="00646AD5" w:rsidP="00646AD5">
      <w:pPr>
        <w:pStyle w:val="Alaviitteenteksti"/>
        <w:rPr>
          <w:lang w:val="en-US"/>
        </w:rPr>
      </w:pPr>
      <w:r>
        <w:rPr>
          <w:rStyle w:val="Alaviitteenviite"/>
        </w:rPr>
        <w:footnoteRef/>
      </w:r>
      <w:r w:rsidRPr="00BA4EF6">
        <w:rPr>
          <w:lang w:val="en-US"/>
        </w:rPr>
        <w:t xml:space="preserve"> </w:t>
      </w:r>
      <w:r w:rsidRPr="009B10E6">
        <w:rPr>
          <w:lang w:val="en-US"/>
        </w:rPr>
        <w:t xml:space="preserve">Thomson Reuters Practical Law </w:t>
      </w:r>
      <w:r>
        <w:rPr>
          <w:lang w:val="en-US"/>
        </w:rPr>
        <w:t>1.10.2020.</w:t>
      </w:r>
    </w:p>
  </w:footnote>
  <w:footnote w:id="57">
    <w:p w:rsidR="00D2538D" w:rsidRPr="00BA4EF6" w:rsidRDefault="00D2538D">
      <w:pPr>
        <w:pStyle w:val="Alaviitteenteksti"/>
        <w:rPr>
          <w:lang w:val="en-US"/>
        </w:rPr>
      </w:pPr>
      <w:r>
        <w:rPr>
          <w:rStyle w:val="Alaviitteenviite"/>
        </w:rPr>
        <w:footnoteRef/>
      </w:r>
      <w:r w:rsidRPr="00BA4EF6">
        <w:rPr>
          <w:lang w:val="en-US"/>
        </w:rPr>
        <w:t xml:space="preserve"> Müller &amp; </w:t>
      </w:r>
      <w:proofErr w:type="spellStart"/>
      <w:r w:rsidRPr="00BA4EF6">
        <w:rPr>
          <w:lang w:val="en-US"/>
        </w:rPr>
        <w:t>Pupo</w:t>
      </w:r>
      <w:proofErr w:type="spellEnd"/>
      <w:r>
        <w:rPr>
          <w:lang w:val="en-US"/>
        </w:rPr>
        <w:t xml:space="preserve"> </w:t>
      </w:r>
      <w:r w:rsidRPr="00BA4EF6">
        <w:rPr>
          <w:lang w:val="en-US"/>
        </w:rPr>
        <w:t>16.12.2019</w:t>
      </w:r>
      <w:r>
        <w:rPr>
          <w:lang w:val="en-US"/>
        </w:rPr>
        <w:t>, s. 7.</w:t>
      </w:r>
    </w:p>
  </w:footnote>
  <w:footnote w:id="58">
    <w:p w:rsidR="00D2538D" w:rsidRPr="004C2BDC" w:rsidRDefault="00D2538D">
      <w:pPr>
        <w:pStyle w:val="Alaviitteenteksti"/>
        <w:rPr>
          <w:lang w:val="en-US"/>
        </w:rPr>
      </w:pPr>
      <w:r>
        <w:rPr>
          <w:rStyle w:val="Alaviitteenviite"/>
        </w:rPr>
        <w:footnoteRef/>
      </w:r>
      <w:r w:rsidRPr="004C2BDC">
        <w:rPr>
          <w:lang w:val="en-US"/>
        </w:rPr>
        <w:t xml:space="preserve"> Library of Congress </w:t>
      </w:r>
      <w:r w:rsidRPr="00370D39">
        <w:rPr>
          <w:lang w:val="en-US"/>
        </w:rPr>
        <w:t>2.9.2010</w:t>
      </w:r>
      <w:r>
        <w:rPr>
          <w:lang w:val="en-US"/>
        </w:rPr>
        <w:t>.</w:t>
      </w:r>
    </w:p>
  </w:footnote>
  <w:footnote w:id="59">
    <w:p w:rsidR="00646AD5" w:rsidRPr="00646AD5" w:rsidRDefault="00646AD5">
      <w:pPr>
        <w:pStyle w:val="Alaviitteenteksti"/>
        <w:rPr>
          <w:lang w:val="en-US"/>
        </w:rPr>
      </w:pPr>
      <w:r>
        <w:rPr>
          <w:rStyle w:val="Alaviitteenviite"/>
        </w:rPr>
        <w:footnoteRef/>
      </w:r>
      <w:r w:rsidRPr="00646AD5">
        <w:rPr>
          <w:lang w:val="en-US"/>
        </w:rPr>
        <w:t xml:space="preserve"> </w:t>
      </w:r>
      <w:r w:rsidRPr="004C2BDC">
        <w:rPr>
          <w:lang w:val="en-US"/>
        </w:rPr>
        <w:t xml:space="preserve">OHCHR </w:t>
      </w:r>
      <w:r>
        <w:rPr>
          <w:lang w:val="en-US"/>
        </w:rPr>
        <w:t>4.11.2022.</w:t>
      </w:r>
    </w:p>
  </w:footnote>
  <w:footnote w:id="60">
    <w:p w:rsidR="00D2538D" w:rsidRPr="004C2BDC" w:rsidRDefault="00D2538D">
      <w:pPr>
        <w:pStyle w:val="Alaviitteenteksti"/>
        <w:rPr>
          <w:lang w:val="en-US"/>
        </w:rPr>
      </w:pPr>
      <w:r>
        <w:rPr>
          <w:rStyle w:val="Alaviitteenviite"/>
        </w:rPr>
        <w:footnoteRef/>
      </w:r>
      <w:r w:rsidRPr="004C2BDC">
        <w:rPr>
          <w:lang w:val="en-US"/>
        </w:rPr>
        <w:t xml:space="preserve"> OHCHR </w:t>
      </w:r>
      <w:r>
        <w:rPr>
          <w:lang w:val="en-US"/>
        </w:rPr>
        <w:t>4.11.2022.</w:t>
      </w:r>
    </w:p>
  </w:footnote>
  <w:footnote w:id="61">
    <w:p w:rsidR="00D2538D" w:rsidRPr="000767AC" w:rsidRDefault="00D2538D">
      <w:pPr>
        <w:pStyle w:val="Alaviitteenteksti"/>
        <w:rPr>
          <w:lang w:val="en-US"/>
        </w:rPr>
      </w:pPr>
      <w:r>
        <w:rPr>
          <w:rStyle w:val="Alaviitteenviite"/>
        </w:rPr>
        <w:footnoteRef/>
      </w:r>
      <w:r w:rsidRPr="000767AC">
        <w:rPr>
          <w:lang w:val="en-US"/>
        </w:rPr>
        <w:t xml:space="preserve"> </w:t>
      </w:r>
      <w:r w:rsidR="00646AD5" w:rsidRPr="00E541D0">
        <w:rPr>
          <w:lang w:val="sv-SE"/>
        </w:rPr>
        <w:t>Landinfo 7.12.2020</w:t>
      </w:r>
      <w:r w:rsidR="00646AD5">
        <w:rPr>
          <w:lang w:val="sv-SE"/>
        </w:rPr>
        <w:t>, s.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D2538D" w:rsidRPr="00A058E4" w:rsidTr="00110B17">
      <w:trPr>
        <w:tblHeader/>
      </w:trPr>
      <w:tc>
        <w:tcPr>
          <w:tcW w:w="3005" w:type="dxa"/>
          <w:tcBorders>
            <w:top w:val="nil"/>
            <w:left w:val="nil"/>
            <w:bottom w:val="nil"/>
            <w:right w:val="nil"/>
          </w:tcBorders>
        </w:tcPr>
        <w:p w:rsidR="00D2538D" w:rsidRPr="00A058E4" w:rsidRDefault="00D2538D">
          <w:pPr>
            <w:pStyle w:val="Yltunniste"/>
            <w:rPr>
              <w:sz w:val="16"/>
              <w:szCs w:val="16"/>
            </w:rPr>
          </w:pPr>
        </w:p>
      </w:tc>
      <w:tc>
        <w:tcPr>
          <w:tcW w:w="3005" w:type="dxa"/>
          <w:tcBorders>
            <w:top w:val="nil"/>
            <w:left w:val="nil"/>
            <w:bottom w:val="nil"/>
            <w:right w:val="nil"/>
          </w:tcBorders>
        </w:tcPr>
        <w:p w:rsidR="00D2538D" w:rsidRPr="00A058E4" w:rsidRDefault="00D2538D">
          <w:pPr>
            <w:pStyle w:val="Yltunniste"/>
            <w:rPr>
              <w:b/>
              <w:sz w:val="16"/>
              <w:szCs w:val="16"/>
            </w:rPr>
          </w:pPr>
        </w:p>
      </w:tc>
      <w:tc>
        <w:tcPr>
          <w:tcW w:w="3006" w:type="dxa"/>
          <w:tcBorders>
            <w:top w:val="nil"/>
            <w:left w:val="nil"/>
            <w:bottom w:val="nil"/>
            <w:right w:val="nil"/>
          </w:tcBorders>
        </w:tcPr>
        <w:p w:rsidR="00D2538D" w:rsidRPr="001D63F6" w:rsidRDefault="00D2538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2538D" w:rsidRPr="00A058E4" w:rsidTr="00421708">
      <w:tc>
        <w:tcPr>
          <w:tcW w:w="3005" w:type="dxa"/>
          <w:tcBorders>
            <w:top w:val="nil"/>
            <w:left w:val="nil"/>
            <w:bottom w:val="nil"/>
            <w:right w:val="nil"/>
          </w:tcBorders>
        </w:tcPr>
        <w:p w:rsidR="00D2538D" w:rsidRPr="00A058E4" w:rsidRDefault="00D2538D">
          <w:pPr>
            <w:pStyle w:val="Yltunniste"/>
            <w:rPr>
              <w:sz w:val="16"/>
              <w:szCs w:val="16"/>
            </w:rPr>
          </w:pPr>
        </w:p>
      </w:tc>
      <w:tc>
        <w:tcPr>
          <w:tcW w:w="3005" w:type="dxa"/>
          <w:tcBorders>
            <w:top w:val="nil"/>
            <w:left w:val="nil"/>
            <w:bottom w:val="nil"/>
            <w:right w:val="nil"/>
          </w:tcBorders>
        </w:tcPr>
        <w:p w:rsidR="00D2538D" w:rsidRPr="00A058E4" w:rsidRDefault="00D2538D">
          <w:pPr>
            <w:pStyle w:val="Yltunniste"/>
            <w:rPr>
              <w:sz w:val="16"/>
              <w:szCs w:val="16"/>
            </w:rPr>
          </w:pPr>
        </w:p>
      </w:tc>
      <w:tc>
        <w:tcPr>
          <w:tcW w:w="3006" w:type="dxa"/>
          <w:tcBorders>
            <w:top w:val="nil"/>
            <w:left w:val="nil"/>
            <w:bottom w:val="nil"/>
            <w:right w:val="nil"/>
          </w:tcBorders>
        </w:tcPr>
        <w:p w:rsidR="00D2538D" w:rsidRPr="00A058E4" w:rsidRDefault="00D2538D" w:rsidP="00A058E4">
          <w:pPr>
            <w:pStyle w:val="Yltunniste"/>
            <w:jc w:val="right"/>
            <w:rPr>
              <w:sz w:val="16"/>
              <w:szCs w:val="16"/>
            </w:rPr>
          </w:pPr>
        </w:p>
      </w:tc>
    </w:tr>
    <w:tr w:rsidR="00D2538D" w:rsidRPr="00A058E4" w:rsidTr="00421708">
      <w:tc>
        <w:tcPr>
          <w:tcW w:w="3005" w:type="dxa"/>
          <w:tcBorders>
            <w:top w:val="nil"/>
            <w:left w:val="nil"/>
            <w:bottom w:val="nil"/>
            <w:right w:val="nil"/>
          </w:tcBorders>
        </w:tcPr>
        <w:p w:rsidR="00D2538D" w:rsidRPr="00A058E4" w:rsidRDefault="00D2538D">
          <w:pPr>
            <w:pStyle w:val="Yltunniste"/>
            <w:rPr>
              <w:sz w:val="16"/>
              <w:szCs w:val="16"/>
            </w:rPr>
          </w:pPr>
        </w:p>
      </w:tc>
      <w:tc>
        <w:tcPr>
          <w:tcW w:w="3005" w:type="dxa"/>
          <w:tcBorders>
            <w:top w:val="nil"/>
            <w:left w:val="nil"/>
            <w:bottom w:val="nil"/>
            <w:right w:val="nil"/>
          </w:tcBorders>
        </w:tcPr>
        <w:p w:rsidR="00D2538D" w:rsidRPr="00A058E4" w:rsidRDefault="00D2538D">
          <w:pPr>
            <w:pStyle w:val="Yltunniste"/>
            <w:rPr>
              <w:sz w:val="16"/>
              <w:szCs w:val="16"/>
            </w:rPr>
          </w:pPr>
        </w:p>
      </w:tc>
      <w:tc>
        <w:tcPr>
          <w:tcW w:w="3006" w:type="dxa"/>
          <w:tcBorders>
            <w:top w:val="nil"/>
            <w:left w:val="nil"/>
            <w:bottom w:val="nil"/>
            <w:right w:val="nil"/>
          </w:tcBorders>
        </w:tcPr>
        <w:p w:rsidR="00D2538D" w:rsidRPr="00A058E4" w:rsidRDefault="00D2538D" w:rsidP="00A058E4">
          <w:pPr>
            <w:pStyle w:val="Yltunniste"/>
            <w:jc w:val="right"/>
            <w:rPr>
              <w:sz w:val="16"/>
              <w:szCs w:val="16"/>
            </w:rPr>
          </w:pPr>
        </w:p>
      </w:tc>
    </w:tr>
    <w:tr w:rsidR="00D2538D" w:rsidRPr="00A058E4" w:rsidTr="00421708">
      <w:tc>
        <w:tcPr>
          <w:tcW w:w="3005" w:type="dxa"/>
          <w:tcBorders>
            <w:top w:val="nil"/>
            <w:left w:val="nil"/>
            <w:bottom w:val="nil"/>
            <w:right w:val="nil"/>
          </w:tcBorders>
        </w:tcPr>
        <w:p w:rsidR="00D2538D" w:rsidRPr="00A058E4" w:rsidRDefault="00D2538D">
          <w:pPr>
            <w:pStyle w:val="Yltunniste"/>
            <w:rPr>
              <w:sz w:val="16"/>
              <w:szCs w:val="16"/>
            </w:rPr>
          </w:pPr>
        </w:p>
      </w:tc>
      <w:tc>
        <w:tcPr>
          <w:tcW w:w="3005" w:type="dxa"/>
          <w:tcBorders>
            <w:top w:val="nil"/>
            <w:left w:val="nil"/>
            <w:bottom w:val="nil"/>
            <w:right w:val="nil"/>
          </w:tcBorders>
        </w:tcPr>
        <w:p w:rsidR="00D2538D" w:rsidRPr="00A058E4" w:rsidRDefault="00D2538D">
          <w:pPr>
            <w:pStyle w:val="Yltunniste"/>
            <w:rPr>
              <w:sz w:val="16"/>
              <w:szCs w:val="16"/>
            </w:rPr>
          </w:pPr>
        </w:p>
      </w:tc>
      <w:tc>
        <w:tcPr>
          <w:tcW w:w="3006" w:type="dxa"/>
          <w:tcBorders>
            <w:top w:val="nil"/>
            <w:left w:val="nil"/>
            <w:bottom w:val="nil"/>
            <w:right w:val="nil"/>
          </w:tcBorders>
        </w:tcPr>
        <w:p w:rsidR="00D2538D" w:rsidRPr="00A058E4" w:rsidRDefault="00D2538D" w:rsidP="00A058E4">
          <w:pPr>
            <w:pStyle w:val="Yltunniste"/>
            <w:jc w:val="right"/>
            <w:rPr>
              <w:sz w:val="16"/>
              <w:szCs w:val="16"/>
            </w:rPr>
          </w:pPr>
        </w:p>
      </w:tc>
    </w:tr>
  </w:tbl>
  <w:p w:rsidR="00D2538D" w:rsidRPr="00A058E4" w:rsidRDefault="00D2538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D2538D" w:rsidRDefault="00D2538D">
    <w:pPr>
      <w:pStyle w:val="Yltunniste"/>
    </w:pPr>
  </w:p>
  <w:p w:rsidR="00D2538D" w:rsidRDefault="00D2538D">
    <w:pPr>
      <w:pStyle w:val="Yltunniste"/>
    </w:pPr>
  </w:p>
  <w:p w:rsidR="00D2538D" w:rsidRDefault="00D253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D2538D" w:rsidRPr="00A058E4" w:rsidTr="004B2B44">
      <w:tc>
        <w:tcPr>
          <w:tcW w:w="3005" w:type="dxa"/>
          <w:tcBorders>
            <w:top w:val="nil"/>
            <w:left w:val="nil"/>
            <w:bottom w:val="nil"/>
            <w:right w:val="nil"/>
          </w:tcBorders>
        </w:tcPr>
        <w:p w:rsidR="00D2538D" w:rsidRPr="00A058E4" w:rsidRDefault="00D2538D">
          <w:pPr>
            <w:pStyle w:val="Yltunniste"/>
            <w:rPr>
              <w:sz w:val="16"/>
              <w:szCs w:val="16"/>
            </w:rPr>
          </w:pPr>
        </w:p>
      </w:tc>
      <w:tc>
        <w:tcPr>
          <w:tcW w:w="3005" w:type="dxa"/>
          <w:tcBorders>
            <w:top w:val="nil"/>
            <w:left w:val="nil"/>
            <w:bottom w:val="nil"/>
            <w:right w:val="nil"/>
          </w:tcBorders>
        </w:tcPr>
        <w:p w:rsidR="00D2538D" w:rsidRPr="001D63F6" w:rsidRDefault="00D2538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D2538D" w:rsidRPr="001D63F6" w:rsidRDefault="00D2538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2538D" w:rsidRPr="00A058E4" w:rsidTr="004B2B44">
      <w:tc>
        <w:tcPr>
          <w:tcW w:w="3005" w:type="dxa"/>
          <w:tcBorders>
            <w:top w:val="nil"/>
            <w:left w:val="nil"/>
            <w:bottom w:val="nil"/>
            <w:right w:val="nil"/>
          </w:tcBorders>
        </w:tcPr>
        <w:p w:rsidR="00D2538D" w:rsidRPr="00A058E4" w:rsidRDefault="00D2538D" w:rsidP="00272D9D">
          <w:pPr>
            <w:pStyle w:val="Yltunniste"/>
            <w:rPr>
              <w:sz w:val="16"/>
              <w:szCs w:val="16"/>
            </w:rPr>
          </w:pPr>
        </w:p>
      </w:tc>
      <w:tc>
        <w:tcPr>
          <w:tcW w:w="3005" w:type="dxa"/>
          <w:tcBorders>
            <w:top w:val="nil"/>
            <w:left w:val="nil"/>
            <w:bottom w:val="nil"/>
            <w:right w:val="nil"/>
          </w:tcBorders>
        </w:tcPr>
        <w:p w:rsidR="00D2538D" w:rsidRPr="001D63F6" w:rsidRDefault="00D2538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D2538D" w:rsidRPr="001D63F6" w:rsidRDefault="00D2538D" w:rsidP="00272D9D">
          <w:pPr>
            <w:pStyle w:val="Yltunniste"/>
            <w:jc w:val="right"/>
            <w:rPr>
              <w:sz w:val="16"/>
              <w:szCs w:val="16"/>
              <w:highlight w:val="yellow"/>
            </w:rPr>
          </w:pPr>
          <w:r>
            <w:rPr>
              <w:sz w:val="16"/>
              <w:szCs w:val="16"/>
            </w:rPr>
            <w:t>KT 570</w:t>
          </w:r>
        </w:p>
      </w:tc>
    </w:tr>
    <w:tr w:rsidR="00D2538D" w:rsidRPr="00A058E4" w:rsidTr="00224FD6">
      <w:trPr>
        <w:trHeight w:val="185"/>
      </w:trPr>
      <w:tc>
        <w:tcPr>
          <w:tcW w:w="3005" w:type="dxa"/>
          <w:tcBorders>
            <w:top w:val="nil"/>
            <w:left w:val="nil"/>
            <w:bottom w:val="nil"/>
            <w:right w:val="nil"/>
          </w:tcBorders>
        </w:tcPr>
        <w:p w:rsidR="00D2538D" w:rsidRPr="00A058E4" w:rsidRDefault="00D2538D" w:rsidP="00272D9D">
          <w:pPr>
            <w:pStyle w:val="Yltunniste"/>
            <w:rPr>
              <w:sz w:val="16"/>
              <w:szCs w:val="16"/>
            </w:rPr>
          </w:pPr>
        </w:p>
      </w:tc>
      <w:tc>
        <w:tcPr>
          <w:tcW w:w="3005" w:type="dxa"/>
          <w:tcBorders>
            <w:top w:val="nil"/>
            <w:left w:val="nil"/>
            <w:bottom w:val="nil"/>
            <w:right w:val="nil"/>
          </w:tcBorders>
        </w:tcPr>
        <w:p w:rsidR="00D2538D" w:rsidRPr="001D63F6" w:rsidRDefault="00D2538D" w:rsidP="00272D9D">
          <w:pPr>
            <w:pStyle w:val="Yltunniste"/>
            <w:rPr>
              <w:sz w:val="16"/>
              <w:szCs w:val="16"/>
            </w:rPr>
          </w:pPr>
        </w:p>
      </w:tc>
      <w:tc>
        <w:tcPr>
          <w:tcW w:w="3006" w:type="dxa"/>
          <w:tcBorders>
            <w:top w:val="nil"/>
            <w:left w:val="nil"/>
            <w:bottom w:val="nil"/>
            <w:right w:val="nil"/>
          </w:tcBorders>
        </w:tcPr>
        <w:p w:rsidR="00D2538D" w:rsidRPr="001D63F6" w:rsidRDefault="00D2538D" w:rsidP="00272D9D">
          <w:pPr>
            <w:pStyle w:val="Yltunniste"/>
            <w:jc w:val="right"/>
            <w:rPr>
              <w:sz w:val="16"/>
              <w:szCs w:val="16"/>
            </w:rPr>
          </w:pPr>
        </w:p>
      </w:tc>
    </w:tr>
    <w:tr w:rsidR="00D2538D" w:rsidRPr="00A058E4" w:rsidTr="004B2B44">
      <w:tc>
        <w:tcPr>
          <w:tcW w:w="3005" w:type="dxa"/>
          <w:tcBorders>
            <w:top w:val="nil"/>
            <w:left w:val="nil"/>
            <w:bottom w:val="nil"/>
            <w:right w:val="nil"/>
          </w:tcBorders>
        </w:tcPr>
        <w:p w:rsidR="00D2538D" w:rsidRPr="00A058E4" w:rsidRDefault="00D2538D" w:rsidP="00272D9D">
          <w:pPr>
            <w:pStyle w:val="Yltunniste"/>
            <w:rPr>
              <w:sz w:val="16"/>
              <w:szCs w:val="16"/>
            </w:rPr>
          </w:pPr>
        </w:p>
      </w:tc>
      <w:sdt>
        <w:sdtPr>
          <w:rPr>
            <w:rStyle w:val="Tyyli1"/>
          </w:rPr>
          <w:id w:val="-3898531"/>
          <w:lock w:val="sdtLocked"/>
          <w:date w:fullDate="2022-12-2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D2538D" w:rsidRPr="001D63F6" w:rsidRDefault="00F07EA0" w:rsidP="00272D9D">
              <w:pPr>
                <w:pStyle w:val="Yltunniste"/>
                <w:rPr>
                  <w:sz w:val="16"/>
                  <w:szCs w:val="16"/>
                </w:rPr>
              </w:pPr>
              <w:r>
                <w:rPr>
                  <w:rStyle w:val="Tyyli1"/>
                </w:rPr>
                <w:t>22.12.2022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D2538D" w:rsidRPr="001D63F6" w:rsidRDefault="00D2538D" w:rsidP="00272D9D">
              <w:pPr>
                <w:pStyle w:val="Yltunniste"/>
                <w:jc w:val="right"/>
                <w:rPr>
                  <w:sz w:val="16"/>
                  <w:szCs w:val="16"/>
                </w:rPr>
              </w:pPr>
              <w:r>
                <w:rPr>
                  <w:sz w:val="16"/>
                  <w:szCs w:val="16"/>
                </w:rPr>
                <w:t>Julkinen</w:t>
              </w:r>
            </w:p>
          </w:tc>
        </w:sdtContent>
      </w:sdt>
    </w:tr>
  </w:tbl>
  <w:p w:rsidR="00D2538D" w:rsidRPr="00224FD6" w:rsidRDefault="00D2538D"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D2538D" w:rsidRDefault="00D253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127EBD"/>
    <w:multiLevelType w:val="hybridMultilevel"/>
    <w:tmpl w:val="5EF0A3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D71FC7"/>
    <w:multiLevelType w:val="hybridMultilevel"/>
    <w:tmpl w:val="39F83C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0E61CF"/>
    <w:multiLevelType w:val="hybridMultilevel"/>
    <w:tmpl w:val="1110F19A"/>
    <w:lvl w:ilvl="0" w:tplc="D504AD76">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6FFA293A"/>
    <w:multiLevelType w:val="hybridMultilevel"/>
    <w:tmpl w:val="AF609A2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7"/>
  </w:num>
  <w:num w:numId="5">
    <w:abstractNumId w:val="5"/>
  </w:num>
  <w:num w:numId="6">
    <w:abstractNumId w:val="10"/>
  </w:num>
  <w:num w:numId="7">
    <w:abstractNumId w:val="14"/>
  </w:num>
  <w:num w:numId="8">
    <w:abstractNumId w:val="13"/>
  </w:num>
  <w:num w:numId="9">
    <w:abstractNumId w:val="13"/>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2"/>
  </w:num>
  <w:num w:numId="16">
    <w:abstractNumId w:val="2"/>
  </w:num>
  <w:num w:numId="17">
    <w:abstractNumId w:val="0"/>
  </w:num>
  <w:num w:numId="18">
    <w:abstractNumId w:val="12"/>
  </w:num>
  <w:num w:numId="19">
    <w:abstractNumId w:val="11"/>
  </w:num>
  <w:num w:numId="20">
    <w:abstractNumId w:val="17"/>
  </w:num>
  <w:num w:numId="21">
    <w:abstractNumId w:val="1"/>
  </w:num>
  <w:num w:numId="22">
    <w:abstractNumId w:val="1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17A0"/>
    <w:rsid w:val="00011F6E"/>
    <w:rsid w:val="0001289F"/>
    <w:rsid w:val="000140FF"/>
    <w:rsid w:val="00021469"/>
    <w:rsid w:val="00022D94"/>
    <w:rsid w:val="00027885"/>
    <w:rsid w:val="0003014D"/>
    <w:rsid w:val="00034202"/>
    <w:rsid w:val="000449EA"/>
    <w:rsid w:val="000455E3"/>
    <w:rsid w:val="00046783"/>
    <w:rsid w:val="00062823"/>
    <w:rsid w:val="00064333"/>
    <w:rsid w:val="00066156"/>
    <w:rsid w:val="000663E8"/>
    <w:rsid w:val="0007094E"/>
    <w:rsid w:val="00071CEB"/>
    <w:rsid w:val="00072438"/>
    <w:rsid w:val="000767AC"/>
    <w:rsid w:val="00082DFE"/>
    <w:rsid w:val="0008409C"/>
    <w:rsid w:val="00086F77"/>
    <w:rsid w:val="00091DC6"/>
    <w:rsid w:val="00092C0D"/>
    <w:rsid w:val="0009323F"/>
    <w:rsid w:val="0009566E"/>
    <w:rsid w:val="000A139E"/>
    <w:rsid w:val="000B0B92"/>
    <w:rsid w:val="000B7A1E"/>
    <w:rsid w:val="000B7ABB"/>
    <w:rsid w:val="000C3F24"/>
    <w:rsid w:val="000C6C3C"/>
    <w:rsid w:val="000D45F8"/>
    <w:rsid w:val="000D6E8B"/>
    <w:rsid w:val="000E1A4B"/>
    <w:rsid w:val="000E272E"/>
    <w:rsid w:val="000E2D54"/>
    <w:rsid w:val="000E3453"/>
    <w:rsid w:val="000E621F"/>
    <w:rsid w:val="000E693C"/>
    <w:rsid w:val="000E707A"/>
    <w:rsid w:val="000F42FF"/>
    <w:rsid w:val="000F4AD8"/>
    <w:rsid w:val="000F4C04"/>
    <w:rsid w:val="000F6BD5"/>
    <w:rsid w:val="000F6F25"/>
    <w:rsid w:val="000F793B"/>
    <w:rsid w:val="00107014"/>
    <w:rsid w:val="00110B17"/>
    <w:rsid w:val="00117EA9"/>
    <w:rsid w:val="001360E5"/>
    <w:rsid w:val="00137475"/>
    <w:rsid w:val="00137875"/>
    <w:rsid w:val="00145817"/>
    <w:rsid w:val="00146A47"/>
    <w:rsid w:val="001478A3"/>
    <w:rsid w:val="00156148"/>
    <w:rsid w:val="001758C8"/>
    <w:rsid w:val="00175D77"/>
    <w:rsid w:val="00184B2F"/>
    <w:rsid w:val="0019524D"/>
    <w:rsid w:val="001A3E6C"/>
    <w:rsid w:val="001A4752"/>
    <w:rsid w:val="001B0107"/>
    <w:rsid w:val="001B6B07"/>
    <w:rsid w:val="001C3446"/>
    <w:rsid w:val="001C3EB2"/>
    <w:rsid w:val="001C422A"/>
    <w:rsid w:val="001C7C22"/>
    <w:rsid w:val="001D015C"/>
    <w:rsid w:val="001D1831"/>
    <w:rsid w:val="001D586E"/>
    <w:rsid w:val="001D587F"/>
    <w:rsid w:val="001D59A8"/>
    <w:rsid w:val="001D63F6"/>
    <w:rsid w:val="001D7400"/>
    <w:rsid w:val="001E21A8"/>
    <w:rsid w:val="001F1B08"/>
    <w:rsid w:val="001F4158"/>
    <w:rsid w:val="001F4B48"/>
    <w:rsid w:val="002014DF"/>
    <w:rsid w:val="00202FD8"/>
    <w:rsid w:val="00204E47"/>
    <w:rsid w:val="00206DFC"/>
    <w:rsid w:val="00211DE9"/>
    <w:rsid w:val="002248A2"/>
    <w:rsid w:val="00224FD6"/>
    <w:rsid w:val="0022712B"/>
    <w:rsid w:val="00236116"/>
    <w:rsid w:val="00237C15"/>
    <w:rsid w:val="00245140"/>
    <w:rsid w:val="00253B21"/>
    <w:rsid w:val="002571E9"/>
    <w:rsid w:val="00257C97"/>
    <w:rsid w:val="002609E3"/>
    <w:rsid w:val="002629C5"/>
    <w:rsid w:val="0026710F"/>
    <w:rsid w:val="00267906"/>
    <w:rsid w:val="002718E7"/>
    <w:rsid w:val="002729E9"/>
    <w:rsid w:val="00272D9D"/>
    <w:rsid w:val="002A2583"/>
    <w:rsid w:val="002A6054"/>
    <w:rsid w:val="002B2EAA"/>
    <w:rsid w:val="002B3977"/>
    <w:rsid w:val="002B5E48"/>
    <w:rsid w:val="002C1A8F"/>
    <w:rsid w:val="002C2668"/>
    <w:rsid w:val="002C27FF"/>
    <w:rsid w:val="002C46DB"/>
    <w:rsid w:val="002C4B7A"/>
    <w:rsid w:val="002C4FEA"/>
    <w:rsid w:val="002C656A"/>
    <w:rsid w:val="002D0032"/>
    <w:rsid w:val="002D53A7"/>
    <w:rsid w:val="002D667A"/>
    <w:rsid w:val="002D6A49"/>
    <w:rsid w:val="002D7383"/>
    <w:rsid w:val="002E0832"/>
    <w:rsid w:val="002E0B87"/>
    <w:rsid w:val="002E16D5"/>
    <w:rsid w:val="002E3B67"/>
    <w:rsid w:val="002E5BC3"/>
    <w:rsid w:val="002E7DCF"/>
    <w:rsid w:val="003077A4"/>
    <w:rsid w:val="003135FC"/>
    <w:rsid w:val="00313CBC"/>
    <w:rsid w:val="003226F0"/>
    <w:rsid w:val="0033622F"/>
    <w:rsid w:val="0033695F"/>
    <w:rsid w:val="00337E76"/>
    <w:rsid w:val="00342A30"/>
    <w:rsid w:val="00353B30"/>
    <w:rsid w:val="003673C0"/>
    <w:rsid w:val="00372E20"/>
    <w:rsid w:val="00373713"/>
    <w:rsid w:val="00376326"/>
    <w:rsid w:val="00377AEB"/>
    <w:rsid w:val="00381969"/>
    <w:rsid w:val="0038473B"/>
    <w:rsid w:val="0039232D"/>
    <w:rsid w:val="003A3C38"/>
    <w:rsid w:val="003B2A8B"/>
    <w:rsid w:val="003B3150"/>
    <w:rsid w:val="003B3BF0"/>
    <w:rsid w:val="003C17A1"/>
    <w:rsid w:val="003C6EC7"/>
    <w:rsid w:val="003C7432"/>
    <w:rsid w:val="003D0AB9"/>
    <w:rsid w:val="003D47A1"/>
    <w:rsid w:val="003E520A"/>
    <w:rsid w:val="003E6E29"/>
    <w:rsid w:val="003F3B6E"/>
    <w:rsid w:val="003F5346"/>
    <w:rsid w:val="003F5C04"/>
    <w:rsid w:val="004045B4"/>
    <w:rsid w:val="00410407"/>
    <w:rsid w:val="0041070B"/>
    <w:rsid w:val="0041667A"/>
    <w:rsid w:val="00420753"/>
    <w:rsid w:val="00421708"/>
    <w:rsid w:val="00421865"/>
    <w:rsid w:val="004221B0"/>
    <w:rsid w:val="00423E56"/>
    <w:rsid w:val="00425079"/>
    <w:rsid w:val="00432BA4"/>
    <w:rsid w:val="0043343B"/>
    <w:rsid w:val="0043717D"/>
    <w:rsid w:val="00440722"/>
    <w:rsid w:val="004410EA"/>
    <w:rsid w:val="00441A87"/>
    <w:rsid w:val="004456D5"/>
    <w:rsid w:val="004460C6"/>
    <w:rsid w:val="00451592"/>
    <w:rsid w:val="00460ADC"/>
    <w:rsid w:val="004655AE"/>
    <w:rsid w:val="00476489"/>
    <w:rsid w:val="0048128E"/>
    <w:rsid w:val="00482A08"/>
    <w:rsid w:val="00483E37"/>
    <w:rsid w:val="00493A7F"/>
    <w:rsid w:val="004A1DD0"/>
    <w:rsid w:val="004A5200"/>
    <w:rsid w:val="004B2B44"/>
    <w:rsid w:val="004B34E1"/>
    <w:rsid w:val="004C1C34"/>
    <w:rsid w:val="004C2BDC"/>
    <w:rsid w:val="004C4D6A"/>
    <w:rsid w:val="004C57CB"/>
    <w:rsid w:val="004D3C4E"/>
    <w:rsid w:val="004D5C67"/>
    <w:rsid w:val="004D76E3"/>
    <w:rsid w:val="004E598B"/>
    <w:rsid w:val="004F15C9"/>
    <w:rsid w:val="004F28FE"/>
    <w:rsid w:val="004F4078"/>
    <w:rsid w:val="004F47B9"/>
    <w:rsid w:val="004F5582"/>
    <w:rsid w:val="00521B66"/>
    <w:rsid w:val="00525360"/>
    <w:rsid w:val="00543B88"/>
    <w:rsid w:val="00552A5B"/>
    <w:rsid w:val="00555E75"/>
    <w:rsid w:val="00560814"/>
    <w:rsid w:val="005621A4"/>
    <w:rsid w:val="005773EF"/>
    <w:rsid w:val="005814A1"/>
    <w:rsid w:val="00583FE4"/>
    <w:rsid w:val="00592F0D"/>
    <w:rsid w:val="00593A7E"/>
    <w:rsid w:val="005A06E8"/>
    <w:rsid w:val="005A309A"/>
    <w:rsid w:val="005A43DE"/>
    <w:rsid w:val="005A4CBD"/>
    <w:rsid w:val="005B00BB"/>
    <w:rsid w:val="005B081C"/>
    <w:rsid w:val="005B3A3F"/>
    <w:rsid w:val="005B47D8"/>
    <w:rsid w:val="005B6784"/>
    <w:rsid w:val="005D7EB5"/>
    <w:rsid w:val="005E5793"/>
    <w:rsid w:val="005F163B"/>
    <w:rsid w:val="005F2548"/>
    <w:rsid w:val="005F666D"/>
    <w:rsid w:val="00601F27"/>
    <w:rsid w:val="00606B04"/>
    <w:rsid w:val="00610CB4"/>
    <w:rsid w:val="00620595"/>
    <w:rsid w:val="006241C6"/>
    <w:rsid w:val="00627C21"/>
    <w:rsid w:val="00633597"/>
    <w:rsid w:val="006414D3"/>
    <w:rsid w:val="0064460B"/>
    <w:rsid w:val="0064589F"/>
    <w:rsid w:val="00646AD5"/>
    <w:rsid w:val="00651222"/>
    <w:rsid w:val="00656593"/>
    <w:rsid w:val="00662B56"/>
    <w:rsid w:val="00662CC3"/>
    <w:rsid w:val="00674774"/>
    <w:rsid w:val="006845E9"/>
    <w:rsid w:val="00686CF3"/>
    <w:rsid w:val="006879CF"/>
    <w:rsid w:val="00697C28"/>
    <w:rsid w:val="006A2F5D"/>
    <w:rsid w:val="006B1508"/>
    <w:rsid w:val="006B2721"/>
    <w:rsid w:val="006B3E85"/>
    <w:rsid w:val="006B4626"/>
    <w:rsid w:val="006C4D40"/>
    <w:rsid w:val="006C65F5"/>
    <w:rsid w:val="006C72A2"/>
    <w:rsid w:val="006D3068"/>
    <w:rsid w:val="006D583A"/>
    <w:rsid w:val="006D696D"/>
    <w:rsid w:val="006E18BA"/>
    <w:rsid w:val="006E1932"/>
    <w:rsid w:val="006E3684"/>
    <w:rsid w:val="006E7D0B"/>
    <w:rsid w:val="006F0B7C"/>
    <w:rsid w:val="006F2628"/>
    <w:rsid w:val="006F3F74"/>
    <w:rsid w:val="006F73C4"/>
    <w:rsid w:val="007017C0"/>
    <w:rsid w:val="007021F3"/>
    <w:rsid w:val="0070377D"/>
    <w:rsid w:val="00704F80"/>
    <w:rsid w:val="007070E7"/>
    <w:rsid w:val="007168DA"/>
    <w:rsid w:val="00720279"/>
    <w:rsid w:val="007257FD"/>
    <w:rsid w:val="0074158A"/>
    <w:rsid w:val="00743FE1"/>
    <w:rsid w:val="00750668"/>
    <w:rsid w:val="00751EBB"/>
    <w:rsid w:val="0076698E"/>
    <w:rsid w:val="00777B4C"/>
    <w:rsid w:val="00785D58"/>
    <w:rsid w:val="0079547E"/>
    <w:rsid w:val="007A340C"/>
    <w:rsid w:val="007B2D20"/>
    <w:rsid w:val="007B3407"/>
    <w:rsid w:val="007B4514"/>
    <w:rsid w:val="007B668E"/>
    <w:rsid w:val="007C0854"/>
    <w:rsid w:val="007C25EB"/>
    <w:rsid w:val="007C3C60"/>
    <w:rsid w:val="007C4B6F"/>
    <w:rsid w:val="007C5BB2"/>
    <w:rsid w:val="007E0069"/>
    <w:rsid w:val="007E79B7"/>
    <w:rsid w:val="007F3F3A"/>
    <w:rsid w:val="007F5FF8"/>
    <w:rsid w:val="007F6D15"/>
    <w:rsid w:val="007F7425"/>
    <w:rsid w:val="00803B42"/>
    <w:rsid w:val="00813CE3"/>
    <w:rsid w:val="00814B3D"/>
    <w:rsid w:val="00817871"/>
    <w:rsid w:val="0082764F"/>
    <w:rsid w:val="0083143E"/>
    <w:rsid w:val="00834A21"/>
    <w:rsid w:val="008350F0"/>
    <w:rsid w:val="00835734"/>
    <w:rsid w:val="008440CD"/>
    <w:rsid w:val="00844CB6"/>
    <w:rsid w:val="00845940"/>
    <w:rsid w:val="008464BA"/>
    <w:rsid w:val="008571C0"/>
    <w:rsid w:val="00857727"/>
    <w:rsid w:val="00860C12"/>
    <w:rsid w:val="00864F42"/>
    <w:rsid w:val="008656CE"/>
    <w:rsid w:val="008755BF"/>
    <w:rsid w:val="008838EC"/>
    <w:rsid w:val="00887895"/>
    <w:rsid w:val="0089171F"/>
    <w:rsid w:val="008A30AD"/>
    <w:rsid w:val="008A7B91"/>
    <w:rsid w:val="008B01B9"/>
    <w:rsid w:val="008B09E2"/>
    <w:rsid w:val="008B2637"/>
    <w:rsid w:val="008B377E"/>
    <w:rsid w:val="008B4C53"/>
    <w:rsid w:val="008B7FCC"/>
    <w:rsid w:val="008C3A7F"/>
    <w:rsid w:val="008C50EE"/>
    <w:rsid w:val="008C6A0E"/>
    <w:rsid w:val="008D6E49"/>
    <w:rsid w:val="008E0129"/>
    <w:rsid w:val="008E5F4C"/>
    <w:rsid w:val="008E675C"/>
    <w:rsid w:val="008F20FD"/>
    <w:rsid w:val="008F2AAB"/>
    <w:rsid w:val="0090479F"/>
    <w:rsid w:val="0090656D"/>
    <w:rsid w:val="0091687F"/>
    <w:rsid w:val="00920E6D"/>
    <w:rsid w:val="009230EE"/>
    <w:rsid w:val="009254A3"/>
    <w:rsid w:val="00942F12"/>
    <w:rsid w:val="00946B75"/>
    <w:rsid w:val="00962A44"/>
    <w:rsid w:val="009707B6"/>
    <w:rsid w:val="009732A9"/>
    <w:rsid w:val="00980BF2"/>
    <w:rsid w:val="009819EA"/>
    <w:rsid w:val="00992981"/>
    <w:rsid w:val="009A3E4B"/>
    <w:rsid w:val="009B10E6"/>
    <w:rsid w:val="009B34C2"/>
    <w:rsid w:val="009B582A"/>
    <w:rsid w:val="009B606B"/>
    <w:rsid w:val="009D44A2"/>
    <w:rsid w:val="009E0F44"/>
    <w:rsid w:val="009E2226"/>
    <w:rsid w:val="009E236A"/>
    <w:rsid w:val="009E6466"/>
    <w:rsid w:val="009F40DD"/>
    <w:rsid w:val="00A04FF1"/>
    <w:rsid w:val="00A058E4"/>
    <w:rsid w:val="00A10342"/>
    <w:rsid w:val="00A11D86"/>
    <w:rsid w:val="00A1353A"/>
    <w:rsid w:val="00A21398"/>
    <w:rsid w:val="00A22A64"/>
    <w:rsid w:val="00A34BBA"/>
    <w:rsid w:val="00A35BCB"/>
    <w:rsid w:val="00A522D3"/>
    <w:rsid w:val="00A53B79"/>
    <w:rsid w:val="00A578BB"/>
    <w:rsid w:val="00A63AB1"/>
    <w:rsid w:val="00A65E1A"/>
    <w:rsid w:val="00A666D2"/>
    <w:rsid w:val="00A716AF"/>
    <w:rsid w:val="00A74CCB"/>
    <w:rsid w:val="00A76CA5"/>
    <w:rsid w:val="00A832F7"/>
    <w:rsid w:val="00A83E2C"/>
    <w:rsid w:val="00A900EA"/>
    <w:rsid w:val="00AA2A75"/>
    <w:rsid w:val="00AC4FDE"/>
    <w:rsid w:val="00AC5E4B"/>
    <w:rsid w:val="00AD239C"/>
    <w:rsid w:val="00AE08A1"/>
    <w:rsid w:val="00AE3C21"/>
    <w:rsid w:val="00AE54AA"/>
    <w:rsid w:val="00B01175"/>
    <w:rsid w:val="00B05D69"/>
    <w:rsid w:val="00B112B8"/>
    <w:rsid w:val="00B11B43"/>
    <w:rsid w:val="00B132A5"/>
    <w:rsid w:val="00B2247E"/>
    <w:rsid w:val="00B23A9E"/>
    <w:rsid w:val="00B31D68"/>
    <w:rsid w:val="00B33381"/>
    <w:rsid w:val="00B36113"/>
    <w:rsid w:val="00B37882"/>
    <w:rsid w:val="00B410FF"/>
    <w:rsid w:val="00B43458"/>
    <w:rsid w:val="00B529CE"/>
    <w:rsid w:val="00B65278"/>
    <w:rsid w:val="00B67AE8"/>
    <w:rsid w:val="00B70293"/>
    <w:rsid w:val="00B75B80"/>
    <w:rsid w:val="00B84301"/>
    <w:rsid w:val="00B85B96"/>
    <w:rsid w:val="00B90360"/>
    <w:rsid w:val="00B908D6"/>
    <w:rsid w:val="00B93AA8"/>
    <w:rsid w:val="00B96A72"/>
    <w:rsid w:val="00BA2164"/>
    <w:rsid w:val="00BA2598"/>
    <w:rsid w:val="00BA3549"/>
    <w:rsid w:val="00BA4EF6"/>
    <w:rsid w:val="00BA645B"/>
    <w:rsid w:val="00BB3F70"/>
    <w:rsid w:val="00BB6B6A"/>
    <w:rsid w:val="00BB785D"/>
    <w:rsid w:val="00BC1CB7"/>
    <w:rsid w:val="00BC367A"/>
    <w:rsid w:val="00BC54FA"/>
    <w:rsid w:val="00BC742A"/>
    <w:rsid w:val="00BC74FD"/>
    <w:rsid w:val="00BD243E"/>
    <w:rsid w:val="00BE0837"/>
    <w:rsid w:val="00BE43CA"/>
    <w:rsid w:val="00BE608B"/>
    <w:rsid w:val="00BF0E06"/>
    <w:rsid w:val="00BF0E6E"/>
    <w:rsid w:val="00BF2E37"/>
    <w:rsid w:val="00BF744C"/>
    <w:rsid w:val="00C02055"/>
    <w:rsid w:val="00C06FCB"/>
    <w:rsid w:val="00C1035E"/>
    <w:rsid w:val="00C112FB"/>
    <w:rsid w:val="00C1302F"/>
    <w:rsid w:val="00C204CD"/>
    <w:rsid w:val="00C31486"/>
    <w:rsid w:val="00C540B5"/>
    <w:rsid w:val="00C61BDF"/>
    <w:rsid w:val="00C663D6"/>
    <w:rsid w:val="00C67F79"/>
    <w:rsid w:val="00C747DB"/>
    <w:rsid w:val="00C90D86"/>
    <w:rsid w:val="00C95A8B"/>
    <w:rsid w:val="00C97824"/>
    <w:rsid w:val="00CA7E97"/>
    <w:rsid w:val="00CB0DC8"/>
    <w:rsid w:val="00CB4980"/>
    <w:rsid w:val="00CC2FBA"/>
    <w:rsid w:val="00CC3CAE"/>
    <w:rsid w:val="00CC3EA9"/>
    <w:rsid w:val="00CC675B"/>
    <w:rsid w:val="00CC7299"/>
    <w:rsid w:val="00CE4E6B"/>
    <w:rsid w:val="00D047D8"/>
    <w:rsid w:val="00D130E2"/>
    <w:rsid w:val="00D13788"/>
    <w:rsid w:val="00D152E0"/>
    <w:rsid w:val="00D171E5"/>
    <w:rsid w:val="00D205C8"/>
    <w:rsid w:val="00D2349A"/>
    <w:rsid w:val="00D2538D"/>
    <w:rsid w:val="00D34B9E"/>
    <w:rsid w:val="00D35015"/>
    <w:rsid w:val="00D363E3"/>
    <w:rsid w:val="00D36632"/>
    <w:rsid w:val="00D42080"/>
    <w:rsid w:val="00D45176"/>
    <w:rsid w:val="00D45D18"/>
    <w:rsid w:val="00D6472E"/>
    <w:rsid w:val="00D65815"/>
    <w:rsid w:val="00D678AC"/>
    <w:rsid w:val="00D724F3"/>
    <w:rsid w:val="00D85581"/>
    <w:rsid w:val="00D86B85"/>
    <w:rsid w:val="00D93158"/>
    <w:rsid w:val="00D93433"/>
    <w:rsid w:val="00D95305"/>
    <w:rsid w:val="00D9702B"/>
    <w:rsid w:val="00DA0D04"/>
    <w:rsid w:val="00DA1D48"/>
    <w:rsid w:val="00DB256D"/>
    <w:rsid w:val="00DC09D0"/>
    <w:rsid w:val="00DC1073"/>
    <w:rsid w:val="00DC1D3F"/>
    <w:rsid w:val="00DC565C"/>
    <w:rsid w:val="00DC68B2"/>
    <w:rsid w:val="00DC6C2A"/>
    <w:rsid w:val="00DC6CD6"/>
    <w:rsid w:val="00DC729C"/>
    <w:rsid w:val="00DC7552"/>
    <w:rsid w:val="00DD0451"/>
    <w:rsid w:val="00DD66FC"/>
    <w:rsid w:val="00DE2408"/>
    <w:rsid w:val="00DE277C"/>
    <w:rsid w:val="00DE2B2D"/>
    <w:rsid w:val="00DE2D48"/>
    <w:rsid w:val="00DE6CE5"/>
    <w:rsid w:val="00DE7016"/>
    <w:rsid w:val="00DE7803"/>
    <w:rsid w:val="00DF4C39"/>
    <w:rsid w:val="00E0146F"/>
    <w:rsid w:val="00E01537"/>
    <w:rsid w:val="00E100BE"/>
    <w:rsid w:val="00E10F4B"/>
    <w:rsid w:val="00E148A3"/>
    <w:rsid w:val="00E15EE7"/>
    <w:rsid w:val="00E20E31"/>
    <w:rsid w:val="00E22F29"/>
    <w:rsid w:val="00E2514E"/>
    <w:rsid w:val="00E27521"/>
    <w:rsid w:val="00E325EB"/>
    <w:rsid w:val="00E365CA"/>
    <w:rsid w:val="00E36919"/>
    <w:rsid w:val="00E424D1"/>
    <w:rsid w:val="00E44CE1"/>
    <w:rsid w:val="00E52AFF"/>
    <w:rsid w:val="00E5711F"/>
    <w:rsid w:val="00E61ADE"/>
    <w:rsid w:val="00E61B04"/>
    <w:rsid w:val="00E6371A"/>
    <w:rsid w:val="00E64CFC"/>
    <w:rsid w:val="00E66BD8"/>
    <w:rsid w:val="00E6766B"/>
    <w:rsid w:val="00E72873"/>
    <w:rsid w:val="00E73B74"/>
    <w:rsid w:val="00E76A18"/>
    <w:rsid w:val="00E81286"/>
    <w:rsid w:val="00E85D86"/>
    <w:rsid w:val="00E8604E"/>
    <w:rsid w:val="00E91AE9"/>
    <w:rsid w:val="00E91B5A"/>
    <w:rsid w:val="00EA211A"/>
    <w:rsid w:val="00EA3F25"/>
    <w:rsid w:val="00EA4FE4"/>
    <w:rsid w:val="00EB3C37"/>
    <w:rsid w:val="00EB6C6D"/>
    <w:rsid w:val="00EC0F08"/>
    <w:rsid w:val="00EC2085"/>
    <w:rsid w:val="00EC2106"/>
    <w:rsid w:val="00EC45CF"/>
    <w:rsid w:val="00EC6292"/>
    <w:rsid w:val="00ED148F"/>
    <w:rsid w:val="00EF6FCF"/>
    <w:rsid w:val="00EF7EC8"/>
    <w:rsid w:val="00F0108E"/>
    <w:rsid w:val="00F027C9"/>
    <w:rsid w:val="00F04AE6"/>
    <w:rsid w:val="00F07EA0"/>
    <w:rsid w:val="00F16C7B"/>
    <w:rsid w:val="00F21425"/>
    <w:rsid w:val="00F23C76"/>
    <w:rsid w:val="00F40646"/>
    <w:rsid w:val="00F42AE6"/>
    <w:rsid w:val="00F43553"/>
    <w:rsid w:val="00F47B5D"/>
    <w:rsid w:val="00F539B7"/>
    <w:rsid w:val="00F549D7"/>
    <w:rsid w:val="00F5635D"/>
    <w:rsid w:val="00F565E1"/>
    <w:rsid w:val="00F7380E"/>
    <w:rsid w:val="00F74C30"/>
    <w:rsid w:val="00F74F2E"/>
    <w:rsid w:val="00F81E6B"/>
    <w:rsid w:val="00F82F9C"/>
    <w:rsid w:val="00F85711"/>
    <w:rsid w:val="00F9400E"/>
    <w:rsid w:val="00F95DE8"/>
    <w:rsid w:val="00FB090D"/>
    <w:rsid w:val="00FB0BD5"/>
    <w:rsid w:val="00FB4752"/>
    <w:rsid w:val="00FB6C49"/>
    <w:rsid w:val="00FC2F25"/>
    <w:rsid w:val="00FE3281"/>
    <w:rsid w:val="00FF69C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2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456D5"/>
    <w:rPr>
      <w:color w:val="605E5C"/>
      <w:shd w:val="clear" w:color="auto" w:fill="E1DFDD"/>
    </w:rPr>
  </w:style>
  <w:style w:type="character" w:styleId="AvattuHyperlinkki">
    <w:name w:val="FollowedHyperlink"/>
    <w:basedOn w:val="Kappaleenoletusfontti"/>
    <w:uiPriority w:val="99"/>
    <w:semiHidden/>
    <w:unhideWhenUsed/>
    <w:rsid w:val="00A57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624">
      <w:bodyDiv w:val="1"/>
      <w:marLeft w:val="0"/>
      <w:marRight w:val="0"/>
      <w:marTop w:val="0"/>
      <w:marBottom w:val="0"/>
      <w:divBdr>
        <w:top w:val="none" w:sz="0" w:space="0" w:color="auto"/>
        <w:left w:val="none" w:sz="0" w:space="0" w:color="auto"/>
        <w:bottom w:val="none" w:sz="0" w:space="0" w:color="auto"/>
        <w:right w:val="none" w:sz="0" w:space="0" w:color="auto"/>
      </w:divBdr>
    </w:div>
    <w:div w:id="130173104">
      <w:bodyDiv w:val="1"/>
      <w:marLeft w:val="0"/>
      <w:marRight w:val="0"/>
      <w:marTop w:val="0"/>
      <w:marBottom w:val="0"/>
      <w:divBdr>
        <w:top w:val="none" w:sz="0" w:space="0" w:color="auto"/>
        <w:left w:val="none" w:sz="0" w:space="0" w:color="auto"/>
        <w:bottom w:val="none" w:sz="0" w:space="0" w:color="auto"/>
        <w:right w:val="none" w:sz="0" w:space="0" w:color="auto"/>
      </w:divBdr>
    </w:div>
    <w:div w:id="134641301">
      <w:bodyDiv w:val="1"/>
      <w:marLeft w:val="0"/>
      <w:marRight w:val="0"/>
      <w:marTop w:val="0"/>
      <w:marBottom w:val="0"/>
      <w:divBdr>
        <w:top w:val="none" w:sz="0" w:space="0" w:color="auto"/>
        <w:left w:val="none" w:sz="0" w:space="0" w:color="auto"/>
        <w:bottom w:val="none" w:sz="0" w:space="0" w:color="auto"/>
        <w:right w:val="none" w:sz="0" w:space="0" w:color="auto"/>
      </w:divBdr>
    </w:div>
    <w:div w:id="345983904">
      <w:bodyDiv w:val="1"/>
      <w:marLeft w:val="0"/>
      <w:marRight w:val="0"/>
      <w:marTop w:val="0"/>
      <w:marBottom w:val="0"/>
      <w:divBdr>
        <w:top w:val="none" w:sz="0" w:space="0" w:color="auto"/>
        <w:left w:val="none" w:sz="0" w:space="0" w:color="auto"/>
        <w:bottom w:val="none" w:sz="0" w:space="0" w:color="auto"/>
        <w:right w:val="none" w:sz="0" w:space="0" w:color="auto"/>
      </w:divBdr>
      <w:divsChild>
        <w:div w:id="134034272">
          <w:marLeft w:val="0"/>
          <w:marRight w:val="0"/>
          <w:marTop w:val="0"/>
          <w:marBottom w:val="0"/>
          <w:divBdr>
            <w:top w:val="none" w:sz="0" w:space="0" w:color="auto"/>
            <w:left w:val="none" w:sz="0" w:space="0" w:color="auto"/>
            <w:bottom w:val="none" w:sz="0" w:space="0" w:color="auto"/>
            <w:right w:val="none" w:sz="0" w:space="0" w:color="auto"/>
          </w:divBdr>
          <w:divsChild>
            <w:div w:id="1363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045">
      <w:bodyDiv w:val="1"/>
      <w:marLeft w:val="0"/>
      <w:marRight w:val="0"/>
      <w:marTop w:val="0"/>
      <w:marBottom w:val="0"/>
      <w:divBdr>
        <w:top w:val="none" w:sz="0" w:space="0" w:color="auto"/>
        <w:left w:val="none" w:sz="0" w:space="0" w:color="auto"/>
        <w:bottom w:val="none" w:sz="0" w:space="0" w:color="auto"/>
        <w:right w:val="none" w:sz="0" w:space="0" w:color="auto"/>
      </w:divBdr>
    </w:div>
    <w:div w:id="363142360">
      <w:bodyDiv w:val="1"/>
      <w:marLeft w:val="0"/>
      <w:marRight w:val="0"/>
      <w:marTop w:val="0"/>
      <w:marBottom w:val="0"/>
      <w:divBdr>
        <w:top w:val="none" w:sz="0" w:space="0" w:color="auto"/>
        <w:left w:val="none" w:sz="0" w:space="0" w:color="auto"/>
        <w:bottom w:val="none" w:sz="0" w:space="0" w:color="auto"/>
        <w:right w:val="none" w:sz="0" w:space="0" w:color="auto"/>
      </w:divBdr>
    </w:div>
    <w:div w:id="372123059">
      <w:bodyDiv w:val="1"/>
      <w:marLeft w:val="0"/>
      <w:marRight w:val="0"/>
      <w:marTop w:val="0"/>
      <w:marBottom w:val="0"/>
      <w:divBdr>
        <w:top w:val="none" w:sz="0" w:space="0" w:color="auto"/>
        <w:left w:val="none" w:sz="0" w:space="0" w:color="auto"/>
        <w:bottom w:val="none" w:sz="0" w:space="0" w:color="auto"/>
        <w:right w:val="none" w:sz="0" w:space="0" w:color="auto"/>
      </w:divBdr>
      <w:divsChild>
        <w:div w:id="1933664388">
          <w:marLeft w:val="0"/>
          <w:marRight w:val="0"/>
          <w:marTop w:val="0"/>
          <w:marBottom w:val="0"/>
          <w:divBdr>
            <w:top w:val="none" w:sz="0" w:space="0" w:color="auto"/>
            <w:left w:val="none" w:sz="0" w:space="0" w:color="auto"/>
            <w:bottom w:val="none" w:sz="0" w:space="0" w:color="auto"/>
            <w:right w:val="none" w:sz="0" w:space="0" w:color="auto"/>
          </w:divBdr>
          <w:divsChild>
            <w:div w:id="1749765085">
              <w:marLeft w:val="0"/>
              <w:marRight w:val="0"/>
              <w:marTop w:val="0"/>
              <w:marBottom w:val="0"/>
              <w:divBdr>
                <w:top w:val="none" w:sz="0" w:space="0" w:color="auto"/>
                <w:left w:val="none" w:sz="0" w:space="0" w:color="auto"/>
                <w:bottom w:val="none" w:sz="0" w:space="0" w:color="auto"/>
                <w:right w:val="none" w:sz="0" w:space="0" w:color="auto"/>
              </w:divBdr>
              <w:divsChild>
                <w:div w:id="781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1809">
      <w:bodyDiv w:val="1"/>
      <w:marLeft w:val="0"/>
      <w:marRight w:val="0"/>
      <w:marTop w:val="0"/>
      <w:marBottom w:val="0"/>
      <w:divBdr>
        <w:top w:val="none" w:sz="0" w:space="0" w:color="auto"/>
        <w:left w:val="none" w:sz="0" w:space="0" w:color="auto"/>
        <w:bottom w:val="none" w:sz="0" w:space="0" w:color="auto"/>
        <w:right w:val="none" w:sz="0" w:space="0" w:color="auto"/>
      </w:divBdr>
      <w:divsChild>
        <w:div w:id="1604461978">
          <w:marLeft w:val="0"/>
          <w:marRight w:val="0"/>
          <w:marTop w:val="0"/>
          <w:marBottom w:val="0"/>
          <w:divBdr>
            <w:top w:val="none" w:sz="0" w:space="0" w:color="auto"/>
            <w:left w:val="none" w:sz="0" w:space="0" w:color="auto"/>
            <w:bottom w:val="none" w:sz="0" w:space="0" w:color="auto"/>
            <w:right w:val="none" w:sz="0" w:space="0" w:color="auto"/>
          </w:divBdr>
          <w:divsChild>
            <w:div w:id="563568742">
              <w:marLeft w:val="0"/>
              <w:marRight w:val="0"/>
              <w:marTop w:val="0"/>
              <w:marBottom w:val="0"/>
              <w:divBdr>
                <w:top w:val="none" w:sz="0" w:space="0" w:color="auto"/>
                <w:left w:val="none" w:sz="0" w:space="0" w:color="auto"/>
                <w:bottom w:val="none" w:sz="0" w:space="0" w:color="auto"/>
                <w:right w:val="none" w:sz="0" w:space="0" w:color="auto"/>
              </w:divBdr>
              <w:divsChild>
                <w:div w:id="16635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79014">
      <w:bodyDiv w:val="1"/>
      <w:marLeft w:val="0"/>
      <w:marRight w:val="0"/>
      <w:marTop w:val="0"/>
      <w:marBottom w:val="0"/>
      <w:divBdr>
        <w:top w:val="none" w:sz="0" w:space="0" w:color="auto"/>
        <w:left w:val="none" w:sz="0" w:space="0" w:color="auto"/>
        <w:bottom w:val="none" w:sz="0" w:space="0" w:color="auto"/>
        <w:right w:val="none" w:sz="0" w:space="0" w:color="auto"/>
      </w:divBdr>
    </w:div>
    <w:div w:id="426997756">
      <w:bodyDiv w:val="1"/>
      <w:marLeft w:val="0"/>
      <w:marRight w:val="0"/>
      <w:marTop w:val="0"/>
      <w:marBottom w:val="0"/>
      <w:divBdr>
        <w:top w:val="none" w:sz="0" w:space="0" w:color="auto"/>
        <w:left w:val="none" w:sz="0" w:space="0" w:color="auto"/>
        <w:bottom w:val="none" w:sz="0" w:space="0" w:color="auto"/>
        <w:right w:val="none" w:sz="0" w:space="0" w:color="auto"/>
      </w:divBdr>
    </w:div>
    <w:div w:id="441801217">
      <w:bodyDiv w:val="1"/>
      <w:marLeft w:val="0"/>
      <w:marRight w:val="0"/>
      <w:marTop w:val="0"/>
      <w:marBottom w:val="0"/>
      <w:divBdr>
        <w:top w:val="none" w:sz="0" w:space="0" w:color="auto"/>
        <w:left w:val="none" w:sz="0" w:space="0" w:color="auto"/>
        <w:bottom w:val="none" w:sz="0" w:space="0" w:color="auto"/>
        <w:right w:val="none" w:sz="0" w:space="0" w:color="auto"/>
      </w:divBdr>
      <w:divsChild>
        <w:div w:id="1106463313">
          <w:marLeft w:val="0"/>
          <w:marRight w:val="0"/>
          <w:marTop w:val="0"/>
          <w:marBottom w:val="0"/>
          <w:divBdr>
            <w:top w:val="none" w:sz="0" w:space="0" w:color="auto"/>
            <w:left w:val="none" w:sz="0" w:space="0" w:color="auto"/>
            <w:bottom w:val="none" w:sz="0" w:space="0" w:color="auto"/>
            <w:right w:val="none" w:sz="0" w:space="0" w:color="auto"/>
          </w:divBdr>
          <w:divsChild>
            <w:div w:id="783159182">
              <w:marLeft w:val="0"/>
              <w:marRight w:val="0"/>
              <w:marTop w:val="0"/>
              <w:marBottom w:val="0"/>
              <w:divBdr>
                <w:top w:val="none" w:sz="0" w:space="0" w:color="auto"/>
                <w:left w:val="none" w:sz="0" w:space="0" w:color="auto"/>
                <w:bottom w:val="none" w:sz="0" w:space="0" w:color="auto"/>
                <w:right w:val="none" w:sz="0" w:space="0" w:color="auto"/>
              </w:divBdr>
              <w:divsChild>
                <w:div w:id="147401328">
                  <w:marLeft w:val="0"/>
                  <w:marRight w:val="0"/>
                  <w:marTop w:val="0"/>
                  <w:marBottom w:val="0"/>
                  <w:divBdr>
                    <w:top w:val="none" w:sz="0" w:space="0" w:color="auto"/>
                    <w:left w:val="none" w:sz="0" w:space="0" w:color="auto"/>
                    <w:bottom w:val="none" w:sz="0" w:space="0" w:color="auto"/>
                    <w:right w:val="none" w:sz="0" w:space="0" w:color="auto"/>
                  </w:divBdr>
                  <w:divsChild>
                    <w:div w:id="944074626">
                      <w:marLeft w:val="0"/>
                      <w:marRight w:val="0"/>
                      <w:marTop w:val="0"/>
                      <w:marBottom w:val="0"/>
                      <w:divBdr>
                        <w:top w:val="none" w:sz="0" w:space="0" w:color="auto"/>
                        <w:left w:val="none" w:sz="0" w:space="0" w:color="auto"/>
                        <w:bottom w:val="none" w:sz="0" w:space="0" w:color="auto"/>
                        <w:right w:val="none" w:sz="0" w:space="0" w:color="auto"/>
                      </w:divBdr>
                      <w:divsChild>
                        <w:div w:id="1034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97616898">
      <w:bodyDiv w:val="1"/>
      <w:marLeft w:val="0"/>
      <w:marRight w:val="0"/>
      <w:marTop w:val="0"/>
      <w:marBottom w:val="0"/>
      <w:divBdr>
        <w:top w:val="none" w:sz="0" w:space="0" w:color="auto"/>
        <w:left w:val="none" w:sz="0" w:space="0" w:color="auto"/>
        <w:bottom w:val="none" w:sz="0" w:space="0" w:color="auto"/>
        <w:right w:val="none" w:sz="0" w:space="0" w:color="auto"/>
      </w:divBdr>
    </w:div>
    <w:div w:id="634987543">
      <w:bodyDiv w:val="1"/>
      <w:marLeft w:val="0"/>
      <w:marRight w:val="0"/>
      <w:marTop w:val="0"/>
      <w:marBottom w:val="0"/>
      <w:divBdr>
        <w:top w:val="none" w:sz="0" w:space="0" w:color="auto"/>
        <w:left w:val="none" w:sz="0" w:space="0" w:color="auto"/>
        <w:bottom w:val="none" w:sz="0" w:space="0" w:color="auto"/>
        <w:right w:val="none" w:sz="0" w:space="0" w:color="auto"/>
      </w:divBdr>
      <w:divsChild>
        <w:div w:id="1985115539">
          <w:marLeft w:val="0"/>
          <w:marRight w:val="0"/>
          <w:marTop w:val="0"/>
          <w:marBottom w:val="0"/>
          <w:divBdr>
            <w:top w:val="none" w:sz="0" w:space="0" w:color="auto"/>
            <w:left w:val="none" w:sz="0" w:space="0" w:color="auto"/>
            <w:bottom w:val="none" w:sz="0" w:space="0" w:color="auto"/>
            <w:right w:val="none" w:sz="0" w:space="0" w:color="auto"/>
          </w:divBdr>
        </w:div>
      </w:divsChild>
    </w:div>
    <w:div w:id="722171712">
      <w:bodyDiv w:val="1"/>
      <w:marLeft w:val="0"/>
      <w:marRight w:val="0"/>
      <w:marTop w:val="0"/>
      <w:marBottom w:val="0"/>
      <w:divBdr>
        <w:top w:val="none" w:sz="0" w:space="0" w:color="auto"/>
        <w:left w:val="none" w:sz="0" w:space="0" w:color="auto"/>
        <w:bottom w:val="none" w:sz="0" w:space="0" w:color="auto"/>
        <w:right w:val="none" w:sz="0" w:space="0" w:color="auto"/>
      </w:divBdr>
    </w:div>
    <w:div w:id="794060249">
      <w:bodyDiv w:val="1"/>
      <w:marLeft w:val="0"/>
      <w:marRight w:val="0"/>
      <w:marTop w:val="0"/>
      <w:marBottom w:val="0"/>
      <w:divBdr>
        <w:top w:val="none" w:sz="0" w:space="0" w:color="auto"/>
        <w:left w:val="none" w:sz="0" w:space="0" w:color="auto"/>
        <w:bottom w:val="none" w:sz="0" w:space="0" w:color="auto"/>
        <w:right w:val="none" w:sz="0" w:space="0" w:color="auto"/>
      </w:divBdr>
      <w:divsChild>
        <w:div w:id="4017570">
          <w:marLeft w:val="0"/>
          <w:marRight w:val="0"/>
          <w:marTop w:val="0"/>
          <w:marBottom w:val="0"/>
          <w:divBdr>
            <w:top w:val="none" w:sz="0" w:space="0" w:color="auto"/>
            <w:left w:val="none" w:sz="0" w:space="0" w:color="auto"/>
            <w:bottom w:val="none" w:sz="0" w:space="0" w:color="auto"/>
            <w:right w:val="none" w:sz="0" w:space="0" w:color="auto"/>
          </w:divBdr>
          <w:divsChild>
            <w:div w:id="2098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5657">
      <w:bodyDiv w:val="1"/>
      <w:marLeft w:val="0"/>
      <w:marRight w:val="0"/>
      <w:marTop w:val="0"/>
      <w:marBottom w:val="0"/>
      <w:divBdr>
        <w:top w:val="none" w:sz="0" w:space="0" w:color="auto"/>
        <w:left w:val="none" w:sz="0" w:space="0" w:color="auto"/>
        <w:bottom w:val="none" w:sz="0" w:space="0" w:color="auto"/>
        <w:right w:val="none" w:sz="0" w:space="0" w:color="auto"/>
      </w:divBdr>
      <w:divsChild>
        <w:div w:id="271674820">
          <w:marLeft w:val="0"/>
          <w:marRight w:val="0"/>
          <w:marTop w:val="0"/>
          <w:marBottom w:val="0"/>
          <w:divBdr>
            <w:top w:val="none" w:sz="0" w:space="0" w:color="auto"/>
            <w:left w:val="none" w:sz="0" w:space="0" w:color="auto"/>
            <w:bottom w:val="none" w:sz="0" w:space="0" w:color="auto"/>
            <w:right w:val="none" w:sz="0" w:space="0" w:color="auto"/>
          </w:divBdr>
          <w:divsChild>
            <w:div w:id="1294170394">
              <w:marLeft w:val="0"/>
              <w:marRight w:val="0"/>
              <w:marTop w:val="0"/>
              <w:marBottom w:val="0"/>
              <w:divBdr>
                <w:top w:val="none" w:sz="0" w:space="0" w:color="auto"/>
                <w:left w:val="none" w:sz="0" w:space="0" w:color="auto"/>
                <w:bottom w:val="none" w:sz="0" w:space="0" w:color="auto"/>
                <w:right w:val="none" w:sz="0" w:space="0" w:color="auto"/>
              </w:divBdr>
            </w:div>
          </w:divsChild>
        </w:div>
        <w:div w:id="318195918">
          <w:marLeft w:val="0"/>
          <w:marRight w:val="0"/>
          <w:marTop w:val="0"/>
          <w:marBottom w:val="0"/>
          <w:divBdr>
            <w:top w:val="none" w:sz="0" w:space="0" w:color="auto"/>
            <w:left w:val="none" w:sz="0" w:space="0" w:color="auto"/>
            <w:bottom w:val="none" w:sz="0" w:space="0" w:color="auto"/>
            <w:right w:val="none" w:sz="0" w:space="0" w:color="auto"/>
          </w:divBdr>
          <w:divsChild>
            <w:div w:id="310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292">
      <w:bodyDiv w:val="1"/>
      <w:marLeft w:val="0"/>
      <w:marRight w:val="0"/>
      <w:marTop w:val="0"/>
      <w:marBottom w:val="0"/>
      <w:divBdr>
        <w:top w:val="none" w:sz="0" w:space="0" w:color="auto"/>
        <w:left w:val="none" w:sz="0" w:space="0" w:color="auto"/>
        <w:bottom w:val="none" w:sz="0" w:space="0" w:color="auto"/>
        <w:right w:val="none" w:sz="0" w:space="0" w:color="auto"/>
      </w:divBdr>
    </w:div>
    <w:div w:id="921916785">
      <w:bodyDiv w:val="1"/>
      <w:marLeft w:val="0"/>
      <w:marRight w:val="0"/>
      <w:marTop w:val="0"/>
      <w:marBottom w:val="0"/>
      <w:divBdr>
        <w:top w:val="none" w:sz="0" w:space="0" w:color="auto"/>
        <w:left w:val="none" w:sz="0" w:space="0" w:color="auto"/>
        <w:bottom w:val="none" w:sz="0" w:space="0" w:color="auto"/>
        <w:right w:val="none" w:sz="0" w:space="0" w:color="auto"/>
      </w:divBdr>
    </w:div>
    <w:div w:id="949436522">
      <w:bodyDiv w:val="1"/>
      <w:marLeft w:val="0"/>
      <w:marRight w:val="0"/>
      <w:marTop w:val="0"/>
      <w:marBottom w:val="0"/>
      <w:divBdr>
        <w:top w:val="none" w:sz="0" w:space="0" w:color="auto"/>
        <w:left w:val="none" w:sz="0" w:space="0" w:color="auto"/>
        <w:bottom w:val="none" w:sz="0" w:space="0" w:color="auto"/>
        <w:right w:val="none" w:sz="0" w:space="0" w:color="auto"/>
      </w:divBdr>
    </w:div>
    <w:div w:id="952515090">
      <w:bodyDiv w:val="1"/>
      <w:marLeft w:val="0"/>
      <w:marRight w:val="0"/>
      <w:marTop w:val="0"/>
      <w:marBottom w:val="0"/>
      <w:divBdr>
        <w:top w:val="none" w:sz="0" w:space="0" w:color="auto"/>
        <w:left w:val="none" w:sz="0" w:space="0" w:color="auto"/>
        <w:bottom w:val="none" w:sz="0" w:space="0" w:color="auto"/>
        <w:right w:val="none" w:sz="0" w:space="0" w:color="auto"/>
      </w:divBdr>
    </w:div>
    <w:div w:id="961150989">
      <w:bodyDiv w:val="1"/>
      <w:marLeft w:val="0"/>
      <w:marRight w:val="0"/>
      <w:marTop w:val="0"/>
      <w:marBottom w:val="0"/>
      <w:divBdr>
        <w:top w:val="none" w:sz="0" w:space="0" w:color="auto"/>
        <w:left w:val="none" w:sz="0" w:space="0" w:color="auto"/>
        <w:bottom w:val="none" w:sz="0" w:space="0" w:color="auto"/>
        <w:right w:val="none" w:sz="0" w:space="0" w:color="auto"/>
      </w:divBdr>
    </w:div>
    <w:div w:id="994723016">
      <w:bodyDiv w:val="1"/>
      <w:marLeft w:val="0"/>
      <w:marRight w:val="0"/>
      <w:marTop w:val="0"/>
      <w:marBottom w:val="0"/>
      <w:divBdr>
        <w:top w:val="none" w:sz="0" w:space="0" w:color="auto"/>
        <w:left w:val="none" w:sz="0" w:space="0" w:color="auto"/>
        <w:bottom w:val="none" w:sz="0" w:space="0" w:color="auto"/>
        <w:right w:val="none" w:sz="0" w:space="0" w:color="auto"/>
      </w:divBdr>
      <w:divsChild>
        <w:div w:id="209614201">
          <w:marLeft w:val="0"/>
          <w:marRight w:val="0"/>
          <w:marTop w:val="0"/>
          <w:marBottom w:val="0"/>
          <w:divBdr>
            <w:top w:val="none" w:sz="0" w:space="0" w:color="auto"/>
            <w:left w:val="none" w:sz="0" w:space="0" w:color="auto"/>
            <w:bottom w:val="none" w:sz="0" w:space="0" w:color="auto"/>
            <w:right w:val="none" w:sz="0" w:space="0" w:color="auto"/>
          </w:divBdr>
          <w:divsChild>
            <w:div w:id="18700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0104">
      <w:bodyDiv w:val="1"/>
      <w:marLeft w:val="0"/>
      <w:marRight w:val="0"/>
      <w:marTop w:val="0"/>
      <w:marBottom w:val="0"/>
      <w:divBdr>
        <w:top w:val="none" w:sz="0" w:space="0" w:color="auto"/>
        <w:left w:val="none" w:sz="0" w:space="0" w:color="auto"/>
        <w:bottom w:val="none" w:sz="0" w:space="0" w:color="auto"/>
        <w:right w:val="none" w:sz="0" w:space="0" w:color="auto"/>
      </w:divBdr>
      <w:divsChild>
        <w:div w:id="957108371">
          <w:marLeft w:val="0"/>
          <w:marRight w:val="0"/>
          <w:marTop w:val="0"/>
          <w:marBottom w:val="0"/>
          <w:divBdr>
            <w:top w:val="none" w:sz="0" w:space="0" w:color="auto"/>
            <w:left w:val="none" w:sz="0" w:space="0" w:color="auto"/>
            <w:bottom w:val="none" w:sz="0" w:space="0" w:color="auto"/>
            <w:right w:val="none" w:sz="0" w:space="0" w:color="auto"/>
          </w:divBdr>
          <w:divsChild>
            <w:div w:id="1711413097">
              <w:marLeft w:val="0"/>
              <w:marRight w:val="0"/>
              <w:marTop w:val="0"/>
              <w:marBottom w:val="0"/>
              <w:divBdr>
                <w:top w:val="none" w:sz="0" w:space="0" w:color="auto"/>
                <w:left w:val="none" w:sz="0" w:space="0" w:color="auto"/>
                <w:bottom w:val="none" w:sz="0" w:space="0" w:color="auto"/>
                <w:right w:val="none" w:sz="0" w:space="0" w:color="auto"/>
              </w:divBdr>
            </w:div>
          </w:divsChild>
        </w:div>
        <w:div w:id="1420563722">
          <w:marLeft w:val="0"/>
          <w:marRight w:val="0"/>
          <w:marTop w:val="0"/>
          <w:marBottom w:val="0"/>
          <w:divBdr>
            <w:top w:val="none" w:sz="0" w:space="0" w:color="auto"/>
            <w:left w:val="none" w:sz="0" w:space="0" w:color="auto"/>
            <w:bottom w:val="none" w:sz="0" w:space="0" w:color="auto"/>
            <w:right w:val="none" w:sz="0" w:space="0" w:color="auto"/>
          </w:divBdr>
          <w:divsChild>
            <w:div w:id="762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8278">
      <w:bodyDiv w:val="1"/>
      <w:marLeft w:val="0"/>
      <w:marRight w:val="0"/>
      <w:marTop w:val="0"/>
      <w:marBottom w:val="0"/>
      <w:divBdr>
        <w:top w:val="none" w:sz="0" w:space="0" w:color="auto"/>
        <w:left w:val="none" w:sz="0" w:space="0" w:color="auto"/>
        <w:bottom w:val="none" w:sz="0" w:space="0" w:color="auto"/>
        <w:right w:val="none" w:sz="0" w:space="0" w:color="auto"/>
      </w:divBdr>
    </w:div>
    <w:div w:id="1244875714">
      <w:bodyDiv w:val="1"/>
      <w:marLeft w:val="0"/>
      <w:marRight w:val="0"/>
      <w:marTop w:val="0"/>
      <w:marBottom w:val="0"/>
      <w:divBdr>
        <w:top w:val="none" w:sz="0" w:space="0" w:color="auto"/>
        <w:left w:val="none" w:sz="0" w:space="0" w:color="auto"/>
        <w:bottom w:val="none" w:sz="0" w:space="0" w:color="auto"/>
        <w:right w:val="none" w:sz="0" w:space="0" w:color="auto"/>
      </w:divBdr>
      <w:divsChild>
        <w:div w:id="1675719473">
          <w:marLeft w:val="0"/>
          <w:marRight w:val="0"/>
          <w:marTop w:val="0"/>
          <w:marBottom w:val="0"/>
          <w:divBdr>
            <w:top w:val="none" w:sz="0" w:space="0" w:color="auto"/>
            <w:left w:val="none" w:sz="0" w:space="0" w:color="auto"/>
            <w:bottom w:val="none" w:sz="0" w:space="0" w:color="auto"/>
            <w:right w:val="none" w:sz="0" w:space="0" w:color="auto"/>
          </w:divBdr>
          <w:divsChild>
            <w:div w:id="26607695">
              <w:marLeft w:val="0"/>
              <w:marRight w:val="0"/>
              <w:marTop w:val="0"/>
              <w:marBottom w:val="0"/>
              <w:divBdr>
                <w:top w:val="none" w:sz="0" w:space="0" w:color="auto"/>
                <w:left w:val="none" w:sz="0" w:space="0" w:color="auto"/>
                <w:bottom w:val="none" w:sz="0" w:space="0" w:color="auto"/>
                <w:right w:val="none" w:sz="0" w:space="0" w:color="auto"/>
              </w:divBdr>
            </w:div>
          </w:divsChild>
        </w:div>
        <w:div w:id="849416398">
          <w:marLeft w:val="0"/>
          <w:marRight w:val="0"/>
          <w:marTop w:val="0"/>
          <w:marBottom w:val="0"/>
          <w:divBdr>
            <w:top w:val="none" w:sz="0" w:space="0" w:color="auto"/>
            <w:left w:val="none" w:sz="0" w:space="0" w:color="auto"/>
            <w:bottom w:val="none" w:sz="0" w:space="0" w:color="auto"/>
            <w:right w:val="none" w:sz="0" w:space="0" w:color="auto"/>
          </w:divBdr>
          <w:divsChild>
            <w:div w:id="559168140">
              <w:marLeft w:val="0"/>
              <w:marRight w:val="0"/>
              <w:marTop w:val="0"/>
              <w:marBottom w:val="0"/>
              <w:divBdr>
                <w:top w:val="none" w:sz="0" w:space="0" w:color="auto"/>
                <w:left w:val="none" w:sz="0" w:space="0" w:color="auto"/>
                <w:bottom w:val="none" w:sz="0" w:space="0" w:color="auto"/>
                <w:right w:val="none" w:sz="0" w:space="0" w:color="auto"/>
              </w:divBdr>
              <w:divsChild>
                <w:div w:id="778833895">
                  <w:marLeft w:val="0"/>
                  <w:marRight w:val="0"/>
                  <w:marTop w:val="0"/>
                  <w:marBottom w:val="0"/>
                  <w:divBdr>
                    <w:top w:val="none" w:sz="0" w:space="0" w:color="auto"/>
                    <w:left w:val="none" w:sz="0" w:space="0" w:color="auto"/>
                    <w:bottom w:val="none" w:sz="0" w:space="0" w:color="auto"/>
                    <w:right w:val="none" w:sz="0" w:space="0" w:color="auto"/>
                  </w:divBdr>
                  <w:divsChild>
                    <w:div w:id="1964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8096">
              <w:marLeft w:val="0"/>
              <w:marRight w:val="0"/>
              <w:marTop w:val="0"/>
              <w:marBottom w:val="0"/>
              <w:divBdr>
                <w:top w:val="none" w:sz="0" w:space="0" w:color="auto"/>
                <w:left w:val="none" w:sz="0" w:space="0" w:color="auto"/>
                <w:bottom w:val="none" w:sz="0" w:space="0" w:color="auto"/>
                <w:right w:val="none" w:sz="0" w:space="0" w:color="auto"/>
              </w:divBdr>
              <w:divsChild>
                <w:div w:id="373777238">
                  <w:marLeft w:val="0"/>
                  <w:marRight w:val="0"/>
                  <w:marTop w:val="0"/>
                  <w:marBottom w:val="0"/>
                  <w:divBdr>
                    <w:top w:val="none" w:sz="0" w:space="0" w:color="auto"/>
                    <w:left w:val="none" w:sz="0" w:space="0" w:color="auto"/>
                    <w:bottom w:val="none" w:sz="0" w:space="0" w:color="auto"/>
                    <w:right w:val="none" w:sz="0" w:space="0" w:color="auto"/>
                  </w:divBdr>
                  <w:divsChild>
                    <w:div w:id="708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00702">
              <w:marLeft w:val="0"/>
              <w:marRight w:val="0"/>
              <w:marTop w:val="0"/>
              <w:marBottom w:val="0"/>
              <w:divBdr>
                <w:top w:val="none" w:sz="0" w:space="0" w:color="auto"/>
                <w:left w:val="none" w:sz="0" w:space="0" w:color="auto"/>
                <w:bottom w:val="none" w:sz="0" w:space="0" w:color="auto"/>
                <w:right w:val="none" w:sz="0" w:space="0" w:color="auto"/>
              </w:divBdr>
              <w:divsChild>
                <w:div w:id="1680278634">
                  <w:marLeft w:val="0"/>
                  <w:marRight w:val="0"/>
                  <w:marTop w:val="0"/>
                  <w:marBottom w:val="0"/>
                  <w:divBdr>
                    <w:top w:val="none" w:sz="0" w:space="0" w:color="auto"/>
                    <w:left w:val="none" w:sz="0" w:space="0" w:color="auto"/>
                    <w:bottom w:val="none" w:sz="0" w:space="0" w:color="auto"/>
                    <w:right w:val="none" w:sz="0" w:space="0" w:color="auto"/>
                  </w:divBdr>
                  <w:divsChild>
                    <w:div w:id="8978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63">
              <w:marLeft w:val="0"/>
              <w:marRight w:val="0"/>
              <w:marTop w:val="0"/>
              <w:marBottom w:val="0"/>
              <w:divBdr>
                <w:top w:val="none" w:sz="0" w:space="0" w:color="auto"/>
                <w:left w:val="none" w:sz="0" w:space="0" w:color="auto"/>
                <w:bottom w:val="none" w:sz="0" w:space="0" w:color="auto"/>
                <w:right w:val="none" w:sz="0" w:space="0" w:color="auto"/>
              </w:divBdr>
              <w:divsChild>
                <w:div w:id="2051298627">
                  <w:marLeft w:val="0"/>
                  <w:marRight w:val="0"/>
                  <w:marTop w:val="0"/>
                  <w:marBottom w:val="0"/>
                  <w:divBdr>
                    <w:top w:val="none" w:sz="0" w:space="0" w:color="auto"/>
                    <w:left w:val="none" w:sz="0" w:space="0" w:color="auto"/>
                    <w:bottom w:val="none" w:sz="0" w:space="0" w:color="auto"/>
                    <w:right w:val="none" w:sz="0" w:space="0" w:color="auto"/>
                  </w:divBdr>
                  <w:divsChild>
                    <w:div w:id="1504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416">
              <w:marLeft w:val="0"/>
              <w:marRight w:val="0"/>
              <w:marTop w:val="0"/>
              <w:marBottom w:val="0"/>
              <w:divBdr>
                <w:top w:val="none" w:sz="0" w:space="0" w:color="auto"/>
                <w:left w:val="none" w:sz="0" w:space="0" w:color="auto"/>
                <w:bottom w:val="none" w:sz="0" w:space="0" w:color="auto"/>
                <w:right w:val="none" w:sz="0" w:space="0" w:color="auto"/>
              </w:divBdr>
              <w:divsChild>
                <w:div w:id="1098718301">
                  <w:marLeft w:val="0"/>
                  <w:marRight w:val="0"/>
                  <w:marTop w:val="0"/>
                  <w:marBottom w:val="0"/>
                  <w:divBdr>
                    <w:top w:val="none" w:sz="0" w:space="0" w:color="auto"/>
                    <w:left w:val="none" w:sz="0" w:space="0" w:color="auto"/>
                    <w:bottom w:val="none" w:sz="0" w:space="0" w:color="auto"/>
                    <w:right w:val="none" w:sz="0" w:space="0" w:color="auto"/>
                  </w:divBdr>
                  <w:divsChild>
                    <w:div w:id="17325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78235">
      <w:bodyDiv w:val="1"/>
      <w:marLeft w:val="0"/>
      <w:marRight w:val="0"/>
      <w:marTop w:val="0"/>
      <w:marBottom w:val="0"/>
      <w:divBdr>
        <w:top w:val="none" w:sz="0" w:space="0" w:color="auto"/>
        <w:left w:val="none" w:sz="0" w:space="0" w:color="auto"/>
        <w:bottom w:val="none" w:sz="0" w:space="0" w:color="auto"/>
        <w:right w:val="none" w:sz="0" w:space="0" w:color="auto"/>
      </w:divBdr>
    </w:div>
    <w:div w:id="1439106229">
      <w:bodyDiv w:val="1"/>
      <w:marLeft w:val="0"/>
      <w:marRight w:val="0"/>
      <w:marTop w:val="0"/>
      <w:marBottom w:val="0"/>
      <w:divBdr>
        <w:top w:val="none" w:sz="0" w:space="0" w:color="auto"/>
        <w:left w:val="none" w:sz="0" w:space="0" w:color="auto"/>
        <w:bottom w:val="none" w:sz="0" w:space="0" w:color="auto"/>
        <w:right w:val="none" w:sz="0" w:space="0" w:color="auto"/>
      </w:divBdr>
    </w:div>
    <w:div w:id="1525245865">
      <w:bodyDiv w:val="1"/>
      <w:marLeft w:val="0"/>
      <w:marRight w:val="0"/>
      <w:marTop w:val="0"/>
      <w:marBottom w:val="0"/>
      <w:divBdr>
        <w:top w:val="none" w:sz="0" w:space="0" w:color="auto"/>
        <w:left w:val="none" w:sz="0" w:space="0" w:color="auto"/>
        <w:bottom w:val="none" w:sz="0" w:space="0" w:color="auto"/>
        <w:right w:val="none" w:sz="0" w:space="0" w:color="auto"/>
      </w:divBdr>
    </w:div>
    <w:div w:id="1551376837">
      <w:bodyDiv w:val="1"/>
      <w:marLeft w:val="0"/>
      <w:marRight w:val="0"/>
      <w:marTop w:val="0"/>
      <w:marBottom w:val="0"/>
      <w:divBdr>
        <w:top w:val="none" w:sz="0" w:space="0" w:color="auto"/>
        <w:left w:val="none" w:sz="0" w:space="0" w:color="auto"/>
        <w:bottom w:val="none" w:sz="0" w:space="0" w:color="auto"/>
        <w:right w:val="none" w:sz="0" w:space="0" w:color="auto"/>
      </w:divBdr>
      <w:divsChild>
        <w:div w:id="1103452927">
          <w:marLeft w:val="0"/>
          <w:marRight w:val="0"/>
          <w:marTop w:val="0"/>
          <w:marBottom w:val="0"/>
          <w:divBdr>
            <w:top w:val="none" w:sz="0" w:space="0" w:color="auto"/>
            <w:left w:val="none" w:sz="0" w:space="0" w:color="auto"/>
            <w:bottom w:val="none" w:sz="0" w:space="0" w:color="auto"/>
            <w:right w:val="none" w:sz="0" w:space="0" w:color="auto"/>
          </w:divBdr>
          <w:divsChild>
            <w:div w:id="1922637951">
              <w:marLeft w:val="0"/>
              <w:marRight w:val="0"/>
              <w:marTop w:val="0"/>
              <w:marBottom w:val="0"/>
              <w:divBdr>
                <w:top w:val="none" w:sz="0" w:space="0" w:color="auto"/>
                <w:left w:val="none" w:sz="0" w:space="0" w:color="auto"/>
                <w:bottom w:val="none" w:sz="0" w:space="0" w:color="auto"/>
                <w:right w:val="none" w:sz="0" w:space="0" w:color="auto"/>
              </w:divBdr>
              <w:divsChild>
                <w:div w:id="14014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9856">
      <w:bodyDiv w:val="1"/>
      <w:marLeft w:val="0"/>
      <w:marRight w:val="0"/>
      <w:marTop w:val="0"/>
      <w:marBottom w:val="0"/>
      <w:divBdr>
        <w:top w:val="none" w:sz="0" w:space="0" w:color="auto"/>
        <w:left w:val="none" w:sz="0" w:space="0" w:color="auto"/>
        <w:bottom w:val="none" w:sz="0" w:space="0" w:color="auto"/>
        <w:right w:val="none" w:sz="0" w:space="0" w:color="auto"/>
      </w:divBdr>
    </w:div>
    <w:div w:id="1695763984">
      <w:bodyDiv w:val="1"/>
      <w:marLeft w:val="0"/>
      <w:marRight w:val="0"/>
      <w:marTop w:val="0"/>
      <w:marBottom w:val="0"/>
      <w:divBdr>
        <w:top w:val="none" w:sz="0" w:space="0" w:color="auto"/>
        <w:left w:val="none" w:sz="0" w:space="0" w:color="auto"/>
        <w:bottom w:val="none" w:sz="0" w:space="0" w:color="auto"/>
        <w:right w:val="none" w:sz="0" w:space="0" w:color="auto"/>
      </w:divBdr>
    </w:div>
    <w:div w:id="1728457836">
      <w:bodyDiv w:val="1"/>
      <w:marLeft w:val="0"/>
      <w:marRight w:val="0"/>
      <w:marTop w:val="0"/>
      <w:marBottom w:val="0"/>
      <w:divBdr>
        <w:top w:val="none" w:sz="0" w:space="0" w:color="auto"/>
        <w:left w:val="none" w:sz="0" w:space="0" w:color="auto"/>
        <w:bottom w:val="none" w:sz="0" w:space="0" w:color="auto"/>
        <w:right w:val="none" w:sz="0" w:space="0" w:color="auto"/>
      </w:divBdr>
    </w:div>
    <w:div w:id="1732386449">
      <w:bodyDiv w:val="1"/>
      <w:marLeft w:val="0"/>
      <w:marRight w:val="0"/>
      <w:marTop w:val="0"/>
      <w:marBottom w:val="0"/>
      <w:divBdr>
        <w:top w:val="none" w:sz="0" w:space="0" w:color="auto"/>
        <w:left w:val="none" w:sz="0" w:space="0" w:color="auto"/>
        <w:bottom w:val="none" w:sz="0" w:space="0" w:color="auto"/>
        <w:right w:val="none" w:sz="0" w:space="0" w:color="auto"/>
      </w:divBdr>
    </w:div>
    <w:div w:id="1784693551">
      <w:bodyDiv w:val="1"/>
      <w:marLeft w:val="0"/>
      <w:marRight w:val="0"/>
      <w:marTop w:val="0"/>
      <w:marBottom w:val="0"/>
      <w:divBdr>
        <w:top w:val="none" w:sz="0" w:space="0" w:color="auto"/>
        <w:left w:val="none" w:sz="0" w:space="0" w:color="auto"/>
        <w:bottom w:val="none" w:sz="0" w:space="0" w:color="auto"/>
        <w:right w:val="none" w:sz="0" w:space="0" w:color="auto"/>
      </w:divBdr>
    </w:div>
    <w:div w:id="1811508997">
      <w:bodyDiv w:val="1"/>
      <w:marLeft w:val="0"/>
      <w:marRight w:val="0"/>
      <w:marTop w:val="0"/>
      <w:marBottom w:val="0"/>
      <w:divBdr>
        <w:top w:val="none" w:sz="0" w:space="0" w:color="auto"/>
        <w:left w:val="none" w:sz="0" w:space="0" w:color="auto"/>
        <w:bottom w:val="none" w:sz="0" w:space="0" w:color="auto"/>
        <w:right w:val="none" w:sz="0" w:space="0" w:color="auto"/>
      </w:divBdr>
      <w:divsChild>
        <w:div w:id="982661218">
          <w:marLeft w:val="0"/>
          <w:marRight w:val="0"/>
          <w:marTop w:val="0"/>
          <w:marBottom w:val="0"/>
          <w:divBdr>
            <w:top w:val="none" w:sz="0" w:space="0" w:color="auto"/>
            <w:left w:val="none" w:sz="0" w:space="0" w:color="auto"/>
            <w:bottom w:val="none" w:sz="0" w:space="0" w:color="auto"/>
            <w:right w:val="none" w:sz="0" w:space="0" w:color="auto"/>
          </w:divBdr>
          <w:divsChild>
            <w:div w:id="1057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9152">
      <w:bodyDiv w:val="1"/>
      <w:marLeft w:val="0"/>
      <w:marRight w:val="0"/>
      <w:marTop w:val="0"/>
      <w:marBottom w:val="0"/>
      <w:divBdr>
        <w:top w:val="none" w:sz="0" w:space="0" w:color="auto"/>
        <w:left w:val="none" w:sz="0" w:space="0" w:color="auto"/>
        <w:bottom w:val="none" w:sz="0" w:space="0" w:color="auto"/>
        <w:right w:val="none" w:sz="0" w:space="0" w:color="auto"/>
      </w:divBdr>
      <w:divsChild>
        <w:div w:id="776289978">
          <w:marLeft w:val="0"/>
          <w:marRight w:val="0"/>
          <w:marTop w:val="0"/>
          <w:marBottom w:val="0"/>
          <w:divBdr>
            <w:top w:val="none" w:sz="0" w:space="0" w:color="auto"/>
            <w:left w:val="none" w:sz="0" w:space="0" w:color="auto"/>
            <w:bottom w:val="none" w:sz="0" w:space="0" w:color="auto"/>
            <w:right w:val="none" w:sz="0" w:space="0" w:color="auto"/>
          </w:divBdr>
          <w:divsChild>
            <w:div w:id="1177041615">
              <w:marLeft w:val="0"/>
              <w:marRight w:val="0"/>
              <w:marTop w:val="0"/>
              <w:marBottom w:val="0"/>
              <w:divBdr>
                <w:top w:val="none" w:sz="0" w:space="0" w:color="auto"/>
                <w:left w:val="none" w:sz="0" w:space="0" w:color="auto"/>
                <w:bottom w:val="none" w:sz="0" w:space="0" w:color="auto"/>
                <w:right w:val="none" w:sz="0" w:space="0" w:color="auto"/>
              </w:divBdr>
            </w:div>
          </w:divsChild>
        </w:div>
        <w:div w:id="1945113747">
          <w:marLeft w:val="0"/>
          <w:marRight w:val="0"/>
          <w:marTop w:val="0"/>
          <w:marBottom w:val="0"/>
          <w:divBdr>
            <w:top w:val="none" w:sz="0" w:space="0" w:color="auto"/>
            <w:left w:val="none" w:sz="0" w:space="0" w:color="auto"/>
            <w:bottom w:val="none" w:sz="0" w:space="0" w:color="auto"/>
            <w:right w:val="none" w:sz="0" w:space="0" w:color="auto"/>
          </w:divBdr>
          <w:divsChild>
            <w:div w:id="18424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3913">
      <w:bodyDiv w:val="1"/>
      <w:marLeft w:val="0"/>
      <w:marRight w:val="0"/>
      <w:marTop w:val="0"/>
      <w:marBottom w:val="0"/>
      <w:divBdr>
        <w:top w:val="none" w:sz="0" w:space="0" w:color="auto"/>
        <w:left w:val="none" w:sz="0" w:space="0" w:color="auto"/>
        <w:bottom w:val="none" w:sz="0" w:space="0" w:color="auto"/>
        <w:right w:val="none" w:sz="0" w:space="0" w:color="auto"/>
      </w:divBdr>
      <w:divsChild>
        <w:div w:id="1313218030">
          <w:marLeft w:val="0"/>
          <w:marRight w:val="0"/>
          <w:marTop w:val="0"/>
          <w:marBottom w:val="0"/>
          <w:divBdr>
            <w:top w:val="none" w:sz="0" w:space="0" w:color="auto"/>
            <w:left w:val="none" w:sz="0" w:space="0" w:color="auto"/>
            <w:bottom w:val="none" w:sz="0" w:space="0" w:color="auto"/>
            <w:right w:val="none" w:sz="0" w:space="0" w:color="auto"/>
          </w:divBdr>
          <w:divsChild>
            <w:div w:id="2112704686">
              <w:marLeft w:val="0"/>
              <w:marRight w:val="0"/>
              <w:marTop w:val="0"/>
              <w:marBottom w:val="0"/>
              <w:divBdr>
                <w:top w:val="none" w:sz="0" w:space="0" w:color="auto"/>
                <w:left w:val="none" w:sz="0" w:space="0" w:color="auto"/>
                <w:bottom w:val="none" w:sz="0" w:space="0" w:color="auto"/>
                <w:right w:val="none" w:sz="0" w:space="0" w:color="auto"/>
              </w:divBdr>
              <w:divsChild>
                <w:div w:id="393086296">
                  <w:marLeft w:val="0"/>
                  <w:marRight w:val="0"/>
                  <w:marTop w:val="0"/>
                  <w:marBottom w:val="120"/>
                  <w:divBdr>
                    <w:top w:val="none" w:sz="0" w:space="0" w:color="auto"/>
                    <w:left w:val="none" w:sz="0" w:space="0" w:color="auto"/>
                    <w:bottom w:val="none" w:sz="0" w:space="0" w:color="auto"/>
                    <w:right w:val="none" w:sz="0" w:space="0" w:color="auto"/>
                  </w:divBdr>
                  <w:divsChild>
                    <w:div w:id="5383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4960">
      <w:bodyDiv w:val="1"/>
      <w:marLeft w:val="0"/>
      <w:marRight w:val="0"/>
      <w:marTop w:val="0"/>
      <w:marBottom w:val="0"/>
      <w:divBdr>
        <w:top w:val="none" w:sz="0" w:space="0" w:color="auto"/>
        <w:left w:val="none" w:sz="0" w:space="0" w:color="auto"/>
        <w:bottom w:val="none" w:sz="0" w:space="0" w:color="auto"/>
        <w:right w:val="none" w:sz="0" w:space="0" w:color="auto"/>
      </w:divBdr>
      <w:divsChild>
        <w:div w:id="810096467">
          <w:marLeft w:val="0"/>
          <w:marRight w:val="0"/>
          <w:marTop w:val="0"/>
          <w:marBottom w:val="0"/>
          <w:divBdr>
            <w:top w:val="none" w:sz="0" w:space="0" w:color="auto"/>
            <w:left w:val="none" w:sz="0" w:space="0" w:color="auto"/>
            <w:bottom w:val="none" w:sz="0" w:space="0" w:color="auto"/>
            <w:right w:val="none" w:sz="0" w:space="0" w:color="auto"/>
          </w:divBdr>
          <w:divsChild>
            <w:div w:id="1160655673">
              <w:marLeft w:val="0"/>
              <w:marRight w:val="0"/>
              <w:marTop w:val="0"/>
              <w:marBottom w:val="0"/>
              <w:divBdr>
                <w:top w:val="none" w:sz="0" w:space="0" w:color="auto"/>
                <w:left w:val="none" w:sz="0" w:space="0" w:color="auto"/>
                <w:bottom w:val="none" w:sz="0" w:space="0" w:color="auto"/>
                <w:right w:val="none" w:sz="0" w:space="0" w:color="auto"/>
              </w:divBdr>
              <w:divsChild>
                <w:div w:id="2031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469">
          <w:marLeft w:val="0"/>
          <w:marRight w:val="0"/>
          <w:marTop w:val="0"/>
          <w:marBottom w:val="0"/>
          <w:divBdr>
            <w:top w:val="none" w:sz="0" w:space="0" w:color="auto"/>
            <w:left w:val="none" w:sz="0" w:space="0" w:color="auto"/>
            <w:bottom w:val="none" w:sz="0" w:space="0" w:color="auto"/>
            <w:right w:val="none" w:sz="0" w:space="0" w:color="auto"/>
          </w:divBdr>
          <w:divsChild>
            <w:div w:id="420226000">
              <w:marLeft w:val="0"/>
              <w:marRight w:val="0"/>
              <w:marTop w:val="0"/>
              <w:marBottom w:val="0"/>
              <w:divBdr>
                <w:top w:val="none" w:sz="0" w:space="0" w:color="auto"/>
                <w:left w:val="none" w:sz="0" w:space="0" w:color="auto"/>
                <w:bottom w:val="none" w:sz="0" w:space="0" w:color="auto"/>
                <w:right w:val="none" w:sz="0" w:space="0" w:color="auto"/>
              </w:divBdr>
              <w:divsChild>
                <w:div w:id="13384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095">
      <w:bodyDiv w:val="1"/>
      <w:marLeft w:val="0"/>
      <w:marRight w:val="0"/>
      <w:marTop w:val="0"/>
      <w:marBottom w:val="0"/>
      <w:divBdr>
        <w:top w:val="none" w:sz="0" w:space="0" w:color="auto"/>
        <w:left w:val="none" w:sz="0" w:space="0" w:color="auto"/>
        <w:bottom w:val="none" w:sz="0" w:space="0" w:color="auto"/>
        <w:right w:val="none" w:sz="0" w:space="0" w:color="auto"/>
      </w:divBdr>
      <w:divsChild>
        <w:div w:id="1899196317">
          <w:marLeft w:val="0"/>
          <w:marRight w:val="0"/>
          <w:marTop w:val="0"/>
          <w:marBottom w:val="0"/>
          <w:divBdr>
            <w:top w:val="none" w:sz="0" w:space="0" w:color="auto"/>
            <w:left w:val="none" w:sz="0" w:space="0" w:color="auto"/>
            <w:bottom w:val="none" w:sz="0" w:space="0" w:color="auto"/>
            <w:right w:val="none" w:sz="0" w:space="0" w:color="auto"/>
          </w:divBdr>
          <w:divsChild>
            <w:div w:id="1085422562">
              <w:marLeft w:val="0"/>
              <w:marRight w:val="0"/>
              <w:marTop w:val="0"/>
              <w:marBottom w:val="0"/>
              <w:divBdr>
                <w:top w:val="none" w:sz="0" w:space="0" w:color="auto"/>
                <w:left w:val="none" w:sz="0" w:space="0" w:color="auto"/>
                <w:bottom w:val="none" w:sz="0" w:space="0" w:color="auto"/>
                <w:right w:val="none" w:sz="0" w:space="0" w:color="auto"/>
              </w:divBdr>
            </w:div>
          </w:divsChild>
        </w:div>
        <w:div w:id="1210998066">
          <w:marLeft w:val="0"/>
          <w:marRight w:val="0"/>
          <w:marTop w:val="0"/>
          <w:marBottom w:val="0"/>
          <w:divBdr>
            <w:top w:val="none" w:sz="0" w:space="0" w:color="auto"/>
            <w:left w:val="none" w:sz="0" w:space="0" w:color="auto"/>
            <w:bottom w:val="none" w:sz="0" w:space="0" w:color="auto"/>
            <w:right w:val="none" w:sz="0" w:space="0" w:color="auto"/>
          </w:divBdr>
          <w:divsChild>
            <w:div w:id="786972563">
              <w:marLeft w:val="0"/>
              <w:marRight w:val="0"/>
              <w:marTop w:val="0"/>
              <w:marBottom w:val="0"/>
              <w:divBdr>
                <w:top w:val="none" w:sz="0" w:space="0" w:color="auto"/>
                <w:left w:val="none" w:sz="0" w:space="0" w:color="auto"/>
                <w:bottom w:val="none" w:sz="0" w:space="0" w:color="auto"/>
                <w:right w:val="none" w:sz="0" w:space="0" w:color="auto"/>
              </w:divBdr>
              <w:divsChild>
                <w:div w:id="107285025">
                  <w:marLeft w:val="0"/>
                  <w:marRight w:val="0"/>
                  <w:marTop w:val="0"/>
                  <w:marBottom w:val="0"/>
                  <w:divBdr>
                    <w:top w:val="none" w:sz="0" w:space="0" w:color="auto"/>
                    <w:left w:val="none" w:sz="0" w:space="0" w:color="auto"/>
                    <w:bottom w:val="none" w:sz="0" w:space="0" w:color="auto"/>
                    <w:right w:val="none" w:sz="0" w:space="0" w:color="auto"/>
                  </w:divBdr>
                  <w:divsChild>
                    <w:div w:id="1380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632">
              <w:marLeft w:val="0"/>
              <w:marRight w:val="0"/>
              <w:marTop w:val="0"/>
              <w:marBottom w:val="0"/>
              <w:divBdr>
                <w:top w:val="none" w:sz="0" w:space="0" w:color="auto"/>
                <w:left w:val="none" w:sz="0" w:space="0" w:color="auto"/>
                <w:bottom w:val="none" w:sz="0" w:space="0" w:color="auto"/>
                <w:right w:val="none" w:sz="0" w:space="0" w:color="auto"/>
              </w:divBdr>
              <w:divsChild>
                <w:div w:id="831409149">
                  <w:marLeft w:val="0"/>
                  <w:marRight w:val="0"/>
                  <w:marTop w:val="0"/>
                  <w:marBottom w:val="0"/>
                  <w:divBdr>
                    <w:top w:val="none" w:sz="0" w:space="0" w:color="auto"/>
                    <w:left w:val="none" w:sz="0" w:space="0" w:color="auto"/>
                    <w:bottom w:val="none" w:sz="0" w:space="0" w:color="auto"/>
                    <w:right w:val="none" w:sz="0" w:space="0" w:color="auto"/>
                  </w:divBdr>
                  <w:divsChild>
                    <w:div w:id="1051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6695">
              <w:marLeft w:val="0"/>
              <w:marRight w:val="0"/>
              <w:marTop w:val="0"/>
              <w:marBottom w:val="0"/>
              <w:divBdr>
                <w:top w:val="none" w:sz="0" w:space="0" w:color="auto"/>
                <w:left w:val="none" w:sz="0" w:space="0" w:color="auto"/>
                <w:bottom w:val="none" w:sz="0" w:space="0" w:color="auto"/>
                <w:right w:val="none" w:sz="0" w:space="0" w:color="auto"/>
              </w:divBdr>
              <w:divsChild>
                <w:div w:id="737555382">
                  <w:marLeft w:val="0"/>
                  <w:marRight w:val="0"/>
                  <w:marTop w:val="0"/>
                  <w:marBottom w:val="0"/>
                  <w:divBdr>
                    <w:top w:val="none" w:sz="0" w:space="0" w:color="auto"/>
                    <w:left w:val="none" w:sz="0" w:space="0" w:color="auto"/>
                    <w:bottom w:val="none" w:sz="0" w:space="0" w:color="auto"/>
                    <w:right w:val="none" w:sz="0" w:space="0" w:color="auto"/>
                  </w:divBdr>
                  <w:divsChild>
                    <w:div w:id="653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6130">
      <w:bodyDiv w:val="1"/>
      <w:marLeft w:val="0"/>
      <w:marRight w:val="0"/>
      <w:marTop w:val="0"/>
      <w:marBottom w:val="0"/>
      <w:divBdr>
        <w:top w:val="none" w:sz="0" w:space="0" w:color="auto"/>
        <w:left w:val="none" w:sz="0" w:space="0" w:color="auto"/>
        <w:bottom w:val="none" w:sz="0" w:space="0" w:color="auto"/>
        <w:right w:val="none" w:sz="0" w:space="0" w:color="auto"/>
      </w:divBdr>
    </w:div>
    <w:div w:id="1998654737">
      <w:bodyDiv w:val="1"/>
      <w:marLeft w:val="0"/>
      <w:marRight w:val="0"/>
      <w:marTop w:val="0"/>
      <w:marBottom w:val="0"/>
      <w:divBdr>
        <w:top w:val="none" w:sz="0" w:space="0" w:color="auto"/>
        <w:left w:val="none" w:sz="0" w:space="0" w:color="auto"/>
        <w:bottom w:val="none" w:sz="0" w:space="0" w:color="auto"/>
        <w:right w:val="none" w:sz="0" w:space="0" w:color="auto"/>
      </w:divBdr>
    </w:div>
    <w:div w:id="2013215783">
      <w:bodyDiv w:val="1"/>
      <w:marLeft w:val="0"/>
      <w:marRight w:val="0"/>
      <w:marTop w:val="0"/>
      <w:marBottom w:val="0"/>
      <w:divBdr>
        <w:top w:val="none" w:sz="0" w:space="0" w:color="auto"/>
        <w:left w:val="none" w:sz="0" w:space="0" w:color="auto"/>
        <w:bottom w:val="none" w:sz="0" w:space="0" w:color="auto"/>
        <w:right w:val="none" w:sz="0" w:space="0" w:color="auto"/>
      </w:divBdr>
      <w:divsChild>
        <w:div w:id="1989624193">
          <w:marLeft w:val="0"/>
          <w:marRight w:val="0"/>
          <w:marTop w:val="0"/>
          <w:marBottom w:val="0"/>
          <w:divBdr>
            <w:top w:val="none" w:sz="0" w:space="0" w:color="auto"/>
            <w:left w:val="none" w:sz="0" w:space="0" w:color="auto"/>
            <w:bottom w:val="none" w:sz="0" w:space="0" w:color="auto"/>
            <w:right w:val="none" w:sz="0" w:space="0" w:color="auto"/>
          </w:divBdr>
          <w:divsChild>
            <w:div w:id="868102557">
              <w:marLeft w:val="0"/>
              <w:marRight w:val="0"/>
              <w:marTop w:val="0"/>
              <w:marBottom w:val="0"/>
              <w:divBdr>
                <w:top w:val="none" w:sz="0" w:space="0" w:color="auto"/>
                <w:left w:val="none" w:sz="0" w:space="0" w:color="auto"/>
                <w:bottom w:val="none" w:sz="0" w:space="0" w:color="auto"/>
                <w:right w:val="none" w:sz="0" w:space="0" w:color="auto"/>
              </w:divBdr>
            </w:div>
          </w:divsChild>
        </w:div>
        <w:div w:id="1452744763">
          <w:marLeft w:val="0"/>
          <w:marRight w:val="0"/>
          <w:marTop w:val="0"/>
          <w:marBottom w:val="0"/>
          <w:divBdr>
            <w:top w:val="none" w:sz="0" w:space="0" w:color="auto"/>
            <w:left w:val="none" w:sz="0" w:space="0" w:color="auto"/>
            <w:bottom w:val="none" w:sz="0" w:space="0" w:color="auto"/>
            <w:right w:val="none" w:sz="0" w:space="0" w:color="auto"/>
          </w:divBdr>
          <w:divsChild>
            <w:div w:id="20869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lapiperintelligence.com/litigation/insight/handbook.pdf?c=BR" TargetMode="External"/><Relationship Id="rId18" Type="http://schemas.openxmlformats.org/officeDocument/2006/relationships/hyperlink" Target="https://landinfo.no/wp-content/uploads/2020/12/Brasil-respons-Foreldreansvar-versus-daglig-omsorg-07122020.pdf" TargetMode="External"/><Relationship Id="rId26" Type="http://schemas.openxmlformats.org/officeDocument/2006/relationships/hyperlink" Target="https://tbinternet.ohchr.org/_layouts/15/TreatyBodyExternal/Treaty.aspx?CountryID=24&amp;Lang=en" TargetMode="External"/><Relationship Id="rId39" Type="http://schemas.openxmlformats.org/officeDocument/2006/relationships/footer" Target="footer1.xml"/><Relationship Id="rId21" Type="http://schemas.openxmlformats.org/officeDocument/2006/relationships/hyperlink" Target="https://www.frontiersin.org/articles/10.3389/fpsyt.2018.00625/full" TargetMode="External"/><Relationship Id="rId34" Type="http://schemas.openxmlformats.org/officeDocument/2006/relationships/hyperlink" Target="https://www.state.gov/wp-content/uploads/2022/03/3136152_BRAZIL-2021-HUMAN-RIGHTS-REPORT.pdf" TargetMode="Externa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domhouse.org/country/brazil/freedom-world/2022" TargetMode="External"/><Relationship Id="rId29" Type="http://schemas.openxmlformats.org/officeDocument/2006/relationships/hyperlink" Target="https://rioonwatch.org/?p=55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compilada.htm" TargetMode="External"/><Relationship Id="rId24" Type="http://schemas.openxmlformats.org/officeDocument/2006/relationships/hyperlink" Target="https://www.maxwell.vrac.puc-rio.br/48446/48446.PDF" TargetMode="External"/><Relationship Id="rId32" Type="http://schemas.openxmlformats.org/officeDocument/2006/relationships/hyperlink" Target="https://uk.practicallaw.thomsonreuters.com/w-027-9124?transitionType=Default&amp;contextData=(sc.Default)&amp;firstPage=true" TargetMode="External"/><Relationship Id="rId37" Type="http://schemas.openxmlformats.org/officeDocument/2006/relationships/header" Target="header1.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ocialserviceworkforce.org/system/files/resource/files/Brazil_social_work_assessment.pdf" TargetMode="External"/><Relationship Id="rId23" Type="http://schemas.openxmlformats.org/officeDocument/2006/relationships/hyperlink" Target="https://www.gov.br/mdh/pt-br/assuntos/noticias/2021/abril/brasil-tem-apenas-110-delegacias-especializadas-em-crimes-contra-criancas-e-adolescentes" TargetMode="External"/><Relationship Id="rId28" Type="http://schemas.openxmlformats.org/officeDocument/2006/relationships/hyperlink" Target="https://www.scielo.br/j/cebape/a/6gPR9V6PJ7vFKWx7jK6jLTg/?lang=en" TargetMode="External"/><Relationship Id="rId36" Type="http://schemas.openxmlformats.org/officeDocument/2006/relationships/hyperlink" Target="https://socialprotection.org/sites/default/files/publications_files/01.%20Unified%20Social%20Assistance%20System%20%28SUAS%29%20-%20Fact%20Sheet.pdf" TargetMode="External"/><Relationship Id="rId10" Type="http://schemas.openxmlformats.org/officeDocument/2006/relationships/hyperlink" Target="https://www2.ohchr.org/english/bodies/CRC/docs/study/responses/Brazil.pdf" TargetMode="External"/><Relationship Id="rId19" Type="http://schemas.openxmlformats.org/officeDocument/2006/relationships/hyperlink" Target="https://www.loc.gov/item/global-legal-monitor/2022-06-15/brazil-new-law-creates-protective-measures-for-child-victims-of-domestic-violence/" TargetMode="External"/><Relationship Id="rId31" Type="http://schemas.openxmlformats.org/officeDocument/2006/relationships/hyperlink" Target="https://uk.practicallaw.thomsonreuters.com/w-016-9176?transitionType=Default&amp;contextData=(sc.Default)&amp;firstPage=true"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erma.cc/9A5A-BM5A" TargetMode="External"/><Relationship Id="rId14" Type="http://schemas.openxmlformats.org/officeDocument/2006/relationships/hyperlink" Target="http://www.endcorporalpunishment.org/wp-content/uploads/country-reports/Brazil.pdf" TargetMode="External"/><Relationship Id="rId22" Type="http://schemas.openxmlformats.org/officeDocument/2006/relationships/hyperlink" Target="https://www.researchgate.net/publication/354087939_A_Comparative_Look_at_Divorce_Laws_and_The_Best_Interests_of_The_Child_After_Parental_Separation_in_Brazil_and_England/link/612d627f0360302a006c6e08/download" TargetMode="External"/><Relationship Id="rId27" Type="http://schemas.openxmlformats.org/officeDocument/2006/relationships/hyperlink" Target="https://www.opendemocracy.net/en/5050/homeschooling-brazil-corporal-punishment-spank-aned-hslda/" TargetMode="External"/><Relationship Id="rId30" Type="http://schemas.openxmlformats.org/officeDocument/2006/relationships/hyperlink" Target="https://www.researchgate.net/publication/295860332_Child_and_Adolescent_Rights_in_Brazil/link/5c7fc49692851c69505a7dd1/download" TargetMode="External"/><Relationship Id="rId35" Type="http://schemas.openxmlformats.org/officeDocument/2006/relationships/hyperlink" Target="https://www.sciencedirect.com/science/article/abs/pii/S0145213420303756" TargetMode="External"/><Relationship Id="rId43" Type="http://schemas.openxmlformats.org/officeDocument/2006/relationships/customXml" Target="../customXml/item2.xml"/><Relationship Id="rId8" Type="http://schemas.openxmlformats.org/officeDocument/2006/relationships/hyperlink" Target="https://www.stf.jus.br/arquivo/cms/legislacaoConstituicao/anexo/brazil_federal_constitution.pdf" TargetMode="External"/><Relationship Id="rId3" Type="http://schemas.openxmlformats.org/officeDocument/2006/relationships/styles" Target="styles.xml"/><Relationship Id="rId12" Type="http://schemas.openxmlformats.org/officeDocument/2006/relationships/hyperlink" Target="https://www.acnur.org/fileadmin/Documentos/BDL/2002/0828.pdf" TargetMode="External"/><Relationship Id="rId17" Type="http://schemas.openxmlformats.org/officeDocument/2006/relationships/hyperlink" Target="https://www.hrw.org/world-report/2022/country-chapters/brazil" TargetMode="External"/><Relationship Id="rId25" Type="http://schemas.openxmlformats.org/officeDocument/2006/relationships/hyperlink" Target="https://www.ohchr.org/en/statements/2022/11/brazil-un-experts-urge-new-government-target-violence-against-women-and-girls" TargetMode="External"/><Relationship Id="rId33" Type="http://schemas.openxmlformats.org/officeDocument/2006/relationships/hyperlink" Target="https://tbinternet.ohchr.org/_layouts/15/treatybodyexternal/Download.aspx?symbolno=CRC%2FC%2FBRA%2FCO%2F2-4&amp;Lang=en" TargetMode="External"/><Relationship Id="rId38" Type="http://schemas.openxmlformats.org/officeDocument/2006/relationships/header" Target="header2.xml"/><Relationship Id="rId46" Type="http://schemas.openxmlformats.org/officeDocument/2006/relationships/customXml" Target="../customXml/item5.xml"/><Relationship Id="rId20" Type="http://schemas.openxmlformats.org/officeDocument/2006/relationships/hyperlink" Target="https://www.loc.gov/item/global-legal-monitor/2010-09-02/brazil-parental-alienation-criminalized/" TargetMode="External"/><Relationship Id="rId4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5363D4" w:rsidRDefault="00E91605">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5363D4" w:rsidRDefault="00E91605">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5363D4" w:rsidRDefault="00E91605">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D4"/>
    <w:rsid w:val="00373541"/>
    <w:rsid w:val="005363D4"/>
    <w:rsid w:val="00544367"/>
    <w:rsid w:val="00913387"/>
    <w:rsid w:val="00D319B6"/>
    <w:rsid w:val="00E91605"/>
    <w:rsid w:val="00F42968"/>
    <w:rsid w:val="00FD4F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Brazil / Child welfare, children’s rights, child abuse, determination of custody</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RIGHTS OF THE CHILD,CHILD ABUSE,ABANDONED CHILDREN,CHILD SEX ABUSE,BRAZILIANS,CASE LAW,COURTS OF LAW,JUDICIARY,PUBLIC AUTHORITIES,CHILD PROTECTION,ORPHANAGES,ORPHANS,DOMESTIC VIOLENCE,FAMILIES,VIOLENCE,VIOLENCE AGAINST WOMEN,LEGAL DECISIONS,LEGAL SYSTEMS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cc712fcc-80e8-41fa-b31f-3f7acffcb9bb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2022-12-21T23:00:00+00:00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123</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22.12.2022 Julkinen
Brasilia / Lastensuojelu, lapsen oikeudet, lapseen kohdistuva väkivalta, huoltajuuden määräytyminen 
Brazil / Child welfare, children’s rights, child abuse, determination of custody
Kysymykset
1. Onko Brasiliassa lastensuojeluviranomaisia tai muita lastensuojelusta vastaavia toimijoita?
2. Miten lastensuojelu Brasiliassa käytännössä toimii (erityisesti perheväkivaltatapauksissa)?
3. Miten lapsen huoltajuus määräytyy Brasiliassa? Miten huoltajuuteen liittyvät kiistat ratkaistaan ja kuinka pitkiä oikeusprosessit ovat? Liittyykö huoltajuuskiistoja koskeviin prosesseihin ongelmia oikeuden saatavuudessa?
4. Mikä vaikutus perheväkivallalla on lapsen huoltajuuden määräytymisessä?
Questions
1. Are there child welfare authorities or other actors, who are responsible for child protection in Brazil?
2. How does child welfare function in practice (especially in domestic violence cases)?
3. How is child custody determined in Brazil? How are custody battles settled,</COIDocAbstract>
    <COIWSGroundsRejection xmlns="b5be3156-7e14-46bc-bfca-5c242eb3de3f" xsi:nil="true"/>
    <COIDocAuthors xmlns="e235e197-502c-49f1-8696-39d199cd5131">
      <Value>143</Value>
    </COIDocAuthors>
    <COIDocID xmlns="b5be3156-7e14-46bc-bfca-5c242eb3de3f">484</COIDocID>
    <_dlc_DocId xmlns="e235e197-502c-49f1-8696-39d199cd5131">FI011-215589946-11502</_dlc_DocId>
    <_dlc_DocIdUrl xmlns="e235e197-502c-49f1-8696-39d199cd5131">
      <Url>https://coiadmin.euaa.europa.eu/administration/finland/_layouts/15/DocIdRedir.aspx?ID=FI011-215589946-11502</Url>
      <Description>FI011-215589946-11502</Description>
    </_dlc_DocIdUrl>
  </documentManagement>
</p:properties>
</file>

<file path=customXml/itemProps1.xml><?xml version="1.0" encoding="utf-8"?>
<ds:datastoreItem xmlns:ds="http://schemas.openxmlformats.org/officeDocument/2006/customXml" ds:itemID="{435D7D75-1A88-4F5C-B946-F017CD4A1092}">
  <ds:schemaRefs>
    <ds:schemaRef ds:uri="http://schemas.openxmlformats.org/officeDocument/2006/bibliography"/>
  </ds:schemaRefs>
</ds:datastoreItem>
</file>

<file path=customXml/itemProps2.xml><?xml version="1.0" encoding="utf-8"?>
<ds:datastoreItem xmlns:ds="http://schemas.openxmlformats.org/officeDocument/2006/customXml" ds:itemID="{D4D63AEA-1D4B-4B1A-A000-B7E18E9B43ED}"/>
</file>

<file path=customXml/itemProps3.xml><?xml version="1.0" encoding="utf-8"?>
<ds:datastoreItem xmlns:ds="http://schemas.openxmlformats.org/officeDocument/2006/customXml" ds:itemID="{436E1260-C352-4119-928B-86F994C82139}"/>
</file>

<file path=customXml/itemProps4.xml><?xml version="1.0" encoding="utf-8"?>
<ds:datastoreItem xmlns:ds="http://schemas.openxmlformats.org/officeDocument/2006/customXml" ds:itemID="{8C4E9090-3F14-4265-9098-A6AC9671EBB5}"/>
</file>

<file path=customXml/itemProps5.xml><?xml version="1.0" encoding="utf-8"?>
<ds:datastoreItem xmlns:ds="http://schemas.openxmlformats.org/officeDocument/2006/customXml" ds:itemID="{8C05868E-3C43-4B3F-A19F-147ED4E9EA10}"/>
</file>

<file path=customXml/itemProps6.xml><?xml version="1.0" encoding="utf-8"?>
<ds:datastoreItem xmlns:ds="http://schemas.openxmlformats.org/officeDocument/2006/customXml" ds:itemID="{192290F3-B320-44E5-9768-63F88E2A7E25}"/>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29488</Characters>
  <Application>Microsoft Office Word</Application>
  <DocSecurity>0</DocSecurity>
  <Lines>245</Lines>
  <Paragraphs>66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Brasilia / Lastensuojelu, lapsen oikeudet, lapseen kohdistuva väkivalta, huoltajuuden määräytyminen</dc:title>
  <dc:creator/>
  <cp:lastModifiedBy/>
  <cp:revision>1</cp:revision>
  <dcterms:created xsi:type="dcterms:W3CDTF">2022-12-22T07:22:00Z</dcterms:created>
  <dcterms:modified xsi:type="dcterms:W3CDTF">2022-12-22T07:22:00Z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b7e4a72d-9634-4372-8757-91f9ae972129</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123;#Brazil|cc712fcc-80e8-41fa-b31f-3f7acffcb9bb</vt:lpwstr>
  </property>
  <property fmtid="{D5CDD505-2E9C-101B-9397-08002B2CF9AE}" pid="9" name="COIInformTypeMM">
    <vt:lpwstr>4;#Response to COI Query|74af11f0-82c2-4825-bd8f-d6b1cac3a3aa</vt:lpwstr>
  </property>
</Properties>
</file>