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Default="00C008B3" w:rsidP="00082DFE">
      <w:pPr>
        <w:rPr>
          <w:b/>
        </w:rPr>
      </w:pPr>
      <w:sdt>
        <w:sdtPr>
          <w:rPr>
            <w:rStyle w:val="Otsikko1Char"/>
          </w:rPr>
          <w:alias w:val="Maa / Otsikko"/>
          <w:tag w:val="Otsikko"/>
          <w:id w:val="-979301563"/>
          <w:lock w:val="sdtLocked"/>
          <w:placeholder>
            <w:docPart w:val="C121425071C2475DB6E719B472A7F325"/>
          </w:placeholder>
          <w:text/>
        </w:sdtPr>
        <w:sdtContent>
          <w:r w:rsidR="00692DC7" w:rsidRPr="00692DC7">
            <w:rPr>
              <w:rStyle w:val="Otsikko1Char"/>
            </w:rPr>
            <w:t xml:space="preserve">Brasilia / </w:t>
          </w:r>
          <w:r w:rsidR="00692DC7">
            <w:rPr>
              <w:rStyle w:val="Otsikko1Char"/>
            </w:rPr>
            <w:t>S</w:t>
          </w:r>
          <w:r w:rsidR="00692DC7" w:rsidRPr="00692DC7">
            <w:rPr>
              <w:rStyle w:val="Otsikko1Char"/>
            </w:rPr>
            <w:t xml:space="preserve">eksuaali- ja sukupuolivähemmistöjen asema, </w:t>
          </w:r>
          <w:r w:rsidR="002419EE">
            <w:rPr>
              <w:rStyle w:val="Otsikko1Char"/>
            </w:rPr>
            <w:t>transsukupuoliset</w:t>
          </w:r>
          <w:r w:rsidR="00692DC7" w:rsidRPr="00692DC7">
            <w:rPr>
              <w:rStyle w:val="Otsikko1Char"/>
            </w:rPr>
            <w:t>, oikeudenloukkaukset, viranomaissuojelun saatavuus</w:t>
          </w:r>
          <w:r w:rsidR="002419EE">
            <w:rPr>
              <w:rStyle w:val="Otsikko1Char"/>
            </w:rPr>
            <w:t>,</w:t>
          </w:r>
          <w:r w:rsidR="00692DC7" w:rsidRPr="00692DC7">
            <w:rPr>
              <w:rStyle w:val="Otsikko1Char"/>
            </w:rPr>
            <w:t xml:space="preserve"> </w:t>
          </w:r>
          <w:r w:rsidR="002419EE">
            <w:rPr>
              <w:rStyle w:val="Otsikko1Char"/>
            </w:rPr>
            <w:t>HLBTI</w:t>
          </w:r>
          <w:r w:rsidR="00FE0CF6">
            <w:rPr>
              <w:rStyle w:val="Otsikko1Char"/>
            </w:rPr>
            <w:t>Q</w:t>
          </w:r>
          <w:r w:rsidR="00692DC7" w:rsidRPr="00692DC7">
            <w:rPr>
              <w:rStyle w:val="Otsikko1Char"/>
            </w:rPr>
            <w:t>-järjestöt</w:t>
          </w:r>
        </w:sdtContent>
      </w:sdt>
      <w:r w:rsidR="00082DFE">
        <w:rPr>
          <w:b/>
        </w:rPr>
        <w:tab/>
      </w:r>
    </w:p>
    <w:p w:rsidR="00082DFE" w:rsidRPr="002419EE" w:rsidRDefault="00C008B3" w:rsidP="00082DFE">
      <w:pPr>
        <w:rPr>
          <w:b/>
          <w:lang w:val="en-US"/>
        </w:rPr>
      </w:pPr>
      <w:sdt>
        <w:sdtPr>
          <w:rPr>
            <w:rStyle w:val="Otsikko1Char"/>
            <w:lang w:val="en-US"/>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r w:rsidR="00692DC7" w:rsidRPr="002419EE">
            <w:rPr>
              <w:rStyle w:val="Otsikko1Char"/>
              <w:lang w:val="en-US"/>
            </w:rPr>
            <w:t>Brazil</w:t>
          </w:r>
          <w:r w:rsidR="00272D9D" w:rsidRPr="002419EE">
            <w:rPr>
              <w:rStyle w:val="Otsikko1Char"/>
              <w:lang w:val="en-US"/>
            </w:rPr>
            <w:t xml:space="preserve"> / </w:t>
          </w:r>
          <w:r w:rsidR="0029373C">
            <w:rPr>
              <w:rStyle w:val="Otsikko1Char"/>
              <w:lang w:val="en-US"/>
            </w:rPr>
            <w:t>Situation</w:t>
          </w:r>
          <w:r w:rsidR="002419EE" w:rsidRPr="002419EE">
            <w:rPr>
              <w:rStyle w:val="Otsikko1Char"/>
              <w:lang w:val="en-US"/>
            </w:rPr>
            <w:t xml:space="preserve"> of sexual a</w:t>
          </w:r>
          <w:r w:rsidR="002419EE">
            <w:rPr>
              <w:rStyle w:val="Otsikko1Char"/>
              <w:lang w:val="en-US"/>
            </w:rPr>
            <w:t xml:space="preserve">nd gender minorities, transgender, infringements, </w:t>
          </w:r>
          <w:r>
            <w:rPr>
              <w:rStyle w:val="Otsikko1Char"/>
              <w:lang w:val="en-US"/>
            </w:rPr>
            <w:t xml:space="preserve">availability of </w:t>
          </w:r>
          <w:r w:rsidR="002419EE">
            <w:rPr>
              <w:rStyle w:val="Otsikko1Char"/>
              <w:lang w:val="en-US"/>
            </w:rPr>
            <w:t>state protection, LGBTI</w:t>
          </w:r>
          <w:r w:rsidR="00FE0CF6">
            <w:rPr>
              <w:rStyle w:val="Otsikko1Char"/>
              <w:lang w:val="en-US"/>
            </w:rPr>
            <w:t>Q</w:t>
          </w:r>
          <w:r w:rsidR="002419EE">
            <w:rPr>
              <w:rStyle w:val="Otsikko1Char"/>
              <w:lang w:val="en-US"/>
            </w:rPr>
            <w:t xml:space="preserve"> organizations</w:t>
          </w:r>
        </w:sdtContent>
      </w:sdt>
    </w:p>
    <w:p w:rsidR="00082DFE" w:rsidRDefault="00C008B3"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sdt>
      <w:sdtPr>
        <w:rPr>
          <w:lang w:val="en-US"/>
        </w:rPr>
        <w:alias w:val="Täytä kysymykset tähän"/>
        <w:tag w:val="Täytä kysymykset tähän"/>
        <w:id w:val="1105232631"/>
        <w:lock w:val="sdtLocked"/>
        <w:placeholder>
          <w:docPart w:val="7BEE32F619744222B953D1D0037ED2F9"/>
        </w:placeholder>
        <w:text w:multiLine="1"/>
      </w:sdtPr>
      <w:sdtContent>
        <w:p w:rsidR="00082DFE" w:rsidRPr="00F524BD" w:rsidRDefault="005C3106" w:rsidP="005C3106">
          <w:pPr>
            <w:rPr>
              <w:lang w:val="en-US"/>
            </w:rPr>
          </w:pPr>
          <w:r w:rsidRPr="00F524BD">
            <w:rPr>
              <w:lang w:val="en-US"/>
            </w:rPr>
            <w:t xml:space="preserve">1. Millainen on seksuaali- ja sukupuolivähemmistöjen </w:t>
          </w:r>
          <w:r w:rsidR="004B136B" w:rsidRPr="00F524BD">
            <w:rPr>
              <w:lang w:val="en-US"/>
            </w:rPr>
            <w:t xml:space="preserve">laillinen ja yhteiskunnallinen </w:t>
          </w:r>
          <w:r w:rsidRPr="00F524BD">
            <w:rPr>
              <w:lang w:val="en-US"/>
            </w:rPr>
            <w:t>asema Brasiliassa?</w:t>
          </w:r>
          <w:r w:rsidRPr="00F524BD">
            <w:rPr>
              <w:lang w:val="en-US"/>
            </w:rPr>
            <w:br/>
            <w:t>2. Onko seksuaali- ja sukupuolivähemmistöihin kohdistunut viime vuosina oikeudenloukkauksia tai syrjintää? Millaisia ja minkä tahojen toimesta?</w:t>
          </w:r>
          <w:r w:rsidRPr="00F524BD">
            <w:rPr>
              <w:lang w:val="en-US"/>
            </w:rPr>
            <w:br/>
            <w:t xml:space="preserve">3. Eroaako transsukupuolisten henkilöiden asema muista seksuaali- ja sukupuolivähemmistöistä Brasiliassa? Millaisia oikeudenloukkauksia transsukupuolisiin on </w:t>
          </w:r>
          <w:proofErr w:type="spellStart"/>
          <w:r w:rsidRPr="00F524BD">
            <w:rPr>
              <w:lang w:val="en-US"/>
            </w:rPr>
            <w:t>kohdistunut</w:t>
          </w:r>
          <w:proofErr w:type="spellEnd"/>
          <w:r w:rsidRPr="00F524BD">
            <w:rPr>
              <w:lang w:val="en-US"/>
            </w:rPr>
            <w:t xml:space="preserve"> ja </w:t>
          </w:r>
          <w:proofErr w:type="spellStart"/>
          <w:r w:rsidRPr="00F524BD">
            <w:rPr>
              <w:lang w:val="en-US"/>
            </w:rPr>
            <w:t>minkä</w:t>
          </w:r>
          <w:proofErr w:type="spellEnd"/>
          <w:r w:rsidRPr="00F524BD">
            <w:rPr>
              <w:lang w:val="en-US"/>
            </w:rPr>
            <w:t xml:space="preserve"> </w:t>
          </w:r>
          <w:proofErr w:type="spellStart"/>
          <w:r w:rsidRPr="00F524BD">
            <w:rPr>
              <w:lang w:val="en-US"/>
            </w:rPr>
            <w:t>taho</w:t>
          </w:r>
          <w:r w:rsidR="00F524BD" w:rsidRPr="00F524BD">
            <w:rPr>
              <w:lang w:val="en-US"/>
            </w:rPr>
            <w:t>j</w:t>
          </w:r>
          <w:proofErr w:type="spellEnd"/>
          <w:r w:rsidR="00F524BD">
            <w:t>e</w:t>
          </w:r>
          <w:r w:rsidRPr="00F524BD">
            <w:rPr>
              <w:lang w:val="en-US"/>
            </w:rPr>
            <w:t xml:space="preserve">n </w:t>
          </w:r>
          <w:proofErr w:type="spellStart"/>
          <w:r w:rsidRPr="00F524BD">
            <w:rPr>
              <w:lang w:val="en-US"/>
            </w:rPr>
            <w:t>toimesta</w:t>
          </w:r>
          <w:proofErr w:type="spellEnd"/>
          <w:r w:rsidRPr="00F524BD">
            <w:rPr>
              <w:lang w:val="en-US"/>
            </w:rPr>
            <w:t>?</w:t>
          </w:r>
          <w:r w:rsidRPr="00F524BD">
            <w:rPr>
              <w:lang w:val="en-US"/>
            </w:rPr>
            <w:br/>
            <w:t>4. Onko seksuaali- ja sukupuolivähemmistöjen mahdollista saada viranomaissuojelua Brasiliassa?</w:t>
          </w:r>
          <w:r w:rsidRPr="00F524BD">
            <w:rPr>
              <w:lang w:val="en-US"/>
            </w:rPr>
            <w:br/>
            <w:t xml:space="preserve">5. Onko Brasiliassa seksuaali- ja sukupuolivähemmistöjen järjestöjä tai muita tukitoimia? </w:t>
          </w:r>
          <w:proofErr w:type="spellStart"/>
          <w:r w:rsidRPr="00F524BD">
            <w:rPr>
              <w:lang w:val="en-US"/>
            </w:rPr>
            <w:t>Miten</w:t>
          </w:r>
          <w:proofErr w:type="spellEnd"/>
          <w:r w:rsidRPr="00F524BD">
            <w:rPr>
              <w:lang w:val="en-US"/>
            </w:rPr>
            <w:t xml:space="preserve"> </w:t>
          </w:r>
          <w:proofErr w:type="spellStart"/>
          <w:r w:rsidRPr="00F524BD">
            <w:rPr>
              <w:lang w:val="en-US"/>
            </w:rPr>
            <w:t>järjestöihin</w:t>
          </w:r>
          <w:proofErr w:type="spellEnd"/>
          <w:r w:rsidRPr="00F524BD">
            <w:rPr>
              <w:lang w:val="en-US"/>
            </w:rPr>
            <w:t xml:space="preserve"> ja </w:t>
          </w:r>
          <w:proofErr w:type="spellStart"/>
          <w:r w:rsidRPr="00F524BD">
            <w:rPr>
              <w:lang w:val="en-US"/>
            </w:rPr>
            <w:t>aktivisteihin</w:t>
          </w:r>
          <w:proofErr w:type="spellEnd"/>
          <w:r w:rsidRPr="00F524BD">
            <w:rPr>
              <w:lang w:val="en-US"/>
            </w:rPr>
            <w:t xml:space="preserve"> </w:t>
          </w:r>
          <w:proofErr w:type="spellStart"/>
          <w:r w:rsidRPr="00F524BD">
            <w:rPr>
              <w:lang w:val="en-US"/>
            </w:rPr>
            <w:t>suhtaudutaan</w:t>
          </w:r>
          <w:proofErr w:type="spellEnd"/>
          <w:r w:rsidRPr="00F524BD">
            <w:rPr>
              <w:lang w:val="en-US"/>
            </w:rPr>
            <w:t>?</w:t>
          </w:r>
        </w:p>
      </w:sdtContent>
    </w:sdt>
    <w:p w:rsidR="00082DFE" w:rsidRPr="00F524BD" w:rsidRDefault="00082DFE" w:rsidP="00082DFE">
      <w:pPr>
        <w:rPr>
          <w:lang w:val="en-US"/>
        </w:rPr>
      </w:pPr>
    </w:p>
    <w:p w:rsidR="00082DFE" w:rsidRPr="0029373C" w:rsidRDefault="00082DFE" w:rsidP="00082DFE">
      <w:pPr>
        <w:rPr>
          <w:b/>
          <w:bCs/>
          <w:i/>
          <w:iCs/>
          <w:lang w:val="en-US"/>
        </w:rPr>
      </w:pPr>
      <w:r w:rsidRPr="0029373C">
        <w:rPr>
          <w:b/>
          <w:bCs/>
          <w:i/>
          <w:iCs/>
          <w:lang w:val="en-US"/>
        </w:rPr>
        <w:t>Questions</w:t>
      </w:r>
    </w:p>
    <w:sdt>
      <w:sdtPr>
        <w:rPr>
          <w:rStyle w:val="LainausChar"/>
          <w:lang w:val="en-US"/>
        </w:rPr>
        <w:alias w:val="Fill in the questions here"/>
        <w:tag w:val="Fill in the questions here"/>
        <w:id w:val="-849104524"/>
        <w:lock w:val="sdtLocked"/>
        <w:placeholder>
          <w:docPart w:val="E748FEC2E8D04F378ADE46489437DD87"/>
        </w:placeholder>
        <w:text w:multiLine="1"/>
      </w:sdtPr>
      <w:sdtContent>
        <w:p w:rsidR="00082DFE" w:rsidRPr="004B136B" w:rsidRDefault="004B136B" w:rsidP="00082DFE">
          <w:pPr>
            <w:rPr>
              <w:b/>
              <w:bCs/>
              <w:i/>
              <w:iCs/>
              <w:lang w:val="en-US"/>
            </w:rPr>
          </w:pPr>
          <w:r w:rsidRPr="004B136B">
            <w:rPr>
              <w:rStyle w:val="LainausChar"/>
              <w:lang w:val="en-US"/>
            </w:rPr>
            <w:t>1.What is the legal and social situation of sexual and gender minorities in Brazil?</w:t>
          </w:r>
          <w:r w:rsidRPr="004B136B">
            <w:rPr>
              <w:rStyle w:val="LainausChar"/>
              <w:lang w:val="en-US"/>
            </w:rPr>
            <w:br/>
            <w:t>2. Have there been reports of infringements against members of sexual and gender minorities? What kind of infringements and by which actors?</w:t>
          </w:r>
          <w:r w:rsidR="00965F75">
            <w:rPr>
              <w:rStyle w:val="LainausChar"/>
              <w:lang w:val="en-US"/>
            </w:rPr>
            <w:br/>
            <w:t>3. Does the situation of transgender people differ from other LGBTIQ groups in Brazil? What kind of infringements have transgender persons faced in Brazil and by which actors?</w:t>
          </w:r>
          <w:r>
            <w:rPr>
              <w:rStyle w:val="LainausChar"/>
              <w:lang w:val="en-US"/>
            </w:rPr>
            <w:br/>
            <w:t>4. Is it possible for an LGBTIQ</w:t>
          </w:r>
          <w:r w:rsidR="00965F75">
            <w:rPr>
              <w:rStyle w:val="LainausChar"/>
              <w:lang w:val="en-US"/>
            </w:rPr>
            <w:t xml:space="preserve"> </w:t>
          </w:r>
          <w:r>
            <w:rPr>
              <w:rStyle w:val="LainausChar"/>
              <w:lang w:val="en-US"/>
            </w:rPr>
            <w:t>person to get state protection in Brazil?</w:t>
          </w:r>
          <w:r>
            <w:rPr>
              <w:rStyle w:val="LainausChar"/>
              <w:lang w:val="en-US"/>
            </w:rPr>
            <w:br/>
            <w:t>5. Are there LGBTIQ</w:t>
          </w:r>
          <w:r w:rsidR="002419EE">
            <w:rPr>
              <w:rStyle w:val="LainausChar"/>
              <w:lang w:val="en-US"/>
            </w:rPr>
            <w:t xml:space="preserve"> organizations</w:t>
          </w:r>
          <w:r>
            <w:rPr>
              <w:rStyle w:val="LainausChar"/>
              <w:lang w:val="en-US"/>
            </w:rPr>
            <w:t xml:space="preserve"> or </w:t>
          </w:r>
          <w:r w:rsidR="00965F75">
            <w:rPr>
              <w:rStyle w:val="LainausChar"/>
              <w:lang w:val="en-US"/>
            </w:rPr>
            <w:t>other support services for LGBTIQ</w:t>
          </w:r>
          <w:r w:rsidR="002419EE">
            <w:rPr>
              <w:rStyle w:val="LainausChar"/>
              <w:lang w:val="en-US"/>
            </w:rPr>
            <w:t xml:space="preserve"> </w:t>
          </w:r>
          <w:r w:rsidR="00965F75">
            <w:rPr>
              <w:rStyle w:val="LainausChar"/>
              <w:lang w:val="en-US"/>
            </w:rPr>
            <w:t>persons in Brazil? How are societal attitudes against LGBTIQ activists and organizations?</w:t>
          </w:r>
        </w:p>
      </w:sdtContent>
    </w:sdt>
    <w:p w:rsidR="00082DFE" w:rsidRPr="00082DFE" w:rsidRDefault="00C008B3" w:rsidP="00082DFE">
      <w:pPr>
        <w:pStyle w:val="LeiptekstiMigri"/>
        <w:ind w:left="0"/>
        <w:rPr>
          <w:lang w:val="en-GB"/>
        </w:rPr>
      </w:pPr>
      <w:r>
        <w:rPr>
          <w:b/>
        </w:rPr>
        <w:pict>
          <v:rect id="_x0000_i1026" style="width:0;height:1.5pt" o:hralign="center" o:hrstd="t" o:hr="t" fillcolor="#a0a0a0" stroked="f"/>
        </w:pict>
      </w:r>
    </w:p>
    <w:p w:rsidR="00FD4330" w:rsidRDefault="00FD4330" w:rsidP="00FD4330">
      <w:r>
        <w:t xml:space="preserve">Seksuaali- ja sukupuoli-identiteettejä </w:t>
      </w:r>
      <w:r w:rsidR="001F02BB">
        <w:t>kuvaavien</w:t>
      </w:r>
      <w:r>
        <w:t xml:space="preserve"> termien määrittely ei ole yksiselitteistä, ja </w:t>
      </w:r>
      <w:r w:rsidR="00370389">
        <w:t>länsima</w:t>
      </w:r>
      <w:r w:rsidR="00543DBD">
        <w:t>inen</w:t>
      </w:r>
      <w:r w:rsidR="00370389">
        <w:t xml:space="preserve"> </w:t>
      </w:r>
      <w:r>
        <w:t>LGBT</w:t>
      </w:r>
      <w:r w:rsidR="00CF11B9">
        <w:t>(</w:t>
      </w:r>
      <w:r w:rsidR="00543DBD">
        <w:t>IQ</w:t>
      </w:r>
      <w:r>
        <w:t>+</w:t>
      </w:r>
      <w:r w:rsidR="00CF11B9">
        <w:t>)</w:t>
      </w:r>
      <w:r>
        <w:t xml:space="preserve"> (</w:t>
      </w:r>
      <w:proofErr w:type="spellStart"/>
      <w:r>
        <w:t>lesbian</w:t>
      </w:r>
      <w:proofErr w:type="spellEnd"/>
      <w:r>
        <w:t xml:space="preserve">, </w:t>
      </w:r>
      <w:proofErr w:type="spellStart"/>
      <w:r>
        <w:t>gay</w:t>
      </w:r>
      <w:proofErr w:type="spellEnd"/>
      <w:r>
        <w:t xml:space="preserve">, bi, </w:t>
      </w:r>
      <w:proofErr w:type="spellStart"/>
      <w:r>
        <w:t>trans</w:t>
      </w:r>
      <w:proofErr w:type="spellEnd"/>
      <w:r>
        <w:t>, inter</w:t>
      </w:r>
      <w:r w:rsidR="00543DBD">
        <w:t xml:space="preserve">, </w:t>
      </w:r>
      <w:proofErr w:type="spellStart"/>
      <w:r w:rsidR="00543DBD">
        <w:t>queer</w:t>
      </w:r>
      <w:proofErr w:type="spellEnd"/>
      <w:r>
        <w:t>, suom. HLBTI</w:t>
      </w:r>
      <w:r w:rsidR="00543DBD">
        <w:t>Q+)</w:t>
      </w:r>
      <w:r>
        <w:t xml:space="preserve"> -yleis</w:t>
      </w:r>
      <w:r w:rsidR="00370389">
        <w:t>käsite</w:t>
      </w:r>
      <w:r>
        <w:t xml:space="preserve"> on monitulkintainen ja osittain ongelmallinen, koska siinä luokitellaan</w:t>
      </w:r>
      <w:r w:rsidR="00543DBD">
        <w:t xml:space="preserve"> tietyt</w:t>
      </w:r>
      <w:r w:rsidR="00CF11B9">
        <w:t xml:space="preserve"> </w:t>
      </w:r>
      <w:r>
        <w:t>seksuaali- ja sukupuoli-identiteettiä määrittävät termit saman</w:t>
      </w:r>
      <w:r w:rsidR="00CF11B9">
        <w:t xml:space="preserve"> yleis</w:t>
      </w:r>
      <w:r>
        <w:t xml:space="preserve">käsitteen alle. </w:t>
      </w:r>
      <w:r w:rsidRPr="00FD4330">
        <w:t xml:space="preserve">Tässä kyselyvastauksessa on erilaisten määrittelyjen ja seksuaali- ja sukupuoli- identiteettien moninaisuuden vuoksi </w:t>
      </w:r>
      <w:r w:rsidR="00583EE8">
        <w:t>käytetty</w:t>
      </w:r>
      <w:r w:rsidRPr="00FD4330">
        <w:t xml:space="preserve"> yleiskäsitettä ”seksuaali- ja sukupuolivähemmistöt” ellei käytetty lähdeaineisto rajoitu nimenomaan </w:t>
      </w:r>
      <w:r w:rsidR="00CF11B9">
        <w:t>tiettyihin vähemmistöihin</w:t>
      </w:r>
      <w:r w:rsidRPr="00FD4330">
        <w:t xml:space="preserve">. </w:t>
      </w:r>
      <w:r w:rsidR="007B5CEA">
        <w:t>Tietyissä kohdissa käytetään lähdeaineiston mukaisesti</w:t>
      </w:r>
      <w:r w:rsidR="00C008B3">
        <w:t xml:space="preserve"> termiä</w:t>
      </w:r>
      <w:r w:rsidR="007B5CEA">
        <w:t xml:space="preserve"> </w:t>
      </w:r>
      <w:proofErr w:type="gramStart"/>
      <w:r w:rsidR="007B5CEA">
        <w:t>LGBT</w:t>
      </w:r>
      <w:r w:rsidR="00C83265">
        <w:t>I</w:t>
      </w:r>
      <w:r w:rsidR="00A06706">
        <w:t>Q</w:t>
      </w:r>
      <w:r w:rsidR="007B5CEA">
        <w:t>(</w:t>
      </w:r>
      <w:proofErr w:type="gramEnd"/>
      <w:r w:rsidR="007B5CEA">
        <w:t>+)</w:t>
      </w:r>
      <w:r w:rsidR="00C008B3">
        <w:t>,</w:t>
      </w:r>
      <w:r w:rsidRPr="00FD4330">
        <w:t xml:space="preserve"> jolloin on katsottu, että</w:t>
      </w:r>
      <w:r w:rsidR="007B5CEA">
        <w:t xml:space="preserve"> lähteissä</w:t>
      </w:r>
      <w:r w:rsidRPr="00FD4330">
        <w:t xml:space="preserve"> raportoidut ilmiöt koskettavat kaikkia</w:t>
      </w:r>
      <w:r w:rsidR="00252EDD">
        <w:t xml:space="preserve"> </w:t>
      </w:r>
      <w:r>
        <w:t>käytetyn</w:t>
      </w:r>
      <w:r w:rsidRPr="00FD4330">
        <w:t xml:space="preserve"> termin sisältämiä seksuaali- ja sukupuolivähemmistöjen edustajia.</w:t>
      </w:r>
    </w:p>
    <w:p w:rsidR="00947E31" w:rsidRPr="00FD4330" w:rsidRDefault="00947E31" w:rsidP="00FD4330"/>
    <w:p w:rsidR="00E03173" w:rsidRPr="003A78CF" w:rsidRDefault="00CF04BF" w:rsidP="00E03173">
      <w:pPr>
        <w:pStyle w:val="Otsikko2"/>
      </w:pPr>
      <w:r>
        <w:lastRenderedPageBreak/>
        <w:t>Millainen on seksuaali- ja sukupuolivähemmistöjen laillinen ja yhteiskunnallinen asema Brasiliassa</w:t>
      </w:r>
      <w:r w:rsidR="001D63F6">
        <w:t>?</w:t>
      </w:r>
    </w:p>
    <w:p w:rsidR="00692DC7" w:rsidRPr="00CF04BF" w:rsidRDefault="00CF04BF" w:rsidP="00692DC7">
      <w:pPr>
        <w:rPr>
          <w:color w:val="FF0000"/>
          <w:u w:val="single"/>
        </w:rPr>
      </w:pPr>
      <w:r>
        <w:rPr>
          <w:u w:val="single"/>
        </w:rPr>
        <w:t>L</w:t>
      </w:r>
      <w:r w:rsidR="00FD1A56" w:rsidRPr="00CF04BF">
        <w:rPr>
          <w:u w:val="single"/>
        </w:rPr>
        <w:t>ainsäädäntö</w:t>
      </w:r>
    </w:p>
    <w:p w:rsidR="00A15965" w:rsidRDefault="009F1B0A" w:rsidP="007843DE">
      <w:r>
        <w:t>Brasilia on ottanut</w:t>
      </w:r>
      <w:r w:rsidR="005C440C">
        <w:t xml:space="preserve"> erityisesti 2000-luvun jälkeen</w:t>
      </w:r>
      <w:r>
        <w:t xml:space="preserve"> useita edistysaskelia seksuaali- ja sukupuolivähemmistöjen oikeuksien tunnustamiseksi, ja maan lainsäädäntö tunnustaa</w:t>
      </w:r>
      <w:r w:rsidR="006169EF">
        <w:t xml:space="preserve"> nykyisin</w:t>
      </w:r>
      <w:r>
        <w:t xml:space="preserve"> laajan joukon oikeuksia</w:t>
      </w:r>
      <w:r w:rsidR="00C32B2B">
        <w:t xml:space="preserve"> </w:t>
      </w:r>
      <w:r w:rsidR="00A15965">
        <w:t>seksuaali- ja sukupuolivähemmistöille</w:t>
      </w:r>
      <w:r>
        <w:t>.</w:t>
      </w:r>
      <w:r w:rsidR="005C440C">
        <w:rPr>
          <w:rStyle w:val="Alaviitteenviite"/>
        </w:rPr>
        <w:footnoteReference w:id="1"/>
      </w:r>
      <w:r w:rsidR="00A15965" w:rsidRPr="00A15965">
        <w:t xml:space="preserve"> </w:t>
      </w:r>
      <w:r w:rsidR="00A15965">
        <w:t>Homoseksuaalisuus on ollut Brasiliassa laillista vuodesta 1831. Tällöin tuli voimaan maan ensimmäinen rikoslaki, joka ei siihen asti maassa voimassa olleiden siirtomaalakien tapaan sisältänyt rangaistuksia homoseksuaalisuudesta.</w:t>
      </w:r>
      <w:r w:rsidR="00A15965">
        <w:rPr>
          <w:rStyle w:val="Alaviitteenviite"/>
        </w:rPr>
        <w:footnoteReference w:id="2"/>
      </w:r>
      <w:r w:rsidR="00A15965">
        <w:t xml:space="preserve"> </w:t>
      </w:r>
    </w:p>
    <w:p w:rsidR="006169EF" w:rsidRDefault="00AB3BA8" w:rsidP="007843DE">
      <w:r>
        <w:t>Brasilian</w:t>
      </w:r>
      <w:r w:rsidR="005C440C" w:rsidRPr="005C440C">
        <w:t xml:space="preserve"> perustuslaki turvaa kaikille k</w:t>
      </w:r>
      <w:r w:rsidR="005C440C">
        <w:t>ansalaisille yhtäläiset oikeudet lain edessä</w:t>
      </w:r>
      <w:r w:rsidR="006B09A3">
        <w:t xml:space="preserve"> ja kieltää syrjinnän kaikissa muodoissaan, mutta siinä ei nimenomaisesti </w:t>
      </w:r>
      <w:r>
        <w:t xml:space="preserve">eritellä </w:t>
      </w:r>
      <w:r w:rsidR="006B09A3">
        <w:t>seksuaali- tai sukupuolivähemmistö</w:t>
      </w:r>
      <w:r>
        <w:t>ihin kohdistuvaa syrjintää</w:t>
      </w:r>
      <w:r w:rsidR="005C440C">
        <w:t>.</w:t>
      </w:r>
      <w:r w:rsidRPr="00AB3BA8">
        <w:t xml:space="preserve"> </w:t>
      </w:r>
      <w:r w:rsidR="00A15965">
        <w:t>Sen sijaan m</w:t>
      </w:r>
      <w:r>
        <w:t xml:space="preserve">onien </w:t>
      </w:r>
      <w:r w:rsidR="00A15965">
        <w:t xml:space="preserve">maan </w:t>
      </w:r>
      <w:r>
        <w:t>osavaltioiden</w:t>
      </w:r>
      <w:r w:rsidR="00A15965">
        <w:t xml:space="preserve"> aluekohtaisissa </w:t>
      </w:r>
      <w:r>
        <w:t>perustuslaeissa seksuaalinen suuntautuminen on</w:t>
      </w:r>
      <w:r w:rsidR="00A15965">
        <w:t xml:space="preserve"> erikseen</w:t>
      </w:r>
      <w:r>
        <w:t xml:space="preserve"> mainittu syrjinnän kieltämisen yhteydessä omana ryhmänään.</w:t>
      </w:r>
      <w:r w:rsidR="005C440C">
        <w:rPr>
          <w:rStyle w:val="Alaviitteenviite"/>
        </w:rPr>
        <w:footnoteReference w:id="3"/>
      </w:r>
    </w:p>
    <w:p w:rsidR="00C719D9" w:rsidRDefault="00750321" w:rsidP="00750321">
      <w:r w:rsidRPr="006169EF">
        <w:t>Vuonna 2019 Brasilian korkein oikeus linjasi, että rasismin kriminalisoi</w:t>
      </w:r>
      <w:r>
        <w:t>va laki (</w:t>
      </w:r>
      <w:proofErr w:type="spellStart"/>
      <w:r w:rsidRPr="00750321">
        <w:t>Law</w:t>
      </w:r>
      <w:proofErr w:type="spellEnd"/>
      <w:r w:rsidRPr="00750321">
        <w:t xml:space="preserve"> No. 7716, 1989</w:t>
      </w:r>
      <w:r>
        <w:t xml:space="preserve">) </w:t>
      </w:r>
      <w:r w:rsidR="00C008B3">
        <w:t>koskee myös sukupuoli- ja seksuaalivähemmistöjä ja näin ollen kriminalisoi myös näihin vähemmistöihin kohdistuvan syrjinnän ja väkivallan</w:t>
      </w:r>
      <w:r>
        <w:t>.</w:t>
      </w:r>
      <w:r w:rsidR="00A84C79">
        <w:t xml:space="preserve"> </w:t>
      </w:r>
      <w:r w:rsidR="00A15965">
        <w:t>Kyseisessä l</w:t>
      </w:r>
      <w:r w:rsidR="00A84C79">
        <w:t>aissa rasistisesta toiminnasta voi seurata enimmillään viiden vuoden vankeusrangaistus</w:t>
      </w:r>
      <w:r w:rsidR="00583EE8">
        <w:t>.</w:t>
      </w:r>
      <w:r w:rsidR="00A15965">
        <w:t xml:space="preserve"> </w:t>
      </w:r>
      <w:r w:rsidR="00583EE8">
        <w:t>Lain</w:t>
      </w:r>
      <w:r w:rsidR="00A15965">
        <w:t xml:space="preserve"> mukaan</w:t>
      </w:r>
      <w:r>
        <w:t xml:space="preserve"> myös </w:t>
      </w:r>
      <w:r w:rsidR="00A84C79">
        <w:t>vihaan yllyttäminen</w:t>
      </w:r>
      <w:r>
        <w:t xml:space="preserve"> on </w:t>
      </w:r>
      <w:r w:rsidR="00C008B3">
        <w:t>kiellettyä</w:t>
      </w:r>
      <w:r>
        <w:t>.</w:t>
      </w:r>
      <w:r w:rsidR="00A84C79">
        <w:rPr>
          <w:rStyle w:val="Alaviitteenviite"/>
        </w:rPr>
        <w:footnoteReference w:id="4"/>
      </w:r>
      <w:r w:rsidR="008A4D19">
        <w:t xml:space="preserve"> Laki kieltää rasismiin perustuvan syrjinnän eri yhteiskunnan aloilla, kuten työelämässä, pääsyssä yhteiskunnallisiin palveluihin, asumisessa, koulutuksessa ja julkisessa liikenteessä.</w:t>
      </w:r>
      <w:r w:rsidR="008A4D19">
        <w:rPr>
          <w:rStyle w:val="Alaviitteenviite"/>
        </w:rPr>
        <w:footnoteReference w:id="5"/>
      </w:r>
    </w:p>
    <w:p w:rsidR="00D63B89" w:rsidRDefault="00D63B89" w:rsidP="00750321">
      <w:proofErr w:type="spellStart"/>
      <w:r>
        <w:t>Samansukupuolisten</w:t>
      </w:r>
      <w:proofErr w:type="spellEnd"/>
      <w:r>
        <w:t xml:space="preserve"> avioliitto sekä </w:t>
      </w:r>
      <w:proofErr w:type="spellStart"/>
      <w:r>
        <w:t>samansukupuolisten</w:t>
      </w:r>
      <w:proofErr w:type="spellEnd"/>
      <w:r>
        <w:t xml:space="preserve"> rekisteröidyt parisuhteet ovat olleet Brasiliassa laillisia vuodesta 2013 lähtien.</w:t>
      </w:r>
      <w:r>
        <w:rPr>
          <w:rStyle w:val="Alaviitteenviite"/>
        </w:rPr>
        <w:footnoteReference w:id="6"/>
      </w:r>
      <w:r>
        <w:t xml:space="preserve"> </w:t>
      </w:r>
      <w:proofErr w:type="spellStart"/>
      <w:r>
        <w:t>Samansukupuolisilla</w:t>
      </w:r>
      <w:proofErr w:type="spellEnd"/>
      <w:r>
        <w:t xml:space="preserve"> pareilla on myös adoptio-oikeus.</w:t>
      </w:r>
      <w:r>
        <w:rPr>
          <w:rStyle w:val="Alaviitteenviite"/>
        </w:rPr>
        <w:footnoteReference w:id="7"/>
      </w:r>
    </w:p>
    <w:p w:rsidR="00C719D9" w:rsidRDefault="007F500B">
      <w:r>
        <w:t>Vuo</w:t>
      </w:r>
      <w:r w:rsidR="00A15965">
        <w:t xml:space="preserve">nna 1999 voimaan tullut </w:t>
      </w:r>
      <w:proofErr w:type="spellStart"/>
      <w:r>
        <w:t>Resolution</w:t>
      </w:r>
      <w:proofErr w:type="spellEnd"/>
      <w:r>
        <w:t xml:space="preserve"> 1/99 -laki kieltää homoseksuaalisuuden </w:t>
      </w:r>
      <w:proofErr w:type="spellStart"/>
      <w:r>
        <w:t>patologisoinnin</w:t>
      </w:r>
      <w:proofErr w:type="spellEnd"/>
      <w:r w:rsidR="00A15965">
        <w:t>, eli sairaudeksi määrittelemisen,</w:t>
      </w:r>
      <w:r>
        <w:t xml:space="preserve"> sekä ns. psykologiset käännytysterapiahoidot homoseksuaaleille.</w:t>
      </w:r>
      <w:r>
        <w:rPr>
          <w:rStyle w:val="Alaviitteenviite"/>
        </w:rPr>
        <w:footnoteReference w:id="8"/>
      </w:r>
      <w:r>
        <w:t xml:space="preserve"> </w:t>
      </w:r>
      <w:r w:rsidR="00863AB5">
        <w:t>Vuodesta 2008 lähtien Brasiliassa transsukupuolisiksi</w:t>
      </w:r>
      <w:r w:rsidR="00FA3D2C">
        <w:t xml:space="preserve"> diagnosoiduilla</w:t>
      </w:r>
      <w:r w:rsidR="00863AB5">
        <w:t xml:space="preserve"> on ollut </w:t>
      </w:r>
      <w:r>
        <w:t>oikeus</w:t>
      </w:r>
      <w:r w:rsidR="00863AB5">
        <w:t xml:space="preserve"> ilmaiseen </w:t>
      </w:r>
      <w:r>
        <w:t>sukupuolenkorjausleikkaukseen julkisen terveydenhuollon kautta</w:t>
      </w:r>
      <w:r w:rsidR="00FA3D2C">
        <w:t>. Edellytyksenä on kuitenkin</w:t>
      </w:r>
      <w:r w:rsidR="00D63B89">
        <w:t xml:space="preserve"> </w:t>
      </w:r>
      <w:r w:rsidR="00FA3D2C">
        <w:t xml:space="preserve">psykologin </w:t>
      </w:r>
      <w:r w:rsidR="00583EE8">
        <w:t>tekemä</w:t>
      </w:r>
      <w:r w:rsidR="00D63B89">
        <w:t xml:space="preserve"> vähintään kaksi vuotta kestänyt</w:t>
      </w:r>
      <w:r w:rsidR="00FA3D2C">
        <w:t xml:space="preserve"> </w:t>
      </w:r>
      <w:proofErr w:type="spellStart"/>
      <w:r w:rsidR="00FA3D2C">
        <w:t>seuranta</w:t>
      </w:r>
      <w:r w:rsidR="00BE07EA">
        <w:t>jakso</w:t>
      </w:r>
      <w:proofErr w:type="spellEnd"/>
      <w:r w:rsidR="00BE07EA">
        <w:t xml:space="preserve"> sekä se, </w:t>
      </w:r>
      <w:r w:rsidR="00FA3D2C">
        <w:t xml:space="preserve">ettei </w:t>
      </w:r>
      <w:r w:rsidR="00BE07EA">
        <w:t>henkilöllä</w:t>
      </w:r>
      <w:r w:rsidR="00FA3D2C">
        <w:t xml:space="preserve"> ole</w:t>
      </w:r>
      <w:r w:rsidR="00BE07EA">
        <w:t xml:space="preserve"> </w:t>
      </w:r>
      <w:r w:rsidR="00FA3D2C">
        <w:t>diagnosoituja persoonallisuushäiriöitä</w:t>
      </w:r>
      <w:r>
        <w:t>.</w:t>
      </w:r>
      <w:r w:rsidR="00863AB5">
        <w:rPr>
          <w:rStyle w:val="Alaviitteenviite"/>
        </w:rPr>
        <w:footnoteReference w:id="9"/>
      </w:r>
      <w:r w:rsidR="00FA3D2C">
        <w:t xml:space="preserve"> Käytännössä operaatiota voi</w:t>
      </w:r>
      <w:r w:rsidR="00D63B89">
        <w:t xml:space="preserve"> </w:t>
      </w:r>
      <w:r w:rsidR="00FA3D2C">
        <w:t>joutua odottamaan jopa vuosia.</w:t>
      </w:r>
      <w:r w:rsidR="00FA3D2C">
        <w:rPr>
          <w:rStyle w:val="Alaviitteenviite"/>
        </w:rPr>
        <w:footnoteReference w:id="10"/>
      </w:r>
    </w:p>
    <w:p w:rsidR="00FA3B2A" w:rsidRDefault="00F91D06" w:rsidP="0061555E">
      <w:r>
        <w:t xml:space="preserve">Korkeimman oikeuden päätöksellä vuonna 2018 transsukupuolisten on mahdollista vaihtaa sukupuoli-identiteettiään virallisesti sekä muuttaa nimensä virallisiin rekistereihin ja henkilöllisyysasiakirjoihin myös ilman aikaisemmin </w:t>
      </w:r>
      <w:r w:rsidR="00D63B89">
        <w:t xml:space="preserve">maassa </w:t>
      </w:r>
      <w:r>
        <w:t xml:space="preserve">voimassa ollutta vaatimusta </w:t>
      </w:r>
      <w:r>
        <w:lastRenderedPageBreak/>
        <w:t>läpikäydystä sukupuolenkorjausleikkauksesta tai hormonihoidoista.</w:t>
      </w:r>
      <w:r>
        <w:rPr>
          <w:rStyle w:val="Alaviitteenviite"/>
        </w:rPr>
        <w:footnoteReference w:id="11"/>
      </w:r>
      <w:r>
        <w:t xml:space="preserve"> Käytännössä</w:t>
      </w:r>
      <w:r w:rsidR="001609B2">
        <w:t xml:space="preserve"> </w:t>
      </w:r>
      <w:r w:rsidR="00D63B89">
        <w:t>virallisen sukupuolen vaihtamisesi</w:t>
      </w:r>
      <w:r w:rsidR="001609B2">
        <w:t xml:space="preserve"> vaaditaan kuitenkin lukuisia erilaisia asiakirjoja, ja</w:t>
      </w:r>
      <w:r>
        <w:t xml:space="preserve"> </w:t>
      </w:r>
      <w:r w:rsidR="001609B2">
        <w:t>byrokraattinen prosessi</w:t>
      </w:r>
      <w:r>
        <w:t xml:space="preserve"> o</w:t>
      </w:r>
      <w:r w:rsidR="001609B2">
        <w:t>n</w:t>
      </w:r>
      <w:r>
        <w:t xml:space="preserve"> monille virallista sukupuoltaan muuttamaan pyrkineille osoittautun</w:t>
      </w:r>
      <w:r w:rsidR="001609B2">
        <w:t>ut</w:t>
      </w:r>
      <w:r>
        <w:t xml:space="preserve"> raska</w:t>
      </w:r>
      <w:r w:rsidR="001609B2">
        <w:t>aksi ja aikaa vieväksi</w:t>
      </w:r>
      <w:r>
        <w:t>.</w:t>
      </w:r>
      <w:r>
        <w:rPr>
          <w:rStyle w:val="Alaviitteenviite"/>
        </w:rPr>
        <w:footnoteReference w:id="12"/>
      </w:r>
    </w:p>
    <w:p w:rsidR="00D63B89" w:rsidRDefault="001609B2" w:rsidP="00B64353">
      <w:r>
        <w:t xml:space="preserve">Vuonna 2020 Brasilian korkeimman oikeuden päätöksellä </w:t>
      </w:r>
      <w:r w:rsidR="00575B68">
        <w:t>myös homoseksuaaleille myönnettiin oikeus luovuttaa verta, mikä oli ollut aikaisemmin kiellettyä miesten välistä seksiä vuoden sisällä harrastaneilta miehiltä</w:t>
      </w:r>
      <w:r>
        <w:t>.</w:t>
      </w:r>
      <w:r>
        <w:rPr>
          <w:rStyle w:val="Alaviitteenviite"/>
        </w:rPr>
        <w:footnoteReference w:id="13"/>
      </w:r>
    </w:p>
    <w:p w:rsidR="00D63B89" w:rsidRDefault="00D63B89" w:rsidP="00B64353"/>
    <w:p w:rsidR="00D63B89" w:rsidRPr="00D63B89" w:rsidRDefault="00D63B89" w:rsidP="00B64353">
      <w:pPr>
        <w:rPr>
          <w:u w:val="single"/>
        </w:rPr>
      </w:pPr>
      <w:r w:rsidRPr="00D63B89">
        <w:rPr>
          <w:u w:val="single"/>
        </w:rPr>
        <w:t>Yhteiskunnalli</w:t>
      </w:r>
      <w:r>
        <w:rPr>
          <w:u w:val="single"/>
        </w:rPr>
        <w:t>nen asema</w:t>
      </w:r>
    </w:p>
    <w:p w:rsidR="00583EE8" w:rsidRDefault="00583EE8" w:rsidP="00583EE8">
      <w:proofErr w:type="spellStart"/>
      <w:r w:rsidRPr="00250676">
        <w:t>The</w:t>
      </w:r>
      <w:proofErr w:type="spellEnd"/>
      <w:r w:rsidRPr="00250676">
        <w:t xml:space="preserve"> New York Times -</w:t>
      </w:r>
      <w:r>
        <w:t>lehden</w:t>
      </w:r>
      <w:r w:rsidRPr="00250676">
        <w:t xml:space="preserve"> haastatteleman </w:t>
      </w:r>
      <w:r>
        <w:t xml:space="preserve">YK:n </w:t>
      </w:r>
      <w:r w:rsidR="00C83265">
        <w:t>seksuaali- ja sukupuolivähemmistöjen</w:t>
      </w:r>
      <w:r>
        <w:t xml:space="preserve"> oikeuksiin keskittyvän ihmisoikeusasiantuntijan mukaan </w:t>
      </w:r>
      <w:r w:rsidR="00575B68">
        <w:t>monien muiden Latinalaisen Amerikan maiden tapaan myös Brasiliassa seksuaali- ja sukupuolivähemmistöille määritellyt lailliset oikeudet</w:t>
      </w:r>
      <w:r w:rsidR="00575B68">
        <w:t xml:space="preserve"> ovat </w:t>
      </w:r>
      <w:r>
        <w:t>muuttuneet nopeammin kuin yhteiskunnalliset asenteet, eikä positiivisten lainsäädännöllisten muutosten voida aina katsoa korreloivan sosiaalisen hyväksyttävyyden kanssa.</w:t>
      </w:r>
      <w:r>
        <w:rPr>
          <w:rStyle w:val="Alaviitteenviite"/>
        </w:rPr>
        <w:footnoteReference w:id="14"/>
      </w:r>
    </w:p>
    <w:p w:rsidR="001F6936" w:rsidRDefault="00B64353" w:rsidP="00692DC7">
      <w:r w:rsidRPr="00775C89">
        <w:t xml:space="preserve">Kansallisen uutisyhtiö </w:t>
      </w:r>
      <w:proofErr w:type="spellStart"/>
      <w:r w:rsidRPr="00775C89">
        <w:t>Agência</w:t>
      </w:r>
      <w:proofErr w:type="spellEnd"/>
      <w:r w:rsidRPr="00775C89">
        <w:t xml:space="preserve"> Brasilin mukaan </w:t>
      </w:r>
      <w:r>
        <w:t xml:space="preserve">vuonna 2019 toteutetussa virallisessa terveyskyselyssä noin 1,9 prosenttia kyselyyn vastanneista eli 2,9 miljoonaa kansalaista </w:t>
      </w:r>
      <w:r w:rsidR="00D63B89">
        <w:t>identifioi itsensä</w:t>
      </w:r>
      <w:r>
        <w:t xml:space="preserve"> homo- tai biseksuaaliksi. Heteroseksuaaliksi </w:t>
      </w:r>
      <w:r w:rsidR="00575B68">
        <w:t>itsensä kyselyssä identifioi</w:t>
      </w:r>
      <w:r>
        <w:t xml:space="preserve"> 94,8 prosenttia eli 150,8 miljoonaa kansalaista.</w:t>
      </w:r>
      <w:r>
        <w:rPr>
          <w:rStyle w:val="Alaviitteenviite"/>
        </w:rPr>
        <w:footnoteReference w:id="15"/>
      </w:r>
      <w:r w:rsidR="008E717A">
        <w:t xml:space="preserve"> J</w:t>
      </w:r>
      <w:r w:rsidR="00D63B89">
        <w:t>oidenkin</w:t>
      </w:r>
      <w:r>
        <w:t xml:space="preserve"> viime vuosina toteutettujen</w:t>
      </w:r>
      <w:r w:rsidR="008E717A">
        <w:t xml:space="preserve"> </w:t>
      </w:r>
      <w:r>
        <w:t xml:space="preserve">kyselytutkimusten mukaan </w:t>
      </w:r>
      <w:r w:rsidR="00C008B3">
        <w:t>LGBTIQ</w:t>
      </w:r>
      <w:r w:rsidR="00D63B89">
        <w:t xml:space="preserve">-henkilöihin kohdistuvat </w:t>
      </w:r>
      <w:r>
        <w:t>yhteiskunnalliset asenteet ovat</w:t>
      </w:r>
      <w:r w:rsidR="000B0972">
        <w:t xml:space="preserve"> yleisellä tasolla</w:t>
      </w:r>
      <w:r>
        <w:t xml:space="preserve"> olleet</w:t>
      </w:r>
      <w:r w:rsidR="00D63B89">
        <w:t xml:space="preserve"> melko</w:t>
      </w:r>
      <w:r>
        <w:t xml:space="preserve"> positiivisia Brasiliassa</w:t>
      </w:r>
      <w:r w:rsidR="000B0972">
        <w:t>,</w:t>
      </w:r>
      <w:r>
        <w:rPr>
          <w:rStyle w:val="Alaviitteenviite"/>
        </w:rPr>
        <w:footnoteReference w:id="16"/>
      </w:r>
      <w:r>
        <w:t xml:space="preserve"> mutta toisaalta</w:t>
      </w:r>
      <w:r w:rsidR="00D63B89">
        <w:t xml:space="preserve"> myös</w:t>
      </w:r>
      <w:r>
        <w:t xml:space="preserve"> äärikonservatiiviset asenteet sekä homo- ja </w:t>
      </w:r>
      <w:proofErr w:type="spellStart"/>
      <w:r>
        <w:t>transfobia</w:t>
      </w:r>
      <w:proofErr w:type="spellEnd"/>
      <w:r>
        <w:t xml:space="preserve"> ovat laajalti tunnistettuja ilmiöitä</w:t>
      </w:r>
      <w:r w:rsidR="00C8692D">
        <w:t>, ja</w:t>
      </w:r>
      <w:r w:rsidR="00583EE8">
        <w:t xml:space="preserve"> viime vuosina lisääntynyt</w:t>
      </w:r>
      <w:r w:rsidR="004C4BDB">
        <w:t xml:space="preserve"> homofobinen väkivalta</w:t>
      </w:r>
      <w:r w:rsidR="007C2CD1">
        <w:t xml:space="preserve"> sekä yhteiskunnallinen syrjintä</w:t>
      </w:r>
      <w:r w:rsidR="000E5F60">
        <w:t xml:space="preserve"> ja häirintä</w:t>
      </w:r>
      <w:r w:rsidR="007C2CD1">
        <w:t xml:space="preserve"> seksuaali- ja sukupuoli-identiteetin perusteella</w:t>
      </w:r>
      <w:r w:rsidR="004C4BDB">
        <w:t xml:space="preserve"> </w:t>
      </w:r>
      <w:r w:rsidR="007C2CD1">
        <w:t>ovat</w:t>
      </w:r>
      <w:r w:rsidR="004C4BDB">
        <w:t xml:space="preserve"> </w:t>
      </w:r>
      <w:r w:rsidR="007C2CD1">
        <w:t>vakavia ongelmia</w:t>
      </w:r>
      <w:r w:rsidR="00D63B89">
        <w:t xml:space="preserve"> maassa</w:t>
      </w:r>
      <w:r w:rsidR="004C4BDB">
        <w:t>.</w:t>
      </w:r>
      <w:r w:rsidR="007C2CD1">
        <w:rPr>
          <w:rStyle w:val="Alaviitteenviite"/>
        </w:rPr>
        <w:footnoteReference w:id="17"/>
      </w:r>
    </w:p>
    <w:p w:rsidR="00335B2D" w:rsidRDefault="00C83265" w:rsidP="00692DC7">
      <w:r>
        <w:t>Seksuaali- ja sukupuolivähemmistöt</w:t>
      </w:r>
      <w:r w:rsidR="00335B2D">
        <w:t xml:space="preserve"> kohtaavat usein syrjintää lähiyhteisöissään ja yhteiskunnallisissa palveluissa. Vuonna 2021 toteutetun kyselytutkimuksen mukaan 36 prosenttia vastaajista kohtasi yhteiskunnallista syrjintää joka viikko.</w:t>
      </w:r>
      <w:r w:rsidR="00335B2D">
        <w:rPr>
          <w:rStyle w:val="Alaviitteenviite"/>
        </w:rPr>
        <w:footnoteReference w:id="18"/>
      </w:r>
      <w:r w:rsidR="00335B2D">
        <w:t xml:space="preserve"> </w:t>
      </w:r>
      <w:proofErr w:type="gramStart"/>
      <w:r w:rsidR="00335B2D">
        <w:t>Lokakuussa</w:t>
      </w:r>
      <w:proofErr w:type="gramEnd"/>
      <w:r w:rsidR="00335B2D">
        <w:t xml:space="preserve"> 2020 lääketieteellisessä Global Public Health -lehdessä julkaistun tutkimuksen mukaan Rio de Janeiron seksuaalivähemmistöjen keskuudessa mielenterveysongelmat, kuten ahdistushäiriöt, masennus ja traumaperäinen stressihäiriö ovat erittäin yleisiä. Mielenterveysongelmien esiintyvyys korreloi tutkimuksen mukaan</w:t>
      </w:r>
      <w:r w:rsidR="00575B68">
        <w:t xml:space="preserve"> vahvasti</w:t>
      </w:r>
      <w:r w:rsidR="00335B2D">
        <w:t xml:space="preserve"> seksuaali-identiteetin perusteella kohdatun yhteiskunnallisen stigman ja syrjinnän kanssa, joita valtaosa tutkimukseen vastanneista oli kohdannut. Artikkelin mukaan yli 60 prosenttia tutkituista oli kohdannut syrjintää sosiaalisissa suhteissa, ja 46 prosenttia oli kohdannut institutionaalista syrjintää. 80 prosenttia vastanneista </w:t>
      </w:r>
      <w:r w:rsidR="00335B2D">
        <w:lastRenderedPageBreak/>
        <w:t>oli lisäksi kohdannut verbaalisia hyökkäyksiä ja 40 prosenttia fyysistä väkivaltaa.</w:t>
      </w:r>
      <w:r w:rsidR="00335B2D">
        <w:rPr>
          <w:rStyle w:val="Alaviitteenviite"/>
        </w:rPr>
        <w:footnoteReference w:id="19"/>
      </w:r>
      <w:r w:rsidR="00335B2D">
        <w:t xml:space="preserve"> </w:t>
      </w:r>
      <w:r w:rsidR="00575B68">
        <w:t>Myös i</w:t>
      </w:r>
      <w:r w:rsidR="00335B2D">
        <w:t xml:space="preserve">tsemurhat ovat yleisiä </w:t>
      </w:r>
      <w:r>
        <w:t>seksuaali- ja sukupuolivähemmistöjen</w:t>
      </w:r>
      <w:r w:rsidR="00335B2D">
        <w:t xml:space="preserve"> keskuudessa.</w:t>
      </w:r>
      <w:r w:rsidR="00335B2D">
        <w:rPr>
          <w:rStyle w:val="Alaviitteenviite"/>
        </w:rPr>
        <w:footnoteReference w:id="20"/>
      </w:r>
    </w:p>
    <w:p w:rsidR="00335B2D" w:rsidRDefault="00335B2D" w:rsidP="00692DC7">
      <w:r>
        <w:t xml:space="preserve">Joidenkin aktivistien mukaan COVID-19 -pandemia on merkittävästi rajoittanut </w:t>
      </w:r>
      <w:r w:rsidR="00C008B3">
        <w:t xml:space="preserve">LGBTIQ </w:t>
      </w:r>
      <w:r>
        <w:t xml:space="preserve">-henkilöiden pääsyä julkiseen terveydenhuoltoon ja mielenterveyspalveluihin, ja monet ovat joutuneet elämään suvaitsemattomissa ja väkivaltaisissa perheyhteisöissä, jotka eivät ole tukeneet heitä karanteenien aikana. </w:t>
      </w:r>
      <w:r w:rsidR="00C008B3">
        <w:t xml:space="preserve">LGBTIQ </w:t>
      </w:r>
      <w:r>
        <w:t>-ryhmiin kuuluvat työskentelevät muita useammin epävirallisella sektorilla, jolla työnsä menettäneiden määrä on ollut virallista sektoria huomattavasti suurempi pandemian aikana.</w:t>
      </w:r>
      <w:r>
        <w:rPr>
          <w:rStyle w:val="Alaviitteenviite"/>
        </w:rPr>
        <w:footnoteReference w:id="21"/>
      </w:r>
      <w:r>
        <w:t xml:space="preserve"> </w:t>
      </w:r>
    </w:p>
    <w:p w:rsidR="004C4D1C" w:rsidRDefault="00575B68" w:rsidP="004C4D1C">
      <w:r>
        <w:t>Suuri</w:t>
      </w:r>
      <w:r w:rsidR="004C4D1C">
        <w:t xml:space="preserve"> osa</w:t>
      </w:r>
      <w:r w:rsidR="004C4D1C" w:rsidRPr="00D46A54">
        <w:t xml:space="preserve"> Brasilian väestöstä o</w:t>
      </w:r>
      <w:r w:rsidR="004C4D1C">
        <w:t>n konservatiivisia evankelisia kristittyjä, joiden osuus väestöstä on noussut maassa merkittävästi moderneina aikoina.</w:t>
      </w:r>
      <w:r>
        <w:t xml:space="preserve"> </w:t>
      </w:r>
      <w:proofErr w:type="spellStart"/>
      <w:r>
        <w:t>The</w:t>
      </w:r>
      <w:proofErr w:type="spellEnd"/>
      <w:r w:rsidR="004C4D1C">
        <w:t xml:space="preserve"> New York Timesin mukaan 1970-luvulla evankelis</w:t>
      </w:r>
      <w:r w:rsidR="00627A8E">
        <w:t>ten kristittyjen</w:t>
      </w:r>
      <w:r w:rsidR="004C4D1C">
        <w:t xml:space="preserve"> osuus väestöstä oli 5 prosentin luokkaa, mutta vuonna 2016 </w:t>
      </w:r>
      <w:r w:rsidR="00627A8E">
        <w:t>osuus</w:t>
      </w:r>
      <w:r w:rsidR="004C4D1C">
        <w:t xml:space="preserve"> o</w:t>
      </w:r>
      <w:r w:rsidR="00627A8E">
        <w:t>li</w:t>
      </w:r>
      <w:r w:rsidR="004C4D1C">
        <w:t xml:space="preserve"> noussut jo 25 prosenttiin.</w:t>
      </w:r>
      <w:r w:rsidR="004C4D1C">
        <w:rPr>
          <w:rStyle w:val="Alaviitteenviite"/>
        </w:rPr>
        <w:footnoteReference w:id="22"/>
      </w:r>
      <w:r w:rsidR="004C4D1C" w:rsidRPr="00964E7B">
        <w:t xml:space="preserve"> </w:t>
      </w:r>
      <w:r w:rsidR="004C4D1C" w:rsidRPr="00D46A54">
        <w:t>Evankelis</w:t>
      </w:r>
      <w:r w:rsidR="00627A8E">
        <w:t>et</w:t>
      </w:r>
      <w:r w:rsidR="004C4D1C" w:rsidRPr="00D46A54">
        <w:t xml:space="preserve"> </w:t>
      </w:r>
      <w:r w:rsidR="00627A8E">
        <w:t>kirkot</w:t>
      </w:r>
      <w:r w:rsidR="004C4D1C" w:rsidRPr="00D46A54">
        <w:t xml:space="preserve"> ovat saavuttaneet s</w:t>
      </w:r>
      <w:r w:rsidR="004C4D1C">
        <w:t xml:space="preserve">uosiota etenkin köyhien yhteiskuntaluokkien keskuudessa maan laajoilla slummialueilla (ns. </w:t>
      </w:r>
      <w:proofErr w:type="spellStart"/>
      <w:r w:rsidR="004C4D1C" w:rsidRPr="004C4D1C">
        <w:rPr>
          <w:i/>
        </w:rPr>
        <w:t>favela</w:t>
      </w:r>
      <w:r w:rsidR="004C4D1C">
        <w:t>t</w:t>
      </w:r>
      <w:proofErr w:type="spellEnd"/>
      <w:r w:rsidR="004C4D1C">
        <w:t>), joissa perinteinen perhekeskeinen arvomaailma on tyypillisesti juurtunut syvälle sosiaalisiin rakenteisiin, ja paine sulautua heteronormatiiviseen sukupuoli- ja seksuaali-identiteettiin voi monissa perheyhteisöissä olla kova.</w:t>
      </w:r>
      <w:r w:rsidR="004C4D1C">
        <w:rPr>
          <w:rStyle w:val="Alaviitteenviite"/>
        </w:rPr>
        <w:footnoteReference w:id="23"/>
      </w:r>
    </w:p>
    <w:p w:rsidR="004C4D1C" w:rsidRDefault="00232E27" w:rsidP="00692DC7">
      <w:r>
        <w:t>Esimerkiksi</w:t>
      </w:r>
      <w:r w:rsidR="004C4D1C">
        <w:t xml:space="preserve"> vuosittaisten m</w:t>
      </w:r>
      <w:r w:rsidR="004C4D1C" w:rsidRPr="00964E7B">
        <w:t xml:space="preserve">urha- ja väkivaltatilastojen </w:t>
      </w:r>
      <w:r w:rsidR="004C4D1C">
        <w:t>valossa</w:t>
      </w:r>
      <w:r w:rsidR="004C4D1C" w:rsidRPr="00964E7B">
        <w:t xml:space="preserve"> B</w:t>
      </w:r>
      <w:r w:rsidR="004C4D1C">
        <w:t xml:space="preserve">rasilia on äärimmäisen väkivaltainen maa, ja aseistetut katujengit ja </w:t>
      </w:r>
      <w:proofErr w:type="spellStart"/>
      <w:r w:rsidR="004C4D1C">
        <w:t>militiat</w:t>
      </w:r>
      <w:proofErr w:type="spellEnd"/>
      <w:r w:rsidR="004C4D1C">
        <w:t xml:space="preserve"> kontrolloivat laajoja alueita </w:t>
      </w:r>
      <w:proofErr w:type="spellStart"/>
      <w:r w:rsidR="004C4D1C">
        <w:t>faveloissa</w:t>
      </w:r>
      <w:proofErr w:type="spellEnd"/>
      <w:r w:rsidR="004C4D1C" w:rsidRPr="0001316F">
        <w:t>.</w:t>
      </w:r>
      <w:r w:rsidR="004C4D1C">
        <w:rPr>
          <w:rStyle w:val="Alaviitteenviite"/>
        </w:rPr>
        <w:footnoteReference w:id="24"/>
      </w:r>
      <w:r w:rsidR="004C4D1C" w:rsidRPr="0001316F">
        <w:t xml:space="preserve"> </w:t>
      </w:r>
      <w:proofErr w:type="spellStart"/>
      <w:r w:rsidR="004C4D1C">
        <w:t>The</w:t>
      </w:r>
      <w:proofErr w:type="spellEnd"/>
      <w:r w:rsidR="004C4D1C">
        <w:t xml:space="preserve"> </w:t>
      </w:r>
      <w:r w:rsidR="004C4D1C" w:rsidRPr="0001316F">
        <w:t>New York Timesin</w:t>
      </w:r>
      <w:r w:rsidR="004C4D1C">
        <w:t xml:space="preserve"> </w:t>
      </w:r>
      <w:r w:rsidR="00C008B3">
        <w:t xml:space="preserve">LGBTIQ </w:t>
      </w:r>
      <w:r w:rsidR="004C4D1C">
        <w:t>-yhteisöjen kohtaamaa väkivaltaa käsittelevän artikkelin</w:t>
      </w:r>
      <w:r w:rsidR="004C4D1C" w:rsidRPr="0001316F">
        <w:t xml:space="preserve"> mukaan </w:t>
      </w:r>
      <w:proofErr w:type="spellStart"/>
      <w:r w:rsidR="004C4D1C">
        <w:t>homovastainen</w:t>
      </w:r>
      <w:proofErr w:type="spellEnd"/>
      <w:r w:rsidR="004C4D1C">
        <w:t xml:space="preserve"> väkivallan voidaan monissa tapauksissa katsoa olevan seurausta maassa laajalti vallitsevassa machokulttuuris</w:t>
      </w:r>
      <w:r>
        <w:t>t</w:t>
      </w:r>
      <w:r w:rsidR="004C4D1C">
        <w:t xml:space="preserve">a ja </w:t>
      </w:r>
      <w:proofErr w:type="spellStart"/>
      <w:r w:rsidR="004C4D1C">
        <w:t>homovastaisten</w:t>
      </w:r>
      <w:proofErr w:type="spellEnd"/>
      <w:r w:rsidR="004C4D1C">
        <w:t xml:space="preserve"> evankelist</w:t>
      </w:r>
      <w:r w:rsidR="00627A8E">
        <w:t xml:space="preserve">en </w:t>
      </w:r>
      <w:r w:rsidR="004C4D1C">
        <w:t>konservatiivien aktiivisesti tuottamas</w:t>
      </w:r>
      <w:r>
        <w:t>t</w:t>
      </w:r>
      <w:r w:rsidR="004C4D1C">
        <w:t>a vihapuhees</w:t>
      </w:r>
      <w:r>
        <w:t>t</w:t>
      </w:r>
      <w:r w:rsidR="004C4D1C">
        <w:t>a.</w:t>
      </w:r>
      <w:r w:rsidR="004C4D1C" w:rsidRPr="0001316F">
        <w:t xml:space="preserve"> </w:t>
      </w:r>
      <w:r w:rsidR="004C4D1C">
        <w:t>Evankelist</w:t>
      </w:r>
      <w:r w:rsidR="00627A8E">
        <w:t>en herätysliikkeiden</w:t>
      </w:r>
      <w:r w:rsidR="004C4D1C">
        <w:t xml:space="preserve"> </w:t>
      </w:r>
      <w:proofErr w:type="spellStart"/>
      <w:r w:rsidR="004C4D1C">
        <w:t>homovihamielis</w:t>
      </w:r>
      <w:r w:rsidR="00627A8E">
        <w:t>ten</w:t>
      </w:r>
      <w:proofErr w:type="spellEnd"/>
      <w:r w:rsidR="004C4D1C">
        <w:t xml:space="preserve"> johtaj</w:t>
      </w:r>
      <w:r w:rsidR="00627A8E">
        <w:t>ien saarnat</w:t>
      </w:r>
      <w:r w:rsidR="004C4D1C">
        <w:t xml:space="preserve"> saavuttavat maassa miljoonia ihmisiä satojen omistamiensa televisio- ja radiokanavien kautta.</w:t>
      </w:r>
      <w:r w:rsidR="004C4D1C">
        <w:rPr>
          <w:rStyle w:val="Alaviitteenviite"/>
        </w:rPr>
        <w:footnoteReference w:id="25"/>
      </w:r>
    </w:p>
    <w:p w:rsidR="00922B33" w:rsidRDefault="007C2CD1" w:rsidP="00D1291A">
      <w:r w:rsidRPr="007C2CD1">
        <w:t xml:space="preserve">Amerikan valtioiden järjestön (Organization of American </w:t>
      </w:r>
      <w:proofErr w:type="spellStart"/>
      <w:r w:rsidRPr="007C2CD1">
        <w:t>States</w:t>
      </w:r>
      <w:proofErr w:type="spellEnd"/>
      <w:r w:rsidRPr="007C2CD1">
        <w:t>, OAS) ihmisoikeuskomission (Inter-American Commission of Human Rights, IACHR) tietojen mukaan</w:t>
      </w:r>
      <w:r w:rsidR="00191FE7">
        <w:t xml:space="preserve"> </w:t>
      </w:r>
      <w:r w:rsidR="00575B68">
        <w:t>Brasilian viranomaisilla on ollut huomattavia vaikeuksia tarjota suojelua maan LGBTIQ-yhteisöille</w:t>
      </w:r>
      <w:r w:rsidR="00191FE7">
        <w:t>, ja</w:t>
      </w:r>
      <w:r w:rsidR="00922B33" w:rsidRPr="00922B33">
        <w:t xml:space="preserve"> </w:t>
      </w:r>
      <w:r w:rsidR="00922B33">
        <w:t xml:space="preserve">vaikka valtio on tehnyt useita tärkeitä ja konkreettisia toimia </w:t>
      </w:r>
      <w:r w:rsidR="00C83265">
        <w:t>seksuaali- ja sukupuoli</w:t>
      </w:r>
      <w:r w:rsidR="00922B33">
        <w:t>vähemmistöjen oikeuksien huomioimiseksi, ovat</w:t>
      </w:r>
      <w:r w:rsidR="00191FE7">
        <w:t xml:space="preserve"> sukupuoli- ja seksuaali-identiteetin perusteella tehtyjen väkivallantekojen</w:t>
      </w:r>
      <w:r w:rsidR="000E5F60">
        <w:t xml:space="preserve"> ja viharikosten</w:t>
      </w:r>
      <w:r w:rsidR="00191FE7">
        <w:t xml:space="preserve"> </w:t>
      </w:r>
      <w:r w:rsidR="000E5F60">
        <w:t xml:space="preserve">määrät </w:t>
      </w:r>
      <w:r w:rsidR="00191FE7">
        <w:t>suurimpia maailmassa.</w:t>
      </w:r>
      <w:r w:rsidR="00191FE7">
        <w:rPr>
          <w:rStyle w:val="Alaviitteenviite"/>
        </w:rPr>
        <w:footnoteReference w:id="26"/>
      </w:r>
      <w:r w:rsidR="00922B33">
        <w:t xml:space="preserve"> </w:t>
      </w:r>
      <w:r w:rsidR="00A113B1">
        <w:t xml:space="preserve">Vuodesta 1980 lähtien </w:t>
      </w:r>
      <w:r w:rsidR="00B9768A">
        <w:t>seksuaali- ja sukupuolivähemmistöihin</w:t>
      </w:r>
      <w:r w:rsidR="00A113B1">
        <w:t xml:space="preserve"> kohdistuneita väkivaltaisia hyökkäyksiä Brasiliassa monitoroineen </w:t>
      </w:r>
      <w:proofErr w:type="spellStart"/>
      <w:r w:rsidR="003C7041">
        <w:t>Grupo</w:t>
      </w:r>
      <w:proofErr w:type="spellEnd"/>
      <w:r w:rsidR="003C7041">
        <w:t xml:space="preserve"> Gay da </w:t>
      </w:r>
      <w:proofErr w:type="spellStart"/>
      <w:r w:rsidR="003C7041">
        <w:t>Bahia</w:t>
      </w:r>
      <w:proofErr w:type="spellEnd"/>
      <w:r w:rsidR="003C7041">
        <w:t xml:space="preserve"> (GCB) -ihmisoikeusjärjestön</w:t>
      </w:r>
      <w:r w:rsidR="00A113B1">
        <w:t xml:space="preserve"> </w:t>
      </w:r>
      <w:r w:rsidR="003C7041">
        <w:t xml:space="preserve">keräämien tietojen mukaan </w:t>
      </w:r>
      <w:r w:rsidR="003C7041" w:rsidRPr="000E5F60">
        <w:t>Brasiliassa</w:t>
      </w:r>
      <w:r w:rsidR="003C7041">
        <w:t xml:space="preserve"> surmataan </w:t>
      </w:r>
      <w:r w:rsidR="00C8692D">
        <w:t>vuo</w:t>
      </w:r>
      <w:r w:rsidR="00922B33">
        <w:t>sittain</w:t>
      </w:r>
      <w:r w:rsidR="003C7041">
        <w:t xml:space="preserve"> enemmän </w:t>
      </w:r>
      <w:r w:rsidR="00C008B3">
        <w:t xml:space="preserve">LGBTIQ </w:t>
      </w:r>
      <w:r w:rsidR="00A113B1">
        <w:t>-henkilöitä kuin missään muussa maailman maassa</w:t>
      </w:r>
      <w:r w:rsidR="003C7041">
        <w:t>.</w:t>
      </w:r>
      <w:r w:rsidR="00A113B1">
        <w:t xml:space="preserve"> </w:t>
      </w:r>
      <w:r w:rsidR="00575B68">
        <w:t xml:space="preserve">Vuonna 2019 julkaistun, </w:t>
      </w:r>
      <w:r w:rsidR="00575B68">
        <w:t>LGBTIQ</w:t>
      </w:r>
      <w:r w:rsidR="00575B68">
        <w:t>-vähemmistöihin 2000-luvulla kohdistuneita henkirikoksia tarkastelevan tutkimuksen mukaan</w:t>
      </w:r>
      <w:r w:rsidR="00575B68">
        <w:t xml:space="preserve"> </w:t>
      </w:r>
      <w:r w:rsidR="00B9768A">
        <w:t>surmien määrä</w:t>
      </w:r>
      <w:r w:rsidR="00A113B1">
        <w:t xml:space="preserve"> o</w:t>
      </w:r>
      <w:r w:rsidR="00B9768A">
        <w:t>n</w:t>
      </w:r>
      <w:r w:rsidR="00A113B1">
        <w:t xml:space="preserve"> viime vuosina </w:t>
      </w:r>
      <w:r w:rsidR="00B9768A">
        <w:t>kasvanut</w:t>
      </w:r>
      <w:r w:rsidR="00A113B1">
        <w:t xml:space="preserve">. Esimerkiksi vuosien 2012–2016 </w:t>
      </w:r>
      <w:proofErr w:type="spellStart"/>
      <w:r w:rsidR="00A113B1">
        <w:t>tarkastelujaksolla</w:t>
      </w:r>
      <w:proofErr w:type="spellEnd"/>
      <w:r w:rsidR="00A113B1">
        <w:t xml:space="preserve"> surmattujen </w:t>
      </w:r>
      <w:r w:rsidR="00C008B3">
        <w:t xml:space="preserve">LGBTIQ </w:t>
      </w:r>
      <w:r w:rsidR="00A113B1">
        <w:t xml:space="preserve">-henkilöiden määrä oli 253% suurempi kuin vuosina 2002–2006. Kasvua oli samoilla </w:t>
      </w:r>
      <w:proofErr w:type="spellStart"/>
      <w:r w:rsidR="00A113B1">
        <w:t>tarkastelujaksoilla</w:t>
      </w:r>
      <w:proofErr w:type="spellEnd"/>
      <w:r w:rsidR="00A113B1">
        <w:t xml:space="preserve"> tapahtunut myös maan yleisissä </w:t>
      </w:r>
      <w:r w:rsidR="00575B68">
        <w:t>henkirikosluvuissa</w:t>
      </w:r>
      <w:r w:rsidR="001D79FF">
        <w:t>,</w:t>
      </w:r>
      <w:r w:rsidR="00C9690C">
        <w:t xml:space="preserve"> jotka </w:t>
      </w:r>
      <w:r w:rsidR="00575B68">
        <w:t xml:space="preserve">ovat </w:t>
      </w:r>
      <w:r w:rsidR="00B9768A">
        <w:t>niin ikään</w:t>
      </w:r>
      <w:r w:rsidR="00C9690C">
        <w:t xml:space="preserve"> globaalissa vertailussa korkeat,</w:t>
      </w:r>
      <w:r w:rsidR="001D79FF">
        <w:t xml:space="preserve"> mutta yleise</w:t>
      </w:r>
      <w:r w:rsidR="00D637F7">
        <w:t>t</w:t>
      </w:r>
      <w:r w:rsidR="001D79FF">
        <w:t xml:space="preserve"> </w:t>
      </w:r>
      <w:r w:rsidR="00D637F7">
        <w:t xml:space="preserve">murhaluvut olivat jälkimmäisellä </w:t>
      </w:r>
      <w:proofErr w:type="spellStart"/>
      <w:r w:rsidR="00D637F7">
        <w:t>tarkastelujaksolla</w:t>
      </w:r>
      <w:proofErr w:type="spellEnd"/>
      <w:r w:rsidR="001D79FF">
        <w:t xml:space="preserve"> vain 18%</w:t>
      </w:r>
      <w:r w:rsidR="00D637F7">
        <w:t xml:space="preserve"> suuremmat</w:t>
      </w:r>
      <w:r w:rsidR="000B0972">
        <w:t>.</w:t>
      </w:r>
      <w:r w:rsidR="00B9768A">
        <w:t xml:space="preserve"> </w:t>
      </w:r>
      <w:r w:rsidR="000B0972">
        <w:t>Niinpä</w:t>
      </w:r>
      <w:r w:rsidR="00B9768A">
        <w:t xml:space="preserve"> </w:t>
      </w:r>
      <w:r w:rsidR="00575B68">
        <w:t>LGBTIQ</w:t>
      </w:r>
      <w:r w:rsidR="00575B68">
        <w:t>-</w:t>
      </w:r>
      <w:r w:rsidR="00575B68">
        <w:lastRenderedPageBreak/>
        <w:t>henkilöihin kohdistuneiden henkirikosten määrä oli lisääntynyt 13 kertaa enemmän kuin muiden henkirikosten määrä</w:t>
      </w:r>
      <w:r w:rsidR="001D79FF">
        <w:t>.</w:t>
      </w:r>
      <w:r w:rsidR="003C7041">
        <w:rPr>
          <w:rStyle w:val="Alaviitteenviite"/>
        </w:rPr>
        <w:footnoteReference w:id="27"/>
      </w:r>
    </w:p>
    <w:p w:rsidR="00335B2D" w:rsidRDefault="00335B2D" w:rsidP="00D1291A"/>
    <w:p w:rsidR="00335B2D" w:rsidRPr="00ED3991" w:rsidRDefault="00335B2D" w:rsidP="00335B2D">
      <w:pPr>
        <w:rPr>
          <w:u w:val="single"/>
        </w:rPr>
      </w:pPr>
      <w:r w:rsidRPr="00ED3991">
        <w:rPr>
          <w:u w:val="single"/>
        </w:rPr>
        <w:t>Alueellis</w:t>
      </w:r>
      <w:r>
        <w:rPr>
          <w:u w:val="single"/>
        </w:rPr>
        <w:t>et erot</w:t>
      </w:r>
    </w:p>
    <w:p w:rsidR="00232E27" w:rsidRDefault="00335B2D" w:rsidP="00335B2D">
      <w:r>
        <w:t xml:space="preserve">Monet seksuaali- ja sukupuolivähemmistöjen </w:t>
      </w:r>
      <w:r w:rsidR="00232E27">
        <w:t>edustajista</w:t>
      </w:r>
      <w:r>
        <w:t xml:space="preserve"> kokevat Brasilian suurkaupungit </w:t>
      </w:r>
      <w:r w:rsidR="00232E27">
        <w:t>laajojen</w:t>
      </w:r>
      <w:r>
        <w:t xml:space="preserve"> </w:t>
      </w:r>
      <w:r w:rsidR="00C008B3">
        <w:t xml:space="preserve">LGBTIQ </w:t>
      </w:r>
      <w:r>
        <w:t>-yhteisöjensä takia ilmapiiriltään hyväksyvämmiksi paikoiksi kuin maaseutualueiden pienemmät kylät, joiden paikallisyhteisöissä asenteet sukupuoli- ja seksuaali-identiteettien moninaisuutta kohtaan voivat olla konservatiivisia ja itseilmaisu rajoittuneempaa.</w:t>
      </w:r>
      <w:r w:rsidRPr="002339F7">
        <w:rPr>
          <w:rStyle w:val="Alaviitteenviite"/>
        </w:rPr>
        <w:footnoteReference w:id="28"/>
      </w:r>
      <w:r>
        <w:t xml:space="preserve"> Maan suurimmissa metropoleissa, kuten </w:t>
      </w:r>
      <w:r w:rsidRPr="00334FC5">
        <w:t>São Paulo</w:t>
      </w:r>
      <w:r>
        <w:t>ssa ja Rio Janeirossa</w:t>
      </w:r>
      <w:r w:rsidRPr="00CB7F08">
        <w:t xml:space="preserve"> </w:t>
      </w:r>
      <w:r>
        <w:t xml:space="preserve">on eri lähteiden mukaan </w:t>
      </w:r>
      <w:r w:rsidR="00C008B3">
        <w:t>LGBTIQ</w:t>
      </w:r>
      <w:r w:rsidR="00C008B3" w:rsidRPr="00A05733">
        <w:t xml:space="preserve"> </w:t>
      </w:r>
      <w:r w:rsidRPr="00A05733">
        <w:t>-yhteisöjen suosiossa o</w:t>
      </w:r>
      <w:r>
        <w:t>levia alueita, ja ne ovat</w:t>
      </w:r>
      <w:r w:rsidRPr="00CB7F08">
        <w:t xml:space="preserve"> </w:t>
      </w:r>
      <w:r>
        <w:t xml:space="preserve">suosittuja kohteita ulkomaalaisten </w:t>
      </w:r>
      <w:r w:rsidR="00C83265">
        <w:t xml:space="preserve">seksuaali- ja sukupuolivähemmistöjä edustavien </w:t>
      </w:r>
      <w:r>
        <w:t>matkailijoiden keskuudessa.</w:t>
      </w:r>
      <w:r w:rsidRPr="005676A4">
        <w:rPr>
          <w:rStyle w:val="Alaviitteenviite"/>
        </w:rPr>
        <w:footnoteReference w:id="29"/>
      </w:r>
      <w:r>
        <w:t xml:space="preserve"> </w:t>
      </w:r>
    </w:p>
    <w:p w:rsidR="00335B2D" w:rsidRPr="00426FB8" w:rsidRDefault="00335B2D" w:rsidP="00335B2D">
      <w:r>
        <w:t xml:space="preserve">Osa maan suurkaupungeista on </w:t>
      </w:r>
      <w:r w:rsidR="00575B68">
        <w:t>pyrkinyt</w:t>
      </w:r>
      <w:r>
        <w:t xml:space="preserve"> </w:t>
      </w:r>
      <w:proofErr w:type="spellStart"/>
      <w:r>
        <w:t>brändäämään</w:t>
      </w:r>
      <w:proofErr w:type="spellEnd"/>
      <w:r>
        <w:t xml:space="preserve"> itseään </w:t>
      </w:r>
      <w:r w:rsidR="00C008B3">
        <w:t xml:space="preserve">LGBTIQ </w:t>
      </w:r>
      <w:r>
        <w:t xml:space="preserve">-turismille suotuisina paikkoina. Eri matkailublogeissa ja uutisartikkeleissa on viime vuosina kirjoitettu Brasilian suurkaupunkien suurista, tiiviistä ja aktiivisista </w:t>
      </w:r>
      <w:r w:rsidR="00C008B3">
        <w:t xml:space="preserve">LGBTIQ </w:t>
      </w:r>
      <w:r>
        <w:t>-yhteisöistä sekä ”</w:t>
      </w:r>
      <w:r w:rsidR="00C008B3" w:rsidRPr="00C008B3">
        <w:t xml:space="preserve"> </w:t>
      </w:r>
      <w:r w:rsidR="00C008B3">
        <w:t xml:space="preserve">LGBTIQ </w:t>
      </w:r>
      <w:r>
        <w:t>-ystävällisistä” alueista ja kokoontumispaikoista kuten yökerhoista ja kahviloista.</w:t>
      </w:r>
      <w:r>
        <w:rPr>
          <w:rStyle w:val="Alaviitteenviite"/>
        </w:rPr>
        <w:footnoteReference w:id="30"/>
      </w:r>
      <w:r w:rsidR="00232E27">
        <w:t xml:space="preserve"> </w:t>
      </w:r>
      <w:r w:rsidRPr="00334FC5">
        <w:t xml:space="preserve">São Paulossa järjestettävä </w:t>
      </w:r>
      <w:proofErr w:type="spellStart"/>
      <w:r w:rsidRPr="00334FC5">
        <w:t>Pride</w:t>
      </w:r>
      <w:proofErr w:type="spellEnd"/>
      <w:r w:rsidRPr="00334FC5">
        <w:t xml:space="preserve">-kulkue on </w:t>
      </w:r>
      <w:r>
        <w:t>osanottajamäärältään maailman suurimpia, ja se kerää vähintään satojatuhansia osanottajia vuosittain.</w:t>
      </w:r>
      <w:r>
        <w:rPr>
          <w:rStyle w:val="Alaviitteenviite"/>
        </w:rPr>
        <w:footnoteReference w:id="31"/>
      </w:r>
      <w:r w:rsidRPr="00810C50">
        <w:t xml:space="preserve"> </w:t>
      </w:r>
      <w:r>
        <w:t>Paraatia on järjestetty vuodesta 1997 lähtien</w:t>
      </w:r>
      <w:r w:rsidR="00232E27">
        <w:t>,</w:t>
      </w:r>
      <w:r>
        <w:t xml:space="preserve"> ja se saa tukea</w:t>
      </w:r>
      <w:r w:rsidR="00232E27">
        <w:t xml:space="preserve"> myös</w:t>
      </w:r>
      <w:r>
        <w:t xml:space="preserve"> </w:t>
      </w:r>
      <w:r w:rsidRPr="00810C50">
        <w:t>São Paulon kaupun</w:t>
      </w:r>
      <w:r>
        <w:t>gilta</w:t>
      </w:r>
      <w:r w:rsidRPr="00810C50">
        <w:t>.</w:t>
      </w:r>
      <w:r>
        <w:rPr>
          <w:rStyle w:val="Alaviitteenviite"/>
          <w:lang w:val="en-US"/>
        </w:rPr>
        <w:footnoteReference w:id="32"/>
      </w:r>
      <w:r>
        <w:t xml:space="preserve"> </w:t>
      </w:r>
      <w:r w:rsidRPr="005676A4">
        <w:t>São Paulossa sijaitsee myös ka</w:t>
      </w:r>
      <w:r>
        <w:t xml:space="preserve">upungin perustama ja ylläpitämä </w:t>
      </w:r>
      <w:r w:rsidR="00C008B3">
        <w:t xml:space="preserve">LGBTIQ </w:t>
      </w:r>
      <w:r>
        <w:t>-museo</w:t>
      </w:r>
      <w:r w:rsidRPr="005676A4">
        <w:t xml:space="preserve"> </w:t>
      </w:r>
      <w:proofErr w:type="spellStart"/>
      <w:r w:rsidRPr="005676A4">
        <w:t>Museu</w:t>
      </w:r>
      <w:proofErr w:type="spellEnd"/>
      <w:r w:rsidRPr="005676A4">
        <w:t xml:space="preserve"> da </w:t>
      </w:r>
      <w:proofErr w:type="spellStart"/>
      <w:r w:rsidRPr="005676A4">
        <w:t>Diversidade</w:t>
      </w:r>
      <w:proofErr w:type="spellEnd"/>
      <w:r w:rsidRPr="005676A4">
        <w:t xml:space="preserve"> </w:t>
      </w:r>
      <w:proofErr w:type="spellStart"/>
      <w:r w:rsidRPr="005676A4">
        <w:t>Sexual</w:t>
      </w:r>
      <w:proofErr w:type="spellEnd"/>
      <w:r w:rsidRPr="005676A4">
        <w:t xml:space="preserve"> (engl. </w:t>
      </w:r>
      <w:proofErr w:type="spellStart"/>
      <w:r w:rsidRPr="00426FB8">
        <w:t>Museum</w:t>
      </w:r>
      <w:proofErr w:type="spellEnd"/>
      <w:r w:rsidRPr="00426FB8">
        <w:t xml:space="preserve"> of </w:t>
      </w:r>
      <w:proofErr w:type="spellStart"/>
      <w:r w:rsidRPr="00426FB8">
        <w:t>Sexual</w:t>
      </w:r>
      <w:proofErr w:type="spellEnd"/>
      <w:r w:rsidRPr="00426FB8">
        <w:t xml:space="preserve"> </w:t>
      </w:r>
      <w:proofErr w:type="spellStart"/>
      <w:r w:rsidRPr="00426FB8">
        <w:t>Diversity</w:t>
      </w:r>
      <w:proofErr w:type="spellEnd"/>
      <w:r w:rsidRPr="00426FB8">
        <w:t>).</w:t>
      </w:r>
      <w:r>
        <w:rPr>
          <w:rStyle w:val="Alaviitteenviite"/>
          <w:lang w:val="en-US"/>
        </w:rPr>
        <w:footnoteReference w:id="33"/>
      </w:r>
    </w:p>
    <w:p w:rsidR="00922B33" w:rsidRDefault="00335B2D" w:rsidP="00335B2D">
      <w:r>
        <w:t xml:space="preserve">Samalla kuitenkin </w:t>
      </w:r>
      <w:proofErr w:type="spellStart"/>
      <w:r>
        <w:t>h</w:t>
      </w:r>
      <w:r w:rsidRPr="00CF23F8">
        <w:t>o</w:t>
      </w:r>
      <w:r>
        <w:t>mofobia</w:t>
      </w:r>
      <w:proofErr w:type="spellEnd"/>
      <w:r>
        <w:t xml:space="preserve"> ja viharikokset </w:t>
      </w:r>
      <w:r w:rsidR="00C008B3">
        <w:t xml:space="preserve">LGBTIQ </w:t>
      </w:r>
      <w:r>
        <w:t xml:space="preserve">-henkilöitä vastaan ovat </w:t>
      </w:r>
      <w:r w:rsidR="00814C83">
        <w:t>vakava ongelma</w:t>
      </w:r>
      <w:r>
        <w:t xml:space="preserve"> myös suurkaupungeissa, ja esimerkiksi</w:t>
      </w:r>
      <w:r w:rsidRPr="00CF23F8">
        <w:t xml:space="preserve"> São Paulo</w:t>
      </w:r>
      <w:r>
        <w:t>ssa</w:t>
      </w:r>
      <w:r w:rsidRPr="00CF23F8">
        <w:t xml:space="preserve"> and Rio de Janeiro</w:t>
      </w:r>
      <w:r>
        <w:t>ssa</w:t>
      </w:r>
      <w:r w:rsidRPr="00CF23F8">
        <w:t xml:space="preserve"> </w:t>
      </w:r>
      <w:r>
        <w:t xml:space="preserve">raportoidaan </w:t>
      </w:r>
      <w:r w:rsidR="00814C83">
        <w:t xml:space="preserve">koko maan kontekstissa </w:t>
      </w:r>
      <w:r>
        <w:t xml:space="preserve">eniten </w:t>
      </w:r>
      <w:r w:rsidR="00C008B3">
        <w:t xml:space="preserve">LGBTIQ </w:t>
      </w:r>
      <w:r>
        <w:t>-henkilöihin kohdistuvia rikoksia ja murhia.</w:t>
      </w:r>
      <w:r>
        <w:rPr>
          <w:rStyle w:val="Alaviitteenviite"/>
        </w:rPr>
        <w:footnoteReference w:id="34"/>
      </w:r>
      <w:r>
        <w:t xml:space="preserve"> </w:t>
      </w:r>
      <w:r w:rsidR="00C008B3">
        <w:t xml:space="preserve">LGBTIQ </w:t>
      </w:r>
      <w:r>
        <w:t xml:space="preserve">-yhteisöjen turvattomuus kaupungeissa oli monien lähteiden mukaan noussut viime vuosina äärikonservatiivisten ryhmien </w:t>
      </w:r>
      <w:r w:rsidR="00814C83">
        <w:t>saavutettua</w:t>
      </w:r>
      <w:r>
        <w:t xml:space="preserve"> enemmän valtaa politiikassa.</w:t>
      </w:r>
      <w:r>
        <w:rPr>
          <w:rStyle w:val="Alaviitteenviite"/>
        </w:rPr>
        <w:footnoteReference w:id="35"/>
      </w:r>
      <w:r w:rsidR="00707174">
        <w:t xml:space="preserve"> </w:t>
      </w:r>
      <w:proofErr w:type="spellStart"/>
      <w:r w:rsidR="00707174" w:rsidRPr="002620AB">
        <w:t>Grupo</w:t>
      </w:r>
      <w:proofErr w:type="spellEnd"/>
      <w:r w:rsidR="00707174" w:rsidRPr="002620AB">
        <w:t xml:space="preserve"> Gay da </w:t>
      </w:r>
      <w:proofErr w:type="spellStart"/>
      <w:r w:rsidR="00707174" w:rsidRPr="002620AB">
        <w:t>Bahia</w:t>
      </w:r>
      <w:r w:rsidR="00707174">
        <w:t>n</w:t>
      </w:r>
      <w:proofErr w:type="spellEnd"/>
      <w:r w:rsidR="00707174">
        <w:t xml:space="preserve"> raportoimien tietojen mukaan murhien lukumäärä on ollut samansuuntainen pienemmissä ja suuremmissa kaupungeissa niiden väkilukuihin suhteutettuna.</w:t>
      </w:r>
      <w:r w:rsidR="00707174">
        <w:rPr>
          <w:rStyle w:val="Alaviitteenviite"/>
        </w:rPr>
        <w:footnoteReference w:id="36"/>
      </w:r>
    </w:p>
    <w:p w:rsidR="00335B2D" w:rsidRDefault="00335B2D" w:rsidP="00335B2D"/>
    <w:p w:rsidR="00922B33" w:rsidRPr="00922B33" w:rsidRDefault="00922B33" w:rsidP="00D1291A">
      <w:pPr>
        <w:rPr>
          <w:u w:val="single"/>
        </w:rPr>
      </w:pPr>
      <w:r w:rsidRPr="00922B33">
        <w:rPr>
          <w:u w:val="single"/>
        </w:rPr>
        <w:t>Konservatiivisten ryhmien vaikutusvallan lisääntyminen</w:t>
      </w:r>
      <w:r>
        <w:rPr>
          <w:u w:val="single"/>
        </w:rPr>
        <w:t xml:space="preserve"> politiikassa</w:t>
      </w:r>
    </w:p>
    <w:p w:rsidR="00922B33" w:rsidRDefault="00922B33" w:rsidP="00D1291A">
      <w:proofErr w:type="spellStart"/>
      <w:r>
        <w:t>H</w:t>
      </w:r>
      <w:r w:rsidR="00E61B36">
        <w:t>omovastaisten</w:t>
      </w:r>
      <w:proofErr w:type="spellEnd"/>
      <w:r w:rsidR="00E61B36">
        <w:t xml:space="preserve"> poliittisten ryhmien vaikutusvalta on kasvanut</w:t>
      </w:r>
      <w:r w:rsidR="00232E27">
        <w:t xml:space="preserve"> merkittävästi</w:t>
      </w:r>
      <w:r w:rsidR="00E61B36">
        <w:t xml:space="preserve"> viime vuosina</w:t>
      </w:r>
      <w:r w:rsidR="00232E27">
        <w:t xml:space="preserve"> Brasiliassa</w:t>
      </w:r>
      <w:r w:rsidR="00E61B36">
        <w:t>.</w:t>
      </w:r>
      <w:r w:rsidR="0057028D">
        <w:rPr>
          <w:rStyle w:val="Alaviitteenviite"/>
        </w:rPr>
        <w:footnoteReference w:id="37"/>
      </w:r>
      <w:r w:rsidR="00E61B36">
        <w:t xml:space="preserve"> </w:t>
      </w:r>
      <w:r w:rsidR="002F7C94" w:rsidRPr="000B663D">
        <w:t xml:space="preserve">Bertelsmann </w:t>
      </w:r>
      <w:proofErr w:type="spellStart"/>
      <w:r w:rsidR="002F7C94" w:rsidRPr="000B663D">
        <w:t>Stiftung</w:t>
      </w:r>
      <w:proofErr w:type="spellEnd"/>
      <w:r w:rsidR="002F7C94" w:rsidRPr="000B663D">
        <w:t xml:space="preserve"> -</w:t>
      </w:r>
      <w:r w:rsidR="002F7C94">
        <w:t>säätiön</w:t>
      </w:r>
      <w:r w:rsidR="002F7C94" w:rsidRPr="000B663D">
        <w:t xml:space="preserve"> demokratiakatsauksen (</w:t>
      </w:r>
      <w:proofErr w:type="spellStart"/>
      <w:r w:rsidR="002F7C94" w:rsidRPr="000B663D">
        <w:t>tarkastelujakso</w:t>
      </w:r>
      <w:proofErr w:type="spellEnd"/>
      <w:r w:rsidR="002F7C94" w:rsidRPr="000B663D">
        <w:t xml:space="preserve"> 1.2.2019-31.1.2021) </w:t>
      </w:r>
      <w:r w:rsidR="002F7C94">
        <w:t>mukaan evankelis</w:t>
      </w:r>
      <w:r w:rsidR="00627A8E">
        <w:t>en</w:t>
      </w:r>
      <w:r w:rsidR="002F7C94">
        <w:t xml:space="preserve"> liikkeen puolestapuhujilla o</w:t>
      </w:r>
      <w:r>
        <w:t>li</w:t>
      </w:r>
      <w:r w:rsidR="002F7C94">
        <w:t xml:space="preserve"> noin 200 edustajanpaikkaa 513-</w:t>
      </w:r>
      <w:r w:rsidR="002F7C94">
        <w:lastRenderedPageBreak/>
        <w:t>paikkaisessa parlamentin alahuoneessa</w:t>
      </w:r>
      <w:r w:rsidR="00232E27">
        <w:t>, ja l</w:t>
      </w:r>
      <w:r w:rsidR="002F7C94">
        <w:t>iikkeen jäsenet ovat</w:t>
      </w:r>
      <w:r w:rsidR="00232E27">
        <w:t xml:space="preserve"> esimerkiksi</w:t>
      </w:r>
      <w:r w:rsidR="002F7C94">
        <w:t xml:space="preserve"> pyrkineet kumoamaan laissa sukupuoli- ja seksuaalivähemmistöille</w:t>
      </w:r>
      <w:r>
        <w:t xml:space="preserve"> jo</w:t>
      </w:r>
      <w:r w:rsidR="002F7C94">
        <w:t xml:space="preserve"> määriteltyjä oikeuksia.</w:t>
      </w:r>
      <w:r w:rsidR="002F7C94">
        <w:rPr>
          <w:rStyle w:val="Alaviitteenviite"/>
        </w:rPr>
        <w:footnoteReference w:id="38"/>
      </w:r>
      <w:r>
        <w:t xml:space="preserve"> </w:t>
      </w:r>
      <w:r w:rsidR="00E5073F">
        <w:t xml:space="preserve">Vuonna </w:t>
      </w:r>
      <w:r w:rsidR="00232E27">
        <w:t>2018</w:t>
      </w:r>
      <w:r w:rsidR="00E5073F">
        <w:t xml:space="preserve"> </w:t>
      </w:r>
      <w:r>
        <w:t xml:space="preserve">Brasilian </w:t>
      </w:r>
      <w:r w:rsidR="00335B2D">
        <w:t xml:space="preserve">presidentiksi valittiin </w:t>
      </w:r>
      <w:r w:rsidR="00E5073F">
        <w:t>äärikonservatiivinen</w:t>
      </w:r>
      <w:r w:rsidR="0088550E">
        <w:t xml:space="preserve"> ja oikeistopopulistinen</w:t>
      </w:r>
      <w:r w:rsidR="00CA4942">
        <w:t xml:space="preserve"> </w:t>
      </w:r>
      <w:proofErr w:type="spellStart"/>
      <w:r w:rsidR="00CA4942" w:rsidRPr="00CA4942">
        <w:t>Jair</w:t>
      </w:r>
      <w:proofErr w:type="spellEnd"/>
      <w:r w:rsidR="00CA4942" w:rsidRPr="00CA4942">
        <w:t xml:space="preserve"> </w:t>
      </w:r>
      <w:proofErr w:type="spellStart"/>
      <w:r w:rsidR="00CA4942" w:rsidRPr="00CA4942">
        <w:t>Bolsonaro</w:t>
      </w:r>
      <w:proofErr w:type="spellEnd"/>
      <w:r w:rsidR="00CA4942">
        <w:t xml:space="preserve">, joka on kerännyt huomiota avoimen homofobisilla lausunnoillaan ja pyrkinyt rajoittamaan ja kumoamaan </w:t>
      </w:r>
      <w:r w:rsidR="00C008B3">
        <w:t xml:space="preserve">LGBTIQ </w:t>
      </w:r>
      <w:r w:rsidR="00CA4942">
        <w:t>-ryhmille säädettyjä oikeuksia.</w:t>
      </w:r>
      <w:r w:rsidR="00CA4942">
        <w:rPr>
          <w:rStyle w:val="Alaviitteenviite"/>
        </w:rPr>
        <w:footnoteReference w:id="39"/>
      </w:r>
      <w:r w:rsidR="00232E27">
        <w:t xml:space="preserve"> Entinen asevoimien kapteeni </w:t>
      </w:r>
      <w:proofErr w:type="spellStart"/>
      <w:r w:rsidR="00232E27">
        <w:t>Bolsonaro</w:t>
      </w:r>
      <w:proofErr w:type="spellEnd"/>
      <w:r w:rsidR="00232E27">
        <w:t xml:space="preserve"> sai presidentinvaalien toisella kierroksella yli 55 prosenttia äänistä.</w:t>
      </w:r>
      <w:r w:rsidR="00232E27">
        <w:rPr>
          <w:rStyle w:val="Alaviitteenviite"/>
        </w:rPr>
        <w:footnoteReference w:id="40"/>
      </w:r>
      <w:r w:rsidR="00E61B36">
        <w:t xml:space="preserve"> </w:t>
      </w:r>
      <w:r w:rsidR="00D47EAF">
        <w:t xml:space="preserve">Presidentti </w:t>
      </w:r>
      <w:proofErr w:type="spellStart"/>
      <w:r w:rsidR="00D47EAF">
        <w:t>Bolsonaro</w:t>
      </w:r>
      <w:proofErr w:type="spellEnd"/>
      <w:r w:rsidR="00D47EAF">
        <w:t xml:space="preserve"> on muun muassa lausunut olevansa ”ylpeä </w:t>
      </w:r>
      <w:proofErr w:type="spellStart"/>
      <w:r w:rsidR="00D47EAF">
        <w:t>homofoobikko</w:t>
      </w:r>
      <w:proofErr w:type="spellEnd"/>
      <w:r w:rsidR="00D47EAF">
        <w:t xml:space="preserve">” ja kertonut ”ottavansa mieluummin kuolleen pojan kuin homoseksuaalin pojan”. Myös esimerkiksi </w:t>
      </w:r>
      <w:proofErr w:type="spellStart"/>
      <w:r w:rsidR="00D47EAF">
        <w:t>Bolsanaron</w:t>
      </w:r>
      <w:proofErr w:type="spellEnd"/>
      <w:r w:rsidR="00D47EAF">
        <w:t xml:space="preserve"> hallituksen koulutusministeri on antanut julkisuudessa </w:t>
      </w:r>
      <w:r w:rsidR="00C83265">
        <w:t>seksuaali- ja sukupuolivähemmistöjä vastustavia</w:t>
      </w:r>
      <w:r w:rsidR="00D47EAF">
        <w:t xml:space="preserve"> lausuntoja.</w:t>
      </w:r>
      <w:r w:rsidR="00D47EAF">
        <w:rPr>
          <w:rStyle w:val="Alaviitteenviite"/>
        </w:rPr>
        <w:footnoteReference w:id="41"/>
      </w:r>
    </w:p>
    <w:p w:rsidR="00990AC5" w:rsidRDefault="00990AC5" w:rsidP="00D1291A">
      <w:r>
        <w:t xml:space="preserve">Vuoden 2022 presidentinvaaleissa Brasilian presidentiksi valittiin maan presidenttinä aikaisemmin vuosina 2003–2010 toiminut vasemmistolaisen työväenpuolueen </w:t>
      </w:r>
      <w:r w:rsidRPr="00C90C9B">
        <w:t xml:space="preserve">Luiz </w:t>
      </w:r>
      <w:proofErr w:type="spellStart"/>
      <w:r w:rsidRPr="00C90C9B">
        <w:t>Inacio</w:t>
      </w:r>
      <w:proofErr w:type="spellEnd"/>
      <w:r w:rsidRPr="00C90C9B">
        <w:t xml:space="preserve"> </w:t>
      </w:r>
      <w:proofErr w:type="spellStart"/>
      <w:r w:rsidRPr="00C90C9B">
        <w:t>Lula</w:t>
      </w:r>
      <w:proofErr w:type="spellEnd"/>
      <w:r w:rsidRPr="00C90C9B">
        <w:t xml:space="preserve"> da Silva</w:t>
      </w:r>
      <w:r>
        <w:t xml:space="preserve">, joka päihitti täpärästi </w:t>
      </w:r>
      <w:proofErr w:type="spellStart"/>
      <w:r>
        <w:t>Bolsonaron</w:t>
      </w:r>
      <w:proofErr w:type="spellEnd"/>
      <w:r>
        <w:t xml:space="preserve"> vaalien toisella kierroksella.</w:t>
      </w:r>
      <w:r>
        <w:rPr>
          <w:rStyle w:val="Alaviitteenviite"/>
        </w:rPr>
        <w:footnoteReference w:id="42"/>
      </w:r>
      <w:r>
        <w:t xml:space="preserve"> </w:t>
      </w:r>
      <w:proofErr w:type="spellStart"/>
      <w:r>
        <w:t>Lulan</w:t>
      </w:r>
      <w:proofErr w:type="spellEnd"/>
      <w:r>
        <w:t xml:space="preserve"> kanta LGBTIQ-vähemmistöjä kohtaan on ollut huomattavasti </w:t>
      </w:r>
      <w:proofErr w:type="spellStart"/>
      <w:r>
        <w:t>Bolsonaroa</w:t>
      </w:r>
      <w:proofErr w:type="spellEnd"/>
      <w:r>
        <w:t xml:space="preserve"> positiivisempi, ja LGBTIQ-media Pink Newsin mukaan LGBTIQ -aktivistit ja poliitikot olivat juhlistaneet </w:t>
      </w:r>
      <w:proofErr w:type="spellStart"/>
      <w:r>
        <w:t>Lulan</w:t>
      </w:r>
      <w:proofErr w:type="spellEnd"/>
      <w:r>
        <w:t xml:space="preserve"> voittoa, ja osoittaneet toiveikkuutta </w:t>
      </w:r>
      <w:proofErr w:type="spellStart"/>
      <w:r>
        <w:t>Lulan</w:t>
      </w:r>
      <w:proofErr w:type="spellEnd"/>
      <w:r>
        <w:t xml:space="preserve"> presidenttikautta kohtaan.</w:t>
      </w:r>
      <w:r>
        <w:rPr>
          <w:rStyle w:val="Alaviitteenviite"/>
        </w:rPr>
        <w:footnoteReference w:id="43"/>
      </w:r>
    </w:p>
    <w:p w:rsidR="00335B2D" w:rsidRDefault="00D47EAF" w:rsidP="00335B2D">
      <w:r>
        <w:t xml:space="preserve">Brittiläinen uutislehti </w:t>
      </w:r>
      <w:proofErr w:type="spellStart"/>
      <w:r w:rsidR="00335B2D">
        <w:t>The</w:t>
      </w:r>
      <w:proofErr w:type="spellEnd"/>
      <w:r w:rsidR="00335B2D">
        <w:t xml:space="preserve"> Guardian uutisoi kesäkuussa 2021, että maan korkeiden poliittisten johtajien </w:t>
      </w:r>
      <w:r w:rsidR="00C008B3">
        <w:t xml:space="preserve">LGBTIQ </w:t>
      </w:r>
      <w:r w:rsidR="00335B2D">
        <w:t xml:space="preserve">-yhteisöön kohdistamien avoimen homofobisten lausuntojen myötä vihapuheesta oli tullut Brasiliassa yleisempää ja hyväksyttävämpää, ja myös </w:t>
      </w:r>
      <w:r w:rsidR="00C008B3">
        <w:t xml:space="preserve">LGBTIQ </w:t>
      </w:r>
      <w:r w:rsidR="00335B2D">
        <w:t>-yhteisöjen kohtaama väkivalta oli lisääntynyt.</w:t>
      </w:r>
      <w:r w:rsidR="00335B2D" w:rsidRPr="004A0CC8">
        <w:rPr>
          <w:rStyle w:val="Alaviitteenviite"/>
        </w:rPr>
        <w:t xml:space="preserve"> </w:t>
      </w:r>
      <w:r w:rsidR="00335B2D">
        <w:rPr>
          <w:rStyle w:val="Alaviitteenviite"/>
        </w:rPr>
        <w:footnoteReference w:id="44"/>
      </w:r>
      <w:r w:rsidR="00335B2D">
        <w:t xml:space="preserve"> Human Rights Watch</w:t>
      </w:r>
      <w:r w:rsidR="002D2D7C">
        <w:t xml:space="preserve"> (HRW)</w:t>
      </w:r>
      <w:r w:rsidR="00335B2D">
        <w:t xml:space="preserve"> -ihmisoikeusjärjestö raportoi toukokuussa 2022, että evankeli</w:t>
      </w:r>
      <w:r w:rsidR="00627A8E">
        <w:t>sen liikkeen</w:t>
      </w:r>
      <w:r w:rsidR="00335B2D">
        <w:t xml:space="preserve"> ajamat lukuisat lakimuutokset ”sukupuoli-ideologioiden levittämisen” kieltämiseksi ovat tehneet ilmapiirin kouluissa painostavaksi, eivätkä monet opettajat uskalla enää opettaa sukupuoli- ja seksuaalisuusidentiteettien moninaisuudesta maan oppilaitoksissa.</w:t>
      </w:r>
      <w:r w:rsidR="00335B2D">
        <w:rPr>
          <w:rStyle w:val="Alaviitteenviite"/>
        </w:rPr>
        <w:footnoteReference w:id="45"/>
      </w:r>
    </w:p>
    <w:p w:rsidR="00335B2D" w:rsidRDefault="00BA4259" w:rsidP="00296F64">
      <w:r>
        <w:t>Eri lähteiden mukaan</w:t>
      </w:r>
      <w:r w:rsidR="00E61B36" w:rsidRPr="00E61B36">
        <w:t xml:space="preserve"> väkivalta</w:t>
      </w:r>
      <w:r w:rsidR="00894432">
        <w:t xml:space="preserve"> ja sosiaalisen median vihapuhe</w:t>
      </w:r>
      <w:r w:rsidR="00E61B36" w:rsidRPr="00E61B36">
        <w:t xml:space="preserve"> </w:t>
      </w:r>
      <w:r w:rsidR="00C008B3">
        <w:t>LGBTIQ</w:t>
      </w:r>
      <w:r w:rsidR="00C008B3" w:rsidRPr="00E61B36">
        <w:t xml:space="preserve"> </w:t>
      </w:r>
      <w:r w:rsidR="00E61B36" w:rsidRPr="00E61B36">
        <w:t>-ryhmiä vastaan o</w:t>
      </w:r>
      <w:r w:rsidR="00E61B36">
        <w:t xml:space="preserve">li kasvanut merkittävästi </w:t>
      </w:r>
      <w:proofErr w:type="spellStart"/>
      <w:r w:rsidR="00E61B36">
        <w:t>Bolsonaron</w:t>
      </w:r>
      <w:proofErr w:type="spellEnd"/>
      <w:r w:rsidR="00E61B36">
        <w:t xml:space="preserve"> vaalikampanjan aikana vuonna 2018</w:t>
      </w:r>
      <w:r>
        <w:t xml:space="preserve"> ja sen jälkeen</w:t>
      </w:r>
      <w:r w:rsidR="00E61B36">
        <w:t>.</w:t>
      </w:r>
      <w:r>
        <w:rPr>
          <w:rStyle w:val="Alaviitteenviite"/>
        </w:rPr>
        <w:footnoteReference w:id="46"/>
      </w:r>
      <w:r w:rsidR="00894432">
        <w:t xml:space="preserve"> </w:t>
      </w:r>
      <w:r w:rsidRPr="00E61B36">
        <w:t xml:space="preserve">Open </w:t>
      </w:r>
      <w:proofErr w:type="spellStart"/>
      <w:r w:rsidRPr="00E61B36">
        <w:t>Democracy</w:t>
      </w:r>
      <w:proofErr w:type="spellEnd"/>
      <w:r w:rsidRPr="00E61B36">
        <w:t xml:space="preserve"> joulukuussa 2020</w:t>
      </w:r>
      <w:r>
        <w:t xml:space="preserve"> julkaistussa artikkelissa </w:t>
      </w:r>
      <w:r w:rsidR="00894432">
        <w:t xml:space="preserve">kerrotaan </w:t>
      </w:r>
      <w:proofErr w:type="spellStart"/>
      <w:r w:rsidR="00894432" w:rsidRPr="00894432">
        <w:t>Genero</w:t>
      </w:r>
      <w:proofErr w:type="spellEnd"/>
      <w:r w:rsidR="00894432" w:rsidRPr="00894432">
        <w:t xml:space="preserve"> e Numero</w:t>
      </w:r>
      <w:r w:rsidR="00894432">
        <w:t xml:space="preserve"> -järjestön tekemästä kyselytutkimuksesta, jonka </w:t>
      </w:r>
      <w:r w:rsidR="00C008B3">
        <w:t xml:space="preserve">LGBTIQ </w:t>
      </w:r>
      <w:r w:rsidR="00894432">
        <w:t xml:space="preserve">-vastaajista yli puolet </w:t>
      </w:r>
      <w:r w:rsidR="002D2D7C">
        <w:t>oli</w:t>
      </w:r>
      <w:r w:rsidR="00894432">
        <w:t xml:space="preserve"> kohdann</w:t>
      </w:r>
      <w:r w:rsidR="002D2D7C">
        <w:t>u</w:t>
      </w:r>
      <w:r w:rsidR="00894432">
        <w:t>t elämä</w:t>
      </w:r>
      <w:r w:rsidR="00922B33">
        <w:t>nsä aikana</w:t>
      </w:r>
      <w:r w:rsidR="00894432">
        <w:t xml:space="preserve"> väkivaltaa, ja 92 prosenttia vastaajista oli sitä mieltä, että </w:t>
      </w:r>
      <w:r w:rsidR="00C008B3">
        <w:t xml:space="preserve">LGBTIQ </w:t>
      </w:r>
      <w:r w:rsidR="00894432">
        <w:t>-ryhmiin kohdistuvat väkivaltaisuudet olivat</w:t>
      </w:r>
      <w:r w:rsidR="00922B33">
        <w:t xml:space="preserve"> yleisesti</w:t>
      </w:r>
      <w:r w:rsidR="00894432">
        <w:t xml:space="preserve"> lisääntyneet </w:t>
      </w:r>
      <w:proofErr w:type="spellStart"/>
      <w:r w:rsidR="00922B33">
        <w:t>Bolsonaron</w:t>
      </w:r>
      <w:proofErr w:type="spellEnd"/>
      <w:r w:rsidR="00922B33">
        <w:t xml:space="preserve"> </w:t>
      </w:r>
      <w:r w:rsidR="00894432">
        <w:t>vaalikampanjan aikana.</w:t>
      </w:r>
      <w:r w:rsidR="00922B33">
        <w:t xml:space="preserve"> </w:t>
      </w:r>
      <w:r w:rsidR="00894432">
        <w:t>Noin kolmasosaan vastaajista oli lisäksi kohdistunut vihapuhetta sosiaalisessa mediassa.</w:t>
      </w:r>
      <w:r w:rsidR="00894432">
        <w:rPr>
          <w:rStyle w:val="Alaviitteenviite"/>
        </w:rPr>
        <w:footnoteReference w:id="47"/>
      </w:r>
      <w:r w:rsidR="00063637" w:rsidRPr="00BA4259">
        <w:t xml:space="preserve"> </w:t>
      </w:r>
      <w:proofErr w:type="spellStart"/>
      <w:r w:rsidR="00D1291A">
        <w:t>Freedom</w:t>
      </w:r>
      <w:proofErr w:type="spellEnd"/>
      <w:r w:rsidR="00D1291A">
        <w:t xml:space="preserve"> House</w:t>
      </w:r>
      <w:r w:rsidR="002D2D7C">
        <w:t xml:space="preserve"> -järjestön</w:t>
      </w:r>
      <w:r w:rsidR="00D1291A">
        <w:t xml:space="preserve"> mukaan monet </w:t>
      </w:r>
      <w:r w:rsidR="00C008B3">
        <w:t xml:space="preserve">LGBTIQ </w:t>
      </w:r>
      <w:r w:rsidR="00D1291A">
        <w:t>-yhteisön edustajista harjoittavat itsesensuuria</w:t>
      </w:r>
      <w:r w:rsidR="00307072">
        <w:t xml:space="preserve"> julkisissa keskusteluissa ja</w:t>
      </w:r>
      <w:r w:rsidR="00D1291A">
        <w:t xml:space="preserve"> sosiaalisessa mediassa </w:t>
      </w:r>
      <w:r w:rsidR="00922B33">
        <w:t>väkivallan pelossa</w:t>
      </w:r>
      <w:r w:rsidR="00D1291A">
        <w:t>.</w:t>
      </w:r>
      <w:r w:rsidR="00D1291A">
        <w:rPr>
          <w:rStyle w:val="Alaviitteenviite"/>
        </w:rPr>
        <w:footnoteReference w:id="48"/>
      </w:r>
    </w:p>
    <w:p w:rsidR="002D2D7C" w:rsidRDefault="002D2D7C" w:rsidP="00296F64"/>
    <w:p w:rsidR="002D2D7C" w:rsidRDefault="002D2D7C" w:rsidP="00296F64">
      <w:pPr>
        <w:rPr>
          <w:u w:val="single"/>
        </w:rPr>
      </w:pPr>
    </w:p>
    <w:p w:rsidR="00335B2D" w:rsidRPr="00335B2D" w:rsidRDefault="00335B2D" w:rsidP="00296F64">
      <w:pPr>
        <w:rPr>
          <w:u w:val="single"/>
        </w:rPr>
      </w:pPr>
      <w:r w:rsidRPr="00335B2D">
        <w:rPr>
          <w:u w:val="single"/>
        </w:rPr>
        <w:lastRenderedPageBreak/>
        <w:t>Seksuaali- ja sukupuolivähemmistöjen edustajat maan politiikassa</w:t>
      </w:r>
    </w:p>
    <w:p w:rsidR="00FB75DC" w:rsidRDefault="0044462E" w:rsidP="009B7C2C">
      <w:proofErr w:type="spellStart"/>
      <w:r>
        <w:t>IACHR:n</w:t>
      </w:r>
      <w:proofErr w:type="spellEnd"/>
      <w:r>
        <w:t xml:space="preserve"> mukaan vuoden 2018 yleisvaaleihin osallistui 53 transsukupuolisista ehdokasta, mikä oli ennätysmäärä.</w:t>
      </w:r>
      <w:r>
        <w:rPr>
          <w:rStyle w:val="Alaviitteenviite"/>
        </w:rPr>
        <w:footnoteReference w:id="49"/>
      </w:r>
      <w:r>
        <w:t xml:space="preserve"> </w:t>
      </w:r>
      <w:r w:rsidR="00D47EAF">
        <w:t>Yhdysvaltojen ulkoministeriön (</w:t>
      </w:r>
      <w:r>
        <w:t>USDOS</w:t>
      </w:r>
      <w:r w:rsidR="00D47EAF">
        <w:t>)</w:t>
      </w:r>
      <w:r>
        <w:t xml:space="preserve"> mukaan </w:t>
      </w:r>
      <w:r w:rsidR="00C008B3">
        <w:t xml:space="preserve">LGBTIQ </w:t>
      </w:r>
      <w:r>
        <w:t>-ryhmiä edustavat ehdokkaat voittivat ennätysmäärän paikkoja vuoden 2020 kuntavaaleissa.</w:t>
      </w:r>
      <w:r>
        <w:rPr>
          <w:rStyle w:val="Alaviitteenviite"/>
        </w:rPr>
        <w:footnoteReference w:id="50"/>
      </w:r>
      <w:r>
        <w:t xml:space="preserve"> </w:t>
      </w:r>
      <w:r w:rsidR="00892366">
        <w:t>Ihmisoikeusjärjestö Human Rights Watchin (</w:t>
      </w:r>
      <w:r>
        <w:t>HRW</w:t>
      </w:r>
      <w:r w:rsidR="00892366">
        <w:t>)</w:t>
      </w:r>
      <w:r>
        <w:t xml:space="preserve"> mukaan kyseisissä vaaleissa läpi pääsi ainakin 30 transsukupuolista ehdokasta</w:t>
      </w:r>
      <w:r w:rsidR="00307072">
        <w:t>, joista monet olivat kuitenkin kohdanneet uhkauksia virkaan astumisen</w:t>
      </w:r>
      <w:r w:rsidR="002D2D7C">
        <w:t>sa</w:t>
      </w:r>
      <w:r w:rsidR="00307072">
        <w:t xml:space="preserve"> jälkeen</w:t>
      </w:r>
      <w:r w:rsidR="00D47EAF">
        <w:t>.</w:t>
      </w:r>
      <w:r w:rsidR="00307072">
        <w:t xml:space="preserve"> </w:t>
      </w:r>
      <w:r w:rsidR="00D47EAF">
        <w:t>E</w:t>
      </w:r>
      <w:r w:rsidR="00307072">
        <w:t>simerkiksi Rio de Janeiron kaupunginhallitukseen valittu transnainen joutui pakenemaan maasta väliaikaisesti.</w:t>
      </w:r>
      <w:r>
        <w:rPr>
          <w:rStyle w:val="Alaviitteenviite"/>
        </w:rPr>
        <w:footnoteReference w:id="51"/>
      </w:r>
    </w:p>
    <w:p w:rsidR="00307072" w:rsidRDefault="00307072" w:rsidP="009B7C2C">
      <w:r w:rsidRPr="00307072">
        <w:t xml:space="preserve">Brasilian </w:t>
      </w:r>
      <w:r w:rsidR="00A043F4">
        <w:t>kansalliskongressissa</w:t>
      </w:r>
      <w:r w:rsidRPr="00307072">
        <w:t xml:space="preserve"> on toiminut</w:t>
      </w:r>
      <w:r>
        <w:t xml:space="preserve"> joitakin</w:t>
      </w:r>
      <w:r w:rsidRPr="00307072">
        <w:t xml:space="preserve"> avo</w:t>
      </w:r>
      <w:r>
        <w:t xml:space="preserve">imesti homoseksuaaleja kansanedustajia, </w:t>
      </w:r>
      <w:r w:rsidR="00A043F4">
        <w:t>mutta he</w:t>
      </w:r>
      <w:r w:rsidR="00AC15B1">
        <w:t xml:space="preserve"> ja heidän perheensä</w:t>
      </w:r>
      <w:r>
        <w:t xml:space="preserve"> ovat kohdanneet jatkuvia tappouhkauksia.</w:t>
      </w:r>
      <w:r>
        <w:rPr>
          <w:rStyle w:val="Alaviitteenviite"/>
        </w:rPr>
        <w:footnoteReference w:id="52"/>
      </w:r>
      <w:r>
        <w:t xml:space="preserve"> </w:t>
      </w:r>
      <w:r w:rsidR="00A043F4" w:rsidRPr="00A043F4">
        <w:t xml:space="preserve">Vuonna 2020 Jean </w:t>
      </w:r>
      <w:proofErr w:type="spellStart"/>
      <w:r w:rsidR="00A043F4" w:rsidRPr="00A043F4">
        <w:t>Wyllys</w:t>
      </w:r>
      <w:proofErr w:type="spellEnd"/>
      <w:r w:rsidR="00A043F4" w:rsidRPr="00A043F4">
        <w:t xml:space="preserve"> joutui eroamaan kongressista saamiensa tappouhkausten vuoksi j</w:t>
      </w:r>
      <w:r w:rsidR="00A043F4">
        <w:t xml:space="preserve">a pakenemaan ulkomaille. </w:t>
      </w:r>
      <w:r w:rsidR="00A043F4" w:rsidRPr="00A043F4">
        <w:t>Hänet korvasi toinen avoimesti homoseksuaali David Miranda, joka on m</w:t>
      </w:r>
      <w:r w:rsidR="00A043F4">
        <w:t>yös kertonut henkeänsä uhatun virkaan astumisen jälkeen.</w:t>
      </w:r>
      <w:r w:rsidR="00A043F4">
        <w:rPr>
          <w:rStyle w:val="Alaviitteenviite"/>
        </w:rPr>
        <w:footnoteReference w:id="53"/>
      </w:r>
    </w:p>
    <w:p w:rsidR="00935916" w:rsidRDefault="001C0D2A">
      <w:r>
        <w:t xml:space="preserve">Vuonna 2018 avoimesti </w:t>
      </w:r>
      <w:r w:rsidR="00D47EAF">
        <w:t>homoseksuaali</w:t>
      </w:r>
      <w:r>
        <w:t xml:space="preserve"> </w:t>
      </w:r>
      <w:r w:rsidR="00945454">
        <w:t>aktivisti</w:t>
      </w:r>
      <w:r>
        <w:t xml:space="preserve">poliitikko ja Rio de Janeiron kaupunginvaltuuston jäsen Marielle Franco, joka puhui aktiivisesti </w:t>
      </w:r>
      <w:r w:rsidR="00C6109D">
        <w:t xml:space="preserve">vähemmistöjen oikeuksien puolesta ja </w:t>
      </w:r>
      <w:proofErr w:type="spellStart"/>
      <w:r w:rsidR="00C6109D">
        <w:t>favelojen</w:t>
      </w:r>
      <w:proofErr w:type="spellEnd"/>
      <w:r w:rsidR="00C6109D">
        <w:t xml:space="preserve"> poliisiväkivaltaa vastaan, </w:t>
      </w:r>
      <w:r w:rsidR="00D47EAF">
        <w:t>ammuttiin kuoliaaksi</w:t>
      </w:r>
      <w:r w:rsidR="00C6109D">
        <w:t xml:space="preserve"> Rio de Janeiron kadulla hänen </w:t>
      </w:r>
      <w:r w:rsidR="00C83265">
        <w:t>poistuessa</w:t>
      </w:r>
      <w:r w:rsidR="002D2D7C">
        <w:t>an</w:t>
      </w:r>
      <w:r w:rsidR="00C6109D">
        <w:t xml:space="preserve"> </w:t>
      </w:r>
      <w:r w:rsidR="00D47EAF">
        <w:t xml:space="preserve">poliittisesta </w:t>
      </w:r>
      <w:r w:rsidR="00C6109D">
        <w:t>keskustelutilaisuudesta. Myös Francon autonkuljettaja sai surmansa ampumisessa.</w:t>
      </w:r>
      <w:r w:rsidR="00C6109D">
        <w:rPr>
          <w:rStyle w:val="Alaviitteenviite"/>
        </w:rPr>
        <w:footnoteReference w:id="54"/>
      </w:r>
      <w:r w:rsidR="00C6109D">
        <w:t xml:space="preserve"> </w:t>
      </w:r>
      <w:proofErr w:type="spellStart"/>
      <w:r w:rsidR="00C6109D">
        <w:t>The</w:t>
      </w:r>
      <w:proofErr w:type="spellEnd"/>
      <w:r w:rsidR="00C6109D">
        <w:t xml:space="preserve"> Guardianin mukaan Francon murhasta pidätettiin kaksi entistä </w:t>
      </w:r>
      <w:r w:rsidR="00335B2D">
        <w:t>poliisia</w:t>
      </w:r>
      <w:r w:rsidR="00C6109D">
        <w:t>.</w:t>
      </w:r>
      <w:r w:rsidR="00C6109D">
        <w:rPr>
          <w:rStyle w:val="Alaviitteenviite"/>
        </w:rPr>
        <w:footnoteReference w:id="55"/>
      </w:r>
    </w:p>
    <w:p w:rsidR="00335B2D" w:rsidRPr="00335B2D" w:rsidRDefault="00335B2D"/>
    <w:p w:rsidR="00D36C99" w:rsidRPr="00426FB8" w:rsidRDefault="00D36C99" w:rsidP="00D36C99">
      <w:pPr>
        <w:pStyle w:val="Otsikko2"/>
      </w:pPr>
      <w:r w:rsidRPr="00426FB8">
        <w:t>Onko seksuaali- ja sukupuolivähemmistöihin kohdistunut viime vuosina oikeudenloukkauksia tai syrjintää? Millaisia ja minkä tahojen toimesta?</w:t>
      </w:r>
    </w:p>
    <w:p w:rsidR="00395DBA" w:rsidRDefault="006B0CED" w:rsidP="008F2238">
      <w:r>
        <w:t>Brasilialais</w:t>
      </w:r>
      <w:r w:rsidR="00D47EAF">
        <w:t>ten</w:t>
      </w:r>
      <w:r>
        <w:t xml:space="preserve"> </w:t>
      </w:r>
      <w:r w:rsidR="00C008B3">
        <w:t xml:space="preserve">LGBTIQ </w:t>
      </w:r>
      <w:r>
        <w:t xml:space="preserve">-henkilöihin kohdistuvaa väkivaltaa </w:t>
      </w:r>
      <w:r w:rsidR="008E717A">
        <w:t>tarkkailevien kansalaisjärjestöjen mukaan surmattujen</w:t>
      </w:r>
      <w:r>
        <w:t xml:space="preserve"> </w:t>
      </w:r>
      <w:r w:rsidR="00C008B3">
        <w:t xml:space="preserve">LGBTIQ </w:t>
      </w:r>
      <w:r>
        <w:t xml:space="preserve">-henkilöiden </w:t>
      </w:r>
      <w:r w:rsidR="008E717A">
        <w:t>määrässä on</w:t>
      </w:r>
      <w:r w:rsidR="002D2D7C">
        <w:t xml:space="preserve"> havaittavissa</w:t>
      </w:r>
      <w:r w:rsidR="008E717A">
        <w:t xml:space="preserve"> selkeää kasvua vuoden</w:t>
      </w:r>
      <w:r w:rsidR="009907AC">
        <w:t xml:space="preserve"> 2010 jälkeen</w:t>
      </w:r>
      <w:r>
        <w:t>.</w:t>
      </w:r>
      <w:r w:rsidRPr="00375E5F">
        <w:rPr>
          <w:rStyle w:val="Alaviitteenviite"/>
        </w:rPr>
        <w:footnoteReference w:id="56"/>
      </w:r>
      <w:r>
        <w:t xml:space="preserve"> </w:t>
      </w:r>
      <w:proofErr w:type="spellStart"/>
      <w:r>
        <w:t>IACHR:n</w:t>
      </w:r>
      <w:proofErr w:type="spellEnd"/>
      <w:r>
        <w:t xml:space="preserve"> mukaan vuosina 2015-2019 yhteensä 1644 </w:t>
      </w:r>
      <w:r w:rsidR="00C008B3">
        <w:t xml:space="preserve">LGBTIQ </w:t>
      </w:r>
      <w:r>
        <w:t>-henkilöä on kuollut viharikosten seurauksena.</w:t>
      </w:r>
      <w:r>
        <w:rPr>
          <w:rStyle w:val="Alaviitteenviite"/>
        </w:rPr>
        <w:footnoteReference w:id="57"/>
      </w:r>
    </w:p>
    <w:p w:rsidR="00362C9C" w:rsidRDefault="000A7E59" w:rsidP="008F2238">
      <w:proofErr w:type="spellStart"/>
      <w:r>
        <w:t>Grupo</w:t>
      </w:r>
      <w:proofErr w:type="spellEnd"/>
      <w:r>
        <w:t xml:space="preserve"> Gay da </w:t>
      </w:r>
      <w:proofErr w:type="spellStart"/>
      <w:r>
        <w:t>Bahia</w:t>
      </w:r>
      <w:proofErr w:type="spellEnd"/>
      <w:r>
        <w:t xml:space="preserve"> -kansalaisjärjestön mukaan</w:t>
      </w:r>
      <w:r w:rsidR="00362C9C">
        <w:t xml:space="preserve"> vuoden 2021 aikana Brasiliassa surmattiin</w:t>
      </w:r>
      <w:r w:rsidR="00362C9C" w:rsidRPr="00362C9C">
        <w:t xml:space="preserve"> </w:t>
      </w:r>
      <w:r w:rsidR="00362C9C">
        <w:t xml:space="preserve">300 </w:t>
      </w:r>
      <w:r w:rsidR="00C008B3">
        <w:t xml:space="preserve">LGBTIQ </w:t>
      </w:r>
      <w:r w:rsidR="00362C9C">
        <w:t>-henkilöä seksuaali- tai sukupuoli-identiteet</w:t>
      </w:r>
      <w:r w:rsidR="00E04C32">
        <w:t>in</w:t>
      </w:r>
      <w:r w:rsidR="00362C9C">
        <w:t xml:space="preserve"> perusteella.</w:t>
      </w:r>
      <w:r w:rsidR="00375E5F">
        <w:t xml:space="preserve"> Surmatuista 153 (51%) oli homoseksuaaleja, 110 (36,67%) transsukupuolisia ja 12 (4%) lesboja.</w:t>
      </w:r>
      <w:r w:rsidR="00375E5F">
        <w:rPr>
          <w:rStyle w:val="Alaviitteenviite"/>
        </w:rPr>
        <w:footnoteReference w:id="58"/>
      </w:r>
      <w:r w:rsidR="00362C9C">
        <w:t xml:space="preserve"> Vuonn</w:t>
      </w:r>
      <w:r w:rsidR="00375E5F">
        <w:t>a</w:t>
      </w:r>
      <w:r w:rsidR="00362C9C">
        <w:t xml:space="preserve"> 2020 surmattuja oli 224</w:t>
      </w:r>
      <w:r w:rsidR="009907AC">
        <w:t xml:space="preserve">, ja kyseisenä vuonna ensimmäistä kertaa </w:t>
      </w:r>
      <w:r w:rsidR="00395DBA">
        <w:t>surmattujen transsukupuolisten määrä ylitti surmattujen homoseksuaalien määrän (transsukupuolisia oli surmatuista noin 70%)</w:t>
      </w:r>
      <w:r w:rsidR="009907AC">
        <w:t>.</w:t>
      </w:r>
      <w:r w:rsidR="009907AC">
        <w:rPr>
          <w:rStyle w:val="Alaviitteenviite"/>
        </w:rPr>
        <w:footnoteReference w:id="59"/>
      </w:r>
    </w:p>
    <w:p w:rsidR="00426FB8" w:rsidRDefault="00D47EAF" w:rsidP="008F2238">
      <w:r>
        <w:lastRenderedPageBreak/>
        <w:t>Kuten todettua,</w:t>
      </w:r>
      <w:r w:rsidR="000A7E59">
        <w:t xml:space="preserve"> homofobisten väkivaltaisten iskujen määrä oli ennätyskorkealla vuoden 2018 presidentinvaalien alla ja niiden jälkeen. Vuonna 2017 </w:t>
      </w:r>
      <w:proofErr w:type="spellStart"/>
      <w:r>
        <w:t>Grupo</w:t>
      </w:r>
      <w:proofErr w:type="spellEnd"/>
      <w:r>
        <w:t xml:space="preserve"> Gay da </w:t>
      </w:r>
      <w:proofErr w:type="spellStart"/>
      <w:r>
        <w:t>Bahia</w:t>
      </w:r>
      <w:proofErr w:type="spellEnd"/>
      <w:r>
        <w:t xml:space="preserve"> </w:t>
      </w:r>
      <w:r w:rsidR="000A7E59">
        <w:t xml:space="preserve">raportoi 445 </w:t>
      </w:r>
      <w:r w:rsidR="00C008B3">
        <w:t xml:space="preserve">LGBTIQ </w:t>
      </w:r>
      <w:r w:rsidR="00217FE0">
        <w:t>-henkilöihin kohdistunutta surmaa, ja vuonna</w:t>
      </w:r>
      <w:r w:rsidR="000A7E59">
        <w:t xml:space="preserve"> 2018</w:t>
      </w:r>
      <w:r w:rsidR="00217FE0">
        <w:t xml:space="preserve"> surmia raportoitiin</w:t>
      </w:r>
      <w:r w:rsidR="000A7E59">
        <w:t xml:space="preserve"> 420.</w:t>
      </w:r>
      <w:r w:rsidR="000A7E59">
        <w:rPr>
          <w:rStyle w:val="Alaviitteenviite"/>
        </w:rPr>
        <w:footnoteReference w:id="60"/>
      </w:r>
      <w:r w:rsidR="00217FE0">
        <w:t xml:space="preserve"> </w:t>
      </w:r>
      <w:proofErr w:type="spellStart"/>
      <w:r w:rsidR="00217FE0">
        <w:t>The</w:t>
      </w:r>
      <w:proofErr w:type="spellEnd"/>
      <w:r w:rsidR="00217FE0">
        <w:t xml:space="preserve"> Guardian -lehden haastatteleman </w:t>
      </w:r>
      <w:proofErr w:type="spellStart"/>
      <w:r w:rsidR="00217FE0">
        <w:t>Grupo</w:t>
      </w:r>
      <w:proofErr w:type="spellEnd"/>
      <w:r w:rsidR="00217FE0">
        <w:t xml:space="preserve"> Gay de </w:t>
      </w:r>
      <w:proofErr w:type="spellStart"/>
      <w:r w:rsidR="00217FE0">
        <w:t>Bahia</w:t>
      </w:r>
      <w:proofErr w:type="spellEnd"/>
      <w:r w:rsidR="00217FE0">
        <w:t xml:space="preserve"> -järjestön johtajan mukaan surmien määrän </w:t>
      </w:r>
      <w:r w:rsidR="00707174">
        <w:t>kasvulla</w:t>
      </w:r>
      <w:r w:rsidR="00217FE0">
        <w:t xml:space="preserve"> oli yhteys </w:t>
      </w:r>
      <w:r w:rsidR="002D2D7C">
        <w:t>ääri</w:t>
      </w:r>
      <w:r w:rsidR="00217FE0">
        <w:t xml:space="preserve">konservatiivisten poliitikkojen </w:t>
      </w:r>
      <w:r w:rsidR="002D2D7C">
        <w:t>masinoimaan</w:t>
      </w:r>
      <w:r w:rsidR="00217FE0">
        <w:t xml:space="preserve"> vihapuheeseen.</w:t>
      </w:r>
      <w:r w:rsidR="00217FE0">
        <w:rPr>
          <w:rStyle w:val="Alaviitteenviite"/>
        </w:rPr>
        <w:footnoteReference w:id="61"/>
      </w:r>
    </w:p>
    <w:p w:rsidR="00693A57" w:rsidRDefault="00C008B3" w:rsidP="0083385E">
      <w:r>
        <w:t xml:space="preserve">LGBTIQ </w:t>
      </w:r>
      <w:r w:rsidR="00B9768A">
        <w:t>-yhteisöön kohdistuvat väkivaltarikokset ovat tyypillisesti luonteeltaan erit</w:t>
      </w:r>
      <w:r w:rsidR="00395DBA">
        <w:t>täin</w:t>
      </w:r>
      <w:r w:rsidR="00B9768A">
        <w:t xml:space="preserve"> raakoja.</w:t>
      </w:r>
      <w:r w:rsidR="00B9768A">
        <w:rPr>
          <w:rStyle w:val="Alaviitteenviite"/>
        </w:rPr>
        <w:footnoteReference w:id="62"/>
      </w:r>
      <w:r w:rsidR="00B9768A">
        <w:t xml:space="preserve"> </w:t>
      </w:r>
      <w:r w:rsidR="007D02E6">
        <w:t xml:space="preserve">Surmat on tehty usein ampumalla, terä- tai muulla aseella, </w:t>
      </w:r>
      <w:r w:rsidR="002D2D7C">
        <w:t>pahoinpitelemällä</w:t>
      </w:r>
      <w:r w:rsidR="007D02E6">
        <w:t xml:space="preserve"> tai kuristamalla. Suur</w:t>
      </w:r>
      <w:r w:rsidR="002E7D2F">
        <w:t>essa osassa</w:t>
      </w:r>
      <w:r w:rsidR="00395DBA">
        <w:t xml:space="preserve"> kuolettavia</w:t>
      </w:r>
      <w:r w:rsidR="002E7D2F">
        <w:t xml:space="preserve"> laukauksia tai tappavia iskuja on havaittu useita, mikä viittaa</w:t>
      </w:r>
      <w:r w:rsidR="00707174">
        <w:t xml:space="preserve"> yleensä</w:t>
      </w:r>
      <w:r w:rsidR="002E7D2F">
        <w:t xml:space="preserve"> viharikoksiin.</w:t>
      </w:r>
      <w:r w:rsidR="007D02E6">
        <w:rPr>
          <w:rStyle w:val="Alaviitteenviite"/>
        </w:rPr>
        <w:footnoteReference w:id="63"/>
      </w:r>
      <w:r w:rsidR="00B9768A">
        <w:t xml:space="preserve"> </w:t>
      </w:r>
      <w:proofErr w:type="spellStart"/>
      <w:r w:rsidR="00B9768A">
        <w:t>The</w:t>
      </w:r>
      <w:proofErr w:type="spellEnd"/>
      <w:r w:rsidR="00B9768A">
        <w:t xml:space="preserve"> Guardianin artikkelin mukaan </w:t>
      </w:r>
      <w:r w:rsidR="00395DBA">
        <w:t>monissa</w:t>
      </w:r>
      <w:r w:rsidR="009024D4">
        <w:t xml:space="preserve"> tapauksissa uhreja on silvottu myös surmaamisen jälkeen esimerkiksi leikkaamalla irti heidän sukupuolielimensä.</w:t>
      </w:r>
      <w:r w:rsidR="009024D4">
        <w:rPr>
          <w:rStyle w:val="Alaviitteenviite"/>
        </w:rPr>
        <w:footnoteReference w:id="64"/>
      </w:r>
      <w:r w:rsidR="009024D4" w:rsidRPr="009024D4">
        <w:t xml:space="preserve"> </w:t>
      </w:r>
      <w:proofErr w:type="spellStart"/>
      <w:r w:rsidR="009024D4">
        <w:t>The</w:t>
      </w:r>
      <w:proofErr w:type="spellEnd"/>
      <w:r w:rsidR="009024D4">
        <w:t xml:space="preserve"> Guardian kirjoitti kesäkuussa 2021 tapauksesta, </w:t>
      </w:r>
      <w:r w:rsidR="002D2D7C">
        <w:t>jossa</w:t>
      </w:r>
      <w:r w:rsidR="009024D4">
        <w:t xml:space="preserve"> </w:t>
      </w:r>
      <w:proofErr w:type="spellStart"/>
      <w:r w:rsidR="009024D4" w:rsidRPr="009024D4">
        <w:t>Florianópolis</w:t>
      </w:r>
      <w:r w:rsidR="009024D4">
        <w:t>issa</w:t>
      </w:r>
      <w:proofErr w:type="spellEnd"/>
      <w:r w:rsidR="009024D4">
        <w:t xml:space="preserve"> </w:t>
      </w:r>
      <w:r w:rsidR="00707174">
        <w:t>kolmen aseistautuneen miehen joukko</w:t>
      </w:r>
      <w:r w:rsidR="009024D4">
        <w:t xml:space="preserve"> </w:t>
      </w:r>
      <w:r w:rsidR="00707174">
        <w:t>oli hyökännyt</w:t>
      </w:r>
      <w:r w:rsidR="00693A57">
        <w:t xml:space="preserve"> </w:t>
      </w:r>
      <w:proofErr w:type="spellStart"/>
      <w:r w:rsidR="00693A57">
        <w:t>homomiehen</w:t>
      </w:r>
      <w:proofErr w:type="spellEnd"/>
      <w:r w:rsidR="00693A57">
        <w:t xml:space="preserve"> kimppuun, ja </w:t>
      </w:r>
      <w:r w:rsidR="00707174">
        <w:t>pakottanut</w:t>
      </w:r>
      <w:r w:rsidR="00693A57">
        <w:t xml:space="preserve"> miehen viiltelemään omiin jalkoihinsa homofobisia termejä. Loukkaa</w:t>
      </w:r>
      <w:r w:rsidR="00395DBA">
        <w:t>n</w:t>
      </w:r>
      <w:r w:rsidR="00693A57">
        <w:t>tunut uhri löydettiin kadulta ja toimitettiin sairaalahoitoon.</w:t>
      </w:r>
      <w:r w:rsidR="00693A57">
        <w:rPr>
          <w:rStyle w:val="Alaviitteenviite"/>
        </w:rPr>
        <w:footnoteReference w:id="65"/>
      </w:r>
      <w:r w:rsidR="00395DBA">
        <w:t xml:space="preserve"> </w:t>
      </w:r>
      <w:r w:rsidR="00693A57">
        <w:t xml:space="preserve">USDOS raportoi </w:t>
      </w:r>
      <w:r w:rsidR="00D5328B">
        <w:t>kesäkuussa</w:t>
      </w:r>
      <w:r w:rsidR="00693A57">
        <w:t xml:space="preserve"> 2020</w:t>
      </w:r>
      <w:r w:rsidR="00D5328B">
        <w:t xml:space="preserve"> tapahtuneesta</w:t>
      </w:r>
      <w:r w:rsidR="00693A57">
        <w:t xml:space="preserve"> </w:t>
      </w:r>
      <w:r w:rsidR="00D5328B">
        <w:t xml:space="preserve">homofobisesta surmasta </w:t>
      </w:r>
      <w:proofErr w:type="spellStart"/>
      <w:r w:rsidR="00D5328B">
        <w:t>Bahiassa</w:t>
      </w:r>
      <w:proofErr w:type="spellEnd"/>
      <w:r w:rsidR="00693A57">
        <w:t xml:space="preserve">, </w:t>
      </w:r>
      <w:r w:rsidR="002D2D7C">
        <w:t>jossa</w:t>
      </w:r>
      <w:r w:rsidR="00693A57">
        <w:t xml:space="preserve"> kaksi teini-ikäistä tekijää kivitti homoseksuaalin miehen tajuttomaksi </w:t>
      </w:r>
      <w:proofErr w:type="spellStart"/>
      <w:r w:rsidR="00693A57">
        <w:t>Bahiassa</w:t>
      </w:r>
      <w:proofErr w:type="spellEnd"/>
      <w:r w:rsidR="00693A57">
        <w:t xml:space="preserve">, minkä jälkeen </w:t>
      </w:r>
      <w:r w:rsidR="00460951">
        <w:t>siirsivät</w:t>
      </w:r>
      <w:r w:rsidR="00693A57">
        <w:t xml:space="preserve"> hänet hylättyyn taloon, jonka sytyttivät palamaan. Toinen tekijöistä kertoi teon syyksi sen, että uhri oli flirttaillut hänelle.</w:t>
      </w:r>
      <w:r w:rsidR="00693A57" w:rsidRPr="00D5328B">
        <w:rPr>
          <w:rStyle w:val="Alaviitteenviite"/>
        </w:rPr>
        <w:footnoteReference w:id="66"/>
      </w:r>
    </w:p>
    <w:p w:rsidR="00FD181E" w:rsidRPr="00671D41" w:rsidRDefault="00671D41" w:rsidP="00671D41">
      <w:r>
        <w:t xml:space="preserve">Seksuaali- ja sukupuolivähemmistöihin kohdistuvia väkivaltatapauksia raportoidaan vuosittain tuhansia kansallisen </w:t>
      </w:r>
      <w:r w:rsidR="00C83265">
        <w:t xml:space="preserve">seksuaali- ja sukupuolivähemmistöjen edustajille tarkoitetun </w:t>
      </w:r>
      <w:r>
        <w:t xml:space="preserve">tukipuhelinpalvelun kautta. </w:t>
      </w:r>
      <w:r w:rsidR="00460951">
        <w:t xml:space="preserve">Rio de Janeirossa toimivan </w:t>
      </w:r>
      <w:proofErr w:type="spellStart"/>
      <w:r w:rsidR="00460951" w:rsidRPr="00460951">
        <w:t>Oswaldo</w:t>
      </w:r>
      <w:proofErr w:type="spellEnd"/>
      <w:r w:rsidR="00460951" w:rsidRPr="00460951">
        <w:t xml:space="preserve"> Cruz Foundation</w:t>
      </w:r>
      <w:r w:rsidR="00460951">
        <w:t xml:space="preserve"> -tutkimuslaitoksen mukaan valtion ylläpitämässä </w:t>
      </w:r>
      <w:r w:rsidR="00C008B3">
        <w:t xml:space="preserve">LGBTIQ </w:t>
      </w:r>
      <w:r w:rsidR="00460951">
        <w:t>-henkilöille suunnatussa tukipuhelinpalvelussa (</w:t>
      </w:r>
      <w:proofErr w:type="spellStart"/>
      <w:r w:rsidR="00460951">
        <w:t>Disque</w:t>
      </w:r>
      <w:proofErr w:type="spellEnd"/>
      <w:r w:rsidR="00460951">
        <w:t xml:space="preserve"> 100) </w:t>
      </w:r>
      <w:r w:rsidR="00395DBA">
        <w:t>oli rekisteröity</w:t>
      </w:r>
      <w:r w:rsidR="00460951">
        <w:t xml:space="preserve"> vuosina 2015-2017 noin 24600 tapausta, </w:t>
      </w:r>
      <w:r w:rsidR="002D2D7C">
        <w:t>joissa</w:t>
      </w:r>
      <w:r w:rsidR="00460951">
        <w:t xml:space="preserve"> seksuaali- ja sukupuolivähemmistöjen edustajiin oli kohd</w:t>
      </w:r>
      <w:r>
        <w:t>i</w:t>
      </w:r>
      <w:r w:rsidR="00460951">
        <w:t>stunut väkivaltaa.</w:t>
      </w:r>
      <w:r w:rsidR="00460951">
        <w:rPr>
          <w:rStyle w:val="Alaviitteenviite"/>
        </w:rPr>
        <w:footnoteReference w:id="67"/>
      </w:r>
      <w:r>
        <w:t xml:space="preserve"> </w:t>
      </w:r>
      <w:r w:rsidRPr="00671D41">
        <w:t xml:space="preserve">Fyysisen väkivallan lisäksi </w:t>
      </w:r>
      <w:r>
        <w:t>tukipuhelinpalveluun raportoidaan paljon henkistä väkivaltaa, nöyryyttämistä, verbaalisia hyökkäyksiä ja syrjintää.</w:t>
      </w:r>
      <w:r>
        <w:rPr>
          <w:rStyle w:val="Alaviitteenviite"/>
        </w:rPr>
        <w:footnoteReference w:id="68"/>
      </w:r>
    </w:p>
    <w:p w:rsidR="0083385E" w:rsidRDefault="00395DBA" w:rsidP="0083385E">
      <w:proofErr w:type="spellStart"/>
      <w:r w:rsidRPr="00D5328B">
        <w:t>HRW:n</w:t>
      </w:r>
      <w:proofErr w:type="spellEnd"/>
      <w:r>
        <w:t xml:space="preserve"> vuoden 2022 vuosiraportin</w:t>
      </w:r>
      <w:r w:rsidRPr="00D5328B">
        <w:t xml:space="preserve"> mukaan </w:t>
      </w:r>
      <w:r>
        <w:t xml:space="preserve">Brasilian oikeusasiamiehen toimisto </w:t>
      </w:r>
      <w:r w:rsidRPr="00D5328B">
        <w:t>oli vasta</w:t>
      </w:r>
      <w:r>
        <w:t xml:space="preserve">anottanut noin 1100 valitusta </w:t>
      </w:r>
      <w:r w:rsidR="00C008B3">
        <w:t xml:space="preserve">LGBTIQ </w:t>
      </w:r>
      <w:r>
        <w:t>-henkilöihin kohdistuneesta väkivallasta, syrjinnästä ja muista rikoksista tammi-lokakuun välillä vuonna 2021.</w:t>
      </w:r>
      <w:r>
        <w:rPr>
          <w:rStyle w:val="Alaviitteenviite"/>
        </w:rPr>
        <w:footnoteReference w:id="69"/>
      </w:r>
    </w:p>
    <w:p w:rsidR="002D2D7C" w:rsidRPr="0047728A" w:rsidRDefault="002D2D7C" w:rsidP="0083385E"/>
    <w:p w:rsidR="00C56BB3" w:rsidRPr="00C56BB3" w:rsidRDefault="00D36C99" w:rsidP="00C56BB3">
      <w:pPr>
        <w:pStyle w:val="Otsikko2"/>
      </w:pPr>
      <w:r>
        <w:lastRenderedPageBreak/>
        <w:t xml:space="preserve">Eroaako transsukupuolisten henkilöiden asema muista seksuaali- ja sukupuolivähemmistöistä Brasiliassa? Millaisia oikeudenloukkauksia transsukupuolisiin on kohdistunut ja minkä </w:t>
      </w:r>
      <w:r w:rsidR="00C008B3" w:rsidRPr="002D2D7C">
        <w:t xml:space="preserve">tahojen </w:t>
      </w:r>
      <w:r>
        <w:t>toimesta?</w:t>
      </w:r>
    </w:p>
    <w:p w:rsidR="003967B5" w:rsidRDefault="004E19DE" w:rsidP="003967B5">
      <w:r>
        <w:t>Eri</w:t>
      </w:r>
      <w:r w:rsidR="00395DBA">
        <w:t xml:space="preserve"> lähteiden mukaan </w:t>
      </w:r>
      <w:r w:rsidR="002D2D7C">
        <w:t>Brasilian HLBTIQ-vähemmistöistä transsukupuoliset ovat erityisen haavoittuvassa asemassa</w:t>
      </w:r>
      <w:r w:rsidR="00395DBA">
        <w:t>.</w:t>
      </w:r>
      <w:r w:rsidR="00395DBA" w:rsidRPr="00395DBA">
        <w:rPr>
          <w:rStyle w:val="Alaviitteenviite"/>
        </w:rPr>
        <w:footnoteReference w:id="70"/>
      </w:r>
      <w:r w:rsidR="00395DBA">
        <w:t xml:space="preserve"> </w:t>
      </w:r>
      <w:proofErr w:type="spellStart"/>
      <w:r w:rsidR="00AA0118">
        <w:t>USDOS:n</w:t>
      </w:r>
      <w:proofErr w:type="spellEnd"/>
      <w:r w:rsidR="00AA0118">
        <w:t xml:space="preserve"> mukaan jopa 90 prosenttia transsukupuolisista naisista joutuu toimimaan prostituoituina, koska eivät </w:t>
      </w:r>
      <w:r w:rsidR="00F4708D">
        <w:t>onnistu</w:t>
      </w:r>
      <w:r w:rsidR="00AA0118">
        <w:t xml:space="preserve"> löytämään muuta ammattia. Lisäksi transsukupuoliset joutuvat usein maksamaan suojelurahaa</w:t>
      </w:r>
      <w:r w:rsidR="00DA38F7">
        <w:t xml:space="preserve"> ja asumiskustannuksia</w:t>
      </w:r>
      <w:r w:rsidR="00AA0118">
        <w:t xml:space="preserve"> ihmissalakuljettajille</w:t>
      </w:r>
      <w:r w:rsidR="00DA38F7">
        <w:t xml:space="preserve">. </w:t>
      </w:r>
      <w:r w:rsidR="00DA38F7" w:rsidRPr="00DA38F7">
        <w:t xml:space="preserve">Monia transsukupuolisia on pahoinpidelty tapauksissa, </w:t>
      </w:r>
      <w:r w:rsidR="00EE48EE">
        <w:t>joissa</w:t>
      </w:r>
      <w:r w:rsidR="00DA38F7" w:rsidRPr="00DA38F7">
        <w:t xml:space="preserve"> he ovat olleet k</w:t>
      </w:r>
      <w:r w:rsidR="00DA38F7">
        <w:t>ykenemättömiä maksamaan suojelurahoja, ja heitä on</w:t>
      </w:r>
      <w:r>
        <w:t xml:space="preserve"> muun muassa</w:t>
      </w:r>
      <w:r w:rsidR="00DA38F7">
        <w:t xml:space="preserve"> pakotettu prostituutioon velkojen maksamiseksi. Monissa tapauksissa ihmiskaupan harjoittajat ovat pakottaneet transsukupuolisia prostituutioon tarjoutumalla maksamaan heidän sukupuolenkorjaamisleikkauksen, </w:t>
      </w:r>
      <w:r w:rsidR="00803631">
        <w:t>minkä</w:t>
      </w:r>
      <w:r w:rsidR="00DA38F7">
        <w:t xml:space="preserve"> jälkeen transsukupuoliset henkilöt ovat ajautuneet velkasuhteeseen.</w:t>
      </w:r>
      <w:r w:rsidR="00DA38F7">
        <w:rPr>
          <w:rStyle w:val="Alaviitteenviite"/>
        </w:rPr>
        <w:footnoteReference w:id="71"/>
      </w:r>
      <w:r w:rsidR="003967B5">
        <w:t xml:space="preserve"> </w:t>
      </w:r>
      <w:proofErr w:type="spellStart"/>
      <w:r w:rsidR="003967B5">
        <w:t>USDOS:n</w:t>
      </w:r>
      <w:proofErr w:type="spellEnd"/>
      <w:r w:rsidR="003967B5">
        <w:t xml:space="preserve"> ihmiskauppaa käsittelevän raportin mukaan puolet Rio de Janeirossa asuvista transsukupuolisista ovat korkeassa </w:t>
      </w:r>
      <w:r w:rsidR="00803631">
        <w:t>vaarassa</w:t>
      </w:r>
      <w:r w:rsidR="003967B5">
        <w:t xml:space="preserve"> joutua ihmiskaupan uhreiksi.</w:t>
      </w:r>
      <w:r w:rsidR="003967B5">
        <w:rPr>
          <w:rStyle w:val="Alaviitteenviite"/>
        </w:rPr>
        <w:footnoteReference w:id="72"/>
      </w:r>
    </w:p>
    <w:p w:rsidR="00B65F09" w:rsidRDefault="00AF773B" w:rsidP="00362C9C">
      <w:r>
        <w:t>UNAIDS raportoi toukokuussa 2022 että t</w:t>
      </w:r>
      <w:r w:rsidRPr="00AF773B">
        <w:t>ranssukupuolisiin kohdistuvaa väkivaltaa Brasiliassa tarkkailevan</w:t>
      </w:r>
      <w:r>
        <w:t xml:space="preserve"> </w:t>
      </w:r>
      <w:r w:rsidRPr="00AF773B">
        <w:t>ANTRA (</w:t>
      </w:r>
      <w:proofErr w:type="spellStart"/>
      <w:r w:rsidRPr="00AF773B">
        <w:t>Brazilian</w:t>
      </w:r>
      <w:proofErr w:type="spellEnd"/>
      <w:r w:rsidRPr="00AF773B">
        <w:t xml:space="preserve"> National Association of </w:t>
      </w:r>
      <w:proofErr w:type="spellStart"/>
      <w:r w:rsidRPr="00AF773B">
        <w:t>Transsexuals</w:t>
      </w:r>
      <w:proofErr w:type="spellEnd"/>
      <w:r w:rsidRPr="00AF773B">
        <w:t xml:space="preserve"> and </w:t>
      </w:r>
      <w:proofErr w:type="spellStart"/>
      <w:r w:rsidRPr="00AF773B">
        <w:t>Transgender</w:t>
      </w:r>
      <w:proofErr w:type="spellEnd"/>
      <w:r w:rsidRPr="00AF773B">
        <w:t xml:space="preserve"> People) -kansalaisjärjestön</w:t>
      </w:r>
      <w:r>
        <w:t xml:space="preserve"> mukaan 140 transsukupuolista murhattiin Brasiliassa vuonna 2021.</w:t>
      </w:r>
      <w:r>
        <w:rPr>
          <w:rStyle w:val="Alaviitteenviite"/>
        </w:rPr>
        <w:footnoteReference w:id="73"/>
      </w:r>
      <w:r w:rsidR="00594E2D" w:rsidRPr="00594E2D">
        <w:t xml:space="preserve"> </w:t>
      </w:r>
      <w:r w:rsidR="00594E2D">
        <w:t xml:space="preserve">Vuonna 2020 </w:t>
      </w:r>
      <w:r w:rsidR="00803631">
        <w:t>vastaavanlaisia henkirikoksia</w:t>
      </w:r>
      <w:r w:rsidR="00594E2D">
        <w:t xml:space="preserve"> raportoitiin 175.</w:t>
      </w:r>
      <w:r w:rsidR="00594E2D">
        <w:rPr>
          <w:rStyle w:val="Alaviitteenviite"/>
        </w:rPr>
        <w:footnoteReference w:id="74"/>
      </w:r>
      <w:r w:rsidR="00594E2D">
        <w:t xml:space="preserve"> </w:t>
      </w:r>
      <w:proofErr w:type="spellStart"/>
      <w:r w:rsidR="003967B5">
        <w:t>IACHR:n</w:t>
      </w:r>
      <w:proofErr w:type="spellEnd"/>
      <w:r w:rsidR="003967B5">
        <w:t xml:space="preserve"> kansalaisjärjestöiltä saamien tietojen mukaan vuonna 2018 surmattiin 164 transsukupuolista</w:t>
      </w:r>
      <w:r w:rsidR="00803631">
        <w:t>,</w:t>
      </w:r>
      <w:r w:rsidR="003967B5">
        <w:t xml:space="preserve"> ja vuonna 2019 surmattuja oli 124, </w:t>
      </w:r>
      <w:r w:rsidR="004E19DE">
        <w:t>ja jopa</w:t>
      </w:r>
      <w:r w:rsidR="003967B5">
        <w:t xml:space="preserve"> 80 prosenttia</w:t>
      </w:r>
      <w:r w:rsidR="004E19DE">
        <w:t xml:space="preserve"> tapauksista</w:t>
      </w:r>
      <w:r w:rsidR="003967B5">
        <w:t xml:space="preserve"> oli tekotavoiltaan erityisen raakoja. IACHR mainitsee </w:t>
      </w:r>
      <w:r w:rsidR="004E19DE">
        <w:t>esimerkki</w:t>
      </w:r>
      <w:r w:rsidR="003967B5">
        <w:t xml:space="preserve">tapauksen, </w:t>
      </w:r>
      <w:r w:rsidR="00803631">
        <w:t>jossa</w:t>
      </w:r>
      <w:r>
        <w:t xml:space="preserve"> surmatun</w:t>
      </w:r>
      <w:r w:rsidR="003967B5">
        <w:t xml:space="preserve"> transnaisen sydän oli revitty ulos</w:t>
      </w:r>
      <w:r>
        <w:t xml:space="preserve"> rinnasta</w:t>
      </w:r>
      <w:r w:rsidR="003967B5">
        <w:t xml:space="preserve"> </w:t>
      </w:r>
      <w:r w:rsidRPr="00AF773B">
        <w:t>São Paulo</w:t>
      </w:r>
      <w:r>
        <w:t>ssa ja korvattu uskonnollisella symbolilla.</w:t>
      </w:r>
      <w:r w:rsidR="003967B5">
        <w:rPr>
          <w:rStyle w:val="Alaviitteenviite"/>
        </w:rPr>
        <w:footnoteReference w:id="75"/>
      </w:r>
      <w:r w:rsidR="00F4708D" w:rsidRPr="00F4708D">
        <w:t xml:space="preserve"> </w:t>
      </w:r>
    </w:p>
    <w:p w:rsidR="00F4708D" w:rsidRDefault="00F4708D" w:rsidP="00362C9C">
      <w:r>
        <w:t xml:space="preserve">Globaalissa vertailussa transsukupuolisiin maassa kohdistuvien murhien määrä on Brasiliassa korkein maailmassa. Esimerkiksi </w:t>
      </w:r>
      <w:proofErr w:type="spellStart"/>
      <w:r w:rsidRPr="00362C9C">
        <w:t>Transgender</w:t>
      </w:r>
      <w:proofErr w:type="spellEnd"/>
      <w:r w:rsidRPr="00362C9C">
        <w:t xml:space="preserve"> Europe -järjestön mukaan v</w:t>
      </w:r>
      <w:r>
        <w:t>uosina 2016-2017 koko maailmassa raportoiduista 325:sta transsukupuolisten murhasta yli puolet</w:t>
      </w:r>
      <w:r w:rsidR="004E19DE">
        <w:t xml:space="preserve"> (171)</w:t>
      </w:r>
      <w:r>
        <w:t xml:space="preserve"> raportoitiin Brasiliasta.</w:t>
      </w:r>
      <w:r>
        <w:rPr>
          <w:rStyle w:val="Alaviitteenviite"/>
        </w:rPr>
        <w:footnoteReference w:id="76"/>
      </w:r>
      <w:r w:rsidRPr="00395DBA">
        <w:t xml:space="preserve"> </w:t>
      </w:r>
      <w:proofErr w:type="spellStart"/>
      <w:r w:rsidR="00781B67">
        <w:t>IACHR:n</w:t>
      </w:r>
      <w:proofErr w:type="spellEnd"/>
      <w:r w:rsidR="00803631">
        <w:t xml:space="preserve"> useiden eri</w:t>
      </w:r>
      <w:r w:rsidR="00781B67">
        <w:t xml:space="preserve"> kansalaisjärjestöjen raportoimi</w:t>
      </w:r>
      <w:r w:rsidR="004E19DE">
        <w:t>i</w:t>
      </w:r>
      <w:r w:rsidR="00781B67">
        <w:t>n tietoihin pohjautuvien tilastojen mukaan transsukupuoliset henkilöt ovat</w:t>
      </w:r>
      <w:r>
        <w:t xml:space="preserve"> Brasiliassa</w:t>
      </w:r>
      <w:r w:rsidR="00781B67">
        <w:t xml:space="preserve"> muita </w:t>
      </w:r>
      <w:r w:rsidR="00C008B3">
        <w:t xml:space="preserve">LGBTIQ </w:t>
      </w:r>
      <w:r w:rsidR="00781B67">
        <w:t xml:space="preserve">-ryhmiä suuremmassa riskissä kuolla väkivaltaisesti, ja tilastojen mukaan esimerkiksi </w:t>
      </w:r>
      <w:proofErr w:type="spellStart"/>
      <w:r w:rsidR="00781B67">
        <w:t>homomiehiin</w:t>
      </w:r>
      <w:proofErr w:type="spellEnd"/>
      <w:r w:rsidR="00781B67">
        <w:t xml:space="preserve"> verrattuna riski on 17-kertainen.</w:t>
      </w:r>
      <w:r w:rsidR="00781B67">
        <w:rPr>
          <w:rStyle w:val="Alaviitteenviite"/>
        </w:rPr>
        <w:footnoteReference w:id="77"/>
      </w:r>
      <w:r w:rsidR="004E19DE" w:rsidRPr="004E19DE">
        <w:t xml:space="preserve"> </w:t>
      </w:r>
      <w:r w:rsidR="004E19DE">
        <w:t>Myös transsukupuolisten itsemurhat ovat Brasiliassa yleisiä.</w:t>
      </w:r>
      <w:r w:rsidR="004E19DE">
        <w:rPr>
          <w:rStyle w:val="Alaviitteenviite"/>
        </w:rPr>
        <w:footnoteReference w:id="78"/>
      </w:r>
      <w:r>
        <w:t xml:space="preserve"> </w:t>
      </w:r>
      <w:r w:rsidRPr="00B67529">
        <w:t xml:space="preserve">Virallisten arvioiden mukaan transsukupuolisten </w:t>
      </w:r>
      <w:r w:rsidR="00803631">
        <w:t>elinajanodote</w:t>
      </w:r>
      <w:r>
        <w:t xml:space="preserve"> on Brasiliassa noin 35 ikävuoden luokkaa, kun maan kansalaisten keskimääräinen elin</w:t>
      </w:r>
      <w:r w:rsidR="00803631">
        <w:t>ajanodote</w:t>
      </w:r>
      <w:r>
        <w:t xml:space="preserve"> on noin 75 vuotta.</w:t>
      </w:r>
      <w:r>
        <w:rPr>
          <w:rStyle w:val="Alaviitteenviite"/>
        </w:rPr>
        <w:footnoteReference w:id="79"/>
      </w:r>
    </w:p>
    <w:p w:rsidR="00781B67" w:rsidRDefault="00781B67" w:rsidP="00362C9C">
      <w:r>
        <w:t xml:space="preserve">Noin puolet transsukupuolisten henkilöiden vuosina 2002-2016 </w:t>
      </w:r>
      <w:proofErr w:type="spellStart"/>
      <w:r w:rsidR="0019795C" w:rsidRPr="002620AB">
        <w:t>Grupo</w:t>
      </w:r>
      <w:proofErr w:type="spellEnd"/>
      <w:r w:rsidR="0019795C" w:rsidRPr="002620AB">
        <w:t xml:space="preserve"> Gay da </w:t>
      </w:r>
      <w:proofErr w:type="spellStart"/>
      <w:r w:rsidR="0019795C" w:rsidRPr="002620AB">
        <w:t>Bahia</w:t>
      </w:r>
      <w:proofErr w:type="spellEnd"/>
      <w:r w:rsidR="0019795C" w:rsidRPr="002620AB">
        <w:t xml:space="preserve"> </w:t>
      </w:r>
      <w:r w:rsidR="0019795C">
        <w:t>-kansalaisjärjestön raportoimista</w:t>
      </w:r>
      <w:r>
        <w:t xml:space="preserve"> murhista on tehty pienissä kylissä ja kaupungeissa ja noin puolet osavaltioiden pääkaupungeissa. Murhista 77 prosenttia tehtiin julkisilla paikoilla</w:t>
      </w:r>
      <w:r w:rsidR="0019795C">
        <w:t xml:space="preserve">, ja noin </w:t>
      </w:r>
      <w:r w:rsidR="0019795C">
        <w:lastRenderedPageBreak/>
        <w:t xml:space="preserve">puolet tehtiin ampuma-aseella. 57 prosentissa uhreista löytyi 2-5 ampumajälkeä tai iskua. </w:t>
      </w:r>
      <w:r w:rsidR="004E19DE">
        <w:t>N</w:t>
      </w:r>
      <w:r w:rsidR="0019795C">
        <w:t>oin 80 prosenttia uhreista oli prostituoituja.</w:t>
      </w:r>
      <w:r>
        <w:rPr>
          <w:rStyle w:val="Alaviitteenviite"/>
        </w:rPr>
        <w:footnoteReference w:id="80"/>
      </w:r>
    </w:p>
    <w:p w:rsidR="00F4708D" w:rsidRDefault="0047728A" w:rsidP="00FE1D78">
      <w:r>
        <w:t>Monet viime vuosina tehdyistä transsukupuolisten surmista ovat olleet tekotavaltaan erityisen julmia</w:t>
      </w:r>
      <w:r w:rsidR="00FE1D78">
        <w:t xml:space="preserve"> ja raakoja</w:t>
      </w:r>
      <w:r w:rsidR="00974A39">
        <w:t>.</w:t>
      </w:r>
      <w:r w:rsidR="00974A39">
        <w:rPr>
          <w:rStyle w:val="Alaviitteenviite"/>
        </w:rPr>
        <w:footnoteReference w:id="81"/>
      </w:r>
      <w:r>
        <w:t xml:space="preserve"> </w:t>
      </w:r>
      <w:r w:rsidR="00FE1D78">
        <w:t xml:space="preserve">New York Timesin haastattelemien </w:t>
      </w:r>
      <w:r w:rsidR="00C008B3">
        <w:t xml:space="preserve">LGBTIQ </w:t>
      </w:r>
      <w:r w:rsidR="00FE1D78">
        <w:t xml:space="preserve">-aktivistien mukaan </w:t>
      </w:r>
      <w:r w:rsidR="004E19DE">
        <w:t xml:space="preserve">kaikkein </w:t>
      </w:r>
      <w:r w:rsidR="00FE1D78">
        <w:t xml:space="preserve">brutaalimpien murhien uhrit ovat usein transsukupuolisia henkilöitä, ja murhattujen ruumiit löytyvät usein pahasti ruhjottuina. Esimerkkitapauksena artikkelissa mainitaan Rio de Janeirossa tehty transsukupuolisen sambatanssijan murha, jossa tekijät olivat videoineet uhrin kidutusta ennen kuin olivat surmanneet uhrin puukottamalla sekä ampumalla </w:t>
      </w:r>
      <w:r w:rsidR="00803631">
        <w:t>tätä</w:t>
      </w:r>
      <w:r w:rsidR="00FE1D78">
        <w:t xml:space="preserve"> kuudesti. Tekijät olivat </w:t>
      </w:r>
      <w:r w:rsidR="00803631">
        <w:t>julkaisseet videon Facebookissa</w:t>
      </w:r>
      <w:r w:rsidR="00FE1D78">
        <w:t xml:space="preserve">, mutta </w:t>
      </w:r>
      <w:r w:rsidR="004E19DE">
        <w:t>poliisi ei ollut löytänyt heitä</w:t>
      </w:r>
      <w:r w:rsidR="00FE1D78">
        <w:t>.</w:t>
      </w:r>
      <w:r w:rsidR="00FE1D78">
        <w:rPr>
          <w:rStyle w:val="Alaviitteenviite"/>
        </w:rPr>
        <w:footnoteReference w:id="82"/>
      </w:r>
      <w:r w:rsidR="00FE1D78">
        <w:t xml:space="preserve"> </w:t>
      </w:r>
      <w:r>
        <w:t>USDOS raportoi vuoden 2021 tapahtumia käsittelevässä ihmisoikeusraportissa</w:t>
      </w:r>
      <w:r w:rsidR="00803631">
        <w:t>an</w:t>
      </w:r>
      <w:r>
        <w:t xml:space="preserve"> tapauksesta, jossa teini-ikäinen tekijä oli surmannut transsukupuolisen naisen</w:t>
      </w:r>
      <w:r w:rsidR="00817BBC">
        <w:t xml:space="preserve"> Recifessä,</w:t>
      </w:r>
      <w:r>
        <w:t xml:space="preserve"> </w:t>
      </w:r>
      <w:proofErr w:type="spellStart"/>
      <w:r>
        <w:t>Pernambucon</w:t>
      </w:r>
      <w:proofErr w:type="spellEnd"/>
      <w:r>
        <w:t xml:space="preserve"> osavaltiossa </w:t>
      </w:r>
      <w:r w:rsidR="00FE1D78">
        <w:t>kaatamalla</w:t>
      </w:r>
      <w:r>
        <w:t xml:space="preserve"> uhrin päälle alkoholia tämän nukkuessa kadulla ja sytyttämällä tämän tuleen.</w:t>
      </w:r>
      <w:r w:rsidR="00817BBC">
        <w:t xml:space="preserve"> Lähteen mukaan </w:t>
      </w:r>
      <w:proofErr w:type="spellStart"/>
      <w:r w:rsidR="00817BBC">
        <w:t>Pernambucon</w:t>
      </w:r>
      <w:proofErr w:type="spellEnd"/>
      <w:r w:rsidR="00817BBC">
        <w:t xml:space="preserve"> osavaltiossa oli saman kuukauden aikana surmattu myös kolme muuta transsukupuolista</w:t>
      </w:r>
      <w:r w:rsidR="004E19DE">
        <w:t xml:space="preserve"> henkilöä</w:t>
      </w:r>
      <w:r w:rsidR="00817BBC">
        <w:t>. Poliisi oli pidättänyt</w:t>
      </w:r>
      <w:r w:rsidR="004E19DE">
        <w:t xml:space="preserve"> tapauksessa</w:t>
      </w:r>
      <w:r w:rsidR="00817BBC">
        <w:t xml:space="preserve"> alaikäisen tekijän, mutta </w:t>
      </w:r>
      <w:proofErr w:type="spellStart"/>
      <w:r w:rsidR="00803631">
        <w:t>USDOS:n</w:t>
      </w:r>
      <w:proofErr w:type="spellEnd"/>
      <w:r w:rsidR="00803631">
        <w:t xml:space="preserve"> raportin julkaisuhetkellä ei</w:t>
      </w:r>
      <w:r w:rsidR="00974A39">
        <w:t xml:space="preserve"> ollut selvää</w:t>
      </w:r>
      <w:r w:rsidR="00803631">
        <w:t>,</w:t>
      </w:r>
      <w:r w:rsidR="00974A39">
        <w:t xml:space="preserve"> nostettaisiinko </w:t>
      </w:r>
      <w:r w:rsidR="00803631">
        <w:t xml:space="preserve">tekijää vastaan </w:t>
      </w:r>
      <w:r w:rsidR="00974A39">
        <w:t>syytteet viharikoksesta</w:t>
      </w:r>
      <w:r w:rsidR="00817BBC">
        <w:t xml:space="preserve">. Recifen osavaltion pormestari oli tapauksen jälkeen </w:t>
      </w:r>
      <w:r w:rsidR="00974A39">
        <w:t>pahoitellut tapausta</w:t>
      </w:r>
      <w:r w:rsidR="004E19DE">
        <w:t xml:space="preserve"> julkisuudessa</w:t>
      </w:r>
      <w:r w:rsidR="00974A39">
        <w:t xml:space="preserve"> ja kertonut uhrin mukaan nimetyn</w:t>
      </w:r>
      <w:r w:rsidR="00896F31">
        <w:t xml:space="preserve"> uuden</w:t>
      </w:r>
      <w:r w:rsidR="00974A39">
        <w:t xml:space="preserve"> </w:t>
      </w:r>
      <w:proofErr w:type="spellStart"/>
      <w:r w:rsidR="00803631">
        <w:t>turva</w:t>
      </w:r>
      <w:r w:rsidR="00974A39">
        <w:t>talon</w:t>
      </w:r>
      <w:proofErr w:type="spellEnd"/>
      <w:r w:rsidR="00974A39">
        <w:t xml:space="preserve"> perustamisesta </w:t>
      </w:r>
      <w:r w:rsidR="00C008B3">
        <w:t xml:space="preserve">LGBTIQ </w:t>
      </w:r>
      <w:r w:rsidR="00974A39">
        <w:t>-henkilöille.</w:t>
      </w:r>
      <w:r w:rsidR="00974A39">
        <w:rPr>
          <w:rStyle w:val="Alaviitteenviite"/>
        </w:rPr>
        <w:footnoteReference w:id="83"/>
      </w:r>
      <w:r w:rsidR="00974A39">
        <w:t xml:space="preserve"> </w:t>
      </w:r>
      <w:r w:rsidR="00896F31">
        <w:t xml:space="preserve">Myös </w:t>
      </w:r>
      <w:r w:rsidR="00974A39">
        <w:t xml:space="preserve">HRW raportoi vuoden 2022 vuosiraportissa kahdesta 13- ja 16 -vuotiaan raa’asta murhasta </w:t>
      </w:r>
      <w:proofErr w:type="spellStart"/>
      <w:r w:rsidR="00974A39">
        <w:t>Cearan</w:t>
      </w:r>
      <w:proofErr w:type="spellEnd"/>
      <w:r w:rsidR="00974A39">
        <w:t xml:space="preserve"> osavaltiossa.</w:t>
      </w:r>
      <w:r w:rsidR="00974A39">
        <w:rPr>
          <w:rStyle w:val="Alaviitteenviite"/>
        </w:rPr>
        <w:footnoteReference w:id="84"/>
      </w:r>
    </w:p>
    <w:p w:rsidR="006E7584" w:rsidRPr="00FE1D78" w:rsidRDefault="006E7584" w:rsidP="00FE1D78">
      <w:proofErr w:type="spellStart"/>
      <w:r>
        <w:t>Al</w:t>
      </w:r>
      <w:proofErr w:type="spellEnd"/>
      <w:r>
        <w:t xml:space="preserve"> Jazeera -</w:t>
      </w:r>
      <w:r w:rsidR="00892366">
        <w:t>uutis</w:t>
      </w:r>
      <w:r>
        <w:t xml:space="preserve">lehden </w:t>
      </w:r>
      <w:proofErr w:type="spellStart"/>
      <w:r>
        <w:t>Transgender</w:t>
      </w:r>
      <w:proofErr w:type="spellEnd"/>
      <w:r>
        <w:t xml:space="preserve"> Europe -</w:t>
      </w:r>
      <w:r w:rsidR="00892366">
        <w:t>kansalais</w:t>
      </w:r>
      <w:r>
        <w:t>järjestöltä saamien tietojen mukaan transsukupuolisiin kohdistuvien viharikosten korkea määrä heijastelee osaltaan Brasiliassa laajalle levinnyttä</w:t>
      </w:r>
      <w:r w:rsidR="00892366">
        <w:t xml:space="preserve"> ja pitkään jatkunutta</w:t>
      </w:r>
      <w:r>
        <w:t xml:space="preserve"> </w:t>
      </w:r>
      <w:proofErr w:type="spellStart"/>
      <w:r>
        <w:t>transfobiaa</w:t>
      </w:r>
      <w:proofErr w:type="spellEnd"/>
      <w:r w:rsidR="00892366">
        <w:t>. Järjestön mukaan sen</w:t>
      </w:r>
      <w:r>
        <w:t xml:space="preserve"> juuret ulottuvat merkittäviltä osin</w:t>
      </w:r>
      <w:r w:rsidRPr="0080243B">
        <w:t xml:space="preserve"> 1964-1985 sotilasdiktatuuri</w:t>
      </w:r>
      <w:r>
        <w:t>in, jonka aikaa sotilashallinnon propagandassa transsukupuoliset henkilöt pyrittiin leimaamaan uhkana ”brasilialaisille perhearvoille”, ja heteronormatiivisesta arvomaailmasta poikkeavat henkilöt joutuivat voimakka</w:t>
      </w:r>
      <w:r w:rsidR="00892366">
        <w:t>an sorron ja</w:t>
      </w:r>
      <w:r>
        <w:t xml:space="preserve"> marginalisoinnin kohteiksi. </w:t>
      </w:r>
      <w:r w:rsidRPr="002C4004">
        <w:t xml:space="preserve">Sotilashallinto yhdisti transsukupuoliset propagandassaan prostituutioon ja rikollisuuteen, ja sotilaspoliisi </w:t>
      </w:r>
      <w:r>
        <w:t>kohdisti tappoiskuja transsukupuolisiin henkilöihin ilman rangaistusta, mikä on jatkunut nykypäivään asti etenkin maan slummialueilla.</w:t>
      </w:r>
      <w:r>
        <w:rPr>
          <w:rStyle w:val="Alaviitteenviite"/>
        </w:rPr>
        <w:footnoteReference w:id="85"/>
      </w:r>
    </w:p>
    <w:p w:rsidR="00F4708D" w:rsidRDefault="00892366" w:rsidP="00F4708D">
      <w:r>
        <w:t>Transsukupuolisten kohtaama l</w:t>
      </w:r>
      <w:r w:rsidR="00896F31">
        <w:t>aajamittai</w:t>
      </w:r>
      <w:r>
        <w:t xml:space="preserve">nen </w:t>
      </w:r>
      <w:proofErr w:type="spellStart"/>
      <w:r>
        <w:t>syrijntä</w:t>
      </w:r>
      <w:proofErr w:type="spellEnd"/>
      <w:r>
        <w:t xml:space="preserve"> ja sosiaalinen stigma</w:t>
      </w:r>
      <w:r w:rsidR="00FE1D78" w:rsidRPr="00896F31">
        <w:t xml:space="preserve"> </w:t>
      </w:r>
      <w:r w:rsidR="006E7584">
        <w:t>voi näkyä</w:t>
      </w:r>
      <w:r>
        <w:t xml:space="preserve"> myös</w:t>
      </w:r>
      <w:r w:rsidR="00FE1D78" w:rsidRPr="00896F31">
        <w:t xml:space="preserve"> </w:t>
      </w:r>
      <w:r w:rsidR="006E7584">
        <w:t>esimerkiksi</w:t>
      </w:r>
      <w:r w:rsidR="00FE1D78" w:rsidRPr="00896F31">
        <w:t xml:space="preserve"> syrjintänä koulutuksessa, työelämässä ja terveydenhuollossa.</w:t>
      </w:r>
      <w:r w:rsidR="00FE1D78" w:rsidRPr="00896F31">
        <w:rPr>
          <w:rStyle w:val="Alaviitteenviite"/>
        </w:rPr>
        <w:footnoteReference w:id="86"/>
      </w:r>
      <w:r w:rsidR="00423288">
        <w:t xml:space="preserve"> </w:t>
      </w:r>
      <w:r w:rsidR="00F4708D">
        <w:t xml:space="preserve">Monien transsukupuolisten kohtaamassa syrjinnässä on myös </w:t>
      </w:r>
      <w:proofErr w:type="spellStart"/>
      <w:r w:rsidR="00F4708D">
        <w:t>intersektionaalinen</w:t>
      </w:r>
      <w:proofErr w:type="spellEnd"/>
      <w:r w:rsidR="00F4708D">
        <w:t xml:space="preserve"> ulottuvuus, ja</w:t>
      </w:r>
      <w:r w:rsidR="00803631">
        <w:t xml:space="preserve"> esimerkiksi</w:t>
      </w:r>
      <w:r w:rsidR="00F4708D">
        <w:t xml:space="preserve"> </w:t>
      </w:r>
      <w:proofErr w:type="spellStart"/>
      <w:r w:rsidR="00F4708D">
        <w:t>afrobrasilialaiset</w:t>
      </w:r>
      <w:proofErr w:type="spellEnd"/>
      <w:r w:rsidR="00F4708D">
        <w:t xml:space="preserve"> transsukupuoliset henkilöt kohtaavat syrjintää sekä sukupuoli-identiteettinsä että ihonvärinsä perusteella. Lisäksi </w:t>
      </w:r>
      <w:proofErr w:type="spellStart"/>
      <w:r w:rsidR="00F4708D">
        <w:t>afrobrasilialaiset</w:t>
      </w:r>
      <w:proofErr w:type="spellEnd"/>
      <w:r w:rsidR="00F4708D">
        <w:t xml:space="preserve"> transsukupuoliset henkilöt asuvat tyypillisesti köyhissä oloissa </w:t>
      </w:r>
      <w:proofErr w:type="spellStart"/>
      <w:r w:rsidR="00F4708D">
        <w:t>faveloissa</w:t>
      </w:r>
      <w:proofErr w:type="spellEnd"/>
      <w:r w:rsidR="00F4708D">
        <w:t>, mikä lisää heidän haavoittuvuuttaan syrjinnälle ja väkivallalle.</w:t>
      </w:r>
      <w:r w:rsidR="00F4708D">
        <w:rPr>
          <w:rStyle w:val="Alaviitteenviite"/>
        </w:rPr>
        <w:footnoteReference w:id="87"/>
      </w:r>
      <w:r w:rsidR="00F4708D">
        <w:t xml:space="preserve"> </w:t>
      </w:r>
      <w:proofErr w:type="spellStart"/>
      <w:r w:rsidR="00F4708D">
        <w:t>IACHR:n</w:t>
      </w:r>
      <w:proofErr w:type="spellEnd"/>
      <w:r w:rsidR="00F4708D">
        <w:t xml:space="preserve"> mukaan tummaihoiset transsukupuoliset henkilöt ovat erityisen haavoittuvassa asemassa Brasiliassa, ja lähteen mukaan myös suurin osa raportoiduista surmatuista transsukupuolisista on tummaihoisia.</w:t>
      </w:r>
      <w:r w:rsidR="00F4708D">
        <w:rPr>
          <w:rStyle w:val="Alaviitteenviite"/>
        </w:rPr>
        <w:footnoteReference w:id="88"/>
      </w:r>
      <w:r w:rsidR="00F4708D" w:rsidRPr="00B65F09">
        <w:t xml:space="preserve"> </w:t>
      </w:r>
    </w:p>
    <w:p w:rsidR="00915945" w:rsidRDefault="00915945" w:rsidP="00915945">
      <w:proofErr w:type="spellStart"/>
      <w:r w:rsidRPr="00915945">
        <w:lastRenderedPageBreak/>
        <w:t>IACHR:n</w:t>
      </w:r>
      <w:proofErr w:type="spellEnd"/>
      <w:r w:rsidRPr="00915945">
        <w:t xml:space="preserve"> saamien tietojen m</w:t>
      </w:r>
      <w:r>
        <w:t>ukaan HIV-positiivisten määrä</w:t>
      </w:r>
      <w:r w:rsidR="00803631">
        <w:t>n</w:t>
      </w:r>
      <w:r>
        <w:t xml:space="preserve"> transsukupuolisten keskuudessa arvioidaan olevan jopa 18-31 prosenttia, kun se koko väestön keskuudessa</w:t>
      </w:r>
      <w:r w:rsidR="00892366">
        <w:t xml:space="preserve"> arvio</w:t>
      </w:r>
      <w:r>
        <w:t xml:space="preserve"> on noin 0,4 prosenttia. </w:t>
      </w:r>
      <w:proofErr w:type="spellStart"/>
      <w:r>
        <w:t>IACHR:n</w:t>
      </w:r>
      <w:proofErr w:type="spellEnd"/>
      <w:r>
        <w:t xml:space="preserve"> mukaan transsukupuolisten haav</w:t>
      </w:r>
      <w:bookmarkStart w:id="10" w:name="_GoBack"/>
      <w:bookmarkEnd w:id="10"/>
      <w:r>
        <w:t>oittuva asema ja heihin kohdistuva syrjintä esimerkiksi terveydenhoitopalveluissa tekevät heistä alttiita tartunnalle ja viruksen leviämiselle.</w:t>
      </w:r>
      <w:r>
        <w:rPr>
          <w:rStyle w:val="Alaviitteenviite"/>
        </w:rPr>
        <w:footnoteReference w:id="89"/>
      </w:r>
      <w:r w:rsidR="006E7584">
        <w:t xml:space="preserve"> </w:t>
      </w:r>
      <w:proofErr w:type="spellStart"/>
      <w:r>
        <w:t>USDOS:n</w:t>
      </w:r>
      <w:proofErr w:type="spellEnd"/>
      <w:r>
        <w:t xml:space="preserve"> mukaan syrjintä </w:t>
      </w:r>
      <w:proofErr w:type="spellStart"/>
      <w:r>
        <w:t>HIV:ta</w:t>
      </w:r>
      <w:proofErr w:type="spellEnd"/>
      <w:r>
        <w:t xml:space="preserve"> ja </w:t>
      </w:r>
      <w:proofErr w:type="spellStart"/>
      <w:r>
        <w:t>AIDS:ia</w:t>
      </w:r>
      <w:proofErr w:type="spellEnd"/>
      <w:r>
        <w:t xml:space="preserve"> sairastavia kohtaan on Brasiliassa lain mukaan rangaistava teko, mutta kansalaisjärjestöjen mukaan syrjintä ja sosiaalinen </w:t>
      </w:r>
      <w:proofErr w:type="spellStart"/>
      <w:r>
        <w:t>stigma</w:t>
      </w:r>
      <w:r w:rsidR="00803631">
        <w:t>tisointi</w:t>
      </w:r>
      <w:proofErr w:type="spellEnd"/>
      <w:r>
        <w:t xml:space="preserve"> on käytännössä yleistä, ja vaikka hallitus tarjoaa kohtuuhintaista hoitoa HIV-positiivisille, eivät monet ole </w:t>
      </w:r>
      <w:r w:rsidR="00892366">
        <w:t>käytännön tasolla</w:t>
      </w:r>
      <w:r>
        <w:t xml:space="preserve"> päässeet hoidon piiriin, koska tietoisuus palvelusta on vähäistä ja toisaalta siihen liittyvä byrokratia on koettu liian monimutkaisena.</w:t>
      </w:r>
      <w:r>
        <w:rPr>
          <w:rStyle w:val="Alaviitteenviite"/>
        </w:rPr>
        <w:footnoteReference w:id="90"/>
      </w:r>
    </w:p>
    <w:p w:rsidR="00892366" w:rsidRPr="00892366" w:rsidRDefault="00892366" w:rsidP="00915945"/>
    <w:p w:rsidR="00D36C99" w:rsidRPr="009346C1" w:rsidRDefault="00D36C99" w:rsidP="00D36C99">
      <w:pPr>
        <w:pStyle w:val="Otsikko2"/>
      </w:pPr>
      <w:r w:rsidRPr="009346C1">
        <w:t>Onko seksuaali- ja sukupuolivähemmistöjen mahdollista saada viranomaissuojelua Brasiliassa?</w:t>
      </w:r>
    </w:p>
    <w:p w:rsidR="003C5F9A" w:rsidRDefault="00017F05" w:rsidP="003C5F9A">
      <w:r>
        <w:t xml:space="preserve">Viranomaissuojelua Brasiliassa on yleisellä tasolla käsitelty aiemmin Maatietopalvelun 3.2.2022 julkaistussa kyselyvastauksessa </w:t>
      </w:r>
      <w:r w:rsidR="00764516">
        <w:t>”</w:t>
      </w:r>
      <w:r w:rsidRPr="00764516">
        <w:t xml:space="preserve">Brasilia / Poliittinen tilanne 2019 jälkeen, naisten asema, lähisuhdeväkivalta, </w:t>
      </w:r>
      <w:proofErr w:type="spellStart"/>
      <w:r w:rsidRPr="00764516">
        <w:t>afrobrasilialaisten</w:t>
      </w:r>
      <w:proofErr w:type="spellEnd"/>
      <w:r w:rsidRPr="00764516">
        <w:t xml:space="preserve"> ja ulkomaalaisten asema, syrjintä</w:t>
      </w:r>
      <w:r w:rsidR="00764516">
        <w:t>”</w:t>
      </w:r>
      <w:r>
        <w:t xml:space="preserve">. </w:t>
      </w:r>
    </w:p>
    <w:p w:rsidR="006757E6" w:rsidRDefault="009346C1" w:rsidP="005F1588">
      <w:proofErr w:type="spellStart"/>
      <w:r>
        <w:t>USDOS:n</w:t>
      </w:r>
      <w:proofErr w:type="spellEnd"/>
      <w:r>
        <w:t xml:space="preserve"> mukaan Brasilian viranomais- ja oikeusmekanismit ovat olleet tehottomia ja hitaita sukupuoli- tai seksuaali-identiteetin perusteella tehtyjen rikosten rekisteröimiseksi.</w:t>
      </w:r>
      <w:r>
        <w:rPr>
          <w:rStyle w:val="Alaviitteenviite"/>
        </w:rPr>
        <w:footnoteReference w:id="91"/>
      </w:r>
      <w:r>
        <w:t xml:space="preserve"> </w:t>
      </w:r>
      <w:r w:rsidR="006757E6">
        <w:t>H</w:t>
      </w:r>
      <w:r w:rsidR="009337B8">
        <w:t xml:space="preserve">omo- ja </w:t>
      </w:r>
      <w:proofErr w:type="spellStart"/>
      <w:r w:rsidR="009337B8">
        <w:t>transfobiset</w:t>
      </w:r>
      <w:proofErr w:type="spellEnd"/>
      <w:r w:rsidR="009337B8">
        <w:t xml:space="preserve"> asenteet ulottuvat myös maan poliisiin ja turvallisuusjoukkoihin</w:t>
      </w:r>
      <w:r w:rsidR="006757E6">
        <w:t xml:space="preserve"> sekä rikosoikeuslaitokseen</w:t>
      </w:r>
      <w:r w:rsidR="009337B8">
        <w:t>, joissa sotilasdiktatuurin ajoilta periytyvä</w:t>
      </w:r>
      <w:r w:rsidR="006757E6">
        <w:t>t</w:t>
      </w:r>
      <w:r w:rsidR="009337B8">
        <w:t xml:space="preserve"> toimintatavat</w:t>
      </w:r>
      <w:r w:rsidR="006757E6">
        <w:t xml:space="preserve"> ja machokulttuurin ihannointi</w:t>
      </w:r>
      <w:r w:rsidR="009337B8">
        <w:t xml:space="preserve"> elävät edelleen vahvoina.</w:t>
      </w:r>
      <w:r w:rsidR="00C835BF">
        <w:rPr>
          <w:rStyle w:val="Alaviitteenviite"/>
        </w:rPr>
        <w:footnoteReference w:id="92"/>
      </w:r>
      <w:r w:rsidR="006757E6">
        <w:t xml:space="preserve"> </w:t>
      </w:r>
      <w:proofErr w:type="spellStart"/>
      <w:r w:rsidR="006757E6">
        <w:t>Brazilian</w:t>
      </w:r>
      <w:proofErr w:type="spellEnd"/>
      <w:r w:rsidR="006757E6">
        <w:t xml:space="preserve"> Public Security Forum -järjestön poliisien sosiaalisen median käyttäytymistä tarkastelevan tutkimuksen mukaan 24 prosenttia poliiseista julkaisi henkilökohtaisilla sosiaalisen median tileillään ja työhön liittyvillä sosiaalisen median alustoilla </w:t>
      </w:r>
      <w:r w:rsidR="00C008B3">
        <w:t xml:space="preserve">LGBTIQ </w:t>
      </w:r>
      <w:r w:rsidR="006757E6">
        <w:t>-ryhmiä vastustavaa sisältöä.</w:t>
      </w:r>
      <w:r w:rsidR="006757E6">
        <w:rPr>
          <w:rStyle w:val="Alaviitteenviite"/>
        </w:rPr>
        <w:footnoteReference w:id="93"/>
      </w:r>
    </w:p>
    <w:p w:rsidR="00BC1F15" w:rsidRDefault="00C008B3" w:rsidP="005F1588">
      <w:r>
        <w:t xml:space="preserve">LGBTIQ </w:t>
      </w:r>
      <w:r w:rsidR="009337B8">
        <w:t xml:space="preserve">-ryhmien raportoimattomuus on yleistä muun muassa poliisiviranomaisten </w:t>
      </w:r>
      <w:r>
        <w:t xml:space="preserve">LGBTIQ </w:t>
      </w:r>
      <w:r w:rsidR="009337B8">
        <w:t>-henkilöihin kohdistamien ennakkoluulojen takia.</w:t>
      </w:r>
      <w:r w:rsidR="009337B8">
        <w:rPr>
          <w:rStyle w:val="Alaviitteenviite"/>
        </w:rPr>
        <w:footnoteReference w:id="94"/>
      </w:r>
      <w:r w:rsidR="009337B8">
        <w:t xml:space="preserve"> </w:t>
      </w:r>
      <w:r w:rsidR="008A5E14">
        <w:t>Ihmisoikeus- ja k</w:t>
      </w:r>
      <w:r w:rsidR="00BC1F15" w:rsidRPr="00BC1F15">
        <w:t xml:space="preserve">ansalaisjärjestöjen mukaan </w:t>
      </w:r>
      <w:r>
        <w:t xml:space="preserve">LGBTIQ </w:t>
      </w:r>
      <w:r w:rsidR="00BC1F15">
        <w:t xml:space="preserve">-henkilöt eivät useinkaan </w:t>
      </w:r>
      <w:r w:rsidR="00FA4E3A">
        <w:t>ilmoita heihin kohdistuvista rikoksista</w:t>
      </w:r>
      <w:r w:rsidR="00BC1F15">
        <w:t>, koska pelkäävät polii</w:t>
      </w:r>
      <w:r w:rsidR="00892366">
        <w:t>sin</w:t>
      </w:r>
      <w:r w:rsidR="00BC1F15">
        <w:t xml:space="preserve"> heihin kohdistamaa syrjintää ja väkivaltaa</w:t>
      </w:r>
      <w:r w:rsidR="00FF3297">
        <w:t>.</w:t>
      </w:r>
      <w:r w:rsidR="00FF3297">
        <w:rPr>
          <w:rStyle w:val="Alaviitteenviite"/>
        </w:rPr>
        <w:footnoteReference w:id="95"/>
      </w:r>
      <w:r w:rsidR="00892366">
        <w:t xml:space="preserve"> </w:t>
      </w:r>
      <w:r w:rsidR="00FF3297">
        <w:t xml:space="preserve">Toukokuussa 2019 julkaistun </w:t>
      </w:r>
      <w:r>
        <w:t xml:space="preserve">LGBTIQ </w:t>
      </w:r>
      <w:r w:rsidR="00FF3297">
        <w:t>-ryhmiin kohdistuneita murhia tarkastelevan tutkimusartikkelin mukaan Brasilian rikosoikeusjärjestelmä on käytännössä tehoton ja kykenemätön</w:t>
      </w:r>
      <w:r w:rsidR="00BC1F15">
        <w:t xml:space="preserve"> </w:t>
      </w:r>
      <w:r w:rsidR="00FF3297">
        <w:t xml:space="preserve">tunnistamaan ja ratkaisemaan homofobisia rikoksia, mikä </w:t>
      </w:r>
      <w:r w:rsidR="00FA4E3A">
        <w:t>ilmenee</w:t>
      </w:r>
      <w:r w:rsidR="00892366">
        <w:t xml:space="preserve"> käytännössä</w:t>
      </w:r>
      <w:r w:rsidR="00FF3297">
        <w:t xml:space="preserve"> laajana</w:t>
      </w:r>
      <w:r w:rsidR="00892366">
        <w:t xml:space="preserve"> </w:t>
      </w:r>
      <w:r w:rsidR="00FF3297">
        <w:t>raportoimattomuutena</w:t>
      </w:r>
      <w:r w:rsidR="00BC1F15">
        <w:t>.</w:t>
      </w:r>
      <w:r w:rsidR="00FF3297">
        <w:rPr>
          <w:rStyle w:val="Alaviitteenviite"/>
        </w:rPr>
        <w:footnoteReference w:id="96"/>
      </w:r>
      <w:r w:rsidR="00FF3297">
        <w:t xml:space="preserve"> </w:t>
      </w:r>
      <w:proofErr w:type="spellStart"/>
      <w:r w:rsidR="00FF3297" w:rsidRPr="00FF3297">
        <w:t>USDOS:n</w:t>
      </w:r>
      <w:proofErr w:type="spellEnd"/>
      <w:r w:rsidR="00FF3297" w:rsidRPr="00FF3297">
        <w:t xml:space="preserve"> kansalaisjärjestöiltä saamien tietojen mukaan poliisi oli tehnyt p</w:t>
      </w:r>
      <w:r w:rsidR="00FF3297">
        <w:t xml:space="preserve">idätyksiä vain 9 prosentissa </w:t>
      </w:r>
      <w:r w:rsidR="00124FCF">
        <w:t>vuosien</w:t>
      </w:r>
      <w:r w:rsidR="00FF3297">
        <w:t xml:space="preserve"> 2018 ja 2019 aikana raportoiduissa transsukupuolisten henkilöihin kohdistuneissa surmissa.</w:t>
      </w:r>
      <w:r w:rsidR="00124FCF">
        <w:rPr>
          <w:rStyle w:val="Alaviitteenviite"/>
        </w:rPr>
        <w:footnoteReference w:id="97"/>
      </w:r>
    </w:p>
    <w:p w:rsidR="00EF5CDB" w:rsidRDefault="0074271D" w:rsidP="00EF5CDB">
      <w:proofErr w:type="spellStart"/>
      <w:r>
        <w:t>Grupo</w:t>
      </w:r>
      <w:proofErr w:type="spellEnd"/>
      <w:r>
        <w:t xml:space="preserve"> Gay da </w:t>
      </w:r>
      <w:proofErr w:type="spellStart"/>
      <w:r>
        <w:t>Bahia</w:t>
      </w:r>
      <w:proofErr w:type="spellEnd"/>
      <w:r>
        <w:t xml:space="preserve"> -kansalaisjärjestön johtajan mukaan poliisin suhtautuminen </w:t>
      </w:r>
      <w:r w:rsidR="00FE0CF6">
        <w:t>seksuaali- ja sukupuolivähemmistöihin</w:t>
      </w:r>
      <w:r>
        <w:t xml:space="preserve"> kohdistuneisiin rikoksiin on usein välinpitämätöntä, ja s</w:t>
      </w:r>
      <w:r w:rsidRPr="005A46F8">
        <w:t xml:space="preserve">uuri osa homofobisista ja </w:t>
      </w:r>
      <w:proofErr w:type="spellStart"/>
      <w:r w:rsidRPr="005A46F8">
        <w:t>tra</w:t>
      </w:r>
      <w:r>
        <w:t>nsfobisista</w:t>
      </w:r>
      <w:proofErr w:type="spellEnd"/>
      <w:r>
        <w:t xml:space="preserve"> rikoksista jää Brasiliassa rankaisematta, mikä pitää yllä </w:t>
      </w:r>
      <w:r>
        <w:lastRenderedPageBreak/>
        <w:t>väkivallan kehää.</w:t>
      </w:r>
      <w:r w:rsidRPr="0074271D">
        <w:rPr>
          <w:rStyle w:val="Alaviitteenviite"/>
        </w:rPr>
        <w:footnoteReference w:id="98"/>
      </w:r>
      <w:r>
        <w:t xml:space="preserve"> </w:t>
      </w:r>
      <w:r w:rsidR="00EF5CDB">
        <w:t xml:space="preserve">Poliisi on monissa tapauksissa kieltäytynyt rekisteröimästä </w:t>
      </w:r>
      <w:r w:rsidR="00C008B3">
        <w:t xml:space="preserve">LGBTIQ </w:t>
      </w:r>
      <w:r w:rsidR="00EF5CDB">
        <w:t>-henkilöihin kohdistuneita väkivaltaisia hyökkäyksiä viharikoksina.</w:t>
      </w:r>
      <w:r w:rsidR="00EF5CDB">
        <w:rPr>
          <w:rStyle w:val="Alaviitteenviite"/>
        </w:rPr>
        <w:footnoteReference w:id="99"/>
      </w:r>
      <w:r w:rsidR="00EF5CDB">
        <w:t xml:space="preserve"> </w:t>
      </w:r>
      <w:proofErr w:type="spellStart"/>
      <w:r w:rsidR="00EF5CDB">
        <w:t>The</w:t>
      </w:r>
      <w:proofErr w:type="spellEnd"/>
      <w:r w:rsidR="00EF5CDB">
        <w:t xml:space="preserve"> New York Timesin artikkelin mukaan joissain tapauksissa </w:t>
      </w:r>
      <w:r w:rsidR="00FA4E3A">
        <w:t>joissa</w:t>
      </w:r>
      <w:r w:rsidR="00EF5CDB">
        <w:t xml:space="preserve"> pidätyksiä on tehty, rikoksesta syytettyjä on myöhemmin vapautettu sakkorangaistusta tai takuita vastaan, vaikka kyse olisi vakavista rikoksista, kuten murhan yrityksestä.</w:t>
      </w:r>
      <w:r w:rsidR="00EF5CDB">
        <w:rPr>
          <w:rStyle w:val="Alaviitteenviite"/>
        </w:rPr>
        <w:footnoteReference w:id="100"/>
      </w:r>
    </w:p>
    <w:p w:rsidR="00347F8A" w:rsidRDefault="005A46F8" w:rsidP="003C5F9A">
      <w:r>
        <w:t>Eri lähteiden mukaan</w:t>
      </w:r>
      <w:r w:rsidR="00827F36">
        <w:t xml:space="preserve"> myös</w:t>
      </w:r>
      <w:r>
        <w:t xml:space="preserve"> </w:t>
      </w:r>
      <w:r w:rsidR="00FE0CF6">
        <w:t>seksuaali- ja sukupuolivähemmistöjen</w:t>
      </w:r>
      <w:r w:rsidR="00EF5CDB">
        <w:t xml:space="preserve"> kohtaama poliisiväkivalta on merkittävä ongelma, ja </w:t>
      </w:r>
      <w:r>
        <w:t xml:space="preserve">monissa </w:t>
      </w:r>
      <w:r w:rsidR="00C008B3">
        <w:t>LGBTIQ</w:t>
      </w:r>
      <w:r w:rsidR="00FA4E3A">
        <w:t>-</w:t>
      </w:r>
      <w:r w:rsidR="00FA4E3A">
        <w:t>henkilöihin kohdistuneissa hyökkäyksissä ja surmissa tekijöiksi on tunnistettu valtion turvallisuusjoukkojen edustajia</w:t>
      </w:r>
      <w:r>
        <w:t>.</w:t>
      </w:r>
      <w:r>
        <w:rPr>
          <w:rStyle w:val="Alaviitteenviite"/>
        </w:rPr>
        <w:footnoteReference w:id="101"/>
      </w:r>
      <w:r w:rsidRPr="005A46F8">
        <w:t xml:space="preserve"> </w:t>
      </w:r>
    </w:p>
    <w:p w:rsidR="009346C1" w:rsidRDefault="009346C1" w:rsidP="003C5F9A">
      <w:proofErr w:type="spellStart"/>
      <w:r>
        <w:t>USDOS:n</w:t>
      </w:r>
      <w:proofErr w:type="spellEnd"/>
      <w:r w:rsidRPr="00804867">
        <w:t xml:space="preserve"> mukaan siviiliviranomaisilla ei ole tehokasta </w:t>
      </w:r>
      <w:r>
        <w:t xml:space="preserve">kontrollia maan </w:t>
      </w:r>
      <w:r w:rsidRPr="00804867">
        <w:t xml:space="preserve">turvallisuusjoukkoihin, </w:t>
      </w:r>
      <w:r>
        <w:t>ja poliisiväkivalta sekä poliisin ja sotilaiden tekemien rikosten rankaisemattomuus on laajalle levinnyt ongelma Brasiliassa. Turvallisuusjoukkojen jäsenet toteuttavat vuosittain lukuisia rikoksia rankaisematta, ja poliisiväkivallan seurauksena kuolee Brasiliassa tuhansia ihmisiä vuosittain.</w:t>
      </w:r>
      <w:r>
        <w:rPr>
          <w:rStyle w:val="Alaviitteenviite"/>
        </w:rPr>
        <w:footnoteReference w:id="102"/>
      </w:r>
      <w:r>
        <w:t xml:space="preserve"> </w:t>
      </w:r>
      <w:r w:rsidR="00347F8A">
        <w:t>Suurilta osin</w:t>
      </w:r>
      <w:r>
        <w:t xml:space="preserve"> turvallisuusjoukkojen nykyisistä ja entisistä jäsenistä koostuvat laittomat </w:t>
      </w:r>
      <w:proofErr w:type="spellStart"/>
      <w:r>
        <w:t>militiat</w:t>
      </w:r>
      <w:proofErr w:type="spellEnd"/>
      <w:r>
        <w:t xml:space="preserve"> hallitsevat laajoja alueita maan </w:t>
      </w:r>
      <w:proofErr w:type="spellStart"/>
      <w:r>
        <w:t>faveloissa</w:t>
      </w:r>
      <w:proofErr w:type="spellEnd"/>
      <w:r>
        <w:t xml:space="preserve">, ja jopa useiden miljoonien brasilialaisten arvioidaan asuvan näiden rikollisten ja väkivaltaisten </w:t>
      </w:r>
      <w:proofErr w:type="spellStart"/>
      <w:r>
        <w:t>militioiden</w:t>
      </w:r>
      <w:proofErr w:type="spellEnd"/>
      <w:r>
        <w:t xml:space="preserve"> kontrolloimilla alueilla, joilla </w:t>
      </w:r>
      <w:proofErr w:type="spellStart"/>
      <w:r>
        <w:t>militiat</w:t>
      </w:r>
      <w:proofErr w:type="spellEnd"/>
      <w:r>
        <w:t xml:space="preserve"> toteuttavat tappoiskuja ja muita rikoksia rankaisematta.</w:t>
      </w:r>
      <w:r>
        <w:rPr>
          <w:rStyle w:val="Alaviitteenviite"/>
        </w:rPr>
        <w:footnoteReference w:id="103"/>
      </w:r>
      <w:r>
        <w:t xml:space="preserve"> Deutsche Wellen mukaan </w:t>
      </w:r>
      <w:r w:rsidR="00FA4E3A">
        <w:t xml:space="preserve">rikolliset </w:t>
      </w:r>
      <w:proofErr w:type="spellStart"/>
      <w:r w:rsidR="00FA4E3A">
        <w:t>militiat</w:t>
      </w:r>
      <w:proofErr w:type="spellEnd"/>
      <w:r w:rsidR="00FA4E3A">
        <w:t xml:space="preserve"> ja jengit kontrolloivat jopa puolta Brasilian maa-alueesta</w:t>
      </w:r>
      <w:r>
        <w:t>.</w:t>
      </w:r>
      <w:r>
        <w:rPr>
          <w:rStyle w:val="Alaviitteenviite"/>
        </w:rPr>
        <w:footnoteReference w:id="104"/>
      </w:r>
    </w:p>
    <w:p w:rsidR="003C5F9A" w:rsidRPr="003C5F9A" w:rsidRDefault="003C5F9A"/>
    <w:p w:rsidR="00D36C99" w:rsidRPr="00D4602C" w:rsidRDefault="00D36C99" w:rsidP="00D36C99">
      <w:pPr>
        <w:pStyle w:val="Otsikko2"/>
      </w:pPr>
      <w:r w:rsidRPr="00D4602C">
        <w:t>Onko Brasiliassa seksuaali- ja sukupuolivähemmistöjen järjestöjä tai muita tukitoimia? Miten järjestöihin ja aktivisteihin suhtaudutaan?</w:t>
      </w:r>
    </w:p>
    <w:p w:rsidR="009346C1" w:rsidRPr="003C5F9A" w:rsidRDefault="009346C1" w:rsidP="009346C1">
      <w:pPr>
        <w:rPr>
          <w:u w:val="single"/>
        </w:rPr>
      </w:pPr>
      <w:r w:rsidRPr="003C5F9A">
        <w:rPr>
          <w:u w:val="single"/>
        </w:rPr>
        <w:t xml:space="preserve">Valtiolliset </w:t>
      </w:r>
      <w:r>
        <w:rPr>
          <w:u w:val="single"/>
        </w:rPr>
        <w:t>tuki</w:t>
      </w:r>
      <w:r w:rsidRPr="003C5F9A">
        <w:rPr>
          <w:u w:val="single"/>
        </w:rPr>
        <w:t>mekanismit</w:t>
      </w:r>
    </w:p>
    <w:p w:rsidR="009346C1" w:rsidRDefault="00C008B3" w:rsidP="009346C1">
      <w:r>
        <w:t xml:space="preserve">LGBTIQ </w:t>
      </w:r>
      <w:r w:rsidR="009346C1">
        <w:t xml:space="preserve">-yhteisöjen oikeuksia suojelevan lainsäädännön lisäksi Brasiliassa on luotu joitakin valtiollisia mekanismeja </w:t>
      </w:r>
      <w:r>
        <w:t xml:space="preserve">LGBTIQ </w:t>
      </w:r>
      <w:r w:rsidR="009346C1">
        <w:t xml:space="preserve">-henkilöiden kohtaamien ongelmien </w:t>
      </w:r>
      <w:r w:rsidR="00347F8A">
        <w:t>tunnistamiseksi</w:t>
      </w:r>
      <w:r w:rsidR="009346C1">
        <w:t xml:space="preserve">. </w:t>
      </w:r>
      <w:proofErr w:type="spellStart"/>
      <w:r w:rsidR="009346C1">
        <w:t>IACHR:n</w:t>
      </w:r>
      <w:proofErr w:type="spellEnd"/>
      <w:r w:rsidR="009346C1">
        <w:t xml:space="preserve"> mukaan Brasilia on luonut institutionaalisen kehyksen </w:t>
      </w:r>
      <w:r>
        <w:t xml:space="preserve">LGBTIQ </w:t>
      </w:r>
      <w:r w:rsidR="009346C1">
        <w:t>-ryhmien oikeuksien tunnistamiseksi perustamalla k</w:t>
      </w:r>
      <w:r w:rsidR="009346C1" w:rsidRPr="00017F05">
        <w:t>ansalli</w:t>
      </w:r>
      <w:r w:rsidR="009346C1">
        <w:t>s</w:t>
      </w:r>
      <w:r w:rsidR="009346C1" w:rsidRPr="00017F05">
        <w:t>en</w:t>
      </w:r>
      <w:r w:rsidR="00347F8A" w:rsidRPr="00347F8A">
        <w:t xml:space="preserve"> </w:t>
      </w:r>
      <w:r w:rsidR="00347F8A" w:rsidRPr="00017F05">
        <w:t>CNCD/LGBT</w:t>
      </w:r>
      <w:r w:rsidR="009346C1" w:rsidRPr="00017F05">
        <w:t xml:space="preserve"> </w:t>
      </w:r>
      <w:r w:rsidR="00347F8A">
        <w:t xml:space="preserve">(engl. </w:t>
      </w:r>
      <w:r w:rsidR="009346C1" w:rsidRPr="00A06706">
        <w:rPr>
          <w:lang w:val="en-US"/>
        </w:rPr>
        <w:t>National Council to Combat Discrimination and Promote the Rights of Lesbians, Gays, Bisexuals, Transvestites, and Transgender Persons) -</w:t>
      </w:r>
      <w:proofErr w:type="spellStart"/>
      <w:r w:rsidR="009346C1" w:rsidRPr="00A06706">
        <w:rPr>
          <w:lang w:val="en-US"/>
        </w:rPr>
        <w:t>neuvosto</w:t>
      </w:r>
      <w:r w:rsidR="00347F8A" w:rsidRPr="00A06706">
        <w:rPr>
          <w:lang w:val="en-US"/>
        </w:rPr>
        <w:t>n</w:t>
      </w:r>
      <w:proofErr w:type="spellEnd"/>
      <w:r w:rsidR="00347F8A" w:rsidRPr="00A06706">
        <w:rPr>
          <w:lang w:val="en-US"/>
        </w:rPr>
        <w:t xml:space="preserve">, </w:t>
      </w:r>
      <w:proofErr w:type="spellStart"/>
      <w:r w:rsidR="00347F8A" w:rsidRPr="00A06706">
        <w:rPr>
          <w:lang w:val="en-US"/>
        </w:rPr>
        <w:t>joka</w:t>
      </w:r>
      <w:proofErr w:type="spellEnd"/>
      <w:r w:rsidR="009346C1" w:rsidRPr="00A06706">
        <w:rPr>
          <w:lang w:val="en-US"/>
        </w:rPr>
        <w:t xml:space="preserve"> </w:t>
      </w:r>
      <w:proofErr w:type="spellStart"/>
      <w:r w:rsidR="009346C1" w:rsidRPr="00A06706">
        <w:rPr>
          <w:lang w:val="en-US"/>
        </w:rPr>
        <w:t>toimii</w:t>
      </w:r>
      <w:proofErr w:type="spellEnd"/>
      <w:r w:rsidR="009346C1" w:rsidRPr="00A06706">
        <w:rPr>
          <w:lang w:val="en-US"/>
        </w:rPr>
        <w:t xml:space="preserve"> </w:t>
      </w:r>
      <w:proofErr w:type="spellStart"/>
      <w:r w:rsidR="009346C1" w:rsidRPr="00A06706">
        <w:rPr>
          <w:lang w:val="en-US"/>
        </w:rPr>
        <w:t>yhteistyössä</w:t>
      </w:r>
      <w:proofErr w:type="spellEnd"/>
      <w:r w:rsidR="009346C1" w:rsidRPr="00A06706">
        <w:rPr>
          <w:lang w:val="en-US"/>
        </w:rPr>
        <w:t xml:space="preserve"> </w:t>
      </w:r>
      <w:r w:rsidRPr="00C008B3">
        <w:rPr>
          <w:lang w:val="en-US"/>
        </w:rPr>
        <w:t>LGBTIQ</w:t>
      </w:r>
      <w:r w:rsidRPr="00A06706">
        <w:rPr>
          <w:lang w:val="en-US"/>
        </w:rPr>
        <w:t xml:space="preserve"> </w:t>
      </w:r>
      <w:r w:rsidR="009346C1" w:rsidRPr="00A06706">
        <w:rPr>
          <w:lang w:val="en-US"/>
        </w:rPr>
        <w:t>-</w:t>
      </w:r>
      <w:proofErr w:type="spellStart"/>
      <w:r w:rsidR="009346C1" w:rsidRPr="00A06706">
        <w:rPr>
          <w:lang w:val="en-US"/>
        </w:rPr>
        <w:t>järjestöjen</w:t>
      </w:r>
      <w:proofErr w:type="spellEnd"/>
      <w:r w:rsidR="009346C1" w:rsidRPr="00A06706">
        <w:rPr>
          <w:lang w:val="en-US"/>
        </w:rPr>
        <w:t xml:space="preserve"> </w:t>
      </w:r>
      <w:proofErr w:type="spellStart"/>
      <w:r w:rsidR="009346C1" w:rsidRPr="00A06706">
        <w:rPr>
          <w:lang w:val="en-US"/>
        </w:rPr>
        <w:t>kanssa</w:t>
      </w:r>
      <w:proofErr w:type="spellEnd"/>
      <w:r w:rsidR="00347F8A" w:rsidRPr="00A06706">
        <w:rPr>
          <w:lang w:val="en-US"/>
        </w:rPr>
        <w:t>.</w:t>
      </w:r>
      <w:r w:rsidR="009346C1" w:rsidRPr="00A06706">
        <w:rPr>
          <w:lang w:val="en-US"/>
        </w:rPr>
        <w:t xml:space="preserve"> </w:t>
      </w:r>
      <w:r w:rsidR="00347F8A">
        <w:t>Neuvostolla</w:t>
      </w:r>
      <w:r w:rsidR="009346C1" w:rsidRPr="00017F05">
        <w:t xml:space="preserve"> on </w:t>
      </w:r>
      <w:r w:rsidR="009346C1">
        <w:t>vastineensa</w:t>
      </w:r>
      <w:r w:rsidR="009346C1" w:rsidRPr="00017F05">
        <w:t xml:space="preserve"> myö</w:t>
      </w:r>
      <w:r w:rsidR="009346C1">
        <w:t xml:space="preserve">s osavaltio- ja </w:t>
      </w:r>
      <w:proofErr w:type="spellStart"/>
      <w:r w:rsidR="009346C1">
        <w:t>kuntatasoilla</w:t>
      </w:r>
      <w:proofErr w:type="spellEnd"/>
      <w:r w:rsidR="009346C1">
        <w:t xml:space="preserve">. </w:t>
      </w:r>
      <w:proofErr w:type="spellStart"/>
      <w:r w:rsidR="009346C1">
        <w:t>IACHR:n</w:t>
      </w:r>
      <w:proofErr w:type="spellEnd"/>
      <w:r w:rsidR="009346C1">
        <w:t xml:space="preserve"> mukaan kyseisten neuvostojen olemassaolo on ollut tärkeä osatekijä kansallisen ja </w:t>
      </w:r>
      <w:proofErr w:type="spellStart"/>
      <w:r w:rsidR="009346C1">
        <w:t>osavaltiotason</w:t>
      </w:r>
      <w:proofErr w:type="spellEnd"/>
      <w:r w:rsidR="009346C1">
        <w:t xml:space="preserve"> ajankohtaisten prioriteettien ja haasteiden tunnistamisessa. Brasilian valtio ja osavaltiot ovat </w:t>
      </w:r>
      <w:r w:rsidR="00FA4E3A">
        <w:t>ryhtyneet neuvostossa tunnistettujen haasteiden pohjalta toimiin</w:t>
      </w:r>
      <w:r w:rsidR="00FA4E3A">
        <w:t xml:space="preserve"> </w:t>
      </w:r>
      <w:r w:rsidR="009346C1">
        <w:t>lainsäädännöllisen ja institutionaalisen kehyksen kehittämiseksi</w:t>
      </w:r>
      <w:r w:rsidR="00FA4E3A">
        <w:t>,</w:t>
      </w:r>
      <w:r w:rsidR="009346C1">
        <w:t xml:space="preserve"> ja erilaisia valtiollisia ohjelmia ongelmakohtien kehittämiseksi on perustettu. IACHR kuitenkin mainitsee raportissaan, että viime vuosien polarisoituneemmassa poliittisessa ympäristössä institutionaalisessa kehyksessä on tapahtunut taantumaa, ja</w:t>
      </w:r>
      <w:r w:rsidR="00FA4E3A">
        <w:t xml:space="preserve"> jo</w:t>
      </w:r>
      <w:r w:rsidR="009346C1">
        <w:t xml:space="preserve"> luotujen mekanismien toimintakyky on heikentynyt.</w:t>
      </w:r>
      <w:r w:rsidR="009346C1">
        <w:rPr>
          <w:rStyle w:val="Alaviitteenviite"/>
        </w:rPr>
        <w:footnoteReference w:id="105"/>
      </w:r>
      <w:r w:rsidR="009346C1">
        <w:t xml:space="preserve"> </w:t>
      </w:r>
    </w:p>
    <w:p w:rsidR="009346C1" w:rsidRDefault="009346C1" w:rsidP="00D4602C">
      <w:r w:rsidRPr="003C5F9A">
        <w:lastRenderedPageBreak/>
        <w:t xml:space="preserve">Jotkut lähteet </w:t>
      </w:r>
      <w:r>
        <w:t>ovat raportoineet valtiollisten suojelumekanismien, kuten</w:t>
      </w:r>
      <w:r w:rsidR="00F80F9B">
        <w:t xml:space="preserve"> aiemmin tässä kyselyvastauksessa mainitun</w:t>
      </w:r>
      <w:r>
        <w:t xml:space="preserve"> </w:t>
      </w:r>
      <w:proofErr w:type="spellStart"/>
      <w:r>
        <w:t>Disque</w:t>
      </w:r>
      <w:proofErr w:type="spellEnd"/>
      <w:r>
        <w:t xml:space="preserve"> 100 -apupuhelinpalvelun tehottomuudesta suojella </w:t>
      </w:r>
      <w:r w:rsidR="00C008B3">
        <w:t xml:space="preserve">LGBTIQ </w:t>
      </w:r>
      <w:r>
        <w:t>-vähemmistöjen oikeuksia käytännössä.</w:t>
      </w:r>
      <w:r>
        <w:rPr>
          <w:rStyle w:val="Alaviitteenviite"/>
        </w:rPr>
        <w:footnoteReference w:id="106"/>
      </w:r>
      <w:r w:rsidRPr="003C5F9A">
        <w:t xml:space="preserve"> </w:t>
      </w:r>
    </w:p>
    <w:p w:rsidR="00347F8A" w:rsidRDefault="00347F8A" w:rsidP="00D4602C"/>
    <w:p w:rsidR="00F80F9B" w:rsidRPr="00F80F9B" w:rsidRDefault="00C008B3" w:rsidP="00D4602C">
      <w:pPr>
        <w:rPr>
          <w:u w:val="single"/>
        </w:rPr>
      </w:pPr>
      <w:r w:rsidRPr="00C008B3">
        <w:rPr>
          <w:u w:val="single"/>
        </w:rPr>
        <w:t xml:space="preserve">LGBTIQ </w:t>
      </w:r>
      <w:r w:rsidR="00F80F9B" w:rsidRPr="00F80F9B">
        <w:rPr>
          <w:u w:val="single"/>
        </w:rPr>
        <w:t>-kansalaisjärjestöt ja tukitoiminta</w:t>
      </w:r>
    </w:p>
    <w:p w:rsidR="00243BB8" w:rsidRPr="00317F18" w:rsidRDefault="00516E15" w:rsidP="00D4602C">
      <w:r>
        <w:t xml:space="preserve">Brasilian </w:t>
      </w:r>
      <w:r w:rsidR="00C008B3">
        <w:t xml:space="preserve">LGBTIQ </w:t>
      </w:r>
      <w:r>
        <w:t xml:space="preserve">-liike on ollut aktiivinen jo 1970-luvun lopulta lähtien, </w:t>
      </w:r>
      <w:r w:rsidR="00FA4E3A">
        <w:t>jolloin LGBTIQ-liike yhdessä samoihin aikoihin perustettujen</w:t>
      </w:r>
      <w:r w:rsidR="00FA4E3A" w:rsidRPr="00FA4E3A">
        <w:t xml:space="preserve"> </w:t>
      </w:r>
      <w:r w:rsidR="00FA4E3A">
        <w:t>feministi- ja rotusortoa vastustavien liikkeiden kanssa</w:t>
      </w:r>
      <w:r w:rsidR="00FA4E3A">
        <w:t xml:space="preserve"> aloitti aktiivisen taistelun syrjinnän lopettamisen, tasa-arvon ja täysimääräisten oikeuksien puolesta. </w:t>
      </w:r>
      <w:r w:rsidRPr="007B1D4F">
        <w:t xml:space="preserve">Siitä lähtien </w:t>
      </w:r>
      <w:r w:rsidR="00C008B3">
        <w:t>LGBTIQ</w:t>
      </w:r>
      <w:r w:rsidR="00C008B3" w:rsidRPr="007B1D4F">
        <w:t xml:space="preserve"> </w:t>
      </w:r>
      <w:r w:rsidRPr="007B1D4F">
        <w:t xml:space="preserve">-aktivistit ovat haastaneet </w:t>
      </w:r>
      <w:r w:rsidR="007B1D4F" w:rsidRPr="007B1D4F">
        <w:t xml:space="preserve">yhteiskunnallisia stereotypioita ja </w:t>
      </w:r>
      <w:r w:rsidR="00347F8A">
        <w:t>saaneet läpi kehitystä</w:t>
      </w:r>
      <w:r w:rsidR="007B1D4F">
        <w:t xml:space="preserve"> politiikan ja lainsäädännön tasolla</w:t>
      </w:r>
      <w:r w:rsidR="00347F8A">
        <w:t>.</w:t>
      </w:r>
      <w:r w:rsidR="007B1D4F">
        <w:t xml:space="preserve"> </w:t>
      </w:r>
      <w:r w:rsidR="00347F8A">
        <w:t>K</w:t>
      </w:r>
      <w:r w:rsidR="007B1D4F">
        <w:t>ansalaisjärjestöjen määrätietoinen työ on tuottanut</w:t>
      </w:r>
      <w:r w:rsidR="00347F8A">
        <w:t xml:space="preserve"> useita</w:t>
      </w:r>
      <w:r w:rsidR="007B1D4F">
        <w:t xml:space="preserve"> tärkeitä voittoja seksuaali- ja sukupuolivähemmistöjen oikeuksien lisäämiseksi maassa.</w:t>
      </w:r>
      <w:r w:rsidR="007B1D4F">
        <w:rPr>
          <w:rStyle w:val="Alaviitteenviite"/>
        </w:rPr>
        <w:footnoteReference w:id="107"/>
      </w:r>
    </w:p>
    <w:p w:rsidR="00D4602C" w:rsidRDefault="00D4602C" w:rsidP="00D4602C">
      <w:r w:rsidRPr="00D4602C">
        <w:t>Brasiliassa toimii</w:t>
      </w:r>
      <w:r>
        <w:t xml:space="preserve"> nykyisin</w:t>
      </w:r>
      <w:r w:rsidRPr="00D4602C">
        <w:t xml:space="preserve"> yli 300 aktiivista </w:t>
      </w:r>
      <w:r w:rsidR="00C008B3">
        <w:t>LGBTIQ</w:t>
      </w:r>
      <w:r w:rsidR="00C008B3" w:rsidRPr="00D4602C">
        <w:t xml:space="preserve"> </w:t>
      </w:r>
      <w:r w:rsidRPr="00D4602C">
        <w:t>-kansalaisjärjestöä ja organisaatiota, jotka toimivat osana</w:t>
      </w:r>
      <w:r>
        <w:t xml:space="preserve"> vuonna 1995 perustettua</w:t>
      </w:r>
      <w:r w:rsidRPr="00D4602C">
        <w:t xml:space="preserve"> ABGLT (engl. </w:t>
      </w:r>
      <w:proofErr w:type="spellStart"/>
      <w:r w:rsidRPr="00D4602C">
        <w:t>The</w:t>
      </w:r>
      <w:proofErr w:type="spellEnd"/>
      <w:r w:rsidRPr="00D4602C">
        <w:t xml:space="preserve"> </w:t>
      </w:r>
      <w:proofErr w:type="spellStart"/>
      <w:r w:rsidRPr="00D4602C">
        <w:t>Brazilian</w:t>
      </w:r>
      <w:proofErr w:type="spellEnd"/>
      <w:r w:rsidRPr="00D4602C">
        <w:t xml:space="preserve"> </w:t>
      </w:r>
      <w:proofErr w:type="spellStart"/>
      <w:r w:rsidRPr="00D4602C">
        <w:t>Lesbian</w:t>
      </w:r>
      <w:proofErr w:type="spellEnd"/>
      <w:r w:rsidRPr="00D4602C">
        <w:t xml:space="preserve">, Gay, </w:t>
      </w:r>
      <w:proofErr w:type="spellStart"/>
      <w:r w:rsidRPr="00D4602C">
        <w:t>Bisexual</w:t>
      </w:r>
      <w:proofErr w:type="spellEnd"/>
      <w:r w:rsidRPr="00D4602C">
        <w:t>, "</w:t>
      </w:r>
      <w:proofErr w:type="spellStart"/>
      <w:r w:rsidRPr="00D4602C">
        <w:t>Travesti</w:t>
      </w:r>
      <w:proofErr w:type="spellEnd"/>
      <w:r w:rsidRPr="00D4602C">
        <w:t xml:space="preserve">", </w:t>
      </w:r>
      <w:proofErr w:type="spellStart"/>
      <w:r w:rsidRPr="00D4602C">
        <w:t>Transgender</w:t>
      </w:r>
      <w:proofErr w:type="spellEnd"/>
      <w:r w:rsidRPr="00D4602C">
        <w:t xml:space="preserve">, and </w:t>
      </w:r>
      <w:proofErr w:type="spellStart"/>
      <w:r w:rsidRPr="00D4602C">
        <w:t>Intersex</w:t>
      </w:r>
      <w:proofErr w:type="spellEnd"/>
      <w:r w:rsidRPr="00D4602C">
        <w:t xml:space="preserve"> Association) -verkostoa</w:t>
      </w:r>
      <w:r>
        <w:t xml:space="preserve">. </w:t>
      </w:r>
      <w:r w:rsidR="008F6F2E">
        <w:t>Verkkosivujensa mukaan ABGLT-v</w:t>
      </w:r>
      <w:r>
        <w:t xml:space="preserve">erkosto tekee yhteistyötä Brasilian hallituksen kanssa </w:t>
      </w:r>
      <w:r w:rsidR="00347F8A">
        <w:t>ongelmiin</w:t>
      </w:r>
      <w:r>
        <w:t xml:space="preserve"> puuttumiseksi valtiollisella tasolla</w:t>
      </w:r>
      <w:r w:rsidR="008F6F2E">
        <w:t xml:space="preserve"> ja toteuttaa yhteiskunnan eri aloilla kehityshankkeita</w:t>
      </w:r>
      <w:r w:rsidR="003D51F3">
        <w:t xml:space="preserve"> ja </w:t>
      </w:r>
      <w:r w:rsidR="00C008B3">
        <w:t xml:space="preserve">LGBTIQ </w:t>
      </w:r>
      <w:r w:rsidR="003D51F3">
        <w:t>-yhteisön näkyvyyttä lisääviä kampanjoita</w:t>
      </w:r>
      <w:r w:rsidR="008F6F2E">
        <w:t xml:space="preserve"> yhteistyössä viranomaisten kanssa.</w:t>
      </w:r>
      <w:r>
        <w:t xml:space="preserve"> </w:t>
      </w:r>
      <w:r w:rsidR="008F6F2E">
        <w:t>V</w:t>
      </w:r>
      <w:r>
        <w:t xml:space="preserve">erkosto on </w:t>
      </w:r>
      <w:r w:rsidR="008F6F2E">
        <w:t>pyrkinyt perustamaan ruohonjuuritason järjestöjä kaikkiin osavaltioihin</w:t>
      </w:r>
      <w:r w:rsidR="003D51F3">
        <w:t>, ja se</w:t>
      </w:r>
      <w:r w:rsidR="008F6F2E" w:rsidRPr="008F6F2E">
        <w:t xml:space="preserve"> toimii myös neuvoa-antavana elimenä YK:</w:t>
      </w:r>
      <w:r w:rsidR="008F6F2E">
        <w:t>n talous- ja sosiaalineuvostossa (ECOSOC)</w:t>
      </w:r>
      <w:r w:rsidR="003D51F3">
        <w:t>.</w:t>
      </w:r>
      <w:r w:rsidR="008F6F2E">
        <w:rPr>
          <w:rStyle w:val="Alaviitteenviite"/>
        </w:rPr>
        <w:footnoteReference w:id="108"/>
      </w:r>
    </w:p>
    <w:p w:rsidR="00F063F1" w:rsidRDefault="000F5449" w:rsidP="00D4602C">
      <w:r>
        <w:t xml:space="preserve">Jotkut osavaltiot ovat perustaneet yhteistyössä kansalaisjärjestöjen kanssa </w:t>
      </w:r>
      <w:r w:rsidR="00347F8A">
        <w:t>yksittäisiä</w:t>
      </w:r>
      <w:r>
        <w:t xml:space="preserve"> alueellisia sosiaalitukea tarjoavia </w:t>
      </w:r>
      <w:r w:rsidR="00C008B3">
        <w:t xml:space="preserve">LGBTIQ </w:t>
      </w:r>
      <w:r>
        <w:t>-keskuksia.</w:t>
      </w:r>
      <w:r w:rsidR="00423288">
        <w:rPr>
          <w:rStyle w:val="Alaviitteenviite"/>
        </w:rPr>
        <w:footnoteReference w:id="109"/>
      </w:r>
      <w:r w:rsidR="00F063F1">
        <w:t xml:space="preserve"> </w:t>
      </w:r>
      <w:r w:rsidR="00F063F1" w:rsidRPr="00002BDD">
        <w:t>USDOS raportoi vuoden 2021 tapahtumia k</w:t>
      </w:r>
      <w:r w:rsidR="00F063F1">
        <w:t xml:space="preserve">äsittelevässä ihmisoikeusraportissa, että maan koillisissa osissa oli järjestetty poliiseille koulutusta homofobisen väkivallan uhreiksi joutuneiden inhimillisemmästä kohtelusta, </w:t>
      </w:r>
      <w:r>
        <w:t>sekä</w:t>
      </w:r>
      <w:r w:rsidR="00F063F1">
        <w:t xml:space="preserve"> laillisen, psykologisen ja sosiaalisen tuen järjestämiseksi uhreille. </w:t>
      </w:r>
      <w:r>
        <w:t xml:space="preserve">Lähteen mukaan </w:t>
      </w:r>
      <w:proofErr w:type="spellStart"/>
      <w:r>
        <w:t>Recifessa</w:t>
      </w:r>
      <w:proofErr w:type="spellEnd"/>
      <w:r>
        <w:t xml:space="preserve"> ”</w:t>
      </w:r>
      <w:r w:rsidR="00F063F1" w:rsidRPr="00002BDD">
        <w:t xml:space="preserve">Recife </w:t>
      </w:r>
      <w:proofErr w:type="spellStart"/>
      <w:r w:rsidR="00F063F1" w:rsidRPr="00002BDD">
        <w:t>Municipal</w:t>
      </w:r>
      <w:proofErr w:type="spellEnd"/>
      <w:r w:rsidR="00F063F1" w:rsidRPr="00002BDD">
        <w:t xml:space="preserve"> </w:t>
      </w:r>
      <w:proofErr w:type="spellStart"/>
      <w:r w:rsidR="00F063F1" w:rsidRPr="00002BDD">
        <w:t>Reference</w:t>
      </w:r>
      <w:proofErr w:type="spellEnd"/>
      <w:r w:rsidR="00F063F1" w:rsidRPr="00002BDD">
        <w:t xml:space="preserve"> Center</w:t>
      </w:r>
      <w:r>
        <w:t>”</w:t>
      </w:r>
      <w:r w:rsidR="00FA4E3A">
        <w:t xml:space="preserve"> -keskus</w:t>
      </w:r>
      <w:r w:rsidR="00F063F1" w:rsidRPr="00002BDD">
        <w:t xml:space="preserve"> tarjosi räätälöityjä ps</w:t>
      </w:r>
      <w:r w:rsidR="00F063F1">
        <w:t>ykologien, sosiaalityöntekijöiden ja juristien järjestämiä</w:t>
      </w:r>
      <w:r w:rsidR="00F063F1" w:rsidRPr="00002BDD">
        <w:t xml:space="preserve"> palveluja</w:t>
      </w:r>
      <w:r w:rsidR="00F063F1">
        <w:t xml:space="preserve"> </w:t>
      </w:r>
      <w:r w:rsidR="00C008B3">
        <w:t xml:space="preserve">LGBTIQ </w:t>
      </w:r>
      <w:r w:rsidR="00F063F1">
        <w:t>-ryhmille.</w:t>
      </w:r>
      <w:r w:rsidR="00F063F1">
        <w:rPr>
          <w:rStyle w:val="Alaviitteenviite"/>
        </w:rPr>
        <w:footnoteReference w:id="110"/>
      </w:r>
    </w:p>
    <w:p w:rsidR="00F063F1" w:rsidRDefault="00F063F1" w:rsidP="00D4602C">
      <w:r w:rsidRPr="003D51F3">
        <w:t>Kanadan maahanmuuttoviranomaisten (IRB) maaliskuussa 2016 h</w:t>
      </w:r>
      <w:r>
        <w:t xml:space="preserve">aastatteleman Brasilian </w:t>
      </w:r>
      <w:r w:rsidR="00C008B3">
        <w:t xml:space="preserve">LGBTIQ </w:t>
      </w:r>
      <w:r>
        <w:t xml:space="preserve">-liikettä tutkivan Campinasin yliopiston väitöskirjatutkijan mukaan Brasiliassa oli joitain tukipalveluja </w:t>
      </w:r>
      <w:r w:rsidR="00C008B3">
        <w:t xml:space="preserve">LGBTIQ </w:t>
      </w:r>
      <w:r>
        <w:t xml:space="preserve">-ryhmille, kuten </w:t>
      </w:r>
      <w:r w:rsidR="00C008B3">
        <w:t xml:space="preserve">LGBTIQ </w:t>
      </w:r>
      <w:r>
        <w:t>-apukeskuksia, jotka tarjosivat psykologista ja sosiaalista tukea</w:t>
      </w:r>
      <w:r w:rsidR="000F5449">
        <w:t>, mutta h</w:t>
      </w:r>
      <w:r>
        <w:t xml:space="preserve">aastatellun mukaan palvelut olivat maantieteellisesti keskittyneet </w:t>
      </w:r>
      <w:r w:rsidR="00A33FB6">
        <w:t xml:space="preserve">vain </w:t>
      </w:r>
      <w:r>
        <w:t>tietyille alueille ja</w:t>
      </w:r>
      <w:r w:rsidR="00A33FB6">
        <w:t xml:space="preserve"> </w:t>
      </w:r>
      <w:r w:rsidR="00AC2F57">
        <w:t>o</w:t>
      </w:r>
      <w:r w:rsidR="00827F36">
        <w:t>li</w:t>
      </w:r>
      <w:r w:rsidR="00AC2F57">
        <w:t>vat kysyntään nähden riittämättömiä</w:t>
      </w:r>
      <w:r>
        <w:t xml:space="preserve">. </w:t>
      </w:r>
      <w:r w:rsidR="00AC2F57">
        <w:t>Lisäksi h</w:t>
      </w:r>
      <w:r w:rsidR="000F5449">
        <w:t>aastatellun mukaan l</w:t>
      </w:r>
      <w:r>
        <w:t xml:space="preserve">aadultaan palvelut olivat </w:t>
      </w:r>
      <w:r w:rsidR="000F5449">
        <w:t>tyypillisesti</w:t>
      </w:r>
      <w:r>
        <w:t xml:space="preserve"> heikkoja, ja niiden toiminta</w:t>
      </w:r>
      <w:r w:rsidR="00AC2F57">
        <w:t xml:space="preserve"> ja resurssit</w:t>
      </w:r>
      <w:r>
        <w:t xml:space="preserve"> oli</w:t>
      </w:r>
      <w:r w:rsidR="00AC2F57">
        <w:t>vat</w:t>
      </w:r>
      <w:r>
        <w:t xml:space="preserve"> epäva</w:t>
      </w:r>
      <w:r w:rsidR="000F5449">
        <w:t>kaalla</w:t>
      </w:r>
      <w:r>
        <w:t xml:space="preserve"> pohjalla.</w:t>
      </w:r>
      <w:r>
        <w:rPr>
          <w:rStyle w:val="Alaviitteenviite"/>
        </w:rPr>
        <w:footnoteReference w:id="111"/>
      </w:r>
    </w:p>
    <w:p w:rsidR="00317F18" w:rsidRPr="00516E15" w:rsidRDefault="00317F18" w:rsidP="00317F18">
      <w:proofErr w:type="spellStart"/>
      <w:r w:rsidRPr="00516E15">
        <w:t>USDOS:n</w:t>
      </w:r>
      <w:proofErr w:type="spellEnd"/>
      <w:r w:rsidRPr="00516E15">
        <w:t xml:space="preserve"> mukaan </w:t>
      </w:r>
      <w:r>
        <w:t>joissakin</w:t>
      </w:r>
      <w:r w:rsidRPr="00516E15">
        <w:t xml:space="preserve"> osavaltioissa on järjestetty</w:t>
      </w:r>
      <w:r>
        <w:t xml:space="preserve"> koronapandemian aikaan</w:t>
      </w:r>
      <w:r w:rsidRPr="00516E15">
        <w:t xml:space="preserve"> hyväntekeväisyys</w:t>
      </w:r>
      <w:r>
        <w:t xml:space="preserve">kampanjoita haavoittuvien </w:t>
      </w:r>
      <w:r w:rsidR="00C008B3">
        <w:t>LGBTIQ</w:t>
      </w:r>
      <w:r>
        <w:t xml:space="preserve">+ -ryhmien avustamiseksi, </w:t>
      </w:r>
      <w:r w:rsidR="00FA4E3A">
        <w:t>joissa</w:t>
      </w:r>
      <w:r>
        <w:t xml:space="preserve"> haavoittuville ryhmille on lahjoitettu ruoka- ja hygieniatarvikkeita sekä vaatteita.</w:t>
      </w:r>
      <w:r>
        <w:rPr>
          <w:rStyle w:val="Alaviitteenviite"/>
        </w:rPr>
        <w:footnoteReference w:id="112"/>
      </w:r>
      <w:r w:rsidRPr="00516E15">
        <w:t xml:space="preserve"> </w:t>
      </w:r>
    </w:p>
    <w:p w:rsidR="009577C5" w:rsidRDefault="004059B5" w:rsidP="00002BDD">
      <w:r>
        <w:lastRenderedPageBreak/>
        <w:t xml:space="preserve">Kuten edellä on tuotu ilmi, poliittisesti aktiiviset </w:t>
      </w:r>
      <w:r w:rsidR="00C008B3">
        <w:t xml:space="preserve">LGBTIQ </w:t>
      </w:r>
      <w:r>
        <w:t>-</w:t>
      </w:r>
      <w:r w:rsidR="003C1F26">
        <w:t>yhteisön edustajat</w:t>
      </w:r>
      <w:r>
        <w:t xml:space="preserve"> ovat kohdanneet</w:t>
      </w:r>
      <w:r w:rsidR="006537C9">
        <w:t xml:space="preserve"> aktivisminsa perusteella</w:t>
      </w:r>
      <w:r>
        <w:t xml:space="preserve"> Brasiliassa häirintää, tappouhkauksia ja väkivaltaa konservatiivisilta ryhmiltä.</w:t>
      </w:r>
      <w:r w:rsidR="00FA4E3A">
        <w:rPr>
          <w:rStyle w:val="Alaviitteenviite"/>
        </w:rPr>
        <w:footnoteReference w:id="113"/>
      </w:r>
    </w:p>
    <w:p w:rsidR="009577C5" w:rsidRDefault="009577C5">
      <w:r>
        <w:br w:type="page"/>
      </w:r>
    </w:p>
    <w:p w:rsidR="009577C5" w:rsidRPr="00947AA7" w:rsidRDefault="009577C5" w:rsidP="009577C5">
      <w:pPr>
        <w:pStyle w:val="Otsikko1"/>
        <w:rPr>
          <w:lang w:val="en-US"/>
        </w:rPr>
      </w:pPr>
      <w:proofErr w:type="spellStart"/>
      <w:r w:rsidRPr="00E42C43">
        <w:rPr>
          <w:lang w:val="en-US"/>
        </w:rPr>
        <w:lastRenderedPageBreak/>
        <w:t>Lähteet</w:t>
      </w:r>
      <w:proofErr w:type="spellEnd"/>
    </w:p>
    <w:p w:rsidR="009577C5" w:rsidRPr="00D12B31" w:rsidRDefault="009577C5" w:rsidP="009577C5">
      <w:pPr>
        <w:rPr>
          <w:lang w:val="en-US"/>
        </w:rPr>
      </w:pPr>
      <w:bookmarkStart w:id="12" w:name="_Hlk118879604"/>
      <w:r>
        <w:rPr>
          <w:lang w:val="en-US"/>
        </w:rPr>
        <w:t>ABGLT (</w:t>
      </w:r>
      <w:r w:rsidRPr="00D12B31">
        <w:rPr>
          <w:lang w:val="en-US"/>
        </w:rPr>
        <w:t>The Brazilian Lesbian, Gay, Bisexual, "</w:t>
      </w:r>
      <w:proofErr w:type="spellStart"/>
      <w:r w:rsidRPr="00D12B31">
        <w:rPr>
          <w:lang w:val="en-US"/>
        </w:rPr>
        <w:t>Travesti</w:t>
      </w:r>
      <w:proofErr w:type="spellEnd"/>
      <w:r w:rsidRPr="00D12B31">
        <w:rPr>
          <w:lang w:val="en-US"/>
        </w:rPr>
        <w:t>", Transgender, and Intersex Association</w:t>
      </w:r>
      <w:r>
        <w:rPr>
          <w:lang w:val="en-US"/>
        </w:rPr>
        <w:t xml:space="preserve">) 2022. </w:t>
      </w:r>
      <w:r w:rsidRPr="00D713CA">
        <w:rPr>
          <w:i/>
          <w:lang w:val="en-US"/>
        </w:rPr>
        <w:t>About us</w:t>
      </w:r>
      <w:r>
        <w:rPr>
          <w:lang w:val="en-US"/>
        </w:rPr>
        <w:t xml:space="preserve">. </w:t>
      </w:r>
      <w:hyperlink r:id="rId8" w:history="1">
        <w:r w:rsidRPr="00973C94">
          <w:rPr>
            <w:rStyle w:val="Hyperlinkki"/>
            <w:lang w:val="en-US"/>
          </w:rPr>
          <w:t>https://www.abglt.org/about-us</w:t>
        </w:r>
      </w:hyperlink>
      <w:r>
        <w:rPr>
          <w:lang w:val="en-US"/>
        </w:rPr>
        <w:t xml:space="preserve"> (</w:t>
      </w:r>
      <w:proofErr w:type="spellStart"/>
      <w:r>
        <w:rPr>
          <w:lang w:val="en-US"/>
        </w:rPr>
        <w:t>käyty</w:t>
      </w:r>
      <w:proofErr w:type="spellEnd"/>
      <w:r>
        <w:rPr>
          <w:lang w:val="en-US"/>
        </w:rPr>
        <w:t xml:space="preserve"> 16.11.2022).</w:t>
      </w:r>
    </w:p>
    <w:p w:rsidR="009577C5" w:rsidRPr="00F5007E" w:rsidRDefault="009577C5" w:rsidP="009577C5">
      <w:r>
        <w:rPr>
          <w:lang w:val="en-US"/>
        </w:rPr>
        <w:t xml:space="preserve">AAIHS </w:t>
      </w:r>
      <w:r w:rsidR="00BE6ABC">
        <w:rPr>
          <w:lang w:val="en-US"/>
        </w:rPr>
        <w:t>(</w:t>
      </w:r>
      <w:r w:rsidR="00BE6ABC" w:rsidRPr="00BE6ABC">
        <w:rPr>
          <w:lang w:val="en-US"/>
        </w:rPr>
        <w:t>African American Intellectual History Society</w:t>
      </w:r>
      <w:r w:rsidR="00BE6ABC">
        <w:rPr>
          <w:lang w:val="en-US"/>
        </w:rPr>
        <w:t xml:space="preserve">) </w:t>
      </w:r>
      <w:r>
        <w:rPr>
          <w:lang w:val="en-US"/>
        </w:rPr>
        <w:t xml:space="preserve">19.3.2018. </w:t>
      </w:r>
      <w:r w:rsidRPr="00D713CA">
        <w:rPr>
          <w:i/>
          <w:lang w:val="en-US"/>
        </w:rPr>
        <w:t>Marielle Franco, Black Queer Women, and Police Violence in Brazil</w:t>
      </w:r>
      <w:r>
        <w:rPr>
          <w:lang w:val="en-US"/>
        </w:rPr>
        <w:t xml:space="preserve">. </w:t>
      </w:r>
      <w:hyperlink r:id="rId9" w:history="1">
        <w:r w:rsidRPr="00F5007E">
          <w:rPr>
            <w:rStyle w:val="Hyperlinkki"/>
          </w:rPr>
          <w:t>https://www.aaihs.org/afro-brazilian-women-lgbt-rights-and-the-fight-against-police-violence/</w:t>
        </w:r>
      </w:hyperlink>
      <w:r w:rsidRPr="00F5007E">
        <w:t xml:space="preserve"> (kä</w:t>
      </w:r>
      <w:r>
        <w:t>yty 14.11.2022).</w:t>
      </w:r>
    </w:p>
    <w:p w:rsidR="009577C5" w:rsidRPr="0084799C" w:rsidRDefault="009577C5" w:rsidP="009577C5">
      <w:proofErr w:type="spellStart"/>
      <w:r w:rsidRPr="0084799C">
        <w:rPr>
          <w:lang w:val="en-US"/>
        </w:rPr>
        <w:t>Agência</w:t>
      </w:r>
      <w:proofErr w:type="spellEnd"/>
      <w:r w:rsidRPr="0084799C">
        <w:rPr>
          <w:lang w:val="en-US"/>
        </w:rPr>
        <w:t xml:space="preserve"> </w:t>
      </w:r>
      <w:proofErr w:type="spellStart"/>
      <w:r w:rsidRPr="0084799C">
        <w:rPr>
          <w:lang w:val="en-US"/>
        </w:rPr>
        <w:t>Brasil</w:t>
      </w:r>
      <w:proofErr w:type="spellEnd"/>
      <w:r w:rsidRPr="0084799C">
        <w:rPr>
          <w:lang w:val="en-US"/>
        </w:rPr>
        <w:t xml:space="preserve"> 25.5.2022. </w:t>
      </w:r>
      <w:r w:rsidRPr="00D713CA">
        <w:rPr>
          <w:i/>
          <w:lang w:val="en-US"/>
        </w:rPr>
        <w:t>First survey on homosexual and bisexual people in Brazil released</w:t>
      </w:r>
      <w:r w:rsidRPr="0084799C">
        <w:rPr>
          <w:lang w:val="en-US"/>
        </w:rPr>
        <w:t>.</w:t>
      </w:r>
      <w:r>
        <w:rPr>
          <w:lang w:val="en-US"/>
        </w:rPr>
        <w:t xml:space="preserve"> </w:t>
      </w:r>
      <w:hyperlink r:id="rId10" w:history="1">
        <w:r w:rsidRPr="0084799C">
          <w:rPr>
            <w:rStyle w:val="Hyperlinkki"/>
          </w:rPr>
          <w:t>https://agenciabrasil.ebc.com.br/en/direitos-humanos/noticia/2022-05/ibge-publishes-survey-homosexuals-and-bisexuals-brazil</w:t>
        </w:r>
      </w:hyperlink>
      <w:r w:rsidRPr="0084799C">
        <w:t xml:space="preserve"> (kä</w:t>
      </w:r>
      <w:r>
        <w:t>yty 9.11.2022).</w:t>
      </w:r>
    </w:p>
    <w:p w:rsidR="009577C5" w:rsidRPr="008F4866" w:rsidRDefault="009577C5" w:rsidP="009577C5">
      <w:bookmarkStart w:id="13" w:name="_Hlk119309776"/>
      <w:r>
        <w:rPr>
          <w:lang w:val="en-US"/>
        </w:rPr>
        <w:t xml:space="preserve">ALAI </w:t>
      </w:r>
      <w:r w:rsidR="00421ABF">
        <w:rPr>
          <w:lang w:val="en-US"/>
        </w:rPr>
        <w:t>(</w:t>
      </w:r>
      <w:r w:rsidR="00421ABF" w:rsidRPr="00421ABF">
        <w:rPr>
          <w:lang w:val="en-US"/>
        </w:rPr>
        <w:t>Latin American Information Agency</w:t>
      </w:r>
      <w:r w:rsidR="00421ABF">
        <w:rPr>
          <w:lang w:val="en-US"/>
        </w:rPr>
        <w:t xml:space="preserve">) </w:t>
      </w:r>
      <w:r>
        <w:rPr>
          <w:lang w:val="en-US"/>
        </w:rPr>
        <w:t>10.8.2022</w:t>
      </w:r>
      <w:bookmarkEnd w:id="13"/>
      <w:r>
        <w:rPr>
          <w:lang w:val="en-US"/>
        </w:rPr>
        <w:t xml:space="preserve">. </w:t>
      </w:r>
      <w:r w:rsidRPr="00D713CA">
        <w:rPr>
          <w:i/>
          <w:lang w:val="en-US"/>
        </w:rPr>
        <w:t>Violence is on the rise in Brazil</w:t>
      </w:r>
      <w:r>
        <w:rPr>
          <w:lang w:val="en-US"/>
        </w:rPr>
        <w:t xml:space="preserve">. </w:t>
      </w:r>
      <w:hyperlink r:id="rId11" w:history="1">
        <w:r w:rsidRPr="008F4866">
          <w:rPr>
            <w:rStyle w:val="Hyperlinkki"/>
          </w:rPr>
          <w:t>https://www.alai.info/en/violence-is-on-the-rise-in-brazil/</w:t>
        </w:r>
      </w:hyperlink>
      <w:r w:rsidRPr="008F4866">
        <w:t xml:space="preserve"> (kä</w:t>
      </w:r>
      <w:r>
        <w:t>yty 14.11.2022).</w:t>
      </w:r>
    </w:p>
    <w:p w:rsidR="009577C5" w:rsidRDefault="009577C5" w:rsidP="009577C5">
      <w:pPr>
        <w:rPr>
          <w:lang w:val="en-US"/>
        </w:rPr>
      </w:pPr>
      <w:r w:rsidRPr="00B63976">
        <w:rPr>
          <w:lang w:val="en-US"/>
        </w:rPr>
        <w:t xml:space="preserve">Amnesty International 29.3.2022. </w:t>
      </w:r>
      <w:r w:rsidRPr="00D713CA">
        <w:rPr>
          <w:i/>
          <w:lang w:val="en-US"/>
        </w:rPr>
        <w:t>Amnesty International Report 2021/22: The state of the world’s human rights</w:t>
      </w:r>
      <w:r>
        <w:rPr>
          <w:lang w:val="en-US"/>
        </w:rPr>
        <w:t xml:space="preserve">. </w:t>
      </w:r>
      <w:hyperlink r:id="rId12" w:history="1">
        <w:r w:rsidRPr="00BE63D4">
          <w:rPr>
            <w:rStyle w:val="Hyperlinkki"/>
            <w:lang w:val="en-US"/>
          </w:rPr>
          <w:t>https://www.amnesty.org/en/documents/pol10/4870/2022/en/</w:t>
        </w:r>
      </w:hyperlink>
      <w:r>
        <w:rPr>
          <w:lang w:val="en-US"/>
        </w:rPr>
        <w:t xml:space="preserve"> (</w:t>
      </w:r>
      <w:proofErr w:type="spellStart"/>
      <w:r>
        <w:rPr>
          <w:lang w:val="en-US"/>
        </w:rPr>
        <w:t>käyty</w:t>
      </w:r>
      <w:proofErr w:type="spellEnd"/>
      <w:r>
        <w:rPr>
          <w:lang w:val="en-US"/>
        </w:rPr>
        <w:t xml:space="preserve"> 9.11.2022).</w:t>
      </w:r>
    </w:p>
    <w:p w:rsidR="009577C5" w:rsidRPr="00680567" w:rsidRDefault="009577C5" w:rsidP="009577C5">
      <w:r>
        <w:rPr>
          <w:lang w:val="en-US"/>
        </w:rPr>
        <w:t>AP</w:t>
      </w:r>
      <w:r w:rsidR="00421ABF">
        <w:rPr>
          <w:lang w:val="en-US"/>
        </w:rPr>
        <w:t xml:space="preserve"> </w:t>
      </w:r>
      <w:r>
        <w:rPr>
          <w:lang w:val="en-US"/>
        </w:rPr>
        <w:t xml:space="preserve">(Associated Press) News 14.6.2019. </w:t>
      </w:r>
      <w:r w:rsidRPr="00D713CA">
        <w:rPr>
          <w:i/>
          <w:lang w:val="en-US"/>
        </w:rPr>
        <w:t>Brazil’s supreme court votes to make homophobia a crime</w:t>
      </w:r>
      <w:r>
        <w:rPr>
          <w:lang w:val="en-US"/>
        </w:rPr>
        <w:t xml:space="preserve">. </w:t>
      </w:r>
      <w:hyperlink r:id="rId13" w:history="1">
        <w:r w:rsidRPr="00680567">
          <w:rPr>
            <w:rStyle w:val="Hyperlinkki"/>
          </w:rPr>
          <w:t>https://apnews.com/article/latin-america-caribbean-brazil-courts-supreme-courts-f566045f4a5646b6846ccfeafeebd0f3</w:t>
        </w:r>
      </w:hyperlink>
      <w:r w:rsidRPr="00680567">
        <w:t xml:space="preserve"> (kä</w:t>
      </w:r>
      <w:r>
        <w:t>yty 9.11.2022).</w:t>
      </w:r>
    </w:p>
    <w:p w:rsidR="009577C5" w:rsidRPr="001C04D2" w:rsidRDefault="00421ABF" w:rsidP="009577C5">
      <w:pPr>
        <w:rPr>
          <w:lang w:val="en-US"/>
        </w:rPr>
      </w:pPr>
      <w:proofErr w:type="spellStart"/>
      <w:r>
        <w:rPr>
          <w:lang w:val="sv-SE"/>
        </w:rPr>
        <w:t>Bertelmann</w:t>
      </w:r>
      <w:proofErr w:type="spellEnd"/>
      <w:r>
        <w:rPr>
          <w:lang w:val="sv-SE"/>
        </w:rPr>
        <w:t xml:space="preserve"> Stiftung 23.2.2022. </w:t>
      </w:r>
      <w:r w:rsidR="009577C5" w:rsidRPr="00421ABF">
        <w:rPr>
          <w:i/>
          <w:lang w:val="sv-SE"/>
        </w:rPr>
        <w:t xml:space="preserve">BTI </w:t>
      </w:r>
      <w:r w:rsidRPr="00421ABF">
        <w:rPr>
          <w:i/>
          <w:lang w:val="sv-SE"/>
        </w:rPr>
        <w:t>(</w:t>
      </w:r>
      <w:r w:rsidR="009577C5" w:rsidRPr="00421ABF">
        <w:rPr>
          <w:i/>
          <w:lang w:val="sv-SE"/>
        </w:rPr>
        <w:t xml:space="preserve">Bertelsmann </w:t>
      </w:r>
      <w:proofErr w:type="spellStart"/>
      <w:r w:rsidR="009577C5" w:rsidRPr="00421ABF">
        <w:rPr>
          <w:i/>
          <w:lang w:val="sv-SE"/>
        </w:rPr>
        <w:t>Stiftung’s</w:t>
      </w:r>
      <w:proofErr w:type="spellEnd"/>
      <w:r w:rsidR="009577C5" w:rsidRPr="00421ABF">
        <w:rPr>
          <w:i/>
          <w:lang w:val="sv-SE"/>
        </w:rPr>
        <w:t xml:space="preserve"> Transformation Index)</w:t>
      </w:r>
      <w:r w:rsidRPr="00421ABF">
        <w:rPr>
          <w:i/>
          <w:lang w:val="sv-SE"/>
        </w:rPr>
        <w:t>:</w:t>
      </w:r>
      <w:r w:rsidR="009577C5">
        <w:rPr>
          <w:lang w:val="sv-SE"/>
        </w:rPr>
        <w:t xml:space="preserve"> </w:t>
      </w:r>
      <w:r w:rsidR="009577C5" w:rsidRPr="00D713CA">
        <w:rPr>
          <w:i/>
          <w:lang w:val="en-US"/>
        </w:rPr>
        <w:t>Brazil 2022 Country Report</w:t>
      </w:r>
      <w:r w:rsidR="009577C5">
        <w:rPr>
          <w:lang w:val="en-US"/>
        </w:rPr>
        <w:t xml:space="preserve">. </w:t>
      </w:r>
      <w:hyperlink r:id="rId14" w:history="1">
        <w:r w:rsidR="009577C5" w:rsidRPr="001C04D2">
          <w:rPr>
            <w:rStyle w:val="Hyperlinkki"/>
            <w:lang w:val="en-US"/>
          </w:rPr>
          <w:t>https://bti-project.org/fileadmin/api/content/en/downloads/reports/country_report_2022_BRA.pdf</w:t>
        </w:r>
      </w:hyperlink>
      <w:r w:rsidR="009577C5" w:rsidRPr="001C04D2">
        <w:rPr>
          <w:lang w:val="en-US"/>
        </w:rPr>
        <w:t xml:space="preserve"> (</w:t>
      </w:r>
      <w:proofErr w:type="spellStart"/>
      <w:r w:rsidR="009577C5" w:rsidRPr="001C04D2">
        <w:rPr>
          <w:lang w:val="en-US"/>
        </w:rPr>
        <w:t>käyty</w:t>
      </w:r>
      <w:proofErr w:type="spellEnd"/>
      <w:r w:rsidR="009577C5" w:rsidRPr="001C04D2">
        <w:rPr>
          <w:lang w:val="en-US"/>
        </w:rPr>
        <w:t xml:space="preserve"> 10.11.2022).</w:t>
      </w:r>
    </w:p>
    <w:p w:rsidR="009577C5" w:rsidRPr="006B6610" w:rsidRDefault="009577C5" w:rsidP="009577C5">
      <w:r>
        <w:rPr>
          <w:lang w:val="en-US"/>
        </w:rPr>
        <w:t xml:space="preserve">CNN </w:t>
      </w:r>
      <w:r w:rsidR="00421ABF">
        <w:t>(</w:t>
      </w:r>
      <w:proofErr w:type="spellStart"/>
      <w:r w:rsidR="00421ABF">
        <w:t>Cable</w:t>
      </w:r>
      <w:proofErr w:type="spellEnd"/>
      <w:r w:rsidR="00421ABF">
        <w:t xml:space="preserve"> News Network)</w:t>
      </w:r>
      <w:r w:rsidR="00421ABF">
        <w:t xml:space="preserve"> </w:t>
      </w:r>
      <w:r>
        <w:rPr>
          <w:lang w:val="en-US"/>
        </w:rPr>
        <w:t xml:space="preserve">22.4.2015. </w:t>
      </w:r>
      <w:r w:rsidRPr="00D713CA">
        <w:rPr>
          <w:i/>
          <w:lang w:val="en-US"/>
        </w:rPr>
        <w:t>Brazilian transgender woman accuses police of brutal beating</w:t>
      </w:r>
      <w:r>
        <w:rPr>
          <w:lang w:val="en-US"/>
        </w:rPr>
        <w:t xml:space="preserve">. </w:t>
      </w:r>
      <w:hyperlink r:id="rId15" w:history="1">
        <w:r w:rsidRPr="006B6610">
          <w:rPr>
            <w:rStyle w:val="Hyperlinkki"/>
          </w:rPr>
          <w:t>https://edition.cnn.com/2015/04/22/americas/brazil-jail-transgender-beating/index.html</w:t>
        </w:r>
      </w:hyperlink>
      <w:r w:rsidRPr="006B6610">
        <w:t xml:space="preserve"> (kä</w:t>
      </w:r>
      <w:r>
        <w:t>yty 15.11.2022).</w:t>
      </w:r>
    </w:p>
    <w:p w:rsidR="009577C5" w:rsidRPr="0077344E" w:rsidRDefault="009577C5" w:rsidP="009577C5">
      <w:r>
        <w:rPr>
          <w:lang w:val="en-US"/>
        </w:rPr>
        <w:t>Constitute Project 27.4.2022</w:t>
      </w:r>
      <w:bookmarkEnd w:id="12"/>
      <w:r>
        <w:rPr>
          <w:lang w:val="en-US"/>
        </w:rPr>
        <w:t xml:space="preserve">. </w:t>
      </w:r>
      <w:r w:rsidRPr="00D713CA">
        <w:rPr>
          <w:i/>
          <w:lang w:val="en-US"/>
        </w:rPr>
        <w:t>Brazil’s Constitution of 1988 with Amendments through 2017</w:t>
      </w:r>
      <w:r>
        <w:rPr>
          <w:lang w:val="en-US"/>
        </w:rPr>
        <w:t xml:space="preserve">. </w:t>
      </w:r>
      <w:r w:rsidRPr="00B63976">
        <w:t xml:space="preserve">Epävirallinen englanninkielinen käännös. </w:t>
      </w:r>
      <w:hyperlink r:id="rId16" w:history="1">
        <w:r w:rsidRPr="0077344E">
          <w:rPr>
            <w:rStyle w:val="Hyperlinkki"/>
          </w:rPr>
          <w:t>https://www.constituteproject.org/constitution/Brazil_2017.pdf?lang=en</w:t>
        </w:r>
      </w:hyperlink>
      <w:r w:rsidRPr="0077344E">
        <w:t xml:space="preserve"> (käy</w:t>
      </w:r>
      <w:r>
        <w:t>ty 9.11.2022).</w:t>
      </w:r>
    </w:p>
    <w:p w:rsidR="009577C5" w:rsidRPr="009E5F30" w:rsidRDefault="009577C5" w:rsidP="009577C5">
      <w:bookmarkStart w:id="14" w:name="_Hlk118882981"/>
      <w:r>
        <w:rPr>
          <w:lang w:val="en-US"/>
        </w:rPr>
        <w:t xml:space="preserve">Daily Mail 20.6.2022. </w:t>
      </w:r>
      <w:r w:rsidRPr="00D713CA">
        <w:rPr>
          <w:i/>
          <w:lang w:val="en-US"/>
        </w:rPr>
        <w:t>Pictured: Thousands take to the streets of Sao Paulo for 26th Gay Pride Parade after two years of virtual events due to coronavirus</w:t>
      </w:r>
      <w:r>
        <w:rPr>
          <w:lang w:val="en-US"/>
        </w:rPr>
        <w:t xml:space="preserve">. </w:t>
      </w:r>
      <w:hyperlink r:id="rId17" w:history="1">
        <w:r w:rsidRPr="009E5F30">
          <w:rPr>
            <w:rStyle w:val="Hyperlinkki"/>
          </w:rPr>
          <w:t>https://www.dailymail.co.uk/news/article-10932561/Thousands-streets-Sao-Paulo-26th-Gay-Pride-Parade-two-years-virtual-events.html</w:t>
        </w:r>
      </w:hyperlink>
      <w:r w:rsidRPr="009E5F30">
        <w:t xml:space="preserve"> (kä</w:t>
      </w:r>
      <w:r>
        <w:t>yty 9.11.2022).</w:t>
      </w:r>
    </w:p>
    <w:p w:rsidR="009577C5" w:rsidRPr="005E4AAF" w:rsidRDefault="009577C5" w:rsidP="009577C5">
      <w:r>
        <w:rPr>
          <w:lang w:val="en-US"/>
        </w:rPr>
        <w:t xml:space="preserve">DW (Deutsche </w:t>
      </w:r>
      <w:proofErr w:type="spellStart"/>
      <w:r>
        <w:rPr>
          <w:lang w:val="en-US"/>
        </w:rPr>
        <w:t>Welle</w:t>
      </w:r>
      <w:proofErr w:type="spellEnd"/>
      <w:r>
        <w:rPr>
          <w:lang w:val="en-US"/>
        </w:rPr>
        <w:t xml:space="preserve">) 4.9.2019. </w:t>
      </w:r>
      <w:r w:rsidRPr="00D713CA">
        <w:rPr>
          <w:i/>
          <w:lang w:val="en-US"/>
        </w:rPr>
        <w:t>Brazil’s dangerous militias</w:t>
      </w:r>
      <w:r>
        <w:rPr>
          <w:lang w:val="en-US"/>
        </w:rPr>
        <w:t xml:space="preserve">. </w:t>
      </w:r>
      <w:hyperlink r:id="rId18" w:history="1">
        <w:r w:rsidRPr="005E4AAF">
          <w:rPr>
            <w:rStyle w:val="Hyperlinkki"/>
          </w:rPr>
          <w:t>https://www.dw.com/en/against-the-current-brazils-dangerous-militias/a-50288049</w:t>
        </w:r>
      </w:hyperlink>
      <w:r w:rsidRPr="005E4AAF">
        <w:t xml:space="preserve"> (kä</w:t>
      </w:r>
      <w:r>
        <w:t>yty 15.11.2022).</w:t>
      </w:r>
    </w:p>
    <w:p w:rsidR="009577C5" w:rsidRDefault="009577C5" w:rsidP="009577C5">
      <w:pPr>
        <w:rPr>
          <w:lang w:val="en-US"/>
        </w:rPr>
      </w:pPr>
      <w:r>
        <w:rPr>
          <w:lang w:val="en-US"/>
        </w:rPr>
        <w:t xml:space="preserve">Freedom House </w:t>
      </w:r>
      <w:bookmarkStart w:id="15" w:name="_Hlk118970147"/>
    </w:p>
    <w:p w:rsidR="009577C5" w:rsidRDefault="009577C5" w:rsidP="009577C5">
      <w:pPr>
        <w:ind w:left="720"/>
        <w:rPr>
          <w:lang w:val="en-US"/>
        </w:rPr>
      </w:pPr>
      <w:r>
        <w:rPr>
          <w:lang w:val="en-US"/>
        </w:rPr>
        <w:t>3.3.2022</w:t>
      </w:r>
      <w:bookmarkEnd w:id="15"/>
      <w:r>
        <w:rPr>
          <w:lang w:val="en-US"/>
        </w:rPr>
        <w:t xml:space="preserve">. </w:t>
      </w:r>
      <w:r w:rsidRPr="00D713CA">
        <w:rPr>
          <w:i/>
          <w:lang w:val="en-US"/>
        </w:rPr>
        <w:t>Freedom in the World 2022: Brazil</w:t>
      </w:r>
      <w:r>
        <w:rPr>
          <w:lang w:val="en-US"/>
        </w:rPr>
        <w:t xml:space="preserve">. </w:t>
      </w:r>
      <w:hyperlink r:id="rId19" w:history="1">
        <w:r w:rsidRPr="00BE63D4">
          <w:rPr>
            <w:rStyle w:val="Hyperlinkki"/>
            <w:lang w:val="en-US"/>
          </w:rPr>
          <w:t>https://freedomhouse.org/country/brazil/freedom-world/2022</w:t>
        </w:r>
      </w:hyperlink>
      <w:r>
        <w:rPr>
          <w:lang w:val="en-US"/>
        </w:rPr>
        <w:t xml:space="preserve"> (</w:t>
      </w:r>
      <w:proofErr w:type="spellStart"/>
      <w:r>
        <w:rPr>
          <w:lang w:val="en-US"/>
        </w:rPr>
        <w:t>käyty</w:t>
      </w:r>
      <w:proofErr w:type="spellEnd"/>
      <w:r>
        <w:rPr>
          <w:lang w:val="en-US"/>
        </w:rPr>
        <w:t xml:space="preserve"> 9.11.2022).</w:t>
      </w:r>
    </w:p>
    <w:p w:rsidR="00421ABF" w:rsidRPr="006F7DAC" w:rsidRDefault="00421ABF" w:rsidP="00421ABF">
      <w:pPr>
        <w:ind w:left="720"/>
      </w:pPr>
      <w:bookmarkStart w:id="16" w:name="_Hlk118976675"/>
      <w:r>
        <w:rPr>
          <w:lang w:val="en-US"/>
        </w:rPr>
        <w:t xml:space="preserve">14.10.2020. </w:t>
      </w:r>
      <w:bookmarkEnd w:id="16"/>
      <w:r w:rsidRPr="00B522BE">
        <w:rPr>
          <w:i/>
          <w:lang w:val="en-US"/>
        </w:rPr>
        <w:t>Freedom on the New 2020: Brazil</w:t>
      </w:r>
      <w:r>
        <w:rPr>
          <w:lang w:val="en-US"/>
        </w:rPr>
        <w:t xml:space="preserve">. </w:t>
      </w:r>
      <w:hyperlink r:id="rId20" w:history="1">
        <w:r w:rsidRPr="006F7DAC">
          <w:rPr>
            <w:rStyle w:val="Hyperlinkki"/>
          </w:rPr>
          <w:t>https://freedomhouse.org/country/brazil/freedom-net/2020</w:t>
        </w:r>
      </w:hyperlink>
      <w:r w:rsidRPr="006F7DAC">
        <w:t xml:space="preserve"> (käyty 10.11.2022)</w:t>
      </w:r>
      <w:r>
        <w:t>.</w:t>
      </w:r>
    </w:p>
    <w:p w:rsidR="009577C5" w:rsidRDefault="009577C5" w:rsidP="009577C5">
      <w:pPr>
        <w:ind w:left="720"/>
        <w:rPr>
          <w:lang w:val="en-US"/>
        </w:rPr>
      </w:pPr>
      <w:r>
        <w:rPr>
          <w:lang w:val="en-US"/>
        </w:rPr>
        <w:t xml:space="preserve">4.3.2020. </w:t>
      </w:r>
      <w:r w:rsidRPr="00D713CA">
        <w:rPr>
          <w:i/>
          <w:lang w:val="en-US"/>
        </w:rPr>
        <w:t>Freedom in the World 2020: Brazil</w:t>
      </w:r>
      <w:r>
        <w:rPr>
          <w:lang w:val="en-US"/>
        </w:rPr>
        <w:t xml:space="preserve">. </w:t>
      </w:r>
      <w:hyperlink r:id="rId21" w:history="1">
        <w:r w:rsidRPr="00260FB7">
          <w:rPr>
            <w:rStyle w:val="Hyperlinkki"/>
            <w:lang w:val="en-US"/>
          </w:rPr>
          <w:t>https://freedomhouse.org/country/brazil/freedom-world/2020</w:t>
        </w:r>
      </w:hyperlink>
      <w:r>
        <w:rPr>
          <w:lang w:val="en-US"/>
        </w:rPr>
        <w:t xml:space="preserve"> (</w:t>
      </w:r>
      <w:proofErr w:type="spellStart"/>
      <w:r>
        <w:rPr>
          <w:lang w:val="en-US"/>
        </w:rPr>
        <w:t>käyty</w:t>
      </w:r>
      <w:proofErr w:type="spellEnd"/>
      <w:r>
        <w:rPr>
          <w:lang w:val="en-US"/>
        </w:rPr>
        <w:t xml:space="preserve"> 10.11.2022).</w:t>
      </w:r>
    </w:p>
    <w:p w:rsidR="009577C5" w:rsidRPr="0088176A" w:rsidRDefault="009577C5" w:rsidP="009577C5">
      <w:proofErr w:type="spellStart"/>
      <w:r w:rsidRPr="006F7DAC">
        <w:lastRenderedPageBreak/>
        <w:t>GayTravel</w:t>
      </w:r>
      <w:proofErr w:type="spellEnd"/>
      <w:r w:rsidRPr="006F7DAC">
        <w:t xml:space="preserve"> [päiväämätön]. </w:t>
      </w:r>
      <w:r w:rsidRPr="00B522BE">
        <w:rPr>
          <w:i/>
          <w:lang w:val="en-US"/>
        </w:rPr>
        <w:t>The Gay Scene in Sao Paulo</w:t>
      </w:r>
      <w:r>
        <w:rPr>
          <w:lang w:val="en-US"/>
        </w:rPr>
        <w:t xml:space="preserve">. </w:t>
      </w:r>
      <w:hyperlink r:id="rId22" w:history="1">
        <w:r w:rsidRPr="0088176A">
          <w:rPr>
            <w:rStyle w:val="Hyperlinkki"/>
          </w:rPr>
          <w:t>https://www.gaytravel.com/gay-guides/sao-paulo/gay-scene</w:t>
        </w:r>
      </w:hyperlink>
      <w:r w:rsidRPr="0088176A">
        <w:t xml:space="preserve"> (k</w:t>
      </w:r>
      <w:r>
        <w:t>äyty 10.11.2022).</w:t>
      </w:r>
    </w:p>
    <w:p w:rsidR="009577C5" w:rsidRPr="00860893" w:rsidRDefault="009577C5" w:rsidP="009577C5">
      <w:bookmarkStart w:id="17" w:name="_Hlk119418170"/>
      <w:r>
        <w:rPr>
          <w:lang w:val="en-US"/>
        </w:rPr>
        <w:t>Green, James N. 28.9.2020</w:t>
      </w:r>
      <w:bookmarkEnd w:id="17"/>
      <w:r>
        <w:rPr>
          <w:lang w:val="en-US"/>
        </w:rPr>
        <w:t xml:space="preserve">. </w:t>
      </w:r>
      <w:r w:rsidRPr="00B522BE">
        <w:rPr>
          <w:i/>
          <w:lang w:val="en-US"/>
        </w:rPr>
        <w:t>LGBTQ History and Movements in Brazil</w:t>
      </w:r>
      <w:r>
        <w:rPr>
          <w:lang w:val="en-US"/>
        </w:rPr>
        <w:t xml:space="preserve">. </w:t>
      </w:r>
      <w:r>
        <w:t>E</w:t>
      </w:r>
      <w:r w:rsidRPr="00860893">
        <w:t>d</w:t>
      </w:r>
      <w:r>
        <w:t xml:space="preserve">ellyttää kirjautumista. Tiivistelmä saatavilla: </w:t>
      </w:r>
      <w:r w:rsidRPr="00860893">
        <w:t xml:space="preserve"> </w:t>
      </w:r>
      <w:hyperlink r:id="rId23" w:history="1">
        <w:r w:rsidRPr="00860893">
          <w:rPr>
            <w:rStyle w:val="Hyperlinkki"/>
          </w:rPr>
          <w:t>https://oxfordre.com/latinamericanhistory/view/10.1093/acrefore/9780199366439.001.0001/acrefore-9780199366439-e-840</w:t>
        </w:r>
      </w:hyperlink>
      <w:r w:rsidRPr="00860893">
        <w:t xml:space="preserve"> (käyty 15.11.2022).</w:t>
      </w:r>
    </w:p>
    <w:p w:rsidR="009577C5" w:rsidRPr="007A029B" w:rsidRDefault="009577C5" w:rsidP="009577C5">
      <w:r w:rsidRPr="00375E5F">
        <w:rPr>
          <w:lang w:val="en-US"/>
        </w:rPr>
        <w:t>G</w:t>
      </w:r>
      <w:r>
        <w:rPr>
          <w:lang w:val="en-US"/>
        </w:rPr>
        <w:t xml:space="preserve">rupo Gay da Bahia 5/2022. </w:t>
      </w:r>
      <w:r w:rsidRPr="00B522BE">
        <w:rPr>
          <w:i/>
          <w:lang w:val="en-US"/>
        </w:rPr>
        <w:t>Violent Deaths of LGBT+ in Brazil</w:t>
      </w:r>
      <w:r>
        <w:rPr>
          <w:lang w:val="en-US"/>
        </w:rPr>
        <w:t xml:space="preserve">. </w:t>
      </w:r>
      <w:hyperlink r:id="rId24" w:history="1">
        <w:r w:rsidRPr="007A029B">
          <w:rPr>
            <w:rStyle w:val="Hyperlinkki"/>
          </w:rPr>
          <w:t>https://grupogaydabahia.files.wordpress.com/2022/05/mortes-violentas-de-lgbt-2021-versao-final_1-eng-4.pdf</w:t>
        </w:r>
      </w:hyperlink>
      <w:r w:rsidRPr="007A029B">
        <w:t xml:space="preserve"> (kä</w:t>
      </w:r>
      <w:r>
        <w:t>yty 14.11.2022).</w:t>
      </w:r>
    </w:p>
    <w:p w:rsidR="009577C5" w:rsidRDefault="009577C5" w:rsidP="009577C5">
      <w:pPr>
        <w:rPr>
          <w:lang w:val="en-US"/>
        </w:rPr>
      </w:pPr>
      <w:r>
        <w:rPr>
          <w:lang w:val="en-US"/>
        </w:rPr>
        <w:t xml:space="preserve">The Guardian </w:t>
      </w:r>
    </w:p>
    <w:p w:rsidR="009577C5" w:rsidRPr="003A1582" w:rsidRDefault="009577C5" w:rsidP="009577C5">
      <w:pPr>
        <w:ind w:left="720"/>
      </w:pPr>
      <w:r>
        <w:rPr>
          <w:lang w:val="en-US"/>
        </w:rPr>
        <w:t xml:space="preserve">9.6.2021. </w:t>
      </w:r>
      <w:r w:rsidRPr="00B522BE">
        <w:rPr>
          <w:i/>
          <w:lang w:val="en-US"/>
        </w:rPr>
        <w:t>‘Epidemic of violence’: Brazil shocked by ‘barbaric’ gang-rape of gay man</w:t>
      </w:r>
      <w:r>
        <w:rPr>
          <w:lang w:val="en-US"/>
        </w:rPr>
        <w:t xml:space="preserve">. </w:t>
      </w:r>
      <w:hyperlink r:id="rId25" w:history="1">
        <w:r w:rsidRPr="003A1582">
          <w:rPr>
            <w:rStyle w:val="Hyperlinkki"/>
          </w:rPr>
          <w:t>https://www.theguardian.com/global-development/2021/jun/09/epidemic-of-violence-brazil-shocked-by-barbaric-gang-rape-of-gay-man</w:t>
        </w:r>
      </w:hyperlink>
      <w:r w:rsidRPr="003A1582">
        <w:t xml:space="preserve"> (kä</w:t>
      </w:r>
      <w:r>
        <w:t>yty 10.11.2022).</w:t>
      </w:r>
    </w:p>
    <w:p w:rsidR="009577C5" w:rsidRPr="0061151E" w:rsidRDefault="009577C5" w:rsidP="009577C5">
      <w:pPr>
        <w:ind w:left="720"/>
      </w:pPr>
      <w:r>
        <w:rPr>
          <w:lang w:val="en-US"/>
        </w:rPr>
        <w:t xml:space="preserve">12.3.2019. </w:t>
      </w:r>
      <w:r w:rsidRPr="00B522BE">
        <w:rPr>
          <w:i/>
          <w:lang w:val="en-US"/>
        </w:rPr>
        <w:t>Brazil: two ex-police officers arrested over murder of Marielle Franco</w:t>
      </w:r>
      <w:r>
        <w:rPr>
          <w:lang w:val="en-US"/>
        </w:rPr>
        <w:t xml:space="preserve">. </w:t>
      </w:r>
      <w:hyperlink r:id="rId26" w:history="1">
        <w:r w:rsidRPr="0061151E">
          <w:rPr>
            <w:rStyle w:val="Hyperlinkki"/>
          </w:rPr>
          <w:t>https://www.theguardian.com/world/2019/mar/12/police-officers-arrested-murder-brazilian-politician-marielle-franco</w:t>
        </w:r>
      </w:hyperlink>
      <w:r w:rsidRPr="0061151E">
        <w:t xml:space="preserve"> (kä</w:t>
      </w:r>
      <w:r>
        <w:t>yty 10.11.2022).</w:t>
      </w:r>
    </w:p>
    <w:p w:rsidR="009577C5" w:rsidRPr="001C04D2" w:rsidRDefault="009577C5" w:rsidP="009577C5">
      <w:pPr>
        <w:ind w:left="720"/>
      </w:pPr>
      <w:r w:rsidRPr="001C04D2">
        <w:rPr>
          <w:lang w:val="en-US"/>
        </w:rPr>
        <w:t xml:space="preserve">22.1.2018. </w:t>
      </w:r>
      <w:r w:rsidRPr="00B522BE">
        <w:rPr>
          <w:i/>
          <w:lang w:val="en-US"/>
        </w:rPr>
        <w:t>Violent deaths of LGBT people in Brazil hit all-time high</w:t>
      </w:r>
      <w:r>
        <w:rPr>
          <w:lang w:val="en-US"/>
        </w:rPr>
        <w:t xml:space="preserve">. </w:t>
      </w:r>
      <w:hyperlink r:id="rId27" w:history="1">
        <w:r w:rsidRPr="001C04D2">
          <w:rPr>
            <w:rStyle w:val="Hyperlinkki"/>
          </w:rPr>
          <w:t>https://www.theguardian.com/world/2018/jan/22/brazil-lgbt-violence-deaths-all-time-high-new-research</w:t>
        </w:r>
      </w:hyperlink>
      <w:r w:rsidRPr="001C04D2">
        <w:t xml:space="preserve"> (kä</w:t>
      </w:r>
      <w:r>
        <w:t>yty 14.11.2022).</w:t>
      </w:r>
    </w:p>
    <w:p w:rsidR="009577C5" w:rsidRPr="00B63976" w:rsidRDefault="009577C5" w:rsidP="009577C5">
      <w:pPr>
        <w:ind w:left="720"/>
      </w:pPr>
      <w:r>
        <w:rPr>
          <w:lang w:val="en-US"/>
        </w:rPr>
        <w:t xml:space="preserve">11.6.2011. </w:t>
      </w:r>
      <w:r w:rsidRPr="00B522BE">
        <w:rPr>
          <w:i/>
          <w:lang w:val="en-US"/>
        </w:rPr>
        <w:t>Rio de Janeiro aims to become world capital of gay tourism</w:t>
      </w:r>
      <w:r>
        <w:rPr>
          <w:lang w:val="en-US"/>
        </w:rPr>
        <w:t xml:space="preserve">. </w:t>
      </w:r>
      <w:hyperlink r:id="rId28" w:history="1">
        <w:r w:rsidRPr="00B63976">
          <w:rPr>
            <w:rStyle w:val="Hyperlinkki"/>
          </w:rPr>
          <w:t>https://www.theguardian.com/travel/2011/jul/11/rio-de-janeiro-gay-tourism</w:t>
        </w:r>
      </w:hyperlink>
      <w:r w:rsidRPr="00B63976">
        <w:t xml:space="preserve"> (kä</w:t>
      </w:r>
      <w:r>
        <w:t>yty 10.11.2022).</w:t>
      </w:r>
    </w:p>
    <w:p w:rsidR="009577C5" w:rsidRDefault="009577C5" w:rsidP="009577C5">
      <w:pPr>
        <w:rPr>
          <w:lang w:val="en-US"/>
        </w:rPr>
      </w:pPr>
      <w:bookmarkStart w:id="18" w:name="_Hlk118979141"/>
      <w:r>
        <w:rPr>
          <w:lang w:val="en-US"/>
        </w:rPr>
        <w:t xml:space="preserve">HRW (Human Rights Watch) </w:t>
      </w:r>
    </w:p>
    <w:p w:rsidR="009577C5" w:rsidRDefault="009577C5" w:rsidP="009577C5">
      <w:pPr>
        <w:ind w:left="720"/>
      </w:pPr>
      <w:r>
        <w:rPr>
          <w:lang w:val="en-US"/>
        </w:rPr>
        <w:t>12.5.2022</w:t>
      </w:r>
      <w:bookmarkEnd w:id="18"/>
      <w:r>
        <w:rPr>
          <w:lang w:val="en-US"/>
        </w:rPr>
        <w:t xml:space="preserve">. </w:t>
      </w:r>
      <w:r w:rsidRPr="00B522BE">
        <w:rPr>
          <w:i/>
          <w:lang w:val="en-US"/>
        </w:rPr>
        <w:t>“I Became Scared, This Was Their Goal”: Efforts to Ban Gender and Sexuality Education in Brazil</w:t>
      </w:r>
      <w:r>
        <w:rPr>
          <w:lang w:val="en-US"/>
        </w:rPr>
        <w:t xml:space="preserve">. </w:t>
      </w:r>
      <w:hyperlink r:id="rId29" w:history="1">
        <w:r w:rsidRPr="004F1472">
          <w:rPr>
            <w:rStyle w:val="Hyperlinkki"/>
          </w:rPr>
          <w:t>https://www.hrw.org/report/2022/05/12/i-became-scared-was-their-goal/efforts-ban-gender-and-sexuality-education-brazil</w:t>
        </w:r>
      </w:hyperlink>
      <w:r w:rsidRPr="004F1472">
        <w:t xml:space="preserve"> (kä</w:t>
      </w:r>
      <w:r>
        <w:t>yty 10.11.2022).</w:t>
      </w:r>
    </w:p>
    <w:p w:rsidR="009577C5" w:rsidRPr="001C04D2" w:rsidRDefault="00421ABF" w:rsidP="009577C5">
      <w:pPr>
        <w:ind w:left="720"/>
        <w:rPr>
          <w:lang w:val="en-US"/>
        </w:rPr>
      </w:pPr>
      <w:bookmarkStart w:id="19" w:name="_Hlk119315175"/>
      <w:r>
        <w:rPr>
          <w:lang w:val="en-US"/>
        </w:rPr>
        <w:t>13.1.</w:t>
      </w:r>
      <w:r w:rsidR="009577C5" w:rsidRPr="00C25107">
        <w:rPr>
          <w:lang w:val="en-US"/>
        </w:rPr>
        <w:t>2022</w:t>
      </w:r>
      <w:bookmarkEnd w:id="19"/>
      <w:r w:rsidR="009577C5" w:rsidRPr="00C25107">
        <w:rPr>
          <w:lang w:val="en-US"/>
        </w:rPr>
        <w:t xml:space="preserve">. </w:t>
      </w:r>
      <w:r w:rsidR="009577C5" w:rsidRPr="00B522BE">
        <w:rPr>
          <w:i/>
          <w:lang w:val="en-US"/>
        </w:rPr>
        <w:t>World Report 2022: Brazil</w:t>
      </w:r>
      <w:r w:rsidR="009577C5">
        <w:rPr>
          <w:lang w:val="en-US"/>
        </w:rPr>
        <w:t xml:space="preserve">. </w:t>
      </w:r>
      <w:hyperlink r:id="rId30" w:history="1">
        <w:r w:rsidR="009577C5" w:rsidRPr="001C04D2">
          <w:rPr>
            <w:rStyle w:val="Hyperlinkki"/>
            <w:lang w:val="en-US"/>
          </w:rPr>
          <w:t>https://www.hrw.org/world-report/2022/country-chapters/brazil</w:t>
        </w:r>
      </w:hyperlink>
      <w:r w:rsidR="009577C5" w:rsidRPr="001C04D2">
        <w:rPr>
          <w:lang w:val="en-US"/>
        </w:rPr>
        <w:t xml:space="preserve"> (</w:t>
      </w:r>
      <w:proofErr w:type="spellStart"/>
      <w:r w:rsidR="009577C5" w:rsidRPr="001C04D2">
        <w:rPr>
          <w:lang w:val="en-US"/>
        </w:rPr>
        <w:t>käyty</w:t>
      </w:r>
      <w:proofErr w:type="spellEnd"/>
      <w:r w:rsidR="009577C5" w:rsidRPr="001C04D2">
        <w:rPr>
          <w:lang w:val="en-US"/>
        </w:rPr>
        <w:t xml:space="preserve"> 10.11.2022).</w:t>
      </w:r>
    </w:p>
    <w:p w:rsidR="00232E27" w:rsidRPr="00232E27" w:rsidRDefault="00232E27" w:rsidP="009577C5">
      <w:pPr>
        <w:rPr>
          <w:lang w:val="en-US"/>
        </w:rPr>
      </w:pPr>
      <w:r w:rsidRPr="00232E27">
        <w:t xml:space="preserve">HS (Helsingin Sanomat) 29.10.2018. </w:t>
      </w:r>
      <w:r w:rsidRPr="00421ABF">
        <w:rPr>
          <w:i/>
        </w:rPr>
        <w:t xml:space="preserve">Kiistelty oikeistopopulisti </w:t>
      </w:r>
      <w:proofErr w:type="spellStart"/>
      <w:r w:rsidRPr="00421ABF">
        <w:rPr>
          <w:i/>
        </w:rPr>
        <w:t>Bolsonaro</w:t>
      </w:r>
      <w:proofErr w:type="spellEnd"/>
      <w:r w:rsidRPr="00421ABF">
        <w:rPr>
          <w:i/>
        </w:rPr>
        <w:t xml:space="preserve"> nousee Brasilian presidentiksi</w:t>
      </w:r>
      <w:r w:rsidRPr="00232E27">
        <w:t>.</w:t>
      </w:r>
      <w:r>
        <w:t xml:space="preserve"> </w:t>
      </w:r>
      <w:hyperlink r:id="rId31" w:history="1">
        <w:r w:rsidRPr="00232E27">
          <w:rPr>
            <w:rStyle w:val="Hyperlinkki"/>
            <w:lang w:val="en-US"/>
          </w:rPr>
          <w:t>https://www.hs.fi/ulkomaat/art-2000005880146.html</w:t>
        </w:r>
      </w:hyperlink>
      <w:r w:rsidRPr="00232E27">
        <w:rPr>
          <w:lang w:val="en-US"/>
        </w:rPr>
        <w:t xml:space="preserve"> (</w:t>
      </w:r>
      <w:proofErr w:type="spellStart"/>
      <w:r w:rsidRPr="00232E27">
        <w:rPr>
          <w:lang w:val="en-US"/>
        </w:rPr>
        <w:t>käyty</w:t>
      </w:r>
      <w:proofErr w:type="spellEnd"/>
      <w:r w:rsidRPr="00232E27">
        <w:rPr>
          <w:lang w:val="en-US"/>
        </w:rPr>
        <w:t xml:space="preserve"> 1</w:t>
      </w:r>
      <w:r>
        <w:rPr>
          <w:lang w:val="en-US"/>
        </w:rPr>
        <w:t>6.11.2022).</w:t>
      </w:r>
    </w:p>
    <w:p w:rsidR="009577C5" w:rsidRDefault="009577C5" w:rsidP="009577C5">
      <w:r w:rsidRPr="008017CA">
        <w:rPr>
          <w:lang w:val="en-US"/>
        </w:rPr>
        <w:t>IACHR (Inter-American Commission on Human Rights) 12.2.2021</w:t>
      </w:r>
      <w:bookmarkEnd w:id="14"/>
      <w:r w:rsidRPr="008017CA">
        <w:rPr>
          <w:lang w:val="en-US"/>
        </w:rPr>
        <w:t xml:space="preserve">. </w:t>
      </w:r>
      <w:r w:rsidRPr="00B522BE">
        <w:rPr>
          <w:i/>
          <w:lang w:val="en-US"/>
        </w:rPr>
        <w:t>Situation of human rights in Brazil</w:t>
      </w:r>
      <w:r>
        <w:rPr>
          <w:lang w:val="en-US"/>
        </w:rPr>
        <w:t xml:space="preserve">. </w:t>
      </w:r>
      <w:hyperlink r:id="rId32" w:history="1">
        <w:r w:rsidRPr="008017CA">
          <w:rPr>
            <w:rStyle w:val="Hyperlinkki"/>
          </w:rPr>
          <w:t>http://www.oas.org/en/iachr/reports/pdfs/Brasil2021-en.pdf</w:t>
        </w:r>
      </w:hyperlink>
      <w:r w:rsidRPr="008017CA">
        <w:t xml:space="preserve"> (käy</w:t>
      </w:r>
      <w:r>
        <w:t>ty 9.11.2022).</w:t>
      </w:r>
      <w:r w:rsidRPr="008017CA">
        <w:t xml:space="preserve"> </w:t>
      </w:r>
    </w:p>
    <w:p w:rsidR="009577C5" w:rsidRDefault="009577C5" w:rsidP="009577C5">
      <w:pPr>
        <w:rPr>
          <w:lang w:val="en-US"/>
        </w:rPr>
      </w:pPr>
      <w:r>
        <w:rPr>
          <w:lang w:val="en-US"/>
        </w:rPr>
        <w:t>ILGA (</w:t>
      </w:r>
      <w:r w:rsidRPr="00947AA7">
        <w:rPr>
          <w:lang w:val="en-US"/>
        </w:rPr>
        <w:t>International Lesbian, Gay, Bisexual, Trans and Intersex Association</w:t>
      </w:r>
      <w:r>
        <w:rPr>
          <w:lang w:val="en-US"/>
        </w:rPr>
        <w:t xml:space="preserve">) </w:t>
      </w:r>
    </w:p>
    <w:p w:rsidR="009577C5" w:rsidRDefault="009577C5" w:rsidP="009577C5">
      <w:pPr>
        <w:ind w:left="720"/>
      </w:pPr>
      <w:r>
        <w:rPr>
          <w:lang w:val="en-US"/>
        </w:rPr>
        <w:t xml:space="preserve">12/2020. </w:t>
      </w:r>
      <w:r w:rsidRPr="00B522BE">
        <w:rPr>
          <w:i/>
          <w:lang w:val="en-US"/>
        </w:rPr>
        <w:t>State-Sponsored Homophobia: Global Legislation Overview Update</w:t>
      </w:r>
      <w:r>
        <w:rPr>
          <w:lang w:val="en-US"/>
        </w:rPr>
        <w:t xml:space="preserve">. </w:t>
      </w:r>
      <w:hyperlink r:id="rId33" w:history="1">
        <w:r w:rsidRPr="00947AA7">
          <w:rPr>
            <w:rStyle w:val="Hyperlinkki"/>
          </w:rPr>
          <w:t>https://ilga.org/downloads/ILGA_World_State_Sponsored_Homophobia_report_global_legislation_overview_update_December_2020.pdf</w:t>
        </w:r>
      </w:hyperlink>
      <w:r w:rsidRPr="00947AA7">
        <w:t xml:space="preserve"> (kä</w:t>
      </w:r>
      <w:r>
        <w:t>yty 9.11.2022).</w:t>
      </w:r>
    </w:p>
    <w:p w:rsidR="009577C5" w:rsidRPr="006244CD" w:rsidRDefault="009577C5" w:rsidP="009577C5">
      <w:pPr>
        <w:ind w:left="720"/>
      </w:pPr>
      <w:bookmarkStart w:id="20" w:name="_Hlk118898871"/>
      <w:r w:rsidRPr="006244CD">
        <w:rPr>
          <w:lang w:val="en-US"/>
        </w:rPr>
        <w:t>2016</w:t>
      </w:r>
      <w:bookmarkEnd w:id="20"/>
      <w:r w:rsidRPr="006244CD">
        <w:rPr>
          <w:lang w:val="en-US"/>
        </w:rPr>
        <w:t xml:space="preserve">. </w:t>
      </w:r>
      <w:r w:rsidRPr="00B522BE">
        <w:rPr>
          <w:i/>
          <w:lang w:val="en-US"/>
        </w:rPr>
        <w:t>The ILGA-RIWI 2016 Global Attitudes Survey on LGBTI People in Partnership With LOGO</w:t>
      </w:r>
      <w:r>
        <w:rPr>
          <w:lang w:val="en-US"/>
        </w:rPr>
        <w:t xml:space="preserve">. </w:t>
      </w:r>
      <w:hyperlink r:id="rId34" w:history="1">
        <w:r w:rsidRPr="006244CD">
          <w:rPr>
            <w:rStyle w:val="Hyperlinkki"/>
          </w:rPr>
          <w:t>https://ilga.org/downloads/07_THE_ILGA_RIWI_2016_GLOBAL_ATTITUDES_SURVEY_ON_LGBTI_PEOPLE.pdf</w:t>
        </w:r>
      </w:hyperlink>
      <w:r w:rsidRPr="006244CD">
        <w:t xml:space="preserve"> (kä</w:t>
      </w:r>
      <w:r>
        <w:t>yty 9.11.2022).</w:t>
      </w:r>
    </w:p>
    <w:p w:rsidR="009577C5" w:rsidRPr="006532AD" w:rsidRDefault="009577C5" w:rsidP="009577C5">
      <w:r w:rsidRPr="006532AD">
        <w:rPr>
          <w:lang w:val="en-US"/>
        </w:rPr>
        <w:lastRenderedPageBreak/>
        <w:t>IRB (Immigration a</w:t>
      </w:r>
      <w:r>
        <w:rPr>
          <w:lang w:val="en-US"/>
        </w:rPr>
        <w:t xml:space="preserve">nd Refugee Board of Canada) </w:t>
      </w:r>
      <w:bookmarkStart w:id="21" w:name="_Hlk119414005"/>
      <w:r>
        <w:rPr>
          <w:lang w:val="en-US"/>
        </w:rPr>
        <w:t>5.4.2016</w:t>
      </w:r>
      <w:bookmarkEnd w:id="21"/>
      <w:r>
        <w:rPr>
          <w:lang w:val="en-US"/>
        </w:rPr>
        <w:t xml:space="preserve">. </w:t>
      </w:r>
      <w:r w:rsidRPr="00B522BE">
        <w:rPr>
          <w:i/>
          <w:lang w:val="en-US"/>
        </w:rPr>
        <w:t>Brazil: Situation and treatment of sexual minorities, including legislation, state protection, and support services (2012-April 2016)</w:t>
      </w:r>
      <w:r>
        <w:rPr>
          <w:lang w:val="en-US"/>
        </w:rPr>
        <w:t xml:space="preserve">. </w:t>
      </w:r>
      <w:hyperlink r:id="rId35" w:history="1">
        <w:r w:rsidRPr="006532AD">
          <w:rPr>
            <w:rStyle w:val="Hyperlinkki"/>
          </w:rPr>
          <w:t>https://irb.gc.ca/en/country-information/rir/Pages/index.aspx?doc=456454</w:t>
        </w:r>
      </w:hyperlink>
      <w:r w:rsidRPr="006532AD">
        <w:t xml:space="preserve"> (kä</w:t>
      </w:r>
      <w:r>
        <w:t>yty 9.11.2022).</w:t>
      </w:r>
    </w:p>
    <w:p w:rsidR="009577C5" w:rsidRPr="00406A83" w:rsidRDefault="009577C5" w:rsidP="009577C5">
      <w:bookmarkStart w:id="22" w:name="_Hlk118886072"/>
      <w:r>
        <w:rPr>
          <w:lang w:val="en-US"/>
        </w:rPr>
        <w:t>Ipsos</w:t>
      </w:r>
      <w:r w:rsidR="00BE6ABC">
        <w:rPr>
          <w:lang w:val="en-US"/>
        </w:rPr>
        <w:t xml:space="preserve"> (</w:t>
      </w:r>
      <w:proofErr w:type="spellStart"/>
      <w:r w:rsidR="00BE6ABC" w:rsidRPr="00BE6ABC">
        <w:rPr>
          <w:lang w:val="en-US"/>
        </w:rPr>
        <w:t>Institut</w:t>
      </w:r>
      <w:proofErr w:type="spellEnd"/>
      <w:r w:rsidR="00BE6ABC" w:rsidRPr="00BE6ABC">
        <w:rPr>
          <w:lang w:val="en-US"/>
        </w:rPr>
        <w:t xml:space="preserve"> Public de </w:t>
      </w:r>
      <w:proofErr w:type="spellStart"/>
      <w:r w:rsidR="00BE6ABC" w:rsidRPr="00BE6ABC">
        <w:rPr>
          <w:lang w:val="en-US"/>
        </w:rPr>
        <w:t>Sondage</w:t>
      </w:r>
      <w:proofErr w:type="spellEnd"/>
      <w:r w:rsidR="00BE6ABC" w:rsidRPr="00BE6ABC">
        <w:rPr>
          <w:lang w:val="en-US"/>
        </w:rPr>
        <w:t xml:space="preserve"> </w:t>
      </w:r>
      <w:proofErr w:type="spellStart"/>
      <w:r w:rsidR="00BE6ABC" w:rsidRPr="00BE6ABC">
        <w:rPr>
          <w:lang w:val="en-US"/>
        </w:rPr>
        <w:t>d'Opinion</w:t>
      </w:r>
      <w:proofErr w:type="spellEnd"/>
      <w:r w:rsidR="00BE6ABC" w:rsidRPr="00BE6ABC">
        <w:rPr>
          <w:lang w:val="en-US"/>
        </w:rPr>
        <w:t xml:space="preserve"> </w:t>
      </w:r>
      <w:proofErr w:type="spellStart"/>
      <w:r w:rsidR="00BE6ABC" w:rsidRPr="00BE6ABC">
        <w:rPr>
          <w:lang w:val="en-US"/>
        </w:rPr>
        <w:t>Secteur</w:t>
      </w:r>
      <w:proofErr w:type="spellEnd"/>
      <w:r w:rsidR="00BE6ABC">
        <w:rPr>
          <w:lang w:val="en-US"/>
        </w:rPr>
        <w:t>)</w:t>
      </w:r>
      <w:r>
        <w:rPr>
          <w:lang w:val="en-US"/>
        </w:rPr>
        <w:t xml:space="preserve"> 2021. </w:t>
      </w:r>
      <w:r w:rsidRPr="00B522BE">
        <w:rPr>
          <w:i/>
          <w:lang w:val="en-US"/>
        </w:rPr>
        <w:t>LGBT+ Pride 2021 Global Survey</w:t>
      </w:r>
      <w:r>
        <w:rPr>
          <w:lang w:val="en-US"/>
        </w:rPr>
        <w:t xml:space="preserve">. </w:t>
      </w:r>
      <w:hyperlink r:id="rId36" w:history="1">
        <w:r w:rsidRPr="00406A83">
          <w:rPr>
            <w:rStyle w:val="Hyperlinkki"/>
          </w:rPr>
          <w:t>https://www.ipsos.com/sites/default/files/ct/news/documents/2021-06/LGBT%20Pride%202021%20Global%20Survey%20Report%20-%20US%20Version%20-%20Rev%202.pdf</w:t>
        </w:r>
      </w:hyperlink>
      <w:r w:rsidRPr="00406A83">
        <w:t xml:space="preserve"> (kä</w:t>
      </w:r>
      <w:r>
        <w:t>yty 9.11.2022).</w:t>
      </w:r>
    </w:p>
    <w:p w:rsidR="00BE6ABC" w:rsidRPr="00614476" w:rsidRDefault="00BE6ABC" w:rsidP="00BE6ABC">
      <w:r w:rsidRPr="00614476">
        <w:rPr>
          <w:lang w:val="en-US"/>
        </w:rPr>
        <w:t xml:space="preserve">Al Jazeera 22.4.2015. </w:t>
      </w:r>
      <w:r w:rsidRPr="00D713CA">
        <w:rPr>
          <w:i/>
          <w:lang w:val="en-US"/>
        </w:rPr>
        <w:t>Brazil: Targeting trans people with impunity</w:t>
      </w:r>
      <w:r>
        <w:rPr>
          <w:lang w:val="en-US"/>
        </w:rPr>
        <w:t xml:space="preserve">. </w:t>
      </w:r>
      <w:hyperlink r:id="rId37" w:history="1">
        <w:r w:rsidRPr="00614476">
          <w:rPr>
            <w:rStyle w:val="Hyperlinkki"/>
          </w:rPr>
          <w:t>https://www.aljazeera.com/features/2015/4/22/brazil-targeting-trans-people-with-impunity</w:t>
        </w:r>
      </w:hyperlink>
      <w:r w:rsidRPr="00614476">
        <w:t xml:space="preserve"> (kä</w:t>
      </w:r>
      <w:r>
        <w:t>yty 14.11.2022).</w:t>
      </w:r>
    </w:p>
    <w:p w:rsidR="009577C5" w:rsidRPr="009E5F30" w:rsidRDefault="009577C5" w:rsidP="009577C5">
      <w:pPr>
        <w:rPr>
          <w:lang w:val="en-US"/>
        </w:rPr>
      </w:pPr>
      <w:r>
        <w:rPr>
          <w:lang w:val="en-US"/>
        </w:rPr>
        <w:t xml:space="preserve">Lobato, Maria; Soll, Bianca; Costa, Angelo; Saadeh, Alexandre; </w:t>
      </w:r>
      <w:proofErr w:type="spellStart"/>
      <w:r>
        <w:rPr>
          <w:lang w:val="en-US"/>
        </w:rPr>
        <w:t>Gagliotti</w:t>
      </w:r>
      <w:proofErr w:type="spellEnd"/>
      <w:r>
        <w:rPr>
          <w:lang w:val="en-US"/>
        </w:rPr>
        <w:t xml:space="preserve">, Daniel; </w:t>
      </w:r>
      <w:proofErr w:type="spellStart"/>
      <w:r>
        <w:rPr>
          <w:lang w:val="en-US"/>
        </w:rPr>
        <w:t>Fresan</w:t>
      </w:r>
      <w:proofErr w:type="spellEnd"/>
      <w:r>
        <w:rPr>
          <w:lang w:val="en-US"/>
        </w:rPr>
        <w:t>, Ana; Reed Geoffrey</w:t>
      </w:r>
      <w:r w:rsidR="00421ABF">
        <w:rPr>
          <w:lang w:val="en-US"/>
        </w:rPr>
        <w:t xml:space="preserve"> &amp;</w:t>
      </w:r>
      <w:r>
        <w:rPr>
          <w:lang w:val="en-US"/>
        </w:rPr>
        <w:t xml:space="preserve"> Robles, Rebeca 8/2019. </w:t>
      </w:r>
      <w:r w:rsidR="00421ABF">
        <w:rPr>
          <w:lang w:val="en-US"/>
        </w:rPr>
        <w:t>“</w:t>
      </w:r>
      <w:r w:rsidRPr="00421ABF">
        <w:rPr>
          <w:lang w:val="en-US"/>
        </w:rPr>
        <w:t>Psychological distress among transgender people in Brazil: frequency, intensity and social causation – an ICD-11 field study</w:t>
      </w:r>
      <w:r w:rsidR="00421ABF">
        <w:rPr>
          <w:lang w:val="en-US"/>
        </w:rPr>
        <w:t>”</w:t>
      </w:r>
      <w:r>
        <w:rPr>
          <w:lang w:val="en-US"/>
        </w:rPr>
        <w:t xml:space="preserve">. </w:t>
      </w:r>
      <w:r w:rsidRPr="00421ABF">
        <w:rPr>
          <w:i/>
          <w:lang w:val="en-US"/>
        </w:rPr>
        <w:t>Brazilian Journal of Psychiatry</w:t>
      </w:r>
      <w:r w:rsidR="00421ABF">
        <w:rPr>
          <w:i/>
          <w:lang w:val="en-US"/>
        </w:rPr>
        <w:t xml:space="preserve">, </w:t>
      </w:r>
      <w:r w:rsidR="00421ABF">
        <w:rPr>
          <w:lang w:val="en-US"/>
        </w:rPr>
        <w:t>vol</w:t>
      </w:r>
      <w:r w:rsidRPr="000B3552">
        <w:rPr>
          <w:lang w:val="en-US"/>
        </w:rPr>
        <w:t xml:space="preserve"> 41</w:t>
      </w:r>
      <w:r w:rsidR="00421ABF">
        <w:rPr>
          <w:lang w:val="en-US"/>
        </w:rPr>
        <w:t xml:space="preserve">, no </w:t>
      </w:r>
      <w:r w:rsidRPr="000B3552">
        <w:rPr>
          <w:lang w:val="en-US"/>
        </w:rPr>
        <w:t>4</w:t>
      </w:r>
      <w:r w:rsidR="00203377">
        <w:rPr>
          <w:lang w:val="en-US"/>
        </w:rPr>
        <w:t>, s. 310-315.</w:t>
      </w:r>
      <w:r w:rsidRPr="000B3552">
        <w:rPr>
          <w:lang w:val="en-US"/>
        </w:rPr>
        <w:t xml:space="preserve"> </w:t>
      </w:r>
      <w:proofErr w:type="spellStart"/>
      <w:r w:rsidRPr="009E5F30">
        <w:rPr>
          <w:lang w:val="en-US"/>
        </w:rPr>
        <w:t>Saatavilla</w:t>
      </w:r>
      <w:proofErr w:type="spellEnd"/>
      <w:r w:rsidRPr="009E5F30">
        <w:rPr>
          <w:lang w:val="en-US"/>
        </w:rPr>
        <w:t xml:space="preserve">: </w:t>
      </w:r>
      <w:hyperlink r:id="rId38" w:history="1">
        <w:r w:rsidRPr="009E5F30">
          <w:rPr>
            <w:rStyle w:val="Hyperlinkki"/>
            <w:lang w:val="en-US"/>
          </w:rPr>
          <w:t>https://www.scielo.br/j/rbp/a/XpWQL8bGCwQfpw3Rt7xjpVp/?lang=en&amp;format=pdf</w:t>
        </w:r>
      </w:hyperlink>
      <w:r w:rsidRPr="009E5F30">
        <w:rPr>
          <w:lang w:val="en-US"/>
        </w:rPr>
        <w:t xml:space="preserve"> (</w:t>
      </w:r>
      <w:proofErr w:type="spellStart"/>
      <w:r w:rsidRPr="009E5F30">
        <w:rPr>
          <w:lang w:val="en-US"/>
        </w:rPr>
        <w:t>käyty</w:t>
      </w:r>
      <w:proofErr w:type="spellEnd"/>
      <w:r w:rsidRPr="009E5F30">
        <w:rPr>
          <w:lang w:val="en-US"/>
        </w:rPr>
        <w:t xml:space="preserve"> 9.11.2022).</w:t>
      </w:r>
    </w:p>
    <w:p w:rsidR="008D6D22" w:rsidRPr="008D6D22" w:rsidRDefault="008D6D22" w:rsidP="009577C5">
      <w:r w:rsidRPr="008D6D22">
        <w:t xml:space="preserve">Maatietopalvelu </w:t>
      </w:r>
      <w:r>
        <w:t>3.2.2022</w:t>
      </w:r>
      <w:r>
        <w:t>.</w:t>
      </w:r>
      <w:r>
        <w:t xml:space="preserve"> </w:t>
      </w:r>
      <w:r w:rsidRPr="008D6D22">
        <w:rPr>
          <w:i/>
        </w:rPr>
        <w:t xml:space="preserve">Brasilia / Poliittinen tilanne 2019 jälkeen, naisten asema, lähisuhdeväkivalta, </w:t>
      </w:r>
      <w:proofErr w:type="spellStart"/>
      <w:r w:rsidRPr="008D6D22">
        <w:rPr>
          <w:i/>
        </w:rPr>
        <w:t>afrobrasilialaisten</w:t>
      </w:r>
      <w:proofErr w:type="spellEnd"/>
      <w:r w:rsidRPr="008D6D22">
        <w:rPr>
          <w:i/>
        </w:rPr>
        <w:t xml:space="preserve"> ja ulkomaalaisten asema, syrjintä</w:t>
      </w:r>
      <w:r w:rsidR="001A38AA">
        <w:t xml:space="preserve"> [kyselyvastaus].</w:t>
      </w:r>
      <w:r>
        <w:t xml:space="preserve"> </w:t>
      </w:r>
      <w:hyperlink r:id="rId39" w:history="1">
        <w:r w:rsidRPr="008D6D22">
          <w:rPr>
            <w:rStyle w:val="Hyperlinkki"/>
          </w:rPr>
          <w:t>https://maatieto.migri.fi/base/2724d19a-5460-485d-bff8-6cd8f75f86d5/countryDocument/875465cb-0a49-4bfb-8ade-f03553c6ea8d</w:t>
        </w:r>
      </w:hyperlink>
      <w:r w:rsidRPr="008D6D22">
        <w:t xml:space="preserve"> (kä</w:t>
      </w:r>
      <w:r>
        <w:t>yty 18.11.2022).</w:t>
      </w:r>
    </w:p>
    <w:p w:rsidR="009577C5" w:rsidRPr="002F62E3" w:rsidRDefault="009577C5" w:rsidP="009577C5">
      <w:r w:rsidRPr="00203377">
        <w:t xml:space="preserve">Malta, Monica; De Jesus, </w:t>
      </w:r>
      <w:proofErr w:type="spellStart"/>
      <w:r w:rsidRPr="00203377">
        <w:t>Jaqueline</w:t>
      </w:r>
      <w:proofErr w:type="spellEnd"/>
      <w:r w:rsidRPr="00203377">
        <w:t xml:space="preserve">, </w:t>
      </w:r>
      <w:proofErr w:type="spellStart"/>
      <w:r w:rsidRPr="00203377">
        <w:t>LeGrand</w:t>
      </w:r>
      <w:proofErr w:type="spellEnd"/>
      <w:r w:rsidRPr="00203377">
        <w:t xml:space="preserve">, Sara; </w:t>
      </w:r>
      <w:proofErr w:type="spellStart"/>
      <w:r w:rsidRPr="00203377">
        <w:t>Seixas</w:t>
      </w:r>
      <w:proofErr w:type="spellEnd"/>
      <w:r w:rsidRPr="00203377">
        <w:t xml:space="preserve">, </w:t>
      </w:r>
      <w:proofErr w:type="spellStart"/>
      <w:r w:rsidRPr="00203377">
        <w:t>Michele</w:t>
      </w:r>
      <w:proofErr w:type="spellEnd"/>
      <w:r w:rsidRPr="00203377">
        <w:t xml:space="preserve">; </w:t>
      </w:r>
      <w:proofErr w:type="spellStart"/>
      <w:r w:rsidRPr="00203377">
        <w:t>Benevides</w:t>
      </w:r>
      <w:proofErr w:type="spellEnd"/>
      <w:r w:rsidRPr="00203377">
        <w:t xml:space="preserve">, </w:t>
      </w:r>
      <w:proofErr w:type="spellStart"/>
      <w:r w:rsidRPr="00203377">
        <w:t>Bruna</w:t>
      </w:r>
      <w:proofErr w:type="spellEnd"/>
      <w:r w:rsidRPr="00203377">
        <w:t xml:space="preserve">; </w:t>
      </w:r>
      <w:proofErr w:type="spellStart"/>
      <w:r w:rsidRPr="00203377">
        <w:t>Das</w:t>
      </w:r>
      <w:proofErr w:type="spellEnd"/>
      <w:r w:rsidRPr="00203377">
        <w:t xml:space="preserve"> </w:t>
      </w:r>
      <w:proofErr w:type="spellStart"/>
      <w:r w:rsidRPr="00203377">
        <w:t>Dores</w:t>
      </w:r>
      <w:proofErr w:type="spellEnd"/>
      <w:r w:rsidRPr="00203377">
        <w:t xml:space="preserve"> Silva, Maria; Lana, Jonas </w:t>
      </w:r>
      <w:proofErr w:type="spellStart"/>
      <w:r w:rsidRPr="00203377">
        <w:t>Soares</w:t>
      </w:r>
      <w:proofErr w:type="spellEnd"/>
      <w:r w:rsidRPr="00203377">
        <w:t xml:space="preserve">; </w:t>
      </w:r>
      <w:proofErr w:type="spellStart"/>
      <w:r w:rsidRPr="00203377">
        <w:t>Huinh</w:t>
      </w:r>
      <w:proofErr w:type="spellEnd"/>
      <w:r w:rsidRPr="00203377">
        <w:t xml:space="preserve">, </w:t>
      </w:r>
      <w:proofErr w:type="spellStart"/>
      <w:r w:rsidRPr="00203377">
        <w:t>Hy</w:t>
      </w:r>
      <w:proofErr w:type="spellEnd"/>
      <w:r w:rsidRPr="00203377">
        <w:t xml:space="preserve"> V; </w:t>
      </w:r>
      <w:proofErr w:type="spellStart"/>
      <w:r w:rsidRPr="00203377">
        <w:t>Belden</w:t>
      </w:r>
      <w:proofErr w:type="spellEnd"/>
      <w:r w:rsidRPr="00203377">
        <w:t>, Charles M</w:t>
      </w:r>
      <w:r w:rsidR="00203377" w:rsidRPr="00203377">
        <w:t xml:space="preserve"> </w:t>
      </w:r>
      <w:r w:rsidR="00203377">
        <w:t>&amp;</w:t>
      </w:r>
      <w:r w:rsidRPr="00203377">
        <w:t xml:space="preserve"> </w:t>
      </w:r>
      <w:proofErr w:type="spellStart"/>
      <w:r w:rsidRPr="00203377">
        <w:t>Whetten</w:t>
      </w:r>
      <w:proofErr w:type="spellEnd"/>
      <w:r w:rsidRPr="00203377">
        <w:t xml:space="preserve">, </w:t>
      </w:r>
      <w:proofErr w:type="spellStart"/>
      <w:r w:rsidRPr="00203377">
        <w:t>Kathryn</w:t>
      </w:r>
      <w:proofErr w:type="spellEnd"/>
      <w:r w:rsidRPr="00203377">
        <w:t xml:space="preserve"> 21.5.2020. </w:t>
      </w:r>
      <w:r w:rsidRPr="00B522BE">
        <w:rPr>
          <w:i/>
          <w:lang w:val="en-US"/>
        </w:rPr>
        <w:t>'Our life is pointless … ': Exploring discrimination, violence and mental health challenges among sexual and gender minorities from Brazil</w:t>
      </w:r>
      <w:r w:rsidRPr="00203377">
        <w:rPr>
          <w:lang w:val="en-US"/>
        </w:rPr>
        <w:t>.</w:t>
      </w:r>
      <w:r w:rsidR="00203377">
        <w:rPr>
          <w:lang w:val="en-US"/>
        </w:rPr>
        <w:t xml:space="preserve"> </w:t>
      </w:r>
      <w:r w:rsidR="00203377">
        <w:t>S</w:t>
      </w:r>
      <w:r w:rsidRPr="002F62E3">
        <w:t xml:space="preserve">aatavilla: </w:t>
      </w:r>
      <w:hyperlink r:id="rId40" w:history="1">
        <w:r w:rsidRPr="002F62E3">
          <w:rPr>
            <w:rStyle w:val="Hyperlinkki"/>
          </w:rPr>
          <w:t>https://pubmed.ncbi.nlm.nih.gov/32436430/</w:t>
        </w:r>
      </w:hyperlink>
      <w:r w:rsidRPr="002F62E3">
        <w:t xml:space="preserve"> </w:t>
      </w:r>
      <w:r w:rsidR="00203377">
        <w:t>[e</w:t>
      </w:r>
      <w:r w:rsidR="00203377">
        <w:t>dellyttää kirjautumista</w:t>
      </w:r>
      <w:r w:rsidR="00203377">
        <w:t xml:space="preserve">] </w:t>
      </w:r>
      <w:r w:rsidRPr="002F62E3">
        <w:t xml:space="preserve">(käyty 10.11.2022). </w:t>
      </w:r>
    </w:p>
    <w:p w:rsidR="009577C5" w:rsidRPr="001D4A45" w:rsidRDefault="009577C5" w:rsidP="009577C5">
      <w:bookmarkStart w:id="23" w:name="_Hlk119313148"/>
      <w:r>
        <w:rPr>
          <w:lang w:val="en-US"/>
        </w:rPr>
        <w:t>Mendes</w:t>
      </w:r>
      <w:bookmarkEnd w:id="23"/>
      <w:r>
        <w:rPr>
          <w:lang w:val="en-US"/>
        </w:rPr>
        <w:t xml:space="preserve">, Wallace </w:t>
      </w:r>
      <w:proofErr w:type="spellStart"/>
      <w:r w:rsidRPr="001D4A45">
        <w:rPr>
          <w:lang w:val="en-US"/>
        </w:rPr>
        <w:t>Góes</w:t>
      </w:r>
      <w:proofErr w:type="spellEnd"/>
      <w:r>
        <w:rPr>
          <w:lang w:val="en-US"/>
        </w:rPr>
        <w:t xml:space="preserve"> &amp; D</w:t>
      </w:r>
      <w:r w:rsidRPr="001D4A45">
        <w:rPr>
          <w:lang w:val="en-US"/>
        </w:rPr>
        <w:t>a Silva</w:t>
      </w:r>
      <w:r>
        <w:rPr>
          <w:lang w:val="en-US"/>
        </w:rPr>
        <w:t>,</w:t>
      </w:r>
      <w:r w:rsidRPr="001D4A45">
        <w:rPr>
          <w:lang w:val="en-US"/>
        </w:rPr>
        <w:t xml:space="preserve"> </w:t>
      </w:r>
      <w:proofErr w:type="spellStart"/>
      <w:r w:rsidRPr="001D4A45">
        <w:rPr>
          <w:lang w:val="en-US"/>
        </w:rPr>
        <w:t>Cosme</w:t>
      </w:r>
      <w:proofErr w:type="spellEnd"/>
      <w:r w:rsidRPr="001D4A45">
        <w:rPr>
          <w:lang w:val="en-US"/>
        </w:rPr>
        <w:t xml:space="preserve"> Marcelo Furtado </w:t>
      </w:r>
      <w:proofErr w:type="spellStart"/>
      <w:r w:rsidRPr="001D4A45">
        <w:rPr>
          <w:lang w:val="en-US"/>
        </w:rPr>
        <w:t>Passos</w:t>
      </w:r>
      <w:proofErr w:type="spellEnd"/>
      <w:r>
        <w:rPr>
          <w:lang w:val="en-US"/>
        </w:rPr>
        <w:t xml:space="preserve"> 30.5.2019. </w:t>
      </w:r>
      <w:r w:rsidR="00203377">
        <w:rPr>
          <w:lang w:val="en-US"/>
        </w:rPr>
        <w:t>“</w:t>
      </w:r>
      <w:r w:rsidRPr="00203377">
        <w:rPr>
          <w:lang w:val="en-US"/>
        </w:rPr>
        <w:t xml:space="preserve">Homicide of Lesbians, Gays, Bisexuals, </w:t>
      </w:r>
      <w:proofErr w:type="spellStart"/>
      <w:r w:rsidRPr="00203377">
        <w:rPr>
          <w:lang w:val="en-US"/>
        </w:rPr>
        <w:t>Travestis</w:t>
      </w:r>
      <w:proofErr w:type="spellEnd"/>
      <w:r w:rsidRPr="00203377">
        <w:rPr>
          <w:lang w:val="en-US"/>
        </w:rPr>
        <w:t xml:space="preserve">, </w:t>
      </w:r>
      <w:proofErr w:type="spellStart"/>
      <w:r w:rsidRPr="00203377">
        <w:rPr>
          <w:lang w:val="en-US"/>
        </w:rPr>
        <w:t>Transexuals</w:t>
      </w:r>
      <w:proofErr w:type="spellEnd"/>
      <w:r w:rsidRPr="00203377">
        <w:rPr>
          <w:lang w:val="en-US"/>
        </w:rPr>
        <w:t xml:space="preserve">, and Transgender people (LGBT) in Brazil: </w:t>
      </w:r>
      <w:proofErr w:type="gramStart"/>
      <w:r w:rsidRPr="00203377">
        <w:rPr>
          <w:lang w:val="en-US"/>
        </w:rPr>
        <w:t>a</w:t>
      </w:r>
      <w:proofErr w:type="gramEnd"/>
      <w:r w:rsidRPr="00203377">
        <w:rPr>
          <w:lang w:val="en-US"/>
        </w:rPr>
        <w:t xml:space="preserve"> Spatial Analysis</w:t>
      </w:r>
      <w:r w:rsidR="00203377">
        <w:rPr>
          <w:lang w:val="en-US"/>
        </w:rPr>
        <w:t>”</w:t>
      </w:r>
      <w:r>
        <w:rPr>
          <w:lang w:val="en-US"/>
        </w:rPr>
        <w:t xml:space="preserve">. </w:t>
      </w:r>
      <w:proofErr w:type="spellStart"/>
      <w:r w:rsidRPr="00203377">
        <w:rPr>
          <w:i/>
          <w:lang w:val="en-US"/>
        </w:rPr>
        <w:t>Cien</w:t>
      </w:r>
      <w:proofErr w:type="spellEnd"/>
      <w:r w:rsidRPr="00203377">
        <w:rPr>
          <w:i/>
          <w:lang w:val="en-US"/>
        </w:rPr>
        <w:t xml:space="preserve"> </w:t>
      </w:r>
      <w:proofErr w:type="spellStart"/>
      <w:r w:rsidRPr="00203377">
        <w:rPr>
          <w:i/>
          <w:lang w:val="en-US"/>
        </w:rPr>
        <w:t>Saude</w:t>
      </w:r>
      <w:proofErr w:type="spellEnd"/>
      <w:r w:rsidRPr="00203377">
        <w:rPr>
          <w:i/>
          <w:lang w:val="en-US"/>
        </w:rPr>
        <w:t xml:space="preserve"> Colet</w:t>
      </w:r>
      <w:r w:rsidRPr="00203377">
        <w:rPr>
          <w:lang w:val="en-US"/>
        </w:rPr>
        <w:t xml:space="preserve">, </w:t>
      </w:r>
      <w:r w:rsidR="00203377" w:rsidRPr="00203377">
        <w:rPr>
          <w:lang w:val="en-US"/>
        </w:rPr>
        <w:t>vol. 25, no. 5, s. 1709-1722</w:t>
      </w:r>
      <w:r w:rsidRPr="00203377">
        <w:rPr>
          <w:lang w:val="en-US"/>
        </w:rPr>
        <w:t xml:space="preserve">. </w:t>
      </w:r>
      <w:r w:rsidRPr="001D4A45">
        <w:t>Sa</w:t>
      </w:r>
      <w:r>
        <w:t xml:space="preserve">atavilla: </w:t>
      </w:r>
      <w:hyperlink r:id="rId41" w:history="1">
        <w:r w:rsidRPr="00BE63D4">
          <w:rPr>
            <w:rStyle w:val="Hyperlinkki"/>
          </w:rPr>
          <w:t>https://www.scielo.br/j/csc/a/4947yK7K5JTN5sHJRKTFPvD/?format=pdf&amp;lang=en</w:t>
        </w:r>
      </w:hyperlink>
      <w:r w:rsidRPr="001D4A45">
        <w:t xml:space="preserve"> (k</w:t>
      </w:r>
      <w:r>
        <w:t>äyty 9.11.2022).</w:t>
      </w:r>
    </w:p>
    <w:p w:rsidR="009577C5" w:rsidRPr="00616F05" w:rsidRDefault="009577C5" w:rsidP="009577C5">
      <w:proofErr w:type="spellStart"/>
      <w:r w:rsidRPr="005676A4">
        <w:rPr>
          <w:lang w:val="sv-SE"/>
        </w:rPr>
        <w:t>Museu</w:t>
      </w:r>
      <w:proofErr w:type="spellEnd"/>
      <w:r w:rsidRPr="005676A4">
        <w:rPr>
          <w:lang w:val="sv-SE"/>
        </w:rPr>
        <w:t xml:space="preserve"> da </w:t>
      </w:r>
      <w:proofErr w:type="spellStart"/>
      <w:r w:rsidRPr="005676A4">
        <w:rPr>
          <w:lang w:val="sv-SE"/>
        </w:rPr>
        <w:t>Diversidade</w:t>
      </w:r>
      <w:proofErr w:type="spellEnd"/>
      <w:r w:rsidRPr="005676A4">
        <w:rPr>
          <w:lang w:val="sv-SE"/>
        </w:rPr>
        <w:t xml:space="preserve"> Sexual [</w:t>
      </w:r>
      <w:proofErr w:type="spellStart"/>
      <w:r w:rsidRPr="005676A4">
        <w:rPr>
          <w:lang w:val="sv-SE"/>
        </w:rPr>
        <w:t>päiväämätön</w:t>
      </w:r>
      <w:proofErr w:type="spellEnd"/>
      <w:r w:rsidRPr="005676A4">
        <w:rPr>
          <w:lang w:val="sv-SE"/>
        </w:rPr>
        <w:t>]</w:t>
      </w:r>
      <w:r>
        <w:rPr>
          <w:lang w:val="sv-SE"/>
        </w:rPr>
        <w:t xml:space="preserve">. </w:t>
      </w:r>
      <w:r w:rsidRPr="00B522BE">
        <w:rPr>
          <w:i/>
        </w:rPr>
        <w:t xml:space="preserve">O </w:t>
      </w:r>
      <w:proofErr w:type="spellStart"/>
      <w:r w:rsidRPr="00B522BE">
        <w:rPr>
          <w:i/>
        </w:rPr>
        <w:t>Museu</w:t>
      </w:r>
      <w:proofErr w:type="spellEnd"/>
      <w:r w:rsidRPr="00616F05">
        <w:t xml:space="preserve">. </w:t>
      </w:r>
      <w:hyperlink r:id="rId42" w:history="1">
        <w:r w:rsidRPr="00260FB7">
          <w:rPr>
            <w:rStyle w:val="Hyperlinkki"/>
          </w:rPr>
          <w:t>https://museudadiversidadesexual.org.br/sobre</w:t>
        </w:r>
      </w:hyperlink>
      <w:r>
        <w:t xml:space="preserve"> (käyty 10.11.2022).</w:t>
      </w:r>
    </w:p>
    <w:p w:rsidR="009577C5" w:rsidRPr="001C04D2" w:rsidRDefault="009577C5" w:rsidP="009577C5">
      <w:pPr>
        <w:rPr>
          <w:lang w:val="en-US"/>
        </w:rPr>
      </w:pPr>
      <w:r w:rsidRPr="001C04D2">
        <w:rPr>
          <w:lang w:val="en-US"/>
        </w:rPr>
        <w:t>NBC</w:t>
      </w:r>
      <w:r w:rsidR="00203377">
        <w:rPr>
          <w:lang w:val="en-US"/>
        </w:rPr>
        <w:t xml:space="preserve"> (</w:t>
      </w:r>
      <w:r w:rsidR="00203377" w:rsidRPr="00203377">
        <w:rPr>
          <w:lang w:val="en-US"/>
        </w:rPr>
        <w:t>National Broadcasting Company</w:t>
      </w:r>
      <w:r w:rsidR="00203377">
        <w:rPr>
          <w:lang w:val="en-US"/>
        </w:rPr>
        <w:t>)</w:t>
      </w:r>
      <w:r w:rsidRPr="001C04D2">
        <w:rPr>
          <w:lang w:val="en-US"/>
        </w:rPr>
        <w:t xml:space="preserve"> News </w:t>
      </w:r>
    </w:p>
    <w:p w:rsidR="009577C5" w:rsidRPr="00135F76" w:rsidRDefault="009577C5" w:rsidP="009577C5">
      <w:pPr>
        <w:ind w:left="720"/>
      </w:pPr>
      <w:r>
        <w:rPr>
          <w:lang w:val="en-US"/>
        </w:rPr>
        <w:t xml:space="preserve">24.6.2019. </w:t>
      </w:r>
      <w:r w:rsidRPr="00B522BE">
        <w:rPr>
          <w:i/>
          <w:lang w:val="en-US"/>
        </w:rPr>
        <w:t>Brazil's largest city draws hundreds of thousands for Pride march</w:t>
      </w:r>
      <w:r>
        <w:rPr>
          <w:lang w:val="en-US"/>
        </w:rPr>
        <w:t xml:space="preserve">. </w:t>
      </w:r>
      <w:hyperlink r:id="rId43" w:history="1">
        <w:r w:rsidRPr="00135F76">
          <w:rPr>
            <w:rStyle w:val="Hyperlinkki"/>
          </w:rPr>
          <w:t>https://www.nbcnews.com/feature/nbc-out/brazil-s-largest-city-draws-hundreds-thousands-pride-march-n1020971</w:t>
        </w:r>
      </w:hyperlink>
      <w:r w:rsidRPr="00135F76">
        <w:t xml:space="preserve"> (kä</w:t>
      </w:r>
      <w:r>
        <w:t>yty 9.11.2022).</w:t>
      </w:r>
    </w:p>
    <w:p w:rsidR="009577C5" w:rsidRDefault="009577C5" w:rsidP="009577C5">
      <w:pPr>
        <w:ind w:left="720"/>
      </w:pPr>
      <w:r w:rsidRPr="000D3B2B">
        <w:rPr>
          <w:lang w:val="en-US"/>
        </w:rPr>
        <w:t>17.8.2007</w:t>
      </w:r>
      <w:bookmarkEnd w:id="22"/>
      <w:r w:rsidRPr="000D3B2B">
        <w:rPr>
          <w:lang w:val="en-US"/>
        </w:rPr>
        <w:t xml:space="preserve">. </w:t>
      </w:r>
      <w:r w:rsidRPr="00B522BE">
        <w:rPr>
          <w:i/>
          <w:lang w:val="en-US"/>
        </w:rPr>
        <w:t>Brazil to provide free sex-change operations</w:t>
      </w:r>
      <w:r>
        <w:rPr>
          <w:lang w:val="en-US"/>
        </w:rPr>
        <w:t xml:space="preserve">. </w:t>
      </w:r>
      <w:hyperlink r:id="rId44" w:history="1">
        <w:r w:rsidRPr="000D3B2B">
          <w:rPr>
            <w:rStyle w:val="Hyperlinkki"/>
          </w:rPr>
          <w:t>https://www.nbcnews.com/health/health-news/brazil-provide-free-sex-change-operations-flna1c9469053</w:t>
        </w:r>
      </w:hyperlink>
      <w:r w:rsidRPr="000D3B2B">
        <w:t xml:space="preserve"> (kä</w:t>
      </w:r>
      <w:r>
        <w:t>yty 9.11.2022).</w:t>
      </w:r>
      <w:bookmarkStart w:id="24" w:name="_Hlk118892499"/>
    </w:p>
    <w:p w:rsidR="009577C5" w:rsidRDefault="009577C5" w:rsidP="009577C5">
      <w:pPr>
        <w:rPr>
          <w:lang w:val="en-US"/>
        </w:rPr>
      </w:pPr>
      <w:bookmarkStart w:id="25" w:name="_Hlk118966588"/>
      <w:r w:rsidRPr="007F154F">
        <w:rPr>
          <w:lang w:val="en-US"/>
        </w:rPr>
        <w:t>The New York T</w:t>
      </w:r>
      <w:r>
        <w:rPr>
          <w:lang w:val="en-US"/>
        </w:rPr>
        <w:t xml:space="preserve">imes </w:t>
      </w:r>
    </w:p>
    <w:p w:rsidR="00203377" w:rsidRPr="007F154F" w:rsidRDefault="00203377" w:rsidP="00203377">
      <w:pPr>
        <w:ind w:left="720"/>
      </w:pPr>
      <w:r>
        <w:rPr>
          <w:lang w:val="en-US"/>
        </w:rPr>
        <w:t xml:space="preserve">26.8.2018. </w:t>
      </w:r>
      <w:r w:rsidRPr="00B522BE">
        <w:rPr>
          <w:i/>
          <w:lang w:val="en-US"/>
        </w:rPr>
        <w:t>In Brazil, ‘Queer Museum’ Is Censored, Debated, Then Celebrated</w:t>
      </w:r>
      <w:r>
        <w:rPr>
          <w:lang w:val="en-US"/>
        </w:rPr>
        <w:t xml:space="preserve">. </w:t>
      </w:r>
      <w:hyperlink r:id="rId45" w:history="1">
        <w:r w:rsidRPr="007F154F">
          <w:rPr>
            <w:rStyle w:val="Hyperlinkki"/>
          </w:rPr>
          <w:t>https://www.nytimes.com/2018/08/26/world/americas/queer-museum-rio-de-janeiro-brazil.html</w:t>
        </w:r>
      </w:hyperlink>
      <w:r w:rsidRPr="007F154F">
        <w:t xml:space="preserve"> (kä</w:t>
      </w:r>
      <w:r>
        <w:t>yty 9.11.2022).</w:t>
      </w:r>
    </w:p>
    <w:p w:rsidR="009577C5" w:rsidRPr="00F6600C" w:rsidRDefault="009577C5" w:rsidP="009577C5">
      <w:pPr>
        <w:ind w:left="720"/>
      </w:pPr>
      <w:r>
        <w:rPr>
          <w:lang w:val="en-US"/>
        </w:rPr>
        <w:lastRenderedPageBreak/>
        <w:t xml:space="preserve">6.7.2016. </w:t>
      </w:r>
      <w:r w:rsidRPr="00B522BE">
        <w:rPr>
          <w:i/>
          <w:lang w:val="en-US"/>
        </w:rPr>
        <w:t>Brazil is Confronting an Epidemic of Anti-Gay Violence</w:t>
      </w:r>
      <w:r>
        <w:rPr>
          <w:lang w:val="en-US"/>
        </w:rPr>
        <w:t xml:space="preserve">. </w:t>
      </w:r>
      <w:hyperlink r:id="rId46" w:history="1">
        <w:r w:rsidRPr="00F6600C">
          <w:rPr>
            <w:rStyle w:val="Hyperlinkki"/>
          </w:rPr>
          <w:t>https://www.nytimes.com/2016/07/06/world/americas/brazil-anti-gay-violence.html</w:t>
        </w:r>
      </w:hyperlink>
      <w:r w:rsidRPr="00F6600C">
        <w:t xml:space="preserve"> (kä</w:t>
      </w:r>
      <w:r>
        <w:t>yty 10.11.2022).</w:t>
      </w:r>
    </w:p>
    <w:bookmarkEnd w:id="25"/>
    <w:p w:rsidR="009577C5" w:rsidRPr="00857B79" w:rsidRDefault="009577C5" w:rsidP="009577C5">
      <w:r>
        <w:rPr>
          <w:lang w:val="en-US"/>
        </w:rPr>
        <w:t xml:space="preserve">Open Democracy 9.12.2020. </w:t>
      </w:r>
      <w:r w:rsidRPr="00B522BE">
        <w:rPr>
          <w:i/>
          <w:lang w:val="en-US"/>
        </w:rPr>
        <w:t>Brazil's LGBTQ community faces surging violence, but they're fighting back</w:t>
      </w:r>
      <w:r>
        <w:rPr>
          <w:lang w:val="en-US"/>
        </w:rPr>
        <w:t xml:space="preserve">. </w:t>
      </w:r>
      <w:hyperlink r:id="rId47" w:history="1">
        <w:r w:rsidRPr="00857B79">
          <w:rPr>
            <w:rStyle w:val="Hyperlinkki"/>
          </w:rPr>
          <w:t>https://www.opendemocracy.net/en/democraciaabierta/violencia-anti-lgbtq-brasil-en/</w:t>
        </w:r>
      </w:hyperlink>
      <w:r w:rsidRPr="00857B79">
        <w:t xml:space="preserve"> (kä</w:t>
      </w:r>
      <w:r>
        <w:t>yty 10.11.2022).</w:t>
      </w:r>
    </w:p>
    <w:p w:rsidR="009577C5" w:rsidRPr="00260160" w:rsidRDefault="009577C5" w:rsidP="009577C5">
      <w:bookmarkStart w:id="26" w:name="_Hlk119316568"/>
      <w:r>
        <w:rPr>
          <w:lang w:val="en-US"/>
        </w:rPr>
        <w:t>OHCHR (Office of the United Nations High Commissioner for Human Rights)</w:t>
      </w:r>
      <w:r w:rsidRPr="00260160">
        <w:rPr>
          <w:lang w:val="en-US"/>
        </w:rPr>
        <w:t xml:space="preserve"> </w:t>
      </w:r>
      <w:r>
        <w:rPr>
          <w:lang w:val="en-US"/>
        </w:rPr>
        <w:t>26.1.2015.</w:t>
      </w:r>
      <w:bookmarkEnd w:id="26"/>
      <w:r>
        <w:rPr>
          <w:lang w:val="en-US"/>
        </w:rPr>
        <w:t xml:space="preserve"> </w:t>
      </w:r>
      <w:r w:rsidRPr="00B522BE">
        <w:rPr>
          <w:i/>
          <w:lang w:val="en-US"/>
        </w:rPr>
        <w:t>Permanent Mission of Brazil to the United Nations Office in Geneva, No 31/2015</w:t>
      </w:r>
      <w:r>
        <w:rPr>
          <w:lang w:val="en-US"/>
        </w:rPr>
        <w:t xml:space="preserve">. </w:t>
      </w:r>
      <w:hyperlink r:id="rId48" w:history="1">
        <w:r w:rsidRPr="00260160">
          <w:rPr>
            <w:rStyle w:val="Hyperlinkki"/>
          </w:rPr>
          <w:t>https://www.ohchr.org/sites/default/files/Documents/Issues/Discrimination/LGBT/Res_27_32/Brazil.pdf</w:t>
        </w:r>
      </w:hyperlink>
      <w:r w:rsidRPr="00260160">
        <w:t xml:space="preserve"> (käyty 1</w:t>
      </w:r>
      <w:r>
        <w:t>4.11.2022).</w:t>
      </w:r>
    </w:p>
    <w:p w:rsidR="00814C83" w:rsidRPr="00814C83" w:rsidRDefault="00814C83" w:rsidP="009577C5">
      <w:r>
        <w:rPr>
          <w:lang w:val="en-US"/>
        </w:rPr>
        <w:t xml:space="preserve">Pink News 31.10.2022. </w:t>
      </w:r>
      <w:r w:rsidRPr="00814C83">
        <w:rPr>
          <w:i/>
          <w:lang w:val="en-US"/>
        </w:rPr>
        <w:t xml:space="preserve">Brazil’s LGBTQ+ politicians herald new age of hope as </w:t>
      </w:r>
      <w:proofErr w:type="spellStart"/>
      <w:r w:rsidRPr="00814C83">
        <w:rPr>
          <w:i/>
          <w:lang w:val="en-US"/>
        </w:rPr>
        <w:t>Bolsonaro</w:t>
      </w:r>
      <w:proofErr w:type="spellEnd"/>
      <w:r w:rsidRPr="00814C83">
        <w:rPr>
          <w:i/>
          <w:lang w:val="en-US"/>
        </w:rPr>
        <w:t xml:space="preserve"> consigned to ‘sewer of history’</w:t>
      </w:r>
      <w:r>
        <w:rPr>
          <w:lang w:val="en-US"/>
        </w:rPr>
        <w:t xml:space="preserve">. </w:t>
      </w:r>
      <w:hyperlink r:id="rId49" w:history="1">
        <w:r w:rsidRPr="00814C83">
          <w:rPr>
            <w:rStyle w:val="Hyperlinkki"/>
          </w:rPr>
          <w:t>https://www.pinknews.co.uk/2022/10/31/brazil-election-lgbtq-lula-bolsonaro/</w:t>
        </w:r>
      </w:hyperlink>
      <w:r w:rsidRPr="00814C83">
        <w:t xml:space="preserve"> (kä</w:t>
      </w:r>
      <w:r>
        <w:t>yty 18.11.2022).</w:t>
      </w:r>
    </w:p>
    <w:p w:rsidR="009577C5" w:rsidRPr="00260160" w:rsidRDefault="009577C5" w:rsidP="009577C5">
      <w:pPr>
        <w:rPr>
          <w:lang w:val="en-US"/>
        </w:rPr>
      </w:pPr>
      <w:r w:rsidRPr="00260160">
        <w:rPr>
          <w:lang w:val="en-US"/>
        </w:rPr>
        <w:t xml:space="preserve">Reuters </w:t>
      </w:r>
    </w:p>
    <w:p w:rsidR="009577C5" w:rsidRDefault="009577C5" w:rsidP="009577C5">
      <w:pPr>
        <w:ind w:left="720"/>
      </w:pPr>
      <w:r w:rsidRPr="00D006B9">
        <w:rPr>
          <w:lang w:val="en-US"/>
        </w:rPr>
        <w:t xml:space="preserve">8.9.2020. </w:t>
      </w:r>
      <w:r w:rsidRPr="00B522BE">
        <w:rPr>
          <w:i/>
          <w:lang w:val="en-US"/>
        </w:rPr>
        <w:t>Reported murders, suicides of trans people soar in Brazil</w:t>
      </w:r>
      <w:r>
        <w:rPr>
          <w:lang w:val="en-US"/>
        </w:rPr>
        <w:t xml:space="preserve">. </w:t>
      </w:r>
      <w:hyperlink r:id="rId50" w:history="1">
        <w:r w:rsidRPr="00D006B9">
          <w:rPr>
            <w:rStyle w:val="Hyperlinkki"/>
          </w:rPr>
          <w:t>https://www.reuters.com/article/us-brazil-lgbt-murders-trfn-idUSKBN25Z31O</w:t>
        </w:r>
      </w:hyperlink>
      <w:r w:rsidRPr="00D006B9">
        <w:t xml:space="preserve"> (kä</w:t>
      </w:r>
      <w:r>
        <w:t>yty 14.11.2022).</w:t>
      </w:r>
    </w:p>
    <w:p w:rsidR="00203377" w:rsidRPr="00D006B9" w:rsidRDefault="00203377" w:rsidP="00203377">
      <w:pPr>
        <w:ind w:left="720"/>
      </w:pPr>
      <w:r w:rsidRPr="001E6B1C">
        <w:rPr>
          <w:lang w:val="en-US"/>
        </w:rPr>
        <w:t xml:space="preserve">10.5.2020. </w:t>
      </w:r>
      <w:r w:rsidRPr="00B522BE">
        <w:rPr>
          <w:i/>
          <w:lang w:val="en-US"/>
        </w:rPr>
        <w:t>Brazil's Supreme Court throws out rules that limit gay men donating blood</w:t>
      </w:r>
      <w:r w:rsidRPr="001E6B1C">
        <w:rPr>
          <w:lang w:val="en-US"/>
        </w:rPr>
        <w:t xml:space="preserve">. </w:t>
      </w:r>
      <w:hyperlink r:id="rId51" w:history="1">
        <w:r w:rsidRPr="001E6B1C">
          <w:rPr>
            <w:rStyle w:val="Hyperlinkki"/>
          </w:rPr>
          <w:t>https://www.reuters.com/article/us-brazil-lgbt-blood-idUSKBN22M05N</w:t>
        </w:r>
      </w:hyperlink>
      <w:r w:rsidRPr="001E6B1C">
        <w:t xml:space="preserve"> (kä</w:t>
      </w:r>
      <w:r>
        <w:t>yty 10.11.2022).</w:t>
      </w:r>
    </w:p>
    <w:p w:rsidR="009577C5" w:rsidRPr="00C255CF" w:rsidRDefault="009577C5" w:rsidP="009577C5">
      <w:pPr>
        <w:ind w:left="720"/>
      </w:pPr>
      <w:r>
        <w:rPr>
          <w:lang w:val="en-US"/>
        </w:rPr>
        <w:t xml:space="preserve">10.4.2017. </w:t>
      </w:r>
      <w:r w:rsidRPr="00B522BE">
        <w:rPr>
          <w:i/>
          <w:lang w:val="en-US"/>
        </w:rPr>
        <w:t>Evangelicalism grows in Brazil's favelas amid poverty and violence</w:t>
      </w:r>
      <w:r>
        <w:rPr>
          <w:lang w:val="en-US"/>
        </w:rPr>
        <w:t xml:space="preserve">. </w:t>
      </w:r>
      <w:hyperlink r:id="rId52" w:history="1">
        <w:r w:rsidRPr="00C255CF">
          <w:rPr>
            <w:rStyle w:val="Hyperlinkki"/>
          </w:rPr>
          <w:t>https://www.reuters.com/article/us-brazil-religion-landrights-idUSKBN17C1H4</w:t>
        </w:r>
      </w:hyperlink>
      <w:r w:rsidRPr="00C255CF">
        <w:t xml:space="preserve"> (kä</w:t>
      </w:r>
      <w:r>
        <w:t>yty 10.11.2022).</w:t>
      </w:r>
    </w:p>
    <w:p w:rsidR="009577C5" w:rsidRPr="00203377" w:rsidRDefault="009577C5" w:rsidP="009577C5">
      <w:bookmarkStart w:id="27" w:name="_Hlk119322505"/>
      <w:bookmarkEnd w:id="24"/>
      <w:r w:rsidRPr="007C65F3">
        <w:rPr>
          <w:lang w:val="en-US"/>
        </w:rPr>
        <w:t xml:space="preserve">Torres, Juliana </w:t>
      </w:r>
      <w:proofErr w:type="spellStart"/>
      <w:r w:rsidRPr="007C65F3">
        <w:rPr>
          <w:lang w:val="en-US"/>
        </w:rPr>
        <w:t>Lustosa</w:t>
      </w:r>
      <w:proofErr w:type="spellEnd"/>
      <w:r w:rsidRPr="007C65F3">
        <w:rPr>
          <w:lang w:val="en-US"/>
        </w:rPr>
        <w:t xml:space="preserve">; Goncalves, Gabriela </w:t>
      </w:r>
      <w:proofErr w:type="spellStart"/>
      <w:r w:rsidRPr="007C65F3">
        <w:rPr>
          <w:lang w:val="en-US"/>
        </w:rPr>
        <w:t>Persio</w:t>
      </w:r>
      <w:proofErr w:type="spellEnd"/>
      <w:r w:rsidRPr="007C65F3">
        <w:rPr>
          <w:lang w:val="en-US"/>
        </w:rPr>
        <w:t xml:space="preserve">; </w:t>
      </w:r>
      <w:proofErr w:type="spellStart"/>
      <w:r w:rsidRPr="007C65F3">
        <w:rPr>
          <w:lang w:val="en-US"/>
        </w:rPr>
        <w:t>Pinho</w:t>
      </w:r>
      <w:proofErr w:type="spellEnd"/>
      <w:r w:rsidRPr="007C65F3">
        <w:rPr>
          <w:lang w:val="en-US"/>
        </w:rPr>
        <w:t>, Adriana de Araujo</w:t>
      </w:r>
      <w:r w:rsidR="00203377">
        <w:rPr>
          <w:lang w:val="en-US"/>
        </w:rPr>
        <w:t xml:space="preserve"> &amp;</w:t>
      </w:r>
      <w:r w:rsidRPr="007C65F3">
        <w:rPr>
          <w:lang w:val="en-US"/>
        </w:rPr>
        <w:t xml:space="preserve"> Souza, Maria Helena do </w:t>
      </w:r>
      <w:proofErr w:type="spellStart"/>
      <w:r w:rsidRPr="007C65F3">
        <w:rPr>
          <w:lang w:val="en-US"/>
        </w:rPr>
        <w:t>Nascimeto</w:t>
      </w:r>
      <w:proofErr w:type="spellEnd"/>
      <w:r w:rsidRPr="007C65F3">
        <w:rPr>
          <w:lang w:val="en-US"/>
        </w:rPr>
        <w:t xml:space="preserve"> 2021. </w:t>
      </w:r>
      <w:r w:rsidRPr="00203377">
        <w:rPr>
          <w:lang w:val="en-US"/>
        </w:rPr>
        <w:t>The Brazilian LGBT+ Health Survey: methodology and descriptive results</w:t>
      </w:r>
      <w:r>
        <w:rPr>
          <w:lang w:val="en-US"/>
        </w:rPr>
        <w:t>.</w:t>
      </w:r>
      <w:r w:rsidRPr="00BA6056">
        <w:rPr>
          <w:lang w:val="en-US"/>
        </w:rPr>
        <w:t xml:space="preserve"> </w:t>
      </w:r>
      <w:r w:rsidRPr="00203377">
        <w:rPr>
          <w:i/>
          <w:lang w:val="en-US"/>
        </w:rPr>
        <w:t xml:space="preserve">Cad. </w:t>
      </w:r>
      <w:proofErr w:type="spellStart"/>
      <w:r w:rsidRPr="00203377">
        <w:rPr>
          <w:i/>
          <w:lang w:val="en-US"/>
        </w:rPr>
        <w:t>Saúde</w:t>
      </w:r>
      <w:proofErr w:type="spellEnd"/>
      <w:r w:rsidRPr="00203377">
        <w:rPr>
          <w:i/>
          <w:lang w:val="en-US"/>
        </w:rPr>
        <w:t xml:space="preserve"> </w:t>
      </w:r>
      <w:proofErr w:type="spellStart"/>
      <w:r w:rsidRPr="00203377">
        <w:rPr>
          <w:i/>
          <w:lang w:val="en-US"/>
        </w:rPr>
        <w:t>Pública</w:t>
      </w:r>
      <w:proofErr w:type="spellEnd"/>
      <w:r w:rsidR="00203377">
        <w:rPr>
          <w:lang w:val="en-US"/>
        </w:rPr>
        <w:t>, vol</w:t>
      </w:r>
      <w:r w:rsidRPr="00BA6056">
        <w:rPr>
          <w:lang w:val="en-US"/>
        </w:rPr>
        <w:t xml:space="preserve"> 37</w:t>
      </w:r>
      <w:r w:rsidR="00203377">
        <w:rPr>
          <w:lang w:val="en-US"/>
        </w:rPr>
        <w:t xml:space="preserve">, no </w:t>
      </w:r>
      <w:r w:rsidRPr="00BA6056">
        <w:rPr>
          <w:lang w:val="en-US"/>
        </w:rPr>
        <w:t>9</w:t>
      </w:r>
      <w:r>
        <w:rPr>
          <w:lang w:val="en-US"/>
        </w:rPr>
        <w:t>.</w:t>
      </w:r>
      <w:r w:rsidR="00203377">
        <w:rPr>
          <w:lang w:val="en-US"/>
        </w:rPr>
        <w:t xml:space="preserve"> </w:t>
      </w:r>
      <w:r w:rsidR="00203377" w:rsidRPr="00203377">
        <w:t>Sa</w:t>
      </w:r>
      <w:r w:rsidR="00203377">
        <w:t>atavilla:</w:t>
      </w:r>
      <w:r w:rsidRPr="00203377">
        <w:t xml:space="preserve"> </w:t>
      </w:r>
      <w:hyperlink r:id="rId53" w:history="1">
        <w:r w:rsidRPr="00203377">
          <w:rPr>
            <w:rStyle w:val="Hyperlinkki"/>
          </w:rPr>
          <w:t>https://www.scielo.br/j/csp/a/wJQNMDdWdz5BjwY3G376b4R/?lang=en&amp;format=pdf</w:t>
        </w:r>
      </w:hyperlink>
      <w:r w:rsidRPr="00203377">
        <w:t xml:space="preserve"> (käyty 15.11.2022).</w:t>
      </w:r>
    </w:p>
    <w:p w:rsidR="00896F31" w:rsidRDefault="009577C5" w:rsidP="009577C5">
      <w:pPr>
        <w:rPr>
          <w:lang w:val="en-US"/>
        </w:rPr>
      </w:pPr>
      <w:r w:rsidRPr="007C65F3">
        <w:rPr>
          <w:lang w:val="en-US"/>
        </w:rPr>
        <w:t xml:space="preserve">UNAIDS </w:t>
      </w:r>
    </w:p>
    <w:p w:rsidR="009577C5" w:rsidRDefault="009577C5" w:rsidP="00896F31">
      <w:pPr>
        <w:ind w:left="720"/>
      </w:pPr>
      <w:r w:rsidRPr="007C65F3">
        <w:rPr>
          <w:lang w:val="en-US"/>
        </w:rPr>
        <w:t>17.5.2022.</w:t>
      </w:r>
      <w:bookmarkEnd w:id="27"/>
      <w:r w:rsidRPr="007C65F3">
        <w:rPr>
          <w:lang w:val="en-US"/>
        </w:rPr>
        <w:t xml:space="preserve"> </w:t>
      </w:r>
      <w:r w:rsidRPr="00B522BE">
        <w:rPr>
          <w:i/>
          <w:lang w:val="en-US"/>
        </w:rPr>
        <w:t>Unboxing self-esteem among transgender women in Brazil and their dreams for a dignified life</w:t>
      </w:r>
      <w:r>
        <w:rPr>
          <w:lang w:val="en-US"/>
        </w:rPr>
        <w:t xml:space="preserve">. </w:t>
      </w:r>
      <w:hyperlink r:id="rId54" w:history="1">
        <w:r w:rsidRPr="00230FEA">
          <w:rPr>
            <w:rStyle w:val="Hyperlinkki"/>
          </w:rPr>
          <w:t>https://www.unaids.org/en/resources/presscentre/featurestories/2022/may/20220517_transgender-women-brazil</w:t>
        </w:r>
      </w:hyperlink>
      <w:r w:rsidRPr="00230FEA">
        <w:t xml:space="preserve"> (kä</w:t>
      </w:r>
      <w:r>
        <w:t>yty 14.11.2022).</w:t>
      </w:r>
    </w:p>
    <w:p w:rsidR="00896F31" w:rsidRPr="00230FEA" w:rsidRDefault="00896F31" w:rsidP="00896F31">
      <w:pPr>
        <w:ind w:left="720"/>
      </w:pPr>
      <w:r>
        <w:rPr>
          <w:lang w:val="en-US"/>
        </w:rPr>
        <w:t xml:space="preserve">31.3.2022. </w:t>
      </w:r>
      <w:r w:rsidRPr="00896F31">
        <w:rPr>
          <w:i/>
          <w:lang w:val="en-US"/>
        </w:rPr>
        <w:t>Helping to break stigma and discrimination against transgender people in Brazil</w:t>
      </w:r>
      <w:r>
        <w:rPr>
          <w:lang w:val="en-US"/>
        </w:rPr>
        <w:t xml:space="preserve">. </w:t>
      </w:r>
      <w:hyperlink r:id="rId55" w:history="1">
        <w:r w:rsidRPr="009A7437">
          <w:rPr>
            <w:rStyle w:val="Hyperlinkki"/>
          </w:rPr>
          <w:t>https://www.unaids.org/en/resources/presscentre/featurestories/2022/march/20220331_transgender-people-brazil</w:t>
        </w:r>
      </w:hyperlink>
      <w:r w:rsidRPr="009A7437">
        <w:t xml:space="preserve"> (kä</w:t>
      </w:r>
      <w:r>
        <w:t>yty 16.11.2022).</w:t>
      </w:r>
    </w:p>
    <w:p w:rsidR="009577C5" w:rsidRDefault="009577C5" w:rsidP="009577C5">
      <w:pPr>
        <w:rPr>
          <w:lang w:val="en-US"/>
        </w:rPr>
      </w:pPr>
      <w:r>
        <w:rPr>
          <w:lang w:val="en-US"/>
        </w:rPr>
        <w:t xml:space="preserve">UNESCO (UN Educational, Scientific and Cultural Organization) 2020. </w:t>
      </w:r>
      <w:r w:rsidRPr="00B522BE">
        <w:rPr>
          <w:i/>
          <w:lang w:val="en-US"/>
        </w:rPr>
        <w:t>Sexual diversity and education in Brazil: LGBT inclusive educational policies</w:t>
      </w:r>
      <w:r>
        <w:rPr>
          <w:lang w:val="en-US"/>
        </w:rPr>
        <w:t xml:space="preserve">. </w:t>
      </w:r>
      <w:hyperlink r:id="rId56" w:history="1">
        <w:r w:rsidRPr="00152180">
          <w:rPr>
            <w:rStyle w:val="Hyperlinkki"/>
            <w:lang w:val="en-US"/>
          </w:rPr>
          <w:t>https://unesdoc.unesco.org/ark:/48223/pf0000374776</w:t>
        </w:r>
      </w:hyperlink>
      <w:r>
        <w:rPr>
          <w:lang w:val="en-US"/>
        </w:rPr>
        <w:t xml:space="preserve"> (</w:t>
      </w:r>
      <w:proofErr w:type="spellStart"/>
      <w:r>
        <w:rPr>
          <w:lang w:val="en-US"/>
        </w:rPr>
        <w:t>käyty</w:t>
      </w:r>
      <w:proofErr w:type="spellEnd"/>
      <w:r>
        <w:rPr>
          <w:lang w:val="en-US"/>
        </w:rPr>
        <w:t xml:space="preserve"> 15.11.2022).</w:t>
      </w:r>
    </w:p>
    <w:p w:rsidR="009577C5" w:rsidRDefault="009577C5" w:rsidP="009577C5">
      <w:pPr>
        <w:rPr>
          <w:lang w:val="en-US"/>
        </w:rPr>
      </w:pPr>
      <w:r>
        <w:rPr>
          <w:lang w:val="en-US"/>
        </w:rPr>
        <w:t xml:space="preserve">USDOS (US Department of State) </w:t>
      </w:r>
    </w:p>
    <w:p w:rsidR="009577C5" w:rsidRPr="001C69C8" w:rsidRDefault="009577C5" w:rsidP="009577C5">
      <w:pPr>
        <w:ind w:left="720"/>
        <w:rPr>
          <w:lang w:val="en-US"/>
        </w:rPr>
      </w:pPr>
      <w:bookmarkStart w:id="28" w:name="_Hlk119321573"/>
      <w:r>
        <w:rPr>
          <w:lang w:val="en-US"/>
        </w:rPr>
        <w:lastRenderedPageBreak/>
        <w:t>29.7.2022</w:t>
      </w:r>
      <w:bookmarkEnd w:id="28"/>
      <w:r>
        <w:rPr>
          <w:lang w:val="en-US"/>
        </w:rPr>
        <w:t xml:space="preserve">. </w:t>
      </w:r>
      <w:r w:rsidRPr="00B522BE">
        <w:rPr>
          <w:i/>
          <w:lang w:val="en-US"/>
        </w:rPr>
        <w:t>2022 Trafficking in Persons Report: Brazil</w:t>
      </w:r>
      <w:r>
        <w:rPr>
          <w:lang w:val="en-US"/>
        </w:rPr>
        <w:t xml:space="preserve">. </w:t>
      </w:r>
      <w:hyperlink r:id="rId57" w:history="1">
        <w:r w:rsidRPr="001C69C8">
          <w:rPr>
            <w:rStyle w:val="Hyperlinkki"/>
            <w:lang w:val="en-US"/>
          </w:rPr>
          <w:t>https://www.state.gov/reports/2022-trafficking-in-persons-report/brazil/</w:t>
        </w:r>
      </w:hyperlink>
      <w:r w:rsidRPr="001C69C8">
        <w:rPr>
          <w:lang w:val="en-US"/>
        </w:rPr>
        <w:t xml:space="preserve"> (</w:t>
      </w:r>
      <w:proofErr w:type="spellStart"/>
      <w:r w:rsidRPr="001C69C8">
        <w:rPr>
          <w:lang w:val="en-US"/>
        </w:rPr>
        <w:t>käyty</w:t>
      </w:r>
      <w:proofErr w:type="spellEnd"/>
      <w:r w:rsidRPr="001C69C8">
        <w:rPr>
          <w:lang w:val="en-US"/>
        </w:rPr>
        <w:t xml:space="preserve"> 14.11.2022).</w:t>
      </w:r>
    </w:p>
    <w:p w:rsidR="009577C5" w:rsidRPr="001C69C8" w:rsidRDefault="009577C5" w:rsidP="009577C5">
      <w:pPr>
        <w:ind w:left="720"/>
      </w:pPr>
      <w:r>
        <w:rPr>
          <w:lang w:val="en-US"/>
        </w:rPr>
        <w:t>1</w:t>
      </w:r>
      <w:r w:rsidR="002D2D7C">
        <w:rPr>
          <w:lang w:val="en-US"/>
        </w:rPr>
        <w:t>2</w:t>
      </w:r>
      <w:r>
        <w:rPr>
          <w:lang w:val="en-US"/>
        </w:rPr>
        <w:t xml:space="preserve">.4.2022. </w:t>
      </w:r>
      <w:r w:rsidRPr="00B522BE">
        <w:rPr>
          <w:i/>
          <w:lang w:val="en-US"/>
        </w:rPr>
        <w:t>Brazil 2021 Human Rights Report</w:t>
      </w:r>
      <w:r>
        <w:rPr>
          <w:lang w:val="en-US"/>
        </w:rPr>
        <w:t xml:space="preserve">. </w:t>
      </w:r>
      <w:hyperlink r:id="rId58" w:history="1">
        <w:r w:rsidRPr="001C69C8">
          <w:rPr>
            <w:rStyle w:val="Hyperlinkki"/>
          </w:rPr>
          <w:t>https://www.state.gov/wp-content/uploads/2022/03/3136152_BRAZIL-2021-HUMAN-RIGHTS-REPORT.pdf</w:t>
        </w:r>
      </w:hyperlink>
      <w:r w:rsidRPr="001C69C8">
        <w:t xml:space="preserve"> (käyty 10.11.2022).</w:t>
      </w:r>
    </w:p>
    <w:p w:rsidR="009577C5" w:rsidRPr="001C69C8" w:rsidRDefault="009577C5" w:rsidP="009577C5">
      <w:pPr>
        <w:ind w:left="720"/>
        <w:rPr>
          <w:lang w:val="en-US"/>
        </w:rPr>
      </w:pPr>
      <w:r>
        <w:rPr>
          <w:lang w:val="en-US"/>
        </w:rPr>
        <w:t>30.3</w:t>
      </w:r>
      <w:r w:rsidRPr="00D5328B">
        <w:rPr>
          <w:lang w:val="en-US"/>
        </w:rPr>
        <w:t>.202</w:t>
      </w:r>
      <w:r>
        <w:rPr>
          <w:lang w:val="en-US"/>
        </w:rPr>
        <w:t xml:space="preserve">1. </w:t>
      </w:r>
      <w:r w:rsidRPr="00B522BE">
        <w:rPr>
          <w:i/>
          <w:lang w:val="en-US"/>
        </w:rPr>
        <w:t>Brazil 2020 Human Rights Report</w:t>
      </w:r>
      <w:r>
        <w:rPr>
          <w:lang w:val="en-US"/>
        </w:rPr>
        <w:t xml:space="preserve">. </w:t>
      </w:r>
      <w:hyperlink r:id="rId59" w:history="1">
        <w:r w:rsidRPr="001C69C8">
          <w:rPr>
            <w:rStyle w:val="Hyperlinkki"/>
            <w:lang w:val="en-US"/>
          </w:rPr>
          <w:t>https://www.state.gov/wp-content/uploads/2021/10/BRAZIL-2020-HUMAN-RIGHTS-REPORT.pdf</w:t>
        </w:r>
      </w:hyperlink>
      <w:r w:rsidRPr="001C69C8">
        <w:rPr>
          <w:lang w:val="en-US"/>
        </w:rPr>
        <w:t xml:space="preserve"> (</w:t>
      </w:r>
      <w:proofErr w:type="spellStart"/>
      <w:r w:rsidRPr="001C69C8">
        <w:rPr>
          <w:lang w:val="en-US"/>
        </w:rPr>
        <w:t>käyty</w:t>
      </w:r>
      <w:proofErr w:type="spellEnd"/>
      <w:r w:rsidRPr="001C69C8">
        <w:rPr>
          <w:lang w:val="en-US"/>
        </w:rPr>
        <w:t xml:space="preserve"> 14.11.2022).</w:t>
      </w:r>
    </w:p>
    <w:p w:rsidR="009577C5" w:rsidRPr="00D91C25" w:rsidRDefault="009577C5" w:rsidP="009577C5">
      <w:r>
        <w:rPr>
          <w:lang w:val="en-US"/>
        </w:rPr>
        <w:t xml:space="preserve">Viator 31.5.2021. </w:t>
      </w:r>
      <w:r w:rsidRPr="00B522BE">
        <w:rPr>
          <w:i/>
          <w:lang w:val="en-US"/>
        </w:rPr>
        <w:t>An Insider’s Guide to LGBTQ São Paulo</w:t>
      </w:r>
      <w:r>
        <w:rPr>
          <w:lang w:val="en-US"/>
        </w:rPr>
        <w:t xml:space="preserve">. </w:t>
      </w:r>
      <w:hyperlink r:id="rId60" w:history="1">
        <w:r w:rsidRPr="00D91C25">
          <w:rPr>
            <w:rStyle w:val="Hyperlinkki"/>
          </w:rPr>
          <w:t>https://www.viator.com/blog/An-Insiders-Guide-to-LGBTQ-Sao-Paulo/l93699</w:t>
        </w:r>
      </w:hyperlink>
      <w:r w:rsidRPr="00D91C25">
        <w:t xml:space="preserve"> (kä</w:t>
      </w:r>
      <w:r>
        <w:t xml:space="preserve">yty </w:t>
      </w:r>
      <w:r w:rsidR="00B522BE">
        <w:t>10</w:t>
      </w:r>
      <w:r>
        <w:t>.11.2022).</w:t>
      </w:r>
    </w:p>
    <w:p w:rsidR="009577C5" w:rsidRDefault="009577C5" w:rsidP="009577C5">
      <w:pPr>
        <w:rPr>
          <w:lang w:val="en-US"/>
        </w:rPr>
      </w:pPr>
      <w:bookmarkStart w:id="29" w:name="_Hlk118966578"/>
      <w:r>
        <w:rPr>
          <w:lang w:val="en-US"/>
        </w:rPr>
        <w:t xml:space="preserve">The Washington Post </w:t>
      </w:r>
    </w:p>
    <w:p w:rsidR="00203377" w:rsidRPr="006E68D0" w:rsidRDefault="00203377" w:rsidP="00203377">
      <w:pPr>
        <w:ind w:left="720"/>
      </w:pPr>
      <w:r>
        <w:rPr>
          <w:lang w:val="en-US"/>
        </w:rPr>
        <w:t xml:space="preserve">22.7.2019. </w:t>
      </w:r>
      <w:r w:rsidRPr="00B522BE">
        <w:rPr>
          <w:i/>
          <w:lang w:val="en-US"/>
        </w:rPr>
        <w:t xml:space="preserve">‘Anyone could be a threat’: In </w:t>
      </w:r>
      <w:proofErr w:type="spellStart"/>
      <w:r w:rsidRPr="00B522BE">
        <w:rPr>
          <w:i/>
          <w:lang w:val="en-US"/>
        </w:rPr>
        <w:t>Bolsonaro’s</w:t>
      </w:r>
      <w:proofErr w:type="spellEnd"/>
      <w:r w:rsidRPr="00B522BE">
        <w:rPr>
          <w:i/>
          <w:lang w:val="en-US"/>
        </w:rPr>
        <w:t xml:space="preserve"> Brazil, LGBT people take personal defense into their own hands</w:t>
      </w:r>
      <w:r>
        <w:rPr>
          <w:lang w:val="en-US"/>
        </w:rPr>
        <w:t xml:space="preserve">. </w:t>
      </w:r>
      <w:hyperlink r:id="rId61" w:history="1">
        <w:r w:rsidRPr="006E68D0">
          <w:rPr>
            <w:rStyle w:val="Hyperlinkki"/>
          </w:rPr>
          <w:t>https://www.washingtonpost.com/world/the_americas/anyone-could-be-a-threat-in-bolsonaros-brazil-lgbt-people-are-taking-personal-defense-into-their-own-hands/2019/07/21/5aaa7578-a716-11e9-a3a6-ab670962db05_story.html</w:t>
        </w:r>
      </w:hyperlink>
      <w:r w:rsidRPr="006E68D0">
        <w:t xml:space="preserve"> (kä</w:t>
      </w:r>
      <w:r>
        <w:t>yty 10.11.2022).</w:t>
      </w:r>
    </w:p>
    <w:p w:rsidR="009577C5" w:rsidRPr="00F42960" w:rsidRDefault="009577C5" w:rsidP="009577C5">
      <w:pPr>
        <w:ind w:left="720"/>
      </w:pPr>
      <w:r>
        <w:rPr>
          <w:lang w:val="en-US"/>
        </w:rPr>
        <w:t xml:space="preserve">15.2.2019. </w:t>
      </w:r>
      <w:r w:rsidRPr="00B522BE">
        <w:rPr>
          <w:i/>
          <w:lang w:val="en-US"/>
        </w:rPr>
        <w:t>LGBT rights threatened in Brazil under new far-right president</w:t>
      </w:r>
      <w:r>
        <w:rPr>
          <w:lang w:val="en-US"/>
        </w:rPr>
        <w:t xml:space="preserve">. </w:t>
      </w:r>
      <w:hyperlink r:id="rId62" w:history="1">
        <w:r w:rsidRPr="00F42960">
          <w:rPr>
            <w:rStyle w:val="Hyperlinkki"/>
          </w:rPr>
          <w:t>https://www.washingtonpost.com/world/the_americas/lgbt-rights-under-attack-in-brazil-under-new-far-right-president/2019/02/17/b24e1dcc-1b28-11e9-b8e6-567190c2fd08_story.html</w:t>
        </w:r>
      </w:hyperlink>
      <w:r w:rsidRPr="00F42960">
        <w:t xml:space="preserve"> (kä</w:t>
      </w:r>
      <w:r>
        <w:t>yty 10.11.2022).</w:t>
      </w:r>
    </w:p>
    <w:p w:rsidR="009577C5" w:rsidRDefault="009577C5" w:rsidP="009577C5">
      <w:pPr>
        <w:rPr>
          <w:lang w:val="en-US"/>
        </w:rPr>
      </w:pPr>
      <w:bookmarkStart w:id="30" w:name="_Hlk118966299"/>
      <w:bookmarkEnd w:id="29"/>
      <w:r w:rsidRPr="00A35459">
        <w:rPr>
          <w:lang w:val="en-US"/>
        </w:rPr>
        <w:t xml:space="preserve">Washington Blade </w:t>
      </w:r>
    </w:p>
    <w:p w:rsidR="009577C5" w:rsidRPr="00311A31" w:rsidRDefault="009577C5" w:rsidP="009577C5">
      <w:pPr>
        <w:ind w:left="720"/>
      </w:pPr>
      <w:bookmarkStart w:id="31" w:name="_Hlk118969829"/>
      <w:r>
        <w:rPr>
          <w:lang w:val="en-US"/>
        </w:rPr>
        <w:t>22.8.2018</w:t>
      </w:r>
      <w:bookmarkEnd w:id="31"/>
      <w:r>
        <w:rPr>
          <w:lang w:val="en-US"/>
        </w:rPr>
        <w:t xml:space="preserve">. </w:t>
      </w:r>
      <w:r w:rsidRPr="00B522BE">
        <w:rPr>
          <w:i/>
          <w:lang w:val="en-US"/>
        </w:rPr>
        <w:t xml:space="preserve">Do Brazil’s gay-friendly certified cities protect LGBTI </w:t>
      </w:r>
      <w:proofErr w:type="gramStart"/>
      <w:r w:rsidRPr="00B522BE">
        <w:rPr>
          <w:i/>
          <w:lang w:val="en-US"/>
        </w:rPr>
        <w:t>residents?.</w:t>
      </w:r>
      <w:proofErr w:type="gramEnd"/>
      <w:r w:rsidRPr="00B522BE">
        <w:rPr>
          <w:i/>
          <w:lang w:val="en-US"/>
        </w:rPr>
        <w:t xml:space="preserve"> </w:t>
      </w:r>
      <w:hyperlink r:id="rId63" w:history="1">
        <w:r w:rsidRPr="00260FB7">
          <w:rPr>
            <w:rStyle w:val="Hyperlinkki"/>
          </w:rPr>
          <w:t>https://www.washingtonblade.com/2018/08/22/do-brazils-gay-friendly-certified-cities-protect-lgbti-residents/</w:t>
        </w:r>
      </w:hyperlink>
      <w:r w:rsidRPr="00311A31">
        <w:t xml:space="preserve"> (kä</w:t>
      </w:r>
      <w:r>
        <w:t>yty 10.11.2022).</w:t>
      </w:r>
    </w:p>
    <w:p w:rsidR="009577C5" w:rsidRDefault="009577C5" w:rsidP="009577C5">
      <w:pPr>
        <w:ind w:left="720"/>
      </w:pPr>
      <w:r w:rsidRPr="00A35459">
        <w:rPr>
          <w:lang w:val="en-US"/>
        </w:rPr>
        <w:t>3.3.2018</w:t>
      </w:r>
      <w:bookmarkEnd w:id="30"/>
      <w:r w:rsidRPr="00A35459">
        <w:rPr>
          <w:lang w:val="en-US"/>
        </w:rPr>
        <w:t xml:space="preserve">. </w:t>
      </w:r>
      <w:r w:rsidRPr="00B522BE">
        <w:rPr>
          <w:i/>
          <w:lang w:val="en-US"/>
        </w:rPr>
        <w:t>Brazil transgender groups welcome landmark court rulings</w:t>
      </w:r>
      <w:r w:rsidRPr="00A35459">
        <w:rPr>
          <w:lang w:val="en-US"/>
        </w:rPr>
        <w:t>.</w:t>
      </w:r>
      <w:r>
        <w:rPr>
          <w:lang w:val="en-US"/>
        </w:rPr>
        <w:t xml:space="preserve"> </w:t>
      </w:r>
      <w:hyperlink r:id="rId64" w:history="1">
        <w:r w:rsidRPr="00A35459">
          <w:rPr>
            <w:rStyle w:val="Hyperlinkki"/>
          </w:rPr>
          <w:t>https://www.washingtonblade.com/2018/03/03/brazil-transgender-groups-welcome-landmark-court-rulings/</w:t>
        </w:r>
      </w:hyperlink>
      <w:r w:rsidRPr="00A35459">
        <w:t xml:space="preserve"> (kä</w:t>
      </w:r>
      <w:r>
        <w:t xml:space="preserve">yty </w:t>
      </w:r>
      <w:r w:rsidR="00B522BE">
        <w:t>10</w:t>
      </w:r>
      <w:r>
        <w:t>.11.2022).</w:t>
      </w:r>
    </w:p>
    <w:p w:rsidR="009577C5" w:rsidRPr="00A35459" w:rsidRDefault="009577C5" w:rsidP="009577C5">
      <w:r>
        <w:t xml:space="preserve">YLE 31.10.2022. </w:t>
      </w:r>
      <w:r w:rsidRPr="00B522BE">
        <w:rPr>
          <w:i/>
        </w:rPr>
        <w:t xml:space="preserve">Brasiliassa vasemmistolainen </w:t>
      </w:r>
      <w:proofErr w:type="spellStart"/>
      <w:r w:rsidRPr="00B522BE">
        <w:rPr>
          <w:i/>
        </w:rPr>
        <w:t>Lula</w:t>
      </w:r>
      <w:proofErr w:type="spellEnd"/>
      <w:r w:rsidRPr="00B522BE">
        <w:rPr>
          <w:i/>
        </w:rPr>
        <w:t xml:space="preserve"> on voittanut presidentinvaalien tasaisen toisen kierroksen</w:t>
      </w:r>
      <w:r>
        <w:t xml:space="preserve">. </w:t>
      </w:r>
      <w:hyperlink r:id="rId65" w:history="1">
        <w:r w:rsidRPr="00260FB7">
          <w:rPr>
            <w:rStyle w:val="Hyperlinkki"/>
          </w:rPr>
          <w:t>https://yle.fi/uutiset/3-12670439</w:t>
        </w:r>
      </w:hyperlink>
      <w:r>
        <w:t xml:space="preserve"> (käyty 10.11.2022).</w:t>
      </w:r>
    </w:p>
    <w:p w:rsidR="009577C5" w:rsidRPr="00082DFE" w:rsidRDefault="00C008B3" w:rsidP="009577C5">
      <w:pPr>
        <w:pStyle w:val="LeiptekstiMigri"/>
        <w:ind w:left="0"/>
      </w:pPr>
      <w:r>
        <w:rPr>
          <w:b/>
        </w:rPr>
        <w:pict>
          <v:rect id="_x0000_i1027" style="width:0;height:1.5pt" o:hralign="center" o:hrstd="t" o:hr="t" fillcolor="#a0a0a0" stroked="f"/>
        </w:pict>
      </w:r>
    </w:p>
    <w:p w:rsidR="009577C5" w:rsidRDefault="009577C5" w:rsidP="009577C5">
      <w:pPr>
        <w:jc w:val="both"/>
        <w:rPr>
          <w:b/>
        </w:rPr>
      </w:pPr>
      <w:r>
        <w:rPr>
          <w:b/>
        </w:rPr>
        <w:t>Tietoja vastauksesta</w:t>
      </w:r>
    </w:p>
    <w:p w:rsidR="009577C5" w:rsidRPr="00A35BCB" w:rsidRDefault="009577C5" w:rsidP="009577C5">
      <w:pPr>
        <w:jc w:val="both"/>
      </w:pPr>
      <w:r w:rsidRPr="00A35BCB">
        <w:t xml:space="preserve">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w:t>
      </w:r>
      <w:r w:rsidRPr="00A35BCB">
        <w:lastRenderedPageBreak/>
        <w:t>Maahanmuuttoviraston virallista kantaa, eikä se ole poliittinen kannanotto tai oikeudellinen arvio.</w:t>
      </w:r>
    </w:p>
    <w:p w:rsidR="009577C5" w:rsidRPr="00BC367A" w:rsidRDefault="009577C5" w:rsidP="009577C5">
      <w:pPr>
        <w:jc w:val="both"/>
        <w:rPr>
          <w:b/>
          <w:lang w:val="en-GB"/>
        </w:rPr>
      </w:pPr>
      <w:r w:rsidRPr="00BC367A">
        <w:rPr>
          <w:b/>
          <w:lang w:val="en-GB"/>
        </w:rPr>
        <w:t>Information on the response</w:t>
      </w:r>
    </w:p>
    <w:p w:rsidR="009577C5" w:rsidRPr="00A35BCB" w:rsidRDefault="009577C5" w:rsidP="009577C5">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0F5449" w:rsidRPr="009577C5" w:rsidRDefault="000F5449" w:rsidP="00002BDD">
      <w:pPr>
        <w:rPr>
          <w:lang w:val="en-US"/>
        </w:rPr>
      </w:pPr>
    </w:p>
    <w:sectPr w:rsidR="000F5449" w:rsidRPr="009577C5" w:rsidSect="00072438">
      <w:headerReference w:type="default" r:id="rId66"/>
      <w:headerReference w:type="first" r:id="rId67"/>
      <w:footerReference w:type="first" r:id="rId68"/>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8B3" w:rsidRDefault="00C008B3" w:rsidP="007E0069">
      <w:pPr>
        <w:spacing w:after="0" w:line="240" w:lineRule="auto"/>
      </w:pPr>
      <w:r>
        <w:separator/>
      </w:r>
    </w:p>
  </w:endnote>
  <w:endnote w:type="continuationSeparator" w:id="0">
    <w:p w:rsidR="00C008B3" w:rsidRDefault="00C008B3"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C008B3" w:rsidRPr="00A83D54" w:rsidTr="00483E37">
      <w:trPr>
        <w:trHeight w:val="34"/>
      </w:trPr>
      <w:tc>
        <w:tcPr>
          <w:tcW w:w="1560" w:type="dxa"/>
        </w:tcPr>
        <w:p w:rsidR="00C008B3" w:rsidRPr="00A83D54" w:rsidRDefault="00C008B3" w:rsidP="007C5BB2">
          <w:pPr>
            <w:pStyle w:val="Alatunniste"/>
            <w:rPr>
              <w:noProof/>
              <w:sz w:val="14"/>
              <w:szCs w:val="14"/>
            </w:rPr>
          </w:pPr>
        </w:p>
      </w:tc>
      <w:tc>
        <w:tcPr>
          <w:tcW w:w="2551" w:type="dxa"/>
        </w:tcPr>
        <w:p w:rsidR="00C008B3" w:rsidRPr="00A83D54" w:rsidRDefault="00C008B3" w:rsidP="007C5BB2">
          <w:pPr>
            <w:pStyle w:val="Alatunniste"/>
            <w:rPr>
              <w:sz w:val="14"/>
              <w:szCs w:val="14"/>
            </w:rPr>
          </w:pPr>
        </w:p>
      </w:tc>
      <w:tc>
        <w:tcPr>
          <w:tcW w:w="2552" w:type="dxa"/>
        </w:tcPr>
        <w:p w:rsidR="00C008B3" w:rsidRPr="00A83D54" w:rsidRDefault="00C008B3" w:rsidP="007C5BB2">
          <w:pPr>
            <w:pStyle w:val="Alatunniste"/>
            <w:rPr>
              <w:sz w:val="14"/>
              <w:szCs w:val="14"/>
            </w:rPr>
          </w:pPr>
        </w:p>
      </w:tc>
      <w:tc>
        <w:tcPr>
          <w:tcW w:w="2830" w:type="dxa"/>
        </w:tcPr>
        <w:p w:rsidR="00C008B3" w:rsidRPr="00A83D54" w:rsidRDefault="00C008B3" w:rsidP="007C5BB2">
          <w:pPr>
            <w:pStyle w:val="Alatunniste"/>
            <w:rPr>
              <w:sz w:val="14"/>
              <w:szCs w:val="14"/>
            </w:rPr>
          </w:pPr>
        </w:p>
      </w:tc>
    </w:tr>
    <w:tr w:rsidR="00C008B3" w:rsidRPr="00A83D54" w:rsidTr="00483E37">
      <w:trPr>
        <w:trHeight w:val="34"/>
      </w:trPr>
      <w:tc>
        <w:tcPr>
          <w:tcW w:w="1560" w:type="dxa"/>
        </w:tcPr>
        <w:p w:rsidR="00C008B3" w:rsidRPr="00A83D54" w:rsidRDefault="00C008B3" w:rsidP="007C5BB2">
          <w:pPr>
            <w:pStyle w:val="Alatunniste"/>
            <w:rPr>
              <w:noProof/>
              <w:sz w:val="14"/>
              <w:szCs w:val="14"/>
            </w:rPr>
          </w:pPr>
        </w:p>
      </w:tc>
      <w:tc>
        <w:tcPr>
          <w:tcW w:w="2551" w:type="dxa"/>
        </w:tcPr>
        <w:p w:rsidR="00C008B3" w:rsidRPr="00A83D54" w:rsidRDefault="00C008B3" w:rsidP="007C5BB2">
          <w:pPr>
            <w:pStyle w:val="Alatunniste"/>
            <w:rPr>
              <w:sz w:val="14"/>
              <w:szCs w:val="14"/>
            </w:rPr>
          </w:pPr>
        </w:p>
      </w:tc>
      <w:tc>
        <w:tcPr>
          <w:tcW w:w="2552" w:type="dxa"/>
        </w:tcPr>
        <w:p w:rsidR="00C008B3" w:rsidRPr="00A83D54" w:rsidRDefault="00C008B3" w:rsidP="007C5BB2">
          <w:pPr>
            <w:pStyle w:val="Alatunniste"/>
            <w:rPr>
              <w:sz w:val="14"/>
              <w:szCs w:val="14"/>
            </w:rPr>
          </w:pPr>
        </w:p>
      </w:tc>
      <w:tc>
        <w:tcPr>
          <w:tcW w:w="2830" w:type="dxa"/>
        </w:tcPr>
        <w:p w:rsidR="00C008B3" w:rsidRPr="00A83D54" w:rsidRDefault="00C008B3" w:rsidP="007C5BB2">
          <w:pPr>
            <w:pStyle w:val="Alatunniste"/>
            <w:rPr>
              <w:sz w:val="14"/>
              <w:szCs w:val="14"/>
            </w:rPr>
          </w:pPr>
        </w:p>
      </w:tc>
    </w:tr>
    <w:tr w:rsidR="00C008B3" w:rsidRPr="00A83D54" w:rsidTr="00483E37">
      <w:trPr>
        <w:trHeight w:val="34"/>
      </w:trPr>
      <w:tc>
        <w:tcPr>
          <w:tcW w:w="1560" w:type="dxa"/>
        </w:tcPr>
        <w:p w:rsidR="00C008B3" w:rsidRPr="00A83D54" w:rsidRDefault="00C008B3" w:rsidP="007C5BB2">
          <w:pPr>
            <w:pStyle w:val="Alatunniste"/>
            <w:rPr>
              <w:noProof/>
              <w:sz w:val="14"/>
              <w:szCs w:val="14"/>
            </w:rPr>
          </w:pPr>
        </w:p>
      </w:tc>
      <w:tc>
        <w:tcPr>
          <w:tcW w:w="2551" w:type="dxa"/>
        </w:tcPr>
        <w:p w:rsidR="00C008B3" w:rsidRPr="00A83D54" w:rsidRDefault="00C008B3" w:rsidP="007C5BB2">
          <w:pPr>
            <w:pStyle w:val="Alatunniste"/>
            <w:rPr>
              <w:sz w:val="14"/>
              <w:szCs w:val="14"/>
            </w:rPr>
          </w:pPr>
        </w:p>
      </w:tc>
      <w:tc>
        <w:tcPr>
          <w:tcW w:w="2552" w:type="dxa"/>
        </w:tcPr>
        <w:p w:rsidR="00C008B3" w:rsidRPr="00A83D54" w:rsidRDefault="00C008B3" w:rsidP="007C5BB2">
          <w:pPr>
            <w:pStyle w:val="Alatunniste"/>
            <w:rPr>
              <w:sz w:val="14"/>
              <w:szCs w:val="14"/>
            </w:rPr>
          </w:pPr>
        </w:p>
      </w:tc>
      <w:tc>
        <w:tcPr>
          <w:tcW w:w="2830" w:type="dxa"/>
        </w:tcPr>
        <w:p w:rsidR="00C008B3" w:rsidRPr="00A83D54" w:rsidRDefault="00C008B3" w:rsidP="007C5BB2">
          <w:pPr>
            <w:pStyle w:val="Alatunniste"/>
            <w:rPr>
              <w:sz w:val="14"/>
              <w:szCs w:val="14"/>
            </w:rPr>
          </w:pPr>
        </w:p>
      </w:tc>
    </w:tr>
    <w:tr w:rsidR="00C008B3" w:rsidRPr="00A83D54" w:rsidTr="00483E37">
      <w:trPr>
        <w:trHeight w:val="34"/>
      </w:trPr>
      <w:tc>
        <w:tcPr>
          <w:tcW w:w="1560" w:type="dxa"/>
        </w:tcPr>
        <w:p w:rsidR="00C008B3" w:rsidRPr="00A83D54" w:rsidRDefault="00C008B3" w:rsidP="00337E76">
          <w:pPr>
            <w:pStyle w:val="Alatunniste"/>
            <w:rPr>
              <w:sz w:val="14"/>
              <w:szCs w:val="14"/>
            </w:rPr>
          </w:pPr>
        </w:p>
      </w:tc>
      <w:tc>
        <w:tcPr>
          <w:tcW w:w="2551" w:type="dxa"/>
        </w:tcPr>
        <w:p w:rsidR="00C008B3" w:rsidRPr="00A83D54" w:rsidRDefault="00C008B3" w:rsidP="00337E76">
          <w:pPr>
            <w:pStyle w:val="Alatunniste"/>
            <w:rPr>
              <w:sz w:val="14"/>
              <w:szCs w:val="14"/>
            </w:rPr>
          </w:pPr>
        </w:p>
      </w:tc>
      <w:tc>
        <w:tcPr>
          <w:tcW w:w="2552" w:type="dxa"/>
        </w:tcPr>
        <w:p w:rsidR="00C008B3" w:rsidRPr="00A83D54" w:rsidRDefault="00C008B3" w:rsidP="00337E76">
          <w:pPr>
            <w:pStyle w:val="Alatunniste"/>
            <w:rPr>
              <w:sz w:val="14"/>
              <w:szCs w:val="14"/>
            </w:rPr>
          </w:pPr>
        </w:p>
      </w:tc>
      <w:tc>
        <w:tcPr>
          <w:tcW w:w="2830" w:type="dxa"/>
        </w:tcPr>
        <w:p w:rsidR="00C008B3" w:rsidRPr="00A83D54" w:rsidRDefault="00C008B3" w:rsidP="00337E76">
          <w:pPr>
            <w:pStyle w:val="Alatunniste"/>
            <w:rPr>
              <w:sz w:val="14"/>
              <w:szCs w:val="14"/>
            </w:rPr>
          </w:pPr>
        </w:p>
      </w:tc>
    </w:tr>
    <w:tr w:rsidR="00C008B3" w:rsidRPr="00A83D54" w:rsidTr="00483E37">
      <w:trPr>
        <w:trHeight w:val="189"/>
      </w:trPr>
      <w:tc>
        <w:tcPr>
          <w:tcW w:w="1560" w:type="dxa"/>
        </w:tcPr>
        <w:p w:rsidR="00C008B3" w:rsidRPr="00A83D54" w:rsidRDefault="00C008B3" w:rsidP="00337E76">
          <w:pPr>
            <w:pStyle w:val="Alatunniste"/>
            <w:rPr>
              <w:sz w:val="14"/>
              <w:szCs w:val="14"/>
            </w:rPr>
          </w:pPr>
        </w:p>
      </w:tc>
      <w:tc>
        <w:tcPr>
          <w:tcW w:w="2551" w:type="dxa"/>
        </w:tcPr>
        <w:p w:rsidR="00C008B3" w:rsidRPr="00A83D54" w:rsidRDefault="00C008B3" w:rsidP="00337E76">
          <w:pPr>
            <w:pStyle w:val="Alatunniste"/>
            <w:rPr>
              <w:sz w:val="14"/>
              <w:szCs w:val="14"/>
            </w:rPr>
          </w:pPr>
        </w:p>
      </w:tc>
      <w:tc>
        <w:tcPr>
          <w:tcW w:w="2552" w:type="dxa"/>
        </w:tcPr>
        <w:p w:rsidR="00C008B3" w:rsidRPr="00A83D54" w:rsidRDefault="00C008B3" w:rsidP="00337E76">
          <w:pPr>
            <w:pStyle w:val="Alatunniste"/>
            <w:rPr>
              <w:sz w:val="14"/>
              <w:szCs w:val="14"/>
            </w:rPr>
          </w:pPr>
        </w:p>
      </w:tc>
      <w:tc>
        <w:tcPr>
          <w:tcW w:w="2830" w:type="dxa"/>
        </w:tcPr>
        <w:p w:rsidR="00C008B3" w:rsidRPr="00A83D54" w:rsidRDefault="00C008B3" w:rsidP="00337E76">
          <w:pPr>
            <w:pStyle w:val="Alatunniste"/>
            <w:rPr>
              <w:sz w:val="14"/>
              <w:szCs w:val="14"/>
            </w:rPr>
          </w:pPr>
        </w:p>
      </w:tc>
    </w:tr>
    <w:tr w:rsidR="00C008B3" w:rsidRPr="00A83D54" w:rsidTr="00483E37">
      <w:trPr>
        <w:trHeight w:val="189"/>
      </w:trPr>
      <w:tc>
        <w:tcPr>
          <w:tcW w:w="1560" w:type="dxa"/>
        </w:tcPr>
        <w:p w:rsidR="00C008B3" w:rsidRPr="00A83D54" w:rsidRDefault="00C008B3" w:rsidP="00337E76">
          <w:pPr>
            <w:pStyle w:val="Alatunniste"/>
            <w:rPr>
              <w:sz w:val="14"/>
              <w:szCs w:val="14"/>
            </w:rPr>
          </w:pPr>
        </w:p>
      </w:tc>
      <w:tc>
        <w:tcPr>
          <w:tcW w:w="2551" w:type="dxa"/>
        </w:tcPr>
        <w:p w:rsidR="00C008B3" w:rsidRPr="00A83D54" w:rsidRDefault="00C008B3" w:rsidP="00337E76">
          <w:pPr>
            <w:pStyle w:val="Alatunniste"/>
            <w:rPr>
              <w:sz w:val="14"/>
              <w:szCs w:val="14"/>
            </w:rPr>
          </w:pPr>
        </w:p>
      </w:tc>
      <w:tc>
        <w:tcPr>
          <w:tcW w:w="2552" w:type="dxa"/>
        </w:tcPr>
        <w:p w:rsidR="00C008B3" w:rsidRPr="00A83D54" w:rsidRDefault="00C008B3" w:rsidP="00337E76">
          <w:pPr>
            <w:pStyle w:val="Alatunniste"/>
            <w:rPr>
              <w:sz w:val="14"/>
              <w:szCs w:val="14"/>
            </w:rPr>
          </w:pPr>
        </w:p>
      </w:tc>
      <w:tc>
        <w:tcPr>
          <w:tcW w:w="2830" w:type="dxa"/>
        </w:tcPr>
        <w:p w:rsidR="00C008B3" w:rsidRPr="00A83D54" w:rsidRDefault="00C008B3" w:rsidP="00337E76">
          <w:pPr>
            <w:pStyle w:val="Alatunniste"/>
            <w:rPr>
              <w:sz w:val="14"/>
              <w:szCs w:val="14"/>
            </w:rPr>
          </w:pPr>
        </w:p>
      </w:tc>
    </w:tr>
    <w:tr w:rsidR="00C008B3" w:rsidRPr="00A83D54" w:rsidTr="00483E37">
      <w:trPr>
        <w:trHeight w:val="189"/>
      </w:trPr>
      <w:tc>
        <w:tcPr>
          <w:tcW w:w="1560" w:type="dxa"/>
        </w:tcPr>
        <w:p w:rsidR="00C008B3" w:rsidRPr="00A83D54" w:rsidRDefault="00C008B3" w:rsidP="00337E76">
          <w:pPr>
            <w:pStyle w:val="Alatunniste"/>
            <w:rPr>
              <w:sz w:val="14"/>
              <w:szCs w:val="14"/>
            </w:rPr>
          </w:pPr>
        </w:p>
      </w:tc>
      <w:tc>
        <w:tcPr>
          <w:tcW w:w="2551" w:type="dxa"/>
        </w:tcPr>
        <w:p w:rsidR="00C008B3" w:rsidRPr="00A83D54" w:rsidRDefault="00C008B3" w:rsidP="00337E76">
          <w:pPr>
            <w:pStyle w:val="Alatunniste"/>
            <w:rPr>
              <w:sz w:val="14"/>
              <w:szCs w:val="14"/>
            </w:rPr>
          </w:pPr>
        </w:p>
      </w:tc>
      <w:tc>
        <w:tcPr>
          <w:tcW w:w="2552" w:type="dxa"/>
        </w:tcPr>
        <w:p w:rsidR="00C008B3" w:rsidRPr="00A83D54" w:rsidRDefault="00C008B3" w:rsidP="00337E76">
          <w:pPr>
            <w:pStyle w:val="Alatunniste"/>
            <w:rPr>
              <w:sz w:val="14"/>
              <w:szCs w:val="14"/>
            </w:rPr>
          </w:pPr>
        </w:p>
      </w:tc>
      <w:tc>
        <w:tcPr>
          <w:tcW w:w="2830" w:type="dxa"/>
        </w:tcPr>
        <w:p w:rsidR="00C008B3" w:rsidRPr="00A83D54" w:rsidRDefault="00C008B3" w:rsidP="00337E76">
          <w:pPr>
            <w:pStyle w:val="Alatunniste"/>
            <w:rPr>
              <w:sz w:val="14"/>
              <w:szCs w:val="14"/>
            </w:rPr>
          </w:pPr>
        </w:p>
      </w:tc>
    </w:tr>
  </w:tbl>
  <w:p w:rsidR="00C008B3" w:rsidRDefault="00C008B3">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C008B3" w:rsidRDefault="00C008B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8B3" w:rsidRDefault="00C008B3" w:rsidP="007E0069">
      <w:pPr>
        <w:spacing w:after="0" w:line="240" w:lineRule="auto"/>
      </w:pPr>
      <w:r>
        <w:separator/>
      </w:r>
    </w:p>
  </w:footnote>
  <w:footnote w:type="continuationSeparator" w:id="0">
    <w:p w:rsidR="00C008B3" w:rsidRDefault="00C008B3" w:rsidP="007E0069">
      <w:pPr>
        <w:spacing w:after="0" w:line="240" w:lineRule="auto"/>
      </w:pPr>
      <w:r>
        <w:continuationSeparator/>
      </w:r>
    </w:p>
  </w:footnote>
  <w:footnote w:id="1">
    <w:p w:rsidR="00C008B3" w:rsidRPr="00072F3D" w:rsidRDefault="00C008B3">
      <w:pPr>
        <w:pStyle w:val="Alaviitteenteksti"/>
        <w:rPr>
          <w:lang w:val="en-US"/>
        </w:rPr>
      </w:pPr>
      <w:r>
        <w:rPr>
          <w:rStyle w:val="Alaviitteenviite"/>
        </w:rPr>
        <w:footnoteRef/>
      </w:r>
      <w:r w:rsidRPr="00072F3D">
        <w:rPr>
          <w:lang w:val="en-US"/>
        </w:rPr>
        <w:t xml:space="preserve"> ILGA 12/2020, s. 326.</w:t>
      </w:r>
    </w:p>
  </w:footnote>
  <w:footnote w:id="2">
    <w:p w:rsidR="00C008B3" w:rsidRPr="00750321" w:rsidRDefault="00C008B3" w:rsidP="00A15965">
      <w:pPr>
        <w:pStyle w:val="Alaviitteenteksti"/>
        <w:rPr>
          <w:lang w:val="en-US"/>
        </w:rPr>
      </w:pPr>
      <w:r>
        <w:rPr>
          <w:rStyle w:val="Alaviitteenviite"/>
        </w:rPr>
        <w:footnoteRef/>
      </w:r>
      <w:r w:rsidRPr="00750321">
        <w:rPr>
          <w:lang w:val="en-US"/>
        </w:rPr>
        <w:t xml:space="preserve"> </w:t>
      </w:r>
      <w:r w:rsidRPr="00072F3D">
        <w:rPr>
          <w:lang w:val="en-US"/>
        </w:rPr>
        <w:t>ILGA 12/2020</w:t>
      </w:r>
      <w:r>
        <w:rPr>
          <w:lang w:val="en-US"/>
        </w:rPr>
        <w:t>, s. 94.</w:t>
      </w:r>
    </w:p>
  </w:footnote>
  <w:footnote w:id="3">
    <w:p w:rsidR="00C008B3" w:rsidRPr="00072F3D" w:rsidRDefault="00C008B3">
      <w:pPr>
        <w:pStyle w:val="Alaviitteenteksti"/>
        <w:rPr>
          <w:lang w:val="en-US"/>
        </w:rPr>
      </w:pPr>
      <w:r>
        <w:rPr>
          <w:rStyle w:val="Alaviitteenviite"/>
        </w:rPr>
        <w:footnoteRef/>
      </w:r>
      <w:r w:rsidRPr="00072F3D">
        <w:rPr>
          <w:lang w:val="en-US"/>
        </w:rPr>
        <w:t xml:space="preserve"> </w:t>
      </w:r>
      <w:r>
        <w:rPr>
          <w:lang w:val="en-US"/>
        </w:rPr>
        <w:t xml:space="preserve">Constitute Project 27.4.2022, </w:t>
      </w:r>
      <w:proofErr w:type="spellStart"/>
      <w:r w:rsidRPr="00072F3D">
        <w:rPr>
          <w:lang w:val="en-US"/>
        </w:rPr>
        <w:t>artiklat</w:t>
      </w:r>
      <w:proofErr w:type="spellEnd"/>
      <w:r w:rsidRPr="00072F3D">
        <w:rPr>
          <w:lang w:val="en-US"/>
        </w:rPr>
        <w:t xml:space="preserve"> 3, 5</w:t>
      </w:r>
      <w:r>
        <w:rPr>
          <w:lang w:val="en-US"/>
        </w:rPr>
        <w:t xml:space="preserve">; </w:t>
      </w:r>
      <w:r w:rsidRPr="00072F3D">
        <w:rPr>
          <w:lang w:val="en-US"/>
        </w:rPr>
        <w:t xml:space="preserve">ILGA 12/2020, s. </w:t>
      </w:r>
      <w:r>
        <w:rPr>
          <w:lang w:val="en-US"/>
        </w:rPr>
        <w:t>188.</w:t>
      </w:r>
    </w:p>
  </w:footnote>
  <w:footnote w:id="4">
    <w:p w:rsidR="00C008B3" w:rsidRPr="00EC1DF4" w:rsidRDefault="00C008B3">
      <w:pPr>
        <w:pStyle w:val="Alaviitteenteksti"/>
        <w:rPr>
          <w:lang w:val="en-US"/>
        </w:rPr>
      </w:pPr>
      <w:r>
        <w:rPr>
          <w:rStyle w:val="Alaviitteenviite"/>
        </w:rPr>
        <w:footnoteRef/>
      </w:r>
      <w:r w:rsidRPr="00EC1DF4">
        <w:rPr>
          <w:lang w:val="en-US"/>
        </w:rPr>
        <w:t xml:space="preserve"> AP News 14.6.2019; </w:t>
      </w:r>
      <w:r w:rsidRPr="008017CA">
        <w:rPr>
          <w:lang w:val="en-US"/>
        </w:rPr>
        <w:t>IACHR 12.2.2021</w:t>
      </w:r>
      <w:r>
        <w:rPr>
          <w:lang w:val="en-US"/>
        </w:rPr>
        <w:t>, s. 96;</w:t>
      </w:r>
      <w:r w:rsidRPr="00EC1DF4">
        <w:rPr>
          <w:lang w:val="en-US"/>
        </w:rPr>
        <w:t xml:space="preserve"> </w:t>
      </w:r>
      <w:r w:rsidRPr="00072F3D">
        <w:rPr>
          <w:lang w:val="en-US"/>
        </w:rPr>
        <w:t xml:space="preserve">ILGA 12/2020, s. </w:t>
      </w:r>
      <w:r>
        <w:rPr>
          <w:lang w:val="en-US"/>
        </w:rPr>
        <w:t>241, 253.</w:t>
      </w:r>
    </w:p>
  </w:footnote>
  <w:footnote w:id="5">
    <w:p w:rsidR="00C008B3" w:rsidRPr="00583EE8" w:rsidRDefault="00C008B3">
      <w:pPr>
        <w:pStyle w:val="Alaviitteenteksti"/>
        <w:rPr>
          <w:lang w:val="sv-SE"/>
        </w:rPr>
      </w:pPr>
      <w:r>
        <w:rPr>
          <w:rStyle w:val="Alaviitteenviite"/>
        </w:rPr>
        <w:footnoteRef/>
      </w:r>
      <w:r w:rsidRPr="00583EE8">
        <w:rPr>
          <w:lang w:val="sv-SE"/>
        </w:rPr>
        <w:t xml:space="preserve"> ILGA 12/2020, s. 195.</w:t>
      </w:r>
    </w:p>
  </w:footnote>
  <w:footnote w:id="6">
    <w:p w:rsidR="00C008B3" w:rsidRPr="00D63B89" w:rsidRDefault="00C008B3" w:rsidP="00D63B89">
      <w:pPr>
        <w:pStyle w:val="Alaviitteenteksti"/>
        <w:rPr>
          <w:lang w:val="sv-SE"/>
        </w:rPr>
      </w:pPr>
      <w:r>
        <w:rPr>
          <w:rStyle w:val="Alaviitteenviite"/>
        </w:rPr>
        <w:footnoteRef/>
      </w:r>
      <w:r w:rsidRPr="00D63B89">
        <w:rPr>
          <w:lang w:val="sv-SE"/>
        </w:rPr>
        <w:t xml:space="preserve"> ILGA 12/2020, s. 279.</w:t>
      </w:r>
    </w:p>
  </w:footnote>
  <w:footnote w:id="7">
    <w:p w:rsidR="00C008B3" w:rsidRPr="00D63B89" w:rsidRDefault="00C008B3" w:rsidP="00D63B89">
      <w:pPr>
        <w:pStyle w:val="Alaviitteenteksti"/>
        <w:rPr>
          <w:lang w:val="sv-SE"/>
        </w:rPr>
      </w:pPr>
      <w:r>
        <w:rPr>
          <w:rStyle w:val="Alaviitteenviite"/>
        </w:rPr>
        <w:footnoteRef/>
      </w:r>
      <w:r w:rsidRPr="00D63B89">
        <w:rPr>
          <w:lang w:val="sv-SE"/>
        </w:rPr>
        <w:t xml:space="preserve"> ILGA 12/2020, s. 308.</w:t>
      </w:r>
    </w:p>
  </w:footnote>
  <w:footnote w:id="8">
    <w:p w:rsidR="00C008B3" w:rsidRPr="00583EE8" w:rsidRDefault="00C008B3">
      <w:pPr>
        <w:pStyle w:val="Alaviitteenteksti"/>
        <w:rPr>
          <w:lang w:val="en-US"/>
        </w:rPr>
      </w:pPr>
      <w:r>
        <w:rPr>
          <w:rStyle w:val="Alaviitteenviite"/>
        </w:rPr>
        <w:footnoteRef/>
      </w:r>
      <w:r w:rsidRPr="00583EE8">
        <w:rPr>
          <w:lang w:val="en-US"/>
        </w:rPr>
        <w:t xml:space="preserve"> ILGA 12/2020, s. 264.</w:t>
      </w:r>
    </w:p>
  </w:footnote>
  <w:footnote w:id="9">
    <w:p w:rsidR="00C008B3" w:rsidRPr="00FA3D2C" w:rsidRDefault="00C008B3">
      <w:pPr>
        <w:pStyle w:val="Alaviitteenteksti"/>
        <w:rPr>
          <w:lang w:val="en-US"/>
        </w:rPr>
      </w:pPr>
      <w:r>
        <w:rPr>
          <w:rStyle w:val="Alaviitteenviite"/>
        </w:rPr>
        <w:footnoteRef/>
      </w:r>
      <w:r w:rsidRPr="00FA3D2C">
        <w:rPr>
          <w:lang w:val="en-US"/>
        </w:rPr>
        <w:t xml:space="preserve"> </w:t>
      </w:r>
      <w:r>
        <w:rPr>
          <w:lang w:val="en-US"/>
        </w:rPr>
        <w:t xml:space="preserve">Lobato </w:t>
      </w:r>
      <w:proofErr w:type="spellStart"/>
      <w:r>
        <w:rPr>
          <w:lang w:val="en-US"/>
        </w:rPr>
        <w:t>ym</w:t>
      </w:r>
      <w:proofErr w:type="spellEnd"/>
      <w:r>
        <w:rPr>
          <w:lang w:val="en-US"/>
        </w:rPr>
        <w:t xml:space="preserve">. 8/2019, s. 311; </w:t>
      </w:r>
      <w:r w:rsidRPr="000D3B2B">
        <w:rPr>
          <w:lang w:val="en-US"/>
        </w:rPr>
        <w:t>NBC News 17.8.2007</w:t>
      </w:r>
      <w:r>
        <w:rPr>
          <w:lang w:val="en-US"/>
        </w:rPr>
        <w:t>.</w:t>
      </w:r>
    </w:p>
  </w:footnote>
  <w:footnote w:id="10">
    <w:p w:rsidR="00C008B3" w:rsidRPr="00FA3D2C" w:rsidRDefault="00C008B3">
      <w:pPr>
        <w:pStyle w:val="Alaviitteenteksti"/>
        <w:rPr>
          <w:lang w:val="en-US"/>
        </w:rPr>
      </w:pPr>
      <w:r>
        <w:rPr>
          <w:rStyle w:val="Alaviitteenviite"/>
        </w:rPr>
        <w:footnoteRef/>
      </w:r>
      <w:r w:rsidRPr="00FA3D2C">
        <w:rPr>
          <w:lang w:val="en-US"/>
        </w:rPr>
        <w:t xml:space="preserve"> </w:t>
      </w:r>
      <w:r>
        <w:rPr>
          <w:lang w:val="en-US"/>
        </w:rPr>
        <w:t xml:space="preserve">Lobato </w:t>
      </w:r>
      <w:proofErr w:type="spellStart"/>
      <w:r>
        <w:rPr>
          <w:lang w:val="en-US"/>
        </w:rPr>
        <w:t>ym</w:t>
      </w:r>
      <w:proofErr w:type="spellEnd"/>
      <w:r>
        <w:rPr>
          <w:lang w:val="en-US"/>
        </w:rPr>
        <w:t>. 8/2019, s. 314.</w:t>
      </w:r>
    </w:p>
  </w:footnote>
  <w:footnote w:id="11">
    <w:p w:rsidR="00C008B3" w:rsidRPr="00A05733" w:rsidRDefault="00C008B3">
      <w:pPr>
        <w:pStyle w:val="Alaviitteenteksti"/>
        <w:rPr>
          <w:lang w:val="en-US"/>
        </w:rPr>
      </w:pPr>
      <w:r>
        <w:rPr>
          <w:rStyle w:val="Alaviitteenviite"/>
        </w:rPr>
        <w:footnoteRef/>
      </w:r>
      <w:r w:rsidRPr="00A05733">
        <w:rPr>
          <w:lang w:val="en-US"/>
        </w:rPr>
        <w:t xml:space="preserve"> </w:t>
      </w:r>
      <w:r w:rsidRPr="00A35459">
        <w:rPr>
          <w:lang w:val="en-US"/>
        </w:rPr>
        <w:t>Washington Blade 3.3.2018</w:t>
      </w:r>
      <w:r>
        <w:rPr>
          <w:lang w:val="en-US"/>
        </w:rPr>
        <w:t>.</w:t>
      </w:r>
    </w:p>
  </w:footnote>
  <w:footnote w:id="12">
    <w:p w:rsidR="00C008B3" w:rsidRPr="00A05733" w:rsidRDefault="00C008B3">
      <w:pPr>
        <w:pStyle w:val="Alaviitteenteksti"/>
        <w:rPr>
          <w:lang w:val="en-US"/>
        </w:rPr>
      </w:pPr>
      <w:r>
        <w:rPr>
          <w:rStyle w:val="Alaviitteenviite"/>
        </w:rPr>
        <w:footnoteRef/>
      </w:r>
      <w:r w:rsidRPr="00A05733">
        <w:rPr>
          <w:lang w:val="en-US"/>
        </w:rPr>
        <w:t xml:space="preserve"> </w:t>
      </w:r>
      <w:r w:rsidRPr="008017CA">
        <w:rPr>
          <w:lang w:val="en-US"/>
        </w:rPr>
        <w:t>IACHR 12.2.2021</w:t>
      </w:r>
      <w:r>
        <w:rPr>
          <w:lang w:val="en-US"/>
        </w:rPr>
        <w:t>, s. 97.</w:t>
      </w:r>
    </w:p>
  </w:footnote>
  <w:footnote w:id="13">
    <w:p w:rsidR="00C008B3" w:rsidRPr="007C2CD1" w:rsidRDefault="00C008B3">
      <w:pPr>
        <w:pStyle w:val="Alaviitteenteksti"/>
        <w:rPr>
          <w:lang w:val="en-US"/>
        </w:rPr>
      </w:pPr>
      <w:r>
        <w:rPr>
          <w:rStyle w:val="Alaviitteenviite"/>
        </w:rPr>
        <w:footnoteRef/>
      </w:r>
      <w:r w:rsidRPr="007C2CD1">
        <w:rPr>
          <w:lang w:val="en-US"/>
        </w:rPr>
        <w:t xml:space="preserve"> </w:t>
      </w:r>
      <w:r w:rsidRPr="001E6B1C">
        <w:rPr>
          <w:lang w:val="en-US"/>
        </w:rPr>
        <w:t>Reuters 10.5.2020</w:t>
      </w:r>
      <w:r>
        <w:rPr>
          <w:lang w:val="en-US"/>
        </w:rPr>
        <w:t>.</w:t>
      </w:r>
    </w:p>
  </w:footnote>
  <w:footnote w:id="14">
    <w:p w:rsidR="00C008B3" w:rsidRPr="00A05733" w:rsidRDefault="00C008B3" w:rsidP="00583EE8">
      <w:pPr>
        <w:pStyle w:val="Alaviitteenteksti"/>
        <w:rPr>
          <w:lang w:val="en-US"/>
        </w:rPr>
      </w:pPr>
      <w:r>
        <w:rPr>
          <w:rStyle w:val="Alaviitteenviite"/>
        </w:rPr>
        <w:footnoteRef/>
      </w:r>
      <w:r w:rsidRPr="00A05733">
        <w:rPr>
          <w:lang w:val="en-US"/>
        </w:rPr>
        <w:t xml:space="preserve"> The New York Times 26.8.2018.</w:t>
      </w:r>
    </w:p>
  </w:footnote>
  <w:footnote w:id="15">
    <w:p w:rsidR="00C008B3" w:rsidRPr="00E67DFF" w:rsidRDefault="00C008B3" w:rsidP="00B64353">
      <w:pPr>
        <w:pStyle w:val="Alaviitteenteksti"/>
        <w:rPr>
          <w:lang w:val="en-US"/>
        </w:rPr>
      </w:pPr>
      <w:r>
        <w:rPr>
          <w:rStyle w:val="Alaviitteenviite"/>
        </w:rPr>
        <w:footnoteRef/>
      </w:r>
      <w:r w:rsidRPr="00E67DFF">
        <w:rPr>
          <w:lang w:val="en-US"/>
        </w:rPr>
        <w:t xml:space="preserve"> </w:t>
      </w:r>
      <w:proofErr w:type="spellStart"/>
      <w:r w:rsidRPr="0084799C">
        <w:rPr>
          <w:lang w:val="en-US"/>
        </w:rPr>
        <w:t>Agência</w:t>
      </w:r>
      <w:proofErr w:type="spellEnd"/>
      <w:r w:rsidRPr="0084799C">
        <w:rPr>
          <w:lang w:val="en-US"/>
        </w:rPr>
        <w:t xml:space="preserve"> </w:t>
      </w:r>
      <w:proofErr w:type="spellStart"/>
      <w:r w:rsidRPr="0084799C">
        <w:rPr>
          <w:lang w:val="en-US"/>
        </w:rPr>
        <w:t>Brasil</w:t>
      </w:r>
      <w:proofErr w:type="spellEnd"/>
      <w:r w:rsidRPr="0084799C">
        <w:rPr>
          <w:lang w:val="en-US"/>
        </w:rPr>
        <w:t xml:space="preserve"> 25.5.2022</w:t>
      </w:r>
      <w:r>
        <w:rPr>
          <w:lang w:val="en-US"/>
        </w:rPr>
        <w:t>.</w:t>
      </w:r>
    </w:p>
  </w:footnote>
  <w:footnote w:id="16">
    <w:p w:rsidR="00C008B3" w:rsidRPr="00571F6F" w:rsidRDefault="00C008B3" w:rsidP="00B64353">
      <w:pPr>
        <w:pStyle w:val="Alaviitteenteksti"/>
        <w:rPr>
          <w:lang w:val="en-US"/>
        </w:rPr>
      </w:pPr>
      <w:r>
        <w:rPr>
          <w:rStyle w:val="Alaviitteenviite"/>
        </w:rPr>
        <w:footnoteRef/>
      </w:r>
      <w:r w:rsidRPr="00571F6F">
        <w:rPr>
          <w:lang w:val="en-US"/>
        </w:rPr>
        <w:t xml:space="preserve"> </w:t>
      </w:r>
      <w:proofErr w:type="spellStart"/>
      <w:r w:rsidRPr="00571F6F">
        <w:rPr>
          <w:lang w:val="en-US"/>
        </w:rPr>
        <w:t>esim</w:t>
      </w:r>
      <w:proofErr w:type="spellEnd"/>
      <w:r w:rsidRPr="00571F6F">
        <w:rPr>
          <w:lang w:val="en-US"/>
        </w:rPr>
        <w:t xml:space="preserve">. ILGA </w:t>
      </w:r>
      <w:r w:rsidRPr="006244CD">
        <w:rPr>
          <w:lang w:val="en-US"/>
        </w:rPr>
        <w:t>2016</w:t>
      </w:r>
      <w:r>
        <w:rPr>
          <w:lang w:val="en-US"/>
        </w:rPr>
        <w:t xml:space="preserve">, s. 6, 11; </w:t>
      </w:r>
      <w:bookmarkStart w:id="0" w:name="_Hlk118899178"/>
      <w:r>
        <w:rPr>
          <w:lang w:val="en-US"/>
        </w:rPr>
        <w:t>Ipsos 2021</w:t>
      </w:r>
      <w:bookmarkEnd w:id="0"/>
      <w:r>
        <w:rPr>
          <w:lang w:val="en-US"/>
        </w:rPr>
        <w:t>; IRB 5.4.2016.</w:t>
      </w:r>
    </w:p>
  </w:footnote>
  <w:footnote w:id="17">
    <w:p w:rsidR="00C008B3" w:rsidRPr="007C2CD1" w:rsidRDefault="00C008B3">
      <w:pPr>
        <w:pStyle w:val="Alaviitteenteksti"/>
        <w:rPr>
          <w:lang w:val="en-US"/>
        </w:rPr>
      </w:pPr>
      <w:r>
        <w:rPr>
          <w:rStyle w:val="Alaviitteenviite"/>
        </w:rPr>
        <w:footnoteRef/>
      </w:r>
      <w:r w:rsidRPr="007C2CD1">
        <w:rPr>
          <w:lang w:val="en-US"/>
        </w:rPr>
        <w:t xml:space="preserve"> </w:t>
      </w:r>
      <w:proofErr w:type="spellStart"/>
      <w:r>
        <w:rPr>
          <w:lang w:val="en-US"/>
        </w:rPr>
        <w:t>Esim</w:t>
      </w:r>
      <w:proofErr w:type="spellEnd"/>
      <w:r>
        <w:rPr>
          <w:lang w:val="en-US"/>
        </w:rPr>
        <w:t xml:space="preserve">. </w:t>
      </w:r>
      <w:r w:rsidRPr="008017CA">
        <w:rPr>
          <w:lang w:val="en-US"/>
        </w:rPr>
        <w:t>IACHR 12.2.2021</w:t>
      </w:r>
      <w:r>
        <w:rPr>
          <w:lang w:val="en-US"/>
        </w:rPr>
        <w:t xml:space="preserve">, s. 94; Freedom House 3.3.2022; USDOS </w:t>
      </w:r>
      <w:r w:rsidR="00EE48EE">
        <w:rPr>
          <w:lang w:val="en-US"/>
        </w:rPr>
        <w:t>12.4</w:t>
      </w:r>
      <w:r>
        <w:rPr>
          <w:lang w:val="en-US"/>
        </w:rPr>
        <w:t>.2022, s. 42; Amnesty International 29.3.2022, s. 184.</w:t>
      </w:r>
    </w:p>
  </w:footnote>
  <w:footnote w:id="18">
    <w:p w:rsidR="00C008B3" w:rsidRPr="00F524BD" w:rsidRDefault="00C008B3" w:rsidP="00335B2D">
      <w:pPr>
        <w:pStyle w:val="Alaviitteenteksti"/>
        <w:rPr>
          <w:lang w:val="sv-SE"/>
        </w:rPr>
      </w:pPr>
      <w:r>
        <w:rPr>
          <w:rStyle w:val="Alaviitteenviite"/>
        </w:rPr>
        <w:footnoteRef/>
      </w:r>
      <w:r w:rsidRPr="00F524BD">
        <w:rPr>
          <w:lang w:val="sv-SE"/>
        </w:rPr>
        <w:t xml:space="preserve"> Torres </w:t>
      </w:r>
      <w:proofErr w:type="spellStart"/>
      <w:r w:rsidRPr="00F524BD">
        <w:rPr>
          <w:lang w:val="sv-SE"/>
        </w:rPr>
        <w:t>ym</w:t>
      </w:r>
      <w:proofErr w:type="spellEnd"/>
      <w:r w:rsidRPr="00F524BD">
        <w:rPr>
          <w:lang w:val="sv-SE"/>
        </w:rPr>
        <w:t>. 2021, s. 1.</w:t>
      </w:r>
    </w:p>
  </w:footnote>
  <w:footnote w:id="19">
    <w:p w:rsidR="00C008B3" w:rsidRPr="00F524BD" w:rsidRDefault="00C008B3" w:rsidP="00335B2D">
      <w:pPr>
        <w:pStyle w:val="Alaviitteenteksti"/>
        <w:rPr>
          <w:lang w:val="sv-SE"/>
        </w:rPr>
      </w:pPr>
      <w:r>
        <w:rPr>
          <w:rStyle w:val="Alaviitteenviite"/>
        </w:rPr>
        <w:footnoteRef/>
      </w:r>
      <w:r w:rsidRPr="00F524BD">
        <w:rPr>
          <w:lang w:val="sv-SE"/>
        </w:rPr>
        <w:t xml:space="preserve"> Malta </w:t>
      </w:r>
      <w:proofErr w:type="spellStart"/>
      <w:r w:rsidRPr="00F524BD">
        <w:rPr>
          <w:lang w:val="sv-SE"/>
        </w:rPr>
        <w:t>ym</w:t>
      </w:r>
      <w:proofErr w:type="spellEnd"/>
      <w:r w:rsidRPr="00F524BD">
        <w:rPr>
          <w:lang w:val="sv-SE"/>
        </w:rPr>
        <w:t>. 21.5.2020.</w:t>
      </w:r>
    </w:p>
  </w:footnote>
  <w:footnote w:id="20">
    <w:p w:rsidR="00C008B3" w:rsidRPr="00F524BD" w:rsidRDefault="00C008B3" w:rsidP="00335B2D">
      <w:pPr>
        <w:pStyle w:val="Alaviitteenteksti"/>
        <w:rPr>
          <w:lang w:val="sv-SE"/>
        </w:rPr>
      </w:pPr>
      <w:r>
        <w:rPr>
          <w:rStyle w:val="Alaviitteenviite"/>
        </w:rPr>
        <w:footnoteRef/>
      </w:r>
      <w:r w:rsidRPr="00F524BD">
        <w:rPr>
          <w:lang w:val="sv-SE"/>
        </w:rPr>
        <w:t xml:space="preserve"> IACHR 12.2.2021, s. 96.</w:t>
      </w:r>
    </w:p>
  </w:footnote>
  <w:footnote w:id="21">
    <w:p w:rsidR="00C008B3" w:rsidRPr="00F524BD" w:rsidRDefault="00C008B3" w:rsidP="00335B2D">
      <w:pPr>
        <w:pStyle w:val="Alaviitteenteksti"/>
        <w:rPr>
          <w:lang w:val="en-US"/>
        </w:rPr>
      </w:pPr>
      <w:r>
        <w:rPr>
          <w:rStyle w:val="Alaviitteenviite"/>
        </w:rPr>
        <w:footnoteRef/>
      </w:r>
      <w:r w:rsidRPr="00F524BD">
        <w:rPr>
          <w:lang w:val="en-US"/>
        </w:rPr>
        <w:t xml:space="preserve"> USDOS 1</w:t>
      </w:r>
      <w:r w:rsidR="002D2D7C">
        <w:rPr>
          <w:lang w:val="en-US"/>
        </w:rPr>
        <w:t>2</w:t>
      </w:r>
      <w:r w:rsidRPr="00F524BD">
        <w:rPr>
          <w:lang w:val="en-US"/>
        </w:rPr>
        <w:t>.4.2022, s. 44.</w:t>
      </w:r>
    </w:p>
  </w:footnote>
  <w:footnote w:id="22">
    <w:p w:rsidR="00C008B3" w:rsidRPr="00DA47F4" w:rsidRDefault="00C008B3" w:rsidP="004C4D1C">
      <w:pPr>
        <w:pStyle w:val="Alaviitteenteksti"/>
        <w:rPr>
          <w:lang w:val="en-US"/>
        </w:rPr>
      </w:pPr>
      <w:r>
        <w:rPr>
          <w:rStyle w:val="Alaviitteenviite"/>
        </w:rPr>
        <w:footnoteRef/>
      </w:r>
      <w:r w:rsidRPr="00DA47F4">
        <w:rPr>
          <w:lang w:val="en-US"/>
        </w:rPr>
        <w:t xml:space="preserve"> The New York T</w:t>
      </w:r>
      <w:r>
        <w:rPr>
          <w:lang w:val="en-US"/>
        </w:rPr>
        <w:t>imes 6.7.2016.</w:t>
      </w:r>
    </w:p>
  </w:footnote>
  <w:footnote w:id="23">
    <w:p w:rsidR="00C008B3" w:rsidRPr="00DA47F4" w:rsidRDefault="00C008B3" w:rsidP="004C4D1C">
      <w:pPr>
        <w:pStyle w:val="Alaviitteenteksti"/>
        <w:rPr>
          <w:lang w:val="en-US"/>
        </w:rPr>
      </w:pPr>
      <w:r>
        <w:rPr>
          <w:rStyle w:val="Alaviitteenviite"/>
        </w:rPr>
        <w:footnoteRef/>
      </w:r>
      <w:r w:rsidRPr="00DA47F4">
        <w:rPr>
          <w:lang w:val="en-US"/>
        </w:rPr>
        <w:t xml:space="preserve"> Reuters </w:t>
      </w:r>
      <w:r>
        <w:rPr>
          <w:lang w:val="en-US"/>
        </w:rPr>
        <w:t>10.4.2017.</w:t>
      </w:r>
    </w:p>
  </w:footnote>
  <w:footnote w:id="24">
    <w:p w:rsidR="00C008B3" w:rsidRPr="00DA47F4" w:rsidRDefault="00C008B3" w:rsidP="004C4D1C">
      <w:pPr>
        <w:pStyle w:val="Alaviitteenteksti"/>
        <w:rPr>
          <w:lang w:val="en-US"/>
        </w:rPr>
      </w:pPr>
      <w:r>
        <w:rPr>
          <w:rStyle w:val="Alaviitteenviite"/>
        </w:rPr>
        <w:footnoteRef/>
      </w:r>
      <w:r w:rsidRPr="00DA47F4">
        <w:rPr>
          <w:lang w:val="en-US"/>
        </w:rPr>
        <w:t xml:space="preserve"> </w:t>
      </w:r>
      <w:r>
        <w:rPr>
          <w:lang w:val="en-US"/>
        </w:rPr>
        <w:t>Open Democracy 9.12.2020.</w:t>
      </w:r>
    </w:p>
  </w:footnote>
  <w:footnote w:id="25">
    <w:p w:rsidR="00C008B3" w:rsidRPr="00426FB8" w:rsidRDefault="00C008B3" w:rsidP="004C4D1C">
      <w:pPr>
        <w:pStyle w:val="Alaviitteenteksti"/>
        <w:rPr>
          <w:lang w:val="en-US"/>
        </w:rPr>
      </w:pPr>
      <w:r>
        <w:rPr>
          <w:rStyle w:val="Alaviitteenviite"/>
        </w:rPr>
        <w:footnoteRef/>
      </w:r>
      <w:r w:rsidRPr="00426FB8">
        <w:rPr>
          <w:lang w:val="en-US"/>
        </w:rPr>
        <w:t xml:space="preserve"> The New York Times </w:t>
      </w:r>
      <w:r>
        <w:rPr>
          <w:lang w:val="en-US"/>
        </w:rPr>
        <w:t>6.7.2016.</w:t>
      </w:r>
    </w:p>
  </w:footnote>
  <w:footnote w:id="26">
    <w:p w:rsidR="00C008B3" w:rsidRPr="00583EE8" w:rsidRDefault="00C008B3">
      <w:pPr>
        <w:pStyle w:val="Alaviitteenteksti"/>
        <w:rPr>
          <w:lang w:val="sv-SE"/>
        </w:rPr>
      </w:pPr>
      <w:r>
        <w:rPr>
          <w:rStyle w:val="Alaviitteenviite"/>
        </w:rPr>
        <w:footnoteRef/>
      </w:r>
      <w:r w:rsidRPr="00583EE8">
        <w:rPr>
          <w:lang w:val="sv-SE"/>
        </w:rPr>
        <w:t xml:space="preserve"> IACHR 12.2.2021, s. 94.</w:t>
      </w:r>
    </w:p>
  </w:footnote>
  <w:footnote w:id="27">
    <w:p w:rsidR="00C008B3" w:rsidRPr="00544A9E" w:rsidRDefault="00C008B3">
      <w:pPr>
        <w:pStyle w:val="Alaviitteenteksti"/>
        <w:rPr>
          <w:lang w:val="sv-SE"/>
        </w:rPr>
      </w:pPr>
      <w:r>
        <w:rPr>
          <w:rStyle w:val="Alaviitteenviite"/>
        </w:rPr>
        <w:footnoteRef/>
      </w:r>
      <w:r w:rsidRPr="00544A9E">
        <w:rPr>
          <w:lang w:val="sv-SE"/>
        </w:rPr>
        <w:t xml:space="preserve"> Mendes &amp; Da Silva 30.5.2019, s. 1710, 1717.</w:t>
      </w:r>
    </w:p>
  </w:footnote>
  <w:footnote w:id="28">
    <w:p w:rsidR="00C008B3" w:rsidRPr="00334FC5" w:rsidRDefault="00C008B3" w:rsidP="00335B2D">
      <w:pPr>
        <w:pStyle w:val="Alaviitteenteksti"/>
        <w:rPr>
          <w:lang w:val="en-US"/>
        </w:rPr>
      </w:pPr>
      <w:r>
        <w:rPr>
          <w:rStyle w:val="Alaviitteenviite"/>
        </w:rPr>
        <w:footnoteRef/>
      </w:r>
      <w:r w:rsidRPr="00334FC5">
        <w:rPr>
          <w:lang w:val="en-US"/>
        </w:rPr>
        <w:t xml:space="preserve"> </w:t>
      </w:r>
      <w:r>
        <w:rPr>
          <w:lang w:val="en-US"/>
        </w:rPr>
        <w:t xml:space="preserve">The Washington Post 22.7.2019; </w:t>
      </w:r>
      <w:bookmarkStart w:id="1" w:name="_Hlk119501348"/>
      <w:r>
        <w:rPr>
          <w:lang w:val="en-US"/>
        </w:rPr>
        <w:t>UNAIDS 31.3.2022; Cultural Chameleon 28.2.2018</w:t>
      </w:r>
      <w:bookmarkEnd w:id="1"/>
      <w:r>
        <w:rPr>
          <w:lang w:val="en-US"/>
        </w:rPr>
        <w:t>.</w:t>
      </w:r>
    </w:p>
  </w:footnote>
  <w:footnote w:id="29">
    <w:p w:rsidR="00C008B3" w:rsidRPr="00810C50" w:rsidRDefault="00C008B3" w:rsidP="00335B2D">
      <w:pPr>
        <w:pStyle w:val="Alaviitteenteksti"/>
        <w:rPr>
          <w:lang w:val="en-US"/>
        </w:rPr>
      </w:pPr>
      <w:r>
        <w:rPr>
          <w:rStyle w:val="Alaviitteenviite"/>
        </w:rPr>
        <w:footnoteRef/>
      </w:r>
      <w:r w:rsidRPr="00810C50">
        <w:rPr>
          <w:lang w:val="en-US"/>
        </w:rPr>
        <w:t xml:space="preserve"> </w:t>
      </w:r>
      <w:proofErr w:type="spellStart"/>
      <w:r>
        <w:rPr>
          <w:lang w:val="en-US"/>
        </w:rPr>
        <w:t>esim</w:t>
      </w:r>
      <w:proofErr w:type="spellEnd"/>
      <w:r>
        <w:rPr>
          <w:lang w:val="en-US"/>
        </w:rPr>
        <w:t xml:space="preserve">. </w:t>
      </w:r>
      <w:r w:rsidRPr="00334FC5">
        <w:rPr>
          <w:lang w:val="en-US"/>
        </w:rPr>
        <w:t>The New York Times 26.8.2018</w:t>
      </w:r>
      <w:r>
        <w:rPr>
          <w:lang w:val="en-US"/>
        </w:rPr>
        <w:t xml:space="preserve">; </w:t>
      </w:r>
      <w:r w:rsidRPr="00810C50">
        <w:rPr>
          <w:lang w:val="en-US"/>
        </w:rPr>
        <w:t>V</w:t>
      </w:r>
      <w:r>
        <w:rPr>
          <w:lang w:val="en-US"/>
        </w:rPr>
        <w:t xml:space="preserve">iator 31.5.2021; Daily Mail 20.6.2022; </w:t>
      </w:r>
      <w:proofErr w:type="spellStart"/>
      <w:r>
        <w:rPr>
          <w:lang w:val="en-US"/>
        </w:rPr>
        <w:t>GayTravel</w:t>
      </w:r>
      <w:proofErr w:type="spellEnd"/>
      <w:r>
        <w:rPr>
          <w:lang w:val="en-US"/>
        </w:rPr>
        <w:t xml:space="preserve"> [</w:t>
      </w:r>
      <w:proofErr w:type="spellStart"/>
      <w:r>
        <w:rPr>
          <w:lang w:val="en-US"/>
        </w:rPr>
        <w:t>päiväämätön</w:t>
      </w:r>
      <w:proofErr w:type="spellEnd"/>
      <w:r>
        <w:rPr>
          <w:lang w:val="en-US"/>
        </w:rPr>
        <w:t>]; The Guardian 11.6.2011.</w:t>
      </w:r>
    </w:p>
  </w:footnote>
  <w:footnote w:id="30">
    <w:p w:rsidR="00C008B3" w:rsidRPr="00CB7F08" w:rsidRDefault="00C008B3" w:rsidP="00335B2D">
      <w:pPr>
        <w:pStyle w:val="Alaviitteenteksti"/>
        <w:rPr>
          <w:lang w:val="en-US"/>
        </w:rPr>
      </w:pPr>
      <w:r>
        <w:rPr>
          <w:rStyle w:val="Alaviitteenviite"/>
        </w:rPr>
        <w:footnoteRef/>
      </w:r>
      <w:r w:rsidRPr="00CB7F08">
        <w:rPr>
          <w:lang w:val="en-US"/>
        </w:rPr>
        <w:t xml:space="preserve"> </w:t>
      </w:r>
      <w:r w:rsidRPr="00810C50">
        <w:rPr>
          <w:lang w:val="en-US"/>
        </w:rPr>
        <w:t>V</w:t>
      </w:r>
      <w:r>
        <w:rPr>
          <w:lang w:val="en-US"/>
        </w:rPr>
        <w:t>iator 31.5.2021;</w:t>
      </w:r>
      <w:r w:rsidRPr="00ED3991">
        <w:rPr>
          <w:lang w:val="en-US"/>
        </w:rPr>
        <w:t xml:space="preserve"> </w:t>
      </w:r>
      <w:proofErr w:type="spellStart"/>
      <w:r>
        <w:rPr>
          <w:lang w:val="en-US"/>
        </w:rPr>
        <w:t>GayTravel</w:t>
      </w:r>
      <w:proofErr w:type="spellEnd"/>
      <w:r>
        <w:rPr>
          <w:lang w:val="en-US"/>
        </w:rPr>
        <w:t xml:space="preserve"> [</w:t>
      </w:r>
      <w:proofErr w:type="spellStart"/>
      <w:r>
        <w:rPr>
          <w:lang w:val="en-US"/>
        </w:rPr>
        <w:t>päiväämätön</w:t>
      </w:r>
      <w:proofErr w:type="spellEnd"/>
      <w:r>
        <w:rPr>
          <w:lang w:val="en-US"/>
        </w:rPr>
        <w:t xml:space="preserve">]; The Guardian 11.6.2011. </w:t>
      </w:r>
    </w:p>
  </w:footnote>
  <w:footnote w:id="31">
    <w:p w:rsidR="00C008B3" w:rsidRPr="00334FC5" w:rsidRDefault="00C008B3" w:rsidP="00335B2D">
      <w:pPr>
        <w:pStyle w:val="Alaviitteenteksti"/>
        <w:rPr>
          <w:lang w:val="en-US"/>
        </w:rPr>
      </w:pPr>
      <w:r>
        <w:rPr>
          <w:rStyle w:val="Alaviitteenviite"/>
        </w:rPr>
        <w:footnoteRef/>
      </w:r>
      <w:r w:rsidRPr="00334FC5">
        <w:rPr>
          <w:lang w:val="en-US"/>
        </w:rPr>
        <w:t xml:space="preserve"> The New York Times 26.8.2018</w:t>
      </w:r>
      <w:r>
        <w:rPr>
          <w:lang w:val="en-US"/>
        </w:rPr>
        <w:t>; Daily Mail 20.6.2022.</w:t>
      </w:r>
    </w:p>
  </w:footnote>
  <w:footnote w:id="32">
    <w:p w:rsidR="00C008B3" w:rsidRPr="00A05733" w:rsidRDefault="00C008B3" w:rsidP="00335B2D">
      <w:pPr>
        <w:pStyle w:val="Alaviitteenteksti"/>
        <w:rPr>
          <w:lang w:val="en-US"/>
        </w:rPr>
      </w:pPr>
      <w:r>
        <w:rPr>
          <w:rStyle w:val="Alaviitteenviite"/>
        </w:rPr>
        <w:footnoteRef/>
      </w:r>
      <w:r w:rsidRPr="00A05733">
        <w:rPr>
          <w:lang w:val="en-US"/>
        </w:rPr>
        <w:t xml:space="preserve"> NBC News </w:t>
      </w:r>
      <w:r>
        <w:rPr>
          <w:lang w:val="en-US"/>
        </w:rPr>
        <w:t>24.6.2019.</w:t>
      </w:r>
    </w:p>
  </w:footnote>
  <w:footnote w:id="33">
    <w:p w:rsidR="00C008B3" w:rsidRPr="00426FB8" w:rsidRDefault="00C008B3" w:rsidP="00335B2D">
      <w:pPr>
        <w:pStyle w:val="Alaviitteenteksti"/>
        <w:rPr>
          <w:lang w:val="en-US"/>
        </w:rPr>
      </w:pPr>
      <w:r>
        <w:rPr>
          <w:rStyle w:val="Alaviitteenviite"/>
        </w:rPr>
        <w:footnoteRef/>
      </w:r>
      <w:r w:rsidRPr="00426FB8">
        <w:rPr>
          <w:lang w:val="en-US"/>
        </w:rPr>
        <w:t xml:space="preserve"> </w:t>
      </w:r>
      <w:bookmarkStart w:id="2" w:name="_Hlk118965128"/>
      <w:proofErr w:type="spellStart"/>
      <w:r w:rsidRPr="00426FB8">
        <w:rPr>
          <w:lang w:val="en-US"/>
        </w:rPr>
        <w:t>Museu</w:t>
      </w:r>
      <w:proofErr w:type="spellEnd"/>
      <w:r w:rsidRPr="00426FB8">
        <w:rPr>
          <w:lang w:val="en-US"/>
        </w:rPr>
        <w:t xml:space="preserve"> da </w:t>
      </w:r>
      <w:proofErr w:type="spellStart"/>
      <w:r w:rsidRPr="00426FB8">
        <w:rPr>
          <w:lang w:val="en-US"/>
        </w:rPr>
        <w:t>Diversidade</w:t>
      </w:r>
      <w:proofErr w:type="spellEnd"/>
      <w:r w:rsidRPr="00426FB8">
        <w:rPr>
          <w:lang w:val="en-US"/>
        </w:rPr>
        <w:t xml:space="preserve"> Sexual [</w:t>
      </w:r>
      <w:proofErr w:type="spellStart"/>
      <w:r w:rsidRPr="00426FB8">
        <w:rPr>
          <w:lang w:val="en-US"/>
        </w:rPr>
        <w:t>päiväämätön</w:t>
      </w:r>
      <w:proofErr w:type="spellEnd"/>
      <w:r w:rsidRPr="00426FB8">
        <w:rPr>
          <w:lang w:val="en-US"/>
        </w:rPr>
        <w:t>].</w:t>
      </w:r>
      <w:bookmarkEnd w:id="2"/>
    </w:p>
  </w:footnote>
  <w:footnote w:id="34">
    <w:p w:rsidR="00C008B3" w:rsidRPr="00426FB8" w:rsidRDefault="00C008B3" w:rsidP="00335B2D">
      <w:pPr>
        <w:pStyle w:val="Alaviitteenteksti"/>
        <w:rPr>
          <w:lang w:val="en-US"/>
        </w:rPr>
      </w:pPr>
      <w:r>
        <w:rPr>
          <w:rStyle w:val="Alaviitteenviite"/>
        </w:rPr>
        <w:footnoteRef/>
      </w:r>
      <w:r w:rsidRPr="00426FB8">
        <w:rPr>
          <w:lang w:val="en-US"/>
        </w:rPr>
        <w:t xml:space="preserve"> </w:t>
      </w:r>
      <w:r w:rsidRPr="00A35459">
        <w:rPr>
          <w:lang w:val="en-US"/>
        </w:rPr>
        <w:t>Washington Blade 3.3.2018</w:t>
      </w:r>
      <w:r>
        <w:rPr>
          <w:lang w:val="en-US"/>
        </w:rPr>
        <w:t xml:space="preserve"> &amp; 22.8.2018; Grupo Gay da Bahia 5/2022, s. 3.</w:t>
      </w:r>
    </w:p>
  </w:footnote>
  <w:footnote w:id="35">
    <w:p w:rsidR="00C008B3" w:rsidRPr="00CF23F8" w:rsidRDefault="00C008B3" w:rsidP="00335B2D">
      <w:pPr>
        <w:pStyle w:val="Alaviitteenteksti"/>
        <w:rPr>
          <w:lang w:val="en-US"/>
        </w:rPr>
      </w:pPr>
      <w:r>
        <w:rPr>
          <w:rStyle w:val="Alaviitteenviite"/>
        </w:rPr>
        <w:footnoteRef/>
      </w:r>
      <w:r w:rsidRPr="00CF23F8">
        <w:rPr>
          <w:lang w:val="en-US"/>
        </w:rPr>
        <w:t xml:space="preserve"> </w:t>
      </w:r>
      <w:r>
        <w:rPr>
          <w:lang w:val="en-US"/>
        </w:rPr>
        <w:t xml:space="preserve">The Washington Post 22.7.2019; </w:t>
      </w:r>
      <w:r w:rsidRPr="007F154F">
        <w:rPr>
          <w:lang w:val="en-US"/>
        </w:rPr>
        <w:t>The New York T</w:t>
      </w:r>
      <w:r>
        <w:rPr>
          <w:lang w:val="en-US"/>
        </w:rPr>
        <w:t>imes 26.8.2018.</w:t>
      </w:r>
    </w:p>
  </w:footnote>
  <w:footnote w:id="36">
    <w:p w:rsidR="00C008B3" w:rsidRPr="00583EE8" w:rsidRDefault="00C008B3" w:rsidP="00707174">
      <w:pPr>
        <w:pStyle w:val="Alaviitteenteksti"/>
        <w:rPr>
          <w:lang w:val="en-US"/>
        </w:rPr>
      </w:pPr>
      <w:r>
        <w:rPr>
          <w:rStyle w:val="Alaviitteenviite"/>
        </w:rPr>
        <w:footnoteRef/>
      </w:r>
      <w:r w:rsidRPr="00583EE8">
        <w:rPr>
          <w:lang w:val="en-US"/>
        </w:rPr>
        <w:t xml:space="preserve"> Mendes </w:t>
      </w:r>
      <w:proofErr w:type="spellStart"/>
      <w:r w:rsidRPr="00583EE8">
        <w:rPr>
          <w:lang w:val="en-US"/>
        </w:rPr>
        <w:t>ym</w:t>
      </w:r>
      <w:proofErr w:type="spellEnd"/>
      <w:r w:rsidRPr="00583EE8">
        <w:rPr>
          <w:lang w:val="en-US"/>
        </w:rPr>
        <w:t>. 30.5.2019, s. 1717.</w:t>
      </w:r>
    </w:p>
  </w:footnote>
  <w:footnote w:id="37">
    <w:p w:rsidR="00C008B3" w:rsidRPr="00421ABF" w:rsidRDefault="00C008B3">
      <w:pPr>
        <w:pStyle w:val="Alaviitteenteksti"/>
        <w:rPr>
          <w:lang w:val="sv-SE"/>
        </w:rPr>
      </w:pPr>
      <w:r>
        <w:rPr>
          <w:rStyle w:val="Alaviitteenviite"/>
        </w:rPr>
        <w:footnoteRef/>
      </w:r>
      <w:r w:rsidRPr="00421ABF">
        <w:rPr>
          <w:lang w:val="sv-SE"/>
        </w:rPr>
        <w:t xml:space="preserve"> </w:t>
      </w:r>
      <w:proofErr w:type="spellStart"/>
      <w:r w:rsidRPr="00421ABF">
        <w:rPr>
          <w:lang w:val="sv-SE"/>
        </w:rPr>
        <w:t>Freedom</w:t>
      </w:r>
      <w:proofErr w:type="spellEnd"/>
      <w:r w:rsidRPr="00421ABF">
        <w:rPr>
          <w:lang w:val="sv-SE"/>
        </w:rPr>
        <w:t xml:space="preserve"> House 3.3.2022; </w:t>
      </w:r>
      <w:proofErr w:type="spellStart"/>
      <w:r w:rsidR="00421ABF">
        <w:rPr>
          <w:lang w:val="sv-SE"/>
        </w:rPr>
        <w:t>Bertelmann</w:t>
      </w:r>
      <w:proofErr w:type="spellEnd"/>
      <w:r w:rsidR="00421ABF">
        <w:rPr>
          <w:lang w:val="sv-SE"/>
        </w:rPr>
        <w:t xml:space="preserve"> Stiftung 23.2.2022</w:t>
      </w:r>
      <w:r w:rsidRPr="00421ABF">
        <w:rPr>
          <w:lang w:val="sv-SE"/>
        </w:rPr>
        <w:t>, s. 7.</w:t>
      </w:r>
    </w:p>
  </w:footnote>
  <w:footnote w:id="38">
    <w:p w:rsidR="00C008B3" w:rsidRPr="00421ABF" w:rsidRDefault="00C008B3" w:rsidP="002F7C94">
      <w:pPr>
        <w:pStyle w:val="Alaviitteenteksti"/>
        <w:rPr>
          <w:lang w:val="sv-SE"/>
        </w:rPr>
      </w:pPr>
      <w:r>
        <w:rPr>
          <w:rStyle w:val="Alaviitteenviite"/>
        </w:rPr>
        <w:footnoteRef/>
      </w:r>
      <w:r w:rsidRPr="00421ABF">
        <w:rPr>
          <w:lang w:val="sv-SE"/>
        </w:rPr>
        <w:t xml:space="preserve"> </w:t>
      </w:r>
      <w:proofErr w:type="spellStart"/>
      <w:r w:rsidR="00421ABF">
        <w:rPr>
          <w:lang w:val="sv-SE"/>
        </w:rPr>
        <w:t>Bertelmann</w:t>
      </w:r>
      <w:proofErr w:type="spellEnd"/>
      <w:r w:rsidR="00421ABF">
        <w:rPr>
          <w:lang w:val="sv-SE"/>
        </w:rPr>
        <w:t xml:space="preserve"> Stiftung 23.2.2022</w:t>
      </w:r>
      <w:r w:rsidRPr="00421ABF">
        <w:rPr>
          <w:lang w:val="sv-SE"/>
        </w:rPr>
        <w:t>, s. 7.</w:t>
      </w:r>
    </w:p>
  </w:footnote>
  <w:footnote w:id="39">
    <w:p w:rsidR="00C008B3" w:rsidRPr="000B663D" w:rsidRDefault="00C008B3">
      <w:pPr>
        <w:pStyle w:val="Alaviitteenteksti"/>
        <w:rPr>
          <w:lang w:val="en-US"/>
        </w:rPr>
      </w:pPr>
      <w:r>
        <w:rPr>
          <w:rStyle w:val="Alaviitteenviite"/>
        </w:rPr>
        <w:footnoteRef/>
      </w:r>
      <w:r w:rsidRPr="000B663D">
        <w:rPr>
          <w:lang w:val="en-US"/>
        </w:rPr>
        <w:t xml:space="preserve"> Freedom House </w:t>
      </w:r>
      <w:r>
        <w:rPr>
          <w:lang w:val="en-US"/>
        </w:rPr>
        <w:t>3.3.2022.</w:t>
      </w:r>
    </w:p>
  </w:footnote>
  <w:footnote w:id="40">
    <w:p w:rsidR="00C008B3" w:rsidRPr="00CE5894" w:rsidRDefault="00C008B3">
      <w:pPr>
        <w:pStyle w:val="Alaviitteenteksti"/>
        <w:rPr>
          <w:lang w:val="en-US"/>
        </w:rPr>
      </w:pPr>
      <w:r>
        <w:rPr>
          <w:rStyle w:val="Alaviitteenviite"/>
        </w:rPr>
        <w:footnoteRef/>
      </w:r>
      <w:r w:rsidRPr="00CE5894">
        <w:rPr>
          <w:lang w:val="en-US"/>
        </w:rPr>
        <w:t xml:space="preserve"> HS 29.10.2018</w:t>
      </w:r>
      <w:r>
        <w:rPr>
          <w:lang w:val="en-US"/>
        </w:rPr>
        <w:t>.</w:t>
      </w:r>
    </w:p>
  </w:footnote>
  <w:footnote w:id="41">
    <w:p w:rsidR="00C008B3" w:rsidRPr="00BA4259" w:rsidRDefault="00C008B3" w:rsidP="00D47EAF">
      <w:pPr>
        <w:pStyle w:val="Alaviitteenteksti"/>
        <w:rPr>
          <w:lang w:val="en-US"/>
        </w:rPr>
      </w:pPr>
      <w:r>
        <w:rPr>
          <w:rStyle w:val="Alaviitteenviite"/>
        </w:rPr>
        <w:footnoteRef/>
      </w:r>
      <w:r w:rsidRPr="00BA4259">
        <w:rPr>
          <w:lang w:val="en-US"/>
        </w:rPr>
        <w:t xml:space="preserve"> The Washington Post </w:t>
      </w:r>
      <w:r>
        <w:rPr>
          <w:lang w:val="en-US"/>
        </w:rPr>
        <w:t>15.2.2019.</w:t>
      </w:r>
    </w:p>
  </w:footnote>
  <w:footnote w:id="42">
    <w:p w:rsidR="00990AC5" w:rsidRPr="00D4602C" w:rsidRDefault="00990AC5" w:rsidP="00990AC5">
      <w:pPr>
        <w:pStyle w:val="Alaviitteenteksti"/>
        <w:rPr>
          <w:lang w:val="en-US"/>
        </w:rPr>
      </w:pPr>
      <w:r>
        <w:rPr>
          <w:rStyle w:val="Alaviitteenviite"/>
        </w:rPr>
        <w:footnoteRef/>
      </w:r>
      <w:r w:rsidRPr="00D4602C">
        <w:rPr>
          <w:lang w:val="en-US"/>
        </w:rPr>
        <w:t xml:space="preserve"> YLE 31.10.2022.</w:t>
      </w:r>
    </w:p>
  </w:footnote>
  <w:footnote w:id="43">
    <w:p w:rsidR="00990AC5" w:rsidRPr="00990AC5" w:rsidRDefault="00990AC5" w:rsidP="00990AC5">
      <w:pPr>
        <w:pStyle w:val="Alaviitteenteksti"/>
        <w:rPr>
          <w:lang w:val="en-US"/>
        </w:rPr>
      </w:pPr>
      <w:r>
        <w:rPr>
          <w:rStyle w:val="Alaviitteenviite"/>
        </w:rPr>
        <w:footnoteRef/>
      </w:r>
      <w:r w:rsidRPr="00990AC5">
        <w:rPr>
          <w:lang w:val="en-US"/>
        </w:rPr>
        <w:t xml:space="preserve"> Pink News 31.10.2022.</w:t>
      </w:r>
    </w:p>
  </w:footnote>
  <w:footnote w:id="44">
    <w:p w:rsidR="00C008B3" w:rsidRPr="00BA4259" w:rsidRDefault="00C008B3" w:rsidP="00335B2D">
      <w:pPr>
        <w:pStyle w:val="Alaviitteenteksti"/>
        <w:rPr>
          <w:lang w:val="en-US"/>
        </w:rPr>
      </w:pPr>
      <w:r>
        <w:rPr>
          <w:rStyle w:val="Alaviitteenviite"/>
        </w:rPr>
        <w:footnoteRef/>
      </w:r>
      <w:r w:rsidRPr="00BA4259">
        <w:rPr>
          <w:lang w:val="en-US"/>
        </w:rPr>
        <w:t xml:space="preserve"> The Guardian </w:t>
      </w:r>
      <w:r>
        <w:rPr>
          <w:lang w:val="en-US"/>
        </w:rPr>
        <w:t>9.6.2021.</w:t>
      </w:r>
    </w:p>
  </w:footnote>
  <w:footnote w:id="45">
    <w:p w:rsidR="00C008B3" w:rsidRPr="00D4602C" w:rsidRDefault="00C008B3" w:rsidP="00335B2D">
      <w:pPr>
        <w:pStyle w:val="Alaviitteenteksti"/>
        <w:rPr>
          <w:lang w:val="en-US"/>
        </w:rPr>
      </w:pPr>
      <w:r>
        <w:rPr>
          <w:rStyle w:val="Alaviitteenviite"/>
        </w:rPr>
        <w:footnoteRef/>
      </w:r>
      <w:r w:rsidRPr="00D4602C">
        <w:rPr>
          <w:lang w:val="en-US"/>
        </w:rPr>
        <w:t xml:space="preserve"> HRW 12.5.2022, s. 1.</w:t>
      </w:r>
    </w:p>
  </w:footnote>
  <w:footnote w:id="46">
    <w:p w:rsidR="00C008B3" w:rsidRPr="00BA4259" w:rsidRDefault="00C008B3">
      <w:pPr>
        <w:pStyle w:val="Alaviitteenteksti"/>
        <w:rPr>
          <w:lang w:val="en-US"/>
        </w:rPr>
      </w:pPr>
      <w:r>
        <w:rPr>
          <w:rStyle w:val="Alaviitteenviite"/>
        </w:rPr>
        <w:footnoteRef/>
      </w:r>
      <w:r w:rsidRPr="00BA4259">
        <w:rPr>
          <w:lang w:val="en-US"/>
        </w:rPr>
        <w:t xml:space="preserve"> Open Democracy 9.12.2020; The Guardian </w:t>
      </w:r>
      <w:r>
        <w:rPr>
          <w:lang w:val="en-US"/>
        </w:rPr>
        <w:t xml:space="preserve">9.6.2021; </w:t>
      </w:r>
      <w:r w:rsidRPr="00BA4259">
        <w:rPr>
          <w:lang w:val="en-US"/>
        </w:rPr>
        <w:t xml:space="preserve">The Washington Post </w:t>
      </w:r>
      <w:r>
        <w:rPr>
          <w:lang w:val="en-US"/>
        </w:rPr>
        <w:t>15.2.2019.</w:t>
      </w:r>
    </w:p>
  </w:footnote>
  <w:footnote w:id="47">
    <w:p w:rsidR="00C008B3" w:rsidRPr="0088550E" w:rsidRDefault="00C008B3">
      <w:pPr>
        <w:pStyle w:val="Alaviitteenteksti"/>
      </w:pPr>
      <w:r>
        <w:rPr>
          <w:rStyle w:val="Alaviitteenviite"/>
        </w:rPr>
        <w:footnoteRef/>
      </w:r>
      <w:r>
        <w:t xml:space="preserve"> </w:t>
      </w:r>
      <w:r w:rsidRPr="0088550E">
        <w:t xml:space="preserve">Open </w:t>
      </w:r>
      <w:proofErr w:type="spellStart"/>
      <w:r w:rsidRPr="0088550E">
        <w:t>Democracy</w:t>
      </w:r>
      <w:proofErr w:type="spellEnd"/>
      <w:r w:rsidRPr="0088550E">
        <w:t xml:space="preserve"> 9.12.2020; artikkelissa viitattu kyselytutkimus</w:t>
      </w:r>
      <w:r>
        <w:t xml:space="preserve"> saatavilla</w:t>
      </w:r>
      <w:r w:rsidRPr="0088550E">
        <w:t xml:space="preserve"> po</w:t>
      </w:r>
      <w:r>
        <w:t xml:space="preserve">rtugalin kielellä osoitteessa: </w:t>
      </w:r>
      <w:hyperlink r:id="rId1" w:history="1">
        <w:r w:rsidRPr="00260FB7">
          <w:rPr>
            <w:rStyle w:val="Hyperlinkki"/>
          </w:rPr>
          <w:t>http://violencialgbt.com.br/dados/190321_relatorio_LGBT_V1.pdf</w:t>
        </w:r>
      </w:hyperlink>
      <w:r>
        <w:t xml:space="preserve"> </w:t>
      </w:r>
    </w:p>
  </w:footnote>
  <w:footnote w:id="48">
    <w:p w:rsidR="00C008B3" w:rsidRPr="00426FB8" w:rsidRDefault="00C008B3">
      <w:pPr>
        <w:pStyle w:val="Alaviitteenteksti"/>
        <w:rPr>
          <w:lang w:val="en-US"/>
        </w:rPr>
      </w:pPr>
      <w:r>
        <w:rPr>
          <w:rStyle w:val="Alaviitteenviite"/>
        </w:rPr>
        <w:footnoteRef/>
      </w:r>
      <w:r w:rsidRPr="00426FB8">
        <w:rPr>
          <w:lang w:val="en-US"/>
        </w:rPr>
        <w:t xml:space="preserve"> Freedom House </w:t>
      </w:r>
      <w:r>
        <w:rPr>
          <w:lang w:val="en-US"/>
        </w:rPr>
        <w:t>14.10.2020 &amp; 3.3.2022.</w:t>
      </w:r>
    </w:p>
  </w:footnote>
  <w:footnote w:id="49">
    <w:p w:rsidR="00C008B3" w:rsidRPr="00307072" w:rsidRDefault="00C008B3" w:rsidP="0044462E">
      <w:pPr>
        <w:pStyle w:val="Alaviitteenteksti"/>
        <w:rPr>
          <w:lang w:val="en-US"/>
        </w:rPr>
      </w:pPr>
      <w:r>
        <w:rPr>
          <w:rStyle w:val="Alaviitteenviite"/>
        </w:rPr>
        <w:footnoteRef/>
      </w:r>
      <w:r w:rsidRPr="00307072">
        <w:rPr>
          <w:lang w:val="en-US"/>
        </w:rPr>
        <w:t xml:space="preserve"> IACHR </w:t>
      </w:r>
      <w:r w:rsidRPr="008017CA">
        <w:rPr>
          <w:lang w:val="en-US"/>
        </w:rPr>
        <w:t>12.2.2021</w:t>
      </w:r>
      <w:r w:rsidRPr="00307072">
        <w:rPr>
          <w:lang w:val="en-US"/>
        </w:rPr>
        <w:t xml:space="preserve"> s. 98.</w:t>
      </w:r>
    </w:p>
  </w:footnote>
  <w:footnote w:id="50">
    <w:p w:rsidR="00C008B3" w:rsidRPr="00307072" w:rsidRDefault="00C008B3">
      <w:pPr>
        <w:pStyle w:val="Alaviitteenteksti"/>
        <w:rPr>
          <w:lang w:val="en-US"/>
        </w:rPr>
      </w:pPr>
      <w:r>
        <w:rPr>
          <w:rStyle w:val="Alaviitteenviite"/>
        </w:rPr>
        <w:footnoteRef/>
      </w:r>
      <w:r w:rsidRPr="00307072">
        <w:rPr>
          <w:lang w:val="en-US"/>
        </w:rPr>
        <w:t xml:space="preserve"> USDOS </w:t>
      </w:r>
      <w:r>
        <w:rPr>
          <w:lang w:val="en-US"/>
        </w:rPr>
        <w:t>1</w:t>
      </w:r>
      <w:r w:rsidR="002D2D7C">
        <w:rPr>
          <w:lang w:val="en-US"/>
        </w:rPr>
        <w:t>2</w:t>
      </w:r>
      <w:r>
        <w:rPr>
          <w:lang w:val="en-US"/>
        </w:rPr>
        <w:t>.4.2022, s. 23.</w:t>
      </w:r>
    </w:p>
  </w:footnote>
  <w:footnote w:id="51">
    <w:p w:rsidR="00C008B3" w:rsidRPr="00307072" w:rsidRDefault="00C008B3">
      <w:pPr>
        <w:pStyle w:val="Alaviitteenteksti"/>
        <w:rPr>
          <w:lang w:val="en-US"/>
        </w:rPr>
      </w:pPr>
      <w:r>
        <w:rPr>
          <w:rStyle w:val="Alaviitteenviite"/>
        </w:rPr>
        <w:footnoteRef/>
      </w:r>
      <w:r w:rsidRPr="00307072">
        <w:rPr>
          <w:lang w:val="en-US"/>
        </w:rPr>
        <w:t xml:space="preserve"> HRW </w:t>
      </w:r>
      <w:r w:rsidR="00421ABF">
        <w:rPr>
          <w:lang w:val="en-US"/>
        </w:rPr>
        <w:t>13.1.</w:t>
      </w:r>
      <w:r w:rsidRPr="00307072">
        <w:rPr>
          <w:lang w:val="en-US"/>
        </w:rPr>
        <w:t>2</w:t>
      </w:r>
      <w:r>
        <w:rPr>
          <w:lang w:val="en-US"/>
        </w:rPr>
        <w:t>022.</w:t>
      </w:r>
    </w:p>
  </w:footnote>
  <w:footnote w:id="52">
    <w:p w:rsidR="00C008B3" w:rsidRPr="00307072" w:rsidRDefault="00C008B3">
      <w:pPr>
        <w:pStyle w:val="Alaviitteenteksti"/>
        <w:rPr>
          <w:lang w:val="en-US"/>
        </w:rPr>
      </w:pPr>
      <w:r>
        <w:rPr>
          <w:rStyle w:val="Alaviitteenviite"/>
        </w:rPr>
        <w:footnoteRef/>
      </w:r>
      <w:r w:rsidRPr="00307072">
        <w:rPr>
          <w:lang w:val="en-US"/>
        </w:rPr>
        <w:t xml:space="preserve"> The New York Times </w:t>
      </w:r>
      <w:r>
        <w:rPr>
          <w:lang w:val="en-US"/>
        </w:rPr>
        <w:t xml:space="preserve">26.8.2018; </w:t>
      </w:r>
      <w:bookmarkStart w:id="3" w:name="_Hlk118987557"/>
      <w:r>
        <w:rPr>
          <w:lang w:val="en-US"/>
        </w:rPr>
        <w:t xml:space="preserve">Freedom House </w:t>
      </w:r>
      <w:bookmarkEnd w:id="3"/>
      <w:r>
        <w:rPr>
          <w:lang w:val="en-US"/>
        </w:rPr>
        <w:t>4.3.2020.</w:t>
      </w:r>
    </w:p>
  </w:footnote>
  <w:footnote w:id="53">
    <w:p w:rsidR="00C008B3" w:rsidRPr="00426FB8" w:rsidRDefault="00C008B3">
      <w:pPr>
        <w:pStyle w:val="Alaviitteenteksti"/>
        <w:rPr>
          <w:lang w:val="en-US"/>
        </w:rPr>
      </w:pPr>
      <w:r>
        <w:rPr>
          <w:rStyle w:val="Alaviitteenviite"/>
        </w:rPr>
        <w:footnoteRef/>
      </w:r>
      <w:r w:rsidRPr="00426FB8">
        <w:rPr>
          <w:lang w:val="en-US"/>
        </w:rPr>
        <w:t xml:space="preserve"> </w:t>
      </w:r>
      <w:r>
        <w:rPr>
          <w:lang w:val="en-US"/>
        </w:rPr>
        <w:t>Freedom House 4.3.2020.</w:t>
      </w:r>
    </w:p>
  </w:footnote>
  <w:footnote w:id="54">
    <w:p w:rsidR="00C008B3" w:rsidRPr="00426FB8" w:rsidRDefault="00C008B3">
      <w:pPr>
        <w:pStyle w:val="Alaviitteenteksti"/>
        <w:rPr>
          <w:lang w:val="en-US"/>
        </w:rPr>
      </w:pPr>
      <w:r>
        <w:rPr>
          <w:rStyle w:val="Alaviitteenviite"/>
        </w:rPr>
        <w:footnoteRef/>
      </w:r>
      <w:r w:rsidRPr="00426FB8">
        <w:rPr>
          <w:lang w:val="en-US"/>
        </w:rPr>
        <w:t xml:space="preserve"> </w:t>
      </w:r>
      <w:r>
        <w:rPr>
          <w:lang w:val="en-US"/>
        </w:rPr>
        <w:t>Freedom House 3.3.2022.</w:t>
      </w:r>
    </w:p>
  </w:footnote>
  <w:footnote w:id="55">
    <w:p w:rsidR="00C008B3" w:rsidRPr="00426FB8" w:rsidRDefault="00C008B3">
      <w:pPr>
        <w:pStyle w:val="Alaviitteenteksti"/>
        <w:rPr>
          <w:lang w:val="en-US"/>
        </w:rPr>
      </w:pPr>
      <w:r>
        <w:rPr>
          <w:rStyle w:val="Alaviitteenviite"/>
        </w:rPr>
        <w:footnoteRef/>
      </w:r>
      <w:r w:rsidRPr="00426FB8">
        <w:rPr>
          <w:lang w:val="en-US"/>
        </w:rPr>
        <w:t xml:space="preserve"> The Guardian </w:t>
      </w:r>
      <w:r>
        <w:rPr>
          <w:lang w:val="en-US"/>
        </w:rPr>
        <w:t>12.3.2019.</w:t>
      </w:r>
    </w:p>
  </w:footnote>
  <w:footnote w:id="56">
    <w:p w:rsidR="00C008B3" w:rsidRPr="00362C9C" w:rsidRDefault="00C008B3" w:rsidP="006B0CED">
      <w:pPr>
        <w:pStyle w:val="Alaviitteenteksti"/>
        <w:rPr>
          <w:lang w:val="en-US"/>
        </w:rPr>
      </w:pPr>
      <w:r>
        <w:rPr>
          <w:rStyle w:val="Alaviitteenviite"/>
        </w:rPr>
        <w:footnoteRef/>
      </w:r>
      <w:r w:rsidRPr="00362C9C">
        <w:rPr>
          <w:lang w:val="en-US"/>
        </w:rPr>
        <w:t xml:space="preserve"> </w:t>
      </w:r>
      <w:r>
        <w:rPr>
          <w:lang w:val="en-US"/>
        </w:rPr>
        <w:t xml:space="preserve">ALAI 10.8.2022; </w:t>
      </w:r>
      <w:r w:rsidRPr="00375E5F">
        <w:rPr>
          <w:lang w:val="en-US"/>
        </w:rPr>
        <w:t>G</w:t>
      </w:r>
      <w:r>
        <w:rPr>
          <w:lang w:val="en-US"/>
        </w:rPr>
        <w:t>rupo Gay da Bahia 5/2022, s.23.</w:t>
      </w:r>
    </w:p>
  </w:footnote>
  <w:footnote w:id="57">
    <w:p w:rsidR="00C008B3" w:rsidRPr="00362C9C" w:rsidRDefault="00C008B3" w:rsidP="006B0CED">
      <w:pPr>
        <w:pStyle w:val="Alaviitteenteksti"/>
        <w:rPr>
          <w:lang w:val="en-US"/>
        </w:rPr>
      </w:pPr>
      <w:r>
        <w:rPr>
          <w:rStyle w:val="Alaviitteenviite"/>
        </w:rPr>
        <w:footnoteRef/>
      </w:r>
      <w:r w:rsidRPr="00362C9C">
        <w:rPr>
          <w:lang w:val="en-US"/>
        </w:rPr>
        <w:t xml:space="preserve"> </w:t>
      </w:r>
      <w:r w:rsidRPr="00307072">
        <w:rPr>
          <w:lang w:val="en-US"/>
        </w:rPr>
        <w:t xml:space="preserve">IACHR </w:t>
      </w:r>
      <w:r w:rsidRPr="008017CA">
        <w:rPr>
          <w:lang w:val="en-US"/>
        </w:rPr>
        <w:t>12.2.2021</w:t>
      </w:r>
      <w:r>
        <w:rPr>
          <w:lang w:val="en-US"/>
        </w:rPr>
        <w:t>,</w:t>
      </w:r>
      <w:r w:rsidRPr="00307072">
        <w:rPr>
          <w:lang w:val="en-US"/>
        </w:rPr>
        <w:t xml:space="preserve"> s. 98</w:t>
      </w:r>
      <w:r>
        <w:rPr>
          <w:lang w:val="en-US"/>
        </w:rPr>
        <w:t>.</w:t>
      </w:r>
    </w:p>
  </w:footnote>
  <w:footnote w:id="58">
    <w:p w:rsidR="00C008B3" w:rsidRPr="00375E5F" w:rsidRDefault="00C008B3">
      <w:pPr>
        <w:pStyle w:val="Alaviitteenteksti"/>
        <w:rPr>
          <w:lang w:val="en-US"/>
        </w:rPr>
      </w:pPr>
      <w:r>
        <w:rPr>
          <w:rStyle w:val="Alaviitteenviite"/>
        </w:rPr>
        <w:footnoteRef/>
      </w:r>
      <w:r w:rsidRPr="00375E5F">
        <w:rPr>
          <w:lang w:val="en-US"/>
        </w:rPr>
        <w:t xml:space="preserve"> </w:t>
      </w:r>
      <w:bookmarkStart w:id="4" w:name="_Hlk119310622"/>
      <w:r w:rsidRPr="00375E5F">
        <w:rPr>
          <w:lang w:val="en-US"/>
        </w:rPr>
        <w:t>G</w:t>
      </w:r>
      <w:r>
        <w:rPr>
          <w:lang w:val="en-US"/>
        </w:rPr>
        <w:t>rupo Gay da Bahia 5/2022, s. 3</w:t>
      </w:r>
      <w:bookmarkEnd w:id="4"/>
      <w:r>
        <w:rPr>
          <w:lang w:val="en-US"/>
        </w:rPr>
        <w:t>.</w:t>
      </w:r>
    </w:p>
  </w:footnote>
  <w:footnote w:id="59">
    <w:p w:rsidR="00C008B3" w:rsidRPr="009907AC" w:rsidRDefault="00C008B3">
      <w:pPr>
        <w:pStyle w:val="Alaviitteenteksti"/>
        <w:rPr>
          <w:lang w:val="en-US"/>
        </w:rPr>
      </w:pPr>
      <w:r>
        <w:rPr>
          <w:rStyle w:val="Alaviitteenviite"/>
        </w:rPr>
        <w:footnoteRef/>
      </w:r>
      <w:r w:rsidRPr="009907AC">
        <w:rPr>
          <w:lang w:val="en-US"/>
        </w:rPr>
        <w:t xml:space="preserve"> </w:t>
      </w:r>
      <w:r w:rsidRPr="00375E5F">
        <w:rPr>
          <w:lang w:val="en-US"/>
        </w:rPr>
        <w:t>G</w:t>
      </w:r>
      <w:r>
        <w:rPr>
          <w:lang w:val="en-US"/>
        </w:rPr>
        <w:t>rupo Gay da Bahia 5/2022, s. 3.</w:t>
      </w:r>
    </w:p>
  </w:footnote>
  <w:footnote w:id="60">
    <w:p w:rsidR="00C008B3" w:rsidRPr="00217FE0" w:rsidRDefault="00C008B3">
      <w:pPr>
        <w:pStyle w:val="Alaviitteenteksti"/>
        <w:rPr>
          <w:lang w:val="en-US"/>
        </w:rPr>
      </w:pPr>
      <w:r>
        <w:rPr>
          <w:rStyle w:val="Alaviitteenviite"/>
        </w:rPr>
        <w:footnoteRef/>
      </w:r>
      <w:r w:rsidRPr="00217FE0">
        <w:rPr>
          <w:lang w:val="en-US"/>
        </w:rPr>
        <w:t xml:space="preserve"> Freedom House </w:t>
      </w:r>
      <w:bookmarkStart w:id="5" w:name="_Hlk118987627"/>
      <w:r>
        <w:rPr>
          <w:lang w:val="en-US"/>
        </w:rPr>
        <w:t>4.3.2020</w:t>
      </w:r>
      <w:bookmarkEnd w:id="5"/>
      <w:r>
        <w:rPr>
          <w:lang w:val="en-US"/>
        </w:rPr>
        <w:t xml:space="preserve">; </w:t>
      </w:r>
      <w:r w:rsidRPr="00217FE0">
        <w:rPr>
          <w:lang w:val="en-US"/>
        </w:rPr>
        <w:t>The Guardian 22.1.2018.</w:t>
      </w:r>
    </w:p>
  </w:footnote>
  <w:footnote w:id="61">
    <w:p w:rsidR="00C008B3" w:rsidRPr="00217FE0" w:rsidRDefault="00C008B3">
      <w:pPr>
        <w:pStyle w:val="Alaviitteenteksti"/>
        <w:rPr>
          <w:lang w:val="en-US"/>
        </w:rPr>
      </w:pPr>
      <w:r>
        <w:rPr>
          <w:rStyle w:val="Alaviitteenviite"/>
        </w:rPr>
        <w:footnoteRef/>
      </w:r>
      <w:r w:rsidRPr="00217FE0">
        <w:rPr>
          <w:lang w:val="en-US"/>
        </w:rPr>
        <w:t xml:space="preserve"> The Guardian 22.1.2018.</w:t>
      </w:r>
    </w:p>
  </w:footnote>
  <w:footnote w:id="62">
    <w:p w:rsidR="00C008B3" w:rsidRPr="00F524BD" w:rsidRDefault="00C008B3" w:rsidP="00B9768A">
      <w:pPr>
        <w:pStyle w:val="Alaviitteenteksti"/>
        <w:rPr>
          <w:lang w:val="en-US"/>
        </w:rPr>
      </w:pPr>
      <w:r>
        <w:rPr>
          <w:rStyle w:val="Alaviitteenviite"/>
        </w:rPr>
        <w:footnoteRef/>
      </w:r>
      <w:r w:rsidRPr="00F524BD">
        <w:rPr>
          <w:lang w:val="en-US"/>
        </w:rPr>
        <w:t xml:space="preserve"> IACHR 12.2.2021, s. 94.</w:t>
      </w:r>
    </w:p>
  </w:footnote>
  <w:footnote w:id="63">
    <w:p w:rsidR="00C008B3" w:rsidRPr="00F524BD" w:rsidRDefault="00C008B3">
      <w:pPr>
        <w:pStyle w:val="Alaviitteenteksti"/>
        <w:rPr>
          <w:lang w:val="en-US"/>
        </w:rPr>
      </w:pPr>
      <w:r>
        <w:rPr>
          <w:rStyle w:val="Alaviitteenviite"/>
        </w:rPr>
        <w:footnoteRef/>
      </w:r>
      <w:r w:rsidRPr="00F524BD">
        <w:rPr>
          <w:lang w:val="en-US"/>
        </w:rPr>
        <w:t xml:space="preserve"> Mendes </w:t>
      </w:r>
      <w:proofErr w:type="spellStart"/>
      <w:r w:rsidRPr="00F524BD">
        <w:rPr>
          <w:lang w:val="en-US"/>
        </w:rPr>
        <w:t>ym</w:t>
      </w:r>
      <w:proofErr w:type="spellEnd"/>
      <w:r w:rsidRPr="00F524BD">
        <w:rPr>
          <w:lang w:val="en-US"/>
        </w:rPr>
        <w:t>. 30.5.2019, s. 1717.</w:t>
      </w:r>
    </w:p>
  </w:footnote>
  <w:footnote w:id="64">
    <w:p w:rsidR="00C008B3" w:rsidRPr="009024D4" w:rsidRDefault="00C008B3">
      <w:pPr>
        <w:pStyle w:val="Alaviitteenteksti"/>
        <w:rPr>
          <w:lang w:val="en-US"/>
        </w:rPr>
      </w:pPr>
      <w:r>
        <w:rPr>
          <w:rStyle w:val="Alaviitteenviite"/>
        </w:rPr>
        <w:footnoteRef/>
      </w:r>
      <w:r w:rsidRPr="009024D4">
        <w:rPr>
          <w:lang w:val="en-US"/>
        </w:rPr>
        <w:t xml:space="preserve"> Th</w:t>
      </w:r>
      <w:r>
        <w:rPr>
          <w:lang w:val="en-US"/>
        </w:rPr>
        <w:t>e Guardian 9.6.2021.</w:t>
      </w:r>
    </w:p>
  </w:footnote>
  <w:footnote w:id="65">
    <w:p w:rsidR="00C008B3" w:rsidRPr="00693A57" w:rsidRDefault="00C008B3">
      <w:pPr>
        <w:pStyle w:val="Alaviitteenteksti"/>
        <w:rPr>
          <w:lang w:val="en-US"/>
        </w:rPr>
      </w:pPr>
      <w:r>
        <w:rPr>
          <w:rStyle w:val="Alaviitteenviite"/>
        </w:rPr>
        <w:footnoteRef/>
      </w:r>
      <w:r w:rsidRPr="00693A57">
        <w:rPr>
          <w:lang w:val="en-US"/>
        </w:rPr>
        <w:t xml:space="preserve"> </w:t>
      </w:r>
      <w:r w:rsidRPr="009024D4">
        <w:rPr>
          <w:lang w:val="en-US"/>
        </w:rPr>
        <w:t>Th</w:t>
      </w:r>
      <w:r>
        <w:rPr>
          <w:lang w:val="en-US"/>
        </w:rPr>
        <w:t>e Guardian 9.6.2021.</w:t>
      </w:r>
    </w:p>
  </w:footnote>
  <w:footnote w:id="66">
    <w:p w:rsidR="00C008B3" w:rsidRPr="00D5328B" w:rsidRDefault="00C008B3">
      <w:pPr>
        <w:pStyle w:val="Alaviitteenteksti"/>
        <w:rPr>
          <w:lang w:val="en-US"/>
        </w:rPr>
      </w:pPr>
      <w:r>
        <w:rPr>
          <w:rStyle w:val="Alaviitteenviite"/>
        </w:rPr>
        <w:footnoteRef/>
      </w:r>
      <w:r w:rsidRPr="00D5328B">
        <w:rPr>
          <w:lang w:val="en-US"/>
        </w:rPr>
        <w:t xml:space="preserve"> USDOS </w:t>
      </w:r>
      <w:bookmarkStart w:id="6" w:name="_Hlk119315287"/>
      <w:r>
        <w:rPr>
          <w:lang w:val="en-US"/>
        </w:rPr>
        <w:t>30.3</w:t>
      </w:r>
      <w:r w:rsidRPr="00D5328B">
        <w:rPr>
          <w:lang w:val="en-US"/>
        </w:rPr>
        <w:t>.202</w:t>
      </w:r>
      <w:bookmarkEnd w:id="6"/>
      <w:r>
        <w:rPr>
          <w:lang w:val="en-US"/>
        </w:rPr>
        <w:t>1</w:t>
      </w:r>
      <w:r w:rsidRPr="00D5328B">
        <w:rPr>
          <w:lang w:val="en-US"/>
        </w:rPr>
        <w:t>, s</w:t>
      </w:r>
      <w:r>
        <w:rPr>
          <w:lang w:val="en-US"/>
        </w:rPr>
        <w:t>. 37.</w:t>
      </w:r>
    </w:p>
  </w:footnote>
  <w:footnote w:id="67">
    <w:p w:rsidR="00C008B3" w:rsidRPr="00460951" w:rsidRDefault="00C008B3">
      <w:pPr>
        <w:pStyle w:val="Alaviitteenteksti"/>
        <w:rPr>
          <w:lang w:val="en-US"/>
        </w:rPr>
      </w:pPr>
      <w:r>
        <w:rPr>
          <w:rStyle w:val="Alaviitteenviite"/>
        </w:rPr>
        <w:footnoteRef/>
      </w:r>
      <w:r w:rsidRPr="00460951">
        <w:rPr>
          <w:lang w:val="en-US"/>
        </w:rPr>
        <w:t xml:space="preserve"> </w:t>
      </w:r>
      <w:r>
        <w:rPr>
          <w:lang w:val="en-US"/>
        </w:rPr>
        <w:t>Open Democracy 9.12.2020.</w:t>
      </w:r>
    </w:p>
  </w:footnote>
  <w:footnote w:id="68">
    <w:p w:rsidR="00C008B3" w:rsidRPr="00671D41" w:rsidRDefault="00C008B3">
      <w:pPr>
        <w:pStyle w:val="Alaviitteenteksti"/>
        <w:rPr>
          <w:lang w:val="en-US"/>
        </w:rPr>
      </w:pPr>
      <w:r>
        <w:rPr>
          <w:rStyle w:val="Alaviitteenviite"/>
        </w:rPr>
        <w:footnoteRef/>
      </w:r>
      <w:r w:rsidRPr="00671D41">
        <w:rPr>
          <w:lang w:val="en-US"/>
        </w:rPr>
        <w:t xml:space="preserve"> </w:t>
      </w:r>
      <w:r>
        <w:rPr>
          <w:lang w:val="en-US"/>
        </w:rPr>
        <w:t>OHCHR</w:t>
      </w:r>
      <w:r w:rsidRPr="00260160">
        <w:rPr>
          <w:lang w:val="en-US"/>
        </w:rPr>
        <w:t xml:space="preserve"> </w:t>
      </w:r>
      <w:r>
        <w:rPr>
          <w:lang w:val="en-US"/>
        </w:rPr>
        <w:t>26.1.2015, s. 3.</w:t>
      </w:r>
    </w:p>
  </w:footnote>
  <w:footnote w:id="69">
    <w:p w:rsidR="00C008B3" w:rsidRPr="00460951" w:rsidRDefault="00C008B3" w:rsidP="00395DBA">
      <w:pPr>
        <w:pStyle w:val="Alaviitteenteksti"/>
        <w:rPr>
          <w:lang w:val="en-US"/>
        </w:rPr>
      </w:pPr>
      <w:r>
        <w:rPr>
          <w:rStyle w:val="Alaviitteenviite"/>
        </w:rPr>
        <w:footnoteRef/>
      </w:r>
      <w:r w:rsidRPr="00460951">
        <w:rPr>
          <w:lang w:val="en-US"/>
        </w:rPr>
        <w:t xml:space="preserve"> HRW </w:t>
      </w:r>
      <w:r w:rsidR="00421ABF">
        <w:rPr>
          <w:lang w:val="en-US"/>
        </w:rPr>
        <w:t>13.1.</w:t>
      </w:r>
      <w:r w:rsidRPr="00C25107">
        <w:rPr>
          <w:lang w:val="en-US"/>
        </w:rPr>
        <w:t>2022</w:t>
      </w:r>
      <w:r>
        <w:rPr>
          <w:lang w:val="en-US"/>
        </w:rPr>
        <w:t>.</w:t>
      </w:r>
    </w:p>
  </w:footnote>
  <w:footnote w:id="70">
    <w:p w:rsidR="00C008B3" w:rsidRPr="00AA0118" w:rsidRDefault="00C008B3" w:rsidP="00395DBA">
      <w:pPr>
        <w:pStyle w:val="Alaviitteenteksti"/>
        <w:rPr>
          <w:lang w:val="en-US"/>
        </w:rPr>
      </w:pPr>
      <w:r>
        <w:rPr>
          <w:rStyle w:val="Alaviitteenviite"/>
        </w:rPr>
        <w:footnoteRef/>
      </w:r>
      <w:r w:rsidRPr="00AA0118">
        <w:rPr>
          <w:lang w:val="en-US"/>
        </w:rPr>
        <w:t xml:space="preserve"> </w:t>
      </w:r>
      <w:r w:rsidRPr="00307072">
        <w:rPr>
          <w:lang w:val="en-US"/>
        </w:rPr>
        <w:t xml:space="preserve">IACHR </w:t>
      </w:r>
      <w:r w:rsidRPr="008017CA">
        <w:rPr>
          <w:lang w:val="en-US"/>
        </w:rPr>
        <w:t>12.2.2021</w:t>
      </w:r>
      <w:r w:rsidRPr="003056CB">
        <w:rPr>
          <w:lang w:val="en-US"/>
        </w:rPr>
        <w:t>, s. 95</w:t>
      </w:r>
      <w:r>
        <w:rPr>
          <w:lang w:val="en-US"/>
        </w:rPr>
        <w:t xml:space="preserve">, 97; USDOS </w:t>
      </w:r>
      <w:r w:rsidR="002D2D7C">
        <w:rPr>
          <w:lang w:val="en-US"/>
        </w:rPr>
        <w:t>12</w:t>
      </w:r>
      <w:r>
        <w:rPr>
          <w:lang w:val="en-US"/>
        </w:rPr>
        <w:t>.</w:t>
      </w:r>
      <w:r w:rsidR="002D2D7C">
        <w:rPr>
          <w:lang w:val="en-US"/>
        </w:rPr>
        <w:t>4</w:t>
      </w:r>
      <w:r>
        <w:rPr>
          <w:lang w:val="en-US"/>
        </w:rPr>
        <w:t>.2022, s. 42; USDOS 29.7.2022.</w:t>
      </w:r>
    </w:p>
  </w:footnote>
  <w:footnote w:id="71">
    <w:p w:rsidR="00C008B3" w:rsidRPr="00583EE8" w:rsidRDefault="00C008B3">
      <w:pPr>
        <w:pStyle w:val="Alaviitteenteksti"/>
        <w:rPr>
          <w:lang w:val="en-US"/>
        </w:rPr>
      </w:pPr>
      <w:r>
        <w:rPr>
          <w:rStyle w:val="Alaviitteenviite"/>
        </w:rPr>
        <w:footnoteRef/>
      </w:r>
      <w:r w:rsidRPr="00583EE8">
        <w:rPr>
          <w:lang w:val="en-US"/>
        </w:rPr>
        <w:t xml:space="preserve"> USDOS </w:t>
      </w:r>
      <w:r w:rsidR="002D2D7C">
        <w:rPr>
          <w:lang w:val="en-US"/>
        </w:rPr>
        <w:t>12</w:t>
      </w:r>
      <w:r w:rsidRPr="00583EE8">
        <w:rPr>
          <w:lang w:val="en-US"/>
        </w:rPr>
        <w:t>.</w:t>
      </w:r>
      <w:r w:rsidR="002D2D7C">
        <w:rPr>
          <w:lang w:val="en-US"/>
        </w:rPr>
        <w:t>4</w:t>
      </w:r>
      <w:r w:rsidRPr="00583EE8">
        <w:rPr>
          <w:lang w:val="en-US"/>
        </w:rPr>
        <w:t xml:space="preserve">.2022, s. </w:t>
      </w:r>
      <w:r w:rsidR="00EE48EE">
        <w:rPr>
          <w:lang w:val="en-US"/>
        </w:rPr>
        <w:t>44</w:t>
      </w:r>
      <w:r w:rsidRPr="00583EE8">
        <w:rPr>
          <w:lang w:val="en-US"/>
        </w:rPr>
        <w:t>.</w:t>
      </w:r>
    </w:p>
  </w:footnote>
  <w:footnote w:id="72">
    <w:p w:rsidR="00C008B3" w:rsidRPr="0047728A" w:rsidRDefault="00C008B3" w:rsidP="003967B5">
      <w:pPr>
        <w:pStyle w:val="Alaviitteenteksti"/>
        <w:rPr>
          <w:lang w:val="en-US"/>
        </w:rPr>
      </w:pPr>
      <w:r>
        <w:rPr>
          <w:rStyle w:val="Alaviitteenviite"/>
        </w:rPr>
        <w:footnoteRef/>
      </w:r>
      <w:r w:rsidRPr="0047728A">
        <w:rPr>
          <w:lang w:val="en-US"/>
        </w:rPr>
        <w:t xml:space="preserve"> USDOS </w:t>
      </w:r>
      <w:r>
        <w:rPr>
          <w:lang w:val="en-US"/>
        </w:rPr>
        <w:t>29.7.2022.</w:t>
      </w:r>
    </w:p>
  </w:footnote>
  <w:footnote w:id="73">
    <w:p w:rsidR="00C008B3" w:rsidRPr="00AA25C9" w:rsidRDefault="00C008B3" w:rsidP="00AF773B">
      <w:pPr>
        <w:pStyle w:val="Alaviitteenteksti"/>
        <w:rPr>
          <w:lang w:val="en-US"/>
        </w:rPr>
      </w:pPr>
      <w:r>
        <w:rPr>
          <w:rStyle w:val="Alaviitteenviite"/>
        </w:rPr>
        <w:footnoteRef/>
      </w:r>
      <w:r w:rsidRPr="00AA25C9">
        <w:rPr>
          <w:lang w:val="en-US"/>
        </w:rPr>
        <w:t xml:space="preserve"> </w:t>
      </w:r>
      <w:r>
        <w:rPr>
          <w:lang w:val="en-US"/>
        </w:rPr>
        <w:t>UNAIDS 17.5.2022.</w:t>
      </w:r>
    </w:p>
  </w:footnote>
  <w:footnote w:id="74">
    <w:p w:rsidR="00C008B3" w:rsidRPr="0047728A" w:rsidRDefault="00C008B3" w:rsidP="00594E2D">
      <w:pPr>
        <w:pStyle w:val="Alaviitteenteksti"/>
        <w:rPr>
          <w:lang w:val="en-US"/>
        </w:rPr>
      </w:pPr>
      <w:r>
        <w:rPr>
          <w:rStyle w:val="Alaviitteenviite"/>
        </w:rPr>
        <w:footnoteRef/>
      </w:r>
      <w:r w:rsidRPr="0047728A">
        <w:rPr>
          <w:lang w:val="en-US"/>
        </w:rPr>
        <w:t xml:space="preserve"> USDOS 1</w:t>
      </w:r>
      <w:r w:rsidR="002D2D7C">
        <w:rPr>
          <w:lang w:val="en-US"/>
        </w:rPr>
        <w:t>2</w:t>
      </w:r>
      <w:r w:rsidRPr="0047728A">
        <w:rPr>
          <w:lang w:val="en-US"/>
        </w:rPr>
        <w:t>.4.2022, s. 43.</w:t>
      </w:r>
    </w:p>
  </w:footnote>
  <w:footnote w:id="75">
    <w:p w:rsidR="00C008B3" w:rsidRPr="00583EE8" w:rsidRDefault="00C008B3">
      <w:pPr>
        <w:pStyle w:val="Alaviitteenteksti"/>
        <w:rPr>
          <w:lang w:val="en-US"/>
        </w:rPr>
      </w:pPr>
      <w:r>
        <w:rPr>
          <w:rStyle w:val="Alaviitteenviite"/>
        </w:rPr>
        <w:footnoteRef/>
      </w:r>
      <w:r w:rsidRPr="00583EE8">
        <w:rPr>
          <w:lang w:val="en-US"/>
        </w:rPr>
        <w:t xml:space="preserve"> IACHR 12.2.2021, s. 97.</w:t>
      </w:r>
    </w:p>
  </w:footnote>
  <w:footnote w:id="76">
    <w:p w:rsidR="00C008B3" w:rsidRPr="00F524BD" w:rsidRDefault="00C008B3" w:rsidP="00F4708D">
      <w:pPr>
        <w:pStyle w:val="Alaviitteenteksti"/>
        <w:rPr>
          <w:lang w:val="en-US"/>
        </w:rPr>
      </w:pPr>
      <w:r>
        <w:rPr>
          <w:rStyle w:val="Alaviitteenviite"/>
        </w:rPr>
        <w:footnoteRef/>
      </w:r>
      <w:r w:rsidRPr="00F524BD">
        <w:rPr>
          <w:lang w:val="en-US"/>
        </w:rPr>
        <w:t xml:space="preserve"> ALAI 10.8.2022.</w:t>
      </w:r>
    </w:p>
  </w:footnote>
  <w:footnote w:id="77">
    <w:p w:rsidR="00C008B3" w:rsidRPr="00F524BD" w:rsidRDefault="00C008B3">
      <w:pPr>
        <w:pStyle w:val="Alaviitteenteksti"/>
        <w:rPr>
          <w:lang w:val="en-US"/>
        </w:rPr>
      </w:pPr>
      <w:r>
        <w:rPr>
          <w:rStyle w:val="Alaviitteenviite"/>
        </w:rPr>
        <w:footnoteRef/>
      </w:r>
      <w:r w:rsidRPr="00F524BD">
        <w:rPr>
          <w:lang w:val="en-US"/>
        </w:rPr>
        <w:t xml:space="preserve"> IACHR 12.2.2021, s. 96.</w:t>
      </w:r>
    </w:p>
  </w:footnote>
  <w:footnote w:id="78">
    <w:p w:rsidR="00C008B3" w:rsidRPr="0047728A" w:rsidRDefault="00C008B3" w:rsidP="004E19DE">
      <w:pPr>
        <w:pStyle w:val="Alaviitteenteksti"/>
        <w:rPr>
          <w:lang w:val="en-US"/>
        </w:rPr>
      </w:pPr>
      <w:r>
        <w:rPr>
          <w:rStyle w:val="Alaviitteenviite"/>
        </w:rPr>
        <w:footnoteRef/>
      </w:r>
      <w:r w:rsidRPr="0047728A">
        <w:rPr>
          <w:lang w:val="en-US"/>
        </w:rPr>
        <w:t xml:space="preserve"> Reuters </w:t>
      </w:r>
      <w:bookmarkStart w:id="7" w:name="_Hlk119325539"/>
      <w:r w:rsidRPr="0047728A">
        <w:rPr>
          <w:lang w:val="en-US"/>
        </w:rPr>
        <w:t>8.9.2020</w:t>
      </w:r>
      <w:bookmarkEnd w:id="7"/>
      <w:r w:rsidRPr="0047728A">
        <w:rPr>
          <w:lang w:val="en-US"/>
        </w:rPr>
        <w:t>.</w:t>
      </w:r>
    </w:p>
  </w:footnote>
  <w:footnote w:id="79">
    <w:p w:rsidR="00C008B3" w:rsidRPr="00AA25C9" w:rsidRDefault="00C008B3" w:rsidP="00F4708D">
      <w:pPr>
        <w:pStyle w:val="Alaviitteenteksti"/>
        <w:rPr>
          <w:lang w:val="en-US"/>
        </w:rPr>
      </w:pPr>
      <w:r>
        <w:rPr>
          <w:rStyle w:val="Alaviitteenviite"/>
        </w:rPr>
        <w:footnoteRef/>
      </w:r>
      <w:r w:rsidRPr="00AA25C9">
        <w:rPr>
          <w:lang w:val="en-US"/>
        </w:rPr>
        <w:t xml:space="preserve"> Washington Blade 5.3.2018.</w:t>
      </w:r>
    </w:p>
  </w:footnote>
  <w:footnote w:id="80">
    <w:p w:rsidR="00C008B3" w:rsidRPr="00F4708D" w:rsidRDefault="00C008B3">
      <w:pPr>
        <w:pStyle w:val="Alaviitteenteksti"/>
        <w:rPr>
          <w:lang w:val="en-US"/>
        </w:rPr>
      </w:pPr>
      <w:r>
        <w:rPr>
          <w:rStyle w:val="Alaviitteenviite"/>
        </w:rPr>
        <w:footnoteRef/>
      </w:r>
      <w:r w:rsidRPr="00F4708D">
        <w:rPr>
          <w:lang w:val="en-US"/>
        </w:rPr>
        <w:t xml:space="preserve"> Mendes </w:t>
      </w:r>
      <w:proofErr w:type="spellStart"/>
      <w:r w:rsidRPr="00F4708D">
        <w:rPr>
          <w:lang w:val="en-US"/>
        </w:rPr>
        <w:t>ym</w:t>
      </w:r>
      <w:proofErr w:type="spellEnd"/>
      <w:r w:rsidRPr="00F4708D">
        <w:rPr>
          <w:lang w:val="en-US"/>
        </w:rPr>
        <w:t>. 30.5.2019, s. 1711.</w:t>
      </w:r>
    </w:p>
  </w:footnote>
  <w:footnote w:id="81">
    <w:p w:rsidR="00C008B3" w:rsidRPr="00974A39" w:rsidRDefault="00C008B3">
      <w:pPr>
        <w:pStyle w:val="Alaviitteenteksti"/>
        <w:rPr>
          <w:lang w:val="en-US"/>
        </w:rPr>
      </w:pPr>
      <w:r>
        <w:rPr>
          <w:rStyle w:val="Alaviitteenviite"/>
        </w:rPr>
        <w:footnoteRef/>
      </w:r>
      <w:r w:rsidRPr="00D4602C">
        <w:rPr>
          <w:lang w:val="en-US"/>
        </w:rPr>
        <w:t xml:space="preserve"> </w:t>
      </w:r>
      <w:proofErr w:type="spellStart"/>
      <w:r w:rsidRPr="00D4602C">
        <w:rPr>
          <w:lang w:val="en-US"/>
        </w:rPr>
        <w:t>Esim</w:t>
      </w:r>
      <w:proofErr w:type="spellEnd"/>
      <w:r w:rsidRPr="00D4602C">
        <w:rPr>
          <w:lang w:val="en-US"/>
        </w:rPr>
        <w:t xml:space="preserve">. </w:t>
      </w:r>
      <w:r w:rsidRPr="00974A39">
        <w:rPr>
          <w:lang w:val="en-US"/>
        </w:rPr>
        <w:t xml:space="preserve">HRW </w:t>
      </w:r>
      <w:r w:rsidR="00421ABF">
        <w:rPr>
          <w:lang w:val="en-US"/>
        </w:rPr>
        <w:t>13.1.</w:t>
      </w:r>
      <w:r w:rsidRPr="00974A39">
        <w:rPr>
          <w:lang w:val="en-US"/>
        </w:rPr>
        <w:t>2022; USDOS 1</w:t>
      </w:r>
      <w:r w:rsidR="002D2D7C">
        <w:rPr>
          <w:lang w:val="en-US"/>
        </w:rPr>
        <w:t>2</w:t>
      </w:r>
      <w:r w:rsidRPr="00974A39">
        <w:rPr>
          <w:lang w:val="en-US"/>
        </w:rPr>
        <w:t>.4.2022, s. 43; The N</w:t>
      </w:r>
      <w:r>
        <w:rPr>
          <w:lang w:val="en-US"/>
        </w:rPr>
        <w:t>ew York Times 6.7.2016.</w:t>
      </w:r>
    </w:p>
  </w:footnote>
  <w:footnote w:id="82">
    <w:p w:rsidR="00C008B3" w:rsidRPr="00B75818" w:rsidRDefault="00C008B3" w:rsidP="00FE1D78">
      <w:pPr>
        <w:pStyle w:val="Alaviitteenteksti"/>
        <w:rPr>
          <w:lang w:val="en-US"/>
        </w:rPr>
      </w:pPr>
      <w:r>
        <w:rPr>
          <w:rStyle w:val="Alaviitteenviite"/>
        </w:rPr>
        <w:footnoteRef/>
      </w:r>
      <w:r w:rsidRPr="00B75818">
        <w:rPr>
          <w:lang w:val="en-US"/>
        </w:rPr>
        <w:t xml:space="preserve"> The N</w:t>
      </w:r>
      <w:r>
        <w:rPr>
          <w:lang w:val="en-US"/>
        </w:rPr>
        <w:t>ew York Times 6.7.2016.</w:t>
      </w:r>
    </w:p>
  </w:footnote>
  <w:footnote w:id="83">
    <w:p w:rsidR="00C008B3" w:rsidRPr="00FE1D78" w:rsidRDefault="00C008B3">
      <w:pPr>
        <w:pStyle w:val="Alaviitteenteksti"/>
        <w:rPr>
          <w:lang w:val="en-US"/>
        </w:rPr>
      </w:pPr>
      <w:r>
        <w:rPr>
          <w:rStyle w:val="Alaviitteenviite"/>
        </w:rPr>
        <w:footnoteRef/>
      </w:r>
      <w:r w:rsidRPr="00FE1D78">
        <w:rPr>
          <w:lang w:val="en-US"/>
        </w:rPr>
        <w:t xml:space="preserve"> USDOS 1</w:t>
      </w:r>
      <w:r w:rsidR="002D2D7C">
        <w:rPr>
          <w:lang w:val="en-US"/>
        </w:rPr>
        <w:t>2</w:t>
      </w:r>
      <w:r w:rsidRPr="00FE1D78">
        <w:rPr>
          <w:lang w:val="en-US"/>
        </w:rPr>
        <w:t>.4.2022, s. 43.</w:t>
      </w:r>
    </w:p>
  </w:footnote>
  <w:footnote w:id="84">
    <w:p w:rsidR="00C008B3" w:rsidRPr="00D4602C" w:rsidRDefault="00C008B3">
      <w:pPr>
        <w:pStyle w:val="Alaviitteenteksti"/>
        <w:rPr>
          <w:lang w:val="en-US"/>
        </w:rPr>
      </w:pPr>
      <w:r>
        <w:rPr>
          <w:rStyle w:val="Alaviitteenviite"/>
        </w:rPr>
        <w:footnoteRef/>
      </w:r>
      <w:r w:rsidRPr="00D4602C">
        <w:rPr>
          <w:lang w:val="en-US"/>
        </w:rPr>
        <w:t xml:space="preserve"> HRW </w:t>
      </w:r>
      <w:r w:rsidR="00421ABF">
        <w:rPr>
          <w:lang w:val="en-US"/>
        </w:rPr>
        <w:t>13.1.</w:t>
      </w:r>
      <w:r w:rsidRPr="00D4602C">
        <w:rPr>
          <w:lang w:val="en-US"/>
        </w:rPr>
        <w:t>2022.</w:t>
      </w:r>
    </w:p>
  </w:footnote>
  <w:footnote w:id="85">
    <w:p w:rsidR="00C008B3" w:rsidRPr="0047728A" w:rsidRDefault="00C008B3" w:rsidP="006E7584">
      <w:pPr>
        <w:pStyle w:val="Alaviitteenteksti"/>
        <w:rPr>
          <w:lang w:val="en-US"/>
        </w:rPr>
      </w:pPr>
      <w:r>
        <w:rPr>
          <w:rStyle w:val="Alaviitteenviite"/>
        </w:rPr>
        <w:footnoteRef/>
      </w:r>
      <w:r w:rsidRPr="0047728A">
        <w:rPr>
          <w:lang w:val="en-US"/>
        </w:rPr>
        <w:t xml:space="preserve"> </w:t>
      </w:r>
      <w:bookmarkStart w:id="8" w:name="_Hlk119324089"/>
      <w:r w:rsidRPr="0047728A">
        <w:rPr>
          <w:lang w:val="en-US"/>
        </w:rPr>
        <w:t>Al Jazeera 22.4.2015.</w:t>
      </w:r>
      <w:bookmarkEnd w:id="8"/>
    </w:p>
  </w:footnote>
  <w:footnote w:id="86">
    <w:p w:rsidR="00C008B3" w:rsidRPr="00764516" w:rsidRDefault="00C008B3" w:rsidP="00FE1D78">
      <w:pPr>
        <w:pStyle w:val="Alaviitteenteksti"/>
      </w:pPr>
      <w:r>
        <w:rPr>
          <w:rStyle w:val="Alaviitteenviite"/>
        </w:rPr>
        <w:footnoteRef/>
      </w:r>
      <w:r w:rsidRPr="00764516">
        <w:t xml:space="preserve"> </w:t>
      </w:r>
      <w:bookmarkStart w:id="9" w:name="_Hlk119325837"/>
      <w:r w:rsidRPr="00764516">
        <w:t>AAIHS 19.3.2018</w:t>
      </w:r>
      <w:bookmarkEnd w:id="9"/>
      <w:r w:rsidRPr="00764516">
        <w:t xml:space="preserve">; IRB 5.4.2016; USDOS </w:t>
      </w:r>
      <w:r w:rsidR="002D2D7C" w:rsidRPr="00764516">
        <w:t>12</w:t>
      </w:r>
      <w:r w:rsidRPr="00764516">
        <w:t>.</w:t>
      </w:r>
      <w:r w:rsidR="002D2D7C" w:rsidRPr="00764516">
        <w:t>4</w:t>
      </w:r>
      <w:r w:rsidRPr="00764516">
        <w:t xml:space="preserve">.2022, s. </w:t>
      </w:r>
      <w:r w:rsidR="00EE48EE" w:rsidRPr="00764516">
        <w:t>44</w:t>
      </w:r>
      <w:r w:rsidRPr="00764516">
        <w:t>.</w:t>
      </w:r>
    </w:p>
  </w:footnote>
  <w:footnote w:id="87">
    <w:p w:rsidR="00C008B3" w:rsidRPr="008B2830" w:rsidRDefault="00C008B3" w:rsidP="00F4708D">
      <w:pPr>
        <w:pStyle w:val="Alaviitteenteksti"/>
      </w:pPr>
      <w:r>
        <w:rPr>
          <w:rStyle w:val="Alaviitteenviite"/>
        </w:rPr>
        <w:footnoteRef/>
      </w:r>
      <w:r w:rsidRPr="008B2830">
        <w:t xml:space="preserve"> AAIHS 19.3.2018</w:t>
      </w:r>
      <w:r w:rsidR="008B2830" w:rsidRPr="008B2830">
        <w:t xml:space="preserve">; </w:t>
      </w:r>
      <w:r w:rsidR="008B2830">
        <w:t xml:space="preserve">ks. myös </w:t>
      </w:r>
      <w:proofErr w:type="spellStart"/>
      <w:r w:rsidR="008B2830">
        <w:t>a</w:t>
      </w:r>
      <w:r w:rsidR="008B2830">
        <w:t>frobrasilialaisten</w:t>
      </w:r>
      <w:proofErr w:type="spellEnd"/>
      <w:r w:rsidR="008B2830">
        <w:t xml:space="preserve"> asemaa Brasiliassa yleisellä tasolla</w:t>
      </w:r>
      <w:r w:rsidR="008B2830">
        <w:t xml:space="preserve"> käsittelevä</w:t>
      </w:r>
      <w:r w:rsidR="008B2830">
        <w:t xml:space="preserve"> Maatietopalvelun kyselyvastaus ”</w:t>
      </w:r>
      <w:r w:rsidR="008B2830" w:rsidRPr="00764516">
        <w:t xml:space="preserve">Brasilia / Poliittinen tilanne 2019 jälkeen, naisten asema, lähisuhdeväkivalta, </w:t>
      </w:r>
      <w:proofErr w:type="spellStart"/>
      <w:r w:rsidR="008B2830" w:rsidRPr="00764516">
        <w:t>afrobrasilialaisten</w:t>
      </w:r>
      <w:proofErr w:type="spellEnd"/>
      <w:r w:rsidR="008B2830" w:rsidRPr="00764516">
        <w:t xml:space="preserve"> ja ulkomaalaisten asema, syrjintä</w:t>
      </w:r>
      <w:r w:rsidR="008B2830">
        <w:t>”.</w:t>
      </w:r>
    </w:p>
  </w:footnote>
  <w:footnote w:id="88">
    <w:p w:rsidR="00C008B3" w:rsidRPr="00AA25C9" w:rsidRDefault="00C008B3" w:rsidP="00F4708D">
      <w:pPr>
        <w:pStyle w:val="Alaviitteenteksti"/>
        <w:rPr>
          <w:lang w:val="en-US"/>
        </w:rPr>
      </w:pPr>
      <w:r>
        <w:rPr>
          <w:rStyle w:val="Alaviitteenviite"/>
        </w:rPr>
        <w:footnoteRef/>
      </w:r>
      <w:r w:rsidRPr="00AA25C9">
        <w:rPr>
          <w:lang w:val="en-US"/>
        </w:rPr>
        <w:t xml:space="preserve"> </w:t>
      </w:r>
      <w:r w:rsidRPr="00307072">
        <w:rPr>
          <w:lang w:val="en-US"/>
        </w:rPr>
        <w:t xml:space="preserve">IACHR </w:t>
      </w:r>
      <w:r w:rsidRPr="008017CA">
        <w:rPr>
          <w:lang w:val="en-US"/>
        </w:rPr>
        <w:t>12.2.2021</w:t>
      </w:r>
      <w:r>
        <w:rPr>
          <w:lang w:val="en-US"/>
        </w:rPr>
        <w:t>, s. 97.</w:t>
      </w:r>
    </w:p>
  </w:footnote>
  <w:footnote w:id="89">
    <w:p w:rsidR="00C008B3" w:rsidRPr="008B2830" w:rsidRDefault="00C008B3">
      <w:pPr>
        <w:pStyle w:val="Alaviitteenteksti"/>
        <w:rPr>
          <w:lang w:val="en-US"/>
        </w:rPr>
      </w:pPr>
      <w:r>
        <w:rPr>
          <w:rStyle w:val="Alaviitteenviite"/>
        </w:rPr>
        <w:footnoteRef/>
      </w:r>
      <w:r w:rsidRPr="008B2830">
        <w:rPr>
          <w:lang w:val="en-US"/>
        </w:rPr>
        <w:t xml:space="preserve"> IACHR 12.2.2021, s. 97.</w:t>
      </w:r>
    </w:p>
  </w:footnote>
  <w:footnote w:id="90">
    <w:p w:rsidR="00C008B3" w:rsidRPr="000D1470" w:rsidRDefault="00C008B3" w:rsidP="00915945">
      <w:pPr>
        <w:pStyle w:val="Alaviitteenteksti"/>
      </w:pPr>
      <w:r>
        <w:rPr>
          <w:rStyle w:val="Alaviitteenviite"/>
        </w:rPr>
        <w:footnoteRef/>
      </w:r>
      <w:r w:rsidRPr="000D1470">
        <w:t xml:space="preserve"> USDOS 1</w:t>
      </w:r>
      <w:r w:rsidR="002D2D7C" w:rsidRPr="000D1470">
        <w:t>2</w:t>
      </w:r>
      <w:r w:rsidRPr="000D1470">
        <w:t>.4.2022, s. 42.</w:t>
      </w:r>
    </w:p>
  </w:footnote>
  <w:footnote w:id="91">
    <w:p w:rsidR="00C008B3" w:rsidRPr="000D1470" w:rsidRDefault="00C008B3" w:rsidP="009346C1">
      <w:pPr>
        <w:pStyle w:val="Alaviitteenteksti"/>
      </w:pPr>
      <w:r>
        <w:rPr>
          <w:rStyle w:val="Alaviitteenviite"/>
        </w:rPr>
        <w:footnoteRef/>
      </w:r>
      <w:r w:rsidRPr="000D1470">
        <w:t xml:space="preserve"> USDOS 1</w:t>
      </w:r>
      <w:r w:rsidR="002D2D7C" w:rsidRPr="000D1470">
        <w:t>2</w:t>
      </w:r>
      <w:r w:rsidRPr="000D1470">
        <w:t>.4.2022, s. 42.</w:t>
      </w:r>
    </w:p>
  </w:footnote>
  <w:footnote w:id="92">
    <w:p w:rsidR="00C008B3" w:rsidRPr="00C835BF" w:rsidRDefault="00C008B3">
      <w:pPr>
        <w:pStyle w:val="Alaviitteenteksti"/>
        <w:rPr>
          <w:lang w:val="en-US"/>
        </w:rPr>
      </w:pPr>
      <w:r>
        <w:rPr>
          <w:rStyle w:val="Alaviitteenviite"/>
        </w:rPr>
        <w:footnoteRef/>
      </w:r>
      <w:r w:rsidRPr="00C835BF">
        <w:rPr>
          <w:lang w:val="en-US"/>
        </w:rPr>
        <w:t xml:space="preserve"> </w:t>
      </w:r>
      <w:r>
        <w:rPr>
          <w:lang w:val="en-US"/>
        </w:rPr>
        <w:t xml:space="preserve">Open Democracy 9.12.2020; </w:t>
      </w:r>
      <w:r w:rsidRPr="00C835BF">
        <w:rPr>
          <w:lang w:val="en-US"/>
        </w:rPr>
        <w:t xml:space="preserve">The Guardian </w:t>
      </w:r>
      <w:r>
        <w:rPr>
          <w:lang w:val="en-US"/>
        </w:rPr>
        <w:t>9.6.2021.</w:t>
      </w:r>
    </w:p>
  </w:footnote>
  <w:footnote w:id="93">
    <w:p w:rsidR="00C008B3" w:rsidRPr="006757E6" w:rsidRDefault="00C008B3">
      <w:pPr>
        <w:pStyle w:val="Alaviitteenteksti"/>
        <w:rPr>
          <w:lang w:val="en-US"/>
        </w:rPr>
      </w:pPr>
      <w:r>
        <w:rPr>
          <w:rStyle w:val="Alaviitteenviite"/>
        </w:rPr>
        <w:footnoteRef/>
      </w:r>
      <w:r w:rsidRPr="006757E6">
        <w:rPr>
          <w:lang w:val="en-US"/>
        </w:rPr>
        <w:t xml:space="preserve"> </w:t>
      </w:r>
      <w:r>
        <w:rPr>
          <w:lang w:val="en-US"/>
        </w:rPr>
        <w:t>Open Democracy 9.12.2020.</w:t>
      </w:r>
    </w:p>
  </w:footnote>
  <w:footnote w:id="94">
    <w:p w:rsidR="00C008B3" w:rsidRPr="006757E6" w:rsidRDefault="00C008B3">
      <w:pPr>
        <w:pStyle w:val="Alaviitteenteksti"/>
        <w:rPr>
          <w:lang w:val="en-US"/>
        </w:rPr>
      </w:pPr>
      <w:r>
        <w:rPr>
          <w:rStyle w:val="Alaviitteenviite"/>
        </w:rPr>
        <w:footnoteRef/>
      </w:r>
      <w:r w:rsidRPr="006757E6">
        <w:rPr>
          <w:lang w:val="en-US"/>
        </w:rPr>
        <w:t xml:space="preserve"> </w:t>
      </w:r>
      <w:bookmarkStart w:id="11" w:name="_Hlk119315972"/>
      <w:r>
        <w:rPr>
          <w:lang w:val="en-US"/>
        </w:rPr>
        <w:t>Open Democracy 9.12.2020</w:t>
      </w:r>
      <w:bookmarkEnd w:id="11"/>
      <w:r>
        <w:rPr>
          <w:lang w:val="en-US"/>
        </w:rPr>
        <w:t>; USDOS 1</w:t>
      </w:r>
      <w:r w:rsidR="002D2D7C">
        <w:rPr>
          <w:lang w:val="en-US"/>
        </w:rPr>
        <w:t>2</w:t>
      </w:r>
      <w:r>
        <w:rPr>
          <w:lang w:val="en-US"/>
        </w:rPr>
        <w:t>.4.2022, s. 43.</w:t>
      </w:r>
    </w:p>
  </w:footnote>
  <w:footnote w:id="95">
    <w:p w:rsidR="00C008B3" w:rsidRPr="009337B8" w:rsidRDefault="00C008B3" w:rsidP="00FF3297">
      <w:pPr>
        <w:pStyle w:val="Alaviitteenteksti"/>
        <w:rPr>
          <w:lang w:val="sv-SE"/>
        </w:rPr>
      </w:pPr>
      <w:r>
        <w:rPr>
          <w:rStyle w:val="Alaviitteenviite"/>
        </w:rPr>
        <w:footnoteRef/>
      </w:r>
      <w:r w:rsidRPr="009337B8">
        <w:rPr>
          <w:lang w:val="sv-SE"/>
        </w:rPr>
        <w:t xml:space="preserve"> USDOS 1</w:t>
      </w:r>
      <w:r w:rsidR="002D2D7C">
        <w:rPr>
          <w:lang w:val="sv-SE"/>
        </w:rPr>
        <w:t>2</w:t>
      </w:r>
      <w:r w:rsidRPr="009337B8">
        <w:rPr>
          <w:lang w:val="sv-SE"/>
        </w:rPr>
        <w:t>.4.2022, s. 43.</w:t>
      </w:r>
    </w:p>
  </w:footnote>
  <w:footnote w:id="96">
    <w:p w:rsidR="00C008B3" w:rsidRPr="009337B8" w:rsidRDefault="00C008B3" w:rsidP="00FF3297">
      <w:pPr>
        <w:pStyle w:val="Alaviitteenteksti"/>
        <w:rPr>
          <w:lang w:val="sv-SE"/>
        </w:rPr>
      </w:pPr>
      <w:r>
        <w:rPr>
          <w:rStyle w:val="Alaviitteenviite"/>
        </w:rPr>
        <w:footnoteRef/>
      </w:r>
      <w:r w:rsidRPr="009337B8">
        <w:rPr>
          <w:lang w:val="sv-SE"/>
        </w:rPr>
        <w:t xml:space="preserve"> Mendes </w:t>
      </w:r>
      <w:proofErr w:type="spellStart"/>
      <w:r w:rsidRPr="009337B8">
        <w:rPr>
          <w:lang w:val="sv-SE"/>
        </w:rPr>
        <w:t>ym</w:t>
      </w:r>
      <w:proofErr w:type="spellEnd"/>
      <w:r w:rsidRPr="009337B8">
        <w:rPr>
          <w:lang w:val="sv-SE"/>
        </w:rPr>
        <w:t>. 30.5.2019, s. 1713.</w:t>
      </w:r>
    </w:p>
  </w:footnote>
  <w:footnote w:id="97">
    <w:p w:rsidR="00C008B3" w:rsidRPr="00D4602C" w:rsidRDefault="00C008B3">
      <w:pPr>
        <w:pStyle w:val="Alaviitteenteksti"/>
        <w:rPr>
          <w:lang w:val="en-US"/>
        </w:rPr>
      </w:pPr>
      <w:r>
        <w:rPr>
          <w:rStyle w:val="Alaviitteenviite"/>
        </w:rPr>
        <w:footnoteRef/>
      </w:r>
      <w:r w:rsidRPr="00D4602C">
        <w:rPr>
          <w:lang w:val="en-US"/>
        </w:rPr>
        <w:t xml:space="preserve"> USDOS</w:t>
      </w:r>
      <w:r>
        <w:rPr>
          <w:lang w:val="en-US"/>
        </w:rPr>
        <w:t xml:space="preserve"> 30.3</w:t>
      </w:r>
      <w:r w:rsidRPr="00D5328B">
        <w:rPr>
          <w:lang w:val="en-US"/>
        </w:rPr>
        <w:t>.202</w:t>
      </w:r>
      <w:r>
        <w:rPr>
          <w:lang w:val="en-US"/>
        </w:rPr>
        <w:t>1</w:t>
      </w:r>
      <w:r w:rsidRPr="00D4602C">
        <w:rPr>
          <w:lang w:val="en-US"/>
        </w:rPr>
        <w:t>, s. 36.</w:t>
      </w:r>
    </w:p>
  </w:footnote>
  <w:footnote w:id="98">
    <w:p w:rsidR="00C008B3" w:rsidRPr="0074271D" w:rsidRDefault="00C008B3" w:rsidP="0074271D">
      <w:pPr>
        <w:pStyle w:val="Alaviitteenteksti"/>
        <w:rPr>
          <w:lang w:val="en-US"/>
        </w:rPr>
      </w:pPr>
      <w:r>
        <w:rPr>
          <w:rStyle w:val="Alaviitteenviite"/>
        </w:rPr>
        <w:footnoteRef/>
      </w:r>
      <w:r w:rsidRPr="0074271D">
        <w:rPr>
          <w:lang w:val="en-US"/>
        </w:rPr>
        <w:t xml:space="preserve"> </w:t>
      </w:r>
      <w:r w:rsidRPr="00C835BF">
        <w:rPr>
          <w:lang w:val="en-US"/>
        </w:rPr>
        <w:t xml:space="preserve">The Guardian </w:t>
      </w:r>
      <w:r>
        <w:rPr>
          <w:lang w:val="en-US"/>
        </w:rPr>
        <w:t>9.6.2021.</w:t>
      </w:r>
    </w:p>
  </w:footnote>
  <w:footnote w:id="99">
    <w:p w:rsidR="00C008B3" w:rsidRPr="00EF5CDB" w:rsidRDefault="00C008B3" w:rsidP="00EF5CDB">
      <w:pPr>
        <w:pStyle w:val="Alaviitteenteksti"/>
        <w:rPr>
          <w:lang w:val="en-US"/>
        </w:rPr>
      </w:pPr>
      <w:r>
        <w:rPr>
          <w:rStyle w:val="Alaviitteenviite"/>
        </w:rPr>
        <w:footnoteRef/>
      </w:r>
      <w:r w:rsidRPr="00EF5CDB">
        <w:rPr>
          <w:lang w:val="en-US"/>
        </w:rPr>
        <w:t xml:space="preserve"> The New York Times </w:t>
      </w:r>
      <w:r>
        <w:rPr>
          <w:lang w:val="en-US"/>
        </w:rPr>
        <w:t>6.7.2016; IRB 5.4.2016.</w:t>
      </w:r>
    </w:p>
  </w:footnote>
  <w:footnote w:id="100">
    <w:p w:rsidR="00C008B3" w:rsidRPr="00EF5CDB" w:rsidRDefault="00C008B3" w:rsidP="00EF5CDB">
      <w:pPr>
        <w:pStyle w:val="Alaviitteenteksti"/>
        <w:rPr>
          <w:lang w:val="en-US"/>
        </w:rPr>
      </w:pPr>
      <w:r>
        <w:rPr>
          <w:rStyle w:val="Alaviitteenviite"/>
        </w:rPr>
        <w:footnoteRef/>
      </w:r>
      <w:r w:rsidRPr="00EF5CDB">
        <w:rPr>
          <w:lang w:val="en-US"/>
        </w:rPr>
        <w:t xml:space="preserve"> The New York Times </w:t>
      </w:r>
      <w:r>
        <w:rPr>
          <w:lang w:val="en-US"/>
        </w:rPr>
        <w:t>6.7.2016.</w:t>
      </w:r>
    </w:p>
  </w:footnote>
  <w:footnote w:id="101">
    <w:p w:rsidR="00C008B3" w:rsidRPr="00583EE8" w:rsidRDefault="00C008B3">
      <w:pPr>
        <w:pStyle w:val="Alaviitteenteksti"/>
        <w:rPr>
          <w:lang w:val="en-US"/>
        </w:rPr>
      </w:pPr>
      <w:r>
        <w:rPr>
          <w:rStyle w:val="Alaviitteenviite"/>
        </w:rPr>
        <w:footnoteRef/>
      </w:r>
      <w:r w:rsidRPr="00583EE8">
        <w:rPr>
          <w:lang w:val="en-US"/>
        </w:rPr>
        <w:t xml:space="preserve"> AAIHS 19.3.2018; CNN 22.4.2015; Mendes </w:t>
      </w:r>
      <w:proofErr w:type="spellStart"/>
      <w:r w:rsidRPr="00583EE8">
        <w:rPr>
          <w:lang w:val="en-US"/>
        </w:rPr>
        <w:t>ym</w:t>
      </w:r>
      <w:proofErr w:type="spellEnd"/>
      <w:r w:rsidRPr="00583EE8">
        <w:rPr>
          <w:lang w:val="en-US"/>
        </w:rPr>
        <w:t>. 30.5.2019, s. 1711.</w:t>
      </w:r>
    </w:p>
  </w:footnote>
  <w:footnote w:id="102">
    <w:p w:rsidR="00C008B3" w:rsidRPr="00421ABF" w:rsidRDefault="00C008B3" w:rsidP="009346C1">
      <w:pPr>
        <w:pStyle w:val="Alaviitteenteksti"/>
        <w:rPr>
          <w:lang w:val="sv-SE"/>
        </w:rPr>
      </w:pPr>
      <w:r>
        <w:rPr>
          <w:rStyle w:val="Alaviitteenviite"/>
        </w:rPr>
        <w:footnoteRef/>
      </w:r>
      <w:r w:rsidRPr="00421ABF">
        <w:rPr>
          <w:lang w:val="sv-SE"/>
        </w:rPr>
        <w:t xml:space="preserve"> USDOS 1</w:t>
      </w:r>
      <w:r w:rsidR="002D2D7C" w:rsidRPr="00421ABF">
        <w:rPr>
          <w:lang w:val="sv-SE"/>
        </w:rPr>
        <w:t>2</w:t>
      </w:r>
      <w:r w:rsidRPr="00421ABF">
        <w:rPr>
          <w:lang w:val="sv-SE"/>
        </w:rPr>
        <w:t>.4.2022, s. 1, 2.</w:t>
      </w:r>
    </w:p>
  </w:footnote>
  <w:footnote w:id="103">
    <w:p w:rsidR="00C008B3" w:rsidRPr="00421ABF" w:rsidRDefault="00C008B3" w:rsidP="009346C1">
      <w:pPr>
        <w:pStyle w:val="Alaviitteenteksti"/>
        <w:rPr>
          <w:lang w:val="sv-SE"/>
        </w:rPr>
      </w:pPr>
      <w:r>
        <w:rPr>
          <w:rStyle w:val="Alaviitteenviite"/>
        </w:rPr>
        <w:footnoteRef/>
      </w:r>
      <w:r w:rsidRPr="00421ABF">
        <w:rPr>
          <w:lang w:val="sv-SE"/>
        </w:rPr>
        <w:t xml:space="preserve"> </w:t>
      </w:r>
      <w:proofErr w:type="spellStart"/>
      <w:r w:rsidR="00421ABF">
        <w:rPr>
          <w:lang w:val="sv-SE"/>
        </w:rPr>
        <w:t>Bertelmann</w:t>
      </w:r>
      <w:proofErr w:type="spellEnd"/>
      <w:r w:rsidR="00421ABF">
        <w:rPr>
          <w:lang w:val="sv-SE"/>
        </w:rPr>
        <w:t xml:space="preserve"> Stiftung 23.2.2022</w:t>
      </w:r>
      <w:r w:rsidRPr="00421ABF">
        <w:rPr>
          <w:lang w:val="sv-SE"/>
        </w:rPr>
        <w:t>, s. 6; DW 4.9.2019.</w:t>
      </w:r>
    </w:p>
  </w:footnote>
  <w:footnote w:id="104">
    <w:p w:rsidR="00C008B3" w:rsidRPr="00BC1F15" w:rsidRDefault="00C008B3" w:rsidP="009346C1">
      <w:pPr>
        <w:pStyle w:val="Alaviitteenteksti"/>
        <w:rPr>
          <w:lang w:val="en-US"/>
        </w:rPr>
      </w:pPr>
      <w:r>
        <w:rPr>
          <w:rStyle w:val="Alaviitteenviite"/>
        </w:rPr>
        <w:footnoteRef/>
      </w:r>
      <w:r w:rsidRPr="00BC1F15">
        <w:rPr>
          <w:lang w:val="en-US"/>
        </w:rPr>
        <w:t xml:space="preserve"> DW 4.9.2019.</w:t>
      </w:r>
    </w:p>
  </w:footnote>
  <w:footnote w:id="105">
    <w:p w:rsidR="00C008B3" w:rsidRPr="00273737" w:rsidRDefault="00C008B3" w:rsidP="009346C1">
      <w:pPr>
        <w:pStyle w:val="Alaviitteenteksti"/>
        <w:rPr>
          <w:lang w:val="en-US"/>
        </w:rPr>
      </w:pPr>
      <w:r>
        <w:rPr>
          <w:rStyle w:val="Alaviitteenviite"/>
        </w:rPr>
        <w:footnoteRef/>
      </w:r>
      <w:r w:rsidRPr="00273737">
        <w:rPr>
          <w:lang w:val="en-US"/>
        </w:rPr>
        <w:t xml:space="preserve"> </w:t>
      </w:r>
      <w:r w:rsidRPr="00307072">
        <w:rPr>
          <w:lang w:val="en-US"/>
        </w:rPr>
        <w:t xml:space="preserve">IACHR </w:t>
      </w:r>
      <w:r w:rsidRPr="008017CA">
        <w:rPr>
          <w:lang w:val="en-US"/>
        </w:rPr>
        <w:t>12.2.2021</w:t>
      </w:r>
      <w:r>
        <w:rPr>
          <w:lang w:val="en-US"/>
        </w:rPr>
        <w:t>, s. 94-95.</w:t>
      </w:r>
    </w:p>
  </w:footnote>
  <w:footnote w:id="106">
    <w:p w:rsidR="00C008B3" w:rsidRPr="00073DDE" w:rsidRDefault="00C008B3" w:rsidP="009346C1">
      <w:pPr>
        <w:pStyle w:val="Alaviitteenteksti"/>
        <w:rPr>
          <w:lang w:val="en-US"/>
        </w:rPr>
      </w:pPr>
      <w:r>
        <w:rPr>
          <w:rStyle w:val="Alaviitteenviite"/>
        </w:rPr>
        <w:footnoteRef/>
      </w:r>
      <w:r w:rsidRPr="00073DDE">
        <w:rPr>
          <w:lang w:val="en-US"/>
        </w:rPr>
        <w:t xml:space="preserve"> </w:t>
      </w:r>
      <w:r>
        <w:rPr>
          <w:lang w:val="en-US"/>
        </w:rPr>
        <w:t>UNESCO 2020, s. 42.</w:t>
      </w:r>
    </w:p>
  </w:footnote>
  <w:footnote w:id="107">
    <w:p w:rsidR="00C008B3" w:rsidRPr="009346C1" w:rsidRDefault="00C008B3">
      <w:pPr>
        <w:pStyle w:val="Alaviitteenteksti"/>
        <w:rPr>
          <w:lang w:val="en-US"/>
        </w:rPr>
      </w:pPr>
      <w:r>
        <w:rPr>
          <w:rStyle w:val="Alaviitteenviite"/>
        </w:rPr>
        <w:footnoteRef/>
      </w:r>
      <w:r w:rsidRPr="009346C1">
        <w:rPr>
          <w:lang w:val="en-US"/>
        </w:rPr>
        <w:t xml:space="preserve"> Green 28.9.2020.</w:t>
      </w:r>
    </w:p>
  </w:footnote>
  <w:footnote w:id="108">
    <w:p w:rsidR="00C008B3" w:rsidRPr="00583EE8" w:rsidRDefault="00C008B3">
      <w:pPr>
        <w:pStyle w:val="Alaviitteenteksti"/>
        <w:rPr>
          <w:lang w:val="en-US"/>
        </w:rPr>
      </w:pPr>
      <w:r>
        <w:rPr>
          <w:rStyle w:val="Alaviitteenviite"/>
        </w:rPr>
        <w:footnoteRef/>
      </w:r>
      <w:r w:rsidRPr="00583EE8">
        <w:rPr>
          <w:lang w:val="en-US"/>
        </w:rPr>
        <w:t xml:space="preserve"> ABGLT 2022.</w:t>
      </w:r>
    </w:p>
  </w:footnote>
  <w:footnote w:id="109">
    <w:p w:rsidR="00C008B3" w:rsidRPr="00583EE8" w:rsidRDefault="00C008B3">
      <w:pPr>
        <w:pStyle w:val="Alaviitteenteksti"/>
        <w:rPr>
          <w:lang w:val="en-US"/>
        </w:rPr>
      </w:pPr>
      <w:r>
        <w:rPr>
          <w:rStyle w:val="Alaviitteenviite"/>
        </w:rPr>
        <w:footnoteRef/>
      </w:r>
      <w:r w:rsidRPr="00583EE8">
        <w:rPr>
          <w:lang w:val="en-US"/>
        </w:rPr>
        <w:t xml:space="preserve"> USDOS 1</w:t>
      </w:r>
      <w:r w:rsidR="002D2D7C">
        <w:rPr>
          <w:lang w:val="en-US"/>
        </w:rPr>
        <w:t>2</w:t>
      </w:r>
      <w:r w:rsidRPr="00583EE8">
        <w:rPr>
          <w:lang w:val="en-US"/>
        </w:rPr>
        <w:t xml:space="preserve">.4.2022, s. </w:t>
      </w:r>
      <w:r w:rsidR="00EE48EE">
        <w:rPr>
          <w:lang w:val="en-US"/>
        </w:rPr>
        <w:t>44</w:t>
      </w:r>
      <w:r w:rsidRPr="00583EE8">
        <w:rPr>
          <w:lang w:val="en-US"/>
        </w:rPr>
        <w:t>; UNAIDS 31.3.2022; IRB 5.4.2016.</w:t>
      </w:r>
    </w:p>
  </w:footnote>
  <w:footnote w:id="110">
    <w:p w:rsidR="00C008B3" w:rsidRPr="002D2D7C" w:rsidRDefault="00C008B3" w:rsidP="00F063F1">
      <w:pPr>
        <w:pStyle w:val="Alaviitteenteksti"/>
        <w:rPr>
          <w:lang w:val="en-US"/>
        </w:rPr>
      </w:pPr>
      <w:r>
        <w:rPr>
          <w:rStyle w:val="Alaviitteenviite"/>
        </w:rPr>
        <w:footnoteRef/>
      </w:r>
      <w:r w:rsidRPr="002D2D7C">
        <w:rPr>
          <w:lang w:val="en-US"/>
        </w:rPr>
        <w:t xml:space="preserve"> USDOS 1</w:t>
      </w:r>
      <w:r w:rsidR="002D2D7C" w:rsidRPr="002D2D7C">
        <w:rPr>
          <w:lang w:val="en-US"/>
        </w:rPr>
        <w:t>2</w:t>
      </w:r>
      <w:r w:rsidRPr="002D2D7C">
        <w:rPr>
          <w:lang w:val="en-US"/>
        </w:rPr>
        <w:t xml:space="preserve">.4.2022, s. </w:t>
      </w:r>
      <w:r w:rsidR="00EE48EE">
        <w:rPr>
          <w:lang w:val="en-US"/>
        </w:rPr>
        <w:t>44</w:t>
      </w:r>
      <w:r w:rsidRPr="002D2D7C">
        <w:rPr>
          <w:lang w:val="en-US"/>
        </w:rPr>
        <w:t>.</w:t>
      </w:r>
    </w:p>
  </w:footnote>
  <w:footnote w:id="111">
    <w:p w:rsidR="00C008B3" w:rsidRPr="002D2D7C" w:rsidRDefault="00C008B3" w:rsidP="00F063F1">
      <w:pPr>
        <w:pStyle w:val="Alaviitteenteksti"/>
        <w:rPr>
          <w:lang w:val="en-US"/>
        </w:rPr>
      </w:pPr>
      <w:r>
        <w:rPr>
          <w:rStyle w:val="Alaviitteenviite"/>
        </w:rPr>
        <w:footnoteRef/>
      </w:r>
      <w:r w:rsidRPr="002D2D7C">
        <w:rPr>
          <w:lang w:val="en-US"/>
        </w:rPr>
        <w:t xml:space="preserve"> IRB 5.4.2016.</w:t>
      </w:r>
    </w:p>
  </w:footnote>
  <w:footnote w:id="112">
    <w:p w:rsidR="00C008B3" w:rsidRPr="002D2D7C" w:rsidRDefault="00C008B3" w:rsidP="00317F18">
      <w:pPr>
        <w:pStyle w:val="Alaviitteenteksti"/>
        <w:rPr>
          <w:lang w:val="en-US"/>
        </w:rPr>
      </w:pPr>
      <w:r>
        <w:rPr>
          <w:rStyle w:val="Alaviitteenviite"/>
        </w:rPr>
        <w:footnoteRef/>
      </w:r>
      <w:r w:rsidRPr="002D2D7C">
        <w:rPr>
          <w:lang w:val="en-US"/>
        </w:rPr>
        <w:t xml:space="preserve"> USDOS 1</w:t>
      </w:r>
      <w:r w:rsidR="002D2D7C">
        <w:rPr>
          <w:lang w:val="en-US"/>
        </w:rPr>
        <w:t>2</w:t>
      </w:r>
      <w:r w:rsidRPr="002D2D7C">
        <w:rPr>
          <w:lang w:val="en-US"/>
        </w:rPr>
        <w:t>.4.2022, s. 44.</w:t>
      </w:r>
    </w:p>
  </w:footnote>
  <w:footnote w:id="113">
    <w:p w:rsidR="00FA4E3A" w:rsidRDefault="00FA4E3A">
      <w:pPr>
        <w:pStyle w:val="Alaviitteenteksti"/>
      </w:pPr>
      <w:r>
        <w:rPr>
          <w:rStyle w:val="Alaviitteenviite"/>
        </w:rPr>
        <w:footnoteRef/>
      </w:r>
      <w:r>
        <w:t xml:space="preserve"> Ks. erityisesti alaotsikko ”</w:t>
      </w:r>
      <w:r w:rsidRPr="00FA4E3A">
        <w:t>Seksuaali- ja sukupuolivähemmistöjen edustajat maan politiikassa</w:t>
      </w:r>
      <w:r>
        <w:t>” kohdassa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C008B3" w:rsidRPr="00A058E4" w:rsidTr="00110B17">
      <w:trPr>
        <w:tblHeader/>
      </w:trPr>
      <w:tc>
        <w:tcPr>
          <w:tcW w:w="3005" w:type="dxa"/>
          <w:tcBorders>
            <w:top w:val="nil"/>
            <w:left w:val="nil"/>
            <w:bottom w:val="nil"/>
            <w:right w:val="nil"/>
          </w:tcBorders>
        </w:tcPr>
        <w:p w:rsidR="00C008B3" w:rsidRPr="00A058E4" w:rsidRDefault="00C008B3">
          <w:pPr>
            <w:pStyle w:val="Yltunniste"/>
            <w:rPr>
              <w:sz w:val="16"/>
              <w:szCs w:val="16"/>
            </w:rPr>
          </w:pPr>
        </w:p>
      </w:tc>
      <w:tc>
        <w:tcPr>
          <w:tcW w:w="3005" w:type="dxa"/>
          <w:tcBorders>
            <w:top w:val="nil"/>
            <w:left w:val="nil"/>
            <w:bottom w:val="nil"/>
            <w:right w:val="nil"/>
          </w:tcBorders>
        </w:tcPr>
        <w:p w:rsidR="00C008B3" w:rsidRPr="00A058E4" w:rsidRDefault="00C008B3">
          <w:pPr>
            <w:pStyle w:val="Yltunniste"/>
            <w:rPr>
              <w:b/>
              <w:sz w:val="16"/>
              <w:szCs w:val="16"/>
            </w:rPr>
          </w:pPr>
        </w:p>
      </w:tc>
      <w:tc>
        <w:tcPr>
          <w:tcW w:w="3006" w:type="dxa"/>
          <w:tcBorders>
            <w:top w:val="nil"/>
            <w:left w:val="nil"/>
            <w:bottom w:val="nil"/>
            <w:right w:val="nil"/>
          </w:tcBorders>
        </w:tcPr>
        <w:p w:rsidR="00C008B3" w:rsidRPr="001D63F6" w:rsidRDefault="00C008B3"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C008B3" w:rsidRPr="00A058E4" w:rsidTr="00421708">
      <w:tc>
        <w:tcPr>
          <w:tcW w:w="3005" w:type="dxa"/>
          <w:tcBorders>
            <w:top w:val="nil"/>
            <w:left w:val="nil"/>
            <w:bottom w:val="nil"/>
            <w:right w:val="nil"/>
          </w:tcBorders>
        </w:tcPr>
        <w:p w:rsidR="00C008B3" w:rsidRPr="00A058E4" w:rsidRDefault="00C008B3">
          <w:pPr>
            <w:pStyle w:val="Yltunniste"/>
            <w:rPr>
              <w:sz w:val="16"/>
              <w:szCs w:val="16"/>
            </w:rPr>
          </w:pPr>
        </w:p>
      </w:tc>
      <w:tc>
        <w:tcPr>
          <w:tcW w:w="3005" w:type="dxa"/>
          <w:tcBorders>
            <w:top w:val="nil"/>
            <w:left w:val="nil"/>
            <w:bottom w:val="nil"/>
            <w:right w:val="nil"/>
          </w:tcBorders>
        </w:tcPr>
        <w:p w:rsidR="00C008B3" w:rsidRPr="00A058E4" w:rsidRDefault="00C008B3">
          <w:pPr>
            <w:pStyle w:val="Yltunniste"/>
            <w:rPr>
              <w:sz w:val="16"/>
              <w:szCs w:val="16"/>
            </w:rPr>
          </w:pPr>
        </w:p>
      </w:tc>
      <w:tc>
        <w:tcPr>
          <w:tcW w:w="3006" w:type="dxa"/>
          <w:tcBorders>
            <w:top w:val="nil"/>
            <w:left w:val="nil"/>
            <w:bottom w:val="nil"/>
            <w:right w:val="nil"/>
          </w:tcBorders>
        </w:tcPr>
        <w:p w:rsidR="00C008B3" w:rsidRPr="00A058E4" w:rsidRDefault="00C008B3" w:rsidP="00A058E4">
          <w:pPr>
            <w:pStyle w:val="Yltunniste"/>
            <w:jc w:val="right"/>
            <w:rPr>
              <w:sz w:val="16"/>
              <w:szCs w:val="16"/>
            </w:rPr>
          </w:pPr>
        </w:p>
      </w:tc>
    </w:tr>
    <w:tr w:rsidR="00C008B3" w:rsidRPr="00A058E4" w:rsidTr="00421708">
      <w:tc>
        <w:tcPr>
          <w:tcW w:w="3005" w:type="dxa"/>
          <w:tcBorders>
            <w:top w:val="nil"/>
            <w:left w:val="nil"/>
            <w:bottom w:val="nil"/>
            <w:right w:val="nil"/>
          </w:tcBorders>
        </w:tcPr>
        <w:p w:rsidR="00C008B3" w:rsidRPr="00A058E4" w:rsidRDefault="00C008B3">
          <w:pPr>
            <w:pStyle w:val="Yltunniste"/>
            <w:rPr>
              <w:sz w:val="16"/>
              <w:szCs w:val="16"/>
            </w:rPr>
          </w:pPr>
        </w:p>
      </w:tc>
      <w:tc>
        <w:tcPr>
          <w:tcW w:w="3005" w:type="dxa"/>
          <w:tcBorders>
            <w:top w:val="nil"/>
            <w:left w:val="nil"/>
            <w:bottom w:val="nil"/>
            <w:right w:val="nil"/>
          </w:tcBorders>
        </w:tcPr>
        <w:p w:rsidR="00C008B3" w:rsidRPr="00A058E4" w:rsidRDefault="00C008B3">
          <w:pPr>
            <w:pStyle w:val="Yltunniste"/>
            <w:rPr>
              <w:sz w:val="16"/>
              <w:szCs w:val="16"/>
            </w:rPr>
          </w:pPr>
        </w:p>
      </w:tc>
      <w:tc>
        <w:tcPr>
          <w:tcW w:w="3006" w:type="dxa"/>
          <w:tcBorders>
            <w:top w:val="nil"/>
            <w:left w:val="nil"/>
            <w:bottom w:val="nil"/>
            <w:right w:val="nil"/>
          </w:tcBorders>
        </w:tcPr>
        <w:p w:rsidR="00C008B3" w:rsidRPr="00A058E4" w:rsidRDefault="00C008B3" w:rsidP="00A058E4">
          <w:pPr>
            <w:pStyle w:val="Yltunniste"/>
            <w:jc w:val="right"/>
            <w:rPr>
              <w:sz w:val="16"/>
              <w:szCs w:val="16"/>
            </w:rPr>
          </w:pPr>
        </w:p>
      </w:tc>
    </w:tr>
    <w:tr w:rsidR="00C008B3" w:rsidRPr="00A058E4" w:rsidTr="00421708">
      <w:tc>
        <w:tcPr>
          <w:tcW w:w="3005" w:type="dxa"/>
          <w:tcBorders>
            <w:top w:val="nil"/>
            <w:left w:val="nil"/>
            <w:bottom w:val="nil"/>
            <w:right w:val="nil"/>
          </w:tcBorders>
        </w:tcPr>
        <w:p w:rsidR="00C008B3" w:rsidRPr="00A058E4" w:rsidRDefault="00C008B3">
          <w:pPr>
            <w:pStyle w:val="Yltunniste"/>
            <w:rPr>
              <w:sz w:val="16"/>
              <w:szCs w:val="16"/>
            </w:rPr>
          </w:pPr>
        </w:p>
      </w:tc>
      <w:tc>
        <w:tcPr>
          <w:tcW w:w="3005" w:type="dxa"/>
          <w:tcBorders>
            <w:top w:val="nil"/>
            <w:left w:val="nil"/>
            <w:bottom w:val="nil"/>
            <w:right w:val="nil"/>
          </w:tcBorders>
        </w:tcPr>
        <w:p w:rsidR="00C008B3" w:rsidRPr="00A058E4" w:rsidRDefault="00C008B3">
          <w:pPr>
            <w:pStyle w:val="Yltunniste"/>
            <w:rPr>
              <w:sz w:val="16"/>
              <w:szCs w:val="16"/>
            </w:rPr>
          </w:pPr>
        </w:p>
      </w:tc>
      <w:tc>
        <w:tcPr>
          <w:tcW w:w="3006" w:type="dxa"/>
          <w:tcBorders>
            <w:top w:val="nil"/>
            <w:left w:val="nil"/>
            <w:bottom w:val="nil"/>
            <w:right w:val="nil"/>
          </w:tcBorders>
        </w:tcPr>
        <w:p w:rsidR="00C008B3" w:rsidRPr="00A058E4" w:rsidRDefault="00C008B3" w:rsidP="00A058E4">
          <w:pPr>
            <w:pStyle w:val="Yltunniste"/>
            <w:jc w:val="right"/>
            <w:rPr>
              <w:sz w:val="16"/>
              <w:szCs w:val="16"/>
            </w:rPr>
          </w:pPr>
        </w:p>
      </w:tc>
    </w:tr>
  </w:tbl>
  <w:p w:rsidR="00C008B3" w:rsidRPr="00A058E4" w:rsidRDefault="00C008B3">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C008B3" w:rsidRDefault="00C008B3">
    <w:pPr>
      <w:pStyle w:val="Yltunniste"/>
    </w:pPr>
  </w:p>
  <w:p w:rsidR="00C008B3" w:rsidRDefault="00C008B3">
    <w:pPr>
      <w:pStyle w:val="Yltunniste"/>
    </w:pPr>
  </w:p>
  <w:p w:rsidR="00C008B3" w:rsidRDefault="00C008B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C008B3" w:rsidRPr="00A058E4" w:rsidTr="004B2B44">
      <w:tc>
        <w:tcPr>
          <w:tcW w:w="3005" w:type="dxa"/>
          <w:tcBorders>
            <w:top w:val="nil"/>
            <w:left w:val="nil"/>
            <w:bottom w:val="nil"/>
            <w:right w:val="nil"/>
          </w:tcBorders>
        </w:tcPr>
        <w:p w:rsidR="00C008B3" w:rsidRPr="00A058E4" w:rsidRDefault="00C008B3">
          <w:pPr>
            <w:pStyle w:val="Yltunniste"/>
            <w:rPr>
              <w:sz w:val="16"/>
              <w:szCs w:val="16"/>
            </w:rPr>
          </w:pPr>
        </w:p>
      </w:tc>
      <w:tc>
        <w:tcPr>
          <w:tcW w:w="3005" w:type="dxa"/>
          <w:tcBorders>
            <w:top w:val="nil"/>
            <w:left w:val="nil"/>
            <w:bottom w:val="nil"/>
            <w:right w:val="nil"/>
          </w:tcBorders>
        </w:tcPr>
        <w:p w:rsidR="00C008B3" w:rsidRPr="001D63F6" w:rsidRDefault="00C008B3">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C008B3" w:rsidRPr="001D63F6" w:rsidRDefault="00C008B3"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C008B3" w:rsidRPr="00A058E4" w:rsidTr="004B2B44">
      <w:tc>
        <w:tcPr>
          <w:tcW w:w="3005" w:type="dxa"/>
          <w:tcBorders>
            <w:top w:val="nil"/>
            <w:left w:val="nil"/>
            <w:bottom w:val="nil"/>
            <w:right w:val="nil"/>
          </w:tcBorders>
        </w:tcPr>
        <w:p w:rsidR="00C008B3" w:rsidRPr="00A058E4" w:rsidRDefault="00C008B3" w:rsidP="00272D9D">
          <w:pPr>
            <w:pStyle w:val="Yltunniste"/>
            <w:rPr>
              <w:sz w:val="16"/>
              <w:szCs w:val="16"/>
            </w:rPr>
          </w:pPr>
        </w:p>
      </w:tc>
      <w:tc>
        <w:tcPr>
          <w:tcW w:w="3005" w:type="dxa"/>
          <w:tcBorders>
            <w:top w:val="nil"/>
            <w:left w:val="nil"/>
            <w:bottom w:val="nil"/>
            <w:right w:val="nil"/>
          </w:tcBorders>
        </w:tcPr>
        <w:p w:rsidR="00C008B3" w:rsidRPr="001D63F6" w:rsidRDefault="00C008B3"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C008B3" w:rsidRPr="001D63F6" w:rsidRDefault="00C008B3" w:rsidP="00272D9D">
          <w:pPr>
            <w:pStyle w:val="Yltunniste"/>
            <w:jc w:val="right"/>
            <w:rPr>
              <w:sz w:val="16"/>
              <w:szCs w:val="16"/>
              <w:highlight w:val="yellow"/>
            </w:rPr>
          </w:pPr>
          <w:r>
            <w:rPr>
              <w:sz w:val="16"/>
              <w:szCs w:val="16"/>
            </w:rPr>
            <w:t>KT 497</w:t>
          </w:r>
        </w:p>
      </w:tc>
    </w:tr>
    <w:tr w:rsidR="00C008B3" w:rsidRPr="00A058E4" w:rsidTr="00224FD6">
      <w:trPr>
        <w:trHeight w:val="185"/>
      </w:trPr>
      <w:tc>
        <w:tcPr>
          <w:tcW w:w="3005" w:type="dxa"/>
          <w:tcBorders>
            <w:top w:val="nil"/>
            <w:left w:val="nil"/>
            <w:bottom w:val="nil"/>
            <w:right w:val="nil"/>
          </w:tcBorders>
        </w:tcPr>
        <w:p w:rsidR="00C008B3" w:rsidRPr="00A058E4" w:rsidRDefault="00C008B3" w:rsidP="00272D9D">
          <w:pPr>
            <w:pStyle w:val="Yltunniste"/>
            <w:rPr>
              <w:sz w:val="16"/>
              <w:szCs w:val="16"/>
            </w:rPr>
          </w:pPr>
        </w:p>
      </w:tc>
      <w:tc>
        <w:tcPr>
          <w:tcW w:w="3005" w:type="dxa"/>
          <w:tcBorders>
            <w:top w:val="nil"/>
            <w:left w:val="nil"/>
            <w:bottom w:val="nil"/>
            <w:right w:val="nil"/>
          </w:tcBorders>
        </w:tcPr>
        <w:p w:rsidR="00C008B3" w:rsidRPr="001D63F6" w:rsidRDefault="00C008B3" w:rsidP="00272D9D">
          <w:pPr>
            <w:pStyle w:val="Yltunniste"/>
            <w:rPr>
              <w:sz w:val="16"/>
              <w:szCs w:val="16"/>
            </w:rPr>
          </w:pPr>
        </w:p>
      </w:tc>
      <w:tc>
        <w:tcPr>
          <w:tcW w:w="3006" w:type="dxa"/>
          <w:tcBorders>
            <w:top w:val="nil"/>
            <w:left w:val="nil"/>
            <w:bottom w:val="nil"/>
            <w:right w:val="nil"/>
          </w:tcBorders>
        </w:tcPr>
        <w:p w:rsidR="00C008B3" w:rsidRPr="001D63F6" w:rsidRDefault="00C008B3" w:rsidP="00272D9D">
          <w:pPr>
            <w:pStyle w:val="Yltunniste"/>
            <w:jc w:val="right"/>
            <w:rPr>
              <w:sz w:val="16"/>
              <w:szCs w:val="16"/>
            </w:rPr>
          </w:pPr>
        </w:p>
      </w:tc>
    </w:tr>
    <w:tr w:rsidR="00C008B3" w:rsidRPr="00A058E4" w:rsidTr="004B2B44">
      <w:tc>
        <w:tcPr>
          <w:tcW w:w="3005" w:type="dxa"/>
          <w:tcBorders>
            <w:top w:val="nil"/>
            <w:left w:val="nil"/>
            <w:bottom w:val="nil"/>
            <w:right w:val="nil"/>
          </w:tcBorders>
        </w:tcPr>
        <w:p w:rsidR="00C008B3" w:rsidRPr="00A058E4" w:rsidRDefault="00C008B3" w:rsidP="00272D9D">
          <w:pPr>
            <w:pStyle w:val="Yltunniste"/>
            <w:rPr>
              <w:sz w:val="16"/>
              <w:szCs w:val="16"/>
            </w:rPr>
          </w:pPr>
        </w:p>
      </w:tc>
      <w:sdt>
        <w:sdtPr>
          <w:rPr>
            <w:rStyle w:val="Tyyli1"/>
          </w:rPr>
          <w:id w:val="-3898531"/>
          <w:lock w:val="sdtLocked"/>
          <w:date w:fullDate="2022-11-17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C008B3" w:rsidRPr="001D63F6" w:rsidRDefault="00C008B3" w:rsidP="00272D9D">
              <w:pPr>
                <w:pStyle w:val="Yltunniste"/>
                <w:rPr>
                  <w:sz w:val="16"/>
                  <w:szCs w:val="16"/>
                </w:rPr>
              </w:pPr>
              <w:r>
                <w:rPr>
                  <w:rStyle w:val="Tyyli1"/>
                </w:rPr>
                <w:t>17.11.2022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Content>
          <w:tc>
            <w:tcPr>
              <w:tcW w:w="3006" w:type="dxa"/>
              <w:tcBorders>
                <w:top w:val="nil"/>
                <w:left w:val="nil"/>
                <w:bottom w:val="nil"/>
                <w:right w:val="nil"/>
              </w:tcBorders>
            </w:tcPr>
            <w:p w:rsidR="00C008B3" w:rsidRPr="001D63F6" w:rsidRDefault="00C008B3" w:rsidP="00272D9D">
              <w:pPr>
                <w:pStyle w:val="Yltunniste"/>
                <w:jc w:val="right"/>
                <w:rPr>
                  <w:sz w:val="16"/>
                  <w:szCs w:val="16"/>
                </w:rPr>
              </w:pPr>
              <w:r>
                <w:rPr>
                  <w:sz w:val="16"/>
                  <w:szCs w:val="16"/>
                </w:rPr>
                <w:t>Julkinen</w:t>
              </w:r>
            </w:p>
          </w:tc>
        </w:sdtContent>
      </w:sdt>
    </w:tr>
  </w:tbl>
  <w:p w:rsidR="00C008B3" w:rsidRPr="00224FD6" w:rsidRDefault="00C008B3"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C008B3" w:rsidRDefault="00C008B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81D3CCE"/>
    <w:multiLevelType w:val="hybridMultilevel"/>
    <w:tmpl w:val="210AD24E"/>
    <w:lvl w:ilvl="0" w:tplc="F5123BD0">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4B4142A"/>
    <w:multiLevelType w:val="hybridMultilevel"/>
    <w:tmpl w:val="B42EE46A"/>
    <w:lvl w:ilvl="0" w:tplc="D6C0432E">
      <w:numFmt w:val="bullet"/>
      <w:lvlText w:val=""/>
      <w:lvlJc w:val="left"/>
      <w:pPr>
        <w:ind w:left="720" w:hanging="360"/>
      </w:pPr>
      <w:rPr>
        <w:rFonts w:ascii="Wingdings" w:eastAsiaTheme="minorHAnsi"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15B3816"/>
    <w:multiLevelType w:val="hybridMultilevel"/>
    <w:tmpl w:val="E2E27494"/>
    <w:lvl w:ilvl="0" w:tplc="3C7E398A">
      <w:numFmt w:val="bullet"/>
      <w:lvlText w:val=""/>
      <w:lvlJc w:val="left"/>
      <w:pPr>
        <w:ind w:left="720" w:hanging="360"/>
      </w:pPr>
      <w:rPr>
        <w:rFonts w:ascii="Wingdings" w:eastAsiaTheme="minorHAnsi"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7"/>
  </w:num>
  <w:num w:numId="2">
    <w:abstractNumId w:val="15"/>
  </w:num>
  <w:num w:numId="3">
    <w:abstractNumId w:val="8"/>
  </w:num>
  <w:num w:numId="4">
    <w:abstractNumId w:val="6"/>
  </w:num>
  <w:num w:numId="5">
    <w:abstractNumId w:val="4"/>
  </w:num>
  <w:num w:numId="6">
    <w:abstractNumId w:val="9"/>
  </w:num>
  <w:num w:numId="7">
    <w:abstractNumId w:val="14"/>
  </w:num>
  <w:num w:numId="8">
    <w:abstractNumId w:val="13"/>
  </w:num>
  <w:num w:numId="9">
    <w:abstractNumId w:val="13"/>
    <w:lvlOverride w:ilvl="0">
      <w:startOverride w:val="1"/>
    </w:lvlOverride>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3"/>
  </w:num>
  <w:num w:numId="15">
    <w:abstractNumId w:val="1"/>
  </w:num>
  <w:num w:numId="16">
    <w:abstractNumId w:val="1"/>
  </w:num>
  <w:num w:numId="17">
    <w:abstractNumId w:val="0"/>
  </w:num>
  <w:num w:numId="18">
    <w:abstractNumId w:val="11"/>
  </w:num>
  <w:num w:numId="19">
    <w:abstractNumId w:val="10"/>
  </w:num>
  <w:num w:numId="20">
    <w:abstractNumId w:val="16"/>
  </w:num>
  <w:num w:numId="21">
    <w:abstractNumId w:val="12"/>
  </w:num>
  <w:num w:numId="22">
    <w:abstractNumId w:val="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02BDD"/>
    <w:rsid w:val="00010C97"/>
    <w:rsid w:val="0001289F"/>
    <w:rsid w:val="0001316F"/>
    <w:rsid w:val="00013228"/>
    <w:rsid w:val="000140FF"/>
    <w:rsid w:val="000144D7"/>
    <w:rsid w:val="00017C36"/>
    <w:rsid w:val="00017F05"/>
    <w:rsid w:val="00022D94"/>
    <w:rsid w:val="000335D1"/>
    <w:rsid w:val="00033D02"/>
    <w:rsid w:val="000358C4"/>
    <w:rsid w:val="00043E9F"/>
    <w:rsid w:val="000449EA"/>
    <w:rsid w:val="000455E3"/>
    <w:rsid w:val="00046783"/>
    <w:rsid w:val="00056517"/>
    <w:rsid w:val="00063637"/>
    <w:rsid w:val="000663E8"/>
    <w:rsid w:val="0007094E"/>
    <w:rsid w:val="00072438"/>
    <w:rsid w:val="00072F3D"/>
    <w:rsid w:val="00073DDE"/>
    <w:rsid w:val="00082DFE"/>
    <w:rsid w:val="000908E7"/>
    <w:rsid w:val="0009323F"/>
    <w:rsid w:val="00096FAD"/>
    <w:rsid w:val="000A7E59"/>
    <w:rsid w:val="000B0972"/>
    <w:rsid w:val="000B0D7A"/>
    <w:rsid w:val="000B3A63"/>
    <w:rsid w:val="000B663D"/>
    <w:rsid w:val="000B7ABB"/>
    <w:rsid w:val="000D1470"/>
    <w:rsid w:val="000D45F8"/>
    <w:rsid w:val="000E1A4B"/>
    <w:rsid w:val="000E2D54"/>
    <w:rsid w:val="000E5C7B"/>
    <w:rsid w:val="000E5F60"/>
    <w:rsid w:val="000E693C"/>
    <w:rsid w:val="000E7B7B"/>
    <w:rsid w:val="000F4AD8"/>
    <w:rsid w:val="000F5449"/>
    <w:rsid w:val="000F6F25"/>
    <w:rsid w:val="000F793B"/>
    <w:rsid w:val="00104D51"/>
    <w:rsid w:val="00110B17"/>
    <w:rsid w:val="00112FA4"/>
    <w:rsid w:val="00114DBE"/>
    <w:rsid w:val="001177BB"/>
    <w:rsid w:val="00117EA9"/>
    <w:rsid w:val="00122BD5"/>
    <w:rsid w:val="00124FCF"/>
    <w:rsid w:val="001360E5"/>
    <w:rsid w:val="00152F43"/>
    <w:rsid w:val="001564A0"/>
    <w:rsid w:val="001609B2"/>
    <w:rsid w:val="00164149"/>
    <w:rsid w:val="001758C8"/>
    <w:rsid w:val="0017633E"/>
    <w:rsid w:val="00180FC1"/>
    <w:rsid w:val="00191FE7"/>
    <w:rsid w:val="0019524D"/>
    <w:rsid w:val="0019795C"/>
    <w:rsid w:val="001A38AA"/>
    <w:rsid w:val="001A4752"/>
    <w:rsid w:val="001B5090"/>
    <w:rsid w:val="001B6B07"/>
    <w:rsid w:val="001C0D2A"/>
    <w:rsid w:val="001C3EB2"/>
    <w:rsid w:val="001C422A"/>
    <w:rsid w:val="001C736E"/>
    <w:rsid w:val="001D015C"/>
    <w:rsid w:val="001D1831"/>
    <w:rsid w:val="001D587F"/>
    <w:rsid w:val="001D63F6"/>
    <w:rsid w:val="001D6A95"/>
    <w:rsid w:val="001D79FF"/>
    <w:rsid w:val="001E21A8"/>
    <w:rsid w:val="001E2C9C"/>
    <w:rsid w:val="001E395A"/>
    <w:rsid w:val="001F02BB"/>
    <w:rsid w:val="001F1B08"/>
    <w:rsid w:val="001F6936"/>
    <w:rsid w:val="00203377"/>
    <w:rsid w:val="00206DFC"/>
    <w:rsid w:val="00217FE0"/>
    <w:rsid w:val="002248A2"/>
    <w:rsid w:val="00224FD6"/>
    <w:rsid w:val="0022712B"/>
    <w:rsid w:val="0023188D"/>
    <w:rsid w:val="00232E27"/>
    <w:rsid w:val="002339F7"/>
    <w:rsid w:val="00237C15"/>
    <w:rsid w:val="002419EE"/>
    <w:rsid w:val="00243BB8"/>
    <w:rsid w:val="00250676"/>
    <w:rsid w:val="00252EDD"/>
    <w:rsid w:val="00253B21"/>
    <w:rsid w:val="002571E9"/>
    <w:rsid w:val="002620AB"/>
    <w:rsid w:val="002629C5"/>
    <w:rsid w:val="00267906"/>
    <w:rsid w:val="00272D9D"/>
    <w:rsid w:val="00273737"/>
    <w:rsid w:val="0029373C"/>
    <w:rsid w:val="00296F64"/>
    <w:rsid w:val="0029716F"/>
    <w:rsid w:val="002A6054"/>
    <w:rsid w:val="002B0ABE"/>
    <w:rsid w:val="002B5E48"/>
    <w:rsid w:val="002C2668"/>
    <w:rsid w:val="002C4004"/>
    <w:rsid w:val="002C4FEA"/>
    <w:rsid w:val="002C656A"/>
    <w:rsid w:val="002D0032"/>
    <w:rsid w:val="002D2D7C"/>
    <w:rsid w:val="002D7383"/>
    <w:rsid w:val="002E0B87"/>
    <w:rsid w:val="002E6C3B"/>
    <w:rsid w:val="002E7D2F"/>
    <w:rsid w:val="002E7DCF"/>
    <w:rsid w:val="002F7C94"/>
    <w:rsid w:val="003056CB"/>
    <w:rsid w:val="00307072"/>
    <w:rsid w:val="003077A4"/>
    <w:rsid w:val="003135FC"/>
    <w:rsid w:val="00313CBC"/>
    <w:rsid w:val="00317F18"/>
    <w:rsid w:val="003226F0"/>
    <w:rsid w:val="0032688D"/>
    <w:rsid w:val="00334FC5"/>
    <w:rsid w:val="00335B2D"/>
    <w:rsid w:val="0033622F"/>
    <w:rsid w:val="00337E76"/>
    <w:rsid w:val="00342A30"/>
    <w:rsid w:val="0034529E"/>
    <w:rsid w:val="00347F8A"/>
    <w:rsid w:val="00362C9C"/>
    <w:rsid w:val="0036306B"/>
    <w:rsid w:val="003673C0"/>
    <w:rsid w:val="00370389"/>
    <w:rsid w:val="00373713"/>
    <w:rsid w:val="00375E5F"/>
    <w:rsid w:val="00376326"/>
    <w:rsid w:val="00377AEB"/>
    <w:rsid w:val="0038473B"/>
    <w:rsid w:val="0039232D"/>
    <w:rsid w:val="003928D7"/>
    <w:rsid w:val="00395DBA"/>
    <w:rsid w:val="003967B5"/>
    <w:rsid w:val="003A07C4"/>
    <w:rsid w:val="003A78CF"/>
    <w:rsid w:val="003B3150"/>
    <w:rsid w:val="003C1F26"/>
    <w:rsid w:val="003C43E2"/>
    <w:rsid w:val="003C5F9A"/>
    <w:rsid w:val="003C7041"/>
    <w:rsid w:val="003D0AB9"/>
    <w:rsid w:val="003D4845"/>
    <w:rsid w:val="003D51F3"/>
    <w:rsid w:val="003F036D"/>
    <w:rsid w:val="004045B4"/>
    <w:rsid w:val="004059B5"/>
    <w:rsid w:val="00407631"/>
    <w:rsid w:val="00410407"/>
    <w:rsid w:val="0041667A"/>
    <w:rsid w:val="004173DB"/>
    <w:rsid w:val="00421708"/>
    <w:rsid w:val="00421ABF"/>
    <w:rsid w:val="004221B0"/>
    <w:rsid w:val="00423288"/>
    <w:rsid w:val="00423E56"/>
    <w:rsid w:val="00426FB8"/>
    <w:rsid w:val="00432F50"/>
    <w:rsid w:val="0043343B"/>
    <w:rsid w:val="004346B0"/>
    <w:rsid w:val="0043717D"/>
    <w:rsid w:val="00440075"/>
    <w:rsid w:val="00440722"/>
    <w:rsid w:val="00442442"/>
    <w:rsid w:val="0044462E"/>
    <w:rsid w:val="004460C6"/>
    <w:rsid w:val="0045551D"/>
    <w:rsid w:val="00460951"/>
    <w:rsid w:val="00460ADC"/>
    <w:rsid w:val="0047728A"/>
    <w:rsid w:val="00483E37"/>
    <w:rsid w:val="004A0CC8"/>
    <w:rsid w:val="004B0404"/>
    <w:rsid w:val="004B136B"/>
    <w:rsid w:val="004B2B44"/>
    <w:rsid w:val="004B34E1"/>
    <w:rsid w:val="004C4BDB"/>
    <w:rsid w:val="004C4D1C"/>
    <w:rsid w:val="004D76E3"/>
    <w:rsid w:val="004E0C2A"/>
    <w:rsid w:val="004E19DE"/>
    <w:rsid w:val="004E598B"/>
    <w:rsid w:val="004F15C9"/>
    <w:rsid w:val="004F28FE"/>
    <w:rsid w:val="004F4078"/>
    <w:rsid w:val="00500801"/>
    <w:rsid w:val="00516E15"/>
    <w:rsid w:val="00517A78"/>
    <w:rsid w:val="00520851"/>
    <w:rsid w:val="00520E1B"/>
    <w:rsid w:val="00525360"/>
    <w:rsid w:val="005316B3"/>
    <w:rsid w:val="00543B88"/>
    <w:rsid w:val="00543DBD"/>
    <w:rsid w:val="00544A9E"/>
    <w:rsid w:val="00555E75"/>
    <w:rsid w:val="005676A4"/>
    <w:rsid w:val="0057028D"/>
    <w:rsid w:val="00571F6F"/>
    <w:rsid w:val="00575B68"/>
    <w:rsid w:val="005814A1"/>
    <w:rsid w:val="00583EE8"/>
    <w:rsid w:val="00583FE4"/>
    <w:rsid w:val="005900A8"/>
    <w:rsid w:val="00594992"/>
    <w:rsid w:val="00594E2D"/>
    <w:rsid w:val="005A309A"/>
    <w:rsid w:val="005A46F8"/>
    <w:rsid w:val="005B00BB"/>
    <w:rsid w:val="005B1875"/>
    <w:rsid w:val="005B3A3F"/>
    <w:rsid w:val="005B47D8"/>
    <w:rsid w:val="005C0BBF"/>
    <w:rsid w:val="005C3106"/>
    <w:rsid w:val="005C430C"/>
    <w:rsid w:val="005C440C"/>
    <w:rsid w:val="005C7F3D"/>
    <w:rsid w:val="005D5166"/>
    <w:rsid w:val="005D6570"/>
    <w:rsid w:val="005D7EB5"/>
    <w:rsid w:val="005F1588"/>
    <w:rsid w:val="005F163B"/>
    <w:rsid w:val="005F1C8C"/>
    <w:rsid w:val="005F6F7F"/>
    <w:rsid w:val="005F7AEE"/>
    <w:rsid w:val="00601F27"/>
    <w:rsid w:val="0061555E"/>
    <w:rsid w:val="006169EF"/>
    <w:rsid w:val="00620595"/>
    <w:rsid w:val="00627A8E"/>
    <w:rsid w:val="00627C21"/>
    <w:rsid w:val="00633597"/>
    <w:rsid w:val="0064279B"/>
    <w:rsid w:val="0064460B"/>
    <w:rsid w:val="0064589F"/>
    <w:rsid w:val="006537C9"/>
    <w:rsid w:val="00662B56"/>
    <w:rsid w:val="00671D41"/>
    <w:rsid w:val="006757E6"/>
    <w:rsid w:val="00681FBD"/>
    <w:rsid w:val="00686CF3"/>
    <w:rsid w:val="00692DC7"/>
    <w:rsid w:val="00693A57"/>
    <w:rsid w:val="00696318"/>
    <w:rsid w:val="00697907"/>
    <w:rsid w:val="006A2F5D"/>
    <w:rsid w:val="006B02B7"/>
    <w:rsid w:val="006B09A3"/>
    <w:rsid w:val="006B0CED"/>
    <w:rsid w:val="006B1508"/>
    <w:rsid w:val="006B2C8A"/>
    <w:rsid w:val="006B3E85"/>
    <w:rsid w:val="006B41EA"/>
    <w:rsid w:val="006B4626"/>
    <w:rsid w:val="006C1268"/>
    <w:rsid w:val="006C2AFF"/>
    <w:rsid w:val="006C545A"/>
    <w:rsid w:val="006C7316"/>
    <w:rsid w:val="006D29B3"/>
    <w:rsid w:val="006D3068"/>
    <w:rsid w:val="006D4152"/>
    <w:rsid w:val="006E7584"/>
    <w:rsid w:val="006E7D0B"/>
    <w:rsid w:val="006F0B7C"/>
    <w:rsid w:val="006F4961"/>
    <w:rsid w:val="0070377D"/>
    <w:rsid w:val="00707174"/>
    <w:rsid w:val="007168DA"/>
    <w:rsid w:val="0074158A"/>
    <w:rsid w:val="0074271D"/>
    <w:rsid w:val="00750321"/>
    <w:rsid w:val="00751EBB"/>
    <w:rsid w:val="00764516"/>
    <w:rsid w:val="007706A3"/>
    <w:rsid w:val="00772E57"/>
    <w:rsid w:val="00775C89"/>
    <w:rsid w:val="00781B67"/>
    <w:rsid w:val="007843DE"/>
    <w:rsid w:val="00785D58"/>
    <w:rsid w:val="007A2F11"/>
    <w:rsid w:val="007A5C88"/>
    <w:rsid w:val="007B1D4F"/>
    <w:rsid w:val="007B2D20"/>
    <w:rsid w:val="007B5CEA"/>
    <w:rsid w:val="007C1645"/>
    <w:rsid w:val="007C22A3"/>
    <w:rsid w:val="007C25EB"/>
    <w:rsid w:val="007C29E7"/>
    <w:rsid w:val="007C2CD1"/>
    <w:rsid w:val="007C4B6F"/>
    <w:rsid w:val="007C5834"/>
    <w:rsid w:val="007C5BB2"/>
    <w:rsid w:val="007D02E6"/>
    <w:rsid w:val="007D219E"/>
    <w:rsid w:val="007D5EE2"/>
    <w:rsid w:val="007E0069"/>
    <w:rsid w:val="007E5406"/>
    <w:rsid w:val="007F000F"/>
    <w:rsid w:val="007F3643"/>
    <w:rsid w:val="007F500B"/>
    <w:rsid w:val="0080243B"/>
    <w:rsid w:val="00803631"/>
    <w:rsid w:val="00803B42"/>
    <w:rsid w:val="00804867"/>
    <w:rsid w:val="00810C50"/>
    <w:rsid w:val="008112EE"/>
    <w:rsid w:val="00814C83"/>
    <w:rsid w:val="00817BBC"/>
    <w:rsid w:val="00821CB9"/>
    <w:rsid w:val="008254DB"/>
    <w:rsid w:val="008257C7"/>
    <w:rsid w:val="00827F36"/>
    <w:rsid w:val="0083385E"/>
    <w:rsid w:val="00833860"/>
    <w:rsid w:val="008350F0"/>
    <w:rsid w:val="00835734"/>
    <w:rsid w:val="008428D9"/>
    <w:rsid w:val="00845940"/>
    <w:rsid w:val="00850554"/>
    <w:rsid w:val="008571C0"/>
    <w:rsid w:val="00860C12"/>
    <w:rsid w:val="00863AB5"/>
    <w:rsid w:val="00872CBA"/>
    <w:rsid w:val="008755BF"/>
    <w:rsid w:val="0088550E"/>
    <w:rsid w:val="00886FEA"/>
    <w:rsid w:val="00892366"/>
    <w:rsid w:val="00894432"/>
    <w:rsid w:val="00894EA1"/>
    <w:rsid w:val="00895266"/>
    <w:rsid w:val="00896F31"/>
    <w:rsid w:val="00897A06"/>
    <w:rsid w:val="008A4D19"/>
    <w:rsid w:val="008A5E14"/>
    <w:rsid w:val="008B2637"/>
    <w:rsid w:val="008B2830"/>
    <w:rsid w:val="008B335F"/>
    <w:rsid w:val="008B4C53"/>
    <w:rsid w:val="008C62F5"/>
    <w:rsid w:val="008C6A0E"/>
    <w:rsid w:val="008D318B"/>
    <w:rsid w:val="008D6D22"/>
    <w:rsid w:val="008E0129"/>
    <w:rsid w:val="008E5565"/>
    <w:rsid w:val="008E717A"/>
    <w:rsid w:val="008F20FD"/>
    <w:rsid w:val="008F2238"/>
    <w:rsid w:val="008F2AAB"/>
    <w:rsid w:val="008F6F2E"/>
    <w:rsid w:val="009024D4"/>
    <w:rsid w:val="00903E24"/>
    <w:rsid w:val="0090479F"/>
    <w:rsid w:val="00906A25"/>
    <w:rsid w:val="00915945"/>
    <w:rsid w:val="00922B33"/>
    <w:rsid w:val="009230EE"/>
    <w:rsid w:val="0092476C"/>
    <w:rsid w:val="009337B8"/>
    <w:rsid w:val="009346C1"/>
    <w:rsid w:val="00935916"/>
    <w:rsid w:val="00945454"/>
    <w:rsid w:val="00947E31"/>
    <w:rsid w:val="00947F8A"/>
    <w:rsid w:val="0095187E"/>
    <w:rsid w:val="009577C5"/>
    <w:rsid w:val="00961F48"/>
    <w:rsid w:val="00964E7B"/>
    <w:rsid w:val="0096535E"/>
    <w:rsid w:val="00965DC5"/>
    <w:rsid w:val="00965F75"/>
    <w:rsid w:val="00974A39"/>
    <w:rsid w:val="00976D04"/>
    <w:rsid w:val="009907AC"/>
    <w:rsid w:val="00990AC5"/>
    <w:rsid w:val="009A235B"/>
    <w:rsid w:val="009B1203"/>
    <w:rsid w:val="009B5B32"/>
    <w:rsid w:val="009B606B"/>
    <w:rsid w:val="009B7C2C"/>
    <w:rsid w:val="009C1A68"/>
    <w:rsid w:val="009C6C32"/>
    <w:rsid w:val="009D44A2"/>
    <w:rsid w:val="009E004E"/>
    <w:rsid w:val="009E0F44"/>
    <w:rsid w:val="009F1B0A"/>
    <w:rsid w:val="00A01413"/>
    <w:rsid w:val="00A043F4"/>
    <w:rsid w:val="00A04FF1"/>
    <w:rsid w:val="00A05733"/>
    <w:rsid w:val="00A058E4"/>
    <w:rsid w:val="00A06706"/>
    <w:rsid w:val="00A113B1"/>
    <w:rsid w:val="00A11887"/>
    <w:rsid w:val="00A15965"/>
    <w:rsid w:val="00A238D7"/>
    <w:rsid w:val="00A30777"/>
    <w:rsid w:val="00A33FB6"/>
    <w:rsid w:val="00A35BCB"/>
    <w:rsid w:val="00A36D8E"/>
    <w:rsid w:val="00A37CC2"/>
    <w:rsid w:val="00A415C7"/>
    <w:rsid w:val="00A50FF9"/>
    <w:rsid w:val="00A71CE7"/>
    <w:rsid w:val="00A75DCD"/>
    <w:rsid w:val="00A84C79"/>
    <w:rsid w:val="00A87228"/>
    <w:rsid w:val="00A900EA"/>
    <w:rsid w:val="00A949B0"/>
    <w:rsid w:val="00AA0118"/>
    <w:rsid w:val="00AA25C9"/>
    <w:rsid w:val="00AB105E"/>
    <w:rsid w:val="00AB3BA8"/>
    <w:rsid w:val="00AC15B1"/>
    <w:rsid w:val="00AC2F57"/>
    <w:rsid w:val="00AC4FDE"/>
    <w:rsid w:val="00AC5E4B"/>
    <w:rsid w:val="00AC6145"/>
    <w:rsid w:val="00AD7A33"/>
    <w:rsid w:val="00AE08A1"/>
    <w:rsid w:val="00AE54AA"/>
    <w:rsid w:val="00AE77D4"/>
    <w:rsid w:val="00AF1FA2"/>
    <w:rsid w:val="00AF2840"/>
    <w:rsid w:val="00AF773B"/>
    <w:rsid w:val="00B112B8"/>
    <w:rsid w:val="00B263D8"/>
    <w:rsid w:val="00B30B76"/>
    <w:rsid w:val="00B32C54"/>
    <w:rsid w:val="00B33381"/>
    <w:rsid w:val="00B34870"/>
    <w:rsid w:val="00B37882"/>
    <w:rsid w:val="00B444BC"/>
    <w:rsid w:val="00B522BE"/>
    <w:rsid w:val="00B529CE"/>
    <w:rsid w:val="00B64353"/>
    <w:rsid w:val="00B65278"/>
    <w:rsid w:val="00B65DF5"/>
    <w:rsid w:val="00B65F09"/>
    <w:rsid w:val="00B67529"/>
    <w:rsid w:val="00B70293"/>
    <w:rsid w:val="00B75818"/>
    <w:rsid w:val="00B90780"/>
    <w:rsid w:val="00B9139C"/>
    <w:rsid w:val="00B96A72"/>
    <w:rsid w:val="00B9768A"/>
    <w:rsid w:val="00BA2164"/>
    <w:rsid w:val="00BA4259"/>
    <w:rsid w:val="00BB3BEE"/>
    <w:rsid w:val="00BB785D"/>
    <w:rsid w:val="00BC1CB7"/>
    <w:rsid w:val="00BC1F15"/>
    <w:rsid w:val="00BC367A"/>
    <w:rsid w:val="00BE02C9"/>
    <w:rsid w:val="00BE07EA"/>
    <w:rsid w:val="00BE0837"/>
    <w:rsid w:val="00BE1283"/>
    <w:rsid w:val="00BE608B"/>
    <w:rsid w:val="00BE6ABC"/>
    <w:rsid w:val="00BE73E2"/>
    <w:rsid w:val="00BF5130"/>
    <w:rsid w:val="00BF744C"/>
    <w:rsid w:val="00C008B3"/>
    <w:rsid w:val="00C056B1"/>
    <w:rsid w:val="00C06FCB"/>
    <w:rsid w:val="00C1035E"/>
    <w:rsid w:val="00C106DE"/>
    <w:rsid w:val="00C112FB"/>
    <w:rsid w:val="00C1302F"/>
    <w:rsid w:val="00C21EC8"/>
    <w:rsid w:val="00C24FF6"/>
    <w:rsid w:val="00C32B2B"/>
    <w:rsid w:val="00C42036"/>
    <w:rsid w:val="00C51386"/>
    <w:rsid w:val="00C56BB3"/>
    <w:rsid w:val="00C57377"/>
    <w:rsid w:val="00C60E24"/>
    <w:rsid w:val="00C6109D"/>
    <w:rsid w:val="00C650E6"/>
    <w:rsid w:val="00C719D9"/>
    <w:rsid w:val="00C747DB"/>
    <w:rsid w:val="00C83265"/>
    <w:rsid w:val="00C832CC"/>
    <w:rsid w:val="00C835BF"/>
    <w:rsid w:val="00C8692D"/>
    <w:rsid w:val="00C90C9B"/>
    <w:rsid w:val="00C90D86"/>
    <w:rsid w:val="00C95A8B"/>
    <w:rsid w:val="00C9690C"/>
    <w:rsid w:val="00CA3704"/>
    <w:rsid w:val="00CA4942"/>
    <w:rsid w:val="00CA744A"/>
    <w:rsid w:val="00CB303E"/>
    <w:rsid w:val="00CB7F08"/>
    <w:rsid w:val="00CC3CAE"/>
    <w:rsid w:val="00CE5894"/>
    <w:rsid w:val="00CF04BF"/>
    <w:rsid w:val="00CF11B9"/>
    <w:rsid w:val="00CF23F8"/>
    <w:rsid w:val="00D00DFA"/>
    <w:rsid w:val="00D1291A"/>
    <w:rsid w:val="00D130E2"/>
    <w:rsid w:val="00D132FB"/>
    <w:rsid w:val="00D152E0"/>
    <w:rsid w:val="00D171E5"/>
    <w:rsid w:val="00D205C8"/>
    <w:rsid w:val="00D206B8"/>
    <w:rsid w:val="00D3494B"/>
    <w:rsid w:val="00D366E2"/>
    <w:rsid w:val="00D36C99"/>
    <w:rsid w:val="00D40E6D"/>
    <w:rsid w:val="00D4602C"/>
    <w:rsid w:val="00D46A54"/>
    <w:rsid w:val="00D47EAF"/>
    <w:rsid w:val="00D5328B"/>
    <w:rsid w:val="00D54F61"/>
    <w:rsid w:val="00D637F7"/>
    <w:rsid w:val="00D63B89"/>
    <w:rsid w:val="00D6472E"/>
    <w:rsid w:val="00D713CA"/>
    <w:rsid w:val="00D724F3"/>
    <w:rsid w:val="00D85581"/>
    <w:rsid w:val="00D87828"/>
    <w:rsid w:val="00D93433"/>
    <w:rsid w:val="00D95C18"/>
    <w:rsid w:val="00D96DFC"/>
    <w:rsid w:val="00D9702B"/>
    <w:rsid w:val="00DA38F7"/>
    <w:rsid w:val="00DA47F4"/>
    <w:rsid w:val="00DB256D"/>
    <w:rsid w:val="00DB7A73"/>
    <w:rsid w:val="00DC1073"/>
    <w:rsid w:val="00DC3ED1"/>
    <w:rsid w:val="00DC565C"/>
    <w:rsid w:val="00DC6214"/>
    <w:rsid w:val="00DC6CD6"/>
    <w:rsid w:val="00DC729C"/>
    <w:rsid w:val="00DD0451"/>
    <w:rsid w:val="00DD3F84"/>
    <w:rsid w:val="00DD41B1"/>
    <w:rsid w:val="00DE5DE3"/>
    <w:rsid w:val="00DF4C39"/>
    <w:rsid w:val="00E0146F"/>
    <w:rsid w:val="00E01537"/>
    <w:rsid w:val="00E03173"/>
    <w:rsid w:val="00E04C32"/>
    <w:rsid w:val="00E04C83"/>
    <w:rsid w:val="00E100BE"/>
    <w:rsid w:val="00E10F4B"/>
    <w:rsid w:val="00E12C2F"/>
    <w:rsid w:val="00E14DA4"/>
    <w:rsid w:val="00E155D1"/>
    <w:rsid w:val="00E15EE7"/>
    <w:rsid w:val="00E22278"/>
    <w:rsid w:val="00E31985"/>
    <w:rsid w:val="00E424D1"/>
    <w:rsid w:val="00E42C43"/>
    <w:rsid w:val="00E5073F"/>
    <w:rsid w:val="00E53541"/>
    <w:rsid w:val="00E61ADE"/>
    <w:rsid w:val="00E61B04"/>
    <w:rsid w:val="00E61B36"/>
    <w:rsid w:val="00E6371A"/>
    <w:rsid w:val="00E64CFC"/>
    <w:rsid w:val="00E66BD8"/>
    <w:rsid w:val="00E67DFF"/>
    <w:rsid w:val="00E743E2"/>
    <w:rsid w:val="00E808D8"/>
    <w:rsid w:val="00E85D86"/>
    <w:rsid w:val="00EA211A"/>
    <w:rsid w:val="00EA4FE4"/>
    <w:rsid w:val="00EB6C6D"/>
    <w:rsid w:val="00EC1DF4"/>
    <w:rsid w:val="00EC45CF"/>
    <w:rsid w:val="00EC4EFD"/>
    <w:rsid w:val="00ED148F"/>
    <w:rsid w:val="00ED3991"/>
    <w:rsid w:val="00ED54A8"/>
    <w:rsid w:val="00EE48EE"/>
    <w:rsid w:val="00EF3FD6"/>
    <w:rsid w:val="00EF5CDB"/>
    <w:rsid w:val="00EF60B7"/>
    <w:rsid w:val="00EF6FCF"/>
    <w:rsid w:val="00F04058"/>
    <w:rsid w:val="00F04AE6"/>
    <w:rsid w:val="00F0546B"/>
    <w:rsid w:val="00F063F1"/>
    <w:rsid w:val="00F15DAD"/>
    <w:rsid w:val="00F17E8B"/>
    <w:rsid w:val="00F20C6D"/>
    <w:rsid w:val="00F37DA4"/>
    <w:rsid w:val="00F40646"/>
    <w:rsid w:val="00F43553"/>
    <w:rsid w:val="00F4708D"/>
    <w:rsid w:val="00F524BD"/>
    <w:rsid w:val="00F5274E"/>
    <w:rsid w:val="00F57B4C"/>
    <w:rsid w:val="00F80F9B"/>
    <w:rsid w:val="00F81E6B"/>
    <w:rsid w:val="00F82608"/>
    <w:rsid w:val="00F82F9C"/>
    <w:rsid w:val="00F843E7"/>
    <w:rsid w:val="00F91D06"/>
    <w:rsid w:val="00F9400E"/>
    <w:rsid w:val="00FA3B2A"/>
    <w:rsid w:val="00FA3D2C"/>
    <w:rsid w:val="00FA4E3A"/>
    <w:rsid w:val="00FB090D"/>
    <w:rsid w:val="00FB4752"/>
    <w:rsid w:val="00FB5C95"/>
    <w:rsid w:val="00FB75DC"/>
    <w:rsid w:val="00FD181E"/>
    <w:rsid w:val="00FD1A56"/>
    <w:rsid w:val="00FD4330"/>
    <w:rsid w:val="00FE0CF6"/>
    <w:rsid w:val="00FE1D78"/>
    <w:rsid w:val="00FE76BB"/>
    <w:rsid w:val="00FF3297"/>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06B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paragraph" w:styleId="NormaaliWWW">
    <w:name w:val="Normal (Web)"/>
    <w:basedOn w:val="Normaali"/>
    <w:uiPriority w:val="99"/>
    <w:semiHidden/>
    <w:unhideWhenUsed/>
    <w:rsid w:val="00C5737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earch-highlight">
    <w:name w:val="search-highlight"/>
    <w:basedOn w:val="Kappaleenoletusfontti"/>
    <w:rsid w:val="005C7F3D"/>
  </w:style>
  <w:style w:type="character" w:styleId="Ratkaisematonmaininta">
    <w:name w:val="Unresolved Mention"/>
    <w:basedOn w:val="Kappaleenoletusfontti"/>
    <w:uiPriority w:val="99"/>
    <w:semiHidden/>
    <w:unhideWhenUsed/>
    <w:rsid w:val="00D54F61"/>
    <w:rPr>
      <w:color w:val="605E5C"/>
      <w:shd w:val="clear" w:color="auto" w:fill="E1DFDD"/>
    </w:rPr>
  </w:style>
  <w:style w:type="paragraph" w:customStyle="1" w:styleId="dcr-2v2zi4">
    <w:name w:val="dcr-2v2zi4"/>
    <w:basedOn w:val="Normaali"/>
    <w:rsid w:val="00903E2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1D6A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3861">
      <w:bodyDiv w:val="1"/>
      <w:marLeft w:val="0"/>
      <w:marRight w:val="0"/>
      <w:marTop w:val="0"/>
      <w:marBottom w:val="0"/>
      <w:divBdr>
        <w:top w:val="none" w:sz="0" w:space="0" w:color="auto"/>
        <w:left w:val="none" w:sz="0" w:space="0" w:color="auto"/>
        <w:bottom w:val="none" w:sz="0" w:space="0" w:color="auto"/>
        <w:right w:val="none" w:sz="0" w:space="0" w:color="auto"/>
      </w:divBdr>
    </w:div>
    <w:div w:id="200367075">
      <w:bodyDiv w:val="1"/>
      <w:marLeft w:val="0"/>
      <w:marRight w:val="0"/>
      <w:marTop w:val="0"/>
      <w:marBottom w:val="0"/>
      <w:divBdr>
        <w:top w:val="none" w:sz="0" w:space="0" w:color="auto"/>
        <w:left w:val="none" w:sz="0" w:space="0" w:color="auto"/>
        <w:bottom w:val="none" w:sz="0" w:space="0" w:color="auto"/>
        <w:right w:val="none" w:sz="0" w:space="0" w:color="auto"/>
      </w:divBdr>
      <w:divsChild>
        <w:div w:id="373576343">
          <w:marLeft w:val="225"/>
          <w:marRight w:val="225"/>
          <w:marTop w:val="0"/>
          <w:marBottom w:val="225"/>
          <w:divBdr>
            <w:top w:val="none" w:sz="0" w:space="0" w:color="auto"/>
            <w:left w:val="none" w:sz="0" w:space="0" w:color="auto"/>
            <w:bottom w:val="none" w:sz="0" w:space="0" w:color="auto"/>
            <w:right w:val="none" w:sz="0" w:space="0" w:color="auto"/>
          </w:divBdr>
          <w:divsChild>
            <w:div w:id="18660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34294">
      <w:bodyDiv w:val="1"/>
      <w:marLeft w:val="0"/>
      <w:marRight w:val="0"/>
      <w:marTop w:val="0"/>
      <w:marBottom w:val="0"/>
      <w:divBdr>
        <w:top w:val="none" w:sz="0" w:space="0" w:color="auto"/>
        <w:left w:val="none" w:sz="0" w:space="0" w:color="auto"/>
        <w:bottom w:val="none" w:sz="0" w:space="0" w:color="auto"/>
        <w:right w:val="none" w:sz="0" w:space="0" w:color="auto"/>
      </w:divBdr>
      <w:divsChild>
        <w:div w:id="818958688">
          <w:marLeft w:val="0"/>
          <w:marRight w:val="0"/>
          <w:marTop w:val="0"/>
          <w:marBottom w:val="60"/>
          <w:divBdr>
            <w:top w:val="none" w:sz="0" w:space="0" w:color="auto"/>
            <w:left w:val="none" w:sz="0" w:space="0" w:color="auto"/>
            <w:bottom w:val="none" w:sz="0" w:space="0" w:color="auto"/>
            <w:right w:val="none" w:sz="0" w:space="0" w:color="auto"/>
          </w:divBdr>
          <w:divsChild>
            <w:div w:id="873232300">
              <w:marLeft w:val="0"/>
              <w:marRight w:val="0"/>
              <w:marTop w:val="0"/>
              <w:marBottom w:val="0"/>
              <w:divBdr>
                <w:top w:val="none" w:sz="0" w:space="0" w:color="auto"/>
                <w:left w:val="none" w:sz="0" w:space="0" w:color="auto"/>
                <w:bottom w:val="none" w:sz="0" w:space="0" w:color="auto"/>
                <w:right w:val="none" w:sz="0" w:space="0" w:color="auto"/>
              </w:divBdr>
              <w:divsChild>
                <w:div w:id="1620062369">
                  <w:marLeft w:val="0"/>
                  <w:marRight w:val="0"/>
                  <w:marTop w:val="0"/>
                  <w:marBottom w:val="0"/>
                  <w:divBdr>
                    <w:top w:val="none" w:sz="0" w:space="0" w:color="auto"/>
                    <w:left w:val="none" w:sz="0" w:space="0" w:color="auto"/>
                    <w:bottom w:val="none" w:sz="0" w:space="0" w:color="auto"/>
                    <w:right w:val="none" w:sz="0" w:space="0" w:color="auto"/>
                  </w:divBdr>
                  <w:divsChild>
                    <w:div w:id="948004860">
                      <w:marLeft w:val="0"/>
                      <w:marRight w:val="150"/>
                      <w:marTop w:val="30"/>
                      <w:marBottom w:val="0"/>
                      <w:divBdr>
                        <w:top w:val="none" w:sz="0" w:space="0" w:color="auto"/>
                        <w:left w:val="none" w:sz="0" w:space="0" w:color="auto"/>
                        <w:bottom w:val="none" w:sz="0" w:space="0" w:color="auto"/>
                        <w:right w:val="none" w:sz="0" w:space="0" w:color="auto"/>
                      </w:divBdr>
                      <w:divsChild>
                        <w:div w:id="1317799414">
                          <w:marLeft w:val="0"/>
                          <w:marRight w:val="0"/>
                          <w:marTop w:val="0"/>
                          <w:marBottom w:val="0"/>
                          <w:divBdr>
                            <w:top w:val="none" w:sz="0" w:space="0" w:color="auto"/>
                            <w:left w:val="none" w:sz="0" w:space="0" w:color="auto"/>
                            <w:bottom w:val="none" w:sz="0" w:space="0" w:color="auto"/>
                            <w:right w:val="none" w:sz="0" w:space="0" w:color="auto"/>
                          </w:divBdr>
                        </w:div>
                      </w:divsChild>
                    </w:div>
                    <w:div w:id="1201279882">
                      <w:marLeft w:val="0"/>
                      <w:marRight w:val="150"/>
                      <w:marTop w:val="30"/>
                      <w:marBottom w:val="0"/>
                      <w:divBdr>
                        <w:top w:val="none" w:sz="0" w:space="0" w:color="auto"/>
                        <w:left w:val="none" w:sz="0" w:space="0" w:color="auto"/>
                        <w:bottom w:val="none" w:sz="0" w:space="0" w:color="auto"/>
                        <w:right w:val="none" w:sz="0" w:space="0" w:color="auto"/>
                      </w:divBdr>
                      <w:divsChild>
                        <w:div w:id="733282603">
                          <w:marLeft w:val="0"/>
                          <w:marRight w:val="0"/>
                          <w:marTop w:val="0"/>
                          <w:marBottom w:val="0"/>
                          <w:divBdr>
                            <w:top w:val="none" w:sz="0" w:space="0" w:color="auto"/>
                            <w:left w:val="none" w:sz="0" w:space="0" w:color="auto"/>
                            <w:bottom w:val="none" w:sz="0" w:space="0" w:color="auto"/>
                            <w:right w:val="none" w:sz="0" w:space="0" w:color="auto"/>
                          </w:divBdr>
                        </w:div>
                      </w:divsChild>
                    </w:div>
                    <w:div w:id="233008432">
                      <w:marLeft w:val="0"/>
                      <w:marRight w:val="0"/>
                      <w:marTop w:val="0"/>
                      <w:marBottom w:val="0"/>
                      <w:divBdr>
                        <w:top w:val="none" w:sz="0" w:space="0" w:color="auto"/>
                        <w:left w:val="none" w:sz="0" w:space="0" w:color="auto"/>
                        <w:bottom w:val="none" w:sz="0" w:space="0" w:color="auto"/>
                        <w:right w:val="none" w:sz="0" w:space="0" w:color="auto"/>
                      </w:divBdr>
                      <w:divsChild>
                        <w:div w:id="86934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445657980">
      <w:bodyDiv w:val="1"/>
      <w:marLeft w:val="0"/>
      <w:marRight w:val="0"/>
      <w:marTop w:val="0"/>
      <w:marBottom w:val="0"/>
      <w:divBdr>
        <w:top w:val="none" w:sz="0" w:space="0" w:color="auto"/>
        <w:left w:val="none" w:sz="0" w:space="0" w:color="auto"/>
        <w:bottom w:val="none" w:sz="0" w:space="0" w:color="auto"/>
        <w:right w:val="none" w:sz="0" w:space="0" w:color="auto"/>
      </w:divBdr>
    </w:div>
    <w:div w:id="453909015">
      <w:bodyDiv w:val="1"/>
      <w:marLeft w:val="0"/>
      <w:marRight w:val="0"/>
      <w:marTop w:val="0"/>
      <w:marBottom w:val="0"/>
      <w:divBdr>
        <w:top w:val="none" w:sz="0" w:space="0" w:color="auto"/>
        <w:left w:val="none" w:sz="0" w:space="0" w:color="auto"/>
        <w:bottom w:val="none" w:sz="0" w:space="0" w:color="auto"/>
        <w:right w:val="none" w:sz="0" w:space="0" w:color="auto"/>
      </w:divBdr>
    </w:div>
    <w:div w:id="515508520">
      <w:bodyDiv w:val="1"/>
      <w:marLeft w:val="0"/>
      <w:marRight w:val="0"/>
      <w:marTop w:val="0"/>
      <w:marBottom w:val="0"/>
      <w:divBdr>
        <w:top w:val="none" w:sz="0" w:space="0" w:color="auto"/>
        <w:left w:val="none" w:sz="0" w:space="0" w:color="auto"/>
        <w:bottom w:val="none" w:sz="0" w:space="0" w:color="auto"/>
        <w:right w:val="none" w:sz="0" w:space="0" w:color="auto"/>
      </w:divBdr>
    </w:div>
    <w:div w:id="518861977">
      <w:bodyDiv w:val="1"/>
      <w:marLeft w:val="0"/>
      <w:marRight w:val="0"/>
      <w:marTop w:val="0"/>
      <w:marBottom w:val="0"/>
      <w:divBdr>
        <w:top w:val="none" w:sz="0" w:space="0" w:color="auto"/>
        <w:left w:val="none" w:sz="0" w:space="0" w:color="auto"/>
        <w:bottom w:val="none" w:sz="0" w:space="0" w:color="auto"/>
        <w:right w:val="none" w:sz="0" w:space="0" w:color="auto"/>
      </w:divBdr>
    </w:div>
    <w:div w:id="520582603">
      <w:bodyDiv w:val="1"/>
      <w:marLeft w:val="0"/>
      <w:marRight w:val="0"/>
      <w:marTop w:val="0"/>
      <w:marBottom w:val="0"/>
      <w:divBdr>
        <w:top w:val="none" w:sz="0" w:space="0" w:color="auto"/>
        <w:left w:val="none" w:sz="0" w:space="0" w:color="auto"/>
        <w:bottom w:val="none" w:sz="0" w:space="0" w:color="auto"/>
        <w:right w:val="none" w:sz="0" w:space="0" w:color="auto"/>
      </w:divBdr>
    </w:div>
    <w:div w:id="533734994">
      <w:bodyDiv w:val="1"/>
      <w:marLeft w:val="0"/>
      <w:marRight w:val="0"/>
      <w:marTop w:val="0"/>
      <w:marBottom w:val="0"/>
      <w:divBdr>
        <w:top w:val="none" w:sz="0" w:space="0" w:color="auto"/>
        <w:left w:val="none" w:sz="0" w:space="0" w:color="auto"/>
        <w:bottom w:val="none" w:sz="0" w:space="0" w:color="auto"/>
        <w:right w:val="none" w:sz="0" w:space="0" w:color="auto"/>
      </w:divBdr>
    </w:div>
    <w:div w:id="564418249">
      <w:bodyDiv w:val="1"/>
      <w:marLeft w:val="0"/>
      <w:marRight w:val="0"/>
      <w:marTop w:val="0"/>
      <w:marBottom w:val="0"/>
      <w:divBdr>
        <w:top w:val="none" w:sz="0" w:space="0" w:color="auto"/>
        <w:left w:val="none" w:sz="0" w:space="0" w:color="auto"/>
        <w:bottom w:val="none" w:sz="0" w:space="0" w:color="auto"/>
        <w:right w:val="none" w:sz="0" w:space="0" w:color="auto"/>
      </w:divBdr>
    </w:div>
    <w:div w:id="847137195">
      <w:bodyDiv w:val="1"/>
      <w:marLeft w:val="0"/>
      <w:marRight w:val="0"/>
      <w:marTop w:val="0"/>
      <w:marBottom w:val="0"/>
      <w:divBdr>
        <w:top w:val="none" w:sz="0" w:space="0" w:color="auto"/>
        <w:left w:val="none" w:sz="0" w:space="0" w:color="auto"/>
        <w:bottom w:val="none" w:sz="0" w:space="0" w:color="auto"/>
        <w:right w:val="none" w:sz="0" w:space="0" w:color="auto"/>
      </w:divBdr>
    </w:div>
    <w:div w:id="860316080">
      <w:bodyDiv w:val="1"/>
      <w:marLeft w:val="0"/>
      <w:marRight w:val="0"/>
      <w:marTop w:val="0"/>
      <w:marBottom w:val="0"/>
      <w:divBdr>
        <w:top w:val="none" w:sz="0" w:space="0" w:color="auto"/>
        <w:left w:val="none" w:sz="0" w:space="0" w:color="auto"/>
        <w:bottom w:val="none" w:sz="0" w:space="0" w:color="auto"/>
        <w:right w:val="none" w:sz="0" w:space="0" w:color="auto"/>
      </w:divBdr>
    </w:div>
    <w:div w:id="887495190">
      <w:bodyDiv w:val="1"/>
      <w:marLeft w:val="0"/>
      <w:marRight w:val="0"/>
      <w:marTop w:val="0"/>
      <w:marBottom w:val="0"/>
      <w:divBdr>
        <w:top w:val="none" w:sz="0" w:space="0" w:color="auto"/>
        <w:left w:val="none" w:sz="0" w:space="0" w:color="auto"/>
        <w:bottom w:val="none" w:sz="0" w:space="0" w:color="auto"/>
        <w:right w:val="none" w:sz="0" w:space="0" w:color="auto"/>
      </w:divBdr>
    </w:div>
    <w:div w:id="910624779">
      <w:bodyDiv w:val="1"/>
      <w:marLeft w:val="0"/>
      <w:marRight w:val="0"/>
      <w:marTop w:val="0"/>
      <w:marBottom w:val="0"/>
      <w:divBdr>
        <w:top w:val="none" w:sz="0" w:space="0" w:color="auto"/>
        <w:left w:val="none" w:sz="0" w:space="0" w:color="auto"/>
        <w:bottom w:val="none" w:sz="0" w:space="0" w:color="auto"/>
        <w:right w:val="none" w:sz="0" w:space="0" w:color="auto"/>
      </w:divBdr>
    </w:div>
    <w:div w:id="1059942533">
      <w:bodyDiv w:val="1"/>
      <w:marLeft w:val="0"/>
      <w:marRight w:val="0"/>
      <w:marTop w:val="0"/>
      <w:marBottom w:val="0"/>
      <w:divBdr>
        <w:top w:val="none" w:sz="0" w:space="0" w:color="auto"/>
        <w:left w:val="none" w:sz="0" w:space="0" w:color="auto"/>
        <w:bottom w:val="none" w:sz="0" w:space="0" w:color="auto"/>
        <w:right w:val="none" w:sz="0" w:space="0" w:color="auto"/>
      </w:divBdr>
    </w:div>
    <w:div w:id="1120610578">
      <w:bodyDiv w:val="1"/>
      <w:marLeft w:val="0"/>
      <w:marRight w:val="0"/>
      <w:marTop w:val="0"/>
      <w:marBottom w:val="0"/>
      <w:divBdr>
        <w:top w:val="none" w:sz="0" w:space="0" w:color="auto"/>
        <w:left w:val="none" w:sz="0" w:space="0" w:color="auto"/>
        <w:bottom w:val="none" w:sz="0" w:space="0" w:color="auto"/>
        <w:right w:val="none" w:sz="0" w:space="0" w:color="auto"/>
      </w:divBdr>
      <w:divsChild>
        <w:div w:id="1226573606">
          <w:marLeft w:val="0"/>
          <w:marRight w:val="0"/>
          <w:marTop w:val="0"/>
          <w:marBottom w:val="0"/>
          <w:divBdr>
            <w:top w:val="none" w:sz="0" w:space="0" w:color="auto"/>
            <w:left w:val="none" w:sz="0" w:space="0" w:color="auto"/>
            <w:bottom w:val="none" w:sz="0" w:space="0" w:color="auto"/>
            <w:right w:val="none" w:sz="0" w:space="0" w:color="auto"/>
          </w:divBdr>
          <w:divsChild>
            <w:div w:id="354617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150944734">
      <w:bodyDiv w:val="1"/>
      <w:marLeft w:val="0"/>
      <w:marRight w:val="0"/>
      <w:marTop w:val="0"/>
      <w:marBottom w:val="0"/>
      <w:divBdr>
        <w:top w:val="none" w:sz="0" w:space="0" w:color="auto"/>
        <w:left w:val="none" w:sz="0" w:space="0" w:color="auto"/>
        <w:bottom w:val="none" w:sz="0" w:space="0" w:color="auto"/>
        <w:right w:val="none" w:sz="0" w:space="0" w:color="auto"/>
      </w:divBdr>
    </w:div>
    <w:div w:id="1156074570">
      <w:bodyDiv w:val="1"/>
      <w:marLeft w:val="0"/>
      <w:marRight w:val="0"/>
      <w:marTop w:val="0"/>
      <w:marBottom w:val="0"/>
      <w:divBdr>
        <w:top w:val="none" w:sz="0" w:space="0" w:color="auto"/>
        <w:left w:val="none" w:sz="0" w:space="0" w:color="auto"/>
        <w:bottom w:val="none" w:sz="0" w:space="0" w:color="auto"/>
        <w:right w:val="none" w:sz="0" w:space="0" w:color="auto"/>
      </w:divBdr>
    </w:div>
    <w:div w:id="1201014982">
      <w:bodyDiv w:val="1"/>
      <w:marLeft w:val="0"/>
      <w:marRight w:val="0"/>
      <w:marTop w:val="0"/>
      <w:marBottom w:val="0"/>
      <w:divBdr>
        <w:top w:val="none" w:sz="0" w:space="0" w:color="auto"/>
        <w:left w:val="none" w:sz="0" w:space="0" w:color="auto"/>
        <w:bottom w:val="none" w:sz="0" w:space="0" w:color="auto"/>
        <w:right w:val="none" w:sz="0" w:space="0" w:color="auto"/>
      </w:divBdr>
    </w:div>
    <w:div w:id="1256981519">
      <w:bodyDiv w:val="1"/>
      <w:marLeft w:val="0"/>
      <w:marRight w:val="0"/>
      <w:marTop w:val="0"/>
      <w:marBottom w:val="0"/>
      <w:divBdr>
        <w:top w:val="none" w:sz="0" w:space="0" w:color="auto"/>
        <w:left w:val="none" w:sz="0" w:space="0" w:color="auto"/>
        <w:bottom w:val="none" w:sz="0" w:space="0" w:color="auto"/>
        <w:right w:val="none" w:sz="0" w:space="0" w:color="auto"/>
      </w:divBdr>
    </w:div>
    <w:div w:id="1273785715">
      <w:bodyDiv w:val="1"/>
      <w:marLeft w:val="0"/>
      <w:marRight w:val="0"/>
      <w:marTop w:val="0"/>
      <w:marBottom w:val="0"/>
      <w:divBdr>
        <w:top w:val="none" w:sz="0" w:space="0" w:color="auto"/>
        <w:left w:val="none" w:sz="0" w:space="0" w:color="auto"/>
        <w:bottom w:val="none" w:sz="0" w:space="0" w:color="auto"/>
        <w:right w:val="none" w:sz="0" w:space="0" w:color="auto"/>
      </w:divBdr>
    </w:div>
    <w:div w:id="1399743369">
      <w:bodyDiv w:val="1"/>
      <w:marLeft w:val="0"/>
      <w:marRight w:val="0"/>
      <w:marTop w:val="0"/>
      <w:marBottom w:val="0"/>
      <w:divBdr>
        <w:top w:val="none" w:sz="0" w:space="0" w:color="auto"/>
        <w:left w:val="none" w:sz="0" w:space="0" w:color="auto"/>
        <w:bottom w:val="none" w:sz="0" w:space="0" w:color="auto"/>
        <w:right w:val="none" w:sz="0" w:space="0" w:color="auto"/>
      </w:divBdr>
    </w:div>
    <w:div w:id="1514956127">
      <w:bodyDiv w:val="1"/>
      <w:marLeft w:val="0"/>
      <w:marRight w:val="0"/>
      <w:marTop w:val="0"/>
      <w:marBottom w:val="0"/>
      <w:divBdr>
        <w:top w:val="none" w:sz="0" w:space="0" w:color="auto"/>
        <w:left w:val="none" w:sz="0" w:space="0" w:color="auto"/>
        <w:bottom w:val="none" w:sz="0" w:space="0" w:color="auto"/>
        <w:right w:val="none" w:sz="0" w:space="0" w:color="auto"/>
      </w:divBdr>
    </w:div>
    <w:div w:id="1519545041">
      <w:bodyDiv w:val="1"/>
      <w:marLeft w:val="0"/>
      <w:marRight w:val="0"/>
      <w:marTop w:val="0"/>
      <w:marBottom w:val="0"/>
      <w:divBdr>
        <w:top w:val="none" w:sz="0" w:space="0" w:color="auto"/>
        <w:left w:val="none" w:sz="0" w:space="0" w:color="auto"/>
        <w:bottom w:val="none" w:sz="0" w:space="0" w:color="auto"/>
        <w:right w:val="none" w:sz="0" w:space="0" w:color="auto"/>
      </w:divBdr>
    </w:div>
    <w:div w:id="1582176019">
      <w:bodyDiv w:val="1"/>
      <w:marLeft w:val="0"/>
      <w:marRight w:val="0"/>
      <w:marTop w:val="0"/>
      <w:marBottom w:val="0"/>
      <w:divBdr>
        <w:top w:val="none" w:sz="0" w:space="0" w:color="auto"/>
        <w:left w:val="none" w:sz="0" w:space="0" w:color="auto"/>
        <w:bottom w:val="none" w:sz="0" w:space="0" w:color="auto"/>
        <w:right w:val="none" w:sz="0" w:space="0" w:color="auto"/>
      </w:divBdr>
    </w:div>
    <w:div w:id="1608073488">
      <w:bodyDiv w:val="1"/>
      <w:marLeft w:val="0"/>
      <w:marRight w:val="0"/>
      <w:marTop w:val="0"/>
      <w:marBottom w:val="0"/>
      <w:divBdr>
        <w:top w:val="none" w:sz="0" w:space="0" w:color="auto"/>
        <w:left w:val="none" w:sz="0" w:space="0" w:color="auto"/>
        <w:bottom w:val="none" w:sz="0" w:space="0" w:color="auto"/>
        <w:right w:val="none" w:sz="0" w:space="0" w:color="auto"/>
      </w:divBdr>
      <w:divsChild>
        <w:div w:id="1308776337">
          <w:marLeft w:val="0"/>
          <w:marRight w:val="0"/>
          <w:marTop w:val="0"/>
          <w:marBottom w:val="0"/>
          <w:divBdr>
            <w:top w:val="none" w:sz="0" w:space="0" w:color="auto"/>
            <w:left w:val="none" w:sz="0" w:space="0" w:color="auto"/>
            <w:bottom w:val="none" w:sz="0" w:space="0" w:color="auto"/>
            <w:right w:val="none" w:sz="0" w:space="0" w:color="auto"/>
          </w:divBdr>
          <w:divsChild>
            <w:div w:id="2022125924">
              <w:marLeft w:val="0"/>
              <w:marRight w:val="0"/>
              <w:marTop w:val="0"/>
              <w:marBottom w:val="0"/>
              <w:divBdr>
                <w:top w:val="none" w:sz="0" w:space="0" w:color="auto"/>
                <w:left w:val="none" w:sz="0" w:space="0" w:color="auto"/>
                <w:bottom w:val="none" w:sz="0" w:space="0" w:color="auto"/>
                <w:right w:val="none" w:sz="0" w:space="0" w:color="auto"/>
              </w:divBdr>
              <w:divsChild>
                <w:div w:id="13680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87252">
      <w:bodyDiv w:val="1"/>
      <w:marLeft w:val="0"/>
      <w:marRight w:val="0"/>
      <w:marTop w:val="0"/>
      <w:marBottom w:val="0"/>
      <w:divBdr>
        <w:top w:val="none" w:sz="0" w:space="0" w:color="auto"/>
        <w:left w:val="none" w:sz="0" w:space="0" w:color="auto"/>
        <w:bottom w:val="none" w:sz="0" w:space="0" w:color="auto"/>
        <w:right w:val="none" w:sz="0" w:space="0" w:color="auto"/>
      </w:divBdr>
    </w:div>
    <w:div w:id="1746759026">
      <w:bodyDiv w:val="1"/>
      <w:marLeft w:val="0"/>
      <w:marRight w:val="0"/>
      <w:marTop w:val="0"/>
      <w:marBottom w:val="0"/>
      <w:divBdr>
        <w:top w:val="none" w:sz="0" w:space="0" w:color="auto"/>
        <w:left w:val="none" w:sz="0" w:space="0" w:color="auto"/>
        <w:bottom w:val="none" w:sz="0" w:space="0" w:color="auto"/>
        <w:right w:val="none" w:sz="0" w:space="0" w:color="auto"/>
      </w:divBdr>
    </w:div>
    <w:div w:id="1805460623">
      <w:bodyDiv w:val="1"/>
      <w:marLeft w:val="0"/>
      <w:marRight w:val="0"/>
      <w:marTop w:val="0"/>
      <w:marBottom w:val="0"/>
      <w:divBdr>
        <w:top w:val="none" w:sz="0" w:space="0" w:color="auto"/>
        <w:left w:val="none" w:sz="0" w:space="0" w:color="auto"/>
        <w:bottom w:val="none" w:sz="0" w:space="0" w:color="auto"/>
        <w:right w:val="none" w:sz="0" w:space="0" w:color="auto"/>
      </w:divBdr>
    </w:div>
    <w:div w:id="1881937809">
      <w:bodyDiv w:val="1"/>
      <w:marLeft w:val="0"/>
      <w:marRight w:val="0"/>
      <w:marTop w:val="0"/>
      <w:marBottom w:val="0"/>
      <w:divBdr>
        <w:top w:val="none" w:sz="0" w:space="0" w:color="auto"/>
        <w:left w:val="none" w:sz="0" w:space="0" w:color="auto"/>
        <w:bottom w:val="none" w:sz="0" w:space="0" w:color="auto"/>
        <w:right w:val="none" w:sz="0" w:space="0" w:color="auto"/>
      </w:divBdr>
    </w:div>
    <w:div w:id="1885633619">
      <w:bodyDiv w:val="1"/>
      <w:marLeft w:val="0"/>
      <w:marRight w:val="0"/>
      <w:marTop w:val="0"/>
      <w:marBottom w:val="0"/>
      <w:divBdr>
        <w:top w:val="none" w:sz="0" w:space="0" w:color="auto"/>
        <w:left w:val="none" w:sz="0" w:space="0" w:color="auto"/>
        <w:bottom w:val="none" w:sz="0" w:space="0" w:color="auto"/>
        <w:right w:val="none" w:sz="0" w:space="0" w:color="auto"/>
      </w:divBdr>
    </w:div>
    <w:div w:id="2133356856">
      <w:bodyDiv w:val="1"/>
      <w:marLeft w:val="0"/>
      <w:marRight w:val="0"/>
      <w:marTop w:val="0"/>
      <w:marBottom w:val="0"/>
      <w:divBdr>
        <w:top w:val="none" w:sz="0" w:space="0" w:color="auto"/>
        <w:left w:val="none" w:sz="0" w:space="0" w:color="auto"/>
        <w:bottom w:val="none" w:sz="0" w:space="0" w:color="auto"/>
        <w:right w:val="none" w:sz="0" w:space="0" w:color="auto"/>
      </w:divBdr>
      <w:divsChild>
        <w:div w:id="1087657646">
          <w:marLeft w:val="0"/>
          <w:marRight w:val="0"/>
          <w:marTop w:val="0"/>
          <w:marBottom w:val="0"/>
          <w:divBdr>
            <w:top w:val="none" w:sz="0" w:space="0" w:color="auto"/>
            <w:left w:val="none" w:sz="0" w:space="0" w:color="auto"/>
            <w:bottom w:val="none" w:sz="0" w:space="0" w:color="auto"/>
            <w:right w:val="none" w:sz="0" w:space="0" w:color="auto"/>
          </w:divBdr>
          <w:divsChild>
            <w:div w:id="91798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eguardian.com/world/2019/mar/12/police-officers-arrested-murder-brazilian-politician-marielle-franco" TargetMode="External"/><Relationship Id="rId21" Type="http://schemas.openxmlformats.org/officeDocument/2006/relationships/hyperlink" Target="https://freedomhouse.org/country/brazil/freedom-world/2020" TargetMode="External"/><Relationship Id="rId42" Type="http://schemas.openxmlformats.org/officeDocument/2006/relationships/hyperlink" Target="https://museudadiversidadesexual.org.br/sobre" TargetMode="External"/><Relationship Id="rId47" Type="http://schemas.openxmlformats.org/officeDocument/2006/relationships/hyperlink" Target="https://www.opendemocracy.net/en/democraciaabierta/violencia-anti-lgbtq-brasil-en/" TargetMode="External"/><Relationship Id="rId63" Type="http://schemas.openxmlformats.org/officeDocument/2006/relationships/hyperlink" Target="https://www.washingtonblade.com/2018/08/22/do-brazils-gay-friendly-certified-cities-protect-lgbti-residents/" TargetMode="External"/><Relationship Id="rId6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onstituteproject.org/constitution/Brazil_2017.pdf?lang=en" TargetMode="External"/><Relationship Id="rId29" Type="http://schemas.openxmlformats.org/officeDocument/2006/relationships/hyperlink" Target="https://www.hrw.org/report/2022/05/12/i-became-scared-was-their-goal/efforts-ban-gender-and-sexuality-education-brazil" TargetMode="External"/><Relationship Id="rId11" Type="http://schemas.openxmlformats.org/officeDocument/2006/relationships/hyperlink" Target="https://www.alai.info/en/violence-is-on-the-rise-in-brazil/" TargetMode="External"/><Relationship Id="rId24" Type="http://schemas.openxmlformats.org/officeDocument/2006/relationships/hyperlink" Target="https://grupogaydabahia.files.wordpress.com/2022/05/mortes-violentas-de-lgbt-2021-versao-final_1-eng-4.pdf" TargetMode="External"/><Relationship Id="rId32" Type="http://schemas.openxmlformats.org/officeDocument/2006/relationships/hyperlink" Target="http://www.oas.org/en/iachr/reports/pdfs/Brasil2021-en.pdf" TargetMode="External"/><Relationship Id="rId37" Type="http://schemas.openxmlformats.org/officeDocument/2006/relationships/hyperlink" Target="https://www.aljazeera.com/features/2015/4/22/brazil-targeting-trans-people-with-impunity" TargetMode="External"/><Relationship Id="rId40" Type="http://schemas.openxmlformats.org/officeDocument/2006/relationships/hyperlink" Target="https://pubmed.ncbi.nlm.nih.gov/32436430/" TargetMode="External"/><Relationship Id="rId45" Type="http://schemas.openxmlformats.org/officeDocument/2006/relationships/hyperlink" Target="https://www.nytimes.com/2018/08/26/world/americas/queer-museum-rio-de-janeiro-brazil.html" TargetMode="External"/><Relationship Id="rId53" Type="http://schemas.openxmlformats.org/officeDocument/2006/relationships/hyperlink" Target="https://www.scielo.br/j/csp/a/wJQNMDdWdz5BjwY3G376b4R/?lang=en&amp;format=pdf" TargetMode="External"/><Relationship Id="rId58" Type="http://schemas.openxmlformats.org/officeDocument/2006/relationships/hyperlink" Target="https://www.state.gov/wp-content/uploads/2022/03/3136152_BRAZIL-2021-HUMAN-RIGHTS-REPORT.pdf" TargetMode="External"/><Relationship Id="rId66" Type="http://schemas.openxmlformats.org/officeDocument/2006/relationships/header" Target="header1.xml"/><Relationship Id="rId74" Type="http://schemas.openxmlformats.org/officeDocument/2006/relationships/customXml" Target="../customXml/item4.xml"/><Relationship Id="rId5" Type="http://schemas.openxmlformats.org/officeDocument/2006/relationships/webSettings" Target="webSettings.xml"/><Relationship Id="rId61" Type="http://schemas.openxmlformats.org/officeDocument/2006/relationships/hyperlink" Target="https://www.washingtonpost.com/world/the_americas/anyone-could-be-a-threat-in-bolsonaros-brazil-lgbt-people-are-taking-personal-defense-into-their-own-hands/2019/07/21/5aaa7578-a716-11e9-a3a6-ab670962db05_story.html" TargetMode="External"/><Relationship Id="rId19" Type="http://schemas.openxmlformats.org/officeDocument/2006/relationships/hyperlink" Target="https://freedomhouse.org/country/brazil/freedom-world/2022" TargetMode="External"/><Relationship Id="rId14" Type="http://schemas.openxmlformats.org/officeDocument/2006/relationships/hyperlink" Target="https://bti-project.org/fileadmin/api/content/en/downloads/reports/country_report_2022_BRA.pdf" TargetMode="External"/><Relationship Id="rId22" Type="http://schemas.openxmlformats.org/officeDocument/2006/relationships/hyperlink" Target="https://www.gaytravel.com/gay-guides/sao-paulo/gay-scene" TargetMode="External"/><Relationship Id="rId27" Type="http://schemas.openxmlformats.org/officeDocument/2006/relationships/hyperlink" Target="https://www.theguardian.com/world/2018/jan/22/brazil-lgbt-violence-deaths-all-time-high-new-research" TargetMode="External"/><Relationship Id="rId30" Type="http://schemas.openxmlformats.org/officeDocument/2006/relationships/hyperlink" Target="https://www.hrw.org/world-report/2022/country-chapters/brazil" TargetMode="External"/><Relationship Id="rId35" Type="http://schemas.openxmlformats.org/officeDocument/2006/relationships/hyperlink" Target="https://irb.gc.ca/en/country-information/rir/Pages/index.aspx?doc=456454" TargetMode="External"/><Relationship Id="rId43" Type="http://schemas.openxmlformats.org/officeDocument/2006/relationships/hyperlink" Target="https://www.nbcnews.com/feature/nbc-out/brazil-s-largest-city-draws-hundreds-thousands-pride-march-n1020971" TargetMode="External"/><Relationship Id="rId48" Type="http://schemas.openxmlformats.org/officeDocument/2006/relationships/hyperlink" Target="https://www.ohchr.org/sites/default/files/Documents/Issues/Discrimination/LGBT/Res_27_32/Brazil.pdf" TargetMode="External"/><Relationship Id="rId56" Type="http://schemas.openxmlformats.org/officeDocument/2006/relationships/hyperlink" Target="https://unesdoc.unesco.org/ark:/48223/pf0000374776" TargetMode="External"/><Relationship Id="rId64" Type="http://schemas.openxmlformats.org/officeDocument/2006/relationships/hyperlink" Target="https://www.washingtonblade.com/2018/03/03/brazil-transgender-groups-welcome-landmark-court-rulings/" TargetMode="External"/><Relationship Id="rId69" Type="http://schemas.openxmlformats.org/officeDocument/2006/relationships/fontTable" Target="fontTable.xml"/><Relationship Id="rId8" Type="http://schemas.openxmlformats.org/officeDocument/2006/relationships/hyperlink" Target="https://www.abglt.org/about-us" TargetMode="External"/><Relationship Id="rId51" Type="http://schemas.openxmlformats.org/officeDocument/2006/relationships/hyperlink" Target="https://www.reuters.com/article/us-brazil-lgbt-blood-idUSKBN22M05N" TargetMode="External"/><Relationship Id="rId72"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s://www.amnesty.org/en/documents/pol10/4870/2022/en/" TargetMode="External"/><Relationship Id="rId17" Type="http://schemas.openxmlformats.org/officeDocument/2006/relationships/hyperlink" Target="https://www.dailymail.co.uk/news/article-10932561/Thousands-streets-Sao-Paulo-26th-Gay-Pride-Parade-two-years-virtual-events.html" TargetMode="External"/><Relationship Id="rId25" Type="http://schemas.openxmlformats.org/officeDocument/2006/relationships/hyperlink" Target="https://www.theguardian.com/global-development/2021/jun/09/epidemic-of-violence-brazil-shocked-by-barbaric-gang-rape-of-gay-man" TargetMode="External"/><Relationship Id="rId33" Type="http://schemas.openxmlformats.org/officeDocument/2006/relationships/hyperlink" Target="https://ilga.org/downloads/ILGA_World_State_Sponsored_Homophobia_report_global_legislation_overview_update_December_2020.pdf" TargetMode="External"/><Relationship Id="rId38" Type="http://schemas.openxmlformats.org/officeDocument/2006/relationships/hyperlink" Target="https://www.scielo.br/j/rbp/a/XpWQL8bGCwQfpw3Rt7xjpVp/?lang=en&amp;format=pdf" TargetMode="External"/><Relationship Id="rId46" Type="http://schemas.openxmlformats.org/officeDocument/2006/relationships/hyperlink" Target="https://www.nytimes.com/2016/07/06/world/americas/brazil-anti-gay-violence.html" TargetMode="External"/><Relationship Id="rId59" Type="http://schemas.openxmlformats.org/officeDocument/2006/relationships/hyperlink" Target="https://www.state.gov/wp-content/uploads/2021/10/BRAZIL-2020-HUMAN-RIGHTS-REPORT.pdf" TargetMode="External"/><Relationship Id="rId67" Type="http://schemas.openxmlformats.org/officeDocument/2006/relationships/header" Target="header2.xml"/><Relationship Id="rId20" Type="http://schemas.openxmlformats.org/officeDocument/2006/relationships/hyperlink" Target="https://freedomhouse.org/country/brazil/freedom-net/2020" TargetMode="External"/><Relationship Id="rId41" Type="http://schemas.openxmlformats.org/officeDocument/2006/relationships/hyperlink" Target="https://www.scielo.br/j/csc/a/4947yK7K5JTN5sHJRKTFPvD/?format=pdf&amp;lang=en" TargetMode="External"/><Relationship Id="rId54" Type="http://schemas.openxmlformats.org/officeDocument/2006/relationships/hyperlink" Target="https://www.unaids.org/en/resources/presscentre/featurestories/2022/may/20220517_transgender-women-brazil" TargetMode="External"/><Relationship Id="rId62" Type="http://schemas.openxmlformats.org/officeDocument/2006/relationships/hyperlink" Target="https://www.washingtonpost.com/world/the_americas/lgbt-rights-under-attack-in-brazil-under-new-far-right-president/2019/02/17/b24e1dcc-1b28-11e9-b8e6-567190c2fd08_story.html" TargetMode="External"/><Relationship Id="rId70" Type="http://schemas.openxmlformats.org/officeDocument/2006/relationships/glossaryDocument" Target="glossary/document.xml"/><Relationship Id="rId75"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dition.cnn.com/2015/04/22/americas/brazil-jail-transgender-beating/index.html" TargetMode="External"/><Relationship Id="rId23" Type="http://schemas.openxmlformats.org/officeDocument/2006/relationships/hyperlink" Target="https://oxfordre.com/latinamericanhistory/view/10.1093/acrefore/9780199366439.001.0001/acrefore-9780199366439-e-840" TargetMode="External"/><Relationship Id="rId28" Type="http://schemas.openxmlformats.org/officeDocument/2006/relationships/hyperlink" Target="https://www.theguardian.com/travel/2011/jul/11/rio-de-janeiro-gay-tourism" TargetMode="External"/><Relationship Id="rId36" Type="http://schemas.openxmlformats.org/officeDocument/2006/relationships/hyperlink" Target="https://www.ipsos.com/sites/default/files/ct/news/documents/2021-06/LGBT%20Pride%202021%20Global%20Survey%20Report%20-%20US%20Version%20-%20Rev%202.pdf" TargetMode="External"/><Relationship Id="rId49" Type="http://schemas.openxmlformats.org/officeDocument/2006/relationships/hyperlink" Target="https://www.pinknews.co.uk/2022/10/31/brazil-election-lgbtq-lula-bolsonaro/" TargetMode="External"/><Relationship Id="rId57" Type="http://schemas.openxmlformats.org/officeDocument/2006/relationships/hyperlink" Target="https://www.state.gov/reports/2022-trafficking-in-persons-report/brazil/" TargetMode="External"/><Relationship Id="rId10" Type="http://schemas.openxmlformats.org/officeDocument/2006/relationships/hyperlink" Target="https://agenciabrasil.ebc.com.br/en/direitos-humanos/noticia/2022-05/ibge-publishes-survey-homosexuals-and-bisexuals-brazil" TargetMode="External"/><Relationship Id="rId31" Type="http://schemas.openxmlformats.org/officeDocument/2006/relationships/hyperlink" Target="https://www.hs.fi/ulkomaat/art-2000005880146.html" TargetMode="External"/><Relationship Id="rId44" Type="http://schemas.openxmlformats.org/officeDocument/2006/relationships/hyperlink" Target="https://www.nbcnews.com/health/health-news/brazil-provide-free-sex-change-operations-flna1c9469053" TargetMode="External"/><Relationship Id="rId52" Type="http://schemas.openxmlformats.org/officeDocument/2006/relationships/hyperlink" Target="https://www.reuters.com/article/us-brazil-religion-landrights-idUSKBN17C1H4" TargetMode="External"/><Relationship Id="rId60" Type="http://schemas.openxmlformats.org/officeDocument/2006/relationships/hyperlink" Target="https://www.viator.com/blog/An-Insiders-Guide-to-LGBTQ-Sao-Paulo/l93699" TargetMode="External"/><Relationship Id="rId65" Type="http://schemas.openxmlformats.org/officeDocument/2006/relationships/hyperlink" Target="https://yle.fi/uutiset/3-12670439" TargetMode="External"/><Relationship Id="rId73"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aaihs.org/afro-brazilian-women-lgbt-rights-and-the-fight-against-police-violence/" TargetMode="External"/><Relationship Id="rId13" Type="http://schemas.openxmlformats.org/officeDocument/2006/relationships/hyperlink" Target="https://apnews.com/article/latin-america-caribbean-brazil-courts-supreme-courts-f566045f4a5646b6846ccfeafeebd0f3" TargetMode="External"/><Relationship Id="rId18" Type="http://schemas.openxmlformats.org/officeDocument/2006/relationships/hyperlink" Target="https://www.dw.com/en/against-the-current-brazils-dangerous-militias/a-50288049" TargetMode="External"/><Relationship Id="rId39" Type="http://schemas.openxmlformats.org/officeDocument/2006/relationships/hyperlink" Target="https://maatieto.migri.fi/base/2724d19a-5460-485d-bff8-6cd8f75f86d5/countryDocument/875465cb-0a49-4bfb-8ade-f03553c6ea8d" TargetMode="External"/><Relationship Id="rId34" Type="http://schemas.openxmlformats.org/officeDocument/2006/relationships/hyperlink" Target="https://ilga.org/downloads/07_THE_ILGA_RIWI_2016_GLOBAL_ATTITUDES_SURVEY_ON_LGBTI_PEOPLE.pdf" TargetMode="External"/><Relationship Id="rId50" Type="http://schemas.openxmlformats.org/officeDocument/2006/relationships/hyperlink" Target="https://www.reuters.com/article/us-brazil-lgbt-murders-trfn-idUSKBN25Z31O" TargetMode="External"/><Relationship Id="rId55" Type="http://schemas.openxmlformats.org/officeDocument/2006/relationships/hyperlink" Target="https://www.unaids.org/en/resources/presscentre/featurestories/2022/march/20220331_transgender-people-brazil" TargetMode="External"/><Relationship Id="rId76" Type="http://schemas.openxmlformats.org/officeDocument/2006/relationships/customXml" Target="../customXml/item6.xml"/><Relationship Id="rId7" Type="http://schemas.openxmlformats.org/officeDocument/2006/relationships/endnotes" Target="endnotes.xml"/><Relationship Id="rId7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violencialgbt.com.br/dados/190321_relatorio_LGBT_V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B31A87" w:rsidRDefault="00970B2D">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B31A87" w:rsidRDefault="00970B2D">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B31A87" w:rsidRDefault="00970B2D">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A87"/>
    <w:rsid w:val="001B3BFF"/>
    <w:rsid w:val="001B5C3D"/>
    <w:rsid w:val="002B3819"/>
    <w:rsid w:val="0058780E"/>
    <w:rsid w:val="00940C63"/>
    <w:rsid w:val="00970B2D"/>
    <w:rsid w:val="00AD1255"/>
    <w:rsid w:val="00B31A87"/>
    <w:rsid w:val="00C116FC"/>
    <w:rsid w:val="00DA141B"/>
    <w:rsid w:val="00E41561"/>
    <w:rsid w:val="00F8285C"/>
    <w:rsid w:val="00FF78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Brazil / Situation of sexual and gender minorities, transgender, infringements, availability of state protection</CCOIDocTitleEN>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EU - European Asylum Support Office (EASO)</TermName>
          <TermId xmlns="http://schemas.microsoft.com/office/infopath/2007/PartnerControls">379ee3a7-ef9c-434b-a380-f891f7a32398</TermId>
        </TermInfo>
      </Terms>
    </c553fb0cbb964fa0a499e38c9625798d>
    <COIDocKeywords xmlns="b5be3156-7e14-46bc-bfca-5c242eb3de3f">LGBT,HOMOSEXUALS,HOMOPHOBIA,GENDER,GENDER DISCRIMINATION,GENDER GROUPS,GENDER ROLE,GENDER-BASED PERSECUTION,GENDER-BASED VIOLENCE,TRANSGENDER,NON-GOVERNMENTAL ORGANIZATIONS,INFRINGEMENTS,STATE PROTECTION,SOCIAL STATUS,CRIME,LEGISLATION,LEGISLATURE</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Brazil</TermName>
          <TermId xmlns="http://schemas.microsoft.com/office/infopath/2007/PartnerControls">cc712fcc-80e8-41fa-b31f-3f7acffcb9bb</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2022-11-16T23:00:00+00:00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121</Value>
      <Value>123</Value>
      <Value>120</Value>
      <Value>1</Value>
      <Value>4</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EU - European Asylum Support Office (EASO)</TermName>
          <TermId xmlns="http://schemas.microsoft.com/office/infopath/2007/PartnerControls">7d87a5f8-5554-4339-8921-e61664edb4d7</TermId>
        </TermInfo>
      </Terms>
    </k13b7ca204aa4e8ebe30195cb5b61633>
    <COIDocOriginCountry xmlns="e235e197-502c-49f1-8696-39d199cd5131">
      <Value>16</Value>
    </COIDocOriginCountry>
    <COIDocLanguage xmlns="e235e197-502c-49f1-8696-39d199cd5131">10</COIDocLanguage>
    <COIDocTags xmlns="e235e197-502c-49f1-8696-39d199cd5131"/>
    <COIDocLevel xmlns="b5be3156-7e14-46bc-bfca-5c242eb3de3f">Public</COIDocLevel>
    <COIDocAbstract xmlns="b5be3156-7e14-46bc-bfca-5c242eb3de3f">Maatietopalvelu
17.11.2022 Julkinen
Brasilia / Seksuaali- ja sukupuolivähemmistöjen asema, transsukupuoliset, oikeudenloukkaukset, viranomaissuojelun saatavuus, HLBTIQ-järjestöt 
Brazil / Situation of sexual and gender minorities, transgender, infringements, availability of state protection, LGBTIQ organizations
Kysymykset
1. Millainen on seksuaali- ja sukupuolivähemmistöjen laillinen ja yhteiskunnallinen asema Brasiliassa?
2. Onko seksuaali- ja sukupuolivähemmistöihin kohdistunut viime vuosina oikeudenloukkauksia tai syrjintää? Millaisia ja minkä tahojen toimesta?
3. Eroaako transsukupuolisten henkilöiden asema muista seksuaali- ja sukupuolivähemmistöistä Brasiliassa? Millaisia oikeudenloukkauksia transsukupuolisiin on kohdistunut ja minkä tahojen toimesta?
4. Onko seksuaali- ja sukupuolivähemmistöjen mahdollista saada viranomaissuojelua Brasiliassa?
5. Onko Brasiliassa seksuaali- ja sukupuolivähemmistöjen järjestöjä tai muita tukitoimia? Miten järjestöihin ja aivisteihin suhtaudutaan?
Questions
1.What</COIDocAbstract>
    <COIWSGroundsRejection xmlns="b5be3156-7e14-46bc-bfca-5c242eb3de3f" xsi:nil="true"/>
    <COIDocAuthors xmlns="e235e197-502c-49f1-8696-39d199cd5131">
      <Value>143</Value>
    </COIDocAuthors>
    <COIDocID xmlns="b5be3156-7e14-46bc-bfca-5c242eb3de3f">466</COIDocID>
    <_dlc_DocId xmlns="e235e197-502c-49f1-8696-39d199cd5131">FI011-215589946-11447</_dlc_DocId>
    <_dlc_DocIdUrl xmlns="e235e197-502c-49f1-8696-39d199cd5131">
      <Url>https://coiadmin.euaa.europa.eu/administration/finland/_layouts/15/DocIdRedir.aspx?ID=FI011-215589946-11447</Url>
      <Description>FI011-215589946-11447</Description>
    </_dlc_DocIdUrl>
  </documentManagement>
</p:properties>
</file>

<file path=customXml/itemProps1.xml><?xml version="1.0" encoding="utf-8"?>
<ds:datastoreItem xmlns:ds="http://schemas.openxmlformats.org/officeDocument/2006/customXml" ds:itemID="{DB9B8843-A0E6-4C7A-A60A-8ADBDCE398A2}">
  <ds:schemaRefs>
    <ds:schemaRef ds:uri="http://schemas.openxmlformats.org/officeDocument/2006/bibliography"/>
  </ds:schemaRefs>
</ds:datastoreItem>
</file>

<file path=customXml/itemProps2.xml><?xml version="1.0" encoding="utf-8"?>
<ds:datastoreItem xmlns:ds="http://schemas.openxmlformats.org/officeDocument/2006/customXml" ds:itemID="{B386BDCC-A33A-4D8F-81A3-396E84033CA2}"/>
</file>

<file path=customXml/itemProps3.xml><?xml version="1.0" encoding="utf-8"?>
<ds:datastoreItem xmlns:ds="http://schemas.openxmlformats.org/officeDocument/2006/customXml" ds:itemID="{729D496E-6DB0-48D7-9005-6330548F4979}"/>
</file>

<file path=customXml/itemProps4.xml><?xml version="1.0" encoding="utf-8"?>
<ds:datastoreItem xmlns:ds="http://schemas.openxmlformats.org/officeDocument/2006/customXml" ds:itemID="{C2819DB3-7E2F-4D48-B4F7-4B83830EB001}"/>
</file>

<file path=customXml/itemProps5.xml><?xml version="1.0" encoding="utf-8"?>
<ds:datastoreItem xmlns:ds="http://schemas.openxmlformats.org/officeDocument/2006/customXml" ds:itemID="{F7A80F5C-2771-4F5D-9270-07A8B01C44FF}"/>
</file>

<file path=customXml/itemProps6.xml><?xml version="1.0" encoding="utf-8"?>
<ds:datastoreItem xmlns:ds="http://schemas.openxmlformats.org/officeDocument/2006/customXml" ds:itemID="{57F70264-D591-4CAD-AF3E-833B0AA263CF}"/>
</file>

<file path=docProps/app.xml><?xml version="1.0" encoding="utf-8"?>
<Properties xmlns="http://schemas.openxmlformats.org/officeDocument/2006/extended-properties" xmlns:vt="http://schemas.openxmlformats.org/officeDocument/2006/docPropsVTypes">
  <Template>Normal</Template>
  <TotalTime>0</TotalTime>
  <Pages>20</Pages>
  <Words>6271</Words>
  <Characters>50804</Characters>
  <Application>Microsoft Office Word</Application>
  <DocSecurity>0</DocSecurity>
  <Lines>423</Lines>
  <Paragraphs>113</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56962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Brasilia / Seksuaali- ja sukupuolivähemmistöjen asema, transsukupuoliset, oikeudenloukkaukset, viranomaissuojelun saatavuus, HLBTIQ-järjestöt</dc:title>
  <dc:creator/>
  <cp:lastModifiedBy/>
  <cp:revision>1</cp:revision>
  <dcterms:created xsi:type="dcterms:W3CDTF">2022-11-18T13:42:00Z</dcterms:created>
  <dcterms:modified xsi:type="dcterms:W3CDTF">2022-11-18T13:42:00Z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907421ab-91ef-496d-bbd1-927bbb5b920a</vt:lpwstr>
  </property>
  <property fmtid="{D5CDD505-2E9C-101B-9397-08002B2CF9AE}" pid="4" name="COIDocPublishersMM">
    <vt:lpwstr>120;#EU - European Asylum Support Office (EASO)|7d87a5f8-5554-4339-8921-e61664edb4d7</vt:lpwstr>
  </property>
  <property fmtid="{D5CDD505-2E9C-101B-9397-08002B2CF9AE}" pid="5" name="COIDocAuthorsMM">
    <vt:lpwstr>121;#EU - European Asylum Support Office (EASO)|379ee3a7-ef9c-434b-a380-f891f7a32398</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123;#Brazil|cc712fcc-80e8-41fa-b31f-3f7acffcb9bb</vt:lpwstr>
  </property>
  <property fmtid="{D5CDD505-2E9C-101B-9397-08002B2CF9AE}" pid="9" name="COIInformTypeMM">
    <vt:lpwstr>4;#Response to COI Query|74af11f0-82c2-4825-bd8f-d6b1cac3a3aa</vt:lpwstr>
  </property>
</Properties>
</file>