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3FF5F"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CF8C245"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0E4193FB" w14:textId="77777777" w:rsidR="00800AA9" w:rsidRPr="00800AA9" w:rsidRDefault="00800AA9" w:rsidP="00C348A3">
      <w:pPr>
        <w:spacing w:before="0" w:after="0"/>
      </w:pPr>
      <w:r w:rsidRPr="00BB7F45">
        <w:rPr>
          <w:b/>
        </w:rPr>
        <w:t>Asiakirjan tunnus:</w:t>
      </w:r>
      <w:r w:rsidR="00A95D8B">
        <w:t xml:space="preserve"> </w:t>
      </w:r>
      <w:r w:rsidR="00A16143">
        <w:t>KT1047</w:t>
      </w:r>
    </w:p>
    <w:p w14:paraId="04D6BF88" w14:textId="6BFE55D9" w:rsidR="00800AA9" w:rsidRDefault="00800AA9" w:rsidP="00C348A3">
      <w:pPr>
        <w:spacing w:before="0" w:after="0"/>
      </w:pPr>
      <w:r w:rsidRPr="00BB7F45">
        <w:rPr>
          <w:b/>
        </w:rPr>
        <w:t>Päivämäärä</w:t>
      </w:r>
      <w:r>
        <w:t xml:space="preserve">: </w:t>
      </w:r>
      <w:r w:rsidR="00384662" w:rsidRPr="00384662">
        <w:t>14</w:t>
      </w:r>
      <w:r w:rsidR="00960FC8" w:rsidRPr="00384662">
        <w:t>.3.2025</w:t>
      </w:r>
    </w:p>
    <w:p w14:paraId="3D7E727D"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36FAF416" w14:textId="77777777" w:rsidR="00800AA9" w:rsidRPr="00633BBD" w:rsidRDefault="003E0D0E" w:rsidP="00800AA9">
      <w:pPr>
        <w:rPr>
          <w:rStyle w:val="Otsikko1Char"/>
          <w:b w:val="0"/>
          <w:sz w:val="20"/>
          <w:szCs w:val="20"/>
        </w:rPr>
      </w:pPr>
      <w:r>
        <w:rPr>
          <w:b/>
        </w:rPr>
        <w:pict w14:anchorId="42BE2810">
          <v:rect id="_x0000_i1026" style="width:0;height:1.5pt" o:hralign="center" o:hrstd="t" o:hr="t" fillcolor="#a0a0a0" stroked="f"/>
        </w:pict>
      </w:r>
    </w:p>
    <w:p w14:paraId="5472BF31" w14:textId="77777777" w:rsidR="008020E6" w:rsidRPr="00A16143" w:rsidRDefault="003E0D0E" w:rsidP="008660EB">
      <w:pPr>
        <w:pStyle w:val="POTSIKKO"/>
        <w:rPr>
          <w:rStyle w:val="Otsikko1Char"/>
          <w:rFonts w:cs="Times New Roman"/>
          <w:b/>
          <w:szCs w:val="28"/>
        </w:rPr>
      </w:pPr>
      <w:sdt>
        <w:sdtPr>
          <w:rPr>
            <w:rFonts w:eastAsiaTheme="majorEastAsia" w:cs="Arial"/>
            <w:b w:val="0"/>
            <w:bCs/>
            <w:kern w:val="36"/>
            <w:szCs w:val="28"/>
            <w:lang w:eastAsia="fi-FI"/>
          </w:rPr>
          <w:alias w:val="Maa / Otsikko"/>
          <w:tag w:val="Otsikko"/>
          <w:id w:val="597070427"/>
          <w:placeholder>
            <w:docPart w:val="A1951DE9BA514F9BBCD94F333651430B"/>
          </w:placeholder>
          <w:text/>
        </w:sdtPr>
        <w:sdtEndPr/>
        <w:sdtContent>
          <w:r w:rsidR="00A16143" w:rsidRPr="00A16143">
            <w:rPr>
              <w:rFonts w:cs="Arial"/>
              <w:bCs/>
              <w:kern w:val="36"/>
              <w:szCs w:val="28"/>
              <w:lang w:eastAsia="fi-FI"/>
            </w:rPr>
            <w:t>Kuuba / Seksuaali</w:t>
          </w:r>
          <w:r w:rsidR="00F34313">
            <w:rPr>
              <w:rFonts w:cs="Arial"/>
              <w:bCs/>
              <w:kern w:val="36"/>
              <w:szCs w:val="28"/>
              <w:lang w:eastAsia="fi-FI"/>
            </w:rPr>
            <w:t>- ja sukupuoli</w:t>
          </w:r>
          <w:r w:rsidR="00A16143" w:rsidRPr="00A16143">
            <w:rPr>
              <w:rFonts w:cs="Arial"/>
              <w:bCs/>
              <w:kern w:val="36"/>
              <w:szCs w:val="28"/>
              <w:lang w:eastAsia="fi-FI"/>
            </w:rPr>
            <w:t xml:space="preserve">vähemmistöjen </w:t>
          </w:r>
          <w:r w:rsidR="00F34313">
            <w:rPr>
              <w:rFonts w:cs="Arial"/>
              <w:bCs/>
              <w:kern w:val="36"/>
              <w:szCs w:val="28"/>
              <w:lang w:eastAsia="fi-FI"/>
            </w:rPr>
            <w:t xml:space="preserve">(HLBTIQ+) </w:t>
          </w:r>
          <w:r w:rsidR="00A16143" w:rsidRPr="00A16143">
            <w:rPr>
              <w:rFonts w:cs="Arial"/>
              <w:bCs/>
              <w:kern w:val="36"/>
              <w:szCs w:val="28"/>
              <w:lang w:eastAsia="fi-FI"/>
            </w:rPr>
            <w:t xml:space="preserve">asema Kuubassa (lainsäädännöllinen ja yhteiskunnallinen), </w:t>
          </w:r>
          <w:r w:rsidR="00EC6420">
            <w:rPr>
              <w:rFonts w:cs="Arial"/>
              <w:bCs/>
              <w:kern w:val="36"/>
              <w:szCs w:val="28"/>
              <w:lang w:eastAsia="fi-FI"/>
            </w:rPr>
            <w:t xml:space="preserve">ml. </w:t>
          </w:r>
          <w:r w:rsidR="00A16143" w:rsidRPr="00A16143">
            <w:rPr>
              <w:rFonts w:cs="Arial"/>
              <w:bCs/>
              <w:kern w:val="36"/>
              <w:szCs w:val="28"/>
              <w:lang w:eastAsia="fi-FI"/>
            </w:rPr>
            <w:t xml:space="preserve">oikeudenloukkaukset ja viranomaissuojelu </w:t>
          </w:r>
        </w:sdtContent>
      </w:sdt>
    </w:p>
    <w:sdt>
      <w:sdtPr>
        <w:rPr>
          <w:rStyle w:val="Otsikko1Char"/>
          <w:rFonts w:cs="Times New Roman"/>
          <w:b/>
          <w:szCs w:val="24"/>
          <w:lang w:val="en-US"/>
        </w:rPr>
        <w:alias w:val="Country / Title in English"/>
        <w:tag w:val="Country / Title in English"/>
        <w:id w:val="2146699517"/>
        <w:lock w:val="sdtLocked"/>
        <w:placeholder>
          <w:docPart w:val="5ECB7272297F4DAE97124E8CAFD864B8"/>
        </w:placeholder>
        <w:text/>
      </w:sdtPr>
      <w:sdtEndPr>
        <w:rPr>
          <w:rStyle w:val="Kappaleenoletusfontti"/>
          <w:rFonts w:eastAsia="Times New Roman"/>
        </w:rPr>
      </w:sdtEndPr>
      <w:sdtContent>
        <w:p w14:paraId="511D946A" w14:textId="77777777" w:rsidR="00082DFE" w:rsidRPr="00F34313" w:rsidRDefault="00F34313" w:rsidP="008660EB">
          <w:pPr>
            <w:pStyle w:val="POTSIKKO"/>
            <w:rPr>
              <w:lang w:val="en-US"/>
            </w:rPr>
          </w:pPr>
          <w:r w:rsidRPr="00F34313">
            <w:rPr>
              <w:rStyle w:val="Otsikko1Char"/>
              <w:rFonts w:cs="Times New Roman"/>
              <w:b/>
              <w:szCs w:val="24"/>
              <w:lang w:val="en-US"/>
            </w:rPr>
            <w:t>Cuba</w:t>
          </w:r>
          <w:r w:rsidR="00CF765E" w:rsidRPr="00F34313">
            <w:rPr>
              <w:rStyle w:val="Otsikko1Char"/>
              <w:rFonts w:cs="Times New Roman"/>
              <w:b/>
              <w:szCs w:val="24"/>
              <w:lang w:val="en-US"/>
            </w:rPr>
            <w:t xml:space="preserve"> / </w:t>
          </w:r>
          <w:r w:rsidRPr="00F34313">
            <w:rPr>
              <w:rStyle w:val="Otsikko1Char"/>
              <w:rFonts w:cs="Times New Roman"/>
              <w:b/>
              <w:szCs w:val="24"/>
              <w:lang w:val="en-US"/>
            </w:rPr>
            <w:t xml:space="preserve">The </w:t>
          </w:r>
          <w:r w:rsidR="00EC6420">
            <w:rPr>
              <w:rStyle w:val="Otsikko1Char"/>
              <w:rFonts w:cs="Times New Roman"/>
              <w:b/>
              <w:szCs w:val="24"/>
              <w:lang w:val="en-US"/>
            </w:rPr>
            <w:t xml:space="preserve">legal and societal </w:t>
          </w:r>
          <w:r w:rsidRPr="00F34313">
            <w:rPr>
              <w:rStyle w:val="Otsikko1Char"/>
              <w:rFonts w:cs="Times New Roman"/>
              <w:b/>
              <w:szCs w:val="24"/>
              <w:lang w:val="en-US"/>
            </w:rPr>
            <w:t>situation of s</w:t>
          </w:r>
          <w:r>
            <w:rPr>
              <w:rStyle w:val="Otsikko1Char"/>
              <w:rFonts w:cs="Times New Roman"/>
              <w:b/>
              <w:szCs w:val="24"/>
              <w:lang w:val="en-US"/>
            </w:rPr>
            <w:t>exual and gender minorities (LGBTIQ+) in Cuba</w:t>
          </w:r>
          <w:r w:rsidR="00EC6420">
            <w:rPr>
              <w:rStyle w:val="Otsikko1Char"/>
              <w:rFonts w:cs="Times New Roman"/>
              <w:b/>
              <w:szCs w:val="24"/>
              <w:lang w:val="en-US"/>
            </w:rPr>
            <w:t xml:space="preserve">, including </w:t>
          </w:r>
          <w:r>
            <w:rPr>
              <w:rStyle w:val="Otsikko1Char"/>
              <w:rFonts w:cs="Times New Roman"/>
              <w:b/>
              <w:szCs w:val="24"/>
              <w:lang w:val="en-US"/>
            </w:rPr>
            <w:t>human rights violations and state protection</w:t>
          </w:r>
        </w:p>
      </w:sdtContent>
    </w:sdt>
    <w:p w14:paraId="76D389A3" w14:textId="77777777" w:rsidR="00082DFE" w:rsidRDefault="003E0D0E" w:rsidP="00082DFE">
      <w:pPr>
        <w:rPr>
          <w:b/>
        </w:rPr>
      </w:pPr>
      <w:r>
        <w:rPr>
          <w:b/>
        </w:rPr>
        <w:pict w14:anchorId="1413D61E">
          <v:rect id="_x0000_i1027" style="width:0;height:1.5pt" o:hralign="center" o:hrstd="t" o:hr="t" fillcolor="#a0a0a0" stroked="f"/>
        </w:pict>
      </w:r>
    </w:p>
    <w:p w14:paraId="2C5417F8"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54A5D6C9E2BC4DE2B862CF772DCCA572"/>
        </w:placeholder>
      </w:sdtPr>
      <w:sdtEndPr>
        <w:rPr>
          <w:rStyle w:val="Kappaleenoletusfontti"/>
          <w:i w:val="0"/>
          <w:iCs w:val="0"/>
          <w:color w:val="404040" w:themeColor="text1" w:themeTint="BF"/>
        </w:rPr>
      </w:sdtEndPr>
      <w:sdtContent>
        <w:bookmarkStart w:id="0" w:name="_Hlk183099965" w:displacedByCustomXml="next"/>
        <w:sdt>
          <w:sdtPr>
            <w:rPr>
              <w:rStyle w:val="KysymyksetChar"/>
              <w:iCs w:val="0"/>
            </w:rPr>
            <w:alias w:val="Questions"/>
            <w:tag w:val="Fill in the questions here"/>
            <w:id w:val="353243802"/>
            <w:placeholder>
              <w:docPart w:val="50DFC579E42946E3BEF6ED9B0D8B0E62"/>
            </w:placeholder>
            <w:text w:multiLine="1"/>
          </w:sdtPr>
          <w:sdtEndPr>
            <w:rPr>
              <w:rStyle w:val="KysymyksetChar"/>
            </w:rPr>
          </w:sdtEndPr>
          <w:sdtContent>
            <w:bookmarkEnd w:id="0" w:displacedByCustomXml="prev"/>
            <w:bookmarkStart w:id="1" w:name="_Hlk183100002" w:displacedByCustomXml="prev"/>
            <w:p w14:paraId="31285259" w14:textId="77777777" w:rsidR="00810134" w:rsidRPr="008660EB" w:rsidRDefault="00A16143" w:rsidP="00A16143">
              <w:pPr>
                <w:pStyle w:val="Lainaus"/>
                <w:ind w:left="0"/>
                <w:jc w:val="left"/>
                <w:rPr>
                  <w:i w:val="0"/>
                  <w:iCs w:val="0"/>
                  <w:color w:val="000000" w:themeColor="text1"/>
                </w:rPr>
              </w:pPr>
              <w:r w:rsidRPr="00A16143">
                <w:rPr>
                  <w:rStyle w:val="KysymyksetChar"/>
                  <w:iCs w:val="0"/>
                </w:rPr>
                <w:t>1. Millainen on seksuaali- ja sukupuolivähemmistöjen asema Kuubassa (lainsäädäntö ja yhteiskunnallinen asema)?</w:t>
              </w:r>
              <w:r>
                <w:rPr>
                  <w:rStyle w:val="KysymyksetChar"/>
                  <w:iCs w:val="0"/>
                </w:rPr>
                <w:br/>
              </w:r>
              <w:r w:rsidRPr="00A16143">
                <w:rPr>
                  <w:rStyle w:val="KysymyksetChar"/>
                  <w:iCs w:val="0"/>
                </w:rPr>
                <w:t>2. Onko seksuaali- ja sukupuolivähemmistöihin kohdistunut viime vuosina oikeudenloukkauksia tai syrjintää? Millaisia ja minkä tahojen toimesta?</w:t>
              </w:r>
              <w:r>
                <w:rPr>
                  <w:rStyle w:val="KysymyksetChar"/>
                  <w:iCs w:val="0"/>
                </w:rPr>
                <w:br/>
              </w:r>
              <w:r w:rsidRPr="00A16143">
                <w:rPr>
                  <w:rStyle w:val="KysymyksetChar"/>
                  <w:iCs w:val="0"/>
                </w:rPr>
                <w:t>3. Onko seksuaali- ja sukupuolivähemmistöjen mahdollista saada viranomaissuojelua?</w:t>
              </w:r>
            </w:p>
          </w:sdtContent>
        </w:sdt>
        <w:bookmarkEnd w:id="1" w:displacedByCustomXml="next"/>
      </w:sdtContent>
    </w:sdt>
    <w:p w14:paraId="72EBDE38" w14:textId="77777777" w:rsidR="00082DFE" w:rsidRPr="004E10E9" w:rsidRDefault="00082DFE" w:rsidP="00C348A3">
      <w:pPr>
        <w:pStyle w:val="Numeroimatonotsikko"/>
        <w:rPr>
          <w:lang w:val="en-US"/>
        </w:rPr>
      </w:pPr>
      <w:r w:rsidRPr="004E10E9">
        <w:rPr>
          <w:lang w:val="en-US"/>
        </w:rPr>
        <w:t>Questions</w:t>
      </w:r>
    </w:p>
    <w:sdt>
      <w:sdtPr>
        <w:rPr>
          <w:rStyle w:val="KysymyksetChar"/>
          <w:lang w:val="en-US"/>
        </w:rPr>
        <w:alias w:val="Questions"/>
        <w:tag w:val="Fill in the questions here"/>
        <w:id w:val="-849104524"/>
        <w:lock w:val="sdtLocked"/>
        <w:placeholder>
          <w:docPart w:val="55400580FB4E445A924E4F7EF6732EA1"/>
        </w:placeholder>
        <w:text w:multiLine="1"/>
      </w:sdtPr>
      <w:sdtEndPr>
        <w:rPr>
          <w:rStyle w:val="KysymyksetChar"/>
        </w:rPr>
      </w:sdtEndPr>
      <w:sdtContent>
        <w:p w14:paraId="5DB90BE5" w14:textId="77777777" w:rsidR="00082DFE" w:rsidRPr="004E10E9" w:rsidRDefault="00CF765E" w:rsidP="002B4BCC">
          <w:pPr>
            <w:pStyle w:val="Lainaus"/>
            <w:ind w:left="0"/>
            <w:jc w:val="left"/>
            <w:rPr>
              <w:rStyle w:val="KysymyksetChar"/>
              <w:lang w:val="en-US"/>
            </w:rPr>
          </w:pPr>
          <w:r w:rsidRPr="004E10E9">
            <w:rPr>
              <w:rStyle w:val="KysymyksetChar"/>
              <w:lang w:val="en-US"/>
            </w:rPr>
            <w:t xml:space="preserve">1.  </w:t>
          </w:r>
          <w:r w:rsidR="004E10E9" w:rsidRPr="004E10E9">
            <w:rPr>
              <w:rStyle w:val="KysymyksetChar"/>
              <w:lang w:val="en-US"/>
            </w:rPr>
            <w:t>What is the s</w:t>
          </w:r>
          <w:r w:rsidR="004E10E9">
            <w:rPr>
              <w:rStyle w:val="KysymyksetChar"/>
              <w:lang w:val="en-US"/>
            </w:rPr>
            <w:t>ituation of sexual and gender minorities in Cuba (including legislation and the social situation)?</w:t>
          </w:r>
          <w:r w:rsidR="004E10E9">
            <w:rPr>
              <w:rStyle w:val="KysymyksetChar"/>
              <w:lang w:val="en-US"/>
            </w:rPr>
            <w:br/>
            <w:t xml:space="preserve">2. Have sexual and gender minorities been subjected to human rights violations in recent years? If yes, what kind of violations and who has been the perpetrator? </w:t>
          </w:r>
          <w:r w:rsidR="004E10E9">
            <w:rPr>
              <w:rStyle w:val="KysymyksetChar"/>
              <w:lang w:val="en-US"/>
            </w:rPr>
            <w:br/>
            <w:t>3. Is state protection available for sexual and gender minorities?</w:t>
          </w:r>
        </w:p>
      </w:sdtContent>
    </w:sdt>
    <w:p w14:paraId="1F0A2C48" w14:textId="77777777" w:rsidR="00F34313" w:rsidRDefault="003E0D0E" w:rsidP="00F34313">
      <w:pPr>
        <w:pStyle w:val="LeiptekstiMigri"/>
        <w:ind w:left="0"/>
        <w:rPr>
          <w:b/>
        </w:rPr>
      </w:pPr>
      <w:r>
        <w:rPr>
          <w:b/>
        </w:rPr>
        <w:pict w14:anchorId="5809EA61">
          <v:rect id="_x0000_i1028" style="width:0;height:1.5pt" o:hralign="center" o:bullet="t" o:hrstd="t" o:hr="t" fillcolor="#a0a0a0" stroked="f"/>
        </w:pict>
      </w:r>
    </w:p>
    <w:p w14:paraId="6370D1B0" w14:textId="497A8040" w:rsidR="00D77B7F" w:rsidRPr="004E10E9" w:rsidRDefault="00F34313" w:rsidP="00F34313">
      <w:pPr>
        <w:pStyle w:val="LeiptekstiMigri"/>
        <w:ind w:left="0"/>
        <w:rPr>
          <w:rStyle w:val="KysymyksetChar"/>
          <w:color w:val="auto"/>
        </w:rPr>
      </w:pPr>
      <w:r w:rsidRPr="004E10E9">
        <w:rPr>
          <w:rStyle w:val="KysymyksetChar"/>
          <w:color w:val="auto"/>
        </w:rPr>
        <w:t xml:space="preserve">Tämä maatietotuote on laadittu päivittämään </w:t>
      </w:r>
      <w:proofErr w:type="spellStart"/>
      <w:r w:rsidRPr="004E10E9">
        <w:rPr>
          <w:rStyle w:val="KysymyksetChar"/>
          <w:color w:val="auto"/>
        </w:rPr>
        <w:t>Migrin</w:t>
      </w:r>
      <w:proofErr w:type="spellEnd"/>
      <w:r w:rsidRPr="004E10E9">
        <w:rPr>
          <w:rStyle w:val="KysymyksetChar"/>
          <w:color w:val="auto"/>
        </w:rPr>
        <w:t xml:space="preserve"> päätöksenteossa laadittua ja käytössä olevaa maakappaletta, ja se on muodoltaan normaalia maatietovastausta tiiviimpi.</w:t>
      </w:r>
    </w:p>
    <w:p w14:paraId="260FDDE0" w14:textId="77777777" w:rsidR="00D4034D" w:rsidRPr="00C73969" w:rsidRDefault="00CE39FB" w:rsidP="00711764">
      <w:pPr>
        <w:pStyle w:val="POTSIKKO"/>
      </w:pPr>
      <w:r w:rsidRPr="00CE39FB">
        <w:rPr>
          <w:rStyle w:val="KysymyksetChar"/>
          <w:sz w:val="28"/>
        </w:rPr>
        <w:lastRenderedPageBreak/>
        <w:t xml:space="preserve">1. </w:t>
      </w:r>
      <w:r w:rsidR="00711764" w:rsidRPr="00711764">
        <w:rPr>
          <w:rStyle w:val="KysymyksetChar"/>
          <w:sz w:val="28"/>
        </w:rPr>
        <w:t>Millainen on seksuaali- ja sukupuolivähemmistöjen</w:t>
      </w:r>
      <w:r w:rsidR="00AD5376">
        <w:rPr>
          <w:rStyle w:val="Alaviitteenviite"/>
        </w:rPr>
        <w:footnoteReference w:id="1"/>
      </w:r>
      <w:r w:rsidR="00711764" w:rsidRPr="00711764">
        <w:rPr>
          <w:rStyle w:val="KysymyksetChar"/>
          <w:sz w:val="28"/>
        </w:rPr>
        <w:t xml:space="preserve"> asema Kuubassa (lainsäädäntö ja yhteiskunnallinen asema)?</w:t>
      </w:r>
    </w:p>
    <w:p w14:paraId="22143F16" w14:textId="5A2197B7" w:rsidR="00D77B7F" w:rsidRDefault="00D77B7F" w:rsidP="006F0BAE">
      <w:r>
        <w:t xml:space="preserve">Maahanmuuttoviraston maatietopalvelu on </w:t>
      </w:r>
      <w:r w:rsidR="00004976">
        <w:t>julkaissut</w:t>
      </w:r>
      <w:r>
        <w:t xml:space="preserve"> 5.2.2021 seksuaali- ja sukupuolivähemmistöjen asemaa käsittelevän kyselyvastauksen.</w:t>
      </w:r>
      <w:r>
        <w:rPr>
          <w:rStyle w:val="Alaviitteenviite"/>
        </w:rPr>
        <w:footnoteReference w:id="2"/>
      </w:r>
      <w:r>
        <w:t xml:space="preserve"> Tässä kyselyvastauksessa keskitytään erityisesti em. kyselyvastauksen </w:t>
      </w:r>
      <w:r w:rsidR="00004976">
        <w:t>julkaisuajankohdan jälkeiseen tilanteeseen.</w:t>
      </w:r>
    </w:p>
    <w:p w14:paraId="49BFB3D7" w14:textId="5763933C" w:rsidR="00BA7AC5" w:rsidRDefault="00711764" w:rsidP="006F0BAE">
      <w:r>
        <w:t xml:space="preserve">Bertelsmann </w:t>
      </w:r>
      <w:proofErr w:type="spellStart"/>
      <w:r>
        <w:t>Stiftung</w:t>
      </w:r>
      <w:proofErr w:type="spellEnd"/>
      <w:r>
        <w:t xml:space="preserve"> -säätiön </w:t>
      </w:r>
      <w:r w:rsidR="00BA7AC5">
        <w:t>mukaan Kuuba on viimeisen vuosikymmenen aikana noussut kansainvälisestikin merkittävä</w:t>
      </w:r>
      <w:r w:rsidR="00574413">
        <w:t>ksi</w:t>
      </w:r>
      <w:r w:rsidR="00BA7AC5">
        <w:t xml:space="preserve"> HLBTIQ</w:t>
      </w:r>
      <w:r w:rsidR="00AD5376">
        <w:t>+</w:t>
      </w:r>
      <w:r w:rsidR="00BA7AC5">
        <w:t xml:space="preserve"> -vähemmistöjen oikeuksien puolustajaksi.</w:t>
      </w:r>
      <w:r w:rsidR="00BA7AC5">
        <w:rPr>
          <w:rStyle w:val="Alaviitteenviite"/>
        </w:rPr>
        <w:footnoteReference w:id="3"/>
      </w:r>
      <w:r w:rsidR="006B5E2E">
        <w:t xml:space="preserve"> </w:t>
      </w:r>
      <w:r w:rsidR="00A54BCB">
        <w:rPr>
          <w:color w:val="000000" w:themeColor="text1"/>
        </w:rPr>
        <w:t>Tähän</w:t>
      </w:r>
      <w:r w:rsidR="00BA7AC5" w:rsidRPr="00BA7AC5">
        <w:rPr>
          <w:color w:val="000000" w:themeColor="text1"/>
        </w:rPr>
        <w:t xml:space="preserve"> on vaikuttanut esimerkiksi</w:t>
      </w:r>
      <w:r w:rsidR="006B5E2E" w:rsidRPr="00BA7AC5">
        <w:rPr>
          <w:color w:val="000000" w:themeColor="text1"/>
        </w:rPr>
        <w:t xml:space="preserve"> valtiojohtoisen CENESEX (</w:t>
      </w:r>
      <w:r w:rsidR="006B5E2E" w:rsidRPr="006A57B4">
        <w:rPr>
          <w:i/>
          <w:color w:val="000000" w:themeColor="text1"/>
        </w:rPr>
        <w:t xml:space="preserve">Centro </w:t>
      </w:r>
      <w:proofErr w:type="spellStart"/>
      <w:r w:rsidR="006B5E2E" w:rsidRPr="006A57B4">
        <w:rPr>
          <w:i/>
          <w:color w:val="000000" w:themeColor="text1"/>
        </w:rPr>
        <w:t>Nacionalde</w:t>
      </w:r>
      <w:proofErr w:type="spellEnd"/>
      <w:r w:rsidR="006B5E2E" w:rsidRPr="006A57B4">
        <w:rPr>
          <w:i/>
          <w:color w:val="000000" w:themeColor="text1"/>
        </w:rPr>
        <w:t xml:space="preserve"> </w:t>
      </w:r>
      <w:proofErr w:type="spellStart"/>
      <w:r w:rsidR="006B5E2E" w:rsidRPr="006A57B4">
        <w:rPr>
          <w:i/>
          <w:color w:val="000000" w:themeColor="text1"/>
        </w:rPr>
        <w:t>Educación</w:t>
      </w:r>
      <w:proofErr w:type="spellEnd"/>
      <w:r w:rsidR="006B5E2E" w:rsidRPr="006A57B4">
        <w:rPr>
          <w:i/>
          <w:color w:val="000000" w:themeColor="text1"/>
        </w:rPr>
        <w:t xml:space="preserve"> </w:t>
      </w:r>
      <w:proofErr w:type="spellStart"/>
      <w:r w:rsidR="006B5E2E" w:rsidRPr="006A57B4">
        <w:rPr>
          <w:i/>
          <w:color w:val="000000" w:themeColor="text1"/>
        </w:rPr>
        <w:t>Sexual</w:t>
      </w:r>
      <w:proofErr w:type="spellEnd"/>
      <w:r w:rsidR="006B5E2E" w:rsidRPr="00BA7AC5">
        <w:rPr>
          <w:color w:val="000000" w:themeColor="text1"/>
        </w:rPr>
        <w:t>) -koulutuskeskuksen perustami</w:t>
      </w:r>
      <w:r w:rsidR="00BA7AC5" w:rsidRPr="00BA7AC5">
        <w:rPr>
          <w:color w:val="000000" w:themeColor="text1"/>
        </w:rPr>
        <w:t xml:space="preserve">nen, jota johtaa Kuuban entisen presidentin Raúl Castron tytär </w:t>
      </w:r>
      <w:proofErr w:type="spellStart"/>
      <w:r w:rsidR="00BA7AC5" w:rsidRPr="00BA7AC5">
        <w:rPr>
          <w:color w:val="000000" w:themeColor="text1"/>
        </w:rPr>
        <w:t>Mariela</w:t>
      </w:r>
      <w:proofErr w:type="spellEnd"/>
      <w:r w:rsidR="00BA7AC5" w:rsidRPr="00BA7AC5">
        <w:rPr>
          <w:color w:val="000000" w:themeColor="text1"/>
        </w:rPr>
        <w:t xml:space="preserve"> Castro</w:t>
      </w:r>
      <w:r w:rsidR="00E61AD5">
        <w:rPr>
          <w:rStyle w:val="Alaviitteenviite"/>
          <w:color w:val="000000" w:themeColor="text1"/>
        </w:rPr>
        <w:footnoteReference w:id="4"/>
      </w:r>
      <w:r w:rsidR="006B5E2E" w:rsidRPr="00BA7AC5">
        <w:rPr>
          <w:color w:val="000000" w:themeColor="text1"/>
        </w:rPr>
        <w:t>.</w:t>
      </w:r>
      <w:r w:rsidR="00C71BDE">
        <w:rPr>
          <w:rStyle w:val="Alaviitteenviite"/>
          <w:color w:val="000000" w:themeColor="text1"/>
        </w:rPr>
        <w:footnoteReference w:id="5"/>
      </w:r>
      <w:r w:rsidR="00081CFB">
        <w:rPr>
          <w:color w:val="000000" w:themeColor="text1"/>
        </w:rPr>
        <w:t xml:space="preserve"> </w:t>
      </w:r>
      <w:r w:rsidR="00081CFB" w:rsidRPr="00BC4CC8">
        <w:rPr>
          <w:color w:val="000000" w:themeColor="text1"/>
        </w:rPr>
        <w:t xml:space="preserve"> </w:t>
      </w:r>
      <w:proofErr w:type="spellStart"/>
      <w:r w:rsidR="00C71BDE">
        <w:rPr>
          <w:color w:val="000000" w:themeColor="text1"/>
        </w:rPr>
        <w:t>CENESE</w:t>
      </w:r>
      <w:r w:rsidR="00EC6420">
        <w:rPr>
          <w:color w:val="000000" w:themeColor="text1"/>
        </w:rPr>
        <w:t>X:in</w:t>
      </w:r>
      <w:proofErr w:type="spellEnd"/>
      <w:r w:rsidR="00EC6420">
        <w:rPr>
          <w:color w:val="000000" w:themeColor="text1"/>
        </w:rPr>
        <w:t xml:space="preserve"> vaikutus ei ole kuitenkaan yksiselitteinen</w:t>
      </w:r>
      <w:r w:rsidR="00C71BDE">
        <w:rPr>
          <w:color w:val="000000" w:themeColor="text1"/>
        </w:rPr>
        <w:t xml:space="preserve">, </w:t>
      </w:r>
      <w:r w:rsidR="00EC6420">
        <w:rPr>
          <w:color w:val="000000" w:themeColor="text1"/>
        </w:rPr>
        <w:t>sillä</w:t>
      </w:r>
      <w:r w:rsidR="00C71BDE">
        <w:rPr>
          <w:color w:val="000000" w:themeColor="text1"/>
        </w:rPr>
        <w:t xml:space="preserve"> se on</w:t>
      </w:r>
      <w:r w:rsidR="00CD0080">
        <w:rPr>
          <w:color w:val="000000" w:themeColor="text1"/>
        </w:rPr>
        <w:t xml:space="preserve"> toisaalta</w:t>
      </w:r>
      <w:r w:rsidR="00C71BDE">
        <w:rPr>
          <w:color w:val="000000" w:themeColor="text1"/>
        </w:rPr>
        <w:t xml:space="preserve"> myös </w:t>
      </w:r>
      <w:r w:rsidR="00EC6420">
        <w:rPr>
          <w:color w:val="000000" w:themeColor="text1"/>
        </w:rPr>
        <w:t xml:space="preserve">tukenut </w:t>
      </w:r>
      <w:r w:rsidR="00CD0080">
        <w:rPr>
          <w:color w:val="000000" w:themeColor="text1"/>
        </w:rPr>
        <w:t xml:space="preserve">Kuuban </w:t>
      </w:r>
      <w:r w:rsidR="00C71BDE">
        <w:rPr>
          <w:color w:val="000000" w:themeColor="text1"/>
        </w:rPr>
        <w:t xml:space="preserve">hallinnon sananvapautta tukahduttavaa politiikkaa ja osallistunut </w:t>
      </w:r>
      <w:r w:rsidR="00B752EF">
        <w:rPr>
          <w:color w:val="000000" w:themeColor="text1"/>
        </w:rPr>
        <w:t>riippumattomien</w:t>
      </w:r>
      <w:r w:rsidR="00C71BDE">
        <w:rPr>
          <w:color w:val="000000" w:themeColor="text1"/>
        </w:rPr>
        <w:t xml:space="preserve"> ihmisoikeustoimijoiden toiminnan rajoittamiseen.</w:t>
      </w:r>
      <w:r w:rsidR="00C71BDE">
        <w:rPr>
          <w:rStyle w:val="Alaviitteenviite"/>
          <w:color w:val="000000" w:themeColor="text1"/>
        </w:rPr>
        <w:footnoteReference w:id="6"/>
      </w:r>
      <w:r w:rsidR="00C71BDE">
        <w:rPr>
          <w:color w:val="000000" w:themeColor="text1"/>
        </w:rPr>
        <w:t xml:space="preserve"> </w:t>
      </w:r>
      <w:r w:rsidR="006B5E2E" w:rsidRPr="00BC4CC8">
        <w:rPr>
          <w:color w:val="000000" w:themeColor="text1"/>
        </w:rPr>
        <w:t xml:space="preserve">Vuonna 2010 Kuuban entinen presidentti Fidel Castro esitti virallisen anteeksipyynnön Kuuban vallankumousta seuranneiden vuosikymmenten aikana sukupuoli- ja seksuaalivähemmistöihin kohdistuneesta </w:t>
      </w:r>
      <w:r w:rsidR="006B5E2E" w:rsidRPr="00BC4CC8">
        <w:rPr>
          <w:color w:val="000000" w:themeColor="text1"/>
        </w:rPr>
        <w:lastRenderedPageBreak/>
        <w:t>syrjinnästä, ja vuonna 2011 Kuuban kommunistinen puolue,</w:t>
      </w:r>
      <w:r w:rsidR="00B65C63">
        <w:rPr>
          <w:color w:val="000000" w:themeColor="text1"/>
        </w:rPr>
        <w:t xml:space="preserve"> </w:t>
      </w:r>
      <w:proofErr w:type="spellStart"/>
      <w:r w:rsidR="00B65C63" w:rsidRPr="006A57B4">
        <w:rPr>
          <w:i/>
          <w:color w:val="000000" w:themeColor="text1"/>
        </w:rPr>
        <w:t>Partido</w:t>
      </w:r>
      <w:proofErr w:type="spellEnd"/>
      <w:r w:rsidR="00B65C63" w:rsidRPr="006A57B4">
        <w:rPr>
          <w:i/>
          <w:color w:val="000000" w:themeColor="text1"/>
        </w:rPr>
        <w:t xml:space="preserve"> Comunista de </w:t>
      </w:r>
      <w:proofErr w:type="spellStart"/>
      <w:r w:rsidR="00B65C63" w:rsidRPr="006A57B4">
        <w:rPr>
          <w:i/>
          <w:color w:val="000000" w:themeColor="text1"/>
        </w:rPr>
        <w:t>Cuba</w:t>
      </w:r>
      <w:proofErr w:type="spellEnd"/>
      <w:r w:rsidR="00B65C63">
        <w:rPr>
          <w:color w:val="000000" w:themeColor="text1"/>
        </w:rPr>
        <w:t xml:space="preserve"> eli</w:t>
      </w:r>
      <w:r w:rsidR="006B5E2E" w:rsidRPr="00BC4CC8">
        <w:rPr>
          <w:color w:val="000000" w:themeColor="text1"/>
        </w:rPr>
        <w:t xml:space="preserve"> PCC</w:t>
      </w:r>
      <w:r w:rsidR="00107499">
        <w:rPr>
          <w:rStyle w:val="Alaviitteenviite"/>
          <w:color w:val="000000" w:themeColor="text1"/>
        </w:rPr>
        <w:footnoteReference w:id="7"/>
      </w:r>
      <w:r w:rsidR="006B5E2E" w:rsidRPr="00BC4CC8">
        <w:rPr>
          <w:color w:val="000000" w:themeColor="text1"/>
        </w:rPr>
        <w:t>, sisällytti seksuaalisen moninaisuuden edistämisen puolueen perusperiaatteisiin.</w:t>
      </w:r>
      <w:r w:rsidRPr="00BC4CC8">
        <w:rPr>
          <w:rStyle w:val="Alaviitteenviite"/>
          <w:color w:val="000000" w:themeColor="text1"/>
        </w:rPr>
        <w:footnoteReference w:id="8"/>
      </w:r>
      <w:r w:rsidR="006B5E2E" w:rsidRPr="00BC4CC8">
        <w:rPr>
          <w:color w:val="000000" w:themeColor="text1"/>
        </w:rPr>
        <w:t xml:space="preserve"> </w:t>
      </w:r>
    </w:p>
    <w:p w14:paraId="5A63144C" w14:textId="77777777" w:rsidR="00BC4CC8" w:rsidRPr="003A1FB5" w:rsidRDefault="006B5E2E" w:rsidP="008721F7">
      <w:pPr>
        <w:rPr>
          <w:color w:val="FF0000"/>
        </w:rPr>
      </w:pPr>
      <w:r w:rsidRPr="005D51C9">
        <w:rPr>
          <w:color w:val="000000" w:themeColor="text1"/>
        </w:rPr>
        <w:t>Kuuban vuonna 2019 uudistettu perustuslaki kiel</w:t>
      </w:r>
      <w:r w:rsidR="006A57B4">
        <w:rPr>
          <w:color w:val="000000" w:themeColor="text1"/>
        </w:rPr>
        <w:t>si</w:t>
      </w:r>
      <w:r w:rsidRPr="005D51C9">
        <w:rPr>
          <w:color w:val="000000" w:themeColor="text1"/>
        </w:rPr>
        <w:t xml:space="preserve"> eksplisiittisesti sukupuoli- ja seksuaali-identiteettiin liittyvän syrjinnän</w:t>
      </w:r>
      <w:r w:rsidR="006A57B4">
        <w:rPr>
          <w:color w:val="000000" w:themeColor="text1"/>
        </w:rPr>
        <w:t>,</w:t>
      </w:r>
      <w:r w:rsidR="00081CFB" w:rsidRPr="005D51C9">
        <w:rPr>
          <w:rStyle w:val="Alaviitteenviite"/>
          <w:color w:val="000000" w:themeColor="text1"/>
        </w:rPr>
        <w:footnoteReference w:id="9"/>
      </w:r>
      <w:r w:rsidRPr="005D51C9">
        <w:rPr>
          <w:color w:val="000000" w:themeColor="text1"/>
        </w:rPr>
        <w:t xml:space="preserve"> </w:t>
      </w:r>
      <w:r w:rsidR="006A57B4">
        <w:t>ja v</w:t>
      </w:r>
      <w:r w:rsidR="00A303C3">
        <w:t xml:space="preserve">uonna 2022 uudistettu </w:t>
      </w:r>
      <w:r w:rsidR="0083124F">
        <w:t>rikoslaki</w:t>
      </w:r>
      <w:r w:rsidR="00F34313">
        <w:t xml:space="preserve"> myös</w:t>
      </w:r>
      <w:r w:rsidR="0083124F">
        <w:t xml:space="preserve"> kriminalisoi </w:t>
      </w:r>
      <w:r w:rsidR="006A57B4">
        <w:t>sen</w:t>
      </w:r>
      <w:r w:rsidR="004945B6">
        <w:t xml:space="preserve"> ja määrittel</w:t>
      </w:r>
      <w:r w:rsidR="006A57B4">
        <w:t>i</w:t>
      </w:r>
      <w:r w:rsidR="004945B6">
        <w:t xml:space="preserve"> sen raskauttavaksi tekijäksi rikostuomio</w:t>
      </w:r>
      <w:r w:rsidR="006A57B4">
        <w:t>i</w:t>
      </w:r>
      <w:r w:rsidR="004945B6">
        <w:t>ssa</w:t>
      </w:r>
      <w:r w:rsidR="0083124F">
        <w:rPr>
          <w:rStyle w:val="Alaviitteenviite"/>
        </w:rPr>
        <w:footnoteReference w:id="10"/>
      </w:r>
      <w:r w:rsidR="006A57B4">
        <w:t>.</w:t>
      </w:r>
      <w:r w:rsidR="0083124F">
        <w:t xml:space="preserve"> </w:t>
      </w:r>
      <w:r w:rsidR="004945B6">
        <w:t>I</w:t>
      </w:r>
      <w:r w:rsidR="0083124F">
        <w:t>hmisoikeustoimijat ovat</w:t>
      </w:r>
      <w:r w:rsidR="004945B6">
        <w:t xml:space="preserve"> kuitenkin</w:t>
      </w:r>
      <w:r w:rsidR="0083124F">
        <w:t xml:space="preserve"> </w:t>
      </w:r>
      <w:r w:rsidR="004E10E9">
        <w:t>myös</w:t>
      </w:r>
      <w:r w:rsidR="004945B6">
        <w:t xml:space="preserve"> </w:t>
      </w:r>
      <w:r w:rsidR="0083124F">
        <w:t xml:space="preserve">kritisoineet </w:t>
      </w:r>
      <w:r w:rsidR="004E10E9">
        <w:t>uutta rikos</w:t>
      </w:r>
      <w:r w:rsidR="0083124F">
        <w:t>lakia voimakkaasti, sillä se</w:t>
      </w:r>
      <w:r w:rsidR="0053060E">
        <w:t>n on nähty rajoittavan kansalaisyhteiskunnan vapauksia entisestään.</w:t>
      </w:r>
      <w:r w:rsidR="0053060E">
        <w:rPr>
          <w:rStyle w:val="Alaviitteenviite"/>
        </w:rPr>
        <w:footnoteReference w:id="11"/>
      </w:r>
      <w:r w:rsidR="0053060E">
        <w:t xml:space="preserve"> </w:t>
      </w:r>
      <w:r w:rsidR="004945B6">
        <w:t xml:space="preserve">Vuonna 2022 </w:t>
      </w:r>
      <w:r w:rsidR="00F15AD7">
        <w:t>uudistettu</w:t>
      </w:r>
      <w:r w:rsidR="004945B6">
        <w:t xml:space="preserve"> </w:t>
      </w:r>
      <w:r w:rsidR="00A303C3">
        <w:t>perhelaki laajensi HLBTIQ+-perheiden oikeuksia ja laillisti samaa sukupuolta olevien henkilöiden avioliiton ja adoptio-oikeuden.</w:t>
      </w:r>
      <w:r w:rsidR="00A303C3">
        <w:rPr>
          <w:rStyle w:val="Alaviitteenviite"/>
        </w:rPr>
        <w:footnoteReference w:id="12"/>
      </w:r>
      <w:r w:rsidR="00A303C3">
        <w:t xml:space="preserve"> </w:t>
      </w:r>
      <w:r w:rsidR="004945B6">
        <w:t>Kuuban l</w:t>
      </w:r>
      <w:r>
        <w:t>ainsäädäntö kieltää seksuaaliseen suuntautumiseen perustuvan syrjinnän</w:t>
      </w:r>
      <w:r w:rsidR="004945B6">
        <w:t xml:space="preserve"> mm.</w:t>
      </w:r>
      <w:r>
        <w:t xml:space="preserve"> työnsaannissa, asumisessa, kansalaisuuskysymyksissä sekä terveys- ja koulutuspalveluiden saamisessa, mutta lainsäädännössä ei huomioida </w:t>
      </w:r>
      <w:proofErr w:type="spellStart"/>
      <w:r>
        <w:t>trans</w:t>
      </w:r>
      <w:proofErr w:type="spellEnd"/>
      <w:r>
        <w:t>- tai intersukupuolisten henkilöiden oikeutta samoihin suojelutoimiin sukupuoli-identiteetin tai -ilmausten perusteella</w:t>
      </w:r>
      <w:r w:rsidR="00BC4CC8">
        <w:t>.</w:t>
      </w:r>
      <w:r w:rsidR="00A303C3">
        <w:t xml:space="preserve"> Lisäksi </w:t>
      </w:r>
      <w:r w:rsidR="004E10E9">
        <w:t xml:space="preserve">ns. </w:t>
      </w:r>
      <w:r w:rsidR="00A303C3">
        <w:t xml:space="preserve">binäärisen </w:t>
      </w:r>
      <w:r w:rsidR="004E10E9">
        <w:t>eli kaksijakoisen mies-nais-</w:t>
      </w:r>
      <w:r w:rsidR="00A303C3">
        <w:t xml:space="preserve">sukupuolijakauman ulkopuolelle identifioituvilla henkilöillä (kuten </w:t>
      </w:r>
      <w:proofErr w:type="spellStart"/>
      <w:r w:rsidR="00A303C3">
        <w:t>muunsukupuolisilla</w:t>
      </w:r>
      <w:proofErr w:type="spellEnd"/>
      <w:r w:rsidR="00A303C3">
        <w:t>) ei ol</w:t>
      </w:r>
      <w:r w:rsidR="004945B6">
        <w:t xml:space="preserve">e </w:t>
      </w:r>
      <w:r w:rsidR="00A303C3">
        <w:t>keinoja laillistaa omaa sukupuoli-identiteettiään.</w:t>
      </w:r>
      <w:r w:rsidR="00BC4CC8">
        <w:rPr>
          <w:rStyle w:val="Alaviitteenviite"/>
        </w:rPr>
        <w:footnoteReference w:id="13"/>
      </w:r>
      <w:r w:rsidR="008721F7">
        <w:t xml:space="preserve"> </w:t>
      </w:r>
    </w:p>
    <w:p w14:paraId="260E959B" w14:textId="7410EB67" w:rsidR="002E1CA2" w:rsidRDefault="006B5E2E" w:rsidP="00BC4CC8">
      <w:r>
        <w:t>Lainsäädännöllisistä määräyksistä huolimatta monet Kuuban HLBTI</w:t>
      </w:r>
      <w:r w:rsidR="00D167FA">
        <w:t xml:space="preserve">Q+-vähemmistöjen jäsenet </w:t>
      </w:r>
      <w:r>
        <w:t xml:space="preserve">kokevat arjessaan syrjintää, erityisesti </w:t>
      </w:r>
      <w:r w:rsidR="00D167FA">
        <w:t>koulutuksessa ja työelämässä.</w:t>
      </w:r>
      <w:r w:rsidR="00C36D1D">
        <w:t xml:space="preserve"> </w:t>
      </w:r>
      <w:r w:rsidR="002E1CA2">
        <w:t>Kuuban terve</w:t>
      </w:r>
      <w:r w:rsidR="005A279B">
        <w:t>ys</w:t>
      </w:r>
      <w:r w:rsidR="002E1CA2">
        <w:t xml:space="preserve">ministeriö sponsoroi vuoden 2023 </w:t>
      </w:r>
      <w:proofErr w:type="spellStart"/>
      <w:r w:rsidR="002E1CA2">
        <w:t>Pride</w:t>
      </w:r>
      <w:proofErr w:type="spellEnd"/>
      <w:r w:rsidR="002E1CA2">
        <w:t>-kulkuetta</w:t>
      </w:r>
      <w:r w:rsidR="004F7722">
        <w:t xml:space="preserve"> (tunnetaan Kuubassa nimellä </w:t>
      </w:r>
      <w:r w:rsidR="004F7722" w:rsidRPr="006A57B4">
        <w:rPr>
          <w:i/>
        </w:rPr>
        <w:t xml:space="preserve">La </w:t>
      </w:r>
      <w:proofErr w:type="spellStart"/>
      <w:r w:rsidR="004F7722" w:rsidRPr="006A57B4">
        <w:rPr>
          <w:i/>
        </w:rPr>
        <w:t>Conga</w:t>
      </w:r>
      <w:proofErr w:type="spellEnd"/>
      <w:r w:rsidR="004F7722">
        <w:rPr>
          <w:rStyle w:val="Alaviitteenviite"/>
        </w:rPr>
        <w:footnoteReference w:id="14"/>
      </w:r>
      <w:r w:rsidR="004F7722">
        <w:t>)</w:t>
      </w:r>
      <w:r w:rsidR="002E1CA2">
        <w:t>, mutta itsenäiset aktivistit eivät saaneet osallistua tapahtumaan.</w:t>
      </w:r>
      <w:r w:rsidR="00025825">
        <w:t xml:space="preserve"> </w:t>
      </w:r>
      <w:r w:rsidR="00025825" w:rsidRPr="00025825">
        <w:rPr>
          <w:color w:val="000000" w:themeColor="text1"/>
        </w:rPr>
        <w:t>Kuuban hallitus ei ole tunnustanut monien paikallisten ihmisoikeusjärjestöjen laillista asemaa, eli myöntänyt niille virallista järjestöstatusta.</w:t>
      </w:r>
      <w:r w:rsidR="00D167FA" w:rsidRPr="00025825">
        <w:rPr>
          <w:rStyle w:val="Alaviitteenviite"/>
          <w:color w:val="000000" w:themeColor="text1"/>
        </w:rPr>
        <w:footnoteReference w:id="15"/>
      </w:r>
      <w:r w:rsidR="00D167FA" w:rsidRPr="00025825">
        <w:rPr>
          <w:color w:val="000000" w:themeColor="text1"/>
        </w:rPr>
        <w:t xml:space="preserve"> </w:t>
      </w:r>
      <w:r w:rsidR="005A279B">
        <w:t>Itsenäisesti, erillään valtiosta toimivat HLBTIQ+-yhteisön oikeuksia puolustavat ihmisoikeusjärjestöt kokevat häirintää, uhkailua ja hiljentämisyrityksiä valtion toimesta</w:t>
      </w:r>
      <w:r w:rsidR="00F15AD7">
        <w:t xml:space="preserve">. Häirinnän </w:t>
      </w:r>
      <w:r w:rsidR="00DF2ACA">
        <w:t xml:space="preserve">syy ei </w:t>
      </w:r>
      <w:r w:rsidR="00F15AD7">
        <w:t xml:space="preserve">kuitenkaan </w:t>
      </w:r>
      <w:r w:rsidR="00DF2ACA">
        <w:t xml:space="preserve">välttämättä </w:t>
      </w:r>
      <w:r w:rsidR="004E10E9">
        <w:t xml:space="preserve">liity </w:t>
      </w:r>
      <w:r w:rsidR="006A57B4">
        <w:t>ryhmän luonteeseen</w:t>
      </w:r>
      <w:r w:rsidR="00DF2ACA">
        <w:t xml:space="preserve"> vaan Kuuban</w:t>
      </w:r>
      <w:r w:rsidR="004E10E9">
        <w:t xml:space="preserve"> hallinnon</w:t>
      </w:r>
      <w:r w:rsidR="00DF2ACA">
        <w:t xml:space="preserve"> ylei</w:t>
      </w:r>
      <w:r w:rsidR="004E10E9">
        <w:t>s</w:t>
      </w:r>
      <w:r w:rsidR="006A57B4">
        <w:t>een autoritaariseen politiikkaan</w:t>
      </w:r>
      <w:r w:rsidR="005A279B">
        <w:t>.</w:t>
      </w:r>
      <w:r w:rsidR="005A279B">
        <w:rPr>
          <w:rStyle w:val="Alaviitteenviite"/>
        </w:rPr>
        <w:footnoteReference w:id="16"/>
      </w:r>
      <w:r w:rsidR="00DF2ACA">
        <w:t xml:space="preserve"> </w:t>
      </w:r>
    </w:p>
    <w:p w14:paraId="188E27AA" w14:textId="1DEC3F6F" w:rsidR="00BC4CC8" w:rsidRDefault="009F7A74" w:rsidP="00BC4CC8">
      <w:pPr>
        <w:rPr>
          <w:color w:val="000000" w:themeColor="text1"/>
        </w:rPr>
      </w:pPr>
      <w:r w:rsidRPr="009F7A74">
        <w:rPr>
          <w:color w:val="000000" w:themeColor="text1"/>
        </w:rPr>
        <w:t xml:space="preserve">Amnesty International -järjestön vuotta 2023 käsittelevän ihmisoikeusraportin mukaan </w:t>
      </w:r>
      <w:r w:rsidR="00F15AD7">
        <w:rPr>
          <w:color w:val="000000" w:themeColor="text1"/>
        </w:rPr>
        <w:t xml:space="preserve">eri </w:t>
      </w:r>
      <w:r w:rsidRPr="009F7A74">
        <w:rPr>
          <w:color w:val="000000" w:themeColor="text1"/>
        </w:rPr>
        <w:t>vähemmistöj</w:t>
      </w:r>
      <w:r w:rsidR="00D67853">
        <w:rPr>
          <w:color w:val="000000" w:themeColor="text1"/>
        </w:rPr>
        <w:t>en</w:t>
      </w:r>
      <w:r w:rsidRPr="009F7A74">
        <w:rPr>
          <w:color w:val="000000" w:themeColor="text1"/>
        </w:rPr>
        <w:t xml:space="preserve">, </w:t>
      </w:r>
      <w:r w:rsidR="00D67853">
        <w:rPr>
          <w:color w:val="000000" w:themeColor="text1"/>
        </w:rPr>
        <w:t>kuten</w:t>
      </w:r>
      <w:r w:rsidRPr="009F7A74">
        <w:rPr>
          <w:color w:val="000000" w:themeColor="text1"/>
        </w:rPr>
        <w:t xml:space="preserve"> HLBTIQ+-</w:t>
      </w:r>
      <w:r w:rsidR="00D67853">
        <w:rPr>
          <w:color w:val="000000" w:themeColor="text1"/>
        </w:rPr>
        <w:t xml:space="preserve">vähemmistöjen, syrjintä </w:t>
      </w:r>
      <w:r w:rsidRPr="009F7A74">
        <w:rPr>
          <w:color w:val="000000" w:themeColor="text1"/>
        </w:rPr>
        <w:t xml:space="preserve">on </w:t>
      </w:r>
      <w:r w:rsidR="00FD5AF4">
        <w:rPr>
          <w:color w:val="000000" w:themeColor="text1"/>
        </w:rPr>
        <w:t>edelleen yleistä</w:t>
      </w:r>
      <w:r w:rsidRPr="009F7A74">
        <w:rPr>
          <w:color w:val="000000" w:themeColor="text1"/>
        </w:rPr>
        <w:t xml:space="preserve"> Kuubassa.</w:t>
      </w:r>
      <w:r w:rsidRPr="009F7A74">
        <w:rPr>
          <w:rStyle w:val="Alaviitteenviite"/>
          <w:color w:val="000000" w:themeColor="text1"/>
        </w:rPr>
        <w:footnoteReference w:id="17"/>
      </w:r>
      <w:r w:rsidRPr="009F7A74">
        <w:rPr>
          <w:color w:val="000000" w:themeColor="text1"/>
        </w:rPr>
        <w:t xml:space="preserve"> </w:t>
      </w:r>
      <w:proofErr w:type="spellStart"/>
      <w:r w:rsidR="006B5E2E">
        <w:t>Freedom</w:t>
      </w:r>
      <w:proofErr w:type="spellEnd"/>
      <w:r w:rsidR="006B5E2E">
        <w:t xml:space="preserve"> House</w:t>
      </w:r>
      <w:r w:rsidR="005A279B">
        <w:t xml:space="preserve"> -järjestön</w:t>
      </w:r>
      <w:r w:rsidR="006B5E2E">
        <w:t xml:space="preserve"> mukaan HLBTI</w:t>
      </w:r>
      <w:r w:rsidR="005A279B">
        <w:t>Q+-</w:t>
      </w:r>
      <w:r w:rsidR="006B5E2E">
        <w:t>henkilöiden poliittiset oikeudet eivät toteudu riittävästi Kuubassa. Joidenkin etujärjestöjen julkinen toiminta on sallittu, mutta vain PCC-valtapuolueen luvalla.</w:t>
      </w:r>
      <w:r w:rsidR="005A279B">
        <w:rPr>
          <w:rStyle w:val="Alaviitteenviite"/>
        </w:rPr>
        <w:footnoteReference w:id="18"/>
      </w:r>
      <w:r w:rsidR="00FD5AF4">
        <w:t xml:space="preserve"> YK:n kaikkinaisen naisiin kohdistuvan syrjinnän vastainen komitea </w:t>
      </w:r>
      <w:r w:rsidR="006A57B4">
        <w:t xml:space="preserve">(UN </w:t>
      </w:r>
      <w:r w:rsidR="006A57B4">
        <w:lastRenderedPageBreak/>
        <w:t xml:space="preserve">CEDAW) </w:t>
      </w:r>
      <w:r w:rsidR="00F15AD7">
        <w:t>ilmaisi</w:t>
      </w:r>
      <w:r w:rsidR="00FD5AF4">
        <w:t xml:space="preserve"> lokakuussa 2024 julkaistussa loppupäätelmäraportissaan huolensa siitä, että HLBTIQ</w:t>
      </w:r>
      <w:r w:rsidR="004E10E9">
        <w:t>+</w:t>
      </w:r>
      <w:r w:rsidR="00FD5AF4">
        <w:t>-vähemmistöihin kuuluvat naiset kärsivät kohonneesta SGBV-väkivallan</w:t>
      </w:r>
      <w:r w:rsidR="00403354">
        <w:t xml:space="preserve"> (</w:t>
      </w:r>
      <w:proofErr w:type="spellStart"/>
      <w:r w:rsidR="00403354" w:rsidRPr="004E10E9">
        <w:rPr>
          <w:i/>
        </w:rPr>
        <w:t>sexual</w:t>
      </w:r>
      <w:proofErr w:type="spellEnd"/>
      <w:r w:rsidR="00403354" w:rsidRPr="004E10E9">
        <w:rPr>
          <w:i/>
        </w:rPr>
        <w:t xml:space="preserve"> and </w:t>
      </w:r>
      <w:proofErr w:type="spellStart"/>
      <w:r w:rsidR="00403354" w:rsidRPr="004E10E9">
        <w:rPr>
          <w:i/>
        </w:rPr>
        <w:t>gender-based</w:t>
      </w:r>
      <w:proofErr w:type="spellEnd"/>
      <w:r w:rsidR="00403354" w:rsidRPr="004E10E9">
        <w:rPr>
          <w:i/>
        </w:rPr>
        <w:t xml:space="preserve"> </w:t>
      </w:r>
      <w:proofErr w:type="spellStart"/>
      <w:r w:rsidR="00403354" w:rsidRPr="004E10E9">
        <w:rPr>
          <w:i/>
        </w:rPr>
        <w:t>violence</w:t>
      </w:r>
      <w:proofErr w:type="spellEnd"/>
      <w:r w:rsidR="00CF4A93">
        <w:rPr>
          <w:i/>
        </w:rPr>
        <w:t>)</w:t>
      </w:r>
      <w:r w:rsidR="00FD5AF4">
        <w:t>, syrjinnän ja leimaantumisen uhasta. Lisäksi heidän työllistymismahdollisuutensa ovat rajoitettuja.</w:t>
      </w:r>
      <w:r w:rsidR="00FD5AF4">
        <w:rPr>
          <w:rStyle w:val="Alaviitteenviite"/>
        </w:rPr>
        <w:footnoteReference w:id="19"/>
      </w:r>
      <w:r w:rsidR="00FD5AF4">
        <w:t xml:space="preserve"> Komitea</w:t>
      </w:r>
      <w:r w:rsidR="003C0ECF">
        <w:t xml:space="preserve">n mukaan </w:t>
      </w:r>
      <w:r w:rsidR="004E10E9">
        <w:t xml:space="preserve">Kuuban </w:t>
      </w:r>
      <w:r w:rsidR="003C0ECF">
        <w:t>hallinto on pyrkinyt lisäämään tietoisuutta HLBTIQ</w:t>
      </w:r>
      <w:r w:rsidR="004E10E9">
        <w:t>+</w:t>
      </w:r>
      <w:r w:rsidR="003C0ECF">
        <w:t>-vähemmistöjen oikeuksista, mutta moni ko. vähemmistöihin kuuluva nainen ei ole itse tietoinen omista oikeuksistaan</w:t>
      </w:r>
      <w:r w:rsidR="006A57B4">
        <w:t xml:space="preserve"> tai olemassa olevista keinoista puolustaa niitä</w:t>
      </w:r>
      <w:r w:rsidR="003C0ECF">
        <w:t>.</w:t>
      </w:r>
      <w:r w:rsidR="003C0ECF">
        <w:rPr>
          <w:rStyle w:val="Alaviitteenviite"/>
        </w:rPr>
        <w:footnoteReference w:id="20"/>
      </w:r>
      <w:r w:rsidR="003C0ECF">
        <w:t xml:space="preserve"> </w:t>
      </w:r>
      <w:r w:rsidR="00FD5AF4">
        <w:t xml:space="preserve"> </w:t>
      </w:r>
      <w:r w:rsidR="006B5E2E">
        <w:t xml:space="preserve"> </w:t>
      </w:r>
      <w:r w:rsidR="000024A6">
        <w:t xml:space="preserve">Kuubassa asuviin </w:t>
      </w:r>
      <w:r w:rsidR="00FD5AF4" w:rsidRPr="000024A6">
        <w:rPr>
          <w:color w:val="000000" w:themeColor="text1"/>
        </w:rPr>
        <w:t>HLBTI</w:t>
      </w:r>
      <w:r w:rsidR="003C0ECF" w:rsidRPr="000024A6">
        <w:rPr>
          <w:color w:val="000000" w:themeColor="text1"/>
        </w:rPr>
        <w:t>Q+</w:t>
      </w:r>
      <w:r w:rsidR="00FD5AF4" w:rsidRPr="000024A6">
        <w:rPr>
          <w:color w:val="000000" w:themeColor="text1"/>
        </w:rPr>
        <w:t xml:space="preserve">-henkilöihin </w:t>
      </w:r>
      <w:r w:rsidR="003C0ECF" w:rsidRPr="000024A6">
        <w:rPr>
          <w:color w:val="000000" w:themeColor="text1"/>
        </w:rPr>
        <w:t>kohdistuu edelleen ennakkoluuloja ja syrjintää elämän eri osa-alueilla, kuten perhepiirissä</w:t>
      </w:r>
      <w:r w:rsidR="00CD0080">
        <w:rPr>
          <w:color w:val="000000" w:themeColor="text1"/>
        </w:rPr>
        <w:t xml:space="preserve">, </w:t>
      </w:r>
      <w:r w:rsidR="003C0ECF" w:rsidRPr="000024A6">
        <w:rPr>
          <w:color w:val="000000" w:themeColor="text1"/>
        </w:rPr>
        <w:t>koulutuksessa</w:t>
      </w:r>
      <w:r w:rsidR="00CD0080">
        <w:rPr>
          <w:color w:val="000000" w:themeColor="text1"/>
        </w:rPr>
        <w:t>, julkisissa palveluissa ja työelämässä</w:t>
      </w:r>
      <w:r w:rsidR="003C0ECF" w:rsidRPr="000024A6">
        <w:rPr>
          <w:color w:val="000000" w:themeColor="text1"/>
        </w:rPr>
        <w:t>.</w:t>
      </w:r>
      <w:r w:rsidR="003C0ECF" w:rsidRPr="000024A6">
        <w:rPr>
          <w:rStyle w:val="Alaviitteenviite"/>
          <w:color w:val="000000" w:themeColor="text1"/>
        </w:rPr>
        <w:footnoteReference w:id="21"/>
      </w:r>
      <w:r w:rsidR="00F16F33">
        <w:rPr>
          <w:color w:val="000000" w:themeColor="text1"/>
        </w:rPr>
        <w:t xml:space="preserve"> </w:t>
      </w:r>
      <w:r w:rsidR="00317509">
        <w:rPr>
          <w:color w:val="000000" w:themeColor="text1"/>
        </w:rPr>
        <w:t xml:space="preserve">Esimerkiksi </w:t>
      </w:r>
      <w:proofErr w:type="spellStart"/>
      <w:r w:rsidR="00CD0080" w:rsidRPr="003D78BA">
        <w:rPr>
          <w:i/>
        </w:rPr>
        <w:t>Raza</w:t>
      </w:r>
      <w:proofErr w:type="spellEnd"/>
      <w:r w:rsidR="00CD0080" w:rsidRPr="003D78BA">
        <w:rPr>
          <w:i/>
        </w:rPr>
        <w:t xml:space="preserve"> e </w:t>
      </w:r>
      <w:proofErr w:type="spellStart"/>
      <w:r w:rsidR="00CD0080" w:rsidRPr="003D78BA">
        <w:rPr>
          <w:i/>
        </w:rPr>
        <w:t>Igualdad</w:t>
      </w:r>
      <w:proofErr w:type="spellEnd"/>
      <w:r w:rsidR="00CD0080">
        <w:t xml:space="preserve"> -järjestön</w:t>
      </w:r>
      <w:r w:rsidR="00960FC8">
        <w:t xml:space="preserve"> (engl. </w:t>
      </w:r>
      <w:proofErr w:type="spellStart"/>
      <w:r w:rsidR="00960FC8" w:rsidRPr="003D78BA">
        <w:rPr>
          <w:i/>
        </w:rPr>
        <w:t>Race</w:t>
      </w:r>
      <w:proofErr w:type="spellEnd"/>
      <w:r w:rsidR="00960FC8" w:rsidRPr="003D78BA">
        <w:rPr>
          <w:i/>
        </w:rPr>
        <w:t xml:space="preserve"> &amp; </w:t>
      </w:r>
      <w:proofErr w:type="spellStart"/>
      <w:r w:rsidR="00960FC8" w:rsidRPr="003D78BA">
        <w:rPr>
          <w:i/>
        </w:rPr>
        <w:t>Equality</w:t>
      </w:r>
      <w:proofErr w:type="spellEnd"/>
      <w:r w:rsidR="00960FC8">
        <w:t>)</w:t>
      </w:r>
      <w:r w:rsidR="00CD0080">
        <w:t xml:space="preserve"> lesbojen oikeuksia käsittelevässä raportissa (12/2023) todetaan, että </w:t>
      </w:r>
      <w:r w:rsidR="00F16F33">
        <w:rPr>
          <w:color w:val="000000" w:themeColor="text1"/>
        </w:rPr>
        <w:t>lesbojen kokema syrjin</w:t>
      </w:r>
      <w:r w:rsidR="004E10E9">
        <w:rPr>
          <w:color w:val="000000" w:themeColor="text1"/>
        </w:rPr>
        <w:t>tä</w:t>
      </w:r>
      <w:r w:rsidR="00F16F33">
        <w:rPr>
          <w:color w:val="000000" w:themeColor="text1"/>
        </w:rPr>
        <w:t xml:space="preserve"> </w:t>
      </w:r>
      <w:r w:rsidR="004E10E9">
        <w:rPr>
          <w:color w:val="000000" w:themeColor="text1"/>
        </w:rPr>
        <w:t>on</w:t>
      </w:r>
      <w:r w:rsidR="00F16F33">
        <w:rPr>
          <w:color w:val="000000" w:themeColor="text1"/>
        </w:rPr>
        <w:t xml:space="preserve"> jatkuvasti läsnä </w:t>
      </w:r>
      <w:r w:rsidR="00317509">
        <w:rPr>
          <w:color w:val="000000" w:themeColor="text1"/>
        </w:rPr>
        <w:t xml:space="preserve">ko. </w:t>
      </w:r>
      <w:r w:rsidR="00F16F33">
        <w:rPr>
          <w:color w:val="000000" w:themeColor="text1"/>
        </w:rPr>
        <w:t>henkilöiden päivittäisessä elämässä.</w:t>
      </w:r>
      <w:r w:rsidR="00F16F33">
        <w:rPr>
          <w:rStyle w:val="Alaviitteenviite"/>
          <w:color w:val="000000" w:themeColor="text1"/>
        </w:rPr>
        <w:footnoteReference w:id="22"/>
      </w:r>
    </w:p>
    <w:p w14:paraId="0B4A4218" w14:textId="410B885D" w:rsidR="008D3308" w:rsidRPr="008D3308" w:rsidRDefault="008D3308" w:rsidP="00BC4CC8">
      <w:proofErr w:type="spellStart"/>
      <w:r>
        <w:t>USDOS:in</w:t>
      </w:r>
      <w:proofErr w:type="spellEnd"/>
      <w:r>
        <w:t xml:space="preserve"> ihmiskaupparaportin (</w:t>
      </w:r>
      <w:proofErr w:type="spellStart"/>
      <w:r>
        <w:t>tarkastelujakso</w:t>
      </w:r>
      <w:proofErr w:type="spellEnd"/>
      <w:r>
        <w:t xml:space="preserve"> 4/2023–3/2024) mukaan HLBTIQ+-vähemmistöt ovat Kuubassa kohonneessa riskissä joutua seksikaupan uhreiksi.</w:t>
      </w:r>
      <w:r>
        <w:rPr>
          <w:rStyle w:val="Alaviitteenviite"/>
        </w:rPr>
        <w:footnoteReference w:id="23"/>
      </w:r>
      <w:r>
        <w:t xml:space="preserve"> Kuuban hallinto ei ole kriminalisoinut prostituutiota, mikä johtuu ainakin osittain siitä, että hallinto hyötyy rahallisesti Kuubaan suuntautuvasta seksiturismista.</w:t>
      </w:r>
      <w:r>
        <w:rPr>
          <w:rStyle w:val="Alaviitteenviite"/>
        </w:rPr>
        <w:footnoteReference w:id="24"/>
      </w:r>
      <w:r>
        <w:t xml:space="preserve"> Ulkomaalaisten miesten</w:t>
      </w:r>
      <w:r w:rsidR="006C5297">
        <w:t xml:space="preserve"> ja</w:t>
      </w:r>
      <w:r>
        <w:t xml:space="preserve"> kuubalaisiin nais</w:t>
      </w:r>
      <w:r w:rsidR="006C5297">
        <w:t>ten</w:t>
      </w:r>
      <w:r>
        <w:t xml:space="preserve"> </w:t>
      </w:r>
      <w:r w:rsidR="006C5297">
        <w:t>välisestä</w:t>
      </w:r>
      <w:r>
        <w:t xml:space="preserve"> seksiturismi</w:t>
      </w:r>
      <w:r w:rsidR="006C5297">
        <w:t>-ilmiöstä</w:t>
      </w:r>
      <w:r>
        <w:t xml:space="preserve"> käytetään Kuubassa termiä </w:t>
      </w:r>
      <w:proofErr w:type="spellStart"/>
      <w:r w:rsidRPr="00D70BCE">
        <w:rPr>
          <w:i/>
        </w:rPr>
        <w:t>jineterismo</w:t>
      </w:r>
      <w:proofErr w:type="spellEnd"/>
      <w:r>
        <w:t>,</w:t>
      </w:r>
      <w:r>
        <w:rPr>
          <w:rStyle w:val="Alaviitteenviite"/>
        </w:rPr>
        <w:footnoteReference w:id="25"/>
      </w:r>
      <w:r>
        <w:t xml:space="preserve"> kun taas homoseksuaalien välisestä seksiturismista käytetään termiä </w:t>
      </w:r>
      <w:proofErr w:type="spellStart"/>
      <w:r w:rsidRPr="00D70BCE">
        <w:rPr>
          <w:i/>
        </w:rPr>
        <w:t>pinguerismo</w:t>
      </w:r>
      <w:proofErr w:type="spellEnd"/>
      <w:r>
        <w:rPr>
          <w:rStyle w:val="Alaviitteenviite"/>
        </w:rPr>
        <w:footnoteReference w:id="26"/>
      </w:r>
      <w:r>
        <w:t xml:space="preserve">. </w:t>
      </w:r>
      <w:r w:rsidR="006C5297">
        <w:t>Termit eivät viittaa pelkästään pakotettuu</w:t>
      </w:r>
      <w:r w:rsidR="00BA336B">
        <w:t>n</w:t>
      </w:r>
      <w:r w:rsidR="006C5297">
        <w:t xml:space="preserve"> seksikauppaan vaan myös vapaaehtoiseen prostituutioon.</w:t>
      </w:r>
      <w:bookmarkStart w:id="2" w:name="_GoBack"/>
      <w:bookmarkEnd w:id="2"/>
    </w:p>
    <w:p w14:paraId="20945BC2" w14:textId="77777777" w:rsidR="00BC4CC8" w:rsidRDefault="00BC4CC8" w:rsidP="00BC4CC8">
      <w:pPr>
        <w:pStyle w:val="Otsikko1"/>
        <w:rPr>
          <w:rStyle w:val="KysymyksetChar"/>
          <w:sz w:val="28"/>
        </w:rPr>
      </w:pPr>
      <w:r w:rsidRPr="00BC4CC8">
        <w:rPr>
          <w:rStyle w:val="KysymyksetChar"/>
          <w:sz w:val="28"/>
        </w:rPr>
        <w:t>2. Onko seksuaali- ja sukupuolivähemmistöihin kohdistunut viime vuosina oikeudenloukkauksia tai syrjintää? Millaisia ja minkä tahojen toimesta?</w:t>
      </w:r>
    </w:p>
    <w:p w14:paraId="7690E163" w14:textId="3A66B1DF" w:rsidR="00C31D76" w:rsidRDefault="00F90B95" w:rsidP="00BC4CC8">
      <w:r>
        <w:t>Ihmisoikeuslähteiden mukaan julkisesti saatavilla oleva tieto HLBTIQ-väestön ihmisoikeuksista ja heidän kohtaamistaan oikeudenloukkauksista on hyvin rajoitettua.</w:t>
      </w:r>
      <w:r>
        <w:rPr>
          <w:rStyle w:val="Alaviitteenviite"/>
        </w:rPr>
        <w:footnoteReference w:id="27"/>
      </w:r>
      <w:r>
        <w:t xml:space="preserve"> Esimerkiksi </w:t>
      </w:r>
      <w:r w:rsidR="00F34313">
        <w:t>USDOS</w:t>
      </w:r>
      <w:r>
        <w:t xml:space="preserve"> on todennut,</w:t>
      </w:r>
      <w:r w:rsidR="00F34313">
        <w:t xml:space="preserve"> </w:t>
      </w:r>
      <w:r>
        <w:t xml:space="preserve">että </w:t>
      </w:r>
      <w:r w:rsidR="004945B6">
        <w:t xml:space="preserve">mekanismit tilastotiedon keräämiseen puuttuvat, </w:t>
      </w:r>
      <w:r w:rsidR="00D67853">
        <w:t xml:space="preserve">eikä </w:t>
      </w:r>
      <w:r w:rsidR="004945B6">
        <w:t>moni HLBTIQ+-vähemmistöön kuuluva luota poliisiin</w:t>
      </w:r>
      <w:r w:rsidR="00317509">
        <w:t xml:space="preserve"> tai muutenkaan uskalla kertoa kokemuksistaan eteenpäin</w:t>
      </w:r>
      <w:r w:rsidR="004945B6">
        <w:t>.</w:t>
      </w:r>
      <w:r w:rsidR="004945B6">
        <w:rPr>
          <w:rStyle w:val="Alaviitteenviite"/>
        </w:rPr>
        <w:footnoteReference w:id="28"/>
      </w:r>
      <w:r w:rsidR="00C71BDE">
        <w:t xml:space="preserve"> </w:t>
      </w:r>
      <w:proofErr w:type="spellStart"/>
      <w:r w:rsidRPr="003D78BA">
        <w:rPr>
          <w:i/>
        </w:rPr>
        <w:t>Raza</w:t>
      </w:r>
      <w:proofErr w:type="spellEnd"/>
      <w:r w:rsidRPr="003D78BA">
        <w:rPr>
          <w:i/>
        </w:rPr>
        <w:t xml:space="preserve"> e </w:t>
      </w:r>
      <w:proofErr w:type="spellStart"/>
      <w:r w:rsidRPr="003D78BA">
        <w:rPr>
          <w:i/>
        </w:rPr>
        <w:t>Igualdad</w:t>
      </w:r>
      <w:proofErr w:type="spellEnd"/>
      <w:r>
        <w:t xml:space="preserve"> -järjestön mukaan Kuubassa ei julkaista minkäänlaisia virallisia tilastoja HLBTIQ+-henkilöiden kohtaamasta väkivallasta.</w:t>
      </w:r>
      <w:r>
        <w:rPr>
          <w:rStyle w:val="Alaviitteenviite"/>
        </w:rPr>
        <w:footnoteReference w:id="29"/>
      </w:r>
      <w:r>
        <w:t xml:space="preserve"> </w:t>
      </w:r>
      <w:r w:rsidR="00C31D76">
        <w:t>Amerikan valtioiden väli</w:t>
      </w:r>
      <w:r w:rsidR="00384662">
        <w:t>nen</w:t>
      </w:r>
      <w:r w:rsidR="00C31D76">
        <w:t xml:space="preserve"> ihmisoikeuskomissi</w:t>
      </w:r>
      <w:r w:rsidR="00384662">
        <w:t>o</w:t>
      </w:r>
      <w:r w:rsidR="00C31D76">
        <w:t xml:space="preserve"> (IACHR / </w:t>
      </w:r>
      <w:r w:rsidR="00C31D76" w:rsidRPr="00EE3289">
        <w:rPr>
          <w:i/>
        </w:rPr>
        <w:t>Inter-American Commission on Human Rights</w:t>
      </w:r>
      <w:r w:rsidR="00C31D76">
        <w:t xml:space="preserve">) </w:t>
      </w:r>
      <w:r w:rsidR="00384662">
        <w:t xml:space="preserve">on ilmaissut </w:t>
      </w:r>
      <w:r w:rsidR="00C31D76">
        <w:t>vuotta 2023 käsittelevä</w:t>
      </w:r>
      <w:r w:rsidR="00384662">
        <w:t>ssä</w:t>
      </w:r>
      <w:r w:rsidR="00C31D76">
        <w:t xml:space="preserve"> ihmisoikeusraporti</w:t>
      </w:r>
      <w:r w:rsidR="00384662">
        <w:t>ssaan huolensa sekä saatavilla olevan virallisen tiedon puutteesta, että toisaalta väitteistä, joiden</w:t>
      </w:r>
      <w:r w:rsidR="00C31D76">
        <w:t xml:space="preserve"> mukaan HLBTIQ+-vähemmistöt kohtaavat </w:t>
      </w:r>
      <w:r>
        <w:t xml:space="preserve">yhteiskunnassa </w:t>
      </w:r>
      <w:r w:rsidR="00C31D76">
        <w:t>laajaa</w:t>
      </w:r>
      <w:r w:rsidR="00384662">
        <w:t xml:space="preserve"> ennakkoluuloihin perustuvaa</w:t>
      </w:r>
      <w:r w:rsidR="00C31D76">
        <w:t xml:space="preserve"> väkivaltaa</w:t>
      </w:r>
      <w:r>
        <w:t>. Komissio</w:t>
      </w:r>
      <w:r w:rsidR="008454C2">
        <w:t xml:space="preserve"> on saanut tietoa </w:t>
      </w:r>
      <w:r>
        <w:t>esimerkiksi viranomais</w:t>
      </w:r>
      <w:r w:rsidR="008454C2">
        <w:t xml:space="preserve">ten </w:t>
      </w:r>
      <w:r>
        <w:t>transsukupuolisiin vankeihin kohdistamasta väkivallasta</w:t>
      </w:r>
      <w:r w:rsidR="00EE3289">
        <w:t>.</w:t>
      </w:r>
      <w:r w:rsidR="00EE3289">
        <w:rPr>
          <w:rStyle w:val="Alaviitteenviite"/>
        </w:rPr>
        <w:footnoteReference w:id="30"/>
      </w:r>
      <w:r>
        <w:t xml:space="preserve"> </w:t>
      </w:r>
    </w:p>
    <w:p w14:paraId="2F2390D9" w14:textId="18455FF4" w:rsidR="00F34313" w:rsidRDefault="009E79B3" w:rsidP="00BC4CC8">
      <w:r>
        <w:t>Human Rights Watch totesi vuoden 2023 tapahtumia käsittelevässä raportissaan, että monet seksuaali- ja sukupuolivähemmistöihin kuuluvat</w:t>
      </w:r>
      <w:r w:rsidR="00737F91">
        <w:t xml:space="preserve"> ihmiset</w:t>
      </w:r>
      <w:r>
        <w:t xml:space="preserve"> kärsivät </w:t>
      </w:r>
      <w:r w:rsidR="00737F91">
        <w:t xml:space="preserve">Kuubassa </w:t>
      </w:r>
      <w:r>
        <w:t xml:space="preserve">väkivallasta ja </w:t>
      </w:r>
      <w:r>
        <w:lastRenderedPageBreak/>
        <w:t>syrjinnästä, etenkin maan sisäosissa.</w:t>
      </w:r>
      <w:r>
        <w:rPr>
          <w:rStyle w:val="Alaviitteenviite"/>
        </w:rPr>
        <w:footnoteReference w:id="31"/>
      </w:r>
      <w:r>
        <w:t xml:space="preserve"> </w:t>
      </w:r>
      <w:r w:rsidR="000D2E7D">
        <w:t>Latinalaisen Amerikan maaseudu</w:t>
      </w:r>
      <w:r w:rsidR="00737F91">
        <w:t>n</w:t>
      </w:r>
      <w:r w:rsidR="000D2E7D">
        <w:t xml:space="preserve"> naisten liitto FLAMUR </w:t>
      </w:r>
      <w:r w:rsidR="00737F91">
        <w:t>(</w:t>
      </w:r>
      <w:proofErr w:type="spellStart"/>
      <w:r w:rsidR="00737F91" w:rsidRPr="00737F91">
        <w:rPr>
          <w:i/>
        </w:rPr>
        <w:t>Federación</w:t>
      </w:r>
      <w:proofErr w:type="spellEnd"/>
      <w:r w:rsidR="00737F91" w:rsidRPr="00737F91">
        <w:rPr>
          <w:i/>
        </w:rPr>
        <w:t xml:space="preserve"> </w:t>
      </w:r>
      <w:proofErr w:type="spellStart"/>
      <w:r w:rsidR="00737F91" w:rsidRPr="00737F91">
        <w:rPr>
          <w:i/>
        </w:rPr>
        <w:t>Latinoamericana</w:t>
      </w:r>
      <w:proofErr w:type="spellEnd"/>
      <w:r w:rsidR="00737F91" w:rsidRPr="00737F91">
        <w:rPr>
          <w:i/>
        </w:rPr>
        <w:t xml:space="preserve"> de </w:t>
      </w:r>
      <w:proofErr w:type="spellStart"/>
      <w:r w:rsidR="00737F91" w:rsidRPr="00737F91">
        <w:rPr>
          <w:i/>
        </w:rPr>
        <w:t>Mujeres</w:t>
      </w:r>
      <w:proofErr w:type="spellEnd"/>
      <w:r w:rsidR="00737F91" w:rsidRPr="00737F91">
        <w:rPr>
          <w:i/>
        </w:rPr>
        <w:t xml:space="preserve"> </w:t>
      </w:r>
      <w:proofErr w:type="spellStart"/>
      <w:r w:rsidR="00737F91" w:rsidRPr="00737F91">
        <w:rPr>
          <w:i/>
        </w:rPr>
        <w:t>Rurales</w:t>
      </w:r>
      <w:proofErr w:type="spellEnd"/>
      <w:r w:rsidR="00737F91">
        <w:t xml:space="preserve">) </w:t>
      </w:r>
      <w:r w:rsidR="000D2E7D">
        <w:t>on todennut, että HLBTIQ+-väestö joutuu edelleen Kuubassa syrjinnän, vihan ja väkivallan uhreiksi niin yhteiskunnan, perheen kuin ins</w:t>
      </w:r>
      <w:r w:rsidR="003D78BA">
        <w:t>t</w:t>
      </w:r>
      <w:r w:rsidR="000D2E7D">
        <w:t>ituutioidenkin toimesta. Heiltä saatetaan mm. evätä lääkärin palveluita tai työpaikka identiteetin perusteella.</w:t>
      </w:r>
      <w:r w:rsidR="000D2E7D">
        <w:rPr>
          <w:rStyle w:val="Alaviitteenviite"/>
        </w:rPr>
        <w:footnoteReference w:id="32"/>
      </w:r>
      <w:r w:rsidR="000D2E7D">
        <w:t xml:space="preserve"> </w:t>
      </w:r>
      <w:r>
        <w:t>Myös</w:t>
      </w:r>
      <w:r w:rsidR="00C71BDE">
        <w:t xml:space="preserve"> </w:t>
      </w:r>
      <w:proofErr w:type="spellStart"/>
      <w:r w:rsidR="00C71BDE">
        <w:t>Cubanet</w:t>
      </w:r>
      <w:proofErr w:type="spellEnd"/>
      <w:r w:rsidR="00C71BDE">
        <w:t xml:space="preserve"> -uutissivustolla julkaistun artikkelin (21.8.2024) mukaan homo- ja </w:t>
      </w:r>
      <w:proofErr w:type="spellStart"/>
      <w:r w:rsidR="00C71BDE">
        <w:t>transfobinen</w:t>
      </w:r>
      <w:proofErr w:type="spellEnd"/>
      <w:r w:rsidR="00C71BDE">
        <w:t xml:space="preserve"> väkivalta sekä syrjintä ovat jatkuva ja rakenteellinen ongelma Kuubassa.</w:t>
      </w:r>
      <w:r w:rsidR="00C71BDE">
        <w:rPr>
          <w:rStyle w:val="Alaviitteenviite"/>
        </w:rPr>
        <w:footnoteReference w:id="33"/>
      </w:r>
      <w:r w:rsidR="00956F1E">
        <w:t xml:space="preserve"> </w:t>
      </w:r>
    </w:p>
    <w:p w14:paraId="02788E4E" w14:textId="2D1B1846" w:rsidR="00CD0080" w:rsidRDefault="00CD0080" w:rsidP="00BC4CC8">
      <w:r>
        <w:t>HLBTIQ</w:t>
      </w:r>
      <w:r w:rsidR="002B2D6E">
        <w:t>+-a</w:t>
      </w:r>
      <w:r>
        <w:t>ktivisti</w:t>
      </w:r>
      <w:r w:rsidR="002B2D6E">
        <w:t>n</w:t>
      </w:r>
      <w:r>
        <w:t xml:space="preserve"> ja toimittaja</w:t>
      </w:r>
      <w:r w:rsidR="002B2D6E">
        <w:t>n</w:t>
      </w:r>
      <w:r>
        <w:t xml:space="preserve"> </w:t>
      </w:r>
      <w:proofErr w:type="spellStart"/>
      <w:r>
        <w:t>Yennys</w:t>
      </w:r>
      <w:proofErr w:type="spellEnd"/>
      <w:r>
        <w:t xml:space="preserve"> </w:t>
      </w:r>
      <w:proofErr w:type="spellStart"/>
      <w:r>
        <w:t>Hernández</w:t>
      </w:r>
      <w:r w:rsidR="002B2D6E">
        <w:t>in</w:t>
      </w:r>
      <w:proofErr w:type="spellEnd"/>
      <w:r w:rsidR="002B2D6E">
        <w:t xml:space="preserve"> mukaan Kuubassa vallitseva</w:t>
      </w:r>
      <w:r w:rsidR="004A6642">
        <w:t xml:space="preserve"> väkivaltainen </w:t>
      </w:r>
      <w:r w:rsidR="00317509">
        <w:t>”</w:t>
      </w:r>
      <w:proofErr w:type="gramStart"/>
      <w:r w:rsidR="002B2D6E">
        <w:t>macho-kulttuuri</w:t>
      </w:r>
      <w:proofErr w:type="gramEnd"/>
      <w:r w:rsidR="00317509">
        <w:t>”</w:t>
      </w:r>
      <w:r w:rsidR="00317509">
        <w:rPr>
          <w:rStyle w:val="Alaviitteenviite"/>
        </w:rPr>
        <w:footnoteReference w:id="34"/>
      </w:r>
      <w:r w:rsidR="002B2D6E">
        <w:t xml:space="preserve"> läpäisee kaikki elämän osa-alueet ja sortaa sekä vahingoittaa HLBTIQ+-vähemmistöihin kuuluvia ihmisiä</w:t>
      </w:r>
      <w:r w:rsidR="00317509">
        <w:t xml:space="preserve"> eri tavoin</w:t>
      </w:r>
      <w:r w:rsidR="002B2D6E">
        <w:t xml:space="preserve">. </w:t>
      </w:r>
      <w:proofErr w:type="spellStart"/>
      <w:r w:rsidR="002B2D6E" w:rsidRPr="003D78BA">
        <w:rPr>
          <w:i/>
        </w:rPr>
        <w:t>Raza</w:t>
      </w:r>
      <w:proofErr w:type="spellEnd"/>
      <w:r w:rsidR="002B2D6E" w:rsidRPr="003D78BA">
        <w:rPr>
          <w:i/>
        </w:rPr>
        <w:t xml:space="preserve"> e </w:t>
      </w:r>
      <w:proofErr w:type="spellStart"/>
      <w:r w:rsidR="002B2D6E" w:rsidRPr="003D78BA">
        <w:rPr>
          <w:i/>
        </w:rPr>
        <w:t>Igualdad</w:t>
      </w:r>
      <w:proofErr w:type="spellEnd"/>
      <w:r w:rsidR="002B2D6E">
        <w:t xml:space="preserve"> -järjestön </w:t>
      </w:r>
      <w:r w:rsidR="00737F91">
        <w:t xml:space="preserve">sivuilla </w:t>
      </w:r>
      <w:r w:rsidR="002B2D6E">
        <w:t>julkais</w:t>
      </w:r>
      <w:r w:rsidR="00737F91">
        <w:t xml:space="preserve">tussa </w:t>
      </w:r>
      <w:r w:rsidR="002B2D6E">
        <w:t>artikkelissa todetaan, että HLBTIQ</w:t>
      </w:r>
      <w:r w:rsidR="007E7A99">
        <w:t>+</w:t>
      </w:r>
      <w:r w:rsidR="002B2D6E">
        <w:t xml:space="preserve">-vähemmistöt elävät Kuubassa ristiriitaisessa todellisuudessa: toisaalta heidän oikeuksiaan on edistetty huomattavasti, mutta toisaalta Kuuban hallinnon sortopolitiikka vaikeuttaa heidän </w:t>
      </w:r>
      <w:r w:rsidR="004A6642">
        <w:t>mahdollisuuksiaan puolustaa omia oikeuksiaan</w:t>
      </w:r>
      <w:r w:rsidR="002B2D6E">
        <w:t>.</w:t>
      </w:r>
      <w:r w:rsidR="002B2D6E">
        <w:rPr>
          <w:rStyle w:val="Alaviitteenviite"/>
        </w:rPr>
        <w:footnoteReference w:id="35"/>
      </w:r>
    </w:p>
    <w:p w14:paraId="65F80606" w14:textId="0C3071AA" w:rsidR="00682E76" w:rsidRDefault="002B2D6E" w:rsidP="00BC4CC8">
      <w:r>
        <w:t xml:space="preserve">Eri </w:t>
      </w:r>
      <w:r w:rsidR="007E7A99">
        <w:t>lähteet</w:t>
      </w:r>
      <w:r w:rsidR="00317509">
        <w:t xml:space="preserve"> ovat raportoineet</w:t>
      </w:r>
      <w:r>
        <w:t xml:space="preserve"> trans</w:t>
      </w:r>
      <w:r w:rsidR="00D67853">
        <w:t xml:space="preserve">sukupuolisiin </w:t>
      </w:r>
      <w:r w:rsidR="00F15AD7">
        <w:t xml:space="preserve">henkilöihin </w:t>
      </w:r>
      <w:r w:rsidR="00317509">
        <w:t xml:space="preserve">kohdistuneista </w:t>
      </w:r>
      <w:r>
        <w:t>oikeudenloukkauksi</w:t>
      </w:r>
      <w:r w:rsidR="00317509">
        <w:t>st</w:t>
      </w:r>
      <w:r>
        <w:t xml:space="preserve">a viime vuosina. </w:t>
      </w:r>
      <w:r w:rsidR="004945B6">
        <w:t xml:space="preserve">Kesäkuussa 2023 viisi miestä kivitti ja haavoitti transsukupuolisia naisia </w:t>
      </w:r>
      <w:proofErr w:type="spellStart"/>
      <w:r w:rsidR="004945B6">
        <w:t>Cárdenasin</w:t>
      </w:r>
      <w:proofErr w:type="spellEnd"/>
      <w:r w:rsidR="004945B6">
        <w:t xml:space="preserve"> kaupungissa, </w:t>
      </w:r>
      <w:proofErr w:type="spellStart"/>
      <w:r w:rsidR="004945B6">
        <w:t>Matanzasin</w:t>
      </w:r>
      <w:proofErr w:type="spellEnd"/>
      <w:r w:rsidR="004945B6">
        <w:t xml:space="preserve"> provinssissa. </w:t>
      </w:r>
      <w:r w:rsidR="006C5297">
        <w:t>Poliisi otti kiinni ainakin</w:t>
      </w:r>
      <w:r w:rsidR="004945B6">
        <w:t xml:space="preserve"> kolme </w:t>
      </w:r>
      <w:r w:rsidR="00317509">
        <w:t>viidestä miehestä</w:t>
      </w:r>
      <w:r w:rsidR="004945B6">
        <w:t>.</w:t>
      </w:r>
      <w:r w:rsidR="004945B6">
        <w:rPr>
          <w:rStyle w:val="Alaviitteenviite"/>
        </w:rPr>
        <w:footnoteReference w:id="36"/>
      </w:r>
      <w:r w:rsidR="004945B6">
        <w:t xml:space="preserve"> </w:t>
      </w:r>
      <w:proofErr w:type="gramStart"/>
      <w:r w:rsidR="004945B6">
        <w:t>Heinäkuussa</w:t>
      </w:r>
      <w:proofErr w:type="gramEnd"/>
      <w:r w:rsidR="004945B6">
        <w:t xml:space="preserve"> 2024 uutisoitiin transsukupuolisesta näyttelijästä ja aktivistista, jota hallinto on yrittänyt sensuroida vedoten hallintoa vastustavaan toimintaan. </w:t>
      </w:r>
      <w:proofErr w:type="spellStart"/>
      <w:r w:rsidR="003D3A4B">
        <w:t>CiberCuba</w:t>
      </w:r>
      <w:proofErr w:type="spellEnd"/>
      <w:r w:rsidR="003D3A4B">
        <w:t xml:space="preserve"> -sivustolla julkaistun artikkelin mukaan </w:t>
      </w:r>
      <w:r w:rsidR="00D97B89">
        <w:t>aktivisti</w:t>
      </w:r>
      <w:r w:rsidR="003D3A4B">
        <w:t xml:space="preserve"> oli ottanut useita kertoja yhteen valtion turvallisuusviranomaisten kanssa, jotka ”pyrkivät tukahduttamaan hänen ajatuksiaan ja tuomitsevat hänen seksuaalisuutensa”.</w:t>
      </w:r>
      <w:r w:rsidR="003D3A4B">
        <w:rPr>
          <w:rStyle w:val="Alaviitteenviite"/>
        </w:rPr>
        <w:footnoteReference w:id="37"/>
      </w:r>
      <w:r w:rsidR="00CD0080">
        <w:t xml:space="preserve"> </w:t>
      </w:r>
      <w:r>
        <w:t xml:space="preserve">Transnaiseksi identifioituva Brenda </w:t>
      </w:r>
      <w:proofErr w:type="spellStart"/>
      <w:r>
        <w:t>Díaz</w:t>
      </w:r>
      <w:proofErr w:type="spellEnd"/>
      <w:r>
        <w:t xml:space="preserve"> García </w:t>
      </w:r>
      <w:r w:rsidR="00171C43">
        <w:t>tuomittiin 14 vuodeksi vankeuteen</w:t>
      </w:r>
      <w:r w:rsidR="00737F91">
        <w:t>, kun hän</w:t>
      </w:r>
      <w:r w:rsidR="00171C43">
        <w:t xml:space="preserve"> </w:t>
      </w:r>
      <w:r w:rsidR="00737F91">
        <w:t xml:space="preserve">osallistui Kuubassa </w:t>
      </w:r>
      <w:r w:rsidR="000125B3">
        <w:t>heinäkuussa 2021 puhjenneisiin</w:t>
      </w:r>
      <w:r w:rsidR="00737F91">
        <w:t xml:space="preserve"> laajoihin mielenosoituksiin</w:t>
      </w:r>
      <w:r>
        <w:t>. Hän</w:t>
      </w:r>
      <w:r w:rsidR="00317509">
        <w:t xml:space="preserve"> joutui </w:t>
      </w:r>
      <w:r w:rsidR="00D67853">
        <w:t xml:space="preserve">jakamaan </w:t>
      </w:r>
      <w:r w:rsidR="006C5297">
        <w:t>vankila</w:t>
      </w:r>
      <w:r w:rsidR="00D67853">
        <w:t>osaston</w:t>
      </w:r>
      <w:r w:rsidR="00171C43">
        <w:t xml:space="preserve"> miespuolisten vankien kanssa, ja hänen äitinsä mukaan hän joutui useaan kertaan sekä fyysisen että seksuaalisen väkivallan uhriksi. Viranomaiset </w:t>
      </w:r>
      <w:r w:rsidR="00737F91">
        <w:t xml:space="preserve">leikkasivat </w:t>
      </w:r>
      <w:proofErr w:type="spellStart"/>
      <w:r w:rsidR="00737F91">
        <w:t>Díazin</w:t>
      </w:r>
      <w:proofErr w:type="spellEnd"/>
      <w:r w:rsidR="00737F91">
        <w:t xml:space="preserve"> hiukset ja </w:t>
      </w:r>
      <w:r w:rsidR="00171C43">
        <w:t xml:space="preserve">väittivät, että </w:t>
      </w:r>
      <w:r w:rsidR="00737F91">
        <w:t xml:space="preserve">hän oli </w:t>
      </w:r>
      <w:r w:rsidR="00171C43">
        <w:t>”naamioitui</w:t>
      </w:r>
      <w:r w:rsidR="00737F91">
        <w:t>nut</w:t>
      </w:r>
      <w:r w:rsidR="00171C43">
        <w:t xml:space="preserve"> naiseksi” </w:t>
      </w:r>
      <w:r w:rsidR="00317509">
        <w:t>livahtaakseen</w:t>
      </w:r>
      <w:r w:rsidR="00171C43">
        <w:t xml:space="preserve"> salaa mielenosoitukseen.</w:t>
      </w:r>
      <w:r w:rsidR="00171C43">
        <w:rPr>
          <w:rStyle w:val="Alaviitteenviite"/>
        </w:rPr>
        <w:footnoteReference w:id="38"/>
      </w:r>
      <w:r w:rsidR="00171C43">
        <w:t xml:space="preserve"> </w:t>
      </w:r>
      <w:proofErr w:type="gramStart"/>
      <w:r w:rsidR="00171C43">
        <w:t>Tammikuussa</w:t>
      </w:r>
      <w:proofErr w:type="gramEnd"/>
      <w:r w:rsidR="00171C43">
        <w:t xml:space="preserve"> 2025 </w:t>
      </w:r>
      <w:r w:rsidR="004F7722">
        <w:t xml:space="preserve">kuitenkin </w:t>
      </w:r>
      <w:r w:rsidR="00171C43">
        <w:t xml:space="preserve">uutisoitiin, että </w:t>
      </w:r>
      <w:proofErr w:type="spellStart"/>
      <w:r w:rsidR="00171C43">
        <w:t>Díaz</w:t>
      </w:r>
      <w:proofErr w:type="spellEnd"/>
      <w:r w:rsidR="00171C43">
        <w:t xml:space="preserve"> oli vapautettu.</w:t>
      </w:r>
      <w:r w:rsidR="00171C43">
        <w:rPr>
          <w:rStyle w:val="Alaviitteenviite"/>
        </w:rPr>
        <w:footnoteReference w:id="39"/>
      </w:r>
      <w:r w:rsidR="00956F1E">
        <w:t xml:space="preserve"> </w:t>
      </w:r>
      <w:proofErr w:type="spellStart"/>
      <w:r w:rsidR="00956F1E">
        <w:t>Prisoners</w:t>
      </w:r>
      <w:proofErr w:type="spellEnd"/>
      <w:r w:rsidR="00956F1E">
        <w:t xml:space="preserve"> </w:t>
      </w:r>
      <w:proofErr w:type="spellStart"/>
      <w:r w:rsidR="00956F1E">
        <w:t>Defenders</w:t>
      </w:r>
      <w:proofErr w:type="spellEnd"/>
      <w:r w:rsidR="00956F1E">
        <w:t xml:space="preserve"> -järjestö</w:t>
      </w:r>
      <w:r w:rsidR="006848C0">
        <w:t>llä heinäkuussa 2023 olleiden tietojen</w:t>
      </w:r>
      <w:r w:rsidR="00956F1E">
        <w:t xml:space="preserve"> mukaan </w:t>
      </w:r>
      <w:r w:rsidR="006848C0">
        <w:t xml:space="preserve">kaikki </w:t>
      </w:r>
      <w:r w:rsidR="00956F1E">
        <w:t>transsukupuolis</w:t>
      </w:r>
      <w:r w:rsidR="006848C0">
        <w:t xml:space="preserve">et naisvangit joutuivat </w:t>
      </w:r>
      <w:r w:rsidR="00956F1E">
        <w:t xml:space="preserve">asumaan </w:t>
      </w:r>
      <w:r w:rsidR="006848C0">
        <w:t>vank</w:t>
      </w:r>
      <w:r w:rsidR="00F82448">
        <w:t>eude</w:t>
      </w:r>
      <w:r w:rsidR="006848C0">
        <w:t xml:space="preserve">ssa </w:t>
      </w:r>
      <w:r w:rsidR="00956F1E">
        <w:t>samalla osastolla miespuolisten vankien kanssa.</w:t>
      </w:r>
      <w:r w:rsidR="00956F1E">
        <w:rPr>
          <w:rStyle w:val="Alaviitteenviite"/>
        </w:rPr>
        <w:footnoteReference w:id="40"/>
      </w:r>
    </w:p>
    <w:p w14:paraId="770BFD27" w14:textId="77777777" w:rsidR="00F15AD7" w:rsidRDefault="00F15AD7" w:rsidP="00BC4CC8">
      <w:r>
        <w:t xml:space="preserve">Vuonna 2019 hallinto perui vuosittaisen </w:t>
      </w:r>
      <w:proofErr w:type="spellStart"/>
      <w:r>
        <w:t>Pride</w:t>
      </w:r>
      <w:proofErr w:type="spellEnd"/>
      <w:r>
        <w:t>-kulkueen, minkä seurauksena kansalaiset järjestivät kulkueen itsenäisesti. Viranomaiset pahoinpitelivät ja ottivat kiinni itsenäisesti järjestettyyn kulkueeseen osallistuneita henkilöitä. Viime vuosina CENESEX on kuitenkin järjestänyt kulkueen normaalisti.</w:t>
      </w:r>
      <w:r>
        <w:rPr>
          <w:rStyle w:val="Alaviitteenviite"/>
        </w:rPr>
        <w:footnoteReference w:id="41"/>
      </w:r>
    </w:p>
    <w:p w14:paraId="21FBC45F" w14:textId="77777777" w:rsidR="00BC4CC8" w:rsidRDefault="00BC4CC8" w:rsidP="00BC4CC8">
      <w:pPr>
        <w:pStyle w:val="Otsikko1"/>
        <w:rPr>
          <w:rStyle w:val="KysymyksetChar"/>
          <w:sz w:val="28"/>
        </w:rPr>
      </w:pPr>
      <w:r w:rsidRPr="00BC4CC8">
        <w:rPr>
          <w:rStyle w:val="KysymyksetChar"/>
          <w:sz w:val="28"/>
        </w:rPr>
        <w:lastRenderedPageBreak/>
        <w:t xml:space="preserve">3. Onko seksuaali- ja sukupuolivähemmistöjen mahdollista saada viranomaissuojelua? </w:t>
      </w:r>
    </w:p>
    <w:p w14:paraId="52A92616" w14:textId="77777777" w:rsidR="00497D20" w:rsidRPr="007E7A99" w:rsidRDefault="00CF4A93" w:rsidP="00BC4CC8">
      <w:pPr>
        <w:rPr>
          <w:color w:val="FF0000"/>
        </w:rPr>
      </w:pPr>
      <w:r>
        <w:t xml:space="preserve">Saatavilla olevista lähteistä löytyy rajallisesti tietoa viranomaissuojelun saatavuudesta HLBTIQ+-vähemmistöille. </w:t>
      </w:r>
      <w:r w:rsidR="00EC6420">
        <w:t>Kokoontumisvapautta ja sananvapautta puolustavan</w:t>
      </w:r>
      <w:r w:rsidR="00F57B5D">
        <w:t xml:space="preserve"> </w:t>
      </w:r>
      <w:proofErr w:type="spellStart"/>
      <w:r w:rsidR="00F57B5D">
        <w:t>Justicia</w:t>
      </w:r>
      <w:proofErr w:type="spellEnd"/>
      <w:r w:rsidR="00F57B5D">
        <w:t xml:space="preserve"> 11J -järjestön mukaan homo- ja </w:t>
      </w:r>
      <w:proofErr w:type="spellStart"/>
      <w:r w:rsidR="00F57B5D">
        <w:t>transfobiset</w:t>
      </w:r>
      <w:proofErr w:type="spellEnd"/>
      <w:r w:rsidR="00F57B5D">
        <w:t xml:space="preserve"> asenteet ovat yksi valtion harjoittaman väkivallan ja sorron piirre.</w:t>
      </w:r>
      <w:r w:rsidR="00497D20">
        <w:rPr>
          <w:rStyle w:val="Alaviitteenviite"/>
        </w:rPr>
        <w:footnoteReference w:id="42"/>
      </w:r>
      <w:r w:rsidR="009E79B3">
        <w:t xml:space="preserve"> </w:t>
      </w:r>
      <w:r w:rsidR="00B57F32">
        <w:t xml:space="preserve">IACHR on kannustanut Kuuban hallintoa tutkimaan HLBTIQ+-väestöön kohdistuneet oikeudenloukkaukset ja ”lopettamaan </w:t>
      </w:r>
      <w:r w:rsidR="00EC6420">
        <w:t xml:space="preserve">kroonisen </w:t>
      </w:r>
      <w:r w:rsidR="00B57F32">
        <w:t>rankaisemattomuuden”.</w:t>
      </w:r>
      <w:r w:rsidR="00EC6420">
        <w:rPr>
          <w:rStyle w:val="Alaviitteenviite"/>
        </w:rPr>
        <w:footnoteReference w:id="43"/>
      </w:r>
      <w:r w:rsidR="00B57F32">
        <w:t xml:space="preserve"> </w:t>
      </w:r>
      <w:r w:rsidR="00EC6420">
        <w:t xml:space="preserve">Myös </w:t>
      </w:r>
      <w:proofErr w:type="spellStart"/>
      <w:r w:rsidR="009E79B3">
        <w:t>FLAMUR:in</w:t>
      </w:r>
      <w:proofErr w:type="spellEnd"/>
      <w:r w:rsidR="009E79B3">
        <w:t xml:space="preserve"> mukaan Kuuban viranomaiset syyllistyvät häirintään HLBTIQ+-väestöä kohtaan.</w:t>
      </w:r>
      <w:r w:rsidR="009E79B3">
        <w:rPr>
          <w:rStyle w:val="Alaviitteenviite"/>
        </w:rPr>
        <w:footnoteReference w:id="44"/>
      </w:r>
      <w:r w:rsidR="00F57B5D">
        <w:t xml:space="preserve"> </w:t>
      </w:r>
    </w:p>
    <w:p w14:paraId="057C340C" w14:textId="1EFB16F2" w:rsidR="00304B01" w:rsidRDefault="00EC6420" w:rsidP="00BC4CC8">
      <w:r>
        <w:t xml:space="preserve">Yleisesti ottaen HLBTIQ+-vähemmistöt kärsivät Kuubassa samoista autoritaarisen hallinnon sortotoimenpiteistä kuin muutkin kansalaiset. </w:t>
      </w:r>
      <w:r w:rsidR="00A34FC1" w:rsidRPr="00A34FC1">
        <w:t xml:space="preserve">Kansalaisoikeudet ja oikeusvaltioperiaate on </w:t>
      </w:r>
      <w:r w:rsidR="00317509">
        <w:t xml:space="preserve">Kuubassa </w:t>
      </w:r>
      <w:r w:rsidR="00A34FC1" w:rsidRPr="00A34FC1">
        <w:t xml:space="preserve">alistettu yksipuoluejärjestelmälle, ja </w:t>
      </w:r>
      <w:r w:rsidR="00317509">
        <w:t>niiden saatavuus riippuu</w:t>
      </w:r>
      <w:r w:rsidR="00D97B89">
        <w:t xml:space="preserve"> käytännössä</w:t>
      </w:r>
      <w:r w:rsidR="00317509">
        <w:t xml:space="preserve"> ihmisen </w:t>
      </w:r>
      <w:r w:rsidR="00D97B89">
        <w:t>asenteesta hallintoa kohtaan</w:t>
      </w:r>
      <w:r w:rsidR="00A34FC1" w:rsidRPr="00A34FC1">
        <w:t xml:space="preserve">. </w:t>
      </w:r>
      <w:r w:rsidR="00317509">
        <w:t xml:space="preserve">Bertelsmann </w:t>
      </w:r>
      <w:proofErr w:type="spellStart"/>
      <w:r w:rsidR="00317509">
        <w:t>Stiftung</w:t>
      </w:r>
      <w:proofErr w:type="spellEnd"/>
      <w:r w:rsidR="00317509">
        <w:t xml:space="preserve"> -</w:t>
      </w:r>
      <w:r w:rsidR="00D97B89">
        <w:t>säätiön</w:t>
      </w:r>
      <w:r w:rsidR="00317509">
        <w:t xml:space="preserve"> mukaan yhdenvertaisten </w:t>
      </w:r>
      <w:proofErr w:type="spellStart"/>
      <w:r w:rsidR="00317509">
        <w:t>oikeussuojakeinojen</w:t>
      </w:r>
      <w:proofErr w:type="spellEnd"/>
      <w:r w:rsidR="00317509">
        <w:t xml:space="preserve"> ja oikeudenmukaisten oikeudenkäyntien saatavuus on</w:t>
      </w:r>
      <w:r w:rsidR="00D97B89">
        <w:t xml:space="preserve"> olematonta</w:t>
      </w:r>
      <w:r w:rsidR="00317509">
        <w:t xml:space="preserve"> sellaisissa tapauksissa, joissa kansalainen on joutunut </w:t>
      </w:r>
      <w:r w:rsidR="00CF4A93">
        <w:t>vastakkain</w:t>
      </w:r>
      <w:r w:rsidR="00317509">
        <w:t xml:space="preserve"> valtio</w:t>
      </w:r>
      <w:r w:rsidR="00CF4A93">
        <w:t>llisten</w:t>
      </w:r>
      <w:r w:rsidR="00317509">
        <w:t xml:space="preserve"> toimijoiden kanssa. Muissa tapauksissa kansalaisilla on periaatteessa </w:t>
      </w:r>
      <w:r w:rsidR="00B91CF5">
        <w:t xml:space="preserve">parempi </w:t>
      </w:r>
      <w:r w:rsidR="00317509">
        <w:t xml:space="preserve">mahdollisuus </w:t>
      </w:r>
      <w:r w:rsidR="00317509" w:rsidRPr="00CF4A93">
        <w:rPr>
          <w:color w:val="000000" w:themeColor="text1"/>
        </w:rPr>
        <w:t>saada oikeutta</w:t>
      </w:r>
      <w:r w:rsidR="00A34FC1" w:rsidRPr="00A34FC1">
        <w:t>.</w:t>
      </w:r>
      <w:r w:rsidR="00A34FC1">
        <w:rPr>
          <w:rStyle w:val="Alaviitteenviite"/>
        </w:rPr>
        <w:footnoteReference w:id="45"/>
      </w:r>
      <w:r w:rsidR="00A34FC1" w:rsidRPr="00A34FC1">
        <w:t xml:space="preserve"> </w:t>
      </w:r>
      <w:r w:rsidR="000B75DB">
        <w:t xml:space="preserve">Saatavilla olevista lähteistä ei kuitenkaan löydy ajankohtaista tietoa siitä, onko ketään tuomittu viime vuosina HLBTIQ+-väestöön kohdistuneista rikoksista. </w:t>
      </w:r>
      <w:r w:rsidR="00304B01" w:rsidRPr="00304B01">
        <w:t xml:space="preserve">La </w:t>
      </w:r>
      <w:proofErr w:type="spellStart"/>
      <w:r w:rsidR="00304B01" w:rsidRPr="00304B01">
        <w:t>Alianza</w:t>
      </w:r>
      <w:proofErr w:type="spellEnd"/>
      <w:r w:rsidR="00304B01" w:rsidRPr="00304B01">
        <w:t xml:space="preserve"> </w:t>
      </w:r>
      <w:proofErr w:type="spellStart"/>
      <w:r w:rsidR="00304B01" w:rsidRPr="00304B01">
        <w:t>Manos</w:t>
      </w:r>
      <w:proofErr w:type="spellEnd"/>
      <w:r w:rsidR="00304B01" w:rsidRPr="00304B01">
        <w:t xml:space="preserve"> -ihmisoikeuskoalition vuonna 2017 laatimassa lausunnossa todetaan, että</w:t>
      </w:r>
      <w:r w:rsidR="00304B01">
        <w:t xml:space="preserve"> </w:t>
      </w:r>
      <w:r w:rsidR="00304B01" w:rsidRPr="00304B01">
        <w:t xml:space="preserve">viranomaisjärjestelmien ja rekisterien puutteellisuus </w:t>
      </w:r>
      <w:r w:rsidR="006C5297">
        <w:t xml:space="preserve">on </w:t>
      </w:r>
      <w:r w:rsidR="00304B01" w:rsidRPr="00304B01">
        <w:t>mahdollist</w:t>
      </w:r>
      <w:r w:rsidR="006C5297">
        <w:t>anut</w:t>
      </w:r>
      <w:r w:rsidR="00304B01" w:rsidRPr="00304B01">
        <w:t xml:space="preserve"> </w:t>
      </w:r>
      <w:r w:rsidR="006C5297">
        <w:t>HLBTIQ+</w:t>
      </w:r>
      <w:r w:rsidR="00304B01" w:rsidRPr="00304B01">
        <w:t xml:space="preserve">-väestöön kohdistuvat oikeudenloukkaukset ja väkivallan lisääntymisen, ja toisaalta sukupuoli- ja seksuaalivähemmistöihin kohdistuneista väkivallanteoista ja muissa oikeudenloukkauksista </w:t>
      </w:r>
      <w:r w:rsidR="006C5297">
        <w:t>on</w:t>
      </w:r>
      <w:r w:rsidR="00304B01" w:rsidRPr="00304B01">
        <w:t xml:space="preserve"> vain harvoin </w:t>
      </w:r>
      <w:r w:rsidR="006C5297">
        <w:t xml:space="preserve">aloitettu </w:t>
      </w:r>
      <w:r w:rsidR="00304B01" w:rsidRPr="00304B01">
        <w:t>esitutkintoja tai oikeusprosesseja.</w:t>
      </w:r>
      <w:r w:rsidR="00304B01">
        <w:rPr>
          <w:rStyle w:val="Alaviitteenviite"/>
        </w:rPr>
        <w:footnoteReference w:id="46"/>
      </w:r>
      <w:r w:rsidR="006C5297">
        <w:t xml:space="preserve"> </w:t>
      </w:r>
      <w:r w:rsidR="006C5297">
        <w:t xml:space="preserve">Vuonna 2019 julkaistun lähteen mukaan </w:t>
      </w:r>
      <w:r w:rsidR="006C5297">
        <w:t xml:space="preserve">suurin osa </w:t>
      </w:r>
      <w:r w:rsidR="006C5297">
        <w:t>HLBTIQ+-väestöön kohdistuvista rikoksista jää selvittämättä, ellei kyseessä ole äärimmäisen vakava rikos.</w:t>
      </w:r>
      <w:r w:rsidR="006C5297">
        <w:rPr>
          <w:rStyle w:val="Alaviitteenviite"/>
        </w:rPr>
        <w:footnoteReference w:id="47"/>
      </w:r>
    </w:p>
    <w:p w14:paraId="76AA2C74" w14:textId="4BC0527D" w:rsidR="00443699" w:rsidRDefault="009963AC" w:rsidP="00BC4CC8">
      <w:r w:rsidRPr="009963AC">
        <w:t xml:space="preserve">Hallituksen järjestelmällinen </w:t>
      </w:r>
      <w:r w:rsidR="00B91CF5">
        <w:t xml:space="preserve">oikeudenmukaisten </w:t>
      </w:r>
      <w:r w:rsidRPr="009963AC">
        <w:t>oikeusprosessi</w:t>
      </w:r>
      <w:r w:rsidR="00D97B89">
        <w:t>e</w:t>
      </w:r>
      <w:r w:rsidRPr="009963AC">
        <w:t xml:space="preserve">n </w:t>
      </w:r>
      <w:r w:rsidR="00D97B89">
        <w:t>laiminlyönti</w:t>
      </w:r>
      <w:r w:rsidRPr="009963AC">
        <w:t xml:space="preserve"> näkyy </w:t>
      </w:r>
      <w:r w:rsidR="00956F1E">
        <w:t xml:space="preserve">erityisesti </w:t>
      </w:r>
      <w:r w:rsidRPr="009963AC">
        <w:t xml:space="preserve">mielenosoittajiin, toisinajattelijoihin, taiteilijoihin ja riippumattomiin toimittajiin kohdistuvissa </w:t>
      </w:r>
      <w:r w:rsidR="00D97B89">
        <w:t>”</w:t>
      </w:r>
      <w:r w:rsidRPr="009963AC">
        <w:t>tekaistuissa</w:t>
      </w:r>
      <w:r w:rsidR="00D97B89">
        <w:t>”</w:t>
      </w:r>
      <w:r w:rsidRPr="009963AC">
        <w:t xml:space="preserve"> rikostapauksissa. </w:t>
      </w:r>
      <w:r w:rsidR="00956F1E">
        <w:t xml:space="preserve">Oikeusprosessit ovat usein hitaita ja läpinäkymättömiä, ja </w:t>
      </w:r>
      <w:r w:rsidRPr="009963AC">
        <w:t>hallituksen tukema väkival</w:t>
      </w:r>
      <w:r w:rsidR="00EC6420">
        <w:t xml:space="preserve">ta </w:t>
      </w:r>
      <w:r w:rsidRPr="009963AC">
        <w:t xml:space="preserve">heikentää väestön fyysistä turvallisuutta. Oppositioaktivistit, ihmisoikeuksien puolustajat ja muut hallituksen vihollisiksi katsotut henkilöt joutuvat </w:t>
      </w:r>
      <w:r w:rsidRPr="008A6505">
        <w:rPr>
          <w:color w:val="000000" w:themeColor="text1"/>
        </w:rPr>
        <w:t xml:space="preserve">säännöllisesti julkisten </w:t>
      </w:r>
      <w:r w:rsidR="008A6505" w:rsidRPr="008A6505">
        <w:rPr>
          <w:color w:val="000000" w:themeColor="text1"/>
        </w:rPr>
        <w:t>hyökkäysten</w:t>
      </w:r>
      <w:r w:rsidRPr="008A6505">
        <w:rPr>
          <w:color w:val="000000" w:themeColor="text1"/>
        </w:rPr>
        <w:t xml:space="preserve"> </w:t>
      </w:r>
      <w:r w:rsidRPr="009963AC">
        <w:t>kohteeksi.</w:t>
      </w:r>
      <w:r>
        <w:rPr>
          <w:rStyle w:val="Alaviitteenviite"/>
        </w:rPr>
        <w:footnoteReference w:id="48"/>
      </w:r>
      <w:r w:rsidR="00CF4A93">
        <w:t xml:space="preserve"> Kuuban l</w:t>
      </w:r>
      <w:r w:rsidR="00CF4A93" w:rsidRPr="00D97B89">
        <w:t>ain</w:t>
      </w:r>
      <w:r w:rsidR="00CF4A93">
        <w:t>säädännön</w:t>
      </w:r>
      <w:r w:rsidR="00CF4A93" w:rsidRPr="00D97B89">
        <w:t xml:space="preserve"> mukaan vastaajilla täyty</w:t>
      </w:r>
      <w:r w:rsidR="00EC6420">
        <w:t>y</w:t>
      </w:r>
      <w:r w:rsidR="00CF4A93" w:rsidRPr="00D97B89">
        <w:t xml:space="preserve"> olla oikeudenkäynnissä mukana asianajaja, joka tarvittaessa kustannetaan julk</w:t>
      </w:r>
      <w:r w:rsidR="00CF4A93">
        <w:t xml:space="preserve">isin varoin. </w:t>
      </w:r>
      <w:r w:rsidR="00CF4A93" w:rsidRPr="00D97B89">
        <w:t>Asianajajat työskentelevät usein valtiolle ja ovat haluttomia puolustamaan sellaisia henk</w:t>
      </w:r>
      <w:r w:rsidR="00CF4A93">
        <w:t>ilöitä, jotka on yhdistetty ”poliittisiin rikoksiin” tai ihmisoikeustapauksiin</w:t>
      </w:r>
      <w:r w:rsidR="00CF4A93" w:rsidRPr="0079677B">
        <w:t>.</w:t>
      </w:r>
      <w:r w:rsidR="00CF4A93">
        <w:rPr>
          <w:rStyle w:val="Alaviitteenviite"/>
          <w:lang w:val="en-US"/>
        </w:rPr>
        <w:footnoteReference w:id="49"/>
      </w:r>
      <w:r w:rsidR="00934F99">
        <w:t xml:space="preserve"> </w:t>
      </w:r>
      <w:proofErr w:type="spellStart"/>
      <w:r w:rsidR="00934F99">
        <w:t>Raza</w:t>
      </w:r>
      <w:proofErr w:type="spellEnd"/>
      <w:r w:rsidR="00934F99">
        <w:t xml:space="preserve"> e </w:t>
      </w:r>
      <w:proofErr w:type="spellStart"/>
      <w:r w:rsidR="00934F99">
        <w:t>Igualdad</w:t>
      </w:r>
      <w:proofErr w:type="spellEnd"/>
      <w:r w:rsidR="00934F99">
        <w:t xml:space="preserve"> -järjestön mukaan on huolestuttavaa, että esimerkiksi lesbojen syrjintä- ja väkivaltatapausten</w:t>
      </w:r>
      <w:r w:rsidR="00BA7FD8">
        <w:t xml:space="preserve"> käsittely on keskitetty </w:t>
      </w:r>
      <w:proofErr w:type="spellStart"/>
      <w:r w:rsidR="00BA7FD8">
        <w:t>CENESEX:in</w:t>
      </w:r>
      <w:proofErr w:type="spellEnd"/>
      <w:r w:rsidR="00BA7FD8">
        <w:t xml:space="preserve"> valvonnan alle.</w:t>
      </w:r>
      <w:r w:rsidR="00BA7FD8">
        <w:rPr>
          <w:rStyle w:val="Alaviitteenviite"/>
        </w:rPr>
        <w:footnoteReference w:id="50"/>
      </w:r>
      <w:r w:rsidR="00BA7FD8">
        <w:t xml:space="preserve"> CENESEX on</w:t>
      </w:r>
      <w:r w:rsidR="00EC6420">
        <w:t xml:space="preserve"> </w:t>
      </w:r>
      <w:r w:rsidR="006C5297">
        <w:t xml:space="preserve">puolestaan </w:t>
      </w:r>
      <w:r w:rsidR="00BA7FD8">
        <w:t xml:space="preserve">käytännössä Kuuban hallinnon </w:t>
      </w:r>
      <w:r w:rsidR="00BA7FD8">
        <w:lastRenderedPageBreak/>
        <w:t>valvonnassa.</w:t>
      </w:r>
      <w:r w:rsidR="00BA7FD8">
        <w:rPr>
          <w:rStyle w:val="Alaviitteenviite"/>
        </w:rPr>
        <w:footnoteReference w:id="51"/>
      </w:r>
      <w:r w:rsidR="007735DA">
        <w:t xml:space="preserve"> Kuuban YK:n ihmisoikeusneuvostolle toimittaman raportin mukaan vuosina 2018–2022 CENESEX</w:t>
      </w:r>
      <w:r w:rsidR="006C5297">
        <w:t xml:space="preserve"> </w:t>
      </w:r>
      <w:r w:rsidR="007735DA">
        <w:t>tarjosi tukea ja neuvoa yhteensä 352</w:t>
      </w:r>
      <w:r w:rsidR="00443699">
        <w:t xml:space="preserve"> epäillyssä HLBTIQ+-väestöön kohdistuneessa syrjintätapauksessa.</w:t>
      </w:r>
      <w:r w:rsidR="00443699">
        <w:rPr>
          <w:rStyle w:val="Alaviitteenviite"/>
        </w:rPr>
        <w:footnoteReference w:id="52"/>
      </w:r>
      <w:r w:rsidR="00443699">
        <w:t xml:space="preserve"> </w:t>
      </w:r>
    </w:p>
    <w:p w14:paraId="79785D37" w14:textId="68524138" w:rsidR="00EC6420" w:rsidRDefault="00CF4A93" w:rsidP="00BC4CC8">
      <w:proofErr w:type="spellStart"/>
      <w:r w:rsidRPr="00CF4A93">
        <w:t>US</w:t>
      </w:r>
      <w:r>
        <w:t>DOS:in</w:t>
      </w:r>
      <w:proofErr w:type="spellEnd"/>
      <w:r>
        <w:t xml:space="preserve"> </w:t>
      </w:r>
      <w:r w:rsidR="00EC6420">
        <w:t xml:space="preserve">vuotta 2023 käsittelevän ihmisoikeusraportin </w:t>
      </w:r>
      <w:r>
        <w:t xml:space="preserve">mukaan </w:t>
      </w:r>
      <w:r w:rsidR="00EC6420">
        <w:t xml:space="preserve">Kuuban </w:t>
      </w:r>
      <w:r>
        <w:t>t</w:t>
      </w:r>
      <w:r w:rsidR="000D2E7D">
        <w:t>u</w:t>
      </w:r>
      <w:r w:rsidRPr="00CF4A93">
        <w:t xml:space="preserve">rvallisuusviranomaiset ja heidän “kätyrinsä” häiriköivät, pelottelevat ja pahoinpitelevät ihmisoikeuksien ja demokratian puolustajia ja muita “toisinajattelijoita”. </w:t>
      </w:r>
      <w:r w:rsidRPr="007E7A99">
        <w:t xml:space="preserve">Rankaisemattomuuden kulttuuri on hyvin laaja. </w:t>
      </w:r>
      <w:r w:rsidRPr="00CF4A93">
        <w:t>Kuubassa ei tiettävästi ole koskaan tuomittu viranomaisia ihmisoikeusloukkauksista</w:t>
      </w:r>
      <w:r w:rsidR="00B91CF5">
        <w:t xml:space="preserve">, kuten </w:t>
      </w:r>
      <w:r w:rsidRPr="00CF4A93">
        <w:t>kidutuksesta</w:t>
      </w:r>
      <w:r w:rsidR="009963AC" w:rsidRPr="00CF4A93">
        <w:t>.</w:t>
      </w:r>
      <w:r w:rsidR="009963AC">
        <w:rPr>
          <w:rStyle w:val="Alaviitteenviite"/>
          <w:lang w:val="en-US"/>
        </w:rPr>
        <w:footnoteReference w:id="53"/>
      </w:r>
      <w:r w:rsidR="00607652">
        <w:t xml:space="preserve"> </w:t>
      </w:r>
      <w:r w:rsidR="00D70BCE">
        <w:rPr>
          <w:color w:val="000000" w:themeColor="text1"/>
        </w:rPr>
        <w:t xml:space="preserve">Bertelsmann </w:t>
      </w:r>
      <w:proofErr w:type="spellStart"/>
      <w:r w:rsidR="00D70BCE">
        <w:rPr>
          <w:color w:val="000000" w:themeColor="text1"/>
        </w:rPr>
        <w:t>Stiftung</w:t>
      </w:r>
      <w:proofErr w:type="spellEnd"/>
      <w:r w:rsidR="00D70BCE">
        <w:rPr>
          <w:color w:val="000000" w:themeColor="text1"/>
        </w:rPr>
        <w:t xml:space="preserve"> -säätiön mukaan </w:t>
      </w:r>
      <w:r w:rsidR="00D70BCE" w:rsidRPr="00CF4A93">
        <w:rPr>
          <w:color w:val="000000" w:themeColor="text1"/>
        </w:rPr>
        <w:t>Kuuban LGBTQ</w:t>
      </w:r>
      <w:r w:rsidR="00D70BCE" w:rsidRPr="009963AC">
        <w:t>+-yhteisö on</w:t>
      </w:r>
      <w:r w:rsidR="006C5297">
        <w:t xml:space="preserve"> kuitenkin</w:t>
      </w:r>
      <w:r w:rsidR="00D70BCE">
        <w:t xml:space="preserve"> jatkanut </w:t>
      </w:r>
      <w:r w:rsidR="00D70BCE" w:rsidRPr="009963AC">
        <w:t>aktiivis</w:t>
      </w:r>
      <w:r w:rsidR="00D70BCE">
        <w:t>ta toimintaansa</w:t>
      </w:r>
      <w:r w:rsidR="00D70BCE" w:rsidRPr="009963AC">
        <w:t xml:space="preserve"> yhteiskunnassa huolimatta siitä, ettei heillä ole</w:t>
      </w:r>
      <w:r w:rsidR="00D70BCE">
        <w:t xml:space="preserve"> oikeutta toimia</w:t>
      </w:r>
      <w:r w:rsidR="00D70BCE" w:rsidRPr="009963AC">
        <w:t xml:space="preserve"> </w:t>
      </w:r>
      <w:r w:rsidR="00D70BCE">
        <w:t>riippumattomasti</w:t>
      </w:r>
      <w:r w:rsidR="00D70BCE" w:rsidRPr="009963AC">
        <w:t>.</w:t>
      </w:r>
      <w:r w:rsidR="00D70BCE">
        <w:rPr>
          <w:rStyle w:val="Alaviitteenviite"/>
        </w:rPr>
        <w:footnoteReference w:id="54"/>
      </w:r>
      <w:r w:rsidR="00D70BCE">
        <w:t xml:space="preserve"> </w:t>
      </w:r>
    </w:p>
    <w:p w14:paraId="57804190" w14:textId="5004F0FF" w:rsidR="008D3308" w:rsidRDefault="008D3308" w:rsidP="00BC4CC8">
      <w:r>
        <w:t xml:space="preserve">Kuten tämän vastauksen 1. kohdassa on mainittu, </w:t>
      </w:r>
      <w:proofErr w:type="spellStart"/>
      <w:r>
        <w:t>USDOS:in</w:t>
      </w:r>
      <w:proofErr w:type="spellEnd"/>
      <w:r>
        <w:t xml:space="preserve"> ihmiskaupparaportin (</w:t>
      </w:r>
      <w:proofErr w:type="spellStart"/>
      <w:r>
        <w:t>tarkastelujakso</w:t>
      </w:r>
      <w:proofErr w:type="spellEnd"/>
      <w:r>
        <w:t xml:space="preserve"> 4/2023–3/2024) mukaan HLBTIQ+-vähemmistöt ovat Kuubassa kohonneessa riskissä joutua seksikaupan uhreik</w:t>
      </w:r>
      <w:r w:rsidR="006C5297">
        <w:t>si. Raportin mukaan h</w:t>
      </w:r>
      <w:r>
        <w:t xml:space="preserve">allinto tai sen hyväksymät kansalaisjärjestöt </w:t>
      </w:r>
      <w:r w:rsidR="006C5297">
        <w:t xml:space="preserve">eivät </w:t>
      </w:r>
      <w:r>
        <w:t>ylläpidä miehille tai HLBTIQ+-väestöön kuuluville ihmiskaupan uhreille minkäänlaisia turvakoteja tai tukipalveluita.</w:t>
      </w:r>
      <w:r>
        <w:rPr>
          <w:rStyle w:val="Alaviitteenviite"/>
        </w:rPr>
        <w:footnoteReference w:id="55"/>
      </w:r>
    </w:p>
    <w:p w14:paraId="388563AF" w14:textId="77777777" w:rsidR="00A95D8B" w:rsidRPr="00EE527C" w:rsidRDefault="002B4BCC" w:rsidP="002B4BCC">
      <w:pPr>
        <w:pStyle w:val="POTSIKKO"/>
        <w:rPr>
          <w:lang w:val="en-US"/>
        </w:rPr>
      </w:pPr>
      <w:proofErr w:type="spellStart"/>
      <w:r w:rsidRPr="00EE527C">
        <w:rPr>
          <w:lang w:val="en-US"/>
        </w:rPr>
        <w:t>Lähteet</w:t>
      </w:r>
      <w:proofErr w:type="spellEnd"/>
    </w:p>
    <w:p w14:paraId="35DC59C7" w14:textId="15CE75BD" w:rsidR="00981A38" w:rsidRPr="00981A38" w:rsidRDefault="00981A38" w:rsidP="003D78BA">
      <w:pPr>
        <w:jc w:val="left"/>
      </w:pPr>
      <w:r w:rsidRPr="00981A38">
        <w:rPr>
          <w:lang w:val="en-US"/>
        </w:rPr>
        <w:t xml:space="preserve">La </w:t>
      </w:r>
      <w:proofErr w:type="spellStart"/>
      <w:r w:rsidRPr="00981A38">
        <w:rPr>
          <w:lang w:val="en-US"/>
        </w:rPr>
        <w:t>Alianza</w:t>
      </w:r>
      <w:proofErr w:type="spellEnd"/>
      <w:r w:rsidRPr="00981A38">
        <w:rPr>
          <w:lang w:val="en-US"/>
        </w:rPr>
        <w:t xml:space="preserve"> Manos / UPR (Universal Periodic Review) 2017. </w:t>
      </w:r>
      <w:r w:rsidRPr="006C5297">
        <w:t xml:space="preserve">[otsikoimaton </w:t>
      </w:r>
      <w:proofErr w:type="spellStart"/>
      <w:r w:rsidRPr="006C5297">
        <w:t>word</w:t>
      </w:r>
      <w:proofErr w:type="spellEnd"/>
      <w:r w:rsidRPr="006C5297">
        <w:t xml:space="preserve">-dokumentti]. </w:t>
      </w:r>
      <w:hyperlink r:id="rId8" w:history="1">
        <w:r w:rsidRPr="00981A38">
          <w:rPr>
            <w:rStyle w:val="Hyperlinkki"/>
          </w:rPr>
          <w:t>https://uprdoc.ohchr.org/uprweb/downloadfile.aspx?filename=4875&amp;file=SpanishTranslation</w:t>
        </w:r>
      </w:hyperlink>
      <w:r w:rsidRPr="00981A38">
        <w:t xml:space="preserve">  (käyty</w:t>
      </w:r>
      <w:r>
        <w:t xml:space="preserve"> 14.3.2025).</w:t>
      </w:r>
    </w:p>
    <w:p w14:paraId="7F91D46C" w14:textId="11639F20" w:rsidR="003D78BA" w:rsidRPr="00C53A1F" w:rsidRDefault="003D78BA" w:rsidP="003D78BA">
      <w:pPr>
        <w:jc w:val="left"/>
      </w:pPr>
      <w:r w:rsidRPr="004E10E9">
        <w:rPr>
          <w:lang w:val="en-US"/>
        </w:rPr>
        <w:t xml:space="preserve">AP </w:t>
      </w:r>
      <w:r>
        <w:rPr>
          <w:lang w:val="en-US"/>
        </w:rPr>
        <w:t xml:space="preserve">(Associated Press) </w:t>
      </w:r>
      <w:r w:rsidRPr="004E10E9">
        <w:rPr>
          <w:lang w:val="en-US"/>
        </w:rPr>
        <w:t xml:space="preserve">News / </w:t>
      </w:r>
      <w:proofErr w:type="spellStart"/>
      <w:r w:rsidRPr="004E10E9">
        <w:rPr>
          <w:lang w:val="en-US"/>
        </w:rPr>
        <w:t>Janetsky</w:t>
      </w:r>
      <w:proofErr w:type="spellEnd"/>
      <w:r>
        <w:rPr>
          <w:lang w:val="en-US"/>
        </w:rPr>
        <w:t>, Megan</w:t>
      </w:r>
      <w:r w:rsidRPr="004E10E9">
        <w:rPr>
          <w:lang w:val="en-US"/>
        </w:rPr>
        <w:t xml:space="preserve"> 24.3.2023.</w:t>
      </w:r>
      <w:r>
        <w:rPr>
          <w:lang w:val="en-US"/>
        </w:rPr>
        <w:t xml:space="preserve"> </w:t>
      </w:r>
      <w:r w:rsidRPr="00116AFA">
        <w:rPr>
          <w:i/>
          <w:lang w:val="en-US"/>
        </w:rPr>
        <w:t xml:space="preserve">Human rights groups criticize Cuba’s new criminal code. </w:t>
      </w:r>
      <w:hyperlink r:id="rId9" w:history="1">
        <w:r w:rsidRPr="00116AFA">
          <w:rPr>
            <w:rStyle w:val="Hyperlinkki"/>
          </w:rPr>
          <w:t>https://apnews.com/article/cuba-caribbean-race-and-ethnicity-racial-injustice-dfb688ddb5640b531673277473cffc61</w:t>
        </w:r>
      </w:hyperlink>
      <w:r w:rsidRPr="00116AFA">
        <w:t xml:space="preserve"> </w:t>
      </w:r>
      <w:r w:rsidRPr="00C53A1F">
        <w:t xml:space="preserve">(käyty </w:t>
      </w:r>
      <w:r>
        <w:t>7</w:t>
      </w:r>
      <w:r w:rsidRPr="00C53A1F">
        <w:t>.3.2025).</w:t>
      </w:r>
    </w:p>
    <w:p w14:paraId="704E0025" w14:textId="77777777" w:rsidR="00B36F9A" w:rsidRPr="00107499" w:rsidRDefault="00DC347A" w:rsidP="007735DA">
      <w:pPr>
        <w:jc w:val="left"/>
        <w:rPr>
          <w:lang w:val="sv-SE"/>
        </w:rPr>
      </w:pPr>
      <w:r w:rsidRPr="00DC347A">
        <w:rPr>
          <w:lang w:val="en-US"/>
        </w:rPr>
        <w:t>AP</w:t>
      </w:r>
      <w:r w:rsidR="00B36F9A" w:rsidRPr="00DC347A">
        <w:rPr>
          <w:lang w:val="en-US"/>
        </w:rPr>
        <w:t xml:space="preserve"> </w:t>
      </w:r>
      <w:r w:rsidR="00B57F32">
        <w:rPr>
          <w:lang w:val="en-US"/>
        </w:rPr>
        <w:t xml:space="preserve">(Associated Press) </w:t>
      </w:r>
      <w:r w:rsidRPr="00DC347A">
        <w:rPr>
          <w:lang w:val="en-US"/>
        </w:rPr>
        <w:t>N</w:t>
      </w:r>
      <w:r w:rsidR="00B36F9A" w:rsidRPr="00DC347A">
        <w:rPr>
          <w:lang w:val="en-US"/>
        </w:rPr>
        <w:t>ews</w:t>
      </w:r>
      <w:r>
        <w:rPr>
          <w:lang w:val="en-US"/>
        </w:rPr>
        <w:t xml:space="preserve"> / Rodríguez, Andrea 12.5.2024.</w:t>
      </w:r>
      <w:r w:rsidR="008A6505">
        <w:rPr>
          <w:lang w:val="en-US"/>
        </w:rPr>
        <w:t xml:space="preserve"> </w:t>
      </w:r>
      <w:proofErr w:type="spellStart"/>
      <w:r w:rsidR="008A6505" w:rsidRPr="008A6505">
        <w:rPr>
          <w:i/>
          <w:lang w:val="en-US"/>
        </w:rPr>
        <w:t>Comunidad</w:t>
      </w:r>
      <w:proofErr w:type="spellEnd"/>
      <w:r w:rsidR="008A6505" w:rsidRPr="008A6505">
        <w:rPr>
          <w:i/>
          <w:lang w:val="en-US"/>
        </w:rPr>
        <w:t xml:space="preserve"> LGTB </w:t>
      </w:r>
      <w:proofErr w:type="spellStart"/>
      <w:r w:rsidR="008A6505" w:rsidRPr="008A6505">
        <w:rPr>
          <w:i/>
          <w:lang w:val="en-US"/>
        </w:rPr>
        <w:t>en</w:t>
      </w:r>
      <w:proofErr w:type="spellEnd"/>
      <w:r w:rsidR="008A6505" w:rsidRPr="008A6505">
        <w:rPr>
          <w:i/>
          <w:lang w:val="en-US"/>
        </w:rPr>
        <w:t xml:space="preserve"> Cuba </w:t>
      </w:r>
      <w:proofErr w:type="spellStart"/>
      <w:r w:rsidR="008A6505" w:rsidRPr="008A6505">
        <w:rPr>
          <w:i/>
          <w:lang w:val="en-US"/>
        </w:rPr>
        <w:t>marcha</w:t>
      </w:r>
      <w:proofErr w:type="spellEnd"/>
      <w:r w:rsidR="008A6505" w:rsidRPr="008A6505">
        <w:rPr>
          <w:i/>
          <w:lang w:val="en-US"/>
        </w:rPr>
        <w:t xml:space="preserve"> por sus derechos y </w:t>
      </w:r>
      <w:proofErr w:type="spellStart"/>
      <w:r w:rsidR="008A6505" w:rsidRPr="008A6505">
        <w:rPr>
          <w:i/>
          <w:lang w:val="en-US"/>
        </w:rPr>
        <w:t>en</w:t>
      </w:r>
      <w:proofErr w:type="spellEnd"/>
      <w:r w:rsidR="008A6505" w:rsidRPr="008A6505">
        <w:rPr>
          <w:i/>
          <w:lang w:val="en-US"/>
        </w:rPr>
        <w:t xml:space="preserve"> </w:t>
      </w:r>
      <w:proofErr w:type="spellStart"/>
      <w:r w:rsidR="008A6505" w:rsidRPr="008A6505">
        <w:rPr>
          <w:i/>
          <w:lang w:val="en-US"/>
        </w:rPr>
        <w:t>solidaridad</w:t>
      </w:r>
      <w:proofErr w:type="spellEnd"/>
      <w:r w:rsidR="008A6505" w:rsidRPr="008A6505">
        <w:rPr>
          <w:i/>
          <w:lang w:val="en-US"/>
        </w:rPr>
        <w:t xml:space="preserve"> con </w:t>
      </w:r>
      <w:proofErr w:type="spellStart"/>
      <w:r w:rsidR="008A6505" w:rsidRPr="008A6505">
        <w:rPr>
          <w:i/>
          <w:lang w:val="en-US"/>
        </w:rPr>
        <w:t>palestinos</w:t>
      </w:r>
      <w:proofErr w:type="spellEnd"/>
      <w:r w:rsidR="008A6505" w:rsidRPr="008A6505">
        <w:rPr>
          <w:i/>
          <w:lang w:val="en-US"/>
        </w:rPr>
        <w:t>.</w:t>
      </w:r>
      <w:r w:rsidR="00B36F9A" w:rsidRPr="00DC347A">
        <w:rPr>
          <w:lang w:val="en-US"/>
        </w:rPr>
        <w:t xml:space="preserve"> </w:t>
      </w:r>
      <w:hyperlink r:id="rId10" w:history="1">
        <w:r w:rsidR="00B36F9A" w:rsidRPr="00107499">
          <w:rPr>
            <w:rStyle w:val="Hyperlinkki"/>
            <w:lang w:val="sv-SE"/>
          </w:rPr>
          <w:t>https://apnews.com/world-news/general-news-033eca87c09c3318de6e2349ee05c338</w:t>
        </w:r>
      </w:hyperlink>
      <w:r w:rsidR="00B36F9A" w:rsidRPr="00107499">
        <w:rPr>
          <w:lang w:val="sv-SE"/>
        </w:rPr>
        <w:t xml:space="preserve"> </w:t>
      </w:r>
      <w:r w:rsidR="00C53A1F" w:rsidRPr="00107499">
        <w:rPr>
          <w:lang w:val="sv-SE"/>
        </w:rPr>
        <w:t>(</w:t>
      </w:r>
      <w:proofErr w:type="spellStart"/>
      <w:r w:rsidR="00C53A1F" w:rsidRPr="00107499">
        <w:rPr>
          <w:lang w:val="sv-SE"/>
        </w:rPr>
        <w:t>käyty</w:t>
      </w:r>
      <w:proofErr w:type="spellEnd"/>
      <w:r w:rsidR="00C53A1F" w:rsidRPr="00107499">
        <w:rPr>
          <w:lang w:val="sv-SE"/>
        </w:rPr>
        <w:t xml:space="preserve"> 7.3.2025).</w:t>
      </w:r>
    </w:p>
    <w:p w14:paraId="74325127" w14:textId="3F6AF0E3" w:rsidR="006848C0" w:rsidRDefault="006848C0" w:rsidP="00B36F9A">
      <w:pPr>
        <w:jc w:val="left"/>
        <w:rPr>
          <w:lang w:val="en-US"/>
        </w:rPr>
      </w:pPr>
      <w:r w:rsidRPr="00107499">
        <w:rPr>
          <w:lang w:val="sv-SE"/>
        </w:rPr>
        <w:t xml:space="preserve">Bertelsmann Stiftung 2024. </w:t>
      </w:r>
      <w:r w:rsidRPr="006848C0">
        <w:rPr>
          <w:i/>
          <w:lang w:val="en-US"/>
        </w:rPr>
        <w:t xml:space="preserve">BTI 2024 Country Report. </w:t>
      </w:r>
      <w:r w:rsidRPr="00107499">
        <w:rPr>
          <w:i/>
          <w:lang w:val="en-US"/>
        </w:rPr>
        <w:t>Cuba.</w:t>
      </w:r>
      <w:r w:rsidRPr="00107499">
        <w:rPr>
          <w:lang w:val="en-US"/>
        </w:rPr>
        <w:t xml:space="preserve"> </w:t>
      </w:r>
      <w:hyperlink r:id="rId11" w:history="1">
        <w:r w:rsidRPr="00107499">
          <w:rPr>
            <w:rStyle w:val="Hyperlinkki"/>
            <w:lang w:val="en-US"/>
          </w:rPr>
          <w:t>https://bti-project.org/fileadmin/api/content/en/downloads/reports/country_report_2024_CUB.pdf</w:t>
        </w:r>
      </w:hyperlink>
      <w:r w:rsidRPr="00107499">
        <w:rPr>
          <w:lang w:val="en-US"/>
        </w:rPr>
        <w:t xml:space="preserve"> </w:t>
      </w:r>
      <w:r w:rsidR="00C53A1F" w:rsidRPr="00107499">
        <w:rPr>
          <w:lang w:val="en-US"/>
        </w:rPr>
        <w:t>(</w:t>
      </w:r>
      <w:proofErr w:type="spellStart"/>
      <w:r w:rsidR="00C53A1F" w:rsidRPr="00107499">
        <w:rPr>
          <w:lang w:val="en-US"/>
        </w:rPr>
        <w:t>käyty</w:t>
      </w:r>
      <w:proofErr w:type="spellEnd"/>
      <w:r w:rsidR="00C53A1F" w:rsidRPr="00107499">
        <w:rPr>
          <w:lang w:val="en-US"/>
        </w:rPr>
        <w:t xml:space="preserve"> 7.3.2025).</w:t>
      </w:r>
    </w:p>
    <w:p w14:paraId="04A81CD8" w14:textId="03FBE33C" w:rsidR="00304B01" w:rsidRPr="003E0D0E" w:rsidRDefault="00304B01" w:rsidP="00B36F9A">
      <w:pPr>
        <w:jc w:val="left"/>
      </w:pPr>
      <w:proofErr w:type="spellStart"/>
      <w:r w:rsidRPr="00304B01">
        <w:rPr>
          <w:lang w:val="en-US"/>
        </w:rPr>
        <w:t>Biblioteca</w:t>
      </w:r>
      <w:proofErr w:type="spellEnd"/>
      <w:r w:rsidRPr="00304B01">
        <w:rPr>
          <w:lang w:val="en-US"/>
        </w:rPr>
        <w:t xml:space="preserve"> Virtual de </w:t>
      </w:r>
      <w:proofErr w:type="spellStart"/>
      <w:r w:rsidRPr="00304B01">
        <w:rPr>
          <w:lang w:val="en-US"/>
        </w:rPr>
        <w:t>Género</w:t>
      </w:r>
      <w:proofErr w:type="spellEnd"/>
      <w:r w:rsidRPr="00304B01">
        <w:rPr>
          <w:lang w:val="en-US"/>
        </w:rPr>
        <w:t xml:space="preserve"> Cuba / </w:t>
      </w:r>
      <w:proofErr w:type="spellStart"/>
      <w:r w:rsidRPr="00304B01">
        <w:rPr>
          <w:lang w:val="en-US"/>
        </w:rPr>
        <w:t>Artiles</w:t>
      </w:r>
      <w:proofErr w:type="spellEnd"/>
      <w:r>
        <w:rPr>
          <w:lang w:val="en-US"/>
        </w:rPr>
        <w:t>, Sara</w:t>
      </w:r>
      <w:r w:rsidRPr="00304B01">
        <w:rPr>
          <w:lang w:val="en-US"/>
        </w:rPr>
        <w:t xml:space="preserve"> 11.10.2019.</w:t>
      </w:r>
      <w:r>
        <w:rPr>
          <w:lang w:val="en-US"/>
        </w:rPr>
        <w:t xml:space="preserve"> </w:t>
      </w:r>
      <w:proofErr w:type="spellStart"/>
      <w:r w:rsidRPr="00304B01">
        <w:rPr>
          <w:i/>
          <w:lang w:val="en-US"/>
        </w:rPr>
        <w:t>Crímenes</w:t>
      </w:r>
      <w:proofErr w:type="spellEnd"/>
      <w:r w:rsidRPr="00304B01">
        <w:rPr>
          <w:i/>
          <w:lang w:val="en-US"/>
        </w:rPr>
        <w:t xml:space="preserve"> de </w:t>
      </w:r>
      <w:proofErr w:type="spellStart"/>
      <w:r w:rsidRPr="00304B01">
        <w:rPr>
          <w:i/>
          <w:lang w:val="en-US"/>
        </w:rPr>
        <w:t>odio</w:t>
      </w:r>
      <w:proofErr w:type="spellEnd"/>
      <w:r w:rsidRPr="00304B01">
        <w:rPr>
          <w:i/>
          <w:lang w:val="en-US"/>
        </w:rPr>
        <w:t xml:space="preserve"> y personas LGBTI </w:t>
      </w:r>
      <w:proofErr w:type="spellStart"/>
      <w:r w:rsidRPr="00304B01">
        <w:rPr>
          <w:i/>
          <w:lang w:val="en-US"/>
        </w:rPr>
        <w:t>en</w:t>
      </w:r>
      <w:proofErr w:type="spellEnd"/>
      <w:r w:rsidRPr="00304B01">
        <w:rPr>
          <w:i/>
          <w:lang w:val="en-US"/>
        </w:rPr>
        <w:t xml:space="preserve"> Cuba: </w:t>
      </w:r>
      <w:proofErr w:type="spellStart"/>
      <w:r w:rsidRPr="00304B01">
        <w:rPr>
          <w:i/>
          <w:lang w:val="en-US"/>
        </w:rPr>
        <w:t>derrumbando</w:t>
      </w:r>
      <w:proofErr w:type="spellEnd"/>
      <w:r w:rsidRPr="00304B01">
        <w:rPr>
          <w:i/>
          <w:lang w:val="en-US"/>
        </w:rPr>
        <w:t xml:space="preserve"> el </w:t>
      </w:r>
      <w:proofErr w:type="spellStart"/>
      <w:r w:rsidRPr="00304B01">
        <w:rPr>
          <w:i/>
          <w:lang w:val="en-US"/>
        </w:rPr>
        <w:t>silencio</w:t>
      </w:r>
      <w:proofErr w:type="spellEnd"/>
      <w:r w:rsidRPr="00304B01">
        <w:rPr>
          <w:i/>
          <w:lang w:val="en-US"/>
        </w:rPr>
        <w:t>.</w:t>
      </w:r>
      <w:r w:rsidRPr="00304B01">
        <w:rPr>
          <w:lang w:val="en-US"/>
        </w:rPr>
        <w:t xml:space="preserve"> </w:t>
      </w:r>
      <w:hyperlink r:id="rId12" w:history="1">
        <w:r w:rsidRPr="003E0D0E">
          <w:rPr>
            <w:rStyle w:val="Hyperlinkki"/>
          </w:rPr>
          <w:t>https://bibliotecadegenero.redsemlac-cuba.net/wp-content/uploads/2019/09/14_SEMlac_RS_CDO.pdf</w:t>
        </w:r>
      </w:hyperlink>
      <w:r w:rsidRPr="003E0D0E">
        <w:t xml:space="preserve"> (käyty 14.3.2025).</w:t>
      </w:r>
    </w:p>
    <w:p w14:paraId="496033D6" w14:textId="77777777" w:rsidR="003D3A4B" w:rsidRDefault="004945B6" w:rsidP="00B36F9A">
      <w:pPr>
        <w:jc w:val="left"/>
        <w:rPr>
          <w:lang w:val="en-US"/>
        </w:rPr>
      </w:pPr>
      <w:proofErr w:type="spellStart"/>
      <w:r w:rsidRPr="004945B6">
        <w:rPr>
          <w:lang w:val="en-US"/>
        </w:rPr>
        <w:t>CiberCuba</w:t>
      </w:r>
      <w:proofErr w:type="spellEnd"/>
      <w:r w:rsidRPr="004945B6">
        <w:rPr>
          <w:lang w:val="en-US"/>
        </w:rPr>
        <w:t xml:space="preserve"> </w:t>
      </w:r>
    </w:p>
    <w:p w14:paraId="0AB17D86" w14:textId="77777777" w:rsidR="003D3A4B" w:rsidRPr="00C53A1F" w:rsidRDefault="00DC347A" w:rsidP="00DC347A">
      <w:pPr>
        <w:ind w:left="720"/>
        <w:jc w:val="left"/>
        <w:rPr>
          <w:color w:val="0563C1" w:themeColor="hyperlink"/>
          <w:u w:val="single"/>
        </w:rPr>
      </w:pPr>
      <w:r>
        <w:rPr>
          <w:lang w:val="en-US"/>
        </w:rPr>
        <w:t>9.7.</w:t>
      </w:r>
      <w:r w:rsidR="003D3A4B">
        <w:rPr>
          <w:lang w:val="en-US"/>
        </w:rPr>
        <w:t>2024</w:t>
      </w:r>
      <w:r>
        <w:rPr>
          <w:lang w:val="en-US"/>
        </w:rPr>
        <w:t>.</w:t>
      </w:r>
      <w:r w:rsidR="00116AFA">
        <w:rPr>
          <w:lang w:val="en-US"/>
        </w:rPr>
        <w:t xml:space="preserve"> </w:t>
      </w:r>
      <w:proofErr w:type="spellStart"/>
      <w:r w:rsidR="00116AFA" w:rsidRPr="00116AFA">
        <w:rPr>
          <w:i/>
          <w:lang w:val="en-US"/>
        </w:rPr>
        <w:t>Denuncian</w:t>
      </w:r>
      <w:proofErr w:type="spellEnd"/>
      <w:r w:rsidR="00116AFA" w:rsidRPr="00116AFA">
        <w:rPr>
          <w:i/>
          <w:lang w:val="en-US"/>
        </w:rPr>
        <w:t xml:space="preserve"> </w:t>
      </w:r>
      <w:proofErr w:type="spellStart"/>
      <w:r w:rsidR="00116AFA" w:rsidRPr="00116AFA">
        <w:rPr>
          <w:i/>
          <w:lang w:val="en-US"/>
        </w:rPr>
        <w:t>censura</w:t>
      </w:r>
      <w:proofErr w:type="spellEnd"/>
      <w:r w:rsidR="00116AFA" w:rsidRPr="00116AFA">
        <w:rPr>
          <w:i/>
          <w:lang w:val="en-US"/>
        </w:rPr>
        <w:t xml:space="preserve"> contra la </w:t>
      </w:r>
      <w:proofErr w:type="spellStart"/>
      <w:r w:rsidR="00116AFA" w:rsidRPr="00116AFA">
        <w:rPr>
          <w:i/>
          <w:lang w:val="en-US"/>
        </w:rPr>
        <w:t>artista</w:t>
      </w:r>
      <w:proofErr w:type="spellEnd"/>
      <w:r w:rsidR="00116AFA" w:rsidRPr="00116AFA">
        <w:rPr>
          <w:i/>
          <w:lang w:val="en-US"/>
        </w:rPr>
        <w:t xml:space="preserve"> trans </w:t>
      </w:r>
      <w:proofErr w:type="spellStart"/>
      <w:r w:rsidR="00116AFA" w:rsidRPr="00116AFA">
        <w:rPr>
          <w:i/>
          <w:lang w:val="en-US"/>
        </w:rPr>
        <w:t>Kiriam</w:t>
      </w:r>
      <w:proofErr w:type="spellEnd"/>
      <w:r w:rsidR="00116AFA" w:rsidRPr="00116AFA">
        <w:rPr>
          <w:i/>
          <w:lang w:val="en-US"/>
        </w:rPr>
        <w:t xml:space="preserve"> Gutiérrez.</w:t>
      </w:r>
      <w:r w:rsidR="003D3A4B">
        <w:rPr>
          <w:lang w:val="en-US"/>
        </w:rPr>
        <w:t xml:space="preserve"> </w:t>
      </w:r>
      <w:hyperlink r:id="rId13" w:history="1">
        <w:r w:rsidR="003D3A4B" w:rsidRPr="00116AFA">
          <w:rPr>
            <w:rStyle w:val="Hyperlinkki"/>
          </w:rPr>
          <w:t>https://www.cibercuba.com/noticias/2024-07-09-u1-e208933-s27061-nid284826-denuncian-censura-contra-artista-trans-kiriam</w:t>
        </w:r>
      </w:hyperlink>
      <w:r w:rsidR="00C53A1F">
        <w:t xml:space="preserve"> </w:t>
      </w:r>
      <w:r w:rsidR="00C53A1F" w:rsidRPr="00C53A1F">
        <w:t xml:space="preserve">(käyty </w:t>
      </w:r>
      <w:r w:rsidR="00C53A1F">
        <w:t>10</w:t>
      </w:r>
      <w:r w:rsidR="00C53A1F" w:rsidRPr="00C53A1F">
        <w:t>.3.2025).</w:t>
      </w:r>
    </w:p>
    <w:p w14:paraId="56293CEB" w14:textId="77777777" w:rsidR="004945B6" w:rsidRPr="00C53A1F" w:rsidRDefault="004945B6" w:rsidP="00DC347A">
      <w:pPr>
        <w:ind w:left="720"/>
        <w:jc w:val="left"/>
      </w:pPr>
      <w:r w:rsidRPr="00116AFA">
        <w:t>22.6.2023.</w:t>
      </w:r>
      <w:r w:rsidR="00116AFA" w:rsidRPr="00116AFA">
        <w:t xml:space="preserve"> </w:t>
      </w:r>
      <w:proofErr w:type="spellStart"/>
      <w:r w:rsidR="00116AFA" w:rsidRPr="00116AFA">
        <w:rPr>
          <w:i/>
        </w:rPr>
        <w:t>Arrestan</w:t>
      </w:r>
      <w:proofErr w:type="spellEnd"/>
      <w:r w:rsidR="00116AFA" w:rsidRPr="00116AFA">
        <w:rPr>
          <w:i/>
        </w:rPr>
        <w:t xml:space="preserve"> a </w:t>
      </w:r>
      <w:proofErr w:type="spellStart"/>
      <w:r w:rsidR="00116AFA" w:rsidRPr="00116AFA">
        <w:rPr>
          <w:i/>
        </w:rPr>
        <w:t>tres</w:t>
      </w:r>
      <w:proofErr w:type="spellEnd"/>
      <w:r w:rsidR="00116AFA" w:rsidRPr="00116AFA">
        <w:rPr>
          <w:i/>
        </w:rPr>
        <w:t xml:space="preserve"> </w:t>
      </w:r>
      <w:proofErr w:type="spellStart"/>
      <w:r w:rsidR="00116AFA" w:rsidRPr="00116AFA">
        <w:rPr>
          <w:i/>
        </w:rPr>
        <w:t>hombres</w:t>
      </w:r>
      <w:proofErr w:type="spellEnd"/>
      <w:r w:rsidR="00116AFA" w:rsidRPr="00116AFA">
        <w:rPr>
          <w:i/>
        </w:rPr>
        <w:t xml:space="preserve"> </w:t>
      </w:r>
      <w:proofErr w:type="spellStart"/>
      <w:r w:rsidR="00116AFA" w:rsidRPr="00116AFA">
        <w:rPr>
          <w:i/>
        </w:rPr>
        <w:t>por</w:t>
      </w:r>
      <w:proofErr w:type="spellEnd"/>
      <w:r w:rsidR="00116AFA" w:rsidRPr="00116AFA">
        <w:rPr>
          <w:i/>
        </w:rPr>
        <w:t xml:space="preserve"> </w:t>
      </w:r>
      <w:proofErr w:type="spellStart"/>
      <w:r w:rsidR="00116AFA" w:rsidRPr="00116AFA">
        <w:rPr>
          <w:i/>
        </w:rPr>
        <w:t>apedrear</w:t>
      </w:r>
      <w:proofErr w:type="spellEnd"/>
      <w:r w:rsidR="00116AFA" w:rsidRPr="00116AFA">
        <w:rPr>
          <w:i/>
        </w:rPr>
        <w:t xml:space="preserve"> a </w:t>
      </w:r>
      <w:proofErr w:type="spellStart"/>
      <w:r w:rsidR="00116AFA" w:rsidRPr="00116AFA">
        <w:rPr>
          <w:i/>
        </w:rPr>
        <w:t>mujeres</w:t>
      </w:r>
      <w:proofErr w:type="spellEnd"/>
      <w:r w:rsidR="00116AFA" w:rsidRPr="00116AFA">
        <w:rPr>
          <w:i/>
        </w:rPr>
        <w:t xml:space="preserve"> </w:t>
      </w:r>
      <w:proofErr w:type="spellStart"/>
      <w:r w:rsidR="00116AFA" w:rsidRPr="00116AFA">
        <w:rPr>
          <w:i/>
        </w:rPr>
        <w:t>trans</w:t>
      </w:r>
      <w:proofErr w:type="spellEnd"/>
      <w:r w:rsidR="00116AFA" w:rsidRPr="00116AFA">
        <w:rPr>
          <w:i/>
        </w:rPr>
        <w:t xml:space="preserve"> en </w:t>
      </w:r>
      <w:proofErr w:type="spellStart"/>
      <w:r w:rsidR="00116AFA" w:rsidRPr="00116AFA">
        <w:rPr>
          <w:i/>
        </w:rPr>
        <w:t>Cárdenas</w:t>
      </w:r>
      <w:proofErr w:type="spellEnd"/>
      <w:r w:rsidR="00116AFA" w:rsidRPr="00116AFA">
        <w:rPr>
          <w:i/>
        </w:rPr>
        <w:t>.</w:t>
      </w:r>
      <w:r w:rsidRPr="00116AFA">
        <w:rPr>
          <w:i/>
        </w:rPr>
        <w:t xml:space="preserve"> </w:t>
      </w:r>
      <w:hyperlink r:id="rId14" w:history="1">
        <w:r w:rsidRPr="00116AFA">
          <w:rPr>
            <w:rStyle w:val="Hyperlinkki"/>
          </w:rPr>
          <w:t>https://www.cibercuba.com/noticias/2023-06-22-u1-e208574-s27061-detienen-tres-hombres-apedrearon-mujeres-trans-cardenas</w:t>
        </w:r>
      </w:hyperlink>
      <w:r w:rsidRPr="00116AFA">
        <w:t xml:space="preserve"> </w:t>
      </w:r>
      <w:r w:rsidR="00C53A1F" w:rsidRPr="00C53A1F">
        <w:t xml:space="preserve">(käyty </w:t>
      </w:r>
      <w:r w:rsidR="00C53A1F">
        <w:t>10</w:t>
      </w:r>
      <w:r w:rsidR="00C53A1F" w:rsidRPr="00C53A1F">
        <w:t>.3.2025).</w:t>
      </w:r>
    </w:p>
    <w:p w14:paraId="6FB8A1C6" w14:textId="4F2C7BF2" w:rsidR="00A54BCB" w:rsidRPr="00A54BCB" w:rsidRDefault="00A54BCB" w:rsidP="00CB7DCE">
      <w:pPr>
        <w:jc w:val="left"/>
      </w:pPr>
      <w:proofErr w:type="spellStart"/>
      <w:r w:rsidRPr="00A54BCB">
        <w:rPr>
          <w:lang w:val="en-US"/>
        </w:rPr>
        <w:lastRenderedPageBreak/>
        <w:t>Cubadebate</w:t>
      </w:r>
      <w:proofErr w:type="spellEnd"/>
      <w:r w:rsidRPr="00A54BCB">
        <w:rPr>
          <w:lang w:val="en-US"/>
        </w:rPr>
        <w:t xml:space="preserve"> 11.12.2023.</w:t>
      </w:r>
      <w:r>
        <w:rPr>
          <w:lang w:val="en-US"/>
        </w:rPr>
        <w:t xml:space="preserve"> </w:t>
      </w:r>
      <w:proofErr w:type="spellStart"/>
      <w:r w:rsidRPr="00A54BCB">
        <w:rPr>
          <w:i/>
          <w:lang w:val="en-US"/>
        </w:rPr>
        <w:t>Cenesex</w:t>
      </w:r>
      <w:proofErr w:type="spellEnd"/>
      <w:r w:rsidRPr="00A54BCB">
        <w:rPr>
          <w:i/>
          <w:lang w:val="en-US"/>
        </w:rPr>
        <w:t xml:space="preserve">: 35 </w:t>
      </w:r>
      <w:proofErr w:type="spellStart"/>
      <w:r w:rsidRPr="00A54BCB">
        <w:rPr>
          <w:i/>
          <w:lang w:val="en-US"/>
        </w:rPr>
        <w:t>años</w:t>
      </w:r>
      <w:proofErr w:type="spellEnd"/>
      <w:r w:rsidRPr="00A54BCB">
        <w:rPr>
          <w:i/>
          <w:lang w:val="en-US"/>
        </w:rPr>
        <w:t xml:space="preserve"> a favor de la </w:t>
      </w:r>
      <w:proofErr w:type="spellStart"/>
      <w:r w:rsidRPr="00A54BCB">
        <w:rPr>
          <w:i/>
          <w:lang w:val="en-US"/>
        </w:rPr>
        <w:t>educación</w:t>
      </w:r>
      <w:proofErr w:type="spellEnd"/>
      <w:r w:rsidRPr="00A54BCB">
        <w:rPr>
          <w:i/>
          <w:lang w:val="en-US"/>
        </w:rPr>
        <w:t xml:space="preserve"> sexual (+ Video). </w:t>
      </w:r>
      <w:hyperlink r:id="rId15" w:history="1">
        <w:r w:rsidRPr="00A54BCB">
          <w:rPr>
            <w:rStyle w:val="Hyperlinkki"/>
          </w:rPr>
          <w:t>http://www.cubadebate.cu/noticias/2023/12/11/cenesex-35-anos-a-favor-de-la-educacion-sexual-video/</w:t>
        </w:r>
      </w:hyperlink>
      <w:r w:rsidRPr="00A54BCB">
        <w:t xml:space="preserve"> (käyty 14.3.2025).</w:t>
      </w:r>
    </w:p>
    <w:p w14:paraId="0712E8E7" w14:textId="12194D56" w:rsidR="00CB7DCE" w:rsidRPr="00C53A1F" w:rsidRDefault="00CB7DCE" w:rsidP="00CB7DCE">
      <w:pPr>
        <w:jc w:val="left"/>
      </w:pPr>
      <w:proofErr w:type="spellStart"/>
      <w:r w:rsidRPr="00EF5D7B">
        <w:t>Cubadebate</w:t>
      </w:r>
      <w:proofErr w:type="spellEnd"/>
      <w:r w:rsidRPr="00EF5D7B">
        <w:t xml:space="preserve"> / </w:t>
      </w:r>
      <w:proofErr w:type="spellStart"/>
      <w:r w:rsidRPr="00EF5D7B">
        <w:t>González</w:t>
      </w:r>
      <w:proofErr w:type="spellEnd"/>
      <w:r w:rsidRPr="00EF5D7B">
        <w:t xml:space="preserve"> </w:t>
      </w:r>
      <w:proofErr w:type="spellStart"/>
      <w:r w:rsidRPr="00EF5D7B">
        <w:t>Ferrer</w:t>
      </w:r>
      <w:proofErr w:type="spellEnd"/>
      <w:r w:rsidR="00116AFA" w:rsidRPr="00EF5D7B">
        <w:t xml:space="preserve">, </w:t>
      </w:r>
      <w:proofErr w:type="spellStart"/>
      <w:r w:rsidR="00116AFA" w:rsidRPr="00EF5D7B">
        <w:t>Yamila</w:t>
      </w:r>
      <w:proofErr w:type="spellEnd"/>
      <w:r w:rsidRPr="00EF5D7B">
        <w:t xml:space="preserve"> &amp; </w:t>
      </w:r>
      <w:proofErr w:type="spellStart"/>
      <w:r w:rsidRPr="00EF5D7B">
        <w:t>Álvarez</w:t>
      </w:r>
      <w:proofErr w:type="spellEnd"/>
      <w:r w:rsidRPr="00EF5D7B">
        <w:t xml:space="preserve"> </w:t>
      </w:r>
      <w:proofErr w:type="spellStart"/>
      <w:r w:rsidRPr="00EF5D7B">
        <w:t>Tabío</w:t>
      </w:r>
      <w:proofErr w:type="spellEnd"/>
      <w:r w:rsidRPr="00EF5D7B">
        <w:t xml:space="preserve"> </w:t>
      </w:r>
      <w:proofErr w:type="spellStart"/>
      <w:r w:rsidRPr="00EF5D7B">
        <w:t>Albo</w:t>
      </w:r>
      <w:proofErr w:type="spellEnd"/>
      <w:r w:rsidR="00EF5D7B" w:rsidRPr="00EF5D7B">
        <w:t>, Ana</w:t>
      </w:r>
      <w:r w:rsidR="00EF5D7B">
        <w:t xml:space="preserve"> </w:t>
      </w:r>
      <w:proofErr w:type="spellStart"/>
      <w:r w:rsidR="00EF5D7B">
        <w:t>María</w:t>
      </w:r>
      <w:proofErr w:type="spellEnd"/>
      <w:r w:rsidRPr="00EF5D7B">
        <w:t xml:space="preserve"> 21.3.2022</w:t>
      </w:r>
      <w:r w:rsidR="00116AFA" w:rsidRPr="00EF5D7B">
        <w:t xml:space="preserve">. </w:t>
      </w:r>
      <w:proofErr w:type="spellStart"/>
      <w:r w:rsidR="00116AFA" w:rsidRPr="00366E52">
        <w:rPr>
          <w:i/>
        </w:rPr>
        <w:t>Matrimonio</w:t>
      </w:r>
      <w:proofErr w:type="spellEnd"/>
      <w:r w:rsidR="00116AFA" w:rsidRPr="00366E52">
        <w:rPr>
          <w:i/>
        </w:rPr>
        <w:t xml:space="preserve"> y </w:t>
      </w:r>
      <w:proofErr w:type="spellStart"/>
      <w:r w:rsidR="00116AFA" w:rsidRPr="00366E52">
        <w:rPr>
          <w:i/>
        </w:rPr>
        <w:t>adopción</w:t>
      </w:r>
      <w:proofErr w:type="spellEnd"/>
      <w:r w:rsidR="00116AFA" w:rsidRPr="00366E52">
        <w:rPr>
          <w:i/>
        </w:rPr>
        <w:t xml:space="preserve"> de </w:t>
      </w:r>
      <w:proofErr w:type="spellStart"/>
      <w:r w:rsidR="00116AFA" w:rsidRPr="00366E52">
        <w:rPr>
          <w:i/>
        </w:rPr>
        <w:t>parejas</w:t>
      </w:r>
      <w:proofErr w:type="spellEnd"/>
      <w:r w:rsidR="00116AFA" w:rsidRPr="00366E52">
        <w:rPr>
          <w:i/>
        </w:rPr>
        <w:t xml:space="preserve"> del </w:t>
      </w:r>
      <w:proofErr w:type="spellStart"/>
      <w:r w:rsidR="00116AFA" w:rsidRPr="00366E52">
        <w:rPr>
          <w:i/>
        </w:rPr>
        <w:t>mismo</w:t>
      </w:r>
      <w:proofErr w:type="spellEnd"/>
      <w:r w:rsidR="00116AFA" w:rsidRPr="00366E52">
        <w:rPr>
          <w:i/>
        </w:rPr>
        <w:t xml:space="preserve"> </w:t>
      </w:r>
      <w:proofErr w:type="spellStart"/>
      <w:r w:rsidR="00116AFA" w:rsidRPr="00366E52">
        <w:rPr>
          <w:i/>
        </w:rPr>
        <w:t>género</w:t>
      </w:r>
      <w:proofErr w:type="spellEnd"/>
      <w:r w:rsidR="00116AFA" w:rsidRPr="00366E52">
        <w:rPr>
          <w:i/>
        </w:rPr>
        <w:t>.</w:t>
      </w:r>
      <w:r w:rsidRPr="00366E52">
        <w:t xml:space="preserve"> </w:t>
      </w:r>
      <w:hyperlink r:id="rId16" w:history="1">
        <w:r w:rsidRPr="00C53A1F">
          <w:rPr>
            <w:rStyle w:val="Hyperlinkki"/>
          </w:rPr>
          <w:t>http://www.cubadebate.cu/especiales/2022/03/21/matrimonio-y-adopcion-de-parejas-del-mismo-genero/</w:t>
        </w:r>
      </w:hyperlink>
      <w:r w:rsidRPr="00C53A1F">
        <w:t xml:space="preserve"> </w:t>
      </w:r>
      <w:r w:rsidR="00C53A1F" w:rsidRPr="00C53A1F">
        <w:t>(käyty 7.3.2025).</w:t>
      </w:r>
    </w:p>
    <w:p w14:paraId="7B7D9E1C" w14:textId="58162EED" w:rsidR="00C71BDE" w:rsidRDefault="00C71BDE" w:rsidP="00B36F9A">
      <w:pPr>
        <w:jc w:val="left"/>
        <w:rPr>
          <w:lang w:val="sv-SE"/>
        </w:rPr>
      </w:pPr>
      <w:proofErr w:type="spellStart"/>
      <w:r w:rsidRPr="00EF5D7B">
        <w:rPr>
          <w:lang w:val="sv-SE"/>
        </w:rPr>
        <w:t>Cubanet</w:t>
      </w:r>
      <w:proofErr w:type="spellEnd"/>
      <w:r w:rsidRPr="00EF5D7B">
        <w:rPr>
          <w:lang w:val="sv-SE"/>
        </w:rPr>
        <w:t xml:space="preserve"> </w:t>
      </w:r>
      <w:r w:rsidR="008A6505" w:rsidRPr="00EF5D7B">
        <w:rPr>
          <w:lang w:val="sv-SE"/>
        </w:rPr>
        <w:t>/ Rivera Velasco</w:t>
      </w:r>
      <w:r w:rsidR="00EF5D7B">
        <w:rPr>
          <w:lang w:val="sv-SE"/>
        </w:rPr>
        <w:t xml:space="preserve">, </w:t>
      </w:r>
      <w:proofErr w:type="spellStart"/>
      <w:r w:rsidR="00EF5D7B">
        <w:rPr>
          <w:lang w:val="sv-SE"/>
        </w:rPr>
        <w:t>Annery</w:t>
      </w:r>
      <w:proofErr w:type="spellEnd"/>
      <w:r w:rsidR="008A6505" w:rsidRPr="00EF5D7B">
        <w:rPr>
          <w:lang w:val="sv-SE"/>
        </w:rPr>
        <w:t xml:space="preserve"> </w:t>
      </w:r>
      <w:r w:rsidRPr="00EF5D7B">
        <w:rPr>
          <w:lang w:val="sv-SE"/>
        </w:rPr>
        <w:t>21.8.2024.</w:t>
      </w:r>
      <w:r w:rsidR="00EF5D7B" w:rsidRPr="00EF5D7B">
        <w:rPr>
          <w:lang w:val="sv-SE"/>
        </w:rPr>
        <w:t xml:space="preserve"> </w:t>
      </w:r>
      <w:r w:rsidR="00EF5D7B" w:rsidRPr="00EF5D7B">
        <w:rPr>
          <w:i/>
          <w:lang w:val="sv-SE"/>
        </w:rPr>
        <w:t xml:space="preserve">Los </w:t>
      </w:r>
      <w:proofErr w:type="spellStart"/>
      <w:r w:rsidR="00EF5D7B" w:rsidRPr="00EF5D7B">
        <w:rPr>
          <w:i/>
          <w:lang w:val="sv-SE"/>
        </w:rPr>
        <w:t>derechos</w:t>
      </w:r>
      <w:proofErr w:type="spellEnd"/>
      <w:r w:rsidR="00EF5D7B" w:rsidRPr="00EF5D7B">
        <w:rPr>
          <w:i/>
          <w:lang w:val="sv-SE"/>
        </w:rPr>
        <w:t xml:space="preserve"> LGBTIQ+ en Cuba </w:t>
      </w:r>
      <w:proofErr w:type="spellStart"/>
      <w:r w:rsidR="00EF5D7B" w:rsidRPr="00EF5D7B">
        <w:rPr>
          <w:i/>
          <w:lang w:val="sv-SE"/>
        </w:rPr>
        <w:t>tras</w:t>
      </w:r>
      <w:proofErr w:type="spellEnd"/>
      <w:r w:rsidR="00EF5D7B" w:rsidRPr="00EF5D7B">
        <w:rPr>
          <w:i/>
          <w:lang w:val="sv-SE"/>
        </w:rPr>
        <w:t xml:space="preserve"> la </w:t>
      </w:r>
      <w:proofErr w:type="spellStart"/>
      <w:r w:rsidR="00EF5D7B" w:rsidRPr="00EF5D7B">
        <w:rPr>
          <w:i/>
          <w:lang w:val="sv-SE"/>
        </w:rPr>
        <w:t>aprobación</w:t>
      </w:r>
      <w:proofErr w:type="spellEnd"/>
      <w:r w:rsidR="00EF5D7B" w:rsidRPr="00EF5D7B">
        <w:rPr>
          <w:i/>
          <w:lang w:val="sv-SE"/>
        </w:rPr>
        <w:t xml:space="preserve"> del </w:t>
      </w:r>
      <w:proofErr w:type="spellStart"/>
      <w:r w:rsidR="00EF5D7B" w:rsidRPr="00EF5D7B">
        <w:rPr>
          <w:i/>
          <w:lang w:val="sv-SE"/>
        </w:rPr>
        <w:t>Código</w:t>
      </w:r>
      <w:proofErr w:type="spellEnd"/>
      <w:r w:rsidR="00EF5D7B" w:rsidRPr="00EF5D7B">
        <w:rPr>
          <w:i/>
          <w:lang w:val="sv-SE"/>
        </w:rPr>
        <w:t xml:space="preserve"> de </w:t>
      </w:r>
      <w:proofErr w:type="spellStart"/>
      <w:r w:rsidR="00EF5D7B" w:rsidRPr="00EF5D7B">
        <w:rPr>
          <w:i/>
          <w:lang w:val="sv-SE"/>
        </w:rPr>
        <w:t>las</w:t>
      </w:r>
      <w:proofErr w:type="spellEnd"/>
      <w:r w:rsidR="00EF5D7B" w:rsidRPr="00EF5D7B">
        <w:rPr>
          <w:i/>
          <w:lang w:val="sv-SE"/>
        </w:rPr>
        <w:t xml:space="preserve"> Familias.</w:t>
      </w:r>
      <w:r w:rsidRPr="00EF5D7B">
        <w:rPr>
          <w:lang w:val="sv-SE"/>
        </w:rPr>
        <w:t xml:space="preserve"> </w:t>
      </w:r>
      <w:hyperlink r:id="rId17" w:history="1">
        <w:r w:rsidRPr="00366E52">
          <w:rPr>
            <w:rStyle w:val="Hyperlinkki"/>
            <w:lang w:val="sv-SE"/>
          </w:rPr>
          <w:t>https://www.cubanet.org/los-derechos-lgbtiq-en-cuba-tras-la-aprobacion-del-codigo-de-las-familias/</w:t>
        </w:r>
      </w:hyperlink>
      <w:r w:rsidRPr="00366E52">
        <w:rPr>
          <w:lang w:val="sv-SE"/>
        </w:rPr>
        <w:t xml:space="preserve"> </w:t>
      </w:r>
      <w:r w:rsidR="00C53A1F" w:rsidRPr="00366E52">
        <w:rPr>
          <w:lang w:val="sv-SE"/>
        </w:rPr>
        <w:t>(</w:t>
      </w:r>
      <w:proofErr w:type="spellStart"/>
      <w:r w:rsidR="00C53A1F" w:rsidRPr="00366E52">
        <w:rPr>
          <w:lang w:val="sv-SE"/>
        </w:rPr>
        <w:t>käyty</w:t>
      </w:r>
      <w:proofErr w:type="spellEnd"/>
      <w:r w:rsidR="00C53A1F" w:rsidRPr="00366E52">
        <w:rPr>
          <w:lang w:val="sv-SE"/>
        </w:rPr>
        <w:t xml:space="preserve"> 7.3.2025).</w:t>
      </w:r>
    </w:p>
    <w:p w14:paraId="661319EE" w14:textId="3679B99F" w:rsidR="00796C7E" w:rsidRPr="00796C7E" w:rsidRDefault="00796C7E" w:rsidP="00B36F9A">
      <w:pPr>
        <w:jc w:val="left"/>
        <w:rPr>
          <w:lang w:val="en-US"/>
        </w:rPr>
      </w:pPr>
      <w:r w:rsidRPr="00796C7E">
        <w:rPr>
          <w:lang w:val="en-US"/>
        </w:rPr>
        <w:t>Cubanos por el Mundo / Márquez</w:t>
      </w:r>
      <w:r>
        <w:rPr>
          <w:lang w:val="en-US"/>
        </w:rPr>
        <w:t>, John</w:t>
      </w:r>
      <w:r w:rsidRPr="00796C7E">
        <w:rPr>
          <w:lang w:val="en-US"/>
        </w:rPr>
        <w:t xml:space="preserve"> 19.6.2021</w:t>
      </w:r>
      <w:r>
        <w:rPr>
          <w:lang w:val="en-US"/>
        </w:rPr>
        <w:t xml:space="preserve">. </w:t>
      </w:r>
      <w:r w:rsidRPr="00796C7E">
        <w:rPr>
          <w:i/>
          <w:lang w:val="en-US"/>
        </w:rPr>
        <w:t xml:space="preserve">Mariela Castro </w:t>
      </w:r>
      <w:proofErr w:type="spellStart"/>
      <w:r w:rsidRPr="00796C7E">
        <w:rPr>
          <w:i/>
          <w:lang w:val="en-US"/>
        </w:rPr>
        <w:t>apoya</w:t>
      </w:r>
      <w:proofErr w:type="spellEnd"/>
      <w:r w:rsidRPr="00796C7E">
        <w:rPr>
          <w:i/>
          <w:lang w:val="en-US"/>
        </w:rPr>
        <w:t xml:space="preserve"> y </w:t>
      </w:r>
      <w:proofErr w:type="spellStart"/>
      <w:r w:rsidRPr="00796C7E">
        <w:rPr>
          <w:i/>
          <w:lang w:val="en-US"/>
        </w:rPr>
        <w:t>justifica</w:t>
      </w:r>
      <w:proofErr w:type="spellEnd"/>
      <w:r w:rsidRPr="00796C7E">
        <w:rPr>
          <w:i/>
          <w:lang w:val="en-US"/>
        </w:rPr>
        <w:t xml:space="preserve"> la </w:t>
      </w:r>
      <w:proofErr w:type="spellStart"/>
      <w:r w:rsidRPr="00796C7E">
        <w:rPr>
          <w:i/>
          <w:lang w:val="en-US"/>
        </w:rPr>
        <w:t>represión</w:t>
      </w:r>
      <w:proofErr w:type="spellEnd"/>
      <w:r w:rsidRPr="00796C7E">
        <w:rPr>
          <w:i/>
          <w:lang w:val="en-US"/>
        </w:rPr>
        <w:t xml:space="preserve"> </w:t>
      </w:r>
      <w:proofErr w:type="spellStart"/>
      <w:r w:rsidRPr="00796C7E">
        <w:rPr>
          <w:i/>
          <w:lang w:val="en-US"/>
        </w:rPr>
        <w:t>policial</w:t>
      </w:r>
      <w:proofErr w:type="spellEnd"/>
      <w:r w:rsidRPr="00796C7E">
        <w:rPr>
          <w:i/>
          <w:lang w:val="en-US"/>
        </w:rPr>
        <w:t xml:space="preserve"> </w:t>
      </w:r>
      <w:proofErr w:type="spellStart"/>
      <w:r w:rsidRPr="00796C7E">
        <w:rPr>
          <w:i/>
          <w:lang w:val="en-US"/>
        </w:rPr>
        <w:t>en</w:t>
      </w:r>
      <w:proofErr w:type="spellEnd"/>
      <w:r w:rsidRPr="00796C7E">
        <w:rPr>
          <w:i/>
          <w:lang w:val="en-US"/>
        </w:rPr>
        <w:t xml:space="preserve"> Cuba el 11J.</w:t>
      </w:r>
      <w:r>
        <w:rPr>
          <w:lang w:val="en-US"/>
        </w:rPr>
        <w:t xml:space="preserve"> </w:t>
      </w:r>
      <w:hyperlink r:id="rId18" w:history="1">
        <w:r w:rsidRPr="007C214B">
          <w:rPr>
            <w:rStyle w:val="Hyperlinkki"/>
            <w:lang w:val="en-US"/>
          </w:rPr>
          <w:t>https://cubanosporelmundo.com/2021/09/16/mariela-castro-represion-policial-cuba/</w:t>
        </w:r>
      </w:hyperlink>
      <w:r>
        <w:rPr>
          <w:lang w:val="en-US"/>
        </w:rPr>
        <w:t xml:space="preserve"> (</w:t>
      </w:r>
      <w:proofErr w:type="spellStart"/>
      <w:r>
        <w:rPr>
          <w:lang w:val="en-US"/>
        </w:rPr>
        <w:t>käyty</w:t>
      </w:r>
      <w:proofErr w:type="spellEnd"/>
      <w:r>
        <w:rPr>
          <w:lang w:val="en-US"/>
        </w:rPr>
        <w:t xml:space="preserve"> 14.3.2025).</w:t>
      </w:r>
    </w:p>
    <w:p w14:paraId="1D27A138" w14:textId="77777777" w:rsidR="009D5F0A" w:rsidRPr="00C53A1F" w:rsidRDefault="00DC347A" w:rsidP="00B36F9A">
      <w:pPr>
        <w:jc w:val="left"/>
      </w:pPr>
      <w:r>
        <w:rPr>
          <w:lang w:val="en-US"/>
        </w:rPr>
        <w:t xml:space="preserve">DW (Deutsche </w:t>
      </w:r>
      <w:proofErr w:type="spellStart"/>
      <w:r>
        <w:rPr>
          <w:lang w:val="en-US"/>
        </w:rPr>
        <w:t>Welle</w:t>
      </w:r>
      <w:proofErr w:type="spellEnd"/>
      <w:r>
        <w:rPr>
          <w:lang w:val="en-US"/>
        </w:rPr>
        <w:t>) 26.9.2022.</w:t>
      </w:r>
      <w:r w:rsidR="00EF5D7B">
        <w:rPr>
          <w:lang w:val="en-US"/>
        </w:rPr>
        <w:t xml:space="preserve"> </w:t>
      </w:r>
      <w:r w:rsidR="00EF5D7B" w:rsidRPr="00EF5D7B">
        <w:rPr>
          <w:i/>
          <w:lang w:val="en-US"/>
        </w:rPr>
        <w:t>Cuba approves same-sex marriage, adoption.</w:t>
      </w:r>
      <w:r w:rsidR="009D5F0A" w:rsidRPr="00EF5D7B">
        <w:rPr>
          <w:i/>
          <w:lang w:val="en-US"/>
        </w:rPr>
        <w:t xml:space="preserve"> </w:t>
      </w:r>
      <w:hyperlink r:id="rId19" w:history="1">
        <w:r w:rsidR="009D5F0A" w:rsidRPr="00EF5D7B">
          <w:rPr>
            <w:rStyle w:val="Hyperlinkki"/>
          </w:rPr>
          <w:t>https://www.dw.com/en/cuba-approves-same-sex-marriage-adoption/a-63244771</w:t>
        </w:r>
      </w:hyperlink>
      <w:r w:rsidR="00C53A1F">
        <w:t xml:space="preserve"> </w:t>
      </w:r>
      <w:r w:rsidR="00C53A1F" w:rsidRPr="00C53A1F">
        <w:t>(käyty 7.3.2025).</w:t>
      </w:r>
    </w:p>
    <w:p w14:paraId="14609D5D" w14:textId="77777777" w:rsidR="00CB7DCE" w:rsidRPr="00CB7DCE" w:rsidRDefault="00CB7DCE" w:rsidP="00B36F9A">
      <w:pPr>
        <w:jc w:val="left"/>
      </w:pPr>
      <w:r w:rsidRPr="00CC7884">
        <w:rPr>
          <w:lang w:val="en-US"/>
        </w:rPr>
        <w:t xml:space="preserve">EUAA (European Union Agency for Asylum) 11/2021. </w:t>
      </w:r>
      <w:r w:rsidRPr="00F34313">
        <w:rPr>
          <w:i/>
          <w:lang w:val="en-US"/>
        </w:rPr>
        <w:t>COI Research Guide on LGBTIQ.</w:t>
      </w:r>
      <w:r w:rsidRPr="00F34313">
        <w:rPr>
          <w:lang w:val="en-US"/>
        </w:rPr>
        <w:t xml:space="preserve"> </w:t>
      </w:r>
      <w:hyperlink r:id="rId20" w:history="1">
        <w:r w:rsidRPr="003D7AA6">
          <w:rPr>
            <w:rStyle w:val="Hyperlinkki"/>
          </w:rPr>
          <w:t>https://coi.euaa.europa.eu/administration/easo/PLib/2021_11_EASO_COI_Research_Guide_on_LGBTIQ.pdf</w:t>
        </w:r>
      </w:hyperlink>
      <w:r>
        <w:t xml:space="preserve"> </w:t>
      </w:r>
      <w:r w:rsidRPr="00CC7884">
        <w:t>(käyty 1</w:t>
      </w:r>
      <w:r>
        <w:t>0</w:t>
      </w:r>
      <w:r w:rsidRPr="00CC7884">
        <w:t>.</w:t>
      </w:r>
      <w:r>
        <w:t>3</w:t>
      </w:r>
      <w:r w:rsidRPr="00CC7884">
        <w:t>.202</w:t>
      </w:r>
      <w:r>
        <w:t>5</w:t>
      </w:r>
      <w:r w:rsidRPr="00CC7884">
        <w:t>).</w:t>
      </w:r>
    </w:p>
    <w:p w14:paraId="5981BF37" w14:textId="77777777" w:rsidR="00DC347A" w:rsidRPr="00C53A1F" w:rsidRDefault="00DC347A" w:rsidP="00B36F9A">
      <w:pPr>
        <w:jc w:val="left"/>
      </w:pPr>
      <w:r w:rsidRPr="004F19A3">
        <w:rPr>
          <w:lang w:val="en-US"/>
        </w:rPr>
        <w:t>FL</w:t>
      </w:r>
      <w:r>
        <w:rPr>
          <w:lang w:val="en-US"/>
        </w:rPr>
        <w:t>AMUR</w:t>
      </w:r>
      <w:r w:rsidR="00EF5D7B">
        <w:rPr>
          <w:lang w:val="en-US"/>
        </w:rPr>
        <w:t xml:space="preserve"> (</w:t>
      </w:r>
      <w:proofErr w:type="spellStart"/>
      <w:r w:rsidR="00EF5D7B">
        <w:rPr>
          <w:lang w:val="en-US"/>
        </w:rPr>
        <w:t>Federación</w:t>
      </w:r>
      <w:proofErr w:type="spellEnd"/>
      <w:r w:rsidR="00EF5D7B">
        <w:rPr>
          <w:lang w:val="en-US"/>
        </w:rPr>
        <w:t xml:space="preserve"> </w:t>
      </w:r>
      <w:proofErr w:type="spellStart"/>
      <w:r w:rsidR="00EF5D7B">
        <w:rPr>
          <w:lang w:val="en-US"/>
        </w:rPr>
        <w:t>Latinoamericana</w:t>
      </w:r>
      <w:proofErr w:type="spellEnd"/>
      <w:r w:rsidR="00EF5D7B">
        <w:rPr>
          <w:lang w:val="en-US"/>
        </w:rPr>
        <w:t xml:space="preserve"> de </w:t>
      </w:r>
      <w:proofErr w:type="spellStart"/>
      <w:r w:rsidR="00EF5D7B">
        <w:rPr>
          <w:lang w:val="en-US"/>
        </w:rPr>
        <w:t>Mujeres</w:t>
      </w:r>
      <w:proofErr w:type="spellEnd"/>
      <w:r w:rsidR="00EF5D7B">
        <w:rPr>
          <w:lang w:val="en-US"/>
        </w:rPr>
        <w:t xml:space="preserve"> Rurales) 2024. </w:t>
      </w:r>
      <w:proofErr w:type="spellStart"/>
      <w:r w:rsidR="00EF5D7B" w:rsidRPr="00EF5D7B">
        <w:rPr>
          <w:i/>
          <w:lang w:val="en-US"/>
        </w:rPr>
        <w:t>Tema</w:t>
      </w:r>
      <w:proofErr w:type="spellEnd"/>
      <w:r w:rsidR="00EF5D7B" w:rsidRPr="00EF5D7B">
        <w:rPr>
          <w:i/>
          <w:lang w:val="en-US"/>
        </w:rPr>
        <w:t xml:space="preserve">: </w:t>
      </w:r>
      <w:proofErr w:type="spellStart"/>
      <w:r w:rsidR="00EF5D7B" w:rsidRPr="00EF5D7B">
        <w:rPr>
          <w:i/>
          <w:lang w:val="en-US"/>
        </w:rPr>
        <w:t>Género</w:t>
      </w:r>
      <w:proofErr w:type="spellEnd"/>
      <w:r w:rsidR="00EF5D7B" w:rsidRPr="00EF5D7B">
        <w:rPr>
          <w:i/>
          <w:lang w:val="en-US"/>
        </w:rPr>
        <w:t xml:space="preserve">, derecho a la </w:t>
      </w:r>
      <w:proofErr w:type="spellStart"/>
      <w:r w:rsidR="00EF5D7B" w:rsidRPr="00EF5D7B">
        <w:rPr>
          <w:i/>
          <w:lang w:val="en-US"/>
        </w:rPr>
        <w:t>salud</w:t>
      </w:r>
      <w:proofErr w:type="spellEnd"/>
      <w:r w:rsidR="00EF5D7B" w:rsidRPr="00EF5D7B">
        <w:rPr>
          <w:i/>
          <w:lang w:val="en-US"/>
        </w:rPr>
        <w:t xml:space="preserve"> y población LGBTI.</w:t>
      </w:r>
      <w:r w:rsidRPr="00EF5D7B">
        <w:rPr>
          <w:i/>
          <w:lang w:val="en-US"/>
        </w:rPr>
        <w:t xml:space="preserve"> </w:t>
      </w:r>
      <w:hyperlink r:id="rId21" w:history="1">
        <w:r w:rsidRPr="00EE527C">
          <w:rPr>
            <w:rStyle w:val="Hyperlinkki"/>
          </w:rPr>
          <w:t>https://upr-info.org/sites/default/files/country-document/2024-01/FLAMUR_UPR44_CUB_S_Main.pdf</w:t>
        </w:r>
      </w:hyperlink>
      <w:r w:rsidRPr="00EE527C">
        <w:t xml:space="preserve"> </w:t>
      </w:r>
      <w:r w:rsidR="00C53A1F" w:rsidRPr="00C53A1F">
        <w:t xml:space="preserve">(käyty </w:t>
      </w:r>
      <w:r w:rsidR="00C53A1F">
        <w:t>10</w:t>
      </w:r>
      <w:r w:rsidR="00C53A1F" w:rsidRPr="00C53A1F">
        <w:t>.3.2025).</w:t>
      </w:r>
    </w:p>
    <w:p w14:paraId="6191974A" w14:textId="77777777" w:rsidR="00DC347A" w:rsidRPr="00366E52" w:rsidRDefault="00DC347A" w:rsidP="00EF5D7B">
      <w:pPr>
        <w:jc w:val="left"/>
      </w:pPr>
      <w:r w:rsidRPr="00DC347A">
        <w:rPr>
          <w:lang w:val="en-US"/>
        </w:rPr>
        <w:t>Free</w:t>
      </w:r>
      <w:r>
        <w:rPr>
          <w:lang w:val="en-US"/>
        </w:rPr>
        <w:t>dom House</w:t>
      </w:r>
      <w:r w:rsidR="008A6505">
        <w:rPr>
          <w:lang w:val="en-US"/>
        </w:rPr>
        <w:t xml:space="preserve"> 2024.</w:t>
      </w:r>
      <w:r w:rsidR="00EF5D7B">
        <w:rPr>
          <w:lang w:val="en-US"/>
        </w:rPr>
        <w:t xml:space="preserve"> </w:t>
      </w:r>
      <w:r w:rsidR="00EF5D7B" w:rsidRPr="00EF5D7B">
        <w:rPr>
          <w:i/>
          <w:lang w:val="en-US"/>
        </w:rPr>
        <w:t xml:space="preserve">Freedom in the world 2024. </w:t>
      </w:r>
      <w:proofErr w:type="spellStart"/>
      <w:r w:rsidR="00EF5D7B" w:rsidRPr="00366E52">
        <w:rPr>
          <w:i/>
        </w:rPr>
        <w:t>Cuba</w:t>
      </w:r>
      <w:proofErr w:type="spellEnd"/>
      <w:r w:rsidR="00EF5D7B" w:rsidRPr="00366E52">
        <w:rPr>
          <w:i/>
        </w:rPr>
        <w:t>.</w:t>
      </w:r>
      <w:r w:rsidR="008A6505" w:rsidRPr="00366E52">
        <w:rPr>
          <w:i/>
        </w:rPr>
        <w:t xml:space="preserve"> </w:t>
      </w:r>
      <w:hyperlink r:id="rId22" w:history="1">
        <w:r w:rsidR="008A6505" w:rsidRPr="00366E52">
          <w:rPr>
            <w:rStyle w:val="Hyperlinkki"/>
          </w:rPr>
          <w:t>https://freedomhouse.org/country/cuba/freedom-world/2024</w:t>
        </w:r>
      </w:hyperlink>
      <w:r w:rsidR="008A6505" w:rsidRPr="00366E52">
        <w:t xml:space="preserve"> </w:t>
      </w:r>
      <w:r w:rsidR="00C53A1F" w:rsidRPr="00366E52">
        <w:t>(käyty 7.3.2025).</w:t>
      </w:r>
    </w:p>
    <w:p w14:paraId="2965EAD2" w14:textId="77777777" w:rsidR="00443699" w:rsidRPr="00C53A1F" w:rsidRDefault="00443699" w:rsidP="007C48F6">
      <w:pPr>
        <w:jc w:val="left"/>
      </w:pPr>
      <w:r w:rsidRPr="00443699">
        <w:rPr>
          <w:lang w:val="en-US"/>
        </w:rPr>
        <w:t>Government of Cuba 12.9.2023.</w:t>
      </w:r>
      <w:r>
        <w:rPr>
          <w:lang w:val="en-US"/>
        </w:rPr>
        <w:t xml:space="preserve"> </w:t>
      </w:r>
      <w:r w:rsidRPr="00443699">
        <w:rPr>
          <w:i/>
          <w:lang w:val="en-US"/>
        </w:rPr>
        <w:t>National report submitted pursuant to Human Rights Council resolutions 5/1 and 16/21*</w:t>
      </w:r>
      <w:r w:rsidR="005B0786">
        <w:rPr>
          <w:i/>
          <w:lang w:val="en-US"/>
        </w:rPr>
        <w:t xml:space="preserve"> [</w:t>
      </w:r>
      <w:r w:rsidRPr="005B0786">
        <w:rPr>
          <w:i/>
          <w:color w:val="000000" w:themeColor="text1"/>
          <w:lang w:val="en-US"/>
        </w:rPr>
        <w:t>A/HRC/WG.6/44/CUB/1</w:t>
      </w:r>
      <w:r w:rsidR="005B0786" w:rsidRPr="005B0786">
        <w:rPr>
          <w:i/>
          <w:color w:val="000000" w:themeColor="text1"/>
          <w:lang w:val="en-US"/>
        </w:rPr>
        <w:t>]</w:t>
      </w:r>
      <w:r w:rsidRPr="005B0786">
        <w:rPr>
          <w:color w:val="000000" w:themeColor="text1"/>
          <w:lang w:val="en-US"/>
        </w:rPr>
        <w:t xml:space="preserve">. </w:t>
      </w:r>
      <w:hyperlink r:id="rId23" w:history="1">
        <w:r w:rsidRPr="00C53A1F">
          <w:rPr>
            <w:rStyle w:val="Hyperlinkki"/>
          </w:rPr>
          <w:t>https://docs.un.org/en/A/HRC/WG.6/44/CUB/1</w:t>
        </w:r>
      </w:hyperlink>
      <w:r w:rsidRPr="00C53A1F">
        <w:t xml:space="preserve"> </w:t>
      </w:r>
      <w:r w:rsidR="00C53A1F" w:rsidRPr="00C53A1F">
        <w:t>(käyty 7.3.2025).</w:t>
      </w:r>
    </w:p>
    <w:p w14:paraId="45EE3435" w14:textId="77777777" w:rsidR="007C48F6" w:rsidRPr="00107499" w:rsidRDefault="007C48F6" w:rsidP="007C48F6">
      <w:pPr>
        <w:jc w:val="left"/>
        <w:rPr>
          <w:lang w:val="en-US"/>
        </w:rPr>
      </w:pPr>
      <w:proofErr w:type="spellStart"/>
      <w:r>
        <w:rPr>
          <w:lang w:val="en-US"/>
        </w:rPr>
        <w:t>Gorry</w:t>
      </w:r>
      <w:proofErr w:type="spellEnd"/>
      <w:r>
        <w:rPr>
          <w:lang w:val="en-US"/>
        </w:rPr>
        <w:t>, Connor</w:t>
      </w:r>
      <w:r w:rsidR="00EF5D7B">
        <w:rPr>
          <w:lang w:val="en-US"/>
        </w:rPr>
        <w:t xml:space="preserve"> 14.6.2022</w:t>
      </w:r>
      <w:r>
        <w:rPr>
          <w:lang w:val="en-US"/>
        </w:rPr>
        <w:t xml:space="preserve">. </w:t>
      </w:r>
      <w:r w:rsidR="00EF5D7B" w:rsidRPr="00EF5D7B">
        <w:rPr>
          <w:i/>
          <w:lang w:val="en-US"/>
        </w:rPr>
        <w:t>Toxic Masculinity: “This is Normal in Cuba”.</w:t>
      </w:r>
      <w:r w:rsidR="00EF5D7B">
        <w:rPr>
          <w:lang w:val="en-US"/>
        </w:rPr>
        <w:t xml:space="preserve"> </w:t>
      </w:r>
      <w:r w:rsidRPr="00A817A8">
        <w:rPr>
          <w:lang w:val="en-US"/>
        </w:rPr>
        <w:t xml:space="preserve">Here is Havana </w:t>
      </w:r>
      <w:r w:rsidR="00A817A8" w:rsidRPr="00A817A8">
        <w:rPr>
          <w:lang w:val="en-US"/>
        </w:rPr>
        <w:t>[</w:t>
      </w:r>
      <w:proofErr w:type="spellStart"/>
      <w:r w:rsidR="00A817A8" w:rsidRPr="00A817A8">
        <w:rPr>
          <w:lang w:val="en-US"/>
        </w:rPr>
        <w:t>b</w:t>
      </w:r>
      <w:r w:rsidR="00A817A8">
        <w:rPr>
          <w:lang w:val="en-US"/>
        </w:rPr>
        <w:t>logi</w:t>
      </w:r>
      <w:proofErr w:type="spellEnd"/>
      <w:r w:rsidR="00A817A8">
        <w:rPr>
          <w:lang w:val="en-US"/>
        </w:rPr>
        <w:t>].</w:t>
      </w:r>
      <w:r w:rsidRPr="00A817A8">
        <w:rPr>
          <w:lang w:val="en-US"/>
        </w:rPr>
        <w:t xml:space="preserve"> </w:t>
      </w:r>
      <w:hyperlink r:id="rId24" w:history="1">
        <w:r w:rsidR="00EF5D7B" w:rsidRPr="00107499">
          <w:rPr>
            <w:rStyle w:val="Hyperlinkki"/>
            <w:lang w:val="en-US"/>
          </w:rPr>
          <w:t>https://hereishavana.com/2022/07/14/toxic-masculinity-this-is-normal-in-cuba/</w:t>
        </w:r>
      </w:hyperlink>
      <w:r w:rsidR="00EF5D7B" w:rsidRPr="00107499">
        <w:rPr>
          <w:lang w:val="en-US"/>
        </w:rPr>
        <w:t xml:space="preserve"> </w:t>
      </w:r>
      <w:r w:rsidR="00C53A1F" w:rsidRPr="00107499">
        <w:rPr>
          <w:lang w:val="en-US"/>
        </w:rPr>
        <w:t>(</w:t>
      </w:r>
      <w:proofErr w:type="spellStart"/>
      <w:r w:rsidR="00C53A1F" w:rsidRPr="00107499">
        <w:rPr>
          <w:lang w:val="en-US"/>
        </w:rPr>
        <w:t>käyty</w:t>
      </w:r>
      <w:proofErr w:type="spellEnd"/>
      <w:r w:rsidR="00C53A1F" w:rsidRPr="00107499">
        <w:rPr>
          <w:lang w:val="en-US"/>
        </w:rPr>
        <w:t xml:space="preserve"> 10.3.2025).</w:t>
      </w:r>
    </w:p>
    <w:p w14:paraId="5E55BEC0" w14:textId="6BDC8205" w:rsidR="00956F1E" w:rsidRDefault="00DC347A" w:rsidP="00EF5D7B">
      <w:pPr>
        <w:jc w:val="left"/>
        <w:rPr>
          <w:lang w:val="en-US"/>
        </w:rPr>
      </w:pPr>
      <w:r w:rsidRPr="00607652">
        <w:rPr>
          <w:lang w:val="en-US"/>
        </w:rPr>
        <w:t>HRW (Human Rights Watch</w:t>
      </w:r>
      <w:r w:rsidR="00EF5D7B" w:rsidRPr="00607652">
        <w:rPr>
          <w:lang w:val="en-US"/>
        </w:rPr>
        <w:t>) 202</w:t>
      </w:r>
      <w:r w:rsidR="003D78BA">
        <w:rPr>
          <w:lang w:val="en-US"/>
        </w:rPr>
        <w:t>4.</w:t>
      </w:r>
      <w:r w:rsidR="00960FC8">
        <w:rPr>
          <w:lang w:val="en-US"/>
        </w:rPr>
        <w:t xml:space="preserve"> </w:t>
      </w:r>
      <w:r w:rsidR="00960FC8" w:rsidRPr="00960FC8">
        <w:rPr>
          <w:i/>
          <w:lang w:val="en-US"/>
        </w:rPr>
        <w:t>Cuba. Events of 2023.</w:t>
      </w:r>
      <w:r w:rsidR="00956F1E" w:rsidRPr="00607652">
        <w:rPr>
          <w:lang w:val="en-US"/>
        </w:rPr>
        <w:t xml:space="preserve"> </w:t>
      </w:r>
      <w:hyperlink r:id="rId25" w:history="1">
        <w:r w:rsidR="00956F1E" w:rsidRPr="00607652">
          <w:rPr>
            <w:rStyle w:val="Hyperlinkki"/>
            <w:lang w:val="en-US"/>
          </w:rPr>
          <w:t>https://www.hrw.org/world-report/2024/country-chapters/cuba</w:t>
        </w:r>
      </w:hyperlink>
      <w:r w:rsidR="00956F1E" w:rsidRPr="00DC347A">
        <w:rPr>
          <w:color w:val="FF0000"/>
          <w:lang w:val="en-US"/>
        </w:rPr>
        <w:t xml:space="preserve"> </w:t>
      </w:r>
      <w:r w:rsidR="00C53A1F">
        <w:rPr>
          <w:lang w:val="en-US"/>
        </w:rPr>
        <w:t>(</w:t>
      </w:r>
      <w:proofErr w:type="spellStart"/>
      <w:r w:rsidR="00C53A1F">
        <w:rPr>
          <w:lang w:val="en-US"/>
        </w:rPr>
        <w:t>käyty</w:t>
      </w:r>
      <w:proofErr w:type="spellEnd"/>
      <w:r w:rsidR="00C53A1F">
        <w:rPr>
          <w:lang w:val="en-US"/>
        </w:rPr>
        <w:t xml:space="preserve"> 7.3.2025).</w:t>
      </w:r>
    </w:p>
    <w:p w14:paraId="1A83C25D" w14:textId="0B6140E3" w:rsidR="00EE3289" w:rsidRDefault="00EE3289" w:rsidP="00EF5D7B">
      <w:pPr>
        <w:jc w:val="left"/>
      </w:pPr>
      <w:r w:rsidRPr="00EE3289">
        <w:rPr>
          <w:lang w:val="en-US"/>
        </w:rPr>
        <w:t xml:space="preserve">IACHR (Inter-American Commission on Human Rights) 25.4.2024. </w:t>
      </w:r>
      <w:r w:rsidRPr="00EE3289">
        <w:rPr>
          <w:i/>
          <w:lang w:val="en-US"/>
        </w:rPr>
        <w:t xml:space="preserve">Annual Report 2023 – Chapter </w:t>
      </w:r>
      <w:proofErr w:type="spellStart"/>
      <w:r w:rsidRPr="00EE3289">
        <w:rPr>
          <w:i/>
          <w:lang w:val="en-US"/>
        </w:rPr>
        <w:t>IV.b</w:t>
      </w:r>
      <w:proofErr w:type="spellEnd"/>
      <w:r w:rsidRPr="00EE3289">
        <w:rPr>
          <w:i/>
          <w:lang w:val="en-US"/>
        </w:rPr>
        <w:t>: Cuba.</w:t>
      </w:r>
      <w:r w:rsidRPr="00EE3289">
        <w:rPr>
          <w:lang w:val="en-US"/>
        </w:rPr>
        <w:t xml:space="preserve"> </w:t>
      </w:r>
      <w:hyperlink r:id="rId26" w:history="1">
        <w:r w:rsidRPr="00EE3289">
          <w:rPr>
            <w:rStyle w:val="Hyperlinkki"/>
          </w:rPr>
          <w:t>https://www.oas.org/en/iachr/docs/annual/2023/chapters/IA2023_Cap_4B_Cuba_ENG.PDF</w:t>
        </w:r>
      </w:hyperlink>
      <w:r w:rsidRPr="00EE3289">
        <w:t xml:space="preserve"> (käy</w:t>
      </w:r>
      <w:r>
        <w:t>ty 12.3.2025).</w:t>
      </w:r>
    </w:p>
    <w:p w14:paraId="0B671E87" w14:textId="080CC2DD" w:rsidR="00E47CB7" w:rsidRPr="006C5297" w:rsidRDefault="00E47CB7" w:rsidP="00EF5D7B">
      <w:pPr>
        <w:jc w:val="left"/>
        <w:rPr>
          <w:lang w:val="en-US"/>
        </w:rPr>
      </w:pPr>
      <w:r w:rsidRPr="00E47CB7">
        <w:rPr>
          <w:lang w:val="en-US"/>
        </w:rPr>
        <w:t xml:space="preserve">ILGA (International Lesbian, Gay, Bisexual, Trans and Intersex Association) 12/2020. </w:t>
      </w:r>
      <w:r w:rsidRPr="00E47CB7">
        <w:rPr>
          <w:i/>
          <w:lang w:val="en-US"/>
        </w:rPr>
        <w:t xml:space="preserve">State-sponsored Homophobia. </w:t>
      </w:r>
      <w:r w:rsidRPr="006C5297">
        <w:rPr>
          <w:i/>
          <w:lang w:val="en-US"/>
        </w:rPr>
        <w:t>Global Legislation Overview Update.</w:t>
      </w:r>
      <w:r w:rsidRPr="006C5297">
        <w:rPr>
          <w:lang w:val="en-US"/>
        </w:rPr>
        <w:t xml:space="preserve"> </w:t>
      </w:r>
      <w:hyperlink r:id="rId27" w:history="1">
        <w:r w:rsidRPr="006C5297">
          <w:rPr>
            <w:rStyle w:val="Hyperlinkki"/>
            <w:lang w:val="en-US"/>
          </w:rPr>
          <w:t>https://ilga.org/downloads/ILGA_World_State_Sponsored_Homophobia_report_global_legislation_overview_update_December_2020.pdf</w:t>
        </w:r>
      </w:hyperlink>
      <w:r w:rsidRPr="006C5297">
        <w:rPr>
          <w:lang w:val="en-US"/>
        </w:rPr>
        <w:t xml:space="preserve"> (</w:t>
      </w:r>
      <w:proofErr w:type="spellStart"/>
      <w:r w:rsidRPr="006C5297">
        <w:rPr>
          <w:lang w:val="en-US"/>
        </w:rPr>
        <w:t>käyty</w:t>
      </w:r>
      <w:proofErr w:type="spellEnd"/>
      <w:r w:rsidRPr="006C5297">
        <w:rPr>
          <w:lang w:val="en-US"/>
        </w:rPr>
        <w:t xml:space="preserve"> 14.3.2025).</w:t>
      </w:r>
    </w:p>
    <w:p w14:paraId="4BC431DE" w14:textId="12601736" w:rsidR="00497D20" w:rsidRPr="00C53A1F" w:rsidRDefault="00497D20" w:rsidP="00EF5D7B">
      <w:pPr>
        <w:jc w:val="left"/>
      </w:pPr>
      <w:proofErr w:type="spellStart"/>
      <w:r>
        <w:t>Justicia</w:t>
      </w:r>
      <w:proofErr w:type="spellEnd"/>
      <w:r>
        <w:t xml:space="preserve"> 11J [päiväämätön, mutta julkaistu artikkelin perusteella maaliskuun 2024 jälkeen]. </w:t>
      </w:r>
      <w:proofErr w:type="spellStart"/>
      <w:r w:rsidR="00EF5D7B" w:rsidRPr="00EF5D7B">
        <w:rPr>
          <w:i/>
          <w:lang w:val="sv-SE"/>
        </w:rPr>
        <w:t>Personas</w:t>
      </w:r>
      <w:proofErr w:type="spellEnd"/>
      <w:r w:rsidR="00EF5D7B" w:rsidRPr="00EF5D7B">
        <w:rPr>
          <w:i/>
          <w:lang w:val="sv-SE"/>
        </w:rPr>
        <w:t xml:space="preserve"> de la </w:t>
      </w:r>
      <w:proofErr w:type="spellStart"/>
      <w:r w:rsidR="00EF5D7B" w:rsidRPr="00EF5D7B">
        <w:rPr>
          <w:i/>
          <w:lang w:val="sv-SE"/>
        </w:rPr>
        <w:t>comunidad</w:t>
      </w:r>
      <w:proofErr w:type="spellEnd"/>
      <w:r w:rsidR="00EF5D7B" w:rsidRPr="00EF5D7B">
        <w:rPr>
          <w:i/>
          <w:lang w:val="sv-SE"/>
        </w:rPr>
        <w:t xml:space="preserve"> LGBTIQ+ </w:t>
      </w:r>
      <w:proofErr w:type="spellStart"/>
      <w:r w:rsidR="00EF5D7B" w:rsidRPr="00EF5D7B">
        <w:rPr>
          <w:i/>
          <w:lang w:val="sv-SE"/>
        </w:rPr>
        <w:t>presas</w:t>
      </w:r>
      <w:proofErr w:type="spellEnd"/>
      <w:r w:rsidR="00EF5D7B" w:rsidRPr="00EF5D7B">
        <w:rPr>
          <w:i/>
          <w:lang w:val="sv-SE"/>
        </w:rPr>
        <w:t xml:space="preserve"> en Cuba por </w:t>
      </w:r>
      <w:proofErr w:type="spellStart"/>
      <w:r w:rsidR="00EF5D7B" w:rsidRPr="00EF5D7B">
        <w:rPr>
          <w:i/>
          <w:lang w:val="sv-SE"/>
        </w:rPr>
        <w:t>motivos</w:t>
      </w:r>
      <w:proofErr w:type="spellEnd"/>
      <w:r w:rsidR="00EF5D7B" w:rsidRPr="00EF5D7B">
        <w:rPr>
          <w:i/>
          <w:lang w:val="sv-SE"/>
        </w:rPr>
        <w:t xml:space="preserve"> </w:t>
      </w:r>
      <w:proofErr w:type="spellStart"/>
      <w:r w:rsidR="00EF5D7B" w:rsidRPr="00EF5D7B">
        <w:rPr>
          <w:i/>
          <w:lang w:val="sv-SE"/>
        </w:rPr>
        <w:t>políticos</w:t>
      </w:r>
      <w:proofErr w:type="spellEnd"/>
      <w:r w:rsidR="00EF5D7B" w:rsidRPr="00EF5D7B">
        <w:rPr>
          <w:i/>
          <w:lang w:val="sv-SE"/>
        </w:rPr>
        <w:t xml:space="preserve">. </w:t>
      </w:r>
      <w:hyperlink r:id="rId28" w:history="1">
        <w:r w:rsidR="00EF5D7B" w:rsidRPr="00C04AE1">
          <w:rPr>
            <w:rStyle w:val="Hyperlinkki"/>
          </w:rPr>
          <w:t>https://justicia11j.org/personas-de-la-comunidad-lgbtiq-presas-en-cuba-por-motivos-politicos/</w:t>
        </w:r>
      </w:hyperlink>
      <w:r w:rsidRPr="00EF5D7B">
        <w:t xml:space="preserve"> </w:t>
      </w:r>
      <w:r w:rsidR="00C53A1F" w:rsidRPr="00C53A1F">
        <w:t xml:space="preserve">(käyty </w:t>
      </w:r>
      <w:r w:rsidR="00C53A1F">
        <w:t>10</w:t>
      </w:r>
      <w:r w:rsidR="00C53A1F" w:rsidRPr="00C53A1F">
        <w:t>.3.2025).</w:t>
      </w:r>
    </w:p>
    <w:p w14:paraId="40B9E173" w14:textId="1F36D048" w:rsidR="003E6972" w:rsidRDefault="003E6972" w:rsidP="00960FC8">
      <w:pPr>
        <w:jc w:val="left"/>
        <w:rPr>
          <w:lang w:val="en-US"/>
        </w:rPr>
      </w:pPr>
      <w:r w:rsidRPr="00960FC8">
        <w:rPr>
          <w:lang w:val="en-US"/>
        </w:rPr>
        <w:lastRenderedPageBreak/>
        <w:t>Kirk</w:t>
      </w:r>
      <w:r w:rsidR="00960FC8">
        <w:rPr>
          <w:lang w:val="en-US"/>
        </w:rPr>
        <w:t>, Emily</w:t>
      </w:r>
      <w:r w:rsidRPr="00960FC8">
        <w:rPr>
          <w:lang w:val="en-US"/>
        </w:rPr>
        <w:t xml:space="preserve"> </w:t>
      </w:r>
      <w:r w:rsidR="00EA34E7">
        <w:rPr>
          <w:lang w:val="en-US"/>
        </w:rPr>
        <w:t xml:space="preserve">/ LSE (London School of Economics and Political Science) </w:t>
      </w:r>
      <w:r w:rsidRPr="00960FC8">
        <w:rPr>
          <w:lang w:val="en-US"/>
        </w:rPr>
        <w:t>2018</w:t>
      </w:r>
      <w:r w:rsidR="00960FC8" w:rsidRPr="00960FC8">
        <w:rPr>
          <w:lang w:val="en-US"/>
        </w:rPr>
        <w:t xml:space="preserve">. </w:t>
      </w:r>
      <w:r w:rsidR="00960FC8" w:rsidRPr="00960FC8">
        <w:rPr>
          <w:i/>
          <w:lang w:val="en-US"/>
        </w:rPr>
        <w:t xml:space="preserve">From prejudice to Pride: what does Cuba have to celebrate on the International Day Against </w:t>
      </w:r>
      <w:proofErr w:type="gramStart"/>
      <w:r w:rsidR="00960FC8" w:rsidRPr="00960FC8">
        <w:rPr>
          <w:i/>
          <w:lang w:val="en-US"/>
        </w:rPr>
        <w:t>Homophobia</w:t>
      </w:r>
      <w:r w:rsidR="00E81B72">
        <w:rPr>
          <w:i/>
          <w:lang w:val="en-US"/>
        </w:rPr>
        <w:t>?</w:t>
      </w:r>
      <w:r w:rsidR="00960FC8" w:rsidRPr="00960FC8">
        <w:rPr>
          <w:i/>
          <w:lang w:val="en-US"/>
        </w:rPr>
        <w:t>.</w:t>
      </w:r>
      <w:proofErr w:type="gramEnd"/>
      <w:r w:rsidR="00E81B72">
        <w:rPr>
          <w:i/>
          <w:lang w:val="en-US"/>
        </w:rPr>
        <w:t xml:space="preserve"> </w:t>
      </w:r>
      <w:r w:rsidR="002E0572" w:rsidRPr="002E0572">
        <w:rPr>
          <w:lang w:val="en-US"/>
        </w:rPr>
        <w:t>The LSE Latin Am</w:t>
      </w:r>
      <w:r w:rsidR="002E0572">
        <w:rPr>
          <w:lang w:val="en-US"/>
        </w:rPr>
        <w:t>erica and Caribbean blog [</w:t>
      </w:r>
      <w:proofErr w:type="spellStart"/>
      <w:r w:rsidR="002E0572">
        <w:rPr>
          <w:lang w:val="en-US"/>
        </w:rPr>
        <w:t>blogi</w:t>
      </w:r>
      <w:proofErr w:type="spellEnd"/>
      <w:r w:rsidR="002E0572">
        <w:rPr>
          <w:lang w:val="en-US"/>
        </w:rPr>
        <w:t>].</w:t>
      </w:r>
      <w:r w:rsidRPr="002E0572">
        <w:rPr>
          <w:lang w:val="en-US"/>
        </w:rPr>
        <w:t xml:space="preserve"> </w:t>
      </w:r>
      <w:hyperlink r:id="rId29" w:history="1">
        <w:r w:rsidRPr="00107499">
          <w:rPr>
            <w:rStyle w:val="Hyperlinkki"/>
            <w:lang w:val="en-US"/>
          </w:rPr>
          <w:t>https://blogs.lse.ac.uk/latamcaribbean/2018/05/17/from-prejudice-to-pride-what-does-cuba-have-to-celebrate-on-the-international-day-against-homophobia/</w:t>
        </w:r>
      </w:hyperlink>
      <w:r w:rsidRPr="00107499">
        <w:rPr>
          <w:lang w:val="en-US"/>
        </w:rPr>
        <w:t xml:space="preserve"> </w:t>
      </w:r>
      <w:r w:rsidR="00C53A1F" w:rsidRPr="00107499">
        <w:rPr>
          <w:lang w:val="en-US"/>
        </w:rPr>
        <w:t>(</w:t>
      </w:r>
      <w:proofErr w:type="spellStart"/>
      <w:r w:rsidR="00C53A1F" w:rsidRPr="00107499">
        <w:rPr>
          <w:lang w:val="en-US"/>
        </w:rPr>
        <w:t>käyty</w:t>
      </w:r>
      <w:proofErr w:type="spellEnd"/>
      <w:r w:rsidR="00C53A1F" w:rsidRPr="00107499">
        <w:rPr>
          <w:lang w:val="en-US"/>
        </w:rPr>
        <w:t xml:space="preserve"> 7.3.2025).</w:t>
      </w:r>
    </w:p>
    <w:p w14:paraId="14E12563" w14:textId="276C2BDE" w:rsidR="00D77B7F" w:rsidRDefault="00D77B7F" w:rsidP="00960FC8">
      <w:pPr>
        <w:jc w:val="left"/>
      </w:pPr>
      <w:r>
        <w:t xml:space="preserve">Maahanmuuttovirasto / maatietopalvelu 5.2.2021. </w:t>
      </w:r>
      <w:r w:rsidRPr="00D77B7F">
        <w:rPr>
          <w:i/>
        </w:rPr>
        <w:t>Kuuba / Seksuaali- ja sukupuolivähemmistöt sekä naimattomien naisten asema Kuubassa</w:t>
      </w:r>
      <w:r>
        <w:t xml:space="preserve"> [kyselyvastaus]. </w:t>
      </w:r>
      <w:r w:rsidRPr="00D77B7F">
        <w:t>Saatavilla Tellus-</w:t>
      </w:r>
      <w:proofErr w:type="spellStart"/>
      <w:r w:rsidRPr="00D77B7F">
        <w:t>maatietokannassa</w:t>
      </w:r>
      <w:proofErr w:type="spellEnd"/>
      <w:r>
        <w:t xml:space="preserve">: </w:t>
      </w:r>
      <w:hyperlink r:id="rId30" w:history="1">
        <w:r w:rsidRPr="007C214B">
          <w:rPr>
            <w:rStyle w:val="Hyperlinkki"/>
          </w:rPr>
          <w:t>https://maatieto.migri.fi/base/2724d19a-5460-485d-bff8-6cd8f75f86d5/countryDocument/9d69b2f5-2a0e-4f1f-b7df-851cb01b64a2</w:t>
        </w:r>
      </w:hyperlink>
      <w:r>
        <w:t xml:space="preserve"> (käyty 14.3.2025).</w:t>
      </w:r>
    </w:p>
    <w:p w14:paraId="7A76A2A5" w14:textId="4C803AAD" w:rsidR="00D17DCB" w:rsidRPr="006C5297" w:rsidRDefault="008D3308" w:rsidP="00D70BCE">
      <w:pPr>
        <w:pStyle w:val="Alaviitteenteksti"/>
        <w:jc w:val="left"/>
        <w:rPr>
          <w:lang w:val="en-US"/>
        </w:rPr>
      </w:pPr>
      <w:r>
        <w:rPr>
          <w:lang w:val="en-US"/>
        </w:rPr>
        <w:t xml:space="preserve">Sierra </w:t>
      </w:r>
      <w:r w:rsidR="00D17DCB" w:rsidRPr="00D17DCB">
        <w:rPr>
          <w:lang w:val="en-US"/>
        </w:rPr>
        <w:t xml:space="preserve">Madero, Abel 9/2015. </w:t>
      </w:r>
      <w:r>
        <w:rPr>
          <w:lang w:val="en-US"/>
        </w:rPr>
        <w:t>“</w:t>
      </w:r>
      <w:r w:rsidR="00D17DCB" w:rsidRPr="00D17DCB">
        <w:rPr>
          <w:lang w:val="en-US"/>
        </w:rPr>
        <w:t xml:space="preserve">Bodies for Sale. </w:t>
      </w:r>
      <w:proofErr w:type="spellStart"/>
      <w:r w:rsidR="00D17DCB" w:rsidRPr="00D17DCB">
        <w:rPr>
          <w:lang w:val="en-US"/>
        </w:rPr>
        <w:t>Pinguerismo</w:t>
      </w:r>
      <w:proofErr w:type="spellEnd"/>
      <w:r w:rsidR="00D17DCB" w:rsidRPr="00D17DCB">
        <w:rPr>
          <w:lang w:val="en-US"/>
        </w:rPr>
        <w:t xml:space="preserve"> and Negotiated Masculinity in Contemporary Cuba</w:t>
      </w:r>
      <w:r w:rsidR="00D17DCB">
        <w:rPr>
          <w:lang w:val="en-US"/>
        </w:rPr>
        <w:t>”.</w:t>
      </w:r>
      <w:r>
        <w:rPr>
          <w:lang w:val="en-US"/>
        </w:rPr>
        <w:t xml:space="preserve"> </w:t>
      </w:r>
      <w:r w:rsidRPr="008D3308">
        <w:rPr>
          <w:i/>
          <w:lang w:val="en-US"/>
        </w:rPr>
        <w:t>Journal of the Association of Social Anthropologists</w:t>
      </w:r>
      <w:r w:rsidRPr="008D3308">
        <w:rPr>
          <w:lang w:val="en-US"/>
        </w:rPr>
        <w:t xml:space="preserve">, no. 10/1, s. 1–33. </w:t>
      </w:r>
      <w:proofErr w:type="spellStart"/>
      <w:r w:rsidRPr="006C5297">
        <w:rPr>
          <w:lang w:val="en-US"/>
        </w:rPr>
        <w:t>Saatavilla</w:t>
      </w:r>
      <w:proofErr w:type="spellEnd"/>
      <w:r w:rsidRPr="006C5297">
        <w:rPr>
          <w:lang w:val="en-US"/>
        </w:rPr>
        <w:t xml:space="preserve">: </w:t>
      </w:r>
      <w:hyperlink r:id="rId31" w:history="1">
        <w:r w:rsidRPr="006C5297">
          <w:rPr>
            <w:rStyle w:val="Hyperlinkki"/>
            <w:lang w:val="en-US"/>
          </w:rPr>
          <w:t>https://theasa.org/downloads/asaonline/PDF/asaonline0110.pdf</w:t>
        </w:r>
      </w:hyperlink>
      <w:r w:rsidRPr="006C5297">
        <w:rPr>
          <w:lang w:val="en-US"/>
        </w:rPr>
        <w:t xml:space="preserve"> (</w:t>
      </w:r>
      <w:proofErr w:type="spellStart"/>
      <w:r w:rsidRPr="006C5297">
        <w:rPr>
          <w:lang w:val="en-US"/>
        </w:rPr>
        <w:t>käyty</w:t>
      </w:r>
      <w:proofErr w:type="spellEnd"/>
      <w:r w:rsidRPr="006C5297">
        <w:rPr>
          <w:lang w:val="en-US"/>
        </w:rPr>
        <w:t xml:space="preserve"> 14.3.2025).</w:t>
      </w:r>
    </w:p>
    <w:p w14:paraId="2B72C927" w14:textId="77777777" w:rsidR="00D17DCB" w:rsidRPr="006C5297" w:rsidRDefault="00D17DCB" w:rsidP="00D70BCE">
      <w:pPr>
        <w:pStyle w:val="Alaviitteenteksti"/>
        <w:jc w:val="left"/>
        <w:rPr>
          <w:lang w:val="en-US"/>
        </w:rPr>
      </w:pPr>
    </w:p>
    <w:p w14:paraId="7BDB9B04" w14:textId="344A8F93" w:rsidR="00D70BCE" w:rsidRPr="00D70BCE" w:rsidRDefault="00D70BCE" w:rsidP="00D70BCE">
      <w:pPr>
        <w:pStyle w:val="Alaviitteenteksti"/>
        <w:jc w:val="left"/>
      </w:pPr>
      <w:r w:rsidRPr="006C5297">
        <w:rPr>
          <w:lang w:val="en-US"/>
        </w:rPr>
        <w:t xml:space="preserve">Medium / Marie, Michelle 27.2.2023. </w:t>
      </w:r>
      <w:r w:rsidRPr="00D70BCE">
        <w:rPr>
          <w:i/>
          <w:lang w:val="en-US"/>
        </w:rPr>
        <w:t xml:space="preserve">Sex </w:t>
      </w:r>
      <w:r>
        <w:rPr>
          <w:i/>
          <w:lang w:val="en-US"/>
        </w:rPr>
        <w:t>o</w:t>
      </w:r>
      <w:r w:rsidRPr="00D70BCE">
        <w:rPr>
          <w:i/>
          <w:lang w:val="en-US"/>
        </w:rPr>
        <w:t xml:space="preserve">n </w:t>
      </w:r>
      <w:r>
        <w:rPr>
          <w:i/>
          <w:lang w:val="en-US"/>
        </w:rPr>
        <w:t>t</w:t>
      </w:r>
      <w:r w:rsidRPr="00D70BCE">
        <w:rPr>
          <w:i/>
          <w:lang w:val="en-US"/>
        </w:rPr>
        <w:t>he Travel Menu.</w:t>
      </w:r>
      <w:r w:rsidRPr="00D70BCE">
        <w:rPr>
          <w:lang w:val="en-US"/>
        </w:rPr>
        <w:t xml:space="preserve"> </w:t>
      </w:r>
      <w:hyperlink r:id="rId32" w:history="1">
        <w:r w:rsidRPr="00D70BCE">
          <w:rPr>
            <w:rStyle w:val="Hyperlinkki"/>
          </w:rPr>
          <w:t>https://medium.com/illumination/sex-on-the-travel-menu-8cc72dc41cf1</w:t>
        </w:r>
      </w:hyperlink>
      <w:r w:rsidRPr="00D70BCE">
        <w:t xml:space="preserve"> (kä</w:t>
      </w:r>
      <w:r>
        <w:t>yty 14.3.2025).</w:t>
      </w:r>
    </w:p>
    <w:p w14:paraId="360ABD6A" w14:textId="77777777" w:rsidR="00DC347A" w:rsidRPr="00C53A1F" w:rsidRDefault="00DC347A" w:rsidP="00DC347A">
      <w:pPr>
        <w:jc w:val="left"/>
      </w:pPr>
      <w:proofErr w:type="spellStart"/>
      <w:r w:rsidRPr="00960FC8">
        <w:rPr>
          <w:lang w:val="en-US"/>
        </w:rPr>
        <w:t>Ojalá</w:t>
      </w:r>
      <w:proofErr w:type="spellEnd"/>
      <w:r w:rsidRPr="00960FC8">
        <w:rPr>
          <w:lang w:val="en-US"/>
        </w:rPr>
        <w:t xml:space="preserve"> 13.9.2024.</w:t>
      </w:r>
      <w:r w:rsidR="00960FC8" w:rsidRPr="00960FC8">
        <w:rPr>
          <w:lang w:val="en-US"/>
        </w:rPr>
        <w:t xml:space="preserve"> </w:t>
      </w:r>
      <w:r w:rsidR="00960FC8" w:rsidRPr="00960FC8">
        <w:rPr>
          <w:i/>
          <w:lang w:val="en-US"/>
        </w:rPr>
        <w:t>Queer and feminist organizing under pressure in Cuba.</w:t>
      </w:r>
      <w:r w:rsidRPr="00960FC8">
        <w:rPr>
          <w:i/>
          <w:lang w:val="en-US"/>
        </w:rPr>
        <w:t xml:space="preserve"> </w:t>
      </w:r>
      <w:hyperlink r:id="rId33" w:history="1">
        <w:r w:rsidRPr="00C04AE1">
          <w:rPr>
            <w:rStyle w:val="Hyperlinkki"/>
          </w:rPr>
          <w:t>https://www.ojala.mx/en/ojala-en/queer-and-feminist-organizing-under-pressure-in-cuba</w:t>
        </w:r>
      </w:hyperlink>
      <w:r w:rsidR="00C53A1F">
        <w:rPr>
          <w:rStyle w:val="Hyperlinkki"/>
        </w:rPr>
        <w:t xml:space="preserve"> </w:t>
      </w:r>
      <w:r w:rsidR="00C53A1F" w:rsidRPr="00C53A1F">
        <w:t xml:space="preserve">(käyty </w:t>
      </w:r>
      <w:r w:rsidR="00C53A1F">
        <w:t>10</w:t>
      </w:r>
      <w:r w:rsidR="00C53A1F" w:rsidRPr="00C53A1F">
        <w:t>.3.2025).</w:t>
      </w:r>
    </w:p>
    <w:p w14:paraId="55114DAB" w14:textId="2D2A8D5F" w:rsidR="00B36F9A" w:rsidRPr="00960FC8" w:rsidRDefault="00DC347A" w:rsidP="008A6505">
      <w:pPr>
        <w:jc w:val="left"/>
        <w:rPr>
          <w:color w:val="FF0000"/>
        </w:rPr>
      </w:pPr>
      <w:proofErr w:type="spellStart"/>
      <w:r w:rsidRPr="00960FC8">
        <w:t>El</w:t>
      </w:r>
      <w:proofErr w:type="spellEnd"/>
      <w:r w:rsidRPr="00960FC8">
        <w:t xml:space="preserve"> </w:t>
      </w:r>
      <w:proofErr w:type="spellStart"/>
      <w:r w:rsidRPr="00960FC8">
        <w:t>País</w:t>
      </w:r>
      <w:proofErr w:type="spellEnd"/>
      <w:r w:rsidR="008A6505" w:rsidRPr="00960FC8">
        <w:t xml:space="preserve"> / </w:t>
      </w:r>
      <w:proofErr w:type="spellStart"/>
      <w:r w:rsidR="008A6505" w:rsidRPr="00960FC8">
        <w:t>Machover</w:t>
      </w:r>
      <w:proofErr w:type="spellEnd"/>
      <w:r w:rsidR="00960FC8" w:rsidRPr="00960FC8">
        <w:t xml:space="preserve">, </w:t>
      </w:r>
      <w:proofErr w:type="spellStart"/>
      <w:r w:rsidR="00960FC8" w:rsidRPr="00960FC8">
        <w:t>Jacobo</w:t>
      </w:r>
      <w:proofErr w:type="spellEnd"/>
      <w:r w:rsidR="008A6505" w:rsidRPr="00960FC8">
        <w:t xml:space="preserve"> 12.6.2017.</w:t>
      </w:r>
      <w:r w:rsidR="00B36F9A" w:rsidRPr="00960FC8">
        <w:t xml:space="preserve"> </w:t>
      </w:r>
      <w:proofErr w:type="spellStart"/>
      <w:r w:rsidR="00960FC8" w:rsidRPr="00960FC8">
        <w:rPr>
          <w:i/>
        </w:rPr>
        <w:t>Las</w:t>
      </w:r>
      <w:proofErr w:type="spellEnd"/>
      <w:r w:rsidR="00960FC8" w:rsidRPr="00960FC8">
        <w:rPr>
          <w:i/>
        </w:rPr>
        <w:t xml:space="preserve"> </w:t>
      </w:r>
      <w:proofErr w:type="spellStart"/>
      <w:r w:rsidR="00960FC8" w:rsidRPr="00960FC8">
        <w:rPr>
          <w:i/>
        </w:rPr>
        <w:t>dos</w:t>
      </w:r>
      <w:proofErr w:type="spellEnd"/>
      <w:r w:rsidR="00960FC8" w:rsidRPr="00960FC8">
        <w:rPr>
          <w:i/>
        </w:rPr>
        <w:t xml:space="preserve"> </w:t>
      </w:r>
      <w:proofErr w:type="spellStart"/>
      <w:r w:rsidR="00960FC8" w:rsidRPr="00960FC8">
        <w:rPr>
          <w:i/>
        </w:rPr>
        <w:t>caras</w:t>
      </w:r>
      <w:proofErr w:type="spellEnd"/>
      <w:r w:rsidR="00960FC8" w:rsidRPr="00960FC8">
        <w:rPr>
          <w:i/>
        </w:rPr>
        <w:t xml:space="preserve"> de </w:t>
      </w:r>
      <w:proofErr w:type="spellStart"/>
      <w:r w:rsidR="00960FC8" w:rsidRPr="00960FC8">
        <w:rPr>
          <w:i/>
        </w:rPr>
        <w:t>Mariela</w:t>
      </w:r>
      <w:proofErr w:type="spellEnd"/>
      <w:r w:rsidR="00960FC8" w:rsidRPr="00960FC8">
        <w:rPr>
          <w:i/>
        </w:rPr>
        <w:t xml:space="preserve"> Castro.</w:t>
      </w:r>
      <w:r w:rsidR="00960FC8" w:rsidRPr="00960FC8">
        <w:t xml:space="preserve"> </w:t>
      </w:r>
      <w:hyperlink r:id="rId34" w:history="1">
        <w:r w:rsidR="00B36F9A" w:rsidRPr="00960FC8">
          <w:rPr>
            <w:rStyle w:val="Hyperlinkki"/>
          </w:rPr>
          <w:t>https://elpais.com/internacional/2017/06/09/actualidad/1497021623_675654.html</w:t>
        </w:r>
      </w:hyperlink>
      <w:r w:rsidR="00B36F9A" w:rsidRPr="00960FC8">
        <w:t xml:space="preserve"> </w:t>
      </w:r>
      <w:r w:rsidR="00960FC8" w:rsidRPr="005B0786">
        <w:rPr>
          <w:color w:val="000000" w:themeColor="text1"/>
        </w:rPr>
        <w:t xml:space="preserve">[edellyttää </w:t>
      </w:r>
      <w:r w:rsidR="00796C7E">
        <w:rPr>
          <w:color w:val="000000" w:themeColor="text1"/>
        </w:rPr>
        <w:t xml:space="preserve">maksullista </w:t>
      </w:r>
      <w:r w:rsidR="00960FC8" w:rsidRPr="005B0786">
        <w:rPr>
          <w:color w:val="000000" w:themeColor="text1"/>
        </w:rPr>
        <w:t xml:space="preserve">kirjautumista] </w:t>
      </w:r>
      <w:r w:rsidR="00C53A1F" w:rsidRPr="00366E52">
        <w:t>(käyty 7.3.2025).</w:t>
      </w:r>
    </w:p>
    <w:p w14:paraId="13DD81E0" w14:textId="77777777" w:rsidR="006848C0" w:rsidRPr="00C53A1F" w:rsidRDefault="006848C0" w:rsidP="006848C0">
      <w:pPr>
        <w:jc w:val="left"/>
      </w:pPr>
      <w:r w:rsidRPr="00366E52">
        <w:rPr>
          <w:lang w:val="en-US"/>
        </w:rPr>
        <w:t xml:space="preserve">Prisoners Defenders 10.7.2023. </w:t>
      </w:r>
      <w:r w:rsidRPr="006848C0">
        <w:rPr>
          <w:i/>
          <w:lang w:val="en-US"/>
        </w:rPr>
        <w:t>2 Years After #11j: 16 New Political Prisoners</w:t>
      </w:r>
      <w:r>
        <w:rPr>
          <w:i/>
          <w:lang w:val="en-US"/>
        </w:rPr>
        <w:t xml:space="preserve"> i</w:t>
      </w:r>
      <w:r w:rsidRPr="006848C0">
        <w:rPr>
          <w:i/>
          <w:lang w:val="en-US"/>
        </w:rPr>
        <w:t>n June For A Total Of 1,047 Tortured Political Prisoners.</w:t>
      </w:r>
      <w:r>
        <w:rPr>
          <w:lang w:val="en-US"/>
        </w:rPr>
        <w:t xml:space="preserve"> </w:t>
      </w:r>
      <w:hyperlink r:id="rId35" w:history="1">
        <w:r w:rsidRPr="00C53A1F">
          <w:rPr>
            <w:rStyle w:val="Hyperlinkki"/>
          </w:rPr>
          <w:t>https://drive.google.com/file/d/1XmWbClTDNpoLx8y9poRUpE3PA-5a-rT8/view</w:t>
        </w:r>
      </w:hyperlink>
      <w:r w:rsidRPr="00C53A1F">
        <w:t xml:space="preserve"> </w:t>
      </w:r>
      <w:r w:rsidR="00C53A1F" w:rsidRPr="00C53A1F">
        <w:t xml:space="preserve">(käyty </w:t>
      </w:r>
      <w:r w:rsidR="00C53A1F">
        <w:t>11</w:t>
      </w:r>
      <w:r w:rsidR="00C53A1F" w:rsidRPr="00C53A1F">
        <w:t>.3.2025).</w:t>
      </w:r>
    </w:p>
    <w:p w14:paraId="33CC1F4E" w14:textId="77777777" w:rsidR="00DC347A" w:rsidRPr="00960FC8" w:rsidRDefault="00DC347A" w:rsidP="00081CFB">
      <w:pPr>
        <w:rPr>
          <w:lang w:val="en-US"/>
        </w:rPr>
      </w:pPr>
      <w:r w:rsidRPr="00960FC8">
        <w:rPr>
          <w:lang w:val="en-US"/>
        </w:rPr>
        <w:t xml:space="preserve">Raza e </w:t>
      </w:r>
      <w:proofErr w:type="spellStart"/>
      <w:r w:rsidRPr="00960FC8">
        <w:rPr>
          <w:lang w:val="en-US"/>
        </w:rPr>
        <w:t>Igualdad</w:t>
      </w:r>
      <w:proofErr w:type="spellEnd"/>
      <w:r w:rsidRPr="00960FC8">
        <w:rPr>
          <w:lang w:val="en-US"/>
        </w:rPr>
        <w:t xml:space="preserve"> </w:t>
      </w:r>
      <w:r w:rsidR="00960FC8" w:rsidRPr="00960FC8">
        <w:rPr>
          <w:lang w:val="en-US"/>
        </w:rPr>
        <w:t xml:space="preserve">(Instituto </w:t>
      </w:r>
      <w:proofErr w:type="spellStart"/>
      <w:r w:rsidR="00960FC8" w:rsidRPr="00960FC8">
        <w:rPr>
          <w:lang w:val="en-US"/>
        </w:rPr>
        <w:t>Sobre</w:t>
      </w:r>
      <w:proofErr w:type="spellEnd"/>
      <w:r w:rsidR="00960FC8" w:rsidRPr="00960FC8">
        <w:rPr>
          <w:lang w:val="en-US"/>
        </w:rPr>
        <w:t xml:space="preserve"> Raza, </w:t>
      </w:r>
      <w:proofErr w:type="spellStart"/>
      <w:r w:rsidR="00960FC8" w:rsidRPr="00960FC8">
        <w:rPr>
          <w:lang w:val="en-US"/>
        </w:rPr>
        <w:t>Igualdad</w:t>
      </w:r>
      <w:proofErr w:type="spellEnd"/>
      <w:r w:rsidR="00960FC8" w:rsidRPr="00960FC8">
        <w:rPr>
          <w:lang w:val="en-US"/>
        </w:rPr>
        <w:t xml:space="preserve"> y Derechos Humanos, </w:t>
      </w:r>
      <w:proofErr w:type="spellStart"/>
      <w:r w:rsidR="00960FC8" w:rsidRPr="00960FC8">
        <w:rPr>
          <w:lang w:val="en-US"/>
        </w:rPr>
        <w:t>engl.</w:t>
      </w:r>
      <w:proofErr w:type="spellEnd"/>
      <w:r w:rsidR="00960FC8" w:rsidRPr="00960FC8">
        <w:rPr>
          <w:lang w:val="en-US"/>
        </w:rPr>
        <w:t xml:space="preserve"> Race</w:t>
      </w:r>
      <w:r w:rsidR="00960FC8">
        <w:rPr>
          <w:lang w:val="en-US"/>
        </w:rPr>
        <w:t xml:space="preserve"> &amp; Equality / Institute on Race, Equality and Human Rights)</w:t>
      </w:r>
    </w:p>
    <w:p w14:paraId="38D9BE44" w14:textId="77777777" w:rsidR="00DC347A" w:rsidRPr="004A6642" w:rsidRDefault="00DC347A" w:rsidP="00DC347A">
      <w:pPr>
        <w:ind w:left="720"/>
        <w:jc w:val="left"/>
        <w:rPr>
          <w:color w:val="0563C1" w:themeColor="hyperlink"/>
          <w:u w:val="single"/>
        </w:rPr>
      </w:pPr>
      <w:r w:rsidRPr="00960FC8">
        <w:rPr>
          <w:lang w:val="en-US"/>
        </w:rPr>
        <w:t>10.5.2024.</w:t>
      </w:r>
      <w:r w:rsidR="00960FC8" w:rsidRPr="00960FC8">
        <w:rPr>
          <w:lang w:val="en-US"/>
        </w:rPr>
        <w:t xml:space="preserve"> </w:t>
      </w:r>
      <w:r w:rsidR="00960FC8" w:rsidRPr="00960FC8">
        <w:rPr>
          <w:i/>
          <w:lang w:val="en-US"/>
        </w:rPr>
        <w:t>Five years after 11M in Cuba: LGBTI+ activism, stories of repression, jail, and forced exile.</w:t>
      </w:r>
      <w:r w:rsidRPr="00960FC8">
        <w:rPr>
          <w:lang w:val="en-US"/>
        </w:rPr>
        <w:t xml:space="preserve"> </w:t>
      </w:r>
      <w:hyperlink r:id="rId36" w:history="1">
        <w:r w:rsidRPr="00C53A1F">
          <w:rPr>
            <w:rStyle w:val="Hyperlinkki"/>
          </w:rPr>
          <w:t>https://raceandequality.org/resources/five-years-after-11m-in-cuba-lgbti-activism-stories-of-repression-jail-and-forced-exile/</w:t>
        </w:r>
      </w:hyperlink>
      <w:r w:rsidR="004A6642" w:rsidRPr="004A6642">
        <w:t xml:space="preserve"> </w:t>
      </w:r>
      <w:r w:rsidR="00C53A1F" w:rsidRPr="00C53A1F">
        <w:t xml:space="preserve">(käyty </w:t>
      </w:r>
      <w:r w:rsidR="00C53A1F">
        <w:t>10</w:t>
      </w:r>
      <w:r w:rsidR="00C53A1F" w:rsidRPr="00C53A1F">
        <w:t>.3.2025).</w:t>
      </w:r>
    </w:p>
    <w:p w14:paraId="146502C2" w14:textId="77777777" w:rsidR="00DC347A" w:rsidRPr="00C53A1F" w:rsidRDefault="00DC347A" w:rsidP="00DC347A">
      <w:pPr>
        <w:ind w:left="720"/>
        <w:jc w:val="left"/>
      </w:pPr>
      <w:r w:rsidRPr="00960FC8">
        <w:rPr>
          <w:lang w:val="en-US"/>
        </w:rPr>
        <w:t>1</w:t>
      </w:r>
      <w:r w:rsidR="00960FC8">
        <w:rPr>
          <w:lang w:val="en-US"/>
        </w:rPr>
        <w:t>2</w:t>
      </w:r>
      <w:r w:rsidRPr="00960FC8">
        <w:rPr>
          <w:lang w:val="en-US"/>
        </w:rPr>
        <w:t>/2023.</w:t>
      </w:r>
      <w:r w:rsidR="00960FC8" w:rsidRPr="00960FC8">
        <w:rPr>
          <w:lang w:val="en-US"/>
        </w:rPr>
        <w:t xml:space="preserve"> </w:t>
      </w:r>
      <w:r w:rsidR="00960FC8" w:rsidRPr="00960FC8">
        <w:rPr>
          <w:i/>
          <w:lang w:val="en-US"/>
        </w:rPr>
        <w:t xml:space="preserve">Si No Nos </w:t>
      </w:r>
      <w:proofErr w:type="spellStart"/>
      <w:r w:rsidR="00960FC8" w:rsidRPr="00960FC8">
        <w:rPr>
          <w:i/>
          <w:lang w:val="en-US"/>
        </w:rPr>
        <w:t>Mencionan</w:t>
      </w:r>
      <w:proofErr w:type="spellEnd"/>
      <w:r w:rsidR="00960FC8" w:rsidRPr="00960FC8">
        <w:rPr>
          <w:i/>
          <w:lang w:val="en-US"/>
        </w:rPr>
        <w:t xml:space="preserve">, No </w:t>
      </w:r>
      <w:proofErr w:type="spellStart"/>
      <w:r w:rsidR="00960FC8" w:rsidRPr="00960FC8">
        <w:rPr>
          <w:i/>
          <w:lang w:val="en-US"/>
        </w:rPr>
        <w:t>Existimos</w:t>
      </w:r>
      <w:proofErr w:type="spellEnd"/>
      <w:r w:rsidR="00960FC8" w:rsidRPr="00960FC8">
        <w:rPr>
          <w:i/>
          <w:lang w:val="en-US"/>
        </w:rPr>
        <w:t xml:space="preserve">: La </w:t>
      </w:r>
      <w:proofErr w:type="spellStart"/>
      <w:r w:rsidR="00960FC8" w:rsidRPr="00960FC8">
        <w:rPr>
          <w:i/>
          <w:lang w:val="en-US"/>
        </w:rPr>
        <w:t>Lesbofobia</w:t>
      </w:r>
      <w:proofErr w:type="spellEnd"/>
      <w:r w:rsidR="00960FC8" w:rsidRPr="00960FC8">
        <w:rPr>
          <w:i/>
          <w:lang w:val="en-US"/>
        </w:rPr>
        <w:t xml:space="preserve"> </w:t>
      </w:r>
      <w:proofErr w:type="spellStart"/>
      <w:r w:rsidR="00960FC8" w:rsidRPr="00960FC8">
        <w:rPr>
          <w:i/>
          <w:lang w:val="en-US"/>
        </w:rPr>
        <w:t>En</w:t>
      </w:r>
      <w:proofErr w:type="spellEnd"/>
      <w:r w:rsidR="00960FC8" w:rsidRPr="00960FC8">
        <w:rPr>
          <w:i/>
          <w:lang w:val="en-US"/>
        </w:rPr>
        <w:t xml:space="preserve"> Cuba</w:t>
      </w:r>
      <w:r w:rsidR="00960FC8" w:rsidRPr="00960FC8">
        <w:rPr>
          <w:lang w:val="en-US"/>
        </w:rPr>
        <w:t>.</w:t>
      </w:r>
      <w:r w:rsidRPr="00960FC8">
        <w:rPr>
          <w:lang w:val="en-US"/>
        </w:rPr>
        <w:t xml:space="preserve"> </w:t>
      </w:r>
      <w:hyperlink r:id="rId37" w:history="1">
        <w:r w:rsidRPr="00960FC8">
          <w:rPr>
            <w:rStyle w:val="Hyperlinkki"/>
          </w:rPr>
          <w:t>https://raceandequality.org/wp-content/uploads/2024/05/Informe-Si-no-nos-mencionan-no-existimos_Cuba.pdf</w:t>
        </w:r>
      </w:hyperlink>
      <w:r w:rsidRPr="00960FC8">
        <w:t xml:space="preserve"> </w:t>
      </w:r>
      <w:r w:rsidR="00C53A1F" w:rsidRPr="00C53A1F">
        <w:t xml:space="preserve">(käyty </w:t>
      </w:r>
      <w:r w:rsidR="00C53A1F">
        <w:t>10</w:t>
      </w:r>
      <w:r w:rsidR="00C53A1F" w:rsidRPr="00C53A1F">
        <w:t>.3.2025).</w:t>
      </w:r>
    </w:p>
    <w:p w14:paraId="02278DF8" w14:textId="77777777" w:rsidR="00CB7DCE" w:rsidRPr="00366E52" w:rsidRDefault="00CB7DCE" w:rsidP="00CB7DCE">
      <w:pPr>
        <w:jc w:val="left"/>
      </w:pPr>
      <w:proofErr w:type="spellStart"/>
      <w:r w:rsidRPr="00366E52">
        <w:t>República</w:t>
      </w:r>
      <w:proofErr w:type="spellEnd"/>
      <w:r w:rsidRPr="00366E52">
        <w:t xml:space="preserve"> de </w:t>
      </w:r>
      <w:proofErr w:type="spellStart"/>
      <w:r w:rsidRPr="00366E52">
        <w:t>Cuba</w:t>
      </w:r>
      <w:proofErr w:type="spellEnd"/>
      <w:r w:rsidRPr="00366E52">
        <w:t xml:space="preserve"> </w:t>
      </w:r>
    </w:p>
    <w:p w14:paraId="427E0D21" w14:textId="33F467E6" w:rsidR="00CB7DCE" w:rsidRPr="00366E52" w:rsidRDefault="00786A6C" w:rsidP="00CB7DCE">
      <w:pPr>
        <w:ind w:left="720"/>
        <w:jc w:val="left"/>
        <w:rPr>
          <w:rStyle w:val="Hyperlinkki"/>
        </w:rPr>
      </w:pPr>
      <w:r w:rsidRPr="00366E52">
        <w:t>27.9.</w:t>
      </w:r>
      <w:r w:rsidR="00CB7DCE" w:rsidRPr="00366E52">
        <w:t xml:space="preserve">2022. </w:t>
      </w:r>
      <w:proofErr w:type="spellStart"/>
      <w:r w:rsidR="00960FC8" w:rsidRPr="00366E52">
        <w:rPr>
          <w:i/>
        </w:rPr>
        <w:t>Gaceta</w:t>
      </w:r>
      <w:proofErr w:type="spellEnd"/>
      <w:r w:rsidR="00960FC8" w:rsidRPr="00366E52">
        <w:rPr>
          <w:i/>
        </w:rPr>
        <w:t xml:space="preserve"> </w:t>
      </w:r>
      <w:proofErr w:type="spellStart"/>
      <w:r w:rsidR="00960FC8" w:rsidRPr="00366E52">
        <w:rPr>
          <w:i/>
        </w:rPr>
        <w:t>Oficial</w:t>
      </w:r>
      <w:proofErr w:type="spellEnd"/>
      <w:r w:rsidR="00960FC8" w:rsidRPr="00366E52">
        <w:rPr>
          <w:i/>
        </w:rPr>
        <w:t xml:space="preserve"> No. 99 </w:t>
      </w:r>
      <w:proofErr w:type="spellStart"/>
      <w:r w:rsidR="00960FC8" w:rsidRPr="00366E52">
        <w:rPr>
          <w:i/>
        </w:rPr>
        <w:t>Ordinaria</w:t>
      </w:r>
      <w:proofErr w:type="spellEnd"/>
      <w:r w:rsidR="00960FC8" w:rsidRPr="00366E52">
        <w:rPr>
          <w:i/>
        </w:rPr>
        <w:t xml:space="preserve"> de 27 de </w:t>
      </w:r>
      <w:proofErr w:type="spellStart"/>
      <w:r w:rsidR="00960FC8" w:rsidRPr="00366E52">
        <w:rPr>
          <w:i/>
        </w:rPr>
        <w:t>septiembre</w:t>
      </w:r>
      <w:proofErr w:type="spellEnd"/>
      <w:r w:rsidR="00960FC8" w:rsidRPr="00366E52">
        <w:rPr>
          <w:i/>
        </w:rPr>
        <w:t xml:space="preserve"> de 2022</w:t>
      </w:r>
      <w:r w:rsidR="00C53A1F" w:rsidRPr="00366E52">
        <w:rPr>
          <w:i/>
        </w:rPr>
        <w:t>.</w:t>
      </w:r>
      <w:r w:rsidR="00960FC8" w:rsidRPr="00366E52">
        <w:rPr>
          <w:i/>
        </w:rPr>
        <w:t xml:space="preserve"> </w:t>
      </w:r>
      <w:proofErr w:type="spellStart"/>
      <w:r w:rsidR="00960FC8" w:rsidRPr="00366E52">
        <w:rPr>
          <w:i/>
        </w:rPr>
        <w:t>Ley</w:t>
      </w:r>
      <w:proofErr w:type="spellEnd"/>
      <w:r w:rsidR="00960FC8" w:rsidRPr="00366E52">
        <w:rPr>
          <w:i/>
        </w:rPr>
        <w:t xml:space="preserve"> 156/2022 “</w:t>
      </w:r>
      <w:proofErr w:type="spellStart"/>
      <w:r w:rsidR="00960FC8" w:rsidRPr="00366E52">
        <w:rPr>
          <w:i/>
        </w:rPr>
        <w:t>Código</w:t>
      </w:r>
      <w:proofErr w:type="spellEnd"/>
      <w:r w:rsidR="00960FC8" w:rsidRPr="00366E52">
        <w:rPr>
          <w:i/>
        </w:rPr>
        <w:t xml:space="preserve"> de </w:t>
      </w:r>
      <w:proofErr w:type="spellStart"/>
      <w:r w:rsidR="00960FC8" w:rsidRPr="00366E52">
        <w:rPr>
          <w:i/>
        </w:rPr>
        <w:t>las</w:t>
      </w:r>
      <w:proofErr w:type="spellEnd"/>
      <w:r w:rsidR="00960FC8" w:rsidRPr="00366E52">
        <w:rPr>
          <w:i/>
        </w:rPr>
        <w:t xml:space="preserve"> </w:t>
      </w:r>
      <w:proofErr w:type="spellStart"/>
      <w:r w:rsidR="00960FC8" w:rsidRPr="00366E52">
        <w:rPr>
          <w:i/>
        </w:rPr>
        <w:t>Familias</w:t>
      </w:r>
      <w:proofErr w:type="spellEnd"/>
      <w:r w:rsidR="00960FC8" w:rsidRPr="00366E52">
        <w:rPr>
          <w:i/>
        </w:rPr>
        <w:t xml:space="preserve">” (GOC-2022-919-O99). </w:t>
      </w:r>
      <w:hyperlink r:id="rId38" w:history="1">
        <w:r w:rsidR="00960FC8" w:rsidRPr="00366E52">
          <w:rPr>
            <w:rStyle w:val="Hyperlinkki"/>
          </w:rPr>
          <w:t>https://www.parlamentocubano.gob.cu/sites/default/files/documento/2022-09/goc-2022-o99.pdf</w:t>
        </w:r>
      </w:hyperlink>
      <w:r w:rsidR="003D78BA">
        <w:t xml:space="preserve"> </w:t>
      </w:r>
      <w:r w:rsidR="00C53A1F" w:rsidRPr="00366E52">
        <w:t>(käyty 7.3.2025).</w:t>
      </w:r>
    </w:p>
    <w:p w14:paraId="78CA8101" w14:textId="15E1D008" w:rsidR="00786A6C" w:rsidRPr="003D78BA" w:rsidRDefault="00786A6C" w:rsidP="00CB7DCE">
      <w:pPr>
        <w:ind w:left="720"/>
        <w:jc w:val="left"/>
        <w:rPr>
          <w:color w:val="0563C1" w:themeColor="hyperlink"/>
          <w:u w:val="single"/>
        </w:rPr>
      </w:pPr>
      <w:r>
        <w:rPr>
          <w:lang w:val="en-US"/>
        </w:rPr>
        <w:t>1.9.2022.</w:t>
      </w:r>
      <w:r w:rsidR="00C53A1F">
        <w:rPr>
          <w:lang w:val="en-US"/>
        </w:rPr>
        <w:t xml:space="preserve"> </w:t>
      </w:r>
      <w:proofErr w:type="spellStart"/>
      <w:r w:rsidR="00C53A1F" w:rsidRPr="00C53A1F">
        <w:rPr>
          <w:i/>
          <w:lang w:val="en-US"/>
        </w:rPr>
        <w:t>Gaceta</w:t>
      </w:r>
      <w:proofErr w:type="spellEnd"/>
      <w:r w:rsidR="00C53A1F" w:rsidRPr="00C53A1F">
        <w:rPr>
          <w:i/>
          <w:lang w:val="en-US"/>
        </w:rPr>
        <w:t xml:space="preserve"> </w:t>
      </w:r>
      <w:proofErr w:type="spellStart"/>
      <w:r w:rsidR="00C53A1F" w:rsidRPr="00C53A1F">
        <w:rPr>
          <w:i/>
          <w:lang w:val="en-US"/>
        </w:rPr>
        <w:t>Oficial</w:t>
      </w:r>
      <w:proofErr w:type="spellEnd"/>
      <w:r w:rsidR="00C53A1F" w:rsidRPr="00C53A1F">
        <w:rPr>
          <w:i/>
          <w:lang w:val="en-US"/>
        </w:rPr>
        <w:t xml:space="preserve"> No. 93 </w:t>
      </w:r>
      <w:proofErr w:type="spellStart"/>
      <w:r w:rsidR="00C53A1F" w:rsidRPr="00C53A1F">
        <w:rPr>
          <w:i/>
          <w:lang w:val="en-US"/>
        </w:rPr>
        <w:t>Ordinaria</w:t>
      </w:r>
      <w:proofErr w:type="spellEnd"/>
      <w:r w:rsidR="00C53A1F" w:rsidRPr="00C53A1F">
        <w:rPr>
          <w:i/>
          <w:lang w:val="en-US"/>
        </w:rPr>
        <w:t xml:space="preserve"> de 1ro. de </w:t>
      </w:r>
      <w:proofErr w:type="spellStart"/>
      <w:r w:rsidR="00C53A1F" w:rsidRPr="00C53A1F">
        <w:rPr>
          <w:i/>
          <w:lang w:val="en-US"/>
        </w:rPr>
        <w:t>septiembre</w:t>
      </w:r>
      <w:proofErr w:type="spellEnd"/>
      <w:r w:rsidR="00C53A1F" w:rsidRPr="00C53A1F">
        <w:rPr>
          <w:i/>
          <w:lang w:val="en-US"/>
        </w:rPr>
        <w:t xml:space="preserve"> de 2022. Ley 151/2022 “Código Penal” (GOC-2022-861-O93).</w:t>
      </w:r>
      <w:r w:rsidRPr="00C53A1F">
        <w:rPr>
          <w:i/>
          <w:lang w:val="en-US"/>
        </w:rPr>
        <w:t xml:space="preserve"> </w:t>
      </w:r>
      <w:hyperlink r:id="rId39" w:history="1">
        <w:r w:rsidR="00C53A1F" w:rsidRPr="00C53A1F">
          <w:rPr>
            <w:rStyle w:val="Hyperlinkki"/>
          </w:rPr>
          <w:t>https://www.gacetaoficial.gob.cu/sites/default/files/goc-2022-o93_0.pdf</w:t>
        </w:r>
      </w:hyperlink>
      <w:r w:rsidR="003D78BA">
        <w:t xml:space="preserve"> </w:t>
      </w:r>
      <w:r w:rsidR="00C53A1F" w:rsidRPr="00C53A1F">
        <w:t>(käyty 7.3.2025).</w:t>
      </w:r>
      <w:r w:rsidRPr="00C53A1F">
        <w:t xml:space="preserve"> </w:t>
      </w:r>
    </w:p>
    <w:p w14:paraId="0BC4084A" w14:textId="77777777" w:rsidR="00171C43" w:rsidRPr="00366E52" w:rsidRDefault="00CB7DCE" w:rsidP="00CB7DCE">
      <w:pPr>
        <w:ind w:left="720"/>
        <w:jc w:val="left"/>
      </w:pPr>
      <w:r w:rsidRPr="00366E52">
        <w:t>2019.</w:t>
      </w:r>
      <w:r w:rsidR="00C53A1F" w:rsidRPr="00366E52">
        <w:t xml:space="preserve"> </w:t>
      </w:r>
      <w:proofErr w:type="spellStart"/>
      <w:r w:rsidR="00C53A1F" w:rsidRPr="00C53A1F">
        <w:rPr>
          <w:i/>
        </w:rPr>
        <w:t>Constitución</w:t>
      </w:r>
      <w:proofErr w:type="spellEnd"/>
      <w:r w:rsidR="00C53A1F" w:rsidRPr="00C53A1F">
        <w:rPr>
          <w:i/>
        </w:rPr>
        <w:t xml:space="preserve"> de la </w:t>
      </w:r>
      <w:proofErr w:type="spellStart"/>
      <w:r w:rsidR="00C53A1F" w:rsidRPr="00C53A1F">
        <w:rPr>
          <w:i/>
        </w:rPr>
        <w:t>República</w:t>
      </w:r>
      <w:proofErr w:type="spellEnd"/>
      <w:r w:rsidR="00C53A1F" w:rsidRPr="00C53A1F">
        <w:rPr>
          <w:i/>
        </w:rPr>
        <w:t xml:space="preserve"> de </w:t>
      </w:r>
      <w:proofErr w:type="spellStart"/>
      <w:r w:rsidR="00C53A1F" w:rsidRPr="00C53A1F">
        <w:rPr>
          <w:i/>
        </w:rPr>
        <w:t>Cuba</w:t>
      </w:r>
      <w:proofErr w:type="spellEnd"/>
      <w:r w:rsidR="00C53A1F" w:rsidRPr="00C53A1F">
        <w:rPr>
          <w:i/>
        </w:rPr>
        <w:t>.</w:t>
      </w:r>
      <w:r w:rsidRPr="00366E52">
        <w:t xml:space="preserve"> </w:t>
      </w:r>
      <w:hyperlink r:id="rId40" w:history="1">
        <w:r w:rsidRPr="00366E52">
          <w:rPr>
            <w:rStyle w:val="Hyperlinkki"/>
          </w:rPr>
          <w:t>http://media.cubadebate.cu/wp-content/uploads/2019/01/Constitucion-Cuba-2019.pdf</w:t>
        </w:r>
      </w:hyperlink>
      <w:r w:rsidR="00171C43" w:rsidRPr="00366E52">
        <w:t xml:space="preserve"> </w:t>
      </w:r>
      <w:r w:rsidR="00C53A1F" w:rsidRPr="00366E52">
        <w:t>(käyty 7.3.2025).</w:t>
      </w:r>
    </w:p>
    <w:p w14:paraId="7A7EBB59" w14:textId="77777777" w:rsidR="00CC7884" w:rsidRPr="00366E52" w:rsidRDefault="00CC7884" w:rsidP="00CC7884">
      <w:pPr>
        <w:jc w:val="left"/>
      </w:pPr>
      <w:r w:rsidRPr="00CC7884">
        <w:lastRenderedPageBreak/>
        <w:t xml:space="preserve">Seta (Seksuaalinen tasavertaisuus -säätiö) 3.10.2024. </w:t>
      </w:r>
      <w:r w:rsidRPr="00CC7884">
        <w:rPr>
          <w:i/>
        </w:rPr>
        <w:t xml:space="preserve">Sateenkaarisanasto. </w:t>
      </w:r>
      <w:hyperlink r:id="rId41" w:history="1">
        <w:r w:rsidRPr="00366E52">
          <w:rPr>
            <w:rStyle w:val="Hyperlinkki"/>
          </w:rPr>
          <w:t>https://seta.fi/sateenkaaritieto/sateenkaarisanasto/</w:t>
        </w:r>
      </w:hyperlink>
      <w:r w:rsidRPr="00366E52">
        <w:t xml:space="preserve"> (käyty 10.3.2025).</w:t>
      </w:r>
    </w:p>
    <w:p w14:paraId="6AE63593" w14:textId="77777777" w:rsidR="00CB7DCE" w:rsidRPr="00C53A1F" w:rsidRDefault="00CB7DCE" w:rsidP="00C53A1F">
      <w:pPr>
        <w:jc w:val="left"/>
      </w:pPr>
      <w:r w:rsidRPr="00C53A1F">
        <w:rPr>
          <w:lang w:val="en-US"/>
        </w:rPr>
        <w:t>UN CEDAW</w:t>
      </w:r>
      <w:r w:rsidR="00C53A1F" w:rsidRPr="00C53A1F">
        <w:rPr>
          <w:lang w:val="en-US"/>
        </w:rPr>
        <w:t xml:space="preserve"> (Unite</w:t>
      </w:r>
      <w:r w:rsidR="00C53A1F">
        <w:rPr>
          <w:lang w:val="en-US"/>
        </w:rPr>
        <w:t xml:space="preserve">d Nations </w:t>
      </w:r>
      <w:r w:rsidR="00C53A1F" w:rsidRPr="00C53A1F">
        <w:rPr>
          <w:lang w:val="en-US"/>
        </w:rPr>
        <w:t>Committee on the Elimination of Discrimination against Women)</w:t>
      </w:r>
      <w:r w:rsidRPr="00C53A1F">
        <w:rPr>
          <w:lang w:val="en-US"/>
        </w:rPr>
        <w:t xml:space="preserve"> </w:t>
      </w:r>
      <w:r w:rsidR="00C53A1F">
        <w:rPr>
          <w:lang w:val="en-US"/>
        </w:rPr>
        <w:t xml:space="preserve">30.10.2024. </w:t>
      </w:r>
      <w:r w:rsidR="00C53A1F" w:rsidRPr="00C53A1F">
        <w:rPr>
          <w:i/>
          <w:lang w:val="en-US"/>
        </w:rPr>
        <w:t xml:space="preserve">Concluding observations on the ninth periodic report of Cuba*. </w:t>
      </w:r>
      <w:r w:rsidR="005B0786">
        <w:rPr>
          <w:i/>
          <w:lang w:val="en-US"/>
        </w:rPr>
        <w:t>[</w:t>
      </w:r>
      <w:r w:rsidR="00C53A1F" w:rsidRPr="005B0786">
        <w:rPr>
          <w:i/>
          <w:color w:val="000000" w:themeColor="text1"/>
          <w:lang w:val="en-US"/>
        </w:rPr>
        <w:t>CEDAW/C/CUB/CO/9</w:t>
      </w:r>
      <w:r w:rsidR="005B0786" w:rsidRPr="005B0786">
        <w:rPr>
          <w:i/>
          <w:color w:val="000000" w:themeColor="text1"/>
          <w:lang w:val="en-US"/>
        </w:rPr>
        <w:t>]</w:t>
      </w:r>
      <w:r w:rsidR="00C53A1F" w:rsidRPr="005B0786">
        <w:rPr>
          <w:i/>
          <w:color w:val="000000" w:themeColor="text1"/>
          <w:lang w:val="en-US"/>
        </w:rPr>
        <w:t xml:space="preserve">. </w:t>
      </w:r>
      <w:hyperlink r:id="rId42" w:history="1">
        <w:r w:rsidR="00C53A1F" w:rsidRPr="00C53A1F">
          <w:rPr>
            <w:rStyle w:val="Hyperlinkki"/>
          </w:rPr>
          <w:t>https://documents.un.org/doc/undoc/gen/n24/322/59/pdf/n2432259.pdf</w:t>
        </w:r>
      </w:hyperlink>
      <w:r w:rsidRPr="00C53A1F">
        <w:t xml:space="preserve"> </w:t>
      </w:r>
      <w:r w:rsidR="00C53A1F" w:rsidRPr="00C53A1F">
        <w:t xml:space="preserve">(käyty </w:t>
      </w:r>
      <w:r w:rsidR="00C53A1F">
        <w:t>10</w:t>
      </w:r>
      <w:r w:rsidR="00C53A1F" w:rsidRPr="00C53A1F">
        <w:t>.3.2025).</w:t>
      </w:r>
    </w:p>
    <w:p w14:paraId="1CA22624" w14:textId="77777777" w:rsidR="00607652" w:rsidRDefault="00DC347A" w:rsidP="00DC347A">
      <w:pPr>
        <w:jc w:val="left"/>
        <w:rPr>
          <w:lang w:val="en-US"/>
        </w:rPr>
      </w:pPr>
      <w:r>
        <w:rPr>
          <w:lang w:val="en-US"/>
        </w:rPr>
        <w:t xml:space="preserve">USDOS </w:t>
      </w:r>
      <w:r w:rsidR="00607652">
        <w:rPr>
          <w:lang w:val="en-US"/>
        </w:rPr>
        <w:t>(United States Department of State)</w:t>
      </w:r>
    </w:p>
    <w:p w14:paraId="139DEF8C" w14:textId="77777777" w:rsidR="00607652" w:rsidRPr="00C53A1F" w:rsidRDefault="00607652" w:rsidP="00607652">
      <w:pPr>
        <w:ind w:left="720"/>
        <w:jc w:val="left"/>
      </w:pPr>
      <w:r>
        <w:rPr>
          <w:lang w:val="en-US"/>
        </w:rPr>
        <w:t xml:space="preserve">24.6.2024. </w:t>
      </w:r>
      <w:r w:rsidRPr="00607652">
        <w:rPr>
          <w:i/>
          <w:lang w:val="en-US"/>
        </w:rPr>
        <w:t>2024 Trafficking in Persons Report: Cuba.</w:t>
      </w:r>
      <w:r>
        <w:rPr>
          <w:lang w:val="en-US"/>
        </w:rPr>
        <w:t xml:space="preserve"> </w:t>
      </w:r>
      <w:hyperlink r:id="rId43" w:history="1">
        <w:r w:rsidRPr="00960FC8">
          <w:rPr>
            <w:rStyle w:val="Hyperlinkki"/>
          </w:rPr>
          <w:t>https://www.state.gov/reports/2024-trafficking-in-persons-report/cuba/</w:t>
        </w:r>
      </w:hyperlink>
      <w:r w:rsidRPr="00960FC8">
        <w:t xml:space="preserve"> </w:t>
      </w:r>
      <w:r w:rsidR="00C53A1F" w:rsidRPr="00C53A1F">
        <w:t xml:space="preserve">(käyty </w:t>
      </w:r>
      <w:r w:rsidR="00C53A1F">
        <w:t>12</w:t>
      </w:r>
      <w:r w:rsidR="00C53A1F" w:rsidRPr="00C53A1F">
        <w:t>.3.2025).</w:t>
      </w:r>
    </w:p>
    <w:p w14:paraId="2CFB97BD" w14:textId="77777777" w:rsidR="00DC347A" w:rsidRPr="00C53A1F" w:rsidRDefault="00DC347A" w:rsidP="00607652">
      <w:pPr>
        <w:ind w:left="720"/>
        <w:jc w:val="left"/>
      </w:pPr>
      <w:r>
        <w:rPr>
          <w:lang w:val="en-US"/>
        </w:rPr>
        <w:t>23.4.2024</w:t>
      </w:r>
      <w:r w:rsidR="00607652">
        <w:rPr>
          <w:lang w:val="en-US"/>
        </w:rPr>
        <w:t xml:space="preserve">. </w:t>
      </w:r>
      <w:r w:rsidR="00607652" w:rsidRPr="00607652">
        <w:rPr>
          <w:i/>
          <w:lang w:val="en-US"/>
        </w:rPr>
        <w:t>2023 Country Reports on Human Rights Practices.</w:t>
      </w:r>
      <w:r w:rsidR="008A6505" w:rsidRPr="00607652">
        <w:rPr>
          <w:i/>
          <w:lang w:val="en-US"/>
        </w:rPr>
        <w:t xml:space="preserve"> </w:t>
      </w:r>
      <w:hyperlink r:id="rId44" w:history="1">
        <w:r w:rsidR="008A6505" w:rsidRPr="00607652">
          <w:rPr>
            <w:rStyle w:val="Hyperlinkki"/>
          </w:rPr>
          <w:t>https://www.state.gov/reports/2023-country-reports-on-human-rights-practices/</w:t>
        </w:r>
      </w:hyperlink>
      <w:r w:rsidR="008A6505" w:rsidRPr="00607652">
        <w:t xml:space="preserve"> </w:t>
      </w:r>
      <w:r w:rsidR="00C53A1F" w:rsidRPr="00C53A1F">
        <w:t>(käyty 7.3.2025).</w:t>
      </w:r>
    </w:p>
    <w:p w14:paraId="4AF90B3F" w14:textId="77777777" w:rsidR="00CB7DCE" w:rsidRPr="00C53A1F" w:rsidRDefault="00CB7DCE" w:rsidP="00DC347A">
      <w:pPr>
        <w:jc w:val="left"/>
      </w:pPr>
      <w:r w:rsidRPr="00171C43">
        <w:rPr>
          <w:lang w:val="en-US"/>
        </w:rPr>
        <w:t>Washington Blade 18.1.2025.</w:t>
      </w:r>
      <w:r w:rsidR="00C53A1F">
        <w:rPr>
          <w:lang w:val="en-US"/>
        </w:rPr>
        <w:t xml:space="preserve"> </w:t>
      </w:r>
      <w:r w:rsidR="00C53A1F" w:rsidRPr="00C53A1F">
        <w:rPr>
          <w:i/>
          <w:lang w:val="en-US"/>
        </w:rPr>
        <w:t>Transgender woman who protested against Cuban government released from prison.</w:t>
      </w:r>
      <w:r w:rsidRPr="00C53A1F">
        <w:rPr>
          <w:i/>
          <w:lang w:val="en-US"/>
        </w:rPr>
        <w:t xml:space="preserve"> </w:t>
      </w:r>
      <w:hyperlink r:id="rId45" w:history="1">
        <w:r w:rsidRPr="00C53A1F">
          <w:rPr>
            <w:rStyle w:val="Hyperlinkki"/>
          </w:rPr>
          <w:t>https://www.washingtonblade.com/2025/01/18/transgender-woman-who-protested-against-cuban-government-released-from-prison/</w:t>
        </w:r>
      </w:hyperlink>
      <w:r w:rsidRPr="00C53A1F">
        <w:t xml:space="preserve"> </w:t>
      </w:r>
      <w:r w:rsidR="00C53A1F" w:rsidRPr="00C53A1F">
        <w:t xml:space="preserve">(käyty </w:t>
      </w:r>
      <w:r w:rsidR="00C53A1F">
        <w:t>10</w:t>
      </w:r>
      <w:r w:rsidR="00C53A1F" w:rsidRPr="00C53A1F">
        <w:t>.3.2025).</w:t>
      </w:r>
    </w:p>
    <w:p w14:paraId="4F3144B4" w14:textId="77777777" w:rsidR="00CB7DCE" w:rsidRPr="00C53A1F" w:rsidRDefault="00CB7DCE" w:rsidP="00DC347A">
      <w:pPr>
        <w:jc w:val="left"/>
      </w:pPr>
      <w:r w:rsidRPr="00B36F9A">
        <w:rPr>
          <w:lang w:val="en-US"/>
        </w:rPr>
        <w:t>Washington Blade</w:t>
      </w:r>
      <w:r>
        <w:rPr>
          <w:lang w:val="en-US"/>
        </w:rPr>
        <w:t xml:space="preserve"> / Lavers, Michael</w:t>
      </w:r>
      <w:r w:rsidRPr="00B36F9A">
        <w:rPr>
          <w:lang w:val="en-US"/>
        </w:rPr>
        <w:t xml:space="preserve"> 6.5.2023</w:t>
      </w:r>
      <w:r w:rsidR="00C53A1F">
        <w:rPr>
          <w:lang w:val="en-US"/>
        </w:rPr>
        <w:t xml:space="preserve">. </w:t>
      </w:r>
      <w:r w:rsidR="00C53A1F" w:rsidRPr="00C53A1F">
        <w:rPr>
          <w:i/>
          <w:lang w:val="en-US"/>
        </w:rPr>
        <w:t>Mariela Castro dismisses reports of transgender prisoner’s treatment.</w:t>
      </w:r>
      <w:r w:rsidR="00C53A1F">
        <w:rPr>
          <w:lang w:val="en-US"/>
        </w:rPr>
        <w:t xml:space="preserve"> </w:t>
      </w:r>
      <w:hyperlink r:id="rId46" w:history="1">
        <w:r w:rsidR="00C53A1F" w:rsidRPr="0035184E">
          <w:rPr>
            <w:rStyle w:val="Hyperlinkki"/>
          </w:rPr>
          <w:t>https://www.washingtonblade.com/2023/05/06/mariela-castro-dismisses-reports-of-transgender-prisoners-treatment/</w:t>
        </w:r>
      </w:hyperlink>
      <w:r w:rsidRPr="00C53A1F">
        <w:t xml:space="preserve"> </w:t>
      </w:r>
      <w:r w:rsidR="00C53A1F" w:rsidRPr="00C53A1F">
        <w:t xml:space="preserve">(käyty </w:t>
      </w:r>
      <w:r w:rsidR="00C53A1F">
        <w:t>10</w:t>
      </w:r>
      <w:r w:rsidR="00C53A1F" w:rsidRPr="00C53A1F">
        <w:t>.3.2025).</w:t>
      </w:r>
    </w:p>
    <w:p w14:paraId="30259EE9" w14:textId="77777777" w:rsidR="00082DFE" w:rsidRPr="001D5CAA" w:rsidRDefault="003E0D0E" w:rsidP="00082DFE">
      <w:pPr>
        <w:pStyle w:val="LeiptekstiMigri"/>
        <w:ind w:left="0"/>
        <w:rPr>
          <w:lang w:val="en-GB"/>
        </w:rPr>
      </w:pPr>
      <w:r>
        <w:rPr>
          <w:b/>
        </w:rPr>
        <w:pict w14:anchorId="0F716EE5">
          <v:rect id="_x0000_i1029" style="width:0;height:1.5pt" o:hralign="center" o:hrstd="t" o:hr="t" fillcolor="#a0a0a0" stroked="f"/>
        </w:pict>
      </w:r>
    </w:p>
    <w:p w14:paraId="2E4E0B3D" w14:textId="77777777" w:rsidR="00082DFE" w:rsidRDefault="001D63F6" w:rsidP="00810134">
      <w:pPr>
        <w:pStyle w:val="Numeroimatonotsikko"/>
      </w:pPr>
      <w:r>
        <w:t>Tietoja vastauksesta</w:t>
      </w:r>
    </w:p>
    <w:p w14:paraId="0311FEA7"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6462F7D3" w14:textId="77777777" w:rsidR="001D63F6" w:rsidRPr="00BC367A" w:rsidRDefault="001D63F6" w:rsidP="00810134">
      <w:pPr>
        <w:pStyle w:val="Numeroimatonotsikko"/>
        <w:rPr>
          <w:lang w:val="en-GB"/>
        </w:rPr>
      </w:pPr>
      <w:r w:rsidRPr="00BC367A">
        <w:rPr>
          <w:lang w:val="en-GB"/>
        </w:rPr>
        <w:t>Information on the response</w:t>
      </w:r>
    </w:p>
    <w:p w14:paraId="43CA4B79" w14:textId="77777777" w:rsidR="005C36C8" w:rsidRPr="00A35BCB" w:rsidRDefault="00A35BCB" w:rsidP="00C65F61">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w:t>
      </w:r>
      <w:r w:rsidRPr="00A35BCB">
        <w:rPr>
          <w:lang w:val="en-GB"/>
        </w:rPr>
        <w:lastRenderedPageBreak/>
        <w:t>opinion of the Finnish Immigration Service, and it is not a political statement or a judicial evaluation.</w:t>
      </w:r>
    </w:p>
    <w:sectPr w:rsidR="005C36C8" w:rsidRPr="00A35BCB" w:rsidSect="00072438">
      <w:headerReference w:type="default" r:id="rId47"/>
      <w:headerReference w:type="first" r:id="rId48"/>
      <w:footerReference w:type="first" r:id="rId49"/>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86CDD" w14:textId="77777777" w:rsidR="009E6FD0" w:rsidRDefault="009E6FD0" w:rsidP="007E0069">
      <w:pPr>
        <w:spacing w:after="0" w:line="240" w:lineRule="auto"/>
      </w:pPr>
      <w:r>
        <w:separator/>
      </w:r>
    </w:p>
  </w:endnote>
  <w:endnote w:type="continuationSeparator" w:id="0">
    <w:p w14:paraId="2816105B" w14:textId="77777777" w:rsidR="009E6FD0" w:rsidRDefault="009E6FD0"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F39A0"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0B3230D5" w14:textId="77777777" w:rsidTr="00483E37">
      <w:trPr>
        <w:trHeight w:val="189"/>
      </w:trPr>
      <w:tc>
        <w:tcPr>
          <w:tcW w:w="1560" w:type="dxa"/>
        </w:tcPr>
        <w:p w14:paraId="5E529746" w14:textId="77777777" w:rsidR="004D76E3" w:rsidRPr="00A83D54" w:rsidRDefault="004D76E3" w:rsidP="00337E76">
          <w:pPr>
            <w:pStyle w:val="Alatunniste"/>
            <w:rPr>
              <w:sz w:val="14"/>
              <w:szCs w:val="14"/>
            </w:rPr>
          </w:pPr>
        </w:p>
      </w:tc>
      <w:tc>
        <w:tcPr>
          <w:tcW w:w="2551" w:type="dxa"/>
        </w:tcPr>
        <w:p w14:paraId="218244B4" w14:textId="77777777" w:rsidR="004D76E3" w:rsidRPr="00A83D54" w:rsidRDefault="004D76E3" w:rsidP="00337E76">
          <w:pPr>
            <w:pStyle w:val="Alatunniste"/>
            <w:rPr>
              <w:sz w:val="14"/>
              <w:szCs w:val="14"/>
            </w:rPr>
          </w:pPr>
        </w:p>
      </w:tc>
      <w:tc>
        <w:tcPr>
          <w:tcW w:w="2552" w:type="dxa"/>
        </w:tcPr>
        <w:p w14:paraId="1D9272ED" w14:textId="77777777" w:rsidR="004D76E3" w:rsidRPr="00A83D54" w:rsidRDefault="004D76E3" w:rsidP="00337E76">
          <w:pPr>
            <w:pStyle w:val="Alatunniste"/>
            <w:rPr>
              <w:sz w:val="14"/>
              <w:szCs w:val="14"/>
            </w:rPr>
          </w:pPr>
        </w:p>
      </w:tc>
      <w:tc>
        <w:tcPr>
          <w:tcW w:w="2830" w:type="dxa"/>
        </w:tcPr>
        <w:p w14:paraId="164FB728" w14:textId="77777777" w:rsidR="004D76E3" w:rsidRPr="00A83D54" w:rsidRDefault="004D76E3" w:rsidP="00337E76">
          <w:pPr>
            <w:pStyle w:val="Alatunniste"/>
            <w:rPr>
              <w:sz w:val="14"/>
              <w:szCs w:val="14"/>
            </w:rPr>
          </w:pPr>
        </w:p>
      </w:tc>
    </w:tr>
    <w:tr w:rsidR="004D76E3" w:rsidRPr="00A83D54" w14:paraId="19986C16" w14:textId="77777777" w:rsidTr="00483E37">
      <w:trPr>
        <w:trHeight w:val="189"/>
      </w:trPr>
      <w:tc>
        <w:tcPr>
          <w:tcW w:w="1560" w:type="dxa"/>
        </w:tcPr>
        <w:p w14:paraId="1F8810CE" w14:textId="77777777" w:rsidR="004D76E3" w:rsidRPr="00A83D54" w:rsidRDefault="004D76E3" w:rsidP="00337E76">
          <w:pPr>
            <w:pStyle w:val="Alatunniste"/>
            <w:rPr>
              <w:sz w:val="14"/>
              <w:szCs w:val="14"/>
            </w:rPr>
          </w:pPr>
        </w:p>
      </w:tc>
      <w:tc>
        <w:tcPr>
          <w:tcW w:w="2551" w:type="dxa"/>
        </w:tcPr>
        <w:p w14:paraId="41F975DE" w14:textId="77777777" w:rsidR="004D76E3" w:rsidRPr="00A83D54" w:rsidRDefault="004D76E3" w:rsidP="00337E76">
          <w:pPr>
            <w:pStyle w:val="Alatunniste"/>
            <w:rPr>
              <w:sz w:val="14"/>
              <w:szCs w:val="14"/>
            </w:rPr>
          </w:pPr>
        </w:p>
      </w:tc>
      <w:tc>
        <w:tcPr>
          <w:tcW w:w="2552" w:type="dxa"/>
        </w:tcPr>
        <w:p w14:paraId="1A2BA6FC" w14:textId="77777777" w:rsidR="004D76E3" w:rsidRPr="00A83D54" w:rsidRDefault="004D76E3" w:rsidP="00337E76">
          <w:pPr>
            <w:pStyle w:val="Alatunniste"/>
            <w:rPr>
              <w:sz w:val="14"/>
              <w:szCs w:val="14"/>
            </w:rPr>
          </w:pPr>
        </w:p>
      </w:tc>
      <w:tc>
        <w:tcPr>
          <w:tcW w:w="2830" w:type="dxa"/>
        </w:tcPr>
        <w:p w14:paraId="17B1C327" w14:textId="77777777" w:rsidR="004D76E3" w:rsidRPr="00A83D54" w:rsidRDefault="004D76E3" w:rsidP="00337E76">
          <w:pPr>
            <w:pStyle w:val="Alatunniste"/>
            <w:rPr>
              <w:sz w:val="14"/>
              <w:szCs w:val="14"/>
            </w:rPr>
          </w:pPr>
        </w:p>
      </w:tc>
    </w:tr>
    <w:tr w:rsidR="004D76E3" w:rsidRPr="00A83D54" w14:paraId="0B5B61F9" w14:textId="77777777" w:rsidTr="00483E37">
      <w:trPr>
        <w:trHeight w:val="189"/>
      </w:trPr>
      <w:tc>
        <w:tcPr>
          <w:tcW w:w="1560" w:type="dxa"/>
        </w:tcPr>
        <w:p w14:paraId="07775552" w14:textId="77777777" w:rsidR="004D76E3" w:rsidRPr="00A83D54" w:rsidRDefault="004D76E3" w:rsidP="00337E76">
          <w:pPr>
            <w:pStyle w:val="Alatunniste"/>
            <w:rPr>
              <w:sz w:val="14"/>
              <w:szCs w:val="14"/>
            </w:rPr>
          </w:pPr>
        </w:p>
      </w:tc>
      <w:tc>
        <w:tcPr>
          <w:tcW w:w="2551" w:type="dxa"/>
        </w:tcPr>
        <w:p w14:paraId="0810EFA7" w14:textId="77777777" w:rsidR="004D76E3" w:rsidRPr="00A83D54" w:rsidRDefault="004D76E3" w:rsidP="00337E76">
          <w:pPr>
            <w:pStyle w:val="Alatunniste"/>
            <w:rPr>
              <w:sz w:val="14"/>
              <w:szCs w:val="14"/>
            </w:rPr>
          </w:pPr>
        </w:p>
      </w:tc>
      <w:tc>
        <w:tcPr>
          <w:tcW w:w="2552" w:type="dxa"/>
        </w:tcPr>
        <w:p w14:paraId="0CC68A60" w14:textId="77777777" w:rsidR="004D76E3" w:rsidRPr="00A83D54" w:rsidRDefault="004D76E3" w:rsidP="00337E76">
          <w:pPr>
            <w:pStyle w:val="Alatunniste"/>
            <w:rPr>
              <w:sz w:val="14"/>
              <w:szCs w:val="14"/>
            </w:rPr>
          </w:pPr>
        </w:p>
      </w:tc>
      <w:tc>
        <w:tcPr>
          <w:tcW w:w="2830" w:type="dxa"/>
        </w:tcPr>
        <w:p w14:paraId="37B73AE6" w14:textId="77777777" w:rsidR="004D76E3" w:rsidRPr="00A83D54" w:rsidRDefault="004D76E3" w:rsidP="00337E76">
          <w:pPr>
            <w:pStyle w:val="Alatunniste"/>
            <w:rPr>
              <w:sz w:val="14"/>
              <w:szCs w:val="14"/>
            </w:rPr>
          </w:pPr>
        </w:p>
      </w:tc>
    </w:tr>
  </w:tbl>
  <w:p w14:paraId="4BCA4DD2"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2188A7F6" wp14:editId="12A05326">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B184C41"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92B36" w14:textId="77777777" w:rsidR="009E6FD0" w:rsidRDefault="009E6FD0" w:rsidP="007E0069">
      <w:pPr>
        <w:spacing w:after="0" w:line="240" w:lineRule="auto"/>
      </w:pPr>
      <w:r>
        <w:separator/>
      </w:r>
    </w:p>
  </w:footnote>
  <w:footnote w:type="continuationSeparator" w:id="0">
    <w:p w14:paraId="669C24AC" w14:textId="77777777" w:rsidR="009E6FD0" w:rsidRDefault="009E6FD0" w:rsidP="007E0069">
      <w:pPr>
        <w:spacing w:after="0" w:line="240" w:lineRule="auto"/>
      </w:pPr>
      <w:r>
        <w:continuationSeparator/>
      </w:r>
    </w:p>
  </w:footnote>
  <w:footnote w:id="1">
    <w:p w14:paraId="2BA296EC" w14:textId="484B0527" w:rsidR="00AD5376" w:rsidRDefault="00AD5376" w:rsidP="00AD5376">
      <w:pPr>
        <w:pStyle w:val="Alaviitteenteksti"/>
        <w:jc w:val="left"/>
      </w:pPr>
      <w:r>
        <w:rPr>
          <w:rStyle w:val="Alaviitteenviite"/>
        </w:rPr>
        <w:footnoteRef/>
      </w:r>
      <w:r>
        <w:t xml:space="preserve"> </w:t>
      </w:r>
      <w:r w:rsidRPr="00AD5376">
        <w:t>Termien ”</w:t>
      </w:r>
      <w:proofErr w:type="spellStart"/>
      <w:r w:rsidRPr="00AD5376">
        <w:t>seksuaali</w:t>
      </w:r>
      <w:proofErr w:type="spellEnd"/>
      <w:r w:rsidRPr="00AD5376">
        <w:t xml:space="preserve">”- ja ”sukupuolivähemmistö” määrittely ei ole yksiselitteistä, ja usein alan julkaisuissakin kirjoittaja pyrkii itse määrittelemään kyseisessä kontekstissa käyttämänsä termit ja niiden rajoitukset. Monien kansainvälisten ihmisoikeusjärjestöjen ja uutistoimistojen seksuaali- ja sukupuolivähemmistöistä käyttämä yleistermi on englanninkielisistä sanoista tuleva akronyymi LGBT (suomeksi HLBT), joka pitää sisällään käsitteet </w:t>
      </w:r>
      <w:proofErr w:type="spellStart"/>
      <w:r w:rsidRPr="00AD5376">
        <w:t>lesbian</w:t>
      </w:r>
      <w:proofErr w:type="spellEnd"/>
      <w:r w:rsidRPr="00AD5376">
        <w:t xml:space="preserve">, </w:t>
      </w:r>
      <w:proofErr w:type="spellStart"/>
      <w:r w:rsidRPr="00AD5376">
        <w:t>gay</w:t>
      </w:r>
      <w:proofErr w:type="spellEnd"/>
      <w:r w:rsidRPr="00AD5376">
        <w:t xml:space="preserve">, bi ja </w:t>
      </w:r>
      <w:proofErr w:type="spellStart"/>
      <w:r w:rsidRPr="00AD5376">
        <w:t>trans</w:t>
      </w:r>
      <w:proofErr w:type="spellEnd"/>
      <w:r w:rsidRPr="00AD5376">
        <w:t xml:space="preserve"> ja on jo siksi osittain monitulkintainen, sillä kolme ensimmäistä käsitettä mielletään yleisesti seksuaali-identiteettiä määrittäviksi, kun taas </w:t>
      </w:r>
      <w:proofErr w:type="spellStart"/>
      <w:r w:rsidRPr="00AD5376">
        <w:t>trans</w:t>
      </w:r>
      <w:proofErr w:type="spellEnd"/>
      <w:r w:rsidRPr="00AD5376">
        <w:t xml:space="preserve">-etuliite liittyy ensisijaisesti sukupuoli-identiteettiin. Seksuaali- ja sukupuolivähemmistöjen oikeuksia ajavat järjestöt ja -yhteisöt sisällyttävät englanninkieliseen kirjainlyhenteeseen usein myös sanan inter (LGBTI; suomeksi HLBTI), joka viittaa intersukupuolisuuteen. Viime vuosina varsinkin suomenkielisessä kontekstissa on yleistynyt lyhenne HLBTIQ (englanniksi LGBTIQ), jota myös Setan ja Sukupuolen moninaisuuden osaamiskeskuksen (ent. </w:t>
      </w:r>
      <w:proofErr w:type="spellStart"/>
      <w:r w:rsidRPr="00AD5376">
        <w:t>Trans</w:t>
      </w:r>
      <w:proofErr w:type="spellEnd"/>
      <w:r w:rsidRPr="00AD5376">
        <w:t xml:space="preserve">-tukipiste) sanastoissa suositellaan. Q tulee sanasta </w:t>
      </w:r>
      <w:proofErr w:type="spellStart"/>
      <w:r w:rsidRPr="00AD5376">
        <w:t>queer</w:t>
      </w:r>
      <w:proofErr w:type="spellEnd"/>
      <w:r w:rsidRPr="00AD5376">
        <w:t xml:space="preserve">, jota käytetään usein akateemisessa ja poliittisessa kontekstissa. </w:t>
      </w:r>
      <w:proofErr w:type="spellStart"/>
      <w:r w:rsidRPr="00AD5376">
        <w:t>Queer</w:t>
      </w:r>
      <w:proofErr w:type="spellEnd"/>
      <w:r w:rsidRPr="00AD5376">
        <w:t xml:space="preserve"> -käsite liittyy sellaiseen identiteettiin ja oman sukupuolen ja seksuaalisuuden määrittelyyn, jolla pyritään kyseenalaistamaan ulkoa päin tulevia, yhteiskunnan ja yhteisön asettamia sukupuoleen ja seksuaaliseen suuntautumiseen liittyviä normeja. Seta on lisännyt sukupuoli- ja seksuaalivähemmistöihin viittaavaan kirjainyhdistelmään myös aseksuaaleja kuvaavan kirjaimen ”A”. Usein lyhenteen perään merkitään myös +, joka tarkoittaa muitakin sateenkaarevia ihmisiä. (Seta 3.10.2024) Euroopan </w:t>
      </w:r>
      <w:r w:rsidR="00F163B9">
        <w:t>unionin turvapaikkavirasto</w:t>
      </w:r>
      <w:r w:rsidRPr="00AD5376">
        <w:t xml:space="preserve"> EUAA käyttää LGBTIQ-metodologiaoppaassaan myös termiä SOGI (</w:t>
      </w:r>
      <w:proofErr w:type="spellStart"/>
      <w:r w:rsidRPr="00F163B9">
        <w:rPr>
          <w:i/>
        </w:rPr>
        <w:t>sexual</w:t>
      </w:r>
      <w:proofErr w:type="spellEnd"/>
      <w:r w:rsidRPr="00F163B9">
        <w:rPr>
          <w:i/>
        </w:rPr>
        <w:t xml:space="preserve"> </w:t>
      </w:r>
      <w:proofErr w:type="spellStart"/>
      <w:r w:rsidRPr="00F163B9">
        <w:rPr>
          <w:i/>
        </w:rPr>
        <w:t>orientation</w:t>
      </w:r>
      <w:proofErr w:type="spellEnd"/>
      <w:r w:rsidRPr="00F163B9">
        <w:rPr>
          <w:i/>
        </w:rPr>
        <w:t xml:space="preserve"> and </w:t>
      </w:r>
      <w:proofErr w:type="spellStart"/>
      <w:r w:rsidRPr="00F163B9">
        <w:rPr>
          <w:i/>
        </w:rPr>
        <w:t>gender</w:t>
      </w:r>
      <w:proofErr w:type="spellEnd"/>
      <w:r w:rsidRPr="00F163B9">
        <w:rPr>
          <w:i/>
        </w:rPr>
        <w:t xml:space="preserve"> </w:t>
      </w:r>
      <w:proofErr w:type="spellStart"/>
      <w:r w:rsidRPr="00F163B9">
        <w:rPr>
          <w:i/>
        </w:rPr>
        <w:t>identity</w:t>
      </w:r>
      <w:proofErr w:type="spellEnd"/>
      <w:r w:rsidRPr="00AD5376">
        <w:t>) (EUAA 11/2021). Tässä kyselyvastauksessa on erilaisten määrittelyjen ja seksuaali- ja sukupuoli- identiteettien moninaisuuden vuoksi päädytty käyttämään mahdollisimman vähän arvottavaa yleiskäsitettä ”seksuaali- ja sukupuolivähemmistöt” ellei tietty lähdeaineisto rajoitu nimenomaan seksuaalivähemmistöihin</w:t>
      </w:r>
      <w:r w:rsidR="00CC7884">
        <w:t xml:space="preserve">. Tässä kyselyvastauksessa käytetään erityisesti </w:t>
      </w:r>
      <w:r w:rsidRPr="00AD5376">
        <w:t>kirjainlyhennettä HLBTIQ</w:t>
      </w:r>
      <w:r w:rsidR="00CC7884">
        <w:t>+</w:t>
      </w:r>
      <w:r w:rsidRPr="00AD5376">
        <w:t>.</w:t>
      </w:r>
    </w:p>
  </w:footnote>
  <w:footnote w:id="2">
    <w:p w14:paraId="7CDECBD8" w14:textId="292C6125" w:rsidR="00D77B7F" w:rsidRPr="006C5297" w:rsidRDefault="00D77B7F">
      <w:pPr>
        <w:pStyle w:val="Alaviitteenteksti"/>
      </w:pPr>
      <w:r>
        <w:rPr>
          <w:rStyle w:val="Alaviitteenviite"/>
        </w:rPr>
        <w:footnoteRef/>
      </w:r>
      <w:r>
        <w:t xml:space="preserve"> Maahanmuuttovirasto / maatietopalvelu 5.2.2021. </w:t>
      </w:r>
      <w:r w:rsidRPr="006C5297">
        <w:t>Saatavilla Tellus-</w:t>
      </w:r>
      <w:proofErr w:type="spellStart"/>
      <w:r w:rsidRPr="006C5297">
        <w:t>maatietokannassa</w:t>
      </w:r>
      <w:proofErr w:type="spellEnd"/>
      <w:r w:rsidRPr="006C5297">
        <w:t>.</w:t>
      </w:r>
    </w:p>
  </w:footnote>
  <w:footnote w:id="3">
    <w:p w14:paraId="1784A577" w14:textId="77777777" w:rsidR="00BA7AC5" w:rsidRPr="006C5297" w:rsidRDefault="00BA7AC5" w:rsidP="008E74E5">
      <w:pPr>
        <w:pStyle w:val="Alaviitteenteksti"/>
        <w:jc w:val="left"/>
      </w:pPr>
      <w:r>
        <w:rPr>
          <w:rStyle w:val="Alaviitteenviite"/>
        </w:rPr>
        <w:footnoteRef/>
      </w:r>
      <w:r w:rsidRPr="006C5297">
        <w:t xml:space="preserve"> Bertelsmann </w:t>
      </w:r>
      <w:proofErr w:type="spellStart"/>
      <w:r w:rsidRPr="006C5297">
        <w:t>Stiftung</w:t>
      </w:r>
      <w:proofErr w:type="spellEnd"/>
      <w:r w:rsidRPr="006C5297">
        <w:t xml:space="preserve"> 2024</w:t>
      </w:r>
      <w:r w:rsidR="00EE527C" w:rsidRPr="006C5297">
        <w:t xml:space="preserve">, </w:t>
      </w:r>
      <w:r w:rsidR="00EE527C" w:rsidRPr="006C5297">
        <w:rPr>
          <w:color w:val="000000" w:themeColor="text1"/>
        </w:rPr>
        <w:t xml:space="preserve">s. </w:t>
      </w:r>
      <w:r w:rsidR="00960FC8" w:rsidRPr="006C5297">
        <w:rPr>
          <w:color w:val="000000" w:themeColor="text1"/>
        </w:rPr>
        <w:t>39.</w:t>
      </w:r>
    </w:p>
  </w:footnote>
  <w:footnote w:id="4">
    <w:p w14:paraId="56CC95E1" w14:textId="5333D27A" w:rsidR="00E61AD5" w:rsidRPr="00E61AD5" w:rsidRDefault="00E61AD5" w:rsidP="00B36F9A">
      <w:pPr>
        <w:pStyle w:val="Alaviitteenteksti"/>
        <w:jc w:val="left"/>
      </w:pPr>
      <w:r>
        <w:rPr>
          <w:rStyle w:val="Alaviitteenviite"/>
        </w:rPr>
        <w:footnoteRef/>
      </w:r>
      <w:r w:rsidRPr="00E61AD5">
        <w:t xml:space="preserve"> </w:t>
      </w:r>
      <w:proofErr w:type="spellStart"/>
      <w:r w:rsidRPr="00E61AD5">
        <w:t>Mariela</w:t>
      </w:r>
      <w:proofErr w:type="spellEnd"/>
      <w:r w:rsidRPr="00E61AD5">
        <w:t xml:space="preserve"> Castroa pidetään yhtenä m</w:t>
      </w:r>
      <w:r>
        <w:t>aailman merkittävimmistä HLBTIQ+-</w:t>
      </w:r>
      <w:r w:rsidR="00B36F9A">
        <w:t>aktivisteista. Hän on myös Kuuban parlamentin varajäsen (AP News 12.5.2024)</w:t>
      </w:r>
      <w:r w:rsidR="00AD5376">
        <w:t>.</w:t>
      </w:r>
      <w:r w:rsidR="00B36F9A">
        <w:t xml:space="preserve"> Toisaalta Castro on </w:t>
      </w:r>
      <w:r w:rsidR="00F15AD7">
        <w:t xml:space="preserve">johtamansa </w:t>
      </w:r>
      <w:proofErr w:type="spellStart"/>
      <w:r w:rsidR="004E10E9">
        <w:t>CENESEX:in</w:t>
      </w:r>
      <w:proofErr w:type="spellEnd"/>
      <w:r w:rsidR="004E10E9">
        <w:t xml:space="preserve"> tavoin </w:t>
      </w:r>
      <w:r w:rsidR="00B36F9A">
        <w:t>tullut tunnetuksi ristiriitaisena hahmona, joka on myös puolustanut Kuuban autoritaarista politiikkaa (</w:t>
      </w:r>
      <w:proofErr w:type="spellStart"/>
      <w:r w:rsidR="00796C7E">
        <w:t>Cubanos</w:t>
      </w:r>
      <w:proofErr w:type="spellEnd"/>
      <w:r w:rsidR="00796C7E">
        <w:t xml:space="preserve"> </w:t>
      </w:r>
      <w:proofErr w:type="spellStart"/>
      <w:r w:rsidR="00796C7E">
        <w:t>por</w:t>
      </w:r>
      <w:proofErr w:type="spellEnd"/>
      <w:r w:rsidR="00796C7E">
        <w:t xml:space="preserve"> </w:t>
      </w:r>
      <w:proofErr w:type="spellStart"/>
      <w:r w:rsidR="00796C7E">
        <w:t>el</w:t>
      </w:r>
      <w:proofErr w:type="spellEnd"/>
      <w:r w:rsidR="00796C7E">
        <w:t xml:space="preserve"> </w:t>
      </w:r>
      <w:proofErr w:type="spellStart"/>
      <w:r w:rsidR="00796C7E">
        <w:t>Mundo</w:t>
      </w:r>
      <w:proofErr w:type="spellEnd"/>
      <w:r w:rsidR="00796C7E">
        <w:t xml:space="preserve"> / </w:t>
      </w:r>
      <w:proofErr w:type="spellStart"/>
      <w:r w:rsidR="00796C7E">
        <w:t>Márquez</w:t>
      </w:r>
      <w:proofErr w:type="spellEnd"/>
      <w:r w:rsidR="00796C7E">
        <w:t xml:space="preserve"> 19.6.2021; </w:t>
      </w:r>
      <w:proofErr w:type="spellStart"/>
      <w:r w:rsidR="00B36F9A">
        <w:t>El</w:t>
      </w:r>
      <w:proofErr w:type="spellEnd"/>
      <w:r w:rsidR="00B36F9A">
        <w:t xml:space="preserve"> </w:t>
      </w:r>
      <w:proofErr w:type="spellStart"/>
      <w:r w:rsidR="00B36F9A">
        <w:t>País</w:t>
      </w:r>
      <w:proofErr w:type="spellEnd"/>
      <w:r w:rsidR="00B36F9A">
        <w:t xml:space="preserve"> / </w:t>
      </w:r>
      <w:proofErr w:type="spellStart"/>
      <w:r w:rsidR="00B36F9A">
        <w:t>Machover</w:t>
      </w:r>
      <w:proofErr w:type="spellEnd"/>
      <w:r w:rsidR="00B36F9A">
        <w:t xml:space="preserve"> 12.6.2017)</w:t>
      </w:r>
      <w:r w:rsidR="00AD5376">
        <w:t>.</w:t>
      </w:r>
      <w:r w:rsidR="00B36F9A">
        <w:t xml:space="preserve"> </w:t>
      </w:r>
      <w:r w:rsidR="004E10E9">
        <w:t>V</w:t>
      </w:r>
      <w:r w:rsidR="00AD5376">
        <w:t>uonna 2023 hän</w:t>
      </w:r>
      <w:r w:rsidR="00B36F9A">
        <w:t xml:space="preserve"> vähät</w:t>
      </w:r>
      <w:r w:rsidR="00AD5376">
        <w:t>teli</w:t>
      </w:r>
      <w:r w:rsidR="00B36F9A">
        <w:t xml:space="preserve"> julkisesti Kuubassa vangitun transsukupuolisen </w:t>
      </w:r>
      <w:r w:rsidR="00171C43">
        <w:t xml:space="preserve">Brenda </w:t>
      </w:r>
      <w:proofErr w:type="spellStart"/>
      <w:r w:rsidR="00171C43">
        <w:t>Díaz</w:t>
      </w:r>
      <w:proofErr w:type="spellEnd"/>
      <w:r w:rsidR="00171C43">
        <w:t xml:space="preserve"> </w:t>
      </w:r>
      <w:proofErr w:type="spellStart"/>
      <w:r w:rsidR="00171C43">
        <w:t>Martínezin</w:t>
      </w:r>
      <w:proofErr w:type="spellEnd"/>
      <w:r w:rsidR="00171C43">
        <w:t xml:space="preserve"> (ks. tämän vastauksen kohta 2)</w:t>
      </w:r>
      <w:r w:rsidR="00B36F9A">
        <w:t xml:space="preserve"> </w:t>
      </w:r>
      <w:r w:rsidR="004E10E9">
        <w:t xml:space="preserve">vankeudessa </w:t>
      </w:r>
      <w:r w:rsidR="00B36F9A">
        <w:t xml:space="preserve">kokemaa kärsimystä (Washington </w:t>
      </w:r>
      <w:proofErr w:type="spellStart"/>
      <w:r w:rsidR="00B36F9A">
        <w:t>Blade</w:t>
      </w:r>
      <w:proofErr w:type="spellEnd"/>
      <w:r w:rsidR="00B36F9A">
        <w:t xml:space="preserve"> 6.5.2023).</w:t>
      </w:r>
    </w:p>
  </w:footnote>
  <w:footnote w:id="5">
    <w:p w14:paraId="019EB5CE" w14:textId="251C765B" w:rsidR="00C71BDE" w:rsidRPr="00A54BCB" w:rsidRDefault="00C71BDE" w:rsidP="00A54BCB">
      <w:pPr>
        <w:pStyle w:val="Alaviitteenteksti"/>
        <w:jc w:val="left"/>
      </w:pPr>
      <w:r>
        <w:rPr>
          <w:rStyle w:val="Alaviitteenviite"/>
        </w:rPr>
        <w:footnoteRef/>
      </w:r>
      <w:r w:rsidRPr="004E10E9">
        <w:rPr>
          <w:lang w:val="sv-SE"/>
        </w:rPr>
        <w:t xml:space="preserve"> </w:t>
      </w:r>
      <w:proofErr w:type="spellStart"/>
      <w:r w:rsidRPr="004E10E9">
        <w:rPr>
          <w:lang w:val="sv-SE"/>
        </w:rPr>
        <w:t>Cubanet</w:t>
      </w:r>
      <w:proofErr w:type="spellEnd"/>
      <w:r w:rsidRPr="004E10E9">
        <w:rPr>
          <w:lang w:val="sv-SE"/>
        </w:rPr>
        <w:t xml:space="preserve"> </w:t>
      </w:r>
      <w:r w:rsidR="008A6505">
        <w:rPr>
          <w:lang w:val="sv-SE"/>
        </w:rPr>
        <w:t>/</w:t>
      </w:r>
      <w:r w:rsidR="008A6505" w:rsidRPr="008A6505">
        <w:rPr>
          <w:lang w:val="sv-SE"/>
        </w:rPr>
        <w:t xml:space="preserve"> Rivera Velasco</w:t>
      </w:r>
      <w:r w:rsidR="008A6505" w:rsidRPr="004E10E9">
        <w:rPr>
          <w:lang w:val="sv-SE"/>
        </w:rPr>
        <w:t xml:space="preserve"> </w:t>
      </w:r>
      <w:r w:rsidRPr="004E10E9">
        <w:rPr>
          <w:lang w:val="sv-SE"/>
        </w:rPr>
        <w:t xml:space="preserve">21.8.2024; Kirk </w:t>
      </w:r>
      <w:r w:rsidR="00A817A8">
        <w:rPr>
          <w:lang w:val="sv-SE"/>
        </w:rPr>
        <w:t xml:space="preserve">/ LSE </w:t>
      </w:r>
      <w:r w:rsidRPr="004E10E9">
        <w:rPr>
          <w:lang w:val="sv-SE"/>
        </w:rPr>
        <w:t>2018.</w:t>
      </w:r>
      <w:r w:rsidR="00A54BCB">
        <w:rPr>
          <w:lang w:val="sv-SE"/>
        </w:rPr>
        <w:t xml:space="preserve"> </w:t>
      </w:r>
      <w:r w:rsidR="00A54BCB" w:rsidRPr="00A54BCB">
        <w:t>CENESEX perustettiin vuo</w:t>
      </w:r>
      <w:r w:rsidR="00A54BCB">
        <w:t>nna 1988 (</w:t>
      </w:r>
      <w:proofErr w:type="spellStart"/>
      <w:r w:rsidR="00A54BCB">
        <w:t>Cubadebate</w:t>
      </w:r>
      <w:proofErr w:type="spellEnd"/>
      <w:r w:rsidR="00A54BCB">
        <w:t xml:space="preserve"> 11.12.2023).</w:t>
      </w:r>
    </w:p>
  </w:footnote>
  <w:footnote w:id="6">
    <w:p w14:paraId="40B143E0" w14:textId="77777777" w:rsidR="00C71BDE" w:rsidRPr="00A54BCB" w:rsidRDefault="00C71BDE">
      <w:pPr>
        <w:pStyle w:val="Alaviitteenteksti"/>
      </w:pPr>
      <w:r>
        <w:rPr>
          <w:rStyle w:val="Alaviitteenviite"/>
        </w:rPr>
        <w:footnoteRef/>
      </w:r>
      <w:r w:rsidRPr="00A54BCB">
        <w:t xml:space="preserve"> </w:t>
      </w:r>
      <w:proofErr w:type="spellStart"/>
      <w:r w:rsidRPr="00A54BCB">
        <w:t>Cubanet</w:t>
      </w:r>
      <w:proofErr w:type="spellEnd"/>
      <w:r w:rsidRPr="00A54BCB">
        <w:t xml:space="preserve"> </w:t>
      </w:r>
      <w:r w:rsidR="008A6505" w:rsidRPr="00A54BCB">
        <w:t xml:space="preserve">/ </w:t>
      </w:r>
      <w:proofErr w:type="spellStart"/>
      <w:r w:rsidR="008A6505" w:rsidRPr="00A54BCB">
        <w:t>Rivera</w:t>
      </w:r>
      <w:proofErr w:type="spellEnd"/>
      <w:r w:rsidR="008A6505" w:rsidRPr="00A54BCB">
        <w:t xml:space="preserve"> Velasco </w:t>
      </w:r>
      <w:r w:rsidRPr="00A54BCB">
        <w:t>21.8.2024.</w:t>
      </w:r>
    </w:p>
  </w:footnote>
  <w:footnote w:id="7">
    <w:p w14:paraId="5629CD82" w14:textId="357774D0" w:rsidR="00107499" w:rsidRPr="00107499" w:rsidRDefault="00107499" w:rsidP="000D734F">
      <w:pPr>
        <w:pStyle w:val="Alaviitteenteksti"/>
        <w:jc w:val="left"/>
      </w:pPr>
      <w:r>
        <w:rPr>
          <w:rStyle w:val="Alaviitteenviite"/>
        </w:rPr>
        <w:footnoteRef/>
      </w:r>
      <w:r w:rsidRPr="00107499">
        <w:t xml:space="preserve"> Bertelsmann </w:t>
      </w:r>
      <w:proofErr w:type="spellStart"/>
      <w:r w:rsidRPr="00107499">
        <w:t>Stiftung</w:t>
      </w:r>
      <w:proofErr w:type="spellEnd"/>
      <w:r w:rsidRPr="00107499">
        <w:t xml:space="preserve"> -säätiön (2024, s. 4 &amp; 9) mukaan Kuuban vu</w:t>
      </w:r>
      <w:r>
        <w:t xml:space="preserve">oden 1959 </w:t>
      </w:r>
      <w:r w:rsidR="000D734F">
        <w:t xml:space="preserve">sosialistiseen </w:t>
      </w:r>
      <w:r>
        <w:t xml:space="preserve">vallankumoukseen pohjautuva </w:t>
      </w:r>
      <w:r w:rsidR="000D734F">
        <w:t>yksipuoluejärjestelmä</w:t>
      </w:r>
      <w:r>
        <w:t xml:space="preserve"> on toistaiseksi säilyttänyt valtansa</w:t>
      </w:r>
      <w:r w:rsidR="000D734F">
        <w:t>.</w:t>
      </w:r>
      <w:r>
        <w:t xml:space="preserve"> </w:t>
      </w:r>
      <w:r w:rsidR="000D734F">
        <w:t xml:space="preserve">Vapaita vaaleja ei järjestetä, eikä PCC-puolueella ole sellaisia varteenotettavia vastustajia, jotka kykenisivät haastamaan sen valta-aseman. </w:t>
      </w:r>
    </w:p>
  </w:footnote>
  <w:footnote w:id="8">
    <w:p w14:paraId="6B85D060" w14:textId="77777777" w:rsidR="00711764" w:rsidRPr="00F90B95" w:rsidRDefault="00711764">
      <w:pPr>
        <w:pStyle w:val="Alaviitteenteksti"/>
      </w:pPr>
      <w:r>
        <w:rPr>
          <w:rStyle w:val="Alaviitteenviite"/>
        </w:rPr>
        <w:footnoteRef/>
      </w:r>
      <w:r w:rsidRPr="00F90B95">
        <w:t xml:space="preserve"> </w:t>
      </w:r>
      <w:r w:rsidR="00BA7AC5" w:rsidRPr="00F90B95">
        <w:t xml:space="preserve">Kirk </w:t>
      </w:r>
      <w:r w:rsidR="00A817A8" w:rsidRPr="00F90B95">
        <w:t xml:space="preserve">/ LSE </w:t>
      </w:r>
      <w:r w:rsidR="00BA7AC5" w:rsidRPr="00F90B95">
        <w:t>2018.</w:t>
      </w:r>
    </w:p>
  </w:footnote>
  <w:footnote w:id="9">
    <w:p w14:paraId="0797DCAD" w14:textId="5764CD9D" w:rsidR="00081CFB" w:rsidRPr="00F90B95" w:rsidRDefault="00081CFB" w:rsidP="008E74E5">
      <w:pPr>
        <w:pStyle w:val="Alaviitteenteksti"/>
        <w:jc w:val="left"/>
      </w:pPr>
      <w:r>
        <w:rPr>
          <w:rStyle w:val="Alaviitteenviite"/>
        </w:rPr>
        <w:footnoteRef/>
      </w:r>
      <w:r w:rsidRPr="00F90B95">
        <w:t xml:space="preserve"> </w:t>
      </w:r>
      <w:proofErr w:type="spellStart"/>
      <w:r w:rsidRPr="00F90B95">
        <w:t>República</w:t>
      </w:r>
      <w:proofErr w:type="spellEnd"/>
      <w:r w:rsidRPr="00F90B95">
        <w:t xml:space="preserve"> de </w:t>
      </w:r>
      <w:proofErr w:type="spellStart"/>
      <w:r w:rsidRPr="00F90B95">
        <w:t>Cuba</w:t>
      </w:r>
      <w:proofErr w:type="spellEnd"/>
      <w:r w:rsidRPr="00F90B95">
        <w:t xml:space="preserve"> 2019, artikla 42.</w:t>
      </w:r>
      <w:r w:rsidR="00B633A5" w:rsidRPr="00F90B95">
        <w:t xml:space="preserve"> Ks. myös ILGA (12/2020, s. 186)</w:t>
      </w:r>
      <w:r w:rsidR="000857FE" w:rsidRPr="00F90B95">
        <w:t>.</w:t>
      </w:r>
    </w:p>
  </w:footnote>
  <w:footnote w:id="10">
    <w:p w14:paraId="67F99E9B" w14:textId="77777777" w:rsidR="0083124F" w:rsidRPr="00F34313" w:rsidRDefault="0083124F" w:rsidP="00786A6C">
      <w:pPr>
        <w:pStyle w:val="Alaviitteenteksti"/>
        <w:jc w:val="left"/>
      </w:pPr>
      <w:r>
        <w:rPr>
          <w:rStyle w:val="Alaviitteenviite"/>
        </w:rPr>
        <w:footnoteRef/>
      </w:r>
      <w:r w:rsidRPr="00F34313">
        <w:t xml:space="preserve"> </w:t>
      </w:r>
      <w:proofErr w:type="spellStart"/>
      <w:r w:rsidR="00FD5AF4" w:rsidRPr="00F34313">
        <w:t>Freedom</w:t>
      </w:r>
      <w:proofErr w:type="spellEnd"/>
      <w:r w:rsidR="00FD5AF4" w:rsidRPr="00F34313">
        <w:t xml:space="preserve"> House 2024. Laki löytyy seuraavasta osoitteesta:</w:t>
      </w:r>
      <w:r w:rsidR="00786A6C">
        <w:t xml:space="preserve"> </w:t>
      </w:r>
      <w:hyperlink r:id="rId1" w:history="1">
        <w:r w:rsidR="00786A6C" w:rsidRPr="00241025">
          <w:rPr>
            <w:rStyle w:val="Hyperlinkki"/>
          </w:rPr>
          <w:t>https://www.gacetaoficial.gob.cu/sites/default/files/goc-2022-o93_0.pdf</w:t>
        </w:r>
      </w:hyperlink>
      <w:r w:rsidR="00786A6C">
        <w:t xml:space="preserve">. </w:t>
      </w:r>
    </w:p>
  </w:footnote>
  <w:footnote w:id="11">
    <w:p w14:paraId="6E467E44" w14:textId="77777777" w:rsidR="0053060E" w:rsidRPr="00F34313" w:rsidRDefault="0053060E">
      <w:pPr>
        <w:pStyle w:val="Alaviitteenteksti"/>
      </w:pPr>
      <w:r>
        <w:rPr>
          <w:rStyle w:val="Alaviitteenviite"/>
        </w:rPr>
        <w:footnoteRef/>
      </w:r>
      <w:r w:rsidRPr="00F34313">
        <w:t xml:space="preserve"> </w:t>
      </w:r>
      <w:r w:rsidR="00F34313">
        <w:t xml:space="preserve">AP News / </w:t>
      </w:r>
      <w:proofErr w:type="spellStart"/>
      <w:r w:rsidR="00F34313">
        <w:t>Janetsky</w:t>
      </w:r>
      <w:proofErr w:type="spellEnd"/>
      <w:r w:rsidR="00F34313">
        <w:t xml:space="preserve"> 24.3.2023.</w:t>
      </w:r>
    </w:p>
  </w:footnote>
  <w:footnote w:id="12">
    <w:p w14:paraId="2166EE5E" w14:textId="77777777" w:rsidR="00A303C3" w:rsidRPr="009D5F0A" w:rsidRDefault="00A303C3" w:rsidP="00A303C3">
      <w:pPr>
        <w:pStyle w:val="Alaviitteenteksti"/>
        <w:jc w:val="left"/>
      </w:pPr>
      <w:r>
        <w:rPr>
          <w:rStyle w:val="Alaviitteenviite"/>
        </w:rPr>
        <w:footnoteRef/>
      </w:r>
      <w:r w:rsidRPr="00F34313">
        <w:t xml:space="preserve"> DW 26.9.2022; </w:t>
      </w:r>
      <w:proofErr w:type="spellStart"/>
      <w:r w:rsidRPr="00F34313">
        <w:t>República</w:t>
      </w:r>
      <w:proofErr w:type="spellEnd"/>
      <w:r w:rsidRPr="00F34313">
        <w:t xml:space="preserve"> de </w:t>
      </w:r>
      <w:proofErr w:type="spellStart"/>
      <w:r w:rsidRPr="00F34313">
        <w:t>Cuba</w:t>
      </w:r>
      <w:proofErr w:type="spellEnd"/>
      <w:r w:rsidRPr="00F34313">
        <w:t xml:space="preserve"> </w:t>
      </w:r>
      <w:r w:rsidR="00786A6C">
        <w:t>27.9.</w:t>
      </w:r>
      <w:r w:rsidRPr="00F34313">
        <w:t xml:space="preserve">2022, ks. artikla 201 (avioliitto); sivu nro. 2910, </w:t>
      </w:r>
      <w:r w:rsidR="00EE527C">
        <w:t>luku</w:t>
      </w:r>
      <w:r w:rsidRPr="00F34313">
        <w:t xml:space="preserve"> III (adoptio-oikeus). </w:t>
      </w:r>
      <w:proofErr w:type="spellStart"/>
      <w:r w:rsidRPr="009D5F0A">
        <w:t>Cubadebate</w:t>
      </w:r>
      <w:proofErr w:type="spellEnd"/>
      <w:r w:rsidRPr="009D5F0A">
        <w:t xml:space="preserve"> -sivustolla julkaistun artikkelin mukaan seksuaalivähemmistöön </w:t>
      </w:r>
      <w:r>
        <w:t xml:space="preserve">(tai oletettavasti myös sukupuolivähemmistöön) </w:t>
      </w:r>
      <w:r w:rsidRPr="009D5F0A">
        <w:t>kuuluva h</w:t>
      </w:r>
      <w:r>
        <w:t xml:space="preserve">enkilö on voinut teoriassa </w:t>
      </w:r>
      <w:r w:rsidR="006848C0">
        <w:t>a</w:t>
      </w:r>
      <w:r>
        <w:t>doptoida lapsen</w:t>
      </w:r>
      <w:r w:rsidR="006848C0">
        <w:t xml:space="preserve"> jo aiemmin</w:t>
      </w:r>
      <w:r>
        <w:t xml:space="preserve">, sillä </w:t>
      </w:r>
      <w:r w:rsidR="006848C0">
        <w:t xml:space="preserve">jo </w:t>
      </w:r>
      <w:r>
        <w:t xml:space="preserve">vuoden 1975 perhelaki </w:t>
      </w:r>
      <w:r w:rsidRPr="006848C0">
        <w:rPr>
          <w:color w:val="000000" w:themeColor="text1"/>
        </w:rPr>
        <w:t xml:space="preserve">salli </w:t>
      </w:r>
      <w:r w:rsidR="006848C0" w:rsidRPr="006848C0">
        <w:rPr>
          <w:color w:val="000000" w:themeColor="text1"/>
        </w:rPr>
        <w:t>yksittäisen henkilön tekemän adoption</w:t>
      </w:r>
      <w:r w:rsidRPr="006848C0">
        <w:rPr>
          <w:color w:val="000000" w:themeColor="text1"/>
        </w:rPr>
        <w:t xml:space="preserve">. </w:t>
      </w:r>
      <w:r>
        <w:t>Vuonna 2022 uudistettu laki salli kuitenkin tasa-arvoisen avioliittolain ansiosta myös sen, että samaa sukupuolta olevat henkilöt voivat adoptoida lapsen</w:t>
      </w:r>
      <w:r w:rsidR="006848C0">
        <w:t xml:space="preserve"> </w:t>
      </w:r>
      <w:r w:rsidR="006848C0" w:rsidRPr="006848C0">
        <w:rPr>
          <w:i/>
        </w:rPr>
        <w:t>yhdessä</w:t>
      </w:r>
      <w:r>
        <w:t>. Toisin sanoen tasa-arvoinen adoptio-oikeus syntyy uudessa perhelaissa tasa-arvoisen avioliittolain kautta (</w:t>
      </w:r>
      <w:proofErr w:type="spellStart"/>
      <w:r>
        <w:t>Cubadebate</w:t>
      </w:r>
      <w:proofErr w:type="spellEnd"/>
      <w:r>
        <w:t xml:space="preserve"> / </w:t>
      </w:r>
      <w:proofErr w:type="spellStart"/>
      <w:r>
        <w:t>González</w:t>
      </w:r>
      <w:proofErr w:type="spellEnd"/>
      <w:r>
        <w:t xml:space="preserve"> </w:t>
      </w:r>
      <w:proofErr w:type="spellStart"/>
      <w:r>
        <w:t>Ferrer</w:t>
      </w:r>
      <w:proofErr w:type="spellEnd"/>
      <w:r>
        <w:t xml:space="preserve"> &amp; </w:t>
      </w:r>
      <w:proofErr w:type="spellStart"/>
      <w:r>
        <w:t>Álvarez</w:t>
      </w:r>
      <w:proofErr w:type="spellEnd"/>
      <w:r>
        <w:t xml:space="preserve"> </w:t>
      </w:r>
      <w:proofErr w:type="spellStart"/>
      <w:r>
        <w:t>Tabío</w:t>
      </w:r>
      <w:proofErr w:type="spellEnd"/>
      <w:r>
        <w:t xml:space="preserve"> </w:t>
      </w:r>
      <w:proofErr w:type="spellStart"/>
      <w:r>
        <w:t>Albo</w:t>
      </w:r>
      <w:proofErr w:type="spellEnd"/>
      <w:r>
        <w:t xml:space="preserve"> 21.3.2022).</w:t>
      </w:r>
    </w:p>
  </w:footnote>
  <w:footnote w:id="13">
    <w:p w14:paraId="04D342C6" w14:textId="77777777" w:rsidR="00BC4CC8" w:rsidRPr="004E10E9" w:rsidRDefault="00BC4CC8" w:rsidP="008E74E5">
      <w:pPr>
        <w:pStyle w:val="Alaviitteenteksti"/>
        <w:jc w:val="left"/>
      </w:pPr>
      <w:r>
        <w:rPr>
          <w:rStyle w:val="Alaviitteenviite"/>
        </w:rPr>
        <w:footnoteRef/>
      </w:r>
      <w:r w:rsidRPr="004E10E9">
        <w:t xml:space="preserve"> USDOS 23.4.2024</w:t>
      </w:r>
      <w:r w:rsidR="00AD5376" w:rsidRPr="004E10E9">
        <w:t>, s. 43</w:t>
      </w:r>
      <w:r w:rsidRPr="004E10E9">
        <w:t>.</w:t>
      </w:r>
    </w:p>
  </w:footnote>
  <w:footnote w:id="14">
    <w:p w14:paraId="37B5695E" w14:textId="0F8FFFA9" w:rsidR="004F7722" w:rsidRDefault="004F7722">
      <w:pPr>
        <w:pStyle w:val="Alaviitteenteksti"/>
      </w:pPr>
      <w:r>
        <w:rPr>
          <w:rStyle w:val="Alaviitteenviite"/>
        </w:rPr>
        <w:footnoteRef/>
      </w:r>
      <w:r>
        <w:t xml:space="preserve"> </w:t>
      </w:r>
      <w:r w:rsidR="002E0572">
        <w:t xml:space="preserve">Ks. esim. </w:t>
      </w:r>
      <w:proofErr w:type="spellStart"/>
      <w:r>
        <w:t>Ojalá</w:t>
      </w:r>
      <w:proofErr w:type="spellEnd"/>
      <w:r>
        <w:t xml:space="preserve"> 13.9.2024.</w:t>
      </w:r>
    </w:p>
  </w:footnote>
  <w:footnote w:id="15">
    <w:p w14:paraId="459800E8" w14:textId="77777777" w:rsidR="00D167FA" w:rsidRPr="00107499" w:rsidRDefault="00D167FA">
      <w:pPr>
        <w:pStyle w:val="Alaviitteenteksti"/>
        <w:rPr>
          <w:lang w:val="en-US"/>
        </w:rPr>
      </w:pPr>
      <w:r>
        <w:rPr>
          <w:rStyle w:val="Alaviitteenviite"/>
        </w:rPr>
        <w:footnoteRef/>
      </w:r>
      <w:r w:rsidRPr="00107499">
        <w:rPr>
          <w:lang w:val="en-US"/>
        </w:rPr>
        <w:t xml:space="preserve"> </w:t>
      </w:r>
      <w:r w:rsidR="00AA478D" w:rsidRPr="00107499">
        <w:rPr>
          <w:lang w:val="en-US"/>
        </w:rPr>
        <w:t>USDOS 23.4.2024, s. 43</w:t>
      </w:r>
      <w:r w:rsidR="002E1CA2" w:rsidRPr="00107499">
        <w:rPr>
          <w:lang w:val="en-US"/>
        </w:rPr>
        <w:t>–44</w:t>
      </w:r>
      <w:r w:rsidR="00AA478D" w:rsidRPr="00107499">
        <w:rPr>
          <w:lang w:val="en-US"/>
        </w:rPr>
        <w:t>.</w:t>
      </w:r>
    </w:p>
  </w:footnote>
  <w:footnote w:id="16">
    <w:p w14:paraId="7367A23D" w14:textId="77777777" w:rsidR="005A279B" w:rsidRPr="00F34313" w:rsidRDefault="005A279B">
      <w:pPr>
        <w:pStyle w:val="Alaviitteenteksti"/>
        <w:rPr>
          <w:lang w:val="en-US"/>
        </w:rPr>
      </w:pPr>
      <w:r>
        <w:rPr>
          <w:rStyle w:val="Alaviitteenviite"/>
        </w:rPr>
        <w:footnoteRef/>
      </w:r>
      <w:r w:rsidRPr="00F34313">
        <w:rPr>
          <w:lang w:val="en-US"/>
        </w:rPr>
        <w:t xml:space="preserve"> Freedom House 2024; USDOS 23.4.2024, s. 43–44.</w:t>
      </w:r>
    </w:p>
  </w:footnote>
  <w:footnote w:id="17">
    <w:p w14:paraId="69C7F5D2" w14:textId="77777777" w:rsidR="009F7A74" w:rsidRPr="00F34313" w:rsidRDefault="009F7A74">
      <w:pPr>
        <w:pStyle w:val="Alaviitteenteksti"/>
        <w:rPr>
          <w:lang w:val="en-US"/>
        </w:rPr>
      </w:pPr>
      <w:r>
        <w:rPr>
          <w:rStyle w:val="Alaviitteenviite"/>
        </w:rPr>
        <w:footnoteRef/>
      </w:r>
      <w:r w:rsidRPr="00F34313">
        <w:rPr>
          <w:lang w:val="en-US"/>
        </w:rPr>
        <w:t xml:space="preserve"> Amnesty International 2023.</w:t>
      </w:r>
    </w:p>
  </w:footnote>
  <w:footnote w:id="18">
    <w:p w14:paraId="372E5647" w14:textId="77777777" w:rsidR="005A279B" w:rsidRPr="007E7A99" w:rsidRDefault="005A279B">
      <w:pPr>
        <w:pStyle w:val="Alaviitteenteksti"/>
        <w:rPr>
          <w:lang w:val="en-US"/>
        </w:rPr>
      </w:pPr>
      <w:r>
        <w:rPr>
          <w:rStyle w:val="Alaviitteenviite"/>
        </w:rPr>
        <w:footnoteRef/>
      </w:r>
      <w:r w:rsidRPr="007E7A99">
        <w:rPr>
          <w:lang w:val="en-US"/>
        </w:rPr>
        <w:t xml:space="preserve"> Freedom House 2024.</w:t>
      </w:r>
    </w:p>
  </w:footnote>
  <w:footnote w:id="19">
    <w:p w14:paraId="07B0A53B" w14:textId="77777777" w:rsidR="00FD5AF4" w:rsidRPr="007E7A99" w:rsidRDefault="00FD5AF4">
      <w:pPr>
        <w:pStyle w:val="Alaviitteenteksti"/>
        <w:rPr>
          <w:lang w:val="en-US"/>
        </w:rPr>
      </w:pPr>
      <w:r>
        <w:rPr>
          <w:rStyle w:val="Alaviitteenviite"/>
        </w:rPr>
        <w:footnoteRef/>
      </w:r>
      <w:r w:rsidRPr="007E7A99">
        <w:rPr>
          <w:lang w:val="en-US"/>
        </w:rPr>
        <w:t xml:space="preserve"> UN CEDAW 30.10.2024, s. 10 &amp; 13.</w:t>
      </w:r>
    </w:p>
  </w:footnote>
  <w:footnote w:id="20">
    <w:p w14:paraId="1EBF8E32" w14:textId="77777777" w:rsidR="003C0ECF" w:rsidRPr="007E7A99" w:rsidRDefault="003C0ECF">
      <w:pPr>
        <w:pStyle w:val="Alaviitteenteksti"/>
        <w:rPr>
          <w:lang w:val="en-US"/>
        </w:rPr>
      </w:pPr>
      <w:r>
        <w:rPr>
          <w:rStyle w:val="Alaviitteenviite"/>
        </w:rPr>
        <w:footnoteRef/>
      </w:r>
      <w:r w:rsidRPr="007E7A99">
        <w:rPr>
          <w:lang w:val="en-US"/>
        </w:rPr>
        <w:t xml:space="preserve"> UN CEDAW 30.10.2024, s. 3.</w:t>
      </w:r>
    </w:p>
  </w:footnote>
  <w:footnote w:id="21">
    <w:p w14:paraId="35BECBC3" w14:textId="77777777" w:rsidR="003C0ECF" w:rsidRPr="00960FC8" w:rsidRDefault="003C0ECF" w:rsidP="008E74E5">
      <w:pPr>
        <w:pStyle w:val="Alaviitteenteksti"/>
        <w:jc w:val="left"/>
        <w:rPr>
          <w:lang w:val="en-US"/>
        </w:rPr>
      </w:pPr>
      <w:r>
        <w:rPr>
          <w:rStyle w:val="Alaviitteenviite"/>
        </w:rPr>
        <w:footnoteRef/>
      </w:r>
      <w:r w:rsidRPr="00960FC8">
        <w:rPr>
          <w:lang w:val="en-US"/>
        </w:rPr>
        <w:t xml:space="preserve"> </w:t>
      </w:r>
      <w:proofErr w:type="spellStart"/>
      <w:r w:rsidR="00CD0080" w:rsidRPr="00960FC8">
        <w:rPr>
          <w:lang w:val="en-US"/>
        </w:rPr>
        <w:t>Cubanet</w:t>
      </w:r>
      <w:proofErr w:type="spellEnd"/>
      <w:r w:rsidR="00CD0080" w:rsidRPr="00960FC8">
        <w:rPr>
          <w:lang w:val="en-US"/>
        </w:rPr>
        <w:t xml:space="preserve"> / Rivera Velasco</w:t>
      </w:r>
      <w:r w:rsidR="00EE527C" w:rsidRPr="00960FC8">
        <w:rPr>
          <w:lang w:val="en-US"/>
        </w:rPr>
        <w:t xml:space="preserve"> 21.8.2024</w:t>
      </w:r>
      <w:r w:rsidR="00CD0080" w:rsidRPr="00960FC8">
        <w:rPr>
          <w:lang w:val="en-US"/>
        </w:rPr>
        <w:t xml:space="preserve">; </w:t>
      </w:r>
      <w:r w:rsidR="000024A6" w:rsidRPr="00960FC8">
        <w:rPr>
          <w:lang w:val="en-US"/>
        </w:rPr>
        <w:t xml:space="preserve">Raza e </w:t>
      </w:r>
      <w:proofErr w:type="spellStart"/>
      <w:r w:rsidR="000024A6" w:rsidRPr="00960FC8">
        <w:rPr>
          <w:lang w:val="en-US"/>
        </w:rPr>
        <w:t>Igualdad</w:t>
      </w:r>
      <w:proofErr w:type="spellEnd"/>
      <w:r w:rsidRPr="00960FC8">
        <w:rPr>
          <w:lang w:val="en-US"/>
        </w:rPr>
        <w:t xml:space="preserve"> 12/2023, </w:t>
      </w:r>
      <w:proofErr w:type="spellStart"/>
      <w:r w:rsidR="000024A6" w:rsidRPr="00960FC8">
        <w:rPr>
          <w:lang w:val="en-US"/>
        </w:rPr>
        <w:t>ks</w:t>
      </w:r>
      <w:proofErr w:type="spellEnd"/>
      <w:r w:rsidR="000024A6" w:rsidRPr="00960FC8">
        <w:rPr>
          <w:lang w:val="en-US"/>
        </w:rPr>
        <w:t xml:space="preserve">. </w:t>
      </w:r>
      <w:proofErr w:type="spellStart"/>
      <w:r w:rsidR="000024A6" w:rsidRPr="00960FC8">
        <w:rPr>
          <w:lang w:val="en-US"/>
        </w:rPr>
        <w:t>esim</w:t>
      </w:r>
      <w:proofErr w:type="spellEnd"/>
      <w:r w:rsidR="000024A6" w:rsidRPr="00960FC8">
        <w:rPr>
          <w:lang w:val="en-US"/>
        </w:rPr>
        <w:t xml:space="preserve">. </w:t>
      </w:r>
      <w:proofErr w:type="spellStart"/>
      <w:r w:rsidRPr="00960FC8">
        <w:rPr>
          <w:lang w:val="en-US"/>
        </w:rPr>
        <w:t>s</w:t>
      </w:r>
      <w:r w:rsidR="000024A6" w:rsidRPr="00960FC8">
        <w:rPr>
          <w:lang w:val="en-US"/>
        </w:rPr>
        <w:t>ivut</w:t>
      </w:r>
      <w:proofErr w:type="spellEnd"/>
      <w:r w:rsidRPr="00960FC8">
        <w:rPr>
          <w:lang w:val="en-US"/>
        </w:rPr>
        <w:t xml:space="preserve"> 4; 19; 32–33; 56</w:t>
      </w:r>
      <w:r w:rsidR="000024A6" w:rsidRPr="00960FC8">
        <w:rPr>
          <w:lang w:val="en-US"/>
        </w:rPr>
        <w:t>; 64</w:t>
      </w:r>
      <w:r w:rsidRPr="00960FC8">
        <w:rPr>
          <w:lang w:val="en-US"/>
        </w:rPr>
        <w:t>.</w:t>
      </w:r>
    </w:p>
  </w:footnote>
  <w:footnote w:id="22">
    <w:p w14:paraId="739BC922" w14:textId="77777777" w:rsidR="00F16F33" w:rsidRPr="004E10E9" w:rsidRDefault="00F16F33">
      <w:pPr>
        <w:pStyle w:val="Alaviitteenteksti"/>
        <w:rPr>
          <w:lang w:val="sv-SE"/>
        </w:rPr>
      </w:pPr>
      <w:r>
        <w:rPr>
          <w:rStyle w:val="Alaviitteenviite"/>
        </w:rPr>
        <w:footnoteRef/>
      </w:r>
      <w:r w:rsidRPr="004E10E9">
        <w:rPr>
          <w:lang w:val="sv-SE"/>
        </w:rPr>
        <w:t xml:space="preserve"> </w:t>
      </w:r>
      <w:proofErr w:type="spellStart"/>
      <w:r w:rsidRPr="004E10E9">
        <w:rPr>
          <w:lang w:val="sv-SE"/>
        </w:rPr>
        <w:t>Raza</w:t>
      </w:r>
      <w:proofErr w:type="spellEnd"/>
      <w:r w:rsidRPr="004E10E9">
        <w:rPr>
          <w:lang w:val="sv-SE"/>
        </w:rPr>
        <w:t xml:space="preserve"> e </w:t>
      </w:r>
      <w:proofErr w:type="spellStart"/>
      <w:r w:rsidRPr="004E10E9">
        <w:rPr>
          <w:lang w:val="sv-SE"/>
        </w:rPr>
        <w:t>Igualdad</w:t>
      </w:r>
      <w:proofErr w:type="spellEnd"/>
      <w:r w:rsidRPr="004E10E9">
        <w:rPr>
          <w:lang w:val="sv-SE"/>
        </w:rPr>
        <w:t xml:space="preserve"> 12/2023, s. 26.</w:t>
      </w:r>
    </w:p>
  </w:footnote>
  <w:footnote w:id="23">
    <w:p w14:paraId="4B18C946" w14:textId="77777777" w:rsidR="008D3308" w:rsidRPr="00443699" w:rsidRDefault="008D3308" w:rsidP="008D3308">
      <w:pPr>
        <w:pStyle w:val="Alaviitteenteksti"/>
        <w:rPr>
          <w:lang w:val="sv-SE"/>
        </w:rPr>
      </w:pPr>
      <w:r>
        <w:rPr>
          <w:rStyle w:val="Alaviitteenviite"/>
        </w:rPr>
        <w:footnoteRef/>
      </w:r>
      <w:r w:rsidRPr="00443699">
        <w:rPr>
          <w:lang w:val="sv-SE"/>
        </w:rPr>
        <w:t xml:space="preserve"> USDOS 24.6.2024.</w:t>
      </w:r>
    </w:p>
  </w:footnote>
  <w:footnote w:id="24">
    <w:p w14:paraId="10EE58C0" w14:textId="77777777" w:rsidR="008D3308" w:rsidRPr="00D70BCE" w:rsidRDefault="008D3308" w:rsidP="008D3308">
      <w:pPr>
        <w:pStyle w:val="Alaviitteenteksti"/>
        <w:rPr>
          <w:lang w:val="sv-SE"/>
        </w:rPr>
      </w:pPr>
      <w:r>
        <w:rPr>
          <w:rStyle w:val="Alaviitteenviite"/>
        </w:rPr>
        <w:footnoteRef/>
      </w:r>
      <w:r w:rsidRPr="00D70BCE">
        <w:rPr>
          <w:lang w:val="sv-SE"/>
        </w:rPr>
        <w:t xml:space="preserve"> Medium / M</w:t>
      </w:r>
      <w:r>
        <w:rPr>
          <w:lang w:val="sv-SE"/>
        </w:rPr>
        <w:t>arie 27.2.2023.</w:t>
      </w:r>
    </w:p>
  </w:footnote>
  <w:footnote w:id="25">
    <w:p w14:paraId="22CF7AD2" w14:textId="77777777" w:rsidR="008D3308" w:rsidRPr="00D70BCE" w:rsidRDefault="008D3308" w:rsidP="008D3308">
      <w:pPr>
        <w:pStyle w:val="Alaviitteenteksti"/>
        <w:rPr>
          <w:lang w:val="sv-SE"/>
        </w:rPr>
      </w:pPr>
      <w:r>
        <w:rPr>
          <w:rStyle w:val="Alaviitteenviite"/>
        </w:rPr>
        <w:footnoteRef/>
      </w:r>
      <w:r w:rsidRPr="00D70BCE">
        <w:rPr>
          <w:lang w:val="sv-SE"/>
        </w:rPr>
        <w:t xml:space="preserve"> Medium / M</w:t>
      </w:r>
      <w:r>
        <w:rPr>
          <w:lang w:val="sv-SE"/>
        </w:rPr>
        <w:t>arie 27.2.2023.</w:t>
      </w:r>
    </w:p>
  </w:footnote>
  <w:footnote w:id="26">
    <w:p w14:paraId="0CA77F31" w14:textId="77777777" w:rsidR="008D3308" w:rsidRPr="006C5297" w:rsidRDefault="008D3308" w:rsidP="008D3308">
      <w:pPr>
        <w:pStyle w:val="Alaviitteenteksti"/>
        <w:rPr>
          <w:lang w:val="sv-SE"/>
        </w:rPr>
      </w:pPr>
      <w:r>
        <w:rPr>
          <w:rStyle w:val="Alaviitteenviite"/>
        </w:rPr>
        <w:footnoteRef/>
      </w:r>
      <w:r w:rsidRPr="006C5297">
        <w:rPr>
          <w:lang w:val="sv-SE"/>
        </w:rPr>
        <w:t xml:space="preserve"> </w:t>
      </w:r>
      <w:proofErr w:type="spellStart"/>
      <w:r w:rsidRPr="006C5297">
        <w:rPr>
          <w:lang w:val="sv-SE"/>
        </w:rPr>
        <w:t>Madero</w:t>
      </w:r>
      <w:proofErr w:type="spellEnd"/>
      <w:r w:rsidRPr="006C5297">
        <w:rPr>
          <w:lang w:val="sv-SE"/>
        </w:rPr>
        <w:t xml:space="preserve"> 9/2015.</w:t>
      </w:r>
    </w:p>
  </w:footnote>
  <w:footnote w:id="27">
    <w:p w14:paraId="665DF9AC" w14:textId="5F1BDDC2" w:rsidR="00F90B95" w:rsidRPr="00F90B95" w:rsidRDefault="00F90B95">
      <w:pPr>
        <w:pStyle w:val="Alaviitteenteksti"/>
        <w:rPr>
          <w:lang w:val="en-US"/>
        </w:rPr>
      </w:pPr>
      <w:r>
        <w:rPr>
          <w:rStyle w:val="Alaviitteenviite"/>
        </w:rPr>
        <w:footnoteRef/>
      </w:r>
      <w:r w:rsidRPr="00F90B95">
        <w:rPr>
          <w:lang w:val="en-US"/>
        </w:rPr>
        <w:t xml:space="preserve"> </w:t>
      </w:r>
      <w:r w:rsidRPr="000802CA">
        <w:rPr>
          <w:lang w:val="en-US"/>
        </w:rPr>
        <w:t>IACHR 25.4.2024, s. 660</w:t>
      </w:r>
      <w:r>
        <w:rPr>
          <w:lang w:val="en-US"/>
        </w:rPr>
        <w:t xml:space="preserve">; </w:t>
      </w:r>
      <w:r w:rsidRPr="00F90B95">
        <w:rPr>
          <w:lang w:val="en-US"/>
        </w:rPr>
        <w:t>USDOS 23.4.2024, s. 44.</w:t>
      </w:r>
    </w:p>
  </w:footnote>
  <w:footnote w:id="28">
    <w:p w14:paraId="3A8020A0" w14:textId="77777777" w:rsidR="004945B6" w:rsidRPr="00F90B95" w:rsidRDefault="004945B6">
      <w:pPr>
        <w:pStyle w:val="Alaviitteenteksti"/>
        <w:rPr>
          <w:lang w:val="en-US"/>
        </w:rPr>
      </w:pPr>
      <w:r>
        <w:rPr>
          <w:rStyle w:val="Alaviitteenviite"/>
        </w:rPr>
        <w:footnoteRef/>
      </w:r>
      <w:r w:rsidRPr="00F90B95">
        <w:rPr>
          <w:lang w:val="en-US"/>
        </w:rPr>
        <w:t xml:space="preserve"> USDOS 23.4.2024, s. 44.</w:t>
      </w:r>
    </w:p>
  </w:footnote>
  <w:footnote w:id="29">
    <w:p w14:paraId="0081EA22" w14:textId="7E22833F" w:rsidR="00F90B95" w:rsidRPr="006C5297" w:rsidRDefault="00F90B95">
      <w:pPr>
        <w:pStyle w:val="Alaviitteenteksti"/>
        <w:rPr>
          <w:lang w:val="en-US"/>
        </w:rPr>
      </w:pPr>
      <w:r>
        <w:rPr>
          <w:rStyle w:val="Alaviitteenviite"/>
        </w:rPr>
        <w:footnoteRef/>
      </w:r>
      <w:r w:rsidRPr="006C5297">
        <w:rPr>
          <w:lang w:val="en-US"/>
        </w:rPr>
        <w:t xml:space="preserve"> </w:t>
      </w:r>
      <w:r w:rsidRPr="00EE527C">
        <w:rPr>
          <w:lang w:val="en-US"/>
        </w:rPr>
        <w:t xml:space="preserve">Raza e </w:t>
      </w:r>
      <w:proofErr w:type="spellStart"/>
      <w:r w:rsidRPr="00EE527C">
        <w:rPr>
          <w:lang w:val="en-US"/>
        </w:rPr>
        <w:t>Igualdad</w:t>
      </w:r>
      <w:proofErr w:type="spellEnd"/>
      <w:r w:rsidRPr="00EE527C">
        <w:rPr>
          <w:lang w:val="en-US"/>
        </w:rPr>
        <w:t xml:space="preserve"> 10.5.2024.</w:t>
      </w:r>
    </w:p>
  </w:footnote>
  <w:footnote w:id="30">
    <w:p w14:paraId="60707CF4" w14:textId="77777777" w:rsidR="00EE3289" w:rsidRPr="000802CA" w:rsidRDefault="00EE3289">
      <w:pPr>
        <w:pStyle w:val="Alaviitteenteksti"/>
        <w:rPr>
          <w:lang w:val="en-US"/>
        </w:rPr>
      </w:pPr>
      <w:r>
        <w:rPr>
          <w:rStyle w:val="Alaviitteenviite"/>
        </w:rPr>
        <w:footnoteRef/>
      </w:r>
      <w:r w:rsidRPr="000802CA">
        <w:rPr>
          <w:lang w:val="en-US"/>
        </w:rPr>
        <w:t xml:space="preserve"> IACHR 25.4.2024, s. 660.</w:t>
      </w:r>
    </w:p>
  </w:footnote>
  <w:footnote w:id="31">
    <w:p w14:paraId="56768CE2" w14:textId="73CAE202" w:rsidR="009E79B3" w:rsidRPr="000802CA" w:rsidRDefault="009E79B3" w:rsidP="009E79B3">
      <w:pPr>
        <w:pStyle w:val="Alaviitteenteksti"/>
        <w:rPr>
          <w:lang w:val="en-US"/>
        </w:rPr>
      </w:pPr>
      <w:r>
        <w:rPr>
          <w:rStyle w:val="Alaviitteenviite"/>
        </w:rPr>
        <w:footnoteRef/>
      </w:r>
      <w:r w:rsidRPr="000802CA">
        <w:rPr>
          <w:lang w:val="en-US"/>
        </w:rPr>
        <w:t xml:space="preserve"> HRW 202</w:t>
      </w:r>
      <w:r w:rsidR="003D78BA">
        <w:rPr>
          <w:lang w:val="en-US"/>
        </w:rPr>
        <w:t>4</w:t>
      </w:r>
      <w:r w:rsidRPr="000802CA">
        <w:rPr>
          <w:lang w:val="en-US"/>
        </w:rPr>
        <w:t>.</w:t>
      </w:r>
    </w:p>
  </w:footnote>
  <w:footnote w:id="32">
    <w:p w14:paraId="1D0797B1" w14:textId="77777777" w:rsidR="000D2E7D" w:rsidRPr="000802CA" w:rsidRDefault="000D2E7D">
      <w:pPr>
        <w:pStyle w:val="Alaviitteenteksti"/>
        <w:rPr>
          <w:lang w:val="en-US"/>
        </w:rPr>
      </w:pPr>
      <w:r>
        <w:rPr>
          <w:rStyle w:val="Alaviitteenviite"/>
        </w:rPr>
        <w:footnoteRef/>
      </w:r>
      <w:r w:rsidRPr="000802CA">
        <w:rPr>
          <w:lang w:val="en-US"/>
        </w:rPr>
        <w:t xml:space="preserve"> FLAMUR 2024, s. 3.</w:t>
      </w:r>
    </w:p>
  </w:footnote>
  <w:footnote w:id="33">
    <w:p w14:paraId="47530FC2" w14:textId="77777777" w:rsidR="00C71BDE" w:rsidRPr="00EE527C" w:rsidRDefault="00C71BDE" w:rsidP="008E74E5">
      <w:pPr>
        <w:pStyle w:val="Alaviitteenteksti"/>
        <w:jc w:val="left"/>
      </w:pPr>
      <w:r>
        <w:rPr>
          <w:rStyle w:val="Alaviitteenviite"/>
        </w:rPr>
        <w:footnoteRef/>
      </w:r>
      <w:r w:rsidRPr="00EE527C">
        <w:t xml:space="preserve"> </w:t>
      </w:r>
      <w:proofErr w:type="spellStart"/>
      <w:r w:rsidRPr="00EE527C">
        <w:t>Cubanet</w:t>
      </w:r>
      <w:proofErr w:type="spellEnd"/>
      <w:r w:rsidRPr="00EE527C">
        <w:t xml:space="preserve"> </w:t>
      </w:r>
      <w:r w:rsidR="008A6505" w:rsidRPr="00EE527C">
        <w:t xml:space="preserve">/ </w:t>
      </w:r>
      <w:proofErr w:type="spellStart"/>
      <w:r w:rsidR="008A6505" w:rsidRPr="00EE527C">
        <w:t>Rivera</w:t>
      </w:r>
      <w:proofErr w:type="spellEnd"/>
      <w:r w:rsidR="008A6505" w:rsidRPr="00EE527C">
        <w:t xml:space="preserve"> Velasco</w:t>
      </w:r>
      <w:r w:rsidR="00EE527C">
        <w:t xml:space="preserve"> </w:t>
      </w:r>
      <w:r w:rsidR="00EE527C" w:rsidRPr="00EE527C">
        <w:t>21.8.2024</w:t>
      </w:r>
      <w:r w:rsidRPr="00EE527C">
        <w:t>.</w:t>
      </w:r>
    </w:p>
  </w:footnote>
  <w:footnote w:id="34">
    <w:p w14:paraId="589050A1" w14:textId="73E53EA3" w:rsidR="00317509" w:rsidRPr="007C48F6" w:rsidRDefault="00317509" w:rsidP="007C48F6">
      <w:pPr>
        <w:pStyle w:val="Alaviitteenteksti"/>
        <w:jc w:val="left"/>
      </w:pPr>
      <w:r>
        <w:rPr>
          <w:rStyle w:val="Alaviitteenviite"/>
        </w:rPr>
        <w:footnoteRef/>
      </w:r>
      <w:r w:rsidRPr="007C48F6">
        <w:t xml:space="preserve"> </w:t>
      </w:r>
      <w:r w:rsidR="007C48F6">
        <w:t xml:space="preserve">Käsite </w:t>
      </w:r>
      <w:proofErr w:type="spellStart"/>
      <w:r w:rsidR="007C48F6">
        <w:rPr>
          <w:i/>
          <w:color w:val="000000" w:themeColor="text1"/>
        </w:rPr>
        <w:t>m</w:t>
      </w:r>
      <w:r w:rsidR="00D224DB" w:rsidRPr="007C48F6">
        <w:rPr>
          <w:i/>
          <w:color w:val="000000" w:themeColor="text1"/>
        </w:rPr>
        <w:t>achismo</w:t>
      </w:r>
      <w:proofErr w:type="spellEnd"/>
      <w:r w:rsidR="00D224DB" w:rsidRPr="007C48F6">
        <w:rPr>
          <w:i/>
          <w:color w:val="000000" w:themeColor="text1"/>
        </w:rPr>
        <w:t xml:space="preserve"> </w:t>
      </w:r>
      <w:r w:rsidR="00D224DB" w:rsidRPr="007C48F6">
        <w:rPr>
          <w:color w:val="000000" w:themeColor="text1"/>
        </w:rPr>
        <w:t xml:space="preserve">kuvaa </w:t>
      </w:r>
      <w:r w:rsidR="007C48F6" w:rsidRPr="007C48F6">
        <w:rPr>
          <w:color w:val="000000" w:themeColor="text1"/>
        </w:rPr>
        <w:t>Latinalaisen Amerikan m</w:t>
      </w:r>
      <w:r w:rsidR="007C48F6">
        <w:rPr>
          <w:color w:val="000000" w:themeColor="text1"/>
        </w:rPr>
        <w:t xml:space="preserve">aissa vallitsevia patriarkaalisia sukupuolinormeja. Kuubassa vallitsevasta </w:t>
      </w:r>
      <w:proofErr w:type="spellStart"/>
      <w:r w:rsidR="007C48F6" w:rsidRPr="007C48F6">
        <w:rPr>
          <w:i/>
          <w:color w:val="000000" w:themeColor="text1"/>
        </w:rPr>
        <w:t>machismosta</w:t>
      </w:r>
      <w:proofErr w:type="spellEnd"/>
      <w:r w:rsidR="007C48F6">
        <w:rPr>
          <w:color w:val="000000" w:themeColor="text1"/>
        </w:rPr>
        <w:t xml:space="preserve"> on kirjoittanut esimerkiksi journalisti </w:t>
      </w:r>
      <w:proofErr w:type="spellStart"/>
      <w:r w:rsidR="007C48F6">
        <w:rPr>
          <w:color w:val="000000" w:themeColor="text1"/>
        </w:rPr>
        <w:t>Conner</w:t>
      </w:r>
      <w:proofErr w:type="spellEnd"/>
      <w:r w:rsidR="007C48F6">
        <w:rPr>
          <w:color w:val="000000" w:themeColor="text1"/>
        </w:rPr>
        <w:t xml:space="preserve"> </w:t>
      </w:r>
      <w:proofErr w:type="spellStart"/>
      <w:r w:rsidR="007C48F6">
        <w:rPr>
          <w:color w:val="000000" w:themeColor="text1"/>
        </w:rPr>
        <w:t>Gorry</w:t>
      </w:r>
      <w:proofErr w:type="spellEnd"/>
      <w:r w:rsidR="007C48F6">
        <w:rPr>
          <w:color w:val="000000" w:themeColor="text1"/>
        </w:rPr>
        <w:t xml:space="preserve"> Here is </w:t>
      </w:r>
      <w:proofErr w:type="spellStart"/>
      <w:r w:rsidR="007C48F6">
        <w:rPr>
          <w:color w:val="000000" w:themeColor="text1"/>
        </w:rPr>
        <w:t>Havana</w:t>
      </w:r>
      <w:proofErr w:type="spellEnd"/>
      <w:r w:rsidR="007C48F6">
        <w:rPr>
          <w:color w:val="000000" w:themeColor="text1"/>
        </w:rPr>
        <w:t xml:space="preserve"> -blogissaan (14.6.2022): </w:t>
      </w:r>
      <w:hyperlink r:id="rId2" w:history="1">
        <w:r w:rsidR="007C48F6" w:rsidRPr="00C04AE1">
          <w:rPr>
            <w:rStyle w:val="Hyperlinkki"/>
          </w:rPr>
          <w:t>https://hereishavana.com/2022/07/14/toxic-masculinity-this-is-normal-in-cuba/</w:t>
        </w:r>
      </w:hyperlink>
      <w:r w:rsidR="007C48F6">
        <w:rPr>
          <w:color w:val="000000" w:themeColor="text1"/>
        </w:rPr>
        <w:t>.</w:t>
      </w:r>
    </w:p>
  </w:footnote>
  <w:footnote w:id="35">
    <w:p w14:paraId="33721172" w14:textId="77777777" w:rsidR="002B2D6E" w:rsidRPr="00EE527C" w:rsidRDefault="002B2D6E">
      <w:pPr>
        <w:pStyle w:val="Alaviitteenteksti"/>
        <w:rPr>
          <w:lang w:val="en-US"/>
        </w:rPr>
      </w:pPr>
      <w:r>
        <w:rPr>
          <w:rStyle w:val="Alaviitteenviite"/>
        </w:rPr>
        <w:footnoteRef/>
      </w:r>
      <w:r w:rsidRPr="00EE527C">
        <w:rPr>
          <w:lang w:val="en-US"/>
        </w:rPr>
        <w:t xml:space="preserve"> Raza e </w:t>
      </w:r>
      <w:proofErr w:type="spellStart"/>
      <w:r w:rsidRPr="00EE527C">
        <w:rPr>
          <w:lang w:val="en-US"/>
        </w:rPr>
        <w:t>Igualdad</w:t>
      </w:r>
      <w:proofErr w:type="spellEnd"/>
      <w:r w:rsidRPr="00EE527C">
        <w:rPr>
          <w:lang w:val="en-US"/>
        </w:rPr>
        <w:t xml:space="preserve"> 10.5.2024.</w:t>
      </w:r>
    </w:p>
  </w:footnote>
  <w:footnote w:id="36">
    <w:p w14:paraId="3A141DE7" w14:textId="77777777" w:rsidR="004945B6" w:rsidRPr="002B2D6E" w:rsidRDefault="004945B6">
      <w:pPr>
        <w:pStyle w:val="Alaviitteenteksti"/>
        <w:rPr>
          <w:lang w:val="en-US"/>
        </w:rPr>
      </w:pPr>
      <w:r>
        <w:rPr>
          <w:rStyle w:val="Alaviitteenviite"/>
        </w:rPr>
        <w:footnoteRef/>
      </w:r>
      <w:r w:rsidRPr="002B2D6E">
        <w:rPr>
          <w:lang w:val="en-US"/>
        </w:rPr>
        <w:t xml:space="preserve"> </w:t>
      </w:r>
      <w:proofErr w:type="spellStart"/>
      <w:r w:rsidRPr="002B2D6E">
        <w:rPr>
          <w:lang w:val="en-US"/>
        </w:rPr>
        <w:t>CiberCuba</w:t>
      </w:r>
      <w:proofErr w:type="spellEnd"/>
      <w:r w:rsidRPr="002B2D6E">
        <w:rPr>
          <w:lang w:val="en-US"/>
        </w:rPr>
        <w:t xml:space="preserve"> 22.6.2023.</w:t>
      </w:r>
    </w:p>
  </w:footnote>
  <w:footnote w:id="37">
    <w:p w14:paraId="30CBF871" w14:textId="77777777" w:rsidR="003D3A4B" w:rsidRPr="002B2D6E" w:rsidRDefault="003D3A4B">
      <w:pPr>
        <w:pStyle w:val="Alaviitteenteksti"/>
        <w:rPr>
          <w:lang w:val="en-US"/>
        </w:rPr>
      </w:pPr>
      <w:r>
        <w:rPr>
          <w:rStyle w:val="Alaviitteenviite"/>
        </w:rPr>
        <w:footnoteRef/>
      </w:r>
      <w:r w:rsidRPr="002B2D6E">
        <w:rPr>
          <w:lang w:val="en-US"/>
        </w:rPr>
        <w:t xml:space="preserve"> </w:t>
      </w:r>
      <w:proofErr w:type="spellStart"/>
      <w:r w:rsidRPr="002B2D6E">
        <w:rPr>
          <w:lang w:val="en-US"/>
        </w:rPr>
        <w:t>CiberCuba</w:t>
      </w:r>
      <w:proofErr w:type="spellEnd"/>
      <w:r w:rsidRPr="002B2D6E">
        <w:rPr>
          <w:lang w:val="en-US"/>
        </w:rPr>
        <w:t xml:space="preserve"> 9.7.2024.</w:t>
      </w:r>
    </w:p>
  </w:footnote>
  <w:footnote w:id="38">
    <w:p w14:paraId="1C06D282" w14:textId="77777777" w:rsidR="00171C43" w:rsidRPr="004E10E9" w:rsidRDefault="00171C43">
      <w:pPr>
        <w:pStyle w:val="Alaviitteenteksti"/>
        <w:rPr>
          <w:lang w:val="en-US"/>
        </w:rPr>
      </w:pPr>
      <w:r>
        <w:rPr>
          <w:rStyle w:val="Alaviitteenviite"/>
        </w:rPr>
        <w:footnoteRef/>
      </w:r>
      <w:r w:rsidRPr="004E10E9">
        <w:rPr>
          <w:lang w:val="en-US"/>
        </w:rPr>
        <w:t xml:space="preserve"> </w:t>
      </w:r>
      <w:r w:rsidRPr="002B2D6E">
        <w:rPr>
          <w:lang w:val="en-US"/>
        </w:rPr>
        <w:t>Raza e</w:t>
      </w:r>
      <w:r>
        <w:rPr>
          <w:lang w:val="en-US"/>
        </w:rPr>
        <w:t xml:space="preserve"> </w:t>
      </w:r>
      <w:proofErr w:type="spellStart"/>
      <w:r>
        <w:rPr>
          <w:lang w:val="en-US"/>
        </w:rPr>
        <w:t>Igualdad</w:t>
      </w:r>
      <w:proofErr w:type="spellEnd"/>
      <w:r>
        <w:rPr>
          <w:lang w:val="en-US"/>
        </w:rPr>
        <w:t xml:space="preserve"> 10.5.2024.</w:t>
      </w:r>
    </w:p>
  </w:footnote>
  <w:footnote w:id="39">
    <w:p w14:paraId="4CC67554" w14:textId="77777777" w:rsidR="00171C43" w:rsidRPr="00EE527C" w:rsidRDefault="00171C43">
      <w:pPr>
        <w:pStyle w:val="Alaviitteenteksti"/>
        <w:rPr>
          <w:lang w:val="en-US"/>
        </w:rPr>
      </w:pPr>
      <w:r>
        <w:rPr>
          <w:rStyle w:val="Alaviitteenviite"/>
        </w:rPr>
        <w:footnoteRef/>
      </w:r>
      <w:r w:rsidRPr="00EE527C">
        <w:rPr>
          <w:lang w:val="en-US"/>
        </w:rPr>
        <w:t xml:space="preserve"> Washington Blade 18.1.2025.</w:t>
      </w:r>
    </w:p>
  </w:footnote>
  <w:footnote w:id="40">
    <w:p w14:paraId="749008E1" w14:textId="77777777" w:rsidR="00956F1E" w:rsidRDefault="00956F1E">
      <w:pPr>
        <w:pStyle w:val="Alaviitteenteksti"/>
      </w:pPr>
      <w:r>
        <w:rPr>
          <w:rStyle w:val="Alaviitteenviite"/>
        </w:rPr>
        <w:footnoteRef/>
      </w:r>
      <w:r>
        <w:t xml:space="preserve"> </w:t>
      </w:r>
      <w:proofErr w:type="spellStart"/>
      <w:r w:rsidR="006848C0">
        <w:t>Prisoners</w:t>
      </w:r>
      <w:proofErr w:type="spellEnd"/>
      <w:r w:rsidR="006848C0">
        <w:t xml:space="preserve"> </w:t>
      </w:r>
      <w:proofErr w:type="spellStart"/>
      <w:r w:rsidR="006848C0">
        <w:t>Defenders</w:t>
      </w:r>
      <w:proofErr w:type="spellEnd"/>
      <w:r w:rsidR="006848C0">
        <w:t xml:space="preserve"> 10.7.2023.</w:t>
      </w:r>
      <w:r w:rsidRPr="008A6505">
        <w:rPr>
          <w:color w:val="FF0000"/>
        </w:rPr>
        <w:t xml:space="preserve"> </w:t>
      </w:r>
    </w:p>
  </w:footnote>
  <w:footnote w:id="41">
    <w:p w14:paraId="54B1991F" w14:textId="77777777" w:rsidR="00F15AD7" w:rsidRPr="00F15AD7" w:rsidRDefault="00F15AD7" w:rsidP="00F15AD7">
      <w:pPr>
        <w:pStyle w:val="Alaviitteenteksti"/>
      </w:pPr>
      <w:r>
        <w:rPr>
          <w:rStyle w:val="Alaviitteenviite"/>
        </w:rPr>
        <w:footnoteRef/>
      </w:r>
      <w:r w:rsidRPr="00F15AD7">
        <w:t xml:space="preserve"> </w:t>
      </w:r>
      <w:proofErr w:type="spellStart"/>
      <w:r w:rsidRPr="00F15AD7">
        <w:t>Ojalá</w:t>
      </w:r>
      <w:proofErr w:type="spellEnd"/>
      <w:r w:rsidRPr="00F15AD7">
        <w:t xml:space="preserve"> 13.9.2024.</w:t>
      </w:r>
    </w:p>
  </w:footnote>
  <w:footnote w:id="42">
    <w:p w14:paraId="3C4C1DFE" w14:textId="77777777" w:rsidR="00497D20" w:rsidRDefault="00497D20" w:rsidP="008E74E5">
      <w:pPr>
        <w:pStyle w:val="Alaviitteenteksti"/>
        <w:jc w:val="left"/>
      </w:pPr>
      <w:r>
        <w:rPr>
          <w:rStyle w:val="Alaviitteenviite"/>
        </w:rPr>
        <w:footnoteRef/>
      </w:r>
      <w:r>
        <w:t xml:space="preserve"> </w:t>
      </w:r>
      <w:proofErr w:type="spellStart"/>
      <w:r>
        <w:t>Justicia</w:t>
      </w:r>
      <w:proofErr w:type="spellEnd"/>
      <w:r>
        <w:t xml:space="preserve"> 11J [päiväämätön, mutta julkaistu artikkelin perusteella maaliskuun 2024 jälkeen]. </w:t>
      </w:r>
    </w:p>
  </w:footnote>
  <w:footnote w:id="43">
    <w:p w14:paraId="4F276A0C" w14:textId="77777777" w:rsidR="00EC6420" w:rsidRPr="00F15AD7" w:rsidRDefault="00EC6420">
      <w:pPr>
        <w:pStyle w:val="Alaviitteenteksti"/>
        <w:rPr>
          <w:lang w:val="sv-SE"/>
        </w:rPr>
      </w:pPr>
      <w:r>
        <w:rPr>
          <w:rStyle w:val="Alaviitteenviite"/>
        </w:rPr>
        <w:footnoteRef/>
      </w:r>
      <w:r w:rsidRPr="00F15AD7">
        <w:rPr>
          <w:lang w:val="sv-SE"/>
        </w:rPr>
        <w:t xml:space="preserve"> IACHR 25.4.2024, s. 661.</w:t>
      </w:r>
    </w:p>
  </w:footnote>
  <w:footnote w:id="44">
    <w:p w14:paraId="361C20DB" w14:textId="77777777" w:rsidR="009E79B3" w:rsidRPr="009E79B3" w:rsidRDefault="009E79B3">
      <w:pPr>
        <w:pStyle w:val="Alaviitteenteksti"/>
        <w:rPr>
          <w:lang w:val="sv-SE"/>
        </w:rPr>
      </w:pPr>
      <w:r>
        <w:rPr>
          <w:rStyle w:val="Alaviitteenviite"/>
        </w:rPr>
        <w:footnoteRef/>
      </w:r>
      <w:r w:rsidRPr="009E79B3">
        <w:rPr>
          <w:lang w:val="sv-SE"/>
        </w:rPr>
        <w:t xml:space="preserve"> F</w:t>
      </w:r>
      <w:r>
        <w:rPr>
          <w:lang w:val="sv-SE"/>
        </w:rPr>
        <w:t>LAMUR 2024, s. 3.</w:t>
      </w:r>
    </w:p>
  </w:footnote>
  <w:footnote w:id="45">
    <w:p w14:paraId="70254ADF" w14:textId="77777777" w:rsidR="00A34FC1" w:rsidRPr="00AB36F8" w:rsidRDefault="00A34FC1">
      <w:pPr>
        <w:pStyle w:val="Alaviitteenteksti"/>
        <w:rPr>
          <w:lang w:val="sv-SE"/>
        </w:rPr>
      </w:pPr>
      <w:r>
        <w:rPr>
          <w:rStyle w:val="Alaviitteenviite"/>
        </w:rPr>
        <w:footnoteRef/>
      </w:r>
      <w:r w:rsidRPr="00AB36F8">
        <w:rPr>
          <w:lang w:val="sv-SE"/>
        </w:rPr>
        <w:t xml:space="preserve"> </w:t>
      </w:r>
      <w:r w:rsidR="00AB36F8" w:rsidRPr="00AB36F8">
        <w:rPr>
          <w:lang w:val="sv-SE"/>
        </w:rPr>
        <w:t xml:space="preserve">Bertelsmann Stiftung </w:t>
      </w:r>
      <w:r w:rsidRPr="00AB36F8">
        <w:rPr>
          <w:lang w:val="sv-SE"/>
        </w:rPr>
        <w:t>2024, s. 12.</w:t>
      </w:r>
    </w:p>
  </w:footnote>
  <w:footnote w:id="46">
    <w:p w14:paraId="6603FAE5" w14:textId="347A9E90" w:rsidR="00304B01" w:rsidRPr="00304B01" w:rsidRDefault="00304B01">
      <w:pPr>
        <w:pStyle w:val="Alaviitteenteksti"/>
        <w:rPr>
          <w:lang w:val="en-US"/>
        </w:rPr>
      </w:pPr>
      <w:r>
        <w:rPr>
          <w:rStyle w:val="Alaviitteenviite"/>
        </w:rPr>
        <w:footnoteRef/>
      </w:r>
      <w:r w:rsidRPr="00304B01">
        <w:rPr>
          <w:lang w:val="en-US"/>
        </w:rPr>
        <w:t xml:space="preserve"> La </w:t>
      </w:r>
      <w:proofErr w:type="spellStart"/>
      <w:r w:rsidRPr="00304B01">
        <w:rPr>
          <w:lang w:val="en-US"/>
        </w:rPr>
        <w:t>Alianza</w:t>
      </w:r>
      <w:proofErr w:type="spellEnd"/>
      <w:r w:rsidRPr="00304B01">
        <w:rPr>
          <w:lang w:val="en-US"/>
        </w:rPr>
        <w:t xml:space="preserve"> M</w:t>
      </w:r>
      <w:r>
        <w:rPr>
          <w:lang w:val="en-US"/>
        </w:rPr>
        <w:t>anos / UPR 2017, s. 5–6.</w:t>
      </w:r>
    </w:p>
  </w:footnote>
  <w:footnote w:id="47">
    <w:p w14:paraId="277227D7" w14:textId="77777777" w:rsidR="006C5297" w:rsidRPr="00304B01" w:rsidRDefault="006C5297" w:rsidP="006C5297">
      <w:pPr>
        <w:pStyle w:val="Alaviitteenteksti"/>
        <w:jc w:val="left"/>
      </w:pPr>
      <w:r>
        <w:rPr>
          <w:rStyle w:val="Alaviitteenviite"/>
        </w:rPr>
        <w:footnoteRef/>
      </w:r>
      <w:r w:rsidRPr="00304B01">
        <w:rPr>
          <w:lang w:val="en-US"/>
        </w:rPr>
        <w:t xml:space="preserve"> </w:t>
      </w:r>
      <w:proofErr w:type="spellStart"/>
      <w:r w:rsidRPr="00304B01">
        <w:rPr>
          <w:lang w:val="en-US"/>
        </w:rPr>
        <w:t>Biblioteca</w:t>
      </w:r>
      <w:proofErr w:type="spellEnd"/>
      <w:r w:rsidRPr="00304B01">
        <w:rPr>
          <w:lang w:val="en-US"/>
        </w:rPr>
        <w:t xml:space="preserve"> Virtual de </w:t>
      </w:r>
      <w:proofErr w:type="spellStart"/>
      <w:r w:rsidRPr="00304B01">
        <w:rPr>
          <w:lang w:val="en-US"/>
        </w:rPr>
        <w:t>Género</w:t>
      </w:r>
      <w:proofErr w:type="spellEnd"/>
      <w:r w:rsidRPr="00304B01">
        <w:rPr>
          <w:lang w:val="en-US"/>
        </w:rPr>
        <w:t xml:space="preserve"> Cuba / </w:t>
      </w:r>
      <w:proofErr w:type="spellStart"/>
      <w:r w:rsidRPr="00304B01">
        <w:rPr>
          <w:lang w:val="en-US"/>
        </w:rPr>
        <w:t>Artiles</w:t>
      </w:r>
      <w:proofErr w:type="spellEnd"/>
      <w:r w:rsidRPr="00304B01">
        <w:rPr>
          <w:lang w:val="en-US"/>
        </w:rPr>
        <w:t xml:space="preserve"> 11.10.2019. </w:t>
      </w:r>
      <w:r w:rsidRPr="00304B01">
        <w:t>Lähteen internet-s</w:t>
      </w:r>
      <w:r>
        <w:t xml:space="preserve">ivujen mukaan kyseessä on ruotsalaisen Diakonia-kansalaisjärjestön kanssa yhteistyössä perustettu tietokanta, joka pyrkii lisäämään ja jakamaan sukupuoleen liittyvää tietoa Kuubassa. Ks. etusivun alalaita: </w:t>
      </w:r>
      <w:hyperlink r:id="rId3" w:history="1">
        <w:r w:rsidRPr="007C214B">
          <w:rPr>
            <w:rStyle w:val="Hyperlinkki"/>
          </w:rPr>
          <w:t>https://bibliotecadegenero.redsemlac-cuba.net/</w:t>
        </w:r>
      </w:hyperlink>
      <w:r>
        <w:t xml:space="preserve">. </w:t>
      </w:r>
    </w:p>
  </w:footnote>
  <w:footnote w:id="48">
    <w:p w14:paraId="61B63AA1" w14:textId="77777777" w:rsidR="009963AC" w:rsidRPr="006C5297" w:rsidRDefault="009963AC">
      <w:pPr>
        <w:pStyle w:val="Alaviitteenteksti"/>
      </w:pPr>
      <w:r>
        <w:rPr>
          <w:rStyle w:val="Alaviitteenviite"/>
        </w:rPr>
        <w:footnoteRef/>
      </w:r>
      <w:r w:rsidRPr="006C5297">
        <w:t xml:space="preserve"> </w:t>
      </w:r>
      <w:proofErr w:type="spellStart"/>
      <w:r w:rsidRPr="006C5297">
        <w:t>Freedom</w:t>
      </w:r>
      <w:proofErr w:type="spellEnd"/>
      <w:r w:rsidRPr="006C5297">
        <w:t xml:space="preserve"> House 2024.</w:t>
      </w:r>
    </w:p>
  </w:footnote>
  <w:footnote w:id="49">
    <w:p w14:paraId="26F428CD" w14:textId="77777777" w:rsidR="00CF4A93" w:rsidRPr="006C5297" w:rsidRDefault="00CF4A93" w:rsidP="00CF4A93">
      <w:pPr>
        <w:pStyle w:val="Alaviitteenteksti"/>
        <w:rPr>
          <w:lang w:val="sv-SE"/>
        </w:rPr>
      </w:pPr>
      <w:r>
        <w:rPr>
          <w:rStyle w:val="Alaviitteenviite"/>
        </w:rPr>
        <w:footnoteRef/>
      </w:r>
      <w:r w:rsidRPr="006C5297">
        <w:rPr>
          <w:lang w:val="sv-SE"/>
        </w:rPr>
        <w:t xml:space="preserve"> </w:t>
      </w:r>
      <w:r w:rsidR="00AB36F8" w:rsidRPr="006C5297">
        <w:rPr>
          <w:lang w:val="sv-SE"/>
        </w:rPr>
        <w:t>USDOS 23.4.2024,</w:t>
      </w:r>
      <w:r w:rsidRPr="006C5297">
        <w:rPr>
          <w:lang w:val="sv-SE"/>
        </w:rPr>
        <w:t xml:space="preserve"> s. 12</w:t>
      </w:r>
      <w:r w:rsidR="00AB36F8" w:rsidRPr="006C5297">
        <w:rPr>
          <w:lang w:val="sv-SE"/>
        </w:rPr>
        <w:t>–</w:t>
      </w:r>
      <w:r w:rsidRPr="006C5297">
        <w:rPr>
          <w:lang w:val="sv-SE"/>
        </w:rPr>
        <w:t>13</w:t>
      </w:r>
      <w:r w:rsidR="00AB36F8" w:rsidRPr="006C5297">
        <w:rPr>
          <w:lang w:val="sv-SE"/>
        </w:rPr>
        <w:t>.</w:t>
      </w:r>
    </w:p>
  </w:footnote>
  <w:footnote w:id="50">
    <w:p w14:paraId="7FCE130A" w14:textId="77777777" w:rsidR="00BA7FD8" w:rsidRPr="00BA7FD8" w:rsidRDefault="00BA7FD8" w:rsidP="008E74E5">
      <w:pPr>
        <w:pStyle w:val="Alaviitteenteksti"/>
        <w:jc w:val="left"/>
      </w:pPr>
      <w:r>
        <w:rPr>
          <w:rStyle w:val="Alaviitteenviite"/>
        </w:rPr>
        <w:footnoteRef/>
      </w:r>
      <w:r w:rsidRPr="006C5297">
        <w:rPr>
          <w:lang w:val="sv-SE"/>
        </w:rPr>
        <w:t xml:space="preserve"> </w:t>
      </w:r>
      <w:proofErr w:type="spellStart"/>
      <w:r w:rsidRPr="006C5297">
        <w:rPr>
          <w:lang w:val="sv-SE"/>
        </w:rPr>
        <w:t>Raza</w:t>
      </w:r>
      <w:proofErr w:type="spellEnd"/>
      <w:r w:rsidRPr="006C5297">
        <w:rPr>
          <w:lang w:val="sv-SE"/>
        </w:rPr>
        <w:t xml:space="preserve"> e </w:t>
      </w:r>
      <w:proofErr w:type="spellStart"/>
      <w:r w:rsidRPr="006C5297">
        <w:rPr>
          <w:lang w:val="sv-SE"/>
        </w:rPr>
        <w:t>Igualdad</w:t>
      </w:r>
      <w:proofErr w:type="spellEnd"/>
      <w:r w:rsidRPr="006C5297">
        <w:rPr>
          <w:lang w:val="sv-SE"/>
        </w:rPr>
        <w:t xml:space="preserve"> 12/2023, s. 11. </w:t>
      </w:r>
      <w:r w:rsidRPr="00BA7FD8">
        <w:t>Raportissa käsitellään</w:t>
      </w:r>
      <w:r>
        <w:t xml:space="preserve"> lesbojen oikeuksia, mutta oletettavasti sama koskee muitakin HLBTIQ+-ryhmiä.</w:t>
      </w:r>
    </w:p>
  </w:footnote>
  <w:footnote w:id="51">
    <w:p w14:paraId="1FBD6D48" w14:textId="77777777" w:rsidR="00BA7FD8" w:rsidRPr="00960FC8" w:rsidRDefault="00BA7FD8">
      <w:pPr>
        <w:pStyle w:val="Alaviitteenteksti"/>
        <w:rPr>
          <w:lang w:val="en-US"/>
        </w:rPr>
      </w:pPr>
      <w:r>
        <w:rPr>
          <w:rStyle w:val="Alaviitteenviite"/>
        </w:rPr>
        <w:footnoteRef/>
      </w:r>
      <w:r w:rsidRPr="00960FC8">
        <w:rPr>
          <w:lang w:val="en-US"/>
        </w:rPr>
        <w:t xml:space="preserve"> </w:t>
      </w:r>
      <w:proofErr w:type="spellStart"/>
      <w:r w:rsidRPr="00960FC8">
        <w:rPr>
          <w:lang w:val="en-US"/>
        </w:rPr>
        <w:t>Cubanet</w:t>
      </w:r>
      <w:proofErr w:type="spellEnd"/>
      <w:r w:rsidR="008A6505" w:rsidRPr="00960FC8">
        <w:rPr>
          <w:lang w:val="en-US"/>
        </w:rPr>
        <w:t xml:space="preserve"> / Rivera Velasco</w:t>
      </w:r>
      <w:r w:rsidR="00EE527C" w:rsidRPr="00960FC8">
        <w:rPr>
          <w:lang w:val="en-US"/>
        </w:rPr>
        <w:t xml:space="preserve"> 21.8.2024</w:t>
      </w:r>
      <w:r w:rsidRPr="00960FC8">
        <w:rPr>
          <w:lang w:val="en-US"/>
        </w:rPr>
        <w:t>.</w:t>
      </w:r>
    </w:p>
  </w:footnote>
  <w:footnote w:id="52">
    <w:p w14:paraId="4116265E" w14:textId="77777777" w:rsidR="00443699" w:rsidRPr="00960FC8" w:rsidRDefault="00443699">
      <w:pPr>
        <w:pStyle w:val="Alaviitteenteksti"/>
        <w:rPr>
          <w:lang w:val="en-US"/>
        </w:rPr>
      </w:pPr>
      <w:r>
        <w:rPr>
          <w:rStyle w:val="Alaviitteenviite"/>
        </w:rPr>
        <w:footnoteRef/>
      </w:r>
      <w:r w:rsidRPr="00960FC8">
        <w:rPr>
          <w:lang w:val="en-US"/>
        </w:rPr>
        <w:t xml:space="preserve"> Government of Cuba 12.9.2023.</w:t>
      </w:r>
    </w:p>
  </w:footnote>
  <w:footnote w:id="53">
    <w:p w14:paraId="09CABB5E" w14:textId="77777777" w:rsidR="009963AC" w:rsidRPr="00304B01" w:rsidRDefault="009963AC">
      <w:pPr>
        <w:pStyle w:val="Alaviitteenteksti"/>
      </w:pPr>
      <w:r>
        <w:rPr>
          <w:rStyle w:val="Alaviitteenviite"/>
        </w:rPr>
        <w:footnoteRef/>
      </w:r>
      <w:r w:rsidRPr="00304B01">
        <w:t xml:space="preserve"> </w:t>
      </w:r>
      <w:r w:rsidR="00AB36F8" w:rsidRPr="00304B01">
        <w:t xml:space="preserve">USDOS 23.4.2024, </w:t>
      </w:r>
      <w:r w:rsidRPr="00304B01">
        <w:t>s.</w:t>
      </w:r>
      <w:r w:rsidR="00AB36F8" w:rsidRPr="00304B01">
        <w:t xml:space="preserve"> </w:t>
      </w:r>
      <w:r w:rsidRPr="00304B01">
        <w:t>3 &amp; 5</w:t>
      </w:r>
      <w:r w:rsidR="00AB36F8" w:rsidRPr="00304B01">
        <w:t>.</w:t>
      </w:r>
    </w:p>
  </w:footnote>
  <w:footnote w:id="54">
    <w:p w14:paraId="3F6D273B" w14:textId="77777777" w:rsidR="00D70BCE" w:rsidRPr="00AB36F8" w:rsidRDefault="00D70BCE" w:rsidP="00D70BCE">
      <w:pPr>
        <w:pStyle w:val="Alaviitteenteksti"/>
        <w:rPr>
          <w:lang w:val="sv-SE"/>
        </w:rPr>
      </w:pPr>
      <w:r>
        <w:rPr>
          <w:rStyle w:val="Alaviitteenviite"/>
        </w:rPr>
        <w:footnoteRef/>
      </w:r>
      <w:r w:rsidRPr="00AB36F8">
        <w:rPr>
          <w:lang w:val="sv-SE"/>
        </w:rPr>
        <w:t xml:space="preserve"> Bertelsmann Stiftung 2024, s. 29</w:t>
      </w:r>
      <w:r>
        <w:rPr>
          <w:lang w:val="sv-SE"/>
        </w:rPr>
        <w:t>.</w:t>
      </w:r>
    </w:p>
  </w:footnote>
  <w:footnote w:id="55">
    <w:p w14:paraId="7816CC20" w14:textId="77777777" w:rsidR="008D3308" w:rsidRPr="00443699" w:rsidRDefault="008D3308" w:rsidP="008D3308">
      <w:pPr>
        <w:pStyle w:val="Alaviitteenteksti"/>
        <w:rPr>
          <w:lang w:val="sv-SE"/>
        </w:rPr>
      </w:pPr>
      <w:r>
        <w:rPr>
          <w:rStyle w:val="Alaviitteenviite"/>
        </w:rPr>
        <w:footnoteRef/>
      </w:r>
      <w:r w:rsidRPr="00443699">
        <w:rPr>
          <w:lang w:val="sv-SE"/>
        </w:rPr>
        <w:t xml:space="preserve"> USDOS 24.6.2024.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0A63DD80" w14:textId="77777777" w:rsidTr="00110B17">
      <w:trPr>
        <w:tblHeader/>
      </w:trPr>
      <w:tc>
        <w:tcPr>
          <w:tcW w:w="3005" w:type="dxa"/>
          <w:tcBorders>
            <w:top w:val="nil"/>
            <w:left w:val="nil"/>
            <w:bottom w:val="nil"/>
            <w:right w:val="nil"/>
          </w:tcBorders>
        </w:tcPr>
        <w:p w14:paraId="14DD4ACA" w14:textId="77777777" w:rsidR="0064460B" w:rsidRPr="00A058E4" w:rsidRDefault="0064460B">
          <w:pPr>
            <w:pStyle w:val="Yltunniste"/>
            <w:rPr>
              <w:sz w:val="16"/>
              <w:szCs w:val="16"/>
            </w:rPr>
          </w:pPr>
        </w:p>
      </w:tc>
      <w:tc>
        <w:tcPr>
          <w:tcW w:w="3005" w:type="dxa"/>
          <w:tcBorders>
            <w:top w:val="nil"/>
            <w:left w:val="nil"/>
            <w:bottom w:val="nil"/>
            <w:right w:val="nil"/>
          </w:tcBorders>
        </w:tcPr>
        <w:p w14:paraId="088AF23D" w14:textId="77777777" w:rsidR="0064460B" w:rsidRPr="00A058E4" w:rsidRDefault="0064460B">
          <w:pPr>
            <w:pStyle w:val="Yltunniste"/>
            <w:rPr>
              <w:b/>
              <w:sz w:val="16"/>
              <w:szCs w:val="16"/>
            </w:rPr>
          </w:pPr>
        </w:p>
      </w:tc>
      <w:tc>
        <w:tcPr>
          <w:tcW w:w="3006" w:type="dxa"/>
          <w:tcBorders>
            <w:top w:val="nil"/>
            <w:left w:val="nil"/>
            <w:bottom w:val="nil"/>
            <w:right w:val="nil"/>
          </w:tcBorders>
        </w:tcPr>
        <w:p w14:paraId="557BD33E"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p>
      </w:tc>
    </w:tr>
    <w:tr w:rsidR="0064460B" w:rsidRPr="00A058E4" w14:paraId="58CB5812" w14:textId="77777777" w:rsidTr="00421708">
      <w:tc>
        <w:tcPr>
          <w:tcW w:w="3005" w:type="dxa"/>
          <w:tcBorders>
            <w:top w:val="nil"/>
            <w:left w:val="nil"/>
            <w:bottom w:val="nil"/>
            <w:right w:val="nil"/>
          </w:tcBorders>
        </w:tcPr>
        <w:p w14:paraId="34352129" w14:textId="77777777" w:rsidR="0064460B" w:rsidRPr="00A058E4" w:rsidRDefault="0064460B">
          <w:pPr>
            <w:pStyle w:val="Yltunniste"/>
            <w:rPr>
              <w:sz w:val="16"/>
              <w:szCs w:val="16"/>
            </w:rPr>
          </w:pPr>
        </w:p>
      </w:tc>
      <w:tc>
        <w:tcPr>
          <w:tcW w:w="3005" w:type="dxa"/>
          <w:tcBorders>
            <w:top w:val="nil"/>
            <w:left w:val="nil"/>
            <w:bottom w:val="nil"/>
            <w:right w:val="nil"/>
          </w:tcBorders>
        </w:tcPr>
        <w:p w14:paraId="7545FB6E" w14:textId="77777777" w:rsidR="0064460B" w:rsidRPr="00A058E4" w:rsidRDefault="0064460B">
          <w:pPr>
            <w:pStyle w:val="Yltunniste"/>
            <w:rPr>
              <w:sz w:val="16"/>
              <w:szCs w:val="16"/>
            </w:rPr>
          </w:pPr>
        </w:p>
      </w:tc>
      <w:tc>
        <w:tcPr>
          <w:tcW w:w="3006" w:type="dxa"/>
          <w:tcBorders>
            <w:top w:val="nil"/>
            <w:left w:val="nil"/>
            <w:bottom w:val="nil"/>
            <w:right w:val="nil"/>
          </w:tcBorders>
        </w:tcPr>
        <w:p w14:paraId="18CBAD7D" w14:textId="77777777" w:rsidR="0064460B" w:rsidRPr="00A058E4" w:rsidRDefault="0064460B" w:rsidP="00A058E4">
          <w:pPr>
            <w:pStyle w:val="Yltunniste"/>
            <w:jc w:val="right"/>
            <w:rPr>
              <w:sz w:val="16"/>
              <w:szCs w:val="16"/>
            </w:rPr>
          </w:pPr>
        </w:p>
      </w:tc>
    </w:tr>
    <w:tr w:rsidR="0064460B" w:rsidRPr="00A058E4" w14:paraId="35CC0BBA" w14:textId="77777777" w:rsidTr="00421708">
      <w:tc>
        <w:tcPr>
          <w:tcW w:w="3005" w:type="dxa"/>
          <w:tcBorders>
            <w:top w:val="nil"/>
            <w:left w:val="nil"/>
            <w:bottom w:val="nil"/>
            <w:right w:val="nil"/>
          </w:tcBorders>
        </w:tcPr>
        <w:p w14:paraId="0BFE8535" w14:textId="77777777" w:rsidR="0064460B" w:rsidRPr="00A058E4" w:rsidRDefault="0064460B">
          <w:pPr>
            <w:pStyle w:val="Yltunniste"/>
            <w:rPr>
              <w:sz w:val="16"/>
              <w:szCs w:val="16"/>
            </w:rPr>
          </w:pPr>
        </w:p>
      </w:tc>
      <w:tc>
        <w:tcPr>
          <w:tcW w:w="3005" w:type="dxa"/>
          <w:tcBorders>
            <w:top w:val="nil"/>
            <w:left w:val="nil"/>
            <w:bottom w:val="nil"/>
            <w:right w:val="nil"/>
          </w:tcBorders>
        </w:tcPr>
        <w:p w14:paraId="3E48ED7D" w14:textId="77777777" w:rsidR="0064460B" w:rsidRPr="00A058E4" w:rsidRDefault="0064460B">
          <w:pPr>
            <w:pStyle w:val="Yltunniste"/>
            <w:rPr>
              <w:sz w:val="16"/>
              <w:szCs w:val="16"/>
            </w:rPr>
          </w:pPr>
        </w:p>
      </w:tc>
      <w:tc>
        <w:tcPr>
          <w:tcW w:w="3006" w:type="dxa"/>
          <w:tcBorders>
            <w:top w:val="nil"/>
            <w:left w:val="nil"/>
            <w:bottom w:val="nil"/>
            <w:right w:val="nil"/>
          </w:tcBorders>
        </w:tcPr>
        <w:p w14:paraId="0ECBA6D6" w14:textId="77777777" w:rsidR="0064460B" w:rsidRPr="00A058E4" w:rsidRDefault="0064460B" w:rsidP="00A058E4">
          <w:pPr>
            <w:pStyle w:val="Yltunniste"/>
            <w:jc w:val="right"/>
            <w:rPr>
              <w:sz w:val="16"/>
              <w:szCs w:val="16"/>
            </w:rPr>
          </w:pPr>
        </w:p>
      </w:tc>
    </w:tr>
  </w:tbl>
  <w:p w14:paraId="6FEAA9F2"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52042E49" wp14:editId="05708A2E">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47A7A979" w14:textId="77777777" w:rsidTr="004B2B44">
      <w:tc>
        <w:tcPr>
          <w:tcW w:w="3005" w:type="dxa"/>
          <w:tcBorders>
            <w:top w:val="nil"/>
            <w:left w:val="nil"/>
            <w:bottom w:val="nil"/>
            <w:right w:val="nil"/>
          </w:tcBorders>
        </w:tcPr>
        <w:p w14:paraId="7F86077D" w14:textId="77777777" w:rsidR="00873A37" w:rsidRPr="00A058E4" w:rsidRDefault="00873A37">
          <w:pPr>
            <w:pStyle w:val="Yltunniste"/>
            <w:rPr>
              <w:sz w:val="16"/>
              <w:szCs w:val="16"/>
            </w:rPr>
          </w:pPr>
        </w:p>
      </w:tc>
      <w:tc>
        <w:tcPr>
          <w:tcW w:w="3005" w:type="dxa"/>
          <w:tcBorders>
            <w:top w:val="nil"/>
            <w:left w:val="nil"/>
            <w:bottom w:val="nil"/>
            <w:right w:val="nil"/>
          </w:tcBorders>
        </w:tcPr>
        <w:p w14:paraId="53DA4663" w14:textId="77777777" w:rsidR="00873A37" w:rsidRPr="00A058E4" w:rsidRDefault="00873A37">
          <w:pPr>
            <w:pStyle w:val="Yltunniste"/>
            <w:rPr>
              <w:b/>
              <w:sz w:val="16"/>
              <w:szCs w:val="16"/>
            </w:rPr>
          </w:pPr>
        </w:p>
      </w:tc>
      <w:tc>
        <w:tcPr>
          <w:tcW w:w="3006" w:type="dxa"/>
          <w:tcBorders>
            <w:top w:val="nil"/>
            <w:left w:val="nil"/>
            <w:bottom w:val="nil"/>
            <w:right w:val="nil"/>
          </w:tcBorders>
        </w:tcPr>
        <w:p w14:paraId="77CB2718"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sidR="00A95D8B">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sidR="00A95D8B">
            <w:rPr>
              <w:noProof/>
              <w:sz w:val="16"/>
              <w:szCs w:val="16"/>
            </w:rPr>
            <w:t>2</w:t>
          </w:r>
          <w:r>
            <w:rPr>
              <w:noProof/>
              <w:sz w:val="16"/>
              <w:szCs w:val="16"/>
            </w:rPr>
            <w:fldChar w:fldCharType="end"/>
          </w:r>
          <w:r>
            <w:rPr>
              <w:noProof/>
              <w:sz w:val="16"/>
              <w:szCs w:val="16"/>
            </w:rPr>
            <w:t>)</w:t>
          </w:r>
        </w:p>
      </w:tc>
    </w:tr>
    <w:tr w:rsidR="00873A37" w:rsidRPr="00A058E4" w14:paraId="166EDD86" w14:textId="77777777" w:rsidTr="004B2B44">
      <w:tc>
        <w:tcPr>
          <w:tcW w:w="3005" w:type="dxa"/>
          <w:tcBorders>
            <w:top w:val="nil"/>
            <w:left w:val="nil"/>
            <w:bottom w:val="nil"/>
            <w:right w:val="nil"/>
          </w:tcBorders>
        </w:tcPr>
        <w:p w14:paraId="061D5436" w14:textId="77777777" w:rsidR="00873A37" w:rsidRPr="00A058E4" w:rsidRDefault="00873A37">
          <w:pPr>
            <w:pStyle w:val="Yltunniste"/>
            <w:rPr>
              <w:sz w:val="16"/>
              <w:szCs w:val="16"/>
            </w:rPr>
          </w:pPr>
        </w:p>
      </w:tc>
      <w:tc>
        <w:tcPr>
          <w:tcW w:w="3005" w:type="dxa"/>
          <w:tcBorders>
            <w:top w:val="nil"/>
            <w:left w:val="nil"/>
            <w:bottom w:val="nil"/>
            <w:right w:val="nil"/>
          </w:tcBorders>
        </w:tcPr>
        <w:p w14:paraId="2E345982" w14:textId="77777777" w:rsidR="00873A37" w:rsidRPr="00A058E4" w:rsidRDefault="00873A37">
          <w:pPr>
            <w:pStyle w:val="Yltunniste"/>
            <w:rPr>
              <w:sz w:val="16"/>
              <w:szCs w:val="16"/>
            </w:rPr>
          </w:pPr>
        </w:p>
      </w:tc>
      <w:tc>
        <w:tcPr>
          <w:tcW w:w="3006" w:type="dxa"/>
          <w:tcBorders>
            <w:top w:val="nil"/>
            <w:left w:val="nil"/>
            <w:bottom w:val="nil"/>
            <w:right w:val="nil"/>
          </w:tcBorders>
        </w:tcPr>
        <w:p w14:paraId="295AAB6A" w14:textId="77777777" w:rsidR="00873A37" w:rsidRPr="00A058E4" w:rsidRDefault="00873A37" w:rsidP="00A058E4">
          <w:pPr>
            <w:pStyle w:val="Yltunniste"/>
            <w:jc w:val="right"/>
            <w:rPr>
              <w:sz w:val="16"/>
              <w:szCs w:val="16"/>
            </w:rPr>
          </w:pPr>
        </w:p>
      </w:tc>
    </w:tr>
    <w:tr w:rsidR="00873A37" w:rsidRPr="00A058E4" w14:paraId="3AEE970F" w14:textId="77777777" w:rsidTr="004B2B44">
      <w:tc>
        <w:tcPr>
          <w:tcW w:w="3005" w:type="dxa"/>
          <w:tcBorders>
            <w:top w:val="nil"/>
            <w:left w:val="nil"/>
            <w:bottom w:val="nil"/>
            <w:right w:val="nil"/>
          </w:tcBorders>
        </w:tcPr>
        <w:p w14:paraId="36351341" w14:textId="77777777" w:rsidR="00873A37" w:rsidRPr="00A058E4" w:rsidRDefault="00873A37">
          <w:pPr>
            <w:pStyle w:val="Yltunniste"/>
            <w:rPr>
              <w:sz w:val="16"/>
              <w:szCs w:val="16"/>
            </w:rPr>
          </w:pPr>
        </w:p>
      </w:tc>
      <w:tc>
        <w:tcPr>
          <w:tcW w:w="3005" w:type="dxa"/>
          <w:tcBorders>
            <w:top w:val="nil"/>
            <w:left w:val="nil"/>
            <w:bottom w:val="nil"/>
            <w:right w:val="nil"/>
          </w:tcBorders>
        </w:tcPr>
        <w:p w14:paraId="2D307995" w14:textId="77777777" w:rsidR="00873A37" w:rsidRPr="00A058E4" w:rsidRDefault="00873A37">
          <w:pPr>
            <w:pStyle w:val="Yltunniste"/>
            <w:rPr>
              <w:sz w:val="16"/>
              <w:szCs w:val="16"/>
            </w:rPr>
          </w:pPr>
        </w:p>
      </w:tc>
      <w:tc>
        <w:tcPr>
          <w:tcW w:w="3006" w:type="dxa"/>
          <w:tcBorders>
            <w:top w:val="nil"/>
            <w:left w:val="nil"/>
            <w:bottom w:val="nil"/>
            <w:right w:val="nil"/>
          </w:tcBorders>
        </w:tcPr>
        <w:p w14:paraId="37B52238" w14:textId="77777777" w:rsidR="00873A37" w:rsidRPr="00A058E4" w:rsidRDefault="00873A37" w:rsidP="00A058E4">
          <w:pPr>
            <w:pStyle w:val="Yltunniste"/>
            <w:jc w:val="right"/>
            <w:rPr>
              <w:sz w:val="16"/>
              <w:szCs w:val="16"/>
            </w:rPr>
          </w:pPr>
        </w:p>
      </w:tc>
    </w:tr>
  </w:tbl>
  <w:p w14:paraId="6E25F6AF"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4971AA27" wp14:editId="289970C9">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206A97"/>
    <w:multiLevelType w:val="hybridMultilevel"/>
    <w:tmpl w:val="42308E1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660EB574"/>
    <w:lvl w:ilvl="0">
      <w:start w:val="1"/>
      <w:numFmt w:val="decimal"/>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8A5115"/>
    <w:multiLevelType w:val="hybridMultilevel"/>
    <w:tmpl w:val="78FE0C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75709"/>
    <w:multiLevelType w:val="hybridMultilevel"/>
    <w:tmpl w:val="F68E31DE"/>
    <w:lvl w:ilvl="0" w:tplc="487AC032">
      <w:start w:val="1"/>
      <w:numFmt w:val="decimal"/>
      <w:lvlText w:val="%1."/>
      <w:lvlJc w:val="left"/>
      <w:pPr>
        <w:ind w:left="720" w:hanging="360"/>
      </w:pPr>
      <w:rPr>
        <w:rFonts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1" w15:restartNumberingAfterBreak="0">
    <w:nsid w:val="5E455822"/>
    <w:multiLevelType w:val="hybridMultilevel"/>
    <w:tmpl w:val="E08C0F84"/>
    <w:lvl w:ilvl="0" w:tplc="2E0A8014">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66C56721"/>
    <w:multiLevelType w:val="hybridMultilevel"/>
    <w:tmpl w:val="1C9CEE2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C272BED"/>
    <w:multiLevelType w:val="multilevel"/>
    <w:tmpl w:val="EF286224"/>
    <w:numStyleLink w:val="Style1"/>
  </w:abstractNum>
  <w:abstractNum w:abstractNumId="29"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9"/>
  </w:num>
  <w:num w:numId="2">
    <w:abstractNumId w:val="25"/>
  </w:num>
  <w:num w:numId="3">
    <w:abstractNumId w:val="16"/>
  </w:num>
  <w:num w:numId="4">
    <w:abstractNumId w:val="15"/>
  </w:num>
  <w:num w:numId="5">
    <w:abstractNumId w:val="13"/>
  </w:num>
  <w:num w:numId="6">
    <w:abstractNumId w:val="18"/>
  </w:num>
  <w:num w:numId="7">
    <w:abstractNumId w:val="24"/>
  </w:num>
  <w:num w:numId="8">
    <w:abstractNumId w:val="23"/>
  </w:num>
  <w:num w:numId="9">
    <w:abstractNumId w:val="23"/>
    <w:lvlOverride w:ilvl="0">
      <w:startOverride w:val="1"/>
    </w:lvlOverride>
  </w:num>
  <w:num w:numId="10">
    <w:abstractNumId w:val="14"/>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2"/>
  </w:num>
  <w:num w:numId="15">
    <w:abstractNumId w:val="3"/>
  </w:num>
  <w:num w:numId="16">
    <w:abstractNumId w:val="3"/>
  </w:num>
  <w:num w:numId="17">
    <w:abstractNumId w:val="1"/>
  </w:num>
  <w:num w:numId="18">
    <w:abstractNumId w:val="20"/>
  </w:num>
  <w:num w:numId="19">
    <w:abstractNumId w:val="19"/>
  </w:num>
  <w:num w:numId="20">
    <w:abstractNumId w:val="28"/>
  </w:num>
  <w:num w:numId="21">
    <w:abstractNumId w:val="9"/>
  </w:num>
  <w:num w:numId="22">
    <w:abstractNumId w:val="26"/>
  </w:num>
  <w:num w:numId="23">
    <w:abstractNumId w:val="5"/>
  </w:num>
  <w:num w:numId="24">
    <w:abstractNumId w:val="10"/>
  </w:num>
  <w:num w:numId="25">
    <w:abstractNumId w:val="0"/>
  </w:num>
  <w:num w:numId="26">
    <w:abstractNumId w:val="27"/>
  </w:num>
  <w:num w:numId="27">
    <w:abstractNumId w:val="11"/>
  </w:num>
  <w:num w:numId="28">
    <w:abstractNumId w:val="7"/>
  </w:num>
  <w:num w:numId="29">
    <w:abstractNumId w:val="17"/>
  </w:num>
  <w:num w:numId="30">
    <w:abstractNumId w:val="4"/>
  </w:num>
  <w:num w:numId="31">
    <w:abstractNumId w:val="4"/>
  </w:num>
  <w:num w:numId="32">
    <w:abstractNumId w:val="4"/>
  </w:num>
  <w:num w:numId="33">
    <w:abstractNumId w:val="4"/>
  </w:num>
  <w:num w:numId="34">
    <w:abstractNumId w:val="21"/>
  </w:num>
  <w:num w:numId="35">
    <w:abstractNumId w:val="8"/>
  </w:num>
  <w:num w:numId="36">
    <w:abstractNumId w:val="2"/>
  </w:num>
  <w:num w:numId="37">
    <w:abstractNumId w:val="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fi-FI" w:vendorID="64" w:dllVersion="6" w:nlCheck="1" w:checkStyle="0"/>
  <w:activeWritingStyle w:appName="MSWord" w:lang="en-GB" w:vendorID="64" w:dllVersion="6" w:nlCheck="1" w:checkStyle="1"/>
  <w:activeWritingStyle w:appName="MSWord" w:lang="fi-FI"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D0"/>
    <w:rsid w:val="000024A6"/>
    <w:rsid w:val="00004976"/>
    <w:rsid w:val="00010C97"/>
    <w:rsid w:val="00011B48"/>
    <w:rsid w:val="000125B3"/>
    <w:rsid w:val="0001289F"/>
    <w:rsid w:val="00012EC0"/>
    <w:rsid w:val="00013B40"/>
    <w:rsid w:val="00013D2C"/>
    <w:rsid w:val="00013F3D"/>
    <w:rsid w:val="000140FF"/>
    <w:rsid w:val="00021D9E"/>
    <w:rsid w:val="00022D94"/>
    <w:rsid w:val="00023864"/>
    <w:rsid w:val="00025825"/>
    <w:rsid w:val="00026220"/>
    <w:rsid w:val="000279BD"/>
    <w:rsid w:val="000311A1"/>
    <w:rsid w:val="00032BC9"/>
    <w:rsid w:val="00042E96"/>
    <w:rsid w:val="000434C4"/>
    <w:rsid w:val="000449EA"/>
    <w:rsid w:val="000455E3"/>
    <w:rsid w:val="00046783"/>
    <w:rsid w:val="00053A94"/>
    <w:rsid w:val="000564EB"/>
    <w:rsid w:val="000663E8"/>
    <w:rsid w:val="00067A5E"/>
    <w:rsid w:val="0007094E"/>
    <w:rsid w:val="00072438"/>
    <w:rsid w:val="000725DF"/>
    <w:rsid w:val="00073D79"/>
    <w:rsid w:val="000802CA"/>
    <w:rsid w:val="00081CFB"/>
    <w:rsid w:val="00082DFE"/>
    <w:rsid w:val="000857FE"/>
    <w:rsid w:val="0009323F"/>
    <w:rsid w:val="000A2DC6"/>
    <w:rsid w:val="000B19AE"/>
    <w:rsid w:val="000B3472"/>
    <w:rsid w:val="000B75DB"/>
    <w:rsid w:val="000B7936"/>
    <w:rsid w:val="000B7ABB"/>
    <w:rsid w:val="000C0009"/>
    <w:rsid w:val="000C1677"/>
    <w:rsid w:val="000D2E7D"/>
    <w:rsid w:val="000D45F8"/>
    <w:rsid w:val="000D734F"/>
    <w:rsid w:val="000E1A4B"/>
    <w:rsid w:val="000E2D54"/>
    <w:rsid w:val="000E693C"/>
    <w:rsid w:val="000F4AD8"/>
    <w:rsid w:val="000F528D"/>
    <w:rsid w:val="000F6F25"/>
    <w:rsid w:val="000F793B"/>
    <w:rsid w:val="00107499"/>
    <w:rsid w:val="00110468"/>
    <w:rsid w:val="00110B17"/>
    <w:rsid w:val="00116AFA"/>
    <w:rsid w:val="00117EA9"/>
    <w:rsid w:val="00122D6C"/>
    <w:rsid w:val="00131B7A"/>
    <w:rsid w:val="001360E5"/>
    <w:rsid w:val="001366EE"/>
    <w:rsid w:val="00136FEB"/>
    <w:rsid w:val="00142486"/>
    <w:rsid w:val="001455B4"/>
    <w:rsid w:val="00145ECA"/>
    <w:rsid w:val="0015362E"/>
    <w:rsid w:val="0016200F"/>
    <w:rsid w:val="001678AD"/>
    <w:rsid w:val="00171C43"/>
    <w:rsid w:val="00171F73"/>
    <w:rsid w:val="001741CB"/>
    <w:rsid w:val="001758C8"/>
    <w:rsid w:val="001907C5"/>
    <w:rsid w:val="001927B2"/>
    <w:rsid w:val="001951CB"/>
    <w:rsid w:val="0019524D"/>
    <w:rsid w:val="00195763"/>
    <w:rsid w:val="001A392D"/>
    <w:rsid w:val="001A4752"/>
    <w:rsid w:val="001A6449"/>
    <w:rsid w:val="001B2917"/>
    <w:rsid w:val="001B5A04"/>
    <w:rsid w:val="001B6B07"/>
    <w:rsid w:val="001C0382"/>
    <w:rsid w:val="001C076A"/>
    <w:rsid w:val="001C245E"/>
    <w:rsid w:val="001C2A8A"/>
    <w:rsid w:val="001C3EB2"/>
    <w:rsid w:val="001C422A"/>
    <w:rsid w:val="001D015C"/>
    <w:rsid w:val="001D1831"/>
    <w:rsid w:val="001D587F"/>
    <w:rsid w:val="001D5CAA"/>
    <w:rsid w:val="001D63F6"/>
    <w:rsid w:val="001E1803"/>
    <w:rsid w:val="001E21A8"/>
    <w:rsid w:val="001E40F5"/>
    <w:rsid w:val="001F1B08"/>
    <w:rsid w:val="001F44AC"/>
    <w:rsid w:val="00201B3A"/>
    <w:rsid w:val="00205EF5"/>
    <w:rsid w:val="00206DFC"/>
    <w:rsid w:val="00216561"/>
    <w:rsid w:val="002248A2"/>
    <w:rsid w:val="00224FD6"/>
    <w:rsid w:val="0022712B"/>
    <w:rsid w:val="00231C6F"/>
    <w:rsid w:val="002350CB"/>
    <w:rsid w:val="00237C15"/>
    <w:rsid w:val="00240762"/>
    <w:rsid w:val="00252F50"/>
    <w:rsid w:val="00253B21"/>
    <w:rsid w:val="002571E9"/>
    <w:rsid w:val="0025735B"/>
    <w:rsid w:val="002629C5"/>
    <w:rsid w:val="00267906"/>
    <w:rsid w:val="00267E88"/>
    <w:rsid w:val="00272D9D"/>
    <w:rsid w:val="00273C5C"/>
    <w:rsid w:val="00285FCE"/>
    <w:rsid w:val="0029099D"/>
    <w:rsid w:val="002A26FF"/>
    <w:rsid w:val="002A46D2"/>
    <w:rsid w:val="002A6054"/>
    <w:rsid w:val="002B2D6E"/>
    <w:rsid w:val="002B4BCC"/>
    <w:rsid w:val="002B4F5C"/>
    <w:rsid w:val="002B5E48"/>
    <w:rsid w:val="002C2668"/>
    <w:rsid w:val="002C4FEA"/>
    <w:rsid w:val="002C656A"/>
    <w:rsid w:val="002D0032"/>
    <w:rsid w:val="002D4734"/>
    <w:rsid w:val="002D70EF"/>
    <w:rsid w:val="002D7383"/>
    <w:rsid w:val="002E0572"/>
    <w:rsid w:val="002E0B87"/>
    <w:rsid w:val="002E1CA2"/>
    <w:rsid w:val="002E7DCF"/>
    <w:rsid w:val="002F14A4"/>
    <w:rsid w:val="00304B01"/>
    <w:rsid w:val="003077A4"/>
    <w:rsid w:val="003135FC"/>
    <w:rsid w:val="00313CBC"/>
    <w:rsid w:val="00313CBF"/>
    <w:rsid w:val="00317509"/>
    <w:rsid w:val="0032021E"/>
    <w:rsid w:val="003226F0"/>
    <w:rsid w:val="00332E19"/>
    <w:rsid w:val="00335D68"/>
    <w:rsid w:val="0033622F"/>
    <w:rsid w:val="00337E76"/>
    <w:rsid w:val="00342A30"/>
    <w:rsid w:val="00351B7D"/>
    <w:rsid w:val="00354E21"/>
    <w:rsid w:val="00365407"/>
    <w:rsid w:val="00366E52"/>
    <w:rsid w:val="003673C0"/>
    <w:rsid w:val="00367CD5"/>
    <w:rsid w:val="00370E4F"/>
    <w:rsid w:val="00373713"/>
    <w:rsid w:val="00376326"/>
    <w:rsid w:val="00377AEB"/>
    <w:rsid w:val="00382A15"/>
    <w:rsid w:val="00384662"/>
    <w:rsid w:val="0038473B"/>
    <w:rsid w:val="00385B1D"/>
    <w:rsid w:val="00390DB7"/>
    <w:rsid w:val="0039232D"/>
    <w:rsid w:val="003964A3"/>
    <w:rsid w:val="003976AD"/>
    <w:rsid w:val="003A0D6A"/>
    <w:rsid w:val="003A1FB5"/>
    <w:rsid w:val="003B0C69"/>
    <w:rsid w:val="003B144B"/>
    <w:rsid w:val="003B3150"/>
    <w:rsid w:val="003C0ECF"/>
    <w:rsid w:val="003C4049"/>
    <w:rsid w:val="003C43BA"/>
    <w:rsid w:val="003C5382"/>
    <w:rsid w:val="003D0AB9"/>
    <w:rsid w:val="003D1ED4"/>
    <w:rsid w:val="003D3A4B"/>
    <w:rsid w:val="003D4732"/>
    <w:rsid w:val="003D512F"/>
    <w:rsid w:val="003D78BA"/>
    <w:rsid w:val="003E0D0E"/>
    <w:rsid w:val="003E6972"/>
    <w:rsid w:val="003F12D9"/>
    <w:rsid w:val="003F5BFA"/>
    <w:rsid w:val="00403354"/>
    <w:rsid w:val="004045B4"/>
    <w:rsid w:val="00410407"/>
    <w:rsid w:val="004128EA"/>
    <w:rsid w:val="00415482"/>
    <w:rsid w:val="00415C14"/>
    <w:rsid w:val="0041667A"/>
    <w:rsid w:val="00421708"/>
    <w:rsid w:val="004221B0"/>
    <w:rsid w:val="00423E56"/>
    <w:rsid w:val="004252AE"/>
    <w:rsid w:val="00425BF0"/>
    <w:rsid w:val="0043343B"/>
    <w:rsid w:val="00435A25"/>
    <w:rsid w:val="0043717D"/>
    <w:rsid w:val="00440722"/>
    <w:rsid w:val="00443699"/>
    <w:rsid w:val="00443CC2"/>
    <w:rsid w:val="004460C6"/>
    <w:rsid w:val="00452A50"/>
    <w:rsid w:val="00457036"/>
    <w:rsid w:val="00460ADC"/>
    <w:rsid w:val="00465DC6"/>
    <w:rsid w:val="0047544F"/>
    <w:rsid w:val="00480C06"/>
    <w:rsid w:val="00482D0E"/>
    <w:rsid w:val="00483E37"/>
    <w:rsid w:val="00485CF0"/>
    <w:rsid w:val="004910D4"/>
    <w:rsid w:val="004945B6"/>
    <w:rsid w:val="00497381"/>
    <w:rsid w:val="00497D20"/>
    <w:rsid w:val="004A2FED"/>
    <w:rsid w:val="004A3E23"/>
    <w:rsid w:val="004A6642"/>
    <w:rsid w:val="004B2B44"/>
    <w:rsid w:val="004B34E1"/>
    <w:rsid w:val="004B5986"/>
    <w:rsid w:val="004C1C47"/>
    <w:rsid w:val="004C23F9"/>
    <w:rsid w:val="004C64CE"/>
    <w:rsid w:val="004D3E2F"/>
    <w:rsid w:val="004D7499"/>
    <w:rsid w:val="004D76E3"/>
    <w:rsid w:val="004E10E9"/>
    <w:rsid w:val="004E598B"/>
    <w:rsid w:val="004F15C9"/>
    <w:rsid w:val="004F19A3"/>
    <w:rsid w:val="004F28FE"/>
    <w:rsid w:val="004F4078"/>
    <w:rsid w:val="004F7722"/>
    <w:rsid w:val="00502269"/>
    <w:rsid w:val="00502482"/>
    <w:rsid w:val="00502BF1"/>
    <w:rsid w:val="00504327"/>
    <w:rsid w:val="00525360"/>
    <w:rsid w:val="00527E87"/>
    <w:rsid w:val="0053060E"/>
    <w:rsid w:val="00543B88"/>
    <w:rsid w:val="00543F66"/>
    <w:rsid w:val="00547A8F"/>
    <w:rsid w:val="00547EC6"/>
    <w:rsid w:val="00552EE7"/>
    <w:rsid w:val="00554136"/>
    <w:rsid w:val="00554A7A"/>
    <w:rsid w:val="0055582F"/>
    <w:rsid w:val="00555E75"/>
    <w:rsid w:val="00556532"/>
    <w:rsid w:val="00560F05"/>
    <w:rsid w:val="0056613C"/>
    <w:rsid w:val="00566672"/>
    <w:rsid w:val="005719F7"/>
    <w:rsid w:val="00574413"/>
    <w:rsid w:val="00574FF5"/>
    <w:rsid w:val="005814A1"/>
    <w:rsid w:val="00583FE4"/>
    <w:rsid w:val="005A0139"/>
    <w:rsid w:val="005A279B"/>
    <w:rsid w:val="005A309A"/>
    <w:rsid w:val="005B00BB"/>
    <w:rsid w:val="005B0786"/>
    <w:rsid w:val="005B16CE"/>
    <w:rsid w:val="005B26DE"/>
    <w:rsid w:val="005B3063"/>
    <w:rsid w:val="005B3A3F"/>
    <w:rsid w:val="005B47D8"/>
    <w:rsid w:val="005B5D06"/>
    <w:rsid w:val="005B6C91"/>
    <w:rsid w:val="005C1765"/>
    <w:rsid w:val="005C36C8"/>
    <w:rsid w:val="005D3A33"/>
    <w:rsid w:val="005D51C9"/>
    <w:rsid w:val="005D7EB5"/>
    <w:rsid w:val="005E2BC1"/>
    <w:rsid w:val="005E63E8"/>
    <w:rsid w:val="005F163B"/>
    <w:rsid w:val="0060063B"/>
    <w:rsid w:val="00601F27"/>
    <w:rsid w:val="00607652"/>
    <w:rsid w:val="00613331"/>
    <w:rsid w:val="00620595"/>
    <w:rsid w:val="00625F86"/>
    <w:rsid w:val="00627C21"/>
    <w:rsid w:val="00633200"/>
    <w:rsid w:val="00633597"/>
    <w:rsid w:val="00633BBD"/>
    <w:rsid w:val="00634FEB"/>
    <w:rsid w:val="006435BC"/>
    <w:rsid w:val="0064460B"/>
    <w:rsid w:val="0064589F"/>
    <w:rsid w:val="00655C4C"/>
    <w:rsid w:val="00662B56"/>
    <w:rsid w:val="00666FD6"/>
    <w:rsid w:val="006705CC"/>
    <w:rsid w:val="00671041"/>
    <w:rsid w:val="006712C4"/>
    <w:rsid w:val="0068179D"/>
    <w:rsid w:val="00682E76"/>
    <w:rsid w:val="006848C0"/>
    <w:rsid w:val="00686CF3"/>
    <w:rsid w:val="00690B3A"/>
    <w:rsid w:val="0069181E"/>
    <w:rsid w:val="00691DD0"/>
    <w:rsid w:val="00692084"/>
    <w:rsid w:val="006A1A26"/>
    <w:rsid w:val="006A2F5D"/>
    <w:rsid w:val="006A4F5F"/>
    <w:rsid w:val="006A57B4"/>
    <w:rsid w:val="006B1508"/>
    <w:rsid w:val="006B1909"/>
    <w:rsid w:val="006B3E85"/>
    <w:rsid w:val="006B4626"/>
    <w:rsid w:val="006B5E2E"/>
    <w:rsid w:val="006B6516"/>
    <w:rsid w:val="006C5297"/>
    <w:rsid w:val="006C7A99"/>
    <w:rsid w:val="006D3068"/>
    <w:rsid w:val="006D54EA"/>
    <w:rsid w:val="006E2006"/>
    <w:rsid w:val="006E7D0B"/>
    <w:rsid w:val="006F0B7C"/>
    <w:rsid w:val="006F0BAE"/>
    <w:rsid w:val="0070377D"/>
    <w:rsid w:val="00711764"/>
    <w:rsid w:val="00711F43"/>
    <w:rsid w:val="00713790"/>
    <w:rsid w:val="007168DA"/>
    <w:rsid w:val="007212A4"/>
    <w:rsid w:val="00723843"/>
    <w:rsid w:val="0073068A"/>
    <w:rsid w:val="0073119B"/>
    <w:rsid w:val="00737F91"/>
    <w:rsid w:val="0074104A"/>
    <w:rsid w:val="0074158A"/>
    <w:rsid w:val="00745028"/>
    <w:rsid w:val="00745C93"/>
    <w:rsid w:val="00751EBB"/>
    <w:rsid w:val="00760E57"/>
    <w:rsid w:val="00772240"/>
    <w:rsid w:val="007735DA"/>
    <w:rsid w:val="00777EA3"/>
    <w:rsid w:val="00784746"/>
    <w:rsid w:val="00785D58"/>
    <w:rsid w:val="00786A6C"/>
    <w:rsid w:val="0079412A"/>
    <w:rsid w:val="0079677B"/>
    <w:rsid w:val="00796C7E"/>
    <w:rsid w:val="007A48CF"/>
    <w:rsid w:val="007B2D20"/>
    <w:rsid w:val="007C057B"/>
    <w:rsid w:val="007C1151"/>
    <w:rsid w:val="007C25EB"/>
    <w:rsid w:val="007C48F6"/>
    <w:rsid w:val="007C493B"/>
    <w:rsid w:val="007C4B6F"/>
    <w:rsid w:val="007C5BB2"/>
    <w:rsid w:val="007E0069"/>
    <w:rsid w:val="007E2885"/>
    <w:rsid w:val="007E4CBD"/>
    <w:rsid w:val="007E7A99"/>
    <w:rsid w:val="00800AA9"/>
    <w:rsid w:val="008020E6"/>
    <w:rsid w:val="00803B42"/>
    <w:rsid w:val="008056B5"/>
    <w:rsid w:val="00810134"/>
    <w:rsid w:val="00813CD8"/>
    <w:rsid w:val="00817C3D"/>
    <w:rsid w:val="00820250"/>
    <w:rsid w:val="00822922"/>
    <w:rsid w:val="0083124F"/>
    <w:rsid w:val="008350F0"/>
    <w:rsid w:val="00835734"/>
    <w:rsid w:val="0084029C"/>
    <w:rsid w:val="008443A0"/>
    <w:rsid w:val="008454C2"/>
    <w:rsid w:val="008455C0"/>
    <w:rsid w:val="00845940"/>
    <w:rsid w:val="00852D29"/>
    <w:rsid w:val="008571C0"/>
    <w:rsid w:val="00860C12"/>
    <w:rsid w:val="008660EB"/>
    <w:rsid w:val="008721F7"/>
    <w:rsid w:val="0087371C"/>
    <w:rsid w:val="00873A37"/>
    <w:rsid w:val="008755BF"/>
    <w:rsid w:val="0089104C"/>
    <w:rsid w:val="0089643F"/>
    <w:rsid w:val="008A6505"/>
    <w:rsid w:val="008B2637"/>
    <w:rsid w:val="008B44DF"/>
    <w:rsid w:val="008B4C53"/>
    <w:rsid w:val="008C3171"/>
    <w:rsid w:val="008C3FF0"/>
    <w:rsid w:val="008C6A0E"/>
    <w:rsid w:val="008D3308"/>
    <w:rsid w:val="008E0129"/>
    <w:rsid w:val="008E1575"/>
    <w:rsid w:val="008E74E5"/>
    <w:rsid w:val="008F20FD"/>
    <w:rsid w:val="008F2AAB"/>
    <w:rsid w:val="008F3103"/>
    <w:rsid w:val="0090479F"/>
    <w:rsid w:val="00904F4F"/>
    <w:rsid w:val="00911DB9"/>
    <w:rsid w:val="0091606D"/>
    <w:rsid w:val="009170B9"/>
    <w:rsid w:val="00921538"/>
    <w:rsid w:val="009230EE"/>
    <w:rsid w:val="00934F99"/>
    <w:rsid w:val="00940A1F"/>
    <w:rsid w:val="00941FAB"/>
    <w:rsid w:val="00952982"/>
    <w:rsid w:val="00956F1E"/>
    <w:rsid w:val="009573BE"/>
    <w:rsid w:val="00960FC8"/>
    <w:rsid w:val="00966541"/>
    <w:rsid w:val="00980F1C"/>
    <w:rsid w:val="00981808"/>
    <w:rsid w:val="00981A38"/>
    <w:rsid w:val="00985D89"/>
    <w:rsid w:val="009878FF"/>
    <w:rsid w:val="00996205"/>
    <w:rsid w:val="009963AC"/>
    <w:rsid w:val="009B58E3"/>
    <w:rsid w:val="009B606B"/>
    <w:rsid w:val="009C2571"/>
    <w:rsid w:val="009C25FA"/>
    <w:rsid w:val="009C3E44"/>
    <w:rsid w:val="009D26CC"/>
    <w:rsid w:val="009D44A2"/>
    <w:rsid w:val="009D5F0A"/>
    <w:rsid w:val="009E0F44"/>
    <w:rsid w:val="009E3B08"/>
    <w:rsid w:val="009E3C92"/>
    <w:rsid w:val="009E6FD0"/>
    <w:rsid w:val="009E79B3"/>
    <w:rsid w:val="009F6DAF"/>
    <w:rsid w:val="009F7A74"/>
    <w:rsid w:val="00A04DB3"/>
    <w:rsid w:val="00A04FF1"/>
    <w:rsid w:val="00A05864"/>
    <w:rsid w:val="00A058E4"/>
    <w:rsid w:val="00A05A3C"/>
    <w:rsid w:val="00A153B5"/>
    <w:rsid w:val="00A16143"/>
    <w:rsid w:val="00A303C3"/>
    <w:rsid w:val="00A30EA0"/>
    <w:rsid w:val="00A32E89"/>
    <w:rsid w:val="00A34FC1"/>
    <w:rsid w:val="00A35BCB"/>
    <w:rsid w:val="00A37408"/>
    <w:rsid w:val="00A40C20"/>
    <w:rsid w:val="00A4571D"/>
    <w:rsid w:val="00A464C2"/>
    <w:rsid w:val="00A522BB"/>
    <w:rsid w:val="00A54BCB"/>
    <w:rsid w:val="00A6466D"/>
    <w:rsid w:val="00A66FE3"/>
    <w:rsid w:val="00A74713"/>
    <w:rsid w:val="00A76744"/>
    <w:rsid w:val="00A7678F"/>
    <w:rsid w:val="00A817A8"/>
    <w:rsid w:val="00A8250E"/>
    <w:rsid w:val="00A8295C"/>
    <w:rsid w:val="00A83516"/>
    <w:rsid w:val="00A900EA"/>
    <w:rsid w:val="00A93B2D"/>
    <w:rsid w:val="00A95D8B"/>
    <w:rsid w:val="00AA0BCE"/>
    <w:rsid w:val="00AA478D"/>
    <w:rsid w:val="00AB36F8"/>
    <w:rsid w:val="00AC4FDE"/>
    <w:rsid w:val="00AC53A0"/>
    <w:rsid w:val="00AC5E4B"/>
    <w:rsid w:val="00AD5376"/>
    <w:rsid w:val="00AD68AC"/>
    <w:rsid w:val="00AE08A1"/>
    <w:rsid w:val="00AE1B7B"/>
    <w:rsid w:val="00AE21E8"/>
    <w:rsid w:val="00AE54AA"/>
    <w:rsid w:val="00AE7C7B"/>
    <w:rsid w:val="00AF03BC"/>
    <w:rsid w:val="00AF306C"/>
    <w:rsid w:val="00B0234C"/>
    <w:rsid w:val="00B027FA"/>
    <w:rsid w:val="00B07C42"/>
    <w:rsid w:val="00B112B8"/>
    <w:rsid w:val="00B23410"/>
    <w:rsid w:val="00B33381"/>
    <w:rsid w:val="00B36F9A"/>
    <w:rsid w:val="00B37882"/>
    <w:rsid w:val="00B529CE"/>
    <w:rsid w:val="00B52A4D"/>
    <w:rsid w:val="00B52DD7"/>
    <w:rsid w:val="00B5559E"/>
    <w:rsid w:val="00B57F32"/>
    <w:rsid w:val="00B633A5"/>
    <w:rsid w:val="00B65278"/>
    <w:rsid w:val="00B65C63"/>
    <w:rsid w:val="00B65DBE"/>
    <w:rsid w:val="00B66396"/>
    <w:rsid w:val="00B70293"/>
    <w:rsid w:val="00B7440B"/>
    <w:rsid w:val="00B752EF"/>
    <w:rsid w:val="00B82749"/>
    <w:rsid w:val="00B85233"/>
    <w:rsid w:val="00B90514"/>
    <w:rsid w:val="00B91CF5"/>
    <w:rsid w:val="00B96A72"/>
    <w:rsid w:val="00BA2164"/>
    <w:rsid w:val="00BA336B"/>
    <w:rsid w:val="00BA7734"/>
    <w:rsid w:val="00BA7AC5"/>
    <w:rsid w:val="00BA7FD8"/>
    <w:rsid w:val="00BB0B29"/>
    <w:rsid w:val="00BB785D"/>
    <w:rsid w:val="00BB7F45"/>
    <w:rsid w:val="00BC1CB7"/>
    <w:rsid w:val="00BC367A"/>
    <w:rsid w:val="00BC4CC8"/>
    <w:rsid w:val="00BD0DDF"/>
    <w:rsid w:val="00BD1077"/>
    <w:rsid w:val="00BD682F"/>
    <w:rsid w:val="00BD6A15"/>
    <w:rsid w:val="00BE0837"/>
    <w:rsid w:val="00BE2758"/>
    <w:rsid w:val="00BE5661"/>
    <w:rsid w:val="00BE608B"/>
    <w:rsid w:val="00BE7E5C"/>
    <w:rsid w:val="00BF1D2A"/>
    <w:rsid w:val="00BF232B"/>
    <w:rsid w:val="00BF744C"/>
    <w:rsid w:val="00C06A16"/>
    <w:rsid w:val="00C06FCB"/>
    <w:rsid w:val="00C1035E"/>
    <w:rsid w:val="00C112FB"/>
    <w:rsid w:val="00C1302F"/>
    <w:rsid w:val="00C16602"/>
    <w:rsid w:val="00C25F4A"/>
    <w:rsid w:val="00C312C8"/>
    <w:rsid w:val="00C31D76"/>
    <w:rsid w:val="00C34629"/>
    <w:rsid w:val="00C348A3"/>
    <w:rsid w:val="00C36D1D"/>
    <w:rsid w:val="00C40C80"/>
    <w:rsid w:val="00C425D4"/>
    <w:rsid w:val="00C42835"/>
    <w:rsid w:val="00C52871"/>
    <w:rsid w:val="00C53A1F"/>
    <w:rsid w:val="00C60D47"/>
    <w:rsid w:val="00C65F61"/>
    <w:rsid w:val="00C71BDE"/>
    <w:rsid w:val="00C73969"/>
    <w:rsid w:val="00C747DB"/>
    <w:rsid w:val="00C75195"/>
    <w:rsid w:val="00C856CB"/>
    <w:rsid w:val="00C90D86"/>
    <w:rsid w:val="00C9225C"/>
    <w:rsid w:val="00C94FC7"/>
    <w:rsid w:val="00C95A8B"/>
    <w:rsid w:val="00CB7DCE"/>
    <w:rsid w:val="00CC25B9"/>
    <w:rsid w:val="00CC3CAE"/>
    <w:rsid w:val="00CC6A48"/>
    <w:rsid w:val="00CC7884"/>
    <w:rsid w:val="00CD0080"/>
    <w:rsid w:val="00CD778F"/>
    <w:rsid w:val="00CE26C7"/>
    <w:rsid w:val="00CE39FB"/>
    <w:rsid w:val="00CE62D7"/>
    <w:rsid w:val="00CF3765"/>
    <w:rsid w:val="00CF4A93"/>
    <w:rsid w:val="00CF712C"/>
    <w:rsid w:val="00CF765E"/>
    <w:rsid w:val="00D130E2"/>
    <w:rsid w:val="00D152E0"/>
    <w:rsid w:val="00D158DD"/>
    <w:rsid w:val="00D167FA"/>
    <w:rsid w:val="00D171E5"/>
    <w:rsid w:val="00D17DCB"/>
    <w:rsid w:val="00D205C8"/>
    <w:rsid w:val="00D21FB6"/>
    <w:rsid w:val="00D224DB"/>
    <w:rsid w:val="00D24D52"/>
    <w:rsid w:val="00D325C7"/>
    <w:rsid w:val="00D37291"/>
    <w:rsid w:val="00D4034D"/>
    <w:rsid w:val="00D4123A"/>
    <w:rsid w:val="00D412AE"/>
    <w:rsid w:val="00D43F93"/>
    <w:rsid w:val="00D47232"/>
    <w:rsid w:val="00D6150B"/>
    <w:rsid w:val="00D6472E"/>
    <w:rsid w:val="00D67853"/>
    <w:rsid w:val="00D70BCE"/>
    <w:rsid w:val="00D724F3"/>
    <w:rsid w:val="00D773BF"/>
    <w:rsid w:val="00D77B7F"/>
    <w:rsid w:val="00D80B00"/>
    <w:rsid w:val="00D80CF9"/>
    <w:rsid w:val="00D85581"/>
    <w:rsid w:val="00D858D8"/>
    <w:rsid w:val="00D85A53"/>
    <w:rsid w:val="00D86494"/>
    <w:rsid w:val="00D9061B"/>
    <w:rsid w:val="00D92216"/>
    <w:rsid w:val="00D93433"/>
    <w:rsid w:val="00D9702B"/>
    <w:rsid w:val="00D97B89"/>
    <w:rsid w:val="00DA0CF7"/>
    <w:rsid w:val="00DB0369"/>
    <w:rsid w:val="00DB1E92"/>
    <w:rsid w:val="00DB256D"/>
    <w:rsid w:val="00DB6E90"/>
    <w:rsid w:val="00DC1073"/>
    <w:rsid w:val="00DC347A"/>
    <w:rsid w:val="00DC5480"/>
    <w:rsid w:val="00DC565C"/>
    <w:rsid w:val="00DC6CD6"/>
    <w:rsid w:val="00DC729C"/>
    <w:rsid w:val="00DD0451"/>
    <w:rsid w:val="00DD2A80"/>
    <w:rsid w:val="00DD4455"/>
    <w:rsid w:val="00DD7FA9"/>
    <w:rsid w:val="00DE1C15"/>
    <w:rsid w:val="00DE205C"/>
    <w:rsid w:val="00DE3B87"/>
    <w:rsid w:val="00DE689D"/>
    <w:rsid w:val="00DF2ACA"/>
    <w:rsid w:val="00DF4C39"/>
    <w:rsid w:val="00E002A5"/>
    <w:rsid w:val="00E0146F"/>
    <w:rsid w:val="00E01537"/>
    <w:rsid w:val="00E0209A"/>
    <w:rsid w:val="00E100BE"/>
    <w:rsid w:val="00E10F4B"/>
    <w:rsid w:val="00E15EE7"/>
    <w:rsid w:val="00E15F84"/>
    <w:rsid w:val="00E27CC0"/>
    <w:rsid w:val="00E3304A"/>
    <w:rsid w:val="00E368DC"/>
    <w:rsid w:val="00E37B7C"/>
    <w:rsid w:val="00E424D1"/>
    <w:rsid w:val="00E44896"/>
    <w:rsid w:val="00E47CB7"/>
    <w:rsid w:val="00E5437B"/>
    <w:rsid w:val="00E61AD5"/>
    <w:rsid w:val="00E61ADE"/>
    <w:rsid w:val="00E61B04"/>
    <w:rsid w:val="00E6371A"/>
    <w:rsid w:val="00E64CFC"/>
    <w:rsid w:val="00E66BD8"/>
    <w:rsid w:val="00E81B72"/>
    <w:rsid w:val="00E85D86"/>
    <w:rsid w:val="00E9185D"/>
    <w:rsid w:val="00EA211A"/>
    <w:rsid w:val="00EA34E7"/>
    <w:rsid w:val="00EA4FE4"/>
    <w:rsid w:val="00EB031A"/>
    <w:rsid w:val="00EB0BB5"/>
    <w:rsid w:val="00EB347C"/>
    <w:rsid w:val="00EB497E"/>
    <w:rsid w:val="00EB6C6D"/>
    <w:rsid w:val="00EC28FD"/>
    <w:rsid w:val="00EC45CF"/>
    <w:rsid w:val="00EC6420"/>
    <w:rsid w:val="00EC6ABC"/>
    <w:rsid w:val="00ED148F"/>
    <w:rsid w:val="00ED4233"/>
    <w:rsid w:val="00ED5F35"/>
    <w:rsid w:val="00EE0D40"/>
    <w:rsid w:val="00EE3289"/>
    <w:rsid w:val="00EE527C"/>
    <w:rsid w:val="00EE7E6F"/>
    <w:rsid w:val="00EF5D7B"/>
    <w:rsid w:val="00EF6FCF"/>
    <w:rsid w:val="00F04424"/>
    <w:rsid w:val="00F04AE6"/>
    <w:rsid w:val="00F15AD7"/>
    <w:rsid w:val="00F163B9"/>
    <w:rsid w:val="00F16F33"/>
    <w:rsid w:val="00F24CAB"/>
    <w:rsid w:val="00F34313"/>
    <w:rsid w:val="00F3609C"/>
    <w:rsid w:val="00F40646"/>
    <w:rsid w:val="00F42D1B"/>
    <w:rsid w:val="00F43553"/>
    <w:rsid w:val="00F50B13"/>
    <w:rsid w:val="00F50DEA"/>
    <w:rsid w:val="00F57B5D"/>
    <w:rsid w:val="00F61D61"/>
    <w:rsid w:val="00F67D66"/>
    <w:rsid w:val="00F70D33"/>
    <w:rsid w:val="00F75550"/>
    <w:rsid w:val="00F77892"/>
    <w:rsid w:val="00F81E6B"/>
    <w:rsid w:val="00F82448"/>
    <w:rsid w:val="00F82AD2"/>
    <w:rsid w:val="00F82F9C"/>
    <w:rsid w:val="00F90B95"/>
    <w:rsid w:val="00F937B6"/>
    <w:rsid w:val="00F9400E"/>
    <w:rsid w:val="00FA5ABC"/>
    <w:rsid w:val="00FB0239"/>
    <w:rsid w:val="00FB090D"/>
    <w:rsid w:val="00FB1AB6"/>
    <w:rsid w:val="00FB4752"/>
    <w:rsid w:val="00FB79DD"/>
    <w:rsid w:val="00FC0084"/>
    <w:rsid w:val="00FC6822"/>
    <w:rsid w:val="00FD5AF4"/>
    <w:rsid w:val="00FD5BA5"/>
    <w:rsid w:val="00FF1D25"/>
    <w:rsid w:val="00FF644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0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BC4CC8"/>
    <w:pPr>
      <w:keepNext/>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BC4CC8"/>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customStyle="1" w:styleId="Ratkaisematonmaininta1">
    <w:name w:val="Ratkaisematon maininta1"/>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921538"/>
    <w:rPr>
      <w:color w:val="954F72" w:themeColor="followedHyperlink"/>
      <w:u w:val="single"/>
    </w:rPr>
  </w:style>
  <w:style w:type="paragraph" w:styleId="NormaaliWWW">
    <w:name w:val="Normal (Web)"/>
    <w:basedOn w:val="Normaali"/>
    <w:uiPriority w:val="99"/>
    <w:semiHidden/>
    <w:unhideWhenUsed/>
    <w:rsid w:val="008455C0"/>
    <w:rPr>
      <w:rFonts w:ascii="Times New Roman" w:hAnsi="Times New Roman" w:cs="Times New Roman"/>
      <w:sz w:val="24"/>
      <w:szCs w:val="24"/>
    </w:rPr>
  </w:style>
  <w:style w:type="character" w:styleId="Ratkaisematonmaininta">
    <w:name w:val="Unresolved Mention"/>
    <w:basedOn w:val="Kappaleenoletusfontti"/>
    <w:uiPriority w:val="99"/>
    <w:semiHidden/>
    <w:unhideWhenUsed/>
    <w:rsid w:val="00F50DEA"/>
    <w:rPr>
      <w:color w:val="605E5C"/>
      <w:shd w:val="clear" w:color="auto" w:fill="E1DFDD"/>
    </w:rPr>
  </w:style>
  <w:style w:type="character" w:styleId="Kommentinviite">
    <w:name w:val="annotation reference"/>
    <w:basedOn w:val="Kappaleenoletusfontti"/>
    <w:uiPriority w:val="99"/>
    <w:semiHidden/>
    <w:unhideWhenUsed/>
    <w:rsid w:val="0079677B"/>
    <w:rPr>
      <w:sz w:val="16"/>
      <w:szCs w:val="16"/>
    </w:rPr>
  </w:style>
  <w:style w:type="paragraph" w:styleId="Kommentinteksti">
    <w:name w:val="annotation text"/>
    <w:basedOn w:val="Normaali"/>
    <w:link w:val="KommentintekstiChar"/>
    <w:uiPriority w:val="99"/>
    <w:semiHidden/>
    <w:unhideWhenUsed/>
    <w:rsid w:val="0079677B"/>
    <w:pPr>
      <w:spacing w:line="240" w:lineRule="auto"/>
    </w:pPr>
    <w:rPr>
      <w:szCs w:val="20"/>
    </w:rPr>
  </w:style>
  <w:style w:type="character" w:customStyle="1" w:styleId="KommentintekstiChar">
    <w:name w:val="Kommentin teksti Char"/>
    <w:basedOn w:val="Kappaleenoletusfontti"/>
    <w:link w:val="Kommentinteksti"/>
    <w:uiPriority w:val="99"/>
    <w:semiHidden/>
    <w:rsid w:val="0079677B"/>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79677B"/>
    <w:rPr>
      <w:b/>
      <w:bCs/>
    </w:rPr>
  </w:style>
  <w:style w:type="character" w:customStyle="1" w:styleId="KommentinotsikkoChar">
    <w:name w:val="Kommentin otsikko Char"/>
    <w:basedOn w:val="KommentintekstiChar"/>
    <w:link w:val="Kommentinotsikko"/>
    <w:uiPriority w:val="99"/>
    <w:semiHidden/>
    <w:rsid w:val="0079677B"/>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32545">
      <w:bodyDiv w:val="1"/>
      <w:marLeft w:val="0"/>
      <w:marRight w:val="0"/>
      <w:marTop w:val="0"/>
      <w:marBottom w:val="0"/>
      <w:divBdr>
        <w:top w:val="none" w:sz="0" w:space="0" w:color="auto"/>
        <w:left w:val="none" w:sz="0" w:space="0" w:color="auto"/>
        <w:bottom w:val="none" w:sz="0" w:space="0" w:color="auto"/>
        <w:right w:val="none" w:sz="0" w:space="0" w:color="auto"/>
      </w:divBdr>
    </w:div>
    <w:div w:id="74786493">
      <w:bodyDiv w:val="1"/>
      <w:marLeft w:val="0"/>
      <w:marRight w:val="0"/>
      <w:marTop w:val="0"/>
      <w:marBottom w:val="0"/>
      <w:divBdr>
        <w:top w:val="none" w:sz="0" w:space="0" w:color="auto"/>
        <w:left w:val="none" w:sz="0" w:space="0" w:color="auto"/>
        <w:bottom w:val="none" w:sz="0" w:space="0" w:color="auto"/>
        <w:right w:val="none" w:sz="0" w:space="0" w:color="auto"/>
      </w:divBdr>
    </w:div>
    <w:div w:id="97339799">
      <w:bodyDiv w:val="1"/>
      <w:marLeft w:val="0"/>
      <w:marRight w:val="0"/>
      <w:marTop w:val="0"/>
      <w:marBottom w:val="0"/>
      <w:divBdr>
        <w:top w:val="none" w:sz="0" w:space="0" w:color="auto"/>
        <w:left w:val="none" w:sz="0" w:space="0" w:color="auto"/>
        <w:bottom w:val="none" w:sz="0" w:space="0" w:color="auto"/>
        <w:right w:val="none" w:sz="0" w:space="0" w:color="auto"/>
      </w:divBdr>
    </w:div>
    <w:div w:id="125392949">
      <w:bodyDiv w:val="1"/>
      <w:marLeft w:val="0"/>
      <w:marRight w:val="0"/>
      <w:marTop w:val="0"/>
      <w:marBottom w:val="0"/>
      <w:divBdr>
        <w:top w:val="none" w:sz="0" w:space="0" w:color="auto"/>
        <w:left w:val="none" w:sz="0" w:space="0" w:color="auto"/>
        <w:bottom w:val="none" w:sz="0" w:space="0" w:color="auto"/>
        <w:right w:val="none" w:sz="0" w:space="0" w:color="auto"/>
      </w:divBdr>
    </w:div>
    <w:div w:id="155809588">
      <w:bodyDiv w:val="1"/>
      <w:marLeft w:val="0"/>
      <w:marRight w:val="0"/>
      <w:marTop w:val="0"/>
      <w:marBottom w:val="0"/>
      <w:divBdr>
        <w:top w:val="none" w:sz="0" w:space="0" w:color="auto"/>
        <w:left w:val="none" w:sz="0" w:space="0" w:color="auto"/>
        <w:bottom w:val="none" w:sz="0" w:space="0" w:color="auto"/>
        <w:right w:val="none" w:sz="0" w:space="0" w:color="auto"/>
      </w:divBdr>
    </w:div>
    <w:div w:id="212693062">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58554564">
      <w:bodyDiv w:val="1"/>
      <w:marLeft w:val="0"/>
      <w:marRight w:val="0"/>
      <w:marTop w:val="0"/>
      <w:marBottom w:val="0"/>
      <w:divBdr>
        <w:top w:val="none" w:sz="0" w:space="0" w:color="auto"/>
        <w:left w:val="none" w:sz="0" w:space="0" w:color="auto"/>
        <w:bottom w:val="none" w:sz="0" w:space="0" w:color="auto"/>
        <w:right w:val="none" w:sz="0" w:space="0" w:color="auto"/>
      </w:divBdr>
    </w:div>
    <w:div w:id="386034923">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13106835">
      <w:bodyDiv w:val="1"/>
      <w:marLeft w:val="0"/>
      <w:marRight w:val="0"/>
      <w:marTop w:val="0"/>
      <w:marBottom w:val="0"/>
      <w:divBdr>
        <w:top w:val="none" w:sz="0" w:space="0" w:color="auto"/>
        <w:left w:val="none" w:sz="0" w:space="0" w:color="auto"/>
        <w:bottom w:val="none" w:sz="0" w:space="0" w:color="auto"/>
        <w:right w:val="none" w:sz="0" w:space="0" w:color="auto"/>
      </w:divBdr>
    </w:div>
    <w:div w:id="560794529">
      <w:bodyDiv w:val="1"/>
      <w:marLeft w:val="0"/>
      <w:marRight w:val="0"/>
      <w:marTop w:val="0"/>
      <w:marBottom w:val="0"/>
      <w:divBdr>
        <w:top w:val="none" w:sz="0" w:space="0" w:color="auto"/>
        <w:left w:val="none" w:sz="0" w:space="0" w:color="auto"/>
        <w:bottom w:val="none" w:sz="0" w:space="0" w:color="auto"/>
        <w:right w:val="none" w:sz="0" w:space="0" w:color="auto"/>
      </w:divBdr>
      <w:divsChild>
        <w:div w:id="1050181294">
          <w:marLeft w:val="0"/>
          <w:marRight w:val="0"/>
          <w:marTop w:val="0"/>
          <w:marBottom w:val="0"/>
          <w:divBdr>
            <w:top w:val="none" w:sz="0" w:space="0" w:color="auto"/>
            <w:left w:val="none" w:sz="0" w:space="0" w:color="auto"/>
            <w:bottom w:val="none" w:sz="0" w:space="0" w:color="auto"/>
            <w:right w:val="none" w:sz="0" w:space="0" w:color="auto"/>
          </w:divBdr>
          <w:divsChild>
            <w:div w:id="1966345849">
              <w:marLeft w:val="0"/>
              <w:marRight w:val="0"/>
              <w:marTop w:val="0"/>
              <w:marBottom w:val="0"/>
              <w:divBdr>
                <w:top w:val="none" w:sz="0" w:space="0" w:color="auto"/>
                <w:left w:val="none" w:sz="0" w:space="0" w:color="auto"/>
                <w:bottom w:val="none" w:sz="0" w:space="0" w:color="auto"/>
                <w:right w:val="none" w:sz="0" w:space="0" w:color="auto"/>
              </w:divBdr>
            </w:div>
          </w:divsChild>
        </w:div>
        <w:div w:id="1244950620">
          <w:marLeft w:val="0"/>
          <w:marRight w:val="0"/>
          <w:marTop w:val="0"/>
          <w:marBottom w:val="0"/>
          <w:divBdr>
            <w:top w:val="none" w:sz="0" w:space="0" w:color="auto"/>
            <w:left w:val="none" w:sz="0" w:space="0" w:color="auto"/>
            <w:bottom w:val="none" w:sz="0" w:space="0" w:color="auto"/>
            <w:right w:val="none" w:sz="0" w:space="0" w:color="auto"/>
          </w:divBdr>
          <w:divsChild>
            <w:div w:id="2037270151">
              <w:marLeft w:val="0"/>
              <w:marRight w:val="0"/>
              <w:marTop w:val="0"/>
              <w:marBottom w:val="0"/>
              <w:divBdr>
                <w:top w:val="none" w:sz="0" w:space="0" w:color="auto"/>
                <w:left w:val="none" w:sz="0" w:space="0" w:color="auto"/>
                <w:bottom w:val="none" w:sz="0" w:space="0" w:color="auto"/>
                <w:right w:val="none" w:sz="0" w:space="0" w:color="auto"/>
              </w:divBdr>
              <w:divsChild>
                <w:div w:id="978194279">
                  <w:marLeft w:val="0"/>
                  <w:marRight w:val="0"/>
                  <w:marTop w:val="0"/>
                  <w:marBottom w:val="0"/>
                  <w:divBdr>
                    <w:top w:val="none" w:sz="0" w:space="0" w:color="auto"/>
                    <w:left w:val="none" w:sz="0" w:space="0" w:color="auto"/>
                    <w:bottom w:val="none" w:sz="0" w:space="0" w:color="auto"/>
                    <w:right w:val="none" w:sz="0" w:space="0" w:color="auto"/>
                  </w:divBdr>
                  <w:divsChild>
                    <w:div w:id="1743022739">
                      <w:marLeft w:val="0"/>
                      <w:marRight w:val="0"/>
                      <w:marTop w:val="0"/>
                      <w:marBottom w:val="0"/>
                      <w:divBdr>
                        <w:top w:val="none" w:sz="0" w:space="0" w:color="auto"/>
                        <w:left w:val="none" w:sz="0" w:space="0" w:color="auto"/>
                        <w:bottom w:val="none" w:sz="0" w:space="0" w:color="auto"/>
                        <w:right w:val="none" w:sz="0" w:space="0" w:color="auto"/>
                      </w:divBdr>
                      <w:divsChild>
                        <w:div w:id="1880900205">
                          <w:marLeft w:val="0"/>
                          <w:marRight w:val="0"/>
                          <w:marTop w:val="0"/>
                          <w:marBottom w:val="0"/>
                          <w:divBdr>
                            <w:top w:val="none" w:sz="0" w:space="0" w:color="auto"/>
                            <w:left w:val="none" w:sz="0" w:space="0" w:color="auto"/>
                            <w:bottom w:val="none" w:sz="0" w:space="0" w:color="auto"/>
                            <w:right w:val="none" w:sz="0" w:space="0" w:color="auto"/>
                          </w:divBdr>
                          <w:divsChild>
                            <w:div w:id="159853575">
                              <w:marLeft w:val="0"/>
                              <w:marRight w:val="0"/>
                              <w:marTop w:val="0"/>
                              <w:marBottom w:val="0"/>
                              <w:divBdr>
                                <w:top w:val="none" w:sz="0" w:space="0" w:color="auto"/>
                                <w:left w:val="none" w:sz="0" w:space="0" w:color="auto"/>
                                <w:bottom w:val="none" w:sz="0" w:space="0" w:color="auto"/>
                                <w:right w:val="none" w:sz="0" w:space="0" w:color="auto"/>
                              </w:divBdr>
                              <w:divsChild>
                                <w:div w:id="1150901084">
                                  <w:marLeft w:val="0"/>
                                  <w:marRight w:val="0"/>
                                  <w:marTop w:val="0"/>
                                  <w:marBottom w:val="0"/>
                                  <w:divBdr>
                                    <w:top w:val="none" w:sz="0" w:space="0" w:color="auto"/>
                                    <w:left w:val="none" w:sz="0" w:space="0" w:color="auto"/>
                                    <w:bottom w:val="none" w:sz="0" w:space="0" w:color="auto"/>
                                    <w:right w:val="none" w:sz="0" w:space="0" w:color="auto"/>
                                  </w:divBdr>
                                  <w:divsChild>
                                    <w:div w:id="225268407">
                                      <w:marLeft w:val="0"/>
                                      <w:marRight w:val="0"/>
                                      <w:marTop w:val="0"/>
                                      <w:marBottom w:val="0"/>
                                      <w:divBdr>
                                        <w:top w:val="none" w:sz="0" w:space="0" w:color="auto"/>
                                        <w:left w:val="none" w:sz="0" w:space="0" w:color="auto"/>
                                        <w:bottom w:val="none" w:sz="0" w:space="0" w:color="auto"/>
                                        <w:right w:val="none" w:sz="0" w:space="0" w:color="auto"/>
                                      </w:divBdr>
                                    </w:div>
                                    <w:div w:id="689798375">
                                      <w:marLeft w:val="0"/>
                                      <w:marRight w:val="0"/>
                                      <w:marTop w:val="75"/>
                                      <w:marBottom w:val="0"/>
                                      <w:divBdr>
                                        <w:top w:val="none" w:sz="0" w:space="0" w:color="auto"/>
                                        <w:left w:val="none" w:sz="0" w:space="0" w:color="auto"/>
                                        <w:bottom w:val="none" w:sz="0" w:space="0" w:color="auto"/>
                                        <w:right w:val="none" w:sz="0" w:space="0" w:color="auto"/>
                                      </w:divBdr>
                                      <w:divsChild>
                                        <w:div w:id="11450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5215">
                              <w:marLeft w:val="0"/>
                              <w:marRight w:val="0"/>
                              <w:marTop w:val="0"/>
                              <w:marBottom w:val="0"/>
                              <w:divBdr>
                                <w:top w:val="none" w:sz="0" w:space="0" w:color="auto"/>
                                <w:left w:val="none" w:sz="0" w:space="0" w:color="auto"/>
                                <w:bottom w:val="none" w:sz="0" w:space="0" w:color="auto"/>
                                <w:right w:val="none" w:sz="0" w:space="0" w:color="auto"/>
                              </w:divBdr>
                              <w:divsChild>
                                <w:div w:id="1781026002">
                                  <w:marLeft w:val="0"/>
                                  <w:marRight w:val="0"/>
                                  <w:marTop w:val="0"/>
                                  <w:marBottom w:val="0"/>
                                  <w:divBdr>
                                    <w:top w:val="none" w:sz="0" w:space="0" w:color="auto"/>
                                    <w:left w:val="none" w:sz="0" w:space="0" w:color="auto"/>
                                    <w:bottom w:val="none" w:sz="0" w:space="0" w:color="auto"/>
                                    <w:right w:val="none" w:sz="0" w:space="0" w:color="auto"/>
                                  </w:divBdr>
                                  <w:divsChild>
                                    <w:div w:id="601301902">
                                      <w:marLeft w:val="0"/>
                                      <w:marRight w:val="0"/>
                                      <w:marTop w:val="0"/>
                                      <w:marBottom w:val="0"/>
                                      <w:divBdr>
                                        <w:top w:val="none" w:sz="0" w:space="0" w:color="auto"/>
                                        <w:left w:val="none" w:sz="0" w:space="0" w:color="auto"/>
                                        <w:bottom w:val="none" w:sz="0" w:space="0" w:color="auto"/>
                                        <w:right w:val="none" w:sz="0" w:space="0" w:color="auto"/>
                                      </w:divBdr>
                                    </w:div>
                                    <w:div w:id="1835562182">
                                      <w:marLeft w:val="0"/>
                                      <w:marRight w:val="0"/>
                                      <w:marTop w:val="75"/>
                                      <w:marBottom w:val="0"/>
                                      <w:divBdr>
                                        <w:top w:val="none" w:sz="0" w:space="0" w:color="auto"/>
                                        <w:left w:val="none" w:sz="0" w:space="0" w:color="auto"/>
                                        <w:bottom w:val="none" w:sz="0" w:space="0" w:color="auto"/>
                                        <w:right w:val="none" w:sz="0" w:space="0" w:color="auto"/>
                                      </w:divBdr>
                                      <w:divsChild>
                                        <w:div w:id="177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310">
                              <w:marLeft w:val="0"/>
                              <w:marRight w:val="0"/>
                              <w:marTop w:val="0"/>
                              <w:marBottom w:val="0"/>
                              <w:divBdr>
                                <w:top w:val="none" w:sz="0" w:space="0" w:color="auto"/>
                                <w:left w:val="none" w:sz="0" w:space="0" w:color="auto"/>
                                <w:bottom w:val="none" w:sz="0" w:space="0" w:color="auto"/>
                                <w:right w:val="none" w:sz="0" w:space="0" w:color="auto"/>
                              </w:divBdr>
                              <w:divsChild>
                                <w:div w:id="808130317">
                                  <w:marLeft w:val="0"/>
                                  <w:marRight w:val="0"/>
                                  <w:marTop w:val="0"/>
                                  <w:marBottom w:val="0"/>
                                  <w:divBdr>
                                    <w:top w:val="none" w:sz="0" w:space="0" w:color="auto"/>
                                    <w:left w:val="none" w:sz="0" w:space="0" w:color="auto"/>
                                    <w:bottom w:val="none" w:sz="0" w:space="0" w:color="auto"/>
                                    <w:right w:val="none" w:sz="0" w:space="0" w:color="auto"/>
                                  </w:divBdr>
                                  <w:divsChild>
                                    <w:div w:id="74665449">
                                      <w:marLeft w:val="0"/>
                                      <w:marRight w:val="0"/>
                                      <w:marTop w:val="0"/>
                                      <w:marBottom w:val="0"/>
                                      <w:divBdr>
                                        <w:top w:val="none" w:sz="0" w:space="0" w:color="auto"/>
                                        <w:left w:val="none" w:sz="0" w:space="0" w:color="auto"/>
                                        <w:bottom w:val="none" w:sz="0" w:space="0" w:color="auto"/>
                                        <w:right w:val="none" w:sz="0" w:space="0" w:color="auto"/>
                                      </w:divBdr>
                                    </w:div>
                                    <w:div w:id="996570201">
                                      <w:marLeft w:val="0"/>
                                      <w:marRight w:val="0"/>
                                      <w:marTop w:val="75"/>
                                      <w:marBottom w:val="0"/>
                                      <w:divBdr>
                                        <w:top w:val="none" w:sz="0" w:space="0" w:color="auto"/>
                                        <w:left w:val="none" w:sz="0" w:space="0" w:color="auto"/>
                                        <w:bottom w:val="none" w:sz="0" w:space="0" w:color="auto"/>
                                        <w:right w:val="none" w:sz="0" w:space="0" w:color="auto"/>
                                      </w:divBdr>
                                      <w:divsChild>
                                        <w:div w:id="183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568181">
      <w:bodyDiv w:val="1"/>
      <w:marLeft w:val="0"/>
      <w:marRight w:val="0"/>
      <w:marTop w:val="0"/>
      <w:marBottom w:val="0"/>
      <w:divBdr>
        <w:top w:val="none" w:sz="0" w:space="0" w:color="auto"/>
        <w:left w:val="none" w:sz="0" w:space="0" w:color="auto"/>
        <w:bottom w:val="none" w:sz="0" w:space="0" w:color="auto"/>
        <w:right w:val="none" w:sz="0" w:space="0" w:color="auto"/>
      </w:divBdr>
    </w:div>
    <w:div w:id="657927273">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27593207">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08229763">
      <w:bodyDiv w:val="1"/>
      <w:marLeft w:val="0"/>
      <w:marRight w:val="0"/>
      <w:marTop w:val="0"/>
      <w:marBottom w:val="0"/>
      <w:divBdr>
        <w:top w:val="none" w:sz="0" w:space="0" w:color="auto"/>
        <w:left w:val="none" w:sz="0" w:space="0" w:color="auto"/>
        <w:bottom w:val="none" w:sz="0" w:space="0" w:color="auto"/>
        <w:right w:val="none" w:sz="0" w:space="0" w:color="auto"/>
      </w:divBdr>
    </w:div>
    <w:div w:id="923341925">
      <w:bodyDiv w:val="1"/>
      <w:marLeft w:val="0"/>
      <w:marRight w:val="0"/>
      <w:marTop w:val="0"/>
      <w:marBottom w:val="0"/>
      <w:divBdr>
        <w:top w:val="none" w:sz="0" w:space="0" w:color="auto"/>
        <w:left w:val="none" w:sz="0" w:space="0" w:color="auto"/>
        <w:bottom w:val="none" w:sz="0" w:space="0" w:color="auto"/>
        <w:right w:val="none" w:sz="0" w:space="0" w:color="auto"/>
      </w:divBdr>
    </w:div>
    <w:div w:id="935869933">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87910276">
      <w:bodyDiv w:val="1"/>
      <w:marLeft w:val="0"/>
      <w:marRight w:val="0"/>
      <w:marTop w:val="0"/>
      <w:marBottom w:val="0"/>
      <w:divBdr>
        <w:top w:val="none" w:sz="0" w:space="0" w:color="auto"/>
        <w:left w:val="none" w:sz="0" w:space="0" w:color="auto"/>
        <w:bottom w:val="none" w:sz="0" w:space="0" w:color="auto"/>
        <w:right w:val="none" w:sz="0" w:space="0" w:color="auto"/>
      </w:divBdr>
    </w:div>
    <w:div w:id="1218273397">
      <w:bodyDiv w:val="1"/>
      <w:marLeft w:val="0"/>
      <w:marRight w:val="0"/>
      <w:marTop w:val="0"/>
      <w:marBottom w:val="0"/>
      <w:divBdr>
        <w:top w:val="none" w:sz="0" w:space="0" w:color="auto"/>
        <w:left w:val="none" w:sz="0" w:space="0" w:color="auto"/>
        <w:bottom w:val="none" w:sz="0" w:space="0" w:color="auto"/>
        <w:right w:val="none" w:sz="0" w:space="0" w:color="auto"/>
      </w:divBdr>
    </w:div>
    <w:div w:id="1305084432">
      <w:bodyDiv w:val="1"/>
      <w:marLeft w:val="0"/>
      <w:marRight w:val="0"/>
      <w:marTop w:val="0"/>
      <w:marBottom w:val="0"/>
      <w:divBdr>
        <w:top w:val="none" w:sz="0" w:space="0" w:color="auto"/>
        <w:left w:val="none" w:sz="0" w:space="0" w:color="auto"/>
        <w:bottom w:val="none" w:sz="0" w:space="0" w:color="auto"/>
        <w:right w:val="none" w:sz="0" w:space="0" w:color="auto"/>
      </w:divBdr>
    </w:div>
    <w:div w:id="1395853720">
      <w:bodyDiv w:val="1"/>
      <w:marLeft w:val="0"/>
      <w:marRight w:val="0"/>
      <w:marTop w:val="0"/>
      <w:marBottom w:val="0"/>
      <w:divBdr>
        <w:top w:val="none" w:sz="0" w:space="0" w:color="auto"/>
        <w:left w:val="none" w:sz="0" w:space="0" w:color="auto"/>
        <w:bottom w:val="none" w:sz="0" w:space="0" w:color="auto"/>
        <w:right w:val="none" w:sz="0" w:space="0" w:color="auto"/>
      </w:divBdr>
    </w:div>
    <w:div w:id="1421953138">
      <w:bodyDiv w:val="1"/>
      <w:marLeft w:val="0"/>
      <w:marRight w:val="0"/>
      <w:marTop w:val="0"/>
      <w:marBottom w:val="0"/>
      <w:divBdr>
        <w:top w:val="none" w:sz="0" w:space="0" w:color="auto"/>
        <w:left w:val="none" w:sz="0" w:space="0" w:color="auto"/>
        <w:bottom w:val="none" w:sz="0" w:space="0" w:color="auto"/>
        <w:right w:val="none" w:sz="0" w:space="0" w:color="auto"/>
      </w:divBdr>
    </w:div>
    <w:div w:id="1488864804">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80870432">
      <w:bodyDiv w:val="1"/>
      <w:marLeft w:val="0"/>
      <w:marRight w:val="0"/>
      <w:marTop w:val="0"/>
      <w:marBottom w:val="0"/>
      <w:divBdr>
        <w:top w:val="none" w:sz="0" w:space="0" w:color="auto"/>
        <w:left w:val="none" w:sz="0" w:space="0" w:color="auto"/>
        <w:bottom w:val="none" w:sz="0" w:space="0" w:color="auto"/>
        <w:right w:val="none" w:sz="0" w:space="0" w:color="auto"/>
      </w:divBdr>
    </w:div>
    <w:div w:id="1591738667">
      <w:bodyDiv w:val="1"/>
      <w:marLeft w:val="0"/>
      <w:marRight w:val="0"/>
      <w:marTop w:val="0"/>
      <w:marBottom w:val="0"/>
      <w:divBdr>
        <w:top w:val="none" w:sz="0" w:space="0" w:color="auto"/>
        <w:left w:val="none" w:sz="0" w:space="0" w:color="auto"/>
        <w:bottom w:val="none" w:sz="0" w:space="0" w:color="auto"/>
        <w:right w:val="none" w:sz="0" w:space="0" w:color="auto"/>
      </w:divBdr>
    </w:div>
    <w:div w:id="1613053129">
      <w:bodyDiv w:val="1"/>
      <w:marLeft w:val="0"/>
      <w:marRight w:val="0"/>
      <w:marTop w:val="0"/>
      <w:marBottom w:val="0"/>
      <w:divBdr>
        <w:top w:val="none" w:sz="0" w:space="0" w:color="auto"/>
        <w:left w:val="none" w:sz="0" w:space="0" w:color="auto"/>
        <w:bottom w:val="none" w:sz="0" w:space="0" w:color="auto"/>
        <w:right w:val="none" w:sz="0" w:space="0" w:color="auto"/>
      </w:divBdr>
    </w:div>
    <w:div w:id="1644315851">
      <w:bodyDiv w:val="1"/>
      <w:marLeft w:val="0"/>
      <w:marRight w:val="0"/>
      <w:marTop w:val="0"/>
      <w:marBottom w:val="0"/>
      <w:divBdr>
        <w:top w:val="none" w:sz="0" w:space="0" w:color="auto"/>
        <w:left w:val="none" w:sz="0" w:space="0" w:color="auto"/>
        <w:bottom w:val="none" w:sz="0" w:space="0" w:color="auto"/>
        <w:right w:val="none" w:sz="0" w:space="0" w:color="auto"/>
      </w:divBdr>
    </w:div>
    <w:div w:id="1727141892">
      <w:bodyDiv w:val="1"/>
      <w:marLeft w:val="0"/>
      <w:marRight w:val="0"/>
      <w:marTop w:val="0"/>
      <w:marBottom w:val="0"/>
      <w:divBdr>
        <w:top w:val="none" w:sz="0" w:space="0" w:color="auto"/>
        <w:left w:val="none" w:sz="0" w:space="0" w:color="auto"/>
        <w:bottom w:val="none" w:sz="0" w:space="0" w:color="auto"/>
        <w:right w:val="none" w:sz="0" w:space="0" w:color="auto"/>
      </w:divBdr>
    </w:div>
    <w:div w:id="1801221804">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01744953">
      <w:bodyDiv w:val="1"/>
      <w:marLeft w:val="0"/>
      <w:marRight w:val="0"/>
      <w:marTop w:val="0"/>
      <w:marBottom w:val="0"/>
      <w:divBdr>
        <w:top w:val="none" w:sz="0" w:space="0" w:color="auto"/>
        <w:left w:val="none" w:sz="0" w:space="0" w:color="auto"/>
        <w:bottom w:val="none" w:sz="0" w:space="0" w:color="auto"/>
        <w:right w:val="none" w:sz="0" w:space="0" w:color="auto"/>
      </w:divBdr>
    </w:div>
    <w:div w:id="1910843376">
      <w:bodyDiv w:val="1"/>
      <w:marLeft w:val="0"/>
      <w:marRight w:val="0"/>
      <w:marTop w:val="0"/>
      <w:marBottom w:val="0"/>
      <w:divBdr>
        <w:top w:val="none" w:sz="0" w:space="0" w:color="auto"/>
        <w:left w:val="none" w:sz="0" w:space="0" w:color="auto"/>
        <w:bottom w:val="none" w:sz="0" w:space="0" w:color="auto"/>
        <w:right w:val="none" w:sz="0" w:space="0" w:color="auto"/>
      </w:divBdr>
    </w:div>
    <w:div w:id="1937013426">
      <w:bodyDiv w:val="1"/>
      <w:marLeft w:val="0"/>
      <w:marRight w:val="0"/>
      <w:marTop w:val="0"/>
      <w:marBottom w:val="0"/>
      <w:divBdr>
        <w:top w:val="none" w:sz="0" w:space="0" w:color="auto"/>
        <w:left w:val="none" w:sz="0" w:space="0" w:color="auto"/>
        <w:bottom w:val="none" w:sz="0" w:space="0" w:color="auto"/>
        <w:right w:val="none" w:sz="0" w:space="0" w:color="auto"/>
      </w:divBdr>
    </w:div>
    <w:div w:id="1975330303">
      <w:bodyDiv w:val="1"/>
      <w:marLeft w:val="0"/>
      <w:marRight w:val="0"/>
      <w:marTop w:val="0"/>
      <w:marBottom w:val="0"/>
      <w:divBdr>
        <w:top w:val="none" w:sz="0" w:space="0" w:color="auto"/>
        <w:left w:val="none" w:sz="0" w:space="0" w:color="auto"/>
        <w:bottom w:val="none" w:sz="0" w:space="0" w:color="auto"/>
        <w:right w:val="none" w:sz="0" w:space="0" w:color="auto"/>
      </w:divBdr>
    </w:div>
    <w:div w:id="1979647674">
      <w:bodyDiv w:val="1"/>
      <w:marLeft w:val="0"/>
      <w:marRight w:val="0"/>
      <w:marTop w:val="0"/>
      <w:marBottom w:val="0"/>
      <w:divBdr>
        <w:top w:val="none" w:sz="0" w:space="0" w:color="auto"/>
        <w:left w:val="none" w:sz="0" w:space="0" w:color="auto"/>
        <w:bottom w:val="none" w:sz="0" w:space="0" w:color="auto"/>
        <w:right w:val="none" w:sz="0" w:space="0" w:color="auto"/>
      </w:divBdr>
    </w:div>
    <w:div w:id="2022196036">
      <w:bodyDiv w:val="1"/>
      <w:marLeft w:val="0"/>
      <w:marRight w:val="0"/>
      <w:marTop w:val="0"/>
      <w:marBottom w:val="0"/>
      <w:divBdr>
        <w:top w:val="none" w:sz="0" w:space="0" w:color="auto"/>
        <w:left w:val="none" w:sz="0" w:space="0" w:color="auto"/>
        <w:bottom w:val="none" w:sz="0" w:space="0" w:color="auto"/>
        <w:right w:val="none" w:sz="0" w:space="0" w:color="auto"/>
      </w:divBdr>
    </w:div>
    <w:div w:id="205711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bercuba.com/noticias/2024-07-09-u1-e208933-s27061-nid284826-denuncian-censura-contra-artista-trans-kiriam" TargetMode="External"/><Relationship Id="rId18" Type="http://schemas.openxmlformats.org/officeDocument/2006/relationships/hyperlink" Target="https://cubanosporelmundo.com/2021/09/16/mariela-castro-represion-policial-cuba/" TargetMode="External"/><Relationship Id="rId26" Type="http://schemas.openxmlformats.org/officeDocument/2006/relationships/hyperlink" Target="https://www.oas.org/en/iachr/docs/annual/2023/chapters/IA2023_Cap_4B_Cuba_ENG.PDF" TargetMode="External"/><Relationship Id="rId39" Type="http://schemas.openxmlformats.org/officeDocument/2006/relationships/hyperlink" Target="https://www.gacetaoficial.gob.cu/sites/default/files/goc-2022-o93_0.pdf" TargetMode="External"/><Relationship Id="rId21" Type="http://schemas.openxmlformats.org/officeDocument/2006/relationships/hyperlink" Target="https://upr-info.org/sites/default/files/country-document/2024-01/FLAMUR_UPR44_CUB_S_Main.pdf" TargetMode="External"/><Relationship Id="rId34" Type="http://schemas.openxmlformats.org/officeDocument/2006/relationships/hyperlink" Target="https://elpais.com/internacional/2017/06/09/actualidad/1497021623_675654.html" TargetMode="External"/><Relationship Id="rId42" Type="http://schemas.openxmlformats.org/officeDocument/2006/relationships/hyperlink" Target="https://documents.un.org/doc/undoc/gen/n24/322/59/pdf/n2432259.pdf" TargetMode="External"/><Relationship Id="rId47" Type="http://schemas.openxmlformats.org/officeDocument/2006/relationships/header" Target="header1.xm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ubadebate.cu/especiales/2022/03/21/matrimonio-y-adopcion-de-parejas-del-mismo-genero/" TargetMode="External"/><Relationship Id="rId29" Type="http://schemas.openxmlformats.org/officeDocument/2006/relationships/hyperlink" Target="https://blogs.lse.ac.uk/latamcaribbean/2018/05/17/from-prejudice-to-pride-what-does-cuba-have-to-celebrate-on-the-international-day-against-homophobia/" TargetMode="External"/><Relationship Id="rId11" Type="http://schemas.openxmlformats.org/officeDocument/2006/relationships/hyperlink" Target="https://bti-project.org/fileadmin/api/content/en/downloads/reports/country_report_2024_CUB.pdf" TargetMode="External"/><Relationship Id="rId24" Type="http://schemas.openxmlformats.org/officeDocument/2006/relationships/hyperlink" Target="https://hereishavana.com/2022/07/14/toxic-masculinity-this-is-normal-in-cuba/" TargetMode="External"/><Relationship Id="rId32" Type="http://schemas.openxmlformats.org/officeDocument/2006/relationships/hyperlink" Target="https://medium.com/illumination/sex-on-the-travel-menu-8cc72dc41cf1" TargetMode="External"/><Relationship Id="rId37" Type="http://schemas.openxmlformats.org/officeDocument/2006/relationships/hyperlink" Target="https://raceandequality.org/wp-content/uploads/2024/05/Informe-Si-no-nos-mencionan-no-existimos_Cuba.pdf" TargetMode="External"/><Relationship Id="rId40" Type="http://schemas.openxmlformats.org/officeDocument/2006/relationships/hyperlink" Target="http://media.cubadebate.cu/wp-content/uploads/2019/01/Constitucion-Cuba-2019.pdf" TargetMode="External"/><Relationship Id="rId45" Type="http://schemas.openxmlformats.org/officeDocument/2006/relationships/hyperlink" Target="https://www.washingtonblade.com/2025/01/18/transgender-woman-who-protested-against-cuban-government-released-from-prison/" TargetMode="External"/><Relationship Id="rId53" Type="http://schemas.openxmlformats.org/officeDocument/2006/relationships/customXml" Target="../customXml/item2.xml"/><Relationship Id="rId5" Type="http://schemas.openxmlformats.org/officeDocument/2006/relationships/webSettings" Target="webSettings.xml"/><Relationship Id="rId19" Type="http://schemas.openxmlformats.org/officeDocument/2006/relationships/hyperlink" Target="https://www.dw.com/en/cuba-approves-same-sex-marriage-adoption/a-63244771" TargetMode="External"/><Relationship Id="rId4" Type="http://schemas.openxmlformats.org/officeDocument/2006/relationships/settings" Target="settings.xml"/><Relationship Id="rId9" Type="http://schemas.openxmlformats.org/officeDocument/2006/relationships/hyperlink" Target="https://apnews.com/article/cuba-caribbean-race-and-ethnicity-racial-injustice-dfb688ddb5640b531673277473cffc61" TargetMode="External"/><Relationship Id="rId14" Type="http://schemas.openxmlformats.org/officeDocument/2006/relationships/hyperlink" Target="https://www.cibercuba.com/noticias/2023-06-22-u1-e208574-s27061-detienen-tres-hombres-apedrearon-mujeres-trans-cardenas" TargetMode="External"/><Relationship Id="rId22" Type="http://schemas.openxmlformats.org/officeDocument/2006/relationships/hyperlink" Target="https://freedomhouse.org/country/cuba/freedom-world/2024" TargetMode="External"/><Relationship Id="rId27" Type="http://schemas.openxmlformats.org/officeDocument/2006/relationships/hyperlink" Target="https://ilga.org/downloads/ILGA_World_State_Sponsored_Homophobia_report_global_legislation_overview_update_December_2020.pdf" TargetMode="External"/><Relationship Id="rId30" Type="http://schemas.openxmlformats.org/officeDocument/2006/relationships/hyperlink" Target="https://maatieto.migri.fi/base/2724d19a-5460-485d-bff8-6cd8f75f86d5/countryDocument/9d69b2f5-2a0e-4f1f-b7df-851cb01b64a2" TargetMode="External"/><Relationship Id="rId35" Type="http://schemas.openxmlformats.org/officeDocument/2006/relationships/hyperlink" Target="https://drive.google.com/file/d/1XmWbClTDNpoLx8y9poRUpE3PA-5a-rT8/view" TargetMode="External"/><Relationship Id="rId43" Type="http://schemas.openxmlformats.org/officeDocument/2006/relationships/hyperlink" Target="https://www.state.gov/reports/2024-trafficking-in-persons-report/cuba/" TargetMode="External"/><Relationship Id="rId48" Type="http://schemas.openxmlformats.org/officeDocument/2006/relationships/header" Target="header2.xml"/><Relationship Id="rId56" Type="http://schemas.openxmlformats.org/officeDocument/2006/relationships/customXml" Target="../customXml/item5.xml"/><Relationship Id="rId8" Type="http://schemas.openxmlformats.org/officeDocument/2006/relationships/hyperlink" Target="https://uprdoc.ohchr.org/uprweb/downloadfile.aspx?filename=4875&amp;file=SpanishTranslation"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bibliotecadegenero.redsemlac-cuba.net/wp-content/uploads/2019/09/14_SEMlac_RS_CDO.pdf" TargetMode="External"/><Relationship Id="rId17" Type="http://schemas.openxmlformats.org/officeDocument/2006/relationships/hyperlink" Target="https://www.cubanet.org/los-derechos-lgbtiq-en-cuba-tras-la-aprobacion-del-codigo-de-las-familias/" TargetMode="External"/><Relationship Id="rId25" Type="http://schemas.openxmlformats.org/officeDocument/2006/relationships/hyperlink" Target="https://www.hrw.org/world-report/2024/country-chapters/cuba" TargetMode="External"/><Relationship Id="rId33" Type="http://schemas.openxmlformats.org/officeDocument/2006/relationships/hyperlink" Target="https://www.ojala.mx/en/ojala-en/queer-and-feminist-organizing-under-pressure-in-cuba" TargetMode="External"/><Relationship Id="rId38" Type="http://schemas.openxmlformats.org/officeDocument/2006/relationships/hyperlink" Target="https://www.parlamentocubano.gob.cu/sites/default/files/documento/2022-09/goc-2022-o99.pdf" TargetMode="External"/><Relationship Id="rId46" Type="http://schemas.openxmlformats.org/officeDocument/2006/relationships/hyperlink" Target="https://www.washingtonblade.com/2023/05/06/mariela-castro-dismisses-reports-of-transgender-prisoners-treatment/" TargetMode="External"/><Relationship Id="rId20" Type="http://schemas.openxmlformats.org/officeDocument/2006/relationships/hyperlink" Target="https://coi.euaa.europa.eu/administration/easo/PLib/2021_11_EASO_COI_Research_Guide_on_LGBTIQ.pdf" TargetMode="External"/><Relationship Id="rId41" Type="http://schemas.openxmlformats.org/officeDocument/2006/relationships/hyperlink" Target="https://seta.fi/sateenkaaritieto/sateenkaarisanasto/"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ubadebate.cu/noticias/2023/12/11/cenesex-35-anos-a-favor-de-la-educacion-sexual-video/" TargetMode="External"/><Relationship Id="rId23" Type="http://schemas.openxmlformats.org/officeDocument/2006/relationships/hyperlink" Target="https://docs.un.org/en/A/HRC/WG.6/44/CUB/1" TargetMode="External"/><Relationship Id="rId28" Type="http://schemas.openxmlformats.org/officeDocument/2006/relationships/hyperlink" Target="https://justicia11j.org/personas-de-la-comunidad-lgbtiq-presas-en-cuba-por-motivos-politicos/" TargetMode="External"/><Relationship Id="rId36" Type="http://schemas.openxmlformats.org/officeDocument/2006/relationships/hyperlink" Target="https://raceandequality.org/resources/five-years-after-11m-in-cuba-lgbti-activism-stories-of-repression-jail-and-forced-exile/" TargetMode="External"/><Relationship Id="rId49" Type="http://schemas.openxmlformats.org/officeDocument/2006/relationships/footer" Target="footer1.xml"/><Relationship Id="rId57" Type="http://schemas.openxmlformats.org/officeDocument/2006/relationships/customXml" Target="../customXml/item6.xml"/><Relationship Id="rId10" Type="http://schemas.openxmlformats.org/officeDocument/2006/relationships/hyperlink" Target="https://apnews.com/world-news/general-news-033eca87c09c3318de6e2349ee05c338" TargetMode="External"/><Relationship Id="rId31" Type="http://schemas.openxmlformats.org/officeDocument/2006/relationships/hyperlink" Target="https://theasa.org/downloads/asaonline/PDF/asaonline0110.pdf" TargetMode="External"/><Relationship Id="rId44" Type="http://schemas.openxmlformats.org/officeDocument/2006/relationships/hyperlink" Target="https://www.state.gov/reports/2023-country-reports-on-human-rights-practices/" TargetMode="External"/><Relationship Id="rId5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bibliotecadegenero.redsemlac-cuba.net/" TargetMode="External"/><Relationship Id="rId2" Type="http://schemas.openxmlformats.org/officeDocument/2006/relationships/hyperlink" Target="https://hereishavana.com/2022/07/14/toxic-masculinity-this-is-normal-in-cuba/" TargetMode="External"/><Relationship Id="rId1" Type="http://schemas.openxmlformats.org/officeDocument/2006/relationships/hyperlink" Target="https://www.gacetaoficial.gob.cu/sites/default/files/goc-2022-o93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951DE9BA514F9BBCD94F333651430B"/>
        <w:category>
          <w:name w:val="Yleiset"/>
          <w:gallery w:val="placeholder"/>
        </w:category>
        <w:types>
          <w:type w:val="bbPlcHdr"/>
        </w:types>
        <w:behaviors>
          <w:behavior w:val="content"/>
        </w:behaviors>
        <w:guid w:val="{25EC2927-FCF3-4DDA-B632-ADCA22DAFD12}"/>
      </w:docPartPr>
      <w:docPartBody>
        <w:p w:rsidR="001E562A" w:rsidRDefault="001E562A">
          <w:pPr>
            <w:pStyle w:val="A1951DE9BA514F9BBCD94F333651430B"/>
          </w:pPr>
          <w:r w:rsidRPr="00AA10D2">
            <w:rPr>
              <w:rStyle w:val="Paikkamerkkiteksti"/>
            </w:rPr>
            <w:t>Kirjoita tekstiä napsauttamalla tai napauttamalla tätä.</w:t>
          </w:r>
        </w:p>
      </w:docPartBody>
    </w:docPart>
    <w:docPart>
      <w:docPartPr>
        <w:name w:val="5ECB7272297F4DAE97124E8CAFD864B8"/>
        <w:category>
          <w:name w:val="Yleiset"/>
          <w:gallery w:val="placeholder"/>
        </w:category>
        <w:types>
          <w:type w:val="bbPlcHdr"/>
        </w:types>
        <w:behaviors>
          <w:behavior w:val="content"/>
        </w:behaviors>
        <w:guid w:val="{CABEFBE5-B220-41C1-B93C-F55FF872C932}"/>
      </w:docPartPr>
      <w:docPartBody>
        <w:p w:rsidR="001E562A" w:rsidRDefault="001E562A">
          <w:pPr>
            <w:pStyle w:val="5ECB7272297F4DAE97124E8CAFD864B8"/>
          </w:pPr>
          <w:r w:rsidRPr="00AA10D2">
            <w:rPr>
              <w:rStyle w:val="Paikkamerkkiteksti"/>
            </w:rPr>
            <w:t>Kirjoita tekstiä napsauttamalla tai napauttamalla tätä.</w:t>
          </w:r>
        </w:p>
      </w:docPartBody>
    </w:docPart>
    <w:docPart>
      <w:docPartPr>
        <w:name w:val="54A5D6C9E2BC4DE2B862CF772DCCA572"/>
        <w:category>
          <w:name w:val="Yleiset"/>
          <w:gallery w:val="placeholder"/>
        </w:category>
        <w:types>
          <w:type w:val="bbPlcHdr"/>
        </w:types>
        <w:behaviors>
          <w:behavior w:val="content"/>
        </w:behaviors>
        <w:guid w:val="{3AE2E8AE-9E57-4700-9618-A34D54661698}"/>
      </w:docPartPr>
      <w:docPartBody>
        <w:p w:rsidR="001E562A" w:rsidRDefault="001E562A">
          <w:pPr>
            <w:pStyle w:val="54A5D6C9E2BC4DE2B862CF772DCCA572"/>
          </w:pPr>
          <w:r w:rsidRPr="00810134">
            <w:rPr>
              <w:rStyle w:val="Paikkamerkkiteksti"/>
              <w:lang w:val="en-GB"/>
            </w:rPr>
            <w:t>.</w:t>
          </w:r>
        </w:p>
      </w:docPartBody>
    </w:docPart>
    <w:docPart>
      <w:docPartPr>
        <w:name w:val="50DFC579E42946E3BEF6ED9B0D8B0E62"/>
        <w:category>
          <w:name w:val="Yleiset"/>
          <w:gallery w:val="placeholder"/>
        </w:category>
        <w:types>
          <w:type w:val="bbPlcHdr"/>
        </w:types>
        <w:behaviors>
          <w:behavior w:val="content"/>
        </w:behaviors>
        <w:guid w:val="{6C029F84-73DB-4D47-95D0-4C1093C02E14}"/>
      </w:docPartPr>
      <w:docPartBody>
        <w:p w:rsidR="001E562A" w:rsidRDefault="001E562A">
          <w:pPr>
            <w:pStyle w:val="50DFC579E42946E3BEF6ED9B0D8B0E62"/>
          </w:pPr>
          <w:r w:rsidRPr="00AA10D2">
            <w:rPr>
              <w:rStyle w:val="Paikkamerkkiteksti"/>
            </w:rPr>
            <w:t>Kirjoita tekstiä napsauttamalla tai napauttamalla tätä.</w:t>
          </w:r>
        </w:p>
      </w:docPartBody>
    </w:docPart>
    <w:docPart>
      <w:docPartPr>
        <w:name w:val="55400580FB4E445A924E4F7EF6732EA1"/>
        <w:category>
          <w:name w:val="Yleiset"/>
          <w:gallery w:val="placeholder"/>
        </w:category>
        <w:types>
          <w:type w:val="bbPlcHdr"/>
        </w:types>
        <w:behaviors>
          <w:behavior w:val="content"/>
        </w:behaviors>
        <w:guid w:val="{0189490A-DFC6-4F06-B6AA-2A6729CA65C0}"/>
      </w:docPartPr>
      <w:docPartBody>
        <w:p w:rsidR="001E562A" w:rsidRDefault="001E562A">
          <w:pPr>
            <w:pStyle w:val="55400580FB4E445A924E4F7EF6732EA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A"/>
    <w:rsid w:val="00164C14"/>
    <w:rsid w:val="001E562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64C14"/>
    <w:rPr>
      <w:color w:val="808080"/>
    </w:rPr>
  </w:style>
  <w:style w:type="paragraph" w:customStyle="1" w:styleId="A1951DE9BA514F9BBCD94F333651430B">
    <w:name w:val="A1951DE9BA514F9BBCD94F333651430B"/>
  </w:style>
  <w:style w:type="paragraph" w:customStyle="1" w:styleId="5ECB7272297F4DAE97124E8CAFD864B8">
    <w:name w:val="5ECB7272297F4DAE97124E8CAFD864B8"/>
  </w:style>
  <w:style w:type="paragraph" w:customStyle="1" w:styleId="54A5D6C9E2BC4DE2B862CF772DCCA572">
    <w:name w:val="54A5D6C9E2BC4DE2B862CF772DCCA572"/>
  </w:style>
  <w:style w:type="paragraph" w:customStyle="1" w:styleId="50DFC579E42946E3BEF6ED9B0D8B0E62">
    <w:name w:val="50DFC579E42946E3BEF6ED9B0D8B0E62"/>
  </w:style>
  <w:style w:type="paragraph" w:customStyle="1" w:styleId="55400580FB4E445A924E4F7EF6732EA1">
    <w:name w:val="55400580FB4E445A924E4F7EF6732EA1"/>
  </w:style>
  <w:style w:type="paragraph" w:customStyle="1" w:styleId="D9E0120752CC4405AE1A453564233E25">
    <w:name w:val="D9E0120752CC4405AE1A453564233E25"/>
    <w:rsid w:val="00164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LGBT,SEXUAL ORIENTATION,GENDER ROLE,GENDER DISCRIMINATION,GENDER,BISEXUALS,HOMOSEXUALS,SEXUAL VIOLENCE,ADOPTION,ANTI-DISCRIMINATION MEASURES,MARRIAGE,MARRIED COUPLES,INVESTIGATION,EQUALITY BEFORE THE LAW,EQUALITY,LEGISLATION,ACCESS TO JUSTICE</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Cuba</TermName>
          <TermId xmlns="http://schemas.microsoft.com/office/infopath/2007/PartnerControls">a048be03-e8f4-42b3-8eee-806b7c9f254d</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2025-03-13T23:00:00+00:00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74</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31</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Kuuba / Seksuaali- ja sukupuolivähemmistöjen (HLBTIQ+) asema Kuubassa (lainsäädännöllinen ja yhteiskunnallinen), ml. oikeudenloukkaukset ja viranomaissuojelu 
Cuba / The legal and societal situation of sexual and gender minorities (LGBTIQ+) in Cuba, including human rights violations and state protection
Kysymykset
1. Millainen on seksuaali- ja sukupuolivähemmistöjen asema Kuubassa (lainsäädäntö ja yhteiskunnallinen asema)?
2. Onko seksuaali- ja sukupuolivähemmistöihin kohdistunut viime vuosina oikeudenloukkauksia tai syrjintää? Millaisia ja minkä tahojen toimesta?
3. Onko seksuaali- ja sukupuolivähemmistöjen mahdollista saada viranomaissuojelua?
Questions
1. What is the situation of sexual and gender minorities in Cuba (including legislation and the social situation)?
2. Have sexual and gender minorities been subjected to human rights violations in recent years? If yes, what kind of violations and who has been the perpetrator? 
3. Is state protection</COIDocAbstract>
    <COIWSGroundsRejection xmlns="b5be3156-7e14-46bc-bfca-5c242eb3de3f" xsi:nil="true"/>
    <COIDocAuthors xmlns="e235e197-502c-49f1-8696-39d199cd5131">
      <Value>143</Value>
    </COIDocAuthors>
    <COIDocID xmlns="b5be3156-7e14-46bc-bfca-5c242eb3de3f">818</COIDocID>
    <_dlc_DocId xmlns="e235e197-502c-49f1-8696-39d199cd5131">FI011-215589946-12394</_dlc_DocId>
    <_dlc_DocIdUrl xmlns="e235e197-502c-49f1-8696-39d199cd5131">
      <Url>https://coiadmin.euaa.europa.eu/administration/finland/_layouts/15/DocIdRedir.aspx?ID=FI011-215589946-12394</Url>
      <Description>FI011-215589946-12394</Description>
    </_dlc_DocIdUrl>
  </documentManagement>
</p:properties>
</file>

<file path=customXml/itemProps1.xml><?xml version="1.0" encoding="utf-8"?>
<ds:datastoreItem xmlns:ds="http://schemas.openxmlformats.org/officeDocument/2006/customXml" ds:itemID="{07EEDBA0-3655-4CF9-94E0-803F7EAAE612}">
  <ds:schemaRefs>
    <ds:schemaRef ds:uri="http://schemas.openxmlformats.org/officeDocument/2006/bibliography"/>
  </ds:schemaRefs>
</ds:datastoreItem>
</file>

<file path=customXml/itemProps2.xml><?xml version="1.0" encoding="utf-8"?>
<ds:datastoreItem xmlns:ds="http://schemas.openxmlformats.org/officeDocument/2006/customXml" ds:itemID="{DA498251-C1D7-4394-9E68-B7A0EF8C6912}"/>
</file>

<file path=customXml/itemProps3.xml><?xml version="1.0" encoding="utf-8"?>
<ds:datastoreItem xmlns:ds="http://schemas.openxmlformats.org/officeDocument/2006/customXml" ds:itemID="{7F516D09-67F8-4578-89D5-884BE2B2B323}"/>
</file>

<file path=customXml/itemProps4.xml><?xml version="1.0" encoding="utf-8"?>
<ds:datastoreItem xmlns:ds="http://schemas.openxmlformats.org/officeDocument/2006/customXml" ds:itemID="{45206944-8F54-408E-91AD-FFA728455A8D}"/>
</file>

<file path=customXml/itemProps5.xml><?xml version="1.0" encoding="utf-8"?>
<ds:datastoreItem xmlns:ds="http://schemas.openxmlformats.org/officeDocument/2006/customXml" ds:itemID="{26EB8488-406F-4013-8AE1-88407915B650}"/>
</file>

<file path=customXml/itemProps6.xml><?xml version="1.0" encoding="utf-8"?>
<ds:datastoreItem xmlns:ds="http://schemas.openxmlformats.org/officeDocument/2006/customXml" ds:itemID="{07358BB8-7D10-4672-9A19-6BC8C6E4236F}"/>
</file>

<file path=docProps/app.xml><?xml version="1.0" encoding="utf-8"?>
<Properties xmlns="http://schemas.openxmlformats.org/officeDocument/2006/extended-properties" xmlns:vt="http://schemas.openxmlformats.org/officeDocument/2006/docPropsVTypes">
  <Template>Normal</Template>
  <TotalTime>0</TotalTime>
  <Pages>11</Pages>
  <Words>3266</Words>
  <Characters>26459</Characters>
  <Application>Microsoft Office Word</Application>
  <DocSecurity>0</DocSecurity>
  <Lines>220</Lines>
  <Paragraphs>59</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Kuuba / Seksuaali- ja sukupuolivähemmistöjen (HLBTIQ+) asema Kuubassa (lainsäädännöllinen ja yhteiskunnallinen), ml. oikeudenloukkaukset ja viranomaissuojelu // Cuba / The legal and societal situation of sexual and gender minorities (LGBTIQ+) in Cuba, inc</dc:title>
  <dc:creator/>
  <cp:lastModifiedBy/>
  <cp:revision>1</cp:revision>
  <dcterms:created xsi:type="dcterms:W3CDTF">2025-03-14T16:29:00Z</dcterms:created>
  <dcterms:modified xsi:type="dcterms:W3CDTF">2025-03-14T16:29:00Z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61070c57-ee8a-4ddb-807e-59f3b22049db</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74;#Cuba|a048be03-e8f4-42b3-8eee-806b7c9f254d</vt:lpwstr>
  </property>
  <property fmtid="{D5CDD505-2E9C-101B-9397-08002B2CF9AE}" pid="9" name="COIInformTypeMM">
    <vt:lpwstr>4;#Response to COI Query|74af11f0-82c2-4825-bd8f-d6b1cac3a3aa</vt:lpwstr>
  </property>
</Properties>
</file>