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D4369A"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573F8E42"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C414B6D" w14:textId="77777777" w:rsidR="00800AA9" w:rsidRPr="00800AA9" w:rsidRDefault="00800AA9" w:rsidP="00C348A3">
      <w:pPr>
        <w:spacing w:before="0" w:after="0"/>
      </w:pPr>
      <w:r w:rsidRPr="00BB7F45">
        <w:rPr>
          <w:b/>
        </w:rPr>
        <w:t>Asiakirjan tunnus:</w:t>
      </w:r>
      <w:r>
        <w:t xml:space="preserve"> KT</w:t>
      </w:r>
      <w:r w:rsidR="00A03B39">
        <w:t>1142</w:t>
      </w:r>
    </w:p>
    <w:p w14:paraId="2FF75915" w14:textId="69449225" w:rsidR="00800AA9" w:rsidRDefault="00800AA9" w:rsidP="00C348A3">
      <w:pPr>
        <w:spacing w:before="0" w:after="0"/>
      </w:pPr>
      <w:r w:rsidRPr="00BB7F45">
        <w:rPr>
          <w:b/>
        </w:rPr>
        <w:t>Päivämäärä</w:t>
      </w:r>
      <w:r>
        <w:t xml:space="preserve">: </w:t>
      </w:r>
      <w:r w:rsidR="00FA53D5" w:rsidRPr="00FA53D5">
        <w:t>4.8.2025</w:t>
      </w:r>
    </w:p>
    <w:p w14:paraId="3F215538" w14:textId="77777777"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7CCF0FF8" w14:textId="77777777" w:rsidR="00800AA9" w:rsidRPr="00633BBD" w:rsidRDefault="00CA41A6" w:rsidP="00800AA9">
      <w:pPr>
        <w:rPr>
          <w:rStyle w:val="Otsikko1Char"/>
          <w:b w:val="0"/>
          <w:sz w:val="20"/>
          <w:szCs w:val="20"/>
        </w:rPr>
      </w:pPr>
      <w:r>
        <w:rPr>
          <w:b/>
        </w:rPr>
        <w:pict w14:anchorId="14393BDC">
          <v:rect id="_x0000_i1025" style="width:0;height:1.5pt" o:hralign="center" o:hrstd="t" o:hr="t" fillcolor="#a0a0a0" stroked="f"/>
        </w:pict>
      </w:r>
    </w:p>
    <w:p w14:paraId="2EA49A00" w14:textId="175272B9" w:rsidR="008020E6" w:rsidRPr="00376629" w:rsidRDefault="00CA41A6"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B8B1A3457E034C588508D8B83E075D38"/>
          </w:placeholder>
          <w:text/>
        </w:sdtPr>
        <w:sdtEndPr>
          <w:rPr>
            <w:rStyle w:val="Otsikko1Char"/>
          </w:rPr>
        </w:sdtEndPr>
        <w:sdtContent>
          <w:r w:rsidR="00A03B39" w:rsidRPr="00376629">
            <w:rPr>
              <w:rStyle w:val="Otsikko1Char"/>
              <w:rFonts w:cs="Times New Roman"/>
              <w:b/>
              <w:szCs w:val="24"/>
            </w:rPr>
            <w:t>Kenia</w:t>
          </w:r>
          <w:r w:rsidR="00543F66" w:rsidRPr="00376629">
            <w:rPr>
              <w:rStyle w:val="Otsikko1Char"/>
              <w:rFonts w:cs="Times New Roman"/>
              <w:b/>
              <w:szCs w:val="24"/>
            </w:rPr>
            <w:t xml:space="preserve"> / </w:t>
          </w:r>
          <w:r w:rsidR="00376629" w:rsidRPr="00376629">
            <w:rPr>
              <w:rStyle w:val="Otsikko1Char"/>
              <w:rFonts w:cs="Times New Roman"/>
              <w:b/>
              <w:szCs w:val="24"/>
            </w:rPr>
            <w:t xml:space="preserve">HIV:n </w:t>
          </w:r>
          <w:r w:rsidR="00376629">
            <w:rPr>
              <w:rStyle w:val="Otsikko1Char"/>
              <w:rFonts w:cs="Times New Roman"/>
              <w:b/>
              <w:szCs w:val="24"/>
            </w:rPr>
            <w:t>laboratoriotestausten, hoidon</w:t>
          </w:r>
          <w:r w:rsidR="00376629" w:rsidRPr="00376629">
            <w:rPr>
              <w:rStyle w:val="Otsikko1Char"/>
              <w:rFonts w:cs="Times New Roman"/>
              <w:b/>
              <w:szCs w:val="24"/>
            </w:rPr>
            <w:t xml:space="preserve"> j</w:t>
          </w:r>
          <w:r w:rsidR="00376629">
            <w:rPr>
              <w:rStyle w:val="Otsikko1Char"/>
              <w:rFonts w:cs="Times New Roman"/>
              <w:b/>
              <w:szCs w:val="24"/>
            </w:rPr>
            <w:t xml:space="preserve">a lääkityksen saatavuus </w:t>
          </w:r>
        </w:sdtContent>
      </w:sdt>
    </w:p>
    <w:sdt>
      <w:sdtPr>
        <w:rPr>
          <w:rStyle w:val="Otsikko1Char"/>
          <w:rFonts w:cs="Times New Roman"/>
          <w:b/>
          <w:szCs w:val="24"/>
          <w:lang w:val="en-US"/>
        </w:rPr>
        <w:alias w:val="Country / Title in English"/>
        <w:tag w:val="Country / Title in English"/>
        <w:id w:val="2146699517"/>
        <w:lock w:val="sdtLocked"/>
        <w:placeholder>
          <w:docPart w:val="1F913E11F6B04D389A19943AB8AA5E95"/>
        </w:placeholder>
        <w:text/>
      </w:sdtPr>
      <w:sdtEndPr>
        <w:rPr>
          <w:rStyle w:val="Kappaleenoletusfontti"/>
          <w:rFonts w:eastAsia="Times New Roman"/>
        </w:rPr>
      </w:sdtEndPr>
      <w:sdtContent>
        <w:p w14:paraId="7BB4C40B" w14:textId="52B83140" w:rsidR="00082DFE" w:rsidRPr="00376629" w:rsidRDefault="00376629" w:rsidP="00543F66">
          <w:pPr>
            <w:pStyle w:val="POTSIKKO"/>
            <w:rPr>
              <w:lang w:val="en-US"/>
            </w:rPr>
          </w:pPr>
          <w:r>
            <w:rPr>
              <w:rStyle w:val="Otsikko1Char"/>
              <w:rFonts w:cs="Times New Roman"/>
              <w:b/>
              <w:szCs w:val="24"/>
              <w:lang w:val="en-US"/>
            </w:rPr>
            <w:t>Kenya</w:t>
          </w:r>
          <w:r w:rsidR="00810134" w:rsidRPr="00376629">
            <w:rPr>
              <w:rStyle w:val="Otsikko1Char"/>
              <w:rFonts w:cs="Times New Roman"/>
              <w:b/>
              <w:szCs w:val="24"/>
              <w:lang w:val="en-US"/>
            </w:rPr>
            <w:t xml:space="preserve"> / </w:t>
          </w:r>
          <w:r>
            <w:rPr>
              <w:rStyle w:val="Otsikko1Char"/>
              <w:rFonts w:cs="Times New Roman"/>
              <w:b/>
              <w:szCs w:val="24"/>
              <w:lang w:val="en-US"/>
            </w:rPr>
            <w:t>Availability of laboratory tests, treatment and medication for HIV</w:t>
          </w:r>
        </w:p>
      </w:sdtContent>
    </w:sdt>
    <w:p w14:paraId="60D1D63A" w14:textId="77777777" w:rsidR="00082DFE" w:rsidRDefault="00CA41A6" w:rsidP="00082DFE">
      <w:pPr>
        <w:rPr>
          <w:b/>
        </w:rPr>
      </w:pPr>
      <w:r>
        <w:rPr>
          <w:b/>
        </w:rPr>
        <w:pict w14:anchorId="72BA2D80">
          <v:rect id="_x0000_i1026" style="width:0;height:1.5pt" o:hralign="center" o:hrstd="t" o:hr="t" fillcolor="#a0a0a0" stroked="f"/>
        </w:pict>
      </w:r>
    </w:p>
    <w:p w14:paraId="6D144F33"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BD32753A894D46E3B662E3AD0518668B"/>
        </w:placeholder>
      </w:sdtPr>
      <w:sdtEndPr>
        <w:rPr>
          <w:rStyle w:val="Kappaleenoletusfontti"/>
        </w:rPr>
      </w:sdtEndPr>
      <w:sdtContent>
        <w:sdt>
          <w:sdtPr>
            <w:rPr>
              <w:i/>
              <w:lang w:val="en-US"/>
            </w:rPr>
            <w:alias w:val="Questions"/>
            <w:tag w:val="Fill in the questions here"/>
            <w:id w:val="353243802"/>
            <w:placeholder>
              <w:docPart w:val="3453164F60D74DAEBA51FE6E0A7152FF"/>
            </w:placeholder>
            <w:text w:multiLine="1"/>
          </w:sdtPr>
          <w:sdtEndPr/>
          <w:sdtContent>
            <w:p w14:paraId="3F2F5974" w14:textId="4709D01F" w:rsidR="00810134" w:rsidRPr="00B91F17" w:rsidRDefault="00A03B39" w:rsidP="00A03B39">
              <w:pPr>
                <w:pStyle w:val="Kysymykset"/>
                <w:rPr>
                  <w:i/>
                  <w:iCs/>
                  <w:lang w:val="en-US"/>
                </w:rPr>
              </w:pPr>
              <w:r w:rsidRPr="00FA53D5">
                <w:rPr>
                  <w:i/>
                  <w:lang w:val="en-US"/>
                </w:rPr>
                <w:t>1.Onko</w:t>
              </w:r>
              <w:r w:rsidR="005529D5" w:rsidRPr="00FA53D5">
                <w:rPr>
                  <w:i/>
                  <w:lang w:val="en-US"/>
                </w:rPr>
                <w:t xml:space="preserve"> </w:t>
              </w:r>
              <w:proofErr w:type="spellStart"/>
              <w:r w:rsidR="005529D5" w:rsidRPr="00FA53D5">
                <w:rPr>
                  <w:i/>
                  <w:lang w:val="en-US"/>
                </w:rPr>
                <w:t>Keniassa</w:t>
              </w:r>
              <w:proofErr w:type="spellEnd"/>
              <w:r w:rsidRPr="00FA53D5">
                <w:rPr>
                  <w:i/>
                  <w:lang w:val="en-US"/>
                </w:rPr>
                <w:t xml:space="preserve"> HIV-</w:t>
              </w:r>
              <w:proofErr w:type="spellStart"/>
              <w:r w:rsidRPr="00FA53D5">
                <w:rPr>
                  <w:i/>
                  <w:lang w:val="en-US"/>
                </w:rPr>
                <w:t>infektiota</w:t>
              </w:r>
              <w:proofErr w:type="spellEnd"/>
              <w:r w:rsidRPr="00FA53D5">
                <w:rPr>
                  <w:i/>
                  <w:lang w:val="en-US"/>
                </w:rPr>
                <w:t xml:space="preserve"> </w:t>
              </w:r>
              <w:proofErr w:type="spellStart"/>
              <w:r w:rsidRPr="00FA53D5">
                <w:rPr>
                  <w:i/>
                  <w:lang w:val="en-US"/>
                </w:rPr>
                <w:t>hoitavia</w:t>
              </w:r>
              <w:proofErr w:type="spellEnd"/>
              <w:r w:rsidRPr="00FA53D5">
                <w:rPr>
                  <w:i/>
                  <w:lang w:val="en-US"/>
                </w:rPr>
                <w:t xml:space="preserve"> hoitolaitoksia/</w:t>
              </w:r>
              <w:r w:rsidR="002E3DB6" w:rsidRPr="00FA53D5">
                <w:rPr>
                  <w:i/>
                  <w:lang w:val="en-US"/>
                </w:rPr>
                <w:t>erikois</w:t>
              </w:r>
              <w:r w:rsidRPr="00FA53D5">
                <w:rPr>
                  <w:i/>
                  <w:lang w:val="en-US"/>
                </w:rPr>
                <w:t xml:space="preserve">lääkäreitä </w:t>
              </w:r>
              <w:r w:rsidR="005529D5" w:rsidRPr="00FA53D5">
                <w:rPr>
                  <w:i/>
                  <w:lang w:val="en-US"/>
                </w:rPr>
                <w:t>ja laboratoriotestejä</w:t>
              </w:r>
              <w:r w:rsidRPr="00FA53D5">
                <w:rPr>
                  <w:i/>
                  <w:lang w:val="en-US"/>
                </w:rPr>
                <w:t>?</w:t>
              </w:r>
              <w:r w:rsidRPr="00FA53D5">
                <w:rPr>
                  <w:i/>
                  <w:lang w:val="en-US"/>
                </w:rPr>
                <w:br/>
              </w:r>
              <w:r w:rsidR="005529D5" w:rsidRPr="00FA53D5">
                <w:rPr>
                  <w:i/>
                  <w:lang w:val="en-US"/>
                </w:rPr>
                <w:t>2</w:t>
              </w:r>
              <w:r w:rsidRPr="00FA53D5">
                <w:rPr>
                  <w:i/>
                  <w:lang w:val="en-US"/>
                </w:rPr>
                <w:t>. Onko</w:t>
              </w:r>
              <w:r w:rsidR="002D5C1B" w:rsidRPr="00FA53D5">
                <w:rPr>
                  <w:i/>
                  <w:lang w:val="en-US"/>
                </w:rPr>
                <w:t xml:space="preserve"> HIV-</w:t>
              </w:r>
              <w:r w:rsidRPr="00FA53D5">
                <w:rPr>
                  <w:i/>
                  <w:lang w:val="en-US"/>
                </w:rPr>
                <w:t xml:space="preserve"> lääkkeitä, m</w:t>
              </w:r>
              <w:r w:rsidR="005529D5" w:rsidRPr="00FA53D5">
                <w:rPr>
                  <w:i/>
                  <w:lang w:val="en-US"/>
                </w:rPr>
                <w:t>m</w:t>
              </w:r>
              <w:r w:rsidRPr="00FA53D5">
                <w:rPr>
                  <w:i/>
                  <w:lang w:val="en-US"/>
                </w:rPr>
                <w:t xml:space="preserve">. </w:t>
              </w:r>
              <w:proofErr w:type="spellStart"/>
              <w:r w:rsidRPr="00FA53D5">
                <w:rPr>
                  <w:i/>
                  <w:lang w:val="en-US"/>
                </w:rPr>
                <w:t>Biktarvy</w:t>
              </w:r>
              <w:proofErr w:type="spellEnd"/>
              <w:r w:rsidRPr="00FA53D5">
                <w:rPr>
                  <w:i/>
                  <w:lang w:val="en-US"/>
                </w:rPr>
                <w:t xml:space="preserve">, </w:t>
              </w:r>
              <w:proofErr w:type="spellStart"/>
              <w:r w:rsidRPr="00FA53D5">
                <w:rPr>
                  <w:i/>
                  <w:lang w:val="en-US"/>
                </w:rPr>
                <w:t>saatavilla</w:t>
              </w:r>
              <w:proofErr w:type="spellEnd"/>
              <w:r w:rsidR="005529D5" w:rsidRPr="00FA53D5">
                <w:rPr>
                  <w:i/>
                  <w:lang w:val="en-US"/>
                </w:rPr>
                <w:t xml:space="preserve"> </w:t>
              </w:r>
              <w:proofErr w:type="spellStart"/>
              <w:r w:rsidR="005529D5" w:rsidRPr="00FA53D5">
                <w:rPr>
                  <w:i/>
                  <w:lang w:val="en-US"/>
                </w:rPr>
                <w:t>Keniassa</w:t>
              </w:r>
              <w:proofErr w:type="spellEnd"/>
              <w:r w:rsidRPr="00FA53D5">
                <w:rPr>
                  <w:i/>
                  <w:lang w:val="en-US"/>
                </w:rPr>
                <w:t>?</w:t>
              </w:r>
            </w:p>
          </w:sdtContent>
        </w:sdt>
      </w:sdtContent>
    </w:sdt>
    <w:p w14:paraId="16878FC9" w14:textId="77777777" w:rsidR="00082DFE" w:rsidRPr="00B91F17" w:rsidRDefault="00082DFE" w:rsidP="00C348A3">
      <w:pPr>
        <w:pStyle w:val="Numeroimatonotsikko"/>
        <w:rPr>
          <w:lang w:val="en-US"/>
        </w:rPr>
      </w:pPr>
      <w:r w:rsidRPr="00B91F17">
        <w:rPr>
          <w:lang w:val="en-US"/>
        </w:rPr>
        <w:t>Questions</w:t>
      </w:r>
    </w:p>
    <w:sdt>
      <w:sdtPr>
        <w:rPr>
          <w:rStyle w:val="KysymyksetChar"/>
          <w:lang w:val="en-GB"/>
        </w:rPr>
        <w:alias w:val="Questions"/>
        <w:tag w:val="Fill in the questions here"/>
        <w:id w:val="-849104524"/>
        <w:lock w:val="sdtLocked"/>
        <w:placeholder>
          <w:docPart w:val="CAC940BAB3684BA0818B141C6EAD467D"/>
        </w:placeholder>
        <w:text w:multiLine="1"/>
      </w:sdtPr>
      <w:sdtEndPr>
        <w:rPr>
          <w:rStyle w:val="KysymyksetChar"/>
        </w:rPr>
      </w:sdtEndPr>
      <w:sdtContent>
        <w:p w14:paraId="69A3C0EC" w14:textId="4CC1A4E3" w:rsidR="00082DFE" w:rsidRPr="00376629" w:rsidRDefault="00376629" w:rsidP="003C5382">
          <w:pPr>
            <w:pStyle w:val="Lainaus"/>
            <w:ind w:left="0"/>
            <w:jc w:val="left"/>
            <w:rPr>
              <w:rStyle w:val="KysymyksetChar"/>
              <w:lang w:val="en-US"/>
            </w:rPr>
          </w:pPr>
          <w:r>
            <w:rPr>
              <w:rStyle w:val="KysymyksetChar"/>
              <w:lang w:val="en-GB"/>
            </w:rPr>
            <w:t xml:space="preserve">1. </w:t>
          </w:r>
          <w:r w:rsidRPr="00376629">
            <w:rPr>
              <w:rStyle w:val="KysymyksetChar"/>
              <w:lang w:val="en-GB"/>
            </w:rPr>
            <w:t>Are there healthcare facilities/specialists and laboratory tests available in Kenya for treating HIV infection?</w:t>
          </w:r>
          <w:r w:rsidRPr="00376629">
            <w:rPr>
              <w:rStyle w:val="KysymyksetChar"/>
              <w:lang w:val="en-GB"/>
            </w:rPr>
            <w:br/>
          </w:r>
          <w:r>
            <w:rPr>
              <w:rStyle w:val="KysymyksetChar"/>
              <w:lang w:val="en-GB"/>
            </w:rPr>
            <w:t xml:space="preserve">2. </w:t>
          </w:r>
          <w:r w:rsidRPr="00376629">
            <w:rPr>
              <w:rStyle w:val="KysymyksetChar"/>
              <w:lang w:val="en-GB"/>
            </w:rPr>
            <w:t xml:space="preserve">Are HIV medications, such as </w:t>
          </w:r>
          <w:proofErr w:type="spellStart"/>
          <w:r w:rsidRPr="00376629">
            <w:rPr>
              <w:rStyle w:val="KysymyksetChar"/>
              <w:lang w:val="en-GB"/>
            </w:rPr>
            <w:t>Biktarvy</w:t>
          </w:r>
          <w:proofErr w:type="spellEnd"/>
          <w:r w:rsidRPr="00376629">
            <w:rPr>
              <w:rStyle w:val="KysymyksetChar"/>
              <w:lang w:val="en-GB"/>
            </w:rPr>
            <w:t>, available in Kenya?</w:t>
          </w:r>
        </w:p>
      </w:sdtContent>
    </w:sdt>
    <w:p w14:paraId="4A2D12B2" w14:textId="77777777" w:rsidR="00082DFE" w:rsidRPr="00082DFE" w:rsidRDefault="00CA41A6" w:rsidP="00082DFE">
      <w:pPr>
        <w:pStyle w:val="LeiptekstiMigri"/>
        <w:ind w:left="0"/>
        <w:rPr>
          <w:lang w:val="en-GB"/>
        </w:rPr>
      </w:pPr>
      <w:r>
        <w:rPr>
          <w:b/>
        </w:rPr>
        <w:pict w14:anchorId="6B708BBF">
          <v:rect id="_x0000_i1027" style="width:0;height:1.5pt" o:hralign="center" o:hrstd="t" o:hr="t" fillcolor="#a0a0a0" stroked="f"/>
        </w:pict>
      </w:r>
    </w:p>
    <w:p w14:paraId="3E332542" w14:textId="3FBA56BF" w:rsidR="00543F66" w:rsidRDefault="005529D5" w:rsidP="007F5692">
      <w:pPr>
        <w:pStyle w:val="Otsikko1"/>
      </w:pPr>
      <w:bookmarkStart w:id="0" w:name="_Hlk129259295"/>
      <w:r w:rsidRPr="005529D5">
        <w:t>Onko</w:t>
      </w:r>
      <w:r>
        <w:t xml:space="preserve"> Keniassa </w:t>
      </w:r>
      <w:r w:rsidRPr="005529D5">
        <w:t>HIV-infektiota hoitavia hoitolaitoksia/</w:t>
      </w:r>
      <w:r w:rsidR="002E3DB6">
        <w:t>erikois</w:t>
      </w:r>
      <w:r w:rsidRPr="005529D5">
        <w:t>lääkäreitä ja laboratoriotestejä</w:t>
      </w:r>
      <w:r>
        <w:t>?</w:t>
      </w:r>
      <w:r w:rsidRPr="005529D5">
        <w:t xml:space="preserve"> </w:t>
      </w:r>
    </w:p>
    <w:p w14:paraId="47CF69E7" w14:textId="325CF434" w:rsidR="008D12EC" w:rsidRDefault="008D12EC" w:rsidP="008D12EC">
      <w:r w:rsidRPr="00040F31">
        <w:t>Yhdysvaltalai</w:t>
      </w:r>
      <w:r w:rsidR="00040F31" w:rsidRPr="00040F31">
        <w:t>s</w:t>
      </w:r>
      <w:r w:rsidRPr="00040F31">
        <w:t>en CDC</w:t>
      </w:r>
      <w:r w:rsidR="00040F31">
        <w:t>-keskuksen</w:t>
      </w:r>
      <w:r w:rsidRPr="00040F31">
        <w:t xml:space="preserve"> (</w:t>
      </w:r>
      <w:proofErr w:type="spellStart"/>
      <w:r w:rsidRPr="00040F31">
        <w:rPr>
          <w:i/>
          <w:iCs/>
        </w:rPr>
        <w:t>Centers</w:t>
      </w:r>
      <w:proofErr w:type="spellEnd"/>
      <w:r w:rsidRPr="00040F31">
        <w:rPr>
          <w:i/>
          <w:iCs/>
        </w:rPr>
        <w:t xml:space="preserve"> for </w:t>
      </w:r>
      <w:proofErr w:type="spellStart"/>
      <w:r w:rsidRPr="00040F31">
        <w:rPr>
          <w:i/>
          <w:iCs/>
        </w:rPr>
        <w:t>Disease</w:t>
      </w:r>
      <w:proofErr w:type="spellEnd"/>
      <w:r w:rsidRPr="00040F31">
        <w:rPr>
          <w:i/>
          <w:iCs/>
        </w:rPr>
        <w:t xml:space="preserve"> Control and Prevention</w:t>
      </w:r>
      <w:r w:rsidRPr="00040F31">
        <w:t>)</w:t>
      </w:r>
      <w:r w:rsidR="00040F31">
        <w:rPr>
          <w:rStyle w:val="Alaviitteenviite"/>
        </w:rPr>
        <w:footnoteReference w:id="1"/>
      </w:r>
      <w:r w:rsidR="00040F31" w:rsidRPr="00040F31">
        <w:t xml:space="preserve"> mukaan </w:t>
      </w:r>
      <w:r>
        <w:t xml:space="preserve">5–49 -vuotiaista kenialaisista arviolta 4,3 % oli HIV-positiivisia vuonna 2023. Samana vuonna </w:t>
      </w:r>
      <w:proofErr w:type="spellStart"/>
      <w:r>
        <w:t>antiretroviraalilääkitystä</w:t>
      </w:r>
      <w:proofErr w:type="spellEnd"/>
      <w:r>
        <w:t xml:space="preserve"> sai noin 1,28 miljoonaa yli 15-vuotiasta henkilöä.</w:t>
      </w:r>
      <w:r>
        <w:rPr>
          <w:rStyle w:val="Alaviitteenviite"/>
        </w:rPr>
        <w:footnoteReference w:id="2"/>
      </w:r>
      <w:r>
        <w:t xml:space="preserve"> Vuonna 2022 Keniassa oli noin 1,4 miljoonaa HIV-tartunnan saanutta henkilöä, ja 78 % tartunnan saaneista henkilöistä käytti </w:t>
      </w:r>
      <w:proofErr w:type="spellStart"/>
      <w:r>
        <w:t>antiretroviraalista</w:t>
      </w:r>
      <w:proofErr w:type="spellEnd"/>
      <w:r>
        <w:t xml:space="preserve"> lääkitystä. Hoidon piirissä oli 94 % HIV-tartunnan saaneista.</w:t>
      </w:r>
      <w:r>
        <w:rPr>
          <w:rStyle w:val="Alaviitteenviite"/>
        </w:rPr>
        <w:footnoteReference w:id="3"/>
      </w:r>
    </w:p>
    <w:p w14:paraId="75CDBD6A" w14:textId="3B6C7571" w:rsidR="008D12EC" w:rsidRDefault="00040F31" w:rsidP="008D12EC">
      <w:r>
        <w:lastRenderedPageBreak/>
        <w:t>Maailmanpankin päiväämättömässä raportissa todetaan, että 70 % Kenian HIV/AIDS -hoitoon käytetyistä varoista tulee ulkomaisilta lahjoittajilta.</w:t>
      </w:r>
      <w:r>
        <w:rPr>
          <w:rStyle w:val="Alaviitteenviite"/>
        </w:rPr>
        <w:footnoteReference w:id="4"/>
      </w:r>
      <w:r>
        <w:t xml:space="preserve"> </w:t>
      </w:r>
      <w:r w:rsidR="008D12EC">
        <w:t xml:space="preserve">Maailman terveysjärjestö WHO:n pääsihteerin mukaan (17.5.2025) Yhdysvaltain presidentti Trumpin tammikuinen päätös </w:t>
      </w:r>
      <w:r w:rsidR="0078642E" w:rsidRPr="0078642E">
        <w:t xml:space="preserve">katkaista lähes kokonaan Yhdysvaltain hallinnon HIV-hoitoon antama taloudellinen tuki </w:t>
      </w:r>
      <w:r w:rsidR="008D12EC">
        <w:t>vaikuttaa yli 50 valtioon. Kahdeksassa maassa, ml. Keniassa on jo huomattavia katkoksia antiretroviraalisten lääkkeiden saatavuudessa ja/tai niiden jakelussa, ja näissä maissa lääkkeet voivat loppua muutamassa kuukaudessa.</w:t>
      </w:r>
      <w:r w:rsidR="008D12EC">
        <w:rPr>
          <w:rStyle w:val="Alaviitteenviite"/>
        </w:rPr>
        <w:footnoteReference w:id="5"/>
      </w:r>
      <w:r w:rsidR="008D12EC">
        <w:t xml:space="preserve"> </w:t>
      </w:r>
    </w:p>
    <w:p w14:paraId="2AA916CF" w14:textId="78FB6C9D" w:rsidR="008D12EC" w:rsidRPr="008D12EC" w:rsidRDefault="008D12EC" w:rsidP="008D12EC">
      <w:r>
        <w:t>Yhdysvaltain kansainvälisen kehitysapuvirasto USAID:in (</w:t>
      </w:r>
      <w:r w:rsidRPr="00040F31">
        <w:rPr>
          <w:i/>
          <w:iCs/>
        </w:rPr>
        <w:t>United States Agency for International Development</w:t>
      </w:r>
      <w:r>
        <w:t>) ohjelmista on maailmanlaajuisesti keskeytetty yli 80 %.</w:t>
      </w:r>
      <w:r>
        <w:rPr>
          <w:rStyle w:val="Alaviitteenviite"/>
        </w:rPr>
        <w:footnoteReference w:id="6"/>
      </w:r>
      <w:r>
        <w:t xml:space="preserve"> Avustusten keskeyttämisellä oli vaikutuksia vuoden  2025 ensimmäisellä neljänneksellä yli 3500:aan USAID:in tukemissa ohjelmissa työskennelle</w:t>
      </w:r>
      <w:r w:rsidR="001A302A">
        <w:t>eseen</w:t>
      </w:r>
      <w:r>
        <w:t xml:space="preserve"> terveydenhuollon työntekij</w:t>
      </w:r>
      <w:r w:rsidR="001A302A">
        <w:t>ään</w:t>
      </w:r>
      <w:r>
        <w:t xml:space="preserve"> Keniassa</w:t>
      </w:r>
      <w:r w:rsidR="0078642E">
        <w:t>.</w:t>
      </w:r>
      <w:r>
        <w:t xml:space="preserve"> </w:t>
      </w:r>
      <w:proofErr w:type="spellStart"/>
      <w:r>
        <w:t>Keniassa</w:t>
      </w:r>
      <w:proofErr w:type="spellEnd"/>
      <w:r w:rsidR="001A302A">
        <w:t xml:space="preserve"> mm.</w:t>
      </w:r>
      <w:r>
        <w:t xml:space="preserve"> irtisanottiin yli 1200 työntekijää, </w:t>
      </w:r>
      <w:r w:rsidR="0078642E" w:rsidRPr="0078642E">
        <w:t xml:space="preserve">joiden joukossa oli myös HIV-potilaiden hoidosta ja neuvonnasta vastannutta työntekijää (”HIV </w:t>
      </w:r>
      <w:proofErr w:type="spellStart"/>
      <w:r w:rsidR="0078642E" w:rsidRPr="0078642E">
        <w:t>counselors</w:t>
      </w:r>
      <w:proofErr w:type="spellEnd"/>
      <w:r w:rsidR="0078642E" w:rsidRPr="0078642E">
        <w:t>”). Irtisano</w:t>
      </w:r>
      <w:r w:rsidR="0078642E">
        <w:t>t</w:t>
      </w:r>
      <w:r w:rsidR="0078642E" w:rsidRPr="0078642E">
        <w:t xml:space="preserve">ut työskentelivät haavoittuvilla alueilla, kuten </w:t>
      </w:r>
      <w:proofErr w:type="spellStart"/>
      <w:r w:rsidR="0078642E" w:rsidRPr="0078642E">
        <w:t>Kisumussa</w:t>
      </w:r>
      <w:proofErr w:type="spellEnd"/>
      <w:r w:rsidR="0078642E" w:rsidRPr="0078642E">
        <w:t xml:space="preserve">, </w:t>
      </w:r>
      <w:proofErr w:type="spellStart"/>
      <w:r w:rsidR="0078642E" w:rsidRPr="0078642E">
        <w:t>Turkanassa</w:t>
      </w:r>
      <w:proofErr w:type="spellEnd"/>
      <w:r w:rsidR="0078642E" w:rsidRPr="0078642E">
        <w:t xml:space="preserve"> ja Nairobin epävirallisissa asuinyhteisöissä</w:t>
      </w:r>
      <w:r w:rsidR="0078642E">
        <w:t>.</w:t>
      </w:r>
      <w:r>
        <w:rPr>
          <w:rStyle w:val="Alaviitteenviite"/>
        </w:rPr>
        <w:footnoteReference w:id="7"/>
      </w:r>
      <w:r>
        <w:t xml:space="preserve"> </w:t>
      </w:r>
    </w:p>
    <w:p w14:paraId="4B2932B6" w14:textId="1ECC454E" w:rsidR="005529D5" w:rsidRDefault="00040F31" w:rsidP="005529D5">
      <w:r>
        <w:t xml:space="preserve">EU:n turvapaikkavirasto </w:t>
      </w:r>
      <w:proofErr w:type="spellStart"/>
      <w:r w:rsidR="00070D93">
        <w:t>EUAA:n</w:t>
      </w:r>
      <w:proofErr w:type="spellEnd"/>
      <w:r w:rsidR="00070D93">
        <w:t xml:space="preserve"> ylläpitämän lääketieteellisen </w:t>
      </w:r>
      <w:proofErr w:type="spellStart"/>
      <w:r w:rsidR="00070D93">
        <w:t>MedCOI</w:t>
      </w:r>
      <w:proofErr w:type="spellEnd"/>
      <w:r w:rsidR="002D5C1B">
        <w:t>-</w:t>
      </w:r>
      <w:r w:rsidR="00934D7C">
        <w:t>palvelun</w:t>
      </w:r>
      <w:r w:rsidR="00934D7C">
        <w:rPr>
          <w:rStyle w:val="Alaviitteenviite"/>
        </w:rPr>
        <w:footnoteReference w:id="8"/>
      </w:r>
      <w:r w:rsidR="002D5C1B">
        <w:t xml:space="preserve"> mukaan</w:t>
      </w:r>
      <w:r w:rsidR="00A822F1">
        <w:t xml:space="preserve"> (15.7.2025)</w:t>
      </w:r>
      <w:r w:rsidR="002D5C1B">
        <w:t xml:space="preserve"> </w:t>
      </w:r>
      <w:r w:rsidR="002E3DB6">
        <w:t xml:space="preserve">pääkaupunki </w:t>
      </w:r>
      <w:r w:rsidR="005529D5" w:rsidRPr="005529D5">
        <w:t xml:space="preserve">Nairobissa </w:t>
      </w:r>
      <w:proofErr w:type="spellStart"/>
      <w:r w:rsidR="005529D5" w:rsidRPr="00040F31">
        <w:rPr>
          <w:i/>
          <w:iCs/>
        </w:rPr>
        <w:t>Kenyatta</w:t>
      </w:r>
      <w:proofErr w:type="spellEnd"/>
      <w:r w:rsidR="005529D5" w:rsidRPr="00040F31">
        <w:rPr>
          <w:i/>
          <w:iCs/>
        </w:rPr>
        <w:t xml:space="preserve"> National </w:t>
      </w:r>
      <w:proofErr w:type="spellStart"/>
      <w:r w:rsidR="005529D5" w:rsidRPr="00040F31">
        <w:rPr>
          <w:i/>
          <w:iCs/>
        </w:rPr>
        <w:t>Hospital</w:t>
      </w:r>
      <w:proofErr w:type="spellEnd"/>
      <w:r w:rsidR="005529D5" w:rsidRPr="005529D5">
        <w:t xml:space="preserve"> -sairaalassa (</w:t>
      </w:r>
      <w:hyperlink r:id="rId8" w:history="1">
        <w:r w:rsidR="005529D5" w:rsidRPr="005529D5">
          <w:rPr>
            <w:rStyle w:val="Hyperlinkki"/>
          </w:rPr>
          <w:t>https://knh.or.ke/</w:t>
        </w:r>
      </w:hyperlink>
      <w:r w:rsidR="005529D5" w:rsidRPr="005529D5">
        <w:t>) on</w:t>
      </w:r>
      <w:r w:rsidR="005529D5">
        <w:t xml:space="preserve"> saatavana (henkilön omaan </w:t>
      </w:r>
      <w:r w:rsidR="00070D93">
        <w:t>immuunijärjestelmään</w:t>
      </w:r>
      <w:r w:rsidR="005529D5">
        <w:t xml:space="preserve"> liittyv</w:t>
      </w:r>
      <w:r w:rsidR="00D66BB3">
        <w:t>i</w:t>
      </w:r>
      <w:r w:rsidR="005529D5">
        <w:t>ä</w:t>
      </w:r>
      <w:r w:rsidR="005529D5">
        <w:rPr>
          <w:rStyle w:val="Alaviitteenviite"/>
        </w:rPr>
        <w:footnoteReference w:id="9"/>
      </w:r>
      <w:r w:rsidR="005529D5">
        <w:t>) CD4-tasoa</w:t>
      </w:r>
      <w:r w:rsidR="00070D93">
        <w:t xml:space="preserve"> mittaavia laboratoriotestejä. Samassa sairaalassa on saatavana myös HIV-virusmäärää mittaavia laboratoriotestejä.</w:t>
      </w:r>
      <w:r w:rsidR="00D66BB3">
        <w:t xml:space="preserve"> Lisäksi Nairobissa</w:t>
      </w:r>
      <w:r w:rsidR="00070D93">
        <w:t xml:space="preserve"> </w:t>
      </w:r>
      <w:bookmarkStart w:id="2" w:name="_Hlk204770985"/>
      <w:proofErr w:type="spellStart"/>
      <w:r w:rsidR="00070D93" w:rsidRPr="00D66BB3">
        <w:rPr>
          <w:i/>
          <w:iCs/>
        </w:rPr>
        <w:t>The</w:t>
      </w:r>
      <w:proofErr w:type="spellEnd"/>
      <w:r w:rsidR="00070D93" w:rsidRPr="00D66BB3">
        <w:rPr>
          <w:i/>
          <w:iCs/>
        </w:rPr>
        <w:t xml:space="preserve"> </w:t>
      </w:r>
      <w:proofErr w:type="spellStart"/>
      <w:r w:rsidR="00070D93" w:rsidRPr="00D66BB3">
        <w:rPr>
          <w:i/>
          <w:iCs/>
        </w:rPr>
        <w:t>Aga</w:t>
      </w:r>
      <w:proofErr w:type="spellEnd"/>
      <w:r w:rsidR="00070D93" w:rsidRPr="00D66BB3">
        <w:rPr>
          <w:i/>
          <w:iCs/>
        </w:rPr>
        <w:t xml:space="preserve"> Khan </w:t>
      </w:r>
      <w:proofErr w:type="spellStart"/>
      <w:r w:rsidR="00070D93" w:rsidRPr="00D66BB3">
        <w:rPr>
          <w:i/>
          <w:iCs/>
        </w:rPr>
        <w:t>University</w:t>
      </w:r>
      <w:proofErr w:type="spellEnd"/>
      <w:r w:rsidR="00070D93" w:rsidRPr="00D66BB3">
        <w:rPr>
          <w:i/>
          <w:iCs/>
        </w:rPr>
        <w:t xml:space="preserve"> </w:t>
      </w:r>
      <w:proofErr w:type="spellStart"/>
      <w:r w:rsidR="00070D93" w:rsidRPr="00D66BB3">
        <w:rPr>
          <w:i/>
          <w:iCs/>
        </w:rPr>
        <w:t>Hospital</w:t>
      </w:r>
      <w:proofErr w:type="spellEnd"/>
      <w:r w:rsidR="00070D93" w:rsidRPr="00070D93">
        <w:t xml:space="preserve"> -sairaalassa</w:t>
      </w:r>
      <w:bookmarkEnd w:id="2"/>
      <w:r w:rsidR="00070D93" w:rsidRPr="00070D93">
        <w:t xml:space="preserve"> (</w:t>
      </w:r>
      <w:hyperlink r:id="rId9" w:history="1">
        <w:r w:rsidR="00070D93" w:rsidRPr="00070D93">
          <w:rPr>
            <w:rStyle w:val="Hyperlinkki"/>
          </w:rPr>
          <w:t>https://hospitals.aku.edu/nairobi/Pages/default.aspx</w:t>
        </w:r>
      </w:hyperlink>
      <w:r w:rsidR="00070D93" w:rsidRPr="00070D93">
        <w:t>)</w:t>
      </w:r>
      <w:r w:rsidR="00070D93">
        <w:t xml:space="preserve"> </w:t>
      </w:r>
      <w:r w:rsidR="00D66BB3">
        <w:t xml:space="preserve">on </w:t>
      </w:r>
      <w:r w:rsidR="00070D93" w:rsidRPr="00070D93">
        <w:t xml:space="preserve">saatavana </w:t>
      </w:r>
      <w:proofErr w:type="spellStart"/>
      <w:r w:rsidR="00070D93" w:rsidRPr="00070D93">
        <w:t>antiretroviraali</w:t>
      </w:r>
      <w:r w:rsidR="002D5C1B">
        <w:t>seen</w:t>
      </w:r>
      <w:proofErr w:type="spellEnd"/>
      <w:r w:rsidR="002D5C1B">
        <w:t xml:space="preserve"> </w:t>
      </w:r>
      <w:r w:rsidR="00070D93" w:rsidRPr="00070D93">
        <w:t>lää</w:t>
      </w:r>
      <w:r w:rsidR="00070D93">
        <w:t>kitykseen liittyviä immuniteettitestejä.</w:t>
      </w:r>
      <w:r w:rsidR="002D5C1B">
        <w:rPr>
          <w:rStyle w:val="Alaviitteenviite"/>
        </w:rPr>
        <w:footnoteReference w:id="10"/>
      </w:r>
    </w:p>
    <w:p w14:paraId="0C851503" w14:textId="2A899347" w:rsidR="00E22A93" w:rsidRDefault="002E3DB6" w:rsidP="005529D5">
      <w:proofErr w:type="spellStart"/>
      <w:r>
        <w:t>MedCOI</w:t>
      </w:r>
      <w:proofErr w:type="spellEnd"/>
      <w:r>
        <w:t xml:space="preserve">-järjestelmän 15.7.2025 julkaisemassa vastauksessa </w:t>
      </w:r>
      <w:r w:rsidRPr="00726D56">
        <w:t>ei ole otettu kantaa HIV-erikoislääkäreiden saatavuuteen</w:t>
      </w:r>
      <w:r w:rsidR="00AD1C69" w:rsidRPr="00726D56">
        <w:t xml:space="preserve"> pääkaupunki</w:t>
      </w:r>
      <w:r w:rsidRPr="00726D56">
        <w:t xml:space="preserve"> Nairobissa</w:t>
      </w:r>
      <w:r>
        <w:t>.</w:t>
      </w:r>
      <w:r w:rsidR="00AD1C69">
        <w:rPr>
          <w:rStyle w:val="Alaviitteenviite"/>
        </w:rPr>
        <w:footnoteReference w:id="11"/>
      </w:r>
      <w:r>
        <w:t xml:space="preserve"> </w:t>
      </w:r>
      <w:r w:rsidR="00C060C8">
        <w:t xml:space="preserve">18.1.2023 </w:t>
      </w:r>
      <w:proofErr w:type="spellStart"/>
      <w:r w:rsidR="00C060C8">
        <w:t>MedCOI</w:t>
      </w:r>
      <w:proofErr w:type="spellEnd"/>
      <w:r w:rsidR="00C060C8">
        <w:t xml:space="preserve">-järjestelmässä julkaistun tiedon mukaan Nairobissa sijaitsevassa </w:t>
      </w:r>
      <w:proofErr w:type="spellStart"/>
      <w:r w:rsidR="00C060C8" w:rsidRPr="00D66BB3">
        <w:rPr>
          <w:i/>
          <w:iCs/>
        </w:rPr>
        <w:t>Mbagathi</w:t>
      </w:r>
      <w:proofErr w:type="spellEnd"/>
      <w:r w:rsidR="00C060C8" w:rsidRPr="00D66BB3">
        <w:rPr>
          <w:i/>
          <w:iCs/>
        </w:rPr>
        <w:t xml:space="preserve"> </w:t>
      </w:r>
      <w:proofErr w:type="spellStart"/>
      <w:r w:rsidR="00C060C8" w:rsidRPr="00D66BB3">
        <w:rPr>
          <w:i/>
          <w:iCs/>
        </w:rPr>
        <w:t>Hospital</w:t>
      </w:r>
      <w:proofErr w:type="spellEnd"/>
      <w:r w:rsidR="00C060C8">
        <w:t xml:space="preserve"> -sairaalassa on saatavana  </w:t>
      </w:r>
      <w:r w:rsidR="00C060C8" w:rsidRPr="00C060C8">
        <w:t>HIV-spesialistin avo- ja laitoshoitoa ja seurantaa.</w:t>
      </w:r>
      <w:r w:rsidR="00C060C8">
        <w:rPr>
          <w:rStyle w:val="Alaviitteenviite"/>
        </w:rPr>
        <w:footnoteReference w:id="12"/>
      </w:r>
      <w:r w:rsidR="00C060C8">
        <w:t xml:space="preserve"> Lisäksi Nairobissa sijaitsevan </w:t>
      </w:r>
      <w:proofErr w:type="spellStart"/>
      <w:r w:rsidR="00A532CF" w:rsidRPr="00070D93">
        <w:t>The</w:t>
      </w:r>
      <w:proofErr w:type="spellEnd"/>
      <w:r w:rsidR="00A532CF" w:rsidRPr="00070D93">
        <w:t xml:space="preserve"> </w:t>
      </w:r>
      <w:proofErr w:type="spellStart"/>
      <w:r w:rsidR="00A532CF" w:rsidRPr="00070D93">
        <w:t>Aga</w:t>
      </w:r>
      <w:proofErr w:type="spellEnd"/>
      <w:r w:rsidR="00A532CF" w:rsidRPr="00070D93">
        <w:t xml:space="preserve"> Khan </w:t>
      </w:r>
      <w:proofErr w:type="spellStart"/>
      <w:r w:rsidR="00A532CF" w:rsidRPr="00070D93">
        <w:t>University</w:t>
      </w:r>
      <w:proofErr w:type="spellEnd"/>
      <w:r w:rsidR="00A532CF" w:rsidRPr="00070D93">
        <w:t xml:space="preserve"> </w:t>
      </w:r>
      <w:proofErr w:type="spellStart"/>
      <w:r w:rsidR="00A532CF" w:rsidRPr="00070D93">
        <w:t>Hospital</w:t>
      </w:r>
      <w:proofErr w:type="spellEnd"/>
      <w:r w:rsidR="00A532CF" w:rsidRPr="00070D93">
        <w:t xml:space="preserve"> -sairaala</w:t>
      </w:r>
      <w:r w:rsidR="00A532CF">
        <w:t xml:space="preserve">n </w:t>
      </w:r>
      <w:r w:rsidR="00726D56">
        <w:t xml:space="preserve">päiväämättömillä </w:t>
      </w:r>
      <w:r w:rsidR="00A532CF">
        <w:t>verkkosivuilla on mainittu sairaalassa toimivia infektiolääkäreitä.</w:t>
      </w:r>
      <w:r w:rsidR="00A532CF">
        <w:rPr>
          <w:rStyle w:val="Alaviitteenviite"/>
        </w:rPr>
        <w:footnoteReference w:id="13"/>
      </w:r>
      <w:r w:rsidR="00A532CF">
        <w:t xml:space="preserve"> </w:t>
      </w:r>
      <w:proofErr w:type="spellStart"/>
      <w:r>
        <w:t>MedCOI</w:t>
      </w:r>
      <w:proofErr w:type="spellEnd"/>
      <w:r>
        <w:t xml:space="preserve">-tietokannassa </w:t>
      </w:r>
      <w:r w:rsidR="00AD1C69">
        <w:t>26</w:t>
      </w:r>
      <w:r>
        <w:t xml:space="preserve">.5.2025 julkaistun,  </w:t>
      </w:r>
      <w:r w:rsidR="00A532CF">
        <w:t xml:space="preserve">(Nairobia pienempää) </w:t>
      </w:r>
      <w:proofErr w:type="spellStart"/>
      <w:r>
        <w:t>Kerichon</w:t>
      </w:r>
      <w:proofErr w:type="spellEnd"/>
      <w:r>
        <w:t xml:space="preserve"> piirikuntaa käsittelevän tiedon mukaan </w:t>
      </w:r>
      <w:proofErr w:type="spellStart"/>
      <w:r>
        <w:t>Kerichossa</w:t>
      </w:r>
      <w:proofErr w:type="spellEnd"/>
      <w:r>
        <w:t xml:space="preserve"> on saatavana </w:t>
      </w:r>
      <w:bookmarkStart w:id="3" w:name="_Hlk204936033"/>
      <w:r>
        <w:t>HIV-spesialistin avo- ja laitoshoitoa ja seurantaa.</w:t>
      </w:r>
      <w:bookmarkEnd w:id="3"/>
      <w:r w:rsidR="00AD1C69">
        <w:rPr>
          <w:rStyle w:val="Alaviitteenviite"/>
        </w:rPr>
        <w:footnoteReference w:id="14"/>
      </w:r>
    </w:p>
    <w:p w14:paraId="3A4E44BB" w14:textId="45488D9A" w:rsidR="008554CD" w:rsidRDefault="00910556" w:rsidP="00210265">
      <w:r>
        <w:t>Keniassa peruspalvelujen</w:t>
      </w:r>
      <w:r w:rsidR="0078642E">
        <w:t>,</w:t>
      </w:r>
      <w:r>
        <w:t xml:space="preserve"> kuten terveydenhuollon tarjoaminen</w:t>
      </w:r>
      <w:r w:rsidR="0078642E">
        <w:t>,</w:t>
      </w:r>
      <w:r>
        <w:t xml:space="preserve"> on pääasiassa piirikuntien vastuulla. </w:t>
      </w:r>
      <w:r w:rsidR="00210265" w:rsidRPr="00210265">
        <w:t>Tehokkaan yleisen sairausvakuutusjärjestelmän</w:t>
      </w:r>
      <w:r w:rsidR="00210265">
        <w:t xml:space="preserve"> </w:t>
      </w:r>
      <w:r w:rsidR="00210265" w:rsidRPr="00210265">
        <w:t>ja muiden sosiaaliturvajärjestelmien puuttum</w:t>
      </w:r>
      <w:r w:rsidR="00210265">
        <w:t xml:space="preserve">isen vuoksi </w:t>
      </w:r>
      <w:r w:rsidR="00210265" w:rsidRPr="00210265">
        <w:t xml:space="preserve"> kansalaiset ovat ensisijaisesti riippuvaisia henkilökohtaisista varoistaan, perheistään ja laajemmista sosiaalisista verkostoistaan avun saamiseksi hätätilanteissa.</w:t>
      </w:r>
      <w:r w:rsidR="00210265">
        <w:t xml:space="preserve"> Syrjäisillä maaseutualueilla terveys- ja sosiaalipalvelujen saatavuus on puutteellista.</w:t>
      </w:r>
      <w:r w:rsidR="00210265" w:rsidRPr="00210265">
        <w:t xml:space="preserve"> </w:t>
      </w:r>
      <w:r w:rsidR="00210265">
        <w:t>Terveyspalvelu</w:t>
      </w:r>
      <w:r w:rsidR="0078642E">
        <w:t xml:space="preserve">iden </w:t>
      </w:r>
      <w:r w:rsidR="00210265" w:rsidRPr="00210265">
        <w:t>saatavuu</w:t>
      </w:r>
      <w:r w:rsidR="00210265">
        <w:t>dessa</w:t>
      </w:r>
      <w:r w:rsidR="00210265" w:rsidRPr="00210265">
        <w:t xml:space="preserve"> ja laa</w:t>
      </w:r>
      <w:r w:rsidR="00210265">
        <w:t xml:space="preserve">dussa on merkittäviä alueellisia eroja. Nairobissa on kattava ja laadukas terveydenhuoltopalveluiden verkosto, mutta muualla maassa, </w:t>
      </w:r>
      <w:r w:rsidR="00FF694E">
        <w:t xml:space="preserve">etenkin </w:t>
      </w:r>
      <w:r w:rsidR="00FF694E">
        <w:lastRenderedPageBreak/>
        <w:t xml:space="preserve">koillisen ja rannikkoseudun provinsseissa palvelut ovat kehittymättömiä ja terveydenhuollon </w:t>
      </w:r>
      <w:r w:rsidR="00210265">
        <w:t>palvelupisteet</w:t>
      </w:r>
      <w:r w:rsidR="00FF694E">
        <w:t xml:space="preserve"> sijaitsevat pitkien etäisyyksien päässä. Lisäksi näillä alueilla on pulaa </w:t>
      </w:r>
      <w:r w:rsidR="00210265">
        <w:t>henkilöstö</w:t>
      </w:r>
      <w:r w:rsidR="00FF694E">
        <w:t xml:space="preserve">stä, </w:t>
      </w:r>
      <w:r w:rsidR="00210265">
        <w:t>lääkkei</w:t>
      </w:r>
      <w:r w:rsidR="00FF694E">
        <w:t>stä</w:t>
      </w:r>
      <w:r w:rsidR="00210265">
        <w:t xml:space="preserve"> ja</w:t>
      </w:r>
      <w:r w:rsidR="00FF694E">
        <w:t xml:space="preserve"> välineistöstä.</w:t>
      </w:r>
      <w:r>
        <w:rPr>
          <w:rStyle w:val="Alaviitteenviite"/>
        </w:rPr>
        <w:footnoteReference w:id="15"/>
      </w:r>
      <w:r w:rsidRPr="00210265">
        <w:t xml:space="preserve"> </w:t>
      </w:r>
      <w:r w:rsidR="00B65BBC">
        <w:t xml:space="preserve">1.10.2024 </w:t>
      </w:r>
      <w:r w:rsidR="00B65BBC" w:rsidRPr="00B65BBC">
        <w:t>hallitus korvasi kansallisen sairausvakuutusrahaston (</w:t>
      </w:r>
      <w:r w:rsidR="00B65BBC" w:rsidRPr="00622B1D">
        <w:rPr>
          <w:rFonts w:cs="Arial"/>
          <w:i/>
          <w:iCs/>
        </w:rPr>
        <w:t xml:space="preserve">National Health Insurance </w:t>
      </w:r>
      <w:proofErr w:type="spellStart"/>
      <w:r w:rsidR="00B65BBC" w:rsidRPr="00622B1D">
        <w:rPr>
          <w:rFonts w:cs="Arial"/>
          <w:i/>
          <w:iCs/>
        </w:rPr>
        <w:t>Fund</w:t>
      </w:r>
      <w:proofErr w:type="spellEnd"/>
      <w:r w:rsidR="00B65BBC" w:rsidRPr="00622B1D">
        <w:rPr>
          <w:rFonts w:cs="Arial"/>
        </w:rPr>
        <w:t xml:space="preserve"> , </w:t>
      </w:r>
      <w:r w:rsidR="00B65BBC" w:rsidRPr="00B65BBC">
        <w:t xml:space="preserve">NHIF) </w:t>
      </w:r>
      <w:r w:rsidR="00B65BBC">
        <w:t>yhteiskunnallisella</w:t>
      </w:r>
      <w:r w:rsidR="00B65BBC" w:rsidRPr="00B65BBC">
        <w:t xml:space="preserve"> sairausvakuutusrahastolla (</w:t>
      </w:r>
      <w:proofErr w:type="spellStart"/>
      <w:r w:rsidR="00B65BBC" w:rsidRPr="00B65BBC">
        <w:rPr>
          <w:i/>
          <w:iCs/>
        </w:rPr>
        <w:t>Social</w:t>
      </w:r>
      <w:proofErr w:type="spellEnd"/>
      <w:r w:rsidR="00B65BBC" w:rsidRPr="00B65BBC">
        <w:rPr>
          <w:i/>
          <w:iCs/>
        </w:rPr>
        <w:t xml:space="preserve"> Health Insurance </w:t>
      </w:r>
      <w:proofErr w:type="spellStart"/>
      <w:r w:rsidR="00B65BBC" w:rsidRPr="00B65BBC">
        <w:rPr>
          <w:i/>
          <w:iCs/>
        </w:rPr>
        <w:t>Fund</w:t>
      </w:r>
      <w:proofErr w:type="spellEnd"/>
      <w:r w:rsidR="00B65BBC">
        <w:t xml:space="preserve">, </w:t>
      </w:r>
      <w:r w:rsidR="00B65BBC" w:rsidRPr="00B65BBC">
        <w:t>SHIF). Vaikka järjestelmän</w:t>
      </w:r>
      <w:r w:rsidR="00B65BBC">
        <w:t xml:space="preserve"> tavoitteena kerrottiin olevan</w:t>
      </w:r>
      <w:r w:rsidR="00B65BBC" w:rsidRPr="00B65BBC">
        <w:t xml:space="preserve"> terveydenhuollon tarjoaminen kaikille kenialaisille, sen käyttöönoton viivästyminen johti siihen, että useimmat sairaalat eivät saaneet hallitukselta riittävästi tuloja SHIF-järjestelmän piirissä olevien potilaiden hoitamiseen. Tämä tarkoitti, että joillakin potilailla, erityisesti pitkäaikaissairailla, oli entistä vaikeampaa saada terveydenhuoltoa</w:t>
      </w:r>
      <w:r w:rsidR="00B65BBC">
        <w:t xml:space="preserve"> vuonna 2024.</w:t>
      </w:r>
      <w:r w:rsidR="00B65BBC">
        <w:rPr>
          <w:rStyle w:val="Alaviitteenviite"/>
        </w:rPr>
        <w:footnoteReference w:id="16"/>
      </w:r>
    </w:p>
    <w:p w14:paraId="7340FFF8" w14:textId="5976B722" w:rsidR="00CD249E" w:rsidRDefault="00CD249E" w:rsidP="00CD249E">
      <w:r>
        <w:t>YK toteaa Kenia</w:t>
      </w:r>
      <w:r w:rsidR="001A302A">
        <w:t>a koskevassa</w:t>
      </w:r>
      <w:r>
        <w:t xml:space="preserve"> ihmisoikeuksien määräaikaisraportissa (13.2.2025), että Kenialla on asianmukaisia lakeja ja toimintaohjelmia, joiden tarkoituksena on puolustaa HIV-tartunnan saaneiden oikeuksia. Lakien toimeenpano ja valvonta on kuitenkin heikkoa tai epäjohdonmukaista. Keskeisiä väestöryhmiä syrjivät rangaistussäännökset, joissa kriminalisoidaan muun muassa HIV-altist</w:t>
      </w:r>
      <w:r w:rsidR="0078642E">
        <w:t>a</w:t>
      </w:r>
      <w:r>
        <w:t>minen ja tartunnan leviäminen, heikentävät luottamusta terveyspalveluihin ja luovat esteitä näiden palvelujen saatavuudelle. Lisäksi raportin mukaan Kenian tulisi tehostaa tutkimuksia, jotka liittyvät väitettyihin HIV-positiivisten naisten pakkosterilisointeihin tai muihin haitallisiin käytäntöihin.</w:t>
      </w:r>
      <w:r>
        <w:rPr>
          <w:rStyle w:val="Alaviitteenviite"/>
        </w:rPr>
        <w:footnoteReference w:id="17"/>
      </w:r>
      <w:r>
        <w:t xml:space="preserve"> Yhdysvaltain ulkoministeriö (USDOS) toteaa (toistaiseksi uusimmassa) vuotta 2023 tarkastelevassa ihmisoikeusraportissa, että Kenian hallitus ja  kansalaisjärjestöt ovat onnistuneet vähentämään </w:t>
      </w:r>
      <w:proofErr w:type="spellStart"/>
      <w:r>
        <w:t>HIV:iin</w:t>
      </w:r>
      <w:proofErr w:type="spellEnd"/>
      <w:r>
        <w:t xml:space="preserve"> ja </w:t>
      </w:r>
      <w:proofErr w:type="spellStart"/>
      <w:r>
        <w:t>AIDS:iin</w:t>
      </w:r>
      <w:proofErr w:type="spellEnd"/>
      <w:r>
        <w:t xml:space="preserve"> liitettyä stigmaa sekä lisäämään HIV-tietoutta ja palveluja, mutta HIV/</w:t>
      </w:r>
      <w:proofErr w:type="spellStart"/>
      <w:r>
        <w:t>AIDS-potilaat</w:t>
      </w:r>
      <w:proofErr w:type="spellEnd"/>
      <w:r>
        <w:t xml:space="preserve"> ovat edelleenkin syrjinnän ja häirinnän kohteina.</w:t>
      </w:r>
      <w:r>
        <w:rPr>
          <w:rStyle w:val="Alaviitteenviite"/>
        </w:rPr>
        <w:footnoteReference w:id="18"/>
      </w:r>
    </w:p>
    <w:p w14:paraId="67E5BAED" w14:textId="77777777" w:rsidR="00CD249E" w:rsidRPr="00210265" w:rsidRDefault="00CD249E" w:rsidP="00210265"/>
    <w:p w14:paraId="068B52E0" w14:textId="30BACFFE" w:rsidR="005529D5" w:rsidRDefault="005529D5" w:rsidP="005529D5">
      <w:pPr>
        <w:pStyle w:val="Otsikko1"/>
      </w:pPr>
      <w:r w:rsidRPr="005529D5">
        <w:t xml:space="preserve">Onko </w:t>
      </w:r>
      <w:r w:rsidR="002D5C1B">
        <w:t>HIV-</w:t>
      </w:r>
      <w:r w:rsidRPr="005529D5">
        <w:t>lääkkeitä, m</w:t>
      </w:r>
      <w:r>
        <w:t>m</w:t>
      </w:r>
      <w:r w:rsidRPr="005529D5">
        <w:t xml:space="preserve">. </w:t>
      </w:r>
      <w:proofErr w:type="spellStart"/>
      <w:r w:rsidRPr="005529D5">
        <w:t>Biktarvy</w:t>
      </w:r>
      <w:proofErr w:type="spellEnd"/>
      <w:r w:rsidRPr="005529D5">
        <w:t>, saatavilla Keniassa?</w:t>
      </w:r>
    </w:p>
    <w:p w14:paraId="31D166BB" w14:textId="26C6D21A" w:rsidR="008D12EC" w:rsidRDefault="008D12EC" w:rsidP="008D12EC">
      <w:r>
        <w:t>WHO:n pääsihteerin mukaan (17.5.2025) mm. Keniassa on Yhdysvaltain presidentin päätöksen johdosta huomattavia katkoksia antiretroviraalisten lääkkeiden saatavuudessa ja/tai niiden jakelussa, ja lääkkeet voivat loppua muutamassa kuukaudessa.</w:t>
      </w:r>
      <w:r>
        <w:rPr>
          <w:rStyle w:val="Alaviitteenviite"/>
        </w:rPr>
        <w:footnoteReference w:id="19"/>
      </w:r>
      <w:r>
        <w:t xml:space="preserve"> </w:t>
      </w:r>
    </w:p>
    <w:p w14:paraId="6100836B" w14:textId="7DB4F94F" w:rsidR="009C6A25" w:rsidRPr="00726D56" w:rsidRDefault="002D5C1B" w:rsidP="009C6A25">
      <w:proofErr w:type="spellStart"/>
      <w:r>
        <w:t>Biktarvy</w:t>
      </w:r>
      <w:proofErr w:type="spellEnd"/>
      <w:r>
        <w:t xml:space="preserve">-kauppanimellä tunnetussa </w:t>
      </w:r>
      <w:r w:rsidR="006B3ACF">
        <w:t>yhdistelmä</w:t>
      </w:r>
      <w:r>
        <w:t xml:space="preserve">lääkkeessä vaikuttavina aineina toimivat </w:t>
      </w:r>
      <w:proofErr w:type="spellStart"/>
      <w:r>
        <w:t>biktegraviiri</w:t>
      </w:r>
      <w:proofErr w:type="spellEnd"/>
      <w:r>
        <w:t xml:space="preserve">, </w:t>
      </w:r>
      <w:proofErr w:type="spellStart"/>
      <w:r>
        <w:t>emtrisitabiini</w:t>
      </w:r>
      <w:proofErr w:type="spellEnd"/>
      <w:r>
        <w:t xml:space="preserve"> ja </w:t>
      </w:r>
      <w:proofErr w:type="spellStart"/>
      <w:r>
        <w:t>tenofoviiri</w:t>
      </w:r>
      <w:r w:rsidR="00F742B8">
        <w:t>alafenamidi</w:t>
      </w:r>
      <w:proofErr w:type="spellEnd"/>
      <w:r>
        <w:t>.</w:t>
      </w:r>
      <w:r>
        <w:rPr>
          <w:rStyle w:val="Alaviitteenviite"/>
        </w:rPr>
        <w:footnoteReference w:id="20"/>
      </w:r>
      <w:r w:rsidR="00724A20">
        <w:t xml:space="preserve"> </w:t>
      </w:r>
      <w:proofErr w:type="spellStart"/>
      <w:r w:rsidR="00A822F1">
        <w:t>Biktarvy</w:t>
      </w:r>
      <w:proofErr w:type="spellEnd"/>
      <w:r w:rsidR="00A822F1">
        <w:t xml:space="preserve"> -yhdistelmälääkettä tai </w:t>
      </w:r>
      <w:r w:rsidR="00F742B8">
        <w:t>jollakin muulla kauppanimellä myytävää</w:t>
      </w:r>
      <w:r w:rsidR="00A822F1">
        <w:t>, em. kolme</w:t>
      </w:r>
      <w:r w:rsidR="00F742B8">
        <w:t>a</w:t>
      </w:r>
      <w:r w:rsidR="00A822F1">
        <w:t xml:space="preserve"> vaikuttavaa ainetta sisältävää yhdistelmälääkettä ei ole </w:t>
      </w:r>
      <w:proofErr w:type="spellStart"/>
      <w:r w:rsidR="00A822F1">
        <w:t>MedCOI</w:t>
      </w:r>
      <w:proofErr w:type="spellEnd"/>
      <w:r w:rsidR="00A822F1">
        <w:t>-tietokannan mukaan</w:t>
      </w:r>
      <w:r w:rsidR="002F1D85">
        <w:t xml:space="preserve"> (15.7.2025)</w:t>
      </w:r>
      <w:r w:rsidR="00A822F1">
        <w:t xml:space="preserve"> Keniassa saatavana. </w:t>
      </w:r>
      <w:proofErr w:type="spellStart"/>
      <w:r w:rsidR="00A822F1" w:rsidRPr="00112DC4">
        <w:rPr>
          <w:lang w:val="en-US"/>
        </w:rPr>
        <w:t>Asiaa</w:t>
      </w:r>
      <w:proofErr w:type="spellEnd"/>
      <w:r w:rsidR="00A822F1" w:rsidRPr="00112DC4">
        <w:rPr>
          <w:lang w:val="en-US"/>
        </w:rPr>
        <w:t xml:space="preserve"> on </w:t>
      </w:r>
      <w:proofErr w:type="spellStart"/>
      <w:r w:rsidR="00A822F1" w:rsidRPr="00112DC4">
        <w:rPr>
          <w:lang w:val="en-US"/>
        </w:rPr>
        <w:t>tiedusteltu</w:t>
      </w:r>
      <w:proofErr w:type="spellEnd"/>
      <w:r w:rsidR="00A822F1" w:rsidRPr="00112DC4">
        <w:rPr>
          <w:lang w:val="en-US"/>
        </w:rPr>
        <w:t xml:space="preserve"> </w:t>
      </w:r>
      <w:r w:rsidR="00A822F1" w:rsidRPr="00D66BB3">
        <w:rPr>
          <w:i/>
          <w:iCs/>
          <w:lang w:val="en-US"/>
        </w:rPr>
        <w:t>The Aga Khan University Hospital Pharmacy</w:t>
      </w:r>
      <w:r w:rsidR="00A822F1" w:rsidRPr="00112DC4">
        <w:rPr>
          <w:lang w:val="en-US"/>
        </w:rPr>
        <w:t xml:space="preserve"> ja </w:t>
      </w:r>
      <w:r w:rsidR="00A822F1" w:rsidRPr="00D66BB3">
        <w:rPr>
          <w:i/>
          <w:iCs/>
          <w:lang w:val="en-US"/>
        </w:rPr>
        <w:t>The Nairobi Hospital Pharmacy</w:t>
      </w:r>
      <w:r w:rsidR="00A822F1" w:rsidRPr="00112DC4">
        <w:rPr>
          <w:lang w:val="en-US"/>
        </w:rPr>
        <w:t xml:space="preserve"> -</w:t>
      </w:r>
      <w:proofErr w:type="spellStart"/>
      <w:r w:rsidR="00A822F1" w:rsidRPr="00112DC4">
        <w:rPr>
          <w:lang w:val="en-US"/>
        </w:rPr>
        <w:t>apteekeista</w:t>
      </w:r>
      <w:proofErr w:type="spellEnd"/>
      <w:r w:rsidR="00A822F1" w:rsidRPr="00112DC4">
        <w:rPr>
          <w:lang w:val="en-US"/>
        </w:rPr>
        <w:t>.</w:t>
      </w:r>
      <w:r w:rsidR="00A822F1">
        <w:rPr>
          <w:rStyle w:val="Alaviitteenviite"/>
          <w:lang w:val="en-US"/>
        </w:rPr>
        <w:footnoteReference w:id="21"/>
      </w:r>
      <w:r w:rsidR="00112DC4" w:rsidRPr="00112DC4">
        <w:rPr>
          <w:lang w:val="en-US"/>
        </w:rPr>
        <w:t xml:space="preserve"> </w:t>
      </w:r>
      <w:proofErr w:type="spellStart"/>
      <w:r w:rsidR="002F1D85" w:rsidRPr="002F1D85">
        <w:t>MedCOI</w:t>
      </w:r>
      <w:proofErr w:type="spellEnd"/>
      <w:r w:rsidR="002F1D85" w:rsidRPr="002F1D85">
        <w:t xml:space="preserve">-tietokannan mukaan </w:t>
      </w:r>
      <w:proofErr w:type="spellStart"/>
      <w:r w:rsidR="002F1D85" w:rsidRPr="002F1D85">
        <w:t>Biktarvya</w:t>
      </w:r>
      <w:proofErr w:type="spellEnd"/>
      <w:r w:rsidR="002F1D85" w:rsidRPr="002F1D85">
        <w:t xml:space="preserve"> tai vastaavaa yhdistelmälääkettä oli aiemmin K</w:t>
      </w:r>
      <w:r w:rsidR="002F1D85">
        <w:t xml:space="preserve">eniassa saatavana, mutta </w:t>
      </w:r>
      <w:r w:rsidR="002F1D85" w:rsidRPr="002F1D85">
        <w:t>30.7.2024</w:t>
      </w:r>
      <w:r w:rsidR="002F1D85">
        <w:t xml:space="preserve"> julkaistun tiedon mukaan </w:t>
      </w:r>
      <w:proofErr w:type="spellStart"/>
      <w:r w:rsidR="00BD5079">
        <w:t>Biktarvya</w:t>
      </w:r>
      <w:proofErr w:type="spellEnd"/>
      <w:r w:rsidR="00BD5079">
        <w:t xml:space="preserve"> tai vastaavaa ei ol</w:t>
      </w:r>
      <w:r w:rsidR="008554CD">
        <w:t>lut</w:t>
      </w:r>
      <w:r w:rsidR="00C37EE0">
        <w:t xml:space="preserve"> enää</w:t>
      </w:r>
      <w:r w:rsidR="008554CD">
        <w:t xml:space="preserve"> tuolloin</w:t>
      </w:r>
      <w:r w:rsidR="00BD5079">
        <w:t xml:space="preserve"> saatavana. Asiaa o</w:t>
      </w:r>
      <w:r w:rsidR="0078642E">
        <w:t>li</w:t>
      </w:r>
      <w:r w:rsidR="00BD5079">
        <w:t xml:space="preserve"> tiedusteltu </w:t>
      </w:r>
      <w:proofErr w:type="spellStart"/>
      <w:r w:rsidR="00BD5079" w:rsidRPr="00D66BB3">
        <w:rPr>
          <w:i/>
          <w:iCs/>
        </w:rPr>
        <w:t>Kenyatta</w:t>
      </w:r>
      <w:proofErr w:type="spellEnd"/>
      <w:r w:rsidR="00BD5079" w:rsidRPr="00D66BB3">
        <w:rPr>
          <w:i/>
          <w:iCs/>
        </w:rPr>
        <w:t xml:space="preserve"> National </w:t>
      </w:r>
      <w:proofErr w:type="spellStart"/>
      <w:r w:rsidR="00BD5079" w:rsidRPr="00D66BB3">
        <w:rPr>
          <w:i/>
          <w:iCs/>
        </w:rPr>
        <w:t>Hospital</w:t>
      </w:r>
      <w:proofErr w:type="spellEnd"/>
      <w:r w:rsidR="00BD5079" w:rsidRPr="00D66BB3">
        <w:rPr>
          <w:i/>
          <w:iCs/>
        </w:rPr>
        <w:t xml:space="preserve"> </w:t>
      </w:r>
      <w:proofErr w:type="spellStart"/>
      <w:r w:rsidR="00BD5079" w:rsidRPr="00D66BB3">
        <w:rPr>
          <w:i/>
          <w:iCs/>
        </w:rPr>
        <w:t>Pharmacy</w:t>
      </w:r>
      <w:proofErr w:type="spellEnd"/>
      <w:r w:rsidR="00BD5079">
        <w:t xml:space="preserve"> -apteekista ja </w:t>
      </w:r>
      <w:r w:rsidR="00BD5079" w:rsidRPr="00D66BB3">
        <w:rPr>
          <w:i/>
          <w:iCs/>
        </w:rPr>
        <w:t xml:space="preserve">M.P. Shah </w:t>
      </w:r>
      <w:proofErr w:type="spellStart"/>
      <w:r w:rsidR="00BD5079" w:rsidRPr="00D66BB3">
        <w:rPr>
          <w:i/>
          <w:iCs/>
        </w:rPr>
        <w:t>Hospital</w:t>
      </w:r>
      <w:proofErr w:type="spellEnd"/>
      <w:r w:rsidR="00BD5079" w:rsidRPr="00D66BB3">
        <w:rPr>
          <w:i/>
          <w:iCs/>
        </w:rPr>
        <w:t xml:space="preserve"> </w:t>
      </w:r>
      <w:proofErr w:type="spellStart"/>
      <w:r w:rsidR="00BD5079" w:rsidRPr="00D66BB3">
        <w:rPr>
          <w:i/>
          <w:iCs/>
        </w:rPr>
        <w:t>Pharmacy</w:t>
      </w:r>
      <w:proofErr w:type="spellEnd"/>
      <w:r w:rsidR="00BD5079">
        <w:t xml:space="preserve"> -apteekista (</w:t>
      </w:r>
      <w:hyperlink r:id="rId10" w:history="1">
        <w:r w:rsidR="00D66BB3" w:rsidRPr="00631379">
          <w:rPr>
            <w:rStyle w:val="Hyperlinkki"/>
          </w:rPr>
          <w:t>https://mpshahhops.org/</w:t>
        </w:r>
      </w:hyperlink>
      <w:r w:rsidR="00D66BB3">
        <w:t>)</w:t>
      </w:r>
      <w:r w:rsidR="00BD5079">
        <w:t>.</w:t>
      </w:r>
      <w:r w:rsidR="00BD5079">
        <w:rPr>
          <w:rStyle w:val="Alaviitteenviite"/>
        </w:rPr>
        <w:footnoteReference w:id="22"/>
      </w:r>
      <w:r w:rsidR="009C6A25">
        <w:t xml:space="preserve"> </w:t>
      </w:r>
      <w:proofErr w:type="spellStart"/>
      <w:r w:rsidR="009C6A25" w:rsidRPr="00726D56">
        <w:t>Kenya</w:t>
      </w:r>
      <w:proofErr w:type="spellEnd"/>
      <w:r w:rsidR="009C6A25" w:rsidRPr="00726D56">
        <w:t xml:space="preserve"> </w:t>
      </w:r>
      <w:proofErr w:type="spellStart"/>
      <w:r w:rsidR="009C6A25" w:rsidRPr="00726D56">
        <w:t>Broadcasting</w:t>
      </w:r>
      <w:proofErr w:type="spellEnd"/>
      <w:r w:rsidR="009C6A25" w:rsidRPr="00726D56">
        <w:t xml:space="preserve"> Corporation (KBC) -median verkkosivuilla julkaistus</w:t>
      </w:r>
      <w:r w:rsidR="009C6A25">
        <w:t xml:space="preserve">sa artikkelissa </w:t>
      </w:r>
      <w:r w:rsidR="009C6A25" w:rsidRPr="00726D56">
        <w:t>(17.7.2025)</w:t>
      </w:r>
      <w:r w:rsidR="009C6A25">
        <w:t xml:space="preserve"> kerrotaan, että </w:t>
      </w:r>
      <w:proofErr w:type="spellStart"/>
      <w:r w:rsidR="009C6A25" w:rsidRPr="008B7FB2">
        <w:t>biktegraviiri</w:t>
      </w:r>
      <w:r w:rsidR="009C6A25">
        <w:t>-</w:t>
      </w:r>
      <w:r w:rsidR="009C6A25" w:rsidRPr="008B7FB2">
        <w:t>emtrisitabiini</w:t>
      </w:r>
      <w:r w:rsidR="009C6A25">
        <w:t>-</w:t>
      </w:r>
      <w:r w:rsidR="009C6A25" w:rsidRPr="008B7FB2">
        <w:lastRenderedPageBreak/>
        <w:t>tenofoviirialafenamidi</w:t>
      </w:r>
      <w:proofErr w:type="spellEnd"/>
      <w:r w:rsidR="009C6A25" w:rsidRPr="008B7FB2">
        <w:t xml:space="preserve"> </w:t>
      </w:r>
      <w:r w:rsidR="009C6A25">
        <w:t>-yhdistelmälääke ei ole ollut Kenian kansallisessa lääkeohjelmassa. Sen vaikuttavuutta on kuitenkin tutkittu Keniassa hiljattain.</w:t>
      </w:r>
      <w:r w:rsidR="009C6A25">
        <w:rPr>
          <w:rStyle w:val="Alaviitteenviite"/>
        </w:rPr>
        <w:footnoteReference w:id="23"/>
      </w:r>
    </w:p>
    <w:p w14:paraId="17BD9F11" w14:textId="5773F8CA" w:rsidR="00BB485F" w:rsidRDefault="00E22A93" w:rsidP="00CD249E">
      <w:r>
        <w:t xml:space="preserve">Kokonaisuudessaan </w:t>
      </w:r>
      <w:r w:rsidR="009C0C90">
        <w:t>s</w:t>
      </w:r>
      <w:r w:rsidR="000C085C">
        <w:t>euraavia</w:t>
      </w:r>
      <w:r w:rsidR="003775E2">
        <w:t xml:space="preserve"> </w:t>
      </w:r>
      <w:r>
        <w:t>(</w:t>
      </w:r>
      <w:r w:rsidR="009C0C90">
        <w:t>vaihtoehtoisia</w:t>
      </w:r>
      <w:r>
        <w:t>)</w:t>
      </w:r>
      <w:r w:rsidR="009C0C90">
        <w:t xml:space="preserve"> </w:t>
      </w:r>
      <w:proofErr w:type="spellStart"/>
      <w:r w:rsidR="003775E2">
        <w:t>antiretroviraalisia</w:t>
      </w:r>
      <w:proofErr w:type="spellEnd"/>
      <w:r w:rsidR="000C085C">
        <w:t xml:space="preserve"> lääkeaineita </w:t>
      </w:r>
      <w:r w:rsidR="000C085C" w:rsidRPr="00E22A93">
        <w:rPr>
          <w:bCs/>
        </w:rPr>
        <w:t>ei ole</w:t>
      </w:r>
      <w:r w:rsidR="00CD249E">
        <w:rPr>
          <w:bCs/>
        </w:rPr>
        <w:t xml:space="preserve"> (15.7.2025)</w:t>
      </w:r>
      <w:r w:rsidR="000C085C" w:rsidRPr="00E22A93">
        <w:t xml:space="preserve"> </w:t>
      </w:r>
      <w:r w:rsidR="000C085C">
        <w:t xml:space="preserve">Keniassa saatavana: </w:t>
      </w:r>
    </w:p>
    <w:p w14:paraId="55A50567" w14:textId="00D1992D" w:rsidR="00BB485F" w:rsidRDefault="000C085C" w:rsidP="00FA1E83">
      <w:pPr>
        <w:pStyle w:val="Luettelokappale"/>
        <w:numPr>
          <w:ilvl w:val="0"/>
          <w:numId w:val="37"/>
        </w:numPr>
        <w:jc w:val="left"/>
      </w:pPr>
      <w:proofErr w:type="spellStart"/>
      <w:r w:rsidRPr="000C085C">
        <w:t>kabotegraviiri</w:t>
      </w:r>
      <w:r w:rsidR="00FD388F">
        <w:t>a</w:t>
      </w:r>
      <w:proofErr w:type="spellEnd"/>
      <w:r w:rsidR="003775E2">
        <w:t xml:space="preserve"> tablettina tai pitkävaikutteisena injektiona (esim. </w:t>
      </w:r>
      <w:proofErr w:type="spellStart"/>
      <w:r w:rsidR="003775E2">
        <w:t>Vocabria</w:t>
      </w:r>
      <w:proofErr w:type="spellEnd"/>
      <w:r w:rsidR="003775E2">
        <w:t>)</w:t>
      </w:r>
    </w:p>
    <w:p w14:paraId="79810FF0" w14:textId="5F1B0C38" w:rsidR="009C6A6F" w:rsidRDefault="003775E2" w:rsidP="00FA1E83">
      <w:pPr>
        <w:pStyle w:val="Luettelokappale"/>
        <w:numPr>
          <w:ilvl w:val="0"/>
          <w:numId w:val="37"/>
        </w:numPr>
        <w:jc w:val="left"/>
      </w:pPr>
      <w:proofErr w:type="spellStart"/>
      <w:r w:rsidRPr="003775E2">
        <w:t>elvitegraviiri</w:t>
      </w:r>
      <w:r w:rsidR="00FD388F">
        <w:t>a</w:t>
      </w:r>
      <w:proofErr w:type="spellEnd"/>
    </w:p>
    <w:p w14:paraId="1EE07CB2" w14:textId="3286204A" w:rsidR="009C6A6F" w:rsidRDefault="003775E2" w:rsidP="00FA1E83">
      <w:pPr>
        <w:pStyle w:val="Luettelokappale"/>
        <w:numPr>
          <w:ilvl w:val="0"/>
          <w:numId w:val="37"/>
        </w:numPr>
        <w:jc w:val="left"/>
      </w:pPr>
      <w:proofErr w:type="spellStart"/>
      <w:r w:rsidRPr="003775E2">
        <w:t>enfuvirtidi</w:t>
      </w:r>
      <w:r w:rsidR="00FD388F">
        <w:t>a</w:t>
      </w:r>
      <w:proofErr w:type="spellEnd"/>
    </w:p>
    <w:p w14:paraId="52DCDFAA" w14:textId="5E918B2D" w:rsidR="009C6A6F" w:rsidRDefault="003775E2" w:rsidP="00FA1E83">
      <w:pPr>
        <w:pStyle w:val="Luettelokappale"/>
        <w:numPr>
          <w:ilvl w:val="0"/>
          <w:numId w:val="37"/>
        </w:numPr>
        <w:jc w:val="left"/>
      </w:pPr>
      <w:proofErr w:type="spellStart"/>
      <w:r w:rsidRPr="003775E2">
        <w:t>fostemsaviiri</w:t>
      </w:r>
      <w:r w:rsidR="00FD388F">
        <w:t>a</w:t>
      </w:r>
      <w:proofErr w:type="spellEnd"/>
      <w:r>
        <w:t xml:space="preserve"> </w:t>
      </w:r>
    </w:p>
    <w:p w14:paraId="2CA33866" w14:textId="10952474" w:rsidR="009C6A6F" w:rsidRDefault="003775E2" w:rsidP="00FA1E83">
      <w:pPr>
        <w:pStyle w:val="Luettelokappale"/>
        <w:numPr>
          <w:ilvl w:val="0"/>
          <w:numId w:val="37"/>
        </w:numPr>
        <w:jc w:val="left"/>
      </w:pPr>
      <w:proofErr w:type="spellStart"/>
      <w:r>
        <w:t>maraviroki</w:t>
      </w:r>
      <w:r w:rsidR="00FD388F">
        <w:t>a</w:t>
      </w:r>
      <w:proofErr w:type="spellEnd"/>
      <w:r>
        <w:t xml:space="preserve"> </w:t>
      </w:r>
    </w:p>
    <w:p w14:paraId="725A9E3F" w14:textId="68816835" w:rsidR="009C6A6F" w:rsidRDefault="006B3ACF" w:rsidP="00FA1E83">
      <w:pPr>
        <w:pStyle w:val="Luettelokappale"/>
        <w:numPr>
          <w:ilvl w:val="0"/>
          <w:numId w:val="37"/>
        </w:numPr>
        <w:jc w:val="left"/>
      </w:pPr>
      <w:proofErr w:type="spellStart"/>
      <w:r w:rsidRPr="006B3ACF">
        <w:t>raltegraviiri</w:t>
      </w:r>
      <w:r w:rsidR="00FD388F">
        <w:t>a</w:t>
      </w:r>
      <w:proofErr w:type="spellEnd"/>
    </w:p>
    <w:p w14:paraId="6EB6DCC4" w14:textId="77777777" w:rsidR="00F742B8" w:rsidRDefault="00F742B8" w:rsidP="00FA1E83">
      <w:pPr>
        <w:pStyle w:val="Luettelokappale"/>
        <w:numPr>
          <w:ilvl w:val="0"/>
          <w:numId w:val="37"/>
        </w:numPr>
        <w:jc w:val="left"/>
      </w:pPr>
      <w:proofErr w:type="spellStart"/>
      <w:r w:rsidRPr="00A3660A">
        <w:t>doraviriin</w:t>
      </w:r>
      <w:r>
        <w:t>iä</w:t>
      </w:r>
      <w:proofErr w:type="spellEnd"/>
    </w:p>
    <w:p w14:paraId="78403B5E" w14:textId="77777777" w:rsidR="00F742B8" w:rsidRDefault="00F742B8" w:rsidP="00FA1E83">
      <w:pPr>
        <w:pStyle w:val="Luettelokappale"/>
        <w:numPr>
          <w:ilvl w:val="0"/>
          <w:numId w:val="37"/>
        </w:numPr>
        <w:jc w:val="left"/>
      </w:pPr>
      <w:proofErr w:type="spellStart"/>
      <w:r>
        <w:t>efavirentsiä</w:t>
      </w:r>
      <w:proofErr w:type="spellEnd"/>
    </w:p>
    <w:p w14:paraId="53328234" w14:textId="77777777" w:rsidR="00F742B8" w:rsidRDefault="00F742B8" w:rsidP="00FA1E83">
      <w:pPr>
        <w:pStyle w:val="Luettelokappale"/>
        <w:numPr>
          <w:ilvl w:val="0"/>
          <w:numId w:val="37"/>
        </w:numPr>
        <w:jc w:val="left"/>
      </w:pPr>
      <w:proofErr w:type="spellStart"/>
      <w:r w:rsidRPr="00A3660A">
        <w:t>etraviriini</w:t>
      </w:r>
      <w:r>
        <w:t>ä</w:t>
      </w:r>
      <w:proofErr w:type="spellEnd"/>
    </w:p>
    <w:p w14:paraId="17EF2D50" w14:textId="77777777" w:rsidR="00F742B8" w:rsidRDefault="00F742B8" w:rsidP="00FA1E83">
      <w:pPr>
        <w:pStyle w:val="Luettelokappale"/>
        <w:numPr>
          <w:ilvl w:val="0"/>
          <w:numId w:val="37"/>
        </w:numPr>
        <w:jc w:val="left"/>
      </w:pPr>
      <w:proofErr w:type="spellStart"/>
      <w:r w:rsidRPr="00F10B03">
        <w:t>abakaviiri</w:t>
      </w:r>
      <w:r>
        <w:t>ä</w:t>
      </w:r>
      <w:proofErr w:type="spellEnd"/>
    </w:p>
    <w:p w14:paraId="4DAA0C63" w14:textId="77777777" w:rsidR="00F742B8" w:rsidRDefault="00F742B8" w:rsidP="00FA1E83">
      <w:pPr>
        <w:pStyle w:val="Luettelokappale"/>
        <w:numPr>
          <w:ilvl w:val="0"/>
          <w:numId w:val="37"/>
        </w:numPr>
        <w:jc w:val="left"/>
      </w:pPr>
      <w:bookmarkStart w:id="4" w:name="_Hlk204766892"/>
      <w:proofErr w:type="spellStart"/>
      <w:r w:rsidRPr="00F10B03">
        <w:t>emtrisitabiini</w:t>
      </w:r>
      <w:r>
        <w:t>ä</w:t>
      </w:r>
      <w:proofErr w:type="spellEnd"/>
    </w:p>
    <w:bookmarkEnd w:id="4"/>
    <w:p w14:paraId="0FA9FFE5" w14:textId="77777777" w:rsidR="00F742B8" w:rsidRDefault="00F742B8" w:rsidP="00FA1E83">
      <w:pPr>
        <w:pStyle w:val="Luettelokappale"/>
        <w:numPr>
          <w:ilvl w:val="0"/>
          <w:numId w:val="37"/>
        </w:numPr>
        <w:jc w:val="left"/>
      </w:pPr>
      <w:proofErr w:type="spellStart"/>
      <w:r>
        <w:t>lamivudiiniä</w:t>
      </w:r>
      <w:proofErr w:type="spellEnd"/>
    </w:p>
    <w:p w14:paraId="07CAA413" w14:textId="77777777" w:rsidR="00F742B8" w:rsidRDefault="00F742B8" w:rsidP="00FA1E83">
      <w:pPr>
        <w:pStyle w:val="Luettelokappale"/>
        <w:numPr>
          <w:ilvl w:val="0"/>
          <w:numId w:val="37"/>
        </w:numPr>
        <w:jc w:val="left"/>
      </w:pPr>
      <w:proofErr w:type="spellStart"/>
      <w:r w:rsidRPr="00A3660A">
        <w:t>tsidovudiini</w:t>
      </w:r>
      <w:r>
        <w:t>a</w:t>
      </w:r>
      <w:proofErr w:type="spellEnd"/>
    </w:p>
    <w:p w14:paraId="04052301" w14:textId="77777777" w:rsidR="00F742B8" w:rsidRDefault="00F742B8" w:rsidP="00FA1E83">
      <w:pPr>
        <w:pStyle w:val="Luettelokappale"/>
        <w:numPr>
          <w:ilvl w:val="0"/>
          <w:numId w:val="37"/>
        </w:numPr>
        <w:jc w:val="left"/>
      </w:pPr>
      <w:proofErr w:type="spellStart"/>
      <w:r w:rsidRPr="00AB1E3A">
        <w:t>atatsanaviiri</w:t>
      </w:r>
      <w:r>
        <w:t>a</w:t>
      </w:r>
      <w:proofErr w:type="spellEnd"/>
    </w:p>
    <w:p w14:paraId="541C9662" w14:textId="77777777" w:rsidR="00F742B8" w:rsidRDefault="00F742B8" w:rsidP="00FA1E83">
      <w:pPr>
        <w:pStyle w:val="Luettelokappale"/>
        <w:numPr>
          <w:ilvl w:val="0"/>
          <w:numId w:val="37"/>
        </w:numPr>
        <w:jc w:val="left"/>
      </w:pPr>
      <w:proofErr w:type="spellStart"/>
      <w:r w:rsidRPr="00AB1E3A">
        <w:t>darunaviiri</w:t>
      </w:r>
      <w:r>
        <w:t>a</w:t>
      </w:r>
      <w:proofErr w:type="spellEnd"/>
    </w:p>
    <w:p w14:paraId="67C21035" w14:textId="77777777" w:rsidR="00F742B8" w:rsidRDefault="00F742B8" w:rsidP="00FA1E83">
      <w:pPr>
        <w:pStyle w:val="Luettelokappale"/>
        <w:numPr>
          <w:ilvl w:val="0"/>
          <w:numId w:val="37"/>
        </w:numPr>
        <w:jc w:val="left"/>
      </w:pPr>
      <w:proofErr w:type="spellStart"/>
      <w:r w:rsidRPr="00AB1E3A">
        <w:t>fosamprenaviiri</w:t>
      </w:r>
      <w:r>
        <w:t>a</w:t>
      </w:r>
      <w:proofErr w:type="spellEnd"/>
    </w:p>
    <w:p w14:paraId="1AF49C98" w14:textId="77777777" w:rsidR="00F742B8" w:rsidRDefault="00F742B8" w:rsidP="00FA1E83">
      <w:pPr>
        <w:pStyle w:val="Luettelokappale"/>
        <w:numPr>
          <w:ilvl w:val="0"/>
          <w:numId w:val="37"/>
        </w:numPr>
        <w:jc w:val="left"/>
      </w:pPr>
      <w:proofErr w:type="spellStart"/>
      <w:r w:rsidRPr="00AB1E3A">
        <w:t>indinaviiri</w:t>
      </w:r>
      <w:r>
        <w:t>a</w:t>
      </w:r>
      <w:proofErr w:type="spellEnd"/>
    </w:p>
    <w:p w14:paraId="352836CE" w14:textId="77777777" w:rsidR="00F742B8" w:rsidRDefault="00F742B8" w:rsidP="00FA1E83">
      <w:pPr>
        <w:pStyle w:val="Luettelokappale"/>
        <w:numPr>
          <w:ilvl w:val="0"/>
          <w:numId w:val="37"/>
        </w:numPr>
        <w:jc w:val="left"/>
      </w:pPr>
      <w:proofErr w:type="spellStart"/>
      <w:r w:rsidRPr="00AB1E3A">
        <w:t>ritonaviiri</w:t>
      </w:r>
      <w:r>
        <w:t>a</w:t>
      </w:r>
      <w:proofErr w:type="spellEnd"/>
    </w:p>
    <w:p w14:paraId="62CB5087" w14:textId="77777777" w:rsidR="00F742B8" w:rsidRDefault="00F742B8" w:rsidP="00FA1E83">
      <w:pPr>
        <w:pStyle w:val="Luettelokappale"/>
        <w:numPr>
          <w:ilvl w:val="0"/>
          <w:numId w:val="37"/>
        </w:numPr>
        <w:jc w:val="left"/>
      </w:pPr>
      <w:proofErr w:type="spellStart"/>
      <w:r>
        <w:t>sakinaviiria</w:t>
      </w:r>
      <w:proofErr w:type="spellEnd"/>
    </w:p>
    <w:p w14:paraId="2CDD4720" w14:textId="48E05202" w:rsidR="00F742B8" w:rsidRDefault="00F742B8" w:rsidP="00FA1E83">
      <w:pPr>
        <w:pStyle w:val="Luettelokappale"/>
        <w:numPr>
          <w:ilvl w:val="0"/>
          <w:numId w:val="37"/>
        </w:numPr>
        <w:jc w:val="left"/>
      </w:pPr>
      <w:proofErr w:type="spellStart"/>
      <w:r w:rsidRPr="00F742B8">
        <w:t>tipranaviiri</w:t>
      </w:r>
      <w:r w:rsidR="0078642E">
        <w:t>a</w:t>
      </w:r>
      <w:proofErr w:type="spellEnd"/>
    </w:p>
    <w:p w14:paraId="3FFE68AC" w14:textId="77777777" w:rsidR="00F742B8" w:rsidRPr="00F742B8" w:rsidRDefault="00F742B8" w:rsidP="00FA1E83">
      <w:pPr>
        <w:pStyle w:val="Luettelokappale"/>
        <w:numPr>
          <w:ilvl w:val="0"/>
          <w:numId w:val="37"/>
        </w:numPr>
        <w:jc w:val="left"/>
      </w:pPr>
      <w:proofErr w:type="spellStart"/>
      <w:r w:rsidRPr="00BB485F">
        <w:rPr>
          <w:rFonts w:cs="Arial"/>
          <w:color w:val="212529"/>
          <w:shd w:val="clear" w:color="auto" w:fill="FFFFFF"/>
        </w:rPr>
        <w:t>kobisistaatti</w:t>
      </w:r>
      <w:r>
        <w:rPr>
          <w:rFonts w:cs="Arial"/>
          <w:color w:val="212529"/>
          <w:shd w:val="clear" w:color="auto" w:fill="FFFFFF"/>
        </w:rPr>
        <w:t>a</w:t>
      </w:r>
      <w:proofErr w:type="spellEnd"/>
    </w:p>
    <w:p w14:paraId="1E02645B" w14:textId="503B0618" w:rsidR="00F742B8" w:rsidRDefault="00F742B8" w:rsidP="00FA1E83">
      <w:pPr>
        <w:pStyle w:val="Luettelokappale"/>
        <w:numPr>
          <w:ilvl w:val="0"/>
          <w:numId w:val="37"/>
        </w:numPr>
        <w:jc w:val="left"/>
      </w:pPr>
      <w:proofErr w:type="spellStart"/>
      <w:r w:rsidRPr="00F742B8">
        <w:t>ibalitsumabi</w:t>
      </w:r>
      <w:r>
        <w:t>a</w:t>
      </w:r>
      <w:proofErr w:type="spellEnd"/>
    </w:p>
    <w:p w14:paraId="0365B71D" w14:textId="10649E03" w:rsidR="00E22A93" w:rsidRDefault="00E22A93" w:rsidP="00FA1E83">
      <w:pPr>
        <w:pStyle w:val="Luettelokappale"/>
        <w:numPr>
          <w:ilvl w:val="0"/>
          <w:numId w:val="37"/>
        </w:numPr>
        <w:jc w:val="left"/>
      </w:pPr>
      <w:proofErr w:type="spellStart"/>
      <w:r>
        <w:t>biktegraviiri-emtrisitabiini-tenofoviirialafenamidi</w:t>
      </w:r>
      <w:r w:rsidR="00FA1E83">
        <w:t>a</w:t>
      </w:r>
      <w:proofErr w:type="spellEnd"/>
      <w:r>
        <w:t xml:space="preserve"> (esim. </w:t>
      </w:r>
      <w:proofErr w:type="spellStart"/>
      <w:r>
        <w:t>Biktarvy</w:t>
      </w:r>
      <w:proofErr w:type="spellEnd"/>
      <w:r>
        <w:t>)</w:t>
      </w:r>
    </w:p>
    <w:p w14:paraId="55204943" w14:textId="4787A36D" w:rsidR="009C6A6F" w:rsidRDefault="00A822F1" w:rsidP="00FA1E83">
      <w:pPr>
        <w:pStyle w:val="Luettelokappale"/>
        <w:numPr>
          <w:ilvl w:val="0"/>
          <w:numId w:val="37"/>
        </w:numPr>
        <w:jc w:val="left"/>
      </w:pPr>
      <w:proofErr w:type="spellStart"/>
      <w:r>
        <w:t>abagaviiri-tsidovudiini-lamivudiini</w:t>
      </w:r>
      <w:proofErr w:type="spellEnd"/>
      <w:r>
        <w:t xml:space="preserve"> -yhdistelmälääkettä (esim. </w:t>
      </w:r>
      <w:proofErr w:type="spellStart"/>
      <w:r>
        <w:t>Trizivir</w:t>
      </w:r>
      <w:proofErr w:type="spellEnd"/>
      <w:r>
        <w:t>)</w:t>
      </w:r>
      <w:r w:rsidR="00FD388F">
        <w:t xml:space="preserve"> </w:t>
      </w:r>
    </w:p>
    <w:p w14:paraId="65D9FA25" w14:textId="39957533" w:rsidR="009C6A6F" w:rsidRDefault="00FD388F" w:rsidP="00FA1E83">
      <w:pPr>
        <w:pStyle w:val="Luettelokappale"/>
        <w:numPr>
          <w:ilvl w:val="0"/>
          <w:numId w:val="37"/>
        </w:numPr>
        <w:jc w:val="left"/>
      </w:pPr>
      <w:proofErr w:type="spellStart"/>
      <w:r>
        <w:t>atatsanaviiri</w:t>
      </w:r>
      <w:proofErr w:type="spellEnd"/>
      <w:r>
        <w:t>-</w:t>
      </w:r>
      <w:r w:rsidRPr="00FD388F">
        <w:t>ritonaviiri</w:t>
      </w:r>
      <w:r w:rsidR="009C6A6F">
        <w:t>-yhdistelmälääkettä</w:t>
      </w:r>
      <w:r>
        <w:t xml:space="preserve"> </w:t>
      </w:r>
    </w:p>
    <w:p w14:paraId="7C91AED6" w14:textId="35BDEEE2" w:rsidR="009C6A6F" w:rsidRPr="009C6A6F" w:rsidRDefault="00FD388F" w:rsidP="00FA1E83">
      <w:pPr>
        <w:pStyle w:val="Luettelokappale"/>
        <w:numPr>
          <w:ilvl w:val="0"/>
          <w:numId w:val="37"/>
        </w:numPr>
        <w:jc w:val="left"/>
      </w:pPr>
      <w:proofErr w:type="spellStart"/>
      <w:r w:rsidRPr="00BB485F">
        <w:rPr>
          <w:rFonts w:cs="Arial"/>
          <w:color w:val="212529"/>
          <w:shd w:val="clear" w:color="auto" w:fill="FFFFFF"/>
        </w:rPr>
        <w:t>darunaviiri-kobisistaatti</w:t>
      </w:r>
      <w:proofErr w:type="spellEnd"/>
      <w:r w:rsidRPr="00BB485F">
        <w:rPr>
          <w:rFonts w:cs="Arial"/>
          <w:color w:val="212529"/>
          <w:shd w:val="clear" w:color="auto" w:fill="FFFFFF"/>
        </w:rPr>
        <w:t xml:space="preserve"> -yhdistelmä</w:t>
      </w:r>
      <w:r w:rsidR="009C0C90" w:rsidRPr="00BB485F">
        <w:rPr>
          <w:rFonts w:cs="Arial"/>
          <w:color w:val="212529"/>
          <w:shd w:val="clear" w:color="auto" w:fill="FFFFFF"/>
        </w:rPr>
        <w:t>l</w:t>
      </w:r>
      <w:r w:rsidRPr="00BB485F">
        <w:rPr>
          <w:rFonts w:cs="Arial"/>
          <w:color w:val="212529"/>
          <w:shd w:val="clear" w:color="auto" w:fill="FFFFFF"/>
        </w:rPr>
        <w:t xml:space="preserve">ääkettä (esim. </w:t>
      </w:r>
      <w:proofErr w:type="spellStart"/>
      <w:r w:rsidRPr="00BB485F">
        <w:rPr>
          <w:rFonts w:cs="Arial"/>
          <w:color w:val="212529"/>
          <w:shd w:val="clear" w:color="auto" w:fill="FFFFFF"/>
        </w:rPr>
        <w:t>Rezolsta</w:t>
      </w:r>
      <w:proofErr w:type="spellEnd"/>
      <w:r w:rsidRPr="00BB485F">
        <w:rPr>
          <w:rFonts w:cs="Arial"/>
          <w:color w:val="212529"/>
          <w:shd w:val="clear" w:color="auto" w:fill="FFFFFF"/>
        </w:rPr>
        <w:t>)</w:t>
      </w:r>
    </w:p>
    <w:p w14:paraId="060A09DD" w14:textId="52822745" w:rsidR="009C6A6F" w:rsidRPr="009C6A6F" w:rsidRDefault="00FD388F" w:rsidP="00FA1E83">
      <w:pPr>
        <w:pStyle w:val="Luettelokappale"/>
        <w:numPr>
          <w:ilvl w:val="0"/>
          <w:numId w:val="37"/>
        </w:numPr>
        <w:jc w:val="left"/>
      </w:pPr>
      <w:proofErr w:type="spellStart"/>
      <w:r w:rsidRPr="00BB485F">
        <w:rPr>
          <w:rFonts w:cs="Arial"/>
          <w:color w:val="212529"/>
          <w:shd w:val="clear" w:color="auto" w:fill="FFFFFF"/>
        </w:rPr>
        <w:t>darunaviiri-kobisistaatti-emtrisitabiini-tenofoviiri</w:t>
      </w:r>
      <w:proofErr w:type="spellEnd"/>
      <w:r w:rsidRPr="00BB485F">
        <w:rPr>
          <w:rFonts w:cs="Arial"/>
          <w:color w:val="212529"/>
          <w:shd w:val="clear" w:color="auto" w:fill="FFFFFF"/>
        </w:rPr>
        <w:t xml:space="preserve"> -yhdistelmälääkettä (esim. </w:t>
      </w:r>
      <w:proofErr w:type="spellStart"/>
      <w:r w:rsidRPr="00BB485F">
        <w:rPr>
          <w:rFonts w:cs="Arial"/>
          <w:color w:val="212529"/>
          <w:shd w:val="clear" w:color="auto" w:fill="FFFFFF"/>
        </w:rPr>
        <w:t>Symtuza</w:t>
      </w:r>
      <w:proofErr w:type="spellEnd"/>
      <w:r w:rsidRPr="00BB485F">
        <w:rPr>
          <w:rFonts w:cs="Arial"/>
          <w:color w:val="212529"/>
          <w:shd w:val="clear" w:color="auto" w:fill="FFFFFF"/>
        </w:rPr>
        <w:t>)</w:t>
      </w:r>
    </w:p>
    <w:p w14:paraId="419F84A9" w14:textId="662973BB" w:rsidR="009C6A6F" w:rsidRPr="009C6A6F" w:rsidRDefault="00FD388F" w:rsidP="00FA1E83">
      <w:pPr>
        <w:pStyle w:val="Luettelokappale"/>
        <w:numPr>
          <w:ilvl w:val="0"/>
          <w:numId w:val="37"/>
        </w:numPr>
        <w:jc w:val="left"/>
      </w:pPr>
      <w:proofErr w:type="spellStart"/>
      <w:r w:rsidRPr="00BB485F">
        <w:rPr>
          <w:rFonts w:cs="Arial"/>
          <w:color w:val="212529"/>
          <w:shd w:val="clear" w:color="auto" w:fill="FFFFFF"/>
        </w:rPr>
        <w:t>dolut</w:t>
      </w:r>
      <w:r w:rsidR="009C0C90" w:rsidRPr="00BB485F">
        <w:rPr>
          <w:rFonts w:cs="Arial"/>
          <w:color w:val="212529"/>
          <w:shd w:val="clear" w:color="auto" w:fill="FFFFFF"/>
        </w:rPr>
        <w:t>egraviiri</w:t>
      </w:r>
      <w:proofErr w:type="spellEnd"/>
      <w:r w:rsidR="009C0C90" w:rsidRPr="00BB485F">
        <w:rPr>
          <w:rFonts w:cs="Arial"/>
          <w:color w:val="212529"/>
          <w:shd w:val="clear" w:color="auto" w:fill="FFFFFF"/>
        </w:rPr>
        <w:t>-</w:t>
      </w:r>
      <w:proofErr w:type="spellStart"/>
      <w:r w:rsidR="009C0C90" w:rsidRPr="00BB485F">
        <w:rPr>
          <w:rFonts w:cs="Arial"/>
          <w:color w:val="212529"/>
          <w:shd w:val="clear" w:color="auto" w:fill="FFFFFF"/>
        </w:rPr>
        <w:t>lam</w:t>
      </w:r>
      <w:r w:rsidR="005D2236">
        <w:rPr>
          <w:rFonts w:cs="Arial"/>
          <w:color w:val="212529"/>
          <w:shd w:val="clear" w:color="auto" w:fill="FFFFFF"/>
        </w:rPr>
        <w:t>i</w:t>
      </w:r>
      <w:r w:rsidR="009C0C90" w:rsidRPr="00BB485F">
        <w:rPr>
          <w:rFonts w:cs="Arial"/>
          <w:color w:val="212529"/>
          <w:shd w:val="clear" w:color="auto" w:fill="FFFFFF"/>
        </w:rPr>
        <w:t>vudiini</w:t>
      </w:r>
      <w:proofErr w:type="spellEnd"/>
      <w:r w:rsidR="009C0C90" w:rsidRPr="00BB485F">
        <w:rPr>
          <w:rFonts w:cs="Arial"/>
          <w:color w:val="212529"/>
          <w:shd w:val="clear" w:color="auto" w:fill="FFFFFF"/>
        </w:rPr>
        <w:t xml:space="preserve">-yhdistelmälääkettä (esim. </w:t>
      </w:r>
      <w:proofErr w:type="spellStart"/>
      <w:r w:rsidR="009C0C90" w:rsidRPr="00BB485F">
        <w:rPr>
          <w:rFonts w:cs="Arial"/>
          <w:color w:val="212529"/>
          <w:shd w:val="clear" w:color="auto" w:fill="FFFFFF"/>
        </w:rPr>
        <w:t>Dovato</w:t>
      </w:r>
      <w:proofErr w:type="spellEnd"/>
      <w:r w:rsidR="009C0C90" w:rsidRPr="00BB485F">
        <w:rPr>
          <w:rFonts w:cs="Arial"/>
          <w:color w:val="212529"/>
          <w:shd w:val="clear" w:color="auto" w:fill="FFFFFF"/>
        </w:rPr>
        <w:t xml:space="preserve">) </w:t>
      </w:r>
    </w:p>
    <w:p w14:paraId="6D1CEC4C" w14:textId="2AB78743" w:rsidR="009C6A6F" w:rsidRPr="009C6A6F" w:rsidRDefault="009C0C90" w:rsidP="00FA1E83">
      <w:pPr>
        <w:pStyle w:val="Luettelokappale"/>
        <w:numPr>
          <w:ilvl w:val="0"/>
          <w:numId w:val="37"/>
        </w:numPr>
        <w:jc w:val="left"/>
      </w:pPr>
      <w:proofErr w:type="spellStart"/>
      <w:r w:rsidRPr="00BB485F">
        <w:rPr>
          <w:rFonts w:cs="Arial"/>
          <w:color w:val="212529"/>
          <w:shd w:val="clear" w:color="auto" w:fill="FFFFFF"/>
        </w:rPr>
        <w:t>dolutegraviiri-</w:t>
      </w:r>
      <w:bookmarkStart w:id="5" w:name="_Hlk204765184"/>
      <w:r w:rsidRPr="00BB485F">
        <w:rPr>
          <w:rFonts w:cs="Arial"/>
          <w:color w:val="212529"/>
          <w:shd w:val="clear" w:color="auto" w:fill="FFFFFF"/>
        </w:rPr>
        <w:t>rilpiviriini</w:t>
      </w:r>
      <w:bookmarkEnd w:id="5"/>
      <w:proofErr w:type="spellEnd"/>
      <w:r w:rsidRPr="00BB485F">
        <w:rPr>
          <w:rFonts w:cs="Arial"/>
          <w:color w:val="212529"/>
          <w:shd w:val="clear" w:color="auto" w:fill="FFFFFF"/>
        </w:rPr>
        <w:t xml:space="preserve"> -yhdistelmälääkettä (esim. </w:t>
      </w:r>
      <w:proofErr w:type="spellStart"/>
      <w:r w:rsidRPr="00BB485F">
        <w:rPr>
          <w:rFonts w:cs="Arial"/>
          <w:color w:val="212529"/>
          <w:shd w:val="clear" w:color="auto" w:fill="FFFFFF"/>
        </w:rPr>
        <w:t>Juluca</w:t>
      </w:r>
      <w:proofErr w:type="spellEnd"/>
      <w:r w:rsidRPr="00BB485F">
        <w:rPr>
          <w:rFonts w:cs="Arial"/>
          <w:color w:val="212529"/>
          <w:shd w:val="clear" w:color="auto" w:fill="FFFFFF"/>
        </w:rPr>
        <w:t>)</w:t>
      </w:r>
    </w:p>
    <w:p w14:paraId="08544ECD" w14:textId="5DCCE79C" w:rsidR="000C085C" w:rsidRDefault="00BB485F" w:rsidP="00FA1E83">
      <w:pPr>
        <w:pStyle w:val="Luettelokappale"/>
        <w:numPr>
          <w:ilvl w:val="0"/>
          <w:numId w:val="37"/>
        </w:numPr>
        <w:jc w:val="left"/>
      </w:pPr>
      <w:proofErr w:type="spellStart"/>
      <w:r>
        <w:t>efavirentsi-emtrisitabiini-</w:t>
      </w:r>
      <w:bookmarkStart w:id="6" w:name="_Hlk204764082"/>
      <w:r w:rsidRPr="00BB485F">
        <w:t>tenofoviiridisoproksiili</w:t>
      </w:r>
      <w:proofErr w:type="spellEnd"/>
      <w:r>
        <w:t xml:space="preserve"> -yhdistelmälääkettä (esim. </w:t>
      </w:r>
      <w:bookmarkEnd w:id="6"/>
      <w:proofErr w:type="spellStart"/>
      <w:r>
        <w:t>Atripla</w:t>
      </w:r>
      <w:proofErr w:type="spellEnd"/>
      <w:r w:rsidR="009C6A6F">
        <w:t>,</w:t>
      </w:r>
      <w:r>
        <w:t xml:space="preserve"> </w:t>
      </w:r>
      <w:proofErr w:type="spellStart"/>
      <w:r>
        <w:t>Padviram</w:t>
      </w:r>
      <w:proofErr w:type="spellEnd"/>
      <w:r w:rsidR="009C6A6F">
        <w:t xml:space="preserve">, </w:t>
      </w:r>
      <w:proofErr w:type="spellStart"/>
      <w:r w:rsidR="009C6A6F">
        <w:t>Telura</w:t>
      </w:r>
      <w:proofErr w:type="spellEnd"/>
      <w:r>
        <w:t xml:space="preserve">) </w:t>
      </w:r>
    </w:p>
    <w:p w14:paraId="1E63BDAB" w14:textId="1FB5AF25" w:rsidR="00A66EFB" w:rsidRDefault="00A66EFB" w:rsidP="00FA1E83">
      <w:pPr>
        <w:pStyle w:val="Luettelokappale"/>
        <w:numPr>
          <w:ilvl w:val="0"/>
          <w:numId w:val="37"/>
        </w:numPr>
        <w:jc w:val="left"/>
      </w:pPr>
      <w:r w:rsidRPr="003775E2">
        <w:t>elvitegraviiri</w:t>
      </w:r>
      <w:r>
        <w:t>-</w:t>
      </w:r>
      <w:r w:rsidR="00CC1DE0" w:rsidRPr="00BB485F">
        <w:rPr>
          <w:rFonts w:cs="Arial"/>
          <w:color w:val="212529"/>
          <w:shd w:val="clear" w:color="auto" w:fill="FFFFFF"/>
        </w:rPr>
        <w:t>kobisistaatti-emtrisitabiini-</w:t>
      </w:r>
      <w:r w:rsidR="00CC1DE0" w:rsidRPr="00CC1DE0">
        <w:rPr>
          <w:rFonts w:cs="Arial"/>
          <w:color w:val="212529"/>
          <w:shd w:val="clear" w:color="auto" w:fill="FFFFFF"/>
        </w:rPr>
        <w:t>tenofoviirialafenamidi</w:t>
      </w:r>
      <w:r w:rsidR="00CC1DE0">
        <w:rPr>
          <w:rFonts w:cs="Arial"/>
          <w:color w:val="212529"/>
          <w:shd w:val="clear" w:color="auto" w:fill="FFFFFF"/>
        </w:rPr>
        <w:t xml:space="preserve"> </w:t>
      </w:r>
      <w:r w:rsidR="00CC1DE0">
        <w:t xml:space="preserve">-yhdistelmälääkettä (esim. </w:t>
      </w:r>
      <w:proofErr w:type="spellStart"/>
      <w:r w:rsidR="00CC1DE0">
        <w:t>Genvoya</w:t>
      </w:r>
      <w:proofErr w:type="spellEnd"/>
      <w:r w:rsidR="00CC1DE0">
        <w:t>)</w:t>
      </w:r>
    </w:p>
    <w:p w14:paraId="48E8CA86" w14:textId="2BD49A9B" w:rsidR="00CC1DE0" w:rsidRDefault="00CC1DE0" w:rsidP="00FA1E83">
      <w:pPr>
        <w:pStyle w:val="Luettelokappale"/>
        <w:numPr>
          <w:ilvl w:val="0"/>
          <w:numId w:val="37"/>
        </w:numPr>
        <w:jc w:val="left"/>
      </w:pPr>
      <w:proofErr w:type="spellStart"/>
      <w:r w:rsidRPr="003775E2">
        <w:t>elvitegraviiri</w:t>
      </w:r>
      <w:r>
        <w:t>-</w:t>
      </w:r>
      <w:r w:rsidRPr="00BB485F">
        <w:rPr>
          <w:rFonts w:cs="Arial"/>
          <w:color w:val="212529"/>
          <w:shd w:val="clear" w:color="auto" w:fill="FFFFFF"/>
        </w:rPr>
        <w:t>kobisistaatti</w:t>
      </w:r>
      <w:proofErr w:type="spellEnd"/>
      <w:r>
        <w:rPr>
          <w:rFonts w:cs="Arial"/>
          <w:color w:val="212529"/>
          <w:shd w:val="clear" w:color="auto" w:fill="FFFFFF"/>
        </w:rPr>
        <w:t>-</w:t>
      </w:r>
      <w:r w:rsidRPr="00CC1DE0">
        <w:t xml:space="preserve"> </w:t>
      </w:r>
      <w:proofErr w:type="spellStart"/>
      <w:r w:rsidRPr="00BB485F">
        <w:t>tenofoviiridisoproksiili</w:t>
      </w:r>
      <w:proofErr w:type="spellEnd"/>
      <w:r>
        <w:t>-</w:t>
      </w:r>
      <w:r w:rsidRPr="00CC1DE0">
        <w:t xml:space="preserve"> </w:t>
      </w:r>
      <w:proofErr w:type="spellStart"/>
      <w:r w:rsidRPr="00CC1DE0">
        <w:t>emtrisitabiini</w:t>
      </w:r>
      <w:proofErr w:type="spellEnd"/>
      <w:r>
        <w:t xml:space="preserve">-yhdistelmälääkettä (esim. </w:t>
      </w:r>
      <w:proofErr w:type="spellStart"/>
      <w:r>
        <w:t>Stribild</w:t>
      </w:r>
      <w:proofErr w:type="spellEnd"/>
      <w:r>
        <w:t>)</w:t>
      </w:r>
    </w:p>
    <w:p w14:paraId="163BEFE6" w14:textId="1F2FB37E" w:rsidR="00CC1DE0" w:rsidRDefault="005D2236" w:rsidP="00FA1E83">
      <w:pPr>
        <w:pStyle w:val="Luettelokappale"/>
        <w:numPr>
          <w:ilvl w:val="0"/>
          <w:numId w:val="37"/>
        </w:numPr>
        <w:jc w:val="left"/>
      </w:pPr>
      <w:bookmarkStart w:id="7" w:name="_Hlk204763739"/>
      <w:proofErr w:type="spellStart"/>
      <w:r>
        <w:t>emtrisitabiini-</w:t>
      </w:r>
      <w:r w:rsidRPr="005D2236">
        <w:t>rilpiviriini</w:t>
      </w:r>
      <w:r>
        <w:t>-</w:t>
      </w:r>
      <w:r w:rsidRPr="005D2236">
        <w:t>tenofoviiridisoproksiili</w:t>
      </w:r>
      <w:proofErr w:type="spellEnd"/>
      <w:r>
        <w:t xml:space="preserve"> -</w:t>
      </w:r>
      <w:r w:rsidRPr="005D2236">
        <w:t xml:space="preserve"> </w:t>
      </w:r>
      <w:r>
        <w:t xml:space="preserve">yhdistelmälääkettä (esim. </w:t>
      </w:r>
      <w:bookmarkEnd w:id="7"/>
      <w:proofErr w:type="spellStart"/>
      <w:r>
        <w:t>Eviplera</w:t>
      </w:r>
      <w:proofErr w:type="spellEnd"/>
      <w:r>
        <w:t>)</w:t>
      </w:r>
    </w:p>
    <w:p w14:paraId="0405A279" w14:textId="65D18205" w:rsidR="005D2236" w:rsidRPr="00A3660A" w:rsidRDefault="005D2236" w:rsidP="00FA1E83">
      <w:pPr>
        <w:pStyle w:val="Luettelokappale"/>
        <w:numPr>
          <w:ilvl w:val="0"/>
          <w:numId w:val="37"/>
        </w:numPr>
        <w:jc w:val="left"/>
      </w:pPr>
      <w:proofErr w:type="spellStart"/>
      <w:r>
        <w:t>emtrisitabiini-</w:t>
      </w:r>
      <w:r w:rsidRPr="005D2236">
        <w:t>rilpiviriini</w:t>
      </w:r>
      <w:r>
        <w:t>-</w:t>
      </w:r>
      <w:r w:rsidRPr="00CC1DE0">
        <w:rPr>
          <w:rFonts w:cs="Arial"/>
          <w:color w:val="212529"/>
          <w:shd w:val="clear" w:color="auto" w:fill="FFFFFF"/>
        </w:rPr>
        <w:t>tenofoviirialafenamidi</w:t>
      </w:r>
      <w:proofErr w:type="spellEnd"/>
      <w:r>
        <w:rPr>
          <w:rFonts w:cs="Arial"/>
          <w:color w:val="212529"/>
          <w:shd w:val="clear" w:color="auto" w:fill="FFFFFF"/>
        </w:rPr>
        <w:t xml:space="preserve"> (esim. </w:t>
      </w:r>
      <w:proofErr w:type="spellStart"/>
      <w:r>
        <w:rPr>
          <w:rFonts w:cs="Arial"/>
          <w:color w:val="212529"/>
          <w:shd w:val="clear" w:color="auto" w:fill="FFFFFF"/>
        </w:rPr>
        <w:t>Odefsey</w:t>
      </w:r>
      <w:proofErr w:type="spellEnd"/>
      <w:r>
        <w:rPr>
          <w:rFonts w:cs="Arial"/>
          <w:color w:val="212529"/>
          <w:shd w:val="clear" w:color="auto" w:fill="FFFFFF"/>
        </w:rPr>
        <w:t>)</w:t>
      </w:r>
    </w:p>
    <w:p w14:paraId="3175E8DD" w14:textId="21FDC4F4" w:rsidR="00A3660A" w:rsidRPr="00A3660A" w:rsidRDefault="00A3660A" w:rsidP="00FA1E83">
      <w:pPr>
        <w:pStyle w:val="Luettelokappale"/>
        <w:numPr>
          <w:ilvl w:val="0"/>
          <w:numId w:val="37"/>
        </w:numPr>
        <w:jc w:val="left"/>
      </w:pPr>
      <w:r>
        <w:rPr>
          <w:rFonts w:cs="Arial"/>
          <w:color w:val="212529"/>
          <w:shd w:val="clear" w:color="auto" w:fill="FFFFFF"/>
        </w:rPr>
        <w:t xml:space="preserve">lopinaviiri-ritonaviiri- yhdistelmälääkettä (esim. </w:t>
      </w:r>
      <w:proofErr w:type="spellStart"/>
      <w:r>
        <w:rPr>
          <w:rFonts w:cs="Arial"/>
          <w:color w:val="212529"/>
          <w:shd w:val="clear" w:color="auto" w:fill="FFFFFF"/>
        </w:rPr>
        <w:t>Kaletra</w:t>
      </w:r>
      <w:proofErr w:type="spellEnd"/>
      <w:r>
        <w:rPr>
          <w:rFonts w:cs="Arial"/>
          <w:color w:val="212529"/>
          <w:shd w:val="clear" w:color="auto" w:fill="FFFFFF"/>
        </w:rPr>
        <w:t>)</w:t>
      </w:r>
    </w:p>
    <w:p w14:paraId="1F79896D" w14:textId="1EA9F1C6" w:rsidR="00A3660A" w:rsidRDefault="00A3660A" w:rsidP="00FA1E83">
      <w:pPr>
        <w:pStyle w:val="Luettelokappale"/>
        <w:numPr>
          <w:ilvl w:val="0"/>
          <w:numId w:val="37"/>
        </w:numPr>
        <w:jc w:val="left"/>
      </w:pPr>
      <w:proofErr w:type="spellStart"/>
      <w:r w:rsidRPr="00A3660A">
        <w:t>tsidovudiini</w:t>
      </w:r>
      <w:proofErr w:type="spellEnd"/>
      <w:r>
        <w:t>-</w:t>
      </w:r>
      <w:proofErr w:type="spellStart"/>
      <w:r>
        <w:t>lamivudiini</w:t>
      </w:r>
      <w:proofErr w:type="spellEnd"/>
      <w:r>
        <w:t xml:space="preserve">-yhdistelmälääkettä (esim. </w:t>
      </w:r>
      <w:proofErr w:type="spellStart"/>
      <w:r>
        <w:t>Combivir</w:t>
      </w:r>
      <w:proofErr w:type="spellEnd"/>
      <w:r>
        <w:t>)</w:t>
      </w:r>
    </w:p>
    <w:p w14:paraId="4529BA71" w14:textId="7EA2A1C6" w:rsidR="00F10B03" w:rsidRDefault="00F10B03" w:rsidP="00FA1E83">
      <w:pPr>
        <w:pStyle w:val="Luettelokappale"/>
        <w:numPr>
          <w:ilvl w:val="0"/>
          <w:numId w:val="37"/>
        </w:numPr>
        <w:jc w:val="left"/>
      </w:pPr>
      <w:proofErr w:type="spellStart"/>
      <w:r w:rsidRPr="00BB485F">
        <w:rPr>
          <w:rFonts w:cs="Arial"/>
          <w:color w:val="212529"/>
          <w:shd w:val="clear" w:color="auto" w:fill="FFFFFF"/>
        </w:rPr>
        <w:t>rilpiviriini</w:t>
      </w:r>
      <w:r>
        <w:rPr>
          <w:rFonts w:cs="Arial"/>
          <w:color w:val="212529"/>
          <w:shd w:val="clear" w:color="auto" w:fill="FFFFFF"/>
        </w:rPr>
        <w:t>ä</w:t>
      </w:r>
      <w:proofErr w:type="spellEnd"/>
      <w:r>
        <w:rPr>
          <w:rFonts w:cs="Arial"/>
          <w:color w:val="212529"/>
          <w:shd w:val="clear" w:color="auto" w:fill="FFFFFF"/>
        </w:rPr>
        <w:t xml:space="preserve"> tablettina tai </w:t>
      </w:r>
      <w:r>
        <w:t xml:space="preserve">pitkävaikutteisena injektiona (esim. </w:t>
      </w:r>
      <w:proofErr w:type="spellStart"/>
      <w:r>
        <w:t>Rekambys</w:t>
      </w:r>
      <w:proofErr w:type="spellEnd"/>
      <w:r>
        <w:t>)</w:t>
      </w:r>
      <w:r w:rsidR="00CD249E">
        <w:t>.</w:t>
      </w:r>
      <w:r w:rsidR="00AD1C69">
        <w:rPr>
          <w:rStyle w:val="Alaviitteenviite"/>
        </w:rPr>
        <w:footnoteReference w:id="24"/>
      </w:r>
    </w:p>
    <w:p w14:paraId="531076B4" w14:textId="5BE7BE83" w:rsidR="00F742B8" w:rsidRDefault="00F742B8" w:rsidP="00FA1E83">
      <w:pPr>
        <w:jc w:val="left"/>
      </w:pPr>
      <w:r>
        <w:t xml:space="preserve">Seuraavia </w:t>
      </w:r>
      <w:r w:rsidR="00E22A93">
        <w:t>(</w:t>
      </w:r>
      <w:r>
        <w:t>vaihtoehtoisia</w:t>
      </w:r>
      <w:r w:rsidR="00E22A93">
        <w:t>)</w:t>
      </w:r>
      <w:r>
        <w:t xml:space="preserve"> </w:t>
      </w:r>
      <w:proofErr w:type="spellStart"/>
      <w:r>
        <w:t>antiretroviraalisia</w:t>
      </w:r>
      <w:proofErr w:type="spellEnd"/>
      <w:r>
        <w:t xml:space="preserve"> lääkeaineita on</w:t>
      </w:r>
      <w:r w:rsidR="00CD249E">
        <w:t xml:space="preserve"> (15.7.2025)</w:t>
      </w:r>
      <w:r>
        <w:t xml:space="preserve"> Keniassa saatavana: </w:t>
      </w:r>
    </w:p>
    <w:p w14:paraId="39A6B9FF" w14:textId="77777777" w:rsidR="00F742B8" w:rsidRDefault="00F742B8" w:rsidP="00FA1E83">
      <w:pPr>
        <w:pStyle w:val="Luettelokappale"/>
        <w:numPr>
          <w:ilvl w:val="0"/>
          <w:numId w:val="36"/>
        </w:numPr>
        <w:jc w:val="left"/>
      </w:pPr>
      <w:proofErr w:type="spellStart"/>
      <w:r w:rsidRPr="003775E2">
        <w:lastRenderedPageBreak/>
        <w:t>dolutegraviiri</w:t>
      </w:r>
      <w:proofErr w:type="spellEnd"/>
      <w:r>
        <w:t xml:space="preserve"> (esim. </w:t>
      </w:r>
      <w:proofErr w:type="spellStart"/>
      <w:r>
        <w:t>Kenyatta</w:t>
      </w:r>
      <w:proofErr w:type="spellEnd"/>
      <w:r>
        <w:t xml:space="preserve"> National </w:t>
      </w:r>
      <w:proofErr w:type="spellStart"/>
      <w:r>
        <w:t>Hospital</w:t>
      </w:r>
      <w:proofErr w:type="spellEnd"/>
      <w:r>
        <w:t xml:space="preserve"> </w:t>
      </w:r>
      <w:proofErr w:type="spellStart"/>
      <w:r>
        <w:t>Pharmacy</w:t>
      </w:r>
      <w:proofErr w:type="spellEnd"/>
      <w:r>
        <w:t xml:space="preserve"> -apteekissa) </w:t>
      </w:r>
    </w:p>
    <w:p w14:paraId="4C3A46F9" w14:textId="77777777" w:rsidR="00F742B8" w:rsidRDefault="00F742B8" w:rsidP="00FA1E83">
      <w:pPr>
        <w:pStyle w:val="Luettelokappale"/>
        <w:numPr>
          <w:ilvl w:val="0"/>
          <w:numId w:val="36"/>
        </w:numPr>
        <w:jc w:val="left"/>
      </w:pPr>
      <w:proofErr w:type="spellStart"/>
      <w:r>
        <w:t>abagaviiri-</w:t>
      </w:r>
      <w:r w:rsidRPr="00724A20">
        <w:t>dolutegraviiri</w:t>
      </w:r>
      <w:r>
        <w:t>-lamivudiini</w:t>
      </w:r>
      <w:proofErr w:type="spellEnd"/>
      <w:r>
        <w:t xml:space="preserve"> -yhdistelmälääkettä (esim. </w:t>
      </w:r>
      <w:proofErr w:type="spellStart"/>
      <w:r>
        <w:t>Triumeq</w:t>
      </w:r>
      <w:proofErr w:type="spellEnd"/>
      <w:r>
        <w:t xml:space="preserve">) (esim. </w:t>
      </w:r>
      <w:proofErr w:type="spellStart"/>
      <w:r>
        <w:t>The</w:t>
      </w:r>
      <w:proofErr w:type="spellEnd"/>
      <w:r>
        <w:t xml:space="preserve"> </w:t>
      </w:r>
      <w:proofErr w:type="spellStart"/>
      <w:r>
        <w:t>Aga</w:t>
      </w:r>
      <w:proofErr w:type="spellEnd"/>
      <w:r>
        <w:t xml:space="preserve"> Khan </w:t>
      </w:r>
      <w:proofErr w:type="spellStart"/>
      <w:r>
        <w:t>Hospital</w:t>
      </w:r>
      <w:proofErr w:type="spellEnd"/>
      <w:r>
        <w:t xml:space="preserve"> </w:t>
      </w:r>
      <w:proofErr w:type="spellStart"/>
      <w:r>
        <w:t>Pharmacy</w:t>
      </w:r>
      <w:proofErr w:type="spellEnd"/>
      <w:r>
        <w:t xml:space="preserve"> -apteekissa) </w:t>
      </w:r>
    </w:p>
    <w:p w14:paraId="72C1A867" w14:textId="77777777" w:rsidR="00F742B8" w:rsidRDefault="00F742B8" w:rsidP="00FA1E83">
      <w:pPr>
        <w:pStyle w:val="Luettelokappale"/>
        <w:numPr>
          <w:ilvl w:val="0"/>
          <w:numId w:val="36"/>
        </w:numPr>
        <w:jc w:val="left"/>
      </w:pPr>
      <w:proofErr w:type="spellStart"/>
      <w:r w:rsidRPr="00724A20">
        <w:t>abagaviiri-lamivudiini</w:t>
      </w:r>
      <w:proofErr w:type="spellEnd"/>
      <w:r>
        <w:t xml:space="preserve"> -yhdistelmälääkettä (esim. </w:t>
      </w:r>
      <w:proofErr w:type="spellStart"/>
      <w:r>
        <w:t>Kivexa</w:t>
      </w:r>
      <w:proofErr w:type="spellEnd"/>
      <w:r>
        <w:t xml:space="preserve"> ja </w:t>
      </w:r>
      <w:proofErr w:type="spellStart"/>
      <w:r>
        <w:t>Epzicom</w:t>
      </w:r>
      <w:proofErr w:type="spellEnd"/>
      <w:r>
        <w:t xml:space="preserve">)(esim. </w:t>
      </w:r>
      <w:proofErr w:type="spellStart"/>
      <w:r>
        <w:t>The</w:t>
      </w:r>
      <w:proofErr w:type="spellEnd"/>
      <w:r>
        <w:t xml:space="preserve"> </w:t>
      </w:r>
      <w:proofErr w:type="spellStart"/>
      <w:r>
        <w:t>Aga</w:t>
      </w:r>
      <w:proofErr w:type="spellEnd"/>
      <w:r>
        <w:t xml:space="preserve"> Khan </w:t>
      </w:r>
      <w:proofErr w:type="spellStart"/>
      <w:r>
        <w:t>Hospital</w:t>
      </w:r>
      <w:proofErr w:type="spellEnd"/>
      <w:r>
        <w:t xml:space="preserve"> </w:t>
      </w:r>
      <w:proofErr w:type="spellStart"/>
      <w:r>
        <w:t>Pharmacy</w:t>
      </w:r>
      <w:proofErr w:type="spellEnd"/>
      <w:r>
        <w:t xml:space="preserve"> -apteekissa) </w:t>
      </w:r>
    </w:p>
    <w:p w14:paraId="0A66717B" w14:textId="77777777" w:rsidR="00F742B8" w:rsidRDefault="00F742B8" w:rsidP="00FA1E83">
      <w:pPr>
        <w:pStyle w:val="Luettelokappale"/>
        <w:numPr>
          <w:ilvl w:val="0"/>
          <w:numId w:val="36"/>
        </w:numPr>
        <w:jc w:val="left"/>
      </w:pPr>
      <w:proofErr w:type="spellStart"/>
      <w:r>
        <w:t>doraviriini-lamivudiini-</w:t>
      </w:r>
      <w:r w:rsidRPr="00BB485F">
        <w:t>tenofoviiridisoproksiili</w:t>
      </w:r>
      <w:proofErr w:type="spellEnd"/>
      <w:r>
        <w:t xml:space="preserve"> -yhdistelmälääkettä (esim. </w:t>
      </w:r>
      <w:proofErr w:type="spellStart"/>
      <w:r>
        <w:t>Delstrigo</w:t>
      </w:r>
      <w:proofErr w:type="spellEnd"/>
      <w:r>
        <w:t>) (</w:t>
      </w:r>
      <w:bookmarkStart w:id="8" w:name="_Hlk204764432"/>
      <w:r>
        <w:t xml:space="preserve">esim. </w:t>
      </w:r>
      <w:proofErr w:type="spellStart"/>
      <w:r>
        <w:t>The</w:t>
      </w:r>
      <w:proofErr w:type="spellEnd"/>
      <w:r>
        <w:t xml:space="preserve"> Nairobi </w:t>
      </w:r>
      <w:proofErr w:type="spellStart"/>
      <w:r>
        <w:t>Hospital</w:t>
      </w:r>
      <w:proofErr w:type="spellEnd"/>
      <w:r>
        <w:t xml:space="preserve"> </w:t>
      </w:r>
      <w:proofErr w:type="spellStart"/>
      <w:r>
        <w:t>Pharmacy</w:t>
      </w:r>
      <w:proofErr w:type="spellEnd"/>
      <w:r>
        <w:t xml:space="preserve"> -apteekissa) </w:t>
      </w:r>
    </w:p>
    <w:bookmarkEnd w:id="8"/>
    <w:p w14:paraId="171C2B1E" w14:textId="77777777" w:rsidR="00F742B8" w:rsidRDefault="00F742B8" w:rsidP="00FA1E83">
      <w:pPr>
        <w:pStyle w:val="Luettelokappale"/>
        <w:numPr>
          <w:ilvl w:val="0"/>
          <w:numId w:val="36"/>
        </w:numPr>
        <w:jc w:val="left"/>
      </w:pPr>
      <w:proofErr w:type="spellStart"/>
      <w:r>
        <w:t>emtrisitabiini</w:t>
      </w:r>
      <w:proofErr w:type="spellEnd"/>
      <w:r>
        <w:t>-</w:t>
      </w:r>
      <w:r w:rsidRPr="005D2236">
        <w:rPr>
          <w:rFonts w:cs="Arial"/>
          <w:color w:val="212529"/>
          <w:shd w:val="clear" w:color="auto" w:fill="FFFFFF"/>
        </w:rPr>
        <w:t xml:space="preserve"> </w:t>
      </w:r>
      <w:proofErr w:type="spellStart"/>
      <w:r w:rsidRPr="00CC1DE0">
        <w:rPr>
          <w:rFonts w:cs="Arial"/>
          <w:color w:val="212529"/>
          <w:shd w:val="clear" w:color="auto" w:fill="FFFFFF"/>
        </w:rPr>
        <w:t>tenofoviirialafenamidi</w:t>
      </w:r>
      <w:proofErr w:type="spellEnd"/>
      <w:r>
        <w:t xml:space="preserve"> -</w:t>
      </w:r>
      <w:r w:rsidRPr="005D2236">
        <w:t xml:space="preserve"> </w:t>
      </w:r>
      <w:r>
        <w:t xml:space="preserve">yhdistelmälääkettä (esim. </w:t>
      </w:r>
      <w:proofErr w:type="spellStart"/>
      <w:r>
        <w:t>Descorvy</w:t>
      </w:r>
      <w:proofErr w:type="spellEnd"/>
      <w:r>
        <w:t xml:space="preserve">) (esim. </w:t>
      </w:r>
      <w:proofErr w:type="spellStart"/>
      <w:r>
        <w:t>The</w:t>
      </w:r>
      <w:proofErr w:type="spellEnd"/>
      <w:r>
        <w:t xml:space="preserve"> Nairobi </w:t>
      </w:r>
      <w:proofErr w:type="spellStart"/>
      <w:r>
        <w:t>Hospital</w:t>
      </w:r>
      <w:proofErr w:type="spellEnd"/>
      <w:r>
        <w:t xml:space="preserve"> </w:t>
      </w:r>
      <w:proofErr w:type="spellStart"/>
      <w:r>
        <w:t>Pharmacy</w:t>
      </w:r>
      <w:proofErr w:type="spellEnd"/>
      <w:r>
        <w:t xml:space="preserve"> -apteekissa)</w:t>
      </w:r>
    </w:p>
    <w:p w14:paraId="2EAED08D" w14:textId="77777777" w:rsidR="00F742B8" w:rsidRDefault="00F742B8" w:rsidP="00FA1E83">
      <w:pPr>
        <w:pStyle w:val="Luettelokappale"/>
        <w:numPr>
          <w:ilvl w:val="0"/>
          <w:numId w:val="36"/>
        </w:numPr>
        <w:jc w:val="left"/>
      </w:pPr>
      <w:proofErr w:type="spellStart"/>
      <w:r w:rsidRPr="005D2236">
        <w:t>lamivudiini</w:t>
      </w:r>
      <w:proofErr w:type="spellEnd"/>
      <w:r w:rsidRPr="005D2236">
        <w:t xml:space="preserve">- </w:t>
      </w:r>
      <w:proofErr w:type="spellStart"/>
      <w:r w:rsidRPr="005D2236">
        <w:t>tenofoviiridisoproksiili</w:t>
      </w:r>
      <w:proofErr w:type="spellEnd"/>
      <w:r w:rsidRPr="005D2236">
        <w:t xml:space="preserve"> -yhdistelmälääkettä (esim.</w:t>
      </w:r>
      <w:r>
        <w:t xml:space="preserve"> </w:t>
      </w:r>
      <w:proofErr w:type="spellStart"/>
      <w:r>
        <w:t>Temixys</w:t>
      </w:r>
      <w:proofErr w:type="spellEnd"/>
      <w:r>
        <w:t xml:space="preserve">, </w:t>
      </w:r>
      <w:proofErr w:type="spellStart"/>
      <w:r>
        <w:t>Mylan</w:t>
      </w:r>
      <w:proofErr w:type="spellEnd"/>
      <w:r>
        <w:t xml:space="preserve">) (esim. </w:t>
      </w:r>
      <w:proofErr w:type="spellStart"/>
      <w:r>
        <w:t>Mbagathi</w:t>
      </w:r>
      <w:proofErr w:type="spellEnd"/>
      <w:r>
        <w:t xml:space="preserve"> </w:t>
      </w:r>
      <w:proofErr w:type="spellStart"/>
      <w:r>
        <w:t>Hospital</w:t>
      </w:r>
      <w:proofErr w:type="spellEnd"/>
      <w:r>
        <w:t xml:space="preserve"> </w:t>
      </w:r>
      <w:proofErr w:type="spellStart"/>
      <w:r>
        <w:t>Pharmacy</w:t>
      </w:r>
      <w:proofErr w:type="spellEnd"/>
      <w:r>
        <w:t xml:space="preserve"> -apteekissa)</w:t>
      </w:r>
    </w:p>
    <w:p w14:paraId="038382F9" w14:textId="77777777" w:rsidR="00F742B8" w:rsidRDefault="00F742B8" w:rsidP="00FA1E83">
      <w:pPr>
        <w:pStyle w:val="Luettelokappale"/>
        <w:numPr>
          <w:ilvl w:val="0"/>
          <w:numId w:val="36"/>
        </w:numPr>
        <w:jc w:val="left"/>
      </w:pPr>
      <w:proofErr w:type="spellStart"/>
      <w:r w:rsidRPr="00A3660A">
        <w:t>tenofoviiridisoproksiili</w:t>
      </w:r>
      <w:proofErr w:type="spellEnd"/>
      <w:r>
        <w:t>-</w:t>
      </w:r>
      <w:proofErr w:type="spellStart"/>
      <w:r>
        <w:t>emtrisitabiini</w:t>
      </w:r>
      <w:proofErr w:type="spellEnd"/>
      <w:r>
        <w:t xml:space="preserve">-yhdistelmälääkettä (esim. </w:t>
      </w:r>
      <w:proofErr w:type="spellStart"/>
      <w:r>
        <w:t>Truvada</w:t>
      </w:r>
      <w:proofErr w:type="spellEnd"/>
      <w:r>
        <w:t xml:space="preserve">) (esim. </w:t>
      </w:r>
      <w:proofErr w:type="spellStart"/>
      <w:r>
        <w:t>The</w:t>
      </w:r>
      <w:proofErr w:type="spellEnd"/>
      <w:r>
        <w:t xml:space="preserve"> Nairobi </w:t>
      </w:r>
      <w:proofErr w:type="spellStart"/>
      <w:r>
        <w:t>Hospital</w:t>
      </w:r>
      <w:proofErr w:type="spellEnd"/>
      <w:r>
        <w:t xml:space="preserve"> </w:t>
      </w:r>
      <w:proofErr w:type="spellStart"/>
      <w:r>
        <w:t>Pharmacy</w:t>
      </w:r>
      <w:proofErr w:type="spellEnd"/>
      <w:r>
        <w:t xml:space="preserve"> -apteekissa) </w:t>
      </w:r>
    </w:p>
    <w:p w14:paraId="67444473" w14:textId="77777777" w:rsidR="00F742B8" w:rsidRDefault="00F742B8" w:rsidP="00FA1E83">
      <w:pPr>
        <w:pStyle w:val="Luettelokappale"/>
        <w:numPr>
          <w:ilvl w:val="0"/>
          <w:numId w:val="36"/>
        </w:numPr>
        <w:jc w:val="left"/>
      </w:pPr>
      <w:proofErr w:type="spellStart"/>
      <w:r>
        <w:t>nevirapiinia</w:t>
      </w:r>
      <w:proofErr w:type="spellEnd"/>
      <w:r>
        <w:t xml:space="preserve">, saatavana vain suspensioina suun kautta annettavaksi imeväisille </w:t>
      </w:r>
    </w:p>
    <w:p w14:paraId="4102E03F" w14:textId="77777777" w:rsidR="00F742B8" w:rsidRDefault="00F742B8" w:rsidP="00FA1E83">
      <w:pPr>
        <w:pStyle w:val="Luettelokappale"/>
        <w:jc w:val="left"/>
      </w:pPr>
      <w:r>
        <w:t xml:space="preserve">HIV:n äidistä lapseen tarttumisen ehkäisemiseksi (esim. </w:t>
      </w:r>
      <w:proofErr w:type="spellStart"/>
      <w:r>
        <w:t>Mbagathi</w:t>
      </w:r>
      <w:proofErr w:type="spellEnd"/>
      <w:r>
        <w:t xml:space="preserve"> </w:t>
      </w:r>
      <w:proofErr w:type="spellStart"/>
      <w:r>
        <w:t>Hospital</w:t>
      </w:r>
      <w:proofErr w:type="spellEnd"/>
      <w:r>
        <w:t xml:space="preserve"> </w:t>
      </w:r>
      <w:proofErr w:type="spellStart"/>
      <w:r>
        <w:t>Pharmacy</w:t>
      </w:r>
      <w:proofErr w:type="spellEnd"/>
      <w:r>
        <w:t xml:space="preserve"> -apteekissa)</w:t>
      </w:r>
    </w:p>
    <w:p w14:paraId="26619D04" w14:textId="77777777" w:rsidR="00F742B8" w:rsidRPr="00F10B03" w:rsidRDefault="00F742B8" w:rsidP="00FA1E83">
      <w:pPr>
        <w:pStyle w:val="Luettelokappale"/>
        <w:numPr>
          <w:ilvl w:val="0"/>
          <w:numId w:val="36"/>
        </w:numPr>
        <w:jc w:val="left"/>
        <w:rPr>
          <w:lang w:val="en-US"/>
        </w:rPr>
      </w:pPr>
      <w:proofErr w:type="spellStart"/>
      <w:r w:rsidRPr="00CC1DE0">
        <w:rPr>
          <w:rFonts w:cs="Arial"/>
          <w:color w:val="212529"/>
          <w:shd w:val="clear" w:color="auto" w:fill="FFFFFF"/>
        </w:rPr>
        <w:t>tenofoviirialafenamidi</w:t>
      </w:r>
      <w:r>
        <w:rPr>
          <w:rFonts w:cs="Arial"/>
          <w:color w:val="212529"/>
          <w:shd w:val="clear" w:color="auto" w:fill="FFFFFF"/>
        </w:rPr>
        <w:t>a</w:t>
      </w:r>
      <w:proofErr w:type="spellEnd"/>
      <w:r>
        <w:rPr>
          <w:rFonts w:cs="Arial"/>
          <w:color w:val="212529"/>
          <w:shd w:val="clear" w:color="auto" w:fill="FFFFFF"/>
        </w:rPr>
        <w:t xml:space="preserve"> (vain kauppanimellä </w:t>
      </w:r>
      <w:proofErr w:type="spellStart"/>
      <w:r>
        <w:rPr>
          <w:rFonts w:cs="Arial"/>
          <w:color w:val="212529"/>
          <w:shd w:val="clear" w:color="auto" w:fill="FFFFFF"/>
        </w:rPr>
        <w:t>Vemlidy</w:t>
      </w:r>
      <w:proofErr w:type="spellEnd"/>
      <w:r>
        <w:rPr>
          <w:rFonts w:cs="Arial"/>
          <w:color w:val="212529"/>
          <w:shd w:val="clear" w:color="auto" w:fill="FFFFFF"/>
        </w:rPr>
        <w:t xml:space="preserve">) (esim. </w:t>
      </w:r>
      <w:r w:rsidRPr="00F10B03">
        <w:rPr>
          <w:rFonts w:cs="Arial"/>
          <w:color w:val="212529"/>
          <w:shd w:val="clear" w:color="auto" w:fill="FFFFFF"/>
          <w:lang w:val="en-US"/>
        </w:rPr>
        <w:t>The Aga Khan University H</w:t>
      </w:r>
      <w:r>
        <w:rPr>
          <w:rFonts w:cs="Arial"/>
          <w:color w:val="212529"/>
          <w:shd w:val="clear" w:color="auto" w:fill="FFFFFF"/>
          <w:lang w:val="en-US"/>
        </w:rPr>
        <w:t>ospital Pharmacy -</w:t>
      </w:r>
      <w:proofErr w:type="spellStart"/>
      <w:r>
        <w:rPr>
          <w:rFonts w:cs="Arial"/>
          <w:color w:val="212529"/>
          <w:shd w:val="clear" w:color="auto" w:fill="FFFFFF"/>
          <w:lang w:val="en-US"/>
        </w:rPr>
        <w:t>apteekissa</w:t>
      </w:r>
      <w:proofErr w:type="spellEnd"/>
      <w:r>
        <w:rPr>
          <w:rFonts w:cs="Arial"/>
          <w:color w:val="212529"/>
          <w:shd w:val="clear" w:color="auto" w:fill="FFFFFF"/>
          <w:lang w:val="en-US"/>
        </w:rPr>
        <w:t>)</w:t>
      </w:r>
    </w:p>
    <w:p w14:paraId="09D16AEA" w14:textId="40251653" w:rsidR="00F742B8" w:rsidRPr="00F10B03" w:rsidRDefault="00F742B8" w:rsidP="00FA1E83">
      <w:pPr>
        <w:pStyle w:val="Luettelokappale"/>
        <w:numPr>
          <w:ilvl w:val="0"/>
          <w:numId w:val="36"/>
        </w:numPr>
        <w:jc w:val="left"/>
        <w:rPr>
          <w:lang w:val="en-US"/>
        </w:rPr>
      </w:pPr>
      <w:proofErr w:type="spellStart"/>
      <w:r w:rsidRPr="00F10B03">
        <w:rPr>
          <w:lang w:val="en-US"/>
        </w:rPr>
        <w:t>tenofoviiridisoproksiili</w:t>
      </w:r>
      <w:r>
        <w:rPr>
          <w:lang w:val="en-US"/>
        </w:rPr>
        <w:t>a</w:t>
      </w:r>
      <w:proofErr w:type="spellEnd"/>
      <w:r>
        <w:rPr>
          <w:lang w:val="en-US"/>
        </w:rPr>
        <w:t xml:space="preserve"> </w:t>
      </w:r>
      <w:r w:rsidRPr="00AB1E3A">
        <w:rPr>
          <w:rFonts w:cs="Arial"/>
          <w:color w:val="212529"/>
          <w:shd w:val="clear" w:color="auto" w:fill="FFFFFF"/>
          <w:lang w:val="en-US"/>
        </w:rPr>
        <w:t>(</w:t>
      </w:r>
      <w:proofErr w:type="spellStart"/>
      <w:r w:rsidRPr="00AB1E3A">
        <w:rPr>
          <w:rFonts w:cs="Arial"/>
          <w:color w:val="212529"/>
          <w:shd w:val="clear" w:color="auto" w:fill="FFFFFF"/>
          <w:lang w:val="en-US"/>
        </w:rPr>
        <w:t>esim</w:t>
      </w:r>
      <w:proofErr w:type="spellEnd"/>
      <w:r w:rsidRPr="00AB1E3A">
        <w:rPr>
          <w:rFonts w:cs="Arial"/>
          <w:color w:val="212529"/>
          <w:shd w:val="clear" w:color="auto" w:fill="FFFFFF"/>
          <w:lang w:val="en-US"/>
        </w:rPr>
        <w:t xml:space="preserve">. </w:t>
      </w:r>
      <w:r w:rsidRPr="00F10B03">
        <w:rPr>
          <w:rFonts w:cs="Arial"/>
          <w:color w:val="212529"/>
          <w:shd w:val="clear" w:color="auto" w:fill="FFFFFF"/>
          <w:lang w:val="en-US"/>
        </w:rPr>
        <w:t>The Aga Khan University H</w:t>
      </w:r>
      <w:r>
        <w:rPr>
          <w:rFonts w:cs="Arial"/>
          <w:color w:val="212529"/>
          <w:shd w:val="clear" w:color="auto" w:fill="FFFFFF"/>
          <w:lang w:val="en-US"/>
        </w:rPr>
        <w:t>ospital Pharmacy -</w:t>
      </w:r>
      <w:proofErr w:type="spellStart"/>
      <w:r>
        <w:rPr>
          <w:rFonts w:cs="Arial"/>
          <w:color w:val="212529"/>
          <w:shd w:val="clear" w:color="auto" w:fill="FFFFFF"/>
          <w:lang w:val="en-US"/>
        </w:rPr>
        <w:t>apteekissa</w:t>
      </w:r>
      <w:proofErr w:type="spellEnd"/>
      <w:r>
        <w:rPr>
          <w:rFonts w:cs="Arial"/>
          <w:color w:val="212529"/>
          <w:shd w:val="clear" w:color="auto" w:fill="FFFFFF"/>
          <w:lang w:val="en-US"/>
        </w:rPr>
        <w:t>)</w:t>
      </w:r>
      <w:r w:rsidR="00CD249E">
        <w:rPr>
          <w:rFonts w:cs="Arial"/>
          <w:color w:val="212529"/>
          <w:shd w:val="clear" w:color="auto" w:fill="FFFFFF"/>
          <w:lang w:val="en-US"/>
        </w:rPr>
        <w:t>.</w:t>
      </w:r>
      <w:r w:rsidR="00AD1C69">
        <w:rPr>
          <w:rStyle w:val="Alaviitteenviite"/>
          <w:rFonts w:cs="Arial"/>
          <w:color w:val="212529"/>
          <w:shd w:val="clear" w:color="auto" w:fill="FFFFFF"/>
          <w:lang w:val="en-US"/>
        </w:rPr>
        <w:footnoteReference w:id="25"/>
      </w:r>
    </w:p>
    <w:p w14:paraId="5D5F4106" w14:textId="77777777" w:rsidR="00F742B8" w:rsidRPr="00F742B8" w:rsidRDefault="00F742B8" w:rsidP="002D5C1B">
      <w:pPr>
        <w:rPr>
          <w:lang w:val="en-US"/>
        </w:rPr>
      </w:pPr>
    </w:p>
    <w:bookmarkEnd w:id="0"/>
    <w:p w14:paraId="65D9D65C" w14:textId="77777777" w:rsidR="00082DFE" w:rsidRPr="00A532CF" w:rsidRDefault="00082DFE" w:rsidP="00543F66">
      <w:pPr>
        <w:pStyle w:val="Otsikko2"/>
        <w:numPr>
          <w:ilvl w:val="0"/>
          <w:numId w:val="0"/>
        </w:numPr>
        <w:rPr>
          <w:lang w:val="en-US"/>
        </w:rPr>
      </w:pPr>
      <w:proofErr w:type="spellStart"/>
      <w:r w:rsidRPr="00A532CF">
        <w:rPr>
          <w:lang w:val="en-US"/>
        </w:rPr>
        <w:t>Lähteet</w:t>
      </w:r>
      <w:proofErr w:type="spellEnd"/>
    </w:p>
    <w:p w14:paraId="509237D1" w14:textId="31A2C063" w:rsidR="00A532CF" w:rsidRDefault="00A532CF" w:rsidP="00D66BB3">
      <w:pPr>
        <w:jc w:val="left"/>
      </w:pPr>
      <w:r w:rsidRPr="00D66BB3">
        <w:rPr>
          <w:lang w:val="en-US"/>
        </w:rPr>
        <w:t>The Aga Khan University Hospital [</w:t>
      </w:r>
      <w:proofErr w:type="spellStart"/>
      <w:r w:rsidRPr="00D66BB3">
        <w:rPr>
          <w:lang w:val="en-US"/>
        </w:rPr>
        <w:t>päiväämätön</w:t>
      </w:r>
      <w:proofErr w:type="spellEnd"/>
      <w:r w:rsidRPr="00D66BB3">
        <w:rPr>
          <w:lang w:val="en-US"/>
        </w:rPr>
        <w:t xml:space="preserve">]. </w:t>
      </w:r>
      <w:r w:rsidRPr="00D66BB3">
        <w:rPr>
          <w:i/>
          <w:iCs/>
          <w:lang w:val="en-US"/>
        </w:rPr>
        <w:t>Infectious Diseases / HIV Care / Travel Medicine</w:t>
      </w:r>
      <w:r w:rsidRPr="00D66BB3">
        <w:rPr>
          <w:rFonts w:ascii="Arial" w:hAnsi="Arial" w:cs="Arial"/>
          <w:lang w:val="en-US"/>
        </w:rPr>
        <w:t>​</w:t>
      </w:r>
      <w:r w:rsidRPr="00D66BB3">
        <w:rPr>
          <w:rFonts w:cs="Arial"/>
          <w:lang w:val="en-US"/>
        </w:rPr>
        <w:t>.</w:t>
      </w:r>
      <w:r w:rsidRPr="00D66BB3">
        <w:rPr>
          <w:lang w:val="en-US"/>
        </w:rPr>
        <w:t xml:space="preserve"> </w:t>
      </w:r>
      <w:hyperlink r:id="rId11" w:history="1">
        <w:r w:rsidRPr="00D66BB3">
          <w:rPr>
            <w:rStyle w:val="Hyperlinkki"/>
            <w:rFonts w:cs="Arial"/>
          </w:rPr>
          <w:t>https://hospitals.aku.edu/nairobi/Departments/Pages/Infectious-diseases-and-HIV.aspx</w:t>
        </w:r>
      </w:hyperlink>
      <w:r w:rsidRPr="00D66BB3">
        <w:rPr>
          <w:rFonts w:cs="Arial"/>
        </w:rPr>
        <w:t xml:space="preserve"> </w:t>
      </w:r>
      <w:r w:rsidRPr="00D66BB3">
        <w:t>(käyty 29.7.2025).</w:t>
      </w:r>
    </w:p>
    <w:p w14:paraId="4BBB537B" w14:textId="419E12E7" w:rsidR="00B65BBC" w:rsidRPr="00B91F17" w:rsidRDefault="00B65BBC" w:rsidP="00D66BB3">
      <w:pPr>
        <w:jc w:val="left"/>
        <w:rPr>
          <w:lang w:val="sv-SE"/>
        </w:rPr>
      </w:pPr>
      <w:r w:rsidRPr="00B65BBC">
        <w:rPr>
          <w:lang w:val="sv-SE"/>
        </w:rPr>
        <w:t xml:space="preserve">Amnesty International 2025. </w:t>
      </w:r>
      <w:r w:rsidRPr="00B65BBC">
        <w:rPr>
          <w:i/>
          <w:iCs/>
          <w:lang w:val="sv-SE"/>
        </w:rPr>
        <w:t>Kenya 2024</w:t>
      </w:r>
      <w:r w:rsidRPr="00B65BBC">
        <w:rPr>
          <w:lang w:val="sv-SE"/>
        </w:rPr>
        <w:t xml:space="preserve">. </w:t>
      </w:r>
      <w:hyperlink r:id="rId12" w:history="1">
        <w:r w:rsidRPr="00B91F17">
          <w:rPr>
            <w:rStyle w:val="Hyperlinkki"/>
            <w:lang w:val="sv-SE"/>
          </w:rPr>
          <w:t>https://www.amnesty.org/en/location/africa/east-africa-the-horn-and-great-lakes/kenya/report-kenya/</w:t>
        </w:r>
      </w:hyperlink>
      <w:r w:rsidRPr="00B91F17">
        <w:rPr>
          <w:lang w:val="sv-SE"/>
        </w:rPr>
        <w:t xml:space="preserve"> (</w:t>
      </w:r>
      <w:proofErr w:type="spellStart"/>
      <w:r w:rsidRPr="00B91F17">
        <w:rPr>
          <w:lang w:val="sv-SE"/>
        </w:rPr>
        <w:t>käyty</w:t>
      </w:r>
      <w:proofErr w:type="spellEnd"/>
      <w:r w:rsidRPr="00B91F17">
        <w:rPr>
          <w:lang w:val="sv-SE"/>
        </w:rPr>
        <w:t xml:space="preserve"> 29.7.2025).</w:t>
      </w:r>
    </w:p>
    <w:p w14:paraId="5FE74DB5" w14:textId="48833D31" w:rsidR="00D23930" w:rsidRDefault="00D23930" w:rsidP="00D66BB3">
      <w:pPr>
        <w:jc w:val="left"/>
      </w:pPr>
      <w:r w:rsidRPr="00D23930">
        <w:rPr>
          <w:lang w:val="en-US"/>
        </w:rPr>
        <w:t>Be in th</w:t>
      </w:r>
      <w:r>
        <w:rPr>
          <w:lang w:val="en-US"/>
        </w:rPr>
        <w:t xml:space="preserve">e Know 6.5.2024. </w:t>
      </w:r>
      <w:r w:rsidRPr="00D66BB3">
        <w:rPr>
          <w:i/>
          <w:iCs/>
          <w:lang w:val="en-US"/>
        </w:rPr>
        <w:t>At a glance: HIV in Kenya.</w:t>
      </w:r>
      <w:r>
        <w:rPr>
          <w:lang w:val="en-US"/>
        </w:rPr>
        <w:t xml:space="preserve"> </w:t>
      </w:r>
      <w:hyperlink r:id="rId13" w:history="1">
        <w:r w:rsidRPr="00545530">
          <w:rPr>
            <w:rStyle w:val="Hyperlinkki"/>
          </w:rPr>
          <w:t>https://www.beintheknow.org/understanding-hiv-epidemic/data/glance-hiv-kenya</w:t>
        </w:r>
      </w:hyperlink>
      <w:r w:rsidRPr="00545530">
        <w:t xml:space="preserve"> </w:t>
      </w:r>
      <w:r w:rsidR="00D66BB3" w:rsidRPr="00D66BB3">
        <w:t>(käyty 29.7.2025).</w:t>
      </w:r>
    </w:p>
    <w:p w14:paraId="0353624C" w14:textId="4E4BFED7" w:rsidR="00D66BB3" w:rsidRDefault="00D66BB3" w:rsidP="00D66BB3">
      <w:pPr>
        <w:jc w:val="left"/>
        <w:rPr>
          <w:lang w:val="en-US"/>
        </w:rPr>
      </w:pPr>
      <w:r w:rsidRPr="00453DC0">
        <w:rPr>
          <w:lang w:val="en-US"/>
        </w:rPr>
        <w:t xml:space="preserve">BBC </w:t>
      </w:r>
      <w:bookmarkStart w:id="9" w:name="_Hlk204781262"/>
      <w:r>
        <w:rPr>
          <w:lang w:val="en-US"/>
        </w:rPr>
        <w:t xml:space="preserve">(British Broadcasting Corporation) </w:t>
      </w:r>
      <w:bookmarkEnd w:id="9"/>
      <w:r w:rsidRPr="00453DC0">
        <w:rPr>
          <w:lang w:val="en-US"/>
        </w:rPr>
        <w:t xml:space="preserve">/ </w:t>
      </w:r>
      <w:proofErr w:type="spellStart"/>
      <w:r w:rsidRPr="00453DC0">
        <w:rPr>
          <w:lang w:val="en-US"/>
        </w:rPr>
        <w:t>D</w:t>
      </w:r>
      <w:r>
        <w:rPr>
          <w:lang w:val="en-US"/>
        </w:rPr>
        <w:t>ebusmann</w:t>
      </w:r>
      <w:proofErr w:type="spellEnd"/>
      <w:r>
        <w:rPr>
          <w:lang w:val="en-US"/>
        </w:rPr>
        <w:t xml:space="preserve">, Bernd 10.3.2025. </w:t>
      </w:r>
      <w:r w:rsidRPr="00D66BB3">
        <w:rPr>
          <w:i/>
          <w:iCs/>
          <w:lang w:val="en-US"/>
        </w:rPr>
        <w:t xml:space="preserve">More than 80% of USAID </w:t>
      </w:r>
      <w:proofErr w:type="spellStart"/>
      <w:r w:rsidRPr="00D66BB3">
        <w:rPr>
          <w:i/>
          <w:iCs/>
          <w:lang w:val="en-US"/>
        </w:rPr>
        <w:t>programmes</w:t>
      </w:r>
      <w:proofErr w:type="spellEnd"/>
      <w:r w:rsidRPr="00D66BB3">
        <w:rPr>
          <w:i/>
          <w:iCs/>
          <w:lang w:val="en-US"/>
        </w:rPr>
        <w:t xml:space="preserve"> 'officially ending'</w:t>
      </w:r>
      <w:r>
        <w:rPr>
          <w:lang w:val="en-US"/>
        </w:rPr>
        <w:t xml:space="preserve">. </w:t>
      </w:r>
      <w:hyperlink r:id="rId14" w:history="1">
        <w:r w:rsidRPr="00CB537B">
          <w:rPr>
            <w:rStyle w:val="Hyperlinkki"/>
            <w:lang w:val="en-US"/>
          </w:rPr>
          <w:t>https://www.bbc.com/news/articles/cdx2401vn5ro</w:t>
        </w:r>
      </w:hyperlink>
      <w:r>
        <w:rPr>
          <w:lang w:val="en-US"/>
        </w:rPr>
        <w:t xml:space="preserve"> </w:t>
      </w:r>
      <w:r w:rsidRPr="00D66BB3">
        <w:rPr>
          <w:lang w:val="en-US"/>
        </w:rPr>
        <w:t>(</w:t>
      </w:r>
      <w:proofErr w:type="spellStart"/>
      <w:r w:rsidRPr="00D66BB3">
        <w:rPr>
          <w:lang w:val="en-US"/>
        </w:rPr>
        <w:t>käyty</w:t>
      </w:r>
      <w:proofErr w:type="spellEnd"/>
      <w:r w:rsidRPr="00D66BB3">
        <w:rPr>
          <w:lang w:val="en-US"/>
        </w:rPr>
        <w:t xml:space="preserve"> 29.7.2025).</w:t>
      </w:r>
    </w:p>
    <w:p w14:paraId="1D733454" w14:textId="77777777" w:rsidR="00D66BB3" w:rsidRPr="00B91F17" w:rsidRDefault="00DE24F5" w:rsidP="00D66BB3">
      <w:pPr>
        <w:jc w:val="left"/>
        <w:rPr>
          <w:lang w:val="sv-SE"/>
        </w:rPr>
      </w:pPr>
      <w:r w:rsidRPr="00DE24F5">
        <w:rPr>
          <w:lang w:val="en-US"/>
        </w:rPr>
        <w:t xml:space="preserve">BBC </w:t>
      </w:r>
      <w:r>
        <w:rPr>
          <w:lang w:val="en-US"/>
        </w:rPr>
        <w:t xml:space="preserve">(British Broadcasting Corporation) </w:t>
      </w:r>
      <w:r w:rsidRPr="00DE24F5">
        <w:rPr>
          <w:lang w:val="en-US"/>
        </w:rPr>
        <w:t xml:space="preserve">/ </w:t>
      </w:r>
      <w:proofErr w:type="spellStart"/>
      <w:r w:rsidRPr="00DE24F5">
        <w:rPr>
          <w:lang w:val="en-US"/>
        </w:rPr>
        <w:t>Muia</w:t>
      </w:r>
      <w:proofErr w:type="spellEnd"/>
      <w:r w:rsidRPr="00DE24F5">
        <w:rPr>
          <w:lang w:val="en-US"/>
        </w:rPr>
        <w:t>, Wycliff</w:t>
      </w:r>
      <w:r>
        <w:rPr>
          <w:lang w:val="en-US"/>
        </w:rPr>
        <w:t>e</w:t>
      </w:r>
      <w:r w:rsidRPr="00DE24F5">
        <w:rPr>
          <w:lang w:val="en-US"/>
        </w:rPr>
        <w:t xml:space="preserve"> 18.3.2025.</w:t>
      </w:r>
      <w:r>
        <w:rPr>
          <w:lang w:val="en-US"/>
        </w:rPr>
        <w:t xml:space="preserve"> </w:t>
      </w:r>
      <w:r w:rsidRPr="00D66BB3">
        <w:rPr>
          <w:i/>
          <w:iCs/>
          <w:lang w:val="en-US"/>
        </w:rPr>
        <w:t>Nigeria and Kenya among nations running out of HIV drugs – WHO.</w:t>
      </w:r>
      <w:r>
        <w:rPr>
          <w:lang w:val="en-US"/>
        </w:rPr>
        <w:t xml:space="preserve"> </w:t>
      </w:r>
      <w:hyperlink r:id="rId15" w:history="1">
        <w:r w:rsidRPr="00B91F17">
          <w:rPr>
            <w:rStyle w:val="Hyperlinkki"/>
            <w:lang w:val="sv-SE"/>
          </w:rPr>
          <w:t>https://www.bbc.com/news/articles/c871q33yvjpo</w:t>
        </w:r>
      </w:hyperlink>
      <w:r w:rsidRPr="00B91F17">
        <w:rPr>
          <w:lang w:val="sv-SE"/>
        </w:rPr>
        <w:t xml:space="preserve"> </w:t>
      </w:r>
      <w:bookmarkStart w:id="10" w:name="_Hlk204945624"/>
      <w:r w:rsidR="00D66BB3" w:rsidRPr="00B91F17">
        <w:rPr>
          <w:lang w:val="sv-SE"/>
        </w:rPr>
        <w:t>(</w:t>
      </w:r>
      <w:proofErr w:type="spellStart"/>
      <w:r w:rsidR="00D66BB3" w:rsidRPr="00B91F17">
        <w:rPr>
          <w:lang w:val="sv-SE"/>
        </w:rPr>
        <w:t>käyty</w:t>
      </w:r>
      <w:proofErr w:type="spellEnd"/>
      <w:r w:rsidR="00D66BB3" w:rsidRPr="00B91F17">
        <w:rPr>
          <w:lang w:val="sv-SE"/>
        </w:rPr>
        <w:t xml:space="preserve"> 29.7.2025).</w:t>
      </w:r>
      <w:bookmarkEnd w:id="10"/>
    </w:p>
    <w:p w14:paraId="2B9E1D7A" w14:textId="5DAF6194" w:rsidR="00910556" w:rsidRPr="00B91F17" w:rsidRDefault="00910556" w:rsidP="00D66BB3">
      <w:pPr>
        <w:jc w:val="left"/>
        <w:rPr>
          <w:lang w:val="en-US"/>
        </w:rPr>
      </w:pPr>
      <w:r w:rsidRPr="00B91F17">
        <w:rPr>
          <w:lang w:val="sv-SE"/>
        </w:rPr>
        <w:t xml:space="preserve">Bertelsmann Stiftung 2024. </w:t>
      </w:r>
      <w:r w:rsidRPr="00D66BB3">
        <w:rPr>
          <w:i/>
          <w:iCs/>
          <w:lang w:val="en-US"/>
        </w:rPr>
        <w:t xml:space="preserve">BTI 2024 Country Report. </w:t>
      </w:r>
      <w:r w:rsidRPr="00B91F17">
        <w:rPr>
          <w:i/>
          <w:iCs/>
          <w:lang w:val="en-US"/>
        </w:rPr>
        <w:t>Kenya.</w:t>
      </w:r>
      <w:r w:rsidRPr="00B91F17">
        <w:rPr>
          <w:lang w:val="en-US"/>
        </w:rPr>
        <w:t xml:space="preserve"> </w:t>
      </w:r>
      <w:hyperlink r:id="rId16" w:history="1">
        <w:r w:rsidR="00FF694E" w:rsidRPr="00B91F17">
          <w:rPr>
            <w:rStyle w:val="Hyperlinkki"/>
            <w:lang w:val="en-US"/>
          </w:rPr>
          <w:t>https://bti-project.org/fileadmin/api/content/en/downloads/reports/country_report_2024_KEN.pdf</w:t>
        </w:r>
      </w:hyperlink>
      <w:r w:rsidR="00FF694E" w:rsidRPr="00B91F17">
        <w:rPr>
          <w:lang w:val="en-US"/>
        </w:rPr>
        <w:t xml:space="preserve"> </w:t>
      </w:r>
      <w:r w:rsidR="00D66BB3" w:rsidRPr="00B91F17">
        <w:rPr>
          <w:lang w:val="en-US"/>
        </w:rPr>
        <w:t>(</w:t>
      </w:r>
      <w:proofErr w:type="spellStart"/>
      <w:r w:rsidR="00D66BB3" w:rsidRPr="00B91F17">
        <w:rPr>
          <w:lang w:val="en-US"/>
        </w:rPr>
        <w:t>käyty</w:t>
      </w:r>
      <w:proofErr w:type="spellEnd"/>
      <w:r w:rsidR="00D66BB3" w:rsidRPr="00B91F17">
        <w:rPr>
          <w:lang w:val="en-US"/>
        </w:rPr>
        <w:t xml:space="preserve"> 29.7.2025).</w:t>
      </w:r>
    </w:p>
    <w:p w14:paraId="61501EBE" w14:textId="481DA1A6" w:rsidR="00D23930" w:rsidRPr="00545530" w:rsidRDefault="00D23930" w:rsidP="00D66BB3">
      <w:pPr>
        <w:jc w:val="left"/>
      </w:pPr>
      <w:bookmarkStart w:id="11" w:name="_Hlk204783200"/>
      <w:r>
        <w:rPr>
          <w:lang w:val="en-US"/>
        </w:rPr>
        <w:lastRenderedPageBreak/>
        <w:t>CDC (</w:t>
      </w:r>
      <w:r w:rsidRPr="00D23930">
        <w:rPr>
          <w:lang w:val="en-US"/>
        </w:rPr>
        <w:t>Centers for Disease Control and Prevention</w:t>
      </w:r>
      <w:r>
        <w:rPr>
          <w:lang w:val="en-US"/>
        </w:rPr>
        <w:t>)</w:t>
      </w:r>
      <w:r w:rsidR="008D12EC">
        <w:rPr>
          <w:lang w:val="en-US"/>
        </w:rPr>
        <w:t xml:space="preserve"> [</w:t>
      </w:r>
      <w:proofErr w:type="spellStart"/>
      <w:r w:rsidR="008D12EC">
        <w:rPr>
          <w:lang w:val="en-US"/>
        </w:rPr>
        <w:t>päiväämätön</w:t>
      </w:r>
      <w:proofErr w:type="spellEnd"/>
      <w:r w:rsidR="008D12EC">
        <w:rPr>
          <w:lang w:val="en-US"/>
        </w:rPr>
        <w:t xml:space="preserve">]. </w:t>
      </w:r>
      <w:r w:rsidR="008D12EC" w:rsidRPr="00D66BB3">
        <w:rPr>
          <w:i/>
          <w:iCs/>
          <w:lang w:val="en-US"/>
        </w:rPr>
        <w:t>HIV and TB Overview: Kenya</w:t>
      </w:r>
      <w:r w:rsidR="008D12EC">
        <w:rPr>
          <w:lang w:val="en-US"/>
        </w:rPr>
        <w:t xml:space="preserve">. </w:t>
      </w:r>
      <w:hyperlink r:id="rId17" w:history="1">
        <w:r w:rsidR="008D12EC" w:rsidRPr="00545530">
          <w:rPr>
            <w:rStyle w:val="Hyperlinkki"/>
          </w:rPr>
          <w:t>https://www.cdc.gov/global-hiv-tb/php/where-we-work/kenya.html</w:t>
        </w:r>
      </w:hyperlink>
      <w:r w:rsidR="008D12EC" w:rsidRPr="00545530">
        <w:t xml:space="preserve"> </w:t>
      </w:r>
      <w:r w:rsidR="00D66BB3" w:rsidRPr="00D66BB3">
        <w:t>(käyty 29.7.2025).</w:t>
      </w:r>
    </w:p>
    <w:bookmarkEnd w:id="11"/>
    <w:p w14:paraId="77983118" w14:textId="7E09DA01" w:rsidR="005529D5" w:rsidRDefault="005529D5" w:rsidP="00D66BB3">
      <w:pPr>
        <w:jc w:val="left"/>
      </w:pPr>
      <w:r w:rsidRPr="00545530">
        <w:t xml:space="preserve">Duodecim / Terveyskirjasto 18.10.2016. </w:t>
      </w:r>
      <w:r w:rsidRPr="00070D93">
        <w:rPr>
          <w:i/>
        </w:rPr>
        <w:t xml:space="preserve">Auttajasolu. </w:t>
      </w:r>
      <w:hyperlink r:id="rId18" w:history="1">
        <w:r w:rsidRPr="00372A36">
          <w:rPr>
            <w:rStyle w:val="Hyperlinkki"/>
          </w:rPr>
          <w:t>https://www.terveyskirjasto.fi/ltt00362/auttajasolu</w:t>
        </w:r>
      </w:hyperlink>
      <w:r>
        <w:t xml:space="preserve"> (käyty 29</w:t>
      </w:r>
      <w:r w:rsidR="00070D93">
        <w:t>.7.2025).</w:t>
      </w:r>
    </w:p>
    <w:p w14:paraId="26C919B8" w14:textId="2FC0799E" w:rsidR="00D2347E" w:rsidRPr="00D2347E" w:rsidRDefault="00D2347E" w:rsidP="00D2347E">
      <w:pPr>
        <w:jc w:val="left"/>
        <w:rPr>
          <w:lang w:val="en-US"/>
        </w:rPr>
      </w:pPr>
      <w:r w:rsidRPr="00D2347E">
        <w:rPr>
          <w:lang w:val="en-US"/>
        </w:rPr>
        <w:t xml:space="preserve">EUAA </w:t>
      </w:r>
      <w:r>
        <w:rPr>
          <w:lang w:val="en-US"/>
        </w:rPr>
        <w:t xml:space="preserve">(European Union Agency for Asylum) </w:t>
      </w:r>
      <w:proofErr w:type="spellStart"/>
      <w:r w:rsidRPr="00D2347E">
        <w:rPr>
          <w:lang w:val="en-US"/>
        </w:rPr>
        <w:t>MedCOI</w:t>
      </w:r>
      <w:proofErr w:type="spellEnd"/>
      <w:r w:rsidRPr="00D2347E">
        <w:rPr>
          <w:lang w:val="en-US"/>
        </w:rPr>
        <w:t xml:space="preserve"> </w:t>
      </w:r>
      <w:r>
        <w:rPr>
          <w:lang w:val="en-US"/>
        </w:rPr>
        <w:t xml:space="preserve">(Medical Country of Origin Information) </w:t>
      </w:r>
      <w:r w:rsidRPr="00D2347E">
        <w:rPr>
          <w:lang w:val="en-US"/>
        </w:rPr>
        <w:t>/</w:t>
      </w:r>
      <w:r>
        <w:rPr>
          <w:lang w:val="en-US"/>
        </w:rPr>
        <w:t xml:space="preserve"> International SOS </w:t>
      </w:r>
      <w:r w:rsidRPr="00D2347E">
        <w:rPr>
          <w:lang w:val="en-US"/>
        </w:rPr>
        <w:t xml:space="preserve">30.7.2024. </w:t>
      </w:r>
      <w:r w:rsidRPr="00D2347E">
        <w:rPr>
          <w:i/>
          <w:iCs/>
          <w:lang w:val="en-US"/>
        </w:rPr>
        <w:t>Availability of medical treatments, AVA 18419.</w:t>
      </w:r>
      <w:r w:rsidRPr="00D2347E">
        <w:rPr>
          <w:lang w:val="en-US"/>
        </w:rPr>
        <w:t xml:space="preserve"> </w:t>
      </w:r>
    </w:p>
    <w:p w14:paraId="62DF8D00" w14:textId="4879C4CE" w:rsidR="00BD5079" w:rsidRPr="00D2347E" w:rsidRDefault="00A03B39" w:rsidP="00D66BB3">
      <w:pPr>
        <w:jc w:val="left"/>
        <w:rPr>
          <w:lang w:val="en-US"/>
        </w:rPr>
      </w:pPr>
      <w:r w:rsidRPr="00D2347E">
        <w:rPr>
          <w:lang w:val="en-US"/>
        </w:rPr>
        <w:t xml:space="preserve">EUAA </w:t>
      </w:r>
      <w:r w:rsidR="00D2347E">
        <w:rPr>
          <w:lang w:val="en-US"/>
        </w:rPr>
        <w:t xml:space="preserve">(European Union Agency for Asylum) </w:t>
      </w:r>
      <w:proofErr w:type="spellStart"/>
      <w:r w:rsidRPr="00D2347E">
        <w:rPr>
          <w:lang w:val="en-US"/>
        </w:rPr>
        <w:t>MedCOI</w:t>
      </w:r>
      <w:proofErr w:type="spellEnd"/>
      <w:r w:rsidR="00D2347E" w:rsidRPr="00D2347E">
        <w:rPr>
          <w:lang w:val="en-US"/>
        </w:rPr>
        <w:t xml:space="preserve"> </w:t>
      </w:r>
      <w:r w:rsidR="00D2347E">
        <w:rPr>
          <w:lang w:val="en-US"/>
        </w:rPr>
        <w:t xml:space="preserve">(Medical Country of Origin Information) </w:t>
      </w:r>
      <w:r w:rsidR="00D2347E" w:rsidRPr="00D2347E">
        <w:rPr>
          <w:lang w:val="en-US"/>
        </w:rPr>
        <w:t xml:space="preserve">/ </w:t>
      </w:r>
      <w:bookmarkStart w:id="12" w:name="_Hlk204948968"/>
      <w:r w:rsidR="00D2347E" w:rsidRPr="00D2347E">
        <w:rPr>
          <w:lang w:val="en-US"/>
        </w:rPr>
        <w:t xml:space="preserve">Local </w:t>
      </w:r>
      <w:proofErr w:type="spellStart"/>
      <w:r w:rsidR="00D2347E" w:rsidRPr="00D2347E">
        <w:rPr>
          <w:lang w:val="en-US"/>
        </w:rPr>
        <w:t>MedCOI</w:t>
      </w:r>
      <w:proofErr w:type="spellEnd"/>
      <w:r w:rsidR="00D2347E" w:rsidRPr="00D2347E">
        <w:rPr>
          <w:lang w:val="en-US"/>
        </w:rPr>
        <w:t xml:space="preserve"> Ex</w:t>
      </w:r>
      <w:r w:rsidR="00D2347E">
        <w:rPr>
          <w:lang w:val="en-US"/>
        </w:rPr>
        <w:t>pert</w:t>
      </w:r>
      <w:bookmarkEnd w:id="12"/>
    </w:p>
    <w:p w14:paraId="24A06C11" w14:textId="549D7D4A" w:rsidR="00873A37" w:rsidRPr="00D2347E" w:rsidRDefault="002E3DB6" w:rsidP="00D66BB3">
      <w:pPr>
        <w:ind w:firstLine="720"/>
        <w:jc w:val="left"/>
        <w:rPr>
          <w:lang w:val="en-US"/>
        </w:rPr>
      </w:pPr>
      <w:r w:rsidRPr="00D2347E">
        <w:rPr>
          <w:lang w:val="en-US"/>
        </w:rPr>
        <w:t xml:space="preserve">15.7.2025. </w:t>
      </w:r>
      <w:r w:rsidR="00D2347E" w:rsidRPr="00D2347E">
        <w:rPr>
          <w:i/>
          <w:iCs/>
          <w:lang w:val="en-US"/>
        </w:rPr>
        <w:t xml:space="preserve">Availability of medical treatments, </w:t>
      </w:r>
      <w:r w:rsidR="00A03B39" w:rsidRPr="00D2347E">
        <w:rPr>
          <w:i/>
          <w:iCs/>
          <w:lang w:val="en-US"/>
        </w:rPr>
        <w:t>AVA 19488</w:t>
      </w:r>
      <w:r w:rsidR="00D2347E" w:rsidRPr="00D2347E">
        <w:rPr>
          <w:i/>
          <w:iCs/>
          <w:lang w:val="en-US"/>
        </w:rPr>
        <w:t>.</w:t>
      </w:r>
      <w:r w:rsidR="00A03B39" w:rsidRPr="00D2347E">
        <w:rPr>
          <w:lang w:val="en-US"/>
        </w:rPr>
        <w:t xml:space="preserve"> </w:t>
      </w:r>
    </w:p>
    <w:p w14:paraId="387CC10E" w14:textId="5D1CD503" w:rsidR="002E3DB6" w:rsidRPr="00D2347E" w:rsidRDefault="002E3DB6" w:rsidP="00D66BB3">
      <w:pPr>
        <w:ind w:firstLine="720"/>
        <w:jc w:val="left"/>
        <w:rPr>
          <w:lang w:val="en-US"/>
        </w:rPr>
      </w:pPr>
      <w:r w:rsidRPr="00D2347E">
        <w:rPr>
          <w:lang w:val="en-US"/>
        </w:rPr>
        <w:t xml:space="preserve">26.5.2025. </w:t>
      </w:r>
      <w:r w:rsidR="00D2347E" w:rsidRPr="00D2347E">
        <w:rPr>
          <w:i/>
          <w:iCs/>
          <w:lang w:val="en-US"/>
        </w:rPr>
        <w:t xml:space="preserve">Availability of medical treatments, </w:t>
      </w:r>
      <w:r w:rsidRPr="00D2347E">
        <w:rPr>
          <w:i/>
          <w:iCs/>
          <w:lang w:val="en-US"/>
        </w:rPr>
        <w:t>AVA 19366</w:t>
      </w:r>
      <w:r w:rsidR="00D2347E" w:rsidRPr="00D2347E">
        <w:rPr>
          <w:i/>
          <w:iCs/>
          <w:lang w:val="en-US"/>
        </w:rPr>
        <w:t>.</w:t>
      </w:r>
      <w:r w:rsidRPr="00D2347E">
        <w:rPr>
          <w:lang w:val="en-US"/>
        </w:rPr>
        <w:t xml:space="preserve"> </w:t>
      </w:r>
    </w:p>
    <w:p w14:paraId="0C0E4EE2" w14:textId="403C1438" w:rsidR="00C060C8" w:rsidRPr="00D2347E" w:rsidRDefault="00C060C8" w:rsidP="00D66BB3">
      <w:pPr>
        <w:ind w:firstLine="720"/>
        <w:jc w:val="left"/>
        <w:rPr>
          <w:lang w:val="en-US"/>
        </w:rPr>
      </w:pPr>
      <w:r w:rsidRPr="00D2347E">
        <w:rPr>
          <w:lang w:val="en-US"/>
        </w:rPr>
        <w:t xml:space="preserve">18.1.2023. </w:t>
      </w:r>
      <w:r w:rsidR="00D2347E" w:rsidRPr="00D2347E">
        <w:rPr>
          <w:i/>
          <w:iCs/>
          <w:lang w:val="en-US"/>
        </w:rPr>
        <w:t xml:space="preserve">Availability of medical treatments, </w:t>
      </w:r>
      <w:r w:rsidRPr="00D2347E">
        <w:rPr>
          <w:i/>
          <w:iCs/>
          <w:lang w:val="en-US"/>
        </w:rPr>
        <w:t>AVA 16476.</w:t>
      </w:r>
      <w:r w:rsidRPr="00D2347E">
        <w:rPr>
          <w:lang w:val="en-US"/>
        </w:rPr>
        <w:t xml:space="preserve"> </w:t>
      </w:r>
    </w:p>
    <w:p w14:paraId="429425F4" w14:textId="06DAC753" w:rsidR="00112DC4" w:rsidRDefault="00112DC4" w:rsidP="00D66BB3">
      <w:pPr>
        <w:jc w:val="left"/>
      </w:pPr>
      <w:r>
        <w:t xml:space="preserve">Lääkeinfo.fi 6/2024. </w:t>
      </w:r>
      <w:proofErr w:type="spellStart"/>
      <w:r w:rsidRPr="00D66BB3">
        <w:rPr>
          <w:i/>
          <w:iCs/>
        </w:rPr>
        <w:t>Biktarvy</w:t>
      </w:r>
      <w:proofErr w:type="spellEnd"/>
      <w:r>
        <w:t xml:space="preserve">. </w:t>
      </w:r>
      <w:hyperlink r:id="rId19" w:history="1">
        <w:r w:rsidRPr="00545530">
          <w:rPr>
            <w:rStyle w:val="Hyperlinkki"/>
          </w:rPr>
          <w:t>https://laakeinfo.fi/Medicine.aspx?m=26755&amp;d=118655205</w:t>
        </w:r>
      </w:hyperlink>
      <w:r w:rsidRPr="00545530">
        <w:t xml:space="preserve"> </w:t>
      </w:r>
      <w:bookmarkStart w:id="13" w:name="_Hlk204945685"/>
      <w:r w:rsidRPr="00545530">
        <w:t>(käyty 29.7.2025).</w:t>
      </w:r>
    </w:p>
    <w:bookmarkEnd w:id="13"/>
    <w:p w14:paraId="2A5D172E" w14:textId="77777777" w:rsidR="00D66BB3" w:rsidRDefault="008B7FB2" w:rsidP="00D66BB3">
      <w:pPr>
        <w:jc w:val="left"/>
      </w:pPr>
      <w:r w:rsidRPr="008B7FB2">
        <w:rPr>
          <w:lang w:val="en-US"/>
        </w:rPr>
        <w:t xml:space="preserve">KBC (Kenya Broadcasting Corporation) / </w:t>
      </w:r>
      <w:proofErr w:type="spellStart"/>
      <w:r w:rsidRPr="008B7FB2">
        <w:rPr>
          <w:lang w:val="en-US"/>
        </w:rPr>
        <w:t>Muchira</w:t>
      </w:r>
      <w:proofErr w:type="spellEnd"/>
      <w:r w:rsidRPr="008B7FB2">
        <w:rPr>
          <w:lang w:val="en-US"/>
        </w:rPr>
        <w:t>, Christ</w:t>
      </w:r>
      <w:r>
        <w:rPr>
          <w:lang w:val="en-US"/>
        </w:rPr>
        <w:t>ine</w:t>
      </w:r>
      <w:r w:rsidRPr="008B7FB2">
        <w:rPr>
          <w:lang w:val="en-US"/>
        </w:rPr>
        <w:t xml:space="preserve"> 17.7.2025.</w:t>
      </w:r>
      <w:r>
        <w:rPr>
          <w:lang w:val="en-US"/>
        </w:rPr>
        <w:t xml:space="preserve"> </w:t>
      </w:r>
      <w:r w:rsidRPr="00D66BB3">
        <w:rPr>
          <w:i/>
          <w:iCs/>
          <w:lang w:val="en-US"/>
        </w:rPr>
        <w:t>New HIV studies offer hope for safer, more tailored treatment for older adults in Africa</w:t>
      </w:r>
      <w:r>
        <w:rPr>
          <w:lang w:val="en-US"/>
        </w:rPr>
        <w:t xml:space="preserve">. </w:t>
      </w:r>
      <w:hyperlink r:id="rId20" w:history="1">
        <w:r w:rsidRPr="00D66BB3">
          <w:rPr>
            <w:rStyle w:val="Hyperlinkki"/>
          </w:rPr>
          <w:t>https://www.kbc.co.ke/new-hiv-studies-offer-hope-for-safer-more-tailored-treatment-for-older-adults-in-africa/</w:t>
        </w:r>
      </w:hyperlink>
      <w:r w:rsidRPr="00D66BB3">
        <w:t xml:space="preserve"> </w:t>
      </w:r>
      <w:r w:rsidR="00D66BB3" w:rsidRPr="00545530">
        <w:t>(käyty 29.7.2025).</w:t>
      </w:r>
    </w:p>
    <w:p w14:paraId="04ED4F66" w14:textId="77777777" w:rsidR="00D66BB3" w:rsidRDefault="00067145" w:rsidP="00D66BB3">
      <w:pPr>
        <w:jc w:val="left"/>
      </w:pPr>
      <w:r w:rsidRPr="00067145">
        <w:rPr>
          <w:lang w:val="en-US"/>
        </w:rPr>
        <w:t xml:space="preserve">Public Services </w:t>
      </w:r>
      <w:r>
        <w:rPr>
          <w:lang w:val="en-US"/>
        </w:rPr>
        <w:t xml:space="preserve">International 9.4.2025. </w:t>
      </w:r>
      <w:r w:rsidRPr="00D66BB3">
        <w:rPr>
          <w:i/>
          <w:iCs/>
          <w:lang w:val="en-US"/>
        </w:rPr>
        <w:t>Health in the Balance: How the USAID Pullout Exposed East Africa’s Over-Reliance on Donor-Driven Systems</w:t>
      </w:r>
      <w:r>
        <w:rPr>
          <w:lang w:val="en-US"/>
        </w:rPr>
        <w:t xml:space="preserve">. </w:t>
      </w:r>
      <w:hyperlink r:id="rId21" w:history="1">
        <w:r w:rsidRPr="00545530">
          <w:rPr>
            <w:rStyle w:val="Hyperlinkki"/>
          </w:rPr>
          <w:t>https://publicservices.international/resources/news/health-in-the-balance-how-the-usaid-pullout-exposed-east-africas-over-reliance-on-donor-driven-systems?id=15767&amp;lang=en</w:t>
        </w:r>
      </w:hyperlink>
      <w:r w:rsidRPr="00545530">
        <w:t xml:space="preserve"> </w:t>
      </w:r>
      <w:r w:rsidR="00D66BB3" w:rsidRPr="00545530">
        <w:t>(käyty 29.7.2025).</w:t>
      </w:r>
    </w:p>
    <w:p w14:paraId="1F9BB799" w14:textId="1C7A3CDF" w:rsidR="00D66BB3" w:rsidRPr="00D73251" w:rsidRDefault="002827DA" w:rsidP="00D66BB3">
      <w:pPr>
        <w:jc w:val="left"/>
        <w:rPr>
          <w:i/>
          <w:iCs/>
        </w:rPr>
      </w:pPr>
      <w:r>
        <w:rPr>
          <w:lang w:val="en-US"/>
        </w:rPr>
        <w:t xml:space="preserve">UN HRC (United Nations Human Rights Council) 13.2.2025. </w:t>
      </w:r>
      <w:r w:rsidRPr="00D66BB3">
        <w:rPr>
          <w:i/>
          <w:iCs/>
          <w:lang w:val="en-US"/>
        </w:rPr>
        <w:t>Kenya. Compilation of information prepared by the Office of the United Nations High Commissioner for Human Rights [A/HRC/WG.6/49/KEN/2].</w:t>
      </w:r>
      <w:r w:rsidR="00D73251" w:rsidRPr="00D73251">
        <w:rPr>
          <w:lang w:val="en-US"/>
        </w:rPr>
        <w:t xml:space="preserve"> </w:t>
      </w:r>
      <w:hyperlink r:id="rId22" w:history="1">
        <w:r w:rsidR="00D73251" w:rsidRPr="00D73251">
          <w:rPr>
            <w:rStyle w:val="Hyperlinkki"/>
          </w:rPr>
          <w:t>https://docs.un.org/en/A/HRC/WG.6/49/KEN/2</w:t>
        </w:r>
      </w:hyperlink>
      <w:r w:rsidR="00D73251" w:rsidRPr="00D73251">
        <w:t xml:space="preserve"> </w:t>
      </w:r>
      <w:r w:rsidR="00D66BB3" w:rsidRPr="00D73251">
        <w:t>(</w:t>
      </w:r>
      <w:r w:rsidR="00D66BB3" w:rsidRPr="00545530">
        <w:t>käyty 29.7.2025).</w:t>
      </w:r>
      <w:r w:rsidR="00D66BB3">
        <w:t xml:space="preserve"> </w:t>
      </w:r>
    </w:p>
    <w:p w14:paraId="348E4529" w14:textId="4EA4639A" w:rsidR="002827DA" w:rsidRPr="00B91F17" w:rsidRDefault="00622B1D" w:rsidP="00D66BB3">
      <w:pPr>
        <w:jc w:val="left"/>
        <w:rPr>
          <w:lang w:val="en-US"/>
        </w:rPr>
      </w:pPr>
      <w:r w:rsidRPr="00622B1D">
        <w:rPr>
          <w:lang w:val="en-US"/>
        </w:rPr>
        <w:t>USDOS (United States Department o</w:t>
      </w:r>
      <w:r>
        <w:rPr>
          <w:lang w:val="en-US"/>
        </w:rPr>
        <w:t xml:space="preserve">f State) 2024. </w:t>
      </w:r>
      <w:r w:rsidRPr="00622B1D">
        <w:rPr>
          <w:i/>
          <w:iCs/>
          <w:lang w:val="en-US"/>
        </w:rPr>
        <w:t>Kenya 2023 Human Rights Report.</w:t>
      </w:r>
      <w:r>
        <w:rPr>
          <w:lang w:val="en-US"/>
        </w:rPr>
        <w:t xml:space="preserve"> </w:t>
      </w:r>
      <w:hyperlink r:id="rId23" w:history="1">
        <w:r w:rsidRPr="00B91F17">
          <w:rPr>
            <w:rStyle w:val="Hyperlinkki"/>
            <w:lang w:val="en-US"/>
          </w:rPr>
          <w:t>https://www.state.gov/wp-content/uploads/2024/02/528267_KENYA-2023-HUMAN-RIGHTS-REPORT.pdf</w:t>
        </w:r>
      </w:hyperlink>
      <w:r w:rsidRPr="00B91F17">
        <w:rPr>
          <w:lang w:val="en-US"/>
        </w:rPr>
        <w:t xml:space="preserve"> (</w:t>
      </w:r>
      <w:proofErr w:type="spellStart"/>
      <w:r w:rsidRPr="00B91F17">
        <w:rPr>
          <w:lang w:val="en-US"/>
        </w:rPr>
        <w:t>käyty</w:t>
      </w:r>
      <w:proofErr w:type="spellEnd"/>
      <w:r w:rsidRPr="00B91F17">
        <w:rPr>
          <w:lang w:val="en-US"/>
        </w:rPr>
        <w:t xml:space="preserve"> 29.7.2025).</w:t>
      </w:r>
    </w:p>
    <w:p w14:paraId="1104FFF8" w14:textId="1E355709" w:rsidR="00D66BB3" w:rsidRDefault="00C07EA2" w:rsidP="00D66BB3">
      <w:pPr>
        <w:jc w:val="left"/>
      </w:pPr>
      <w:r w:rsidRPr="00C07EA2">
        <w:rPr>
          <w:lang w:val="en-US"/>
        </w:rPr>
        <w:t>WHO (World Health Organization</w:t>
      </w:r>
      <w:proofErr w:type="gramStart"/>
      <w:r w:rsidRPr="00C07EA2">
        <w:rPr>
          <w:lang w:val="en-US"/>
        </w:rPr>
        <w:t>)</w:t>
      </w:r>
      <w:r w:rsidR="00D66BB3">
        <w:rPr>
          <w:lang w:val="en-US"/>
        </w:rPr>
        <w:t xml:space="preserve"> </w:t>
      </w:r>
      <w:r w:rsidRPr="00C07EA2">
        <w:rPr>
          <w:lang w:val="en-US"/>
        </w:rPr>
        <w:t>17.3.2025.</w:t>
      </w:r>
      <w:proofErr w:type="gramEnd"/>
      <w:r w:rsidRPr="00C07EA2">
        <w:rPr>
          <w:lang w:val="en-US"/>
        </w:rPr>
        <w:t xml:space="preserve"> </w:t>
      </w:r>
      <w:r w:rsidRPr="00D66BB3">
        <w:rPr>
          <w:i/>
          <w:iCs/>
          <w:lang w:val="en-US"/>
        </w:rPr>
        <w:t>WHO Director-General's opening remarks at the media briefing – 17 March 2025</w:t>
      </w:r>
      <w:r>
        <w:rPr>
          <w:lang w:val="en-US"/>
        </w:rPr>
        <w:t xml:space="preserve">. </w:t>
      </w:r>
      <w:hyperlink r:id="rId24" w:history="1">
        <w:r w:rsidRPr="00545530">
          <w:rPr>
            <w:rStyle w:val="Hyperlinkki"/>
          </w:rPr>
          <w:t>https://www.who.int/director-general/speeches/detail/who-director-general-s-opening-remarks-at-the-media-briefing-17-march-2025</w:t>
        </w:r>
      </w:hyperlink>
      <w:r w:rsidRPr="00545530">
        <w:t xml:space="preserve"> </w:t>
      </w:r>
      <w:r w:rsidR="00D66BB3" w:rsidRPr="00545530">
        <w:t>(käyty 29.7.2025).</w:t>
      </w:r>
    </w:p>
    <w:p w14:paraId="33429B6F" w14:textId="77777777" w:rsidR="00D66BB3" w:rsidRPr="00B91F17" w:rsidRDefault="00040F31" w:rsidP="00D66BB3">
      <w:pPr>
        <w:jc w:val="left"/>
        <w:rPr>
          <w:lang w:val="en-US"/>
        </w:rPr>
      </w:pPr>
      <w:r w:rsidRPr="00040F31">
        <w:rPr>
          <w:lang w:val="en-US"/>
        </w:rPr>
        <w:t>The World Bank [</w:t>
      </w:r>
      <w:proofErr w:type="spellStart"/>
      <w:r w:rsidRPr="00040F31">
        <w:rPr>
          <w:lang w:val="en-US"/>
        </w:rPr>
        <w:t>p</w:t>
      </w:r>
      <w:r>
        <w:rPr>
          <w:lang w:val="en-US"/>
        </w:rPr>
        <w:t>äiväämätön</w:t>
      </w:r>
      <w:proofErr w:type="spellEnd"/>
      <w:r>
        <w:rPr>
          <w:lang w:val="en-US"/>
        </w:rPr>
        <w:t xml:space="preserve">]. </w:t>
      </w:r>
      <w:r w:rsidRPr="00D66BB3">
        <w:rPr>
          <w:i/>
          <w:iCs/>
          <w:lang w:val="en-US"/>
        </w:rPr>
        <w:t xml:space="preserve">Sustainable Financing for Priority Programs in Kenya. </w:t>
      </w:r>
      <w:r w:rsidRPr="00D66BB3">
        <w:rPr>
          <w:i/>
          <w:iCs/>
          <w:lang w:val="en-US"/>
        </w:rPr>
        <w:cr/>
        <w:t xml:space="preserve">A Technical Review of Priority Programs in Kenya. </w:t>
      </w:r>
      <w:hyperlink r:id="rId25" w:history="1">
        <w:r w:rsidRPr="00B91F17">
          <w:rPr>
            <w:rStyle w:val="Hyperlinkki"/>
            <w:lang w:val="en-US"/>
          </w:rPr>
          <w:t>https://documents1.worldbank.org/curated/en/099800203222271790/pdf/P1629690f8099b098098910450c422ad199.pdf</w:t>
        </w:r>
      </w:hyperlink>
      <w:r w:rsidRPr="00B91F17">
        <w:rPr>
          <w:lang w:val="en-US"/>
        </w:rPr>
        <w:t xml:space="preserve"> </w:t>
      </w:r>
      <w:r w:rsidR="00D66BB3" w:rsidRPr="00B91F17">
        <w:rPr>
          <w:lang w:val="en-US"/>
        </w:rPr>
        <w:t>(</w:t>
      </w:r>
      <w:proofErr w:type="spellStart"/>
      <w:r w:rsidR="00D66BB3" w:rsidRPr="00B91F17">
        <w:rPr>
          <w:lang w:val="en-US"/>
        </w:rPr>
        <w:t>käyty</w:t>
      </w:r>
      <w:proofErr w:type="spellEnd"/>
      <w:r w:rsidR="00D66BB3" w:rsidRPr="00B91F17">
        <w:rPr>
          <w:lang w:val="en-US"/>
        </w:rPr>
        <w:t xml:space="preserve"> 29.7.2025).</w:t>
      </w:r>
    </w:p>
    <w:p w14:paraId="69254C64" w14:textId="1D51BDD4" w:rsidR="00040F31" w:rsidRPr="00B91F17" w:rsidRDefault="00040F31" w:rsidP="00040F31">
      <w:pPr>
        <w:rPr>
          <w:lang w:val="en-US"/>
        </w:rPr>
      </w:pPr>
    </w:p>
    <w:p w14:paraId="395E95E1" w14:textId="77777777" w:rsidR="00082DFE" w:rsidRPr="001D5CAA" w:rsidRDefault="00CA41A6" w:rsidP="00082DFE">
      <w:pPr>
        <w:pStyle w:val="LeiptekstiMigri"/>
        <w:ind w:left="0"/>
        <w:rPr>
          <w:lang w:val="en-GB"/>
        </w:rPr>
      </w:pPr>
      <w:r>
        <w:rPr>
          <w:b/>
        </w:rPr>
        <w:pict w14:anchorId="57AE0F27">
          <v:rect id="_x0000_i1028" style="width:0;height:1.5pt" o:hralign="center" o:hrstd="t" o:hr="t" fillcolor="#a0a0a0" stroked="f"/>
        </w:pict>
      </w:r>
    </w:p>
    <w:p w14:paraId="7CA89A13" w14:textId="77777777" w:rsidR="00082DFE" w:rsidRDefault="001D63F6" w:rsidP="00810134">
      <w:pPr>
        <w:pStyle w:val="Numeroimatonotsikko"/>
      </w:pPr>
      <w:r>
        <w:t>Tietoja vastauksesta</w:t>
      </w:r>
    </w:p>
    <w:p w14:paraId="6B2BB3BA"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069AC4E9" w14:textId="77777777" w:rsidR="001D63F6" w:rsidRPr="00BC367A" w:rsidRDefault="001D63F6" w:rsidP="00810134">
      <w:pPr>
        <w:pStyle w:val="Numeroimatonotsikko"/>
        <w:rPr>
          <w:lang w:val="en-GB"/>
        </w:rPr>
      </w:pPr>
      <w:r w:rsidRPr="00BC367A">
        <w:rPr>
          <w:lang w:val="en-GB"/>
        </w:rPr>
        <w:t>Information on the response</w:t>
      </w:r>
    </w:p>
    <w:p w14:paraId="7A80C621"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393DD5A0" w14:textId="77777777" w:rsidR="00B112B8" w:rsidRPr="00A35BCB" w:rsidRDefault="00B112B8" w:rsidP="00A35BCB">
      <w:pPr>
        <w:rPr>
          <w:lang w:val="en-GB"/>
        </w:rPr>
      </w:pPr>
    </w:p>
    <w:sectPr w:rsidR="00B112B8" w:rsidRPr="00A35BCB" w:rsidSect="00072438">
      <w:headerReference w:type="default" r:id="rId26"/>
      <w:headerReference w:type="first" r:id="rId27"/>
      <w:footerReference w:type="first" r:id="rId2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240ED" w14:textId="77777777" w:rsidR="00126C7F" w:rsidRDefault="00126C7F" w:rsidP="007E0069">
      <w:pPr>
        <w:spacing w:after="0" w:line="240" w:lineRule="auto"/>
      </w:pPr>
      <w:r>
        <w:separator/>
      </w:r>
    </w:p>
  </w:endnote>
  <w:endnote w:type="continuationSeparator" w:id="0">
    <w:p w14:paraId="098962EF" w14:textId="77777777" w:rsidR="00126C7F" w:rsidRDefault="00126C7F"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D63B2"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F2C4293" w14:textId="77777777" w:rsidTr="00483E37">
      <w:trPr>
        <w:trHeight w:val="189"/>
      </w:trPr>
      <w:tc>
        <w:tcPr>
          <w:tcW w:w="1560" w:type="dxa"/>
        </w:tcPr>
        <w:p w14:paraId="1B26817A" w14:textId="77777777" w:rsidR="004D76E3" w:rsidRPr="00A83D54" w:rsidRDefault="004D76E3" w:rsidP="00337E76">
          <w:pPr>
            <w:pStyle w:val="Alatunniste"/>
            <w:rPr>
              <w:sz w:val="14"/>
              <w:szCs w:val="14"/>
            </w:rPr>
          </w:pPr>
        </w:p>
      </w:tc>
      <w:tc>
        <w:tcPr>
          <w:tcW w:w="2551" w:type="dxa"/>
        </w:tcPr>
        <w:p w14:paraId="2F41E8AF" w14:textId="77777777" w:rsidR="004D76E3" w:rsidRPr="00A83D54" w:rsidRDefault="004D76E3" w:rsidP="00337E76">
          <w:pPr>
            <w:pStyle w:val="Alatunniste"/>
            <w:rPr>
              <w:sz w:val="14"/>
              <w:szCs w:val="14"/>
            </w:rPr>
          </w:pPr>
        </w:p>
      </w:tc>
      <w:tc>
        <w:tcPr>
          <w:tcW w:w="2552" w:type="dxa"/>
        </w:tcPr>
        <w:p w14:paraId="0E88405E" w14:textId="77777777" w:rsidR="004D76E3" w:rsidRPr="00A83D54" w:rsidRDefault="004D76E3" w:rsidP="00337E76">
          <w:pPr>
            <w:pStyle w:val="Alatunniste"/>
            <w:rPr>
              <w:sz w:val="14"/>
              <w:szCs w:val="14"/>
            </w:rPr>
          </w:pPr>
        </w:p>
      </w:tc>
      <w:tc>
        <w:tcPr>
          <w:tcW w:w="2830" w:type="dxa"/>
        </w:tcPr>
        <w:p w14:paraId="1C1A11DE" w14:textId="77777777" w:rsidR="004D76E3" w:rsidRPr="00A83D54" w:rsidRDefault="004D76E3" w:rsidP="00337E76">
          <w:pPr>
            <w:pStyle w:val="Alatunniste"/>
            <w:rPr>
              <w:sz w:val="14"/>
              <w:szCs w:val="14"/>
            </w:rPr>
          </w:pPr>
        </w:p>
      </w:tc>
    </w:tr>
    <w:tr w:rsidR="004D76E3" w:rsidRPr="00A83D54" w14:paraId="753A89DC" w14:textId="77777777" w:rsidTr="00483E37">
      <w:trPr>
        <w:trHeight w:val="189"/>
      </w:trPr>
      <w:tc>
        <w:tcPr>
          <w:tcW w:w="1560" w:type="dxa"/>
        </w:tcPr>
        <w:p w14:paraId="5002BB79" w14:textId="77777777" w:rsidR="004D76E3" w:rsidRPr="00A83D54" w:rsidRDefault="004D76E3" w:rsidP="00337E76">
          <w:pPr>
            <w:pStyle w:val="Alatunniste"/>
            <w:rPr>
              <w:sz w:val="14"/>
              <w:szCs w:val="14"/>
            </w:rPr>
          </w:pPr>
        </w:p>
      </w:tc>
      <w:tc>
        <w:tcPr>
          <w:tcW w:w="2551" w:type="dxa"/>
        </w:tcPr>
        <w:p w14:paraId="13DEE208" w14:textId="77777777" w:rsidR="004D76E3" w:rsidRPr="00A83D54" w:rsidRDefault="004D76E3" w:rsidP="00337E76">
          <w:pPr>
            <w:pStyle w:val="Alatunniste"/>
            <w:rPr>
              <w:sz w:val="14"/>
              <w:szCs w:val="14"/>
            </w:rPr>
          </w:pPr>
        </w:p>
      </w:tc>
      <w:tc>
        <w:tcPr>
          <w:tcW w:w="2552" w:type="dxa"/>
        </w:tcPr>
        <w:p w14:paraId="689214E9" w14:textId="77777777" w:rsidR="004D76E3" w:rsidRPr="00A83D54" w:rsidRDefault="004D76E3" w:rsidP="00337E76">
          <w:pPr>
            <w:pStyle w:val="Alatunniste"/>
            <w:rPr>
              <w:sz w:val="14"/>
              <w:szCs w:val="14"/>
            </w:rPr>
          </w:pPr>
        </w:p>
      </w:tc>
      <w:tc>
        <w:tcPr>
          <w:tcW w:w="2830" w:type="dxa"/>
        </w:tcPr>
        <w:p w14:paraId="47391DD7" w14:textId="77777777" w:rsidR="004D76E3" w:rsidRPr="00A83D54" w:rsidRDefault="004D76E3" w:rsidP="00337E76">
          <w:pPr>
            <w:pStyle w:val="Alatunniste"/>
            <w:rPr>
              <w:sz w:val="14"/>
              <w:szCs w:val="14"/>
            </w:rPr>
          </w:pPr>
        </w:p>
      </w:tc>
    </w:tr>
    <w:tr w:rsidR="004D76E3" w:rsidRPr="00A83D54" w14:paraId="3C6828C8" w14:textId="77777777" w:rsidTr="00483E37">
      <w:trPr>
        <w:trHeight w:val="189"/>
      </w:trPr>
      <w:tc>
        <w:tcPr>
          <w:tcW w:w="1560" w:type="dxa"/>
        </w:tcPr>
        <w:p w14:paraId="61C7A512" w14:textId="77777777" w:rsidR="004D76E3" w:rsidRPr="00A83D54" w:rsidRDefault="004D76E3" w:rsidP="00337E76">
          <w:pPr>
            <w:pStyle w:val="Alatunniste"/>
            <w:rPr>
              <w:sz w:val="14"/>
              <w:szCs w:val="14"/>
            </w:rPr>
          </w:pPr>
        </w:p>
      </w:tc>
      <w:tc>
        <w:tcPr>
          <w:tcW w:w="2551" w:type="dxa"/>
        </w:tcPr>
        <w:p w14:paraId="43148FF6" w14:textId="77777777" w:rsidR="004D76E3" w:rsidRPr="00A83D54" w:rsidRDefault="004D76E3" w:rsidP="00337E76">
          <w:pPr>
            <w:pStyle w:val="Alatunniste"/>
            <w:rPr>
              <w:sz w:val="14"/>
              <w:szCs w:val="14"/>
            </w:rPr>
          </w:pPr>
        </w:p>
      </w:tc>
      <w:tc>
        <w:tcPr>
          <w:tcW w:w="2552" w:type="dxa"/>
        </w:tcPr>
        <w:p w14:paraId="06E3A3D7" w14:textId="77777777" w:rsidR="004D76E3" w:rsidRPr="00A83D54" w:rsidRDefault="004D76E3" w:rsidP="00337E76">
          <w:pPr>
            <w:pStyle w:val="Alatunniste"/>
            <w:rPr>
              <w:sz w:val="14"/>
              <w:szCs w:val="14"/>
            </w:rPr>
          </w:pPr>
        </w:p>
      </w:tc>
      <w:tc>
        <w:tcPr>
          <w:tcW w:w="2830" w:type="dxa"/>
        </w:tcPr>
        <w:p w14:paraId="66112FEB" w14:textId="77777777" w:rsidR="004D76E3" w:rsidRPr="00A83D54" w:rsidRDefault="004D76E3" w:rsidP="00337E76">
          <w:pPr>
            <w:pStyle w:val="Alatunniste"/>
            <w:rPr>
              <w:sz w:val="14"/>
              <w:szCs w:val="14"/>
            </w:rPr>
          </w:pPr>
        </w:p>
      </w:tc>
    </w:tr>
  </w:tbl>
  <w:p w14:paraId="02F1556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1D4C0853" wp14:editId="08E80BC8">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7F661499"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288F02" w14:textId="77777777" w:rsidR="00126C7F" w:rsidRDefault="00126C7F" w:rsidP="007E0069">
      <w:pPr>
        <w:spacing w:after="0" w:line="240" w:lineRule="auto"/>
      </w:pPr>
      <w:r>
        <w:separator/>
      </w:r>
    </w:p>
  </w:footnote>
  <w:footnote w:type="continuationSeparator" w:id="0">
    <w:p w14:paraId="4249CBC4" w14:textId="77777777" w:rsidR="00126C7F" w:rsidRDefault="00126C7F" w:rsidP="007E0069">
      <w:pPr>
        <w:spacing w:after="0" w:line="240" w:lineRule="auto"/>
      </w:pPr>
      <w:r>
        <w:continuationSeparator/>
      </w:r>
    </w:p>
  </w:footnote>
  <w:footnote w:id="1">
    <w:p w14:paraId="7E305148" w14:textId="66735C5F" w:rsidR="00040F31" w:rsidRPr="00B91F17" w:rsidRDefault="00040F31" w:rsidP="001A302A">
      <w:pPr>
        <w:pStyle w:val="Alaviitteenteksti"/>
        <w:jc w:val="left"/>
        <w:rPr>
          <w:lang w:val="en-US"/>
        </w:rPr>
      </w:pPr>
      <w:r>
        <w:rPr>
          <w:rStyle w:val="Alaviitteenviite"/>
        </w:rPr>
        <w:footnoteRef/>
      </w:r>
      <w:r>
        <w:t xml:space="preserve"> CDC </w:t>
      </w:r>
      <w:r w:rsidRPr="00040F31">
        <w:t>toimii keskeisessä roolissa HIV:n vastaisessa taistelussa Keniassa. Se tarjoaa tukea HIV-testauksiin, -hoitoihin ja -ehkäisyyn Keniassa hätäapuohjelma</w:t>
      </w:r>
      <w:r w:rsidR="0078642E">
        <w:t>n (</w:t>
      </w:r>
      <w:r w:rsidR="0078642E" w:rsidRPr="00040F31">
        <w:t>PEPFAR</w:t>
      </w:r>
      <w:r w:rsidR="0078642E">
        <w:t>)</w:t>
      </w:r>
      <w:r w:rsidRPr="00040F31">
        <w:t xml:space="preserve"> puitteissa ja toimii yhteistyössä Kenian terveysministeriön kanssa</w:t>
      </w:r>
      <w:r>
        <w:t>.</w:t>
      </w:r>
      <w:r w:rsidRPr="00040F31">
        <w:t xml:space="preserve"> </w:t>
      </w:r>
      <w:r w:rsidR="001A302A" w:rsidRPr="00B91F17">
        <w:rPr>
          <w:lang w:val="en-US"/>
        </w:rPr>
        <w:t>(</w:t>
      </w:r>
      <w:r w:rsidRPr="00B91F17">
        <w:rPr>
          <w:lang w:val="en-US"/>
        </w:rPr>
        <w:t>CDC [</w:t>
      </w:r>
      <w:proofErr w:type="spellStart"/>
      <w:r w:rsidRPr="00B91F17">
        <w:rPr>
          <w:lang w:val="en-US"/>
        </w:rPr>
        <w:t>päiväämätön</w:t>
      </w:r>
      <w:proofErr w:type="spellEnd"/>
      <w:r w:rsidRPr="00B91F17">
        <w:rPr>
          <w:lang w:val="en-US"/>
        </w:rPr>
        <w:t>]</w:t>
      </w:r>
      <w:r w:rsidR="001A302A" w:rsidRPr="00B91F17">
        <w:rPr>
          <w:lang w:val="en-US"/>
        </w:rPr>
        <w:t>)</w:t>
      </w:r>
      <w:r w:rsidRPr="00B91F17">
        <w:rPr>
          <w:lang w:val="en-US"/>
        </w:rPr>
        <w:t>.</w:t>
      </w:r>
    </w:p>
  </w:footnote>
  <w:footnote w:id="2">
    <w:p w14:paraId="7B1EAE5D" w14:textId="697AD0CE" w:rsidR="008D12EC" w:rsidRPr="00B91F17" w:rsidRDefault="008D12EC" w:rsidP="008D12EC">
      <w:pPr>
        <w:pStyle w:val="Alaviitteenteksti"/>
        <w:rPr>
          <w:lang w:val="en-US"/>
        </w:rPr>
      </w:pPr>
      <w:r>
        <w:rPr>
          <w:rStyle w:val="Alaviitteenviite"/>
        </w:rPr>
        <w:footnoteRef/>
      </w:r>
      <w:r w:rsidRPr="00B91F17">
        <w:rPr>
          <w:lang w:val="en-US"/>
        </w:rPr>
        <w:t xml:space="preserve"> CDC [</w:t>
      </w:r>
      <w:proofErr w:type="spellStart"/>
      <w:r w:rsidRPr="00B91F17">
        <w:rPr>
          <w:lang w:val="en-US"/>
        </w:rPr>
        <w:t>päiväämätön</w:t>
      </w:r>
      <w:proofErr w:type="spellEnd"/>
      <w:r w:rsidRPr="00B91F17">
        <w:rPr>
          <w:lang w:val="en-US"/>
        </w:rPr>
        <w:t>].</w:t>
      </w:r>
    </w:p>
  </w:footnote>
  <w:footnote w:id="3">
    <w:p w14:paraId="631411C1" w14:textId="77777777" w:rsidR="008D12EC" w:rsidRPr="00D23930" w:rsidRDefault="008D12EC" w:rsidP="008D12EC">
      <w:pPr>
        <w:pStyle w:val="Alaviitteenteksti"/>
        <w:rPr>
          <w:lang w:val="en-US"/>
        </w:rPr>
      </w:pPr>
      <w:r>
        <w:rPr>
          <w:rStyle w:val="Alaviitteenviite"/>
        </w:rPr>
        <w:footnoteRef/>
      </w:r>
      <w:r w:rsidRPr="00D23930">
        <w:rPr>
          <w:lang w:val="en-US"/>
        </w:rPr>
        <w:t xml:space="preserve"> Be in th</w:t>
      </w:r>
      <w:r>
        <w:rPr>
          <w:lang w:val="en-US"/>
        </w:rPr>
        <w:t>e Know 6.5.2024.</w:t>
      </w:r>
    </w:p>
  </w:footnote>
  <w:footnote w:id="4">
    <w:p w14:paraId="1E4654CA" w14:textId="6D9024A1" w:rsidR="00040F31" w:rsidRPr="00040F31" w:rsidRDefault="00040F31" w:rsidP="00040F31">
      <w:pPr>
        <w:pStyle w:val="Alaviitteenteksti"/>
        <w:rPr>
          <w:lang w:val="en-US"/>
        </w:rPr>
      </w:pPr>
      <w:r>
        <w:rPr>
          <w:rStyle w:val="Alaviitteenviite"/>
        </w:rPr>
        <w:footnoteRef/>
      </w:r>
      <w:r w:rsidRPr="00040F31">
        <w:rPr>
          <w:lang w:val="en-US"/>
        </w:rPr>
        <w:t xml:space="preserve"> The World Bank [</w:t>
      </w:r>
      <w:proofErr w:type="spellStart"/>
      <w:r w:rsidRPr="00040F31">
        <w:rPr>
          <w:lang w:val="en-US"/>
        </w:rPr>
        <w:t>p</w:t>
      </w:r>
      <w:r>
        <w:rPr>
          <w:lang w:val="en-US"/>
        </w:rPr>
        <w:t>äiväämätön</w:t>
      </w:r>
      <w:proofErr w:type="spellEnd"/>
      <w:r>
        <w:rPr>
          <w:lang w:val="en-US"/>
        </w:rPr>
        <w:t>], s. 74.</w:t>
      </w:r>
    </w:p>
  </w:footnote>
  <w:footnote w:id="5">
    <w:p w14:paraId="70E885F0" w14:textId="48B6957C" w:rsidR="008D12EC" w:rsidRPr="008D12EC" w:rsidRDefault="008D12EC" w:rsidP="008D12EC">
      <w:pPr>
        <w:pStyle w:val="Alaviitteenteksti"/>
        <w:rPr>
          <w:lang w:val="en-US"/>
        </w:rPr>
      </w:pPr>
      <w:r>
        <w:rPr>
          <w:rStyle w:val="Alaviitteenviite"/>
        </w:rPr>
        <w:footnoteRef/>
      </w:r>
      <w:r w:rsidRPr="008D12EC">
        <w:rPr>
          <w:lang w:val="en-US"/>
        </w:rPr>
        <w:t xml:space="preserve"> </w:t>
      </w:r>
      <w:proofErr w:type="gramStart"/>
      <w:r w:rsidRPr="008D12EC">
        <w:rPr>
          <w:lang w:val="en-US"/>
        </w:rPr>
        <w:t>WHO</w:t>
      </w:r>
      <w:r w:rsidR="001A302A">
        <w:rPr>
          <w:lang w:val="en-US"/>
        </w:rPr>
        <w:t xml:space="preserve"> </w:t>
      </w:r>
      <w:r w:rsidRPr="008D12EC">
        <w:rPr>
          <w:lang w:val="en-US"/>
        </w:rPr>
        <w:t>17.3.2025.</w:t>
      </w:r>
      <w:proofErr w:type="gramEnd"/>
      <w:r w:rsidRPr="008D12EC">
        <w:rPr>
          <w:lang w:val="en-US"/>
        </w:rPr>
        <w:t xml:space="preserve"> Ks. </w:t>
      </w:r>
      <w:proofErr w:type="spellStart"/>
      <w:r w:rsidRPr="008D12EC">
        <w:rPr>
          <w:lang w:val="en-US"/>
        </w:rPr>
        <w:t>myös</w:t>
      </w:r>
      <w:proofErr w:type="spellEnd"/>
      <w:r w:rsidRPr="008D12EC">
        <w:rPr>
          <w:lang w:val="en-US"/>
        </w:rPr>
        <w:t xml:space="preserve"> BBC / </w:t>
      </w:r>
      <w:proofErr w:type="spellStart"/>
      <w:r w:rsidRPr="008D12EC">
        <w:rPr>
          <w:lang w:val="en-US"/>
        </w:rPr>
        <w:t>Muia</w:t>
      </w:r>
      <w:proofErr w:type="spellEnd"/>
      <w:r w:rsidRPr="008D12EC">
        <w:rPr>
          <w:lang w:val="en-US"/>
        </w:rPr>
        <w:t xml:space="preserve"> 18.3.2025.</w:t>
      </w:r>
    </w:p>
  </w:footnote>
  <w:footnote w:id="6">
    <w:p w14:paraId="14E7C2C4" w14:textId="77777777" w:rsidR="008D12EC" w:rsidRPr="00453DC0" w:rsidRDefault="008D12EC" w:rsidP="008D12EC">
      <w:pPr>
        <w:pStyle w:val="Alaviitteenteksti"/>
        <w:rPr>
          <w:lang w:val="en-US"/>
        </w:rPr>
      </w:pPr>
      <w:r>
        <w:rPr>
          <w:rStyle w:val="Alaviitteenviite"/>
        </w:rPr>
        <w:footnoteRef/>
      </w:r>
      <w:r w:rsidRPr="00453DC0">
        <w:rPr>
          <w:lang w:val="en-US"/>
        </w:rPr>
        <w:t xml:space="preserve"> BBC / </w:t>
      </w:r>
      <w:proofErr w:type="spellStart"/>
      <w:r w:rsidRPr="00453DC0">
        <w:rPr>
          <w:lang w:val="en-US"/>
        </w:rPr>
        <w:t>D</w:t>
      </w:r>
      <w:r>
        <w:rPr>
          <w:lang w:val="en-US"/>
        </w:rPr>
        <w:t>ebusmann</w:t>
      </w:r>
      <w:proofErr w:type="spellEnd"/>
      <w:r>
        <w:rPr>
          <w:lang w:val="en-US"/>
        </w:rPr>
        <w:t xml:space="preserve"> 10.3.2025.</w:t>
      </w:r>
    </w:p>
  </w:footnote>
  <w:footnote w:id="7">
    <w:p w14:paraId="1A279E5D" w14:textId="77777777" w:rsidR="008D12EC" w:rsidRPr="00067145" w:rsidRDefault="008D12EC" w:rsidP="008D12EC">
      <w:pPr>
        <w:pStyle w:val="Alaviitteenteksti"/>
        <w:rPr>
          <w:lang w:val="en-US"/>
        </w:rPr>
      </w:pPr>
      <w:r>
        <w:rPr>
          <w:rStyle w:val="Alaviitteenviite"/>
        </w:rPr>
        <w:footnoteRef/>
      </w:r>
      <w:r w:rsidRPr="00067145">
        <w:rPr>
          <w:lang w:val="en-US"/>
        </w:rPr>
        <w:t xml:space="preserve"> </w:t>
      </w:r>
      <w:bookmarkStart w:id="1" w:name="_Hlk204775424"/>
      <w:r w:rsidRPr="00067145">
        <w:rPr>
          <w:lang w:val="en-US"/>
        </w:rPr>
        <w:t xml:space="preserve">Public Services </w:t>
      </w:r>
      <w:r>
        <w:rPr>
          <w:lang w:val="en-US"/>
        </w:rPr>
        <w:t>International 9.4.2025.</w:t>
      </w:r>
      <w:bookmarkEnd w:id="1"/>
    </w:p>
  </w:footnote>
  <w:footnote w:id="8">
    <w:p w14:paraId="1D8B8E97" w14:textId="367385B1" w:rsidR="00934D7C" w:rsidRDefault="00934D7C">
      <w:pPr>
        <w:pStyle w:val="Alaviitteenteksti"/>
      </w:pPr>
      <w:r>
        <w:rPr>
          <w:rStyle w:val="Alaviitteenviite"/>
        </w:rPr>
        <w:footnoteRef/>
      </w:r>
      <w:r>
        <w:t xml:space="preserve"> </w:t>
      </w:r>
      <w:proofErr w:type="spellStart"/>
      <w:r>
        <w:t>MedCOI</w:t>
      </w:r>
      <w:proofErr w:type="spellEnd"/>
      <w:r>
        <w:t xml:space="preserve"> on Euroopan Unionin turvapaikkaviraston tuottama palvelu, joka kerää jäsenmaille terveydenhoitoa koskevaa lähtömaatietoa.</w:t>
      </w:r>
    </w:p>
  </w:footnote>
  <w:footnote w:id="9">
    <w:p w14:paraId="4918B0E7" w14:textId="77777777" w:rsidR="005529D5" w:rsidRPr="008D12EC" w:rsidRDefault="005529D5">
      <w:pPr>
        <w:pStyle w:val="Alaviitteenteksti"/>
      </w:pPr>
      <w:r>
        <w:rPr>
          <w:rStyle w:val="Alaviitteenviite"/>
        </w:rPr>
        <w:footnoteRef/>
      </w:r>
      <w:r w:rsidRPr="008D12EC">
        <w:t xml:space="preserve"> Duodecim / Terveyskirjasto 18.10.2016.</w:t>
      </w:r>
    </w:p>
  </w:footnote>
  <w:footnote w:id="10">
    <w:p w14:paraId="53475F11" w14:textId="489CF6ED" w:rsidR="002D5C1B" w:rsidRDefault="002D5C1B">
      <w:pPr>
        <w:pStyle w:val="Alaviitteenteksti"/>
      </w:pPr>
      <w:r>
        <w:rPr>
          <w:rStyle w:val="Alaviitteenviite"/>
        </w:rPr>
        <w:footnoteRef/>
      </w:r>
      <w:r>
        <w:t xml:space="preserve"> </w:t>
      </w:r>
      <w:r w:rsidRPr="005529D5">
        <w:t xml:space="preserve">EUAA </w:t>
      </w:r>
      <w:proofErr w:type="spellStart"/>
      <w:r w:rsidRPr="005529D5">
        <w:t>MedCOI</w:t>
      </w:r>
      <w:proofErr w:type="spellEnd"/>
      <w:r w:rsidR="00AD1C69">
        <w:t xml:space="preserve"> / </w:t>
      </w:r>
      <w:proofErr w:type="spellStart"/>
      <w:r w:rsidR="00FA1E83" w:rsidRPr="00FA1E83">
        <w:t>Local</w:t>
      </w:r>
      <w:proofErr w:type="spellEnd"/>
      <w:r w:rsidR="00FA1E83" w:rsidRPr="00FA1E83">
        <w:t xml:space="preserve"> </w:t>
      </w:r>
      <w:proofErr w:type="spellStart"/>
      <w:r w:rsidR="00FA1E83" w:rsidRPr="00FA1E83">
        <w:t>MedCOI</w:t>
      </w:r>
      <w:proofErr w:type="spellEnd"/>
      <w:r w:rsidR="00FA1E83" w:rsidRPr="00FA1E83">
        <w:t xml:space="preserve"> </w:t>
      </w:r>
      <w:proofErr w:type="spellStart"/>
      <w:r w:rsidR="00FA1E83" w:rsidRPr="00FA1E83">
        <w:t>Expert</w:t>
      </w:r>
      <w:proofErr w:type="spellEnd"/>
      <w:r w:rsidR="00FA1E83">
        <w:t xml:space="preserve"> </w:t>
      </w:r>
      <w:r>
        <w:t>15.7.2025.</w:t>
      </w:r>
    </w:p>
  </w:footnote>
  <w:footnote w:id="11">
    <w:p w14:paraId="7053B00A" w14:textId="0FCA27DD" w:rsidR="00AD1C69" w:rsidRPr="00FA1E83" w:rsidRDefault="00AD1C69">
      <w:pPr>
        <w:pStyle w:val="Alaviitteenteksti"/>
        <w:rPr>
          <w:lang w:val="en-US"/>
        </w:rPr>
      </w:pPr>
      <w:r>
        <w:rPr>
          <w:rStyle w:val="Alaviitteenviite"/>
        </w:rPr>
        <w:footnoteRef/>
      </w:r>
      <w:r w:rsidRPr="00FA1E83">
        <w:rPr>
          <w:lang w:val="en-US"/>
        </w:rPr>
        <w:t xml:space="preserve"> EUAA </w:t>
      </w:r>
      <w:proofErr w:type="spellStart"/>
      <w:r w:rsidRPr="00FA1E83">
        <w:rPr>
          <w:lang w:val="en-US"/>
        </w:rPr>
        <w:t>MedCOI</w:t>
      </w:r>
      <w:proofErr w:type="spellEnd"/>
      <w:r w:rsidRPr="00FA1E83">
        <w:rPr>
          <w:lang w:val="en-US"/>
        </w:rPr>
        <w:t xml:space="preserve"> / </w:t>
      </w:r>
      <w:r w:rsidR="00FA1E83" w:rsidRPr="00D2347E">
        <w:rPr>
          <w:lang w:val="en-US"/>
        </w:rPr>
        <w:t xml:space="preserve">Local </w:t>
      </w:r>
      <w:proofErr w:type="spellStart"/>
      <w:r w:rsidR="00FA1E83" w:rsidRPr="00D2347E">
        <w:rPr>
          <w:lang w:val="en-US"/>
        </w:rPr>
        <w:t>MedCOI</w:t>
      </w:r>
      <w:proofErr w:type="spellEnd"/>
      <w:r w:rsidR="00FA1E83" w:rsidRPr="00D2347E">
        <w:rPr>
          <w:lang w:val="en-US"/>
        </w:rPr>
        <w:t xml:space="preserve"> Ex</w:t>
      </w:r>
      <w:r w:rsidR="00FA1E83">
        <w:rPr>
          <w:lang w:val="en-US"/>
        </w:rPr>
        <w:t>pert</w:t>
      </w:r>
      <w:r w:rsidRPr="00FA1E83">
        <w:rPr>
          <w:lang w:val="en-US"/>
        </w:rPr>
        <w:t xml:space="preserve"> 15.7.2025.</w:t>
      </w:r>
    </w:p>
  </w:footnote>
  <w:footnote w:id="12">
    <w:p w14:paraId="746AF4DC" w14:textId="26CC8DB2" w:rsidR="00C060C8" w:rsidRPr="00FA1E83" w:rsidRDefault="00C060C8">
      <w:pPr>
        <w:pStyle w:val="Alaviitteenteksti"/>
        <w:rPr>
          <w:lang w:val="en-US"/>
        </w:rPr>
      </w:pPr>
      <w:r>
        <w:rPr>
          <w:rStyle w:val="Alaviitteenviite"/>
        </w:rPr>
        <w:footnoteRef/>
      </w:r>
      <w:r w:rsidRPr="00FA1E83">
        <w:rPr>
          <w:lang w:val="en-US"/>
        </w:rPr>
        <w:t xml:space="preserve"> EUAA / </w:t>
      </w:r>
      <w:proofErr w:type="spellStart"/>
      <w:r w:rsidRPr="00FA1E83">
        <w:rPr>
          <w:lang w:val="en-US"/>
        </w:rPr>
        <w:t>MedCOI</w:t>
      </w:r>
      <w:proofErr w:type="spellEnd"/>
      <w:r w:rsidRPr="00FA1E83">
        <w:rPr>
          <w:lang w:val="en-US"/>
        </w:rPr>
        <w:t xml:space="preserve"> / </w:t>
      </w:r>
      <w:r w:rsidR="00FA1E83" w:rsidRPr="00D2347E">
        <w:rPr>
          <w:lang w:val="en-US"/>
        </w:rPr>
        <w:t xml:space="preserve">Local </w:t>
      </w:r>
      <w:proofErr w:type="spellStart"/>
      <w:r w:rsidR="00FA1E83" w:rsidRPr="00D2347E">
        <w:rPr>
          <w:lang w:val="en-US"/>
        </w:rPr>
        <w:t>MedCOI</w:t>
      </w:r>
      <w:proofErr w:type="spellEnd"/>
      <w:r w:rsidR="00FA1E83" w:rsidRPr="00D2347E">
        <w:rPr>
          <w:lang w:val="en-US"/>
        </w:rPr>
        <w:t xml:space="preserve"> Ex</w:t>
      </w:r>
      <w:r w:rsidR="00FA1E83">
        <w:rPr>
          <w:lang w:val="en-US"/>
        </w:rPr>
        <w:t>pert</w:t>
      </w:r>
      <w:r w:rsidR="00FA1E83" w:rsidRPr="00FA1E83">
        <w:rPr>
          <w:lang w:val="en-US"/>
        </w:rPr>
        <w:t xml:space="preserve"> </w:t>
      </w:r>
      <w:r w:rsidRPr="00FA1E83">
        <w:rPr>
          <w:lang w:val="en-US"/>
        </w:rPr>
        <w:t>18.1.2023.</w:t>
      </w:r>
    </w:p>
  </w:footnote>
  <w:footnote w:id="13">
    <w:p w14:paraId="109966A1" w14:textId="2106AA3E" w:rsidR="00A532CF" w:rsidRPr="00A532CF" w:rsidRDefault="00A532CF">
      <w:pPr>
        <w:pStyle w:val="Alaviitteenteksti"/>
        <w:rPr>
          <w:lang w:val="en-US"/>
        </w:rPr>
      </w:pPr>
      <w:r>
        <w:rPr>
          <w:rStyle w:val="Alaviitteenviite"/>
        </w:rPr>
        <w:footnoteRef/>
      </w:r>
      <w:r w:rsidRPr="00A532CF">
        <w:rPr>
          <w:lang w:val="en-US"/>
        </w:rPr>
        <w:t xml:space="preserve"> The Aga Khan University Hospital </w:t>
      </w:r>
      <w:r>
        <w:rPr>
          <w:lang w:val="en-US"/>
        </w:rPr>
        <w:t>[</w:t>
      </w:r>
      <w:proofErr w:type="spellStart"/>
      <w:r>
        <w:rPr>
          <w:lang w:val="en-US"/>
        </w:rPr>
        <w:t>päiväämätön</w:t>
      </w:r>
      <w:proofErr w:type="spellEnd"/>
      <w:r>
        <w:rPr>
          <w:lang w:val="en-US"/>
        </w:rPr>
        <w:t>].</w:t>
      </w:r>
    </w:p>
  </w:footnote>
  <w:footnote w:id="14">
    <w:p w14:paraId="68ED6136" w14:textId="133741C0" w:rsidR="00AD1C69" w:rsidRPr="00FA1E83" w:rsidRDefault="00AD1C69">
      <w:pPr>
        <w:pStyle w:val="Alaviitteenteksti"/>
        <w:rPr>
          <w:lang w:val="en-US"/>
        </w:rPr>
      </w:pPr>
      <w:r>
        <w:rPr>
          <w:rStyle w:val="Alaviitteenviite"/>
        </w:rPr>
        <w:footnoteRef/>
      </w:r>
      <w:r w:rsidRPr="00FA1E83">
        <w:rPr>
          <w:lang w:val="en-US"/>
        </w:rPr>
        <w:t xml:space="preserve"> EUAA </w:t>
      </w:r>
      <w:proofErr w:type="spellStart"/>
      <w:r w:rsidRPr="00FA1E83">
        <w:rPr>
          <w:lang w:val="en-US"/>
        </w:rPr>
        <w:t>MedCOI</w:t>
      </w:r>
      <w:proofErr w:type="spellEnd"/>
      <w:r w:rsidRPr="00FA1E83">
        <w:rPr>
          <w:lang w:val="en-US"/>
        </w:rPr>
        <w:t xml:space="preserve"> / </w:t>
      </w:r>
      <w:r w:rsidR="00FA1E83" w:rsidRPr="00D2347E">
        <w:rPr>
          <w:lang w:val="en-US"/>
        </w:rPr>
        <w:t xml:space="preserve">Local </w:t>
      </w:r>
      <w:proofErr w:type="spellStart"/>
      <w:r w:rsidR="00FA1E83" w:rsidRPr="00D2347E">
        <w:rPr>
          <w:lang w:val="en-US"/>
        </w:rPr>
        <w:t>MedCOI</w:t>
      </w:r>
      <w:proofErr w:type="spellEnd"/>
      <w:r w:rsidR="00FA1E83" w:rsidRPr="00D2347E">
        <w:rPr>
          <w:lang w:val="en-US"/>
        </w:rPr>
        <w:t xml:space="preserve"> Ex</w:t>
      </w:r>
      <w:r w:rsidR="00FA1E83">
        <w:rPr>
          <w:lang w:val="en-US"/>
        </w:rPr>
        <w:t>pert</w:t>
      </w:r>
      <w:r w:rsidRPr="00FA1E83">
        <w:rPr>
          <w:lang w:val="en-US"/>
        </w:rPr>
        <w:t xml:space="preserve"> 26.5.2025.</w:t>
      </w:r>
    </w:p>
  </w:footnote>
  <w:footnote w:id="15">
    <w:p w14:paraId="729E5B1D" w14:textId="24578107" w:rsidR="00910556" w:rsidRPr="00B91F17" w:rsidRDefault="00910556">
      <w:pPr>
        <w:pStyle w:val="Alaviitteenteksti"/>
        <w:rPr>
          <w:lang w:val="sv-SE"/>
        </w:rPr>
      </w:pPr>
      <w:r>
        <w:rPr>
          <w:rStyle w:val="Alaviitteenviite"/>
        </w:rPr>
        <w:footnoteRef/>
      </w:r>
      <w:r w:rsidRPr="00B91F17">
        <w:rPr>
          <w:lang w:val="sv-SE"/>
        </w:rPr>
        <w:t xml:space="preserve"> Bertelsmann Stiftung 2024, s. 8</w:t>
      </w:r>
      <w:r w:rsidR="00210265" w:rsidRPr="00B91F17">
        <w:rPr>
          <w:lang w:val="sv-SE"/>
        </w:rPr>
        <w:t>, 26</w:t>
      </w:r>
      <w:r w:rsidR="00FF694E" w:rsidRPr="00B91F17">
        <w:rPr>
          <w:lang w:val="sv-SE"/>
        </w:rPr>
        <w:t>, 27, 42</w:t>
      </w:r>
      <w:r w:rsidRPr="00B91F17">
        <w:rPr>
          <w:lang w:val="sv-SE"/>
        </w:rPr>
        <w:t>.</w:t>
      </w:r>
    </w:p>
  </w:footnote>
  <w:footnote w:id="16">
    <w:p w14:paraId="37C362A1" w14:textId="3311D0ED" w:rsidR="00B65BBC" w:rsidRPr="00B91F17" w:rsidRDefault="00B65BBC">
      <w:pPr>
        <w:pStyle w:val="Alaviitteenteksti"/>
        <w:rPr>
          <w:lang w:val="sv-SE"/>
        </w:rPr>
      </w:pPr>
      <w:r>
        <w:rPr>
          <w:rStyle w:val="Alaviitteenviite"/>
        </w:rPr>
        <w:footnoteRef/>
      </w:r>
      <w:r w:rsidRPr="00B91F17">
        <w:rPr>
          <w:lang w:val="sv-SE"/>
        </w:rPr>
        <w:t xml:space="preserve"> Amnesty International 2025.</w:t>
      </w:r>
    </w:p>
  </w:footnote>
  <w:footnote w:id="17">
    <w:p w14:paraId="1FA8C030" w14:textId="77777777" w:rsidR="00CD249E" w:rsidRPr="00B91F17" w:rsidRDefault="00CD249E" w:rsidP="00CD249E">
      <w:pPr>
        <w:pStyle w:val="Alaviitteenteksti"/>
      </w:pPr>
      <w:r>
        <w:rPr>
          <w:rStyle w:val="Alaviitteenviite"/>
        </w:rPr>
        <w:footnoteRef/>
      </w:r>
      <w:r w:rsidRPr="00B91F17">
        <w:t xml:space="preserve"> UN HRC 13.2.2025, s. 7.</w:t>
      </w:r>
    </w:p>
  </w:footnote>
  <w:footnote w:id="18">
    <w:p w14:paraId="27E1A4EA" w14:textId="77777777" w:rsidR="00CD249E" w:rsidRPr="00B91F17" w:rsidRDefault="00CD249E" w:rsidP="00CD249E">
      <w:pPr>
        <w:pStyle w:val="Alaviitteenteksti"/>
      </w:pPr>
      <w:r>
        <w:rPr>
          <w:rStyle w:val="Alaviitteenviite"/>
        </w:rPr>
        <w:footnoteRef/>
      </w:r>
      <w:r w:rsidRPr="00B91F17">
        <w:t xml:space="preserve"> USDOS 2024, s. 41.</w:t>
      </w:r>
    </w:p>
  </w:footnote>
  <w:footnote w:id="19">
    <w:p w14:paraId="495EDFFC" w14:textId="4DDE62AC" w:rsidR="008D12EC" w:rsidRPr="00B91F17" w:rsidRDefault="008D12EC" w:rsidP="008D12EC">
      <w:pPr>
        <w:pStyle w:val="Alaviitteenteksti"/>
        <w:rPr>
          <w:lang w:val="en-US"/>
        </w:rPr>
      </w:pPr>
      <w:r>
        <w:rPr>
          <w:rStyle w:val="Alaviitteenviite"/>
        </w:rPr>
        <w:footnoteRef/>
      </w:r>
      <w:r w:rsidRPr="00B65BBC">
        <w:rPr>
          <w:lang w:val="en-US"/>
        </w:rPr>
        <w:t xml:space="preserve"> WHO17.3.2025. </w:t>
      </w:r>
      <w:r w:rsidRPr="00B91F17">
        <w:rPr>
          <w:lang w:val="en-US"/>
        </w:rPr>
        <w:t xml:space="preserve">Ks. </w:t>
      </w:r>
      <w:proofErr w:type="spellStart"/>
      <w:r w:rsidRPr="00B91F17">
        <w:rPr>
          <w:lang w:val="en-US"/>
        </w:rPr>
        <w:t>myös</w:t>
      </w:r>
      <w:proofErr w:type="spellEnd"/>
      <w:r w:rsidRPr="00B91F17">
        <w:rPr>
          <w:lang w:val="en-US"/>
        </w:rPr>
        <w:t xml:space="preserve"> BBC / </w:t>
      </w:r>
      <w:proofErr w:type="spellStart"/>
      <w:r w:rsidRPr="00B91F17">
        <w:rPr>
          <w:lang w:val="en-US"/>
        </w:rPr>
        <w:t>Muia</w:t>
      </w:r>
      <w:proofErr w:type="spellEnd"/>
      <w:r w:rsidRPr="00B91F17">
        <w:rPr>
          <w:lang w:val="en-US"/>
        </w:rPr>
        <w:t xml:space="preserve"> 18.3.2025.</w:t>
      </w:r>
    </w:p>
  </w:footnote>
  <w:footnote w:id="20">
    <w:p w14:paraId="7416DE26" w14:textId="63CE0FA5" w:rsidR="002D5C1B" w:rsidRPr="00B91F17" w:rsidRDefault="002D5C1B">
      <w:pPr>
        <w:pStyle w:val="Alaviitteenteksti"/>
        <w:rPr>
          <w:lang w:val="en-US"/>
        </w:rPr>
      </w:pPr>
      <w:r>
        <w:rPr>
          <w:rStyle w:val="Alaviitteenviite"/>
        </w:rPr>
        <w:footnoteRef/>
      </w:r>
      <w:r w:rsidRPr="00B91F17">
        <w:rPr>
          <w:lang w:val="en-US"/>
        </w:rPr>
        <w:t xml:space="preserve"> </w:t>
      </w:r>
      <w:r w:rsidR="00112DC4" w:rsidRPr="00B91F17">
        <w:rPr>
          <w:lang w:val="en-US"/>
        </w:rPr>
        <w:t>Lääkeinfo.fi 6/2024.</w:t>
      </w:r>
    </w:p>
  </w:footnote>
  <w:footnote w:id="21">
    <w:p w14:paraId="2C5542E1" w14:textId="64849894" w:rsidR="00A822F1" w:rsidRPr="00FA1E83" w:rsidRDefault="00A822F1">
      <w:pPr>
        <w:pStyle w:val="Alaviitteenteksti"/>
        <w:rPr>
          <w:lang w:val="en-US"/>
        </w:rPr>
      </w:pPr>
      <w:r>
        <w:rPr>
          <w:rStyle w:val="Alaviitteenviite"/>
        </w:rPr>
        <w:footnoteRef/>
      </w:r>
      <w:r w:rsidRPr="00FA1E83">
        <w:rPr>
          <w:lang w:val="en-US"/>
        </w:rPr>
        <w:t xml:space="preserve"> EUAA </w:t>
      </w:r>
      <w:proofErr w:type="spellStart"/>
      <w:r w:rsidRPr="00FA1E83">
        <w:rPr>
          <w:lang w:val="en-US"/>
        </w:rPr>
        <w:t>MedCOI</w:t>
      </w:r>
      <w:proofErr w:type="spellEnd"/>
      <w:r w:rsidR="00AD1C69" w:rsidRPr="00FA1E83">
        <w:rPr>
          <w:lang w:val="en-US"/>
        </w:rPr>
        <w:t xml:space="preserve"> / </w:t>
      </w:r>
      <w:r w:rsidR="00FA1E83" w:rsidRPr="00D2347E">
        <w:rPr>
          <w:lang w:val="en-US"/>
        </w:rPr>
        <w:t xml:space="preserve">Local </w:t>
      </w:r>
      <w:proofErr w:type="spellStart"/>
      <w:r w:rsidR="00FA1E83" w:rsidRPr="00D2347E">
        <w:rPr>
          <w:lang w:val="en-US"/>
        </w:rPr>
        <w:t>MedCOI</w:t>
      </w:r>
      <w:proofErr w:type="spellEnd"/>
      <w:r w:rsidR="00FA1E83" w:rsidRPr="00D2347E">
        <w:rPr>
          <w:lang w:val="en-US"/>
        </w:rPr>
        <w:t xml:space="preserve"> Ex</w:t>
      </w:r>
      <w:r w:rsidR="00FA1E83">
        <w:rPr>
          <w:lang w:val="en-US"/>
        </w:rPr>
        <w:t>pert</w:t>
      </w:r>
      <w:r w:rsidR="00FA1E83" w:rsidRPr="00FA1E83">
        <w:rPr>
          <w:lang w:val="en-US"/>
        </w:rPr>
        <w:t xml:space="preserve"> </w:t>
      </w:r>
      <w:r w:rsidRPr="00FA1E83">
        <w:rPr>
          <w:lang w:val="en-US"/>
        </w:rPr>
        <w:t>15.7.2025.</w:t>
      </w:r>
    </w:p>
  </w:footnote>
  <w:footnote w:id="22">
    <w:p w14:paraId="405DF4F7" w14:textId="22CD4695" w:rsidR="00BD5079" w:rsidRPr="00B91F17" w:rsidRDefault="00BD5079">
      <w:pPr>
        <w:pStyle w:val="Alaviitteenteksti"/>
        <w:rPr>
          <w:lang w:val="en-US"/>
        </w:rPr>
      </w:pPr>
      <w:r>
        <w:rPr>
          <w:rStyle w:val="Alaviitteenviite"/>
        </w:rPr>
        <w:footnoteRef/>
      </w:r>
      <w:r w:rsidRPr="00B91F17">
        <w:rPr>
          <w:lang w:val="en-US"/>
        </w:rPr>
        <w:t xml:space="preserve"> EUAA </w:t>
      </w:r>
      <w:proofErr w:type="spellStart"/>
      <w:r w:rsidRPr="00B91F17">
        <w:rPr>
          <w:lang w:val="en-US"/>
        </w:rPr>
        <w:t>MedCOI</w:t>
      </w:r>
      <w:proofErr w:type="spellEnd"/>
      <w:r w:rsidR="00AD1C69" w:rsidRPr="00B91F17">
        <w:rPr>
          <w:lang w:val="en-US"/>
        </w:rPr>
        <w:t xml:space="preserve"> / International SOS </w:t>
      </w:r>
      <w:r w:rsidRPr="00B91F17">
        <w:rPr>
          <w:lang w:val="en-US"/>
        </w:rPr>
        <w:t>30.7.2024.</w:t>
      </w:r>
    </w:p>
  </w:footnote>
  <w:footnote w:id="23">
    <w:p w14:paraId="063059B5" w14:textId="77777777" w:rsidR="009C6A25" w:rsidRPr="00B91F17" w:rsidRDefault="009C6A25" w:rsidP="009C6A25">
      <w:pPr>
        <w:pStyle w:val="Alaviitteenteksti"/>
        <w:rPr>
          <w:lang w:val="en-US"/>
        </w:rPr>
      </w:pPr>
      <w:r>
        <w:rPr>
          <w:rStyle w:val="Alaviitteenviite"/>
        </w:rPr>
        <w:footnoteRef/>
      </w:r>
      <w:r w:rsidRPr="00B91F17">
        <w:rPr>
          <w:lang w:val="en-US"/>
        </w:rPr>
        <w:t xml:space="preserve"> KBC / </w:t>
      </w:r>
      <w:proofErr w:type="spellStart"/>
      <w:r w:rsidRPr="00B91F17">
        <w:rPr>
          <w:lang w:val="en-US"/>
        </w:rPr>
        <w:t>Muchira</w:t>
      </w:r>
      <w:proofErr w:type="spellEnd"/>
      <w:r w:rsidRPr="00B91F17">
        <w:rPr>
          <w:lang w:val="en-US"/>
        </w:rPr>
        <w:t xml:space="preserve"> 17.7.2025.</w:t>
      </w:r>
    </w:p>
  </w:footnote>
  <w:footnote w:id="24">
    <w:p w14:paraId="07448550" w14:textId="63D61410" w:rsidR="00AD1C69" w:rsidRPr="00FA1E83" w:rsidRDefault="00AD1C69">
      <w:pPr>
        <w:pStyle w:val="Alaviitteenteksti"/>
        <w:rPr>
          <w:lang w:val="en-US"/>
        </w:rPr>
      </w:pPr>
      <w:r>
        <w:rPr>
          <w:rStyle w:val="Alaviitteenviite"/>
        </w:rPr>
        <w:footnoteRef/>
      </w:r>
      <w:r w:rsidRPr="00FA1E83">
        <w:rPr>
          <w:lang w:val="en-US"/>
        </w:rPr>
        <w:t xml:space="preserve"> EUAA </w:t>
      </w:r>
      <w:proofErr w:type="spellStart"/>
      <w:r w:rsidRPr="00FA1E83">
        <w:rPr>
          <w:lang w:val="en-US"/>
        </w:rPr>
        <w:t>MedCOI</w:t>
      </w:r>
      <w:proofErr w:type="spellEnd"/>
      <w:r w:rsidRPr="00FA1E83">
        <w:rPr>
          <w:lang w:val="en-US"/>
        </w:rPr>
        <w:t xml:space="preserve"> / </w:t>
      </w:r>
      <w:r w:rsidR="00FA1E83" w:rsidRPr="00D2347E">
        <w:rPr>
          <w:lang w:val="en-US"/>
        </w:rPr>
        <w:t xml:space="preserve">Local </w:t>
      </w:r>
      <w:proofErr w:type="spellStart"/>
      <w:r w:rsidR="00FA1E83" w:rsidRPr="00D2347E">
        <w:rPr>
          <w:lang w:val="en-US"/>
        </w:rPr>
        <w:t>MedCOI</w:t>
      </w:r>
      <w:proofErr w:type="spellEnd"/>
      <w:r w:rsidR="00FA1E83" w:rsidRPr="00D2347E">
        <w:rPr>
          <w:lang w:val="en-US"/>
        </w:rPr>
        <w:t xml:space="preserve"> Ex</w:t>
      </w:r>
      <w:r w:rsidR="00FA1E83">
        <w:rPr>
          <w:lang w:val="en-US"/>
        </w:rPr>
        <w:t>pert</w:t>
      </w:r>
      <w:r w:rsidR="00FA1E83" w:rsidRPr="00FA1E83">
        <w:rPr>
          <w:lang w:val="en-US"/>
        </w:rPr>
        <w:t xml:space="preserve"> </w:t>
      </w:r>
      <w:r w:rsidRPr="00FA1E83">
        <w:rPr>
          <w:lang w:val="en-US"/>
        </w:rPr>
        <w:t>15.7.2025.</w:t>
      </w:r>
    </w:p>
  </w:footnote>
  <w:footnote w:id="25">
    <w:p w14:paraId="5E9F0667" w14:textId="20147A81" w:rsidR="00AD1C69" w:rsidRPr="00FA1E83" w:rsidRDefault="00AD1C69">
      <w:pPr>
        <w:pStyle w:val="Alaviitteenteksti"/>
        <w:rPr>
          <w:lang w:val="en-US"/>
        </w:rPr>
      </w:pPr>
      <w:r>
        <w:rPr>
          <w:rStyle w:val="Alaviitteenviite"/>
        </w:rPr>
        <w:footnoteRef/>
      </w:r>
      <w:r w:rsidRPr="00FA1E83">
        <w:rPr>
          <w:lang w:val="en-US"/>
        </w:rPr>
        <w:t xml:space="preserve"> EUAA </w:t>
      </w:r>
      <w:proofErr w:type="spellStart"/>
      <w:r w:rsidRPr="00FA1E83">
        <w:rPr>
          <w:lang w:val="en-US"/>
        </w:rPr>
        <w:t>MedCOI</w:t>
      </w:r>
      <w:proofErr w:type="spellEnd"/>
      <w:r w:rsidRPr="00FA1E83">
        <w:rPr>
          <w:lang w:val="en-US"/>
        </w:rPr>
        <w:t xml:space="preserve"> / </w:t>
      </w:r>
      <w:r w:rsidR="00FA1E83" w:rsidRPr="00D2347E">
        <w:rPr>
          <w:lang w:val="en-US"/>
        </w:rPr>
        <w:t xml:space="preserve">Local </w:t>
      </w:r>
      <w:proofErr w:type="spellStart"/>
      <w:r w:rsidR="00FA1E83" w:rsidRPr="00D2347E">
        <w:rPr>
          <w:lang w:val="en-US"/>
        </w:rPr>
        <w:t>MedCOI</w:t>
      </w:r>
      <w:proofErr w:type="spellEnd"/>
      <w:r w:rsidR="00FA1E83" w:rsidRPr="00D2347E">
        <w:rPr>
          <w:lang w:val="en-US"/>
        </w:rPr>
        <w:t xml:space="preserve"> Ex</w:t>
      </w:r>
      <w:r w:rsidR="00FA1E83">
        <w:rPr>
          <w:lang w:val="en-US"/>
        </w:rPr>
        <w:t>pert</w:t>
      </w:r>
      <w:r w:rsidR="00FA1E83" w:rsidRPr="00FA1E83">
        <w:rPr>
          <w:lang w:val="en-US"/>
        </w:rPr>
        <w:t xml:space="preserve"> </w:t>
      </w:r>
      <w:r w:rsidRPr="00FA1E83">
        <w:rPr>
          <w:lang w:val="en-US"/>
        </w:rPr>
        <w:t>15.7.2025.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66D0CEB" w14:textId="77777777" w:rsidTr="00110B17">
      <w:trPr>
        <w:tblHeader/>
      </w:trPr>
      <w:tc>
        <w:tcPr>
          <w:tcW w:w="3005" w:type="dxa"/>
          <w:tcBorders>
            <w:top w:val="nil"/>
            <w:left w:val="nil"/>
            <w:bottom w:val="nil"/>
            <w:right w:val="nil"/>
          </w:tcBorders>
        </w:tcPr>
        <w:p w14:paraId="7E884844" w14:textId="77777777" w:rsidR="0064460B" w:rsidRPr="00A058E4" w:rsidRDefault="0064460B">
          <w:pPr>
            <w:pStyle w:val="Yltunniste"/>
            <w:rPr>
              <w:sz w:val="16"/>
              <w:szCs w:val="16"/>
            </w:rPr>
          </w:pPr>
        </w:p>
      </w:tc>
      <w:tc>
        <w:tcPr>
          <w:tcW w:w="3005" w:type="dxa"/>
          <w:tcBorders>
            <w:top w:val="nil"/>
            <w:left w:val="nil"/>
            <w:bottom w:val="nil"/>
            <w:right w:val="nil"/>
          </w:tcBorders>
        </w:tcPr>
        <w:p w14:paraId="4D4958FB" w14:textId="77777777" w:rsidR="0064460B" w:rsidRPr="00A058E4" w:rsidRDefault="0064460B">
          <w:pPr>
            <w:pStyle w:val="Yltunniste"/>
            <w:rPr>
              <w:b/>
              <w:sz w:val="16"/>
              <w:szCs w:val="16"/>
            </w:rPr>
          </w:pPr>
        </w:p>
      </w:tc>
      <w:tc>
        <w:tcPr>
          <w:tcW w:w="3006" w:type="dxa"/>
          <w:tcBorders>
            <w:top w:val="nil"/>
            <w:left w:val="nil"/>
            <w:bottom w:val="nil"/>
            <w:right w:val="nil"/>
          </w:tcBorders>
        </w:tcPr>
        <w:p w14:paraId="11E76DD4"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4A1C60F2" w14:textId="77777777" w:rsidTr="00421708">
      <w:tc>
        <w:tcPr>
          <w:tcW w:w="3005" w:type="dxa"/>
          <w:tcBorders>
            <w:top w:val="nil"/>
            <w:left w:val="nil"/>
            <w:bottom w:val="nil"/>
            <w:right w:val="nil"/>
          </w:tcBorders>
        </w:tcPr>
        <w:p w14:paraId="50958855" w14:textId="77777777" w:rsidR="0064460B" w:rsidRPr="00A058E4" w:rsidRDefault="0064460B">
          <w:pPr>
            <w:pStyle w:val="Yltunniste"/>
            <w:rPr>
              <w:sz w:val="16"/>
              <w:szCs w:val="16"/>
            </w:rPr>
          </w:pPr>
        </w:p>
      </w:tc>
      <w:tc>
        <w:tcPr>
          <w:tcW w:w="3005" w:type="dxa"/>
          <w:tcBorders>
            <w:top w:val="nil"/>
            <w:left w:val="nil"/>
            <w:bottom w:val="nil"/>
            <w:right w:val="nil"/>
          </w:tcBorders>
        </w:tcPr>
        <w:p w14:paraId="139C138D" w14:textId="77777777" w:rsidR="0064460B" w:rsidRPr="00A058E4" w:rsidRDefault="0064460B">
          <w:pPr>
            <w:pStyle w:val="Yltunniste"/>
            <w:rPr>
              <w:sz w:val="16"/>
              <w:szCs w:val="16"/>
            </w:rPr>
          </w:pPr>
        </w:p>
      </w:tc>
      <w:tc>
        <w:tcPr>
          <w:tcW w:w="3006" w:type="dxa"/>
          <w:tcBorders>
            <w:top w:val="nil"/>
            <w:left w:val="nil"/>
            <w:bottom w:val="nil"/>
            <w:right w:val="nil"/>
          </w:tcBorders>
        </w:tcPr>
        <w:p w14:paraId="65A6C690" w14:textId="77777777" w:rsidR="0064460B" w:rsidRPr="00A058E4" w:rsidRDefault="0064460B" w:rsidP="00A058E4">
          <w:pPr>
            <w:pStyle w:val="Yltunniste"/>
            <w:jc w:val="right"/>
            <w:rPr>
              <w:sz w:val="16"/>
              <w:szCs w:val="16"/>
            </w:rPr>
          </w:pPr>
        </w:p>
      </w:tc>
    </w:tr>
    <w:tr w:rsidR="0064460B" w:rsidRPr="00A058E4" w14:paraId="73251327" w14:textId="77777777" w:rsidTr="00421708">
      <w:tc>
        <w:tcPr>
          <w:tcW w:w="3005" w:type="dxa"/>
          <w:tcBorders>
            <w:top w:val="nil"/>
            <w:left w:val="nil"/>
            <w:bottom w:val="nil"/>
            <w:right w:val="nil"/>
          </w:tcBorders>
        </w:tcPr>
        <w:p w14:paraId="3DC00D90" w14:textId="77777777" w:rsidR="0064460B" w:rsidRPr="00A058E4" w:rsidRDefault="0064460B">
          <w:pPr>
            <w:pStyle w:val="Yltunniste"/>
            <w:rPr>
              <w:sz w:val="16"/>
              <w:szCs w:val="16"/>
            </w:rPr>
          </w:pPr>
        </w:p>
      </w:tc>
      <w:tc>
        <w:tcPr>
          <w:tcW w:w="3005" w:type="dxa"/>
          <w:tcBorders>
            <w:top w:val="nil"/>
            <w:left w:val="nil"/>
            <w:bottom w:val="nil"/>
            <w:right w:val="nil"/>
          </w:tcBorders>
        </w:tcPr>
        <w:p w14:paraId="0BD52B80" w14:textId="77777777" w:rsidR="0064460B" w:rsidRPr="00A058E4" w:rsidRDefault="0064460B">
          <w:pPr>
            <w:pStyle w:val="Yltunniste"/>
            <w:rPr>
              <w:sz w:val="16"/>
              <w:szCs w:val="16"/>
            </w:rPr>
          </w:pPr>
        </w:p>
      </w:tc>
      <w:tc>
        <w:tcPr>
          <w:tcW w:w="3006" w:type="dxa"/>
          <w:tcBorders>
            <w:top w:val="nil"/>
            <w:left w:val="nil"/>
            <w:bottom w:val="nil"/>
            <w:right w:val="nil"/>
          </w:tcBorders>
        </w:tcPr>
        <w:p w14:paraId="0BF28D58" w14:textId="77777777" w:rsidR="0064460B" w:rsidRPr="00A058E4" w:rsidRDefault="0064460B" w:rsidP="00A058E4">
          <w:pPr>
            <w:pStyle w:val="Yltunniste"/>
            <w:jc w:val="right"/>
            <w:rPr>
              <w:sz w:val="16"/>
              <w:szCs w:val="16"/>
            </w:rPr>
          </w:pPr>
        </w:p>
      </w:tc>
    </w:tr>
  </w:tbl>
  <w:p w14:paraId="705CA31F"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AE18C96" wp14:editId="19DB3761">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34A5B2B" w14:textId="77777777" w:rsidTr="004B2B44">
      <w:tc>
        <w:tcPr>
          <w:tcW w:w="3005" w:type="dxa"/>
          <w:tcBorders>
            <w:top w:val="nil"/>
            <w:left w:val="nil"/>
            <w:bottom w:val="nil"/>
            <w:right w:val="nil"/>
          </w:tcBorders>
        </w:tcPr>
        <w:p w14:paraId="4524C080" w14:textId="77777777" w:rsidR="00873A37" w:rsidRPr="00A058E4" w:rsidRDefault="00873A37">
          <w:pPr>
            <w:pStyle w:val="Yltunniste"/>
            <w:rPr>
              <w:sz w:val="16"/>
              <w:szCs w:val="16"/>
            </w:rPr>
          </w:pPr>
        </w:p>
      </w:tc>
      <w:tc>
        <w:tcPr>
          <w:tcW w:w="3005" w:type="dxa"/>
          <w:tcBorders>
            <w:top w:val="nil"/>
            <w:left w:val="nil"/>
            <w:bottom w:val="nil"/>
            <w:right w:val="nil"/>
          </w:tcBorders>
        </w:tcPr>
        <w:p w14:paraId="2DF9C7AB" w14:textId="77777777" w:rsidR="00873A37" w:rsidRPr="00A058E4" w:rsidRDefault="00873A37">
          <w:pPr>
            <w:pStyle w:val="Yltunniste"/>
            <w:rPr>
              <w:b/>
              <w:sz w:val="16"/>
              <w:szCs w:val="16"/>
            </w:rPr>
          </w:pPr>
        </w:p>
      </w:tc>
      <w:tc>
        <w:tcPr>
          <w:tcW w:w="3006" w:type="dxa"/>
          <w:tcBorders>
            <w:top w:val="nil"/>
            <w:left w:val="nil"/>
            <w:bottom w:val="nil"/>
            <w:right w:val="nil"/>
          </w:tcBorders>
        </w:tcPr>
        <w:p w14:paraId="626DA471"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317C4718" w14:textId="77777777" w:rsidTr="004B2B44">
      <w:tc>
        <w:tcPr>
          <w:tcW w:w="3005" w:type="dxa"/>
          <w:tcBorders>
            <w:top w:val="nil"/>
            <w:left w:val="nil"/>
            <w:bottom w:val="nil"/>
            <w:right w:val="nil"/>
          </w:tcBorders>
        </w:tcPr>
        <w:p w14:paraId="76984B79" w14:textId="77777777" w:rsidR="00873A37" w:rsidRPr="00A058E4" w:rsidRDefault="00873A37">
          <w:pPr>
            <w:pStyle w:val="Yltunniste"/>
            <w:rPr>
              <w:sz w:val="16"/>
              <w:szCs w:val="16"/>
            </w:rPr>
          </w:pPr>
        </w:p>
      </w:tc>
      <w:tc>
        <w:tcPr>
          <w:tcW w:w="3005" w:type="dxa"/>
          <w:tcBorders>
            <w:top w:val="nil"/>
            <w:left w:val="nil"/>
            <w:bottom w:val="nil"/>
            <w:right w:val="nil"/>
          </w:tcBorders>
        </w:tcPr>
        <w:p w14:paraId="4B944C67" w14:textId="77777777" w:rsidR="00873A37" w:rsidRPr="00A058E4" w:rsidRDefault="00873A37">
          <w:pPr>
            <w:pStyle w:val="Yltunniste"/>
            <w:rPr>
              <w:sz w:val="16"/>
              <w:szCs w:val="16"/>
            </w:rPr>
          </w:pPr>
        </w:p>
      </w:tc>
      <w:tc>
        <w:tcPr>
          <w:tcW w:w="3006" w:type="dxa"/>
          <w:tcBorders>
            <w:top w:val="nil"/>
            <w:left w:val="nil"/>
            <w:bottom w:val="nil"/>
            <w:right w:val="nil"/>
          </w:tcBorders>
        </w:tcPr>
        <w:p w14:paraId="1343F78B" w14:textId="77777777" w:rsidR="00873A37" w:rsidRPr="00A058E4" w:rsidRDefault="00873A37" w:rsidP="00A058E4">
          <w:pPr>
            <w:pStyle w:val="Yltunniste"/>
            <w:jc w:val="right"/>
            <w:rPr>
              <w:sz w:val="16"/>
              <w:szCs w:val="16"/>
            </w:rPr>
          </w:pPr>
        </w:p>
      </w:tc>
    </w:tr>
    <w:tr w:rsidR="00873A37" w:rsidRPr="00A058E4" w14:paraId="25E7705B" w14:textId="77777777" w:rsidTr="004B2B44">
      <w:tc>
        <w:tcPr>
          <w:tcW w:w="3005" w:type="dxa"/>
          <w:tcBorders>
            <w:top w:val="nil"/>
            <w:left w:val="nil"/>
            <w:bottom w:val="nil"/>
            <w:right w:val="nil"/>
          </w:tcBorders>
        </w:tcPr>
        <w:p w14:paraId="07C03505" w14:textId="77777777" w:rsidR="00873A37" w:rsidRPr="00A058E4" w:rsidRDefault="00873A37">
          <w:pPr>
            <w:pStyle w:val="Yltunniste"/>
            <w:rPr>
              <w:sz w:val="16"/>
              <w:szCs w:val="16"/>
            </w:rPr>
          </w:pPr>
        </w:p>
      </w:tc>
      <w:tc>
        <w:tcPr>
          <w:tcW w:w="3005" w:type="dxa"/>
          <w:tcBorders>
            <w:top w:val="nil"/>
            <w:left w:val="nil"/>
            <w:bottom w:val="nil"/>
            <w:right w:val="nil"/>
          </w:tcBorders>
        </w:tcPr>
        <w:p w14:paraId="73BEB75D" w14:textId="77777777" w:rsidR="00873A37" w:rsidRPr="00A058E4" w:rsidRDefault="00873A37">
          <w:pPr>
            <w:pStyle w:val="Yltunniste"/>
            <w:rPr>
              <w:sz w:val="16"/>
              <w:szCs w:val="16"/>
            </w:rPr>
          </w:pPr>
        </w:p>
      </w:tc>
      <w:tc>
        <w:tcPr>
          <w:tcW w:w="3006" w:type="dxa"/>
          <w:tcBorders>
            <w:top w:val="nil"/>
            <w:left w:val="nil"/>
            <w:bottom w:val="nil"/>
            <w:right w:val="nil"/>
          </w:tcBorders>
        </w:tcPr>
        <w:p w14:paraId="768D4D9D" w14:textId="77777777" w:rsidR="00873A37" w:rsidRPr="00A058E4" w:rsidRDefault="00873A37" w:rsidP="00A058E4">
          <w:pPr>
            <w:pStyle w:val="Yltunniste"/>
            <w:jc w:val="right"/>
            <w:rPr>
              <w:sz w:val="16"/>
              <w:szCs w:val="16"/>
            </w:rPr>
          </w:pPr>
        </w:p>
      </w:tc>
    </w:tr>
  </w:tbl>
  <w:p w14:paraId="3ACE1153"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09E83266" wp14:editId="2BE22256">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65C264D"/>
    <w:multiLevelType w:val="hybridMultilevel"/>
    <w:tmpl w:val="4492F0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2" w15:restartNumberingAfterBreak="0">
    <w:nsid w:val="6FC400DC"/>
    <w:multiLevelType w:val="hybridMultilevel"/>
    <w:tmpl w:val="66E2553E"/>
    <w:lvl w:ilvl="0" w:tplc="040B000F">
      <w:start w:val="1"/>
      <w:numFmt w:val="decimal"/>
      <w:lvlText w:val="%1."/>
      <w:lvlJc w:val="left"/>
      <w:pPr>
        <w:ind w:left="720" w:hanging="360"/>
      </w:pPr>
      <w:rPr>
        <w:rFonts w:hint="default"/>
        <w:i w:val="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51A3BEF"/>
    <w:multiLevelType w:val="hybridMultilevel"/>
    <w:tmpl w:val="DF12505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7A7953A6"/>
    <w:multiLevelType w:val="hybridMultilevel"/>
    <w:tmpl w:val="F6EA094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C272BED"/>
    <w:multiLevelType w:val="multilevel"/>
    <w:tmpl w:val="EF286224"/>
    <w:numStyleLink w:val="Style1"/>
  </w:abstractNum>
  <w:abstractNum w:abstractNumId="28"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8"/>
  </w:num>
  <w:num w:numId="2">
    <w:abstractNumId w:val="21"/>
  </w:num>
  <w:num w:numId="3">
    <w:abstractNumId w:val="13"/>
  </w:num>
  <w:num w:numId="4">
    <w:abstractNumId w:val="12"/>
  </w:num>
  <w:num w:numId="5">
    <w:abstractNumId w:val="10"/>
  </w:num>
  <w:num w:numId="6">
    <w:abstractNumId w:val="15"/>
  </w:num>
  <w:num w:numId="7">
    <w:abstractNumId w:val="20"/>
  </w:num>
  <w:num w:numId="8">
    <w:abstractNumId w:val="19"/>
  </w:num>
  <w:num w:numId="9">
    <w:abstractNumId w:val="19"/>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7"/>
  </w:num>
  <w:num w:numId="21">
    <w:abstractNumId w:val="6"/>
  </w:num>
  <w:num w:numId="22">
    <w:abstractNumId w:val="24"/>
  </w:num>
  <w:num w:numId="23">
    <w:abstractNumId w:val="4"/>
  </w:num>
  <w:num w:numId="24">
    <w:abstractNumId w:val="7"/>
  </w:num>
  <w:num w:numId="25">
    <w:abstractNumId w:val="0"/>
  </w:num>
  <w:num w:numId="26">
    <w:abstractNumId w:val="26"/>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22"/>
  </w:num>
  <w:num w:numId="35">
    <w:abstractNumId w:val="25"/>
  </w:num>
  <w:num w:numId="36">
    <w:abstractNumId w:val="23"/>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1CF"/>
    <w:rsid w:val="00010C97"/>
    <w:rsid w:val="0001289F"/>
    <w:rsid w:val="00012EC0"/>
    <w:rsid w:val="00013B40"/>
    <w:rsid w:val="00013F3D"/>
    <w:rsid w:val="000140FF"/>
    <w:rsid w:val="00022D94"/>
    <w:rsid w:val="00023864"/>
    <w:rsid w:val="00040F31"/>
    <w:rsid w:val="000449EA"/>
    <w:rsid w:val="000455E3"/>
    <w:rsid w:val="00046783"/>
    <w:rsid w:val="000564EB"/>
    <w:rsid w:val="000663E8"/>
    <w:rsid w:val="00067145"/>
    <w:rsid w:val="0007094E"/>
    <w:rsid w:val="00070D93"/>
    <w:rsid w:val="00072438"/>
    <w:rsid w:val="00082DFE"/>
    <w:rsid w:val="0009323F"/>
    <w:rsid w:val="000B7ABB"/>
    <w:rsid w:val="000C085C"/>
    <w:rsid w:val="000D45F8"/>
    <w:rsid w:val="000E1A4B"/>
    <w:rsid w:val="000E2D54"/>
    <w:rsid w:val="000E693C"/>
    <w:rsid w:val="000F4AD8"/>
    <w:rsid w:val="000F6F25"/>
    <w:rsid w:val="000F793B"/>
    <w:rsid w:val="00105EAE"/>
    <w:rsid w:val="00110468"/>
    <w:rsid w:val="00110B17"/>
    <w:rsid w:val="00112DC4"/>
    <w:rsid w:val="00117EA9"/>
    <w:rsid w:val="00126C7F"/>
    <w:rsid w:val="00131B7A"/>
    <w:rsid w:val="001360E5"/>
    <w:rsid w:val="001366EE"/>
    <w:rsid w:val="00136FEB"/>
    <w:rsid w:val="0015362E"/>
    <w:rsid w:val="001678AD"/>
    <w:rsid w:val="001741CB"/>
    <w:rsid w:val="001758C8"/>
    <w:rsid w:val="0019524D"/>
    <w:rsid w:val="00195763"/>
    <w:rsid w:val="001A302A"/>
    <w:rsid w:val="001A4752"/>
    <w:rsid w:val="001B2917"/>
    <w:rsid w:val="001B5A04"/>
    <w:rsid w:val="001B6B07"/>
    <w:rsid w:val="001C0382"/>
    <w:rsid w:val="001C3EB2"/>
    <w:rsid w:val="001C422A"/>
    <w:rsid w:val="001D015C"/>
    <w:rsid w:val="001D1831"/>
    <w:rsid w:val="001D587F"/>
    <w:rsid w:val="001D5CAA"/>
    <w:rsid w:val="001D63F6"/>
    <w:rsid w:val="001E21A8"/>
    <w:rsid w:val="001F1B08"/>
    <w:rsid w:val="00206DFC"/>
    <w:rsid w:val="00210265"/>
    <w:rsid w:val="002248A2"/>
    <w:rsid w:val="00224FD6"/>
    <w:rsid w:val="0022712B"/>
    <w:rsid w:val="002350CB"/>
    <w:rsid w:val="00237C15"/>
    <w:rsid w:val="00252F50"/>
    <w:rsid w:val="00253B21"/>
    <w:rsid w:val="002571E9"/>
    <w:rsid w:val="002629C5"/>
    <w:rsid w:val="00267906"/>
    <w:rsid w:val="00267E88"/>
    <w:rsid w:val="00272D9D"/>
    <w:rsid w:val="002827DA"/>
    <w:rsid w:val="002A6054"/>
    <w:rsid w:val="002B4F5C"/>
    <w:rsid w:val="002B5E48"/>
    <w:rsid w:val="002C2668"/>
    <w:rsid w:val="002C4FEA"/>
    <w:rsid w:val="002C656A"/>
    <w:rsid w:val="002D0032"/>
    <w:rsid w:val="002D5C1B"/>
    <w:rsid w:val="002D70EF"/>
    <w:rsid w:val="002D7383"/>
    <w:rsid w:val="002E0B87"/>
    <w:rsid w:val="002E3DB6"/>
    <w:rsid w:val="002E7DCF"/>
    <w:rsid w:val="002F1D85"/>
    <w:rsid w:val="003077A4"/>
    <w:rsid w:val="003135FC"/>
    <w:rsid w:val="00313CBC"/>
    <w:rsid w:val="00313CBF"/>
    <w:rsid w:val="0032021E"/>
    <w:rsid w:val="003226F0"/>
    <w:rsid w:val="00335D68"/>
    <w:rsid w:val="0033622F"/>
    <w:rsid w:val="00337E76"/>
    <w:rsid w:val="00342A30"/>
    <w:rsid w:val="00351B7D"/>
    <w:rsid w:val="003673C0"/>
    <w:rsid w:val="00370E4F"/>
    <w:rsid w:val="00373713"/>
    <w:rsid w:val="00376326"/>
    <w:rsid w:val="00376629"/>
    <w:rsid w:val="003775E2"/>
    <w:rsid w:val="00377AEB"/>
    <w:rsid w:val="00383C99"/>
    <w:rsid w:val="0038473B"/>
    <w:rsid w:val="00385B1D"/>
    <w:rsid w:val="00390DB7"/>
    <w:rsid w:val="0039232D"/>
    <w:rsid w:val="003964A3"/>
    <w:rsid w:val="003976AD"/>
    <w:rsid w:val="003B144B"/>
    <w:rsid w:val="003B3150"/>
    <w:rsid w:val="003C4049"/>
    <w:rsid w:val="003C5382"/>
    <w:rsid w:val="003D0AB9"/>
    <w:rsid w:val="003D4732"/>
    <w:rsid w:val="003F5BFA"/>
    <w:rsid w:val="004045B4"/>
    <w:rsid w:val="00410407"/>
    <w:rsid w:val="0041312C"/>
    <w:rsid w:val="0041667A"/>
    <w:rsid w:val="00421708"/>
    <w:rsid w:val="004221B0"/>
    <w:rsid w:val="00423E56"/>
    <w:rsid w:val="0043343B"/>
    <w:rsid w:val="004361BF"/>
    <w:rsid w:val="0043717D"/>
    <w:rsid w:val="00440722"/>
    <w:rsid w:val="004460C6"/>
    <w:rsid w:val="00453DC0"/>
    <w:rsid w:val="00460ADC"/>
    <w:rsid w:val="00465DC6"/>
    <w:rsid w:val="0047544F"/>
    <w:rsid w:val="00483E37"/>
    <w:rsid w:val="004A3E23"/>
    <w:rsid w:val="004B2B44"/>
    <w:rsid w:val="004B34E1"/>
    <w:rsid w:val="004C1C47"/>
    <w:rsid w:val="004C23F9"/>
    <w:rsid w:val="004D7499"/>
    <w:rsid w:val="004D76E3"/>
    <w:rsid w:val="004E598B"/>
    <w:rsid w:val="004F15C9"/>
    <w:rsid w:val="004F28FE"/>
    <w:rsid w:val="004F4078"/>
    <w:rsid w:val="00525360"/>
    <w:rsid w:val="00527E87"/>
    <w:rsid w:val="00543B88"/>
    <w:rsid w:val="00543F66"/>
    <w:rsid w:val="00545530"/>
    <w:rsid w:val="005529D5"/>
    <w:rsid w:val="00554136"/>
    <w:rsid w:val="00554A7A"/>
    <w:rsid w:val="0055582F"/>
    <w:rsid w:val="00555E75"/>
    <w:rsid w:val="00556532"/>
    <w:rsid w:val="0055725B"/>
    <w:rsid w:val="0056613C"/>
    <w:rsid w:val="00566672"/>
    <w:rsid w:val="005719F7"/>
    <w:rsid w:val="005814A1"/>
    <w:rsid w:val="00583FE4"/>
    <w:rsid w:val="005A309A"/>
    <w:rsid w:val="005B00BB"/>
    <w:rsid w:val="005B3A3F"/>
    <w:rsid w:val="005B47D8"/>
    <w:rsid w:val="005B6C91"/>
    <w:rsid w:val="005C016C"/>
    <w:rsid w:val="005C0617"/>
    <w:rsid w:val="005D2236"/>
    <w:rsid w:val="005D3A33"/>
    <w:rsid w:val="005D7EB5"/>
    <w:rsid w:val="005E2BC1"/>
    <w:rsid w:val="005F163B"/>
    <w:rsid w:val="0060063B"/>
    <w:rsid w:val="00601F27"/>
    <w:rsid w:val="00613331"/>
    <w:rsid w:val="00620595"/>
    <w:rsid w:val="00622B1D"/>
    <w:rsid w:val="00627C21"/>
    <w:rsid w:val="00633597"/>
    <w:rsid w:val="00633BBD"/>
    <w:rsid w:val="00634FEB"/>
    <w:rsid w:val="0064460B"/>
    <w:rsid w:val="0064589F"/>
    <w:rsid w:val="00655C4C"/>
    <w:rsid w:val="00662B56"/>
    <w:rsid w:val="00666FD6"/>
    <w:rsid w:val="00671041"/>
    <w:rsid w:val="00686CF3"/>
    <w:rsid w:val="00690792"/>
    <w:rsid w:val="0069181E"/>
    <w:rsid w:val="006A2F5D"/>
    <w:rsid w:val="006A4F5F"/>
    <w:rsid w:val="006B1508"/>
    <w:rsid w:val="006B3ACF"/>
    <w:rsid w:val="006B3E85"/>
    <w:rsid w:val="006B4626"/>
    <w:rsid w:val="006B61CF"/>
    <w:rsid w:val="006C7A99"/>
    <w:rsid w:val="006D3068"/>
    <w:rsid w:val="006E7D0B"/>
    <w:rsid w:val="006F0B7C"/>
    <w:rsid w:val="0070377D"/>
    <w:rsid w:val="007168DA"/>
    <w:rsid w:val="007212A4"/>
    <w:rsid w:val="00723843"/>
    <w:rsid w:val="00724A20"/>
    <w:rsid w:val="00726D56"/>
    <w:rsid w:val="0073068A"/>
    <w:rsid w:val="0074104A"/>
    <w:rsid w:val="0074158A"/>
    <w:rsid w:val="00751EBB"/>
    <w:rsid w:val="00772240"/>
    <w:rsid w:val="00785D58"/>
    <w:rsid w:val="0078642E"/>
    <w:rsid w:val="007B2D20"/>
    <w:rsid w:val="007C057B"/>
    <w:rsid w:val="007C1151"/>
    <w:rsid w:val="007C25EB"/>
    <w:rsid w:val="007C35CD"/>
    <w:rsid w:val="007C4B6F"/>
    <w:rsid w:val="007C5BB2"/>
    <w:rsid w:val="007E0069"/>
    <w:rsid w:val="00800AA9"/>
    <w:rsid w:val="008020E6"/>
    <w:rsid w:val="00803B42"/>
    <w:rsid w:val="00810134"/>
    <w:rsid w:val="008350F0"/>
    <w:rsid w:val="00835734"/>
    <w:rsid w:val="0084029C"/>
    <w:rsid w:val="00845940"/>
    <w:rsid w:val="008521DE"/>
    <w:rsid w:val="008554CD"/>
    <w:rsid w:val="008571C0"/>
    <w:rsid w:val="00860C12"/>
    <w:rsid w:val="0087371C"/>
    <w:rsid w:val="00873A37"/>
    <w:rsid w:val="008755BF"/>
    <w:rsid w:val="008B2637"/>
    <w:rsid w:val="008B44DF"/>
    <w:rsid w:val="008B4C53"/>
    <w:rsid w:val="008B7FB2"/>
    <w:rsid w:val="008C3171"/>
    <w:rsid w:val="008C3FF0"/>
    <w:rsid w:val="008C6A0E"/>
    <w:rsid w:val="008D12EC"/>
    <w:rsid w:val="008E0129"/>
    <w:rsid w:val="008E1575"/>
    <w:rsid w:val="008F20FD"/>
    <w:rsid w:val="008F2AAB"/>
    <w:rsid w:val="0090479F"/>
    <w:rsid w:val="00910556"/>
    <w:rsid w:val="009170B9"/>
    <w:rsid w:val="009230EE"/>
    <w:rsid w:val="009340EF"/>
    <w:rsid w:val="00934D7C"/>
    <w:rsid w:val="00941FAB"/>
    <w:rsid w:val="00952982"/>
    <w:rsid w:val="00966541"/>
    <w:rsid w:val="00980F1C"/>
    <w:rsid w:val="00981808"/>
    <w:rsid w:val="009B606B"/>
    <w:rsid w:val="009C0C90"/>
    <w:rsid w:val="009C6A25"/>
    <w:rsid w:val="009C6A6F"/>
    <w:rsid w:val="009C7B0B"/>
    <w:rsid w:val="009D26CC"/>
    <w:rsid w:val="009D44A2"/>
    <w:rsid w:val="009E0F44"/>
    <w:rsid w:val="009E3B08"/>
    <w:rsid w:val="009E3C92"/>
    <w:rsid w:val="00A03B39"/>
    <w:rsid w:val="00A04FF1"/>
    <w:rsid w:val="00A058E4"/>
    <w:rsid w:val="00A35BCB"/>
    <w:rsid w:val="00A3660A"/>
    <w:rsid w:val="00A522BB"/>
    <w:rsid w:val="00A532CF"/>
    <w:rsid w:val="00A639F3"/>
    <w:rsid w:val="00A6466D"/>
    <w:rsid w:val="00A66EFB"/>
    <w:rsid w:val="00A74713"/>
    <w:rsid w:val="00A75839"/>
    <w:rsid w:val="00A7678F"/>
    <w:rsid w:val="00A822F1"/>
    <w:rsid w:val="00A8295C"/>
    <w:rsid w:val="00A900EA"/>
    <w:rsid w:val="00A93B2D"/>
    <w:rsid w:val="00AB1E3A"/>
    <w:rsid w:val="00AC4FDE"/>
    <w:rsid w:val="00AC5E4B"/>
    <w:rsid w:val="00AD1C69"/>
    <w:rsid w:val="00AE08A1"/>
    <w:rsid w:val="00AE21E8"/>
    <w:rsid w:val="00AE54AA"/>
    <w:rsid w:val="00AE7C7B"/>
    <w:rsid w:val="00AF03BC"/>
    <w:rsid w:val="00B0234C"/>
    <w:rsid w:val="00B07C42"/>
    <w:rsid w:val="00B112B8"/>
    <w:rsid w:val="00B33381"/>
    <w:rsid w:val="00B37882"/>
    <w:rsid w:val="00B458E5"/>
    <w:rsid w:val="00B529CE"/>
    <w:rsid w:val="00B52A4D"/>
    <w:rsid w:val="00B52DD7"/>
    <w:rsid w:val="00B65278"/>
    <w:rsid w:val="00B65BBC"/>
    <w:rsid w:val="00B70293"/>
    <w:rsid w:val="00B7440B"/>
    <w:rsid w:val="00B91F17"/>
    <w:rsid w:val="00B96A72"/>
    <w:rsid w:val="00BA2164"/>
    <w:rsid w:val="00BB0B29"/>
    <w:rsid w:val="00BB485F"/>
    <w:rsid w:val="00BB785D"/>
    <w:rsid w:val="00BB7F45"/>
    <w:rsid w:val="00BC1CB7"/>
    <w:rsid w:val="00BC367A"/>
    <w:rsid w:val="00BD5079"/>
    <w:rsid w:val="00BE0837"/>
    <w:rsid w:val="00BE2758"/>
    <w:rsid w:val="00BE608B"/>
    <w:rsid w:val="00BE7B17"/>
    <w:rsid w:val="00BE7E5C"/>
    <w:rsid w:val="00BF1512"/>
    <w:rsid w:val="00BF744C"/>
    <w:rsid w:val="00C060C8"/>
    <w:rsid w:val="00C06A16"/>
    <w:rsid w:val="00C06FCB"/>
    <w:rsid w:val="00C07EA2"/>
    <w:rsid w:val="00C1035E"/>
    <w:rsid w:val="00C112FB"/>
    <w:rsid w:val="00C1302F"/>
    <w:rsid w:val="00C16602"/>
    <w:rsid w:val="00C25F4A"/>
    <w:rsid w:val="00C312C8"/>
    <w:rsid w:val="00C348A3"/>
    <w:rsid w:val="00C37EE0"/>
    <w:rsid w:val="00C40C80"/>
    <w:rsid w:val="00C747DB"/>
    <w:rsid w:val="00C90D86"/>
    <w:rsid w:val="00C94FC7"/>
    <w:rsid w:val="00C95A8B"/>
    <w:rsid w:val="00CA41A6"/>
    <w:rsid w:val="00CC1DE0"/>
    <w:rsid w:val="00CC25B9"/>
    <w:rsid w:val="00CC3CAE"/>
    <w:rsid w:val="00CD249E"/>
    <w:rsid w:val="00CE26C7"/>
    <w:rsid w:val="00CF712C"/>
    <w:rsid w:val="00D130E2"/>
    <w:rsid w:val="00D152E0"/>
    <w:rsid w:val="00D171E5"/>
    <w:rsid w:val="00D2011B"/>
    <w:rsid w:val="00D205C8"/>
    <w:rsid w:val="00D2347E"/>
    <w:rsid w:val="00D23930"/>
    <w:rsid w:val="00D24D52"/>
    <w:rsid w:val="00D37291"/>
    <w:rsid w:val="00D47232"/>
    <w:rsid w:val="00D6472E"/>
    <w:rsid w:val="00D654ED"/>
    <w:rsid w:val="00D66BB3"/>
    <w:rsid w:val="00D724F3"/>
    <w:rsid w:val="00D73251"/>
    <w:rsid w:val="00D77599"/>
    <w:rsid w:val="00D77938"/>
    <w:rsid w:val="00D80CF9"/>
    <w:rsid w:val="00D85581"/>
    <w:rsid w:val="00D93433"/>
    <w:rsid w:val="00D9702B"/>
    <w:rsid w:val="00DB1E92"/>
    <w:rsid w:val="00DB256D"/>
    <w:rsid w:val="00DC1073"/>
    <w:rsid w:val="00DC5480"/>
    <w:rsid w:val="00DC565C"/>
    <w:rsid w:val="00DC6CD6"/>
    <w:rsid w:val="00DC729C"/>
    <w:rsid w:val="00DD0451"/>
    <w:rsid w:val="00DD2A80"/>
    <w:rsid w:val="00DE1C15"/>
    <w:rsid w:val="00DE24F5"/>
    <w:rsid w:val="00DE3B87"/>
    <w:rsid w:val="00DF4C39"/>
    <w:rsid w:val="00E002A5"/>
    <w:rsid w:val="00E0146F"/>
    <w:rsid w:val="00E01537"/>
    <w:rsid w:val="00E100BE"/>
    <w:rsid w:val="00E10F4B"/>
    <w:rsid w:val="00E15EE7"/>
    <w:rsid w:val="00E22A93"/>
    <w:rsid w:val="00E37B7C"/>
    <w:rsid w:val="00E424D1"/>
    <w:rsid w:val="00E44896"/>
    <w:rsid w:val="00E5437B"/>
    <w:rsid w:val="00E61ADE"/>
    <w:rsid w:val="00E61B04"/>
    <w:rsid w:val="00E6371A"/>
    <w:rsid w:val="00E64CFC"/>
    <w:rsid w:val="00E66BD8"/>
    <w:rsid w:val="00E85D86"/>
    <w:rsid w:val="00E9185D"/>
    <w:rsid w:val="00EA211A"/>
    <w:rsid w:val="00EA4FE4"/>
    <w:rsid w:val="00EB031A"/>
    <w:rsid w:val="00EB0BB5"/>
    <w:rsid w:val="00EB347C"/>
    <w:rsid w:val="00EB6C6D"/>
    <w:rsid w:val="00EC45CF"/>
    <w:rsid w:val="00ED148F"/>
    <w:rsid w:val="00EF6FCF"/>
    <w:rsid w:val="00F04424"/>
    <w:rsid w:val="00F04AE6"/>
    <w:rsid w:val="00F10B03"/>
    <w:rsid w:val="00F24CAB"/>
    <w:rsid w:val="00F40646"/>
    <w:rsid w:val="00F43553"/>
    <w:rsid w:val="00F458A2"/>
    <w:rsid w:val="00F50B13"/>
    <w:rsid w:val="00F61D61"/>
    <w:rsid w:val="00F742B8"/>
    <w:rsid w:val="00F75550"/>
    <w:rsid w:val="00F81E6B"/>
    <w:rsid w:val="00F82F9C"/>
    <w:rsid w:val="00F937B6"/>
    <w:rsid w:val="00F9400E"/>
    <w:rsid w:val="00F95CB3"/>
    <w:rsid w:val="00FA1E83"/>
    <w:rsid w:val="00FA53D5"/>
    <w:rsid w:val="00FB0239"/>
    <w:rsid w:val="00FB090D"/>
    <w:rsid w:val="00FB4752"/>
    <w:rsid w:val="00FC0084"/>
    <w:rsid w:val="00FC6822"/>
    <w:rsid w:val="00FD388F"/>
    <w:rsid w:val="00FF694E"/>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759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B91F17"/>
    <w:rPr>
      <w:sz w:val="16"/>
      <w:szCs w:val="16"/>
    </w:rPr>
  </w:style>
  <w:style w:type="paragraph" w:styleId="Kommentinteksti">
    <w:name w:val="annotation text"/>
    <w:basedOn w:val="Normaali"/>
    <w:link w:val="KommentintekstiChar"/>
    <w:uiPriority w:val="99"/>
    <w:unhideWhenUsed/>
    <w:rsid w:val="00B91F17"/>
    <w:pPr>
      <w:spacing w:line="240" w:lineRule="auto"/>
    </w:pPr>
    <w:rPr>
      <w:szCs w:val="20"/>
    </w:rPr>
  </w:style>
  <w:style w:type="character" w:customStyle="1" w:styleId="KommentintekstiChar">
    <w:name w:val="Kommentin teksti Char"/>
    <w:basedOn w:val="Kappaleenoletusfontti"/>
    <w:link w:val="Kommentinteksti"/>
    <w:uiPriority w:val="99"/>
    <w:rsid w:val="00B91F17"/>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B91F17"/>
    <w:rPr>
      <w:b/>
      <w:bCs/>
    </w:rPr>
  </w:style>
  <w:style w:type="character" w:customStyle="1" w:styleId="KommentinotsikkoChar">
    <w:name w:val="Kommentin otsikko Char"/>
    <w:basedOn w:val="KommentintekstiChar"/>
    <w:link w:val="Kommentinotsikko"/>
    <w:uiPriority w:val="99"/>
    <w:semiHidden/>
    <w:rsid w:val="00B91F17"/>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eintheknow.org/understanding-hiv-epidemic/data/glance-hiv-kenya" TargetMode="External"/><Relationship Id="rId18" Type="http://schemas.openxmlformats.org/officeDocument/2006/relationships/hyperlink" Target="https://www.terveyskirjasto.fi/ltt00362/auttajasolu"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publicservices.international/resources/news/health-in-the-balance-how-the-usaid-pullout-exposed-east-africas-over-reliance-on-donor-driven-systems?id=15767&amp;lang=en" TargetMode="External"/><Relationship Id="rId34"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s://www.amnesty.org/en/location/africa/east-africa-the-horn-and-great-lakes/kenya/report-kenya/" TargetMode="External"/><Relationship Id="rId17" Type="http://schemas.openxmlformats.org/officeDocument/2006/relationships/hyperlink" Target="https://www.cdc.gov/global-hiv-tb/php/where-we-work/kenya.html" TargetMode="External"/><Relationship Id="rId25" Type="http://schemas.openxmlformats.org/officeDocument/2006/relationships/hyperlink" Target="https://documents1.worldbank.org/curated/en/099800203222271790/pdf/P1629690f8099b098098910450c422ad199.pdf" TargetMode="External"/><Relationship Id="rId33"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bti-project.org/fileadmin/api/content/en/downloads/reports/country_report_2024_KEN.pdf" TargetMode="External"/><Relationship Id="rId20" Type="http://schemas.openxmlformats.org/officeDocument/2006/relationships/hyperlink" Target="https://www.kbc.co.ke/new-hiv-studies-offer-hope-for-safer-more-tailored-treatment-for-older-adults-in-afri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ospitals.aku.edu/nairobi/Departments/Pages/Infectious-diseases-and-HIV.aspx" TargetMode="External"/><Relationship Id="rId24" Type="http://schemas.openxmlformats.org/officeDocument/2006/relationships/hyperlink" Target="https://www.who.int/director-general/speeches/detail/who-director-general-s-opening-remarks-at-the-media-briefing-17-march-2025" TargetMode="External"/><Relationship Id="rId32"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www.bbc.com/news/articles/c871q33yvjpo" TargetMode="External"/><Relationship Id="rId23" Type="http://schemas.openxmlformats.org/officeDocument/2006/relationships/hyperlink" Target="https://www.state.gov/wp-content/uploads/2024/02/528267_KENYA-2023-HUMAN-RIGHTS-REPORT.pdf" TargetMode="External"/><Relationship Id="rId28" Type="http://schemas.openxmlformats.org/officeDocument/2006/relationships/footer" Target="footer1.xml"/><Relationship Id="rId36" Type="http://schemas.openxmlformats.org/officeDocument/2006/relationships/customXml" Target="../customXml/item6.xml"/><Relationship Id="rId10" Type="http://schemas.openxmlformats.org/officeDocument/2006/relationships/hyperlink" Target="https://mpshahhops.org/" TargetMode="External"/><Relationship Id="rId19" Type="http://schemas.openxmlformats.org/officeDocument/2006/relationships/hyperlink" Target="https://laakeinfo.fi/Medicine.aspx?m=26755&amp;d=118655205"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ospitals.aku.edu/nairobi/Pages/default.aspx" TargetMode="External"/><Relationship Id="rId14" Type="http://schemas.openxmlformats.org/officeDocument/2006/relationships/hyperlink" Target="https://www.bbc.com/news/articles/cdx2401vn5ro" TargetMode="External"/><Relationship Id="rId22" Type="http://schemas.openxmlformats.org/officeDocument/2006/relationships/hyperlink" Target="https://docs.un.org/en/A/HRC/WG.6/49/KEN/2" TargetMode="External"/><Relationship Id="rId27" Type="http://schemas.openxmlformats.org/officeDocument/2006/relationships/header" Target="header2.xml"/><Relationship Id="rId30" Type="http://schemas.openxmlformats.org/officeDocument/2006/relationships/glossaryDocument" Target="glossary/document.xml"/><Relationship Id="rId35" Type="http://schemas.openxmlformats.org/officeDocument/2006/relationships/customXml" Target="../customXml/item5.xml"/><Relationship Id="rId8" Type="http://schemas.openxmlformats.org/officeDocument/2006/relationships/hyperlink" Target="https://knh.or.k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1A3457E034C588508D8B83E075D38"/>
        <w:category>
          <w:name w:val="Yleiset"/>
          <w:gallery w:val="placeholder"/>
        </w:category>
        <w:types>
          <w:type w:val="bbPlcHdr"/>
        </w:types>
        <w:behaviors>
          <w:behavior w:val="content"/>
        </w:behaviors>
        <w:guid w:val="{A1E1CCF8-E62B-4C18-9A5A-47A8F6288A54}"/>
      </w:docPartPr>
      <w:docPartBody>
        <w:p w:rsidR="00871C7A" w:rsidRDefault="00871C7A">
          <w:pPr>
            <w:pStyle w:val="B8B1A3457E034C588508D8B83E075D38"/>
          </w:pPr>
          <w:r w:rsidRPr="00AA10D2">
            <w:rPr>
              <w:rStyle w:val="Paikkamerkkiteksti"/>
            </w:rPr>
            <w:t>Kirjoita tekstiä napsauttamalla tai napauttamalla tätä.</w:t>
          </w:r>
        </w:p>
      </w:docPartBody>
    </w:docPart>
    <w:docPart>
      <w:docPartPr>
        <w:name w:val="1F913E11F6B04D389A19943AB8AA5E95"/>
        <w:category>
          <w:name w:val="Yleiset"/>
          <w:gallery w:val="placeholder"/>
        </w:category>
        <w:types>
          <w:type w:val="bbPlcHdr"/>
        </w:types>
        <w:behaviors>
          <w:behavior w:val="content"/>
        </w:behaviors>
        <w:guid w:val="{05F0F22A-4618-44A7-9DD7-8F4A98372431}"/>
      </w:docPartPr>
      <w:docPartBody>
        <w:p w:rsidR="00871C7A" w:rsidRDefault="00871C7A">
          <w:pPr>
            <w:pStyle w:val="1F913E11F6B04D389A19943AB8AA5E95"/>
          </w:pPr>
          <w:r w:rsidRPr="00AA10D2">
            <w:rPr>
              <w:rStyle w:val="Paikkamerkkiteksti"/>
            </w:rPr>
            <w:t>Kirjoita tekstiä napsauttamalla tai napauttamalla tätä.</w:t>
          </w:r>
        </w:p>
      </w:docPartBody>
    </w:docPart>
    <w:docPart>
      <w:docPartPr>
        <w:name w:val="BD32753A894D46E3B662E3AD0518668B"/>
        <w:category>
          <w:name w:val="Yleiset"/>
          <w:gallery w:val="placeholder"/>
        </w:category>
        <w:types>
          <w:type w:val="bbPlcHdr"/>
        </w:types>
        <w:behaviors>
          <w:behavior w:val="content"/>
        </w:behaviors>
        <w:guid w:val="{123CA4CE-78BD-44E6-913E-59154DD6304C}"/>
      </w:docPartPr>
      <w:docPartBody>
        <w:p w:rsidR="00871C7A" w:rsidRDefault="00871C7A">
          <w:pPr>
            <w:pStyle w:val="BD32753A894D46E3B662E3AD0518668B"/>
          </w:pPr>
          <w:r w:rsidRPr="00810134">
            <w:rPr>
              <w:rStyle w:val="Paikkamerkkiteksti"/>
              <w:lang w:val="en-GB"/>
            </w:rPr>
            <w:t>.</w:t>
          </w:r>
        </w:p>
      </w:docPartBody>
    </w:docPart>
    <w:docPart>
      <w:docPartPr>
        <w:name w:val="3453164F60D74DAEBA51FE6E0A7152FF"/>
        <w:category>
          <w:name w:val="Yleiset"/>
          <w:gallery w:val="placeholder"/>
        </w:category>
        <w:types>
          <w:type w:val="bbPlcHdr"/>
        </w:types>
        <w:behaviors>
          <w:behavior w:val="content"/>
        </w:behaviors>
        <w:guid w:val="{5E6942C8-6296-45C6-A31C-F866CB637A9B}"/>
      </w:docPartPr>
      <w:docPartBody>
        <w:p w:rsidR="00871C7A" w:rsidRDefault="00871C7A">
          <w:pPr>
            <w:pStyle w:val="3453164F60D74DAEBA51FE6E0A7152FF"/>
          </w:pPr>
          <w:r w:rsidRPr="00AA10D2">
            <w:rPr>
              <w:rStyle w:val="Paikkamerkkiteksti"/>
            </w:rPr>
            <w:t>Kirjoita tekstiä napsauttamalla tai napauttamalla tätä.</w:t>
          </w:r>
        </w:p>
      </w:docPartBody>
    </w:docPart>
    <w:docPart>
      <w:docPartPr>
        <w:name w:val="CAC940BAB3684BA0818B141C6EAD467D"/>
        <w:category>
          <w:name w:val="Yleiset"/>
          <w:gallery w:val="placeholder"/>
        </w:category>
        <w:types>
          <w:type w:val="bbPlcHdr"/>
        </w:types>
        <w:behaviors>
          <w:behavior w:val="content"/>
        </w:behaviors>
        <w:guid w:val="{709EBE3F-5706-4DAF-A865-D801B27B65B1}"/>
      </w:docPartPr>
      <w:docPartBody>
        <w:p w:rsidR="00871C7A" w:rsidRDefault="00871C7A">
          <w:pPr>
            <w:pStyle w:val="CAC940BAB3684BA0818B141C6EAD467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7A"/>
    <w:rsid w:val="007E5ECA"/>
    <w:rsid w:val="00871C7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B8B1A3457E034C588508D8B83E075D38">
    <w:name w:val="B8B1A3457E034C588508D8B83E075D38"/>
  </w:style>
  <w:style w:type="paragraph" w:customStyle="1" w:styleId="1F913E11F6B04D389A19943AB8AA5E95">
    <w:name w:val="1F913E11F6B04D389A19943AB8AA5E95"/>
  </w:style>
  <w:style w:type="paragraph" w:customStyle="1" w:styleId="BD32753A894D46E3B662E3AD0518668B">
    <w:name w:val="BD32753A894D46E3B662E3AD0518668B"/>
  </w:style>
  <w:style w:type="paragraph" w:customStyle="1" w:styleId="3453164F60D74DAEBA51FE6E0A7152FF">
    <w:name w:val="3453164F60D74DAEBA51FE6E0A7152FF"/>
  </w:style>
  <w:style w:type="paragraph" w:customStyle="1" w:styleId="CAC940BAB3684BA0818B141C6EAD467D">
    <w:name w:val="CAC940BAB3684BA0818B141C6EAD4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HIV INFECTIONS,HEALTH CARE,MEDICINES,MEDCOI,AIDS,HEALTH SERVICES,AVAILABILITY,STATISTICS (DATA),MEDICAL TREATMENT,PATIENTS,SPECIAL HEALTH CARE,MEDICAL DOCTORS,VIRUS DISEASES,COMMUNICABLE DISEASES,UNITED STATES OF AMERICA,INTERNATIONAL RELIEF,TESTING,WHO</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Kenya</TermName>
          <TermId xmlns="http://schemas.microsoft.com/office/infopath/2007/PartnerControls">fc7c703b-d9bd-4a75-ad93-fc3761b74e6a</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2025-08-03T22:00:00+00:00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17</Value>
      <Value>115</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58</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Kenia / HIV:n laboratoriotestausten, hoidon ja lääkityksen saatavuus 
Kenya / Availability of laboratory tests, treatment and medication for HIV
Kysymykset
1.Onko Keniassa HIV-infektiota hoitavia hoitolaitoksia/erikoislääkäreitä ja laboratoriotestejä?
2. Onko HIV- lääkkeitä, mm. Biktarvy, saatavilla Keniassa?
Questions
1. Are there healthcare facilities/specialists and laboratory tests available in Kenya for treating HIV infection?
2. Are HIV medications, such as Biktarvy, available in Kenya?
Onko Keniassa HIV-infektiota hoitavia hoitolaitoksia/erikoislääkäreitä ja laboratoriotestejä? 
Yhdysvaltalaisen CDC-keskuksen (Centers for Disease Control and Prevention)[footnoteRef:1] mukaan 5–49 -vuotiaista kenialaisista arviolta 4,3 % oli HIV-positiivisia vuonna 2023. Samana vuonna antiretroviraalilääkitystä sai noin 1,28 miljoonaa yli 15-vuotiasta henkilöä.[footnoteRef:2] Vuonna 2022 Keniassa oli noin 1,4 miljoonaa HIV-tartunnan saanutta henkilöä, ja</COIDocAbstract>
    <COIWSGroundsRejection xmlns="b5be3156-7e14-46bc-bfca-5c242eb3de3f" xsi:nil="true"/>
    <COIDocAuthors xmlns="e235e197-502c-49f1-8696-39d199cd5131">
      <Value>143</Value>
    </COIDocAuthors>
    <COIDocID xmlns="b5be3156-7e14-46bc-bfca-5c242eb3de3f">892</COIDocID>
    <_dlc_DocId xmlns="e235e197-502c-49f1-8696-39d199cd5131">FI011-215589946-12591</_dlc_DocId>
    <_dlc_DocIdUrl xmlns="e235e197-502c-49f1-8696-39d199cd5131">
      <Url>https://coiadmin.euaa.europa.eu/administration/finland/_layouts/15/DocIdRedir.aspx?ID=FI011-215589946-12591</Url>
      <Description>FI011-215589946-12591</Description>
    </_dlc_DocIdUrl>
  </documentManagement>
</p:properties>
</file>

<file path=customXml/itemProps1.xml><?xml version="1.0" encoding="utf-8"?>
<ds:datastoreItem xmlns:ds="http://schemas.openxmlformats.org/officeDocument/2006/customXml" ds:itemID="{2E8C2F59-6081-4564-9293-AE3555B969AA}">
  <ds:schemaRefs>
    <ds:schemaRef ds:uri="http://schemas.openxmlformats.org/officeDocument/2006/bibliography"/>
  </ds:schemaRefs>
</ds:datastoreItem>
</file>

<file path=customXml/itemProps2.xml><?xml version="1.0" encoding="utf-8"?>
<ds:datastoreItem xmlns:ds="http://schemas.openxmlformats.org/officeDocument/2006/customXml" ds:itemID="{AFF941C4-B82E-4B7B-B574-CBFB90029E12}"/>
</file>

<file path=customXml/itemProps3.xml><?xml version="1.0" encoding="utf-8"?>
<ds:datastoreItem xmlns:ds="http://schemas.openxmlformats.org/officeDocument/2006/customXml" ds:itemID="{629FA6B1-6E2D-4519-A37D-955C4A37A6F7}"/>
</file>

<file path=customXml/itemProps4.xml><?xml version="1.0" encoding="utf-8"?>
<ds:datastoreItem xmlns:ds="http://schemas.openxmlformats.org/officeDocument/2006/customXml" ds:itemID="{BDDDDF92-F175-4BF6-94B2-98E7F9904287}"/>
</file>

<file path=customXml/itemProps5.xml><?xml version="1.0" encoding="utf-8"?>
<ds:datastoreItem xmlns:ds="http://schemas.openxmlformats.org/officeDocument/2006/customXml" ds:itemID="{9B17D401-8D22-4CCB-828C-01F148758A24}"/>
</file>

<file path=customXml/itemProps6.xml><?xml version="1.0" encoding="utf-8"?>
<ds:datastoreItem xmlns:ds="http://schemas.openxmlformats.org/officeDocument/2006/customXml" ds:itemID="{BAA5DD77-68E3-4CE2-A8E6-941D7049D90B}"/>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15843</Characters>
  <Application>Microsoft Office Word</Application>
  <DocSecurity>0</DocSecurity>
  <Lines>132</Lines>
  <Paragraphs>35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17763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Kenia / HIV:n laboratoriotestausten, hoidon ja lääkityksen saatavuus //  Kenya / Availability of laboratory tests, treatment and medication for HIV</dc:title>
  <dc:subject/>
  <dc:creator/>
  <cp:keywords/>
  <cp:lastModifiedBy/>
  <cp:revision>1</cp:revision>
  <dcterms:created xsi:type="dcterms:W3CDTF">2025-08-04T10:47:00Z</dcterms:created>
  <dcterms:modified xsi:type="dcterms:W3CDTF">2025-08-04T10:47:00Z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b7b53a76-f6e0-4c4a-a75f-27957c6586e7</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17;#Kenya|fc7c703b-d9bd-4a75-ad93-fc3761b74e6a</vt:lpwstr>
  </property>
  <property fmtid="{D5CDD505-2E9C-101B-9397-08002B2CF9AE}" pid="9" name="COIInformTypeMM">
    <vt:lpwstr>4;#Response to COI Query|74af11f0-82c2-4825-bd8f-d6b1cac3a3aa</vt:lpwstr>
  </property>
</Properties>
</file>