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C145"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390A1AF9"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53B99EDD" w14:textId="77777777" w:rsidR="00800AA9" w:rsidRPr="00800AA9" w:rsidRDefault="00800AA9" w:rsidP="00C348A3">
      <w:pPr>
        <w:spacing w:before="0" w:after="0"/>
      </w:pPr>
      <w:r w:rsidRPr="00BB7F45">
        <w:rPr>
          <w:b/>
        </w:rPr>
        <w:t>Asiakirjan tunnus:</w:t>
      </w:r>
      <w:r>
        <w:t xml:space="preserve"> KT</w:t>
      </w:r>
      <w:r w:rsidR="00F658D0">
        <w:t>877</w:t>
      </w:r>
    </w:p>
    <w:p w14:paraId="131054D6" w14:textId="77777777" w:rsidR="00800AA9" w:rsidRDefault="00800AA9" w:rsidP="00C348A3">
      <w:pPr>
        <w:spacing w:before="0" w:after="0"/>
      </w:pPr>
      <w:r w:rsidRPr="00BB7F45">
        <w:rPr>
          <w:b/>
        </w:rPr>
        <w:t>Päivämäärä</w:t>
      </w:r>
      <w:r>
        <w:t xml:space="preserve">: </w:t>
      </w:r>
      <w:r w:rsidR="000B31A6">
        <w:t>5</w:t>
      </w:r>
      <w:r w:rsidR="00810134">
        <w:t>.</w:t>
      </w:r>
      <w:r w:rsidR="000B31A6">
        <w:t>6</w:t>
      </w:r>
      <w:r w:rsidR="00810134">
        <w:t>.</w:t>
      </w:r>
      <w:r w:rsidR="000B31A6">
        <w:t>2024</w:t>
      </w:r>
    </w:p>
    <w:p w14:paraId="74935355"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14:paraId="52F0C98E" w14:textId="77777777" w:rsidR="00800AA9" w:rsidRPr="00633BBD" w:rsidRDefault="00E14908" w:rsidP="00800AA9">
      <w:pPr>
        <w:rPr>
          <w:rStyle w:val="Otsikko1Char"/>
          <w:b w:val="0"/>
          <w:sz w:val="20"/>
          <w:szCs w:val="20"/>
        </w:rPr>
      </w:pPr>
      <w:r>
        <w:rPr>
          <w:b/>
        </w:rPr>
        <w:pict w14:anchorId="23FDAC0A">
          <v:rect id="_x0000_i1025" style="width:0;height:1.5pt" o:hralign="center" o:hrstd="t" o:hr="t" fillcolor="#a0a0a0" stroked="f"/>
        </w:pict>
      </w:r>
    </w:p>
    <w:p w14:paraId="7A713927" w14:textId="77777777" w:rsidR="008020E6" w:rsidRPr="00543F66" w:rsidRDefault="00E14908" w:rsidP="008735BD">
      <w:pPr>
        <w:pStyle w:val="Otsikko1"/>
        <w:rPr>
          <w:rStyle w:val="Otsikko1Char"/>
          <w:rFonts w:cs="Times New Roman"/>
          <w:b/>
          <w:szCs w:val="24"/>
        </w:rPr>
      </w:pPr>
      <w:sdt>
        <w:sdtPr>
          <w:rPr>
            <w:rStyle w:val="Otsikko1Char"/>
            <w:rFonts w:cs="Times New Roman"/>
            <w:b/>
            <w:szCs w:val="24"/>
          </w:rPr>
          <w:alias w:val="Maa / Otsikko"/>
          <w:tag w:val="Otsikko"/>
          <w:id w:val="597070427"/>
          <w:placeholder>
            <w:docPart w:val="21DF0187559A452881AF8030B06D4412"/>
          </w:placeholder>
          <w:text/>
        </w:sdtPr>
        <w:sdtContent>
          <w:r w:rsidR="00F658D0">
            <w:rPr>
              <w:rStyle w:val="Otsikko1Char"/>
              <w:rFonts w:cs="Times New Roman"/>
              <w:b/>
              <w:szCs w:val="24"/>
            </w:rPr>
            <w:t>Turkki</w:t>
          </w:r>
          <w:r w:rsidR="00543F66" w:rsidRPr="00543F66">
            <w:rPr>
              <w:rStyle w:val="Otsikko1Char"/>
              <w:rFonts w:cs="Times New Roman"/>
              <w:b/>
              <w:szCs w:val="24"/>
            </w:rPr>
            <w:t xml:space="preserve"> / </w:t>
          </w:r>
          <w:r w:rsidR="00F658D0">
            <w:rPr>
              <w:rStyle w:val="Otsikko1Char"/>
              <w:rFonts w:cs="Times New Roman"/>
              <w:b/>
              <w:szCs w:val="24"/>
            </w:rPr>
            <w:t>Kunniaväkivalta Turkissa</w:t>
          </w:r>
        </w:sdtContent>
      </w:sdt>
    </w:p>
    <w:sdt>
      <w:sdtPr>
        <w:rPr>
          <w:rStyle w:val="Otsikko1Char"/>
          <w:rFonts w:cs="Times New Roman"/>
          <w:b/>
          <w:szCs w:val="24"/>
        </w:rPr>
        <w:alias w:val="Country / Title in English"/>
        <w:tag w:val="Country / Title in English"/>
        <w:id w:val="2146699517"/>
        <w:lock w:val="sdtLocked"/>
        <w:placeholder>
          <w:docPart w:val="D7CA0FA252D5475F8D1531C1475051CB"/>
        </w:placeholder>
        <w:text/>
      </w:sdtPr>
      <w:sdtEndPr>
        <w:rPr>
          <w:rStyle w:val="Kappaleenoletusfontti"/>
          <w:rFonts w:cstheme="majorBidi"/>
          <w:szCs w:val="32"/>
        </w:rPr>
      </w:sdtEndPr>
      <w:sdtContent>
        <w:p w14:paraId="64AA94F0" w14:textId="77777777" w:rsidR="00082DFE" w:rsidRPr="000B31A6" w:rsidRDefault="00F658D0" w:rsidP="008735BD">
          <w:pPr>
            <w:pStyle w:val="Otsikko1"/>
          </w:pPr>
          <w:proofErr w:type="spellStart"/>
          <w:r w:rsidRPr="000B31A6">
            <w:rPr>
              <w:rStyle w:val="Otsikko1Char"/>
              <w:rFonts w:cs="Times New Roman"/>
              <w:b/>
              <w:szCs w:val="24"/>
            </w:rPr>
            <w:t>Turkey</w:t>
          </w:r>
          <w:proofErr w:type="spellEnd"/>
          <w:r w:rsidR="00810134" w:rsidRPr="000B31A6">
            <w:rPr>
              <w:rStyle w:val="Otsikko1Char"/>
              <w:rFonts w:cs="Times New Roman"/>
              <w:b/>
              <w:szCs w:val="24"/>
            </w:rPr>
            <w:t xml:space="preserve"> / </w:t>
          </w:r>
          <w:proofErr w:type="spellStart"/>
          <w:r w:rsidRPr="000B31A6">
            <w:rPr>
              <w:rStyle w:val="Otsikko1Char"/>
              <w:rFonts w:cs="Times New Roman"/>
              <w:b/>
              <w:szCs w:val="24"/>
            </w:rPr>
            <w:t>Honor</w:t>
          </w:r>
          <w:proofErr w:type="spellEnd"/>
          <w:r w:rsidRPr="000B31A6">
            <w:rPr>
              <w:rStyle w:val="Otsikko1Char"/>
              <w:rFonts w:cs="Times New Roman"/>
              <w:b/>
              <w:szCs w:val="24"/>
            </w:rPr>
            <w:t xml:space="preserve"> </w:t>
          </w:r>
          <w:proofErr w:type="spellStart"/>
          <w:r w:rsidRPr="000B31A6">
            <w:rPr>
              <w:rStyle w:val="Otsikko1Char"/>
              <w:rFonts w:cs="Times New Roman"/>
              <w:b/>
              <w:szCs w:val="24"/>
            </w:rPr>
            <w:t>violence</w:t>
          </w:r>
          <w:proofErr w:type="spellEnd"/>
          <w:r w:rsidRPr="000B31A6">
            <w:rPr>
              <w:rStyle w:val="Otsikko1Char"/>
              <w:rFonts w:cs="Times New Roman"/>
              <w:b/>
              <w:szCs w:val="24"/>
            </w:rPr>
            <w:t xml:space="preserve"> in Turkey</w:t>
          </w:r>
        </w:p>
      </w:sdtContent>
    </w:sdt>
    <w:p w14:paraId="7F209A1E" w14:textId="77777777" w:rsidR="00082DFE" w:rsidRDefault="00E14908" w:rsidP="00082DFE">
      <w:pPr>
        <w:rPr>
          <w:b/>
        </w:rPr>
      </w:pPr>
      <w:r>
        <w:rPr>
          <w:b/>
        </w:rPr>
        <w:pict w14:anchorId="55BDBDCB">
          <v:rect id="_x0000_i1026" style="width:0;height:1.5pt" o:hralign="center" o:hrstd="t" o:hr="t" fillcolor="#a0a0a0" stroked="f"/>
        </w:pict>
      </w:r>
    </w:p>
    <w:p w14:paraId="20C5766C"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090256EEFCEC43ABA0FBE54E5DB1E0BD"/>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68151B5FBB4C47D1B7741F531B3744C6"/>
            </w:placeholder>
            <w:text w:multiLine="1"/>
          </w:sdtPr>
          <w:sdtContent>
            <w:p w14:paraId="525CDB16" w14:textId="3B94EF0E" w:rsidR="00810134" w:rsidRPr="001678AD" w:rsidRDefault="00F658D0" w:rsidP="00F658D0">
              <w:pPr>
                <w:pStyle w:val="Lainaus"/>
                <w:ind w:left="0"/>
                <w:jc w:val="left"/>
                <w:rPr>
                  <w:i w:val="0"/>
                  <w:iCs w:val="0"/>
                  <w:color w:val="000000" w:themeColor="text1"/>
                </w:rPr>
              </w:pPr>
              <w:r w:rsidRPr="00F658D0">
                <w:rPr>
                  <w:rStyle w:val="KysymyksetChar"/>
                </w:rPr>
                <w:t>1) Esiintyykö Turkissa kunniaan liittyvää väkivaltaa? Jos</w:t>
              </w:r>
              <w:r w:rsidR="00EC0DF3">
                <w:rPr>
                  <w:rStyle w:val="KysymyksetChar"/>
                </w:rPr>
                <w:t xml:space="preserve"> löytyy</w:t>
              </w:r>
              <w:r w:rsidRPr="00F658D0">
                <w:rPr>
                  <w:rStyle w:val="KysymyksetChar"/>
                </w:rPr>
                <w:t>, mistä syystä, minkälaista ja mitä väestönryhmiä kohtaan?</w:t>
              </w:r>
              <w:r w:rsidRPr="00F658D0">
                <w:rPr>
                  <w:rStyle w:val="KysymyksetChar"/>
                </w:rPr>
                <w:br/>
                <w:t>2) Kohdistetaanko kunniaväkivaltaa myös poikiin ja miehiin Turkissa?</w:t>
              </w:r>
              <w:r w:rsidRPr="00F658D0">
                <w:rPr>
                  <w:rStyle w:val="KysymyksetChar"/>
                </w:rPr>
                <w:br/>
                <w:t>3) Mitä lainsäädäntöä Turkissa on kunniaväkivaltaan liittyen? Voiko kunniaväkivaltaa vastaan saada apua tai suojelua viranomaisilta?</w:t>
              </w:r>
              <w:r w:rsidRPr="00F658D0">
                <w:rPr>
                  <w:rStyle w:val="KysymyksetChar"/>
                </w:rPr>
                <w:br/>
                <w:t xml:space="preserve">4) </w:t>
              </w:r>
              <w:bookmarkStart w:id="0" w:name="_Hlk167794445"/>
              <w:r w:rsidRPr="00F658D0">
                <w:rPr>
                  <w:rStyle w:val="KysymyksetChar"/>
                </w:rPr>
                <w:t>Löytyykö tietoa siitä, onko ns. kunniamurhia tehty Turkissa, vaikka uhri olisi paennut maan sisäisesti toiselle paikkakunnalle?</w:t>
              </w:r>
            </w:p>
          </w:sdtContent>
        </w:sdt>
        <w:bookmarkEnd w:id="0" w:displacedByCustomXml="next"/>
      </w:sdtContent>
    </w:sdt>
    <w:p w14:paraId="4F4DAA44" w14:textId="77777777" w:rsidR="00082DFE" w:rsidRPr="00902843" w:rsidRDefault="00082DFE" w:rsidP="00C348A3">
      <w:pPr>
        <w:pStyle w:val="Numeroimatonotsikko"/>
        <w:rPr>
          <w:lang w:val="en-US"/>
        </w:rPr>
      </w:pPr>
      <w:r w:rsidRPr="00902843">
        <w:rPr>
          <w:lang w:val="en-US"/>
        </w:rPr>
        <w:t>Questions</w:t>
      </w:r>
    </w:p>
    <w:sdt>
      <w:sdtPr>
        <w:rPr>
          <w:rStyle w:val="KysymyksetChar"/>
          <w:lang w:val="en-GB"/>
        </w:rPr>
        <w:alias w:val="Questions"/>
        <w:tag w:val="Fill in the questions here"/>
        <w:id w:val="-849104524"/>
        <w:lock w:val="sdtLocked"/>
        <w:placeholder>
          <w:docPart w:val="6C05CDE4DE8D49C491766F75EEC1E33B"/>
        </w:placeholder>
        <w:text w:multiLine="1"/>
      </w:sdtPr>
      <w:sdtContent>
        <w:p w14:paraId="7189D348" w14:textId="0CC06413" w:rsidR="00082DFE" w:rsidRPr="00F658D0" w:rsidRDefault="00F658D0" w:rsidP="003C5382">
          <w:pPr>
            <w:pStyle w:val="Lainaus"/>
            <w:ind w:left="0"/>
            <w:jc w:val="left"/>
            <w:rPr>
              <w:rStyle w:val="KysymyksetChar"/>
              <w:lang w:val="en-US"/>
            </w:rPr>
          </w:pPr>
          <w:r>
            <w:rPr>
              <w:rStyle w:val="KysymyksetChar"/>
              <w:lang w:val="en-GB"/>
            </w:rPr>
            <w:t>1)</w:t>
          </w:r>
          <w:r w:rsidR="00EC0DF3">
            <w:rPr>
              <w:rStyle w:val="KysymyksetChar"/>
              <w:lang w:val="en-GB"/>
            </w:rPr>
            <w:t xml:space="preserve"> </w:t>
          </w:r>
          <w:r>
            <w:rPr>
              <w:rStyle w:val="KysymyksetChar"/>
              <w:lang w:val="en-GB"/>
            </w:rPr>
            <w:t>Does hono</w:t>
          </w:r>
          <w:r w:rsidR="00EC0DF3">
            <w:rPr>
              <w:rStyle w:val="KysymyksetChar"/>
              <w:lang w:val="en-GB"/>
            </w:rPr>
            <w:t>u</w:t>
          </w:r>
          <w:r>
            <w:rPr>
              <w:rStyle w:val="KysymyksetChar"/>
              <w:lang w:val="en-GB"/>
            </w:rPr>
            <w:t xml:space="preserve">r -based violence occur in Turkey? If so, what are the reasonings and which social groups </w:t>
          </w:r>
          <w:r w:rsidR="00EC0DF3">
            <w:rPr>
              <w:rStyle w:val="KysymyksetChar"/>
              <w:lang w:val="en-GB"/>
            </w:rPr>
            <w:t>are being targeted</w:t>
          </w:r>
          <w:r>
            <w:rPr>
              <w:rStyle w:val="KysymyksetChar"/>
              <w:lang w:val="en-GB"/>
            </w:rPr>
            <w:t>?</w:t>
          </w:r>
          <w:r w:rsidR="00CA3F9C">
            <w:rPr>
              <w:rStyle w:val="KysymyksetChar"/>
              <w:lang w:val="en-GB"/>
            </w:rPr>
            <w:br/>
            <w:t>2)</w:t>
          </w:r>
          <w:r w:rsidR="00EC0DF3">
            <w:rPr>
              <w:rStyle w:val="KysymyksetChar"/>
              <w:lang w:val="en-GB"/>
            </w:rPr>
            <w:t xml:space="preserve"> </w:t>
          </w:r>
          <w:r w:rsidR="00CA3F9C">
            <w:rPr>
              <w:rStyle w:val="KysymyksetChar"/>
              <w:lang w:val="en-GB"/>
            </w:rPr>
            <w:t>Are men and boys also targeted by hono</w:t>
          </w:r>
          <w:r w:rsidR="00EC0DF3">
            <w:rPr>
              <w:rStyle w:val="KysymyksetChar"/>
              <w:lang w:val="en-GB"/>
            </w:rPr>
            <w:t>u</w:t>
          </w:r>
          <w:r w:rsidR="00CA3F9C">
            <w:rPr>
              <w:rStyle w:val="KysymyksetChar"/>
              <w:lang w:val="en-GB"/>
            </w:rPr>
            <w:t>r -based violence in Turkey?</w:t>
          </w:r>
          <w:r w:rsidR="00CA3F9C">
            <w:rPr>
              <w:rStyle w:val="KysymyksetChar"/>
              <w:lang w:val="en-GB"/>
            </w:rPr>
            <w:br/>
            <w:t>3)</w:t>
          </w:r>
          <w:r w:rsidR="00EC0DF3">
            <w:rPr>
              <w:rStyle w:val="KysymyksetChar"/>
              <w:lang w:val="en-GB"/>
            </w:rPr>
            <w:t xml:space="preserve"> Is there legislation</w:t>
          </w:r>
          <w:r w:rsidR="00CA3F9C">
            <w:rPr>
              <w:rStyle w:val="KysymyksetChar"/>
              <w:lang w:val="en-GB"/>
            </w:rPr>
            <w:t xml:space="preserve"> regarding hono</w:t>
          </w:r>
          <w:r w:rsidR="00EC0DF3">
            <w:rPr>
              <w:rStyle w:val="KysymyksetChar"/>
              <w:lang w:val="en-GB"/>
            </w:rPr>
            <w:t>u</w:t>
          </w:r>
          <w:r w:rsidR="00CA3F9C">
            <w:rPr>
              <w:rStyle w:val="KysymyksetChar"/>
              <w:lang w:val="en-GB"/>
            </w:rPr>
            <w:t>r-based violence? Is it possible to receive state protection against hono</w:t>
          </w:r>
          <w:r w:rsidR="00EC0DF3">
            <w:rPr>
              <w:rStyle w:val="KysymyksetChar"/>
              <w:lang w:val="en-GB"/>
            </w:rPr>
            <w:t>u</w:t>
          </w:r>
          <w:r w:rsidR="00CA3F9C">
            <w:rPr>
              <w:rStyle w:val="KysymyksetChar"/>
              <w:lang w:val="en-GB"/>
            </w:rPr>
            <w:t>r -based violence?</w:t>
          </w:r>
          <w:r w:rsidR="00CA3F9C">
            <w:rPr>
              <w:rStyle w:val="KysymyksetChar"/>
              <w:lang w:val="en-GB"/>
            </w:rPr>
            <w:br/>
            <w:t>4)</w:t>
          </w:r>
          <w:r w:rsidR="00EC0DF3">
            <w:rPr>
              <w:rStyle w:val="KysymyksetChar"/>
              <w:lang w:val="en-GB"/>
            </w:rPr>
            <w:t xml:space="preserve"> </w:t>
          </w:r>
          <w:r w:rsidR="00CA3F9C">
            <w:rPr>
              <w:rStyle w:val="KysymyksetChar"/>
              <w:lang w:val="en-GB"/>
            </w:rPr>
            <w:t xml:space="preserve">Have </w:t>
          </w:r>
          <w:r w:rsidR="00EC0DF3">
            <w:rPr>
              <w:rStyle w:val="KysymyksetChar"/>
              <w:lang w:val="en-GB"/>
            </w:rPr>
            <w:t xml:space="preserve">so called </w:t>
          </w:r>
          <w:r w:rsidR="00CA3F9C">
            <w:rPr>
              <w:rStyle w:val="KysymyksetChar"/>
              <w:lang w:val="en-GB"/>
            </w:rPr>
            <w:t>hono</w:t>
          </w:r>
          <w:r w:rsidR="00EC0DF3">
            <w:rPr>
              <w:rStyle w:val="KysymyksetChar"/>
              <w:lang w:val="en-GB"/>
            </w:rPr>
            <w:t>u</w:t>
          </w:r>
          <w:r w:rsidR="00CA3F9C">
            <w:rPr>
              <w:rStyle w:val="KysymyksetChar"/>
              <w:lang w:val="en-GB"/>
            </w:rPr>
            <w:t xml:space="preserve">r killings been made even if the victim has escaped to other parts of the country? </w:t>
          </w:r>
        </w:p>
      </w:sdtContent>
    </w:sdt>
    <w:p w14:paraId="4F7B7687" w14:textId="77777777" w:rsidR="00082DFE" w:rsidRPr="00082DFE" w:rsidRDefault="00E14908" w:rsidP="00082DFE">
      <w:pPr>
        <w:pStyle w:val="LeiptekstiMigri"/>
        <w:ind w:left="0"/>
        <w:rPr>
          <w:lang w:val="en-GB"/>
        </w:rPr>
      </w:pPr>
      <w:r>
        <w:rPr>
          <w:b/>
        </w:rPr>
        <w:pict w14:anchorId="6B26FD7E">
          <v:rect id="_x0000_i1027" style="width:0;height:1.5pt" o:hralign="center" o:hrstd="t" o:hr="t" fillcolor="#a0a0a0" stroked="f"/>
        </w:pict>
      </w:r>
    </w:p>
    <w:p w14:paraId="79100490" w14:textId="2783F1CB" w:rsidR="00543F66" w:rsidRDefault="00CA3F9C" w:rsidP="008735BD">
      <w:pPr>
        <w:pStyle w:val="Otsikko1"/>
      </w:pPr>
      <w:bookmarkStart w:id="1" w:name="_Hlk129259295"/>
      <w:r w:rsidRPr="000B31A6">
        <w:t>Esiintyykö Turkissa kunniaan liittyvää väkivaltaa? Jos, niin mistä syystä, minkälaista ja mitä väestönryhmiä kohtaan?</w:t>
      </w:r>
    </w:p>
    <w:p w14:paraId="2957C14B" w14:textId="63AB7325" w:rsidR="00465701" w:rsidRDefault="00465701" w:rsidP="00465701">
      <w:pPr>
        <w:pStyle w:val="Otsikko2"/>
      </w:pPr>
      <w:r>
        <w:t>Kunniaväkivalta</w:t>
      </w:r>
    </w:p>
    <w:p w14:paraId="5362F723" w14:textId="77777777" w:rsidR="00AF6BAB" w:rsidRDefault="00AF6BAB" w:rsidP="00AF6BAB">
      <w:r>
        <w:t xml:space="preserve">Vuonna 2003 julkaistuun perheitä ja avioliittoa käsittelevässä tietosanakirjassa julkaistussa kurdiperheitä kuvailevassa artikkelissa kerrotaan karkaamisten ja naisten kidnappaamisten olevan tapoja, joilla vastustetaan patriarkaalista systeemiä. Nämä teot tuovat kuitenkin häpeää perheelle, johtaen mahdollisiin kiistoihin perheiden tai klaanien välillä. Tällaisissa tilanteissa naisen kunnian katsotaan likaantuneen, minkä vuoksi hän ei voi enää palata </w:t>
      </w:r>
      <w:r>
        <w:lastRenderedPageBreak/>
        <w:t>takaisin perheensä luokse.</w:t>
      </w:r>
      <w:r>
        <w:rPr>
          <w:rStyle w:val="Alaviitteenviite"/>
        </w:rPr>
        <w:footnoteReference w:id="1"/>
      </w:r>
      <w:r w:rsidRPr="00DD628D">
        <w:t xml:space="preserve"> </w:t>
      </w:r>
      <w:r>
        <w:t xml:space="preserve">Akatemiatutkija Aho </w:t>
      </w:r>
      <w:proofErr w:type="spellStart"/>
      <w:r>
        <w:t>Aksoyn</w:t>
      </w:r>
      <w:proofErr w:type="spellEnd"/>
      <w:r>
        <w:t xml:space="preserve"> vuonna 2019 julkaiseman kunniamurhia käsittelevän artikkelikokoelman mukaan ”kunnian” käsite vaihtelee ajasta ja paikasta riippuen, mutta se ollaan yhdistetty naisiin, naisten kehoihin, neitsyyteen ja naisten seksuaalisuuteen maanomistuksen ja omaisuuden kautta.</w:t>
      </w:r>
      <w:r>
        <w:rPr>
          <w:rStyle w:val="Alaviitteenviite"/>
        </w:rPr>
        <w:footnoteReference w:id="2"/>
      </w:r>
      <w:r>
        <w:t xml:space="preserve"> Miehille kunnia merkitsee luotettavuutta ja heidän perheensä siveellisyyden suojelua. Naisilla kunnia liittyy seksuaaliseen puhtauteen.</w:t>
      </w:r>
      <w:r>
        <w:rPr>
          <w:rStyle w:val="Alaviitteenviite"/>
        </w:rPr>
        <w:footnoteReference w:id="3"/>
      </w:r>
      <w:r>
        <w:t xml:space="preserve"> </w:t>
      </w:r>
      <w:proofErr w:type="spellStart"/>
      <w:r>
        <w:t>Filiz</w:t>
      </w:r>
      <w:proofErr w:type="spellEnd"/>
      <w:r>
        <w:t xml:space="preserve"> </w:t>
      </w:r>
      <w:proofErr w:type="spellStart"/>
      <w:r>
        <w:t>Kardamin</w:t>
      </w:r>
      <w:proofErr w:type="spellEnd"/>
      <w:r>
        <w:t xml:space="preserve"> kirjoittaman, YK:n väestörahaston 7.1.2007 julkaiseman raportin mukaan kunnian </w:t>
      </w:r>
      <w:proofErr w:type="gramStart"/>
      <w:r>
        <w:t>käsitteet</w:t>
      </w:r>
      <w:proofErr w:type="gramEnd"/>
      <w:r>
        <w:t xml:space="preserve"> jotka alistavat naisia asettavat paineita myös miehille tilanteissa, joissa miehet eivät kykene kontrolloimaan naisia odotetulla tavalla.</w:t>
      </w:r>
      <w:r>
        <w:rPr>
          <w:rStyle w:val="Alaviitteenviite"/>
        </w:rPr>
        <w:footnoteReference w:id="4"/>
      </w:r>
      <w:r>
        <w:t xml:space="preserve"> Kunniaväkivaltaa </w:t>
      </w:r>
      <w:proofErr w:type="spellStart"/>
      <w:r>
        <w:t>tutkivaakatemiatutkija</w:t>
      </w:r>
      <w:proofErr w:type="spellEnd"/>
      <w:r>
        <w:t xml:space="preserve"> </w:t>
      </w:r>
      <w:proofErr w:type="spellStart"/>
      <w:r w:rsidRPr="004B370C">
        <w:t>Bingül</w:t>
      </w:r>
      <w:proofErr w:type="spellEnd"/>
      <w:r w:rsidRPr="004B370C">
        <w:t xml:space="preserve"> </w:t>
      </w:r>
      <w:proofErr w:type="spellStart"/>
      <w:r w:rsidRPr="004B370C">
        <w:t>Durbaş</w:t>
      </w:r>
      <w:proofErr w:type="spellEnd"/>
      <w:r>
        <w:t xml:space="preserve"> kuvailee vuonna 2019 julkaistussa miehiin kohdistuvaa kunniaväkivaltaa Turkissa käsittelevässä artikkelissa kunniarikoksiin liittyvää kunniakäsitettä. Hän katsoo sen liittyvän yksittäisten miesten ja miesten yhdessä kollektiivisesti hallitsemaan vaikutusvallan, sosiaalisen aseman ja maineen käsitteisiin. Miehet ilmaisevat kunniaa kyvyllään hallita perheensä naisia, heidän elämäänsä, kehoaan ja seksuaalista autonomiaa, mitkä liittyvät siveellisyyden ja puhtauden käsitteisiin. Kunnian käsitettä hallitaan yhdessä häpeän käsitteen kanssa väkivallan ja väkivallan uhan kautta. Kunniaväkivallan uhreina ovat yleensä naiset ja tytöt ja tekijöinä ovat heidän lähisukulaiset. Joissain tapauksissa myös miehet voivat olla uhreja ja naiset tekijöitä tai he voivat toimia avustavassa roolissa kunniaväkivallan teossa.</w:t>
      </w:r>
      <w:r>
        <w:rPr>
          <w:rStyle w:val="Alaviitteenviite"/>
        </w:rPr>
        <w:footnoteReference w:id="5"/>
      </w:r>
      <w:r>
        <w:t xml:space="preserve"> </w:t>
      </w:r>
      <w:r w:rsidRPr="00AD2995">
        <w:t>Miehiin kohdistettua kunniaväkivaltaa käsitellään t</w:t>
      </w:r>
      <w:r>
        <w:t>arkemmin tämän kyselyvastauksen 2. kysymyksen kohdalla.</w:t>
      </w:r>
    </w:p>
    <w:p w14:paraId="16AFE4DD" w14:textId="77777777" w:rsidR="00AF6BAB" w:rsidRDefault="00AF6BAB" w:rsidP="00AF6BAB">
      <w:proofErr w:type="spellStart"/>
      <w:r>
        <w:t>Filiz</w:t>
      </w:r>
      <w:proofErr w:type="spellEnd"/>
      <w:r>
        <w:t xml:space="preserve"> </w:t>
      </w:r>
      <w:proofErr w:type="spellStart"/>
      <w:r>
        <w:t>Kardamin</w:t>
      </w:r>
      <w:proofErr w:type="spellEnd"/>
      <w:r>
        <w:t xml:space="preserve"> raportissa haastateltiin ihmisiä ympäri Turkkia kunniaan liittyvistä asioista ja käytännöistä. Haastattelujen perusteella kunniaa loukkaavat tapaukset jaettiin kuuteen kategoriaan: tapauksiin joissa avioituneella naisella on suhde avioliiton ulkopuolisen miehen kanssa, tapauksiin joissa avioitunut nainen pakenee rakastajan kanssa aviomiehensä ja sukunsa luota, tapauksiin joissa nainen hakee omaehtoisesti avioeroa, tapauksiin joissa avioeronnut nainen aloittaa suhteen toisen miehen kanssa, tapauksiin joissa aviottomalla nuorella naisella on suhde miehen kanssa, tapauksiin joissa avioton nuori nainen pakenee perheensä ja sukunsa luota miehen kanssa ja tapauksiin joissa avioitunut tai naimaton nainen kidnapataan tai raiskataan. </w:t>
      </w:r>
      <w:r w:rsidRPr="00601398">
        <w:t>Kaikissa näissä kategorioissa todettiin tapauksia, joissa naisiin oli kohdistettu kunniamurhia tai -väkivaltaa.</w:t>
      </w:r>
      <w:r>
        <w:t xml:space="preserve"> Joissain tapauksissa myös miehiin kohdistettiin kunniaväkivaltaa.</w:t>
      </w:r>
      <w:r>
        <w:rPr>
          <w:rStyle w:val="Alaviitteenviite"/>
        </w:rPr>
        <w:footnoteReference w:id="6"/>
      </w:r>
      <w:r>
        <w:t xml:space="preserve"> </w:t>
      </w:r>
      <w:proofErr w:type="spellStart"/>
      <w:r>
        <w:t>Filiz</w:t>
      </w:r>
      <w:proofErr w:type="spellEnd"/>
      <w:r>
        <w:t xml:space="preserve"> </w:t>
      </w:r>
      <w:proofErr w:type="spellStart"/>
      <w:r>
        <w:t>Kardamin</w:t>
      </w:r>
      <w:proofErr w:type="spellEnd"/>
      <w:r>
        <w:t xml:space="preserve"> haastattelemat eri haastatteluryhmät, niin Istanbulin kaupunkilaiset, kuin Itä-Turkin </w:t>
      </w:r>
      <w:proofErr w:type="spellStart"/>
      <w:r w:rsidRPr="00BF026A">
        <w:t>Şanlıurfa</w:t>
      </w:r>
      <w:r>
        <w:t>ssa</w:t>
      </w:r>
      <w:proofErr w:type="spellEnd"/>
      <w:r>
        <w:t xml:space="preserve"> asuvat antoivat saman kaltaisia vastauksia liittyen kunniaväkivallan taustalla oleviin syihin. Näiden arvioitiin olevan maaseudun taloudellisen kehitykseen puute, köyhyys, työttömyys, lukutaidon puute, vahvat perinteet, avioliitot sukulaisten välillä, polygamia ja pakkoavioliitot.</w:t>
      </w:r>
      <w:r>
        <w:rPr>
          <w:rStyle w:val="Alaviitteenviite"/>
        </w:rPr>
        <w:footnoteReference w:id="7"/>
      </w:r>
      <w:r>
        <w:t xml:space="preserve"> Osa haastateltavista korosti patriarkaalista yhteiskuntajärjestystä ja perinteisiä sukupuolirooleja. Tästä puhuivat erityisesti korkeasti koulutetut henkilöt kuten juristit, journalistit ja psykologit, sekä aktivistit ja järjestötyöntekijät.</w:t>
      </w:r>
      <w:r w:rsidRPr="00924EA0">
        <w:t xml:space="preserve"> </w:t>
      </w:r>
      <w:r>
        <w:t xml:space="preserve">Osa näki syynä perinteisten </w:t>
      </w:r>
      <w:proofErr w:type="spellStart"/>
      <w:r>
        <w:t>perhearvojen</w:t>
      </w:r>
      <w:proofErr w:type="spellEnd"/>
      <w:r>
        <w:t xml:space="preserve"> ja perheenjäsenten välisten suhteiden heikkenemisen. Tämä korostui erityisesti maaseudulta Istanbuliin muuttaneiden henkilöiden keskuudessa.</w:t>
      </w:r>
      <w:r>
        <w:rPr>
          <w:rStyle w:val="Alaviitteenviite"/>
        </w:rPr>
        <w:footnoteReference w:id="8"/>
      </w:r>
      <w:r>
        <w:t xml:space="preserve"> Osa miehistä korosti sosiaalisten paineiden merkitystä tekojen taustalla. Yksi haastateltavista, Adanasta kotoisin oleva mies, kertoi että teot </w:t>
      </w:r>
      <w:proofErr w:type="gramStart"/>
      <w:r>
        <w:t>tehdään</w:t>
      </w:r>
      <w:proofErr w:type="gramEnd"/>
      <w:r>
        <w:t xml:space="preserve"> ettei kokonaisia heimoja karkoteta heidän kotialueeltaan. </w:t>
      </w:r>
      <w:r w:rsidRPr="00601398">
        <w:t xml:space="preserve">Miehet saattavat toimia lainvastaisesti, jotta eivät loukkaa oman </w:t>
      </w:r>
      <w:r w:rsidRPr="00601398">
        <w:lastRenderedPageBreak/>
        <w:t>yhteisönsä moraalia ja perinteitä</w:t>
      </w:r>
      <w:r>
        <w:t xml:space="preserve">. Tätä korostivat erityisesti haastateltavat </w:t>
      </w:r>
      <w:proofErr w:type="spellStart"/>
      <w:r w:rsidRPr="00C5758F">
        <w:t>Şanlıurfa</w:t>
      </w:r>
      <w:r>
        <w:t>ssa</w:t>
      </w:r>
      <w:proofErr w:type="spellEnd"/>
      <w:r>
        <w:t xml:space="preserve"> ja henkilöt, jotka olivat todistaneet kunniamurhia.</w:t>
      </w:r>
      <w:r>
        <w:rPr>
          <w:rStyle w:val="Alaviitteenviite"/>
        </w:rPr>
        <w:footnoteReference w:id="9"/>
      </w:r>
    </w:p>
    <w:p w14:paraId="74EBC261" w14:textId="77777777" w:rsidR="00AF6BAB" w:rsidRDefault="00AF6BAB" w:rsidP="00AF6BAB">
      <w:r>
        <w:t xml:space="preserve">Kaikki kunniaa loukkaavat tapaukset eivät kuitenkaan johda kunniamurhiin, vaan tähän vaikuttavat paikalliset tekijät, kuten naisen kehoon liittyvät normit. Vaikuttavina tekijöinä mainitaan naisen siviilisääty, osapuolten sosiaalinen ja taloudellinen asema, sosiaalinen ympäristö ja paineet, osapuolten etninen ja uskonnollinen tausta, sekä neuvottelijoiden asema yhteisössä. </w:t>
      </w:r>
      <w:proofErr w:type="spellStart"/>
      <w:r>
        <w:t>Filizin</w:t>
      </w:r>
      <w:proofErr w:type="spellEnd"/>
      <w:r>
        <w:t xml:space="preserve"> raportissa tuodaan esiin tekijöitä, jotka vaikuttavat </w:t>
      </w:r>
      <w:proofErr w:type="gramStart"/>
      <w:r>
        <w:t>siihen</w:t>
      </w:r>
      <w:proofErr w:type="gramEnd"/>
      <w:r>
        <w:t xml:space="preserve"> miten kunniaa loukkaavissa tilanteissa osallisia rangaistaan paikallisyhteisöjen taholta. </w:t>
      </w:r>
      <w:r w:rsidRPr="0063366D">
        <w:t xml:space="preserve">Raportissa tuodaan esiin perheiden sosiaalisen ja taloudellisen aseman vaikutus asian ratkaisemisessa. Varakkaampi ja vaikutusvaltaisempi perhe ei hyväksy tyttäreensä kohdistuvaa loukkaavaa käytöstä sellaiselta mieheltä, jonka perhe on köyhempi. </w:t>
      </w:r>
      <w:r>
        <w:t xml:space="preserve">Jos mies tulee rikkaammasta perheestä </w:t>
      </w:r>
      <w:proofErr w:type="gramStart"/>
      <w:r>
        <w:t>erilaisille ratkaisuille</w:t>
      </w:r>
      <w:proofErr w:type="gramEnd"/>
      <w:r>
        <w:t xml:space="preserve"> on enemmän tilaa esimerkiksi morsiuslunnaiden muodossa. Ratkaisevana tekijänä ovat kuitenkin paikalliset olosuhteet. Pienissä ja eristyneissä yhteisöissä, joissa sukulaissuhteet ovat merkittäviä perheiden reaktiot kunniaa loukkaaviin tekoihin voivat olla brutaaleja. Nämä voivat olla maaseudun kyläyhteisöjä tai naapurustoja kaupungeissa</w:t>
      </w:r>
      <w:r>
        <w:rPr>
          <w:rStyle w:val="Kommentinviite"/>
        </w:rPr>
        <w:t>, j</w:t>
      </w:r>
      <w:r>
        <w:t xml:space="preserve">oissa asukkailla on tiiviit suhteet toisiinsa. Jos perhe kykenee pitämään teon salassa tai peittelemään sitä rauhanteon mahdollisuus on suurempi. Tapauksissa, joissa tekoa ei voida salata tai peitellä, kuten tilanteissa, joissa nainen tulee raskaaksi tai ei suostu menemään naimisiin hänen kidnapanneen tai raiskanneen miehen kanssa tai tapauksissa, joissa osallisten perheiden välillä on merkittävä yhteiskunnallinen ja taloudellinen epätasa-arvo voivat johtaa äärimmäisiin reaktioihin. </w:t>
      </w:r>
      <w:proofErr w:type="spellStart"/>
      <w:r>
        <w:t>Alevi</w:t>
      </w:r>
      <w:proofErr w:type="spellEnd"/>
      <w:r>
        <w:t>-taustaisten todetaan raportissa pyrkivän sunni-taustaisia perheitä useammin löytämään rauhanomaista ratkaisua kunniaa koskeviin kiistoihin.</w:t>
      </w:r>
      <w:r>
        <w:rPr>
          <w:rStyle w:val="Alaviitteenviite"/>
        </w:rPr>
        <w:footnoteReference w:id="10"/>
      </w:r>
      <w:r>
        <w:t xml:space="preserve"> </w:t>
      </w:r>
    </w:p>
    <w:p w14:paraId="770DC0D1" w14:textId="77777777" w:rsidR="00CB4159" w:rsidRDefault="00280AF6" w:rsidP="00280AF6">
      <w:r>
        <w:t>YK:n naisiin ja tyttöihin kohdistuvan väkivallan erityisraportoijan 1.6.2023 julkaiseman Turkkia koskevan raportin mukaan monet naisiin ja tyttöihin kohdistuvat rikokset tehdään niin-kutsutun kunnian puolesta.</w:t>
      </w:r>
      <w:r>
        <w:rPr>
          <w:rStyle w:val="Alaviitteenviite"/>
        </w:rPr>
        <w:footnoteReference w:id="11"/>
      </w:r>
      <w:r>
        <w:t xml:space="preserve"> Raportin mukaan erityisesti kurdialueiden naiset ja tytöt ovat yliedustettuina kunniamurhien uhreina.</w:t>
      </w:r>
      <w:r>
        <w:rPr>
          <w:rStyle w:val="Alaviitteenviite"/>
        </w:rPr>
        <w:footnoteReference w:id="12"/>
      </w:r>
      <w:r>
        <w:t xml:space="preserve"> </w:t>
      </w:r>
      <w:r w:rsidR="00CB4159">
        <w:t xml:space="preserve">Yhdysvaltojen ulkoministeriön Turkin ihmisoikeustilannetta vuonna 2023 kuvaavan raportin mukaan naisiin </w:t>
      </w:r>
      <w:r w:rsidR="00CB4159" w:rsidRPr="00846264">
        <w:t>kohdistetuista</w:t>
      </w:r>
      <w:r w:rsidR="00CB4159">
        <w:t xml:space="preserve"> kunniaväkivaltatapauksista raportoitiin erityisesti Kaakkois-Turkissa.</w:t>
      </w:r>
      <w:r w:rsidR="00CB4159">
        <w:rPr>
          <w:rStyle w:val="Alaviitteenviite"/>
        </w:rPr>
        <w:footnoteReference w:id="13"/>
      </w:r>
      <w:r w:rsidR="00CB4159">
        <w:t xml:space="preserve"> </w:t>
      </w:r>
    </w:p>
    <w:p w14:paraId="3F958443" w14:textId="679916D4" w:rsidR="00280AF6" w:rsidRDefault="00EB0484" w:rsidP="00280AF6">
      <w:r>
        <w:t xml:space="preserve">Voice of America -uutismedia uutisoi 12.2.2024 naisiin kohdistuvasta väkivallasta Turkissa. Turkin sisäministeriön mukaan vuonna 2023 Turkissa tapettiin 300 naista, mutta </w:t>
      </w:r>
      <w:r w:rsidR="00697040">
        <w:t xml:space="preserve">muiden naisiin kohdistuvaa väkivaltaa keräävistä tahoista on raportoinut määrän olevan suurempi. Ministeri Ali </w:t>
      </w:r>
      <w:proofErr w:type="spellStart"/>
      <w:r w:rsidR="00697040">
        <w:t>Yerlikayan</w:t>
      </w:r>
      <w:proofErr w:type="spellEnd"/>
      <w:r w:rsidR="00697040">
        <w:t xml:space="preserve"> mukaan 300 naisen murhasta vuonna 2023 epäiltiin 284 henkilöä, joista 208 pidätettiin. Heistä 71 teki itsemurhan. Itsenäisen </w:t>
      </w:r>
      <w:proofErr w:type="spellStart"/>
      <w:r w:rsidR="00697040">
        <w:t>Bianet</w:t>
      </w:r>
      <w:proofErr w:type="spellEnd"/>
      <w:r w:rsidR="00697040">
        <w:t xml:space="preserve"> -tietotoimiston mukaan vuonna 2023 Turkissa tapettiin yhteensä 333 naista ja 28 lasta miesten heihin kohdistaman väkivallan seurauksena.</w:t>
      </w:r>
      <w:r w:rsidR="00A23540">
        <w:t xml:space="preserve"> </w:t>
      </w:r>
      <w:proofErr w:type="spellStart"/>
      <w:r w:rsidR="00A23540">
        <w:t>Bianetin</w:t>
      </w:r>
      <w:proofErr w:type="spellEnd"/>
      <w:r w:rsidR="00A23540">
        <w:t xml:space="preserve"> mukaan 270 naista kuoli epäilyttävissä olosuhteissa.</w:t>
      </w:r>
      <w:r w:rsidR="00697040">
        <w:t xml:space="preserve"> 46 naista tapettiin </w:t>
      </w:r>
      <w:proofErr w:type="spellStart"/>
      <w:r w:rsidR="00697040">
        <w:t>Bianetin</w:t>
      </w:r>
      <w:proofErr w:type="spellEnd"/>
      <w:r w:rsidR="00697040">
        <w:t xml:space="preserve"> mukaan huolimatta suojelutoimista, kuten </w:t>
      </w:r>
      <w:r w:rsidR="00A23540">
        <w:t xml:space="preserve">lähestymiskielloista. </w:t>
      </w:r>
      <w:proofErr w:type="spellStart"/>
      <w:r w:rsidR="00A23540" w:rsidRPr="00A23540">
        <w:t>Kadın</w:t>
      </w:r>
      <w:proofErr w:type="spellEnd"/>
      <w:r w:rsidR="00A23540" w:rsidRPr="00A23540">
        <w:t xml:space="preserve"> </w:t>
      </w:r>
      <w:proofErr w:type="spellStart"/>
      <w:r w:rsidR="00A23540" w:rsidRPr="00A23540">
        <w:t>Cinayetlerini</w:t>
      </w:r>
      <w:proofErr w:type="spellEnd"/>
      <w:r w:rsidR="00A23540" w:rsidRPr="00A23540">
        <w:t xml:space="preserve"> </w:t>
      </w:r>
      <w:proofErr w:type="spellStart"/>
      <w:r w:rsidR="00A23540" w:rsidRPr="00A23540">
        <w:t>Durduracağız</w:t>
      </w:r>
      <w:proofErr w:type="spellEnd"/>
      <w:r w:rsidR="00A23540" w:rsidRPr="00A23540">
        <w:t xml:space="preserve"> </w:t>
      </w:r>
      <w:proofErr w:type="spellStart"/>
      <w:r w:rsidR="00A23540" w:rsidRPr="00A23540">
        <w:t>Platformu</w:t>
      </w:r>
      <w:proofErr w:type="spellEnd"/>
      <w:r w:rsidR="00A23540">
        <w:t xml:space="preserve"> -järjestön keräämien tilastojen mukaan vuonna 2023 315 naista tapettiin ja 248 kuoli epäilyttävissä olosuhteissa. Järjestön mukaan 65 tapetuista naisista tapettiin heidän kotonaan. Artikkeliin haastateltu </w:t>
      </w:r>
      <w:r w:rsidR="00E022B0">
        <w:t xml:space="preserve">Kaakkois-Turkissa naisiin kohdistuvan väkivallan vastaista työtä tekevän </w:t>
      </w:r>
      <w:r w:rsidR="00A23540">
        <w:t>KAMER -</w:t>
      </w:r>
      <w:r w:rsidR="00E022B0">
        <w:t xml:space="preserve">säätiön puheenjohtaja </w:t>
      </w:r>
      <w:proofErr w:type="spellStart"/>
      <w:r w:rsidR="00E022B0" w:rsidRPr="00E022B0">
        <w:t>Nebahat</w:t>
      </w:r>
      <w:proofErr w:type="spellEnd"/>
      <w:r w:rsidR="00E022B0" w:rsidRPr="00E022B0">
        <w:t xml:space="preserve"> </w:t>
      </w:r>
      <w:proofErr w:type="spellStart"/>
      <w:r w:rsidR="00E022B0" w:rsidRPr="00E022B0">
        <w:t>Akkoç</w:t>
      </w:r>
      <w:proofErr w:type="spellEnd"/>
      <w:r w:rsidR="00E022B0">
        <w:t xml:space="preserve"> kertoo naisiin kohdistuvien murhien jatkuvan kaikkialla Turkissa. Hän arvio taustalla vaikuttavan toksinen käsitys maskuliinisuudesta.</w:t>
      </w:r>
      <w:r w:rsidR="00E022B0">
        <w:rPr>
          <w:rStyle w:val="Alaviitteenviite"/>
        </w:rPr>
        <w:footnoteReference w:id="14"/>
      </w:r>
      <w:r w:rsidR="00E022B0">
        <w:t xml:space="preserve"> </w:t>
      </w:r>
    </w:p>
    <w:p w14:paraId="4088676F" w14:textId="4BF4D7E1" w:rsidR="004170F4" w:rsidRDefault="004170F4" w:rsidP="004170F4">
      <w:r>
        <w:lastRenderedPageBreak/>
        <w:t xml:space="preserve">Viime vuosina medialähteissä mainittuja verikostoon liittyviä tapauksia (lista ei ole tyhjentävä, vaan pyrkii osoittamaan esimerkein </w:t>
      </w:r>
      <w:proofErr w:type="gramStart"/>
      <w:r>
        <w:t>millaisista tapauksista</w:t>
      </w:r>
      <w:proofErr w:type="gramEnd"/>
      <w:r>
        <w:t xml:space="preserve"> ollaan kerrottu julkisuudessa): </w:t>
      </w:r>
    </w:p>
    <w:p w14:paraId="1DE3E3D2" w14:textId="753ED3F6" w:rsidR="009506A4" w:rsidRDefault="009506A4" w:rsidP="004170F4">
      <w:pPr>
        <w:pStyle w:val="Luettelokappale"/>
        <w:numPr>
          <w:ilvl w:val="0"/>
          <w:numId w:val="40"/>
        </w:numPr>
      </w:pPr>
      <w:r>
        <w:t xml:space="preserve">NTV uutisoi 19.10.2023 </w:t>
      </w:r>
      <w:proofErr w:type="spellStart"/>
      <w:r w:rsidRPr="009506A4">
        <w:t>Düzce</w:t>
      </w:r>
      <w:r>
        <w:t>n</w:t>
      </w:r>
      <w:proofErr w:type="spellEnd"/>
      <w:r>
        <w:t xml:space="preserve"> kaupungissa tapahtuneesta </w:t>
      </w:r>
      <w:proofErr w:type="gramStart"/>
      <w:r w:rsidR="00E14908">
        <w:t>murhasta</w:t>
      </w:r>
      <w:proofErr w:type="gramEnd"/>
      <w:r w:rsidR="00E14908">
        <w:t xml:space="preserve"> jossa mies puukotti toisen miehen kuoliaaksi, kun hän oli nähnyt hänet vaimonsa kanssa kadulla, jota hän epäili pettämisestä.</w:t>
      </w:r>
      <w:r w:rsidR="00E14908">
        <w:rPr>
          <w:rStyle w:val="Alaviitteenviite"/>
        </w:rPr>
        <w:footnoteReference w:id="15"/>
      </w:r>
      <w:r w:rsidR="00E14908">
        <w:t xml:space="preserve"> </w:t>
      </w:r>
    </w:p>
    <w:p w14:paraId="0B0AA251" w14:textId="711DC38D" w:rsidR="004170F4" w:rsidRDefault="004170F4" w:rsidP="004170F4">
      <w:pPr>
        <w:pStyle w:val="Luettelokappale"/>
        <w:numPr>
          <w:ilvl w:val="0"/>
          <w:numId w:val="40"/>
        </w:numPr>
      </w:pPr>
      <w:proofErr w:type="spellStart"/>
      <w:r>
        <w:t>Milliyet</w:t>
      </w:r>
      <w:proofErr w:type="spellEnd"/>
      <w:r>
        <w:t xml:space="preserve"> -media uutisoi 5.4.2023</w:t>
      </w:r>
      <w:r w:rsidR="00970FC6" w:rsidRPr="00970FC6">
        <w:t xml:space="preserve"> </w:t>
      </w:r>
      <w:proofErr w:type="spellStart"/>
      <w:r w:rsidR="00970FC6" w:rsidRPr="00970FC6">
        <w:t>Çanakkale</w:t>
      </w:r>
      <w:r w:rsidR="00970FC6">
        <w:t>n</w:t>
      </w:r>
      <w:proofErr w:type="spellEnd"/>
      <w:r w:rsidR="00970FC6">
        <w:t xml:space="preserve"> piirikunnan </w:t>
      </w:r>
      <w:proofErr w:type="spellStart"/>
      <w:r w:rsidR="00970FC6">
        <w:t>Ezinen</w:t>
      </w:r>
      <w:proofErr w:type="spellEnd"/>
      <w:r w:rsidR="00970FC6">
        <w:t xml:space="preserve"> alueella</w:t>
      </w:r>
      <w:r>
        <w:t xml:space="preserve"> </w:t>
      </w:r>
      <w:r w:rsidR="00970FC6">
        <w:t xml:space="preserve">asuvan </w:t>
      </w:r>
      <w:r>
        <w:t xml:space="preserve">41 -vuotiaan </w:t>
      </w:r>
      <w:proofErr w:type="gramStart"/>
      <w:r>
        <w:t>miehen</w:t>
      </w:r>
      <w:proofErr w:type="gramEnd"/>
      <w:r>
        <w:t xml:space="preserve"> joka tuomittiin 38 -vuotiaan vaimonsa murhasta julkaisseen päivityksen sosiaalisessa mediassa, jossa hän kertoo olevansa </w:t>
      </w:r>
      <w:r w:rsidR="00970FC6">
        <w:t>ylpeä teosta. Hän kertoo motiiviksi naisen avioliiton ulkopuolisen suhteen. Kuolleen naisen isä syyttää tekijää tyttärensä kaltoinkohtelusta. Nainen oli palannut vuosi sitten isänsä luokse ja hakenut avioeroa miehestään. Tekijä oli mennyt appi-isänsä luokse ja ampunut vaimonsa.</w:t>
      </w:r>
      <w:r w:rsidR="0024706D">
        <w:rPr>
          <w:rStyle w:val="Alaviitteenviite"/>
        </w:rPr>
        <w:footnoteReference w:id="16"/>
      </w:r>
    </w:p>
    <w:p w14:paraId="4CA069B7" w14:textId="4CC21C01" w:rsidR="00707E8E" w:rsidRDefault="00707E8E" w:rsidP="004170F4">
      <w:pPr>
        <w:pStyle w:val="Luettelokappale"/>
        <w:numPr>
          <w:ilvl w:val="0"/>
          <w:numId w:val="40"/>
        </w:numPr>
      </w:pPr>
      <w:proofErr w:type="spellStart"/>
      <w:r>
        <w:t>Ipekyol</w:t>
      </w:r>
      <w:proofErr w:type="spellEnd"/>
      <w:r>
        <w:t xml:space="preserve"> -lehti uutisoi 4.</w:t>
      </w:r>
      <w:r w:rsidR="00CF2CE0">
        <w:t xml:space="preserve">4.2023 kunniamurhasta </w:t>
      </w:r>
      <w:proofErr w:type="spellStart"/>
      <w:r w:rsidR="00CF2CE0">
        <w:t>Urfassa</w:t>
      </w:r>
      <w:proofErr w:type="spellEnd"/>
      <w:r w:rsidR="00CF2CE0">
        <w:t>, joka tallentui valvontakameraan. Artikkelin mukaan tekijä oli uhrin anoppi. Uhri oli julkaissut avioeron jälkeen kuvia sosiaaliseen mediaan, joita anoppi piti epäsopivina. Nainen oli huutanut ”olen puhdistanut kunniani” poliisin pidättäessä hänet.</w:t>
      </w:r>
      <w:r w:rsidR="00CF2CE0">
        <w:rPr>
          <w:rStyle w:val="Alaviitteenviite"/>
        </w:rPr>
        <w:footnoteReference w:id="17"/>
      </w:r>
    </w:p>
    <w:p w14:paraId="34DF2598" w14:textId="7CACFBE7" w:rsidR="00EA4996" w:rsidRDefault="00EA4996" w:rsidP="004170F4">
      <w:pPr>
        <w:pStyle w:val="Luettelokappale"/>
        <w:numPr>
          <w:ilvl w:val="0"/>
          <w:numId w:val="40"/>
        </w:numPr>
      </w:pPr>
      <w:r>
        <w:t xml:space="preserve">Van Postasi </w:t>
      </w:r>
      <w:proofErr w:type="spellStart"/>
      <w:r>
        <w:t>Gazetesi</w:t>
      </w:r>
      <w:proofErr w:type="spellEnd"/>
      <w:r>
        <w:t xml:space="preserve"> -lehti uutisoi 29.1.2022 </w:t>
      </w:r>
      <w:r w:rsidR="002663CE">
        <w:t xml:space="preserve">Vanin </w:t>
      </w:r>
      <w:proofErr w:type="spellStart"/>
      <w:r w:rsidR="002663CE">
        <w:t>Ipekyolun</w:t>
      </w:r>
      <w:proofErr w:type="spellEnd"/>
      <w:r w:rsidR="002663CE">
        <w:t xml:space="preserve"> alueella tapahtuneesta kahden ihmisen taposta, missä epäillään olevan taustalla kunniaan liittyvä motiivi. Tekijän kerrotaan ampuneen vaimonsa ja naisen kumppanin.</w:t>
      </w:r>
      <w:r w:rsidR="009506A4">
        <w:t xml:space="preserve"> Toiselta uhrilta oltiin artikkelin mukaan leikattu korva irti.</w:t>
      </w:r>
      <w:r w:rsidR="002663CE">
        <w:rPr>
          <w:rStyle w:val="Alaviitteenviite"/>
        </w:rPr>
        <w:footnoteReference w:id="18"/>
      </w:r>
      <w:r w:rsidR="002663CE">
        <w:t xml:space="preserve"> </w:t>
      </w:r>
      <w:r w:rsidR="009506A4">
        <w:t xml:space="preserve">Van </w:t>
      </w:r>
      <w:proofErr w:type="spellStart"/>
      <w:r w:rsidR="009506A4">
        <w:t>Hakimiyet</w:t>
      </w:r>
      <w:proofErr w:type="spellEnd"/>
      <w:r w:rsidR="009506A4">
        <w:t xml:space="preserve"> -media uutisoi 1.2.2022 tekijän kieltäneen teon taustalla olleen kunniamotiivi. Tekijä kuitenkin </w:t>
      </w:r>
      <w:proofErr w:type="gramStart"/>
      <w:r w:rsidR="009506A4">
        <w:t>kertoo</w:t>
      </w:r>
      <w:proofErr w:type="gramEnd"/>
      <w:r w:rsidR="009506A4">
        <w:t xml:space="preserve"> että oli suunnitellut pitkään vaimonsa murhaamista, sillä epäili hänen pettävän häntä.</w:t>
      </w:r>
      <w:r w:rsidR="009506A4">
        <w:rPr>
          <w:rStyle w:val="Alaviitteenviite"/>
        </w:rPr>
        <w:footnoteReference w:id="19"/>
      </w:r>
      <w:r w:rsidR="009506A4">
        <w:t xml:space="preserve"> </w:t>
      </w:r>
    </w:p>
    <w:p w14:paraId="1348C6E7" w14:textId="1FFC65BE" w:rsidR="00F73B17" w:rsidRDefault="00F73B17" w:rsidP="004170F4">
      <w:pPr>
        <w:pStyle w:val="Luettelokappale"/>
        <w:numPr>
          <w:ilvl w:val="0"/>
          <w:numId w:val="40"/>
        </w:numPr>
      </w:pPr>
      <w:proofErr w:type="spellStart"/>
      <w:r>
        <w:t>Milliyet</w:t>
      </w:r>
      <w:proofErr w:type="spellEnd"/>
      <w:r>
        <w:t xml:space="preserve"> uutisoi 5.5.2021 oike</w:t>
      </w:r>
      <w:r w:rsidR="00B515B7">
        <w:t xml:space="preserve">udenkäynnistä, mitä käytiin 37 -vuotiaan Ankarassa asuneen miehen murhaan liittyen. Artikkelin mukaan tapaukseen liittyen pidätettiin 4 syyrialaista miestä. 22 -vuotias syyrialainen nainen, joka on myös kahden lapsen äiti, kertoo asuneensa uhrin kanssa 9 kuukauden ajan, eikä hänen sukulaisensa olleet tietoisia tästä suhteesta. Nainen kertoo saaneensa tavanneensa uhrin hänen muutettuaan Ankaraan ja saaneen hänen omistamastaan huonekaluliikkeestä töitä, minkä jälkeen he muuttivat yhteen. Hän kertoi viranomaisille, ettei tiedä kuka teki murhan, minkä jälkeen pidätetyt neljä henkilöä vapautettiin. Syyttäjät nostivat syytteet neljää </w:t>
      </w:r>
      <w:proofErr w:type="spellStart"/>
      <w:r w:rsidR="00B515B7">
        <w:t>henkillöä</w:t>
      </w:r>
      <w:proofErr w:type="spellEnd"/>
      <w:r w:rsidR="00B515B7">
        <w:t xml:space="preserve">, mukaan lukien naista vastaan uhrin surmaamisesta. Nainen </w:t>
      </w:r>
      <w:proofErr w:type="gramStart"/>
      <w:r w:rsidR="00B515B7">
        <w:t>kertoi</w:t>
      </w:r>
      <w:proofErr w:type="gramEnd"/>
      <w:r w:rsidR="00B515B7">
        <w:t xml:space="preserve"> että poliisi ja syyttäjä olivat muuttaneet hänen lausuntojaan ja sanoi ettei hänellä ja uhrilla ollut suhdetta. Yksi syytetyistä </w:t>
      </w:r>
      <w:proofErr w:type="gramStart"/>
      <w:r w:rsidR="00B515B7">
        <w:t>sanoi</w:t>
      </w:r>
      <w:proofErr w:type="gramEnd"/>
      <w:r w:rsidR="00B515B7">
        <w:t xml:space="preserve"> että hän sai tietää vaimonsa ja uhrin välisestä suhteesta hänen kuolemansa jälkeen. </w:t>
      </w:r>
      <w:r w:rsidR="00E21CE8">
        <w:t xml:space="preserve">Uhrin naapuri oli kertonut hänelle ennen kuolemaansa suhteestaan syyrialaiseen naiseen. Hän </w:t>
      </w:r>
      <w:proofErr w:type="gramStart"/>
      <w:r w:rsidR="00E21CE8">
        <w:t>kertoo</w:t>
      </w:r>
      <w:proofErr w:type="gramEnd"/>
      <w:r w:rsidR="00E21CE8">
        <w:t xml:space="preserve"> että suurin osa naapurustosta oli tietoisia suhteesta. Heidän tuntemansa imaami oli kertonut uhrille, että suhde oli ”sopimaton” ja että hänen tulisi päättää suhde. Tapauksessa ei olla päästy ratkaisuun, sillä tuomareita oltiin vaihdettu kolme kertaa vuoden 2016 sotilasvallankaappauksen vuoksi, eikä asiasta olla kerätty tarpeeksi todisteita. Tuomari kuitenkin </w:t>
      </w:r>
      <w:proofErr w:type="gramStart"/>
      <w:r w:rsidR="00E21CE8">
        <w:t>totesi</w:t>
      </w:r>
      <w:proofErr w:type="gramEnd"/>
      <w:r w:rsidR="00E21CE8">
        <w:t xml:space="preserve"> että asiassa epäillään kunniarikosta, sillä siihen liittyy uhrin seksuaalinen kanssakäyminen yhden asianomaisen kanssa.</w:t>
      </w:r>
      <w:r w:rsidR="00E21CE8">
        <w:rPr>
          <w:rStyle w:val="Alaviitteenviite"/>
        </w:rPr>
        <w:footnoteReference w:id="20"/>
      </w:r>
    </w:p>
    <w:p w14:paraId="30D7EA17" w14:textId="7ABA4307" w:rsidR="006A7563" w:rsidRDefault="006A7563" w:rsidP="004170F4">
      <w:pPr>
        <w:pStyle w:val="Luettelokappale"/>
        <w:numPr>
          <w:ilvl w:val="0"/>
          <w:numId w:val="40"/>
        </w:numPr>
      </w:pPr>
      <w:proofErr w:type="spellStart"/>
      <w:r>
        <w:t>Milliyet</w:t>
      </w:r>
      <w:proofErr w:type="spellEnd"/>
      <w:r>
        <w:t xml:space="preserve"> uutisoi 30.1.2021 tapauksesta </w:t>
      </w:r>
      <w:proofErr w:type="spellStart"/>
      <w:r w:rsidRPr="006A7563">
        <w:t>Gaziosmanpaşa</w:t>
      </w:r>
      <w:r>
        <w:t>ssa</w:t>
      </w:r>
      <w:proofErr w:type="spellEnd"/>
      <w:r>
        <w:t xml:space="preserve">, jossa vankilasta vapautunut mies sai tietää vaimonsa suhteesta hänen vävynsä kanssa, mikä johti naisen </w:t>
      </w:r>
      <w:r>
        <w:lastRenderedPageBreak/>
        <w:t>itsemurhaan ja siihen että mies tappoi vävynsä. Tekijä kertoi murhanneensa miehen ”suojellakseen omaa kunniaansa”.</w:t>
      </w:r>
      <w:r>
        <w:rPr>
          <w:rStyle w:val="Alaviitteenviite"/>
        </w:rPr>
        <w:footnoteReference w:id="21"/>
      </w:r>
    </w:p>
    <w:p w14:paraId="24077A62" w14:textId="786B1870" w:rsidR="00465701" w:rsidRPr="00465701" w:rsidRDefault="000A5406" w:rsidP="00465701">
      <w:pPr>
        <w:pStyle w:val="Otsikko2"/>
      </w:pPr>
      <w:r>
        <w:t>Verikostot</w:t>
      </w:r>
    </w:p>
    <w:p w14:paraId="4C230776" w14:textId="06DCCA06" w:rsidR="00846264" w:rsidRDefault="00BB253B" w:rsidP="00BB253B">
      <w:r>
        <w:t xml:space="preserve">Vuonna 2003 julkaistuun </w:t>
      </w:r>
      <w:r w:rsidR="002F1A6E">
        <w:t>perheitä ja avioliittoa</w:t>
      </w:r>
      <w:r>
        <w:t xml:space="preserve"> käsittelevä</w:t>
      </w:r>
      <w:r w:rsidR="000B0A75">
        <w:t xml:space="preserve">ssä </w:t>
      </w:r>
      <w:r>
        <w:t>tietosanakirja</w:t>
      </w:r>
      <w:r w:rsidR="000B0A75">
        <w:t>ssa</w:t>
      </w:r>
      <w:r>
        <w:t xml:space="preserve"> julkaistussa </w:t>
      </w:r>
      <w:r w:rsidR="00055FFA">
        <w:t xml:space="preserve">kurdiperheitä käsittelevässä </w:t>
      </w:r>
      <w:r>
        <w:t xml:space="preserve">artikkelissa </w:t>
      </w:r>
      <w:r w:rsidR="001D28B3">
        <w:t>mainitaan myös verikostot</w:t>
      </w:r>
      <w:r>
        <w:t xml:space="preserve">. Artikkelin mukaan verikostot alkavat usein murhalla, </w:t>
      </w:r>
      <w:r w:rsidR="000B0A75">
        <w:t>minkä jälkeen</w:t>
      </w:r>
      <w:r>
        <w:t xml:space="preserve"> uhrin heimo kokoontuu tekemään laittoman tuomion. Kostotoimet luovat kierteen, mikä saattaa eskaloitua heimojen väliseksi sodaksi.</w:t>
      </w:r>
      <w:r>
        <w:rPr>
          <w:rStyle w:val="Alaviitteenviite"/>
        </w:rPr>
        <w:footnoteReference w:id="22"/>
      </w:r>
      <w:r>
        <w:t xml:space="preserve"> </w:t>
      </w:r>
      <w:proofErr w:type="spellStart"/>
      <w:r w:rsidR="00465701" w:rsidRPr="00465701">
        <w:t>Sinan</w:t>
      </w:r>
      <w:proofErr w:type="spellEnd"/>
      <w:r w:rsidR="00465701" w:rsidRPr="00465701">
        <w:t xml:space="preserve"> </w:t>
      </w:r>
      <w:proofErr w:type="spellStart"/>
      <w:r w:rsidR="00465701" w:rsidRPr="00465701">
        <w:t>Çaya</w:t>
      </w:r>
      <w:r w:rsidR="00465701">
        <w:t>n</w:t>
      </w:r>
      <w:proofErr w:type="spellEnd"/>
      <w:r w:rsidR="00465701">
        <w:t xml:space="preserve"> vuonna 2014 verikostoja käsittelevässä artikkelissa </w:t>
      </w:r>
      <w:r w:rsidR="00280AF6">
        <w:t>nostetaan esiin, että kostot saattavat tapahtua myös perheenjäsenten, kuten tätien tai setien poikien välillä, jotka ottavat aseman toisiaan vastaan. Ydinperheen lisäksi osallisina saattaa olla suvut, kylät tai kokonaiset heimot. Useissa tällaisissa tapauksissa taustalla ovat taloudelliset syyt.</w:t>
      </w:r>
      <w:r w:rsidR="00280AF6">
        <w:rPr>
          <w:rStyle w:val="Alaviitteenviite"/>
        </w:rPr>
        <w:footnoteReference w:id="23"/>
      </w:r>
      <w:r w:rsidR="0025566A">
        <w:t xml:space="preserve"> Verikosto voi </w:t>
      </w:r>
      <w:proofErr w:type="spellStart"/>
      <w:r w:rsidR="0025566A">
        <w:t>Aksoyn</w:t>
      </w:r>
      <w:proofErr w:type="spellEnd"/>
      <w:r w:rsidR="0025566A">
        <w:t xml:space="preserve"> artikkelin johtaa </w:t>
      </w:r>
      <w:r w:rsidR="00B81227">
        <w:t>kidnappauksiin tai pakkoavioliittoihin, jotka lisäävät naisiin kohdistuvien kunniamurhien mahdollisuutta.</w:t>
      </w:r>
      <w:r w:rsidR="00B81227">
        <w:rPr>
          <w:rStyle w:val="Alaviitteenviite"/>
        </w:rPr>
        <w:footnoteReference w:id="24"/>
      </w:r>
    </w:p>
    <w:p w14:paraId="01FE3F67" w14:textId="7F230FDF" w:rsidR="00423D94" w:rsidRDefault="00BF026A" w:rsidP="00BB253B">
      <w:r>
        <w:t>U</w:t>
      </w:r>
      <w:r w:rsidR="00846264" w:rsidRPr="00846264">
        <w:t>seiden, vuosien 1998 ja 2007 välillä tehtyjen selvitysten mukaan erilaiset naisiin liittyvät asiat kuten kielletyt avioliitot, sieppaukset ja raiskaukset, jotka voivat johtaa kunniaväkivaltaan, olivat myös verikostojen taustalla</w:t>
      </w:r>
      <w:r w:rsidR="00423D94">
        <w:t>.</w:t>
      </w:r>
      <w:r w:rsidR="00423D94">
        <w:rPr>
          <w:rStyle w:val="Alaviitteenviite"/>
        </w:rPr>
        <w:footnoteReference w:id="25"/>
      </w:r>
      <w:r w:rsidR="00263BBB" w:rsidRPr="00263BBB">
        <w:t xml:space="preserve"> </w:t>
      </w:r>
      <w:r w:rsidR="00263BBB">
        <w:t>Artikkelin mukaan erityisesti maaseudulla matalasti koulutetun väestön keskuudessa kunnia on yksilöille ja yhteisöille tärkei</w:t>
      </w:r>
      <w:r w:rsidR="000B0A75">
        <w:t xml:space="preserve">tä </w:t>
      </w:r>
      <w:r w:rsidR="00263BBB">
        <w:t>asioita, eikä sen merkitys muutu ihmisten muuttaessa kaupunkeihin.</w:t>
      </w:r>
      <w:r w:rsidR="00263BBB">
        <w:rPr>
          <w:rStyle w:val="Alaviitteenviite"/>
        </w:rPr>
        <w:footnoteReference w:id="26"/>
      </w:r>
      <w:r w:rsidR="00263BBB">
        <w:t xml:space="preserve"> Ranskan maahanmuuttoviraston 24.3.2018 julkaistuun artikkeliin haastatellun </w:t>
      </w:r>
      <w:proofErr w:type="spellStart"/>
      <w:r w:rsidR="00263BBB" w:rsidRPr="00743379">
        <w:t>Şanlıurfassa</w:t>
      </w:r>
      <w:proofErr w:type="spellEnd"/>
      <w:r w:rsidR="00263BBB" w:rsidRPr="00743379">
        <w:t xml:space="preserve"> </w:t>
      </w:r>
      <w:r w:rsidR="00263BBB">
        <w:t>toimivan</w:t>
      </w:r>
      <w:r w:rsidR="00263BBB" w:rsidRPr="00743379">
        <w:t xml:space="preserve"> juristin mukaan toistuvien</w:t>
      </w:r>
      <w:r w:rsidR="000B0A75">
        <w:t xml:space="preserve"> </w:t>
      </w:r>
      <w:r w:rsidR="000B0A75" w:rsidRPr="00743379">
        <w:t>Kaakkois-Turkissa</w:t>
      </w:r>
      <w:r w:rsidR="000B0A75">
        <w:t xml:space="preserve"> tapahtuvien</w:t>
      </w:r>
      <w:r w:rsidR="00263BBB" w:rsidRPr="00743379">
        <w:t xml:space="preserve"> </w:t>
      </w:r>
      <w:r w:rsidR="000B0A75">
        <w:t>kunnia</w:t>
      </w:r>
      <w:r w:rsidR="00263BBB" w:rsidRPr="00743379">
        <w:t>murhien syynä on väestön alhainen koulutusaste ja oikeusjärjestelmän hitaus reagoida omaisuutta ja laidunnusoikeutta koskeviin kiistoihin.</w:t>
      </w:r>
      <w:r w:rsidR="00263BBB">
        <w:rPr>
          <w:rStyle w:val="Alaviitteenviite"/>
        </w:rPr>
        <w:footnoteReference w:id="27"/>
      </w:r>
      <w:r w:rsidR="004155F1">
        <w:t xml:space="preserve"> </w:t>
      </w:r>
      <w:proofErr w:type="spellStart"/>
      <w:r w:rsidR="002D1318">
        <w:t>Aksoyn</w:t>
      </w:r>
      <w:proofErr w:type="spellEnd"/>
      <w:r w:rsidR="004155F1">
        <w:t xml:space="preserve"> artikkelikokoelman mukaan verikostoon Turkissa liittyy</w:t>
      </w:r>
      <w:r w:rsidR="002D1318">
        <w:t xml:space="preserve"> puutteet oikeudelliseen prosessiin pääsy</w:t>
      </w:r>
      <w:r w:rsidR="000B0A75">
        <w:t xml:space="preserve">ssä, matala koulutusaste tietyissä osissa maata ja </w:t>
      </w:r>
      <w:r w:rsidR="002D1318">
        <w:t>paikalliset yhteiskunnalliset rakenteet.</w:t>
      </w:r>
      <w:r w:rsidR="002D1318">
        <w:rPr>
          <w:rStyle w:val="Alaviitteenviite"/>
        </w:rPr>
        <w:footnoteReference w:id="28"/>
      </w:r>
      <w:r w:rsidR="001D28B3">
        <w:t xml:space="preserve"> </w:t>
      </w:r>
    </w:p>
    <w:p w14:paraId="70A79AC1" w14:textId="77777777" w:rsidR="00CB4159" w:rsidRDefault="00CB4159" w:rsidP="00CB4159">
      <w:r>
        <w:t>Ranskalaisen Slate -median 27.6.2018 julkaiseman artikkelin mukaan sukujen välisten kiistojen selvittäminen käsiasein oikeudellisen prosessin sijaan on yleistynyt vuoden 2016 vallankaappausyrityksen jälkeen.</w:t>
      </w:r>
      <w:r>
        <w:rPr>
          <w:rStyle w:val="Alaviitteenviite"/>
        </w:rPr>
        <w:footnoteReference w:id="29"/>
      </w:r>
      <w:r>
        <w:t xml:space="preserve"> Turkkilaisen </w:t>
      </w:r>
      <w:proofErr w:type="spellStart"/>
      <w:r>
        <w:t>Milliyet</w:t>
      </w:r>
      <w:proofErr w:type="spellEnd"/>
      <w:r>
        <w:t xml:space="preserve"> -sanomalehden syyskuussa 2019 julkaisemassa artikkelissa käsitellään verikostoihin liittyviä rikostilastoja Turkissa. Artikkelin mukaan tammikuusta 2010 heinäkuuhun 2019 suurin määrä verikostoihin liittyviä rikoksia tehtiin vuonna 2017, jolloin viranomaiset rekisteröivät 395 tapausta, joissa oli 348 syytettyä. Vuonna yhteensä 2018 223 henkilöä tutkittiin 267 kanteesta ja tammikuusta heinäkuuhun 2019 yhteensä 91 kannetta oltiin tehty 88 henkilöstä. Vuodesta 2010 heinäkuuhun 2019 yhteensä 873 henkilöä tuomittiin elinkautiseen vankeuteen verikostoihin liittyvissä rikoksissa.</w:t>
      </w:r>
      <w:r>
        <w:rPr>
          <w:rStyle w:val="Alaviitteenviite"/>
        </w:rPr>
        <w:footnoteReference w:id="30"/>
      </w:r>
    </w:p>
    <w:p w14:paraId="05FE5FAC" w14:textId="3D78D723" w:rsidR="002F1A6E" w:rsidRDefault="002F1A6E" w:rsidP="00BB253B">
      <w:r>
        <w:t>Viime vuosina medialähteissä mainittuja verikosto</w:t>
      </w:r>
      <w:r w:rsidR="005E58DC">
        <w:t>on liittyviä tapauksia</w:t>
      </w:r>
      <w:r w:rsidR="00392B89">
        <w:t xml:space="preserve"> (lista ei ole tyhjentävä, vaan pyrkii osoittamaan esimerkein </w:t>
      </w:r>
      <w:proofErr w:type="gramStart"/>
      <w:r w:rsidR="00392B89">
        <w:t>millaisista tapauksista</w:t>
      </w:r>
      <w:proofErr w:type="gramEnd"/>
      <w:r w:rsidR="00392B89">
        <w:t xml:space="preserve"> ollaan kerrottu julkisuudessa)</w:t>
      </w:r>
      <w:r>
        <w:t xml:space="preserve">: </w:t>
      </w:r>
    </w:p>
    <w:p w14:paraId="61184B99" w14:textId="14DBA6D6" w:rsidR="005E58DC" w:rsidRDefault="005E58DC" w:rsidP="005E58DC">
      <w:pPr>
        <w:pStyle w:val="Luettelokappale"/>
        <w:numPr>
          <w:ilvl w:val="0"/>
          <w:numId w:val="38"/>
        </w:numPr>
      </w:pPr>
      <w:r>
        <w:t xml:space="preserve">T24 uutisoi tammikuussa 2020 elokuussa 2019 tapahtuneesta tapauksesta, jossa lapsi tapettiin verikoston seurauksena. Asianomaiset perheet olivat sopineet yhdessä </w:t>
      </w:r>
      <w:r>
        <w:lastRenderedPageBreak/>
        <w:t>verirahasta, mutta uhrin alaikäiset veljet olivat tästä huolimatta surmanneet murhaajan veljen.</w:t>
      </w:r>
      <w:r>
        <w:rPr>
          <w:rStyle w:val="Alaviitteenviite"/>
        </w:rPr>
        <w:footnoteReference w:id="31"/>
      </w:r>
    </w:p>
    <w:p w14:paraId="0DDB139D" w14:textId="15B1CD29" w:rsidR="00392B89" w:rsidRDefault="00392B89" w:rsidP="002F1A6E">
      <w:pPr>
        <w:pStyle w:val="Luettelokappale"/>
        <w:numPr>
          <w:ilvl w:val="0"/>
          <w:numId w:val="38"/>
        </w:numPr>
      </w:pPr>
      <w:proofErr w:type="spellStart"/>
      <w:r>
        <w:t>Haber</w:t>
      </w:r>
      <w:proofErr w:type="spellEnd"/>
      <w:r>
        <w:t xml:space="preserve"> </w:t>
      </w:r>
      <w:proofErr w:type="spellStart"/>
      <w:r>
        <w:t>Turk</w:t>
      </w:r>
      <w:proofErr w:type="spellEnd"/>
      <w:r>
        <w:t xml:space="preserve"> uutisoi 22.3.2021 </w:t>
      </w:r>
      <w:r w:rsidR="00221D47">
        <w:t xml:space="preserve">19 vuotta aikaisemmin murhan tehneen henkilön joutuneen uhrin pojan murhaamaksi, kun </w:t>
      </w:r>
      <w:r w:rsidR="00B655B7">
        <w:t>uhrin poika</w:t>
      </w:r>
      <w:r w:rsidR="00221D47">
        <w:t xml:space="preserve"> oli vapautunut vankilasta.</w:t>
      </w:r>
      <w:r w:rsidR="00221D47">
        <w:rPr>
          <w:rStyle w:val="Alaviitteenviite"/>
        </w:rPr>
        <w:footnoteReference w:id="32"/>
      </w:r>
    </w:p>
    <w:p w14:paraId="288C30CC" w14:textId="26B93FA8" w:rsidR="0088295D" w:rsidRDefault="0088295D" w:rsidP="002F1A6E">
      <w:pPr>
        <w:pStyle w:val="Luettelokappale"/>
        <w:numPr>
          <w:ilvl w:val="0"/>
          <w:numId w:val="38"/>
        </w:numPr>
      </w:pPr>
      <w:proofErr w:type="spellStart"/>
      <w:r>
        <w:t>Rudaw</w:t>
      </w:r>
      <w:proofErr w:type="spellEnd"/>
      <w:r>
        <w:t xml:space="preserve"> uutisoi 5.2.2021 </w:t>
      </w:r>
      <w:r w:rsidR="00316CA6">
        <w:t xml:space="preserve">perheiden välisestä kiistasta </w:t>
      </w:r>
      <w:proofErr w:type="spellStart"/>
      <w:r w:rsidR="00316CA6" w:rsidRPr="00316CA6">
        <w:t>Adiyaman</w:t>
      </w:r>
      <w:r w:rsidR="00316CA6">
        <w:t>in</w:t>
      </w:r>
      <w:proofErr w:type="spellEnd"/>
      <w:r w:rsidR="00316CA6">
        <w:t xml:space="preserve"> provinssissa, missä kuoli seitsemän ihmistä ja haavoittui 3. Artikkelin mukaan perheiden väliset riidat ovat yleisiä erityisesti Turkin konservatiivisella maaseudulla.</w:t>
      </w:r>
      <w:r w:rsidR="00316CA6">
        <w:rPr>
          <w:rStyle w:val="Alaviitteenviite"/>
        </w:rPr>
        <w:footnoteReference w:id="33"/>
      </w:r>
    </w:p>
    <w:p w14:paraId="2BCBE8F9" w14:textId="505DDC26" w:rsidR="005E58DC" w:rsidRDefault="005E58DC" w:rsidP="005E58DC">
      <w:pPr>
        <w:pStyle w:val="Luettelokappale"/>
        <w:numPr>
          <w:ilvl w:val="0"/>
          <w:numId w:val="38"/>
        </w:numPr>
      </w:pPr>
      <w:proofErr w:type="spellStart"/>
      <w:r>
        <w:t>Duvar</w:t>
      </w:r>
      <w:proofErr w:type="spellEnd"/>
      <w:r>
        <w:t xml:space="preserve"> uutisoi 22.5.2021 kahden suvun välisistä verikostosta liittyen maankäyttökiistaan </w:t>
      </w:r>
      <w:proofErr w:type="spellStart"/>
      <w:r w:rsidRPr="00392B89">
        <w:t>Şanlıurfa</w:t>
      </w:r>
      <w:r>
        <w:t>n</w:t>
      </w:r>
      <w:proofErr w:type="spellEnd"/>
      <w:r>
        <w:t xml:space="preserve"> provinssin </w:t>
      </w:r>
      <w:proofErr w:type="spellStart"/>
      <w:r w:rsidRPr="00392B89">
        <w:t>Taşlı</w:t>
      </w:r>
      <w:r>
        <w:t>n</w:t>
      </w:r>
      <w:proofErr w:type="spellEnd"/>
      <w:r>
        <w:t xml:space="preserve"> kylässä. Yhteenotot perheiden välillä johtivat kolmen henkilön kuolemaan ja yhdeksän henkilön haavoittumiseen.</w:t>
      </w:r>
      <w:r>
        <w:rPr>
          <w:rStyle w:val="Alaviitteenviite"/>
        </w:rPr>
        <w:footnoteReference w:id="34"/>
      </w:r>
    </w:p>
    <w:p w14:paraId="25CFA692" w14:textId="6B3D6A18" w:rsidR="0088575D" w:rsidRDefault="0088575D" w:rsidP="002F1A6E">
      <w:pPr>
        <w:pStyle w:val="Luettelokappale"/>
        <w:numPr>
          <w:ilvl w:val="0"/>
          <w:numId w:val="38"/>
        </w:numPr>
      </w:pPr>
      <w:proofErr w:type="spellStart"/>
      <w:r>
        <w:t>H</w:t>
      </w:r>
      <w:r w:rsidRPr="00504F85">
        <w:t>ü</w:t>
      </w:r>
      <w:r>
        <w:t>rriyet</w:t>
      </w:r>
      <w:proofErr w:type="spellEnd"/>
      <w:r>
        <w:t xml:space="preserve"> uutisoi 9.3.2022 Izmirissä tapahtuneesta 47 -vuotiaan miehen kunniamurhasta. Murhasta pidätetty henkilö oli kertonut </w:t>
      </w:r>
      <w:r w:rsidR="00B655B7">
        <w:t>viranomaisille,</w:t>
      </w:r>
      <w:r>
        <w:t xml:space="preserve"> että teon motiivina oli se, että uhri oli syytettynä</w:t>
      </w:r>
      <w:r w:rsidR="00B655B7">
        <w:t xml:space="preserve"> oikeudessa</w:t>
      </w:r>
      <w:r>
        <w:t xml:space="preserve"> hänen veljensä </w:t>
      </w:r>
      <w:r w:rsidR="0011156C">
        <w:t xml:space="preserve">taposta 12 vuotta </w:t>
      </w:r>
      <w:r w:rsidR="00B655B7">
        <w:t>aikaisemmin</w:t>
      </w:r>
      <w:r w:rsidR="0011156C">
        <w:t>.</w:t>
      </w:r>
      <w:r w:rsidR="0011156C">
        <w:rPr>
          <w:rStyle w:val="Alaviitteenviite"/>
        </w:rPr>
        <w:footnoteReference w:id="35"/>
      </w:r>
    </w:p>
    <w:p w14:paraId="6FD0F785" w14:textId="04C769C3" w:rsidR="00055FFA" w:rsidRDefault="00055FFA" w:rsidP="002F1A6E">
      <w:pPr>
        <w:pStyle w:val="Luettelokappale"/>
        <w:numPr>
          <w:ilvl w:val="0"/>
          <w:numId w:val="38"/>
        </w:numPr>
      </w:pPr>
      <w:proofErr w:type="spellStart"/>
      <w:r>
        <w:t>H</w:t>
      </w:r>
      <w:r w:rsidRPr="00504F85">
        <w:t>ü</w:t>
      </w:r>
      <w:r>
        <w:t>rriyet</w:t>
      </w:r>
      <w:proofErr w:type="spellEnd"/>
      <w:r>
        <w:t xml:space="preserve"> uutisoi 3.7.2022 kolmen ihmisen kuolleen siviilien välisen tulistaistelun seurauksena</w:t>
      </w:r>
      <w:r w:rsidR="00E84E6E">
        <w:t xml:space="preserve"> Batmanin piirikunnan </w:t>
      </w:r>
      <w:proofErr w:type="spellStart"/>
      <w:r w:rsidR="00E84E6E">
        <w:t>Armatlun</w:t>
      </w:r>
      <w:proofErr w:type="spellEnd"/>
      <w:r w:rsidR="00E84E6E">
        <w:t xml:space="preserve"> kylässä</w:t>
      </w:r>
      <w:r>
        <w:t xml:space="preserve">. Artikkelin mukaan </w:t>
      </w:r>
      <w:r w:rsidR="00E84E6E">
        <w:t>tulitaistelun taustalla oli verikosto. Verikoston kerrotaan alkaneen 6 vuotta aikaisemmin tapahtuneesta tulitaisteluksi eskaloituneesta välikohtauksesta, jossa yksi henkilö kuoli.</w:t>
      </w:r>
      <w:r w:rsidR="00E84E6E">
        <w:rPr>
          <w:rStyle w:val="Alaviitteenviite"/>
        </w:rPr>
        <w:footnoteReference w:id="36"/>
      </w:r>
      <w:r w:rsidR="00E84E6E">
        <w:t xml:space="preserve"> </w:t>
      </w:r>
    </w:p>
    <w:p w14:paraId="4AD01669" w14:textId="2E1C1694" w:rsidR="005C4BC1" w:rsidRDefault="005C4BC1" w:rsidP="002F1A6E">
      <w:pPr>
        <w:pStyle w:val="Luettelokappale"/>
        <w:numPr>
          <w:ilvl w:val="0"/>
          <w:numId w:val="38"/>
        </w:numPr>
      </w:pPr>
      <w:proofErr w:type="spellStart"/>
      <w:r>
        <w:t>H</w:t>
      </w:r>
      <w:r w:rsidRPr="00504F85">
        <w:t>ü</w:t>
      </w:r>
      <w:r>
        <w:t>rriyet</w:t>
      </w:r>
      <w:proofErr w:type="spellEnd"/>
      <w:r>
        <w:t xml:space="preserve"> uutisoi 2.10.2022 </w:t>
      </w:r>
      <w:r w:rsidR="008A2E75">
        <w:t xml:space="preserve">Istanbulin </w:t>
      </w:r>
      <w:proofErr w:type="spellStart"/>
      <w:r w:rsidR="008A2E75">
        <w:t>Kartalin</w:t>
      </w:r>
      <w:proofErr w:type="spellEnd"/>
      <w:r w:rsidR="008A2E75">
        <w:t xml:space="preserve"> kaupunginosan MHP -puolueosaston varapuheenjohtajan </w:t>
      </w:r>
      <w:r w:rsidR="008A2E75" w:rsidRPr="008A2E75">
        <w:t xml:space="preserve">Erkan </w:t>
      </w:r>
      <w:bookmarkStart w:id="2" w:name="_Hlk168305630"/>
      <w:proofErr w:type="spellStart"/>
      <w:r w:rsidR="008A2E75" w:rsidRPr="008A2E75">
        <w:t>Hançer</w:t>
      </w:r>
      <w:r w:rsidR="008A2E75">
        <w:t>in</w:t>
      </w:r>
      <w:bookmarkEnd w:id="2"/>
      <w:proofErr w:type="spellEnd"/>
      <w:r w:rsidR="008A2E75">
        <w:t xml:space="preserve"> murhasta. Poliisi kertoi murhan taustalla olleen tekijän ja </w:t>
      </w:r>
      <w:proofErr w:type="spellStart"/>
      <w:r w:rsidR="008A2E75" w:rsidRPr="008A2E75">
        <w:t>Hançer</w:t>
      </w:r>
      <w:r w:rsidR="008A2E75">
        <w:t>in</w:t>
      </w:r>
      <w:proofErr w:type="spellEnd"/>
      <w:r w:rsidR="008A2E75">
        <w:t xml:space="preserve"> sukujen välinen verikosto, missä </w:t>
      </w:r>
      <w:proofErr w:type="spellStart"/>
      <w:r w:rsidR="008A2E75" w:rsidRPr="008A2E75">
        <w:t>Hançer</w:t>
      </w:r>
      <w:proofErr w:type="spellEnd"/>
      <w:r w:rsidR="008A2E75">
        <w:t xml:space="preserve"> oli murhannut tekijän </w:t>
      </w:r>
      <w:r w:rsidR="00D3228F">
        <w:t>palkanneen henkilön</w:t>
      </w:r>
      <w:r w:rsidR="008A2E75">
        <w:t xml:space="preserve"> veljen vuonna 2002.</w:t>
      </w:r>
      <w:r w:rsidR="00D3228F">
        <w:rPr>
          <w:rStyle w:val="Alaviitteenviite"/>
        </w:rPr>
        <w:footnoteReference w:id="37"/>
      </w:r>
      <w:r w:rsidR="008A2E75">
        <w:t xml:space="preserve"> </w:t>
      </w:r>
    </w:p>
    <w:p w14:paraId="191CEBC9" w14:textId="4BA3EC13" w:rsidR="004E68DD" w:rsidRDefault="004E68DD" w:rsidP="002F1A6E">
      <w:pPr>
        <w:pStyle w:val="Luettelokappale"/>
        <w:numPr>
          <w:ilvl w:val="0"/>
          <w:numId w:val="38"/>
        </w:numPr>
      </w:pPr>
      <w:proofErr w:type="spellStart"/>
      <w:r>
        <w:t>H</w:t>
      </w:r>
      <w:r w:rsidRPr="00504F85">
        <w:t>ü</w:t>
      </w:r>
      <w:r>
        <w:t>rriyet</w:t>
      </w:r>
      <w:proofErr w:type="spellEnd"/>
      <w:r>
        <w:t xml:space="preserve"> uutisoi </w:t>
      </w:r>
      <w:r w:rsidR="00E65ABE">
        <w:t xml:space="preserve">3.1.2023 </w:t>
      </w:r>
      <w:proofErr w:type="spellStart"/>
      <w:r w:rsidR="00E65ABE">
        <w:t>Bodrumissa</w:t>
      </w:r>
      <w:proofErr w:type="spellEnd"/>
      <w:r w:rsidR="00E65ABE">
        <w:t xml:space="preserve"> tapahtuneesta kunniamurhasta. Artikkelin mukaan </w:t>
      </w:r>
      <w:proofErr w:type="spellStart"/>
      <w:r w:rsidR="00E65ABE">
        <w:t>Bodrumissa</w:t>
      </w:r>
      <w:proofErr w:type="spellEnd"/>
      <w:r w:rsidR="00E65ABE">
        <w:t xml:space="preserve"> 20 -vuotiaan </w:t>
      </w:r>
      <w:proofErr w:type="spellStart"/>
      <w:r w:rsidR="00B212D2">
        <w:t>Kenan</w:t>
      </w:r>
      <w:proofErr w:type="spellEnd"/>
      <w:r w:rsidR="00B212D2">
        <w:t xml:space="preserve"> </w:t>
      </w:r>
      <w:proofErr w:type="spellStart"/>
      <w:r w:rsidR="00B212D2">
        <w:t>Uzunayn</w:t>
      </w:r>
      <w:proofErr w:type="spellEnd"/>
      <w:r w:rsidR="00B212D2">
        <w:t xml:space="preserve"> </w:t>
      </w:r>
      <w:r w:rsidR="00E65ABE">
        <w:t xml:space="preserve">murhasta pidätettiin 6 henkilöä. </w:t>
      </w:r>
      <w:r w:rsidR="00B212D2">
        <w:t xml:space="preserve">Murhan motiivina epäiltiin verikostoa, jossa tekijät olivat tappaneen uhrin isän </w:t>
      </w:r>
      <w:proofErr w:type="spellStart"/>
      <w:r w:rsidR="00B212D2">
        <w:t>Patnosissa</w:t>
      </w:r>
      <w:proofErr w:type="spellEnd"/>
      <w:r w:rsidR="00B212D2">
        <w:t xml:space="preserve"> 14 vuotta sitten ja uhrin serkku oli tappanut tekijöiden sukulaisen, josta </w:t>
      </w:r>
      <w:proofErr w:type="spellStart"/>
      <w:r w:rsidR="00B212D2">
        <w:t>Kenan</w:t>
      </w:r>
      <w:proofErr w:type="spellEnd"/>
      <w:r w:rsidR="00B212D2">
        <w:t xml:space="preserve"> </w:t>
      </w:r>
      <w:proofErr w:type="spellStart"/>
      <w:r w:rsidR="00B212D2">
        <w:t>Uzunayn</w:t>
      </w:r>
      <w:proofErr w:type="spellEnd"/>
      <w:r w:rsidR="00B212D2">
        <w:t xml:space="preserve"> murha oli kosto.</w:t>
      </w:r>
      <w:r w:rsidR="00B212D2">
        <w:rPr>
          <w:rStyle w:val="Alaviitteenviite"/>
        </w:rPr>
        <w:footnoteReference w:id="38"/>
      </w:r>
    </w:p>
    <w:p w14:paraId="76FAE388" w14:textId="162D023C" w:rsidR="0076522C" w:rsidRDefault="0076522C" w:rsidP="002F1A6E">
      <w:pPr>
        <w:pStyle w:val="Luettelokappale"/>
        <w:numPr>
          <w:ilvl w:val="0"/>
          <w:numId w:val="38"/>
        </w:numPr>
      </w:pPr>
      <w:r>
        <w:t xml:space="preserve">CNN </w:t>
      </w:r>
      <w:proofErr w:type="spellStart"/>
      <w:r>
        <w:t>T</w:t>
      </w:r>
      <w:r w:rsidR="00B655B7" w:rsidRPr="00504F85">
        <w:t>ü</w:t>
      </w:r>
      <w:r>
        <w:t>rk</w:t>
      </w:r>
      <w:proofErr w:type="spellEnd"/>
      <w:r>
        <w:t xml:space="preserve"> uutisoi 22.11.2023 47 -vuotisen verikoston päättymisestä </w:t>
      </w:r>
      <w:proofErr w:type="spellStart"/>
      <w:r>
        <w:t>Mardinissa</w:t>
      </w:r>
      <w:proofErr w:type="spellEnd"/>
      <w:r>
        <w:t xml:space="preserve"> kahden perheen välillä. </w:t>
      </w:r>
      <w:proofErr w:type="spellStart"/>
      <w:r>
        <w:t>Kostokierteen</w:t>
      </w:r>
      <w:proofErr w:type="spellEnd"/>
      <w:r>
        <w:t xml:space="preserve"> kerrotaan alkaneen 13 -vuotiaan pojan murhasta. Verikosto päättyi perheiden </w:t>
      </w:r>
      <w:r w:rsidR="000174E7">
        <w:t>väliseen illalliseen,</w:t>
      </w:r>
      <w:r>
        <w:t xml:space="preserve"> johon osallistui tuhansia ihmisiä.</w:t>
      </w:r>
      <w:r w:rsidR="002A01B1">
        <w:rPr>
          <w:rStyle w:val="Alaviitteenviite"/>
        </w:rPr>
        <w:footnoteReference w:id="39"/>
      </w:r>
      <w:r>
        <w:t xml:space="preserve"> </w:t>
      </w:r>
    </w:p>
    <w:p w14:paraId="2771A737" w14:textId="1A8C453E" w:rsidR="00057A51" w:rsidRDefault="00057A51" w:rsidP="002F1A6E">
      <w:pPr>
        <w:pStyle w:val="Luettelokappale"/>
        <w:numPr>
          <w:ilvl w:val="0"/>
          <w:numId w:val="38"/>
        </w:numPr>
      </w:pPr>
      <w:r>
        <w:t xml:space="preserve">NTV uutisoi 18.9.2023 4 </w:t>
      </w:r>
      <w:r w:rsidR="000174E7">
        <w:t>henkilön murhasta verikoston seurauksena</w:t>
      </w:r>
      <w:r>
        <w:t>. Murhat olivat tapahtuneet 9 vuotta aikaisemmin ja murhaaja oli siitä asti paennut viranomaisia.</w:t>
      </w:r>
      <w:r w:rsidR="00AA6FAC">
        <w:rPr>
          <w:rStyle w:val="Alaviitteenviite"/>
        </w:rPr>
        <w:footnoteReference w:id="40"/>
      </w:r>
      <w:r>
        <w:t xml:space="preserve"> </w:t>
      </w:r>
    </w:p>
    <w:p w14:paraId="7A478644" w14:textId="33257FF4" w:rsidR="001C7CC1" w:rsidRDefault="001C7CC1" w:rsidP="002F1A6E">
      <w:pPr>
        <w:pStyle w:val="Luettelokappale"/>
        <w:numPr>
          <w:ilvl w:val="0"/>
          <w:numId w:val="38"/>
        </w:numPr>
      </w:pPr>
      <w:proofErr w:type="spellStart"/>
      <w:r>
        <w:t>H</w:t>
      </w:r>
      <w:r w:rsidRPr="00504F85">
        <w:t>ü</w:t>
      </w:r>
      <w:r>
        <w:t>rriyet</w:t>
      </w:r>
      <w:proofErr w:type="spellEnd"/>
      <w:r>
        <w:t xml:space="preserve"> uutisoi 16.11.2023 </w:t>
      </w:r>
      <w:proofErr w:type="spellStart"/>
      <w:r w:rsidRPr="001C7CC1">
        <w:t>Diyarbakır</w:t>
      </w:r>
      <w:r>
        <w:t>issa</w:t>
      </w:r>
      <w:proofErr w:type="spellEnd"/>
      <w:r>
        <w:t xml:space="preserve"> tapahtuneesta kunniamurhasta, jossa 53 -vuotiaan mie</w:t>
      </w:r>
      <w:r w:rsidR="000174E7">
        <w:t xml:space="preserve">s murhattiin </w:t>
      </w:r>
      <w:r>
        <w:t>maankäyttökiistan päätteeksi. Teon taustalla arvioidaan olevan 20 vuotta vanha kiista veri</w:t>
      </w:r>
      <w:r w:rsidR="000174E7">
        <w:t>r</w:t>
      </w:r>
      <w:r w:rsidR="00522CD3">
        <w:t>ahasta. 20 vuotta sitten 53 -vuotiaan miehen murhaaja oli tappanut uhrin veljen, josta 53 -vuotias mies oli saanut verirahana kiistel</w:t>
      </w:r>
      <w:r w:rsidR="000174E7">
        <w:t>l</w:t>
      </w:r>
      <w:r w:rsidR="00522CD3">
        <w:t>yn maa-alueen.</w:t>
      </w:r>
      <w:r w:rsidR="00522CD3">
        <w:rPr>
          <w:rStyle w:val="Alaviitteenviite"/>
        </w:rPr>
        <w:footnoteReference w:id="41"/>
      </w:r>
    </w:p>
    <w:p w14:paraId="72871A7D" w14:textId="0DBFBA99" w:rsidR="000F72FF" w:rsidRDefault="000F72FF" w:rsidP="002F1A6E">
      <w:pPr>
        <w:pStyle w:val="Luettelokappale"/>
        <w:numPr>
          <w:ilvl w:val="0"/>
          <w:numId w:val="38"/>
        </w:numPr>
      </w:pPr>
      <w:proofErr w:type="spellStart"/>
      <w:r>
        <w:t>Milliyet</w:t>
      </w:r>
      <w:proofErr w:type="spellEnd"/>
      <w:r>
        <w:t xml:space="preserve"> uutisoi 7.12.2023 </w:t>
      </w:r>
      <w:r w:rsidR="00100943">
        <w:t>Adanassa tehdystä pidätyksestä. Motiiviksi epäillään kostoa tekijän veljen murhasta.</w:t>
      </w:r>
      <w:r w:rsidR="00100943">
        <w:rPr>
          <w:rStyle w:val="Alaviitteenviite"/>
        </w:rPr>
        <w:footnoteReference w:id="42"/>
      </w:r>
    </w:p>
    <w:p w14:paraId="5E53D50D" w14:textId="7FF9D033" w:rsidR="00504F85" w:rsidRDefault="00504F85" w:rsidP="002F1A6E">
      <w:pPr>
        <w:pStyle w:val="Luettelokappale"/>
        <w:numPr>
          <w:ilvl w:val="0"/>
          <w:numId w:val="38"/>
        </w:numPr>
      </w:pPr>
      <w:proofErr w:type="spellStart"/>
      <w:r>
        <w:t>H</w:t>
      </w:r>
      <w:r w:rsidRPr="00504F85">
        <w:t>ü</w:t>
      </w:r>
      <w:r>
        <w:t>rriyet</w:t>
      </w:r>
      <w:proofErr w:type="spellEnd"/>
      <w:r>
        <w:t xml:space="preserve"> uutisoi 20.2.2024 kahden perheen välisestä aseellisesta yhteenotosta </w:t>
      </w:r>
      <w:r w:rsidR="001C7CC1">
        <w:t xml:space="preserve">15.7.2023 </w:t>
      </w:r>
      <w:proofErr w:type="spellStart"/>
      <w:proofErr w:type="gramStart"/>
      <w:r w:rsidRPr="00504F85">
        <w:t>Diyarbakır</w:t>
      </w:r>
      <w:r>
        <w:t>issa</w:t>
      </w:r>
      <w:proofErr w:type="spellEnd"/>
      <w:proofErr w:type="gramEnd"/>
      <w:r>
        <w:t xml:space="preserve"> jossa kuoli 2 henkilöä ja haavoittui 9. Artikkelissa kerrotaan </w:t>
      </w:r>
      <w:r w:rsidR="0057493A">
        <w:t>s</w:t>
      </w:r>
      <w:r>
        <w:t xml:space="preserve">antarmin </w:t>
      </w:r>
      <w:r>
        <w:lastRenderedPageBreak/>
        <w:t xml:space="preserve">tehneen intervention perheiden välisessä tulitaistelussa. Taistelun taustalla kerrotaan </w:t>
      </w:r>
      <w:r w:rsidR="001C7CC1">
        <w:t>olleen perheiden välinen maa</w:t>
      </w:r>
      <w:r w:rsidR="0057493A">
        <w:t>kiista</w:t>
      </w:r>
      <w:r w:rsidR="001C7CC1">
        <w:t>.</w:t>
      </w:r>
      <w:r w:rsidR="001C7CC1">
        <w:rPr>
          <w:rStyle w:val="Alaviitteenviite"/>
        </w:rPr>
        <w:footnoteReference w:id="43"/>
      </w:r>
    </w:p>
    <w:p w14:paraId="531DA4CB" w14:textId="76B41255" w:rsidR="0056062E" w:rsidRPr="00392B89" w:rsidRDefault="0056062E" w:rsidP="002F1A6E">
      <w:pPr>
        <w:pStyle w:val="Luettelokappale"/>
        <w:numPr>
          <w:ilvl w:val="0"/>
          <w:numId w:val="38"/>
        </w:numPr>
      </w:pPr>
      <w:proofErr w:type="spellStart"/>
      <w:r>
        <w:t>Milliyet</w:t>
      </w:r>
      <w:proofErr w:type="spellEnd"/>
      <w:r>
        <w:t xml:space="preserve"> uutisoi 23.2.2024 4 lapsen isän </w:t>
      </w:r>
      <w:r w:rsidR="005E58DC">
        <w:t>kuolleen,</w:t>
      </w:r>
      <w:r>
        <w:t xml:space="preserve"> kun häntä ammuttiin kadulla Istanbulin </w:t>
      </w:r>
      <w:proofErr w:type="spellStart"/>
      <w:r>
        <w:t>Atakentin</w:t>
      </w:r>
      <w:proofErr w:type="spellEnd"/>
      <w:r>
        <w:t xml:space="preserve"> kaupunginosassa. Artikkelin mukaan teon taustalla epäillään olevan verikostoon liittyvä motiivi.</w:t>
      </w:r>
      <w:r>
        <w:rPr>
          <w:rStyle w:val="Alaviitteenviite"/>
        </w:rPr>
        <w:footnoteReference w:id="44"/>
      </w:r>
      <w:r>
        <w:t xml:space="preserve"> </w:t>
      </w:r>
    </w:p>
    <w:p w14:paraId="63462CC9" w14:textId="4060E467" w:rsidR="00134955" w:rsidRDefault="00CA3F9C" w:rsidP="008735BD">
      <w:pPr>
        <w:pStyle w:val="Otsikko1"/>
      </w:pPr>
      <w:r w:rsidRPr="00CA3F9C">
        <w:t>Kohdistetaanko kunniaväkivaltaa myös poikiin ja miehiin Turkissa?</w:t>
      </w:r>
    </w:p>
    <w:p w14:paraId="46B430B1" w14:textId="77777777" w:rsidR="00BD0133" w:rsidRDefault="00BD0133" w:rsidP="00BD0133">
      <w:r>
        <w:t xml:space="preserve">Tutkija </w:t>
      </w:r>
      <w:proofErr w:type="spellStart"/>
      <w:r>
        <w:t>Mohammad</w:t>
      </w:r>
      <w:proofErr w:type="spellEnd"/>
      <w:r>
        <w:t xml:space="preserve"> </w:t>
      </w:r>
      <w:proofErr w:type="spellStart"/>
      <w:r>
        <w:t>Mazher</w:t>
      </w:r>
      <w:proofErr w:type="spellEnd"/>
      <w:r>
        <w:t xml:space="preserve"> Idrissin vuonna 2021 julkaiseman artikkelin mukaan miehiin kohdistuva kunniaväkivalta ja pakkoavioliitot on alitutkittu aihe. Artikkelin mukaan kunniaväkivallassa ja pakkoavioliitoissa tekijöinä ovat miehet, jotka ovat sisäistäneet patriarkaalisen kulttuurin, mihin kuuluu perinteiset sukupuoliroolit, syrjintä ja naisten esineellistäminen. Artikkelissa tuodaan esiin, että myös miehet, jotka haastavat patriarkaalista ideologiaa voivat joutua kunniaväkivallan uhreiksi. Tämä voi tapahtua esimerkiksi sen kautta, että he paljastuvat homoseksuaaleiksi tai jos heidän katsotaan käyttäytyvän länsimaalaisella tavalla. Aihe on kuitenkin akateemisesti alitutkittu.</w:t>
      </w:r>
      <w:r>
        <w:rPr>
          <w:rStyle w:val="Alaviitteenviite"/>
        </w:rPr>
        <w:footnoteReference w:id="45"/>
      </w:r>
      <w:r>
        <w:t xml:space="preserve"> </w:t>
      </w:r>
      <w:proofErr w:type="spellStart"/>
      <w:r w:rsidRPr="004B370C">
        <w:t>Bingül</w:t>
      </w:r>
      <w:proofErr w:type="spellEnd"/>
      <w:r w:rsidRPr="004B370C">
        <w:t xml:space="preserve"> </w:t>
      </w:r>
      <w:proofErr w:type="spellStart"/>
      <w:r w:rsidRPr="004B370C">
        <w:t>Durbaş</w:t>
      </w:r>
      <w:proofErr w:type="spellEnd"/>
      <w:r>
        <w:t xml:space="preserve"> toteaa miehiin kohdistuvaa kunniaväkivaltaa Turkissa käsittelevässä vuonna 2019 julkaistussa artikkelissaan, että mies voi joutua kunniaväkivallan </w:t>
      </w:r>
      <w:proofErr w:type="gramStart"/>
      <w:r>
        <w:t>uhriksi</w:t>
      </w:r>
      <w:proofErr w:type="gramEnd"/>
      <w:r>
        <w:t xml:space="preserve"> jos hän ylittää toisen miehen kunniaan liittyviä rajoja esimerkiksi loukkaamalla häntä hänen naispuolisista sukulaisistaan, jolloin hän loukkaa tämän miehen kykyä kontrolloida naispuolisten sukulaisten seksuaalisuutta. </w:t>
      </w:r>
      <w:r w:rsidRPr="0051066B">
        <w:t>Ympäröivä yhteisö valvoo miehen kykyä elää yhteisön odotusten mukaisesti. Odotuksiin kuuluu kyky elää ja toimia esimerkillisesti yhteisön määrittelemänä ”kunniallisena miehenä”</w:t>
      </w:r>
      <w:r>
        <w:t xml:space="preserve">. Jos hän epäonnistuu tässä, yhteisö saattaa luokitella hänet ”sopimattomaksi” ja kykenemättömäksi suojelemaan perheensä kunniaa. Miehet kamppailevat keskenään naisten kehojen, elämän ja seksuaalisuuden hallinnasta ja voi johtaa miesten välisiin kiistatilanteisiin. </w:t>
      </w:r>
      <w:r w:rsidRPr="0051066B">
        <w:t xml:space="preserve">Mies, joka haastaa tai jonka </w:t>
      </w:r>
      <w:proofErr w:type="gramStart"/>
      <w:r w:rsidRPr="0051066B">
        <w:t xml:space="preserve">nähdään haastavan </w:t>
      </w:r>
      <w:r>
        <w:t>toisen miehen ylläpitämä naispuolisten perheenjäsenten kontrolliin liittyvä auktoriteetti luokitellaan</w:t>
      </w:r>
      <w:proofErr w:type="gramEnd"/>
      <w:r>
        <w:t xml:space="preserve"> ulkopuoliseksi tai viholliseksi, jolloin heidän on reagoitava palauttaakseen kunniansa. Heteroseksuaalisiin miehiin tai seksuaali- ja sukupuolivähemmistöön kuuluvia henkilöihin voidaan kohdistaa kunniaväkivaltaa myös tapauksissa, joissa uhrin katsotaan epäonnistuneen noudattamaan heteronormatiivista patriarkaalista sukupuolijärjestystä. Tähän kuuluvat yhteisön määrittelemät normit, sukupuolinormien mukaisesti hyväksyttävät tavat käyttäytyä ja elää perheessä ja yhteisössä.</w:t>
      </w:r>
      <w:r>
        <w:rPr>
          <w:rStyle w:val="Alaviitteenviite"/>
        </w:rPr>
        <w:footnoteReference w:id="46"/>
      </w:r>
    </w:p>
    <w:p w14:paraId="09BCD670" w14:textId="77777777" w:rsidR="00BD0133" w:rsidRDefault="00BD0133" w:rsidP="00BD0133">
      <w:proofErr w:type="spellStart"/>
      <w:r>
        <w:t>Filiz</w:t>
      </w:r>
      <w:proofErr w:type="spellEnd"/>
      <w:r>
        <w:t xml:space="preserve"> </w:t>
      </w:r>
      <w:proofErr w:type="spellStart"/>
      <w:r>
        <w:t>Kardamin</w:t>
      </w:r>
      <w:proofErr w:type="spellEnd"/>
      <w:r>
        <w:t xml:space="preserve"> raportissa tuodaan esiin, että tietyissä olosuhteissa myös miehet voivat joutua kunniaväkivallan uhreiksi.</w:t>
      </w:r>
      <w:r>
        <w:rPr>
          <w:rStyle w:val="Alaviitteenviite"/>
        </w:rPr>
        <w:footnoteReference w:id="47"/>
      </w:r>
      <w:r>
        <w:t xml:space="preserve"> Raportissa kategorisoitiin kunniaa loukkaavia tapauksia haastattelujen perusteella. </w:t>
      </w:r>
    </w:p>
    <w:p w14:paraId="2C7B3BE3" w14:textId="77777777" w:rsidR="00BD0133" w:rsidRDefault="00BD0133" w:rsidP="00BD0133">
      <w:pPr>
        <w:pStyle w:val="Luettelokappale"/>
        <w:numPr>
          <w:ilvl w:val="0"/>
          <w:numId w:val="41"/>
        </w:numPr>
      </w:pPr>
      <w:r>
        <w:t xml:space="preserve">Tapauksissa, joissa avioituneella naisella on suhde ulkopuolisen miehen kanssa </w:t>
      </w:r>
      <w:proofErr w:type="gramStart"/>
      <w:r>
        <w:t>kumpaakin</w:t>
      </w:r>
      <w:proofErr w:type="gramEnd"/>
      <w:r>
        <w:t xml:space="preserve"> pidetään syyllisenä kunnian rikkomiseen ja ansaitsevat kuolla perinteiden mukaisesti. Tutkijat saivat tietoonsa 20 tällaista tapausta, joista 14 oli päättynyt naisen, miehen tai kummankin murhaan. Aviomies tai hänen sukulaisensa ”pelastaa” sekä oman että vaimonsa suvun kunnian murhaamalla vaimonsa ja häneen suhteessa olleen miehen. Ulkopuolisen miehen suku ei yleensä sekaannu tähän, sillä kunnia liittyy naisen kehoon ja naisen ”omistajien” (eli hänen aviomiehensä ja perheensä) velvollisuus on suojella naisen kunniaa. Miehen arvokkuus on kiinni tästä. Tapauksissa, </w:t>
      </w:r>
      <w:r>
        <w:lastRenderedPageBreak/>
        <w:t>joissa ulkopuolisen miehen heimolla on vahvempi asema häntä ei tapeta. Tapauksissa, joissa aviomies katsoo vaimonsa olevan viaton ja ulkopuolisen miehen syyllinen, katsotaan oikeutetuksi, että mies kuolee.</w:t>
      </w:r>
      <w:r>
        <w:rPr>
          <w:rStyle w:val="Alaviitteenviite"/>
        </w:rPr>
        <w:footnoteReference w:id="48"/>
      </w:r>
      <w:r>
        <w:t xml:space="preserve"> </w:t>
      </w:r>
    </w:p>
    <w:p w14:paraId="0EB54BF5" w14:textId="77777777" w:rsidR="00BD0133" w:rsidRDefault="00BD0133" w:rsidP="00BD0133">
      <w:pPr>
        <w:pStyle w:val="Luettelokappale"/>
        <w:numPr>
          <w:ilvl w:val="0"/>
          <w:numId w:val="41"/>
        </w:numPr>
      </w:pPr>
      <w:r>
        <w:t xml:space="preserve">Tapauksissa, joissa avioitunut nainen </w:t>
      </w:r>
      <w:proofErr w:type="gramStart"/>
      <w:r>
        <w:t>pakenee miehen kanssa kotiseudulta muualle sekä nainen että mies tapetaan</w:t>
      </w:r>
      <w:proofErr w:type="gramEnd"/>
      <w:r>
        <w:t>. Yhdessä raportissa listatussa tapauksessa paennut pariskunta pakeni Istanbulin kautta Eurooppaan, jolloin aviomies ja hänen vaimonsa perheet tappoivat rakastajan veljen.</w:t>
      </w:r>
      <w:r>
        <w:rPr>
          <w:rStyle w:val="Alaviitteenviite"/>
        </w:rPr>
        <w:footnoteReference w:id="49"/>
      </w:r>
      <w:r>
        <w:t xml:space="preserve"> Neljässä tapauksesta </w:t>
      </w:r>
      <w:proofErr w:type="gramStart"/>
      <w:r>
        <w:t>viidestä</w:t>
      </w:r>
      <w:proofErr w:type="gramEnd"/>
      <w:r>
        <w:t xml:space="preserve"> joissa eronneella naisella oli suhde uuden miehen kanssa sekä mies että nainen tapettiin.</w:t>
      </w:r>
      <w:r>
        <w:rPr>
          <w:rStyle w:val="Alaviitteenviite"/>
        </w:rPr>
        <w:footnoteReference w:id="50"/>
      </w:r>
      <w:r>
        <w:t xml:space="preserve"> </w:t>
      </w:r>
    </w:p>
    <w:p w14:paraId="5C2FBD56" w14:textId="77777777" w:rsidR="00BD0133" w:rsidRDefault="00BD0133" w:rsidP="00BD0133">
      <w:pPr>
        <w:pStyle w:val="Luettelokappale"/>
        <w:numPr>
          <w:ilvl w:val="0"/>
          <w:numId w:val="41"/>
        </w:numPr>
      </w:pPr>
      <w:r>
        <w:t xml:space="preserve">Raporttiin kerättiin tietoa 25 tapauksesta, joissa nuorella aviottomalla naisella oli suhde miehen kanssa. Näistä puolet päättyivät </w:t>
      </w:r>
      <w:proofErr w:type="gramStart"/>
      <w:r>
        <w:t>siihen</w:t>
      </w:r>
      <w:proofErr w:type="gramEnd"/>
      <w:r>
        <w:t xml:space="preserve"> että joko tyttö, poika tai kummatkin murhattiin. Näissä tapauksissa tytön suvulla on velvoite tappaa sekä tyttö että hänen rakastajansa tai toinen heistä kunnian puhdistamiseksi.</w:t>
      </w:r>
      <w:r>
        <w:rPr>
          <w:rStyle w:val="Alaviitteenviite"/>
        </w:rPr>
        <w:footnoteReference w:id="51"/>
      </w:r>
      <w:r>
        <w:t xml:space="preserve"> </w:t>
      </w:r>
    </w:p>
    <w:p w14:paraId="2E7F6316" w14:textId="77777777" w:rsidR="00BD0133" w:rsidRDefault="00BD0133" w:rsidP="00BD0133">
      <w:pPr>
        <w:pStyle w:val="Luettelokappale"/>
        <w:numPr>
          <w:ilvl w:val="0"/>
          <w:numId w:val="41"/>
        </w:numPr>
      </w:pPr>
      <w:r>
        <w:t>Joissain tapauksissa, joissa naimaton nainen raiskattiin naimattoman miehen toimesta raiskaaja ja hänen perheenjäseniään tapettiin. Raportissa kerrotaan tapauksesta jossa 30 raiskaajan heimoon kuuluvaan miestä poltettiin elävänä. Yhdessä tapauksessa kehitysvammaisen tytön raiskannut mies ei suostunut naimaan tyttöä minkä johdosta hänet ammuttiin.</w:t>
      </w:r>
      <w:r>
        <w:rPr>
          <w:rStyle w:val="Alaviitteenviite"/>
        </w:rPr>
        <w:footnoteReference w:id="52"/>
      </w:r>
    </w:p>
    <w:p w14:paraId="68090A79" w14:textId="77777777" w:rsidR="00BD0133" w:rsidRDefault="00BD0133" w:rsidP="00BD0133">
      <w:r w:rsidRPr="009B79C0">
        <w:t>Tapauksissa</w:t>
      </w:r>
      <w:r>
        <w:t xml:space="preserve">. joissa perheen kunniaa on loukattu, loukattu osapuoli voi vaatia korvauksia (turk. </w:t>
      </w:r>
      <w:proofErr w:type="spellStart"/>
      <w:r w:rsidRPr="009B79C0">
        <w:rPr>
          <w:i/>
        </w:rPr>
        <w:t>berdel</w:t>
      </w:r>
      <w:proofErr w:type="spellEnd"/>
      <w:r w:rsidRPr="009B79C0">
        <w:rPr>
          <w:i/>
        </w:rPr>
        <w:t>)</w:t>
      </w:r>
      <w:r>
        <w:t>. Yhdessä Batmanissa raportoidussa tapauksessa tytön perhe uhkasi tappaa pojan, nostaen vaadittavan morsiuslunnaiden määrää.</w:t>
      </w:r>
      <w:r w:rsidRPr="007764D0">
        <w:t xml:space="preserve"> </w:t>
      </w:r>
      <w:r>
        <w:t>Lopulta miehen perhe joutui myymään talonsa maksaakseen tämän korvauksen tytön perheelle. Raportissa kerrotaan tapauksesta, jossa naimaton nuori nainen ja naimaton mies pakenivat kotipaikkakunnaltaan yhdessä. Raportin mukaan mieheen olisi muuten kohdistunut kuoleman uhka, mutta koska hän tuli vaikutusvaltaisesta heimosta hänen taustansa suojasi häntä ja naista.</w:t>
      </w:r>
      <w:r>
        <w:rPr>
          <w:rStyle w:val="Alaviitteenviite"/>
        </w:rPr>
        <w:footnoteReference w:id="53"/>
      </w:r>
      <w:r>
        <w:t xml:space="preserve"> </w:t>
      </w:r>
    </w:p>
    <w:p w14:paraId="3DE3A8BC" w14:textId="77777777" w:rsidR="00BD0133" w:rsidRDefault="00BD0133" w:rsidP="00BD0133">
      <w:proofErr w:type="spellStart"/>
      <w:r w:rsidRPr="00052E05">
        <w:t>Bingül</w:t>
      </w:r>
      <w:proofErr w:type="spellEnd"/>
      <w:r w:rsidRPr="00052E05">
        <w:t xml:space="preserve"> </w:t>
      </w:r>
      <w:proofErr w:type="spellStart"/>
      <w:r w:rsidRPr="00052E05">
        <w:t>Durbaş</w:t>
      </w:r>
      <w:proofErr w:type="spellEnd"/>
      <w:r w:rsidRPr="00052E05">
        <w:t xml:space="preserve"> tutki v</w:t>
      </w:r>
      <w:r>
        <w:t>uonna 2019 julkaistussa artikkelissaan miehiin kohdistuvaa kunniaväkivaltaa Turkin oikeusistuimissa käsiteltyjen tapausten kautta, joissa rangaistusta lievennettiin ”perusteettomaan provokaatioon”</w:t>
      </w:r>
      <w:r>
        <w:rPr>
          <w:rStyle w:val="Alaviitteenviite"/>
        </w:rPr>
        <w:footnoteReference w:id="54"/>
      </w:r>
      <w:r>
        <w:t xml:space="preserve"> vedoten. Hän kategorisoi tapaukset seuraavasti: </w:t>
      </w:r>
    </w:p>
    <w:p w14:paraId="61CD19E6" w14:textId="2392845F" w:rsidR="00BD0133" w:rsidRDefault="00BD0133" w:rsidP="00BD0133">
      <w:pPr>
        <w:pStyle w:val="Luettelokappale"/>
        <w:numPr>
          <w:ilvl w:val="0"/>
          <w:numId w:val="42"/>
        </w:numPr>
      </w:pPr>
      <w:r>
        <w:t xml:space="preserve">Tapaukset, joissa raiskauksen tai häirinnän uhriksi joutuneen naisen veli tappoi tekoon syyllistyneen miehen, </w:t>
      </w:r>
    </w:p>
    <w:p w14:paraId="14677216" w14:textId="53FA9EB4" w:rsidR="00BD0133" w:rsidRDefault="00BD0133" w:rsidP="00BD0133">
      <w:pPr>
        <w:pStyle w:val="Luettelokappale"/>
        <w:numPr>
          <w:ilvl w:val="0"/>
          <w:numId w:val="42"/>
        </w:numPr>
      </w:pPr>
      <w:r>
        <w:t xml:space="preserve">tapaukset, jossa naisen oli suhde mieheen tai erosi veljestään perheen perustamisen jälkeen, veli tappoi kyseisen miehen, </w:t>
      </w:r>
    </w:p>
    <w:p w14:paraId="5F906E30" w14:textId="710FAEB4" w:rsidR="00BD0133" w:rsidRDefault="00BD0133" w:rsidP="00BD0133">
      <w:pPr>
        <w:pStyle w:val="Luettelokappale"/>
        <w:numPr>
          <w:ilvl w:val="0"/>
          <w:numId w:val="42"/>
        </w:numPr>
      </w:pPr>
      <w:r>
        <w:t xml:space="preserve">naisen poika tappoi miehen, jolla oli suhde hänen äitinsä kanssa, </w:t>
      </w:r>
    </w:p>
    <w:p w14:paraId="42E00A1E" w14:textId="3A1756BC" w:rsidR="00BD0133" w:rsidRDefault="00BD0133" w:rsidP="00BD0133">
      <w:pPr>
        <w:pStyle w:val="Luettelokappale"/>
        <w:numPr>
          <w:ilvl w:val="0"/>
          <w:numId w:val="42"/>
        </w:numPr>
      </w:pPr>
      <w:r>
        <w:t xml:space="preserve">naissukulaisen kanssa suhteessa ollut mies, joka tapettiin miespuolisten sukulaisten toimesta, </w:t>
      </w:r>
    </w:p>
    <w:p w14:paraId="27F10335" w14:textId="1E5CE6D0" w:rsidR="00BD0133" w:rsidRDefault="00BD0133" w:rsidP="00BD0133">
      <w:pPr>
        <w:pStyle w:val="Luettelokappale"/>
        <w:numPr>
          <w:ilvl w:val="0"/>
          <w:numId w:val="42"/>
        </w:numPr>
      </w:pPr>
      <w:r>
        <w:t>mies tapettiin aviorikoksen vuoksi.</w:t>
      </w:r>
    </w:p>
    <w:p w14:paraId="6414C7B7" w14:textId="77777777" w:rsidR="00BD0133" w:rsidRPr="00052E05" w:rsidRDefault="00BD0133" w:rsidP="00BD0133">
      <w:r>
        <w:t>Tapaukset tapahtuivat vuosina 2005</w:t>
      </w:r>
      <w:r w:rsidRPr="004D4A83">
        <w:t>–2008.</w:t>
      </w:r>
      <w:r>
        <w:rPr>
          <w:rStyle w:val="Alaviitteenviite"/>
        </w:rPr>
        <w:footnoteReference w:id="55"/>
      </w:r>
    </w:p>
    <w:p w14:paraId="0C3EB1EB" w14:textId="77777777" w:rsidR="00BD0133" w:rsidRPr="000B31A6" w:rsidRDefault="00BD0133" w:rsidP="00BD0133">
      <w:r>
        <w:t xml:space="preserve">Sveitsin pakolaisavun sähköpostitse 19.4.2023 haastatteleman verikostoja Turkissa tutkivan akatemiatutkija </w:t>
      </w:r>
      <w:proofErr w:type="spellStart"/>
      <w:r>
        <w:t>Gareth</w:t>
      </w:r>
      <w:proofErr w:type="spellEnd"/>
      <w:r>
        <w:t xml:space="preserve"> </w:t>
      </w:r>
      <w:proofErr w:type="spellStart"/>
      <w:r>
        <w:t>Jenkinsin</w:t>
      </w:r>
      <w:proofErr w:type="spellEnd"/>
      <w:r>
        <w:t xml:space="preserve"> mukaan kaikki verikoston kohteena olevan henkilön </w:t>
      </w:r>
      <w:r>
        <w:lastRenderedPageBreak/>
        <w:t xml:space="preserve">sukulaiset, mukaan lukien serkut ja sukuun tulleet henkilöt, voivat joutua myös verikoston kohteiksi. Verikoston kohteeksi joutuminen riippuu </w:t>
      </w:r>
      <w:proofErr w:type="spellStart"/>
      <w:r>
        <w:t>Jenkinsin</w:t>
      </w:r>
      <w:proofErr w:type="spellEnd"/>
      <w:r>
        <w:t xml:space="preserve"> mukaan sukulaisuussuhteesta. Hänen mukaansa avioliiton kautta sukuun liittyneisiin liittyy matalampi riski, kuin verikoston kohteena olevan henkilön verisukulaisilla.</w:t>
      </w:r>
      <w:r>
        <w:rPr>
          <w:rStyle w:val="Alaviitteenviite"/>
        </w:rPr>
        <w:footnoteReference w:id="56"/>
      </w:r>
      <w:r>
        <w:t xml:space="preserve"> Sveitsin pakolaisavun turkkilaiselta ihmisoikeusjärjestöltä 18.4.2023 saaman sähköpostivastauksen mukaan kaikki verikostossa mukana olevien perheiden jäsenet ovat väkivallan uhan alaisia.</w:t>
      </w:r>
      <w:r>
        <w:rPr>
          <w:rStyle w:val="Alaviitteenviite"/>
        </w:rPr>
        <w:footnoteReference w:id="57"/>
      </w:r>
      <w:r>
        <w:t xml:space="preserve"> Turkkilaisen kriminologian tohtorin </w:t>
      </w:r>
      <w:proofErr w:type="spellStart"/>
      <w:r>
        <w:t>Sinan</w:t>
      </w:r>
      <w:proofErr w:type="spellEnd"/>
      <w:r>
        <w:t xml:space="preserve"> </w:t>
      </w:r>
      <w:proofErr w:type="spellStart"/>
      <w:r w:rsidRPr="002140C5">
        <w:t>Çaya</w:t>
      </w:r>
      <w:r>
        <w:t>n</w:t>
      </w:r>
      <w:proofErr w:type="spellEnd"/>
      <w:r>
        <w:t xml:space="preserve"> vuonna 2014 julkaiseman verikostoja käsittelevän artikkelin mukaan kaikki verikostoissa osallisina olevien sukujen jäsenet ovat mahdollisten kostotoimien kohteita, sillä koko sukua pidetään syyllisenä verikostoon johtaneeseen rikokseen.</w:t>
      </w:r>
      <w:r>
        <w:rPr>
          <w:rStyle w:val="Alaviitteenviite"/>
        </w:rPr>
        <w:footnoteReference w:id="58"/>
      </w:r>
      <w:r>
        <w:t xml:space="preserve"> </w:t>
      </w:r>
      <w:proofErr w:type="spellStart"/>
      <w:r>
        <w:t>Gareth</w:t>
      </w:r>
      <w:proofErr w:type="spellEnd"/>
      <w:r>
        <w:t xml:space="preserve"> </w:t>
      </w:r>
      <w:proofErr w:type="spellStart"/>
      <w:r>
        <w:t>Jenkins</w:t>
      </w:r>
      <w:proofErr w:type="spellEnd"/>
      <w:r>
        <w:t xml:space="preserve"> kertoo sähköpostivastauksessaan Sveitsin pakolaisavulle, että suvun miesten lisäksi myös lapsiin ja naisiin saatetaan kohdistaa väkivaltaa. Maaseudun perinteisiin kuuluu, että miesten tehtävänä on suojella naisia ja lapsia, minkä vuoksi näihin ihmisryhmiin kohdistettu väkivalta loukkaa vastapuolen suvun miesten kunniaa.</w:t>
      </w:r>
      <w:r>
        <w:rPr>
          <w:rStyle w:val="Alaviitteenviite"/>
        </w:rPr>
        <w:footnoteReference w:id="59"/>
      </w:r>
      <w:r>
        <w:t xml:space="preserve"> </w:t>
      </w:r>
    </w:p>
    <w:p w14:paraId="1E42FEED" w14:textId="77777777" w:rsidR="002F1A6E" w:rsidRDefault="00CA3F9C" w:rsidP="008735BD">
      <w:pPr>
        <w:pStyle w:val="Otsikko1"/>
      </w:pPr>
      <w:r w:rsidRPr="00CA3F9C">
        <w:t>Mitä lainsäädäntöä Turkissa on kunniaväkivaltaan liittyen? Voiko kunniaväkivaltaa vastaan saada apua tai suojelua viranomaisilta?</w:t>
      </w:r>
      <w:bookmarkEnd w:id="1"/>
    </w:p>
    <w:p w14:paraId="0B3A8046" w14:textId="77777777" w:rsidR="00161E09" w:rsidRDefault="00161E09" w:rsidP="00161E09">
      <w:pPr>
        <w:pStyle w:val="Otsikko2"/>
      </w:pPr>
      <w:r>
        <w:t>Kunniaväkivallan vastainen lainsäädäntö</w:t>
      </w:r>
    </w:p>
    <w:p w14:paraId="5E57BD6B" w14:textId="77777777" w:rsidR="00161E09" w:rsidRPr="00161E09" w:rsidRDefault="00161E09" w:rsidP="00161E09">
      <w:r>
        <w:t xml:space="preserve">Turkin </w:t>
      </w:r>
      <w:r w:rsidR="004307C8">
        <w:t>rikoslain 82. artikla määrittää vanhemman, lapsen, puolison ja sukulaisen murhan tai verikoston rangaistavaksi raskaaseen elinkautiseen.</w:t>
      </w:r>
      <w:r w:rsidR="004307C8">
        <w:rPr>
          <w:rStyle w:val="Alaviitteenviite"/>
        </w:rPr>
        <w:footnoteReference w:id="60"/>
      </w:r>
      <w:r w:rsidR="004307C8">
        <w:t xml:space="preserve"> </w:t>
      </w:r>
      <w:r w:rsidR="00FA0271">
        <w:t xml:space="preserve">Laki </w:t>
      </w:r>
      <w:r w:rsidR="007803B6">
        <w:t xml:space="preserve">numero 6284 perheen suojelemiseksi ja naisiin kohdistuvan seksuaalisen ja muun väkivallan ehkäisemiseksi velvoittaa poliisin ja paikallisviranomaiset auttamaan väkivallan uhan alla eläviä uhreja. Uhreilla on lain mukaan oikeus erilaisiin tukiin, mukaan lukien hätäasumukseen, taloudelliseen tukeen, psykologiseen ja lainopilliseen tukeen, </w:t>
      </w:r>
      <w:r w:rsidR="007B4AB2">
        <w:t>väliaikaiseen suojeluun ja neljän kuukauden lastenhoitoon</w:t>
      </w:r>
      <w:r w:rsidR="007803B6">
        <w:t>.</w:t>
      </w:r>
      <w:r w:rsidR="007803B6">
        <w:rPr>
          <w:rStyle w:val="Alaviitteenviite"/>
        </w:rPr>
        <w:footnoteReference w:id="61"/>
      </w:r>
    </w:p>
    <w:p w14:paraId="5F43BC00" w14:textId="77777777" w:rsidR="00BD0133" w:rsidRPr="002364A4" w:rsidRDefault="00BD0133" w:rsidP="00BD0133">
      <w:r>
        <w:t>YK:n naisiin ja tyttöihin kohdistuvan väkivallan erityisraportoijan 1.6.2023 julkaiseman Turkkia koskevan raportin mukaan Turkin vuoden 2004 rikoslaki asettaa kunniarikoksista elinkautisen vankeusrangaistuksen.</w:t>
      </w:r>
      <w:r>
        <w:rPr>
          <w:rStyle w:val="Alaviitteenviite"/>
        </w:rPr>
        <w:footnoteReference w:id="62"/>
      </w:r>
      <w:r>
        <w:t xml:space="preserve"> Raportin mukaan Turkin ylin valitustuomioistuin pyrki 11.5.2010 tekemällään päätöksellä 2010/111 ratkaisemaan kunniarikoksiin liittyvät monitulkintaisuudet. Päätöksessä annettiin kolme kategoriaa liittyen kunniaan liittyvään motiiviin ja provokaatioon liittyvään lieventävään vaikutukseen: 1. </w:t>
      </w:r>
      <w:r w:rsidRPr="00846264">
        <w:t>tekijä uskoo olevansa velvoitettu tekemään rikos perinteiden vuoksi</w:t>
      </w:r>
      <w:r>
        <w:t>, 2. ”perusteettoman provokaation”</w:t>
      </w:r>
      <w:r>
        <w:rPr>
          <w:rStyle w:val="Alaviitteenviite"/>
        </w:rPr>
        <w:footnoteReference w:id="63"/>
      </w:r>
      <w:r>
        <w:t xml:space="preserve"> lieventävää vaikutusta ei voida soveltaa tapauksiin, joissa tekijän motiivina on ”perinne”, 3. ”provokaatioon” perustuvaa lieventävää vaikutusta ei sovelleta ”kunniamurhissa”. Valitusoikeus on kuitenkin todennut näiden ”kunniaa” määrittävien kategorioiden vakiinnuttamisen vaikeana, sillä ”perusteettomalle provokaatiolle” ei ole yhdenmukaista määritelmää.</w:t>
      </w:r>
      <w:r>
        <w:rPr>
          <w:rStyle w:val="Alaviitteenviite"/>
        </w:rPr>
        <w:footnoteReference w:id="64"/>
      </w:r>
      <w:r>
        <w:t xml:space="preserve"> Tutkija </w:t>
      </w:r>
      <w:proofErr w:type="spellStart"/>
      <w:r w:rsidRPr="002364A4">
        <w:t>Bingül</w:t>
      </w:r>
      <w:proofErr w:type="spellEnd"/>
      <w:r w:rsidRPr="002364A4">
        <w:t xml:space="preserve"> </w:t>
      </w:r>
      <w:proofErr w:type="spellStart"/>
      <w:r w:rsidRPr="002364A4">
        <w:t>Durbaş</w:t>
      </w:r>
      <w:proofErr w:type="spellEnd"/>
      <w:r w:rsidRPr="002364A4">
        <w:t xml:space="preserve"> no</w:t>
      </w:r>
      <w:r>
        <w:t xml:space="preserve">staa esiin, että vaikka vuoden 2005 rikoslakiuudistus toi ”perinteen” (turk. </w:t>
      </w:r>
      <w:proofErr w:type="spellStart"/>
      <w:r w:rsidRPr="002364A4">
        <w:rPr>
          <w:i/>
        </w:rPr>
        <w:t>töre</w:t>
      </w:r>
      <w:proofErr w:type="spellEnd"/>
      <w:r>
        <w:t xml:space="preserve">) käsitteen </w:t>
      </w:r>
      <w:r>
        <w:lastRenderedPageBreak/>
        <w:t xml:space="preserve">kunniaväkivaltaa käsittelevään lainsäädäntöön, kunniaa (turk. </w:t>
      </w:r>
      <w:proofErr w:type="spellStart"/>
      <w:r>
        <w:rPr>
          <w:i/>
        </w:rPr>
        <w:t>namus</w:t>
      </w:r>
      <w:proofErr w:type="spellEnd"/>
      <w:r>
        <w:t>) ei mainita erikseen rikoslaissa.</w:t>
      </w:r>
      <w:r>
        <w:rPr>
          <w:rStyle w:val="Alaviitteenviite"/>
        </w:rPr>
        <w:footnoteReference w:id="65"/>
      </w:r>
    </w:p>
    <w:p w14:paraId="3E3CCE5E" w14:textId="77777777" w:rsidR="00C7469C" w:rsidRDefault="00006B98" w:rsidP="00470843">
      <w:r>
        <w:t xml:space="preserve">Tutkija </w:t>
      </w:r>
      <w:proofErr w:type="spellStart"/>
      <w:r>
        <w:t>Sinan</w:t>
      </w:r>
      <w:proofErr w:type="spellEnd"/>
      <w:r>
        <w:t xml:space="preserve"> </w:t>
      </w:r>
      <w:proofErr w:type="spellStart"/>
      <w:r w:rsidRPr="00F905F6">
        <w:t>Çaya</w:t>
      </w:r>
      <w:r>
        <w:t>n</w:t>
      </w:r>
      <w:proofErr w:type="spellEnd"/>
      <w:r>
        <w:t xml:space="preserve"> mukaan Turkin lainsäädäntö on aina suhtautunut verikostoihin ankarasti, mutta </w:t>
      </w:r>
      <w:r w:rsidR="00E84E6E">
        <w:t>siitä huolimatta</w:t>
      </w:r>
      <w:r>
        <w:t xml:space="preserve"> verikostoa käytetään yhä konfliktien ratkaisemiseksi. Turkin laki erottaa henkilökohtaisen koston verikostosta. Verikostossa tekijän ja uhrin välillä ei ole subjektiivista suhdetta ja teko tehdään velvollisuudentunnosta. Verikosto lisää rikoksen vakavuutta ja tuomioistuin voi päättää sukujen välisestä karkotuksesta tällaisessa tapauksessa. </w:t>
      </w:r>
      <w:proofErr w:type="spellStart"/>
      <w:r w:rsidRPr="00F905F6">
        <w:t>Çaya</w:t>
      </w:r>
      <w:r>
        <w:t>n</w:t>
      </w:r>
      <w:proofErr w:type="spellEnd"/>
      <w:r>
        <w:t xml:space="preserve"> näkee, että raskaat rangaistukset eivät ole saavuttaneet haluttuja tavoitteita </w:t>
      </w:r>
      <w:r w:rsidR="00B17757">
        <w:t>verikostojen ennaltaehkäisyssä</w:t>
      </w:r>
      <w:r>
        <w:t>.</w:t>
      </w:r>
      <w:r>
        <w:rPr>
          <w:rStyle w:val="Alaviitteenviite"/>
        </w:rPr>
        <w:footnoteReference w:id="66"/>
      </w:r>
      <w:r>
        <w:t xml:space="preserve"> Yhdysvaltojen ulkoministeriön Turkin ihmisoikeustilannetta vuonna 2023 kuvaavan raportin mukaan Turkin rikoslaki määrää elinkautisen vankeusrangaistuksen tapoista, joiden motiivina on ”perinne”, mutta kansalaisjärjestöt ovat raportoineet siitä, että oikeusi</w:t>
      </w:r>
      <w:r w:rsidR="00846264">
        <w:t>s</w:t>
      </w:r>
      <w:r>
        <w:t>tuimet ovat lieventäneet rangaistuksia erilaisilla perusteilla, kuten ”perusteettoma</w:t>
      </w:r>
      <w:r w:rsidR="00F42A9D">
        <w:t>lla</w:t>
      </w:r>
      <w:r>
        <w:t xml:space="preserve"> provokaatio</w:t>
      </w:r>
      <w:r w:rsidR="00F42A9D">
        <w:t>lla</w:t>
      </w:r>
      <w:r>
        <w:t>”.</w:t>
      </w:r>
      <w:r>
        <w:rPr>
          <w:rStyle w:val="Alaviitteenviite"/>
        </w:rPr>
        <w:footnoteReference w:id="67"/>
      </w:r>
      <w:r>
        <w:t xml:space="preserve"> </w:t>
      </w:r>
    </w:p>
    <w:p w14:paraId="2469DE93" w14:textId="77777777" w:rsidR="00BD0133" w:rsidRDefault="00BD0133" w:rsidP="00BD0133">
      <w:r>
        <w:t>Amnesty International -ihmisoikeusjärjestön vuonna 2021 julkaiseman naisiin kohdistuvaa väkivaltaa Turkissa kuvaavan raportin mukaan ”perinteeseen” vetoamista ei voida Turkin rikoslain mukaan käyttää rangaistuksen lieventämiseksi vaan sitä pidetään raskauttavana tekijänä rikoksessa. Tästä huolimatta kunniamurhan tehneet miehet vetoavat oikeudessa ”perinteeseen” saadakseen rangaistustaan kevennettyä rikoslain 29. artiklan</w:t>
      </w:r>
      <w:r>
        <w:rPr>
          <w:rStyle w:val="Alaviitteenviite"/>
        </w:rPr>
        <w:footnoteReference w:id="68"/>
      </w:r>
      <w:r>
        <w:t xml:space="preserve"> perusteella.</w:t>
      </w:r>
      <w:r>
        <w:rPr>
          <w:rStyle w:val="Alaviitteenviite"/>
        </w:rPr>
        <w:footnoteReference w:id="69"/>
      </w:r>
      <w:r>
        <w:t xml:space="preserve"> </w:t>
      </w:r>
      <w:proofErr w:type="spellStart"/>
      <w:r w:rsidRPr="004B370C">
        <w:t>Bingül</w:t>
      </w:r>
      <w:proofErr w:type="spellEnd"/>
      <w:r w:rsidRPr="004B370C">
        <w:t xml:space="preserve"> </w:t>
      </w:r>
      <w:proofErr w:type="spellStart"/>
      <w:r w:rsidRPr="004B370C">
        <w:t>Durbaş</w:t>
      </w:r>
      <w:proofErr w:type="spellEnd"/>
      <w:r>
        <w:t xml:space="preserve"> katsoo valtion olevan yhtenä osallisena miehiin kohdistuvan kunniaväkivallan ilmenemisestä Turkissa. Hän katsoo valtion instituutioiden ylläpitävän kunniaväkivaltaan johtavaa patriarkaalista järjestystä, sillä valtaosa sen instituutioista on miesten johtamia. Ihmisiä käsitellään heidän sukupuolirooliensa mukaisesti patriarkaalisten periaatteiden kautta.</w:t>
      </w:r>
      <w:r>
        <w:rPr>
          <w:rStyle w:val="Alaviitteenviite"/>
        </w:rPr>
        <w:footnoteReference w:id="70"/>
      </w:r>
      <w:r>
        <w:t xml:space="preserve"> Hän tuo artikkelissaan esiin useita oikeustapauksia miehiin kohdistuvia kunniamurhia käsittelevistä tapauksista, joissa rangaistusta kevennettiin provokaation perusteella. Oikeus luokitteli provokaatioksi uhrin suhteen tuomitun henkilön siskon tai äidin kanssa, sen, että avioliiton ulkopuolisella miehellä on suhde tekijän siskon kanssa, sen, että uhrilla oli suhde tuomitun naispuolisen sukulaisen kanssa, sekä tapaukset, joissa tuomitun vaimo oli tehnyt aviorikoksen uhrin kanssa.</w:t>
      </w:r>
      <w:r>
        <w:rPr>
          <w:rStyle w:val="Alaviitteenviite"/>
        </w:rPr>
        <w:footnoteReference w:id="71"/>
      </w:r>
    </w:p>
    <w:p w14:paraId="061941FF" w14:textId="77777777" w:rsidR="00E804DA" w:rsidRDefault="00E804DA" w:rsidP="00E804DA">
      <w:pPr>
        <w:pStyle w:val="Otsikko2"/>
      </w:pPr>
      <w:r>
        <w:t>Viranomaissuojelun saatavuus</w:t>
      </w:r>
    </w:p>
    <w:p w14:paraId="08B9F205" w14:textId="77777777" w:rsidR="00695EAE" w:rsidRDefault="00695EAE" w:rsidP="00695EAE">
      <w:r>
        <w:t>YK:n lasten oikeuksien komitean 2.6.2023 julkaisemassa raportissa kehotetaan Turkkia toimeenpanemaan kunniaväkivallan vastaista lainsäädäntöä. Raportissa kehotetaan myös takaamaan kunnianväkivallan uhreille tarkoitettujen suojaustoimien, mukaan lukien turvakotien, saatavuus. Siinä kehotetaan myös toimeenpanemaan kunniaväkivaltaa ennaltaehkäiseviä toimia, joilla pyritään vähentämään naisvihaa (misogyniaa) ja muita tähän rikollisuudenlajiin liittyviä rikoksia.</w:t>
      </w:r>
      <w:r>
        <w:rPr>
          <w:rStyle w:val="Alaviitteenviite"/>
        </w:rPr>
        <w:footnoteReference w:id="72"/>
      </w:r>
    </w:p>
    <w:p w14:paraId="60866682" w14:textId="77777777" w:rsidR="00695EAE" w:rsidRDefault="00695EAE" w:rsidP="00695EAE">
      <w:r>
        <w:t xml:space="preserve">Sveitsin pakolaisavun haastatteleman </w:t>
      </w:r>
      <w:proofErr w:type="spellStart"/>
      <w:r>
        <w:t>Gareth</w:t>
      </w:r>
      <w:proofErr w:type="spellEnd"/>
      <w:r>
        <w:t xml:space="preserve"> </w:t>
      </w:r>
      <w:proofErr w:type="spellStart"/>
      <w:r>
        <w:t>Jenkinsin</w:t>
      </w:r>
      <w:proofErr w:type="spellEnd"/>
      <w:r>
        <w:t xml:space="preserve"> mukaan verikoston uhan alla elävien on äärimmäisen vaikea saada viranomaissuojelua Turkissa. Suurin osa verikostoista tapahtuu maaseudulla, missä suojelua on hänen mukaansa vaikea saada. Uhan alla elävät mieluummin pakenevat, kuin pyrkivät löytämään suojelua viranomaisilta. Valtion interventioon kuuluu </w:t>
      </w:r>
      <w:r>
        <w:lastRenderedPageBreak/>
        <w:t>yleensä pyrkimys sovittaa kiista perheiden välillä, mitä osallisina olevat suvut eivät kuitenkaan aina noudata.</w:t>
      </w:r>
      <w:r>
        <w:rPr>
          <w:rStyle w:val="Alaviitteenviite"/>
        </w:rPr>
        <w:footnoteReference w:id="73"/>
      </w:r>
      <w:r>
        <w:t xml:space="preserve"> </w:t>
      </w:r>
      <w:proofErr w:type="spellStart"/>
      <w:r>
        <w:t>Gareth</w:t>
      </w:r>
      <w:proofErr w:type="spellEnd"/>
      <w:r>
        <w:t xml:space="preserve"> </w:t>
      </w:r>
      <w:proofErr w:type="spellStart"/>
      <w:r>
        <w:t>Jenkins</w:t>
      </w:r>
      <w:proofErr w:type="spellEnd"/>
      <w:r>
        <w:t xml:space="preserve"> kertoo, että Turkin maaseudulla toimivat kylävartijat</w:t>
      </w:r>
      <w:r>
        <w:rPr>
          <w:rStyle w:val="Alaviitteenviite"/>
        </w:rPr>
        <w:footnoteReference w:id="74"/>
      </w:r>
      <w:r>
        <w:t xml:space="preserve"> voivat toimia valtionsuojelun alaisena ja ilman rangaistuksen uhkaa. Heitä on ollut osallisina useissa verikostoihin liittyvissä oikeudenloukkauksissa, kuten ryöstöissä ja murhissa. Usein nämä tapaukset esitetään kylävartijoiden ja PKK:n välisinä tulitaisteluina. Turkin viranomaiset eivät yleisesti ottaen </w:t>
      </w:r>
      <w:proofErr w:type="spellStart"/>
      <w:r>
        <w:t>Jenkinsin</w:t>
      </w:r>
      <w:proofErr w:type="spellEnd"/>
      <w:r>
        <w:t xml:space="preserve"> mukaan halua nostaa rikossyytteitä kylävartijoita vastaan, sillä he eivät halua menettää paikallisyhteisön luottamusta. Sveitsin pakolaisavun turkkilaisen ihmisoikeusjärjestön johtajalta saaman sähköpostin mukaan </w:t>
      </w:r>
      <w:r w:rsidRPr="00CE7472">
        <w:t>kylävartijoihin</w:t>
      </w:r>
      <w:r>
        <w:t xml:space="preserve"> kuuluvia henkilöitä on tekijöinä tai osallisina useissa verikostoissa.</w:t>
      </w:r>
      <w:r>
        <w:rPr>
          <w:rStyle w:val="Alaviitteenviite"/>
        </w:rPr>
        <w:footnoteReference w:id="75"/>
      </w:r>
    </w:p>
    <w:p w14:paraId="1F176803" w14:textId="77777777" w:rsidR="00695EAE" w:rsidRDefault="00695EAE" w:rsidP="00695EAE">
      <w:r>
        <w:t xml:space="preserve">8.3.2012 voimaan tulleen lain numero 6284 perusteella perustettiin </w:t>
      </w:r>
      <w:r w:rsidRPr="006B1774">
        <w:t>ŞÖNİM</w:t>
      </w:r>
      <w:r>
        <w:t xml:space="preserve"> -keskuksia</w:t>
      </w:r>
      <w:r>
        <w:rPr>
          <w:rStyle w:val="Alaviitteenviite"/>
        </w:rPr>
        <w:footnoteReference w:id="76"/>
      </w:r>
      <w:r>
        <w:t>, joiden on tarkoitus antaa ympärivuorokautista tukea väkivallan uhan alla eläville ja ennaltaehkäisemään väkivaltaa.</w:t>
      </w:r>
      <w:r>
        <w:rPr>
          <w:rStyle w:val="Alaviitteenviite"/>
        </w:rPr>
        <w:footnoteReference w:id="77"/>
      </w:r>
      <w:r>
        <w:t xml:space="preserve"> Kanadan maahanmuuttoviraston 29.11.2022 julkaisemaan kotiväkivaltaa Turkissa käsittelevään raporttiin haastatellun </w:t>
      </w:r>
      <w:proofErr w:type="spellStart"/>
      <w:r w:rsidRPr="001B4642">
        <w:t>Mor</w:t>
      </w:r>
      <w:proofErr w:type="spellEnd"/>
      <w:r w:rsidRPr="001B4642">
        <w:t xml:space="preserve"> </w:t>
      </w:r>
      <w:proofErr w:type="spellStart"/>
      <w:r w:rsidRPr="001B4642">
        <w:t>Çatı</w:t>
      </w:r>
      <w:proofErr w:type="spellEnd"/>
      <w:r>
        <w:t xml:space="preserve"> -kansalaisjärjestön edustajan mukaan keskukset auttavat naisia löytämään töitä ja ammattikoulutusta ja koordinoivat tukipalveluita.</w:t>
      </w:r>
      <w:r>
        <w:rPr>
          <w:rStyle w:val="Alaviitteenviite"/>
        </w:rPr>
        <w:footnoteReference w:id="78"/>
      </w:r>
      <w:r>
        <w:t xml:space="preserve"> Human Rights Watch -ihmisoikeusjärjestön mukaan keskukset toimivat ”keskeisenä pilarina” kotiväkivallan vastaisissa toimissa. Ne toimeenpanevat viranomaisten suojelu- ja ennaltaehkäisymääräyksiä ja vastaavat oikeusistuinten, poliisin ja sosiaalipalveluiden välisestä koordinoinnista.</w:t>
      </w:r>
      <w:r>
        <w:rPr>
          <w:rStyle w:val="Alaviitteenviite"/>
        </w:rPr>
        <w:footnoteReference w:id="79"/>
      </w:r>
      <w:r>
        <w:t xml:space="preserve"> Istanbulin sopimuksen monitorointialustan vuoden 2017 monitorointiraportin mukaan </w:t>
      </w:r>
      <w:r w:rsidRPr="006B1774">
        <w:t xml:space="preserve">ŞÖNİM </w:t>
      </w:r>
      <w:r>
        <w:t>-keskukset ovat vuodesta 2016 lähtien olleet avoimia myös miehille. Tämän arvioidaan olevan riskitekijä keskuksista palvelua saaville naisille. Joissain tapauksissa nämä keskukset toimivat pikemminkin perheterapiakeskuksina, joissa miehet saavat tukea, mikä viittaa siihen, että niiden tavoite ei ole ennaltaehkäistä väkivaltaa vaan säilyttää perheen yhtenäisyys.</w:t>
      </w:r>
      <w:r>
        <w:rPr>
          <w:rStyle w:val="Alaviitteenviite"/>
        </w:rPr>
        <w:footnoteReference w:id="80"/>
      </w:r>
      <w:r>
        <w:t xml:space="preserve"> Kanadan maahanmuuttoviraston haastatteleman </w:t>
      </w:r>
      <w:proofErr w:type="spellStart"/>
      <w:r w:rsidRPr="00DE2447">
        <w:t>Mor</w:t>
      </w:r>
      <w:proofErr w:type="spellEnd"/>
      <w:r w:rsidRPr="00DE2447">
        <w:t xml:space="preserve"> </w:t>
      </w:r>
      <w:proofErr w:type="spellStart"/>
      <w:r w:rsidRPr="00DE2447">
        <w:t>Çatı</w:t>
      </w:r>
      <w:proofErr w:type="spellEnd"/>
      <w:r>
        <w:t xml:space="preserve"> -järjestön edustajan mukaan keskusten määrä ja laatu ei ole riittävä suhteutettuna tarpeisiin. Esimerkiksi 15 miljoonan ihmisen asuttamassa Istanbulissa on ainoastaan yksi </w:t>
      </w:r>
      <w:r w:rsidRPr="005C4311">
        <w:t>ŞÖNİM</w:t>
      </w:r>
      <w:r>
        <w:t xml:space="preserve"> -keskus.</w:t>
      </w:r>
      <w:r>
        <w:rPr>
          <w:rStyle w:val="Alaviitteenviite"/>
        </w:rPr>
        <w:footnoteReference w:id="81"/>
      </w:r>
      <w:r>
        <w:t xml:space="preserve"> </w:t>
      </w:r>
    </w:p>
    <w:p w14:paraId="5FFE0C4F" w14:textId="77777777" w:rsidR="00695EAE" w:rsidRDefault="00695EAE" w:rsidP="00695EAE">
      <w:r>
        <w:t xml:space="preserve">YK:n ihmisoikeuskomitean 28.4.2023 kansalais- ja poliittisia oikeuksia koskevan yleissopimuksen toteutumista Turkissa seuraavan raportin mukaan maassa toimii </w:t>
      </w:r>
      <w:r w:rsidRPr="00435D48">
        <w:t>psykologista, oikeudellista ja taloudellista neuvontaa antava puhelin ”</w:t>
      </w:r>
      <w:proofErr w:type="spellStart"/>
      <w:r w:rsidRPr="00435D48">
        <w:t>Alo</w:t>
      </w:r>
      <w:proofErr w:type="spellEnd"/>
      <w:r w:rsidRPr="00435D48">
        <w:t xml:space="preserve"> 183 </w:t>
      </w:r>
      <w:proofErr w:type="spellStart"/>
      <w:r w:rsidRPr="00435D48">
        <w:t>Social</w:t>
      </w:r>
      <w:proofErr w:type="spellEnd"/>
      <w:r w:rsidRPr="00435D48">
        <w:t xml:space="preserve"> </w:t>
      </w:r>
      <w:proofErr w:type="spellStart"/>
      <w:r w:rsidRPr="00435D48">
        <w:t>Support</w:t>
      </w:r>
      <w:proofErr w:type="spellEnd"/>
      <w:r w:rsidRPr="00435D48">
        <w:t xml:space="preserve"> Line</w:t>
      </w:r>
      <w:r>
        <w:t>”, joka kertoo asiakkaille heidän oikeuksistaan ja ohjaa heitä avun piiriin. Numero on tarkoitettu erityisesti naisille ja lapsille, jotka elävät väkivallan uhan alaisuudessa. Palvelun on tarkoitus ennaltaehkäistä väkivaltaa ja kunniamurhia. Puhelinnumero toimii vuorokauden ympäri viikon jokaisena päivänä.</w:t>
      </w:r>
      <w:r>
        <w:rPr>
          <w:rStyle w:val="Alaviitteenviite"/>
        </w:rPr>
        <w:footnoteReference w:id="82"/>
      </w:r>
      <w:r>
        <w:t xml:space="preserve"> Raportissa kerrotaan myös 25.1.2021 valmistuneista ”sähköisistä </w:t>
      </w:r>
      <w:r>
        <w:lastRenderedPageBreak/>
        <w:t xml:space="preserve">monitorointikeskuksista”, </w:t>
      </w:r>
      <w:r w:rsidRPr="00435D48">
        <w:t>ja niihin liittyvistä elektronisista rannekkeista, joilla väärintekijän ja uhrin liikkeitä voidaan seurata</w:t>
      </w:r>
      <w:r>
        <w:t>.</w:t>
      </w:r>
      <w:r>
        <w:rPr>
          <w:rStyle w:val="Alaviitteenviite"/>
        </w:rPr>
        <w:footnoteReference w:id="83"/>
      </w:r>
    </w:p>
    <w:p w14:paraId="302B2F02" w14:textId="77777777" w:rsidR="00695EAE" w:rsidRDefault="00695EAE" w:rsidP="00695EAE">
      <w:r>
        <w:t>YK nostaa 27.7.2022 julkaisemassaan naisiin kohdistuvaa väkivaltaa Turkissa käsittelevässä raportissa ”merkittäväksi ongelmaksi” sopivien turvakotien ja uhreille tarkoitettujen palvelujen puutteen.</w:t>
      </w:r>
      <w:r>
        <w:rPr>
          <w:rStyle w:val="Alaviitteenviite"/>
        </w:rPr>
        <w:footnoteReference w:id="84"/>
      </w:r>
      <w:r>
        <w:t xml:space="preserve"> Amnesty International -ihmisoikeusjärjestön mukaan naisten turvakodeilla on tiettyjä rajoitteita niihin pääsyssä. Järjestön vuonna 2021 julkaiseman raportin mukaan niihin ei päästetä yli 60 vuotta täyttäneitä naisia, kehitysvammaisia henkilöitä, henkilöitä, joilla on kehitysvammaisia lapsia tai henkilöitä, joiden lapset ovat yli 12 -vuotiaita.</w:t>
      </w:r>
      <w:r>
        <w:rPr>
          <w:rStyle w:val="Alaviitteenviite"/>
        </w:rPr>
        <w:footnoteReference w:id="85"/>
      </w:r>
      <w:r>
        <w:t xml:space="preserve"> Kanadan maahanmuuttoviraston haastatteleman </w:t>
      </w:r>
      <w:proofErr w:type="spellStart"/>
      <w:r w:rsidRPr="008A618B">
        <w:t>Mor</w:t>
      </w:r>
      <w:proofErr w:type="spellEnd"/>
      <w:r w:rsidRPr="008A618B">
        <w:t xml:space="preserve"> </w:t>
      </w:r>
      <w:proofErr w:type="spellStart"/>
      <w:r w:rsidRPr="008A618B">
        <w:t>Çatı</w:t>
      </w:r>
      <w:proofErr w:type="spellEnd"/>
      <w:r>
        <w:t xml:space="preserve"> -järjestön edustajan mukaan pakolais- ja maahanmuuttajataustaiset naiset kohtaavat syrjintää turvakoteihin pääsyssä. Samaan raporttiin haastatellun Lähi-idän Teknillisessä yliopistossa toimivan anonyymin politiikan tutkimuksen tutkimuspäällikön mukaan kaikki tukipalvelut ovat taajama-alueilla, ja maaseudulla alueilla asuvien naisten on mahdotonta päästä niihin. Kaupungeissa asuville ala- ja keskiluokkaisille naisille pääsy näihin palveluihin on parempaa. Yläluokkaiset naiset eivät lähteen mukaan käytä näitä palveluita. Hän kertoi haastattelussa myös, että kotiväkivallan uhreille ei ole heille tarkoitettuja mielenterveyspalveluita.</w:t>
      </w:r>
      <w:r>
        <w:rPr>
          <w:rStyle w:val="Alaviitteenviite"/>
        </w:rPr>
        <w:footnoteReference w:id="86"/>
      </w:r>
    </w:p>
    <w:p w14:paraId="03B72052" w14:textId="77777777" w:rsidR="00695EAE" w:rsidRPr="00470843" w:rsidRDefault="00695EAE" w:rsidP="00695EAE">
      <w:r>
        <w:t>Hollannin ulkoministeriön Turkin lähtömaatietoa kuvaavaan elokuussa 2023 julkaistuun raporttiin haastateltujen lähteiden mukaan sukupuoli- ja seksuaalivähemmistöihin kohdistetusta kunniaväkivallasta ei ole saatavilla tietoa. Yksi anonyymeistä lähteistä kertoi, että valtaosaa sukupuoli- ja seksuaalivähemmistöihin kuuluvia henkilöitä, joihin kohdistuu hylkäämistä ja väkivaltaa heidän perheensä taholta, ei kannusteta raportoimaan näitä tapauksia poliisille. He ovat huolissaan mahdollisesta syrjinnästä mitä henkilöihin voi kohdistua poliisin taholta. Sukupuoli- ja seksuaalivähemmistöillä on heikko luottamus oikeusprosessiin.</w:t>
      </w:r>
      <w:r>
        <w:rPr>
          <w:rStyle w:val="Alaviitteenviite"/>
        </w:rPr>
        <w:footnoteReference w:id="87"/>
      </w:r>
    </w:p>
    <w:p w14:paraId="307720AF" w14:textId="77777777" w:rsidR="002F1A6E" w:rsidRDefault="002F1A6E" w:rsidP="008735BD">
      <w:pPr>
        <w:pStyle w:val="Otsikko1"/>
      </w:pPr>
      <w:r w:rsidRPr="002F1A6E">
        <w:t xml:space="preserve">Löytyykö tietoa siitä, onko ns. kunniamurhia tehty Turkissa, vaikka uhri olisi paennut maan sisäisesti toiselle paikkakunnalle? </w:t>
      </w:r>
    </w:p>
    <w:p w14:paraId="5AE364EA" w14:textId="77777777" w:rsidR="008735BD" w:rsidRDefault="008735BD" w:rsidP="008735BD">
      <w:pPr>
        <w:pStyle w:val="Kommentinteksti"/>
      </w:pPr>
      <w:r>
        <w:t xml:space="preserve">Sveitsin pakolaisavun haastatteleman lähteen mukaan Turkin viranomaiset pyrkivät salaamaan väkivallan uhan alla elävän henkilön henkilöllisyyden virallisissa asiakirjoissa häntä suojatakseen. Naisen on esitettävä henkilöllisyystodistuksensa käydessään sairaalassa, vuokratessaan asuntoa tai ostaessaan lääkkeitä. Hänen henkilöllisyysnumeroaan voidaan siis käyttää hänen liikkeidensä seuraamiseen. Viranomaissuojelun alaisena tämän tieto voidaan salata. Salassapitokäskyä tehtäessä viranomaisten tulisi teoriassa koordinoida salassapitokäskyn toimeenpano. Toisen Sveitsin pakolaisavun haastatteleman lähteen mukaan Turkin viranomaisten välinen koordinaatio on heikkoa, jonka vuoksi väkivallan uhan alla elävien henkilöiden henkilötietojen suojaamisen toteuttamisessa on ongelmia. Joissain tapauksissa, joissa tekijälle ollaan annettu </w:t>
      </w:r>
      <w:r w:rsidRPr="003C6B99">
        <w:t>uhria ja uhrin lapsia koskeva lähestymiskielto</w:t>
      </w:r>
      <w:r>
        <w:t xml:space="preserve">, jää viranomaisilta uhrin henkilötiedot koordinaation puutteen vuoksi salaamatta. Joissain tapauksissa viranomaiset eivät suostu salaamaan naisen henkilötietoja. Yhden haastatellun lähteen mukaan joillain kunniaväkivallan tekijöillä saattaa olla kontakteja viranomaisten keskuudessa, mikä voi mahdollistaa uhrin paikantamisen. Yhden lähteen mukaan on yleistä, että viranomaiset eivät ole saaneet salassapitokäskyä oikeusistuimelta, minkä johdosta naisen </w:t>
      </w:r>
      <w:r>
        <w:lastRenderedPageBreak/>
        <w:t>puoliso kykenee paikantamaan hänet.</w:t>
      </w:r>
      <w:r>
        <w:rPr>
          <w:rStyle w:val="Alaviitteenviite"/>
        </w:rPr>
        <w:footnoteReference w:id="88"/>
      </w:r>
      <w:r>
        <w:t xml:space="preserve"> Kahden Sveitsin pakolaisavun haastatteleman lähteen mukaan henkilötietojen saanti viranomaisilta on mahdollista lahjuksilla.</w:t>
      </w:r>
      <w:r>
        <w:rPr>
          <w:rStyle w:val="Alaviitteenviite"/>
        </w:rPr>
        <w:footnoteReference w:id="89"/>
      </w:r>
      <w:r>
        <w:t xml:space="preserve"> Perheet saattavat saada tiedon uhrista myös muiden palveluntarjoajien, kuten pankkien tai vakuutusyhtiöiden kautta, jos heillä on niissä työskentelevä kontaktihenkilö.</w:t>
      </w:r>
      <w:r>
        <w:rPr>
          <w:rStyle w:val="Alaviitteenviite"/>
        </w:rPr>
        <w:footnoteReference w:id="90"/>
      </w:r>
      <w:r>
        <w:t xml:space="preserve"> Yhden Sveitsin pakolaisavun haastatteleman lähteen mukaan henkilöllä jolla on hyvät suhteet poliisiin on mahdollisuus paikantaa etsimänsä henkilö mistä tahansa Turkissa.</w:t>
      </w:r>
      <w:r>
        <w:rPr>
          <w:rStyle w:val="Alaviitteenviite"/>
        </w:rPr>
        <w:footnoteReference w:id="91"/>
      </w:r>
    </w:p>
    <w:p w14:paraId="60A34391" w14:textId="77777777" w:rsidR="008735BD" w:rsidRDefault="008735BD" w:rsidP="008735BD">
      <w:r>
        <w:t>Sveitsin pakolaisavun haastatteleman lähteen mukaan henkilötiedot ovat yleensä salattuja Turkissa, mutta viranomaisilla on oikeudet kerätä tietoa kansalaisista. Esimerkeiksi lähde nostaa kunnallisviranomaiset, maarekisteriviranomaiset, notaarin ja jotkin muut valtiolliset viranomaiset. Joissain poikkeustapauksissa myös yksityishenkilöt voivat saada haltuunsa henkilötietoja. Tähän kuuluu tapaukset, jossa henkilö, josta halutaan hakea tietoja, on velallinen ja hän on osallisena oikeustapauksessa. Tällaisessa tapauksessa lainan antaja voi saada tietoja viranomaisilta henkilön asumispaikasta ja hänen omaisuudestaan.</w:t>
      </w:r>
      <w:r>
        <w:rPr>
          <w:rStyle w:val="Alaviitteenviite"/>
        </w:rPr>
        <w:footnoteReference w:id="92"/>
      </w:r>
      <w:r>
        <w:t xml:space="preserve"> Sveitsin pakolaisavun tekemän sähköpostihaastattelun mukaan kunnilla on oikeus tutkia henkilön asumistietoja, lisätä hänen uudet asumistietonsa ja poistaa henkilön osoitetiedot. Haastateltavan mukaan on kuitenkin epätodennäköistä että kunnan työntekijät voivat löytää tietoa henkilön asumistiedoista jos hän on muuttanut kunnan ulkopuolelle.</w:t>
      </w:r>
      <w:r>
        <w:rPr>
          <w:rStyle w:val="Alaviitteenviite"/>
        </w:rPr>
        <w:footnoteReference w:id="93"/>
      </w:r>
      <w:r>
        <w:t xml:space="preserve"> Sveitsin pakolaisavun haastatteleman lähteen mukaan UYAP24 -palvelussa</w:t>
      </w:r>
      <w:r>
        <w:rPr>
          <w:rStyle w:val="Alaviitteenviite"/>
        </w:rPr>
        <w:footnoteReference w:id="94"/>
      </w:r>
      <w:r>
        <w:t xml:space="preserve"> tallennetut henkilöiden osoitetiedot ovat juristien saatavilla tapauksissa, joissa </w:t>
      </w:r>
      <w:r w:rsidRPr="00AE6EEC">
        <w:t>heillä on asianomaisen henkilön lupa käyttää näitä tietoja</w:t>
      </w:r>
      <w:r>
        <w:t>.</w:t>
      </w:r>
      <w:r>
        <w:rPr>
          <w:rStyle w:val="Alaviitteenviite"/>
        </w:rPr>
        <w:footnoteReference w:id="95"/>
      </w:r>
      <w:r>
        <w:t xml:space="preserve"> E-</w:t>
      </w:r>
      <w:proofErr w:type="spellStart"/>
      <w:r>
        <w:t>Devlet</w:t>
      </w:r>
      <w:proofErr w:type="spellEnd"/>
      <w:r>
        <w:t xml:space="preserve"> -järjestelmässä</w:t>
      </w:r>
      <w:r>
        <w:rPr>
          <w:rStyle w:val="Alaviitteenviite"/>
        </w:rPr>
        <w:footnoteReference w:id="96"/>
      </w:r>
      <w:r>
        <w:t xml:space="preserve"> henkilöt eivät voi nähdä perheensä ja sukulaistensa tietoja, mutta samassa osoitteessa asuvan puolison, sekä alle 40 -vuotiaiden lasten asumistiedot, mukaan asumistodisteet, ovat heille saatavilla. Henkilön E-</w:t>
      </w:r>
      <w:proofErr w:type="spellStart"/>
      <w:r>
        <w:t>Devlet</w:t>
      </w:r>
      <w:proofErr w:type="spellEnd"/>
      <w:r>
        <w:t xml:space="preserve"> -tilille on mahdollista kirjautua salasanalla. Yhden Sveitsin pakolaisavun haastatteleman lähteen mukaan käytännössä useissa väkivaltatapauksissa perheenjäsenillä on pääsy toistensa E-</w:t>
      </w:r>
      <w:proofErr w:type="spellStart"/>
      <w:r>
        <w:t>Devlet</w:t>
      </w:r>
      <w:proofErr w:type="spellEnd"/>
      <w:r>
        <w:t xml:space="preserve"> -tileille.</w:t>
      </w:r>
      <w:r>
        <w:rPr>
          <w:rStyle w:val="Alaviitteenviite"/>
        </w:rPr>
        <w:footnoteReference w:id="97"/>
      </w:r>
      <w:r>
        <w:t xml:space="preserve"> Yksi lähde arvioi, että jos henkilö on muuttanut toiselle paikkakunnalle eikä ole rekisteröinyt asumistaan, hänen perheensä ei saa selville henkilön asuinpaikkaa. Kuitenkin jos perheen tuttavia työskentelee </w:t>
      </w:r>
      <w:r w:rsidRPr="002420FF">
        <w:t>järjestelmän tukipalveluiden parissa, nämä saattavat välittää henkilön asuinpaikkatietoja hänt</w:t>
      </w:r>
      <w:r>
        <w:t>ä</w:t>
      </w:r>
      <w:r w:rsidRPr="002420FF">
        <w:t xml:space="preserve"> etsiville henkilöille.</w:t>
      </w:r>
      <w:r>
        <w:t xml:space="preserve"> Virallisen rekisteröinnin tekeminen on ehto sähkö- vesi- ja kaasusopimusten solmimisessa uuteen asuntoon.</w:t>
      </w:r>
      <w:r>
        <w:rPr>
          <w:rStyle w:val="Alaviitteenviite"/>
        </w:rPr>
        <w:footnoteReference w:id="98"/>
      </w:r>
      <w:r>
        <w:t xml:space="preserve"> Yhden haastatellun lähteen mukaan perhe saattaa saada toiseen osoitteeseen muuttaneen perheenjäsenen tiedot tekemällä häntä vastaan väärennetyn oikeustapauksen.</w:t>
      </w:r>
      <w:r>
        <w:rPr>
          <w:rStyle w:val="Alaviitteenviite"/>
        </w:rPr>
        <w:footnoteReference w:id="99"/>
      </w:r>
    </w:p>
    <w:p w14:paraId="7263F45B" w14:textId="77777777" w:rsidR="008735BD" w:rsidRDefault="008735BD" w:rsidP="008735BD">
      <w:r>
        <w:t>Sveitsin pakolaisavun haastatteleman väkivaltaa kokeneiden naisia avustavan järjestötyöntekijän mukaan naiset, jotka hakeutuvat tukipalveluihin eivät ole turvassa heidän aviomieheltään. Toisen haastatellun lähteen mukaan on mahdollista, että turvakotiin hakeutuvan naisen asumistiedot voivat päätyä eteenpäin.</w:t>
      </w:r>
      <w:r>
        <w:rPr>
          <w:rStyle w:val="Alaviitteenviite"/>
        </w:rPr>
        <w:footnoteReference w:id="100"/>
      </w:r>
      <w:r>
        <w:t xml:space="preserve"> Haastatellun avustustyöntekijän mukaan sairaalassa tai apteekissa asioimisessa tai asuntoa vuokratessa henkilön on esitettävä </w:t>
      </w:r>
      <w:r>
        <w:lastRenderedPageBreak/>
        <w:t xml:space="preserve">hänen henkilöllisyystodistuksensa. Tätä voidaan käyttää henkilön paikantamiseen, jos viranomaiset eivät ole tehneet salassapitokäskyä. Toisen haastateltavan mukaan naisen on itse oltava yhteydessä eri viranomaisten kanssa varmistaakseen, että hänen ja hänen lastensa henkilötiedot pysyvät salassa. Hän kertoo tapauksesta, missä aviomies kykeni paikantamaan vaimonsa sen jälkeen, kun vaimo oli vienyt lapsen sairaalaan, </w:t>
      </w:r>
      <w:r w:rsidRPr="00B72707">
        <w:t>jossa lapsi rekisteröitiin</w:t>
      </w:r>
      <w:r>
        <w:t>. Vaikka periaatteessa väkivallan uhan alla elävän naisen henkilötiedot tulisi salata tilanteessa, jossa asiasta on tehty salassapitokäsky, viranomaisten välillä ei ole koordinoivaa tahoa.</w:t>
      </w:r>
      <w:r>
        <w:rPr>
          <w:rStyle w:val="Alaviitteenviite"/>
        </w:rPr>
        <w:footnoteReference w:id="101"/>
      </w:r>
      <w:r>
        <w:t xml:space="preserve"> Järjestötyöntekijän mukaan toisena ongelmana on se, että joissain tapauksissa viranomaiset eivät käsittele naisen tekemää salassapitohakemusta.</w:t>
      </w:r>
      <w:r>
        <w:rPr>
          <w:rStyle w:val="Alaviitteenviite"/>
        </w:rPr>
        <w:footnoteReference w:id="102"/>
      </w:r>
    </w:p>
    <w:p w14:paraId="7FA2295C" w14:textId="77777777" w:rsidR="008735BD" w:rsidRDefault="008735BD" w:rsidP="008735BD">
      <w:r>
        <w:t>Naisten väkivallan vastaisen Istanbulin sopimuksen toteutumista Turkissa tutkineen asiantuntijaryhmän vuonna 2018 julkaisemassa raportissa tuodaan esiin turvallisuusongelmat viranomaisten välisen koordinaation puutteessa.</w:t>
      </w:r>
      <w:r>
        <w:rPr>
          <w:rStyle w:val="Alaviitteenviite"/>
        </w:rPr>
        <w:footnoteReference w:id="103"/>
      </w:r>
      <w:r>
        <w:t xml:space="preserve"> Istanbulin sopimuksen toteutumista seuraavan monitorointialustan syyskuussa 2017 julkaiseman raportin mukaan Turkin lainvalvontaviranomaiset tekevät joskus yhteistyötä tekijän tai uhrin sukulaisten kanssa, paljastaen naisen olinpaikan yrittäessään taivutella naista tekemään sovinnon tekijän kanssa.</w:t>
      </w:r>
      <w:r>
        <w:rPr>
          <w:rStyle w:val="Alaviitteenviite"/>
        </w:rPr>
        <w:footnoteReference w:id="104"/>
      </w:r>
      <w:r>
        <w:t xml:space="preserve"> Raportin mukaan salassapitoon liittyvät ongelmat ovat merkittävämpiä maaseudulla, missä on vähemmän väestöä ja sosiaalipalveluiden henkilöstöllä on enemmän yhteyksiä uhrien sukulaisten kanssa.</w:t>
      </w:r>
      <w:r>
        <w:rPr>
          <w:rStyle w:val="Alaviitteenviite"/>
        </w:rPr>
        <w:footnoteReference w:id="105"/>
      </w:r>
      <w:r>
        <w:t xml:space="preserve"> Sveitsin pakolaisavun haastatteleman lähteen mukaan tahot jotka ovat yhteiskunnallisesti merkittävässä asemassa saattavat estää uhrilta tukipalveluihin pääsyn. Esimerkiksi nostetaan tilanne, jossa naisen tekemän ilmoituksen käsittely voi viivästyä tai se voidaan rekisteröidä myöhässä. Poliisi saattaa käyttää vaikutusvaltaansa estämään suojelun antamista sitä hakevalle henkilölle. Lähteen mukaan naiset nojaavat kansalaisjärjestöjen antamaan tukeen viranomaissuojelun sijaan.</w:t>
      </w:r>
      <w:r>
        <w:rPr>
          <w:rStyle w:val="Alaviitteenviite"/>
        </w:rPr>
        <w:footnoteReference w:id="106"/>
      </w:r>
    </w:p>
    <w:p w14:paraId="0B19BA9E" w14:textId="77777777" w:rsidR="008735BD" w:rsidRDefault="008735BD" w:rsidP="008735BD">
      <w:r>
        <w:t xml:space="preserve">Sveitsin pakolaisavun turkkilaiselta ihmisoikeusjärjestöltä saaman sähköpostin mukaan verikostoilta suojautuminen Turkin sisällä on todella vaikeaa. Ilman verikostossa mukana olevien perheiden tekemää sopimusta uhkalla ei vastauksen mukaan ole alueellisia tai ajallisia rajoja. Vastauksessa tuodaan esiin, että perheiden jäsenet ovat uhan alla kaikkialla Turkissa siihen asti, että perheet ovat tehneet sovun kiistassa. Myös tutkija </w:t>
      </w:r>
      <w:proofErr w:type="spellStart"/>
      <w:r>
        <w:t>Gareth</w:t>
      </w:r>
      <w:proofErr w:type="spellEnd"/>
      <w:r>
        <w:t xml:space="preserve"> </w:t>
      </w:r>
      <w:proofErr w:type="spellStart"/>
      <w:r>
        <w:t>Jenkinsin</w:t>
      </w:r>
      <w:proofErr w:type="spellEnd"/>
      <w:r>
        <w:t xml:space="preserve"> mukaan henkilö voi joutua verikoston uhriksi, vaikka hän matkustaisi muualle Turkkiin. Hänen mukaansa henkilöt, jotka lähtevät kotoaan paetakseen verikostoa ovat erityisen haavoittuvaisia tilanteessa, jossa toisen osapuolen heimo tunnistaa heidät. Hän kertoo, että joissain tapauksissa kotipaikkakunnaltaan muuttaneet saattavat virheellisesti olettaa olevansa turvassa verikostolta muuton seurauksena. Hänen mukaansa on olemassa useita esimerkkitapauksia, joissa muuttaneisiin henkilöihin ollaan kohdistettu verikostoja.</w:t>
      </w:r>
      <w:r>
        <w:rPr>
          <w:rStyle w:val="Alaviitteenviite"/>
        </w:rPr>
        <w:footnoteReference w:id="107"/>
      </w:r>
      <w:r>
        <w:t xml:space="preserve"> </w:t>
      </w:r>
      <w:proofErr w:type="spellStart"/>
      <w:r>
        <w:t>Sinan</w:t>
      </w:r>
      <w:proofErr w:type="spellEnd"/>
      <w:r>
        <w:t xml:space="preserve"> </w:t>
      </w:r>
      <w:proofErr w:type="spellStart"/>
      <w:r w:rsidRPr="00D80583">
        <w:t>Çaya</w:t>
      </w:r>
      <w:proofErr w:type="spellEnd"/>
      <w:r w:rsidRPr="00D80583">
        <w:t xml:space="preserve"> tuo Turkin verikostoja käsittelevässä artikkelissaan esiin, e</w:t>
      </w:r>
      <w:r>
        <w:t xml:space="preserve">ttä tekijä saattaa tarkoituksenmukaisesti etsiä uhriaan, joka on pyrkinyt piiloutumaan esimerkiksi suureen kaupunkiin kuten Ankaraan tai Istanbuliin ja </w:t>
      </w:r>
      <w:r w:rsidRPr="00AE6EEC">
        <w:t>paikantaa hänet jopa ulkomailla</w:t>
      </w:r>
      <w:r>
        <w:t>.</w:t>
      </w:r>
      <w:r>
        <w:rPr>
          <w:rStyle w:val="Alaviitteenviite"/>
        </w:rPr>
        <w:footnoteReference w:id="108"/>
      </w:r>
      <w:r>
        <w:t xml:space="preserve"> </w:t>
      </w:r>
      <w:proofErr w:type="spellStart"/>
      <w:r>
        <w:t>Milliyetin</w:t>
      </w:r>
      <w:proofErr w:type="spellEnd"/>
      <w:r>
        <w:t xml:space="preserve"> 7.10.2019 julkaiseman artikkelin mukaan useat verikostot jotka ovat alkaneet Itä-Turkissa, johtavat taisteluihin myös Länsi-Turkissa.</w:t>
      </w:r>
      <w:r>
        <w:rPr>
          <w:rStyle w:val="Alaviitteenviite"/>
        </w:rPr>
        <w:footnoteReference w:id="109"/>
      </w:r>
    </w:p>
    <w:p w14:paraId="3650BEE2" w14:textId="5929780D" w:rsidR="00902843" w:rsidRDefault="00902843" w:rsidP="00902843">
      <w:r>
        <w:lastRenderedPageBreak/>
        <w:t xml:space="preserve">Medialähteissä </w:t>
      </w:r>
      <w:r w:rsidR="00984B06">
        <w:t>mainittuja tapauksia, joissa verikostoon liittyvää väkivaltaa on tapahtunut muualla kuin sen lähtöalueella:</w:t>
      </w:r>
    </w:p>
    <w:p w14:paraId="739A9BB4" w14:textId="67AFE653" w:rsidR="007F3592" w:rsidRDefault="007F3592" w:rsidP="007F3592">
      <w:pPr>
        <w:pStyle w:val="Luettelokappale"/>
        <w:numPr>
          <w:ilvl w:val="0"/>
          <w:numId w:val="39"/>
        </w:numPr>
      </w:pPr>
      <w:proofErr w:type="spellStart"/>
      <w:r>
        <w:t>H</w:t>
      </w:r>
      <w:r w:rsidRPr="00504F85">
        <w:t>ü</w:t>
      </w:r>
      <w:r>
        <w:t>rriyet</w:t>
      </w:r>
      <w:proofErr w:type="spellEnd"/>
      <w:r>
        <w:t xml:space="preserve"> uutisoi 22.1.2022 Bursasta tapahtuneesta murhasta, minkä taustalla kerrotaan olleen verikosto. Artikkelin mukaan uhreina oli syyrialainen pariskunta, joiden kimppuun hyökkäsi henkilö aseen kanssa heidän kävellessään kadulla. Pariskunta haavoittui hyökkäyksessä ja heidät vietiin </w:t>
      </w:r>
      <w:proofErr w:type="spellStart"/>
      <w:r>
        <w:t>Merdanin</w:t>
      </w:r>
      <w:proofErr w:type="spellEnd"/>
      <w:r>
        <w:t xml:space="preserve"> sairaalaan. Nainen kuoli saamiinsa vammoihin ja mies oli sairaalassa artikkelin mukaan kriittisessä tilassa. Viranomaisten tekemän tutkimuksen mukaan tekijöinä olivat pariskunnan sukulaiset, jotka olivat tulleet kaupunkiin </w:t>
      </w:r>
      <w:proofErr w:type="spellStart"/>
      <w:r w:rsidRPr="007F3592">
        <w:t>Elazığ</w:t>
      </w:r>
      <w:r>
        <w:t>n</w:t>
      </w:r>
      <w:proofErr w:type="spellEnd"/>
      <w:r>
        <w:t xml:space="preserve"> kaupungista Bursaan tappamaan pariskunnan.</w:t>
      </w:r>
      <w:r>
        <w:rPr>
          <w:rStyle w:val="Alaviitteenviite"/>
        </w:rPr>
        <w:footnoteReference w:id="110"/>
      </w:r>
    </w:p>
    <w:p w14:paraId="246E4503" w14:textId="00727BA3" w:rsidR="00630A87" w:rsidRDefault="00630A87" w:rsidP="00984B06">
      <w:pPr>
        <w:pStyle w:val="Luettelokappale"/>
        <w:numPr>
          <w:ilvl w:val="0"/>
          <w:numId w:val="39"/>
        </w:numPr>
      </w:pPr>
      <w:r>
        <w:t xml:space="preserve">Turkkilainen </w:t>
      </w:r>
      <w:proofErr w:type="spellStart"/>
      <w:r>
        <w:t>Demirören</w:t>
      </w:r>
      <w:proofErr w:type="spellEnd"/>
      <w:r>
        <w:t xml:space="preserve"> </w:t>
      </w:r>
      <w:proofErr w:type="spellStart"/>
      <w:r>
        <w:t>Haber</w:t>
      </w:r>
      <w:proofErr w:type="spellEnd"/>
      <w:r>
        <w:t xml:space="preserve"> </w:t>
      </w:r>
      <w:proofErr w:type="spellStart"/>
      <w:r>
        <w:t>Ajansi</w:t>
      </w:r>
      <w:proofErr w:type="spellEnd"/>
      <w:r>
        <w:t xml:space="preserve"> (DHA) uutisoi 11.4.2022 Antalyassa tapahtuneesta murhasta, minkä epäillään liittyvän </w:t>
      </w:r>
      <w:proofErr w:type="spellStart"/>
      <w:r w:rsidRPr="00E42903">
        <w:t>Diyarbakır</w:t>
      </w:r>
      <w:r>
        <w:t>issa</w:t>
      </w:r>
      <w:proofErr w:type="spellEnd"/>
      <w:r>
        <w:t xml:space="preserve"> alkaneeseen verikostoon.</w:t>
      </w:r>
      <w:r>
        <w:rPr>
          <w:rStyle w:val="Alaviitteenviite"/>
        </w:rPr>
        <w:footnoteReference w:id="111"/>
      </w:r>
    </w:p>
    <w:p w14:paraId="42FDC580" w14:textId="7E589945" w:rsidR="002663CE" w:rsidRDefault="002663CE" w:rsidP="002663CE">
      <w:pPr>
        <w:pStyle w:val="Luettelokappale"/>
        <w:numPr>
          <w:ilvl w:val="0"/>
          <w:numId w:val="39"/>
        </w:numPr>
      </w:pPr>
      <w:proofErr w:type="spellStart"/>
      <w:r>
        <w:t>Sabah</w:t>
      </w:r>
      <w:proofErr w:type="spellEnd"/>
      <w:r>
        <w:t xml:space="preserve"> uutisoi 6.6.2022 Istanbulin </w:t>
      </w:r>
      <w:proofErr w:type="spellStart"/>
      <w:r w:rsidRPr="002663CE">
        <w:t>Kadıköy</w:t>
      </w:r>
      <w:r>
        <w:t>n</w:t>
      </w:r>
      <w:proofErr w:type="spellEnd"/>
      <w:r>
        <w:t xml:space="preserve"> kaupunginosassa tapahtunee</w:t>
      </w:r>
      <w:r w:rsidR="000E586B">
        <w:t xml:space="preserve">n murhan tuomiosta. Artikkelin mukaan murha tapahtui lokakuussa 2021, kun Istanbulissa asuva parturi-kampaaja puukotettiin kuoliaaksi. Artikkelin mukaan tekijänä oli 20 -vuotias mies, joka oli </w:t>
      </w:r>
      <w:proofErr w:type="spellStart"/>
      <w:r w:rsidR="000E586B">
        <w:t>Silopista</w:t>
      </w:r>
      <w:proofErr w:type="spellEnd"/>
      <w:r w:rsidR="000E586B">
        <w:t xml:space="preserve"> kotoisin olevan miehen </w:t>
      </w:r>
      <w:proofErr w:type="gramStart"/>
      <w:r w:rsidR="000E586B">
        <w:t>poika</w:t>
      </w:r>
      <w:proofErr w:type="gramEnd"/>
      <w:r w:rsidR="000E586B">
        <w:t xml:space="preserve"> jolla oli 20 vuotta aikaisemmin ollut kielletty suhde uhrin kanssa Silopissa. Tekijä sai elinkautisen ja hänen isänsä ja setänsä saivat kovennetun elinkautisen tekoon avustamisesta.</w:t>
      </w:r>
      <w:r w:rsidR="000E586B">
        <w:rPr>
          <w:rStyle w:val="Alaviitteenviite"/>
        </w:rPr>
        <w:footnoteReference w:id="112"/>
      </w:r>
    </w:p>
    <w:p w14:paraId="6EA4F1FD" w14:textId="52173609" w:rsidR="00984B06" w:rsidRDefault="00984B06" w:rsidP="00984B06">
      <w:pPr>
        <w:pStyle w:val="Luettelokappale"/>
        <w:numPr>
          <w:ilvl w:val="0"/>
          <w:numId w:val="39"/>
        </w:numPr>
      </w:pPr>
      <w:proofErr w:type="spellStart"/>
      <w:r>
        <w:t>H</w:t>
      </w:r>
      <w:r w:rsidRPr="00984B06">
        <w:t>ü</w:t>
      </w:r>
      <w:r>
        <w:t>rriyet</w:t>
      </w:r>
      <w:proofErr w:type="spellEnd"/>
      <w:r>
        <w:t xml:space="preserve"> uutisoi tuomiosta liittyen 43 -vuotiaan miehen</w:t>
      </w:r>
      <w:r w:rsidR="000C47FC">
        <w:t xml:space="preserve"> elokuussa 2022 tehtyyn</w:t>
      </w:r>
      <w:r>
        <w:t xml:space="preserve"> murhaan Antalyassa. Artikkelin mukaan murha tapahtui maantiellä sijaitsevalla </w:t>
      </w:r>
      <w:r w:rsidR="0078263C">
        <w:t>bussiasemalla,</w:t>
      </w:r>
      <w:r>
        <w:t xml:space="preserve"> kun uhri oli matkustamassa </w:t>
      </w:r>
      <w:proofErr w:type="spellStart"/>
      <w:r w:rsidRPr="00984B06">
        <w:t>Diyarbakır</w:t>
      </w:r>
      <w:r>
        <w:t>ista</w:t>
      </w:r>
      <w:proofErr w:type="spellEnd"/>
      <w:r>
        <w:t xml:space="preserve"> Antalyaan. Poliisitutkimuksen mukaan murhan taustalla oli toukokuussa 2022 </w:t>
      </w:r>
      <w:proofErr w:type="spellStart"/>
      <w:r w:rsidRPr="00984B06">
        <w:t>Diyarbakır</w:t>
      </w:r>
      <w:r>
        <w:t>in</w:t>
      </w:r>
      <w:proofErr w:type="spellEnd"/>
      <w:r>
        <w:t xml:space="preserve"> </w:t>
      </w:r>
      <w:proofErr w:type="spellStart"/>
      <w:r>
        <w:t>Bismilissä</w:t>
      </w:r>
      <w:proofErr w:type="spellEnd"/>
      <w:r>
        <w:t xml:space="preserve"> tehty murha, mutta poliisi jatkoi tutkintaa mahdolliseen verikostoon liittyvään motiiviin liittyen.</w:t>
      </w:r>
      <w:r>
        <w:rPr>
          <w:rStyle w:val="Alaviitteenviite"/>
        </w:rPr>
        <w:footnoteReference w:id="113"/>
      </w:r>
    </w:p>
    <w:p w14:paraId="5F80D813" w14:textId="05C046E7" w:rsidR="000E1B8B" w:rsidRDefault="000E1B8B" w:rsidP="00984B06">
      <w:pPr>
        <w:pStyle w:val="Luettelokappale"/>
        <w:numPr>
          <w:ilvl w:val="0"/>
          <w:numId w:val="39"/>
        </w:numPr>
      </w:pPr>
      <w:r>
        <w:t>2Eyl</w:t>
      </w:r>
      <w:r w:rsidRPr="00984B06">
        <w:t>ü</w:t>
      </w:r>
      <w:r>
        <w:t xml:space="preserve">l uutisoi </w:t>
      </w:r>
      <w:r w:rsidR="008032B6">
        <w:t xml:space="preserve">29.4.2024 </w:t>
      </w:r>
      <w:r>
        <w:t xml:space="preserve">tapauksesta, jossa </w:t>
      </w:r>
      <w:proofErr w:type="spellStart"/>
      <w:r>
        <w:t>Iskenderusta</w:t>
      </w:r>
      <w:proofErr w:type="spellEnd"/>
      <w:r>
        <w:t xml:space="preserve"> kotoisin oleva 35 -vuotias nainen tapettiin </w:t>
      </w:r>
      <w:proofErr w:type="spellStart"/>
      <w:r>
        <w:t>Marmariksessa</w:t>
      </w:r>
      <w:proofErr w:type="spellEnd"/>
      <w:r>
        <w:t xml:space="preserve">, missä </w:t>
      </w:r>
      <w:r w:rsidR="008032B6">
        <w:t>hän asui</w:t>
      </w:r>
      <w:r>
        <w:t>.</w:t>
      </w:r>
      <w:r w:rsidR="008032B6">
        <w:t xml:space="preserve"> Mies puukotti naisen väittelyn seurauksena.</w:t>
      </w:r>
      <w:r>
        <w:t xml:space="preserve"> </w:t>
      </w:r>
      <w:r w:rsidR="008032B6">
        <w:t xml:space="preserve">Artikkelin mukaan tekijä oli saapunut </w:t>
      </w:r>
      <w:proofErr w:type="spellStart"/>
      <w:r w:rsidR="008032B6">
        <w:t>Marmarikseen</w:t>
      </w:r>
      <w:proofErr w:type="spellEnd"/>
      <w:r w:rsidR="008032B6">
        <w:t xml:space="preserve"> </w:t>
      </w:r>
      <w:proofErr w:type="spellStart"/>
      <w:r w:rsidR="008032B6">
        <w:t>Iskenderusta</w:t>
      </w:r>
      <w:proofErr w:type="spellEnd"/>
      <w:r w:rsidR="008032B6">
        <w:t xml:space="preserve"> 6 kuukautta aikaisemmin. Naiselta jäi 10 -vuotias orpo.</w:t>
      </w:r>
      <w:r w:rsidR="008032B6">
        <w:rPr>
          <w:rStyle w:val="Alaviitteenviite"/>
        </w:rPr>
        <w:footnoteReference w:id="114"/>
      </w:r>
      <w:r w:rsidR="008032B6">
        <w:t xml:space="preserve"> </w:t>
      </w:r>
    </w:p>
    <w:p w14:paraId="3C6CCD7B" w14:textId="642E2C62" w:rsidR="00F73B17" w:rsidRPr="00D80583" w:rsidRDefault="00F73B17" w:rsidP="00F73B17">
      <w:pPr>
        <w:pStyle w:val="Luettelokappale"/>
        <w:numPr>
          <w:ilvl w:val="0"/>
          <w:numId w:val="39"/>
        </w:numPr>
      </w:pPr>
      <w:proofErr w:type="spellStart"/>
      <w:r>
        <w:t>Milliyet</w:t>
      </w:r>
      <w:proofErr w:type="spellEnd"/>
      <w:r>
        <w:t xml:space="preserve"> uutisoi 10.5.2021 48 -vuotiaan miehen ja hänen 26 -vuotiaan poikansa murhanneen </w:t>
      </w:r>
      <w:proofErr w:type="spellStart"/>
      <w:r>
        <w:t>Ares</w:t>
      </w:r>
      <w:proofErr w:type="spellEnd"/>
      <w:r>
        <w:t xml:space="preserve"> -nimisen sosiaalisen median vaikuttajan Antalyassa. Syyksi he kertoivat tähän sen, että he olivat nähneet </w:t>
      </w:r>
      <w:proofErr w:type="spellStart"/>
      <w:r>
        <w:t>Aresin</w:t>
      </w:r>
      <w:proofErr w:type="spellEnd"/>
      <w:r>
        <w:t xml:space="preserve"> ylläpitämillä sivuilla ”sopimattomia kuvia” perheen 14 -vuotiaasta tyttärestä. </w:t>
      </w:r>
      <w:r>
        <w:t xml:space="preserve">Miehet olivat matkustaneet Antalyaan kotipaikkakunnaltaan </w:t>
      </w:r>
      <w:proofErr w:type="spellStart"/>
      <w:r w:rsidRPr="00F73B17">
        <w:t>Diyarbakır</w:t>
      </w:r>
      <w:r>
        <w:t>ista</w:t>
      </w:r>
      <w:proofErr w:type="spellEnd"/>
      <w:r>
        <w:t xml:space="preserve"> tekoa ennen.</w:t>
      </w:r>
      <w:r>
        <w:rPr>
          <w:rStyle w:val="Alaviitteenviite"/>
        </w:rPr>
        <w:footnoteReference w:id="115"/>
      </w:r>
      <w:r>
        <w:t xml:space="preserve"> </w:t>
      </w:r>
    </w:p>
    <w:p w14:paraId="355A3D69" w14:textId="77777777" w:rsidR="00082DFE" w:rsidRPr="00815E3E" w:rsidRDefault="00082DFE" w:rsidP="008735BD">
      <w:pPr>
        <w:pStyle w:val="Otsikko1"/>
        <w:ind w:left="0"/>
      </w:pPr>
      <w:r w:rsidRPr="00815E3E">
        <w:t>Lähteet</w:t>
      </w:r>
    </w:p>
    <w:p w14:paraId="2B1FE24E" w14:textId="2A22FCA2" w:rsidR="008032B6" w:rsidRPr="008032B6" w:rsidRDefault="008032B6" w:rsidP="008032B6">
      <w:pPr>
        <w:jc w:val="left"/>
      </w:pPr>
      <w:r>
        <w:t>2Eyl</w:t>
      </w:r>
      <w:r w:rsidRPr="00984B06">
        <w:t>ü</w:t>
      </w:r>
      <w:r>
        <w:t>l 29.4.2024.</w:t>
      </w:r>
      <w:r>
        <w:t xml:space="preserve"> </w:t>
      </w:r>
      <w:proofErr w:type="spellStart"/>
      <w:r w:rsidRPr="008032B6">
        <w:rPr>
          <w:i/>
        </w:rPr>
        <w:t>Marmaris</w:t>
      </w:r>
      <w:proofErr w:type="spellEnd"/>
      <w:r w:rsidRPr="008032B6">
        <w:rPr>
          <w:i/>
        </w:rPr>
        <w:t xml:space="preserve"> </w:t>
      </w:r>
      <w:proofErr w:type="spellStart"/>
      <w:r w:rsidRPr="008032B6">
        <w:rPr>
          <w:i/>
        </w:rPr>
        <w:t>kadın</w:t>
      </w:r>
      <w:proofErr w:type="spellEnd"/>
      <w:r w:rsidRPr="008032B6">
        <w:rPr>
          <w:i/>
        </w:rPr>
        <w:t xml:space="preserve"> </w:t>
      </w:r>
      <w:proofErr w:type="spellStart"/>
      <w:r w:rsidRPr="008032B6">
        <w:rPr>
          <w:i/>
        </w:rPr>
        <w:t>cinayetiyle</w:t>
      </w:r>
      <w:proofErr w:type="spellEnd"/>
      <w:r w:rsidRPr="008032B6">
        <w:rPr>
          <w:i/>
        </w:rPr>
        <w:t xml:space="preserve"> </w:t>
      </w:r>
      <w:proofErr w:type="spellStart"/>
      <w:r w:rsidRPr="008032B6">
        <w:rPr>
          <w:i/>
        </w:rPr>
        <w:t>çalkalanıyor</w:t>
      </w:r>
      <w:proofErr w:type="spellEnd"/>
      <w:r>
        <w:t xml:space="preserve">. </w:t>
      </w:r>
      <w:hyperlink r:id="rId8" w:history="1">
        <w:r w:rsidRPr="008032B6">
          <w:rPr>
            <w:rStyle w:val="Hyperlinkki"/>
          </w:rPr>
          <w:t>https://www.2eylul.com.tr/public/haber/marmaris-kadin-cinayetiyle-calkalaniyor-126838</w:t>
        </w:r>
      </w:hyperlink>
      <w:r w:rsidRPr="008032B6">
        <w:t xml:space="preserve"> (Kä</w:t>
      </w:r>
      <w:r>
        <w:t xml:space="preserve">yty: 7.6.2024). </w:t>
      </w:r>
    </w:p>
    <w:p w14:paraId="1B9FE136" w14:textId="18485CE1" w:rsidR="006C6F27" w:rsidRPr="00983A70" w:rsidRDefault="006C6F27" w:rsidP="00E61230">
      <w:pPr>
        <w:jc w:val="left"/>
        <w:rPr>
          <w:lang w:val="en-US"/>
        </w:rPr>
      </w:pPr>
      <w:proofErr w:type="spellStart"/>
      <w:r w:rsidRPr="00815E3E">
        <w:t>Aksoy</w:t>
      </w:r>
      <w:proofErr w:type="spellEnd"/>
      <w:r w:rsidRPr="00815E3E">
        <w:t xml:space="preserve">, </w:t>
      </w:r>
      <w:proofErr w:type="spellStart"/>
      <w:r w:rsidRPr="00815E3E">
        <w:t>Ahu</w:t>
      </w:r>
      <w:proofErr w:type="spellEnd"/>
      <w:r w:rsidRPr="00815E3E">
        <w:t xml:space="preserve"> 1/2019. “</w:t>
      </w:r>
      <w:proofErr w:type="spellStart"/>
      <w:r w:rsidRPr="00815E3E">
        <w:t>Bir</w:t>
      </w:r>
      <w:proofErr w:type="spellEnd"/>
      <w:r w:rsidRPr="00815E3E">
        <w:t xml:space="preserve"> </w:t>
      </w:r>
      <w:proofErr w:type="spellStart"/>
      <w:r w:rsidRPr="00815E3E">
        <w:t>İnsan</w:t>
      </w:r>
      <w:proofErr w:type="spellEnd"/>
      <w:r w:rsidRPr="00815E3E">
        <w:t xml:space="preserve"> </w:t>
      </w:r>
      <w:proofErr w:type="spellStart"/>
      <w:r w:rsidRPr="00815E3E">
        <w:t>Hakları</w:t>
      </w:r>
      <w:proofErr w:type="spellEnd"/>
      <w:r w:rsidRPr="00815E3E">
        <w:t xml:space="preserve"> </w:t>
      </w:r>
      <w:proofErr w:type="spellStart"/>
      <w:r w:rsidRPr="00815E3E">
        <w:t>İhlali</w:t>
      </w:r>
      <w:proofErr w:type="spellEnd"/>
      <w:r w:rsidRPr="00815E3E">
        <w:t xml:space="preserve">: </w:t>
      </w:r>
      <w:proofErr w:type="spellStart"/>
      <w:r w:rsidRPr="00815E3E">
        <w:t>Namus</w:t>
      </w:r>
      <w:proofErr w:type="spellEnd"/>
      <w:r w:rsidRPr="00815E3E">
        <w:t xml:space="preserve"> </w:t>
      </w:r>
      <w:proofErr w:type="spellStart"/>
      <w:r w:rsidRPr="00815E3E">
        <w:t>Cinayetleri</w:t>
      </w:r>
      <w:proofErr w:type="spellEnd"/>
      <w:r w:rsidRPr="00815E3E">
        <w:t xml:space="preserve">”. </w:t>
      </w:r>
      <w:r w:rsidRPr="006C6F27">
        <w:rPr>
          <w:i/>
          <w:lang w:val="en-US"/>
        </w:rPr>
        <w:t>Researcher Social Science Studies</w:t>
      </w:r>
      <w:r>
        <w:rPr>
          <w:lang w:val="en-US"/>
        </w:rPr>
        <w:t>, vol. 7, no. 1, s. 1</w:t>
      </w:r>
      <w:r w:rsidRPr="006C6F27">
        <w:rPr>
          <w:lang w:val="en-US"/>
        </w:rPr>
        <w:t xml:space="preserve">–19. </w:t>
      </w:r>
      <w:hyperlink r:id="rId9" w:history="1">
        <w:r w:rsidRPr="00983A70">
          <w:rPr>
            <w:rStyle w:val="Hyperlinkki"/>
            <w:lang w:val="en-US"/>
          </w:rPr>
          <w:t>https://www.researchgate.net/publication/332115605_Bir_Insan_Haklari_Ihlali_Namus_Cinayetleri</w:t>
        </w:r>
      </w:hyperlink>
      <w:r w:rsidRPr="00983A70">
        <w:rPr>
          <w:lang w:val="en-US"/>
        </w:rPr>
        <w:t xml:space="preserve"> (</w:t>
      </w:r>
      <w:proofErr w:type="spellStart"/>
      <w:r w:rsidR="00435D48" w:rsidRPr="00983A70">
        <w:rPr>
          <w:lang w:val="en-US"/>
        </w:rPr>
        <w:t>k</w:t>
      </w:r>
      <w:r w:rsidRPr="00983A70">
        <w:rPr>
          <w:lang w:val="en-US"/>
        </w:rPr>
        <w:t>äyty</w:t>
      </w:r>
      <w:proofErr w:type="spellEnd"/>
      <w:r w:rsidRPr="00983A70">
        <w:rPr>
          <w:lang w:val="en-US"/>
        </w:rPr>
        <w:t xml:space="preserve">: 31.5.2024). </w:t>
      </w:r>
    </w:p>
    <w:p w14:paraId="61F2BD42" w14:textId="24F9EA74" w:rsidR="007463A7" w:rsidRPr="00902843" w:rsidRDefault="007463A7" w:rsidP="00E61230">
      <w:pPr>
        <w:jc w:val="left"/>
      </w:pPr>
      <w:r w:rsidRPr="004077A3">
        <w:rPr>
          <w:lang w:val="en-US"/>
        </w:rPr>
        <w:lastRenderedPageBreak/>
        <w:t xml:space="preserve">Amnesty International 2021. </w:t>
      </w:r>
      <w:r w:rsidRPr="007463A7">
        <w:rPr>
          <w:i/>
          <w:lang w:val="en-US"/>
        </w:rPr>
        <w:t>Turkey, T</w:t>
      </w:r>
      <w:r>
        <w:rPr>
          <w:i/>
          <w:lang w:val="en-US"/>
        </w:rPr>
        <w:t>urn Words Into Actions: Duty-Bound to End Violence Against Women</w:t>
      </w:r>
      <w:r>
        <w:rPr>
          <w:lang w:val="en-US"/>
        </w:rPr>
        <w:t xml:space="preserve">. </w:t>
      </w:r>
      <w:hyperlink r:id="rId10" w:history="1">
        <w:r w:rsidR="00435D48" w:rsidRPr="003D6C6F">
          <w:rPr>
            <w:rStyle w:val="Hyperlinkki"/>
          </w:rPr>
          <w:t>https://www.amnesty.org/en/wp-content/uploads/2021/12/EUR4451092021ENGLISH.pdf</w:t>
        </w:r>
      </w:hyperlink>
      <w:r w:rsidR="00435D48">
        <w:t xml:space="preserve"> </w:t>
      </w:r>
      <w:r w:rsidR="00435D48" w:rsidRPr="00435D48">
        <w:t xml:space="preserve"> </w:t>
      </w:r>
      <w:r>
        <w:t>(</w:t>
      </w:r>
      <w:r w:rsidR="00435D48">
        <w:t>k</w:t>
      </w:r>
      <w:r>
        <w:t xml:space="preserve">äyty: </w:t>
      </w:r>
      <w:r w:rsidR="00435D48">
        <w:t>5</w:t>
      </w:r>
      <w:r>
        <w:t>.</w:t>
      </w:r>
      <w:r w:rsidR="00435D48">
        <w:t>6</w:t>
      </w:r>
      <w:r>
        <w:t xml:space="preserve">.2024). </w:t>
      </w:r>
    </w:p>
    <w:p w14:paraId="76604B56" w14:textId="164A43F4" w:rsidR="00C34BDF" w:rsidRPr="00C34BDF" w:rsidRDefault="00C34BDF" w:rsidP="00E61230">
      <w:pPr>
        <w:jc w:val="left"/>
        <w:rPr>
          <w:lang w:val="en-US"/>
        </w:rPr>
      </w:pPr>
      <w:proofErr w:type="spellStart"/>
      <w:r w:rsidRPr="004170F4">
        <w:rPr>
          <w:lang w:val="en-US"/>
        </w:rPr>
        <w:t>Durbaş</w:t>
      </w:r>
      <w:proofErr w:type="spellEnd"/>
      <w:r w:rsidRPr="004170F4">
        <w:rPr>
          <w:lang w:val="en-US"/>
        </w:rPr>
        <w:t xml:space="preserve">, </w:t>
      </w:r>
      <w:proofErr w:type="spellStart"/>
      <w:r w:rsidRPr="004170F4">
        <w:rPr>
          <w:lang w:val="en-US"/>
        </w:rPr>
        <w:t>Bingül</w:t>
      </w:r>
      <w:proofErr w:type="spellEnd"/>
      <w:r w:rsidRPr="004170F4">
        <w:rPr>
          <w:lang w:val="en-US"/>
        </w:rPr>
        <w:t xml:space="preserve"> 2019. </w:t>
      </w:r>
      <w:r w:rsidRPr="00C34BDF">
        <w:rPr>
          <w:lang w:val="en-US"/>
        </w:rPr>
        <w:t>’</w:t>
      </w:r>
      <w:proofErr w:type="spellStart"/>
      <w:r w:rsidRPr="00C34BDF">
        <w:rPr>
          <w:lang w:val="en-US"/>
        </w:rPr>
        <w:t>Honour</w:t>
      </w:r>
      <w:proofErr w:type="spellEnd"/>
      <w:r w:rsidRPr="00C34BDF">
        <w:rPr>
          <w:lang w:val="en-US"/>
        </w:rPr>
        <w:t>’ killings of</w:t>
      </w:r>
      <w:r>
        <w:rPr>
          <w:lang w:val="en-US"/>
        </w:rPr>
        <w:t xml:space="preserve"> men by men in Turkey. </w:t>
      </w:r>
      <w:proofErr w:type="spellStart"/>
      <w:r w:rsidRPr="00C34BDF">
        <w:rPr>
          <w:lang w:val="en-US"/>
        </w:rPr>
        <w:t>Teoksessa</w:t>
      </w:r>
      <w:proofErr w:type="spellEnd"/>
      <w:r w:rsidRPr="00C34BDF">
        <w:rPr>
          <w:lang w:val="en-US"/>
        </w:rPr>
        <w:t xml:space="preserve">: </w:t>
      </w:r>
      <w:r w:rsidRPr="00C34BDF">
        <w:rPr>
          <w:i/>
          <w:lang w:val="en-US"/>
        </w:rPr>
        <w:t xml:space="preserve">Men, Masculinities and </w:t>
      </w:r>
      <w:proofErr w:type="spellStart"/>
      <w:r w:rsidRPr="00C34BDF">
        <w:rPr>
          <w:i/>
          <w:lang w:val="en-US"/>
        </w:rPr>
        <w:t>Honou</w:t>
      </w:r>
      <w:r>
        <w:rPr>
          <w:i/>
          <w:lang w:val="en-US"/>
        </w:rPr>
        <w:t>r</w:t>
      </w:r>
      <w:proofErr w:type="spellEnd"/>
      <w:r>
        <w:rPr>
          <w:i/>
          <w:lang w:val="en-US"/>
        </w:rPr>
        <w:t>-Based Abuse</w:t>
      </w:r>
      <w:r>
        <w:rPr>
          <w:lang w:val="en-US"/>
        </w:rPr>
        <w:t xml:space="preserve">. </w:t>
      </w:r>
      <w:proofErr w:type="spellStart"/>
      <w:r>
        <w:rPr>
          <w:lang w:val="en-US"/>
        </w:rPr>
        <w:t>Idriss</w:t>
      </w:r>
      <w:proofErr w:type="spellEnd"/>
      <w:r>
        <w:rPr>
          <w:lang w:val="en-US"/>
        </w:rPr>
        <w:t xml:space="preserve">, Mohammed </w:t>
      </w:r>
      <w:proofErr w:type="spellStart"/>
      <w:r>
        <w:rPr>
          <w:lang w:val="en-US"/>
        </w:rPr>
        <w:t>Mazher</w:t>
      </w:r>
      <w:proofErr w:type="spellEnd"/>
      <w:r>
        <w:rPr>
          <w:lang w:val="en-US"/>
        </w:rPr>
        <w:t xml:space="preserve"> (</w:t>
      </w:r>
      <w:proofErr w:type="spellStart"/>
      <w:r>
        <w:rPr>
          <w:lang w:val="en-US"/>
        </w:rPr>
        <w:t>toim</w:t>
      </w:r>
      <w:proofErr w:type="spellEnd"/>
      <w:r>
        <w:rPr>
          <w:lang w:val="en-US"/>
        </w:rPr>
        <w:t xml:space="preserve">.). Routledge, </w:t>
      </w:r>
      <w:proofErr w:type="spellStart"/>
      <w:r>
        <w:rPr>
          <w:lang w:val="en-US"/>
        </w:rPr>
        <w:t>Lon</w:t>
      </w:r>
      <w:r w:rsidR="00C53C03">
        <w:rPr>
          <w:lang w:val="en-US"/>
        </w:rPr>
        <w:t>too</w:t>
      </w:r>
      <w:proofErr w:type="spellEnd"/>
      <w:r w:rsidR="00C53C03">
        <w:rPr>
          <w:lang w:val="en-US"/>
        </w:rPr>
        <w:t>.</w:t>
      </w:r>
    </w:p>
    <w:p w14:paraId="38537E32" w14:textId="3B48E404" w:rsidR="00BB253B" w:rsidRPr="002F1A6E" w:rsidRDefault="00BB253B" w:rsidP="00E61230">
      <w:pPr>
        <w:jc w:val="left"/>
        <w:rPr>
          <w:b/>
        </w:rPr>
      </w:pPr>
      <w:proofErr w:type="spellStart"/>
      <w:r w:rsidRPr="004170F4">
        <w:rPr>
          <w:lang w:val="en-US"/>
        </w:rPr>
        <w:t>Çakir</w:t>
      </w:r>
      <w:proofErr w:type="spellEnd"/>
      <w:r w:rsidRPr="004170F4">
        <w:rPr>
          <w:lang w:val="en-US"/>
        </w:rPr>
        <w:t xml:space="preserve">, </w:t>
      </w:r>
      <w:proofErr w:type="spellStart"/>
      <w:r w:rsidRPr="004170F4">
        <w:rPr>
          <w:lang w:val="en-US"/>
        </w:rPr>
        <w:t>Mihri</w:t>
      </w:r>
      <w:proofErr w:type="spellEnd"/>
      <w:r w:rsidRPr="004170F4">
        <w:rPr>
          <w:lang w:val="en-US"/>
        </w:rPr>
        <w:t xml:space="preserve"> </w:t>
      </w:r>
      <w:proofErr w:type="spellStart"/>
      <w:r w:rsidRPr="004170F4">
        <w:rPr>
          <w:lang w:val="en-US"/>
        </w:rPr>
        <w:t>Inal</w:t>
      </w:r>
      <w:proofErr w:type="spellEnd"/>
      <w:r w:rsidRPr="004170F4">
        <w:rPr>
          <w:lang w:val="en-US"/>
        </w:rPr>
        <w:t xml:space="preserve"> 2003. </w:t>
      </w:r>
      <w:r w:rsidR="00B4333F" w:rsidRPr="00B4333F">
        <w:rPr>
          <w:lang w:val="en-US"/>
        </w:rPr>
        <w:t xml:space="preserve">“Kurdish Families”. </w:t>
      </w:r>
      <w:proofErr w:type="spellStart"/>
      <w:r w:rsidR="00B4333F" w:rsidRPr="00B4333F">
        <w:rPr>
          <w:lang w:val="en-US"/>
        </w:rPr>
        <w:t>T</w:t>
      </w:r>
      <w:r w:rsidR="00B4333F">
        <w:rPr>
          <w:lang w:val="en-US"/>
        </w:rPr>
        <w:t>eoksessa</w:t>
      </w:r>
      <w:proofErr w:type="spellEnd"/>
      <w:r w:rsidR="00B4333F">
        <w:rPr>
          <w:lang w:val="en-US"/>
        </w:rPr>
        <w:t xml:space="preserve">: </w:t>
      </w:r>
      <w:r w:rsidR="00B4333F">
        <w:rPr>
          <w:i/>
          <w:lang w:val="en-US"/>
        </w:rPr>
        <w:t>International Encyclopedia of Marriage and Family Second Edition Volume 5</w:t>
      </w:r>
      <w:r w:rsidR="00B4333F">
        <w:rPr>
          <w:lang w:val="en-US"/>
        </w:rPr>
        <w:t xml:space="preserve">. </w:t>
      </w:r>
      <w:r w:rsidR="002F1A6E" w:rsidRPr="00216D1E">
        <w:t xml:space="preserve">Toim. </w:t>
      </w:r>
      <w:proofErr w:type="spellStart"/>
      <w:r w:rsidR="002F1A6E" w:rsidRPr="002F1A6E">
        <w:t>Ponzetti</w:t>
      </w:r>
      <w:proofErr w:type="spellEnd"/>
      <w:r w:rsidR="002F1A6E" w:rsidRPr="002F1A6E">
        <w:t xml:space="preserve">, James J. s. 1008–1012. Ladattavissa osoitteesta: </w:t>
      </w:r>
      <w:hyperlink r:id="rId11" w:history="1">
        <w:r w:rsidR="002F1A6E" w:rsidRPr="00942A96">
          <w:rPr>
            <w:rStyle w:val="Hyperlinkki"/>
          </w:rPr>
          <w:t>https://epdf.tips/international-encyclopedia-of-marriage-and-family19972a777b0985f58aeab8d01508d90f6805.html</w:t>
        </w:r>
      </w:hyperlink>
      <w:r w:rsidR="002F1A6E">
        <w:t xml:space="preserve"> (</w:t>
      </w:r>
      <w:r w:rsidR="00435D48">
        <w:t>k</w:t>
      </w:r>
      <w:r w:rsidR="002F1A6E">
        <w:t xml:space="preserve">äyty: 28.5.2024). </w:t>
      </w:r>
    </w:p>
    <w:p w14:paraId="761D093F" w14:textId="294E0226" w:rsidR="00890DA9" w:rsidRDefault="00890DA9" w:rsidP="00E61230">
      <w:pPr>
        <w:jc w:val="left"/>
      </w:pPr>
      <w:proofErr w:type="spellStart"/>
      <w:r w:rsidRPr="00890DA9">
        <w:rPr>
          <w:lang w:val="en-US"/>
        </w:rPr>
        <w:t>Çaya</w:t>
      </w:r>
      <w:proofErr w:type="spellEnd"/>
      <w:r w:rsidRPr="00890DA9">
        <w:rPr>
          <w:lang w:val="en-US"/>
        </w:rPr>
        <w:t>, Sinan 2014. ”The Turkish “Version” of Vendetta</w:t>
      </w:r>
      <w:r w:rsidRPr="00890DA9">
        <w:rPr>
          <w:i/>
          <w:lang w:val="en-US"/>
        </w:rPr>
        <w:t xml:space="preserve">”, Social </w:t>
      </w:r>
      <w:proofErr w:type="spellStart"/>
      <w:r w:rsidRPr="00890DA9">
        <w:rPr>
          <w:i/>
          <w:lang w:val="en-US"/>
        </w:rPr>
        <w:t>Crimonol</w:t>
      </w:r>
      <w:proofErr w:type="spellEnd"/>
      <w:r w:rsidRPr="00890DA9">
        <w:rPr>
          <w:i/>
          <w:lang w:val="en-US"/>
        </w:rPr>
        <w:t xml:space="preserve"> 2014</w:t>
      </w:r>
      <w:r>
        <w:rPr>
          <w:lang w:val="en-US"/>
        </w:rPr>
        <w:t xml:space="preserve"> no. 2, vol. 2. </w:t>
      </w:r>
      <w:r w:rsidRPr="00890DA9">
        <w:t xml:space="preserve">Saatavilla osoitteesta: </w:t>
      </w:r>
      <w:hyperlink r:id="rId12" w:history="1">
        <w:r w:rsidRPr="00B627DB">
          <w:rPr>
            <w:rStyle w:val="Hyperlinkki"/>
          </w:rPr>
          <w:t>https://www.longdom.org/open-access-pdfs/the-turkish-version-of-vendetta-2375-4435.1000113.pdf</w:t>
        </w:r>
      </w:hyperlink>
      <w:r>
        <w:t xml:space="preserve"> (</w:t>
      </w:r>
      <w:r w:rsidR="00435D48">
        <w:t>k</w:t>
      </w:r>
      <w:r>
        <w:t xml:space="preserve">äyty: 23.5.2024). </w:t>
      </w:r>
    </w:p>
    <w:p w14:paraId="71880CE6" w14:textId="198564CC" w:rsidR="002A01B1" w:rsidRPr="002A01B1" w:rsidRDefault="002A01B1" w:rsidP="00E61230">
      <w:pPr>
        <w:jc w:val="left"/>
      </w:pPr>
      <w:r w:rsidRPr="00DA2463">
        <w:rPr>
          <w:lang w:val="en-US"/>
        </w:rPr>
        <w:t xml:space="preserve">CNN </w:t>
      </w:r>
      <w:r w:rsidR="00DA2463" w:rsidRPr="00DA2463">
        <w:rPr>
          <w:lang w:val="en-US"/>
        </w:rPr>
        <w:t xml:space="preserve">(Cable News Network) </w:t>
      </w:r>
      <w:proofErr w:type="spellStart"/>
      <w:r w:rsidRPr="00DA2463">
        <w:rPr>
          <w:lang w:val="en-US"/>
        </w:rPr>
        <w:t>T</w:t>
      </w:r>
      <w:r w:rsidR="00B655B7" w:rsidRPr="00DA2463">
        <w:rPr>
          <w:lang w:val="en-US"/>
        </w:rPr>
        <w:t>ü</w:t>
      </w:r>
      <w:r w:rsidRPr="00DA2463">
        <w:rPr>
          <w:lang w:val="en-US"/>
        </w:rPr>
        <w:t>rk</w:t>
      </w:r>
      <w:proofErr w:type="spellEnd"/>
      <w:r w:rsidRPr="00DA2463">
        <w:rPr>
          <w:lang w:val="en-US"/>
        </w:rPr>
        <w:t xml:space="preserve"> 22.11.2023. </w:t>
      </w:r>
      <w:r w:rsidRPr="00983A70">
        <w:rPr>
          <w:i/>
          <w:lang w:val="en-US"/>
        </w:rPr>
        <w:t xml:space="preserve">47 </w:t>
      </w:r>
      <w:proofErr w:type="spellStart"/>
      <w:r w:rsidRPr="00983A70">
        <w:rPr>
          <w:i/>
          <w:lang w:val="en-US"/>
        </w:rPr>
        <w:t>yıllık</w:t>
      </w:r>
      <w:proofErr w:type="spellEnd"/>
      <w:r w:rsidRPr="00983A70">
        <w:rPr>
          <w:i/>
          <w:lang w:val="en-US"/>
        </w:rPr>
        <w:t xml:space="preserve"> </w:t>
      </w:r>
      <w:proofErr w:type="spellStart"/>
      <w:r w:rsidRPr="00983A70">
        <w:rPr>
          <w:i/>
          <w:lang w:val="en-US"/>
        </w:rPr>
        <w:t>kan</w:t>
      </w:r>
      <w:proofErr w:type="spellEnd"/>
      <w:r w:rsidRPr="00983A70">
        <w:rPr>
          <w:i/>
          <w:lang w:val="en-US"/>
        </w:rPr>
        <w:t xml:space="preserve"> </w:t>
      </w:r>
      <w:proofErr w:type="spellStart"/>
      <w:r w:rsidRPr="00983A70">
        <w:rPr>
          <w:i/>
          <w:lang w:val="en-US"/>
        </w:rPr>
        <w:t>davası</w:t>
      </w:r>
      <w:proofErr w:type="spellEnd"/>
      <w:r w:rsidRPr="00983A70">
        <w:rPr>
          <w:i/>
          <w:lang w:val="en-US"/>
        </w:rPr>
        <w:t xml:space="preserve">, bin </w:t>
      </w:r>
      <w:proofErr w:type="spellStart"/>
      <w:r w:rsidRPr="00983A70">
        <w:rPr>
          <w:i/>
          <w:lang w:val="en-US"/>
        </w:rPr>
        <w:t>kişinin</w:t>
      </w:r>
      <w:proofErr w:type="spellEnd"/>
      <w:r w:rsidRPr="00983A70">
        <w:rPr>
          <w:i/>
          <w:lang w:val="en-US"/>
        </w:rPr>
        <w:t xml:space="preserve"> </w:t>
      </w:r>
      <w:proofErr w:type="spellStart"/>
      <w:r w:rsidRPr="00983A70">
        <w:rPr>
          <w:i/>
          <w:lang w:val="en-US"/>
        </w:rPr>
        <w:t>katıldığı</w:t>
      </w:r>
      <w:proofErr w:type="spellEnd"/>
      <w:r w:rsidRPr="00983A70">
        <w:rPr>
          <w:i/>
          <w:lang w:val="en-US"/>
        </w:rPr>
        <w:t xml:space="preserve"> </w:t>
      </w:r>
      <w:proofErr w:type="spellStart"/>
      <w:r w:rsidRPr="00983A70">
        <w:rPr>
          <w:i/>
          <w:lang w:val="en-US"/>
        </w:rPr>
        <w:t>barış</w:t>
      </w:r>
      <w:proofErr w:type="spellEnd"/>
      <w:r w:rsidRPr="00983A70">
        <w:rPr>
          <w:i/>
          <w:lang w:val="en-US"/>
        </w:rPr>
        <w:t xml:space="preserve"> </w:t>
      </w:r>
      <w:proofErr w:type="spellStart"/>
      <w:r w:rsidRPr="00983A70">
        <w:rPr>
          <w:i/>
          <w:lang w:val="en-US"/>
        </w:rPr>
        <w:t>yemeği</w:t>
      </w:r>
      <w:proofErr w:type="spellEnd"/>
      <w:r w:rsidRPr="00983A70">
        <w:rPr>
          <w:i/>
          <w:lang w:val="en-US"/>
        </w:rPr>
        <w:t xml:space="preserve"> </w:t>
      </w:r>
      <w:proofErr w:type="spellStart"/>
      <w:r w:rsidRPr="00983A70">
        <w:rPr>
          <w:i/>
          <w:lang w:val="en-US"/>
        </w:rPr>
        <w:t>ile</w:t>
      </w:r>
      <w:proofErr w:type="spellEnd"/>
      <w:r w:rsidRPr="00983A70">
        <w:rPr>
          <w:i/>
          <w:lang w:val="en-US"/>
        </w:rPr>
        <w:t xml:space="preserve"> </w:t>
      </w:r>
      <w:proofErr w:type="spellStart"/>
      <w:r w:rsidRPr="00983A70">
        <w:rPr>
          <w:i/>
          <w:lang w:val="en-US"/>
        </w:rPr>
        <w:t>sona</w:t>
      </w:r>
      <w:proofErr w:type="spellEnd"/>
      <w:r w:rsidRPr="00983A70">
        <w:rPr>
          <w:i/>
          <w:lang w:val="en-US"/>
        </w:rPr>
        <w:t xml:space="preserve"> </w:t>
      </w:r>
      <w:proofErr w:type="spellStart"/>
      <w:r w:rsidRPr="00983A70">
        <w:rPr>
          <w:i/>
          <w:lang w:val="en-US"/>
        </w:rPr>
        <w:t>erdi</w:t>
      </w:r>
      <w:proofErr w:type="spellEnd"/>
      <w:r w:rsidRPr="00983A70">
        <w:rPr>
          <w:lang w:val="en-US"/>
        </w:rPr>
        <w:t xml:space="preserve">. </w:t>
      </w:r>
      <w:hyperlink r:id="rId13" w:history="1">
        <w:r w:rsidRPr="002A01B1">
          <w:rPr>
            <w:rStyle w:val="Hyperlinkki"/>
          </w:rPr>
          <w:t>https://www.cnnturk.com/turkiye/47-yillik-kan-davasi-bin-kisinin-katildigi-baris-yemegi-ile-sona-erdi?page=1</w:t>
        </w:r>
      </w:hyperlink>
      <w:r w:rsidRPr="002A01B1">
        <w:t xml:space="preserve"> (</w:t>
      </w:r>
      <w:r w:rsidR="00DA2463">
        <w:t>k</w:t>
      </w:r>
      <w:r w:rsidRPr="002A01B1">
        <w:t>ä</w:t>
      </w:r>
      <w:r>
        <w:t xml:space="preserve">yty: 31.5.2024). </w:t>
      </w:r>
    </w:p>
    <w:p w14:paraId="52F8A1DC" w14:textId="091E64D8" w:rsidR="00E42903" w:rsidRDefault="00E42903" w:rsidP="00E61230">
      <w:pPr>
        <w:pStyle w:val="Alaviitteenteksti"/>
        <w:jc w:val="left"/>
      </w:pPr>
      <w:r>
        <w:t>DHA (</w:t>
      </w:r>
      <w:proofErr w:type="spellStart"/>
      <w:r>
        <w:t>Demirören</w:t>
      </w:r>
      <w:proofErr w:type="spellEnd"/>
      <w:r>
        <w:t xml:space="preserve"> </w:t>
      </w:r>
      <w:proofErr w:type="spellStart"/>
      <w:r>
        <w:t>Haber</w:t>
      </w:r>
      <w:proofErr w:type="spellEnd"/>
      <w:r>
        <w:t xml:space="preserve"> </w:t>
      </w:r>
      <w:proofErr w:type="spellStart"/>
      <w:r>
        <w:t>Ajansi</w:t>
      </w:r>
      <w:proofErr w:type="spellEnd"/>
      <w:r>
        <w:t xml:space="preserve">) 11.4.2022. </w:t>
      </w:r>
      <w:r w:rsidRPr="00E42903">
        <w:rPr>
          <w:i/>
        </w:rPr>
        <w:t>'</w:t>
      </w:r>
      <w:proofErr w:type="spellStart"/>
      <w:r w:rsidRPr="00E42903">
        <w:rPr>
          <w:i/>
        </w:rPr>
        <w:t>Kan</w:t>
      </w:r>
      <w:proofErr w:type="spellEnd"/>
      <w:r w:rsidRPr="00E42903">
        <w:rPr>
          <w:i/>
        </w:rPr>
        <w:t xml:space="preserve"> </w:t>
      </w:r>
      <w:proofErr w:type="spellStart"/>
      <w:r w:rsidRPr="00E42903">
        <w:rPr>
          <w:i/>
        </w:rPr>
        <w:t>davası</w:t>
      </w:r>
      <w:proofErr w:type="spellEnd"/>
      <w:r w:rsidRPr="00E42903">
        <w:rPr>
          <w:i/>
        </w:rPr>
        <w:t xml:space="preserve">' </w:t>
      </w:r>
      <w:proofErr w:type="spellStart"/>
      <w:r w:rsidRPr="00E42903">
        <w:rPr>
          <w:i/>
        </w:rPr>
        <w:t>cinayetinde</w:t>
      </w:r>
      <w:proofErr w:type="spellEnd"/>
      <w:r w:rsidRPr="00E42903">
        <w:rPr>
          <w:i/>
        </w:rPr>
        <w:t xml:space="preserve"> 5 </w:t>
      </w:r>
      <w:proofErr w:type="spellStart"/>
      <w:r w:rsidRPr="00E42903">
        <w:rPr>
          <w:i/>
        </w:rPr>
        <w:t>ağırlaştırılmış</w:t>
      </w:r>
      <w:proofErr w:type="spellEnd"/>
      <w:r w:rsidRPr="00E42903">
        <w:rPr>
          <w:i/>
        </w:rPr>
        <w:t xml:space="preserve"> </w:t>
      </w:r>
      <w:proofErr w:type="spellStart"/>
      <w:r w:rsidRPr="00E42903">
        <w:rPr>
          <w:i/>
        </w:rPr>
        <w:t>müebbet</w:t>
      </w:r>
      <w:proofErr w:type="spellEnd"/>
      <w:r w:rsidRPr="00E42903">
        <w:rPr>
          <w:i/>
        </w:rPr>
        <w:t xml:space="preserve"> </w:t>
      </w:r>
      <w:proofErr w:type="spellStart"/>
      <w:r w:rsidRPr="00E42903">
        <w:rPr>
          <w:i/>
        </w:rPr>
        <w:t>talebi</w:t>
      </w:r>
      <w:proofErr w:type="spellEnd"/>
      <w:r>
        <w:t xml:space="preserve">. </w:t>
      </w:r>
      <w:hyperlink r:id="rId14" w:history="1">
        <w:r w:rsidRPr="00E42903">
          <w:rPr>
            <w:rStyle w:val="Hyperlinkki"/>
          </w:rPr>
          <w:t>https://www.dha.com.tr/gundem/kan-davasi-cinayetinde-5-agirlastirilmis-muebbet-talebi-2234180</w:t>
        </w:r>
      </w:hyperlink>
      <w:r w:rsidRPr="00E42903">
        <w:t xml:space="preserve"> (</w:t>
      </w:r>
      <w:r w:rsidR="00DA2463">
        <w:t>k</w:t>
      </w:r>
      <w:r w:rsidRPr="00E42903">
        <w:t>ä</w:t>
      </w:r>
      <w:r>
        <w:t xml:space="preserve">yty: 28.5.2024). </w:t>
      </w:r>
    </w:p>
    <w:p w14:paraId="27664506" w14:textId="77777777" w:rsidR="00392B89" w:rsidRPr="00216D1E" w:rsidRDefault="00392B89" w:rsidP="00E61230">
      <w:pPr>
        <w:pStyle w:val="Alaviitteenteksti"/>
        <w:jc w:val="left"/>
      </w:pPr>
    </w:p>
    <w:p w14:paraId="1972B154" w14:textId="627007EF" w:rsidR="00392B89" w:rsidRDefault="00392B89" w:rsidP="00E61230">
      <w:pPr>
        <w:pStyle w:val="Alaviitteenteksti"/>
        <w:jc w:val="left"/>
      </w:pPr>
      <w:proofErr w:type="spellStart"/>
      <w:r w:rsidRPr="00216D1E">
        <w:t>Duvar</w:t>
      </w:r>
      <w:proofErr w:type="spellEnd"/>
      <w:r w:rsidRPr="00216D1E">
        <w:t xml:space="preserve"> 22.5.2021. </w:t>
      </w:r>
      <w:proofErr w:type="spellStart"/>
      <w:r w:rsidRPr="00216D1E">
        <w:rPr>
          <w:i/>
        </w:rPr>
        <w:t>Şanlıurfa'da</w:t>
      </w:r>
      <w:proofErr w:type="spellEnd"/>
      <w:r w:rsidRPr="00216D1E">
        <w:rPr>
          <w:i/>
        </w:rPr>
        <w:t xml:space="preserve"> '</w:t>
      </w:r>
      <w:proofErr w:type="spellStart"/>
      <w:r w:rsidRPr="00216D1E">
        <w:rPr>
          <w:i/>
        </w:rPr>
        <w:t>arazi</w:t>
      </w:r>
      <w:proofErr w:type="spellEnd"/>
      <w:r w:rsidRPr="00216D1E">
        <w:rPr>
          <w:i/>
        </w:rPr>
        <w:t xml:space="preserve">' </w:t>
      </w:r>
      <w:proofErr w:type="spellStart"/>
      <w:r w:rsidRPr="00216D1E">
        <w:rPr>
          <w:i/>
        </w:rPr>
        <w:t>kavgası</w:t>
      </w:r>
      <w:proofErr w:type="spellEnd"/>
      <w:r w:rsidRPr="00216D1E">
        <w:rPr>
          <w:i/>
        </w:rPr>
        <w:t xml:space="preserve">: 3 </w:t>
      </w:r>
      <w:proofErr w:type="spellStart"/>
      <w:r w:rsidRPr="00216D1E">
        <w:rPr>
          <w:i/>
        </w:rPr>
        <w:t>ölü</w:t>
      </w:r>
      <w:proofErr w:type="spellEnd"/>
      <w:r w:rsidRPr="00216D1E">
        <w:rPr>
          <w:i/>
        </w:rPr>
        <w:t xml:space="preserve">, 9 </w:t>
      </w:r>
      <w:proofErr w:type="spellStart"/>
      <w:r w:rsidRPr="00216D1E">
        <w:rPr>
          <w:i/>
        </w:rPr>
        <w:t>yaralı</w:t>
      </w:r>
      <w:proofErr w:type="spellEnd"/>
      <w:r w:rsidRPr="00216D1E">
        <w:t xml:space="preserve">. </w:t>
      </w:r>
      <w:hyperlink r:id="rId15" w:history="1">
        <w:r w:rsidRPr="00392B89">
          <w:rPr>
            <w:rStyle w:val="Hyperlinkki"/>
          </w:rPr>
          <w:t>https://www.gazeteduvar.com.tr/sanliurfada-arazi-kavgasi-3-olu-9-yarali-haber-1523009</w:t>
        </w:r>
      </w:hyperlink>
      <w:r w:rsidRPr="00392B89">
        <w:t xml:space="preserve"> (</w:t>
      </w:r>
      <w:r w:rsidR="00DA2463">
        <w:t>k</w:t>
      </w:r>
      <w:r w:rsidRPr="00392B89">
        <w:t>ä</w:t>
      </w:r>
      <w:r>
        <w:t xml:space="preserve">yty: 28.5.2024). </w:t>
      </w:r>
    </w:p>
    <w:p w14:paraId="60099531" w14:textId="77777777" w:rsidR="007A1F66" w:rsidRDefault="007A1F66" w:rsidP="00E61230">
      <w:pPr>
        <w:pStyle w:val="Alaviitteenteksti"/>
        <w:jc w:val="left"/>
      </w:pPr>
    </w:p>
    <w:p w14:paraId="6AAD630C" w14:textId="703E6940" w:rsidR="007A1F66" w:rsidRPr="007A1F66" w:rsidRDefault="007A1F66" w:rsidP="00E61230">
      <w:pPr>
        <w:pStyle w:val="Alaviitteenteksti"/>
        <w:jc w:val="left"/>
      </w:pPr>
      <w:r w:rsidRPr="007A1F66">
        <w:rPr>
          <w:lang w:val="en-US"/>
        </w:rPr>
        <w:t>GREVIO (Group of Experts on Action against Violence against Women and Domestic</w:t>
      </w:r>
      <w:r>
        <w:rPr>
          <w:lang w:val="en-US"/>
        </w:rPr>
        <w:t xml:space="preserve"> </w:t>
      </w:r>
      <w:r w:rsidRPr="007A1F66">
        <w:rPr>
          <w:lang w:val="en-US"/>
        </w:rPr>
        <w:t>Violence</w:t>
      </w:r>
      <w:r>
        <w:rPr>
          <w:lang w:val="en-US"/>
        </w:rPr>
        <w:t xml:space="preserve">) 15.10.2018. </w:t>
      </w:r>
      <w:r w:rsidRPr="007A1F66">
        <w:rPr>
          <w:i/>
          <w:lang w:val="en-US"/>
        </w:rPr>
        <w:t>GREVIO’s (Baseline) Evaluation Report on legislative and other measures giving effect to the provisions of the Council of Europe Convention on Preventing and Combating Violence against Women and Domestic Violence (Istanbul Convention)</w:t>
      </w:r>
      <w:r>
        <w:rPr>
          <w:lang w:val="en-US"/>
        </w:rPr>
        <w:t xml:space="preserve">. </w:t>
      </w:r>
      <w:r w:rsidRPr="007A1F66">
        <w:t xml:space="preserve">Saatavilla </w:t>
      </w:r>
      <w:r>
        <w:t xml:space="preserve">osoitteesta: </w:t>
      </w:r>
      <w:hyperlink r:id="rId16" w:history="1">
        <w:r w:rsidRPr="00EE3D0B">
          <w:rPr>
            <w:rStyle w:val="Hyperlinkki"/>
          </w:rPr>
          <w:t>https://www.ecoi.net/en/file/local/1447448/1226_1540285431_grevio-report-on-turkey.pdf</w:t>
        </w:r>
      </w:hyperlink>
      <w:r w:rsidRPr="007A1F66">
        <w:t xml:space="preserve"> </w:t>
      </w:r>
      <w:r>
        <w:t>(</w:t>
      </w:r>
      <w:r w:rsidR="00DA2463">
        <w:t>k</w:t>
      </w:r>
      <w:r>
        <w:t xml:space="preserve">äyty: 30.5.2024). </w:t>
      </w:r>
    </w:p>
    <w:p w14:paraId="18BDB2EE" w14:textId="77777777" w:rsidR="00221D47" w:rsidRPr="007A1F66" w:rsidRDefault="00221D47" w:rsidP="00E61230">
      <w:pPr>
        <w:pStyle w:val="Alaviitteenteksti"/>
        <w:jc w:val="left"/>
      </w:pPr>
    </w:p>
    <w:p w14:paraId="408619B2" w14:textId="56F50EE3" w:rsidR="00221D47" w:rsidRDefault="00221D47" w:rsidP="00E61230">
      <w:pPr>
        <w:pStyle w:val="Alaviitteenteksti"/>
        <w:jc w:val="left"/>
      </w:pPr>
      <w:r w:rsidRPr="00221D47">
        <w:rPr>
          <w:lang w:val="sv-SE"/>
        </w:rPr>
        <w:t>Ha</w:t>
      </w:r>
      <w:r>
        <w:rPr>
          <w:lang w:val="sv-SE"/>
        </w:rPr>
        <w:t xml:space="preserve">ber </w:t>
      </w:r>
      <w:proofErr w:type="gramStart"/>
      <w:r>
        <w:rPr>
          <w:lang w:val="sv-SE"/>
        </w:rPr>
        <w:t>Turk</w:t>
      </w:r>
      <w:proofErr w:type="gramEnd"/>
      <w:r>
        <w:rPr>
          <w:lang w:val="sv-SE"/>
        </w:rPr>
        <w:t xml:space="preserve"> 22.3.2021. </w:t>
      </w:r>
      <w:r w:rsidRPr="00221D47">
        <w:rPr>
          <w:i/>
          <w:lang w:val="sv-SE"/>
        </w:rPr>
        <w:t xml:space="preserve">19 </w:t>
      </w:r>
      <w:proofErr w:type="spellStart"/>
      <w:r w:rsidRPr="00221D47">
        <w:rPr>
          <w:i/>
          <w:lang w:val="sv-SE"/>
        </w:rPr>
        <w:t>yıl</w:t>
      </w:r>
      <w:proofErr w:type="spellEnd"/>
      <w:r w:rsidRPr="00221D47">
        <w:rPr>
          <w:i/>
          <w:lang w:val="sv-SE"/>
        </w:rPr>
        <w:t xml:space="preserve"> </w:t>
      </w:r>
      <w:proofErr w:type="spellStart"/>
      <w:r w:rsidRPr="00221D47">
        <w:rPr>
          <w:i/>
          <w:lang w:val="sv-SE"/>
        </w:rPr>
        <w:t>sonra</w:t>
      </w:r>
      <w:proofErr w:type="spellEnd"/>
      <w:r w:rsidRPr="00221D47">
        <w:rPr>
          <w:i/>
          <w:lang w:val="sv-SE"/>
        </w:rPr>
        <w:t xml:space="preserve"> kan </w:t>
      </w:r>
      <w:proofErr w:type="spellStart"/>
      <w:proofErr w:type="gramStart"/>
      <w:r w:rsidRPr="00221D47">
        <w:rPr>
          <w:i/>
          <w:lang w:val="sv-SE"/>
        </w:rPr>
        <w:t>davası</w:t>
      </w:r>
      <w:proofErr w:type="spellEnd"/>
      <w:r w:rsidRPr="00221D47">
        <w:rPr>
          <w:i/>
          <w:lang w:val="sv-SE"/>
        </w:rPr>
        <w:t>!</w:t>
      </w:r>
      <w:r>
        <w:rPr>
          <w:lang w:val="sv-SE"/>
        </w:rPr>
        <w:t>.</w:t>
      </w:r>
      <w:proofErr w:type="gramEnd"/>
      <w:r>
        <w:rPr>
          <w:lang w:val="sv-SE"/>
        </w:rPr>
        <w:t xml:space="preserve"> </w:t>
      </w:r>
      <w:hyperlink r:id="rId17" w:history="1">
        <w:r w:rsidRPr="00221D47">
          <w:rPr>
            <w:rStyle w:val="Hyperlinkki"/>
          </w:rPr>
          <w:t>https://www.haberturk.com/adana-da-dehset-son-dakika-19-yil-sonra-kan-davasi-3013817</w:t>
        </w:r>
      </w:hyperlink>
      <w:r w:rsidRPr="00221D47">
        <w:t xml:space="preserve"> (</w:t>
      </w:r>
      <w:r w:rsidR="00DA2463">
        <w:t>k</w:t>
      </w:r>
      <w:r w:rsidRPr="00221D47">
        <w:t>ä</w:t>
      </w:r>
      <w:r>
        <w:t xml:space="preserve">yty: 28.5.2024). </w:t>
      </w:r>
    </w:p>
    <w:p w14:paraId="78601927" w14:textId="77777777" w:rsidR="006B1774" w:rsidRPr="00815E3E" w:rsidRDefault="006B1774" w:rsidP="00E61230">
      <w:pPr>
        <w:pStyle w:val="Alaviitteenteksti"/>
        <w:jc w:val="left"/>
      </w:pPr>
    </w:p>
    <w:p w14:paraId="573A464C" w14:textId="17719C3D" w:rsidR="006B1774" w:rsidRPr="006B1774" w:rsidRDefault="006B1774" w:rsidP="00E61230">
      <w:pPr>
        <w:pStyle w:val="Alaviitteenteksti"/>
        <w:jc w:val="left"/>
      </w:pPr>
      <w:r>
        <w:rPr>
          <w:lang w:val="en-US"/>
        </w:rPr>
        <w:t xml:space="preserve">HRW (Human Rights Watch) 26.5.2022. </w:t>
      </w:r>
      <w:r>
        <w:rPr>
          <w:i/>
          <w:lang w:val="en-US"/>
        </w:rPr>
        <w:t>Combating Domestic Violence in Turkey: The Deadly Impact of Failure to Protect</w:t>
      </w:r>
      <w:r>
        <w:rPr>
          <w:lang w:val="en-US"/>
        </w:rPr>
        <w:t xml:space="preserve">. </w:t>
      </w:r>
      <w:hyperlink r:id="rId18" w:history="1">
        <w:r w:rsidRPr="006B1774">
          <w:rPr>
            <w:rStyle w:val="Hyperlinkki"/>
          </w:rPr>
          <w:t>https://www.hrw.org/sites/default/files/media_2022/05/turkey0522_web.pdf</w:t>
        </w:r>
      </w:hyperlink>
      <w:r w:rsidRPr="006B1774">
        <w:t xml:space="preserve"> (</w:t>
      </w:r>
      <w:r w:rsidR="00DA2463">
        <w:t>k</w:t>
      </w:r>
      <w:r w:rsidRPr="006B1774">
        <w:t>ä</w:t>
      </w:r>
      <w:r>
        <w:t xml:space="preserve">yty: 31.5.2024). </w:t>
      </w:r>
    </w:p>
    <w:p w14:paraId="38941771" w14:textId="7C579219" w:rsidR="001B4642" w:rsidRDefault="001B4642" w:rsidP="00E61230">
      <w:pPr>
        <w:pStyle w:val="Alaviitteenteksti"/>
        <w:jc w:val="left"/>
      </w:pPr>
    </w:p>
    <w:p w14:paraId="2629C9AF" w14:textId="77777777" w:rsidR="00522CD3" w:rsidRDefault="001C7CC1" w:rsidP="00E61230">
      <w:pPr>
        <w:pStyle w:val="Alaviitteenteksti"/>
        <w:jc w:val="left"/>
      </w:pPr>
      <w:proofErr w:type="spellStart"/>
      <w:r>
        <w:t>H</w:t>
      </w:r>
      <w:r w:rsidRPr="00504F85">
        <w:t>ü</w:t>
      </w:r>
      <w:r>
        <w:t>rriyet</w:t>
      </w:r>
      <w:proofErr w:type="spellEnd"/>
      <w:r>
        <w:t xml:space="preserve"> </w:t>
      </w:r>
    </w:p>
    <w:p w14:paraId="07CB206E" w14:textId="77777777" w:rsidR="00522CD3" w:rsidRDefault="00522CD3" w:rsidP="00E61230">
      <w:pPr>
        <w:pStyle w:val="Alaviitteenteksti"/>
        <w:jc w:val="left"/>
      </w:pPr>
    </w:p>
    <w:p w14:paraId="468CB7FA" w14:textId="5E0A229E" w:rsidR="001C7CC1" w:rsidRDefault="001C7CC1" w:rsidP="00E61230">
      <w:pPr>
        <w:pStyle w:val="Alaviitteenteksti"/>
        <w:ind w:left="720"/>
        <w:jc w:val="left"/>
      </w:pPr>
      <w:r>
        <w:t xml:space="preserve">20.2.2024. </w:t>
      </w:r>
      <w:proofErr w:type="spellStart"/>
      <w:r w:rsidRPr="001C7CC1">
        <w:rPr>
          <w:i/>
        </w:rPr>
        <w:t>Diyarbakır'da</w:t>
      </w:r>
      <w:proofErr w:type="spellEnd"/>
      <w:r w:rsidRPr="001C7CC1">
        <w:rPr>
          <w:i/>
        </w:rPr>
        <w:t xml:space="preserve"> 9 </w:t>
      </w:r>
      <w:proofErr w:type="spellStart"/>
      <w:r w:rsidRPr="001C7CC1">
        <w:rPr>
          <w:i/>
        </w:rPr>
        <w:t>kişinin</w:t>
      </w:r>
      <w:proofErr w:type="spellEnd"/>
      <w:r w:rsidRPr="001C7CC1">
        <w:rPr>
          <w:i/>
        </w:rPr>
        <w:t xml:space="preserve"> </w:t>
      </w:r>
      <w:proofErr w:type="spellStart"/>
      <w:r w:rsidRPr="001C7CC1">
        <w:rPr>
          <w:i/>
        </w:rPr>
        <w:t>öldüğü</w:t>
      </w:r>
      <w:proofErr w:type="spellEnd"/>
      <w:r w:rsidRPr="001C7CC1">
        <w:rPr>
          <w:i/>
        </w:rPr>
        <w:t xml:space="preserve"> </w:t>
      </w:r>
      <w:proofErr w:type="spellStart"/>
      <w:r w:rsidRPr="001C7CC1">
        <w:rPr>
          <w:i/>
        </w:rPr>
        <w:t>saldırıda</w:t>
      </w:r>
      <w:proofErr w:type="spellEnd"/>
      <w:r w:rsidRPr="001C7CC1">
        <w:rPr>
          <w:i/>
        </w:rPr>
        <w:t xml:space="preserve"> </w:t>
      </w:r>
      <w:proofErr w:type="spellStart"/>
      <w:r w:rsidRPr="001C7CC1">
        <w:rPr>
          <w:i/>
        </w:rPr>
        <w:t>jandarmaların</w:t>
      </w:r>
      <w:proofErr w:type="spellEnd"/>
      <w:r w:rsidRPr="001C7CC1">
        <w:rPr>
          <w:i/>
        </w:rPr>
        <w:t xml:space="preserve"> </w:t>
      </w:r>
      <w:proofErr w:type="spellStart"/>
      <w:r w:rsidRPr="001C7CC1">
        <w:rPr>
          <w:i/>
        </w:rPr>
        <w:t>ifadesi</w:t>
      </w:r>
      <w:proofErr w:type="spellEnd"/>
      <w:r w:rsidRPr="001C7CC1">
        <w:rPr>
          <w:i/>
        </w:rPr>
        <w:t xml:space="preserve"> </w:t>
      </w:r>
      <w:proofErr w:type="spellStart"/>
      <w:r w:rsidRPr="001C7CC1">
        <w:rPr>
          <w:i/>
        </w:rPr>
        <w:t>ortaya</w:t>
      </w:r>
      <w:proofErr w:type="spellEnd"/>
      <w:r w:rsidRPr="001C7CC1">
        <w:rPr>
          <w:i/>
        </w:rPr>
        <w:t xml:space="preserve"> </w:t>
      </w:r>
      <w:proofErr w:type="spellStart"/>
      <w:r w:rsidRPr="001C7CC1">
        <w:rPr>
          <w:i/>
        </w:rPr>
        <w:t>çıktı</w:t>
      </w:r>
      <w:proofErr w:type="spellEnd"/>
      <w:r>
        <w:t xml:space="preserve">. </w:t>
      </w:r>
      <w:hyperlink r:id="rId19" w:history="1">
        <w:r w:rsidRPr="00D119A7">
          <w:rPr>
            <w:rStyle w:val="Hyperlinkki"/>
          </w:rPr>
          <w:t>https://www.hurriyet.com.tr/gundem/diyarbakirda-9-kisinin-oldugu-saldirida-jandarmalarin-ifadesi-ortaya-cikti-42408353</w:t>
        </w:r>
      </w:hyperlink>
      <w:r>
        <w:t xml:space="preserve"> (</w:t>
      </w:r>
      <w:r w:rsidR="00DA2463">
        <w:t>k</w:t>
      </w:r>
      <w:r>
        <w:t xml:space="preserve">äyty: 31.5.2024). </w:t>
      </w:r>
    </w:p>
    <w:p w14:paraId="6A314C32" w14:textId="0044FF2C" w:rsidR="00522CD3" w:rsidRDefault="00522CD3" w:rsidP="00E61230">
      <w:pPr>
        <w:pStyle w:val="Alaviitteenteksti"/>
        <w:ind w:left="720"/>
        <w:jc w:val="left"/>
      </w:pPr>
    </w:p>
    <w:p w14:paraId="71FDE8C3" w14:textId="125CB3DF" w:rsidR="00522CD3" w:rsidRDefault="00522CD3" w:rsidP="00E61230">
      <w:pPr>
        <w:pStyle w:val="Alaviitteenteksti"/>
        <w:ind w:left="720"/>
        <w:jc w:val="left"/>
      </w:pPr>
      <w:r>
        <w:t xml:space="preserve">16.11.2023. </w:t>
      </w:r>
      <w:r w:rsidRPr="00522CD3">
        <w:rPr>
          <w:i/>
        </w:rPr>
        <w:t xml:space="preserve">20 </w:t>
      </w:r>
      <w:proofErr w:type="spellStart"/>
      <w:r w:rsidRPr="00522CD3">
        <w:rPr>
          <w:i/>
        </w:rPr>
        <w:t>yıl</w:t>
      </w:r>
      <w:proofErr w:type="spellEnd"/>
      <w:r w:rsidRPr="00522CD3">
        <w:rPr>
          <w:i/>
        </w:rPr>
        <w:t xml:space="preserve"> </w:t>
      </w:r>
      <w:proofErr w:type="spellStart"/>
      <w:r w:rsidRPr="00522CD3">
        <w:rPr>
          <w:i/>
        </w:rPr>
        <w:t>sonra</w:t>
      </w:r>
      <w:proofErr w:type="spellEnd"/>
      <w:r w:rsidRPr="00522CD3">
        <w:rPr>
          <w:i/>
        </w:rPr>
        <w:t xml:space="preserve"> </w:t>
      </w:r>
      <w:proofErr w:type="spellStart"/>
      <w:r w:rsidRPr="00522CD3">
        <w:rPr>
          <w:i/>
        </w:rPr>
        <w:t>aynı</w:t>
      </w:r>
      <w:proofErr w:type="spellEnd"/>
      <w:r w:rsidRPr="00522CD3">
        <w:rPr>
          <w:i/>
        </w:rPr>
        <w:t xml:space="preserve"> </w:t>
      </w:r>
      <w:proofErr w:type="spellStart"/>
      <w:r w:rsidRPr="00522CD3">
        <w:rPr>
          <w:i/>
        </w:rPr>
        <w:t>aileden</w:t>
      </w:r>
      <w:proofErr w:type="spellEnd"/>
      <w:r w:rsidRPr="00522CD3">
        <w:rPr>
          <w:i/>
        </w:rPr>
        <w:t xml:space="preserve"> </w:t>
      </w:r>
      <w:proofErr w:type="spellStart"/>
      <w:r w:rsidRPr="00522CD3">
        <w:rPr>
          <w:i/>
        </w:rPr>
        <w:t>ikinci</w:t>
      </w:r>
      <w:proofErr w:type="spellEnd"/>
      <w:r w:rsidRPr="00522CD3">
        <w:rPr>
          <w:i/>
        </w:rPr>
        <w:t xml:space="preserve"> </w:t>
      </w:r>
      <w:proofErr w:type="spellStart"/>
      <w:r w:rsidRPr="00522CD3">
        <w:rPr>
          <w:i/>
        </w:rPr>
        <w:t>kurban</w:t>
      </w:r>
      <w:proofErr w:type="spellEnd"/>
      <w:r w:rsidRPr="00522CD3">
        <w:rPr>
          <w:i/>
        </w:rPr>
        <w:t xml:space="preserve">! </w:t>
      </w:r>
      <w:proofErr w:type="spellStart"/>
      <w:r w:rsidRPr="00522CD3">
        <w:rPr>
          <w:i/>
        </w:rPr>
        <w:t>Kan</w:t>
      </w:r>
      <w:proofErr w:type="spellEnd"/>
      <w:r w:rsidRPr="00522CD3">
        <w:rPr>
          <w:i/>
        </w:rPr>
        <w:t xml:space="preserve"> </w:t>
      </w:r>
      <w:proofErr w:type="spellStart"/>
      <w:r w:rsidRPr="00522CD3">
        <w:rPr>
          <w:i/>
        </w:rPr>
        <w:t>parası</w:t>
      </w:r>
      <w:proofErr w:type="spellEnd"/>
      <w:r w:rsidRPr="00522CD3">
        <w:rPr>
          <w:i/>
        </w:rPr>
        <w:t xml:space="preserve"> </w:t>
      </w:r>
      <w:proofErr w:type="spellStart"/>
      <w:r w:rsidRPr="00522CD3">
        <w:rPr>
          <w:i/>
        </w:rPr>
        <w:t>için</w:t>
      </w:r>
      <w:proofErr w:type="spellEnd"/>
      <w:r w:rsidRPr="00522CD3">
        <w:rPr>
          <w:i/>
        </w:rPr>
        <w:t xml:space="preserve"> </w:t>
      </w:r>
      <w:proofErr w:type="spellStart"/>
      <w:r w:rsidRPr="00522CD3">
        <w:rPr>
          <w:i/>
        </w:rPr>
        <w:t>verilen</w:t>
      </w:r>
      <w:proofErr w:type="spellEnd"/>
      <w:r w:rsidRPr="00522CD3">
        <w:rPr>
          <w:i/>
        </w:rPr>
        <w:t xml:space="preserve"> </w:t>
      </w:r>
      <w:proofErr w:type="spellStart"/>
      <w:r w:rsidRPr="00522CD3">
        <w:rPr>
          <w:i/>
        </w:rPr>
        <w:t>araziyi</w:t>
      </w:r>
      <w:proofErr w:type="spellEnd"/>
      <w:r w:rsidRPr="00522CD3">
        <w:rPr>
          <w:i/>
        </w:rPr>
        <w:t xml:space="preserve"> </w:t>
      </w:r>
      <w:proofErr w:type="spellStart"/>
      <w:r w:rsidRPr="00522CD3">
        <w:rPr>
          <w:i/>
        </w:rPr>
        <w:t>alamayınca</w:t>
      </w:r>
      <w:proofErr w:type="spellEnd"/>
      <w:r w:rsidRPr="00522CD3">
        <w:rPr>
          <w:i/>
        </w:rPr>
        <w:t xml:space="preserve"> </w:t>
      </w:r>
      <w:proofErr w:type="spellStart"/>
      <w:r w:rsidRPr="00522CD3">
        <w:rPr>
          <w:i/>
        </w:rPr>
        <w:t>öldürmüş</w:t>
      </w:r>
      <w:proofErr w:type="spellEnd"/>
      <w:r>
        <w:t xml:space="preserve">. </w:t>
      </w:r>
      <w:hyperlink r:id="rId20" w:history="1">
        <w:r w:rsidRPr="00522CD3">
          <w:rPr>
            <w:rStyle w:val="Hyperlinkki"/>
          </w:rPr>
          <w:t>https://www.hurriyet.com.tr/gundem/20-yil-sonra-ayni-aileden-ikinci-kurban-kan-parasi-icin-verilen-araziyi-alamayinca-oldurmus-42362153</w:t>
        </w:r>
      </w:hyperlink>
      <w:r w:rsidRPr="00522CD3">
        <w:t xml:space="preserve"> (</w:t>
      </w:r>
      <w:r w:rsidR="00DA2463">
        <w:t>k</w:t>
      </w:r>
      <w:r w:rsidRPr="00522CD3">
        <w:t>ä</w:t>
      </w:r>
      <w:r>
        <w:t xml:space="preserve">yty: 31.5.2024). </w:t>
      </w:r>
    </w:p>
    <w:p w14:paraId="4495FC68" w14:textId="77777777" w:rsidR="00984B06" w:rsidRDefault="00984B06" w:rsidP="00E61230">
      <w:pPr>
        <w:pStyle w:val="Alaviitteenteksti"/>
        <w:ind w:left="720"/>
        <w:jc w:val="left"/>
      </w:pPr>
    </w:p>
    <w:p w14:paraId="2810D5B5" w14:textId="3A63C82C" w:rsidR="00984B06" w:rsidRDefault="00984B06" w:rsidP="00E61230">
      <w:pPr>
        <w:pStyle w:val="Alaviitteenteksti"/>
        <w:ind w:left="720"/>
        <w:jc w:val="left"/>
      </w:pPr>
      <w:r>
        <w:t xml:space="preserve">11.4.2023. </w:t>
      </w:r>
      <w:r w:rsidRPr="00984B06">
        <w:rPr>
          <w:i/>
        </w:rPr>
        <w:t>'</w:t>
      </w:r>
      <w:proofErr w:type="spellStart"/>
      <w:r w:rsidRPr="00984B06">
        <w:rPr>
          <w:i/>
        </w:rPr>
        <w:t>Kan</w:t>
      </w:r>
      <w:proofErr w:type="spellEnd"/>
      <w:r w:rsidRPr="00984B06">
        <w:rPr>
          <w:i/>
        </w:rPr>
        <w:t xml:space="preserve"> </w:t>
      </w:r>
      <w:proofErr w:type="spellStart"/>
      <w:r w:rsidRPr="00984B06">
        <w:rPr>
          <w:i/>
        </w:rPr>
        <w:t>davası</w:t>
      </w:r>
      <w:proofErr w:type="spellEnd"/>
      <w:r w:rsidRPr="00984B06">
        <w:rPr>
          <w:i/>
        </w:rPr>
        <w:t xml:space="preserve">' </w:t>
      </w:r>
      <w:proofErr w:type="spellStart"/>
      <w:r w:rsidRPr="00984B06">
        <w:rPr>
          <w:i/>
        </w:rPr>
        <w:t>cinayetinde</w:t>
      </w:r>
      <w:proofErr w:type="spellEnd"/>
      <w:r w:rsidRPr="00984B06">
        <w:rPr>
          <w:i/>
        </w:rPr>
        <w:t xml:space="preserve"> 5 </w:t>
      </w:r>
      <w:proofErr w:type="spellStart"/>
      <w:r w:rsidRPr="00984B06">
        <w:rPr>
          <w:i/>
        </w:rPr>
        <w:t>ağırlaştırılmış</w:t>
      </w:r>
      <w:proofErr w:type="spellEnd"/>
      <w:r w:rsidRPr="00984B06">
        <w:rPr>
          <w:i/>
        </w:rPr>
        <w:t xml:space="preserve"> </w:t>
      </w:r>
      <w:proofErr w:type="spellStart"/>
      <w:r w:rsidRPr="00984B06">
        <w:rPr>
          <w:i/>
        </w:rPr>
        <w:t>müebbet</w:t>
      </w:r>
      <w:proofErr w:type="spellEnd"/>
      <w:r w:rsidRPr="00984B06">
        <w:rPr>
          <w:i/>
        </w:rPr>
        <w:t xml:space="preserve"> </w:t>
      </w:r>
      <w:proofErr w:type="spellStart"/>
      <w:r w:rsidRPr="00984B06">
        <w:rPr>
          <w:i/>
        </w:rPr>
        <w:t>talebi</w:t>
      </w:r>
      <w:proofErr w:type="spellEnd"/>
      <w:r>
        <w:t xml:space="preserve">. </w:t>
      </w:r>
      <w:hyperlink r:id="rId21" w:history="1">
        <w:r w:rsidRPr="00984B06">
          <w:rPr>
            <w:rStyle w:val="Hyperlinkki"/>
          </w:rPr>
          <w:t>https://www.hurriyet.com.tr/gundem/kan-davasi-cinayetinde-5-agirlastirilmis-muebbet-talebi-42249392</w:t>
        </w:r>
      </w:hyperlink>
      <w:r w:rsidRPr="00984B06">
        <w:t xml:space="preserve"> (</w:t>
      </w:r>
      <w:r w:rsidR="00DA2463">
        <w:t>k</w:t>
      </w:r>
      <w:r w:rsidRPr="00984B06">
        <w:t>ä</w:t>
      </w:r>
      <w:r>
        <w:t xml:space="preserve">yty: 3.6.2024). </w:t>
      </w:r>
    </w:p>
    <w:p w14:paraId="79C92A04" w14:textId="355DCB79" w:rsidR="00B212D2" w:rsidRDefault="00B212D2" w:rsidP="00E61230">
      <w:pPr>
        <w:pStyle w:val="Alaviitteenteksti"/>
        <w:ind w:left="720"/>
        <w:jc w:val="left"/>
      </w:pPr>
    </w:p>
    <w:p w14:paraId="6A53A9B6" w14:textId="0B5F2F3B" w:rsidR="00B212D2" w:rsidRDefault="00B212D2" w:rsidP="00E61230">
      <w:pPr>
        <w:pStyle w:val="Alaviitteenteksti"/>
        <w:ind w:left="720"/>
        <w:jc w:val="left"/>
      </w:pPr>
      <w:r>
        <w:t xml:space="preserve">3.1.2023. </w:t>
      </w:r>
      <w:proofErr w:type="spellStart"/>
      <w:r w:rsidRPr="00B212D2">
        <w:rPr>
          <w:i/>
        </w:rPr>
        <w:t>Bodrum'daki</w:t>
      </w:r>
      <w:proofErr w:type="spellEnd"/>
      <w:r w:rsidRPr="00B212D2">
        <w:rPr>
          <w:i/>
        </w:rPr>
        <w:t xml:space="preserve"> '</w:t>
      </w:r>
      <w:proofErr w:type="spellStart"/>
      <w:r w:rsidRPr="00B212D2">
        <w:rPr>
          <w:i/>
        </w:rPr>
        <w:t>kan</w:t>
      </w:r>
      <w:proofErr w:type="spellEnd"/>
      <w:r w:rsidRPr="00B212D2">
        <w:rPr>
          <w:i/>
        </w:rPr>
        <w:t xml:space="preserve"> </w:t>
      </w:r>
      <w:proofErr w:type="spellStart"/>
      <w:r w:rsidRPr="00B212D2">
        <w:rPr>
          <w:i/>
        </w:rPr>
        <w:t>davası</w:t>
      </w:r>
      <w:proofErr w:type="spellEnd"/>
      <w:r w:rsidRPr="00B212D2">
        <w:rPr>
          <w:i/>
        </w:rPr>
        <w:t xml:space="preserve">' </w:t>
      </w:r>
      <w:proofErr w:type="spellStart"/>
      <w:r w:rsidRPr="00B212D2">
        <w:rPr>
          <w:i/>
        </w:rPr>
        <w:t>cinayetinde</w:t>
      </w:r>
      <w:proofErr w:type="spellEnd"/>
      <w:r w:rsidRPr="00B212D2">
        <w:rPr>
          <w:i/>
        </w:rPr>
        <w:t xml:space="preserve"> </w:t>
      </w:r>
      <w:proofErr w:type="spellStart"/>
      <w:r w:rsidRPr="00B212D2">
        <w:rPr>
          <w:i/>
        </w:rPr>
        <w:t>tutuklu</w:t>
      </w:r>
      <w:proofErr w:type="spellEnd"/>
      <w:r w:rsidRPr="00B212D2">
        <w:rPr>
          <w:i/>
        </w:rPr>
        <w:t xml:space="preserve"> </w:t>
      </w:r>
      <w:proofErr w:type="spellStart"/>
      <w:r w:rsidRPr="00B212D2">
        <w:rPr>
          <w:i/>
        </w:rPr>
        <w:t>sayısı</w:t>
      </w:r>
      <w:proofErr w:type="spellEnd"/>
      <w:r w:rsidRPr="00B212D2">
        <w:rPr>
          <w:i/>
        </w:rPr>
        <w:t xml:space="preserve"> 6 </w:t>
      </w:r>
      <w:proofErr w:type="spellStart"/>
      <w:r w:rsidRPr="00B212D2">
        <w:rPr>
          <w:i/>
        </w:rPr>
        <w:t>oldu</w:t>
      </w:r>
      <w:proofErr w:type="spellEnd"/>
      <w:r>
        <w:t xml:space="preserve">. </w:t>
      </w:r>
      <w:hyperlink r:id="rId22" w:history="1">
        <w:r w:rsidRPr="00B212D2">
          <w:rPr>
            <w:rStyle w:val="Hyperlinkki"/>
          </w:rPr>
          <w:t>https://www.hurriyet.com.tr/gundem/bodrumdaki-kan-davasi-cinayetinde-tutuklu-sayisi-6-oldu-42198025</w:t>
        </w:r>
      </w:hyperlink>
      <w:r w:rsidRPr="00B212D2">
        <w:t xml:space="preserve"> (</w:t>
      </w:r>
      <w:r w:rsidR="00DA2463">
        <w:t>k</w:t>
      </w:r>
      <w:r w:rsidRPr="00B212D2">
        <w:t>ä</w:t>
      </w:r>
      <w:r>
        <w:t xml:space="preserve">yty: 3.6.2024). </w:t>
      </w:r>
    </w:p>
    <w:p w14:paraId="11405377" w14:textId="77777777" w:rsidR="00D3228F" w:rsidRDefault="00D3228F" w:rsidP="00E61230">
      <w:pPr>
        <w:pStyle w:val="Alaviitteenteksti"/>
        <w:ind w:left="720"/>
        <w:jc w:val="left"/>
      </w:pPr>
    </w:p>
    <w:p w14:paraId="01F2377E" w14:textId="67BD1306" w:rsidR="00D3228F" w:rsidRDefault="00D3228F" w:rsidP="00E61230">
      <w:pPr>
        <w:pStyle w:val="Alaviitteenteksti"/>
        <w:ind w:left="720"/>
        <w:jc w:val="left"/>
      </w:pPr>
      <w:r>
        <w:t xml:space="preserve">2.10.2022. </w:t>
      </w:r>
      <w:proofErr w:type="spellStart"/>
      <w:r w:rsidRPr="00D3228F">
        <w:rPr>
          <w:i/>
        </w:rPr>
        <w:t>Arkasından</w:t>
      </w:r>
      <w:proofErr w:type="spellEnd"/>
      <w:r w:rsidRPr="00D3228F">
        <w:rPr>
          <w:i/>
        </w:rPr>
        <w:t xml:space="preserve"> </w:t>
      </w:r>
      <w:proofErr w:type="spellStart"/>
      <w:r w:rsidRPr="00D3228F">
        <w:rPr>
          <w:i/>
        </w:rPr>
        <w:t>vurdu</w:t>
      </w:r>
      <w:proofErr w:type="spellEnd"/>
      <w:r>
        <w:t xml:space="preserve">. </w:t>
      </w:r>
      <w:hyperlink r:id="rId23" w:history="1">
        <w:r w:rsidRPr="00771F0E">
          <w:rPr>
            <w:rStyle w:val="Hyperlinkki"/>
          </w:rPr>
          <w:t>https://www.hurriyet.com.tr/gundem/arkasindan-vurdu-42146558</w:t>
        </w:r>
      </w:hyperlink>
      <w:r>
        <w:t xml:space="preserve"> (</w:t>
      </w:r>
      <w:r w:rsidR="00DA2463">
        <w:t>k</w:t>
      </w:r>
      <w:r>
        <w:t xml:space="preserve">äyty: 3.6.2024). </w:t>
      </w:r>
    </w:p>
    <w:p w14:paraId="5551D258" w14:textId="77777777" w:rsidR="00E84E6E" w:rsidRPr="00AC1EB2" w:rsidRDefault="00E84E6E" w:rsidP="00E61230">
      <w:pPr>
        <w:pStyle w:val="Alaviitteenteksti"/>
        <w:ind w:left="720"/>
        <w:jc w:val="left"/>
      </w:pPr>
    </w:p>
    <w:p w14:paraId="6B574E40" w14:textId="332F23A9" w:rsidR="00E84E6E" w:rsidRDefault="00E84E6E" w:rsidP="00E61230">
      <w:pPr>
        <w:pStyle w:val="Alaviitteenteksti"/>
        <w:ind w:left="720"/>
        <w:jc w:val="left"/>
      </w:pPr>
      <w:r w:rsidRPr="00AC1EB2">
        <w:t xml:space="preserve">3.7.2022. </w:t>
      </w:r>
      <w:proofErr w:type="spellStart"/>
      <w:r w:rsidRPr="00AC1EB2">
        <w:rPr>
          <w:i/>
        </w:rPr>
        <w:t>Batman’da</w:t>
      </w:r>
      <w:proofErr w:type="spellEnd"/>
      <w:r w:rsidRPr="00AC1EB2">
        <w:rPr>
          <w:i/>
        </w:rPr>
        <w:t xml:space="preserve"> 3 </w:t>
      </w:r>
      <w:proofErr w:type="spellStart"/>
      <w:r w:rsidRPr="00AC1EB2">
        <w:rPr>
          <w:i/>
        </w:rPr>
        <w:t>kişinin</w:t>
      </w:r>
      <w:proofErr w:type="spellEnd"/>
      <w:r w:rsidRPr="00AC1EB2">
        <w:rPr>
          <w:i/>
        </w:rPr>
        <w:t xml:space="preserve"> </w:t>
      </w:r>
      <w:proofErr w:type="spellStart"/>
      <w:r w:rsidRPr="00AC1EB2">
        <w:rPr>
          <w:i/>
        </w:rPr>
        <w:t>öldüğü</w:t>
      </w:r>
      <w:proofErr w:type="spellEnd"/>
      <w:r w:rsidRPr="00AC1EB2">
        <w:rPr>
          <w:i/>
        </w:rPr>
        <w:t xml:space="preserve"> </w:t>
      </w:r>
      <w:proofErr w:type="spellStart"/>
      <w:r w:rsidRPr="00AC1EB2">
        <w:rPr>
          <w:i/>
        </w:rPr>
        <w:t>silahlı</w:t>
      </w:r>
      <w:proofErr w:type="spellEnd"/>
      <w:r w:rsidRPr="00AC1EB2">
        <w:rPr>
          <w:i/>
        </w:rPr>
        <w:t xml:space="preserve"> </w:t>
      </w:r>
      <w:proofErr w:type="spellStart"/>
      <w:r w:rsidRPr="00AC1EB2">
        <w:rPr>
          <w:i/>
        </w:rPr>
        <w:t>kavganın</w:t>
      </w:r>
      <w:proofErr w:type="spellEnd"/>
      <w:r w:rsidRPr="00AC1EB2">
        <w:rPr>
          <w:i/>
        </w:rPr>
        <w:t xml:space="preserve"> </w:t>
      </w:r>
      <w:proofErr w:type="spellStart"/>
      <w:r w:rsidRPr="00AC1EB2">
        <w:rPr>
          <w:i/>
        </w:rPr>
        <w:t>nedeni</w:t>
      </w:r>
      <w:proofErr w:type="spellEnd"/>
      <w:r w:rsidRPr="00AC1EB2">
        <w:rPr>
          <w:i/>
        </w:rPr>
        <w:t xml:space="preserve"> </w:t>
      </w:r>
      <w:proofErr w:type="spellStart"/>
      <w:r w:rsidRPr="00AC1EB2">
        <w:rPr>
          <w:i/>
        </w:rPr>
        <w:t>kan</w:t>
      </w:r>
      <w:proofErr w:type="spellEnd"/>
      <w:r w:rsidRPr="00AC1EB2">
        <w:rPr>
          <w:i/>
        </w:rPr>
        <w:t xml:space="preserve"> </w:t>
      </w:r>
      <w:proofErr w:type="spellStart"/>
      <w:r w:rsidRPr="00AC1EB2">
        <w:rPr>
          <w:i/>
        </w:rPr>
        <w:t>davasıymış</w:t>
      </w:r>
      <w:proofErr w:type="spellEnd"/>
      <w:r w:rsidRPr="00AC1EB2">
        <w:t xml:space="preserve">. </w:t>
      </w:r>
      <w:hyperlink r:id="rId24" w:history="1">
        <w:r w:rsidRPr="00E84E6E">
          <w:rPr>
            <w:rStyle w:val="Hyperlinkki"/>
          </w:rPr>
          <w:t>https://www.hurriyet.com.tr/gundem/batmanda-3-kisinin-oldugu-silahli-kavganin-nedeni-kan-davasiymis-42076929</w:t>
        </w:r>
      </w:hyperlink>
      <w:r w:rsidRPr="00E84E6E">
        <w:t xml:space="preserve"> (</w:t>
      </w:r>
      <w:r w:rsidR="00DA2463">
        <w:t>k</w:t>
      </w:r>
      <w:r w:rsidRPr="00E84E6E">
        <w:t>ä</w:t>
      </w:r>
      <w:r>
        <w:t xml:space="preserve">yty: 3.6.2024). </w:t>
      </w:r>
    </w:p>
    <w:p w14:paraId="04CDC8D7" w14:textId="659E942E" w:rsidR="0011156C" w:rsidRDefault="0011156C" w:rsidP="00E61230">
      <w:pPr>
        <w:pStyle w:val="Alaviitteenteksti"/>
        <w:ind w:left="720"/>
        <w:jc w:val="left"/>
      </w:pPr>
    </w:p>
    <w:p w14:paraId="0FA78BC5" w14:textId="37196EAC" w:rsidR="0011156C" w:rsidRDefault="0011156C" w:rsidP="00E61230">
      <w:pPr>
        <w:pStyle w:val="Alaviitteenteksti"/>
        <w:ind w:left="720"/>
        <w:jc w:val="left"/>
      </w:pPr>
      <w:r w:rsidRPr="0011156C">
        <w:t xml:space="preserve">9.3.2022. </w:t>
      </w:r>
      <w:proofErr w:type="spellStart"/>
      <w:r w:rsidRPr="0011156C">
        <w:rPr>
          <w:i/>
        </w:rPr>
        <w:t>Ganyan</w:t>
      </w:r>
      <w:proofErr w:type="spellEnd"/>
      <w:r w:rsidRPr="0011156C">
        <w:rPr>
          <w:i/>
        </w:rPr>
        <w:t xml:space="preserve"> </w:t>
      </w:r>
      <w:proofErr w:type="spellStart"/>
      <w:r w:rsidRPr="0011156C">
        <w:rPr>
          <w:i/>
        </w:rPr>
        <w:t>bayisindeki</w:t>
      </w:r>
      <w:proofErr w:type="spellEnd"/>
      <w:r w:rsidRPr="0011156C">
        <w:rPr>
          <w:i/>
        </w:rPr>
        <w:t xml:space="preserve"> </w:t>
      </w:r>
      <w:proofErr w:type="spellStart"/>
      <w:r w:rsidRPr="0011156C">
        <w:rPr>
          <w:i/>
        </w:rPr>
        <w:t>cinayetin</w:t>
      </w:r>
      <w:proofErr w:type="spellEnd"/>
      <w:r w:rsidRPr="0011156C">
        <w:rPr>
          <w:i/>
        </w:rPr>
        <w:t xml:space="preserve"> </w:t>
      </w:r>
      <w:proofErr w:type="spellStart"/>
      <w:r w:rsidRPr="0011156C">
        <w:rPr>
          <w:i/>
        </w:rPr>
        <w:t>altından</w:t>
      </w:r>
      <w:proofErr w:type="spellEnd"/>
      <w:r w:rsidRPr="0011156C">
        <w:rPr>
          <w:i/>
        </w:rPr>
        <w:t xml:space="preserve"> '</w:t>
      </w:r>
      <w:proofErr w:type="spellStart"/>
      <w:r w:rsidRPr="0011156C">
        <w:rPr>
          <w:i/>
        </w:rPr>
        <w:t>kan</w:t>
      </w:r>
      <w:proofErr w:type="spellEnd"/>
      <w:r w:rsidRPr="0011156C">
        <w:rPr>
          <w:i/>
        </w:rPr>
        <w:t xml:space="preserve"> </w:t>
      </w:r>
      <w:proofErr w:type="spellStart"/>
      <w:r w:rsidRPr="0011156C">
        <w:rPr>
          <w:i/>
        </w:rPr>
        <w:t>davası</w:t>
      </w:r>
      <w:proofErr w:type="spellEnd"/>
      <w:r w:rsidRPr="0011156C">
        <w:rPr>
          <w:i/>
        </w:rPr>
        <w:t xml:space="preserve">' </w:t>
      </w:r>
      <w:proofErr w:type="spellStart"/>
      <w:r w:rsidRPr="0011156C">
        <w:rPr>
          <w:i/>
        </w:rPr>
        <w:t>çıktı</w:t>
      </w:r>
      <w:proofErr w:type="spellEnd"/>
      <w:r>
        <w:t xml:space="preserve">. </w:t>
      </w:r>
      <w:hyperlink r:id="rId25" w:history="1">
        <w:r w:rsidRPr="0011156C">
          <w:rPr>
            <w:rStyle w:val="Hyperlinkki"/>
          </w:rPr>
          <w:t>https://www.hurriyet.com.tr/gundem/ganyan-bayisindeki-cinayetin-altindan-kan-davasi-cikti-42019236</w:t>
        </w:r>
      </w:hyperlink>
      <w:r w:rsidRPr="0011156C">
        <w:t xml:space="preserve"> (</w:t>
      </w:r>
      <w:r w:rsidR="00DA2463">
        <w:t>k</w:t>
      </w:r>
      <w:r w:rsidRPr="0011156C">
        <w:t>ä</w:t>
      </w:r>
      <w:r>
        <w:t xml:space="preserve">yty: 3.6.2024). </w:t>
      </w:r>
    </w:p>
    <w:p w14:paraId="38D28DA1" w14:textId="77777777" w:rsidR="00DA2463" w:rsidRDefault="00DA2463" w:rsidP="00E61230">
      <w:pPr>
        <w:pStyle w:val="Alaviitteenteksti"/>
        <w:ind w:left="720"/>
        <w:jc w:val="left"/>
      </w:pPr>
    </w:p>
    <w:p w14:paraId="2455EF93" w14:textId="27022173" w:rsidR="000100B6" w:rsidRDefault="000100B6" w:rsidP="00E61230">
      <w:pPr>
        <w:pStyle w:val="Alaviitteenteksti"/>
        <w:ind w:left="720"/>
        <w:jc w:val="left"/>
      </w:pPr>
      <w:r w:rsidRPr="000100B6">
        <w:t xml:space="preserve">22.1.2022. </w:t>
      </w:r>
      <w:proofErr w:type="spellStart"/>
      <w:r w:rsidRPr="000100B6">
        <w:rPr>
          <w:i/>
        </w:rPr>
        <w:t>Bursa'daki</w:t>
      </w:r>
      <w:proofErr w:type="spellEnd"/>
      <w:r w:rsidRPr="000100B6">
        <w:rPr>
          <w:i/>
        </w:rPr>
        <w:t xml:space="preserve"> </w:t>
      </w:r>
      <w:proofErr w:type="spellStart"/>
      <w:r w:rsidRPr="000100B6">
        <w:rPr>
          <w:i/>
        </w:rPr>
        <w:t>korkunç</w:t>
      </w:r>
      <w:proofErr w:type="spellEnd"/>
      <w:r w:rsidRPr="000100B6">
        <w:rPr>
          <w:i/>
        </w:rPr>
        <w:t xml:space="preserve"> </w:t>
      </w:r>
      <w:proofErr w:type="spellStart"/>
      <w:r w:rsidRPr="000100B6">
        <w:rPr>
          <w:i/>
        </w:rPr>
        <w:t>cinayetin</w:t>
      </w:r>
      <w:proofErr w:type="spellEnd"/>
      <w:r w:rsidRPr="000100B6">
        <w:rPr>
          <w:i/>
        </w:rPr>
        <w:t xml:space="preserve"> </w:t>
      </w:r>
      <w:proofErr w:type="spellStart"/>
      <w:r w:rsidRPr="000100B6">
        <w:rPr>
          <w:i/>
        </w:rPr>
        <w:t>nedeni</w:t>
      </w:r>
      <w:proofErr w:type="spellEnd"/>
      <w:r w:rsidRPr="000100B6">
        <w:rPr>
          <w:i/>
        </w:rPr>
        <w:t xml:space="preserve"> '</w:t>
      </w:r>
      <w:proofErr w:type="spellStart"/>
      <w:r w:rsidRPr="000100B6">
        <w:rPr>
          <w:i/>
        </w:rPr>
        <w:t>kan</w:t>
      </w:r>
      <w:proofErr w:type="spellEnd"/>
      <w:r w:rsidRPr="000100B6">
        <w:rPr>
          <w:i/>
        </w:rPr>
        <w:t xml:space="preserve"> </w:t>
      </w:r>
      <w:proofErr w:type="spellStart"/>
      <w:r w:rsidRPr="000100B6">
        <w:rPr>
          <w:i/>
        </w:rPr>
        <w:t>davası</w:t>
      </w:r>
      <w:proofErr w:type="spellEnd"/>
      <w:r w:rsidRPr="000100B6">
        <w:rPr>
          <w:i/>
        </w:rPr>
        <w:t xml:space="preserve">' </w:t>
      </w:r>
      <w:proofErr w:type="spellStart"/>
      <w:r w:rsidRPr="000100B6">
        <w:rPr>
          <w:i/>
        </w:rPr>
        <w:t>çıktı</w:t>
      </w:r>
      <w:proofErr w:type="spellEnd"/>
      <w:r w:rsidRPr="000100B6">
        <w:rPr>
          <w:i/>
        </w:rPr>
        <w:t xml:space="preserve">! </w:t>
      </w:r>
      <w:r w:rsidRPr="00AC1EB2">
        <w:rPr>
          <w:i/>
        </w:rPr>
        <w:t xml:space="preserve">8 </w:t>
      </w:r>
      <w:proofErr w:type="spellStart"/>
      <w:r w:rsidRPr="00AC1EB2">
        <w:rPr>
          <w:i/>
        </w:rPr>
        <w:t>gözaltı</w:t>
      </w:r>
      <w:proofErr w:type="spellEnd"/>
      <w:r w:rsidRPr="00AC1EB2">
        <w:t xml:space="preserve">. </w:t>
      </w:r>
      <w:hyperlink r:id="rId26" w:history="1">
        <w:r w:rsidRPr="000100B6">
          <w:rPr>
            <w:rStyle w:val="Hyperlinkki"/>
          </w:rPr>
          <w:t>https://www.hurriyet.com.tr/gundem/bursadaki-korkunc-cinayetin-nedeni-kan-davasi-cikti-8-gozalti-41987792</w:t>
        </w:r>
      </w:hyperlink>
      <w:r w:rsidRPr="000100B6">
        <w:t xml:space="preserve"> (</w:t>
      </w:r>
      <w:r w:rsidR="00DA2463">
        <w:t>k</w:t>
      </w:r>
      <w:r w:rsidRPr="000100B6">
        <w:t>ä</w:t>
      </w:r>
      <w:r>
        <w:t xml:space="preserve">yty: 3.6.2024). </w:t>
      </w:r>
    </w:p>
    <w:p w14:paraId="17C9F998" w14:textId="3A78F444" w:rsidR="009F49A9" w:rsidRDefault="009F49A9" w:rsidP="009F49A9">
      <w:pPr>
        <w:pStyle w:val="Alaviitteenteksti"/>
        <w:jc w:val="left"/>
      </w:pPr>
    </w:p>
    <w:p w14:paraId="4D3FA972" w14:textId="390D5CED" w:rsidR="009F49A9" w:rsidRDefault="009F49A9" w:rsidP="009F49A9">
      <w:pPr>
        <w:pStyle w:val="Alaviitteenteksti"/>
        <w:jc w:val="left"/>
        <w:rPr>
          <w:lang w:val="en-US"/>
        </w:rPr>
      </w:pPr>
      <w:proofErr w:type="spellStart"/>
      <w:r>
        <w:rPr>
          <w:lang w:val="en-US"/>
        </w:rPr>
        <w:t>Idriss</w:t>
      </w:r>
      <w:proofErr w:type="spellEnd"/>
      <w:r>
        <w:rPr>
          <w:lang w:val="en-US"/>
        </w:rPr>
        <w:t xml:space="preserve">, Mohammed </w:t>
      </w:r>
      <w:proofErr w:type="spellStart"/>
      <w:r>
        <w:rPr>
          <w:lang w:val="en-US"/>
        </w:rPr>
        <w:t>Mazher</w:t>
      </w:r>
      <w:proofErr w:type="spellEnd"/>
      <w:r>
        <w:rPr>
          <w:lang w:val="en-US"/>
        </w:rPr>
        <w:t xml:space="preserve"> 25.2.2021. “</w:t>
      </w:r>
      <w:r w:rsidRPr="009F49A9">
        <w:rPr>
          <w:lang w:val="en-US"/>
        </w:rPr>
        <w:t>Abused by the Patriarchy: Male Victims, Masculinity, “Honor”-Based Abuse and Forced Marriages</w:t>
      </w:r>
      <w:r>
        <w:rPr>
          <w:lang w:val="en-US"/>
        </w:rPr>
        <w:t xml:space="preserve">”. </w:t>
      </w:r>
      <w:r w:rsidRPr="009F49A9">
        <w:rPr>
          <w:i/>
          <w:lang w:val="en-US"/>
        </w:rPr>
        <w:t>Journal of Interpersonal Violence</w:t>
      </w:r>
      <w:r>
        <w:rPr>
          <w:lang w:val="en-US"/>
        </w:rPr>
        <w:t xml:space="preserve">, vol. 37, issue 13-14. </w:t>
      </w:r>
      <w:hyperlink r:id="rId27" w:history="1">
        <w:r w:rsidRPr="003D6C6F">
          <w:rPr>
            <w:rStyle w:val="Hyperlinkki"/>
            <w:lang w:val="en-US"/>
          </w:rPr>
          <w:t>https://journals.sagepub.com/doi/full/10.1177/0886260521997928</w:t>
        </w:r>
      </w:hyperlink>
      <w:r>
        <w:rPr>
          <w:lang w:val="en-US"/>
        </w:rPr>
        <w:t xml:space="preserve"> (</w:t>
      </w:r>
      <w:proofErr w:type="spellStart"/>
      <w:r w:rsidR="008735BD">
        <w:rPr>
          <w:lang w:val="en-US"/>
        </w:rPr>
        <w:t>k</w:t>
      </w:r>
      <w:r>
        <w:rPr>
          <w:lang w:val="en-US"/>
        </w:rPr>
        <w:t>äyty</w:t>
      </w:r>
      <w:proofErr w:type="spellEnd"/>
      <w:r>
        <w:rPr>
          <w:lang w:val="en-US"/>
        </w:rPr>
        <w:t xml:space="preserve">: 5.6.2024). </w:t>
      </w:r>
    </w:p>
    <w:p w14:paraId="1F4F7ED3" w14:textId="47C11EDF" w:rsidR="00CF2CE0" w:rsidRDefault="00CF2CE0" w:rsidP="009F49A9">
      <w:pPr>
        <w:pStyle w:val="Alaviitteenteksti"/>
        <w:jc w:val="left"/>
        <w:rPr>
          <w:lang w:val="en-US"/>
        </w:rPr>
      </w:pPr>
    </w:p>
    <w:p w14:paraId="56CA3005" w14:textId="763ECAC1" w:rsidR="00CF2CE0" w:rsidRPr="00CF2CE0" w:rsidRDefault="00CF2CE0" w:rsidP="009F49A9">
      <w:pPr>
        <w:pStyle w:val="Alaviitteenteksti"/>
        <w:jc w:val="left"/>
      </w:pPr>
      <w:proofErr w:type="spellStart"/>
      <w:r w:rsidRPr="00CF2CE0">
        <w:rPr>
          <w:lang w:val="en-US"/>
        </w:rPr>
        <w:t>Ipekyol</w:t>
      </w:r>
      <w:proofErr w:type="spellEnd"/>
      <w:r w:rsidRPr="00CF2CE0">
        <w:rPr>
          <w:lang w:val="en-US"/>
        </w:rPr>
        <w:t xml:space="preserve"> </w:t>
      </w:r>
      <w:proofErr w:type="spellStart"/>
      <w:r w:rsidRPr="00CF2CE0">
        <w:rPr>
          <w:lang w:val="en-US"/>
        </w:rPr>
        <w:t>G</w:t>
      </w:r>
      <w:r>
        <w:rPr>
          <w:lang w:val="en-US"/>
        </w:rPr>
        <w:t>azete</w:t>
      </w:r>
      <w:proofErr w:type="spellEnd"/>
      <w:r>
        <w:rPr>
          <w:lang w:val="en-US"/>
        </w:rPr>
        <w:t xml:space="preserve"> 4.4.2023. </w:t>
      </w:r>
      <w:proofErr w:type="spellStart"/>
      <w:r w:rsidRPr="00CF2CE0">
        <w:rPr>
          <w:i/>
          <w:lang w:val="en-US"/>
        </w:rPr>
        <w:t>Urfa’daki</w:t>
      </w:r>
      <w:proofErr w:type="spellEnd"/>
      <w:r w:rsidRPr="00CF2CE0">
        <w:rPr>
          <w:i/>
          <w:lang w:val="en-US"/>
        </w:rPr>
        <w:t xml:space="preserve"> </w:t>
      </w:r>
      <w:proofErr w:type="spellStart"/>
      <w:r w:rsidRPr="00CF2CE0">
        <w:rPr>
          <w:i/>
          <w:lang w:val="en-US"/>
        </w:rPr>
        <w:t>namus</w:t>
      </w:r>
      <w:proofErr w:type="spellEnd"/>
      <w:r w:rsidRPr="00CF2CE0">
        <w:rPr>
          <w:i/>
          <w:lang w:val="en-US"/>
        </w:rPr>
        <w:t xml:space="preserve"> </w:t>
      </w:r>
      <w:proofErr w:type="spellStart"/>
      <w:r w:rsidRPr="00CF2CE0">
        <w:rPr>
          <w:i/>
          <w:lang w:val="en-US"/>
        </w:rPr>
        <w:t>cinayeti</w:t>
      </w:r>
      <w:proofErr w:type="spellEnd"/>
      <w:r w:rsidRPr="00CF2CE0">
        <w:rPr>
          <w:i/>
          <w:lang w:val="en-US"/>
        </w:rPr>
        <w:t xml:space="preserve"> </w:t>
      </w:r>
      <w:proofErr w:type="spellStart"/>
      <w:r w:rsidRPr="00CF2CE0">
        <w:rPr>
          <w:i/>
          <w:lang w:val="en-US"/>
        </w:rPr>
        <w:t>güvenlik</w:t>
      </w:r>
      <w:proofErr w:type="spellEnd"/>
      <w:r w:rsidRPr="00CF2CE0">
        <w:rPr>
          <w:i/>
          <w:lang w:val="en-US"/>
        </w:rPr>
        <w:t xml:space="preserve"> </w:t>
      </w:r>
      <w:proofErr w:type="spellStart"/>
      <w:r w:rsidRPr="00CF2CE0">
        <w:rPr>
          <w:i/>
          <w:lang w:val="en-US"/>
        </w:rPr>
        <w:t>kamerasında</w:t>
      </w:r>
      <w:proofErr w:type="spellEnd"/>
      <w:r>
        <w:rPr>
          <w:lang w:val="en-US"/>
        </w:rPr>
        <w:t xml:space="preserve">. </w:t>
      </w:r>
      <w:hyperlink r:id="rId28" w:history="1">
        <w:r w:rsidRPr="00CF2CE0">
          <w:rPr>
            <w:rStyle w:val="Hyperlinkki"/>
          </w:rPr>
          <w:t>https://www.gazeteipekyol.com/haber/14512319/urfadaki-namus-cinayeti-guvenlik-kamerasinda</w:t>
        </w:r>
      </w:hyperlink>
      <w:r w:rsidRPr="00CF2CE0">
        <w:t xml:space="preserve"> (</w:t>
      </w:r>
      <w:r w:rsidR="008735BD">
        <w:t>k</w:t>
      </w:r>
      <w:r w:rsidRPr="00CF2CE0">
        <w:t>ä</w:t>
      </w:r>
      <w:r>
        <w:t xml:space="preserve">yty: 7.6.2024). </w:t>
      </w:r>
    </w:p>
    <w:p w14:paraId="43E6EF72" w14:textId="77777777" w:rsidR="001C7CC1" w:rsidRPr="00CF2CE0" w:rsidRDefault="001C7CC1" w:rsidP="00E61230">
      <w:pPr>
        <w:pStyle w:val="Alaviitteenteksti"/>
        <w:jc w:val="left"/>
      </w:pPr>
    </w:p>
    <w:p w14:paraId="4B9E2BBD" w14:textId="09537EAC" w:rsidR="001B4642" w:rsidRPr="001B4642" w:rsidRDefault="001B4642" w:rsidP="00E61230">
      <w:pPr>
        <w:pStyle w:val="Alaviitteenteksti"/>
        <w:jc w:val="left"/>
      </w:pPr>
      <w:r w:rsidRPr="001B4642">
        <w:rPr>
          <w:lang w:val="en-US"/>
        </w:rPr>
        <w:t>IRB (Immigration and Ref</w:t>
      </w:r>
      <w:r>
        <w:rPr>
          <w:lang w:val="en-US"/>
        </w:rPr>
        <w:t xml:space="preserve">ugee Board of Canada) 29.11.2022. </w:t>
      </w:r>
      <w:r w:rsidRPr="001B4642">
        <w:rPr>
          <w:i/>
          <w:lang w:val="en-US"/>
        </w:rPr>
        <w:t>Domestic violence, including legislation; state protection; support services available to victims, including mental health services; the impact of COVID-19 (2020-November 2022)</w:t>
      </w:r>
      <w:r>
        <w:rPr>
          <w:lang w:val="en-US"/>
        </w:rPr>
        <w:t xml:space="preserve">. </w:t>
      </w:r>
      <w:hyperlink r:id="rId29" w:history="1">
        <w:r w:rsidRPr="001B4642">
          <w:rPr>
            <w:rStyle w:val="Hyperlinkki"/>
          </w:rPr>
          <w:t>https://irb-cisr.gc.ca/en/country-information/rir/Pages/index.aspx?doc=458727&amp;pls=1</w:t>
        </w:r>
      </w:hyperlink>
      <w:r w:rsidRPr="001B4642">
        <w:t xml:space="preserve"> (</w:t>
      </w:r>
      <w:r w:rsidR="00DA2463">
        <w:t>k</w:t>
      </w:r>
      <w:r w:rsidRPr="001B4642">
        <w:t>ä</w:t>
      </w:r>
      <w:r>
        <w:t xml:space="preserve">yty: 31.5.2024). </w:t>
      </w:r>
    </w:p>
    <w:p w14:paraId="73949535" w14:textId="77777777" w:rsidR="00E41C93" w:rsidRPr="001B4642" w:rsidRDefault="00E41C93" w:rsidP="00E61230">
      <w:pPr>
        <w:pStyle w:val="Alaviitteenteksti"/>
        <w:jc w:val="left"/>
      </w:pPr>
    </w:p>
    <w:p w14:paraId="262D0067" w14:textId="77777777" w:rsidR="00E41C93" w:rsidRPr="00E41C93" w:rsidRDefault="00E41C93" w:rsidP="00E61230">
      <w:pPr>
        <w:pStyle w:val="Alaviitteenteksti"/>
        <w:jc w:val="left"/>
        <w:rPr>
          <w:i/>
          <w:lang w:val="en-US"/>
        </w:rPr>
      </w:pPr>
      <w:r w:rsidRPr="00E41C93">
        <w:rPr>
          <w:lang w:val="en-US"/>
        </w:rPr>
        <w:t>Istanbul Convention Monitoring Platform 9/2017</w:t>
      </w:r>
      <w:r>
        <w:rPr>
          <w:lang w:val="en-US"/>
        </w:rPr>
        <w:t xml:space="preserve">. </w:t>
      </w:r>
      <w:r w:rsidRPr="00E41C93">
        <w:rPr>
          <w:i/>
          <w:lang w:val="en-US"/>
        </w:rPr>
        <w:t>Shadow NGO Report on Turkey’s First Report</w:t>
      </w:r>
    </w:p>
    <w:p w14:paraId="2775237F" w14:textId="7BEC1F70" w:rsidR="00E41C93" w:rsidRPr="004170F4" w:rsidRDefault="00E41C93" w:rsidP="00E61230">
      <w:pPr>
        <w:pStyle w:val="Alaviitteenteksti"/>
        <w:jc w:val="left"/>
      </w:pPr>
      <w:r w:rsidRPr="00E41C93">
        <w:rPr>
          <w:i/>
          <w:lang w:val="en-US"/>
        </w:rPr>
        <w:t>on legislative and other measures giving effect to the provisions of the Council of Europe Convention on Preventing and Combating Violence against Women and Domestic Violence</w:t>
      </w:r>
      <w:r>
        <w:rPr>
          <w:lang w:val="en-US"/>
        </w:rPr>
        <w:t xml:space="preserve">. </w:t>
      </w:r>
      <w:hyperlink r:id="rId30" w:history="1">
        <w:r w:rsidRPr="004170F4">
          <w:rPr>
            <w:rStyle w:val="Hyperlinkki"/>
          </w:rPr>
          <w:t>https://rm.coe.int/turkey-shadow-report-2/16807441a1</w:t>
        </w:r>
      </w:hyperlink>
      <w:r w:rsidRPr="004170F4">
        <w:t xml:space="preserve"> (</w:t>
      </w:r>
      <w:r w:rsidR="00DA2463" w:rsidRPr="004170F4">
        <w:t>k</w:t>
      </w:r>
      <w:r w:rsidRPr="004170F4">
        <w:t xml:space="preserve">äyty: 30.5.2024). </w:t>
      </w:r>
    </w:p>
    <w:p w14:paraId="2C7F0632" w14:textId="201D8568" w:rsidR="00213827" w:rsidRPr="004170F4" w:rsidRDefault="00213827" w:rsidP="00E61230">
      <w:pPr>
        <w:pStyle w:val="Alaviitteenteksti"/>
        <w:jc w:val="left"/>
      </w:pPr>
    </w:p>
    <w:p w14:paraId="2793A712" w14:textId="29B20945" w:rsidR="00213827" w:rsidRPr="00213827" w:rsidRDefault="00213827" w:rsidP="00E61230">
      <w:pPr>
        <w:pStyle w:val="Alaviitteenteksti"/>
        <w:jc w:val="left"/>
      </w:pPr>
      <w:proofErr w:type="spellStart"/>
      <w:r w:rsidRPr="004170F4">
        <w:t>Kardam</w:t>
      </w:r>
      <w:proofErr w:type="spellEnd"/>
      <w:r w:rsidRPr="004170F4">
        <w:t xml:space="preserve">, </w:t>
      </w:r>
      <w:proofErr w:type="spellStart"/>
      <w:r w:rsidRPr="004170F4">
        <w:t>Filiz</w:t>
      </w:r>
      <w:proofErr w:type="spellEnd"/>
      <w:r w:rsidRPr="004170F4">
        <w:t xml:space="preserve"> 7.1.2007. </w:t>
      </w:r>
      <w:r w:rsidRPr="00213827">
        <w:rPr>
          <w:i/>
          <w:lang w:val="en-US"/>
        </w:rPr>
        <w:t xml:space="preserve">The Dynamics of </w:t>
      </w:r>
      <w:proofErr w:type="spellStart"/>
      <w:r w:rsidRPr="00213827">
        <w:rPr>
          <w:i/>
          <w:lang w:val="en-US"/>
        </w:rPr>
        <w:t>Honour</w:t>
      </w:r>
      <w:proofErr w:type="spellEnd"/>
      <w:r w:rsidRPr="00213827">
        <w:rPr>
          <w:i/>
          <w:lang w:val="en-US"/>
        </w:rPr>
        <w:t xml:space="preserve"> Killings in </w:t>
      </w:r>
      <w:proofErr w:type="spellStart"/>
      <w:r w:rsidRPr="00213827">
        <w:rPr>
          <w:i/>
          <w:lang w:val="en-US"/>
        </w:rPr>
        <w:t>Türkiye</w:t>
      </w:r>
      <w:proofErr w:type="spellEnd"/>
      <w:r>
        <w:rPr>
          <w:lang w:val="en-US"/>
        </w:rPr>
        <w:t xml:space="preserve">. </w:t>
      </w:r>
      <w:hyperlink r:id="rId31" w:history="1">
        <w:r w:rsidRPr="00213827">
          <w:rPr>
            <w:rStyle w:val="Hyperlinkki"/>
          </w:rPr>
          <w:t>https://www.unfpa.org/publications/dynamics-honour-killings-turkiye</w:t>
        </w:r>
      </w:hyperlink>
      <w:r w:rsidRPr="00213827">
        <w:t xml:space="preserve"> (</w:t>
      </w:r>
      <w:r w:rsidR="008735BD">
        <w:t>k</w:t>
      </w:r>
      <w:r w:rsidRPr="00213827">
        <w:t>äy</w:t>
      </w:r>
      <w:r>
        <w:t xml:space="preserve">ty: 5.6.2024). </w:t>
      </w:r>
    </w:p>
    <w:p w14:paraId="280580D7" w14:textId="77777777" w:rsidR="00D3779C" w:rsidRDefault="00F827B3" w:rsidP="00E61230">
      <w:pPr>
        <w:jc w:val="left"/>
      </w:pPr>
      <w:r w:rsidRPr="00216D1E">
        <w:t xml:space="preserve">Maahanmuuttovirasto </w:t>
      </w:r>
    </w:p>
    <w:p w14:paraId="53DF7BD4" w14:textId="38D5FC36" w:rsidR="00873A37" w:rsidRDefault="00F827B3" w:rsidP="00D3779C">
      <w:pPr>
        <w:ind w:left="720"/>
        <w:jc w:val="left"/>
      </w:pPr>
      <w:r w:rsidRPr="00216D1E">
        <w:t xml:space="preserve">2.7.2021. </w:t>
      </w:r>
      <w:r w:rsidRPr="00F827B3">
        <w:rPr>
          <w:i/>
        </w:rPr>
        <w:t>Turkki / Turkki, verikosto, kurdit, oikeudenloukkaukset ja viranomaissuojelu</w:t>
      </w:r>
      <w:r>
        <w:t>.</w:t>
      </w:r>
      <w:r w:rsidR="00DA2463">
        <w:t xml:space="preserve"> [kyselyvastaus]</w:t>
      </w:r>
      <w:r>
        <w:t xml:space="preserve"> Saatavilla Tellus -tietokannasta (</w:t>
      </w:r>
      <w:r w:rsidR="00DA2463">
        <w:t xml:space="preserve">käyty: </w:t>
      </w:r>
      <w:r>
        <w:t xml:space="preserve">20.5.2024). </w:t>
      </w:r>
    </w:p>
    <w:p w14:paraId="24558034" w14:textId="19FE4616" w:rsidR="00D3779C" w:rsidRDefault="00D3779C" w:rsidP="00D3779C">
      <w:pPr>
        <w:ind w:left="720"/>
        <w:jc w:val="left"/>
      </w:pPr>
      <w:r>
        <w:t xml:space="preserve">14.12.2018. </w:t>
      </w:r>
      <w:r w:rsidRPr="00D3779C">
        <w:rPr>
          <w:i/>
        </w:rPr>
        <w:t>Rikosprosessit, tuomiot, asiakirjat, sähköinen asiointi, E-</w:t>
      </w:r>
      <w:proofErr w:type="spellStart"/>
      <w:r w:rsidRPr="00D3779C">
        <w:rPr>
          <w:i/>
        </w:rPr>
        <w:t>Devlet</w:t>
      </w:r>
      <w:proofErr w:type="spellEnd"/>
      <w:r w:rsidRPr="00D3779C">
        <w:rPr>
          <w:i/>
        </w:rPr>
        <w:t>, UYAP</w:t>
      </w:r>
      <w:r>
        <w:t xml:space="preserve">. </w:t>
      </w:r>
      <w:r w:rsidR="00DA2463">
        <w:t xml:space="preserve">[kyselyvastaus] </w:t>
      </w:r>
      <w:r>
        <w:t>Saatavilla Tellus -tietokannasta (</w:t>
      </w:r>
      <w:r w:rsidR="00DA2463">
        <w:t>k</w:t>
      </w:r>
      <w:r>
        <w:t xml:space="preserve">äyty: 3.6.2024). </w:t>
      </w:r>
    </w:p>
    <w:p w14:paraId="27636820" w14:textId="77777777" w:rsidR="0056062E" w:rsidRDefault="00274227" w:rsidP="00E61230">
      <w:pPr>
        <w:pStyle w:val="Alaviitteenteksti"/>
        <w:jc w:val="left"/>
      </w:pPr>
      <w:proofErr w:type="spellStart"/>
      <w:r w:rsidRPr="00274227">
        <w:t>Milliyet</w:t>
      </w:r>
      <w:proofErr w:type="spellEnd"/>
      <w:r w:rsidRPr="00274227">
        <w:t xml:space="preserve"> </w:t>
      </w:r>
    </w:p>
    <w:p w14:paraId="74DDA24D" w14:textId="77777777" w:rsidR="0056062E" w:rsidRDefault="0056062E" w:rsidP="00E61230">
      <w:pPr>
        <w:pStyle w:val="Alaviitteenteksti"/>
        <w:jc w:val="left"/>
      </w:pPr>
    </w:p>
    <w:p w14:paraId="681279DF" w14:textId="303D36AD" w:rsidR="0056062E" w:rsidRDefault="0056062E" w:rsidP="00E61230">
      <w:pPr>
        <w:pStyle w:val="Alaviitteenteksti"/>
        <w:ind w:left="720"/>
        <w:jc w:val="left"/>
      </w:pPr>
      <w:r w:rsidRPr="0056062E">
        <w:t xml:space="preserve">23.2.2024. </w:t>
      </w:r>
      <w:r w:rsidRPr="0056062E">
        <w:rPr>
          <w:i/>
        </w:rPr>
        <w:t xml:space="preserve">4 </w:t>
      </w:r>
      <w:proofErr w:type="spellStart"/>
      <w:r w:rsidRPr="0056062E">
        <w:rPr>
          <w:i/>
        </w:rPr>
        <w:t>çocuk</w:t>
      </w:r>
      <w:proofErr w:type="spellEnd"/>
      <w:r w:rsidRPr="0056062E">
        <w:rPr>
          <w:i/>
        </w:rPr>
        <w:t xml:space="preserve"> </w:t>
      </w:r>
      <w:proofErr w:type="spellStart"/>
      <w:r w:rsidRPr="0056062E">
        <w:rPr>
          <w:i/>
        </w:rPr>
        <w:t>babasına</w:t>
      </w:r>
      <w:proofErr w:type="spellEnd"/>
      <w:r w:rsidRPr="0056062E">
        <w:rPr>
          <w:i/>
        </w:rPr>
        <w:t xml:space="preserve"> 9 </w:t>
      </w:r>
      <w:proofErr w:type="spellStart"/>
      <w:r w:rsidRPr="0056062E">
        <w:rPr>
          <w:i/>
        </w:rPr>
        <w:t>kurşun</w:t>
      </w:r>
      <w:proofErr w:type="spellEnd"/>
      <w:r w:rsidRPr="0056062E">
        <w:rPr>
          <w:i/>
        </w:rPr>
        <w:t xml:space="preserve">! </w:t>
      </w:r>
      <w:proofErr w:type="spellStart"/>
      <w:r w:rsidRPr="00902843">
        <w:rPr>
          <w:i/>
        </w:rPr>
        <w:t>Sokak</w:t>
      </w:r>
      <w:proofErr w:type="spellEnd"/>
      <w:r w:rsidRPr="00902843">
        <w:rPr>
          <w:i/>
        </w:rPr>
        <w:t xml:space="preserve"> </w:t>
      </w:r>
      <w:proofErr w:type="spellStart"/>
      <w:r w:rsidRPr="00902843">
        <w:rPr>
          <w:i/>
        </w:rPr>
        <w:t>ortasında</w:t>
      </w:r>
      <w:proofErr w:type="spellEnd"/>
      <w:r w:rsidRPr="00902843">
        <w:rPr>
          <w:i/>
        </w:rPr>
        <w:t xml:space="preserve"> </w:t>
      </w:r>
      <w:proofErr w:type="spellStart"/>
      <w:r w:rsidRPr="00902843">
        <w:rPr>
          <w:i/>
        </w:rPr>
        <w:t>kanlı</w:t>
      </w:r>
      <w:proofErr w:type="spellEnd"/>
      <w:r w:rsidRPr="00902843">
        <w:rPr>
          <w:i/>
        </w:rPr>
        <w:t xml:space="preserve"> </w:t>
      </w:r>
      <w:proofErr w:type="spellStart"/>
      <w:r w:rsidRPr="00902843">
        <w:rPr>
          <w:i/>
        </w:rPr>
        <w:t>infaz</w:t>
      </w:r>
      <w:proofErr w:type="spellEnd"/>
      <w:r w:rsidRPr="00902843">
        <w:t xml:space="preserve">. </w:t>
      </w:r>
      <w:hyperlink r:id="rId32" w:history="1">
        <w:r w:rsidRPr="0056062E">
          <w:rPr>
            <w:rStyle w:val="Hyperlinkki"/>
          </w:rPr>
          <w:t>https://www.milliyet.com.tr/milliyet-tv/4-cocuk-babasina-9-kursun-sokak-ortasinda-kanli-infaz-video-7082926</w:t>
        </w:r>
      </w:hyperlink>
      <w:r w:rsidRPr="0056062E">
        <w:t xml:space="preserve"> (</w:t>
      </w:r>
      <w:r w:rsidR="00DA2463">
        <w:t>k</w:t>
      </w:r>
      <w:r w:rsidRPr="0056062E">
        <w:t>ä</w:t>
      </w:r>
      <w:r>
        <w:t xml:space="preserve">yty: 31.5.2024). </w:t>
      </w:r>
    </w:p>
    <w:p w14:paraId="54AE474D" w14:textId="77777777" w:rsidR="00100943" w:rsidRDefault="00100943" w:rsidP="00E61230">
      <w:pPr>
        <w:pStyle w:val="Alaviitteenteksti"/>
        <w:ind w:left="720"/>
        <w:jc w:val="left"/>
      </w:pPr>
    </w:p>
    <w:p w14:paraId="1AF7B98E" w14:textId="27716E21" w:rsidR="00100943" w:rsidRDefault="00100943" w:rsidP="00E61230">
      <w:pPr>
        <w:pStyle w:val="Alaviitteenteksti"/>
        <w:ind w:left="720"/>
        <w:jc w:val="left"/>
      </w:pPr>
      <w:r>
        <w:lastRenderedPageBreak/>
        <w:t xml:space="preserve">7.12.2023. </w:t>
      </w:r>
      <w:r w:rsidRPr="00100943">
        <w:rPr>
          <w:i/>
        </w:rPr>
        <w:t xml:space="preserve">Bin </w:t>
      </w:r>
      <w:proofErr w:type="spellStart"/>
      <w:r w:rsidRPr="00100943">
        <w:rPr>
          <w:i/>
        </w:rPr>
        <w:t>saatlik</w:t>
      </w:r>
      <w:proofErr w:type="spellEnd"/>
      <w:r w:rsidRPr="00100943">
        <w:rPr>
          <w:i/>
        </w:rPr>
        <w:t xml:space="preserve"> </w:t>
      </w:r>
      <w:proofErr w:type="spellStart"/>
      <w:r w:rsidRPr="00100943">
        <w:rPr>
          <w:i/>
        </w:rPr>
        <w:t>görüntü</w:t>
      </w:r>
      <w:proofErr w:type="spellEnd"/>
      <w:r w:rsidRPr="00100943">
        <w:rPr>
          <w:i/>
        </w:rPr>
        <w:t xml:space="preserve"> </w:t>
      </w:r>
      <w:proofErr w:type="spellStart"/>
      <w:r w:rsidRPr="00100943">
        <w:rPr>
          <w:i/>
        </w:rPr>
        <w:t>izleyip</w:t>
      </w:r>
      <w:proofErr w:type="spellEnd"/>
      <w:r w:rsidRPr="00100943">
        <w:rPr>
          <w:i/>
        </w:rPr>
        <w:t xml:space="preserve"> </w:t>
      </w:r>
      <w:proofErr w:type="spellStart"/>
      <w:r w:rsidRPr="00100943">
        <w:rPr>
          <w:i/>
        </w:rPr>
        <w:t>katili</w:t>
      </w:r>
      <w:proofErr w:type="spellEnd"/>
      <w:r w:rsidRPr="00100943">
        <w:rPr>
          <w:i/>
        </w:rPr>
        <w:t xml:space="preserve"> </w:t>
      </w:r>
      <w:proofErr w:type="spellStart"/>
      <w:r w:rsidRPr="00100943">
        <w:rPr>
          <w:i/>
        </w:rPr>
        <w:t>yakaladılar</w:t>
      </w:r>
      <w:proofErr w:type="spellEnd"/>
      <w:r w:rsidRPr="00100943">
        <w:rPr>
          <w:i/>
        </w:rPr>
        <w:t xml:space="preserve">! </w:t>
      </w:r>
      <w:proofErr w:type="spellStart"/>
      <w:r w:rsidRPr="00100943">
        <w:rPr>
          <w:i/>
        </w:rPr>
        <w:t>İntikam</w:t>
      </w:r>
      <w:proofErr w:type="spellEnd"/>
      <w:r w:rsidRPr="00100943">
        <w:rPr>
          <w:i/>
        </w:rPr>
        <w:t xml:space="preserve"> </w:t>
      </w:r>
      <w:proofErr w:type="spellStart"/>
      <w:r w:rsidRPr="00100943">
        <w:rPr>
          <w:i/>
        </w:rPr>
        <w:t>detayı</w:t>
      </w:r>
      <w:proofErr w:type="spellEnd"/>
      <w:r>
        <w:t xml:space="preserve">. </w:t>
      </w:r>
      <w:hyperlink r:id="rId33" w:history="1">
        <w:r w:rsidRPr="00100943">
          <w:rPr>
            <w:rStyle w:val="Hyperlinkki"/>
          </w:rPr>
          <w:t>https://www.milliyet.com.tr/gundem/bin-saatlik-goruntu-izleyip-katili-yakaladilar-intikam-detayi-7045740</w:t>
        </w:r>
      </w:hyperlink>
      <w:r w:rsidRPr="00100943">
        <w:t xml:space="preserve"> (</w:t>
      </w:r>
      <w:r w:rsidR="00DA2463">
        <w:t>k</w:t>
      </w:r>
      <w:r w:rsidRPr="00100943">
        <w:t>ä</w:t>
      </w:r>
      <w:r>
        <w:t xml:space="preserve">yty: 31.5.2024). </w:t>
      </w:r>
    </w:p>
    <w:p w14:paraId="459AB7DD" w14:textId="5B8C64E3" w:rsidR="0024706D" w:rsidRDefault="0024706D" w:rsidP="00E61230">
      <w:pPr>
        <w:pStyle w:val="Alaviitteenteksti"/>
        <w:ind w:left="720"/>
        <w:jc w:val="left"/>
      </w:pPr>
    </w:p>
    <w:p w14:paraId="34073CDF" w14:textId="42A56654" w:rsidR="0024706D" w:rsidRDefault="0024706D" w:rsidP="00E61230">
      <w:pPr>
        <w:pStyle w:val="Alaviitteenteksti"/>
        <w:ind w:left="720"/>
        <w:jc w:val="left"/>
      </w:pPr>
      <w:r>
        <w:t xml:space="preserve">5.4.2023. </w:t>
      </w:r>
      <w:proofErr w:type="spellStart"/>
      <w:r w:rsidRPr="0024706D">
        <w:rPr>
          <w:i/>
        </w:rPr>
        <w:t>Eşini</w:t>
      </w:r>
      <w:proofErr w:type="spellEnd"/>
      <w:r w:rsidRPr="0024706D">
        <w:rPr>
          <w:i/>
        </w:rPr>
        <w:t xml:space="preserve"> </w:t>
      </w:r>
      <w:proofErr w:type="spellStart"/>
      <w:r w:rsidRPr="0024706D">
        <w:rPr>
          <w:i/>
        </w:rPr>
        <w:t>öldürüp</w:t>
      </w:r>
      <w:proofErr w:type="spellEnd"/>
      <w:r w:rsidRPr="0024706D">
        <w:rPr>
          <w:i/>
        </w:rPr>
        <w:t xml:space="preserve"> </w:t>
      </w:r>
      <w:proofErr w:type="spellStart"/>
      <w:r w:rsidRPr="0024706D">
        <w:rPr>
          <w:i/>
        </w:rPr>
        <w:t>sosyal</w:t>
      </w:r>
      <w:proofErr w:type="spellEnd"/>
      <w:r w:rsidRPr="0024706D">
        <w:rPr>
          <w:i/>
        </w:rPr>
        <w:t xml:space="preserve"> </w:t>
      </w:r>
      <w:proofErr w:type="spellStart"/>
      <w:r w:rsidRPr="0024706D">
        <w:rPr>
          <w:i/>
        </w:rPr>
        <w:t>medya</w:t>
      </w:r>
      <w:proofErr w:type="spellEnd"/>
      <w:r w:rsidRPr="0024706D">
        <w:rPr>
          <w:i/>
        </w:rPr>
        <w:t xml:space="preserve"> </w:t>
      </w:r>
      <w:proofErr w:type="spellStart"/>
      <w:r w:rsidRPr="0024706D">
        <w:rPr>
          <w:i/>
        </w:rPr>
        <w:t>hesabına</w:t>
      </w:r>
      <w:proofErr w:type="spellEnd"/>
      <w:r w:rsidRPr="0024706D">
        <w:rPr>
          <w:i/>
        </w:rPr>
        <w:t xml:space="preserve"> '</w:t>
      </w:r>
      <w:proofErr w:type="spellStart"/>
      <w:r w:rsidRPr="0024706D">
        <w:rPr>
          <w:i/>
        </w:rPr>
        <w:t>gururlu</w:t>
      </w:r>
      <w:proofErr w:type="spellEnd"/>
      <w:r w:rsidRPr="0024706D">
        <w:rPr>
          <w:i/>
        </w:rPr>
        <w:t xml:space="preserve"> </w:t>
      </w:r>
      <w:proofErr w:type="spellStart"/>
      <w:r w:rsidRPr="0024706D">
        <w:rPr>
          <w:i/>
        </w:rPr>
        <w:t>hissediyor</w:t>
      </w:r>
      <w:proofErr w:type="spellEnd"/>
      <w:r w:rsidRPr="0024706D">
        <w:rPr>
          <w:i/>
        </w:rPr>
        <w:t xml:space="preserve">' </w:t>
      </w:r>
      <w:proofErr w:type="spellStart"/>
      <w:r w:rsidRPr="0024706D">
        <w:rPr>
          <w:i/>
        </w:rPr>
        <w:t>yazan</w:t>
      </w:r>
      <w:proofErr w:type="spellEnd"/>
      <w:r w:rsidRPr="0024706D">
        <w:rPr>
          <w:i/>
        </w:rPr>
        <w:t xml:space="preserve"> </w:t>
      </w:r>
      <w:proofErr w:type="spellStart"/>
      <w:r w:rsidRPr="0024706D">
        <w:rPr>
          <w:i/>
        </w:rPr>
        <w:t>kocanın</w:t>
      </w:r>
      <w:proofErr w:type="spellEnd"/>
      <w:r w:rsidRPr="0024706D">
        <w:rPr>
          <w:i/>
        </w:rPr>
        <w:t xml:space="preserve"> </w:t>
      </w:r>
      <w:proofErr w:type="spellStart"/>
      <w:r w:rsidRPr="0024706D">
        <w:rPr>
          <w:i/>
        </w:rPr>
        <w:t>ifadesi</w:t>
      </w:r>
      <w:proofErr w:type="spellEnd"/>
      <w:r w:rsidRPr="0024706D">
        <w:rPr>
          <w:i/>
        </w:rPr>
        <w:t xml:space="preserve"> </w:t>
      </w:r>
      <w:proofErr w:type="spellStart"/>
      <w:r w:rsidRPr="0024706D">
        <w:rPr>
          <w:i/>
        </w:rPr>
        <w:t>ortaya</w:t>
      </w:r>
      <w:proofErr w:type="spellEnd"/>
      <w:r w:rsidRPr="0024706D">
        <w:rPr>
          <w:i/>
        </w:rPr>
        <w:t xml:space="preserve"> </w:t>
      </w:r>
      <w:proofErr w:type="spellStart"/>
      <w:r w:rsidRPr="0024706D">
        <w:rPr>
          <w:i/>
        </w:rPr>
        <w:t>çıktı</w:t>
      </w:r>
      <w:proofErr w:type="spellEnd"/>
      <w:r>
        <w:t xml:space="preserve">. </w:t>
      </w:r>
      <w:hyperlink r:id="rId34" w:history="1">
        <w:r w:rsidRPr="0024706D">
          <w:rPr>
            <w:rStyle w:val="Hyperlinkki"/>
          </w:rPr>
          <w:t>https://www.milliyet.com.tr/gundem/esini-oldurup-sosyal-medya-hesabina-gururlu-hissediyor-yazan-kocanin-ifadesi-ortaya-cikti-6927525</w:t>
        </w:r>
      </w:hyperlink>
      <w:r w:rsidRPr="0024706D">
        <w:t xml:space="preserve"> (</w:t>
      </w:r>
      <w:r w:rsidR="008735BD">
        <w:t>k</w:t>
      </w:r>
      <w:r w:rsidRPr="0024706D">
        <w:t>ä</w:t>
      </w:r>
      <w:r>
        <w:t xml:space="preserve">yty: 7.6.2024). </w:t>
      </w:r>
    </w:p>
    <w:p w14:paraId="141D4758" w14:textId="77777777" w:rsidR="00F73B17" w:rsidRDefault="00F73B17" w:rsidP="00E61230">
      <w:pPr>
        <w:pStyle w:val="Alaviitteenteksti"/>
        <w:ind w:left="720"/>
        <w:jc w:val="left"/>
      </w:pPr>
    </w:p>
    <w:p w14:paraId="5E5382C6" w14:textId="765A1612" w:rsidR="00F73B17" w:rsidRDefault="00F73B17" w:rsidP="00E61230">
      <w:pPr>
        <w:pStyle w:val="Alaviitteenteksti"/>
        <w:ind w:left="720"/>
        <w:jc w:val="left"/>
      </w:pPr>
      <w:r>
        <w:t>10.5.2021.</w:t>
      </w:r>
      <w:r>
        <w:t xml:space="preserve"> </w:t>
      </w:r>
      <w:proofErr w:type="spellStart"/>
      <w:r w:rsidRPr="00F73B17">
        <w:rPr>
          <w:i/>
        </w:rPr>
        <w:t>Son</w:t>
      </w:r>
      <w:proofErr w:type="spellEnd"/>
      <w:r w:rsidRPr="00F73B17">
        <w:rPr>
          <w:i/>
        </w:rPr>
        <w:t xml:space="preserve"> </w:t>
      </w:r>
      <w:proofErr w:type="spellStart"/>
      <w:r w:rsidRPr="00F73B17">
        <w:rPr>
          <w:i/>
        </w:rPr>
        <w:t>dakika</w:t>
      </w:r>
      <w:proofErr w:type="spellEnd"/>
      <w:r w:rsidRPr="00F73B17">
        <w:rPr>
          <w:i/>
        </w:rPr>
        <w:t xml:space="preserve">... </w:t>
      </w:r>
      <w:proofErr w:type="spellStart"/>
      <w:r w:rsidRPr="00F73B17">
        <w:rPr>
          <w:i/>
        </w:rPr>
        <w:t>Fenomen</w:t>
      </w:r>
      <w:proofErr w:type="spellEnd"/>
      <w:r w:rsidRPr="00F73B17">
        <w:rPr>
          <w:i/>
        </w:rPr>
        <w:t xml:space="preserve"> '</w:t>
      </w:r>
      <w:proofErr w:type="spellStart"/>
      <w:r w:rsidRPr="00F73B17">
        <w:rPr>
          <w:i/>
        </w:rPr>
        <w:t>Ares</w:t>
      </w:r>
      <w:proofErr w:type="spellEnd"/>
      <w:r w:rsidRPr="00F73B17">
        <w:rPr>
          <w:i/>
        </w:rPr>
        <w:t xml:space="preserve">' </w:t>
      </w:r>
      <w:proofErr w:type="spellStart"/>
      <w:r w:rsidRPr="00F73B17">
        <w:rPr>
          <w:i/>
        </w:rPr>
        <w:t>cinayeti</w:t>
      </w:r>
      <w:proofErr w:type="spellEnd"/>
      <w:r w:rsidRPr="00F73B17">
        <w:rPr>
          <w:i/>
        </w:rPr>
        <w:t xml:space="preserve"> </w:t>
      </w:r>
      <w:proofErr w:type="spellStart"/>
      <w:r w:rsidRPr="00F73B17">
        <w:rPr>
          <w:i/>
        </w:rPr>
        <w:t>davasında</w:t>
      </w:r>
      <w:proofErr w:type="spellEnd"/>
      <w:r w:rsidRPr="00F73B17">
        <w:rPr>
          <w:i/>
        </w:rPr>
        <w:t xml:space="preserve"> baba </w:t>
      </w:r>
      <w:proofErr w:type="spellStart"/>
      <w:r w:rsidRPr="00F73B17">
        <w:rPr>
          <w:i/>
        </w:rPr>
        <w:t>ve</w:t>
      </w:r>
      <w:proofErr w:type="spellEnd"/>
      <w:r w:rsidRPr="00F73B17">
        <w:rPr>
          <w:i/>
        </w:rPr>
        <w:t xml:space="preserve"> </w:t>
      </w:r>
      <w:proofErr w:type="spellStart"/>
      <w:r w:rsidRPr="00F73B17">
        <w:rPr>
          <w:i/>
        </w:rPr>
        <w:t>oğluna</w:t>
      </w:r>
      <w:proofErr w:type="spellEnd"/>
      <w:r w:rsidRPr="00F73B17">
        <w:rPr>
          <w:i/>
        </w:rPr>
        <w:t xml:space="preserve"> 18'er </w:t>
      </w:r>
      <w:proofErr w:type="spellStart"/>
      <w:r w:rsidRPr="00F73B17">
        <w:rPr>
          <w:i/>
        </w:rPr>
        <w:t>yıl</w:t>
      </w:r>
      <w:proofErr w:type="spellEnd"/>
      <w:r w:rsidRPr="00F73B17">
        <w:rPr>
          <w:i/>
        </w:rPr>
        <w:t xml:space="preserve"> </w:t>
      </w:r>
      <w:proofErr w:type="spellStart"/>
      <w:proofErr w:type="gramStart"/>
      <w:r w:rsidRPr="00F73B17">
        <w:rPr>
          <w:i/>
        </w:rPr>
        <w:t>hapis</w:t>
      </w:r>
      <w:proofErr w:type="spellEnd"/>
      <w:r w:rsidRPr="00F73B17">
        <w:rPr>
          <w:i/>
        </w:rPr>
        <w:t>!</w:t>
      </w:r>
      <w:r>
        <w:t>.</w:t>
      </w:r>
      <w:proofErr w:type="gramEnd"/>
      <w:r>
        <w:t xml:space="preserve"> </w:t>
      </w:r>
      <w:hyperlink r:id="rId35" w:history="1">
        <w:r w:rsidRPr="00F73B17">
          <w:rPr>
            <w:rStyle w:val="Hyperlinkki"/>
          </w:rPr>
          <w:t>https://www.milliyet.com.tr/gundem/son-dakika-fenomen-ares-cinayeti-davasinda-baba-ve-ogluna-18er-yil-hapis-6502396</w:t>
        </w:r>
      </w:hyperlink>
      <w:r w:rsidRPr="00F73B17">
        <w:t xml:space="preserve"> (</w:t>
      </w:r>
      <w:r w:rsidR="008E7F08">
        <w:t>k</w:t>
      </w:r>
      <w:r w:rsidRPr="00F73B17">
        <w:t>ä</w:t>
      </w:r>
      <w:r>
        <w:t xml:space="preserve">yty: 7.6.2024). </w:t>
      </w:r>
    </w:p>
    <w:p w14:paraId="0CAC0278" w14:textId="3DE76CE4" w:rsidR="00E21CE8" w:rsidRDefault="00E21CE8" w:rsidP="00E61230">
      <w:pPr>
        <w:pStyle w:val="Alaviitteenteksti"/>
        <w:ind w:left="720"/>
        <w:jc w:val="left"/>
      </w:pPr>
    </w:p>
    <w:p w14:paraId="7249429D" w14:textId="1B0ED41F" w:rsidR="00E21CE8" w:rsidRDefault="00E21CE8" w:rsidP="00E61230">
      <w:pPr>
        <w:pStyle w:val="Alaviitteenteksti"/>
        <w:ind w:left="720"/>
        <w:jc w:val="left"/>
      </w:pPr>
      <w:r>
        <w:t>5.5.2021.</w:t>
      </w:r>
      <w:r>
        <w:t xml:space="preserve"> </w:t>
      </w:r>
      <w:r w:rsidRPr="00E21CE8">
        <w:rPr>
          <w:i/>
        </w:rPr>
        <w:t xml:space="preserve">4 </w:t>
      </w:r>
      <w:proofErr w:type="spellStart"/>
      <w:r w:rsidRPr="00E21CE8">
        <w:rPr>
          <w:i/>
        </w:rPr>
        <w:t>sanıklı</w:t>
      </w:r>
      <w:proofErr w:type="spellEnd"/>
      <w:r w:rsidRPr="00E21CE8">
        <w:rPr>
          <w:i/>
        </w:rPr>
        <w:t xml:space="preserve"> </w:t>
      </w:r>
      <w:proofErr w:type="spellStart"/>
      <w:r w:rsidRPr="00E21CE8">
        <w:rPr>
          <w:i/>
        </w:rPr>
        <w:t>yasak</w:t>
      </w:r>
      <w:proofErr w:type="spellEnd"/>
      <w:r w:rsidRPr="00E21CE8">
        <w:rPr>
          <w:i/>
        </w:rPr>
        <w:t xml:space="preserve"> </w:t>
      </w:r>
      <w:proofErr w:type="spellStart"/>
      <w:r w:rsidRPr="00E21CE8">
        <w:rPr>
          <w:i/>
        </w:rPr>
        <w:t>aşk</w:t>
      </w:r>
      <w:proofErr w:type="spellEnd"/>
      <w:r w:rsidRPr="00E21CE8">
        <w:rPr>
          <w:i/>
        </w:rPr>
        <w:t xml:space="preserve"> </w:t>
      </w:r>
      <w:proofErr w:type="spellStart"/>
      <w:r w:rsidRPr="00E21CE8">
        <w:rPr>
          <w:i/>
        </w:rPr>
        <w:t>cinayetinde</w:t>
      </w:r>
      <w:proofErr w:type="spellEnd"/>
      <w:r w:rsidRPr="00E21CE8">
        <w:rPr>
          <w:i/>
        </w:rPr>
        <w:t xml:space="preserve"> </w:t>
      </w:r>
      <w:proofErr w:type="spellStart"/>
      <w:r w:rsidRPr="00E21CE8">
        <w:rPr>
          <w:i/>
        </w:rPr>
        <w:t>tutuksuz</w:t>
      </w:r>
      <w:proofErr w:type="spellEnd"/>
      <w:r w:rsidRPr="00E21CE8">
        <w:rPr>
          <w:i/>
        </w:rPr>
        <w:t xml:space="preserve"> </w:t>
      </w:r>
      <w:proofErr w:type="spellStart"/>
      <w:r w:rsidRPr="00E21CE8">
        <w:rPr>
          <w:i/>
        </w:rPr>
        <w:t>yargılama</w:t>
      </w:r>
      <w:proofErr w:type="spellEnd"/>
      <w:r w:rsidRPr="00E21CE8">
        <w:rPr>
          <w:i/>
        </w:rPr>
        <w:t xml:space="preserve"> </w:t>
      </w:r>
      <w:proofErr w:type="spellStart"/>
      <w:proofErr w:type="gramStart"/>
      <w:r w:rsidRPr="00E21CE8">
        <w:rPr>
          <w:i/>
        </w:rPr>
        <w:t>tepkisi</w:t>
      </w:r>
      <w:proofErr w:type="spellEnd"/>
      <w:r w:rsidRPr="00E21CE8">
        <w:rPr>
          <w:i/>
        </w:rPr>
        <w:t>!</w:t>
      </w:r>
      <w:r>
        <w:t>.</w:t>
      </w:r>
      <w:proofErr w:type="gramEnd"/>
      <w:r>
        <w:t xml:space="preserve"> </w:t>
      </w:r>
      <w:hyperlink r:id="rId36" w:history="1">
        <w:r w:rsidRPr="00E21CE8">
          <w:rPr>
            <w:rStyle w:val="Hyperlinkki"/>
          </w:rPr>
          <w:t>https://www.milliyet.com.tr/gundem/4-sanikli-yasak-ask-cinayetinde-tutuksuz-yargilama-tepkisi-6498273</w:t>
        </w:r>
      </w:hyperlink>
      <w:r w:rsidRPr="00E21CE8">
        <w:t xml:space="preserve"> (</w:t>
      </w:r>
      <w:r w:rsidR="008E7F08">
        <w:t>k</w:t>
      </w:r>
      <w:r w:rsidRPr="00E21CE8">
        <w:t>ä</w:t>
      </w:r>
      <w:r>
        <w:t xml:space="preserve">yty: 7.6.2024). </w:t>
      </w:r>
    </w:p>
    <w:p w14:paraId="1FD9A724" w14:textId="7BEDC187" w:rsidR="008E7F08" w:rsidRDefault="008E7F08" w:rsidP="00E61230">
      <w:pPr>
        <w:pStyle w:val="Alaviitteenteksti"/>
        <w:ind w:left="720"/>
        <w:jc w:val="left"/>
      </w:pPr>
    </w:p>
    <w:p w14:paraId="6B2653BF" w14:textId="7AFCA3AD" w:rsidR="008E7F08" w:rsidRPr="008E7F08" w:rsidRDefault="008E7F08" w:rsidP="00E61230">
      <w:pPr>
        <w:pStyle w:val="Alaviitteenteksti"/>
        <w:ind w:left="720"/>
        <w:jc w:val="left"/>
      </w:pPr>
      <w:r>
        <w:t>30.1.2021.</w:t>
      </w:r>
      <w:r>
        <w:t xml:space="preserve"> </w:t>
      </w:r>
      <w:proofErr w:type="spellStart"/>
      <w:r w:rsidRPr="008E7F08">
        <w:rPr>
          <w:i/>
        </w:rPr>
        <w:t>Yasak</w:t>
      </w:r>
      <w:proofErr w:type="spellEnd"/>
      <w:r w:rsidRPr="008E7F08">
        <w:rPr>
          <w:i/>
        </w:rPr>
        <w:t xml:space="preserve"> </w:t>
      </w:r>
      <w:proofErr w:type="spellStart"/>
      <w:r w:rsidRPr="008E7F08">
        <w:rPr>
          <w:i/>
        </w:rPr>
        <w:t>aşk</w:t>
      </w:r>
      <w:proofErr w:type="spellEnd"/>
      <w:r w:rsidRPr="008E7F08">
        <w:rPr>
          <w:i/>
        </w:rPr>
        <w:t xml:space="preserve"> </w:t>
      </w:r>
      <w:proofErr w:type="spellStart"/>
      <w:r w:rsidRPr="008E7F08">
        <w:rPr>
          <w:i/>
        </w:rPr>
        <w:t>kanlı</w:t>
      </w:r>
      <w:proofErr w:type="spellEnd"/>
      <w:r w:rsidRPr="008E7F08">
        <w:rPr>
          <w:i/>
        </w:rPr>
        <w:t xml:space="preserve"> bitti! </w:t>
      </w:r>
      <w:proofErr w:type="spellStart"/>
      <w:r w:rsidRPr="008E7F08">
        <w:rPr>
          <w:i/>
        </w:rPr>
        <w:t>Eşi</w:t>
      </w:r>
      <w:proofErr w:type="spellEnd"/>
      <w:r w:rsidRPr="008E7F08">
        <w:rPr>
          <w:i/>
        </w:rPr>
        <w:t xml:space="preserve"> </w:t>
      </w:r>
      <w:proofErr w:type="spellStart"/>
      <w:r w:rsidRPr="008E7F08">
        <w:rPr>
          <w:i/>
        </w:rPr>
        <w:t>intihar</w:t>
      </w:r>
      <w:proofErr w:type="spellEnd"/>
      <w:r w:rsidRPr="008E7F08">
        <w:rPr>
          <w:i/>
        </w:rPr>
        <w:t xml:space="preserve"> </w:t>
      </w:r>
      <w:proofErr w:type="spellStart"/>
      <w:r w:rsidRPr="008E7F08">
        <w:rPr>
          <w:i/>
        </w:rPr>
        <w:t>etti</w:t>
      </w:r>
      <w:proofErr w:type="spellEnd"/>
      <w:r w:rsidRPr="008E7F08">
        <w:rPr>
          <w:i/>
        </w:rPr>
        <w:t xml:space="preserve">, </w:t>
      </w:r>
      <w:proofErr w:type="spellStart"/>
      <w:r w:rsidRPr="008E7F08">
        <w:rPr>
          <w:i/>
        </w:rPr>
        <w:t>eniştesini</w:t>
      </w:r>
      <w:proofErr w:type="spellEnd"/>
      <w:r w:rsidRPr="008E7F08">
        <w:rPr>
          <w:i/>
        </w:rPr>
        <w:t xml:space="preserve"> </w:t>
      </w:r>
      <w:proofErr w:type="spellStart"/>
      <w:r w:rsidRPr="008E7F08">
        <w:rPr>
          <w:i/>
        </w:rPr>
        <w:t>öldürdü</w:t>
      </w:r>
      <w:proofErr w:type="spellEnd"/>
      <w:r w:rsidRPr="008E7F08">
        <w:rPr>
          <w:i/>
        </w:rPr>
        <w:t>...</w:t>
      </w:r>
      <w:r>
        <w:rPr>
          <w:i/>
        </w:rPr>
        <w:t xml:space="preserve"> </w:t>
      </w:r>
      <w:bookmarkStart w:id="3" w:name="_GoBack"/>
      <w:r w:rsidRPr="008E7F08">
        <w:fldChar w:fldCharType="begin"/>
      </w:r>
      <w:r w:rsidRPr="008E7F08">
        <w:instrText xml:space="preserve"> HYPERLINK "https://www.milliyet.com.tr/gundem/yasak-ask-kanli-bitti-esi-intihar-etti-enistesini-oldurdu-6418880" </w:instrText>
      </w:r>
      <w:r w:rsidRPr="008E7F08">
        <w:fldChar w:fldCharType="separate"/>
      </w:r>
      <w:r w:rsidRPr="008E7F08">
        <w:rPr>
          <w:rStyle w:val="Hyperlinkki"/>
        </w:rPr>
        <w:t>https://www.milliyet.com.tr/gundem/yasak-ask-kanli-bitti-esi-intihar-etti-enistesini-oldurdu-6418880</w:t>
      </w:r>
      <w:r w:rsidRPr="008E7F08">
        <w:fldChar w:fldCharType="end"/>
      </w:r>
      <w:r w:rsidRPr="008E7F08">
        <w:t xml:space="preserve"> (käyty: 7.6.2024.)</w:t>
      </w:r>
      <w:bookmarkEnd w:id="3"/>
    </w:p>
    <w:p w14:paraId="58EDFC62" w14:textId="77777777" w:rsidR="0056062E" w:rsidRPr="008E7F08" w:rsidRDefault="0056062E" w:rsidP="00E61230">
      <w:pPr>
        <w:pStyle w:val="Alaviitteenteksti"/>
        <w:ind w:left="720"/>
        <w:jc w:val="left"/>
      </w:pPr>
    </w:p>
    <w:p w14:paraId="3F9E52CD" w14:textId="5A0C9AAB" w:rsidR="00274227" w:rsidRDefault="00274227" w:rsidP="00E61230">
      <w:pPr>
        <w:pStyle w:val="Alaviitteenteksti"/>
        <w:ind w:left="720"/>
        <w:jc w:val="left"/>
      </w:pPr>
      <w:r w:rsidRPr="00274227">
        <w:t xml:space="preserve">7.10.2019. </w:t>
      </w:r>
      <w:proofErr w:type="spellStart"/>
      <w:r w:rsidRPr="00274227">
        <w:rPr>
          <w:i/>
        </w:rPr>
        <w:t>Türkiye’nin</w:t>
      </w:r>
      <w:proofErr w:type="spellEnd"/>
      <w:r w:rsidRPr="00274227">
        <w:rPr>
          <w:i/>
        </w:rPr>
        <w:t xml:space="preserve"> </w:t>
      </w:r>
      <w:proofErr w:type="spellStart"/>
      <w:r w:rsidRPr="00274227">
        <w:rPr>
          <w:i/>
        </w:rPr>
        <w:t>kan</w:t>
      </w:r>
      <w:proofErr w:type="spellEnd"/>
      <w:r w:rsidRPr="00274227">
        <w:rPr>
          <w:i/>
        </w:rPr>
        <w:t xml:space="preserve"> </w:t>
      </w:r>
      <w:proofErr w:type="spellStart"/>
      <w:r w:rsidRPr="00274227">
        <w:rPr>
          <w:i/>
        </w:rPr>
        <w:t>davası</w:t>
      </w:r>
      <w:proofErr w:type="spellEnd"/>
      <w:r w:rsidRPr="00274227">
        <w:rPr>
          <w:i/>
        </w:rPr>
        <w:t xml:space="preserve"> </w:t>
      </w:r>
      <w:proofErr w:type="spellStart"/>
      <w:r w:rsidRPr="00274227">
        <w:rPr>
          <w:i/>
        </w:rPr>
        <w:t>raporu</w:t>
      </w:r>
      <w:proofErr w:type="spellEnd"/>
      <w:r w:rsidRPr="00274227">
        <w:rPr>
          <w:i/>
        </w:rPr>
        <w:t xml:space="preserve">: </w:t>
      </w:r>
      <w:proofErr w:type="spellStart"/>
      <w:r w:rsidRPr="00274227">
        <w:rPr>
          <w:i/>
        </w:rPr>
        <w:t>Diyarbakır</w:t>
      </w:r>
      <w:proofErr w:type="spellEnd"/>
      <w:r w:rsidRPr="00274227">
        <w:rPr>
          <w:i/>
        </w:rPr>
        <w:t xml:space="preserve">, İstanbul </w:t>
      </w:r>
      <w:proofErr w:type="spellStart"/>
      <w:r w:rsidRPr="00274227">
        <w:rPr>
          <w:i/>
        </w:rPr>
        <w:t>Şanlıurfa</w:t>
      </w:r>
      <w:proofErr w:type="spellEnd"/>
      <w:r w:rsidRPr="00274227">
        <w:rPr>
          <w:i/>
        </w:rPr>
        <w:t xml:space="preserve"> </w:t>
      </w:r>
      <w:proofErr w:type="spellStart"/>
      <w:r w:rsidRPr="00274227">
        <w:rPr>
          <w:i/>
        </w:rPr>
        <w:t>ilk</w:t>
      </w:r>
      <w:proofErr w:type="spellEnd"/>
      <w:r w:rsidRPr="00274227">
        <w:rPr>
          <w:i/>
        </w:rPr>
        <w:t xml:space="preserve"> </w:t>
      </w:r>
      <w:proofErr w:type="spellStart"/>
      <w:r w:rsidRPr="00274227">
        <w:rPr>
          <w:i/>
        </w:rPr>
        <w:t>üçte</w:t>
      </w:r>
      <w:proofErr w:type="spellEnd"/>
      <w:r>
        <w:t xml:space="preserve">. </w:t>
      </w:r>
      <w:hyperlink r:id="rId37" w:history="1">
        <w:r w:rsidRPr="00274227">
          <w:rPr>
            <w:rStyle w:val="Hyperlinkki"/>
          </w:rPr>
          <w:t>https://www.milliyet.com.tr/gundem/turkiyenin-kan-davasi-raporu-diyarbakir-istanbul-sanliurfa-ilk-ucte-6048197</w:t>
        </w:r>
      </w:hyperlink>
      <w:r w:rsidRPr="00274227">
        <w:t xml:space="preserve"> (</w:t>
      </w:r>
      <w:r w:rsidR="00DA2463">
        <w:t>k</w:t>
      </w:r>
      <w:r w:rsidRPr="00274227">
        <w:t>ä</w:t>
      </w:r>
      <w:r>
        <w:t xml:space="preserve">yty: 28.5.2024). </w:t>
      </w:r>
    </w:p>
    <w:p w14:paraId="37DB53B2" w14:textId="77777777" w:rsidR="00316CA6" w:rsidRDefault="00316CA6" w:rsidP="00E61230">
      <w:pPr>
        <w:pStyle w:val="Alaviitteenteksti"/>
        <w:jc w:val="left"/>
      </w:pPr>
    </w:p>
    <w:p w14:paraId="7426A99B" w14:textId="77777777" w:rsidR="006600D6" w:rsidRPr="006600D6" w:rsidRDefault="006600D6" w:rsidP="00E61230">
      <w:pPr>
        <w:pStyle w:val="Alaviitteenteksti"/>
        <w:jc w:val="left"/>
        <w:rPr>
          <w:i/>
          <w:lang w:val="en-US"/>
        </w:rPr>
      </w:pPr>
      <w:proofErr w:type="spellStart"/>
      <w:r w:rsidRPr="006600D6">
        <w:rPr>
          <w:lang w:val="en-US"/>
        </w:rPr>
        <w:t>Ministerie</w:t>
      </w:r>
      <w:proofErr w:type="spellEnd"/>
      <w:r w:rsidRPr="006600D6">
        <w:rPr>
          <w:lang w:val="en-US"/>
        </w:rPr>
        <w:t xml:space="preserve"> van </w:t>
      </w:r>
      <w:proofErr w:type="spellStart"/>
      <w:r w:rsidRPr="006600D6">
        <w:rPr>
          <w:lang w:val="en-US"/>
        </w:rPr>
        <w:t>Buitenslandse</w:t>
      </w:r>
      <w:proofErr w:type="spellEnd"/>
      <w:r w:rsidRPr="006600D6">
        <w:rPr>
          <w:lang w:val="en-US"/>
        </w:rPr>
        <w:t xml:space="preserve"> </w:t>
      </w:r>
      <w:proofErr w:type="spellStart"/>
      <w:r w:rsidRPr="006600D6">
        <w:rPr>
          <w:lang w:val="en-US"/>
        </w:rPr>
        <w:t>Zaken</w:t>
      </w:r>
      <w:proofErr w:type="spellEnd"/>
      <w:r w:rsidRPr="006600D6">
        <w:rPr>
          <w:lang w:val="en-US"/>
        </w:rPr>
        <w:t xml:space="preserve"> 8/2023. </w:t>
      </w:r>
      <w:r w:rsidRPr="006600D6">
        <w:rPr>
          <w:i/>
          <w:lang w:val="en-US"/>
        </w:rPr>
        <w:t xml:space="preserve">General Country of Origin Information Report </w:t>
      </w:r>
    </w:p>
    <w:p w14:paraId="0A458644" w14:textId="169E83B2" w:rsidR="006600D6" w:rsidRDefault="006600D6" w:rsidP="00E61230">
      <w:pPr>
        <w:pStyle w:val="Alaviitteenteksti"/>
        <w:jc w:val="left"/>
      </w:pPr>
      <w:r w:rsidRPr="006600D6">
        <w:rPr>
          <w:i/>
        </w:rPr>
        <w:t xml:space="preserve">on </w:t>
      </w:r>
      <w:proofErr w:type="spellStart"/>
      <w:r w:rsidRPr="006600D6">
        <w:rPr>
          <w:i/>
        </w:rPr>
        <w:t>Türkiye</w:t>
      </w:r>
      <w:proofErr w:type="spellEnd"/>
      <w:r w:rsidRPr="006600D6">
        <w:t xml:space="preserve">. </w:t>
      </w:r>
      <w:hyperlink r:id="rId38" w:history="1">
        <w:r w:rsidRPr="006600D6">
          <w:rPr>
            <w:rStyle w:val="Hyperlinkki"/>
          </w:rPr>
          <w:t>https://www.ecoi.net/en/file/local/2100485/General+COI+report+Turkiye+%28August+2023%29.pdf</w:t>
        </w:r>
      </w:hyperlink>
      <w:r w:rsidRPr="006600D6">
        <w:t xml:space="preserve"> (</w:t>
      </w:r>
      <w:r w:rsidR="00DA2463">
        <w:t>k</w:t>
      </w:r>
      <w:r w:rsidRPr="006600D6">
        <w:t>ä</w:t>
      </w:r>
      <w:r>
        <w:t xml:space="preserve">yty: 29.5.2024). </w:t>
      </w:r>
    </w:p>
    <w:p w14:paraId="126BED6A" w14:textId="74241CDF" w:rsidR="00AA6FAC" w:rsidRDefault="00AA6FAC" w:rsidP="00E61230">
      <w:pPr>
        <w:pStyle w:val="Alaviitteenteksti"/>
        <w:jc w:val="left"/>
      </w:pPr>
    </w:p>
    <w:p w14:paraId="174461BD" w14:textId="77777777" w:rsidR="00E14908" w:rsidRDefault="00AA6FAC" w:rsidP="00E61230">
      <w:pPr>
        <w:pStyle w:val="Alaviitteenteksti"/>
        <w:jc w:val="left"/>
        <w:rPr>
          <w:lang w:val="sv-SE"/>
        </w:rPr>
      </w:pPr>
      <w:r w:rsidRPr="00AA6FAC">
        <w:rPr>
          <w:lang w:val="sv-SE"/>
        </w:rPr>
        <w:t xml:space="preserve">NTV </w:t>
      </w:r>
    </w:p>
    <w:p w14:paraId="198F5C80" w14:textId="64339126" w:rsidR="00E14908" w:rsidRPr="00E14908" w:rsidRDefault="00E14908" w:rsidP="00E14908">
      <w:pPr>
        <w:pStyle w:val="Alaviitteenteksti"/>
        <w:ind w:left="720"/>
        <w:jc w:val="left"/>
      </w:pPr>
      <w:r w:rsidRPr="00E14908">
        <w:rPr>
          <w:lang w:val="sv-SE"/>
        </w:rPr>
        <w:t xml:space="preserve">19.10.2023. </w:t>
      </w:r>
      <w:proofErr w:type="spellStart"/>
      <w:r w:rsidRPr="00E14908">
        <w:rPr>
          <w:i/>
          <w:lang w:val="sv-SE"/>
        </w:rPr>
        <w:t>Düzce’deki</w:t>
      </w:r>
      <w:proofErr w:type="spellEnd"/>
      <w:r w:rsidRPr="00E14908">
        <w:rPr>
          <w:i/>
          <w:lang w:val="sv-SE"/>
        </w:rPr>
        <w:t xml:space="preserve"> </w:t>
      </w:r>
      <w:proofErr w:type="spellStart"/>
      <w:r w:rsidRPr="00E14908">
        <w:rPr>
          <w:i/>
          <w:lang w:val="sv-SE"/>
        </w:rPr>
        <w:t>vahşi</w:t>
      </w:r>
      <w:proofErr w:type="spellEnd"/>
      <w:r w:rsidRPr="00E14908">
        <w:rPr>
          <w:i/>
          <w:lang w:val="sv-SE"/>
        </w:rPr>
        <w:t xml:space="preserve"> </w:t>
      </w:r>
      <w:proofErr w:type="spellStart"/>
      <w:r w:rsidRPr="00E14908">
        <w:rPr>
          <w:i/>
          <w:lang w:val="sv-SE"/>
        </w:rPr>
        <w:t>cinayetin</w:t>
      </w:r>
      <w:proofErr w:type="spellEnd"/>
      <w:r w:rsidRPr="00E14908">
        <w:rPr>
          <w:i/>
          <w:lang w:val="sv-SE"/>
        </w:rPr>
        <w:t xml:space="preserve"> </w:t>
      </w:r>
      <w:proofErr w:type="spellStart"/>
      <w:r w:rsidRPr="00E14908">
        <w:rPr>
          <w:i/>
          <w:lang w:val="sv-SE"/>
        </w:rPr>
        <w:t>görüntüleri</w:t>
      </w:r>
      <w:proofErr w:type="spellEnd"/>
      <w:r w:rsidRPr="00E14908">
        <w:rPr>
          <w:i/>
          <w:lang w:val="sv-SE"/>
        </w:rPr>
        <w:t xml:space="preserve"> </w:t>
      </w:r>
      <w:proofErr w:type="spellStart"/>
      <w:r w:rsidRPr="00E14908">
        <w:rPr>
          <w:i/>
          <w:lang w:val="sv-SE"/>
        </w:rPr>
        <w:t>ortaya</w:t>
      </w:r>
      <w:proofErr w:type="spellEnd"/>
      <w:r w:rsidRPr="00E14908">
        <w:rPr>
          <w:i/>
          <w:lang w:val="sv-SE"/>
        </w:rPr>
        <w:t xml:space="preserve"> </w:t>
      </w:r>
      <w:proofErr w:type="spellStart"/>
      <w:r w:rsidRPr="00E14908">
        <w:rPr>
          <w:i/>
          <w:lang w:val="sv-SE"/>
        </w:rPr>
        <w:t>çıktı</w:t>
      </w:r>
      <w:proofErr w:type="spellEnd"/>
      <w:r w:rsidRPr="00E14908">
        <w:rPr>
          <w:i/>
          <w:lang w:val="sv-SE"/>
        </w:rPr>
        <w:t xml:space="preserve"> (</w:t>
      </w:r>
      <w:proofErr w:type="spellStart"/>
      <w:r w:rsidRPr="00E14908">
        <w:rPr>
          <w:i/>
          <w:lang w:val="sv-SE"/>
        </w:rPr>
        <w:t>Aldatma</w:t>
      </w:r>
      <w:proofErr w:type="spellEnd"/>
      <w:r w:rsidRPr="00E14908">
        <w:rPr>
          <w:i/>
          <w:lang w:val="sv-SE"/>
        </w:rPr>
        <w:t xml:space="preserve"> </w:t>
      </w:r>
      <w:proofErr w:type="spellStart"/>
      <w:r w:rsidRPr="00E14908">
        <w:rPr>
          <w:i/>
          <w:lang w:val="sv-SE"/>
        </w:rPr>
        <w:t>şüphesiyle</w:t>
      </w:r>
      <w:proofErr w:type="spellEnd"/>
      <w:r w:rsidRPr="00E14908">
        <w:rPr>
          <w:i/>
          <w:lang w:val="sv-SE"/>
        </w:rPr>
        <w:t xml:space="preserve"> </w:t>
      </w:r>
      <w:proofErr w:type="spellStart"/>
      <w:r w:rsidRPr="00E14908">
        <w:rPr>
          <w:i/>
          <w:lang w:val="sv-SE"/>
        </w:rPr>
        <w:t>takip</w:t>
      </w:r>
      <w:proofErr w:type="spellEnd"/>
      <w:r w:rsidRPr="00E14908">
        <w:rPr>
          <w:i/>
          <w:lang w:val="sv-SE"/>
        </w:rPr>
        <w:t xml:space="preserve"> </w:t>
      </w:r>
      <w:proofErr w:type="spellStart"/>
      <w:r w:rsidRPr="00E14908">
        <w:rPr>
          <w:i/>
          <w:lang w:val="sv-SE"/>
        </w:rPr>
        <w:t>edip</w:t>
      </w:r>
      <w:proofErr w:type="spellEnd"/>
      <w:r w:rsidRPr="00E14908">
        <w:rPr>
          <w:i/>
          <w:lang w:val="sv-SE"/>
        </w:rPr>
        <w:t xml:space="preserve"> </w:t>
      </w:r>
      <w:proofErr w:type="spellStart"/>
      <w:r w:rsidRPr="00E14908">
        <w:rPr>
          <w:i/>
          <w:lang w:val="sv-SE"/>
        </w:rPr>
        <w:t>öldürdü</w:t>
      </w:r>
      <w:proofErr w:type="spellEnd"/>
      <w:r w:rsidRPr="00E14908">
        <w:rPr>
          <w:i/>
          <w:lang w:val="sv-SE"/>
        </w:rPr>
        <w:t>)</w:t>
      </w:r>
      <w:r>
        <w:rPr>
          <w:lang w:val="sv-SE"/>
        </w:rPr>
        <w:t xml:space="preserve">. </w:t>
      </w:r>
      <w:hyperlink r:id="rId39" w:history="1">
        <w:r w:rsidRPr="00E14908">
          <w:rPr>
            <w:rStyle w:val="Hyperlinkki"/>
          </w:rPr>
          <w:t>https://www.ntv.com.tr/galeri/turkiye/duzcedeki-vahsi-cinayetin-goruntuleri-ortaya-cikti-aldatma-suphesiyletakip-edip-oldurdu,mH9nnlHB8Eadnof5aICIeQ/yy3cvHCxOE-J66k1DTilVQ</w:t>
        </w:r>
      </w:hyperlink>
      <w:r w:rsidRPr="00E14908">
        <w:t xml:space="preserve"> (</w:t>
      </w:r>
      <w:r w:rsidR="008735BD">
        <w:t>k</w:t>
      </w:r>
      <w:r w:rsidRPr="00E14908">
        <w:t>ä</w:t>
      </w:r>
      <w:r>
        <w:t xml:space="preserve">yty: 7.6.2024). </w:t>
      </w:r>
    </w:p>
    <w:p w14:paraId="39B3ABEB" w14:textId="77777777" w:rsidR="00E14908" w:rsidRPr="00E14908" w:rsidRDefault="00E14908" w:rsidP="00E14908">
      <w:pPr>
        <w:pStyle w:val="Alaviitteenteksti"/>
        <w:ind w:left="720"/>
        <w:jc w:val="left"/>
      </w:pPr>
    </w:p>
    <w:p w14:paraId="28748EC0" w14:textId="668F1116" w:rsidR="00AA6FAC" w:rsidRPr="00AA6FAC" w:rsidRDefault="00AA6FAC" w:rsidP="00E14908">
      <w:pPr>
        <w:pStyle w:val="Alaviitteenteksti"/>
        <w:ind w:left="720"/>
        <w:jc w:val="left"/>
      </w:pPr>
      <w:r w:rsidRPr="00AA6FAC">
        <w:rPr>
          <w:lang w:val="sv-SE"/>
        </w:rPr>
        <w:t xml:space="preserve">18.9.2023. </w:t>
      </w:r>
      <w:r w:rsidRPr="00AA6FAC">
        <w:rPr>
          <w:i/>
          <w:lang w:val="sv-SE"/>
        </w:rPr>
        <w:t xml:space="preserve">“Kan </w:t>
      </w:r>
      <w:proofErr w:type="spellStart"/>
      <w:r w:rsidRPr="00AA6FAC">
        <w:rPr>
          <w:i/>
          <w:lang w:val="sv-SE"/>
        </w:rPr>
        <w:t>davası</w:t>
      </w:r>
      <w:proofErr w:type="spellEnd"/>
      <w:r w:rsidRPr="00AA6FAC">
        <w:rPr>
          <w:i/>
          <w:lang w:val="sv-SE"/>
        </w:rPr>
        <w:t xml:space="preserve">” </w:t>
      </w:r>
      <w:proofErr w:type="spellStart"/>
      <w:r w:rsidRPr="00AA6FAC">
        <w:rPr>
          <w:i/>
          <w:lang w:val="sv-SE"/>
        </w:rPr>
        <w:t>cinayetlerinde</w:t>
      </w:r>
      <w:proofErr w:type="spellEnd"/>
      <w:r w:rsidRPr="00AA6FAC">
        <w:rPr>
          <w:i/>
          <w:lang w:val="sv-SE"/>
        </w:rPr>
        <w:t xml:space="preserve"> 9 </w:t>
      </w:r>
      <w:proofErr w:type="spellStart"/>
      <w:r w:rsidRPr="00AA6FAC">
        <w:rPr>
          <w:i/>
          <w:lang w:val="sv-SE"/>
        </w:rPr>
        <w:t>yıl</w:t>
      </w:r>
      <w:proofErr w:type="spellEnd"/>
      <w:r w:rsidRPr="00AA6FAC">
        <w:rPr>
          <w:i/>
          <w:lang w:val="sv-SE"/>
        </w:rPr>
        <w:t xml:space="preserve"> </w:t>
      </w:r>
      <w:proofErr w:type="spellStart"/>
      <w:r w:rsidRPr="00AA6FAC">
        <w:rPr>
          <w:i/>
          <w:lang w:val="sv-SE"/>
        </w:rPr>
        <w:t>sonra</w:t>
      </w:r>
      <w:proofErr w:type="spellEnd"/>
      <w:r w:rsidRPr="00AA6FAC">
        <w:rPr>
          <w:i/>
          <w:lang w:val="sv-SE"/>
        </w:rPr>
        <w:t xml:space="preserve"> karar </w:t>
      </w:r>
      <w:proofErr w:type="spellStart"/>
      <w:r w:rsidRPr="00AA6FAC">
        <w:rPr>
          <w:i/>
          <w:lang w:val="sv-SE"/>
        </w:rPr>
        <w:t>çıktı</w:t>
      </w:r>
      <w:proofErr w:type="spellEnd"/>
      <w:r>
        <w:rPr>
          <w:lang w:val="sv-SE"/>
        </w:rPr>
        <w:t xml:space="preserve">. </w:t>
      </w:r>
      <w:hyperlink r:id="rId40" w:history="1">
        <w:r w:rsidR="00E14908" w:rsidRPr="00C0087C">
          <w:rPr>
            <w:rStyle w:val="Hyperlinkki"/>
          </w:rPr>
          <w:t>https://www.ntv.com.tr/turkiye/kan-davasi-cinayetlerinde-9-yil-sonra-karar-cikti,Mp09hx3pu0ym3KvUuFES6g</w:t>
        </w:r>
      </w:hyperlink>
      <w:r w:rsidRPr="00AA6FAC">
        <w:t xml:space="preserve"> (</w:t>
      </w:r>
      <w:r w:rsidR="00DA2463">
        <w:t>k</w:t>
      </w:r>
      <w:r w:rsidRPr="00AA6FAC">
        <w:t>ä</w:t>
      </w:r>
      <w:r>
        <w:t xml:space="preserve">yty: 31.5.2024). </w:t>
      </w:r>
    </w:p>
    <w:p w14:paraId="283C81FF" w14:textId="195CB6C0" w:rsidR="006600D6" w:rsidRPr="00AA6FAC" w:rsidRDefault="006600D6" w:rsidP="00E61230">
      <w:pPr>
        <w:pStyle w:val="Alaviitteenteksti"/>
        <w:jc w:val="left"/>
      </w:pPr>
    </w:p>
    <w:p w14:paraId="14DB9A00" w14:textId="67BB6024" w:rsidR="00AD024E" w:rsidRPr="00983A70" w:rsidRDefault="00AD024E" w:rsidP="00E61230">
      <w:pPr>
        <w:pStyle w:val="Alaviitteenteksti"/>
        <w:jc w:val="left"/>
        <w:rPr>
          <w:lang w:val="sv-SE"/>
        </w:rPr>
      </w:pPr>
      <w:r w:rsidRPr="00DA2463">
        <w:rPr>
          <w:lang w:val="en-US"/>
        </w:rPr>
        <w:t>OF</w:t>
      </w:r>
      <w:r w:rsidR="00DA2463">
        <w:rPr>
          <w:lang w:val="en-US"/>
        </w:rPr>
        <w:t>PR</w:t>
      </w:r>
      <w:r w:rsidRPr="00DA2463">
        <w:rPr>
          <w:lang w:val="en-US"/>
        </w:rPr>
        <w:t xml:space="preserve">A (Office </w:t>
      </w:r>
      <w:proofErr w:type="spellStart"/>
      <w:r w:rsidRPr="00DA2463">
        <w:rPr>
          <w:lang w:val="en-US"/>
        </w:rPr>
        <w:t>Francais</w:t>
      </w:r>
      <w:proofErr w:type="spellEnd"/>
      <w:r w:rsidRPr="00DA2463">
        <w:rPr>
          <w:lang w:val="en-US"/>
        </w:rPr>
        <w:t xml:space="preserve"> De Protection </w:t>
      </w:r>
      <w:proofErr w:type="gramStart"/>
      <w:r w:rsidRPr="00DA2463">
        <w:rPr>
          <w:lang w:val="en-US"/>
        </w:rPr>
        <w:t>Des</w:t>
      </w:r>
      <w:proofErr w:type="gramEnd"/>
      <w:r w:rsidRPr="00DA2463">
        <w:rPr>
          <w:lang w:val="en-US"/>
        </w:rPr>
        <w:t xml:space="preserve"> </w:t>
      </w:r>
      <w:proofErr w:type="spellStart"/>
      <w:r w:rsidRPr="00DA2463">
        <w:rPr>
          <w:lang w:val="en-US"/>
        </w:rPr>
        <w:t>Refugies</w:t>
      </w:r>
      <w:proofErr w:type="spellEnd"/>
      <w:r w:rsidRPr="00DA2463">
        <w:rPr>
          <w:lang w:val="en-US"/>
        </w:rPr>
        <w:t xml:space="preserve"> Et </w:t>
      </w:r>
      <w:proofErr w:type="spellStart"/>
      <w:r w:rsidRPr="00DA2463">
        <w:rPr>
          <w:lang w:val="en-US"/>
        </w:rPr>
        <w:t>Apatrides</w:t>
      </w:r>
      <w:proofErr w:type="spellEnd"/>
      <w:r w:rsidR="00892EE6">
        <w:rPr>
          <w:lang w:val="en-US"/>
        </w:rPr>
        <w:t>)</w:t>
      </w:r>
      <w:r w:rsidRPr="00DA2463">
        <w:rPr>
          <w:lang w:val="en-US"/>
        </w:rPr>
        <w:t xml:space="preserve"> 24.3.2023. </w:t>
      </w:r>
      <w:proofErr w:type="spellStart"/>
      <w:proofErr w:type="gramStart"/>
      <w:r w:rsidRPr="00983A70">
        <w:rPr>
          <w:i/>
          <w:lang w:val="sv-SE"/>
        </w:rPr>
        <w:t>Turquie</w:t>
      </w:r>
      <w:proofErr w:type="spellEnd"/>
      <w:r w:rsidRPr="00983A70">
        <w:rPr>
          <w:i/>
          <w:lang w:val="sv-SE"/>
        </w:rPr>
        <w:t xml:space="preserve"> :</w:t>
      </w:r>
      <w:proofErr w:type="gramEnd"/>
      <w:r w:rsidRPr="00983A70">
        <w:rPr>
          <w:i/>
          <w:lang w:val="sv-SE"/>
        </w:rPr>
        <w:t xml:space="preserve"> Vendetta et </w:t>
      </w:r>
      <w:proofErr w:type="spellStart"/>
      <w:r w:rsidRPr="00983A70">
        <w:rPr>
          <w:i/>
          <w:lang w:val="sv-SE"/>
        </w:rPr>
        <w:t>conflits</w:t>
      </w:r>
      <w:proofErr w:type="spellEnd"/>
      <w:r w:rsidRPr="00983A70">
        <w:rPr>
          <w:i/>
          <w:lang w:val="sv-SE"/>
        </w:rPr>
        <w:t xml:space="preserve"> </w:t>
      </w:r>
      <w:proofErr w:type="spellStart"/>
      <w:r w:rsidRPr="00983A70">
        <w:rPr>
          <w:i/>
          <w:lang w:val="sv-SE"/>
        </w:rPr>
        <w:t>familiaux</w:t>
      </w:r>
      <w:proofErr w:type="spellEnd"/>
      <w:r w:rsidRPr="00983A70">
        <w:rPr>
          <w:i/>
          <w:lang w:val="sv-SE"/>
        </w:rPr>
        <w:t xml:space="preserve"> dans la </w:t>
      </w:r>
      <w:proofErr w:type="spellStart"/>
      <w:r w:rsidRPr="00983A70">
        <w:rPr>
          <w:i/>
          <w:lang w:val="sv-SE"/>
        </w:rPr>
        <w:t>province</w:t>
      </w:r>
      <w:proofErr w:type="spellEnd"/>
      <w:r w:rsidRPr="00983A70">
        <w:rPr>
          <w:i/>
          <w:lang w:val="sv-SE"/>
        </w:rPr>
        <w:t xml:space="preserve"> de </w:t>
      </w:r>
      <w:proofErr w:type="spellStart"/>
      <w:r w:rsidRPr="00983A70">
        <w:rPr>
          <w:i/>
          <w:lang w:val="sv-SE"/>
        </w:rPr>
        <w:t>Şanlıurfa</w:t>
      </w:r>
      <w:proofErr w:type="spellEnd"/>
      <w:r w:rsidRPr="00983A70">
        <w:rPr>
          <w:lang w:val="sv-SE"/>
        </w:rPr>
        <w:t xml:space="preserve">. </w:t>
      </w:r>
    </w:p>
    <w:p w14:paraId="3B57695E" w14:textId="4930A385" w:rsidR="00AD024E" w:rsidRPr="00983A70" w:rsidRDefault="00E14908" w:rsidP="00E61230">
      <w:pPr>
        <w:pStyle w:val="Alaviitteenteksti"/>
        <w:jc w:val="left"/>
        <w:rPr>
          <w:lang w:val="sv-SE"/>
        </w:rPr>
      </w:pPr>
      <w:hyperlink r:id="rId41" w:history="1">
        <w:r w:rsidR="00AD024E" w:rsidRPr="00983A70">
          <w:rPr>
            <w:rStyle w:val="Hyperlinkki"/>
            <w:lang w:val="sv-SE"/>
          </w:rPr>
          <w:t>https://www.ofpra.gouv.fr/libraries/pdf.js/web/viewer.html?file=/sites/default/files/ofpra_flora/2303_tur_vendetta_et_conflits_familiaux_sanliurfa_158224_web.pdf</w:t>
        </w:r>
      </w:hyperlink>
      <w:r w:rsidR="00AD024E" w:rsidRPr="00983A70">
        <w:rPr>
          <w:lang w:val="sv-SE"/>
        </w:rPr>
        <w:t xml:space="preserve"> (</w:t>
      </w:r>
      <w:proofErr w:type="spellStart"/>
      <w:r w:rsidR="00DA2463" w:rsidRPr="00983A70">
        <w:rPr>
          <w:lang w:val="sv-SE"/>
        </w:rPr>
        <w:t>k</w:t>
      </w:r>
      <w:r w:rsidR="00AD024E" w:rsidRPr="00983A70">
        <w:rPr>
          <w:lang w:val="sv-SE"/>
        </w:rPr>
        <w:t>äyty</w:t>
      </w:r>
      <w:proofErr w:type="spellEnd"/>
      <w:r w:rsidR="00AD024E" w:rsidRPr="00983A70">
        <w:rPr>
          <w:lang w:val="sv-SE"/>
        </w:rPr>
        <w:t xml:space="preserve">: 31.5.2024). </w:t>
      </w:r>
    </w:p>
    <w:p w14:paraId="281FDAA0" w14:textId="77777777" w:rsidR="00AD024E" w:rsidRPr="00983A70" w:rsidRDefault="00AD024E" w:rsidP="00E61230">
      <w:pPr>
        <w:pStyle w:val="Alaviitteenteksti"/>
        <w:jc w:val="left"/>
        <w:rPr>
          <w:lang w:val="sv-SE"/>
        </w:rPr>
      </w:pPr>
    </w:p>
    <w:p w14:paraId="3453DC51" w14:textId="10A1C944" w:rsidR="00316CA6" w:rsidRDefault="00316CA6" w:rsidP="00E61230">
      <w:pPr>
        <w:pStyle w:val="Alaviitteenteksti"/>
        <w:jc w:val="left"/>
        <w:rPr>
          <w:lang w:val="en-US"/>
        </w:rPr>
      </w:pPr>
      <w:proofErr w:type="spellStart"/>
      <w:r>
        <w:rPr>
          <w:lang w:val="en-US"/>
        </w:rPr>
        <w:t>Rudaw</w:t>
      </w:r>
      <w:proofErr w:type="spellEnd"/>
      <w:r>
        <w:rPr>
          <w:lang w:val="en-US"/>
        </w:rPr>
        <w:t xml:space="preserve"> 5.2.2021. </w:t>
      </w:r>
      <w:r w:rsidRPr="00316CA6">
        <w:rPr>
          <w:i/>
          <w:lang w:val="en-US"/>
        </w:rPr>
        <w:t>Family feud in southern Turkey kills 7, injures 3: state media</w:t>
      </w:r>
      <w:r>
        <w:rPr>
          <w:lang w:val="en-US"/>
        </w:rPr>
        <w:t xml:space="preserve">. </w:t>
      </w:r>
      <w:hyperlink r:id="rId42" w:history="1">
        <w:r w:rsidRPr="00942A96">
          <w:rPr>
            <w:rStyle w:val="Hyperlinkki"/>
            <w:lang w:val="en-US"/>
          </w:rPr>
          <w:t>https://www.rudaw.net/english/middleeast/turkey/050220211</w:t>
        </w:r>
      </w:hyperlink>
      <w:r>
        <w:rPr>
          <w:lang w:val="en-US"/>
        </w:rPr>
        <w:t xml:space="preserve"> (</w:t>
      </w:r>
      <w:proofErr w:type="spellStart"/>
      <w:r w:rsidR="00DA2463">
        <w:rPr>
          <w:lang w:val="en-US"/>
        </w:rPr>
        <w:t>k</w:t>
      </w:r>
      <w:r>
        <w:rPr>
          <w:lang w:val="en-US"/>
        </w:rPr>
        <w:t>äyty</w:t>
      </w:r>
      <w:proofErr w:type="spellEnd"/>
      <w:r>
        <w:rPr>
          <w:lang w:val="en-US"/>
        </w:rPr>
        <w:t xml:space="preserve">: 28.5.2024). </w:t>
      </w:r>
    </w:p>
    <w:p w14:paraId="29B2F997" w14:textId="521DDF0F" w:rsidR="000E586B" w:rsidRDefault="000E586B" w:rsidP="00E61230">
      <w:pPr>
        <w:pStyle w:val="Alaviitteenteksti"/>
        <w:jc w:val="left"/>
        <w:rPr>
          <w:lang w:val="en-US"/>
        </w:rPr>
      </w:pPr>
    </w:p>
    <w:p w14:paraId="5F032E0B" w14:textId="2052B500" w:rsidR="000E586B" w:rsidRPr="000E586B" w:rsidRDefault="000E586B" w:rsidP="00E61230">
      <w:pPr>
        <w:pStyle w:val="Alaviitteenteksti"/>
        <w:jc w:val="left"/>
      </w:pPr>
      <w:r w:rsidRPr="000E586B">
        <w:rPr>
          <w:lang w:val="en-US"/>
        </w:rPr>
        <w:t xml:space="preserve">Sabah 6.6.2022. </w:t>
      </w:r>
      <w:r w:rsidRPr="000E586B">
        <w:rPr>
          <w:i/>
          <w:lang w:val="en-US"/>
        </w:rPr>
        <w:t xml:space="preserve">Son </w:t>
      </w:r>
      <w:proofErr w:type="spellStart"/>
      <w:r w:rsidRPr="000E586B">
        <w:rPr>
          <w:i/>
          <w:lang w:val="en-US"/>
        </w:rPr>
        <w:t>dakika</w:t>
      </w:r>
      <w:proofErr w:type="spellEnd"/>
      <w:r w:rsidRPr="000E586B">
        <w:rPr>
          <w:i/>
          <w:lang w:val="en-US"/>
        </w:rPr>
        <w:t xml:space="preserve">: </w:t>
      </w:r>
      <w:proofErr w:type="spellStart"/>
      <w:r w:rsidRPr="000E586B">
        <w:rPr>
          <w:i/>
          <w:lang w:val="en-US"/>
        </w:rPr>
        <w:t>Annesinin</w:t>
      </w:r>
      <w:proofErr w:type="spellEnd"/>
      <w:r w:rsidRPr="000E586B">
        <w:rPr>
          <w:i/>
          <w:lang w:val="en-US"/>
        </w:rPr>
        <w:t xml:space="preserve"> </w:t>
      </w:r>
      <w:proofErr w:type="spellStart"/>
      <w:r w:rsidRPr="000E586B">
        <w:rPr>
          <w:i/>
          <w:lang w:val="en-US"/>
        </w:rPr>
        <w:t>yasak</w:t>
      </w:r>
      <w:proofErr w:type="spellEnd"/>
      <w:r w:rsidRPr="000E586B">
        <w:rPr>
          <w:i/>
          <w:lang w:val="en-US"/>
        </w:rPr>
        <w:t xml:space="preserve"> </w:t>
      </w:r>
      <w:proofErr w:type="spellStart"/>
      <w:r w:rsidRPr="000E586B">
        <w:rPr>
          <w:i/>
          <w:lang w:val="en-US"/>
        </w:rPr>
        <w:t>aşk</w:t>
      </w:r>
      <w:proofErr w:type="spellEnd"/>
      <w:r w:rsidRPr="000E586B">
        <w:rPr>
          <w:i/>
          <w:lang w:val="en-US"/>
        </w:rPr>
        <w:t xml:space="preserve"> </w:t>
      </w:r>
      <w:proofErr w:type="spellStart"/>
      <w:r w:rsidRPr="000E586B">
        <w:rPr>
          <w:i/>
          <w:lang w:val="en-US"/>
        </w:rPr>
        <w:t>yaşadığı</w:t>
      </w:r>
      <w:proofErr w:type="spellEnd"/>
      <w:r w:rsidRPr="000E586B">
        <w:rPr>
          <w:i/>
          <w:lang w:val="en-US"/>
        </w:rPr>
        <w:t xml:space="preserve"> </w:t>
      </w:r>
      <w:proofErr w:type="spellStart"/>
      <w:r w:rsidRPr="000E586B">
        <w:rPr>
          <w:i/>
          <w:lang w:val="en-US"/>
        </w:rPr>
        <w:t>kuaförü</w:t>
      </w:r>
      <w:proofErr w:type="spellEnd"/>
      <w:r w:rsidRPr="000E586B">
        <w:rPr>
          <w:i/>
          <w:lang w:val="en-US"/>
        </w:rPr>
        <w:t xml:space="preserve"> </w:t>
      </w:r>
      <w:proofErr w:type="spellStart"/>
      <w:r w:rsidRPr="000E586B">
        <w:rPr>
          <w:i/>
          <w:lang w:val="en-US"/>
        </w:rPr>
        <w:t>öldürdü</w:t>
      </w:r>
      <w:proofErr w:type="spellEnd"/>
      <w:r w:rsidRPr="000E586B">
        <w:rPr>
          <w:i/>
          <w:lang w:val="en-US"/>
        </w:rPr>
        <w:t xml:space="preserve">! </w:t>
      </w:r>
      <w:proofErr w:type="spellStart"/>
      <w:r w:rsidRPr="000E586B">
        <w:rPr>
          <w:i/>
          <w:lang w:val="en-US"/>
        </w:rPr>
        <w:t>Savcılıktan</w:t>
      </w:r>
      <w:proofErr w:type="spellEnd"/>
      <w:r w:rsidRPr="000E586B">
        <w:rPr>
          <w:i/>
          <w:lang w:val="en-US"/>
        </w:rPr>
        <w:t xml:space="preserve"> </w:t>
      </w:r>
      <w:proofErr w:type="spellStart"/>
      <w:r w:rsidRPr="000E586B">
        <w:rPr>
          <w:i/>
          <w:lang w:val="en-US"/>
        </w:rPr>
        <w:t>dikkat</w:t>
      </w:r>
      <w:proofErr w:type="spellEnd"/>
      <w:r w:rsidRPr="000E586B">
        <w:rPr>
          <w:i/>
          <w:lang w:val="en-US"/>
        </w:rPr>
        <w:t xml:space="preserve"> </w:t>
      </w:r>
      <w:proofErr w:type="spellStart"/>
      <w:r w:rsidRPr="000E586B">
        <w:rPr>
          <w:i/>
          <w:lang w:val="en-US"/>
        </w:rPr>
        <w:t>çeken</w:t>
      </w:r>
      <w:proofErr w:type="spellEnd"/>
      <w:r w:rsidRPr="000E586B">
        <w:rPr>
          <w:i/>
          <w:lang w:val="en-US"/>
        </w:rPr>
        <w:t xml:space="preserve"> '</w:t>
      </w:r>
      <w:proofErr w:type="spellStart"/>
      <w:r w:rsidRPr="000E586B">
        <w:rPr>
          <w:i/>
          <w:lang w:val="en-US"/>
        </w:rPr>
        <w:t>Töre</w:t>
      </w:r>
      <w:proofErr w:type="spellEnd"/>
      <w:r w:rsidRPr="000E586B">
        <w:rPr>
          <w:i/>
          <w:lang w:val="en-US"/>
        </w:rPr>
        <w:t xml:space="preserve"> </w:t>
      </w:r>
      <w:proofErr w:type="spellStart"/>
      <w:r w:rsidRPr="000E586B">
        <w:rPr>
          <w:i/>
          <w:lang w:val="en-US"/>
        </w:rPr>
        <w:t>cinayeti</w:t>
      </w:r>
      <w:proofErr w:type="spellEnd"/>
      <w:r w:rsidRPr="000E586B">
        <w:rPr>
          <w:i/>
          <w:lang w:val="en-US"/>
        </w:rPr>
        <w:t xml:space="preserve">' </w:t>
      </w:r>
      <w:proofErr w:type="spellStart"/>
      <w:r w:rsidRPr="000E586B">
        <w:rPr>
          <w:i/>
          <w:lang w:val="en-US"/>
        </w:rPr>
        <w:t>tanımı</w:t>
      </w:r>
      <w:proofErr w:type="spellEnd"/>
      <w:r w:rsidRPr="000E586B">
        <w:rPr>
          <w:lang w:val="en-US"/>
        </w:rPr>
        <w:t xml:space="preserve">. </w:t>
      </w:r>
      <w:hyperlink r:id="rId43" w:history="1">
        <w:r w:rsidRPr="000E586B">
          <w:rPr>
            <w:rStyle w:val="Hyperlinkki"/>
          </w:rPr>
          <w:t>https://www.sabah.com.tr/yasam/son-dakika-20-yillik-kinle-islenen-cinayet-savciliktan-dikkat-ceken-tore-ve-namus-cinayeti-tanimi-6022829</w:t>
        </w:r>
      </w:hyperlink>
      <w:r w:rsidRPr="000E586B">
        <w:t xml:space="preserve"> (</w:t>
      </w:r>
      <w:r w:rsidR="008735BD">
        <w:t>k</w:t>
      </w:r>
      <w:r w:rsidRPr="000E586B">
        <w:t>ä</w:t>
      </w:r>
      <w:r>
        <w:t xml:space="preserve">yty: 7.6.2024). </w:t>
      </w:r>
    </w:p>
    <w:p w14:paraId="1037F09C" w14:textId="77777777" w:rsidR="005C0DAD" w:rsidRDefault="001353F8" w:rsidP="00E61230">
      <w:pPr>
        <w:jc w:val="left"/>
        <w:rPr>
          <w:lang w:val="en-US"/>
        </w:rPr>
      </w:pPr>
      <w:proofErr w:type="spellStart"/>
      <w:r w:rsidRPr="00316CA6">
        <w:rPr>
          <w:lang w:val="en-US"/>
        </w:rPr>
        <w:t>Schweizerische</w:t>
      </w:r>
      <w:proofErr w:type="spellEnd"/>
      <w:r w:rsidRPr="00316CA6">
        <w:rPr>
          <w:lang w:val="en-US"/>
        </w:rPr>
        <w:t xml:space="preserve"> </w:t>
      </w:r>
      <w:proofErr w:type="spellStart"/>
      <w:r w:rsidRPr="00316CA6">
        <w:rPr>
          <w:lang w:val="en-US"/>
        </w:rPr>
        <w:t>Flüchtlingshilfe</w:t>
      </w:r>
      <w:proofErr w:type="spellEnd"/>
      <w:r w:rsidRPr="00316CA6">
        <w:rPr>
          <w:lang w:val="en-US"/>
        </w:rPr>
        <w:t xml:space="preserve"> (SFH) </w:t>
      </w:r>
    </w:p>
    <w:p w14:paraId="4D165AB3" w14:textId="0406CEE8" w:rsidR="001353F8" w:rsidRDefault="001353F8" w:rsidP="00E61230">
      <w:pPr>
        <w:ind w:left="720"/>
        <w:jc w:val="left"/>
      </w:pPr>
      <w:r w:rsidRPr="004077A3">
        <w:lastRenderedPageBreak/>
        <w:t xml:space="preserve">20.4.2023. </w:t>
      </w:r>
      <w:proofErr w:type="spellStart"/>
      <w:r w:rsidRPr="001353F8">
        <w:rPr>
          <w:i/>
        </w:rPr>
        <w:t>Türkei</w:t>
      </w:r>
      <w:proofErr w:type="spellEnd"/>
      <w:r w:rsidRPr="001353F8">
        <w:rPr>
          <w:i/>
        </w:rPr>
        <w:t xml:space="preserve">: </w:t>
      </w:r>
      <w:proofErr w:type="spellStart"/>
      <w:r w:rsidRPr="001353F8">
        <w:rPr>
          <w:i/>
        </w:rPr>
        <w:t>Blutfehden</w:t>
      </w:r>
      <w:proofErr w:type="spellEnd"/>
      <w:r>
        <w:t xml:space="preserve">. Saatavilla osoitteesta: </w:t>
      </w:r>
      <w:hyperlink r:id="rId44" w:history="1">
        <w:r w:rsidR="005C0DAD" w:rsidRPr="0045447D">
          <w:rPr>
            <w:rStyle w:val="Hyperlinkki"/>
          </w:rPr>
          <w:t>https://www.ecoi.net/en/file/local/2093389/230420_TUR_Vendetta_VillageGuard_DE.pdf</w:t>
        </w:r>
      </w:hyperlink>
      <w:r>
        <w:t xml:space="preserve"> (</w:t>
      </w:r>
      <w:r w:rsidR="00DA2463">
        <w:t>k</w:t>
      </w:r>
      <w:r>
        <w:t xml:space="preserve">äyty: 23.5.2024). </w:t>
      </w:r>
    </w:p>
    <w:p w14:paraId="6DA2708C" w14:textId="6868DE2E" w:rsidR="005C0DAD" w:rsidRDefault="005C0DAD" w:rsidP="00E61230">
      <w:pPr>
        <w:ind w:left="720"/>
        <w:jc w:val="left"/>
      </w:pPr>
      <w:r>
        <w:t xml:space="preserve">23.11.2021. </w:t>
      </w:r>
      <w:proofErr w:type="spellStart"/>
      <w:r w:rsidRPr="005C0DAD">
        <w:rPr>
          <w:i/>
        </w:rPr>
        <w:t>Türkei</w:t>
      </w:r>
      <w:proofErr w:type="spellEnd"/>
      <w:r w:rsidRPr="005C0DAD">
        <w:rPr>
          <w:i/>
        </w:rPr>
        <w:t xml:space="preserve">: </w:t>
      </w:r>
      <w:proofErr w:type="spellStart"/>
      <w:r w:rsidRPr="005C0DAD">
        <w:rPr>
          <w:i/>
        </w:rPr>
        <w:t>Zugriff</w:t>
      </w:r>
      <w:proofErr w:type="spellEnd"/>
      <w:r w:rsidRPr="005C0DAD">
        <w:rPr>
          <w:i/>
        </w:rPr>
        <w:t xml:space="preserve"> </w:t>
      </w:r>
      <w:proofErr w:type="spellStart"/>
      <w:r w:rsidRPr="005C0DAD">
        <w:rPr>
          <w:i/>
        </w:rPr>
        <w:t>auf</w:t>
      </w:r>
      <w:proofErr w:type="spellEnd"/>
      <w:r w:rsidRPr="005C0DAD">
        <w:rPr>
          <w:i/>
        </w:rPr>
        <w:t xml:space="preserve"> </w:t>
      </w:r>
      <w:proofErr w:type="spellStart"/>
      <w:r w:rsidRPr="005C0DAD">
        <w:rPr>
          <w:i/>
        </w:rPr>
        <w:t>Daten</w:t>
      </w:r>
      <w:proofErr w:type="spellEnd"/>
      <w:r w:rsidRPr="005C0DAD">
        <w:rPr>
          <w:i/>
        </w:rPr>
        <w:t xml:space="preserve"> </w:t>
      </w:r>
      <w:proofErr w:type="spellStart"/>
      <w:r w:rsidRPr="005C0DAD">
        <w:rPr>
          <w:i/>
        </w:rPr>
        <w:t>zum</w:t>
      </w:r>
      <w:proofErr w:type="spellEnd"/>
      <w:r w:rsidRPr="005C0DAD">
        <w:rPr>
          <w:i/>
        </w:rPr>
        <w:t xml:space="preserve"> </w:t>
      </w:r>
      <w:proofErr w:type="spellStart"/>
      <w:r w:rsidRPr="005C0DAD">
        <w:rPr>
          <w:i/>
        </w:rPr>
        <w:t>Aufenthaltsort</w:t>
      </w:r>
      <w:proofErr w:type="spellEnd"/>
      <w:r w:rsidRPr="005C0DAD">
        <w:rPr>
          <w:i/>
        </w:rPr>
        <w:t xml:space="preserve"> </w:t>
      </w:r>
      <w:proofErr w:type="spellStart"/>
      <w:r w:rsidRPr="005C0DAD">
        <w:rPr>
          <w:i/>
        </w:rPr>
        <w:t>bei</w:t>
      </w:r>
      <w:proofErr w:type="spellEnd"/>
      <w:r w:rsidRPr="005C0DAD">
        <w:rPr>
          <w:i/>
        </w:rPr>
        <w:t xml:space="preserve"> </w:t>
      </w:r>
      <w:proofErr w:type="spellStart"/>
      <w:r w:rsidRPr="005C0DAD">
        <w:rPr>
          <w:i/>
        </w:rPr>
        <w:t>drohendem</w:t>
      </w:r>
      <w:proofErr w:type="spellEnd"/>
      <w:r w:rsidRPr="005C0DAD">
        <w:rPr>
          <w:i/>
        </w:rPr>
        <w:t xml:space="preserve"> </w:t>
      </w:r>
      <w:proofErr w:type="spellStart"/>
      <w:r w:rsidRPr="005C0DAD">
        <w:rPr>
          <w:i/>
        </w:rPr>
        <w:t>Verbrechen</w:t>
      </w:r>
      <w:proofErr w:type="spellEnd"/>
      <w:r w:rsidRPr="005C0DAD">
        <w:rPr>
          <w:i/>
        </w:rPr>
        <w:t xml:space="preserve"> im </w:t>
      </w:r>
      <w:proofErr w:type="spellStart"/>
      <w:r w:rsidRPr="005C0DAD">
        <w:rPr>
          <w:i/>
        </w:rPr>
        <w:t>Namen</w:t>
      </w:r>
      <w:proofErr w:type="spellEnd"/>
      <w:r w:rsidRPr="005C0DAD">
        <w:rPr>
          <w:i/>
        </w:rPr>
        <w:t xml:space="preserve"> </w:t>
      </w:r>
      <w:proofErr w:type="spellStart"/>
      <w:r w:rsidRPr="005C0DAD">
        <w:rPr>
          <w:i/>
        </w:rPr>
        <w:t>der</w:t>
      </w:r>
      <w:proofErr w:type="spellEnd"/>
      <w:r w:rsidRPr="005C0DAD">
        <w:rPr>
          <w:i/>
        </w:rPr>
        <w:t xml:space="preserve"> «</w:t>
      </w:r>
      <w:proofErr w:type="spellStart"/>
      <w:r w:rsidRPr="005C0DAD">
        <w:rPr>
          <w:i/>
        </w:rPr>
        <w:t>Ehre</w:t>
      </w:r>
      <w:proofErr w:type="spellEnd"/>
      <w:r w:rsidRPr="005C0DAD">
        <w:rPr>
          <w:i/>
        </w:rPr>
        <w:t>»</w:t>
      </w:r>
      <w:r>
        <w:t xml:space="preserve">. Saatavilla osoitteesta: </w:t>
      </w:r>
      <w:hyperlink r:id="rId45" w:history="1">
        <w:r w:rsidRPr="0045447D">
          <w:rPr>
            <w:rStyle w:val="Hyperlinkki"/>
          </w:rPr>
          <w:t>https://www.ecoi.net/en/file/local/2066056/211123_TUR_Zugriff_personenbezigen_Daten_Verbrechen_Ehre_anon.pdf</w:t>
        </w:r>
      </w:hyperlink>
      <w:r>
        <w:t xml:space="preserve"> (</w:t>
      </w:r>
      <w:r w:rsidR="00DA2463">
        <w:t>k</w:t>
      </w:r>
      <w:r>
        <w:t xml:space="preserve">äyty: 29.5.2024). </w:t>
      </w:r>
    </w:p>
    <w:p w14:paraId="0BC49DCE" w14:textId="6C9DCEC4" w:rsidR="00190956" w:rsidRPr="00190956" w:rsidRDefault="00190956" w:rsidP="00E61230">
      <w:pPr>
        <w:ind w:left="720"/>
        <w:jc w:val="left"/>
      </w:pPr>
      <w:r w:rsidRPr="00190956">
        <w:rPr>
          <w:lang w:val="sv-SE"/>
        </w:rPr>
        <w:t xml:space="preserve">11.5.2021. </w:t>
      </w:r>
      <w:proofErr w:type="spellStart"/>
      <w:r w:rsidRPr="00190956">
        <w:rPr>
          <w:i/>
          <w:lang w:val="sv-SE"/>
        </w:rPr>
        <w:t>Türkei</w:t>
      </w:r>
      <w:proofErr w:type="spellEnd"/>
      <w:r w:rsidRPr="00190956">
        <w:rPr>
          <w:i/>
          <w:lang w:val="sv-SE"/>
        </w:rPr>
        <w:t xml:space="preserve">: </w:t>
      </w:r>
      <w:proofErr w:type="spellStart"/>
      <w:r w:rsidRPr="00190956">
        <w:rPr>
          <w:i/>
          <w:lang w:val="sv-SE"/>
        </w:rPr>
        <w:t>Risiko</w:t>
      </w:r>
      <w:proofErr w:type="spellEnd"/>
      <w:r w:rsidRPr="00190956">
        <w:rPr>
          <w:i/>
          <w:lang w:val="sv-SE"/>
        </w:rPr>
        <w:t xml:space="preserve"> </w:t>
      </w:r>
      <w:proofErr w:type="spellStart"/>
      <w:r w:rsidRPr="00190956">
        <w:rPr>
          <w:i/>
          <w:lang w:val="sv-SE"/>
        </w:rPr>
        <w:t>der</w:t>
      </w:r>
      <w:proofErr w:type="spellEnd"/>
      <w:r w:rsidRPr="00190956">
        <w:rPr>
          <w:i/>
          <w:lang w:val="sv-SE"/>
        </w:rPr>
        <w:t xml:space="preserve"> </w:t>
      </w:r>
      <w:proofErr w:type="spellStart"/>
      <w:r w:rsidRPr="00190956">
        <w:rPr>
          <w:i/>
          <w:lang w:val="sv-SE"/>
        </w:rPr>
        <w:t>Offenlegung</w:t>
      </w:r>
      <w:proofErr w:type="spellEnd"/>
      <w:r w:rsidRPr="00190956">
        <w:rPr>
          <w:i/>
          <w:lang w:val="sv-SE"/>
        </w:rPr>
        <w:t xml:space="preserve"> </w:t>
      </w:r>
      <w:proofErr w:type="spellStart"/>
      <w:r w:rsidRPr="00190956">
        <w:rPr>
          <w:i/>
          <w:lang w:val="sv-SE"/>
        </w:rPr>
        <w:t>vertraulicher</w:t>
      </w:r>
      <w:proofErr w:type="spellEnd"/>
      <w:r w:rsidRPr="00190956">
        <w:rPr>
          <w:i/>
          <w:lang w:val="sv-SE"/>
        </w:rPr>
        <w:t xml:space="preserve"> Informationen in </w:t>
      </w:r>
      <w:proofErr w:type="spellStart"/>
      <w:r w:rsidRPr="00190956">
        <w:rPr>
          <w:i/>
          <w:lang w:val="sv-SE"/>
        </w:rPr>
        <w:t>Bezug</w:t>
      </w:r>
      <w:proofErr w:type="spellEnd"/>
      <w:r w:rsidRPr="00190956">
        <w:rPr>
          <w:i/>
          <w:lang w:val="sv-SE"/>
        </w:rPr>
        <w:t xml:space="preserve"> </w:t>
      </w:r>
      <w:proofErr w:type="spellStart"/>
      <w:r w:rsidRPr="00190956">
        <w:rPr>
          <w:i/>
          <w:lang w:val="sv-SE"/>
        </w:rPr>
        <w:t>auf</w:t>
      </w:r>
      <w:proofErr w:type="spellEnd"/>
      <w:r w:rsidRPr="00190956">
        <w:rPr>
          <w:i/>
          <w:lang w:val="sv-SE"/>
        </w:rPr>
        <w:t xml:space="preserve"> den </w:t>
      </w:r>
      <w:proofErr w:type="spellStart"/>
      <w:r w:rsidRPr="00190956">
        <w:rPr>
          <w:i/>
          <w:lang w:val="sv-SE"/>
        </w:rPr>
        <w:t>Schutz</w:t>
      </w:r>
      <w:proofErr w:type="spellEnd"/>
      <w:r w:rsidRPr="00190956">
        <w:rPr>
          <w:i/>
          <w:lang w:val="sv-SE"/>
        </w:rPr>
        <w:t xml:space="preserve"> von </w:t>
      </w:r>
      <w:proofErr w:type="spellStart"/>
      <w:r w:rsidRPr="00190956">
        <w:rPr>
          <w:i/>
          <w:lang w:val="sv-SE"/>
        </w:rPr>
        <w:t>Frauen</w:t>
      </w:r>
      <w:proofErr w:type="spellEnd"/>
      <w:r w:rsidRPr="00190956">
        <w:rPr>
          <w:i/>
          <w:lang w:val="sv-SE"/>
        </w:rPr>
        <w:t xml:space="preserve">, </w:t>
      </w:r>
      <w:proofErr w:type="spellStart"/>
      <w:r w:rsidRPr="00190956">
        <w:rPr>
          <w:i/>
          <w:lang w:val="sv-SE"/>
        </w:rPr>
        <w:t>die</w:t>
      </w:r>
      <w:proofErr w:type="spellEnd"/>
      <w:r w:rsidRPr="00190956">
        <w:rPr>
          <w:i/>
          <w:lang w:val="sv-SE"/>
        </w:rPr>
        <w:t xml:space="preserve"> von </w:t>
      </w:r>
      <w:proofErr w:type="spellStart"/>
      <w:r w:rsidRPr="00190956">
        <w:rPr>
          <w:i/>
          <w:lang w:val="sv-SE"/>
        </w:rPr>
        <w:t>Verbrechen</w:t>
      </w:r>
      <w:proofErr w:type="spellEnd"/>
      <w:r w:rsidRPr="00190956">
        <w:rPr>
          <w:i/>
          <w:lang w:val="sv-SE"/>
        </w:rPr>
        <w:t xml:space="preserve"> </w:t>
      </w:r>
      <w:proofErr w:type="spellStart"/>
      <w:r w:rsidRPr="00190956">
        <w:rPr>
          <w:i/>
          <w:lang w:val="sv-SE"/>
        </w:rPr>
        <w:t>im</w:t>
      </w:r>
      <w:proofErr w:type="spellEnd"/>
      <w:r w:rsidRPr="00190956">
        <w:rPr>
          <w:i/>
          <w:lang w:val="sv-SE"/>
        </w:rPr>
        <w:t xml:space="preserve"> </w:t>
      </w:r>
      <w:proofErr w:type="spellStart"/>
      <w:r w:rsidRPr="00190956">
        <w:rPr>
          <w:i/>
          <w:lang w:val="sv-SE"/>
        </w:rPr>
        <w:t>Namen</w:t>
      </w:r>
      <w:proofErr w:type="spellEnd"/>
      <w:r w:rsidRPr="00190956">
        <w:rPr>
          <w:i/>
          <w:lang w:val="sv-SE"/>
        </w:rPr>
        <w:t xml:space="preserve"> </w:t>
      </w:r>
      <w:proofErr w:type="spellStart"/>
      <w:r w:rsidRPr="00190956">
        <w:rPr>
          <w:i/>
          <w:lang w:val="sv-SE"/>
        </w:rPr>
        <w:t>der</w:t>
      </w:r>
      <w:proofErr w:type="spellEnd"/>
      <w:r w:rsidRPr="00190956">
        <w:rPr>
          <w:i/>
          <w:lang w:val="sv-SE"/>
        </w:rPr>
        <w:t xml:space="preserve"> «</w:t>
      </w:r>
      <w:proofErr w:type="spellStart"/>
      <w:r w:rsidRPr="00190956">
        <w:rPr>
          <w:i/>
          <w:lang w:val="sv-SE"/>
        </w:rPr>
        <w:t>Ehre</w:t>
      </w:r>
      <w:proofErr w:type="spellEnd"/>
      <w:r w:rsidRPr="00190956">
        <w:rPr>
          <w:i/>
          <w:lang w:val="sv-SE"/>
        </w:rPr>
        <w:t xml:space="preserve">» </w:t>
      </w:r>
      <w:proofErr w:type="spellStart"/>
      <w:r w:rsidRPr="00190956">
        <w:rPr>
          <w:i/>
          <w:lang w:val="sv-SE"/>
        </w:rPr>
        <w:t>bedroht</w:t>
      </w:r>
      <w:proofErr w:type="spellEnd"/>
      <w:r w:rsidRPr="00190956">
        <w:rPr>
          <w:i/>
          <w:lang w:val="sv-SE"/>
        </w:rPr>
        <w:t xml:space="preserve"> </w:t>
      </w:r>
      <w:proofErr w:type="spellStart"/>
      <w:r w:rsidRPr="00190956">
        <w:rPr>
          <w:i/>
          <w:lang w:val="sv-SE"/>
        </w:rPr>
        <w:t>sind</w:t>
      </w:r>
      <w:proofErr w:type="spellEnd"/>
      <w:r w:rsidRPr="00190956">
        <w:rPr>
          <w:lang w:val="sv-SE"/>
        </w:rPr>
        <w:t xml:space="preserve">. </w:t>
      </w:r>
      <w:hyperlink r:id="rId46" w:history="1">
        <w:r w:rsidRPr="00190956">
          <w:rPr>
            <w:rStyle w:val="Hyperlinkki"/>
          </w:rPr>
          <w:t>https://www.fluechtlingshilfe.ch/fileadmin/user_upload/Publikationen/Herkunftslaenderberichte/Europa/Tuerkei/210511_TUR_divulgation_infos_protection_femmes_web_DE.pdf</w:t>
        </w:r>
      </w:hyperlink>
      <w:r w:rsidRPr="00190956">
        <w:t xml:space="preserve"> (</w:t>
      </w:r>
      <w:r w:rsidR="00DA2463">
        <w:t>k</w:t>
      </w:r>
      <w:r w:rsidRPr="00190956">
        <w:t>ä</w:t>
      </w:r>
      <w:r>
        <w:t xml:space="preserve">yty: 30.5.2024). </w:t>
      </w:r>
    </w:p>
    <w:p w14:paraId="412AD84B" w14:textId="3AF4526E" w:rsidR="00206A86" w:rsidRPr="00206A86" w:rsidRDefault="00206A86" w:rsidP="00E61230">
      <w:pPr>
        <w:jc w:val="left"/>
      </w:pPr>
      <w:r>
        <w:rPr>
          <w:lang w:val="en-US"/>
        </w:rPr>
        <w:t xml:space="preserve">Slate 27.6.2018. </w:t>
      </w:r>
      <w:r w:rsidRPr="00206A86">
        <w:rPr>
          <w:i/>
          <w:lang w:val="en-US"/>
        </w:rPr>
        <w:t xml:space="preserve">Les </w:t>
      </w:r>
      <w:proofErr w:type="spellStart"/>
      <w:r w:rsidRPr="00206A86">
        <w:rPr>
          <w:i/>
          <w:lang w:val="en-US"/>
        </w:rPr>
        <w:t>Turcs</w:t>
      </w:r>
      <w:proofErr w:type="spellEnd"/>
      <w:r w:rsidRPr="00206A86">
        <w:rPr>
          <w:i/>
          <w:lang w:val="en-US"/>
        </w:rPr>
        <w:t xml:space="preserve"> </w:t>
      </w:r>
      <w:proofErr w:type="spellStart"/>
      <w:r w:rsidRPr="00206A86">
        <w:rPr>
          <w:i/>
          <w:lang w:val="en-US"/>
        </w:rPr>
        <w:t>s'arment</w:t>
      </w:r>
      <w:proofErr w:type="spellEnd"/>
      <w:r w:rsidRPr="00206A86">
        <w:rPr>
          <w:i/>
          <w:lang w:val="en-US"/>
        </w:rPr>
        <w:t xml:space="preserve"> </w:t>
      </w:r>
      <w:proofErr w:type="spellStart"/>
      <w:r w:rsidRPr="00206A86">
        <w:rPr>
          <w:i/>
          <w:lang w:val="en-US"/>
        </w:rPr>
        <w:t>massivement</w:t>
      </w:r>
      <w:proofErr w:type="spellEnd"/>
      <w:r>
        <w:rPr>
          <w:lang w:val="en-US"/>
        </w:rPr>
        <w:t xml:space="preserve">. </w:t>
      </w:r>
      <w:hyperlink r:id="rId47" w:history="1">
        <w:r w:rsidRPr="00206A86">
          <w:rPr>
            <w:rStyle w:val="Hyperlinkki"/>
          </w:rPr>
          <w:t>https://www.slate.fr/story/163328/turquie-folie-armes-apres-tentaive-coup-etat-juillet-2016-partisans-akp-erdogan</w:t>
        </w:r>
      </w:hyperlink>
      <w:r w:rsidRPr="00206A86">
        <w:t xml:space="preserve"> (</w:t>
      </w:r>
      <w:r w:rsidR="00DA2463">
        <w:t>k</w:t>
      </w:r>
      <w:r w:rsidRPr="00206A86">
        <w:t>ä</w:t>
      </w:r>
      <w:r>
        <w:t xml:space="preserve">yty: 31.5.2024). </w:t>
      </w:r>
    </w:p>
    <w:p w14:paraId="10E68D87" w14:textId="27AD4EB3" w:rsidR="00316CA6" w:rsidRPr="00846264" w:rsidRDefault="00316CA6" w:rsidP="00E61230">
      <w:pPr>
        <w:jc w:val="left"/>
        <w:rPr>
          <w:lang w:val="en-US"/>
        </w:rPr>
      </w:pPr>
      <w:r w:rsidRPr="00815E3E">
        <w:rPr>
          <w:lang w:val="sv-SE"/>
        </w:rPr>
        <w:t xml:space="preserve">T24 9.1.2020. </w:t>
      </w:r>
      <w:r w:rsidRPr="00316CA6">
        <w:rPr>
          <w:i/>
          <w:lang w:val="sv-SE"/>
        </w:rPr>
        <w:t xml:space="preserve">Kan </w:t>
      </w:r>
      <w:proofErr w:type="spellStart"/>
      <w:r w:rsidRPr="00316CA6">
        <w:rPr>
          <w:i/>
          <w:lang w:val="sv-SE"/>
        </w:rPr>
        <w:t>davası</w:t>
      </w:r>
      <w:proofErr w:type="spellEnd"/>
      <w:r w:rsidRPr="00316CA6">
        <w:rPr>
          <w:i/>
          <w:lang w:val="sv-SE"/>
        </w:rPr>
        <w:t xml:space="preserve"> (</w:t>
      </w:r>
      <w:proofErr w:type="spellStart"/>
      <w:r w:rsidRPr="00316CA6">
        <w:rPr>
          <w:i/>
          <w:lang w:val="sv-SE"/>
        </w:rPr>
        <w:t>Autor</w:t>
      </w:r>
      <w:proofErr w:type="spellEnd"/>
      <w:r w:rsidRPr="00316CA6">
        <w:rPr>
          <w:i/>
          <w:lang w:val="sv-SE"/>
        </w:rPr>
        <w:t xml:space="preserve">: </w:t>
      </w:r>
      <w:proofErr w:type="spellStart"/>
      <w:r w:rsidRPr="00316CA6">
        <w:rPr>
          <w:i/>
          <w:lang w:val="sv-SE"/>
        </w:rPr>
        <w:t>Tayfun</w:t>
      </w:r>
      <w:proofErr w:type="spellEnd"/>
      <w:r w:rsidRPr="00316CA6">
        <w:rPr>
          <w:i/>
          <w:lang w:val="sv-SE"/>
        </w:rPr>
        <w:t xml:space="preserve"> </w:t>
      </w:r>
      <w:proofErr w:type="spellStart"/>
      <w:r w:rsidRPr="00316CA6">
        <w:rPr>
          <w:i/>
          <w:lang w:val="sv-SE"/>
        </w:rPr>
        <w:t>Atay</w:t>
      </w:r>
      <w:proofErr w:type="spellEnd"/>
      <w:r w:rsidRPr="00316CA6">
        <w:rPr>
          <w:i/>
          <w:lang w:val="sv-SE"/>
        </w:rPr>
        <w:t>)</w:t>
      </w:r>
      <w:r>
        <w:rPr>
          <w:lang w:val="sv-SE"/>
        </w:rPr>
        <w:t xml:space="preserve">. </w:t>
      </w:r>
      <w:hyperlink r:id="rId48" w:history="1">
        <w:r w:rsidRPr="00846264">
          <w:rPr>
            <w:rStyle w:val="Hyperlinkki"/>
            <w:lang w:val="en-US"/>
          </w:rPr>
          <w:t>https://www.ecoi.net/en/document/2052725.html</w:t>
        </w:r>
      </w:hyperlink>
      <w:r w:rsidRPr="00846264">
        <w:rPr>
          <w:lang w:val="en-US"/>
        </w:rPr>
        <w:t xml:space="preserve"> (</w:t>
      </w:r>
      <w:proofErr w:type="spellStart"/>
      <w:r w:rsidR="00DA2463">
        <w:rPr>
          <w:lang w:val="en-US"/>
        </w:rPr>
        <w:t>k</w:t>
      </w:r>
      <w:r w:rsidRPr="00846264">
        <w:rPr>
          <w:lang w:val="en-US"/>
        </w:rPr>
        <w:t>äyty</w:t>
      </w:r>
      <w:proofErr w:type="spellEnd"/>
      <w:r w:rsidRPr="00846264">
        <w:rPr>
          <w:lang w:val="en-US"/>
        </w:rPr>
        <w:t xml:space="preserve">: 28.5.2024). </w:t>
      </w:r>
    </w:p>
    <w:p w14:paraId="77D03587" w14:textId="23A0402C" w:rsidR="008B47D4" w:rsidRDefault="008B47D4" w:rsidP="00E61230">
      <w:pPr>
        <w:jc w:val="left"/>
      </w:pPr>
      <w:proofErr w:type="spellStart"/>
      <w:r w:rsidRPr="008B47D4">
        <w:rPr>
          <w:lang w:val="en-US"/>
        </w:rPr>
        <w:t>Taş</w:t>
      </w:r>
      <w:proofErr w:type="spellEnd"/>
      <w:r w:rsidRPr="008B47D4">
        <w:rPr>
          <w:lang w:val="en-US"/>
        </w:rPr>
        <w:t xml:space="preserve">, </w:t>
      </w:r>
      <w:proofErr w:type="spellStart"/>
      <w:r w:rsidRPr="008B47D4">
        <w:rPr>
          <w:lang w:val="en-US"/>
        </w:rPr>
        <w:t>Hakkı</w:t>
      </w:r>
      <w:proofErr w:type="spellEnd"/>
      <w:r w:rsidRPr="008B47D4">
        <w:rPr>
          <w:lang w:val="en-US"/>
        </w:rPr>
        <w:t xml:space="preserve"> 11/2020. ”The New Turkey and its Nascent Security Regime”</w:t>
      </w:r>
      <w:r>
        <w:rPr>
          <w:lang w:val="en-US"/>
        </w:rPr>
        <w:t xml:space="preserve">. </w:t>
      </w:r>
      <w:r w:rsidR="00D57423" w:rsidRPr="00D57423">
        <w:t xml:space="preserve">Artikkeli kokoelmassa: </w:t>
      </w:r>
      <w:r w:rsidRPr="00D57423">
        <w:rPr>
          <w:i/>
        </w:rPr>
        <w:t xml:space="preserve">GIGA Focus </w:t>
      </w:r>
      <w:proofErr w:type="spellStart"/>
      <w:r w:rsidR="00D57423" w:rsidRPr="00D57423">
        <w:rPr>
          <w:i/>
        </w:rPr>
        <w:t>Middle</w:t>
      </w:r>
      <w:proofErr w:type="spellEnd"/>
      <w:r w:rsidR="00D57423" w:rsidRPr="00D57423">
        <w:rPr>
          <w:i/>
        </w:rPr>
        <w:t xml:space="preserve"> East No. 6</w:t>
      </w:r>
      <w:r w:rsidR="00D57423" w:rsidRPr="00D57423">
        <w:t xml:space="preserve">. Saatavilla osoitteesta: </w:t>
      </w:r>
      <w:hyperlink r:id="rId49" w:history="1">
        <w:r w:rsidR="00D57423" w:rsidRPr="00942A96">
          <w:rPr>
            <w:rStyle w:val="Hyperlinkki"/>
          </w:rPr>
          <w:t>https://www.ecoi.net/en/file/local/2044531/gf_nahost_2006_en.pdf</w:t>
        </w:r>
      </w:hyperlink>
      <w:r w:rsidR="00D57423">
        <w:t xml:space="preserve"> (</w:t>
      </w:r>
      <w:r w:rsidR="00DA2463">
        <w:t>k</w:t>
      </w:r>
      <w:r w:rsidR="00D57423">
        <w:t xml:space="preserve">äyty: 28.5.2024). </w:t>
      </w:r>
    </w:p>
    <w:p w14:paraId="09A272CF" w14:textId="77777777" w:rsidR="007B4AB2" w:rsidRPr="004077A3" w:rsidRDefault="004307C8" w:rsidP="00E61230">
      <w:pPr>
        <w:jc w:val="left"/>
        <w:rPr>
          <w:lang w:val="en-US"/>
        </w:rPr>
      </w:pPr>
      <w:proofErr w:type="spellStart"/>
      <w:r w:rsidRPr="004077A3">
        <w:rPr>
          <w:lang w:val="en-US"/>
        </w:rPr>
        <w:t>Turkki</w:t>
      </w:r>
      <w:proofErr w:type="spellEnd"/>
      <w:r w:rsidRPr="004077A3">
        <w:rPr>
          <w:lang w:val="en-US"/>
        </w:rPr>
        <w:t xml:space="preserve"> </w:t>
      </w:r>
    </w:p>
    <w:p w14:paraId="381B1EEE" w14:textId="5A8DCEE9" w:rsidR="007B4AB2" w:rsidRPr="007B4AB2" w:rsidRDefault="007B4AB2" w:rsidP="00E61230">
      <w:pPr>
        <w:ind w:left="720"/>
        <w:jc w:val="left"/>
      </w:pPr>
      <w:r w:rsidRPr="007B4AB2">
        <w:rPr>
          <w:lang w:val="en-US"/>
        </w:rPr>
        <w:t xml:space="preserve">8.3.2012. </w:t>
      </w:r>
      <w:r w:rsidRPr="007B4AB2">
        <w:rPr>
          <w:i/>
          <w:lang w:val="en-US"/>
        </w:rPr>
        <w:t>Law No. 6284 Law to protect family and prevent violence against women</w:t>
      </w:r>
      <w:r>
        <w:rPr>
          <w:lang w:val="en-US"/>
        </w:rPr>
        <w:t xml:space="preserve">. </w:t>
      </w:r>
      <w:hyperlink r:id="rId50" w:history="1">
        <w:r w:rsidRPr="007B4AB2">
          <w:rPr>
            <w:rStyle w:val="Hyperlinkki"/>
          </w:rPr>
          <w:t>https://www.lawsturkey.com/law/law-to-protect-family-and-prevent-violence-against-woman-6284</w:t>
        </w:r>
      </w:hyperlink>
      <w:r w:rsidRPr="007B4AB2">
        <w:t xml:space="preserve"> (</w:t>
      </w:r>
      <w:r w:rsidR="00DA2463">
        <w:t>k</w:t>
      </w:r>
      <w:r w:rsidRPr="007B4AB2">
        <w:t>ä</w:t>
      </w:r>
      <w:r>
        <w:t xml:space="preserve">yty: 29.5.2024). </w:t>
      </w:r>
    </w:p>
    <w:p w14:paraId="037E5EFD" w14:textId="126DF126" w:rsidR="004307C8" w:rsidRPr="004307C8" w:rsidRDefault="004307C8" w:rsidP="00E61230">
      <w:pPr>
        <w:ind w:left="720"/>
        <w:jc w:val="left"/>
      </w:pPr>
      <w:r w:rsidRPr="004077A3">
        <w:t xml:space="preserve">2004. </w:t>
      </w:r>
      <w:r w:rsidRPr="004307C8">
        <w:rPr>
          <w:i/>
        </w:rPr>
        <w:t>Rikoslaki</w:t>
      </w:r>
      <w:r w:rsidRPr="004307C8">
        <w:t>. Englannin kielinen k</w:t>
      </w:r>
      <w:r>
        <w:t xml:space="preserve">äännös saatavilla osoitteesta: </w:t>
      </w:r>
      <w:hyperlink r:id="rId51" w:history="1">
        <w:r w:rsidR="007B4AB2" w:rsidRPr="0045447D">
          <w:rPr>
            <w:rStyle w:val="Hyperlinkki"/>
          </w:rPr>
          <w:t>https://www.refworld.org/legal/legislation/natlegbod/2004/en/74104</w:t>
        </w:r>
      </w:hyperlink>
      <w:r>
        <w:t xml:space="preserve"> (</w:t>
      </w:r>
      <w:r w:rsidR="00DA2463">
        <w:t>k</w:t>
      </w:r>
      <w:r>
        <w:t xml:space="preserve">äyty: 29.5.2024). </w:t>
      </w:r>
    </w:p>
    <w:p w14:paraId="220ED12D" w14:textId="77777777" w:rsidR="00E804DA" w:rsidRDefault="00C659BB" w:rsidP="00E61230">
      <w:pPr>
        <w:jc w:val="left"/>
        <w:rPr>
          <w:lang w:val="en-US"/>
        </w:rPr>
      </w:pPr>
      <w:r>
        <w:rPr>
          <w:lang w:val="en-US"/>
        </w:rPr>
        <w:t xml:space="preserve">UN Human Rights Council </w:t>
      </w:r>
    </w:p>
    <w:p w14:paraId="2D7B66D8" w14:textId="1EAFFE12" w:rsidR="00C659BB" w:rsidRDefault="00C659BB" w:rsidP="00E61230">
      <w:pPr>
        <w:ind w:left="720"/>
        <w:jc w:val="left"/>
      </w:pPr>
      <w:r>
        <w:rPr>
          <w:lang w:val="en-US"/>
        </w:rPr>
        <w:t xml:space="preserve">1.6.2023. </w:t>
      </w:r>
      <w:r w:rsidRPr="00C659BB">
        <w:rPr>
          <w:i/>
          <w:lang w:val="en-US"/>
        </w:rPr>
        <w:t xml:space="preserve">Report of the Special Rapporteur on violence against women and girls, its causes and consequences, Reem </w:t>
      </w:r>
      <w:proofErr w:type="spellStart"/>
      <w:r w:rsidRPr="00C659BB">
        <w:rPr>
          <w:i/>
          <w:lang w:val="en-US"/>
        </w:rPr>
        <w:t>Alsalem</w:t>
      </w:r>
      <w:proofErr w:type="spellEnd"/>
      <w:r w:rsidRPr="00C659BB">
        <w:rPr>
          <w:i/>
          <w:lang w:val="en-US"/>
        </w:rPr>
        <w:t xml:space="preserve">, on her visit to </w:t>
      </w:r>
      <w:proofErr w:type="spellStart"/>
      <w:r w:rsidRPr="00C659BB">
        <w:rPr>
          <w:i/>
          <w:lang w:val="en-US"/>
        </w:rPr>
        <w:t>Türkiye</w:t>
      </w:r>
      <w:proofErr w:type="spellEnd"/>
      <w:r>
        <w:rPr>
          <w:lang w:val="en-US"/>
        </w:rPr>
        <w:t xml:space="preserve">. </w:t>
      </w:r>
      <w:hyperlink r:id="rId52" w:history="1">
        <w:r w:rsidRPr="00C659BB">
          <w:rPr>
            <w:rStyle w:val="Hyperlinkki"/>
          </w:rPr>
          <w:t>https://www.ecoi.net/en/file/local/2093579/G2308697.pdf</w:t>
        </w:r>
      </w:hyperlink>
      <w:r w:rsidRPr="00C659BB">
        <w:t xml:space="preserve"> (</w:t>
      </w:r>
      <w:r w:rsidR="00DA2463">
        <w:t>k</w:t>
      </w:r>
      <w:r w:rsidRPr="00C659BB">
        <w:t>äy</w:t>
      </w:r>
      <w:r>
        <w:t xml:space="preserve">ty: 29.5.2024). </w:t>
      </w:r>
    </w:p>
    <w:p w14:paraId="7225287C" w14:textId="449D032C" w:rsidR="00E804DA" w:rsidRPr="00E804DA" w:rsidRDefault="00E804DA" w:rsidP="00E61230">
      <w:pPr>
        <w:ind w:left="720"/>
        <w:jc w:val="left"/>
      </w:pPr>
      <w:r>
        <w:rPr>
          <w:lang w:val="en-US"/>
        </w:rPr>
        <w:t xml:space="preserve">28.4.2023. </w:t>
      </w:r>
      <w:r w:rsidRPr="00E804DA">
        <w:rPr>
          <w:i/>
          <w:lang w:val="en-US"/>
        </w:rPr>
        <w:t xml:space="preserve">Second periodic report submitted by </w:t>
      </w:r>
      <w:proofErr w:type="spellStart"/>
      <w:r w:rsidRPr="00E804DA">
        <w:rPr>
          <w:i/>
          <w:lang w:val="en-US"/>
        </w:rPr>
        <w:t>Türkiye</w:t>
      </w:r>
      <w:proofErr w:type="spellEnd"/>
      <w:r w:rsidRPr="00E804DA">
        <w:rPr>
          <w:i/>
          <w:lang w:val="en-US"/>
        </w:rPr>
        <w:t xml:space="preserve"> under article 40 of the Covenant pursuant to the optional reporting procedure, due in 2022</w:t>
      </w:r>
      <w:r>
        <w:rPr>
          <w:lang w:val="en-US"/>
        </w:rPr>
        <w:t xml:space="preserve">. </w:t>
      </w:r>
      <w:r w:rsidRPr="00E804DA">
        <w:t xml:space="preserve">Saatavilla osoitteesta: </w:t>
      </w:r>
      <w:hyperlink r:id="rId53" w:history="1">
        <w:r w:rsidRPr="0045447D">
          <w:rPr>
            <w:rStyle w:val="Hyperlinkki"/>
          </w:rPr>
          <w:t>https://www.ecoi.net/en/file/local/2093359/G2308747.pdf</w:t>
        </w:r>
      </w:hyperlink>
      <w:r>
        <w:t xml:space="preserve"> (</w:t>
      </w:r>
      <w:r w:rsidR="00DA2463">
        <w:t>k</w:t>
      </w:r>
      <w:r>
        <w:t xml:space="preserve">äyty: 29.5.2024). </w:t>
      </w:r>
    </w:p>
    <w:p w14:paraId="168F09D8" w14:textId="5C38D00C" w:rsidR="001C6828" w:rsidRDefault="001C6828" w:rsidP="00E61230">
      <w:pPr>
        <w:jc w:val="left"/>
      </w:pPr>
      <w:r w:rsidRPr="001C6828">
        <w:rPr>
          <w:lang w:val="en-US"/>
        </w:rPr>
        <w:t>UN on the Rights of the Child</w:t>
      </w:r>
      <w:r>
        <w:rPr>
          <w:lang w:val="en-US"/>
        </w:rPr>
        <w:t xml:space="preserve"> 2.6.2023. </w:t>
      </w:r>
      <w:r w:rsidRPr="001C6828">
        <w:rPr>
          <w:i/>
          <w:lang w:val="en-US"/>
        </w:rPr>
        <w:t xml:space="preserve">Concluding observations on the combined fourth to fifth reports of </w:t>
      </w:r>
      <w:proofErr w:type="spellStart"/>
      <w:r w:rsidRPr="001C6828">
        <w:rPr>
          <w:i/>
          <w:lang w:val="en-US"/>
        </w:rPr>
        <w:t>Türkiye</w:t>
      </w:r>
      <w:proofErr w:type="spellEnd"/>
      <w:r>
        <w:rPr>
          <w:lang w:val="en-US"/>
        </w:rPr>
        <w:t xml:space="preserve">. </w:t>
      </w:r>
      <w:r w:rsidRPr="001C6828">
        <w:t xml:space="preserve">Saatavilla osoitteesta: </w:t>
      </w:r>
      <w:hyperlink r:id="rId54" w:history="1">
        <w:r w:rsidRPr="0045447D">
          <w:rPr>
            <w:rStyle w:val="Hyperlinkki"/>
          </w:rPr>
          <w:t>https://www.ecoi.net/en/file/local/2093347/CRC_C_TUR_CO_4-5_52894_E.pdf</w:t>
        </w:r>
      </w:hyperlink>
      <w:r>
        <w:t xml:space="preserve"> (</w:t>
      </w:r>
      <w:r w:rsidR="00DA2463">
        <w:t>k</w:t>
      </w:r>
      <w:r>
        <w:t>äyty: 29.5.2024).</w:t>
      </w:r>
    </w:p>
    <w:p w14:paraId="18B1C9E5" w14:textId="26DCCCB3" w:rsidR="00815E3E" w:rsidRPr="00983A70" w:rsidRDefault="00815E3E" w:rsidP="00E61230">
      <w:pPr>
        <w:jc w:val="left"/>
        <w:rPr>
          <w:lang w:val="en-US"/>
        </w:rPr>
      </w:pPr>
      <w:r w:rsidRPr="00815E3E">
        <w:rPr>
          <w:lang w:val="en-US"/>
        </w:rPr>
        <w:t>United Nations Special Rapporteur on Violence against women and girls, its causes and consequences</w:t>
      </w:r>
      <w:r>
        <w:rPr>
          <w:lang w:val="en-US"/>
        </w:rPr>
        <w:t xml:space="preserve"> 27.7.2022. </w:t>
      </w:r>
      <w:r w:rsidRPr="00815E3E">
        <w:rPr>
          <w:i/>
          <w:lang w:val="en-US"/>
        </w:rPr>
        <w:t xml:space="preserve">Official visit to </w:t>
      </w:r>
      <w:proofErr w:type="spellStart"/>
      <w:r w:rsidRPr="00815E3E">
        <w:rPr>
          <w:i/>
          <w:lang w:val="en-US"/>
        </w:rPr>
        <w:t>Türkiye</w:t>
      </w:r>
      <w:proofErr w:type="spellEnd"/>
      <w:r w:rsidRPr="00815E3E">
        <w:rPr>
          <w:i/>
          <w:lang w:val="en-US"/>
        </w:rPr>
        <w:t xml:space="preserve"> 18 - 27 July 2022</w:t>
      </w:r>
      <w:r>
        <w:rPr>
          <w:lang w:val="en-US"/>
        </w:rPr>
        <w:t xml:space="preserve">.  </w:t>
      </w:r>
      <w:hyperlink r:id="rId55" w:history="1">
        <w:r w:rsidRPr="00983A70">
          <w:rPr>
            <w:rStyle w:val="Hyperlinkki"/>
            <w:lang w:val="en-US"/>
          </w:rPr>
          <w:t>https://view.officeapps.live.com/op/view.aspx?src=https%3A%2F%2Fwww.ohchr.org%2Fsites%2Fdefault%2Ffiles%2Fdocuments%2Fissues%2Fwomen%2Fsr%2F2022-07-27%2FSR-VAW-preliminary-findings-EN.docx&amp;wdOrigin=BROWSELINK</w:t>
        </w:r>
      </w:hyperlink>
      <w:r w:rsidRPr="00983A70">
        <w:rPr>
          <w:lang w:val="en-US"/>
        </w:rPr>
        <w:t xml:space="preserve"> (</w:t>
      </w:r>
      <w:proofErr w:type="spellStart"/>
      <w:r w:rsidR="00DA2463" w:rsidRPr="00983A70">
        <w:rPr>
          <w:lang w:val="en-US"/>
        </w:rPr>
        <w:t>k</w:t>
      </w:r>
      <w:r w:rsidRPr="00983A70">
        <w:rPr>
          <w:lang w:val="en-US"/>
        </w:rPr>
        <w:t>äyty</w:t>
      </w:r>
      <w:proofErr w:type="spellEnd"/>
      <w:r w:rsidRPr="00983A70">
        <w:rPr>
          <w:lang w:val="en-US"/>
        </w:rPr>
        <w:t xml:space="preserve">: 31.5.2024). </w:t>
      </w:r>
    </w:p>
    <w:p w14:paraId="0879736C" w14:textId="6F3FDEC6" w:rsidR="00B00757" w:rsidRDefault="00B00757" w:rsidP="00E61230">
      <w:pPr>
        <w:jc w:val="left"/>
      </w:pPr>
      <w:r w:rsidRPr="0060314E">
        <w:rPr>
          <w:lang w:val="en-US"/>
        </w:rPr>
        <w:lastRenderedPageBreak/>
        <w:t>USDOS (United States D</w:t>
      </w:r>
      <w:r>
        <w:rPr>
          <w:lang w:val="en-US"/>
        </w:rPr>
        <w:t xml:space="preserve">epartment of State) 23.4.2024. </w:t>
      </w:r>
      <w:r w:rsidRPr="00B00757">
        <w:rPr>
          <w:i/>
          <w:lang w:val="en-US"/>
        </w:rPr>
        <w:t>2023 Country Reports on Human Rights Practices: Turkey (</w:t>
      </w:r>
      <w:proofErr w:type="spellStart"/>
      <w:r w:rsidRPr="00B00757">
        <w:rPr>
          <w:i/>
          <w:lang w:val="en-US"/>
        </w:rPr>
        <w:t>Türkiye</w:t>
      </w:r>
      <w:proofErr w:type="spellEnd"/>
      <w:r w:rsidRPr="00B00757">
        <w:rPr>
          <w:i/>
          <w:lang w:val="en-US"/>
        </w:rPr>
        <w:t>)</w:t>
      </w:r>
      <w:r>
        <w:rPr>
          <w:lang w:val="en-US"/>
        </w:rPr>
        <w:t xml:space="preserve">. </w:t>
      </w:r>
      <w:hyperlink r:id="rId56" w:history="1">
        <w:r w:rsidRPr="00B00757">
          <w:rPr>
            <w:rStyle w:val="Hyperlinkki"/>
          </w:rPr>
          <w:t>https://www.state.gov/wp-content/uploads/2024/02/528267_TU%CC%88RKIYE-2023-HUMAN-RIGHTS-REPORT.pdf</w:t>
        </w:r>
      </w:hyperlink>
      <w:r w:rsidRPr="00B00757">
        <w:t xml:space="preserve"> (</w:t>
      </w:r>
      <w:r w:rsidR="00DA2463">
        <w:t>k</w:t>
      </w:r>
      <w:r w:rsidRPr="00B00757">
        <w:t>ä</w:t>
      </w:r>
      <w:r>
        <w:t xml:space="preserve">yty: 29.5.2024). </w:t>
      </w:r>
    </w:p>
    <w:p w14:paraId="00523331" w14:textId="2E959086" w:rsidR="002663CE" w:rsidRDefault="002663CE" w:rsidP="002663CE">
      <w:pPr>
        <w:pStyle w:val="Alaviitteenteksti"/>
      </w:pPr>
      <w:r w:rsidRPr="002663CE">
        <w:t xml:space="preserve">Van Postasi </w:t>
      </w:r>
      <w:proofErr w:type="spellStart"/>
      <w:r w:rsidRPr="002663CE">
        <w:t>Gazetesi</w:t>
      </w:r>
      <w:proofErr w:type="spellEnd"/>
      <w:r w:rsidRPr="002663CE">
        <w:t xml:space="preserve"> 29.1.2022. </w:t>
      </w:r>
      <w:r w:rsidRPr="002663CE">
        <w:rPr>
          <w:i/>
        </w:rPr>
        <w:t xml:space="preserve">Van </w:t>
      </w:r>
      <w:proofErr w:type="spellStart"/>
      <w:r w:rsidRPr="002663CE">
        <w:rPr>
          <w:i/>
        </w:rPr>
        <w:t>Beşyolda</w:t>
      </w:r>
      <w:proofErr w:type="spellEnd"/>
      <w:r w:rsidRPr="002663CE">
        <w:rPr>
          <w:i/>
        </w:rPr>
        <w:t xml:space="preserve"> </w:t>
      </w:r>
      <w:proofErr w:type="spellStart"/>
      <w:r w:rsidRPr="002663CE">
        <w:rPr>
          <w:i/>
        </w:rPr>
        <w:t>namus</w:t>
      </w:r>
      <w:proofErr w:type="spellEnd"/>
      <w:r w:rsidRPr="002663CE">
        <w:rPr>
          <w:i/>
        </w:rPr>
        <w:t xml:space="preserve"> </w:t>
      </w:r>
      <w:proofErr w:type="spellStart"/>
      <w:r w:rsidRPr="002663CE">
        <w:rPr>
          <w:i/>
        </w:rPr>
        <w:t>cinayeti</w:t>
      </w:r>
      <w:proofErr w:type="spellEnd"/>
      <w:r w:rsidRPr="002663CE">
        <w:rPr>
          <w:i/>
        </w:rPr>
        <w:t xml:space="preserve">; </w:t>
      </w:r>
      <w:proofErr w:type="spellStart"/>
      <w:r w:rsidRPr="002663CE">
        <w:rPr>
          <w:i/>
        </w:rPr>
        <w:t>Saldırıda</w:t>
      </w:r>
      <w:proofErr w:type="spellEnd"/>
      <w:r w:rsidRPr="002663CE">
        <w:rPr>
          <w:i/>
        </w:rPr>
        <w:t xml:space="preserve"> </w:t>
      </w:r>
      <w:proofErr w:type="spellStart"/>
      <w:r w:rsidRPr="002663CE">
        <w:rPr>
          <w:i/>
        </w:rPr>
        <w:t>ölüler</w:t>
      </w:r>
      <w:proofErr w:type="spellEnd"/>
      <w:r w:rsidRPr="002663CE">
        <w:rPr>
          <w:i/>
        </w:rPr>
        <w:t xml:space="preserve"> </w:t>
      </w:r>
      <w:proofErr w:type="spellStart"/>
      <w:r w:rsidRPr="002663CE">
        <w:rPr>
          <w:i/>
        </w:rPr>
        <w:t>var</w:t>
      </w:r>
      <w:proofErr w:type="spellEnd"/>
      <w:r>
        <w:t xml:space="preserve">. </w:t>
      </w:r>
      <w:hyperlink r:id="rId57" w:history="1">
        <w:r w:rsidRPr="002663CE">
          <w:rPr>
            <w:rStyle w:val="Hyperlinkki"/>
          </w:rPr>
          <w:t>https://vanpostasigazetesi.com/haber/van-besyolda-namus-cinayeti-saldirida-oluler-var-238806.html</w:t>
        </w:r>
      </w:hyperlink>
      <w:r w:rsidRPr="002663CE">
        <w:t xml:space="preserve"> (</w:t>
      </w:r>
      <w:r w:rsidR="004C453A">
        <w:t>k</w:t>
      </w:r>
      <w:r w:rsidRPr="002663CE">
        <w:t>ä</w:t>
      </w:r>
      <w:r>
        <w:t xml:space="preserve">yty: 7.6.2024). </w:t>
      </w:r>
    </w:p>
    <w:p w14:paraId="0DE654DD" w14:textId="5852481F" w:rsidR="009506A4" w:rsidRDefault="009506A4" w:rsidP="002663CE">
      <w:pPr>
        <w:pStyle w:val="Alaviitteenteksti"/>
      </w:pPr>
    </w:p>
    <w:p w14:paraId="67A5C30C" w14:textId="463DCA7D" w:rsidR="009506A4" w:rsidRDefault="009506A4" w:rsidP="002663CE">
      <w:pPr>
        <w:pStyle w:val="Alaviitteenteksti"/>
      </w:pPr>
      <w:r>
        <w:t xml:space="preserve">Van </w:t>
      </w:r>
      <w:proofErr w:type="spellStart"/>
      <w:r>
        <w:t>Hakimiyet</w:t>
      </w:r>
      <w:proofErr w:type="spellEnd"/>
      <w:r>
        <w:t xml:space="preserve"> 1.2.2022. </w:t>
      </w:r>
      <w:proofErr w:type="spellStart"/>
      <w:r w:rsidRPr="009506A4">
        <w:rPr>
          <w:i/>
        </w:rPr>
        <w:t>Van'da</w:t>
      </w:r>
      <w:proofErr w:type="spellEnd"/>
      <w:r w:rsidRPr="009506A4">
        <w:rPr>
          <w:i/>
        </w:rPr>
        <w:t xml:space="preserve"> </w:t>
      </w:r>
      <w:proofErr w:type="spellStart"/>
      <w:r w:rsidRPr="009506A4">
        <w:rPr>
          <w:i/>
        </w:rPr>
        <w:t>öldürülen</w:t>
      </w:r>
      <w:proofErr w:type="spellEnd"/>
      <w:r w:rsidRPr="009506A4">
        <w:rPr>
          <w:i/>
        </w:rPr>
        <w:t xml:space="preserve"> </w:t>
      </w:r>
      <w:proofErr w:type="spellStart"/>
      <w:r w:rsidRPr="009506A4">
        <w:rPr>
          <w:i/>
        </w:rPr>
        <w:t>kadının</w:t>
      </w:r>
      <w:proofErr w:type="spellEnd"/>
      <w:r w:rsidRPr="009506A4">
        <w:rPr>
          <w:i/>
        </w:rPr>
        <w:t xml:space="preserve"> </w:t>
      </w:r>
      <w:proofErr w:type="spellStart"/>
      <w:r w:rsidRPr="009506A4">
        <w:rPr>
          <w:i/>
        </w:rPr>
        <w:t>kardeşi</w:t>
      </w:r>
      <w:proofErr w:type="spellEnd"/>
      <w:r w:rsidRPr="009506A4">
        <w:rPr>
          <w:i/>
        </w:rPr>
        <w:t xml:space="preserve"> </w:t>
      </w:r>
      <w:proofErr w:type="spellStart"/>
      <w:r w:rsidRPr="009506A4">
        <w:rPr>
          <w:i/>
        </w:rPr>
        <w:t>konuştu</w:t>
      </w:r>
      <w:proofErr w:type="spellEnd"/>
      <w:r w:rsidRPr="009506A4">
        <w:rPr>
          <w:i/>
        </w:rPr>
        <w:t xml:space="preserve">: </w:t>
      </w:r>
      <w:proofErr w:type="spellStart"/>
      <w:r w:rsidRPr="009506A4">
        <w:rPr>
          <w:i/>
        </w:rPr>
        <w:t>Namus</w:t>
      </w:r>
      <w:proofErr w:type="spellEnd"/>
      <w:r w:rsidRPr="009506A4">
        <w:rPr>
          <w:i/>
        </w:rPr>
        <w:t xml:space="preserve"> </w:t>
      </w:r>
      <w:proofErr w:type="spellStart"/>
      <w:r w:rsidRPr="009506A4">
        <w:rPr>
          <w:i/>
        </w:rPr>
        <w:t>meselesi</w:t>
      </w:r>
      <w:proofErr w:type="spellEnd"/>
      <w:r w:rsidRPr="009506A4">
        <w:rPr>
          <w:i/>
        </w:rPr>
        <w:t xml:space="preserve"> </w:t>
      </w:r>
      <w:proofErr w:type="spellStart"/>
      <w:proofErr w:type="gramStart"/>
      <w:r w:rsidRPr="009506A4">
        <w:rPr>
          <w:i/>
        </w:rPr>
        <w:t>değil</w:t>
      </w:r>
      <w:proofErr w:type="spellEnd"/>
      <w:r w:rsidRPr="009506A4">
        <w:rPr>
          <w:i/>
        </w:rPr>
        <w:t>!</w:t>
      </w:r>
      <w:r>
        <w:t>.</w:t>
      </w:r>
      <w:proofErr w:type="gramEnd"/>
      <w:r>
        <w:t xml:space="preserve"> </w:t>
      </w:r>
      <w:hyperlink r:id="rId58" w:history="1">
        <w:r w:rsidRPr="009506A4">
          <w:rPr>
            <w:rStyle w:val="Hyperlinkki"/>
          </w:rPr>
          <w:t>https://www.vanhakimiyetgazetesi.com/vanda-oldurulen-kadinin-kardesi-konustu-namus-meselesi-degil/3152/</w:t>
        </w:r>
      </w:hyperlink>
      <w:r w:rsidRPr="009506A4">
        <w:t xml:space="preserve"> (</w:t>
      </w:r>
      <w:r w:rsidR="004C453A">
        <w:t>k</w:t>
      </w:r>
      <w:r w:rsidRPr="009506A4">
        <w:t>ä</w:t>
      </w:r>
      <w:r>
        <w:t xml:space="preserve">yty: 7.6.2024). </w:t>
      </w:r>
    </w:p>
    <w:p w14:paraId="1A73335A" w14:textId="5085D4D8" w:rsidR="00E022B0" w:rsidRDefault="00E022B0" w:rsidP="002663CE">
      <w:pPr>
        <w:pStyle w:val="Alaviitteenteksti"/>
      </w:pPr>
    </w:p>
    <w:p w14:paraId="39433172" w14:textId="21A93489" w:rsidR="00E022B0" w:rsidRPr="009506A4" w:rsidRDefault="00E022B0" w:rsidP="002663CE">
      <w:pPr>
        <w:pStyle w:val="Alaviitteenteksti"/>
      </w:pPr>
      <w:r>
        <w:t xml:space="preserve">VOA </w:t>
      </w:r>
      <w:r>
        <w:t xml:space="preserve">(Voice of America) </w:t>
      </w:r>
      <w:r>
        <w:t>12.2.2024.</w:t>
      </w:r>
      <w:r>
        <w:t xml:space="preserve"> </w:t>
      </w:r>
      <w:proofErr w:type="spellStart"/>
      <w:r w:rsidRPr="00E022B0">
        <w:rPr>
          <w:i/>
        </w:rPr>
        <w:t>Türkiye’de</w:t>
      </w:r>
      <w:proofErr w:type="spellEnd"/>
      <w:r w:rsidRPr="00E022B0">
        <w:rPr>
          <w:i/>
        </w:rPr>
        <w:t xml:space="preserve"> 2023’te </w:t>
      </w:r>
      <w:proofErr w:type="spellStart"/>
      <w:r w:rsidRPr="00E022B0">
        <w:rPr>
          <w:i/>
        </w:rPr>
        <w:t>kadına</w:t>
      </w:r>
      <w:proofErr w:type="spellEnd"/>
      <w:r w:rsidRPr="00E022B0">
        <w:rPr>
          <w:i/>
        </w:rPr>
        <w:t xml:space="preserve"> </w:t>
      </w:r>
      <w:proofErr w:type="spellStart"/>
      <w:r w:rsidRPr="00E022B0">
        <w:rPr>
          <w:i/>
        </w:rPr>
        <w:t>yönelik</w:t>
      </w:r>
      <w:proofErr w:type="spellEnd"/>
      <w:r w:rsidRPr="00E022B0">
        <w:rPr>
          <w:i/>
        </w:rPr>
        <w:t xml:space="preserve"> </w:t>
      </w:r>
      <w:proofErr w:type="spellStart"/>
      <w:r w:rsidRPr="00E022B0">
        <w:rPr>
          <w:i/>
        </w:rPr>
        <w:t>şiddet</w:t>
      </w:r>
      <w:proofErr w:type="spellEnd"/>
      <w:r w:rsidRPr="00E022B0">
        <w:rPr>
          <w:i/>
        </w:rPr>
        <w:t xml:space="preserve"> </w:t>
      </w:r>
      <w:proofErr w:type="spellStart"/>
      <w:r w:rsidRPr="00E022B0">
        <w:rPr>
          <w:i/>
        </w:rPr>
        <w:t>tablosu</w:t>
      </w:r>
      <w:proofErr w:type="spellEnd"/>
      <w:r w:rsidRPr="00E022B0">
        <w:rPr>
          <w:i/>
        </w:rPr>
        <w:t>: “</w:t>
      </w:r>
      <w:proofErr w:type="spellStart"/>
      <w:r w:rsidRPr="00E022B0">
        <w:rPr>
          <w:i/>
        </w:rPr>
        <w:t>Politikaların</w:t>
      </w:r>
      <w:proofErr w:type="spellEnd"/>
      <w:r w:rsidRPr="00E022B0">
        <w:rPr>
          <w:i/>
        </w:rPr>
        <w:t xml:space="preserve"> </w:t>
      </w:r>
      <w:proofErr w:type="spellStart"/>
      <w:r w:rsidRPr="00E022B0">
        <w:rPr>
          <w:i/>
        </w:rPr>
        <w:t>şiddete</w:t>
      </w:r>
      <w:proofErr w:type="spellEnd"/>
      <w:r w:rsidRPr="00E022B0">
        <w:rPr>
          <w:i/>
        </w:rPr>
        <w:t xml:space="preserve"> </w:t>
      </w:r>
      <w:proofErr w:type="spellStart"/>
      <w:r w:rsidRPr="00E022B0">
        <w:rPr>
          <w:i/>
        </w:rPr>
        <w:t>doğrudan</w:t>
      </w:r>
      <w:proofErr w:type="spellEnd"/>
      <w:r w:rsidRPr="00E022B0">
        <w:rPr>
          <w:i/>
        </w:rPr>
        <w:t xml:space="preserve"> </w:t>
      </w:r>
      <w:proofErr w:type="spellStart"/>
      <w:r w:rsidRPr="00E022B0">
        <w:rPr>
          <w:i/>
        </w:rPr>
        <w:t>etkisi</w:t>
      </w:r>
      <w:proofErr w:type="spellEnd"/>
      <w:r w:rsidRPr="00E022B0">
        <w:rPr>
          <w:i/>
        </w:rPr>
        <w:t xml:space="preserve"> </w:t>
      </w:r>
      <w:proofErr w:type="spellStart"/>
      <w:r w:rsidRPr="00E022B0">
        <w:rPr>
          <w:i/>
        </w:rPr>
        <w:t>var</w:t>
      </w:r>
      <w:proofErr w:type="spellEnd"/>
      <w:r w:rsidRPr="00E022B0">
        <w:rPr>
          <w:i/>
        </w:rPr>
        <w:t>"</w:t>
      </w:r>
      <w:r>
        <w:t xml:space="preserve">. </w:t>
      </w:r>
      <w:hyperlink r:id="rId59" w:history="1">
        <w:r w:rsidRPr="00C0087C">
          <w:rPr>
            <w:rStyle w:val="Hyperlinkki"/>
          </w:rPr>
          <w:t>https://www.voaturkce.com/a/t%C3%BCrkiye-de-2023-te-kad%C4%B1na-y%C3%B6nelik-%C5%9Fiddet-tablosu-politikalar%C4%B1n-%C5%9Fiddete-do%C4%9Frudan-etkisi-var-/7483795.html</w:t>
        </w:r>
      </w:hyperlink>
      <w:r>
        <w:t xml:space="preserve"> (</w:t>
      </w:r>
      <w:r w:rsidR="004C453A">
        <w:t>k</w:t>
      </w:r>
      <w:r>
        <w:t xml:space="preserve">äyty: 7.6.2024). </w:t>
      </w:r>
    </w:p>
    <w:p w14:paraId="364DA271" w14:textId="77777777" w:rsidR="00082DFE" w:rsidRPr="001D5CAA" w:rsidRDefault="00E14908" w:rsidP="00082DFE">
      <w:pPr>
        <w:pStyle w:val="LeiptekstiMigri"/>
        <w:ind w:left="0"/>
        <w:rPr>
          <w:lang w:val="en-GB"/>
        </w:rPr>
      </w:pPr>
      <w:r>
        <w:rPr>
          <w:b/>
        </w:rPr>
        <w:pict w14:anchorId="51D7C86D">
          <v:rect id="_x0000_i1028" style="width:0;height:1.5pt" o:hralign="center" o:hrstd="t" o:hr="t" fillcolor="#a0a0a0" stroked="f"/>
        </w:pict>
      </w:r>
    </w:p>
    <w:p w14:paraId="5B5DA955" w14:textId="77777777" w:rsidR="00082DFE" w:rsidRDefault="001D63F6" w:rsidP="00810134">
      <w:pPr>
        <w:pStyle w:val="Numeroimatonotsikko"/>
      </w:pPr>
      <w:r>
        <w:t>Tietoja vastauksesta</w:t>
      </w:r>
    </w:p>
    <w:p w14:paraId="33360B61"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B5F587D" w14:textId="77777777" w:rsidR="001D63F6" w:rsidRPr="00BC367A" w:rsidRDefault="001D63F6" w:rsidP="00810134">
      <w:pPr>
        <w:pStyle w:val="Numeroimatonotsikko"/>
        <w:rPr>
          <w:lang w:val="en-GB"/>
        </w:rPr>
      </w:pPr>
      <w:r w:rsidRPr="00BC367A">
        <w:rPr>
          <w:lang w:val="en-GB"/>
        </w:rPr>
        <w:t>Information on the response</w:t>
      </w:r>
    </w:p>
    <w:p w14:paraId="53D27B7E"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CD86092" w14:textId="77777777" w:rsidR="00B112B8" w:rsidRPr="00A35BCB" w:rsidRDefault="00B112B8" w:rsidP="00A35BCB">
      <w:pPr>
        <w:rPr>
          <w:lang w:val="en-GB"/>
        </w:rPr>
      </w:pPr>
    </w:p>
    <w:sectPr w:rsidR="00B112B8" w:rsidRPr="00A35BCB" w:rsidSect="00072438">
      <w:headerReference w:type="default" r:id="rId60"/>
      <w:headerReference w:type="first" r:id="rId61"/>
      <w:footerReference w:type="first" r:id="rId6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191A" w14:textId="77777777" w:rsidR="00E14908" w:rsidRDefault="00E14908" w:rsidP="007E0069">
      <w:pPr>
        <w:spacing w:after="0" w:line="240" w:lineRule="auto"/>
      </w:pPr>
      <w:r>
        <w:separator/>
      </w:r>
    </w:p>
  </w:endnote>
  <w:endnote w:type="continuationSeparator" w:id="0">
    <w:p w14:paraId="7F228D3A" w14:textId="77777777" w:rsidR="00E14908" w:rsidRDefault="00E1490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FF6C" w14:textId="77777777" w:rsidR="00E14908" w:rsidRDefault="00E14908"/>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14908" w:rsidRPr="00A83D54" w14:paraId="71D723CA" w14:textId="77777777" w:rsidTr="00483E37">
      <w:trPr>
        <w:trHeight w:val="189"/>
      </w:trPr>
      <w:tc>
        <w:tcPr>
          <w:tcW w:w="1560" w:type="dxa"/>
        </w:tcPr>
        <w:p w14:paraId="6CB6DE20" w14:textId="77777777" w:rsidR="00E14908" w:rsidRPr="00A83D54" w:rsidRDefault="00E14908" w:rsidP="00337E76">
          <w:pPr>
            <w:pStyle w:val="Alatunniste"/>
            <w:rPr>
              <w:sz w:val="14"/>
              <w:szCs w:val="14"/>
            </w:rPr>
          </w:pPr>
        </w:p>
      </w:tc>
      <w:tc>
        <w:tcPr>
          <w:tcW w:w="2551" w:type="dxa"/>
        </w:tcPr>
        <w:p w14:paraId="3E745043" w14:textId="77777777" w:rsidR="00E14908" w:rsidRPr="00A83D54" w:rsidRDefault="00E14908" w:rsidP="00337E76">
          <w:pPr>
            <w:pStyle w:val="Alatunniste"/>
            <w:rPr>
              <w:sz w:val="14"/>
              <w:szCs w:val="14"/>
            </w:rPr>
          </w:pPr>
        </w:p>
      </w:tc>
      <w:tc>
        <w:tcPr>
          <w:tcW w:w="2552" w:type="dxa"/>
        </w:tcPr>
        <w:p w14:paraId="0F37DDB4" w14:textId="77777777" w:rsidR="00E14908" w:rsidRPr="00A83D54" w:rsidRDefault="00E14908" w:rsidP="00337E76">
          <w:pPr>
            <w:pStyle w:val="Alatunniste"/>
            <w:rPr>
              <w:sz w:val="14"/>
              <w:szCs w:val="14"/>
            </w:rPr>
          </w:pPr>
        </w:p>
      </w:tc>
      <w:tc>
        <w:tcPr>
          <w:tcW w:w="2830" w:type="dxa"/>
        </w:tcPr>
        <w:p w14:paraId="6D41012E" w14:textId="77777777" w:rsidR="00E14908" w:rsidRPr="00A83D54" w:rsidRDefault="00E14908" w:rsidP="00337E76">
          <w:pPr>
            <w:pStyle w:val="Alatunniste"/>
            <w:rPr>
              <w:sz w:val="14"/>
              <w:szCs w:val="14"/>
            </w:rPr>
          </w:pPr>
        </w:p>
      </w:tc>
    </w:tr>
    <w:tr w:rsidR="00E14908" w:rsidRPr="00A83D54" w14:paraId="666FE9D1" w14:textId="77777777" w:rsidTr="00483E37">
      <w:trPr>
        <w:trHeight w:val="189"/>
      </w:trPr>
      <w:tc>
        <w:tcPr>
          <w:tcW w:w="1560" w:type="dxa"/>
        </w:tcPr>
        <w:p w14:paraId="6584F3BE" w14:textId="77777777" w:rsidR="00E14908" w:rsidRPr="00A83D54" w:rsidRDefault="00E14908" w:rsidP="00337E76">
          <w:pPr>
            <w:pStyle w:val="Alatunniste"/>
            <w:rPr>
              <w:sz w:val="14"/>
              <w:szCs w:val="14"/>
            </w:rPr>
          </w:pPr>
        </w:p>
      </w:tc>
      <w:tc>
        <w:tcPr>
          <w:tcW w:w="2551" w:type="dxa"/>
        </w:tcPr>
        <w:p w14:paraId="3887A780" w14:textId="77777777" w:rsidR="00E14908" w:rsidRPr="00A83D54" w:rsidRDefault="00E14908" w:rsidP="00337E76">
          <w:pPr>
            <w:pStyle w:val="Alatunniste"/>
            <w:rPr>
              <w:sz w:val="14"/>
              <w:szCs w:val="14"/>
            </w:rPr>
          </w:pPr>
        </w:p>
      </w:tc>
      <w:tc>
        <w:tcPr>
          <w:tcW w:w="2552" w:type="dxa"/>
        </w:tcPr>
        <w:p w14:paraId="4731AD6B" w14:textId="77777777" w:rsidR="00E14908" w:rsidRPr="00A83D54" w:rsidRDefault="00E14908" w:rsidP="00337E76">
          <w:pPr>
            <w:pStyle w:val="Alatunniste"/>
            <w:rPr>
              <w:sz w:val="14"/>
              <w:szCs w:val="14"/>
            </w:rPr>
          </w:pPr>
        </w:p>
      </w:tc>
      <w:tc>
        <w:tcPr>
          <w:tcW w:w="2830" w:type="dxa"/>
        </w:tcPr>
        <w:p w14:paraId="57D6CC7E" w14:textId="77777777" w:rsidR="00E14908" w:rsidRPr="00A83D54" w:rsidRDefault="00E14908" w:rsidP="00337E76">
          <w:pPr>
            <w:pStyle w:val="Alatunniste"/>
            <w:rPr>
              <w:sz w:val="14"/>
              <w:szCs w:val="14"/>
            </w:rPr>
          </w:pPr>
        </w:p>
      </w:tc>
    </w:tr>
    <w:tr w:rsidR="00E14908" w:rsidRPr="00A83D54" w14:paraId="78083F7C" w14:textId="77777777" w:rsidTr="00483E37">
      <w:trPr>
        <w:trHeight w:val="189"/>
      </w:trPr>
      <w:tc>
        <w:tcPr>
          <w:tcW w:w="1560" w:type="dxa"/>
        </w:tcPr>
        <w:p w14:paraId="6E69F447" w14:textId="77777777" w:rsidR="00E14908" w:rsidRPr="00A83D54" w:rsidRDefault="00E14908" w:rsidP="00337E76">
          <w:pPr>
            <w:pStyle w:val="Alatunniste"/>
            <w:rPr>
              <w:sz w:val="14"/>
              <w:szCs w:val="14"/>
            </w:rPr>
          </w:pPr>
        </w:p>
      </w:tc>
      <w:tc>
        <w:tcPr>
          <w:tcW w:w="2551" w:type="dxa"/>
        </w:tcPr>
        <w:p w14:paraId="71CD4392" w14:textId="77777777" w:rsidR="00E14908" w:rsidRPr="00A83D54" w:rsidRDefault="00E14908" w:rsidP="00337E76">
          <w:pPr>
            <w:pStyle w:val="Alatunniste"/>
            <w:rPr>
              <w:sz w:val="14"/>
              <w:szCs w:val="14"/>
            </w:rPr>
          </w:pPr>
        </w:p>
      </w:tc>
      <w:tc>
        <w:tcPr>
          <w:tcW w:w="2552" w:type="dxa"/>
        </w:tcPr>
        <w:p w14:paraId="6AA63AF0" w14:textId="77777777" w:rsidR="00E14908" w:rsidRPr="00A83D54" w:rsidRDefault="00E14908" w:rsidP="00337E76">
          <w:pPr>
            <w:pStyle w:val="Alatunniste"/>
            <w:rPr>
              <w:sz w:val="14"/>
              <w:szCs w:val="14"/>
            </w:rPr>
          </w:pPr>
        </w:p>
      </w:tc>
      <w:tc>
        <w:tcPr>
          <w:tcW w:w="2830" w:type="dxa"/>
        </w:tcPr>
        <w:p w14:paraId="062FEF9E" w14:textId="77777777" w:rsidR="00E14908" w:rsidRPr="00A83D54" w:rsidRDefault="00E14908" w:rsidP="00337E76">
          <w:pPr>
            <w:pStyle w:val="Alatunniste"/>
            <w:rPr>
              <w:sz w:val="14"/>
              <w:szCs w:val="14"/>
            </w:rPr>
          </w:pPr>
        </w:p>
      </w:tc>
    </w:tr>
  </w:tbl>
  <w:p w14:paraId="6F787600" w14:textId="77777777" w:rsidR="00E14908" w:rsidRDefault="00E14908">
    <w:pPr>
      <w:pStyle w:val="Alatunniste"/>
    </w:pPr>
    <w:r w:rsidRPr="00A83D54">
      <w:rPr>
        <w:noProof/>
        <w:sz w:val="14"/>
        <w:szCs w:val="14"/>
        <w:lang w:eastAsia="fi-FI"/>
      </w:rPr>
      <w:drawing>
        <wp:anchor distT="0" distB="0" distL="114300" distR="114300" simplePos="0" relativeHeight="251667456" behindDoc="0" locked="0" layoutInCell="1" allowOverlap="1" wp14:anchorId="5E75707C" wp14:editId="5A6922A2">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B53C4E0" w14:textId="77777777" w:rsidR="00E14908" w:rsidRDefault="00E149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C7A7" w14:textId="77777777" w:rsidR="00E14908" w:rsidRDefault="00E14908" w:rsidP="007E0069">
      <w:pPr>
        <w:spacing w:after="0" w:line="240" w:lineRule="auto"/>
      </w:pPr>
      <w:r>
        <w:separator/>
      </w:r>
    </w:p>
  </w:footnote>
  <w:footnote w:type="continuationSeparator" w:id="0">
    <w:p w14:paraId="197B0C25" w14:textId="77777777" w:rsidR="00E14908" w:rsidRDefault="00E14908" w:rsidP="007E0069">
      <w:pPr>
        <w:spacing w:after="0" w:line="240" w:lineRule="auto"/>
      </w:pPr>
      <w:r>
        <w:continuationSeparator/>
      </w:r>
    </w:p>
  </w:footnote>
  <w:footnote w:id="1">
    <w:p w14:paraId="138D0A1D" w14:textId="77777777" w:rsidR="00AF6BAB" w:rsidRPr="00983A70" w:rsidRDefault="00AF6BAB" w:rsidP="00AF6BAB">
      <w:pPr>
        <w:pStyle w:val="Alaviitteenteksti"/>
      </w:pPr>
      <w:r>
        <w:rPr>
          <w:rStyle w:val="Alaviitteenviite"/>
        </w:rPr>
        <w:footnoteRef/>
      </w:r>
      <w:r w:rsidRPr="00983A70">
        <w:t xml:space="preserve"> </w:t>
      </w:r>
      <w:proofErr w:type="spellStart"/>
      <w:r w:rsidRPr="00983A70">
        <w:t>Çakir</w:t>
      </w:r>
      <w:proofErr w:type="spellEnd"/>
      <w:r w:rsidRPr="00983A70">
        <w:t xml:space="preserve">, </w:t>
      </w:r>
      <w:proofErr w:type="spellStart"/>
      <w:r w:rsidRPr="00983A70">
        <w:t>Mihri</w:t>
      </w:r>
      <w:proofErr w:type="spellEnd"/>
      <w:r w:rsidRPr="00983A70">
        <w:t xml:space="preserve"> </w:t>
      </w:r>
      <w:proofErr w:type="spellStart"/>
      <w:r w:rsidRPr="00983A70">
        <w:t>Inal</w:t>
      </w:r>
      <w:proofErr w:type="spellEnd"/>
      <w:r w:rsidRPr="00983A70">
        <w:t xml:space="preserve"> 2003, s. 1012.</w:t>
      </w:r>
    </w:p>
  </w:footnote>
  <w:footnote w:id="2">
    <w:p w14:paraId="24C9AC37" w14:textId="77777777" w:rsidR="00AF6BAB" w:rsidRPr="001C0CB6" w:rsidRDefault="00AF6BAB" w:rsidP="00AF6BAB">
      <w:pPr>
        <w:pStyle w:val="Alaviitteenteksti"/>
      </w:pPr>
      <w:r>
        <w:rPr>
          <w:rStyle w:val="Alaviitteenviite"/>
        </w:rPr>
        <w:footnoteRef/>
      </w:r>
      <w:r>
        <w:t xml:space="preserve"> </w:t>
      </w:r>
      <w:proofErr w:type="spellStart"/>
      <w:r w:rsidRPr="001C0CB6">
        <w:t>Aksoy</w:t>
      </w:r>
      <w:proofErr w:type="spellEnd"/>
      <w:r w:rsidRPr="001C0CB6">
        <w:t xml:space="preserve"> Aho 1/2019, s.</w:t>
      </w:r>
      <w:r>
        <w:t xml:space="preserve"> 2.</w:t>
      </w:r>
    </w:p>
  </w:footnote>
  <w:footnote w:id="3">
    <w:p w14:paraId="67E07DDD" w14:textId="77777777" w:rsidR="00AF6BAB" w:rsidRPr="00983A70" w:rsidRDefault="00AF6BAB" w:rsidP="00AF6BAB">
      <w:pPr>
        <w:pStyle w:val="Alaviitteenteksti"/>
      </w:pPr>
      <w:r>
        <w:rPr>
          <w:rStyle w:val="Alaviitteenviite"/>
        </w:rPr>
        <w:footnoteRef/>
      </w:r>
      <w:r w:rsidRPr="00983A70">
        <w:t xml:space="preserve"> </w:t>
      </w:r>
      <w:proofErr w:type="spellStart"/>
      <w:r w:rsidRPr="00983A70">
        <w:t>Aksoy</w:t>
      </w:r>
      <w:proofErr w:type="spellEnd"/>
      <w:r w:rsidRPr="00983A70">
        <w:t xml:space="preserve"> Aho 1/2019, s. 3.</w:t>
      </w:r>
    </w:p>
  </w:footnote>
  <w:footnote w:id="4">
    <w:p w14:paraId="2A4976DB" w14:textId="77777777" w:rsidR="00AF6BAB" w:rsidRPr="00AF6BAB" w:rsidRDefault="00AF6BAB" w:rsidP="00AF6BAB">
      <w:pPr>
        <w:pStyle w:val="Alaviitteenteksti"/>
        <w:rPr>
          <w:lang w:val="en-US"/>
        </w:rPr>
      </w:pPr>
      <w:r>
        <w:rPr>
          <w:rStyle w:val="Alaviitteenviite"/>
        </w:rPr>
        <w:footnoteRef/>
      </w:r>
      <w:r w:rsidRPr="00AF6BAB">
        <w:rPr>
          <w:lang w:val="en-US"/>
        </w:rPr>
        <w:t xml:space="preserve"> </w:t>
      </w:r>
      <w:proofErr w:type="spellStart"/>
      <w:r w:rsidRPr="00AF6BAB">
        <w:rPr>
          <w:lang w:val="en-US"/>
        </w:rPr>
        <w:t>Kardam</w:t>
      </w:r>
      <w:proofErr w:type="spellEnd"/>
      <w:r w:rsidRPr="00AF6BAB">
        <w:rPr>
          <w:lang w:val="en-US"/>
        </w:rPr>
        <w:t xml:space="preserve">, </w:t>
      </w:r>
      <w:proofErr w:type="spellStart"/>
      <w:r w:rsidRPr="00AF6BAB">
        <w:rPr>
          <w:lang w:val="en-US"/>
        </w:rPr>
        <w:t>Filiz</w:t>
      </w:r>
      <w:proofErr w:type="spellEnd"/>
      <w:r w:rsidRPr="00AF6BAB">
        <w:rPr>
          <w:lang w:val="en-US"/>
        </w:rPr>
        <w:t xml:space="preserve"> 7.1.2007, s. 24. </w:t>
      </w:r>
    </w:p>
  </w:footnote>
  <w:footnote w:id="5">
    <w:p w14:paraId="5F6174CA" w14:textId="77777777" w:rsidR="00AF6BAB" w:rsidRPr="00AF6BAB" w:rsidRDefault="00AF6BAB" w:rsidP="00AF6BAB">
      <w:pPr>
        <w:pStyle w:val="Alaviitteenteksti"/>
        <w:rPr>
          <w:lang w:val="en-US"/>
        </w:rPr>
      </w:pPr>
      <w:r>
        <w:rPr>
          <w:rStyle w:val="Alaviitteenviite"/>
        </w:rPr>
        <w:footnoteRef/>
      </w:r>
      <w:r w:rsidRPr="00AF6BAB">
        <w:rPr>
          <w:lang w:val="en-US"/>
        </w:rPr>
        <w:t xml:space="preserve"> </w:t>
      </w:r>
      <w:proofErr w:type="spellStart"/>
      <w:r w:rsidRPr="00AF6BAB">
        <w:rPr>
          <w:lang w:val="en-US"/>
        </w:rPr>
        <w:t>Durbaş</w:t>
      </w:r>
      <w:proofErr w:type="spellEnd"/>
      <w:r w:rsidRPr="00AF6BAB">
        <w:rPr>
          <w:lang w:val="en-US"/>
        </w:rPr>
        <w:t xml:space="preserve">, </w:t>
      </w:r>
      <w:proofErr w:type="spellStart"/>
      <w:r w:rsidRPr="00AF6BAB">
        <w:rPr>
          <w:lang w:val="en-US"/>
        </w:rPr>
        <w:t>Bingül</w:t>
      </w:r>
      <w:proofErr w:type="spellEnd"/>
      <w:r w:rsidRPr="00AF6BAB">
        <w:rPr>
          <w:lang w:val="en-US"/>
        </w:rPr>
        <w:t xml:space="preserve"> 2019, s. 152–153.</w:t>
      </w:r>
    </w:p>
  </w:footnote>
  <w:footnote w:id="6">
    <w:p w14:paraId="38CA634B" w14:textId="77777777" w:rsidR="00AF6BAB" w:rsidRPr="00AF6BAB" w:rsidRDefault="00AF6BAB" w:rsidP="00AF6BAB">
      <w:pPr>
        <w:pStyle w:val="Alaviitteenteksti"/>
        <w:rPr>
          <w:lang w:val="sv-SE"/>
        </w:rPr>
      </w:pPr>
      <w:r>
        <w:rPr>
          <w:rStyle w:val="Alaviitteenviite"/>
        </w:rPr>
        <w:footnoteRef/>
      </w:r>
      <w:r w:rsidRPr="00AF6BAB">
        <w:rPr>
          <w:lang w:val="sv-SE"/>
        </w:rPr>
        <w:t xml:space="preserve"> </w:t>
      </w:r>
      <w:proofErr w:type="spellStart"/>
      <w:r w:rsidRPr="00AF6BAB">
        <w:rPr>
          <w:lang w:val="sv-SE"/>
        </w:rPr>
        <w:t>Kardam</w:t>
      </w:r>
      <w:proofErr w:type="spellEnd"/>
      <w:r w:rsidRPr="00AF6BAB">
        <w:rPr>
          <w:lang w:val="sv-SE"/>
        </w:rPr>
        <w:t xml:space="preserve">, </w:t>
      </w:r>
      <w:proofErr w:type="spellStart"/>
      <w:r w:rsidRPr="00AF6BAB">
        <w:rPr>
          <w:lang w:val="sv-SE"/>
        </w:rPr>
        <w:t>Filiz</w:t>
      </w:r>
      <w:proofErr w:type="spellEnd"/>
      <w:r w:rsidRPr="00AF6BAB">
        <w:rPr>
          <w:lang w:val="sv-SE"/>
        </w:rPr>
        <w:t xml:space="preserve"> 7.1.2007, s. 29–40.</w:t>
      </w:r>
    </w:p>
  </w:footnote>
  <w:footnote w:id="7">
    <w:p w14:paraId="474FFC07" w14:textId="77777777" w:rsidR="00AF6BAB" w:rsidRPr="00AF6BAB" w:rsidRDefault="00AF6BAB" w:rsidP="00AF6BAB">
      <w:pPr>
        <w:pStyle w:val="Alaviitteenteksti"/>
        <w:rPr>
          <w:lang w:val="sv-SE"/>
        </w:rPr>
      </w:pPr>
      <w:r>
        <w:rPr>
          <w:rStyle w:val="Alaviitteenviite"/>
        </w:rPr>
        <w:footnoteRef/>
      </w:r>
      <w:r w:rsidRPr="00AF6BAB">
        <w:rPr>
          <w:lang w:val="sv-SE"/>
        </w:rPr>
        <w:t xml:space="preserve"> </w:t>
      </w:r>
      <w:proofErr w:type="spellStart"/>
      <w:r w:rsidRPr="00AF6BAB">
        <w:rPr>
          <w:lang w:val="sv-SE"/>
        </w:rPr>
        <w:t>Kardam</w:t>
      </w:r>
      <w:proofErr w:type="spellEnd"/>
      <w:r w:rsidRPr="00AF6BAB">
        <w:rPr>
          <w:lang w:val="sv-SE"/>
        </w:rPr>
        <w:t xml:space="preserve">, </w:t>
      </w:r>
      <w:proofErr w:type="spellStart"/>
      <w:r w:rsidRPr="00AF6BAB">
        <w:rPr>
          <w:lang w:val="sv-SE"/>
        </w:rPr>
        <w:t>Filiz</w:t>
      </w:r>
      <w:proofErr w:type="spellEnd"/>
      <w:r w:rsidRPr="00AF6BAB">
        <w:rPr>
          <w:lang w:val="sv-SE"/>
        </w:rPr>
        <w:t xml:space="preserve"> 7.1.2007, s. 45.</w:t>
      </w:r>
    </w:p>
  </w:footnote>
  <w:footnote w:id="8">
    <w:p w14:paraId="628472D4" w14:textId="77777777" w:rsidR="00AF6BAB" w:rsidRPr="00924EA0" w:rsidRDefault="00AF6BAB" w:rsidP="00AF6BAB">
      <w:pPr>
        <w:pStyle w:val="Alaviitteenteksti"/>
        <w:rPr>
          <w:lang w:val="sv-SE"/>
        </w:rPr>
      </w:pPr>
      <w:r>
        <w:rPr>
          <w:rStyle w:val="Alaviitteenviite"/>
        </w:rPr>
        <w:footnoteRef/>
      </w:r>
      <w:r w:rsidRPr="00924EA0">
        <w:rPr>
          <w:lang w:val="sv-SE"/>
        </w:rPr>
        <w:t xml:space="preserve"> </w:t>
      </w:r>
      <w:proofErr w:type="spellStart"/>
      <w:r w:rsidRPr="00924EA0">
        <w:rPr>
          <w:lang w:val="sv-SE"/>
        </w:rPr>
        <w:t>Kardam</w:t>
      </w:r>
      <w:proofErr w:type="spellEnd"/>
      <w:r w:rsidRPr="00924EA0">
        <w:rPr>
          <w:lang w:val="sv-SE"/>
        </w:rPr>
        <w:t xml:space="preserve">, </w:t>
      </w:r>
      <w:proofErr w:type="spellStart"/>
      <w:r w:rsidRPr="00924EA0">
        <w:rPr>
          <w:lang w:val="sv-SE"/>
        </w:rPr>
        <w:t>Filiz</w:t>
      </w:r>
      <w:proofErr w:type="spellEnd"/>
      <w:r w:rsidRPr="00924EA0">
        <w:rPr>
          <w:lang w:val="sv-SE"/>
        </w:rPr>
        <w:t xml:space="preserve"> 7.1.2007, s.</w:t>
      </w:r>
      <w:r>
        <w:rPr>
          <w:lang w:val="sv-SE"/>
        </w:rPr>
        <w:t xml:space="preserve"> 46.</w:t>
      </w:r>
    </w:p>
  </w:footnote>
  <w:footnote w:id="9">
    <w:p w14:paraId="0E362A80" w14:textId="77777777" w:rsidR="00AF6BAB" w:rsidRPr="00C5758F" w:rsidRDefault="00AF6BAB" w:rsidP="00AF6BAB">
      <w:pPr>
        <w:pStyle w:val="Alaviitteenteksti"/>
        <w:rPr>
          <w:lang w:val="sv-SE"/>
        </w:rPr>
      </w:pPr>
      <w:r>
        <w:rPr>
          <w:rStyle w:val="Alaviitteenviite"/>
        </w:rPr>
        <w:footnoteRef/>
      </w:r>
      <w:r w:rsidRPr="00C5758F">
        <w:rPr>
          <w:lang w:val="sv-SE"/>
        </w:rPr>
        <w:t xml:space="preserve"> </w:t>
      </w:r>
      <w:proofErr w:type="spellStart"/>
      <w:r w:rsidRPr="00924EA0">
        <w:rPr>
          <w:lang w:val="sv-SE"/>
        </w:rPr>
        <w:t>Kardam</w:t>
      </w:r>
      <w:proofErr w:type="spellEnd"/>
      <w:r w:rsidRPr="00924EA0">
        <w:rPr>
          <w:lang w:val="sv-SE"/>
        </w:rPr>
        <w:t xml:space="preserve">, </w:t>
      </w:r>
      <w:proofErr w:type="spellStart"/>
      <w:r w:rsidRPr="00924EA0">
        <w:rPr>
          <w:lang w:val="sv-SE"/>
        </w:rPr>
        <w:t>Filiz</w:t>
      </w:r>
      <w:proofErr w:type="spellEnd"/>
      <w:r w:rsidRPr="00924EA0">
        <w:rPr>
          <w:lang w:val="sv-SE"/>
        </w:rPr>
        <w:t xml:space="preserve"> 7.1.2007</w:t>
      </w:r>
      <w:r>
        <w:rPr>
          <w:lang w:val="sv-SE"/>
        </w:rPr>
        <w:t>, s. 47.</w:t>
      </w:r>
    </w:p>
  </w:footnote>
  <w:footnote w:id="10">
    <w:p w14:paraId="4F09312A" w14:textId="77777777" w:rsidR="00AF6BAB" w:rsidRPr="004D4A83" w:rsidRDefault="00AF6BAB" w:rsidP="00AF6BAB">
      <w:pPr>
        <w:pStyle w:val="Alaviitteenteksti"/>
        <w:rPr>
          <w:lang w:val="en-US"/>
        </w:rPr>
      </w:pPr>
      <w:r>
        <w:rPr>
          <w:rStyle w:val="Alaviitteenviite"/>
        </w:rPr>
        <w:footnoteRef/>
      </w:r>
      <w:r w:rsidRPr="004D4A83">
        <w:rPr>
          <w:lang w:val="en-US"/>
        </w:rPr>
        <w:t xml:space="preserve"> </w:t>
      </w:r>
      <w:proofErr w:type="spellStart"/>
      <w:r w:rsidRPr="004D4A83">
        <w:rPr>
          <w:lang w:val="en-US"/>
        </w:rPr>
        <w:t>Kardam</w:t>
      </w:r>
      <w:proofErr w:type="spellEnd"/>
      <w:r w:rsidRPr="004D4A83">
        <w:rPr>
          <w:lang w:val="en-US"/>
        </w:rPr>
        <w:t xml:space="preserve">, </w:t>
      </w:r>
      <w:proofErr w:type="spellStart"/>
      <w:r w:rsidRPr="004D4A83">
        <w:rPr>
          <w:lang w:val="en-US"/>
        </w:rPr>
        <w:t>Filiz</w:t>
      </w:r>
      <w:proofErr w:type="spellEnd"/>
      <w:r w:rsidRPr="004D4A83">
        <w:rPr>
          <w:lang w:val="en-US"/>
        </w:rPr>
        <w:t xml:space="preserve"> 7.1.2007, s. 42–44.</w:t>
      </w:r>
    </w:p>
  </w:footnote>
  <w:footnote w:id="11">
    <w:p w14:paraId="22DBB0F9" w14:textId="77777777" w:rsidR="00E14908" w:rsidRPr="00C659BB" w:rsidRDefault="00E14908" w:rsidP="00280AF6">
      <w:pPr>
        <w:pStyle w:val="Alaviitteenteksti"/>
        <w:rPr>
          <w:lang w:val="en-US"/>
        </w:rPr>
      </w:pPr>
      <w:r>
        <w:rPr>
          <w:rStyle w:val="Alaviitteenviite"/>
        </w:rPr>
        <w:footnoteRef/>
      </w:r>
      <w:r w:rsidRPr="00C659BB">
        <w:rPr>
          <w:lang w:val="en-US"/>
        </w:rPr>
        <w:t xml:space="preserve"> </w:t>
      </w:r>
      <w:r>
        <w:rPr>
          <w:lang w:val="en-US"/>
        </w:rPr>
        <w:t xml:space="preserve">UN Human Rights Council 1.6.2023, s. 3, </w:t>
      </w:r>
      <w:proofErr w:type="spellStart"/>
      <w:r>
        <w:rPr>
          <w:lang w:val="en-US"/>
        </w:rPr>
        <w:t>kappale</w:t>
      </w:r>
      <w:proofErr w:type="spellEnd"/>
      <w:r>
        <w:rPr>
          <w:lang w:val="en-US"/>
        </w:rPr>
        <w:t xml:space="preserve"> 10.</w:t>
      </w:r>
    </w:p>
  </w:footnote>
  <w:footnote w:id="12">
    <w:p w14:paraId="6120F92D" w14:textId="77777777" w:rsidR="00E14908" w:rsidRPr="00626FEC" w:rsidRDefault="00E14908" w:rsidP="00280AF6">
      <w:pPr>
        <w:pStyle w:val="Alaviitteenteksti"/>
        <w:rPr>
          <w:lang w:val="en-US"/>
        </w:rPr>
      </w:pPr>
      <w:r>
        <w:rPr>
          <w:rStyle w:val="Alaviitteenviite"/>
        </w:rPr>
        <w:footnoteRef/>
      </w:r>
      <w:r w:rsidRPr="00626FEC">
        <w:rPr>
          <w:lang w:val="en-US"/>
        </w:rPr>
        <w:t xml:space="preserve"> </w:t>
      </w:r>
      <w:r>
        <w:rPr>
          <w:lang w:val="en-US"/>
        </w:rPr>
        <w:t xml:space="preserve">UN Human Rights Council 1.6.2023, s. 7, </w:t>
      </w:r>
      <w:proofErr w:type="spellStart"/>
      <w:r>
        <w:rPr>
          <w:lang w:val="en-US"/>
        </w:rPr>
        <w:t>kappale</w:t>
      </w:r>
      <w:proofErr w:type="spellEnd"/>
      <w:r>
        <w:rPr>
          <w:lang w:val="en-US"/>
        </w:rPr>
        <w:t xml:space="preserve"> 33.</w:t>
      </w:r>
    </w:p>
  </w:footnote>
  <w:footnote w:id="13">
    <w:p w14:paraId="42CA089C" w14:textId="77777777" w:rsidR="00CB4159" w:rsidRPr="0060314E" w:rsidRDefault="00CB4159" w:rsidP="00CB4159">
      <w:pPr>
        <w:pStyle w:val="Alaviitteenteksti"/>
        <w:rPr>
          <w:lang w:val="en-US"/>
        </w:rPr>
      </w:pPr>
      <w:r>
        <w:rPr>
          <w:rStyle w:val="Alaviitteenviite"/>
        </w:rPr>
        <w:footnoteRef/>
      </w:r>
      <w:r w:rsidRPr="0060314E">
        <w:rPr>
          <w:lang w:val="en-US"/>
        </w:rPr>
        <w:t xml:space="preserve"> USDOS (United States D</w:t>
      </w:r>
      <w:r>
        <w:rPr>
          <w:lang w:val="en-US"/>
        </w:rPr>
        <w:t>epartment of State) 23.4.2024, s. 64.</w:t>
      </w:r>
    </w:p>
  </w:footnote>
  <w:footnote w:id="14">
    <w:p w14:paraId="6AFA039E" w14:textId="6D45B37D" w:rsidR="00E022B0" w:rsidRDefault="00E022B0">
      <w:pPr>
        <w:pStyle w:val="Alaviitteenteksti"/>
      </w:pPr>
      <w:r>
        <w:rPr>
          <w:rStyle w:val="Alaviitteenviite"/>
        </w:rPr>
        <w:footnoteRef/>
      </w:r>
      <w:r>
        <w:t xml:space="preserve"> VOA 12.2.2024. </w:t>
      </w:r>
    </w:p>
  </w:footnote>
  <w:footnote w:id="15">
    <w:p w14:paraId="065682A0" w14:textId="5E2F42E5" w:rsidR="00E14908" w:rsidRDefault="00E14908">
      <w:pPr>
        <w:pStyle w:val="Alaviitteenteksti"/>
      </w:pPr>
      <w:r>
        <w:rPr>
          <w:rStyle w:val="Alaviitteenviite"/>
        </w:rPr>
        <w:footnoteRef/>
      </w:r>
      <w:r>
        <w:t xml:space="preserve"> NTV 19.10.2023. </w:t>
      </w:r>
    </w:p>
  </w:footnote>
  <w:footnote w:id="16">
    <w:p w14:paraId="4D81EAF3" w14:textId="32F68BE2" w:rsidR="00E14908" w:rsidRPr="00CF2CE0" w:rsidRDefault="00E14908">
      <w:pPr>
        <w:pStyle w:val="Alaviitteenteksti"/>
        <w:rPr>
          <w:lang w:val="en-US"/>
        </w:rPr>
      </w:pPr>
      <w:r>
        <w:rPr>
          <w:rStyle w:val="Alaviitteenviite"/>
        </w:rPr>
        <w:footnoteRef/>
      </w:r>
      <w:r w:rsidRPr="00CF2CE0">
        <w:rPr>
          <w:lang w:val="en-US"/>
        </w:rPr>
        <w:t xml:space="preserve"> </w:t>
      </w:r>
      <w:proofErr w:type="spellStart"/>
      <w:r w:rsidRPr="00CF2CE0">
        <w:rPr>
          <w:lang w:val="en-US"/>
        </w:rPr>
        <w:t>Milliyet</w:t>
      </w:r>
      <w:proofErr w:type="spellEnd"/>
      <w:r w:rsidRPr="00CF2CE0">
        <w:rPr>
          <w:lang w:val="en-US"/>
        </w:rPr>
        <w:t xml:space="preserve"> 5.4.2023. </w:t>
      </w:r>
    </w:p>
  </w:footnote>
  <w:footnote w:id="17">
    <w:p w14:paraId="1CA6C709" w14:textId="3DB669B3" w:rsidR="00E14908" w:rsidRPr="00CF2CE0" w:rsidRDefault="00E14908">
      <w:pPr>
        <w:pStyle w:val="Alaviitteenteksti"/>
        <w:rPr>
          <w:lang w:val="en-US"/>
        </w:rPr>
      </w:pPr>
      <w:r>
        <w:rPr>
          <w:rStyle w:val="Alaviitteenviite"/>
        </w:rPr>
        <w:footnoteRef/>
      </w:r>
      <w:r w:rsidRPr="00CF2CE0">
        <w:rPr>
          <w:lang w:val="en-US"/>
        </w:rPr>
        <w:t xml:space="preserve"> </w:t>
      </w:r>
      <w:proofErr w:type="spellStart"/>
      <w:r w:rsidRPr="00CF2CE0">
        <w:rPr>
          <w:lang w:val="en-US"/>
        </w:rPr>
        <w:t>Ipekyol</w:t>
      </w:r>
      <w:proofErr w:type="spellEnd"/>
      <w:r w:rsidRPr="00CF2CE0">
        <w:rPr>
          <w:lang w:val="en-US"/>
        </w:rPr>
        <w:t xml:space="preserve"> </w:t>
      </w:r>
      <w:proofErr w:type="spellStart"/>
      <w:r w:rsidRPr="00CF2CE0">
        <w:rPr>
          <w:lang w:val="en-US"/>
        </w:rPr>
        <w:t>G</w:t>
      </w:r>
      <w:r>
        <w:rPr>
          <w:lang w:val="en-US"/>
        </w:rPr>
        <w:t>azete</w:t>
      </w:r>
      <w:proofErr w:type="spellEnd"/>
      <w:r>
        <w:rPr>
          <w:lang w:val="en-US"/>
        </w:rPr>
        <w:t xml:space="preserve"> 4.4.2023. </w:t>
      </w:r>
    </w:p>
  </w:footnote>
  <w:footnote w:id="18">
    <w:p w14:paraId="39EB7CC9" w14:textId="76F73853" w:rsidR="00E14908" w:rsidRPr="009506A4" w:rsidRDefault="00E14908">
      <w:pPr>
        <w:pStyle w:val="Alaviitteenteksti"/>
      </w:pPr>
      <w:r>
        <w:rPr>
          <w:rStyle w:val="Alaviitteenviite"/>
        </w:rPr>
        <w:footnoteRef/>
      </w:r>
      <w:r w:rsidRPr="009506A4">
        <w:t xml:space="preserve"> Van Postasi </w:t>
      </w:r>
      <w:proofErr w:type="spellStart"/>
      <w:r w:rsidRPr="009506A4">
        <w:t>Gazetesi</w:t>
      </w:r>
      <w:proofErr w:type="spellEnd"/>
      <w:r w:rsidRPr="009506A4">
        <w:t xml:space="preserve"> 29.1.2022. </w:t>
      </w:r>
    </w:p>
  </w:footnote>
  <w:footnote w:id="19">
    <w:p w14:paraId="7FB7B1C6" w14:textId="6BE68728" w:rsidR="00E14908" w:rsidRDefault="00E14908">
      <w:pPr>
        <w:pStyle w:val="Alaviitteenteksti"/>
      </w:pPr>
      <w:r>
        <w:rPr>
          <w:rStyle w:val="Alaviitteenviite"/>
        </w:rPr>
        <w:footnoteRef/>
      </w:r>
      <w:r>
        <w:t xml:space="preserve"> Van </w:t>
      </w:r>
      <w:proofErr w:type="spellStart"/>
      <w:r>
        <w:t>Hakimiyet</w:t>
      </w:r>
      <w:proofErr w:type="spellEnd"/>
      <w:r>
        <w:t xml:space="preserve"> 1.2.2022. </w:t>
      </w:r>
    </w:p>
  </w:footnote>
  <w:footnote w:id="20">
    <w:p w14:paraId="556B978B" w14:textId="2F342657" w:rsidR="00E21CE8" w:rsidRDefault="00E21CE8">
      <w:pPr>
        <w:pStyle w:val="Alaviitteenteksti"/>
      </w:pPr>
      <w:r>
        <w:rPr>
          <w:rStyle w:val="Alaviitteenviite"/>
        </w:rPr>
        <w:footnoteRef/>
      </w:r>
      <w:r>
        <w:t xml:space="preserve"> </w:t>
      </w:r>
      <w:proofErr w:type="spellStart"/>
      <w:r>
        <w:t>Milliyet</w:t>
      </w:r>
      <w:proofErr w:type="spellEnd"/>
      <w:r>
        <w:t xml:space="preserve"> 5.5.2021. </w:t>
      </w:r>
    </w:p>
  </w:footnote>
  <w:footnote w:id="21">
    <w:p w14:paraId="56AA5B5A" w14:textId="139F23AA" w:rsidR="006A7563" w:rsidRDefault="006A7563">
      <w:pPr>
        <w:pStyle w:val="Alaviitteenteksti"/>
      </w:pPr>
      <w:r>
        <w:rPr>
          <w:rStyle w:val="Alaviitteenviite"/>
        </w:rPr>
        <w:footnoteRef/>
      </w:r>
      <w:r>
        <w:t xml:space="preserve"> </w:t>
      </w:r>
      <w:proofErr w:type="spellStart"/>
      <w:r>
        <w:t>Milliyet</w:t>
      </w:r>
      <w:proofErr w:type="spellEnd"/>
      <w:r>
        <w:t xml:space="preserve"> 30.1.2021. </w:t>
      </w:r>
    </w:p>
  </w:footnote>
  <w:footnote w:id="22">
    <w:p w14:paraId="724912A2" w14:textId="77777777" w:rsidR="00E14908" w:rsidRPr="009506A4" w:rsidRDefault="00E14908">
      <w:pPr>
        <w:pStyle w:val="Alaviitteenteksti"/>
      </w:pPr>
      <w:r>
        <w:rPr>
          <w:rStyle w:val="Alaviitteenviite"/>
        </w:rPr>
        <w:footnoteRef/>
      </w:r>
      <w:r w:rsidRPr="009506A4">
        <w:t xml:space="preserve"> </w:t>
      </w:r>
      <w:proofErr w:type="spellStart"/>
      <w:r w:rsidRPr="009506A4">
        <w:t>Çakir</w:t>
      </w:r>
      <w:proofErr w:type="spellEnd"/>
      <w:r w:rsidRPr="009506A4">
        <w:t xml:space="preserve">, </w:t>
      </w:r>
      <w:proofErr w:type="spellStart"/>
      <w:r w:rsidRPr="009506A4">
        <w:t>Mihri</w:t>
      </w:r>
      <w:proofErr w:type="spellEnd"/>
      <w:r w:rsidRPr="009506A4">
        <w:t xml:space="preserve"> </w:t>
      </w:r>
      <w:proofErr w:type="spellStart"/>
      <w:r w:rsidRPr="009506A4">
        <w:t>Inal</w:t>
      </w:r>
      <w:proofErr w:type="spellEnd"/>
      <w:r w:rsidRPr="009506A4">
        <w:t xml:space="preserve"> 2003, s. 1012.</w:t>
      </w:r>
    </w:p>
  </w:footnote>
  <w:footnote w:id="23">
    <w:p w14:paraId="4FC12796" w14:textId="61A0258E" w:rsidR="00E14908" w:rsidRPr="00B81227" w:rsidRDefault="00E14908">
      <w:pPr>
        <w:pStyle w:val="Alaviitteenteksti"/>
      </w:pPr>
      <w:r>
        <w:rPr>
          <w:rStyle w:val="Alaviitteenviite"/>
        </w:rPr>
        <w:footnoteRef/>
      </w:r>
      <w:r w:rsidRPr="00B81227">
        <w:t xml:space="preserve"> </w:t>
      </w:r>
      <w:proofErr w:type="spellStart"/>
      <w:r w:rsidRPr="00B81227">
        <w:t>Çaya</w:t>
      </w:r>
      <w:proofErr w:type="spellEnd"/>
      <w:r w:rsidRPr="00B81227">
        <w:t xml:space="preserve">, </w:t>
      </w:r>
      <w:proofErr w:type="spellStart"/>
      <w:r w:rsidRPr="00B81227">
        <w:t>Sinan</w:t>
      </w:r>
      <w:proofErr w:type="spellEnd"/>
      <w:r w:rsidRPr="00B81227">
        <w:t xml:space="preserve"> 2014, s. 3.</w:t>
      </w:r>
    </w:p>
  </w:footnote>
  <w:footnote w:id="24">
    <w:p w14:paraId="7C1F9AD4" w14:textId="07828C8C" w:rsidR="00E14908" w:rsidRDefault="00E14908">
      <w:pPr>
        <w:pStyle w:val="Alaviitteenteksti"/>
      </w:pPr>
      <w:r>
        <w:rPr>
          <w:rStyle w:val="Alaviitteenviite"/>
        </w:rPr>
        <w:footnoteRef/>
      </w:r>
      <w:r>
        <w:t xml:space="preserve"> </w:t>
      </w:r>
      <w:proofErr w:type="spellStart"/>
      <w:r w:rsidRPr="00815E3E">
        <w:t>Aksoy</w:t>
      </w:r>
      <w:proofErr w:type="spellEnd"/>
      <w:r w:rsidRPr="00815E3E">
        <w:t xml:space="preserve"> Aho 1/2019, s. </w:t>
      </w:r>
      <w:r>
        <w:t>7.</w:t>
      </w:r>
    </w:p>
  </w:footnote>
  <w:footnote w:id="25">
    <w:p w14:paraId="0C083399" w14:textId="0B083F04" w:rsidR="00E14908" w:rsidRPr="00B81227" w:rsidRDefault="00E14908">
      <w:pPr>
        <w:pStyle w:val="Alaviitteenteksti"/>
      </w:pPr>
      <w:r>
        <w:rPr>
          <w:rStyle w:val="Alaviitteenviite"/>
        </w:rPr>
        <w:footnoteRef/>
      </w:r>
      <w:r w:rsidRPr="00B81227">
        <w:t xml:space="preserve"> </w:t>
      </w:r>
      <w:proofErr w:type="spellStart"/>
      <w:r w:rsidRPr="00B81227">
        <w:t>Aksoy</w:t>
      </w:r>
      <w:proofErr w:type="spellEnd"/>
      <w:r w:rsidRPr="00B81227">
        <w:t xml:space="preserve"> Aho 1/2019, s. 8. </w:t>
      </w:r>
    </w:p>
  </w:footnote>
  <w:footnote w:id="26">
    <w:p w14:paraId="79A98239" w14:textId="708072C0" w:rsidR="00E14908" w:rsidRPr="00815E3E" w:rsidRDefault="00E14908">
      <w:pPr>
        <w:pStyle w:val="Alaviitteenteksti"/>
      </w:pPr>
      <w:r>
        <w:rPr>
          <w:rStyle w:val="Alaviitteenviite"/>
        </w:rPr>
        <w:footnoteRef/>
      </w:r>
      <w:r w:rsidRPr="00815E3E">
        <w:t xml:space="preserve"> </w:t>
      </w:r>
      <w:proofErr w:type="spellStart"/>
      <w:r w:rsidRPr="00815E3E">
        <w:t>Aksoy</w:t>
      </w:r>
      <w:proofErr w:type="spellEnd"/>
      <w:r w:rsidRPr="00815E3E">
        <w:t xml:space="preserve"> Aho 1/2019, s. 4.</w:t>
      </w:r>
    </w:p>
  </w:footnote>
  <w:footnote w:id="27">
    <w:p w14:paraId="2C1A2148" w14:textId="14C0312E" w:rsidR="00E14908" w:rsidRPr="00743379" w:rsidRDefault="00E14908" w:rsidP="00263BBB">
      <w:pPr>
        <w:pStyle w:val="Alaviitteenteksti"/>
        <w:rPr>
          <w:lang w:val="en-US"/>
        </w:rPr>
      </w:pPr>
      <w:r>
        <w:rPr>
          <w:rStyle w:val="Alaviitteenviite"/>
        </w:rPr>
        <w:footnoteRef/>
      </w:r>
      <w:r w:rsidRPr="00743379">
        <w:rPr>
          <w:lang w:val="en-US"/>
        </w:rPr>
        <w:t xml:space="preserve"> </w:t>
      </w:r>
      <w:r>
        <w:rPr>
          <w:lang w:val="en-US"/>
        </w:rPr>
        <w:t xml:space="preserve">Office </w:t>
      </w:r>
      <w:proofErr w:type="spellStart"/>
      <w:r>
        <w:rPr>
          <w:lang w:val="en-US"/>
        </w:rPr>
        <w:t>Francais</w:t>
      </w:r>
      <w:proofErr w:type="spellEnd"/>
      <w:r>
        <w:rPr>
          <w:lang w:val="en-US"/>
        </w:rPr>
        <w:t xml:space="preserve"> De Protection </w:t>
      </w:r>
      <w:proofErr w:type="gramStart"/>
      <w:r>
        <w:rPr>
          <w:lang w:val="en-US"/>
        </w:rPr>
        <w:t>Des</w:t>
      </w:r>
      <w:proofErr w:type="gramEnd"/>
      <w:r>
        <w:rPr>
          <w:lang w:val="en-US"/>
        </w:rPr>
        <w:t xml:space="preserve"> </w:t>
      </w:r>
      <w:proofErr w:type="spellStart"/>
      <w:r>
        <w:rPr>
          <w:lang w:val="en-US"/>
        </w:rPr>
        <w:t>Refugies</w:t>
      </w:r>
      <w:proofErr w:type="spellEnd"/>
      <w:r>
        <w:rPr>
          <w:lang w:val="en-US"/>
        </w:rPr>
        <w:t xml:space="preserve"> Et </w:t>
      </w:r>
      <w:proofErr w:type="spellStart"/>
      <w:r>
        <w:rPr>
          <w:lang w:val="en-US"/>
        </w:rPr>
        <w:t>Apatrides</w:t>
      </w:r>
      <w:proofErr w:type="spellEnd"/>
      <w:r>
        <w:rPr>
          <w:lang w:val="en-US"/>
        </w:rPr>
        <w:t xml:space="preserve"> (OFRPA) 24.3.2023, s. 7.</w:t>
      </w:r>
    </w:p>
  </w:footnote>
  <w:footnote w:id="28">
    <w:p w14:paraId="32681839" w14:textId="638E19BF" w:rsidR="00E14908" w:rsidRPr="00815E3E" w:rsidRDefault="00E14908">
      <w:pPr>
        <w:pStyle w:val="Alaviitteenteksti"/>
        <w:rPr>
          <w:lang w:val="en-US"/>
        </w:rPr>
      </w:pPr>
      <w:r>
        <w:rPr>
          <w:rStyle w:val="Alaviitteenviite"/>
        </w:rPr>
        <w:footnoteRef/>
      </w:r>
      <w:r w:rsidRPr="00815E3E">
        <w:rPr>
          <w:lang w:val="en-US"/>
        </w:rPr>
        <w:t xml:space="preserve"> </w:t>
      </w:r>
      <w:r w:rsidRPr="006A0828">
        <w:rPr>
          <w:lang w:val="en-US"/>
        </w:rPr>
        <w:t xml:space="preserve">Aksoy </w:t>
      </w:r>
      <w:proofErr w:type="spellStart"/>
      <w:r w:rsidRPr="006A0828">
        <w:rPr>
          <w:lang w:val="en-US"/>
        </w:rPr>
        <w:t>Aho</w:t>
      </w:r>
      <w:proofErr w:type="spellEnd"/>
      <w:r w:rsidRPr="006A0828">
        <w:rPr>
          <w:lang w:val="en-US"/>
        </w:rPr>
        <w:t xml:space="preserve"> 1/2019,</w:t>
      </w:r>
      <w:r>
        <w:rPr>
          <w:lang w:val="en-US"/>
        </w:rPr>
        <w:t xml:space="preserve"> s. 7.</w:t>
      </w:r>
    </w:p>
  </w:footnote>
  <w:footnote w:id="29">
    <w:p w14:paraId="68E8DB51" w14:textId="77777777" w:rsidR="00CB4159" w:rsidRPr="00206A86" w:rsidRDefault="00CB4159" w:rsidP="00CB4159">
      <w:pPr>
        <w:pStyle w:val="Alaviitteenteksti"/>
        <w:rPr>
          <w:lang w:val="en-US"/>
        </w:rPr>
      </w:pPr>
      <w:r>
        <w:rPr>
          <w:rStyle w:val="Alaviitteenviite"/>
        </w:rPr>
        <w:footnoteRef/>
      </w:r>
      <w:r w:rsidRPr="00206A86">
        <w:rPr>
          <w:lang w:val="en-US"/>
        </w:rPr>
        <w:t xml:space="preserve"> </w:t>
      </w:r>
      <w:r>
        <w:rPr>
          <w:lang w:val="en-US"/>
        </w:rPr>
        <w:t xml:space="preserve">Slate 27.6.2018. </w:t>
      </w:r>
    </w:p>
  </w:footnote>
  <w:footnote w:id="30">
    <w:p w14:paraId="4832A058" w14:textId="77777777" w:rsidR="00CB4159" w:rsidRPr="0060314E" w:rsidRDefault="00CB4159" w:rsidP="00CB4159">
      <w:pPr>
        <w:pStyle w:val="Alaviitteenteksti"/>
        <w:rPr>
          <w:lang w:val="en-US"/>
        </w:rPr>
      </w:pPr>
      <w:r>
        <w:rPr>
          <w:rStyle w:val="Alaviitteenviite"/>
        </w:rPr>
        <w:footnoteRef/>
      </w:r>
      <w:r w:rsidRPr="0060314E">
        <w:rPr>
          <w:lang w:val="en-US"/>
        </w:rPr>
        <w:t xml:space="preserve"> </w:t>
      </w:r>
      <w:proofErr w:type="spellStart"/>
      <w:r w:rsidRPr="0060314E">
        <w:rPr>
          <w:lang w:val="en-US"/>
        </w:rPr>
        <w:t>Milliyet</w:t>
      </w:r>
      <w:proofErr w:type="spellEnd"/>
      <w:r w:rsidRPr="0060314E">
        <w:rPr>
          <w:lang w:val="en-US"/>
        </w:rPr>
        <w:t xml:space="preserve"> 7.10.2019. </w:t>
      </w:r>
    </w:p>
  </w:footnote>
  <w:footnote w:id="31">
    <w:p w14:paraId="6BB2B9E1" w14:textId="77777777" w:rsidR="00E14908" w:rsidRPr="00983A70" w:rsidRDefault="00E14908" w:rsidP="005E58DC">
      <w:pPr>
        <w:pStyle w:val="Alaviitteenteksti"/>
        <w:rPr>
          <w:lang w:val="en-US"/>
        </w:rPr>
      </w:pPr>
      <w:r>
        <w:rPr>
          <w:rStyle w:val="Alaviitteenviite"/>
        </w:rPr>
        <w:footnoteRef/>
      </w:r>
      <w:r w:rsidRPr="00983A70">
        <w:rPr>
          <w:lang w:val="en-US"/>
        </w:rPr>
        <w:t xml:space="preserve"> T24 9.1.2020. </w:t>
      </w:r>
    </w:p>
  </w:footnote>
  <w:footnote w:id="32">
    <w:p w14:paraId="5F257E77" w14:textId="77777777" w:rsidR="00E14908" w:rsidRPr="00983A70" w:rsidRDefault="00E14908">
      <w:pPr>
        <w:pStyle w:val="Alaviitteenteksti"/>
        <w:rPr>
          <w:lang w:val="en-US"/>
        </w:rPr>
      </w:pPr>
      <w:r>
        <w:rPr>
          <w:rStyle w:val="Alaviitteenviite"/>
        </w:rPr>
        <w:footnoteRef/>
      </w:r>
      <w:r w:rsidRPr="00983A70">
        <w:rPr>
          <w:lang w:val="en-US"/>
        </w:rPr>
        <w:t xml:space="preserve"> Haber Turk 22.3.2021.</w:t>
      </w:r>
    </w:p>
  </w:footnote>
  <w:footnote w:id="33">
    <w:p w14:paraId="3C719477" w14:textId="77777777"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Rudaw</w:t>
      </w:r>
      <w:proofErr w:type="spellEnd"/>
      <w:r w:rsidRPr="00983A70">
        <w:rPr>
          <w:lang w:val="en-US"/>
        </w:rPr>
        <w:t xml:space="preserve"> 5.2.2021. </w:t>
      </w:r>
    </w:p>
  </w:footnote>
  <w:footnote w:id="34">
    <w:p w14:paraId="71ACD946" w14:textId="77777777" w:rsidR="00E14908" w:rsidRPr="00983A70" w:rsidRDefault="00E14908" w:rsidP="005E58DC">
      <w:pPr>
        <w:pStyle w:val="Alaviitteenteksti"/>
        <w:rPr>
          <w:lang w:val="en-US"/>
        </w:rPr>
      </w:pPr>
      <w:r>
        <w:rPr>
          <w:rStyle w:val="Alaviitteenviite"/>
        </w:rPr>
        <w:footnoteRef/>
      </w:r>
      <w:r w:rsidRPr="00983A70">
        <w:rPr>
          <w:lang w:val="en-US"/>
        </w:rPr>
        <w:t xml:space="preserve"> </w:t>
      </w:r>
      <w:proofErr w:type="spellStart"/>
      <w:r w:rsidRPr="00983A70">
        <w:rPr>
          <w:lang w:val="en-US"/>
        </w:rPr>
        <w:t>Duvar</w:t>
      </w:r>
      <w:proofErr w:type="spellEnd"/>
      <w:r w:rsidRPr="00983A70">
        <w:rPr>
          <w:lang w:val="en-US"/>
        </w:rPr>
        <w:t xml:space="preserve"> 22.5.2021. </w:t>
      </w:r>
    </w:p>
  </w:footnote>
  <w:footnote w:id="35">
    <w:p w14:paraId="7D150504" w14:textId="589877A7"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Hürriyet</w:t>
      </w:r>
      <w:proofErr w:type="spellEnd"/>
      <w:r w:rsidRPr="00983A70">
        <w:rPr>
          <w:lang w:val="en-US"/>
        </w:rPr>
        <w:t xml:space="preserve"> 9.3.2022.</w:t>
      </w:r>
    </w:p>
  </w:footnote>
  <w:footnote w:id="36">
    <w:p w14:paraId="71311A28" w14:textId="3C0A3DBD"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Hürriyet</w:t>
      </w:r>
      <w:proofErr w:type="spellEnd"/>
      <w:r w:rsidRPr="00983A70">
        <w:rPr>
          <w:lang w:val="en-US"/>
        </w:rPr>
        <w:t xml:space="preserve"> 3.7.2022. </w:t>
      </w:r>
    </w:p>
  </w:footnote>
  <w:footnote w:id="37">
    <w:p w14:paraId="1DC516B5" w14:textId="2DFCE4F9"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Hürriyet</w:t>
      </w:r>
      <w:proofErr w:type="spellEnd"/>
      <w:r w:rsidRPr="00983A70">
        <w:rPr>
          <w:lang w:val="en-US"/>
        </w:rPr>
        <w:t xml:space="preserve"> 2.10.2022. </w:t>
      </w:r>
    </w:p>
  </w:footnote>
  <w:footnote w:id="38">
    <w:p w14:paraId="6AA46D51" w14:textId="59293947"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Hürriyet</w:t>
      </w:r>
      <w:proofErr w:type="spellEnd"/>
      <w:r w:rsidRPr="00983A70">
        <w:rPr>
          <w:lang w:val="en-US"/>
        </w:rPr>
        <w:t xml:space="preserve"> 3.1.2023. </w:t>
      </w:r>
    </w:p>
  </w:footnote>
  <w:footnote w:id="39">
    <w:p w14:paraId="541F1605" w14:textId="0906C029" w:rsidR="00E14908" w:rsidRPr="00983A70" w:rsidRDefault="00E14908">
      <w:pPr>
        <w:pStyle w:val="Alaviitteenteksti"/>
        <w:rPr>
          <w:lang w:val="en-US"/>
        </w:rPr>
      </w:pPr>
      <w:r>
        <w:rPr>
          <w:rStyle w:val="Alaviitteenviite"/>
        </w:rPr>
        <w:footnoteRef/>
      </w:r>
      <w:r w:rsidRPr="00983A70">
        <w:rPr>
          <w:lang w:val="en-US"/>
        </w:rPr>
        <w:t xml:space="preserve"> CNN </w:t>
      </w:r>
      <w:proofErr w:type="spellStart"/>
      <w:r w:rsidRPr="00983A70">
        <w:rPr>
          <w:lang w:val="en-US"/>
        </w:rPr>
        <w:t>Türk</w:t>
      </w:r>
      <w:proofErr w:type="spellEnd"/>
      <w:r w:rsidRPr="00983A70">
        <w:rPr>
          <w:lang w:val="en-US"/>
        </w:rPr>
        <w:t xml:space="preserve"> 22.11.2023. </w:t>
      </w:r>
    </w:p>
  </w:footnote>
  <w:footnote w:id="40">
    <w:p w14:paraId="6C64E801" w14:textId="5416B864" w:rsidR="00E14908" w:rsidRPr="00983A70" w:rsidRDefault="00E14908">
      <w:pPr>
        <w:pStyle w:val="Alaviitteenteksti"/>
        <w:rPr>
          <w:lang w:val="en-US"/>
        </w:rPr>
      </w:pPr>
      <w:r>
        <w:rPr>
          <w:rStyle w:val="Alaviitteenviite"/>
        </w:rPr>
        <w:footnoteRef/>
      </w:r>
      <w:r w:rsidRPr="00983A70">
        <w:rPr>
          <w:lang w:val="en-US"/>
        </w:rPr>
        <w:t xml:space="preserve"> NTV 18.9.2023. </w:t>
      </w:r>
    </w:p>
  </w:footnote>
  <w:footnote w:id="41">
    <w:p w14:paraId="63C739BB" w14:textId="0084B46C"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Hürriyet</w:t>
      </w:r>
      <w:proofErr w:type="spellEnd"/>
      <w:r w:rsidRPr="00983A70">
        <w:rPr>
          <w:lang w:val="en-US"/>
        </w:rPr>
        <w:t xml:space="preserve"> 16.11.2023.</w:t>
      </w:r>
    </w:p>
  </w:footnote>
  <w:footnote w:id="42">
    <w:p w14:paraId="7D30EA73" w14:textId="00424FA3" w:rsidR="00E14908" w:rsidRPr="00983A70" w:rsidRDefault="00E14908">
      <w:pPr>
        <w:pStyle w:val="Alaviitteenteksti"/>
        <w:rPr>
          <w:lang w:val="en-US"/>
        </w:rPr>
      </w:pPr>
      <w:r>
        <w:rPr>
          <w:rStyle w:val="Alaviitteenviite"/>
        </w:rPr>
        <w:footnoteRef/>
      </w:r>
      <w:r w:rsidRPr="00983A70">
        <w:rPr>
          <w:lang w:val="en-US"/>
        </w:rPr>
        <w:t xml:space="preserve"> </w:t>
      </w:r>
      <w:proofErr w:type="spellStart"/>
      <w:r w:rsidRPr="00983A70">
        <w:rPr>
          <w:lang w:val="en-US"/>
        </w:rPr>
        <w:t>Milliyet</w:t>
      </w:r>
      <w:proofErr w:type="spellEnd"/>
      <w:r w:rsidRPr="00983A70">
        <w:rPr>
          <w:lang w:val="en-US"/>
        </w:rPr>
        <w:t xml:space="preserve"> 7.12.2023.</w:t>
      </w:r>
    </w:p>
  </w:footnote>
  <w:footnote w:id="43">
    <w:p w14:paraId="6E0130D2" w14:textId="49A1BE79" w:rsidR="00E14908" w:rsidRPr="004170F4" w:rsidRDefault="00E14908">
      <w:pPr>
        <w:pStyle w:val="Alaviitteenteksti"/>
        <w:rPr>
          <w:lang w:val="en-US"/>
        </w:rPr>
      </w:pPr>
      <w:r>
        <w:rPr>
          <w:rStyle w:val="Alaviitteenviite"/>
        </w:rPr>
        <w:footnoteRef/>
      </w:r>
      <w:r w:rsidRPr="004170F4">
        <w:rPr>
          <w:lang w:val="en-US"/>
        </w:rPr>
        <w:t xml:space="preserve"> </w:t>
      </w:r>
      <w:proofErr w:type="spellStart"/>
      <w:r w:rsidRPr="004170F4">
        <w:rPr>
          <w:lang w:val="en-US"/>
        </w:rPr>
        <w:t>Hürriyet</w:t>
      </w:r>
      <w:proofErr w:type="spellEnd"/>
      <w:r w:rsidRPr="004170F4">
        <w:rPr>
          <w:lang w:val="en-US"/>
        </w:rPr>
        <w:t xml:space="preserve"> 20.2.2024. </w:t>
      </w:r>
    </w:p>
  </w:footnote>
  <w:footnote w:id="44">
    <w:p w14:paraId="7CFEE4B6" w14:textId="19F03A53" w:rsidR="00E14908" w:rsidRPr="004170F4" w:rsidRDefault="00E14908">
      <w:pPr>
        <w:pStyle w:val="Alaviitteenteksti"/>
        <w:rPr>
          <w:lang w:val="en-US"/>
        </w:rPr>
      </w:pPr>
      <w:r>
        <w:rPr>
          <w:rStyle w:val="Alaviitteenviite"/>
        </w:rPr>
        <w:footnoteRef/>
      </w:r>
      <w:r w:rsidRPr="004170F4">
        <w:rPr>
          <w:lang w:val="en-US"/>
        </w:rPr>
        <w:t xml:space="preserve"> </w:t>
      </w:r>
      <w:proofErr w:type="spellStart"/>
      <w:r w:rsidRPr="004170F4">
        <w:rPr>
          <w:lang w:val="en-US"/>
        </w:rPr>
        <w:t>Milliyet</w:t>
      </w:r>
      <w:proofErr w:type="spellEnd"/>
      <w:r w:rsidRPr="004170F4">
        <w:rPr>
          <w:lang w:val="en-US"/>
        </w:rPr>
        <w:t xml:space="preserve"> 23.2.2024. </w:t>
      </w:r>
    </w:p>
  </w:footnote>
  <w:footnote w:id="45">
    <w:p w14:paraId="5C3C3034" w14:textId="77777777" w:rsidR="00BD0133" w:rsidRPr="004D4A83" w:rsidRDefault="00BD0133" w:rsidP="00BD0133">
      <w:pPr>
        <w:pStyle w:val="Alaviitteenteksti"/>
        <w:rPr>
          <w:lang w:val="en-US"/>
        </w:rPr>
      </w:pPr>
      <w:r>
        <w:rPr>
          <w:rStyle w:val="Alaviitteenviite"/>
        </w:rPr>
        <w:footnoteRef/>
      </w:r>
      <w:r w:rsidRPr="004D4A83">
        <w:rPr>
          <w:lang w:val="en-US"/>
        </w:rPr>
        <w:t xml:space="preserve"> </w:t>
      </w:r>
      <w:proofErr w:type="spellStart"/>
      <w:r w:rsidRPr="004D4A83">
        <w:rPr>
          <w:lang w:val="en-US"/>
        </w:rPr>
        <w:t>Idriss</w:t>
      </w:r>
      <w:proofErr w:type="spellEnd"/>
      <w:r w:rsidRPr="004D4A83">
        <w:rPr>
          <w:lang w:val="en-US"/>
        </w:rPr>
        <w:t xml:space="preserve">, Mohammed </w:t>
      </w:r>
      <w:proofErr w:type="spellStart"/>
      <w:r w:rsidRPr="004D4A83">
        <w:rPr>
          <w:lang w:val="en-US"/>
        </w:rPr>
        <w:t>Mazher</w:t>
      </w:r>
      <w:proofErr w:type="spellEnd"/>
      <w:r w:rsidRPr="004D4A83">
        <w:rPr>
          <w:lang w:val="en-US"/>
        </w:rPr>
        <w:t xml:space="preserve"> 25.2.2021. </w:t>
      </w:r>
    </w:p>
  </w:footnote>
  <w:footnote w:id="46">
    <w:p w14:paraId="0C121EB3" w14:textId="77777777" w:rsidR="00BD0133" w:rsidRPr="004D4A83" w:rsidRDefault="00BD0133" w:rsidP="00BD0133">
      <w:pPr>
        <w:pStyle w:val="Alaviitteenteksti"/>
        <w:rPr>
          <w:lang w:val="en-US"/>
        </w:rPr>
      </w:pPr>
      <w:r>
        <w:rPr>
          <w:rStyle w:val="Alaviitteenviite"/>
        </w:rPr>
        <w:footnoteRef/>
      </w:r>
      <w:r w:rsidRPr="004D4A83">
        <w:rPr>
          <w:lang w:val="en-US"/>
        </w:rPr>
        <w:t xml:space="preserve"> </w:t>
      </w:r>
      <w:proofErr w:type="spellStart"/>
      <w:r w:rsidRPr="00C34BDF">
        <w:rPr>
          <w:lang w:val="en-US"/>
        </w:rPr>
        <w:t>Durbaş</w:t>
      </w:r>
      <w:proofErr w:type="spellEnd"/>
      <w:r w:rsidRPr="00C34BDF">
        <w:rPr>
          <w:lang w:val="en-US"/>
        </w:rPr>
        <w:t xml:space="preserve">, </w:t>
      </w:r>
      <w:proofErr w:type="spellStart"/>
      <w:r w:rsidRPr="00C34BDF">
        <w:rPr>
          <w:lang w:val="en-US"/>
        </w:rPr>
        <w:t>Bingül</w:t>
      </w:r>
      <w:proofErr w:type="spellEnd"/>
      <w:r w:rsidRPr="00C34BDF">
        <w:rPr>
          <w:lang w:val="en-US"/>
        </w:rPr>
        <w:t xml:space="preserve"> 2019, s</w:t>
      </w:r>
      <w:r>
        <w:rPr>
          <w:lang w:val="en-US"/>
        </w:rPr>
        <w:t>. 153</w:t>
      </w:r>
      <w:r w:rsidRPr="00983A70">
        <w:rPr>
          <w:lang w:val="en-US"/>
        </w:rPr>
        <w:t>–</w:t>
      </w:r>
      <w:r>
        <w:rPr>
          <w:lang w:val="en-US"/>
        </w:rPr>
        <w:t>154.</w:t>
      </w:r>
    </w:p>
  </w:footnote>
  <w:footnote w:id="47">
    <w:p w14:paraId="2E306A68" w14:textId="77777777" w:rsidR="00BD0133" w:rsidRPr="004D4A83" w:rsidRDefault="00BD0133" w:rsidP="00BD0133">
      <w:pPr>
        <w:pStyle w:val="Alaviitteenteksti"/>
        <w:rPr>
          <w:lang w:val="en-US"/>
        </w:rPr>
      </w:pPr>
      <w:r>
        <w:rPr>
          <w:rStyle w:val="Alaviitteenviite"/>
        </w:rPr>
        <w:footnoteRef/>
      </w:r>
      <w:r w:rsidRPr="004D4A83">
        <w:rPr>
          <w:lang w:val="en-US"/>
        </w:rPr>
        <w:t xml:space="preserve"> </w:t>
      </w:r>
      <w:proofErr w:type="spellStart"/>
      <w:r w:rsidRPr="004D4A83">
        <w:rPr>
          <w:lang w:val="en-US"/>
        </w:rPr>
        <w:t>Kardam</w:t>
      </w:r>
      <w:proofErr w:type="spellEnd"/>
      <w:r w:rsidRPr="004D4A83">
        <w:rPr>
          <w:lang w:val="en-US"/>
        </w:rPr>
        <w:t xml:space="preserve">, </w:t>
      </w:r>
      <w:proofErr w:type="spellStart"/>
      <w:r w:rsidRPr="004D4A83">
        <w:rPr>
          <w:lang w:val="en-US"/>
        </w:rPr>
        <w:t>Filiz</w:t>
      </w:r>
      <w:proofErr w:type="spellEnd"/>
      <w:r w:rsidRPr="004D4A83">
        <w:rPr>
          <w:lang w:val="en-US"/>
        </w:rPr>
        <w:t xml:space="preserve"> 7.1.2007, s. 24–25.</w:t>
      </w:r>
    </w:p>
  </w:footnote>
  <w:footnote w:id="48">
    <w:p w14:paraId="126EE629" w14:textId="77777777" w:rsidR="00BD0133" w:rsidRPr="00BD0133" w:rsidRDefault="00BD0133" w:rsidP="00BD0133">
      <w:pPr>
        <w:pStyle w:val="Alaviitteenteksti"/>
        <w:rPr>
          <w:lang w:val="en-US"/>
        </w:rPr>
      </w:pPr>
      <w:r>
        <w:rPr>
          <w:rStyle w:val="Alaviitteenviite"/>
        </w:rPr>
        <w:footnoteRef/>
      </w:r>
      <w:r w:rsidRPr="00BD0133">
        <w:rPr>
          <w:lang w:val="en-US"/>
        </w:rPr>
        <w:t xml:space="preserve"> </w:t>
      </w:r>
      <w:proofErr w:type="spellStart"/>
      <w:r w:rsidRPr="00BD0133">
        <w:rPr>
          <w:lang w:val="en-US"/>
        </w:rPr>
        <w:t>Kardam</w:t>
      </w:r>
      <w:proofErr w:type="spellEnd"/>
      <w:r w:rsidRPr="00BD0133">
        <w:rPr>
          <w:lang w:val="en-US"/>
        </w:rPr>
        <w:t xml:space="preserve">, </w:t>
      </w:r>
      <w:proofErr w:type="spellStart"/>
      <w:r w:rsidRPr="00BD0133">
        <w:rPr>
          <w:lang w:val="en-US"/>
        </w:rPr>
        <w:t>Filiz</w:t>
      </w:r>
      <w:proofErr w:type="spellEnd"/>
      <w:r w:rsidRPr="00BD0133">
        <w:rPr>
          <w:lang w:val="en-US"/>
        </w:rPr>
        <w:t xml:space="preserve"> 7.1.2007, s. 29–30.</w:t>
      </w:r>
    </w:p>
  </w:footnote>
  <w:footnote w:id="49">
    <w:p w14:paraId="43806638" w14:textId="77777777" w:rsidR="00BD0133" w:rsidRPr="00983A70" w:rsidRDefault="00BD0133" w:rsidP="00BD0133">
      <w:pPr>
        <w:pStyle w:val="Alaviitteenteksti"/>
        <w:rPr>
          <w:lang w:val="sv-SE"/>
        </w:rPr>
      </w:pPr>
      <w:r>
        <w:rPr>
          <w:rStyle w:val="Alaviitteenviite"/>
        </w:rPr>
        <w:footnoteRef/>
      </w:r>
      <w:r w:rsidRPr="00983A70">
        <w:rPr>
          <w:lang w:val="sv-SE"/>
        </w:rPr>
        <w:t xml:space="preserve"> </w:t>
      </w:r>
      <w:proofErr w:type="spellStart"/>
      <w:r w:rsidRPr="00983A70">
        <w:rPr>
          <w:lang w:val="sv-SE"/>
        </w:rPr>
        <w:t>Kardam</w:t>
      </w:r>
      <w:proofErr w:type="spellEnd"/>
      <w:r w:rsidRPr="00983A70">
        <w:rPr>
          <w:lang w:val="sv-SE"/>
        </w:rPr>
        <w:t xml:space="preserve">, </w:t>
      </w:r>
      <w:proofErr w:type="spellStart"/>
      <w:r w:rsidRPr="00983A70">
        <w:rPr>
          <w:lang w:val="sv-SE"/>
        </w:rPr>
        <w:t>Filiz</w:t>
      </w:r>
      <w:proofErr w:type="spellEnd"/>
      <w:r w:rsidRPr="00983A70">
        <w:rPr>
          <w:lang w:val="sv-SE"/>
        </w:rPr>
        <w:t xml:space="preserve"> 7.1.2007, s. 31.</w:t>
      </w:r>
    </w:p>
  </w:footnote>
  <w:footnote w:id="50">
    <w:p w14:paraId="2FDE5C72" w14:textId="77777777" w:rsidR="00BD0133" w:rsidRPr="00983A70" w:rsidRDefault="00BD0133" w:rsidP="00BD0133">
      <w:pPr>
        <w:pStyle w:val="Alaviitteenteksti"/>
        <w:rPr>
          <w:lang w:val="sv-SE"/>
        </w:rPr>
      </w:pPr>
      <w:r>
        <w:rPr>
          <w:rStyle w:val="Alaviitteenviite"/>
        </w:rPr>
        <w:footnoteRef/>
      </w:r>
      <w:r w:rsidRPr="00983A70">
        <w:rPr>
          <w:lang w:val="sv-SE"/>
        </w:rPr>
        <w:t xml:space="preserve"> </w:t>
      </w:r>
      <w:proofErr w:type="spellStart"/>
      <w:r w:rsidRPr="00983A70">
        <w:rPr>
          <w:lang w:val="sv-SE"/>
        </w:rPr>
        <w:t>Kardam</w:t>
      </w:r>
      <w:proofErr w:type="spellEnd"/>
      <w:r w:rsidRPr="00983A70">
        <w:rPr>
          <w:lang w:val="sv-SE"/>
        </w:rPr>
        <w:t xml:space="preserve">, </w:t>
      </w:r>
      <w:proofErr w:type="spellStart"/>
      <w:r w:rsidRPr="00983A70">
        <w:rPr>
          <w:lang w:val="sv-SE"/>
        </w:rPr>
        <w:t>Filiz</w:t>
      </w:r>
      <w:proofErr w:type="spellEnd"/>
      <w:r w:rsidRPr="00983A70">
        <w:rPr>
          <w:lang w:val="sv-SE"/>
        </w:rPr>
        <w:t xml:space="preserve"> 7.1.2007, s. 33.</w:t>
      </w:r>
    </w:p>
  </w:footnote>
  <w:footnote w:id="51">
    <w:p w14:paraId="008D3CB0" w14:textId="77777777" w:rsidR="00BD0133" w:rsidRPr="007764D0" w:rsidRDefault="00BD0133" w:rsidP="00BD0133">
      <w:pPr>
        <w:pStyle w:val="Alaviitteenteksti"/>
        <w:rPr>
          <w:lang w:val="sv-SE"/>
        </w:rPr>
      </w:pPr>
      <w:r>
        <w:rPr>
          <w:rStyle w:val="Alaviitteenviite"/>
        </w:rPr>
        <w:footnoteRef/>
      </w:r>
      <w:r w:rsidRPr="007764D0">
        <w:rPr>
          <w:lang w:val="sv-SE"/>
        </w:rPr>
        <w:t xml:space="preserve"> </w:t>
      </w:r>
      <w:proofErr w:type="spellStart"/>
      <w:r w:rsidRPr="007764D0">
        <w:rPr>
          <w:lang w:val="sv-SE"/>
        </w:rPr>
        <w:t>Kardam</w:t>
      </w:r>
      <w:proofErr w:type="spellEnd"/>
      <w:r w:rsidRPr="007764D0">
        <w:rPr>
          <w:lang w:val="sv-SE"/>
        </w:rPr>
        <w:t xml:space="preserve">, </w:t>
      </w:r>
      <w:proofErr w:type="spellStart"/>
      <w:r w:rsidRPr="007764D0">
        <w:rPr>
          <w:lang w:val="sv-SE"/>
        </w:rPr>
        <w:t>Filiz</w:t>
      </w:r>
      <w:proofErr w:type="spellEnd"/>
      <w:r w:rsidRPr="007764D0">
        <w:rPr>
          <w:lang w:val="sv-SE"/>
        </w:rPr>
        <w:t xml:space="preserve"> 7.1.2007, s. 33–34.</w:t>
      </w:r>
    </w:p>
  </w:footnote>
  <w:footnote w:id="52">
    <w:p w14:paraId="455DD30D" w14:textId="77777777" w:rsidR="00BD0133" w:rsidRPr="004D4A83" w:rsidRDefault="00BD0133" w:rsidP="00BD0133">
      <w:pPr>
        <w:pStyle w:val="Alaviitteenteksti"/>
        <w:rPr>
          <w:lang w:val="sv-SE"/>
        </w:rPr>
      </w:pPr>
      <w:r>
        <w:rPr>
          <w:rStyle w:val="Alaviitteenviite"/>
        </w:rPr>
        <w:footnoteRef/>
      </w:r>
      <w:r w:rsidRPr="004D4A83">
        <w:rPr>
          <w:lang w:val="sv-SE"/>
        </w:rPr>
        <w:t xml:space="preserve"> </w:t>
      </w:r>
      <w:proofErr w:type="spellStart"/>
      <w:r w:rsidRPr="004D4A83">
        <w:rPr>
          <w:lang w:val="sv-SE"/>
        </w:rPr>
        <w:t>Kardam</w:t>
      </w:r>
      <w:proofErr w:type="spellEnd"/>
      <w:r w:rsidRPr="004D4A83">
        <w:rPr>
          <w:lang w:val="sv-SE"/>
        </w:rPr>
        <w:t xml:space="preserve">, </w:t>
      </w:r>
      <w:proofErr w:type="spellStart"/>
      <w:r w:rsidRPr="004D4A83">
        <w:rPr>
          <w:lang w:val="sv-SE"/>
        </w:rPr>
        <w:t>Filiz</w:t>
      </w:r>
      <w:proofErr w:type="spellEnd"/>
      <w:r w:rsidRPr="004D4A83">
        <w:rPr>
          <w:lang w:val="sv-SE"/>
        </w:rPr>
        <w:t xml:space="preserve"> 7.1.2007, s. 39.</w:t>
      </w:r>
    </w:p>
  </w:footnote>
  <w:footnote w:id="53">
    <w:p w14:paraId="3B766C85" w14:textId="77777777" w:rsidR="00BD0133" w:rsidRPr="00BD0133" w:rsidRDefault="00BD0133" w:rsidP="00BD0133">
      <w:pPr>
        <w:pStyle w:val="Alaviitteenteksti"/>
      </w:pPr>
      <w:r>
        <w:rPr>
          <w:rStyle w:val="Alaviitteenviite"/>
        </w:rPr>
        <w:footnoteRef/>
      </w:r>
      <w:r w:rsidRPr="00BD0133">
        <w:t xml:space="preserve"> </w:t>
      </w:r>
      <w:proofErr w:type="spellStart"/>
      <w:r w:rsidRPr="00BD0133">
        <w:t>Kardam</w:t>
      </w:r>
      <w:proofErr w:type="spellEnd"/>
      <w:r w:rsidRPr="00BD0133">
        <w:t xml:space="preserve">, </w:t>
      </w:r>
      <w:proofErr w:type="spellStart"/>
      <w:r w:rsidRPr="00BD0133">
        <w:t>Filiz</w:t>
      </w:r>
      <w:proofErr w:type="spellEnd"/>
      <w:r w:rsidRPr="00BD0133">
        <w:t xml:space="preserve"> 7.1.2007, s. 35–38.</w:t>
      </w:r>
    </w:p>
  </w:footnote>
  <w:footnote w:id="54">
    <w:p w14:paraId="492E049B" w14:textId="77777777" w:rsidR="00BD0133" w:rsidRPr="00052E05" w:rsidRDefault="00BD0133" w:rsidP="00BD0133">
      <w:pPr>
        <w:pStyle w:val="Alaviitteenteksti"/>
      </w:pPr>
      <w:r>
        <w:rPr>
          <w:rStyle w:val="Alaviitteenviite"/>
        </w:rPr>
        <w:footnoteRef/>
      </w:r>
      <w:r w:rsidRPr="00052E05">
        <w:t xml:space="preserve"> Tätä käsitellään tarkemmin täm</w:t>
      </w:r>
      <w:r>
        <w:t xml:space="preserve">än kyselyvastauksen kohdassa 3, missä käsitellään kunniaväkivaltaan liittyvää lainsäädäntöä. </w:t>
      </w:r>
    </w:p>
  </w:footnote>
  <w:footnote w:id="55">
    <w:p w14:paraId="0573836E" w14:textId="77777777" w:rsidR="00BD0133" w:rsidRPr="00BD0133" w:rsidRDefault="00BD0133" w:rsidP="00BD0133">
      <w:pPr>
        <w:pStyle w:val="Alaviitteenteksti"/>
        <w:rPr>
          <w:lang w:val="en-US"/>
        </w:rPr>
      </w:pPr>
      <w:r>
        <w:rPr>
          <w:rStyle w:val="Alaviitteenviite"/>
        </w:rPr>
        <w:footnoteRef/>
      </w:r>
      <w:r w:rsidRPr="00BD0133">
        <w:rPr>
          <w:lang w:val="en-US"/>
        </w:rPr>
        <w:t xml:space="preserve"> </w:t>
      </w:r>
      <w:proofErr w:type="spellStart"/>
      <w:r w:rsidRPr="00BD0133">
        <w:rPr>
          <w:lang w:val="en-US"/>
        </w:rPr>
        <w:t>Durbaş</w:t>
      </w:r>
      <w:proofErr w:type="spellEnd"/>
      <w:r w:rsidRPr="00BD0133">
        <w:rPr>
          <w:lang w:val="en-US"/>
        </w:rPr>
        <w:t xml:space="preserve">, </w:t>
      </w:r>
      <w:proofErr w:type="spellStart"/>
      <w:r w:rsidRPr="00BD0133">
        <w:rPr>
          <w:lang w:val="en-US"/>
        </w:rPr>
        <w:t>Bingül</w:t>
      </w:r>
      <w:proofErr w:type="spellEnd"/>
      <w:r w:rsidRPr="00BD0133">
        <w:rPr>
          <w:lang w:val="en-US"/>
        </w:rPr>
        <w:t xml:space="preserve"> 2019, s. 155.</w:t>
      </w:r>
    </w:p>
  </w:footnote>
  <w:footnote w:id="56">
    <w:p w14:paraId="3B85D3A0" w14:textId="77777777" w:rsidR="00BD0133" w:rsidRPr="00BD0133" w:rsidRDefault="00BD0133" w:rsidP="00BD0133">
      <w:pPr>
        <w:pStyle w:val="Alaviitteenteksti"/>
        <w:rPr>
          <w:lang w:val="en-US"/>
        </w:rPr>
      </w:pPr>
      <w:r>
        <w:rPr>
          <w:rStyle w:val="Alaviitteenviite"/>
        </w:rPr>
        <w:footnoteRef/>
      </w:r>
      <w:r w:rsidRPr="00BD0133">
        <w:rPr>
          <w:lang w:val="en-US"/>
        </w:rPr>
        <w:t xml:space="preserve"> SFH 20.4.2023, s. 4.</w:t>
      </w:r>
    </w:p>
  </w:footnote>
  <w:footnote w:id="57">
    <w:p w14:paraId="1814719A" w14:textId="77777777" w:rsidR="00BD0133" w:rsidRPr="004D4A83" w:rsidRDefault="00BD0133" w:rsidP="00BD0133">
      <w:pPr>
        <w:pStyle w:val="Alaviitteenteksti"/>
        <w:rPr>
          <w:lang w:val="sv-SE"/>
        </w:rPr>
      </w:pPr>
      <w:r>
        <w:rPr>
          <w:rStyle w:val="Alaviitteenviite"/>
        </w:rPr>
        <w:footnoteRef/>
      </w:r>
      <w:r w:rsidRPr="004D4A83">
        <w:rPr>
          <w:lang w:val="sv-SE"/>
        </w:rPr>
        <w:t xml:space="preserve"> SFH 20.4.2023, s. 5. </w:t>
      </w:r>
    </w:p>
  </w:footnote>
  <w:footnote w:id="58">
    <w:p w14:paraId="6356D791" w14:textId="77777777" w:rsidR="00BD0133" w:rsidRPr="00650E84" w:rsidRDefault="00BD0133" w:rsidP="00BD0133">
      <w:pPr>
        <w:pStyle w:val="Alaviitteenteksti"/>
        <w:rPr>
          <w:lang w:val="sv-SE"/>
        </w:rPr>
      </w:pPr>
      <w:r>
        <w:rPr>
          <w:rStyle w:val="Alaviitteenviite"/>
        </w:rPr>
        <w:footnoteRef/>
      </w:r>
      <w:r w:rsidRPr="00650E84">
        <w:rPr>
          <w:lang w:val="sv-SE"/>
        </w:rPr>
        <w:t xml:space="preserve"> </w:t>
      </w:r>
      <w:proofErr w:type="spellStart"/>
      <w:r w:rsidRPr="00650E84">
        <w:rPr>
          <w:lang w:val="sv-SE"/>
        </w:rPr>
        <w:t>Çaya</w:t>
      </w:r>
      <w:proofErr w:type="spellEnd"/>
      <w:r w:rsidRPr="00650E84">
        <w:rPr>
          <w:lang w:val="sv-SE"/>
        </w:rPr>
        <w:t xml:space="preserve">, </w:t>
      </w:r>
      <w:proofErr w:type="spellStart"/>
      <w:r w:rsidRPr="00650E84">
        <w:rPr>
          <w:lang w:val="sv-SE"/>
        </w:rPr>
        <w:t>Sinan</w:t>
      </w:r>
      <w:proofErr w:type="spellEnd"/>
      <w:r w:rsidRPr="00650E84">
        <w:rPr>
          <w:lang w:val="sv-SE"/>
        </w:rPr>
        <w:t xml:space="preserve"> 2014, s. 1.</w:t>
      </w:r>
    </w:p>
  </w:footnote>
  <w:footnote w:id="59">
    <w:p w14:paraId="1598BF7A" w14:textId="77777777" w:rsidR="00BD0133" w:rsidRPr="004D4A83" w:rsidRDefault="00BD0133" w:rsidP="00BD0133">
      <w:pPr>
        <w:pStyle w:val="Alaviitteenteksti"/>
      </w:pPr>
      <w:r>
        <w:rPr>
          <w:rStyle w:val="Alaviitteenviite"/>
        </w:rPr>
        <w:footnoteRef/>
      </w:r>
      <w:r w:rsidRPr="004D4A83">
        <w:t xml:space="preserve"> SFH 20.4.2023, s. 5.</w:t>
      </w:r>
    </w:p>
  </w:footnote>
  <w:footnote w:id="60">
    <w:p w14:paraId="18075CAA" w14:textId="77777777" w:rsidR="00E14908" w:rsidRPr="00983A70" w:rsidRDefault="00E14908">
      <w:pPr>
        <w:pStyle w:val="Alaviitteenteksti"/>
      </w:pPr>
      <w:r>
        <w:rPr>
          <w:rStyle w:val="Alaviitteenviite"/>
        </w:rPr>
        <w:footnoteRef/>
      </w:r>
      <w:r w:rsidRPr="00983A70">
        <w:t xml:space="preserve"> Turkki 2004, artikla 82. </w:t>
      </w:r>
    </w:p>
  </w:footnote>
  <w:footnote w:id="61">
    <w:p w14:paraId="6D7AB208" w14:textId="77777777" w:rsidR="00E14908" w:rsidRPr="00983A70" w:rsidRDefault="00E14908">
      <w:pPr>
        <w:pStyle w:val="Alaviitteenteksti"/>
      </w:pPr>
      <w:r>
        <w:rPr>
          <w:rStyle w:val="Alaviitteenviite"/>
        </w:rPr>
        <w:footnoteRef/>
      </w:r>
      <w:r w:rsidRPr="00983A70">
        <w:t xml:space="preserve"> Turkki 8.3.2012, artikla 3.</w:t>
      </w:r>
    </w:p>
  </w:footnote>
  <w:footnote w:id="62">
    <w:p w14:paraId="44903CFE" w14:textId="77777777" w:rsidR="00BD0133" w:rsidRPr="00BD0133" w:rsidRDefault="00BD0133" w:rsidP="00BD0133">
      <w:pPr>
        <w:pStyle w:val="Alaviitteenteksti"/>
        <w:rPr>
          <w:lang w:val="en-US"/>
        </w:rPr>
      </w:pPr>
      <w:r>
        <w:rPr>
          <w:rStyle w:val="Alaviitteenviite"/>
        </w:rPr>
        <w:footnoteRef/>
      </w:r>
      <w:r w:rsidRPr="00BD0133">
        <w:rPr>
          <w:lang w:val="en-US"/>
        </w:rPr>
        <w:t xml:space="preserve"> UN Human Rights Council 1.6.2023, s. 12, </w:t>
      </w:r>
      <w:proofErr w:type="spellStart"/>
      <w:r w:rsidRPr="00BD0133">
        <w:rPr>
          <w:lang w:val="en-US"/>
        </w:rPr>
        <w:t>kappale</w:t>
      </w:r>
      <w:proofErr w:type="spellEnd"/>
      <w:r w:rsidRPr="00BD0133">
        <w:rPr>
          <w:lang w:val="en-US"/>
        </w:rPr>
        <w:t xml:space="preserve"> 57.</w:t>
      </w:r>
    </w:p>
  </w:footnote>
  <w:footnote w:id="63">
    <w:p w14:paraId="6C80B2D0" w14:textId="77777777" w:rsidR="00BD0133" w:rsidRPr="004D4A83" w:rsidRDefault="00BD0133" w:rsidP="00BD0133">
      <w:pPr>
        <w:pStyle w:val="Alaviitteenteksti"/>
        <w:rPr>
          <w:lang w:val="en-US"/>
        </w:rPr>
      </w:pPr>
      <w:r>
        <w:rPr>
          <w:rStyle w:val="Alaviitteenviite"/>
        </w:rPr>
        <w:footnoteRef/>
      </w:r>
      <w:r w:rsidRPr="002420FF">
        <w:t xml:space="preserve"> </w:t>
      </w:r>
      <w:r>
        <w:t>Turkin rikoslain 29. artiklan mukaan ”perusteeton provosointi” keventää raskaan elinkautisen 18</w:t>
      </w:r>
      <w:r w:rsidRPr="007463A7">
        <w:t>–</w:t>
      </w:r>
      <w:r>
        <w:t xml:space="preserve">24 vuoteen. </w:t>
      </w:r>
      <w:proofErr w:type="spellStart"/>
      <w:r w:rsidRPr="004D4A83">
        <w:rPr>
          <w:lang w:val="en-US"/>
        </w:rPr>
        <w:t>Lähde</w:t>
      </w:r>
      <w:proofErr w:type="spellEnd"/>
      <w:r w:rsidRPr="004D4A83">
        <w:rPr>
          <w:lang w:val="en-US"/>
        </w:rPr>
        <w:t xml:space="preserve">: </w:t>
      </w:r>
      <w:proofErr w:type="spellStart"/>
      <w:r w:rsidRPr="004D4A83">
        <w:rPr>
          <w:lang w:val="en-US"/>
        </w:rPr>
        <w:t>Turkki</w:t>
      </w:r>
      <w:proofErr w:type="spellEnd"/>
      <w:r w:rsidRPr="004D4A83">
        <w:rPr>
          <w:lang w:val="en-US"/>
        </w:rPr>
        <w:t xml:space="preserve"> 2004, </w:t>
      </w:r>
      <w:proofErr w:type="spellStart"/>
      <w:r w:rsidRPr="004D4A83">
        <w:rPr>
          <w:lang w:val="en-US"/>
        </w:rPr>
        <w:t>artikla</w:t>
      </w:r>
      <w:proofErr w:type="spellEnd"/>
      <w:r w:rsidRPr="004D4A83">
        <w:rPr>
          <w:lang w:val="en-US"/>
        </w:rPr>
        <w:t xml:space="preserve"> 29. </w:t>
      </w:r>
    </w:p>
  </w:footnote>
  <w:footnote w:id="64">
    <w:p w14:paraId="2058CDE6" w14:textId="77777777" w:rsidR="00BD0133" w:rsidRPr="004D4A83" w:rsidRDefault="00BD0133" w:rsidP="00BD0133">
      <w:pPr>
        <w:pStyle w:val="Alaviitteenteksti"/>
        <w:rPr>
          <w:lang w:val="en-US"/>
        </w:rPr>
      </w:pPr>
      <w:r>
        <w:rPr>
          <w:rStyle w:val="Alaviitteenviite"/>
        </w:rPr>
        <w:footnoteRef/>
      </w:r>
      <w:r w:rsidRPr="004D4A83">
        <w:rPr>
          <w:lang w:val="en-US"/>
        </w:rPr>
        <w:t xml:space="preserve"> UN Human Rights Council 1.6.2023, s. 3, </w:t>
      </w:r>
      <w:proofErr w:type="spellStart"/>
      <w:r w:rsidRPr="004D4A83">
        <w:rPr>
          <w:lang w:val="en-US"/>
        </w:rPr>
        <w:t>kappale</w:t>
      </w:r>
      <w:proofErr w:type="spellEnd"/>
      <w:r w:rsidRPr="004D4A83">
        <w:rPr>
          <w:lang w:val="en-US"/>
        </w:rPr>
        <w:t xml:space="preserve"> 10.</w:t>
      </w:r>
    </w:p>
  </w:footnote>
  <w:footnote w:id="65">
    <w:p w14:paraId="09DFBF9C" w14:textId="77777777" w:rsidR="00BD0133" w:rsidRPr="004D4A83" w:rsidRDefault="00BD0133" w:rsidP="00BD0133">
      <w:pPr>
        <w:pStyle w:val="Alaviitteenteksti"/>
        <w:rPr>
          <w:lang w:val="en-US"/>
        </w:rPr>
      </w:pPr>
      <w:r>
        <w:rPr>
          <w:rStyle w:val="Alaviitteenviite"/>
        </w:rPr>
        <w:footnoteRef/>
      </w:r>
      <w:r w:rsidRPr="004D4A83">
        <w:rPr>
          <w:lang w:val="en-US"/>
        </w:rPr>
        <w:t xml:space="preserve"> </w:t>
      </w:r>
      <w:proofErr w:type="spellStart"/>
      <w:r w:rsidRPr="004D4A83">
        <w:rPr>
          <w:lang w:val="en-US"/>
        </w:rPr>
        <w:t>Durbaş</w:t>
      </w:r>
      <w:proofErr w:type="spellEnd"/>
      <w:r w:rsidRPr="004D4A83">
        <w:rPr>
          <w:lang w:val="en-US"/>
        </w:rPr>
        <w:t xml:space="preserve">, </w:t>
      </w:r>
      <w:proofErr w:type="spellStart"/>
      <w:r w:rsidRPr="004D4A83">
        <w:rPr>
          <w:lang w:val="en-US"/>
        </w:rPr>
        <w:t>Bingül</w:t>
      </w:r>
      <w:proofErr w:type="spellEnd"/>
      <w:r w:rsidRPr="004D4A83">
        <w:rPr>
          <w:lang w:val="en-US"/>
        </w:rPr>
        <w:t xml:space="preserve"> 2019, s. 156.</w:t>
      </w:r>
    </w:p>
  </w:footnote>
  <w:footnote w:id="66">
    <w:p w14:paraId="216BACC3" w14:textId="77777777" w:rsidR="00E14908" w:rsidRPr="004170F4" w:rsidRDefault="00E14908" w:rsidP="00006B98">
      <w:pPr>
        <w:pStyle w:val="Alaviitteenteksti"/>
        <w:rPr>
          <w:lang w:val="sv-SE"/>
        </w:rPr>
      </w:pPr>
      <w:r>
        <w:rPr>
          <w:rStyle w:val="Alaviitteenviite"/>
        </w:rPr>
        <w:footnoteRef/>
      </w:r>
      <w:r w:rsidRPr="004170F4">
        <w:rPr>
          <w:lang w:val="sv-SE"/>
        </w:rPr>
        <w:t xml:space="preserve"> </w:t>
      </w:r>
      <w:proofErr w:type="spellStart"/>
      <w:r w:rsidRPr="004170F4">
        <w:rPr>
          <w:lang w:val="sv-SE"/>
        </w:rPr>
        <w:t>Çaya</w:t>
      </w:r>
      <w:proofErr w:type="spellEnd"/>
      <w:r w:rsidRPr="004170F4">
        <w:rPr>
          <w:lang w:val="sv-SE"/>
        </w:rPr>
        <w:t xml:space="preserve">, </w:t>
      </w:r>
      <w:proofErr w:type="spellStart"/>
      <w:r w:rsidRPr="004170F4">
        <w:rPr>
          <w:lang w:val="sv-SE"/>
        </w:rPr>
        <w:t>Sinan</w:t>
      </w:r>
      <w:proofErr w:type="spellEnd"/>
      <w:r w:rsidRPr="004170F4">
        <w:rPr>
          <w:lang w:val="sv-SE"/>
        </w:rPr>
        <w:t xml:space="preserve"> 2014, s. 4–5.</w:t>
      </w:r>
    </w:p>
  </w:footnote>
  <w:footnote w:id="67">
    <w:p w14:paraId="3ACF6DB6" w14:textId="77777777" w:rsidR="00E14908" w:rsidRPr="004170F4" w:rsidRDefault="00E14908" w:rsidP="00006B98">
      <w:pPr>
        <w:pStyle w:val="Alaviitteenteksti"/>
        <w:rPr>
          <w:lang w:val="sv-SE"/>
        </w:rPr>
      </w:pPr>
      <w:r>
        <w:rPr>
          <w:rStyle w:val="Alaviitteenviite"/>
        </w:rPr>
        <w:footnoteRef/>
      </w:r>
      <w:r w:rsidRPr="004170F4">
        <w:rPr>
          <w:lang w:val="sv-SE"/>
        </w:rPr>
        <w:t xml:space="preserve"> USDOS 23.4.2024, s. 64–65.</w:t>
      </w:r>
    </w:p>
  </w:footnote>
  <w:footnote w:id="68">
    <w:p w14:paraId="0C8C7077" w14:textId="77777777" w:rsidR="00BD0133" w:rsidRPr="004D4A83" w:rsidRDefault="00BD0133" w:rsidP="00BD0133">
      <w:pPr>
        <w:pStyle w:val="Alaviitteenteksti"/>
      </w:pPr>
      <w:r>
        <w:rPr>
          <w:rStyle w:val="Alaviitteenviite"/>
        </w:rPr>
        <w:footnoteRef/>
      </w:r>
      <w:r>
        <w:t xml:space="preserve"> Artiklan mukaan ”perusteeton provosointi” keventää raskaan elinkautisen 18</w:t>
      </w:r>
      <w:r w:rsidRPr="007463A7">
        <w:t>–</w:t>
      </w:r>
      <w:r>
        <w:t xml:space="preserve">24 vuoteen. </w:t>
      </w:r>
      <w:r w:rsidRPr="004D4A83">
        <w:t xml:space="preserve">Lähde: Turkki 2004, artikla 29. </w:t>
      </w:r>
    </w:p>
  </w:footnote>
  <w:footnote w:id="69">
    <w:p w14:paraId="02C34E84" w14:textId="77777777" w:rsidR="00BD0133" w:rsidRPr="004D4A83" w:rsidRDefault="00BD0133" w:rsidP="00BD0133">
      <w:pPr>
        <w:pStyle w:val="Alaviitteenteksti"/>
      </w:pPr>
      <w:r>
        <w:rPr>
          <w:rStyle w:val="Alaviitteenviite"/>
        </w:rPr>
        <w:footnoteRef/>
      </w:r>
      <w:r w:rsidRPr="004D4A83">
        <w:t xml:space="preserve"> Amnesty International 22.12.2021, s. 26.  </w:t>
      </w:r>
    </w:p>
  </w:footnote>
  <w:footnote w:id="70">
    <w:p w14:paraId="19A7C3CB" w14:textId="77777777" w:rsidR="00BD0133" w:rsidRPr="004D4A83" w:rsidRDefault="00BD0133" w:rsidP="00BD0133">
      <w:pPr>
        <w:pStyle w:val="Alaviitteenteksti"/>
      </w:pPr>
      <w:r>
        <w:rPr>
          <w:rStyle w:val="Alaviitteenviite"/>
        </w:rPr>
        <w:footnoteRef/>
      </w:r>
      <w:r w:rsidRPr="004D4A83">
        <w:t xml:space="preserve"> </w:t>
      </w:r>
      <w:proofErr w:type="spellStart"/>
      <w:r w:rsidRPr="004D4A83">
        <w:t>Durbaş</w:t>
      </w:r>
      <w:proofErr w:type="spellEnd"/>
      <w:r w:rsidRPr="004D4A83">
        <w:t xml:space="preserve">, </w:t>
      </w:r>
      <w:proofErr w:type="spellStart"/>
      <w:r w:rsidRPr="004D4A83">
        <w:t>Bingül</w:t>
      </w:r>
      <w:proofErr w:type="spellEnd"/>
      <w:r w:rsidRPr="004D4A83">
        <w:t xml:space="preserve"> 2019, s. 154.</w:t>
      </w:r>
    </w:p>
  </w:footnote>
  <w:footnote w:id="71">
    <w:p w14:paraId="540F122C" w14:textId="77777777" w:rsidR="00BD0133" w:rsidRPr="004D4A83" w:rsidRDefault="00BD0133" w:rsidP="00BD0133">
      <w:pPr>
        <w:pStyle w:val="Alaviitteenteksti"/>
      </w:pPr>
      <w:r>
        <w:rPr>
          <w:rStyle w:val="Alaviitteenviite"/>
        </w:rPr>
        <w:footnoteRef/>
      </w:r>
      <w:r w:rsidRPr="004D4A83">
        <w:t xml:space="preserve"> </w:t>
      </w:r>
      <w:proofErr w:type="spellStart"/>
      <w:r w:rsidRPr="004D4A83">
        <w:t>Durbaş</w:t>
      </w:r>
      <w:proofErr w:type="spellEnd"/>
      <w:r w:rsidRPr="004D4A83">
        <w:t xml:space="preserve">, </w:t>
      </w:r>
      <w:proofErr w:type="spellStart"/>
      <w:r w:rsidRPr="004D4A83">
        <w:t>Bingül</w:t>
      </w:r>
      <w:proofErr w:type="spellEnd"/>
      <w:r w:rsidRPr="004D4A83">
        <w:t xml:space="preserve"> 2019, s. 156</w:t>
      </w:r>
      <w:r w:rsidRPr="00983A70">
        <w:t>–</w:t>
      </w:r>
      <w:r>
        <w:t>162.</w:t>
      </w:r>
    </w:p>
  </w:footnote>
  <w:footnote w:id="72">
    <w:p w14:paraId="235F8CEF" w14:textId="77777777" w:rsidR="00695EAE" w:rsidRPr="001C6828" w:rsidRDefault="00695EAE" w:rsidP="00695EAE">
      <w:pPr>
        <w:pStyle w:val="Alaviitteenteksti"/>
        <w:rPr>
          <w:lang w:val="en-US"/>
        </w:rPr>
      </w:pPr>
      <w:r>
        <w:rPr>
          <w:rStyle w:val="Alaviitteenviite"/>
        </w:rPr>
        <w:footnoteRef/>
      </w:r>
      <w:r w:rsidRPr="001C6828">
        <w:rPr>
          <w:lang w:val="en-US"/>
        </w:rPr>
        <w:t xml:space="preserve"> UN on the Rights of the Child</w:t>
      </w:r>
      <w:r>
        <w:rPr>
          <w:lang w:val="en-US"/>
        </w:rPr>
        <w:t xml:space="preserve"> 2.6.2023, s. 5, </w:t>
      </w:r>
      <w:proofErr w:type="spellStart"/>
      <w:r>
        <w:rPr>
          <w:lang w:val="en-US"/>
        </w:rPr>
        <w:t>kappale</w:t>
      </w:r>
      <w:proofErr w:type="spellEnd"/>
      <w:r>
        <w:rPr>
          <w:lang w:val="en-US"/>
        </w:rPr>
        <w:t xml:space="preserve"> 21. </w:t>
      </w:r>
    </w:p>
  </w:footnote>
  <w:footnote w:id="73">
    <w:p w14:paraId="23AE6792" w14:textId="77777777" w:rsidR="00695EAE" w:rsidRPr="00582012" w:rsidRDefault="00695EAE" w:rsidP="00695EAE">
      <w:pPr>
        <w:pStyle w:val="Alaviitteenteksti"/>
      </w:pPr>
      <w:r>
        <w:rPr>
          <w:rStyle w:val="Alaviitteenviite"/>
        </w:rPr>
        <w:footnoteRef/>
      </w:r>
      <w:r w:rsidRPr="00582012">
        <w:t xml:space="preserve"> SFH 20.4.2023, s. 7.</w:t>
      </w:r>
    </w:p>
  </w:footnote>
  <w:footnote w:id="74">
    <w:p w14:paraId="74C80F19" w14:textId="77777777" w:rsidR="00695EAE" w:rsidRPr="00815E3E" w:rsidRDefault="00695EAE" w:rsidP="00695EAE">
      <w:pPr>
        <w:pStyle w:val="Alaviitteenteksti"/>
      </w:pPr>
      <w:r>
        <w:rPr>
          <w:rStyle w:val="Alaviitteenviite"/>
        </w:rPr>
        <w:footnoteRef/>
      </w:r>
      <w:r w:rsidRPr="008B47D4">
        <w:t xml:space="preserve"> Kylävartijajärjestelmä </w:t>
      </w:r>
      <w:r>
        <w:t xml:space="preserve">luotiin vuonna 1985 väliaikaisena toimenpiteenä suojelemaan Itä-Turkin maaseudun kyliä ja avustamaan Turkin armeijaa. Kylävartioiden virallinen nimi ollaan muutettu ”turvallisuusvartijoiksi”, heidän toimialuettaan ollaan laajennettu kylien ulkopuolelle ja heille ollaan annettu aseenkanto-oikeus. Vuonna 2017 kylävartijoiden rivit uudistettiin, kun 17 000 kyläkaartiin kuulunutta eläköityi ja 25 000 rekrytoitiin heidän tilalleen. </w:t>
      </w:r>
      <w:r w:rsidRPr="00815E3E">
        <w:t xml:space="preserve">Lähde: </w:t>
      </w:r>
      <w:proofErr w:type="spellStart"/>
      <w:r w:rsidRPr="00815E3E">
        <w:t>Taş</w:t>
      </w:r>
      <w:proofErr w:type="spellEnd"/>
      <w:r w:rsidRPr="00815E3E">
        <w:t xml:space="preserve">, </w:t>
      </w:r>
      <w:proofErr w:type="spellStart"/>
      <w:r w:rsidRPr="00815E3E">
        <w:t>Hakkı</w:t>
      </w:r>
      <w:proofErr w:type="spellEnd"/>
      <w:r w:rsidRPr="00815E3E">
        <w:t xml:space="preserve"> 11/2020, s. 5.</w:t>
      </w:r>
    </w:p>
  </w:footnote>
  <w:footnote w:id="75">
    <w:p w14:paraId="39F821BA" w14:textId="77777777" w:rsidR="00695EAE" w:rsidRPr="00815E3E" w:rsidRDefault="00695EAE" w:rsidP="00695EAE">
      <w:pPr>
        <w:pStyle w:val="Alaviitteenteksti"/>
      </w:pPr>
      <w:r>
        <w:rPr>
          <w:rStyle w:val="Alaviitteenviite"/>
        </w:rPr>
        <w:footnoteRef/>
      </w:r>
      <w:r w:rsidRPr="00815E3E">
        <w:t xml:space="preserve"> SFH 20.4.2023, s. 8. </w:t>
      </w:r>
    </w:p>
  </w:footnote>
  <w:footnote w:id="76">
    <w:p w14:paraId="7F32A8EB" w14:textId="77777777" w:rsidR="00695EAE" w:rsidRDefault="00695EAE" w:rsidP="00695EAE">
      <w:pPr>
        <w:pStyle w:val="Alaviitteenteksti"/>
      </w:pPr>
      <w:r>
        <w:rPr>
          <w:rStyle w:val="Alaviitteenviite"/>
        </w:rPr>
        <w:footnoteRef/>
      </w:r>
      <w:r>
        <w:t xml:space="preserve"> </w:t>
      </w:r>
      <w:proofErr w:type="spellStart"/>
      <w:r w:rsidRPr="00DE2447">
        <w:t>Şiddet</w:t>
      </w:r>
      <w:proofErr w:type="spellEnd"/>
      <w:r w:rsidRPr="00DE2447">
        <w:t xml:space="preserve"> </w:t>
      </w:r>
      <w:proofErr w:type="spellStart"/>
      <w:r w:rsidRPr="00DE2447">
        <w:t>Önleme</w:t>
      </w:r>
      <w:proofErr w:type="spellEnd"/>
      <w:r w:rsidRPr="00DE2447">
        <w:t xml:space="preserve"> </w:t>
      </w:r>
      <w:proofErr w:type="spellStart"/>
      <w:r w:rsidRPr="00DE2447">
        <w:t>ve</w:t>
      </w:r>
      <w:proofErr w:type="spellEnd"/>
      <w:r w:rsidRPr="00DE2447">
        <w:t xml:space="preserve"> </w:t>
      </w:r>
      <w:proofErr w:type="spellStart"/>
      <w:r w:rsidRPr="00DE2447">
        <w:t>İzleme</w:t>
      </w:r>
      <w:proofErr w:type="spellEnd"/>
      <w:r w:rsidRPr="00DE2447">
        <w:t xml:space="preserve"> </w:t>
      </w:r>
      <w:proofErr w:type="spellStart"/>
      <w:r w:rsidRPr="00DE2447">
        <w:t>Merkezleri</w:t>
      </w:r>
      <w:proofErr w:type="spellEnd"/>
      <w:r>
        <w:t xml:space="preserve"> (suom. ”väkivallan ennaltaehkäisy- ja monitorointikeskus”) -keskuksia ja niiden saatavuutta käsitellään tarkemmin </w:t>
      </w:r>
      <w:r w:rsidRPr="00655426">
        <w:t>Maahanmuuttoviraston 2.7.2021 julkaisemassa kyselyvastauksessa ” Turkki / Turkki, verikosto, kurdit, oikeudenloukkaukset ja viranomaissuojelu”.</w:t>
      </w:r>
    </w:p>
  </w:footnote>
  <w:footnote w:id="77">
    <w:p w14:paraId="55874318" w14:textId="77777777" w:rsidR="00695EAE" w:rsidRPr="00695EAE" w:rsidRDefault="00695EAE" w:rsidP="00695EAE">
      <w:pPr>
        <w:pStyle w:val="Alaviitteenteksti"/>
      </w:pPr>
      <w:r>
        <w:rPr>
          <w:rStyle w:val="Alaviitteenviite"/>
        </w:rPr>
        <w:footnoteRef/>
      </w:r>
      <w:r w:rsidRPr="00695EAE">
        <w:t xml:space="preserve"> Turkki 8.3.2012, artikla 2, kohta f.</w:t>
      </w:r>
    </w:p>
  </w:footnote>
  <w:footnote w:id="78">
    <w:p w14:paraId="4125D625" w14:textId="77777777" w:rsidR="00695EAE" w:rsidRPr="00695EAE" w:rsidRDefault="00695EAE" w:rsidP="00695EAE">
      <w:pPr>
        <w:pStyle w:val="Alaviitteenteksti"/>
      </w:pPr>
      <w:r>
        <w:rPr>
          <w:rStyle w:val="Alaviitteenviite"/>
        </w:rPr>
        <w:footnoteRef/>
      </w:r>
      <w:r w:rsidRPr="00695EAE">
        <w:t xml:space="preserve"> IRB 29.11.2022.</w:t>
      </w:r>
    </w:p>
  </w:footnote>
  <w:footnote w:id="79">
    <w:p w14:paraId="63952EE4" w14:textId="77777777" w:rsidR="00695EAE" w:rsidRPr="006B1774" w:rsidRDefault="00695EAE" w:rsidP="00695EAE">
      <w:pPr>
        <w:pStyle w:val="Alaviitteenteksti"/>
        <w:rPr>
          <w:lang w:val="en-US"/>
        </w:rPr>
      </w:pPr>
      <w:r>
        <w:rPr>
          <w:rStyle w:val="Alaviitteenviite"/>
        </w:rPr>
        <w:footnoteRef/>
      </w:r>
      <w:r w:rsidRPr="006B1774">
        <w:rPr>
          <w:lang w:val="en-US"/>
        </w:rPr>
        <w:t xml:space="preserve"> </w:t>
      </w:r>
      <w:r>
        <w:rPr>
          <w:lang w:val="en-US"/>
        </w:rPr>
        <w:t>HRW 26.5.2022, s. 21.</w:t>
      </w:r>
    </w:p>
  </w:footnote>
  <w:footnote w:id="80">
    <w:p w14:paraId="6D34DEC8" w14:textId="77777777" w:rsidR="00695EAE" w:rsidRPr="001B4642" w:rsidRDefault="00695EAE" w:rsidP="00695EAE">
      <w:pPr>
        <w:pStyle w:val="Alaviitteenteksti"/>
        <w:rPr>
          <w:lang w:val="en-US"/>
        </w:rPr>
      </w:pPr>
      <w:r>
        <w:rPr>
          <w:rStyle w:val="Alaviitteenviite"/>
        </w:rPr>
        <w:footnoteRef/>
      </w:r>
      <w:r w:rsidRPr="001B4642">
        <w:rPr>
          <w:lang w:val="en-US"/>
        </w:rPr>
        <w:t xml:space="preserve"> Istanbul Convention Monitoring Platform 9/2017, s. 35.</w:t>
      </w:r>
    </w:p>
  </w:footnote>
  <w:footnote w:id="81">
    <w:p w14:paraId="20538576" w14:textId="77777777" w:rsidR="00695EAE" w:rsidRPr="00902843" w:rsidRDefault="00695EAE" w:rsidP="00695EAE">
      <w:pPr>
        <w:pStyle w:val="Alaviitteenteksti"/>
        <w:rPr>
          <w:lang w:val="en-US"/>
        </w:rPr>
      </w:pPr>
      <w:r>
        <w:rPr>
          <w:rStyle w:val="Alaviitteenviite"/>
        </w:rPr>
        <w:footnoteRef/>
      </w:r>
      <w:r w:rsidRPr="00902843">
        <w:rPr>
          <w:lang w:val="en-US"/>
        </w:rPr>
        <w:t xml:space="preserve"> IRB 29.11.2022.</w:t>
      </w:r>
    </w:p>
  </w:footnote>
  <w:footnote w:id="82">
    <w:p w14:paraId="3F33BB70" w14:textId="77777777" w:rsidR="00695EAE" w:rsidRPr="006B1774" w:rsidRDefault="00695EAE" w:rsidP="00695EAE">
      <w:pPr>
        <w:pStyle w:val="Alaviitteenteksti"/>
        <w:rPr>
          <w:lang w:val="en-US"/>
        </w:rPr>
      </w:pPr>
      <w:r>
        <w:rPr>
          <w:rStyle w:val="Alaviitteenviite"/>
        </w:rPr>
        <w:footnoteRef/>
      </w:r>
      <w:r w:rsidRPr="006B1774">
        <w:rPr>
          <w:lang w:val="en-US"/>
        </w:rPr>
        <w:t xml:space="preserve"> UN Human Rights Council 28.4.2023, s. 17, </w:t>
      </w:r>
      <w:proofErr w:type="spellStart"/>
      <w:r w:rsidRPr="006B1774">
        <w:rPr>
          <w:lang w:val="en-US"/>
        </w:rPr>
        <w:t>kappale</w:t>
      </w:r>
      <w:proofErr w:type="spellEnd"/>
      <w:r w:rsidRPr="006B1774">
        <w:rPr>
          <w:lang w:val="en-US"/>
        </w:rPr>
        <w:t xml:space="preserve"> 109.</w:t>
      </w:r>
    </w:p>
  </w:footnote>
  <w:footnote w:id="83">
    <w:p w14:paraId="3EAA7AAC" w14:textId="77777777" w:rsidR="00695EAE" w:rsidRPr="00815E3E" w:rsidRDefault="00695EAE" w:rsidP="00695EAE">
      <w:pPr>
        <w:pStyle w:val="Alaviitteenteksti"/>
        <w:rPr>
          <w:lang w:val="en-US"/>
        </w:rPr>
      </w:pPr>
      <w:r>
        <w:rPr>
          <w:rStyle w:val="Alaviitteenviite"/>
        </w:rPr>
        <w:footnoteRef/>
      </w:r>
      <w:r w:rsidRPr="00815E3E">
        <w:rPr>
          <w:lang w:val="en-US"/>
        </w:rPr>
        <w:t xml:space="preserve"> UN Human Rights Council 28.4.2023, s. 17, </w:t>
      </w:r>
      <w:proofErr w:type="spellStart"/>
      <w:r w:rsidRPr="00815E3E">
        <w:rPr>
          <w:lang w:val="en-US"/>
        </w:rPr>
        <w:t>kappale</w:t>
      </w:r>
      <w:proofErr w:type="spellEnd"/>
      <w:r w:rsidRPr="00815E3E">
        <w:rPr>
          <w:lang w:val="en-US"/>
        </w:rPr>
        <w:t xml:space="preserve"> 110.</w:t>
      </w:r>
    </w:p>
  </w:footnote>
  <w:footnote w:id="84">
    <w:p w14:paraId="2D310129" w14:textId="77777777" w:rsidR="00695EAE" w:rsidRPr="00815E3E" w:rsidRDefault="00695EAE" w:rsidP="00695EAE">
      <w:pPr>
        <w:pStyle w:val="Alaviitteenteksti"/>
        <w:rPr>
          <w:lang w:val="en-US"/>
        </w:rPr>
      </w:pPr>
      <w:r>
        <w:rPr>
          <w:rStyle w:val="Alaviitteenviite"/>
        </w:rPr>
        <w:footnoteRef/>
      </w:r>
      <w:r w:rsidRPr="00815E3E">
        <w:rPr>
          <w:lang w:val="en-US"/>
        </w:rPr>
        <w:t xml:space="preserve"> United Nations Special Rapporteur on Violence against women and girls, its causes and consequences</w:t>
      </w:r>
      <w:r>
        <w:rPr>
          <w:lang w:val="en-US"/>
        </w:rPr>
        <w:t xml:space="preserve"> 27.7.2022, s. 6.</w:t>
      </w:r>
    </w:p>
  </w:footnote>
  <w:footnote w:id="85">
    <w:p w14:paraId="4C065238" w14:textId="77777777" w:rsidR="00695EAE" w:rsidRPr="008A618B" w:rsidRDefault="00695EAE" w:rsidP="00695EAE">
      <w:pPr>
        <w:pStyle w:val="Alaviitteenteksti"/>
        <w:rPr>
          <w:lang w:val="sv-SE"/>
        </w:rPr>
      </w:pPr>
      <w:r>
        <w:rPr>
          <w:rStyle w:val="Alaviitteenviite"/>
        </w:rPr>
        <w:footnoteRef/>
      </w:r>
      <w:r w:rsidRPr="008A618B">
        <w:rPr>
          <w:lang w:val="sv-SE"/>
        </w:rPr>
        <w:t xml:space="preserve"> </w:t>
      </w:r>
      <w:r>
        <w:rPr>
          <w:lang w:val="sv-SE"/>
        </w:rPr>
        <w:t xml:space="preserve">Amnesty International </w:t>
      </w:r>
      <w:r w:rsidRPr="00983A70">
        <w:rPr>
          <w:lang w:val="sv-SE"/>
        </w:rPr>
        <w:t>22.12.2021</w:t>
      </w:r>
      <w:r>
        <w:rPr>
          <w:lang w:val="sv-SE"/>
        </w:rPr>
        <w:t>, s. 24.</w:t>
      </w:r>
    </w:p>
  </w:footnote>
  <w:footnote w:id="86">
    <w:p w14:paraId="298CFD65" w14:textId="77777777" w:rsidR="00695EAE" w:rsidRPr="004368B2" w:rsidRDefault="00695EAE" w:rsidP="00695EAE">
      <w:pPr>
        <w:pStyle w:val="Alaviitteenteksti"/>
        <w:rPr>
          <w:lang w:val="sv-SE"/>
        </w:rPr>
      </w:pPr>
      <w:r>
        <w:rPr>
          <w:rStyle w:val="Alaviitteenviite"/>
        </w:rPr>
        <w:footnoteRef/>
      </w:r>
      <w:r w:rsidRPr="004368B2">
        <w:rPr>
          <w:lang w:val="sv-SE"/>
        </w:rPr>
        <w:t xml:space="preserve"> </w:t>
      </w:r>
      <w:r>
        <w:rPr>
          <w:lang w:val="sv-SE"/>
        </w:rPr>
        <w:t xml:space="preserve">IRB 29.11.2022. </w:t>
      </w:r>
    </w:p>
  </w:footnote>
  <w:footnote w:id="87">
    <w:p w14:paraId="20E1D75F" w14:textId="77777777" w:rsidR="00695EAE" w:rsidRPr="006600D6" w:rsidRDefault="00695EAE" w:rsidP="00695EAE">
      <w:pPr>
        <w:pStyle w:val="Alaviitteenteksti"/>
        <w:rPr>
          <w:lang w:val="sv-SE"/>
        </w:rPr>
      </w:pPr>
      <w:r>
        <w:rPr>
          <w:rStyle w:val="Alaviitteenviite"/>
        </w:rPr>
        <w:footnoteRef/>
      </w:r>
      <w:r w:rsidRPr="006600D6">
        <w:rPr>
          <w:lang w:val="sv-SE"/>
        </w:rPr>
        <w:t xml:space="preserve"> </w:t>
      </w:r>
      <w:proofErr w:type="spellStart"/>
      <w:r w:rsidRPr="006600D6">
        <w:rPr>
          <w:lang w:val="sv-SE"/>
        </w:rPr>
        <w:t>Ministerie</w:t>
      </w:r>
      <w:proofErr w:type="spellEnd"/>
      <w:r w:rsidRPr="006600D6">
        <w:rPr>
          <w:lang w:val="sv-SE"/>
        </w:rPr>
        <w:t xml:space="preserve"> van </w:t>
      </w:r>
      <w:proofErr w:type="spellStart"/>
      <w:r w:rsidRPr="006600D6">
        <w:rPr>
          <w:lang w:val="sv-SE"/>
        </w:rPr>
        <w:t>Buitenslandse</w:t>
      </w:r>
      <w:proofErr w:type="spellEnd"/>
      <w:r w:rsidRPr="006600D6">
        <w:rPr>
          <w:lang w:val="sv-SE"/>
        </w:rPr>
        <w:t xml:space="preserve"> </w:t>
      </w:r>
      <w:proofErr w:type="spellStart"/>
      <w:r w:rsidRPr="006600D6">
        <w:rPr>
          <w:lang w:val="sv-SE"/>
        </w:rPr>
        <w:t>Zaken</w:t>
      </w:r>
      <w:proofErr w:type="spellEnd"/>
      <w:r w:rsidRPr="006600D6">
        <w:rPr>
          <w:lang w:val="sv-SE"/>
        </w:rPr>
        <w:t xml:space="preserve"> 8/2023, s. 72. </w:t>
      </w:r>
    </w:p>
  </w:footnote>
  <w:footnote w:id="88">
    <w:p w14:paraId="584FD6E0"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23.11.2021, s. 6. </w:t>
      </w:r>
    </w:p>
  </w:footnote>
  <w:footnote w:id="89">
    <w:p w14:paraId="09F32F36"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23.11.2021, s. 11–12.</w:t>
      </w:r>
    </w:p>
  </w:footnote>
  <w:footnote w:id="90">
    <w:p w14:paraId="5166EA4E"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23.11.2021, s. 12.</w:t>
      </w:r>
    </w:p>
  </w:footnote>
  <w:footnote w:id="91">
    <w:p w14:paraId="74379B4F"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11.5.2021, s. 7.</w:t>
      </w:r>
    </w:p>
  </w:footnote>
  <w:footnote w:id="92">
    <w:p w14:paraId="144E11E6"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23.11.2021, s. 7.</w:t>
      </w:r>
    </w:p>
  </w:footnote>
  <w:footnote w:id="93">
    <w:p w14:paraId="1211631F" w14:textId="77777777" w:rsidR="008735BD" w:rsidRPr="003C6B99" w:rsidRDefault="008735BD" w:rsidP="008735BD">
      <w:pPr>
        <w:pStyle w:val="Alaviitteenteksti"/>
        <w:rPr>
          <w:lang w:val="sv-SE"/>
        </w:rPr>
      </w:pPr>
      <w:r>
        <w:rPr>
          <w:rStyle w:val="Alaviitteenviite"/>
        </w:rPr>
        <w:footnoteRef/>
      </w:r>
      <w:r w:rsidRPr="003C6B99">
        <w:rPr>
          <w:lang w:val="sv-SE"/>
        </w:rPr>
        <w:t xml:space="preserve"> SFH 23.11.2021, s. 10–11.</w:t>
      </w:r>
    </w:p>
  </w:footnote>
  <w:footnote w:id="94">
    <w:p w14:paraId="40146970" w14:textId="77777777" w:rsidR="008735BD" w:rsidRDefault="008735BD" w:rsidP="008735BD">
      <w:pPr>
        <w:pStyle w:val="Alaviitteenteksti"/>
      </w:pPr>
      <w:r>
        <w:rPr>
          <w:rStyle w:val="Alaviitteenviite"/>
        </w:rPr>
        <w:footnoteRef/>
      </w:r>
      <w:r>
        <w:t xml:space="preserve"> UYAP -palvelua </w:t>
      </w:r>
      <w:r w:rsidRPr="00D3779C">
        <w:t xml:space="preserve">käsitellään tarkemmin </w:t>
      </w:r>
      <w:r>
        <w:t>Maahanmuuttoviraston 14.12.2018 julkaisemassa kyselyvastauksessa ”</w:t>
      </w:r>
      <w:r w:rsidRPr="00D3779C">
        <w:t>Rikosprosessit, tuomiot, asiakirjat, sähköinen asiointi, E-</w:t>
      </w:r>
      <w:proofErr w:type="spellStart"/>
      <w:r w:rsidRPr="00D3779C">
        <w:t>Devlet</w:t>
      </w:r>
      <w:proofErr w:type="spellEnd"/>
      <w:r w:rsidRPr="00D3779C">
        <w:t>, UYAP</w:t>
      </w:r>
      <w:r>
        <w:t>”.</w:t>
      </w:r>
    </w:p>
  </w:footnote>
  <w:footnote w:id="95">
    <w:p w14:paraId="6A1DCAF9" w14:textId="77777777" w:rsidR="008735BD" w:rsidRPr="00D3779C" w:rsidRDefault="008735BD" w:rsidP="008735BD">
      <w:pPr>
        <w:pStyle w:val="Alaviitteenteksti"/>
      </w:pPr>
      <w:r>
        <w:rPr>
          <w:rStyle w:val="Alaviitteenviite"/>
        </w:rPr>
        <w:footnoteRef/>
      </w:r>
      <w:r w:rsidRPr="00D3779C">
        <w:t xml:space="preserve"> SFH 23.11.2021, s. 7–8.</w:t>
      </w:r>
    </w:p>
  </w:footnote>
  <w:footnote w:id="96">
    <w:p w14:paraId="140091C5" w14:textId="77777777" w:rsidR="008735BD" w:rsidRPr="00D3779C" w:rsidRDefault="008735BD" w:rsidP="008735BD">
      <w:pPr>
        <w:pStyle w:val="Alaviitteenteksti"/>
      </w:pPr>
      <w:r>
        <w:rPr>
          <w:rStyle w:val="Alaviitteenviite"/>
        </w:rPr>
        <w:footnoteRef/>
      </w:r>
      <w:r>
        <w:t xml:space="preserve"> </w:t>
      </w:r>
      <w:r w:rsidRPr="00D3779C">
        <w:t>E-</w:t>
      </w:r>
      <w:proofErr w:type="spellStart"/>
      <w:r w:rsidRPr="00D3779C">
        <w:t>Devletiä</w:t>
      </w:r>
      <w:proofErr w:type="spellEnd"/>
      <w:r w:rsidRPr="00D3779C">
        <w:t xml:space="preserve"> käsitellään tarkemmin </w:t>
      </w:r>
      <w:r>
        <w:t>Maahanmuuttoviraston 14.12.2018 julkaisemassa kyselyvastauksessa ”</w:t>
      </w:r>
      <w:r w:rsidRPr="00D3779C">
        <w:t>Rikosprosessit, tuomiot, asiakirjat, sähköinen asiointi, E-</w:t>
      </w:r>
      <w:proofErr w:type="spellStart"/>
      <w:r w:rsidRPr="00D3779C">
        <w:t>Devlet</w:t>
      </w:r>
      <w:proofErr w:type="spellEnd"/>
      <w:r w:rsidRPr="00D3779C">
        <w:t>, UYAP</w:t>
      </w:r>
      <w:r>
        <w:t xml:space="preserve">”. </w:t>
      </w:r>
    </w:p>
  </w:footnote>
  <w:footnote w:id="97">
    <w:p w14:paraId="74E4E7D6" w14:textId="77777777" w:rsidR="008735BD" w:rsidRPr="00D3779C" w:rsidRDefault="008735BD" w:rsidP="008735BD">
      <w:pPr>
        <w:pStyle w:val="Alaviitteenteksti"/>
      </w:pPr>
      <w:r>
        <w:rPr>
          <w:rStyle w:val="Alaviitteenviite"/>
        </w:rPr>
        <w:footnoteRef/>
      </w:r>
      <w:r w:rsidRPr="00D3779C">
        <w:t xml:space="preserve"> SFH 23.11.2021, s. 10.</w:t>
      </w:r>
    </w:p>
  </w:footnote>
  <w:footnote w:id="98">
    <w:p w14:paraId="0C9F0291" w14:textId="77777777" w:rsidR="008735BD" w:rsidRPr="00AC1EB2" w:rsidRDefault="008735BD" w:rsidP="008735BD">
      <w:pPr>
        <w:pStyle w:val="Alaviitteenteksti"/>
      </w:pPr>
      <w:r>
        <w:rPr>
          <w:rStyle w:val="Alaviitteenviite"/>
        </w:rPr>
        <w:footnoteRef/>
      </w:r>
      <w:r w:rsidRPr="00AC1EB2">
        <w:t xml:space="preserve"> SFH 23.11.2021, s. 11.</w:t>
      </w:r>
    </w:p>
  </w:footnote>
  <w:footnote w:id="99">
    <w:p w14:paraId="4B323809" w14:textId="77777777" w:rsidR="008735BD" w:rsidRPr="00AC1EB2" w:rsidRDefault="008735BD" w:rsidP="008735BD">
      <w:pPr>
        <w:pStyle w:val="Alaviitteenteksti"/>
      </w:pPr>
      <w:r>
        <w:rPr>
          <w:rStyle w:val="Alaviitteenviite"/>
        </w:rPr>
        <w:footnoteRef/>
      </w:r>
      <w:r w:rsidRPr="00AC1EB2">
        <w:t xml:space="preserve"> SFH 23.11.2021, s. 12.</w:t>
      </w:r>
    </w:p>
  </w:footnote>
  <w:footnote w:id="100">
    <w:p w14:paraId="609C966C" w14:textId="77777777" w:rsidR="008735BD" w:rsidRPr="00AC1EB2" w:rsidRDefault="008735BD" w:rsidP="008735BD">
      <w:pPr>
        <w:pStyle w:val="Alaviitteenteksti"/>
      </w:pPr>
      <w:r>
        <w:rPr>
          <w:rStyle w:val="Alaviitteenviite"/>
        </w:rPr>
        <w:footnoteRef/>
      </w:r>
      <w:r w:rsidRPr="00AC1EB2">
        <w:t xml:space="preserve"> SFH 11.5.2021, s. 4. </w:t>
      </w:r>
    </w:p>
  </w:footnote>
  <w:footnote w:id="101">
    <w:p w14:paraId="72438F50" w14:textId="77777777" w:rsidR="008735BD" w:rsidRPr="00AC1EB2" w:rsidRDefault="008735BD" w:rsidP="008735BD">
      <w:pPr>
        <w:pStyle w:val="Alaviitteenteksti"/>
      </w:pPr>
      <w:r>
        <w:rPr>
          <w:rStyle w:val="Alaviitteenviite"/>
        </w:rPr>
        <w:footnoteRef/>
      </w:r>
      <w:r w:rsidRPr="00AC1EB2">
        <w:t xml:space="preserve"> SFH 11.5.2021, s. 5.</w:t>
      </w:r>
    </w:p>
  </w:footnote>
  <w:footnote w:id="102">
    <w:p w14:paraId="24DDE75A" w14:textId="77777777" w:rsidR="008735BD" w:rsidRPr="00AC1EB2" w:rsidRDefault="008735BD" w:rsidP="008735BD">
      <w:pPr>
        <w:pStyle w:val="Alaviitteenteksti"/>
      </w:pPr>
      <w:r>
        <w:rPr>
          <w:rStyle w:val="Alaviitteenviite"/>
        </w:rPr>
        <w:footnoteRef/>
      </w:r>
      <w:r w:rsidRPr="00AC1EB2">
        <w:t xml:space="preserve"> SFH 11.5.2021, s. 5.</w:t>
      </w:r>
    </w:p>
  </w:footnote>
  <w:footnote w:id="103">
    <w:p w14:paraId="700121C3" w14:textId="77777777" w:rsidR="008735BD" w:rsidRPr="007A1F66" w:rsidRDefault="008735BD" w:rsidP="008735BD">
      <w:pPr>
        <w:pStyle w:val="Alaviitteenteksti"/>
        <w:rPr>
          <w:lang w:val="en-US"/>
        </w:rPr>
      </w:pPr>
      <w:r>
        <w:rPr>
          <w:rStyle w:val="Alaviitteenviite"/>
        </w:rPr>
        <w:footnoteRef/>
      </w:r>
      <w:r w:rsidRPr="007A1F66">
        <w:rPr>
          <w:lang w:val="en-US"/>
        </w:rPr>
        <w:t xml:space="preserve"> GREVIO </w:t>
      </w:r>
      <w:r>
        <w:rPr>
          <w:lang w:val="en-US"/>
        </w:rPr>
        <w:t>15.10.2018, s. 64.</w:t>
      </w:r>
    </w:p>
  </w:footnote>
  <w:footnote w:id="104">
    <w:p w14:paraId="76792D46" w14:textId="77777777" w:rsidR="008735BD" w:rsidRPr="00E41C93" w:rsidRDefault="008735BD" w:rsidP="008735BD">
      <w:pPr>
        <w:pStyle w:val="Alaviitteenteksti"/>
        <w:rPr>
          <w:lang w:val="en-US"/>
        </w:rPr>
      </w:pPr>
      <w:r>
        <w:rPr>
          <w:rStyle w:val="Alaviitteenviite"/>
        </w:rPr>
        <w:footnoteRef/>
      </w:r>
      <w:r w:rsidRPr="00E41C93">
        <w:rPr>
          <w:lang w:val="en-US"/>
        </w:rPr>
        <w:t xml:space="preserve"> Istanbul Convention Monitoring Platform 9/2017, s. 37. </w:t>
      </w:r>
    </w:p>
  </w:footnote>
  <w:footnote w:id="105">
    <w:p w14:paraId="21CAC4F3" w14:textId="77777777" w:rsidR="008735BD" w:rsidRPr="006A3674" w:rsidRDefault="008735BD" w:rsidP="008735BD">
      <w:pPr>
        <w:pStyle w:val="Alaviitteenteksti"/>
        <w:rPr>
          <w:lang w:val="en-US"/>
        </w:rPr>
      </w:pPr>
      <w:r>
        <w:rPr>
          <w:rStyle w:val="Alaviitteenviite"/>
        </w:rPr>
        <w:footnoteRef/>
      </w:r>
      <w:r w:rsidRPr="006A3674">
        <w:rPr>
          <w:lang w:val="en-US"/>
        </w:rPr>
        <w:t xml:space="preserve"> </w:t>
      </w:r>
      <w:r w:rsidRPr="00E41C93">
        <w:rPr>
          <w:lang w:val="en-US"/>
        </w:rPr>
        <w:t>Istanbul Convention Monitoring Platform 9/2017</w:t>
      </w:r>
      <w:r>
        <w:rPr>
          <w:lang w:val="en-US"/>
        </w:rPr>
        <w:t>, s. 34</w:t>
      </w:r>
      <w:r w:rsidRPr="006A3674">
        <w:rPr>
          <w:lang w:val="en-US"/>
        </w:rPr>
        <w:t>–</w:t>
      </w:r>
      <w:r>
        <w:rPr>
          <w:lang w:val="en-US"/>
        </w:rPr>
        <w:t>35.</w:t>
      </w:r>
    </w:p>
  </w:footnote>
  <w:footnote w:id="106">
    <w:p w14:paraId="7AF2751E" w14:textId="77777777" w:rsidR="008735BD" w:rsidRPr="00983A70" w:rsidRDefault="008735BD" w:rsidP="008735BD">
      <w:pPr>
        <w:pStyle w:val="Alaviitteenteksti"/>
        <w:rPr>
          <w:lang w:val="sv-SE"/>
        </w:rPr>
      </w:pPr>
      <w:r>
        <w:rPr>
          <w:rStyle w:val="Alaviitteenviite"/>
        </w:rPr>
        <w:footnoteRef/>
      </w:r>
      <w:r w:rsidRPr="00983A70">
        <w:rPr>
          <w:lang w:val="sv-SE"/>
        </w:rPr>
        <w:t xml:space="preserve"> SFH 11.5.2021, s. 7.</w:t>
      </w:r>
    </w:p>
  </w:footnote>
  <w:footnote w:id="107">
    <w:p w14:paraId="4283EDBE" w14:textId="77777777" w:rsidR="008735BD" w:rsidRPr="004077A3" w:rsidRDefault="008735BD" w:rsidP="008735BD">
      <w:pPr>
        <w:pStyle w:val="Alaviitteenteksti"/>
        <w:rPr>
          <w:lang w:val="sv-SE"/>
        </w:rPr>
      </w:pPr>
      <w:r>
        <w:rPr>
          <w:rStyle w:val="Alaviitteenviite"/>
        </w:rPr>
        <w:footnoteRef/>
      </w:r>
      <w:r w:rsidRPr="004077A3">
        <w:rPr>
          <w:lang w:val="sv-SE"/>
        </w:rPr>
        <w:t xml:space="preserve"> SFH 20.4.2024, s. 6.</w:t>
      </w:r>
    </w:p>
  </w:footnote>
  <w:footnote w:id="108">
    <w:p w14:paraId="5A4476F3" w14:textId="77777777" w:rsidR="008735BD" w:rsidRPr="004077A3" w:rsidRDefault="008735BD" w:rsidP="008735BD">
      <w:pPr>
        <w:pStyle w:val="Alaviitteenteksti"/>
        <w:rPr>
          <w:lang w:val="sv-SE"/>
        </w:rPr>
      </w:pPr>
      <w:r>
        <w:rPr>
          <w:rStyle w:val="Alaviitteenviite"/>
        </w:rPr>
        <w:footnoteRef/>
      </w:r>
      <w:r w:rsidRPr="004077A3">
        <w:rPr>
          <w:lang w:val="sv-SE"/>
        </w:rPr>
        <w:t xml:space="preserve"> </w:t>
      </w:r>
      <w:proofErr w:type="spellStart"/>
      <w:r w:rsidRPr="004077A3">
        <w:rPr>
          <w:lang w:val="sv-SE"/>
        </w:rPr>
        <w:t>Çaya</w:t>
      </w:r>
      <w:proofErr w:type="spellEnd"/>
      <w:r w:rsidRPr="004077A3">
        <w:rPr>
          <w:lang w:val="sv-SE"/>
        </w:rPr>
        <w:t xml:space="preserve">, </w:t>
      </w:r>
      <w:proofErr w:type="spellStart"/>
      <w:r w:rsidRPr="004077A3">
        <w:rPr>
          <w:lang w:val="sv-SE"/>
        </w:rPr>
        <w:t>Sinan</w:t>
      </w:r>
      <w:proofErr w:type="spellEnd"/>
      <w:r w:rsidRPr="004077A3">
        <w:rPr>
          <w:lang w:val="sv-SE"/>
        </w:rPr>
        <w:t xml:space="preserve"> 2014, s. 5.</w:t>
      </w:r>
    </w:p>
  </w:footnote>
  <w:footnote w:id="109">
    <w:p w14:paraId="0F943BD2" w14:textId="77777777" w:rsidR="008735BD" w:rsidRPr="00DC765D" w:rsidRDefault="008735BD" w:rsidP="008735BD">
      <w:pPr>
        <w:pStyle w:val="Alaviitteenteksti"/>
        <w:rPr>
          <w:lang w:val="sv-SE"/>
        </w:rPr>
      </w:pPr>
      <w:r>
        <w:rPr>
          <w:rStyle w:val="Alaviitteenviite"/>
        </w:rPr>
        <w:footnoteRef/>
      </w:r>
      <w:r w:rsidRPr="00DC765D">
        <w:rPr>
          <w:lang w:val="sv-SE"/>
        </w:rPr>
        <w:t xml:space="preserve"> </w:t>
      </w:r>
      <w:proofErr w:type="spellStart"/>
      <w:r w:rsidRPr="00DC765D">
        <w:rPr>
          <w:lang w:val="sv-SE"/>
        </w:rPr>
        <w:t>M</w:t>
      </w:r>
      <w:r>
        <w:rPr>
          <w:lang w:val="sv-SE"/>
        </w:rPr>
        <w:t>illiyet</w:t>
      </w:r>
      <w:proofErr w:type="spellEnd"/>
      <w:r>
        <w:rPr>
          <w:lang w:val="sv-SE"/>
        </w:rPr>
        <w:t xml:space="preserve"> 7.10.2019.</w:t>
      </w:r>
    </w:p>
  </w:footnote>
  <w:footnote w:id="110">
    <w:p w14:paraId="6223FD74" w14:textId="561239A6" w:rsidR="00E14908" w:rsidRPr="007F3592" w:rsidRDefault="00E14908">
      <w:pPr>
        <w:pStyle w:val="Alaviitteenteksti"/>
        <w:rPr>
          <w:lang w:val="sv-SE"/>
        </w:rPr>
      </w:pPr>
      <w:r>
        <w:rPr>
          <w:rStyle w:val="Alaviitteenviite"/>
        </w:rPr>
        <w:footnoteRef/>
      </w:r>
      <w:r w:rsidRPr="007F3592">
        <w:rPr>
          <w:lang w:val="sv-SE"/>
        </w:rPr>
        <w:t xml:space="preserve"> </w:t>
      </w:r>
      <w:proofErr w:type="spellStart"/>
      <w:r w:rsidRPr="007F3592">
        <w:rPr>
          <w:lang w:val="sv-SE"/>
        </w:rPr>
        <w:t>Hürriyet</w:t>
      </w:r>
      <w:proofErr w:type="spellEnd"/>
      <w:r>
        <w:rPr>
          <w:lang w:val="sv-SE"/>
        </w:rPr>
        <w:t xml:space="preserve"> 22.1.2022.</w:t>
      </w:r>
    </w:p>
  </w:footnote>
  <w:footnote w:id="111">
    <w:p w14:paraId="33BE151C" w14:textId="77777777" w:rsidR="00E14908" w:rsidRPr="00F905F6" w:rsidRDefault="00E14908" w:rsidP="00630A87">
      <w:pPr>
        <w:pStyle w:val="Alaviitteenteksti"/>
        <w:rPr>
          <w:lang w:val="sv-SE"/>
        </w:rPr>
      </w:pPr>
      <w:r>
        <w:rPr>
          <w:rStyle w:val="Alaviitteenviite"/>
        </w:rPr>
        <w:footnoteRef/>
      </w:r>
      <w:r w:rsidRPr="00F905F6">
        <w:rPr>
          <w:lang w:val="sv-SE"/>
        </w:rPr>
        <w:t xml:space="preserve"> DHA (Demirören Haber </w:t>
      </w:r>
      <w:proofErr w:type="spellStart"/>
      <w:r w:rsidRPr="00F905F6">
        <w:rPr>
          <w:lang w:val="sv-SE"/>
        </w:rPr>
        <w:t>Ajansi</w:t>
      </w:r>
      <w:proofErr w:type="spellEnd"/>
      <w:r w:rsidRPr="00F905F6">
        <w:rPr>
          <w:lang w:val="sv-SE"/>
        </w:rPr>
        <w:t>) 11.4.2022.</w:t>
      </w:r>
    </w:p>
  </w:footnote>
  <w:footnote w:id="112">
    <w:p w14:paraId="1474E04C" w14:textId="70D797A9" w:rsidR="00E14908" w:rsidRDefault="00E14908">
      <w:pPr>
        <w:pStyle w:val="Alaviitteenteksti"/>
      </w:pPr>
      <w:r>
        <w:rPr>
          <w:rStyle w:val="Alaviitteenviite"/>
        </w:rPr>
        <w:footnoteRef/>
      </w:r>
      <w:r>
        <w:t xml:space="preserve"> </w:t>
      </w:r>
      <w:proofErr w:type="spellStart"/>
      <w:r>
        <w:t>Sabah</w:t>
      </w:r>
      <w:proofErr w:type="spellEnd"/>
      <w:r>
        <w:t xml:space="preserve"> 6.6.2022.</w:t>
      </w:r>
    </w:p>
  </w:footnote>
  <w:footnote w:id="113">
    <w:p w14:paraId="5BB66E62" w14:textId="5789873B" w:rsidR="00E14908" w:rsidRPr="007F3592" w:rsidRDefault="00E14908">
      <w:pPr>
        <w:pStyle w:val="Alaviitteenteksti"/>
        <w:rPr>
          <w:lang w:val="sv-SE"/>
        </w:rPr>
      </w:pPr>
      <w:r>
        <w:rPr>
          <w:rStyle w:val="Alaviitteenviite"/>
        </w:rPr>
        <w:footnoteRef/>
      </w:r>
      <w:r w:rsidRPr="007F3592">
        <w:rPr>
          <w:lang w:val="sv-SE"/>
        </w:rPr>
        <w:t xml:space="preserve"> </w:t>
      </w:r>
      <w:proofErr w:type="spellStart"/>
      <w:r w:rsidRPr="007F3592">
        <w:rPr>
          <w:lang w:val="sv-SE"/>
        </w:rPr>
        <w:t>Hürriyet</w:t>
      </w:r>
      <w:proofErr w:type="spellEnd"/>
      <w:r w:rsidRPr="007F3592">
        <w:rPr>
          <w:lang w:val="sv-SE"/>
        </w:rPr>
        <w:t xml:space="preserve"> 11.4.2023.</w:t>
      </w:r>
    </w:p>
  </w:footnote>
  <w:footnote w:id="114">
    <w:p w14:paraId="2EEB43D9" w14:textId="755A7545" w:rsidR="008032B6" w:rsidRDefault="008032B6">
      <w:pPr>
        <w:pStyle w:val="Alaviitteenteksti"/>
      </w:pPr>
      <w:r>
        <w:rPr>
          <w:rStyle w:val="Alaviitteenviite"/>
        </w:rPr>
        <w:footnoteRef/>
      </w:r>
      <w:r>
        <w:t xml:space="preserve"> </w:t>
      </w:r>
      <w:r>
        <w:t>2Eyl</w:t>
      </w:r>
      <w:r w:rsidRPr="00984B06">
        <w:t>ü</w:t>
      </w:r>
      <w:r>
        <w:t>l</w:t>
      </w:r>
      <w:r>
        <w:t xml:space="preserve"> 29.4.2024. </w:t>
      </w:r>
    </w:p>
  </w:footnote>
  <w:footnote w:id="115">
    <w:p w14:paraId="5A6998D9" w14:textId="790407BB" w:rsidR="00F73B17" w:rsidRDefault="00F73B17">
      <w:pPr>
        <w:pStyle w:val="Alaviitteenteksti"/>
      </w:pPr>
      <w:r>
        <w:rPr>
          <w:rStyle w:val="Alaviitteenviite"/>
        </w:rPr>
        <w:footnoteRef/>
      </w:r>
      <w:r>
        <w:t xml:space="preserve"> </w:t>
      </w:r>
      <w:proofErr w:type="spellStart"/>
      <w:r>
        <w:t>Milliyet</w:t>
      </w:r>
      <w:proofErr w:type="spellEnd"/>
      <w:r>
        <w:t xml:space="preserve"> 10.5.2021.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14908" w:rsidRPr="00A058E4" w14:paraId="2406171E" w14:textId="77777777" w:rsidTr="00110B17">
      <w:trPr>
        <w:tblHeader/>
      </w:trPr>
      <w:tc>
        <w:tcPr>
          <w:tcW w:w="3005" w:type="dxa"/>
          <w:tcBorders>
            <w:top w:val="nil"/>
            <w:left w:val="nil"/>
            <w:bottom w:val="nil"/>
            <w:right w:val="nil"/>
          </w:tcBorders>
        </w:tcPr>
        <w:p w14:paraId="22557825" w14:textId="77777777" w:rsidR="00E14908" w:rsidRPr="00A058E4" w:rsidRDefault="00E14908">
          <w:pPr>
            <w:pStyle w:val="Yltunniste"/>
            <w:rPr>
              <w:sz w:val="16"/>
              <w:szCs w:val="16"/>
            </w:rPr>
          </w:pPr>
        </w:p>
      </w:tc>
      <w:tc>
        <w:tcPr>
          <w:tcW w:w="3005" w:type="dxa"/>
          <w:tcBorders>
            <w:top w:val="nil"/>
            <w:left w:val="nil"/>
            <w:bottom w:val="nil"/>
            <w:right w:val="nil"/>
          </w:tcBorders>
        </w:tcPr>
        <w:p w14:paraId="43EEEC59" w14:textId="77777777" w:rsidR="00E14908" w:rsidRPr="00A058E4" w:rsidRDefault="00E14908">
          <w:pPr>
            <w:pStyle w:val="Yltunniste"/>
            <w:rPr>
              <w:b/>
              <w:sz w:val="16"/>
              <w:szCs w:val="16"/>
            </w:rPr>
          </w:pPr>
        </w:p>
      </w:tc>
      <w:tc>
        <w:tcPr>
          <w:tcW w:w="3006" w:type="dxa"/>
          <w:tcBorders>
            <w:top w:val="nil"/>
            <w:left w:val="nil"/>
            <w:bottom w:val="nil"/>
            <w:right w:val="nil"/>
          </w:tcBorders>
        </w:tcPr>
        <w:p w14:paraId="3FEDE20E" w14:textId="77777777" w:rsidR="00E14908" w:rsidRPr="001D63F6" w:rsidRDefault="00E1490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14908" w:rsidRPr="00A058E4" w14:paraId="4A0AA15F" w14:textId="77777777" w:rsidTr="00421708">
      <w:tc>
        <w:tcPr>
          <w:tcW w:w="3005" w:type="dxa"/>
          <w:tcBorders>
            <w:top w:val="nil"/>
            <w:left w:val="nil"/>
            <w:bottom w:val="nil"/>
            <w:right w:val="nil"/>
          </w:tcBorders>
        </w:tcPr>
        <w:p w14:paraId="18B1A02F" w14:textId="77777777" w:rsidR="00E14908" w:rsidRPr="00A058E4" w:rsidRDefault="00E14908">
          <w:pPr>
            <w:pStyle w:val="Yltunniste"/>
            <w:rPr>
              <w:sz w:val="16"/>
              <w:szCs w:val="16"/>
            </w:rPr>
          </w:pPr>
        </w:p>
      </w:tc>
      <w:tc>
        <w:tcPr>
          <w:tcW w:w="3005" w:type="dxa"/>
          <w:tcBorders>
            <w:top w:val="nil"/>
            <w:left w:val="nil"/>
            <w:bottom w:val="nil"/>
            <w:right w:val="nil"/>
          </w:tcBorders>
        </w:tcPr>
        <w:p w14:paraId="715AED15" w14:textId="77777777" w:rsidR="00E14908" w:rsidRPr="00A058E4" w:rsidRDefault="00E14908">
          <w:pPr>
            <w:pStyle w:val="Yltunniste"/>
            <w:rPr>
              <w:sz w:val="16"/>
              <w:szCs w:val="16"/>
            </w:rPr>
          </w:pPr>
        </w:p>
      </w:tc>
      <w:tc>
        <w:tcPr>
          <w:tcW w:w="3006" w:type="dxa"/>
          <w:tcBorders>
            <w:top w:val="nil"/>
            <w:left w:val="nil"/>
            <w:bottom w:val="nil"/>
            <w:right w:val="nil"/>
          </w:tcBorders>
        </w:tcPr>
        <w:p w14:paraId="48463FCE" w14:textId="77777777" w:rsidR="00E14908" w:rsidRPr="00A058E4" w:rsidRDefault="00E14908" w:rsidP="00A058E4">
          <w:pPr>
            <w:pStyle w:val="Yltunniste"/>
            <w:jc w:val="right"/>
            <w:rPr>
              <w:sz w:val="16"/>
              <w:szCs w:val="16"/>
            </w:rPr>
          </w:pPr>
        </w:p>
      </w:tc>
    </w:tr>
    <w:tr w:rsidR="00E14908" w:rsidRPr="00A058E4" w14:paraId="537FF1FB" w14:textId="77777777" w:rsidTr="00421708">
      <w:tc>
        <w:tcPr>
          <w:tcW w:w="3005" w:type="dxa"/>
          <w:tcBorders>
            <w:top w:val="nil"/>
            <w:left w:val="nil"/>
            <w:bottom w:val="nil"/>
            <w:right w:val="nil"/>
          </w:tcBorders>
        </w:tcPr>
        <w:p w14:paraId="14DD83B2" w14:textId="77777777" w:rsidR="00E14908" w:rsidRPr="00A058E4" w:rsidRDefault="00E14908">
          <w:pPr>
            <w:pStyle w:val="Yltunniste"/>
            <w:rPr>
              <w:sz w:val="16"/>
              <w:szCs w:val="16"/>
            </w:rPr>
          </w:pPr>
        </w:p>
      </w:tc>
      <w:tc>
        <w:tcPr>
          <w:tcW w:w="3005" w:type="dxa"/>
          <w:tcBorders>
            <w:top w:val="nil"/>
            <w:left w:val="nil"/>
            <w:bottom w:val="nil"/>
            <w:right w:val="nil"/>
          </w:tcBorders>
        </w:tcPr>
        <w:p w14:paraId="1111F066" w14:textId="77777777" w:rsidR="00E14908" w:rsidRPr="00A058E4" w:rsidRDefault="00E14908">
          <w:pPr>
            <w:pStyle w:val="Yltunniste"/>
            <w:rPr>
              <w:sz w:val="16"/>
              <w:szCs w:val="16"/>
            </w:rPr>
          </w:pPr>
        </w:p>
      </w:tc>
      <w:tc>
        <w:tcPr>
          <w:tcW w:w="3006" w:type="dxa"/>
          <w:tcBorders>
            <w:top w:val="nil"/>
            <w:left w:val="nil"/>
            <w:bottom w:val="nil"/>
            <w:right w:val="nil"/>
          </w:tcBorders>
        </w:tcPr>
        <w:p w14:paraId="78403D63" w14:textId="77777777" w:rsidR="00E14908" w:rsidRPr="00A058E4" w:rsidRDefault="00E14908" w:rsidP="00A058E4">
          <w:pPr>
            <w:pStyle w:val="Yltunniste"/>
            <w:jc w:val="right"/>
            <w:rPr>
              <w:sz w:val="16"/>
              <w:szCs w:val="16"/>
            </w:rPr>
          </w:pPr>
        </w:p>
      </w:tc>
    </w:tr>
  </w:tbl>
  <w:p w14:paraId="6E72FD20" w14:textId="77777777" w:rsidR="00E14908" w:rsidRDefault="00E14908">
    <w:pPr>
      <w:pStyle w:val="Yltunniste"/>
    </w:pPr>
    <w:r>
      <w:rPr>
        <w:noProof/>
        <w:sz w:val="16"/>
        <w:szCs w:val="16"/>
        <w:lang w:eastAsia="fi-FI"/>
      </w:rPr>
      <w:drawing>
        <wp:anchor distT="0" distB="0" distL="114300" distR="114300" simplePos="0" relativeHeight="251680768" behindDoc="0" locked="0" layoutInCell="1" allowOverlap="1" wp14:anchorId="6CCC97D7" wp14:editId="7FEA0285">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14908" w:rsidRPr="00A058E4" w14:paraId="58BD6B50" w14:textId="77777777" w:rsidTr="004B2B44">
      <w:tc>
        <w:tcPr>
          <w:tcW w:w="3005" w:type="dxa"/>
          <w:tcBorders>
            <w:top w:val="nil"/>
            <w:left w:val="nil"/>
            <w:bottom w:val="nil"/>
            <w:right w:val="nil"/>
          </w:tcBorders>
        </w:tcPr>
        <w:p w14:paraId="754715CA" w14:textId="77777777" w:rsidR="00E14908" w:rsidRPr="00A058E4" w:rsidRDefault="00E14908">
          <w:pPr>
            <w:pStyle w:val="Yltunniste"/>
            <w:rPr>
              <w:sz w:val="16"/>
              <w:szCs w:val="16"/>
            </w:rPr>
          </w:pPr>
        </w:p>
      </w:tc>
      <w:tc>
        <w:tcPr>
          <w:tcW w:w="3005" w:type="dxa"/>
          <w:tcBorders>
            <w:top w:val="nil"/>
            <w:left w:val="nil"/>
            <w:bottom w:val="nil"/>
            <w:right w:val="nil"/>
          </w:tcBorders>
        </w:tcPr>
        <w:p w14:paraId="431BECCE" w14:textId="77777777" w:rsidR="00E14908" w:rsidRPr="00A058E4" w:rsidRDefault="00E14908">
          <w:pPr>
            <w:pStyle w:val="Yltunniste"/>
            <w:rPr>
              <w:b/>
              <w:sz w:val="16"/>
              <w:szCs w:val="16"/>
            </w:rPr>
          </w:pPr>
        </w:p>
      </w:tc>
      <w:tc>
        <w:tcPr>
          <w:tcW w:w="3006" w:type="dxa"/>
          <w:tcBorders>
            <w:top w:val="nil"/>
            <w:left w:val="nil"/>
            <w:bottom w:val="nil"/>
            <w:right w:val="nil"/>
          </w:tcBorders>
        </w:tcPr>
        <w:p w14:paraId="21586F95" w14:textId="77777777" w:rsidR="00E14908" w:rsidRPr="00A058E4" w:rsidRDefault="00E14908"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E14908" w:rsidRPr="00A058E4" w14:paraId="315B3F9A" w14:textId="77777777" w:rsidTr="004B2B44">
      <w:tc>
        <w:tcPr>
          <w:tcW w:w="3005" w:type="dxa"/>
          <w:tcBorders>
            <w:top w:val="nil"/>
            <w:left w:val="nil"/>
            <w:bottom w:val="nil"/>
            <w:right w:val="nil"/>
          </w:tcBorders>
        </w:tcPr>
        <w:p w14:paraId="75CAC123" w14:textId="77777777" w:rsidR="00E14908" w:rsidRPr="00A058E4" w:rsidRDefault="00E14908">
          <w:pPr>
            <w:pStyle w:val="Yltunniste"/>
            <w:rPr>
              <w:sz w:val="16"/>
              <w:szCs w:val="16"/>
            </w:rPr>
          </w:pPr>
        </w:p>
      </w:tc>
      <w:tc>
        <w:tcPr>
          <w:tcW w:w="3005" w:type="dxa"/>
          <w:tcBorders>
            <w:top w:val="nil"/>
            <w:left w:val="nil"/>
            <w:bottom w:val="nil"/>
            <w:right w:val="nil"/>
          </w:tcBorders>
        </w:tcPr>
        <w:p w14:paraId="7E605D30" w14:textId="77777777" w:rsidR="00E14908" w:rsidRPr="00A058E4" w:rsidRDefault="00E14908">
          <w:pPr>
            <w:pStyle w:val="Yltunniste"/>
            <w:rPr>
              <w:sz w:val="16"/>
              <w:szCs w:val="16"/>
            </w:rPr>
          </w:pPr>
        </w:p>
      </w:tc>
      <w:tc>
        <w:tcPr>
          <w:tcW w:w="3006" w:type="dxa"/>
          <w:tcBorders>
            <w:top w:val="nil"/>
            <w:left w:val="nil"/>
            <w:bottom w:val="nil"/>
            <w:right w:val="nil"/>
          </w:tcBorders>
        </w:tcPr>
        <w:p w14:paraId="51E3F5D8" w14:textId="77777777" w:rsidR="00E14908" w:rsidRPr="00A058E4" w:rsidRDefault="00E14908" w:rsidP="00A058E4">
          <w:pPr>
            <w:pStyle w:val="Yltunniste"/>
            <w:jc w:val="right"/>
            <w:rPr>
              <w:sz w:val="16"/>
              <w:szCs w:val="16"/>
            </w:rPr>
          </w:pPr>
        </w:p>
      </w:tc>
    </w:tr>
    <w:tr w:rsidR="00E14908" w:rsidRPr="00A058E4" w14:paraId="06038C32" w14:textId="77777777" w:rsidTr="004B2B44">
      <w:tc>
        <w:tcPr>
          <w:tcW w:w="3005" w:type="dxa"/>
          <w:tcBorders>
            <w:top w:val="nil"/>
            <w:left w:val="nil"/>
            <w:bottom w:val="nil"/>
            <w:right w:val="nil"/>
          </w:tcBorders>
        </w:tcPr>
        <w:p w14:paraId="14A3D283" w14:textId="77777777" w:rsidR="00E14908" w:rsidRPr="00A058E4" w:rsidRDefault="00E14908">
          <w:pPr>
            <w:pStyle w:val="Yltunniste"/>
            <w:rPr>
              <w:sz w:val="16"/>
              <w:szCs w:val="16"/>
            </w:rPr>
          </w:pPr>
        </w:p>
      </w:tc>
      <w:tc>
        <w:tcPr>
          <w:tcW w:w="3005" w:type="dxa"/>
          <w:tcBorders>
            <w:top w:val="nil"/>
            <w:left w:val="nil"/>
            <w:bottom w:val="nil"/>
            <w:right w:val="nil"/>
          </w:tcBorders>
        </w:tcPr>
        <w:p w14:paraId="6BCF9DB7" w14:textId="77777777" w:rsidR="00E14908" w:rsidRPr="00A058E4" w:rsidRDefault="00E14908">
          <w:pPr>
            <w:pStyle w:val="Yltunniste"/>
            <w:rPr>
              <w:sz w:val="16"/>
              <w:szCs w:val="16"/>
            </w:rPr>
          </w:pPr>
        </w:p>
      </w:tc>
      <w:tc>
        <w:tcPr>
          <w:tcW w:w="3006" w:type="dxa"/>
          <w:tcBorders>
            <w:top w:val="nil"/>
            <w:left w:val="nil"/>
            <w:bottom w:val="nil"/>
            <w:right w:val="nil"/>
          </w:tcBorders>
        </w:tcPr>
        <w:p w14:paraId="16E2632E" w14:textId="77777777" w:rsidR="00E14908" w:rsidRPr="00A058E4" w:rsidRDefault="00E14908" w:rsidP="00A058E4">
          <w:pPr>
            <w:pStyle w:val="Yltunniste"/>
            <w:jc w:val="right"/>
            <w:rPr>
              <w:sz w:val="16"/>
              <w:szCs w:val="16"/>
            </w:rPr>
          </w:pPr>
        </w:p>
      </w:tc>
    </w:tr>
  </w:tbl>
  <w:p w14:paraId="5125FB48" w14:textId="77777777" w:rsidR="00E14908" w:rsidRPr="008020E6" w:rsidRDefault="00E14908"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4F6FAC6A" wp14:editId="0A364158">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E55870"/>
    <w:multiLevelType w:val="hybridMultilevel"/>
    <w:tmpl w:val="544440BC"/>
    <w:lvl w:ilvl="0" w:tplc="BFF47E2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8F6FFF"/>
    <w:multiLevelType w:val="multilevel"/>
    <w:tmpl w:val="46A0D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2A5978"/>
    <w:multiLevelType w:val="hybridMultilevel"/>
    <w:tmpl w:val="231E8D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EF4A89"/>
    <w:multiLevelType w:val="hybridMultilevel"/>
    <w:tmpl w:val="4F0E2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E4A01EE"/>
    <w:multiLevelType w:val="hybridMultilevel"/>
    <w:tmpl w:val="7C287518"/>
    <w:lvl w:ilvl="0" w:tplc="897830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201055C"/>
    <w:multiLevelType w:val="hybridMultilevel"/>
    <w:tmpl w:val="9CB43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EC0968"/>
    <w:multiLevelType w:val="hybridMultilevel"/>
    <w:tmpl w:val="DA1C0C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213AC6"/>
    <w:multiLevelType w:val="hybridMultilevel"/>
    <w:tmpl w:val="1FC05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5" w15:restartNumberingAfterBreak="0">
    <w:nsid w:val="53D42730"/>
    <w:multiLevelType w:val="hybridMultilevel"/>
    <w:tmpl w:val="C486F1A6"/>
    <w:lvl w:ilvl="0" w:tplc="F23C9CE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66A34D0"/>
    <w:multiLevelType w:val="hybridMultilevel"/>
    <w:tmpl w:val="B9C42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C272BED"/>
    <w:multiLevelType w:val="multilevel"/>
    <w:tmpl w:val="EF286224"/>
    <w:numStyleLink w:val="Style1"/>
  </w:abstractNum>
  <w:abstractNum w:abstractNumId="33"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3"/>
  </w:num>
  <w:num w:numId="2">
    <w:abstractNumId w:val="29"/>
  </w:num>
  <w:num w:numId="3">
    <w:abstractNumId w:val="18"/>
  </w:num>
  <w:num w:numId="4">
    <w:abstractNumId w:val="15"/>
  </w:num>
  <w:num w:numId="5">
    <w:abstractNumId w:val="12"/>
  </w:num>
  <w:num w:numId="6">
    <w:abstractNumId w:val="21"/>
  </w:num>
  <w:num w:numId="7">
    <w:abstractNumId w:val="28"/>
  </w:num>
  <w:num w:numId="8">
    <w:abstractNumId w:val="27"/>
  </w:num>
  <w:num w:numId="9">
    <w:abstractNumId w:val="27"/>
    <w:lvlOverride w:ilvl="0">
      <w:startOverride w:val="1"/>
    </w:lvlOverride>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1"/>
  </w:num>
  <w:num w:numId="15">
    <w:abstractNumId w:val="3"/>
  </w:num>
  <w:num w:numId="16">
    <w:abstractNumId w:val="3"/>
  </w:num>
  <w:num w:numId="17">
    <w:abstractNumId w:val="1"/>
  </w:num>
  <w:num w:numId="18">
    <w:abstractNumId w:val="24"/>
  </w:num>
  <w:num w:numId="19">
    <w:abstractNumId w:val="23"/>
  </w:num>
  <w:num w:numId="20">
    <w:abstractNumId w:val="32"/>
  </w:num>
  <w:num w:numId="21">
    <w:abstractNumId w:val="8"/>
  </w:num>
  <w:num w:numId="22">
    <w:abstractNumId w:val="30"/>
  </w:num>
  <w:num w:numId="23">
    <w:abstractNumId w:val="5"/>
  </w:num>
  <w:num w:numId="24">
    <w:abstractNumId w:val="9"/>
  </w:num>
  <w:num w:numId="25">
    <w:abstractNumId w:val="0"/>
  </w:num>
  <w:num w:numId="26">
    <w:abstractNumId w:val="31"/>
  </w:num>
  <w:num w:numId="27">
    <w:abstractNumId w:val="10"/>
  </w:num>
  <w:num w:numId="28">
    <w:abstractNumId w:val="6"/>
  </w:num>
  <w:num w:numId="29">
    <w:abstractNumId w:val="20"/>
  </w:num>
  <w:num w:numId="30">
    <w:abstractNumId w:val="4"/>
  </w:num>
  <w:num w:numId="31">
    <w:abstractNumId w:val="4"/>
  </w:num>
  <w:num w:numId="32">
    <w:abstractNumId w:val="4"/>
  </w:num>
  <w:num w:numId="33">
    <w:abstractNumId w:val="4"/>
  </w:num>
  <w:num w:numId="34">
    <w:abstractNumId w:val="25"/>
  </w:num>
  <w:num w:numId="35">
    <w:abstractNumId w:val="2"/>
  </w:num>
  <w:num w:numId="36">
    <w:abstractNumId w:val="22"/>
  </w:num>
  <w:num w:numId="37">
    <w:abstractNumId w:val="16"/>
  </w:num>
  <w:num w:numId="38">
    <w:abstractNumId w:val="7"/>
  </w:num>
  <w:num w:numId="39">
    <w:abstractNumId w:val="13"/>
  </w:num>
  <w:num w:numId="40">
    <w:abstractNumId w:val="17"/>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D1"/>
    <w:rsid w:val="00006B98"/>
    <w:rsid w:val="000100B6"/>
    <w:rsid w:val="00010C97"/>
    <w:rsid w:val="00010ED4"/>
    <w:rsid w:val="0001289F"/>
    <w:rsid w:val="00012EC0"/>
    <w:rsid w:val="00013B40"/>
    <w:rsid w:val="00013F3D"/>
    <w:rsid w:val="000140FF"/>
    <w:rsid w:val="00014952"/>
    <w:rsid w:val="000174E7"/>
    <w:rsid w:val="00022D94"/>
    <w:rsid w:val="00023864"/>
    <w:rsid w:val="0004036E"/>
    <w:rsid w:val="000449EA"/>
    <w:rsid w:val="000455E3"/>
    <w:rsid w:val="00046783"/>
    <w:rsid w:val="000474FA"/>
    <w:rsid w:val="00052E05"/>
    <w:rsid w:val="00055FFA"/>
    <w:rsid w:val="000564EB"/>
    <w:rsid w:val="00057A51"/>
    <w:rsid w:val="0006361D"/>
    <w:rsid w:val="000663E8"/>
    <w:rsid w:val="0007094E"/>
    <w:rsid w:val="00072438"/>
    <w:rsid w:val="0007777B"/>
    <w:rsid w:val="00082DFE"/>
    <w:rsid w:val="00090111"/>
    <w:rsid w:val="0009323F"/>
    <w:rsid w:val="000A5406"/>
    <w:rsid w:val="000B0A75"/>
    <w:rsid w:val="000B31A6"/>
    <w:rsid w:val="000B7ABB"/>
    <w:rsid w:val="000C47FC"/>
    <w:rsid w:val="000D45F8"/>
    <w:rsid w:val="000D67D1"/>
    <w:rsid w:val="000E1A4B"/>
    <w:rsid w:val="000E1B8B"/>
    <w:rsid w:val="000E2D54"/>
    <w:rsid w:val="000E586B"/>
    <w:rsid w:val="000E693C"/>
    <w:rsid w:val="000F4AD8"/>
    <w:rsid w:val="000F6F25"/>
    <w:rsid w:val="000F72FF"/>
    <w:rsid w:val="000F793B"/>
    <w:rsid w:val="00100943"/>
    <w:rsid w:val="00104E49"/>
    <w:rsid w:val="00110468"/>
    <w:rsid w:val="00110B17"/>
    <w:rsid w:val="0011156C"/>
    <w:rsid w:val="00117EA9"/>
    <w:rsid w:val="00125FD6"/>
    <w:rsid w:val="00131B7A"/>
    <w:rsid w:val="00134955"/>
    <w:rsid w:val="001353F8"/>
    <w:rsid w:val="001360E5"/>
    <w:rsid w:val="001366EE"/>
    <w:rsid w:val="00136A90"/>
    <w:rsid w:val="00136FEB"/>
    <w:rsid w:val="0014712C"/>
    <w:rsid w:val="0015362E"/>
    <w:rsid w:val="00153E84"/>
    <w:rsid w:val="00154E5E"/>
    <w:rsid w:val="00161E09"/>
    <w:rsid w:val="001678AD"/>
    <w:rsid w:val="001741CB"/>
    <w:rsid w:val="001758C8"/>
    <w:rsid w:val="00183311"/>
    <w:rsid w:val="00190956"/>
    <w:rsid w:val="0019524D"/>
    <w:rsid w:val="00195763"/>
    <w:rsid w:val="001A4752"/>
    <w:rsid w:val="001B2917"/>
    <w:rsid w:val="001B4642"/>
    <w:rsid w:val="001B5A04"/>
    <w:rsid w:val="001B6B07"/>
    <w:rsid w:val="001C0382"/>
    <w:rsid w:val="001C0CB6"/>
    <w:rsid w:val="001C3EB2"/>
    <w:rsid w:val="001C422A"/>
    <w:rsid w:val="001C6828"/>
    <w:rsid w:val="001C7CC1"/>
    <w:rsid w:val="001D015C"/>
    <w:rsid w:val="001D1831"/>
    <w:rsid w:val="001D28B3"/>
    <w:rsid w:val="001D587F"/>
    <w:rsid w:val="001D5CAA"/>
    <w:rsid w:val="001D63F6"/>
    <w:rsid w:val="001E21A8"/>
    <w:rsid w:val="001F1B08"/>
    <w:rsid w:val="00206A86"/>
    <w:rsid w:val="00206DFC"/>
    <w:rsid w:val="00213827"/>
    <w:rsid w:val="002140C5"/>
    <w:rsid w:val="00216D1E"/>
    <w:rsid w:val="00221D47"/>
    <w:rsid w:val="00223E74"/>
    <w:rsid w:val="002248A2"/>
    <w:rsid w:val="00224FD6"/>
    <w:rsid w:val="0022712B"/>
    <w:rsid w:val="0023395D"/>
    <w:rsid w:val="002350CB"/>
    <w:rsid w:val="002364A4"/>
    <w:rsid w:val="00237C15"/>
    <w:rsid w:val="002420FF"/>
    <w:rsid w:val="0024706D"/>
    <w:rsid w:val="00252635"/>
    <w:rsid w:val="00252F50"/>
    <w:rsid w:val="00253B21"/>
    <w:rsid w:val="0025566A"/>
    <w:rsid w:val="002571E9"/>
    <w:rsid w:val="002629C5"/>
    <w:rsid w:val="00263BBB"/>
    <w:rsid w:val="002663CE"/>
    <w:rsid w:val="00267906"/>
    <w:rsid w:val="00267E88"/>
    <w:rsid w:val="00272D9D"/>
    <w:rsid w:val="00274227"/>
    <w:rsid w:val="00280AF6"/>
    <w:rsid w:val="002949BF"/>
    <w:rsid w:val="002A01B1"/>
    <w:rsid w:val="002A6054"/>
    <w:rsid w:val="002B4F5C"/>
    <w:rsid w:val="002B5E48"/>
    <w:rsid w:val="002C2668"/>
    <w:rsid w:val="002C4FEA"/>
    <w:rsid w:val="002C656A"/>
    <w:rsid w:val="002D0032"/>
    <w:rsid w:val="002D1318"/>
    <w:rsid w:val="002D70EF"/>
    <w:rsid w:val="002D7383"/>
    <w:rsid w:val="002D7C6A"/>
    <w:rsid w:val="002E0B87"/>
    <w:rsid w:val="002E7DCF"/>
    <w:rsid w:val="002F1A6E"/>
    <w:rsid w:val="00306F81"/>
    <w:rsid w:val="003077A4"/>
    <w:rsid w:val="003135FC"/>
    <w:rsid w:val="00313CBC"/>
    <w:rsid w:val="00313CBF"/>
    <w:rsid w:val="00316CA6"/>
    <w:rsid w:val="0032021E"/>
    <w:rsid w:val="003226F0"/>
    <w:rsid w:val="0032583C"/>
    <w:rsid w:val="00335D68"/>
    <w:rsid w:val="0033622F"/>
    <w:rsid w:val="00337E76"/>
    <w:rsid w:val="00342A30"/>
    <w:rsid w:val="00351B7D"/>
    <w:rsid w:val="003673C0"/>
    <w:rsid w:val="00370E4F"/>
    <w:rsid w:val="00373713"/>
    <w:rsid w:val="00376326"/>
    <w:rsid w:val="00377AEB"/>
    <w:rsid w:val="0038473B"/>
    <w:rsid w:val="00385B1D"/>
    <w:rsid w:val="00390DB7"/>
    <w:rsid w:val="0039232D"/>
    <w:rsid w:val="00392B89"/>
    <w:rsid w:val="0039359D"/>
    <w:rsid w:val="003964A3"/>
    <w:rsid w:val="003976AD"/>
    <w:rsid w:val="003A32EE"/>
    <w:rsid w:val="003A344B"/>
    <w:rsid w:val="003B144B"/>
    <w:rsid w:val="003B26E5"/>
    <w:rsid w:val="003B3150"/>
    <w:rsid w:val="003B3760"/>
    <w:rsid w:val="003C4049"/>
    <w:rsid w:val="003C5382"/>
    <w:rsid w:val="003C6B99"/>
    <w:rsid w:val="003D0AB9"/>
    <w:rsid w:val="003D4732"/>
    <w:rsid w:val="003E0BF8"/>
    <w:rsid w:val="003F5BFA"/>
    <w:rsid w:val="004045B4"/>
    <w:rsid w:val="00405FBB"/>
    <w:rsid w:val="004077A3"/>
    <w:rsid w:val="00410407"/>
    <w:rsid w:val="004131B5"/>
    <w:rsid w:val="004155F1"/>
    <w:rsid w:val="0041667A"/>
    <w:rsid w:val="004170F4"/>
    <w:rsid w:val="00421708"/>
    <w:rsid w:val="004221B0"/>
    <w:rsid w:val="00423D94"/>
    <w:rsid w:val="00423E56"/>
    <w:rsid w:val="004307C8"/>
    <w:rsid w:val="0043343B"/>
    <w:rsid w:val="00435D48"/>
    <w:rsid w:val="004363A6"/>
    <w:rsid w:val="004368B2"/>
    <w:rsid w:val="0043717D"/>
    <w:rsid w:val="00440722"/>
    <w:rsid w:val="004460C6"/>
    <w:rsid w:val="00452703"/>
    <w:rsid w:val="004608E9"/>
    <w:rsid w:val="00460ADC"/>
    <w:rsid w:val="00465701"/>
    <w:rsid w:val="00465DC6"/>
    <w:rsid w:val="00470843"/>
    <w:rsid w:val="0047544F"/>
    <w:rsid w:val="00483E37"/>
    <w:rsid w:val="0048704D"/>
    <w:rsid w:val="004911BD"/>
    <w:rsid w:val="0049775A"/>
    <w:rsid w:val="004A3E23"/>
    <w:rsid w:val="004B2B44"/>
    <w:rsid w:val="004B34E1"/>
    <w:rsid w:val="004B370C"/>
    <w:rsid w:val="004C1C47"/>
    <w:rsid w:val="004C23F9"/>
    <w:rsid w:val="004C3821"/>
    <w:rsid w:val="004C453A"/>
    <w:rsid w:val="004C570A"/>
    <w:rsid w:val="004D3992"/>
    <w:rsid w:val="004D54B8"/>
    <w:rsid w:val="004D7499"/>
    <w:rsid w:val="004D76E3"/>
    <w:rsid w:val="004E598B"/>
    <w:rsid w:val="004E68DD"/>
    <w:rsid w:val="004F15C9"/>
    <w:rsid w:val="004F28FE"/>
    <w:rsid w:val="004F3505"/>
    <w:rsid w:val="004F4078"/>
    <w:rsid w:val="004F6BBD"/>
    <w:rsid w:val="004F7B26"/>
    <w:rsid w:val="0050439F"/>
    <w:rsid w:val="00504F85"/>
    <w:rsid w:val="00522CD3"/>
    <w:rsid w:val="00525360"/>
    <w:rsid w:val="00527E87"/>
    <w:rsid w:val="00543B88"/>
    <w:rsid w:val="00543F66"/>
    <w:rsid w:val="00547890"/>
    <w:rsid w:val="00551FD6"/>
    <w:rsid w:val="00554136"/>
    <w:rsid w:val="00554A7A"/>
    <w:rsid w:val="0055582F"/>
    <w:rsid w:val="00555E75"/>
    <w:rsid w:val="00556532"/>
    <w:rsid w:val="0056062E"/>
    <w:rsid w:val="0056613C"/>
    <w:rsid w:val="00566672"/>
    <w:rsid w:val="005719F7"/>
    <w:rsid w:val="0057493A"/>
    <w:rsid w:val="005814A1"/>
    <w:rsid w:val="00581BFA"/>
    <w:rsid w:val="00582012"/>
    <w:rsid w:val="0058230A"/>
    <w:rsid w:val="00583FE4"/>
    <w:rsid w:val="005978C9"/>
    <w:rsid w:val="005A309A"/>
    <w:rsid w:val="005B00BB"/>
    <w:rsid w:val="005B25AB"/>
    <w:rsid w:val="005B3A3F"/>
    <w:rsid w:val="005B47D8"/>
    <w:rsid w:val="005B6C91"/>
    <w:rsid w:val="005C0DAD"/>
    <w:rsid w:val="005C4311"/>
    <w:rsid w:val="005C4BC1"/>
    <w:rsid w:val="005D3A33"/>
    <w:rsid w:val="005D7EB5"/>
    <w:rsid w:val="005E2BC1"/>
    <w:rsid w:val="005E58DC"/>
    <w:rsid w:val="005F163B"/>
    <w:rsid w:val="005F163E"/>
    <w:rsid w:val="0060063B"/>
    <w:rsid w:val="00601F27"/>
    <w:rsid w:val="0060314E"/>
    <w:rsid w:val="00613331"/>
    <w:rsid w:val="00620595"/>
    <w:rsid w:val="00626FEC"/>
    <w:rsid w:val="00627C21"/>
    <w:rsid w:val="00630A87"/>
    <w:rsid w:val="00633597"/>
    <w:rsid w:val="00633BBD"/>
    <w:rsid w:val="00634FEB"/>
    <w:rsid w:val="0064460B"/>
    <w:rsid w:val="0064589F"/>
    <w:rsid w:val="00650E84"/>
    <w:rsid w:val="00655426"/>
    <w:rsid w:val="00655C4C"/>
    <w:rsid w:val="006600D6"/>
    <w:rsid w:val="00662B56"/>
    <w:rsid w:val="00666FD6"/>
    <w:rsid w:val="00671041"/>
    <w:rsid w:val="00682160"/>
    <w:rsid w:val="00686CF3"/>
    <w:rsid w:val="0069181E"/>
    <w:rsid w:val="00693DF2"/>
    <w:rsid w:val="00695EAE"/>
    <w:rsid w:val="00697040"/>
    <w:rsid w:val="006A0828"/>
    <w:rsid w:val="006A2F5D"/>
    <w:rsid w:val="006A3674"/>
    <w:rsid w:val="006A4F5F"/>
    <w:rsid w:val="006A58C1"/>
    <w:rsid w:val="006A7563"/>
    <w:rsid w:val="006B01D7"/>
    <w:rsid w:val="006B1508"/>
    <w:rsid w:val="006B1774"/>
    <w:rsid w:val="006B3E85"/>
    <w:rsid w:val="006B4626"/>
    <w:rsid w:val="006C6F27"/>
    <w:rsid w:val="006C7A99"/>
    <w:rsid w:val="006D3068"/>
    <w:rsid w:val="006E7D0B"/>
    <w:rsid w:val="006F0B7C"/>
    <w:rsid w:val="0070377D"/>
    <w:rsid w:val="00707E8E"/>
    <w:rsid w:val="007168DA"/>
    <w:rsid w:val="00720E2A"/>
    <w:rsid w:val="007212A4"/>
    <w:rsid w:val="00723843"/>
    <w:rsid w:val="0073068A"/>
    <w:rsid w:val="00731713"/>
    <w:rsid w:val="0074104A"/>
    <w:rsid w:val="0074158A"/>
    <w:rsid w:val="00743379"/>
    <w:rsid w:val="007463A7"/>
    <w:rsid w:val="00751EBB"/>
    <w:rsid w:val="00754115"/>
    <w:rsid w:val="0076522C"/>
    <w:rsid w:val="00772240"/>
    <w:rsid w:val="00773288"/>
    <w:rsid w:val="007764D0"/>
    <w:rsid w:val="007803B6"/>
    <w:rsid w:val="0078263C"/>
    <w:rsid w:val="00785D58"/>
    <w:rsid w:val="007A1F66"/>
    <w:rsid w:val="007A3077"/>
    <w:rsid w:val="007A4D69"/>
    <w:rsid w:val="007B2D20"/>
    <w:rsid w:val="007B4AB2"/>
    <w:rsid w:val="007C057B"/>
    <w:rsid w:val="007C1151"/>
    <w:rsid w:val="007C25EB"/>
    <w:rsid w:val="007C4B6F"/>
    <w:rsid w:val="007C5BB2"/>
    <w:rsid w:val="007E0069"/>
    <w:rsid w:val="007F3592"/>
    <w:rsid w:val="00800AA9"/>
    <w:rsid w:val="008020E6"/>
    <w:rsid w:val="008032B6"/>
    <w:rsid w:val="00803B42"/>
    <w:rsid w:val="00810134"/>
    <w:rsid w:val="00812C55"/>
    <w:rsid w:val="00815E3E"/>
    <w:rsid w:val="00827A93"/>
    <w:rsid w:val="008350F0"/>
    <w:rsid w:val="00835734"/>
    <w:rsid w:val="0084029C"/>
    <w:rsid w:val="0084547F"/>
    <w:rsid w:val="00845940"/>
    <w:rsid w:val="00846264"/>
    <w:rsid w:val="008506AE"/>
    <w:rsid w:val="008571C0"/>
    <w:rsid w:val="00860C12"/>
    <w:rsid w:val="00861D05"/>
    <w:rsid w:val="008735BD"/>
    <w:rsid w:val="0087371C"/>
    <w:rsid w:val="00873A37"/>
    <w:rsid w:val="008755BF"/>
    <w:rsid w:val="008761E7"/>
    <w:rsid w:val="008826BF"/>
    <w:rsid w:val="0088295D"/>
    <w:rsid w:val="0088575D"/>
    <w:rsid w:val="00890DA9"/>
    <w:rsid w:val="00892EE6"/>
    <w:rsid w:val="00893628"/>
    <w:rsid w:val="008A0850"/>
    <w:rsid w:val="008A2D97"/>
    <w:rsid w:val="008A2E75"/>
    <w:rsid w:val="008A618B"/>
    <w:rsid w:val="008A79D1"/>
    <w:rsid w:val="008B2637"/>
    <w:rsid w:val="008B44DF"/>
    <w:rsid w:val="008B47D4"/>
    <w:rsid w:val="008B4C53"/>
    <w:rsid w:val="008C1B8B"/>
    <w:rsid w:val="008C3171"/>
    <w:rsid w:val="008C3FF0"/>
    <w:rsid w:val="008C6A0E"/>
    <w:rsid w:val="008E0129"/>
    <w:rsid w:val="008E1575"/>
    <w:rsid w:val="008E6D8F"/>
    <w:rsid w:val="008E7F08"/>
    <w:rsid w:val="008F20FD"/>
    <w:rsid w:val="008F2AAB"/>
    <w:rsid w:val="00902843"/>
    <w:rsid w:val="0090479F"/>
    <w:rsid w:val="009170B9"/>
    <w:rsid w:val="009172F1"/>
    <w:rsid w:val="009209AC"/>
    <w:rsid w:val="00920BE4"/>
    <w:rsid w:val="009230EE"/>
    <w:rsid w:val="00924EA0"/>
    <w:rsid w:val="00941FAB"/>
    <w:rsid w:val="009506A4"/>
    <w:rsid w:val="00952982"/>
    <w:rsid w:val="00966541"/>
    <w:rsid w:val="00970FC6"/>
    <w:rsid w:val="00980F1C"/>
    <w:rsid w:val="00981808"/>
    <w:rsid w:val="00983A70"/>
    <w:rsid w:val="00984B06"/>
    <w:rsid w:val="00985DEC"/>
    <w:rsid w:val="00996A04"/>
    <w:rsid w:val="009A1B57"/>
    <w:rsid w:val="009A7982"/>
    <w:rsid w:val="009B606B"/>
    <w:rsid w:val="009C05FC"/>
    <w:rsid w:val="009D26CC"/>
    <w:rsid w:val="009D44A2"/>
    <w:rsid w:val="009E0F44"/>
    <w:rsid w:val="009E3B08"/>
    <w:rsid w:val="009E3C92"/>
    <w:rsid w:val="009F49A9"/>
    <w:rsid w:val="00A04FF1"/>
    <w:rsid w:val="00A058E4"/>
    <w:rsid w:val="00A10920"/>
    <w:rsid w:val="00A15861"/>
    <w:rsid w:val="00A23540"/>
    <w:rsid w:val="00A2554E"/>
    <w:rsid w:val="00A31779"/>
    <w:rsid w:val="00A35BCB"/>
    <w:rsid w:val="00A51771"/>
    <w:rsid w:val="00A522BB"/>
    <w:rsid w:val="00A5785F"/>
    <w:rsid w:val="00A6466D"/>
    <w:rsid w:val="00A73352"/>
    <w:rsid w:val="00A74713"/>
    <w:rsid w:val="00A7678F"/>
    <w:rsid w:val="00A8295C"/>
    <w:rsid w:val="00A900EA"/>
    <w:rsid w:val="00A93B2D"/>
    <w:rsid w:val="00A946FF"/>
    <w:rsid w:val="00A95849"/>
    <w:rsid w:val="00AA6FAC"/>
    <w:rsid w:val="00AA7FF6"/>
    <w:rsid w:val="00AC1EB2"/>
    <w:rsid w:val="00AC4FDE"/>
    <w:rsid w:val="00AC5E4B"/>
    <w:rsid w:val="00AD024E"/>
    <w:rsid w:val="00AD2995"/>
    <w:rsid w:val="00AD306C"/>
    <w:rsid w:val="00AD49FD"/>
    <w:rsid w:val="00AE08A1"/>
    <w:rsid w:val="00AE21E8"/>
    <w:rsid w:val="00AE3059"/>
    <w:rsid w:val="00AE54AA"/>
    <w:rsid w:val="00AE7C7B"/>
    <w:rsid w:val="00AF03BC"/>
    <w:rsid w:val="00AF6BAB"/>
    <w:rsid w:val="00B00757"/>
    <w:rsid w:val="00B0234C"/>
    <w:rsid w:val="00B07C42"/>
    <w:rsid w:val="00B112B8"/>
    <w:rsid w:val="00B11CF9"/>
    <w:rsid w:val="00B17757"/>
    <w:rsid w:val="00B212D2"/>
    <w:rsid w:val="00B33381"/>
    <w:rsid w:val="00B36A33"/>
    <w:rsid w:val="00B37882"/>
    <w:rsid w:val="00B4333F"/>
    <w:rsid w:val="00B515B7"/>
    <w:rsid w:val="00B529CE"/>
    <w:rsid w:val="00B52A4D"/>
    <w:rsid w:val="00B52DD7"/>
    <w:rsid w:val="00B65278"/>
    <w:rsid w:val="00B655B7"/>
    <w:rsid w:val="00B70293"/>
    <w:rsid w:val="00B72707"/>
    <w:rsid w:val="00B7440B"/>
    <w:rsid w:val="00B7444C"/>
    <w:rsid w:val="00B81227"/>
    <w:rsid w:val="00B953AD"/>
    <w:rsid w:val="00B96A72"/>
    <w:rsid w:val="00BA2164"/>
    <w:rsid w:val="00BB0B29"/>
    <w:rsid w:val="00BB253B"/>
    <w:rsid w:val="00BB785D"/>
    <w:rsid w:val="00BB7F45"/>
    <w:rsid w:val="00BC1CB7"/>
    <w:rsid w:val="00BC367A"/>
    <w:rsid w:val="00BD0133"/>
    <w:rsid w:val="00BE0837"/>
    <w:rsid w:val="00BE2758"/>
    <w:rsid w:val="00BE608B"/>
    <w:rsid w:val="00BE7E5C"/>
    <w:rsid w:val="00BF026A"/>
    <w:rsid w:val="00BF2A56"/>
    <w:rsid w:val="00BF744C"/>
    <w:rsid w:val="00C06A16"/>
    <w:rsid w:val="00C06FCB"/>
    <w:rsid w:val="00C1035E"/>
    <w:rsid w:val="00C112FB"/>
    <w:rsid w:val="00C11C1D"/>
    <w:rsid w:val="00C1302F"/>
    <w:rsid w:val="00C1456D"/>
    <w:rsid w:val="00C16602"/>
    <w:rsid w:val="00C25F4A"/>
    <w:rsid w:val="00C312C8"/>
    <w:rsid w:val="00C348A3"/>
    <w:rsid w:val="00C34BDF"/>
    <w:rsid w:val="00C357DD"/>
    <w:rsid w:val="00C40C80"/>
    <w:rsid w:val="00C4691D"/>
    <w:rsid w:val="00C53C03"/>
    <w:rsid w:val="00C5758F"/>
    <w:rsid w:val="00C659BB"/>
    <w:rsid w:val="00C71255"/>
    <w:rsid w:val="00C7469C"/>
    <w:rsid w:val="00C747DB"/>
    <w:rsid w:val="00C85014"/>
    <w:rsid w:val="00C90D86"/>
    <w:rsid w:val="00C94FC7"/>
    <w:rsid w:val="00C95A8B"/>
    <w:rsid w:val="00CA0F3B"/>
    <w:rsid w:val="00CA2A28"/>
    <w:rsid w:val="00CA3F9C"/>
    <w:rsid w:val="00CB4159"/>
    <w:rsid w:val="00CC25B9"/>
    <w:rsid w:val="00CC3CAE"/>
    <w:rsid w:val="00CE26C7"/>
    <w:rsid w:val="00CE7588"/>
    <w:rsid w:val="00CF2CE0"/>
    <w:rsid w:val="00CF55F2"/>
    <w:rsid w:val="00CF712C"/>
    <w:rsid w:val="00CF73F8"/>
    <w:rsid w:val="00D11C09"/>
    <w:rsid w:val="00D130E2"/>
    <w:rsid w:val="00D152E0"/>
    <w:rsid w:val="00D171E5"/>
    <w:rsid w:val="00D205C8"/>
    <w:rsid w:val="00D24D52"/>
    <w:rsid w:val="00D3228F"/>
    <w:rsid w:val="00D37291"/>
    <w:rsid w:val="00D3779C"/>
    <w:rsid w:val="00D42710"/>
    <w:rsid w:val="00D42F42"/>
    <w:rsid w:val="00D47232"/>
    <w:rsid w:val="00D57423"/>
    <w:rsid w:val="00D6472E"/>
    <w:rsid w:val="00D724F3"/>
    <w:rsid w:val="00D80583"/>
    <w:rsid w:val="00D80CF9"/>
    <w:rsid w:val="00D85581"/>
    <w:rsid w:val="00D93433"/>
    <w:rsid w:val="00D9473F"/>
    <w:rsid w:val="00D9702B"/>
    <w:rsid w:val="00DA00B1"/>
    <w:rsid w:val="00DA2463"/>
    <w:rsid w:val="00DB1E92"/>
    <w:rsid w:val="00DB256D"/>
    <w:rsid w:val="00DC1073"/>
    <w:rsid w:val="00DC5480"/>
    <w:rsid w:val="00DC565C"/>
    <w:rsid w:val="00DC6CD6"/>
    <w:rsid w:val="00DC729C"/>
    <w:rsid w:val="00DC765D"/>
    <w:rsid w:val="00DD0451"/>
    <w:rsid w:val="00DD2A80"/>
    <w:rsid w:val="00DD459F"/>
    <w:rsid w:val="00DD4CDD"/>
    <w:rsid w:val="00DD628D"/>
    <w:rsid w:val="00DE1C15"/>
    <w:rsid w:val="00DE2447"/>
    <w:rsid w:val="00DE3B87"/>
    <w:rsid w:val="00DF4C39"/>
    <w:rsid w:val="00E002A5"/>
    <w:rsid w:val="00E0146F"/>
    <w:rsid w:val="00E01537"/>
    <w:rsid w:val="00E022B0"/>
    <w:rsid w:val="00E100BE"/>
    <w:rsid w:val="00E10F4B"/>
    <w:rsid w:val="00E14908"/>
    <w:rsid w:val="00E15EE7"/>
    <w:rsid w:val="00E20866"/>
    <w:rsid w:val="00E21CE8"/>
    <w:rsid w:val="00E30AB3"/>
    <w:rsid w:val="00E37B7C"/>
    <w:rsid w:val="00E41C93"/>
    <w:rsid w:val="00E424D1"/>
    <w:rsid w:val="00E42903"/>
    <w:rsid w:val="00E4408E"/>
    <w:rsid w:val="00E44896"/>
    <w:rsid w:val="00E5437B"/>
    <w:rsid w:val="00E61230"/>
    <w:rsid w:val="00E61ADE"/>
    <w:rsid w:val="00E61B04"/>
    <w:rsid w:val="00E6371A"/>
    <w:rsid w:val="00E64CFC"/>
    <w:rsid w:val="00E65ABE"/>
    <w:rsid w:val="00E66BD8"/>
    <w:rsid w:val="00E804DA"/>
    <w:rsid w:val="00E84E6E"/>
    <w:rsid w:val="00E851A8"/>
    <w:rsid w:val="00E85D86"/>
    <w:rsid w:val="00E9185D"/>
    <w:rsid w:val="00EA211A"/>
    <w:rsid w:val="00EA4996"/>
    <w:rsid w:val="00EA4FE4"/>
    <w:rsid w:val="00EB031A"/>
    <w:rsid w:val="00EB0484"/>
    <w:rsid w:val="00EB0BB5"/>
    <w:rsid w:val="00EB2899"/>
    <w:rsid w:val="00EB347C"/>
    <w:rsid w:val="00EB6C6D"/>
    <w:rsid w:val="00EC0DF3"/>
    <w:rsid w:val="00EC45CF"/>
    <w:rsid w:val="00ED148F"/>
    <w:rsid w:val="00EE05DB"/>
    <w:rsid w:val="00EE55B5"/>
    <w:rsid w:val="00EF6E50"/>
    <w:rsid w:val="00EF6FCF"/>
    <w:rsid w:val="00F04424"/>
    <w:rsid w:val="00F04AE6"/>
    <w:rsid w:val="00F112EF"/>
    <w:rsid w:val="00F13E40"/>
    <w:rsid w:val="00F24CAB"/>
    <w:rsid w:val="00F25704"/>
    <w:rsid w:val="00F40646"/>
    <w:rsid w:val="00F42A9D"/>
    <w:rsid w:val="00F43553"/>
    <w:rsid w:val="00F50B13"/>
    <w:rsid w:val="00F546BE"/>
    <w:rsid w:val="00F56AFE"/>
    <w:rsid w:val="00F61D61"/>
    <w:rsid w:val="00F627D7"/>
    <w:rsid w:val="00F658D0"/>
    <w:rsid w:val="00F70BA1"/>
    <w:rsid w:val="00F73B17"/>
    <w:rsid w:val="00F75550"/>
    <w:rsid w:val="00F81E6B"/>
    <w:rsid w:val="00F827B3"/>
    <w:rsid w:val="00F82F9C"/>
    <w:rsid w:val="00F905F6"/>
    <w:rsid w:val="00F937B6"/>
    <w:rsid w:val="00F9400E"/>
    <w:rsid w:val="00FA0271"/>
    <w:rsid w:val="00FB0239"/>
    <w:rsid w:val="00FB090D"/>
    <w:rsid w:val="00FB32D5"/>
    <w:rsid w:val="00FB4752"/>
    <w:rsid w:val="00FC0084"/>
    <w:rsid w:val="00FC6822"/>
    <w:rsid w:val="00FD65AC"/>
    <w:rsid w:val="00FE0513"/>
    <w:rsid w:val="00FE36E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A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8735BD"/>
    <w:pPr>
      <w:keepNext/>
      <w:spacing w:before="240" w:after="240" w:line="360" w:lineRule="exact"/>
      <w:ind w:left="360"/>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161E09"/>
    <w:pPr>
      <w:keepNext/>
      <w:keepLines/>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735BD"/>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161E09"/>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ind w:left="0"/>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suppressAutoHyphens/>
      <w:spacing w:after="0" w:line="260" w:lineRule="atLeast"/>
      <w:ind w:left="0"/>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650E84"/>
    <w:rPr>
      <w:color w:val="954F72" w:themeColor="followedHyperlink"/>
      <w:u w:val="single"/>
    </w:rPr>
  </w:style>
  <w:style w:type="character" w:styleId="Kommentinviite">
    <w:name w:val="annotation reference"/>
    <w:basedOn w:val="Kappaleenoletusfontti"/>
    <w:uiPriority w:val="99"/>
    <w:semiHidden/>
    <w:unhideWhenUsed/>
    <w:rsid w:val="00693DF2"/>
    <w:rPr>
      <w:sz w:val="16"/>
      <w:szCs w:val="16"/>
    </w:rPr>
  </w:style>
  <w:style w:type="paragraph" w:styleId="Kommentinteksti">
    <w:name w:val="annotation text"/>
    <w:basedOn w:val="Normaali"/>
    <w:link w:val="KommentintekstiChar"/>
    <w:uiPriority w:val="99"/>
    <w:unhideWhenUsed/>
    <w:rsid w:val="00693DF2"/>
    <w:pPr>
      <w:spacing w:line="240" w:lineRule="auto"/>
    </w:pPr>
    <w:rPr>
      <w:szCs w:val="20"/>
    </w:rPr>
  </w:style>
  <w:style w:type="character" w:customStyle="1" w:styleId="KommentintekstiChar">
    <w:name w:val="Kommentin teksti Char"/>
    <w:basedOn w:val="Kappaleenoletusfontti"/>
    <w:link w:val="Kommentinteksti"/>
    <w:uiPriority w:val="99"/>
    <w:rsid w:val="00693DF2"/>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93DF2"/>
    <w:rPr>
      <w:b/>
      <w:bCs/>
    </w:rPr>
  </w:style>
  <w:style w:type="character" w:customStyle="1" w:styleId="KommentinotsikkoChar">
    <w:name w:val="Kommentin otsikko Char"/>
    <w:basedOn w:val="KommentintekstiChar"/>
    <w:link w:val="Kommentinotsikko"/>
    <w:uiPriority w:val="99"/>
    <w:semiHidden/>
    <w:rsid w:val="00693DF2"/>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61590061">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68270158">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rriyet.com.tr/gundem/bursadaki-korkunc-cinayetin-nedeni-kan-davasi-cikti-8-gozalti-41987792" TargetMode="External"/><Relationship Id="rId21" Type="http://schemas.openxmlformats.org/officeDocument/2006/relationships/hyperlink" Target="https://www.hurriyet.com.tr/gundem/kan-davasi-cinayetinde-5-agirlastirilmis-muebbet-talebi-42249392" TargetMode="External"/><Relationship Id="rId42" Type="http://schemas.openxmlformats.org/officeDocument/2006/relationships/hyperlink" Target="https://www.rudaw.net/english/middleeast/turkey/050220211" TargetMode="External"/><Relationship Id="rId47" Type="http://schemas.openxmlformats.org/officeDocument/2006/relationships/hyperlink" Target="https://www.slate.fr/story/163328/turquie-folie-armes-apres-tentaive-coup-etat-juillet-2016-partisans-akp-erdogan"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i.net/en/file/local/1447448/1226_1540285431_grevio-report-on-turkey.pdf" TargetMode="External"/><Relationship Id="rId29" Type="http://schemas.openxmlformats.org/officeDocument/2006/relationships/hyperlink" Target="https://irb-cisr.gc.ca/en/country-information/rir/Pages/index.aspx?doc=458727&amp;pls=1" TargetMode="External"/><Relationship Id="rId11" Type="http://schemas.openxmlformats.org/officeDocument/2006/relationships/hyperlink" Target="https://epdf.tips/international-encyclopedia-of-marriage-and-family19972a777b0985f58aeab8d01508d90f6805.html" TargetMode="External"/><Relationship Id="rId24" Type="http://schemas.openxmlformats.org/officeDocument/2006/relationships/hyperlink" Target="https://www.hurriyet.com.tr/gundem/batmanda-3-kisinin-oldugu-silahli-kavganin-nedeni-kan-davasiymis-42076929" TargetMode="External"/><Relationship Id="rId32" Type="http://schemas.openxmlformats.org/officeDocument/2006/relationships/hyperlink" Target="https://www.milliyet.com.tr/milliyet-tv/4-cocuk-babasina-9-kursun-sokak-ortasinda-kanli-infaz-video-7082926" TargetMode="External"/><Relationship Id="rId37" Type="http://schemas.openxmlformats.org/officeDocument/2006/relationships/hyperlink" Target="https://www.milliyet.com.tr/gundem/turkiyenin-kan-davasi-raporu-diyarbakir-istanbul-sanliurfa-ilk-ucte-6048197" TargetMode="External"/><Relationship Id="rId40" Type="http://schemas.openxmlformats.org/officeDocument/2006/relationships/hyperlink" Target="https://www.ntv.com.tr/turkiye/kan-davasi-cinayetlerinde-9-yil-sonra-karar-cikti,Mp09hx3pu0ym3KvUuFES6g" TargetMode="External"/><Relationship Id="rId45" Type="http://schemas.openxmlformats.org/officeDocument/2006/relationships/hyperlink" Target="https://www.ecoi.net/en/file/local/2066056/211123_TUR_Zugriff_personenbezigen_Daten_Verbrechen_Ehre_anon.pdf" TargetMode="External"/><Relationship Id="rId53" Type="http://schemas.openxmlformats.org/officeDocument/2006/relationships/hyperlink" Target="https://www.ecoi.net/en/file/local/2093359/G2308747.pdf" TargetMode="External"/><Relationship Id="rId58" Type="http://schemas.openxmlformats.org/officeDocument/2006/relationships/hyperlink" Target="https://www.vanhakimiyetgazetesi.com/vanda-oldurulen-kadinin-kardesi-konustu-namus-meselesi-degil/3152/"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hurriyet.com.tr/gundem/diyarbakirda-9-kisinin-oldugu-saldirida-jandarmalarin-ifadesi-ortaya-cikti-42408353" TargetMode="External"/><Relationship Id="rId14" Type="http://schemas.openxmlformats.org/officeDocument/2006/relationships/hyperlink" Target="https://www.dha.com.tr/gundem/kan-davasi-cinayetinde-5-agirlastirilmis-muebbet-talebi-2234180" TargetMode="External"/><Relationship Id="rId22" Type="http://schemas.openxmlformats.org/officeDocument/2006/relationships/hyperlink" Target="https://www.hurriyet.com.tr/gundem/bodrumdaki-kan-davasi-cinayetinde-tutuklu-sayisi-6-oldu-42198025" TargetMode="External"/><Relationship Id="rId27" Type="http://schemas.openxmlformats.org/officeDocument/2006/relationships/hyperlink" Target="https://journals.sagepub.com/doi/full/10.1177/0886260521997928" TargetMode="External"/><Relationship Id="rId30" Type="http://schemas.openxmlformats.org/officeDocument/2006/relationships/hyperlink" Target="https://rm.coe.int/turkey-shadow-report-2/16807441a1" TargetMode="External"/><Relationship Id="rId35" Type="http://schemas.openxmlformats.org/officeDocument/2006/relationships/hyperlink" Target="https://www.milliyet.com.tr/gundem/son-dakika-fenomen-ares-cinayeti-davasinda-baba-ve-ogluna-18er-yil-hapis-6502396" TargetMode="External"/><Relationship Id="rId43" Type="http://schemas.openxmlformats.org/officeDocument/2006/relationships/hyperlink" Target="https://www.sabah.com.tr/yasam/son-dakika-20-yillik-kinle-islenen-cinayet-savciliktan-dikkat-ceken-tore-ve-namus-cinayeti-tanimi-6022829" TargetMode="External"/><Relationship Id="rId48" Type="http://schemas.openxmlformats.org/officeDocument/2006/relationships/hyperlink" Target="https://www.ecoi.net/en/document/2052725.html" TargetMode="External"/><Relationship Id="rId56" Type="http://schemas.openxmlformats.org/officeDocument/2006/relationships/hyperlink" Target="https://www.state.gov/wp-content/uploads/2024/02/528267_TU%CC%88RKIYE-2023-HUMAN-RIGHTS-REPORT.pdf" TargetMode="External"/><Relationship Id="rId64" Type="http://schemas.openxmlformats.org/officeDocument/2006/relationships/glossaryDocument" Target="glossary/document.xml"/><Relationship Id="rId69" Type="http://schemas.openxmlformats.org/officeDocument/2006/relationships/customXml" Target="../customXml/item5.xml"/><Relationship Id="rId8" Type="http://schemas.openxmlformats.org/officeDocument/2006/relationships/hyperlink" Target="https://www.2eylul.com.tr/public/haber/marmaris-kadin-cinayetiyle-calkalaniyor-126838" TargetMode="External"/><Relationship Id="rId51" Type="http://schemas.openxmlformats.org/officeDocument/2006/relationships/hyperlink" Target="https://www.refworld.org/legal/legislation/natlegbod/2004/en/74104" TargetMode="External"/><Relationship Id="rId3" Type="http://schemas.openxmlformats.org/officeDocument/2006/relationships/styles" Target="styles.xml"/><Relationship Id="rId12" Type="http://schemas.openxmlformats.org/officeDocument/2006/relationships/hyperlink" Target="https://www.longdom.org/open-access-pdfs/the-turkish-version-of-vendetta-2375-4435.1000113.pdf" TargetMode="External"/><Relationship Id="rId17" Type="http://schemas.openxmlformats.org/officeDocument/2006/relationships/hyperlink" Target="https://www.haberturk.com/adana-da-dehset-son-dakika-19-yil-sonra-kan-davasi-3013817" TargetMode="External"/><Relationship Id="rId25" Type="http://schemas.openxmlformats.org/officeDocument/2006/relationships/hyperlink" Target="https://www.hurriyet.com.tr/gundem/ganyan-bayisindeki-cinayetin-altindan-kan-davasi-cikti-42019236" TargetMode="External"/><Relationship Id="rId33" Type="http://schemas.openxmlformats.org/officeDocument/2006/relationships/hyperlink" Target="https://www.milliyet.com.tr/gundem/bin-saatlik-goruntu-izleyip-katili-yakaladilar-intikam-detayi-7045740" TargetMode="External"/><Relationship Id="rId38" Type="http://schemas.openxmlformats.org/officeDocument/2006/relationships/hyperlink" Target="https://www.ecoi.net/en/file/local/2100485/General+COI+report+Turkiye+%28August+2023%29.pdf" TargetMode="External"/><Relationship Id="rId46" Type="http://schemas.openxmlformats.org/officeDocument/2006/relationships/hyperlink" Target="https://www.fluechtlingshilfe.ch/fileadmin/user_upload/Publikationen/Herkunftslaenderberichte/Europa/Tuerkei/210511_TUR_divulgation_infos_protection_femmes_web_DE.pdf" TargetMode="External"/><Relationship Id="rId59" Type="http://schemas.openxmlformats.org/officeDocument/2006/relationships/hyperlink" Target="https://www.voaturkce.com/a/t%C3%BCrkiye-de-2023-te-kad%C4%B1na-y%C3%B6nelik-%C5%9Fiddet-tablosu-politikalar%C4%B1n-%C5%9Fiddete-do%C4%9Frudan-etkisi-var-/7483795.html" TargetMode="External"/><Relationship Id="rId67" Type="http://schemas.openxmlformats.org/officeDocument/2006/relationships/customXml" Target="../customXml/item3.xml"/><Relationship Id="rId20" Type="http://schemas.openxmlformats.org/officeDocument/2006/relationships/hyperlink" Target="https://www.hurriyet.com.tr/gundem/20-yil-sonra-ayni-aileden-ikinci-kurban-kan-parasi-icin-verilen-araziyi-alamayinca-oldurmus-42362153" TargetMode="External"/><Relationship Id="rId41" Type="http://schemas.openxmlformats.org/officeDocument/2006/relationships/hyperlink" Target="https://www.ofpra.gouv.fr/libraries/pdf.js/web/viewer.html?file=/sites/default/files/ofpra_flora/2303_tur_vendetta_et_conflits_familiaux_sanliurfa_158224_web.pdf" TargetMode="External"/><Relationship Id="rId54" Type="http://schemas.openxmlformats.org/officeDocument/2006/relationships/hyperlink" Target="https://www.ecoi.net/en/file/local/2093347/CRC_C_TUR_CO_4-5_52894_E.pdf" TargetMode="External"/><Relationship Id="rId62" Type="http://schemas.openxmlformats.org/officeDocument/2006/relationships/footer" Target="footer1.xml"/><Relationship Id="rId7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azeteduvar.com.tr/sanliurfada-arazi-kavgasi-3-olu-9-yarali-haber-1523009" TargetMode="External"/><Relationship Id="rId23" Type="http://schemas.openxmlformats.org/officeDocument/2006/relationships/hyperlink" Target="https://www.hurriyet.com.tr/gundem/arkasindan-vurdu-42146558" TargetMode="External"/><Relationship Id="rId28" Type="http://schemas.openxmlformats.org/officeDocument/2006/relationships/hyperlink" Target="https://www.gazeteipekyol.com/haber/14512319/urfadaki-namus-cinayeti-guvenlik-kamerasinda" TargetMode="External"/><Relationship Id="rId36" Type="http://schemas.openxmlformats.org/officeDocument/2006/relationships/hyperlink" Target="https://www.milliyet.com.tr/gundem/4-sanikli-yasak-ask-cinayetinde-tutuksuz-yargilama-tepkisi-6498273" TargetMode="External"/><Relationship Id="rId49" Type="http://schemas.openxmlformats.org/officeDocument/2006/relationships/hyperlink" Target="https://www.ecoi.net/en/file/local/2044531/gf_nahost_2006_en.pdf" TargetMode="External"/><Relationship Id="rId57" Type="http://schemas.openxmlformats.org/officeDocument/2006/relationships/hyperlink" Target="https://vanpostasigazetesi.com/haber/van-besyolda-namus-cinayeti-saldirida-oluler-var-238806.html" TargetMode="External"/><Relationship Id="rId10" Type="http://schemas.openxmlformats.org/officeDocument/2006/relationships/hyperlink" Target="https://www.amnesty.org/en/wp-content/uploads/2021/12/EUR4451092021ENGLISH.pdf" TargetMode="External"/><Relationship Id="rId31" Type="http://schemas.openxmlformats.org/officeDocument/2006/relationships/hyperlink" Target="https://www.unfpa.org/publications/dynamics-honour-killings-turkiye" TargetMode="External"/><Relationship Id="rId44" Type="http://schemas.openxmlformats.org/officeDocument/2006/relationships/hyperlink" Target="https://www.ecoi.net/en/file/local/2093389/230420_TUR_Vendetta_VillageGuard_DE.pdf" TargetMode="External"/><Relationship Id="rId52" Type="http://schemas.openxmlformats.org/officeDocument/2006/relationships/hyperlink" Target="https://www.ecoi.net/en/file/local/2093579/G2308697.pdf"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gate.net/publication/332115605_Bir_Insan_Haklari_Ihlali_Namus_Cinayetleri" TargetMode="External"/><Relationship Id="rId13" Type="http://schemas.openxmlformats.org/officeDocument/2006/relationships/hyperlink" Target="https://www.cnnturk.com/turkiye/47-yillik-kan-davasi-bin-kisinin-katildigi-baris-yemegi-ile-sona-erdi?page=1" TargetMode="External"/><Relationship Id="rId18" Type="http://schemas.openxmlformats.org/officeDocument/2006/relationships/hyperlink" Target="https://www.hrw.org/sites/default/files/media_2022/05/turkey0522_web.pdf" TargetMode="External"/><Relationship Id="rId39" Type="http://schemas.openxmlformats.org/officeDocument/2006/relationships/hyperlink" Target="https://www.ntv.com.tr/galeri/turkiye/duzcedeki-vahsi-cinayetin-goruntuleri-ortaya-cikti-aldatma-suphesiyletakip-edip-oldurdu,mH9nnlHB8Eadnof5aICIeQ/yy3cvHCxOE-J66k1DTilVQ" TargetMode="External"/><Relationship Id="rId34" Type="http://schemas.openxmlformats.org/officeDocument/2006/relationships/hyperlink" Target="https://www.milliyet.com.tr/gundem/esini-oldurup-sosyal-medya-hesabina-gururlu-hissediyor-yazan-kocanin-ifadesi-ortaya-cikti-6927525" TargetMode="External"/><Relationship Id="rId50" Type="http://schemas.openxmlformats.org/officeDocument/2006/relationships/hyperlink" Target="https://www.lawsturkey.com/law/law-to-protect-family-and-prevent-violence-against-woman-6284" TargetMode="External"/><Relationship Id="rId55" Type="http://schemas.openxmlformats.org/officeDocument/2006/relationships/hyperlink" Target="https://view.officeapps.live.com/op/view.aspx?src=https%3A%2F%2Fwww.ohchr.org%2Fsites%2Fdefault%2Ffiles%2Fdocuments%2Fissues%2Fwomen%2Fsr%2F2022-07-27%2FSR-VAW-preliminary-findings-EN.docx&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DF0187559A452881AF8030B06D4412"/>
        <w:category>
          <w:name w:val="Yleiset"/>
          <w:gallery w:val="placeholder"/>
        </w:category>
        <w:types>
          <w:type w:val="bbPlcHdr"/>
        </w:types>
        <w:behaviors>
          <w:behavior w:val="content"/>
        </w:behaviors>
        <w:guid w:val="{99029C50-EADC-4794-9869-7A69EBDA9C4C}"/>
      </w:docPartPr>
      <w:docPartBody>
        <w:p w:rsidR="007B7508" w:rsidRDefault="008102EA">
          <w:pPr>
            <w:pStyle w:val="21DF0187559A452881AF8030B06D4412"/>
          </w:pPr>
          <w:r w:rsidRPr="00AA10D2">
            <w:rPr>
              <w:rStyle w:val="Paikkamerkkiteksti"/>
            </w:rPr>
            <w:t>Kirjoita tekstiä napsauttamalla tai napauttamalla tätä.</w:t>
          </w:r>
        </w:p>
      </w:docPartBody>
    </w:docPart>
    <w:docPart>
      <w:docPartPr>
        <w:name w:val="D7CA0FA252D5475F8D1531C1475051CB"/>
        <w:category>
          <w:name w:val="Yleiset"/>
          <w:gallery w:val="placeholder"/>
        </w:category>
        <w:types>
          <w:type w:val="bbPlcHdr"/>
        </w:types>
        <w:behaviors>
          <w:behavior w:val="content"/>
        </w:behaviors>
        <w:guid w:val="{FA171345-1865-4583-A72C-E3450C91456F}"/>
      </w:docPartPr>
      <w:docPartBody>
        <w:p w:rsidR="007B7508" w:rsidRDefault="008102EA">
          <w:pPr>
            <w:pStyle w:val="D7CA0FA252D5475F8D1531C1475051CB"/>
          </w:pPr>
          <w:r w:rsidRPr="00AA10D2">
            <w:rPr>
              <w:rStyle w:val="Paikkamerkkiteksti"/>
            </w:rPr>
            <w:t>Kirjoita tekstiä napsauttamalla tai napauttamalla tätä.</w:t>
          </w:r>
        </w:p>
      </w:docPartBody>
    </w:docPart>
    <w:docPart>
      <w:docPartPr>
        <w:name w:val="090256EEFCEC43ABA0FBE54E5DB1E0BD"/>
        <w:category>
          <w:name w:val="Yleiset"/>
          <w:gallery w:val="placeholder"/>
        </w:category>
        <w:types>
          <w:type w:val="bbPlcHdr"/>
        </w:types>
        <w:behaviors>
          <w:behavior w:val="content"/>
        </w:behaviors>
        <w:guid w:val="{09F5E1C6-7371-4C1C-8D66-EAEF05F65D3D}"/>
      </w:docPartPr>
      <w:docPartBody>
        <w:p w:rsidR="007B7508" w:rsidRDefault="008102EA">
          <w:pPr>
            <w:pStyle w:val="090256EEFCEC43ABA0FBE54E5DB1E0BD"/>
          </w:pPr>
          <w:r w:rsidRPr="00810134">
            <w:rPr>
              <w:rStyle w:val="Paikkamerkkiteksti"/>
              <w:lang w:val="en-GB"/>
            </w:rPr>
            <w:t>.</w:t>
          </w:r>
        </w:p>
      </w:docPartBody>
    </w:docPart>
    <w:docPart>
      <w:docPartPr>
        <w:name w:val="68151B5FBB4C47D1B7741F531B3744C6"/>
        <w:category>
          <w:name w:val="Yleiset"/>
          <w:gallery w:val="placeholder"/>
        </w:category>
        <w:types>
          <w:type w:val="bbPlcHdr"/>
        </w:types>
        <w:behaviors>
          <w:behavior w:val="content"/>
        </w:behaviors>
        <w:guid w:val="{2155B2B5-F4FD-4E2D-84A6-8627DA97E607}"/>
      </w:docPartPr>
      <w:docPartBody>
        <w:p w:rsidR="007B7508" w:rsidRDefault="008102EA">
          <w:pPr>
            <w:pStyle w:val="68151B5FBB4C47D1B7741F531B3744C6"/>
          </w:pPr>
          <w:r w:rsidRPr="00AA10D2">
            <w:rPr>
              <w:rStyle w:val="Paikkamerkkiteksti"/>
            </w:rPr>
            <w:t>Kirjoita tekstiä napsauttamalla tai napauttamalla tätä.</w:t>
          </w:r>
        </w:p>
      </w:docPartBody>
    </w:docPart>
    <w:docPart>
      <w:docPartPr>
        <w:name w:val="6C05CDE4DE8D49C491766F75EEC1E33B"/>
        <w:category>
          <w:name w:val="Yleiset"/>
          <w:gallery w:val="placeholder"/>
        </w:category>
        <w:types>
          <w:type w:val="bbPlcHdr"/>
        </w:types>
        <w:behaviors>
          <w:behavior w:val="content"/>
        </w:behaviors>
        <w:guid w:val="{9ECD1B9F-5FBB-4053-B909-4FB6B93E83FA}"/>
      </w:docPartPr>
      <w:docPartBody>
        <w:p w:rsidR="007B7508" w:rsidRDefault="008102EA">
          <w:pPr>
            <w:pStyle w:val="6C05CDE4DE8D49C491766F75EEC1E33B"/>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EA"/>
    <w:rsid w:val="00081468"/>
    <w:rsid w:val="003A0F33"/>
    <w:rsid w:val="00592F8F"/>
    <w:rsid w:val="006024D3"/>
    <w:rsid w:val="006236B4"/>
    <w:rsid w:val="006E1E5E"/>
    <w:rsid w:val="007B7508"/>
    <w:rsid w:val="008102EA"/>
    <w:rsid w:val="008C2E61"/>
    <w:rsid w:val="00A23BD2"/>
    <w:rsid w:val="00B86235"/>
    <w:rsid w:val="00EB6401"/>
    <w:rsid w:val="00F10D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1DF0187559A452881AF8030B06D4412">
    <w:name w:val="21DF0187559A452881AF8030B06D4412"/>
  </w:style>
  <w:style w:type="paragraph" w:customStyle="1" w:styleId="D7CA0FA252D5475F8D1531C1475051CB">
    <w:name w:val="D7CA0FA252D5475F8D1531C1475051CB"/>
  </w:style>
  <w:style w:type="paragraph" w:customStyle="1" w:styleId="090256EEFCEC43ABA0FBE54E5DB1E0BD">
    <w:name w:val="090256EEFCEC43ABA0FBE54E5DB1E0BD"/>
  </w:style>
  <w:style w:type="paragraph" w:customStyle="1" w:styleId="68151B5FBB4C47D1B7741F531B3744C6">
    <w:name w:val="68151B5FBB4C47D1B7741F531B3744C6"/>
  </w:style>
  <w:style w:type="paragraph" w:customStyle="1" w:styleId="6C05CDE4DE8D49C491766F75EEC1E33B">
    <w:name w:val="6C05CDE4DE8D49C491766F75EEC1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HONOUR BASED VIOLENCE,HONOUR KILLING,BLOOD FEUD,STATE PROTECTION,VIOLENCE AGAINST WOMEN,TRIBES,GENDER DISCRIMINATION,INTERNAL DISPLACEMENT,HONOUR,GENDER GROUPS,BOYS,MEN,LEGISLATION,WOMEN,WOMEN-AT-RISK,RELIGIOUS GROUPS,KILLING,MURDER,FAMILIES,MARRIAGE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2024-06-04T22:00:00+00:00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Turkki / Kunniaväkivalta Turkissa
Turkey / Honor violence in Turkey
Kysymykset
1) Esiintyykö Turkissa kunniaan liittyvää väkivaltaa? Jos löytyy, mistä syystä, minkälaista ja mitä väestönryhmiä kohtaan?
2) Kohdistetaanko kunniaväkivaltaa myös poikiin ja miehiin Turkissa?
3) Mitä lainsäädäntöä Turkissa on kunniaväkivaltaan liittyen? Voiko kunniaväkivaltaa vastaan saada apua tai suojelua viranomaisilta?
4) Löytyykö tietoa siitä, onko ns. kunniamurhia tehty Turkissa, vaikka uhri olisi paennut maan sisäisesti toiselle paikkakunnalle?
Questions
1) Does honour -based violence occur in Turkey? If so, what are the reasonings and which social groups are being targeted?
2) Are men and boys also targeted by honour -based violence in Turkey?
3) Is there legislation regarding honour-based violence? Is it possible to receive state protection against honour -based violence?
4) Have so called honour killings been made even if the victim has escaped</COIDocAbstract>
    <COIWSGroundsRejection xmlns="b5be3156-7e14-46bc-bfca-5c242eb3de3f" xsi:nil="true"/>
    <COIDocAuthors xmlns="e235e197-502c-49f1-8696-39d199cd5131">
      <Value>143</Value>
    </COIDocAuthors>
    <COIDocID xmlns="b5be3156-7e14-46bc-bfca-5c242eb3de3f">692</COIDocID>
    <_dlc_DocId xmlns="e235e197-502c-49f1-8696-39d199cd5131">FI011-215589946-12127</_dlc_DocId>
    <_dlc_DocIdUrl xmlns="e235e197-502c-49f1-8696-39d199cd5131">
      <Url>https://coiadmin.euaa.europa.eu/administration/finland/_layouts/15/DocIdRedir.aspx?ID=FI011-215589946-12127</Url>
      <Description>FI011-215589946-12127</Description>
    </_dlc_DocIdUrl>
  </documentManagement>
</p:properties>
</file>

<file path=customXml/itemProps1.xml><?xml version="1.0" encoding="utf-8"?>
<ds:datastoreItem xmlns:ds="http://schemas.openxmlformats.org/officeDocument/2006/customXml" ds:itemID="{85CFD225-C369-4DFC-BD39-4F67B5929EE6}">
  <ds:schemaRefs>
    <ds:schemaRef ds:uri="http://schemas.openxmlformats.org/officeDocument/2006/bibliography"/>
  </ds:schemaRefs>
</ds:datastoreItem>
</file>

<file path=customXml/itemProps2.xml><?xml version="1.0" encoding="utf-8"?>
<ds:datastoreItem xmlns:ds="http://schemas.openxmlformats.org/officeDocument/2006/customXml" ds:itemID="{6D2D7995-AF53-4870-B5DE-69DFF848F3AA}"/>
</file>

<file path=customXml/itemProps3.xml><?xml version="1.0" encoding="utf-8"?>
<ds:datastoreItem xmlns:ds="http://schemas.openxmlformats.org/officeDocument/2006/customXml" ds:itemID="{D106F679-F851-4108-A00F-3090C00F63D6}"/>
</file>

<file path=customXml/itemProps4.xml><?xml version="1.0" encoding="utf-8"?>
<ds:datastoreItem xmlns:ds="http://schemas.openxmlformats.org/officeDocument/2006/customXml" ds:itemID="{407BBC6D-5E1F-483E-8128-D9A7C6E786AD}"/>
</file>

<file path=customXml/itemProps5.xml><?xml version="1.0" encoding="utf-8"?>
<ds:datastoreItem xmlns:ds="http://schemas.openxmlformats.org/officeDocument/2006/customXml" ds:itemID="{E6F33ABB-F703-4B58-92C5-2C0FFC10C8B4}"/>
</file>

<file path=customXml/itemProps6.xml><?xml version="1.0" encoding="utf-8"?>
<ds:datastoreItem xmlns:ds="http://schemas.openxmlformats.org/officeDocument/2006/customXml" ds:itemID="{3BC098B0-4BA1-4073-9D90-E440BD53D8C2}"/>
</file>

<file path=docProps/app.xml><?xml version="1.0" encoding="utf-8"?>
<Properties xmlns="http://schemas.openxmlformats.org/officeDocument/2006/extended-properties" xmlns:vt="http://schemas.openxmlformats.org/officeDocument/2006/docPropsVTypes">
  <Template>Normal</Template>
  <TotalTime>0</TotalTime>
  <Pages>20</Pages>
  <Words>7387</Words>
  <Characters>59842</Characters>
  <Application>Microsoft Office Word</Application>
  <DocSecurity>0</DocSecurity>
  <Lines>498</Lines>
  <Paragraphs>134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Kunniaväkivalta Turkissa // Turkey / Honor violence in Turkey</dc:title>
  <dc:creator/>
  <cp:lastModifiedBy/>
  <cp:revision>1</cp:revision>
  <dcterms:created xsi:type="dcterms:W3CDTF">2024-06-07T13:21:00Z</dcterms:created>
  <dcterms:modified xsi:type="dcterms:W3CDTF">2024-06-07T13:21:00Z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40d2eb86-af8b-4677-8977-3952bf1646e6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