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3114A" w14:textId="77777777" w:rsidR="00873A37" w:rsidRPr="00993248" w:rsidRDefault="00873A37" w:rsidP="00873A37">
      <w:pPr>
        <w:spacing w:after="0"/>
        <w:rPr>
          <w:rStyle w:val="Otsikko1Char"/>
          <w:rFonts w:eastAsiaTheme="minorHAnsi" w:cstheme="minorHAnsi"/>
          <w:color w:val="auto"/>
          <w:sz w:val="20"/>
          <w:szCs w:val="22"/>
        </w:rPr>
      </w:pPr>
      <w:r w:rsidRPr="00993248">
        <w:rPr>
          <w:rStyle w:val="Otsikko1Char"/>
          <w:rFonts w:eastAsiaTheme="minorHAnsi" w:cstheme="minorHAnsi"/>
          <w:color w:val="auto"/>
          <w:sz w:val="20"/>
          <w:szCs w:val="22"/>
        </w:rPr>
        <w:t>Maatietopalvelu</w:t>
      </w:r>
    </w:p>
    <w:p w14:paraId="485B32B4" w14:textId="77777777" w:rsidR="00873A37" w:rsidRPr="00993248" w:rsidRDefault="00873A37" w:rsidP="00873A37">
      <w:pPr>
        <w:spacing w:before="0"/>
        <w:rPr>
          <w:rStyle w:val="Otsikko1Char"/>
          <w:rFonts w:eastAsiaTheme="minorHAnsi" w:cstheme="minorHAnsi"/>
          <w:b w:val="0"/>
          <w:color w:val="auto"/>
          <w:sz w:val="20"/>
          <w:szCs w:val="22"/>
        </w:rPr>
      </w:pPr>
      <w:r w:rsidRPr="00993248">
        <w:rPr>
          <w:rStyle w:val="Otsikko1Char"/>
          <w:rFonts w:eastAsiaTheme="minorHAnsi" w:cstheme="minorHAnsi"/>
          <w:b w:val="0"/>
          <w:color w:val="auto"/>
          <w:sz w:val="20"/>
          <w:szCs w:val="22"/>
        </w:rPr>
        <w:t>Kyselyvastaus</w:t>
      </w:r>
    </w:p>
    <w:p w14:paraId="6DB4EFAA" w14:textId="039E3BF6" w:rsidR="00800AA9" w:rsidRPr="00993248" w:rsidRDefault="00800AA9" w:rsidP="00C348A3">
      <w:pPr>
        <w:spacing w:before="0" w:after="0"/>
      </w:pPr>
      <w:r w:rsidRPr="00993248">
        <w:rPr>
          <w:b/>
        </w:rPr>
        <w:t>Asiakirjan tunnus:</w:t>
      </w:r>
      <w:r w:rsidRPr="00993248">
        <w:t xml:space="preserve"> KT</w:t>
      </w:r>
      <w:r w:rsidR="004F0030" w:rsidRPr="00993248">
        <w:t>870</w:t>
      </w:r>
    </w:p>
    <w:p w14:paraId="515B4983" w14:textId="0B9F98C8" w:rsidR="00800AA9" w:rsidRPr="00993248" w:rsidRDefault="00800AA9" w:rsidP="00C348A3">
      <w:pPr>
        <w:spacing w:before="0" w:after="0"/>
      </w:pPr>
      <w:r w:rsidRPr="00993248">
        <w:rPr>
          <w:b/>
        </w:rPr>
        <w:t>Päivämäärä</w:t>
      </w:r>
      <w:r w:rsidRPr="00993248">
        <w:t xml:space="preserve">: </w:t>
      </w:r>
      <w:r w:rsidR="004F0030" w:rsidRPr="00993248">
        <w:t>3</w:t>
      </w:r>
      <w:r w:rsidR="00C3621D">
        <w:t>0</w:t>
      </w:r>
      <w:r w:rsidR="00810134" w:rsidRPr="00993248">
        <w:t>.</w:t>
      </w:r>
      <w:r w:rsidR="00C3621D">
        <w:t>4</w:t>
      </w:r>
      <w:r w:rsidR="00810134" w:rsidRPr="00993248">
        <w:t>.</w:t>
      </w:r>
      <w:r w:rsidR="006A1EBB" w:rsidRPr="00993248">
        <w:t>2024</w:t>
      </w:r>
    </w:p>
    <w:p w14:paraId="36201110" w14:textId="77777777" w:rsidR="00800AA9" w:rsidRPr="00993248" w:rsidRDefault="00800AA9" w:rsidP="00C348A3">
      <w:pPr>
        <w:spacing w:before="0"/>
        <w:rPr>
          <w:rStyle w:val="Otsikko1Char"/>
          <w:rFonts w:eastAsiaTheme="minorHAnsi" w:cstheme="minorHAnsi"/>
          <w:b w:val="0"/>
          <w:color w:val="auto"/>
          <w:sz w:val="20"/>
          <w:szCs w:val="22"/>
        </w:rPr>
      </w:pPr>
      <w:r w:rsidRPr="00993248">
        <w:rPr>
          <w:b/>
        </w:rPr>
        <w:t>Julkisuus:</w:t>
      </w:r>
      <w:r w:rsidRPr="00993248">
        <w:t xml:space="preserve"> Julkinen </w:t>
      </w:r>
    </w:p>
    <w:p w14:paraId="073B70ED" w14:textId="77777777" w:rsidR="00800AA9" w:rsidRPr="00993248" w:rsidRDefault="004D55DB" w:rsidP="00800AA9">
      <w:pPr>
        <w:rPr>
          <w:rStyle w:val="Otsikko1Char"/>
          <w:rFonts w:cstheme="minorHAnsi"/>
          <w:b w:val="0"/>
          <w:sz w:val="20"/>
          <w:szCs w:val="20"/>
        </w:rPr>
      </w:pPr>
      <w:r>
        <w:rPr>
          <w:b/>
        </w:rPr>
        <w:pict w14:anchorId="16A75EBE">
          <v:rect id="_x0000_i1025" style="width:0;height:1.5pt" o:hralign="center" o:hrstd="t" o:hr="t" fillcolor="#a0a0a0" stroked="f"/>
        </w:pict>
      </w:r>
    </w:p>
    <w:p w14:paraId="0E67ECF9" w14:textId="64D9D6C7" w:rsidR="008020E6" w:rsidRPr="00993248" w:rsidRDefault="004D55DB" w:rsidP="00490F77">
      <w:pPr>
        <w:pStyle w:val="POTSIKKO"/>
        <w:rPr>
          <w:rStyle w:val="Otsikko1Char"/>
          <w:rFonts w:cstheme="minorHAnsi"/>
          <w:b/>
          <w:szCs w:val="24"/>
        </w:rPr>
      </w:pPr>
      <w:sdt>
        <w:sdtPr>
          <w:rPr>
            <w:rStyle w:val="Otsikko1Char"/>
            <w:rFonts w:cstheme="minorHAnsi"/>
            <w:b/>
            <w:szCs w:val="24"/>
          </w:rPr>
          <w:alias w:val="Maa / Otsikko"/>
          <w:tag w:val="Otsikko"/>
          <w:id w:val="597070427"/>
          <w:placeholder>
            <w:docPart w:val="3578AA8EE0154FBABEB1B54275EBF9D6"/>
          </w:placeholder>
          <w:text/>
        </w:sdtPr>
        <w:sdtEndPr>
          <w:rPr>
            <w:rStyle w:val="Otsikko1Char"/>
          </w:rPr>
        </w:sdtEndPr>
        <w:sdtContent>
          <w:r w:rsidR="006A1EBB" w:rsidRPr="00993248">
            <w:rPr>
              <w:rStyle w:val="Otsikko1Char"/>
              <w:rFonts w:cstheme="minorHAnsi"/>
              <w:b/>
              <w:szCs w:val="24"/>
            </w:rPr>
            <w:t>Venäjä</w:t>
          </w:r>
          <w:r w:rsidR="00543F66" w:rsidRPr="00993248">
            <w:rPr>
              <w:rStyle w:val="Otsikko1Char"/>
              <w:rFonts w:cstheme="minorHAnsi"/>
              <w:b/>
              <w:szCs w:val="24"/>
            </w:rPr>
            <w:t xml:space="preserve"> /</w:t>
          </w:r>
        </w:sdtContent>
      </w:sdt>
      <w:r w:rsidR="00543F66" w:rsidRPr="00993248">
        <w:rPr>
          <w:rStyle w:val="Otsikko1Char"/>
          <w:rFonts w:cstheme="minorHAnsi"/>
          <w:b/>
          <w:szCs w:val="24"/>
        </w:rPr>
        <w:t xml:space="preserve"> </w:t>
      </w:r>
      <w:r w:rsidR="004F0030" w:rsidRPr="00993248">
        <w:rPr>
          <w:rStyle w:val="Otsikko1Char"/>
          <w:rFonts w:cstheme="minorHAnsi"/>
          <w:b/>
          <w:szCs w:val="24"/>
        </w:rPr>
        <w:t xml:space="preserve">Ulkomailla asuvien entisten Neuvostoliiton kansalaisten Venäjän kansalaisuus </w:t>
      </w:r>
      <w:r w:rsidR="005F1707" w:rsidRPr="00993248">
        <w:rPr>
          <w:rStyle w:val="Otsikko1Char"/>
          <w:rFonts w:cstheme="minorHAnsi"/>
          <w:b/>
          <w:szCs w:val="24"/>
        </w:rPr>
        <w:t xml:space="preserve">– päivitys </w:t>
      </w:r>
    </w:p>
    <w:sdt>
      <w:sdtPr>
        <w:rPr>
          <w:rStyle w:val="Otsikko1Char"/>
          <w:rFonts w:cstheme="minorHAnsi"/>
          <w:b/>
          <w:szCs w:val="24"/>
          <w:lang w:val="en-US"/>
        </w:rPr>
        <w:alias w:val="Country / Title in English"/>
        <w:tag w:val="Country / Title in English"/>
        <w:id w:val="2146699517"/>
        <w:lock w:val="sdtLocked"/>
        <w:placeholder>
          <w:docPart w:val="1EF078EF00C949129BBF095CD7EC25E3"/>
        </w:placeholder>
        <w:text/>
      </w:sdtPr>
      <w:sdtEndPr>
        <w:rPr>
          <w:rStyle w:val="Kappaleenoletusfontti"/>
          <w:rFonts w:eastAsia="Times New Roman"/>
        </w:rPr>
      </w:sdtEndPr>
      <w:sdtContent>
        <w:p w14:paraId="43FABAC3" w14:textId="1AED9097" w:rsidR="00082DFE" w:rsidRPr="00993248" w:rsidRDefault="006A1EBB" w:rsidP="00490F77">
          <w:pPr>
            <w:pStyle w:val="POTSIKKO"/>
            <w:rPr>
              <w:rFonts w:cstheme="minorHAnsi"/>
              <w:lang w:val="en-US"/>
            </w:rPr>
          </w:pPr>
          <w:r w:rsidRPr="00993248">
            <w:rPr>
              <w:rStyle w:val="Otsikko1Char"/>
              <w:rFonts w:cstheme="minorHAnsi"/>
              <w:b/>
              <w:szCs w:val="24"/>
              <w:lang w:val="en-US"/>
            </w:rPr>
            <w:t>Russia</w:t>
          </w:r>
          <w:r w:rsidR="00810134" w:rsidRPr="00993248">
            <w:rPr>
              <w:rStyle w:val="Otsikko1Char"/>
              <w:rFonts w:cstheme="minorHAnsi"/>
              <w:b/>
              <w:szCs w:val="24"/>
              <w:lang w:val="en-US"/>
            </w:rPr>
            <w:t xml:space="preserve"> / </w:t>
          </w:r>
          <w:r w:rsidR="008B56D8" w:rsidRPr="00993248">
            <w:rPr>
              <w:rStyle w:val="Otsikko1Char"/>
              <w:rFonts w:cstheme="minorHAnsi"/>
              <w:b/>
              <w:szCs w:val="24"/>
              <w:lang w:val="en-US"/>
            </w:rPr>
            <w:t>Russian citizenship of Soviet citizens living abroad</w:t>
          </w:r>
          <w:r w:rsidR="005F1707" w:rsidRPr="00993248">
            <w:rPr>
              <w:rStyle w:val="Otsikko1Char"/>
              <w:rFonts w:cstheme="minorHAnsi"/>
              <w:b/>
              <w:szCs w:val="24"/>
              <w:lang w:val="en-US"/>
            </w:rPr>
            <w:t xml:space="preserve"> – update </w:t>
          </w:r>
        </w:p>
      </w:sdtContent>
    </w:sdt>
    <w:p w14:paraId="04DBAE6C" w14:textId="77777777" w:rsidR="00082DFE" w:rsidRPr="00993248" w:rsidRDefault="004D55DB" w:rsidP="00082DFE">
      <w:pPr>
        <w:rPr>
          <w:b/>
        </w:rPr>
      </w:pPr>
      <w:r>
        <w:rPr>
          <w:b/>
        </w:rPr>
        <w:pict w14:anchorId="2DEA6DD9">
          <v:rect id="_x0000_i1026" style="width:0;height:1.5pt" o:hralign="center" o:hrstd="t" o:hr="t" fillcolor="#a0a0a0" stroked="f"/>
        </w:pict>
      </w:r>
    </w:p>
    <w:p w14:paraId="7ABF2811" w14:textId="77777777" w:rsidR="00082DFE" w:rsidRPr="00993248" w:rsidRDefault="00082DFE" w:rsidP="00C348A3">
      <w:pPr>
        <w:pStyle w:val="Numeroimatonotsikko"/>
      </w:pPr>
      <w:r w:rsidRPr="00993248">
        <w:t>Kysymykset</w:t>
      </w:r>
    </w:p>
    <w:sdt>
      <w:sdtPr>
        <w:rPr>
          <w:rStyle w:val="KysymyksetChar"/>
        </w:rPr>
        <w:alias w:val="Kysymykset"/>
        <w:tag w:val="Täytä kysymykset tähän"/>
        <w:id w:val="527610168"/>
        <w:lock w:val="sdtLocked"/>
        <w:placeholder>
          <w:docPart w:val="5975DEF2162C420A976873EF9ABB1044"/>
        </w:placeholder>
      </w:sdtPr>
      <w:sdtEndPr>
        <w:rPr>
          <w:rStyle w:val="Kappaleenoletusfontti"/>
          <w:color w:val="404040" w:themeColor="text1" w:themeTint="BF"/>
        </w:rPr>
      </w:sdtEndPr>
      <w:sdtContent>
        <w:sdt>
          <w:sdtPr>
            <w:rPr>
              <w:rStyle w:val="KysymyksetChar"/>
              <w:i w:val="0"/>
            </w:rPr>
            <w:alias w:val="Questions"/>
            <w:tag w:val="Fill in the questions here"/>
            <w:id w:val="353243802"/>
            <w:placeholder>
              <w:docPart w:val="7CB71D12EF414050ABC765A433EB6E4F"/>
            </w:placeholder>
            <w:text w:multiLine="1"/>
          </w:sdtPr>
          <w:sdtEndPr>
            <w:rPr>
              <w:rStyle w:val="KysymyksetChar"/>
            </w:rPr>
          </w:sdtEndPr>
          <w:sdtContent>
            <w:p w14:paraId="12711548" w14:textId="0B549640" w:rsidR="00810134" w:rsidRPr="00993248" w:rsidRDefault="00B45D77" w:rsidP="003D0599">
              <w:pPr>
                <w:pStyle w:val="Lainaus"/>
                <w:ind w:left="0"/>
                <w:jc w:val="left"/>
                <w:rPr>
                  <w:i w:val="0"/>
                  <w:iCs w:val="0"/>
                  <w:color w:val="000000" w:themeColor="text1"/>
                </w:rPr>
              </w:pPr>
              <w:r w:rsidRPr="00993248">
                <w:rPr>
                  <w:rStyle w:val="KysymyksetChar"/>
                  <w:i w:val="0"/>
                </w:rPr>
                <w:t xml:space="preserve">1. Onko tilanne edelleen se, ettei Venäjä </w:t>
              </w:r>
              <w:r w:rsidR="009D2110">
                <w:rPr>
                  <w:rStyle w:val="KysymyksetChar"/>
                  <w:i w:val="0"/>
                </w:rPr>
                <w:t xml:space="preserve">jossain tapauksissa </w:t>
              </w:r>
              <w:r w:rsidRPr="00993248">
                <w:rPr>
                  <w:rStyle w:val="KysymyksetChar"/>
                  <w:i w:val="0"/>
                </w:rPr>
                <w:t>pidä entistä Neuvostoliiton kansalaista Venäjän kansalaisena, vaikka henkilölle olisi myönnetty useita Venäjän federaation passeja vielä 2010-luvulle saakka? Onko kansalaisuuslainsäädäntöä uudistettu tällaisten tapausten osalta?</w:t>
              </w:r>
              <w:r w:rsidRPr="00993248">
                <w:rPr>
                  <w:rStyle w:val="KysymyksetChar"/>
                  <w:i w:val="0"/>
                </w:rPr>
                <w:br/>
                <w:t>2. Onko asiassa merkitystä, onko henkilö syntynyt nykyisen Venäjän federaation alueella ja kuinka kauan henkilö on asunut sen ulkopuolella?</w:t>
              </w:r>
              <w:r w:rsidRPr="00993248">
                <w:rPr>
                  <w:rStyle w:val="KysymyksetChar"/>
                  <w:i w:val="0"/>
                </w:rPr>
                <w:br/>
                <w:t>3. Myöntävätkö Venäjän edustustot passia uusiville henkilöille todistuksia, joissa perustellaan, miksi uutta Venäjän passia ei enää myönnetä, ja ettei heitä pidetä Venäjän federaation kansalaisina?</w:t>
              </w:r>
            </w:p>
          </w:sdtContent>
        </w:sdt>
      </w:sdtContent>
    </w:sdt>
    <w:p w14:paraId="174A1D70" w14:textId="77777777" w:rsidR="00082DFE" w:rsidRPr="00993248" w:rsidRDefault="00082DFE" w:rsidP="00C348A3">
      <w:pPr>
        <w:pStyle w:val="Numeroimatonotsikko"/>
        <w:rPr>
          <w:lang w:val="en-US"/>
        </w:rPr>
      </w:pPr>
      <w:r w:rsidRPr="00993248">
        <w:rPr>
          <w:lang w:val="en-US"/>
        </w:rPr>
        <w:t>Questions</w:t>
      </w:r>
    </w:p>
    <w:sdt>
      <w:sdtPr>
        <w:rPr>
          <w:rStyle w:val="KysymyksetChar"/>
          <w:lang w:val="en-US"/>
        </w:rPr>
        <w:alias w:val="Questions"/>
        <w:tag w:val="Fill in the questions here"/>
        <w:id w:val="-849104524"/>
        <w:lock w:val="sdtLocked"/>
        <w:placeholder>
          <w:docPart w:val="D3B55C369A46422DA44FCE02747A0E17"/>
        </w:placeholder>
        <w:text w:multiLine="1"/>
      </w:sdtPr>
      <w:sdtEndPr>
        <w:rPr>
          <w:rStyle w:val="KysymyksetChar"/>
        </w:rPr>
      </w:sdtEndPr>
      <w:sdtContent>
        <w:p w14:paraId="11580099" w14:textId="5E145442" w:rsidR="00082DFE" w:rsidRPr="00993248" w:rsidRDefault="00B45D77" w:rsidP="003D0599">
          <w:pPr>
            <w:pStyle w:val="Lainaus"/>
            <w:ind w:left="0"/>
            <w:jc w:val="left"/>
            <w:rPr>
              <w:rStyle w:val="KysymyksetChar"/>
              <w:lang w:val="en-US"/>
            </w:rPr>
          </w:pPr>
          <w:r w:rsidRPr="00993248">
            <w:rPr>
              <w:rStyle w:val="KysymyksetChar"/>
              <w:lang w:val="en-US"/>
            </w:rPr>
            <w:t xml:space="preserve">1. Is it still the case that </w:t>
          </w:r>
          <w:r w:rsidR="009D2110">
            <w:rPr>
              <w:rStyle w:val="KysymyksetChar"/>
              <w:lang w:val="en-US"/>
            </w:rPr>
            <w:t xml:space="preserve">under some circumstances </w:t>
          </w:r>
          <w:r w:rsidRPr="00993248">
            <w:rPr>
              <w:rStyle w:val="KysymyksetChar"/>
              <w:lang w:val="en-US"/>
            </w:rPr>
            <w:t>Russia does not consider a Soviet citizen as a citizen of Russian Federation even if the person has been issued several Russian passports until 2010? Have any legal changes been made related to this issue?</w:t>
          </w:r>
          <w:r w:rsidRPr="00993248">
            <w:rPr>
              <w:rStyle w:val="KysymyksetChar"/>
              <w:lang w:val="en-US"/>
            </w:rPr>
            <w:br/>
            <w:t xml:space="preserve">2. Does is make a difference if the person is born in the geographical area of Russian federation and if and how long the person has resided abroad? </w:t>
          </w:r>
          <w:r w:rsidRPr="00993248">
            <w:rPr>
              <w:rStyle w:val="KysymyksetChar"/>
              <w:lang w:val="en-US"/>
            </w:rPr>
            <w:br/>
            <w:t>3. Do Russian diplomatic missions abroad issue documents that indicate why the passport has not been renewed and that the person is not considered a Russian citizen?</w:t>
          </w:r>
        </w:p>
      </w:sdtContent>
    </w:sdt>
    <w:p w14:paraId="781B95D1" w14:textId="77777777" w:rsidR="00082DFE" w:rsidRPr="00993248" w:rsidRDefault="004D55DB" w:rsidP="00082DFE">
      <w:pPr>
        <w:pStyle w:val="LeiptekstiMigri"/>
        <w:ind w:left="0"/>
        <w:rPr>
          <w:lang w:val="en-GB"/>
        </w:rPr>
      </w:pPr>
      <w:r>
        <w:rPr>
          <w:b/>
        </w:rPr>
        <w:pict w14:anchorId="1584FAF9">
          <v:rect id="_x0000_i1027" style="width:0;height:1.5pt" o:hralign="center" o:hrstd="t" o:hr="t" fillcolor="#a0a0a0" stroked="f"/>
        </w:pict>
      </w:r>
    </w:p>
    <w:p w14:paraId="2704D686" w14:textId="346E6802" w:rsidR="002172B4" w:rsidRPr="00993248" w:rsidRDefault="002172B4" w:rsidP="002172B4">
      <w:pPr>
        <w:rPr>
          <w:i/>
        </w:rPr>
      </w:pPr>
      <w:bookmarkStart w:id="0" w:name="_Hlk164938671"/>
      <w:bookmarkStart w:id="1" w:name="_Hlk129259295"/>
      <w:r w:rsidRPr="00993248">
        <w:t xml:space="preserve">Neuvostoliiton kansalaisten kansalaisuusprosessia Venäjän kansalaisuuden saamiseksi sekä ulkomaan edustustoissa lain mukaan perusteettomasti myönnettyjä Venäjän passeja </w:t>
      </w:r>
      <w:r w:rsidRPr="00993248">
        <w:lastRenderedPageBreak/>
        <w:t xml:space="preserve">käsitellään maatietopalvelun 10.5.2021 julkaisemassa </w:t>
      </w:r>
      <w:r w:rsidR="009D2110">
        <w:t>kysely</w:t>
      </w:r>
      <w:r w:rsidRPr="00993248">
        <w:t>vastauksessa</w:t>
      </w:r>
      <w:r w:rsidRPr="00993248">
        <w:rPr>
          <w:i/>
        </w:rPr>
        <w:t xml:space="preserve"> Venäjä / Ulkomailla asuvien entisten Neuvostoliiton kansalaisten Venäjän kansalaisuus.</w:t>
      </w:r>
      <w:r w:rsidRPr="00993248">
        <w:rPr>
          <w:rStyle w:val="Alaviitteenviite"/>
          <w:i/>
        </w:rPr>
        <w:footnoteReference w:id="1"/>
      </w:r>
      <w:r w:rsidRPr="00993248">
        <w:rPr>
          <w:i/>
        </w:rPr>
        <w:t xml:space="preserve"> </w:t>
      </w:r>
    </w:p>
    <w:p w14:paraId="7FA6AB77" w14:textId="7B0B856D" w:rsidR="002172B4" w:rsidRPr="00993248" w:rsidRDefault="002172B4" w:rsidP="002172B4">
      <w:r w:rsidRPr="00993248">
        <w:t xml:space="preserve">Venäjän passin hankkimista ulkomaanedustustossa käsitellään maatietopalvelun 29.5.2023 julkaisemassa </w:t>
      </w:r>
      <w:r w:rsidR="009D2110">
        <w:t>kysely</w:t>
      </w:r>
      <w:r w:rsidRPr="00993248">
        <w:t xml:space="preserve">vastauksessa </w:t>
      </w:r>
      <w:r w:rsidRPr="00993248">
        <w:rPr>
          <w:i/>
        </w:rPr>
        <w:t>Venäjä / Passin hankkiminen uudella sukunimellä</w:t>
      </w:r>
      <w:r w:rsidRPr="00993248">
        <w:t>.</w:t>
      </w:r>
      <w:r w:rsidRPr="00993248">
        <w:rPr>
          <w:rStyle w:val="Alaviitteenviite"/>
        </w:rPr>
        <w:footnoteReference w:id="2"/>
      </w:r>
      <w:r w:rsidRPr="00993248">
        <w:t xml:space="preserve"> </w:t>
      </w:r>
    </w:p>
    <w:p w14:paraId="0D0A18DE" w14:textId="3D657BF7" w:rsidR="002172B4" w:rsidRPr="00993248" w:rsidRDefault="002172B4" w:rsidP="002172B4">
      <w:pPr>
        <w:rPr>
          <w:i/>
        </w:rPr>
      </w:pPr>
      <w:r w:rsidRPr="00993248">
        <w:t xml:space="preserve">Venäjän kansalaisuuslakiin keväällä 2020 tehtyjä muutoksia käsitellään maatietopalelun 6.3.2023 julkaisemassa </w:t>
      </w:r>
      <w:r w:rsidR="009D2110">
        <w:t>kysely</w:t>
      </w:r>
      <w:r w:rsidRPr="00993248">
        <w:t xml:space="preserve">vastauksessa </w:t>
      </w:r>
      <w:r w:rsidRPr="00993248">
        <w:rPr>
          <w:i/>
        </w:rPr>
        <w:t>Venäjä / Kansalaisuuslain muutokset 24.4.2020, kansalaisuuden hakeminen.</w:t>
      </w:r>
      <w:r w:rsidRPr="00993248">
        <w:rPr>
          <w:rStyle w:val="Alaviitteenviite"/>
          <w:i/>
        </w:rPr>
        <w:footnoteReference w:id="3"/>
      </w:r>
    </w:p>
    <w:p w14:paraId="22D62CB1" w14:textId="75E2EC6E" w:rsidR="00DB2430" w:rsidRPr="00993248" w:rsidRDefault="004F0030" w:rsidP="00DB2430">
      <w:pPr>
        <w:pStyle w:val="Otsikko1"/>
        <w:rPr>
          <w:rFonts w:cstheme="minorHAnsi"/>
        </w:rPr>
      </w:pPr>
      <w:r w:rsidRPr="00993248">
        <w:rPr>
          <w:rFonts w:cstheme="minorHAnsi"/>
        </w:rPr>
        <w:t xml:space="preserve">Onko tilanne edelleen se, ettei Venäjä </w:t>
      </w:r>
      <w:r w:rsidR="009D2110">
        <w:rPr>
          <w:rFonts w:cstheme="minorHAnsi"/>
        </w:rPr>
        <w:t xml:space="preserve">joissain tapauksissa </w:t>
      </w:r>
      <w:r w:rsidRPr="00993248">
        <w:rPr>
          <w:rFonts w:cstheme="minorHAnsi"/>
        </w:rPr>
        <w:t>pidä entistä Neuvostoliiton kansalaista Venäjän kansalaisena, vaikka henkilölle olisi myönnetty useita Venäjän federaation passeja vielä 2010-luvulle saakka? Onko</w:t>
      </w:r>
      <w:r w:rsidR="00507595" w:rsidRPr="00993248">
        <w:rPr>
          <w:rFonts w:cstheme="minorHAnsi"/>
        </w:rPr>
        <w:t xml:space="preserve"> </w:t>
      </w:r>
      <w:r w:rsidR="00FF4850" w:rsidRPr="00993248">
        <w:rPr>
          <w:rFonts w:cstheme="minorHAnsi"/>
        </w:rPr>
        <w:t>kansalaisuus</w:t>
      </w:r>
      <w:r w:rsidRPr="00993248">
        <w:rPr>
          <w:rFonts w:cstheme="minorHAnsi"/>
        </w:rPr>
        <w:t>lainsäädäntöä uudistettu</w:t>
      </w:r>
      <w:r w:rsidR="00FF4850" w:rsidRPr="00993248">
        <w:rPr>
          <w:rFonts w:cstheme="minorHAnsi"/>
        </w:rPr>
        <w:t xml:space="preserve"> tällaisten tapausten osalta?</w:t>
      </w:r>
      <w:r w:rsidRPr="00993248">
        <w:rPr>
          <w:rFonts w:cstheme="minorHAnsi"/>
        </w:rPr>
        <w:t xml:space="preserve"> </w:t>
      </w:r>
    </w:p>
    <w:p w14:paraId="620DDB14" w14:textId="3616E6C1" w:rsidR="005874F0" w:rsidRPr="00993248" w:rsidRDefault="005874F0" w:rsidP="00B26758">
      <w:r w:rsidRPr="009D2110">
        <w:t>Kuten maatietopalvelun toukokuussa 2021 julkaisemassa kyselyvastauksessa todetaan, jokaisesta Venäjän federaation alueella asuvasta Neuvostoliiton kansalaisesta tuli 6.2.1992 automaattisesti Venäjän kansalainen, mutta sen sijaan ulkomailla asuvista entisistä Neuvostoliiton kansalaisista ei tullut. Ulkomailla asuvien tuli asioida viimeistään 30.6.2002 Venäjän konsulaatissa ja ilmoittaa tahtonsa tulla Venäjän kansalaisiksi. Venäjän federaation alueella asuneiden entisen Neuvostoliiton kansalaisten rekisteröintimahdollisuus peruutettiin 31.5.2002 säädetyllä ja 1.7.2002 voimaan tulleella uudella kansalaisuuslailla. Edellä mainittu menettely on koskenut myös nykyisen Venäjän alueella syntyneitä henkilöitä. Venäjän ulkomaanedustoissa on esiintynyt tapauksia, joissa konsulirekisteriin Neuvostoliiton kansalaisina rekisteröityneille henkilöille on myönnetty Venäjän passeja, vaikka heitä ei ole ollut asianmukaisesti rekisteröity Venäjän kansalaisiksi. Tällaisten henkilöiden passeja uusittiin toistuvasti, ja passin haltijat pitivät itseään Venäjän kansalaisina. Vuonna 2009 käyttöön otetun passinmyöntömenettelyn myötä viranomaiset alkoivat tarkistaa Venäjän passin haltijoiden tosiasiallisen kansalaisuusaseman entistä tarkemmin.</w:t>
      </w:r>
      <w:r w:rsidRPr="009D2110">
        <w:rPr>
          <w:rStyle w:val="Alaviitteenviite"/>
        </w:rPr>
        <w:footnoteReference w:id="4"/>
      </w:r>
    </w:p>
    <w:p w14:paraId="3C7D62F2" w14:textId="77777777" w:rsidR="005874F0" w:rsidRPr="00993248" w:rsidRDefault="005874F0" w:rsidP="002B2001">
      <w:pPr>
        <w:pStyle w:val="Otsikko2"/>
      </w:pPr>
      <w:r w:rsidRPr="002B2001">
        <w:t>Yleisesti kansalaisuus- ja passinmyöntöprosesseista 1990–2000-luvuilla</w:t>
      </w:r>
    </w:p>
    <w:p w14:paraId="3149BDC0" w14:textId="77777777" w:rsidR="005874F0" w:rsidRPr="00993248" w:rsidRDefault="005874F0" w:rsidP="005874F0">
      <w:r w:rsidRPr="00993248">
        <w:t xml:space="preserve">Venäläisen </w:t>
      </w:r>
      <w:proofErr w:type="spellStart"/>
      <w:r w:rsidRPr="00993248">
        <w:t>Rossijskaja</w:t>
      </w:r>
      <w:proofErr w:type="spellEnd"/>
      <w:r w:rsidRPr="00993248">
        <w:t xml:space="preserve"> </w:t>
      </w:r>
      <w:proofErr w:type="spellStart"/>
      <w:r w:rsidRPr="00993248">
        <w:t>gazeta</w:t>
      </w:r>
      <w:proofErr w:type="spellEnd"/>
      <w:r w:rsidRPr="00993248">
        <w:t xml:space="preserve"> -lehden (ven. </w:t>
      </w:r>
      <w:r w:rsidRPr="00993248">
        <w:rPr>
          <w:lang w:val="ru-RU"/>
        </w:rPr>
        <w:t>Российская</w:t>
      </w:r>
      <w:r w:rsidRPr="00993248">
        <w:t xml:space="preserve"> </w:t>
      </w:r>
      <w:r w:rsidRPr="00993248">
        <w:rPr>
          <w:lang w:val="ru-RU"/>
        </w:rPr>
        <w:t>газета</w:t>
      </w:r>
      <w:r w:rsidRPr="00993248">
        <w:t xml:space="preserve">) keväällä 2011 haastattelemat Venäjän sisäministeriön edustajat ovat selventäneet Neuvostoliiton hajoamisen jälkeen Venäjällä vallinnutta sekavaa tilannetta sekä viranomaisten vaihtelevista, paikoin lainvastaisista passinmyöntö- ja kansalaisrekisterikäytännöistä aiheutuneita ongelmia ja epäselvyyksiä. Edustajien mukaan monelle Venäjän passin haltijalle on tullut yllätyksenä, etteivät he olekaan virallisesti ja tosiasiallisesti Venäjän kansalaisia. Osa näistä ihmisistä on asunut Venäjällä vuosikausia, heillä on Venäjän passi ja he ovat esimerkiksi opiskelleet ja äänestäneet. Sisäministeriön edustajien mukaan ilmi tulleet ongelmat Venäjän kansalaisuuden puuttumisesta johtuvat valloillaan olleesta byrokratiasta. Voimassa olevaa lainsäädäntöä ei ole aina noudatettu oikein, ja joskus kansalaiset eivät ole ajatelleet asiaa siinä määrin, että he olisivat varmistaneet Venäjän kansalaisuutensa olevan virallistettu. Tilannetta kuvataan hankalaksi, sillä osa ihmisistä on elänyt Venäjän passi hallussaan monta vuotta ilman, että he </w:t>
      </w:r>
      <w:r w:rsidRPr="00993248">
        <w:lastRenderedPageBreak/>
        <w:t>tosiasiassa ovat Venäjän kansalaisia. Ongelma "vääristä" tai väärin perustein myönnetyistä passeista tuli ilmi, kun maahanmuuttoa alettiin 2000-luvun lopulla hallinnoida asianmukaisissa järjestelmissä</w:t>
      </w:r>
      <w:r w:rsidRPr="00993248">
        <w:rPr>
          <w:rStyle w:val="Alaviitteenviite"/>
        </w:rPr>
        <w:t xml:space="preserve"> </w:t>
      </w:r>
      <w:r w:rsidRPr="00993248">
        <w:rPr>
          <w:rStyle w:val="Alaviitteenviite"/>
        </w:rPr>
        <w:footnoteReference w:id="5"/>
      </w:r>
    </w:p>
    <w:p w14:paraId="75012E70" w14:textId="72B91966" w:rsidR="005874F0" w:rsidRPr="00993248" w:rsidRDefault="005874F0" w:rsidP="005874F0">
      <w:r w:rsidRPr="00993248">
        <w:t xml:space="preserve">Neuvostoliiton hajoamisen jälkeen vuonna 1991 </w:t>
      </w:r>
      <w:r w:rsidR="00023795" w:rsidRPr="00993248">
        <w:t xml:space="preserve">voimaan </w:t>
      </w:r>
      <w:r w:rsidRPr="00993248">
        <w:t>tullut kansalaisuuslaki takasi</w:t>
      </w:r>
      <w:r w:rsidR="00023795">
        <w:t xml:space="preserve"> Venäjän</w:t>
      </w:r>
      <w:r w:rsidRPr="00993248">
        <w:t xml:space="preserve"> alueella asuneille Venäjän kansalaisuuden automaattisesti. </w:t>
      </w:r>
      <w:r w:rsidR="00023795">
        <w:t>Se tarjosi myös entisten Neuvostomaiden kansalaisille hyvin suotuisat olosuhteet Venäjän kansalaisuuden saamiselle, ja y</w:t>
      </w:r>
      <w:r w:rsidRPr="00993248">
        <w:t>li kolme miljoonaa ihmistä käytti</w:t>
      </w:r>
      <w:r w:rsidR="00023795">
        <w:t>kin</w:t>
      </w:r>
      <w:r w:rsidRPr="00993248">
        <w:t xml:space="preserve"> tämän lain tarjoaman mahdollisuuden. </w:t>
      </w:r>
      <w:r w:rsidR="00023795" w:rsidRPr="00993248">
        <w:t>Laki oli voimassa 10 vuotta.</w:t>
      </w:r>
      <w:r w:rsidR="00023795">
        <w:t xml:space="preserve"> </w:t>
      </w:r>
      <w:r w:rsidRPr="00993248">
        <w:t>Vuonna 2002 voimaan tullut federaatiolaki Venäjän kansalaisuudesta salli entisen Neuvostoliiton kansalaisten hakea Venäjän kansalaisuutta helpotetussa menettelyssä aina 1.7.2009 saakka. Takarajaa siirrettiin useasti vuosina 2002–2009, mutta tästä huolimatta moni Neuvostoliiton kansalainen ei onnistunut määrittämään oikeudellista asemaansa.</w:t>
      </w:r>
      <w:r w:rsidRPr="00993248">
        <w:rPr>
          <w:rStyle w:val="Alaviitteenviite"/>
        </w:rPr>
        <w:footnoteReference w:id="6"/>
      </w:r>
      <w:r w:rsidRPr="00993248">
        <w:t xml:space="preserve"> </w:t>
      </w:r>
    </w:p>
    <w:p w14:paraId="495F67A9" w14:textId="00A467B8" w:rsidR="005874F0" w:rsidRPr="00993248" w:rsidRDefault="005874F0" w:rsidP="005874F0">
      <w:r w:rsidRPr="00993248">
        <w:t xml:space="preserve">Sisäministeriön edustajat muistuttavat, että vuoteen 1997 asti ei ollut edes olemassa Venäjän passia, vaan ihmisillä </w:t>
      </w:r>
      <w:r w:rsidR="00023795">
        <w:t xml:space="preserve">oli </w:t>
      </w:r>
      <w:r w:rsidRPr="00993248">
        <w:t>käytössä Neuvostoliiton passi, joh</w:t>
      </w:r>
      <w:r w:rsidR="00023795">
        <w:t>o</w:t>
      </w:r>
      <w:r w:rsidRPr="00993248">
        <w:t>n laitettiin erinäisiä leimoja ja liitettiin todistuksia, joita myös toisinaan väärennettiin. Ihmisille myönnettiin passeja myös diplomaattiedustustoissa, mutta heitä</w:t>
      </w:r>
      <w:r w:rsidR="00A2555B">
        <w:t xml:space="preserve"> tai heidän tietojaan</w:t>
      </w:r>
      <w:r w:rsidRPr="00993248">
        <w:t xml:space="preserve"> ei myöhemmin lisätty virallisiin kansalaisuusrekistereihin. Tieto Venäjän kansalaisuudesta on saattanut olla liitettynä lapsen syntymätodistukseen, samaan aikaan kun esimerkiksi lapsen vanhemmalle on myönnetty Venäjän passi. Syntymätodistukseen liitettyyn kansalaisuusmerkintään luottaneelle henkilölle on saattanut selvitä vasta vuosia myöhemmin passia hakiessa, että hän ei tosiasiassa olekaan Venäjän kansalainen. Tällaisissa tapauksissa henkilöille on todettu, että passi tai kansalaisuus on myönnetty perusteettomasti. Ihmisoikeusasiantuntijat syyttävät tilanteesta passeja myöntäneiden tahojen epäpätevää henkilökuntaa sekä ymmärryksen puutetta siitä, mitä kansalaisuus todella tarkoittaa. Toisaalta on huomioitava, että miljoonien ihmisten kansalaisuus on asianmukaisesti virallistettu.</w:t>
      </w:r>
      <w:r w:rsidRPr="00993248">
        <w:rPr>
          <w:rStyle w:val="Alaviitteenviite"/>
        </w:rPr>
        <w:footnoteReference w:id="7"/>
      </w:r>
    </w:p>
    <w:p w14:paraId="6C18AAAA" w14:textId="22C615D9" w:rsidR="005874F0" w:rsidRPr="00993248" w:rsidRDefault="005874F0" w:rsidP="005874F0">
      <w:r w:rsidRPr="00993248">
        <w:t>Sisäministeriön edustajien mukaan Venäjän maahanmuuttoviranomaisilla oli tiedossa vuonna 2011 noin 30 000 ihmistä, jotka olivat saapuneet maahan Neuvostoliiton passeja ja syntymätodistuksia käyttäen eivätkä erinäisistä syistä olleet onnistuneet saamaan Venäjän kansalaisuutta tai rekisteröineet tilapäistä tai pysyvää oleskelua maassa tai saaneet kansalaisuudettoman asemaa. Venäjän maahanmuuttoviraston on kerrottu tunnistaneen yhteensä 65 000 Venäjän passia, jotka oli myönnetty lainvastaisesti. Sisäministeriön edustajat toteavat kevää</w:t>
      </w:r>
      <w:r w:rsidR="00A2555B">
        <w:t>llä</w:t>
      </w:r>
      <w:r w:rsidRPr="00993248">
        <w:t xml:space="preserve"> 2011 </w:t>
      </w:r>
      <w:r w:rsidR="00A2555B">
        <w:t xml:space="preserve">julkaistussa </w:t>
      </w:r>
      <w:r w:rsidRPr="00993248">
        <w:t>haastattelussa, että luvut eivät ole lopullisia, vaan joka vuosi niihin lisätään noin 10 000 lisää. Venäjän passin haltijan tosiasiallinen kansalaisuudettomuus on tullut ilmi</w:t>
      </w:r>
      <w:r w:rsidR="00A2555B">
        <w:t xml:space="preserve"> esimerkiksi silloin</w:t>
      </w:r>
      <w:r w:rsidRPr="00993248">
        <w:t>, kun h</w:t>
      </w:r>
      <w:r w:rsidR="00A2555B">
        <w:t>enkilö on</w:t>
      </w:r>
      <w:r w:rsidRPr="00993248">
        <w:t xml:space="preserve"> haken</w:t>
      </w:r>
      <w:r w:rsidR="00A2555B">
        <w:t>ut</w:t>
      </w:r>
      <w:r w:rsidRPr="00993248">
        <w:t xml:space="preserve"> </w:t>
      </w:r>
      <w:r w:rsidR="00A2555B">
        <w:t xml:space="preserve">uutta </w:t>
      </w:r>
      <w:r w:rsidRPr="00993248">
        <w:t>ulkomaanpassia tai sisäpassia vanhentuneen tai kadonneen tilalle</w:t>
      </w:r>
      <w:r w:rsidR="00A2555B">
        <w:t>.</w:t>
      </w:r>
      <w:r w:rsidRPr="00993248">
        <w:t xml:space="preserve"> </w:t>
      </w:r>
      <w:r w:rsidR="00A2555B">
        <w:t>Joissain tapauksissa kansalaisuuden puuttuminen on tullut ilmi</w:t>
      </w:r>
      <w:r w:rsidRPr="00993248">
        <w:t xml:space="preserve"> pankkilainaa myönnettäessä tai muissa viranomaisyhteyksissä, joissa henkilöllisyys tarkistetaan viranomaisrekisteristä. Näissä tilanteissa henkilö</w:t>
      </w:r>
      <w:r w:rsidR="00A2555B">
        <w:t>itä ei ole löytynyt</w:t>
      </w:r>
      <w:r w:rsidRPr="00993248">
        <w:t xml:space="preserve"> Venäjän väestötietojärjestelmästä. Joukossa on myös sellaisia, jotka ovat hankkineet Venäjän passin väärillä asiakirjoilla. Näillä kaikilla ihmisillä on siis Venäjän passi, mutta ei kansalaisuutta.</w:t>
      </w:r>
      <w:r w:rsidRPr="00993248">
        <w:rPr>
          <w:rStyle w:val="Alaviitteenviite"/>
        </w:rPr>
        <w:footnoteReference w:id="8"/>
      </w:r>
    </w:p>
    <w:p w14:paraId="095827A9" w14:textId="14B9DFF0" w:rsidR="005874F0" w:rsidRPr="00993248" w:rsidRDefault="00A2555B" w:rsidP="005874F0">
      <w:r>
        <w:t>Sisäministeriön e</w:t>
      </w:r>
      <w:r w:rsidR="005874F0" w:rsidRPr="00993248">
        <w:t>dustajat toteavat, että passeja ei takavarikoida ennen kuin henkilön lailli</w:t>
      </w:r>
      <w:r>
        <w:t>n</w:t>
      </w:r>
      <w:r w:rsidR="005874F0" w:rsidRPr="00993248">
        <w:t>en asema on vahvistettu, mutta myöskään uutta passia ei tällaisille henkilöille myönnetä, vaan heidän on virallistettava kansalaisuutensa lainmukaisessa menettelyssä. Esimerkiksi vuonna 2010 noin 9 000 henkilöstä, jo</w:t>
      </w:r>
      <w:r>
        <w:t>i</w:t>
      </w:r>
      <w:r w:rsidR="005874F0" w:rsidRPr="00993248">
        <w:t xml:space="preserve">lle Venäjän passi oli myönnetty ilman virallista kansalaisuutta, noin </w:t>
      </w:r>
      <w:r w:rsidR="005874F0" w:rsidRPr="00993248">
        <w:lastRenderedPageBreak/>
        <w:t>5 500 pystyi vahvistamaan</w:t>
      </w:r>
      <w:r w:rsidR="007025AA" w:rsidRPr="007025AA">
        <w:t xml:space="preserve"> </w:t>
      </w:r>
      <w:r w:rsidR="007025AA">
        <w:t>oikeudellisen asemansa Venäjällä joko saamalla kansalaisuuden tai oleskeluluvan</w:t>
      </w:r>
      <w:r w:rsidR="005874F0" w:rsidRPr="00993248">
        <w:t>.</w:t>
      </w:r>
      <w:r w:rsidR="005874F0" w:rsidRPr="00993248">
        <w:rPr>
          <w:rStyle w:val="Alaviitteenviite"/>
        </w:rPr>
        <w:footnoteReference w:id="9"/>
      </w:r>
    </w:p>
    <w:p w14:paraId="79639977" w14:textId="7EB22E91" w:rsidR="000A0C73" w:rsidRPr="00993248" w:rsidRDefault="00F171F5" w:rsidP="000A0C73">
      <w:r w:rsidRPr="00993248">
        <w:t xml:space="preserve">Venäläinen </w:t>
      </w:r>
      <w:proofErr w:type="spellStart"/>
      <w:r w:rsidRPr="00993248">
        <w:t>Tinkoff</w:t>
      </w:r>
      <w:proofErr w:type="spellEnd"/>
      <w:r w:rsidRPr="00993248">
        <w:t xml:space="preserve"> Journal (ven. </w:t>
      </w:r>
      <w:r w:rsidRPr="00993248">
        <w:rPr>
          <w:lang w:val="ru-RU"/>
        </w:rPr>
        <w:t>Тинькофф</w:t>
      </w:r>
      <w:r w:rsidRPr="00993248">
        <w:t xml:space="preserve"> </w:t>
      </w:r>
      <w:r w:rsidRPr="00993248">
        <w:rPr>
          <w:lang w:val="ru-RU"/>
        </w:rPr>
        <w:t>Журнал</w:t>
      </w:r>
      <w:r w:rsidRPr="00993248">
        <w:t xml:space="preserve">) mainitsee kesällä 2023 tekemässään julkaisussa, että Venäjän korkein </w:t>
      </w:r>
      <w:r w:rsidRPr="007025AA">
        <w:t>oikeus on</w:t>
      </w:r>
      <w:r w:rsidR="000A0C73" w:rsidRPr="007025AA">
        <w:t xml:space="preserve"> elokuussa 2019 tekemässään </w:t>
      </w:r>
      <w:r w:rsidRPr="007025AA">
        <w:t>ratkaisussa</w:t>
      </w:r>
      <w:r w:rsidR="000A0C73" w:rsidRPr="007025AA">
        <w:rPr>
          <w:rStyle w:val="Alaviitteenviite"/>
        </w:rPr>
        <w:footnoteReference w:id="10"/>
      </w:r>
      <w:r w:rsidRPr="007025AA">
        <w:t xml:space="preserve"> todennut,</w:t>
      </w:r>
      <w:r w:rsidRPr="00993248">
        <w:t xml:space="preserve"> ettei henkilölle väärin perustein myönnettyä kansalaisuutta voi riistää. Julkaisussa todetaan, että korkein oikeus kielsi ratkaisullaan valloillaan olleen käytännön, jonka vuoksi sadoilta ihmisiltä on riistetty kansalaisuus, jättäen nämä ihmiset</w:t>
      </w:r>
      <w:r w:rsidR="007025AA">
        <w:t xml:space="preserve"> Venäjällä</w:t>
      </w:r>
      <w:r w:rsidRPr="00993248">
        <w:t xml:space="preserve"> ilman lääkehoitoa, työpaikkaa ja eläkettä. Vuosituhannen vaihteessa tilanne Venäjällä oli kaoottinen ja kansalaisuusprosessin aikana saattoi tapahtua mitä tahansa. Viranomaiset eivät varmentaneet heille esitettyjä asiakirjoja, ja he antoivat ihmisille liitteitä, todistuksia ja passeja hyvin avokätisesti ilman, että niiden antamiseen olisi ollut tosiasiallisia perusteita. Toisinaan ihmisen esittämät asiakirjat olivat kunnossa, mutta niiden kopiot ja alkuperäiskappaleet katosivat, eikä todistuksen tai passin myöntämisen laillisuutta voitu mitenkään vahvistaa. Tilannetta hankaloitti se, että Venäjällä kansalaisuusasioita hoiti sisäministeriö ja ulkomailla ulkoministeriö ja vieläpä eri tietojärjestelmissä. Erityisen haavoittuvassa asemassa olivat henkilöt, jotka saivat kansalaisuuden ulkomailla Venäjän ulkomaanedustuston kautta, sekä heidän jälkeläisensä. Prosessiin liittyvät asiakirjat jäivät ulkomaille ja hävisivät fyysisiin arkistoihin ilman sähköisiä järjestelmiä. Esimerkkejä epäonnisista kansalaisuusprosesseista on olemassa useita. Esimerkiksi 45-vuotias mies oli vaihtamassa sisäpassiaan, joten vanha sisäpassi otettiin pois, mutta tilalle ei myönnetty uutta, sillä aiempi asiakirja oli viranomaisten mukaan myönnetty erehdyksessä virkamiehen kokemattomuuden vuoksi. Oikeusprosessin aikana asiasta oli esitetty ratkaisuvastuussa olleen virkamiehen kirjallinen selitys.</w:t>
      </w:r>
      <w:r w:rsidR="000A0C73" w:rsidRPr="00993248">
        <w:rPr>
          <w:rStyle w:val="Alaviitteenviite"/>
        </w:rPr>
        <w:footnoteReference w:id="11"/>
      </w:r>
      <w:r w:rsidRPr="00993248">
        <w:t xml:space="preserve"> </w:t>
      </w:r>
      <w:r w:rsidR="007025AA">
        <w:t xml:space="preserve">Toisessa </w:t>
      </w:r>
      <w:proofErr w:type="spellStart"/>
      <w:r w:rsidR="007025AA">
        <w:t>taauksessa</w:t>
      </w:r>
      <w:proofErr w:type="spellEnd"/>
      <w:r w:rsidR="007025AA" w:rsidRPr="007025AA">
        <w:t xml:space="preserve"> v</w:t>
      </w:r>
      <w:r w:rsidRPr="007025AA">
        <w:t>uonna 2004 Venäjän ulkomaanedustuston kautta kansalaisuuden saanut henkilö sai tietää vuonna 2017, että kaikki hänelle siihen mennessä myönnetyt asiakirjat olivat epäpäteviä, sillä hänen tietojaan ei löytynyt ulkoministeriön tietokannasta.</w:t>
      </w:r>
      <w:r w:rsidRPr="007025AA">
        <w:rPr>
          <w:rStyle w:val="Alaviitteenviite"/>
        </w:rPr>
        <w:footnoteReference w:id="12"/>
      </w:r>
      <w:r w:rsidRPr="00993248">
        <w:t xml:space="preserve"> </w:t>
      </w:r>
    </w:p>
    <w:p w14:paraId="7466C30C" w14:textId="77777777" w:rsidR="00F171F5" w:rsidRPr="00993248" w:rsidRDefault="00F171F5" w:rsidP="002B2001">
      <w:pPr>
        <w:pStyle w:val="Otsikko2"/>
      </w:pPr>
      <w:r w:rsidRPr="00993248">
        <w:t>Oikeuskäytäntöä</w:t>
      </w:r>
    </w:p>
    <w:p w14:paraId="494580F3" w14:textId="4ECB5BE0" w:rsidR="005874F0" w:rsidRPr="00993248" w:rsidRDefault="00F171F5" w:rsidP="00B26758">
      <w:r w:rsidRPr="00993248">
        <w:t>Entisten Neuvostoliiton kansalaisten Venäjän kansalaisuusprosessi on huomioitu myös Venäjän oikeuskäytännössä. Venäjän korkein oikeus on arvioinut varsinaisessa ratkaisussaan kaksi erillistä tapausta, joista ensimmäisessä mies haki Venäjän kansalaisuuden ulkomaanedustustossa, mutta asiakirjat hävisivät eikä hänen tietojaan löytynyt myöhemmin sisä- eikä ulkoministeriön tietokannoista. Mies vaihtoi sisäpassinsa 45-vuotiaana ja hänelle ilmoitettiin, ettei hän olekaan kansalainen. Toisessa tapauksessa alaikäinen</w:t>
      </w:r>
      <w:r w:rsidR="00054B54" w:rsidRPr="00993248">
        <w:t xml:space="preserve"> henkilö</w:t>
      </w:r>
      <w:r w:rsidRPr="00993248">
        <w:t xml:space="preserve"> sai Venäjän kansalaisuuden ulkomaanedustustossa yhdessä vanhempiensa kanssa. Henkilö palasi myöhemmin Venäjälle ja sai vuosien aikana useamman sisäpassin, kunnes 45-vuotiaana sisäpassia uusiessa poliisi ilmoitti, että sisäministeriön rekisteriin oli lisätty vain hänen vanhempansa, mutta ei häntä itseään. Näin ollen </w:t>
      </w:r>
      <w:r w:rsidR="007025AA">
        <w:t xml:space="preserve">hänellä ei ollut </w:t>
      </w:r>
      <w:r w:rsidRPr="00993248">
        <w:t xml:space="preserve">viranomaistietojen mukaan </w:t>
      </w:r>
      <w:r w:rsidR="007025AA">
        <w:t>kansalaisuutta</w:t>
      </w:r>
      <w:r w:rsidRPr="00993248">
        <w:t>. Toisin kuin alemmat oikeusasteet, korkein oikeus katsoi, että on poliisiviranomaisen vastuulla varmistaa</w:t>
      </w:r>
      <w:r w:rsidR="00054B54" w:rsidRPr="00993248">
        <w:t xml:space="preserve"> </w:t>
      </w:r>
      <w:r w:rsidRPr="00993248">
        <w:t>henkilö</w:t>
      </w:r>
      <w:r w:rsidR="00054B54" w:rsidRPr="00993248">
        <w:t>n</w:t>
      </w:r>
      <w:r w:rsidRPr="00993248">
        <w:t xml:space="preserve"> kansalaisuus</w:t>
      </w:r>
      <w:r w:rsidR="00054B54" w:rsidRPr="00993248">
        <w:t>status</w:t>
      </w:r>
      <w:r w:rsidRPr="00993248">
        <w:t>. Passin haltija</w:t>
      </w:r>
      <w:r w:rsidR="007025AA">
        <w:t>n</w:t>
      </w:r>
      <w:r w:rsidRPr="00993248">
        <w:t xml:space="preserve"> tulee voida luottaa siihen, että hän on täysivaltainen kansalainen, etenkin jos viranomainen on toistuvasti hänelle asiakirjoja myöntänyt. Kansalainen ei voi myöskään olla vastuussa viranomaisen virheistä eikä tietojärjestelmien puutteista. Lisäksi henkilö voidaan jättää kansalaisuudettomaksi silloin, kun viranomainen voi pitävästi todistaa, että henkilön kansalaisuus on alun alkaen perustunut väärään asiakirjanäyttöön, tai että henkilö on toiminut vilpillisesti yhteistyössä viranomaisen kanssa. Julkaisussa todetaan, että mikäli edellä kuvatussa tilanteessa </w:t>
      </w:r>
      <w:r w:rsidR="00054B54" w:rsidRPr="00993248">
        <w:t xml:space="preserve">tällä hetkellä </w:t>
      </w:r>
      <w:r w:rsidRPr="00993248">
        <w:t xml:space="preserve">oleva henkilö on käynyt läpi kaikki oikeusasteet ja valitusaika hänen asiassaan on </w:t>
      </w:r>
      <w:r w:rsidRPr="00993248">
        <w:lastRenderedPageBreak/>
        <w:t xml:space="preserve">umpeutunut, niin korkeimman oikeuden ratkaisu ei tilannetta muuta, vaan henkilön on hankittava kansalaisuus voimassaolevan lainsäädännön puitteissa tai valitettava </w:t>
      </w:r>
      <w:r w:rsidR="00054B54" w:rsidRPr="00993248">
        <w:t xml:space="preserve">viime kädessä </w:t>
      </w:r>
      <w:r w:rsidRPr="00993248">
        <w:t>perustuslakituomioistuomeen.</w:t>
      </w:r>
      <w:r w:rsidRPr="00993248">
        <w:rPr>
          <w:rStyle w:val="Alaviitteenviite"/>
        </w:rPr>
        <w:footnoteReference w:id="13"/>
      </w:r>
      <w:r w:rsidRPr="00993248">
        <w:t xml:space="preserve"> </w:t>
      </w:r>
    </w:p>
    <w:p w14:paraId="4A2AE6F7" w14:textId="6ED6F69D" w:rsidR="00A10B09" w:rsidRPr="007025AA" w:rsidRDefault="00A10B09" w:rsidP="00C80FE1">
      <w:r w:rsidRPr="007025AA">
        <w:t xml:space="preserve">Juridisiin aiheisiin erikoistunut venäläinen </w:t>
      </w:r>
      <w:proofErr w:type="spellStart"/>
      <w:r w:rsidR="00C80FE1" w:rsidRPr="007025AA">
        <w:t>Advokatskaja</w:t>
      </w:r>
      <w:proofErr w:type="spellEnd"/>
      <w:r w:rsidR="00C80FE1" w:rsidRPr="007025AA">
        <w:t xml:space="preserve"> </w:t>
      </w:r>
      <w:proofErr w:type="spellStart"/>
      <w:r w:rsidR="00C80FE1" w:rsidRPr="007025AA">
        <w:t>gazeta</w:t>
      </w:r>
      <w:proofErr w:type="spellEnd"/>
      <w:r w:rsidR="00C80FE1" w:rsidRPr="007025AA">
        <w:t xml:space="preserve"> -lehti </w:t>
      </w:r>
      <w:r w:rsidRPr="007025AA">
        <w:t xml:space="preserve">(ven. </w:t>
      </w:r>
      <w:r w:rsidRPr="007025AA">
        <w:rPr>
          <w:lang w:val="ru-RU"/>
        </w:rPr>
        <w:t>Адвокатская</w:t>
      </w:r>
      <w:r w:rsidRPr="007025AA">
        <w:t xml:space="preserve"> </w:t>
      </w:r>
      <w:r w:rsidRPr="007025AA">
        <w:rPr>
          <w:lang w:val="ru-RU"/>
        </w:rPr>
        <w:t>газета</w:t>
      </w:r>
      <w:r w:rsidRPr="007025AA">
        <w:t xml:space="preserve">) </w:t>
      </w:r>
      <w:r w:rsidR="00C80FE1" w:rsidRPr="007025AA">
        <w:t>on arvioinut elokuussa 2022 tekemässään julkaisussa tuomioistuinten ratkaisuja tapauksissa, joissa henkilölle on myönnetty passi väärin perustein.</w:t>
      </w:r>
      <w:r w:rsidRPr="007025AA">
        <w:t xml:space="preserve"> </w:t>
      </w:r>
      <w:r w:rsidR="00C80FE1" w:rsidRPr="007025AA">
        <w:t>Tuomioistuinten suhtautumi</w:t>
      </w:r>
      <w:r w:rsidRPr="007025AA">
        <w:t>s</w:t>
      </w:r>
      <w:r w:rsidR="00C80FE1" w:rsidRPr="007025AA">
        <w:t>essa on vaihtelua</w:t>
      </w:r>
      <w:r w:rsidRPr="007025AA">
        <w:t xml:space="preserve"> ja </w:t>
      </w:r>
      <w:r w:rsidR="00C80FE1" w:rsidRPr="007025AA">
        <w:t xml:space="preserve">valittajien olosuhteet ovat vaihtelevia. </w:t>
      </w:r>
      <w:r w:rsidR="007025AA">
        <w:t>Annetuissa tuomioissa h</w:t>
      </w:r>
      <w:r w:rsidRPr="007025AA">
        <w:t xml:space="preserve">uomiota </w:t>
      </w:r>
      <w:r w:rsidR="007025AA">
        <w:t xml:space="preserve">on </w:t>
      </w:r>
      <w:r w:rsidRPr="007025AA">
        <w:t>kiinni</w:t>
      </w:r>
      <w:r w:rsidR="007025AA">
        <w:t>tetty</w:t>
      </w:r>
      <w:r w:rsidRPr="007025AA">
        <w:t xml:space="preserve"> esimerkiksi siihen, kuinka monta kertaa viranomainen on henkilölle passin myöntänyt. </w:t>
      </w:r>
      <w:r w:rsidR="00C80FE1" w:rsidRPr="007025AA">
        <w:t>Sillä</w:t>
      </w:r>
      <w:r w:rsidRPr="007025AA">
        <w:t>,</w:t>
      </w:r>
      <w:r w:rsidR="00C80FE1" w:rsidRPr="007025AA">
        <w:t xml:space="preserve"> miten kauan sitten henkilö on ensimmäisen kerran passin saanut</w:t>
      </w:r>
      <w:r w:rsidR="007025AA">
        <w:t>,</w:t>
      </w:r>
      <w:r w:rsidR="00C80FE1" w:rsidRPr="007025AA">
        <w:t xml:space="preserve"> ei </w:t>
      </w:r>
      <w:r w:rsidRPr="007025AA">
        <w:t xml:space="preserve">kuitenkaan </w:t>
      </w:r>
      <w:r w:rsidR="00C80FE1" w:rsidRPr="007025AA">
        <w:t xml:space="preserve">todeta olevan </w:t>
      </w:r>
      <w:r w:rsidRPr="007025AA">
        <w:t xml:space="preserve">merkittävää </w:t>
      </w:r>
      <w:r w:rsidR="00C80FE1" w:rsidRPr="007025AA">
        <w:t>väliä</w:t>
      </w:r>
      <w:r w:rsidRPr="007025AA">
        <w:t>. Maahanmuuttoviranomaista edustavia virkamiehiä vastaan on nostettu rikosasioista sen perusteella, että he ovat myöntäneet passeja lainvastaisesti.</w:t>
      </w:r>
      <w:r w:rsidRPr="007025AA">
        <w:rPr>
          <w:rStyle w:val="Alaviitteenviite"/>
        </w:rPr>
        <w:footnoteReference w:id="14"/>
      </w:r>
    </w:p>
    <w:p w14:paraId="765D5819" w14:textId="5C2893A2" w:rsidR="006E5F92" w:rsidRPr="00993248" w:rsidRDefault="00F171F5" w:rsidP="00B26758">
      <w:r w:rsidRPr="007025AA">
        <w:t xml:space="preserve">Käytetyssä lähdeaineistossa </w:t>
      </w:r>
      <w:r w:rsidR="00054B54" w:rsidRPr="007025AA">
        <w:t>ei käy ilmi miten korkeimman oikeuden</w:t>
      </w:r>
      <w:r w:rsidR="000A0C73" w:rsidRPr="007025AA">
        <w:t xml:space="preserve"> elokuussa 2019</w:t>
      </w:r>
      <w:r w:rsidR="00054B54" w:rsidRPr="007025AA">
        <w:t xml:space="preserve"> </w:t>
      </w:r>
      <w:r w:rsidR="000A0C73" w:rsidRPr="007025AA">
        <w:t xml:space="preserve">antamaan </w:t>
      </w:r>
      <w:r w:rsidR="00054B54" w:rsidRPr="007025AA">
        <w:t>ratkaisuun alueellisissa tuomioistuimissa suhtaudutaan, tai että onko korkeimman oikeuden ratkaisu muuttanut valloillaan ollutta oikeuskäytäntöä siten, ettei viranomaisnäkökulmasta perusteettomasti Venäjän passin saaneilta henkilöiltä riistettäisi Venäjän passia ja oletettua kansalaisuutta.</w:t>
      </w:r>
      <w:r w:rsidR="006E5F92">
        <w:t xml:space="preserve"> Lähdeaineiston perusteella tuomioistuimen langettavan, eli Venäjän passin haltijan kansalaisuudettomuuden vahvistavan päätöksen myötä kansalaisuutta on haettava lain edellyttävällä tavalla. Käytetyssä lähdeaineistossa ei myöskään löydy tietoa siitä, onko korkeimman oikeuden 2019 ratkaisulla ollut vaikutusta ulkomailla asuneiden ja 30.6.2002 mennessä Venäjän kansalaisuuden rekisteröintivaatimuksen piiriin kuuluneiden entisen Neuvostoliiton kansalaisten juridisesti epäselviin kansalaisuustapauksiin.</w:t>
      </w:r>
    </w:p>
    <w:p w14:paraId="29050332" w14:textId="5CB28FDA" w:rsidR="0098716D" w:rsidRPr="00993248" w:rsidRDefault="0098716D" w:rsidP="002B2001">
      <w:pPr>
        <w:pStyle w:val="Otsikko2"/>
      </w:pPr>
      <w:r w:rsidRPr="00993248">
        <w:t>Lainsäädäntömuutoksia</w:t>
      </w:r>
    </w:p>
    <w:p w14:paraId="7E14D2C7" w14:textId="774508CA" w:rsidR="00B26758" w:rsidRPr="006E5F92" w:rsidRDefault="00B26758" w:rsidP="00B26758">
      <w:r w:rsidRPr="00993248">
        <w:t>Kansalaisuuslakia täydennettiin 12.12.2012 uudella luvulla, jossa säädetään kahden eri ryhmän oikeudesta saada Venäjän kansalaisuus helpotetussa menettelyssä. Toiseen näistä ryhmistä kuuluivat henkilöt, jotka o</w:t>
      </w:r>
      <w:r w:rsidR="00F171F5" w:rsidRPr="00993248">
        <w:t>livat</w:t>
      </w:r>
      <w:r w:rsidRPr="00993248">
        <w:t xml:space="preserve"> saaneet Venäjän kansalaisuuden ennen 1.7.20</w:t>
      </w:r>
      <w:r w:rsidR="006E5F92">
        <w:t>0</w:t>
      </w:r>
      <w:r w:rsidRPr="00993248">
        <w:t xml:space="preserve">2 asiassa toimivaltaisilta viranomaisilta </w:t>
      </w:r>
      <w:r w:rsidR="00F171F5" w:rsidRPr="00993248">
        <w:t xml:space="preserve">ja </w:t>
      </w:r>
      <w:r w:rsidRPr="00993248">
        <w:t>virallisia hakulomakkeita käyttäen, mutta joiden kansalaisuudesta jäi epäilys</w:t>
      </w:r>
      <w:r w:rsidR="00F171F5" w:rsidRPr="00993248">
        <w:t xml:space="preserve"> tai </w:t>
      </w:r>
      <w:r w:rsidRPr="00993248">
        <w:t>epävarmuus.</w:t>
      </w:r>
      <w:r w:rsidRPr="00993248">
        <w:rPr>
          <w:rStyle w:val="Alaviitteenviite"/>
        </w:rPr>
        <w:footnoteReference w:id="15"/>
      </w:r>
      <w:r w:rsidRPr="00993248">
        <w:t xml:space="preserve"> Duuman sivuilla marraskuussa 2016 tehdyssä julkaisussa tarkennetaan, että toiseen kategoriaan kuuluvilla henkilöillä passi on joko peruutettu tai sitä on pidetty mitättömänä.</w:t>
      </w:r>
      <w:r w:rsidRPr="00993248">
        <w:rPr>
          <w:rStyle w:val="Alaviitteenviite"/>
        </w:rPr>
        <w:footnoteReference w:id="16"/>
      </w:r>
      <w:r w:rsidRPr="00993248">
        <w:t xml:space="preserve"> Venäjän Japanin konsulaatin </w:t>
      </w:r>
      <w:proofErr w:type="spellStart"/>
      <w:r w:rsidRPr="00993248">
        <w:t>Niigaten</w:t>
      </w:r>
      <w:proofErr w:type="spellEnd"/>
      <w:r w:rsidRPr="00993248">
        <w:t xml:space="preserve"> toimipisteen sivustolla todetaan, että vuonna 2012 lakiin tehdyssä täydennyksessä mainitut kaksi ryhmää voivat hakea kansalaisuutta helpotetussa menettelyssä 1.1.2020 asti. Helpotetun menettelyn takaraja oli alun perin 1.1.2017, mutta sitä päätettiin vuonna 2016 siirtää vuoteen </w:t>
      </w:r>
      <w:r w:rsidRPr="006E5F92">
        <w:t>2020.</w:t>
      </w:r>
      <w:r w:rsidRPr="006E5F92">
        <w:rPr>
          <w:rStyle w:val="Alaviitteenviite"/>
        </w:rPr>
        <w:footnoteReference w:id="17"/>
      </w:r>
    </w:p>
    <w:p w14:paraId="5AD2D50F" w14:textId="214BE9F8" w:rsidR="008A35FD" w:rsidRPr="006E5F92" w:rsidRDefault="008A35FD" w:rsidP="00B26758">
      <w:proofErr w:type="spellStart"/>
      <w:r w:rsidRPr="006E5F92">
        <w:t>Advokatskaja</w:t>
      </w:r>
      <w:proofErr w:type="spellEnd"/>
      <w:r w:rsidRPr="006E5F92">
        <w:t xml:space="preserve"> </w:t>
      </w:r>
      <w:proofErr w:type="spellStart"/>
      <w:r w:rsidRPr="006E5F92">
        <w:t>gazeta</w:t>
      </w:r>
      <w:proofErr w:type="spellEnd"/>
      <w:r w:rsidRPr="006E5F92">
        <w:t xml:space="preserve"> -lehti toteaa</w:t>
      </w:r>
      <w:r w:rsidR="006E5F92" w:rsidRPr="006E5F92">
        <w:t xml:space="preserve"> elokuussa 2022</w:t>
      </w:r>
      <w:r w:rsidRPr="006E5F92">
        <w:t>, että Venäjän duumassa on käsittelyssä lakialoite (№ 49269-8), jossa on tarkoitus säätää 10 vuoden määräajasta kansalaisuuden hylkäävän johtopäätöksen tekemiselle. Lakimuutoksen toivotaan pysäyttävän Venäjän kansalaisuuden menettämistä koskevien oikeudenpäätösten aalto. Mainitusta lakialoitteesta tai sen käsittelyn etenemisestä ei ole löydettävissä tarkempaa tietoa.</w:t>
      </w:r>
      <w:r w:rsidRPr="006E5F92">
        <w:rPr>
          <w:rStyle w:val="Alaviitteenviite"/>
        </w:rPr>
        <w:footnoteReference w:id="18"/>
      </w:r>
    </w:p>
    <w:p w14:paraId="3FEFC639" w14:textId="5919EB85" w:rsidR="00F171F5" w:rsidRPr="00993248" w:rsidRDefault="00BD7505" w:rsidP="000D3713">
      <w:r w:rsidRPr="006E5F92">
        <w:t>Käytetyssä lähdeaineistossa ei ole löydettävissä mainintoja siitä, että Venäjän</w:t>
      </w:r>
      <w:r w:rsidRPr="00993248">
        <w:t xml:space="preserve"> kansalaisuuslainsäädäntöä olisi muutettu siten, että entisiä Neuvostoliiton kansalaisia, joille </w:t>
      </w:r>
      <w:r w:rsidRPr="00993248">
        <w:lastRenderedPageBreak/>
        <w:t xml:space="preserve">Venäjän passi on myönnetty ilman tosiasiallista kansalaisuutta, pidettäisiin Venäjän kansalaisina ilman virallista kansalaisuuden myöntämisprosessia. </w:t>
      </w:r>
    </w:p>
    <w:p w14:paraId="0632243D" w14:textId="6EA44036" w:rsidR="004F0030" w:rsidRPr="00993248" w:rsidRDefault="004F0030" w:rsidP="004F0030">
      <w:pPr>
        <w:pStyle w:val="Otsikko1"/>
        <w:rPr>
          <w:rFonts w:cstheme="minorHAnsi"/>
        </w:rPr>
      </w:pPr>
      <w:r w:rsidRPr="00993248">
        <w:rPr>
          <w:rFonts w:cstheme="minorHAnsi"/>
        </w:rPr>
        <w:t>Onko asiassa merkitystä, onko henkilö syntynyt nykyisen Venäjän federaation alueella ja kuinka kauan henkilö on asunut sen ulkopuolella?</w:t>
      </w:r>
    </w:p>
    <w:p w14:paraId="38A204DD" w14:textId="6CD8194D" w:rsidR="0098716D" w:rsidRPr="00993248" w:rsidRDefault="0098716D" w:rsidP="004F0030">
      <w:r w:rsidRPr="00993248">
        <w:t>Käytetyssä lähdeaineistossa ei käy ilmi, että Venäjän passin saaneen entisen Neuvostoliiton kansalaisen, tosiasiassa vailla kansalaisuutta olevan henkilön syntymäpaikalla tai mahdollisen ulkomailla asumise</w:t>
      </w:r>
      <w:r w:rsidR="002F474D" w:rsidRPr="00993248">
        <w:t>lla tai sen</w:t>
      </w:r>
      <w:r w:rsidRPr="00993248">
        <w:t xml:space="preserve"> kestolla olisi vaikutusta</w:t>
      </w:r>
      <w:r w:rsidR="002F474D" w:rsidRPr="00993248">
        <w:t xml:space="preserve"> siihen, </w:t>
      </w:r>
      <w:r w:rsidR="008D12C2" w:rsidRPr="00993248">
        <w:t xml:space="preserve">pitävätkö </w:t>
      </w:r>
      <w:r w:rsidR="002F474D" w:rsidRPr="00993248">
        <w:t>Venäjän viranomaiset</w:t>
      </w:r>
      <w:r w:rsidR="008D12C2" w:rsidRPr="00993248">
        <w:t xml:space="preserve"> </w:t>
      </w:r>
      <w:r w:rsidR="002F474D" w:rsidRPr="00993248">
        <w:t>häntä kansalaisena vai eivät</w:t>
      </w:r>
      <w:r w:rsidRPr="00993248">
        <w:t>. Toisaalta lähteissä todetaan</w:t>
      </w:r>
      <w:r w:rsidR="00677422" w:rsidRPr="00993248">
        <w:t>,</w:t>
      </w:r>
      <w:r w:rsidRPr="00993248">
        <w:t xml:space="preserve"> että ulkomaanedustustoissa asioineet henkilöt ja heidän jälkeläisensä ovat olleet erityisen haavoittuvassa asemassa kansalaisuus- ja passinmyöntöprosesseissa ja niihin liittyvissä epäselvyyksissä.</w:t>
      </w:r>
      <w:r w:rsidRPr="00993248">
        <w:rPr>
          <w:rStyle w:val="Alaviitteenviite"/>
        </w:rPr>
        <w:footnoteReference w:id="19"/>
      </w:r>
    </w:p>
    <w:p w14:paraId="4B2AA72F" w14:textId="158435D2" w:rsidR="004F0030" w:rsidRPr="00993248" w:rsidRDefault="004F0030" w:rsidP="004F0030">
      <w:pPr>
        <w:pStyle w:val="Otsikko1"/>
        <w:rPr>
          <w:rFonts w:cstheme="minorHAnsi"/>
        </w:rPr>
      </w:pPr>
      <w:r w:rsidRPr="00993248">
        <w:rPr>
          <w:rFonts w:cstheme="minorHAnsi"/>
        </w:rPr>
        <w:t>Myöntävätkö Venäjän edustustot passia uusiville henkilöille todistuksia, joissa perustellaan, miksi uutta Venäjän passia ei enää myönnetä, ja ettei heitä pidetä Venäjän federaation kansalaisina?</w:t>
      </w:r>
    </w:p>
    <w:p w14:paraId="03408319" w14:textId="113D9FE7" w:rsidR="00B06760" w:rsidRPr="00993248" w:rsidRDefault="00EB1B88" w:rsidP="00B06760">
      <w:r w:rsidRPr="00993248">
        <w:t>Käytetyssä lähdeaineistoss</w:t>
      </w:r>
      <w:r w:rsidR="002F474D" w:rsidRPr="00993248">
        <w:t xml:space="preserve">a ei käy ilmi, </w:t>
      </w:r>
      <w:r w:rsidR="00FD6857">
        <w:t>ei käy ilmi, myöntävätkö Venäjän ulkomaanedustustot henkilöille todistuksia</w:t>
      </w:r>
      <w:r w:rsidR="00FD6857" w:rsidRPr="00993248">
        <w:t xml:space="preserve"> </w:t>
      </w:r>
      <w:r w:rsidR="002F474D" w:rsidRPr="00993248">
        <w:t>tai kirjallisia perusteluja siitä, ettei henkilö voi saada uutta passia, koska häntä ei pidetä Venäjän kansalaisena</w:t>
      </w:r>
      <w:r w:rsidR="002F474D" w:rsidRPr="00FD6857">
        <w:t xml:space="preserve">. </w:t>
      </w:r>
      <w:r w:rsidR="008D12C2" w:rsidRPr="00FD6857">
        <w:t>Lähdeaineistossa esitetyt tapausesimerkit keskittyvät pääosin oikeustapauksiin, jotka koskevat on ulkomailla passin perusteettomasti saaneita ja sittemmin Venäjälle muuttaneita henkilöitä.</w:t>
      </w:r>
      <w:r w:rsidR="00FD6857">
        <w:t xml:space="preserve"> </w:t>
      </w:r>
      <w:r w:rsidR="00FD6857">
        <w:t>Toisaalta lähdeaineistossa on maininta tapauksesta, jossa eräässä Venäjällä oikeusprosessiin päätyneessä tapauksessa kokemattomuutensa vuoksi virheen tehneen ja väärin perustein passiasiakirjan myöntäneen virkamiehen kerrotaan lausuneen asiasta kirjallisesti</w:t>
      </w:r>
      <w:bookmarkStart w:id="2" w:name="_GoBack"/>
      <w:bookmarkEnd w:id="2"/>
      <w:r w:rsidR="00B06760" w:rsidRPr="00993248">
        <w:t>.</w:t>
      </w:r>
      <w:r w:rsidR="00B06760" w:rsidRPr="00993248">
        <w:rPr>
          <w:rStyle w:val="Alaviitteenviite"/>
        </w:rPr>
        <w:footnoteReference w:id="20"/>
      </w:r>
      <w:bookmarkEnd w:id="0"/>
      <w:bookmarkEnd w:id="1"/>
    </w:p>
    <w:p w14:paraId="678AA33D" w14:textId="77777777" w:rsidR="00887324" w:rsidRPr="00993248" w:rsidRDefault="00887324" w:rsidP="00B06760"/>
    <w:p w14:paraId="74DB9AEA" w14:textId="0F8074A2" w:rsidR="004F0030" w:rsidRPr="00993248" w:rsidRDefault="00082DFE" w:rsidP="00E62283">
      <w:pPr>
        <w:pStyle w:val="Otsikko1"/>
        <w:numPr>
          <w:ilvl w:val="0"/>
          <w:numId w:val="0"/>
        </w:numPr>
        <w:rPr>
          <w:rFonts w:cstheme="minorHAnsi"/>
        </w:rPr>
      </w:pPr>
      <w:r w:rsidRPr="00993248">
        <w:rPr>
          <w:rFonts w:cstheme="minorHAnsi"/>
        </w:rPr>
        <w:t>Lähteet</w:t>
      </w:r>
    </w:p>
    <w:p w14:paraId="5F05F418" w14:textId="31112D6C" w:rsidR="00AD0CAC" w:rsidRPr="00993248" w:rsidRDefault="00AD0CAC" w:rsidP="00AD0CAC">
      <w:pPr>
        <w:jc w:val="left"/>
      </w:pPr>
      <w:r w:rsidRPr="00993248">
        <w:t xml:space="preserve">Maatietopalvelu </w:t>
      </w:r>
    </w:p>
    <w:p w14:paraId="027236B5" w14:textId="1D4219D8" w:rsidR="00AD0CAC" w:rsidRPr="00993248" w:rsidRDefault="00AD0CAC" w:rsidP="00AD0CAC">
      <w:pPr>
        <w:ind w:left="720"/>
        <w:jc w:val="left"/>
      </w:pPr>
      <w:r w:rsidRPr="00993248">
        <w:t xml:space="preserve">29.5.2023. </w:t>
      </w:r>
      <w:r w:rsidRPr="00993248">
        <w:rPr>
          <w:i/>
        </w:rPr>
        <w:t xml:space="preserve">Venäjä / Passin hankkiminen uudella sukunimellä </w:t>
      </w:r>
      <w:hyperlink r:id="rId8" w:history="1">
        <w:r w:rsidRPr="00993248">
          <w:rPr>
            <w:rStyle w:val="Hyperlinkki"/>
          </w:rPr>
          <w:t>https://maatieto.migri.fi/base/2724d19a-5460-485d-bff8-6cd8f75f86d5/countryDocument/243fc802-b2c6-4c60-a7f3-ae23780a8dd2</w:t>
        </w:r>
      </w:hyperlink>
      <w:r w:rsidRPr="00993248">
        <w:t xml:space="preserve"> (käyty 29.4.2024).</w:t>
      </w:r>
    </w:p>
    <w:p w14:paraId="524032CF" w14:textId="33213D86" w:rsidR="00AD0CAC" w:rsidRPr="00993248" w:rsidRDefault="00AD0CAC" w:rsidP="00AD0CAC">
      <w:pPr>
        <w:ind w:left="720"/>
        <w:jc w:val="left"/>
      </w:pPr>
      <w:r w:rsidRPr="00993248">
        <w:t xml:space="preserve">6.3.2023. </w:t>
      </w:r>
      <w:r w:rsidRPr="00993248">
        <w:rPr>
          <w:i/>
        </w:rPr>
        <w:t xml:space="preserve">Venäjä / Kansalaisuuslain muutokset 24.4.2020, kansalaisuuden hakeminen </w:t>
      </w:r>
      <w:hyperlink r:id="rId9" w:history="1">
        <w:r w:rsidRPr="00993248">
          <w:rPr>
            <w:rStyle w:val="Hyperlinkki"/>
          </w:rPr>
          <w:t>https://maatieto.migri.fi/base/2724d19a-5460-485d-bff8-6cd8f75f86d5/countryDocument/41b21090-f6a7-48d6-b8f2-e8e92f8536af</w:t>
        </w:r>
      </w:hyperlink>
      <w:r w:rsidRPr="00993248">
        <w:t>(käyty 29.4.2024).</w:t>
      </w:r>
    </w:p>
    <w:p w14:paraId="1CB0DFA4" w14:textId="3A503C2C" w:rsidR="00AD0CAC" w:rsidRPr="00993248" w:rsidRDefault="00AD0CAC" w:rsidP="00AD0CAC">
      <w:pPr>
        <w:ind w:left="720"/>
        <w:jc w:val="left"/>
      </w:pPr>
      <w:r w:rsidRPr="00993248">
        <w:t xml:space="preserve">10.5.2021. </w:t>
      </w:r>
      <w:r w:rsidRPr="00993248">
        <w:rPr>
          <w:i/>
        </w:rPr>
        <w:t xml:space="preserve">Venäjä / Ulkomailla asuvien entisten Neuvostoliiton kansalaisten Venäjän kansalaisuus. </w:t>
      </w:r>
      <w:hyperlink r:id="rId10" w:history="1">
        <w:r w:rsidRPr="00993248">
          <w:rPr>
            <w:rStyle w:val="Hyperlinkki"/>
          </w:rPr>
          <w:t>https://maatieto.migri.fi/base/2724d19a-5460-485d-bff8-</w:t>
        </w:r>
        <w:r w:rsidRPr="00993248">
          <w:rPr>
            <w:rStyle w:val="Hyperlinkki"/>
          </w:rPr>
          <w:lastRenderedPageBreak/>
          <w:t>6cd8f75f86d5/countryDocument/06745a8f-0e88-454f-93ec-8f20c929aea6</w:t>
        </w:r>
      </w:hyperlink>
      <w:r w:rsidRPr="00993248">
        <w:t xml:space="preserve"> (käyty 29.4.2024).</w:t>
      </w:r>
    </w:p>
    <w:p w14:paraId="2EB916DE" w14:textId="25B7768F" w:rsidR="00E62283" w:rsidRPr="00993248" w:rsidRDefault="00E62283" w:rsidP="00E62283">
      <w:r w:rsidRPr="00993248">
        <w:t>OC</w:t>
      </w:r>
      <w:r w:rsidRPr="00993248">
        <w:rPr>
          <w:lang w:val="ru-RU"/>
        </w:rPr>
        <w:t xml:space="preserve"> </w:t>
      </w:r>
      <w:r w:rsidRPr="00993248">
        <w:t>Media</w:t>
      </w:r>
      <w:r w:rsidRPr="00993248">
        <w:rPr>
          <w:lang w:val="ru-RU"/>
        </w:rPr>
        <w:t xml:space="preserve"> 15.4.2021. </w:t>
      </w:r>
      <w:r w:rsidRPr="00993248">
        <w:rPr>
          <w:i/>
          <w:lang w:val="ru-RU"/>
        </w:rPr>
        <w:t>Как тысячи эмигрантов с Южного Кавказа оказались в России лицами без гражданства.</w:t>
      </w:r>
      <w:r w:rsidRPr="00993248">
        <w:rPr>
          <w:lang w:val="ru-RU"/>
        </w:rPr>
        <w:t xml:space="preserve"> </w:t>
      </w:r>
      <w:hyperlink r:id="rId11" w:history="1">
        <w:r w:rsidRPr="00993248">
          <w:rPr>
            <w:rStyle w:val="Hyperlinkki"/>
          </w:rPr>
          <w:t>https://oc-media.org/ru/statyi/kak-tysyachi-emigrantov-s-yuzhnogo-kavkaza-okazalis-v-rossii-litsami-bez-grazhdanstva/</w:t>
        </w:r>
      </w:hyperlink>
      <w:r w:rsidRPr="00993248">
        <w:t xml:space="preserve"> (käyty 29.4.2024).</w:t>
      </w:r>
    </w:p>
    <w:p w14:paraId="3B7BCC82" w14:textId="05A5A162" w:rsidR="00707C3C" w:rsidRPr="00993248" w:rsidRDefault="00707C3C" w:rsidP="00014304">
      <w:pPr>
        <w:jc w:val="left"/>
        <w:rPr>
          <w:lang w:val="ru-RU"/>
        </w:rPr>
      </w:pPr>
      <w:r w:rsidRPr="00993248">
        <w:rPr>
          <w:lang w:val="ru-RU"/>
        </w:rPr>
        <w:t>***</w:t>
      </w:r>
    </w:p>
    <w:p w14:paraId="42F1AE69" w14:textId="77777777" w:rsidR="00A10B09" w:rsidRPr="002B2001" w:rsidRDefault="008B7B28" w:rsidP="000A0C73">
      <w:pPr>
        <w:jc w:val="left"/>
        <w:rPr>
          <w:rFonts w:cstheme="minorBidi"/>
          <w:szCs w:val="20"/>
          <w:lang w:val="ru-RU"/>
        </w:rPr>
      </w:pPr>
      <w:r w:rsidRPr="002B2001">
        <w:rPr>
          <w:rFonts w:cstheme="minorBidi"/>
          <w:szCs w:val="20"/>
          <w:lang w:val="ru-RU"/>
        </w:rPr>
        <w:t>Адвокатская газета (</w:t>
      </w:r>
      <w:proofErr w:type="spellStart"/>
      <w:r w:rsidRPr="002B2001">
        <w:rPr>
          <w:rFonts w:cstheme="minorBidi"/>
          <w:szCs w:val="20"/>
        </w:rPr>
        <w:t>Advokatskaja</w:t>
      </w:r>
      <w:proofErr w:type="spellEnd"/>
      <w:r w:rsidRPr="002B2001">
        <w:rPr>
          <w:rFonts w:cstheme="minorBidi"/>
          <w:szCs w:val="20"/>
          <w:lang w:val="ru-RU"/>
        </w:rPr>
        <w:t xml:space="preserve"> </w:t>
      </w:r>
      <w:proofErr w:type="spellStart"/>
      <w:r w:rsidRPr="002B2001">
        <w:rPr>
          <w:rFonts w:cstheme="minorBidi"/>
          <w:szCs w:val="20"/>
        </w:rPr>
        <w:t>gazeta</w:t>
      </w:r>
      <w:proofErr w:type="spellEnd"/>
      <w:r w:rsidRPr="002B2001">
        <w:rPr>
          <w:rFonts w:cstheme="minorBidi"/>
          <w:szCs w:val="20"/>
          <w:lang w:val="ru-RU"/>
        </w:rPr>
        <w:t xml:space="preserve">) </w:t>
      </w:r>
    </w:p>
    <w:p w14:paraId="4CBCD2CD" w14:textId="2996A7B0" w:rsidR="00A10B09" w:rsidRPr="002B2001" w:rsidRDefault="00A10B09" w:rsidP="00A10B09">
      <w:pPr>
        <w:ind w:left="720"/>
      </w:pPr>
      <w:r w:rsidRPr="002B2001">
        <w:rPr>
          <w:lang w:val="ru-RU"/>
        </w:rPr>
        <w:t xml:space="preserve">29.8.2022. </w:t>
      </w:r>
      <w:r w:rsidRPr="002B2001">
        <w:rPr>
          <w:i/>
          <w:lang w:val="ru-RU"/>
        </w:rPr>
        <w:t xml:space="preserve">Граждане РФ лишаются российского гражданства. </w:t>
      </w:r>
      <w:hyperlink r:id="rId12" w:history="1">
        <w:r w:rsidRPr="002B2001">
          <w:rPr>
            <w:rStyle w:val="Hyperlinkki"/>
          </w:rPr>
          <w:t>https://www.advgazeta.ru/ag-expert/advices/grazhdane-rf-lishayutsya-rossiyskogo-grazhdanstva/</w:t>
        </w:r>
      </w:hyperlink>
      <w:r w:rsidRPr="002B2001">
        <w:t xml:space="preserve"> (käyty 30.4.2024).</w:t>
      </w:r>
    </w:p>
    <w:p w14:paraId="6C770834" w14:textId="5C97B46D" w:rsidR="000A0C73" w:rsidRPr="002B2001" w:rsidRDefault="002B22D9" w:rsidP="00A10B09">
      <w:pPr>
        <w:ind w:left="720"/>
        <w:jc w:val="left"/>
        <w:rPr>
          <w:rFonts w:cstheme="minorBidi"/>
          <w:szCs w:val="20"/>
        </w:rPr>
      </w:pPr>
      <w:r w:rsidRPr="002B2001">
        <w:rPr>
          <w:lang w:val="ru-RU"/>
        </w:rPr>
        <w:t xml:space="preserve">21.7.2021. </w:t>
      </w:r>
      <w:r w:rsidRPr="002B2001">
        <w:rPr>
          <w:i/>
          <w:lang w:val="ru-RU"/>
        </w:rPr>
        <w:t xml:space="preserve">Является ли наличие российского паспорта подтверждением гражданства РФ. </w:t>
      </w:r>
      <w:hyperlink r:id="rId13" w:history="1">
        <w:r w:rsidRPr="002B2001">
          <w:rPr>
            <w:rStyle w:val="Hyperlinkki"/>
          </w:rPr>
          <w:t>https://www.advgazeta.ru/mneniya/yavlyaetsya-li-nalichie-rossiyskogo-pasporta-podtverzhdeniem-grazhdanstva-rf/</w:t>
        </w:r>
      </w:hyperlink>
      <w:r w:rsidRPr="002B2001">
        <w:t xml:space="preserve"> (käyty 29.4.2024).</w:t>
      </w:r>
    </w:p>
    <w:p w14:paraId="2F37CB1C" w14:textId="23B64F28" w:rsidR="000A0C73" w:rsidRPr="002B2001" w:rsidRDefault="000A0C73" w:rsidP="000A0C73">
      <w:pPr>
        <w:jc w:val="left"/>
        <w:rPr>
          <w:lang w:val="ru-RU"/>
        </w:rPr>
      </w:pPr>
      <w:r w:rsidRPr="002B2001">
        <w:rPr>
          <w:lang w:val="ru-RU"/>
        </w:rPr>
        <w:t>Апелляционное</w:t>
      </w:r>
      <w:r w:rsidRPr="002B2001">
        <w:t xml:space="preserve"> </w:t>
      </w:r>
      <w:r w:rsidRPr="002B2001">
        <w:rPr>
          <w:lang w:val="ru-RU"/>
        </w:rPr>
        <w:t>определение</w:t>
      </w:r>
      <w:r w:rsidRPr="002B2001">
        <w:t xml:space="preserve"> </w:t>
      </w:r>
      <w:r w:rsidRPr="002B2001">
        <w:rPr>
          <w:lang w:val="ru-RU"/>
        </w:rPr>
        <w:t>Мосгорсуда</w:t>
      </w:r>
      <w:r w:rsidRPr="002B2001">
        <w:t xml:space="preserve"> (</w:t>
      </w:r>
      <w:proofErr w:type="spellStart"/>
      <w:r w:rsidRPr="002B2001">
        <w:t>Ape</w:t>
      </w:r>
      <w:r w:rsidR="002B2001" w:rsidRPr="002B2001">
        <w:t>l</w:t>
      </w:r>
      <w:r w:rsidRPr="002B2001">
        <w:t>ljatsionnoje</w:t>
      </w:r>
      <w:proofErr w:type="spellEnd"/>
      <w:r w:rsidRPr="002B2001">
        <w:t xml:space="preserve"> </w:t>
      </w:r>
      <w:proofErr w:type="spellStart"/>
      <w:r w:rsidRPr="002B2001">
        <w:t>opredelenije</w:t>
      </w:r>
      <w:proofErr w:type="spellEnd"/>
      <w:r w:rsidRPr="002B2001">
        <w:t xml:space="preserve"> </w:t>
      </w:r>
      <w:proofErr w:type="spellStart"/>
      <w:r w:rsidRPr="002B2001">
        <w:t>Mosgorsuda</w:t>
      </w:r>
      <w:proofErr w:type="spellEnd"/>
      <w:r w:rsidRPr="002B2001">
        <w:t xml:space="preserve">) 6.6.2019. </w:t>
      </w:r>
      <w:r w:rsidRPr="002B2001">
        <w:rPr>
          <w:i/>
          <w:lang w:val="ru-RU"/>
        </w:rPr>
        <w:t>Апелляционное определение Мосгорсуда от 06.06.2019 № 33а-3952/2019.</w:t>
      </w:r>
      <w:r w:rsidRPr="002B2001">
        <w:rPr>
          <w:lang w:val="ru-RU"/>
        </w:rPr>
        <w:t xml:space="preserve"> </w:t>
      </w:r>
      <w:hyperlink r:id="rId14" w:history="1">
        <w:r w:rsidRPr="002B2001">
          <w:rPr>
            <w:rStyle w:val="Hyperlinkki"/>
            <w:lang w:val="ru-RU"/>
          </w:rPr>
          <w:t>https://docs.google.com/document/d/1gE4fbwNlJv9q2SS2nf52THMn0zloO3rmiRF3dI7vGAU/edit</w:t>
        </w:r>
      </w:hyperlink>
      <w:r w:rsidRPr="002B2001">
        <w:rPr>
          <w:lang w:val="ru-RU"/>
        </w:rPr>
        <w:t xml:space="preserve"> (</w:t>
      </w:r>
      <w:r w:rsidRPr="002B2001">
        <w:t>k</w:t>
      </w:r>
      <w:r w:rsidRPr="002B2001">
        <w:rPr>
          <w:lang w:val="ru-RU"/>
        </w:rPr>
        <w:t>ä</w:t>
      </w:r>
      <w:r w:rsidRPr="002B2001">
        <w:t>yty</w:t>
      </w:r>
      <w:r w:rsidRPr="002B2001">
        <w:rPr>
          <w:lang w:val="ru-RU"/>
        </w:rPr>
        <w:t xml:space="preserve"> 30.4.2024).</w:t>
      </w:r>
    </w:p>
    <w:p w14:paraId="7EDEC641" w14:textId="0EACF4E4" w:rsidR="000A0C73" w:rsidRPr="002B2001" w:rsidRDefault="000A0C73" w:rsidP="000A0C73">
      <w:pPr>
        <w:rPr>
          <w:lang w:val="ru-RU"/>
        </w:rPr>
      </w:pPr>
      <w:r w:rsidRPr="002B2001">
        <w:rPr>
          <w:lang w:val="ru-RU"/>
        </w:rPr>
        <w:t>Верховный суд Российской Федерации (</w:t>
      </w:r>
      <w:proofErr w:type="spellStart"/>
      <w:r w:rsidRPr="002B2001">
        <w:t>Verhovny</w:t>
      </w:r>
      <w:r w:rsidR="002B2001" w:rsidRPr="002B2001">
        <w:t>i</w:t>
      </w:r>
      <w:proofErr w:type="spellEnd"/>
      <w:r w:rsidRPr="002B2001">
        <w:rPr>
          <w:lang w:val="ru-RU"/>
        </w:rPr>
        <w:t xml:space="preserve"> </w:t>
      </w:r>
      <w:proofErr w:type="spellStart"/>
      <w:r w:rsidRPr="002B2001">
        <w:t>sud</w:t>
      </w:r>
      <w:proofErr w:type="spellEnd"/>
      <w:r w:rsidRPr="002B2001">
        <w:rPr>
          <w:lang w:val="ru-RU"/>
        </w:rPr>
        <w:t xml:space="preserve"> </w:t>
      </w:r>
      <w:proofErr w:type="spellStart"/>
      <w:r w:rsidRPr="002B2001">
        <w:t>Rossijskoj</w:t>
      </w:r>
      <w:proofErr w:type="spellEnd"/>
      <w:r w:rsidRPr="002B2001">
        <w:rPr>
          <w:lang w:val="ru-RU"/>
        </w:rPr>
        <w:t xml:space="preserve"> </w:t>
      </w:r>
      <w:proofErr w:type="spellStart"/>
      <w:r w:rsidRPr="002B2001">
        <w:t>Federatsii</w:t>
      </w:r>
      <w:proofErr w:type="spellEnd"/>
      <w:r w:rsidRPr="002B2001">
        <w:rPr>
          <w:lang w:val="ru-RU"/>
        </w:rPr>
        <w:t xml:space="preserve">) 9.8.2019. </w:t>
      </w:r>
      <w:r w:rsidRPr="002B2001">
        <w:rPr>
          <w:i/>
          <w:lang w:val="ru-RU"/>
        </w:rPr>
        <w:t>Кассационные определения ВС от 9.08.2019 № 77-КА19-3.</w:t>
      </w:r>
      <w:r w:rsidRPr="002B2001">
        <w:rPr>
          <w:lang w:val="ru-RU"/>
        </w:rPr>
        <w:t xml:space="preserve"> </w:t>
      </w:r>
      <w:hyperlink r:id="rId15" w:history="1">
        <w:r w:rsidRPr="002B2001">
          <w:rPr>
            <w:rStyle w:val="Hyperlinkki"/>
          </w:rPr>
          <w:t>https</w:t>
        </w:r>
        <w:r w:rsidRPr="002B2001">
          <w:rPr>
            <w:rStyle w:val="Hyperlinkki"/>
            <w:lang w:val="ru-RU"/>
          </w:rPr>
          <w:t>://</w:t>
        </w:r>
        <w:r w:rsidRPr="002B2001">
          <w:rPr>
            <w:rStyle w:val="Hyperlinkki"/>
          </w:rPr>
          <w:t>vsrf</w:t>
        </w:r>
        <w:r w:rsidRPr="002B2001">
          <w:rPr>
            <w:rStyle w:val="Hyperlinkki"/>
            <w:lang w:val="ru-RU"/>
          </w:rPr>
          <w:t>.</w:t>
        </w:r>
        <w:r w:rsidRPr="002B2001">
          <w:rPr>
            <w:rStyle w:val="Hyperlinkki"/>
          </w:rPr>
          <w:t>ru</w:t>
        </w:r>
        <w:r w:rsidRPr="002B2001">
          <w:rPr>
            <w:rStyle w:val="Hyperlinkki"/>
            <w:lang w:val="ru-RU"/>
          </w:rPr>
          <w:t>/</w:t>
        </w:r>
        <w:r w:rsidRPr="002B2001">
          <w:rPr>
            <w:rStyle w:val="Hyperlinkki"/>
          </w:rPr>
          <w:t>stor</w:t>
        </w:r>
        <w:r w:rsidRPr="002B2001">
          <w:rPr>
            <w:rStyle w:val="Hyperlinkki"/>
            <w:lang w:val="ru-RU"/>
          </w:rPr>
          <w:t>_</w:t>
        </w:r>
        <w:r w:rsidRPr="002B2001">
          <w:rPr>
            <w:rStyle w:val="Hyperlinkki"/>
          </w:rPr>
          <w:t>pdf</w:t>
        </w:r>
        <w:r w:rsidRPr="002B2001">
          <w:rPr>
            <w:rStyle w:val="Hyperlinkki"/>
            <w:lang w:val="ru-RU"/>
          </w:rPr>
          <w:t>.</w:t>
        </w:r>
        <w:r w:rsidRPr="002B2001">
          <w:rPr>
            <w:rStyle w:val="Hyperlinkki"/>
          </w:rPr>
          <w:t>php</w:t>
        </w:r>
        <w:r w:rsidRPr="002B2001">
          <w:rPr>
            <w:rStyle w:val="Hyperlinkki"/>
            <w:lang w:val="ru-RU"/>
          </w:rPr>
          <w:t>?</w:t>
        </w:r>
        <w:r w:rsidRPr="002B2001">
          <w:rPr>
            <w:rStyle w:val="Hyperlinkki"/>
          </w:rPr>
          <w:t>id</w:t>
        </w:r>
        <w:r w:rsidRPr="002B2001">
          <w:rPr>
            <w:rStyle w:val="Hyperlinkki"/>
            <w:lang w:val="ru-RU"/>
          </w:rPr>
          <w:t>=1798602</w:t>
        </w:r>
      </w:hyperlink>
      <w:r w:rsidRPr="002B2001">
        <w:rPr>
          <w:lang w:val="ru-RU"/>
        </w:rPr>
        <w:t xml:space="preserve"> (</w:t>
      </w:r>
      <w:r w:rsidRPr="002B2001">
        <w:t>k</w:t>
      </w:r>
      <w:r w:rsidRPr="002B2001">
        <w:rPr>
          <w:lang w:val="ru-RU"/>
        </w:rPr>
        <w:t>ä</w:t>
      </w:r>
      <w:r w:rsidRPr="002B2001">
        <w:t>yty</w:t>
      </w:r>
      <w:r w:rsidRPr="002B2001">
        <w:rPr>
          <w:lang w:val="ru-RU"/>
        </w:rPr>
        <w:t xml:space="preserve"> 30.4.2024).</w:t>
      </w:r>
    </w:p>
    <w:p w14:paraId="187DFF0F" w14:textId="42E8FA80" w:rsidR="002B22D9" w:rsidRPr="002B2001" w:rsidRDefault="002B22D9" w:rsidP="002B22D9">
      <w:pPr>
        <w:jc w:val="left"/>
        <w:rPr>
          <w:lang w:val="ru-RU"/>
        </w:rPr>
      </w:pPr>
      <w:r w:rsidRPr="002B2001">
        <w:rPr>
          <w:lang w:val="ru-RU"/>
        </w:rPr>
        <w:t>Генеральное консульство России в Ниигате (</w:t>
      </w:r>
      <w:proofErr w:type="spellStart"/>
      <w:r w:rsidRPr="002B2001">
        <w:t>Generalnoje</w:t>
      </w:r>
      <w:proofErr w:type="spellEnd"/>
      <w:r w:rsidRPr="002B2001">
        <w:rPr>
          <w:lang w:val="ru-RU"/>
        </w:rPr>
        <w:t xml:space="preserve"> </w:t>
      </w:r>
      <w:proofErr w:type="spellStart"/>
      <w:r w:rsidRPr="002B2001">
        <w:t>konsulstvo</w:t>
      </w:r>
      <w:proofErr w:type="spellEnd"/>
      <w:r w:rsidRPr="002B2001">
        <w:rPr>
          <w:lang w:val="ru-RU"/>
        </w:rPr>
        <w:t xml:space="preserve"> </w:t>
      </w:r>
      <w:proofErr w:type="spellStart"/>
      <w:r w:rsidRPr="002B2001">
        <w:t>Rossii</w:t>
      </w:r>
      <w:proofErr w:type="spellEnd"/>
      <w:r w:rsidRPr="002B2001">
        <w:rPr>
          <w:lang w:val="ru-RU"/>
        </w:rPr>
        <w:t xml:space="preserve"> </w:t>
      </w:r>
      <w:r w:rsidRPr="002B2001">
        <w:t>v</w:t>
      </w:r>
      <w:r w:rsidRPr="002B2001">
        <w:rPr>
          <w:lang w:val="ru-RU"/>
        </w:rPr>
        <w:t xml:space="preserve"> </w:t>
      </w:r>
      <w:proofErr w:type="spellStart"/>
      <w:r w:rsidRPr="002B2001">
        <w:t>Niigate</w:t>
      </w:r>
      <w:proofErr w:type="spellEnd"/>
      <w:r w:rsidRPr="002B2001">
        <w:rPr>
          <w:lang w:val="ru-RU"/>
        </w:rPr>
        <w:t xml:space="preserve">) 2024. </w:t>
      </w:r>
      <w:r w:rsidRPr="002B2001">
        <w:rPr>
          <w:i/>
          <w:lang w:val="ru-RU"/>
        </w:rPr>
        <w:t xml:space="preserve">Гражданство бывшего СССР. </w:t>
      </w:r>
      <w:hyperlink r:id="rId16" w:history="1">
        <w:r w:rsidRPr="002B2001">
          <w:rPr>
            <w:rStyle w:val="Hyperlinkki"/>
          </w:rPr>
          <w:t>https</w:t>
        </w:r>
        <w:r w:rsidRPr="002B2001">
          <w:rPr>
            <w:rStyle w:val="Hyperlinkki"/>
            <w:lang w:val="ru-RU"/>
          </w:rPr>
          <w:t>://</w:t>
        </w:r>
        <w:r w:rsidRPr="002B2001">
          <w:rPr>
            <w:rStyle w:val="Hyperlinkki"/>
          </w:rPr>
          <w:t>niigata</w:t>
        </w:r>
        <w:r w:rsidRPr="002B2001">
          <w:rPr>
            <w:rStyle w:val="Hyperlinkki"/>
            <w:lang w:val="ru-RU"/>
          </w:rPr>
          <w:t>.</w:t>
        </w:r>
        <w:r w:rsidRPr="002B2001">
          <w:rPr>
            <w:rStyle w:val="Hyperlinkki"/>
          </w:rPr>
          <w:t>mid</w:t>
        </w:r>
        <w:r w:rsidRPr="002B2001">
          <w:rPr>
            <w:rStyle w:val="Hyperlinkki"/>
            <w:lang w:val="ru-RU"/>
          </w:rPr>
          <w:t>.</w:t>
        </w:r>
        <w:r w:rsidRPr="002B2001">
          <w:rPr>
            <w:rStyle w:val="Hyperlinkki"/>
          </w:rPr>
          <w:t>ru</w:t>
        </w:r>
        <w:r w:rsidRPr="002B2001">
          <w:rPr>
            <w:rStyle w:val="Hyperlinkki"/>
            <w:lang w:val="ru-RU"/>
          </w:rPr>
          <w:t>/</w:t>
        </w:r>
        <w:r w:rsidRPr="002B2001">
          <w:rPr>
            <w:rStyle w:val="Hyperlinkki"/>
          </w:rPr>
          <w:t>ru</w:t>
        </w:r>
        <w:r w:rsidRPr="002B2001">
          <w:rPr>
            <w:rStyle w:val="Hyperlinkki"/>
            <w:lang w:val="ru-RU"/>
          </w:rPr>
          <w:t>/</w:t>
        </w:r>
        <w:r w:rsidRPr="002B2001">
          <w:rPr>
            <w:rStyle w:val="Hyperlinkki"/>
          </w:rPr>
          <w:t>consular</w:t>
        </w:r>
        <w:r w:rsidRPr="002B2001">
          <w:rPr>
            <w:rStyle w:val="Hyperlinkki"/>
            <w:lang w:val="ru-RU"/>
          </w:rPr>
          <w:t>-</w:t>
        </w:r>
        <w:r w:rsidRPr="002B2001">
          <w:rPr>
            <w:rStyle w:val="Hyperlinkki"/>
          </w:rPr>
          <w:t>services</w:t>
        </w:r>
        <w:r w:rsidRPr="002B2001">
          <w:rPr>
            <w:rStyle w:val="Hyperlinkki"/>
            <w:lang w:val="ru-RU"/>
          </w:rPr>
          <w:t>/</w:t>
        </w:r>
        <w:r w:rsidRPr="002B2001">
          <w:rPr>
            <w:rStyle w:val="Hyperlinkki"/>
          </w:rPr>
          <w:t>consulate</w:t>
        </w:r>
        <w:r w:rsidRPr="002B2001">
          <w:rPr>
            <w:rStyle w:val="Hyperlinkki"/>
            <w:lang w:val="ru-RU"/>
          </w:rPr>
          <w:t>-</w:t>
        </w:r>
        <w:r w:rsidRPr="002B2001">
          <w:rPr>
            <w:rStyle w:val="Hyperlinkki"/>
          </w:rPr>
          <w:t>ru</w:t>
        </w:r>
        <w:r w:rsidRPr="002B2001">
          <w:rPr>
            <w:rStyle w:val="Hyperlinkki"/>
            <w:lang w:val="ru-RU"/>
          </w:rPr>
          <w:t>/</w:t>
        </w:r>
        <w:r w:rsidRPr="002B2001">
          <w:rPr>
            <w:rStyle w:val="Hyperlinkki"/>
          </w:rPr>
          <w:t>citizenship</w:t>
        </w:r>
        <w:r w:rsidRPr="002B2001">
          <w:rPr>
            <w:rStyle w:val="Hyperlinkki"/>
            <w:lang w:val="ru-RU"/>
          </w:rPr>
          <w:t>/</w:t>
        </w:r>
        <w:r w:rsidRPr="002B2001">
          <w:rPr>
            <w:rStyle w:val="Hyperlinkki"/>
          </w:rPr>
          <w:t>prochie</w:t>
        </w:r>
        <w:r w:rsidRPr="002B2001">
          <w:rPr>
            <w:rStyle w:val="Hyperlinkki"/>
            <w:lang w:val="ru-RU"/>
          </w:rPr>
          <w:t>_</w:t>
        </w:r>
        <w:r w:rsidRPr="002B2001">
          <w:rPr>
            <w:rStyle w:val="Hyperlinkki"/>
          </w:rPr>
          <w:t>voprosy</w:t>
        </w:r>
        <w:r w:rsidRPr="002B2001">
          <w:rPr>
            <w:rStyle w:val="Hyperlinkki"/>
            <w:lang w:val="ru-RU"/>
          </w:rPr>
          <w:t>_</w:t>
        </w:r>
        <w:r w:rsidRPr="002B2001">
          <w:rPr>
            <w:rStyle w:val="Hyperlinkki"/>
          </w:rPr>
          <w:t>kasatelno</w:t>
        </w:r>
        <w:r w:rsidRPr="002B2001">
          <w:rPr>
            <w:rStyle w:val="Hyperlinkki"/>
            <w:lang w:val="ru-RU"/>
          </w:rPr>
          <w:t>_</w:t>
        </w:r>
        <w:r w:rsidRPr="002B2001">
          <w:rPr>
            <w:rStyle w:val="Hyperlinkki"/>
          </w:rPr>
          <w:t>grazhdanstva</w:t>
        </w:r>
        <w:r w:rsidRPr="002B2001">
          <w:rPr>
            <w:rStyle w:val="Hyperlinkki"/>
            <w:lang w:val="ru-RU"/>
          </w:rPr>
          <w:t>/</w:t>
        </w:r>
        <w:r w:rsidRPr="002B2001">
          <w:rPr>
            <w:rStyle w:val="Hyperlinkki"/>
          </w:rPr>
          <w:t>grazhdanstvo</w:t>
        </w:r>
        <w:r w:rsidRPr="002B2001">
          <w:rPr>
            <w:rStyle w:val="Hyperlinkki"/>
            <w:lang w:val="ru-RU"/>
          </w:rPr>
          <w:t>_</w:t>
        </w:r>
        <w:r w:rsidRPr="002B2001">
          <w:rPr>
            <w:rStyle w:val="Hyperlinkki"/>
          </w:rPr>
          <w:t>byvshego</w:t>
        </w:r>
        <w:r w:rsidRPr="002B2001">
          <w:rPr>
            <w:rStyle w:val="Hyperlinkki"/>
            <w:lang w:val="ru-RU"/>
          </w:rPr>
          <w:t>_</w:t>
        </w:r>
        <w:r w:rsidRPr="002B2001">
          <w:rPr>
            <w:rStyle w:val="Hyperlinkki"/>
          </w:rPr>
          <w:t>sssr</w:t>
        </w:r>
        <w:r w:rsidRPr="002B2001">
          <w:rPr>
            <w:rStyle w:val="Hyperlinkki"/>
            <w:lang w:val="ru-RU"/>
          </w:rPr>
          <w:t>/</w:t>
        </w:r>
      </w:hyperlink>
      <w:r w:rsidRPr="002B2001">
        <w:rPr>
          <w:lang w:val="ru-RU"/>
        </w:rPr>
        <w:t xml:space="preserve"> (</w:t>
      </w:r>
      <w:r w:rsidRPr="002B2001">
        <w:t>k</w:t>
      </w:r>
      <w:r w:rsidRPr="002B2001">
        <w:rPr>
          <w:lang w:val="ru-RU"/>
        </w:rPr>
        <w:t>ä</w:t>
      </w:r>
      <w:r w:rsidRPr="002B2001">
        <w:t>yty</w:t>
      </w:r>
      <w:r w:rsidRPr="002B2001">
        <w:rPr>
          <w:lang w:val="ru-RU"/>
        </w:rPr>
        <w:t xml:space="preserve"> 29.4.2024).</w:t>
      </w:r>
    </w:p>
    <w:p w14:paraId="0E4B98D7" w14:textId="78767FE1" w:rsidR="002B22D9" w:rsidRPr="00993248" w:rsidRDefault="002B22D9" w:rsidP="002B22D9">
      <w:pPr>
        <w:jc w:val="left"/>
        <w:rPr>
          <w:lang w:val="ru-RU"/>
        </w:rPr>
      </w:pPr>
      <w:r w:rsidRPr="002B2001">
        <w:rPr>
          <w:lang w:val="ru-RU"/>
        </w:rPr>
        <w:t>Государственная дума (</w:t>
      </w:r>
      <w:proofErr w:type="spellStart"/>
      <w:r w:rsidRPr="002B2001">
        <w:t>Gosudarstvennaja</w:t>
      </w:r>
      <w:proofErr w:type="spellEnd"/>
      <w:r w:rsidRPr="002B2001">
        <w:rPr>
          <w:lang w:val="ru-RU"/>
        </w:rPr>
        <w:t xml:space="preserve"> </w:t>
      </w:r>
      <w:proofErr w:type="spellStart"/>
      <w:r w:rsidRPr="002B2001">
        <w:t>duma</w:t>
      </w:r>
      <w:proofErr w:type="spellEnd"/>
      <w:r w:rsidRPr="002B2001">
        <w:rPr>
          <w:lang w:val="ru-RU"/>
        </w:rPr>
        <w:t xml:space="preserve">) 8.11.2016. </w:t>
      </w:r>
      <w:r w:rsidRPr="002B2001">
        <w:rPr>
          <w:i/>
          <w:lang w:val="ru-RU"/>
        </w:rPr>
        <w:t>До 1 января 2020 года предлагается продлить срок вступления в гражданство</w:t>
      </w:r>
      <w:r w:rsidRPr="00993248">
        <w:rPr>
          <w:i/>
          <w:lang w:val="ru-RU"/>
        </w:rPr>
        <w:t xml:space="preserve"> России для двух категорий соотечественников.</w:t>
      </w:r>
      <w:r w:rsidRPr="00993248">
        <w:rPr>
          <w:lang w:val="ru-RU"/>
        </w:rPr>
        <w:t xml:space="preserve"> </w:t>
      </w:r>
      <w:hyperlink r:id="rId17" w:history="1">
        <w:r w:rsidRPr="00993248">
          <w:rPr>
            <w:rStyle w:val="Hyperlinkki"/>
          </w:rPr>
          <w:t>http</w:t>
        </w:r>
        <w:r w:rsidRPr="00993248">
          <w:rPr>
            <w:rStyle w:val="Hyperlinkki"/>
            <w:lang w:val="ru-RU"/>
          </w:rPr>
          <w:t>://</w:t>
        </w:r>
        <w:proofErr w:type="spellStart"/>
        <w:r w:rsidRPr="00993248">
          <w:rPr>
            <w:rStyle w:val="Hyperlinkki"/>
          </w:rPr>
          <w:t>duma</w:t>
        </w:r>
        <w:proofErr w:type="spellEnd"/>
        <w:r w:rsidRPr="00993248">
          <w:rPr>
            <w:rStyle w:val="Hyperlinkki"/>
            <w:lang w:val="ru-RU"/>
          </w:rPr>
          <w:t>.</w:t>
        </w:r>
        <w:proofErr w:type="spellStart"/>
        <w:r w:rsidRPr="00993248">
          <w:rPr>
            <w:rStyle w:val="Hyperlinkki"/>
          </w:rPr>
          <w:t>gov</w:t>
        </w:r>
        <w:proofErr w:type="spellEnd"/>
        <w:r w:rsidRPr="00993248">
          <w:rPr>
            <w:rStyle w:val="Hyperlinkki"/>
            <w:lang w:val="ru-RU"/>
          </w:rPr>
          <w:t>.</w:t>
        </w:r>
        <w:proofErr w:type="spellStart"/>
        <w:r w:rsidRPr="00993248">
          <w:rPr>
            <w:rStyle w:val="Hyperlinkki"/>
          </w:rPr>
          <w:t>ru</w:t>
        </w:r>
        <w:proofErr w:type="spellEnd"/>
        <w:r w:rsidRPr="00993248">
          <w:rPr>
            <w:rStyle w:val="Hyperlinkki"/>
            <w:lang w:val="ru-RU"/>
          </w:rPr>
          <w:t>/</w:t>
        </w:r>
        <w:r w:rsidRPr="00993248">
          <w:rPr>
            <w:rStyle w:val="Hyperlinkki"/>
          </w:rPr>
          <w:t>news</w:t>
        </w:r>
        <w:r w:rsidRPr="00993248">
          <w:rPr>
            <w:rStyle w:val="Hyperlinkki"/>
            <w:lang w:val="ru-RU"/>
          </w:rPr>
          <w:t>/12719/</w:t>
        </w:r>
      </w:hyperlink>
      <w:r w:rsidRPr="00993248">
        <w:rPr>
          <w:lang w:val="ru-RU"/>
        </w:rPr>
        <w:t xml:space="preserve"> (</w:t>
      </w:r>
      <w:r w:rsidRPr="00993248">
        <w:t>k</w:t>
      </w:r>
      <w:r w:rsidRPr="00993248">
        <w:rPr>
          <w:lang w:val="ru-RU"/>
        </w:rPr>
        <w:t>ä</w:t>
      </w:r>
      <w:r w:rsidRPr="00993248">
        <w:t>yty</w:t>
      </w:r>
      <w:r w:rsidRPr="00993248">
        <w:rPr>
          <w:lang w:val="ru-RU"/>
        </w:rPr>
        <w:t xml:space="preserve"> 29.4.2024).</w:t>
      </w:r>
    </w:p>
    <w:p w14:paraId="6C30B9FA" w14:textId="13B02735" w:rsidR="003936A1" w:rsidRPr="00993248" w:rsidRDefault="003936A1" w:rsidP="00BD7505">
      <w:pPr>
        <w:jc w:val="left"/>
      </w:pPr>
      <w:r w:rsidRPr="00993248">
        <w:rPr>
          <w:lang w:val="ru-RU"/>
        </w:rPr>
        <w:t>Российская газета (</w:t>
      </w:r>
      <w:proofErr w:type="spellStart"/>
      <w:r w:rsidRPr="00993248">
        <w:t>Rossijskaja</w:t>
      </w:r>
      <w:proofErr w:type="spellEnd"/>
      <w:r w:rsidRPr="00993248">
        <w:rPr>
          <w:lang w:val="ru-RU"/>
        </w:rPr>
        <w:t xml:space="preserve"> </w:t>
      </w:r>
      <w:proofErr w:type="spellStart"/>
      <w:r w:rsidRPr="00993248">
        <w:t>gazeta</w:t>
      </w:r>
      <w:proofErr w:type="spellEnd"/>
      <w:r w:rsidRPr="00993248">
        <w:rPr>
          <w:lang w:val="ru-RU"/>
        </w:rPr>
        <w:t xml:space="preserve">) 15.2.2011. </w:t>
      </w:r>
      <w:r w:rsidRPr="00993248">
        <w:rPr>
          <w:i/>
          <w:lang w:val="ru-RU"/>
        </w:rPr>
        <w:t>Из-за бюрократических процедур десятки тысяч россиян получили "неправильные паспорта"</w:t>
      </w:r>
      <w:r w:rsidRPr="00993248">
        <w:rPr>
          <w:lang w:val="ru-RU"/>
        </w:rPr>
        <w:t xml:space="preserve">. </w:t>
      </w:r>
      <w:hyperlink r:id="rId18" w:history="1">
        <w:r w:rsidRPr="00993248">
          <w:rPr>
            <w:rStyle w:val="Hyperlinkki"/>
          </w:rPr>
          <w:t>https://rg.ru/2011/02/15/pligin.html</w:t>
        </w:r>
      </w:hyperlink>
      <w:r w:rsidRPr="00993248">
        <w:t xml:space="preserve"> </w:t>
      </w:r>
      <w:r w:rsidR="008B7B28" w:rsidRPr="00993248">
        <w:t>(käyty 29.4.2024).</w:t>
      </w:r>
    </w:p>
    <w:p w14:paraId="7529D54C" w14:textId="0073E074" w:rsidR="008B7B28" w:rsidRPr="00993248" w:rsidRDefault="008B7B28" w:rsidP="00F23986">
      <w:pPr>
        <w:jc w:val="left"/>
      </w:pPr>
      <w:r w:rsidRPr="00993248">
        <w:rPr>
          <w:lang w:val="ru-RU"/>
        </w:rPr>
        <w:t>Тинькофф</w:t>
      </w:r>
      <w:r w:rsidRPr="00993248">
        <w:t xml:space="preserve"> </w:t>
      </w:r>
      <w:r w:rsidRPr="00993248">
        <w:rPr>
          <w:lang w:val="ru-RU"/>
        </w:rPr>
        <w:t>Журнал</w:t>
      </w:r>
      <w:r w:rsidRPr="00993248">
        <w:t xml:space="preserve"> (</w:t>
      </w:r>
      <w:proofErr w:type="spellStart"/>
      <w:r w:rsidRPr="00993248">
        <w:t>TInkoff</w:t>
      </w:r>
      <w:proofErr w:type="spellEnd"/>
      <w:r w:rsidRPr="00993248">
        <w:t xml:space="preserve"> </w:t>
      </w:r>
      <w:proofErr w:type="spellStart"/>
      <w:r w:rsidRPr="00993248">
        <w:t>Žurnal</w:t>
      </w:r>
      <w:proofErr w:type="spellEnd"/>
      <w:r w:rsidRPr="00993248">
        <w:t xml:space="preserve">) 3.7.2023. </w:t>
      </w:r>
      <w:r w:rsidRPr="00993248">
        <w:rPr>
          <w:i/>
          <w:lang w:val="ru-RU"/>
        </w:rPr>
        <w:t xml:space="preserve">Верховный суд запретил отбирать российское гражданство, выданное по ошибке. </w:t>
      </w:r>
      <w:hyperlink r:id="rId19" w:history="1">
        <w:r w:rsidRPr="00993248">
          <w:rPr>
            <w:rStyle w:val="Hyperlinkki"/>
          </w:rPr>
          <w:t>https</w:t>
        </w:r>
        <w:r w:rsidRPr="00993248">
          <w:rPr>
            <w:rStyle w:val="Hyperlinkki"/>
            <w:lang w:val="ru-RU"/>
          </w:rPr>
          <w:t>://</w:t>
        </w:r>
        <w:r w:rsidRPr="00993248">
          <w:rPr>
            <w:rStyle w:val="Hyperlinkki"/>
          </w:rPr>
          <w:t>journal</w:t>
        </w:r>
        <w:r w:rsidRPr="00993248">
          <w:rPr>
            <w:rStyle w:val="Hyperlinkki"/>
            <w:lang w:val="ru-RU"/>
          </w:rPr>
          <w:t>.</w:t>
        </w:r>
        <w:r w:rsidRPr="00993248">
          <w:rPr>
            <w:rStyle w:val="Hyperlinkki"/>
          </w:rPr>
          <w:t>tinkoff</w:t>
        </w:r>
        <w:r w:rsidRPr="00993248">
          <w:rPr>
            <w:rStyle w:val="Hyperlinkki"/>
            <w:lang w:val="ru-RU"/>
          </w:rPr>
          <w:t>.</w:t>
        </w:r>
        <w:r w:rsidRPr="00993248">
          <w:rPr>
            <w:rStyle w:val="Hyperlinkki"/>
          </w:rPr>
          <w:t>ru</w:t>
        </w:r>
        <w:r w:rsidRPr="00993248">
          <w:rPr>
            <w:rStyle w:val="Hyperlinkki"/>
            <w:lang w:val="ru-RU"/>
          </w:rPr>
          <w:t>/</w:t>
        </w:r>
        <w:r w:rsidRPr="00993248">
          <w:rPr>
            <w:rStyle w:val="Hyperlinkki"/>
          </w:rPr>
          <w:t>news</w:t>
        </w:r>
        <w:r w:rsidRPr="00993248">
          <w:rPr>
            <w:rStyle w:val="Hyperlinkki"/>
            <w:lang w:val="ru-RU"/>
          </w:rPr>
          <w:t>/</w:t>
        </w:r>
        <w:r w:rsidRPr="00993248">
          <w:rPr>
            <w:rStyle w:val="Hyperlinkki"/>
          </w:rPr>
          <w:t>otobrali</w:t>
        </w:r>
        <w:r w:rsidRPr="00993248">
          <w:rPr>
            <w:rStyle w:val="Hyperlinkki"/>
            <w:lang w:val="ru-RU"/>
          </w:rPr>
          <w:t>-</w:t>
        </w:r>
        <w:r w:rsidRPr="00993248">
          <w:rPr>
            <w:rStyle w:val="Hyperlinkki"/>
          </w:rPr>
          <w:t>grazhdanstvo</w:t>
        </w:r>
        <w:r w:rsidRPr="00993248">
          <w:rPr>
            <w:rStyle w:val="Hyperlinkki"/>
            <w:lang w:val="ru-RU"/>
          </w:rPr>
          <w:t>/</w:t>
        </w:r>
      </w:hyperlink>
      <w:r w:rsidRPr="00993248">
        <w:t xml:space="preserve"> (käyty 29.4.2024).</w:t>
      </w:r>
    </w:p>
    <w:p w14:paraId="4DB7B560" w14:textId="77777777" w:rsidR="00082DFE" w:rsidRPr="00993248" w:rsidRDefault="004D55DB" w:rsidP="00082DFE">
      <w:pPr>
        <w:pStyle w:val="LeiptekstiMigri"/>
        <w:ind w:left="0"/>
        <w:rPr>
          <w:lang w:val="en-GB"/>
        </w:rPr>
      </w:pPr>
      <w:r>
        <w:rPr>
          <w:b/>
        </w:rPr>
        <w:pict w14:anchorId="299CCD78">
          <v:rect id="_x0000_i1028" style="width:0;height:1.5pt" o:hralign="center" o:hrstd="t" o:hr="t" fillcolor="#a0a0a0" stroked="f"/>
        </w:pict>
      </w:r>
    </w:p>
    <w:p w14:paraId="1BB5F09B" w14:textId="77777777" w:rsidR="00082DFE" w:rsidRPr="00993248" w:rsidRDefault="001D63F6" w:rsidP="00810134">
      <w:pPr>
        <w:pStyle w:val="Numeroimatonotsikko"/>
      </w:pPr>
      <w:r w:rsidRPr="00993248">
        <w:t>Tietoja vastauksesta</w:t>
      </w:r>
    </w:p>
    <w:p w14:paraId="2DDC1DC9" w14:textId="77777777" w:rsidR="001678AD" w:rsidRPr="00993248" w:rsidRDefault="00A35BCB" w:rsidP="00A35BCB">
      <w:r w:rsidRPr="00993248">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w:t>
      </w:r>
      <w:r w:rsidRPr="00993248">
        <w:lastRenderedPageBreak/>
        <w:t>kyseistä henkilöä tai organisaatiota olisi olemassa. Vastaus ei välttämättä edusta Maahanmuuttoviraston virallista kantaa, eikä se ole poliittinen kannanotto tai oikeudellinen arvio.</w:t>
      </w:r>
    </w:p>
    <w:p w14:paraId="706F79B0" w14:textId="77777777" w:rsidR="001D63F6" w:rsidRPr="00993248" w:rsidRDefault="001D63F6" w:rsidP="00810134">
      <w:pPr>
        <w:pStyle w:val="Numeroimatonotsikko"/>
        <w:rPr>
          <w:lang w:val="en-GB"/>
        </w:rPr>
      </w:pPr>
      <w:r w:rsidRPr="00993248">
        <w:rPr>
          <w:lang w:val="en-GB"/>
        </w:rPr>
        <w:t>Information on the response</w:t>
      </w:r>
    </w:p>
    <w:p w14:paraId="7F9C54B0" w14:textId="77777777" w:rsidR="00A35BCB" w:rsidRPr="00993248" w:rsidRDefault="00A35BCB" w:rsidP="00A35BCB">
      <w:pPr>
        <w:rPr>
          <w:lang w:val="en-GB"/>
        </w:rPr>
      </w:pPr>
      <w:r w:rsidRPr="00993248">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B69D89A" w14:textId="77777777" w:rsidR="00B112B8" w:rsidRPr="00993248" w:rsidRDefault="00B112B8" w:rsidP="00A35BCB">
      <w:pPr>
        <w:rPr>
          <w:lang w:val="en-GB"/>
        </w:rPr>
      </w:pPr>
    </w:p>
    <w:sectPr w:rsidR="00B112B8" w:rsidRPr="00993248" w:rsidSect="00072438">
      <w:headerReference w:type="default" r:id="rId20"/>
      <w:headerReference w:type="first" r:id="rId21"/>
      <w:footerReference w:type="first" r:id="rId2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EF2F" w14:textId="77777777" w:rsidR="004D55DB" w:rsidRDefault="004D55DB" w:rsidP="007E0069">
      <w:pPr>
        <w:spacing w:after="0" w:line="240" w:lineRule="auto"/>
      </w:pPr>
      <w:r>
        <w:separator/>
      </w:r>
    </w:p>
  </w:endnote>
  <w:endnote w:type="continuationSeparator" w:id="0">
    <w:p w14:paraId="24262596" w14:textId="77777777" w:rsidR="004D55DB" w:rsidRDefault="004D55D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E891" w14:textId="77777777" w:rsidR="008B7B28" w:rsidRDefault="008B7B28"/>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B7B28" w:rsidRPr="00A83D54" w14:paraId="7A1561C4" w14:textId="77777777" w:rsidTr="00483E37">
      <w:trPr>
        <w:trHeight w:val="189"/>
      </w:trPr>
      <w:tc>
        <w:tcPr>
          <w:tcW w:w="1560" w:type="dxa"/>
        </w:tcPr>
        <w:p w14:paraId="0563D40D" w14:textId="77777777" w:rsidR="008B7B28" w:rsidRPr="00A83D54" w:rsidRDefault="008B7B28" w:rsidP="00337E76">
          <w:pPr>
            <w:pStyle w:val="Alatunniste"/>
            <w:rPr>
              <w:sz w:val="14"/>
              <w:szCs w:val="14"/>
            </w:rPr>
          </w:pPr>
        </w:p>
      </w:tc>
      <w:tc>
        <w:tcPr>
          <w:tcW w:w="2551" w:type="dxa"/>
        </w:tcPr>
        <w:p w14:paraId="61CAB43D" w14:textId="77777777" w:rsidR="008B7B28" w:rsidRPr="00A83D54" w:rsidRDefault="008B7B28" w:rsidP="00337E76">
          <w:pPr>
            <w:pStyle w:val="Alatunniste"/>
            <w:rPr>
              <w:sz w:val="14"/>
              <w:szCs w:val="14"/>
            </w:rPr>
          </w:pPr>
        </w:p>
      </w:tc>
      <w:tc>
        <w:tcPr>
          <w:tcW w:w="2552" w:type="dxa"/>
        </w:tcPr>
        <w:p w14:paraId="387166DF" w14:textId="77777777" w:rsidR="008B7B28" w:rsidRPr="00A83D54" w:rsidRDefault="008B7B28" w:rsidP="00337E76">
          <w:pPr>
            <w:pStyle w:val="Alatunniste"/>
            <w:rPr>
              <w:sz w:val="14"/>
              <w:szCs w:val="14"/>
            </w:rPr>
          </w:pPr>
        </w:p>
      </w:tc>
      <w:tc>
        <w:tcPr>
          <w:tcW w:w="2830" w:type="dxa"/>
        </w:tcPr>
        <w:p w14:paraId="71844343" w14:textId="77777777" w:rsidR="008B7B28" w:rsidRPr="00A83D54" w:rsidRDefault="008B7B28" w:rsidP="00337E76">
          <w:pPr>
            <w:pStyle w:val="Alatunniste"/>
            <w:rPr>
              <w:sz w:val="14"/>
              <w:szCs w:val="14"/>
            </w:rPr>
          </w:pPr>
        </w:p>
      </w:tc>
    </w:tr>
    <w:tr w:rsidR="008B7B28" w:rsidRPr="00A83D54" w14:paraId="18041E5A" w14:textId="77777777" w:rsidTr="00483E37">
      <w:trPr>
        <w:trHeight w:val="189"/>
      </w:trPr>
      <w:tc>
        <w:tcPr>
          <w:tcW w:w="1560" w:type="dxa"/>
        </w:tcPr>
        <w:p w14:paraId="215482EF" w14:textId="77777777" w:rsidR="008B7B28" w:rsidRPr="00A83D54" w:rsidRDefault="008B7B28" w:rsidP="00337E76">
          <w:pPr>
            <w:pStyle w:val="Alatunniste"/>
            <w:rPr>
              <w:sz w:val="14"/>
              <w:szCs w:val="14"/>
            </w:rPr>
          </w:pPr>
        </w:p>
      </w:tc>
      <w:tc>
        <w:tcPr>
          <w:tcW w:w="2551" w:type="dxa"/>
        </w:tcPr>
        <w:p w14:paraId="422FBF80" w14:textId="77777777" w:rsidR="008B7B28" w:rsidRPr="00A83D54" w:rsidRDefault="008B7B28" w:rsidP="00337E76">
          <w:pPr>
            <w:pStyle w:val="Alatunniste"/>
            <w:rPr>
              <w:sz w:val="14"/>
              <w:szCs w:val="14"/>
            </w:rPr>
          </w:pPr>
        </w:p>
      </w:tc>
      <w:tc>
        <w:tcPr>
          <w:tcW w:w="2552" w:type="dxa"/>
        </w:tcPr>
        <w:p w14:paraId="3CD25F93" w14:textId="77777777" w:rsidR="008B7B28" w:rsidRPr="00A83D54" w:rsidRDefault="008B7B28" w:rsidP="00337E76">
          <w:pPr>
            <w:pStyle w:val="Alatunniste"/>
            <w:rPr>
              <w:sz w:val="14"/>
              <w:szCs w:val="14"/>
            </w:rPr>
          </w:pPr>
        </w:p>
      </w:tc>
      <w:tc>
        <w:tcPr>
          <w:tcW w:w="2830" w:type="dxa"/>
        </w:tcPr>
        <w:p w14:paraId="6DA96E94" w14:textId="77777777" w:rsidR="008B7B28" w:rsidRPr="00A83D54" w:rsidRDefault="008B7B28" w:rsidP="00337E76">
          <w:pPr>
            <w:pStyle w:val="Alatunniste"/>
            <w:rPr>
              <w:sz w:val="14"/>
              <w:szCs w:val="14"/>
            </w:rPr>
          </w:pPr>
        </w:p>
      </w:tc>
    </w:tr>
    <w:tr w:rsidR="008B7B28" w:rsidRPr="00A83D54" w14:paraId="34C29B66" w14:textId="77777777" w:rsidTr="00483E37">
      <w:trPr>
        <w:trHeight w:val="189"/>
      </w:trPr>
      <w:tc>
        <w:tcPr>
          <w:tcW w:w="1560" w:type="dxa"/>
        </w:tcPr>
        <w:p w14:paraId="710D1C76" w14:textId="77777777" w:rsidR="008B7B28" w:rsidRPr="00A83D54" w:rsidRDefault="008B7B28" w:rsidP="00337E76">
          <w:pPr>
            <w:pStyle w:val="Alatunniste"/>
            <w:rPr>
              <w:sz w:val="14"/>
              <w:szCs w:val="14"/>
            </w:rPr>
          </w:pPr>
        </w:p>
      </w:tc>
      <w:tc>
        <w:tcPr>
          <w:tcW w:w="2551" w:type="dxa"/>
        </w:tcPr>
        <w:p w14:paraId="1F09DCCC" w14:textId="77777777" w:rsidR="008B7B28" w:rsidRPr="00A83D54" w:rsidRDefault="008B7B28" w:rsidP="00337E76">
          <w:pPr>
            <w:pStyle w:val="Alatunniste"/>
            <w:rPr>
              <w:sz w:val="14"/>
              <w:szCs w:val="14"/>
            </w:rPr>
          </w:pPr>
        </w:p>
      </w:tc>
      <w:tc>
        <w:tcPr>
          <w:tcW w:w="2552" w:type="dxa"/>
        </w:tcPr>
        <w:p w14:paraId="58683063" w14:textId="77777777" w:rsidR="008B7B28" w:rsidRPr="00A83D54" w:rsidRDefault="008B7B28" w:rsidP="00337E76">
          <w:pPr>
            <w:pStyle w:val="Alatunniste"/>
            <w:rPr>
              <w:sz w:val="14"/>
              <w:szCs w:val="14"/>
            </w:rPr>
          </w:pPr>
        </w:p>
      </w:tc>
      <w:tc>
        <w:tcPr>
          <w:tcW w:w="2830" w:type="dxa"/>
        </w:tcPr>
        <w:p w14:paraId="30151B3C" w14:textId="77777777" w:rsidR="008B7B28" w:rsidRPr="00A83D54" w:rsidRDefault="008B7B28" w:rsidP="00337E76">
          <w:pPr>
            <w:pStyle w:val="Alatunniste"/>
            <w:rPr>
              <w:sz w:val="14"/>
              <w:szCs w:val="14"/>
            </w:rPr>
          </w:pPr>
        </w:p>
      </w:tc>
    </w:tr>
  </w:tbl>
  <w:p w14:paraId="28D0604A" w14:textId="77777777" w:rsidR="008B7B28" w:rsidRDefault="008B7B28">
    <w:pPr>
      <w:pStyle w:val="Alatunniste"/>
    </w:pPr>
    <w:r w:rsidRPr="00A83D54">
      <w:rPr>
        <w:noProof/>
        <w:sz w:val="14"/>
        <w:szCs w:val="14"/>
        <w:lang w:eastAsia="fi-FI"/>
      </w:rPr>
      <w:drawing>
        <wp:anchor distT="0" distB="0" distL="114300" distR="114300" simplePos="0" relativeHeight="251667456" behindDoc="0" locked="0" layoutInCell="1" allowOverlap="1" wp14:anchorId="76328252" wp14:editId="0ABE78AE">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5D0AAE41" w14:textId="77777777" w:rsidR="008B7B28" w:rsidRDefault="008B7B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8E01" w14:textId="77777777" w:rsidR="004D55DB" w:rsidRDefault="004D55DB" w:rsidP="007E0069">
      <w:pPr>
        <w:spacing w:after="0" w:line="240" w:lineRule="auto"/>
      </w:pPr>
      <w:r>
        <w:separator/>
      </w:r>
    </w:p>
  </w:footnote>
  <w:footnote w:type="continuationSeparator" w:id="0">
    <w:p w14:paraId="0F64B523" w14:textId="77777777" w:rsidR="004D55DB" w:rsidRDefault="004D55DB" w:rsidP="007E0069">
      <w:pPr>
        <w:spacing w:after="0" w:line="240" w:lineRule="auto"/>
      </w:pPr>
      <w:r>
        <w:continuationSeparator/>
      </w:r>
    </w:p>
  </w:footnote>
  <w:footnote w:id="1">
    <w:p w14:paraId="657167D4" w14:textId="77777777" w:rsidR="008B7B28" w:rsidRPr="00993248" w:rsidRDefault="008B7B28" w:rsidP="002172B4">
      <w:pPr>
        <w:pStyle w:val="Alaviitteenteksti"/>
      </w:pPr>
      <w:r w:rsidRPr="00993248">
        <w:rPr>
          <w:rStyle w:val="Alaviitteenviite"/>
        </w:rPr>
        <w:footnoteRef/>
      </w:r>
      <w:r w:rsidRPr="00993248">
        <w:t xml:space="preserve"> Maatietopalvelu 10.5.2021.</w:t>
      </w:r>
    </w:p>
  </w:footnote>
  <w:footnote w:id="2">
    <w:p w14:paraId="4AA91F5C" w14:textId="77777777" w:rsidR="008B7B28" w:rsidRPr="00993248" w:rsidRDefault="008B7B28" w:rsidP="002172B4">
      <w:pPr>
        <w:pStyle w:val="Alaviitteenteksti"/>
      </w:pPr>
      <w:r w:rsidRPr="00993248">
        <w:rPr>
          <w:rStyle w:val="Alaviitteenviite"/>
        </w:rPr>
        <w:footnoteRef/>
      </w:r>
      <w:r w:rsidRPr="00993248">
        <w:t xml:space="preserve"> Maatietopalvelu 29.5.2023.</w:t>
      </w:r>
    </w:p>
  </w:footnote>
  <w:footnote w:id="3">
    <w:p w14:paraId="5524E31D" w14:textId="77777777" w:rsidR="008B7B28" w:rsidRPr="00993248" w:rsidRDefault="008B7B28" w:rsidP="002172B4">
      <w:pPr>
        <w:pStyle w:val="Alaviitteenteksti"/>
      </w:pPr>
      <w:r w:rsidRPr="00993248">
        <w:rPr>
          <w:rStyle w:val="Alaviitteenviite"/>
        </w:rPr>
        <w:footnoteRef/>
      </w:r>
      <w:r w:rsidRPr="00993248">
        <w:t xml:space="preserve"> Maatietopalvelu 6.3.2023.</w:t>
      </w:r>
    </w:p>
  </w:footnote>
  <w:footnote w:id="4">
    <w:p w14:paraId="134D1414" w14:textId="2F012F60" w:rsidR="005874F0" w:rsidRPr="008A35FD" w:rsidRDefault="005874F0">
      <w:pPr>
        <w:pStyle w:val="Alaviitteenteksti"/>
      </w:pPr>
      <w:r w:rsidRPr="00993248">
        <w:rPr>
          <w:rStyle w:val="Alaviitteenviite"/>
        </w:rPr>
        <w:footnoteRef/>
      </w:r>
      <w:r w:rsidRPr="00993248">
        <w:t xml:space="preserve"> Maatietopalvelu 10.5.2021, s. 1–2.</w:t>
      </w:r>
    </w:p>
  </w:footnote>
  <w:footnote w:id="5">
    <w:p w14:paraId="15F62117" w14:textId="77777777" w:rsidR="005874F0" w:rsidRPr="00993248" w:rsidRDefault="005874F0" w:rsidP="005874F0">
      <w:pPr>
        <w:pStyle w:val="Alaviitteenteksti"/>
        <w:rPr>
          <w:lang w:val="ru-RU"/>
        </w:rPr>
      </w:pPr>
      <w:r w:rsidRPr="00993248">
        <w:rPr>
          <w:rStyle w:val="Alaviitteenviite"/>
        </w:rPr>
        <w:footnoteRef/>
      </w:r>
      <w:r w:rsidRPr="00993248">
        <w:rPr>
          <w:lang w:val="ru-RU"/>
        </w:rPr>
        <w:t xml:space="preserve"> Российская газета 15.2.2011.</w:t>
      </w:r>
    </w:p>
  </w:footnote>
  <w:footnote w:id="6">
    <w:p w14:paraId="1E6026A8" w14:textId="77777777" w:rsidR="005874F0" w:rsidRPr="00993248" w:rsidRDefault="005874F0" w:rsidP="005874F0">
      <w:pPr>
        <w:pStyle w:val="Alaviitteenteksti"/>
        <w:rPr>
          <w:lang w:val="ru-RU"/>
        </w:rPr>
      </w:pPr>
      <w:r w:rsidRPr="00993248">
        <w:rPr>
          <w:rStyle w:val="Alaviitteenviite"/>
        </w:rPr>
        <w:footnoteRef/>
      </w:r>
      <w:r w:rsidRPr="00993248">
        <w:rPr>
          <w:lang w:val="ru-RU"/>
        </w:rPr>
        <w:t xml:space="preserve"> Российская газета 15.2.2011.</w:t>
      </w:r>
    </w:p>
  </w:footnote>
  <w:footnote w:id="7">
    <w:p w14:paraId="69B7B074" w14:textId="77777777" w:rsidR="005874F0" w:rsidRPr="00993248" w:rsidRDefault="005874F0" w:rsidP="005874F0">
      <w:pPr>
        <w:pStyle w:val="Alaviitteenteksti"/>
        <w:rPr>
          <w:lang w:val="ru-RU"/>
        </w:rPr>
      </w:pPr>
      <w:r w:rsidRPr="00993248">
        <w:rPr>
          <w:rStyle w:val="Alaviitteenviite"/>
        </w:rPr>
        <w:footnoteRef/>
      </w:r>
      <w:r w:rsidRPr="00993248">
        <w:rPr>
          <w:lang w:val="ru-RU"/>
        </w:rPr>
        <w:t xml:space="preserve"> </w:t>
      </w:r>
      <w:r w:rsidRPr="00993248">
        <w:t>OC</w:t>
      </w:r>
      <w:r w:rsidRPr="00993248">
        <w:rPr>
          <w:lang w:val="ru-RU"/>
        </w:rPr>
        <w:t xml:space="preserve"> </w:t>
      </w:r>
      <w:r w:rsidRPr="00993248">
        <w:t>Media</w:t>
      </w:r>
      <w:r w:rsidRPr="00993248">
        <w:rPr>
          <w:lang w:val="ru-RU"/>
        </w:rPr>
        <w:t xml:space="preserve"> 15.4.2021.</w:t>
      </w:r>
    </w:p>
  </w:footnote>
  <w:footnote w:id="8">
    <w:p w14:paraId="46F93F89" w14:textId="77777777" w:rsidR="005874F0" w:rsidRPr="00993248" w:rsidRDefault="005874F0" w:rsidP="005874F0">
      <w:pPr>
        <w:pStyle w:val="Alaviitteenteksti"/>
        <w:rPr>
          <w:lang w:val="ru-RU"/>
        </w:rPr>
      </w:pPr>
      <w:r w:rsidRPr="00993248">
        <w:rPr>
          <w:rStyle w:val="Alaviitteenviite"/>
        </w:rPr>
        <w:footnoteRef/>
      </w:r>
      <w:r w:rsidRPr="00993248">
        <w:rPr>
          <w:lang w:val="ru-RU"/>
        </w:rPr>
        <w:t xml:space="preserve"> Российская газета 15.2.2011.</w:t>
      </w:r>
    </w:p>
  </w:footnote>
  <w:footnote w:id="9">
    <w:p w14:paraId="63074C19" w14:textId="77777777" w:rsidR="005874F0" w:rsidRPr="00993248" w:rsidRDefault="005874F0" w:rsidP="005874F0">
      <w:pPr>
        <w:pStyle w:val="Alaviitteenteksti"/>
        <w:rPr>
          <w:lang w:val="ru-RU"/>
        </w:rPr>
      </w:pPr>
      <w:r w:rsidRPr="00993248">
        <w:rPr>
          <w:rStyle w:val="Alaviitteenviite"/>
        </w:rPr>
        <w:footnoteRef/>
      </w:r>
      <w:r w:rsidRPr="00993248">
        <w:rPr>
          <w:lang w:val="ru-RU"/>
        </w:rPr>
        <w:t xml:space="preserve"> Российская газета 15.2.2011.</w:t>
      </w:r>
    </w:p>
  </w:footnote>
  <w:footnote w:id="10">
    <w:p w14:paraId="33F18D41" w14:textId="57B205E2" w:rsidR="000A0C73" w:rsidRPr="000A0C73" w:rsidRDefault="000A0C73">
      <w:pPr>
        <w:pStyle w:val="Alaviitteenteksti"/>
        <w:rPr>
          <w:lang w:val="ru-RU"/>
        </w:rPr>
      </w:pPr>
      <w:r w:rsidRPr="00993248">
        <w:rPr>
          <w:rStyle w:val="Alaviitteenviite"/>
        </w:rPr>
        <w:footnoteRef/>
      </w:r>
      <w:r w:rsidRPr="00993248">
        <w:rPr>
          <w:lang w:val="ru-RU"/>
        </w:rPr>
        <w:t xml:space="preserve"> Верховный суд Российской Федерации 9.8.2019.</w:t>
      </w:r>
    </w:p>
  </w:footnote>
  <w:footnote w:id="11">
    <w:p w14:paraId="0A23E77F" w14:textId="010D45EC" w:rsidR="000A0C73" w:rsidRPr="00993248" w:rsidRDefault="000A0C73">
      <w:pPr>
        <w:pStyle w:val="Alaviitteenteksti"/>
        <w:rPr>
          <w:lang w:val="ru-RU"/>
        </w:rPr>
      </w:pPr>
      <w:r w:rsidRPr="00993248">
        <w:rPr>
          <w:rStyle w:val="Alaviitteenviite"/>
        </w:rPr>
        <w:footnoteRef/>
      </w:r>
      <w:r w:rsidRPr="00993248">
        <w:rPr>
          <w:lang w:val="ru-RU"/>
        </w:rPr>
        <w:t xml:space="preserve"> Тинькофф Журнал 3.7.2023.</w:t>
      </w:r>
    </w:p>
  </w:footnote>
  <w:footnote w:id="12">
    <w:p w14:paraId="269A9E79" w14:textId="30A14DDD" w:rsidR="00F171F5" w:rsidRPr="00993248" w:rsidRDefault="00F171F5" w:rsidP="00F171F5">
      <w:pPr>
        <w:pStyle w:val="Alaviitteenteksti"/>
        <w:rPr>
          <w:lang w:val="ru-RU"/>
        </w:rPr>
      </w:pPr>
      <w:r w:rsidRPr="00993248">
        <w:rPr>
          <w:rStyle w:val="Alaviitteenviite"/>
        </w:rPr>
        <w:footnoteRef/>
      </w:r>
      <w:r w:rsidRPr="00993248">
        <w:rPr>
          <w:lang w:val="ru-RU"/>
        </w:rPr>
        <w:t xml:space="preserve"> Тинькофф Журнал 3.7.2023</w:t>
      </w:r>
      <w:r w:rsidR="000A0C73" w:rsidRPr="00993248">
        <w:rPr>
          <w:lang w:val="ru-RU"/>
        </w:rPr>
        <w:t>; Апелляционное определение Мосгорсуда 6.6.2019.</w:t>
      </w:r>
    </w:p>
  </w:footnote>
  <w:footnote w:id="13">
    <w:p w14:paraId="62621232" w14:textId="77777777" w:rsidR="00F171F5" w:rsidRPr="005874F0" w:rsidRDefault="00F171F5" w:rsidP="00F171F5">
      <w:pPr>
        <w:pStyle w:val="Alaviitteenteksti"/>
        <w:rPr>
          <w:rFonts w:asciiTheme="minorHAnsi" w:hAnsiTheme="minorHAnsi"/>
          <w:lang w:val="ru-RU"/>
        </w:rPr>
      </w:pPr>
      <w:r w:rsidRPr="00993248">
        <w:rPr>
          <w:rStyle w:val="Alaviitteenviite"/>
        </w:rPr>
        <w:footnoteRef/>
      </w:r>
      <w:r w:rsidRPr="00993248">
        <w:rPr>
          <w:lang w:val="ru-RU"/>
        </w:rPr>
        <w:t xml:space="preserve"> Тинькофф Журнал 3.7.2023.</w:t>
      </w:r>
    </w:p>
  </w:footnote>
  <w:footnote w:id="14">
    <w:p w14:paraId="3D6FA2FF" w14:textId="2E4CCDA1" w:rsidR="00A10B09" w:rsidRPr="00993248" w:rsidRDefault="00A10B09">
      <w:pPr>
        <w:pStyle w:val="Alaviitteenteksti"/>
        <w:rPr>
          <w:lang w:val="ru-RU"/>
        </w:rPr>
      </w:pPr>
      <w:r w:rsidRPr="00993248">
        <w:rPr>
          <w:rStyle w:val="Alaviitteenviite"/>
        </w:rPr>
        <w:footnoteRef/>
      </w:r>
      <w:r w:rsidRPr="00993248">
        <w:rPr>
          <w:lang w:val="ru-RU"/>
        </w:rPr>
        <w:t xml:space="preserve"> Адвокатская газета 29.8.2022.</w:t>
      </w:r>
    </w:p>
  </w:footnote>
  <w:footnote w:id="15">
    <w:p w14:paraId="7FE72509" w14:textId="77777777" w:rsidR="00B26758" w:rsidRPr="00993248" w:rsidRDefault="00B26758" w:rsidP="00B26758">
      <w:pPr>
        <w:pStyle w:val="Alaviitteenteksti"/>
        <w:rPr>
          <w:lang w:val="ru-RU"/>
        </w:rPr>
      </w:pPr>
      <w:r w:rsidRPr="00993248">
        <w:rPr>
          <w:rStyle w:val="Alaviitteenviite"/>
        </w:rPr>
        <w:footnoteRef/>
      </w:r>
      <w:r w:rsidRPr="00993248">
        <w:rPr>
          <w:lang w:val="ru-RU"/>
        </w:rPr>
        <w:t xml:space="preserve"> Адвокатская газета 21.7.2021.</w:t>
      </w:r>
    </w:p>
  </w:footnote>
  <w:footnote w:id="16">
    <w:p w14:paraId="6184B723" w14:textId="77777777" w:rsidR="00B26758" w:rsidRPr="00993248" w:rsidRDefault="00B26758" w:rsidP="00B26758">
      <w:pPr>
        <w:pStyle w:val="Alaviitteenteksti"/>
        <w:rPr>
          <w:lang w:val="ru-RU"/>
        </w:rPr>
      </w:pPr>
      <w:r w:rsidRPr="00993248">
        <w:rPr>
          <w:rStyle w:val="Alaviitteenviite"/>
        </w:rPr>
        <w:footnoteRef/>
      </w:r>
      <w:r w:rsidRPr="00993248">
        <w:rPr>
          <w:lang w:val="ru-RU"/>
        </w:rPr>
        <w:t xml:space="preserve"> Государственная дума 8.11.2016.</w:t>
      </w:r>
    </w:p>
  </w:footnote>
  <w:footnote w:id="17">
    <w:p w14:paraId="3B72B712" w14:textId="77777777" w:rsidR="00B26758" w:rsidRPr="00993248" w:rsidRDefault="00B26758" w:rsidP="00B26758">
      <w:pPr>
        <w:pStyle w:val="Alaviitteenteksti"/>
        <w:rPr>
          <w:lang w:val="ru-RU"/>
        </w:rPr>
      </w:pPr>
      <w:r w:rsidRPr="00993248">
        <w:rPr>
          <w:rStyle w:val="Alaviitteenviite"/>
        </w:rPr>
        <w:footnoteRef/>
      </w:r>
      <w:r w:rsidRPr="00993248">
        <w:rPr>
          <w:lang w:val="ru-RU"/>
        </w:rPr>
        <w:t xml:space="preserve"> Генеральное консульство России в Ниигате 2024; Государственная дума 8.11.2016.</w:t>
      </w:r>
    </w:p>
  </w:footnote>
  <w:footnote w:id="18">
    <w:p w14:paraId="54EC0E43" w14:textId="5A51F927" w:rsidR="008A35FD" w:rsidRPr="008A35FD" w:rsidRDefault="008A35FD">
      <w:pPr>
        <w:pStyle w:val="Alaviitteenteksti"/>
        <w:rPr>
          <w:lang w:val="ru-RU"/>
        </w:rPr>
      </w:pPr>
      <w:r w:rsidRPr="00993248">
        <w:rPr>
          <w:rStyle w:val="Alaviitteenviite"/>
        </w:rPr>
        <w:footnoteRef/>
      </w:r>
      <w:r w:rsidRPr="00993248">
        <w:rPr>
          <w:lang w:val="ru-RU"/>
        </w:rPr>
        <w:t xml:space="preserve"> Адвокатская газета 29.8.2022.</w:t>
      </w:r>
    </w:p>
  </w:footnote>
  <w:footnote w:id="19">
    <w:p w14:paraId="6EF634C5" w14:textId="7F4FEA4A" w:rsidR="0098716D" w:rsidRPr="00993248" w:rsidRDefault="0098716D">
      <w:pPr>
        <w:pStyle w:val="Alaviitteenteksti"/>
        <w:rPr>
          <w:lang w:val="ru-RU"/>
        </w:rPr>
      </w:pPr>
      <w:r w:rsidRPr="00993248">
        <w:rPr>
          <w:rStyle w:val="Alaviitteenviite"/>
        </w:rPr>
        <w:footnoteRef/>
      </w:r>
      <w:r w:rsidRPr="00993248">
        <w:rPr>
          <w:lang w:val="ru-RU"/>
        </w:rPr>
        <w:t xml:space="preserve"> Тинькофф Журнал 3.7.2023.</w:t>
      </w:r>
    </w:p>
  </w:footnote>
  <w:footnote w:id="20">
    <w:p w14:paraId="09DC378D" w14:textId="02B1F3A4" w:rsidR="00B06760" w:rsidRPr="005874F0" w:rsidRDefault="00B06760">
      <w:pPr>
        <w:pStyle w:val="Alaviitteenteksti"/>
        <w:rPr>
          <w:lang w:val="ru-RU"/>
        </w:rPr>
      </w:pPr>
      <w:r w:rsidRPr="00993248">
        <w:rPr>
          <w:rStyle w:val="Alaviitteenviite"/>
        </w:rPr>
        <w:footnoteRef/>
      </w:r>
      <w:r w:rsidRPr="00993248">
        <w:rPr>
          <w:lang w:val="ru-RU"/>
        </w:rPr>
        <w:t xml:space="preserve"> Тинькофф Журнал 3.7.2023.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B7B28" w:rsidRPr="00A058E4" w14:paraId="51271CC0" w14:textId="77777777" w:rsidTr="00110B17">
      <w:trPr>
        <w:tblHeader/>
      </w:trPr>
      <w:tc>
        <w:tcPr>
          <w:tcW w:w="3005" w:type="dxa"/>
          <w:tcBorders>
            <w:top w:val="nil"/>
            <w:left w:val="nil"/>
            <w:bottom w:val="nil"/>
            <w:right w:val="nil"/>
          </w:tcBorders>
        </w:tcPr>
        <w:p w14:paraId="6F0EACAE" w14:textId="77777777" w:rsidR="008B7B28" w:rsidRPr="00A058E4" w:rsidRDefault="008B7B28">
          <w:pPr>
            <w:pStyle w:val="Yltunniste"/>
            <w:rPr>
              <w:sz w:val="16"/>
              <w:szCs w:val="16"/>
            </w:rPr>
          </w:pPr>
        </w:p>
      </w:tc>
      <w:tc>
        <w:tcPr>
          <w:tcW w:w="3005" w:type="dxa"/>
          <w:tcBorders>
            <w:top w:val="nil"/>
            <w:left w:val="nil"/>
            <w:bottom w:val="nil"/>
            <w:right w:val="nil"/>
          </w:tcBorders>
        </w:tcPr>
        <w:p w14:paraId="21038F91" w14:textId="77777777" w:rsidR="008B7B28" w:rsidRPr="00A058E4" w:rsidRDefault="008B7B28">
          <w:pPr>
            <w:pStyle w:val="Yltunniste"/>
            <w:rPr>
              <w:b/>
              <w:sz w:val="16"/>
              <w:szCs w:val="16"/>
            </w:rPr>
          </w:pPr>
        </w:p>
      </w:tc>
      <w:tc>
        <w:tcPr>
          <w:tcW w:w="3006" w:type="dxa"/>
          <w:tcBorders>
            <w:top w:val="nil"/>
            <w:left w:val="nil"/>
            <w:bottom w:val="nil"/>
            <w:right w:val="nil"/>
          </w:tcBorders>
        </w:tcPr>
        <w:p w14:paraId="20A76700" w14:textId="77777777" w:rsidR="008B7B28" w:rsidRPr="001D63F6" w:rsidRDefault="008B7B28"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B7B28" w:rsidRPr="00A058E4" w14:paraId="0253ECD1" w14:textId="77777777" w:rsidTr="00421708">
      <w:tc>
        <w:tcPr>
          <w:tcW w:w="3005" w:type="dxa"/>
          <w:tcBorders>
            <w:top w:val="nil"/>
            <w:left w:val="nil"/>
            <w:bottom w:val="nil"/>
            <w:right w:val="nil"/>
          </w:tcBorders>
        </w:tcPr>
        <w:p w14:paraId="6486E2F7" w14:textId="77777777" w:rsidR="008B7B28" w:rsidRPr="00A058E4" w:rsidRDefault="008B7B28">
          <w:pPr>
            <w:pStyle w:val="Yltunniste"/>
            <w:rPr>
              <w:sz w:val="16"/>
              <w:szCs w:val="16"/>
            </w:rPr>
          </w:pPr>
        </w:p>
      </w:tc>
      <w:tc>
        <w:tcPr>
          <w:tcW w:w="3005" w:type="dxa"/>
          <w:tcBorders>
            <w:top w:val="nil"/>
            <w:left w:val="nil"/>
            <w:bottom w:val="nil"/>
            <w:right w:val="nil"/>
          </w:tcBorders>
        </w:tcPr>
        <w:p w14:paraId="25BE092E" w14:textId="77777777" w:rsidR="008B7B28" w:rsidRPr="00A058E4" w:rsidRDefault="008B7B28">
          <w:pPr>
            <w:pStyle w:val="Yltunniste"/>
            <w:rPr>
              <w:sz w:val="16"/>
              <w:szCs w:val="16"/>
            </w:rPr>
          </w:pPr>
        </w:p>
      </w:tc>
      <w:tc>
        <w:tcPr>
          <w:tcW w:w="3006" w:type="dxa"/>
          <w:tcBorders>
            <w:top w:val="nil"/>
            <w:left w:val="nil"/>
            <w:bottom w:val="nil"/>
            <w:right w:val="nil"/>
          </w:tcBorders>
        </w:tcPr>
        <w:p w14:paraId="0672EF53" w14:textId="77777777" w:rsidR="008B7B28" w:rsidRPr="00A058E4" w:rsidRDefault="008B7B28" w:rsidP="00A058E4">
          <w:pPr>
            <w:pStyle w:val="Yltunniste"/>
            <w:jc w:val="right"/>
            <w:rPr>
              <w:sz w:val="16"/>
              <w:szCs w:val="16"/>
            </w:rPr>
          </w:pPr>
        </w:p>
      </w:tc>
    </w:tr>
    <w:tr w:rsidR="008B7B28" w:rsidRPr="00A058E4" w14:paraId="2ADFB219" w14:textId="77777777" w:rsidTr="00421708">
      <w:tc>
        <w:tcPr>
          <w:tcW w:w="3005" w:type="dxa"/>
          <w:tcBorders>
            <w:top w:val="nil"/>
            <w:left w:val="nil"/>
            <w:bottom w:val="nil"/>
            <w:right w:val="nil"/>
          </w:tcBorders>
        </w:tcPr>
        <w:p w14:paraId="68B0C11A" w14:textId="77777777" w:rsidR="008B7B28" w:rsidRPr="00A058E4" w:rsidRDefault="008B7B28">
          <w:pPr>
            <w:pStyle w:val="Yltunniste"/>
            <w:rPr>
              <w:sz w:val="16"/>
              <w:szCs w:val="16"/>
            </w:rPr>
          </w:pPr>
        </w:p>
      </w:tc>
      <w:tc>
        <w:tcPr>
          <w:tcW w:w="3005" w:type="dxa"/>
          <w:tcBorders>
            <w:top w:val="nil"/>
            <w:left w:val="nil"/>
            <w:bottom w:val="nil"/>
            <w:right w:val="nil"/>
          </w:tcBorders>
        </w:tcPr>
        <w:p w14:paraId="5FECDE9C" w14:textId="77777777" w:rsidR="008B7B28" w:rsidRPr="00A058E4" w:rsidRDefault="008B7B28">
          <w:pPr>
            <w:pStyle w:val="Yltunniste"/>
            <w:rPr>
              <w:sz w:val="16"/>
              <w:szCs w:val="16"/>
            </w:rPr>
          </w:pPr>
        </w:p>
      </w:tc>
      <w:tc>
        <w:tcPr>
          <w:tcW w:w="3006" w:type="dxa"/>
          <w:tcBorders>
            <w:top w:val="nil"/>
            <w:left w:val="nil"/>
            <w:bottom w:val="nil"/>
            <w:right w:val="nil"/>
          </w:tcBorders>
        </w:tcPr>
        <w:p w14:paraId="1D24E130" w14:textId="77777777" w:rsidR="008B7B28" w:rsidRPr="00A058E4" w:rsidRDefault="008B7B28" w:rsidP="00A058E4">
          <w:pPr>
            <w:pStyle w:val="Yltunniste"/>
            <w:jc w:val="right"/>
            <w:rPr>
              <w:sz w:val="16"/>
              <w:szCs w:val="16"/>
            </w:rPr>
          </w:pPr>
        </w:p>
      </w:tc>
    </w:tr>
  </w:tbl>
  <w:p w14:paraId="62C043BE" w14:textId="77777777" w:rsidR="008B7B28" w:rsidRDefault="008B7B28">
    <w:pPr>
      <w:pStyle w:val="Yltunniste"/>
    </w:pPr>
    <w:r>
      <w:rPr>
        <w:noProof/>
        <w:sz w:val="16"/>
        <w:szCs w:val="16"/>
        <w:lang w:eastAsia="fi-FI"/>
      </w:rPr>
      <w:drawing>
        <wp:anchor distT="0" distB="0" distL="114300" distR="114300" simplePos="0" relativeHeight="251680768" behindDoc="0" locked="0" layoutInCell="1" allowOverlap="1" wp14:anchorId="61CEBA04" wp14:editId="52C306DD">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B7B28" w:rsidRPr="00A058E4" w14:paraId="7F4C1975" w14:textId="77777777" w:rsidTr="004B2B44">
      <w:tc>
        <w:tcPr>
          <w:tcW w:w="3005" w:type="dxa"/>
          <w:tcBorders>
            <w:top w:val="nil"/>
            <w:left w:val="nil"/>
            <w:bottom w:val="nil"/>
            <w:right w:val="nil"/>
          </w:tcBorders>
        </w:tcPr>
        <w:p w14:paraId="174BE0F9" w14:textId="77777777" w:rsidR="008B7B28" w:rsidRPr="00A058E4" w:rsidRDefault="008B7B28">
          <w:pPr>
            <w:pStyle w:val="Yltunniste"/>
            <w:rPr>
              <w:sz w:val="16"/>
              <w:szCs w:val="16"/>
            </w:rPr>
          </w:pPr>
        </w:p>
      </w:tc>
      <w:tc>
        <w:tcPr>
          <w:tcW w:w="3005" w:type="dxa"/>
          <w:tcBorders>
            <w:top w:val="nil"/>
            <w:left w:val="nil"/>
            <w:bottom w:val="nil"/>
            <w:right w:val="nil"/>
          </w:tcBorders>
        </w:tcPr>
        <w:p w14:paraId="55025C70" w14:textId="77777777" w:rsidR="008B7B28" w:rsidRPr="00A058E4" w:rsidRDefault="008B7B28">
          <w:pPr>
            <w:pStyle w:val="Yltunniste"/>
            <w:rPr>
              <w:b/>
              <w:sz w:val="16"/>
              <w:szCs w:val="16"/>
            </w:rPr>
          </w:pPr>
        </w:p>
      </w:tc>
      <w:tc>
        <w:tcPr>
          <w:tcW w:w="3006" w:type="dxa"/>
          <w:tcBorders>
            <w:top w:val="nil"/>
            <w:left w:val="nil"/>
            <w:bottom w:val="nil"/>
            <w:right w:val="nil"/>
          </w:tcBorders>
        </w:tcPr>
        <w:p w14:paraId="56A1266D" w14:textId="77777777" w:rsidR="008B7B28" w:rsidRPr="00A058E4" w:rsidRDefault="008B7B28"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8B7B28" w:rsidRPr="00A058E4" w14:paraId="3550EB24" w14:textId="77777777" w:rsidTr="004B2B44">
      <w:tc>
        <w:tcPr>
          <w:tcW w:w="3005" w:type="dxa"/>
          <w:tcBorders>
            <w:top w:val="nil"/>
            <w:left w:val="nil"/>
            <w:bottom w:val="nil"/>
            <w:right w:val="nil"/>
          </w:tcBorders>
        </w:tcPr>
        <w:p w14:paraId="257992FE" w14:textId="77777777" w:rsidR="008B7B28" w:rsidRPr="00A058E4" w:rsidRDefault="008B7B28">
          <w:pPr>
            <w:pStyle w:val="Yltunniste"/>
            <w:rPr>
              <w:sz w:val="16"/>
              <w:szCs w:val="16"/>
            </w:rPr>
          </w:pPr>
        </w:p>
      </w:tc>
      <w:tc>
        <w:tcPr>
          <w:tcW w:w="3005" w:type="dxa"/>
          <w:tcBorders>
            <w:top w:val="nil"/>
            <w:left w:val="nil"/>
            <w:bottom w:val="nil"/>
            <w:right w:val="nil"/>
          </w:tcBorders>
        </w:tcPr>
        <w:p w14:paraId="4408ECEB" w14:textId="77777777" w:rsidR="008B7B28" w:rsidRPr="00A058E4" w:rsidRDefault="008B7B28">
          <w:pPr>
            <w:pStyle w:val="Yltunniste"/>
            <w:rPr>
              <w:sz w:val="16"/>
              <w:szCs w:val="16"/>
            </w:rPr>
          </w:pPr>
        </w:p>
      </w:tc>
      <w:tc>
        <w:tcPr>
          <w:tcW w:w="3006" w:type="dxa"/>
          <w:tcBorders>
            <w:top w:val="nil"/>
            <w:left w:val="nil"/>
            <w:bottom w:val="nil"/>
            <w:right w:val="nil"/>
          </w:tcBorders>
        </w:tcPr>
        <w:p w14:paraId="2575DAA0" w14:textId="77777777" w:rsidR="008B7B28" w:rsidRPr="00A058E4" w:rsidRDefault="008B7B28" w:rsidP="00A058E4">
          <w:pPr>
            <w:pStyle w:val="Yltunniste"/>
            <w:jc w:val="right"/>
            <w:rPr>
              <w:sz w:val="16"/>
              <w:szCs w:val="16"/>
            </w:rPr>
          </w:pPr>
        </w:p>
      </w:tc>
    </w:tr>
    <w:tr w:rsidR="008B7B28" w:rsidRPr="00A058E4" w14:paraId="5E56401E" w14:textId="77777777" w:rsidTr="004B2B44">
      <w:tc>
        <w:tcPr>
          <w:tcW w:w="3005" w:type="dxa"/>
          <w:tcBorders>
            <w:top w:val="nil"/>
            <w:left w:val="nil"/>
            <w:bottom w:val="nil"/>
            <w:right w:val="nil"/>
          </w:tcBorders>
        </w:tcPr>
        <w:p w14:paraId="7C5994B3" w14:textId="77777777" w:rsidR="008B7B28" w:rsidRPr="00A058E4" w:rsidRDefault="008B7B28">
          <w:pPr>
            <w:pStyle w:val="Yltunniste"/>
            <w:rPr>
              <w:sz w:val="16"/>
              <w:szCs w:val="16"/>
            </w:rPr>
          </w:pPr>
        </w:p>
      </w:tc>
      <w:tc>
        <w:tcPr>
          <w:tcW w:w="3005" w:type="dxa"/>
          <w:tcBorders>
            <w:top w:val="nil"/>
            <w:left w:val="nil"/>
            <w:bottom w:val="nil"/>
            <w:right w:val="nil"/>
          </w:tcBorders>
        </w:tcPr>
        <w:p w14:paraId="13AA81F4" w14:textId="77777777" w:rsidR="008B7B28" w:rsidRPr="00A058E4" w:rsidRDefault="008B7B28">
          <w:pPr>
            <w:pStyle w:val="Yltunniste"/>
            <w:rPr>
              <w:sz w:val="16"/>
              <w:szCs w:val="16"/>
            </w:rPr>
          </w:pPr>
        </w:p>
      </w:tc>
      <w:tc>
        <w:tcPr>
          <w:tcW w:w="3006" w:type="dxa"/>
          <w:tcBorders>
            <w:top w:val="nil"/>
            <w:left w:val="nil"/>
            <w:bottom w:val="nil"/>
            <w:right w:val="nil"/>
          </w:tcBorders>
        </w:tcPr>
        <w:p w14:paraId="0F4828EA" w14:textId="77777777" w:rsidR="008B7B28" w:rsidRPr="00A058E4" w:rsidRDefault="008B7B28" w:rsidP="00A058E4">
          <w:pPr>
            <w:pStyle w:val="Yltunniste"/>
            <w:jc w:val="right"/>
            <w:rPr>
              <w:sz w:val="16"/>
              <w:szCs w:val="16"/>
            </w:rPr>
          </w:pPr>
        </w:p>
      </w:tc>
    </w:tr>
  </w:tbl>
  <w:p w14:paraId="2DE6B80F" w14:textId="77777777" w:rsidR="008B7B28" w:rsidRPr="008020E6" w:rsidRDefault="008B7B28"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1EEB3D34" wp14:editId="4197C377">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37F88BFA"/>
    <w:lvl w:ilvl="0">
      <w:start w:val="1"/>
      <w:numFmt w:val="decimal"/>
      <w:pStyle w:val="Otsikk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FF6F24"/>
    <w:multiLevelType w:val="hybridMultilevel"/>
    <w:tmpl w:val="24E01D64"/>
    <w:lvl w:ilvl="0" w:tplc="7EC0FB7A">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5C5A97"/>
    <w:multiLevelType w:val="hybridMultilevel"/>
    <w:tmpl w:val="BE46FAD8"/>
    <w:lvl w:ilvl="0" w:tplc="72ACC39C">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3A73AD1"/>
    <w:multiLevelType w:val="hybridMultilevel"/>
    <w:tmpl w:val="5E76282A"/>
    <w:lvl w:ilvl="0" w:tplc="CE0C602E">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1E467C"/>
    <w:multiLevelType w:val="hybridMultilevel"/>
    <w:tmpl w:val="F22E8994"/>
    <w:lvl w:ilvl="0" w:tplc="6BD0A554">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8431F0"/>
    <w:multiLevelType w:val="hybridMultilevel"/>
    <w:tmpl w:val="757690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3" w15:restartNumberingAfterBreak="0">
    <w:nsid w:val="5DFB3D3A"/>
    <w:multiLevelType w:val="hybridMultilevel"/>
    <w:tmpl w:val="6AE09AB6"/>
    <w:lvl w:ilvl="0" w:tplc="AA70092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762F13"/>
    <w:multiLevelType w:val="hybridMultilevel"/>
    <w:tmpl w:val="BE46FAD8"/>
    <w:lvl w:ilvl="0" w:tplc="72ACC39C">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C272BED"/>
    <w:multiLevelType w:val="multilevel"/>
    <w:tmpl w:val="EF286224"/>
    <w:numStyleLink w:val="Style1"/>
  </w:abstractNum>
  <w:abstractNum w:abstractNumId="3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27"/>
  </w:num>
  <w:num w:numId="3">
    <w:abstractNumId w:val="16"/>
  </w:num>
  <w:num w:numId="4">
    <w:abstractNumId w:val="14"/>
  </w:num>
  <w:num w:numId="5">
    <w:abstractNumId w:val="12"/>
  </w:num>
  <w:num w:numId="6">
    <w:abstractNumId w:val="20"/>
  </w:num>
  <w:num w:numId="7">
    <w:abstractNumId w:val="26"/>
  </w:num>
  <w:num w:numId="8">
    <w:abstractNumId w:val="25"/>
  </w:num>
  <w:num w:numId="9">
    <w:abstractNumId w:val="25"/>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2"/>
  </w:num>
  <w:num w:numId="16">
    <w:abstractNumId w:val="2"/>
  </w:num>
  <w:num w:numId="17">
    <w:abstractNumId w:val="1"/>
  </w:num>
  <w:num w:numId="18">
    <w:abstractNumId w:val="22"/>
  </w:num>
  <w:num w:numId="19">
    <w:abstractNumId w:val="21"/>
  </w:num>
  <w:num w:numId="20">
    <w:abstractNumId w:val="30"/>
  </w:num>
  <w:num w:numId="21">
    <w:abstractNumId w:val="7"/>
  </w:num>
  <w:num w:numId="22">
    <w:abstractNumId w:val="28"/>
  </w:num>
  <w:num w:numId="23">
    <w:abstractNumId w:val="4"/>
  </w:num>
  <w:num w:numId="24">
    <w:abstractNumId w:val="9"/>
  </w:num>
  <w:num w:numId="25">
    <w:abstractNumId w:val="0"/>
  </w:num>
  <w:num w:numId="26">
    <w:abstractNumId w:val="29"/>
  </w:num>
  <w:num w:numId="27">
    <w:abstractNumId w:val="10"/>
  </w:num>
  <w:num w:numId="28">
    <w:abstractNumId w:val="5"/>
  </w:num>
  <w:num w:numId="29">
    <w:abstractNumId w:val="19"/>
  </w:num>
  <w:num w:numId="30">
    <w:abstractNumId w:val="3"/>
  </w:num>
  <w:num w:numId="31">
    <w:abstractNumId w:val="3"/>
  </w:num>
  <w:num w:numId="32">
    <w:abstractNumId w:val="3"/>
  </w:num>
  <w:num w:numId="33">
    <w:abstractNumId w:val="3"/>
  </w:num>
  <w:num w:numId="34">
    <w:abstractNumId w:val="15"/>
  </w:num>
  <w:num w:numId="35">
    <w:abstractNumId w:val="17"/>
  </w:num>
  <w:num w:numId="36">
    <w:abstractNumId w:val="23"/>
  </w:num>
  <w:num w:numId="37">
    <w:abstractNumId w:val="6"/>
  </w:num>
  <w:num w:numId="38">
    <w:abstractNumId w:val="8"/>
  </w:num>
  <w:num w:numId="39">
    <w:abstractNumId w:val="2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BB"/>
    <w:rsid w:val="000106CE"/>
    <w:rsid w:val="00010C97"/>
    <w:rsid w:val="0001289F"/>
    <w:rsid w:val="00012EC0"/>
    <w:rsid w:val="00013B40"/>
    <w:rsid w:val="00013F3D"/>
    <w:rsid w:val="000140FF"/>
    <w:rsid w:val="00014304"/>
    <w:rsid w:val="00022D94"/>
    <w:rsid w:val="00023795"/>
    <w:rsid w:val="00023864"/>
    <w:rsid w:val="00037846"/>
    <w:rsid w:val="000449EA"/>
    <w:rsid w:val="000455E3"/>
    <w:rsid w:val="00046783"/>
    <w:rsid w:val="00054B54"/>
    <w:rsid w:val="000564EB"/>
    <w:rsid w:val="000663E8"/>
    <w:rsid w:val="00070240"/>
    <w:rsid w:val="0007094E"/>
    <w:rsid w:val="00072438"/>
    <w:rsid w:val="000752AE"/>
    <w:rsid w:val="00082DFE"/>
    <w:rsid w:val="00087EFF"/>
    <w:rsid w:val="0009323F"/>
    <w:rsid w:val="000A0C73"/>
    <w:rsid w:val="000B7ABB"/>
    <w:rsid w:val="000D3713"/>
    <w:rsid w:val="000D45F8"/>
    <w:rsid w:val="000D48E5"/>
    <w:rsid w:val="000D5E2B"/>
    <w:rsid w:val="000E1A4B"/>
    <w:rsid w:val="000E2D54"/>
    <w:rsid w:val="000E693C"/>
    <w:rsid w:val="000F3210"/>
    <w:rsid w:val="000F3725"/>
    <w:rsid w:val="000F4AD8"/>
    <w:rsid w:val="000F6AB0"/>
    <w:rsid w:val="000F6F25"/>
    <w:rsid w:val="000F793B"/>
    <w:rsid w:val="001018BB"/>
    <w:rsid w:val="00110468"/>
    <w:rsid w:val="00110B17"/>
    <w:rsid w:val="0011125B"/>
    <w:rsid w:val="00117EA9"/>
    <w:rsid w:val="00131B7A"/>
    <w:rsid w:val="001360E5"/>
    <w:rsid w:val="001366EE"/>
    <w:rsid w:val="00136FEB"/>
    <w:rsid w:val="0015362E"/>
    <w:rsid w:val="001678AD"/>
    <w:rsid w:val="001741CB"/>
    <w:rsid w:val="001758C8"/>
    <w:rsid w:val="00190F11"/>
    <w:rsid w:val="001943A7"/>
    <w:rsid w:val="0019524D"/>
    <w:rsid w:val="00195763"/>
    <w:rsid w:val="001A4752"/>
    <w:rsid w:val="001B2917"/>
    <w:rsid w:val="001B5A04"/>
    <w:rsid w:val="001B6B07"/>
    <w:rsid w:val="001C0382"/>
    <w:rsid w:val="001C3EB2"/>
    <w:rsid w:val="001C422A"/>
    <w:rsid w:val="001C713E"/>
    <w:rsid w:val="001D015C"/>
    <w:rsid w:val="001D1831"/>
    <w:rsid w:val="001D587F"/>
    <w:rsid w:val="001D5CAA"/>
    <w:rsid w:val="001D63F6"/>
    <w:rsid w:val="001E0D3A"/>
    <w:rsid w:val="001E21A8"/>
    <w:rsid w:val="001E2B73"/>
    <w:rsid w:val="001E694C"/>
    <w:rsid w:val="001E69BC"/>
    <w:rsid w:val="001F1B08"/>
    <w:rsid w:val="00206DFC"/>
    <w:rsid w:val="00216300"/>
    <w:rsid w:val="002172B4"/>
    <w:rsid w:val="002248A2"/>
    <w:rsid w:val="00224FD6"/>
    <w:rsid w:val="0022712B"/>
    <w:rsid w:val="00227BEB"/>
    <w:rsid w:val="00234AE4"/>
    <w:rsid w:val="002350CB"/>
    <w:rsid w:val="0023552A"/>
    <w:rsid w:val="00236F28"/>
    <w:rsid w:val="00237C15"/>
    <w:rsid w:val="00252F50"/>
    <w:rsid w:val="00253181"/>
    <w:rsid w:val="00253B21"/>
    <w:rsid w:val="002571E9"/>
    <w:rsid w:val="002629C5"/>
    <w:rsid w:val="00267906"/>
    <w:rsid w:val="00267E88"/>
    <w:rsid w:val="00272D9D"/>
    <w:rsid w:val="002816C1"/>
    <w:rsid w:val="00295A9C"/>
    <w:rsid w:val="002A6054"/>
    <w:rsid w:val="002B2001"/>
    <w:rsid w:val="002B22D9"/>
    <w:rsid w:val="002B436C"/>
    <w:rsid w:val="002B4F5C"/>
    <w:rsid w:val="002B5E48"/>
    <w:rsid w:val="002C2668"/>
    <w:rsid w:val="002C4FEA"/>
    <w:rsid w:val="002C656A"/>
    <w:rsid w:val="002D0032"/>
    <w:rsid w:val="002D279E"/>
    <w:rsid w:val="002D70EF"/>
    <w:rsid w:val="002D7383"/>
    <w:rsid w:val="002E0B87"/>
    <w:rsid w:val="002E2C79"/>
    <w:rsid w:val="002E7DCF"/>
    <w:rsid w:val="002F474D"/>
    <w:rsid w:val="00307483"/>
    <w:rsid w:val="003077A4"/>
    <w:rsid w:val="003135FC"/>
    <w:rsid w:val="00313CBC"/>
    <w:rsid w:val="00313CBF"/>
    <w:rsid w:val="0032021E"/>
    <w:rsid w:val="003226F0"/>
    <w:rsid w:val="00324043"/>
    <w:rsid w:val="00335D68"/>
    <w:rsid w:val="0033622F"/>
    <w:rsid w:val="00337E76"/>
    <w:rsid w:val="003423DD"/>
    <w:rsid w:val="00342A30"/>
    <w:rsid w:val="00351B7D"/>
    <w:rsid w:val="00355A37"/>
    <w:rsid w:val="003673C0"/>
    <w:rsid w:val="00370E4F"/>
    <w:rsid w:val="00373713"/>
    <w:rsid w:val="00376326"/>
    <w:rsid w:val="00377AEB"/>
    <w:rsid w:val="0038473B"/>
    <w:rsid w:val="00385B1D"/>
    <w:rsid w:val="00390DB7"/>
    <w:rsid w:val="0039232D"/>
    <w:rsid w:val="00392E76"/>
    <w:rsid w:val="003936A1"/>
    <w:rsid w:val="003964A3"/>
    <w:rsid w:val="003976AD"/>
    <w:rsid w:val="003B144B"/>
    <w:rsid w:val="003B3150"/>
    <w:rsid w:val="003C4049"/>
    <w:rsid w:val="003C5382"/>
    <w:rsid w:val="003D0599"/>
    <w:rsid w:val="003D0AB9"/>
    <w:rsid w:val="003D4732"/>
    <w:rsid w:val="003D6399"/>
    <w:rsid w:val="003E5880"/>
    <w:rsid w:val="003E6A9F"/>
    <w:rsid w:val="003F5BFA"/>
    <w:rsid w:val="003F63EE"/>
    <w:rsid w:val="004045B4"/>
    <w:rsid w:val="004068BE"/>
    <w:rsid w:val="00410407"/>
    <w:rsid w:val="0041667A"/>
    <w:rsid w:val="00421708"/>
    <w:rsid w:val="004221B0"/>
    <w:rsid w:val="00423E56"/>
    <w:rsid w:val="0043343B"/>
    <w:rsid w:val="00433E23"/>
    <w:rsid w:val="0043717D"/>
    <w:rsid w:val="00440722"/>
    <w:rsid w:val="004460C6"/>
    <w:rsid w:val="00460ADC"/>
    <w:rsid w:val="00465DC6"/>
    <w:rsid w:val="0047544F"/>
    <w:rsid w:val="00483E37"/>
    <w:rsid w:val="00490F77"/>
    <w:rsid w:val="004A0D72"/>
    <w:rsid w:val="004A3E23"/>
    <w:rsid w:val="004B2B44"/>
    <w:rsid w:val="004B34E1"/>
    <w:rsid w:val="004B4DF6"/>
    <w:rsid w:val="004C1C47"/>
    <w:rsid w:val="004C23F9"/>
    <w:rsid w:val="004C2D65"/>
    <w:rsid w:val="004D55DB"/>
    <w:rsid w:val="004D7499"/>
    <w:rsid w:val="004D76E3"/>
    <w:rsid w:val="004E598B"/>
    <w:rsid w:val="004F0030"/>
    <w:rsid w:val="004F15C9"/>
    <w:rsid w:val="004F28FE"/>
    <w:rsid w:val="004F4078"/>
    <w:rsid w:val="00507595"/>
    <w:rsid w:val="00525360"/>
    <w:rsid w:val="00527E87"/>
    <w:rsid w:val="00543B88"/>
    <w:rsid w:val="00543F66"/>
    <w:rsid w:val="00554136"/>
    <w:rsid w:val="00554A7A"/>
    <w:rsid w:val="00554B86"/>
    <w:rsid w:val="0055582F"/>
    <w:rsid w:val="00555E75"/>
    <w:rsid w:val="00556532"/>
    <w:rsid w:val="0056271C"/>
    <w:rsid w:val="0056613C"/>
    <w:rsid w:val="00566672"/>
    <w:rsid w:val="005719F7"/>
    <w:rsid w:val="005814A1"/>
    <w:rsid w:val="00583FE4"/>
    <w:rsid w:val="005874F0"/>
    <w:rsid w:val="005A2F62"/>
    <w:rsid w:val="005A309A"/>
    <w:rsid w:val="005B00BB"/>
    <w:rsid w:val="005B3A3F"/>
    <w:rsid w:val="005B47D8"/>
    <w:rsid w:val="005B6C91"/>
    <w:rsid w:val="005D3A33"/>
    <w:rsid w:val="005D6924"/>
    <w:rsid w:val="005D7EB5"/>
    <w:rsid w:val="005E0A6B"/>
    <w:rsid w:val="005E2BC1"/>
    <w:rsid w:val="005E70A2"/>
    <w:rsid w:val="005F163B"/>
    <w:rsid w:val="005F1707"/>
    <w:rsid w:val="0060063B"/>
    <w:rsid w:val="00601CB2"/>
    <w:rsid w:val="00601F27"/>
    <w:rsid w:val="00604A97"/>
    <w:rsid w:val="00613331"/>
    <w:rsid w:val="00620595"/>
    <w:rsid w:val="00627C21"/>
    <w:rsid w:val="00633597"/>
    <w:rsid w:val="00633BBD"/>
    <w:rsid w:val="00634FEB"/>
    <w:rsid w:val="00635725"/>
    <w:rsid w:val="00637977"/>
    <w:rsid w:val="0064460B"/>
    <w:rsid w:val="0064589F"/>
    <w:rsid w:val="00655C4C"/>
    <w:rsid w:val="00662B56"/>
    <w:rsid w:val="00666FD6"/>
    <w:rsid w:val="00671041"/>
    <w:rsid w:val="00673A06"/>
    <w:rsid w:val="00677422"/>
    <w:rsid w:val="00686CF3"/>
    <w:rsid w:val="0069181E"/>
    <w:rsid w:val="006A1EBB"/>
    <w:rsid w:val="006A2F5D"/>
    <w:rsid w:val="006A462E"/>
    <w:rsid w:val="006A4653"/>
    <w:rsid w:val="006A4F5F"/>
    <w:rsid w:val="006B1508"/>
    <w:rsid w:val="006B3E85"/>
    <w:rsid w:val="006B4626"/>
    <w:rsid w:val="006C7A99"/>
    <w:rsid w:val="006D3068"/>
    <w:rsid w:val="006E5F92"/>
    <w:rsid w:val="006E7D0B"/>
    <w:rsid w:val="006F0B7C"/>
    <w:rsid w:val="007025AA"/>
    <w:rsid w:val="0070377D"/>
    <w:rsid w:val="00707C3C"/>
    <w:rsid w:val="007121A5"/>
    <w:rsid w:val="007168DA"/>
    <w:rsid w:val="007212A4"/>
    <w:rsid w:val="00723843"/>
    <w:rsid w:val="007275EC"/>
    <w:rsid w:val="0073068A"/>
    <w:rsid w:val="0074104A"/>
    <w:rsid w:val="0074158A"/>
    <w:rsid w:val="00751EBB"/>
    <w:rsid w:val="00772240"/>
    <w:rsid w:val="00785D58"/>
    <w:rsid w:val="00792040"/>
    <w:rsid w:val="00792F25"/>
    <w:rsid w:val="007B2D20"/>
    <w:rsid w:val="007C057B"/>
    <w:rsid w:val="007C1151"/>
    <w:rsid w:val="007C25EB"/>
    <w:rsid w:val="007C4B6F"/>
    <w:rsid w:val="007C5BB2"/>
    <w:rsid w:val="007E0069"/>
    <w:rsid w:val="007E6A52"/>
    <w:rsid w:val="00800AA9"/>
    <w:rsid w:val="008020E6"/>
    <w:rsid w:val="00803B42"/>
    <w:rsid w:val="00810134"/>
    <w:rsid w:val="008350F0"/>
    <w:rsid w:val="00835734"/>
    <w:rsid w:val="0084029C"/>
    <w:rsid w:val="00845940"/>
    <w:rsid w:val="008571C0"/>
    <w:rsid w:val="00860C12"/>
    <w:rsid w:val="008623DF"/>
    <w:rsid w:val="0087371C"/>
    <w:rsid w:val="00873A37"/>
    <w:rsid w:val="008755BF"/>
    <w:rsid w:val="00887324"/>
    <w:rsid w:val="008A35FD"/>
    <w:rsid w:val="008B2637"/>
    <w:rsid w:val="008B44DF"/>
    <w:rsid w:val="008B4C53"/>
    <w:rsid w:val="008B56D8"/>
    <w:rsid w:val="008B7B28"/>
    <w:rsid w:val="008C3171"/>
    <w:rsid w:val="008C3FF0"/>
    <w:rsid w:val="008C6A0E"/>
    <w:rsid w:val="008D12C2"/>
    <w:rsid w:val="008E0129"/>
    <w:rsid w:val="008E1575"/>
    <w:rsid w:val="008E4104"/>
    <w:rsid w:val="008F20FD"/>
    <w:rsid w:val="008F2AAB"/>
    <w:rsid w:val="008F5A75"/>
    <w:rsid w:val="0090479F"/>
    <w:rsid w:val="009170B9"/>
    <w:rsid w:val="009230EE"/>
    <w:rsid w:val="009235F9"/>
    <w:rsid w:val="009352FA"/>
    <w:rsid w:val="00941FAB"/>
    <w:rsid w:val="00943BEB"/>
    <w:rsid w:val="00952405"/>
    <w:rsid w:val="00952982"/>
    <w:rsid w:val="00966541"/>
    <w:rsid w:val="00980F1C"/>
    <w:rsid w:val="00981808"/>
    <w:rsid w:val="0098716D"/>
    <w:rsid w:val="00993248"/>
    <w:rsid w:val="009B606B"/>
    <w:rsid w:val="009D2110"/>
    <w:rsid w:val="009D26CC"/>
    <w:rsid w:val="009D44A2"/>
    <w:rsid w:val="009E0F44"/>
    <w:rsid w:val="009E3B08"/>
    <w:rsid w:val="009E3C92"/>
    <w:rsid w:val="009F0B01"/>
    <w:rsid w:val="00A04FF1"/>
    <w:rsid w:val="00A058E4"/>
    <w:rsid w:val="00A10B09"/>
    <w:rsid w:val="00A22150"/>
    <w:rsid w:val="00A2555B"/>
    <w:rsid w:val="00A35BCB"/>
    <w:rsid w:val="00A3667F"/>
    <w:rsid w:val="00A522BB"/>
    <w:rsid w:val="00A6466D"/>
    <w:rsid w:val="00A6693C"/>
    <w:rsid w:val="00A74713"/>
    <w:rsid w:val="00A7678F"/>
    <w:rsid w:val="00A8295C"/>
    <w:rsid w:val="00A900EA"/>
    <w:rsid w:val="00A93B2D"/>
    <w:rsid w:val="00AA29B7"/>
    <w:rsid w:val="00AA5D2B"/>
    <w:rsid w:val="00AC4FDE"/>
    <w:rsid w:val="00AC5E4B"/>
    <w:rsid w:val="00AC753E"/>
    <w:rsid w:val="00AD0CAC"/>
    <w:rsid w:val="00AD1BE5"/>
    <w:rsid w:val="00AE08A1"/>
    <w:rsid w:val="00AE21E8"/>
    <w:rsid w:val="00AE54AA"/>
    <w:rsid w:val="00AE7C7B"/>
    <w:rsid w:val="00AF03BC"/>
    <w:rsid w:val="00B0234C"/>
    <w:rsid w:val="00B06760"/>
    <w:rsid w:val="00B07C42"/>
    <w:rsid w:val="00B112B8"/>
    <w:rsid w:val="00B24FC5"/>
    <w:rsid w:val="00B26758"/>
    <w:rsid w:val="00B33381"/>
    <w:rsid w:val="00B37882"/>
    <w:rsid w:val="00B45D77"/>
    <w:rsid w:val="00B46388"/>
    <w:rsid w:val="00B46497"/>
    <w:rsid w:val="00B4747D"/>
    <w:rsid w:val="00B529CE"/>
    <w:rsid w:val="00B52A4D"/>
    <w:rsid w:val="00B52DD7"/>
    <w:rsid w:val="00B65278"/>
    <w:rsid w:val="00B70293"/>
    <w:rsid w:val="00B7440B"/>
    <w:rsid w:val="00B80335"/>
    <w:rsid w:val="00B96A72"/>
    <w:rsid w:val="00BA1C81"/>
    <w:rsid w:val="00BA2164"/>
    <w:rsid w:val="00BB0B29"/>
    <w:rsid w:val="00BB785D"/>
    <w:rsid w:val="00BB7F45"/>
    <w:rsid w:val="00BC1CB7"/>
    <w:rsid w:val="00BC367A"/>
    <w:rsid w:val="00BD7505"/>
    <w:rsid w:val="00BE0837"/>
    <w:rsid w:val="00BE2758"/>
    <w:rsid w:val="00BE608B"/>
    <w:rsid w:val="00BE7E5C"/>
    <w:rsid w:val="00BF744C"/>
    <w:rsid w:val="00C06A16"/>
    <w:rsid w:val="00C06FCB"/>
    <w:rsid w:val="00C1035E"/>
    <w:rsid w:val="00C112FB"/>
    <w:rsid w:val="00C1302F"/>
    <w:rsid w:val="00C16602"/>
    <w:rsid w:val="00C25F4A"/>
    <w:rsid w:val="00C312C8"/>
    <w:rsid w:val="00C348A3"/>
    <w:rsid w:val="00C3621D"/>
    <w:rsid w:val="00C40C80"/>
    <w:rsid w:val="00C53B66"/>
    <w:rsid w:val="00C66809"/>
    <w:rsid w:val="00C747DB"/>
    <w:rsid w:val="00C80FE1"/>
    <w:rsid w:val="00C90D86"/>
    <w:rsid w:val="00C94FC7"/>
    <w:rsid w:val="00C95A8B"/>
    <w:rsid w:val="00CA4C58"/>
    <w:rsid w:val="00CA7318"/>
    <w:rsid w:val="00CC2334"/>
    <w:rsid w:val="00CC25B9"/>
    <w:rsid w:val="00CC3CAE"/>
    <w:rsid w:val="00CE26C7"/>
    <w:rsid w:val="00CE61C7"/>
    <w:rsid w:val="00CF6DFD"/>
    <w:rsid w:val="00CF712C"/>
    <w:rsid w:val="00D130E2"/>
    <w:rsid w:val="00D152E0"/>
    <w:rsid w:val="00D16D48"/>
    <w:rsid w:val="00D171E5"/>
    <w:rsid w:val="00D205C8"/>
    <w:rsid w:val="00D24D52"/>
    <w:rsid w:val="00D37291"/>
    <w:rsid w:val="00D47232"/>
    <w:rsid w:val="00D52312"/>
    <w:rsid w:val="00D6472E"/>
    <w:rsid w:val="00D724F3"/>
    <w:rsid w:val="00D80CF9"/>
    <w:rsid w:val="00D85581"/>
    <w:rsid w:val="00D93433"/>
    <w:rsid w:val="00D94FE2"/>
    <w:rsid w:val="00D9702B"/>
    <w:rsid w:val="00D97F0D"/>
    <w:rsid w:val="00DB1E92"/>
    <w:rsid w:val="00DB2430"/>
    <w:rsid w:val="00DB256D"/>
    <w:rsid w:val="00DC1073"/>
    <w:rsid w:val="00DC5480"/>
    <w:rsid w:val="00DC565C"/>
    <w:rsid w:val="00DC6CD6"/>
    <w:rsid w:val="00DC729C"/>
    <w:rsid w:val="00DD0451"/>
    <w:rsid w:val="00DD2A80"/>
    <w:rsid w:val="00DE1C15"/>
    <w:rsid w:val="00DE3B87"/>
    <w:rsid w:val="00DF4C39"/>
    <w:rsid w:val="00E002A5"/>
    <w:rsid w:val="00E0146F"/>
    <w:rsid w:val="00E01537"/>
    <w:rsid w:val="00E100BE"/>
    <w:rsid w:val="00E10F4B"/>
    <w:rsid w:val="00E15EE7"/>
    <w:rsid w:val="00E31277"/>
    <w:rsid w:val="00E37B7C"/>
    <w:rsid w:val="00E424D1"/>
    <w:rsid w:val="00E44896"/>
    <w:rsid w:val="00E5437B"/>
    <w:rsid w:val="00E61ADE"/>
    <w:rsid w:val="00E61B04"/>
    <w:rsid w:val="00E62283"/>
    <w:rsid w:val="00E6371A"/>
    <w:rsid w:val="00E64CFC"/>
    <w:rsid w:val="00E66BD8"/>
    <w:rsid w:val="00E85D86"/>
    <w:rsid w:val="00E9185D"/>
    <w:rsid w:val="00EA0CF7"/>
    <w:rsid w:val="00EA211A"/>
    <w:rsid w:val="00EA4FE4"/>
    <w:rsid w:val="00EB031A"/>
    <w:rsid w:val="00EB0BB5"/>
    <w:rsid w:val="00EB1B88"/>
    <w:rsid w:val="00EB347C"/>
    <w:rsid w:val="00EB6C6D"/>
    <w:rsid w:val="00EC45CF"/>
    <w:rsid w:val="00EC5EB2"/>
    <w:rsid w:val="00ED148F"/>
    <w:rsid w:val="00ED33B3"/>
    <w:rsid w:val="00EF4E4F"/>
    <w:rsid w:val="00EF6FCF"/>
    <w:rsid w:val="00EF71F0"/>
    <w:rsid w:val="00F04424"/>
    <w:rsid w:val="00F04AE6"/>
    <w:rsid w:val="00F154EE"/>
    <w:rsid w:val="00F171F5"/>
    <w:rsid w:val="00F23986"/>
    <w:rsid w:val="00F24CAB"/>
    <w:rsid w:val="00F3396B"/>
    <w:rsid w:val="00F40646"/>
    <w:rsid w:val="00F43553"/>
    <w:rsid w:val="00F50B13"/>
    <w:rsid w:val="00F61D61"/>
    <w:rsid w:val="00F64BF4"/>
    <w:rsid w:val="00F75550"/>
    <w:rsid w:val="00F81E6B"/>
    <w:rsid w:val="00F82F9C"/>
    <w:rsid w:val="00F937B6"/>
    <w:rsid w:val="00F9400E"/>
    <w:rsid w:val="00FA1633"/>
    <w:rsid w:val="00FB0239"/>
    <w:rsid w:val="00FB090D"/>
    <w:rsid w:val="00FB4342"/>
    <w:rsid w:val="00FB4752"/>
    <w:rsid w:val="00FB6CCD"/>
    <w:rsid w:val="00FC0084"/>
    <w:rsid w:val="00FC6822"/>
    <w:rsid w:val="00FD00AB"/>
    <w:rsid w:val="00FD6857"/>
    <w:rsid w:val="00FE564E"/>
    <w:rsid w:val="00FF485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490F7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2B2001"/>
    <w:pPr>
      <w:keepNext/>
      <w:keepLines/>
      <w:spacing w:before="240" w:after="240" w:line="320" w:lineRule="exact"/>
      <w:jc w:val="left"/>
      <w:outlineLvl w:val="1"/>
    </w:pPr>
    <w:rPr>
      <w:rFonts w:eastAsiaTheme="majorEastAsia" w:cstheme="majorHAnsi"/>
      <w:b/>
      <w:color w:val="000000" w:themeColor="text1"/>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490F77"/>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2B2001"/>
    <w:rPr>
      <w:rFonts w:ascii="Century Gothic" w:eastAsiaTheme="majorEastAsia" w:hAnsi="Century Gothic" w:cstheme="majorHAnsi"/>
      <w:b/>
      <w:color w:val="000000" w:themeColor="text1"/>
      <w:sz w:val="20"/>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2D279E"/>
    <w:rPr>
      <w:sz w:val="16"/>
      <w:szCs w:val="16"/>
    </w:rPr>
  </w:style>
  <w:style w:type="paragraph" w:styleId="Kommentinteksti">
    <w:name w:val="annotation text"/>
    <w:basedOn w:val="Normaali"/>
    <w:link w:val="KommentintekstiChar"/>
    <w:uiPriority w:val="99"/>
    <w:unhideWhenUsed/>
    <w:rsid w:val="002D279E"/>
    <w:pPr>
      <w:spacing w:line="240" w:lineRule="auto"/>
    </w:pPr>
    <w:rPr>
      <w:szCs w:val="20"/>
    </w:rPr>
  </w:style>
  <w:style w:type="character" w:customStyle="1" w:styleId="KommentintekstiChar">
    <w:name w:val="Kommentin teksti Char"/>
    <w:basedOn w:val="Kappaleenoletusfontti"/>
    <w:link w:val="Kommentinteksti"/>
    <w:uiPriority w:val="99"/>
    <w:rsid w:val="002D279E"/>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2D279E"/>
    <w:rPr>
      <w:b/>
      <w:bCs/>
    </w:rPr>
  </w:style>
  <w:style w:type="character" w:customStyle="1" w:styleId="KommentinotsikkoChar">
    <w:name w:val="Kommentin otsikko Char"/>
    <w:basedOn w:val="KommentintekstiChar"/>
    <w:link w:val="Kommentinotsikko"/>
    <w:uiPriority w:val="99"/>
    <w:semiHidden/>
    <w:rsid w:val="002D279E"/>
    <w:rPr>
      <w:rFonts w:ascii="Century Gothic" w:hAnsi="Century Gothic"/>
      <w:b/>
      <w:bCs/>
      <w:sz w:val="20"/>
      <w:szCs w:val="20"/>
    </w:rPr>
  </w:style>
  <w:style w:type="paragraph" w:styleId="Muutos">
    <w:name w:val="Revision"/>
    <w:hidden/>
    <w:uiPriority w:val="99"/>
    <w:semiHidden/>
    <w:rsid w:val="002D279E"/>
    <w:pPr>
      <w:spacing w:after="0" w:line="240" w:lineRule="auto"/>
    </w:pPr>
    <w:rPr>
      <w:rFonts w:ascii="Century Gothic" w:hAnsi="Century Gothic"/>
      <w:sz w:val="20"/>
    </w:rPr>
  </w:style>
  <w:style w:type="character" w:styleId="AvattuHyperlinkki">
    <w:name w:val="FollowedHyperlink"/>
    <w:basedOn w:val="Kappaleenoletusfontti"/>
    <w:uiPriority w:val="99"/>
    <w:semiHidden/>
    <w:unhideWhenUsed/>
    <w:rsid w:val="00B80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155">
      <w:bodyDiv w:val="1"/>
      <w:marLeft w:val="0"/>
      <w:marRight w:val="0"/>
      <w:marTop w:val="0"/>
      <w:marBottom w:val="0"/>
      <w:divBdr>
        <w:top w:val="none" w:sz="0" w:space="0" w:color="auto"/>
        <w:left w:val="none" w:sz="0" w:space="0" w:color="auto"/>
        <w:bottom w:val="none" w:sz="0" w:space="0" w:color="auto"/>
        <w:right w:val="none" w:sz="0" w:space="0" w:color="auto"/>
      </w:divBdr>
    </w:div>
    <w:div w:id="110978212">
      <w:bodyDiv w:val="1"/>
      <w:marLeft w:val="0"/>
      <w:marRight w:val="0"/>
      <w:marTop w:val="0"/>
      <w:marBottom w:val="0"/>
      <w:divBdr>
        <w:top w:val="none" w:sz="0" w:space="0" w:color="auto"/>
        <w:left w:val="none" w:sz="0" w:space="0" w:color="auto"/>
        <w:bottom w:val="none" w:sz="0" w:space="0" w:color="auto"/>
        <w:right w:val="none" w:sz="0" w:space="0" w:color="auto"/>
      </w:divBdr>
    </w:div>
    <w:div w:id="245193669">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27717575">
      <w:bodyDiv w:val="1"/>
      <w:marLeft w:val="0"/>
      <w:marRight w:val="0"/>
      <w:marTop w:val="0"/>
      <w:marBottom w:val="0"/>
      <w:divBdr>
        <w:top w:val="none" w:sz="0" w:space="0" w:color="auto"/>
        <w:left w:val="none" w:sz="0" w:space="0" w:color="auto"/>
        <w:bottom w:val="none" w:sz="0" w:space="0" w:color="auto"/>
        <w:right w:val="none" w:sz="0" w:space="0" w:color="auto"/>
      </w:divBdr>
      <w:divsChild>
        <w:div w:id="1823615007">
          <w:marLeft w:val="0"/>
          <w:marRight w:val="0"/>
          <w:marTop w:val="0"/>
          <w:marBottom w:val="0"/>
          <w:divBdr>
            <w:top w:val="none" w:sz="0" w:space="0" w:color="auto"/>
            <w:left w:val="none" w:sz="0" w:space="0" w:color="auto"/>
            <w:bottom w:val="none" w:sz="0" w:space="0" w:color="auto"/>
            <w:right w:val="none" w:sz="0" w:space="0" w:color="auto"/>
          </w:divBdr>
        </w:div>
      </w:divsChild>
    </w:div>
    <w:div w:id="537935259">
      <w:bodyDiv w:val="1"/>
      <w:marLeft w:val="0"/>
      <w:marRight w:val="0"/>
      <w:marTop w:val="0"/>
      <w:marBottom w:val="0"/>
      <w:divBdr>
        <w:top w:val="none" w:sz="0" w:space="0" w:color="auto"/>
        <w:left w:val="none" w:sz="0" w:space="0" w:color="auto"/>
        <w:bottom w:val="none" w:sz="0" w:space="0" w:color="auto"/>
        <w:right w:val="none" w:sz="0" w:space="0" w:color="auto"/>
      </w:divBdr>
    </w:div>
    <w:div w:id="561260417">
      <w:bodyDiv w:val="1"/>
      <w:marLeft w:val="0"/>
      <w:marRight w:val="0"/>
      <w:marTop w:val="0"/>
      <w:marBottom w:val="0"/>
      <w:divBdr>
        <w:top w:val="none" w:sz="0" w:space="0" w:color="auto"/>
        <w:left w:val="none" w:sz="0" w:space="0" w:color="auto"/>
        <w:bottom w:val="none" w:sz="0" w:space="0" w:color="auto"/>
        <w:right w:val="none" w:sz="0" w:space="0" w:color="auto"/>
      </w:divBdr>
    </w:div>
    <w:div w:id="580406471">
      <w:bodyDiv w:val="1"/>
      <w:marLeft w:val="0"/>
      <w:marRight w:val="0"/>
      <w:marTop w:val="0"/>
      <w:marBottom w:val="0"/>
      <w:divBdr>
        <w:top w:val="none" w:sz="0" w:space="0" w:color="auto"/>
        <w:left w:val="none" w:sz="0" w:space="0" w:color="auto"/>
        <w:bottom w:val="none" w:sz="0" w:space="0" w:color="auto"/>
        <w:right w:val="none" w:sz="0" w:space="0" w:color="auto"/>
      </w:divBdr>
    </w:div>
    <w:div w:id="624235135">
      <w:bodyDiv w:val="1"/>
      <w:marLeft w:val="0"/>
      <w:marRight w:val="0"/>
      <w:marTop w:val="0"/>
      <w:marBottom w:val="0"/>
      <w:divBdr>
        <w:top w:val="none" w:sz="0" w:space="0" w:color="auto"/>
        <w:left w:val="none" w:sz="0" w:space="0" w:color="auto"/>
        <w:bottom w:val="none" w:sz="0" w:space="0" w:color="auto"/>
        <w:right w:val="none" w:sz="0" w:space="0" w:color="auto"/>
      </w:divBdr>
      <w:divsChild>
        <w:div w:id="1940019528">
          <w:marLeft w:val="0"/>
          <w:marRight w:val="0"/>
          <w:marTop w:val="0"/>
          <w:marBottom w:val="0"/>
          <w:divBdr>
            <w:top w:val="none" w:sz="0" w:space="0" w:color="auto"/>
            <w:left w:val="none" w:sz="0" w:space="0" w:color="auto"/>
            <w:bottom w:val="none" w:sz="0" w:space="0" w:color="auto"/>
            <w:right w:val="none" w:sz="0" w:space="0" w:color="auto"/>
          </w:divBdr>
        </w:div>
        <w:div w:id="1299646405">
          <w:marLeft w:val="0"/>
          <w:marRight w:val="0"/>
          <w:marTop w:val="0"/>
          <w:marBottom w:val="0"/>
          <w:divBdr>
            <w:top w:val="none" w:sz="0" w:space="0" w:color="auto"/>
            <w:left w:val="none" w:sz="0" w:space="0" w:color="auto"/>
            <w:bottom w:val="none" w:sz="0" w:space="0" w:color="auto"/>
            <w:right w:val="none" w:sz="0" w:space="0" w:color="auto"/>
          </w:divBdr>
        </w:div>
        <w:div w:id="142505245">
          <w:marLeft w:val="0"/>
          <w:marRight w:val="0"/>
          <w:marTop w:val="0"/>
          <w:marBottom w:val="0"/>
          <w:divBdr>
            <w:top w:val="none" w:sz="0" w:space="0" w:color="auto"/>
            <w:left w:val="none" w:sz="0" w:space="0" w:color="auto"/>
            <w:bottom w:val="none" w:sz="0" w:space="0" w:color="auto"/>
            <w:right w:val="none" w:sz="0" w:space="0" w:color="auto"/>
          </w:divBdr>
        </w:div>
        <w:div w:id="310402257">
          <w:marLeft w:val="0"/>
          <w:marRight w:val="0"/>
          <w:marTop w:val="0"/>
          <w:marBottom w:val="0"/>
          <w:divBdr>
            <w:top w:val="none" w:sz="0" w:space="0" w:color="auto"/>
            <w:left w:val="none" w:sz="0" w:space="0" w:color="auto"/>
            <w:bottom w:val="none" w:sz="0" w:space="0" w:color="auto"/>
            <w:right w:val="none" w:sz="0" w:space="0" w:color="auto"/>
          </w:divBdr>
        </w:div>
        <w:div w:id="1508254092">
          <w:marLeft w:val="0"/>
          <w:marRight w:val="0"/>
          <w:marTop w:val="0"/>
          <w:marBottom w:val="0"/>
          <w:divBdr>
            <w:top w:val="none" w:sz="0" w:space="0" w:color="auto"/>
            <w:left w:val="none" w:sz="0" w:space="0" w:color="auto"/>
            <w:bottom w:val="none" w:sz="0" w:space="0" w:color="auto"/>
            <w:right w:val="none" w:sz="0" w:space="0" w:color="auto"/>
          </w:divBdr>
        </w:div>
        <w:div w:id="2011718348">
          <w:marLeft w:val="0"/>
          <w:marRight w:val="0"/>
          <w:marTop w:val="0"/>
          <w:marBottom w:val="0"/>
          <w:divBdr>
            <w:top w:val="none" w:sz="0" w:space="0" w:color="auto"/>
            <w:left w:val="none" w:sz="0" w:space="0" w:color="auto"/>
            <w:bottom w:val="none" w:sz="0" w:space="0" w:color="auto"/>
            <w:right w:val="none" w:sz="0" w:space="0" w:color="auto"/>
          </w:divBdr>
        </w:div>
        <w:div w:id="1536965331">
          <w:marLeft w:val="0"/>
          <w:marRight w:val="0"/>
          <w:marTop w:val="0"/>
          <w:marBottom w:val="0"/>
          <w:divBdr>
            <w:top w:val="none" w:sz="0" w:space="0" w:color="auto"/>
            <w:left w:val="none" w:sz="0" w:space="0" w:color="auto"/>
            <w:bottom w:val="none" w:sz="0" w:space="0" w:color="auto"/>
            <w:right w:val="none" w:sz="0" w:space="0" w:color="auto"/>
          </w:divBdr>
        </w:div>
        <w:div w:id="1182082900">
          <w:marLeft w:val="0"/>
          <w:marRight w:val="0"/>
          <w:marTop w:val="0"/>
          <w:marBottom w:val="0"/>
          <w:divBdr>
            <w:top w:val="none" w:sz="0" w:space="0" w:color="auto"/>
            <w:left w:val="none" w:sz="0" w:space="0" w:color="auto"/>
            <w:bottom w:val="none" w:sz="0" w:space="0" w:color="auto"/>
            <w:right w:val="none" w:sz="0" w:space="0" w:color="auto"/>
          </w:divBdr>
        </w:div>
        <w:div w:id="1163592266">
          <w:marLeft w:val="0"/>
          <w:marRight w:val="0"/>
          <w:marTop w:val="0"/>
          <w:marBottom w:val="0"/>
          <w:divBdr>
            <w:top w:val="none" w:sz="0" w:space="0" w:color="auto"/>
            <w:left w:val="none" w:sz="0" w:space="0" w:color="auto"/>
            <w:bottom w:val="none" w:sz="0" w:space="0" w:color="auto"/>
            <w:right w:val="none" w:sz="0" w:space="0" w:color="auto"/>
          </w:divBdr>
        </w:div>
        <w:div w:id="1601257298">
          <w:marLeft w:val="0"/>
          <w:marRight w:val="0"/>
          <w:marTop w:val="0"/>
          <w:marBottom w:val="0"/>
          <w:divBdr>
            <w:top w:val="none" w:sz="0" w:space="0" w:color="auto"/>
            <w:left w:val="none" w:sz="0" w:space="0" w:color="auto"/>
            <w:bottom w:val="none" w:sz="0" w:space="0" w:color="auto"/>
            <w:right w:val="none" w:sz="0" w:space="0" w:color="auto"/>
          </w:divBdr>
        </w:div>
        <w:div w:id="1421759872">
          <w:marLeft w:val="0"/>
          <w:marRight w:val="0"/>
          <w:marTop w:val="0"/>
          <w:marBottom w:val="0"/>
          <w:divBdr>
            <w:top w:val="none" w:sz="0" w:space="0" w:color="auto"/>
            <w:left w:val="none" w:sz="0" w:space="0" w:color="auto"/>
            <w:bottom w:val="none" w:sz="0" w:space="0" w:color="auto"/>
            <w:right w:val="none" w:sz="0" w:space="0" w:color="auto"/>
          </w:divBdr>
        </w:div>
        <w:div w:id="1043139985">
          <w:marLeft w:val="0"/>
          <w:marRight w:val="0"/>
          <w:marTop w:val="0"/>
          <w:marBottom w:val="0"/>
          <w:divBdr>
            <w:top w:val="none" w:sz="0" w:space="0" w:color="auto"/>
            <w:left w:val="none" w:sz="0" w:space="0" w:color="auto"/>
            <w:bottom w:val="none" w:sz="0" w:space="0" w:color="auto"/>
            <w:right w:val="none" w:sz="0" w:space="0" w:color="auto"/>
          </w:divBdr>
        </w:div>
        <w:div w:id="2079356848">
          <w:marLeft w:val="0"/>
          <w:marRight w:val="0"/>
          <w:marTop w:val="0"/>
          <w:marBottom w:val="0"/>
          <w:divBdr>
            <w:top w:val="none" w:sz="0" w:space="0" w:color="auto"/>
            <w:left w:val="none" w:sz="0" w:space="0" w:color="auto"/>
            <w:bottom w:val="none" w:sz="0" w:space="0" w:color="auto"/>
            <w:right w:val="none" w:sz="0" w:space="0" w:color="auto"/>
          </w:divBdr>
        </w:div>
        <w:div w:id="1115321959">
          <w:marLeft w:val="0"/>
          <w:marRight w:val="0"/>
          <w:marTop w:val="0"/>
          <w:marBottom w:val="0"/>
          <w:divBdr>
            <w:top w:val="none" w:sz="0" w:space="0" w:color="auto"/>
            <w:left w:val="none" w:sz="0" w:space="0" w:color="auto"/>
            <w:bottom w:val="none" w:sz="0" w:space="0" w:color="auto"/>
            <w:right w:val="none" w:sz="0" w:space="0" w:color="auto"/>
          </w:divBdr>
        </w:div>
        <w:div w:id="1900628476">
          <w:marLeft w:val="0"/>
          <w:marRight w:val="0"/>
          <w:marTop w:val="0"/>
          <w:marBottom w:val="0"/>
          <w:divBdr>
            <w:top w:val="none" w:sz="0" w:space="0" w:color="auto"/>
            <w:left w:val="none" w:sz="0" w:space="0" w:color="auto"/>
            <w:bottom w:val="none" w:sz="0" w:space="0" w:color="auto"/>
            <w:right w:val="none" w:sz="0" w:space="0" w:color="auto"/>
          </w:divBdr>
        </w:div>
        <w:div w:id="1473522945">
          <w:marLeft w:val="0"/>
          <w:marRight w:val="0"/>
          <w:marTop w:val="0"/>
          <w:marBottom w:val="0"/>
          <w:divBdr>
            <w:top w:val="none" w:sz="0" w:space="0" w:color="auto"/>
            <w:left w:val="none" w:sz="0" w:space="0" w:color="auto"/>
            <w:bottom w:val="none" w:sz="0" w:space="0" w:color="auto"/>
            <w:right w:val="none" w:sz="0" w:space="0" w:color="auto"/>
          </w:divBdr>
        </w:div>
        <w:div w:id="629751431">
          <w:marLeft w:val="0"/>
          <w:marRight w:val="0"/>
          <w:marTop w:val="0"/>
          <w:marBottom w:val="0"/>
          <w:divBdr>
            <w:top w:val="none" w:sz="0" w:space="0" w:color="auto"/>
            <w:left w:val="none" w:sz="0" w:space="0" w:color="auto"/>
            <w:bottom w:val="none" w:sz="0" w:space="0" w:color="auto"/>
            <w:right w:val="none" w:sz="0" w:space="0" w:color="auto"/>
          </w:divBdr>
        </w:div>
        <w:div w:id="1566139781">
          <w:marLeft w:val="0"/>
          <w:marRight w:val="0"/>
          <w:marTop w:val="0"/>
          <w:marBottom w:val="0"/>
          <w:divBdr>
            <w:top w:val="none" w:sz="0" w:space="0" w:color="auto"/>
            <w:left w:val="none" w:sz="0" w:space="0" w:color="auto"/>
            <w:bottom w:val="none" w:sz="0" w:space="0" w:color="auto"/>
            <w:right w:val="none" w:sz="0" w:space="0" w:color="auto"/>
          </w:divBdr>
        </w:div>
        <w:div w:id="1383093161">
          <w:marLeft w:val="0"/>
          <w:marRight w:val="0"/>
          <w:marTop w:val="0"/>
          <w:marBottom w:val="0"/>
          <w:divBdr>
            <w:top w:val="none" w:sz="0" w:space="0" w:color="auto"/>
            <w:left w:val="none" w:sz="0" w:space="0" w:color="auto"/>
            <w:bottom w:val="none" w:sz="0" w:space="0" w:color="auto"/>
            <w:right w:val="none" w:sz="0" w:space="0" w:color="auto"/>
          </w:divBdr>
        </w:div>
        <w:div w:id="407119416">
          <w:marLeft w:val="0"/>
          <w:marRight w:val="0"/>
          <w:marTop w:val="0"/>
          <w:marBottom w:val="0"/>
          <w:divBdr>
            <w:top w:val="none" w:sz="0" w:space="0" w:color="auto"/>
            <w:left w:val="none" w:sz="0" w:space="0" w:color="auto"/>
            <w:bottom w:val="none" w:sz="0" w:space="0" w:color="auto"/>
            <w:right w:val="none" w:sz="0" w:space="0" w:color="auto"/>
          </w:divBdr>
        </w:div>
        <w:div w:id="908198997">
          <w:marLeft w:val="0"/>
          <w:marRight w:val="0"/>
          <w:marTop w:val="0"/>
          <w:marBottom w:val="0"/>
          <w:divBdr>
            <w:top w:val="none" w:sz="0" w:space="0" w:color="auto"/>
            <w:left w:val="none" w:sz="0" w:space="0" w:color="auto"/>
            <w:bottom w:val="none" w:sz="0" w:space="0" w:color="auto"/>
            <w:right w:val="none" w:sz="0" w:space="0" w:color="auto"/>
          </w:divBdr>
        </w:div>
        <w:div w:id="1192497805">
          <w:marLeft w:val="0"/>
          <w:marRight w:val="0"/>
          <w:marTop w:val="0"/>
          <w:marBottom w:val="0"/>
          <w:divBdr>
            <w:top w:val="none" w:sz="0" w:space="0" w:color="auto"/>
            <w:left w:val="none" w:sz="0" w:space="0" w:color="auto"/>
            <w:bottom w:val="none" w:sz="0" w:space="0" w:color="auto"/>
            <w:right w:val="none" w:sz="0" w:space="0" w:color="auto"/>
          </w:divBdr>
        </w:div>
        <w:div w:id="705326896">
          <w:marLeft w:val="0"/>
          <w:marRight w:val="0"/>
          <w:marTop w:val="0"/>
          <w:marBottom w:val="0"/>
          <w:divBdr>
            <w:top w:val="none" w:sz="0" w:space="0" w:color="auto"/>
            <w:left w:val="none" w:sz="0" w:space="0" w:color="auto"/>
            <w:bottom w:val="none" w:sz="0" w:space="0" w:color="auto"/>
            <w:right w:val="none" w:sz="0" w:space="0" w:color="auto"/>
          </w:divBdr>
        </w:div>
        <w:div w:id="544027493">
          <w:marLeft w:val="0"/>
          <w:marRight w:val="0"/>
          <w:marTop w:val="0"/>
          <w:marBottom w:val="0"/>
          <w:divBdr>
            <w:top w:val="none" w:sz="0" w:space="0" w:color="auto"/>
            <w:left w:val="none" w:sz="0" w:space="0" w:color="auto"/>
            <w:bottom w:val="none" w:sz="0" w:space="0" w:color="auto"/>
            <w:right w:val="none" w:sz="0" w:space="0" w:color="auto"/>
          </w:divBdr>
        </w:div>
        <w:div w:id="1353416416">
          <w:marLeft w:val="0"/>
          <w:marRight w:val="0"/>
          <w:marTop w:val="0"/>
          <w:marBottom w:val="0"/>
          <w:divBdr>
            <w:top w:val="none" w:sz="0" w:space="0" w:color="auto"/>
            <w:left w:val="none" w:sz="0" w:space="0" w:color="auto"/>
            <w:bottom w:val="none" w:sz="0" w:space="0" w:color="auto"/>
            <w:right w:val="none" w:sz="0" w:space="0" w:color="auto"/>
          </w:divBdr>
        </w:div>
      </w:divsChild>
    </w:div>
    <w:div w:id="658189719">
      <w:bodyDiv w:val="1"/>
      <w:marLeft w:val="0"/>
      <w:marRight w:val="0"/>
      <w:marTop w:val="0"/>
      <w:marBottom w:val="0"/>
      <w:divBdr>
        <w:top w:val="none" w:sz="0" w:space="0" w:color="auto"/>
        <w:left w:val="none" w:sz="0" w:space="0" w:color="auto"/>
        <w:bottom w:val="none" w:sz="0" w:space="0" w:color="auto"/>
        <w:right w:val="none" w:sz="0" w:space="0" w:color="auto"/>
      </w:divBdr>
    </w:div>
    <w:div w:id="744839070">
      <w:bodyDiv w:val="1"/>
      <w:marLeft w:val="0"/>
      <w:marRight w:val="0"/>
      <w:marTop w:val="0"/>
      <w:marBottom w:val="0"/>
      <w:divBdr>
        <w:top w:val="none" w:sz="0" w:space="0" w:color="auto"/>
        <w:left w:val="none" w:sz="0" w:space="0" w:color="auto"/>
        <w:bottom w:val="none" w:sz="0" w:space="0" w:color="auto"/>
        <w:right w:val="none" w:sz="0" w:space="0" w:color="auto"/>
      </w:divBdr>
    </w:div>
    <w:div w:id="769205376">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52107279">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36144676">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199975968">
      <w:bodyDiv w:val="1"/>
      <w:marLeft w:val="0"/>
      <w:marRight w:val="0"/>
      <w:marTop w:val="0"/>
      <w:marBottom w:val="0"/>
      <w:divBdr>
        <w:top w:val="none" w:sz="0" w:space="0" w:color="auto"/>
        <w:left w:val="none" w:sz="0" w:space="0" w:color="auto"/>
        <w:bottom w:val="none" w:sz="0" w:space="0" w:color="auto"/>
        <w:right w:val="none" w:sz="0" w:space="0" w:color="auto"/>
      </w:divBdr>
    </w:div>
    <w:div w:id="1265458888">
      <w:bodyDiv w:val="1"/>
      <w:marLeft w:val="0"/>
      <w:marRight w:val="0"/>
      <w:marTop w:val="0"/>
      <w:marBottom w:val="0"/>
      <w:divBdr>
        <w:top w:val="none" w:sz="0" w:space="0" w:color="auto"/>
        <w:left w:val="none" w:sz="0" w:space="0" w:color="auto"/>
        <w:bottom w:val="none" w:sz="0" w:space="0" w:color="auto"/>
        <w:right w:val="none" w:sz="0" w:space="0" w:color="auto"/>
      </w:divBdr>
    </w:div>
    <w:div w:id="1347292231">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528832397">
      <w:bodyDiv w:val="1"/>
      <w:marLeft w:val="0"/>
      <w:marRight w:val="0"/>
      <w:marTop w:val="0"/>
      <w:marBottom w:val="0"/>
      <w:divBdr>
        <w:top w:val="none" w:sz="0" w:space="0" w:color="auto"/>
        <w:left w:val="none" w:sz="0" w:space="0" w:color="auto"/>
        <w:bottom w:val="none" w:sz="0" w:space="0" w:color="auto"/>
        <w:right w:val="none" w:sz="0" w:space="0" w:color="auto"/>
      </w:divBdr>
    </w:div>
    <w:div w:id="1543054309">
      <w:bodyDiv w:val="1"/>
      <w:marLeft w:val="0"/>
      <w:marRight w:val="0"/>
      <w:marTop w:val="0"/>
      <w:marBottom w:val="0"/>
      <w:divBdr>
        <w:top w:val="none" w:sz="0" w:space="0" w:color="auto"/>
        <w:left w:val="none" w:sz="0" w:space="0" w:color="auto"/>
        <w:bottom w:val="none" w:sz="0" w:space="0" w:color="auto"/>
        <w:right w:val="none" w:sz="0" w:space="0" w:color="auto"/>
      </w:divBdr>
    </w:div>
    <w:div w:id="1559707523">
      <w:bodyDiv w:val="1"/>
      <w:marLeft w:val="0"/>
      <w:marRight w:val="0"/>
      <w:marTop w:val="0"/>
      <w:marBottom w:val="0"/>
      <w:divBdr>
        <w:top w:val="none" w:sz="0" w:space="0" w:color="auto"/>
        <w:left w:val="none" w:sz="0" w:space="0" w:color="auto"/>
        <w:bottom w:val="none" w:sz="0" w:space="0" w:color="auto"/>
        <w:right w:val="none" w:sz="0" w:space="0" w:color="auto"/>
      </w:divBdr>
    </w:div>
    <w:div w:id="1725907450">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85087545">
      <w:bodyDiv w:val="1"/>
      <w:marLeft w:val="0"/>
      <w:marRight w:val="0"/>
      <w:marTop w:val="0"/>
      <w:marBottom w:val="0"/>
      <w:divBdr>
        <w:top w:val="none" w:sz="0" w:space="0" w:color="auto"/>
        <w:left w:val="none" w:sz="0" w:space="0" w:color="auto"/>
        <w:bottom w:val="none" w:sz="0" w:space="0" w:color="auto"/>
        <w:right w:val="none" w:sz="0" w:space="0" w:color="auto"/>
      </w:divBdr>
      <w:divsChild>
        <w:div w:id="1936403577">
          <w:marLeft w:val="0"/>
          <w:marRight w:val="0"/>
          <w:marTop w:val="0"/>
          <w:marBottom w:val="0"/>
          <w:divBdr>
            <w:top w:val="none" w:sz="0" w:space="0" w:color="auto"/>
            <w:left w:val="none" w:sz="0" w:space="0" w:color="auto"/>
            <w:bottom w:val="none" w:sz="0" w:space="0" w:color="auto"/>
            <w:right w:val="none" w:sz="0" w:space="0" w:color="auto"/>
          </w:divBdr>
        </w:div>
        <w:div w:id="786892681">
          <w:marLeft w:val="0"/>
          <w:marRight w:val="0"/>
          <w:marTop w:val="0"/>
          <w:marBottom w:val="0"/>
          <w:divBdr>
            <w:top w:val="none" w:sz="0" w:space="0" w:color="auto"/>
            <w:left w:val="none" w:sz="0" w:space="0" w:color="auto"/>
            <w:bottom w:val="none" w:sz="0" w:space="0" w:color="auto"/>
            <w:right w:val="none" w:sz="0" w:space="0" w:color="auto"/>
          </w:divBdr>
        </w:div>
      </w:divsChild>
    </w:div>
    <w:div w:id="21263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tieto.migri.fi/base/2724d19a-5460-485d-bff8-6cd8f75f86d5/countryDocument/243fc802-b2c6-4c60-a7f3-ae23780a8dd2" TargetMode="External"/><Relationship Id="rId13" Type="http://schemas.openxmlformats.org/officeDocument/2006/relationships/hyperlink" Target="https://www.advgazeta.ru/mneniya/yavlyaetsya-li-nalichie-rossiyskogo-pasporta-podtverzhdeniem-grazhdanstva-rf/" TargetMode="External"/><Relationship Id="rId18" Type="http://schemas.openxmlformats.org/officeDocument/2006/relationships/hyperlink" Target="https://rg.ru/2011/02/15/pligin.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dvgazeta.ru/ag-expert/advices/grazhdane-rf-lishayutsya-rossiyskogo-grazhdanstva/" TargetMode="External"/><Relationship Id="rId17" Type="http://schemas.openxmlformats.org/officeDocument/2006/relationships/hyperlink" Target="http://duma.gov.ru/news/127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iigata.mid.ru/ru/consular-services/consulate-ru/citizenship/prochie_voprosy_kasatelno_grazhdanstva/grazhdanstvo_byvshego_sssr/"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media.org/ru/statyi/kak-tysyachi-emigrantov-s-yuzhnogo-kavkaza-okazalis-v-rossii-litsami-bez-grazhdanstv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vsrf.ru/stor_pdf.php?id=179860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maatieto.migri.fi/base/2724d19a-5460-485d-bff8-6cd8f75f86d5/countryDocument/06745a8f-0e88-454f-93ec-8f20c929aea6" TargetMode="External"/><Relationship Id="rId19" Type="http://schemas.openxmlformats.org/officeDocument/2006/relationships/hyperlink" Target="https://journal.tinkoff.ru/news/otobrali-grazhdanstvo/" TargetMode="External"/><Relationship Id="rId4" Type="http://schemas.openxmlformats.org/officeDocument/2006/relationships/settings" Target="settings.xml"/><Relationship Id="rId9" Type="http://schemas.openxmlformats.org/officeDocument/2006/relationships/hyperlink" Target="https://maatieto.migri.fi/base/2724d19a-5460-485d-bff8-6cd8f75f86d5/countryDocument/41b21090-f6a7-48d6-b8f2-e8e92f8536af" TargetMode="External"/><Relationship Id="rId14" Type="http://schemas.openxmlformats.org/officeDocument/2006/relationships/hyperlink" Target="https://docs.google.com/document/d/1gE4fbwNlJv9q2SS2nf52THMn0zloO3rmiRF3dI7vGAU/edit" TargetMode="Externa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8AA8EE0154FBABEB1B54275EBF9D6"/>
        <w:category>
          <w:name w:val="Yleiset"/>
          <w:gallery w:val="placeholder"/>
        </w:category>
        <w:types>
          <w:type w:val="bbPlcHdr"/>
        </w:types>
        <w:behaviors>
          <w:behavior w:val="content"/>
        </w:behaviors>
        <w:guid w:val="{10FDA6F7-EB91-439B-A103-89DBC203F26D}"/>
      </w:docPartPr>
      <w:docPartBody>
        <w:p w:rsidR="003B754E" w:rsidRDefault="003B754E">
          <w:pPr>
            <w:pStyle w:val="3578AA8EE0154FBABEB1B54275EBF9D6"/>
          </w:pPr>
          <w:r w:rsidRPr="00AA10D2">
            <w:rPr>
              <w:rStyle w:val="Paikkamerkkiteksti"/>
            </w:rPr>
            <w:t>Kirjoita tekstiä napsauttamalla tai napauttamalla tätä.</w:t>
          </w:r>
        </w:p>
      </w:docPartBody>
    </w:docPart>
    <w:docPart>
      <w:docPartPr>
        <w:name w:val="1EF078EF00C949129BBF095CD7EC25E3"/>
        <w:category>
          <w:name w:val="Yleiset"/>
          <w:gallery w:val="placeholder"/>
        </w:category>
        <w:types>
          <w:type w:val="bbPlcHdr"/>
        </w:types>
        <w:behaviors>
          <w:behavior w:val="content"/>
        </w:behaviors>
        <w:guid w:val="{F2FB9CAC-5C6B-4603-A224-754DB33E2F02}"/>
      </w:docPartPr>
      <w:docPartBody>
        <w:p w:rsidR="003B754E" w:rsidRDefault="003B754E">
          <w:pPr>
            <w:pStyle w:val="1EF078EF00C949129BBF095CD7EC25E3"/>
          </w:pPr>
          <w:r w:rsidRPr="00AA10D2">
            <w:rPr>
              <w:rStyle w:val="Paikkamerkkiteksti"/>
            </w:rPr>
            <w:t>Kirjoita tekstiä napsauttamalla tai napauttamalla tätä.</w:t>
          </w:r>
        </w:p>
      </w:docPartBody>
    </w:docPart>
    <w:docPart>
      <w:docPartPr>
        <w:name w:val="5975DEF2162C420A976873EF9ABB1044"/>
        <w:category>
          <w:name w:val="Yleiset"/>
          <w:gallery w:val="placeholder"/>
        </w:category>
        <w:types>
          <w:type w:val="bbPlcHdr"/>
        </w:types>
        <w:behaviors>
          <w:behavior w:val="content"/>
        </w:behaviors>
        <w:guid w:val="{5D29B7D2-6AF0-4C8B-B407-6E75441AF426}"/>
      </w:docPartPr>
      <w:docPartBody>
        <w:p w:rsidR="003B754E" w:rsidRDefault="003B754E">
          <w:pPr>
            <w:pStyle w:val="5975DEF2162C420A976873EF9ABB1044"/>
          </w:pPr>
          <w:r w:rsidRPr="00810134">
            <w:rPr>
              <w:rStyle w:val="Paikkamerkkiteksti"/>
              <w:lang w:val="en-GB"/>
            </w:rPr>
            <w:t>.</w:t>
          </w:r>
        </w:p>
      </w:docPartBody>
    </w:docPart>
    <w:docPart>
      <w:docPartPr>
        <w:name w:val="7CB71D12EF414050ABC765A433EB6E4F"/>
        <w:category>
          <w:name w:val="Yleiset"/>
          <w:gallery w:val="placeholder"/>
        </w:category>
        <w:types>
          <w:type w:val="bbPlcHdr"/>
        </w:types>
        <w:behaviors>
          <w:behavior w:val="content"/>
        </w:behaviors>
        <w:guid w:val="{77533342-9337-4447-BF86-07AE22E7E671}"/>
      </w:docPartPr>
      <w:docPartBody>
        <w:p w:rsidR="003B754E" w:rsidRDefault="003B754E">
          <w:pPr>
            <w:pStyle w:val="7CB71D12EF414050ABC765A433EB6E4F"/>
          </w:pPr>
          <w:r w:rsidRPr="00AA10D2">
            <w:rPr>
              <w:rStyle w:val="Paikkamerkkiteksti"/>
            </w:rPr>
            <w:t>Kirjoita tekstiä napsauttamalla tai napauttamalla tätä.</w:t>
          </w:r>
        </w:p>
      </w:docPartBody>
    </w:docPart>
    <w:docPart>
      <w:docPartPr>
        <w:name w:val="D3B55C369A46422DA44FCE02747A0E17"/>
        <w:category>
          <w:name w:val="Yleiset"/>
          <w:gallery w:val="placeholder"/>
        </w:category>
        <w:types>
          <w:type w:val="bbPlcHdr"/>
        </w:types>
        <w:behaviors>
          <w:behavior w:val="content"/>
        </w:behaviors>
        <w:guid w:val="{6F52DCE3-350D-4EB1-B5DD-F1CD73F0AB42}"/>
      </w:docPartPr>
      <w:docPartBody>
        <w:p w:rsidR="003B754E" w:rsidRDefault="003B754E">
          <w:pPr>
            <w:pStyle w:val="D3B55C369A46422DA44FCE02747A0E1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4E"/>
    <w:rsid w:val="000C474A"/>
    <w:rsid w:val="001A09A0"/>
    <w:rsid w:val="003B754E"/>
    <w:rsid w:val="00431838"/>
    <w:rsid w:val="00472050"/>
    <w:rsid w:val="00773AA7"/>
    <w:rsid w:val="007C0AC7"/>
    <w:rsid w:val="009173D9"/>
    <w:rsid w:val="00A52291"/>
    <w:rsid w:val="00ED0E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578AA8EE0154FBABEB1B54275EBF9D6">
    <w:name w:val="3578AA8EE0154FBABEB1B54275EBF9D6"/>
  </w:style>
  <w:style w:type="paragraph" w:customStyle="1" w:styleId="1EF078EF00C949129BBF095CD7EC25E3">
    <w:name w:val="1EF078EF00C949129BBF095CD7EC25E3"/>
  </w:style>
  <w:style w:type="paragraph" w:customStyle="1" w:styleId="5975DEF2162C420A976873EF9ABB1044">
    <w:name w:val="5975DEF2162C420A976873EF9ABB1044"/>
  </w:style>
  <w:style w:type="paragraph" w:customStyle="1" w:styleId="7CB71D12EF414050ABC765A433EB6E4F">
    <w:name w:val="7CB71D12EF414050ABC765A433EB6E4F"/>
  </w:style>
  <w:style w:type="paragraph" w:customStyle="1" w:styleId="D3B55C369A46422DA44FCE02747A0E17">
    <w:name w:val="D3B55C369A46422DA44FCE02747A0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USSR NATIONALS,PASSPORTS,CASE LAW,LEGAL SYSTEMS,RUSSIA,DENIAL OF NATIONALITY,NATIONALITY ACT,NATIONAL LEGISLATION,NON-CITIZENS,LOSS OF CITIZENSHIP,RIGHT TO A NATIONALITY,STATELESSNESS,CITIZENSHIP,PUBLIC AUTHORITIES,IMMIGRATION OFFICERS,DATA SYSTEMS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2024-04-29T22:00:00+00:00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Venäjä / Ulkomailla asuvien entisten Neuvostoliiton kansalaisten Venäjän kansalaisuus – päivitys 
Russia / Russian citizenship of Soviet citizens living abroad – update 
Kysymykset
1. Onko tilanne edelleen se, ettei Venäjä jossain tapauksissa pidä entistä Neuvostoliiton kansalaista Venäjän kansalaisena, vaikka henkilölle olisi myönnetty useita Venäjän federaation passeja vielä 2010-luvulle saakka? Onko kansalaisuuslainsäädäntöä uudistettu tällaisten tapausten osalta?
2. Onko asiassa merkitystä, onko henkilö syntynyt nykyisen Venäjän federaation alueella ja kuinka kauan henkilö on asunut sen ulkopuolella?
3. Myöntävätkö Venäjän edustustot passia uusiville henkilöille todistuksia, joissa perustellaan, miksi uutta Venäjän passia ei enää myönnetä, ja ettei heitä pidetä Venäjän federaation kansalaisina?
Questions
1. Is it still the case that under some circumstances Russia does not consider a Soviet citizen as a citizen of Russian Federation</COIDocAbstract>
    <COIWSGroundsRejection xmlns="b5be3156-7e14-46bc-bfca-5c242eb3de3f" xsi:nil="true"/>
    <COIDocAuthors xmlns="e235e197-502c-49f1-8696-39d199cd5131">
      <Value>143</Value>
    </COIDocAuthors>
    <COIDocID xmlns="b5be3156-7e14-46bc-bfca-5c242eb3de3f">682</COIDocID>
    <_dlc_DocId xmlns="e235e197-502c-49f1-8696-39d199cd5131">FI011-215589946-12099</_dlc_DocId>
    <_dlc_DocIdUrl xmlns="e235e197-502c-49f1-8696-39d199cd5131">
      <Url>https://coiadmin.euaa.europa.eu/administration/finland/_layouts/15/DocIdRedir.aspx?ID=FI011-215589946-12099</Url>
      <Description>FI011-215589946-12099</Description>
    </_dlc_DocIdUrl>
  </documentManagement>
</p:properties>
</file>

<file path=customXml/itemProps1.xml><?xml version="1.0" encoding="utf-8"?>
<ds:datastoreItem xmlns:ds="http://schemas.openxmlformats.org/officeDocument/2006/customXml" ds:itemID="{DDB2581A-B00D-430F-BDA1-3A996A5403E1}">
  <ds:schemaRefs>
    <ds:schemaRef ds:uri="http://schemas.openxmlformats.org/officeDocument/2006/bibliography"/>
  </ds:schemaRefs>
</ds:datastoreItem>
</file>

<file path=customXml/itemProps2.xml><?xml version="1.0" encoding="utf-8"?>
<ds:datastoreItem xmlns:ds="http://schemas.openxmlformats.org/officeDocument/2006/customXml" ds:itemID="{37E7D901-175E-4C56-8DA6-E2D574C3FC35}"/>
</file>

<file path=customXml/itemProps3.xml><?xml version="1.0" encoding="utf-8"?>
<ds:datastoreItem xmlns:ds="http://schemas.openxmlformats.org/officeDocument/2006/customXml" ds:itemID="{0D4F6469-460F-42E5-A072-7D3D21D1C514}"/>
</file>

<file path=customXml/itemProps4.xml><?xml version="1.0" encoding="utf-8"?>
<ds:datastoreItem xmlns:ds="http://schemas.openxmlformats.org/officeDocument/2006/customXml" ds:itemID="{F759CC14-DA3A-4937-BD78-B3BD2CA0F7C2}"/>
</file>

<file path=customXml/itemProps5.xml><?xml version="1.0" encoding="utf-8"?>
<ds:datastoreItem xmlns:ds="http://schemas.openxmlformats.org/officeDocument/2006/customXml" ds:itemID="{403299F4-FD44-424F-B4A0-F4CCD8366FFF}"/>
</file>

<file path=customXml/itemProps6.xml><?xml version="1.0" encoding="utf-8"?>
<ds:datastoreItem xmlns:ds="http://schemas.openxmlformats.org/officeDocument/2006/customXml" ds:itemID="{09C5ED9C-6482-46E2-A964-9692C4FB45DA}"/>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21103</Characters>
  <Application>Microsoft Office Word</Application>
  <DocSecurity>0</DocSecurity>
  <Lines>175</Lines>
  <Paragraphs>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Ulkomailla asuvien entisten Neuvostoliiton kansalaisten Venäjän kansalaisuus – päivitys // Russia / Russian citizenship of Soviet citizens living abroad – update</dc:title>
  <dc:subject/>
  <dc:creator/>
  <cp:keywords/>
  <cp:lastModifiedBy/>
  <cp:revision>1</cp:revision>
  <dcterms:created xsi:type="dcterms:W3CDTF">2024-04-30T10:55:00Z</dcterms:created>
  <dcterms:modified xsi:type="dcterms:W3CDTF">2024-04-30T12:14:00Z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fb5b6361-23e6-46ca-b52e-603603dd2d23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