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82DFE" w:rsidRDefault="003204D5"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CA4B80">
            <w:rPr>
              <w:rStyle w:val="Otsikko1Char"/>
            </w:rPr>
            <w:t>Dominica</w:t>
          </w:r>
          <w:r w:rsidR="00272D9D">
            <w:rPr>
              <w:rStyle w:val="Otsikko1Char"/>
            </w:rPr>
            <w:t xml:space="preserve"> / </w:t>
          </w:r>
          <w:r w:rsidR="007A1974">
            <w:rPr>
              <w:rStyle w:val="Otsikko1Char"/>
            </w:rPr>
            <w:t>Dominican passin ja kansalaisuuden myöntäminen ulkomaan kansalaiselle</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C060CF" w:rsidRDefault="00CA4B80" w:rsidP="00082DFE">
          <w:pPr>
            <w:rPr>
              <w:b/>
              <w:lang w:val="en-US"/>
            </w:rPr>
          </w:pPr>
          <w:r w:rsidRPr="00C060CF">
            <w:rPr>
              <w:rStyle w:val="Otsikko1Char"/>
              <w:lang w:val="en-US"/>
            </w:rPr>
            <w:t>Dominica</w:t>
          </w:r>
          <w:r w:rsidR="00272D9D" w:rsidRPr="00C060CF">
            <w:rPr>
              <w:rStyle w:val="Otsikko1Char"/>
              <w:lang w:val="en-US"/>
            </w:rPr>
            <w:t xml:space="preserve"> / </w:t>
          </w:r>
          <w:r w:rsidR="007333EA">
            <w:rPr>
              <w:rStyle w:val="Otsikko1Char"/>
              <w:lang w:val="en-US"/>
            </w:rPr>
            <w:t xml:space="preserve">Issuance of </w:t>
          </w:r>
          <w:r w:rsidR="00C060CF" w:rsidRPr="00C060CF">
            <w:rPr>
              <w:rStyle w:val="Otsikko1Char"/>
              <w:lang w:val="en-US"/>
            </w:rPr>
            <w:t>Dominican passport and c</w:t>
          </w:r>
          <w:r w:rsidR="00C060CF">
            <w:rPr>
              <w:rStyle w:val="Otsikko1Char"/>
              <w:lang w:val="en-US"/>
            </w:rPr>
            <w:t>itizenship for a foreign citizen</w:t>
          </w:r>
        </w:p>
      </w:sdtContent>
    </w:sdt>
    <w:p w:rsidR="00082DFE" w:rsidRDefault="003204D5"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Default="00CA4B80" w:rsidP="00082DFE">
          <w:r w:rsidRPr="00CA4B80">
            <w:t>1. Voidaanko ulkomaan kansalaiselle myöntää Dominican passi?</w:t>
          </w:r>
          <w:r>
            <w:br/>
          </w:r>
          <w:r w:rsidRPr="00CA4B80">
            <w:t>2. Jos voidaan, millaisia ehtoja passia hakevan ulkomaan kansalaisen tulee täyttää?</w:t>
          </w:r>
          <w:r>
            <w:br/>
          </w:r>
          <w:r w:rsidRPr="00CA4B80">
            <w:t xml:space="preserve">3. Voiko ulkomaan kansalainen saada passin myöntämisen yhteydessä </w:t>
          </w:r>
          <w:r w:rsidR="005C0C47">
            <w:t>D</w:t>
          </w:r>
          <w:r w:rsidRPr="00CA4B80">
            <w:t>ominican kansalaisuuden, vaikka ei olisi koskaan asunut maassa?</w:t>
          </w:r>
          <w:r>
            <w:br/>
          </w:r>
          <w:r w:rsidRPr="00CA4B80">
            <w:t>4. Miten passin myöntämisen prosessi etenee edellä kuvatussa tilanteessa?</w:t>
          </w:r>
          <w:r>
            <w:br/>
          </w:r>
          <w:r w:rsidRPr="00CA4B80">
            <w:t xml:space="preserve">5. Voiko ulkomaan kansalainen hankkia </w:t>
          </w:r>
          <w:r w:rsidR="005C0C47">
            <w:t>D</w:t>
          </w:r>
          <w:r w:rsidRPr="00CA4B80">
            <w:t>ominican passit samalla koko perheelleen ja jos voi</w:t>
          </w:r>
          <w:r w:rsidR="00B97975">
            <w:t>,</w:t>
          </w:r>
          <w:r w:rsidRPr="00CA4B80">
            <w:t xml:space="preserve"> niin miten?</w:t>
          </w:r>
          <w:r>
            <w:br/>
          </w:r>
          <w:r w:rsidRPr="00CA4B80">
            <w:t>6. Miten passia hakevan henkilöllisyydestä ja kansalaisuudesta varmistutaan prosessin aikana?</w:t>
          </w:r>
          <w:r>
            <w:br/>
          </w:r>
          <w:r w:rsidRPr="00CA4B80">
            <w:t>7. Millaisia kustannuksia passin hakijalle yllä kuvatussa tilanteessa syntyy?</w:t>
          </w:r>
        </w:p>
      </w:sdtContent>
    </w:sdt>
    <w:p w:rsidR="00082DFE" w:rsidRPr="00824404" w:rsidRDefault="00082DFE" w:rsidP="00082DFE">
      <w:pPr>
        <w:rPr>
          <w:b/>
          <w:bCs/>
          <w:i/>
          <w:iCs/>
          <w:lang w:val="en-US"/>
        </w:rPr>
      </w:pPr>
      <w:r w:rsidRPr="00824404">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rsidR="00082DFE" w:rsidRPr="00824404" w:rsidRDefault="00FE451D" w:rsidP="00FE451D">
          <w:pPr>
            <w:rPr>
              <w:b/>
              <w:bCs/>
              <w:i/>
              <w:iCs/>
              <w:lang w:val="en-US"/>
            </w:rPr>
          </w:pPr>
          <w:r w:rsidRPr="00824404">
            <w:rPr>
              <w:rStyle w:val="LainausChar"/>
              <w:lang w:val="en-US"/>
            </w:rPr>
            <w:t xml:space="preserve">1. </w:t>
          </w:r>
          <w:r w:rsidR="00704B1B">
            <w:rPr>
              <w:rStyle w:val="LainausChar"/>
              <w:lang w:val="en-US"/>
            </w:rPr>
            <w:t xml:space="preserve">Can a foreign </w:t>
          </w:r>
          <w:r w:rsidR="00EC20C9">
            <w:rPr>
              <w:rStyle w:val="LainausChar"/>
              <w:lang w:val="en-US"/>
            </w:rPr>
            <w:t>citizen</w:t>
          </w:r>
          <w:r w:rsidR="00704B1B">
            <w:rPr>
              <w:rStyle w:val="LainausChar"/>
              <w:lang w:val="en-US"/>
            </w:rPr>
            <w:t xml:space="preserve"> be </w:t>
          </w:r>
          <w:r w:rsidR="003D2685">
            <w:rPr>
              <w:rStyle w:val="LainausChar"/>
              <w:lang w:val="en-US"/>
            </w:rPr>
            <w:t>issued</w:t>
          </w:r>
          <w:r w:rsidR="00704B1B">
            <w:rPr>
              <w:rStyle w:val="LainausChar"/>
              <w:lang w:val="en-US"/>
            </w:rPr>
            <w:t xml:space="preserve"> a Dominican passport?</w:t>
          </w:r>
          <w:r w:rsidRPr="00824404">
            <w:rPr>
              <w:rStyle w:val="LainausChar"/>
              <w:lang w:val="en-US"/>
            </w:rPr>
            <w:br/>
            <w:t xml:space="preserve">2. </w:t>
          </w:r>
          <w:r w:rsidR="00824404">
            <w:rPr>
              <w:rStyle w:val="LainausChar"/>
              <w:lang w:val="en-US"/>
            </w:rPr>
            <w:t>I</w:t>
          </w:r>
          <w:r w:rsidR="00B97975">
            <w:rPr>
              <w:rStyle w:val="LainausChar"/>
              <w:lang w:val="en-US"/>
            </w:rPr>
            <w:t>f</w:t>
          </w:r>
          <w:r w:rsidR="004C7A19">
            <w:rPr>
              <w:rStyle w:val="LainausChar"/>
              <w:lang w:val="en-US"/>
            </w:rPr>
            <w:t xml:space="preserve"> </w:t>
          </w:r>
          <w:r w:rsidR="00B97975">
            <w:rPr>
              <w:rStyle w:val="LainausChar"/>
              <w:lang w:val="en-US"/>
            </w:rPr>
            <w:t>so</w:t>
          </w:r>
          <w:r w:rsidR="004C7A19">
            <w:rPr>
              <w:rStyle w:val="LainausChar"/>
              <w:lang w:val="en-US"/>
            </w:rPr>
            <w:t xml:space="preserve">, what are the requirements for a foreign </w:t>
          </w:r>
          <w:r w:rsidR="00EC20C9">
            <w:rPr>
              <w:rStyle w:val="LainausChar"/>
              <w:lang w:val="en-US"/>
            </w:rPr>
            <w:t>citizen</w:t>
          </w:r>
          <w:r w:rsidR="004C7A19">
            <w:rPr>
              <w:rStyle w:val="LainausChar"/>
              <w:lang w:val="en-US"/>
            </w:rPr>
            <w:t xml:space="preserve"> to </w:t>
          </w:r>
          <w:r w:rsidR="00EC20C9">
            <w:rPr>
              <w:rStyle w:val="LainausChar"/>
              <w:lang w:val="en-US"/>
            </w:rPr>
            <w:t>acquire</w:t>
          </w:r>
          <w:r w:rsidR="004C7A19">
            <w:rPr>
              <w:rStyle w:val="LainausChar"/>
              <w:lang w:val="en-US"/>
            </w:rPr>
            <w:t xml:space="preserve"> a Dominican passport?</w:t>
          </w:r>
          <w:r w:rsidRPr="00824404">
            <w:rPr>
              <w:rStyle w:val="LainausChar"/>
              <w:lang w:val="en-US"/>
            </w:rPr>
            <w:br/>
            <w:t xml:space="preserve">3. </w:t>
          </w:r>
          <w:r w:rsidR="00B97975">
            <w:rPr>
              <w:rStyle w:val="LainausChar"/>
              <w:lang w:val="en-US"/>
            </w:rPr>
            <w:t>Can</w:t>
          </w:r>
          <w:r w:rsidRPr="00824404">
            <w:rPr>
              <w:rStyle w:val="LainausChar"/>
              <w:lang w:val="en-US"/>
            </w:rPr>
            <w:t xml:space="preserve"> a foreign </w:t>
          </w:r>
          <w:r w:rsidR="00EC20C9">
            <w:rPr>
              <w:rStyle w:val="LainausChar"/>
              <w:lang w:val="en-US"/>
            </w:rPr>
            <w:t>citizen</w:t>
          </w:r>
          <w:r w:rsidRPr="00824404">
            <w:rPr>
              <w:rStyle w:val="LainausChar"/>
              <w:lang w:val="en-US"/>
            </w:rPr>
            <w:t xml:space="preserve"> </w:t>
          </w:r>
          <w:r w:rsidR="00704B1B">
            <w:rPr>
              <w:rStyle w:val="LainausChar"/>
              <w:lang w:val="en-US"/>
            </w:rPr>
            <w:t xml:space="preserve">obtain a </w:t>
          </w:r>
          <w:r w:rsidRPr="00824404">
            <w:rPr>
              <w:rStyle w:val="LainausChar"/>
              <w:lang w:val="en-US"/>
            </w:rPr>
            <w:t>Dominican citizenship</w:t>
          </w:r>
          <w:r w:rsidR="004C7A19">
            <w:rPr>
              <w:rStyle w:val="LainausChar"/>
              <w:lang w:val="en-US"/>
            </w:rPr>
            <w:t xml:space="preserve"> </w:t>
          </w:r>
          <w:r w:rsidR="00F3207E">
            <w:rPr>
              <w:rStyle w:val="LainausChar"/>
              <w:lang w:val="en-US"/>
            </w:rPr>
            <w:t>with the issuance of a Dominican passport</w:t>
          </w:r>
          <w:r w:rsidR="00704B1B">
            <w:rPr>
              <w:rStyle w:val="LainausChar"/>
              <w:lang w:val="en-US"/>
            </w:rPr>
            <w:t xml:space="preserve"> even </w:t>
          </w:r>
          <w:r w:rsidR="00B97975">
            <w:rPr>
              <w:rStyle w:val="LainausChar"/>
              <w:lang w:val="en-US"/>
            </w:rPr>
            <w:t>if</w:t>
          </w:r>
          <w:r w:rsidR="00704B1B">
            <w:rPr>
              <w:rStyle w:val="LainausChar"/>
              <w:lang w:val="en-US"/>
            </w:rPr>
            <w:t xml:space="preserve"> </w:t>
          </w:r>
          <w:r w:rsidR="00490770">
            <w:rPr>
              <w:rStyle w:val="LainausChar"/>
              <w:lang w:val="en-US"/>
            </w:rPr>
            <w:t>the foreign citizen</w:t>
          </w:r>
          <w:r w:rsidR="00D20E7F">
            <w:rPr>
              <w:rStyle w:val="LainausChar"/>
              <w:lang w:val="en-US"/>
            </w:rPr>
            <w:t xml:space="preserve"> </w:t>
          </w:r>
          <w:r w:rsidR="00B97975">
            <w:rPr>
              <w:rStyle w:val="LainausChar"/>
              <w:lang w:val="en-US"/>
            </w:rPr>
            <w:t>had never</w:t>
          </w:r>
          <w:r w:rsidR="00704B1B">
            <w:rPr>
              <w:rStyle w:val="LainausChar"/>
              <w:lang w:val="en-US"/>
            </w:rPr>
            <w:t xml:space="preserve"> lived in Dominica?</w:t>
          </w:r>
          <w:r w:rsidRPr="00824404">
            <w:rPr>
              <w:rStyle w:val="LainausChar"/>
              <w:lang w:val="en-US"/>
            </w:rPr>
            <w:br/>
            <w:t>4.</w:t>
          </w:r>
          <w:r w:rsidR="00824404">
            <w:rPr>
              <w:rStyle w:val="LainausChar"/>
              <w:lang w:val="en-US"/>
            </w:rPr>
            <w:t xml:space="preserve"> </w:t>
          </w:r>
          <w:r w:rsidR="00704B1B">
            <w:rPr>
              <w:rStyle w:val="LainausChar"/>
              <w:lang w:val="en-US"/>
            </w:rPr>
            <w:t xml:space="preserve">What is the process of </w:t>
          </w:r>
          <w:r w:rsidR="00F3207E">
            <w:rPr>
              <w:rStyle w:val="LainausChar"/>
              <w:lang w:val="en-US"/>
            </w:rPr>
            <w:t>issuing</w:t>
          </w:r>
          <w:r w:rsidR="00704B1B">
            <w:rPr>
              <w:rStyle w:val="LainausChar"/>
              <w:lang w:val="en-US"/>
            </w:rPr>
            <w:t xml:space="preserve"> the passport in the above </w:t>
          </w:r>
          <w:r w:rsidR="00F3207E">
            <w:rPr>
              <w:rStyle w:val="LainausChar"/>
              <w:lang w:val="en-US"/>
            </w:rPr>
            <w:t>described situation</w:t>
          </w:r>
          <w:r w:rsidR="00704B1B">
            <w:rPr>
              <w:rStyle w:val="LainausChar"/>
              <w:lang w:val="en-US"/>
            </w:rPr>
            <w:t>?</w:t>
          </w:r>
          <w:r w:rsidRPr="00824404">
            <w:rPr>
              <w:rStyle w:val="LainausChar"/>
              <w:lang w:val="en-US"/>
            </w:rPr>
            <w:br/>
            <w:t xml:space="preserve">5. </w:t>
          </w:r>
          <w:r w:rsidR="00B97975">
            <w:rPr>
              <w:rStyle w:val="LainausChar"/>
              <w:lang w:val="en-US"/>
            </w:rPr>
            <w:t>Can</w:t>
          </w:r>
          <w:r w:rsidRPr="00824404">
            <w:rPr>
              <w:rStyle w:val="LainausChar"/>
              <w:lang w:val="en-US"/>
            </w:rPr>
            <w:t xml:space="preserve"> foreign </w:t>
          </w:r>
          <w:r w:rsidR="00EC20C9">
            <w:rPr>
              <w:rStyle w:val="LainausChar"/>
              <w:lang w:val="en-US"/>
            </w:rPr>
            <w:t>citizens</w:t>
          </w:r>
          <w:r w:rsidRPr="00824404">
            <w:rPr>
              <w:rStyle w:val="LainausChar"/>
              <w:lang w:val="en-US"/>
            </w:rPr>
            <w:t xml:space="preserve"> acquire passports for their families simultaneously? I</w:t>
          </w:r>
          <w:r w:rsidR="00B97975">
            <w:rPr>
              <w:rStyle w:val="LainausChar"/>
              <w:lang w:val="en-US"/>
            </w:rPr>
            <w:t>f so</w:t>
          </w:r>
          <w:r w:rsidRPr="00824404">
            <w:rPr>
              <w:rStyle w:val="LainausChar"/>
              <w:lang w:val="en-US"/>
            </w:rPr>
            <w:t xml:space="preserve">, </w:t>
          </w:r>
          <w:r w:rsidR="00B97975">
            <w:rPr>
              <w:rStyle w:val="LainausChar"/>
              <w:lang w:val="en-US"/>
            </w:rPr>
            <w:t>what is the procedure like</w:t>
          </w:r>
          <w:r w:rsidRPr="00824404">
            <w:rPr>
              <w:rStyle w:val="LainausChar"/>
              <w:lang w:val="en-US"/>
            </w:rPr>
            <w:t>?</w:t>
          </w:r>
          <w:r w:rsidRPr="00824404">
            <w:rPr>
              <w:rStyle w:val="LainausChar"/>
              <w:lang w:val="en-US"/>
            </w:rPr>
            <w:br/>
            <w:t xml:space="preserve">6. How are the identity and citizenship of the individual </w:t>
          </w:r>
          <w:r w:rsidR="00EC20C9">
            <w:rPr>
              <w:rStyle w:val="LainausChar"/>
              <w:lang w:val="en-US"/>
            </w:rPr>
            <w:t>applying for</w:t>
          </w:r>
          <w:r w:rsidRPr="00824404">
            <w:rPr>
              <w:rStyle w:val="LainausChar"/>
              <w:lang w:val="en-US"/>
            </w:rPr>
            <w:t xml:space="preserve"> the passport verified during the process?</w:t>
          </w:r>
          <w:r w:rsidRPr="00824404">
            <w:rPr>
              <w:rStyle w:val="LainausChar"/>
              <w:lang w:val="en-US"/>
            </w:rPr>
            <w:br/>
            <w:t>7. What are the costs of acquiring a Dominican passport</w:t>
          </w:r>
          <w:r w:rsidR="00824404">
            <w:rPr>
              <w:rStyle w:val="LainausChar"/>
              <w:lang w:val="en-US"/>
            </w:rPr>
            <w:t xml:space="preserve"> as</w:t>
          </w:r>
          <w:r w:rsidRPr="00824404">
            <w:rPr>
              <w:rStyle w:val="LainausChar"/>
              <w:lang w:val="en-US"/>
            </w:rPr>
            <w:t xml:space="preserve"> a foreign citizen</w:t>
          </w:r>
          <w:r w:rsidR="00F3207E">
            <w:rPr>
              <w:rStyle w:val="LainausChar"/>
              <w:lang w:val="en-US"/>
            </w:rPr>
            <w:t xml:space="preserve"> in the above described situations</w:t>
          </w:r>
          <w:r w:rsidRPr="00824404">
            <w:rPr>
              <w:rStyle w:val="LainausChar"/>
              <w:lang w:val="en-US"/>
            </w:rPr>
            <w:t>?</w:t>
          </w:r>
        </w:p>
      </w:sdtContent>
    </w:sdt>
    <w:p w:rsidR="00082DFE" w:rsidRPr="00082DFE" w:rsidRDefault="003204D5" w:rsidP="00082DFE">
      <w:pPr>
        <w:pStyle w:val="LeiptekstiMigri"/>
        <w:ind w:left="0"/>
        <w:rPr>
          <w:lang w:val="en-GB"/>
        </w:rPr>
      </w:pPr>
      <w:r>
        <w:rPr>
          <w:b/>
        </w:rPr>
        <w:pict>
          <v:rect id="_x0000_i1026" style="width:0;height:1.5pt" o:hralign="center" o:hrstd="t" o:hr="t" fillcolor="#a0a0a0" stroked="f"/>
        </w:pict>
      </w:r>
    </w:p>
    <w:p w:rsidR="008424A5" w:rsidRDefault="00EC20C9" w:rsidP="00104871">
      <w:pPr>
        <w:pStyle w:val="Otsikko2"/>
      </w:pPr>
      <w:r>
        <w:t>Voidaanko ulkomaan kansalaiselle myöntää Dominican passi</w:t>
      </w:r>
      <w:r w:rsidR="001D63F6">
        <w:t>?</w:t>
      </w:r>
    </w:p>
    <w:p w:rsidR="00E35229" w:rsidRDefault="00827FB6" w:rsidP="007717AB">
      <w:pPr>
        <w:jc w:val="both"/>
      </w:pPr>
      <w:r>
        <w:t xml:space="preserve">Dominican </w:t>
      </w:r>
      <w:r w:rsidR="00E76870">
        <w:t xml:space="preserve">valtion </w:t>
      </w:r>
      <w:r w:rsidR="007A1974">
        <w:t xml:space="preserve">vuonna 2021 </w:t>
      </w:r>
      <w:r w:rsidR="00E76870">
        <w:t>laatimi</w:t>
      </w:r>
      <w:r w:rsidR="00BD0FED">
        <w:t>ssa passihakemusohjeissa Dominican kansalaisuus perustuu seuraaviin asioihin</w:t>
      </w:r>
      <w:r w:rsidR="007A1974">
        <w:t>: synty</w:t>
      </w:r>
      <w:r w:rsidR="0065335C">
        <w:t>mään</w:t>
      </w:r>
      <w:r w:rsidR="007A1974">
        <w:t xml:space="preserve"> Dominicassa, syntyperään, </w:t>
      </w:r>
      <w:r w:rsidR="00BD0FED">
        <w:t>adoptioon</w:t>
      </w:r>
      <w:r w:rsidR="007A1974">
        <w:t xml:space="preserve">, </w:t>
      </w:r>
      <w:r w:rsidR="0064454C">
        <w:t>kansal</w:t>
      </w:r>
      <w:r w:rsidR="009E51E8">
        <w:t>aistami</w:t>
      </w:r>
      <w:r w:rsidR="00C700D4">
        <w:t>se</w:t>
      </w:r>
      <w:r w:rsidR="009E51E8">
        <w:t>en</w:t>
      </w:r>
      <w:r w:rsidR="007A1974">
        <w:t xml:space="preserve"> tai rekiste</w:t>
      </w:r>
      <w:r w:rsidR="0064454C">
        <w:t>röintiin</w:t>
      </w:r>
      <w:r w:rsidR="000F5342">
        <w:t>.</w:t>
      </w:r>
      <w:r w:rsidR="008B4C20">
        <w:rPr>
          <w:rStyle w:val="Alaviitteenviite"/>
        </w:rPr>
        <w:footnoteReference w:id="1"/>
      </w:r>
      <w:r w:rsidR="00BD0FED">
        <w:t xml:space="preserve"> </w:t>
      </w:r>
      <w:r w:rsidR="003E56CC">
        <w:t>Dominican v</w:t>
      </w:r>
      <w:r w:rsidR="008A0099">
        <w:t xml:space="preserve">altion ylläpitämän </w:t>
      </w:r>
      <w:r w:rsidR="00210D56">
        <w:t>CBI</w:t>
      </w:r>
      <w:r w:rsidR="009F51CB">
        <w:t>:n</w:t>
      </w:r>
      <w:r w:rsidR="00621A35">
        <w:t xml:space="preserve"> (Citizen</w:t>
      </w:r>
      <w:r w:rsidR="008B4C20">
        <w:t>ship</w:t>
      </w:r>
      <w:r w:rsidR="00621A35">
        <w:t xml:space="preserve"> by Investment)</w:t>
      </w:r>
      <w:r w:rsidR="009F51CB">
        <w:t xml:space="preserve"> internetsivun</w:t>
      </w:r>
      <w:r w:rsidR="00210D56">
        <w:t xml:space="preserve"> mukaan ulkomaan kansalaiselle voidaan myöntää </w:t>
      </w:r>
      <w:r w:rsidR="009F51CB">
        <w:t xml:space="preserve">sijoittamiseen perustuva </w:t>
      </w:r>
      <w:r w:rsidR="00EB441D">
        <w:t xml:space="preserve">Dominican </w:t>
      </w:r>
      <w:r w:rsidR="00210D56">
        <w:t xml:space="preserve">kansalaisuus </w:t>
      </w:r>
      <w:r w:rsidR="00524BCA">
        <w:t xml:space="preserve">(eng. </w:t>
      </w:r>
      <w:r w:rsidR="00524BCA" w:rsidRPr="00401CD0">
        <w:rPr>
          <w:i/>
        </w:rPr>
        <w:t>citizenship by investment of Dominica</w:t>
      </w:r>
      <w:r w:rsidR="009F51CB">
        <w:t xml:space="preserve"> tai </w:t>
      </w:r>
      <w:r w:rsidR="009F51CB" w:rsidRPr="00401CD0">
        <w:rPr>
          <w:i/>
        </w:rPr>
        <w:t>economic citizenship</w:t>
      </w:r>
      <w:r w:rsidR="00524BCA">
        <w:t>)</w:t>
      </w:r>
      <w:r w:rsidR="00210D56">
        <w:t xml:space="preserve">, </w:t>
      </w:r>
      <w:r w:rsidR="00300A68">
        <w:t>jonka</w:t>
      </w:r>
      <w:r w:rsidR="00210D56">
        <w:t xml:space="preserve"> perusteella ulkomaan kansalainen voi myös saada Dominican passin. </w:t>
      </w:r>
      <w:r w:rsidR="00524BCA">
        <w:t>CBI</w:t>
      </w:r>
      <w:r w:rsidR="00352D42">
        <w:t xml:space="preserve">:n </w:t>
      </w:r>
      <w:r w:rsidR="00D73A2C">
        <w:t>internetsivun</w:t>
      </w:r>
      <w:r w:rsidR="00524BCA">
        <w:t xml:space="preserve"> mukaan </w:t>
      </w:r>
      <w:r w:rsidR="00A14C1E">
        <w:t xml:space="preserve">sijoittamiseen perustuvan </w:t>
      </w:r>
      <w:r w:rsidR="00D73A2C">
        <w:t xml:space="preserve">Dominican kansalaisuuden voi saada </w:t>
      </w:r>
      <w:r w:rsidR="00A14C1E">
        <w:t xml:space="preserve">joko </w:t>
      </w:r>
      <w:r w:rsidR="00D73A2C">
        <w:t>rahallisen lahjoituksen tai kiinteistö</w:t>
      </w:r>
      <w:r w:rsidR="00EE3C10">
        <w:t>ön</w:t>
      </w:r>
      <w:r w:rsidR="00D73A2C">
        <w:t xml:space="preserve"> sijoittamisen </w:t>
      </w:r>
      <w:r w:rsidR="00621A35">
        <w:t>kautta</w:t>
      </w:r>
      <w:r w:rsidR="00D73A2C">
        <w:t>.</w:t>
      </w:r>
      <w:r w:rsidR="0037151B">
        <w:t xml:space="preserve"> Jatkossa tässä kyselyvastauksessa </w:t>
      </w:r>
      <w:r w:rsidR="0037151B">
        <w:lastRenderedPageBreak/>
        <w:t>sijoittamiseen perustuva</w:t>
      </w:r>
      <w:r w:rsidR="00C41841">
        <w:t>lla</w:t>
      </w:r>
      <w:r w:rsidR="0037151B">
        <w:t xml:space="preserve"> Dominican kansalaisuu</w:t>
      </w:r>
      <w:r w:rsidR="00621A35">
        <w:t>della viitataan</w:t>
      </w:r>
      <w:r w:rsidR="0037151B">
        <w:t xml:space="preserve"> sekä rahallisen lahjoituksen </w:t>
      </w:r>
      <w:r w:rsidR="0034758D">
        <w:t>että</w:t>
      </w:r>
      <w:r w:rsidR="0037151B">
        <w:t xml:space="preserve"> kiinteistösijoituksen kautta saatuun Dominican kansalaisuuteen.</w:t>
      </w:r>
      <w:r w:rsidR="00D73A2C">
        <w:t xml:space="preserve"> </w:t>
      </w:r>
      <w:r w:rsidR="00AF0BD9">
        <w:t>Ulkomaan kansalaisen ei tarvitse Dominican kansalaisuuden myöntämisen yhteydessä luopua toisesta kansal</w:t>
      </w:r>
      <w:r w:rsidR="008B4C20">
        <w:t>aisuudestaan</w:t>
      </w:r>
      <w:r w:rsidR="00AF0BD9">
        <w:t>.</w:t>
      </w:r>
      <w:r w:rsidR="00581825">
        <w:rPr>
          <w:rStyle w:val="Alaviitteenviite"/>
        </w:rPr>
        <w:footnoteReference w:id="2"/>
      </w:r>
    </w:p>
    <w:p w:rsidR="00DB4963" w:rsidRDefault="00621A35" w:rsidP="007717AB">
      <w:pPr>
        <w:jc w:val="both"/>
      </w:pPr>
      <w:r w:rsidRPr="00352D42">
        <w:rPr>
          <w:i/>
        </w:rPr>
        <w:t>Citizenship by Investment</w:t>
      </w:r>
      <w:r>
        <w:t xml:space="preserve"> -ohjelma</w:t>
      </w:r>
      <w:r>
        <w:rPr>
          <w:rStyle w:val="Alaviitteenviite"/>
        </w:rPr>
        <w:footnoteReference w:id="3"/>
      </w:r>
      <w:r>
        <w:t xml:space="preserve"> (CBI) on Dominican valtion vuonna 1993 perustama ohjelma.</w:t>
      </w:r>
      <w:r w:rsidR="00081536">
        <w:rPr>
          <w:rStyle w:val="Alaviitteenviite"/>
        </w:rPr>
        <w:footnoteReference w:id="4"/>
      </w:r>
      <w:r>
        <w:t xml:space="preserve"> Vuonna 2021 </w:t>
      </w:r>
      <w:r w:rsidR="00EC1C3E">
        <w:t>PWM (Professional Wea</w:t>
      </w:r>
      <w:r w:rsidR="00EE3C10">
        <w:t>lt</w:t>
      </w:r>
      <w:r w:rsidR="00EC1C3E">
        <w:t xml:space="preserve">h Management) </w:t>
      </w:r>
      <w:r w:rsidR="008B4C20">
        <w:t>-</w:t>
      </w:r>
      <w:r w:rsidR="00EC1C3E">
        <w:t>lehden CBI Index</w:t>
      </w:r>
      <w:r w:rsidR="00C55193">
        <w:t xml:space="preserve"> -indeksin</w:t>
      </w:r>
      <w:r w:rsidR="00EC1C3E">
        <w:t xml:space="preserve"> </w:t>
      </w:r>
      <w:r w:rsidR="00B97975">
        <w:t>avulla</w:t>
      </w:r>
      <w:r w:rsidR="00EC1C3E">
        <w:t xml:space="preserve"> tehdyssä arvioinnissa </w:t>
      </w:r>
      <w:r>
        <w:t>Dominican CBI-ohjelma arvioitiin parhaaksi CBI-ohjelmaksi vertailluista maista</w:t>
      </w:r>
      <w:r w:rsidR="00081536">
        <w:t>.</w:t>
      </w:r>
      <w:r w:rsidRPr="008B4C20">
        <w:rPr>
          <w:rStyle w:val="Alaviitteenviite"/>
        </w:rPr>
        <w:footnoteReference w:id="5"/>
      </w:r>
      <w:r>
        <w:t xml:space="preserve"> </w:t>
      </w:r>
      <w:r w:rsidR="00DB4963">
        <w:t xml:space="preserve">Transparency Internationalin </w:t>
      </w:r>
      <w:r w:rsidR="005463DF">
        <w:t xml:space="preserve">vuonna 2021 julkaistussa </w:t>
      </w:r>
      <w:r w:rsidR="00DB4963">
        <w:t xml:space="preserve">korruptioindeksissä Dominican valtio sijoittui </w:t>
      </w:r>
      <w:r w:rsidR="003701A7">
        <w:t>180 valtion vertailussa sijalle</w:t>
      </w:r>
      <w:r w:rsidR="00696D8E">
        <w:t xml:space="preserve"> 45 sijan 180 ollessa heikoin mahdollinen sijoitus. Dominica sai pisteet</w:t>
      </w:r>
      <w:r w:rsidR="00DB4963">
        <w:t xml:space="preserve"> 55/100.</w:t>
      </w:r>
      <w:r w:rsidR="00DB4963">
        <w:rPr>
          <w:rStyle w:val="Alaviitteenviite"/>
        </w:rPr>
        <w:footnoteReference w:id="6"/>
      </w:r>
      <w:r w:rsidR="00FC4883">
        <w:t xml:space="preserve"> Freedom House</w:t>
      </w:r>
      <w:r w:rsidR="00B97975">
        <w:t xml:space="preserve"> -järjestön</w:t>
      </w:r>
      <w:r w:rsidR="00FC4883">
        <w:t xml:space="preserve"> </w:t>
      </w:r>
      <w:r w:rsidR="00175B86">
        <w:t>vuonna 2022 julkaistu</w:t>
      </w:r>
      <w:r w:rsidR="00B97975">
        <w:t xml:space="preserve"> kansalaisvapauksien ja ihmisoikeuksien toteutumista sekä demokratia-astetta käsittelevä </w:t>
      </w:r>
      <w:r w:rsidR="005463DF">
        <w:t>raportti arvioi</w:t>
      </w:r>
      <w:r w:rsidR="00175B86">
        <w:t xml:space="preserve"> Dominican valtiota hallitsevan DLP-puolueen (Dominica Labour Party) vaikuttavan vähemmän avoime</w:t>
      </w:r>
      <w:r w:rsidR="005463DF">
        <w:t>lta jakamaan</w:t>
      </w:r>
      <w:r w:rsidR="00175B86">
        <w:t xml:space="preserve"> tietoa tietyistä ohjelmista mukaan lukien CBI-ohjelmasta.</w:t>
      </w:r>
      <w:r w:rsidR="00175B86">
        <w:rPr>
          <w:rStyle w:val="Alaviitteenviite"/>
        </w:rPr>
        <w:footnoteReference w:id="7"/>
      </w:r>
    </w:p>
    <w:p w:rsidR="00953FAD" w:rsidRDefault="00621A35" w:rsidP="007717AB">
      <w:pPr>
        <w:jc w:val="both"/>
      </w:pPr>
      <w:r>
        <w:t xml:space="preserve">Vuoden 2022 aikana uutislähteiden mukaan CBI-ohjelmat ja ns. ”kultaiset passit” ovat </w:t>
      </w:r>
      <w:r w:rsidR="00E06D6F">
        <w:t>saaneet</w:t>
      </w:r>
      <w:r>
        <w:t xml:space="preserve"> kritiikkiä Euroopan unionilta</w:t>
      </w:r>
      <w:r w:rsidR="00081536">
        <w:t>.</w:t>
      </w:r>
      <w:r>
        <w:rPr>
          <w:rStyle w:val="Alaviitteenviite"/>
        </w:rPr>
        <w:footnoteReference w:id="8"/>
      </w:r>
      <w:r>
        <w:t xml:space="preserve"> Euroopan parlamentin päätöslauselmassa 9.3.2022 Euroopan parlamentti katso</w:t>
      </w:r>
      <w:r w:rsidR="00E06D6F">
        <w:t>o</w:t>
      </w:r>
      <w:r>
        <w:t>, että ”kultaiset passit” ovat ”eettisesti, oikeudellisesti ja taloudellisesti moitittavia ja muodostavat unionin kansalaisten kannalta useita vakavia turvallisuusriskejä”</w:t>
      </w:r>
      <w:r w:rsidR="00081536">
        <w:t>.</w:t>
      </w:r>
      <w:r>
        <w:rPr>
          <w:rStyle w:val="Alaviitteenviite"/>
        </w:rPr>
        <w:footnoteReference w:id="9"/>
      </w:r>
      <w:r w:rsidR="00CB03B7">
        <w:t xml:space="preserve"> </w:t>
      </w:r>
      <w:r>
        <w:t>Caribbean News Globalin artikkelissa 20.4.2022 David Jessop</w:t>
      </w:r>
      <w:r w:rsidR="00C55193">
        <w:t xml:space="preserve"> </w:t>
      </w:r>
      <w:r>
        <w:t xml:space="preserve">arvioi Euroopan parlamentin kansalaisuusjärjestelyjä koskevien ehdotuksien voivan vaikuttaa </w:t>
      </w:r>
      <w:r w:rsidR="00EC1C3E">
        <w:t xml:space="preserve">heikentävästi </w:t>
      </w:r>
      <w:r>
        <w:t>Karibian aluee</w:t>
      </w:r>
      <w:r w:rsidR="00EC1C3E">
        <w:t>lla</w:t>
      </w:r>
      <w:r>
        <w:t xml:space="preserve"> CBI-ohjelmia tarjoavien </w:t>
      </w:r>
      <w:r w:rsidR="00EE3C10">
        <w:t>valtioiden</w:t>
      </w:r>
      <w:r w:rsidR="00065E0D">
        <w:t xml:space="preserve"> vuosittaisiin tuloihin</w:t>
      </w:r>
      <w:r w:rsidR="00081536">
        <w:t>.</w:t>
      </w:r>
      <w:r>
        <w:rPr>
          <w:rStyle w:val="Alaviitteenviite"/>
        </w:rPr>
        <w:footnoteReference w:id="10"/>
      </w:r>
      <w:r>
        <w:t xml:space="preserve"> </w:t>
      </w:r>
    </w:p>
    <w:p w:rsidR="00EC20C9" w:rsidRDefault="00EC20C9" w:rsidP="007717AB">
      <w:pPr>
        <w:pStyle w:val="Otsikko2"/>
        <w:jc w:val="both"/>
      </w:pPr>
      <w:r>
        <w:t>Jos voidaan, millaisia ehtoja passia hakevan ulkomaan kansalaisen tulee täyttää?</w:t>
      </w:r>
    </w:p>
    <w:p w:rsidR="00C42179" w:rsidRDefault="00371DEA" w:rsidP="00C42179">
      <w:pPr>
        <w:jc w:val="both"/>
      </w:pPr>
      <w:r w:rsidRPr="00371DEA">
        <w:t>Dominican valtion ylläpitämien internetsivujen mukaan passia hakeva</w:t>
      </w:r>
      <w:r w:rsidR="00385A94">
        <w:t>lla</w:t>
      </w:r>
      <w:r w:rsidRPr="00371DEA">
        <w:t xml:space="preserve"> ulkomaan kansalaise</w:t>
      </w:r>
      <w:r w:rsidR="007A1974">
        <w:t>lla täytyy olla Dominican kansalaisuus edellisessä kohdassa mainituin perustein</w:t>
      </w:r>
      <w:r w:rsidR="004F3219">
        <w:t>.</w:t>
      </w:r>
      <w:r w:rsidR="00EC1C3E">
        <w:rPr>
          <w:rStyle w:val="Alaviitteenviite"/>
        </w:rPr>
        <w:footnoteReference w:id="11"/>
      </w:r>
      <w:r w:rsidR="00210D56">
        <w:t xml:space="preserve"> CBI</w:t>
      </w:r>
      <w:r w:rsidR="00385A94">
        <w:t>:n internet</w:t>
      </w:r>
      <w:r w:rsidR="00210D56">
        <w:t xml:space="preserve">sivujen mukaan </w:t>
      </w:r>
      <w:r w:rsidR="00A2718E">
        <w:t>sijoittamiseen perustuvaa</w:t>
      </w:r>
      <w:r w:rsidR="00D73A2C">
        <w:t xml:space="preserve"> kansal</w:t>
      </w:r>
      <w:r w:rsidR="0064454C">
        <w:t>aisuutta</w:t>
      </w:r>
      <w:r w:rsidR="00210D56">
        <w:t xml:space="preserve"> hakevan ulkomaan kansalaisen tulee täyttää seuraavat ehdot: hakija</w:t>
      </w:r>
      <w:r w:rsidR="00DF7C4D">
        <w:t xml:space="preserve"> on</w:t>
      </w:r>
      <w:r w:rsidR="00210D56">
        <w:t xml:space="preserve"> yli 18-vuotias, hakija</w:t>
      </w:r>
      <w:r w:rsidR="00604727">
        <w:t>lla on hyvä maine</w:t>
      </w:r>
      <w:r w:rsidR="00210D56">
        <w:t>, hakijalla ei ole rikollisrekisteriä ja hakija</w:t>
      </w:r>
      <w:r w:rsidR="00DF7C4D">
        <w:t xml:space="preserve"> </w:t>
      </w:r>
      <w:r w:rsidR="00210D56">
        <w:t xml:space="preserve">on valmis ja halukas tekemään tarvittavan </w:t>
      </w:r>
      <w:r w:rsidR="009B3500">
        <w:t xml:space="preserve">rahallisen </w:t>
      </w:r>
      <w:r w:rsidR="007552C2">
        <w:t>sijoituksen joko lahjoituksena EDF:iin</w:t>
      </w:r>
      <w:r w:rsidR="00E06D6F">
        <w:t xml:space="preserve"> (Economic Diversification Fund)</w:t>
      </w:r>
      <w:r w:rsidR="007552C2">
        <w:t xml:space="preserve"> tai kiinteistösijoituksena</w:t>
      </w:r>
      <w:r w:rsidR="004F3219">
        <w:t>.</w:t>
      </w:r>
      <w:r w:rsidR="00210D56">
        <w:rPr>
          <w:rStyle w:val="Alaviitteenviite"/>
        </w:rPr>
        <w:footnoteReference w:id="12"/>
      </w:r>
      <w:r w:rsidR="00210D56">
        <w:t xml:space="preserve"> </w:t>
      </w:r>
      <w:r w:rsidR="007552C2">
        <w:t xml:space="preserve">Rahallisen sijoituksen suuruus vaihtelee sijoitusvaihtoehdosta ja hakijasta riippuvaisten henkilöiden </w:t>
      </w:r>
      <w:r w:rsidR="00EC1C3E">
        <w:t>luku</w:t>
      </w:r>
      <w:r w:rsidR="007552C2">
        <w:t>määrän perusteella</w:t>
      </w:r>
      <w:r w:rsidR="004F3219">
        <w:t>.</w:t>
      </w:r>
      <w:r w:rsidR="007552C2">
        <w:rPr>
          <w:rStyle w:val="Alaviitteenviite"/>
        </w:rPr>
        <w:footnoteReference w:id="13"/>
      </w:r>
      <w:r w:rsidR="007552C2">
        <w:t xml:space="preserve"> Vähimmäissumma, jolla Dominican sijoittamiseen perustuvan kansalaisuuden voi </w:t>
      </w:r>
      <w:r w:rsidR="00604727">
        <w:t>käytettävissä olleista lähteistä löytyneiden</w:t>
      </w:r>
      <w:r w:rsidR="005463DF">
        <w:t xml:space="preserve"> kulutietojen</w:t>
      </w:r>
      <w:r w:rsidR="007552C2">
        <w:t xml:space="preserve"> </w:t>
      </w:r>
      <w:r w:rsidR="007552C2">
        <w:lastRenderedPageBreak/>
        <w:t>perusteella saada, on 108 750 Yhdysvaltain dollaria (USD)</w:t>
      </w:r>
      <w:r w:rsidR="004F3219">
        <w:t>.</w:t>
      </w:r>
      <w:r w:rsidR="007552C2">
        <w:rPr>
          <w:rStyle w:val="Alaviitteenviite"/>
        </w:rPr>
        <w:footnoteReference w:id="14"/>
      </w:r>
      <w:r w:rsidR="007552C2">
        <w:t xml:space="preserve"> </w:t>
      </w:r>
      <w:r w:rsidR="00EC1C3E">
        <w:t>Dominican sijoittamiseen perustuvan kansalaisuuden kulujen</w:t>
      </w:r>
      <w:r w:rsidR="007552C2">
        <w:t xml:space="preserve"> </w:t>
      </w:r>
      <w:r w:rsidR="00604727">
        <w:t>erottelua on käyty läpi tämän kyselyvastauksen kohdassa 7.</w:t>
      </w:r>
      <w:r w:rsidR="007552C2">
        <w:t xml:space="preserve"> </w:t>
      </w:r>
      <w:r w:rsidR="00547F47">
        <w:t>Dominican valtion</w:t>
      </w:r>
      <w:r w:rsidR="00D7718A">
        <w:t xml:space="preserve"> laatimissa</w:t>
      </w:r>
      <w:r w:rsidR="00547F47">
        <w:t xml:space="preserve"> Dominican kansalaisille tarkoitetuissa </w:t>
      </w:r>
      <w:r w:rsidR="005463DF">
        <w:t>passihakemusohjeissa sanotaan, että</w:t>
      </w:r>
      <w:r w:rsidR="00547F47">
        <w:t xml:space="preserve"> </w:t>
      </w:r>
      <w:r w:rsidR="005463DF">
        <w:t xml:space="preserve">passia varten </w:t>
      </w:r>
      <w:r w:rsidR="00547F47">
        <w:t xml:space="preserve">hakijan täytyy </w:t>
      </w:r>
      <w:r w:rsidR="00604727">
        <w:t>toimittaa</w:t>
      </w:r>
      <w:r w:rsidR="00547F47">
        <w:t xml:space="preserve"> rekisteröintitodistuksen lisäksi passiin tarvittavat liitteet ja maksaa siihen liittyvät maksut</w:t>
      </w:r>
      <w:r w:rsidR="004F3219">
        <w:t>.</w:t>
      </w:r>
      <w:r w:rsidR="00547F47">
        <w:rPr>
          <w:rStyle w:val="Alaviitteenviite"/>
        </w:rPr>
        <w:footnoteReference w:id="15"/>
      </w:r>
    </w:p>
    <w:p w:rsidR="00C42179" w:rsidRDefault="00C42179" w:rsidP="00C42179">
      <w:pPr>
        <w:jc w:val="both"/>
      </w:pPr>
      <w:r>
        <w:t>Vuoden 2022 heinäkuussa CBI:n internetsivun kohdan ”kielletyt kansallisuudet” mukaan Dominican sijoittamiseen perustuvan kansalaisuuden hakemisessa o</w:t>
      </w:r>
      <w:r w:rsidR="0011633C">
        <w:t xml:space="preserve">n </w:t>
      </w:r>
      <w:r>
        <w:t>lisäehtoja ja -rajoituksia</w:t>
      </w:r>
      <w:r w:rsidR="0011633C">
        <w:t>, jotka koskevat</w:t>
      </w:r>
      <w:r>
        <w:t xml:space="preserve"> seuraavia kansalais</w:t>
      </w:r>
      <w:r w:rsidR="0011633C">
        <w:t>ia</w:t>
      </w:r>
      <w:r>
        <w:t xml:space="preserve">: </w:t>
      </w:r>
    </w:p>
    <w:p w:rsidR="00C42179" w:rsidRDefault="00C42179" w:rsidP="00C42179">
      <w:pPr>
        <w:pStyle w:val="Luettelokappale"/>
        <w:numPr>
          <w:ilvl w:val="0"/>
          <w:numId w:val="29"/>
        </w:numPr>
        <w:jc w:val="both"/>
      </w:pPr>
      <w:r>
        <w:t>Kaikilta Syyrian ja Pohjois-Irakin</w:t>
      </w:r>
      <w:r w:rsidR="00604727">
        <w:t xml:space="preserve"> kurdialueen kansalaisilta</w:t>
      </w:r>
      <w:r>
        <w:rPr>
          <w:rStyle w:val="Alaviitteenviite"/>
        </w:rPr>
        <w:footnoteReference w:id="16"/>
      </w:r>
      <w:r>
        <w:t xml:space="preserve"> on kielletty hakemasta sijoittamiseen perustuvaa kansalaisuutta.</w:t>
      </w:r>
    </w:p>
    <w:p w:rsidR="00C42179" w:rsidRDefault="00C42179" w:rsidP="00C42179">
      <w:pPr>
        <w:pStyle w:val="Luettelokappale"/>
        <w:numPr>
          <w:ilvl w:val="0"/>
          <w:numId w:val="29"/>
        </w:numPr>
        <w:jc w:val="both"/>
      </w:pPr>
      <w:r>
        <w:t>Pohjois-Koreasta ja Sudanista tulevat hakemukset hylätään, paitsi jos hakija ei ole asunut kyseisessä maassa yli 10 vuoteen, hakijalla ei ole varoja maassa, eikä hakija ole harjoittanut liiketoimintaa maassa tai maan kanssa</w:t>
      </w:r>
      <w:r w:rsidR="004F3219">
        <w:t>.</w:t>
      </w:r>
      <w:r>
        <w:rPr>
          <w:rStyle w:val="Alaviitteenviite"/>
        </w:rPr>
        <w:footnoteReference w:id="17"/>
      </w:r>
    </w:p>
    <w:p w:rsidR="00C42179" w:rsidRDefault="00C42179" w:rsidP="00C42179">
      <w:pPr>
        <w:pStyle w:val="Luettelokappale"/>
        <w:numPr>
          <w:ilvl w:val="0"/>
          <w:numId w:val="29"/>
        </w:numPr>
        <w:jc w:val="both"/>
      </w:pPr>
      <w:r>
        <w:t>Vuoden 2022 maaliskuun</w:t>
      </w:r>
      <w:r w:rsidR="00581825">
        <w:rPr>
          <w:rStyle w:val="Alaviitteenviite"/>
        </w:rPr>
        <w:footnoteReference w:id="18"/>
      </w:r>
      <w:r>
        <w:t xml:space="preserve"> jälkei</w:t>
      </w:r>
      <w:r w:rsidR="00C55193">
        <w:t>set</w:t>
      </w:r>
      <w:r>
        <w:t xml:space="preserve"> Venäjän tai Valko-Venäjän kansalaisilta saapuv</w:t>
      </w:r>
      <w:r w:rsidR="00604727">
        <w:t>at hakemukset hylätään</w:t>
      </w:r>
      <w:r>
        <w:t>.</w:t>
      </w:r>
      <w:r>
        <w:rPr>
          <w:rStyle w:val="Alaviitteenviite"/>
        </w:rPr>
        <w:footnoteReference w:id="19"/>
      </w:r>
    </w:p>
    <w:p w:rsidR="00621A35" w:rsidRDefault="00C42179" w:rsidP="007717AB">
      <w:pPr>
        <w:jc w:val="both"/>
      </w:pPr>
      <w:r w:rsidRPr="00953FAD">
        <w:t xml:space="preserve">CBI:n </w:t>
      </w:r>
      <w:r>
        <w:t>internets</w:t>
      </w:r>
      <w:r w:rsidRPr="00953FAD">
        <w:t>ivu</w:t>
      </w:r>
      <w:r>
        <w:t xml:space="preserve">lla on erillisesti kohta ”poikkeukset”, jossa yllä mainittujen maiden lisäksi sanotaan Iranista vastaavasti: </w:t>
      </w:r>
      <w:r w:rsidR="00604727">
        <w:t>iranilaisten</w:t>
      </w:r>
      <w:r>
        <w:t xml:space="preserve"> hakemukset hyväksytään tapauksissa, joissa henkilö ei ole elänyt </w:t>
      </w:r>
      <w:r w:rsidR="00C82A96">
        <w:t>Iranissa</w:t>
      </w:r>
      <w:r>
        <w:t xml:space="preserve"> yli 10 vuoteen, tällä ei ole huomattavia varoja maassa</w:t>
      </w:r>
      <w:r w:rsidR="00E06D6F">
        <w:t>, eikä</w:t>
      </w:r>
      <w:r>
        <w:t xml:space="preserve"> tämä ole harjoittanut liiketoimintaa maassa tai maan kanssa</w:t>
      </w:r>
      <w:r w:rsidR="004F3219">
        <w:t>.</w:t>
      </w:r>
      <w:r>
        <w:rPr>
          <w:rStyle w:val="Alaviitteenviite"/>
        </w:rPr>
        <w:footnoteReference w:id="20"/>
      </w:r>
    </w:p>
    <w:p w:rsidR="00EC20C9" w:rsidRDefault="00EC20C9" w:rsidP="007717AB">
      <w:pPr>
        <w:pStyle w:val="Otsikko2"/>
        <w:jc w:val="both"/>
      </w:pPr>
      <w:r>
        <w:t>Voiko ulkomaan kansalainen saada passin myöntämisen yhteydessä Dominican kansalaisuuden, vaikka ei olisi asunut maassa?</w:t>
      </w:r>
    </w:p>
    <w:p w:rsidR="000F7B0C" w:rsidRDefault="00685560" w:rsidP="007717AB">
      <w:pPr>
        <w:jc w:val="both"/>
      </w:pPr>
      <w:r w:rsidRPr="00685560">
        <w:t xml:space="preserve">Kuten aiemmin </w:t>
      </w:r>
      <w:r w:rsidR="00C55193">
        <w:t>mainitaan</w:t>
      </w:r>
      <w:r w:rsidRPr="00685560">
        <w:t xml:space="preserve">, Dominican valtion ylläpitämien internetsivujen mukaan ulkomaan kansalainen </w:t>
      </w:r>
      <w:r w:rsidR="00604727">
        <w:t>voi hakea</w:t>
      </w:r>
      <w:r w:rsidRPr="00685560">
        <w:t xml:space="preserve"> Dominican passia saatuaan Dominican kansalaisuuden.</w:t>
      </w:r>
      <w:r w:rsidR="0065335C" w:rsidRPr="006328DA">
        <w:rPr>
          <w:rStyle w:val="Alaviitteenviite"/>
        </w:rPr>
        <w:footnoteReference w:id="21"/>
      </w:r>
    </w:p>
    <w:p w:rsidR="00685560" w:rsidRPr="00685560" w:rsidRDefault="00685560" w:rsidP="007717AB">
      <w:pPr>
        <w:jc w:val="both"/>
      </w:pPr>
      <w:r w:rsidRPr="00685560">
        <w:t>CBI</w:t>
      </w:r>
      <w:r w:rsidR="00385A94">
        <w:t>:n internet</w:t>
      </w:r>
      <w:r w:rsidRPr="00685560">
        <w:t>sivuston</w:t>
      </w:r>
      <w:r w:rsidR="00EC1C3E">
        <w:t xml:space="preserve"> ja PW</w:t>
      </w:r>
      <w:r w:rsidR="00755440">
        <w:t>M</w:t>
      </w:r>
      <w:r w:rsidR="0011633C">
        <w:t xml:space="preserve">:n </w:t>
      </w:r>
      <w:r w:rsidR="00EC1C3E">
        <w:t>CBI Index</w:t>
      </w:r>
      <w:r w:rsidR="00755440">
        <w:t xml:space="preserve"> 2021</w:t>
      </w:r>
      <w:r w:rsidR="0011633C">
        <w:t xml:space="preserve"> -</w:t>
      </w:r>
      <w:r w:rsidR="00EC1C3E">
        <w:t>raportin</w:t>
      </w:r>
      <w:r w:rsidRPr="00685560">
        <w:t xml:space="preserve"> mukaan Dominican</w:t>
      </w:r>
      <w:r w:rsidR="00BD0FED">
        <w:t xml:space="preserve"> </w:t>
      </w:r>
      <w:r w:rsidR="00385A94">
        <w:t>sijoittamiseen perustuvan</w:t>
      </w:r>
      <w:r w:rsidRPr="00685560">
        <w:t xml:space="preserve"> kansalaisuuden voi saada käymättä tai asumatta maassa</w:t>
      </w:r>
      <w:r w:rsidR="004F3219">
        <w:t>.</w:t>
      </w:r>
      <w:r w:rsidRPr="00685560">
        <w:rPr>
          <w:vertAlign w:val="superscript"/>
        </w:rPr>
        <w:footnoteReference w:id="22"/>
      </w:r>
      <w:r w:rsidRPr="00685560">
        <w:t xml:space="preserve"> </w:t>
      </w:r>
      <w:r w:rsidR="00604727">
        <w:t xml:space="preserve">Saatuaan Dominican kansalaisuuden ulkomaan kansalainen voi hakea passia </w:t>
      </w:r>
      <w:r w:rsidR="00EC4C3D">
        <w:t xml:space="preserve">joko </w:t>
      </w:r>
      <w:r w:rsidR="008424A5">
        <w:t>CBI</w:t>
      </w:r>
      <w:r w:rsidR="00385A94">
        <w:t>U-yksikön (eng. citizenship by investment unit)</w:t>
      </w:r>
      <w:r w:rsidR="008424A5">
        <w:t xml:space="preserve"> valtuuttaman </w:t>
      </w:r>
      <w:r w:rsidR="00D06784">
        <w:t>tahon</w:t>
      </w:r>
      <w:r w:rsidR="008424A5">
        <w:t xml:space="preserve"> </w:t>
      </w:r>
      <w:r w:rsidR="005C1D7E">
        <w:t>(eng. authorised agents</w:t>
      </w:r>
      <w:r w:rsidR="005C1D7E">
        <w:rPr>
          <w:rStyle w:val="Alaviitteenviite"/>
        </w:rPr>
        <w:footnoteReference w:id="23"/>
      </w:r>
      <w:r w:rsidR="005C1D7E">
        <w:t xml:space="preserve">) </w:t>
      </w:r>
      <w:r w:rsidR="00E06D6F">
        <w:t>avulla</w:t>
      </w:r>
      <w:r w:rsidR="00EC4C3D">
        <w:t xml:space="preserve"> tai itse</w:t>
      </w:r>
      <w:r w:rsidR="00EC4C3D">
        <w:rPr>
          <w:rStyle w:val="Alaviitteenviite"/>
        </w:rPr>
        <w:footnoteReference w:id="24"/>
      </w:r>
      <w:r w:rsidR="00EC4C3D">
        <w:t xml:space="preserve">. </w:t>
      </w:r>
      <w:r w:rsidR="00B76DCB">
        <w:t>Myönnetyn p</w:t>
      </w:r>
      <w:r w:rsidR="00EC4C3D">
        <w:t xml:space="preserve">assin voi </w:t>
      </w:r>
      <w:r w:rsidR="0065335C">
        <w:t>noutaa</w:t>
      </w:r>
      <w:r w:rsidR="00EC4C3D">
        <w:t xml:space="preserve"> joko </w:t>
      </w:r>
      <w:r w:rsidR="007A1974">
        <w:t>passin</w:t>
      </w:r>
      <w:r w:rsidR="00EC4C3D">
        <w:t xml:space="preserve">hakija itse tai </w:t>
      </w:r>
      <w:r w:rsidR="007A1974">
        <w:t>tämän valtuuttama edustaja</w:t>
      </w:r>
      <w:r w:rsidR="004F3219">
        <w:t>.</w:t>
      </w:r>
      <w:r w:rsidR="00B76DCB">
        <w:rPr>
          <w:rStyle w:val="Alaviitteenviite"/>
        </w:rPr>
        <w:footnoteReference w:id="25"/>
      </w:r>
    </w:p>
    <w:p w:rsidR="00EC20C9" w:rsidRDefault="00EC20C9" w:rsidP="007717AB">
      <w:pPr>
        <w:pStyle w:val="Otsikko2"/>
        <w:jc w:val="both"/>
      </w:pPr>
      <w:r>
        <w:lastRenderedPageBreak/>
        <w:t>Miten passin myöntämisen prosessi etenee edellä kuvatussa tilanteessa?</w:t>
      </w:r>
    </w:p>
    <w:p w:rsidR="00BC018C" w:rsidRPr="00BC018C" w:rsidRDefault="00BC018C" w:rsidP="007717AB">
      <w:pPr>
        <w:jc w:val="both"/>
        <w:rPr>
          <w:b/>
        </w:rPr>
      </w:pPr>
      <w:r w:rsidRPr="00BC018C">
        <w:rPr>
          <w:b/>
        </w:rPr>
        <w:t xml:space="preserve">Dominican </w:t>
      </w:r>
      <w:r w:rsidR="00A2718E">
        <w:rPr>
          <w:b/>
        </w:rPr>
        <w:t>sijoittamiseen perustuvan</w:t>
      </w:r>
      <w:r w:rsidRPr="00BC018C">
        <w:rPr>
          <w:b/>
        </w:rPr>
        <w:t xml:space="preserve"> kansalaisuuden hakeminen</w:t>
      </w:r>
    </w:p>
    <w:p w:rsidR="00D73A2C" w:rsidRDefault="00471C96" w:rsidP="007717AB">
      <w:pPr>
        <w:jc w:val="both"/>
      </w:pPr>
      <w:r>
        <w:t>Dominican</w:t>
      </w:r>
      <w:r w:rsidR="00D73A2C">
        <w:t xml:space="preserve"> valtion internetsivujen mukaan</w:t>
      </w:r>
      <w:r>
        <w:t xml:space="preserve"> </w:t>
      </w:r>
      <w:r w:rsidR="00D73A2C">
        <w:t>ulkomaan kansal</w:t>
      </w:r>
      <w:r w:rsidR="0065335C">
        <w:t>ai</w:t>
      </w:r>
      <w:r w:rsidR="00D73A2C">
        <w:t xml:space="preserve">selle on myönnettävissä </w:t>
      </w:r>
      <w:r w:rsidR="006E7E46">
        <w:t>sijoittamiseen perustuva</w:t>
      </w:r>
      <w:r w:rsidR="00D73A2C">
        <w:t xml:space="preserve"> kansalaisuus </w:t>
      </w:r>
      <w:r w:rsidR="0011633C">
        <w:t>CBI-</w:t>
      </w:r>
      <w:r w:rsidR="00D73A2C">
        <w:t xml:space="preserve">ohjelman kautta. </w:t>
      </w:r>
      <w:r w:rsidR="00A27BFC">
        <w:t xml:space="preserve">Hakija voi </w:t>
      </w:r>
      <w:r w:rsidR="00E06D6F">
        <w:t>anoa</w:t>
      </w:r>
      <w:r w:rsidR="00A27BFC">
        <w:t xml:space="preserve"> kansalaisuutta ohjelmas</w:t>
      </w:r>
      <w:r w:rsidR="00B76DCB">
        <w:t>s</w:t>
      </w:r>
      <w:r w:rsidR="00A27BFC">
        <w:t>a vain valtuutetun tahon välityksellä</w:t>
      </w:r>
      <w:r w:rsidR="004F3219">
        <w:t>.</w:t>
      </w:r>
      <w:r w:rsidR="00B76DCB">
        <w:rPr>
          <w:rStyle w:val="Alaviitteenviite"/>
        </w:rPr>
        <w:footnoteReference w:id="26"/>
      </w:r>
      <w:r w:rsidR="00A27BFC">
        <w:t xml:space="preserve"> </w:t>
      </w:r>
      <w:r w:rsidR="00D73A2C">
        <w:t xml:space="preserve">CBI:n internetsivuilla </w:t>
      </w:r>
      <w:r w:rsidR="006E7E46">
        <w:t xml:space="preserve">sijoittamiseen perustuvan </w:t>
      </w:r>
      <w:r w:rsidR="00D73A2C">
        <w:t>kansalaisuuden</w:t>
      </w:r>
      <w:r w:rsidR="00674A9C">
        <w:t xml:space="preserve"> hakemisen vaiheita kuvataan seuraavasti</w:t>
      </w:r>
      <w:r w:rsidR="00681173">
        <w:t>:</w:t>
      </w:r>
    </w:p>
    <w:p w:rsidR="00D73A2C" w:rsidRDefault="00674A9C" w:rsidP="007717AB">
      <w:pPr>
        <w:pStyle w:val="Luettelokappale"/>
        <w:numPr>
          <w:ilvl w:val="0"/>
          <w:numId w:val="27"/>
        </w:numPr>
        <w:jc w:val="both"/>
      </w:pPr>
      <w:bookmarkStart w:id="1" w:name="_Hlk106807631"/>
      <w:r>
        <w:t>hakija valitsee valtuutetun tahon</w:t>
      </w:r>
      <w:r w:rsidR="00681173">
        <w:t xml:space="preserve"> CBI:n internetsivujen </w:t>
      </w:r>
      <w:r w:rsidR="00604727">
        <w:t>”</w:t>
      </w:r>
      <w:r w:rsidR="00681173">
        <w:t xml:space="preserve">valtuutetut </w:t>
      </w:r>
      <w:r w:rsidR="00D06784">
        <w:t>taho</w:t>
      </w:r>
      <w:r w:rsidR="00681173">
        <w:t>t</w:t>
      </w:r>
      <w:r w:rsidR="00604727">
        <w:t>”</w:t>
      </w:r>
      <w:r w:rsidR="00681173">
        <w:t xml:space="preserve"> -listalta</w:t>
      </w:r>
      <w:r w:rsidR="00604727">
        <w:t xml:space="preserve"> (eng. authorised agents)</w:t>
      </w:r>
      <w:r w:rsidR="00681173">
        <w:t xml:space="preserve">. </w:t>
      </w:r>
    </w:p>
    <w:p w:rsidR="00320D5D" w:rsidRDefault="00681173" w:rsidP="007717AB">
      <w:pPr>
        <w:pStyle w:val="Luettelokappale"/>
        <w:numPr>
          <w:ilvl w:val="0"/>
          <w:numId w:val="27"/>
        </w:numPr>
        <w:jc w:val="both"/>
      </w:pPr>
      <w:r>
        <w:t xml:space="preserve">hakija ottaa yhteyden valitsemaansa valtuutettuun </w:t>
      </w:r>
      <w:r w:rsidR="00B76DCB">
        <w:t>tahoon</w:t>
      </w:r>
      <w:r>
        <w:t xml:space="preserve">. </w:t>
      </w:r>
    </w:p>
    <w:p w:rsidR="00681173" w:rsidRDefault="00681173" w:rsidP="007717AB">
      <w:pPr>
        <w:pStyle w:val="Luettelokappale"/>
        <w:numPr>
          <w:ilvl w:val="0"/>
          <w:numId w:val="27"/>
        </w:numPr>
        <w:jc w:val="both"/>
      </w:pPr>
      <w:r>
        <w:t>CBI:n mukaan valittu taho pyrkii auttamaan hakijaa tarvittavien</w:t>
      </w:r>
      <w:r w:rsidR="00547F47">
        <w:t xml:space="preserve"> </w:t>
      </w:r>
      <w:r>
        <w:t>asiakirjojen</w:t>
      </w:r>
      <w:r w:rsidR="00953FAD">
        <w:rPr>
          <w:rStyle w:val="Alaviitteenviite"/>
        </w:rPr>
        <w:footnoteReference w:id="27"/>
      </w:r>
      <w:r>
        <w:t xml:space="preserve"> valmistelemisessa sekä hakemukseen tarvittavien erillisten järjestelyiden sopimisessa.</w:t>
      </w:r>
    </w:p>
    <w:p w:rsidR="00320D5D" w:rsidRDefault="00320D5D" w:rsidP="007717AB">
      <w:pPr>
        <w:pStyle w:val="Luettelokappale"/>
        <w:numPr>
          <w:ilvl w:val="0"/>
          <w:numId w:val="27"/>
        </w:numPr>
        <w:jc w:val="both"/>
      </w:pPr>
      <w:r>
        <w:t>hakemu</w:t>
      </w:r>
      <w:r w:rsidR="00674A9C">
        <w:t>ksen asiakirjat</w:t>
      </w:r>
      <w:r>
        <w:t xml:space="preserve"> lähetetään CBIU-yksikköön (Citizen by Investment Unit).</w:t>
      </w:r>
    </w:p>
    <w:p w:rsidR="00320D5D" w:rsidRDefault="00B24144" w:rsidP="007717AB">
      <w:pPr>
        <w:pStyle w:val="Luettelokappale"/>
        <w:numPr>
          <w:ilvl w:val="0"/>
          <w:numId w:val="27"/>
        </w:numPr>
        <w:jc w:val="both"/>
      </w:pPr>
      <w:r>
        <w:t>CBIU-yksikkö t</w:t>
      </w:r>
      <w:r w:rsidR="00674A9C">
        <w:t>arkistaa hakemuksen taustatiedot</w:t>
      </w:r>
      <w:r w:rsidR="0011633C">
        <w:t xml:space="preserve"> (eng. due diligence)</w:t>
      </w:r>
      <w:r w:rsidR="00674A9C">
        <w:t>, minkä</w:t>
      </w:r>
      <w:r>
        <w:t xml:space="preserve"> pohjalta yksikkö tekee hakemuksesta suosituksen Dominican hallitukselle</w:t>
      </w:r>
      <w:r w:rsidR="00681173">
        <w:t xml:space="preserve">. </w:t>
      </w:r>
    </w:p>
    <w:p w:rsidR="00681173" w:rsidRDefault="00681173" w:rsidP="007717AB">
      <w:pPr>
        <w:pStyle w:val="Luettelokappale"/>
        <w:numPr>
          <w:ilvl w:val="0"/>
          <w:numId w:val="27"/>
        </w:numPr>
        <w:jc w:val="both"/>
      </w:pPr>
      <w:r>
        <w:t>valtuutet</w:t>
      </w:r>
      <w:r w:rsidR="00674A9C">
        <w:t>tu taho vastaanottaa</w:t>
      </w:r>
      <w:r>
        <w:t xml:space="preserve"> kirjeen, jossa hakemuksen tila ilmoitetaan hakijalle. </w:t>
      </w:r>
      <w:r w:rsidR="00B24144">
        <w:t>CBI:n sivuston mukaan</w:t>
      </w:r>
      <w:r w:rsidR="00674A9C">
        <w:t xml:space="preserve"> kirjeessä ilmoitetaan hakemuksen olevan</w:t>
      </w:r>
      <w:r w:rsidR="00B24144">
        <w:t xml:space="preserve"> </w:t>
      </w:r>
      <w:r w:rsidR="00E06D6F">
        <w:t xml:space="preserve">periaatteessa </w:t>
      </w:r>
      <w:r w:rsidR="00B24144">
        <w:t>hyväksytty</w:t>
      </w:r>
      <w:r w:rsidR="00B24144">
        <w:rPr>
          <w:rStyle w:val="Alaviitteenviite"/>
        </w:rPr>
        <w:footnoteReference w:id="28"/>
      </w:r>
      <w:r w:rsidR="00B24144">
        <w:t xml:space="preserve">, </w:t>
      </w:r>
      <w:r w:rsidR="0065335C">
        <w:t>odottamassa</w:t>
      </w:r>
      <w:r w:rsidR="00B24144">
        <w:t xml:space="preserve"> lisätarkastelu</w:t>
      </w:r>
      <w:r w:rsidR="00E06D6F">
        <w:t>a</w:t>
      </w:r>
      <w:r w:rsidR="00B24144">
        <w:t xml:space="preserve"> tai hylätty.</w:t>
      </w:r>
    </w:p>
    <w:p w:rsidR="00B24144" w:rsidRDefault="00674A9C" w:rsidP="007717AB">
      <w:pPr>
        <w:pStyle w:val="Luettelokappale"/>
        <w:numPr>
          <w:ilvl w:val="0"/>
          <w:numId w:val="27"/>
        </w:numPr>
        <w:jc w:val="both"/>
      </w:pPr>
      <w:r>
        <w:t>valtuutettu taho lähettää hakemuksen kaikkine asiakirjoineen CBIU-yksikköön</w:t>
      </w:r>
      <w:r w:rsidR="00B24144">
        <w:t>. CBI:</w:t>
      </w:r>
      <w:r w:rsidR="0065335C">
        <w:t>n</w:t>
      </w:r>
      <w:r w:rsidR="00B24144">
        <w:t xml:space="preserve"> internetsivujen mukaan valtuutettu taho toimii yhteyshenkilönä kaikissa hakemukseen liittyvissä asioissa CBIU</w:t>
      </w:r>
      <w:r w:rsidR="0065335C">
        <w:t>-yksikön</w:t>
      </w:r>
      <w:r w:rsidR="00B24144">
        <w:t xml:space="preserve"> ja hakijan välillä. </w:t>
      </w:r>
      <w:r w:rsidR="006C1E1C">
        <w:t xml:space="preserve">Kyseisessä vaiheessa hakija voi tulla haastatelluksi valtion </w:t>
      </w:r>
      <w:r w:rsidR="00B76DCB">
        <w:t xml:space="preserve">hallinnon </w:t>
      </w:r>
      <w:r w:rsidR="006C1E1C">
        <w:t xml:space="preserve">niin halutessa, mutta sivuston mukaan Dominican valtio ei tällä hetkellä yleensä vaadi pakollisia haastatteluja. </w:t>
      </w:r>
    </w:p>
    <w:p w:rsidR="00674A9C" w:rsidRDefault="00674A9C" w:rsidP="007717AB">
      <w:pPr>
        <w:pStyle w:val="Luettelokappale"/>
        <w:numPr>
          <w:ilvl w:val="0"/>
          <w:numId w:val="27"/>
        </w:numPr>
        <w:jc w:val="both"/>
      </w:pPr>
      <w:r>
        <w:t xml:space="preserve">jos hakija saa hyväksytyn päätöksen </w:t>
      </w:r>
      <w:r w:rsidR="006E7E46">
        <w:t>sijoittamiseen perustuvasta</w:t>
      </w:r>
      <w:r>
        <w:t xml:space="preserve"> kansalaisuudesta, hakija tekee</w:t>
      </w:r>
      <w:r w:rsidR="00B24144">
        <w:t xml:space="preserve"> </w:t>
      </w:r>
      <w:r w:rsidR="00F3207E">
        <w:t xml:space="preserve">rahallisen </w:t>
      </w:r>
      <w:r w:rsidR="00B24144">
        <w:t>lahjoituksen EDF:</w:t>
      </w:r>
      <w:r w:rsidR="00430F45">
        <w:t>ii</w:t>
      </w:r>
      <w:r w:rsidR="00F3207E">
        <w:t xml:space="preserve">n tai sijoituksen kiinteistöön. </w:t>
      </w:r>
    </w:p>
    <w:p w:rsidR="00E63273" w:rsidRDefault="00E63273" w:rsidP="007717AB">
      <w:pPr>
        <w:pStyle w:val="Luettelokappale"/>
        <w:numPr>
          <w:ilvl w:val="0"/>
          <w:numId w:val="27"/>
        </w:numPr>
        <w:jc w:val="both"/>
      </w:pPr>
      <w:r>
        <w:t xml:space="preserve">hakija esittää </w:t>
      </w:r>
      <w:r w:rsidR="00F3207E">
        <w:t>maksutodistuksen</w:t>
      </w:r>
      <w:r w:rsidR="00B76DCB">
        <w:t xml:space="preserve"> edellä mainituista vaihtoehdoista</w:t>
      </w:r>
      <w:r w:rsidR="00F3207E">
        <w:t xml:space="preserve"> CBIU-yksikölle, </w:t>
      </w:r>
      <w:r w:rsidR="0065335C">
        <w:t xml:space="preserve">jolloin </w:t>
      </w:r>
      <w:r w:rsidR="00F3207E">
        <w:t>yksikkö</w:t>
      </w:r>
      <w:r w:rsidR="00741637">
        <w:t xml:space="preserve"> antaa</w:t>
      </w:r>
      <w:r w:rsidR="00F3207E">
        <w:t xml:space="preserve"> rekisteröintitodistuksen</w:t>
      </w:r>
      <w:r>
        <w:t xml:space="preserve"> hakijalle. </w:t>
      </w:r>
    </w:p>
    <w:p w:rsidR="00B24144" w:rsidRDefault="00E63273" w:rsidP="007717AB">
      <w:pPr>
        <w:pStyle w:val="Luettelokappale"/>
        <w:numPr>
          <w:ilvl w:val="0"/>
          <w:numId w:val="27"/>
        </w:numPr>
        <w:jc w:val="both"/>
      </w:pPr>
      <w:r>
        <w:t xml:space="preserve">rekisteröintitodistuksen </w:t>
      </w:r>
      <w:r w:rsidR="00741637">
        <w:t>saatuaan</w:t>
      </w:r>
      <w:r w:rsidR="00F3207E">
        <w:t xml:space="preserve"> hakija tai hakijan </w:t>
      </w:r>
      <w:r w:rsidR="0065335C">
        <w:t>valtuuttama</w:t>
      </w:r>
      <w:r w:rsidR="00F3207E">
        <w:t xml:space="preserve"> taho voi hakea Dominican passia.</w:t>
      </w:r>
      <w:r w:rsidR="006C1E1C">
        <w:rPr>
          <w:rStyle w:val="Alaviitteenviite"/>
        </w:rPr>
        <w:footnoteReference w:id="29"/>
      </w:r>
    </w:p>
    <w:p w:rsidR="008A0099" w:rsidRDefault="008A0099" w:rsidP="007717AB">
      <w:pPr>
        <w:pStyle w:val="Luettelokappale"/>
        <w:numPr>
          <w:ilvl w:val="0"/>
          <w:numId w:val="27"/>
        </w:numPr>
        <w:jc w:val="both"/>
      </w:pPr>
      <w:r>
        <w:t>hakijan saadessa kansalaisuuden tämän täytyy</w:t>
      </w:r>
      <w:r w:rsidR="00B76DCB">
        <w:t xml:space="preserve"> myös</w:t>
      </w:r>
      <w:r>
        <w:t xml:space="preserve"> vannoa uskollisuusvala (eng. Oath of Allegience) julkisen notaarin, rauha</w:t>
      </w:r>
      <w:r w:rsidR="00A1701F">
        <w:t>ntuomarin</w:t>
      </w:r>
      <w:r w:rsidR="00481331">
        <w:t xml:space="preserve"> (eng. Justice of the Peace)</w:t>
      </w:r>
      <w:r w:rsidR="00A1701F">
        <w:t xml:space="preserve"> tai</w:t>
      </w:r>
      <w:r w:rsidR="0065335C">
        <w:t xml:space="preserve"> vala-asioita käsittelevän viranomaisen</w:t>
      </w:r>
      <w:r w:rsidR="00A1701F">
        <w:t xml:space="preserve"> edessä</w:t>
      </w:r>
      <w:r w:rsidR="00481331">
        <w:t xml:space="preserve"> (eng. Comissioner of Oaths)</w:t>
      </w:r>
      <w:r w:rsidR="004F3219">
        <w:t>.</w:t>
      </w:r>
      <w:r w:rsidR="00A1701F">
        <w:rPr>
          <w:rStyle w:val="Alaviitteenviite"/>
        </w:rPr>
        <w:footnoteReference w:id="30"/>
      </w:r>
    </w:p>
    <w:p w:rsidR="002705DF" w:rsidRPr="002705DF" w:rsidRDefault="002705DF" w:rsidP="007717AB">
      <w:pPr>
        <w:jc w:val="both"/>
      </w:pPr>
      <w:r w:rsidRPr="002705DF">
        <w:t>CBI:n internetsivuilla</w:t>
      </w:r>
      <w:r w:rsidR="00604727">
        <w:t xml:space="preserve"> esitetyn arvion mukaan</w:t>
      </w:r>
      <w:r w:rsidRPr="002705DF">
        <w:t xml:space="preserve"> </w:t>
      </w:r>
      <w:r w:rsidR="00604727">
        <w:t xml:space="preserve">kansalaisuuden myöntämisprosessi kestää noin </w:t>
      </w:r>
      <w:r w:rsidR="006C1E1C">
        <w:t>kolme kuukautta</w:t>
      </w:r>
      <w:r>
        <w:t>.</w:t>
      </w:r>
      <w:r w:rsidR="00581825">
        <w:rPr>
          <w:rStyle w:val="Alaviitteenviite"/>
        </w:rPr>
        <w:footnoteReference w:id="31"/>
      </w:r>
    </w:p>
    <w:p w:rsidR="00BC018C" w:rsidRPr="007717AB" w:rsidRDefault="00BC018C" w:rsidP="007717AB">
      <w:pPr>
        <w:jc w:val="both"/>
        <w:rPr>
          <w:b/>
        </w:rPr>
      </w:pPr>
      <w:r w:rsidRPr="007717AB">
        <w:rPr>
          <w:b/>
        </w:rPr>
        <w:t>Dominican passin hakeminen</w:t>
      </w:r>
    </w:p>
    <w:bookmarkEnd w:id="1"/>
    <w:p w:rsidR="008F3B75" w:rsidRDefault="000A4DFC" w:rsidP="007717AB">
      <w:pPr>
        <w:jc w:val="both"/>
      </w:pPr>
      <w:r>
        <w:t>Dominican valtion ylläpitämillä sivuilla on Dominican kansalaisille tarkoitetut ohjeet siitä, miten passi</w:t>
      </w:r>
      <w:r w:rsidR="00B76DCB">
        <w:t>a voi hakea</w:t>
      </w:r>
      <w:r>
        <w:t xml:space="preserve">. </w:t>
      </w:r>
      <w:r w:rsidR="00604727">
        <w:t>Sivuston mukaan</w:t>
      </w:r>
      <w:r w:rsidR="005C1D7E">
        <w:t xml:space="preserve"> </w:t>
      </w:r>
      <w:r>
        <w:t xml:space="preserve">hakijan </w:t>
      </w:r>
      <w:r w:rsidR="00604727">
        <w:t>tulee toimittaa passihakemuksen yhteydessä seuraavat asiakirjat</w:t>
      </w:r>
      <w:r w:rsidR="005C1D7E">
        <w:t xml:space="preserve">: </w:t>
      </w:r>
      <w:r w:rsidR="00EC4C3D">
        <w:t xml:space="preserve">täytetty passihakemus, </w:t>
      </w:r>
      <w:r w:rsidR="00604727">
        <w:t>passimaksutosite</w:t>
      </w:r>
      <w:r w:rsidR="00EC4C3D">
        <w:t xml:space="preserve">, kaksi passikuvaa ja </w:t>
      </w:r>
      <w:r w:rsidR="00EC4C3D">
        <w:lastRenderedPageBreak/>
        <w:t xml:space="preserve">syntymätodistus tai </w:t>
      </w:r>
      <w:r w:rsidR="00604727">
        <w:t>syntymätodistuskopio</w:t>
      </w:r>
      <w:r w:rsidR="004F3219">
        <w:t>.</w:t>
      </w:r>
      <w:r w:rsidR="00556EA2">
        <w:rPr>
          <w:rStyle w:val="Alaviitteenviite"/>
        </w:rPr>
        <w:footnoteReference w:id="32"/>
      </w:r>
      <w:r w:rsidR="009B3500">
        <w:t xml:space="preserve"> </w:t>
      </w:r>
      <w:r w:rsidR="002705DF">
        <w:t>CBI:n ja CS Global Partnersin internetsivuilla</w:t>
      </w:r>
      <w:r w:rsidR="001D494A">
        <w:t xml:space="preserve"> sekä valtion passinhakuohjeissa</w:t>
      </w:r>
      <w:r w:rsidR="002705DF">
        <w:t xml:space="preserve"> </w:t>
      </w:r>
      <w:r w:rsidR="006E7E46">
        <w:t>sijoittamiseen perustuvan</w:t>
      </w:r>
      <w:r w:rsidR="002705DF">
        <w:t xml:space="preserve"> kansalaisuuden saanut henkilön on velvoitettu esittämään rekisteröintitodistuksensa passin</w:t>
      </w:r>
      <w:r w:rsidR="0011633C">
        <w:t>haun yhteydessä</w:t>
      </w:r>
      <w:r w:rsidR="004F3219">
        <w:t>.</w:t>
      </w:r>
      <w:r w:rsidR="002705DF">
        <w:rPr>
          <w:rStyle w:val="Alaviitteenviite"/>
        </w:rPr>
        <w:footnoteReference w:id="33"/>
      </w:r>
      <w:r w:rsidR="002705DF">
        <w:t xml:space="preserve"> </w:t>
      </w:r>
      <w:r w:rsidR="00AF0BD9">
        <w:t>Dominican valtion ylläpitämillä</w:t>
      </w:r>
      <w:r w:rsidR="009B3500">
        <w:t xml:space="preserve"> internetsivulla</w:t>
      </w:r>
      <w:r w:rsidR="008F3B75">
        <w:t xml:space="preserve"> sanotaan, että </w:t>
      </w:r>
      <w:r w:rsidR="008F3B75" w:rsidRPr="00AF0BD9">
        <w:t>e</w:t>
      </w:r>
      <w:r w:rsidR="00EC4C3D" w:rsidRPr="00AF0BD9">
        <w:t>nsimmäistä kertaa Dominican passia hakev</w:t>
      </w:r>
      <w:r w:rsidR="003657B6" w:rsidRPr="00AF0BD9">
        <w:t>at joutuvat käymään haastattelu</w:t>
      </w:r>
      <w:r w:rsidR="008424A5" w:rsidRPr="00AF0BD9">
        <w:t>ssa</w:t>
      </w:r>
      <w:r w:rsidR="003657B6" w:rsidRPr="00AF0BD9">
        <w:t>, jonka suori</w:t>
      </w:r>
      <w:r w:rsidR="00AF0BD9" w:rsidRPr="00AF0BD9">
        <w:t>t</w:t>
      </w:r>
      <w:r w:rsidR="003657B6" w:rsidRPr="00AF0BD9">
        <w:t>taa maahanmuut</w:t>
      </w:r>
      <w:r w:rsidR="0065335C">
        <w:t>toviranomainen</w:t>
      </w:r>
      <w:r w:rsidR="00AF0BD9" w:rsidRPr="00AF0BD9">
        <w:t>,</w:t>
      </w:r>
      <w:r w:rsidR="003C77DF" w:rsidRPr="00AF0BD9">
        <w:t xml:space="preserve"> tai</w:t>
      </w:r>
      <w:r w:rsidR="00AF0BD9" w:rsidRPr="00AF0BD9">
        <w:t xml:space="preserve"> vaihtoehtoisesti haastattelu voidaan pitää</w:t>
      </w:r>
      <w:r w:rsidR="003C77DF" w:rsidRPr="00AF0BD9">
        <w:t xml:space="preserve"> Dominican konsulaattien toimi</w:t>
      </w:r>
      <w:r w:rsidR="0065335C">
        <w:t>pisteissä</w:t>
      </w:r>
      <w:r w:rsidR="004F3219">
        <w:t>.</w:t>
      </w:r>
      <w:r w:rsidR="00AF0BD9" w:rsidRPr="00AF0BD9">
        <w:rPr>
          <w:rStyle w:val="Alaviitteenviite"/>
        </w:rPr>
        <w:footnoteReference w:id="34"/>
      </w:r>
      <w:r w:rsidR="003657B6" w:rsidRPr="003657B6">
        <w:rPr>
          <w:rStyle w:val="Alaviitteenviite"/>
        </w:rPr>
        <w:t xml:space="preserve"> </w:t>
      </w:r>
      <w:r w:rsidR="003657B6">
        <w:t xml:space="preserve"> </w:t>
      </w:r>
      <w:r w:rsidR="008F3B75">
        <w:t xml:space="preserve">Dominican valtion laatimissa </w:t>
      </w:r>
      <w:r w:rsidR="008B3EFF">
        <w:t>passihakemus</w:t>
      </w:r>
      <w:r w:rsidR="008F3B75">
        <w:t>ohjeissa sanotaan, että ”uusien hakijoiden täytyy käydä maahanmuuttovirastossa</w:t>
      </w:r>
      <w:r w:rsidR="00C55193">
        <w:t xml:space="preserve">, </w:t>
      </w:r>
      <w:r w:rsidR="008F3B75">
        <w:t>passitoimistossa tai lähimmässä Dominican</w:t>
      </w:r>
      <w:r w:rsidR="0065335C">
        <w:t xml:space="preserve"> edustustossa</w:t>
      </w:r>
      <w:r w:rsidR="008F3B75">
        <w:t>”</w:t>
      </w:r>
      <w:r w:rsidR="004F3219">
        <w:t>.</w:t>
      </w:r>
      <w:r w:rsidR="008F3B75">
        <w:rPr>
          <w:rStyle w:val="Alaviitteenviite"/>
        </w:rPr>
        <w:footnoteReference w:id="35"/>
      </w:r>
    </w:p>
    <w:p w:rsidR="00482A6F" w:rsidRDefault="003657B6" w:rsidP="007717AB">
      <w:pPr>
        <w:jc w:val="both"/>
      </w:pPr>
      <w:r>
        <w:t xml:space="preserve">Dominican valtion ylläpitämä sivu arvioi passihakemuksen </w:t>
      </w:r>
      <w:r w:rsidR="0065335C">
        <w:t>käsittelyajaksi</w:t>
      </w:r>
      <w:r>
        <w:t xml:space="preserve"> kaksi viikkoa</w:t>
      </w:r>
      <w:r w:rsidR="00717661">
        <w:rPr>
          <w:rStyle w:val="Alaviitteenviite"/>
        </w:rPr>
        <w:footnoteReference w:id="36"/>
      </w:r>
      <w:r>
        <w:t>. CBI:n internetsivujen kohdassa ”EDF:n lisämaksut” on kohta, jossa mainitaan passin nopeutetun toimituksen lisämaksusta</w:t>
      </w:r>
      <w:r w:rsidR="004F3219">
        <w:t>.</w:t>
      </w:r>
      <w:r w:rsidR="00684678">
        <w:rPr>
          <w:rStyle w:val="Alaviitteenviite"/>
        </w:rPr>
        <w:footnoteReference w:id="37"/>
      </w:r>
      <w:r>
        <w:t xml:space="preserve"> Mainitussa kohdassa ei anneta aika-arviota</w:t>
      </w:r>
      <w:r w:rsidR="0065335C">
        <w:t xml:space="preserve"> nopeutetulle toimitukselle</w:t>
      </w:r>
      <w:r>
        <w:t>.</w:t>
      </w:r>
      <w:r w:rsidR="005C1D7E">
        <w:t xml:space="preserve"> </w:t>
      </w:r>
    </w:p>
    <w:p w:rsidR="00482A6F" w:rsidRDefault="00482A6F" w:rsidP="007717AB">
      <w:pPr>
        <w:jc w:val="both"/>
      </w:pPr>
      <w:r>
        <w:t>Dominican Kreikan konsulaatin internetsivujen mukaan kaikki passit myönnetään Dominicassa. Konsulaatin internetsivulla sanotaan pass</w:t>
      </w:r>
      <w:r w:rsidR="00E964CF">
        <w:t>ihakemusten tulevan käsitellyksi konsulaatissa, josta ne välitetään Dominican passitoimistoon (eng. the Passport Office),</w:t>
      </w:r>
      <w:r w:rsidR="00A1701F">
        <w:t xml:space="preserve"> missä</w:t>
      </w:r>
      <w:r w:rsidR="00E964CF">
        <w:t xml:space="preserve"> ne tulostetaan ja </w:t>
      </w:r>
      <w:r w:rsidR="00E06D6F">
        <w:t>toimitetaan</w:t>
      </w:r>
      <w:r w:rsidR="00E964CF">
        <w:t xml:space="preserve"> konsulaattiin</w:t>
      </w:r>
      <w:r>
        <w:t>.</w:t>
      </w:r>
      <w:r w:rsidR="00581825">
        <w:rPr>
          <w:rStyle w:val="Alaviitteenviite"/>
        </w:rPr>
        <w:footnoteReference w:id="38"/>
      </w:r>
      <w:r>
        <w:t xml:space="preserve"> </w:t>
      </w:r>
      <w:r w:rsidR="006A1E61">
        <w:t xml:space="preserve">Dominican Kreikan konsulaatti on CBI:n internetsivuilla </w:t>
      </w:r>
      <w:r w:rsidR="00D06784">
        <w:t>nimetty</w:t>
      </w:r>
      <w:r w:rsidR="006A1E61">
        <w:t xml:space="preserve"> valtuutettu taho </w:t>
      </w:r>
      <w:r w:rsidR="006E7E46">
        <w:t>sijoittamiseen perustuvan</w:t>
      </w:r>
      <w:r w:rsidR="006A1E61">
        <w:t xml:space="preserve"> kansalaisuuden hankkimiselle</w:t>
      </w:r>
      <w:r w:rsidR="004F3219">
        <w:t>.</w:t>
      </w:r>
      <w:r w:rsidR="00E06D6F">
        <w:rPr>
          <w:rStyle w:val="Alaviitteenviite"/>
        </w:rPr>
        <w:footnoteReference w:id="39"/>
      </w:r>
      <w:r w:rsidR="006A1E61">
        <w:t xml:space="preserve"> </w:t>
      </w:r>
    </w:p>
    <w:p w:rsidR="003657B6" w:rsidRPr="00EC4C3D" w:rsidRDefault="005C1D7E" w:rsidP="007717AB">
      <w:pPr>
        <w:jc w:val="both"/>
      </w:pPr>
      <w:r>
        <w:t>Passihakemuksen tullessa hyväksytyksi</w:t>
      </w:r>
      <w:r w:rsidR="008424A5">
        <w:t xml:space="preserve"> passin hakija tai tämän valtakirjalla </w:t>
      </w:r>
      <w:r w:rsidR="00E06D6F">
        <w:t>valtuuttama</w:t>
      </w:r>
      <w:r w:rsidR="0065335C">
        <w:t xml:space="preserve"> henkilö</w:t>
      </w:r>
      <w:r w:rsidR="008424A5">
        <w:t xml:space="preserve"> voi </w:t>
      </w:r>
      <w:r w:rsidR="00E06D6F">
        <w:t>noutaa</w:t>
      </w:r>
      <w:r w:rsidR="008424A5">
        <w:t xml:space="preserve"> passin</w:t>
      </w:r>
      <w:r w:rsidR="004F3219">
        <w:t>.</w:t>
      </w:r>
      <w:r w:rsidR="00B76DCB">
        <w:rPr>
          <w:rStyle w:val="Alaviitteenviite"/>
        </w:rPr>
        <w:footnoteReference w:id="40"/>
      </w:r>
      <w:r w:rsidR="00B76DCB">
        <w:t xml:space="preserve"> </w:t>
      </w:r>
      <w:r w:rsidR="00BA21B1">
        <w:t>CBI:n internetsivujen mukaan passi on yleensä voimassa kymmenen vuotta.</w:t>
      </w:r>
      <w:r w:rsidR="00A1701F">
        <w:t xml:space="preserve"> Laps</w:t>
      </w:r>
      <w:r w:rsidR="00EB389E">
        <w:t>e</w:t>
      </w:r>
      <w:r w:rsidR="00A1701F">
        <w:t>lle myönnet</w:t>
      </w:r>
      <w:r w:rsidR="0065335C">
        <w:t>ty</w:t>
      </w:r>
      <w:r w:rsidR="00A1701F">
        <w:t xml:space="preserve"> passi o</w:t>
      </w:r>
      <w:r w:rsidR="00EB389E">
        <w:t>n</w:t>
      </w:r>
      <w:r w:rsidR="00A1701F">
        <w:t xml:space="preserve"> </w:t>
      </w:r>
      <w:r w:rsidR="00604727">
        <w:t xml:space="preserve">voimassa </w:t>
      </w:r>
      <w:r w:rsidR="00A1701F">
        <w:t xml:space="preserve">viisi vuotta. </w:t>
      </w:r>
      <w:r w:rsidR="00BA21B1">
        <w:t xml:space="preserve"> </w:t>
      </w:r>
      <w:r w:rsidR="00A1701F">
        <w:t>Passin voi uusia</w:t>
      </w:r>
      <w:r w:rsidR="00C82A96">
        <w:t xml:space="preserve"> maksua vastaan. Mikäli hakija anoo Dominican kansalaisuu</w:t>
      </w:r>
      <w:r w:rsidR="00897469">
        <w:t>tta</w:t>
      </w:r>
      <w:r w:rsidR="00C82A96">
        <w:t xml:space="preserve"> kiinteistösijoittamisen kautta, </w:t>
      </w:r>
      <w:r w:rsidR="00897469">
        <w:t>kiinteistö</w:t>
      </w:r>
      <w:r w:rsidR="00C8767D">
        <w:t>omistuksen tulee jatkua ennalta määritellyn ajan</w:t>
      </w:r>
      <w:r w:rsidR="00C82A96">
        <w:t>, jotta passin voi uusia. Kiinteistö</w:t>
      </w:r>
      <w:r w:rsidR="00897469">
        <w:t>n omistamiseen vaaditut omistusajat on eritelty tämän kyselyvastauksen kohdassa seitsemän.</w:t>
      </w:r>
      <w:r w:rsidR="00581825">
        <w:rPr>
          <w:rStyle w:val="Alaviitteenviite"/>
        </w:rPr>
        <w:footnoteReference w:id="41"/>
      </w:r>
      <w:r w:rsidR="00C82A96">
        <w:t xml:space="preserve"> </w:t>
      </w:r>
    </w:p>
    <w:p w:rsidR="00EC20C9" w:rsidRDefault="00EC20C9" w:rsidP="007717AB">
      <w:pPr>
        <w:pStyle w:val="Otsikko2"/>
        <w:jc w:val="both"/>
      </w:pPr>
      <w:r>
        <w:t>Voiko ulkomaan kansalainen hankkia Dominican passit samalla koko perheelleen ja jos voi</w:t>
      </w:r>
      <w:r w:rsidR="00B97975">
        <w:t>,</w:t>
      </w:r>
      <w:r>
        <w:t xml:space="preserve"> niin miten?</w:t>
      </w:r>
    </w:p>
    <w:p w:rsidR="00BC018C" w:rsidRDefault="003D2685" w:rsidP="007717AB">
      <w:pPr>
        <w:jc w:val="both"/>
      </w:pPr>
      <w:r>
        <w:t>CBI</w:t>
      </w:r>
      <w:r w:rsidR="00040C59">
        <w:t>:n internet</w:t>
      </w:r>
      <w:r>
        <w:t>sivu</w:t>
      </w:r>
      <w:r w:rsidR="00040C59">
        <w:t>n</w:t>
      </w:r>
      <w:r w:rsidR="001B758D">
        <w:t xml:space="preserve"> ja Dominican valtion </w:t>
      </w:r>
      <w:r w:rsidR="00E91CC2">
        <w:t xml:space="preserve">vuonna 2020 </w:t>
      </w:r>
      <w:r w:rsidR="001B758D">
        <w:t xml:space="preserve">laatiman </w:t>
      </w:r>
      <w:r w:rsidR="00B65105" w:rsidRPr="006732DD">
        <w:t>lakimuutoksen</w:t>
      </w:r>
      <w:r>
        <w:t xml:space="preserve"> mukaan </w:t>
      </w:r>
      <w:r w:rsidR="00BC018C">
        <w:t>hakijan kansalaisuushakemus voi koskea myös hakijasta</w:t>
      </w:r>
      <w:r w:rsidR="00B65105">
        <w:t xml:space="preserve"> (eng. main applicant)</w:t>
      </w:r>
      <w:r w:rsidR="001B758D">
        <w:t xml:space="preserve"> </w:t>
      </w:r>
      <w:r w:rsidR="00B65105">
        <w:t>hakemu</w:t>
      </w:r>
      <w:r w:rsidR="00C80359">
        <w:t>sprosessin</w:t>
      </w:r>
      <w:r w:rsidR="00B65105">
        <w:t xml:space="preserve"> aikana </w:t>
      </w:r>
      <w:r w:rsidR="00BC018C">
        <w:t>riippuvaisi</w:t>
      </w:r>
      <w:r w:rsidR="00B65105">
        <w:t xml:space="preserve">ksi </w:t>
      </w:r>
      <w:r w:rsidR="00C8767D">
        <w:t>katsottuja</w:t>
      </w:r>
      <w:r w:rsidR="00BC018C">
        <w:t xml:space="preserve"> henkilöi</w:t>
      </w:r>
      <w:r w:rsidR="001E35B9">
        <w:t>tä</w:t>
      </w:r>
      <w:r w:rsidR="004F3219">
        <w:t>.</w:t>
      </w:r>
      <w:r w:rsidR="00BC018C">
        <w:rPr>
          <w:rStyle w:val="Alaviitteenviite"/>
        </w:rPr>
        <w:footnoteReference w:id="42"/>
      </w:r>
      <w:r w:rsidR="00CB03B7">
        <w:t xml:space="preserve"> </w:t>
      </w:r>
      <w:r w:rsidR="003C77DF" w:rsidRPr="003748CC">
        <w:t>Kuten aiemmin</w:t>
      </w:r>
      <w:r w:rsidR="00C8767D">
        <w:t xml:space="preserve"> tässä vastauksessa mainitaan, </w:t>
      </w:r>
      <w:r w:rsidR="003C77DF" w:rsidRPr="003748CC">
        <w:t>hyväksytyn kansalaisuushakemuksen jälkeen hakijalla</w:t>
      </w:r>
      <w:r w:rsidR="005A44A6" w:rsidRPr="003748CC">
        <w:t xml:space="preserve"> tai hakijoilla</w:t>
      </w:r>
      <w:r w:rsidR="003C77DF" w:rsidRPr="003748CC">
        <w:t xml:space="preserve"> on mahdollisuus hakea Dominican passia</w:t>
      </w:r>
      <w:r w:rsidR="004F3219">
        <w:t>.</w:t>
      </w:r>
      <w:r w:rsidR="003748CC">
        <w:rPr>
          <w:rStyle w:val="Alaviitteenviite"/>
        </w:rPr>
        <w:footnoteReference w:id="43"/>
      </w:r>
      <w:r w:rsidR="00BC018C">
        <w:t xml:space="preserve"> CBI:n</w:t>
      </w:r>
      <w:r w:rsidR="000A4DFC">
        <w:t xml:space="preserve"> internetsivun</w:t>
      </w:r>
      <w:r w:rsidR="00BC018C">
        <w:t xml:space="preserve"> mukaan</w:t>
      </w:r>
      <w:r w:rsidR="000A4DFC">
        <w:t xml:space="preserve"> hakijasta</w:t>
      </w:r>
      <w:r w:rsidR="00BC018C">
        <w:t xml:space="preserve"> riippuvaisiksi henkilöiksi katsotaan hakijan: </w:t>
      </w:r>
    </w:p>
    <w:p w:rsidR="00BC018C" w:rsidRDefault="00BC018C" w:rsidP="007717AB">
      <w:pPr>
        <w:pStyle w:val="Luettelokappale"/>
        <w:numPr>
          <w:ilvl w:val="0"/>
          <w:numId w:val="27"/>
        </w:numPr>
        <w:jc w:val="both"/>
      </w:pPr>
      <w:r>
        <w:t>puoliso</w:t>
      </w:r>
      <w:r w:rsidR="001B6304">
        <w:t>.</w:t>
      </w:r>
    </w:p>
    <w:p w:rsidR="00BC018C" w:rsidRDefault="00BC018C" w:rsidP="007717AB">
      <w:pPr>
        <w:pStyle w:val="Luettelokappale"/>
        <w:numPr>
          <w:ilvl w:val="0"/>
          <w:numId w:val="27"/>
        </w:numPr>
        <w:jc w:val="both"/>
      </w:pPr>
      <w:r>
        <w:t xml:space="preserve">hakijan tai </w:t>
      </w:r>
      <w:r w:rsidR="009E268B">
        <w:t xml:space="preserve">tämän </w:t>
      </w:r>
      <w:r>
        <w:t>puolison alle 18-vuoti</w:t>
      </w:r>
      <w:r w:rsidR="009B3500">
        <w:t>as lapsi</w:t>
      </w:r>
      <w:r w:rsidR="001B6304">
        <w:t>.</w:t>
      </w:r>
    </w:p>
    <w:p w:rsidR="00BC018C" w:rsidRDefault="00BC018C" w:rsidP="007717AB">
      <w:pPr>
        <w:pStyle w:val="Luettelokappale"/>
        <w:numPr>
          <w:ilvl w:val="0"/>
          <w:numId w:val="27"/>
        </w:numPr>
        <w:jc w:val="both"/>
      </w:pPr>
      <w:r>
        <w:lastRenderedPageBreak/>
        <w:t>hakijan tai</w:t>
      </w:r>
      <w:r w:rsidR="009E268B">
        <w:t xml:space="preserve"> tämän</w:t>
      </w:r>
      <w:r>
        <w:t xml:space="preserve"> puolison laps</w:t>
      </w:r>
      <w:r w:rsidR="009B3500">
        <w:t>i, joka on</w:t>
      </w:r>
      <w:r>
        <w:t xml:space="preserve"> </w:t>
      </w:r>
      <w:r w:rsidR="009B3500">
        <w:t>18–30-vuotias</w:t>
      </w:r>
      <w:r w:rsidR="000F7B0C">
        <w:t xml:space="preserve"> ja</w:t>
      </w:r>
      <w:r w:rsidR="002D2923">
        <w:t xml:space="preserve"> </w:t>
      </w:r>
      <w:r w:rsidR="002C62CE">
        <w:t xml:space="preserve">riippuvainen </w:t>
      </w:r>
      <w:r w:rsidR="002D2923">
        <w:t>hakijan tai tämän puolison</w:t>
      </w:r>
      <w:r w:rsidR="000F7B0C">
        <w:t xml:space="preserve"> </w:t>
      </w:r>
      <w:r w:rsidR="00481331">
        <w:t>tuesta</w:t>
      </w:r>
      <w:r w:rsidR="00481331">
        <w:rPr>
          <w:rStyle w:val="Alaviitteenviite"/>
        </w:rPr>
        <w:footnoteReference w:id="44"/>
      </w:r>
      <w:r w:rsidR="000F7B0C">
        <w:t>.</w:t>
      </w:r>
    </w:p>
    <w:p w:rsidR="009B3500" w:rsidRDefault="009B3500" w:rsidP="007717AB">
      <w:pPr>
        <w:pStyle w:val="Luettelokappale"/>
        <w:numPr>
          <w:ilvl w:val="0"/>
          <w:numId w:val="27"/>
        </w:numPr>
        <w:jc w:val="both"/>
      </w:pPr>
      <w:r>
        <w:t xml:space="preserve">hakijan tai </w:t>
      </w:r>
      <w:r w:rsidR="009E268B">
        <w:t xml:space="preserve">tämän </w:t>
      </w:r>
      <w:r>
        <w:t>puolison yli 18-vuotias lapsi, joka on</w:t>
      </w:r>
      <w:r w:rsidR="009D224A">
        <w:t xml:space="preserve"> fyysisesti tai psyykkisesti toimintarajoi</w:t>
      </w:r>
      <w:r w:rsidR="002D2923">
        <w:t>tt</w:t>
      </w:r>
      <w:r w:rsidR="00E57E24">
        <w:t>einen</w:t>
      </w:r>
      <w:r w:rsidR="002D2923">
        <w:t xml:space="preserve"> </w:t>
      </w:r>
      <w:r>
        <w:t>ja</w:t>
      </w:r>
      <w:r w:rsidR="000F7B0C">
        <w:t xml:space="preserve"> </w:t>
      </w:r>
      <w:r w:rsidR="00755440">
        <w:t xml:space="preserve">riippuvainen </w:t>
      </w:r>
      <w:r w:rsidR="002D2923">
        <w:t>hakijan tai tämän puolison</w:t>
      </w:r>
      <w:r w:rsidR="00755440">
        <w:t xml:space="preserve"> tuesta</w:t>
      </w:r>
      <w:r w:rsidR="000F7B0C">
        <w:t>.</w:t>
      </w:r>
    </w:p>
    <w:p w:rsidR="009B3500" w:rsidRDefault="009B3500" w:rsidP="007717AB">
      <w:pPr>
        <w:pStyle w:val="Luettelokappale"/>
        <w:numPr>
          <w:ilvl w:val="0"/>
          <w:numId w:val="27"/>
        </w:numPr>
        <w:jc w:val="both"/>
      </w:pPr>
      <w:r>
        <w:t xml:space="preserve">hakijan tai </w:t>
      </w:r>
      <w:r w:rsidR="009E268B">
        <w:t xml:space="preserve">tämän </w:t>
      </w:r>
      <w:r>
        <w:t>puolison vanhempi tai isovanhempi, joka on</w:t>
      </w:r>
      <w:r w:rsidR="000F7B0C">
        <w:t xml:space="preserve"> </w:t>
      </w:r>
      <w:r w:rsidR="00481331">
        <w:t xml:space="preserve">riippuvainen </w:t>
      </w:r>
      <w:r w:rsidR="002D2923">
        <w:t>hakijan tai tämän puolison</w:t>
      </w:r>
      <w:r w:rsidR="00481331">
        <w:t xml:space="preserve"> tuesta</w:t>
      </w:r>
      <w:r w:rsidR="000F7B0C">
        <w:t>.</w:t>
      </w:r>
    </w:p>
    <w:p w:rsidR="009B3500" w:rsidRDefault="009B3500" w:rsidP="007717AB">
      <w:pPr>
        <w:pStyle w:val="Luettelokappale"/>
        <w:numPr>
          <w:ilvl w:val="0"/>
          <w:numId w:val="27"/>
        </w:numPr>
        <w:jc w:val="both"/>
      </w:pPr>
      <w:r>
        <w:t xml:space="preserve">hakijan tai </w:t>
      </w:r>
      <w:r w:rsidR="009E268B">
        <w:t xml:space="preserve">tämän </w:t>
      </w:r>
      <w:r>
        <w:t xml:space="preserve">puolison biologisesti tai laillisesti adoptoitu sisarus, joka on 18–25-vuotias, naimaton, lapseton ja </w:t>
      </w:r>
      <w:r w:rsidR="00481331">
        <w:t xml:space="preserve">riippuvainen </w:t>
      </w:r>
      <w:r w:rsidR="000F7B0C">
        <w:t>hakijan tai tämän puolison</w:t>
      </w:r>
      <w:r w:rsidR="00481331">
        <w:t xml:space="preserve"> tuesta</w:t>
      </w:r>
      <w:r w:rsidR="000F7B0C">
        <w:t xml:space="preserve">. </w:t>
      </w:r>
    </w:p>
    <w:p w:rsidR="00B65105" w:rsidRDefault="009B3500" w:rsidP="007717AB">
      <w:pPr>
        <w:pStyle w:val="Luettelokappale"/>
        <w:numPr>
          <w:ilvl w:val="0"/>
          <w:numId w:val="27"/>
        </w:numPr>
        <w:jc w:val="both"/>
      </w:pPr>
      <w:r>
        <w:t xml:space="preserve">hakijan tai </w:t>
      </w:r>
      <w:r w:rsidR="009E268B">
        <w:t xml:space="preserve">tämän </w:t>
      </w:r>
      <w:r>
        <w:t xml:space="preserve">puolison biologisesti tai laillisesti adoptoitu sisarus, joka on alle 18-vuotias, naimaton, lapseton, </w:t>
      </w:r>
      <w:r w:rsidR="00481331">
        <w:t xml:space="preserve">riippuvainen </w:t>
      </w:r>
      <w:r w:rsidR="002D2923">
        <w:t>hakijan tai tämän puolison</w:t>
      </w:r>
      <w:r w:rsidR="00481331">
        <w:t xml:space="preserve"> tuesta</w:t>
      </w:r>
      <w:r w:rsidR="002D2923">
        <w:t xml:space="preserve"> </w:t>
      </w:r>
      <w:r w:rsidR="00C8767D">
        <w:t>ja jolla</w:t>
      </w:r>
      <w:r w:rsidR="002D2923">
        <w:t xml:space="preserve"> on kaikkien </w:t>
      </w:r>
      <w:r w:rsidR="00040C59">
        <w:t>huoltaj</w:t>
      </w:r>
      <w:r w:rsidR="0046359D">
        <w:t>an velvollisuu</w:t>
      </w:r>
      <w:r w:rsidR="00D554F4">
        <w:t>den</w:t>
      </w:r>
      <w:r w:rsidR="0046359D">
        <w:t xml:space="preserve"> täyttävien</w:t>
      </w:r>
      <w:r w:rsidR="002D2923">
        <w:t xml:space="preserve"> henkilöiden suostumus</w:t>
      </w:r>
      <w:r w:rsidR="00117806">
        <w:t>.</w:t>
      </w:r>
      <w:r w:rsidR="00117806">
        <w:rPr>
          <w:rStyle w:val="Alaviitteenviite"/>
        </w:rPr>
        <w:footnoteReference w:id="45"/>
      </w:r>
    </w:p>
    <w:p w:rsidR="009B3500" w:rsidRDefault="00B65105" w:rsidP="00B65105">
      <w:pPr>
        <w:jc w:val="both"/>
      </w:pPr>
      <w:r w:rsidRPr="00E91CC2">
        <w:t xml:space="preserve">Vuonna 2020 Dominican valtion tekemän lakimuutoksen mukaan </w:t>
      </w:r>
      <w:r w:rsidR="00E91CC2" w:rsidRPr="00E91CC2">
        <w:t>Dominican k</w:t>
      </w:r>
      <w:r w:rsidRPr="00E91CC2">
        <w:t>ansal</w:t>
      </w:r>
      <w:r w:rsidR="0064454C" w:rsidRPr="00E91CC2">
        <w:t>aisuuden</w:t>
      </w:r>
      <w:r w:rsidRPr="00E91CC2">
        <w:t xml:space="preserve"> saanut henkilö voi </w:t>
      </w:r>
      <w:r w:rsidR="00E91CC2" w:rsidRPr="00E91CC2">
        <w:t xml:space="preserve">myös </w:t>
      </w:r>
      <w:r w:rsidRPr="00E91CC2">
        <w:t>rekisteröidä Dominican kansalaiseksi lapsen, joka on syntynyt tai adoptoitu kansalaisuuden myöntämisen jälkeen</w:t>
      </w:r>
      <w:r w:rsidR="004F3219">
        <w:t>.</w:t>
      </w:r>
      <w:r w:rsidRPr="00E91CC2">
        <w:rPr>
          <w:rStyle w:val="Alaviitteenviite"/>
        </w:rPr>
        <w:footnoteReference w:id="46"/>
      </w:r>
    </w:p>
    <w:p w:rsidR="00EC20C9" w:rsidRDefault="00EC20C9" w:rsidP="007717AB">
      <w:pPr>
        <w:pStyle w:val="Otsikko2"/>
        <w:jc w:val="both"/>
      </w:pPr>
      <w:r>
        <w:t>Miten passia hakevan henkilöllisyydestä ja kansalaisuudesta varmistutaan prosessin aikana?</w:t>
      </w:r>
    </w:p>
    <w:p w:rsidR="00C90F80" w:rsidRDefault="00344DA5" w:rsidP="00C90F80">
      <w:pPr>
        <w:jc w:val="both"/>
      </w:pPr>
      <w:r>
        <w:t>CBI:n internetsivulla on lueteltu hakemukseen vaadittavat asiakirjat, joiden</w:t>
      </w:r>
      <w:r w:rsidR="00091016">
        <w:t xml:space="preserve"> avulla hakijan henkilöllisyydestä ja kansalaisuudesta pyritään varmistumaan</w:t>
      </w:r>
      <w:r w:rsidR="004F3219">
        <w:t>.</w:t>
      </w:r>
      <w:r w:rsidR="00B8608C">
        <w:rPr>
          <w:rStyle w:val="Alaviitteenviite"/>
        </w:rPr>
        <w:footnoteReference w:id="47"/>
      </w:r>
      <w:r w:rsidR="003E5563">
        <w:t xml:space="preserve"> PWM:n julkaiseman CBI Index 2021 -raportin mukaan Dominican</w:t>
      </w:r>
      <w:r w:rsidR="00C8767D">
        <w:t xml:space="preserve"> viranomaisten kyky tarkastella hakijoiden taustatietoja</w:t>
      </w:r>
      <w:r w:rsidR="003E5563">
        <w:t xml:space="preserve"> arvioitiin parhaaksi CBI-ohjelmaa tarjoavista vertailluista valtioista</w:t>
      </w:r>
      <w:r w:rsidR="004F3219">
        <w:t>.</w:t>
      </w:r>
      <w:r w:rsidR="003E5563">
        <w:rPr>
          <w:rStyle w:val="Alaviitteenviite"/>
        </w:rPr>
        <w:footnoteReference w:id="48"/>
      </w:r>
      <w:r w:rsidR="00C90F80">
        <w:t xml:space="preserve"> CBIU-hakemuksen asiakirjat on kirjattu seuraavasti CBI:n internetsivull</w:t>
      </w:r>
      <w:r w:rsidR="002409DC">
        <w:t>a</w:t>
      </w:r>
      <w:r w:rsidR="00C90F80">
        <w:t xml:space="preserve">: </w:t>
      </w:r>
    </w:p>
    <w:p w:rsidR="00C90F80" w:rsidRDefault="00C90F80" w:rsidP="00C90F80">
      <w:pPr>
        <w:pStyle w:val="Luettelokappale"/>
        <w:numPr>
          <w:ilvl w:val="0"/>
          <w:numId w:val="27"/>
        </w:numPr>
        <w:jc w:val="both"/>
      </w:pPr>
      <w:r>
        <w:t xml:space="preserve">D1 </w:t>
      </w:r>
      <w:r w:rsidR="00272467">
        <w:t>tietojen luovutuslomake</w:t>
      </w:r>
      <w:r w:rsidR="00A720CF">
        <w:t xml:space="preserve"> (eng. </w:t>
      </w:r>
      <w:r w:rsidR="00B8608C">
        <w:t>D</w:t>
      </w:r>
      <w:r w:rsidR="00A720CF">
        <w:t xml:space="preserve">isclosure </w:t>
      </w:r>
      <w:r w:rsidR="00B8608C">
        <w:t>f</w:t>
      </w:r>
      <w:r w:rsidR="00A720CF">
        <w:t>orm).</w:t>
      </w:r>
    </w:p>
    <w:p w:rsidR="00C90F80" w:rsidRDefault="00C90F80" w:rsidP="00C90F80">
      <w:pPr>
        <w:pStyle w:val="Luettelokappale"/>
        <w:numPr>
          <w:ilvl w:val="0"/>
          <w:numId w:val="27"/>
        </w:numPr>
        <w:jc w:val="both"/>
      </w:pPr>
      <w:r>
        <w:t>D2</w:t>
      </w:r>
      <w:r w:rsidR="00272467">
        <w:t xml:space="preserve"> </w:t>
      </w:r>
      <w:r>
        <w:t>sormenjäljet ja valokuva</w:t>
      </w:r>
      <w:r w:rsidR="00272467">
        <w:t>n</w:t>
      </w:r>
      <w:r>
        <w:t xml:space="preserve"> </w:t>
      </w:r>
      <w:r w:rsidR="00272467">
        <w:t>vahvistuslomake</w:t>
      </w:r>
      <w:r w:rsidR="008365C1">
        <w:t xml:space="preserve"> </w:t>
      </w:r>
      <w:r w:rsidR="00272467">
        <w:t>(täytett</w:t>
      </w:r>
      <w:r w:rsidR="008365C1">
        <w:t>ävä</w:t>
      </w:r>
      <w:r w:rsidR="00272467">
        <w:t xml:space="preserve"> sormenjälkiä ottavan viranomaisen</w:t>
      </w:r>
      <w:r w:rsidR="008365C1">
        <w:t xml:space="preserve"> (eng. fingerprinting officer)</w:t>
      </w:r>
      <w:r w:rsidR="00272467">
        <w:t xml:space="preserve"> </w:t>
      </w:r>
      <w:r w:rsidR="00E57E24">
        <w:t>läsnä ollessa</w:t>
      </w:r>
      <w:r w:rsidR="00272467">
        <w:t>)</w:t>
      </w:r>
      <w:r w:rsidR="00A720CF">
        <w:t>.</w:t>
      </w:r>
    </w:p>
    <w:p w:rsidR="00C90F80" w:rsidRDefault="00C90F80" w:rsidP="00C90F80">
      <w:pPr>
        <w:pStyle w:val="Luettelokappale"/>
        <w:numPr>
          <w:ilvl w:val="0"/>
          <w:numId w:val="27"/>
        </w:numPr>
        <w:jc w:val="both"/>
      </w:pPr>
      <w:r>
        <w:t xml:space="preserve">D3 </w:t>
      </w:r>
      <w:r w:rsidR="009B07E9">
        <w:t xml:space="preserve">lääketieteellinen terveyskysely ja todistus (lisensoidun </w:t>
      </w:r>
      <w:r w:rsidR="00272467">
        <w:t>lääketieteen harjoittajan täyttämä)</w:t>
      </w:r>
      <w:r w:rsidR="00A720CF">
        <w:t>.</w:t>
      </w:r>
    </w:p>
    <w:p w:rsidR="00C90F80" w:rsidRDefault="00C90F80" w:rsidP="00C90F80">
      <w:pPr>
        <w:pStyle w:val="Luettelokappale"/>
        <w:numPr>
          <w:ilvl w:val="0"/>
          <w:numId w:val="27"/>
        </w:numPr>
        <w:jc w:val="both"/>
      </w:pPr>
      <w:r>
        <w:t xml:space="preserve">D4 </w:t>
      </w:r>
      <w:r w:rsidR="00AF419E">
        <w:t xml:space="preserve">sijoitussopimus (eng. </w:t>
      </w:r>
      <w:r w:rsidR="007959BD">
        <w:t>Investment Agreement)</w:t>
      </w:r>
      <w:r w:rsidR="009B07E9">
        <w:t xml:space="preserve"> </w:t>
      </w:r>
      <w:r>
        <w:t>(</w:t>
      </w:r>
      <w:r w:rsidR="00272467">
        <w:t xml:space="preserve">koskien </w:t>
      </w:r>
      <w:r>
        <w:t>EDF-lahjoitu</w:t>
      </w:r>
      <w:r w:rsidR="00272467">
        <w:t>sta sijoittamisen vaihtoehtona</w:t>
      </w:r>
      <w:r>
        <w:t>; vain päähakija täyttää)</w:t>
      </w:r>
      <w:r w:rsidR="00A720CF">
        <w:t>.</w:t>
      </w:r>
    </w:p>
    <w:p w:rsidR="00C90F80" w:rsidRDefault="00272467" w:rsidP="00C90F80">
      <w:pPr>
        <w:pStyle w:val="Luettelokappale"/>
        <w:numPr>
          <w:ilvl w:val="0"/>
          <w:numId w:val="27"/>
        </w:numPr>
        <w:jc w:val="both"/>
      </w:pPr>
      <w:r>
        <w:t>osto</w:t>
      </w:r>
      <w:r w:rsidR="00C8767D">
        <w:t>-</w:t>
      </w:r>
      <w:r>
        <w:t xml:space="preserve"> ja myyntisopimus (koskien kiinteistöihin sijoittamisen vaihtoehtoa)</w:t>
      </w:r>
      <w:r w:rsidR="00A720CF">
        <w:t>.</w:t>
      </w:r>
    </w:p>
    <w:p w:rsidR="00C90F80" w:rsidRDefault="00C90F80" w:rsidP="00C90F80">
      <w:pPr>
        <w:pStyle w:val="Luettelokappale"/>
        <w:numPr>
          <w:ilvl w:val="0"/>
          <w:numId w:val="27"/>
        </w:numPr>
        <w:jc w:val="both"/>
      </w:pPr>
      <w:r>
        <w:t>hakemus</w:t>
      </w:r>
      <w:r w:rsidR="00272467">
        <w:t>lomake 12</w:t>
      </w:r>
      <w:r>
        <w:t xml:space="preserve"> (kaksi täytettyä ja </w:t>
      </w:r>
      <w:r w:rsidR="00272467">
        <w:t>notarisoitua</w:t>
      </w:r>
      <w:r>
        <w:t xml:space="preserve"> kopiota)</w:t>
      </w:r>
      <w:r w:rsidR="00A720CF">
        <w:t>.</w:t>
      </w:r>
    </w:p>
    <w:p w:rsidR="00C90F80" w:rsidRDefault="00C90F80" w:rsidP="00C90F80">
      <w:pPr>
        <w:pStyle w:val="Luettelokappale"/>
        <w:numPr>
          <w:ilvl w:val="0"/>
          <w:numId w:val="27"/>
        </w:numPr>
        <w:jc w:val="both"/>
      </w:pPr>
      <w:r>
        <w:t xml:space="preserve">värikopiot kaikista </w:t>
      </w:r>
      <w:r w:rsidR="00C8767D">
        <w:t xml:space="preserve">hakijan </w:t>
      </w:r>
      <w:r w:rsidR="00E57E24">
        <w:t>hallussa olevista</w:t>
      </w:r>
      <w:r>
        <w:t xml:space="preserve"> passeista</w:t>
      </w:r>
      <w:r w:rsidR="00A720CF">
        <w:t>.</w:t>
      </w:r>
    </w:p>
    <w:p w:rsidR="00C90F80" w:rsidRDefault="00C90F80" w:rsidP="00C90F80">
      <w:pPr>
        <w:pStyle w:val="Luettelokappale"/>
        <w:numPr>
          <w:ilvl w:val="0"/>
          <w:numId w:val="27"/>
        </w:numPr>
        <w:jc w:val="both"/>
      </w:pPr>
      <w:r>
        <w:t>syntymätodistus</w:t>
      </w:r>
      <w:r w:rsidR="00A720CF">
        <w:t>.</w:t>
      </w:r>
    </w:p>
    <w:p w:rsidR="00C90F80" w:rsidRDefault="009B07E9" w:rsidP="00C90F80">
      <w:pPr>
        <w:pStyle w:val="Luettelokappale"/>
        <w:numPr>
          <w:ilvl w:val="0"/>
          <w:numId w:val="27"/>
        </w:numPr>
        <w:jc w:val="both"/>
      </w:pPr>
      <w:r>
        <w:t>avioliittotodistus</w:t>
      </w:r>
      <w:r w:rsidR="00BB67F7">
        <w:t xml:space="preserve"> </w:t>
      </w:r>
      <w:r>
        <w:t>/ todistus avioliiton purkamisesta</w:t>
      </w:r>
      <w:r w:rsidR="00A720CF">
        <w:t xml:space="preserve">, </w:t>
      </w:r>
      <w:r w:rsidR="00BF01C7">
        <w:t>asian soveltuessa hakijaan</w:t>
      </w:r>
      <w:r w:rsidR="00A720CF">
        <w:t>.</w:t>
      </w:r>
    </w:p>
    <w:p w:rsidR="00C90F80" w:rsidRDefault="00074FDA" w:rsidP="00C90F80">
      <w:pPr>
        <w:pStyle w:val="Luettelokappale"/>
        <w:numPr>
          <w:ilvl w:val="0"/>
          <w:numId w:val="27"/>
        </w:numPr>
        <w:jc w:val="both"/>
      </w:pPr>
      <w:r>
        <w:t xml:space="preserve">rikosrekisteriote </w:t>
      </w:r>
      <w:r w:rsidR="007E63F8">
        <w:t xml:space="preserve">syntymämaasta, kansalaisuusmaasta, asuinmaasta (jos eri), ja mistä tahansa muusta maasta, jossa hakija on asunut enemmän kuin kuusi kuukautta viimeisen 10 vuoden aikana. </w:t>
      </w:r>
      <w:r w:rsidR="00C8767D">
        <w:t>Edellä mainitut ehdot koskevat kaikkia vähintään 16-vuotiaita asianosaisia</w:t>
      </w:r>
      <w:r w:rsidR="007E63F8">
        <w:t xml:space="preserve">. </w:t>
      </w:r>
      <w:r w:rsidR="00A720CF">
        <w:t>12–15-vuotiail</w:t>
      </w:r>
      <w:r w:rsidR="008365C1">
        <w:t>ta</w:t>
      </w:r>
      <w:r w:rsidR="00A720CF">
        <w:t xml:space="preserve"> lapsil</w:t>
      </w:r>
      <w:r w:rsidR="008365C1">
        <w:t>ta</w:t>
      </w:r>
      <w:r w:rsidR="00A720CF">
        <w:t xml:space="preserve"> vaaditaan vanhempien valaehtoinen todistus siitä, ettei näillä ole rikosrekisteriä. </w:t>
      </w:r>
    </w:p>
    <w:p w:rsidR="00C90F80" w:rsidRDefault="00C90F80" w:rsidP="00C90F80">
      <w:pPr>
        <w:pStyle w:val="Luettelokappale"/>
        <w:numPr>
          <w:ilvl w:val="0"/>
          <w:numId w:val="27"/>
        </w:numPr>
        <w:jc w:val="both"/>
      </w:pPr>
      <w:r>
        <w:t>värikopio ajokortista</w:t>
      </w:r>
      <w:r w:rsidR="00A720CF">
        <w:t>.</w:t>
      </w:r>
    </w:p>
    <w:p w:rsidR="00C90F80" w:rsidRDefault="00C90F80" w:rsidP="00C90F80">
      <w:pPr>
        <w:pStyle w:val="Luettelokappale"/>
        <w:numPr>
          <w:ilvl w:val="0"/>
          <w:numId w:val="27"/>
        </w:numPr>
        <w:jc w:val="both"/>
      </w:pPr>
      <w:r>
        <w:t>värikopiot kaikista</w:t>
      </w:r>
      <w:r w:rsidR="00A720CF">
        <w:t xml:space="preserve"> henkilöllisyys</w:t>
      </w:r>
      <w:r>
        <w:t>dokumenteista</w:t>
      </w:r>
      <w:r w:rsidR="008365C1">
        <w:t xml:space="preserve"> </w:t>
      </w:r>
      <w:r w:rsidR="00A720CF">
        <w:t>/</w:t>
      </w:r>
      <w:r w:rsidR="008365C1">
        <w:t xml:space="preserve"> </w:t>
      </w:r>
      <w:r>
        <w:t>kirjoista tai korteista</w:t>
      </w:r>
      <w:r w:rsidR="00A720CF">
        <w:t>.</w:t>
      </w:r>
    </w:p>
    <w:p w:rsidR="00C90F80" w:rsidRDefault="00C90F80" w:rsidP="00C90F80">
      <w:pPr>
        <w:pStyle w:val="Luettelokappale"/>
        <w:numPr>
          <w:ilvl w:val="0"/>
          <w:numId w:val="27"/>
        </w:numPr>
        <w:jc w:val="both"/>
      </w:pPr>
      <w:r>
        <w:lastRenderedPageBreak/>
        <w:t xml:space="preserve">värikopiot kaikista </w:t>
      </w:r>
      <w:r w:rsidR="009B07E9">
        <w:t xml:space="preserve">todistuksista asepalveluksesta ja siitä vapauttamisesta, </w:t>
      </w:r>
      <w:r w:rsidR="00BF01C7">
        <w:t>asian soveltuessa hakijaan</w:t>
      </w:r>
      <w:r w:rsidR="00A720CF">
        <w:t>.</w:t>
      </w:r>
    </w:p>
    <w:p w:rsidR="00C90F80" w:rsidRDefault="00C90F80" w:rsidP="00C90F80">
      <w:pPr>
        <w:pStyle w:val="Luettelokappale"/>
        <w:numPr>
          <w:ilvl w:val="0"/>
          <w:numId w:val="27"/>
        </w:numPr>
        <w:jc w:val="both"/>
      </w:pPr>
      <w:r>
        <w:t>värikopiot kaikista nimen</w:t>
      </w:r>
      <w:r w:rsidR="00A720CF">
        <w:t>muutosasiakirjoista</w:t>
      </w:r>
      <w:r w:rsidR="0080134C">
        <w:t xml:space="preserve"> </w:t>
      </w:r>
      <w:r w:rsidR="00A720CF">
        <w:t>(paitsi avioliito</w:t>
      </w:r>
      <w:r w:rsidR="00755440">
        <w:t xml:space="preserve">sta seuranneesta </w:t>
      </w:r>
      <w:r w:rsidR="00A720CF">
        <w:t xml:space="preserve">nimenmuutoksesta), </w:t>
      </w:r>
      <w:r w:rsidR="00BF01C7">
        <w:t>asian soveltuessa hakijaan</w:t>
      </w:r>
      <w:r w:rsidR="00A720CF">
        <w:t xml:space="preserve">. </w:t>
      </w:r>
    </w:p>
    <w:p w:rsidR="0080134C" w:rsidRDefault="0080134C" w:rsidP="00C90F80">
      <w:pPr>
        <w:pStyle w:val="Luettelokappale"/>
        <w:numPr>
          <w:ilvl w:val="0"/>
          <w:numId w:val="27"/>
        </w:numPr>
        <w:jc w:val="both"/>
      </w:pPr>
      <w:r>
        <w:t>kahdeksan passikuvaa</w:t>
      </w:r>
      <w:r w:rsidR="005723AF">
        <w:t>.</w:t>
      </w:r>
    </w:p>
    <w:p w:rsidR="0080134C" w:rsidRPr="00E57E24" w:rsidRDefault="00A720CF" w:rsidP="00C90F80">
      <w:pPr>
        <w:pStyle w:val="Luettelokappale"/>
        <w:numPr>
          <w:ilvl w:val="0"/>
          <w:numId w:val="27"/>
        </w:numPr>
        <w:jc w:val="both"/>
      </w:pPr>
      <w:r>
        <w:t xml:space="preserve">todiste asuinosoitteesta (vuokrasopimus tai </w:t>
      </w:r>
      <w:r w:rsidR="008365C1" w:rsidRPr="00E57E24">
        <w:t>kulutuslasku (eng. utility bill)</w:t>
      </w:r>
      <w:r w:rsidRPr="00E57E24">
        <w:t>)</w:t>
      </w:r>
      <w:r w:rsidR="005723AF">
        <w:t>.</w:t>
      </w:r>
    </w:p>
    <w:p w:rsidR="0080134C" w:rsidRDefault="0080134C" w:rsidP="00C90F80">
      <w:pPr>
        <w:pStyle w:val="Luettelokappale"/>
        <w:numPr>
          <w:ilvl w:val="0"/>
          <w:numId w:val="27"/>
        </w:numPr>
        <w:jc w:val="both"/>
      </w:pPr>
      <w:r>
        <w:t>värikopiot opintotodistuksista</w:t>
      </w:r>
      <w:r w:rsidR="00755440">
        <w:t xml:space="preserve"> </w:t>
      </w:r>
      <w:r w:rsidR="00C8767D">
        <w:t xml:space="preserve">yliopistosta </w:t>
      </w:r>
      <w:r w:rsidR="00755440">
        <w:t xml:space="preserve">/ </w:t>
      </w:r>
      <w:r w:rsidR="00C8767D">
        <w:t>lukiosta</w:t>
      </w:r>
      <w:r w:rsidR="00755440">
        <w:t>.</w:t>
      </w:r>
      <w:r>
        <w:t xml:space="preserve"> (eng. university/college diplomas)</w:t>
      </w:r>
      <w:r w:rsidR="00BB67F7">
        <w:t>.</w:t>
      </w:r>
    </w:p>
    <w:p w:rsidR="0080134C" w:rsidRDefault="00343A5E" w:rsidP="00C90F80">
      <w:pPr>
        <w:pStyle w:val="Luettelokappale"/>
        <w:numPr>
          <w:ilvl w:val="0"/>
          <w:numId w:val="27"/>
        </w:numPr>
        <w:jc w:val="both"/>
      </w:pPr>
      <w:r>
        <w:t xml:space="preserve">12–18-vuotialta lapsilta vaaditaan </w:t>
      </w:r>
      <w:r w:rsidR="0080134C">
        <w:t>suosi</w:t>
      </w:r>
      <w:r w:rsidR="00C8767D">
        <w:t>tus</w:t>
      </w:r>
      <w:r w:rsidR="0080134C">
        <w:t xml:space="preserve">kirje koulun tai yliopiston rehtorilta. </w:t>
      </w:r>
      <w:r>
        <w:t xml:space="preserve">18–30-vuotiailta lapsilta, jotka ovat </w:t>
      </w:r>
      <w:r w:rsidR="00755440">
        <w:t>läsnäolevia</w:t>
      </w:r>
      <w:r>
        <w:t xml:space="preserve"> arvostetussa ylemmän koulutuksen instituutiossa, vaaditaan instituution virallinen opintorekisteriote tai </w:t>
      </w:r>
      <w:r w:rsidR="003701A2" w:rsidRPr="0037151B">
        <w:t>toimivaltaisen</w:t>
      </w:r>
      <w:r w:rsidR="00BB67F7" w:rsidRPr="0037151B">
        <w:t xml:space="preserve"> </w:t>
      </w:r>
      <w:r w:rsidR="008C7CCB" w:rsidRPr="0037151B">
        <w:t>viranomaisen</w:t>
      </w:r>
      <w:r w:rsidR="008C7CCB">
        <w:t xml:space="preserve"> (eng. competent auhtority) laatima kirje koulutukseen kirjautumisesta</w:t>
      </w:r>
      <w:r>
        <w:t>.</w:t>
      </w:r>
    </w:p>
    <w:p w:rsidR="0080134C" w:rsidRDefault="008C7CCB" w:rsidP="00C90F80">
      <w:pPr>
        <w:pStyle w:val="Luettelokappale"/>
        <w:numPr>
          <w:ilvl w:val="0"/>
          <w:numId w:val="27"/>
        </w:numPr>
        <w:jc w:val="both"/>
      </w:pPr>
      <w:r>
        <w:t>notarisoitu valaehtoinen todistus rahallisesta tuesta, joka koskee jokaista hakemuksessa olevaa hakijan tuesta riippuvaista 18-vuotiasta tai yli 18-vuotiasta, paitsi hakijan puolisoa.</w:t>
      </w:r>
    </w:p>
    <w:p w:rsidR="0080134C" w:rsidRDefault="0080134C" w:rsidP="00C90F80">
      <w:pPr>
        <w:pStyle w:val="Luettelokappale"/>
        <w:numPr>
          <w:ilvl w:val="0"/>
          <w:numId w:val="27"/>
        </w:numPr>
        <w:jc w:val="both"/>
      </w:pPr>
      <w:r>
        <w:t xml:space="preserve">HIV-testitulokset (kaikilta </w:t>
      </w:r>
      <w:r w:rsidR="00EA168F">
        <w:t xml:space="preserve">vähintään </w:t>
      </w:r>
      <w:r>
        <w:t>12-vuotiailta)</w:t>
      </w:r>
      <w:r w:rsidR="00343A5E">
        <w:t>.</w:t>
      </w:r>
    </w:p>
    <w:p w:rsidR="0080134C" w:rsidRPr="00CB03B7" w:rsidRDefault="00CB03B7" w:rsidP="00C90F80">
      <w:pPr>
        <w:pStyle w:val="Luettelokappale"/>
        <w:numPr>
          <w:ilvl w:val="0"/>
          <w:numId w:val="27"/>
        </w:numPr>
        <w:jc w:val="both"/>
      </w:pPr>
      <w:r w:rsidRPr="00CB03B7">
        <w:t>rutiininomaiset</w:t>
      </w:r>
      <w:r w:rsidR="003748CC" w:rsidRPr="00CB03B7">
        <w:t xml:space="preserve"> </w:t>
      </w:r>
      <w:r w:rsidR="008C7CCB" w:rsidRPr="00CB03B7">
        <w:t>veri- ja virtsakoetulokset</w:t>
      </w:r>
      <w:r w:rsidR="00343A5E" w:rsidRPr="00CB03B7">
        <w:t>.</w:t>
      </w:r>
    </w:p>
    <w:p w:rsidR="0080134C" w:rsidRDefault="0080134C" w:rsidP="00C90F80">
      <w:pPr>
        <w:pStyle w:val="Luettelokappale"/>
        <w:numPr>
          <w:ilvl w:val="0"/>
          <w:numId w:val="27"/>
        </w:numPr>
        <w:jc w:val="both"/>
      </w:pPr>
      <w:r>
        <w:t>yksi työelämän suosittelija</w:t>
      </w:r>
      <w:r w:rsidR="00343A5E">
        <w:t>.</w:t>
      </w:r>
    </w:p>
    <w:p w:rsidR="0080134C" w:rsidRDefault="0080134C" w:rsidP="00C90F80">
      <w:pPr>
        <w:pStyle w:val="Luettelokappale"/>
        <w:numPr>
          <w:ilvl w:val="0"/>
          <w:numId w:val="27"/>
        </w:numPr>
        <w:jc w:val="both"/>
      </w:pPr>
      <w:r>
        <w:t xml:space="preserve">työtodistus </w:t>
      </w:r>
      <w:r w:rsidR="008C7CCB">
        <w:t>/ lausunto rahavaroista</w:t>
      </w:r>
      <w:r w:rsidR="00343A5E">
        <w:t xml:space="preserve"> (eng. financial statement)</w:t>
      </w:r>
      <w:r w:rsidR="008C7CCB">
        <w:t>.</w:t>
      </w:r>
    </w:p>
    <w:p w:rsidR="0080134C" w:rsidRDefault="0080134C" w:rsidP="00C90F80">
      <w:pPr>
        <w:pStyle w:val="Luettelokappale"/>
        <w:numPr>
          <w:ilvl w:val="0"/>
          <w:numId w:val="27"/>
        </w:numPr>
        <w:jc w:val="both"/>
      </w:pPr>
      <w:r>
        <w:t>12 kuukauden tili</w:t>
      </w:r>
      <w:r w:rsidR="008C7CCB">
        <w:t>ote.</w:t>
      </w:r>
    </w:p>
    <w:p w:rsidR="0080134C" w:rsidRDefault="008C7CCB" w:rsidP="00C90F80">
      <w:pPr>
        <w:pStyle w:val="Luettelokappale"/>
        <w:numPr>
          <w:ilvl w:val="0"/>
          <w:numId w:val="27"/>
        </w:numPr>
        <w:jc w:val="both"/>
      </w:pPr>
      <w:r>
        <w:t xml:space="preserve">notarisoitu valaehtoinen todistus tulolähteistä. </w:t>
      </w:r>
    </w:p>
    <w:p w:rsidR="0080134C" w:rsidRDefault="0080134C" w:rsidP="00C90F80">
      <w:pPr>
        <w:pStyle w:val="Luettelokappale"/>
        <w:numPr>
          <w:ilvl w:val="0"/>
          <w:numId w:val="27"/>
        </w:numPr>
        <w:jc w:val="both"/>
      </w:pPr>
      <w:r>
        <w:t xml:space="preserve">yksityiskohtainen </w:t>
      </w:r>
      <w:r w:rsidR="00BB67F7">
        <w:t>liiketoiminnan raportti</w:t>
      </w:r>
      <w:r w:rsidR="00E21694">
        <w:t xml:space="preserve"> / </w:t>
      </w:r>
      <w:r w:rsidR="003748CC">
        <w:t xml:space="preserve">ansioluettelo </w:t>
      </w:r>
      <w:r w:rsidR="00E21694">
        <w:t xml:space="preserve">/ </w:t>
      </w:r>
      <w:r w:rsidR="00BB67F7">
        <w:t>CV.</w:t>
      </w:r>
    </w:p>
    <w:p w:rsidR="0080134C" w:rsidRDefault="0080134C" w:rsidP="00C90F80">
      <w:pPr>
        <w:pStyle w:val="Luettelokappale"/>
        <w:numPr>
          <w:ilvl w:val="0"/>
          <w:numId w:val="27"/>
        </w:numPr>
        <w:jc w:val="both"/>
      </w:pPr>
      <w:r>
        <w:t>kirje ministerille</w:t>
      </w:r>
      <w:r w:rsidR="00BB67F7">
        <w:t>.</w:t>
      </w:r>
    </w:p>
    <w:p w:rsidR="0080134C" w:rsidRDefault="0080134C" w:rsidP="00C90F80">
      <w:pPr>
        <w:pStyle w:val="Luettelokappale"/>
        <w:numPr>
          <w:ilvl w:val="0"/>
          <w:numId w:val="27"/>
        </w:numPr>
        <w:jc w:val="both"/>
      </w:pPr>
      <w:r>
        <w:t xml:space="preserve">maksutodistus </w:t>
      </w:r>
      <w:r w:rsidR="00BB67F7">
        <w:t>hakemu</w:t>
      </w:r>
      <w:r w:rsidR="00E57E24">
        <w:t>skuluista</w:t>
      </w:r>
      <w:r w:rsidR="00BB67F7">
        <w:t>.</w:t>
      </w:r>
    </w:p>
    <w:p w:rsidR="00BA21B1" w:rsidRPr="001E35B9" w:rsidRDefault="0080134C" w:rsidP="00344DA5">
      <w:pPr>
        <w:jc w:val="both"/>
      </w:pPr>
      <w:r>
        <w:t>Sivustolla yllä olevan luettelon all</w:t>
      </w:r>
      <w:r w:rsidR="00CB03B7">
        <w:t>e</w:t>
      </w:r>
      <w:r>
        <w:t xml:space="preserve"> on kirjattu, että kaikki </w:t>
      </w:r>
      <w:r w:rsidR="008C7CCB">
        <w:t>värikopiot</w:t>
      </w:r>
      <w:r>
        <w:t xml:space="preserve"> t</w:t>
      </w:r>
      <w:r w:rsidR="00C8767D">
        <w:t>ulee</w:t>
      </w:r>
      <w:r>
        <w:t xml:space="preserve"> olla </w:t>
      </w:r>
      <w:r w:rsidR="008C7CCB">
        <w:t>notarisoitu ja laillistettu</w:t>
      </w:r>
      <w:r>
        <w:t xml:space="preserve"> enne</w:t>
      </w:r>
      <w:r w:rsidR="00E57E24">
        <w:t>n</w:t>
      </w:r>
      <w:r>
        <w:t xml:space="preserve"> kuin asiakirjat toimitetaan. Tämän lisäksi kaikki dokumentit, jotka eivät ole englanniksi</w:t>
      </w:r>
      <w:r w:rsidR="00CB03B7">
        <w:t xml:space="preserve">, </w:t>
      </w:r>
      <w:r w:rsidR="00C8767D">
        <w:t>tulee käännättää</w:t>
      </w:r>
      <w:r>
        <w:t xml:space="preserve">, </w:t>
      </w:r>
      <w:r w:rsidR="008C7CCB">
        <w:t>notarisoi</w:t>
      </w:r>
      <w:r w:rsidR="00CB03B7">
        <w:t>da</w:t>
      </w:r>
      <w:r>
        <w:t xml:space="preserve"> ja </w:t>
      </w:r>
      <w:r w:rsidR="008C7CCB">
        <w:t>laillist</w:t>
      </w:r>
      <w:r w:rsidR="00CB03B7">
        <w:t>aa</w:t>
      </w:r>
      <w:r>
        <w:t xml:space="preserve"> ennen asiakirjojen toimittamista.</w:t>
      </w:r>
      <w:r>
        <w:rPr>
          <w:rStyle w:val="Alaviitteenviite"/>
        </w:rPr>
        <w:footnoteReference w:id="49"/>
      </w:r>
    </w:p>
    <w:p w:rsidR="00EC20C9" w:rsidRDefault="00EC20C9" w:rsidP="007717AB">
      <w:pPr>
        <w:pStyle w:val="Otsikko2"/>
        <w:jc w:val="both"/>
      </w:pPr>
      <w:r>
        <w:t xml:space="preserve">Millaisia kustannuksia passin hakijalle </w:t>
      </w:r>
      <w:r w:rsidR="00F3207E">
        <w:t xml:space="preserve">syntyy </w:t>
      </w:r>
      <w:r>
        <w:t>yllä kuvat</w:t>
      </w:r>
      <w:r w:rsidR="00C80359">
        <w:t>u</w:t>
      </w:r>
      <w:r>
        <w:t>ssa tilanteessa?</w:t>
      </w:r>
    </w:p>
    <w:p w:rsidR="009E268B" w:rsidRDefault="00C80359" w:rsidP="007717AB">
      <w:pPr>
        <w:jc w:val="both"/>
      </w:pPr>
      <w:r>
        <w:t>U</w:t>
      </w:r>
      <w:r w:rsidR="009E268B">
        <w:t xml:space="preserve">lkomaan kansalaisen hakiessa Dominican </w:t>
      </w:r>
      <w:r w:rsidR="006E7E46">
        <w:t>sijoittamiseen perustuvaa</w:t>
      </w:r>
      <w:r w:rsidR="009E268B">
        <w:t xml:space="preserve"> kansalaisuutta tämä voi suorittaa joko lahjoituksen tai sijoittaa kiinteistöön</w:t>
      </w:r>
      <w:r w:rsidR="00717661">
        <w:t xml:space="preserve">, mistä tulee kuluja </w:t>
      </w:r>
      <w:r w:rsidR="00780C16">
        <w:t xml:space="preserve">CBI:n internetsivujen mukaan </w:t>
      </w:r>
      <w:r w:rsidR="00717661">
        <w:t>seuraavasti:</w:t>
      </w:r>
      <w:r w:rsidR="009E268B">
        <w:t xml:space="preserve"> </w:t>
      </w:r>
    </w:p>
    <w:p w:rsidR="009E268B" w:rsidRPr="00E2464E" w:rsidRDefault="009E268B" w:rsidP="007717AB">
      <w:pPr>
        <w:jc w:val="both"/>
        <w:rPr>
          <w:b/>
        </w:rPr>
      </w:pPr>
      <w:r w:rsidRPr="00E2464E">
        <w:rPr>
          <w:b/>
        </w:rPr>
        <w:t>Lahjoitus / Economic Diversification Fund</w:t>
      </w:r>
    </w:p>
    <w:p w:rsidR="009E268B" w:rsidRDefault="009E268B" w:rsidP="007717AB">
      <w:pPr>
        <w:pStyle w:val="Luettelokappale"/>
        <w:numPr>
          <w:ilvl w:val="0"/>
          <w:numId w:val="27"/>
        </w:numPr>
        <w:jc w:val="both"/>
      </w:pPr>
      <w:r>
        <w:t>yksi hakija: 100</w:t>
      </w:r>
      <w:r w:rsidR="006455EB">
        <w:t xml:space="preserve"> </w:t>
      </w:r>
      <w:r w:rsidR="00984DF7">
        <w:t>000</w:t>
      </w:r>
      <w:r>
        <w:t xml:space="preserve"> </w:t>
      </w:r>
      <w:r w:rsidR="00C80359">
        <w:t>Yhdysvaltain dollaria (</w:t>
      </w:r>
      <w:r>
        <w:t>USD</w:t>
      </w:r>
      <w:r w:rsidR="00C80359">
        <w:t>)</w:t>
      </w:r>
      <w:r w:rsidR="00D554F4">
        <w:t>.</w:t>
      </w:r>
    </w:p>
    <w:p w:rsidR="009E268B" w:rsidRDefault="009E268B" w:rsidP="007717AB">
      <w:pPr>
        <w:pStyle w:val="Luettelokappale"/>
        <w:numPr>
          <w:ilvl w:val="0"/>
          <w:numId w:val="27"/>
        </w:numPr>
        <w:jc w:val="both"/>
      </w:pPr>
      <w:r>
        <w:t>hakijan puoliso: 50</w:t>
      </w:r>
      <w:r w:rsidR="006455EB">
        <w:t xml:space="preserve"> </w:t>
      </w:r>
      <w:r w:rsidR="00984DF7">
        <w:t>000</w:t>
      </w:r>
      <w:r>
        <w:t xml:space="preserve"> USD</w:t>
      </w:r>
      <w:r w:rsidR="00D554F4">
        <w:t>.</w:t>
      </w:r>
    </w:p>
    <w:p w:rsidR="009E268B" w:rsidRDefault="009E268B" w:rsidP="007717AB">
      <w:pPr>
        <w:pStyle w:val="Luettelokappale"/>
        <w:numPr>
          <w:ilvl w:val="0"/>
          <w:numId w:val="27"/>
        </w:numPr>
        <w:jc w:val="both"/>
      </w:pPr>
      <w:r>
        <w:t>hakijan tai tämän puolison 18–25-vuotias sisarus: 50</w:t>
      </w:r>
      <w:r w:rsidR="0083545D">
        <w:t xml:space="preserve"> </w:t>
      </w:r>
      <w:r w:rsidR="00984DF7">
        <w:t>000</w:t>
      </w:r>
      <w:r>
        <w:t xml:space="preserve"> USD</w:t>
      </w:r>
      <w:r w:rsidR="00D554F4">
        <w:t>.</w:t>
      </w:r>
    </w:p>
    <w:p w:rsidR="009E268B" w:rsidRDefault="009E268B" w:rsidP="007717AB">
      <w:pPr>
        <w:pStyle w:val="Luettelokappale"/>
        <w:numPr>
          <w:ilvl w:val="0"/>
          <w:numId w:val="27"/>
        </w:numPr>
        <w:jc w:val="both"/>
      </w:pPr>
      <w:r>
        <w:t>muut hakijat, jotka ovat 18–25-vuotiaita paitsi yllämainitut: 25</w:t>
      </w:r>
      <w:r w:rsidR="0083545D">
        <w:t xml:space="preserve"> </w:t>
      </w:r>
      <w:r w:rsidR="00984DF7">
        <w:t>000</w:t>
      </w:r>
      <w:r>
        <w:t xml:space="preserve"> USD</w:t>
      </w:r>
      <w:r w:rsidR="00D554F4">
        <w:t>.</w:t>
      </w:r>
    </w:p>
    <w:p w:rsidR="009E268B" w:rsidRDefault="009E268B" w:rsidP="007717AB">
      <w:pPr>
        <w:pStyle w:val="Luettelokappale"/>
        <w:numPr>
          <w:ilvl w:val="0"/>
          <w:numId w:val="27"/>
        </w:numPr>
        <w:jc w:val="both"/>
      </w:pPr>
      <w:r>
        <w:t>neljän henkilön perhe, jossa on hakija, tämän puoliso ja kaksi muuta näistä riippuvaista</w:t>
      </w:r>
      <w:r w:rsidR="00293E76">
        <w:t>,</w:t>
      </w:r>
      <w:r>
        <w:t xml:space="preserve"> paitsi</w:t>
      </w:r>
      <w:r w:rsidR="00293E76">
        <w:t xml:space="preserve"> hakijasta riippuvainen</w:t>
      </w:r>
      <w:r>
        <w:t xml:space="preserve"> sisarus: 175</w:t>
      </w:r>
      <w:r w:rsidR="0083545D">
        <w:t xml:space="preserve"> </w:t>
      </w:r>
      <w:r w:rsidR="00984DF7">
        <w:t>000</w:t>
      </w:r>
      <w:r>
        <w:t xml:space="preserve"> USD</w:t>
      </w:r>
      <w:r w:rsidR="00E2464E">
        <w:t>.</w:t>
      </w:r>
    </w:p>
    <w:p w:rsidR="009E268B" w:rsidRDefault="00E2464E" w:rsidP="007717AB">
      <w:pPr>
        <w:ind w:firstLine="360"/>
        <w:jc w:val="both"/>
      </w:pPr>
      <w:r>
        <w:t xml:space="preserve">EDF-lahjoituksen kautta tehtyyn hakemukseen </w:t>
      </w:r>
      <w:r w:rsidR="009E268B">
        <w:t xml:space="preserve">kuuluu pakollisina lisäkuluina: </w:t>
      </w:r>
    </w:p>
    <w:p w:rsidR="009E268B" w:rsidRDefault="00C80359" w:rsidP="007717AB">
      <w:pPr>
        <w:pStyle w:val="Luettelokappale"/>
        <w:numPr>
          <w:ilvl w:val="0"/>
          <w:numId w:val="27"/>
        </w:numPr>
        <w:jc w:val="both"/>
      </w:pPr>
      <w:r>
        <w:t>käsittelymaksu</w:t>
      </w:r>
      <w:r w:rsidR="009E268B">
        <w:t>: 1</w:t>
      </w:r>
      <w:r w:rsidR="00984DF7">
        <w:t>000</w:t>
      </w:r>
      <w:r w:rsidR="009E268B">
        <w:t xml:space="preserve"> USD</w:t>
      </w:r>
      <w:r w:rsidR="00E2464E">
        <w:t xml:space="preserve"> per hakemus.</w:t>
      </w:r>
    </w:p>
    <w:p w:rsidR="00E2464E" w:rsidRDefault="00E2464E" w:rsidP="007717AB">
      <w:pPr>
        <w:pStyle w:val="Luettelokappale"/>
        <w:numPr>
          <w:ilvl w:val="0"/>
          <w:numId w:val="27"/>
        </w:numPr>
        <w:jc w:val="both"/>
      </w:pPr>
      <w:r>
        <w:t>taustatietojen tarkastelu (eng. due diligence): hakija 75</w:t>
      </w:r>
      <w:r w:rsidR="00984DF7">
        <w:t>00</w:t>
      </w:r>
      <w:r>
        <w:t xml:space="preserve"> USD, tämän puoliso 4</w:t>
      </w:r>
      <w:r w:rsidR="00984DF7">
        <w:t>000</w:t>
      </w:r>
      <w:r>
        <w:t xml:space="preserve"> USD, 16-vuotias tai yli 16-vuotias</w:t>
      </w:r>
      <w:r w:rsidR="00D554F4">
        <w:t xml:space="preserve"> hakijasta</w:t>
      </w:r>
      <w:r>
        <w:t xml:space="preserve"> riippuvainen henkilö 4</w:t>
      </w:r>
      <w:r w:rsidR="00984DF7">
        <w:t xml:space="preserve">000 </w:t>
      </w:r>
      <w:r>
        <w:t>USD.</w:t>
      </w:r>
    </w:p>
    <w:p w:rsidR="009E268B" w:rsidRDefault="00E2464E" w:rsidP="007717AB">
      <w:pPr>
        <w:pStyle w:val="Luettelokappale"/>
        <w:numPr>
          <w:ilvl w:val="0"/>
          <w:numId w:val="27"/>
        </w:numPr>
        <w:jc w:val="both"/>
      </w:pPr>
      <w:r>
        <w:t>todistus myönnetystä kansalaisuudesta</w:t>
      </w:r>
      <w:r w:rsidR="00CB03B7">
        <w:t>, rekisteröintitodistus</w:t>
      </w:r>
      <w:r>
        <w:t>: 25</w:t>
      </w:r>
      <w:r w:rsidR="00984DF7">
        <w:t>0</w:t>
      </w:r>
      <w:r>
        <w:t xml:space="preserve"> USD per henkilö.</w:t>
      </w:r>
    </w:p>
    <w:p w:rsidR="00E2464E" w:rsidRDefault="00E2464E" w:rsidP="007717AB">
      <w:pPr>
        <w:pStyle w:val="Luettelokappale"/>
        <w:numPr>
          <w:ilvl w:val="0"/>
          <w:numId w:val="27"/>
        </w:numPr>
        <w:jc w:val="both"/>
      </w:pPr>
      <w:r>
        <w:lastRenderedPageBreak/>
        <w:t>passin nopeutettu toimitus: 12</w:t>
      </w:r>
      <w:r w:rsidR="00984DF7">
        <w:t>00</w:t>
      </w:r>
      <w:r>
        <w:t xml:space="preserve"> USD per henkilö.</w:t>
      </w:r>
      <w:r w:rsidR="00482937">
        <w:rPr>
          <w:rStyle w:val="Alaviitteenviite"/>
        </w:rPr>
        <w:footnoteReference w:id="50"/>
      </w:r>
    </w:p>
    <w:p w:rsidR="009E268B" w:rsidRPr="00BA21B1" w:rsidRDefault="009E268B" w:rsidP="007717AB">
      <w:pPr>
        <w:jc w:val="both"/>
        <w:rPr>
          <w:b/>
        </w:rPr>
      </w:pPr>
      <w:r w:rsidRPr="00BA21B1">
        <w:rPr>
          <w:b/>
        </w:rPr>
        <w:t>Sijoittaminen kiinteistöihin</w:t>
      </w:r>
    </w:p>
    <w:p w:rsidR="00E2464E" w:rsidRDefault="006E7E46" w:rsidP="007717AB">
      <w:pPr>
        <w:jc w:val="both"/>
      </w:pPr>
      <w:r>
        <w:t>Sijoittamiseen perustuvaa</w:t>
      </w:r>
      <w:r w:rsidR="00E2464E">
        <w:t xml:space="preserve"> kansalaisuutta hakevan henkilön täytyy ostaa </w:t>
      </w:r>
      <w:r w:rsidR="00C80359">
        <w:t>hyväksytty</w:t>
      </w:r>
      <w:r w:rsidR="00471BD9">
        <w:t xml:space="preserve"> </w:t>
      </w:r>
      <w:r w:rsidR="00E2464E">
        <w:t>kiinteistö</w:t>
      </w:r>
      <w:r w:rsidR="00471BD9">
        <w:rPr>
          <w:rStyle w:val="Alaviitteenviite"/>
        </w:rPr>
        <w:footnoteReference w:id="51"/>
      </w:r>
      <w:r w:rsidR="00E2464E">
        <w:t>, joka on arvoltaan vähintään 200</w:t>
      </w:r>
      <w:r w:rsidR="0083545D">
        <w:t xml:space="preserve"> </w:t>
      </w:r>
      <w:r w:rsidR="00984DF7">
        <w:t>000</w:t>
      </w:r>
      <w:r w:rsidR="00E2464E">
        <w:t xml:space="preserve"> USD. Kiinteistö</w:t>
      </w:r>
      <w:r w:rsidR="00C55193">
        <w:t>ä</w:t>
      </w:r>
      <w:r w:rsidR="00E2464E">
        <w:t xml:space="preserve"> </w:t>
      </w:r>
      <w:r w:rsidR="00C8767D">
        <w:t>tulee</w:t>
      </w:r>
      <w:r w:rsidR="00E2464E">
        <w:t xml:space="preserve"> </w:t>
      </w:r>
      <w:r w:rsidR="00C80359">
        <w:t>omistaa</w:t>
      </w:r>
      <w:r w:rsidR="00E2464E">
        <w:t xml:space="preserve"> kolme vuotta päivästä, jolloin Dominican kansalaisuu</w:t>
      </w:r>
      <w:r w:rsidR="00C80359">
        <w:t>s</w:t>
      </w:r>
      <w:r w:rsidR="00E2464E">
        <w:t xml:space="preserve"> on myönnetty. Mikäli tuleva kiinteistön ostaja </w:t>
      </w:r>
      <w:r w:rsidR="00C8767D">
        <w:t xml:space="preserve">hakee myös </w:t>
      </w:r>
      <w:r>
        <w:t>sijoittamiseen perustuvaa</w:t>
      </w:r>
      <w:r w:rsidR="00E2464E">
        <w:t xml:space="preserve"> kansalaisuutta, kiinteistö </w:t>
      </w:r>
      <w:r w:rsidR="00C8767D">
        <w:t xml:space="preserve">tulee </w:t>
      </w:r>
      <w:r w:rsidR="00C80359">
        <w:t>omistaa</w:t>
      </w:r>
      <w:r w:rsidR="00E2464E">
        <w:t xml:space="preserve"> viisi vuotta päivästä, jo</w:t>
      </w:r>
      <w:r w:rsidR="00C8767D">
        <w:t>na</w:t>
      </w:r>
      <w:r w:rsidR="00E2464E">
        <w:t xml:space="preserve"> kansalaisuus on myönnetty. Jos hakijalle myönnetään kansalaisuus, </w:t>
      </w:r>
      <w:r w:rsidR="00932E8E">
        <w:t>seuraavat kulut koskevat hakijaa ja tästä riippuvaisia:</w:t>
      </w:r>
    </w:p>
    <w:p w:rsidR="009E268B" w:rsidRDefault="00BA21B1" w:rsidP="007717AB">
      <w:pPr>
        <w:pStyle w:val="Luettelokappale"/>
        <w:numPr>
          <w:ilvl w:val="0"/>
          <w:numId w:val="27"/>
        </w:numPr>
        <w:jc w:val="both"/>
      </w:pPr>
      <w:r>
        <w:t xml:space="preserve">hakija: </w:t>
      </w:r>
      <w:r w:rsidR="00932E8E">
        <w:t>25</w:t>
      </w:r>
      <w:r w:rsidR="0083545D">
        <w:t xml:space="preserve"> </w:t>
      </w:r>
      <w:r w:rsidR="00984DF7">
        <w:t>000</w:t>
      </w:r>
      <w:r w:rsidR="00932E8E">
        <w:t xml:space="preserve"> USD</w:t>
      </w:r>
      <w:r w:rsidR="007A6718">
        <w:t>.</w:t>
      </w:r>
    </w:p>
    <w:p w:rsidR="00932E8E" w:rsidRDefault="00932E8E" w:rsidP="007717AB">
      <w:pPr>
        <w:pStyle w:val="Luettelokappale"/>
        <w:numPr>
          <w:ilvl w:val="0"/>
          <w:numId w:val="27"/>
        </w:numPr>
        <w:jc w:val="both"/>
      </w:pPr>
      <w:r>
        <w:t>neljän henkilön perhe, jossa on hakija ja kolme hakijasta riippuvaista henkilöä</w:t>
      </w:r>
      <w:r w:rsidR="00293E76">
        <w:t>,</w:t>
      </w:r>
      <w:r>
        <w:t xml:space="preserve"> </w:t>
      </w:r>
      <w:r w:rsidR="00C8767D">
        <w:t xml:space="preserve">pois lukien </w:t>
      </w:r>
      <w:r w:rsidR="00293E76">
        <w:t>hakijasta riippuvainen</w:t>
      </w:r>
      <w:r>
        <w:t xml:space="preserve"> sisarus</w:t>
      </w:r>
      <w:r w:rsidR="00BA21B1">
        <w:t>: 35</w:t>
      </w:r>
      <w:r w:rsidR="0083545D">
        <w:t xml:space="preserve"> </w:t>
      </w:r>
      <w:r w:rsidR="00984DF7">
        <w:t>000</w:t>
      </w:r>
      <w:r w:rsidR="00BA21B1">
        <w:t xml:space="preserve"> USD</w:t>
      </w:r>
      <w:r w:rsidR="007A6718">
        <w:t>.</w:t>
      </w:r>
    </w:p>
    <w:p w:rsidR="00932E8E" w:rsidRDefault="00932E8E" w:rsidP="007717AB">
      <w:pPr>
        <w:pStyle w:val="Luettelokappale"/>
        <w:numPr>
          <w:ilvl w:val="0"/>
          <w:numId w:val="27"/>
        </w:numPr>
        <w:jc w:val="both"/>
      </w:pPr>
      <w:r>
        <w:t>kuuden henkilön perhe, jossa on hakija ja viisi hakijasta riippuvaista henkilöä</w:t>
      </w:r>
      <w:r w:rsidR="00293E76">
        <w:t>,</w:t>
      </w:r>
      <w:r>
        <w:t xml:space="preserve"> </w:t>
      </w:r>
      <w:r w:rsidR="00C8767D">
        <w:t xml:space="preserve">pois lukien </w:t>
      </w:r>
      <w:r w:rsidR="00293E76">
        <w:t xml:space="preserve">hakijasta riippuvainen </w:t>
      </w:r>
      <w:r>
        <w:t>sisarus</w:t>
      </w:r>
      <w:r w:rsidR="00BA21B1">
        <w:t>: 50</w:t>
      </w:r>
      <w:r w:rsidR="0083545D">
        <w:t xml:space="preserve"> </w:t>
      </w:r>
      <w:r w:rsidR="00984DF7">
        <w:t>000</w:t>
      </w:r>
      <w:r w:rsidR="00BA21B1">
        <w:t xml:space="preserve"> USD</w:t>
      </w:r>
      <w:r w:rsidR="007A6718">
        <w:t>.</w:t>
      </w:r>
    </w:p>
    <w:p w:rsidR="00932E8E" w:rsidRDefault="00932E8E" w:rsidP="007717AB">
      <w:pPr>
        <w:pStyle w:val="Luettelokappale"/>
        <w:numPr>
          <w:ilvl w:val="0"/>
          <w:numId w:val="27"/>
        </w:numPr>
        <w:jc w:val="both"/>
      </w:pPr>
      <w:r>
        <w:t>seitsemän henkilön perhe, jossa on hakija ja kuusi hakijasta riippuvaista henkilöä</w:t>
      </w:r>
      <w:r w:rsidR="00293E76">
        <w:t>,</w:t>
      </w:r>
      <w:r>
        <w:t xml:space="preserve"> </w:t>
      </w:r>
      <w:r w:rsidR="00C8767D">
        <w:t xml:space="preserve">pois lukien </w:t>
      </w:r>
      <w:r w:rsidR="00293E76">
        <w:t xml:space="preserve">hakijasta riippuvainen </w:t>
      </w:r>
      <w:r>
        <w:t>sisarus</w:t>
      </w:r>
      <w:r w:rsidR="00BA21B1">
        <w:t>: 70</w:t>
      </w:r>
      <w:r w:rsidR="0083545D">
        <w:t xml:space="preserve"> </w:t>
      </w:r>
      <w:r w:rsidR="00984DF7">
        <w:t>000</w:t>
      </w:r>
      <w:r w:rsidR="00BA21B1">
        <w:t xml:space="preserve"> USD</w:t>
      </w:r>
      <w:r w:rsidR="007A6718">
        <w:t>.</w:t>
      </w:r>
    </w:p>
    <w:p w:rsidR="00932E8E" w:rsidRDefault="00932E8E" w:rsidP="007717AB">
      <w:pPr>
        <w:pStyle w:val="Luettelokappale"/>
        <w:numPr>
          <w:ilvl w:val="0"/>
          <w:numId w:val="27"/>
        </w:numPr>
        <w:jc w:val="both"/>
      </w:pPr>
      <w:r>
        <w:t>hakijan tai tämän puolison 18–25-vuotia</w:t>
      </w:r>
      <w:r w:rsidR="00BA21B1">
        <w:t>s sisarus:</w:t>
      </w:r>
      <w:r w:rsidR="00BA21B1" w:rsidRPr="00BA21B1">
        <w:t xml:space="preserve"> </w:t>
      </w:r>
      <w:r w:rsidR="00BA21B1">
        <w:t>50</w:t>
      </w:r>
      <w:r w:rsidR="0083545D">
        <w:t xml:space="preserve"> </w:t>
      </w:r>
      <w:r w:rsidR="00984DF7">
        <w:t>000</w:t>
      </w:r>
      <w:r w:rsidR="00BA21B1">
        <w:t xml:space="preserve"> USD</w:t>
      </w:r>
      <w:r w:rsidR="007A6718">
        <w:t>.</w:t>
      </w:r>
    </w:p>
    <w:p w:rsidR="00932E8E" w:rsidRPr="001E35B9" w:rsidRDefault="00BA21B1" w:rsidP="007717AB">
      <w:pPr>
        <w:pStyle w:val="Luettelokappale"/>
        <w:numPr>
          <w:ilvl w:val="0"/>
          <w:numId w:val="27"/>
        </w:numPr>
        <w:jc w:val="both"/>
      </w:pPr>
      <w:r>
        <w:t>hakijan tai tämän puolison sisarus, joka on alle 18-vuotias: 25</w:t>
      </w:r>
      <w:r w:rsidR="0083545D">
        <w:t xml:space="preserve"> </w:t>
      </w:r>
      <w:r w:rsidR="00984DF7">
        <w:t>000</w:t>
      </w:r>
      <w:r>
        <w:t xml:space="preserve"> USD</w:t>
      </w:r>
      <w:r w:rsidR="007A6718">
        <w:t>.</w:t>
      </w:r>
    </w:p>
    <w:p w:rsidR="00082DFE" w:rsidRDefault="00BA21B1" w:rsidP="007717AB">
      <w:pPr>
        <w:ind w:left="360"/>
        <w:jc w:val="both"/>
      </w:pPr>
      <w:r>
        <w:t>Kiinteistön sijoittamisen kautta tehtyyn kansalaisuushakemukseen pakollisina lisäkuluina kuuluu:</w:t>
      </w:r>
    </w:p>
    <w:p w:rsidR="00BA21B1" w:rsidRDefault="00533605" w:rsidP="007717AB">
      <w:pPr>
        <w:pStyle w:val="Luettelokappale"/>
        <w:numPr>
          <w:ilvl w:val="0"/>
          <w:numId w:val="27"/>
        </w:numPr>
        <w:jc w:val="both"/>
      </w:pPr>
      <w:r>
        <w:t>käsittely</w:t>
      </w:r>
      <w:r w:rsidR="00BA21B1">
        <w:t>maksu: 1</w:t>
      </w:r>
      <w:r>
        <w:t>000</w:t>
      </w:r>
      <w:r w:rsidR="00BA21B1">
        <w:t xml:space="preserve"> USD per hakemus.</w:t>
      </w:r>
    </w:p>
    <w:p w:rsidR="00BA21B1" w:rsidRDefault="00BA21B1" w:rsidP="007717AB">
      <w:pPr>
        <w:pStyle w:val="Luettelokappale"/>
        <w:numPr>
          <w:ilvl w:val="0"/>
          <w:numId w:val="27"/>
        </w:numPr>
        <w:jc w:val="both"/>
      </w:pPr>
      <w:r>
        <w:t>taustatietojen tarkastelu (eng. due diligence): hakija 7</w:t>
      </w:r>
      <w:r w:rsidR="00984DF7">
        <w:t>500</w:t>
      </w:r>
      <w:r>
        <w:t xml:space="preserve"> USD, tämän puoliso 4</w:t>
      </w:r>
      <w:r w:rsidR="00984DF7">
        <w:t>000</w:t>
      </w:r>
      <w:r>
        <w:t xml:space="preserve"> USD, 16-vuotias tai yli 16-vuotias </w:t>
      </w:r>
      <w:r w:rsidR="00D554F4">
        <w:t xml:space="preserve">hakijasta </w:t>
      </w:r>
      <w:r>
        <w:t>riippuvainen henkilö 4</w:t>
      </w:r>
      <w:r w:rsidR="00984DF7">
        <w:t xml:space="preserve">000 </w:t>
      </w:r>
      <w:r>
        <w:t>USD.</w:t>
      </w:r>
    </w:p>
    <w:p w:rsidR="00BA21B1" w:rsidRDefault="00BA21B1" w:rsidP="007717AB">
      <w:pPr>
        <w:pStyle w:val="Luettelokappale"/>
        <w:numPr>
          <w:ilvl w:val="0"/>
          <w:numId w:val="27"/>
        </w:numPr>
        <w:jc w:val="both"/>
      </w:pPr>
      <w:r>
        <w:t>todistus myönnetystä kansalaisuudesta</w:t>
      </w:r>
      <w:r w:rsidR="00CB03B7">
        <w:t>, rekisteröintitodistus</w:t>
      </w:r>
      <w:r>
        <w:t>: 25</w:t>
      </w:r>
      <w:r w:rsidR="00984DF7">
        <w:t>0</w:t>
      </w:r>
      <w:r>
        <w:t xml:space="preserve"> USD per henkilö.</w:t>
      </w:r>
    </w:p>
    <w:p w:rsidR="00BA21B1" w:rsidRDefault="00BA21B1" w:rsidP="001D63F6">
      <w:pPr>
        <w:pStyle w:val="Luettelokappale"/>
        <w:numPr>
          <w:ilvl w:val="0"/>
          <w:numId w:val="27"/>
        </w:numPr>
        <w:jc w:val="both"/>
      </w:pPr>
      <w:r>
        <w:t>passin nopeutettu toimitus: 12</w:t>
      </w:r>
      <w:r w:rsidR="00984DF7">
        <w:t>00</w:t>
      </w:r>
      <w:r>
        <w:t xml:space="preserve"> USD per henkilö.</w:t>
      </w:r>
      <w:r w:rsidR="00482937">
        <w:rPr>
          <w:rStyle w:val="Alaviitteenviite"/>
        </w:rPr>
        <w:footnoteReference w:id="52"/>
      </w:r>
    </w:p>
    <w:p w:rsidR="006D661C" w:rsidRPr="007A6718" w:rsidRDefault="006D661C" w:rsidP="006D661C">
      <w:pPr>
        <w:jc w:val="both"/>
        <w:rPr>
          <w:b/>
        </w:rPr>
      </w:pPr>
      <w:r w:rsidRPr="007A6718">
        <w:rPr>
          <w:b/>
        </w:rPr>
        <w:t>Passi</w:t>
      </w:r>
    </w:p>
    <w:p w:rsidR="006D661C" w:rsidRDefault="006D661C" w:rsidP="006D661C">
      <w:pPr>
        <w:jc w:val="both"/>
      </w:pPr>
      <w:r>
        <w:t xml:space="preserve">Dominican valtion ylläpitämillä </w:t>
      </w:r>
      <w:r w:rsidR="00352D42">
        <w:t>sivustoilla</w:t>
      </w:r>
      <w:r>
        <w:t xml:space="preserve"> kansalaisille tarkoitettu passi on hinnoiteltu</w:t>
      </w:r>
      <w:r w:rsidR="000E729B">
        <w:t xml:space="preserve"> </w:t>
      </w:r>
      <w:r>
        <w:t>seuraavasti:</w:t>
      </w:r>
    </w:p>
    <w:p w:rsidR="006D661C" w:rsidRDefault="006D661C" w:rsidP="006D661C">
      <w:pPr>
        <w:pStyle w:val="Luettelokappale"/>
        <w:numPr>
          <w:ilvl w:val="0"/>
          <w:numId w:val="27"/>
        </w:numPr>
        <w:jc w:val="both"/>
      </w:pPr>
      <w:r>
        <w:t xml:space="preserve">alle 16-vuotiaan lapsen passi: </w:t>
      </w:r>
      <w:r w:rsidR="00C55193">
        <w:t>2</w:t>
      </w:r>
      <w:r w:rsidR="0037379D">
        <w:t>7</w:t>
      </w:r>
      <w:r w:rsidR="00C55193">
        <w:t>,75 USD</w:t>
      </w:r>
      <w:r w:rsidR="007A6718">
        <w:t>.</w:t>
      </w:r>
    </w:p>
    <w:p w:rsidR="007A6718" w:rsidRDefault="006D661C" w:rsidP="007A6718">
      <w:pPr>
        <w:pStyle w:val="Luettelokappale"/>
        <w:numPr>
          <w:ilvl w:val="0"/>
          <w:numId w:val="27"/>
        </w:numPr>
        <w:jc w:val="both"/>
      </w:pPr>
      <w:r>
        <w:t>aikuisen passi</w:t>
      </w:r>
      <w:r w:rsidR="007A6718">
        <w:t>:</w:t>
      </w:r>
      <w:r>
        <w:t xml:space="preserve"> </w:t>
      </w:r>
      <w:r w:rsidR="00C55193">
        <w:t>55,50 USD</w:t>
      </w:r>
      <w:r w:rsidR="007A6718">
        <w:t>.</w:t>
      </w:r>
      <w:r w:rsidR="007A6718">
        <w:rPr>
          <w:rStyle w:val="Alaviitteenviite"/>
        </w:rPr>
        <w:footnoteReference w:id="53"/>
      </w:r>
    </w:p>
    <w:p w:rsidR="00482937" w:rsidRDefault="00482937" w:rsidP="00482937">
      <w:pPr>
        <w:jc w:val="both"/>
      </w:pPr>
      <w:r>
        <w:t xml:space="preserve">CBI:n internetsivustojen sijoitusmahdollisuuksissa mainitaan passin nopeutetun toimituksen </w:t>
      </w:r>
      <w:r w:rsidR="00E57E24">
        <w:t xml:space="preserve">maksavan </w:t>
      </w:r>
      <w:r>
        <w:t>1200 USD per henkilö</w:t>
      </w:r>
      <w:r w:rsidR="004F3219">
        <w:t>.</w:t>
      </w:r>
      <w:r>
        <w:rPr>
          <w:rStyle w:val="Alaviitteenviite"/>
        </w:rPr>
        <w:footnoteReference w:id="54"/>
      </w:r>
    </w:p>
    <w:p w:rsidR="00C8767D" w:rsidRPr="00082DFE" w:rsidRDefault="00C8767D" w:rsidP="00482937">
      <w:pPr>
        <w:jc w:val="both"/>
      </w:pPr>
    </w:p>
    <w:p w:rsidR="00082DFE" w:rsidRPr="00C700D4" w:rsidRDefault="00082DFE" w:rsidP="00380CB0">
      <w:pPr>
        <w:pStyle w:val="Otsikko2"/>
        <w:numPr>
          <w:ilvl w:val="0"/>
          <w:numId w:val="0"/>
        </w:numPr>
        <w:rPr>
          <w:lang w:val="en-US"/>
        </w:rPr>
      </w:pPr>
      <w:r w:rsidRPr="00C700D4">
        <w:rPr>
          <w:lang w:val="en-US"/>
        </w:rPr>
        <w:t>Lähteet</w:t>
      </w:r>
    </w:p>
    <w:p w:rsidR="009B3500" w:rsidRDefault="009B3500" w:rsidP="009B3500">
      <w:pPr>
        <w:pStyle w:val="LeiptekstiMigri"/>
        <w:ind w:left="0"/>
        <w:rPr>
          <w:lang w:val="en-US"/>
        </w:rPr>
      </w:pPr>
      <w:r>
        <w:rPr>
          <w:lang w:val="en-US"/>
        </w:rPr>
        <w:t>CBI (Citizenship by Investment)/</w:t>
      </w:r>
      <w:r w:rsidR="008B3EFF">
        <w:rPr>
          <w:lang w:val="en-US"/>
        </w:rPr>
        <w:t xml:space="preserve"> </w:t>
      </w:r>
      <w:r>
        <w:rPr>
          <w:lang w:val="en-US"/>
        </w:rPr>
        <w:t>Government of Commonwealth of Dominica</w:t>
      </w:r>
      <w:r w:rsidR="009E268B">
        <w:rPr>
          <w:lang w:val="en-US"/>
        </w:rPr>
        <w:t xml:space="preserve"> [päiväämätön]</w:t>
      </w:r>
      <w:r>
        <w:rPr>
          <w:lang w:val="en-US"/>
        </w:rPr>
        <w:t>. [</w:t>
      </w:r>
      <w:proofErr w:type="spellStart"/>
      <w:r>
        <w:rPr>
          <w:lang w:val="en-US"/>
        </w:rPr>
        <w:t>verkkosivu</w:t>
      </w:r>
      <w:proofErr w:type="spellEnd"/>
      <w:r>
        <w:rPr>
          <w:lang w:val="en-US"/>
        </w:rPr>
        <w:t xml:space="preserve">] </w:t>
      </w:r>
      <w:hyperlink r:id="rId8" w:history="1">
        <w:r>
          <w:rPr>
            <w:rStyle w:val="Hyperlinkki"/>
            <w:lang w:val="en-US"/>
          </w:rPr>
          <w:t>https://www.cbiu.gov.dm/</w:t>
        </w:r>
      </w:hyperlink>
      <w:r>
        <w:rPr>
          <w:lang w:val="en-US"/>
        </w:rPr>
        <w:t xml:space="preserve">  (</w:t>
      </w:r>
      <w:proofErr w:type="spellStart"/>
      <w:r>
        <w:rPr>
          <w:lang w:val="en-US"/>
        </w:rPr>
        <w:t>käyty</w:t>
      </w:r>
      <w:proofErr w:type="spellEnd"/>
      <w:r>
        <w:rPr>
          <w:lang w:val="en-US"/>
        </w:rPr>
        <w:t xml:space="preserve"> 22.6.2022)</w:t>
      </w:r>
      <w:r w:rsidR="00C80359">
        <w:rPr>
          <w:lang w:val="en-US"/>
        </w:rPr>
        <w:t>.</w:t>
      </w:r>
    </w:p>
    <w:p w:rsidR="006B527D" w:rsidRPr="006B527D" w:rsidRDefault="006B527D" w:rsidP="009B3500">
      <w:pPr>
        <w:pStyle w:val="LeiptekstiMigri"/>
        <w:ind w:left="0"/>
      </w:pPr>
      <w:r>
        <w:rPr>
          <w:lang w:val="en-US"/>
        </w:rPr>
        <w:lastRenderedPageBreak/>
        <w:t xml:space="preserve">CNBC 11.3.2022. </w:t>
      </w:r>
      <w:r w:rsidRPr="006B527D">
        <w:rPr>
          <w:i/>
          <w:lang w:val="en-US"/>
        </w:rPr>
        <w:t>‘Golden passports’ for the rich face new restrictions in global crackdown on Russian oligarchs</w:t>
      </w:r>
      <w:r>
        <w:rPr>
          <w:lang w:val="en-US"/>
        </w:rPr>
        <w:t xml:space="preserve">. </w:t>
      </w:r>
      <w:hyperlink r:id="rId9" w:history="1">
        <w:r w:rsidRPr="006B527D">
          <w:rPr>
            <w:rStyle w:val="Hyperlinkki"/>
          </w:rPr>
          <w:t>https://www.cnbc.com/2022/03/11/russian-oligarchs-golden-passports-for-the-rich-face-new-restrictions.html</w:t>
        </w:r>
      </w:hyperlink>
      <w:r w:rsidRPr="006B527D">
        <w:t xml:space="preserve"> (kä</w:t>
      </w:r>
      <w:r>
        <w:t>yty 28.6.2022).</w:t>
      </w:r>
    </w:p>
    <w:p w:rsidR="00737C76" w:rsidRPr="00737C76" w:rsidRDefault="00737C76" w:rsidP="009B3500">
      <w:pPr>
        <w:pStyle w:val="LeiptekstiMigri"/>
        <w:ind w:left="0"/>
      </w:pPr>
      <w:r>
        <w:rPr>
          <w:lang w:val="en-US"/>
        </w:rPr>
        <w:t>CNG (Caribbean News Global)</w:t>
      </w:r>
      <w:r w:rsidR="002B13C3">
        <w:rPr>
          <w:lang w:val="en-US"/>
        </w:rPr>
        <w:t>/ David Jessop</w:t>
      </w:r>
      <w:r>
        <w:rPr>
          <w:lang w:val="en-US"/>
        </w:rPr>
        <w:t xml:space="preserve"> 20.4.2022. </w:t>
      </w:r>
      <w:r w:rsidRPr="00737C76">
        <w:rPr>
          <w:i/>
          <w:lang w:val="en-US"/>
        </w:rPr>
        <w:t>Are Caribbean citizenship schemes at an end?</w:t>
      </w:r>
      <w:r>
        <w:rPr>
          <w:lang w:val="en-US"/>
        </w:rPr>
        <w:t xml:space="preserve"> </w:t>
      </w:r>
      <w:hyperlink r:id="rId10" w:history="1">
        <w:r w:rsidRPr="006E2DEA">
          <w:rPr>
            <w:rStyle w:val="Hyperlinkki"/>
          </w:rPr>
          <w:t>https://www.caribbeannewsglobal.com/are-caribbean-citizenship-schemes-at-an-end/</w:t>
        </w:r>
      </w:hyperlink>
      <w:r>
        <w:t xml:space="preserve"> (käyty 28.6.2022). </w:t>
      </w:r>
    </w:p>
    <w:p w:rsidR="004978C9" w:rsidRDefault="009B3500" w:rsidP="009B3500">
      <w:pPr>
        <w:pStyle w:val="LeiptekstiMigri"/>
        <w:ind w:left="0"/>
        <w:rPr>
          <w:lang w:val="en-US"/>
        </w:rPr>
      </w:pPr>
      <w:r>
        <w:rPr>
          <w:lang w:val="en-US"/>
        </w:rPr>
        <w:t xml:space="preserve">Commonwealth of Dominica </w:t>
      </w:r>
    </w:p>
    <w:p w:rsidR="009B3500" w:rsidRDefault="009B3500" w:rsidP="004978C9">
      <w:pPr>
        <w:pStyle w:val="LeiptekstiMigri"/>
        <w:ind w:left="720"/>
      </w:pPr>
      <w:r>
        <w:rPr>
          <w:lang w:val="en-US"/>
        </w:rPr>
        <w:t xml:space="preserve">[30.3.2021]. </w:t>
      </w:r>
      <w:r>
        <w:rPr>
          <w:i/>
          <w:lang w:val="en-US"/>
        </w:rPr>
        <w:t>Application for ePassport o</w:t>
      </w:r>
      <w:r w:rsidR="00C80359">
        <w:rPr>
          <w:i/>
          <w:lang w:val="en-US"/>
        </w:rPr>
        <w:t>r</w:t>
      </w:r>
      <w:r>
        <w:rPr>
          <w:i/>
          <w:lang w:val="en-US"/>
        </w:rPr>
        <w:t xml:space="preserve"> Seafarers’ Identity Document (SID), Instructions on how to complete application.</w:t>
      </w:r>
      <w:r>
        <w:rPr>
          <w:lang w:val="en-US"/>
        </w:rPr>
        <w:t xml:space="preserve"> </w:t>
      </w:r>
      <w:hyperlink r:id="rId11" w:history="1">
        <w:r>
          <w:rPr>
            <w:rStyle w:val="Hyperlinkki"/>
          </w:rPr>
          <w:t>https://dominica.gov.dm/images/documents/Instructions_for_ePP_and_SID_Applications__v1_Mar-30-2021.pdf</w:t>
        </w:r>
      </w:hyperlink>
      <w:r w:rsidRPr="009B3500">
        <w:t xml:space="preserve"> </w:t>
      </w:r>
      <w:r>
        <w:t>(käyty 22.6.2022)</w:t>
      </w:r>
      <w:r w:rsidR="00C80359">
        <w:t>.</w:t>
      </w:r>
    </w:p>
    <w:p w:rsidR="005C3508" w:rsidRPr="005C3508" w:rsidRDefault="004F4CF2" w:rsidP="004978C9">
      <w:pPr>
        <w:pStyle w:val="LeiptekstiMigri"/>
        <w:ind w:left="720"/>
      </w:pPr>
      <w:r>
        <w:rPr>
          <w:lang w:val="en-US"/>
        </w:rPr>
        <w:t>29.7.2020</w:t>
      </w:r>
      <w:r w:rsidR="005C3508">
        <w:rPr>
          <w:lang w:val="en-US"/>
        </w:rPr>
        <w:t xml:space="preserve">. </w:t>
      </w:r>
      <w:r w:rsidR="005C3508" w:rsidRPr="005C3508">
        <w:rPr>
          <w:i/>
          <w:lang w:val="en-US"/>
        </w:rPr>
        <w:t>2020 Commonwealth of Dominica S.R.O.33 Citizenship by Investment (Amendment).</w:t>
      </w:r>
      <w:r w:rsidR="005C3508">
        <w:rPr>
          <w:lang w:val="en-US"/>
        </w:rPr>
        <w:t xml:space="preserve"> </w:t>
      </w:r>
      <w:hyperlink r:id="rId12" w:history="1">
        <w:r w:rsidR="005C3508" w:rsidRPr="006368EA">
          <w:rPr>
            <w:rStyle w:val="Hyperlinkki"/>
          </w:rPr>
          <w:t>http://www.dominica.gov.dm/laws/2020/Commonwealth%20of%20Dominica%20Citizenship%20By%20Investment%20(Amendment)%20Reg%202020.pdf</w:t>
        </w:r>
      </w:hyperlink>
      <w:r w:rsidR="00C80359">
        <w:rPr>
          <w:rStyle w:val="Hyperlinkki"/>
        </w:rPr>
        <w:t xml:space="preserve"> </w:t>
      </w:r>
      <w:r w:rsidR="00C80359">
        <w:t>(käyty 23.6.2022).</w:t>
      </w:r>
    </w:p>
    <w:p w:rsidR="00AA59D2" w:rsidRPr="00737C76" w:rsidRDefault="00AA59D2" w:rsidP="00AA59D2">
      <w:pPr>
        <w:pStyle w:val="LeiptekstiMigri"/>
        <w:ind w:left="0"/>
      </w:pPr>
      <w:r>
        <w:rPr>
          <w:lang w:val="en-US"/>
        </w:rPr>
        <w:t xml:space="preserve">CS Global Partners [päiväämätön]. </w:t>
      </w:r>
      <w:r w:rsidRPr="00C80359">
        <w:rPr>
          <w:i/>
          <w:lang w:val="en-US"/>
        </w:rPr>
        <w:t>Dominica Citizenship by Investment</w:t>
      </w:r>
      <w:r>
        <w:rPr>
          <w:lang w:val="en-US"/>
        </w:rPr>
        <w:t xml:space="preserve">. </w:t>
      </w:r>
      <w:hyperlink r:id="rId13" w:history="1">
        <w:r w:rsidRPr="00737C76">
          <w:rPr>
            <w:rStyle w:val="Hyperlinkki"/>
          </w:rPr>
          <w:t>https://csglobalpartners.com/citizenship-investment/dominica/</w:t>
        </w:r>
      </w:hyperlink>
      <w:r w:rsidRPr="00737C76">
        <w:t xml:space="preserve"> (käyty 22.6.2022).</w:t>
      </w:r>
    </w:p>
    <w:p w:rsidR="006A1E61" w:rsidRDefault="008B3EFF" w:rsidP="009B3500">
      <w:pPr>
        <w:pStyle w:val="LeiptekstiMigri"/>
        <w:ind w:left="0"/>
      </w:pPr>
      <w:r w:rsidRPr="00C700D4">
        <w:t xml:space="preserve">Dominica </w:t>
      </w:r>
      <w:r w:rsidR="006A1E61" w:rsidRPr="00C700D4">
        <w:t xml:space="preserve">Consulate Greece </w:t>
      </w:r>
      <w:r w:rsidR="009E268B" w:rsidRPr="00C700D4">
        <w:t>[päiväämätön]</w:t>
      </w:r>
      <w:r w:rsidR="006A1E61" w:rsidRPr="00C700D4">
        <w:t xml:space="preserve">. [verkkosivu] </w:t>
      </w:r>
      <w:hyperlink r:id="rId14" w:history="1">
        <w:r w:rsidR="006A1E61" w:rsidRPr="00C700D4">
          <w:rPr>
            <w:rStyle w:val="Hyperlinkki"/>
          </w:rPr>
          <w:t>https://dominicaconsulategreece.com/</w:t>
        </w:r>
      </w:hyperlink>
      <w:r w:rsidR="006A1E61" w:rsidRPr="00C700D4">
        <w:t xml:space="preserve"> (käyty 22.6.2022)</w:t>
      </w:r>
      <w:r w:rsidR="00C80359">
        <w:t>.</w:t>
      </w:r>
    </w:p>
    <w:p w:rsidR="00E57E24" w:rsidRDefault="00AA59D2" w:rsidP="009B3500">
      <w:pPr>
        <w:pStyle w:val="LeiptekstiMigri"/>
        <w:ind w:left="0"/>
        <w:rPr>
          <w:lang w:val="en-US"/>
        </w:rPr>
      </w:pPr>
      <w:r w:rsidRPr="00737C76">
        <w:rPr>
          <w:lang w:val="en-US"/>
        </w:rPr>
        <w:t xml:space="preserve">European Parliament </w:t>
      </w:r>
    </w:p>
    <w:p w:rsidR="00AA59D2" w:rsidRPr="00AA59D2" w:rsidRDefault="00AA59D2" w:rsidP="00E57E24">
      <w:pPr>
        <w:pStyle w:val="LeiptekstiMigri"/>
        <w:ind w:left="720"/>
      </w:pPr>
      <w:r w:rsidRPr="00E57E24">
        <w:rPr>
          <w:lang w:val="en-US"/>
        </w:rPr>
        <w:t>9.3.2022</w:t>
      </w:r>
      <w:r w:rsidR="00E57E24" w:rsidRPr="00E57E24">
        <w:rPr>
          <w:lang w:val="en-US"/>
        </w:rPr>
        <w:t>a</w:t>
      </w:r>
      <w:r w:rsidRPr="00E57E24">
        <w:rPr>
          <w:lang w:val="en-US"/>
        </w:rPr>
        <w:t xml:space="preserve">. </w:t>
      </w:r>
      <w:r w:rsidRPr="00AA59D2">
        <w:rPr>
          <w:i/>
          <w:lang w:val="en-US"/>
        </w:rPr>
        <w:t>MEPs demand a ban on ‘golden passports’ and specific rules for ‘golden visas’</w:t>
      </w:r>
      <w:r>
        <w:rPr>
          <w:lang w:val="en-US"/>
        </w:rPr>
        <w:t xml:space="preserve">. </w:t>
      </w:r>
      <w:r w:rsidRPr="00AA59D2">
        <w:t xml:space="preserve">[verkkosivu] </w:t>
      </w:r>
      <w:hyperlink r:id="rId15" w:history="1">
        <w:r w:rsidRPr="006E2DEA">
          <w:rPr>
            <w:rStyle w:val="Hyperlinkki"/>
          </w:rPr>
          <w:t>https://www.europarl.europa.eu/news/en/press-room/20220304IPR24787/meps-demand-a-ban-on-golden-passports-and-specific-rules-for-golden-visas</w:t>
        </w:r>
      </w:hyperlink>
      <w:r>
        <w:t xml:space="preserve"> (käyty 28.6.2022).</w:t>
      </w:r>
    </w:p>
    <w:p w:rsidR="00E57E24" w:rsidRDefault="00E57E24" w:rsidP="00E57E24">
      <w:pPr>
        <w:pStyle w:val="LeiptekstiMigri"/>
        <w:ind w:left="720"/>
      </w:pPr>
      <w:r w:rsidRPr="00E57E24">
        <w:t>9.3.2022</w:t>
      </w:r>
      <w:r>
        <w:t>b</w:t>
      </w:r>
      <w:r w:rsidRPr="00E57E24">
        <w:t xml:space="preserve">. </w:t>
      </w:r>
      <w:r w:rsidRPr="00E57E24">
        <w:rPr>
          <w:i/>
        </w:rPr>
        <w:t>Sijoittajien kansalaisuus- ja oleskeluoikeusjärjestelyt (P9_TA(2022)0065)</w:t>
      </w:r>
      <w:r w:rsidRPr="00E57E24">
        <w:t xml:space="preserve">. [päätöslauselma] </w:t>
      </w:r>
      <w:hyperlink r:id="rId16" w:anchor="title1" w:history="1">
        <w:r w:rsidRPr="00E57E24">
          <w:rPr>
            <w:rStyle w:val="Hyperlinkki"/>
          </w:rPr>
          <w:t>https://www.europarl.europa.eu/doceo/document/TA-9-2022-0065_FI.html#title1</w:t>
        </w:r>
      </w:hyperlink>
      <w:r w:rsidRPr="00E57E24">
        <w:t xml:space="preserve"> (käyty 28.6.2022).</w:t>
      </w:r>
    </w:p>
    <w:p w:rsidR="00DB4963" w:rsidRDefault="00DB4963" w:rsidP="00DB4963">
      <w:pPr>
        <w:pStyle w:val="LeiptekstiMigri"/>
        <w:ind w:left="0"/>
        <w:rPr>
          <w:lang w:val="en-US"/>
        </w:rPr>
      </w:pPr>
      <w:r>
        <w:rPr>
          <w:lang w:val="en-US"/>
        </w:rPr>
        <w:t>Financial Times / PWM (Professional Wealth Management</w:t>
      </w:r>
      <w:r w:rsidRPr="00E57E24">
        <w:rPr>
          <w:lang w:val="en-US"/>
        </w:rPr>
        <w:t>) 8-9/2021</w:t>
      </w:r>
      <w:r w:rsidRPr="00E57E24">
        <w:rPr>
          <w:i/>
          <w:lang w:val="en-US"/>
        </w:rPr>
        <w:t>.</w:t>
      </w:r>
      <w:r w:rsidRPr="00A865E4">
        <w:rPr>
          <w:i/>
          <w:lang w:val="en-US"/>
        </w:rPr>
        <w:t xml:space="preserve"> </w:t>
      </w:r>
      <w:r>
        <w:rPr>
          <w:i/>
          <w:lang w:val="en-US"/>
        </w:rPr>
        <w:t xml:space="preserve">Special Report: </w:t>
      </w:r>
      <w:r w:rsidRPr="00A865E4">
        <w:rPr>
          <w:i/>
          <w:lang w:val="en-US"/>
        </w:rPr>
        <w:t>A Guide to Global Citizenship</w:t>
      </w:r>
      <w:r>
        <w:rPr>
          <w:i/>
          <w:lang w:val="en-US"/>
        </w:rPr>
        <w:t>,</w:t>
      </w:r>
      <w:r w:rsidRPr="00A865E4">
        <w:rPr>
          <w:i/>
          <w:lang w:val="en-US"/>
        </w:rPr>
        <w:t xml:space="preserve"> the 2021CBI Index</w:t>
      </w:r>
      <w:r>
        <w:rPr>
          <w:lang w:val="en-US"/>
        </w:rPr>
        <w:t xml:space="preserve">. </w:t>
      </w:r>
      <w:r w:rsidRPr="00D073D4">
        <w:rPr>
          <w:lang w:val="en-US"/>
        </w:rPr>
        <w:t>Financial Times Ltd.</w:t>
      </w:r>
      <w:r>
        <w:rPr>
          <w:lang w:val="en-US"/>
        </w:rPr>
        <w:t xml:space="preserve"> </w:t>
      </w:r>
      <w:hyperlink r:id="rId17" w:history="1">
        <w:r w:rsidRPr="00293E76">
          <w:rPr>
            <w:rStyle w:val="Hyperlinkki"/>
            <w:lang w:val="en-US"/>
          </w:rPr>
          <w:t>https://csglobalpartners.cn/wp-content/uploads/2021/08/CBI-Index-2021.pdf</w:t>
        </w:r>
      </w:hyperlink>
      <w:r w:rsidRPr="00293E76">
        <w:rPr>
          <w:lang w:val="en-US"/>
        </w:rPr>
        <w:t xml:space="preserve">  (</w:t>
      </w:r>
      <w:proofErr w:type="spellStart"/>
      <w:r w:rsidRPr="00293E76">
        <w:rPr>
          <w:lang w:val="en-US"/>
        </w:rPr>
        <w:t>käyty</w:t>
      </w:r>
      <w:proofErr w:type="spellEnd"/>
      <w:r w:rsidRPr="00293E76">
        <w:rPr>
          <w:lang w:val="en-US"/>
        </w:rPr>
        <w:t xml:space="preserve"> 28.6.2022).</w:t>
      </w:r>
    </w:p>
    <w:p w:rsidR="006467B5" w:rsidRPr="00293E76" w:rsidRDefault="006467B5" w:rsidP="00DB4963">
      <w:pPr>
        <w:pStyle w:val="LeiptekstiMigri"/>
        <w:ind w:left="0"/>
        <w:rPr>
          <w:lang w:val="en-US"/>
        </w:rPr>
      </w:pPr>
      <w:r>
        <w:rPr>
          <w:lang w:val="en-US"/>
        </w:rPr>
        <w:t xml:space="preserve">Freedom House </w:t>
      </w:r>
      <w:r w:rsidR="00B97975">
        <w:rPr>
          <w:lang w:val="en-US"/>
        </w:rPr>
        <w:t>28.2.</w:t>
      </w:r>
      <w:r>
        <w:rPr>
          <w:lang w:val="en-US"/>
        </w:rPr>
        <w:t xml:space="preserve">2022. </w:t>
      </w:r>
      <w:r w:rsidRPr="006467B5">
        <w:rPr>
          <w:i/>
          <w:lang w:val="en-US"/>
        </w:rPr>
        <w:t xml:space="preserve">Freedom in the World 2022: Dominica. </w:t>
      </w:r>
      <w:hyperlink r:id="rId18" w:history="1">
        <w:r w:rsidRPr="007E6527">
          <w:rPr>
            <w:rStyle w:val="Hyperlinkki"/>
            <w:lang w:val="en-US"/>
          </w:rPr>
          <w:t>https://freedomhouse.org/country/dominica/freedom-world/2022</w:t>
        </w:r>
      </w:hyperlink>
      <w:r>
        <w:rPr>
          <w:lang w:val="en-US"/>
        </w:rPr>
        <w:t xml:space="preserve"> (</w:t>
      </w:r>
      <w:proofErr w:type="spellStart"/>
      <w:r>
        <w:rPr>
          <w:lang w:val="en-US"/>
        </w:rPr>
        <w:t>käyty</w:t>
      </w:r>
      <w:proofErr w:type="spellEnd"/>
      <w:r>
        <w:rPr>
          <w:lang w:val="en-US"/>
        </w:rPr>
        <w:t xml:space="preserve"> 30.6.2022)</w:t>
      </w:r>
    </w:p>
    <w:p w:rsidR="009B3500" w:rsidRDefault="009B3500" w:rsidP="009B3500">
      <w:pPr>
        <w:pStyle w:val="LeiptekstiMigri"/>
        <w:ind w:left="0"/>
      </w:pPr>
      <w:r>
        <w:rPr>
          <w:lang w:val="en-US"/>
        </w:rPr>
        <w:t>Government of Dominica Web Portal</w:t>
      </w:r>
      <w:r w:rsidR="00482937">
        <w:rPr>
          <w:lang w:val="en-US"/>
        </w:rPr>
        <w:t xml:space="preserve"> [päiväämätön]</w:t>
      </w:r>
      <w:r>
        <w:rPr>
          <w:lang w:val="en-US"/>
        </w:rPr>
        <w:t xml:space="preserve">. </w:t>
      </w:r>
      <w:r>
        <w:t xml:space="preserve">[verkkosivu] </w:t>
      </w:r>
      <w:hyperlink r:id="rId19" w:history="1">
        <w:r>
          <w:rPr>
            <w:rStyle w:val="Hyperlinkki"/>
          </w:rPr>
          <w:t>https://dominica.gov.dm/</w:t>
        </w:r>
      </w:hyperlink>
      <w:r>
        <w:t xml:space="preserve"> (käyty 22.6.2022)</w:t>
      </w:r>
      <w:r w:rsidR="00AA59D2">
        <w:t>.</w:t>
      </w:r>
    </w:p>
    <w:p w:rsidR="00DB4963" w:rsidRPr="006467B5" w:rsidRDefault="00DB4963" w:rsidP="009B3500">
      <w:pPr>
        <w:pStyle w:val="LeiptekstiMigri"/>
        <w:ind w:left="0"/>
        <w:rPr>
          <w:lang w:val="en-US"/>
        </w:rPr>
      </w:pPr>
      <w:r w:rsidRPr="006467B5">
        <w:rPr>
          <w:lang w:val="en-US"/>
        </w:rPr>
        <w:t xml:space="preserve">Transparency International </w:t>
      </w:r>
      <w:r w:rsidR="0038602A">
        <w:rPr>
          <w:lang w:val="en-US"/>
        </w:rPr>
        <w:t>25.1.</w:t>
      </w:r>
      <w:r w:rsidR="006467B5" w:rsidRPr="006467B5">
        <w:rPr>
          <w:lang w:val="en-US"/>
        </w:rPr>
        <w:t>202</w:t>
      </w:r>
      <w:r w:rsidR="0038602A">
        <w:rPr>
          <w:lang w:val="en-US"/>
        </w:rPr>
        <w:t>2</w:t>
      </w:r>
      <w:r w:rsidR="006467B5" w:rsidRPr="006467B5">
        <w:rPr>
          <w:lang w:val="en-US"/>
        </w:rPr>
        <w:t xml:space="preserve">. </w:t>
      </w:r>
      <w:r w:rsidR="006467B5" w:rsidRPr="006467B5">
        <w:rPr>
          <w:i/>
          <w:lang w:val="en-US"/>
        </w:rPr>
        <w:t>Corruption Perceptions Index</w:t>
      </w:r>
      <w:r w:rsidR="006467B5">
        <w:rPr>
          <w:i/>
          <w:lang w:val="en-US"/>
        </w:rPr>
        <w:t xml:space="preserve"> 2021</w:t>
      </w:r>
      <w:r w:rsidR="006467B5" w:rsidRPr="006467B5">
        <w:rPr>
          <w:i/>
          <w:lang w:val="en-US"/>
        </w:rPr>
        <w:t>: Dominica</w:t>
      </w:r>
      <w:r w:rsidR="006467B5">
        <w:rPr>
          <w:lang w:val="en-US"/>
        </w:rPr>
        <w:t xml:space="preserve">. </w:t>
      </w:r>
      <w:hyperlink r:id="rId20" w:history="1">
        <w:r w:rsidR="006467B5" w:rsidRPr="007E6527">
          <w:rPr>
            <w:rStyle w:val="Hyperlinkki"/>
            <w:lang w:val="en-US"/>
          </w:rPr>
          <w:t>https://www.transparency.org/en/cpi/2021/index/dma</w:t>
        </w:r>
      </w:hyperlink>
      <w:r w:rsidR="006467B5">
        <w:rPr>
          <w:lang w:val="en-US"/>
        </w:rPr>
        <w:t xml:space="preserve"> (</w:t>
      </w:r>
      <w:proofErr w:type="spellStart"/>
      <w:r w:rsidR="006467B5">
        <w:rPr>
          <w:lang w:val="en-US"/>
        </w:rPr>
        <w:t>käyty</w:t>
      </w:r>
      <w:proofErr w:type="spellEnd"/>
      <w:r w:rsidR="006467B5">
        <w:rPr>
          <w:lang w:val="en-US"/>
        </w:rPr>
        <w:t xml:space="preserve"> 30.6.2022).</w:t>
      </w:r>
    </w:p>
    <w:p w:rsidR="00082DFE" w:rsidRPr="00082DFE" w:rsidRDefault="003204D5"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w:t>
      </w:r>
      <w:r w:rsidRPr="00A35BCB">
        <w:lastRenderedPageBreak/>
        <w:t>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B112B8"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sectPr w:rsidR="00B112B8" w:rsidRPr="00A35BCB" w:rsidSect="00072438">
      <w:headerReference w:type="default" r:id="rId21"/>
      <w:headerReference w:type="first" r:id="rId22"/>
      <w:footerReference w:type="first" r:id="rId23"/>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8BA" w:rsidRDefault="006958BA" w:rsidP="007E0069">
      <w:pPr>
        <w:spacing w:after="0" w:line="240" w:lineRule="auto"/>
      </w:pPr>
      <w:r>
        <w:separator/>
      </w:r>
    </w:p>
  </w:endnote>
  <w:endnote w:type="continuationSeparator" w:id="0">
    <w:p w:rsidR="006958BA" w:rsidRDefault="006958BA"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6958BA" w:rsidRPr="00A83D54" w:rsidTr="00483E37">
      <w:trPr>
        <w:trHeight w:val="34"/>
      </w:trPr>
      <w:tc>
        <w:tcPr>
          <w:tcW w:w="1560" w:type="dxa"/>
        </w:tcPr>
        <w:p w:rsidR="006958BA" w:rsidRPr="00A83D54" w:rsidRDefault="006958BA" w:rsidP="007C5BB2">
          <w:pPr>
            <w:pStyle w:val="Alatunniste"/>
            <w:rPr>
              <w:noProof/>
              <w:sz w:val="14"/>
              <w:szCs w:val="14"/>
            </w:rPr>
          </w:pPr>
        </w:p>
      </w:tc>
      <w:tc>
        <w:tcPr>
          <w:tcW w:w="2551" w:type="dxa"/>
        </w:tcPr>
        <w:p w:rsidR="006958BA" w:rsidRPr="00A83D54" w:rsidRDefault="006958BA" w:rsidP="007C5BB2">
          <w:pPr>
            <w:pStyle w:val="Alatunniste"/>
            <w:rPr>
              <w:sz w:val="14"/>
              <w:szCs w:val="14"/>
            </w:rPr>
          </w:pPr>
        </w:p>
      </w:tc>
      <w:tc>
        <w:tcPr>
          <w:tcW w:w="2552" w:type="dxa"/>
        </w:tcPr>
        <w:p w:rsidR="006958BA" w:rsidRPr="00A83D54" w:rsidRDefault="006958BA" w:rsidP="007C5BB2">
          <w:pPr>
            <w:pStyle w:val="Alatunniste"/>
            <w:rPr>
              <w:sz w:val="14"/>
              <w:szCs w:val="14"/>
            </w:rPr>
          </w:pPr>
        </w:p>
      </w:tc>
      <w:tc>
        <w:tcPr>
          <w:tcW w:w="2830" w:type="dxa"/>
        </w:tcPr>
        <w:p w:rsidR="006958BA" w:rsidRPr="00A83D54" w:rsidRDefault="006958BA" w:rsidP="007C5BB2">
          <w:pPr>
            <w:pStyle w:val="Alatunniste"/>
            <w:rPr>
              <w:sz w:val="14"/>
              <w:szCs w:val="14"/>
            </w:rPr>
          </w:pPr>
        </w:p>
      </w:tc>
    </w:tr>
    <w:tr w:rsidR="006958BA" w:rsidRPr="00A83D54" w:rsidTr="00483E37">
      <w:trPr>
        <w:trHeight w:val="34"/>
      </w:trPr>
      <w:tc>
        <w:tcPr>
          <w:tcW w:w="1560" w:type="dxa"/>
        </w:tcPr>
        <w:p w:rsidR="006958BA" w:rsidRPr="00A83D54" w:rsidRDefault="006958BA" w:rsidP="007C5BB2">
          <w:pPr>
            <w:pStyle w:val="Alatunniste"/>
            <w:rPr>
              <w:noProof/>
              <w:sz w:val="14"/>
              <w:szCs w:val="14"/>
            </w:rPr>
          </w:pPr>
        </w:p>
      </w:tc>
      <w:tc>
        <w:tcPr>
          <w:tcW w:w="2551" w:type="dxa"/>
        </w:tcPr>
        <w:p w:rsidR="006958BA" w:rsidRPr="00A83D54" w:rsidRDefault="006958BA" w:rsidP="007C5BB2">
          <w:pPr>
            <w:pStyle w:val="Alatunniste"/>
            <w:rPr>
              <w:sz w:val="14"/>
              <w:szCs w:val="14"/>
            </w:rPr>
          </w:pPr>
        </w:p>
      </w:tc>
      <w:tc>
        <w:tcPr>
          <w:tcW w:w="2552" w:type="dxa"/>
        </w:tcPr>
        <w:p w:rsidR="006958BA" w:rsidRPr="00A83D54" w:rsidRDefault="006958BA" w:rsidP="007C5BB2">
          <w:pPr>
            <w:pStyle w:val="Alatunniste"/>
            <w:rPr>
              <w:sz w:val="14"/>
              <w:szCs w:val="14"/>
            </w:rPr>
          </w:pPr>
        </w:p>
      </w:tc>
      <w:tc>
        <w:tcPr>
          <w:tcW w:w="2830" w:type="dxa"/>
        </w:tcPr>
        <w:p w:rsidR="006958BA" w:rsidRPr="00A83D54" w:rsidRDefault="006958BA" w:rsidP="007C5BB2">
          <w:pPr>
            <w:pStyle w:val="Alatunniste"/>
            <w:rPr>
              <w:sz w:val="14"/>
              <w:szCs w:val="14"/>
            </w:rPr>
          </w:pPr>
        </w:p>
      </w:tc>
    </w:tr>
    <w:tr w:rsidR="006958BA" w:rsidRPr="00A83D54" w:rsidTr="00483E37">
      <w:trPr>
        <w:trHeight w:val="34"/>
      </w:trPr>
      <w:tc>
        <w:tcPr>
          <w:tcW w:w="1560" w:type="dxa"/>
        </w:tcPr>
        <w:p w:rsidR="006958BA" w:rsidRPr="00A83D54" w:rsidRDefault="006958BA" w:rsidP="007C5BB2">
          <w:pPr>
            <w:pStyle w:val="Alatunniste"/>
            <w:rPr>
              <w:noProof/>
              <w:sz w:val="14"/>
              <w:szCs w:val="14"/>
            </w:rPr>
          </w:pPr>
        </w:p>
      </w:tc>
      <w:tc>
        <w:tcPr>
          <w:tcW w:w="2551" w:type="dxa"/>
        </w:tcPr>
        <w:p w:rsidR="006958BA" w:rsidRPr="00A83D54" w:rsidRDefault="006958BA" w:rsidP="007C5BB2">
          <w:pPr>
            <w:pStyle w:val="Alatunniste"/>
            <w:rPr>
              <w:sz w:val="14"/>
              <w:szCs w:val="14"/>
            </w:rPr>
          </w:pPr>
        </w:p>
      </w:tc>
      <w:tc>
        <w:tcPr>
          <w:tcW w:w="2552" w:type="dxa"/>
        </w:tcPr>
        <w:p w:rsidR="006958BA" w:rsidRPr="00A83D54" w:rsidRDefault="006958BA" w:rsidP="007C5BB2">
          <w:pPr>
            <w:pStyle w:val="Alatunniste"/>
            <w:rPr>
              <w:sz w:val="14"/>
              <w:szCs w:val="14"/>
            </w:rPr>
          </w:pPr>
        </w:p>
      </w:tc>
      <w:tc>
        <w:tcPr>
          <w:tcW w:w="2830" w:type="dxa"/>
        </w:tcPr>
        <w:p w:rsidR="006958BA" w:rsidRPr="00A83D54" w:rsidRDefault="006958BA" w:rsidP="007C5BB2">
          <w:pPr>
            <w:pStyle w:val="Alatunniste"/>
            <w:rPr>
              <w:sz w:val="14"/>
              <w:szCs w:val="14"/>
            </w:rPr>
          </w:pPr>
        </w:p>
      </w:tc>
    </w:tr>
    <w:tr w:rsidR="006958BA" w:rsidRPr="00A83D54" w:rsidTr="00483E37">
      <w:trPr>
        <w:trHeight w:val="34"/>
      </w:trPr>
      <w:tc>
        <w:tcPr>
          <w:tcW w:w="1560" w:type="dxa"/>
        </w:tcPr>
        <w:p w:rsidR="006958BA" w:rsidRPr="00A83D54" w:rsidRDefault="006958BA" w:rsidP="00337E76">
          <w:pPr>
            <w:pStyle w:val="Alatunniste"/>
            <w:rPr>
              <w:sz w:val="14"/>
              <w:szCs w:val="14"/>
            </w:rPr>
          </w:pPr>
        </w:p>
      </w:tc>
      <w:tc>
        <w:tcPr>
          <w:tcW w:w="2551" w:type="dxa"/>
        </w:tcPr>
        <w:p w:rsidR="006958BA" w:rsidRPr="00A83D54" w:rsidRDefault="006958BA" w:rsidP="00337E76">
          <w:pPr>
            <w:pStyle w:val="Alatunniste"/>
            <w:rPr>
              <w:sz w:val="14"/>
              <w:szCs w:val="14"/>
            </w:rPr>
          </w:pPr>
        </w:p>
      </w:tc>
      <w:tc>
        <w:tcPr>
          <w:tcW w:w="2552" w:type="dxa"/>
        </w:tcPr>
        <w:p w:rsidR="006958BA" w:rsidRPr="00A83D54" w:rsidRDefault="006958BA" w:rsidP="00337E76">
          <w:pPr>
            <w:pStyle w:val="Alatunniste"/>
            <w:rPr>
              <w:sz w:val="14"/>
              <w:szCs w:val="14"/>
            </w:rPr>
          </w:pPr>
        </w:p>
      </w:tc>
      <w:tc>
        <w:tcPr>
          <w:tcW w:w="2830" w:type="dxa"/>
        </w:tcPr>
        <w:p w:rsidR="006958BA" w:rsidRPr="00A83D54" w:rsidRDefault="006958BA" w:rsidP="00337E76">
          <w:pPr>
            <w:pStyle w:val="Alatunniste"/>
            <w:rPr>
              <w:sz w:val="14"/>
              <w:szCs w:val="14"/>
            </w:rPr>
          </w:pPr>
        </w:p>
      </w:tc>
    </w:tr>
    <w:tr w:rsidR="006958BA" w:rsidRPr="00A83D54" w:rsidTr="00483E37">
      <w:trPr>
        <w:trHeight w:val="189"/>
      </w:trPr>
      <w:tc>
        <w:tcPr>
          <w:tcW w:w="1560" w:type="dxa"/>
        </w:tcPr>
        <w:p w:rsidR="006958BA" w:rsidRPr="00A83D54" w:rsidRDefault="006958BA" w:rsidP="00337E76">
          <w:pPr>
            <w:pStyle w:val="Alatunniste"/>
            <w:rPr>
              <w:sz w:val="14"/>
              <w:szCs w:val="14"/>
            </w:rPr>
          </w:pPr>
        </w:p>
      </w:tc>
      <w:tc>
        <w:tcPr>
          <w:tcW w:w="2551" w:type="dxa"/>
        </w:tcPr>
        <w:p w:rsidR="006958BA" w:rsidRPr="00A83D54" w:rsidRDefault="006958BA" w:rsidP="00337E76">
          <w:pPr>
            <w:pStyle w:val="Alatunniste"/>
            <w:rPr>
              <w:sz w:val="14"/>
              <w:szCs w:val="14"/>
            </w:rPr>
          </w:pPr>
        </w:p>
      </w:tc>
      <w:tc>
        <w:tcPr>
          <w:tcW w:w="2552" w:type="dxa"/>
        </w:tcPr>
        <w:p w:rsidR="006958BA" w:rsidRPr="00A83D54" w:rsidRDefault="006958BA" w:rsidP="00337E76">
          <w:pPr>
            <w:pStyle w:val="Alatunniste"/>
            <w:rPr>
              <w:sz w:val="14"/>
              <w:szCs w:val="14"/>
            </w:rPr>
          </w:pPr>
        </w:p>
      </w:tc>
      <w:tc>
        <w:tcPr>
          <w:tcW w:w="2830" w:type="dxa"/>
        </w:tcPr>
        <w:p w:rsidR="006958BA" w:rsidRPr="00A83D54" w:rsidRDefault="006958BA" w:rsidP="00337E76">
          <w:pPr>
            <w:pStyle w:val="Alatunniste"/>
            <w:rPr>
              <w:sz w:val="14"/>
              <w:szCs w:val="14"/>
            </w:rPr>
          </w:pPr>
        </w:p>
      </w:tc>
    </w:tr>
    <w:tr w:rsidR="006958BA" w:rsidRPr="00A83D54" w:rsidTr="00483E37">
      <w:trPr>
        <w:trHeight w:val="189"/>
      </w:trPr>
      <w:tc>
        <w:tcPr>
          <w:tcW w:w="1560" w:type="dxa"/>
        </w:tcPr>
        <w:p w:rsidR="006958BA" w:rsidRPr="00A83D54" w:rsidRDefault="006958BA" w:rsidP="00337E76">
          <w:pPr>
            <w:pStyle w:val="Alatunniste"/>
            <w:rPr>
              <w:sz w:val="14"/>
              <w:szCs w:val="14"/>
            </w:rPr>
          </w:pPr>
        </w:p>
      </w:tc>
      <w:tc>
        <w:tcPr>
          <w:tcW w:w="2551" w:type="dxa"/>
        </w:tcPr>
        <w:p w:rsidR="006958BA" w:rsidRPr="00A83D54" w:rsidRDefault="006958BA" w:rsidP="00337E76">
          <w:pPr>
            <w:pStyle w:val="Alatunniste"/>
            <w:rPr>
              <w:sz w:val="14"/>
              <w:szCs w:val="14"/>
            </w:rPr>
          </w:pPr>
        </w:p>
      </w:tc>
      <w:tc>
        <w:tcPr>
          <w:tcW w:w="2552" w:type="dxa"/>
        </w:tcPr>
        <w:p w:rsidR="006958BA" w:rsidRPr="00A83D54" w:rsidRDefault="006958BA" w:rsidP="00337E76">
          <w:pPr>
            <w:pStyle w:val="Alatunniste"/>
            <w:rPr>
              <w:sz w:val="14"/>
              <w:szCs w:val="14"/>
            </w:rPr>
          </w:pPr>
        </w:p>
      </w:tc>
      <w:tc>
        <w:tcPr>
          <w:tcW w:w="2830" w:type="dxa"/>
        </w:tcPr>
        <w:p w:rsidR="006958BA" w:rsidRPr="00A83D54" w:rsidRDefault="006958BA" w:rsidP="00337E76">
          <w:pPr>
            <w:pStyle w:val="Alatunniste"/>
            <w:rPr>
              <w:sz w:val="14"/>
              <w:szCs w:val="14"/>
            </w:rPr>
          </w:pPr>
        </w:p>
      </w:tc>
    </w:tr>
    <w:tr w:rsidR="006958BA" w:rsidRPr="00A83D54" w:rsidTr="00483E37">
      <w:trPr>
        <w:trHeight w:val="189"/>
      </w:trPr>
      <w:tc>
        <w:tcPr>
          <w:tcW w:w="1560" w:type="dxa"/>
        </w:tcPr>
        <w:p w:rsidR="006958BA" w:rsidRPr="00A83D54" w:rsidRDefault="006958BA" w:rsidP="00337E76">
          <w:pPr>
            <w:pStyle w:val="Alatunniste"/>
            <w:rPr>
              <w:sz w:val="14"/>
              <w:szCs w:val="14"/>
            </w:rPr>
          </w:pPr>
        </w:p>
      </w:tc>
      <w:tc>
        <w:tcPr>
          <w:tcW w:w="2551" w:type="dxa"/>
        </w:tcPr>
        <w:p w:rsidR="006958BA" w:rsidRPr="00A83D54" w:rsidRDefault="006958BA" w:rsidP="00337E76">
          <w:pPr>
            <w:pStyle w:val="Alatunniste"/>
            <w:rPr>
              <w:sz w:val="14"/>
              <w:szCs w:val="14"/>
            </w:rPr>
          </w:pPr>
        </w:p>
      </w:tc>
      <w:tc>
        <w:tcPr>
          <w:tcW w:w="2552" w:type="dxa"/>
        </w:tcPr>
        <w:p w:rsidR="006958BA" w:rsidRPr="00A83D54" w:rsidRDefault="006958BA" w:rsidP="00337E76">
          <w:pPr>
            <w:pStyle w:val="Alatunniste"/>
            <w:rPr>
              <w:sz w:val="14"/>
              <w:szCs w:val="14"/>
            </w:rPr>
          </w:pPr>
        </w:p>
      </w:tc>
      <w:tc>
        <w:tcPr>
          <w:tcW w:w="2830" w:type="dxa"/>
        </w:tcPr>
        <w:p w:rsidR="006958BA" w:rsidRPr="00A83D54" w:rsidRDefault="006958BA" w:rsidP="00337E76">
          <w:pPr>
            <w:pStyle w:val="Alatunniste"/>
            <w:rPr>
              <w:sz w:val="14"/>
              <w:szCs w:val="14"/>
            </w:rPr>
          </w:pPr>
        </w:p>
      </w:tc>
    </w:tr>
  </w:tbl>
  <w:p w:rsidR="006958BA" w:rsidRDefault="006958BA">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958BA" w:rsidRDefault="006958B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8BA" w:rsidRDefault="006958BA" w:rsidP="007E0069">
      <w:pPr>
        <w:spacing w:after="0" w:line="240" w:lineRule="auto"/>
      </w:pPr>
      <w:r>
        <w:separator/>
      </w:r>
    </w:p>
  </w:footnote>
  <w:footnote w:type="continuationSeparator" w:id="0">
    <w:p w:rsidR="006958BA" w:rsidRDefault="006958BA" w:rsidP="007E0069">
      <w:pPr>
        <w:spacing w:after="0" w:line="240" w:lineRule="auto"/>
      </w:pPr>
      <w:r>
        <w:continuationSeparator/>
      </w:r>
    </w:p>
  </w:footnote>
  <w:footnote w:id="1">
    <w:p w:rsidR="006958BA" w:rsidRPr="00C55193" w:rsidRDefault="006958BA" w:rsidP="008B4C20">
      <w:pPr>
        <w:pStyle w:val="Alaviitteenteksti"/>
        <w:rPr>
          <w:lang w:val="en-US"/>
        </w:rPr>
      </w:pPr>
      <w:r>
        <w:rPr>
          <w:rStyle w:val="Alaviitteenviite"/>
        </w:rPr>
        <w:footnoteRef/>
      </w:r>
      <w:r w:rsidRPr="00C55193">
        <w:rPr>
          <w:lang w:val="en-US"/>
        </w:rPr>
        <w:t xml:space="preserve"> Commonwealth of Dominica [30.3.2021], s. 5.</w:t>
      </w:r>
    </w:p>
  </w:footnote>
  <w:footnote w:id="2">
    <w:p w:rsidR="006958BA" w:rsidRPr="00C55193" w:rsidRDefault="006958BA" w:rsidP="00581825">
      <w:pPr>
        <w:pStyle w:val="Alaviitteenteksti"/>
        <w:rPr>
          <w:lang w:val="en-US"/>
        </w:rPr>
      </w:pPr>
      <w:r>
        <w:rPr>
          <w:rStyle w:val="Alaviitteenviite"/>
        </w:rPr>
        <w:footnoteRef/>
      </w:r>
      <w:r w:rsidRPr="00C55193">
        <w:rPr>
          <w:lang w:val="en-US"/>
        </w:rPr>
        <w:t xml:space="preserve"> CBI [</w:t>
      </w:r>
      <w:proofErr w:type="spellStart"/>
      <w:r w:rsidRPr="00C55193">
        <w:rPr>
          <w:lang w:val="en-US"/>
        </w:rPr>
        <w:t>päiväämätön</w:t>
      </w:r>
      <w:proofErr w:type="spellEnd"/>
      <w:r w:rsidRPr="00C55193">
        <w:rPr>
          <w:lang w:val="en-US"/>
        </w:rPr>
        <w:t xml:space="preserve">], </w:t>
      </w:r>
      <w:hyperlink r:id="rId1" w:history="1">
        <w:r w:rsidRPr="00C55193">
          <w:rPr>
            <w:rStyle w:val="Hyperlinkki"/>
            <w:i/>
            <w:lang w:val="en-US"/>
          </w:rPr>
          <w:t>FAQ’s</w:t>
        </w:r>
      </w:hyperlink>
      <w:r w:rsidRPr="00C55193">
        <w:rPr>
          <w:lang w:val="en-US"/>
        </w:rPr>
        <w:t>.</w:t>
      </w:r>
    </w:p>
  </w:footnote>
  <w:footnote w:id="3">
    <w:p w:rsidR="006958BA" w:rsidRPr="009F51CB" w:rsidRDefault="006958BA" w:rsidP="00621A35">
      <w:pPr>
        <w:pStyle w:val="Alaviitteenteksti"/>
      </w:pPr>
      <w:r>
        <w:rPr>
          <w:rStyle w:val="Alaviitteenviite"/>
        </w:rPr>
        <w:footnoteRef/>
      </w:r>
      <w:r w:rsidRPr="009F51CB">
        <w:t xml:space="preserve"> </w:t>
      </w:r>
      <w:proofErr w:type="spellStart"/>
      <w:r w:rsidRPr="009F51CB">
        <w:rPr>
          <w:i/>
        </w:rPr>
        <w:t>Citizenship</w:t>
      </w:r>
      <w:proofErr w:type="spellEnd"/>
      <w:r w:rsidRPr="009F51CB">
        <w:rPr>
          <w:i/>
        </w:rPr>
        <w:t xml:space="preserve"> </w:t>
      </w:r>
      <w:proofErr w:type="spellStart"/>
      <w:r w:rsidRPr="009F51CB">
        <w:rPr>
          <w:i/>
        </w:rPr>
        <w:t>by</w:t>
      </w:r>
      <w:proofErr w:type="spellEnd"/>
      <w:r w:rsidRPr="009F51CB">
        <w:rPr>
          <w:i/>
        </w:rPr>
        <w:t xml:space="preserve"> </w:t>
      </w:r>
      <w:proofErr w:type="spellStart"/>
      <w:r w:rsidRPr="009F51CB">
        <w:rPr>
          <w:i/>
        </w:rPr>
        <w:t>investement</w:t>
      </w:r>
      <w:proofErr w:type="spellEnd"/>
      <w:r w:rsidRPr="009F51CB">
        <w:t xml:space="preserve"> tai </w:t>
      </w:r>
      <w:proofErr w:type="spellStart"/>
      <w:r w:rsidRPr="009F51CB">
        <w:rPr>
          <w:i/>
        </w:rPr>
        <w:t>economic</w:t>
      </w:r>
      <w:proofErr w:type="spellEnd"/>
      <w:r w:rsidRPr="009F51CB">
        <w:rPr>
          <w:i/>
        </w:rPr>
        <w:t xml:space="preserve"> </w:t>
      </w:r>
      <w:proofErr w:type="spellStart"/>
      <w:r w:rsidRPr="009F51CB">
        <w:rPr>
          <w:i/>
        </w:rPr>
        <w:t>citizenship</w:t>
      </w:r>
      <w:proofErr w:type="spellEnd"/>
      <w:r w:rsidR="00B97975">
        <w:rPr>
          <w:i/>
        </w:rPr>
        <w:t xml:space="preserve"> -</w:t>
      </w:r>
      <w:r w:rsidR="00B97975">
        <w:t>käsitteisiin viitataan joissain tapauksissa suomenkielisillä nimityksillä ”kultainen passi” tai ”kultainen viisumi”</w:t>
      </w:r>
      <w:r>
        <w:t xml:space="preserve">. </w:t>
      </w:r>
    </w:p>
  </w:footnote>
  <w:footnote w:id="4">
    <w:p w:rsidR="006958BA" w:rsidRDefault="006958BA" w:rsidP="00081536">
      <w:pPr>
        <w:pStyle w:val="Alaviitteenteksti"/>
      </w:pPr>
      <w:r>
        <w:rPr>
          <w:rStyle w:val="Alaviitteenviite"/>
        </w:rPr>
        <w:footnoteRef/>
      </w:r>
      <w:r>
        <w:t xml:space="preserve"> CBI [päiväämätön].</w:t>
      </w:r>
    </w:p>
  </w:footnote>
  <w:footnote w:id="5">
    <w:p w:rsidR="006958BA" w:rsidRPr="0038602A" w:rsidRDefault="006958BA" w:rsidP="00621A35">
      <w:pPr>
        <w:pStyle w:val="Alaviitteenteksti"/>
      </w:pPr>
      <w:r>
        <w:rPr>
          <w:rStyle w:val="Alaviitteenviite"/>
        </w:rPr>
        <w:footnoteRef/>
      </w:r>
      <w:r w:rsidRPr="0038602A">
        <w:t xml:space="preserve"> Financial Times 8-9/2021, s. 23-25. Vertaillut maat: Dominica, St Kitts &amp; Nevis, Grenada, St Lucia, Antigua &amp; Barbuda, Vanuatu, Malta, Montenegro, Turkki, Egypti, Bulgaria, Itävalta, Jordania ja Kambodzha.</w:t>
      </w:r>
    </w:p>
  </w:footnote>
  <w:footnote w:id="6">
    <w:p w:rsidR="006958BA" w:rsidRPr="00DB4963" w:rsidRDefault="006958BA">
      <w:pPr>
        <w:pStyle w:val="Alaviitteenteksti"/>
        <w:rPr>
          <w:lang w:val="en-US"/>
        </w:rPr>
      </w:pPr>
      <w:r>
        <w:rPr>
          <w:rStyle w:val="Alaviitteenviite"/>
        </w:rPr>
        <w:footnoteRef/>
      </w:r>
      <w:r w:rsidRPr="00DB4963">
        <w:rPr>
          <w:lang w:val="en-US"/>
        </w:rPr>
        <w:t xml:space="preserve"> </w:t>
      </w:r>
      <w:r>
        <w:rPr>
          <w:lang w:val="en-US"/>
        </w:rPr>
        <w:t xml:space="preserve">Transparency International </w:t>
      </w:r>
      <w:r w:rsidR="0038602A">
        <w:rPr>
          <w:lang w:val="en-US"/>
        </w:rPr>
        <w:t>25.1.</w:t>
      </w:r>
      <w:r>
        <w:rPr>
          <w:lang w:val="en-US"/>
        </w:rPr>
        <w:t>202</w:t>
      </w:r>
      <w:r w:rsidR="0038602A">
        <w:rPr>
          <w:lang w:val="en-US"/>
        </w:rPr>
        <w:t>2</w:t>
      </w:r>
      <w:r>
        <w:rPr>
          <w:lang w:val="en-US"/>
        </w:rPr>
        <w:t xml:space="preserve">. </w:t>
      </w:r>
    </w:p>
  </w:footnote>
  <w:footnote w:id="7">
    <w:p w:rsidR="00175B86" w:rsidRPr="00175B86" w:rsidRDefault="00175B86">
      <w:pPr>
        <w:pStyle w:val="Alaviitteenteksti"/>
        <w:rPr>
          <w:lang w:val="en-US"/>
        </w:rPr>
      </w:pPr>
      <w:r>
        <w:rPr>
          <w:rStyle w:val="Alaviitteenviite"/>
        </w:rPr>
        <w:footnoteRef/>
      </w:r>
      <w:r w:rsidRPr="00175B86">
        <w:rPr>
          <w:lang w:val="en-US"/>
        </w:rPr>
        <w:t xml:space="preserve"> </w:t>
      </w:r>
      <w:r>
        <w:rPr>
          <w:lang w:val="en-US"/>
        </w:rPr>
        <w:t xml:space="preserve">Freedom House </w:t>
      </w:r>
      <w:r w:rsidR="00B97975">
        <w:rPr>
          <w:lang w:val="en-US"/>
        </w:rPr>
        <w:t>28.2.</w:t>
      </w:r>
      <w:r>
        <w:rPr>
          <w:lang w:val="en-US"/>
        </w:rPr>
        <w:t xml:space="preserve">2022. </w:t>
      </w:r>
    </w:p>
  </w:footnote>
  <w:footnote w:id="8">
    <w:p w:rsidR="006958BA" w:rsidRPr="00293E76" w:rsidRDefault="006958BA" w:rsidP="00621A35">
      <w:pPr>
        <w:pStyle w:val="Alaviitteenteksti"/>
        <w:rPr>
          <w:lang w:val="en-US"/>
        </w:rPr>
      </w:pPr>
      <w:r>
        <w:rPr>
          <w:rStyle w:val="Alaviitteenviite"/>
        </w:rPr>
        <w:footnoteRef/>
      </w:r>
      <w:r w:rsidRPr="00293E76">
        <w:rPr>
          <w:lang w:val="en-US"/>
        </w:rPr>
        <w:t xml:space="preserve"> CNBC 11.3.2022; CNG 20.4.2022; European Parliament 9.3.2022</w:t>
      </w:r>
      <w:r>
        <w:rPr>
          <w:lang w:val="en-US"/>
        </w:rPr>
        <w:t>a</w:t>
      </w:r>
      <w:r w:rsidRPr="00293E76">
        <w:rPr>
          <w:lang w:val="en-US"/>
        </w:rPr>
        <w:t>.</w:t>
      </w:r>
    </w:p>
  </w:footnote>
  <w:footnote w:id="9">
    <w:p w:rsidR="006958BA" w:rsidRPr="00620D78" w:rsidRDefault="006958BA" w:rsidP="00621A35">
      <w:pPr>
        <w:pStyle w:val="Alaviitteenteksti"/>
        <w:rPr>
          <w:lang w:val="en-US"/>
        </w:rPr>
      </w:pPr>
      <w:r>
        <w:rPr>
          <w:rStyle w:val="Alaviitteenviite"/>
        </w:rPr>
        <w:footnoteRef/>
      </w:r>
      <w:r w:rsidRPr="00620D78">
        <w:rPr>
          <w:lang w:val="en-US"/>
        </w:rPr>
        <w:t xml:space="preserve"> European Parliament 9.3.2022a; 9.3.2022</w:t>
      </w:r>
      <w:r>
        <w:rPr>
          <w:lang w:val="en-US"/>
        </w:rPr>
        <w:t>b</w:t>
      </w:r>
      <w:r w:rsidRPr="00620D78">
        <w:rPr>
          <w:lang w:val="en-US"/>
        </w:rPr>
        <w:t>.</w:t>
      </w:r>
    </w:p>
  </w:footnote>
  <w:footnote w:id="10">
    <w:p w:rsidR="006958BA" w:rsidRPr="0038602A" w:rsidRDefault="006958BA" w:rsidP="00621A35">
      <w:pPr>
        <w:pStyle w:val="Alaviitteenteksti"/>
        <w:rPr>
          <w:lang w:val="en-US"/>
        </w:rPr>
      </w:pPr>
      <w:r>
        <w:rPr>
          <w:rStyle w:val="Alaviitteenviite"/>
        </w:rPr>
        <w:footnoteRef/>
      </w:r>
      <w:r w:rsidRPr="0038602A">
        <w:rPr>
          <w:lang w:val="en-US"/>
        </w:rPr>
        <w:t xml:space="preserve"> CNG 20.4.2022.</w:t>
      </w:r>
    </w:p>
  </w:footnote>
  <w:footnote w:id="11">
    <w:p w:rsidR="006958BA" w:rsidRPr="00EC1C3E" w:rsidRDefault="006958BA">
      <w:pPr>
        <w:pStyle w:val="Alaviitteenteksti"/>
        <w:rPr>
          <w:lang w:val="en-US"/>
        </w:rPr>
      </w:pPr>
      <w:r>
        <w:rPr>
          <w:rStyle w:val="Alaviitteenviite"/>
        </w:rPr>
        <w:footnoteRef/>
      </w:r>
      <w:r w:rsidRPr="00EC1C3E">
        <w:rPr>
          <w:lang w:val="en-US"/>
        </w:rPr>
        <w:t xml:space="preserve"> </w:t>
      </w:r>
      <w:r>
        <w:rPr>
          <w:lang w:val="en-US"/>
        </w:rPr>
        <w:t>Government of Dominica Web Portal [</w:t>
      </w:r>
      <w:proofErr w:type="spellStart"/>
      <w:r>
        <w:rPr>
          <w:lang w:val="en-US"/>
        </w:rPr>
        <w:t>päiväämätön</w:t>
      </w:r>
      <w:proofErr w:type="spellEnd"/>
      <w:r w:rsidRPr="00E964CF">
        <w:rPr>
          <w:lang w:val="en-US"/>
        </w:rPr>
        <w:t xml:space="preserve">], </w:t>
      </w:r>
      <w:hyperlink r:id="rId2" w:history="1">
        <w:r w:rsidRPr="00E964CF">
          <w:rPr>
            <w:rStyle w:val="Hyperlinkki"/>
            <w:i/>
            <w:lang w:val="en-US"/>
          </w:rPr>
          <w:t>How do I apply for a passport</w:t>
        </w:r>
      </w:hyperlink>
      <w:r w:rsidRPr="00EC1C3E">
        <w:rPr>
          <w:lang w:val="en-US"/>
        </w:rPr>
        <w:t>.</w:t>
      </w:r>
    </w:p>
  </w:footnote>
  <w:footnote w:id="12">
    <w:p w:rsidR="006958BA" w:rsidRDefault="006958BA">
      <w:pPr>
        <w:pStyle w:val="Alaviitteenteksti"/>
      </w:pPr>
      <w:r>
        <w:rPr>
          <w:rStyle w:val="Alaviitteenviite"/>
        </w:rPr>
        <w:footnoteRef/>
      </w:r>
      <w:r>
        <w:t xml:space="preserve"> CBI [päiväämätön], </w:t>
      </w:r>
      <w:hyperlink r:id="rId3" w:history="1">
        <w:proofErr w:type="spellStart"/>
        <w:r w:rsidRPr="00581825">
          <w:rPr>
            <w:rStyle w:val="Hyperlinkki"/>
            <w:i/>
          </w:rPr>
          <w:t>FAQ’s</w:t>
        </w:r>
        <w:proofErr w:type="spellEnd"/>
      </w:hyperlink>
      <w:r>
        <w:t>.</w:t>
      </w:r>
    </w:p>
  </w:footnote>
  <w:footnote w:id="13">
    <w:p w:rsidR="006958BA" w:rsidRPr="00F75796" w:rsidRDefault="006958BA">
      <w:pPr>
        <w:pStyle w:val="Alaviitteenteksti"/>
      </w:pPr>
      <w:r>
        <w:rPr>
          <w:rStyle w:val="Alaviitteenviite"/>
        </w:rPr>
        <w:footnoteRef/>
      </w:r>
      <w:r w:rsidRPr="00F75796">
        <w:t xml:space="preserve"> CBI [päiväämätön], </w:t>
      </w:r>
      <w:hyperlink r:id="rId4" w:history="1">
        <w:proofErr w:type="spellStart"/>
        <w:r w:rsidRPr="00F75796">
          <w:rPr>
            <w:rStyle w:val="Hyperlinkki"/>
            <w:i/>
          </w:rPr>
          <w:t>Investment</w:t>
        </w:r>
        <w:proofErr w:type="spellEnd"/>
        <w:r w:rsidRPr="00F75796">
          <w:rPr>
            <w:rStyle w:val="Hyperlinkki"/>
            <w:i/>
          </w:rPr>
          <w:t xml:space="preserve"> Options</w:t>
        </w:r>
      </w:hyperlink>
      <w:r w:rsidRPr="00F75796">
        <w:t xml:space="preserve">. </w:t>
      </w:r>
    </w:p>
  </w:footnote>
  <w:footnote w:id="14">
    <w:p w:rsidR="006958BA" w:rsidRPr="007552C2" w:rsidRDefault="006958BA">
      <w:pPr>
        <w:pStyle w:val="Alaviitteenteksti"/>
        <w:rPr>
          <w:lang w:val="en-US"/>
        </w:rPr>
      </w:pPr>
      <w:r>
        <w:rPr>
          <w:rStyle w:val="Alaviitteenviite"/>
        </w:rPr>
        <w:footnoteRef/>
      </w:r>
      <w:r w:rsidRPr="007552C2">
        <w:rPr>
          <w:lang w:val="en-US"/>
        </w:rPr>
        <w:t xml:space="preserve"> </w:t>
      </w:r>
      <w:r w:rsidRPr="0080134C">
        <w:rPr>
          <w:lang w:val="en-US"/>
        </w:rPr>
        <w:t>CBI [</w:t>
      </w:r>
      <w:proofErr w:type="spellStart"/>
      <w:r w:rsidRPr="0080134C">
        <w:rPr>
          <w:lang w:val="en-US"/>
        </w:rPr>
        <w:t>päiväämätön</w:t>
      </w:r>
      <w:proofErr w:type="spellEnd"/>
      <w:r w:rsidRPr="0080134C">
        <w:rPr>
          <w:lang w:val="en-US"/>
        </w:rPr>
        <w:t xml:space="preserve">], </w:t>
      </w:r>
      <w:hyperlink r:id="rId5" w:history="1">
        <w:r w:rsidRPr="0080134C">
          <w:rPr>
            <w:rStyle w:val="Hyperlinkki"/>
            <w:i/>
            <w:lang w:val="en-US"/>
          </w:rPr>
          <w:t>Economic Diversification Fund</w:t>
        </w:r>
      </w:hyperlink>
      <w:r w:rsidRPr="0080134C">
        <w:rPr>
          <w:lang w:val="en-US"/>
        </w:rPr>
        <w:t>.</w:t>
      </w:r>
    </w:p>
  </w:footnote>
  <w:footnote w:id="15">
    <w:p w:rsidR="006958BA" w:rsidRPr="006355FB" w:rsidRDefault="006958BA" w:rsidP="00547F47">
      <w:pPr>
        <w:pStyle w:val="Alaviitteenteksti"/>
        <w:rPr>
          <w:lang w:val="en-US"/>
        </w:rPr>
      </w:pPr>
      <w:r>
        <w:rPr>
          <w:rStyle w:val="Alaviitteenviite"/>
        </w:rPr>
        <w:footnoteRef/>
      </w:r>
      <w:r w:rsidRPr="006355FB">
        <w:rPr>
          <w:lang w:val="en-US"/>
        </w:rPr>
        <w:t xml:space="preserve"> </w:t>
      </w:r>
      <w:r>
        <w:rPr>
          <w:lang w:val="en-US"/>
        </w:rPr>
        <w:t>Government of Dominica Web Portal [</w:t>
      </w:r>
      <w:proofErr w:type="spellStart"/>
      <w:r>
        <w:rPr>
          <w:lang w:val="en-US"/>
        </w:rPr>
        <w:t>päiväämätön</w:t>
      </w:r>
      <w:proofErr w:type="spellEnd"/>
      <w:r w:rsidRPr="00E964CF">
        <w:rPr>
          <w:lang w:val="en-US"/>
        </w:rPr>
        <w:t xml:space="preserve">], </w:t>
      </w:r>
      <w:hyperlink r:id="rId6" w:history="1">
        <w:r w:rsidRPr="00E964CF">
          <w:rPr>
            <w:rStyle w:val="Hyperlinkki"/>
            <w:i/>
            <w:lang w:val="en-US"/>
          </w:rPr>
          <w:t>How do I apply for a passport</w:t>
        </w:r>
      </w:hyperlink>
      <w:r w:rsidRPr="00401CD0">
        <w:rPr>
          <w:lang w:val="en-US"/>
        </w:rPr>
        <w:t>.</w:t>
      </w:r>
    </w:p>
  </w:footnote>
  <w:footnote w:id="16">
    <w:p w:rsidR="006958BA" w:rsidRPr="006355FB" w:rsidRDefault="006958BA" w:rsidP="00C42179">
      <w:pPr>
        <w:pStyle w:val="Alaviitteenteksti"/>
        <w:rPr>
          <w:lang w:val="en-US"/>
        </w:rPr>
      </w:pPr>
      <w:r>
        <w:rPr>
          <w:rStyle w:val="Alaviitteenviite"/>
        </w:rPr>
        <w:footnoteRef/>
      </w:r>
      <w:r w:rsidRPr="006355FB">
        <w:rPr>
          <w:lang w:val="en-US"/>
        </w:rPr>
        <w:t xml:space="preserve"> </w:t>
      </w:r>
      <w:hyperlink r:id="rId7" w:history="1">
        <w:r w:rsidRPr="006355FB">
          <w:rPr>
            <w:rStyle w:val="Hyperlinkki"/>
            <w:i/>
            <w:lang w:val="en-US"/>
          </w:rPr>
          <w:t>Banned Nationalities</w:t>
        </w:r>
      </w:hyperlink>
      <w:r w:rsidRPr="006355FB">
        <w:rPr>
          <w:lang w:val="en-US"/>
        </w:rPr>
        <w:t xml:space="preserve"> -</w:t>
      </w:r>
      <w:proofErr w:type="spellStart"/>
      <w:r w:rsidRPr="006355FB">
        <w:rPr>
          <w:lang w:val="en-US"/>
        </w:rPr>
        <w:t>kohdassa</w:t>
      </w:r>
      <w:proofErr w:type="spellEnd"/>
      <w:r w:rsidRPr="006355FB">
        <w:rPr>
          <w:lang w:val="en-US"/>
        </w:rPr>
        <w:t xml:space="preserve"> </w:t>
      </w:r>
      <w:proofErr w:type="spellStart"/>
      <w:r w:rsidRPr="006355FB">
        <w:rPr>
          <w:lang w:val="en-US"/>
        </w:rPr>
        <w:t>tarkennetaan</w:t>
      </w:r>
      <w:proofErr w:type="spellEnd"/>
      <w:r w:rsidRPr="006355FB">
        <w:rPr>
          <w:lang w:val="en-US"/>
        </w:rPr>
        <w:t xml:space="preserve"> </w:t>
      </w:r>
      <w:proofErr w:type="spellStart"/>
      <w:r w:rsidRPr="006355FB">
        <w:rPr>
          <w:lang w:val="en-US"/>
        </w:rPr>
        <w:t>pohjoisirakilaisten</w:t>
      </w:r>
      <w:proofErr w:type="spellEnd"/>
      <w:r w:rsidRPr="006355FB">
        <w:rPr>
          <w:lang w:val="en-US"/>
        </w:rPr>
        <w:t xml:space="preserve"> </w:t>
      </w:r>
      <w:proofErr w:type="spellStart"/>
      <w:r w:rsidRPr="006355FB">
        <w:rPr>
          <w:lang w:val="en-US"/>
        </w:rPr>
        <w:t>kieltoa</w:t>
      </w:r>
      <w:proofErr w:type="spellEnd"/>
      <w:r w:rsidRPr="006355FB">
        <w:rPr>
          <w:lang w:val="en-US"/>
        </w:rPr>
        <w:t xml:space="preserve"> </w:t>
      </w:r>
      <w:proofErr w:type="spellStart"/>
      <w:r w:rsidRPr="006355FB">
        <w:rPr>
          <w:lang w:val="en-US"/>
        </w:rPr>
        <w:t>seuraavasti</w:t>
      </w:r>
      <w:proofErr w:type="spellEnd"/>
      <w:proofErr w:type="gramStart"/>
      <w:r w:rsidRPr="006355FB">
        <w:rPr>
          <w:lang w:val="en-US"/>
        </w:rPr>
        <w:t>: ”</w:t>
      </w:r>
      <w:r w:rsidRPr="006355FB">
        <w:rPr>
          <w:i/>
          <w:lang w:val="en-US"/>
        </w:rPr>
        <w:t>This</w:t>
      </w:r>
      <w:proofErr w:type="gramEnd"/>
      <w:r w:rsidRPr="006355FB">
        <w:rPr>
          <w:i/>
          <w:lang w:val="en-US"/>
        </w:rPr>
        <w:t xml:space="preserve"> includes specific nationals from the Kurdistan region of Iraq, namely nationals from the cities of Erbil, </w:t>
      </w:r>
      <w:proofErr w:type="spellStart"/>
      <w:r w:rsidRPr="006355FB">
        <w:rPr>
          <w:i/>
          <w:lang w:val="en-US"/>
        </w:rPr>
        <w:t>Amedi</w:t>
      </w:r>
      <w:proofErr w:type="spellEnd"/>
      <w:r w:rsidRPr="006355FB">
        <w:rPr>
          <w:i/>
          <w:lang w:val="en-US"/>
        </w:rPr>
        <w:t xml:space="preserve">, </w:t>
      </w:r>
      <w:proofErr w:type="spellStart"/>
      <w:r w:rsidRPr="006355FB">
        <w:rPr>
          <w:i/>
          <w:lang w:val="en-US"/>
        </w:rPr>
        <w:t>Dahuk</w:t>
      </w:r>
      <w:proofErr w:type="spellEnd"/>
      <w:r w:rsidRPr="006355FB">
        <w:rPr>
          <w:i/>
          <w:lang w:val="en-US"/>
        </w:rPr>
        <w:t xml:space="preserve">, Kirkuk, </w:t>
      </w:r>
      <w:proofErr w:type="spellStart"/>
      <w:r w:rsidRPr="006355FB">
        <w:rPr>
          <w:i/>
          <w:lang w:val="en-US"/>
        </w:rPr>
        <w:t>Lalish</w:t>
      </w:r>
      <w:proofErr w:type="spellEnd"/>
      <w:r w:rsidRPr="006355FB">
        <w:rPr>
          <w:i/>
          <w:lang w:val="en-US"/>
        </w:rPr>
        <w:t xml:space="preserve">, </w:t>
      </w:r>
      <w:proofErr w:type="spellStart"/>
      <w:r w:rsidRPr="006355FB">
        <w:rPr>
          <w:i/>
          <w:lang w:val="en-US"/>
        </w:rPr>
        <w:t>Raniya</w:t>
      </w:r>
      <w:proofErr w:type="spellEnd"/>
      <w:r w:rsidRPr="006355FB">
        <w:rPr>
          <w:i/>
          <w:lang w:val="en-US"/>
        </w:rPr>
        <w:t xml:space="preserve">, </w:t>
      </w:r>
      <w:proofErr w:type="spellStart"/>
      <w:r w:rsidRPr="006355FB">
        <w:rPr>
          <w:i/>
          <w:lang w:val="en-US"/>
        </w:rPr>
        <w:t>Soran</w:t>
      </w:r>
      <w:proofErr w:type="spellEnd"/>
      <w:r w:rsidRPr="006355FB">
        <w:rPr>
          <w:i/>
          <w:lang w:val="en-US"/>
        </w:rPr>
        <w:t xml:space="preserve">, Sulaymaniyah and </w:t>
      </w:r>
      <w:proofErr w:type="spellStart"/>
      <w:r w:rsidRPr="006355FB">
        <w:rPr>
          <w:i/>
          <w:lang w:val="en-US"/>
        </w:rPr>
        <w:t>Zakho</w:t>
      </w:r>
      <w:proofErr w:type="spellEnd"/>
      <w:r w:rsidRPr="006355FB">
        <w:rPr>
          <w:lang w:val="en-US"/>
        </w:rPr>
        <w:t>.”</w:t>
      </w:r>
    </w:p>
  </w:footnote>
  <w:footnote w:id="17">
    <w:p w:rsidR="006958BA" w:rsidRDefault="006958BA" w:rsidP="00C42179">
      <w:pPr>
        <w:pStyle w:val="Alaviitteenteksti"/>
      </w:pPr>
      <w:r>
        <w:rPr>
          <w:rStyle w:val="Alaviitteenviite"/>
        </w:rPr>
        <w:footnoteRef/>
      </w:r>
      <w:r>
        <w:t xml:space="preserve"> Sivustolla mainitaan Pohjois-Korean ja Sudanin kansalaisten hakemuksissa voivan olla lisäkuluja, mikäli hakijat täyttävät luetellut vaatimukset. </w:t>
      </w:r>
    </w:p>
  </w:footnote>
  <w:footnote w:id="18">
    <w:p w:rsidR="006958BA" w:rsidRDefault="006958BA" w:rsidP="00581825">
      <w:pPr>
        <w:pStyle w:val="Alaviitteenteksti"/>
      </w:pPr>
      <w:r>
        <w:rPr>
          <w:rStyle w:val="Alaviitteenviite"/>
        </w:rPr>
        <w:footnoteRef/>
      </w:r>
      <w:r>
        <w:t xml:space="preserve"> Sivustolla mainitaan, että ennen vuoden 2022 maaliskuuta saapuneet hakemukset käsitellään. </w:t>
      </w:r>
    </w:p>
  </w:footnote>
  <w:footnote w:id="19">
    <w:p w:rsidR="006958BA" w:rsidRPr="006355FB" w:rsidRDefault="006958BA" w:rsidP="00C42179">
      <w:pPr>
        <w:pStyle w:val="Alaviitteenteksti"/>
        <w:rPr>
          <w:lang w:val="en-US"/>
        </w:rPr>
      </w:pPr>
      <w:r>
        <w:rPr>
          <w:rStyle w:val="Alaviitteenviite"/>
        </w:rPr>
        <w:footnoteRef/>
      </w:r>
      <w:r w:rsidRPr="006355FB">
        <w:rPr>
          <w:lang w:val="en-US"/>
        </w:rPr>
        <w:t xml:space="preserve"> CBI [</w:t>
      </w:r>
      <w:proofErr w:type="spellStart"/>
      <w:r w:rsidRPr="006355FB">
        <w:rPr>
          <w:lang w:val="en-US"/>
        </w:rPr>
        <w:t>päiväämätön</w:t>
      </w:r>
      <w:proofErr w:type="spellEnd"/>
      <w:r w:rsidRPr="006355FB">
        <w:rPr>
          <w:lang w:val="en-US"/>
        </w:rPr>
        <w:t xml:space="preserve">], </w:t>
      </w:r>
      <w:hyperlink r:id="rId8" w:history="1">
        <w:r w:rsidRPr="006355FB">
          <w:rPr>
            <w:rStyle w:val="Hyperlinkki"/>
            <w:i/>
            <w:lang w:val="en-US"/>
          </w:rPr>
          <w:t>Banned Nationalities</w:t>
        </w:r>
      </w:hyperlink>
      <w:r w:rsidRPr="006355FB">
        <w:rPr>
          <w:lang w:val="en-US"/>
        </w:rPr>
        <w:t xml:space="preserve">. </w:t>
      </w:r>
    </w:p>
  </w:footnote>
  <w:footnote w:id="20">
    <w:p w:rsidR="006958BA" w:rsidRPr="006355FB" w:rsidRDefault="006958BA" w:rsidP="00C42179">
      <w:pPr>
        <w:pStyle w:val="Alaviitteenteksti"/>
        <w:rPr>
          <w:lang w:val="en-US"/>
        </w:rPr>
      </w:pPr>
      <w:r>
        <w:rPr>
          <w:rStyle w:val="Alaviitteenviite"/>
        </w:rPr>
        <w:footnoteRef/>
      </w:r>
      <w:r w:rsidRPr="006355FB">
        <w:rPr>
          <w:lang w:val="en-US"/>
        </w:rPr>
        <w:t xml:space="preserve"> CBI [</w:t>
      </w:r>
      <w:proofErr w:type="spellStart"/>
      <w:r w:rsidRPr="006355FB">
        <w:rPr>
          <w:lang w:val="en-US"/>
        </w:rPr>
        <w:t>päiväämätön</w:t>
      </w:r>
      <w:proofErr w:type="spellEnd"/>
      <w:r w:rsidRPr="006355FB">
        <w:rPr>
          <w:lang w:val="en-US"/>
        </w:rPr>
        <w:t xml:space="preserve">], </w:t>
      </w:r>
      <w:hyperlink r:id="rId9" w:history="1">
        <w:r w:rsidRPr="006355FB">
          <w:rPr>
            <w:rStyle w:val="Hyperlinkki"/>
            <w:i/>
            <w:lang w:val="en-US"/>
          </w:rPr>
          <w:t>Exceptions</w:t>
        </w:r>
      </w:hyperlink>
      <w:r w:rsidRPr="006355FB">
        <w:rPr>
          <w:lang w:val="en-US"/>
        </w:rPr>
        <w:t>.</w:t>
      </w:r>
    </w:p>
  </w:footnote>
  <w:footnote w:id="21">
    <w:p w:rsidR="006958BA" w:rsidRPr="006328DA" w:rsidRDefault="006958BA">
      <w:pPr>
        <w:pStyle w:val="Alaviitteenteksti"/>
        <w:rPr>
          <w:lang w:val="en-US"/>
        </w:rPr>
      </w:pPr>
      <w:r w:rsidRPr="006328DA">
        <w:rPr>
          <w:rStyle w:val="Alaviitteenviite"/>
        </w:rPr>
        <w:footnoteRef/>
      </w:r>
      <w:r w:rsidRPr="006328DA">
        <w:rPr>
          <w:lang w:val="en-US"/>
        </w:rPr>
        <w:t xml:space="preserve"> </w:t>
      </w:r>
      <w:r w:rsidRPr="00401CD0">
        <w:rPr>
          <w:lang w:val="en-US"/>
        </w:rPr>
        <w:t>CBI [</w:t>
      </w:r>
      <w:proofErr w:type="spellStart"/>
      <w:r w:rsidRPr="00401CD0">
        <w:rPr>
          <w:lang w:val="en-US"/>
        </w:rPr>
        <w:t>päiväämätön</w:t>
      </w:r>
      <w:proofErr w:type="spellEnd"/>
      <w:r w:rsidRPr="00401CD0">
        <w:rPr>
          <w:lang w:val="en-US"/>
        </w:rPr>
        <w:t xml:space="preserve">], </w:t>
      </w:r>
      <w:hyperlink r:id="rId10" w:history="1">
        <w:r w:rsidRPr="00401CD0">
          <w:rPr>
            <w:rStyle w:val="Hyperlinkki"/>
            <w:i/>
            <w:lang w:val="en-US"/>
          </w:rPr>
          <w:t>Applying for Citizenship by Investment of Dominica</w:t>
        </w:r>
      </w:hyperlink>
      <w:r w:rsidRPr="00401CD0">
        <w:rPr>
          <w:lang w:val="en-US"/>
        </w:rPr>
        <w:t>.</w:t>
      </w:r>
    </w:p>
  </w:footnote>
  <w:footnote w:id="22">
    <w:p w:rsidR="006958BA" w:rsidRPr="00620D78" w:rsidRDefault="006958BA" w:rsidP="00685560">
      <w:pPr>
        <w:pStyle w:val="Alaviitteenteksti"/>
        <w:rPr>
          <w:lang w:val="en-US"/>
        </w:rPr>
      </w:pPr>
      <w:r>
        <w:rPr>
          <w:rStyle w:val="Alaviitteenviite"/>
        </w:rPr>
        <w:footnoteRef/>
      </w:r>
      <w:r w:rsidRPr="00620D78">
        <w:rPr>
          <w:lang w:val="en-US"/>
        </w:rPr>
        <w:t xml:space="preserve"> CBI [</w:t>
      </w:r>
      <w:proofErr w:type="spellStart"/>
      <w:r w:rsidRPr="00620D78">
        <w:rPr>
          <w:lang w:val="en-US"/>
        </w:rPr>
        <w:t>päiväämätön</w:t>
      </w:r>
      <w:proofErr w:type="spellEnd"/>
      <w:r w:rsidRPr="00620D78">
        <w:rPr>
          <w:lang w:val="en-US"/>
        </w:rPr>
        <w:t xml:space="preserve">], </w:t>
      </w:r>
      <w:hyperlink r:id="rId11" w:history="1">
        <w:r w:rsidRPr="00620D78">
          <w:rPr>
            <w:rStyle w:val="Hyperlinkki"/>
            <w:i/>
            <w:lang w:val="en-US"/>
          </w:rPr>
          <w:t>FAQ’s</w:t>
        </w:r>
      </w:hyperlink>
      <w:r w:rsidRPr="00620D78">
        <w:rPr>
          <w:lang w:val="en-US"/>
        </w:rPr>
        <w:t xml:space="preserve">; </w:t>
      </w:r>
      <w:r>
        <w:rPr>
          <w:lang w:val="en-US"/>
        </w:rPr>
        <w:t>Financial Times 8-9/</w:t>
      </w:r>
      <w:r w:rsidRPr="002B13C3">
        <w:rPr>
          <w:lang w:val="en-US"/>
        </w:rPr>
        <w:t>202</w:t>
      </w:r>
      <w:r>
        <w:rPr>
          <w:lang w:val="en-US"/>
        </w:rPr>
        <w:t>1</w:t>
      </w:r>
      <w:r w:rsidRPr="00620D78">
        <w:rPr>
          <w:lang w:val="en-US"/>
        </w:rPr>
        <w:t>, s. 21, 26.</w:t>
      </w:r>
    </w:p>
  </w:footnote>
  <w:footnote w:id="23">
    <w:p w:rsidR="006958BA" w:rsidRPr="00293E76" w:rsidRDefault="006958BA">
      <w:pPr>
        <w:pStyle w:val="Alaviitteenteksti"/>
        <w:rPr>
          <w:lang w:val="en-US"/>
        </w:rPr>
      </w:pPr>
      <w:r>
        <w:rPr>
          <w:rStyle w:val="Alaviitteenviite"/>
        </w:rPr>
        <w:footnoteRef/>
      </w:r>
      <w:r w:rsidRPr="00293E76">
        <w:rPr>
          <w:lang w:val="en-US"/>
        </w:rPr>
        <w:t xml:space="preserve"> </w:t>
      </w:r>
      <w:proofErr w:type="spellStart"/>
      <w:proofErr w:type="gramStart"/>
      <w:r w:rsidRPr="00293E76">
        <w:rPr>
          <w:lang w:val="en-US"/>
        </w:rPr>
        <w:t>CBI:n</w:t>
      </w:r>
      <w:proofErr w:type="spellEnd"/>
      <w:proofErr w:type="gramEnd"/>
      <w:r w:rsidRPr="00293E76">
        <w:rPr>
          <w:lang w:val="en-US"/>
        </w:rPr>
        <w:t xml:space="preserve"> </w:t>
      </w:r>
      <w:hyperlink r:id="rId12" w:history="1">
        <w:proofErr w:type="spellStart"/>
        <w:r w:rsidRPr="00293E76">
          <w:rPr>
            <w:rStyle w:val="Hyperlinkki"/>
            <w:i/>
            <w:lang w:val="en-US"/>
          </w:rPr>
          <w:t>Authorised</w:t>
        </w:r>
        <w:proofErr w:type="spellEnd"/>
        <w:r w:rsidRPr="00293E76">
          <w:rPr>
            <w:rStyle w:val="Hyperlinkki"/>
            <w:i/>
            <w:lang w:val="en-US"/>
          </w:rPr>
          <w:t xml:space="preserve"> CBI Agents</w:t>
        </w:r>
      </w:hyperlink>
      <w:r w:rsidRPr="00293E76">
        <w:rPr>
          <w:lang w:val="en-US"/>
        </w:rPr>
        <w:t xml:space="preserve"> -</w:t>
      </w:r>
      <w:proofErr w:type="spellStart"/>
      <w:r w:rsidRPr="00293E76">
        <w:rPr>
          <w:lang w:val="en-US"/>
        </w:rPr>
        <w:t>luettelo</w:t>
      </w:r>
      <w:proofErr w:type="spellEnd"/>
      <w:r w:rsidRPr="00293E76">
        <w:rPr>
          <w:lang w:val="en-US"/>
        </w:rPr>
        <w:t xml:space="preserve">. </w:t>
      </w:r>
      <w:proofErr w:type="spellStart"/>
      <w:r w:rsidRPr="00293E76">
        <w:rPr>
          <w:lang w:val="en-US"/>
        </w:rPr>
        <w:t>Sivustolla</w:t>
      </w:r>
      <w:proofErr w:type="spellEnd"/>
      <w:r w:rsidRPr="00293E76">
        <w:rPr>
          <w:lang w:val="en-US"/>
        </w:rPr>
        <w:t xml:space="preserve"> on </w:t>
      </w:r>
      <w:proofErr w:type="spellStart"/>
      <w:r w:rsidRPr="00293E76">
        <w:rPr>
          <w:lang w:val="en-US"/>
        </w:rPr>
        <w:t>myös</w:t>
      </w:r>
      <w:proofErr w:type="spellEnd"/>
      <w:r w:rsidRPr="00293E76">
        <w:rPr>
          <w:lang w:val="en-US"/>
        </w:rPr>
        <w:t xml:space="preserve"> </w:t>
      </w:r>
      <w:hyperlink r:id="rId13" w:history="1">
        <w:r w:rsidRPr="00293E76">
          <w:rPr>
            <w:rStyle w:val="Hyperlinkki"/>
            <w:i/>
            <w:lang w:val="en-US"/>
          </w:rPr>
          <w:t>Blacklisted Agents</w:t>
        </w:r>
      </w:hyperlink>
      <w:r w:rsidRPr="00293E76">
        <w:rPr>
          <w:lang w:val="en-US"/>
        </w:rPr>
        <w:t xml:space="preserve"> -</w:t>
      </w:r>
      <w:proofErr w:type="spellStart"/>
      <w:r w:rsidRPr="00293E76">
        <w:rPr>
          <w:lang w:val="en-US"/>
        </w:rPr>
        <w:t>lista</w:t>
      </w:r>
      <w:proofErr w:type="spellEnd"/>
      <w:r w:rsidRPr="00293E76">
        <w:rPr>
          <w:lang w:val="en-US"/>
        </w:rPr>
        <w:t>.</w:t>
      </w:r>
    </w:p>
  </w:footnote>
  <w:footnote w:id="24">
    <w:p w:rsidR="006958BA" w:rsidRPr="00401CD0" w:rsidRDefault="006958BA">
      <w:pPr>
        <w:pStyle w:val="Alaviitteenteksti"/>
        <w:rPr>
          <w:lang w:val="en-US"/>
        </w:rPr>
      </w:pPr>
      <w:r>
        <w:rPr>
          <w:rStyle w:val="Alaviitteenviite"/>
        </w:rPr>
        <w:footnoteRef/>
      </w:r>
      <w:r w:rsidRPr="00401CD0">
        <w:rPr>
          <w:lang w:val="en-US"/>
        </w:rPr>
        <w:t xml:space="preserve"> CBI [</w:t>
      </w:r>
      <w:proofErr w:type="spellStart"/>
      <w:r w:rsidRPr="00401CD0">
        <w:rPr>
          <w:lang w:val="en-US"/>
        </w:rPr>
        <w:t>päiväämätön</w:t>
      </w:r>
      <w:proofErr w:type="spellEnd"/>
      <w:r w:rsidRPr="00401CD0">
        <w:rPr>
          <w:lang w:val="en-US"/>
        </w:rPr>
        <w:t xml:space="preserve">], </w:t>
      </w:r>
      <w:hyperlink r:id="rId14" w:history="1">
        <w:r w:rsidRPr="00401CD0">
          <w:rPr>
            <w:rStyle w:val="Hyperlinkki"/>
            <w:i/>
            <w:lang w:val="en-US"/>
          </w:rPr>
          <w:t>Applying for Citizenship by Investment of Dominica</w:t>
        </w:r>
      </w:hyperlink>
      <w:r w:rsidRPr="00401CD0">
        <w:rPr>
          <w:lang w:val="en-US"/>
        </w:rPr>
        <w:t>.</w:t>
      </w:r>
    </w:p>
  </w:footnote>
  <w:footnote w:id="25">
    <w:p w:rsidR="006958BA" w:rsidRPr="00B76DCB" w:rsidRDefault="006958BA">
      <w:pPr>
        <w:pStyle w:val="Alaviitteenteksti"/>
        <w:rPr>
          <w:lang w:val="en-US"/>
        </w:rPr>
      </w:pPr>
      <w:r>
        <w:rPr>
          <w:rStyle w:val="Alaviitteenviite"/>
        </w:rPr>
        <w:footnoteRef/>
      </w:r>
      <w:r w:rsidRPr="00B76DCB">
        <w:rPr>
          <w:lang w:val="en-US"/>
        </w:rPr>
        <w:t xml:space="preserve"> </w:t>
      </w:r>
      <w:r>
        <w:rPr>
          <w:lang w:val="en-US"/>
        </w:rPr>
        <w:t>Government of Dominica Web Portal [</w:t>
      </w:r>
      <w:proofErr w:type="spellStart"/>
      <w:r>
        <w:rPr>
          <w:lang w:val="en-US"/>
        </w:rPr>
        <w:t>päiväämätön</w:t>
      </w:r>
      <w:proofErr w:type="spellEnd"/>
      <w:r w:rsidRPr="00E964CF">
        <w:rPr>
          <w:lang w:val="en-US"/>
        </w:rPr>
        <w:t xml:space="preserve">], </w:t>
      </w:r>
      <w:hyperlink r:id="rId15" w:history="1">
        <w:r w:rsidRPr="00E964CF">
          <w:rPr>
            <w:rStyle w:val="Hyperlinkki"/>
            <w:i/>
            <w:lang w:val="en-US"/>
          </w:rPr>
          <w:t>How do I apply for a passport</w:t>
        </w:r>
      </w:hyperlink>
      <w:r w:rsidRPr="00401CD0">
        <w:rPr>
          <w:lang w:val="en-US"/>
        </w:rPr>
        <w:t>.</w:t>
      </w:r>
    </w:p>
  </w:footnote>
  <w:footnote w:id="26">
    <w:p w:rsidR="006958BA" w:rsidRDefault="006958BA">
      <w:pPr>
        <w:pStyle w:val="Alaviitteenteksti"/>
      </w:pPr>
      <w:r>
        <w:rPr>
          <w:rStyle w:val="Alaviitteenviite"/>
        </w:rPr>
        <w:footnoteRef/>
      </w:r>
      <w:r>
        <w:t xml:space="preserve"> CBI [päiväämätön], </w:t>
      </w:r>
      <w:hyperlink r:id="rId16" w:history="1">
        <w:proofErr w:type="spellStart"/>
        <w:r w:rsidRPr="00E964CF">
          <w:rPr>
            <w:rStyle w:val="Hyperlinkki"/>
            <w:i/>
          </w:rPr>
          <w:t>FAQ’s</w:t>
        </w:r>
        <w:proofErr w:type="spellEnd"/>
      </w:hyperlink>
      <w:r>
        <w:t>.</w:t>
      </w:r>
    </w:p>
  </w:footnote>
  <w:footnote w:id="27">
    <w:p w:rsidR="006958BA" w:rsidRDefault="006958BA">
      <w:pPr>
        <w:pStyle w:val="Alaviitteenteksti"/>
      </w:pPr>
      <w:r>
        <w:rPr>
          <w:rStyle w:val="Alaviitteenviite"/>
        </w:rPr>
        <w:footnoteRef/>
      </w:r>
      <w:r>
        <w:t xml:space="preserve"> CBIU-hakemukseen vaadittavat asiakirjat ovat listattuna tämän kyselyvastauksen kuudennessa kysymyksessä.  </w:t>
      </w:r>
    </w:p>
  </w:footnote>
  <w:footnote w:id="28">
    <w:p w:rsidR="006958BA" w:rsidRDefault="006958BA">
      <w:pPr>
        <w:pStyle w:val="Alaviitteenteksti"/>
      </w:pPr>
      <w:r>
        <w:rPr>
          <w:rStyle w:val="Alaviitteenviite"/>
        </w:rPr>
        <w:footnoteRef/>
      </w:r>
      <w:r>
        <w:t xml:space="preserve"> Termi, jota CBIU käyttää hyväksytystä päätöksestä on englanniksi ”</w:t>
      </w:r>
      <w:proofErr w:type="spellStart"/>
      <w:r w:rsidRPr="00B24144">
        <w:rPr>
          <w:i/>
        </w:rPr>
        <w:t>approval</w:t>
      </w:r>
      <w:proofErr w:type="spellEnd"/>
      <w:r w:rsidRPr="00B24144">
        <w:rPr>
          <w:i/>
        </w:rPr>
        <w:t xml:space="preserve"> in </w:t>
      </w:r>
      <w:proofErr w:type="spellStart"/>
      <w:r w:rsidRPr="00B24144">
        <w:rPr>
          <w:i/>
        </w:rPr>
        <w:t>principle</w:t>
      </w:r>
      <w:proofErr w:type="spellEnd"/>
      <w:r>
        <w:t xml:space="preserve">”. </w:t>
      </w:r>
    </w:p>
  </w:footnote>
  <w:footnote w:id="29">
    <w:p w:rsidR="006958BA" w:rsidRPr="006C1E1C" w:rsidRDefault="006958BA">
      <w:pPr>
        <w:pStyle w:val="Alaviitteenteksti"/>
        <w:rPr>
          <w:lang w:val="en-US"/>
        </w:rPr>
      </w:pPr>
      <w:r>
        <w:rPr>
          <w:rStyle w:val="Alaviitteenviite"/>
        </w:rPr>
        <w:footnoteRef/>
      </w:r>
      <w:r w:rsidRPr="006C1E1C">
        <w:rPr>
          <w:lang w:val="en-US"/>
        </w:rPr>
        <w:t xml:space="preserve"> CBI [</w:t>
      </w:r>
      <w:proofErr w:type="spellStart"/>
      <w:r>
        <w:rPr>
          <w:lang w:val="en-US"/>
        </w:rPr>
        <w:t>päiväämätön</w:t>
      </w:r>
      <w:proofErr w:type="spellEnd"/>
      <w:r w:rsidRPr="006C1E1C">
        <w:rPr>
          <w:lang w:val="en-US"/>
        </w:rPr>
        <w:t xml:space="preserve">], </w:t>
      </w:r>
      <w:hyperlink r:id="rId17" w:history="1">
        <w:r w:rsidRPr="00E964CF">
          <w:rPr>
            <w:rStyle w:val="Hyperlinkki"/>
            <w:i/>
            <w:lang w:val="en-US"/>
          </w:rPr>
          <w:t>Applying for Citizenship by Investment of Dominica</w:t>
        </w:r>
      </w:hyperlink>
      <w:r>
        <w:rPr>
          <w:lang w:val="en-US"/>
        </w:rPr>
        <w:t xml:space="preserve">. </w:t>
      </w:r>
    </w:p>
  </w:footnote>
  <w:footnote w:id="30">
    <w:p w:rsidR="006958BA" w:rsidRDefault="006958BA">
      <w:pPr>
        <w:pStyle w:val="Alaviitteenteksti"/>
      </w:pPr>
      <w:r>
        <w:rPr>
          <w:rStyle w:val="Alaviitteenviite"/>
        </w:rPr>
        <w:footnoteRef/>
      </w:r>
      <w:r>
        <w:t xml:space="preserve"> </w:t>
      </w:r>
      <w:r w:rsidRPr="000431B5">
        <w:t>CBI [päivä</w:t>
      </w:r>
      <w:r>
        <w:t>ämätön</w:t>
      </w:r>
      <w:r w:rsidRPr="000431B5">
        <w:t xml:space="preserve">], </w:t>
      </w:r>
      <w:hyperlink r:id="rId18" w:history="1">
        <w:proofErr w:type="spellStart"/>
        <w:r w:rsidRPr="00E964CF">
          <w:rPr>
            <w:rStyle w:val="Hyperlinkki"/>
            <w:i/>
          </w:rPr>
          <w:t>FAQ’s</w:t>
        </w:r>
        <w:proofErr w:type="spellEnd"/>
      </w:hyperlink>
      <w:r w:rsidRPr="000431B5">
        <w:t>.</w:t>
      </w:r>
    </w:p>
  </w:footnote>
  <w:footnote w:id="31">
    <w:p w:rsidR="006958BA" w:rsidRPr="0038602A" w:rsidRDefault="006958BA" w:rsidP="00581825">
      <w:pPr>
        <w:pStyle w:val="Alaviitteenteksti"/>
      </w:pPr>
      <w:r>
        <w:rPr>
          <w:rStyle w:val="Alaviitteenviite"/>
        </w:rPr>
        <w:footnoteRef/>
      </w:r>
      <w:r w:rsidRPr="0038602A">
        <w:t xml:space="preserve"> CBI [päiväämätön], </w:t>
      </w:r>
      <w:hyperlink r:id="rId19" w:history="1">
        <w:proofErr w:type="spellStart"/>
        <w:r w:rsidRPr="0038602A">
          <w:rPr>
            <w:rStyle w:val="Hyperlinkki"/>
            <w:i/>
          </w:rPr>
          <w:t>FAQ’s</w:t>
        </w:r>
        <w:proofErr w:type="spellEnd"/>
      </w:hyperlink>
      <w:r w:rsidRPr="0038602A">
        <w:t>.</w:t>
      </w:r>
    </w:p>
  </w:footnote>
  <w:footnote w:id="32">
    <w:p w:rsidR="006958BA" w:rsidRPr="00556EA2" w:rsidRDefault="006958BA">
      <w:pPr>
        <w:pStyle w:val="Alaviitteenteksti"/>
        <w:rPr>
          <w:lang w:val="en-US"/>
        </w:rPr>
      </w:pPr>
      <w:r>
        <w:rPr>
          <w:rStyle w:val="Alaviitteenviite"/>
        </w:rPr>
        <w:footnoteRef/>
      </w:r>
      <w:r w:rsidRPr="00556EA2">
        <w:rPr>
          <w:lang w:val="en-US"/>
        </w:rPr>
        <w:t xml:space="preserve"> </w:t>
      </w:r>
      <w:r>
        <w:rPr>
          <w:lang w:val="en-US"/>
        </w:rPr>
        <w:t>Government of Dominica Web Portal [</w:t>
      </w:r>
      <w:proofErr w:type="spellStart"/>
      <w:r>
        <w:rPr>
          <w:lang w:val="en-US"/>
        </w:rPr>
        <w:t>päiväämätön</w:t>
      </w:r>
      <w:proofErr w:type="spellEnd"/>
      <w:r w:rsidRPr="00E964CF">
        <w:rPr>
          <w:lang w:val="en-US"/>
        </w:rPr>
        <w:t xml:space="preserve">], </w:t>
      </w:r>
      <w:hyperlink r:id="rId20" w:history="1">
        <w:r w:rsidRPr="00E964CF">
          <w:rPr>
            <w:rStyle w:val="Hyperlinkki"/>
            <w:i/>
            <w:lang w:val="en-US"/>
          </w:rPr>
          <w:t>How do I apply for a passport</w:t>
        </w:r>
      </w:hyperlink>
    </w:p>
  </w:footnote>
  <w:footnote w:id="33">
    <w:p w:rsidR="006958BA" w:rsidRPr="00AC5227" w:rsidRDefault="006958BA">
      <w:pPr>
        <w:pStyle w:val="Alaviitteenteksti"/>
        <w:rPr>
          <w:lang w:val="en-US"/>
        </w:rPr>
      </w:pPr>
      <w:r>
        <w:rPr>
          <w:rStyle w:val="Alaviitteenviite"/>
        </w:rPr>
        <w:footnoteRef/>
      </w:r>
      <w:r w:rsidRPr="00AC5227">
        <w:rPr>
          <w:lang w:val="en-US"/>
        </w:rPr>
        <w:t xml:space="preserve"> CBI [</w:t>
      </w:r>
      <w:proofErr w:type="spellStart"/>
      <w:r w:rsidRPr="00AC5227">
        <w:rPr>
          <w:lang w:val="en-US"/>
        </w:rPr>
        <w:t>päiväämätön</w:t>
      </w:r>
      <w:proofErr w:type="spellEnd"/>
      <w:r w:rsidRPr="00AC5227">
        <w:rPr>
          <w:lang w:val="en-US"/>
        </w:rPr>
        <w:t>]; Commonwealth of Dominica</w:t>
      </w:r>
      <w:r>
        <w:rPr>
          <w:lang w:val="en-US"/>
        </w:rPr>
        <w:t xml:space="preserve"> [30.3.2021], s.3;</w:t>
      </w:r>
      <w:r w:rsidRPr="00AC5227">
        <w:rPr>
          <w:lang w:val="en-US"/>
        </w:rPr>
        <w:t xml:space="preserve"> CS Global Partners. </w:t>
      </w:r>
    </w:p>
  </w:footnote>
  <w:footnote w:id="34">
    <w:p w:rsidR="006958BA" w:rsidRPr="00AF0BD9" w:rsidRDefault="006958BA">
      <w:pPr>
        <w:pStyle w:val="Alaviitteenteksti"/>
        <w:rPr>
          <w:lang w:val="en-US"/>
        </w:rPr>
      </w:pPr>
      <w:r>
        <w:rPr>
          <w:rStyle w:val="Alaviitteenviite"/>
        </w:rPr>
        <w:footnoteRef/>
      </w:r>
      <w:r w:rsidRPr="00AF0BD9">
        <w:rPr>
          <w:lang w:val="en-US"/>
        </w:rPr>
        <w:t xml:space="preserve"> </w:t>
      </w:r>
      <w:r>
        <w:rPr>
          <w:lang w:val="en-US"/>
        </w:rPr>
        <w:t>Government of Dominica Web Portal [</w:t>
      </w:r>
      <w:proofErr w:type="spellStart"/>
      <w:r>
        <w:rPr>
          <w:lang w:val="en-US"/>
        </w:rPr>
        <w:t>päiväämätön</w:t>
      </w:r>
      <w:proofErr w:type="spellEnd"/>
      <w:r w:rsidRPr="00E964CF">
        <w:rPr>
          <w:lang w:val="en-US"/>
        </w:rPr>
        <w:t xml:space="preserve">], </w:t>
      </w:r>
      <w:hyperlink r:id="rId21" w:history="1">
        <w:r w:rsidRPr="00E964CF">
          <w:rPr>
            <w:rStyle w:val="Hyperlinkki"/>
            <w:i/>
            <w:lang w:val="en-US"/>
          </w:rPr>
          <w:t>How do I apply for a passport</w:t>
        </w:r>
      </w:hyperlink>
    </w:p>
  </w:footnote>
  <w:footnote w:id="35">
    <w:p w:rsidR="006958BA" w:rsidRPr="008F3B75" w:rsidRDefault="006958BA">
      <w:pPr>
        <w:pStyle w:val="Alaviitteenteksti"/>
        <w:rPr>
          <w:lang w:val="en-US"/>
        </w:rPr>
      </w:pPr>
      <w:r>
        <w:rPr>
          <w:rStyle w:val="Alaviitteenviite"/>
        </w:rPr>
        <w:footnoteRef/>
      </w:r>
      <w:r w:rsidRPr="008F3B75">
        <w:rPr>
          <w:lang w:val="en-US"/>
        </w:rPr>
        <w:t xml:space="preserve"> Commonwealth of D</w:t>
      </w:r>
      <w:r>
        <w:rPr>
          <w:lang w:val="en-US"/>
        </w:rPr>
        <w:t>ominica [30.3.2021], s.1.</w:t>
      </w:r>
    </w:p>
  </w:footnote>
  <w:footnote w:id="36">
    <w:p w:rsidR="006958BA" w:rsidRPr="00717661" w:rsidRDefault="006958BA">
      <w:pPr>
        <w:pStyle w:val="Alaviitteenteksti"/>
        <w:rPr>
          <w:lang w:val="en-US"/>
        </w:rPr>
      </w:pPr>
      <w:r>
        <w:rPr>
          <w:rStyle w:val="Alaviitteenviite"/>
        </w:rPr>
        <w:footnoteRef/>
      </w:r>
      <w:r w:rsidRPr="00717661">
        <w:rPr>
          <w:lang w:val="en-US"/>
        </w:rPr>
        <w:t xml:space="preserve"> </w:t>
      </w:r>
      <w:r>
        <w:rPr>
          <w:lang w:val="en-US"/>
        </w:rPr>
        <w:t>Government of Dominica Web Portal [</w:t>
      </w:r>
      <w:proofErr w:type="spellStart"/>
      <w:r>
        <w:rPr>
          <w:lang w:val="en-US"/>
        </w:rPr>
        <w:t>päiväämätön</w:t>
      </w:r>
      <w:proofErr w:type="spellEnd"/>
      <w:r>
        <w:rPr>
          <w:lang w:val="en-US"/>
        </w:rPr>
        <w:t xml:space="preserve">], </w:t>
      </w:r>
      <w:hyperlink r:id="rId22" w:history="1">
        <w:r w:rsidRPr="00E964CF">
          <w:rPr>
            <w:rStyle w:val="Hyperlinkki"/>
            <w:i/>
            <w:lang w:val="en-US"/>
          </w:rPr>
          <w:t>How do I apply for a passport</w:t>
        </w:r>
      </w:hyperlink>
      <w:r w:rsidRPr="00DF7C4D">
        <w:rPr>
          <w:lang w:val="en-US"/>
        </w:rPr>
        <w:t>.</w:t>
      </w:r>
    </w:p>
  </w:footnote>
  <w:footnote w:id="37">
    <w:p w:rsidR="006958BA" w:rsidRPr="008F3B75" w:rsidRDefault="006958BA">
      <w:pPr>
        <w:pStyle w:val="Alaviitteenteksti"/>
        <w:rPr>
          <w:lang w:val="en-US"/>
        </w:rPr>
      </w:pPr>
      <w:r>
        <w:rPr>
          <w:rStyle w:val="Alaviitteenviite"/>
        </w:rPr>
        <w:footnoteRef/>
      </w:r>
      <w:r w:rsidRPr="008F3B75">
        <w:rPr>
          <w:lang w:val="en-US"/>
        </w:rPr>
        <w:t xml:space="preserve"> CBI [</w:t>
      </w:r>
      <w:proofErr w:type="spellStart"/>
      <w:r>
        <w:rPr>
          <w:lang w:val="en-US"/>
        </w:rPr>
        <w:t>päiväämätön</w:t>
      </w:r>
      <w:proofErr w:type="spellEnd"/>
      <w:r w:rsidRPr="008F3B75">
        <w:rPr>
          <w:lang w:val="en-US"/>
        </w:rPr>
        <w:t>]</w:t>
      </w:r>
      <w:r>
        <w:rPr>
          <w:lang w:val="en-US"/>
        </w:rPr>
        <w:t xml:space="preserve">, </w:t>
      </w:r>
      <w:hyperlink r:id="rId23" w:history="1">
        <w:r w:rsidRPr="00E964CF">
          <w:rPr>
            <w:rStyle w:val="Hyperlinkki"/>
            <w:i/>
            <w:lang w:val="en-US"/>
          </w:rPr>
          <w:t>Economic Diversification Fund</w:t>
        </w:r>
      </w:hyperlink>
      <w:r w:rsidRPr="008F3B75">
        <w:rPr>
          <w:lang w:val="en-US"/>
        </w:rPr>
        <w:t>.</w:t>
      </w:r>
    </w:p>
  </w:footnote>
  <w:footnote w:id="38">
    <w:p w:rsidR="006958BA" w:rsidRPr="00E964CF" w:rsidRDefault="006958BA" w:rsidP="00581825">
      <w:pPr>
        <w:pStyle w:val="Alaviitteenteksti"/>
        <w:rPr>
          <w:lang w:val="en-US"/>
        </w:rPr>
      </w:pPr>
      <w:r>
        <w:rPr>
          <w:rStyle w:val="Alaviitteenviite"/>
        </w:rPr>
        <w:footnoteRef/>
      </w:r>
      <w:r w:rsidRPr="00E964CF">
        <w:rPr>
          <w:lang w:val="en-US"/>
        </w:rPr>
        <w:t xml:space="preserve"> </w:t>
      </w:r>
      <w:r>
        <w:rPr>
          <w:lang w:val="en-US"/>
        </w:rPr>
        <w:t>Dominica Consulate Greece [</w:t>
      </w:r>
      <w:proofErr w:type="spellStart"/>
      <w:r>
        <w:rPr>
          <w:lang w:val="en-US"/>
        </w:rPr>
        <w:t>päiväämätön</w:t>
      </w:r>
      <w:proofErr w:type="spellEnd"/>
      <w:r>
        <w:rPr>
          <w:lang w:val="en-US"/>
        </w:rPr>
        <w:t xml:space="preserve">], </w:t>
      </w:r>
      <w:hyperlink r:id="rId24" w:history="1">
        <w:r w:rsidRPr="00A865E4">
          <w:rPr>
            <w:rStyle w:val="Hyperlinkki"/>
            <w:i/>
            <w:lang w:val="en-US"/>
          </w:rPr>
          <w:t>Passport Application Requirements</w:t>
        </w:r>
      </w:hyperlink>
      <w:r w:rsidRPr="00A865E4">
        <w:rPr>
          <w:i/>
          <w:lang w:val="en-US"/>
        </w:rPr>
        <w:t>.</w:t>
      </w:r>
    </w:p>
  </w:footnote>
  <w:footnote w:id="39">
    <w:p w:rsidR="006958BA" w:rsidRPr="00E06D6F" w:rsidRDefault="006958BA">
      <w:pPr>
        <w:pStyle w:val="Alaviitteenteksti"/>
        <w:rPr>
          <w:lang w:val="en-US"/>
        </w:rPr>
      </w:pPr>
      <w:r>
        <w:rPr>
          <w:rStyle w:val="Alaviitteenviite"/>
        </w:rPr>
        <w:footnoteRef/>
      </w:r>
      <w:r w:rsidRPr="00E06D6F">
        <w:rPr>
          <w:lang w:val="en-US"/>
        </w:rPr>
        <w:t xml:space="preserve"> </w:t>
      </w:r>
      <w:r>
        <w:rPr>
          <w:lang w:val="en-US"/>
        </w:rPr>
        <w:t>CBI [</w:t>
      </w:r>
      <w:proofErr w:type="spellStart"/>
      <w:r>
        <w:rPr>
          <w:lang w:val="en-US"/>
        </w:rPr>
        <w:t>päiväämätön</w:t>
      </w:r>
      <w:proofErr w:type="spellEnd"/>
      <w:r>
        <w:rPr>
          <w:lang w:val="en-US"/>
        </w:rPr>
        <w:t xml:space="preserve">], </w:t>
      </w:r>
      <w:hyperlink r:id="rId25" w:history="1">
        <w:proofErr w:type="spellStart"/>
        <w:r w:rsidRPr="00293E76">
          <w:rPr>
            <w:rStyle w:val="Hyperlinkki"/>
            <w:i/>
            <w:lang w:val="en-US"/>
          </w:rPr>
          <w:t>Authorised</w:t>
        </w:r>
        <w:proofErr w:type="spellEnd"/>
        <w:r w:rsidRPr="00293E76">
          <w:rPr>
            <w:rStyle w:val="Hyperlinkki"/>
            <w:i/>
            <w:lang w:val="en-US"/>
          </w:rPr>
          <w:t xml:space="preserve"> CBI Agents</w:t>
        </w:r>
      </w:hyperlink>
      <w:r w:rsidRPr="00581825">
        <w:rPr>
          <w:lang w:val="en-US"/>
        </w:rPr>
        <w:t>.</w:t>
      </w:r>
    </w:p>
  </w:footnote>
  <w:footnote w:id="40">
    <w:p w:rsidR="006958BA" w:rsidRPr="00EC4C3D" w:rsidRDefault="006958BA" w:rsidP="00B76DCB">
      <w:pPr>
        <w:pStyle w:val="Alaviitteenteksti"/>
        <w:rPr>
          <w:lang w:val="en-US"/>
        </w:rPr>
      </w:pPr>
      <w:r>
        <w:rPr>
          <w:rStyle w:val="Alaviitteenviite"/>
        </w:rPr>
        <w:footnoteRef/>
      </w:r>
      <w:r w:rsidRPr="00EC4C3D">
        <w:rPr>
          <w:lang w:val="en-US"/>
        </w:rPr>
        <w:t xml:space="preserve"> Government of Dominica Web Portal</w:t>
      </w:r>
      <w:r>
        <w:rPr>
          <w:lang w:val="en-US"/>
        </w:rPr>
        <w:t xml:space="preserve"> [</w:t>
      </w:r>
      <w:proofErr w:type="spellStart"/>
      <w:r>
        <w:rPr>
          <w:lang w:val="en-US"/>
        </w:rPr>
        <w:t>päiväämätön</w:t>
      </w:r>
      <w:proofErr w:type="spellEnd"/>
      <w:r>
        <w:rPr>
          <w:lang w:val="en-US"/>
        </w:rPr>
        <w:t xml:space="preserve">], </w:t>
      </w:r>
      <w:hyperlink r:id="rId26" w:history="1">
        <w:r w:rsidRPr="00A865E4">
          <w:rPr>
            <w:rStyle w:val="Hyperlinkki"/>
            <w:i/>
            <w:lang w:val="en-US"/>
          </w:rPr>
          <w:t>How do I apply for a passport</w:t>
        </w:r>
      </w:hyperlink>
      <w:r>
        <w:rPr>
          <w:lang w:val="en-US"/>
        </w:rPr>
        <w:t xml:space="preserve">. </w:t>
      </w:r>
    </w:p>
  </w:footnote>
  <w:footnote w:id="41">
    <w:p w:rsidR="006958BA" w:rsidRPr="00581825" w:rsidRDefault="006958BA" w:rsidP="00581825">
      <w:pPr>
        <w:pStyle w:val="Alaviitteenteksti"/>
        <w:rPr>
          <w:lang w:val="en-US"/>
        </w:rPr>
      </w:pPr>
      <w:r>
        <w:rPr>
          <w:rStyle w:val="Alaviitteenviite"/>
        </w:rPr>
        <w:footnoteRef/>
      </w:r>
      <w:r w:rsidRPr="00581825">
        <w:rPr>
          <w:lang w:val="en-US"/>
        </w:rPr>
        <w:t xml:space="preserve"> CBI [</w:t>
      </w:r>
      <w:proofErr w:type="spellStart"/>
      <w:r w:rsidRPr="00581825">
        <w:rPr>
          <w:lang w:val="en-US"/>
        </w:rPr>
        <w:t>päivämäätön</w:t>
      </w:r>
      <w:proofErr w:type="spellEnd"/>
      <w:r w:rsidRPr="00581825">
        <w:rPr>
          <w:lang w:val="en-US"/>
        </w:rPr>
        <w:t xml:space="preserve">], </w:t>
      </w:r>
      <w:hyperlink r:id="rId27" w:history="1">
        <w:r w:rsidRPr="00581825">
          <w:rPr>
            <w:rStyle w:val="Hyperlinkki"/>
            <w:i/>
            <w:lang w:val="en-US"/>
          </w:rPr>
          <w:t>FAQs</w:t>
        </w:r>
      </w:hyperlink>
      <w:r w:rsidRPr="00581825">
        <w:rPr>
          <w:lang w:val="en-US"/>
        </w:rPr>
        <w:t>.</w:t>
      </w:r>
    </w:p>
  </w:footnote>
  <w:footnote w:id="42">
    <w:p w:rsidR="006958BA" w:rsidRPr="00581825" w:rsidRDefault="006958BA">
      <w:pPr>
        <w:pStyle w:val="Alaviitteenteksti"/>
        <w:rPr>
          <w:lang w:val="en-US"/>
        </w:rPr>
      </w:pPr>
      <w:r>
        <w:rPr>
          <w:rStyle w:val="Alaviitteenviite"/>
        </w:rPr>
        <w:footnoteRef/>
      </w:r>
      <w:r w:rsidRPr="00581825">
        <w:rPr>
          <w:lang w:val="en-US"/>
        </w:rPr>
        <w:t xml:space="preserve"> CBI [</w:t>
      </w:r>
      <w:proofErr w:type="spellStart"/>
      <w:r w:rsidRPr="00581825">
        <w:rPr>
          <w:lang w:val="en-US"/>
        </w:rPr>
        <w:t>päiväämätön</w:t>
      </w:r>
      <w:proofErr w:type="spellEnd"/>
      <w:r w:rsidRPr="00581825">
        <w:rPr>
          <w:lang w:val="en-US"/>
        </w:rPr>
        <w:t xml:space="preserve">], </w:t>
      </w:r>
      <w:hyperlink r:id="rId28" w:history="1">
        <w:r w:rsidRPr="00581825">
          <w:rPr>
            <w:rStyle w:val="Hyperlinkki"/>
            <w:i/>
            <w:lang w:val="en-US"/>
          </w:rPr>
          <w:t>FAQs</w:t>
        </w:r>
      </w:hyperlink>
      <w:r w:rsidRPr="00581825">
        <w:rPr>
          <w:lang w:val="en-US"/>
        </w:rPr>
        <w:t>; Common wealth of Dominica 29.7.2020, s.10-13.</w:t>
      </w:r>
    </w:p>
  </w:footnote>
  <w:footnote w:id="43">
    <w:p w:rsidR="006958BA" w:rsidRPr="003748CC" w:rsidRDefault="006958BA">
      <w:pPr>
        <w:pStyle w:val="Alaviitteenteksti"/>
        <w:rPr>
          <w:lang w:val="en-US"/>
        </w:rPr>
      </w:pPr>
      <w:r>
        <w:rPr>
          <w:rStyle w:val="Alaviitteenviite"/>
        </w:rPr>
        <w:footnoteRef/>
      </w:r>
      <w:r w:rsidRPr="003748CC">
        <w:rPr>
          <w:lang w:val="en-US"/>
        </w:rPr>
        <w:t xml:space="preserve"> </w:t>
      </w:r>
      <w:r w:rsidRPr="006C1E1C">
        <w:rPr>
          <w:lang w:val="en-US"/>
        </w:rPr>
        <w:t>CBI [</w:t>
      </w:r>
      <w:proofErr w:type="spellStart"/>
      <w:r>
        <w:rPr>
          <w:lang w:val="en-US"/>
        </w:rPr>
        <w:t>päiväämätön</w:t>
      </w:r>
      <w:proofErr w:type="spellEnd"/>
      <w:r w:rsidRPr="006C1E1C">
        <w:rPr>
          <w:lang w:val="en-US"/>
        </w:rPr>
        <w:t xml:space="preserve">], </w:t>
      </w:r>
      <w:hyperlink r:id="rId29" w:history="1">
        <w:r w:rsidRPr="00E964CF">
          <w:rPr>
            <w:rStyle w:val="Hyperlinkki"/>
            <w:i/>
            <w:lang w:val="en-US"/>
          </w:rPr>
          <w:t>Applying for Citizenship by Investment of Dominica</w:t>
        </w:r>
      </w:hyperlink>
      <w:r>
        <w:rPr>
          <w:lang w:val="en-US"/>
        </w:rPr>
        <w:t xml:space="preserve">. </w:t>
      </w:r>
    </w:p>
  </w:footnote>
  <w:footnote w:id="44">
    <w:p w:rsidR="006958BA" w:rsidRPr="00481331" w:rsidRDefault="006958BA">
      <w:pPr>
        <w:pStyle w:val="Alaviitteenteksti"/>
      </w:pPr>
      <w:r>
        <w:rPr>
          <w:rStyle w:val="Alaviitteenviite"/>
        </w:rPr>
        <w:footnoteRef/>
      </w:r>
      <w:r w:rsidRPr="00481331">
        <w:t xml:space="preserve"> Kontekstin perusteella kyse on i</w:t>
      </w:r>
      <w:r>
        <w:t xml:space="preserve">lmeisesti taloudellisesta tuesta. </w:t>
      </w:r>
    </w:p>
  </w:footnote>
  <w:footnote w:id="45">
    <w:p w:rsidR="006958BA" w:rsidRPr="004978C9" w:rsidRDefault="006958BA">
      <w:pPr>
        <w:pStyle w:val="Alaviitteenteksti"/>
        <w:rPr>
          <w:lang w:val="en-US"/>
        </w:rPr>
      </w:pPr>
      <w:r>
        <w:rPr>
          <w:rStyle w:val="Alaviitteenviite"/>
        </w:rPr>
        <w:footnoteRef/>
      </w:r>
      <w:r w:rsidRPr="004978C9">
        <w:rPr>
          <w:lang w:val="en-US"/>
        </w:rPr>
        <w:t xml:space="preserve"> CBI [</w:t>
      </w:r>
      <w:proofErr w:type="spellStart"/>
      <w:r>
        <w:rPr>
          <w:lang w:val="en-US"/>
        </w:rPr>
        <w:t>päivämäätön</w:t>
      </w:r>
      <w:proofErr w:type="spellEnd"/>
      <w:r w:rsidRPr="004978C9">
        <w:rPr>
          <w:lang w:val="en-US"/>
        </w:rPr>
        <w:t xml:space="preserve">], </w:t>
      </w:r>
      <w:hyperlink r:id="rId30" w:history="1">
        <w:r w:rsidRPr="00E964CF">
          <w:rPr>
            <w:rStyle w:val="Hyperlinkki"/>
            <w:i/>
            <w:lang w:val="en-US"/>
          </w:rPr>
          <w:t>FAQs</w:t>
        </w:r>
      </w:hyperlink>
      <w:r>
        <w:rPr>
          <w:lang w:val="en-US"/>
        </w:rPr>
        <w:t>; Commonwealth of Dominica 29.7.2020, s.10-13.</w:t>
      </w:r>
    </w:p>
  </w:footnote>
  <w:footnote w:id="46">
    <w:p w:rsidR="006958BA" w:rsidRPr="004978C9" w:rsidRDefault="006958BA" w:rsidP="00B65105">
      <w:pPr>
        <w:pStyle w:val="Alaviitteenteksti"/>
        <w:rPr>
          <w:lang w:val="en-US"/>
        </w:rPr>
      </w:pPr>
      <w:r>
        <w:rPr>
          <w:rStyle w:val="Alaviitteenviite"/>
        </w:rPr>
        <w:footnoteRef/>
      </w:r>
      <w:r w:rsidRPr="004978C9">
        <w:rPr>
          <w:lang w:val="en-US"/>
        </w:rPr>
        <w:t xml:space="preserve"> Common weal</w:t>
      </w:r>
      <w:r>
        <w:rPr>
          <w:lang w:val="en-US"/>
        </w:rPr>
        <w:t>th of Dominica 29.7.2020,</w:t>
      </w:r>
      <w:r w:rsidRPr="004978C9">
        <w:rPr>
          <w:lang w:val="en-US"/>
        </w:rPr>
        <w:t xml:space="preserve"> s. 10.</w:t>
      </w:r>
    </w:p>
  </w:footnote>
  <w:footnote w:id="47">
    <w:p w:rsidR="006958BA" w:rsidRPr="00B8608C" w:rsidRDefault="006958BA">
      <w:pPr>
        <w:pStyle w:val="Alaviitteenteksti"/>
        <w:rPr>
          <w:lang w:val="en-US"/>
        </w:rPr>
      </w:pPr>
      <w:r>
        <w:rPr>
          <w:rStyle w:val="Alaviitteenviite"/>
        </w:rPr>
        <w:footnoteRef/>
      </w:r>
      <w:r>
        <w:rPr>
          <w:lang w:val="en-US"/>
        </w:rPr>
        <w:t xml:space="preserve"> CBI [</w:t>
      </w:r>
      <w:proofErr w:type="spellStart"/>
      <w:r>
        <w:rPr>
          <w:lang w:val="en-US"/>
        </w:rPr>
        <w:t>päiväämätön</w:t>
      </w:r>
      <w:proofErr w:type="spellEnd"/>
      <w:r>
        <w:rPr>
          <w:lang w:val="en-US"/>
        </w:rPr>
        <w:t xml:space="preserve">], </w:t>
      </w:r>
      <w:hyperlink r:id="rId31" w:history="1">
        <w:r w:rsidRPr="0080134C">
          <w:rPr>
            <w:rStyle w:val="Hyperlinkki"/>
            <w:i/>
            <w:lang w:val="en-US"/>
          </w:rPr>
          <w:t>Required Documents</w:t>
        </w:r>
      </w:hyperlink>
      <w:r>
        <w:rPr>
          <w:lang w:val="en-US"/>
        </w:rPr>
        <w:t>.</w:t>
      </w:r>
    </w:p>
  </w:footnote>
  <w:footnote w:id="48">
    <w:p w:rsidR="006958BA" w:rsidRPr="003E5563" w:rsidRDefault="006958BA">
      <w:pPr>
        <w:pStyle w:val="Alaviitteenteksti"/>
        <w:rPr>
          <w:lang w:val="en-US"/>
        </w:rPr>
      </w:pPr>
      <w:r>
        <w:rPr>
          <w:rStyle w:val="Alaviitteenviite"/>
        </w:rPr>
        <w:footnoteRef/>
      </w:r>
      <w:r w:rsidRPr="003E5563">
        <w:rPr>
          <w:lang w:val="en-US"/>
        </w:rPr>
        <w:t xml:space="preserve"> </w:t>
      </w:r>
      <w:r>
        <w:rPr>
          <w:lang w:val="en-US"/>
        </w:rPr>
        <w:t>Financial Times 8-9/</w:t>
      </w:r>
      <w:r w:rsidRPr="002B13C3">
        <w:rPr>
          <w:lang w:val="en-US"/>
        </w:rPr>
        <w:t>202</w:t>
      </w:r>
      <w:r>
        <w:rPr>
          <w:lang w:val="en-US"/>
        </w:rPr>
        <w:t xml:space="preserve">1, s. 27. </w:t>
      </w:r>
    </w:p>
  </w:footnote>
  <w:footnote w:id="49">
    <w:p w:rsidR="006958BA" w:rsidRPr="0080134C" w:rsidRDefault="006958BA">
      <w:pPr>
        <w:pStyle w:val="Alaviitteenteksti"/>
        <w:rPr>
          <w:lang w:val="en-US"/>
        </w:rPr>
      </w:pPr>
      <w:r>
        <w:rPr>
          <w:rStyle w:val="Alaviitteenviite"/>
        </w:rPr>
        <w:footnoteRef/>
      </w:r>
      <w:r w:rsidRPr="0080134C">
        <w:rPr>
          <w:lang w:val="en-US"/>
        </w:rPr>
        <w:t xml:space="preserve"> </w:t>
      </w:r>
      <w:r>
        <w:rPr>
          <w:lang w:val="en-US"/>
        </w:rPr>
        <w:t>CBI [</w:t>
      </w:r>
      <w:proofErr w:type="spellStart"/>
      <w:r>
        <w:rPr>
          <w:lang w:val="en-US"/>
        </w:rPr>
        <w:t>päiväämätön</w:t>
      </w:r>
      <w:proofErr w:type="spellEnd"/>
      <w:r>
        <w:rPr>
          <w:lang w:val="en-US"/>
        </w:rPr>
        <w:t xml:space="preserve">], </w:t>
      </w:r>
      <w:hyperlink r:id="rId32" w:history="1">
        <w:r w:rsidRPr="0080134C">
          <w:rPr>
            <w:rStyle w:val="Hyperlinkki"/>
            <w:i/>
            <w:lang w:val="en-US"/>
          </w:rPr>
          <w:t>Required Documents</w:t>
        </w:r>
      </w:hyperlink>
      <w:r>
        <w:rPr>
          <w:lang w:val="en-US"/>
        </w:rPr>
        <w:t>.</w:t>
      </w:r>
    </w:p>
  </w:footnote>
  <w:footnote w:id="50">
    <w:p w:rsidR="006958BA" w:rsidRPr="0080134C" w:rsidRDefault="006958BA">
      <w:pPr>
        <w:pStyle w:val="Alaviitteenteksti"/>
        <w:rPr>
          <w:lang w:val="en-US"/>
        </w:rPr>
      </w:pPr>
      <w:r>
        <w:rPr>
          <w:rStyle w:val="Alaviitteenviite"/>
        </w:rPr>
        <w:footnoteRef/>
      </w:r>
      <w:r w:rsidRPr="0080134C">
        <w:rPr>
          <w:lang w:val="en-US"/>
        </w:rPr>
        <w:t xml:space="preserve"> CBI [</w:t>
      </w:r>
      <w:proofErr w:type="spellStart"/>
      <w:r w:rsidRPr="0080134C">
        <w:rPr>
          <w:lang w:val="en-US"/>
        </w:rPr>
        <w:t>päiväämätön</w:t>
      </w:r>
      <w:proofErr w:type="spellEnd"/>
      <w:r w:rsidRPr="0080134C">
        <w:rPr>
          <w:lang w:val="en-US"/>
        </w:rPr>
        <w:t xml:space="preserve">], </w:t>
      </w:r>
      <w:hyperlink r:id="rId33" w:history="1">
        <w:r w:rsidRPr="0080134C">
          <w:rPr>
            <w:rStyle w:val="Hyperlinkki"/>
            <w:i/>
            <w:lang w:val="en-US"/>
          </w:rPr>
          <w:t>Economic Diversification Fund</w:t>
        </w:r>
      </w:hyperlink>
      <w:r w:rsidRPr="0080134C">
        <w:rPr>
          <w:lang w:val="en-US"/>
        </w:rPr>
        <w:t>.</w:t>
      </w:r>
    </w:p>
  </w:footnote>
  <w:footnote w:id="51">
    <w:p w:rsidR="006958BA" w:rsidRPr="00EE3C10" w:rsidRDefault="006958BA">
      <w:pPr>
        <w:pStyle w:val="Alaviitteenteksti"/>
        <w:rPr>
          <w:lang w:val="en-US"/>
        </w:rPr>
      </w:pPr>
      <w:r>
        <w:rPr>
          <w:rStyle w:val="Alaviitteenviite"/>
        </w:rPr>
        <w:footnoteRef/>
      </w:r>
      <w:r w:rsidRPr="00EE3C10">
        <w:rPr>
          <w:lang w:val="en-US"/>
        </w:rPr>
        <w:t xml:space="preserve"> </w:t>
      </w:r>
      <w:proofErr w:type="spellStart"/>
      <w:proofErr w:type="gramStart"/>
      <w:r w:rsidRPr="00EE3C10">
        <w:rPr>
          <w:lang w:val="en-US"/>
        </w:rPr>
        <w:t>CBI:n</w:t>
      </w:r>
      <w:proofErr w:type="spellEnd"/>
      <w:proofErr w:type="gramEnd"/>
      <w:r w:rsidRPr="00EE3C10">
        <w:rPr>
          <w:lang w:val="en-US"/>
        </w:rPr>
        <w:t xml:space="preserve"> </w:t>
      </w:r>
      <w:hyperlink r:id="rId34" w:history="1">
        <w:r w:rsidRPr="00EE3C10">
          <w:rPr>
            <w:rStyle w:val="Hyperlinkki"/>
            <w:lang w:val="en-US"/>
          </w:rPr>
          <w:t>Approved Real Estate Projects</w:t>
        </w:r>
      </w:hyperlink>
      <w:r w:rsidRPr="00EE3C10">
        <w:rPr>
          <w:lang w:val="en-US"/>
        </w:rPr>
        <w:t xml:space="preserve"> </w:t>
      </w:r>
      <w:r>
        <w:rPr>
          <w:lang w:val="en-US"/>
        </w:rPr>
        <w:t>-</w:t>
      </w:r>
      <w:proofErr w:type="spellStart"/>
      <w:r>
        <w:rPr>
          <w:lang w:val="en-US"/>
        </w:rPr>
        <w:t>luettelo</w:t>
      </w:r>
      <w:proofErr w:type="spellEnd"/>
      <w:r w:rsidRPr="00EE3C10">
        <w:rPr>
          <w:lang w:val="en-US"/>
        </w:rPr>
        <w:t>.</w:t>
      </w:r>
    </w:p>
  </w:footnote>
  <w:footnote w:id="52">
    <w:p w:rsidR="006958BA" w:rsidRPr="00482937" w:rsidRDefault="006958BA">
      <w:pPr>
        <w:pStyle w:val="Alaviitteenteksti"/>
        <w:rPr>
          <w:lang w:val="en-US"/>
        </w:rPr>
      </w:pPr>
      <w:r>
        <w:rPr>
          <w:rStyle w:val="Alaviitteenviite"/>
        </w:rPr>
        <w:footnoteRef/>
      </w:r>
      <w:r w:rsidRPr="00482937">
        <w:rPr>
          <w:lang w:val="en-US"/>
        </w:rPr>
        <w:t xml:space="preserve"> CBI [</w:t>
      </w:r>
      <w:proofErr w:type="spellStart"/>
      <w:r w:rsidRPr="00482937">
        <w:rPr>
          <w:lang w:val="en-US"/>
        </w:rPr>
        <w:t>päiväämätön</w:t>
      </w:r>
      <w:proofErr w:type="spellEnd"/>
      <w:r w:rsidRPr="00482937">
        <w:rPr>
          <w:lang w:val="en-US"/>
        </w:rPr>
        <w:t xml:space="preserve">], </w:t>
      </w:r>
      <w:hyperlink r:id="rId35" w:history="1">
        <w:r w:rsidRPr="001B6304">
          <w:rPr>
            <w:rStyle w:val="Hyperlinkki"/>
            <w:i/>
            <w:lang w:val="en-US"/>
          </w:rPr>
          <w:t>Dominica Real Estate Investment</w:t>
        </w:r>
      </w:hyperlink>
      <w:r>
        <w:rPr>
          <w:lang w:val="en-US"/>
        </w:rPr>
        <w:t xml:space="preserve">. </w:t>
      </w:r>
    </w:p>
  </w:footnote>
  <w:footnote w:id="53">
    <w:p w:rsidR="006958BA" w:rsidRPr="007A6718" w:rsidRDefault="006958BA">
      <w:pPr>
        <w:pStyle w:val="Alaviitteenteksti"/>
        <w:rPr>
          <w:lang w:val="en-US"/>
        </w:rPr>
      </w:pPr>
      <w:r>
        <w:rPr>
          <w:rStyle w:val="Alaviitteenviite"/>
        </w:rPr>
        <w:footnoteRef/>
      </w:r>
      <w:r w:rsidRPr="007A6718">
        <w:rPr>
          <w:lang w:val="en-US"/>
        </w:rPr>
        <w:t xml:space="preserve"> </w:t>
      </w:r>
      <w:r w:rsidRPr="00EC4C3D">
        <w:rPr>
          <w:lang w:val="en-US"/>
        </w:rPr>
        <w:t>Government of Dominica Web Portal</w:t>
      </w:r>
      <w:r>
        <w:rPr>
          <w:lang w:val="en-US"/>
        </w:rPr>
        <w:t xml:space="preserve"> [</w:t>
      </w:r>
      <w:proofErr w:type="spellStart"/>
      <w:r>
        <w:rPr>
          <w:lang w:val="en-US"/>
        </w:rPr>
        <w:t>päiväämätön</w:t>
      </w:r>
      <w:proofErr w:type="spellEnd"/>
      <w:r>
        <w:rPr>
          <w:lang w:val="en-US"/>
        </w:rPr>
        <w:t xml:space="preserve">], </w:t>
      </w:r>
      <w:hyperlink r:id="rId36" w:history="1">
        <w:r w:rsidRPr="001B6304">
          <w:rPr>
            <w:rStyle w:val="Hyperlinkki"/>
            <w:i/>
            <w:lang w:val="en-US"/>
          </w:rPr>
          <w:t>How do I apply for a passport</w:t>
        </w:r>
      </w:hyperlink>
      <w:r w:rsidRPr="001B6304">
        <w:rPr>
          <w:i/>
          <w:lang w:val="en-US"/>
        </w:rPr>
        <w:t>.</w:t>
      </w:r>
    </w:p>
  </w:footnote>
  <w:footnote w:id="54">
    <w:p w:rsidR="006958BA" w:rsidRDefault="006958BA">
      <w:pPr>
        <w:pStyle w:val="Alaviitteenteksti"/>
      </w:pPr>
      <w:r>
        <w:rPr>
          <w:rStyle w:val="Alaviitteenviite"/>
        </w:rPr>
        <w:footnoteRef/>
      </w:r>
      <w:r>
        <w:t xml:space="preserve"> CBI [päiväämätön].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958BA" w:rsidRPr="00A058E4" w:rsidTr="00110B17">
      <w:trPr>
        <w:tblHeader/>
      </w:trPr>
      <w:tc>
        <w:tcPr>
          <w:tcW w:w="3005" w:type="dxa"/>
          <w:tcBorders>
            <w:top w:val="nil"/>
            <w:left w:val="nil"/>
            <w:bottom w:val="nil"/>
            <w:right w:val="nil"/>
          </w:tcBorders>
        </w:tcPr>
        <w:p w:rsidR="006958BA" w:rsidRPr="00A058E4" w:rsidRDefault="006958BA">
          <w:pPr>
            <w:pStyle w:val="Yltunniste"/>
            <w:rPr>
              <w:sz w:val="16"/>
              <w:szCs w:val="16"/>
            </w:rPr>
          </w:pPr>
        </w:p>
      </w:tc>
      <w:tc>
        <w:tcPr>
          <w:tcW w:w="3005" w:type="dxa"/>
          <w:tcBorders>
            <w:top w:val="nil"/>
            <w:left w:val="nil"/>
            <w:bottom w:val="nil"/>
            <w:right w:val="nil"/>
          </w:tcBorders>
        </w:tcPr>
        <w:p w:rsidR="006958BA" w:rsidRPr="00A058E4" w:rsidRDefault="006958BA">
          <w:pPr>
            <w:pStyle w:val="Yltunniste"/>
            <w:rPr>
              <w:b/>
              <w:sz w:val="16"/>
              <w:szCs w:val="16"/>
            </w:rPr>
          </w:pPr>
        </w:p>
      </w:tc>
      <w:tc>
        <w:tcPr>
          <w:tcW w:w="3006" w:type="dxa"/>
          <w:tcBorders>
            <w:top w:val="nil"/>
            <w:left w:val="nil"/>
            <w:bottom w:val="nil"/>
            <w:right w:val="nil"/>
          </w:tcBorders>
        </w:tcPr>
        <w:p w:rsidR="006958BA" w:rsidRPr="001D63F6" w:rsidRDefault="006958BA"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6958BA" w:rsidRPr="00A058E4" w:rsidTr="00421708">
      <w:tc>
        <w:tcPr>
          <w:tcW w:w="3005" w:type="dxa"/>
          <w:tcBorders>
            <w:top w:val="nil"/>
            <w:left w:val="nil"/>
            <w:bottom w:val="nil"/>
            <w:right w:val="nil"/>
          </w:tcBorders>
        </w:tcPr>
        <w:p w:rsidR="006958BA" w:rsidRPr="00A058E4" w:rsidRDefault="006958BA">
          <w:pPr>
            <w:pStyle w:val="Yltunniste"/>
            <w:rPr>
              <w:sz w:val="16"/>
              <w:szCs w:val="16"/>
            </w:rPr>
          </w:pPr>
        </w:p>
      </w:tc>
      <w:tc>
        <w:tcPr>
          <w:tcW w:w="3005" w:type="dxa"/>
          <w:tcBorders>
            <w:top w:val="nil"/>
            <w:left w:val="nil"/>
            <w:bottom w:val="nil"/>
            <w:right w:val="nil"/>
          </w:tcBorders>
        </w:tcPr>
        <w:p w:rsidR="006958BA" w:rsidRPr="00A058E4" w:rsidRDefault="006958BA">
          <w:pPr>
            <w:pStyle w:val="Yltunniste"/>
            <w:rPr>
              <w:sz w:val="16"/>
              <w:szCs w:val="16"/>
            </w:rPr>
          </w:pPr>
        </w:p>
      </w:tc>
      <w:tc>
        <w:tcPr>
          <w:tcW w:w="3006" w:type="dxa"/>
          <w:tcBorders>
            <w:top w:val="nil"/>
            <w:left w:val="nil"/>
            <w:bottom w:val="nil"/>
            <w:right w:val="nil"/>
          </w:tcBorders>
        </w:tcPr>
        <w:p w:rsidR="006958BA" w:rsidRPr="00A058E4" w:rsidRDefault="006958BA" w:rsidP="00A058E4">
          <w:pPr>
            <w:pStyle w:val="Yltunniste"/>
            <w:jc w:val="right"/>
            <w:rPr>
              <w:sz w:val="16"/>
              <w:szCs w:val="16"/>
            </w:rPr>
          </w:pPr>
        </w:p>
      </w:tc>
    </w:tr>
    <w:tr w:rsidR="006958BA" w:rsidRPr="00A058E4" w:rsidTr="00421708">
      <w:tc>
        <w:tcPr>
          <w:tcW w:w="3005" w:type="dxa"/>
          <w:tcBorders>
            <w:top w:val="nil"/>
            <w:left w:val="nil"/>
            <w:bottom w:val="nil"/>
            <w:right w:val="nil"/>
          </w:tcBorders>
        </w:tcPr>
        <w:p w:rsidR="006958BA" w:rsidRPr="00A058E4" w:rsidRDefault="006958BA">
          <w:pPr>
            <w:pStyle w:val="Yltunniste"/>
            <w:rPr>
              <w:sz w:val="16"/>
              <w:szCs w:val="16"/>
            </w:rPr>
          </w:pPr>
        </w:p>
      </w:tc>
      <w:tc>
        <w:tcPr>
          <w:tcW w:w="3005" w:type="dxa"/>
          <w:tcBorders>
            <w:top w:val="nil"/>
            <w:left w:val="nil"/>
            <w:bottom w:val="nil"/>
            <w:right w:val="nil"/>
          </w:tcBorders>
        </w:tcPr>
        <w:p w:rsidR="006958BA" w:rsidRPr="00A058E4" w:rsidRDefault="006958BA">
          <w:pPr>
            <w:pStyle w:val="Yltunniste"/>
            <w:rPr>
              <w:sz w:val="16"/>
              <w:szCs w:val="16"/>
            </w:rPr>
          </w:pPr>
        </w:p>
      </w:tc>
      <w:tc>
        <w:tcPr>
          <w:tcW w:w="3006" w:type="dxa"/>
          <w:tcBorders>
            <w:top w:val="nil"/>
            <w:left w:val="nil"/>
            <w:bottom w:val="nil"/>
            <w:right w:val="nil"/>
          </w:tcBorders>
        </w:tcPr>
        <w:p w:rsidR="006958BA" w:rsidRPr="00A058E4" w:rsidRDefault="006958BA" w:rsidP="00A058E4">
          <w:pPr>
            <w:pStyle w:val="Yltunniste"/>
            <w:jc w:val="right"/>
            <w:rPr>
              <w:sz w:val="16"/>
              <w:szCs w:val="16"/>
            </w:rPr>
          </w:pPr>
        </w:p>
      </w:tc>
    </w:tr>
    <w:tr w:rsidR="006958BA" w:rsidRPr="00A058E4" w:rsidTr="00421708">
      <w:tc>
        <w:tcPr>
          <w:tcW w:w="3005" w:type="dxa"/>
          <w:tcBorders>
            <w:top w:val="nil"/>
            <w:left w:val="nil"/>
            <w:bottom w:val="nil"/>
            <w:right w:val="nil"/>
          </w:tcBorders>
        </w:tcPr>
        <w:p w:rsidR="006958BA" w:rsidRPr="00A058E4" w:rsidRDefault="006958BA">
          <w:pPr>
            <w:pStyle w:val="Yltunniste"/>
            <w:rPr>
              <w:sz w:val="16"/>
              <w:szCs w:val="16"/>
            </w:rPr>
          </w:pPr>
        </w:p>
      </w:tc>
      <w:tc>
        <w:tcPr>
          <w:tcW w:w="3005" w:type="dxa"/>
          <w:tcBorders>
            <w:top w:val="nil"/>
            <w:left w:val="nil"/>
            <w:bottom w:val="nil"/>
            <w:right w:val="nil"/>
          </w:tcBorders>
        </w:tcPr>
        <w:p w:rsidR="006958BA" w:rsidRPr="00A058E4" w:rsidRDefault="006958BA">
          <w:pPr>
            <w:pStyle w:val="Yltunniste"/>
            <w:rPr>
              <w:sz w:val="16"/>
              <w:szCs w:val="16"/>
            </w:rPr>
          </w:pPr>
        </w:p>
      </w:tc>
      <w:tc>
        <w:tcPr>
          <w:tcW w:w="3006" w:type="dxa"/>
          <w:tcBorders>
            <w:top w:val="nil"/>
            <w:left w:val="nil"/>
            <w:bottom w:val="nil"/>
            <w:right w:val="nil"/>
          </w:tcBorders>
        </w:tcPr>
        <w:p w:rsidR="006958BA" w:rsidRPr="00A058E4" w:rsidRDefault="006958BA" w:rsidP="00A058E4">
          <w:pPr>
            <w:pStyle w:val="Yltunniste"/>
            <w:jc w:val="right"/>
            <w:rPr>
              <w:sz w:val="16"/>
              <w:szCs w:val="16"/>
            </w:rPr>
          </w:pPr>
        </w:p>
      </w:tc>
    </w:tr>
  </w:tbl>
  <w:p w:rsidR="006958BA" w:rsidRPr="00A058E4" w:rsidRDefault="006958BA">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958BA" w:rsidRDefault="006958BA">
    <w:pPr>
      <w:pStyle w:val="Yltunniste"/>
    </w:pPr>
  </w:p>
  <w:p w:rsidR="006958BA" w:rsidRDefault="006958BA">
    <w:pPr>
      <w:pStyle w:val="Yltunniste"/>
    </w:pPr>
  </w:p>
  <w:p w:rsidR="006958BA" w:rsidRDefault="006958B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6958BA" w:rsidRPr="00A058E4" w:rsidTr="004B2B44">
      <w:tc>
        <w:tcPr>
          <w:tcW w:w="3005" w:type="dxa"/>
          <w:tcBorders>
            <w:top w:val="nil"/>
            <w:left w:val="nil"/>
            <w:bottom w:val="nil"/>
            <w:right w:val="nil"/>
          </w:tcBorders>
        </w:tcPr>
        <w:p w:rsidR="006958BA" w:rsidRPr="00A058E4" w:rsidRDefault="006958BA">
          <w:pPr>
            <w:pStyle w:val="Yltunniste"/>
            <w:rPr>
              <w:sz w:val="16"/>
              <w:szCs w:val="16"/>
            </w:rPr>
          </w:pPr>
        </w:p>
      </w:tc>
      <w:tc>
        <w:tcPr>
          <w:tcW w:w="3005" w:type="dxa"/>
          <w:tcBorders>
            <w:top w:val="nil"/>
            <w:left w:val="nil"/>
            <w:bottom w:val="nil"/>
            <w:right w:val="nil"/>
          </w:tcBorders>
        </w:tcPr>
        <w:p w:rsidR="006958BA" w:rsidRPr="001D63F6" w:rsidRDefault="006958BA">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6958BA" w:rsidRPr="001D63F6" w:rsidRDefault="006958BA"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6958BA" w:rsidRPr="00A058E4" w:rsidTr="004B2B44">
      <w:tc>
        <w:tcPr>
          <w:tcW w:w="3005" w:type="dxa"/>
          <w:tcBorders>
            <w:top w:val="nil"/>
            <w:left w:val="nil"/>
            <w:bottom w:val="nil"/>
            <w:right w:val="nil"/>
          </w:tcBorders>
        </w:tcPr>
        <w:p w:rsidR="006958BA" w:rsidRPr="00A058E4" w:rsidRDefault="006958BA" w:rsidP="00272D9D">
          <w:pPr>
            <w:pStyle w:val="Yltunniste"/>
            <w:rPr>
              <w:sz w:val="16"/>
              <w:szCs w:val="16"/>
            </w:rPr>
          </w:pPr>
        </w:p>
      </w:tc>
      <w:tc>
        <w:tcPr>
          <w:tcW w:w="3005" w:type="dxa"/>
          <w:tcBorders>
            <w:top w:val="nil"/>
            <w:left w:val="nil"/>
            <w:bottom w:val="nil"/>
            <w:right w:val="nil"/>
          </w:tcBorders>
        </w:tcPr>
        <w:p w:rsidR="006958BA" w:rsidRPr="001D63F6" w:rsidRDefault="006958BA"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6958BA" w:rsidRPr="001D63F6" w:rsidRDefault="006958BA" w:rsidP="00272D9D">
          <w:pPr>
            <w:pStyle w:val="Yltunniste"/>
            <w:jc w:val="right"/>
            <w:rPr>
              <w:sz w:val="16"/>
              <w:szCs w:val="16"/>
              <w:highlight w:val="yellow"/>
            </w:rPr>
          </w:pPr>
          <w:r w:rsidRPr="0009323F">
            <w:rPr>
              <w:sz w:val="16"/>
              <w:szCs w:val="16"/>
            </w:rPr>
            <w:t>K</w:t>
          </w:r>
          <w:r>
            <w:rPr>
              <w:sz w:val="16"/>
              <w:szCs w:val="16"/>
            </w:rPr>
            <w:t>T494</w:t>
          </w:r>
        </w:p>
      </w:tc>
    </w:tr>
    <w:tr w:rsidR="006958BA" w:rsidRPr="00A058E4" w:rsidTr="00224FD6">
      <w:trPr>
        <w:trHeight w:val="185"/>
      </w:trPr>
      <w:tc>
        <w:tcPr>
          <w:tcW w:w="3005" w:type="dxa"/>
          <w:tcBorders>
            <w:top w:val="nil"/>
            <w:left w:val="nil"/>
            <w:bottom w:val="nil"/>
            <w:right w:val="nil"/>
          </w:tcBorders>
        </w:tcPr>
        <w:p w:rsidR="006958BA" w:rsidRPr="00A058E4" w:rsidRDefault="006958BA" w:rsidP="00272D9D">
          <w:pPr>
            <w:pStyle w:val="Yltunniste"/>
            <w:rPr>
              <w:sz w:val="16"/>
              <w:szCs w:val="16"/>
            </w:rPr>
          </w:pPr>
        </w:p>
      </w:tc>
      <w:tc>
        <w:tcPr>
          <w:tcW w:w="3005" w:type="dxa"/>
          <w:tcBorders>
            <w:top w:val="nil"/>
            <w:left w:val="nil"/>
            <w:bottom w:val="nil"/>
            <w:right w:val="nil"/>
          </w:tcBorders>
        </w:tcPr>
        <w:p w:rsidR="006958BA" w:rsidRPr="001D63F6" w:rsidRDefault="006958BA" w:rsidP="00272D9D">
          <w:pPr>
            <w:pStyle w:val="Yltunniste"/>
            <w:rPr>
              <w:sz w:val="16"/>
              <w:szCs w:val="16"/>
            </w:rPr>
          </w:pPr>
        </w:p>
      </w:tc>
      <w:tc>
        <w:tcPr>
          <w:tcW w:w="3006" w:type="dxa"/>
          <w:tcBorders>
            <w:top w:val="nil"/>
            <w:left w:val="nil"/>
            <w:bottom w:val="nil"/>
            <w:right w:val="nil"/>
          </w:tcBorders>
        </w:tcPr>
        <w:p w:rsidR="006958BA" w:rsidRPr="001D63F6" w:rsidRDefault="006958BA" w:rsidP="00272D9D">
          <w:pPr>
            <w:pStyle w:val="Yltunniste"/>
            <w:jc w:val="right"/>
            <w:rPr>
              <w:sz w:val="16"/>
              <w:szCs w:val="16"/>
            </w:rPr>
          </w:pPr>
        </w:p>
      </w:tc>
    </w:tr>
    <w:tr w:rsidR="006958BA" w:rsidRPr="00A058E4" w:rsidTr="004B2B44">
      <w:tc>
        <w:tcPr>
          <w:tcW w:w="3005" w:type="dxa"/>
          <w:tcBorders>
            <w:top w:val="nil"/>
            <w:left w:val="nil"/>
            <w:bottom w:val="nil"/>
            <w:right w:val="nil"/>
          </w:tcBorders>
        </w:tcPr>
        <w:p w:rsidR="006958BA" w:rsidRPr="00A058E4" w:rsidRDefault="006958BA" w:rsidP="00272D9D">
          <w:pPr>
            <w:pStyle w:val="Yltunniste"/>
            <w:rPr>
              <w:sz w:val="16"/>
              <w:szCs w:val="16"/>
            </w:rPr>
          </w:pPr>
        </w:p>
      </w:tc>
      <w:sdt>
        <w:sdtPr>
          <w:rPr>
            <w:rStyle w:val="Tyyli1"/>
          </w:rPr>
          <w:id w:val="-3898531"/>
          <w:lock w:val="sdtLocked"/>
          <w:date w:fullDate="2022-07-04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6958BA" w:rsidRPr="001D63F6" w:rsidRDefault="002623CB" w:rsidP="00272D9D">
              <w:pPr>
                <w:pStyle w:val="Yltunniste"/>
                <w:rPr>
                  <w:sz w:val="16"/>
                  <w:szCs w:val="16"/>
                </w:rPr>
              </w:pPr>
              <w:r>
                <w:rPr>
                  <w:rStyle w:val="Tyyli1"/>
                </w:rPr>
                <w:t>04.07.2022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6958BA" w:rsidRPr="001D63F6" w:rsidRDefault="002623CB" w:rsidP="00272D9D">
              <w:pPr>
                <w:pStyle w:val="Yltunniste"/>
                <w:jc w:val="right"/>
                <w:rPr>
                  <w:sz w:val="16"/>
                  <w:szCs w:val="16"/>
                </w:rPr>
              </w:pPr>
              <w:r>
                <w:rPr>
                  <w:sz w:val="16"/>
                  <w:szCs w:val="16"/>
                </w:rPr>
                <w:t>Julkinen</w:t>
              </w:r>
            </w:p>
          </w:tc>
        </w:sdtContent>
      </w:sdt>
    </w:tr>
  </w:tbl>
  <w:p w:rsidR="006958BA" w:rsidRPr="00224FD6" w:rsidRDefault="006958BA"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6958BA" w:rsidRDefault="006958B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38A24C5"/>
    <w:multiLevelType w:val="hybridMultilevel"/>
    <w:tmpl w:val="F03E0088"/>
    <w:lvl w:ilvl="0" w:tplc="B0FC4A0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6152EF3"/>
    <w:multiLevelType w:val="hybridMultilevel"/>
    <w:tmpl w:val="D4BE09C2"/>
    <w:lvl w:ilvl="0" w:tplc="FCB2EB70">
      <w:start w:val="1"/>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C4921C7"/>
    <w:multiLevelType w:val="hybridMultilevel"/>
    <w:tmpl w:val="7CC40FD4"/>
    <w:lvl w:ilvl="0" w:tplc="83142D5C">
      <w:start w:val="1"/>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EE768F8"/>
    <w:multiLevelType w:val="hybridMultilevel"/>
    <w:tmpl w:val="5940621C"/>
    <w:lvl w:ilvl="0" w:tplc="1B54E9FE">
      <w:start w:val="1"/>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FAE2E58"/>
    <w:multiLevelType w:val="hybridMultilevel"/>
    <w:tmpl w:val="AEFEC6AC"/>
    <w:lvl w:ilvl="0" w:tplc="96AA7694">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1D22E64"/>
    <w:multiLevelType w:val="hybridMultilevel"/>
    <w:tmpl w:val="0340F60E"/>
    <w:lvl w:ilvl="0" w:tplc="84682B4A">
      <w:start w:val="1"/>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732A6A18"/>
    <w:multiLevelType w:val="hybridMultilevel"/>
    <w:tmpl w:val="184A464E"/>
    <w:lvl w:ilvl="0" w:tplc="68FAAC36">
      <w:start w:val="1"/>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42A2FBD"/>
    <w:multiLevelType w:val="hybridMultilevel"/>
    <w:tmpl w:val="AD6E05CC"/>
    <w:lvl w:ilvl="0" w:tplc="D146F5C8">
      <w:start w:val="1"/>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8C56267"/>
    <w:multiLevelType w:val="hybridMultilevel"/>
    <w:tmpl w:val="5ED80E26"/>
    <w:lvl w:ilvl="0" w:tplc="58508658">
      <w:start w:val="1"/>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3"/>
  </w:num>
  <w:num w:numId="2">
    <w:abstractNumId w:val="18"/>
  </w:num>
  <w:num w:numId="3">
    <w:abstractNumId w:val="9"/>
  </w:num>
  <w:num w:numId="4">
    <w:abstractNumId w:val="7"/>
  </w:num>
  <w:num w:numId="5">
    <w:abstractNumId w:val="3"/>
  </w:num>
  <w:num w:numId="6">
    <w:abstractNumId w:val="12"/>
  </w:num>
  <w:num w:numId="7">
    <w:abstractNumId w:val="17"/>
  </w:num>
  <w:num w:numId="8">
    <w:abstractNumId w:val="16"/>
  </w:num>
  <w:num w:numId="9">
    <w:abstractNumId w:val="16"/>
    <w:lvlOverride w:ilvl="0">
      <w:startOverride w:val="1"/>
    </w:lvlOverride>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2"/>
  </w:num>
  <w:num w:numId="15">
    <w:abstractNumId w:val="1"/>
  </w:num>
  <w:num w:numId="16">
    <w:abstractNumId w:val="1"/>
  </w:num>
  <w:num w:numId="17">
    <w:abstractNumId w:val="0"/>
  </w:num>
  <w:num w:numId="18">
    <w:abstractNumId w:val="14"/>
  </w:num>
  <w:num w:numId="19">
    <w:abstractNumId w:val="13"/>
  </w:num>
  <w:num w:numId="20">
    <w:abstractNumId w:val="22"/>
  </w:num>
  <w:num w:numId="21">
    <w:abstractNumId w:val="5"/>
  </w:num>
  <w:num w:numId="22">
    <w:abstractNumId w:val="19"/>
  </w:num>
  <w:num w:numId="23">
    <w:abstractNumId w:val="8"/>
  </w:num>
  <w:num w:numId="24">
    <w:abstractNumId w:val="10"/>
  </w:num>
  <w:num w:numId="25">
    <w:abstractNumId w:val="15"/>
  </w:num>
  <w:num w:numId="26">
    <w:abstractNumId w:val="20"/>
  </w:num>
  <w:num w:numId="27">
    <w:abstractNumId w:val="21"/>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37FE"/>
    <w:rsid w:val="00013B62"/>
    <w:rsid w:val="000140FF"/>
    <w:rsid w:val="00022D94"/>
    <w:rsid w:val="00040C59"/>
    <w:rsid w:val="000431B5"/>
    <w:rsid w:val="000449EA"/>
    <w:rsid w:val="000455E3"/>
    <w:rsid w:val="00046783"/>
    <w:rsid w:val="00050BDD"/>
    <w:rsid w:val="00052E4C"/>
    <w:rsid w:val="00065E0D"/>
    <w:rsid w:val="000663E8"/>
    <w:rsid w:val="0007094E"/>
    <w:rsid w:val="00072438"/>
    <w:rsid w:val="00074FDA"/>
    <w:rsid w:val="00081536"/>
    <w:rsid w:val="00082DFE"/>
    <w:rsid w:val="00091016"/>
    <w:rsid w:val="00092DBA"/>
    <w:rsid w:val="0009323F"/>
    <w:rsid w:val="000A173F"/>
    <w:rsid w:val="000A4DFC"/>
    <w:rsid w:val="000B7ABB"/>
    <w:rsid w:val="000C34DC"/>
    <w:rsid w:val="000D203C"/>
    <w:rsid w:val="000D45F8"/>
    <w:rsid w:val="000E0C76"/>
    <w:rsid w:val="000E1A4B"/>
    <w:rsid w:val="000E2D54"/>
    <w:rsid w:val="000E693C"/>
    <w:rsid w:val="000E729B"/>
    <w:rsid w:val="000F4AD8"/>
    <w:rsid w:val="000F5342"/>
    <w:rsid w:val="000F6F25"/>
    <w:rsid w:val="000F793B"/>
    <w:rsid w:val="000F7B0C"/>
    <w:rsid w:val="00104871"/>
    <w:rsid w:val="00105DFC"/>
    <w:rsid w:val="00110B17"/>
    <w:rsid w:val="0011633C"/>
    <w:rsid w:val="00117806"/>
    <w:rsid w:val="00117EA9"/>
    <w:rsid w:val="001360E5"/>
    <w:rsid w:val="00146CA0"/>
    <w:rsid w:val="00157C7B"/>
    <w:rsid w:val="001758C8"/>
    <w:rsid w:val="00175B86"/>
    <w:rsid w:val="00191FBB"/>
    <w:rsid w:val="0019524D"/>
    <w:rsid w:val="001A4752"/>
    <w:rsid w:val="001A5FCD"/>
    <w:rsid w:val="001B5BB7"/>
    <w:rsid w:val="001B6304"/>
    <w:rsid w:val="001B6B07"/>
    <w:rsid w:val="001B758D"/>
    <w:rsid w:val="001C3EB2"/>
    <w:rsid w:val="001C422A"/>
    <w:rsid w:val="001D015C"/>
    <w:rsid w:val="001D1831"/>
    <w:rsid w:val="001D494A"/>
    <w:rsid w:val="001D587F"/>
    <w:rsid w:val="001D63F6"/>
    <w:rsid w:val="001E21A8"/>
    <w:rsid w:val="001E35B9"/>
    <w:rsid w:val="001F1B08"/>
    <w:rsid w:val="00206DFC"/>
    <w:rsid w:val="00210D56"/>
    <w:rsid w:val="002248A2"/>
    <w:rsid w:val="00224FD6"/>
    <w:rsid w:val="0022712B"/>
    <w:rsid w:val="00237C15"/>
    <w:rsid w:val="002409DC"/>
    <w:rsid w:val="002417C5"/>
    <w:rsid w:val="00253B21"/>
    <w:rsid w:val="002571E9"/>
    <w:rsid w:val="002623CB"/>
    <w:rsid w:val="002629C5"/>
    <w:rsid w:val="00267906"/>
    <w:rsid w:val="002705DF"/>
    <w:rsid w:val="00272467"/>
    <w:rsid w:val="00272D9D"/>
    <w:rsid w:val="002740DC"/>
    <w:rsid w:val="00293E76"/>
    <w:rsid w:val="002A6054"/>
    <w:rsid w:val="002B13C3"/>
    <w:rsid w:val="002B5E48"/>
    <w:rsid w:val="002C2668"/>
    <w:rsid w:val="002C4FEA"/>
    <w:rsid w:val="002C62CE"/>
    <w:rsid w:val="002C656A"/>
    <w:rsid w:val="002D0032"/>
    <w:rsid w:val="002D1727"/>
    <w:rsid w:val="002D2923"/>
    <w:rsid w:val="002D7383"/>
    <w:rsid w:val="002E0B87"/>
    <w:rsid w:val="002E7DCF"/>
    <w:rsid w:val="00300A68"/>
    <w:rsid w:val="003077A4"/>
    <w:rsid w:val="003135FC"/>
    <w:rsid w:val="00313CBC"/>
    <w:rsid w:val="003204D5"/>
    <w:rsid w:val="00320D5D"/>
    <w:rsid w:val="003226F0"/>
    <w:rsid w:val="0033184C"/>
    <w:rsid w:val="0033622F"/>
    <w:rsid w:val="00337B37"/>
    <w:rsid w:val="00337E76"/>
    <w:rsid w:val="00342A30"/>
    <w:rsid w:val="00343A5E"/>
    <w:rsid w:val="00344DA5"/>
    <w:rsid w:val="0034758D"/>
    <w:rsid w:val="00350E99"/>
    <w:rsid w:val="00352D42"/>
    <w:rsid w:val="003657B6"/>
    <w:rsid w:val="003673C0"/>
    <w:rsid w:val="003701A2"/>
    <w:rsid w:val="003701A7"/>
    <w:rsid w:val="0037151B"/>
    <w:rsid w:val="00371DEA"/>
    <w:rsid w:val="00373713"/>
    <w:rsid w:val="0037379D"/>
    <w:rsid w:val="003748CC"/>
    <w:rsid w:val="00376326"/>
    <w:rsid w:val="00377400"/>
    <w:rsid w:val="00377AEB"/>
    <w:rsid w:val="00380CB0"/>
    <w:rsid w:val="00383870"/>
    <w:rsid w:val="0038473B"/>
    <w:rsid w:val="00385A94"/>
    <w:rsid w:val="0038602A"/>
    <w:rsid w:val="00390870"/>
    <w:rsid w:val="0039232D"/>
    <w:rsid w:val="00397518"/>
    <w:rsid w:val="003B3150"/>
    <w:rsid w:val="003B6F25"/>
    <w:rsid w:val="003C77DF"/>
    <w:rsid w:val="003D0AB9"/>
    <w:rsid w:val="003D1B05"/>
    <w:rsid w:val="003D2685"/>
    <w:rsid w:val="003E4670"/>
    <w:rsid w:val="003E5563"/>
    <w:rsid w:val="003E56CC"/>
    <w:rsid w:val="003F48E5"/>
    <w:rsid w:val="00401CD0"/>
    <w:rsid w:val="004045B4"/>
    <w:rsid w:val="00410407"/>
    <w:rsid w:val="0041667A"/>
    <w:rsid w:val="00421708"/>
    <w:rsid w:val="004221B0"/>
    <w:rsid w:val="00423E56"/>
    <w:rsid w:val="00430F45"/>
    <w:rsid w:val="004330B0"/>
    <w:rsid w:val="0043343B"/>
    <w:rsid w:val="00436862"/>
    <w:rsid w:val="0043717D"/>
    <w:rsid w:val="00440722"/>
    <w:rsid w:val="004460C6"/>
    <w:rsid w:val="00454FC9"/>
    <w:rsid w:val="00460ADC"/>
    <w:rsid w:val="0046359D"/>
    <w:rsid w:val="00471BD9"/>
    <w:rsid w:val="00471C96"/>
    <w:rsid w:val="00481331"/>
    <w:rsid w:val="00482937"/>
    <w:rsid w:val="00482A6F"/>
    <w:rsid w:val="00483E37"/>
    <w:rsid w:val="00490770"/>
    <w:rsid w:val="004978C9"/>
    <w:rsid w:val="004B2B44"/>
    <w:rsid w:val="004B34E1"/>
    <w:rsid w:val="004C7A19"/>
    <w:rsid w:val="004D76E3"/>
    <w:rsid w:val="004D7BCE"/>
    <w:rsid w:val="004E598B"/>
    <w:rsid w:val="004F15C9"/>
    <w:rsid w:val="004F28FE"/>
    <w:rsid w:val="004F3219"/>
    <w:rsid w:val="004F4078"/>
    <w:rsid w:val="004F4CF2"/>
    <w:rsid w:val="004F7856"/>
    <w:rsid w:val="00523C4C"/>
    <w:rsid w:val="00524BCA"/>
    <w:rsid w:val="00525360"/>
    <w:rsid w:val="00533605"/>
    <w:rsid w:val="00543B88"/>
    <w:rsid w:val="005463DF"/>
    <w:rsid w:val="00547F47"/>
    <w:rsid w:val="00555E75"/>
    <w:rsid w:val="005561FA"/>
    <w:rsid w:val="00556EA2"/>
    <w:rsid w:val="005723AF"/>
    <w:rsid w:val="005814A1"/>
    <w:rsid w:val="00581825"/>
    <w:rsid w:val="00583FE4"/>
    <w:rsid w:val="00584FF6"/>
    <w:rsid w:val="005A18F7"/>
    <w:rsid w:val="005A309A"/>
    <w:rsid w:val="005A44A6"/>
    <w:rsid w:val="005B00BB"/>
    <w:rsid w:val="005B1FC3"/>
    <w:rsid w:val="005B3A3F"/>
    <w:rsid w:val="005B47D8"/>
    <w:rsid w:val="005C0C47"/>
    <w:rsid w:val="005C1D7E"/>
    <w:rsid w:val="005C3508"/>
    <w:rsid w:val="005C7B51"/>
    <w:rsid w:val="005D75AD"/>
    <w:rsid w:val="005D7EB5"/>
    <w:rsid w:val="005F163B"/>
    <w:rsid w:val="00601F27"/>
    <w:rsid w:val="00604727"/>
    <w:rsid w:val="00620595"/>
    <w:rsid w:val="00620D78"/>
    <w:rsid w:val="00621A35"/>
    <w:rsid w:val="00627C21"/>
    <w:rsid w:val="006328DA"/>
    <w:rsid w:val="0063329C"/>
    <w:rsid w:val="00633597"/>
    <w:rsid w:val="006355FB"/>
    <w:rsid w:val="0064454C"/>
    <w:rsid w:val="0064460B"/>
    <w:rsid w:val="006455EB"/>
    <w:rsid w:val="0064589F"/>
    <w:rsid w:val="006467B5"/>
    <w:rsid w:val="0065178A"/>
    <w:rsid w:val="0065335C"/>
    <w:rsid w:val="00662B56"/>
    <w:rsid w:val="00667B45"/>
    <w:rsid w:val="006732DD"/>
    <w:rsid w:val="00674A9C"/>
    <w:rsid w:val="00681173"/>
    <w:rsid w:val="00684678"/>
    <w:rsid w:val="00685560"/>
    <w:rsid w:val="00686CF3"/>
    <w:rsid w:val="006958BA"/>
    <w:rsid w:val="00696D8E"/>
    <w:rsid w:val="006A1E61"/>
    <w:rsid w:val="006A2F5D"/>
    <w:rsid w:val="006B1508"/>
    <w:rsid w:val="006B3E85"/>
    <w:rsid w:val="006B4626"/>
    <w:rsid w:val="006B527D"/>
    <w:rsid w:val="006C1E1C"/>
    <w:rsid w:val="006D3068"/>
    <w:rsid w:val="006D661C"/>
    <w:rsid w:val="006E7D0B"/>
    <w:rsid w:val="006E7E46"/>
    <w:rsid w:val="006F0B7C"/>
    <w:rsid w:val="0070377D"/>
    <w:rsid w:val="00704B1B"/>
    <w:rsid w:val="007168DA"/>
    <w:rsid w:val="00717661"/>
    <w:rsid w:val="00724E45"/>
    <w:rsid w:val="007333EA"/>
    <w:rsid w:val="00737C76"/>
    <w:rsid w:val="0074158A"/>
    <w:rsid w:val="00741637"/>
    <w:rsid w:val="0074259C"/>
    <w:rsid w:val="00751EBB"/>
    <w:rsid w:val="007552C2"/>
    <w:rsid w:val="00755440"/>
    <w:rsid w:val="007708D3"/>
    <w:rsid w:val="007717AB"/>
    <w:rsid w:val="00780C16"/>
    <w:rsid w:val="00785D58"/>
    <w:rsid w:val="00790604"/>
    <w:rsid w:val="007959BD"/>
    <w:rsid w:val="00796128"/>
    <w:rsid w:val="007A1974"/>
    <w:rsid w:val="007A6718"/>
    <w:rsid w:val="007B2D20"/>
    <w:rsid w:val="007C25EB"/>
    <w:rsid w:val="007C4B6F"/>
    <w:rsid w:val="007C5BB2"/>
    <w:rsid w:val="007E0069"/>
    <w:rsid w:val="007E0CF9"/>
    <w:rsid w:val="007E63F8"/>
    <w:rsid w:val="0080134C"/>
    <w:rsid w:val="00803B42"/>
    <w:rsid w:val="00824404"/>
    <w:rsid w:val="00827FB6"/>
    <w:rsid w:val="008350F0"/>
    <w:rsid w:val="0083545D"/>
    <w:rsid w:val="00835734"/>
    <w:rsid w:val="008365C1"/>
    <w:rsid w:val="008424A5"/>
    <w:rsid w:val="00845940"/>
    <w:rsid w:val="00847742"/>
    <w:rsid w:val="008571C0"/>
    <w:rsid w:val="00860C12"/>
    <w:rsid w:val="008755BF"/>
    <w:rsid w:val="00897469"/>
    <w:rsid w:val="008A0099"/>
    <w:rsid w:val="008B0FDB"/>
    <w:rsid w:val="008B2637"/>
    <w:rsid w:val="008B3EFF"/>
    <w:rsid w:val="008B4C20"/>
    <w:rsid w:val="008B4C53"/>
    <w:rsid w:val="008B6516"/>
    <w:rsid w:val="008C6A0E"/>
    <w:rsid w:val="008C7CCB"/>
    <w:rsid w:val="008E0129"/>
    <w:rsid w:val="008F20FD"/>
    <w:rsid w:val="008F2AAB"/>
    <w:rsid w:val="008F3B75"/>
    <w:rsid w:val="009033BD"/>
    <w:rsid w:val="0090479F"/>
    <w:rsid w:val="00920AF0"/>
    <w:rsid w:val="009230EE"/>
    <w:rsid w:val="009270AD"/>
    <w:rsid w:val="00932E8E"/>
    <w:rsid w:val="00953FAD"/>
    <w:rsid w:val="00984DF7"/>
    <w:rsid w:val="00991B18"/>
    <w:rsid w:val="009B07E9"/>
    <w:rsid w:val="009B3500"/>
    <w:rsid w:val="009B606B"/>
    <w:rsid w:val="009D224A"/>
    <w:rsid w:val="009D2F37"/>
    <w:rsid w:val="009D44A2"/>
    <w:rsid w:val="009D7FAA"/>
    <w:rsid w:val="009E0F44"/>
    <w:rsid w:val="009E268B"/>
    <w:rsid w:val="009E51E8"/>
    <w:rsid w:val="009F01B2"/>
    <w:rsid w:val="009F51CB"/>
    <w:rsid w:val="00A02101"/>
    <w:rsid w:val="00A04FF1"/>
    <w:rsid w:val="00A058E4"/>
    <w:rsid w:val="00A12A3F"/>
    <w:rsid w:val="00A14C1E"/>
    <w:rsid w:val="00A1701F"/>
    <w:rsid w:val="00A2718E"/>
    <w:rsid w:val="00A27BFC"/>
    <w:rsid w:val="00A35BCB"/>
    <w:rsid w:val="00A3619D"/>
    <w:rsid w:val="00A455C5"/>
    <w:rsid w:val="00A720CF"/>
    <w:rsid w:val="00A865E4"/>
    <w:rsid w:val="00A900EA"/>
    <w:rsid w:val="00A97EA5"/>
    <w:rsid w:val="00AA59D2"/>
    <w:rsid w:val="00AC4FDE"/>
    <w:rsid w:val="00AC5227"/>
    <w:rsid w:val="00AC5E4B"/>
    <w:rsid w:val="00AE08A1"/>
    <w:rsid w:val="00AE54AA"/>
    <w:rsid w:val="00AF0BD9"/>
    <w:rsid w:val="00AF419E"/>
    <w:rsid w:val="00B07621"/>
    <w:rsid w:val="00B112B8"/>
    <w:rsid w:val="00B24144"/>
    <w:rsid w:val="00B33381"/>
    <w:rsid w:val="00B37882"/>
    <w:rsid w:val="00B429A7"/>
    <w:rsid w:val="00B529CE"/>
    <w:rsid w:val="00B65105"/>
    <w:rsid w:val="00B65278"/>
    <w:rsid w:val="00B70293"/>
    <w:rsid w:val="00B76DCB"/>
    <w:rsid w:val="00B8608C"/>
    <w:rsid w:val="00B878FF"/>
    <w:rsid w:val="00B95E89"/>
    <w:rsid w:val="00B96A72"/>
    <w:rsid w:val="00B97975"/>
    <w:rsid w:val="00BA2164"/>
    <w:rsid w:val="00BA21B1"/>
    <w:rsid w:val="00BB0C6C"/>
    <w:rsid w:val="00BB67F7"/>
    <w:rsid w:val="00BB785D"/>
    <w:rsid w:val="00BC018C"/>
    <w:rsid w:val="00BC1CB7"/>
    <w:rsid w:val="00BC367A"/>
    <w:rsid w:val="00BD0008"/>
    <w:rsid w:val="00BD0FED"/>
    <w:rsid w:val="00BE07B0"/>
    <w:rsid w:val="00BE0837"/>
    <w:rsid w:val="00BE608B"/>
    <w:rsid w:val="00BF01C7"/>
    <w:rsid w:val="00BF744C"/>
    <w:rsid w:val="00C060CF"/>
    <w:rsid w:val="00C06FCB"/>
    <w:rsid w:val="00C1035E"/>
    <w:rsid w:val="00C112FB"/>
    <w:rsid w:val="00C1302F"/>
    <w:rsid w:val="00C24660"/>
    <w:rsid w:val="00C41841"/>
    <w:rsid w:val="00C42179"/>
    <w:rsid w:val="00C55193"/>
    <w:rsid w:val="00C700D4"/>
    <w:rsid w:val="00C747DB"/>
    <w:rsid w:val="00C80359"/>
    <w:rsid w:val="00C821B3"/>
    <w:rsid w:val="00C82A96"/>
    <w:rsid w:val="00C8767D"/>
    <w:rsid w:val="00C90D86"/>
    <w:rsid w:val="00C90F80"/>
    <w:rsid w:val="00C95A8B"/>
    <w:rsid w:val="00CA4B80"/>
    <w:rsid w:val="00CB03B7"/>
    <w:rsid w:val="00CC3CAE"/>
    <w:rsid w:val="00CC6415"/>
    <w:rsid w:val="00CF2F2B"/>
    <w:rsid w:val="00D00CB5"/>
    <w:rsid w:val="00D05E3A"/>
    <w:rsid w:val="00D06784"/>
    <w:rsid w:val="00D073D4"/>
    <w:rsid w:val="00D130E2"/>
    <w:rsid w:val="00D152E0"/>
    <w:rsid w:val="00D171E5"/>
    <w:rsid w:val="00D205C8"/>
    <w:rsid w:val="00D20E7F"/>
    <w:rsid w:val="00D554F4"/>
    <w:rsid w:val="00D6472E"/>
    <w:rsid w:val="00D724F3"/>
    <w:rsid w:val="00D73A2C"/>
    <w:rsid w:val="00D7718A"/>
    <w:rsid w:val="00D85581"/>
    <w:rsid w:val="00D93433"/>
    <w:rsid w:val="00D9702B"/>
    <w:rsid w:val="00DB256D"/>
    <w:rsid w:val="00DB4963"/>
    <w:rsid w:val="00DC1073"/>
    <w:rsid w:val="00DC565C"/>
    <w:rsid w:val="00DC6CD6"/>
    <w:rsid w:val="00DC729C"/>
    <w:rsid w:val="00DD0451"/>
    <w:rsid w:val="00DF4C39"/>
    <w:rsid w:val="00DF7C4D"/>
    <w:rsid w:val="00E0015B"/>
    <w:rsid w:val="00E0146F"/>
    <w:rsid w:val="00E01537"/>
    <w:rsid w:val="00E06D6F"/>
    <w:rsid w:val="00E100BE"/>
    <w:rsid w:val="00E10F4B"/>
    <w:rsid w:val="00E15EE7"/>
    <w:rsid w:val="00E202F2"/>
    <w:rsid w:val="00E21694"/>
    <w:rsid w:val="00E2464E"/>
    <w:rsid w:val="00E35229"/>
    <w:rsid w:val="00E424D1"/>
    <w:rsid w:val="00E57E24"/>
    <w:rsid w:val="00E61ADE"/>
    <w:rsid w:val="00E61B04"/>
    <w:rsid w:val="00E63273"/>
    <w:rsid w:val="00E6371A"/>
    <w:rsid w:val="00E6440C"/>
    <w:rsid w:val="00E64CFC"/>
    <w:rsid w:val="00E66BD8"/>
    <w:rsid w:val="00E76870"/>
    <w:rsid w:val="00E85D86"/>
    <w:rsid w:val="00E91CC2"/>
    <w:rsid w:val="00E964CF"/>
    <w:rsid w:val="00EA168F"/>
    <w:rsid w:val="00EA211A"/>
    <w:rsid w:val="00EA4FE4"/>
    <w:rsid w:val="00EB389E"/>
    <w:rsid w:val="00EB441D"/>
    <w:rsid w:val="00EB6C6D"/>
    <w:rsid w:val="00EC1C3E"/>
    <w:rsid w:val="00EC2018"/>
    <w:rsid w:val="00EC20C9"/>
    <w:rsid w:val="00EC45CF"/>
    <w:rsid w:val="00EC4C3D"/>
    <w:rsid w:val="00ED148F"/>
    <w:rsid w:val="00EE3C10"/>
    <w:rsid w:val="00EF6FCF"/>
    <w:rsid w:val="00F04AE6"/>
    <w:rsid w:val="00F30515"/>
    <w:rsid w:val="00F3207E"/>
    <w:rsid w:val="00F40646"/>
    <w:rsid w:val="00F43553"/>
    <w:rsid w:val="00F45ED8"/>
    <w:rsid w:val="00F53B6C"/>
    <w:rsid w:val="00F75796"/>
    <w:rsid w:val="00F81E6B"/>
    <w:rsid w:val="00F82F9C"/>
    <w:rsid w:val="00F9400E"/>
    <w:rsid w:val="00F946EA"/>
    <w:rsid w:val="00FB090D"/>
    <w:rsid w:val="00FB4752"/>
    <w:rsid w:val="00FC4883"/>
    <w:rsid w:val="00FE0F72"/>
    <w:rsid w:val="00FE451D"/>
    <w:rsid w:val="00FF0D4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EC4C3D"/>
    <w:rPr>
      <w:color w:val="605E5C"/>
      <w:shd w:val="clear" w:color="auto" w:fill="E1DFDD"/>
    </w:rPr>
  </w:style>
  <w:style w:type="character" w:styleId="AvattuHyperlinkki">
    <w:name w:val="FollowedHyperlink"/>
    <w:basedOn w:val="Kappaleenoletusfontti"/>
    <w:uiPriority w:val="99"/>
    <w:semiHidden/>
    <w:unhideWhenUsed/>
    <w:rsid w:val="00EC4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4589">
      <w:bodyDiv w:val="1"/>
      <w:marLeft w:val="0"/>
      <w:marRight w:val="0"/>
      <w:marTop w:val="0"/>
      <w:marBottom w:val="0"/>
      <w:divBdr>
        <w:top w:val="none" w:sz="0" w:space="0" w:color="auto"/>
        <w:left w:val="none" w:sz="0" w:space="0" w:color="auto"/>
        <w:bottom w:val="none" w:sz="0" w:space="0" w:color="auto"/>
        <w:right w:val="none" w:sz="0" w:space="0" w:color="auto"/>
      </w:divBdr>
    </w:div>
    <w:div w:id="301816033">
      <w:bodyDiv w:val="1"/>
      <w:marLeft w:val="0"/>
      <w:marRight w:val="0"/>
      <w:marTop w:val="0"/>
      <w:marBottom w:val="0"/>
      <w:divBdr>
        <w:top w:val="none" w:sz="0" w:space="0" w:color="auto"/>
        <w:left w:val="none" w:sz="0" w:space="0" w:color="auto"/>
        <w:bottom w:val="none" w:sz="0" w:space="0" w:color="auto"/>
        <w:right w:val="none" w:sz="0" w:space="0" w:color="auto"/>
      </w:divBdr>
    </w:div>
    <w:div w:id="403450543">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586115918">
      <w:bodyDiv w:val="1"/>
      <w:marLeft w:val="0"/>
      <w:marRight w:val="0"/>
      <w:marTop w:val="0"/>
      <w:marBottom w:val="0"/>
      <w:divBdr>
        <w:top w:val="none" w:sz="0" w:space="0" w:color="auto"/>
        <w:left w:val="none" w:sz="0" w:space="0" w:color="auto"/>
        <w:bottom w:val="none" w:sz="0" w:space="0" w:color="auto"/>
        <w:right w:val="none" w:sz="0" w:space="0" w:color="auto"/>
      </w:divBdr>
    </w:div>
    <w:div w:id="816608797">
      <w:bodyDiv w:val="1"/>
      <w:marLeft w:val="0"/>
      <w:marRight w:val="0"/>
      <w:marTop w:val="0"/>
      <w:marBottom w:val="0"/>
      <w:divBdr>
        <w:top w:val="none" w:sz="0" w:space="0" w:color="auto"/>
        <w:left w:val="none" w:sz="0" w:space="0" w:color="auto"/>
        <w:bottom w:val="none" w:sz="0" w:space="0" w:color="auto"/>
        <w:right w:val="none" w:sz="0" w:space="0" w:color="auto"/>
      </w:divBdr>
    </w:div>
    <w:div w:id="834763176">
      <w:bodyDiv w:val="1"/>
      <w:marLeft w:val="0"/>
      <w:marRight w:val="0"/>
      <w:marTop w:val="0"/>
      <w:marBottom w:val="0"/>
      <w:divBdr>
        <w:top w:val="none" w:sz="0" w:space="0" w:color="auto"/>
        <w:left w:val="none" w:sz="0" w:space="0" w:color="auto"/>
        <w:bottom w:val="none" w:sz="0" w:space="0" w:color="auto"/>
        <w:right w:val="none" w:sz="0" w:space="0" w:color="auto"/>
      </w:divBdr>
    </w:div>
    <w:div w:id="1019812820">
      <w:bodyDiv w:val="1"/>
      <w:marLeft w:val="0"/>
      <w:marRight w:val="0"/>
      <w:marTop w:val="0"/>
      <w:marBottom w:val="0"/>
      <w:divBdr>
        <w:top w:val="none" w:sz="0" w:space="0" w:color="auto"/>
        <w:left w:val="none" w:sz="0" w:space="0" w:color="auto"/>
        <w:bottom w:val="none" w:sz="0" w:space="0" w:color="auto"/>
        <w:right w:val="none" w:sz="0" w:space="0" w:color="auto"/>
      </w:divBdr>
    </w:div>
    <w:div w:id="1248274519">
      <w:bodyDiv w:val="1"/>
      <w:marLeft w:val="0"/>
      <w:marRight w:val="0"/>
      <w:marTop w:val="0"/>
      <w:marBottom w:val="0"/>
      <w:divBdr>
        <w:top w:val="none" w:sz="0" w:space="0" w:color="auto"/>
        <w:left w:val="none" w:sz="0" w:space="0" w:color="auto"/>
        <w:bottom w:val="none" w:sz="0" w:space="0" w:color="auto"/>
        <w:right w:val="none" w:sz="0" w:space="0" w:color="auto"/>
      </w:divBdr>
    </w:div>
    <w:div w:id="1361929650">
      <w:bodyDiv w:val="1"/>
      <w:marLeft w:val="0"/>
      <w:marRight w:val="0"/>
      <w:marTop w:val="0"/>
      <w:marBottom w:val="0"/>
      <w:divBdr>
        <w:top w:val="none" w:sz="0" w:space="0" w:color="auto"/>
        <w:left w:val="none" w:sz="0" w:space="0" w:color="auto"/>
        <w:bottom w:val="none" w:sz="0" w:space="0" w:color="auto"/>
        <w:right w:val="none" w:sz="0" w:space="0" w:color="auto"/>
      </w:divBdr>
    </w:div>
    <w:div w:id="16425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iu.gov.dm/" TargetMode="External"/><Relationship Id="rId13" Type="http://schemas.openxmlformats.org/officeDocument/2006/relationships/hyperlink" Target="https://csglobalpartners.com/citizenship-investment/dominica/" TargetMode="External"/><Relationship Id="rId18" Type="http://schemas.openxmlformats.org/officeDocument/2006/relationships/hyperlink" Target="https://freedomhouse.org/country/dominica/freedom-world/20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ominica.gov.dm/laws/2020/Commonwealth%20of%20Dominica%20Citizenship%20By%20Investment%20(Amendment)%20Reg%202020.pdf" TargetMode="External"/><Relationship Id="rId17" Type="http://schemas.openxmlformats.org/officeDocument/2006/relationships/hyperlink" Target="https://csglobalpartners.cn/wp-content/uploads/2021/08/CBI-Index-2021.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europarl.europa.eu/doceo/document/TA-9-2022-0065_FI.html" TargetMode="External"/><Relationship Id="rId20" Type="http://schemas.openxmlformats.org/officeDocument/2006/relationships/hyperlink" Target="https://www.transparency.org/en/cpi/2021/index/dma"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minica.gov.dm/images/documents/Instructions_for_ePP_and_SID_Applications__v1_Mar-30-202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uroparl.europa.eu/news/en/press-room/20220304IPR24787/meps-demand-a-ban-on-golden-passports-and-specific-rules-for-golden-visas"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s://www.caribbeannewsglobal.com/are-caribbean-citizenship-schemes-at-an-end/" TargetMode="External"/><Relationship Id="rId19" Type="http://schemas.openxmlformats.org/officeDocument/2006/relationships/hyperlink" Target="https://dominica.gov.dm/" TargetMode="External"/><Relationship Id="rId31"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s://www.cnbc.com/2022/03/11/russian-oligarchs-golden-passports-for-the-rich-face-new-restrictions.html" TargetMode="External"/><Relationship Id="rId14" Type="http://schemas.openxmlformats.org/officeDocument/2006/relationships/hyperlink" Target="https://dominicaconsulategreece.com/" TargetMode="External"/><Relationship Id="rId22" Type="http://schemas.openxmlformats.org/officeDocument/2006/relationships/header" Target="header2.xml"/><Relationship Id="rId27" Type="http://schemas.openxmlformats.org/officeDocument/2006/relationships/customXml" Target="../customXml/item2.xml"/><Relationship Id="rId30"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cbiu.gov.dm/dominica-citizenship/banned-nationalities/" TargetMode="External"/><Relationship Id="rId13" Type="http://schemas.openxmlformats.org/officeDocument/2006/relationships/hyperlink" Target="https://www.cbiu.gov.dm/dominica-citizenship/blacklisted-agents/" TargetMode="External"/><Relationship Id="rId18" Type="http://schemas.openxmlformats.org/officeDocument/2006/relationships/hyperlink" Target="https://www.cbiu.gov.dm/faqs/" TargetMode="External"/><Relationship Id="rId26" Type="http://schemas.openxmlformats.org/officeDocument/2006/relationships/hyperlink" Target="https://dominica.gov.dm/services/passports-and-travel-documents-nationals/120-how-do-i-apply-for-a-passport" TargetMode="External"/><Relationship Id="rId3" Type="http://schemas.openxmlformats.org/officeDocument/2006/relationships/hyperlink" Target="https://www.cbiu.gov.dm/faqs/" TargetMode="External"/><Relationship Id="rId21" Type="http://schemas.openxmlformats.org/officeDocument/2006/relationships/hyperlink" Target="https://dominica.gov.dm/services/passports-and-travel-documents-nationals/120-how-do-i-apply-for-a-passport" TargetMode="External"/><Relationship Id="rId34" Type="http://schemas.openxmlformats.org/officeDocument/2006/relationships/hyperlink" Target="https://www.cbiu.gov.dm/investment-options/approved-real-estate-projects/" TargetMode="External"/><Relationship Id="rId7" Type="http://schemas.openxmlformats.org/officeDocument/2006/relationships/hyperlink" Target="https://www.cbiu.gov.dm/dominica-citizenship/banned-nationalities/" TargetMode="External"/><Relationship Id="rId12" Type="http://schemas.openxmlformats.org/officeDocument/2006/relationships/hyperlink" Target="https://www.cbiu.gov.dm/dominica-citizenship/authorised-agents/" TargetMode="External"/><Relationship Id="rId17" Type="http://schemas.openxmlformats.org/officeDocument/2006/relationships/hyperlink" Target="https://www.cbiu.gov.dm/dominica-citizenship/how-to-apply/" TargetMode="External"/><Relationship Id="rId25" Type="http://schemas.openxmlformats.org/officeDocument/2006/relationships/hyperlink" Target="https://www.cbiu.gov.dm/dominica-citizenship/authorised-agents/" TargetMode="External"/><Relationship Id="rId33" Type="http://schemas.openxmlformats.org/officeDocument/2006/relationships/hyperlink" Target="https://www.cbiu.gov.dm/investment-options/economic-diversification-fund/" TargetMode="External"/><Relationship Id="rId2" Type="http://schemas.openxmlformats.org/officeDocument/2006/relationships/hyperlink" Target="https://dominica.gov.dm/services/passports-and-travel-documents-nationals/120-how-do-i-apply-for-a-passport" TargetMode="External"/><Relationship Id="rId16" Type="http://schemas.openxmlformats.org/officeDocument/2006/relationships/hyperlink" Target="https://www.cbiu.gov.dm/faqs/" TargetMode="External"/><Relationship Id="rId20" Type="http://schemas.openxmlformats.org/officeDocument/2006/relationships/hyperlink" Target="https://dominica.gov.dm/services/passports-and-travel-documents-nationals/120-how-do-i-apply-for-a-passport" TargetMode="External"/><Relationship Id="rId29" Type="http://schemas.openxmlformats.org/officeDocument/2006/relationships/hyperlink" Target="https://www.cbiu.gov.dm/dominica-citizenship/how-to-apply/" TargetMode="External"/><Relationship Id="rId1" Type="http://schemas.openxmlformats.org/officeDocument/2006/relationships/hyperlink" Target="https://www.cbiu.gov.dm/faqs/" TargetMode="External"/><Relationship Id="rId6" Type="http://schemas.openxmlformats.org/officeDocument/2006/relationships/hyperlink" Target="https://dominica.gov.dm/services/passports-and-travel-documents-nationals/120-how-do-i-apply-for-a-passport" TargetMode="External"/><Relationship Id="rId11" Type="http://schemas.openxmlformats.org/officeDocument/2006/relationships/hyperlink" Target="https://www.cbiu.gov.dm/faqs/" TargetMode="External"/><Relationship Id="rId24" Type="http://schemas.openxmlformats.org/officeDocument/2006/relationships/hyperlink" Target="https://dominicaconsulategreece.com/how-to-obtain-dominica-passport/" TargetMode="External"/><Relationship Id="rId32" Type="http://schemas.openxmlformats.org/officeDocument/2006/relationships/hyperlink" Target="https://www.cbiu.gov.dm/dominica-citizenship/required-documents/" TargetMode="External"/><Relationship Id="rId5" Type="http://schemas.openxmlformats.org/officeDocument/2006/relationships/hyperlink" Target="https://www.cbiu.gov.dm/investment-options/economic-diversification-fund/" TargetMode="External"/><Relationship Id="rId15" Type="http://schemas.openxmlformats.org/officeDocument/2006/relationships/hyperlink" Target="https://dominica.gov.dm/services/passports-and-travel-documents-nationals/120-how-do-i-apply-for-a-passport" TargetMode="External"/><Relationship Id="rId23" Type="http://schemas.openxmlformats.org/officeDocument/2006/relationships/hyperlink" Target="https://www.cbiu.gov.dm/investment-options/economic-diversification-fund/" TargetMode="External"/><Relationship Id="rId28" Type="http://schemas.openxmlformats.org/officeDocument/2006/relationships/hyperlink" Target="https://www.cbiu.gov.dm/faqs/" TargetMode="External"/><Relationship Id="rId36" Type="http://schemas.openxmlformats.org/officeDocument/2006/relationships/hyperlink" Target="https://dominica.gov.dm/services/passports-and-travel-documents-nationals/120-how-do-i-apply-for-a-passport" TargetMode="External"/><Relationship Id="rId10" Type="http://schemas.openxmlformats.org/officeDocument/2006/relationships/hyperlink" Target="https://www.cbiu.gov.dm/dominica-citizenship/how-to-apply/" TargetMode="External"/><Relationship Id="rId19" Type="http://schemas.openxmlformats.org/officeDocument/2006/relationships/hyperlink" Target="https://www.cbiu.gov.dm/faqs/" TargetMode="External"/><Relationship Id="rId31" Type="http://schemas.openxmlformats.org/officeDocument/2006/relationships/hyperlink" Target="https://www.cbiu.gov.dm/dominica-citizenship/required-documents/" TargetMode="External"/><Relationship Id="rId4" Type="http://schemas.openxmlformats.org/officeDocument/2006/relationships/hyperlink" Target="https://www.cbiu.gov.dm/investment-options/" TargetMode="External"/><Relationship Id="rId9" Type="http://schemas.openxmlformats.org/officeDocument/2006/relationships/hyperlink" Target="https://www.cbiu.gov.dm/dominica-citizenship/" TargetMode="External"/><Relationship Id="rId14" Type="http://schemas.openxmlformats.org/officeDocument/2006/relationships/hyperlink" Target="https://www.cbiu.gov.dm/dominica-citizenship/how-to-apply/" TargetMode="External"/><Relationship Id="rId22" Type="http://schemas.openxmlformats.org/officeDocument/2006/relationships/hyperlink" Target="https://dominica.gov.dm/services/passports-and-travel-documents-nationals/120-how-do-i-apply-for-a-passport" TargetMode="External"/><Relationship Id="rId27" Type="http://schemas.openxmlformats.org/officeDocument/2006/relationships/hyperlink" Target="https://www.cbiu.gov.dm/faqs/" TargetMode="External"/><Relationship Id="rId30" Type="http://schemas.openxmlformats.org/officeDocument/2006/relationships/hyperlink" Target="https://www.cbiu.gov.dm/faqs/" TargetMode="External"/><Relationship Id="rId35" Type="http://schemas.openxmlformats.org/officeDocument/2006/relationships/hyperlink" Target="https://www.cbiu.gov.dm/investment-options/real-est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3C1686" w:rsidRDefault="006F5F41">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3C1686" w:rsidRDefault="006F5F41">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3C1686" w:rsidRDefault="006F5F41">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86"/>
    <w:rsid w:val="00103A4A"/>
    <w:rsid w:val="00230CD3"/>
    <w:rsid w:val="003C1686"/>
    <w:rsid w:val="005A3A61"/>
    <w:rsid w:val="006F5F41"/>
    <w:rsid w:val="00716D35"/>
    <w:rsid w:val="007E64EE"/>
    <w:rsid w:val="008F5A87"/>
    <w:rsid w:val="009C1B05"/>
    <w:rsid w:val="00A4531D"/>
    <w:rsid w:val="00AC6903"/>
    <w:rsid w:val="00CA34B6"/>
    <w:rsid w:val="00CA6FFD"/>
    <w:rsid w:val="00D2328A"/>
    <w:rsid w:val="00D752F6"/>
    <w:rsid w:val="00D879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Dominica / Issuance of Dominican passport and citizenship for a foreign citizen</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PASSPORTS,FOREIGNERS,CITIZENS,CITIZENSHIP,TRAVEL DOCUMENTS,LEGISLATION,NATIONALITY ACT,INVESTMENTS,MONEY,RESIDENCE,DONATORS,FAMILY,IDENTITY DOCUMENTS,STATISTICAL DATA</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Dominica</TermName>
          <TermId xmlns="http://schemas.microsoft.com/office/infopath/2007/PartnerControls">7323b26a-a04d-41e1-9868-f5ce76bc1e97</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2022-07-03T22:00:00+00:00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125</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33</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04.07.2022 Julkinen
Dominica / Dominican passin ja kansalaisuuden myöntäminen ulkomaan kansalaiselle 
Dominica / Issuance of Dominican passport and citizenship for a foreign citizen
Kysymykset
1. Voidaanko ulkomaan kansalaiselle myöntää Dominican passi?
2. Jos voidaan, millaisia ehtoja passia hakevan ulkomaan kansalaisen tulee täyttää?
3. Voiko ulkomaan kansalainen saada passin myöntämisen yhteydessä Dominican kansalaisuuden, vaikka ei olisi koskaan asunut maassa?
4. Miten passin myöntämisen prosessi etenee edellä kuvatussa tilanteessa?
5. Voiko ulkomaan kansalainen hankkia Dominican passit samalla koko perheelleen ja jos voi, niin miten?
6. Miten passia hakevan henkilöllisyydestä ja kansalaisuudesta varmistutaan prosessin aikana?
7. Millaisia kustannuksia passin hakijalle yllä kuvatussa tilanteessa syntyy?
Questions
1. Can a foreign citizen be issued a Dominican passport?
2. If so, what are the requirements for a foreign citizen to acquire a Dominican passport?
3. Can</COIDocAbstract>
    <COIWSGroundsRejection xmlns="b5be3156-7e14-46bc-bfca-5c242eb3de3f" xsi:nil="true"/>
    <COIDocAuthors xmlns="e235e197-502c-49f1-8696-39d199cd5131">
      <Value>143</Value>
    </COIDocAuthors>
    <COIDocID xmlns="b5be3156-7e14-46bc-bfca-5c242eb3de3f">404</COIDocID>
    <_dlc_DocId xmlns="e235e197-502c-49f1-8696-39d199cd5131">FI011-215589946-11279</_dlc_DocId>
    <_dlc_DocIdUrl xmlns="e235e197-502c-49f1-8696-39d199cd5131">
      <Url>https://coiadmin.euaa.europa.eu/administration/finland/_layouts/15/DocIdRedir.aspx?ID=FI011-215589946-11279</Url>
      <Description>FI011-215589946-11279</Description>
    </_dlc_DocIdUrl>
  </documentManagement>
</p:properties>
</file>

<file path=customXml/itemProps1.xml><?xml version="1.0" encoding="utf-8"?>
<ds:datastoreItem xmlns:ds="http://schemas.openxmlformats.org/officeDocument/2006/customXml" ds:itemID="{3C2C5C1D-CE39-4B20-ACE8-56204AEBFA69}">
  <ds:schemaRefs>
    <ds:schemaRef ds:uri="http://schemas.openxmlformats.org/officeDocument/2006/bibliography"/>
  </ds:schemaRefs>
</ds:datastoreItem>
</file>

<file path=customXml/itemProps2.xml><?xml version="1.0" encoding="utf-8"?>
<ds:datastoreItem xmlns:ds="http://schemas.openxmlformats.org/officeDocument/2006/customXml" ds:itemID="{87C9FB94-850F-4CCF-894C-0A542221B6BF}"/>
</file>

<file path=customXml/itemProps3.xml><?xml version="1.0" encoding="utf-8"?>
<ds:datastoreItem xmlns:ds="http://schemas.openxmlformats.org/officeDocument/2006/customXml" ds:itemID="{3D02CB73-A016-4260-A31A-CA85FB36F26A}"/>
</file>

<file path=customXml/itemProps4.xml><?xml version="1.0" encoding="utf-8"?>
<ds:datastoreItem xmlns:ds="http://schemas.openxmlformats.org/officeDocument/2006/customXml" ds:itemID="{59B2DE65-0E83-4E20-8A80-5D13C6243EE8}"/>
</file>

<file path=customXml/itemProps5.xml><?xml version="1.0" encoding="utf-8"?>
<ds:datastoreItem xmlns:ds="http://schemas.openxmlformats.org/officeDocument/2006/customXml" ds:itemID="{CE8AC9D3-7305-472C-8EBE-0C5F9D4E6197}"/>
</file>

<file path=customXml/itemProps6.xml><?xml version="1.0" encoding="utf-8"?>
<ds:datastoreItem xmlns:ds="http://schemas.openxmlformats.org/officeDocument/2006/customXml" ds:itemID="{3876AE02-5A17-4532-9263-9502F117C63B}"/>
</file>

<file path=docProps/app.xml><?xml version="1.0" encoding="utf-8"?>
<Properties xmlns="http://schemas.openxmlformats.org/officeDocument/2006/extended-properties" xmlns:vt="http://schemas.openxmlformats.org/officeDocument/2006/docPropsVTypes">
  <Template>Normal</Template>
  <TotalTime>0</TotalTime>
  <Pages>10</Pages>
  <Words>2789</Words>
  <Characters>22598</Characters>
  <Application>Microsoft Office Word</Application>
  <DocSecurity>0</DocSecurity>
  <Lines>188</Lines>
  <Paragraphs>50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Dominica / Dominican passin ja kansalaisuuden myöntäminen ulkomaan kansalaiselle</dc:title>
  <dc:creator/>
  <cp:lastModifiedBy/>
  <cp:revision>1</cp:revision>
  <dcterms:created xsi:type="dcterms:W3CDTF">2022-06-30T13:05:00Z</dcterms:created>
  <dcterms:modified xsi:type="dcterms:W3CDTF">2022-07-04T12:45:00Z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b3f7c950-933a-472e-8c0a-a0952e534f2b</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125;#Dominica|7323b26a-a04d-41e1-9868-f5ce76bc1e97</vt:lpwstr>
  </property>
  <property fmtid="{D5CDD505-2E9C-101B-9397-08002B2CF9AE}" pid="9" name="COIInformTypeMM">
    <vt:lpwstr>4;#Response to COI Query|74af11f0-82c2-4825-bd8f-d6b1cac3a3aa</vt:lpwstr>
  </property>
</Properties>
</file>