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60108" w14:textId="77777777" w:rsidR="00873A37" w:rsidRDefault="00873A37" w:rsidP="00873A37">
      <w:pPr>
        <w:spacing w:after="0"/>
        <w:rPr>
          <w:rStyle w:val="Otsikko1Char"/>
          <w:rFonts w:eastAsiaTheme="minorHAnsi" w:cstheme="minorHAnsi"/>
          <w:color w:val="auto"/>
          <w:sz w:val="20"/>
          <w:szCs w:val="22"/>
        </w:rPr>
      </w:pPr>
      <w:bookmarkStart w:id="0" w:name="_Hlk239769408"/>
      <w:bookmarkEnd w:id="0"/>
      <w:r>
        <w:rPr>
          <w:rStyle w:val="Otsikko1Char"/>
          <w:rFonts w:eastAsiaTheme="minorHAnsi" w:cstheme="minorHAnsi"/>
          <w:color w:val="auto"/>
          <w:sz w:val="20"/>
          <w:szCs w:val="22"/>
        </w:rPr>
        <w:t>Maatietopalvelu</w:t>
      </w:r>
    </w:p>
    <w:p w14:paraId="10C24260" w14:textId="77777777" w:rsidR="00873A37" w:rsidRPr="00873A37" w:rsidRDefault="00873A37" w:rsidP="00873A37">
      <w:pPr>
        <w:spacing w:before="0"/>
        <w:rPr>
          <w:rStyle w:val="Otsikko1Char"/>
          <w:rFonts w:eastAsiaTheme="minorHAnsi" w:cstheme="minorHAnsi"/>
          <w:b w:val="0"/>
          <w:color w:val="auto"/>
          <w:sz w:val="20"/>
          <w:szCs w:val="22"/>
        </w:rPr>
      </w:pPr>
      <w:r>
        <w:rPr>
          <w:rStyle w:val="Otsikko1Char"/>
          <w:rFonts w:eastAsiaTheme="minorHAnsi" w:cstheme="minorHAnsi"/>
          <w:b w:val="0"/>
          <w:color w:val="auto"/>
          <w:sz w:val="20"/>
          <w:szCs w:val="22"/>
        </w:rPr>
        <w:t>Kyselyvastaus</w:t>
      </w:r>
    </w:p>
    <w:p w14:paraId="07790A06" w14:textId="41F64809" w:rsidR="00800AA9" w:rsidRPr="00800AA9" w:rsidRDefault="00800AA9" w:rsidP="00C348A3">
      <w:pPr>
        <w:spacing w:before="0" w:after="0"/>
      </w:pPr>
      <w:r w:rsidRPr="00BB7F45">
        <w:rPr>
          <w:b/>
        </w:rPr>
        <w:t>Asiakirjan tunnus:</w:t>
      </w:r>
      <w:r>
        <w:t xml:space="preserve"> KT</w:t>
      </w:r>
      <w:r w:rsidR="00D969CE">
        <w:t>1409</w:t>
      </w:r>
    </w:p>
    <w:p w14:paraId="4982394C" w14:textId="10DC9790" w:rsidR="00800AA9" w:rsidRDefault="00800AA9" w:rsidP="00C348A3">
      <w:pPr>
        <w:spacing w:before="0" w:after="0"/>
      </w:pPr>
      <w:r w:rsidRPr="00BB7F45">
        <w:rPr>
          <w:b/>
        </w:rPr>
        <w:t>Päivämäärä</w:t>
      </w:r>
      <w:r>
        <w:t xml:space="preserve">: </w:t>
      </w:r>
      <w:r w:rsidR="00375301">
        <w:t>15</w:t>
      </w:r>
      <w:r w:rsidR="00810134">
        <w:t>.</w:t>
      </w:r>
      <w:r w:rsidR="00375301">
        <w:t>9</w:t>
      </w:r>
      <w:r w:rsidR="00810134">
        <w:t>.</w:t>
      </w:r>
      <w:r w:rsidR="00375301">
        <w:t>2026</w:t>
      </w:r>
    </w:p>
    <w:p w14:paraId="23DCE1C7" w14:textId="4325AFF3" w:rsidR="00800AA9" w:rsidRPr="00800AA9" w:rsidRDefault="00800AA9" w:rsidP="00C348A3">
      <w:pPr>
        <w:spacing w:before="0"/>
        <w:rPr>
          <w:rStyle w:val="Otsikko1Char"/>
          <w:rFonts w:eastAsiaTheme="minorHAnsi" w:cstheme="minorHAnsi"/>
          <w:b w:val="0"/>
          <w:color w:val="auto"/>
          <w:sz w:val="20"/>
          <w:szCs w:val="22"/>
        </w:rPr>
      </w:pPr>
      <w:r w:rsidRPr="00BB7F45">
        <w:rPr>
          <w:b/>
        </w:rPr>
        <w:t>Julkisuus:</w:t>
      </w:r>
      <w:r>
        <w:t xml:space="preserve"> Julkinen </w:t>
      </w:r>
    </w:p>
    <w:p w14:paraId="6BCE6442" w14:textId="77777777" w:rsidR="00800AA9" w:rsidRPr="00633BBD" w:rsidRDefault="00D81E47" w:rsidP="00800AA9">
      <w:pPr>
        <w:rPr>
          <w:rStyle w:val="Otsikko1Char"/>
          <w:b w:val="0"/>
          <w:sz w:val="20"/>
          <w:szCs w:val="20"/>
        </w:rPr>
      </w:pPr>
      <w:r>
        <w:rPr>
          <w:b/>
        </w:rPr>
        <w:pict w14:anchorId="2B653014">
          <v:rect id="_x0000_i1025" style="width:0;height:1.5pt" o:hralign="center" o:hrstd="t" o:hr="t" fillcolor="#a0a0a0" stroked="f"/>
        </w:pict>
      </w:r>
    </w:p>
    <w:p w14:paraId="67E9376D" w14:textId="5D282671" w:rsidR="008020E6" w:rsidRPr="00543F66" w:rsidRDefault="00D81E47" w:rsidP="00543F66">
      <w:pPr>
        <w:pStyle w:val="POTSIKKO"/>
        <w:rPr>
          <w:rStyle w:val="Otsikko1Char"/>
          <w:rFonts w:cs="Times New Roman"/>
          <w:b/>
          <w:szCs w:val="24"/>
        </w:rPr>
      </w:pPr>
      <w:sdt>
        <w:sdtPr>
          <w:rPr>
            <w:rStyle w:val="Otsikko1Char"/>
            <w:rFonts w:cs="Times New Roman"/>
            <w:b/>
            <w:szCs w:val="24"/>
          </w:rPr>
          <w:alias w:val="Maa / Otsikko"/>
          <w:tag w:val="Otsikko"/>
          <w:id w:val="597070427"/>
          <w:placeholder>
            <w:docPart w:val="452B4456EEF247DC8C5164B75A83D9E9"/>
          </w:placeholder>
          <w:text/>
        </w:sdtPr>
        <w:sdtEndPr>
          <w:rPr>
            <w:rStyle w:val="Otsikko1Char"/>
          </w:rPr>
        </w:sdtEndPr>
        <w:sdtContent>
          <w:r w:rsidR="00D969CE" w:rsidRPr="00D969CE">
            <w:rPr>
              <w:rStyle w:val="Otsikko1Char"/>
              <w:rFonts w:cs="Times New Roman"/>
              <w:b/>
              <w:szCs w:val="24"/>
            </w:rPr>
            <w:t xml:space="preserve">Jemen / Päivitys </w:t>
          </w:r>
          <w:proofErr w:type="spellStart"/>
          <w:r w:rsidR="00D969CE" w:rsidRPr="00D969CE">
            <w:rPr>
              <w:rStyle w:val="Otsikko1Char"/>
              <w:rFonts w:cs="Times New Roman"/>
              <w:b/>
              <w:szCs w:val="24"/>
            </w:rPr>
            <w:t>Taizin</w:t>
          </w:r>
          <w:proofErr w:type="spellEnd"/>
          <w:r w:rsidR="00D969CE" w:rsidRPr="00D969CE">
            <w:rPr>
              <w:rStyle w:val="Otsikko1Char"/>
              <w:rFonts w:cs="Times New Roman"/>
              <w:b/>
              <w:szCs w:val="24"/>
            </w:rPr>
            <w:t xml:space="preserve"> turvallisuustilanteeseen kesällä 2026</w:t>
          </w:r>
        </w:sdtContent>
      </w:sdt>
    </w:p>
    <w:sdt>
      <w:sdtPr>
        <w:rPr>
          <w:rStyle w:val="Otsikko1Char"/>
          <w:rFonts w:cs="Times New Roman"/>
          <w:b/>
          <w:szCs w:val="24"/>
          <w:lang w:val="en-US"/>
        </w:rPr>
        <w:alias w:val="Country / Title in English"/>
        <w:tag w:val="Country / Title in English"/>
        <w:id w:val="2146699517"/>
        <w:lock w:val="sdtLocked"/>
        <w:placeholder>
          <w:docPart w:val="438AD775A54C4575A5E7F772A551F891"/>
        </w:placeholder>
        <w:text/>
      </w:sdtPr>
      <w:sdtEndPr>
        <w:rPr>
          <w:rStyle w:val="Kappaleenoletusfontti"/>
          <w:rFonts w:eastAsia="Times New Roman"/>
        </w:rPr>
      </w:sdtEndPr>
      <w:sdtContent>
        <w:p w14:paraId="79004FBF" w14:textId="1D57CCC2" w:rsidR="00082DFE" w:rsidRPr="00D969CE" w:rsidRDefault="00D969CE" w:rsidP="00543F66">
          <w:pPr>
            <w:pStyle w:val="POTSIKKO"/>
            <w:rPr>
              <w:lang w:val="en-US"/>
            </w:rPr>
          </w:pPr>
          <w:r w:rsidRPr="00D969CE">
            <w:rPr>
              <w:rStyle w:val="Otsikko1Char"/>
              <w:rFonts w:cs="Times New Roman"/>
              <w:b/>
              <w:szCs w:val="24"/>
              <w:lang w:val="en-US"/>
            </w:rPr>
            <w:t>Yemen</w:t>
          </w:r>
          <w:r w:rsidR="00810134" w:rsidRPr="00D969CE">
            <w:rPr>
              <w:rStyle w:val="Otsikko1Char"/>
              <w:rFonts w:cs="Times New Roman"/>
              <w:b/>
              <w:szCs w:val="24"/>
              <w:lang w:val="en-US"/>
            </w:rPr>
            <w:t xml:space="preserve"> / </w:t>
          </w:r>
          <w:r w:rsidRPr="00D969CE">
            <w:rPr>
              <w:rStyle w:val="Otsikko1Char"/>
              <w:rFonts w:cs="Times New Roman"/>
              <w:b/>
              <w:szCs w:val="24"/>
              <w:lang w:val="en-US"/>
            </w:rPr>
            <w:t xml:space="preserve">Update on the </w:t>
          </w:r>
          <w:r>
            <w:rPr>
              <w:rStyle w:val="Otsikko1Char"/>
              <w:rFonts w:cs="Times New Roman"/>
              <w:b/>
              <w:szCs w:val="24"/>
              <w:lang w:val="en-US"/>
            </w:rPr>
            <w:t>security situation in Taiz governorate in summer 2026</w:t>
          </w:r>
        </w:p>
      </w:sdtContent>
    </w:sdt>
    <w:p w14:paraId="1C005BF5" w14:textId="77777777" w:rsidR="00082DFE" w:rsidRDefault="00D81E47" w:rsidP="00082DFE">
      <w:pPr>
        <w:rPr>
          <w:b/>
        </w:rPr>
      </w:pPr>
      <w:r>
        <w:rPr>
          <w:b/>
        </w:rPr>
        <w:pict w14:anchorId="63F22FA1">
          <v:rect id="_x0000_i1026" style="width:0;height:1.5pt" o:hralign="center" o:hrstd="t" o:hr="t" fillcolor="#a0a0a0" stroked="f"/>
        </w:pict>
      </w:r>
    </w:p>
    <w:p w14:paraId="54D48C5C" w14:textId="77777777" w:rsidR="00082DFE" w:rsidRDefault="00082DFE" w:rsidP="00C348A3">
      <w:pPr>
        <w:pStyle w:val="Numeroimatonotsikko"/>
      </w:pPr>
      <w:r w:rsidRPr="00082DFE">
        <w:t>Kys</w:t>
      </w:r>
      <w:r>
        <w:t>ymykset</w:t>
      </w:r>
    </w:p>
    <w:sdt>
      <w:sdtPr>
        <w:rPr>
          <w:rStyle w:val="KysymyksetChar"/>
        </w:rPr>
        <w:alias w:val="Kysymykset"/>
        <w:tag w:val="Täytä kysymykset tähän"/>
        <w:id w:val="527610168"/>
        <w:lock w:val="sdtLocked"/>
        <w:placeholder>
          <w:docPart w:val="5D242E9BE9FD4865BFA8056F1D509CBB"/>
        </w:placeholder>
      </w:sdtPr>
      <w:sdtEndPr>
        <w:rPr>
          <w:rStyle w:val="Kappaleenoletusfontti"/>
          <w:color w:val="404040" w:themeColor="text1" w:themeTint="BF"/>
        </w:rPr>
      </w:sdtEndPr>
      <w:sdtContent>
        <w:sdt>
          <w:sdtPr>
            <w:rPr>
              <w:rStyle w:val="KysymyksetChar"/>
            </w:rPr>
            <w:alias w:val="Questions"/>
            <w:tag w:val="Fill in the questions here"/>
            <w:id w:val="353243802"/>
            <w:placeholder>
              <w:docPart w:val="739CBDDFFCF34441B4D0B36FC3CA15A5"/>
            </w:placeholder>
            <w:text w:multiLine="1"/>
          </w:sdtPr>
          <w:sdtEndPr>
            <w:rPr>
              <w:rStyle w:val="KysymyksetChar"/>
            </w:rPr>
          </w:sdtEndPr>
          <w:sdtContent>
            <w:p w14:paraId="791994C3" w14:textId="3F5A25A5" w:rsidR="00810134" w:rsidRPr="00A97016" w:rsidRDefault="00A97016" w:rsidP="00A97016">
              <w:pPr>
                <w:pStyle w:val="Lainaus"/>
                <w:numPr>
                  <w:ilvl w:val="0"/>
                  <w:numId w:val="35"/>
                </w:numPr>
                <w:jc w:val="left"/>
                <w:rPr>
                  <w:rStyle w:val="KysymyksetChar"/>
                  <w:i w:val="0"/>
                  <w:iCs w:val="0"/>
                </w:rPr>
              </w:pPr>
              <w:r w:rsidRPr="00A97016">
                <w:rPr>
                  <w:rStyle w:val="KysymyksetChar"/>
                </w:rPr>
                <w:t>Mitä muutoksia</w:t>
              </w:r>
              <w:r>
                <w:rPr>
                  <w:rStyle w:val="KysymyksetChar"/>
                </w:rPr>
                <w:t xml:space="preserve"> </w:t>
              </w:r>
              <w:proofErr w:type="spellStart"/>
              <w:r w:rsidRPr="00A97016">
                <w:rPr>
                  <w:rStyle w:val="KysymyksetChar"/>
                </w:rPr>
                <w:t>Taizin</w:t>
              </w:r>
              <w:proofErr w:type="spellEnd"/>
              <w:r w:rsidRPr="00A97016">
                <w:rPr>
                  <w:rStyle w:val="KysymyksetChar"/>
                </w:rPr>
                <w:t xml:space="preserve"> maakunnan turvallisuustilanteessa</w:t>
              </w:r>
              <w:r>
                <w:rPr>
                  <w:rStyle w:val="KysymyksetChar"/>
                </w:rPr>
                <w:t xml:space="preserve"> on tapahtunut</w:t>
              </w:r>
              <w:r w:rsidRPr="00A97016">
                <w:rPr>
                  <w:rStyle w:val="KysymyksetChar"/>
                </w:rPr>
                <w:t xml:space="preserve"> </w:t>
              </w:r>
              <w:r>
                <w:rPr>
                  <w:rStyle w:val="KysymyksetChar"/>
                </w:rPr>
                <w:t xml:space="preserve">toukokuun 2026 </w:t>
              </w:r>
              <w:r w:rsidRPr="00A97016">
                <w:rPr>
                  <w:rStyle w:val="KysymyksetChar"/>
                </w:rPr>
                <w:t>jälkeen?</w:t>
              </w:r>
            </w:p>
          </w:sdtContent>
        </w:sdt>
      </w:sdtContent>
    </w:sdt>
    <w:p w14:paraId="656CF9E5" w14:textId="77777777" w:rsidR="00082DFE" w:rsidRPr="00A8295C" w:rsidRDefault="00082DFE" w:rsidP="00C348A3">
      <w:pPr>
        <w:pStyle w:val="Numeroimatonotsikko"/>
      </w:pPr>
      <w:proofErr w:type="spellStart"/>
      <w:r w:rsidRPr="009205D3">
        <w:rPr>
          <w:rStyle w:val="KysymyksetChar"/>
          <w:i/>
          <w:iCs/>
        </w:rPr>
        <w:t>Q</w:t>
      </w:r>
      <w:r w:rsidRPr="00A8295C">
        <w:t>uestions</w:t>
      </w:r>
      <w:proofErr w:type="spellEnd"/>
    </w:p>
    <w:sdt>
      <w:sdtPr>
        <w:rPr>
          <w:rStyle w:val="KysymyksetChar"/>
          <w:lang w:val="en-US"/>
        </w:rPr>
        <w:alias w:val="Questions"/>
        <w:tag w:val="Fill in the questions here"/>
        <w:id w:val="-849104524"/>
        <w:lock w:val="sdtLocked"/>
        <w:placeholder>
          <w:docPart w:val="A73B67370D214E89B00F2A25DE35A6A7"/>
        </w:placeholder>
        <w:text w:multiLine="1"/>
      </w:sdtPr>
      <w:sdtEndPr>
        <w:rPr>
          <w:rStyle w:val="KysymyksetChar"/>
        </w:rPr>
      </w:sdtEndPr>
      <w:sdtContent>
        <w:p w14:paraId="20BBA62D" w14:textId="37335BCE" w:rsidR="00082DFE" w:rsidRPr="00474C98" w:rsidRDefault="00474C98" w:rsidP="00474C98">
          <w:pPr>
            <w:pStyle w:val="Lainaus"/>
            <w:numPr>
              <w:ilvl w:val="0"/>
              <w:numId w:val="37"/>
            </w:numPr>
            <w:jc w:val="left"/>
            <w:rPr>
              <w:rStyle w:val="KysymyksetChar"/>
              <w:lang w:val="en-US"/>
            </w:rPr>
          </w:pPr>
          <w:r w:rsidRPr="00474C98">
            <w:rPr>
              <w:rStyle w:val="KysymyksetChar"/>
              <w:lang w:val="en-US"/>
            </w:rPr>
            <w:t>What kind of changes h</w:t>
          </w:r>
          <w:r>
            <w:rPr>
              <w:rStyle w:val="KysymyksetChar"/>
              <w:lang w:val="en-US"/>
            </w:rPr>
            <w:t>ave happened in the security situation of Taiz governorate after May 2026?</w:t>
          </w:r>
        </w:p>
      </w:sdtContent>
    </w:sdt>
    <w:p w14:paraId="59E2D9F9" w14:textId="77777777" w:rsidR="00082DFE" w:rsidRPr="00082DFE" w:rsidRDefault="00D81E47" w:rsidP="00082DFE">
      <w:pPr>
        <w:pStyle w:val="LeiptekstiMigri"/>
        <w:ind w:left="0"/>
        <w:rPr>
          <w:lang w:val="en-GB"/>
        </w:rPr>
      </w:pPr>
      <w:r>
        <w:rPr>
          <w:b/>
        </w:rPr>
        <w:pict w14:anchorId="5D1A0E73">
          <v:rect id="_x0000_i1027" style="width:0;height:1.5pt" o:hralign="center" o:hrstd="t" o:hr="t" fillcolor="#a0a0a0" stroked="f"/>
        </w:pict>
      </w:r>
    </w:p>
    <w:p w14:paraId="6ED10630" w14:textId="5F10991F" w:rsidR="00543F66" w:rsidRDefault="00A97016" w:rsidP="00543F66">
      <w:pPr>
        <w:pStyle w:val="Otsikko1"/>
      </w:pPr>
      <w:bookmarkStart w:id="1" w:name="_Hlk129259295"/>
      <w:r>
        <w:t xml:space="preserve">Mitä muutoksia </w:t>
      </w:r>
      <w:proofErr w:type="spellStart"/>
      <w:r>
        <w:t>Taizin</w:t>
      </w:r>
      <w:proofErr w:type="spellEnd"/>
      <w:r>
        <w:t xml:space="preserve"> maakunnan turvallisuustilanteessa on tapahtunut toukokuun 2026 jälkeen?</w:t>
      </w:r>
    </w:p>
    <w:p w14:paraId="601715D9" w14:textId="38AB0C1A" w:rsidR="00375301" w:rsidRDefault="00B12AAB" w:rsidP="00375301">
      <w:r>
        <w:t xml:space="preserve">Huthien </w:t>
      </w:r>
      <w:r w:rsidR="00387580" w:rsidRPr="00387580">
        <w:t>ja Jemenin kansainvälis</w:t>
      </w:r>
      <w:r w:rsidR="00D90FE6">
        <w:t xml:space="preserve">esti tunnustettua </w:t>
      </w:r>
      <w:r w:rsidR="00387580" w:rsidRPr="00387580">
        <w:t>hallitusta tukevien joukkojen väli</w:t>
      </w:r>
      <w:r w:rsidR="00211E1D">
        <w:t>s</w:t>
      </w:r>
      <w:r>
        <w:t xml:space="preserve">et </w:t>
      </w:r>
      <w:r w:rsidR="00211E1D">
        <w:t>taistelu</w:t>
      </w:r>
      <w:r>
        <w:t xml:space="preserve">t ovat kiihtyneet </w:t>
      </w:r>
      <w:r w:rsidRPr="00387580">
        <w:t>elokuussa</w:t>
      </w:r>
      <w:r>
        <w:t xml:space="preserve"> 2026</w:t>
      </w:r>
      <w:r w:rsidR="00841B86" w:rsidRPr="00841B86">
        <w:t xml:space="preserve"> </w:t>
      </w:r>
      <w:r w:rsidR="00841B86">
        <w:t>eri puol</w:t>
      </w:r>
      <w:r w:rsidR="00D90FE6">
        <w:t>i</w:t>
      </w:r>
      <w:r w:rsidR="00841B86">
        <w:t>lla Jemeniä.</w:t>
      </w:r>
      <w:r w:rsidR="00841B86">
        <w:rPr>
          <w:rStyle w:val="Alaviitteenviite"/>
        </w:rPr>
        <w:footnoteReference w:id="1"/>
      </w:r>
      <w:r w:rsidR="00A80EE8">
        <w:t xml:space="preserve"> Taisteluista ja ilmaiskuista on raportoitu elokuussa</w:t>
      </w:r>
      <w:r w:rsidR="00211E1D">
        <w:t xml:space="preserve"> </w:t>
      </w:r>
      <w:r w:rsidR="00387580" w:rsidRPr="00387580">
        <w:t>usei</w:t>
      </w:r>
      <w:r w:rsidR="00211E1D">
        <w:t>ll</w:t>
      </w:r>
      <w:r w:rsidR="00387580" w:rsidRPr="00387580">
        <w:t xml:space="preserve">a </w:t>
      </w:r>
      <w:r w:rsidR="00A80EE8">
        <w:t>Jemenin sisäisten rintamalinjojen</w:t>
      </w:r>
      <w:r w:rsidR="00211E1D">
        <w:t xml:space="preserve"> alueilla</w:t>
      </w:r>
      <w:r w:rsidR="00A80EE8">
        <w:rPr>
          <w:rStyle w:val="Alaviitteenviite"/>
        </w:rPr>
        <w:footnoteReference w:id="2"/>
      </w:r>
      <w:r w:rsidR="00387580" w:rsidRPr="00387580">
        <w:t>, m</w:t>
      </w:r>
      <w:r w:rsidR="00375301">
        <w:t>l</w:t>
      </w:r>
      <w:r w:rsidR="00387580" w:rsidRPr="00387580">
        <w:t xml:space="preserve">. </w:t>
      </w:r>
      <w:proofErr w:type="spellStart"/>
      <w:r w:rsidR="00211E1D">
        <w:t>Taizin</w:t>
      </w:r>
      <w:proofErr w:type="spellEnd"/>
      <w:r w:rsidR="00211E1D">
        <w:t xml:space="preserve">, </w:t>
      </w:r>
      <w:r w:rsidR="00387580" w:rsidRPr="00387580">
        <w:t xml:space="preserve">Maribin, </w:t>
      </w:r>
      <w:proofErr w:type="spellStart"/>
      <w:r w:rsidR="00211E1D">
        <w:t>Dhalin</w:t>
      </w:r>
      <w:proofErr w:type="spellEnd"/>
      <w:r w:rsidR="00211E1D">
        <w:t>,</w:t>
      </w:r>
      <w:r w:rsidR="00A80EE8">
        <w:t xml:space="preserve"> </w:t>
      </w:r>
      <w:proofErr w:type="spellStart"/>
      <w:r w:rsidR="00A80EE8">
        <w:t>Hudeidan</w:t>
      </w:r>
      <w:proofErr w:type="spellEnd"/>
      <w:r w:rsidR="00387580" w:rsidRPr="00387580">
        <w:t xml:space="preserve"> ja </w:t>
      </w:r>
      <w:proofErr w:type="spellStart"/>
      <w:r w:rsidR="00387580" w:rsidRPr="00387580">
        <w:t>Shabwan</w:t>
      </w:r>
      <w:proofErr w:type="spellEnd"/>
      <w:r w:rsidR="00387580" w:rsidRPr="00387580">
        <w:t xml:space="preserve"> maakunnissa.</w:t>
      </w:r>
      <w:r w:rsidR="00841B86">
        <w:rPr>
          <w:rStyle w:val="Alaviitteenviite"/>
        </w:rPr>
        <w:footnoteReference w:id="3"/>
      </w:r>
      <w:r w:rsidR="00387580" w:rsidRPr="00387580">
        <w:t xml:space="preserve"> Iskuja on raportoitu kohdistuneen myös siviileihin ja siviilialueille.</w:t>
      </w:r>
      <w:r w:rsidR="00841B86">
        <w:rPr>
          <w:rStyle w:val="Alaviitteenviite"/>
        </w:rPr>
        <w:footnoteReference w:id="4"/>
      </w:r>
      <w:r w:rsidR="00375301">
        <w:t xml:space="preserve"> </w:t>
      </w:r>
      <w:proofErr w:type="gramStart"/>
      <w:r w:rsidR="00375301">
        <w:t>Elokuussa</w:t>
      </w:r>
      <w:proofErr w:type="gramEnd"/>
      <w:r w:rsidR="00375301">
        <w:t xml:space="preserve"> puhjenneet taistelut</w:t>
      </w:r>
      <w:r w:rsidR="00307317">
        <w:t xml:space="preserve"> ovat herättäneet pelkoja laajamittaisemman konfliktin paluusta Jemeniin.</w:t>
      </w:r>
      <w:r w:rsidR="00307317">
        <w:rPr>
          <w:rStyle w:val="Alaviitteenviite"/>
        </w:rPr>
        <w:footnoteReference w:id="5"/>
      </w:r>
      <w:r w:rsidR="00375301" w:rsidRPr="00375301">
        <w:t xml:space="preserve"> </w:t>
      </w:r>
    </w:p>
    <w:p w14:paraId="6BE3B777" w14:textId="3A24B0E0" w:rsidR="00454318" w:rsidRDefault="00454318" w:rsidP="000B7157">
      <w:r>
        <w:lastRenderedPageBreak/>
        <w:t xml:space="preserve">Konfliktitietokanta ACLEDin Lähi-itä-tutkija </w:t>
      </w:r>
      <w:proofErr w:type="spellStart"/>
      <w:r>
        <w:t>Sherwan</w:t>
      </w:r>
      <w:proofErr w:type="spellEnd"/>
      <w:r>
        <w:t xml:space="preserve"> </w:t>
      </w:r>
      <w:proofErr w:type="spellStart"/>
      <w:r>
        <w:t>Hindreen</w:t>
      </w:r>
      <w:proofErr w:type="spellEnd"/>
      <w:r>
        <w:t xml:space="preserve"> Alin</w:t>
      </w:r>
      <w:r w:rsidR="00423BF5">
        <w:t xml:space="preserve"> 19.8.2026 julkaistun analyysin</w:t>
      </w:r>
      <w:r>
        <w:t xml:space="preserve"> mukaan </w:t>
      </w:r>
      <w:r w:rsidR="000B7157">
        <w:t xml:space="preserve">Jemenin sisäisillä rintamalinjoilla </w:t>
      </w:r>
      <w:r w:rsidR="00D90FE6" w:rsidRPr="00D90FE6">
        <w:t xml:space="preserve">pääasiassa </w:t>
      </w:r>
      <w:proofErr w:type="spellStart"/>
      <w:r w:rsidR="00D90FE6" w:rsidRPr="00D90FE6">
        <w:t>Hudeidan</w:t>
      </w:r>
      <w:proofErr w:type="spellEnd"/>
      <w:r w:rsidR="00D90FE6" w:rsidRPr="00D90FE6">
        <w:t xml:space="preserve">, Maribin ja </w:t>
      </w:r>
      <w:proofErr w:type="spellStart"/>
      <w:r w:rsidR="00D90FE6" w:rsidRPr="00D90FE6">
        <w:t>Taizin</w:t>
      </w:r>
      <w:proofErr w:type="spellEnd"/>
      <w:r w:rsidR="00D90FE6" w:rsidRPr="00D90FE6">
        <w:t xml:space="preserve"> maakunnissa </w:t>
      </w:r>
      <w:r w:rsidR="000B7157">
        <w:t>oli 6.8.2026 lähtien käyty lähes päivittäisiä raskaita taisteluja. J</w:t>
      </w:r>
      <w:r>
        <w:t>ännitteet huthien ja Saudi-Arabian välillä alkoivat</w:t>
      </w:r>
      <w:r w:rsidR="000B7157">
        <w:t xml:space="preserve"> </w:t>
      </w:r>
      <w:r>
        <w:t>kärjistyä</w:t>
      </w:r>
      <w:r w:rsidR="000B7157">
        <w:t xml:space="preserve"> alun perin</w:t>
      </w:r>
      <w:r>
        <w:t xml:space="preserve"> heinäkuussa </w:t>
      </w:r>
      <w:r w:rsidR="00D90FE6">
        <w:t xml:space="preserve">2026 </w:t>
      </w:r>
      <w:r>
        <w:t xml:space="preserve">sen jälkeen, kun Saudi-Arabia teki 13.7.2026 iskuja </w:t>
      </w:r>
      <w:r w:rsidR="00D90FE6">
        <w:t xml:space="preserve">huthien hallitsemalle </w:t>
      </w:r>
      <w:r>
        <w:t xml:space="preserve">Sanaan kansainväliselle lentokentälle estääkseen iranilaiskoneen laskeutumisen. </w:t>
      </w:r>
      <w:proofErr w:type="spellStart"/>
      <w:r>
        <w:t>Huthit</w:t>
      </w:r>
      <w:proofErr w:type="spellEnd"/>
      <w:r>
        <w:t xml:space="preserve"> aloittivat vastaiskut välittömästi, ja tekivät 13.–14.7.2026 yhteensä</w:t>
      </w:r>
      <w:r w:rsidRPr="00454318">
        <w:t xml:space="preserve"> 16 iskua </w:t>
      </w:r>
      <w:r>
        <w:t xml:space="preserve">useisiin </w:t>
      </w:r>
      <w:r w:rsidRPr="00454318">
        <w:t>Saudi-Arabia</w:t>
      </w:r>
      <w:r w:rsidR="00576212">
        <w:t>n</w:t>
      </w:r>
      <w:r w:rsidRPr="00454318">
        <w:t xml:space="preserve"> kohteisiin, </w:t>
      </w:r>
      <w:r>
        <w:t>ml. useisiin</w:t>
      </w:r>
      <w:r w:rsidRPr="00454318">
        <w:t xml:space="preserve"> </w:t>
      </w:r>
      <w:r w:rsidR="00576212">
        <w:t xml:space="preserve">maassa sijaitseviin </w:t>
      </w:r>
      <w:r w:rsidRPr="00454318">
        <w:t>öljylaitok</w:t>
      </w:r>
      <w:r>
        <w:t>siin</w:t>
      </w:r>
      <w:r w:rsidRPr="00454318">
        <w:t xml:space="preserve"> ja öljytankker</w:t>
      </w:r>
      <w:r>
        <w:t>eihin</w:t>
      </w:r>
      <w:r w:rsidR="00576212">
        <w:t xml:space="preserve"> Punaisella merellä</w:t>
      </w:r>
      <w:r>
        <w:t xml:space="preserve">. </w:t>
      </w:r>
      <w:r w:rsidR="009575BD" w:rsidRPr="009575BD">
        <w:t xml:space="preserve">Saudi-Arabia </w:t>
      </w:r>
      <w:r w:rsidR="009575BD">
        <w:t>vastasi huthien</w:t>
      </w:r>
      <w:r w:rsidR="009575BD" w:rsidRPr="009575BD">
        <w:t xml:space="preserve"> hyökkäyksiin</w:t>
      </w:r>
      <w:r w:rsidR="00D90FE6">
        <w:t xml:space="preserve"> uusilla iskuilla, merkittävimpinä</w:t>
      </w:r>
      <w:r w:rsidR="009575BD">
        <w:t xml:space="preserve"> 24.7.2026</w:t>
      </w:r>
      <w:r w:rsidR="009575BD" w:rsidRPr="009575BD">
        <w:t xml:space="preserve"> </w:t>
      </w:r>
      <w:r w:rsidR="00D90FE6">
        <w:t>tehdyt useat iskut</w:t>
      </w:r>
      <w:r w:rsidR="009575BD" w:rsidRPr="009575BD">
        <w:t xml:space="preserve"> </w:t>
      </w:r>
      <w:r w:rsidR="009575BD">
        <w:t xml:space="preserve">huthien </w:t>
      </w:r>
      <w:r w:rsidR="009575BD" w:rsidRPr="009575BD">
        <w:t>sotilaskohteisiin</w:t>
      </w:r>
      <w:r w:rsidR="009575BD">
        <w:t xml:space="preserve"> ml. </w:t>
      </w:r>
      <w:r w:rsidR="009575BD" w:rsidRPr="009575BD">
        <w:t xml:space="preserve">asevarastoihin ja tietoliikenneinfrastruktuuriin </w:t>
      </w:r>
      <w:proofErr w:type="spellStart"/>
      <w:r w:rsidR="009575BD">
        <w:t>Hudeidan</w:t>
      </w:r>
      <w:proofErr w:type="spellEnd"/>
      <w:r w:rsidR="009575BD">
        <w:t xml:space="preserve"> </w:t>
      </w:r>
      <w:r w:rsidR="009575BD" w:rsidRPr="009575BD">
        <w:t>satama</w:t>
      </w:r>
      <w:r w:rsidR="009575BD">
        <w:t>ssa</w:t>
      </w:r>
      <w:r w:rsidR="009575BD" w:rsidRPr="009575BD">
        <w:t xml:space="preserve"> ja </w:t>
      </w:r>
      <w:proofErr w:type="spellStart"/>
      <w:r w:rsidR="009575BD" w:rsidRPr="009575BD">
        <w:t>Kamaranin</w:t>
      </w:r>
      <w:proofErr w:type="spellEnd"/>
      <w:r w:rsidR="009575BD" w:rsidRPr="009575BD">
        <w:t xml:space="preserve"> saarella</w:t>
      </w:r>
      <w:r w:rsidR="009575BD">
        <w:t>.</w:t>
      </w:r>
      <w:r w:rsidR="009575BD">
        <w:rPr>
          <w:rStyle w:val="Alaviitteenviite"/>
        </w:rPr>
        <w:footnoteReference w:id="6"/>
      </w:r>
    </w:p>
    <w:p w14:paraId="4517B459" w14:textId="2EFD8DD1" w:rsidR="00F73714" w:rsidRDefault="002922EA" w:rsidP="00F73714">
      <w:proofErr w:type="spellStart"/>
      <w:r>
        <w:t>H</w:t>
      </w:r>
      <w:r w:rsidR="00423BF5">
        <w:t>uthit</w:t>
      </w:r>
      <w:proofErr w:type="spellEnd"/>
      <w:r w:rsidR="00423BF5">
        <w:t xml:space="preserve"> voimistivat</w:t>
      </w:r>
      <w:r>
        <w:t xml:space="preserve"> elokuussa</w:t>
      </w:r>
      <w:r w:rsidR="00423BF5">
        <w:t xml:space="preserve"> </w:t>
      </w:r>
      <w:r>
        <w:t>hyökkäyksiään</w:t>
      </w:r>
      <w:r w:rsidR="00423BF5">
        <w:t xml:space="preserve"> tekemällä useita laajamittaisia iskuja Saudi-Arabian tukemia Jemenin kansainvälisesti tunnustetun hallituksen joukkoja vastaan Jemeni</w:t>
      </w:r>
      <w:r>
        <w:t>n sisällä</w:t>
      </w:r>
      <w:r w:rsidR="00423BF5">
        <w:t xml:space="preserve">. </w:t>
      </w:r>
      <w:proofErr w:type="spellStart"/>
      <w:r w:rsidR="00423BF5">
        <w:t>Huthit</w:t>
      </w:r>
      <w:proofErr w:type="spellEnd"/>
      <w:r w:rsidR="00423BF5">
        <w:t xml:space="preserve"> tekivät </w:t>
      </w:r>
      <w:r>
        <w:t xml:space="preserve">esimerkiksi </w:t>
      </w:r>
      <w:r w:rsidR="00423BF5">
        <w:t xml:space="preserve">6.8.2026 useita </w:t>
      </w:r>
      <w:r w:rsidR="00D90FE6" w:rsidRPr="00D90FE6">
        <w:t xml:space="preserve">ohjus- ja lennokki-iskuja </w:t>
      </w:r>
      <w:r w:rsidR="00423BF5">
        <w:t xml:space="preserve">Jemenin kansainvälisesti tunnustetun hallituksen tukikohtiin </w:t>
      </w:r>
      <w:proofErr w:type="spellStart"/>
      <w:r w:rsidR="00423BF5">
        <w:t>Hadramautin</w:t>
      </w:r>
      <w:proofErr w:type="spellEnd"/>
      <w:r w:rsidR="00423BF5">
        <w:t xml:space="preserve"> ja Maribin maakunnissa.</w:t>
      </w:r>
      <w:r w:rsidR="002732C9">
        <w:t xml:space="preserve"> Iskuissa sai surmansa ainakin 3</w:t>
      </w:r>
      <w:r w:rsidR="00AE4EFF">
        <w:t>8 Jemenin kansainvälisesti tunnustetun hallituksen</w:t>
      </w:r>
      <w:r w:rsidR="002732C9">
        <w:t xml:space="preserve"> sotilasta</w:t>
      </w:r>
      <w:r w:rsidR="00AE4EFF">
        <w:t xml:space="preserve"> ja yksi saudiarabialainen sotilas</w:t>
      </w:r>
      <w:r w:rsidR="002732C9">
        <w:t xml:space="preserve">. </w:t>
      </w:r>
      <w:r>
        <w:t xml:space="preserve">9.8.2026 </w:t>
      </w:r>
      <w:proofErr w:type="spellStart"/>
      <w:r>
        <w:t>huthit</w:t>
      </w:r>
      <w:proofErr w:type="spellEnd"/>
      <w:r>
        <w:t xml:space="preserve"> tekivät useita </w:t>
      </w:r>
      <w:r w:rsidR="00AE4EFF" w:rsidRPr="00AE4EFF">
        <w:t xml:space="preserve">ohjus- ja lennokki-iskuja ja kelluvilla räjähteillä (WBIED) toteutettuja </w:t>
      </w:r>
      <w:r>
        <w:t xml:space="preserve">iskuja </w:t>
      </w:r>
      <w:proofErr w:type="spellStart"/>
      <w:r w:rsidR="00F946EE">
        <w:t>Taizin</w:t>
      </w:r>
      <w:proofErr w:type="spellEnd"/>
      <w:r w:rsidR="00F946EE">
        <w:t xml:space="preserve"> maakunnassa </w:t>
      </w:r>
      <w:r>
        <w:t>Jemenin kansainvälisesti tunnustetun hallituksen halli</w:t>
      </w:r>
      <w:r w:rsidR="00F946EE">
        <w:t>nnassa o</w:t>
      </w:r>
      <w:r w:rsidR="00375301">
        <w:t xml:space="preserve">lleeseen </w:t>
      </w:r>
      <w:r>
        <w:t>Mokan satamaan</w:t>
      </w:r>
      <w:r w:rsidR="00F946EE">
        <w:t>.</w:t>
      </w:r>
      <w:r>
        <w:t xml:space="preserve"> Ainakin 11 henkilöä ml. kolme siviiliä sai surmansa Moka</w:t>
      </w:r>
      <w:r w:rsidR="00F946EE">
        <w:t>n satamaan</w:t>
      </w:r>
      <w:r>
        <w:t xml:space="preserve"> kohdistuneissa iskuissa, ja ne aiheuttivat myös merkittävää vahinkoa satamalle ja muulle siviili- ja sotilasinfrastruktuurille.</w:t>
      </w:r>
      <w:r w:rsidR="00F73714">
        <w:rPr>
          <w:rStyle w:val="Alaviitteenviite"/>
        </w:rPr>
        <w:footnoteReference w:id="7"/>
      </w:r>
      <w:r w:rsidR="00F73714">
        <w:t xml:space="preserve"> </w:t>
      </w:r>
    </w:p>
    <w:p w14:paraId="210BE9E5" w14:textId="401CC8A6" w:rsidR="003557A0" w:rsidRDefault="000B7157" w:rsidP="00443D1E">
      <w:r>
        <w:t xml:space="preserve">YK:n humanitaaristen asioiden koordinointitoimisto </w:t>
      </w:r>
      <w:r w:rsidR="003557A0">
        <w:t xml:space="preserve">OCHAn 25.8.2026 julkaistun tilanneraportin mukaan </w:t>
      </w:r>
      <w:r>
        <w:t xml:space="preserve">useilla </w:t>
      </w:r>
      <w:proofErr w:type="spellStart"/>
      <w:r w:rsidR="003557A0">
        <w:t>Taizin</w:t>
      </w:r>
      <w:proofErr w:type="spellEnd"/>
      <w:r w:rsidR="003557A0">
        <w:t xml:space="preserve"> kaupungin ympäristössä sijaitsevilla rintamilla</w:t>
      </w:r>
      <w:r>
        <w:t xml:space="preserve"> oli raportoitu taisteluista 9.8.2026 lähtien</w:t>
      </w:r>
      <w:r w:rsidR="003557A0">
        <w:t>, ml. kaupungin itä-, kaakkois- ja länsipuolilla.</w:t>
      </w:r>
      <w:r w:rsidRPr="000B7157">
        <w:rPr>
          <w:rStyle w:val="Alaviitteenviite"/>
        </w:rPr>
        <w:t xml:space="preserve"> </w:t>
      </w:r>
      <w:r w:rsidRPr="002C529A">
        <w:t xml:space="preserve">OCHAn mukaan taistelut </w:t>
      </w:r>
      <w:r w:rsidR="002C529A" w:rsidRPr="002C529A">
        <w:t xml:space="preserve">alkoivat kiihtyä </w:t>
      </w:r>
      <w:r w:rsidRPr="002C529A">
        <w:t xml:space="preserve">Jemenin länsirannikolla </w:t>
      </w:r>
      <w:proofErr w:type="spellStart"/>
      <w:r w:rsidR="002C529A" w:rsidRPr="002C529A">
        <w:t>Taizin</w:t>
      </w:r>
      <w:proofErr w:type="spellEnd"/>
      <w:r w:rsidR="002C529A" w:rsidRPr="002C529A">
        <w:t xml:space="preserve"> ja </w:t>
      </w:r>
      <w:proofErr w:type="spellStart"/>
      <w:r w:rsidR="002C529A" w:rsidRPr="002C529A">
        <w:t>H</w:t>
      </w:r>
      <w:r w:rsidR="002C529A">
        <w:t>udeidan</w:t>
      </w:r>
      <w:proofErr w:type="spellEnd"/>
      <w:r w:rsidR="002C529A">
        <w:t xml:space="preserve"> maakunnissa 9.8.2026 lähtien. </w:t>
      </w:r>
      <w:r w:rsidR="002C529A" w:rsidRPr="002C529A">
        <w:t xml:space="preserve">Taistelut vaikuttivat </w:t>
      </w:r>
      <w:proofErr w:type="spellStart"/>
      <w:r w:rsidR="002C529A" w:rsidRPr="002C529A">
        <w:t>Taizin</w:t>
      </w:r>
      <w:proofErr w:type="spellEnd"/>
      <w:r w:rsidR="002C529A" w:rsidRPr="002C529A">
        <w:t xml:space="preserve"> maakunnassa sijaitseviin Mokan ja </w:t>
      </w:r>
      <w:proofErr w:type="spellStart"/>
      <w:r w:rsidR="002C529A" w:rsidRPr="002C529A">
        <w:t>Haysin</w:t>
      </w:r>
      <w:proofErr w:type="spellEnd"/>
      <w:r w:rsidR="002C529A" w:rsidRPr="002C529A">
        <w:t xml:space="preserve"> kaupunke</w:t>
      </w:r>
      <w:r w:rsidR="002C529A">
        <w:t xml:space="preserve">ihin ja niiden ympäristöihin. OCHA raportoi taistelujen aiheuttaneen useita siviiliuhreja ja </w:t>
      </w:r>
      <w:r w:rsidR="0000702D">
        <w:t>väestön pakkosiirtymistä</w:t>
      </w:r>
      <w:r w:rsidR="002C529A">
        <w:t xml:space="preserve"> sekä kriittisen infrastruktuurin toiminnan häiriöitä. Taistelut </w:t>
      </w:r>
      <w:r w:rsidR="0000702D">
        <w:t xml:space="preserve">olivat johtaneet </w:t>
      </w:r>
      <w:r w:rsidR="002C529A">
        <w:t xml:space="preserve">myös Mokan sataman toiminnan väliaikaiseen keskeyttämiseen. </w:t>
      </w:r>
      <w:r w:rsidR="002C529A" w:rsidRPr="002C529A">
        <w:t>OCHAn mukaan paikalliset lähteet</w:t>
      </w:r>
      <w:r w:rsidR="002C529A">
        <w:t xml:space="preserve"> olivat raportoineet</w:t>
      </w:r>
      <w:r w:rsidR="002C529A" w:rsidRPr="002C529A">
        <w:t xml:space="preserve"> uhreista myös </w:t>
      </w:r>
      <w:proofErr w:type="spellStart"/>
      <w:r w:rsidR="002C529A" w:rsidRPr="002C529A">
        <w:t>Bab</w:t>
      </w:r>
      <w:proofErr w:type="spellEnd"/>
      <w:r w:rsidR="002C529A" w:rsidRPr="002C529A">
        <w:t xml:space="preserve"> </w:t>
      </w:r>
      <w:proofErr w:type="spellStart"/>
      <w:r w:rsidR="00743347">
        <w:t>e</w:t>
      </w:r>
      <w:r w:rsidR="002C529A" w:rsidRPr="002C529A">
        <w:t>l-M</w:t>
      </w:r>
      <w:r w:rsidR="002C529A">
        <w:t>and</w:t>
      </w:r>
      <w:r w:rsidR="00743347">
        <w:t>e</w:t>
      </w:r>
      <w:r w:rsidR="002C529A">
        <w:t>bin</w:t>
      </w:r>
      <w:proofErr w:type="spellEnd"/>
      <w:r w:rsidR="002C529A">
        <w:t xml:space="preserve"> salmella matkalla olleisiin kauppalaivoihin kohdistuneissa iskuissa, mutta uhrien lukumäärää ei oltu vielä varmistettu</w:t>
      </w:r>
      <w:r w:rsidR="003557A0" w:rsidRPr="00443D1E">
        <w:t>.</w:t>
      </w:r>
      <w:r w:rsidR="003557A0" w:rsidRPr="00443D1E">
        <w:rPr>
          <w:rStyle w:val="Alaviitteenviite"/>
          <w:lang w:val="en-US"/>
        </w:rPr>
        <w:footnoteReference w:id="8"/>
      </w:r>
    </w:p>
    <w:p w14:paraId="59A36E47" w14:textId="39A5A926" w:rsidR="00F810BC" w:rsidRDefault="00F810BC" w:rsidP="00F810BC">
      <w:r>
        <w:t>OCHAn 4.9.2026 julkaistun tilanneraportin mukaan taistelut alkoivat</w:t>
      </w:r>
      <w:r w:rsidR="0000702D">
        <w:t xml:space="preserve"> edelleen</w:t>
      </w:r>
      <w:r>
        <w:t xml:space="preserve"> kiihtyä </w:t>
      </w:r>
      <w:proofErr w:type="spellStart"/>
      <w:r>
        <w:t>Taizin</w:t>
      </w:r>
      <w:proofErr w:type="spellEnd"/>
      <w:r>
        <w:t xml:space="preserve"> maakunnan rintamalinjoilla torstaiaamuyöstä 3.9.2026 lähtien. </w:t>
      </w:r>
      <w:proofErr w:type="spellStart"/>
      <w:r>
        <w:t>Taizin</w:t>
      </w:r>
      <w:proofErr w:type="spellEnd"/>
      <w:r>
        <w:t xml:space="preserve"> maakunna</w:t>
      </w:r>
      <w:r w:rsidR="00743347">
        <w:t>n keskiosissa</w:t>
      </w:r>
      <w:r>
        <w:t xml:space="preserve"> sijaitsevien </w:t>
      </w:r>
      <w:proofErr w:type="spellStart"/>
      <w:r>
        <w:t>Maqbanan</w:t>
      </w:r>
      <w:proofErr w:type="spellEnd"/>
      <w:r>
        <w:t xml:space="preserve"> ja </w:t>
      </w:r>
      <w:proofErr w:type="spellStart"/>
      <w:r>
        <w:t>Jabal</w:t>
      </w:r>
      <w:proofErr w:type="spellEnd"/>
      <w:r>
        <w:t xml:space="preserve"> </w:t>
      </w:r>
      <w:proofErr w:type="spellStart"/>
      <w:r>
        <w:t>Habashin</w:t>
      </w:r>
      <w:proofErr w:type="spellEnd"/>
      <w:r>
        <w:t xml:space="preserve"> piirikuntien alueilla oli raportoitu kiivaista taisteluista ja voimakkaasta tykistötulituksesta.</w:t>
      </w:r>
      <w:r>
        <w:rPr>
          <w:rStyle w:val="Alaviitteenviite"/>
        </w:rPr>
        <w:footnoteReference w:id="9"/>
      </w:r>
      <w:r w:rsidR="00BB32ED">
        <w:t xml:space="preserve"> Huthien raportoitiin ottaneen 11.9.2026 mennessä koko Jemenin länsirannikon hallintaansa</w:t>
      </w:r>
      <w:r w:rsidR="00BB32ED">
        <w:rPr>
          <w:rStyle w:val="Alaviitteenviite"/>
        </w:rPr>
        <w:footnoteReference w:id="10"/>
      </w:r>
      <w:r w:rsidR="00BB32ED">
        <w:t xml:space="preserve">, ml. </w:t>
      </w:r>
      <w:proofErr w:type="spellStart"/>
      <w:r w:rsidR="00BB32ED">
        <w:t>Taizin</w:t>
      </w:r>
      <w:proofErr w:type="spellEnd"/>
      <w:r w:rsidR="00BB32ED">
        <w:t xml:space="preserve"> maakunnassa sijaitsevat Mokan</w:t>
      </w:r>
      <w:r w:rsidR="00BB32ED">
        <w:rPr>
          <w:rStyle w:val="Alaviitteenviite"/>
        </w:rPr>
        <w:footnoteReference w:id="11"/>
      </w:r>
      <w:r w:rsidR="00BB32ED">
        <w:t xml:space="preserve">, </w:t>
      </w:r>
      <w:proofErr w:type="spellStart"/>
      <w:r w:rsidR="00BB32ED">
        <w:t>Haysin</w:t>
      </w:r>
      <w:proofErr w:type="spellEnd"/>
      <w:r w:rsidR="00BB32ED">
        <w:rPr>
          <w:rStyle w:val="Alaviitteenviite"/>
        </w:rPr>
        <w:footnoteReference w:id="12"/>
      </w:r>
      <w:r w:rsidR="00BB32ED">
        <w:t xml:space="preserve"> ja </w:t>
      </w:r>
      <w:proofErr w:type="spellStart"/>
      <w:r w:rsidR="00BB32ED">
        <w:t>Dhubabin</w:t>
      </w:r>
      <w:proofErr w:type="spellEnd"/>
      <w:r w:rsidR="00BB32ED">
        <w:rPr>
          <w:rStyle w:val="Alaviitteenviite"/>
        </w:rPr>
        <w:footnoteReference w:id="13"/>
      </w:r>
      <w:r w:rsidR="00BB32ED">
        <w:t xml:space="preserve"> kaupungit sekä Perimin</w:t>
      </w:r>
      <w:r w:rsidR="00BB32ED">
        <w:rPr>
          <w:rStyle w:val="Alaviitteenviite"/>
        </w:rPr>
        <w:footnoteReference w:id="14"/>
      </w:r>
      <w:r w:rsidR="00BB32ED">
        <w:t xml:space="preserve"> ja </w:t>
      </w:r>
      <w:proofErr w:type="spellStart"/>
      <w:r w:rsidR="00BB32ED">
        <w:t>Zuqarin</w:t>
      </w:r>
      <w:proofErr w:type="spellEnd"/>
      <w:r w:rsidR="00BB32ED">
        <w:rPr>
          <w:rStyle w:val="Alaviitteenviite"/>
        </w:rPr>
        <w:footnoteReference w:id="15"/>
      </w:r>
      <w:r w:rsidR="00BB32ED">
        <w:t xml:space="preserve"> saaret.</w:t>
      </w:r>
    </w:p>
    <w:p w14:paraId="5F2E9C9E" w14:textId="77777777" w:rsidR="00BB32ED" w:rsidRDefault="00056451" w:rsidP="00056451">
      <w:r>
        <w:t xml:space="preserve">ACLEDin Lähi-itä-tutkija </w:t>
      </w:r>
      <w:proofErr w:type="spellStart"/>
      <w:r>
        <w:t>Sherwan</w:t>
      </w:r>
      <w:proofErr w:type="spellEnd"/>
      <w:r>
        <w:t xml:space="preserve"> </w:t>
      </w:r>
      <w:proofErr w:type="spellStart"/>
      <w:r>
        <w:t>Hindreen</w:t>
      </w:r>
      <w:proofErr w:type="spellEnd"/>
      <w:r>
        <w:t xml:space="preserve"> Ali arvioi 19.8.2026 täysimittaisen sodan riskin Jemenissä kasvavan, mikäli molemmat osapuolet jatkaisivat eskalaatiota tulevien viikkojen ja kuukausien aikana. Alin mukaan </w:t>
      </w:r>
      <w:proofErr w:type="spellStart"/>
      <w:r>
        <w:t>huthit</w:t>
      </w:r>
      <w:proofErr w:type="spellEnd"/>
      <w:r>
        <w:t xml:space="preserve"> ovat tavoitelleet iskuilla vaikutusvaltansa kasvua ja </w:t>
      </w:r>
      <w:r>
        <w:lastRenderedPageBreak/>
        <w:t>myönnytyksien saamista Saudi-Arabialta, kuten huthien hallitsemiin alueisiin Jemenissä kohdistuvan saarron purkua.</w:t>
      </w:r>
      <w:r>
        <w:rPr>
          <w:rStyle w:val="Alaviitteenviite"/>
        </w:rPr>
        <w:footnoteReference w:id="16"/>
      </w:r>
      <w:r>
        <w:t xml:space="preserve"> </w:t>
      </w:r>
      <w:bookmarkStart w:id="2" w:name="_Hlk240035595"/>
    </w:p>
    <w:p w14:paraId="7240F66B" w14:textId="5BF79F15" w:rsidR="00056451" w:rsidRDefault="00056451" w:rsidP="00056451">
      <w:r w:rsidRPr="00B12AAB">
        <w:t xml:space="preserve">International </w:t>
      </w:r>
      <w:proofErr w:type="spellStart"/>
      <w:r w:rsidRPr="00B12AAB">
        <w:t>Crisis</w:t>
      </w:r>
      <w:proofErr w:type="spellEnd"/>
      <w:r w:rsidRPr="00B12AAB">
        <w:t xml:space="preserve"> Groupin Jemen-analyytikko Ahmed </w:t>
      </w:r>
      <w:proofErr w:type="spellStart"/>
      <w:r w:rsidRPr="00B12AAB">
        <w:t>Nagin</w:t>
      </w:r>
      <w:proofErr w:type="spellEnd"/>
      <w:r w:rsidRPr="00B12AAB">
        <w:t xml:space="preserve"> </w:t>
      </w:r>
      <w:r>
        <w:t xml:space="preserve">18.8.2026 julkaistun analyysin </w:t>
      </w:r>
      <w:r w:rsidRPr="00B12AAB">
        <w:t>mukaan</w:t>
      </w:r>
      <w:r>
        <w:t xml:space="preserve"> </w:t>
      </w:r>
      <w:r w:rsidR="0000702D">
        <w:t>pitkän kantaman aseet</w:t>
      </w:r>
      <w:r>
        <w:t xml:space="preserve">, kuten </w:t>
      </w:r>
      <w:r w:rsidRPr="00BA71FA">
        <w:t>ohjukset</w:t>
      </w:r>
      <w:r>
        <w:t xml:space="preserve"> ja</w:t>
      </w:r>
      <w:r w:rsidRPr="00BA71FA">
        <w:t xml:space="preserve"> </w:t>
      </w:r>
      <w:proofErr w:type="spellStart"/>
      <w:r w:rsidRPr="00BA71FA">
        <w:t>droonit</w:t>
      </w:r>
      <w:proofErr w:type="spellEnd"/>
      <w:r w:rsidR="0000702D">
        <w:t>,</w:t>
      </w:r>
      <w:r w:rsidRPr="00BA71FA">
        <w:t xml:space="preserve"> </w:t>
      </w:r>
      <w:r>
        <w:t>ovat nousseet Jemenissä vuosien 2014–2022 sotaan verrattuna aiempaa</w:t>
      </w:r>
      <w:r w:rsidRPr="00BA71FA">
        <w:t xml:space="preserve"> keskeisem</w:t>
      </w:r>
      <w:r>
        <w:t>pään</w:t>
      </w:r>
      <w:r w:rsidRPr="00BA71FA">
        <w:t xml:space="preserve"> rooli</w:t>
      </w:r>
      <w:r>
        <w:t>in</w:t>
      </w:r>
      <w:r w:rsidRPr="00BA71FA">
        <w:t>.</w:t>
      </w:r>
      <w:r>
        <w:rPr>
          <w:rStyle w:val="Alaviitteenviite"/>
        </w:rPr>
        <w:footnoteReference w:id="17"/>
      </w:r>
      <w:r>
        <w:t xml:space="preserve"> </w:t>
      </w:r>
      <w:bookmarkEnd w:id="2"/>
    </w:p>
    <w:p w14:paraId="242EF08E" w14:textId="67C256D6" w:rsidR="00F810BC" w:rsidRDefault="00E01455" w:rsidP="00E01455">
      <w:pPr>
        <w:pStyle w:val="Otsikko2"/>
      </w:pPr>
      <w:r>
        <w:t xml:space="preserve">Alueiden hallinta </w:t>
      </w:r>
    </w:p>
    <w:p w14:paraId="4DBE1992" w14:textId="041D1B69" w:rsidR="006053B7" w:rsidRDefault="00443D1E" w:rsidP="006053B7">
      <w:r w:rsidRPr="00443D1E">
        <w:t xml:space="preserve">Huthien raportoitiin saaneen hallintaansa </w:t>
      </w:r>
      <w:proofErr w:type="spellStart"/>
      <w:r>
        <w:t>Taizin</w:t>
      </w:r>
      <w:proofErr w:type="spellEnd"/>
      <w:r>
        <w:t xml:space="preserve"> maakunnassa</w:t>
      </w:r>
      <w:r w:rsidR="006053B7">
        <w:t xml:space="preserve"> Punaisen</w:t>
      </w:r>
      <w:r w:rsidR="00056451">
        <w:t xml:space="preserve"> </w:t>
      </w:r>
      <w:r w:rsidR="006053B7">
        <w:t>meren rannalla</w:t>
      </w:r>
      <w:r>
        <w:t xml:space="preserve"> sijaitsevan </w:t>
      </w:r>
      <w:r w:rsidRPr="00443D1E">
        <w:t>Mo</w:t>
      </w:r>
      <w:r w:rsidR="00FA0478">
        <w:t>k</w:t>
      </w:r>
      <w:r w:rsidRPr="00443D1E">
        <w:t>an kaupu</w:t>
      </w:r>
      <w:r>
        <w:t xml:space="preserve">ngin </w:t>
      </w:r>
      <w:r w:rsidRPr="00443D1E">
        <w:t>10.9.2026</w:t>
      </w:r>
      <w:r>
        <w:t>.</w:t>
      </w:r>
      <w:r>
        <w:rPr>
          <w:rStyle w:val="Alaviitteenviite"/>
        </w:rPr>
        <w:footnoteReference w:id="18"/>
      </w:r>
      <w:r>
        <w:t xml:space="preserve"> </w:t>
      </w:r>
      <w:r w:rsidR="001E39FB" w:rsidRPr="001E39FB">
        <w:t xml:space="preserve">Uutistoimisto Reuters raportoi </w:t>
      </w:r>
      <w:r w:rsidR="009D122A">
        <w:t xml:space="preserve">tuolloin </w:t>
      </w:r>
      <w:r w:rsidR="001E39FB" w:rsidRPr="001E39FB">
        <w:t>huthien olleen etenemässä Mokasta kohti maak</w:t>
      </w:r>
      <w:r w:rsidR="001E39FB">
        <w:t xml:space="preserve">unnan eteläosia ja strategisesti merkittävää </w:t>
      </w:r>
      <w:proofErr w:type="spellStart"/>
      <w:r w:rsidR="001E39FB">
        <w:t>Dhubabin</w:t>
      </w:r>
      <w:proofErr w:type="spellEnd"/>
      <w:r w:rsidR="001E39FB">
        <w:t xml:space="preserve"> kaupunkia. </w:t>
      </w:r>
      <w:r w:rsidR="00E01455">
        <w:t xml:space="preserve">Reutersin mukaan </w:t>
      </w:r>
      <w:proofErr w:type="spellStart"/>
      <w:r w:rsidR="001E39FB" w:rsidRPr="001E39FB">
        <w:t>Taizin</w:t>
      </w:r>
      <w:proofErr w:type="spellEnd"/>
      <w:r w:rsidR="001E39FB" w:rsidRPr="001E39FB">
        <w:t xml:space="preserve"> maakunna</w:t>
      </w:r>
      <w:r w:rsidR="001E39FB">
        <w:t xml:space="preserve">n eteläosissa </w:t>
      </w:r>
      <w:r w:rsidR="001E39FB" w:rsidRPr="001E39FB">
        <w:t xml:space="preserve">sijaitsevan </w:t>
      </w:r>
      <w:proofErr w:type="spellStart"/>
      <w:r w:rsidR="001E39FB" w:rsidRPr="001E39FB">
        <w:t>Dhubabin</w:t>
      </w:r>
      <w:proofErr w:type="spellEnd"/>
      <w:r w:rsidR="001E39FB" w:rsidRPr="001E39FB">
        <w:t xml:space="preserve"> kaupungin hallinta </w:t>
      </w:r>
      <w:r w:rsidR="001E39FB">
        <w:t xml:space="preserve">mahdollistaisi </w:t>
      </w:r>
      <w:proofErr w:type="spellStart"/>
      <w:r w:rsidR="001E39FB">
        <w:t>hutheille</w:t>
      </w:r>
      <w:proofErr w:type="spellEnd"/>
      <w:r w:rsidR="001E39FB">
        <w:t xml:space="preserve"> myös</w:t>
      </w:r>
      <w:r w:rsidR="001E39FB" w:rsidRPr="001E39FB">
        <w:t xml:space="preserve"> </w:t>
      </w:r>
      <w:proofErr w:type="spellStart"/>
      <w:r w:rsidR="001E39FB" w:rsidRPr="001E39FB">
        <w:t>Bab</w:t>
      </w:r>
      <w:proofErr w:type="spellEnd"/>
      <w:r w:rsidR="001E39FB" w:rsidRPr="001E39FB">
        <w:t xml:space="preserve"> </w:t>
      </w:r>
      <w:proofErr w:type="spellStart"/>
      <w:r w:rsidR="00394BE5">
        <w:t>e</w:t>
      </w:r>
      <w:r w:rsidR="001E39FB" w:rsidRPr="001E39FB">
        <w:t>l-M</w:t>
      </w:r>
      <w:r w:rsidR="001E39FB">
        <w:t>and</w:t>
      </w:r>
      <w:r w:rsidR="00394BE5">
        <w:t>e</w:t>
      </w:r>
      <w:r w:rsidR="001E39FB">
        <w:t>bin</w:t>
      </w:r>
      <w:proofErr w:type="spellEnd"/>
      <w:r w:rsidR="001E39FB">
        <w:t xml:space="preserve"> salmen laivaliikenteen kontrolloinnin.</w:t>
      </w:r>
      <w:r w:rsidR="00837CF5">
        <w:rPr>
          <w:rStyle w:val="Alaviitteenviite"/>
        </w:rPr>
        <w:footnoteReference w:id="19"/>
      </w:r>
      <w:r w:rsidR="00837CF5">
        <w:t xml:space="preserve"> </w:t>
      </w:r>
    </w:p>
    <w:p w14:paraId="75729700" w14:textId="321F2D9E" w:rsidR="003532DC" w:rsidRDefault="006053B7" w:rsidP="006053B7">
      <w:r w:rsidRPr="009A2B2C">
        <w:t xml:space="preserve">Brittimedia </w:t>
      </w:r>
      <w:proofErr w:type="spellStart"/>
      <w:r w:rsidRPr="009A2B2C">
        <w:t>The</w:t>
      </w:r>
      <w:proofErr w:type="spellEnd"/>
      <w:r w:rsidRPr="009A2B2C">
        <w:t xml:space="preserve"> Guardian</w:t>
      </w:r>
      <w:r>
        <w:t xml:space="preserve">in 10.9.2026 julkaistun artikkelin mukaan </w:t>
      </w:r>
      <w:proofErr w:type="spellStart"/>
      <w:r>
        <w:t>huthit</w:t>
      </w:r>
      <w:proofErr w:type="spellEnd"/>
      <w:r>
        <w:t xml:space="preserve"> olivat ottaneet hallintaansa Mokan lisäksi myös </w:t>
      </w:r>
      <w:proofErr w:type="spellStart"/>
      <w:r>
        <w:t>Taizin</w:t>
      </w:r>
      <w:proofErr w:type="spellEnd"/>
      <w:r>
        <w:t xml:space="preserve"> maakunnassa sijaitsevan </w:t>
      </w:r>
      <w:proofErr w:type="spellStart"/>
      <w:r>
        <w:t>Haysin</w:t>
      </w:r>
      <w:proofErr w:type="spellEnd"/>
      <w:r>
        <w:t xml:space="preserve"> kaupungin sekä merkittävän </w:t>
      </w:r>
      <w:proofErr w:type="spellStart"/>
      <w:r w:rsidRPr="0009476C">
        <w:t>Khalid</w:t>
      </w:r>
      <w:proofErr w:type="spellEnd"/>
      <w:r w:rsidRPr="0009476C">
        <w:t xml:space="preserve"> </w:t>
      </w:r>
      <w:proofErr w:type="spellStart"/>
      <w:r w:rsidRPr="0009476C">
        <w:t>ibn</w:t>
      </w:r>
      <w:proofErr w:type="spellEnd"/>
      <w:r w:rsidRPr="0009476C">
        <w:t xml:space="preserve"> </w:t>
      </w:r>
      <w:proofErr w:type="spellStart"/>
      <w:r w:rsidRPr="0009476C">
        <w:t>al-Walid</w:t>
      </w:r>
      <w:r>
        <w:t>in</w:t>
      </w:r>
      <w:proofErr w:type="spellEnd"/>
      <w:r>
        <w:t xml:space="preserve"> sotilastukikohdan.</w:t>
      </w:r>
      <w:r>
        <w:rPr>
          <w:rStyle w:val="Alaviitteenviite"/>
        </w:rPr>
        <w:footnoteReference w:id="20"/>
      </w:r>
      <w:r>
        <w:t xml:space="preserve"> </w:t>
      </w:r>
      <w:r w:rsidR="00EC3D0C" w:rsidRPr="00837CF5">
        <w:t xml:space="preserve">Qatarilaismedia </w:t>
      </w:r>
      <w:proofErr w:type="spellStart"/>
      <w:r w:rsidR="00EC3D0C" w:rsidRPr="00837CF5">
        <w:t>Al</w:t>
      </w:r>
      <w:proofErr w:type="spellEnd"/>
      <w:r w:rsidR="00EC3D0C" w:rsidRPr="00837CF5">
        <w:t>-Jazeera raportoi 10.9.2026 h</w:t>
      </w:r>
      <w:r w:rsidR="00EC3D0C">
        <w:t xml:space="preserve">uthien ottaneen </w:t>
      </w:r>
      <w:r>
        <w:t xml:space="preserve">lisäksi </w:t>
      </w:r>
      <w:r w:rsidR="00EC3D0C">
        <w:t>hallintaansa Punaisen</w:t>
      </w:r>
      <w:r w:rsidR="00056451">
        <w:t xml:space="preserve"> </w:t>
      </w:r>
      <w:r w:rsidR="00EC3D0C">
        <w:t xml:space="preserve">meren eteläosissa sijaitsevan strategisesti merkittävän </w:t>
      </w:r>
      <w:proofErr w:type="spellStart"/>
      <w:r w:rsidR="00EC3D0C">
        <w:t>Zuqarin</w:t>
      </w:r>
      <w:proofErr w:type="spellEnd"/>
      <w:r w:rsidR="00EC3D0C">
        <w:t xml:space="preserve"> saaren.</w:t>
      </w:r>
      <w:r w:rsidR="00EC3D0C">
        <w:rPr>
          <w:rStyle w:val="Alaviitteenviite"/>
        </w:rPr>
        <w:footnoteReference w:id="21"/>
      </w:r>
      <w:r w:rsidR="00EC3D0C">
        <w:t xml:space="preserve"> </w:t>
      </w:r>
      <w:r>
        <w:t xml:space="preserve">Emiraattimedia </w:t>
      </w:r>
      <w:proofErr w:type="spellStart"/>
      <w:r>
        <w:t>The</w:t>
      </w:r>
      <w:proofErr w:type="spellEnd"/>
      <w:r>
        <w:t xml:space="preserve"> Nationalin mukaan Jemenin hallituksen joukot</w:t>
      </w:r>
      <w:r w:rsidR="00743347">
        <w:t xml:space="preserve"> olivat</w:t>
      </w:r>
      <w:r>
        <w:t xml:space="preserve"> käyt</w:t>
      </w:r>
      <w:r w:rsidR="00743347">
        <w:t>täneet</w:t>
      </w:r>
      <w:r>
        <w:t xml:space="preserve"> saarta aiemmin meriliikenteen seurantaan, huthien liikkeiden tarkkailuun ja aseiden salakuljetuksen estämiseen Punaisella</w:t>
      </w:r>
      <w:r w:rsidR="00056451">
        <w:t xml:space="preserve"> </w:t>
      </w:r>
      <w:r>
        <w:t>merellä.</w:t>
      </w:r>
      <w:r>
        <w:rPr>
          <w:rStyle w:val="Alaviitteenviite"/>
        </w:rPr>
        <w:footnoteReference w:id="22"/>
      </w:r>
      <w:r>
        <w:t xml:space="preserve"> </w:t>
      </w:r>
    </w:p>
    <w:p w14:paraId="1DEBDCDC" w14:textId="1DAA6F9A" w:rsidR="00861E48" w:rsidRDefault="00EC3D0C" w:rsidP="00861E48">
      <w:proofErr w:type="spellStart"/>
      <w:r>
        <w:t>The</w:t>
      </w:r>
      <w:proofErr w:type="spellEnd"/>
      <w:r>
        <w:t xml:space="preserve"> Guardian kertoo, että erään </w:t>
      </w:r>
      <w:proofErr w:type="spellStart"/>
      <w:r>
        <w:t>hutheihin</w:t>
      </w:r>
      <w:proofErr w:type="spellEnd"/>
      <w:r>
        <w:t xml:space="preserve"> yhteydessä olevan lähteen mukaan </w:t>
      </w:r>
      <w:proofErr w:type="spellStart"/>
      <w:r>
        <w:t>huthit</w:t>
      </w:r>
      <w:proofErr w:type="spellEnd"/>
      <w:r>
        <w:t xml:space="preserve"> olivat valloittaneet 10.9.2026 mennessä Jemenin länsirannikolla jo yli 6 000 neliökilometrin suuruisen alueen. Jemenin </w:t>
      </w:r>
      <w:r w:rsidR="009D122A">
        <w:t xml:space="preserve">kansainvälisesti tunnustettua </w:t>
      </w:r>
      <w:r>
        <w:t xml:space="preserve">hallitusta tukevien joukkojen komentaja kenraalimajuri </w:t>
      </w:r>
      <w:proofErr w:type="spellStart"/>
      <w:r>
        <w:t>Tareq</w:t>
      </w:r>
      <w:proofErr w:type="spellEnd"/>
      <w:r>
        <w:t xml:space="preserve"> </w:t>
      </w:r>
      <w:proofErr w:type="spellStart"/>
      <w:r>
        <w:t>Saleh</w:t>
      </w:r>
      <w:proofErr w:type="spellEnd"/>
      <w:r>
        <w:t xml:space="preserve"> oli </w:t>
      </w:r>
      <w:proofErr w:type="spellStart"/>
      <w:r>
        <w:t>The</w:t>
      </w:r>
      <w:proofErr w:type="spellEnd"/>
      <w:r>
        <w:t xml:space="preserve"> Guardianin mukaan sanonut järjestäneensä joukkojensa strategisen vetäytymisen Mokan kaupungin eteläpuolelle.</w:t>
      </w:r>
      <w:r>
        <w:rPr>
          <w:rStyle w:val="Alaviitteenviite"/>
        </w:rPr>
        <w:footnoteReference w:id="23"/>
      </w:r>
      <w:r>
        <w:t xml:space="preserve"> </w:t>
      </w:r>
      <w:r w:rsidR="00861E48">
        <w:t xml:space="preserve">Verkkomedia </w:t>
      </w:r>
      <w:proofErr w:type="spellStart"/>
      <w:r w:rsidR="00861E48">
        <w:t>The</w:t>
      </w:r>
      <w:proofErr w:type="spellEnd"/>
      <w:r w:rsidR="00861E48">
        <w:t xml:space="preserve"> New Arabin 10.9.2026 julkaistun artikkelin mukaan Jemenin länsirannikolla käynnissä olleisiin taisteluihin olivat Jemenin kansainvälisesti tunnustetun hallituksen puolella osallistuneet </w:t>
      </w:r>
      <w:proofErr w:type="spellStart"/>
      <w:r w:rsidR="00861E48">
        <w:t>Tareq</w:t>
      </w:r>
      <w:proofErr w:type="spellEnd"/>
      <w:r w:rsidR="00861E48">
        <w:t xml:space="preserve"> </w:t>
      </w:r>
      <w:proofErr w:type="spellStart"/>
      <w:r w:rsidR="00861E48">
        <w:t>Salehin</w:t>
      </w:r>
      <w:proofErr w:type="spellEnd"/>
      <w:r w:rsidR="00861E48">
        <w:t xml:space="preserve"> johtamat National </w:t>
      </w:r>
      <w:proofErr w:type="spellStart"/>
      <w:r w:rsidR="00861E48">
        <w:t>Resistance</w:t>
      </w:r>
      <w:proofErr w:type="spellEnd"/>
      <w:r w:rsidR="00861E48">
        <w:t xml:space="preserve"> </w:t>
      </w:r>
      <w:proofErr w:type="spellStart"/>
      <w:r w:rsidR="00861E48">
        <w:t>Forces</w:t>
      </w:r>
      <w:proofErr w:type="spellEnd"/>
      <w:r w:rsidR="00861E48">
        <w:t xml:space="preserve"> -joukot</w:t>
      </w:r>
      <w:r w:rsidR="000526F5">
        <w:t xml:space="preserve"> ja </w:t>
      </w:r>
      <w:r w:rsidR="00861E48">
        <w:t xml:space="preserve">Giants </w:t>
      </w:r>
      <w:proofErr w:type="spellStart"/>
      <w:r w:rsidR="00861E48">
        <w:t>Brigades</w:t>
      </w:r>
      <w:proofErr w:type="spellEnd"/>
      <w:r w:rsidR="00861E48">
        <w:t xml:space="preserve"> ja National </w:t>
      </w:r>
      <w:proofErr w:type="spellStart"/>
      <w:r w:rsidR="00861E48">
        <w:t>Shiel</w:t>
      </w:r>
      <w:r w:rsidR="009D122A">
        <w:t>d</w:t>
      </w:r>
      <w:proofErr w:type="spellEnd"/>
      <w:r w:rsidR="00861E48">
        <w:t xml:space="preserve"> </w:t>
      </w:r>
      <w:proofErr w:type="spellStart"/>
      <w:r w:rsidR="00861E48">
        <w:t>Forces</w:t>
      </w:r>
      <w:proofErr w:type="spellEnd"/>
      <w:r w:rsidR="00861E48">
        <w:t xml:space="preserve"> -joukot </w:t>
      </w:r>
      <w:r w:rsidR="000526F5">
        <w:t xml:space="preserve">yhdessä </w:t>
      </w:r>
      <w:proofErr w:type="spellStart"/>
      <w:r w:rsidR="000526F5">
        <w:t>Taizin</w:t>
      </w:r>
      <w:proofErr w:type="spellEnd"/>
      <w:r w:rsidR="000526F5">
        <w:t xml:space="preserve"> sotilaspiirin joukkojen kanssa.</w:t>
      </w:r>
      <w:r w:rsidR="000526F5">
        <w:rPr>
          <w:rStyle w:val="Alaviitteenviite"/>
        </w:rPr>
        <w:footnoteReference w:id="24"/>
      </w:r>
    </w:p>
    <w:p w14:paraId="1A3BE860" w14:textId="13274DCD" w:rsidR="006053B7" w:rsidRDefault="00EC3D0C" w:rsidP="00A10EA5">
      <w:r>
        <w:t>H</w:t>
      </w:r>
      <w:r w:rsidR="003532DC">
        <w:t xml:space="preserve">uthien raportoitiin </w:t>
      </w:r>
      <w:r>
        <w:t xml:space="preserve">11.9.2026 </w:t>
      </w:r>
      <w:r w:rsidR="003532DC">
        <w:t>ottaneen koko Jemenin länsirannikon hallintaansa</w:t>
      </w:r>
      <w:r w:rsidR="003532DC">
        <w:rPr>
          <w:rStyle w:val="Alaviitteenviite"/>
        </w:rPr>
        <w:footnoteReference w:id="25"/>
      </w:r>
      <w:r w:rsidR="003532DC">
        <w:t xml:space="preserve">, ml. </w:t>
      </w:r>
      <w:proofErr w:type="spellStart"/>
      <w:r w:rsidR="003532DC">
        <w:t>Dhubabin</w:t>
      </w:r>
      <w:proofErr w:type="spellEnd"/>
      <w:r w:rsidR="003532DC">
        <w:t xml:space="preserve"> kaupungin ja strategisesti merkittävän </w:t>
      </w:r>
      <w:proofErr w:type="spellStart"/>
      <w:r w:rsidR="003532DC">
        <w:t>Bab</w:t>
      </w:r>
      <w:proofErr w:type="spellEnd"/>
      <w:r w:rsidR="003532DC">
        <w:t xml:space="preserve"> </w:t>
      </w:r>
      <w:proofErr w:type="spellStart"/>
      <w:r w:rsidR="00394BE5">
        <w:t>e</w:t>
      </w:r>
      <w:r w:rsidR="003532DC">
        <w:t>l-Mand</w:t>
      </w:r>
      <w:r w:rsidR="00394BE5">
        <w:t>e</w:t>
      </w:r>
      <w:r w:rsidR="003532DC">
        <w:t>bin</w:t>
      </w:r>
      <w:proofErr w:type="spellEnd"/>
      <w:r w:rsidR="003532DC">
        <w:t xml:space="preserve"> salmella sijaitsevan Perimin saaren.</w:t>
      </w:r>
      <w:r w:rsidR="003532DC">
        <w:rPr>
          <w:rStyle w:val="Alaviitteenviite"/>
        </w:rPr>
        <w:footnoteReference w:id="26"/>
      </w:r>
      <w:r w:rsidR="003532DC">
        <w:t xml:space="preserve"> </w:t>
      </w:r>
      <w:r w:rsidR="00A10EA5">
        <w:t xml:space="preserve">Perimin saari jakaa </w:t>
      </w:r>
      <w:proofErr w:type="spellStart"/>
      <w:r w:rsidR="00A10EA5">
        <w:t>Bab</w:t>
      </w:r>
      <w:proofErr w:type="spellEnd"/>
      <w:r w:rsidR="00A10EA5">
        <w:t xml:space="preserve"> </w:t>
      </w:r>
      <w:proofErr w:type="spellStart"/>
      <w:r w:rsidR="00394BE5">
        <w:t>e</w:t>
      </w:r>
      <w:r w:rsidR="00A10EA5">
        <w:t>l-Mand</w:t>
      </w:r>
      <w:r w:rsidR="00394BE5">
        <w:t>e</w:t>
      </w:r>
      <w:r w:rsidR="00A10EA5">
        <w:t>bin</w:t>
      </w:r>
      <w:proofErr w:type="spellEnd"/>
      <w:r w:rsidR="00A10EA5">
        <w:t xml:space="preserve"> kahteen kanavaan, ja antaa sen hallitsijalle mahdollisuuden seurata Punaiselle merelle saapuvia ja sieltä lähteviä aluksia.</w:t>
      </w:r>
      <w:r w:rsidR="00A10EA5">
        <w:rPr>
          <w:rStyle w:val="Alaviitteenviite"/>
        </w:rPr>
        <w:footnoteReference w:id="27"/>
      </w:r>
    </w:p>
    <w:p w14:paraId="150AEB16" w14:textId="65E0773B" w:rsidR="003532DC" w:rsidRDefault="003532DC" w:rsidP="003532DC">
      <w:r>
        <w:t>Reutersin mukaan Jemenin kansainvälisesti tunnustetun hallituksen joukot olivat</w:t>
      </w:r>
      <w:r w:rsidR="00130881">
        <w:t xml:space="preserve"> 11.9.2026 </w:t>
      </w:r>
      <w:r>
        <w:t>ilmoittaneet suunnittelevansa vastahyökkäystä, jolla ne pyrkisivät valtaamaan takaisin huthien Punaisen meren rannalla va</w:t>
      </w:r>
      <w:r w:rsidR="00130881">
        <w:t>ltaamat</w:t>
      </w:r>
      <w:r>
        <w:t xml:space="preserve"> alueet. </w:t>
      </w:r>
      <w:r w:rsidR="00EC3D0C">
        <w:t>Ne</w:t>
      </w:r>
      <w:r>
        <w:t xml:space="preserve"> olivat aikeissa tehdä iskuja mm. Mokan ja </w:t>
      </w:r>
      <w:proofErr w:type="spellStart"/>
      <w:r>
        <w:t>Taizin</w:t>
      </w:r>
      <w:proofErr w:type="spellEnd"/>
      <w:r>
        <w:t xml:space="preserve"> kaupunkien väliselle tielle, jonka </w:t>
      </w:r>
      <w:proofErr w:type="spellStart"/>
      <w:r>
        <w:t>huthit</w:t>
      </w:r>
      <w:proofErr w:type="spellEnd"/>
      <w:r>
        <w:t xml:space="preserve"> olivat vallanneet torstaina 10.9.2026. Reutersin mukaan </w:t>
      </w:r>
      <w:r>
        <w:lastRenderedPageBreak/>
        <w:t xml:space="preserve">Jemenin armeijan tiedottaja </w:t>
      </w:r>
      <w:proofErr w:type="spellStart"/>
      <w:r>
        <w:t>Majed</w:t>
      </w:r>
      <w:proofErr w:type="spellEnd"/>
      <w:r>
        <w:t xml:space="preserve"> </w:t>
      </w:r>
      <w:proofErr w:type="spellStart"/>
      <w:r>
        <w:t>al-Nazili</w:t>
      </w:r>
      <w:proofErr w:type="spellEnd"/>
      <w:r>
        <w:t xml:space="preserve"> oli varoittanut siviilejä käyttämästä tietä ja siirtymään pois </w:t>
      </w:r>
      <w:proofErr w:type="spellStart"/>
      <w:r>
        <w:t>hutheille</w:t>
      </w:r>
      <w:proofErr w:type="spellEnd"/>
      <w:r>
        <w:t xml:space="preserve"> kuuluvan sotilaskaluston läheisyydestä.</w:t>
      </w:r>
      <w:r>
        <w:rPr>
          <w:rStyle w:val="Alaviitteenviite"/>
        </w:rPr>
        <w:footnoteReference w:id="28"/>
      </w:r>
      <w:r>
        <w:t xml:space="preserve"> </w:t>
      </w:r>
    </w:p>
    <w:p w14:paraId="27F81E75" w14:textId="76188DF3" w:rsidR="00803554" w:rsidRDefault="00803554" w:rsidP="00803554">
      <w:r>
        <w:t xml:space="preserve">Reuters kertoo 11.9.2026, että yhdysvaltalaismedia </w:t>
      </w:r>
      <w:proofErr w:type="spellStart"/>
      <w:r>
        <w:t>Axioksen</w:t>
      </w:r>
      <w:proofErr w:type="spellEnd"/>
      <w:r>
        <w:t xml:space="preserve"> mukaan presidentti Trump oli hylännyt Saudi-Arabian pyynnöt Yhdysvaltojen iskuista </w:t>
      </w:r>
      <w:proofErr w:type="spellStart"/>
      <w:r>
        <w:t>hutheja</w:t>
      </w:r>
      <w:proofErr w:type="spellEnd"/>
      <w:r>
        <w:t xml:space="preserve"> vastaan Jemenissä. Jemeniläisten, iranilaisten ja alueellisten lähteiden mukaan </w:t>
      </w:r>
      <w:proofErr w:type="spellStart"/>
      <w:r>
        <w:t>huthit</w:t>
      </w:r>
      <w:proofErr w:type="spellEnd"/>
      <w:r>
        <w:t xml:space="preserve"> olivat käynnistäneet Jemenin länsirannikon sotaoperaation Iranin vallankumouskaartin suorassa opastuksessa. Saudi-Arabia</w:t>
      </w:r>
      <w:r w:rsidR="00394BE5">
        <w:t xml:space="preserve">n raportoitiin tehneen </w:t>
      </w:r>
      <w:r>
        <w:t>Jemeniin useita iskuja.</w:t>
      </w:r>
      <w:r>
        <w:rPr>
          <w:rStyle w:val="Alaviitteenviite"/>
        </w:rPr>
        <w:footnoteReference w:id="29"/>
      </w:r>
    </w:p>
    <w:p w14:paraId="359033A7" w14:textId="7BEC013B" w:rsidR="00130881" w:rsidRDefault="00130881" w:rsidP="003532DC">
      <w:proofErr w:type="spellStart"/>
      <w:r w:rsidRPr="00130881">
        <w:t>The</w:t>
      </w:r>
      <w:proofErr w:type="spellEnd"/>
      <w:r w:rsidRPr="00130881">
        <w:t xml:space="preserve"> New Arabin 12.9.2026 julkaistun artikkeli</w:t>
      </w:r>
      <w:r>
        <w:t xml:space="preserve">n mukaan Jemenin kansainvälisesti tunnustetun hallituksen joukot </w:t>
      </w:r>
      <w:r w:rsidR="00803554">
        <w:t xml:space="preserve">olivat pommittaneet useita Mokan kaupungin alueita ja tehneet </w:t>
      </w:r>
      <w:proofErr w:type="spellStart"/>
      <w:r w:rsidR="00803554">
        <w:t>huthijoukkoja</w:t>
      </w:r>
      <w:proofErr w:type="spellEnd"/>
      <w:r w:rsidR="00803554">
        <w:t xml:space="preserve"> vastaan iskuja myös Mokan ja </w:t>
      </w:r>
      <w:proofErr w:type="spellStart"/>
      <w:r w:rsidR="00803554">
        <w:t>Dhubabin</w:t>
      </w:r>
      <w:proofErr w:type="spellEnd"/>
      <w:r w:rsidR="00803554">
        <w:t xml:space="preserve"> välisellä tiellä.</w:t>
      </w:r>
      <w:r w:rsidR="00803554">
        <w:rPr>
          <w:rStyle w:val="Alaviitteenviite"/>
        </w:rPr>
        <w:footnoteReference w:id="30"/>
      </w:r>
      <w:r w:rsidR="00803554">
        <w:t xml:space="preserve"> </w:t>
      </w:r>
      <w:proofErr w:type="spellStart"/>
      <w:r w:rsidR="00803554">
        <w:t>Al</w:t>
      </w:r>
      <w:proofErr w:type="spellEnd"/>
      <w:r w:rsidR="00803554">
        <w:t xml:space="preserve"> Jazeeran 13.9.2026 julkaistun artikkelin mukaan </w:t>
      </w:r>
      <w:proofErr w:type="spellStart"/>
      <w:r w:rsidR="00803554">
        <w:t>huthit</w:t>
      </w:r>
      <w:proofErr w:type="spellEnd"/>
      <w:r w:rsidR="00803554">
        <w:t xml:space="preserve"> olivat syyttäneet Saudi-Arabiaa yli 100 ilmaiskun tekemisestä Jemeniin edellisen 48 tunnin aikana.</w:t>
      </w:r>
      <w:r w:rsidR="00803554">
        <w:rPr>
          <w:rStyle w:val="Alaviitteenviite"/>
        </w:rPr>
        <w:footnoteReference w:id="31"/>
      </w:r>
    </w:p>
    <w:p w14:paraId="7E12AE13" w14:textId="0EAA4DF0" w:rsidR="00803554" w:rsidRDefault="00803554" w:rsidP="00803554">
      <w:proofErr w:type="spellStart"/>
      <w:r w:rsidRPr="00837CF5">
        <w:t>Al</w:t>
      </w:r>
      <w:proofErr w:type="spellEnd"/>
      <w:r w:rsidRPr="00837CF5">
        <w:t xml:space="preserve"> Jazeeran</w:t>
      </w:r>
      <w:r>
        <w:t xml:space="preserve"> 10.9.2026 julkaistun artikkelin</w:t>
      </w:r>
      <w:r w:rsidRPr="00837CF5">
        <w:t xml:space="preserve"> mukaan </w:t>
      </w:r>
      <w:r>
        <w:t xml:space="preserve">Mokan kaupungin hallintaa antaa </w:t>
      </w:r>
      <w:proofErr w:type="spellStart"/>
      <w:r>
        <w:t>hutheille</w:t>
      </w:r>
      <w:proofErr w:type="spellEnd"/>
      <w:r>
        <w:t xml:space="preserve"> mahdollisuuden estää Saudi-Arabian Jemenin kansainväliselle hallitukselle </w:t>
      </w:r>
      <w:r w:rsidR="0035466D">
        <w:t xml:space="preserve">meriteitse </w:t>
      </w:r>
      <w:r>
        <w:t xml:space="preserve">lähettämät sotilaalliset vahvistukset. </w:t>
      </w:r>
      <w:proofErr w:type="spellStart"/>
      <w:r>
        <w:t>Huthit</w:t>
      </w:r>
      <w:proofErr w:type="spellEnd"/>
      <w:r>
        <w:t xml:space="preserve"> pystyvät myös Mokan kaupunkia hallitsemalla katkaisemaan kolme Jemenin kansainvälisesti tunnustetulle hallitukselle tärkeää huoltoreittiä, jotka ovat mahdollistaneet kuljetukset Jemenin eteläosiin ja </w:t>
      </w:r>
      <w:proofErr w:type="spellStart"/>
      <w:r>
        <w:t>Baydan</w:t>
      </w:r>
      <w:proofErr w:type="spellEnd"/>
      <w:r>
        <w:t xml:space="preserve"> ja </w:t>
      </w:r>
      <w:proofErr w:type="spellStart"/>
      <w:r>
        <w:t>Dhalin</w:t>
      </w:r>
      <w:proofErr w:type="spellEnd"/>
      <w:r>
        <w:t xml:space="preserve"> maakuntien keskialueille sijoitetuille joukoille.</w:t>
      </w:r>
      <w:r>
        <w:rPr>
          <w:rStyle w:val="Alaviitteenviite"/>
        </w:rPr>
        <w:footnoteReference w:id="32"/>
      </w:r>
    </w:p>
    <w:p w14:paraId="0A4F9970" w14:textId="497536EA" w:rsidR="00A10EA5" w:rsidRDefault="00A10EA5" w:rsidP="00A10EA5">
      <w:proofErr w:type="spellStart"/>
      <w:r>
        <w:t>Al</w:t>
      </w:r>
      <w:proofErr w:type="spellEnd"/>
      <w:r>
        <w:t xml:space="preserve"> Jazeeran 11.9.2026 julkaistun artikkelin mukaan Jemenin kansainvälisesti tunnustetun hallituksen joukot ovat jakaantuneet, mikä hankaloittaa huthien vastaisen vastaiskun luomista ja jäljelle jääneiden alueiden puolustamista. </w:t>
      </w:r>
      <w:proofErr w:type="spellStart"/>
      <w:r>
        <w:t>Al</w:t>
      </w:r>
      <w:proofErr w:type="spellEnd"/>
      <w:r>
        <w:t xml:space="preserve"> Jazeeran mukaan myös </w:t>
      </w:r>
      <w:proofErr w:type="spellStart"/>
      <w:r>
        <w:t>Dhalin</w:t>
      </w:r>
      <w:proofErr w:type="spellEnd"/>
      <w:r>
        <w:t xml:space="preserve"> maakuntaan sijoitettujen National </w:t>
      </w:r>
      <w:proofErr w:type="spellStart"/>
      <w:r>
        <w:t>Guard</w:t>
      </w:r>
      <w:proofErr w:type="spellEnd"/>
      <w:r>
        <w:t xml:space="preserve"> -joukkojen oli raportoitu alkaneen vetäytyä asemistaan.</w:t>
      </w:r>
      <w:r>
        <w:rPr>
          <w:rStyle w:val="Alaviitteenviite"/>
        </w:rPr>
        <w:footnoteReference w:id="33"/>
      </w:r>
      <w:r w:rsidR="00862362">
        <w:t xml:space="preserve"> Jemenin kansainvälisesti tunnustettua hallitusta johtavan presidenttineuvoston jäsen ja Maribin maakunnan johtaja Sultan </w:t>
      </w:r>
      <w:proofErr w:type="spellStart"/>
      <w:r w:rsidR="00862362">
        <w:t>Arada</w:t>
      </w:r>
      <w:proofErr w:type="spellEnd"/>
      <w:r w:rsidR="00862362">
        <w:t xml:space="preserve"> oli </w:t>
      </w:r>
      <w:proofErr w:type="spellStart"/>
      <w:r w:rsidR="00862362">
        <w:t>Al</w:t>
      </w:r>
      <w:proofErr w:type="spellEnd"/>
      <w:r w:rsidR="00862362">
        <w:t xml:space="preserve"> Jazeeran mukaan sanonut sunnuntaina 13.9.2026, että Jemenin länsirannikolta vetäytyneet joukot olivat parhaillaan uudelleenjärjestäytymässä </w:t>
      </w:r>
      <w:proofErr w:type="spellStart"/>
      <w:r w:rsidR="00862362">
        <w:t>Maribissa</w:t>
      </w:r>
      <w:proofErr w:type="spellEnd"/>
      <w:r w:rsidR="00862362">
        <w:t xml:space="preserve"> ja aikeissa palata taistelukent</w:t>
      </w:r>
      <w:r w:rsidR="0035466D">
        <w:t>i</w:t>
      </w:r>
      <w:r w:rsidR="00862362">
        <w:t>lle.</w:t>
      </w:r>
      <w:r w:rsidR="00862362">
        <w:rPr>
          <w:rStyle w:val="Alaviitteenviite"/>
        </w:rPr>
        <w:footnoteReference w:id="34"/>
      </w:r>
    </w:p>
    <w:p w14:paraId="2604C98E" w14:textId="6C70F84D" w:rsidR="000D75A0" w:rsidRPr="000D75A0" w:rsidRDefault="000D75A0" w:rsidP="00A10EA5">
      <w:r w:rsidRPr="000D75A0">
        <w:t xml:space="preserve">Yhdysvaltalaisen </w:t>
      </w:r>
      <w:r>
        <w:t>maailman konflikteja</w:t>
      </w:r>
      <w:r w:rsidRPr="000D75A0">
        <w:t xml:space="preserve"> s</w:t>
      </w:r>
      <w:r>
        <w:t xml:space="preserve">euraavan </w:t>
      </w:r>
      <w:r w:rsidRPr="000D75A0">
        <w:t xml:space="preserve">Critical </w:t>
      </w:r>
      <w:proofErr w:type="spellStart"/>
      <w:r w:rsidRPr="000D75A0">
        <w:t>Threats</w:t>
      </w:r>
      <w:proofErr w:type="spellEnd"/>
      <w:r w:rsidRPr="000D75A0">
        <w:t xml:space="preserve"> -projektin </w:t>
      </w:r>
      <w:r>
        <w:t>viestipalvelu X:ssä 14.9.2026 tekemän julkaisun mukaan Jemenin kansainvälisesti tunnustetun hallituksen joukot olivat kyenneet edellisenä päivänä estämään huthien etenemisen useilla rintamilla Jemenin lounaisosissa.</w:t>
      </w:r>
      <w:r w:rsidR="00CF1839">
        <w:t xml:space="preserve"> </w:t>
      </w:r>
      <w:r w:rsidR="00CF1839" w:rsidRPr="000D75A0">
        <w:t xml:space="preserve">Critical </w:t>
      </w:r>
      <w:proofErr w:type="spellStart"/>
      <w:r w:rsidR="00CF1839" w:rsidRPr="000D75A0">
        <w:t>Threats</w:t>
      </w:r>
      <w:proofErr w:type="spellEnd"/>
      <w:r w:rsidR="00CF1839" w:rsidRPr="000D75A0">
        <w:t xml:space="preserve"> -projektin </w:t>
      </w:r>
      <w:r w:rsidR="00CF1839">
        <w:t xml:space="preserve">julkaiseman kartan mukaan </w:t>
      </w:r>
      <w:proofErr w:type="spellStart"/>
      <w:r w:rsidR="00CF1839">
        <w:t>huthit</w:t>
      </w:r>
      <w:proofErr w:type="spellEnd"/>
      <w:r w:rsidR="00CF1839">
        <w:t xml:space="preserve"> olivat pyrkineet etenemään </w:t>
      </w:r>
      <w:proofErr w:type="spellStart"/>
      <w:r w:rsidR="00CF1839">
        <w:t>Waziyan</w:t>
      </w:r>
      <w:proofErr w:type="spellEnd"/>
      <w:r w:rsidR="00CF1839">
        <w:t xml:space="preserve"> ja </w:t>
      </w:r>
      <w:proofErr w:type="spellStart"/>
      <w:r w:rsidR="00CF1839">
        <w:t>Shamayatanin</w:t>
      </w:r>
      <w:proofErr w:type="spellEnd"/>
      <w:r w:rsidR="00CF1839">
        <w:t xml:space="preserve"> piirikuntien alueille </w:t>
      </w:r>
      <w:proofErr w:type="spellStart"/>
      <w:r w:rsidR="00CF1839">
        <w:t>Taizin</w:t>
      </w:r>
      <w:proofErr w:type="spellEnd"/>
      <w:r w:rsidR="00CF1839">
        <w:t xml:space="preserve"> maakunnissa ja </w:t>
      </w:r>
      <w:proofErr w:type="spellStart"/>
      <w:r w:rsidR="00CF1839">
        <w:t>Lahjin</w:t>
      </w:r>
      <w:proofErr w:type="spellEnd"/>
      <w:r w:rsidR="00CF1839">
        <w:t xml:space="preserve"> maakunnassa sijaitseville alueille </w:t>
      </w:r>
      <w:proofErr w:type="spellStart"/>
      <w:r w:rsidR="00CF1839">
        <w:t>Taizin</w:t>
      </w:r>
      <w:proofErr w:type="spellEnd"/>
      <w:r w:rsidR="00CF1839">
        <w:t xml:space="preserve"> maakunnan eteläosista.</w:t>
      </w:r>
      <w:r w:rsidR="00CF1839">
        <w:rPr>
          <w:rStyle w:val="Alaviitteenviite"/>
        </w:rPr>
        <w:footnoteReference w:id="35"/>
      </w:r>
    </w:p>
    <w:p w14:paraId="030EE8B8" w14:textId="73173715" w:rsidR="009336E9" w:rsidRPr="009336E9" w:rsidRDefault="009336E9" w:rsidP="00976C36">
      <w:proofErr w:type="spellStart"/>
      <w:r w:rsidRPr="009336E9">
        <w:t>The</w:t>
      </w:r>
      <w:proofErr w:type="spellEnd"/>
      <w:r w:rsidRPr="009336E9">
        <w:t xml:space="preserve"> New Arabin 15.9.2026 julkaistun artikkeli</w:t>
      </w:r>
      <w:r>
        <w:t xml:space="preserve">n mukaan </w:t>
      </w:r>
      <w:proofErr w:type="spellStart"/>
      <w:r>
        <w:t>Taizin</w:t>
      </w:r>
      <w:proofErr w:type="spellEnd"/>
      <w:r>
        <w:t xml:space="preserve"> maakunnassa oli julistettu yleinen hätätila ja yleinen mobilisaatio taistelujen kiihdyttyä ja pelkojen kasvettua koko maakunnan kattavasta huthien saarrosta. </w:t>
      </w:r>
      <w:r w:rsidR="005C5E69">
        <w:t>T</w:t>
      </w:r>
      <w:r>
        <w:t xml:space="preserve">aisteluista oli raportoitu edellinen 24 tunnin aikana sekä </w:t>
      </w:r>
      <w:proofErr w:type="spellStart"/>
      <w:r>
        <w:t>Taizin</w:t>
      </w:r>
      <w:proofErr w:type="spellEnd"/>
      <w:r>
        <w:t xml:space="preserve"> itä-, länsi- ja eteläpuolilla.</w:t>
      </w:r>
      <w:r w:rsidR="005C5E69">
        <w:t xml:space="preserve"> </w:t>
      </w:r>
      <w:proofErr w:type="spellStart"/>
      <w:r w:rsidR="005C5E69">
        <w:t>The</w:t>
      </w:r>
      <w:proofErr w:type="spellEnd"/>
      <w:r w:rsidR="005C5E69">
        <w:t xml:space="preserve"> New Arabin mukaan </w:t>
      </w:r>
      <w:proofErr w:type="spellStart"/>
      <w:r w:rsidR="005C5E69">
        <w:t>huthit</w:t>
      </w:r>
      <w:proofErr w:type="spellEnd"/>
      <w:r w:rsidR="005C5E69">
        <w:t xml:space="preserve"> pyrkivät saartamaan </w:t>
      </w:r>
      <w:proofErr w:type="spellStart"/>
      <w:r w:rsidR="005C5E69">
        <w:t>Taizin</w:t>
      </w:r>
      <w:proofErr w:type="spellEnd"/>
      <w:r w:rsidR="005C5E69">
        <w:t xml:space="preserve"> maakunnan ottamalla haltuunsa eteläisen </w:t>
      </w:r>
      <w:proofErr w:type="spellStart"/>
      <w:r w:rsidR="005C5E69">
        <w:t>Taizin</w:t>
      </w:r>
      <w:proofErr w:type="spellEnd"/>
      <w:r w:rsidR="005C5E69">
        <w:t xml:space="preserve"> maakunnasta Adeniin ja muihin Jemenin hallituksen hallitsemiin maakuntiin johtavan tien. Artikkelin mukaan</w:t>
      </w:r>
      <w:r>
        <w:t xml:space="preserve"> </w:t>
      </w:r>
      <w:r w:rsidR="005C5E69">
        <w:t>Jemenin</w:t>
      </w:r>
      <w:r>
        <w:t xml:space="preserve"> hallituksen joukot olivat kyenneet estämään huthien tunkeutumisyritykset </w:t>
      </w:r>
      <w:proofErr w:type="spellStart"/>
      <w:r>
        <w:t>Jabal</w:t>
      </w:r>
      <w:proofErr w:type="spellEnd"/>
      <w:r>
        <w:t xml:space="preserve"> </w:t>
      </w:r>
      <w:proofErr w:type="spellStart"/>
      <w:r>
        <w:t>Habashin</w:t>
      </w:r>
      <w:proofErr w:type="spellEnd"/>
      <w:r>
        <w:t xml:space="preserve"> ja Bani Omarin alueilla</w:t>
      </w:r>
      <w:r w:rsidR="005C5E69">
        <w:t xml:space="preserve"> </w:t>
      </w:r>
      <w:r w:rsidR="005C5E69">
        <w:lastRenderedPageBreak/>
        <w:t>ja</w:t>
      </w:r>
      <w:r>
        <w:t xml:space="preserve"> suorittaneet ilmaiskuja </w:t>
      </w:r>
      <w:proofErr w:type="spellStart"/>
      <w:r>
        <w:t>huth</w:t>
      </w:r>
      <w:r w:rsidR="005C5E69">
        <w:t>eja</w:t>
      </w:r>
      <w:proofErr w:type="spellEnd"/>
      <w:r w:rsidR="005C5E69">
        <w:t xml:space="preserve"> </w:t>
      </w:r>
      <w:r>
        <w:t xml:space="preserve">vastaan </w:t>
      </w:r>
      <w:proofErr w:type="spellStart"/>
      <w:r>
        <w:t>al-Siteenin</w:t>
      </w:r>
      <w:proofErr w:type="spellEnd"/>
      <w:r>
        <w:t xml:space="preserve"> tiellä ja</w:t>
      </w:r>
      <w:r w:rsidR="005C5E69">
        <w:t xml:space="preserve"> </w:t>
      </w:r>
      <w:proofErr w:type="spellStart"/>
      <w:r w:rsidR="005C5E69">
        <w:t>al-Kadahan</w:t>
      </w:r>
      <w:proofErr w:type="spellEnd"/>
      <w:r w:rsidR="005C5E69">
        <w:t xml:space="preserve"> ja </w:t>
      </w:r>
      <w:proofErr w:type="spellStart"/>
      <w:r w:rsidR="005C5E69">
        <w:t>al-Akhloomin</w:t>
      </w:r>
      <w:proofErr w:type="spellEnd"/>
      <w:r w:rsidR="005C5E69">
        <w:t xml:space="preserve"> ympäristössä.</w:t>
      </w:r>
      <w:r w:rsidR="00976C36">
        <w:rPr>
          <w:rStyle w:val="Alaviitteenviite"/>
        </w:rPr>
        <w:footnoteReference w:id="36"/>
      </w:r>
    </w:p>
    <w:p w14:paraId="528A50D4" w14:textId="6770F663" w:rsidR="009205D3" w:rsidRPr="00061D03" w:rsidRDefault="009205D3" w:rsidP="009205D3">
      <w:pPr>
        <w:pStyle w:val="Otsikko2"/>
      </w:pPr>
      <w:r w:rsidRPr="00061D03">
        <w:t>Turvallisuusvälikohtaukset ja uhriluvut</w:t>
      </w:r>
      <w:r w:rsidR="00F6210D">
        <w:t xml:space="preserve"> </w:t>
      </w:r>
      <w:r w:rsidRPr="00061D03">
        <w:t>1.4.–31.8.2026</w:t>
      </w:r>
    </w:p>
    <w:p w14:paraId="64F1BE7A" w14:textId="73A92A80" w:rsidR="00F6210D" w:rsidRDefault="00EE1C0F" w:rsidP="00F6210D">
      <w:pPr>
        <w:pStyle w:val="Otsikko3"/>
      </w:pPr>
      <w:r>
        <w:t>Jemen yleisesti</w:t>
      </w:r>
    </w:p>
    <w:p w14:paraId="77624795" w14:textId="478C1AED" w:rsidR="00061D03" w:rsidRDefault="00061D03" w:rsidP="00061D03">
      <w:r w:rsidRPr="002E4035">
        <w:t>ACLED-konfliktitietokannan</w:t>
      </w:r>
      <w:r w:rsidRPr="002E4035">
        <w:rPr>
          <w:rStyle w:val="Alaviitteenviite"/>
        </w:rPr>
        <w:footnoteReference w:id="37"/>
      </w:r>
      <w:r w:rsidRPr="002E4035">
        <w:t xml:space="preserve"> mukaan Jemenissä tapahtui 1.4.–31.8.2026 yhteensä </w:t>
      </w:r>
      <w:r w:rsidR="002F6194" w:rsidRPr="002E4035">
        <w:t xml:space="preserve">1 495 </w:t>
      </w:r>
      <w:r w:rsidRPr="002E4035">
        <w:t>turvallisuusvälikohtausta</w:t>
      </w:r>
      <w:r w:rsidRPr="002E4035">
        <w:rPr>
          <w:rStyle w:val="Alaviitteenviite"/>
        </w:rPr>
        <w:footnoteReference w:id="38"/>
      </w:r>
      <w:r w:rsidRPr="002E4035">
        <w:t>, jotka koostuivat taisteluista (</w:t>
      </w:r>
      <w:r w:rsidR="002F6194" w:rsidRPr="002E4035">
        <w:t>646</w:t>
      </w:r>
      <w:r w:rsidRPr="002E4035">
        <w:t>), räjähde- ja ilmaiskuista (</w:t>
      </w:r>
      <w:r w:rsidR="002F6194" w:rsidRPr="002E4035">
        <w:t>584</w:t>
      </w:r>
      <w:r w:rsidRPr="002E4035">
        <w:t>) sekä väkivallasta siviilejä vastaan (</w:t>
      </w:r>
      <w:r w:rsidR="002F6194" w:rsidRPr="002E4035">
        <w:t>265</w:t>
      </w:r>
      <w:r w:rsidRPr="002E4035">
        <w:t xml:space="preserve">). ACLEDin datan mukaan turvallisuusvälikohtauksia raportoitiin 1.4.–31.8.2026 välisenä aikana eniten </w:t>
      </w:r>
      <w:proofErr w:type="spellStart"/>
      <w:r w:rsidR="002F6194" w:rsidRPr="002E4035">
        <w:t>Taizin</w:t>
      </w:r>
      <w:proofErr w:type="spellEnd"/>
      <w:r w:rsidRPr="002E4035">
        <w:t xml:space="preserve"> (</w:t>
      </w:r>
      <w:r w:rsidR="002F6194" w:rsidRPr="002E4035">
        <w:t>261</w:t>
      </w:r>
      <w:r w:rsidRPr="002E4035">
        <w:t>)</w:t>
      </w:r>
      <w:r w:rsidR="002E4035">
        <w:t xml:space="preserve"> ja</w:t>
      </w:r>
      <w:r w:rsidR="002F6194" w:rsidRPr="002E4035">
        <w:t xml:space="preserve"> </w:t>
      </w:r>
      <w:proofErr w:type="spellStart"/>
      <w:r w:rsidR="002F6194" w:rsidRPr="002E4035">
        <w:t>Dhalin</w:t>
      </w:r>
      <w:proofErr w:type="spellEnd"/>
      <w:r w:rsidR="002F6194" w:rsidRPr="002E4035">
        <w:t xml:space="preserve"> (219)</w:t>
      </w:r>
      <w:r w:rsidRPr="002E4035">
        <w:t xml:space="preserve"> maakunnissa.</w:t>
      </w:r>
      <w:r w:rsidRPr="002E4035">
        <w:rPr>
          <w:rStyle w:val="Alaviitteenviite"/>
        </w:rPr>
        <w:footnoteReference w:id="39"/>
      </w:r>
      <w:r w:rsidRPr="002E4035">
        <w:t xml:space="preserve"> Turvallisuusvälikohtauksia raportoitiin muissa maakunnissa seuraavasti:</w:t>
      </w:r>
      <w:r w:rsidR="002E4035" w:rsidRPr="002E4035">
        <w:t xml:space="preserve"> Marib (164)</w:t>
      </w:r>
      <w:r w:rsidR="002E4035">
        <w:t xml:space="preserve">, </w:t>
      </w:r>
      <w:proofErr w:type="spellStart"/>
      <w:r w:rsidR="002F6194" w:rsidRPr="002E4035">
        <w:t>Lahj</w:t>
      </w:r>
      <w:proofErr w:type="spellEnd"/>
      <w:r w:rsidR="002F6194" w:rsidRPr="002E4035">
        <w:t xml:space="preserve"> (126), </w:t>
      </w:r>
      <w:proofErr w:type="spellStart"/>
      <w:r w:rsidR="002F6194" w:rsidRPr="002E4035">
        <w:t>Hudeida</w:t>
      </w:r>
      <w:proofErr w:type="spellEnd"/>
      <w:r w:rsidR="002F6194" w:rsidRPr="002E4035">
        <w:t xml:space="preserve"> (117),</w:t>
      </w:r>
      <w:r w:rsidR="002E4035" w:rsidRPr="002E4035">
        <w:t xml:space="preserve"> </w:t>
      </w:r>
      <w:proofErr w:type="spellStart"/>
      <w:r w:rsidR="002E4035" w:rsidRPr="002E4035">
        <w:t>Shabwa</w:t>
      </w:r>
      <w:proofErr w:type="spellEnd"/>
      <w:r w:rsidR="002E4035" w:rsidRPr="002E4035">
        <w:t xml:space="preserve"> (98),</w:t>
      </w:r>
      <w:r w:rsidR="002F6194" w:rsidRPr="002E4035">
        <w:t xml:space="preserve"> </w:t>
      </w:r>
      <w:proofErr w:type="spellStart"/>
      <w:r w:rsidR="002F6194" w:rsidRPr="002E4035">
        <w:t>Abyan</w:t>
      </w:r>
      <w:proofErr w:type="spellEnd"/>
      <w:r w:rsidRPr="002E4035">
        <w:t xml:space="preserve"> (</w:t>
      </w:r>
      <w:r w:rsidR="002F6194" w:rsidRPr="002E4035">
        <w:t>70</w:t>
      </w:r>
      <w:r w:rsidRPr="002E4035">
        <w:t>),</w:t>
      </w:r>
      <w:r w:rsidR="002F6194" w:rsidRPr="002E4035">
        <w:t xml:space="preserve"> </w:t>
      </w:r>
      <w:proofErr w:type="spellStart"/>
      <w:r w:rsidR="002F6194" w:rsidRPr="002E4035">
        <w:t>al-Jawf</w:t>
      </w:r>
      <w:proofErr w:type="spellEnd"/>
      <w:r w:rsidR="002F6194" w:rsidRPr="002E4035">
        <w:t xml:space="preserve"> (65), </w:t>
      </w:r>
      <w:proofErr w:type="spellStart"/>
      <w:r w:rsidR="002F6194" w:rsidRPr="002E4035">
        <w:t>Bayda</w:t>
      </w:r>
      <w:proofErr w:type="spellEnd"/>
      <w:r w:rsidR="002F6194" w:rsidRPr="002E4035">
        <w:t xml:space="preserve"> (59), </w:t>
      </w:r>
      <w:proofErr w:type="spellStart"/>
      <w:r w:rsidR="002F6194" w:rsidRPr="002E4035">
        <w:t>Ibb</w:t>
      </w:r>
      <w:proofErr w:type="spellEnd"/>
      <w:r w:rsidR="002F6194" w:rsidRPr="002E4035">
        <w:t xml:space="preserve"> (55),</w:t>
      </w:r>
      <w:r w:rsidRPr="002E4035">
        <w:t xml:space="preserve"> </w:t>
      </w:r>
      <w:proofErr w:type="spellStart"/>
      <w:r w:rsidR="002F6194" w:rsidRPr="002E4035">
        <w:t>Amanat</w:t>
      </w:r>
      <w:proofErr w:type="spellEnd"/>
      <w:r w:rsidR="002F6194" w:rsidRPr="002E4035">
        <w:t xml:space="preserve"> </w:t>
      </w:r>
      <w:proofErr w:type="spellStart"/>
      <w:r w:rsidR="002F6194" w:rsidRPr="002E4035">
        <w:t>al-Asimah</w:t>
      </w:r>
      <w:proofErr w:type="spellEnd"/>
      <w:r w:rsidR="002F6194" w:rsidRPr="002E4035">
        <w:t xml:space="preserve"> (44), Saada (40), </w:t>
      </w:r>
      <w:proofErr w:type="spellStart"/>
      <w:r w:rsidR="002F6194" w:rsidRPr="002E4035">
        <w:t>Amran</w:t>
      </w:r>
      <w:proofErr w:type="spellEnd"/>
      <w:r w:rsidR="002F6194" w:rsidRPr="002E4035">
        <w:t xml:space="preserve"> (33), Aden </w:t>
      </w:r>
      <w:r w:rsidRPr="002E4035">
        <w:t>(</w:t>
      </w:r>
      <w:r w:rsidR="002F6194" w:rsidRPr="002E4035">
        <w:t>29</w:t>
      </w:r>
      <w:r w:rsidRPr="002E4035">
        <w:t xml:space="preserve">), </w:t>
      </w:r>
      <w:r w:rsidR="002F6194" w:rsidRPr="002E4035">
        <w:t xml:space="preserve">Sanaa (27), Hadramaut (26), </w:t>
      </w:r>
      <w:proofErr w:type="spellStart"/>
      <w:r w:rsidR="002F6194" w:rsidRPr="002E4035">
        <w:t>Hajja</w:t>
      </w:r>
      <w:proofErr w:type="spellEnd"/>
      <w:r w:rsidR="002F6194" w:rsidRPr="002E4035">
        <w:t xml:space="preserve"> (18), </w:t>
      </w:r>
      <w:proofErr w:type="spellStart"/>
      <w:r w:rsidR="002F6194" w:rsidRPr="002E4035">
        <w:t>Dhamar</w:t>
      </w:r>
      <w:proofErr w:type="spellEnd"/>
      <w:r w:rsidR="002F6194" w:rsidRPr="002E4035">
        <w:t xml:space="preserve"> (15), </w:t>
      </w:r>
      <w:proofErr w:type="spellStart"/>
      <w:r w:rsidR="002F6194" w:rsidRPr="002E4035">
        <w:t>Rayma</w:t>
      </w:r>
      <w:proofErr w:type="spellEnd"/>
      <w:r w:rsidR="002F6194" w:rsidRPr="002E4035">
        <w:t xml:space="preserve"> (4), </w:t>
      </w:r>
      <w:proofErr w:type="spellStart"/>
      <w:r w:rsidR="002F6194" w:rsidRPr="002E4035">
        <w:t>Mahra</w:t>
      </w:r>
      <w:proofErr w:type="spellEnd"/>
      <w:r w:rsidR="002F6194" w:rsidRPr="002E4035">
        <w:t xml:space="preserve"> </w:t>
      </w:r>
      <w:r w:rsidRPr="002E4035">
        <w:t>(</w:t>
      </w:r>
      <w:r w:rsidR="002F6194" w:rsidRPr="002E4035">
        <w:t>1</w:t>
      </w:r>
      <w:r w:rsidRPr="002E4035">
        <w:t xml:space="preserve">), </w:t>
      </w:r>
      <w:proofErr w:type="spellStart"/>
      <w:r w:rsidR="002F6194" w:rsidRPr="002E4035">
        <w:t>al-Mahwit</w:t>
      </w:r>
      <w:proofErr w:type="spellEnd"/>
      <w:r w:rsidRPr="002E4035">
        <w:t xml:space="preserve"> (</w:t>
      </w:r>
      <w:r w:rsidR="002F6194" w:rsidRPr="002E4035">
        <w:t>1</w:t>
      </w:r>
      <w:r w:rsidRPr="002E4035">
        <w:t>)</w:t>
      </w:r>
      <w:r w:rsidR="002E4035" w:rsidRPr="002E4035">
        <w:t xml:space="preserve"> ja</w:t>
      </w:r>
      <w:r w:rsidRPr="002E4035">
        <w:t xml:space="preserve"> </w:t>
      </w:r>
      <w:proofErr w:type="spellStart"/>
      <w:r w:rsidR="002E4035" w:rsidRPr="002E4035">
        <w:t>Sokotra</w:t>
      </w:r>
      <w:proofErr w:type="spellEnd"/>
      <w:r w:rsidRPr="002E4035">
        <w:t xml:space="preserve"> (</w:t>
      </w:r>
      <w:r w:rsidR="002E4035" w:rsidRPr="002E4035">
        <w:t xml:space="preserve">1). </w:t>
      </w:r>
      <w:r w:rsidR="002F6194" w:rsidRPr="002E4035">
        <w:t>Intian valtameren pohjoisosissa raportoitiin</w:t>
      </w:r>
      <w:r w:rsidR="002E4035" w:rsidRPr="002E4035">
        <w:t xml:space="preserve"> lisäksi</w:t>
      </w:r>
      <w:r w:rsidR="002F6194" w:rsidRPr="002E4035">
        <w:t xml:space="preserve"> 22 turvallisuusvälikohtausta.</w:t>
      </w:r>
      <w:r w:rsidRPr="002E4035">
        <w:rPr>
          <w:rStyle w:val="Alaviitteenviite"/>
        </w:rPr>
        <w:footnoteReference w:id="40"/>
      </w:r>
      <w:r>
        <w:t xml:space="preserve"> </w:t>
      </w:r>
    </w:p>
    <w:p w14:paraId="757B1BFD" w14:textId="77777777" w:rsidR="0010338C" w:rsidRDefault="0010338C" w:rsidP="0010338C">
      <w:r>
        <w:t>Turvallisuusvälikohtauksia raportoitiin eri kuukausina Jemenissä seuraavasti: huhtikuu (227), toukokuu (182), kesäkuu (194), heinäkuu (275) ja elokuu (617) (Taulukko 1).</w:t>
      </w:r>
      <w:r w:rsidRPr="00832FFC">
        <w:rPr>
          <w:rStyle w:val="Alaviitteenviite"/>
        </w:rPr>
        <w:footnoteReference w:id="41"/>
      </w:r>
    </w:p>
    <w:p w14:paraId="301AF400" w14:textId="77777777" w:rsidR="0074024F" w:rsidRDefault="0010338C" w:rsidP="0074024F">
      <w:r>
        <w:rPr>
          <w:noProof/>
        </w:rPr>
        <w:lastRenderedPageBreak/>
        <w:drawing>
          <wp:anchor distT="0" distB="0" distL="114300" distR="114300" simplePos="0" relativeHeight="251659264" behindDoc="0" locked="0" layoutInCell="1" allowOverlap="1" wp14:anchorId="4FBCB09A" wp14:editId="04BA2FCF">
            <wp:simplePos x="0" y="0"/>
            <wp:positionH relativeFrom="column">
              <wp:posOffset>0</wp:posOffset>
            </wp:positionH>
            <wp:positionV relativeFrom="paragraph">
              <wp:posOffset>272415</wp:posOffset>
            </wp:positionV>
            <wp:extent cx="5486400" cy="3200400"/>
            <wp:effectExtent l="0" t="0" r="0" b="0"/>
            <wp:wrapSquare wrapText="bothSides"/>
            <wp:docPr id="1" name="Kaavi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5770186D" w14:textId="08689B50" w:rsidR="008967A2" w:rsidRPr="0074024F" w:rsidRDefault="00DF1FD4" w:rsidP="0074024F">
      <w:pPr>
        <w:pStyle w:val="Kuvaotsikko"/>
      </w:pPr>
      <w:r>
        <w:br/>
      </w:r>
      <w:r w:rsidRPr="0074024F">
        <w:t>Taulukko 1: Turvallisuusvälikohtaukset Jemenissä aikavälillä 1.4.–31.8.2026. Lähde: ACLED 8.9.2026.</w:t>
      </w:r>
    </w:p>
    <w:p w14:paraId="076EC2CD" w14:textId="6DDA8E9F" w:rsidR="00DF1FD4" w:rsidRDefault="00DF1FD4" w:rsidP="00DF1FD4">
      <w:r w:rsidRPr="00F85D4C">
        <w:t>ACLED raportoi 1.4.–</w:t>
      </w:r>
      <w:r>
        <w:t>3</w:t>
      </w:r>
      <w:r w:rsidRPr="00F85D4C">
        <w:t xml:space="preserve">1.8.2026 välisenä aikana </w:t>
      </w:r>
      <w:r>
        <w:t xml:space="preserve">Jemenissä </w:t>
      </w:r>
      <w:r w:rsidRPr="00F85D4C">
        <w:t>yhteensä 1</w:t>
      </w:r>
      <w:r>
        <w:t xml:space="preserve">194 </w:t>
      </w:r>
      <w:r w:rsidRPr="00F85D4C">
        <w:t>kuolonuhria</w:t>
      </w:r>
      <w:r>
        <w:t>. Kuolonuhreista lähes puolet (558) oli syntynyt elokuun aikana.</w:t>
      </w:r>
      <w:r w:rsidRPr="00F85D4C">
        <w:t xml:space="preserve"> ACLEDin </w:t>
      </w:r>
      <w:proofErr w:type="spellStart"/>
      <w:r w:rsidRPr="00F85D4C">
        <w:t>civilian</w:t>
      </w:r>
      <w:proofErr w:type="spellEnd"/>
      <w:r w:rsidRPr="00F85D4C">
        <w:t xml:space="preserve"> </w:t>
      </w:r>
      <w:proofErr w:type="spellStart"/>
      <w:r w:rsidRPr="00F85D4C">
        <w:t>targeting</w:t>
      </w:r>
      <w:proofErr w:type="spellEnd"/>
      <w:r w:rsidRPr="00F85D4C">
        <w:t xml:space="preserve"> -kategorian</w:t>
      </w:r>
      <w:r w:rsidRPr="00F85D4C">
        <w:rPr>
          <w:rStyle w:val="Alaviitteenviite"/>
        </w:rPr>
        <w:footnoteReference w:id="42"/>
      </w:r>
      <w:r w:rsidRPr="00F85D4C">
        <w:t xml:space="preserve"> perusteella tarkastelujakson aikana raportoiduista turvallisuusvälikohtauksista noin </w:t>
      </w:r>
      <w:r>
        <w:t>26</w:t>
      </w:r>
      <w:r w:rsidRPr="00F85D4C">
        <w:t xml:space="preserve"> prosenttia (</w:t>
      </w:r>
      <w:r>
        <w:t>392</w:t>
      </w:r>
      <w:r w:rsidRPr="00F85D4C">
        <w:t xml:space="preserve"> tapausta) kohdistui pääasiallisesti tai ainoastaan siviileihin.</w:t>
      </w:r>
      <w:r w:rsidRPr="00F85D4C">
        <w:rPr>
          <w:rStyle w:val="Alaviitteenviite"/>
        </w:rPr>
        <w:footnoteReference w:id="43"/>
      </w:r>
      <w:r>
        <w:t xml:space="preserve"> </w:t>
      </w:r>
    </w:p>
    <w:p w14:paraId="32AC7D32" w14:textId="2F69E872" w:rsidR="00F6210D" w:rsidRPr="00F6210D" w:rsidRDefault="00F6210D" w:rsidP="00F6210D">
      <w:pPr>
        <w:pStyle w:val="Otsikko3"/>
      </w:pPr>
      <w:proofErr w:type="spellStart"/>
      <w:r>
        <w:t>Taizin</w:t>
      </w:r>
      <w:proofErr w:type="spellEnd"/>
      <w:r>
        <w:t xml:space="preserve"> maakunta</w:t>
      </w:r>
    </w:p>
    <w:p w14:paraId="1D5432BB" w14:textId="19758EFC" w:rsidR="00AC6692" w:rsidRDefault="007B108D" w:rsidP="00A87A1E">
      <w:r w:rsidRPr="00F6210D">
        <w:t xml:space="preserve">ACLEDin datan mukaan </w:t>
      </w:r>
      <w:proofErr w:type="spellStart"/>
      <w:r w:rsidRPr="00F6210D">
        <w:t>Taizin</w:t>
      </w:r>
      <w:proofErr w:type="spellEnd"/>
      <w:r w:rsidRPr="00F6210D">
        <w:t xml:space="preserve"> maakunnan alueella raportoitiin 1.4.–</w:t>
      </w:r>
      <w:r w:rsidR="00E367FA" w:rsidRPr="00F6210D">
        <w:t>3</w:t>
      </w:r>
      <w:r w:rsidRPr="00F6210D">
        <w:t xml:space="preserve">1.8.2026 yhteensä </w:t>
      </w:r>
      <w:r w:rsidR="00E367FA" w:rsidRPr="00F6210D">
        <w:t>261</w:t>
      </w:r>
      <w:r w:rsidRPr="00F6210D">
        <w:t xml:space="preserve"> turvallisuusvälikohtausta, jotka koostuivat taisteluista (</w:t>
      </w:r>
      <w:r w:rsidR="00247A55" w:rsidRPr="00F6210D">
        <w:t>76</w:t>
      </w:r>
      <w:r w:rsidRPr="00F6210D">
        <w:t>), räjähde- ja ilmaiskuista (</w:t>
      </w:r>
      <w:r w:rsidR="00247A55" w:rsidRPr="00F6210D">
        <w:t>143</w:t>
      </w:r>
      <w:r w:rsidRPr="00F6210D">
        <w:t>) sekä väkivallasta siviilejä vastaan (</w:t>
      </w:r>
      <w:r w:rsidR="00247A55" w:rsidRPr="00F6210D">
        <w:t>42</w:t>
      </w:r>
      <w:r w:rsidRPr="00F6210D">
        <w:t>).</w:t>
      </w:r>
      <w:r w:rsidR="00A87A1E">
        <w:rPr>
          <w:rStyle w:val="Alaviitteenviite"/>
        </w:rPr>
        <w:footnoteReference w:id="44"/>
      </w:r>
    </w:p>
    <w:p w14:paraId="05F6CB67" w14:textId="30C682CD" w:rsidR="0026175E" w:rsidRPr="00F6210D" w:rsidRDefault="0026175E" w:rsidP="0026175E">
      <w:r w:rsidRPr="00F6210D">
        <w:t>Turvallisuusvälikohtauksia tapahtui eri kuukausina seuraavasti: huhtikuu (33), toukokuu (15), kesäkuu (17), heinäkuu (24) ja elokuu (172) (Taulukko 2).</w:t>
      </w:r>
      <w:r>
        <w:t xml:space="preserve"> Turvallisuusvälikohtausten lukumäärä oli yli seitsemänkertainen elokuussa heinäkuuhun verrattuna.</w:t>
      </w:r>
      <w:r w:rsidRPr="00F6210D">
        <w:rPr>
          <w:rStyle w:val="Alaviitteenviite"/>
        </w:rPr>
        <w:footnoteReference w:id="45"/>
      </w:r>
    </w:p>
    <w:tbl>
      <w:tblPr>
        <w:tblStyle w:val="TaulukkoRuudukko"/>
        <w:tblW w:w="8924" w:type="dxa"/>
        <w:tblLook w:val="04A0" w:firstRow="1" w:lastRow="0" w:firstColumn="1" w:lastColumn="0" w:noHBand="0" w:noVBand="1"/>
      </w:tblPr>
      <w:tblGrid>
        <w:gridCol w:w="1413"/>
        <w:gridCol w:w="1842"/>
        <w:gridCol w:w="1985"/>
        <w:gridCol w:w="1842"/>
        <w:gridCol w:w="1842"/>
      </w:tblGrid>
      <w:tr w:rsidR="0026175E" w:rsidRPr="00BE4D62" w14:paraId="7DD3286D" w14:textId="77777777" w:rsidTr="000F69A4">
        <w:trPr>
          <w:tblHeader/>
        </w:trPr>
        <w:tc>
          <w:tcPr>
            <w:tcW w:w="1413" w:type="dxa"/>
            <w:shd w:val="clear" w:color="auto" w:fill="auto"/>
          </w:tcPr>
          <w:p w14:paraId="25C15E6A" w14:textId="77777777" w:rsidR="0026175E" w:rsidRPr="00BE4D62" w:rsidRDefault="0026175E" w:rsidP="000F69A4">
            <w:pPr>
              <w:jc w:val="left"/>
              <w:rPr>
                <w:b/>
                <w:bCs/>
              </w:rPr>
            </w:pPr>
            <w:r w:rsidRPr="00BE4D62">
              <w:rPr>
                <w:b/>
                <w:bCs/>
              </w:rPr>
              <w:lastRenderedPageBreak/>
              <w:t>Kk/vuosi</w:t>
            </w:r>
          </w:p>
        </w:tc>
        <w:tc>
          <w:tcPr>
            <w:tcW w:w="1842" w:type="dxa"/>
            <w:shd w:val="clear" w:color="auto" w:fill="auto"/>
          </w:tcPr>
          <w:p w14:paraId="064FD04B" w14:textId="77777777" w:rsidR="0026175E" w:rsidRPr="00BE4D62" w:rsidRDefault="0026175E" w:rsidP="000F69A4">
            <w:pPr>
              <w:jc w:val="left"/>
              <w:rPr>
                <w:b/>
                <w:bCs/>
              </w:rPr>
            </w:pPr>
            <w:r w:rsidRPr="00BE4D62">
              <w:rPr>
                <w:b/>
                <w:bCs/>
              </w:rPr>
              <w:t>Taistelut-kategoria</w:t>
            </w:r>
          </w:p>
        </w:tc>
        <w:tc>
          <w:tcPr>
            <w:tcW w:w="1985" w:type="dxa"/>
            <w:shd w:val="clear" w:color="auto" w:fill="auto"/>
          </w:tcPr>
          <w:p w14:paraId="3EF6812C" w14:textId="77777777" w:rsidR="0026175E" w:rsidRPr="00BE4D62" w:rsidRDefault="0026175E" w:rsidP="000F69A4">
            <w:pPr>
              <w:jc w:val="left"/>
              <w:rPr>
                <w:b/>
                <w:bCs/>
              </w:rPr>
            </w:pPr>
            <w:r w:rsidRPr="00BE4D62">
              <w:rPr>
                <w:b/>
                <w:bCs/>
              </w:rPr>
              <w:t>Räjähde- ja ilmaiskut -kategoria</w:t>
            </w:r>
          </w:p>
        </w:tc>
        <w:tc>
          <w:tcPr>
            <w:tcW w:w="1842" w:type="dxa"/>
            <w:shd w:val="clear" w:color="auto" w:fill="auto"/>
          </w:tcPr>
          <w:p w14:paraId="11C64A1B" w14:textId="77777777" w:rsidR="0026175E" w:rsidRPr="00BE4D62" w:rsidRDefault="0026175E" w:rsidP="000F69A4">
            <w:pPr>
              <w:jc w:val="left"/>
              <w:rPr>
                <w:b/>
                <w:bCs/>
              </w:rPr>
            </w:pPr>
            <w:r w:rsidRPr="00BE4D62">
              <w:rPr>
                <w:b/>
                <w:bCs/>
              </w:rPr>
              <w:t>Väkivalta siviilejä vastaan -kategoria</w:t>
            </w:r>
          </w:p>
        </w:tc>
        <w:tc>
          <w:tcPr>
            <w:tcW w:w="1842" w:type="dxa"/>
            <w:shd w:val="clear" w:color="auto" w:fill="auto"/>
          </w:tcPr>
          <w:p w14:paraId="7F15AE78" w14:textId="77777777" w:rsidR="0026175E" w:rsidRPr="00BE4D62" w:rsidRDefault="0026175E" w:rsidP="000F69A4">
            <w:pPr>
              <w:jc w:val="left"/>
              <w:rPr>
                <w:b/>
                <w:bCs/>
              </w:rPr>
            </w:pPr>
            <w:r w:rsidRPr="00BE4D62">
              <w:rPr>
                <w:b/>
                <w:bCs/>
              </w:rPr>
              <w:t>Turvallisuus-välikohtaukset yhteensä</w:t>
            </w:r>
          </w:p>
        </w:tc>
      </w:tr>
      <w:tr w:rsidR="0026175E" w:rsidRPr="00BE4D62" w14:paraId="7B302F0A" w14:textId="77777777" w:rsidTr="000F69A4">
        <w:trPr>
          <w:tblHeader/>
        </w:trPr>
        <w:tc>
          <w:tcPr>
            <w:tcW w:w="1413" w:type="dxa"/>
            <w:shd w:val="clear" w:color="auto" w:fill="auto"/>
          </w:tcPr>
          <w:p w14:paraId="28C2E119" w14:textId="77777777" w:rsidR="0026175E" w:rsidRPr="0074024F" w:rsidRDefault="0026175E" w:rsidP="000F69A4">
            <w:pPr>
              <w:rPr>
                <w:b/>
                <w:bCs/>
              </w:rPr>
            </w:pPr>
            <w:r w:rsidRPr="0074024F">
              <w:rPr>
                <w:b/>
                <w:bCs/>
              </w:rPr>
              <w:t>4/2026</w:t>
            </w:r>
          </w:p>
        </w:tc>
        <w:tc>
          <w:tcPr>
            <w:tcW w:w="1842" w:type="dxa"/>
            <w:shd w:val="clear" w:color="auto" w:fill="auto"/>
          </w:tcPr>
          <w:p w14:paraId="57424D87" w14:textId="77777777" w:rsidR="0026175E" w:rsidRPr="00BE4D62" w:rsidRDefault="0026175E" w:rsidP="000F69A4">
            <w:r w:rsidRPr="00BE4D62">
              <w:t>13</w:t>
            </w:r>
          </w:p>
        </w:tc>
        <w:tc>
          <w:tcPr>
            <w:tcW w:w="1985" w:type="dxa"/>
            <w:shd w:val="clear" w:color="auto" w:fill="auto"/>
          </w:tcPr>
          <w:p w14:paraId="25A51EE5" w14:textId="77777777" w:rsidR="0026175E" w:rsidRPr="00BE4D62" w:rsidRDefault="0026175E" w:rsidP="000F69A4">
            <w:r>
              <w:t>10</w:t>
            </w:r>
          </w:p>
        </w:tc>
        <w:tc>
          <w:tcPr>
            <w:tcW w:w="1842" w:type="dxa"/>
            <w:shd w:val="clear" w:color="auto" w:fill="auto"/>
          </w:tcPr>
          <w:p w14:paraId="4A9EEB6B" w14:textId="77777777" w:rsidR="0026175E" w:rsidRPr="00BE4D62" w:rsidRDefault="0026175E" w:rsidP="000F69A4">
            <w:r>
              <w:t>10</w:t>
            </w:r>
          </w:p>
        </w:tc>
        <w:tc>
          <w:tcPr>
            <w:tcW w:w="1842" w:type="dxa"/>
            <w:shd w:val="clear" w:color="auto" w:fill="auto"/>
          </w:tcPr>
          <w:p w14:paraId="4DBA3280" w14:textId="77777777" w:rsidR="0026175E" w:rsidRPr="00BE4D62" w:rsidRDefault="0026175E" w:rsidP="000F69A4">
            <w:r w:rsidRPr="00BE4D62">
              <w:t>33</w:t>
            </w:r>
          </w:p>
        </w:tc>
      </w:tr>
      <w:tr w:rsidR="0026175E" w:rsidRPr="00BE4D62" w14:paraId="6A09B101" w14:textId="77777777" w:rsidTr="000F69A4">
        <w:trPr>
          <w:tblHeader/>
        </w:trPr>
        <w:tc>
          <w:tcPr>
            <w:tcW w:w="1413" w:type="dxa"/>
            <w:shd w:val="clear" w:color="auto" w:fill="auto"/>
          </w:tcPr>
          <w:p w14:paraId="02898AF9" w14:textId="77777777" w:rsidR="0026175E" w:rsidRPr="0074024F" w:rsidRDefault="0026175E" w:rsidP="000F69A4">
            <w:pPr>
              <w:rPr>
                <w:b/>
                <w:bCs/>
              </w:rPr>
            </w:pPr>
            <w:r w:rsidRPr="0074024F">
              <w:rPr>
                <w:b/>
                <w:bCs/>
              </w:rPr>
              <w:t>5/2026</w:t>
            </w:r>
          </w:p>
        </w:tc>
        <w:tc>
          <w:tcPr>
            <w:tcW w:w="1842" w:type="dxa"/>
            <w:shd w:val="clear" w:color="auto" w:fill="auto"/>
          </w:tcPr>
          <w:p w14:paraId="71A51B24" w14:textId="77777777" w:rsidR="0026175E" w:rsidRPr="00BE4D62" w:rsidRDefault="0026175E" w:rsidP="000F69A4">
            <w:r>
              <w:t>4</w:t>
            </w:r>
          </w:p>
        </w:tc>
        <w:tc>
          <w:tcPr>
            <w:tcW w:w="1985" w:type="dxa"/>
            <w:shd w:val="clear" w:color="auto" w:fill="auto"/>
          </w:tcPr>
          <w:p w14:paraId="660F261F" w14:textId="77777777" w:rsidR="0026175E" w:rsidRPr="00BE4D62" w:rsidRDefault="0026175E" w:rsidP="000F69A4">
            <w:r>
              <w:t>6</w:t>
            </w:r>
          </w:p>
        </w:tc>
        <w:tc>
          <w:tcPr>
            <w:tcW w:w="1842" w:type="dxa"/>
            <w:shd w:val="clear" w:color="auto" w:fill="auto"/>
          </w:tcPr>
          <w:p w14:paraId="6E364F59" w14:textId="77777777" w:rsidR="0026175E" w:rsidRPr="00BE4D62" w:rsidRDefault="0026175E" w:rsidP="000F69A4">
            <w:r>
              <w:t>5</w:t>
            </w:r>
          </w:p>
        </w:tc>
        <w:tc>
          <w:tcPr>
            <w:tcW w:w="1842" w:type="dxa"/>
            <w:shd w:val="clear" w:color="auto" w:fill="auto"/>
          </w:tcPr>
          <w:p w14:paraId="348EEC3D" w14:textId="77777777" w:rsidR="0026175E" w:rsidRPr="00BE4D62" w:rsidRDefault="0026175E" w:rsidP="000F69A4">
            <w:r>
              <w:t>15</w:t>
            </w:r>
          </w:p>
        </w:tc>
      </w:tr>
      <w:tr w:rsidR="0026175E" w:rsidRPr="00BE4D62" w14:paraId="5E2C1FB6" w14:textId="77777777" w:rsidTr="000F69A4">
        <w:trPr>
          <w:tblHeader/>
        </w:trPr>
        <w:tc>
          <w:tcPr>
            <w:tcW w:w="1413" w:type="dxa"/>
            <w:shd w:val="clear" w:color="auto" w:fill="auto"/>
          </w:tcPr>
          <w:p w14:paraId="10D87332" w14:textId="77777777" w:rsidR="0026175E" w:rsidRPr="0074024F" w:rsidRDefault="0026175E" w:rsidP="000F69A4">
            <w:pPr>
              <w:rPr>
                <w:b/>
                <w:bCs/>
              </w:rPr>
            </w:pPr>
            <w:r w:rsidRPr="0074024F">
              <w:rPr>
                <w:b/>
                <w:bCs/>
              </w:rPr>
              <w:t>6/2026</w:t>
            </w:r>
          </w:p>
        </w:tc>
        <w:tc>
          <w:tcPr>
            <w:tcW w:w="1842" w:type="dxa"/>
            <w:shd w:val="clear" w:color="auto" w:fill="auto"/>
          </w:tcPr>
          <w:p w14:paraId="5AC7F3FE" w14:textId="77777777" w:rsidR="0026175E" w:rsidRPr="00BE4D62" w:rsidRDefault="0026175E" w:rsidP="000F69A4">
            <w:r>
              <w:t>3</w:t>
            </w:r>
          </w:p>
        </w:tc>
        <w:tc>
          <w:tcPr>
            <w:tcW w:w="1985" w:type="dxa"/>
            <w:shd w:val="clear" w:color="auto" w:fill="auto"/>
          </w:tcPr>
          <w:p w14:paraId="43E84545" w14:textId="77777777" w:rsidR="0026175E" w:rsidRPr="00BE4D62" w:rsidRDefault="0026175E" w:rsidP="000F69A4">
            <w:r>
              <w:t>7</w:t>
            </w:r>
          </w:p>
        </w:tc>
        <w:tc>
          <w:tcPr>
            <w:tcW w:w="1842" w:type="dxa"/>
            <w:shd w:val="clear" w:color="auto" w:fill="auto"/>
          </w:tcPr>
          <w:p w14:paraId="40B6346B" w14:textId="77777777" w:rsidR="0026175E" w:rsidRPr="00BE4D62" w:rsidRDefault="0026175E" w:rsidP="000F69A4">
            <w:r>
              <w:t>7</w:t>
            </w:r>
          </w:p>
        </w:tc>
        <w:tc>
          <w:tcPr>
            <w:tcW w:w="1842" w:type="dxa"/>
            <w:shd w:val="clear" w:color="auto" w:fill="auto"/>
          </w:tcPr>
          <w:p w14:paraId="2905CA3C" w14:textId="77777777" w:rsidR="0026175E" w:rsidRPr="00BE4D62" w:rsidRDefault="0026175E" w:rsidP="000F69A4">
            <w:r>
              <w:t>17</w:t>
            </w:r>
          </w:p>
        </w:tc>
      </w:tr>
      <w:tr w:rsidR="0026175E" w:rsidRPr="00BE4D62" w14:paraId="489C63B9" w14:textId="77777777" w:rsidTr="000F69A4">
        <w:trPr>
          <w:tblHeader/>
        </w:trPr>
        <w:tc>
          <w:tcPr>
            <w:tcW w:w="1413" w:type="dxa"/>
            <w:shd w:val="clear" w:color="auto" w:fill="auto"/>
          </w:tcPr>
          <w:p w14:paraId="5DC960A2" w14:textId="77777777" w:rsidR="0026175E" w:rsidRPr="0074024F" w:rsidRDefault="0026175E" w:rsidP="000F69A4">
            <w:pPr>
              <w:rPr>
                <w:b/>
                <w:bCs/>
              </w:rPr>
            </w:pPr>
            <w:r w:rsidRPr="0074024F">
              <w:rPr>
                <w:b/>
                <w:bCs/>
              </w:rPr>
              <w:t>7/2026</w:t>
            </w:r>
          </w:p>
        </w:tc>
        <w:tc>
          <w:tcPr>
            <w:tcW w:w="1842" w:type="dxa"/>
            <w:shd w:val="clear" w:color="auto" w:fill="auto"/>
          </w:tcPr>
          <w:p w14:paraId="118D06B0" w14:textId="77777777" w:rsidR="0026175E" w:rsidRPr="00BE4D62" w:rsidRDefault="0026175E" w:rsidP="000F69A4">
            <w:r>
              <w:t>5</w:t>
            </w:r>
          </w:p>
        </w:tc>
        <w:tc>
          <w:tcPr>
            <w:tcW w:w="1985" w:type="dxa"/>
            <w:shd w:val="clear" w:color="auto" w:fill="auto"/>
          </w:tcPr>
          <w:p w14:paraId="6A464DA0" w14:textId="77777777" w:rsidR="0026175E" w:rsidRPr="00BE4D62" w:rsidRDefault="0026175E" w:rsidP="000F69A4">
            <w:r>
              <w:t>7</w:t>
            </w:r>
          </w:p>
        </w:tc>
        <w:tc>
          <w:tcPr>
            <w:tcW w:w="1842" w:type="dxa"/>
            <w:shd w:val="clear" w:color="auto" w:fill="auto"/>
          </w:tcPr>
          <w:p w14:paraId="261CDC1A" w14:textId="77777777" w:rsidR="0026175E" w:rsidRPr="00BE4D62" w:rsidRDefault="0026175E" w:rsidP="000F69A4">
            <w:r>
              <w:t>12</w:t>
            </w:r>
          </w:p>
        </w:tc>
        <w:tc>
          <w:tcPr>
            <w:tcW w:w="1842" w:type="dxa"/>
            <w:shd w:val="clear" w:color="auto" w:fill="auto"/>
          </w:tcPr>
          <w:p w14:paraId="3C349747" w14:textId="77777777" w:rsidR="0026175E" w:rsidRPr="00BE4D62" w:rsidRDefault="0026175E" w:rsidP="000F69A4">
            <w:r>
              <w:t>24</w:t>
            </w:r>
          </w:p>
        </w:tc>
      </w:tr>
      <w:tr w:rsidR="0026175E" w:rsidRPr="00BE4D62" w14:paraId="174746CD" w14:textId="77777777" w:rsidTr="000F69A4">
        <w:trPr>
          <w:trHeight w:val="245"/>
          <w:tblHeader/>
        </w:trPr>
        <w:tc>
          <w:tcPr>
            <w:tcW w:w="1413" w:type="dxa"/>
            <w:shd w:val="clear" w:color="auto" w:fill="auto"/>
          </w:tcPr>
          <w:p w14:paraId="32AA7D62" w14:textId="77777777" w:rsidR="0026175E" w:rsidRPr="0074024F" w:rsidRDefault="0026175E" w:rsidP="000F69A4">
            <w:pPr>
              <w:rPr>
                <w:b/>
                <w:bCs/>
              </w:rPr>
            </w:pPr>
            <w:r w:rsidRPr="0074024F">
              <w:rPr>
                <w:b/>
                <w:bCs/>
              </w:rPr>
              <w:t>8</w:t>
            </w:r>
            <w:r>
              <w:rPr>
                <w:b/>
                <w:bCs/>
              </w:rPr>
              <w:t>/</w:t>
            </w:r>
            <w:r w:rsidRPr="0074024F">
              <w:rPr>
                <w:b/>
                <w:bCs/>
              </w:rPr>
              <w:t>2026</w:t>
            </w:r>
          </w:p>
        </w:tc>
        <w:tc>
          <w:tcPr>
            <w:tcW w:w="1842" w:type="dxa"/>
            <w:shd w:val="clear" w:color="auto" w:fill="auto"/>
          </w:tcPr>
          <w:p w14:paraId="5198F5E3" w14:textId="77777777" w:rsidR="0026175E" w:rsidRPr="00BE4D62" w:rsidRDefault="0026175E" w:rsidP="000F69A4">
            <w:r>
              <w:t>51</w:t>
            </w:r>
          </w:p>
        </w:tc>
        <w:tc>
          <w:tcPr>
            <w:tcW w:w="1985" w:type="dxa"/>
            <w:shd w:val="clear" w:color="auto" w:fill="auto"/>
          </w:tcPr>
          <w:p w14:paraId="741DE4C5" w14:textId="77777777" w:rsidR="0026175E" w:rsidRPr="00BE4D62" w:rsidRDefault="0026175E" w:rsidP="000F69A4">
            <w:r>
              <w:t>113</w:t>
            </w:r>
          </w:p>
        </w:tc>
        <w:tc>
          <w:tcPr>
            <w:tcW w:w="1842" w:type="dxa"/>
            <w:shd w:val="clear" w:color="auto" w:fill="auto"/>
          </w:tcPr>
          <w:p w14:paraId="39DE5B91" w14:textId="77777777" w:rsidR="0026175E" w:rsidRPr="00BE4D62" w:rsidRDefault="0026175E" w:rsidP="000F69A4">
            <w:r>
              <w:t>8</w:t>
            </w:r>
          </w:p>
        </w:tc>
        <w:tc>
          <w:tcPr>
            <w:tcW w:w="1842" w:type="dxa"/>
            <w:shd w:val="clear" w:color="auto" w:fill="auto"/>
          </w:tcPr>
          <w:p w14:paraId="226BA936" w14:textId="77777777" w:rsidR="0026175E" w:rsidRPr="00BE4D62" w:rsidRDefault="0026175E" w:rsidP="000F69A4">
            <w:r>
              <w:t>172</w:t>
            </w:r>
          </w:p>
        </w:tc>
      </w:tr>
    </w:tbl>
    <w:p w14:paraId="69413763" w14:textId="6D2B2318" w:rsidR="0026175E" w:rsidRPr="0026175E" w:rsidRDefault="0026175E" w:rsidP="0026175E">
      <w:pPr>
        <w:rPr>
          <w:b/>
          <w:bCs/>
          <w:i/>
          <w:iCs/>
        </w:rPr>
      </w:pPr>
      <w:r w:rsidRPr="0074024F">
        <w:rPr>
          <w:i/>
          <w:iCs/>
        </w:rPr>
        <w:t xml:space="preserve">Taulukko </w:t>
      </w:r>
      <w:r>
        <w:rPr>
          <w:i/>
          <w:iCs/>
        </w:rPr>
        <w:t>2</w:t>
      </w:r>
      <w:r w:rsidRPr="0074024F">
        <w:rPr>
          <w:i/>
          <w:iCs/>
        </w:rPr>
        <w:t xml:space="preserve">: Turvallisuusvälikohtaukset </w:t>
      </w:r>
      <w:r>
        <w:rPr>
          <w:i/>
          <w:iCs/>
        </w:rPr>
        <w:t xml:space="preserve">kategorioittain </w:t>
      </w:r>
      <w:proofErr w:type="spellStart"/>
      <w:r w:rsidRPr="0074024F">
        <w:rPr>
          <w:i/>
          <w:iCs/>
        </w:rPr>
        <w:t>Taizin</w:t>
      </w:r>
      <w:proofErr w:type="spellEnd"/>
      <w:r w:rsidRPr="0074024F">
        <w:rPr>
          <w:i/>
          <w:iCs/>
        </w:rPr>
        <w:t xml:space="preserve"> maakunnassa 1.4.–31.8.2026.</w:t>
      </w:r>
      <w:r w:rsidRPr="0074024F">
        <w:rPr>
          <w:b/>
          <w:bCs/>
          <w:i/>
          <w:iCs/>
        </w:rPr>
        <w:t xml:space="preserve"> </w:t>
      </w:r>
      <w:r w:rsidRPr="0074024F">
        <w:rPr>
          <w:i/>
          <w:iCs/>
        </w:rPr>
        <w:t>Lähde: ACLED 8.9.2026.</w:t>
      </w:r>
    </w:p>
    <w:p w14:paraId="7136D9F6" w14:textId="5B84B13C" w:rsidR="00FC5958" w:rsidRDefault="00DF6FD3" w:rsidP="00BC53E1">
      <w:r w:rsidRPr="002016C8">
        <w:t>ACLEDin datan mukaan Jemenin huthiarmeija</w:t>
      </w:r>
      <w:r w:rsidR="00194966" w:rsidRPr="002016C8">
        <w:t xml:space="preserve"> </w:t>
      </w:r>
      <w:r w:rsidR="00EE1C0F">
        <w:t>oli</w:t>
      </w:r>
      <w:r w:rsidRPr="002016C8">
        <w:t xml:space="preserve"> osapuolena (actor1 tai actor2) noin</w:t>
      </w:r>
      <w:r w:rsidR="007B108D" w:rsidRPr="002016C8">
        <w:t xml:space="preserve"> 8</w:t>
      </w:r>
      <w:r w:rsidR="00BC53E1">
        <w:t>4</w:t>
      </w:r>
      <w:r w:rsidR="007B108D" w:rsidRPr="002016C8">
        <w:t xml:space="preserve"> prosent</w:t>
      </w:r>
      <w:r w:rsidRPr="002016C8">
        <w:t>issa</w:t>
      </w:r>
      <w:r w:rsidR="007B108D" w:rsidRPr="002016C8">
        <w:t xml:space="preserve"> (</w:t>
      </w:r>
      <w:r w:rsidRPr="002016C8">
        <w:t>2</w:t>
      </w:r>
      <w:r w:rsidR="00BC53E1">
        <w:t>19</w:t>
      </w:r>
      <w:r w:rsidR="007B108D" w:rsidRPr="002016C8">
        <w:t xml:space="preserve"> tapausta) </w:t>
      </w:r>
      <w:proofErr w:type="spellStart"/>
      <w:r w:rsidRPr="002016C8">
        <w:t>Taizin</w:t>
      </w:r>
      <w:proofErr w:type="spellEnd"/>
      <w:r w:rsidRPr="002016C8">
        <w:t xml:space="preserve"> maakunnassa tarkastelujakson aikana raportoiduista turvallisuusvälikohtauksista</w:t>
      </w:r>
      <w:r w:rsidR="00FC5958">
        <w:t>.</w:t>
      </w:r>
      <w:r w:rsidR="00BC53E1">
        <w:t xml:space="preserve"> Jemenin huthihallintoon liitännäis</w:t>
      </w:r>
      <w:r w:rsidR="00167DBB">
        <w:t>et</w:t>
      </w:r>
      <w:r w:rsidR="00BC53E1">
        <w:t xml:space="preserve"> poliisivoim</w:t>
      </w:r>
      <w:r w:rsidR="00167DBB">
        <w:t>at</w:t>
      </w:r>
      <w:r w:rsidR="00EE1C0F">
        <w:t xml:space="preserve"> </w:t>
      </w:r>
      <w:r w:rsidR="00167DBB">
        <w:t>olivat</w:t>
      </w:r>
      <w:r w:rsidR="00BC53E1">
        <w:t xml:space="preserve"> </w:t>
      </w:r>
      <w:r w:rsidR="00BC53E1" w:rsidRPr="005B49DB">
        <w:t xml:space="preserve">osapuolena (actor1 tai actor2) </w:t>
      </w:r>
      <w:r w:rsidR="00BC53E1">
        <w:t xml:space="preserve">4 </w:t>
      </w:r>
      <w:r w:rsidR="00BC53E1" w:rsidRPr="005B49DB">
        <w:t>turvallisuu</w:t>
      </w:r>
      <w:r w:rsidR="00BC53E1">
        <w:t>s</w:t>
      </w:r>
      <w:r w:rsidR="00BC53E1" w:rsidRPr="005B49DB">
        <w:t>välikohtauksessa</w:t>
      </w:r>
      <w:r w:rsidR="00BC53E1" w:rsidRPr="00BC53E1">
        <w:t xml:space="preserve"> </w:t>
      </w:r>
      <w:r w:rsidR="00BC53E1">
        <w:t>tarkastelujakson aikana.</w:t>
      </w:r>
      <w:r w:rsidR="00FC5958">
        <w:rPr>
          <w:rStyle w:val="Alaviitteenviite"/>
        </w:rPr>
        <w:footnoteReference w:id="46"/>
      </w:r>
    </w:p>
    <w:p w14:paraId="6ED32804" w14:textId="2973BA46" w:rsidR="00A6646C" w:rsidRDefault="00EE1C0F" w:rsidP="00167DBB">
      <w:r w:rsidRPr="005B49DB">
        <w:t xml:space="preserve">Jemenin </w:t>
      </w:r>
      <w:r>
        <w:t>huthiarmeija oli tarkastelujakson aikana merkitty päätoimijaksi (</w:t>
      </w:r>
      <w:proofErr w:type="spellStart"/>
      <w:r>
        <w:t>actor</w:t>
      </w:r>
      <w:proofErr w:type="spellEnd"/>
      <w:r>
        <w:t xml:space="preserve"> 1) yhteensä 169 turvallisuusvälikohtauksessa. ACLEDin datan mukaan niistä noin 48 prosenttia (81 tapausta) </w:t>
      </w:r>
      <w:r w:rsidR="008E4ADE">
        <w:t xml:space="preserve">oli </w:t>
      </w:r>
      <w:r w:rsidRPr="005B49DB">
        <w:t>Jemenin kansainvälisesti tunnustet</w:t>
      </w:r>
      <w:r>
        <w:t>u</w:t>
      </w:r>
      <w:r w:rsidR="008E4ADE">
        <w:t>n</w:t>
      </w:r>
      <w:r w:rsidRPr="005B49DB">
        <w:t xml:space="preserve"> hallitu</w:t>
      </w:r>
      <w:r>
        <w:t>kse</w:t>
      </w:r>
      <w:r w:rsidR="008E4ADE">
        <w:t>n</w:t>
      </w:r>
      <w:r w:rsidRPr="005B49DB">
        <w:t xml:space="preserve"> ja </w:t>
      </w:r>
      <w:r>
        <w:t>sitä tukevi</w:t>
      </w:r>
      <w:r w:rsidR="008E4ADE">
        <w:t>en</w:t>
      </w:r>
      <w:r>
        <w:t xml:space="preserve"> aseellis</w:t>
      </w:r>
      <w:r w:rsidR="008E4ADE">
        <w:t>ten</w:t>
      </w:r>
      <w:r w:rsidRPr="005B49DB">
        <w:t xml:space="preserve"> ryhm</w:t>
      </w:r>
      <w:r>
        <w:t>i</w:t>
      </w:r>
      <w:r w:rsidR="008E4ADE">
        <w:t>en kanssa käytyjä taisteluja tai niihin kohdistuneita räjähde- ja ilmaiskuja</w:t>
      </w:r>
      <w:r>
        <w:t xml:space="preserve">. </w:t>
      </w:r>
      <w:r w:rsidR="00BC53E1">
        <w:t>Noin</w:t>
      </w:r>
      <w:r>
        <w:t xml:space="preserve"> 25</w:t>
      </w:r>
      <w:r w:rsidR="00BC53E1">
        <w:t xml:space="preserve"> prosenttia </w:t>
      </w:r>
      <w:r>
        <w:t xml:space="preserve">(42 tapausta) </w:t>
      </w:r>
      <w:r w:rsidR="00A4481E">
        <w:t xml:space="preserve">oli </w:t>
      </w:r>
      <w:r w:rsidR="00A4481E" w:rsidRPr="002016C8">
        <w:t>pääasiallisesti tai ainoastaan siviileihin</w:t>
      </w:r>
      <w:r w:rsidR="00A4481E">
        <w:t xml:space="preserve"> kohdistuneita hyökkäyksiä</w:t>
      </w:r>
      <w:r w:rsidR="00167DBB">
        <w:t>,</w:t>
      </w:r>
      <w:r w:rsidR="0074024F">
        <w:t xml:space="preserve"> räjähde- ja ilmaiskuja tai sieppauksia/pakotettuja katoamisia</w:t>
      </w:r>
      <w:r w:rsidR="002016C8" w:rsidRPr="002016C8">
        <w:t>.</w:t>
      </w:r>
      <w:r>
        <w:t xml:space="preserve"> Noin 26 prosentissa (44 tapausta) tapahtumille ei oltu merkitty selkeää toista osapuolta.</w:t>
      </w:r>
      <w:r w:rsidRPr="00EE1C0F">
        <w:t xml:space="preserve"> </w:t>
      </w:r>
      <w:r>
        <w:t>ACLEDin tapahtumakuvausten perusteella useat näistä t</w:t>
      </w:r>
      <w:r w:rsidR="00167DBB">
        <w:t>apauksista</w:t>
      </w:r>
      <w:r>
        <w:t xml:space="preserve"> olivat </w:t>
      </w:r>
      <w:proofErr w:type="spellStart"/>
      <w:r>
        <w:t>Taizin</w:t>
      </w:r>
      <w:proofErr w:type="spellEnd"/>
      <w:r>
        <w:t xml:space="preserve"> kaupungin asuinalueille tai eri kylien ympäristöihin ja koteihin ja maatiloihin kohdistuneita </w:t>
      </w:r>
      <w:r w:rsidR="00167DBB">
        <w:t>räjähde- tai ilma</w:t>
      </w:r>
      <w:r>
        <w:t>iskuja.</w:t>
      </w:r>
      <w:r w:rsidR="00167DBB">
        <w:t xml:space="preserve"> Mukana oli myös useita huthien </w:t>
      </w:r>
      <w:proofErr w:type="spellStart"/>
      <w:r w:rsidR="001540A9">
        <w:t>Taizin</w:t>
      </w:r>
      <w:proofErr w:type="spellEnd"/>
      <w:r w:rsidR="001540A9">
        <w:t xml:space="preserve"> maakunnassa sijaitsevaan </w:t>
      </w:r>
      <w:r w:rsidR="00167DBB">
        <w:t>Mokan satamaan tekemiä iskuja.</w:t>
      </w:r>
      <w:r w:rsidRPr="002016C8">
        <w:rPr>
          <w:rStyle w:val="Alaviitteenviite"/>
        </w:rPr>
        <w:footnoteReference w:id="47"/>
      </w:r>
    </w:p>
    <w:p w14:paraId="5AC9B923" w14:textId="75EFB58E" w:rsidR="00A6646C" w:rsidRDefault="00DF6FD3" w:rsidP="0084367A">
      <w:r w:rsidRPr="005B49DB">
        <w:t xml:space="preserve">Jemenin kansainvälisesti tunnustettu hallitus ja </w:t>
      </w:r>
      <w:r w:rsidR="002C41FA">
        <w:t>sitä tukevat aseelliset</w:t>
      </w:r>
      <w:r w:rsidRPr="005B49DB">
        <w:t xml:space="preserve"> ryhmät</w:t>
      </w:r>
      <w:r w:rsidR="005B49DB" w:rsidRPr="005B49DB">
        <w:rPr>
          <w:rStyle w:val="Alaviitteenviite"/>
        </w:rPr>
        <w:footnoteReference w:id="48"/>
      </w:r>
      <w:r w:rsidR="00982550" w:rsidRPr="005B49DB">
        <w:t xml:space="preserve"> </w:t>
      </w:r>
      <w:r w:rsidRPr="005B49DB">
        <w:t xml:space="preserve">olivat osapuolena </w:t>
      </w:r>
      <w:r w:rsidR="005B49DB" w:rsidRPr="005B49DB">
        <w:t xml:space="preserve">(actor1 tai actor2) </w:t>
      </w:r>
      <w:r w:rsidRPr="005B49DB">
        <w:t xml:space="preserve">noin </w:t>
      </w:r>
      <w:r w:rsidRPr="0084367A">
        <w:t>5</w:t>
      </w:r>
      <w:r w:rsidR="005B49DB" w:rsidRPr="0084367A">
        <w:t>8</w:t>
      </w:r>
      <w:r w:rsidRPr="0084367A">
        <w:t xml:space="preserve"> prosentissa (15</w:t>
      </w:r>
      <w:r w:rsidR="0084367A" w:rsidRPr="0084367A">
        <w:t>2</w:t>
      </w:r>
      <w:r w:rsidRPr="0084367A">
        <w:t xml:space="preserve"> tapausta) </w:t>
      </w:r>
      <w:proofErr w:type="spellStart"/>
      <w:r w:rsidRPr="0084367A">
        <w:t>Taizin</w:t>
      </w:r>
      <w:proofErr w:type="spellEnd"/>
      <w:r w:rsidRPr="005B49DB">
        <w:t xml:space="preserve"> maakunnassa tarkastelujakson aikana raportoiduista turvallisuusvälikohtauksista.</w:t>
      </w:r>
      <w:r w:rsidR="002C41FA">
        <w:t xml:space="preserve"> </w:t>
      </w:r>
      <w:r w:rsidR="002016C8" w:rsidRPr="005B49DB">
        <w:t>Jemenin kansainvälisesti tunnustettuun hallitukseen liitännäis</w:t>
      </w:r>
      <w:r w:rsidR="00337E71">
        <w:t>et</w:t>
      </w:r>
      <w:r w:rsidR="002016C8" w:rsidRPr="005B49DB">
        <w:t xml:space="preserve"> </w:t>
      </w:r>
      <w:r w:rsidR="00337E71">
        <w:t>poliisivoimat olivat</w:t>
      </w:r>
      <w:r w:rsidR="002016C8" w:rsidRPr="005B49DB">
        <w:t xml:space="preserve"> osapuolena (actor1 tai actor2) </w:t>
      </w:r>
      <w:r w:rsidR="00BC53E1">
        <w:t>3</w:t>
      </w:r>
      <w:r w:rsidR="002016C8">
        <w:t xml:space="preserve"> </w:t>
      </w:r>
      <w:r w:rsidR="002016C8" w:rsidRPr="005B49DB">
        <w:t>turvallisuu</w:t>
      </w:r>
      <w:r w:rsidR="002016C8">
        <w:t>s</w:t>
      </w:r>
      <w:r w:rsidR="002016C8" w:rsidRPr="005B49DB">
        <w:t>välikohtauksessa</w:t>
      </w:r>
      <w:r w:rsidR="00BC53E1">
        <w:t xml:space="preserve"> tarkastelujakson aikana</w:t>
      </w:r>
      <w:r w:rsidR="002016C8" w:rsidRPr="005B49DB">
        <w:t>.</w:t>
      </w:r>
      <w:r w:rsidR="0084367A">
        <w:rPr>
          <w:rStyle w:val="Alaviitteenviite"/>
        </w:rPr>
        <w:footnoteReference w:id="49"/>
      </w:r>
    </w:p>
    <w:p w14:paraId="2A342139" w14:textId="7D4EE9FA" w:rsidR="0084367A" w:rsidRDefault="00835E6A" w:rsidP="0084367A">
      <w:r w:rsidRPr="005B49DB">
        <w:t xml:space="preserve">Jemenin kansainvälisesti tunnustettu hallitus ja </w:t>
      </w:r>
      <w:r>
        <w:t>sitä tukevat aseelliset</w:t>
      </w:r>
      <w:r w:rsidRPr="005B49DB">
        <w:t xml:space="preserve"> ryhmät</w:t>
      </w:r>
      <w:r>
        <w:t xml:space="preserve"> oli tarkastelujakson aikana merkitty päätoimijaksi (</w:t>
      </w:r>
      <w:proofErr w:type="spellStart"/>
      <w:r>
        <w:t>actor</w:t>
      </w:r>
      <w:proofErr w:type="spellEnd"/>
      <w:r>
        <w:t xml:space="preserve"> 1) yhteensä 69 turvallisuusvälikohtauksessa. </w:t>
      </w:r>
      <w:r w:rsidR="0084367A">
        <w:t xml:space="preserve">ACLEDin datan mukaan </w:t>
      </w:r>
      <w:r>
        <w:t xml:space="preserve">niistä </w:t>
      </w:r>
      <w:r w:rsidR="0084367A">
        <w:t>noin 68 prosenttia</w:t>
      </w:r>
      <w:r>
        <w:t xml:space="preserve"> (47 tapausta) </w:t>
      </w:r>
      <w:r w:rsidR="0084367A">
        <w:t xml:space="preserve">oli huthiarmeijaan kohdistuneita räjähde- tai </w:t>
      </w:r>
      <w:r w:rsidR="00337E71">
        <w:t>ilmaiskuja</w:t>
      </w:r>
      <w:r w:rsidR="0084367A">
        <w:t xml:space="preserve"> tai huthiarmeijan kanssa käytyjä taisteluja. Noin 25 prosenttia (17 tapausta) oli </w:t>
      </w:r>
      <w:r w:rsidR="00337E71">
        <w:t xml:space="preserve">pääasiassa tai ainoastaan siviileihin kohdistunutta väkivaltaa tai räjähde- ja ilmaiskuja. Noin 6 prosentissa (4 tapausta) tapahtumille ei oltu merkitty selkeää toista osapuolta. </w:t>
      </w:r>
      <w:r w:rsidR="00EE1C0F">
        <w:t>ACLEDin t</w:t>
      </w:r>
      <w:r w:rsidR="00337E71">
        <w:t>apahtumakuvausten perusteella kyseiset t</w:t>
      </w:r>
      <w:r w:rsidR="00167DBB">
        <w:t xml:space="preserve">apaukset </w:t>
      </w:r>
      <w:r w:rsidR="00337E71">
        <w:t>olivat</w:t>
      </w:r>
      <w:r w:rsidR="00986019">
        <w:t xml:space="preserve"> </w:t>
      </w:r>
      <w:r w:rsidR="00337E71">
        <w:t xml:space="preserve">”saudi-arabialaisten </w:t>
      </w:r>
      <w:r w:rsidR="00337E71">
        <w:lastRenderedPageBreak/>
        <w:t xml:space="preserve">palkkasotilaiden” </w:t>
      </w:r>
      <w:r w:rsidR="00986019">
        <w:t xml:space="preserve">elokuun puolivälissä </w:t>
      </w:r>
      <w:r w:rsidR="00337E71">
        <w:t xml:space="preserve">eri </w:t>
      </w:r>
      <w:proofErr w:type="spellStart"/>
      <w:r>
        <w:t>Taizin</w:t>
      </w:r>
      <w:proofErr w:type="spellEnd"/>
      <w:r>
        <w:t xml:space="preserve"> maakunnassa sijaitsevien </w:t>
      </w:r>
      <w:r w:rsidR="00337E71">
        <w:t xml:space="preserve">kylien alueille ja </w:t>
      </w:r>
      <w:proofErr w:type="spellStart"/>
      <w:r w:rsidR="00337E71">
        <w:t>Taizin</w:t>
      </w:r>
      <w:proofErr w:type="spellEnd"/>
      <w:r w:rsidR="00337E71">
        <w:t xml:space="preserve"> kaupungissa sijaitseva</w:t>
      </w:r>
      <w:r>
        <w:t>lle</w:t>
      </w:r>
      <w:r w:rsidR="00337E71">
        <w:t xml:space="preserve"> kalatori</w:t>
      </w:r>
      <w:r>
        <w:t>lle</w:t>
      </w:r>
      <w:r w:rsidR="00337E71">
        <w:t xml:space="preserve"> tekemiä räjähde- ja ilmaiskuja.</w:t>
      </w:r>
      <w:r w:rsidR="00337E71">
        <w:rPr>
          <w:rStyle w:val="Alaviitteenviite"/>
        </w:rPr>
        <w:footnoteReference w:id="50"/>
      </w:r>
    </w:p>
    <w:p w14:paraId="7EA16C93" w14:textId="50CBF0C2" w:rsidR="00986019" w:rsidRDefault="00A6646C" w:rsidP="00AC6692">
      <w:r>
        <w:t>ACLEDin datan mukaan</w:t>
      </w:r>
      <w:r w:rsidR="00986019">
        <w:t xml:space="preserve"> Saudi-Arabian johtama</w:t>
      </w:r>
      <w:r>
        <w:t xml:space="preserve"> </w:t>
      </w:r>
      <w:r w:rsidR="002C41FA">
        <w:t>Jemenin kansainvälistä hallitusta tukev</w:t>
      </w:r>
      <w:r w:rsidR="00986019">
        <w:t>a koalitio</w:t>
      </w:r>
      <w:r w:rsidR="00986019">
        <w:rPr>
          <w:rStyle w:val="Alaviitteenviite"/>
        </w:rPr>
        <w:footnoteReference w:id="51"/>
      </w:r>
      <w:r w:rsidR="00986019">
        <w:t xml:space="preserve"> teki </w:t>
      </w:r>
      <w:r w:rsidR="0026175E">
        <w:t>tarkastelujakson aikana</w:t>
      </w:r>
      <w:r w:rsidR="00986019">
        <w:t xml:space="preserve"> </w:t>
      </w:r>
      <w:proofErr w:type="spellStart"/>
      <w:r w:rsidR="00986019">
        <w:t>Taizin</w:t>
      </w:r>
      <w:proofErr w:type="spellEnd"/>
      <w:r w:rsidR="00986019">
        <w:t xml:space="preserve"> maakuntaan </w:t>
      </w:r>
      <w:r w:rsidR="0026175E">
        <w:t>kaksi pääasiallisesti tai ainoastaan siviileihin kohdistunutta räjähde- ja ilmaiskua. Molemmat iskuista tehtiin elokuun puolivälissä.</w:t>
      </w:r>
      <w:r w:rsidR="0026175E">
        <w:rPr>
          <w:rStyle w:val="Alaviitteenviite"/>
        </w:rPr>
        <w:footnoteReference w:id="52"/>
      </w:r>
    </w:p>
    <w:p w14:paraId="3213F766" w14:textId="0B24D060" w:rsidR="007E1C88" w:rsidRDefault="007E1C88" w:rsidP="007E1C88">
      <w:r w:rsidRPr="00F85D4C">
        <w:t>ACLED raportoi 1.4.–</w:t>
      </w:r>
      <w:r>
        <w:t>3</w:t>
      </w:r>
      <w:r w:rsidRPr="00F85D4C">
        <w:t xml:space="preserve">1.8.2026 välisenä aikana </w:t>
      </w:r>
      <w:proofErr w:type="spellStart"/>
      <w:r>
        <w:t>Taizin</w:t>
      </w:r>
      <w:proofErr w:type="spellEnd"/>
      <w:r>
        <w:t xml:space="preserve"> maakunnassa </w:t>
      </w:r>
      <w:r w:rsidRPr="00F85D4C">
        <w:t xml:space="preserve">yhteensä </w:t>
      </w:r>
      <w:r>
        <w:t xml:space="preserve">229 </w:t>
      </w:r>
      <w:r w:rsidRPr="00F85D4C">
        <w:t>kuolonuhria</w:t>
      </w:r>
      <w:r>
        <w:t xml:space="preserve">. Suurin osa kuolonuhreista (183) </w:t>
      </w:r>
      <w:r w:rsidR="00421D31">
        <w:t>raportoitiin</w:t>
      </w:r>
      <w:r>
        <w:t xml:space="preserve"> elokuun aikana.</w:t>
      </w:r>
      <w:r w:rsidRPr="00F85D4C">
        <w:t xml:space="preserve"> ACLEDin </w:t>
      </w:r>
      <w:proofErr w:type="spellStart"/>
      <w:r w:rsidRPr="00F85D4C">
        <w:t>civilian</w:t>
      </w:r>
      <w:proofErr w:type="spellEnd"/>
      <w:r w:rsidRPr="00F85D4C">
        <w:t xml:space="preserve"> </w:t>
      </w:r>
      <w:proofErr w:type="spellStart"/>
      <w:r w:rsidRPr="00F85D4C">
        <w:t>targeting</w:t>
      </w:r>
      <w:proofErr w:type="spellEnd"/>
      <w:r w:rsidRPr="00F85D4C">
        <w:t xml:space="preserve"> -kategorian perusteella tarkastelujakson aikana</w:t>
      </w:r>
      <w:r>
        <w:t xml:space="preserve"> </w:t>
      </w:r>
      <w:proofErr w:type="spellStart"/>
      <w:r>
        <w:t>Taizin</w:t>
      </w:r>
      <w:proofErr w:type="spellEnd"/>
      <w:r>
        <w:t xml:space="preserve"> maakunnassa</w:t>
      </w:r>
      <w:r w:rsidRPr="00F85D4C">
        <w:t xml:space="preserve"> raportoiduista turvallisuusvälikohtauksista noin </w:t>
      </w:r>
      <w:r>
        <w:t>28</w:t>
      </w:r>
      <w:r w:rsidRPr="00F85D4C">
        <w:t xml:space="preserve"> prosenttia (</w:t>
      </w:r>
      <w:r>
        <w:t>74</w:t>
      </w:r>
      <w:r w:rsidRPr="00F85D4C">
        <w:t xml:space="preserve"> tapausta) kohdistui pääasiallisesti tai ainoastaan siviileihin.</w:t>
      </w:r>
      <w:r w:rsidRPr="00F85D4C">
        <w:rPr>
          <w:rStyle w:val="Alaviitteenviite"/>
        </w:rPr>
        <w:footnoteReference w:id="53"/>
      </w:r>
      <w:r>
        <w:t xml:space="preserve"> </w:t>
      </w:r>
    </w:p>
    <w:p w14:paraId="66B0E8AF" w14:textId="70E11CB7" w:rsidR="00130881" w:rsidRPr="00130881" w:rsidRDefault="00130881" w:rsidP="007E1C88">
      <w:proofErr w:type="spellStart"/>
      <w:r w:rsidRPr="00130881">
        <w:t>The</w:t>
      </w:r>
      <w:proofErr w:type="spellEnd"/>
      <w:r w:rsidRPr="00130881">
        <w:t xml:space="preserve"> New Arabin 12.</w:t>
      </w:r>
      <w:r>
        <w:t>9</w:t>
      </w:r>
      <w:r w:rsidRPr="00130881">
        <w:t>.2026 julkaistun artikkelin muk</w:t>
      </w:r>
      <w:r>
        <w:t>aan huthien syyskuussa aloittamassa Jemenin länsirannikon alueiden valtaukseen johtaneessa hyökkäyksissä oli saanut surmansa yli 500 ihmistä. Arvio perustuu sekä huth</w:t>
      </w:r>
      <w:r w:rsidR="00421D31">
        <w:t xml:space="preserve">ien </w:t>
      </w:r>
      <w:proofErr w:type="gramStart"/>
      <w:r w:rsidR="00421D31">
        <w:t>tietoihin</w:t>
      </w:r>
      <w:proofErr w:type="gramEnd"/>
      <w:r>
        <w:t xml:space="preserve"> että Jemenin kansainvälisesti tunnustettuun hallitukseen yhteydessä oleviin lähteisiin.</w:t>
      </w:r>
      <w:r>
        <w:rPr>
          <w:rStyle w:val="Alaviitteenviite"/>
        </w:rPr>
        <w:footnoteReference w:id="54"/>
      </w:r>
    </w:p>
    <w:p w14:paraId="3B27B357" w14:textId="58F5E141" w:rsidR="009205D3" w:rsidRDefault="009205D3" w:rsidP="009205D3">
      <w:pPr>
        <w:pStyle w:val="Otsikko2"/>
      </w:pPr>
      <w:r w:rsidRPr="009205D3">
        <w:t>Humanitaarinen tilanne ja sisäisesti s</w:t>
      </w:r>
      <w:r>
        <w:t>iirtymään joutuneet</w:t>
      </w:r>
    </w:p>
    <w:p w14:paraId="406419DC" w14:textId="42C36CEC" w:rsidR="006E3C40" w:rsidRDefault="000C7531" w:rsidP="006E3C40">
      <w:r>
        <w:t xml:space="preserve">YK:n siirtolaisuusjärjestö </w:t>
      </w:r>
      <w:r w:rsidR="00BF6C46" w:rsidRPr="00C834E9">
        <w:t>IOM raportoi</w:t>
      </w:r>
      <w:r w:rsidR="00BF6C46">
        <w:t xml:space="preserve"> 14.9.2026 jo </w:t>
      </w:r>
      <w:r w:rsidR="003576FF">
        <w:t>lähes 94 000 ihmisen joutuneen pakenemaan kodeistaan Jemenissä käynnissä olleen konfliktin vuoksi. IOM:n mukaan</w:t>
      </w:r>
      <w:r w:rsidR="00401884">
        <w:t xml:space="preserve"> konflikti oli aiheuttanut siviilien pakkosiirtymää eniten </w:t>
      </w:r>
      <w:proofErr w:type="spellStart"/>
      <w:r w:rsidR="003576FF">
        <w:t>Taizin</w:t>
      </w:r>
      <w:proofErr w:type="spellEnd"/>
      <w:r w:rsidR="003576FF">
        <w:t xml:space="preserve"> ja </w:t>
      </w:r>
      <w:proofErr w:type="spellStart"/>
      <w:r w:rsidR="003576FF">
        <w:t>Lahjin</w:t>
      </w:r>
      <w:proofErr w:type="spellEnd"/>
      <w:r w:rsidR="003576FF">
        <w:t xml:space="preserve"> maakunnissa.</w:t>
      </w:r>
      <w:r w:rsidR="00401884">
        <w:rPr>
          <w:rStyle w:val="Alaviitteenviite"/>
        </w:rPr>
        <w:footnoteReference w:id="55"/>
      </w:r>
      <w:r w:rsidR="00BF6C46">
        <w:t xml:space="preserve"> </w:t>
      </w:r>
      <w:r w:rsidR="00861E48" w:rsidRPr="00C834E9">
        <w:t>1</w:t>
      </w:r>
      <w:r>
        <w:t>2</w:t>
      </w:r>
      <w:r w:rsidR="00861E48" w:rsidRPr="00C834E9">
        <w:t xml:space="preserve">.9.2026 </w:t>
      </w:r>
      <w:r w:rsidR="00A7547B" w:rsidRPr="00C834E9">
        <w:t xml:space="preserve">IOM raportoi </w:t>
      </w:r>
      <w:r w:rsidR="00861E48" w:rsidRPr="00C834E9">
        <w:t xml:space="preserve">ainakin </w:t>
      </w:r>
      <w:r>
        <w:t>7</w:t>
      </w:r>
      <w:r w:rsidR="00861E48" w:rsidRPr="00C834E9">
        <w:t>6</w:t>
      </w:r>
      <w:r>
        <w:t> </w:t>
      </w:r>
      <w:r w:rsidR="00861E48" w:rsidRPr="00C834E9">
        <w:t>000</w:t>
      </w:r>
      <w:r>
        <w:t xml:space="preserve"> ihmisen joutuneen pakenemaan kodeistaan</w:t>
      </w:r>
      <w:r w:rsidR="00401884">
        <w:t>, jolloin l</w:t>
      </w:r>
      <w:r w:rsidR="00384B8A">
        <w:t xml:space="preserve">uku kattoi noin 50 000 </w:t>
      </w:r>
      <w:proofErr w:type="spellStart"/>
      <w:r w:rsidR="00384B8A">
        <w:t>Taizin</w:t>
      </w:r>
      <w:proofErr w:type="spellEnd"/>
      <w:r w:rsidR="00384B8A">
        <w:t xml:space="preserve"> maakunnassa paennutta, noin 17 000 </w:t>
      </w:r>
      <w:proofErr w:type="spellStart"/>
      <w:r w:rsidR="00384B8A">
        <w:t>Lahjin</w:t>
      </w:r>
      <w:proofErr w:type="spellEnd"/>
      <w:r w:rsidR="00384B8A">
        <w:t xml:space="preserve"> maakunnassa paennutta ja noin 8 100 </w:t>
      </w:r>
      <w:proofErr w:type="spellStart"/>
      <w:r w:rsidR="00384B8A">
        <w:t>Hudeidan</w:t>
      </w:r>
      <w:proofErr w:type="spellEnd"/>
      <w:r w:rsidR="00384B8A">
        <w:t xml:space="preserve"> maakunnassa </w:t>
      </w:r>
      <w:r w:rsidR="00A77CF5">
        <w:t xml:space="preserve">konfliktia </w:t>
      </w:r>
      <w:r w:rsidR="00384B8A">
        <w:t>paennutta</w:t>
      </w:r>
      <w:r w:rsidR="00A77CF5">
        <w:t xml:space="preserve"> henkilöä</w:t>
      </w:r>
      <w:r>
        <w:t>.</w:t>
      </w:r>
      <w:r>
        <w:rPr>
          <w:rStyle w:val="Alaviitteenviite"/>
        </w:rPr>
        <w:footnoteReference w:id="56"/>
      </w:r>
      <w:r>
        <w:t xml:space="preserve"> </w:t>
      </w:r>
      <w:r w:rsidR="00A7547B">
        <w:t xml:space="preserve">IOM:n 14.9.2026 julkaistun </w:t>
      </w:r>
      <w:r w:rsidR="006E3C40">
        <w:t>uutisen</w:t>
      </w:r>
      <w:r w:rsidR="00A7547B">
        <w:t xml:space="preserve"> mukaan lähes 19 000 ihmistä oli paennut kodeistaan pelkästään </w:t>
      </w:r>
      <w:proofErr w:type="spellStart"/>
      <w:r w:rsidR="00A7547B">
        <w:t>Taizin</w:t>
      </w:r>
      <w:proofErr w:type="spellEnd"/>
      <w:r w:rsidR="00A7547B">
        <w:t xml:space="preserve"> maakunnassa sijaitsevassa </w:t>
      </w:r>
      <w:proofErr w:type="spellStart"/>
      <w:r w:rsidR="00A7547B">
        <w:t>Jabal</w:t>
      </w:r>
      <w:proofErr w:type="spellEnd"/>
      <w:r w:rsidR="00A7547B">
        <w:t xml:space="preserve"> </w:t>
      </w:r>
      <w:proofErr w:type="spellStart"/>
      <w:r w:rsidR="00A7547B">
        <w:t>Habash</w:t>
      </w:r>
      <w:r w:rsidR="000D0420">
        <w:t>i</w:t>
      </w:r>
      <w:r w:rsidR="00A7547B">
        <w:t>n</w:t>
      </w:r>
      <w:proofErr w:type="spellEnd"/>
      <w:r w:rsidR="00A7547B">
        <w:t xml:space="preserve"> piirikunnassa ja lähes 10 000 maakunnassa sijaitsevassa </w:t>
      </w:r>
      <w:proofErr w:type="spellStart"/>
      <w:r w:rsidR="00A7547B">
        <w:t>Maaferin</w:t>
      </w:r>
      <w:proofErr w:type="spellEnd"/>
      <w:r w:rsidR="00A7547B">
        <w:t xml:space="preserve"> piirikunnassa. IOM:n mukaan </w:t>
      </w:r>
      <w:r w:rsidR="000D0420">
        <w:t xml:space="preserve">konfliktin aiheuttamasta väestön pakkosiirtymästä oli raportoitu myös muissa </w:t>
      </w:r>
      <w:proofErr w:type="spellStart"/>
      <w:r w:rsidR="000D0420">
        <w:t>Taizin</w:t>
      </w:r>
      <w:proofErr w:type="spellEnd"/>
      <w:r w:rsidR="000D0420">
        <w:t xml:space="preserve"> piirikunnissa sekä Adenin, </w:t>
      </w:r>
      <w:proofErr w:type="spellStart"/>
      <w:r w:rsidR="000D0420">
        <w:t>Hudeidan</w:t>
      </w:r>
      <w:proofErr w:type="spellEnd"/>
      <w:r w:rsidR="000D0420">
        <w:t xml:space="preserve"> ja </w:t>
      </w:r>
      <w:proofErr w:type="spellStart"/>
      <w:r w:rsidR="000D0420">
        <w:t>Abyanin</w:t>
      </w:r>
      <w:proofErr w:type="spellEnd"/>
      <w:r w:rsidR="000D0420">
        <w:t xml:space="preserve"> maakunnissa.</w:t>
      </w:r>
      <w:r w:rsidR="00A7547B">
        <w:rPr>
          <w:rStyle w:val="Alaviitteenviite"/>
        </w:rPr>
        <w:footnoteReference w:id="57"/>
      </w:r>
      <w:r w:rsidR="00A7547B">
        <w:t xml:space="preserve"> </w:t>
      </w:r>
    </w:p>
    <w:p w14:paraId="78B612F2" w14:textId="258874C5" w:rsidR="007E498D" w:rsidRDefault="007E498D" w:rsidP="00042D46">
      <w:r>
        <w:t xml:space="preserve">IOM:n 12.9.2026 julkaistun </w:t>
      </w:r>
      <w:r w:rsidR="00042D46">
        <w:t>uutisen</w:t>
      </w:r>
      <w:r>
        <w:t xml:space="preserve"> mukaan </w:t>
      </w:r>
      <w:r w:rsidR="006E3C40">
        <w:t xml:space="preserve">siviileitä oli </w:t>
      </w:r>
      <w:proofErr w:type="spellStart"/>
      <w:r>
        <w:t>Taizin</w:t>
      </w:r>
      <w:proofErr w:type="spellEnd"/>
      <w:r>
        <w:t xml:space="preserve"> maakunnassa paennut ainakin </w:t>
      </w:r>
      <w:proofErr w:type="spellStart"/>
      <w:r>
        <w:t>Jabal</w:t>
      </w:r>
      <w:proofErr w:type="spellEnd"/>
      <w:r>
        <w:t xml:space="preserve"> </w:t>
      </w:r>
      <w:proofErr w:type="spellStart"/>
      <w:r>
        <w:t>Habashin</w:t>
      </w:r>
      <w:proofErr w:type="spellEnd"/>
      <w:r>
        <w:t xml:space="preserve">, </w:t>
      </w:r>
      <w:proofErr w:type="spellStart"/>
      <w:r>
        <w:t>Maaferin</w:t>
      </w:r>
      <w:proofErr w:type="spellEnd"/>
      <w:r>
        <w:t xml:space="preserve">, </w:t>
      </w:r>
      <w:proofErr w:type="spellStart"/>
      <w:r w:rsidR="006E3C40">
        <w:t>Maqbanan</w:t>
      </w:r>
      <w:proofErr w:type="spellEnd"/>
      <w:r w:rsidR="006E3C40">
        <w:t xml:space="preserve">, </w:t>
      </w:r>
      <w:proofErr w:type="spellStart"/>
      <w:r w:rsidR="006E3C40">
        <w:t>Mawzan</w:t>
      </w:r>
      <w:proofErr w:type="spellEnd"/>
      <w:r w:rsidR="006E3C40">
        <w:t xml:space="preserve"> ja </w:t>
      </w:r>
      <w:proofErr w:type="spellStart"/>
      <w:r w:rsidR="006E3C40">
        <w:t>al-Waziyan</w:t>
      </w:r>
      <w:proofErr w:type="spellEnd"/>
      <w:r w:rsidR="006E3C40">
        <w:t xml:space="preserve"> piirikuntien alueilta.</w:t>
      </w:r>
      <w:r w:rsidR="006E3C40">
        <w:rPr>
          <w:rStyle w:val="Alaviitteenviite"/>
        </w:rPr>
        <w:footnoteReference w:id="58"/>
      </w:r>
      <w:r w:rsidR="006E3C40">
        <w:t xml:space="preserve"> </w:t>
      </w:r>
      <w:r w:rsidR="00042D46">
        <w:t>IOM:n 11.9.2026 julkaistun uutisen mukaan k</w:t>
      </w:r>
      <w:r w:rsidR="00042D46" w:rsidRPr="00861E48">
        <w:t>okon</w:t>
      </w:r>
      <w:r w:rsidR="00042D46">
        <w:t>aisia</w:t>
      </w:r>
      <w:r w:rsidR="00042D46" w:rsidRPr="00861E48">
        <w:t xml:space="preserve"> kyli</w:t>
      </w:r>
      <w:r w:rsidR="00042D46">
        <w:t>ä</w:t>
      </w:r>
      <w:r w:rsidR="00042D46" w:rsidRPr="00861E48">
        <w:t xml:space="preserve"> oli raportoitu tyhjentyneen </w:t>
      </w:r>
      <w:proofErr w:type="spellStart"/>
      <w:r w:rsidR="00042D46" w:rsidRPr="00861E48">
        <w:t>Maqbanan</w:t>
      </w:r>
      <w:proofErr w:type="spellEnd"/>
      <w:r w:rsidR="00042D46" w:rsidRPr="00861E48">
        <w:t xml:space="preserve">, </w:t>
      </w:r>
      <w:proofErr w:type="spellStart"/>
      <w:r w:rsidR="00042D46" w:rsidRPr="00861E48">
        <w:t>Jabal</w:t>
      </w:r>
      <w:proofErr w:type="spellEnd"/>
      <w:r w:rsidR="00042D46" w:rsidRPr="00861E48">
        <w:t xml:space="preserve"> </w:t>
      </w:r>
      <w:proofErr w:type="spellStart"/>
      <w:r w:rsidR="00042D46" w:rsidRPr="00861E48">
        <w:t>Habashin</w:t>
      </w:r>
      <w:proofErr w:type="spellEnd"/>
      <w:r w:rsidR="00042D46" w:rsidRPr="00861E48">
        <w:t xml:space="preserve"> ja </w:t>
      </w:r>
      <w:proofErr w:type="spellStart"/>
      <w:r w:rsidR="00042D46">
        <w:t>Maaferin</w:t>
      </w:r>
      <w:proofErr w:type="spellEnd"/>
      <w:r w:rsidR="00042D46">
        <w:t xml:space="preserve"> piirikuntien alueilla </w:t>
      </w:r>
      <w:proofErr w:type="spellStart"/>
      <w:r w:rsidR="00042D46">
        <w:t>Taizin</w:t>
      </w:r>
      <w:proofErr w:type="spellEnd"/>
      <w:r w:rsidR="00042D46">
        <w:t xml:space="preserve"> maakunnassa taistelujen siirryttyä lähemmäs asutusalueita. S</w:t>
      </w:r>
      <w:r w:rsidR="00861E48" w:rsidRPr="00C834E9">
        <w:t xml:space="preserve">uurten ihmisjoukkojen oli raportoitu paenneen </w:t>
      </w:r>
      <w:proofErr w:type="spellStart"/>
      <w:r>
        <w:t>Taizin</w:t>
      </w:r>
      <w:proofErr w:type="spellEnd"/>
      <w:r>
        <w:t xml:space="preserve"> maakunnassa sijaitsevasta </w:t>
      </w:r>
      <w:r w:rsidR="00861E48">
        <w:t>Mokan kaupungista.</w:t>
      </w:r>
      <w:r w:rsidR="000526F5">
        <w:rPr>
          <w:rStyle w:val="Alaviitteenviite"/>
        </w:rPr>
        <w:footnoteReference w:id="59"/>
      </w:r>
      <w:r w:rsidR="000526F5">
        <w:t xml:space="preserve"> Myös verkkomedia </w:t>
      </w:r>
      <w:proofErr w:type="spellStart"/>
      <w:r w:rsidR="000526F5" w:rsidRPr="000526F5">
        <w:t>The</w:t>
      </w:r>
      <w:proofErr w:type="spellEnd"/>
      <w:r w:rsidR="000526F5" w:rsidRPr="000526F5">
        <w:t xml:space="preserve"> New Arabin </w:t>
      </w:r>
      <w:r>
        <w:t xml:space="preserve">10.9.2026 julkaistun artikkelin </w:t>
      </w:r>
      <w:r w:rsidR="000526F5">
        <w:t>mukaan huthien suorittama Mokan kaupungin valtaus oli johtanut asukkaiden laajamittaiseen pakoon kohti Adenia.</w:t>
      </w:r>
      <w:r w:rsidR="000526F5">
        <w:rPr>
          <w:rStyle w:val="Alaviitteenviite"/>
        </w:rPr>
        <w:footnoteReference w:id="60"/>
      </w:r>
      <w:r w:rsidR="000526F5">
        <w:t xml:space="preserve"> </w:t>
      </w:r>
      <w:r w:rsidR="006E77FE">
        <w:t>IOM:n</w:t>
      </w:r>
      <w:r w:rsidR="00760086">
        <w:t xml:space="preserve"> 7.9.2026 julkaistun uutisen</w:t>
      </w:r>
      <w:r w:rsidR="006E77FE">
        <w:t xml:space="preserve"> mukaan </w:t>
      </w:r>
      <w:r w:rsidR="006E3C40">
        <w:t>taistelut</w:t>
      </w:r>
      <w:r w:rsidR="006E77FE">
        <w:t xml:space="preserve"> olivat </w:t>
      </w:r>
      <w:r w:rsidR="006E77FE">
        <w:lastRenderedPageBreak/>
        <w:t>aiheuttaneet toissijaista siir</w:t>
      </w:r>
      <w:r w:rsidR="00753466">
        <w:t>tymistä</w:t>
      </w:r>
      <w:r w:rsidR="006E77FE">
        <w:t xml:space="preserve"> </w:t>
      </w:r>
      <w:r w:rsidR="006E3C40">
        <w:t xml:space="preserve">myös </w:t>
      </w:r>
      <w:proofErr w:type="spellStart"/>
      <w:r w:rsidR="006E77FE">
        <w:t>Taizin</w:t>
      </w:r>
      <w:proofErr w:type="spellEnd"/>
      <w:r w:rsidR="006E77FE">
        <w:t xml:space="preserve"> maakunnassa sijaitsevan </w:t>
      </w:r>
      <w:proofErr w:type="spellStart"/>
      <w:r w:rsidR="006E77FE">
        <w:t>Haysin</w:t>
      </w:r>
      <w:proofErr w:type="spellEnd"/>
      <w:r w:rsidR="006E77FE">
        <w:t xml:space="preserve"> kaupungin </w:t>
      </w:r>
      <w:r w:rsidR="00D10847">
        <w:t>leireillä asu</w:t>
      </w:r>
      <w:r w:rsidR="00760086">
        <w:t>vien</w:t>
      </w:r>
      <w:r w:rsidR="00D10847">
        <w:t xml:space="preserve"> perheiden keskuudessa.</w:t>
      </w:r>
      <w:r>
        <w:rPr>
          <w:rStyle w:val="Alaviitteenviite"/>
        </w:rPr>
        <w:footnoteReference w:id="61"/>
      </w:r>
      <w:r>
        <w:t xml:space="preserve"> </w:t>
      </w:r>
    </w:p>
    <w:p w14:paraId="47FC7995" w14:textId="380C2083" w:rsidR="001669B6" w:rsidRDefault="001669B6" w:rsidP="001669B6">
      <w:proofErr w:type="spellStart"/>
      <w:r>
        <w:t>Al</w:t>
      </w:r>
      <w:proofErr w:type="spellEnd"/>
      <w:r>
        <w:t xml:space="preserve"> Jazeera raportoi 15.9.2026 yli 3 400 jemeniläisen paenneen maan länsirannikolla käynnissä olleita taisteluja meriteitse Punaisen meren toisella puolella sijaitsevaan Djiboutiin. Tulijat olivat saapuneet eri kokoisilla veneillä ja lautoilla edellisen 48 tunnin aikana.</w:t>
      </w:r>
      <w:r>
        <w:rPr>
          <w:rStyle w:val="Alaviitteenviite"/>
        </w:rPr>
        <w:footnoteReference w:id="62"/>
      </w:r>
    </w:p>
    <w:p w14:paraId="551A3ED4" w14:textId="7EF46A9A" w:rsidR="00760086" w:rsidRDefault="00D10847" w:rsidP="00042D46">
      <w:r>
        <w:t xml:space="preserve">IOM:n </w:t>
      </w:r>
      <w:r w:rsidR="006E3C40">
        <w:t xml:space="preserve">7.9.2026 julkaistun uutisen </w:t>
      </w:r>
      <w:r>
        <w:t>mukaan</w:t>
      </w:r>
      <w:r w:rsidR="006E3C40">
        <w:t xml:space="preserve"> </w:t>
      </w:r>
      <w:proofErr w:type="spellStart"/>
      <w:r w:rsidR="006E3C40">
        <w:t>Taizin</w:t>
      </w:r>
      <w:proofErr w:type="spellEnd"/>
      <w:r w:rsidR="006E3C40">
        <w:t xml:space="preserve"> maakunnan eteläosissa ja Jemenin länsirannikolla</w:t>
      </w:r>
      <w:r>
        <w:t xml:space="preserve"> </w:t>
      </w:r>
      <w:r w:rsidR="006E3C40">
        <w:t xml:space="preserve">maansisäisesti siirtymään joutuneita henkilöitä </w:t>
      </w:r>
      <w:r>
        <w:t>vastaanotta</w:t>
      </w:r>
      <w:r w:rsidR="006E3C40">
        <w:t>neisiin</w:t>
      </w:r>
      <w:r>
        <w:t xml:space="preserve"> yhteisöihin</w:t>
      </w:r>
      <w:r w:rsidR="006E3C40">
        <w:t xml:space="preserve"> ja kaupunkikeskuksiin </w:t>
      </w:r>
      <w:r>
        <w:t xml:space="preserve">kohdistui suuria paineita </w:t>
      </w:r>
      <w:r w:rsidR="006E3C40">
        <w:t xml:space="preserve">yhä </w:t>
      </w:r>
      <w:r w:rsidR="009B280F">
        <w:t>uusien taisteluja paenneiden perheiden</w:t>
      </w:r>
      <w:r w:rsidR="006E3C40">
        <w:t xml:space="preserve"> ollessa saapumassa </w:t>
      </w:r>
      <w:r w:rsidR="009B280F">
        <w:t>alueille</w:t>
      </w:r>
      <w:r w:rsidR="006E3C40">
        <w:t>. IOM paineita kohdistui tuolloin ainakin</w:t>
      </w:r>
      <w:r>
        <w:t xml:space="preserve"> Mokan ja </w:t>
      </w:r>
      <w:proofErr w:type="spellStart"/>
      <w:r>
        <w:t>Haysin</w:t>
      </w:r>
      <w:proofErr w:type="spellEnd"/>
      <w:r>
        <w:t xml:space="preserve"> kaupun</w:t>
      </w:r>
      <w:r w:rsidR="006E3C40">
        <w:t xml:space="preserve">kien </w:t>
      </w:r>
      <w:r>
        <w:t xml:space="preserve">ja </w:t>
      </w:r>
      <w:proofErr w:type="spellStart"/>
      <w:r>
        <w:t>Mawzan</w:t>
      </w:r>
      <w:proofErr w:type="spellEnd"/>
      <w:r>
        <w:t xml:space="preserve">, </w:t>
      </w:r>
      <w:proofErr w:type="spellStart"/>
      <w:r>
        <w:t>Maaferin</w:t>
      </w:r>
      <w:proofErr w:type="spellEnd"/>
      <w:r>
        <w:t xml:space="preserve"> ja </w:t>
      </w:r>
      <w:proofErr w:type="spellStart"/>
      <w:r>
        <w:t>Jabal</w:t>
      </w:r>
      <w:proofErr w:type="spellEnd"/>
      <w:r>
        <w:t xml:space="preserve"> </w:t>
      </w:r>
      <w:proofErr w:type="spellStart"/>
      <w:r>
        <w:t>Habashin</w:t>
      </w:r>
      <w:proofErr w:type="spellEnd"/>
      <w:r>
        <w:t xml:space="preserve"> </w:t>
      </w:r>
      <w:r w:rsidR="006E3C40">
        <w:t xml:space="preserve">piirikuntien </w:t>
      </w:r>
      <w:r>
        <w:t>alueill</w:t>
      </w:r>
      <w:r w:rsidR="006E3C40">
        <w:t>e</w:t>
      </w:r>
      <w:r w:rsidR="009B280F">
        <w:t>.</w:t>
      </w:r>
      <w:r w:rsidR="009B280F">
        <w:rPr>
          <w:rStyle w:val="Alaviitteenviite"/>
        </w:rPr>
        <w:footnoteReference w:id="63"/>
      </w:r>
      <w:r w:rsidR="0012793D">
        <w:t xml:space="preserve"> </w:t>
      </w:r>
      <w:r w:rsidR="00760086">
        <w:t>IOM:n 11.9.2026 julkaistun uutisen mukaan</w:t>
      </w:r>
      <w:r w:rsidR="00042D46">
        <w:t xml:space="preserve"> maansisäisesti siirtymään joutuneita henkilöitä</w:t>
      </w:r>
      <w:r w:rsidR="00760086">
        <w:t xml:space="preserve"> oli raportoitu</w:t>
      </w:r>
      <w:r w:rsidR="00042D46">
        <w:t xml:space="preserve"> saapuneen myös</w:t>
      </w:r>
      <w:r w:rsidR="00760086">
        <w:t xml:space="preserve"> </w:t>
      </w:r>
      <w:proofErr w:type="spellStart"/>
      <w:r w:rsidR="00760086">
        <w:t>Lahjin</w:t>
      </w:r>
      <w:proofErr w:type="spellEnd"/>
      <w:r w:rsidR="00760086">
        <w:t xml:space="preserve"> ja Adenin maakun</w:t>
      </w:r>
      <w:r w:rsidR="00042D46">
        <w:t>tiin, minkä lisäksi ihmisten oli raportoitu</w:t>
      </w:r>
      <w:r w:rsidR="00760086" w:rsidRPr="00861E48">
        <w:t xml:space="preserve"> </w:t>
      </w:r>
      <w:r w:rsidR="00760086">
        <w:t>paenneen</w:t>
      </w:r>
      <w:r w:rsidR="00760086" w:rsidRPr="00861E48">
        <w:t xml:space="preserve"> myös </w:t>
      </w:r>
      <w:r w:rsidR="00760086">
        <w:t xml:space="preserve">kohti </w:t>
      </w:r>
      <w:proofErr w:type="spellStart"/>
      <w:r w:rsidR="00760086">
        <w:t>Ibbin</w:t>
      </w:r>
      <w:proofErr w:type="spellEnd"/>
      <w:r w:rsidR="00760086">
        <w:t xml:space="preserve"> maakuntaa. IOM raportoi </w:t>
      </w:r>
      <w:proofErr w:type="spellStart"/>
      <w:r w:rsidR="00760086">
        <w:t>Taizin</w:t>
      </w:r>
      <w:proofErr w:type="spellEnd"/>
      <w:r w:rsidR="00760086">
        <w:t xml:space="preserve"> ja Mokan kaupunkien välisen tie olleen suljettu.</w:t>
      </w:r>
      <w:r w:rsidR="00760086">
        <w:rPr>
          <w:rStyle w:val="Alaviitteenviite"/>
        </w:rPr>
        <w:footnoteReference w:id="64"/>
      </w:r>
    </w:p>
    <w:p w14:paraId="60360D5B" w14:textId="2BB88C12" w:rsidR="001669B6" w:rsidRDefault="00FD79D3" w:rsidP="001669B6">
      <w:r>
        <w:t xml:space="preserve">YK:n humanitaaristen asioiden koordinointitoimisto </w:t>
      </w:r>
      <w:r w:rsidR="00496282">
        <w:t xml:space="preserve">OCHAn </w:t>
      </w:r>
      <w:r>
        <w:t xml:space="preserve">4.9.2026 julkaistun tilanneraportin </w:t>
      </w:r>
      <w:r w:rsidR="00496282">
        <w:t xml:space="preserve">mukaan suurin osa </w:t>
      </w:r>
      <w:r w:rsidR="00B26E1D">
        <w:t xml:space="preserve">pakenemaan </w:t>
      </w:r>
      <w:r w:rsidR="00496282">
        <w:t xml:space="preserve">joutuneista perheistä oli </w:t>
      </w:r>
      <w:r w:rsidR="00B26E1D">
        <w:t>siirtynyt</w:t>
      </w:r>
      <w:r w:rsidR="00496282">
        <w:t xml:space="preserve"> </w:t>
      </w:r>
      <w:r w:rsidR="00EF0708">
        <w:t>alueelta toiselle</w:t>
      </w:r>
      <w:r w:rsidR="00496282">
        <w:t xml:space="preserve"> </w:t>
      </w:r>
      <w:proofErr w:type="spellStart"/>
      <w:r w:rsidR="00496282">
        <w:t>Maqbanan</w:t>
      </w:r>
      <w:proofErr w:type="spellEnd"/>
      <w:r w:rsidR="00496282">
        <w:t xml:space="preserve"> ja </w:t>
      </w:r>
      <w:proofErr w:type="spellStart"/>
      <w:r w:rsidR="00496282">
        <w:t>Jabal</w:t>
      </w:r>
      <w:proofErr w:type="spellEnd"/>
      <w:r w:rsidR="00496282">
        <w:t xml:space="preserve"> </w:t>
      </w:r>
      <w:proofErr w:type="spellStart"/>
      <w:r w:rsidR="00496282">
        <w:t>Habashin</w:t>
      </w:r>
      <w:proofErr w:type="spellEnd"/>
      <w:r w:rsidR="00496282">
        <w:t xml:space="preserve"> </w:t>
      </w:r>
      <w:r w:rsidR="00EF0708">
        <w:t>piirikuntien sisällä</w:t>
      </w:r>
      <w:r w:rsidR="00B26E1D">
        <w:t xml:space="preserve">. </w:t>
      </w:r>
      <w:r w:rsidR="00EF0708">
        <w:t>Useita satoja perheitä oli</w:t>
      </w:r>
      <w:r w:rsidR="00B26E1D">
        <w:t xml:space="preserve"> kuitenkin siirtynyt</w:t>
      </w:r>
      <w:r w:rsidR="00EF0708">
        <w:t xml:space="preserve"> myös</w:t>
      </w:r>
      <w:r w:rsidR="00B26E1D">
        <w:t xml:space="preserve"> </w:t>
      </w:r>
      <w:proofErr w:type="spellStart"/>
      <w:r w:rsidR="00B26E1D">
        <w:t>Maaferin</w:t>
      </w:r>
      <w:proofErr w:type="spellEnd"/>
      <w:r w:rsidR="00B26E1D">
        <w:t xml:space="preserve">, </w:t>
      </w:r>
      <w:proofErr w:type="spellStart"/>
      <w:r w:rsidR="00B26E1D">
        <w:t>Shamayataynin</w:t>
      </w:r>
      <w:proofErr w:type="spellEnd"/>
      <w:r w:rsidR="00B26E1D">
        <w:t xml:space="preserve">, </w:t>
      </w:r>
      <w:proofErr w:type="spellStart"/>
      <w:r w:rsidR="00B26E1D">
        <w:t>Mawzan</w:t>
      </w:r>
      <w:proofErr w:type="spellEnd"/>
      <w:r w:rsidR="00B26E1D">
        <w:t xml:space="preserve"> ja </w:t>
      </w:r>
      <w:proofErr w:type="spellStart"/>
      <w:r w:rsidR="00B26E1D">
        <w:t>D</w:t>
      </w:r>
      <w:r>
        <w:t>h</w:t>
      </w:r>
      <w:r w:rsidR="00B26E1D">
        <w:t>ubabin</w:t>
      </w:r>
      <w:proofErr w:type="spellEnd"/>
      <w:r w:rsidR="00B26E1D">
        <w:t xml:space="preserve"> </w:t>
      </w:r>
      <w:r w:rsidR="00EF0708">
        <w:t xml:space="preserve">piirikuntien </w:t>
      </w:r>
      <w:r w:rsidR="00B26E1D">
        <w:t xml:space="preserve">alueille. </w:t>
      </w:r>
      <w:proofErr w:type="spellStart"/>
      <w:r w:rsidR="00EF0708">
        <w:t>Taizin</w:t>
      </w:r>
      <w:proofErr w:type="spellEnd"/>
      <w:r w:rsidR="00EF0708">
        <w:t xml:space="preserve"> maakunnassa sijaitsevat m</w:t>
      </w:r>
      <w:r>
        <w:t>aa</w:t>
      </w:r>
      <w:r w:rsidR="00B26E1D">
        <w:t xml:space="preserve">nsisäisesti siirtymään joutuneiden asuttamat </w:t>
      </w:r>
      <w:proofErr w:type="spellStart"/>
      <w:r w:rsidR="00B26E1D">
        <w:t>al</w:t>
      </w:r>
      <w:proofErr w:type="spellEnd"/>
      <w:r w:rsidR="00B26E1D">
        <w:t xml:space="preserve">-Hajabin, </w:t>
      </w:r>
      <w:proofErr w:type="spellStart"/>
      <w:r w:rsidR="00EF0708">
        <w:t>a</w:t>
      </w:r>
      <w:r w:rsidR="00B26E1D">
        <w:t>l-Rajehi</w:t>
      </w:r>
      <w:r w:rsidR="00EF0708">
        <w:t>n</w:t>
      </w:r>
      <w:proofErr w:type="spellEnd"/>
      <w:r w:rsidR="00B26E1D">
        <w:t xml:space="preserve"> ja </w:t>
      </w:r>
      <w:proofErr w:type="spellStart"/>
      <w:r w:rsidR="00B26E1D">
        <w:t>Hajjat</w:t>
      </w:r>
      <w:proofErr w:type="spellEnd"/>
      <w:r w:rsidR="00B26E1D">
        <w:t xml:space="preserve"> </w:t>
      </w:r>
      <w:proofErr w:type="spellStart"/>
      <w:r w:rsidR="00B26E1D">
        <w:t>Gaben</w:t>
      </w:r>
      <w:proofErr w:type="spellEnd"/>
      <w:r w:rsidR="00B26E1D">
        <w:t xml:space="preserve"> leirit olivat tyhjentyneet kokonaan asukkaista, mikä oli johtanut laajamittais</w:t>
      </w:r>
      <w:r w:rsidR="007211CF">
        <w:t xml:space="preserve">een </w:t>
      </w:r>
      <w:r w:rsidR="00B26E1D">
        <w:t>toissijaise</w:t>
      </w:r>
      <w:r w:rsidR="007211CF">
        <w:t>en siirtymään.</w:t>
      </w:r>
      <w:r w:rsidR="00543013">
        <w:t xml:space="preserve"> Myös </w:t>
      </w:r>
      <w:proofErr w:type="spellStart"/>
      <w:r w:rsidR="00543013">
        <w:t>al-Kwaihan</w:t>
      </w:r>
      <w:proofErr w:type="spellEnd"/>
      <w:r w:rsidR="00543013">
        <w:t xml:space="preserve"> ja </w:t>
      </w:r>
      <w:proofErr w:type="spellStart"/>
      <w:r w:rsidR="00543013">
        <w:t>Qahbanin</w:t>
      </w:r>
      <w:proofErr w:type="spellEnd"/>
      <w:r w:rsidR="00543013">
        <w:t xml:space="preserve"> kylistä ja </w:t>
      </w:r>
      <w:proofErr w:type="spellStart"/>
      <w:r w:rsidR="00543013">
        <w:t>al-Asmalan</w:t>
      </w:r>
      <w:proofErr w:type="spellEnd"/>
      <w:r w:rsidR="00543013">
        <w:t xml:space="preserve"> ja </w:t>
      </w:r>
      <w:proofErr w:type="spellStart"/>
      <w:r w:rsidR="00543013">
        <w:t>al-Abdalan</w:t>
      </w:r>
      <w:proofErr w:type="spellEnd"/>
      <w:r w:rsidR="00543013">
        <w:t xml:space="preserve"> alueilta oli paennut merkittäviä määriä ihmisiä. </w:t>
      </w:r>
      <w:r w:rsidR="007211CF">
        <w:t>OCHAn mukaan jatkuva tykistötulitus rajoitti</w:t>
      </w:r>
      <w:r>
        <w:t xml:space="preserve"> syyskuun alussa</w:t>
      </w:r>
      <w:r w:rsidR="007211CF">
        <w:t xml:space="preserve"> </w:t>
      </w:r>
      <w:proofErr w:type="spellStart"/>
      <w:r w:rsidR="007211CF">
        <w:t>Maqbanan</w:t>
      </w:r>
      <w:proofErr w:type="spellEnd"/>
      <w:r w:rsidR="007211CF">
        <w:t xml:space="preserve"> ja </w:t>
      </w:r>
      <w:proofErr w:type="spellStart"/>
      <w:r w:rsidR="007211CF">
        <w:t>Jabal</w:t>
      </w:r>
      <w:proofErr w:type="spellEnd"/>
      <w:r w:rsidR="007211CF">
        <w:t xml:space="preserve"> </w:t>
      </w:r>
      <w:proofErr w:type="spellStart"/>
      <w:r w:rsidR="007211CF">
        <w:t>Habashin</w:t>
      </w:r>
      <w:proofErr w:type="spellEnd"/>
      <w:r w:rsidR="007211CF">
        <w:t xml:space="preserve"> piirikunnissa asuvien perheiden mahdollisuuksia siirtyä turvallisemmille alueille, minkä vuoksi osa kotitalouksista oli j</w:t>
      </w:r>
      <w:r w:rsidR="000B7137">
        <w:t xml:space="preserve">äänyt </w:t>
      </w:r>
      <w:r w:rsidR="007211CF">
        <w:t>loukkuun rintamalinjojen läheisyyteen</w:t>
      </w:r>
      <w:r w:rsidR="000B7137">
        <w:t>.</w:t>
      </w:r>
      <w:r w:rsidR="007211CF">
        <w:rPr>
          <w:rStyle w:val="Alaviitteenviite"/>
        </w:rPr>
        <w:footnoteReference w:id="65"/>
      </w:r>
    </w:p>
    <w:p w14:paraId="65E6EB45" w14:textId="238EE8B6" w:rsidR="00B8632F" w:rsidRDefault="000B7137" w:rsidP="00B8632F">
      <w:r>
        <w:t>OCHAn</w:t>
      </w:r>
      <w:r w:rsidR="003576FF">
        <w:t xml:space="preserve"> 4.9.2026 julkaistun raportin mukaan</w:t>
      </w:r>
      <w:r>
        <w:t xml:space="preserve"> </w:t>
      </w:r>
      <w:r w:rsidR="001669B6">
        <w:t xml:space="preserve">sisäisesti </w:t>
      </w:r>
      <w:r>
        <w:t xml:space="preserve">siirtymään joutuneet perheet kärsivät äärimmäisen vaikeista olosuhteista jouduttuaan pakenemaan äkillisesti ja ilman mahdollisuutta ottaa mukaan välttämättömiä tavaroita. Monet kärsivät akuutista ruoan, veden, suojamateriaalien ja perustarvikkeiden puutteesta. </w:t>
      </w:r>
      <w:r w:rsidR="00B8632F">
        <w:t>Monet v</w:t>
      </w:r>
      <w:r>
        <w:t>astaanottavat alueet ja yhteisöt</w:t>
      </w:r>
      <w:r w:rsidR="00B8632F">
        <w:t xml:space="preserve"> joutuivat kohtaamaan yhä suurempia paineita toimittuaan jo aiemmin kapasiteettinsa ylärajoilla. Monilla näistä paikoista ei ollut tilaa vastaanottaa uusia tulokkaita.</w:t>
      </w:r>
      <w:r w:rsidR="00B8632F">
        <w:rPr>
          <w:rStyle w:val="Alaviitteenviite"/>
        </w:rPr>
        <w:footnoteReference w:id="66"/>
      </w:r>
    </w:p>
    <w:p w14:paraId="474F6EED" w14:textId="775A8E9D" w:rsidR="009B1046" w:rsidRDefault="009B1046" w:rsidP="00B8632F">
      <w:r>
        <w:t>IOM:n</w:t>
      </w:r>
      <w:r w:rsidR="001669B6">
        <w:t xml:space="preserve"> 7.9.2026 julkaistun uutisen</w:t>
      </w:r>
      <w:r>
        <w:t xml:space="preserve"> mukaan mon</w:t>
      </w:r>
      <w:r w:rsidR="00753466">
        <w:t xml:space="preserve">et </w:t>
      </w:r>
      <w:r>
        <w:t>Jemenin länsirannikon taisteluja paenn</w:t>
      </w:r>
      <w:r w:rsidR="00FD79D3">
        <w:t>eet ihmiset eivät olleet</w:t>
      </w:r>
      <w:r w:rsidR="001669B6">
        <w:t xml:space="preserve"> kyenneet</w:t>
      </w:r>
      <w:r w:rsidR="00FD79D3">
        <w:t xml:space="preserve"> </w:t>
      </w:r>
      <w:r w:rsidR="0012793D">
        <w:t>ottaneet</w:t>
      </w:r>
      <w:r w:rsidR="00FD79D3">
        <w:t xml:space="preserve"> mitään mukaansa. </w:t>
      </w:r>
      <w:r>
        <w:t>Monet paenneista olivat joutuneet jättämään kotinsa ja siirtymään sisäisesti jo useita kertoja aiemmin. Raporttien mukaan osa rintamalinjojen läheisyydessä asuvista perheistä ei ollut kyennyt pakenemaan kodeistaan käynnissä olleiden taistelujen ja yhteysteiden turvattomuuden vuoksi.</w:t>
      </w:r>
      <w:r>
        <w:rPr>
          <w:rStyle w:val="Alaviitteenviite"/>
        </w:rPr>
        <w:footnoteReference w:id="67"/>
      </w:r>
    </w:p>
    <w:p w14:paraId="53793A3F" w14:textId="22AF0FBC" w:rsidR="00B8632F" w:rsidRDefault="00B8632F" w:rsidP="00B8632F">
      <w:r>
        <w:t xml:space="preserve">OCHAn </w:t>
      </w:r>
      <w:r w:rsidR="00FD79D3">
        <w:t>4.9.2025 julk</w:t>
      </w:r>
      <w:r w:rsidR="00753466">
        <w:t>aistun</w:t>
      </w:r>
      <w:r w:rsidR="00FD79D3">
        <w:t xml:space="preserve"> raportin </w:t>
      </w:r>
      <w:r>
        <w:t xml:space="preserve">mukaan humanitaarisen avun toimitusyhteys erityisesti </w:t>
      </w:r>
      <w:proofErr w:type="spellStart"/>
      <w:r>
        <w:t>Maqbanan</w:t>
      </w:r>
      <w:proofErr w:type="spellEnd"/>
      <w:r>
        <w:t xml:space="preserve"> ja </w:t>
      </w:r>
      <w:proofErr w:type="spellStart"/>
      <w:r>
        <w:t>Jabal</w:t>
      </w:r>
      <w:proofErr w:type="spellEnd"/>
      <w:r>
        <w:t xml:space="preserve"> </w:t>
      </w:r>
      <w:proofErr w:type="spellStart"/>
      <w:r>
        <w:t>Habashin</w:t>
      </w:r>
      <w:proofErr w:type="spellEnd"/>
      <w:r>
        <w:t xml:space="preserve"> </w:t>
      </w:r>
      <w:r w:rsidR="001669B6">
        <w:t xml:space="preserve">piirikuntien </w:t>
      </w:r>
      <w:r>
        <w:t xml:space="preserve">alueille </w:t>
      </w:r>
      <w:proofErr w:type="spellStart"/>
      <w:r w:rsidR="001669B6">
        <w:t>Taizin</w:t>
      </w:r>
      <w:proofErr w:type="spellEnd"/>
      <w:r w:rsidR="001669B6">
        <w:t xml:space="preserve"> maakunnassa </w:t>
      </w:r>
      <w:r>
        <w:t>oli rajoittunut jatkuvi</w:t>
      </w:r>
      <w:r w:rsidR="00FD79D3">
        <w:t>en</w:t>
      </w:r>
      <w:r>
        <w:t xml:space="preserve"> taistelu</w:t>
      </w:r>
      <w:r w:rsidR="00FD79D3">
        <w:t>jen</w:t>
      </w:r>
      <w:r>
        <w:t xml:space="preserve"> </w:t>
      </w:r>
      <w:r w:rsidR="00FD79D3">
        <w:t>vuoksi.</w:t>
      </w:r>
      <w:r>
        <w:t xml:space="preserve"> Hätäapuvarastot olivat myös vähäiset viimeaikaisista tulvista ja Jemenin </w:t>
      </w:r>
      <w:r>
        <w:lastRenderedPageBreak/>
        <w:t>länsirannikon avustustoimista johtuen. OCHAn mukaan viestintäverkkojen häiriöt viivästyttivät tied</w:t>
      </w:r>
      <w:r w:rsidR="005047DB">
        <w:t>onkeruuta ja tietojen ja sisäisesti siirtymään joutuneiden lukumäärän varmistamista.</w:t>
      </w:r>
      <w:r>
        <w:rPr>
          <w:rStyle w:val="Alaviitteenviite"/>
        </w:rPr>
        <w:footnoteReference w:id="68"/>
      </w:r>
    </w:p>
    <w:p w14:paraId="68A3DD3C" w14:textId="3E53E48F" w:rsidR="000B0FC0" w:rsidRDefault="00042D46" w:rsidP="00042D46">
      <w:r>
        <w:t xml:space="preserve">IOM:n 7.9.2026 julkaistun uutisen mukaan siviilejä oli raportoitu kuolleen ja loukkaantuneen </w:t>
      </w:r>
      <w:proofErr w:type="spellStart"/>
      <w:r>
        <w:t>Taizin</w:t>
      </w:r>
      <w:proofErr w:type="spellEnd"/>
      <w:r>
        <w:t xml:space="preserve"> ja </w:t>
      </w:r>
      <w:proofErr w:type="spellStart"/>
      <w:r>
        <w:t>Hudeidan</w:t>
      </w:r>
      <w:proofErr w:type="spellEnd"/>
      <w:r>
        <w:t xml:space="preserve"> maakunnissa käynnissä olleissa taisteluissa.</w:t>
      </w:r>
      <w:r>
        <w:rPr>
          <w:rStyle w:val="Alaviitteenviite"/>
        </w:rPr>
        <w:footnoteReference w:id="69"/>
      </w:r>
      <w:r>
        <w:t xml:space="preserve"> </w:t>
      </w:r>
      <w:r w:rsidR="00F05C14" w:rsidRPr="00F05C14">
        <w:t xml:space="preserve">OCHAn 25.8.2026 julkaistun tilanneraportin mukaan </w:t>
      </w:r>
      <w:r w:rsidR="000B0FC0">
        <w:t>yhteensä 9</w:t>
      </w:r>
      <w:r w:rsidR="00F05C14">
        <w:t xml:space="preserve"> siviilin oli raportoitu kuolleen ja 54 loukkaantuneen </w:t>
      </w:r>
      <w:proofErr w:type="spellStart"/>
      <w:r w:rsidR="00F05C14">
        <w:t>Taizin</w:t>
      </w:r>
      <w:proofErr w:type="spellEnd"/>
      <w:r w:rsidR="00F05C14">
        <w:t xml:space="preserve"> ja Maribin maakunnissa ja Jemenin länsirannikolla kiihtyneiden taistelujen seurauksena. </w:t>
      </w:r>
      <w:r w:rsidR="000B0FC0">
        <w:t>Uhreista 7</w:t>
      </w:r>
      <w:r w:rsidR="00F05C14">
        <w:t xml:space="preserve"> oli saanut surmansa </w:t>
      </w:r>
      <w:r w:rsidR="000B0FC0">
        <w:t xml:space="preserve">ja 25 loukkaantunut </w:t>
      </w:r>
      <w:proofErr w:type="spellStart"/>
      <w:r w:rsidR="00F05C14">
        <w:t>Taizin</w:t>
      </w:r>
      <w:proofErr w:type="spellEnd"/>
      <w:r w:rsidR="00F05C14">
        <w:t xml:space="preserve"> maakunnan länsirannikolla </w:t>
      </w:r>
      <w:r w:rsidR="000B0FC0">
        <w:t xml:space="preserve">sijaitsevassa Mokan piirikunnassa. Lisäuhreista oli OCHAn mukaan raportoitu </w:t>
      </w:r>
      <w:proofErr w:type="spellStart"/>
      <w:r w:rsidR="000B0FC0">
        <w:t>Bab</w:t>
      </w:r>
      <w:proofErr w:type="spellEnd"/>
      <w:r w:rsidR="000B0FC0">
        <w:t xml:space="preserve"> </w:t>
      </w:r>
      <w:proofErr w:type="spellStart"/>
      <w:r w:rsidR="000B0FC0">
        <w:t>al-Mandebin</w:t>
      </w:r>
      <w:proofErr w:type="spellEnd"/>
      <w:r w:rsidR="000B0FC0">
        <w:t xml:space="preserve"> salmella kauppalaivoihin kohdistuneiden hyökkäysten yhteydessä, mutta uhrien lukumäärää ei oltu vielä vahvistettu. Hyökkäykset olivat vaurioittaneet myös kriittistä infrastruktuuria ja </w:t>
      </w:r>
      <w:r w:rsidR="00AC14D2">
        <w:t xml:space="preserve">vaikeuttaneet </w:t>
      </w:r>
      <w:r w:rsidR="000B0FC0">
        <w:t>peruspalvelujen saatavuutta.</w:t>
      </w:r>
      <w:r w:rsidR="000B0FC0">
        <w:rPr>
          <w:rStyle w:val="Alaviitteenviite"/>
        </w:rPr>
        <w:footnoteReference w:id="70"/>
      </w:r>
    </w:p>
    <w:p w14:paraId="114FEAF9" w14:textId="59D65420" w:rsidR="0012793D" w:rsidRDefault="0012793D" w:rsidP="0012793D">
      <w:r>
        <w:t>OCHAn 25.8.2026 julkaistun tilanneraportin mukaan tiedot suorista humanitaarisista vaikutuksista konfliktialueiden läheisyydessä asuvien yhteisöjen keskuudessa olivat edelleen rajallisia, mutta jatkuvat taistelut herättivät huolta alueiden turvallisuudesta ja niiden arveltiin saattavan heikentää siviilien mahdollisuuksia saada palveluja ja hankkia toimeentuloa.</w:t>
      </w:r>
      <w:r>
        <w:rPr>
          <w:rStyle w:val="Alaviitteenviite"/>
        </w:rPr>
        <w:footnoteReference w:id="71"/>
      </w:r>
    </w:p>
    <w:bookmarkEnd w:id="1"/>
    <w:p w14:paraId="3B6A29A3" w14:textId="77777777" w:rsidR="00082DFE" w:rsidRPr="00425CA7" w:rsidRDefault="00082DFE" w:rsidP="00543F66">
      <w:pPr>
        <w:pStyle w:val="Otsikko2"/>
        <w:numPr>
          <w:ilvl w:val="0"/>
          <w:numId w:val="0"/>
        </w:numPr>
        <w:rPr>
          <w:lang w:val="en-US"/>
        </w:rPr>
      </w:pPr>
      <w:proofErr w:type="spellStart"/>
      <w:r w:rsidRPr="00425CA7">
        <w:rPr>
          <w:lang w:val="en-US"/>
        </w:rPr>
        <w:t>Lähteet</w:t>
      </w:r>
      <w:proofErr w:type="spellEnd"/>
    </w:p>
    <w:p w14:paraId="633CE9BC" w14:textId="77777777" w:rsidR="00885779" w:rsidRPr="00F003D0" w:rsidRDefault="00885779" w:rsidP="00885779">
      <w:pPr>
        <w:rPr>
          <w:lang w:val="en-US"/>
        </w:rPr>
      </w:pPr>
      <w:r w:rsidRPr="00F003D0">
        <w:rPr>
          <w:lang w:val="en-US"/>
        </w:rPr>
        <w:t xml:space="preserve">ACLED (Armed Conflict Location &amp; Event Data Project) </w:t>
      </w:r>
    </w:p>
    <w:p w14:paraId="32DFB2DB" w14:textId="01CBDAEA" w:rsidR="00885779" w:rsidRDefault="00885779" w:rsidP="00885779">
      <w:pPr>
        <w:ind w:left="720"/>
      </w:pPr>
      <w:r w:rsidRPr="00DF6FD3">
        <w:t>8.9.2026</w:t>
      </w:r>
      <w:r w:rsidRPr="00BD5EEC">
        <w:t xml:space="preserve">. </w:t>
      </w:r>
      <w:r w:rsidRPr="00262880">
        <w:rPr>
          <w:i/>
          <w:iCs/>
        </w:rPr>
        <w:t xml:space="preserve">Data </w:t>
      </w:r>
      <w:proofErr w:type="spellStart"/>
      <w:r w:rsidRPr="00262880">
        <w:rPr>
          <w:i/>
          <w:iCs/>
        </w:rPr>
        <w:t>Export</w:t>
      </w:r>
      <w:proofErr w:type="spellEnd"/>
      <w:r w:rsidRPr="00262880">
        <w:rPr>
          <w:i/>
          <w:iCs/>
        </w:rPr>
        <w:t xml:space="preserve"> </w:t>
      </w:r>
      <w:proofErr w:type="spellStart"/>
      <w:r w:rsidRPr="00262880">
        <w:rPr>
          <w:i/>
          <w:iCs/>
        </w:rPr>
        <w:t>Tool</w:t>
      </w:r>
      <w:proofErr w:type="spellEnd"/>
      <w:r w:rsidRPr="00262880">
        <w:t xml:space="preserve"> (turvallisuusvälikohtaukset </w:t>
      </w:r>
      <w:r>
        <w:t>Jemenissä</w:t>
      </w:r>
      <w:r w:rsidRPr="00262880">
        <w:t xml:space="preserve"> aikavälillä 1.</w:t>
      </w:r>
      <w:r>
        <w:t>4</w:t>
      </w:r>
      <w:r w:rsidRPr="00262880">
        <w:t>.–</w:t>
      </w:r>
      <w:r>
        <w:t>31</w:t>
      </w:r>
      <w:r w:rsidRPr="00262880">
        <w:t>.</w:t>
      </w:r>
      <w:r>
        <w:t>8</w:t>
      </w:r>
      <w:r w:rsidRPr="00262880">
        <w:t>.202</w:t>
      </w:r>
      <w:r>
        <w:t>6</w:t>
      </w:r>
      <w:r w:rsidRPr="00262880">
        <w:t xml:space="preserve">). </w:t>
      </w:r>
      <w:hyperlink r:id="rId9" w:history="1">
        <w:r w:rsidRPr="00095275">
          <w:rPr>
            <w:rStyle w:val="Hyperlinkki"/>
          </w:rPr>
          <w:t>https://acleddata.com/data-export-tool/</w:t>
        </w:r>
      </w:hyperlink>
      <w:r>
        <w:t xml:space="preserve"> </w:t>
      </w:r>
      <w:r w:rsidRPr="00262880">
        <w:t>(</w:t>
      </w:r>
      <w:r>
        <w:t>k</w:t>
      </w:r>
      <w:r w:rsidRPr="00262880">
        <w:t xml:space="preserve">äyty </w:t>
      </w:r>
      <w:r>
        <w:t>8.9</w:t>
      </w:r>
      <w:r w:rsidRPr="00262880">
        <w:t>.</w:t>
      </w:r>
      <w:r>
        <w:t>2026</w:t>
      </w:r>
      <w:r w:rsidRPr="00262880">
        <w:t>).</w:t>
      </w:r>
    </w:p>
    <w:p w14:paraId="69B86D10" w14:textId="24AFAC26" w:rsidR="00885779" w:rsidRDefault="00885779" w:rsidP="00885779">
      <w:pPr>
        <w:ind w:left="720"/>
        <w:rPr>
          <w:lang w:val="en-US"/>
        </w:rPr>
      </w:pPr>
      <w:r>
        <w:t xml:space="preserve">[päiväämätön]. </w:t>
      </w:r>
      <w:r w:rsidRPr="00BD5EEC">
        <w:rPr>
          <w:i/>
          <w:iCs/>
        </w:rPr>
        <w:t xml:space="preserve">ACLED </w:t>
      </w:r>
      <w:proofErr w:type="spellStart"/>
      <w:r w:rsidRPr="00BD5EEC">
        <w:rPr>
          <w:i/>
          <w:iCs/>
        </w:rPr>
        <w:t>Codebook</w:t>
      </w:r>
      <w:proofErr w:type="spellEnd"/>
      <w:r w:rsidRPr="00BD5EEC">
        <w:t xml:space="preserve">. </w:t>
      </w:r>
      <w:hyperlink r:id="rId10" w:history="1">
        <w:r w:rsidRPr="00862700">
          <w:rPr>
            <w:rStyle w:val="Hyperlinkki"/>
            <w:lang w:val="en-US"/>
          </w:rPr>
          <w:t>https://acleddata.com/methodology/acled-codebook</w:t>
        </w:r>
      </w:hyperlink>
      <w:r>
        <w:rPr>
          <w:lang w:val="en-US"/>
        </w:rPr>
        <w:t xml:space="preserve"> </w:t>
      </w:r>
      <w:r w:rsidRPr="00A61DC7">
        <w:rPr>
          <w:lang w:val="en-US"/>
        </w:rPr>
        <w:t>(</w:t>
      </w:r>
      <w:proofErr w:type="spellStart"/>
      <w:r w:rsidRPr="00A61DC7">
        <w:rPr>
          <w:lang w:val="en-US"/>
        </w:rPr>
        <w:t>käyty</w:t>
      </w:r>
      <w:proofErr w:type="spellEnd"/>
      <w:r w:rsidRPr="00A61DC7">
        <w:rPr>
          <w:lang w:val="en-US"/>
        </w:rPr>
        <w:t xml:space="preserve"> </w:t>
      </w:r>
      <w:r>
        <w:rPr>
          <w:lang w:val="en-US"/>
        </w:rPr>
        <w:t>8</w:t>
      </w:r>
      <w:r w:rsidRPr="00A61DC7">
        <w:rPr>
          <w:lang w:val="en-US"/>
        </w:rPr>
        <w:t>.</w:t>
      </w:r>
      <w:r>
        <w:rPr>
          <w:lang w:val="en-US"/>
        </w:rPr>
        <w:t>9.</w:t>
      </w:r>
      <w:r w:rsidRPr="00A61DC7">
        <w:rPr>
          <w:lang w:val="en-US"/>
        </w:rPr>
        <w:t>2026).</w:t>
      </w:r>
    </w:p>
    <w:p w14:paraId="3E1691C2" w14:textId="61BDEAD4" w:rsidR="00762762" w:rsidRDefault="00762762" w:rsidP="00873A37">
      <w:r>
        <w:rPr>
          <w:lang w:val="en-US"/>
        </w:rPr>
        <w:t xml:space="preserve">Ali, </w:t>
      </w:r>
      <w:proofErr w:type="spellStart"/>
      <w:r>
        <w:rPr>
          <w:lang w:val="en-US"/>
        </w:rPr>
        <w:t>Sherwan</w:t>
      </w:r>
      <w:proofErr w:type="spellEnd"/>
      <w:r>
        <w:rPr>
          <w:lang w:val="en-US"/>
        </w:rPr>
        <w:t xml:space="preserve"> </w:t>
      </w:r>
      <w:proofErr w:type="spellStart"/>
      <w:r w:rsidR="00A80EE8">
        <w:rPr>
          <w:lang w:val="en-US"/>
        </w:rPr>
        <w:t>Hindreen</w:t>
      </w:r>
      <w:proofErr w:type="spellEnd"/>
      <w:r w:rsidR="00A80EE8">
        <w:rPr>
          <w:lang w:val="en-US"/>
        </w:rPr>
        <w:t xml:space="preserve"> </w:t>
      </w:r>
      <w:r w:rsidR="003124C3">
        <w:rPr>
          <w:lang w:val="en-US"/>
        </w:rPr>
        <w:t xml:space="preserve">/ ACLED </w:t>
      </w:r>
      <w:r w:rsidR="00375301" w:rsidRPr="00F003D0">
        <w:rPr>
          <w:lang w:val="en-US"/>
        </w:rPr>
        <w:t xml:space="preserve">(Armed Conflict Location &amp; Event Data Project) </w:t>
      </w:r>
      <w:r w:rsidR="003124C3">
        <w:rPr>
          <w:lang w:val="en-US"/>
        </w:rPr>
        <w:t xml:space="preserve">19.8.2026. </w:t>
      </w:r>
      <w:r w:rsidR="003124C3" w:rsidRPr="003124C3">
        <w:rPr>
          <w:i/>
          <w:iCs/>
          <w:lang w:val="en-US"/>
        </w:rPr>
        <w:t xml:space="preserve">The Houthis ramp up activity in Yemen and Saudi Arabia, but avoid reigniting the civil war so far. </w:t>
      </w:r>
      <w:hyperlink r:id="rId11" w:history="1">
        <w:r w:rsidR="003124C3" w:rsidRPr="003124C3">
          <w:rPr>
            <w:rStyle w:val="Hyperlinkki"/>
          </w:rPr>
          <w:t>https://acleddata.com/report/houthis-ramp-activity-yemen-and-saudi-arabia-avoid-reigniting-civil-war-so-far</w:t>
        </w:r>
      </w:hyperlink>
      <w:r w:rsidR="003124C3" w:rsidRPr="003124C3">
        <w:t xml:space="preserve"> (kä</w:t>
      </w:r>
      <w:r w:rsidR="003124C3">
        <w:t>yty 7.9.2026).</w:t>
      </w:r>
    </w:p>
    <w:p w14:paraId="74623620" w14:textId="430CD181" w:rsidR="00CF1839" w:rsidRPr="00CF1839" w:rsidRDefault="00CF1839" w:rsidP="00873A37">
      <w:pPr>
        <w:rPr>
          <w:lang w:val="en-US"/>
        </w:rPr>
      </w:pPr>
      <w:r w:rsidRPr="00CF1839">
        <w:rPr>
          <w:lang w:val="en-US"/>
        </w:rPr>
        <w:t>Critical T</w:t>
      </w:r>
      <w:r>
        <w:rPr>
          <w:lang w:val="en-US"/>
        </w:rPr>
        <w:t xml:space="preserve">hreats 14.9.2026. </w:t>
      </w:r>
      <w:r w:rsidRPr="00CF1839">
        <w:rPr>
          <w:i/>
          <w:iCs/>
          <w:lang w:val="en-US"/>
        </w:rPr>
        <w:t>NEW | Yemeni government-aligned forces are reportedly repelling Houthi attempts to advance on several fronts in southwestern Yemen on September 13…</w:t>
      </w:r>
      <w:r>
        <w:rPr>
          <w:lang w:val="en-US"/>
        </w:rPr>
        <w:t xml:space="preserve"> [</w:t>
      </w:r>
      <w:proofErr w:type="spellStart"/>
      <w:r>
        <w:rPr>
          <w:lang w:val="en-US"/>
        </w:rPr>
        <w:t>Viestipalvelu</w:t>
      </w:r>
      <w:proofErr w:type="spellEnd"/>
      <w:r>
        <w:rPr>
          <w:lang w:val="en-US"/>
        </w:rPr>
        <w:t xml:space="preserve"> X]. </w:t>
      </w:r>
      <w:hyperlink r:id="rId12" w:history="1">
        <w:r w:rsidRPr="00B42E8C">
          <w:rPr>
            <w:rStyle w:val="Hyperlinkki"/>
            <w:lang w:val="en-US"/>
          </w:rPr>
          <w:t>https://x.com/criticalthreats/status/2099273737866776678</w:t>
        </w:r>
      </w:hyperlink>
      <w:r>
        <w:rPr>
          <w:lang w:val="en-US"/>
        </w:rPr>
        <w:t xml:space="preserve"> (</w:t>
      </w:r>
      <w:proofErr w:type="spellStart"/>
      <w:r>
        <w:rPr>
          <w:lang w:val="en-US"/>
        </w:rPr>
        <w:t>käyty</w:t>
      </w:r>
      <w:proofErr w:type="spellEnd"/>
      <w:r>
        <w:rPr>
          <w:lang w:val="en-US"/>
        </w:rPr>
        <w:t xml:space="preserve"> 15.9.2026).</w:t>
      </w:r>
    </w:p>
    <w:p w14:paraId="5CE3868E" w14:textId="48E4A051" w:rsidR="00837CF5" w:rsidRDefault="00837CF5" w:rsidP="00873A37">
      <w:r w:rsidRPr="009A2B2C">
        <w:rPr>
          <w:lang w:val="en-US"/>
        </w:rPr>
        <w:t>The Guardian 10.</w:t>
      </w:r>
      <w:r>
        <w:rPr>
          <w:lang w:val="en-US"/>
        </w:rPr>
        <w:t xml:space="preserve">9.2026. </w:t>
      </w:r>
      <w:r w:rsidRPr="00421D31">
        <w:rPr>
          <w:i/>
          <w:iCs/>
          <w:lang w:val="en-US"/>
        </w:rPr>
        <w:t xml:space="preserve">Houthis seize key Yemeni port of Mocha in drive to take control of Red Sea coast. </w:t>
      </w:r>
      <w:hyperlink r:id="rId13" w:history="1">
        <w:r w:rsidRPr="00837CF5">
          <w:rPr>
            <w:rStyle w:val="Hyperlinkki"/>
          </w:rPr>
          <w:t>https://www.theguardian.com/world/2026/sep/10/houthis-seize-key-port-mocha-yemen-red-sea-coast-iran-saudi-arabia-us</w:t>
        </w:r>
      </w:hyperlink>
      <w:r w:rsidRPr="00837CF5">
        <w:t xml:space="preserve"> (kä</w:t>
      </w:r>
      <w:r>
        <w:t>yty 10.9.2026).</w:t>
      </w:r>
    </w:p>
    <w:p w14:paraId="1561C127" w14:textId="77777777" w:rsidR="00741AA5" w:rsidRDefault="009B280F" w:rsidP="00741AA5">
      <w:pPr>
        <w:rPr>
          <w:lang w:val="en-US"/>
        </w:rPr>
      </w:pPr>
      <w:r w:rsidRPr="009B280F">
        <w:rPr>
          <w:lang w:val="en-US"/>
        </w:rPr>
        <w:t xml:space="preserve">IOM (International Organization for Migration) </w:t>
      </w:r>
    </w:p>
    <w:p w14:paraId="43E74A6A" w14:textId="06F74621" w:rsidR="00741AA5" w:rsidRPr="00741AA5" w:rsidRDefault="00741AA5" w:rsidP="00741AA5">
      <w:pPr>
        <w:ind w:left="720"/>
      </w:pPr>
      <w:r w:rsidRPr="006E3C40">
        <w:rPr>
          <w:lang w:val="en-US"/>
        </w:rPr>
        <w:t>14.9.2026.</w:t>
      </w:r>
      <w:r>
        <w:rPr>
          <w:lang w:val="en-US"/>
        </w:rPr>
        <w:t xml:space="preserve"> </w:t>
      </w:r>
      <w:r w:rsidRPr="00741AA5">
        <w:rPr>
          <w:i/>
          <w:iCs/>
          <w:lang w:val="en-US"/>
        </w:rPr>
        <w:t xml:space="preserve">IOM Spokesperson: Numbers of Displaced in Yemen Reaches Nearly 94,000. </w:t>
      </w:r>
      <w:hyperlink r:id="rId14" w:history="1">
        <w:r w:rsidRPr="00B42E8C">
          <w:rPr>
            <w:rStyle w:val="Hyperlinkki"/>
          </w:rPr>
          <w:t>https://www.iom.int/news/iom-spokesperson-numbers-displaced-yemen-reaches-nearly-94000</w:t>
        </w:r>
      </w:hyperlink>
      <w:r w:rsidRPr="00741AA5">
        <w:t xml:space="preserve"> (k</w:t>
      </w:r>
      <w:r>
        <w:t>äyty 15.9.2026).</w:t>
      </w:r>
    </w:p>
    <w:p w14:paraId="2CC15FB2" w14:textId="1BF29267" w:rsidR="00BF6C46" w:rsidRPr="00BF6C46" w:rsidRDefault="00BF6C46" w:rsidP="00741AA5">
      <w:pPr>
        <w:pStyle w:val="Kommentinteksti"/>
        <w:ind w:left="720"/>
      </w:pPr>
      <w:r w:rsidRPr="00904D63">
        <w:rPr>
          <w:lang w:val="en-US"/>
        </w:rPr>
        <w:t xml:space="preserve">12.9.2026. </w:t>
      </w:r>
      <w:r w:rsidRPr="008607A8">
        <w:rPr>
          <w:i/>
          <w:iCs/>
          <w:lang w:val="en-GB"/>
        </w:rPr>
        <w:t>Yemen Displacement Tops 76,000 as Fighting Intensifies</w:t>
      </w:r>
      <w:r w:rsidRPr="00EA3D2F">
        <w:rPr>
          <w:lang w:val="en-GB"/>
        </w:rPr>
        <w:t xml:space="preserve">. </w:t>
      </w:r>
      <w:hyperlink r:id="rId15" w:history="1">
        <w:r w:rsidRPr="00B42E8C">
          <w:rPr>
            <w:rStyle w:val="Hyperlinkki"/>
          </w:rPr>
          <w:t>https://www.iom.int/news/iom-yemen-displacement-tops-76000-fighting-intensifies</w:t>
        </w:r>
      </w:hyperlink>
      <w:r>
        <w:t xml:space="preserve"> </w:t>
      </w:r>
    </w:p>
    <w:p w14:paraId="5F289D9E" w14:textId="226C3887" w:rsidR="00861E48" w:rsidRPr="00861E48" w:rsidRDefault="00861E48" w:rsidP="00861E48">
      <w:pPr>
        <w:ind w:left="720"/>
      </w:pPr>
      <w:r w:rsidRPr="00861E48">
        <w:rPr>
          <w:lang w:val="en-US"/>
        </w:rPr>
        <w:lastRenderedPageBreak/>
        <w:t xml:space="preserve">11.9.2026. </w:t>
      </w:r>
      <w:r w:rsidRPr="00861E48">
        <w:rPr>
          <w:i/>
          <w:iCs/>
          <w:lang w:val="en-US"/>
        </w:rPr>
        <w:t>Displacement in Yemen Alarmingly Surges Past 46,000 Amid Escalating Fighting, IOM Chief.</w:t>
      </w:r>
      <w:r>
        <w:rPr>
          <w:lang w:val="en-US"/>
        </w:rPr>
        <w:t xml:space="preserve"> </w:t>
      </w:r>
      <w:hyperlink r:id="rId16" w:history="1">
        <w:r w:rsidRPr="00861E48">
          <w:rPr>
            <w:rStyle w:val="Hyperlinkki"/>
          </w:rPr>
          <w:t>https://www.iom.int/news/displacement-yemen-alarmingly-surges-past-46000-amid-escalating-fighting-iom-chief</w:t>
        </w:r>
      </w:hyperlink>
      <w:r w:rsidRPr="00861E48">
        <w:t xml:space="preserve"> (kä</w:t>
      </w:r>
      <w:r>
        <w:t>yty 11.9.2026).</w:t>
      </w:r>
    </w:p>
    <w:p w14:paraId="22EEC3EB" w14:textId="33D07516" w:rsidR="009B280F" w:rsidRPr="009B280F" w:rsidRDefault="009B280F" w:rsidP="00861E48">
      <w:pPr>
        <w:ind w:left="720"/>
      </w:pPr>
      <w:r w:rsidRPr="009B280F">
        <w:rPr>
          <w:lang w:val="en-US"/>
        </w:rPr>
        <w:t xml:space="preserve">7.9.2026. </w:t>
      </w:r>
      <w:r w:rsidRPr="009B280F">
        <w:rPr>
          <w:i/>
          <w:iCs/>
          <w:lang w:val="en-US"/>
        </w:rPr>
        <w:t>18,500 Displaced in 72 Hours as Fighting Flares Across Yemen West Coast</w:t>
      </w:r>
      <w:r>
        <w:rPr>
          <w:lang w:val="en-US"/>
        </w:rPr>
        <w:t xml:space="preserve">. </w:t>
      </w:r>
      <w:hyperlink r:id="rId17" w:history="1">
        <w:r w:rsidR="00861E48" w:rsidRPr="00AB65B5">
          <w:rPr>
            <w:rStyle w:val="Hyperlinkki"/>
          </w:rPr>
          <w:t>https://www.iom.int/news/18500-displaced-72-hours-fighting-flares-across-yemen-west-coast</w:t>
        </w:r>
      </w:hyperlink>
      <w:r w:rsidRPr="009B280F">
        <w:t xml:space="preserve"> (käyty 11.9.2026).</w:t>
      </w:r>
    </w:p>
    <w:p w14:paraId="46DC0E19" w14:textId="77777777" w:rsidR="005B5F7F" w:rsidRDefault="00837CF5" w:rsidP="00837CF5">
      <w:pPr>
        <w:rPr>
          <w:lang w:val="en-US"/>
        </w:rPr>
      </w:pPr>
      <w:r w:rsidRPr="00837CF5">
        <w:rPr>
          <w:lang w:val="en-US"/>
        </w:rPr>
        <w:t xml:space="preserve">Al </w:t>
      </w:r>
      <w:r>
        <w:rPr>
          <w:lang w:val="en-US"/>
        </w:rPr>
        <w:t xml:space="preserve">Jazeera </w:t>
      </w:r>
    </w:p>
    <w:p w14:paraId="73453B56" w14:textId="38E30EFB" w:rsidR="00BF6C46" w:rsidRPr="00BF6C46" w:rsidRDefault="00BF6C46" w:rsidP="005B5F7F">
      <w:pPr>
        <w:ind w:left="720"/>
      </w:pPr>
      <w:r w:rsidRPr="00BF6C46">
        <w:rPr>
          <w:lang w:val="en-US"/>
        </w:rPr>
        <w:t>15.9.2026.</w:t>
      </w:r>
      <w:r w:rsidRPr="00BF6C46">
        <w:rPr>
          <w:i/>
          <w:iCs/>
          <w:lang w:val="en-US"/>
        </w:rPr>
        <w:t xml:space="preserve"> Thousands flee to Djibouti amid renewed Yemen fighting. </w:t>
      </w:r>
      <w:hyperlink r:id="rId18" w:history="1">
        <w:r w:rsidRPr="00BF6C46">
          <w:rPr>
            <w:rStyle w:val="Hyperlinkki"/>
          </w:rPr>
          <w:t>https://www.aljazeera.com/news/2026/9/15/thousands-flee-to-djibouti-amid-renewed-yemen-fighting</w:t>
        </w:r>
      </w:hyperlink>
      <w:r w:rsidRPr="00BF6C46">
        <w:t xml:space="preserve"> (kä</w:t>
      </w:r>
      <w:r>
        <w:t>yty 15.9.2026).</w:t>
      </w:r>
    </w:p>
    <w:p w14:paraId="6616A75B" w14:textId="1A5CC02D" w:rsidR="00803554" w:rsidRPr="00803554" w:rsidRDefault="00803554" w:rsidP="005B5F7F">
      <w:pPr>
        <w:ind w:left="720"/>
      </w:pPr>
      <w:r>
        <w:rPr>
          <w:lang w:val="en-US"/>
        </w:rPr>
        <w:t xml:space="preserve">13.9.2026. </w:t>
      </w:r>
      <w:r w:rsidRPr="00803554">
        <w:rPr>
          <w:i/>
          <w:iCs/>
          <w:lang w:val="en-US"/>
        </w:rPr>
        <w:t xml:space="preserve">Fighting continues between Yemen gov’t forces, Houthis: What is the latest? </w:t>
      </w:r>
      <w:hyperlink r:id="rId19" w:history="1">
        <w:r w:rsidRPr="00803554">
          <w:rPr>
            <w:rStyle w:val="Hyperlinkki"/>
          </w:rPr>
          <w:t>https://www.aljazeera.com/news/2026/9/13/fighting-continues-between-yemen-govt-forces-houthis-what-is-the-latest</w:t>
        </w:r>
      </w:hyperlink>
      <w:r w:rsidRPr="00803554">
        <w:t xml:space="preserve"> (kä</w:t>
      </w:r>
      <w:r>
        <w:t>yty 14.9.2026).</w:t>
      </w:r>
    </w:p>
    <w:p w14:paraId="08CA09BB" w14:textId="1D0864FB" w:rsidR="00E46278" w:rsidRDefault="00E46278" w:rsidP="005B5F7F">
      <w:pPr>
        <w:ind w:left="720"/>
        <w:rPr>
          <w:lang w:val="en-US"/>
        </w:rPr>
      </w:pPr>
      <w:r w:rsidRPr="00E46278">
        <w:rPr>
          <w:lang w:val="en-US"/>
        </w:rPr>
        <w:t>11.9.2026a.</w:t>
      </w:r>
      <w:r w:rsidRPr="00E46278">
        <w:rPr>
          <w:i/>
          <w:iCs/>
          <w:lang w:val="en-US"/>
        </w:rPr>
        <w:t xml:space="preserve"> Iran war live: Houthis take control of Yemen’s entire Red Sea coastline. </w:t>
      </w:r>
      <w:hyperlink r:id="rId20" w:history="1">
        <w:r w:rsidRPr="00E46278">
          <w:rPr>
            <w:rStyle w:val="Hyperlinkki"/>
            <w:lang w:val="en-US"/>
          </w:rPr>
          <w:t>https://aje.news/lsiejh</w:t>
        </w:r>
      </w:hyperlink>
      <w:r w:rsidRPr="00E46278">
        <w:rPr>
          <w:lang w:val="en-US"/>
        </w:rPr>
        <w:t xml:space="preserve"> (</w:t>
      </w:r>
      <w:proofErr w:type="spellStart"/>
      <w:r w:rsidRPr="00E46278">
        <w:rPr>
          <w:lang w:val="en-US"/>
        </w:rPr>
        <w:t>käyty</w:t>
      </w:r>
      <w:proofErr w:type="spellEnd"/>
      <w:r w:rsidRPr="00E46278">
        <w:rPr>
          <w:lang w:val="en-US"/>
        </w:rPr>
        <w:t xml:space="preserve"> 11.9.2026).</w:t>
      </w:r>
    </w:p>
    <w:p w14:paraId="6E46C371" w14:textId="3121705F" w:rsidR="00056451" w:rsidRPr="00056451" w:rsidRDefault="00056451" w:rsidP="005B5F7F">
      <w:pPr>
        <w:ind w:left="720"/>
        <w:rPr>
          <w:lang w:val="en-US"/>
        </w:rPr>
      </w:pPr>
      <w:r>
        <w:rPr>
          <w:lang w:val="en-US"/>
        </w:rPr>
        <w:t xml:space="preserve">11.9.2026b. </w:t>
      </w:r>
      <w:r w:rsidRPr="00056451">
        <w:rPr>
          <w:i/>
          <w:iCs/>
          <w:lang w:val="en-US"/>
        </w:rPr>
        <w:t xml:space="preserve">Yemeni army divisions will make it difficult to counter Houthis. </w:t>
      </w:r>
      <w:hyperlink r:id="rId21" w:history="1">
        <w:r w:rsidRPr="00AB65B5">
          <w:rPr>
            <w:rStyle w:val="Hyperlinkki"/>
            <w:lang w:val="en-US"/>
          </w:rPr>
          <w:t>https://aje.news/lsiejh?update=4940002</w:t>
        </w:r>
      </w:hyperlink>
      <w:r>
        <w:rPr>
          <w:lang w:val="en-US"/>
        </w:rPr>
        <w:t xml:space="preserve"> </w:t>
      </w:r>
      <w:r w:rsidRPr="00056451">
        <w:rPr>
          <w:lang w:val="en-US"/>
        </w:rPr>
        <w:t>(</w:t>
      </w:r>
      <w:proofErr w:type="spellStart"/>
      <w:r w:rsidRPr="00056451">
        <w:rPr>
          <w:lang w:val="en-US"/>
        </w:rPr>
        <w:t>käyty</w:t>
      </w:r>
      <w:proofErr w:type="spellEnd"/>
      <w:r w:rsidRPr="00056451">
        <w:rPr>
          <w:lang w:val="en-US"/>
        </w:rPr>
        <w:t xml:space="preserve"> 11.9.2026. </w:t>
      </w:r>
    </w:p>
    <w:p w14:paraId="7626A46C" w14:textId="68E73430" w:rsidR="005B5F7F" w:rsidRPr="00FA0478" w:rsidRDefault="005B5F7F" w:rsidP="005B5F7F">
      <w:pPr>
        <w:ind w:left="720"/>
        <w:rPr>
          <w:lang w:val="en-US"/>
        </w:rPr>
      </w:pPr>
      <w:r>
        <w:rPr>
          <w:lang w:val="en-US"/>
        </w:rPr>
        <w:t xml:space="preserve">10.9.2026a. </w:t>
      </w:r>
      <w:r w:rsidRPr="005B5F7F">
        <w:rPr>
          <w:i/>
          <w:iCs/>
          <w:lang w:val="en-US"/>
        </w:rPr>
        <w:t xml:space="preserve">Yemeni forces reportedly ‘abandoned their military positions’. </w:t>
      </w:r>
      <w:hyperlink r:id="rId22" w:history="1">
        <w:r w:rsidRPr="00FA0478">
          <w:rPr>
            <w:rStyle w:val="Hyperlinkki"/>
            <w:lang w:val="en-US"/>
          </w:rPr>
          <w:t>https://aje.news/leaugo?update=4936537</w:t>
        </w:r>
      </w:hyperlink>
      <w:r w:rsidRPr="00FA0478">
        <w:rPr>
          <w:lang w:val="en-US"/>
        </w:rPr>
        <w:t xml:space="preserve"> (</w:t>
      </w:r>
      <w:proofErr w:type="spellStart"/>
      <w:r w:rsidRPr="00FA0478">
        <w:rPr>
          <w:lang w:val="en-US"/>
        </w:rPr>
        <w:t>käyty</w:t>
      </w:r>
      <w:proofErr w:type="spellEnd"/>
      <w:r w:rsidRPr="00FA0478">
        <w:rPr>
          <w:lang w:val="en-US"/>
        </w:rPr>
        <w:t xml:space="preserve"> 10.9.2026).</w:t>
      </w:r>
    </w:p>
    <w:p w14:paraId="1B6196DA" w14:textId="681B30A9" w:rsidR="00837CF5" w:rsidRPr="00837CF5" w:rsidRDefault="00837CF5" w:rsidP="005B5F7F">
      <w:pPr>
        <w:ind w:left="720"/>
        <w:rPr>
          <w:lang w:val="en-US"/>
        </w:rPr>
      </w:pPr>
      <w:r>
        <w:rPr>
          <w:lang w:val="en-US"/>
        </w:rPr>
        <w:t>10.9.2026</w:t>
      </w:r>
      <w:r w:rsidR="005B5F7F">
        <w:rPr>
          <w:lang w:val="en-US"/>
        </w:rPr>
        <w:t>b</w:t>
      </w:r>
      <w:r>
        <w:rPr>
          <w:lang w:val="en-US"/>
        </w:rPr>
        <w:t xml:space="preserve">. </w:t>
      </w:r>
      <w:r w:rsidRPr="00837CF5">
        <w:rPr>
          <w:i/>
          <w:iCs/>
          <w:lang w:val="en-US"/>
        </w:rPr>
        <w:t xml:space="preserve">Houthis reportedly seize </w:t>
      </w:r>
      <w:proofErr w:type="spellStart"/>
      <w:r w:rsidRPr="00837CF5">
        <w:rPr>
          <w:i/>
          <w:iCs/>
          <w:lang w:val="en-US"/>
        </w:rPr>
        <w:t>Zuqar</w:t>
      </w:r>
      <w:proofErr w:type="spellEnd"/>
      <w:r w:rsidRPr="00837CF5">
        <w:rPr>
          <w:i/>
          <w:iCs/>
          <w:lang w:val="en-US"/>
        </w:rPr>
        <w:t xml:space="preserve"> Island in the southern Red Sea. </w:t>
      </w:r>
      <w:hyperlink r:id="rId23" w:history="1">
        <w:r w:rsidR="005B5F7F" w:rsidRPr="00893722">
          <w:rPr>
            <w:rStyle w:val="Hyperlinkki"/>
            <w:lang w:val="en-US"/>
          </w:rPr>
          <w:t>https://aje.news/leaugo?update=4936473</w:t>
        </w:r>
      </w:hyperlink>
      <w:r w:rsidRPr="00837CF5">
        <w:rPr>
          <w:lang w:val="en-US"/>
        </w:rPr>
        <w:t xml:space="preserve"> </w:t>
      </w:r>
      <w:r>
        <w:rPr>
          <w:lang w:val="en-US"/>
        </w:rPr>
        <w:t>(</w:t>
      </w:r>
      <w:proofErr w:type="spellStart"/>
      <w:r>
        <w:rPr>
          <w:lang w:val="en-US"/>
        </w:rPr>
        <w:t>käyty</w:t>
      </w:r>
      <w:proofErr w:type="spellEnd"/>
      <w:r>
        <w:rPr>
          <w:lang w:val="en-US"/>
        </w:rPr>
        <w:t xml:space="preserve"> 10.9.2026).</w:t>
      </w:r>
    </w:p>
    <w:p w14:paraId="2EAEFB97" w14:textId="1761BD97" w:rsidR="00762762" w:rsidRPr="00205E5E" w:rsidRDefault="00B12AAB" w:rsidP="00873A37">
      <w:pPr>
        <w:rPr>
          <w:lang w:val="en-US"/>
        </w:rPr>
      </w:pPr>
      <w:proofErr w:type="spellStart"/>
      <w:r>
        <w:rPr>
          <w:lang w:val="en-US"/>
        </w:rPr>
        <w:t>Nagi</w:t>
      </w:r>
      <w:proofErr w:type="spellEnd"/>
      <w:r>
        <w:rPr>
          <w:lang w:val="en-US"/>
        </w:rPr>
        <w:t xml:space="preserve">, Ahmed / </w:t>
      </w:r>
      <w:r w:rsidR="00375301">
        <w:rPr>
          <w:lang w:val="en-US"/>
        </w:rPr>
        <w:t>IGC (</w:t>
      </w:r>
      <w:r w:rsidR="00762762">
        <w:rPr>
          <w:lang w:val="en-US"/>
        </w:rPr>
        <w:t>International Crisis Group</w:t>
      </w:r>
      <w:r w:rsidR="00375301">
        <w:rPr>
          <w:lang w:val="en-US"/>
        </w:rPr>
        <w:t>)</w:t>
      </w:r>
      <w:r w:rsidR="00762762">
        <w:rPr>
          <w:lang w:val="en-US"/>
        </w:rPr>
        <w:t xml:space="preserve"> 18.8.2026. </w:t>
      </w:r>
      <w:r w:rsidR="00762762" w:rsidRPr="00762762">
        <w:rPr>
          <w:i/>
          <w:iCs/>
          <w:lang w:val="en-US"/>
        </w:rPr>
        <w:t xml:space="preserve">Yemen’s War is Returning. </w:t>
      </w:r>
      <w:hyperlink r:id="rId24" w:history="1">
        <w:r w:rsidR="00D47BFF" w:rsidRPr="00205E5E">
          <w:rPr>
            <w:rStyle w:val="Hyperlinkki"/>
            <w:lang w:val="en-US"/>
          </w:rPr>
          <w:t>https://www.crisisgroup.org/cmt/middle-east-north-africa/yemen-saudi-arabia/yemens-war-returning</w:t>
        </w:r>
      </w:hyperlink>
      <w:r w:rsidR="00D47BFF" w:rsidRPr="00205E5E">
        <w:rPr>
          <w:lang w:val="en-US"/>
        </w:rPr>
        <w:t xml:space="preserve"> </w:t>
      </w:r>
      <w:r w:rsidR="00762762" w:rsidRPr="00205E5E">
        <w:rPr>
          <w:lang w:val="en-US"/>
        </w:rPr>
        <w:t>(</w:t>
      </w:r>
      <w:proofErr w:type="spellStart"/>
      <w:r w:rsidR="00762762" w:rsidRPr="00205E5E">
        <w:rPr>
          <w:lang w:val="en-US"/>
        </w:rPr>
        <w:t>käyty</w:t>
      </w:r>
      <w:proofErr w:type="spellEnd"/>
      <w:r w:rsidR="00762762" w:rsidRPr="00205E5E">
        <w:rPr>
          <w:lang w:val="en-US"/>
        </w:rPr>
        <w:t xml:space="preserve"> 7.9.2026).</w:t>
      </w:r>
    </w:p>
    <w:p w14:paraId="047EC2D5" w14:textId="59B4050C" w:rsidR="00E46278" w:rsidRPr="00E46278" w:rsidRDefault="00E46278" w:rsidP="00873A37">
      <w:r>
        <w:rPr>
          <w:lang w:val="en-US"/>
        </w:rPr>
        <w:t xml:space="preserve">The National 11.9.2026. </w:t>
      </w:r>
      <w:r w:rsidRPr="00E46278">
        <w:rPr>
          <w:i/>
          <w:iCs/>
          <w:lang w:val="en-US"/>
        </w:rPr>
        <w:t xml:space="preserve">Houthis seize Yemen's entire western coast and strategic Red Sea islands. </w:t>
      </w:r>
      <w:hyperlink r:id="rId25" w:history="1">
        <w:r w:rsidRPr="00E46278">
          <w:rPr>
            <w:rStyle w:val="Hyperlinkki"/>
          </w:rPr>
          <w:t>https://www.thenationalnews.com/news/mena/2026/09/11/houthis-seize-yemens-entire-western-coast-and-strategic-red-sea-islands/</w:t>
        </w:r>
      </w:hyperlink>
      <w:r w:rsidRPr="00E46278">
        <w:t xml:space="preserve"> (kä</w:t>
      </w:r>
      <w:r>
        <w:t>yty 11.9.2026.</w:t>
      </w:r>
    </w:p>
    <w:p w14:paraId="29AC0E25" w14:textId="77777777" w:rsidR="000526F5" w:rsidRDefault="00841B86" w:rsidP="00873A37">
      <w:pPr>
        <w:rPr>
          <w:lang w:val="en-US"/>
        </w:rPr>
      </w:pPr>
      <w:r w:rsidRPr="00841B86">
        <w:rPr>
          <w:lang w:val="en-US"/>
        </w:rPr>
        <w:t xml:space="preserve">The New Arab </w:t>
      </w:r>
    </w:p>
    <w:p w14:paraId="6EC52E06" w14:textId="62E14A15" w:rsidR="00976C36" w:rsidRPr="00976C36" w:rsidRDefault="00976C36" w:rsidP="000526F5">
      <w:pPr>
        <w:ind w:left="720"/>
      </w:pPr>
      <w:r w:rsidRPr="00976C36">
        <w:rPr>
          <w:lang w:val="en-US"/>
        </w:rPr>
        <w:t xml:space="preserve">15.9.2026. </w:t>
      </w:r>
      <w:r w:rsidRPr="00976C36">
        <w:rPr>
          <w:i/>
          <w:iCs/>
          <w:lang w:val="en-US"/>
        </w:rPr>
        <w:t xml:space="preserve">Yemen's Taiz sees growing popular </w:t>
      </w:r>
      <w:proofErr w:type="spellStart"/>
      <w:r w:rsidRPr="00976C36">
        <w:rPr>
          <w:i/>
          <w:iCs/>
          <w:lang w:val="en-US"/>
        </w:rPr>
        <w:t>mobilisation</w:t>
      </w:r>
      <w:proofErr w:type="spellEnd"/>
      <w:r w:rsidRPr="00976C36">
        <w:rPr>
          <w:i/>
          <w:iCs/>
          <w:lang w:val="en-US"/>
        </w:rPr>
        <w:t xml:space="preserve"> amid fears of Houthi siege. </w:t>
      </w:r>
      <w:hyperlink r:id="rId26" w:history="1">
        <w:r w:rsidRPr="00976C36">
          <w:rPr>
            <w:rStyle w:val="Hyperlinkki"/>
          </w:rPr>
          <w:t>https://www.newarab.com/news/yemens-taiz-prepares-siege-residents-take-arms</w:t>
        </w:r>
      </w:hyperlink>
      <w:r w:rsidRPr="00976C36">
        <w:t xml:space="preserve"> (kä</w:t>
      </w:r>
      <w:r>
        <w:t>yty 15.9.2026).</w:t>
      </w:r>
    </w:p>
    <w:p w14:paraId="2225059E" w14:textId="5F738BC0" w:rsidR="00130881" w:rsidRPr="00130881" w:rsidRDefault="00130881" w:rsidP="000526F5">
      <w:pPr>
        <w:ind w:left="720"/>
      </w:pPr>
      <w:r w:rsidRPr="00130881">
        <w:rPr>
          <w:lang w:val="en-US"/>
        </w:rPr>
        <w:t xml:space="preserve">12.9.2026. </w:t>
      </w:r>
      <w:r w:rsidRPr="00130881">
        <w:rPr>
          <w:i/>
          <w:iCs/>
          <w:lang w:val="en-US"/>
        </w:rPr>
        <w:t xml:space="preserve">Yemen government forces say hit Houthis in Red Sea city. </w:t>
      </w:r>
      <w:hyperlink r:id="rId27" w:history="1">
        <w:r w:rsidRPr="00130881">
          <w:rPr>
            <w:rStyle w:val="Hyperlinkki"/>
          </w:rPr>
          <w:t>https://www.newarab.com/news/yemen-government-forces-say-hit-houthis-red-sea-city</w:t>
        </w:r>
      </w:hyperlink>
      <w:r w:rsidRPr="00130881">
        <w:t xml:space="preserve"> (kä</w:t>
      </w:r>
      <w:r>
        <w:t>yty 14.9.2026).</w:t>
      </w:r>
    </w:p>
    <w:p w14:paraId="487B8685" w14:textId="161AEDE4" w:rsidR="000526F5" w:rsidRPr="000526F5" w:rsidRDefault="000526F5" w:rsidP="000526F5">
      <w:pPr>
        <w:ind w:left="720"/>
      </w:pPr>
      <w:r>
        <w:rPr>
          <w:lang w:val="en-US"/>
        </w:rPr>
        <w:t>10.9.2026.</w:t>
      </w:r>
      <w:r w:rsidRPr="000526F5">
        <w:rPr>
          <w:i/>
          <w:iCs/>
          <w:lang w:val="en-US"/>
        </w:rPr>
        <w:t xml:space="preserve"> Houthis seize key Yemen city near Bab </w:t>
      </w:r>
      <w:proofErr w:type="spellStart"/>
      <w:r w:rsidRPr="000526F5">
        <w:rPr>
          <w:i/>
          <w:iCs/>
          <w:lang w:val="en-US"/>
        </w:rPr>
        <w:t>el</w:t>
      </w:r>
      <w:proofErr w:type="spellEnd"/>
      <w:r w:rsidRPr="000526F5">
        <w:rPr>
          <w:i/>
          <w:iCs/>
          <w:lang w:val="en-US"/>
        </w:rPr>
        <w:t xml:space="preserve">-Mandeb Strait. </w:t>
      </w:r>
      <w:hyperlink r:id="rId28" w:history="1">
        <w:r w:rsidRPr="000526F5">
          <w:rPr>
            <w:rStyle w:val="Hyperlinkki"/>
          </w:rPr>
          <w:t>https://www.newarab.com/news/houthis-seize-key-yemen-city-near-bab-el-mandeb-strait</w:t>
        </w:r>
      </w:hyperlink>
      <w:r w:rsidRPr="000526F5">
        <w:t xml:space="preserve"> (kä</w:t>
      </w:r>
      <w:r>
        <w:t>yty 11.9.2026).</w:t>
      </w:r>
    </w:p>
    <w:p w14:paraId="15BB8295" w14:textId="2F220DE3" w:rsidR="00841B86" w:rsidRPr="00841B86" w:rsidRDefault="00841B86" w:rsidP="000526F5">
      <w:pPr>
        <w:ind w:left="720"/>
      </w:pPr>
      <w:r w:rsidRPr="00841B86">
        <w:rPr>
          <w:lang w:val="en-US"/>
        </w:rPr>
        <w:t>16.8.2026</w:t>
      </w:r>
      <w:r>
        <w:rPr>
          <w:lang w:val="en-US"/>
        </w:rPr>
        <w:t xml:space="preserve">. </w:t>
      </w:r>
      <w:r w:rsidRPr="00841B86">
        <w:rPr>
          <w:i/>
          <w:iCs/>
          <w:lang w:val="en-US"/>
        </w:rPr>
        <w:t xml:space="preserve">Yemen government forces and Houthis renew fighting in Marib, Taiz. </w:t>
      </w:r>
      <w:hyperlink r:id="rId29" w:history="1">
        <w:r w:rsidR="000526F5" w:rsidRPr="00AB65B5">
          <w:rPr>
            <w:rStyle w:val="Hyperlinkki"/>
          </w:rPr>
          <w:t>https://www.newarab.com/news/yemen-government-forces-houthis-renew-fighting-marib-taiz</w:t>
        </w:r>
      </w:hyperlink>
      <w:r w:rsidRPr="00841B86">
        <w:t xml:space="preserve"> (kä</w:t>
      </w:r>
      <w:r>
        <w:t>yty 9.9.2026).</w:t>
      </w:r>
    </w:p>
    <w:p w14:paraId="5B6D68EB" w14:textId="1E860005" w:rsidR="007211CF" w:rsidRPr="007211CF" w:rsidRDefault="007211CF" w:rsidP="00873A37">
      <w:pPr>
        <w:rPr>
          <w:lang w:val="en-US"/>
        </w:rPr>
      </w:pPr>
      <w:r w:rsidRPr="007211CF">
        <w:rPr>
          <w:lang w:val="en-US"/>
        </w:rPr>
        <w:t>OCHA (Office for th</w:t>
      </w:r>
      <w:r>
        <w:rPr>
          <w:lang w:val="en-US"/>
        </w:rPr>
        <w:t xml:space="preserve">e Coordination of Humanitarian Affairs) </w:t>
      </w:r>
    </w:p>
    <w:p w14:paraId="72CC2A7A" w14:textId="507ED9F2" w:rsidR="00873A37" w:rsidRDefault="007211CF" w:rsidP="007211CF">
      <w:pPr>
        <w:ind w:left="720"/>
      </w:pPr>
      <w:r w:rsidRPr="007211CF">
        <w:rPr>
          <w:lang w:val="en-US"/>
        </w:rPr>
        <w:lastRenderedPageBreak/>
        <w:t xml:space="preserve">4.9.2026. </w:t>
      </w:r>
      <w:r w:rsidRPr="007211CF">
        <w:rPr>
          <w:i/>
          <w:iCs/>
          <w:lang w:val="en-US"/>
        </w:rPr>
        <w:t xml:space="preserve">Yemen: Flash Update: Escalation of hostilities and mass displacement in </w:t>
      </w:r>
      <w:proofErr w:type="spellStart"/>
      <w:r w:rsidRPr="007211CF">
        <w:rPr>
          <w:i/>
          <w:iCs/>
          <w:lang w:val="en-US"/>
        </w:rPr>
        <w:t>Maqbanah</w:t>
      </w:r>
      <w:proofErr w:type="spellEnd"/>
      <w:r w:rsidRPr="007211CF">
        <w:rPr>
          <w:i/>
          <w:iCs/>
          <w:lang w:val="en-US"/>
        </w:rPr>
        <w:t xml:space="preserve"> and Jabal </w:t>
      </w:r>
      <w:proofErr w:type="spellStart"/>
      <w:r w:rsidRPr="007211CF">
        <w:rPr>
          <w:i/>
          <w:iCs/>
          <w:lang w:val="en-US"/>
        </w:rPr>
        <w:t>Habashi</w:t>
      </w:r>
      <w:proofErr w:type="spellEnd"/>
      <w:r w:rsidRPr="007211CF">
        <w:rPr>
          <w:i/>
          <w:iCs/>
          <w:lang w:val="en-US"/>
        </w:rPr>
        <w:t xml:space="preserve"> districts, </w:t>
      </w:r>
      <w:proofErr w:type="spellStart"/>
      <w:r w:rsidRPr="007211CF">
        <w:rPr>
          <w:i/>
          <w:iCs/>
          <w:lang w:val="en-US"/>
        </w:rPr>
        <w:t>Ta'iz</w:t>
      </w:r>
      <w:proofErr w:type="spellEnd"/>
      <w:r w:rsidRPr="007211CF">
        <w:rPr>
          <w:i/>
          <w:iCs/>
          <w:lang w:val="en-US"/>
        </w:rPr>
        <w:t xml:space="preserve"> governorate (As of 4 September). </w:t>
      </w:r>
      <w:hyperlink r:id="rId30" w:history="1">
        <w:r w:rsidRPr="007211CF">
          <w:rPr>
            <w:rStyle w:val="Hyperlinkki"/>
          </w:rPr>
          <w:t>https://reliefweb.int/report/yemen/yemen-flash-update-escalation-hostilities-and-mass-displacement-maqbanah-and-jabal-habashi-districts-taiz-governorate-4-september</w:t>
        </w:r>
      </w:hyperlink>
      <w:r w:rsidRPr="007211CF">
        <w:t xml:space="preserve"> (kä</w:t>
      </w:r>
      <w:r>
        <w:t>yty 7.9.2026).</w:t>
      </w:r>
    </w:p>
    <w:p w14:paraId="24CC8D4B" w14:textId="013A74A5" w:rsidR="00762762" w:rsidRDefault="00762762" w:rsidP="007211CF">
      <w:pPr>
        <w:ind w:left="720"/>
      </w:pPr>
      <w:r w:rsidRPr="00762762">
        <w:rPr>
          <w:lang w:val="en-US"/>
        </w:rPr>
        <w:t xml:space="preserve">25.8.2026. </w:t>
      </w:r>
      <w:r w:rsidRPr="009A2B2C">
        <w:rPr>
          <w:i/>
          <w:iCs/>
          <w:lang w:val="en-US"/>
        </w:rPr>
        <w:t xml:space="preserve">Yemen: Situation Update: Marib, Al </w:t>
      </w:r>
      <w:proofErr w:type="spellStart"/>
      <w:r w:rsidRPr="009A2B2C">
        <w:rPr>
          <w:i/>
          <w:iCs/>
          <w:lang w:val="en-US"/>
        </w:rPr>
        <w:t>Makha</w:t>
      </w:r>
      <w:proofErr w:type="spellEnd"/>
      <w:r w:rsidRPr="009A2B2C">
        <w:rPr>
          <w:i/>
          <w:iCs/>
          <w:lang w:val="en-US"/>
        </w:rPr>
        <w:t xml:space="preserve"> and Taiz Areas (As of 22 August 2026).</w:t>
      </w:r>
      <w:r>
        <w:rPr>
          <w:lang w:val="en-US"/>
        </w:rPr>
        <w:t xml:space="preserve"> </w:t>
      </w:r>
      <w:hyperlink r:id="rId31" w:history="1">
        <w:r w:rsidRPr="00762762">
          <w:rPr>
            <w:rStyle w:val="Hyperlinkki"/>
          </w:rPr>
          <w:t>https://reliefweb.int/report/yemen/yemen-situation-update-marib-al-makha-and-taiz-areas-22-august-2026</w:t>
        </w:r>
      </w:hyperlink>
      <w:r w:rsidRPr="00762762">
        <w:t xml:space="preserve"> (k</w:t>
      </w:r>
      <w:r>
        <w:t>äyty 7.9.2026).</w:t>
      </w:r>
    </w:p>
    <w:p w14:paraId="0FCE9BC8" w14:textId="77777777" w:rsidR="003F52D0" w:rsidRDefault="009A2B2C" w:rsidP="009A2B2C">
      <w:pPr>
        <w:rPr>
          <w:lang w:val="en-US"/>
        </w:rPr>
      </w:pPr>
      <w:r w:rsidRPr="009A2B2C">
        <w:rPr>
          <w:lang w:val="en-US"/>
        </w:rPr>
        <w:t xml:space="preserve">Reuters </w:t>
      </w:r>
    </w:p>
    <w:p w14:paraId="0E60A637" w14:textId="44EBEE31" w:rsidR="003F52D0" w:rsidRPr="003F52D0" w:rsidRDefault="003F52D0" w:rsidP="003F52D0">
      <w:pPr>
        <w:ind w:left="720"/>
      </w:pPr>
      <w:r w:rsidRPr="003F52D0">
        <w:rPr>
          <w:lang w:val="en-US"/>
        </w:rPr>
        <w:t xml:space="preserve">11.9.2026. </w:t>
      </w:r>
      <w:r w:rsidRPr="003F52D0">
        <w:rPr>
          <w:i/>
          <w:iCs/>
          <w:lang w:val="en-US"/>
        </w:rPr>
        <w:t xml:space="preserve">Yemen's Houthis reach strategic island at mouth of vital shipping lane. </w:t>
      </w:r>
      <w:hyperlink r:id="rId32" w:history="1">
        <w:r w:rsidRPr="003F52D0">
          <w:rPr>
            <w:rStyle w:val="Hyperlinkki"/>
          </w:rPr>
          <w:t>https://www.reuters.com/world/middle-east/yemens-houthis-reach-strategic-island-mouth-vital-shipping-lane-2026-09-11/</w:t>
        </w:r>
      </w:hyperlink>
      <w:r w:rsidRPr="003F52D0">
        <w:t xml:space="preserve"> (kä</w:t>
      </w:r>
      <w:r>
        <w:t>yty 11.9.2026).</w:t>
      </w:r>
    </w:p>
    <w:p w14:paraId="2090C798" w14:textId="64D65AA7" w:rsidR="009A2B2C" w:rsidRPr="009A2B2C" w:rsidRDefault="009A2B2C" w:rsidP="003F52D0">
      <w:pPr>
        <w:ind w:left="720"/>
      </w:pPr>
      <w:r w:rsidRPr="009A2B2C">
        <w:rPr>
          <w:lang w:val="en-US"/>
        </w:rPr>
        <w:t>10.9.2026</w:t>
      </w:r>
      <w:r w:rsidRPr="009A2B2C">
        <w:rPr>
          <w:i/>
          <w:iCs/>
          <w:lang w:val="en-US"/>
        </w:rPr>
        <w:t xml:space="preserve">. Yemen's Houthis close in on Bab </w:t>
      </w:r>
      <w:proofErr w:type="spellStart"/>
      <w:r w:rsidRPr="009A2B2C">
        <w:rPr>
          <w:i/>
          <w:iCs/>
          <w:lang w:val="en-US"/>
        </w:rPr>
        <w:t>el</w:t>
      </w:r>
      <w:proofErr w:type="spellEnd"/>
      <w:r w:rsidRPr="009A2B2C">
        <w:rPr>
          <w:i/>
          <w:iCs/>
          <w:lang w:val="en-US"/>
        </w:rPr>
        <w:t xml:space="preserve">-Mandeb Strait in new threat to shipping. </w:t>
      </w:r>
      <w:hyperlink r:id="rId33" w:history="1">
        <w:r w:rsidR="003F52D0" w:rsidRPr="00AB65B5">
          <w:rPr>
            <w:rStyle w:val="Hyperlinkki"/>
          </w:rPr>
          <w:t>https://www.reuters.com/world/middle-east/saudi-says-no-danger-after-khamis-mushait-alert-amid-clashes-with-houthis-2026-09-10/</w:t>
        </w:r>
      </w:hyperlink>
      <w:r w:rsidRPr="009A2B2C">
        <w:t xml:space="preserve"> (kä</w:t>
      </w:r>
      <w:r>
        <w:t>yty 10.9.2026).</w:t>
      </w:r>
    </w:p>
    <w:p w14:paraId="1D86897A" w14:textId="77777777" w:rsidR="00082DFE" w:rsidRPr="001D5CAA" w:rsidRDefault="00D81E47" w:rsidP="00082DFE">
      <w:pPr>
        <w:pStyle w:val="LeiptekstiMigri"/>
        <w:ind w:left="0"/>
        <w:rPr>
          <w:lang w:val="en-GB"/>
        </w:rPr>
      </w:pPr>
      <w:r>
        <w:rPr>
          <w:b/>
        </w:rPr>
        <w:pict w14:anchorId="4BA93F3F">
          <v:rect id="_x0000_i1028" style="width:0;height:1.5pt" o:hralign="center" o:hrstd="t" o:hr="t" fillcolor="#a0a0a0" stroked="f"/>
        </w:pict>
      </w:r>
    </w:p>
    <w:p w14:paraId="4D54CA3D" w14:textId="77777777" w:rsidR="00082DFE" w:rsidRDefault="001D63F6" w:rsidP="00810134">
      <w:pPr>
        <w:pStyle w:val="Numeroimatonotsikko"/>
      </w:pPr>
      <w:r>
        <w:t>Tietoja vastauksesta</w:t>
      </w:r>
    </w:p>
    <w:p w14:paraId="48DF537C" w14:textId="77777777" w:rsidR="001678AD" w:rsidRPr="00A35BCB" w:rsidRDefault="00A35BCB" w:rsidP="00A35BCB">
      <w:r w:rsidRPr="00A35BCB">
        <w:t xml:space="preserve">Maahanmuuttoviraston maatietopalvelun kyselyvastaus on laadittu noudattaen Euroopan unionin yhteisiä suuntaviivoja lähtömaatiedon tuottamisesta (2008). Vastaus perustuu huolellisesti valittuihin lähteisiin, joista kaikki on listattu vastauksen lähdeluetteloon. Ilmeisiä ja </w:t>
      </w:r>
      <w:r w:rsidRPr="00873A37">
        <w:t>kiistattomia</w:t>
      </w:r>
      <w:r w:rsidRPr="00A35BCB">
        <w:t xml:space="preserve"> tosiasioita lukuun ottamatta kaikki esitetty tieto on tarkastettu useammasta lähteestä, ellei muuta erikseen mainita. Vastauksessa esitetyt tiedot on hankittu, arvioitu ja käsitelty huolellisesti, vastausajan ollessa rajattu. Vastaus ei kuitenkaan pyri olemaan kaikenkattava, eikä sitä tule pitää yksinään minkään oleskeluluvan, pakolaisaseman tai turvapaikkahakemuksen perusteena. Vaikka jotain tapahtumaa, henkilöä tai organisaatiota ei olisi mainittu vastauksessa, se ei tarkoita, etteikö kyseistä tapahtumaa olisi tapahtunut tai kyseistä henkilöä tai organisaatiota olisi olemassa. Vastaus ei välttämättä edusta Maahanmuuttoviraston virallista kantaa, eikä se ole poliittinen kannanotto tai oikeudellinen arvio.</w:t>
      </w:r>
    </w:p>
    <w:p w14:paraId="3A92A745" w14:textId="77777777" w:rsidR="001D63F6" w:rsidRPr="00BC367A" w:rsidRDefault="001D63F6" w:rsidP="00810134">
      <w:pPr>
        <w:pStyle w:val="Numeroimatonotsikko"/>
        <w:rPr>
          <w:lang w:val="en-GB"/>
        </w:rPr>
      </w:pPr>
      <w:r w:rsidRPr="00BC367A">
        <w:rPr>
          <w:lang w:val="en-GB"/>
        </w:rPr>
        <w:t>Information on the response</w:t>
      </w:r>
    </w:p>
    <w:p w14:paraId="2727D923" w14:textId="77777777" w:rsidR="00A35BCB" w:rsidRPr="00A35BCB" w:rsidRDefault="00A35BCB" w:rsidP="00A35BCB">
      <w:pPr>
        <w:rPr>
          <w:lang w:val="en-GB"/>
        </w:rPr>
      </w:pPr>
      <w:r w:rsidRPr="00A35BCB">
        <w:rPr>
          <w:lang w:val="en-GB"/>
        </w:rPr>
        <w:t>This response has been compiled by the Country Information Service of the Finnish Immigration Service in accordance with the common EU guidelines for processing country of origin information (2008). The response is based on carefully selected sources of information. All sources used are referenced. With the exception of obvious and indisputable facts, all information presented has been cross-checked from several sources unless stated otherwise. The information provided in the response has been obtained, evaluated and processed carefully within the limited time frame given. However, the response does not aim to be exhaustive, and it should not be considered conclusive as to the merit of any particular claim to a residence permit, refugee status or asylum. Even if a certain event, person or organization is not mentioned in the response, this does not mean that the event has not taken place or that the person or organization does not exist. The response does not necessarily reflect the opinion of the Finnish Immigration Service, and it is not a political statement or a judicial evaluation.</w:t>
      </w:r>
    </w:p>
    <w:p w14:paraId="3EC1C9BD" w14:textId="77777777" w:rsidR="00B112B8" w:rsidRPr="00A35BCB" w:rsidRDefault="00B112B8" w:rsidP="00A35BCB">
      <w:pPr>
        <w:rPr>
          <w:lang w:val="en-GB"/>
        </w:rPr>
      </w:pPr>
    </w:p>
    <w:sectPr w:rsidR="00B112B8" w:rsidRPr="00A35BCB" w:rsidSect="00072438">
      <w:headerReference w:type="default" r:id="rId34"/>
      <w:headerReference w:type="first" r:id="rId35"/>
      <w:footerReference w:type="first" r:id="rId36"/>
      <w:pgSz w:w="11906" w:h="16838"/>
      <w:pgMar w:top="1985" w:right="1440" w:bottom="851"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B5326" w14:textId="77777777" w:rsidR="00D969CE" w:rsidRDefault="00D969CE" w:rsidP="007E0069">
      <w:pPr>
        <w:spacing w:after="0" w:line="240" w:lineRule="auto"/>
      </w:pPr>
      <w:r>
        <w:separator/>
      </w:r>
    </w:p>
  </w:endnote>
  <w:endnote w:type="continuationSeparator" w:id="0">
    <w:p w14:paraId="7B3DBD52" w14:textId="77777777" w:rsidR="00D969CE" w:rsidRDefault="00D969CE" w:rsidP="007E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B9415" w14:textId="77777777" w:rsidR="001678AD" w:rsidRDefault="001678AD"/>
  <w:tbl>
    <w:tblPr>
      <w:tblStyle w:val="TaulukkoRuudukko"/>
      <w:tblW w:w="949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551"/>
      <w:gridCol w:w="2552"/>
      <w:gridCol w:w="2830"/>
    </w:tblGrid>
    <w:tr w:rsidR="004D76E3" w:rsidRPr="00A83D54" w14:paraId="332439C3" w14:textId="77777777" w:rsidTr="00483E37">
      <w:trPr>
        <w:trHeight w:val="189"/>
      </w:trPr>
      <w:tc>
        <w:tcPr>
          <w:tcW w:w="1560" w:type="dxa"/>
        </w:tcPr>
        <w:p w14:paraId="798CDEBD" w14:textId="77777777" w:rsidR="004D76E3" w:rsidRPr="00A83D54" w:rsidRDefault="004D76E3" w:rsidP="00337E76">
          <w:pPr>
            <w:pStyle w:val="Alatunniste"/>
            <w:rPr>
              <w:sz w:val="14"/>
              <w:szCs w:val="14"/>
            </w:rPr>
          </w:pPr>
        </w:p>
      </w:tc>
      <w:tc>
        <w:tcPr>
          <w:tcW w:w="2551" w:type="dxa"/>
        </w:tcPr>
        <w:p w14:paraId="2C49F531" w14:textId="77777777" w:rsidR="004D76E3" w:rsidRPr="00A83D54" w:rsidRDefault="004D76E3" w:rsidP="00337E76">
          <w:pPr>
            <w:pStyle w:val="Alatunniste"/>
            <w:rPr>
              <w:sz w:val="14"/>
              <w:szCs w:val="14"/>
            </w:rPr>
          </w:pPr>
        </w:p>
      </w:tc>
      <w:tc>
        <w:tcPr>
          <w:tcW w:w="2552" w:type="dxa"/>
        </w:tcPr>
        <w:p w14:paraId="2C502E72" w14:textId="77777777" w:rsidR="004D76E3" w:rsidRPr="00A83D54" w:rsidRDefault="004D76E3" w:rsidP="00337E76">
          <w:pPr>
            <w:pStyle w:val="Alatunniste"/>
            <w:rPr>
              <w:sz w:val="14"/>
              <w:szCs w:val="14"/>
            </w:rPr>
          </w:pPr>
        </w:p>
      </w:tc>
      <w:tc>
        <w:tcPr>
          <w:tcW w:w="2830" w:type="dxa"/>
        </w:tcPr>
        <w:p w14:paraId="1B12967F" w14:textId="77777777" w:rsidR="004D76E3" w:rsidRPr="00A83D54" w:rsidRDefault="004D76E3" w:rsidP="00337E76">
          <w:pPr>
            <w:pStyle w:val="Alatunniste"/>
            <w:rPr>
              <w:sz w:val="14"/>
              <w:szCs w:val="14"/>
            </w:rPr>
          </w:pPr>
        </w:p>
      </w:tc>
    </w:tr>
    <w:tr w:rsidR="004D76E3" w:rsidRPr="00A83D54" w14:paraId="66B71D2A" w14:textId="77777777" w:rsidTr="00483E37">
      <w:trPr>
        <w:trHeight w:val="189"/>
      </w:trPr>
      <w:tc>
        <w:tcPr>
          <w:tcW w:w="1560" w:type="dxa"/>
        </w:tcPr>
        <w:p w14:paraId="0FC8CD74" w14:textId="77777777" w:rsidR="004D76E3" w:rsidRPr="00A83D54" w:rsidRDefault="004D76E3" w:rsidP="00337E76">
          <w:pPr>
            <w:pStyle w:val="Alatunniste"/>
            <w:rPr>
              <w:sz w:val="14"/>
              <w:szCs w:val="14"/>
            </w:rPr>
          </w:pPr>
        </w:p>
      </w:tc>
      <w:tc>
        <w:tcPr>
          <w:tcW w:w="2551" w:type="dxa"/>
        </w:tcPr>
        <w:p w14:paraId="257E85ED" w14:textId="77777777" w:rsidR="004D76E3" w:rsidRPr="00A83D54" w:rsidRDefault="004D76E3" w:rsidP="00337E76">
          <w:pPr>
            <w:pStyle w:val="Alatunniste"/>
            <w:rPr>
              <w:sz w:val="14"/>
              <w:szCs w:val="14"/>
            </w:rPr>
          </w:pPr>
        </w:p>
      </w:tc>
      <w:tc>
        <w:tcPr>
          <w:tcW w:w="2552" w:type="dxa"/>
        </w:tcPr>
        <w:p w14:paraId="01E4A414" w14:textId="77777777" w:rsidR="004D76E3" w:rsidRPr="00A83D54" w:rsidRDefault="004D76E3" w:rsidP="00337E76">
          <w:pPr>
            <w:pStyle w:val="Alatunniste"/>
            <w:rPr>
              <w:sz w:val="14"/>
              <w:szCs w:val="14"/>
            </w:rPr>
          </w:pPr>
        </w:p>
      </w:tc>
      <w:tc>
        <w:tcPr>
          <w:tcW w:w="2830" w:type="dxa"/>
        </w:tcPr>
        <w:p w14:paraId="3B77319D" w14:textId="77777777" w:rsidR="004D76E3" w:rsidRPr="00A83D54" w:rsidRDefault="004D76E3" w:rsidP="00337E76">
          <w:pPr>
            <w:pStyle w:val="Alatunniste"/>
            <w:rPr>
              <w:sz w:val="14"/>
              <w:szCs w:val="14"/>
            </w:rPr>
          </w:pPr>
        </w:p>
      </w:tc>
    </w:tr>
    <w:tr w:rsidR="004D76E3" w:rsidRPr="00A83D54" w14:paraId="6AAFEB86" w14:textId="77777777" w:rsidTr="00483E37">
      <w:trPr>
        <w:trHeight w:val="189"/>
      </w:trPr>
      <w:tc>
        <w:tcPr>
          <w:tcW w:w="1560" w:type="dxa"/>
        </w:tcPr>
        <w:p w14:paraId="19E6CFE4" w14:textId="77777777" w:rsidR="004D76E3" w:rsidRPr="00A83D54" w:rsidRDefault="004D76E3" w:rsidP="00337E76">
          <w:pPr>
            <w:pStyle w:val="Alatunniste"/>
            <w:rPr>
              <w:sz w:val="14"/>
              <w:szCs w:val="14"/>
            </w:rPr>
          </w:pPr>
        </w:p>
      </w:tc>
      <w:tc>
        <w:tcPr>
          <w:tcW w:w="2551" w:type="dxa"/>
        </w:tcPr>
        <w:p w14:paraId="46C22C6E" w14:textId="77777777" w:rsidR="004D76E3" w:rsidRPr="00A83D54" w:rsidRDefault="004D76E3" w:rsidP="00337E76">
          <w:pPr>
            <w:pStyle w:val="Alatunniste"/>
            <w:rPr>
              <w:sz w:val="14"/>
              <w:szCs w:val="14"/>
            </w:rPr>
          </w:pPr>
        </w:p>
      </w:tc>
      <w:tc>
        <w:tcPr>
          <w:tcW w:w="2552" w:type="dxa"/>
        </w:tcPr>
        <w:p w14:paraId="222F4032" w14:textId="77777777" w:rsidR="004D76E3" w:rsidRPr="00A83D54" w:rsidRDefault="004D76E3" w:rsidP="00337E76">
          <w:pPr>
            <w:pStyle w:val="Alatunniste"/>
            <w:rPr>
              <w:sz w:val="14"/>
              <w:szCs w:val="14"/>
            </w:rPr>
          </w:pPr>
        </w:p>
      </w:tc>
      <w:tc>
        <w:tcPr>
          <w:tcW w:w="2830" w:type="dxa"/>
        </w:tcPr>
        <w:p w14:paraId="09BE758A" w14:textId="77777777" w:rsidR="004D76E3" w:rsidRPr="00A83D54" w:rsidRDefault="004D76E3" w:rsidP="00337E76">
          <w:pPr>
            <w:pStyle w:val="Alatunniste"/>
            <w:rPr>
              <w:sz w:val="14"/>
              <w:szCs w:val="14"/>
            </w:rPr>
          </w:pPr>
        </w:p>
      </w:tc>
    </w:tr>
  </w:tbl>
  <w:p w14:paraId="79EB5CF3" w14:textId="77777777" w:rsidR="004D76E3" w:rsidRDefault="004D76E3">
    <w:pPr>
      <w:pStyle w:val="Alatunniste"/>
    </w:pPr>
    <w:r w:rsidRPr="00A83D54">
      <w:rPr>
        <w:noProof/>
        <w:sz w:val="14"/>
        <w:szCs w:val="14"/>
        <w:lang w:eastAsia="fi-FI"/>
      </w:rPr>
      <w:drawing>
        <wp:anchor distT="0" distB="0" distL="114300" distR="114300" simplePos="0" relativeHeight="251667456" behindDoc="0" locked="0" layoutInCell="1" allowOverlap="1" wp14:anchorId="5AAE5629" wp14:editId="6D2C3670">
          <wp:simplePos x="0" y="0"/>
          <wp:positionH relativeFrom="column">
            <wp:posOffset>-3810</wp:posOffset>
          </wp:positionH>
          <wp:positionV relativeFrom="paragraph">
            <wp:posOffset>-626745</wp:posOffset>
          </wp:positionV>
          <wp:extent cx="648335" cy="286385"/>
          <wp:effectExtent l="0" t="0" r="0" b="0"/>
          <wp:wrapNone/>
          <wp:docPr id="21" name="Picture 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grilogomusta.png"/>
                  <pic:cNvPicPr/>
                </pic:nvPicPr>
                <pic:blipFill>
                  <a:blip r:embed="rId1">
                    <a:extLst>
                      <a:ext uri="{28A0092B-C50C-407E-A947-70E740481C1C}">
                        <a14:useLocalDpi xmlns:a14="http://schemas.microsoft.com/office/drawing/2010/main" val="0"/>
                      </a:ext>
                    </a:extLst>
                  </a:blip>
                  <a:stretch>
                    <a:fillRect/>
                  </a:stretch>
                </pic:blipFill>
                <pic:spPr>
                  <a:xfrm>
                    <a:off x="0" y="0"/>
                    <a:ext cx="648335" cy="286385"/>
                  </a:xfrm>
                  <a:prstGeom prst="rect">
                    <a:avLst/>
                  </a:prstGeom>
                </pic:spPr>
              </pic:pic>
            </a:graphicData>
          </a:graphic>
          <wp14:sizeRelH relativeFrom="margin">
            <wp14:pctWidth>0</wp14:pctWidth>
          </wp14:sizeRelH>
        </wp:anchor>
      </w:drawing>
    </w:r>
  </w:p>
  <w:p w14:paraId="5559DE59" w14:textId="77777777" w:rsidR="006B3E85" w:rsidRDefault="006B3E8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DD149" w14:textId="77777777" w:rsidR="00D969CE" w:rsidRDefault="00D969CE" w:rsidP="007E0069">
      <w:pPr>
        <w:spacing w:after="0" w:line="240" w:lineRule="auto"/>
      </w:pPr>
      <w:r>
        <w:separator/>
      </w:r>
    </w:p>
  </w:footnote>
  <w:footnote w:type="continuationSeparator" w:id="0">
    <w:p w14:paraId="5159E75E" w14:textId="77777777" w:rsidR="00D969CE" w:rsidRDefault="00D969CE" w:rsidP="007E0069">
      <w:pPr>
        <w:spacing w:after="0" w:line="240" w:lineRule="auto"/>
      </w:pPr>
      <w:r>
        <w:continuationSeparator/>
      </w:r>
    </w:p>
  </w:footnote>
  <w:footnote w:id="1">
    <w:p w14:paraId="0592AC86" w14:textId="14FC19F0" w:rsidR="00841B86" w:rsidRPr="00841B86" w:rsidRDefault="00841B86">
      <w:pPr>
        <w:pStyle w:val="Alaviitteenteksti"/>
        <w:rPr>
          <w:lang w:val="en-US"/>
        </w:rPr>
      </w:pPr>
      <w:r>
        <w:rPr>
          <w:rStyle w:val="Alaviitteenviite"/>
        </w:rPr>
        <w:footnoteRef/>
      </w:r>
      <w:r w:rsidRPr="00841B86">
        <w:rPr>
          <w:lang w:val="en-US"/>
        </w:rPr>
        <w:t xml:space="preserve"> </w:t>
      </w:r>
      <w:r w:rsidR="00A80EE8">
        <w:rPr>
          <w:lang w:val="en-US"/>
        </w:rPr>
        <w:t xml:space="preserve">Ali, </w:t>
      </w:r>
      <w:proofErr w:type="spellStart"/>
      <w:r w:rsidR="00A80EE8">
        <w:rPr>
          <w:lang w:val="en-US"/>
        </w:rPr>
        <w:t>Sherwan</w:t>
      </w:r>
      <w:proofErr w:type="spellEnd"/>
      <w:r w:rsidR="00A80EE8">
        <w:rPr>
          <w:lang w:val="en-US"/>
        </w:rPr>
        <w:t xml:space="preserve"> </w:t>
      </w:r>
      <w:proofErr w:type="spellStart"/>
      <w:r w:rsidR="00A80EE8">
        <w:rPr>
          <w:lang w:val="en-US"/>
        </w:rPr>
        <w:t>Hindreen</w:t>
      </w:r>
      <w:proofErr w:type="spellEnd"/>
      <w:r w:rsidR="00A80EE8">
        <w:rPr>
          <w:lang w:val="en-US"/>
        </w:rPr>
        <w:t xml:space="preserve"> </w:t>
      </w:r>
      <w:r>
        <w:rPr>
          <w:lang w:val="en-US"/>
        </w:rPr>
        <w:t xml:space="preserve">/ ACLED 19.8.2026; </w:t>
      </w:r>
      <w:r w:rsidRPr="00841B86">
        <w:rPr>
          <w:lang w:val="en-US"/>
        </w:rPr>
        <w:t>The New Arab 16.8.2026</w:t>
      </w:r>
      <w:r>
        <w:rPr>
          <w:lang w:val="en-US"/>
        </w:rPr>
        <w:t xml:space="preserve">; </w:t>
      </w:r>
      <w:proofErr w:type="spellStart"/>
      <w:r w:rsidRPr="00841B86">
        <w:rPr>
          <w:lang w:val="en-US"/>
        </w:rPr>
        <w:t>Nagi</w:t>
      </w:r>
      <w:proofErr w:type="spellEnd"/>
      <w:r w:rsidRPr="00841B86">
        <w:rPr>
          <w:lang w:val="en-US"/>
        </w:rPr>
        <w:t xml:space="preserve">, Ahmed / </w:t>
      </w:r>
      <w:r w:rsidR="00135F59">
        <w:rPr>
          <w:lang w:val="en-US"/>
        </w:rPr>
        <w:t>IGC</w:t>
      </w:r>
      <w:r w:rsidRPr="00841B86">
        <w:rPr>
          <w:lang w:val="en-US"/>
        </w:rPr>
        <w:t xml:space="preserve"> 18.8.2026</w:t>
      </w:r>
      <w:r>
        <w:rPr>
          <w:lang w:val="en-US"/>
        </w:rPr>
        <w:t>.</w:t>
      </w:r>
    </w:p>
  </w:footnote>
  <w:footnote w:id="2">
    <w:p w14:paraId="14E9957D" w14:textId="69C6023D" w:rsidR="00A80EE8" w:rsidRPr="00A80EE8" w:rsidRDefault="00A80EE8">
      <w:pPr>
        <w:pStyle w:val="Alaviitteenteksti"/>
        <w:rPr>
          <w:lang w:val="en-US"/>
        </w:rPr>
      </w:pPr>
      <w:r>
        <w:rPr>
          <w:rStyle w:val="Alaviitteenviite"/>
        </w:rPr>
        <w:footnoteRef/>
      </w:r>
      <w:r w:rsidRPr="00A80EE8">
        <w:rPr>
          <w:lang w:val="en-US"/>
        </w:rPr>
        <w:t xml:space="preserve"> </w:t>
      </w:r>
      <w:r>
        <w:rPr>
          <w:lang w:val="en-US"/>
        </w:rPr>
        <w:t xml:space="preserve">Ali, </w:t>
      </w:r>
      <w:proofErr w:type="spellStart"/>
      <w:r>
        <w:rPr>
          <w:lang w:val="en-US"/>
        </w:rPr>
        <w:t>Sherwan</w:t>
      </w:r>
      <w:proofErr w:type="spellEnd"/>
      <w:r>
        <w:rPr>
          <w:lang w:val="en-US"/>
        </w:rPr>
        <w:t xml:space="preserve"> </w:t>
      </w:r>
      <w:proofErr w:type="spellStart"/>
      <w:r>
        <w:rPr>
          <w:lang w:val="en-US"/>
        </w:rPr>
        <w:t>Hindreen</w:t>
      </w:r>
      <w:proofErr w:type="spellEnd"/>
      <w:r>
        <w:rPr>
          <w:lang w:val="en-US"/>
        </w:rPr>
        <w:t xml:space="preserve"> / ACLED 19.8.2026; </w:t>
      </w:r>
      <w:proofErr w:type="spellStart"/>
      <w:r w:rsidR="00135F59" w:rsidRPr="00841B86">
        <w:rPr>
          <w:lang w:val="en-US"/>
        </w:rPr>
        <w:t>Nagi</w:t>
      </w:r>
      <w:proofErr w:type="spellEnd"/>
      <w:r w:rsidR="00135F59" w:rsidRPr="00841B86">
        <w:rPr>
          <w:lang w:val="en-US"/>
        </w:rPr>
        <w:t xml:space="preserve">, Ahmed / </w:t>
      </w:r>
      <w:r w:rsidR="00135F59">
        <w:rPr>
          <w:lang w:val="en-US"/>
        </w:rPr>
        <w:t>IGC</w:t>
      </w:r>
      <w:r w:rsidR="00135F59" w:rsidRPr="00841B86">
        <w:rPr>
          <w:lang w:val="en-US"/>
        </w:rPr>
        <w:t xml:space="preserve"> 18.8.2026</w:t>
      </w:r>
      <w:r w:rsidR="00135F59">
        <w:rPr>
          <w:lang w:val="en-US"/>
        </w:rPr>
        <w:t xml:space="preserve">; </w:t>
      </w:r>
      <w:r w:rsidRPr="00841B86">
        <w:rPr>
          <w:lang w:val="en-US"/>
        </w:rPr>
        <w:t>The New Arab 16.8.2026</w:t>
      </w:r>
      <w:r>
        <w:rPr>
          <w:lang w:val="en-US"/>
        </w:rPr>
        <w:t>.</w:t>
      </w:r>
    </w:p>
  </w:footnote>
  <w:footnote w:id="3">
    <w:p w14:paraId="49E5A96F" w14:textId="30575A47" w:rsidR="00841B86" w:rsidRPr="00841B86" w:rsidRDefault="00841B86">
      <w:pPr>
        <w:pStyle w:val="Alaviitteenteksti"/>
        <w:rPr>
          <w:lang w:val="en-US"/>
        </w:rPr>
      </w:pPr>
      <w:r>
        <w:rPr>
          <w:rStyle w:val="Alaviitteenviite"/>
        </w:rPr>
        <w:footnoteRef/>
      </w:r>
      <w:r w:rsidRPr="00841B86">
        <w:rPr>
          <w:lang w:val="en-US"/>
        </w:rPr>
        <w:t xml:space="preserve"> </w:t>
      </w:r>
      <w:r w:rsidR="00A80EE8">
        <w:rPr>
          <w:lang w:val="en-US"/>
        </w:rPr>
        <w:t xml:space="preserve">Ali, </w:t>
      </w:r>
      <w:proofErr w:type="spellStart"/>
      <w:r w:rsidR="00A80EE8">
        <w:rPr>
          <w:lang w:val="en-US"/>
        </w:rPr>
        <w:t>Sherwan</w:t>
      </w:r>
      <w:proofErr w:type="spellEnd"/>
      <w:r w:rsidR="00A80EE8">
        <w:rPr>
          <w:lang w:val="en-US"/>
        </w:rPr>
        <w:t xml:space="preserve"> </w:t>
      </w:r>
      <w:proofErr w:type="spellStart"/>
      <w:r w:rsidR="00A80EE8">
        <w:rPr>
          <w:lang w:val="en-US"/>
        </w:rPr>
        <w:t>Hindreen</w:t>
      </w:r>
      <w:proofErr w:type="spellEnd"/>
      <w:r w:rsidR="00A80EE8">
        <w:rPr>
          <w:lang w:val="en-US"/>
        </w:rPr>
        <w:t xml:space="preserve"> / ACLED 19.8.2026</w:t>
      </w:r>
      <w:r w:rsidR="00135F59">
        <w:rPr>
          <w:lang w:val="en-US"/>
        </w:rPr>
        <w:t xml:space="preserve">; </w:t>
      </w:r>
      <w:proofErr w:type="spellStart"/>
      <w:r w:rsidR="00135F59" w:rsidRPr="00841B86">
        <w:rPr>
          <w:lang w:val="en-US"/>
        </w:rPr>
        <w:t>Nagi</w:t>
      </w:r>
      <w:proofErr w:type="spellEnd"/>
      <w:r w:rsidR="00135F59" w:rsidRPr="00841B86">
        <w:rPr>
          <w:lang w:val="en-US"/>
        </w:rPr>
        <w:t xml:space="preserve">, Ahmed / </w:t>
      </w:r>
      <w:r w:rsidR="00135F59">
        <w:rPr>
          <w:lang w:val="en-US"/>
        </w:rPr>
        <w:t>IGC</w:t>
      </w:r>
      <w:r w:rsidR="00135F59" w:rsidRPr="00841B86">
        <w:rPr>
          <w:lang w:val="en-US"/>
        </w:rPr>
        <w:t xml:space="preserve"> 18.8.2026</w:t>
      </w:r>
      <w:r w:rsidR="00135F59">
        <w:rPr>
          <w:lang w:val="en-US"/>
        </w:rPr>
        <w:t>.</w:t>
      </w:r>
    </w:p>
  </w:footnote>
  <w:footnote w:id="4">
    <w:p w14:paraId="0CF0E963" w14:textId="7B6479B6" w:rsidR="00841B86" w:rsidRPr="00841B86" w:rsidRDefault="00841B86">
      <w:pPr>
        <w:pStyle w:val="Alaviitteenteksti"/>
        <w:rPr>
          <w:lang w:val="en-US"/>
        </w:rPr>
      </w:pPr>
      <w:r>
        <w:rPr>
          <w:rStyle w:val="Alaviitteenviite"/>
        </w:rPr>
        <w:footnoteRef/>
      </w:r>
      <w:r w:rsidRPr="00841B86">
        <w:rPr>
          <w:lang w:val="en-US"/>
        </w:rPr>
        <w:t xml:space="preserve"> The New Arab 16.8.2026</w:t>
      </w:r>
      <w:r w:rsidR="00135F59">
        <w:rPr>
          <w:lang w:val="en-US"/>
        </w:rPr>
        <w:t xml:space="preserve">; </w:t>
      </w:r>
      <w:proofErr w:type="spellStart"/>
      <w:r w:rsidR="00135F59" w:rsidRPr="00841B86">
        <w:rPr>
          <w:lang w:val="en-US"/>
        </w:rPr>
        <w:t>Nagi</w:t>
      </w:r>
      <w:proofErr w:type="spellEnd"/>
      <w:r w:rsidR="00135F59" w:rsidRPr="00841B86">
        <w:rPr>
          <w:lang w:val="en-US"/>
        </w:rPr>
        <w:t>, Ahmed / I</w:t>
      </w:r>
      <w:r w:rsidR="00135F59">
        <w:rPr>
          <w:lang w:val="en-US"/>
        </w:rPr>
        <w:t xml:space="preserve">GC </w:t>
      </w:r>
      <w:r w:rsidR="00135F59" w:rsidRPr="00841B86">
        <w:rPr>
          <w:lang w:val="en-US"/>
        </w:rPr>
        <w:t>18.8.2026</w:t>
      </w:r>
      <w:r w:rsidR="000B7157">
        <w:rPr>
          <w:lang w:val="en-US"/>
        </w:rPr>
        <w:t xml:space="preserve">; </w:t>
      </w:r>
      <w:r w:rsidR="000B7157" w:rsidRPr="003557A0">
        <w:rPr>
          <w:lang w:val="en-US"/>
        </w:rPr>
        <w:t>OCHA 25.8.2026, s. 2 - 3.</w:t>
      </w:r>
    </w:p>
  </w:footnote>
  <w:footnote w:id="5">
    <w:p w14:paraId="0EC740F9" w14:textId="0F7006A5" w:rsidR="00307317" w:rsidRPr="00307317" w:rsidRDefault="00307317">
      <w:pPr>
        <w:pStyle w:val="Alaviitteenteksti"/>
        <w:rPr>
          <w:lang w:val="en-US"/>
        </w:rPr>
      </w:pPr>
      <w:r>
        <w:rPr>
          <w:rStyle w:val="Alaviitteenviite"/>
        </w:rPr>
        <w:footnoteRef/>
      </w:r>
      <w:r w:rsidRPr="00307317">
        <w:rPr>
          <w:lang w:val="en-US"/>
        </w:rPr>
        <w:t xml:space="preserve"> </w:t>
      </w:r>
      <w:r w:rsidR="00A80EE8">
        <w:rPr>
          <w:lang w:val="en-US"/>
        </w:rPr>
        <w:t xml:space="preserve">Ali, </w:t>
      </w:r>
      <w:proofErr w:type="spellStart"/>
      <w:r w:rsidR="00A80EE8">
        <w:rPr>
          <w:lang w:val="en-US"/>
        </w:rPr>
        <w:t>Sherwan</w:t>
      </w:r>
      <w:proofErr w:type="spellEnd"/>
      <w:r w:rsidR="00A80EE8">
        <w:rPr>
          <w:lang w:val="en-US"/>
        </w:rPr>
        <w:t xml:space="preserve"> </w:t>
      </w:r>
      <w:proofErr w:type="spellStart"/>
      <w:r w:rsidR="00A80EE8">
        <w:rPr>
          <w:lang w:val="en-US"/>
        </w:rPr>
        <w:t>Hindreen</w:t>
      </w:r>
      <w:proofErr w:type="spellEnd"/>
      <w:r w:rsidR="00A80EE8">
        <w:rPr>
          <w:lang w:val="en-US"/>
        </w:rPr>
        <w:t xml:space="preserve"> </w:t>
      </w:r>
      <w:r>
        <w:rPr>
          <w:lang w:val="en-US"/>
        </w:rPr>
        <w:t>/ ACLED 19.8.2026;</w:t>
      </w:r>
      <w:r w:rsidRPr="00307317">
        <w:rPr>
          <w:lang w:val="en-US"/>
        </w:rPr>
        <w:t xml:space="preserve"> </w:t>
      </w:r>
      <w:proofErr w:type="spellStart"/>
      <w:r w:rsidRPr="00841B86">
        <w:rPr>
          <w:lang w:val="en-US"/>
        </w:rPr>
        <w:t>Nagi</w:t>
      </w:r>
      <w:proofErr w:type="spellEnd"/>
      <w:r w:rsidRPr="00841B86">
        <w:rPr>
          <w:lang w:val="en-US"/>
        </w:rPr>
        <w:t xml:space="preserve">, Ahmed / </w:t>
      </w:r>
      <w:r w:rsidR="00135F59">
        <w:rPr>
          <w:lang w:val="en-US"/>
        </w:rPr>
        <w:t>IGC</w:t>
      </w:r>
      <w:r w:rsidRPr="00841B86">
        <w:rPr>
          <w:lang w:val="en-US"/>
        </w:rPr>
        <w:t xml:space="preserve"> 18.8.2026</w:t>
      </w:r>
      <w:r w:rsidR="00135F59">
        <w:rPr>
          <w:lang w:val="en-US"/>
        </w:rPr>
        <w:t xml:space="preserve">; </w:t>
      </w:r>
      <w:r w:rsidR="00135F59" w:rsidRPr="00841B86">
        <w:rPr>
          <w:lang w:val="en-US"/>
        </w:rPr>
        <w:t>The New Arab 16.8.2026</w:t>
      </w:r>
      <w:r w:rsidR="00135F59">
        <w:rPr>
          <w:lang w:val="en-US"/>
        </w:rPr>
        <w:t>.</w:t>
      </w:r>
    </w:p>
  </w:footnote>
  <w:footnote w:id="6">
    <w:p w14:paraId="04EDD74C" w14:textId="588B2577" w:rsidR="009575BD" w:rsidRPr="009575BD" w:rsidRDefault="009575BD">
      <w:pPr>
        <w:pStyle w:val="Alaviitteenteksti"/>
        <w:rPr>
          <w:lang w:val="en-US"/>
        </w:rPr>
      </w:pPr>
      <w:r>
        <w:rPr>
          <w:rStyle w:val="Alaviitteenviite"/>
        </w:rPr>
        <w:footnoteRef/>
      </w:r>
      <w:r w:rsidRPr="009575BD">
        <w:rPr>
          <w:lang w:val="en-US"/>
        </w:rPr>
        <w:t xml:space="preserve"> </w:t>
      </w:r>
      <w:r w:rsidR="00A80EE8">
        <w:rPr>
          <w:lang w:val="en-US"/>
        </w:rPr>
        <w:t xml:space="preserve">Ali, </w:t>
      </w:r>
      <w:proofErr w:type="spellStart"/>
      <w:r w:rsidR="00A80EE8">
        <w:rPr>
          <w:lang w:val="en-US"/>
        </w:rPr>
        <w:t>Sherwan</w:t>
      </w:r>
      <w:proofErr w:type="spellEnd"/>
      <w:r w:rsidR="00A80EE8">
        <w:rPr>
          <w:lang w:val="en-US"/>
        </w:rPr>
        <w:t xml:space="preserve"> </w:t>
      </w:r>
      <w:proofErr w:type="spellStart"/>
      <w:r w:rsidR="00A80EE8">
        <w:rPr>
          <w:lang w:val="en-US"/>
        </w:rPr>
        <w:t>Hindreen</w:t>
      </w:r>
      <w:proofErr w:type="spellEnd"/>
      <w:r w:rsidR="00A80EE8">
        <w:rPr>
          <w:lang w:val="en-US"/>
        </w:rPr>
        <w:t xml:space="preserve"> </w:t>
      </w:r>
      <w:r>
        <w:rPr>
          <w:lang w:val="en-US"/>
        </w:rPr>
        <w:t>/ ACLED 19.8.2026.</w:t>
      </w:r>
    </w:p>
  </w:footnote>
  <w:footnote w:id="7">
    <w:p w14:paraId="365E4832" w14:textId="5F35D366" w:rsidR="00F73714" w:rsidRPr="002922EA" w:rsidRDefault="00F73714" w:rsidP="00F73714">
      <w:pPr>
        <w:pStyle w:val="Alaviitteenteksti"/>
        <w:rPr>
          <w:lang w:val="en-US"/>
        </w:rPr>
      </w:pPr>
      <w:r>
        <w:rPr>
          <w:rStyle w:val="Alaviitteenviite"/>
        </w:rPr>
        <w:footnoteRef/>
      </w:r>
      <w:r w:rsidRPr="002922EA">
        <w:rPr>
          <w:lang w:val="en-US"/>
        </w:rPr>
        <w:t xml:space="preserve"> </w:t>
      </w:r>
      <w:r w:rsidR="00A80EE8">
        <w:rPr>
          <w:lang w:val="en-US"/>
        </w:rPr>
        <w:t xml:space="preserve">Ali, </w:t>
      </w:r>
      <w:proofErr w:type="spellStart"/>
      <w:r w:rsidR="00A80EE8">
        <w:rPr>
          <w:lang w:val="en-US"/>
        </w:rPr>
        <w:t>Sherwan</w:t>
      </w:r>
      <w:proofErr w:type="spellEnd"/>
      <w:r w:rsidR="00A80EE8">
        <w:rPr>
          <w:lang w:val="en-US"/>
        </w:rPr>
        <w:t xml:space="preserve"> </w:t>
      </w:r>
      <w:proofErr w:type="spellStart"/>
      <w:r w:rsidR="00A80EE8">
        <w:rPr>
          <w:lang w:val="en-US"/>
        </w:rPr>
        <w:t>Hindreen</w:t>
      </w:r>
      <w:proofErr w:type="spellEnd"/>
      <w:r w:rsidR="00A80EE8">
        <w:rPr>
          <w:lang w:val="en-US"/>
        </w:rPr>
        <w:t xml:space="preserve"> </w:t>
      </w:r>
      <w:r>
        <w:rPr>
          <w:lang w:val="en-US"/>
        </w:rPr>
        <w:t>/ ACLED 19.8.2026.</w:t>
      </w:r>
    </w:p>
  </w:footnote>
  <w:footnote w:id="8">
    <w:p w14:paraId="77CA1560" w14:textId="77777777" w:rsidR="003557A0" w:rsidRPr="00FA0478" w:rsidRDefault="003557A0" w:rsidP="003557A0">
      <w:pPr>
        <w:pStyle w:val="Alaviitteenteksti"/>
        <w:rPr>
          <w:lang w:val="en-US"/>
        </w:rPr>
      </w:pPr>
      <w:r>
        <w:rPr>
          <w:rStyle w:val="Alaviitteenviite"/>
        </w:rPr>
        <w:footnoteRef/>
      </w:r>
      <w:r w:rsidRPr="00FA0478">
        <w:rPr>
          <w:lang w:val="en-US"/>
        </w:rPr>
        <w:t xml:space="preserve"> OCHA 25.8.2026, s. 2 - 3.</w:t>
      </w:r>
    </w:p>
  </w:footnote>
  <w:footnote w:id="9">
    <w:p w14:paraId="6DCA8384" w14:textId="77777777" w:rsidR="00F810BC" w:rsidRPr="00F810BC" w:rsidRDefault="00F810BC" w:rsidP="00F810BC">
      <w:pPr>
        <w:pStyle w:val="Alaviitteenteksti"/>
        <w:rPr>
          <w:lang w:val="en-US"/>
        </w:rPr>
      </w:pPr>
      <w:r>
        <w:rPr>
          <w:rStyle w:val="Alaviitteenviite"/>
        </w:rPr>
        <w:footnoteRef/>
      </w:r>
      <w:r w:rsidRPr="00F810BC">
        <w:rPr>
          <w:lang w:val="en-US"/>
        </w:rPr>
        <w:t xml:space="preserve"> OCHA 4.9.2026, s. 1. </w:t>
      </w:r>
    </w:p>
  </w:footnote>
  <w:footnote w:id="10">
    <w:p w14:paraId="291645DB" w14:textId="77777777" w:rsidR="00BB32ED" w:rsidRPr="00E46278" w:rsidRDefault="00BB32ED" w:rsidP="00BB32ED">
      <w:pPr>
        <w:pStyle w:val="Alaviitteenteksti"/>
        <w:rPr>
          <w:lang w:val="en-US"/>
        </w:rPr>
      </w:pPr>
      <w:r>
        <w:rPr>
          <w:rStyle w:val="Alaviitteenviite"/>
        </w:rPr>
        <w:footnoteRef/>
      </w:r>
      <w:r w:rsidRPr="00E46278">
        <w:rPr>
          <w:lang w:val="en-US"/>
        </w:rPr>
        <w:t xml:space="preserve"> Reuters 11.9.2026; </w:t>
      </w:r>
      <w:r>
        <w:rPr>
          <w:lang w:val="en-US"/>
        </w:rPr>
        <w:t>The National 11.9.2026;</w:t>
      </w:r>
      <w:r w:rsidRPr="00E46278">
        <w:rPr>
          <w:lang w:val="en-US"/>
        </w:rPr>
        <w:t xml:space="preserve"> Al Jazeera 11.9.2026a</w:t>
      </w:r>
      <w:r>
        <w:rPr>
          <w:lang w:val="en-US"/>
        </w:rPr>
        <w:t>.</w:t>
      </w:r>
    </w:p>
  </w:footnote>
  <w:footnote w:id="11">
    <w:p w14:paraId="086C653B" w14:textId="705394CC" w:rsidR="00BB32ED" w:rsidRPr="00743347" w:rsidRDefault="00BB32ED">
      <w:pPr>
        <w:pStyle w:val="Alaviitteenteksti"/>
        <w:rPr>
          <w:lang w:val="en-US"/>
        </w:rPr>
      </w:pPr>
      <w:r w:rsidRPr="00743347">
        <w:rPr>
          <w:rStyle w:val="Alaviitteenviite"/>
        </w:rPr>
        <w:footnoteRef/>
      </w:r>
      <w:r w:rsidRPr="00743347">
        <w:rPr>
          <w:lang w:val="en-US"/>
        </w:rPr>
        <w:t xml:space="preserve"> </w:t>
      </w:r>
      <w:r w:rsidR="00743347" w:rsidRPr="00743347">
        <w:rPr>
          <w:lang w:val="en-US"/>
        </w:rPr>
        <w:t>Reuters 10.9.2026; The Guardian 10.9.2026.</w:t>
      </w:r>
    </w:p>
  </w:footnote>
  <w:footnote w:id="12">
    <w:p w14:paraId="3976A7D1" w14:textId="166B362B" w:rsidR="00BB32ED" w:rsidRPr="00743347" w:rsidRDefault="00BB32ED">
      <w:pPr>
        <w:pStyle w:val="Alaviitteenteksti"/>
        <w:rPr>
          <w:lang w:val="en-US"/>
        </w:rPr>
      </w:pPr>
      <w:r w:rsidRPr="00743347">
        <w:rPr>
          <w:rStyle w:val="Alaviitteenviite"/>
        </w:rPr>
        <w:footnoteRef/>
      </w:r>
      <w:r w:rsidRPr="00743347">
        <w:rPr>
          <w:lang w:val="en-US"/>
        </w:rPr>
        <w:t xml:space="preserve"> </w:t>
      </w:r>
      <w:r w:rsidR="00743347" w:rsidRPr="00743347">
        <w:rPr>
          <w:lang w:val="en-US"/>
        </w:rPr>
        <w:t>The Guardian 10.9.2026.</w:t>
      </w:r>
    </w:p>
  </w:footnote>
  <w:footnote w:id="13">
    <w:p w14:paraId="7A94F36F" w14:textId="64634A13" w:rsidR="00BB32ED" w:rsidRPr="00743347" w:rsidRDefault="00BB32ED">
      <w:pPr>
        <w:pStyle w:val="Alaviitteenteksti"/>
        <w:rPr>
          <w:lang w:val="en-US"/>
        </w:rPr>
      </w:pPr>
      <w:r w:rsidRPr="00743347">
        <w:rPr>
          <w:rStyle w:val="Alaviitteenviite"/>
        </w:rPr>
        <w:footnoteRef/>
      </w:r>
      <w:r w:rsidRPr="00743347">
        <w:rPr>
          <w:lang w:val="en-US"/>
        </w:rPr>
        <w:t xml:space="preserve"> </w:t>
      </w:r>
      <w:r w:rsidR="00743347" w:rsidRPr="00743347">
        <w:rPr>
          <w:lang w:val="en-US"/>
        </w:rPr>
        <w:t>Reuters 11.9.2026, The National 11.9.2026.</w:t>
      </w:r>
    </w:p>
  </w:footnote>
  <w:footnote w:id="14">
    <w:p w14:paraId="52B9271F" w14:textId="501DB496" w:rsidR="00BB32ED" w:rsidRPr="00743347" w:rsidRDefault="00BB32ED">
      <w:pPr>
        <w:pStyle w:val="Alaviitteenteksti"/>
        <w:rPr>
          <w:lang w:val="en-US"/>
        </w:rPr>
      </w:pPr>
      <w:r w:rsidRPr="00743347">
        <w:rPr>
          <w:rStyle w:val="Alaviitteenviite"/>
        </w:rPr>
        <w:footnoteRef/>
      </w:r>
      <w:r w:rsidRPr="00743347">
        <w:rPr>
          <w:lang w:val="en-US"/>
        </w:rPr>
        <w:t xml:space="preserve"> </w:t>
      </w:r>
      <w:r w:rsidR="00743347" w:rsidRPr="00743347">
        <w:rPr>
          <w:lang w:val="en-US"/>
        </w:rPr>
        <w:t>Reuters 11.9.2026, The National 11.9.2026.</w:t>
      </w:r>
    </w:p>
  </w:footnote>
  <w:footnote w:id="15">
    <w:p w14:paraId="633FCDE3" w14:textId="63D5B27C" w:rsidR="00BB32ED" w:rsidRPr="00743347" w:rsidRDefault="00BB32ED">
      <w:pPr>
        <w:pStyle w:val="Alaviitteenteksti"/>
        <w:rPr>
          <w:lang w:val="en-US"/>
        </w:rPr>
      </w:pPr>
      <w:r w:rsidRPr="00743347">
        <w:rPr>
          <w:rStyle w:val="Alaviitteenviite"/>
        </w:rPr>
        <w:footnoteRef/>
      </w:r>
      <w:r w:rsidRPr="00743347">
        <w:rPr>
          <w:lang w:val="en-US"/>
        </w:rPr>
        <w:t xml:space="preserve"> </w:t>
      </w:r>
      <w:r w:rsidR="00743347" w:rsidRPr="00743347">
        <w:rPr>
          <w:lang w:val="en-US"/>
        </w:rPr>
        <w:t>Al</w:t>
      </w:r>
      <w:r w:rsidR="00743347" w:rsidRPr="00EC3D0C">
        <w:rPr>
          <w:lang w:val="en-US"/>
        </w:rPr>
        <w:t xml:space="preserve"> Jazeera 10.9.2026b.</w:t>
      </w:r>
    </w:p>
  </w:footnote>
  <w:footnote w:id="16">
    <w:p w14:paraId="754F9214" w14:textId="77777777" w:rsidR="00056451" w:rsidRPr="00056451" w:rsidRDefault="00056451" w:rsidP="00056451">
      <w:pPr>
        <w:pStyle w:val="Alaviitteenteksti"/>
        <w:rPr>
          <w:lang w:val="en-US"/>
        </w:rPr>
      </w:pPr>
      <w:r>
        <w:rPr>
          <w:rStyle w:val="Alaviitteenviite"/>
        </w:rPr>
        <w:footnoteRef/>
      </w:r>
      <w:r w:rsidRPr="00056451">
        <w:rPr>
          <w:lang w:val="en-US"/>
        </w:rPr>
        <w:t xml:space="preserve"> Ali, </w:t>
      </w:r>
      <w:proofErr w:type="spellStart"/>
      <w:r w:rsidRPr="00056451">
        <w:rPr>
          <w:lang w:val="en-US"/>
        </w:rPr>
        <w:t>Sherwan</w:t>
      </w:r>
      <w:proofErr w:type="spellEnd"/>
      <w:r w:rsidRPr="00056451">
        <w:rPr>
          <w:lang w:val="en-US"/>
        </w:rPr>
        <w:t xml:space="preserve"> </w:t>
      </w:r>
      <w:proofErr w:type="spellStart"/>
      <w:r w:rsidRPr="00056451">
        <w:rPr>
          <w:lang w:val="en-US"/>
        </w:rPr>
        <w:t>Hindreen</w:t>
      </w:r>
      <w:proofErr w:type="spellEnd"/>
      <w:r w:rsidRPr="00056451">
        <w:rPr>
          <w:lang w:val="en-US"/>
        </w:rPr>
        <w:t xml:space="preserve"> / ACLED 19.8.2026.</w:t>
      </w:r>
    </w:p>
  </w:footnote>
  <w:footnote w:id="17">
    <w:p w14:paraId="23C3674A" w14:textId="77777777" w:rsidR="00056451" w:rsidRPr="00056451" w:rsidRDefault="00056451" w:rsidP="00056451">
      <w:pPr>
        <w:pStyle w:val="Alaviitteenteksti"/>
        <w:rPr>
          <w:lang w:val="en-US"/>
        </w:rPr>
      </w:pPr>
      <w:r>
        <w:rPr>
          <w:rStyle w:val="Alaviitteenviite"/>
        </w:rPr>
        <w:footnoteRef/>
      </w:r>
      <w:r w:rsidRPr="00056451">
        <w:rPr>
          <w:lang w:val="en-US"/>
        </w:rPr>
        <w:t xml:space="preserve"> </w:t>
      </w:r>
      <w:proofErr w:type="spellStart"/>
      <w:r w:rsidRPr="00056451">
        <w:rPr>
          <w:lang w:val="en-US"/>
        </w:rPr>
        <w:t>Nagi</w:t>
      </w:r>
      <w:proofErr w:type="spellEnd"/>
      <w:r w:rsidRPr="00056451">
        <w:rPr>
          <w:lang w:val="en-US"/>
        </w:rPr>
        <w:t>, Ahmed / IGC 18.8.2026.</w:t>
      </w:r>
    </w:p>
  </w:footnote>
  <w:footnote w:id="18">
    <w:p w14:paraId="1F8A2EFA" w14:textId="64A00B00" w:rsidR="00443D1E" w:rsidRPr="009A2B2C" w:rsidRDefault="00443D1E">
      <w:pPr>
        <w:pStyle w:val="Alaviitteenteksti"/>
        <w:rPr>
          <w:lang w:val="en-US"/>
        </w:rPr>
      </w:pPr>
      <w:r>
        <w:rPr>
          <w:rStyle w:val="Alaviitteenviite"/>
        </w:rPr>
        <w:footnoteRef/>
      </w:r>
      <w:r w:rsidRPr="009A2B2C">
        <w:rPr>
          <w:lang w:val="en-US"/>
        </w:rPr>
        <w:t xml:space="preserve"> Reuters 10.9.2026</w:t>
      </w:r>
      <w:r w:rsidR="009A2B2C" w:rsidRPr="009A2B2C">
        <w:rPr>
          <w:lang w:val="en-US"/>
        </w:rPr>
        <w:t>; The Guardian 10.</w:t>
      </w:r>
      <w:r w:rsidR="009A2B2C">
        <w:rPr>
          <w:lang w:val="en-US"/>
        </w:rPr>
        <w:t>9.2026.</w:t>
      </w:r>
      <w:r w:rsidRPr="009A2B2C">
        <w:rPr>
          <w:lang w:val="en-US"/>
        </w:rPr>
        <w:t xml:space="preserve"> </w:t>
      </w:r>
    </w:p>
  </w:footnote>
  <w:footnote w:id="19">
    <w:p w14:paraId="33342109" w14:textId="77777777" w:rsidR="00837CF5" w:rsidRPr="00FA0478" w:rsidRDefault="00837CF5" w:rsidP="00837CF5">
      <w:pPr>
        <w:pStyle w:val="Alaviitteenteksti"/>
        <w:rPr>
          <w:lang w:val="en-US"/>
        </w:rPr>
      </w:pPr>
      <w:r>
        <w:rPr>
          <w:rStyle w:val="Alaviitteenviite"/>
        </w:rPr>
        <w:footnoteRef/>
      </w:r>
      <w:r w:rsidRPr="00FA0478">
        <w:rPr>
          <w:lang w:val="en-US"/>
        </w:rPr>
        <w:t xml:space="preserve"> Reuters 10.9.2026.</w:t>
      </w:r>
    </w:p>
  </w:footnote>
  <w:footnote w:id="20">
    <w:p w14:paraId="0E6156FB" w14:textId="77777777" w:rsidR="006053B7" w:rsidRPr="0009476C" w:rsidRDefault="006053B7" w:rsidP="006053B7">
      <w:pPr>
        <w:pStyle w:val="Alaviitteenteksti"/>
        <w:rPr>
          <w:lang w:val="en-US"/>
        </w:rPr>
      </w:pPr>
      <w:r>
        <w:rPr>
          <w:rStyle w:val="Alaviitteenviite"/>
        </w:rPr>
        <w:footnoteRef/>
      </w:r>
      <w:r w:rsidRPr="0009476C">
        <w:rPr>
          <w:lang w:val="en-US"/>
        </w:rPr>
        <w:t xml:space="preserve"> </w:t>
      </w:r>
      <w:r w:rsidRPr="009A2B2C">
        <w:rPr>
          <w:lang w:val="en-US"/>
        </w:rPr>
        <w:t>The Guardian 10.</w:t>
      </w:r>
      <w:r>
        <w:rPr>
          <w:lang w:val="en-US"/>
        </w:rPr>
        <w:t>9.2026.</w:t>
      </w:r>
    </w:p>
  </w:footnote>
  <w:footnote w:id="21">
    <w:p w14:paraId="706770D7" w14:textId="77777777" w:rsidR="00EC3D0C" w:rsidRPr="00EC3D0C" w:rsidRDefault="00EC3D0C" w:rsidP="00EC3D0C">
      <w:pPr>
        <w:pStyle w:val="Alaviitteenteksti"/>
        <w:rPr>
          <w:lang w:val="en-US"/>
        </w:rPr>
      </w:pPr>
      <w:r>
        <w:rPr>
          <w:rStyle w:val="Alaviitteenviite"/>
        </w:rPr>
        <w:footnoteRef/>
      </w:r>
      <w:r w:rsidRPr="00EC3D0C">
        <w:rPr>
          <w:lang w:val="en-US"/>
        </w:rPr>
        <w:t xml:space="preserve"> Al Jazeera 10.9.2026b.</w:t>
      </w:r>
    </w:p>
  </w:footnote>
  <w:footnote w:id="22">
    <w:p w14:paraId="50039C34" w14:textId="7160E9F3" w:rsidR="006053B7" w:rsidRPr="006053B7" w:rsidRDefault="006053B7" w:rsidP="006053B7">
      <w:pPr>
        <w:pStyle w:val="Alaviitteenteksti"/>
        <w:rPr>
          <w:lang w:val="en-US"/>
        </w:rPr>
      </w:pPr>
      <w:r>
        <w:rPr>
          <w:rStyle w:val="Alaviitteenviite"/>
        </w:rPr>
        <w:footnoteRef/>
      </w:r>
      <w:r w:rsidRPr="00743347">
        <w:rPr>
          <w:lang w:val="en-US"/>
        </w:rPr>
        <w:t xml:space="preserve"> </w:t>
      </w:r>
      <w:r>
        <w:rPr>
          <w:lang w:val="en-US"/>
        </w:rPr>
        <w:t>The National 11.9.2026.</w:t>
      </w:r>
    </w:p>
  </w:footnote>
  <w:footnote w:id="23">
    <w:p w14:paraId="1F97E25E" w14:textId="77777777" w:rsidR="00EC3D0C" w:rsidRPr="0009476C" w:rsidRDefault="00EC3D0C" w:rsidP="00EC3D0C">
      <w:pPr>
        <w:pStyle w:val="Alaviitteenteksti"/>
        <w:rPr>
          <w:lang w:val="en-US"/>
        </w:rPr>
      </w:pPr>
      <w:r>
        <w:rPr>
          <w:rStyle w:val="Alaviitteenviite"/>
        </w:rPr>
        <w:footnoteRef/>
      </w:r>
      <w:r w:rsidRPr="0009476C">
        <w:rPr>
          <w:lang w:val="en-US"/>
        </w:rPr>
        <w:t xml:space="preserve"> </w:t>
      </w:r>
      <w:r w:rsidRPr="009A2B2C">
        <w:rPr>
          <w:lang w:val="en-US"/>
        </w:rPr>
        <w:t>The Guardian 10.</w:t>
      </w:r>
      <w:r>
        <w:rPr>
          <w:lang w:val="en-US"/>
        </w:rPr>
        <w:t>9.2026.</w:t>
      </w:r>
    </w:p>
  </w:footnote>
  <w:footnote w:id="24">
    <w:p w14:paraId="251DC634" w14:textId="0FF735A5" w:rsidR="000526F5" w:rsidRPr="000526F5" w:rsidRDefault="000526F5">
      <w:pPr>
        <w:pStyle w:val="Alaviitteenteksti"/>
        <w:rPr>
          <w:lang w:val="en-US"/>
        </w:rPr>
      </w:pPr>
      <w:r>
        <w:rPr>
          <w:rStyle w:val="Alaviitteenviite"/>
        </w:rPr>
        <w:footnoteRef/>
      </w:r>
      <w:r w:rsidRPr="000526F5">
        <w:rPr>
          <w:lang w:val="en-US"/>
        </w:rPr>
        <w:t xml:space="preserve"> </w:t>
      </w:r>
      <w:r>
        <w:rPr>
          <w:lang w:val="en-US"/>
        </w:rPr>
        <w:t>The New Arab 10.9.2026.</w:t>
      </w:r>
    </w:p>
  </w:footnote>
  <w:footnote w:id="25">
    <w:p w14:paraId="5EE968CE" w14:textId="77777777" w:rsidR="003532DC" w:rsidRPr="00E46278" w:rsidRDefault="003532DC" w:rsidP="003532DC">
      <w:pPr>
        <w:pStyle w:val="Alaviitteenteksti"/>
        <w:rPr>
          <w:lang w:val="en-US"/>
        </w:rPr>
      </w:pPr>
      <w:r>
        <w:rPr>
          <w:rStyle w:val="Alaviitteenviite"/>
        </w:rPr>
        <w:footnoteRef/>
      </w:r>
      <w:r w:rsidRPr="00E46278">
        <w:rPr>
          <w:lang w:val="en-US"/>
        </w:rPr>
        <w:t xml:space="preserve"> Reuters 11.9.2026; </w:t>
      </w:r>
      <w:r>
        <w:rPr>
          <w:lang w:val="en-US"/>
        </w:rPr>
        <w:t>The National 11.9.2026;</w:t>
      </w:r>
      <w:r w:rsidRPr="00E46278">
        <w:rPr>
          <w:lang w:val="en-US"/>
        </w:rPr>
        <w:t xml:space="preserve"> Al Jazeera 11.9.2026a</w:t>
      </w:r>
      <w:r>
        <w:rPr>
          <w:lang w:val="en-US"/>
        </w:rPr>
        <w:t>.</w:t>
      </w:r>
    </w:p>
  </w:footnote>
  <w:footnote w:id="26">
    <w:p w14:paraId="3B66A16B" w14:textId="77777777" w:rsidR="003532DC" w:rsidRPr="00E46278" w:rsidRDefault="003532DC" w:rsidP="003532DC">
      <w:pPr>
        <w:pStyle w:val="Alaviitteenteksti"/>
        <w:rPr>
          <w:lang w:val="en-US"/>
        </w:rPr>
      </w:pPr>
      <w:r>
        <w:rPr>
          <w:rStyle w:val="Alaviitteenviite"/>
        </w:rPr>
        <w:footnoteRef/>
      </w:r>
      <w:r w:rsidRPr="00E46278">
        <w:rPr>
          <w:lang w:val="en-US"/>
        </w:rPr>
        <w:t xml:space="preserve"> Reuters 11.9.2026</w:t>
      </w:r>
      <w:r>
        <w:rPr>
          <w:lang w:val="en-US"/>
        </w:rPr>
        <w:t>,</w:t>
      </w:r>
      <w:r w:rsidRPr="00E46278">
        <w:rPr>
          <w:lang w:val="en-US"/>
        </w:rPr>
        <w:t xml:space="preserve"> </w:t>
      </w:r>
      <w:r>
        <w:rPr>
          <w:lang w:val="en-US"/>
        </w:rPr>
        <w:t>The National 11.9.2026.</w:t>
      </w:r>
    </w:p>
  </w:footnote>
  <w:footnote w:id="27">
    <w:p w14:paraId="25A7C3F4" w14:textId="77777777" w:rsidR="00A10EA5" w:rsidRPr="00A10EA5" w:rsidRDefault="00A10EA5" w:rsidP="00A10EA5">
      <w:pPr>
        <w:pStyle w:val="Alaviitteenteksti"/>
        <w:rPr>
          <w:lang w:val="en-US"/>
        </w:rPr>
      </w:pPr>
      <w:r>
        <w:rPr>
          <w:rStyle w:val="Alaviitteenviite"/>
        </w:rPr>
        <w:footnoteRef/>
      </w:r>
      <w:r w:rsidRPr="00A10EA5">
        <w:rPr>
          <w:lang w:val="en-US"/>
        </w:rPr>
        <w:t xml:space="preserve"> </w:t>
      </w:r>
      <w:r>
        <w:rPr>
          <w:lang w:val="en-US"/>
        </w:rPr>
        <w:t>The National 11.9.2026.</w:t>
      </w:r>
    </w:p>
  </w:footnote>
  <w:footnote w:id="28">
    <w:p w14:paraId="6B4B6600" w14:textId="77777777" w:rsidR="003532DC" w:rsidRPr="00D90FE6" w:rsidRDefault="003532DC" w:rsidP="003532DC">
      <w:pPr>
        <w:pStyle w:val="Alaviitteenteksti"/>
        <w:rPr>
          <w:lang w:val="en-US"/>
        </w:rPr>
      </w:pPr>
      <w:r>
        <w:rPr>
          <w:rStyle w:val="Alaviitteenviite"/>
        </w:rPr>
        <w:footnoteRef/>
      </w:r>
      <w:r w:rsidRPr="00D90FE6">
        <w:rPr>
          <w:lang w:val="en-US"/>
        </w:rPr>
        <w:t xml:space="preserve"> Reuters 11.9.2026.</w:t>
      </w:r>
    </w:p>
  </w:footnote>
  <w:footnote w:id="29">
    <w:p w14:paraId="69C7A816" w14:textId="77777777" w:rsidR="00803554" w:rsidRPr="00D90FE6" w:rsidRDefault="00803554" w:rsidP="00803554">
      <w:pPr>
        <w:pStyle w:val="Alaviitteenteksti"/>
        <w:rPr>
          <w:lang w:val="en-US"/>
        </w:rPr>
      </w:pPr>
      <w:r>
        <w:rPr>
          <w:rStyle w:val="Alaviitteenviite"/>
        </w:rPr>
        <w:footnoteRef/>
      </w:r>
      <w:r w:rsidRPr="00D90FE6">
        <w:rPr>
          <w:lang w:val="en-US"/>
        </w:rPr>
        <w:t xml:space="preserve"> Reuters 11.9.2026.</w:t>
      </w:r>
    </w:p>
  </w:footnote>
  <w:footnote w:id="30">
    <w:p w14:paraId="7A70A345" w14:textId="5CD6B7D0" w:rsidR="00803554" w:rsidRPr="00803554" w:rsidRDefault="00803554">
      <w:pPr>
        <w:pStyle w:val="Alaviitteenteksti"/>
        <w:rPr>
          <w:lang w:val="en-US"/>
        </w:rPr>
      </w:pPr>
      <w:r>
        <w:rPr>
          <w:rStyle w:val="Alaviitteenviite"/>
        </w:rPr>
        <w:footnoteRef/>
      </w:r>
      <w:r w:rsidRPr="00803554">
        <w:rPr>
          <w:lang w:val="en-US"/>
        </w:rPr>
        <w:t xml:space="preserve"> The N</w:t>
      </w:r>
      <w:r>
        <w:rPr>
          <w:lang w:val="en-US"/>
        </w:rPr>
        <w:t>ew Arab 12.9.2026.</w:t>
      </w:r>
    </w:p>
  </w:footnote>
  <w:footnote w:id="31">
    <w:p w14:paraId="07706712" w14:textId="35401A0B" w:rsidR="00803554" w:rsidRPr="00D90FE6" w:rsidRDefault="00803554">
      <w:pPr>
        <w:pStyle w:val="Alaviitteenteksti"/>
        <w:rPr>
          <w:lang w:val="en-US"/>
        </w:rPr>
      </w:pPr>
      <w:r>
        <w:rPr>
          <w:rStyle w:val="Alaviitteenviite"/>
        </w:rPr>
        <w:footnoteRef/>
      </w:r>
      <w:r w:rsidRPr="00D90FE6">
        <w:rPr>
          <w:lang w:val="en-US"/>
        </w:rPr>
        <w:t xml:space="preserve"> Al Jazeera 13.9.2026.</w:t>
      </w:r>
    </w:p>
  </w:footnote>
  <w:footnote w:id="32">
    <w:p w14:paraId="63740D31" w14:textId="77777777" w:rsidR="00803554" w:rsidRPr="00D90FE6" w:rsidRDefault="00803554" w:rsidP="00803554">
      <w:pPr>
        <w:pStyle w:val="Alaviitteenteksti"/>
        <w:rPr>
          <w:lang w:val="en-US"/>
        </w:rPr>
      </w:pPr>
      <w:r>
        <w:rPr>
          <w:rStyle w:val="Alaviitteenviite"/>
        </w:rPr>
        <w:footnoteRef/>
      </w:r>
      <w:r w:rsidRPr="00D90FE6">
        <w:rPr>
          <w:lang w:val="en-US"/>
        </w:rPr>
        <w:t xml:space="preserve"> Al Jazeera 10.9.2026a.</w:t>
      </w:r>
    </w:p>
  </w:footnote>
  <w:footnote w:id="33">
    <w:p w14:paraId="02733DBD" w14:textId="133E23A6" w:rsidR="00A10EA5" w:rsidRPr="00803554" w:rsidRDefault="00A10EA5">
      <w:pPr>
        <w:pStyle w:val="Alaviitteenteksti"/>
        <w:rPr>
          <w:lang w:val="sv-SE"/>
        </w:rPr>
      </w:pPr>
      <w:r>
        <w:rPr>
          <w:rStyle w:val="Alaviitteenviite"/>
        </w:rPr>
        <w:footnoteRef/>
      </w:r>
      <w:r w:rsidRPr="00803554">
        <w:rPr>
          <w:lang w:val="sv-SE"/>
        </w:rPr>
        <w:t xml:space="preserve"> Al Jazeera 11.9.2026b.</w:t>
      </w:r>
    </w:p>
  </w:footnote>
  <w:footnote w:id="34">
    <w:p w14:paraId="32D09FB8" w14:textId="731CFE88" w:rsidR="00862362" w:rsidRPr="00D90FE6" w:rsidRDefault="00862362">
      <w:pPr>
        <w:pStyle w:val="Alaviitteenteksti"/>
        <w:rPr>
          <w:lang w:val="sv-SE"/>
        </w:rPr>
      </w:pPr>
      <w:r>
        <w:rPr>
          <w:rStyle w:val="Alaviitteenviite"/>
        </w:rPr>
        <w:footnoteRef/>
      </w:r>
      <w:r w:rsidRPr="00D90FE6">
        <w:rPr>
          <w:lang w:val="sv-SE"/>
        </w:rPr>
        <w:t xml:space="preserve"> Al Jazeera 13.9.2026.</w:t>
      </w:r>
    </w:p>
  </w:footnote>
  <w:footnote w:id="35">
    <w:p w14:paraId="003B8882" w14:textId="685D2B57" w:rsidR="00CF1839" w:rsidRPr="00CF1839" w:rsidRDefault="00CF1839">
      <w:pPr>
        <w:pStyle w:val="Alaviitteenteksti"/>
        <w:rPr>
          <w:lang w:val="en-US"/>
        </w:rPr>
      </w:pPr>
      <w:r>
        <w:rPr>
          <w:rStyle w:val="Alaviitteenviite"/>
        </w:rPr>
        <w:footnoteRef/>
      </w:r>
      <w:r w:rsidRPr="00CF1839">
        <w:rPr>
          <w:lang w:val="en-US"/>
        </w:rPr>
        <w:t xml:space="preserve"> Critical T</w:t>
      </w:r>
      <w:r>
        <w:rPr>
          <w:lang w:val="en-US"/>
        </w:rPr>
        <w:t>hreats 14.9.2026.</w:t>
      </w:r>
    </w:p>
  </w:footnote>
  <w:footnote w:id="36">
    <w:p w14:paraId="5C9B53AE" w14:textId="5B554787" w:rsidR="00976C36" w:rsidRPr="00CF1839" w:rsidRDefault="00976C36">
      <w:pPr>
        <w:pStyle w:val="Alaviitteenteksti"/>
        <w:rPr>
          <w:lang w:val="en-US"/>
        </w:rPr>
      </w:pPr>
      <w:r>
        <w:rPr>
          <w:rStyle w:val="Alaviitteenviite"/>
        </w:rPr>
        <w:footnoteRef/>
      </w:r>
      <w:r w:rsidRPr="00CF1839">
        <w:rPr>
          <w:lang w:val="en-US"/>
        </w:rPr>
        <w:t xml:space="preserve"> The New Arab 15.9.2026.</w:t>
      </w:r>
    </w:p>
  </w:footnote>
  <w:footnote w:id="37">
    <w:p w14:paraId="3665F4AD" w14:textId="77777777" w:rsidR="00061D03" w:rsidRDefault="00061D03" w:rsidP="00061D03">
      <w:pPr>
        <w:pStyle w:val="Alaviitteenteksti"/>
      </w:pPr>
      <w:r>
        <w:rPr>
          <w:rStyle w:val="Alaviitteenviite"/>
        </w:rPr>
        <w:footnoteRef/>
      </w:r>
      <w:r>
        <w:t xml:space="preserve"> </w:t>
      </w:r>
      <w:r w:rsidRPr="00E775A5">
        <w:t>ACLED (</w:t>
      </w:r>
      <w:proofErr w:type="spellStart"/>
      <w:r w:rsidRPr="00E775A5">
        <w:t>Armed</w:t>
      </w:r>
      <w:proofErr w:type="spellEnd"/>
      <w:r w:rsidRPr="00E775A5">
        <w:t xml:space="preserve"> </w:t>
      </w:r>
      <w:proofErr w:type="spellStart"/>
      <w:r w:rsidRPr="00E775A5">
        <w:t>Conflict</w:t>
      </w:r>
      <w:proofErr w:type="spellEnd"/>
      <w:r w:rsidRPr="00E775A5">
        <w:t xml:space="preserve"> </w:t>
      </w:r>
      <w:proofErr w:type="spellStart"/>
      <w:r w:rsidRPr="00E775A5">
        <w:t>Location</w:t>
      </w:r>
      <w:proofErr w:type="spellEnd"/>
      <w:r w:rsidRPr="00E775A5">
        <w:t xml:space="preserve"> &amp; </w:t>
      </w:r>
      <w:proofErr w:type="spellStart"/>
      <w:r w:rsidRPr="00E775A5">
        <w:t>Event</w:t>
      </w:r>
      <w:proofErr w:type="spellEnd"/>
      <w:r w:rsidRPr="00E775A5">
        <w:t xml:space="preserve"> Data Project) -konfliktitietokanta tuottaa tietoa turvallisuusvälikohtauksista eli eri maissa raportoiduista väkivaltaisista tapahtumista. ACLED-tietokannassa eritellään välikohtaukset muun muassa niiden tyypin, ajankohdan, osapuolten, sijainnin ja surmansa saaneiden määrän mukaan. Tietokanta perustuu avoimiin lähteisiin, ja aineistoa kerätään pääasiassa paikallisista, kansallisista ja kansainvälisistä uutisista. Tietokanta on julkinen mutta maksullinen ja edellyttää kirjautumista (ACLED </w:t>
      </w:r>
      <w:r>
        <w:t>[päiväämätön]</w:t>
      </w:r>
      <w:r w:rsidRPr="00E775A5">
        <w:t>).</w:t>
      </w:r>
    </w:p>
  </w:footnote>
  <w:footnote w:id="38">
    <w:p w14:paraId="006870C3" w14:textId="77777777" w:rsidR="00061D03" w:rsidRDefault="00061D03" w:rsidP="00061D03">
      <w:pPr>
        <w:pStyle w:val="Alaviitteenteksti"/>
      </w:pPr>
      <w:r>
        <w:rPr>
          <w:rStyle w:val="Alaviitteenviite"/>
        </w:rPr>
        <w:footnoteRef/>
      </w:r>
      <w:r>
        <w:t xml:space="preserve"> </w:t>
      </w:r>
      <w:r w:rsidRPr="00A657EF">
        <w:t xml:space="preserve">Maahanmuuttovirastossa on sovittu </w:t>
      </w:r>
      <w:bookmarkStart w:id="3" w:name="_Hlk228782895"/>
      <w:r w:rsidRPr="00A657EF">
        <w:t xml:space="preserve">eri konfliktimaiden turvallisuusvälikohtausten ja siviiliuhrien tarkasteluun yhtenäinen käytäntö, jossa tarkastellaan </w:t>
      </w:r>
      <w:bookmarkEnd w:id="3"/>
      <w:r w:rsidRPr="00A657EF">
        <w:t>ACLED-tietokannasta taisteluja (</w:t>
      </w:r>
      <w:proofErr w:type="spellStart"/>
      <w:r w:rsidRPr="00A657EF">
        <w:t>battles</w:t>
      </w:r>
      <w:proofErr w:type="spellEnd"/>
      <w:r w:rsidRPr="00A657EF">
        <w:t>), räjähde- ja muita etäiskuja (</w:t>
      </w:r>
      <w:proofErr w:type="spellStart"/>
      <w:r w:rsidRPr="00A657EF">
        <w:t>explosions</w:t>
      </w:r>
      <w:proofErr w:type="spellEnd"/>
      <w:r w:rsidRPr="00A657EF">
        <w:t>/</w:t>
      </w:r>
      <w:proofErr w:type="spellStart"/>
      <w:r w:rsidRPr="00A657EF">
        <w:t>remote</w:t>
      </w:r>
      <w:proofErr w:type="spellEnd"/>
      <w:r w:rsidRPr="00A657EF">
        <w:t xml:space="preserve"> </w:t>
      </w:r>
      <w:proofErr w:type="spellStart"/>
      <w:r w:rsidRPr="00A657EF">
        <w:t>violence</w:t>
      </w:r>
      <w:proofErr w:type="spellEnd"/>
      <w:r w:rsidRPr="00A657EF">
        <w:t>) sekä siviiliväestöön kohdistunutta väkivaltaa (</w:t>
      </w:r>
      <w:proofErr w:type="spellStart"/>
      <w:r w:rsidRPr="00A657EF">
        <w:t>violence</w:t>
      </w:r>
      <w:proofErr w:type="spellEnd"/>
      <w:r w:rsidRPr="00A657EF">
        <w:t xml:space="preserve"> </w:t>
      </w:r>
      <w:proofErr w:type="spellStart"/>
      <w:r w:rsidRPr="00A657EF">
        <w:t>against</w:t>
      </w:r>
      <w:proofErr w:type="spellEnd"/>
      <w:r w:rsidRPr="00A657EF">
        <w:t xml:space="preserve"> </w:t>
      </w:r>
      <w:proofErr w:type="spellStart"/>
      <w:r w:rsidRPr="00A657EF">
        <w:t>civilians</w:t>
      </w:r>
      <w:proofErr w:type="spellEnd"/>
      <w:r w:rsidRPr="00A657EF">
        <w:t>) koskevaa tietoa. Välikohtauslukuihin ei sisällytetä mielenosoituksia (</w:t>
      </w:r>
      <w:proofErr w:type="spellStart"/>
      <w:r w:rsidRPr="00A657EF">
        <w:t>demonstrations</w:t>
      </w:r>
      <w:proofErr w:type="spellEnd"/>
      <w:r w:rsidRPr="00A657EF">
        <w:t>), mellakoita (</w:t>
      </w:r>
      <w:proofErr w:type="spellStart"/>
      <w:r w:rsidRPr="00A657EF">
        <w:t>riots</w:t>
      </w:r>
      <w:proofErr w:type="spellEnd"/>
      <w:r w:rsidRPr="00A657EF">
        <w:t>) eikä strategista kehitystä (</w:t>
      </w:r>
      <w:proofErr w:type="spellStart"/>
      <w:r w:rsidRPr="00A657EF">
        <w:t>strategic</w:t>
      </w:r>
      <w:proofErr w:type="spellEnd"/>
      <w:r w:rsidRPr="00A657EF">
        <w:t xml:space="preserve"> </w:t>
      </w:r>
      <w:proofErr w:type="spellStart"/>
      <w:r w:rsidRPr="00A657EF">
        <w:t>development</w:t>
      </w:r>
      <w:proofErr w:type="spellEnd"/>
      <w:r w:rsidRPr="00A657EF">
        <w:t>).</w:t>
      </w:r>
    </w:p>
  </w:footnote>
  <w:footnote w:id="39">
    <w:p w14:paraId="41BA8922" w14:textId="3AFCF8AD" w:rsidR="00061D03" w:rsidRPr="00BE4D62" w:rsidRDefault="00061D03" w:rsidP="00061D03">
      <w:pPr>
        <w:pStyle w:val="Alaviitteenteksti"/>
        <w:rPr>
          <w:highlight w:val="yellow"/>
        </w:rPr>
      </w:pPr>
      <w:r w:rsidRPr="002E4035">
        <w:rPr>
          <w:rStyle w:val="Alaviitteenviite"/>
        </w:rPr>
        <w:footnoteRef/>
      </w:r>
      <w:r w:rsidRPr="00BE4D62">
        <w:t xml:space="preserve"> ACLED </w:t>
      </w:r>
      <w:r w:rsidR="002F6194" w:rsidRPr="00BE4D62">
        <w:t>8</w:t>
      </w:r>
      <w:r w:rsidRPr="00BE4D62">
        <w:t>.</w:t>
      </w:r>
      <w:r w:rsidR="002F6194" w:rsidRPr="00BE4D62">
        <w:t>9.</w:t>
      </w:r>
      <w:r w:rsidRPr="00BE4D62">
        <w:t>2026.</w:t>
      </w:r>
    </w:p>
  </w:footnote>
  <w:footnote w:id="40">
    <w:p w14:paraId="2C2BC235" w14:textId="6F93BD8C" w:rsidR="00061D03" w:rsidRPr="00BE4D62" w:rsidRDefault="00061D03" w:rsidP="00061D03">
      <w:pPr>
        <w:pStyle w:val="Alaviitteenteksti"/>
      </w:pPr>
      <w:r w:rsidRPr="002E4035">
        <w:rPr>
          <w:rStyle w:val="Alaviitteenviite"/>
        </w:rPr>
        <w:footnoteRef/>
      </w:r>
      <w:r w:rsidRPr="00BE4D62">
        <w:t xml:space="preserve"> ACLED</w:t>
      </w:r>
      <w:r w:rsidR="002F6194" w:rsidRPr="00BE4D62">
        <w:t xml:space="preserve"> </w:t>
      </w:r>
      <w:r w:rsidRPr="00BE4D62">
        <w:t>8.</w:t>
      </w:r>
      <w:r w:rsidR="002F6194" w:rsidRPr="00BE4D62">
        <w:t>9.</w:t>
      </w:r>
      <w:r w:rsidRPr="00BE4D62">
        <w:t>2026.</w:t>
      </w:r>
    </w:p>
  </w:footnote>
  <w:footnote w:id="41">
    <w:p w14:paraId="0EEDA4BC" w14:textId="77777777" w:rsidR="0010338C" w:rsidRPr="00DF1FD4" w:rsidRDefault="0010338C" w:rsidP="0010338C">
      <w:pPr>
        <w:pStyle w:val="Alaviitteenteksti"/>
      </w:pPr>
      <w:r>
        <w:rPr>
          <w:rStyle w:val="Alaviitteenviite"/>
        </w:rPr>
        <w:footnoteRef/>
      </w:r>
      <w:r w:rsidRPr="00DF1FD4">
        <w:t xml:space="preserve"> ACLED 8.9.2026.</w:t>
      </w:r>
    </w:p>
  </w:footnote>
  <w:footnote w:id="42">
    <w:p w14:paraId="3F33E460" w14:textId="77777777" w:rsidR="00DF1FD4" w:rsidRPr="008F7839" w:rsidRDefault="00DF1FD4" w:rsidP="00DF1FD4">
      <w:pPr>
        <w:pStyle w:val="Alaviitteenteksti"/>
      </w:pPr>
      <w:r>
        <w:rPr>
          <w:rStyle w:val="Alaviitteenviite"/>
        </w:rPr>
        <w:footnoteRef/>
      </w:r>
      <w:r>
        <w:t xml:space="preserve"> ACLED-konfliktitietokannan ”</w:t>
      </w:r>
      <w:proofErr w:type="spellStart"/>
      <w:r>
        <w:t>civilian</w:t>
      </w:r>
      <w:proofErr w:type="spellEnd"/>
      <w:r>
        <w:t xml:space="preserve"> </w:t>
      </w:r>
      <w:proofErr w:type="spellStart"/>
      <w:r>
        <w:t>targeting</w:t>
      </w:r>
      <w:proofErr w:type="spellEnd"/>
      <w:r>
        <w:t xml:space="preserve">” -kategorian avulla voidaan suodattaa turvallisuusvälikohtauksia, joissa siviilit ovat olleet tapahtuman pääasiallinen tai ainoa kohde.  Kategoria voi sisältää tapahtumia kaikista eri tapahtumatyypeistä. Maahanmuuttoviraston </w:t>
      </w:r>
      <w:r w:rsidRPr="000C5100">
        <w:t xml:space="preserve">konfliktimaiden turvallisuusvälikohtausten ja siviiliuhrien tarkasteluun </w:t>
      </w:r>
      <w:r>
        <w:t>käyttämän</w:t>
      </w:r>
      <w:r w:rsidRPr="000C5100">
        <w:t xml:space="preserve"> </w:t>
      </w:r>
      <w:r>
        <w:t xml:space="preserve">yhtenäisen </w:t>
      </w:r>
      <w:r w:rsidRPr="000C5100">
        <w:t>käytän</w:t>
      </w:r>
      <w:r>
        <w:t>nön mukaisesti ”</w:t>
      </w:r>
      <w:proofErr w:type="spellStart"/>
      <w:r>
        <w:t>civilian</w:t>
      </w:r>
      <w:proofErr w:type="spellEnd"/>
      <w:r>
        <w:t xml:space="preserve"> </w:t>
      </w:r>
      <w:proofErr w:type="spellStart"/>
      <w:r>
        <w:t>targeting</w:t>
      </w:r>
      <w:proofErr w:type="spellEnd"/>
      <w:r>
        <w:t xml:space="preserve">” -kategorian tarkastelu on rajattu </w:t>
      </w:r>
      <w:r w:rsidRPr="000C5100">
        <w:t>taistelu</w:t>
      </w:r>
      <w:r>
        <w:t>ja</w:t>
      </w:r>
      <w:r w:rsidRPr="000C5100">
        <w:t xml:space="preserve"> (</w:t>
      </w:r>
      <w:proofErr w:type="spellStart"/>
      <w:r w:rsidRPr="000C5100">
        <w:t>battles</w:t>
      </w:r>
      <w:proofErr w:type="spellEnd"/>
      <w:r w:rsidRPr="000C5100">
        <w:t>), räjähde- ja muita etäiskuja (</w:t>
      </w:r>
      <w:proofErr w:type="spellStart"/>
      <w:r w:rsidRPr="000C5100">
        <w:t>explosions</w:t>
      </w:r>
      <w:proofErr w:type="spellEnd"/>
      <w:r w:rsidRPr="000C5100">
        <w:t>/</w:t>
      </w:r>
      <w:proofErr w:type="spellStart"/>
      <w:r w:rsidRPr="000C5100">
        <w:t>remote</w:t>
      </w:r>
      <w:proofErr w:type="spellEnd"/>
      <w:r w:rsidRPr="000C5100">
        <w:t xml:space="preserve"> </w:t>
      </w:r>
      <w:proofErr w:type="spellStart"/>
      <w:r w:rsidRPr="000C5100">
        <w:t>violence</w:t>
      </w:r>
      <w:proofErr w:type="spellEnd"/>
      <w:r w:rsidRPr="000C5100">
        <w:t>) sekä siviiliväestöön kohdistunutta väkivaltaa (</w:t>
      </w:r>
      <w:proofErr w:type="spellStart"/>
      <w:r w:rsidRPr="000C5100">
        <w:t>violence</w:t>
      </w:r>
      <w:proofErr w:type="spellEnd"/>
      <w:r w:rsidRPr="000C5100">
        <w:t xml:space="preserve"> </w:t>
      </w:r>
      <w:proofErr w:type="spellStart"/>
      <w:r w:rsidRPr="000C5100">
        <w:t>against</w:t>
      </w:r>
      <w:proofErr w:type="spellEnd"/>
      <w:r w:rsidRPr="000C5100">
        <w:t xml:space="preserve"> </w:t>
      </w:r>
      <w:proofErr w:type="spellStart"/>
      <w:r w:rsidRPr="000C5100">
        <w:t>civilians</w:t>
      </w:r>
      <w:proofErr w:type="spellEnd"/>
      <w:r w:rsidRPr="000C5100">
        <w:t>) koskevaa</w:t>
      </w:r>
      <w:r>
        <w:t>n</w:t>
      </w:r>
      <w:r w:rsidRPr="000C5100">
        <w:t xml:space="preserve"> tieto</w:t>
      </w:r>
      <w:r>
        <w:t>on</w:t>
      </w:r>
      <w:r w:rsidRPr="000C5100">
        <w:t>.</w:t>
      </w:r>
      <w:r>
        <w:t xml:space="preserve"> ACLED ei huomioi ”</w:t>
      </w:r>
      <w:proofErr w:type="spellStart"/>
      <w:r>
        <w:t>civilian</w:t>
      </w:r>
      <w:proofErr w:type="spellEnd"/>
      <w:r>
        <w:t xml:space="preserve"> </w:t>
      </w:r>
      <w:proofErr w:type="spellStart"/>
      <w:r>
        <w:t>targeting</w:t>
      </w:r>
      <w:proofErr w:type="spellEnd"/>
      <w:r>
        <w:t xml:space="preserve">” -kategorian tapahtumissa välikohtauksia, joissa siviilit ovat kärsineet haittoja oheisvahinkona </w:t>
      </w:r>
      <w:r w:rsidRPr="00E775A5">
        <w:t xml:space="preserve">(ACLED </w:t>
      </w:r>
      <w:r>
        <w:t>[päiväämätön]</w:t>
      </w:r>
      <w:r w:rsidRPr="00E775A5">
        <w:t>)</w:t>
      </w:r>
      <w:r>
        <w:t xml:space="preserve">. </w:t>
      </w:r>
    </w:p>
  </w:footnote>
  <w:footnote w:id="43">
    <w:p w14:paraId="44CD0FAA" w14:textId="3FABFD9C" w:rsidR="00DF1FD4" w:rsidRDefault="00DF1FD4" w:rsidP="00DF1FD4">
      <w:pPr>
        <w:pStyle w:val="Alaviitteenteksti"/>
      </w:pPr>
      <w:r>
        <w:rPr>
          <w:rStyle w:val="Alaviitteenviite"/>
        </w:rPr>
        <w:footnoteRef/>
      </w:r>
      <w:r>
        <w:t xml:space="preserve"> </w:t>
      </w:r>
      <w:r w:rsidRPr="00A61DC7">
        <w:t xml:space="preserve">ACLED </w:t>
      </w:r>
      <w:r>
        <w:t>8.9</w:t>
      </w:r>
      <w:r w:rsidRPr="00C118A2">
        <w:t>.2026.</w:t>
      </w:r>
    </w:p>
  </w:footnote>
  <w:footnote w:id="44">
    <w:p w14:paraId="4DFB2AEB" w14:textId="2502205F" w:rsidR="00A87A1E" w:rsidRDefault="00A87A1E">
      <w:pPr>
        <w:pStyle w:val="Alaviitteenteksti"/>
      </w:pPr>
      <w:r>
        <w:rPr>
          <w:rStyle w:val="Alaviitteenviite"/>
        </w:rPr>
        <w:footnoteRef/>
      </w:r>
      <w:r>
        <w:t xml:space="preserve"> </w:t>
      </w:r>
      <w:r w:rsidRPr="007A59E5">
        <w:t xml:space="preserve">ACLED 8.9.2026, </w:t>
      </w:r>
      <w:r w:rsidR="00421D31">
        <w:t>[</w:t>
      </w:r>
      <w:r w:rsidRPr="007A59E5">
        <w:t xml:space="preserve">suodatus </w:t>
      </w:r>
      <w:proofErr w:type="spellStart"/>
      <w:r w:rsidRPr="007A59E5">
        <w:t>Taizin</w:t>
      </w:r>
      <w:proofErr w:type="spellEnd"/>
      <w:r w:rsidRPr="007A59E5">
        <w:t xml:space="preserve"> maakunta</w:t>
      </w:r>
      <w:r w:rsidR="00421D31">
        <w:t>]</w:t>
      </w:r>
      <w:r w:rsidRPr="007A59E5">
        <w:t>.</w:t>
      </w:r>
    </w:p>
  </w:footnote>
  <w:footnote w:id="45">
    <w:p w14:paraId="67E5DA40" w14:textId="696C0F22" w:rsidR="0026175E" w:rsidRPr="007A59E5" w:rsidRDefault="0026175E" w:rsidP="0026175E">
      <w:pPr>
        <w:pStyle w:val="Alaviitteenteksti"/>
      </w:pPr>
      <w:r>
        <w:rPr>
          <w:rStyle w:val="Alaviitteenviite"/>
        </w:rPr>
        <w:footnoteRef/>
      </w:r>
      <w:r w:rsidRPr="007A59E5">
        <w:t xml:space="preserve"> ACLED 8.9.2026, </w:t>
      </w:r>
      <w:r w:rsidR="00421D31">
        <w:t>[</w:t>
      </w:r>
      <w:r w:rsidR="00421D31" w:rsidRPr="007A59E5">
        <w:t xml:space="preserve">suodatus </w:t>
      </w:r>
      <w:proofErr w:type="spellStart"/>
      <w:r w:rsidR="00421D31" w:rsidRPr="007A59E5">
        <w:t>Taizin</w:t>
      </w:r>
      <w:proofErr w:type="spellEnd"/>
      <w:r w:rsidR="00421D31" w:rsidRPr="007A59E5">
        <w:t xml:space="preserve"> maakunta</w:t>
      </w:r>
      <w:r w:rsidR="00421D31">
        <w:t>]</w:t>
      </w:r>
      <w:r w:rsidR="00421D31" w:rsidRPr="007A59E5">
        <w:t>.</w:t>
      </w:r>
    </w:p>
  </w:footnote>
  <w:footnote w:id="46">
    <w:p w14:paraId="58A6C916" w14:textId="5D973F1C" w:rsidR="00FC5958" w:rsidRPr="00EE1C0F" w:rsidRDefault="00FC5958">
      <w:pPr>
        <w:pStyle w:val="Alaviitteenteksti"/>
      </w:pPr>
      <w:r>
        <w:rPr>
          <w:rStyle w:val="Alaviitteenviite"/>
        </w:rPr>
        <w:footnoteRef/>
      </w:r>
      <w:r w:rsidRPr="00EE1C0F">
        <w:t xml:space="preserve"> ACLED 8.9.2026, </w:t>
      </w:r>
      <w:r w:rsidR="00421D31">
        <w:t>[</w:t>
      </w:r>
      <w:r w:rsidR="00421D31" w:rsidRPr="007A59E5">
        <w:t xml:space="preserve">suodatus </w:t>
      </w:r>
      <w:proofErr w:type="spellStart"/>
      <w:r w:rsidR="00421D31" w:rsidRPr="007A59E5">
        <w:t>Taizin</w:t>
      </w:r>
      <w:proofErr w:type="spellEnd"/>
      <w:r w:rsidR="00421D31" w:rsidRPr="007A59E5">
        <w:t xml:space="preserve"> maakunta</w:t>
      </w:r>
      <w:r w:rsidR="00421D31">
        <w:t>]</w:t>
      </w:r>
      <w:r w:rsidR="00421D31" w:rsidRPr="007A59E5">
        <w:t>.</w:t>
      </w:r>
    </w:p>
  </w:footnote>
  <w:footnote w:id="47">
    <w:p w14:paraId="409408C6" w14:textId="22382A80" w:rsidR="00EE1C0F" w:rsidRPr="00205E5E" w:rsidRDefault="00EE1C0F" w:rsidP="00EE1C0F">
      <w:pPr>
        <w:pStyle w:val="Alaviitteenteksti"/>
        <w:rPr>
          <w:lang w:val="en-US"/>
        </w:rPr>
      </w:pPr>
      <w:r>
        <w:rPr>
          <w:rStyle w:val="Alaviitteenviite"/>
        </w:rPr>
        <w:footnoteRef/>
      </w:r>
      <w:r w:rsidRPr="00205E5E">
        <w:rPr>
          <w:lang w:val="en-US"/>
        </w:rPr>
        <w:t xml:space="preserve"> ACLED 8.9.2026, </w:t>
      </w:r>
      <w:r w:rsidR="00421D31" w:rsidRPr="00205E5E">
        <w:rPr>
          <w:lang w:val="en-US"/>
        </w:rPr>
        <w:t>[</w:t>
      </w:r>
      <w:proofErr w:type="spellStart"/>
      <w:r w:rsidR="00421D31" w:rsidRPr="00205E5E">
        <w:rPr>
          <w:lang w:val="en-US"/>
        </w:rPr>
        <w:t>suodatus</w:t>
      </w:r>
      <w:proofErr w:type="spellEnd"/>
      <w:r w:rsidR="00421D31" w:rsidRPr="00205E5E">
        <w:rPr>
          <w:lang w:val="en-US"/>
        </w:rPr>
        <w:t xml:space="preserve"> </w:t>
      </w:r>
      <w:proofErr w:type="spellStart"/>
      <w:r w:rsidR="00421D31" w:rsidRPr="00205E5E">
        <w:rPr>
          <w:lang w:val="en-US"/>
        </w:rPr>
        <w:t>Taizin</w:t>
      </w:r>
      <w:proofErr w:type="spellEnd"/>
      <w:r w:rsidR="00421D31" w:rsidRPr="00205E5E">
        <w:rPr>
          <w:lang w:val="en-US"/>
        </w:rPr>
        <w:t xml:space="preserve"> </w:t>
      </w:r>
      <w:proofErr w:type="spellStart"/>
      <w:r w:rsidR="00421D31" w:rsidRPr="00205E5E">
        <w:rPr>
          <w:lang w:val="en-US"/>
        </w:rPr>
        <w:t>maakunta</w:t>
      </w:r>
      <w:proofErr w:type="spellEnd"/>
      <w:r w:rsidR="00421D31" w:rsidRPr="00205E5E">
        <w:rPr>
          <w:lang w:val="en-US"/>
        </w:rPr>
        <w:t>].</w:t>
      </w:r>
    </w:p>
  </w:footnote>
  <w:footnote w:id="48">
    <w:p w14:paraId="0213F70F" w14:textId="22CF13D7" w:rsidR="005B49DB" w:rsidRPr="00194966" w:rsidRDefault="005B49DB" w:rsidP="005B49DB">
      <w:pPr>
        <w:pStyle w:val="Alaviitteenteksti"/>
        <w:rPr>
          <w:lang w:val="en-US"/>
        </w:rPr>
      </w:pPr>
      <w:r>
        <w:rPr>
          <w:rStyle w:val="Alaviitteenviite"/>
        </w:rPr>
        <w:footnoteRef/>
      </w:r>
      <w:r w:rsidRPr="0084367A">
        <w:rPr>
          <w:lang w:val="en-US"/>
        </w:rPr>
        <w:t xml:space="preserve"> ACLED-</w:t>
      </w:r>
      <w:proofErr w:type="spellStart"/>
      <w:r w:rsidRPr="0084367A">
        <w:rPr>
          <w:lang w:val="en-US"/>
        </w:rPr>
        <w:t>taulukosta</w:t>
      </w:r>
      <w:proofErr w:type="spellEnd"/>
      <w:r w:rsidRPr="0084367A">
        <w:rPr>
          <w:lang w:val="en-US"/>
        </w:rPr>
        <w:t xml:space="preserve"> </w:t>
      </w:r>
      <w:proofErr w:type="spellStart"/>
      <w:r w:rsidRPr="0084367A">
        <w:rPr>
          <w:lang w:val="en-US"/>
        </w:rPr>
        <w:t>tähän</w:t>
      </w:r>
      <w:proofErr w:type="spellEnd"/>
      <w:r w:rsidRPr="0084367A">
        <w:rPr>
          <w:lang w:val="en-US"/>
        </w:rPr>
        <w:t xml:space="preserve"> on </w:t>
      </w:r>
      <w:proofErr w:type="spellStart"/>
      <w:r w:rsidRPr="0084367A">
        <w:rPr>
          <w:lang w:val="en-US"/>
        </w:rPr>
        <w:t>laskettu</w:t>
      </w:r>
      <w:proofErr w:type="spellEnd"/>
      <w:r w:rsidRPr="0084367A">
        <w:rPr>
          <w:lang w:val="en-US"/>
        </w:rPr>
        <w:t xml:space="preserve"> </w:t>
      </w:r>
      <w:proofErr w:type="spellStart"/>
      <w:r w:rsidRPr="0084367A">
        <w:rPr>
          <w:lang w:val="en-US"/>
        </w:rPr>
        <w:t>mukaan</w:t>
      </w:r>
      <w:proofErr w:type="spellEnd"/>
      <w:r w:rsidRPr="0084367A">
        <w:rPr>
          <w:lang w:val="en-US"/>
        </w:rPr>
        <w:t xml:space="preserve"> </w:t>
      </w:r>
      <w:proofErr w:type="spellStart"/>
      <w:r w:rsidRPr="0084367A">
        <w:rPr>
          <w:lang w:val="en-US"/>
        </w:rPr>
        <w:t>seuraavat</w:t>
      </w:r>
      <w:proofErr w:type="spellEnd"/>
      <w:r w:rsidRPr="0084367A">
        <w:rPr>
          <w:lang w:val="en-US"/>
        </w:rPr>
        <w:t xml:space="preserve"> </w:t>
      </w:r>
      <w:proofErr w:type="spellStart"/>
      <w:r w:rsidRPr="0084367A">
        <w:rPr>
          <w:lang w:val="en-US"/>
        </w:rPr>
        <w:t>ryhmät</w:t>
      </w:r>
      <w:proofErr w:type="spellEnd"/>
      <w:r w:rsidRPr="0084367A">
        <w:rPr>
          <w:lang w:val="en-US"/>
        </w:rPr>
        <w:t>: Military Forces of Yemen (2026-) Presidential Leadership Council (PLC)</w:t>
      </w:r>
      <w:r w:rsidR="002016C8" w:rsidRPr="0084367A">
        <w:rPr>
          <w:lang w:val="en-US"/>
        </w:rPr>
        <w:t xml:space="preserve">, </w:t>
      </w:r>
      <w:r w:rsidRPr="00194966">
        <w:rPr>
          <w:lang w:val="en-US"/>
        </w:rPr>
        <w:t>Presidential Guard, 35th</w:t>
      </w:r>
      <w:r>
        <w:rPr>
          <w:lang w:val="en-US"/>
        </w:rPr>
        <w:t xml:space="preserve"> Armored Brigade, 170</w:t>
      </w:r>
      <w:r w:rsidRPr="00194966">
        <w:rPr>
          <w:vertAlign w:val="superscript"/>
          <w:lang w:val="en-US"/>
        </w:rPr>
        <w:t>th</w:t>
      </w:r>
      <w:r>
        <w:rPr>
          <w:lang w:val="en-US"/>
        </w:rPr>
        <w:t xml:space="preserve"> Air </w:t>
      </w:r>
      <w:proofErr w:type="spellStart"/>
      <w:r>
        <w:rPr>
          <w:lang w:val="en-US"/>
        </w:rPr>
        <w:t>Defence</w:t>
      </w:r>
      <w:proofErr w:type="spellEnd"/>
      <w:r>
        <w:rPr>
          <w:lang w:val="en-US"/>
        </w:rPr>
        <w:t xml:space="preserve"> Brigade, 22th Armored Brigade, Hazm Brigades, Coast Guard, 4</w:t>
      </w:r>
      <w:r w:rsidRPr="00194966">
        <w:rPr>
          <w:vertAlign w:val="superscript"/>
          <w:lang w:val="en-US"/>
        </w:rPr>
        <w:t>th</w:t>
      </w:r>
      <w:r>
        <w:rPr>
          <w:lang w:val="en-US"/>
        </w:rPr>
        <w:t xml:space="preserve"> Brigade,</w:t>
      </w:r>
      <w:r w:rsidR="002C41FA">
        <w:rPr>
          <w:lang w:val="en-US"/>
        </w:rPr>
        <w:t xml:space="preserve"> </w:t>
      </w:r>
      <w:proofErr w:type="spellStart"/>
      <w:r>
        <w:rPr>
          <w:lang w:val="en-US"/>
        </w:rPr>
        <w:t>Saiqa</w:t>
      </w:r>
      <w:proofErr w:type="spellEnd"/>
      <w:r>
        <w:rPr>
          <w:lang w:val="en-US"/>
        </w:rPr>
        <w:t xml:space="preserve"> Brigade</w:t>
      </w:r>
      <w:r w:rsidR="0084367A">
        <w:rPr>
          <w:lang w:val="en-US"/>
        </w:rPr>
        <w:t xml:space="preserve">, </w:t>
      </w:r>
      <w:r w:rsidR="002C41FA">
        <w:rPr>
          <w:lang w:val="en-US"/>
        </w:rPr>
        <w:t>National Resistance (Guards of the Republic) ja West Coast Joint Forces</w:t>
      </w:r>
      <w:r w:rsidR="002016C8">
        <w:rPr>
          <w:lang w:val="en-US"/>
        </w:rPr>
        <w:t>.</w:t>
      </w:r>
    </w:p>
  </w:footnote>
  <w:footnote w:id="49">
    <w:p w14:paraId="07982ACD" w14:textId="5E86E5A0" w:rsidR="0084367A" w:rsidRDefault="0084367A">
      <w:pPr>
        <w:pStyle w:val="Alaviitteenteksti"/>
      </w:pPr>
      <w:r>
        <w:rPr>
          <w:rStyle w:val="Alaviitteenviite"/>
        </w:rPr>
        <w:footnoteRef/>
      </w:r>
      <w:r>
        <w:t xml:space="preserve"> </w:t>
      </w:r>
      <w:r w:rsidRPr="00DF6FD3">
        <w:t xml:space="preserve">ACLED 8.9.2026, </w:t>
      </w:r>
      <w:r w:rsidR="00421D31">
        <w:t>[</w:t>
      </w:r>
      <w:r w:rsidR="00421D31" w:rsidRPr="007A59E5">
        <w:t xml:space="preserve">suodatus </w:t>
      </w:r>
      <w:proofErr w:type="spellStart"/>
      <w:r w:rsidR="00421D31" w:rsidRPr="007A59E5">
        <w:t>Taizin</w:t>
      </w:r>
      <w:proofErr w:type="spellEnd"/>
      <w:r w:rsidR="00421D31" w:rsidRPr="007A59E5">
        <w:t xml:space="preserve"> maakunta</w:t>
      </w:r>
      <w:r w:rsidR="00421D31">
        <w:t>]</w:t>
      </w:r>
      <w:r w:rsidR="00421D31" w:rsidRPr="007A59E5">
        <w:t>.</w:t>
      </w:r>
    </w:p>
  </w:footnote>
  <w:footnote w:id="50">
    <w:p w14:paraId="0464F46E" w14:textId="1BC4E80A" w:rsidR="00337E71" w:rsidRDefault="00337E71">
      <w:pPr>
        <w:pStyle w:val="Alaviitteenteksti"/>
      </w:pPr>
      <w:r>
        <w:rPr>
          <w:rStyle w:val="Alaviitteenviite"/>
        </w:rPr>
        <w:footnoteRef/>
      </w:r>
      <w:r>
        <w:t xml:space="preserve"> </w:t>
      </w:r>
      <w:r w:rsidRPr="00DF6FD3">
        <w:t xml:space="preserve">ACLED 8.9.2026, </w:t>
      </w:r>
      <w:r w:rsidR="00421D31">
        <w:t>[</w:t>
      </w:r>
      <w:r w:rsidR="00421D31" w:rsidRPr="007A59E5">
        <w:t xml:space="preserve">suodatus </w:t>
      </w:r>
      <w:proofErr w:type="spellStart"/>
      <w:r w:rsidR="00421D31" w:rsidRPr="007A59E5">
        <w:t>Taizin</w:t>
      </w:r>
      <w:proofErr w:type="spellEnd"/>
      <w:r w:rsidR="00421D31" w:rsidRPr="007A59E5">
        <w:t xml:space="preserve"> maakunta</w:t>
      </w:r>
      <w:r w:rsidR="00421D31">
        <w:t>]</w:t>
      </w:r>
      <w:r w:rsidR="00421D31" w:rsidRPr="007A59E5">
        <w:t>.</w:t>
      </w:r>
    </w:p>
  </w:footnote>
  <w:footnote w:id="51">
    <w:p w14:paraId="59558C8D" w14:textId="6E3D7B45" w:rsidR="00986019" w:rsidRDefault="00986019">
      <w:pPr>
        <w:pStyle w:val="Alaviitteenteksti"/>
      </w:pPr>
      <w:r>
        <w:rPr>
          <w:rStyle w:val="Alaviitteenviite"/>
        </w:rPr>
        <w:footnoteRef/>
      </w:r>
      <w:r>
        <w:t xml:space="preserve"> Saudi-Arabian johtama kansainvälinen koalitio on merkitty </w:t>
      </w:r>
      <w:proofErr w:type="spellStart"/>
      <w:r>
        <w:t>ACLEDiin</w:t>
      </w:r>
      <w:proofErr w:type="spellEnd"/>
      <w:r>
        <w:t xml:space="preserve"> sen johtaman sotilasoperaation mukaisesti nimellä ”</w:t>
      </w:r>
      <w:proofErr w:type="spellStart"/>
      <w:r>
        <w:t>Operation</w:t>
      </w:r>
      <w:proofErr w:type="spellEnd"/>
      <w:r>
        <w:t xml:space="preserve"> </w:t>
      </w:r>
      <w:proofErr w:type="spellStart"/>
      <w:r>
        <w:t>Restoring</w:t>
      </w:r>
      <w:proofErr w:type="spellEnd"/>
      <w:r>
        <w:t xml:space="preserve"> Hope”.</w:t>
      </w:r>
    </w:p>
  </w:footnote>
  <w:footnote w:id="52">
    <w:p w14:paraId="45F0B9D2" w14:textId="514020BD" w:rsidR="0026175E" w:rsidRDefault="0026175E" w:rsidP="001540A9">
      <w:pPr>
        <w:pStyle w:val="Alaviitteenteksti"/>
      </w:pPr>
      <w:r>
        <w:rPr>
          <w:rStyle w:val="Alaviitteenviite"/>
        </w:rPr>
        <w:footnoteRef/>
      </w:r>
      <w:r>
        <w:t xml:space="preserve"> </w:t>
      </w:r>
      <w:r w:rsidRPr="00DF6FD3">
        <w:t xml:space="preserve">ACLED 8.9.2026, </w:t>
      </w:r>
      <w:r w:rsidR="00421D31">
        <w:t>[</w:t>
      </w:r>
      <w:r w:rsidR="00421D31" w:rsidRPr="007A59E5">
        <w:t xml:space="preserve">suodatus </w:t>
      </w:r>
      <w:proofErr w:type="spellStart"/>
      <w:r w:rsidR="00421D31" w:rsidRPr="007A59E5">
        <w:t>Taizin</w:t>
      </w:r>
      <w:proofErr w:type="spellEnd"/>
      <w:r w:rsidR="00421D31" w:rsidRPr="007A59E5">
        <w:t xml:space="preserve"> maakunta</w:t>
      </w:r>
      <w:r w:rsidR="00421D31">
        <w:t>]</w:t>
      </w:r>
      <w:r w:rsidR="00421D31" w:rsidRPr="007A59E5">
        <w:t>.</w:t>
      </w:r>
    </w:p>
  </w:footnote>
  <w:footnote w:id="53">
    <w:p w14:paraId="1903DC88" w14:textId="77777777" w:rsidR="007E1C88" w:rsidRDefault="007E1C88" w:rsidP="007E1C88">
      <w:pPr>
        <w:pStyle w:val="Alaviitteenteksti"/>
      </w:pPr>
      <w:r>
        <w:rPr>
          <w:rStyle w:val="Alaviitteenviite"/>
        </w:rPr>
        <w:footnoteRef/>
      </w:r>
      <w:r>
        <w:t xml:space="preserve"> </w:t>
      </w:r>
      <w:r w:rsidRPr="00A61DC7">
        <w:t xml:space="preserve">ACLED </w:t>
      </w:r>
      <w:r>
        <w:t>8.9</w:t>
      </w:r>
      <w:r w:rsidRPr="00C118A2">
        <w:t>.2026.</w:t>
      </w:r>
    </w:p>
  </w:footnote>
  <w:footnote w:id="54">
    <w:p w14:paraId="079339C8" w14:textId="02728A95" w:rsidR="00130881" w:rsidRPr="000C7531" w:rsidRDefault="00130881">
      <w:pPr>
        <w:pStyle w:val="Alaviitteenteksti"/>
        <w:rPr>
          <w:lang w:val="en-US"/>
        </w:rPr>
      </w:pPr>
      <w:r>
        <w:rPr>
          <w:rStyle w:val="Alaviitteenviite"/>
        </w:rPr>
        <w:footnoteRef/>
      </w:r>
      <w:r w:rsidRPr="000C7531">
        <w:rPr>
          <w:lang w:val="en-US"/>
        </w:rPr>
        <w:t xml:space="preserve"> The New Arab 12.9.2026.</w:t>
      </w:r>
    </w:p>
  </w:footnote>
  <w:footnote w:id="55">
    <w:p w14:paraId="2C9452C1" w14:textId="5B7A270F" w:rsidR="00401884" w:rsidRPr="006E3C40" w:rsidRDefault="00401884">
      <w:pPr>
        <w:pStyle w:val="Alaviitteenteksti"/>
        <w:rPr>
          <w:lang w:val="en-US"/>
        </w:rPr>
      </w:pPr>
      <w:r>
        <w:rPr>
          <w:rStyle w:val="Alaviitteenviite"/>
        </w:rPr>
        <w:footnoteRef/>
      </w:r>
      <w:r w:rsidRPr="006E3C40">
        <w:rPr>
          <w:lang w:val="en-US"/>
        </w:rPr>
        <w:t xml:space="preserve"> IOM 14.9.2026.</w:t>
      </w:r>
    </w:p>
  </w:footnote>
  <w:footnote w:id="56">
    <w:p w14:paraId="07CF7C0C" w14:textId="34B1FA6D" w:rsidR="000C7531" w:rsidRPr="000C7531" w:rsidRDefault="000C7531">
      <w:pPr>
        <w:pStyle w:val="Alaviitteenteksti"/>
        <w:rPr>
          <w:lang w:val="en-US"/>
        </w:rPr>
      </w:pPr>
      <w:r>
        <w:rPr>
          <w:rStyle w:val="Alaviitteenviite"/>
        </w:rPr>
        <w:footnoteRef/>
      </w:r>
      <w:r w:rsidRPr="000C7531">
        <w:rPr>
          <w:lang w:val="en-US"/>
        </w:rPr>
        <w:t xml:space="preserve"> I</w:t>
      </w:r>
      <w:r>
        <w:rPr>
          <w:lang w:val="en-US"/>
        </w:rPr>
        <w:t>OM 12.9.2026.</w:t>
      </w:r>
    </w:p>
  </w:footnote>
  <w:footnote w:id="57">
    <w:p w14:paraId="36025858" w14:textId="56F46E8D" w:rsidR="00A7547B" w:rsidRPr="006E3C40" w:rsidRDefault="00A7547B">
      <w:pPr>
        <w:pStyle w:val="Alaviitteenteksti"/>
        <w:rPr>
          <w:lang w:val="en-US"/>
        </w:rPr>
      </w:pPr>
      <w:r>
        <w:rPr>
          <w:rStyle w:val="Alaviitteenviite"/>
        </w:rPr>
        <w:footnoteRef/>
      </w:r>
      <w:r w:rsidRPr="006E3C40">
        <w:rPr>
          <w:lang w:val="en-US"/>
        </w:rPr>
        <w:t xml:space="preserve"> IOM 14.9.2026.</w:t>
      </w:r>
    </w:p>
  </w:footnote>
  <w:footnote w:id="58">
    <w:p w14:paraId="1FF74EBE" w14:textId="340583BE" w:rsidR="006E3C40" w:rsidRPr="006E3C40" w:rsidRDefault="006E3C40">
      <w:pPr>
        <w:pStyle w:val="Alaviitteenteksti"/>
        <w:rPr>
          <w:lang w:val="en-US"/>
        </w:rPr>
      </w:pPr>
      <w:r>
        <w:rPr>
          <w:rStyle w:val="Alaviitteenviite"/>
        </w:rPr>
        <w:footnoteRef/>
      </w:r>
      <w:r w:rsidRPr="006E3C40">
        <w:rPr>
          <w:lang w:val="en-US"/>
        </w:rPr>
        <w:t xml:space="preserve"> </w:t>
      </w:r>
      <w:r w:rsidRPr="000C7531">
        <w:rPr>
          <w:lang w:val="en-US"/>
        </w:rPr>
        <w:t>I</w:t>
      </w:r>
      <w:r>
        <w:rPr>
          <w:lang w:val="en-US"/>
        </w:rPr>
        <w:t>OM 12.9.2026.</w:t>
      </w:r>
    </w:p>
  </w:footnote>
  <w:footnote w:id="59">
    <w:p w14:paraId="278BB45C" w14:textId="77777777" w:rsidR="000526F5" w:rsidRPr="000526F5" w:rsidRDefault="000526F5" w:rsidP="000526F5">
      <w:pPr>
        <w:pStyle w:val="Alaviitteenteksti"/>
        <w:rPr>
          <w:lang w:val="en-US"/>
        </w:rPr>
      </w:pPr>
      <w:r>
        <w:rPr>
          <w:rStyle w:val="Alaviitteenviite"/>
        </w:rPr>
        <w:footnoteRef/>
      </w:r>
      <w:r w:rsidRPr="000526F5">
        <w:rPr>
          <w:lang w:val="en-US"/>
        </w:rPr>
        <w:t xml:space="preserve"> IOM 11.9.2026.</w:t>
      </w:r>
    </w:p>
  </w:footnote>
  <w:footnote w:id="60">
    <w:p w14:paraId="07963BB7" w14:textId="77777777" w:rsidR="000526F5" w:rsidRPr="000526F5" w:rsidRDefault="000526F5" w:rsidP="000526F5">
      <w:pPr>
        <w:pStyle w:val="Alaviitteenteksti"/>
        <w:rPr>
          <w:lang w:val="en-US"/>
        </w:rPr>
      </w:pPr>
      <w:r>
        <w:rPr>
          <w:rStyle w:val="Alaviitteenviite"/>
        </w:rPr>
        <w:footnoteRef/>
      </w:r>
      <w:r w:rsidRPr="000526F5">
        <w:rPr>
          <w:lang w:val="en-US"/>
        </w:rPr>
        <w:t xml:space="preserve"> The New A</w:t>
      </w:r>
      <w:r>
        <w:rPr>
          <w:lang w:val="en-US"/>
        </w:rPr>
        <w:t>rab 10.9.2026.</w:t>
      </w:r>
    </w:p>
  </w:footnote>
  <w:footnote w:id="61">
    <w:p w14:paraId="348CC99E" w14:textId="77777777" w:rsidR="007E498D" w:rsidRPr="00042D46" w:rsidRDefault="007E498D" w:rsidP="007E498D">
      <w:pPr>
        <w:pStyle w:val="Alaviitteenteksti"/>
        <w:rPr>
          <w:lang w:val="sv-SE"/>
        </w:rPr>
      </w:pPr>
      <w:r>
        <w:rPr>
          <w:rStyle w:val="Alaviitteenviite"/>
        </w:rPr>
        <w:footnoteRef/>
      </w:r>
      <w:r w:rsidRPr="00042D46">
        <w:rPr>
          <w:lang w:val="sv-SE"/>
        </w:rPr>
        <w:t xml:space="preserve"> IOM 7.9.2026. </w:t>
      </w:r>
    </w:p>
  </w:footnote>
  <w:footnote w:id="62">
    <w:p w14:paraId="6433F35D" w14:textId="77777777" w:rsidR="001669B6" w:rsidRPr="00042D46" w:rsidRDefault="001669B6" w:rsidP="001669B6">
      <w:pPr>
        <w:pStyle w:val="Alaviitteenteksti"/>
        <w:rPr>
          <w:lang w:val="sv-SE"/>
        </w:rPr>
      </w:pPr>
      <w:r>
        <w:rPr>
          <w:rStyle w:val="Alaviitteenviite"/>
        </w:rPr>
        <w:footnoteRef/>
      </w:r>
      <w:r w:rsidRPr="00042D46">
        <w:rPr>
          <w:lang w:val="sv-SE"/>
        </w:rPr>
        <w:t xml:space="preserve"> Al Jazeera 15.9.2026.</w:t>
      </w:r>
    </w:p>
  </w:footnote>
  <w:footnote w:id="63">
    <w:p w14:paraId="45BF23EB" w14:textId="615D0FC4" w:rsidR="009B280F" w:rsidRPr="00042D46" w:rsidRDefault="009B280F">
      <w:pPr>
        <w:pStyle w:val="Alaviitteenteksti"/>
        <w:rPr>
          <w:lang w:val="sv-SE"/>
        </w:rPr>
      </w:pPr>
      <w:r>
        <w:rPr>
          <w:rStyle w:val="Alaviitteenviite"/>
        </w:rPr>
        <w:footnoteRef/>
      </w:r>
      <w:r w:rsidRPr="00042D46">
        <w:rPr>
          <w:lang w:val="sv-SE"/>
        </w:rPr>
        <w:t xml:space="preserve"> IOM 7.9.2026. </w:t>
      </w:r>
    </w:p>
  </w:footnote>
  <w:footnote w:id="64">
    <w:p w14:paraId="4E6DE285" w14:textId="77777777" w:rsidR="00760086" w:rsidRPr="00743347" w:rsidRDefault="00760086" w:rsidP="00760086">
      <w:pPr>
        <w:pStyle w:val="Alaviitteenteksti"/>
        <w:rPr>
          <w:lang w:val="sv-SE"/>
        </w:rPr>
      </w:pPr>
      <w:r>
        <w:rPr>
          <w:rStyle w:val="Alaviitteenviite"/>
        </w:rPr>
        <w:footnoteRef/>
      </w:r>
      <w:r w:rsidRPr="00743347">
        <w:rPr>
          <w:lang w:val="sv-SE"/>
        </w:rPr>
        <w:t xml:space="preserve"> IOM 11.9.2026.</w:t>
      </w:r>
    </w:p>
  </w:footnote>
  <w:footnote w:id="65">
    <w:p w14:paraId="170D9D03" w14:textId="076DA44F" w:rsidR="007211CF" w:rsidRPr="000B7137" w:rsidRDefault="007211CF" w:rsidP="007211CF">
      <w:pPr>
        <w:pStyle w:val="Alaviitteenteksti"/>
        <w:rPr>
          <w:lang w:val="sv-SE"/>
        </w:rPr>
      </w:pPr>
      <w:r>
        <w:rPr>
          <w:rStyle w:val="Alaviitteenviite"/>
        </w:rPr>
        <w:footnoteRef/>
      </w:r>
      <w:r w:rsidRPr="000B7137">
        <w:rPr>
          <w:lang w:val="sv-SE"/>
        </w:rPr>
        <w:t xml:space="preserve"> OCHA 4.9.2026, s. 1</w:t>
      </w:r>
      <w:r w:rsidR="000B7137">
        <w:rPr>
          <w:lang w:val="sv-SE"/>
        </w:rPr>
        <w:t xml:space="preserve"> - 2</w:t>
      </w:r>
      <w:r w:rsidRPr="000B7137">
        <w:rPr>
          <w:lang w:val="sv-SE"/>
        </w:rPr>
        <w:t xml:space="preserve">. </w:t>
      </w:r>
    </w:p>
  </w:footnote>
  <w:footnote w:id="66">
    <w:p w14:paraId="0FE3291E" w14:textId="77777777" w:rsidR="00B8632F" w:rsidRPr="002F6194" w:rsidRDefault="00B8632F" w:rsidP="00B8632F">
      <w:pPr>
        <w:pStyle w:val="Alaviitteenteksti"/>
        <w:rPr>
          <w:lang w:val="sv-SE"/>
        </w:rPr>
      </w:pPr>
      <w:r>
        <w:rPr>
          <w:rStyle w:val="Alaviitteenviite"/>
        </w:rPr>
        <w:footnoteRef/>
      </w:r>
      <w:r w:rsidRPr="002F6194">
        <w:rPr>
          <w:lang w:val="sv-SE"/>
        </w:rPr>
        <w:t xml:space="preserve"> </w:t>
      </w:r>
      <w:r w:rsidRPr="000B7137">
        <w:rPr>
          <w:lang w:val="sv-SE"/>
        </w:rPr>
        <w:t xml:space="preserve">OCHA 4.9.2026, s. </w:t>
      </w:r>
      <w:r>
        <w:rPr>
          <w:lang w:val="sv-SE"/>
        </w:rPr>
        <w:t>2 - 3</w:t>
      </w:r>
      <w:r w:rsidRPr="000B7137">
        <w:rPr>
          <w:lang w:val="sv-SE"/>
        </w:rPr>
        <w:t>.</w:t>
      </w:r>
    </w:p>
  </w:footnote>
  <w:footnote w:id="67">
    <w:p w14:paraId="3EDFB08B" w14:textId="415832E4" w:rsidR="009B1046" w:rsidRPr="00743347" w:rsidRDefault="009B1046">
      <w:pPr>
        <w:pStyle w:val="Alaviitteenteksti"/>
        <w:rPr>
          <w:lang w:val="sv-SE"/>
        </w:rPr>
      </w:pPr>
      <w:r>
        <w:rPr>
          <w:rStyle w:val="Alaviitteenviite"/>
        </w:rPr>
        <w:footnoteRef/>
      </w:r>
      <w:r w:rsidRPr="00743347">
        <w:rPr>
          <w:lang w:val="sv-SE"/>
        </w:rPr>
        <w:t xml:space="preserve"> IOM 7.9.2026. </w:t>
      </w:r>
    </w:p>
  </w:footnote>
  <w:footnote w:id="68">
    <w:p w14:paraId="1E7ED2E1" w14:textId="02DB6512" w:rsidR="00B8632F" w:rsidRPr="002F6194" w:rsidRDefault="00B8632F">
      <w:pPr>
        <w:pStyle w:val="Alaviitteenteksti"/>
        <w:rPr>
          <w:lang w:val="sv-SE"/>
        </w:rPr>
      </w:pPr>
      <w:r>
        <w:rPr>
          <w:rStyle w:val="Alaviitteenviite"/>
        </w:rPr>
        <w:footnoteRef/>
      </w:r>
      <w:r w:rsidRPr="002F6194">
        <w:rPr>
          <w:lang w:val="sv-SE"/>
        </w:rPr>
        <w:t xml:space="preserve"> </w:t>
      </w:r>
      <w:r w:rsidRPr="000B7137">
        <w:rPr>
          <w:lang w:val="sv-SE"/>
        </w:rPr>
        <w:t xml:space="preserve">OCHA 4.9.2026, s. </w:t>
      </w:r>
      <w:r>
        <w:rPr>
          <w:lang w:val="sv-SE"/>
        </w:rPr>
        <w:t>3</w:t>
      </w:r>
      <w:r w:rsidRPr="000B7137">
        <w:rPr>
          <w:lang w:val="sv-SE"/>
        </w:rPr>
        <w:t>.</w:t>
      </w:r>
    </w:p>
  </w:footnote>
  <w:footnote w:id="69">
    <w:p w14:paraId="470C6FCE" w14:textId="77777777" w:rsidR="00042D46" w:rsidRPr="00042D46" w:rsidRDefault="00042D46" w:rsidP="00042D46">
      <w:pPr>
        <w:pStyle w:val="Alaviitteenteksti"/>
        <w:rPr>
          <w:lang w:val="sv-SE"/>
        </w:rPr>
      </w:pPr>
      <w:r>
        <w:rPr>
          <w:rStyle w:val="Alaviitteenviite"/>
        </w:rPr>
        <w:footnoteRef/>
      </w:r>
      <w:r w:rsidRPr="00042D46">
        <w:rPr>
          <w:lang w:val="sv-SE"/>
        </w:rPr>
        <w:t xml:space="preserve"> IOM 7.9.2026. </w:t>
      </w:r>
    </w:p>
  </w:footnote>
  <w:footnote w:id="70">
    <w:p w14:paraId="208C942C" w14:textId="3D8CA1E6" w:rsidR="000B0FC0" w:rsidRPr="002F6194" w:rsidRDefault="000B0FC0">
      <w:pPr>
        <w:pStyle w:val="Alaviitteenteksti"/>
        <w:rPr>
          <w:lang w:val="sv-SE"/>
        </w:rPr>
      </w:pPr>
      <w:r>
        <w:rPr>
          <w:rStyle w:val="Alaviitteenviite"/>
        </w:rPr>
        <w:footnoteRef/>
      </w:r>
      <w:r w:rsidRPr="002F6194">
        <w:rPr>
          <w:lang w:val="sv-SE"/>
        </w:rPr>
        <w:t xml:space="preserve"> OCHA 25.8.2026, s. 1.</w:t>
      </w:r>
    </w:p>
  </w:footnote>
  <w:footnote w:id="71">
    <w:p w14:paraId="627FBF2F" w14:textId="77777777" w:rsidR="0012793D" w:rsidRPr="00FA0478" w:rsidRDefault="0012793D" w:rsidP="0012793D">
      <w:pPr>
        <w:pStyle w:val="Alaviitteenteksti"/>
        <w:rPr>
          <w:lang w:val="sv-SE"/>
        </w:rPr>
      </w:pPr>
      <w:r>
        <w:rPr>
          <w:rStyle w:val="Alaviitteenviite"/>
        </w:rPr>
        <w:footnoteRef/>
      </w:r>
      <w:r w:rsidRPr="00FA0478">
        <w:rPr>
          <w:lang w:val="sv-SE"/>
        </w:rPr>
        <w:t xml:space="preserve"> OCHA 25.8.2026, s.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600" w:firstRow="0" w:lastRow="0" w:firstColumn="0" w:lastColumn="0" w:noHBand="1" w:noVBand="1"/>
    </w:tblPr>
    <w:tblGrid>
      <w:gridCol w:w="3005"/>
      <w:gridCol w:w="3005"/>
      <w:gridCol w:w="3006"/>
    </w:tblGrid>
    <w:tr w:rsidR="0064460B" w:rsidRPr="00A058E4" w14:paraId="20D8A28C" w14:textId="77777777" w:rsidTr="00110B17">
      <w:trPr>
        <w:tblHeader/>
      </w:trPr>
      <w:tc>
        <w:tcPr>
          <w:tcW w:w="3005" w:type="dxa"/>
          <w:tcBorders>
            <w:top w:val="nil"/>
            <w:left w:val="nil"/>
            <w:bottom w:val="nil"/>
            <w:right w:val="nil"/>
          </w:tcBorders>
        </w:tcPr>
        <w:p w14:paraId="0F02BE82" w14:textId="77777777" w:rsidR="0064460B" w:rsidRPr="00A058E4" w:rsidRDefault="0064460B">
          <w:pPr>
            <w:pStyle w:val="Yltunniste"/>
            <w:rPr>
              <w:sz w:val="16"/>
              <w:szCs w:val="16"/>
            </w:rPr>
          </w:pPr>
        </w:p>
      </w:tc>
      <w:tc>
        <w:tcPr>
          <w:tcW w:w="3005" w:type="dxa"/>
          <w:tcBorders>
            <w:top w:val="nil"/>
            <w:left w:val="nil"/>
            <w:bottom w:val="nil"/>
            <w:right w:val="nil"/>
          </w:tcBorders>
        </w:tcPr>
        <w:p w14:paraId="77533B5E" w14:textId="77777777" w:rsidR="0064460B" w:rsidRPr="00A058E4" w:rsidRDefault="0064460B">
          <w:pPr>
            <w:pStyle w:val="Yltunniste"/>
            <w:rPr>
              <w:b/>
              <w:sz w:val="16"/>
              <w:szCs w:val="16"/>
            </w:rPr>
          </w:pPr>
        </w:p>
      </w:tc>
      <w:tc>
        <w:tcPr>
          <w:tcW w:w="3006" w:type="dxa"/>
          <w:tcBorders>
            <w:top w:val="nil"/>
            <w:left w:val="nil"/>
            <w:bottom w:val="nil"/>
            <w:right w:val="nil"/>
          </w:tcBorders>
        </w:tcPr>
        <w:p w14:paraId="4F19838D" w14:textId="77777777" w:rsidR="0064460B" w:rsidRPr="001D63F6" w:rsidRDefault="0064460B" w:rsidP="00A058E4">
          <w:pPr>
            <w:pStyle w:val="Yltunniste"/>
            <w:jc w:val="right"/>
            <w:rPr>
              <w:sz w:val="16"/>
              <w:szCs w:val="16"/>
            </w:rPr>
          </w:pPr>
          <w:r w:rsidRPr="001D63F6">
            <w:rPr>
              <w:sz w:val="16"/>
              <w:szCs w:val="16"/>
            </w:rPr>
            <w:fldChar w:fldCharType="begin"/>
          </w:r>
          <w:r w:rsidRPr="001D63F6">
            <w:rPr>
              <w:sz w:val="16"/>
              <w:szCs w:val="16"/>
            </w:rPr>
            <w:instrText xml:space="preserve"> PAGE   \* MERGEFORMAT </w:instrText>
          </w:r>
          <w:r w:rsidRPr="001D63F6">
            <w:rPr>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r w:rsidRPr="001D63F6">
            <w:rPr>
              <w:noProof/>
              <w:sz w:val="16"/>
              <w:szCs w:val="16"/>
            </w:rPr>
            <w:fldChar w:fldCharType="begin"/>
          </w:r>
          <w:r w:rsidRPr="001D63F6">
            <w:rPr>
              <w:noProof/>
              <w:sz w:val="16"/>
              <w:szCs w:val="16"/>
            </w:rPr>
            <w:instrText xml:space="preserve"> NUMPAGES  \# "0" \* Arabic  \* MERGEFORMAT </w:instrText>
          </w:r>
          <w:r w:rsidRPr="001D63F6">
            <w:rPr>
              <w:noProof/>
              <w:sz w:val="16"/>
              <w:szCs w:val="16"/>
            </w:rPr>
            <w:fldChar w:fldCharType="separate"/>
          </w:r>
          <w:r w:rsidR="002A6054">
            <w:rPr>
              <w:noProof/>
              <w:sz w:val="16"/>
              <w:szCs w:val="16"/>
            </w:rPr>
            <w:t>2</w:t>
          </w:r>
          <w:r w:rsidRPr="001D63F6">
            <w:rPr>
              <w:noProof/>
              <w:sz w:val="16"/>
              <w:szCs w:val="16"/>
            </w:rPr>
            <w:fldChar w:fldCharType="end"/>
          </w:r>
          <w:r w:rsidRPr="001D63F6">
            <w:rPr>
              <w:noProof/>
              <w:sz w:val="16"/>
              <w:szCs w:val="16"/>
            </w:rPr>
            <w:t>)</w:t>
          </w:r>
        </w:p>
      </w:tc>
    </w:tr>
    <w:tr w:rsidR="0064460B" w:rsidRPr="00A058E4" w14:paraId="102112F1" w14:textId="77777777" w:rsidTr="00421708">
      <w:tc>
        <w:tcPr>
          <w:tcW w:w="3005" w:type="dxa"/>
          <w:tcBorders>
            <w:top w:val="nil"/>
            <w:left w:val="nil"/>
            <w:bottom w:val="nil"/>
            <w:right w:val="nil"/>
          </w:tcBorders>
        </w:tcPr>
        <w:p w14:paraId="31E0A509" w14:textId="77777777" w:rsidR="0064460B" w:rsidRPr="00A058E4" w:rsidRDefault="0064460B">
          <w:pPr>
            <w:pStyle w:val="Yltunniste"/>
            <w:rPr>
              <w:sz w:val="16"/>
              <w:szCs w:val="16"/>
            </w:rPr>
          </w:pPr>
        </w:p>
      </w:tc>
      <w:tc>
        <w:tcPr>
          <w:tcW w:w="3005" w:type="dxa"/>
          <w:tcBorders>
            <w:top w:val="nil"/>
            <w:left w:val="nil"/>
            <w:bottom w:val="nil"/>
            <w:right w:val="nil"/>
          </w:tcBorders>
        </w:tcPr>
        <w:p w14:paraId="12280B63" w14:textId="77777777" w:rsidR="0064460B" w:rsidRPr="00A058E4" w:rsidRDefault="0064460B">
          <w:pPr>
            <w:pStyle w:val="Yltunniste"/>
            <w:rPr>
              <w:sz w:val="16"/>
              <w:szCs w:val="16"/>
            </w:rPr>
          </w:pPr>
        </w:p>
      </w:tc>
      <w:tc>
        <w:tcPr>
          <w:tcW w:w="3006" w:type="dxa"/>
          <w:tcBorders>
            <w:top w:val="nil"/>
            <w:left w:val="nil"/>
            <w:bottom w:val="nil"/>
            <w:right w:val="nil"/>
          </w:tcBorders>
        </w:tcPr>
        <w:p w14:paraId="25498286" w14:textId="77777777" w:rsidR="0064460B" w:rsidRPr="00A058E4" w:rsidRDefault="0064460B" w:rsidP="00A058E4">
          <w:pPr>
            <w:pStyle w:val="Yltunniste"/>
            <w:jc w:val="right"/>
            <w:rPr>
              <w:sz w:val="16"/>
              <w:szCs w:val="16"/>
            </w:rPr>
          </w:pPr>
        </w:p>
      </w:tc>
    </w:tr>
    <w:tr w:rsidR="0064460B" w:rsidRPr="00A058E4" w14:paraId="78E19C02" w14:textId="77777777" w:rsidTr="00421708">
      <w:tc>
        <w:tcPr>
          <w:tcW w:w="3005" w:type="dxa"/>
          <w:tcBorders>
            <w:top w:val="nil"/>
            <w:left w:val="nil"/>
            <w:bottom w:val="nil"/>
            <w:right w:val="nil"/>
          </w:tcBorders>
        </w:tcPr>
        <w:p w14:paraId="5FE06D3C" w14:textId="77777777" w:rsidR="0064460B" w:rsidRPr="00A058E4" w:rsidRDefault="0064460B">
          <w:pPr>
            <w:pStyle w:val="Yltunniste"/>
            <w:rPr>
              <w:sz w:val="16"/>
              <w:szCs w:val="16"/>
            </w:rPr>
          </w:pPr>
        </w:p>
      </w:tc>
      <w:tc>
        <w:tcPr>
          <w:tcW w:w="3005" w:type="dxa"/>
          <w:tcBorders>
            <w:top w:val="nil"/>
            <w:left w:val="nil"/>
            <w:bottom w:val="nil"/>
            <w:right w:val="nil"/>
          </w:tcBorders>
        </w:tcPr>
        <w:p w14:paraId="3FCB6DCA" w14:textId="77777777" w:rsidR="0064460B" w:rsidRPr="00A058E4" w:rsidRDefault="0064460B">
          <w:pPr>
            <w:pStyle w:val="Yltunniste"/>
            <w:rPr>
              <w:sz w:val="16"/>
              <w:szCs w:val="16"/>
            </w:rPr>
          </w:pPr>
        </w:p>
      </w:tc>
      <w:tc>
        <w:tcPr>
          <w:tcW w:w="3006" w:type="dxa"/>
          <w:tcBorders>
            <w:top w:val="nil"/>
            <w:left w:val="nil"/>
            <w:bottom w:val="nil"/>
            <w:right w:val="nil"/>
          </w:tcBorders>
        </w:tcPr>
        <w:p w14:paraId="7A3FB3CC" w14:textId="77777777" w:rsidR="0064460B" w:rsidRPr="00A058E4" w:rsidRDefault="0064460B" w:rsidP="00A058E4">
          <w:pPr>
            <w:pStyle w:val="Yltunniste"/>
            <w:jc w:val="right"/>
            <w:rPr>
              <w:sz w:val="16"/>
              <w:szCs w:val="16"/>
            </w:rPr>
          </w:pPr>
        </w:p>
      </w:tc>
    </w:tr>
  </w:tbl>
  <w:p w14:paraId="022ADF28" w14:textId="77777777" w:rsidR="0064460B" w:rsidRDefault="0064460B">
    <w:pPr>
      <w:pStyle w:val="Yltunniste"/>
    </w:pPr>
    <w:r>
      <w:rPr>
        <w:noProof/>
        <w:sz w:val="16"/>
        <w:szCs w:val="16"/>
        <w:lang w:eastAsia="fi-FI"/>
      </w:rPr>
      <w:drawing>
        <wp:anchor distT="0" distB="0" distL="114300" distR="114300" simplePos="0" relativeHeight="251680768" behindDoc="0" locked="0" layoutInCell="1" allowOverlap="1" wp14:anchorId="162C6972" wp14:editId="40D5FB9A">
          <wp:simplePos x="0" y="0"/>
          <wp:positionH relativeFrom="column">
            <wp:posOffset>-496931</wp:posOffset>
          </wp:positionH>
          <wp:positionV relativeFrom="page">
            <wp:posOffset>333375</wp:posOffset>
          </wp:positionV>
          <wp:extent cx="1870210" cy="827015"/>
          <wp:effectExtent l="0" t="0" r="0" b="0"/>
          <wp:wrapNone/>
          <wp:docPr id="19" name="Picture 19" descr="Logo: Maahanmuuttovirasto, Migrationsverket, Finnish Immigration Service"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70210"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ulukkoRuudukko"/>
      <w:tblW w:w="0" w:type="auto"/>
      <w:tblLook w:val="04A0" w:firstRow="1" w:lastRow="0" w:firstColumn="1" w:lastColumn="0" w:noHBand="0" w:noVBand="1"/>
    </w:tblPr>
    <w:tblGrid>
      <w:gridCol w:w="3005"/>
      <w:gridCol w:w="3005"/>
      <w:gridCol w:w="3006"/>
    </w:tblGrid>
    <w:tr w:rsidR="00873A37" w:rsidRPr="00A058E4" w14:paraId="095F1D55" w14:textId="77777777" w:rsidTr="004B2B44">
      <w:tc>
        <w:tcPr>
          <w:tcW w:w="3005" w:type="dxa"/>
          <w:tcBorders>
            <w:top w:val="nil"/>
            <w:left w:val="nil"/>
            <w:bottom w:val="nil"/>
            <w:right w:val="nil"/>
          </w:tcBorders>
        </w:tcPr>
        <w:p w14:paraId="74504B39" w14:textId="77777777" w:rsidR="00873A37" w:rsidRPr="00A058E4" w:rsidRDefault="00873A37">
          <w:pPr>
            <w:pStyle w:val="Yltunniste"/>
            <w:rPr>
              <w:sz w:val="16"/>
              <w:szCs w:val="16"/>
            </w:rPr>
          </w:pPr>
        </w:p>
      </w:tc>
      <w:tc>
        <w:tcPr>
          <w:tcW w:w="3005" w:type="dxa"/>
          <w:tcBorders>
            <w:top w:val="nil"/>
            <w:left w:val="nil"/>
            <w:bottom w:val="nil"/>
            <w:right w:val="nil"/>
          </w:tcBorders>
        </w:tcPr>
        <w:p w14:paraId="4762C364" w14:textId="77777777" w:rsidR="00873A37" w:rsidRPr="00A058E4" w:rsidRDefault="00873A37">
          <w:pPr>
            <w:pStyle w:val="Yltunniste"/>
            <w:rPr>
              <w:b/>
              <w:sz w:val="16"/>
              <w:szCs w:val="16"/>
            </w:rPr>
          </w:pPr>
        </w:p>
      </w:tc>
      <w:tc>
        <w:tcPr>
          <w:tcW w:w="3006" w:type="dxa"/>
          <w:tcBorders>
            <w:top w:val="nil"/>
            <w:left w:val="nil"/>
            <w:bottom w:val="nil"/>
            <w:right w:val="nil"/>
          </w:tcBorders>
        </w:tcPr>
        <w:p w14:paraId="32EEAC92" w14:textId="77777777" w:rsidR="00873A37" w:rsidRPr="00A058E4" w:rsidRDefault="00873A37" w:rsidP="00A058E4">
          <w:pPr>
            <w:pStyle w:val="Yltunniste"/>
            <w:jc w:val="right"/>
            <w:rPr>
              <w:sz w:val="16"/>
              <w:szCs w:val="16"/>
            </w:rPr>
          </w:pPr>
          <w:r w:rsidRPr="004B2B44">
            <w:rPr>
              <w:sz w:val="16"/>
              <w:szCs w:val="16"/>
            </w:rPr>
            <w:fldChar w:fldCharType="begin"/>
          </w:r>
          <w:r w:rsidRPr="004B2B44">
            <w:rPr>
              <w:sz w:val="16"/>
              <w:szCs w:val="16"/>
            </w:rPr>
            <w:instrText xml:space="preserve"> PAGE   \* MERGEFORMAT </w:instrText>
          </w:r>
          <w:r w:rsidRPr="004B2B44">
            <w:rPr>
              <w:sz w:val="16"/>
              <w:szCs w:val="16"/>
            </w:rPr>
            <w:fldChar w:fldCharType="separate"/>
          </w:r>
          <w:r>
            <w:rPr>
              <w:noProof/>
              <w:sz w:val="16"/>
              <w:szCs w:val="16"/>
            </w:rPr>
            <w:t>1</w:t>
          </w:r>
          <w:r w:rsidRPr="004B2B44">
            <w:rPr>
              <w:noProof/>
              <w:sz w:val="16"/>
              <w:szCs w:val="16"/>
            </w:rPr>
            <w:fldChar w:fldCharType="end"/>
          </w:r>
          <w:r>
            <w:rPr>
              <w:noProof/>
              <w:sz w:val="16"/>
              <w:szCs w:val="16"/>
            </w:rPr>
            <w:t>(</w:t>
          </w:r>
          <w:r>
            <w:rPr>
              <w:noProof/>
              <w:sz w:val="16"/>
              <w:szCs w:val="16"/>
            </w:rPr>
            <w:fldChar w:fldCharType="begin"/>
          </w:r>
          <w:r>
            <w:rPr>
              <w:noProof/>
              <w:sz w:val="16"/>
              <w:szCs w:val="16"/>
            </w:rPr>
            <w:instrText xml:space="preserve"> NUMPAGES  \# "0" \* Arabic  \* MERGEFORMAT </w:instrText>
          </w:r>
          <w:r>
            <w:rPr>
              <w:noProof/>
              <w:sz w:val="16"/>
              <w:szCs w:val="16"/>
            </w:rPr>
            <w:fldChar w:fldCharType="separate"/>
          </w:r>
          <w:r>
            <w:rPr>
              <w:noProof/>
              <w:sz w:val="16"/>
              <w:szCs w:val="16"/>
            </w:rPr>
            <w:t>1</w:t>
          </w:r>
          <w:r>
            <w:rPr>
              <w:noProof/>
              <w:sz w:val="16"/>
              <w:szCs w:val="16"/>
            </w:rPr>
            <w:fldChar w:fldCharType="end"/>
          </w:r>
          <w:r>
            <w:rPr>
              <w:noProof/>
              <w:sz w:val="16"/>
              <w:szCs w:val="16"/>
            </w:rPr>
            <w:t>)</w:t>
          </w:r>
        </w:p>
      </w:tc>
    </w:tr>
    <w:tr w:rsidR="00873A37" w:rsidRPr="00A058E4" w14:paraId="2685C2A3" w14:textId="77777777" w:rsidTr="004B2B44">
      <w:tc>
        <w:tcPr>
          <w:tcW w:w="3005" w:type="dxa"/>
          <w:tcBorders>
            <w:top w:val="nil"/>
            <w:left w:val="nil"/>
            <w:bottom w:val="nil"/>
            <w:right w:val="nil"/>
          </w:tcBorders>
        </w:tcPr>
        <w:p w14:paraId="20F4F383" w14:textId="77777777" w:rsidR="00873A37" w:rsidRPr="00A058E4" w:rsidRDefault="00873A37">
          <w:pPr>
            <w:pStyle w:val="Yltunniste"/>
            <w:rPr>
              <w:sz w:val="16"/>
              <w:szCs w:val="16"/>
            </w:rPr>
          </w:pPr>
        </w:p>
      </w:tc>
      <w:tc>
        <w:tcPr>
          <w:tcW w:w="3005" w:type="dxa"/>
          <w:tcBorders>
            <w:top w:val="nil"/>
            <w:left w:val="nil"/>
            <w:bottom w:val="nil"/>
            <w:right w:val="nil"/>
          </w:tcBorders>
        </w:tcPr>
        <w:p w14:paraId="702EB3D1" w14:textId="77777777" w:rsidR="00873A37" w:rsidRPr="00A058E4" w:rsidRDefault="00873A37">
          <w:pPr>
            <w:pStyle w:val="Yltunniste"/>
            <w:rPr>
              <w:sz w:val="16"/>
              <w:szCs w:val="16"/>
            </w:rPr>
          </w:pPr>
        </w:p>
      </w:tc>
      <w:tc>
        <w:tcPr>
          <w:tcW w:w="3006" w:type="dxa"/>
          <w:tcBorders>
            <w:top w:val="nil"/>
            <w:left w:val="nil"/>
            <w:bottom w:val="nil"/>
            <w:right w:val="nil"/>
          </w:tcBorders>
        </w:tcPr>
        <w:p w14:paraId="4AB540DA" w14:textId="77777777" w:rsidR="00873A37" w:rsidRPr="00A058E4" w:rsidRDefault="00873A37" w:rsidP="00A058E4">
          <w:pPr>
            <w:pStyle w:val="Yltunniste"/>
            <w:jc w:val="right"/>
            <w:rPr>
              <w:sz w:val="16"/>
              <w:szCs w:val="16"/>
            </w:rPr>
          </w:pPr>
        </w:p>
      </w:tc>
    </w:tr>
    <w:tr w:rsidR="00873A37" w:rsidRPr="00A058E4" w14:paraId="0F58BE1D" w14:textId="77777777" w:rsidTr="004B2B44">
      <w:tc>
        <w:tcPr>
          <w:tcW w:w="3005" w:type="dxa"/>
          <w:tcBorders>
            <w:top w:val="nil"/>
            <w:left w:val="nil"/>
            <w:bottom w:val="nil"/>
            <w:right w:val="nil"/>
          </w:tcBorders>
        </w:tcPr>
        <w:p w14:paraId="7488C014" w14:textId="77777777" w:rsidR="00873A37" w:rsidRPr="00A058E4" w:rsidRDefault="00873A37">
          <w:pPr>
            <w:pStyle w:val="Yltunniste"/>
            <w:rPr>
              <w:sz w:val="16"/>
              <w:szCs w:val="16"/>
            </w:rPr>
          </w:pPr>
        </w:p>
      </w:tc>
      <w:tc>
        <w:tcPr>
          <w:tcW w:w="3005" w:type="dxa"/>
          <w:tcBorders>
            <w:top w:val="nil"/>
            <w:left w:val="nil"/>
            <w:bottom w:val="nil"/>
            <w:right w:val="nil"/>
          </w:tcBorders>
        </w:tcPr>
        <w:p w14:paraId="3D3DA971" w14:textId="77777777" w:rsidR="00873A37" w:rsidRPr="00A058E4" w:rsidRDefault="00873A37">
          <w:pPr>
            <w:pStyle w:val="Yltunniste"/>
            <w:rPr>
              <w:sz w:val="16"/>
              <w:szCs w:val="16"/>
            </w:rPr>
          </w:pPr>
        </w:p>
      </w:tc>
      <w:tc>
        <w:tcPr>
          <w:tcW w:w="3006" w:type="dxa"/>
          <w:tcBorders>
            <w:top w:val="nil"/>
            <w:left w:val="nil"/>
            <w:bottom w:val="nil"/>
            <w:right w:val="nil"/>
          </w:tcBorders>
        </w:tcPr>
        <w:p w14:paraId="019A165E" w14:textId="77777777" w:rsidR="00873A37" w:rsidRPr="00A058E4" w:rsidRDefault="00873A37" w:rsidP="00A058E4">
          <w:pPr>
            <w:pStyle w:val="Yltunniste"/>
            <w:jc w:val="right"/>
            <w:rPr>
              <w:sz w:val="16"/>
              <w:szCs w:val="16"/>
            </w:rPr>
          </w:pPr>
        </w:p>
      </w:tc>
    </w:tr>
  </w:tbl>
  <w:p w14:paraId="5A820739" w14:textId="77777777" w:rsidR="000455E3" w:rsidRPr="008020E6" w:rsidRDefault="00873A37" w:rsidP="00873A37">
    <w:pPr>
      <w:pStyle w:val="Yltunniste"/>
      <w:rPr>
        <w:sz w:val="16"/>
        <w:szCs w:val="16"/>
      </w:rPr>
    </w:pPr>
    <w:r>
      <w:rPr>
        <w:noProof/>
        <w:sz w:val="16"/>
        <w:szCs w:val="16"/>
        <w:lang w:eastAsia="fi-FI"/>
      </w:rPr>
      <w:drawing>
        <wp:anchor distT="0" distB="0" distL="114300" distR="114300" simplePos="0" relativeHeight="251682816" behindDoc="0" locked="0" layoutInCell="1" allowOverlap="1" wp14:anchorId="6C221DD5" wp14:editId="73DF5AE1">
          <wp:simplePos x="0" y="0"/>
          <wp:positionH relativeFrom="column">
            <wp:posOffset>-506725</wp:posOffset>
          </wp:positionH>
          <wp:positionV relativeFrom="page">
            <wp:posOffset>332387</wp:posOffset>
          </wp:positionV>
          <wp:extent cx="1885998" cy="827015"/>
          <wp:effectExtent l="0" t="0" r="0" b="0"/>
          <wp:wrapNone/>
          <wp:docPr id="5" name="Picture 269" descr="Logo: Maahanmuuttovirasto, Migrationsverket, Finnish Immigration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igrivärillinen.png"/>
                  <pic:cNvPicPr/>
                </pic:nvPicPr>
                <pic:blipFill>
                  <a:blip r:embed="rId1">
                    <a:extLst>
                      <a:ext uri="{28A0092B-C50C-407E-A947-70E740481C1C}">
                        <a14:useLocalDpi xmlns:a14="http://schemas.microsoft.com/office/drawing/2010/main" val="0"/>
                      </a:ext>
                    </a:extLst>
                  </a:blip>
                  <a:stretch>
                    <a:fillRect/>
                  </a:stretch>
                </pic:blipFill>
                <pic:spPr>
                  <a:xfrm>
                    <a:off x="0" y="0"/>
                    <a:ext cx="1885998" cy="8270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99F"/>
    <w:multiLevelType w:val="hybridMultilevel"/>
    <w:tmpl w:val="E6E2EFA4"/>
    <w:lvl w:ilvl="0" w:tplc="040B0001">
      <w:start w:val="1"/>
      <w:numFmt w:val="bullet"/>
      <w:lvlText w:val=""/>
      <w:lvlJc w:val="left"/>
      <w:pPr>
        <w:ind w:left="862" w:hanging="360"/>
      </w:pPr>
      <w:rPr>
        <w:rFonts w:ascii="Symbol" w:hAnsi="Symbol" w:hint="default"/>
      </w:rPr>
    </w:lvl>
    <w:lvl w:ilvl="1" w:tplc="040B0003" w:tentative="1">
      <w:start w:val="1"/>
      <w:numFmt w:val="bullet"/>
      <w:lvlText w:val="o"/>
      <w:lvlJc w:val="left"/>
      <w:pPr>
        <w:ind w:left="1582" w:hanging="360"/>
      </w:pPr>
      <w:rPr>
        <w:rFonts w:ascii="Courier New" w:hAnsi="Courier New" w:cs="Courier New" w:hint="default"/>
      </w:rPr>
    </w:lvl>
    <w:lvl w:ilvl="2" w:tplc="040B0005" w:tentative="1">
      <w:start w:val="1"/>
      <w:numFmt w:val="bullet"/>
      <w:lvlText w:val=""/>
      <w:lvlJc w:val="left"/>
      <w:pPr>
        <w:ind w:left="2302" w:hanging="360"/>
      </w:pPr>
      <w:rPr>
        <w:rFonts w:ascii="Wingdings" w:hAnsi="Wingdings" w:hint="default"/>
      </w:rPr>
    </w:lvl>
    <w:lvl w:ilvl="3" w:tplc="040B0001" w:tentative="1">
      <w:start w:val="1"/>
      <w:numFmt w:val="bullet"/>
      <w:lvlText w:val=""/>
      <w:lvlJc w:val="left"/>
      <w:pPr>
        <w:ind w:left="3022" w:hanging="360"/>
      </w:pPr>
      <w:rPr>
        <w:rFonts w:ascii="Symbol" w:hAnsi="Symbol" w:hint="default"/>
      </w:rPr>
    </w:lvl>
    <w:lvl w:ilvl="4" w:tplc="040B0003" w:tentative="1">
      <w:start w:val="1"/>
      <w:numFmt w:val="bullet"/>
      <w:lvlText w:val="o"/>
      <w:lvlJc w:val="left"/>
      <w:pPr>
        <w:ind w:left="3742" w:hanging="360"/>
      </w:pPr>
      <w:rPr>
        <w:rFonts w:ascii="Courier New" w:hAnsi="Courier New" w:cs="Courier New" w:hint="default"/>
      </w:rPr>
    </w:lvl>
    <w:lvl w:ilvl="5" w:tplc="040B0005" w:tentative="1">
      <w:start w:val="1"/>
      <w:numFmt w:val="bullet"/>
      <w:lvlText w:val=""/>
      <w:lvlJc w:val="left"/>
      <w:pPr>
        <w:ind w:left="4462" w:hanging="360"/>
      </w:pPr>
      <w:rPr>
        <w:rFonts w:ascii="Wingdings" w:hAnsi="Wingdings" w:hint="default"/>
      </w:rPr>
    </w:lvl>
    <w:lvl w:ilvl="6" w:tplc="040B0001" w:tentative="1">
      <w:start w:val="1"/>
      <w:numFmt w:val="bullet"/>
      <w:lvlText w:val=""/>
      <w:lvlJc w:val="left"/>
      <w:pPr>
        <w:ind w:left="5182" w:hanging="360"/>
      </w:pPr>
      <w:rPr>
        <w:rFonts w:ascii="Symbol" w:hAnsi="Symbol" w:hint="default"/>
      </w:rPr>
    </w:lvl>
    <w:lvl w:ilvl="7" w:tplc="040B0003" w:tentative="1">
      <w:start w:val="1"/>
      <w:numFmt w:val="bullet"/>
      <w:lvlText w:val="o"/>
      <w:lvlJc w:val="left"/>
      <w:pPr>
        <w:ind w:left="5902" w:hanging="360"/>
      </w:pPr>
      <w:rPr>
        <w:rFonts w:ascii="Courier New" w:hAnsi="Courier New" w:cs="Courier New" w:hint="default"/>
      </w:rPr>
    </w:lvl>
    <w:lvl w:ilvl="8" w:tplc="040B0005" w:tentative="1">
      <w:start w:val="1"/>
      <w:numFmt w:val="bullet"/>
      <w:lvlText w:val=""/>
      <w:lvlJc w:val="left"/>
      <w:pPr>
        <w:ind w:left="6622" w:hanging="360"/>
      </w:pPr>
      <w:rPr>
        <w:rFonts w:ascii="Wingdings" w:hAnsi="Wingdings" w:hint="default"/>
      </w:rPr>
    </w:lvl>
  </w:abstractNum>
  <w:abstractNum w:abstractNumId="1" w15:restartNumberingAfterBreak="0">
    <w:nsid w:val="02A657C1"/>
    <w:multiLevelType w:val="hybridMultilevel"/>
    <w:tmpl w:val="8E7C92FE"/>
    <w:lvl w:ilvl="0" w:tplc="C7FC85CE">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B736FE4"/>
    <w:multiLevelType w:val="hybridMultilevel"/>
    <w:tmpl w:val="48901980"/>
    <w:lvl w:ilvl="0" w:tplc="46BAA092">
      <w:start w:val="1"/>
      <w:numFmt w:val="decimal"/>
      <w:pStyle w:val="Otsikko3numerolla"/>
      <w:lvlText w:val="%1."/>
      <w:lvlJc w:val="left"/>
      <w:pPr>
        <w:ind w:left="720" w:hanging="360"/>
      </w:pPr>
    </w:lvl>
    <w:lvl w:ilvl="1" w:tplc="040B000F">
      <w:start w:val="1"/>
      <w:numFmt w:val="decimal"/>
      <w:lvlText w:val="%2."/>
      <w:lvlJc w:val="left"/>
      <w:pPr>
        <w:ind w:left="340" w:hanging="34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C8F6FFF"/>
    <w:multiLevelType w:val="multilevel"/>
    <w:tmpl w:val="46A0D0D8"/>
    <w:lvl w:ilvl="0">
      <w:start w:val="1"/>
      <w:numFmt w:val="decimal"/>
      <w:pStyle w:val="Otsikko1"/>
      <w:lvlText w:val="%1."/>
      <w:lvlJc w:val="left"/>
      <w:pPr>
        <w:ind w:left="360" w:hanging="360"/>
      </w:pPr>
      <w:rPr>
        <w:rFonts w:hint="default"/>
      </w:rPr>
    </w:lvl>
    <w:lvl w:ilvl="1">
      <w:start w:val="1"/>
      <w:numFmt w:val="decimal"/>
      <w:pStyle w:val="Otsikko2"/>
      <w:lvlText w:val="%1.%2."/>
      <w:lvlJc w:val="left"/>
      <w:pPr>
        <w:ind w:left="792" w:hanging="432"/>
      </w:pPr>
      <w:rPr>
        <w:rFonts w:hint="default"/>
      </w:rPr>
    </w:lvl>
    <w:lvl w:ilvl="2">
      <w:start w:val="1"/>
      <w:numFmt w:val="decimal"/>
      <w:pStyle w:val="Otsikko3"/>
      <w:lvlText w:val="%1.%2.%3."/>
      <w:lvlJc w:val="left"/>
      <w:pPr>
        <w:ind w:left="1224" w:hanging="504"/>
      </w:pPr>
      <w:rPr>
        <w:rFonts w:hint="default"/>
      </w:rPr>
    </w:lvl>
    <w:lvl w:ilvl="3">
      <w:start w:val="1"/>
      <w:numFmt w:val="decimal"/>
      <w:pStyle w:val="Otsikko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D381B"/>
    <w:multiLevelType w:val="hybridMultilevel"/>
    <w:tmpl w:val="63BA34F2"/>
    <w:lvl w:ilvl="0" w:tplc="74346E1A">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26A2EF7"/>
    <w:multiLevelType w:val="hybridMultilevel"/>
    <w:tmpl w:val="17767706"/>
    <w:lvl w:ilvl="0" w:tplc="9CF4EC10">
      <w:start w:val="1"/>
      <w:numFmt w:val="bullet"/>
      <w:pStyle w:val="Luettelo1"/>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C035798"/>
    <w:multiLevelType w:val="hybridMultilevel"/>
    <w:tmpl w:val="70584C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0D71048"/>
    <w:multiLevelType w:val="hybridMultilevel"/>
    <w:tmpl w:val="905EFB3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1061CCF"/>
    <w:multiLevelType w:val="hybridMultilevel"/>
    <w:tmpl w:val="B97C4F2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15F65C0"/>
    <w:multiLevelType w:val="hybridMultilevel"/>
    <w:tmpl w:val="6DAA6ACA"/>
    <w:lvl w:ilvl="0" w:tplc="0A443D26">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1806A44"/>
    <w:multiLevelType w:val="hybridMultilevel"/>
    <w:tmpl w:val="23AE4A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1870A0"/>
    <w:multiLevelType w:val="hybridMultilevel"/>
    <w:tmpl w:val="F95618E4"/>
    <w:lvl w:ilvl="0" w:tplc="C074A40C">
      <w:start w:val="1"/>
      <w:numFmt w:val="decimal"/>
      <w:pStyle w:val="Otsikko2numerolla"/>
      <w:lvlText w:val="%1."/>
      <w:lvlJc w:val="left"/>
      <w:pPr>
        <w:ind w:left="360" w:hanging="360"/>
      </w:pPr>
      <w:rPr>
        <w:rFonts w:hint="default"/>
      </w:rPr>
    </w:lvl>
    <w:lvl w:ilvl="1" w:tplc="040B0003" w:tentative="1">
      <w:start w:val="1"/>
      <w:numFmt w:val="bullet"/>
      <w:pStyle w:val="Otsikko2numerolla"/>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7E54323"/>
    <w:multiLevelType w:val="hybridMultilevel"/>
    <w:tmpl w:val="FA6A4EB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7266659"/>
    <w:multiLevelType w:val="hybridMultilevel"/>
    <w:tmpl w:val="DC369E0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2F91A0A"/>
    <w:multiLevelType w:val="hybridMultilevel"/>
    <w:tmpl w:val="48125456"/>
    <w:lvl w:ilvl="0" w:tplc="78A25758">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489C5BE5"/>
    <w:multiLevelType w:val="multilevel"/>
    <w:tmpl w:val="EF286224"/>
    <w:styleLink w:val="Style1"/>
    <w:lvl w:ilvl="0">
      <w:start w:val="1"/>
      <w:numFmt w:val="decimal"/>
      <w:lvlText w:val="%1"/>
      <w:lvlJc w:val="left"/>
      <w:pPr>
        <w:ind w:left="432" w:hanging="432"/>
      </w:pPr>
      <w:rPr>
        <w:rFonts w:ascii="Century Gothic" w:hAnsi="Century Gothic"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49DB241E"/>
    <w:multiLevelType w:val="hybridMultilevel"/>
    <w:tmpl w:val="49EC595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BE714CD"/>
    <w:multiLevelType w:val="hybridMultilevel"/>
    <w:tmpl w:val="43043E7E"/>
    <w:lvl w:ilvl="0" w:tplc="6E4E05FE">
      <w:start w:val="20"/>
      <w:numFmt w:val="bullet"/>
      <w:lvlText w:val="-"/>
      <w:lvlJc w:val="left"/>
      <w:pPr>
        <w:ind w:left="405" w:hanging="360"/>
      </w:pPr>
      <w:rPr>
        <w:rFonts w:ascii="Calibri" w:eastAsia="Calibri" w:hAnsi="Calibri" w:cs="Calibri" w:hint="default"/>
      </w:rPr>
    </w:lvl>
    <w:lvl w:ilvl="1" w:tplc="040B0003">
      <w:start w:val="1"/>
      <w:numFmt w:val="bullet"/>
      <w:lvlText w:val="o"/>
      <w:lvlJc w:val="left"/>
      <w:pPr>
        <w:ind w:left="1125" w:hanging="360"/>
      </w:pPr>
      <w:rPr>
        <w:rFonts w:ascii="Courier New" w:hAnsi="Courier New" w:cs="Courier New" w:hint="default"/>
      </w:rPr>
    </w:lvl>
    <w:lvl w:ilvl="2" w:tplc="040B0005">
      <w:start w:val="1"/>
      <w:numFmt w:val="bullet"/>
      <w:lvlText w:val=""/>
      <w:lvlJc w:val="left"/>
      <w:pPr>
        <w:ind w:left="1845" w:hanging="360"/>
      </w:pPr>
      <w:rPr>
        <w:rFonts w:ascii="Wingdings" w:hAnsi="Wingdings" w:hint="default"/>
      </w:rPr>
    </w:lvl>
    <w:lvl w:ilvl="3" w:tplc="040B0001">
      <w:start w:val="1"/>
      <w:numFmt w:val="bullet"/>
      <w:lvlText w:val=""/>
      <w:lvlJc w:val="left"/>
      <w:pPr>
        <w:ind w:left="2565" w:hanging="360"/>
      </w:pPr>
      <w:rPr>
        <w:rFonts w:ascii="Symbol" w:hAnsi="Symbol" w:hint="default"/>
      </w:rPr>
    </w:lvl>
    <w:lvl w:ilvl="4" w:tplc="040B0003">
      <w:start w:val="1"/>
      <w:numFmt w:val="bullet"/>
      <w:lvlText w:val="o"/>
      <w:lvlJc w:val="left"/>
      <w:pPr>
        <w:ind w:left="3285" w:hanging="360"/>
      </w:pPr>
      <w:rPr>
        <w:rFonts w:ascii="Courier New" w:hAnsi="Courier New" w:cs="Courier New" w:hint="default"/>
      </w:rPr>
    </w:lvl>
    <w:lvl w:ilvl="5" w:tplc="040B0005">
      <w:start w:val="1"/>
      <w:numFmt w:val="bullet"/>
      <w:lvlText w:val=""/>
      <w:lvlJc w:val="left"/>
      <w:pPr>
        <w:ind w:left="4005" w:hanging="360"/>
      </w:pPr>
      <w:rPr>
        <w:rFonts w:ascii="Wingdings" w:hAnsi="Wingdings" w:hint="default"/>
      </w:rPr>
    </w:lvl>
    <w:lvl w:ilvl="6" w:tplc="040B0001">
      <w:start w:val="1"/>
      <w:numFmt w:val="bullet"/>
      <w:lvlText w:val=""/>
      <w:lvlJc w:val="left"/>
      <w:pPr>
        <w:ind w:left="4725" w:hanging="360"/>
      </w:pPr>
      <w:rPr>
        <w:rFonts w:ascii="Symbol" w:hAnsi="Symbol" w:hint="default"/>
      </w:rPr>
    </w:lvl>
    <w:lvl w:ilvl="7" w:tplc="040B0003">
      <w:start w:val="1"/>
      <w:numFmt w:val="bullet"/>
      <w:lvlText w:val="o"/>
      <w:lvlJc w:val="left"/>
      <w:pPr>
        <w:ind w:left="5445" w:hanging="360"/>
      </w:pPr>
      <w:rPr>
        <w:rFonts w:ascii="Courier New" w:hAnsi="Courier New" w:cs="Courier New" w:hint="default"/>
      </w:rPr>
    </w:lvl>
    <w:lvl w:ilvl="8" w:tplc="040B0005">
      <w:start w:val="1"/>
      <w:numFmt w:val="bullet"/>
      <w:lvlText w:val=""/>
      <w:lvlJc w:val="left"/>
      <w:pPr>
        <w:ind w:left="6165" w:hanging="360"/>
      </w:pPr>
      <w:rPr>
        <w:rFonts w:ascii="Wingdings" w:hAnsi="Wingdings" w:hint="default"/>
      </w:rPr>
    </w:lvl>
  </w:abstractNum>
  <w:abstractNum w:abstractNumId="18" w15:restartNumberingAfterBreak="0">
    <w:nsid w:val="508F4ABA"/>
    <w:multiLevelType w:val="hybridMultilevel"/>
    <w:tmpl w:val="3C748D12"/>
    <w:lvl w:ilvl="0" w:tplc="C7AE06B2">
      <w:start w:val="1"/>
      <w:numFmt w:val="decimal"/>
      <w:lvlText w:val="%1.1.1."/>
      <w:lvlJc w:val="left"/>
      <w:pPr>
        <w:ind w:left="360" w:hanging="360"/>
      </w:pPr>
      <w:rPr>
        <w:rFonts w:ascii="Century Gothic" w:hAnsi="Century Gothic" w:hint="default"/>
        <w:b/>
        <w:i w:val="0"/>
        <w:color w:val="auto"/>
        <w:sz w:val="2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51166D57"/>
    <w:multiLevelType w:val="multilevel"/>
    <w:tmpl w:val="040B0025"/>
    <w:lvl w:ilvl="0">
      <w:start w:val="1"/>
      <w:numFmt w:val="decimal"/>
      <w:pStyle w:val="Otsikko11"/>
      <w:lvlText w:val="%1"/>
      <w:lvlJc w:val="left"/>
      <w:pPr>
        <w:ind w:left="432" w:hanging="432"/>
      </w:pPr>
      <w:rPr>
        <w:rFonts w:hint="default"/>
        <w:b/>
        <w:i w:val="0"/>
        <w:color w:val="auto"/>
        <w:sz w:val="24"/>
      </w:rPr>
    </w:lvl>
    <w:lvl w:ilvl="1">
      <w:start w:val="1"/>
      <w:numFmt w:val="decimal"/>
      <w:pStyle w:val="Otsikko21"/>
      <w:lvlText w:val="%1.%2"/>
      <w:lvlJc w:val="left"/>
      <w:pPr>
        <w:ind w:left="576" w:hanging="576"/>
      </w:pPr>
    </w:lvl>
    <w:lvl w:ilvl="2">
      <w:start w:val="1"/>
      <w:numFmt w:val="decimal"/>
      <w:pStyle w:val="Otsikko31"/>
      <w:lvlText w:val="%1.%2.%3"/>
      <w:lvlJc w:val="left"/>
      <w:pPr>
        <w:ind w:left="720" w:hanging="720"/>
      </w:pPr>
    </w:lvl>
    <w:lvl w:ilvl="3">
      <w:start w:val="1"/>
      <w:numFmt w:val="decimal"/>
      <w:pStyle w:val="Otsikko41"/>
      <w:lvlText w:val="%1.%2.%3.%4"/>
      <w:lvlJc w:val="left"/>
      <w:pPr>
        <w:ind w:left="864" w:hanging="864"/>
      </w:pPr>
    </w:lvl>
    <w:lvl w:ilvl="4">
      <w:start w:val="1"/>
      <w:numFmt w:val="decimal"/>
      <w:pStyle w:val="Otsikko51"/>
      <w:lvlText w:val="%1.%2.%3.%4.%5"/>
      <w:lvlJc w:val="left"/>
      <w:pPr>
        <w:ind w:left="1008" w:hanging="1008"/>
      </w:pPr>
    </w:lvl>
    <w:lvl w:ilvl="5">
      <w:start w:val="1"/>
      <w:numFmt w:val="decimal"/>
      <w:pStyle w:val="Otsikko61"/>
      <w:lvlText w:val="%1.%2.%3.%4.%5.%6"/>
      <w:lvlJc w:val="left"/>
      <w:pPr>
        <w:ind w:left="1152" w:hanging="1152"/>
      </w:pPr>
    </w:lvl>
    <w:lvl w:ilvl="6">
      <w:start w:val="1"/>
      <w:numFmt w:val="decimal"/>
      <w:pStyle w:val="Otsikko71"/>
      <w:lvlText w:val="%1.%2.%3.%4.%5.%6.%7"/>
      <w:lvlJc w:val="left"/>
      <w:pPr>
        <w:ind w:left="1296" w:hanging="1296"/>
      </w:pPr>
    </w:lvl>
    <w:lvl w:ilvl="7">
      <w:start w:val="1"/>
      <w:numFmt w:val="decimal"/>
      <w:pStyle w:val="Otsikko81"/>
      <w:lvlText w:val="%1.%2.%3.%4.%5.%6.%7.%8"/>
      <w:lvlJc w:val="left"/>
      <w:pPr>
        <w:ind w:left="1440" w:hanging="1440"/>
      </w:pPr>
    </w:lvl>
    <w:lvl w:ilvl="8">
      <w:start w:val="1"/>
      <w:numFmt w:val="decimal"/>
      <w:pStyle w:val="Otsikko91"/>
      <w:lvlText w:val="%1.%2.%3.%4.%5.%6.%7.%8.%9"/>
      <w:lvlJc w:val="left"/>
      <w:pPr>
        <w:ind w:left="1584" w:hanging="1584"/>
      </w:pPr>
    </w:lvl>
  </w:abstractNum>
  <w:abstractNum w:abstractNumId="20" w15:restartNumberingAfterBreak="0">
    <w:nsid w:val="5BEF17E6"/>
    <w:multiLevelType w:val="hybridMultilevel"/>
    <w:tmpl w:val="B562012E"/>
    <w:lvl w:ilvl="0" w:tplc="7696D6B6">
      <w:start w:val="1"/>
      <w:numFmt w:val="decimal"/>
      <w:lvlText w:val="%1."/>
      <w:lvlJc w:val="left"/>
      <w:pPr>
        <w:ind w:left="720" w:hanging="360"/>
      </w:pPr>
      <w:rPr>
        <w:rFonts w:hint="default"/>
        <w:i/>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673E7EC8"/>
    <w:multiLevelType w:val="hybridMultilevel"/>
    <w:tmpl w:val="5A34E4E2"/>
    <w:lvl w:ilvl="0" w:tplc="9340AA88">
      <w:start w:val="1"/>
      <w:numFmt w:val="decimal"/>
      <w:suff w:val="space"/>
      <w:lvlText w:val="%1."/>
      <w:lvlJc w:val="left"/>
      <w:pPr>
        <w:ind w:left="340" w:hanging="34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682058F7"/>
    <w:multiLevelType w:val="hybridMultilevel"/>
    <w:tmpl w:val="8EA4C3B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69E71D61"/>
    <w:multiLevelType w:val="hybridMultilevel"/>
    <w:tmpl w:val="867CD8E8"/>
    <w:lvl w:ilvl="0" w:tplc="C794172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4" w15:restartNumberingAfterBreak="0">
    <w:nsid w:val="6FEF6477"/>
    <w:multiLevelType w:val="hybridMultilevel"/>
    <w:tmpl w:val="C73CFA0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79B859EE"/>
    <w:multiLevelType w:val="hybridMultilevel"/>
    <w:tmpl w:val="92C2AF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7B2339F1"/>
    <w:multiLevelType w:val="hybridMultilevel"/>
    <w:tmpl w:val="5FA0E69E"/>
    <w:lvl w:ilvl="0" w:tplc="2DC07D4C">
      <w:numFmt w:val="bullet"/>
      <w:lvlText w:val="-"/>
      <w:lvlJc w:val="left"/>
      <w:pPr>
        <w:ind w:left="720" w:hanging="360"/>
      </w:pPr>
      <w:rPr>
        <w:rFonts w:ascii="Century Gothic" w:eastAsiaTheme="minorHAnsi" w:hAnsi="Century Gothic" w:cstheme="minorHAns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C272BED"/>
    <w:multiLevelType w:val="multilevel"/>
    <w:tmpl w:val="EF286224"/>
    <w:numStyleLink w:val="Style1"/>
  </w:abstractNum>
  <w:abstractNum w:abstractNumId="28" w15:restartNumberingAfterBreak="0">
    <w:nsid w:val="7EDE58DC"/>
    <w:multiLevelType w:val="hybridMultilevel"/>
    <w:tmpl w:val="A754D0F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225455723">
    <w:abstractNumId w:val="28"/>
  </w:num>
  <w:num w:numId="2" w16cid:durableId="1354840071">
    <w:abstractNumId w:val="23"/>
  </w:num>
  <w:num w:numId="3" w16cid:durableId="1397513563">
    <w:abstractNumId w:val="13"/>
  </w:num>
  <w:num w:numId="4" w16cid:durableId="15472813">
    <w:abstractNumId w:val="12"/>
  </w:num>
  <w:num w:numId="5" w16cid:durableId="846601360">
    <w:abstractNumId w:val="10"/>
  </w:num>
  <w:num w:numId="6" w16cid:durableId="1382558915">
    <w:abstractNumId w:val="16"/>
  </w:num>
  <w:num w:numId="7" w16cid:durableId="646860234">
    <w:abstractNumId w:val="22"/>
  </w:num>
  <w:num w:numId="8" w16cid:durableId="360058817">
    <w:abstractNumId w:val="21"/>
  </w:num>
  <w:num w:numId="9" w16cid:durableId="1279222648">
    <w:abstractNumId w:val="21"/>
    <w:lvlOverride w:ilvl="0">
      <w:startOverride w:val="1"/>
    </w:lvlOverride>
  </w:num>
  <w:num w:numId="10" w16cid:durableId="1935046636">
    <w:abstractNumId w:val="11"/>
  </w:num>
  <w:num w:numId="11" w16cid:durableId="1221790207">
    <w:abstractNumId w:val="11"/>
    <w:lvlOverride w:ilvl="0">
      <w:startOverride w:val="1"/>
    </w:lvlOverride>
  </w:num>
  <w:num w:numId="12" w16cid:durableId="1712608162">
    <w:abstractNumId w:val="11"/>
    <w:lvlOverride w:ilvl="0">
      <w:startOverride w:val="1"/>
    </w:lvlOverride>
  </w:num>
  <w:num w:numId="13" w16cid:durableId="102582393">
    <w:abstractNumId w:val="11"/>
    <w:lvlOverride w:ilvl="0">
      <w:startOverride w:val="1"/>
    </w:lvlOverride>
  </w:num>
  <w:num w:numId="14" w16cid:durableId="336663208">
    <w:abstractNumId w:val="9"/>
  </w:num>
  <w:num w:numId="15" w16cid:durableId="60755364">
    <w:abstractNumId w:val="2"/>
  </w:num>
  <w:num w:numId="16" w16cid:durableId="1084380445">
    <w:abstractNumId w:val="2"/>
  </w:num>
  <w:num w:numId="17" w16cid:durableId="80682953">
    <w:abstractNumId w:val="1"/>
  </w:num>
  <w:num w:numId="18" w16cid:durableId="1190336774">
    <w:abstractNumId w:val="19"/>
  </w:num>
  <w:num w:numId="19" w16cid:durableId="2086563942">
    <w:abstractNumId w:val="18"/>
  </w:num>
  <w:num w:numId="20" w16cid:durableId="581912054">
    <w:abstractNumId w:val="27"/>
  </w:num>
  <w:num w:numId="21" w16cid:durableId="995911174">
    <w:abstractNumId w:val="6"/>
  </w:num>
  <w:num w:numId="22" w16cid:durableId="1119447634">
    <w:abstractNumId w:val="25"/>
  </w:num>
  <w:num w:numId="23" w16cid:durableId="2088650458">
    <w:abstractNumId w:val="4"/>
  </w:num>
  <w:num w:numId="24" w16cid:durableId="1121924914">
    <w:abstractNumId w:val="7"/>
  </w:num>
  <w:num w:numId="25" w16cid:durableId="1883982966">
    <w:abstractNumId w:val="0"/>
  </w:num>
  <w:num w:numId="26" w16cid:durableId="936250773">
    <w:abstractNumId w:val="26"/>
  </w:num>
  <w:num w:numId="27" w16cid:durableId="1652906985">
    <w:abstractNumId w:val="8"/>
  </w:num>
  <w:num w:numId="28" w16cid:durableId="1441024168">
    <w:abstractNumId w:val="5"/>
  </w:num>
  <w:num w:numId="29" w16cid:durableId="375395587">
    <w:abstractNumId w:val="15"/>
  </w:num>
  <w:num w:numId="30" w16cid:durableId="976764427">
    <w:abstractNumId w:val="3"/>
  </w:num>
  <w:num w:numId="31" w16cid:durableId="1751462447">
    <w:abstractNumId w:val="3"/>
  </w:num>
  <w:num w:numId="32" w16cid:durableId="176045241">
    <w:abstractNumId w:val="3"/>
  </w:num>
  <w:num w:numId="33" w16cid:durableId="1941334307">
    <w:abstractNumId w:val="3"/>
  </w:num>
  <w:num w:numId="34" w16cid:durableId="321354838">
    <w:abstractNumId w:val="20"/>
  </w:num>
  <w:num w:numId="35" w16cid:durableId="472869255">
    <w:abstractNumId w:val="14"/>
  </w:num>
  <w:num w:numId="36" w16cid:durableId="1830633680">
    <w:abstractNumId w:val="17"/>
  </w:num>
  <w:num w:numId="37" w16cid:durableId="168566737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removePersonalInformation/>
  <w:removeDateAndTime/>
  <w:proofState w:spelling="clean" w:grammar="clean"/>
  <w:attachedTemplate r:id="rId1"/>
  <w:defaultTabStop w:val="720"/>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9CE"/>
    <w:rsid w:val="0000702D"/>
    <w:rsid w:val="00010C97"/>
    <w:rsid w:val="0001289F"/>
    <w:rsid w:val="00012EC0"/>
    <w:rsid w:val="00013B40"/>
    <w:rsid w:val="00013F3D"/>
    <w:rsid w:val="000140FF"/>
    <w:rsid w:val="00022D94"/>
    <w:rsid w:val="00023864"/>
    <w:rsid w:val="00026ABC"/>
    <w:rsid w:val="00036701"/>
    <w:rsid w:val="00042D46"/>
    <w:rsid w:val="000449EA"/>
    <w:rsid w:val="00044DA4"/>
    <w:rsid w:val="000455E3"/>
    <w:rsid w:val="00046783"/>
    <w:rsid w:val="000526F5"/>
    <w:rsid w:val="00056451"/>
    <w:rsid w:val="000564EB"/>
    <w:rsid w:val="00061D03"/>
    <w:rsid w:val="000663E8"/>
    <w:rsid w:val="0007094E"/>
    <w:rsid w:val="00072438"/>
    <w:rsid w:val="00073E4C"/>
    <w:rsid w:val="00082DFE"/>
    <w:rsid w:val="00091E10"/>
    <w:rsid w:val="0009323F"/>
    <w:rsid w:val="0009476C"/>
    <w:rsid w:val="000A06AE"/>
    <w:rsid w:val="000B0FC0"/>
    <w:rsid w:val="000B7137"/>
    <w:rsid w:val="000B7157"/>
    <w:rsid w:val="000B7ABB"/>
    <w:rsid w:val="000C7531"/>
    <w:rsid w:val="000D0420"/>
    <w:rsid w:val="000D45F8"/>
    <w:rsid w:val="000D75A0"/>
    <w:rsid w:val="000E1A4B"/>
    <w:rsid w:val="000E2D54"/>
    <w:rsid w:val="000E693C"/>
    <w:rsid w:val="000F4AD8"/>
    <w:rsid w:val="000F6F25"/>
    <w:rsid w:val="000F793B"/>
    <w:rsid w:val="0010338C"/>
    <w:rsid w:val="00110468"/>
    <w:rsid w:val="00110B17"/>
    <w:rsid w:val="00117EA9"/>
    <w:rsid w:val="0012793D"/>
    <w:rsid w:val="00130881"/>
    <w:rsid w:val="00131B7A"/>
    <w:rsid w:val="00135F59"/>
    <w:rsid w:val="001360E5"/>
    <w:rsid w:val="001366EE"/>
    <w:rsid w:val="00136FEB"/>
    <w:rsid w:val="001476BD"/>
    <w:rsid w:val="0015362E"/>
    <w:rsid w:val="001540A9"/>
    <w:rsid w:val="0015565D"/>
    <w:rsid w:val="001669B6"/>
    <w:rsid w:val="001678AD"/>
    <w:rsid w:val="00167DBB"/>
    <w:rsid w:val="001741CB"/>
    <w:rsid w:val="001758C8"/>
    <w:rsid w:val="00194966"/>
    <w:rsid w:val="0019524D"/>
    <w:rsid w:val="00195763"/>
    <w:rsid w:val="001A4752"/>
    <w:rsid w:val="001B2917"/>
    <w:rsid w:val="001B50D3"/>
    <w:rsid w:val="001B5A04"/>
    <w:rsid w:val="001B6B07"/>
    <w:rsid w:val="001C0382"/>
    <w:rsid w:val="001C3EB2"/>
    <w:rsid w:val="001C422A"/>
    <w:rsid w:val="001D015C"/>
    <w:rsid w:val="001D1831"/>
    <w:rsid w:val="001D587F"/>
    <w:rsid w:val="001D5CAA"/>
    <w:rsid w:val="001D63F6"/>
    <w:rsid w:val="001E21A8"/>
    <w:rsid w:val="001E39FB"/>
    <w:rsid w:val="001F1B08"/>
    <w:rsid w:val="002016C8"/>
    <w:rsid w:val="00205E5E"/>
    <w:rsid w:val="00206DFC"/>
    <w:rsid w:val="00211E1D"/>
    <w:rsid w:val="00214D78"/>
    <w:rsid w:val="002248A2"/>
    <w:rsid w:val="00224FD6"/>
    <w:rsid w:val="0022712B"/>
    <w:rsid w:val="002350CB"/>
    <w:rsid w:val="00237C15"/>
    <w:rsid w:val="00247A55"/>
    <w:rsid w:val="00252F50"/>
    <w:rsid w:val="00253B21"/>
    <w:rsid w:val="002571E9"/>
    <w:rsid w:val="0026175E"/>
    <w:rsid w:val="002629C5"/>
    <w:rsid w:val="00267906"/>
    <w:rsid w:val="00267E88"/>
    <w:rsid w:val="00272D9D"/>
    <w:rsid w:val="002732C9"/>
    <w:rsid w:val="002922EA"/>
    <w:rsid w:val="002A6054"/>
    <w:rsid w:val="002B4F5C"/>
    <w:rsid w:val="002B5E48"/>
    <w:rsid w:val="002C2668"/>
    <w:rsid w:val="002C41FA"/>
    <w:rsid w:val="002C4FEA"/>
    <w:rsid w:val="002C529A"/>
    <w:rsid w:val="002C656A"/>
    <w:rsid w:val="002D0032"/>
    <w:rsid w:val="002D70EF"/>
    <w:rsid w:val="002D7383"/>
    <w:rsid w:val="002E0B87"/>
    <w:rsid w:val="002E4035"/>
    <w:rsid w:val="002E7DCF"/>
    <w:rsid w:val="002F6194"/>
    <w:rsid w:val="00307317"/>
    <w:rsid w:val="00307493"/>
    <w:rsid w:val="003077A4"/>
    <w:rsid w:val="003124C3"/>
    <w:rsid w:val="003135FC"/>
    <w:rsid w:val="00313CBC"/>
    <w:rsid w:val="00313CBF"/>
    <w:rsid w:val="0032021E"/>
    <w:rsid w:val="003226F0"/>
    <w:rsid w:val="00335D68"/>
    <w:rsid w:val="0033622F"/>
    <w:rsid w:val="00337E71"/>
    <w:rsid w:val="00337E76"/>
    <w:rsid w:val="00342A30"/>
    <w:rsid w:val="00351B7D"/>
    <w:rsid w:val="003532DC"/>
    <w:rsid w:val="0035466D"/>
    <w:rsid w:val="003557A0"/>
    <w:rsid w:val="003576FF"/>
    <w:rsid w:val="00361779"/>
    <w:rsid w:val="003673C0"/>
    <w:rsid w:val="00370E4F"/>
    <w:rsid w:val="00373713"/>
    <w:rsid w:val="00375301"/>
    <w:rsid w:val="00376326"/>
    <w:rsid w:val="00377AEB"/>
    <w:rsid w:val="0038473B"/>
    <w:rsid w:val="00384B8A"/>
    <w:rsid w:val="00385B1D"/>
    <w:rsid w:val="00387580"/>
    <w:rsid w:val="00390DB7"/>
    <w:rsid w:val="0039232D"/>
    <w:rsid w:val="00394BE5"/>
    <w:rsid w:val="003964A3"/>
    <w:rsid w:val="003976AD"/>
    <w:rsid w:val="003A5108"/>
    <w:rsid w:val="003B144B"/>
    <w:rsid w:val="003B3150"/>
    <w:rsid w:val="003C38B8"/>
    <w:rsid w:val="003C4049"/>
    <w:rsid w:val="003C5382"/>
    <w:rsid w:val="003D0AB9"/>
    <w:rsid w:val="003D4732"/>
    <w:rsid w:val="003F52D0"/>
    <w:rsid w:val="003F5BFA"/>
    <w:rsid w:val="00401884"/>
    <w:rsid w:val="004045B4"/>
    <w:rsid w:val="00410407"/>
    <w:rsid w:val="0041667A"/>
    <w:rsid w:val="00421708"/>
    <w:rsid w:val="00421D31"/>
    <w:rsid w:val="004221B0"/>
    <w:rsid w:val="00423BF5"/>
    <w:rsid w:val="00423E56"/>
    <w:rsid w:val="00425CA7"/>
    <w:rsid w:val="00431764"/>
    <w:rsid w:val="0043343B"/>
    <w:rsid w:val="00434E9F"/>
    <w:rsid w:val="0043717D"/>
    <w:rsid w:val="00440722"/>
    <w:rsid w:val="00443D1E"/>
    <w:rsid w:val="004460C6"/>
    <w:rsid w:val="00454318"/>
    <w:rsid w:val="00460ADC"/>
    <w:rsid w:val="00465DC6"/>
    <w:rsid w:val="00474C98"/>
    <w:rsid w:val="0047544F"/>
    <w:rsid w:val="00483E37"/>
    <w:rsid w:val="00487B52"/>
    <w:rsid w:val="00496282"/>
    <w:rsid w:val="004A3E23"/>
    <w:rsid w:val="004B2B44"/>
    <w:rsid w:val="004B34E1"/>
    <w:rsid w:val="004C1C47"/>
    <w:rsid w:val="004C23F9"/>
    <w:rsid w:val="004D7499"/>
    <w:rsid w:val="004D76E3"/>
    <w:rsid w:val="004E1F87"/>
    <w:rsid w:val="004E598B"/>
    <w:rsid w:val="004F15C9"/>
    <w:rsid w:val="004F28FE"/>
    <w:rsid w:val="004F4078"/>
    <w:rsid w:val="00501C99"/>
    <w:rsid w:val="005047DB"/>
    <w:rsid w:val="00525360"/>
    <w:rsid w:val="00527E87"/>
    <w:rsid w:val="00535CCD"/>
    <w:rsid w:val="00543013"/>
    <w:rsid w:val="00543B88"/>
    <w:rsid w:val="00543F66"/>
    <w:rsid w:val="00554136"/>
    <w:rsid w:val="00554A7A"/>
    <w:rsid w:val="0055582F"/>
    <w:rsid w:val="00555E75"/>
    <w:rsid w:val="00556532"/>
    <w:rsid w:val="0056613C"/>
    <w:rsid w:val="00566672"/>
    <w:rsid w:val="005719F7"/>
    <w:rsid w:val="00576212"/>
    <w:rsid w:val="005814A1"/>
    <w:rsid w:val="00583FE4"/>
    <w:rsid w:val="00585BC9"/>
    <w:rsid w:val="005A309A"/>
    <w:rsid w:val="005B00BB"/>
    <w:rsid w:val="005B3A3F"/>
    <w:rsid w:val="005B47D8"/>
    <w:rsid w:val="005B49DB"/>
    <w:rsid w:val="005B5F7F"/>
    <w:rsid w:val="005B6C91"/>
    <w:rsid w:val="005C5E69"/>
    <w:rsid w:val="005D3A33"/>
    <w:rsid w:val="005D7EB5"/>
    <w:rsid w:val="005E2BC1"/>
    <w:rsid w:val="005F163B"/>
    <w:rsid w:val="005F6C21"/>
    <w:rsid w:val="0060063B"/>
    <w:rsid w:val="00601F27"/>
    <w:rsid w:val="006053B7"/>
    <w:rsid w:val="00613331"/>
    <w:rsid w:val="00620595"/>
    <w:rsid w:val="00627C21"/>
    <w:rsid w:val="00633597"/>
    <w:rsid w:val="00633BBD"/>
    <w:rsid w:val="006345D8"/>
    <w:rsid w:val="00634FEB"/>
    <w:rsid w:val="00641161"/>
    <w:rsid w:val="0064460B"/>
    <w:rsid w:val="0064589F"/>
    <w:rsid w:val="00655C4C"/>
    <w:rsid w:val="00662B56"/>
    <w:rsid w:val="00662E2D"/>
    <w:rsid w:val="00666FD6"/>
    <w:rsid w:val="00671041"/>
    <w:rsid w:val="00686CF3"/>
    <w:rsid w:val="00687E46"/>
    <w:rsid w:val="0069181E"/>
    <w:rsid w:val="006A2F5D"/>
    <w:rsid w:val="006A4F5F"/>
    <w:rsid w:val="006B1508"/>
    <w:rsid w:val="006B3E85"/>
    <w:rsid w:val="006B4626"/>
    <w:rsid w:val="006C7A99"/>
    <w:rsid w:val="006D3068"/>
    <w:rsid w:val="006E3C40"/>
    <w:rsid w:val="006E77FE"/>
    <w:rsid w:val="006E7D0B"/>
    <w:rsid w:val="006F0B7C"/>
    <w:rsid w:val="0070377D"/>
    <w:rsid w:val="007168DA"/>
    <w:rsid w:val="007211CF"/>
    <w:rsid w:val="007212A4"/>
    <w:rsid w:val="00723843"/>
    <w:rsid w:val="0073068A"/>
    <w:rsid w:val="0074024F"/>
    <w:rsid w:val="0074104A"/>
    <w:rsid w:val="0074158A"/>
    <w:rsid w:val="00741AA5"/>
    <w:rsid w:val="00743347"/>
    <w:rsid w:val="00751EBB"/>
    <w:rsid w:val="00753466"/>
    <w:rsid w:val="00760086"/>
    <w:rsid w:val="00762762"/>
    <w:rsid w:val="00772240"/>
    <w:rsid w:val="00785D58"/>
    <w:rsid w:val="0079117B"/>
    <w:rsid w:val="007A59E5"/>
    <w:rsid w:val="007B108D"/>
    <w:rsid w:val="007B2D20"/>
    <w:rsid w:val="007C057B"/>
    <w:rsid w:val="007C1151"/>
    <w:rsid w:val="007C25EB"/>
    <w:rsid w:val="007C4B6F"/>
    <w:rsid w:val="007C5BB2"/>
    <w:rsid w:val="007E0069"/>
    <w:rsid w:val="007E1C88"/>
    <w:rsid w:val="007E498D"/>
    <w:rsid w:val="00800AA9"/>
    <w:rsid w:val="008020E6"/>
    <w:rsid w:val="00803554"/>
    <w:rsid w:val="00803B42"/>
    <w:rsid w:val="00810134"/>
    <w:rsid w:val="00817E6A"/>
    <w:rsid w:val="008350F0"/>
    <w:rsid w:val="00835734"/>
    <w:rsid w:val="00835E6A"/>
    <w:rsid w:val="00837CF5"/>
    <w:rsid w:val="0084029C"/>
    <w:rsid w:val="008402E0"/>
    <w:rsid w:val="00841B86"/>
    <w:rsid w:val="0084367A"/>
    <w:rsid w:val="00845940"/>
    <w:rsid w:val="008571C0"/>
    <w:rsid w:val="00860C12"/>
    <w:rsid w:val="00861E48"/>
    <w:rsid w:val="00862362"/>
    <w:rsid w:val="0087371C"/>
    <w:rsid w:val="00873A37"/>
    <w:rsid w:val="008755BF"/>
    <w:rsid w:val="00885779"/>
    <w:rsid w:val="008967A2"/>
    <w:rsid w:val="008B2637"/>
    <w:rsid w:val="008B44DF"/>
    <w:rsid w:val="008B4C53"/>
    <w:rsid w:val="008C3171"/>
    <w:rsid w:val="008C3FF0"/>
    <w:rsid w:val="008C6A0E"/>
    <w:rsid w:val="008E0129"/>
    <w:rsid w:val="008E1575"/>
    <w:rsid w:val="008E4ADE"/>
    <w:rsid w:val="008F20FD"/>
    <w:rsid w:val="008F2AAB"/>
    <w:rsid w:val="009020CB"/>
    <w:rsid w:val="0090479F"/>
    <w:rsid w:val="009170B9"/>
    <w:rsid w:val="009205D3"/>
    <w:rsid w:val="009230EE"/>
    <w:rsid w:val="009336E9"/>
    <w:rsid w:val="00941FAB"/>
    <w:rsid w:val="00952982"/>
    <w:rsid w:val="009575BD"/>
    <w:rsid w:val="009645A2"/>
    <w:rsid w:val="00966541"/>
    <w:rsid w:val="00976C36"/>
    <w:rsid w:val="00980F1C"/>
    <w:rsid w:val="00981808"/>
    <w:rsid w:val="00982550"/>
    <w:rsid w:val="00986019"/>
    <w:rsid w:val="009A2B2C"/>
    <w:rsid w:val="009B1046"/>
    <w:rsid w:val="009B280F"/>
    <w:rsid w:val="009B2DA8"/>
    <w:rsid w:val="009B606B"/>
    <w:rsid w:val="009D122A"/>
    <w:rsid w:val="009D26CC"/>
    <w:rsid w:val="009D44A2"/>
    <w:rsid w:val="009E0F44"/>
    <w:rsid w:val="009E2EDF"/>
    <w:rsid w:val="009E3B08"/>
    <w:rsid w:val="009E3C92"/>
    <w:rsid w:val="00A04FF1"/>
    <w:rsid w:val="00A058E4"/>
    <w:rsid w:val="00A10EA5"/>
    <w:rsid w:val="00A35BCB"/>
    <w:rsid w:val="00A4481E"/>
    <w:rsid w:val="00A522BB"/>
    <w:rsid w:val="00A6466D"/>
    <w:rsid w:val="00A6646C"/>
    <w:rsid w:val="00A74713"/>
    <w:rsid w:val="00A7547B"/>
    <w:rsid w:val="00A7678F"/>
    <w:rsid w:val="00A77CF5"/>
    <w:rsid w:val="00A80EE8"/>
    <w:rsid w:val="00A8295C"/>
    <w:rsid w:val="00A87A1E"/>
    <w:rsid w:val="00A900EA"/>
    <w:rsid w:val="00A93B2D"/>
    <w:rsid w:val="00A97016"/>
    <w:rsid w:val="00AC14D2"/>
    <w:rsid w:val="00AC4FDE"/>
    <w:rsid w:val="00AC5E4B"/>
    <w:rsid w:val="00AC6692"/>
    <w:rsid w:val="00AE08A1"/>
    <w:rsid w:val="00AE21E8"/>
    <w:rsid w:val="00AE4EFF"/>
    <w:rsid w:val="00AE54AA"/>
    <w:rsid w:val="00AE7C7B"/>
    <w:rsid w:val="00AF03BC"/>
    <w:rsid w:val="00B0234C"/>
    <w:rsid w:val="00B07C42"/>
    <w:rsid w:val="00B112B8"/>
    <w:rsid w:val="00B12AAB"/>
    <w:rsid w:val="00B26E1D"/>
    <w:rsid w:val="00B33381"/>
    <w:rsid w:val="00B37882"/>
    <w:rsid w:val="00B4669A"/>
    <w:rsid w:val="00B529CE"/>
    <w:rsid w:val="00B52A4D"/>
    <w:rsid w:val="00B52DD7"/>
    <w:rsid w:val="00B61953"/>
    <w:rsid w:val="00B65278"/>
    <w:rsid w:val="00B70293"/>
    <w:rsid w:val="00B7181B"/>
    <w:rsid w:val="00B7267B"/>
    <w:rsid w:val="00B7440B"/>
    <w:rsid w:val="00B8632F"/>
    <w:rsid w:val="00B96A72"/>
    <w:rsid w:val="00BA2164"/>
    <w:rsid w:val="00BA71FA"/>
    <w:rsid w:val="00BB0B29"/>
    <w:rsid w:val="00BB32ED"/>
    <w:rsid w:val="00BB785D"/>
    <w:rsid w:val="00BB7F45"/>
    <w:rsid w:val="00BC1CB7"/>
    <w:rsid w:val="00BC367A"/>
    <w:rsid w:val="00BC3B13"/>
    <w:rsid w:val="00BC53E1"/>
    <w:rsid w:val="00BD4281"/>
    <w:rsid w:val="00BE0837"/>
    <w:rsid w:val="00BE2758"/>
    <w:rsid w:val="00BE4D62"/>
    <w:rsid w:val="00BE608B"/>
    <w:rsid w:val="00BE7E5C"/>
    <w:rsid w:val="00BF6C46"/>
    <w:rsid w:val="00BF744C"/>
    <w:rsid w:val="00C06A16"/>
    <w:rsid w:val="00C06FCB"/>
    <w:rsid w:val="00C1035E"/>
    <w:rsid w:val="00C112FB"/>
    <w:rsid w:val="00C123A4"/>
    <w:rsid w:val="00C1302F"/>
    <w:rsid w:val="00C16602"/>
    <w:rsid w:val="00C25F4A"/>
    <w:rsid w:val="00C312C8"/>
    <w:rsid w:val="00C348A3"/>
    <w:rsid w:val="00C40C80"/>
    <w:rsid w:val="00C747DB"/>
    <w:rsid w:val="00C834E9"/>
    <w:rsid w:val="00C90D86"/>
    <w:rsid w:val="00C94FC7"/>
    <w:rsid w:val="00C95A8B"/>
    <w:rsid w:val="00CC25B9"/>
    <w:rsid w:val="00CC3069"/>
    <w:rsid w:val="00CC3CAE"/>
    <w:rsid w:val="00CE26C7"/>
    <w:rsid w:val="00CE436E"/>
    <w:rsid w:val="00CF1839"/>
    <w:rsid w:val="00CF712C"/>
    <w:rsid w:val="00D10847"/>
    <w:rsid w:val="00D130E2"/>
    <w:rsid w:val="00D152E0"/>
    <w:rsid w:val="00D171E5"/>
    <w:rsid w:val="00D205C8"/>
    <w:rsid w:val="00D24D52"/>
    <w:rsid w:val="00D37291"/>
    <w:rsid w:val="00D47232"/>
    <w:rsid w:val="00D47BFF"/>
    <w:rsid w:val="00D6472E"/>
    <w:rsid w:val="00D724F3"/>
    <w:rsid w:val="00D800F1"/>
    <w:rsid w:val="00D80CF9"/>
    <w:rsid w:val="00D81E47"/>
    <w:rsid w:val="00D85581"/>
    <w:rsid w:val="00D90FE6"/>
    <w:rsid w:val="00D93433"/>
    <w:rsid w:val="00D969CE"/>
    <w:rsid w:val="00D9702B"/>
    <w:rsid w:val="00DB1E92"/>
    <w:rsid w:val="00DB256D"/>
    <w:rsid w:val="00DB3E2C"/>
    <w:rsid w:val="00DC1073"/>
    <w:rsid w:val="00DC5480"/>
    <w:rsid w:val="00DC565C"/>
    <w:rsid w:val="00DC6CD6"/>
    <w:rsid w:val="00DC729C"/>
    <w:rsid w:val="00DD0451"/>
    <w:rsid w:val="00DD2A80"/>
    <w:rsid w:val="00DE1C15"/>
    <w:rsid w:val="00DE3B87"/>
    <w:rsid w:val="00DF1FD4"/>
    <w:rsid w:val="00DF4C39"/>
    <w:rsid w:val="00DF6FD3"/>
    <w:rsid w:val="00E002A5"/>
    <w:rsid w:val="00E01455"/>
    <w:rsid w:val="00E0146F"/>
    <w:rsid w:val="00E01537"/>
    <w:rsid w:val="00E100BE"/>
    <w:rsid w:val="00E10F4B"/>
    <w:rsid w:val="00E15EE7"/>
    <w:rsid w:val="00E367FA"/>
    <w:rsid w:val="00E37B7C"/>
    <w:rsid w:val="00E424D1"/>
    <w:rsid w:val="00E44896"/>
    <w:rsid w:val="00E46278"/>
    <w:rsid w:val="00E5437B"/>
    <w:rsid w:val="00E61ADE"/>
    <w:rsid w:val="00E61B04"/>
    <w:rsid w:val="00E6371A"/>
    <w:rsid w:val="00E64CFC"/>
    <w:rsid w:val="00E66BD8"/>
    <w:rsid w:val="00E85259"/>
    <w:rsid w:val="00E85D86"/>
    <w:rsid w:val="00E9185D"/>
    <w:rsid w:val="00EA211A"/>
    <w:rsid w:val="00EA4FE4"/>
    <w:rsid w:val="00EB031A"/>
    <w:rsid w:val="00EB0BB5"/>
    <w:rsid w:val="00EB347C"/>
    <w:rsid w:val="00EB6C6D"/>
    <w:rsid w:val="00EC0DAF"/>
    <w:rsid w:val="00EC3D0C"/>
    <w:rsid w:val="00EC45CF"/>
    <w:rsid w:val="00ED148F"/>
    <w:rsid w:val="00ED2A6D"/>
    <w:rsid w:val="00EE1C0F"/>
    <w:rsid w:val="00EF0708"/>
    <w:rsid w:val="00EF15EF"/>
    <w:rsid w:val="00EF6FCF"/>
    <w:rsid w:val="00F04424"/>
    <w:rsid w:val="00F04AE6"/>
    <w:rsid w:val="00F05C14"/>
    <w:rsid w:val="00F24CAB"/>
    <w:rsid w:val="00F40646"/>
    <w:rsid w:val="00F43553"/>
    <w:rsid w:val="00F460FE"/>
    <w:rsid w:val="00F50B13"/>
    <w:rsid w:val="00F541E6"/>
    <w:rsid w:val="00F61D61"/>
    <w:rsid w:val="00F6210D"/>
    <w:rsid w:val="00F73714"/>
    <w:rsid w:val="00F75550"/>
    <w:rsid w:val="00F810BC"/>
    <w:rsid w:val="00F81E6B"/>
    <w:rsid w:val="00F82F9C"/>
    <w:rsid w:val="00F937B6"/>
    <w:rsid w:val="00F9400E"/>
    <w:rsid w:val="00F946EE"/>
    <w:rsid w:val="00FA0478"/>
    <w:rsid w:val="00FB0239"/>
    <w:rsid w:val="00FB090D"/>
    <w:rsid w:val="00FB4752"/>
    <w:rsid w:val="00FC0084"/>
    <w:rsid w:val="00FC5958"/>
    <w:rsid w:val="00FC5983"/>
    <w:rsid w:val="00FC6822"/>
    <w:rsid w:val="00FD105D"/>
    <w:rsid w:val="00FD79D3"/>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3904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11"/>
    <w:qFormat/>
    <w:rsid w:val="00873A37"/>
    <w:pPr>
      <w:spacing w:before="160" w:line="260" w:lineRule="exact"/>
      <w:jc w:val="both"/>
    </w:pPr>
    <w:rPr>
      <w:rFonts w:ascii="Century Gothic" w:hAnsi="Century Gothic"/>
      <w:sz w:val="20"/>
    </w:rPr>
  </w:style>
  <w:style w:type="paragraph" w:styleId="Otsikko1">
    <w:name w:val="heading 1"/>
    <w:basedOn w:val="Normaali"/>
    <w:next w:val="Normaali"/>
    <w:link w:val="Otsikko1Char"/>
    <w:autoRedefine/>
    <w:qFormat/>
    <w:rsid w:val="00DE3B87"/>
    <w:pPr>
      <w:keepNext/>
      <w:numPr>
        <w:numId w:val="33"/>
      </w:numPr>
      <w:spacing w:before="240" w:after="240" w:line="360" w:lineRule="exact"/>
      <w:jc w:val="left"/>
      <w:outlineLvl w:val="0"/>
    </w:pPr>
    <w:rPr>
      <w:rFonts w:eastAsiaTheme="majorEastAsia" w:cstheme="majorBidi"/>
      <w:b/>
      <w:color w:val="000000" w:themeColor="text1"/>
      <w:sz w:val="28"/>
      <w:szCs w:val="32"/>
    </w:rPr>
  </w:style>
  <w:style w:type="paragraph" w:styleId="Otsikko2">
    <w:name w:val="heading 2"/>
    <w:basedOn w:val="Normaali"/>
    <w:next w:val="Normaali"/>
    <w:link w:val="Otsikko2Char"/>
    <w:autoRedefine/>
    <w:uiPriority w:val="9"/>
    <w:unhideWhenUsed/>
    <w:qFormat/>
    <w:rsid w:val="00DE3B87"/>
    <w:pPr>
      <w:keepNext/>
      <w:keepLines/>
      <w:numPr>
        <w:ilvl w:val="1"/>
        <w:numId w:val="30"/>
      </w:numPr>
      <w:spacing w:before="240" w:after="240" w:line="320" w:lineRule="exact"/>
      <w:ind w:left="1152"/>
      <w:jc w:val="left"/>
      <w:outlineLvl w:val="1"/>
    </w:pPr>
    <w:rPr>
      <w:rFonts w:eastAsiaTheme="majorEastAsia" w:cstheme="majorHAnsi"/>
      <w:b/>
      <w:color w:val="000000" w:themeColor="text1"/>
      <w:sz w:val="28"/>
      <w:szCs w:val="26"/>
    </w:rPr>
  </w:style>
  <w:style w:type="paragraph" w:styleId="Otsikko3">
    <w:name w:val="heading 3"/>
    <w:basedOn w:val="Normaali"/>
    <w:next w:val="Normaali"/>
    <w:link w:val="Otsikko3Char"/>
    <w:uiPriority w:val="9"/>
    <w:unhideWhenUsed/>
    <w:qFormat/>
    <w:rsid w:val="00DE3B87"/>
    <w:pPr>
      <w:keepNext/>
      <w:keepLines/>
      <w:numPr>
        <w:ilvl w:val="2"/>
        <w:numId w:val="33"/>
      </w:numPr>
      <w:spacing w:before="240" w:after="240"/>
      <w:outlineLvl w:val="2"/>
    </w:pPr>
    <w:rPr>
      <w:rFonts w:eastAsiaTheme="majorEastAsia" w:cstheme="majorBidi"/>
      <w:b/>
      <w:color w:val="000000" w:themeColor="text1"/>
      <w:sz w:val="24"/>
      <w:szCs w:val="24"/>
    </w:rPr>
  </w:style>
  <w:style w:type="paragraph" w:styleId="Otsikko4">
    <w:name w:val="heading 4"/>
    <w:basedOn w:val="Normaali"/>
    <w:next w:val="LeiptekstiMigri"/>
    <w:link w:val="Otsikko4Char"/>
    <w:uiPriority w:val="9"/>
    <w:unhideWhenUsed/>
    <w:rsid w:val="00DE3B87"/>
    <w:pPr>
      <w:keepNext/>
      <w:keepLines/>
      <w:numPr>
        <w:ilvl w:val="3"/>
        <w:numId w:val="33"/>
      </w:numPr>
      <w:spacing w:before="240" w:after="240"/>
      <w:outlineLvl w:val="3"/>
    </w:pPr>
    <w:rPr>
      <w:rFonts w:eastAsiaTheme="majorEastAsia" w:cstheme="majorBidi"/>
      <w:b/>
      <w:iCs/>
      <w:color w:val="000000" w:themeColor="text1"/>
    </w:rPr>
  </w:style>
  <w:style w:type="paragraph" w:styleId="Otsikko5">
    <w:name w:val="heading 5"/>
    <w:basedOn w:val="Normaali"/>
    <w:next w:val="Normaali"/>
    <w:link w:val="Otsikko5Char"/>
    <w:uiPriority w:val="9"/>
    <w:semiHidden/>
    <w:unhideWhenUsed/>
    <w:rsid w:val="00772240"/>
    <w:pPr>
      <w:keepNext/>
      <w:keepLines/>
      <w:spacing w:before="40" w:after="0"/>
      <w:outlineLvl w:val="4"/>
    </w:pPr>
    <w:rPr>
      <w:rFonts w:asciiTheme="majorHAnsi" w:eastAsiaTheme="majorEastAsia" w:hAnsiTheme="majorHAnsi" w:cstheme="majorBidi"/>
      <w:color w:val="002D7B"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rsid w:val="00543F66"/>
    <w:rPr>
      <w:rFonts w:ascii="Century Gothic" w:eastAsiaTheme="majorEastAsia" w:hAnsi="Century Gothic" w:cstheme="majorBidi"/>
      <w:b/>
      <w:color w:val="000000" w:themeColor="text1"/>
      <w:sz w:val="28"/>
      <w:szCs w:val="32"/>
    </w:rPr>
  </w:style>
  <w:style w:type="character" w:customStyle="1" w:styleId="Otsikko2Char">
    <w:name w:val="Otsikko 2 Char"/>
    <w:basedOn w:val="Kappaleenoletusfontti"/>
    <w:link w:val="Otsikko2"/>
    <w:uiPriority w:val="9"/>
    <w:rsid w:val="00DE3B87"/>
    <w:rPr>
      <w:rFonts w:ascii="Century Gothic" w:eastAsiaTheme="majorEastAsia" w:hAnsi="Century Gothic" w:cstheme="majorHAnsi"/>
      <w:b/>
      <w:color w:val="000000" w:themeColor="text1"/>
      <w:sz w:val="28"/>
      <w:szCs w:val="26"/>
    </w:rPr>
  </w:style>
  <w:style w:type="character" w:customStyle="1" w:styleId="Otsikko3Char">
    <w:name w:val="Otsikko 3 Char"/>
    <w:basedOn w:val="Kappaleenoletusfontti"/>
    <w:link w:val="Otsikko3"/>
    <w:uiPriority w:val="9"/>
    <w:rsid w:val="00633597"/>
    <w:rPr>
      <w:rFonts w:ascii="Century Gothic" w:eastAsiaTheme="majorEastAsia" w:hAnsi="Century Gothic" w:cstheme="majorBidi"/>
      <w:b/>
      <w:color w:val="000000" w:themeColor="text1"/>
      <w:sz w:val="24"/>
      <w:szCs w:val="24"/>
    </w:rPr>
  </w:style>
  <w:style w:type="paragraph" w:styleId="Otsikko">
    <w:name w:val="Title"/>
    <w:basedOn w:val="Normaali"/>
    <w:next w:val="Normaali"/>
    <w:link w:val="OtsikkoChar"/>
    <w:uiPriority w:val="10"/>
    <w:rsid w:val="000663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0663E8"/>
    <w:rPr>
      <w:rFonts w:asciiTheme="majorHAnsi" w:eastAsiaTheme="majorEastAsia" w:hAnsiTheme="majorHAnsi" w:cstheme="majorBidi"/>
      <w:spacing w:val="-10"/>
      <w:kern w:val="28"/>
      <w:sz w:val="56"/>
      <w:szCs w:val="56"/>
    </w:rPr>
  </w:style>
  <w:style w:type="paragraph" w:styleId="Yltunniste">
    <w:name w:val="header"/>
    <w:basedOn w:val="Normaali"/>
    <w:link w:val="YltunnisteChar"/>
    <w:uiPriority w:val="99"/>
    <w:unhideWhenUsed/>
    <w:rsid w:val="007E0069"/>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7E0069"/>
    <w:rPr>
      <w:rFonts w:ascii="Century Gothic" w:hAnsi="Century Gothic"/>
      <w:sz w:val="20"/>
    </w:rPr>
  </w:style>
  <w:style w:type="paragraph" w:styleId="Alatunniste">
    <w:name w:val="footer"/>
    <w:basedOn w:val="Normaali"/>
    <w:link w:val="AlatunnisteChar"/>
    <w:uiPriority w:val="99"/>
    <w:unhideWhenUsed/>
    <w:rsid w:val="007E0069"/>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7E0069"/>
    <w:rPr>
      <w:rFonts w:ascii="Century Gothic" w:hAnsi="Century Gothic"/>
      <w:sz w:val="20"/>
    </w:rPr>
  </w:style>
  <w:style w:type="paragraph" w:styleId="Seliteteksti">
    <w:name w:val="Balloon Text"/>
    <w:basedOn w:val="Normaali"/>
    <w:link w:val="SelitetekstiChar"/>
    <w:uiPriority w:val="99"/>
    <w:semiHidden/>
    <w:unhideWhenUsed/>
    <w:rsid w:val="007E006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7E0069"/>
    <w:rPr>
      <w:rFonts w:ascii="Segoe UI" w:hAnsi="Segoe UI" w:cs="Segoe UI"/>
      <w:sz w:val="18"/>
      <w:szCs w:val="18"/>
    </w:rPr>
  </w:style>
  <w:style w:type="table" w:styleId="TaulukkoRuudukko">
    <w:name w:val="Table Grid"/>
    <w:basedOn w:val="Normaalitaulukko"/>
    <w:uiPriority w:val="39"/>
    <w:rsid w:val="00313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iptekstiMigri">
    <w:name w:val="Leipäteksti Migri"/>
    <w:basedOn w:val="Normaali"/>
    <w:link w:val="LeiptekstiMigriChar"/>
    <w:rsid w:val="00117EA9"/>
    <w:pPr>
      <w:spacing w:before="120" w:after="120" w:line="240" w:lineRule="auto"/>
      <w:ind w:left="1440"/>
    </w:pPr>
  </w:style>
  <w:style w:type="paragraph" w:styleId="Luettelokappale">
    <w:name w:val="List Paragraph"/>
    <w:basedOn w:val="Normaali"/>
    <w:uiPriority w:val="34"/>
    <w:rsid w:val="0074158A"/>
    <w:pPr>
      <w:ind w:left="720"/>
      <w:contextualSpacing/>
    </w:pPr>
  </w:style>
  <w:style w:type="character" w:customStyle="1" w:styleId="Otsikko4Char">
    <w:name w:val="Otsikko 4 Char"/>
    <w:basedOn w:val="Kappaleenoletusfontti"/>
    <w:link w:val="Otsikko4"/>
    <w:uiPriority w:val="9"/>
    <w:rsid w:val="00633597"/>
    <w:rPr>
      <w:rFonts w:ascii="Century Gothic" w:eastAsiaTheme="majorEastAsia" w:hAnsi="Century Gothic" w:cstheme="majorBidi"/>
      <w:b/>
      <w:iCs/>
      <w:color w:val="000000" w:themeColor="text1"/>
      <w:sz w:val="20"/>
    </w:rPr>
  </w:style>
  <w:style w:type="paragraph" w:styleId="Kuvaotsikko">
    <w:name w:val="caption"/>
    <w:aliases w:val="Quote"/>
    <w:basedOn w:val="Normaali"/>
    <w:next w:val="Normaali"/>
    <w:uiPriority w:val="11"/>
    <w:unhideWhenUsed/>
    <w:qFormat/>
    <w:rsid w:val="00082DFE"/>
    <w:pPr>
      <w:spacing w:before="240" w:after="240" w:line="240" w:lineRule="auto"/>
    </w:pPr>
    <w:rPr>
      <w:i/>
      <w:iCs/>
      <w:color w:val="000000" w:themeColor="text1"/>
      <w:szCs w:val="18"/>
    </w:rPr>
  </w:style>
  <w:style w:type="paragraph" w:customStyle="1" w:styleId="Numeroitupotsikko">
    <w:name w:val="Numeroitupääotsikko"/>
    <w:basedOn w:val="Otsikko1"/>
    <w:next w:val="LeiptekstiMigri"/>
    <w:uiPriority w:val="11"/>
    <w:rsid w:val="003077A4"/>
    <w:pPr>
      <w:numPr>
        <w:numId w:val="0"/>
      </w:numPr>
    </w:pPr>
  </w:style>
  <w:style w:type="paragraph" w:customStyle="1" w:styleId="HeaderISO">
    <w:name w:val="Header ISO"/>
    <w:rsid w:val="00803B42"/>
    <w:pPr>
      <w:spacing w:after="0" w:line="240" w:lineRule="auto"/>
    </w:pPr>
    <w:rPr>
      <w:rFonts w:ascii="Arial" w:eastAsia="Times New Roman" w:hAnsi="Arial" w:cs="Times New Roman"/>
      <w:caps/>
      <w:sz w:val="16"/>
      <w:szCs w:val="24"/>
    </w:rPr>
  </w:style>
  <w:style w:type="paragraph" w:customStyle="1" w:styleId="Headerpieni">
    <w:name w:val="Header pieni"/>
    <w:rsid w:val="00803B42"/>
    <w:pPr>
      <w:spacing w:after="0" w:line="240" w:lineRule="auto"/>
    </w:pPr>
    <w:rPr>
      <w:rFonts w:ascii="Arial" w:eastAsia="Times New Roman" w:hAnsi="Arial" w:cs="Times New Roman"/>
      <w:sz w:val="16"/>
      <w:szCs w:val="24"/>
    </w:rPr>
  </w:style>
  <w:style w:type="character" w:styleId="Sivunumero">
    <w:name w:val="page number"/>
    <w:basedOn w:val="Kappaleenoletusfontti"/>
    <w:rsid w:val="00803B42"/>
  </w:style>
  <w:style w:type="paragraph" w:customStyle="1" w:styleId="POTSIKKO">
    <w:name w:val="PÄÄOTSIKKO"/>
    <w:basedOn w:val="Otsikko1"/>
    <w:next w:val="Normaali"/>
    <w:link w:val="POTSIKKOChar"/>
    <w:qFormat/>
    <w:rsid w:val="00A8295C"/>
    <w:pPr>
      <w:numPr>
        <w:numId w:val="0"/>
      </w:numPr>
      <w:suppressAutoHyphens/>
      <w:spacing w:after="0" w:line="260" w:lineRule="atLeast"/>
    </w:pPr>
    <w:rPr>
      <w:rFonts w:eastAsia="Times New Roman" w:cs="Times New Roman"/>
      <w:spacing w:val="10"/>
      <w:szCs w:val="24"/>
    </w:rPr>
  </w:style>
  <w:style w:type="paragraph" w:customStyle="1" w:styleId="Kuvateksti">
    <w:name w:val="Kuvateksti"/>
    <w:basedOn w:val="Normaali"/>
    <w:next w:val="LeiptekstiMigri"/>
    <w:uiPriority w:val="11"/>
    <w:qFormat/>
    <w:rsid w:val="00FB090D"/>
    <w:pPr>
      <w:spacing w:after="240"/>
    </w:pPr>
    <w:rPr>
      <w:i/>
      <w:sz w:val="16"/>
    </w:rPr>
  </w:style>
  <w:style w:type="paragraph" w:customStyle="1" w:styleId="Otsikko2numerolla">
    <w:name w:val="Otsikko 2 numerolla"/>
    <w:basedOn w:val="Otsikko2"/>
    <w:link w:val="Otsikko2numerollaChar"/>
    <w:uiPriority w:val="11"/>
    <w:rsid w:val="006F0B7C"/>
    <w:pPr>
      <w:numPr>
        <w:numId w:val="10"/>
      </w:numPr>
    </w:pPr>
    <w:rPr>
      <w:rFonts w:eastAsiaTheme="minorHAnsi"/>
    </w:rPr>
  </w:style>
  <w:style w:type="paragraph" w:customStyle="1" w:styleId="Otsikko3numerolla">
    <w:name w:val="Otsikko 3 numerolla"/>
    <w:basedOn w:val="Otsikko3"/>
    <w:link w:val="Otsikko3numerollaChar"/>
    <w:uiPriority w:val="11"/>
    <w:rsid w:val="006F0B7C"/>
    <w:pPr>
      <w:numPr>
        <w:ilvl w:val="0"/>
        <w:numId w:val="15"/>
      </w:numPr>
    </w:pPr>
  </w:style>
  <w:style w:type="character" w:customStyle="1" w:styleId="Otsikko2numerollaChar">
    <w:name w:val="Otsikko 2 numerolla Char"/>
    <w:basedOn w:val="Otsikko2Char"/>
    <w:link w:val="Otsikko2numerolla"/>
    <w:uiPriority w:val="11"/>
    <w:rsid w:val="006F0B7C"/>
    <w:rPr>
      <w:rFonts w:ascii="Century Gothic" w:eastAsiaTheme="majorEastAsia" w:hAnsi="Century Gothic" w:cstheme="majorBidi"/>
      <w:b/>
      <w:color w:val="000000" w:themeColor="text1"/>
      <w:sz w:val="28"/>
      <w:szCs w:val="26"/>
    </w:rPr>
  </w:style>
  <w:style w:type="character" w:customStyle="1" w:styleId="Otsikko3numerollaChar">
    <w:name w:val="Otsikko 3 numerolla Char"/>
    <w:basedOn w:val="Otsikko3Char"/>
    <w:link w:val="Otsikko3numerolla"/>
    <w:uiPriority w:val="11"/>
    <w:rsid w:val="006F0B7C"/>
    <w:rPr>
      <w:rFonts w:ascii="Century Gothic" w:eastAsiaTheme="majorEastAsia" w:hAnsi="Century Gothic" w:cstheme="majorBidi"/>
      <w:b/>
      <w:color w:val="000000" w:themeColor="text1"/>
      <w:sz w:val="24"/>
      <w:szCs w:val="24"/>
    </w:rPr>
  </w:style>
  <w:style w:type="paragraph" w:styleId="Sisluet1">
    <w:name w:val="toc 1"/>
    <w:basedOn w:val="Normaali"/>
    <w:next w:val="Normaali"/>
    <w:autoRedefine/>
    <w:uiPriority w:val="39"/>
    <w:unhideWhenUsed/>
    <w:rsid w:val="00D171E5"/>
    <w:pPr>
      <w:spacing w:after="100"/>
    </w:pPr>
  </w:style>
  <w:style w:type="paragraph" w:styleId="Sisluet3">
    <w:name w:val="toc 3"/>
    <w:basedOn w:val="Normaali"/>
    <w:next w:val="Normaali"/>
    <w:autoRedefine/>
    <w:uiPriority w:val="39"/>
    <w:unhideWhenUsed/>
    <w:rsid w:val="00D171E5"/>
    <w:pPr>
      <w:spacing w:after="100"/>
      <w:ind w:left="400"/>
    </w:pPr>
  </w:style>
  <w:style w:type="paragraph" w:styleId="Sisluet4">
    <w:name w:val="toc 4"/>
    <w:basedOn w:val="Normaali"/>
    <w:next w:val="Normaali"/>
    <w:autoRedefine/>
    <w:uiPriority w:val="39"/>
    <w:unhideWhenUsed/>
    <w:rsid w:val="00D171E5"/>
    <w:pPr>
      <w:spacing w:after="100"/>
      <w:ind w:left="600"/>
    </w:pPr>
  </w:style>
  <w:style w:type="character" w:styleId="Hyperlinkki">
    <w:name w:val="Hyperlink"/>
    <w:basedOn w:val="Kappaleenoletusfontti"/>
    <w:uiPriority w:val="99"/>
    <w:unhideWhenUsed/>
    <w:rsid w:val="00D171E5"/>
    <w:rPr>
      <w:color w:val="0563C1" w:themeColor="hyperlink"/>
      <w:u w:val="single"/>
    </w:rPr>
  </w:style>
  <w:style w:type="character" w:styleId="Paikkamerkkiteksti">
    <w:name w:val="Placeholder Text"/>
    <w:basedOn w:val="Kappaleenoletusfontti"/>
    <w:uiPriority w:val="99"/>
    <w:semiHidden/>
    <w:rsid w:val="00082DFE"/>
    <w:rPr>
      <w:color w:val="808080"/>
    </w:rPr>
  </w:style>
  <w:style w:type="paragraph" w:styleId="Lainaus">
    <w:name w:val="Quote"/>
    <w:basedOn w:val="Normaali"/>
    <w:next w:val="Normaali"/>
    <w:link w:val="LainausChar"/>
    <w:uiPriority w:val="29"/>
    <w:rsid w:val="00082DFE"/>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082DFE"/>
    <w:rPr>
      <w:rFonts w:ascii="Century Gothic" w:hAnsi="Century Gothic"/>
      <w:i/>
      <w:iCs/>
      <w:color w:val="404040" w:themeColor="text1" w:themeTint="BF"/>
      <w:sz w:val="20"/>
    </w:rPr>
  </w:style>
  <w:style w:type="character" w:styleId="Korostus">
    <w:name w:val="Emphasis"/>
    <w:basedOn w:val="Kappaleenoletusfontti"/>
    <w:uiPriority w:val="20"/>
    <w:rsid w:val="001D63F6"/>
    <w:rPr>
      <w:i/>
      <w:iCs/>
    </w:rPr>
  </w:style>
  <w:style w:type="character" w:styleId="Voimakas">
    <w:name w:val="Strong"/>
    <w:basedOn w:val="Kappaleenoletusfontti"/>
    <w:uiPriority w:val="22"/>
    <w:rsid w:val="001D63F6"/>
    <w:rPr>
      <w:b/>
      <w:bCs/>
    </w:rPr>
  </w:style>
  <w:style w:type="paragraph" w:styleId="Alaviitteenteksti">
    <w:name w:val="footnote text"/>
    <w:basedOn w:val="Normaali"/>
    <w:link w:val="AlaviitteentekstiChar"/>
    <w:uiPriority w:val="99"/>
    <w:unhideWhenUsed/>
    <w:rsid w:val="00873A37"/>
    <w:pPr>
      <w:spacing w:before="0" w:after="0" w:line="240" w:lineRule="auto"/>
    </w:pPr>
    <w:rPr>
      <w:szCs w:val="20"/>
    </w:rPr>
  </w:style>
  <w:style w:type="character" w:customStyle="1" w:styleId="AlaviitteentekstiChar">
    <w:name w:val="Alaviitteen teksti Char"/>
    <w:basedOn w:val="Kappaleenoletusfontti"/>
    <w:link w:val="Alaviitteenteksti"/>
    <w:uiPriority w:val="99"/>
    <w:rsid w:val="00873A37"/>
    <w:rPr>
      <w:rFonts w:ascii="Century Gothic" w:hAnsi="Century Gothic"/>
      <w:sz w:val="20"/>
      <w:szCs w:val="20"/>
    </w:rPr>
  </w:style>
  <w:style w:type="character" w:styleId="Alaviitteenviite">
    <w:name w:val="footnote reference"/>
    <w:basedOn w:val="Kappaleenoletusfontti"/>
    <w:uiPriority w:val="99"/>
    <w:unhideWhenUsed/>
    <w:rsid w:val="00873A37"/>
    <w:rPr>
      <w:rFonts w:ascii="Century Gothic" w:hAnsi="Century Gothic"/>
      <w:sz w:val="20"/>
      <w:vertAlign w:val="superscript"/>
    </w:rPr>
  </w:style>
  <w:style w:type="character" w:customStyle="1" w:styleId="Tyyli1">
    <w:name w:val="Tyyli1"/>
    <w:basedOn w:val="Voimakas"/>
    <w:uiPriority w:val="1"/>
    <w:rsid w:val="00BC367A"/>
    <w:rPr>
      <w:b/>
      <w:bCs/>
      <w:sz w:val="16"/>
    </w:rPr>
  </w:style>
  <w:style w:type="character" w:styleId="Ratkaisematonmaininta">
    <w:name w:val="Unresolved Mention"/>
    <w:basedOn w:val="Kappaleenoletusfontti"/>
    <w:uiPriority w:val="99"/>
    <w:semiHidden/>
    <w:unhideWhenUsed/>
    <w:rsid w:val="008B44DF"/>
    <w:rPr>
      <w:color w:val="605E5C"/>
      <w:shd w:val="clear" w:color="auto" w:fill="E1DFDD"/>
    </w:rPr>
  </w:style>
  <w:style w:type="character" w:customStyle="1" w:styleId="Otsikko5Char">
    <w:name w:val="Otsikko 5 Char"/>
    <w:basedOn w:val="Kappaleenoletusfontti"/>
    <w:link w:val="Otsikko5"/>
    <w:uiPriority w:val="9"/>
    <w:semiHidden/>
    <w:rsid w:val="00772240"/>
    <w:rPr>
      <w:rFonts w:asciiTheme="majorHAnsi" w:eastAsiaTheme="majorEastAsia" w:hAnsiTheme="majorHAnsi" w:cstheme="majorBidi"/>
      <w:color w:val="002D7B" w:themeColor="accent1" w:themeShade="BF"/>
      <w:sz w:val="20"/>
    </w:rPr>
  </w:style>
  <w:style w:type="paragraph" w:customStyle="1" w:styleId="Luettelo1">
    <w:name w:val="Luettelo1"/>
    <w:basedOn w:val="LeiptekstiMigri"/>
    <w:link w:val="LuetteloChar"/>
    <w:uiPriority w:val="11"/>
    <w:qFormat/>
    <w:rsid w:val="00267E88"/>
    <w:pPr>
      <w:numPr>
        <w:numId w:val="28"/>
      </w:numPr>
      <w:ind w:left="714" w:hanging="357"/>
    </w:pPr>
  </w:style>
  <w:style w:type="paragraph" w:customStyle="1" w:styleId="Numeroimatonotsikko">
    <w:name w:val="Numeroimaton otsikko"/>
    <w:basedOn w:val="LeiptekstiMigri"/>
    <w:link w:val="NumeroimatonotsikkoChar"/>
    <w:uiPriority w:val="11"/>
    <w:qFormat/>
    <w:rsid w:val="001741CB"/>
    <w:pPr>
      <w:ind w:left="0"/>
    </w:pPr>
    <w:rPr>
      <w:b/>
    </w:rPr>
  </w:style>
  <w:style w:type="character" w:customStyle="1" w:styleId="LeiptekstiMigriChar">
    <w:name w:val="Leipäteksti Migri Char"/>
    <w:basedOn w:val="Kappaleenoletusfontti"/>
    <w:link w:val="LeiptekstiMigri"/>
    <w:rsid w:val="0056613C"/>
    <w:rPr>
      <w:rFonts w:ascii="Century Gothic" w:hAnsi="Century Gothic"/>
      <w:sz w:val="20"/>
    </w:rPr>
  </w:style>
  <w:style w:type="character" w:customStyle="1" w:styleId="LuetteloChar">
    <w:name w:val="Luettelo Char"/>
    <w:basedOn w:val="LeiptekstiMigriChar"/>
    <w:link w:val="Luettelo1"/>
    <w:uiPriority w:val="11"/>
    <w:rsid w:val="00267E88"/>
    <w:rPr>
      <w:rFonts w:ascii="Century Gothic" w:hAnsi="Century Gothic"/>
      <w:sz w:val="20"/>
    </w:rPr>
  </w:style>
  <w:style w:type="paragraph" w:customStyle="1" w:styleId="Kysymykset">
    <w:name w:val="Kysymykset"/>
    <w:basedOn w:val="Normaali"/>
    <w:link w:val="KysymyksetChar"/>
    <w:uiPriority w:val="11"/>
    <w:qFormat/>
    <w:rsid w:val="001741CB"/>
    <w:pPr>
      <w:spacing w:after="240" w:line="280" w:lineRule="exact"/>
      <w:jc w:val="left"/>
    </w:pPr>
    <w:rPr>
      <w:color w:val="000000" w:themeColor="text1"/>
    </w:rPr>
  </w:style>
  <w:style w:type="character" w:customStyle="1" w:styleId="NumeroimatonotsikkoChar">
    <w:name w:val="Numeroimaton otsikko Char"/>
    <w:basedOn w:val="LeiptekstiMigriChar"/>
    <w:link w:val="Numeroimatonotsikko"/>
    <w:uiPriority w:val="11"/>
    <w:rsid w:val="001741CB"/>
    <w:rPr>
      <w:rFonts w:ascii="Century Gothic" w:hAnsi="Century Gothic"/>
      <w:b/>
      <w:sz w:val="20"/>
    </w:rPr>
  </w:style>
  <w:style w:type="character" w:customStyle="1" w:styleId="KysymyksetChar">
    <w:name w:val="Kysymykset Char"/>
    <w:basedOn w:val="Kappaleenoletusfontti"/>
    <w:link w:val="Kysymykset"/>
    <w:uiPriority w:val="11"/>
    <w:rsid w:val="001741CB"/>
    <w:rPr>
      <w:rFonts w:ascii="Century Gothic" w:hAnsi="Century Gothic"/>
      <w:color w:val="000000" w:themeColor="text1"/>
      <w:sz w:val="20"/>
    </w:rPr>
  </w:style>
  <w:style w:type="paragraph" w:customStyle="1" w:styleId="Otsikko11">
    <w:name w:val="Otsikko 11"/>
    <w:basedOn w:val="Normaali"/>
    <w:rsid w:val="00A8295C"/>
    <w:pPr>
      <w:numPr>
        <w:numId w:val="18"/>
      </w:numPr>
    </w:pPr>
  </w:style>
  <w:style w:type="paragraph" w:customStyle="1" w:styleId="Otsikko21">
    <w:name w:val="Otsikko 21"/>
    <w:basedOn w:val="Normaali"/>
    <w:rsid w:val="00A8295C"/>
    <w:pPr>
      <w:numPr>
        <w:ilvl w:val="1"/>
        <w:numId w:val="18"/>
      </w:numPr>
    </w:pPr>
  </w:style>
  <w:style w:type="paragraph" w:customStyle="1" w:styleId="Otsikko31">
    <w:name w:val="Otsikko 31"/>
    <w:basedOn w:val="Normaali"/>
    <w:rsid w:val="00A8295C"/>
    <w:pPr>
      <w:numPr>
        <w:ilvl w:val="2"/>
        <w:numId w:val="18"/>
      </w:numPr>
    </w:pPr>
  </w:style>
  <w:style w:type="paragraph" w:customStyle="1" w:styleId="Otsikko41">
    <w:name w:val="Otsikko 41"/>
    <w:basedOn w:val="Normaali"/>
    <w:rsid w:val="00A8295C"/>
    <w:pPr>
      <w:numPr>
        <w:ilvl w:val="3"/>
        <w:numId w:val="18"/>
      </w:numPr>
    </w:pPr>
  </w:style>
  <w:style w:type="paragraph" w:customStyle="1" w:styleId="Otsikko51">
    <w:name w:val="Otsikko 51"/>
    <w:basedOn w:val="Normaali"/>
    <w:rsid w:val="00A8295C"/>
    <w:pPr>
      <w:numPr>
        <w:ilvl w:val="4"/>
        <w:numId w:val="18"/>
      </w:numPr>
    </w:pPr>
  </w:style>
  <w:style w:type="paragraph" w:customStyle="1" w:styleId="Otsikko61">
    <w:name w:val="Otsikko 61"/>
    <w:basedOn w:val="Normaali"/>
    <w:rsid w:val="00A8295C"/>
    <w:pPr>
      <w:numPr>
        <w:ilvl w:val="5"/>
        <w:numId w:val="18"/>
      </w:numPr>
    </w:pPr>
  </w:style>
  <w:style w:type="paragraph" w:customStyle="1" w:styleId="Otsikko71">
    <w:name w:val="Otsikko 71"/>
    <w:basedOn w:val="Normaali"/>
    <w:rsid w:val="00A8295C"/>
    <w:pPr>
      <w:numPr>
        <w:ilvl w:val="6"/>
        <w:numId w:val="18"/>
      </w:numPr>
    </w:pPr>
  </w:style>
  <w:style w:type="paragraph" w:customStyle="1" w:styleId="Otsikko81">
    <w:name w:val="Otsikko 81"/>
    <w:basedOn w:val="Normaali"/>
    <w:rsid w:val="00A8295C"/>
    <w:pPr>
      <w:numPr>
        <w:ilvl w:val="7"/>
        <w:numId w:val="18"/>
      </w:numPr>
    </w:pPr>
  </w:style>
  <w:style w:type="paragraph" w:customStyle="1" w:styleId="Otsikko91">
    <w:name w:val="Otsikko 91"/>
    <w:basedOn w:val="Normaali"/>
    <w:rsid w:val="00A8295C"/>
    <w:pPr>
      <w:numPr>
        <w:ilvl w:val="8"/>
        <w:numId w:val="18"/>
      </w:numPr>
    </w:pPr>
  </w:style>
  <w:style w:type="numbering" w:customStyle="1" w:styleId="Style1">
    <w:name w:val="Style1"/>
    <w:uiPriority w:val="99"/>
    <w:rsid w:val="00A8295C"/>
    <w:pPr>
      <w:numPr>
        <w:numId w:val="29"/>
      </w:numPr>
    </w:pPr>
  </w:style>
  <w:style w:type="paragraph" w:customStyle="1" w:styleId="Potsikko0">
    <w:name w:val="Pääotsikko"/>
    <w:basedOn w:val="POTSIKKO"/>
    <w:next w:val="Normaali"/>
    <w:link w:val="PotsikkoChar0"/>
    <w:uiPriority w:val="11"/>
    <w:rsid w:val="00A8295C"/>
    <w:rPr>
      <w:rFonts w:eastAsiaTheme="minorHAnsi" w:cstheme="minorHAnsi"/>
      <w:color w:val="auto"/>
      <w:spacing w:val="0"/>
      <w:szCs w:val="22"/>
    </w:rPr>
  </w:style>
  <w:style w:type="character" w:customStyle="1" w:styleId="POTSIKKOChar">
    <w:name w:val="PÄÄOTSIKKO Char"/>
    <w:basedOn w:val="Otsikko1Char"/>
    <w:link w:val="POTSIKKO"/>
    <w:rsid w:val="00A8295C"/>
    <w:rPr>
      <w:rFonts w:ascii="Century Gothic" w:eastAsia="Times New Roman" w:hAnsi="Century Gothic" w:cs="Times New Roman"/>
      <w:b/>
      <w:color w:val="000000" w:themeColor="text1"/>
      <w:spacing w:val="10"/>
      <w:sz w:val="28"/>
      <w:szCs w:val="24"/>
    </w:rPr>
  </w:style>
  <w:style w:type="character" w:customStyle="1" w:styleId="PotsikkoChar0">
    <w:name w:val="Pääotsikko Char"/>
    <w:basedOn w:val="POTSIKKOChar"/>
    <w:link w:val="Potsikko0"/>
    <w:uiPriority w:val="11"/>
    <w:rsid w:val="00A8295C"/>
    <w:rPr>
      <w:rFonts w:ascii="Century Gothic" w:eastAsia="Times New Roman" w:hAnsi="Century Gothic" w:cs="Times New Roman"/>
      <w:b/>
      <w:color w:val="000000" w:themeColor="text1"/>
      <w:spacing w:val="10"/>
      <w:sz w:val="28"/>
      <w:szCs w:val="24"/>
    </w:rPr>
  </w:style>
  <w:style w:type="paragraph" w:styleId="Kommentinteksti">
    <w:name w:val="annotation text"/>
    <w:basedOn w:val="Normaali"/>
    <w:link w:val="KommentintekstiChar"/>
    <w:uiPriority w:val="99"/>
    <w:unhideWhenUsed/>
    <w:rsid w:val="00BF6C46"/>
    <w:pPr>
      <w:spacing w:line="240" w:lineRule="auto"/>
    </w:pPr>
    <w:rPr>
      <w:szCs w:val="20"/>
    </w:rPr>
  </w:style>
  <w:style w:type="character" w:customStyle="1" w:styleId="KommentintekstiChar">
    <w:name w:val="Kommentin teksti Char"/>
    <w:basedOn w:val="Kappaleenoletusfontti"/>
    <w:link w:val="Kommentinteksti"/>
    <w:uiPriority w:val="99"/>
    <w:rsid w:val="00BF6C46"/>
    <w:rPr>
      <w:rFonts w:ascii="Century Gothic" w:hAnsi="Century Gothi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577201">
      <w:bodyDiv w:val="1"/>
      <w:marLeft w:val="0"/>
      <w:marRight w:val="0"/>
      <w:marTop w:val="0"/>
      <w:marBottom w:val="0"/>
      <w:divBdr>
        <w:top w:val="none" w:sz="0" w:space="0" w:color="auto"/>
        <w:left w:val="none" w:sz="0" w:space="0" w:color="auto"/>
        <w:bottom w:val="none" w:sz="0" w:space="0" w:color="auto"/>
        <w:right w:val="none" w:sz="0" w:space="0" w:color="auto"/>
      </w:divBdr>
    </w:div>
    <w:div w:id="316812355">
      <w:bodyDiv w:val="1"/>
      <w:marLeft w:val="0"/>
      <w:marRight w:val="0"/>
      <w:marTop w:val="0"/>
      <w:marBottom w:val="0"/>
      <w:divBdr>
        <w:top w:val="none" w:sz="0" w:space="0" w:color="auto"/>
        <w:left w:val="none" w:sz="0" w:space="0" w:color="auto"/>
        <w:bottom w:val="none" w:sz="0" w:space="0" w:color="auto"/>
        <w:right w:val="none" w:sz="0" w:space="0" w:color="auto"/>
      </w:divBdr>
    </w:div>
    <w:div w:id="440300995">
      <w:bodyDiv w:val="1"/>
      <w:marLeft w:val="0"/>
      <w:marRight w:val="0"/>
      <w:marTop w:val="0"/>
      <w:marBottom w:val="0"/>
      <w:divBdr>
        <w:top w:val="none" w:sz="0" w:space="0" w:color="auto"/>
        <w:left w:val="none" w:sz="0" w:space="0" w:color="auto"/>
        <w:bottom w:val="none" w:sz="0" w:space="0" w:color="auto"/>
        <w:right w:val="none" w:sz="0" w:space="0" w:color="auto"/>
      </w:divBdr>
      <w:divsChild>
        <w:div w:id="1896116793">
          <w:marLeft w:val="0"/>
          <w:marRight w:val="0"/>
          <w:marTop w:val="0"/>
          <w:marBottom w:val="0"/>
          <w:divBdr>
            <w:top w:val="none" w:sz="0" w:space="0" w:color="auto"/>
            <w:left w:val="none" w:sz="0" w:space="0" w:color="auto"/>
            <w:bottom w:val="none" w:sz="0" w:space="0" w:color="auto"/>
            <w:right w:val="none" w:sz="0" w:space="0" w:color="auto"/>
          </w:divBdr>
        </w:div>
      </w:divsChild>
    </w:div>
    <w:div w:id="443573267">
      <w:bodyDiv w:val="1"/>
      <w:marLeft w:val="0"/>
      <w:marRight w:val="0"/>
      <w:marTop w:val="0"/>
      <w:marBottom w:val="0"/>
      <w:divBdr>
        <w:top w:val="none" w:sz="0" w:space="0" w:color="auto"/>
        <w:left w:val="none" w:sz="0" w:space="0" w:color="auto"/>
        <w:bottom w:val="none" w:sz="0" w:space="0" w:color="auto"/>
        <w:right w:val="none" w:sz="0" w:space="0" w:color="auto"/>
      </w:divBdr>
    </w:div>
    <w:div w:id="823931394">
      <w:bodyDiv w:val="1"/>
      <w:marLeft w:val="0"/>
      <w:marRight w:val="0"/>
      <w:marTop w:val="0"/>
      <w:marBottom w:val="0"/>
      <w:divBdr>
        <w:top w:val="none" w:sz="0" w:space="0" w:color="auto"/>
        <w:left w:val="none" w:sz="0" w:space="0" w:color="auto"/>
        <w:bottom w:val="none" w:sz="0" w:space="0" w:color="auto"/>
        <w:right w:val="none" w:sz="0" w:space="0" w:color="auto"/>
      </w:divBdr>
    </w:div>
    <w:div w:id="830370682">
      <w:bodyDiv w:val="1"/>
      <w:marLeft w:val="0"/>
      <w:marRight w:val="0"/>
      <w:marTop w:val="0"/>
      <w:marBottom w:val="0"/>
      <w:divBdr>
        <w:top w:val="none" w:sz="0" w:space="0" w:color="auto"/>
        <w:left w:val="none" w:sz="0" w:space="0" w:color="auto"/>
        <w:bottom w:val="none" w:sz="0" w:space="0" w:color="auto"/>
        <w:right w:val="none" w:sz="0" w:space="0" w:color="auto"/>
      </w:divBdr>
    </w:div>
    <w:div w:id="840004474">
      <w:bodyDiv w:val="1"/>
      <w:marLeft w:val="0"/>
      <w:marRight w:val="0"/>
      <w:marTop w:val="0"/>
      <w:marBottom w:val="0"/>
      <w:divBdr>
        <w:top w:val="none" w:sz="0" w:space="0" w:color="auto"/>
        <w:left w:val="none" w:sz="0" w:space="0" w:color="auto"/>
        <w:bottom w:val="none" w:sz="0" w:space="0" w:color="auto"/>
        <w:right w:val="none" w:sz="0" w:space="0" w:color="auto"/>
      </w:divBdr>
    </w:div>
    <w:div w:id="1007950856">
      <w:bodyDiv w:val="1"/>
      <w:marLeft w:val="0"/>
      <w:marRight w:val="0"/>
      <w:marTop w:val="0"/>
      <w:marBottom w:val="0"/>
      <w:divBdr>
        <w:top w:val="none" w:sz="0" w:space="0" w:color="auto"/>
        <w:left w:val="none" w:sz="0" w:space="0" w:color="auto"/>
        <w:bottom w:val="none" w:sz="0" w:space="0" w:color="auto"/>
        <w:right w:val="none" w:sz="0" w:space="0" w:color="auto"/>
      </w:divBdr>
    </w:div>
    <w:div w:id="1060634828">
      <w:bodyDiv w:val="1"/>
      <w:marLeft w:val="0"/>
      <w:marRight w:val="0"/>
      <w:marTop w:val="0"/>
      <w:marBottom w:val="0"/>
      <w:divBdr>
        <w:top w:val="none" w:sz="0" w:space="0" w:color="auto"/>
        <w:left w:val="none" w:sz="0" w:space="0" w:color="auto"/>
        <w:bottom w:val="none" w:sz="0" w:space="0" w:color="auto"/>
        <w:right w:val="none" w:sz="0" w:space="0" w:color="auto"/>
      </w:divBdr>
    </w:div>
    <w:div w:id="1184514105">
      <w:bodyDiv w:val="1"/>
      <w:marLeft w:val="0"/>
      <w:marRight w:val="0"/>
      <w:marTop w:val="0"/>
      <w:marBottom w:val="0"/>
      <w:divBdr>
        <w:top w:val="none" w:sz="0" w:space="0" w:color="auto"/>
        <w:left w:val="none" w:sz="0" w:space="0" w:color="auto"/>
        <w:bottom w:val="none" w:sz="0" w:space="0" w:color="auto"/>
        <w:right w:val="none" w:sz="0" w:space="0" w:color="auto"/>
      </w:divBdr>
    </w:div>
    <w:div w:id="1424184791">
      <w:bodyDiv w:val="1"/>
      <w:marLeft w:val="0"/>
      <w:marRight w:val="0"/>
      <w:marTop w:val="0"/>
      <w:marBottom w:val="0"/>
      <w:divBdr>
        <w:top w:val="none" w:sz="0" w:space="0" w:color="auto"/>
        <w:left w:val="none" w:sz="0" w:space="0" w:color="auto"/>
        <w:bottom w:val="none" w:sz="0" w:space="0" w:color="auto"/>
        <w:right w:val="none" w:sz="0" w:space="0" w:color="auto"/>
      </w:divBdr>
    </w:div>
    <w:div w:id="1517499448">
      <w:bodyDiv w:val="1"/>
      <w:marLeft w:val="0"/>
      <w:marRight w:val="0"/>
      <w:marTop w:val="0"/>
      <w:marBottom w:val="0"/>
      <w:divBdr>
        <w:top w:val="none" w:sz="0" w:space="0" w:color="auto"/>
        <w:left w:val="none" w:sz="0" w:space="0" w:color="auto"/>
        <w:bottom w:val="none" w:sz="0" w:space="0" w:color="auto"/>
        <w:right w:val="none" w:sz="0" w:space="0" w:color="auto"/>
      </w:divBdr>
    </w:div>
    <w:div w:id="1860007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guardian.com/world/2026/sep/10/houthis-seize-key-port-mocha-yemen-red-sea-coast-iran-saudi-arabia-us" TargetMode="External"/><Relationship Id="rId18" Type="http://schemas.openxmlformats.org/officeDocument/2006/relationships/hyperlink" Target="https://www.aljazeera.com/news/2026/9/15/thousands-flee-to-djibouti-amid-renewed-yemen-fighting" TargetMode="External"/><Relationship Id="rId26" Type="http://schemas.openxmlformats.org/officeDocument/2006/relationships/hyperlink" Target="https://www.newarab.com/news/yemens-taiz-prepares-siege-residents-take-arms" TargetMode="External"/><Relationship Id="rId39" Type="http://schemas.openxmlformats.org/officeDocument/2006/relationships/theme" Target="theme/theme1.xml"/><Relationship Id="rId21" Type="http://schemas.openxmlformats.org/officeDocument/2006/relationships/hyperlink" Target="https://aje.news/lsiejh?update=4940002" TargetMode="External"/><Relationship Id="rId34" Type="http://schemas.openxmlformats.org/officeDocument/2006/relationships/header" Target="header1.xm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om.int/news/displacement-yemen-alarmingly-surges-past-46000-amid-escalating-fighting-iom-chief" TargetMode="External"/><Relationship Id="rId20" Type="http://schemas.openxmlformats.org/officeDocument/2006/relationships/hyperlink" Target="https://aje.news/lsiejh" TargetMode="External"/><Relationship Id="rId29" Type="http://schemas.openxmlformats.org/officeDocument/2006/relationships/hyperlink" Target="https://www.newarab.com/news/yemen-government-forces-houthis-renew-fighting-marib-taiz" TargetMode="Externa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leddata.com/report/houthis-ramp-activity-yemen-and-saudi-arabia-avoid-reigniting-civil-war-so-far" TargetMode="External"/><Relationship Id="rId24" Type="http://schemas.openxmlformats.org/officeDocument/2006/relationships/hyperlink" Target="https://www.crisisgroup.org/cmt/middle-east-north-africa/yemen-saudi-arabia/yemens-war-returning" TargetMode="External"/><Relationship Id="rId32" Type="http://schemas.openxmlformats.org/officeDocument/2006/relationships/hyperlink" Target="https://www.reuters.com/world/middle-east/yemens-houthis-reach-strategic-island-mouth-vital-shipping-lane-2026-09-11/" TargetMode="External"/><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iom.int/news/iom-yemen-displacement-tops-76000-fighting-intensifies" TargetMode="External"/><Relationship Id="rId23" Type="http://schemas.openxmlformats.org/officeDocument/2006/relationships/hyperlink" Target="https://aje.news/leaugo?update=4936473" TargetMode="External"/><Relationship Id="rId28" Type="http://schemas.openxmlformats.org/officeDocument/2006/relationships/hyperlink" Target="https://www.newarab.com/news/houthis-seize-key-yemen-city-near-bab-el-mandeb-strait" TargetMode="External"/><Relationship Id="rId36" Type="http://schemas.openxmlformats.org/officeDocument/2006/relationships/footer" Target="footer1.xml"/><Relationship Id="rId10" Type="http://schemas.openxmlformats.org/officeDocument/2006/relationships/hyperlink" Target="https://acleddata.com/methodology/acled-codebook" TargetMode="External"/><Relationship Id="rId19" Type="http://schemas.openxmlformats.org/officeDocument/2006/relationships/hyperlink" Target="https://www.aljazeera.com/news/2026/9/13/fighting-continues-between-yemen-govt-forces-houthis-what-is-the-latest" TargetMode="External"/><Relationship Id="rId31" Type="http://schemas.openxmlformats.org/officeDocument/2006/relationships/hyperlink" Target="https://reliefweb.int/report/yemen/yemen-situation-update-marib-al-makha-and-taiz-areas-22-august-2026" TargetMode="External"/><Relationship Id="rId44" Type="http://schemas.openxmlformats.org/officeDocument/2006/relationships/customXml" Target="../customXml/item6.xml"/><Relationship Id="rId4" Type="http://schemas.openxmlformats.org/officeDocument/2006/relationships/settings" Target="settings.xml"/><Relationship Id="rId9" Type="http://schemas.openxmlformats.org/officeDocument/2006/relationships/hyperlink" Target="https://acleddata.com/data-export-tool/" TargetMode="External"/><Relationship Id="rId14" Type="http://schemas.openxmlformats.org/officeDocument/2006/relationships/hyperlink" Target="https://www.iom.int/news/iom-spokesperson-numbers-displaced-yemen-reaches-nearly-94000" TargetMode="External"/><Relationship Id="rId22" Type="http://schemas.openxmlformats.org/officeDocument/2006/relationships/hyperlink" Target="https://aje.news/leaugo?update=4936537" TargetMode="External"/><Relationship Id="rId27" Type="http://schemas.openxmlformats.org/officeDocument/2006/relationships/hyperlink" Target="https://www.newarab.com/news/yemen-government-forces-say-hit-houthis-red-sea-city" TargetMode="External"/><Relationship Id="rId30" Type="http://schemas.openxmlformats.org/officeDocument/2006/relationships/hyperlink" Target="https://reliefweb.int/report/yemen/yemen-flash-update-escalation-hostilities-and-mass-displacement-maqbanah-and-jabal-habashi-districts-taiz-governorate-4-september" TargetMode="External"/><Relationship Id="rId35" Type="http://schemas.openxmlformats.org/officeDocument/2006/relationships/header" Target="header2.xml"/><Relationship Id="rId43" Type="http://schemas.openxmlformats.org/officeDocument/2006/relationships/customXml" Target="../customXml/item5.xml"/><Relationship Id="rId8" Type="http://schemas.openxmlformats.org/officeDocument/2006/relationships/chart" Target="charts/chart1.xml"/><Relationship Id="rId3" Type="http://schemas.openxmlformats.org/officeDocument/2006/relationships/styles" Target="styles.xml"/><Relationship Id="rId12" Type="http://schemas.openxmlformats.org/officeDocument/2006/relationships/hyperlink" Target="https://x.com/criticalthreats/status/2099273737866776678" TargetMode="External"/><Relationship Id="rId17" Type="http://schemas.openxmlformats.org/officeDocument/2006/relationships/hyperlink" Target="https://www.iom.int/news/18500-displaced-72-hours-fighting-flares-across-yemen-west-coast" TargetMode="External"/><Relationship Id="rId25" Type="http://schemas.openxmlformats.org/officeDocument/2006/relationships/hyperlink" Target="https://www.thenationalnews.com/news/mena/2026/09/11/houthis-seize-yemens-entire-western-coast-and-strategic-red-sea-islands/" TargetMode="External"/><Relationship Id="rId33" Type="http://schemas.openxmlformats.org/officeDocument/2006/relationships/hyperlink" Target="https://www.reuters.com/world/middle-east/saudi-says-no-danger-after-khamis-mushait-alert-amid-clashes-with-houthis-2026-09-10/" TargetMode="External"/><Relationship Id="rId38"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MIGMIGFLS010.intermincore.root\vol1$\projekti\migmiggumig005\Asiakirjapohjat\Maatietopalvelu%20kyselyvastaus.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i-F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Taul1!$B$1</c:f>
              <c:strCache>
                <c:ptCount val="1"/>
                <c:pt idx="0">
                  <c:v>Turvallisuusvälikohtaukset kuukausittain Jemenissä</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i-FI"/>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Taul1!$A$2:$A$6</c:f>
              <c:strCache>
                <c:ptCount val="5"/>
                <c:pt idx="0">
                  <c:v>Huhtikuu</c:v>
                </c:pt>
                <c:pt idx="1">
                  <c:v>Toukokuu</c:v>
                </c:pt>
                <c:pt idx="2">
                  <c:v>Kesäkuu</c:v>
                </c:pt>
                <c:pt idx="3">
                  <c:v>Heinäkuu</c:v>
                </c:pt>
                <c:pt idx="4">
                  <c:v>Elokuu</c:v>
                </c:pt>
              </c:strCache>
            </c:strRef>
          </c:cat>
          <c:val>
            <c:numRef>
              <c:f>Taul1!$B$2:$B$6</c:f>
              <c:numCache>
                <c:formatCode>General</c:formatCode>
                <c:ptCount val="5"/>
                <c:pt idx="0">
                  <c:v>227</c:v>
                </c:pt>
                <c:pt idx="1">
                  <c:v>182</c:v>
                </c:pt>
                <c:pt idx="2">
                  <c:v>194</c:v>
                </c:pt>
                <c:pt idx="3">
                  <c:v>275</c:v>
                </c:pt>
                <c:pt idx="4">
                  <c:v>617</c:v>
                </c:pt>
              </c:numCache>
            </c:numRef>
          </c:val>
          <c:smooth val="0"/>
          <c:extLst>
            <c:ext xmlns:c16="http://schemas.microsoft.com/office/drawing/2014/chart" uri="{C3380CC4-5D6E-409C-BE32-E72D297353CC}">
              <c16:uniqueId val="{00000000-CFDE-4086-AB54-5136EA9FCD30}"/>
            </c:ext>
          </c:extLst>
        </c:ser>
        <c:dLbls>
          <c:dLblPos val="t"/>
          <c:showLegendKey val="0"/>
          <c:showVal val="1"/>
          <c:showCatName val="0"/>
          <c:showSerName val="0"/>
          <c:showPercent val="0"/>
          <c:showBubbleSize val="0"/>
        </c:dLbls>
        <c:smooth val="0"/>
        <c:axId val="277788719"/>
        <c:axId val="277791599"/>
      </c:lineChart>
      <c:catAx>
        <c:axId val="2777887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277791599"/>
        <c:crosses val="autoZero"/>
        <c:auto val="1"/>
        <c:lblAlgn val="ctr"/>
        <c:lblOffset val="100"/>
        <c:noMultiLvlLbl val="0"/>
      </c:catAx>
      <c:valAx>
        <c:axId val="2777915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crossAx val="2777887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i-FI"/>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i-F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2B4456EEF247DC8C5164B75A83D9E9"/>
        <w:category>
          <w:name w:val="Yleiset"/>
          <w:gallery w:val="placeholder"/>
        </w:category>
        <w:types>
          <w:type w:val="bbPlcHdr"/>
        </w:types>
        <w:behaviors>
          <w:behavior w:val="content"/>
        </w:behaviors>
        <w:guid w:val="{9AEC541E-4F7F-4487-AD4C-69B035BFE152}"/>
      </w:docPartPr>
      <w:docPartBody>
        <w:p w:rsidR="00EC5833" w:rsidRDefault="00EC5833">
          <w:pPr>
            <w:pStyle w:val="452B4456EEF247DC8C5164B75A83D9E9"/>
          </w:pPr>
          <w:r w:rsidRPr="00AA10D2">
            <w:rPr>
              <w:rStyle w:val="Paikkamerkkiteksti"/>
            </w:rPr>
            <w:t>Kirjoita tekstiä napsauttamalla tai napauttamalla tätä.</w:t>
          </w:r>
        </w:p>
      </w:docPartBody>
    </w:docPart>
    <w:docPart>
      <w:docPartPr>
        <w:name w:val="438AD775A54C4575A5E7F772A551F891"/>
        <w:category>
          <w:name w:val="Yleiset"/>
          <w:gallery w:val="placeholder"/>
        </w:category>
        <w:types>
          <w:type w:val="bbPlcHdr"/>
        </w:types>
        <w:behaviors>
          <w:behavior w:val="content"/>
        </w:behaviors>
        <w:guid w:val="{2C4CD65C-8D48-45B8-866D-99A80908C4A6}"/>
      </w:docPartPr>
      <w:docPartBody>
        <w:p w:rsidR="00EC5833" w:rsidRDefault="00EC5833">
          <w:pPr>
            <w:pStyle w:val="438AD775A54C4575A5E7F772A551F891"/>
          </w:pPr>
          <w:r w:rsidRPr="00AA10D2">
            <w:rPr>
              <w:rStyle w:val="Paikkamerkkiteksti"/>
            </w:rPr>
            <w:t>Kirjoita tekstiä napsauttamalla tai napauttamalla tätä.</w:t>
          </w:r>
        </w:p>
      </w:docPartBody>
    </w:docPart>
    <w:docPart>
      <w:docPartPr>
        <w:name w:val="5D242E9BE9FD4865BFA8056F1D509CBB"/>
        <w:category>
          <w:name w:val="Yleiset"/>
          <w:gallery w:val="placeholder"/>
        </w:category>
        <w:types>
          <w:type w:val="bbPlcHdr"/>
        </w:types>
        <w:behaviors>
          <w:behavior w:val="content"/>
        </w:behaviors>
        <w:guid w:val="{C055CD68-06E8-4D58-B151-23ABDBF504CB}"/>
      </w:docPartPr>
      <w:docPartBody>
        <w:p w:rsidR="00EC5833" w:rsidRDefault="00EC5833">
          <w:pPr>
            <w:pStyle w:val="5D242E9BE9FD4865BFA8056F1D509CBB"/>
          </w:pPr>
          <w:r w:rsidRPr="00810134">
            <w:rPr>
              <w:rStyle w:val="Paikkamerkkiteksti"/>
              <w:lang w:val="en-GB"/>
            </w:rPr>
            <w:t>.</w:t>
          </w:r>
        </w:p>
      </w:docPartBody>
    </w:docPart>
    <w:docPart>
      <w:docPartPr>
        <w:name w:val="739CBDDFFCF34441B4D0B36FC3CA15A5"/>
        <w:category>
          <w:name w:val="Yleiset"/>
          <w:gallery w:val="placeholder"/>
        </w:category>
        <w:types>
          <w:type w:val="bbPlcHdr"/>
        </w:types>
        <w:behaviors>
          <w:behavior w:val="content"/>
        </w:behaviors>
        <w:guid w:val="{1CF0FACA-B689-4F43-B92C-3658DFA6BC95}"/>
      </w:docPartPr>
      <w:docPartBody>
        <w:p w:rsidR="00EC5833" w:rsidRDefault="00EC5833">
          <w:pPr>
            <w:pStyle w:val="739CBDDFFCF34441B4D0B36FC3CA15A5"/>
          </w:pPr>
          <w:r w:rsidRPr="00AA10D2">
            <w:rPr>
              <w:rStyle w:val="Paikkamerkkiteksti"/>
            </w:rPr>
            <w:t>Kirjoita tekstiä napsauttamalla tai napauttamalla tätä.</w:t>
          </w:r>
        </w:p>
      </w:docPartBody>
    </w:docPart>
    <w:docPart>
      <w:docPartPr>
        <w:name w:val="A73B67370D214E89B00F2A25DE35A6A7"/>
        <w:category>
          <w:name w:val="Yleiset"/>
          <w:gallery w:val="placeholder"/>
        </w:category>
        <w:types>
          <w:type w:val="bbPlcHdr"/>
        </w:types>
        <w:behaviors>
          <w:behavior w:val="content"/>
        </w:behaviors>
        <w:guid w:val="{ABB144DC-24B7-4D46-A63C-A6FA20DAD852}"/>
      </w:docPartPr>
      <w:docPartBody>
        <w:p w:rsidR="00EC5833" w:rsidRDefault="00EC5833">
          <w:pPr>
            <w:pStyle w:val="A73B67370D214E89B00F2A25DE35A6A7"/>
          </w:pPr>
          <w:r w:rsidRPr="00AA10D2">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833"/>
    <w:rsid w:val="00036701"/>
    <w:rsid w:val="00044DA4"/>
    <w:rsid w:val="0015565D"/>
    <w:rsid w:val="00307493"/>
    <w:rsid w:val="00487B52"/>
    <w:rsid w:val="00585BC9"/>
    <w:rsid w:val="007A0490"/>
    <w:rsid w:val="009B2DA8"/>
    <w:rsid w:val="00A979EF"/>
    <w:rsid w:val="00B61953"/>
    <w:rsid w:val="00C146E6"/>
    <w:rsid w:val="00EC5833"/>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Pr>
      <w:color w:val="808080"/>
    </w:rPr>
  </w:style>
  <w:style w:type="paragraph" w:customStyle="1" w:styleId="452B4456EEF247DC8C5164B75A83D9E9">
    <w:name w:val="452B4456EEF247DC8C5164B75A83D9E9"/>
  </w:style>
  <w:style w:type="paragraph" w:customStyle="1" w:styleId="438AD775A54C4575A5E7F772A551F891">
    <w:name w:val="438AD775A54C4575A5E7F772A551F891"/>
  </w:style>
  <w:style w:type="paragraph" w:customStyle="1" w:styleId="5D242E9BE9FD4865BFA8056F1D509CBB">
    <w:name w:val="5D242E9BE9FD4865BFA8056F1D509CBB"/>
  </w:style>
  <w:style w:type="paragraph" w:customStyle="1" w:styleId="739CBDDFFCF34441B4D0B36FC3CA15A5">
    <w:name w:val="739CBDDFFCF34441B4D0B36FC3CA15A5"/>
  </w:style>
  <w:style w:type="paragraph" w:customStyle="1" w:styleId="A73B67370D214E89B00F2A25DE35A6A7">
    <w:name w:val="A73B67370D214E89B00F2A25DE35A6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Migrin värit">
      <a:dk1>
        <a:sysClr val="windowText" lastClr="000000"/>
      </a:dk1>
      <a:lt1>
        <a:sysClr val="window" lastClr="FFFFFF"/>
      </a:lt1>
      <a:dk2>
        <a:srgbClr val="44546A"/>
      </a:dk2>
      <a:lt2>
        <a:srgbClr val="E7E6E6"/>
      </a:lt2>
      <a:accent1>
        <a:srgbClr val="003DA5"/>
      </a:accent1>
      <a:accent2>
        <a:srgbClr val="7BAFD4"/>
      </a:accent2>
      <a:accent3>
        <a:srgbClr val="00816D"/>
      </a:accent3>
      <a:accent4>
        <a:srgbClr val="CF4520"/>
      </a:accent4>
      <a:accent5>
        <a:srgbClr val="ED8B00"/>
      </a:accent5>
      <a:accent6>
        <a:srgbClr val="F4DA4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OI Public Document CT" ma:contentTypeID="0x0101006082E755F1844CC79067B3752112DFF7001047BA5BD0B4E34EBB5351390653CAB3" ma:contentTypeVersion="57" ma:contentTypeDescription="" ma:contentTypeScope="" ma:versionID="ac1efb342f9fb4e30cf38c566e6f8bfd">
  <xsd:schema xmlns:xsd="http://www.w3.org/2001/XMLSchema" xmlns:xs="http://www.w3.org/2001/XMLSchema" xmlns:p="http://schemas.microsoft.com/office/2006/metadata/properties" xmlns:ns2="b5be3156-7e14-46bc-bfca-5c242eb3de3f" xmlns:ns3="e235e197-502c-49f1-8696-39d199cd5131" targetNamespace="http://schemas.microsoft.com/office/2006/metadata/properties" ma:root="true" ma:fieldsID="cb7830b7abd735a89cb0c74c09331224" ns2:_="" ns3:_="">
    <xsd:import namespace="b5be3156-7e14-46bc-bfca-5c242eb3de3f"/>
    <xsd:import namespace="e235e197-502c-49f1-8696-39d199cd5131"/>
    <xsd:element name="properties">
      <xsd:complexType>
        <xsd:sequence>
          <xsd:element name="documentManagement">
            <xsd:complexType>
              <xsd:all>
                <xsd:element ref="ns2:CCOIDocTitleEN" minOccurs="0"/>
                <xsd:element ref="ns2:COIDocAbstract" minOccurs="0"/>
                <xsd:element ref="ns3:COIDocOriginCountry" minOccurs="0"/>
                <xsd:element ref="ns3:COIDocLanguage" minOccurs="0"/>
                <xsd:element ref="ns2:COIDocID" minOccurs="0"/>
                <xsd:element ref="ns3:COIInformType" minOccurs="0"/>
                <xsd:element ref="ns3:COIDocAuthors" minOccurs="0"/>
                <xsd:element ref="ns3:COIDocPublishers" minOccurs="0"/>
                <xsd:element ref="ns2:COIDocPublicationDate"/>
                <xsd:element ref="ns2:COIDocKeywords" minOccurs="0"/>
                <xsd:element ref="ns2:COIDocVisible" minOccurs="0"/>
                <xsd:element ref="ns2:COIDocHighlighted" minOccurs="0"/>
                <xsd:element ref="ns3:COIDocTags" minOccurs="0"/>
                <xsd:element ref="ns2:COIDocLevel"/>
                <xsd:element ref="ns2:COIDocRejected" minOccurs="0"/>
                <xsd:element ref="ns2:COIWSGroundsRejection" minOccurs="0"/>
                <xsd:element ref="ns2:COIDocSource" minOccurs="0"/>
                <xsd:element ref="ns3:_dlc_DocIdPersistId" minOccurs="0"/>
                <xsd:element ref="ns3:_dlc_DocId" minOccurs="0"/>
                <xsd:element ref="ns3:_dlc_DocIdUrl" minOccurs="0"/>
                <xsd:element ref="ns3:COIDocMeetings" minOccurs="0"/>
                <xsd:element ref="ns3:ie422093bb9c49cd808a42f6acdfe5f5" minOccurs="0"/>
                <xsd:element ref="ns3:TaxCatchAll" minOccurs="0"/>
                <xsd:element ref="ns3:TaxCatchAllLabel" minOccurs="0"/>
                <xsd:element ref="ns3:a45a6d7707324ec4bd5ea0843b6c61ef" minOccurs="0"/>
                <xsd:element ref="ns3:nd109bef1d1b47afb3bb97171af5ae8d" minOccurs="0"/>
                <xsd:element ref="ns3:k13b7ca204aa4e8ebe30195cb5b61633" minOccurs="0"/>
                <xsd:element ref="ns3:m7ec89e2b1984514a631baaaf2376e5b" minOccurs="0"/>
                <xsd:element ref="ns3:c553fb0cbb964fa0a499e38c9625798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e3156-7e14-46bc-bfca-5c242eb3de3f" elementFormDefault="qualified">
    <xsd:import namespace="http://schemas.microsoft.com/office/2006/documentManagement/types"/>
    <xsd:import namespace="http://schemas.microsoft.com/office/infopath/2007/PartnerControls"/>
    <xsd:element name="CCOIDocTitleEN" ma:index="2" nillable="true" ma:displayName="English Title" ma:description="Please provide an English title if the original title is not in English. This will help users to get better search results" ma:internalName="COIDocTitleEN">
      <xsd:simpleType>
        <xsd:restriction base="dms:Text">
          <xsd:maxLength value="255"/>
        </xsd:restriction>
      </xsd:simpleType>
    </xsd:element>
    <xsd:element name="COIDocAbstract" ma:index="3" nillable="true" ma:displayName="Abstract" ma:description="Please provide a short abstract, ideally in English." ma:internalName="COIDocAbstract">
      <xsd:simpleType>
        <xsd:restriction base="dms:Note"/>
      </xsd:simpleType>
    </xsd:element>
    <xsd:element name="COIDocID" ma:index="6" nillable="true" ma:displayName="Original Id" ma:internalName="COIDocID">
      <xsd:simpleType>
        <xsd:restriction base="dms:Text">
          <xsd:maxLength value="255"/>
        </xsd:restriction>
      </xsd:simpleType>
    </xsd:element>
    <xsd:element name="COIDocPublicationDate" ma:index="10" ma:displayName="Publication Date" ma:format="DateOnly" ma:internalName="COIDocPublicationDate">
      <xsd:simpleType>
        <xsd:restriction base="dms:DateTime"/>
      </xsd:simpleType>
    </xsd:element>
    <xsd:element name="COIDocKeywords" ma:index="11" nillable="true" ma:displayName="Keywords" ma:description="You may add some keywords, ideally in English. This will help to improve search results" ma:internalName="COIDocKeywords">
      <xsd:simpleType>
        <xsd:restriction base="dms:Note"/>
      </xsd:simpleType>
    </xsd:element>
    <xsd:element name="COIDocVisible" ma:index="12" nillable="true" ma:displayName="Visible" ma:default="1" ma:description="Option only available for EASO. If we set to invisible, it will not appear in the search results" ma:internalName="COIDocVisible">
      <xsd:simpleType>
        <xsd:restriction base="dms:Boolean"/>
      </xsd:simpleType>
    </xsd:element>
    <xsd:element name="COIDocHighlighted" ma:index="13" nillable="true" ma:displayName="Highlighted" ma:default="0" ma:description="This option is only available for EASO. Highlighted documents are shown first in the default search results." ma:internalName="COIDocHighlighted">
      <xsd:simpleType>
        <xsd:restriction base="dms:Boolean"/>
      </xsd:simpleType>
    </xsd:element>
    <xsd:element name="COIDocLevel" ma:index="15" ma:displayName="Level" ma:format="RadioButtons" ma:internalName="COIDocLevel">
      <xsd:simpleType>
        <xsd:restriction base="dms:Choice">
          <xsd:enumeration value="Internal"/>
          <xsd:enumeration value="Public"/>
        </xsd:restriction>
      </xsd:simpleType>
    </xsd:element>
    <xsd:element name="COIDocRejected" ma:index="16" nillable="true" ma:displayName="Rejected Document" ma:default="0" ma:description="Option only visible to EASO. Rejected documents will not show up in the search results" ma:indexed="true" ma:internalName="COIDocRejected">
      <xsd:simpleType>
        <xsd:restriction base="dms:Boolean"/>
      </xsd:simpleType>
    </xsd:element>
    <xsd:element name="COIWSGroundsRejection" ma:index="17" nillable="true" ma:displayName="Grounds for Rejection" ma:description="Only visible for EASO. This field is automatically populated by the validation tool if the document comes from a connected repository" ma:internalName="COIWSGroundsRejection">
      <xsd:simpleType>
        <xsd:restriction base="dms:Note">
          <xsd:maxLength value="255"/>
        </xsd:restriction>
      </xsd:simpleType>
    </xsd:element>
    <xsd:element name="COIDocSource" ma:index="18" nillable="true" ma:displayName="Source" ma:internalName="COIDocSourc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35e197-502c-49f1-8696-39d199cd5131" elementFormDefault="qualified">
    <xsd:import namespace="http://schemas.microsoft.com/office/2006/documentManagement/types"/>
    <xsd:import namespace="http://schemas.microsoft.com/office/infopath/2007/PartnerControls"/>
    <xsd:element name="COIDocOriginCountry" ma:index="4" nillable="true" ma:displayName="Countries of Origin" ma:description="Please select all applicable Countries of Origin for this document. (Optional)" ma:list="d8cedb92-e849-46e7-b3c9-6effa0f7274c" ma:internalName="COIDocOriginCountry" ma:readOnly="false" ma:showField="COINam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Language" ma:index="5" nillable="true" ma:displayName="Document Language" ma:list="2d1ab752-cdde-4727-8d23-74064efe79b2" ma:internalName="COIDocLanguage" ma:readOnly="false" ma:showField="COIEnglishName" ma:web="7f9836aa-7e22-47c8-9b21-ac4ba67d30f6">
      <xsd:simpleType>
        <xsd:restriction base="dms:Lookup"/>
      </xsd:simpleType>
    </xsd:element>
    <xsd:element name="COIInformType" ma:index="7" nillable="true" ma:displayName="Type of Information" ma:list="4b47d1c5-7e22-4932-82c7-e3e42a5c0fb2" ma:internalName="COIInformType" ma:readOnly="false" ma:showField="COITitle" ma:web="7f9836aa-7e22-47c8-9b21-ac4ba67d30f6">
      <xsd:simpleType>
        <xsd:restriction base="dms:Lookup"/>
      </xsd:simpleType>
    </xsd:element>
    <xsd:element name="COIDocAuthors" ma:index="8" nillable="true" ma:displayName="Author(s)" ma:description="Please select all respective Author(s) from the list. If you miss an author, please contact EASO" ma:list="4419d5e4-da73-4c69-b09f-5e7c872954ae" ma:internalName="COIDocAutho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Publishers" ma:index="9" nillable="true" ma:displayName="Publisher(s)/Corporate author(s)" ma:description="Please select all respective Publisher(s) from the list. If you miss a publisher, please contact EASO" ma:list="addca7c6-b687-4b7d-af46-e9b15b9bc957" ma:internalName="COIDocPublisher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COIDocTags" ma:index="14" nillable="true" ma:displayName="Special Tags" ma:description="Special topical tags can be used to describe the content for the future EASO meeting area. This option is only available for EASO" ma:list="a90ea62e-44cb-4c42-ac41-41509b7fc7cc" ma:internalName="COIDocTags" ma:readOnly="false" ma:showField="COI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OIDocMeetings" ma:index="28" nillable="true" ma:displayName="Related Meetings" ma:description="Related meetings" ma:list="7c31f0a3-b295-41c7-8982-4147b743115a" ma:internalName="COIDocMeetings" ma:showField="COIMeetingTitle"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ie422093bb9c49cd808a42f6acdfe5f5" ma:index="29" ma:taxonomy="true" ma:internalName="ie422093bb9c49cd808a42f6acdfe5f5" ma:taxonomyFieldName="COIDocLanguageMM" ma:displayName="Document Language" ma:fieldId="{2e422093-bb9c-49cd-808a-42f6acdfe5f5}" ma:sspId="9ccf43c8-d9ba-4caa-abdb-746bbd61fe00" ma:termSetId="9e36aa0d-3d03-4a89-9e07-f9e14577ff27" ma:anchorId="00000000-0000-0000-0000-000000000000" ma:open="true" ma:isKeyword="false">
      <xsd:complexType>
        <xsd:sequence>
          <xsd:element ref="pc:Terms" minOccurs="0" maxOccurs="1"/>
        </xsd:sequence>
      </xsd:complexType>
    </xsd:element>
    <xsd:element name="TaxCatchAll" ma:index="30" nillable="true" ma:displayName="Taxonomy Catch All Column" ma:hidden="true" ma:list="{8f99b0cb-62a0-4b7f-8797-d04259157b29}" ma:internalName="TaxCatchAll" ma:showField="CatchAllData"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8f99b0cb-62a0-4b7f-8797-d04259157b29}" ma:internalName="TaxCatchAllLabel" ma:readOnly="true" ma:showField="CatchAllDataLabel" ma:web="7f9836aa-7e22-47c8-9b21-ac4ba67d30f6">
      <xsd:complexType>
        <xsd:complexContent>
          <xsd:extension base="dms:MultiChoiceLookup">
            <xsd:sequence>
              <xsd:element name="Value" type="dms:Lookup" maxOccurs="unbounded" minOccurs="0" nillable="true"/>
            </xsd:sequence>
          </xsd:extension>
        </xsd:complexContent>
      </xsd:complexType>
    </xsd:element>
    <xsd:element name="a45a6d7707324ec4bd5ea0843b6c61ef" ma:index="33" nillable="true" ma:taxonomy="true" ma:internalName="a45a6d7707324ec4bd5ea0843b6c61ef" ma:taxonomyFieldName="COIDocOriginCountryMM" ma:displayName="Countries of Origin" ma:fieldId="{a45a6d77-0732-4ec4-bd5e-a0843b6c61ef}" ma:taxonomyMulti="true" ma:sspId="9ccf43c8-d9ba-4caa-abdb-746bbd61fe00" ma:termSetId="58ed2f6c-ab2d-4bf9-95ed-d714042a20e6" ma:anchorId="00000000-0000-0000-0000-000000000000" ma:open="true" ma:isKeyword="false">
      <xsd:complexType>
        <xsd:sequence>
          <xsd:element ref="pc:Terms" minOccurs="0" maxOccurs="1"/>
        </xsd:sequence>
      </xsd:complexType>
    </xsd:element>
    <xsd:element name="nd109bef1d1b47afb3bb97171af5ae8d" ma:index="35" nillable="true" ma:taxonomy="true" ma:internalName="nd109bef1d1b47afb3bb97171af5ae8d" ma:taxonomyFieldName="COIDocTagsMM" ma:displayName="Special Tags" ma:fieldId="{7d109bef-1d1b-47af-b3bb-97171af5ae8d}" ma:taxonomyMulti="true" ma:sspId="9ccf43c8-d9ba-4caa-abdb-746bbd61fe00" ma:termSetId="3ac78669-2eb3-4681-b255-de32bba8a66b" ma:anchorId="00000000-0000-0000-0000-000000000000" ma:open="true" ma:isKeyword="false">
      <xsd:complexType>
        <xsd:sequence>
          <xsd:element ref="pc:Terms" minOccurs="0" maxOccurs="1"/>
        </xsd:sequence>
      </xsd:complexType>
    </xsd:element>
    <xsd:element name="k13b7ca204aa4e8ebe30195cb5b61633" ma:index="37" ma:taxonomy="true" ma:internalName="k13b7ca204aa4e8ebe30195cb5b61633" ma:taxonomyFieldName="COIDocPublishersMM" ma:displayName="Publisher(s)/Corporate author(s)" ma:fieldId="{413b7ca2-04aa-4e8e-be30-195cb5b61633}" ma:taxonomyMulti="true" ma:sspId="9ccf43c8-d9ba-4caa-abdb-746bbd61fe00" ma:termSetId="4971a161-2dc2-425c-afc6-cd650952781c" ma:anchorId="00000000-0000-0000-0000-000000000000" ma:open="true" ma:isKeyword="false">
      <xsd:complexType>
        <xsd:sequence>
          <xsd:element ref="pc:Terms" minOccurs="0" maxOccurs="1"/>
        </xsd:sequence>
      </xsd:complexType>
    </xsd:element>
    <xsd:element name="m7ec89e2b1984514a631baaaf2376e5b" ma:index="39" ma:taxonomy="true" ma:internalName="m7ec89e2b1984514a631baaaf2376e5b" ma:taxonomyFieldName="COIInformTypeMM" ma:displayName="Type of Information" ma:fieldId="{67ec89e2-b198-4514-a631-baaaf2376e5b}" ma:sspId="9ccf43c8-d9ba-4caa-abdb-746bbd61fe00" ma:termSetId="a4e21248-6490-45aa-ba4a-1b2365babc79" ma:anchorId="00000000-0000-0000-0000-000000000000" ma:open="true" ma:isKeyword="false">
      <xsd:complexType>
        <xsd:sequence>
          <xsd:element ref="pc:Terms" minOccurs="0" maxOccurs="1"/>
        </xsd:sequence>
      </xsd:complexType>
    </xsd:element>
    <xsd:element name="c553fb0cbb964fa0a499e38c9625798d" ma:index="41" ma:taxonomy="true" ma:internalName="c553fb0cbb964fa0a499e38c9625798d" ma:taxonomyFieldName="COIDocAuthorsMM" ma:displayName="Author(s)" ma:fieldId="{c553fb0c-bb96-4fa0-a499-e38c9625798d}" ma:taxonomyMulti="true" ma:sspId="9ccf43c8-d9ba-4caa-abdb-746bbd61fe00" ma:termSetId="b4b6bec3-ffda-4560-ae67-be9ac18560e3"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8afb31b-ee5f-4dd0-bbf1-61792ad5bed3" ContentTypeId="0x0101006082E755F1844CC79067B3752112DFF7"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COIDocTitleEN xmlns="b5be3156-7e14-46bc-bfca-5c242eb3de3f" xsi:nil="true"/>
    <COIDocVisible xmlns="b5be3156-7e14-46bc-bfca-5c242eb3de3f">true</COIDocVisible>
    <COIDocRejected xmlns="b5be3156-7e14-46bc-bfca-5c242eb3de3f">false</COIDocRejected>
    <COIDocPublishers xmlns="e235e197-502c-49f1-8696-39d199cd5131">
      <Value>92</Value>
    </COIDocPublishers>
    <nd109bef1d1b47afb3bb97171af5ae8d xmlns="e235e197-502c-49f1-8696-39d199cd5131">
      <Terms xmlns="http://schemas.microsoft.com/office/infopath/2007/PartnerControls"/>
    </nd109bef1d1b47afb3bb97171af5ae8d>
    <COIDocSource xmlns="b5be3156-7e14-46bc-bfca-5c242eb3de3f">Finland</COIDocSource>
    <COIInformType xmlns="e235e197-502c-49f1-8696-39d199cd5131">10</COIInformType>
    <c553fb0cbb964fa0a499e38c9625798d xmlns="e235e197-502c-49f1-8696-39d199cd5131">
      <Terms xmlns="http://schemas.microsoft.com/office/infopath/2007/PartnerControls">
        <TermInfo xmlns="http://schemas.microsoft.com/office/infopath/2007/PartnerControls">
          <TermName xmlns="http://schemas.microsoft.com/office/infopath/2007/PartnerControls">MAATIETOPALVELU</TermName>
          <TermId xmlns="http://schemas.microsoft.com/office/infopath/2007/PartnerControls">718956cb-5a02-48eb-badd-61c6fb0692f5</TermId>
        </TermInfo>
      </Terms>
    </c553fb0cbb964fa0a499e38c9625798d>
    <COIDocKeywords xmlns="b5be3156-7e14-46bc-bfca-5c242eb3de3f">YEMEN,ARMED CONFLICTS,CONFLICTS,INTERNAL CONFLICT,INTERNATIONAL CONFLICT,WARS,CIVIL WARS,ARMED GROUPS,ARMED ATTACKS,ARMED ATTACKS ON CAMPS,CIVILIAN POPULATION,COUNTIES,COASTAL AREAS,LAND AREAS,REGIONAL GROUPS,URBAN AREAS,SAFETY AND SECURITY,BATTLES</COIDocKeywords>
    <a45a6d7707324ec4bd5ea0843b6c61ef xmlns="e235e197-502c-49f1-8696-39d199cd5131">
      <Terms xmlns="http://schemas.microsoft.com/office/infopath/2007/PartnerControls">
        <TermInfo xmlns="http://schemas.microsoft.com/office/infopath/2007/PartnerControls">
          <TermName xmlns="http://schemas.microsoft.com/office/infopath/2007/PartnerControls">Yemen</TermName>
          <TermId xmlns="http://schemas.microsoft.com/office/infopath/2007/PartnerControls">c274c595-9c36-4040-8eb5-b784dd4430f6</TermId>
        </TermInfo>
      </Terms>
    </a45a6d7707324ec4bd5ea0843b6c61ef>
    <COIDocMeetings xmlns="e235e197-502c-49f1-8696-39d199cd5131"/>
    <COIDocHighlighted xmlns="b5be3156-7e14-46bc-bfca-5c242eb3de3f">false</COIDocHighlighted>
    <m7ec89e2b1984514a631baaaf2376e5b xmlns="e235e197-502c-49f1-8696-39d199cd5131">
      <Terms xmlns="http://schemas.microsoft.com/office/infopath/2007/PartnerControls">
        <TermInfo xmlns="http://schemas.microsoft.com/office/infopath/2007/PartnerControls">
          <TermName xmlns="http://schemas.microsoft.com/office/infopath/2007/PartnerControls">Response to COI Query</TermName>
          <TermId xmlns="http://schemas.microsoft.com/office/infopath/2007/PartnerControls">74af11f0-82c2-4825-bd8f-d6b1cac3a3aa</TermId>
        </TermInfo>
      </Terms>
    </m7ec89e2b1984514a631baaaf2376e5b>
    <COIDocPublicationDate xmlns="b5be3156-7e14-46bc-bfca-5c242eb3de3f">2026-09-14T22:00:00+00:00</COIDocPublicationDate>
    <ie422093bb9c49cd808a42f6acdfe5f5 xmlns="e235e197-502c-49f1-8696-39d199cd5131">
      <Terms xmlns="http://schemas.microsoft.com/office/infopath/2007/PartnerControls">
        <TermInfo xmlns="http://schemas.microsoft.com/office/infopath/2007/PartnerControls">
          <TermName xmlns="http://schemas.microsoft.com/office/infopath/2007/PartnerControls">Finnish</TermName>
          <TermId xmlns="http://schemas.microsoft.com/office/infopath/2007/PartnerControls">d07062f0-7d8d-435b-93eb-e02c3282c9ee</TermId>
        </TermInfo>
      </Terms>
    </ie422093bb9c49cd808a42f6acdfe5f5>
    <TaxCatchAll xmlns="e235e197-502c-49f1-8696-39d199cd5131">
      <Value>4</Value>
      <Value>115</Value>
      <Value>116</Value>
      <Value>1</Value>
      <Value>77</Value>
    </TaxCatchAll>
    <k13b7ca204aa4e8ebe30195cb5b61633 xmlns="e235e197-502c-49f1-8696-39d199cd5131">
      <Terms xmlns="http://schemas.microsoft.com/office/infopath/2007/PartnerControls">
        <TermInfo xmlns="http://schemas.microsoft.com/office/infopath/2007/PartnerControls">
          <TermName xmlns="http://schemas.microsoft.com/office/infopath/2007/PartnerControls">Maahanmuuttovirasto (MIGRI)</TermName>
          <TermId xmlns="http://schemas.microsoft.com/office/infopath/2007/PartnerControls">2e5f83a0-5a84-4a68-a064-ceb823ccc98a</TermId>
        </TermInfo>
      </Terms>
    </k13b7ca204aa4e8ebe30195cb5b61633>
    <COIDocOriginCountry xmlns="e235e197-502c-49f1-8696-39d199cd5131">
      <Value>115</Value>
    </COIDocOriginCountry>
    <COIDocLanguage xmlns="e235e197-502c-49f1-8696-39d199cd5131">10</COIDocLanguage>
    <COIDocTags xmlns="e235e197-502c-49f1-8696-39d199cd5131"/>
    <COIDocLevel xmlns="b5be3156-7e14-46bc-bfca-5c242eb3de3f">Public</COIDocLevel>
    <COIDocAbstract xmlns="b5be3156-7e14-46bc-bfca-5c242eb3de3f" xsi:nil="true"/>
    <COIWSGroundsRejection xmlns="b5be3156-7e14-46bc-bfca-5c242eb3de3f" xsi:nil="true"/>
    <COIDocAuthors xmlns="e235e197-502c-49f1-8696-39d199cd5131">
      <Value>143</Value>
    </COIDocAuthors>
    <COIDocID xmlns="b5be3156-7e14-46bc-bfca-5c242eb3de3f">1108</COIDocID>
  </documentManagement>
</p:properties>
</file>

<file path=customXml/itemProps1.xml><?xml version="1.0" encoding="utf-8"?>
<ds:datastoreItem xmlns:ds="http://schemas.openxmlformats.org/officeDocument/2006/customXml" ds:itemID="{5CB781B3-6E08-40F5-91D6-9FCC03CEF0E5}">
  <ds:schemaRefs>
    <ds:schemaRef ds:uri="http://schemas.openxmlformats.org/officeDocument/2006/bibliography"/>
  </ds:schemaRefs>
</ds:datastoreItem>
</file>

<file path=customXml/itemProps2.xml><?xml version="1.0" encoding="utf-8"?>
<ds:datastoreItem xmlns:ds="http://schemas.openxmlformats.org/officeDocument/2006/customXml" ds:itemID="{46F1D1E4-14AD-411B-8334-94240DA9C1E1}"/>
</file>

<file path=customXml/itemProps3.xml><?xml version="1.0" encoding="utf-8"?>
<ds:datastoreItem xmlns:ds="http://schemas.openxmlformats.org/officeDocument/2006/customXml" ds:itemID="{06E41026-F20C-4E4A-977D-19C8ADB1D702}"/>
</file>

<file path=customXml/itemProps4.xml><?xml version="1.0" encoding="utf-8"?>
<ds:datastoreItem xmlns:ds="http://schemas.openxmlformats.org/officeDocument/2006/customXml" ds:itemID="{99B583FF-07B1-40FE-90D9-BA8BF3DE2028}"/>
</file>

<file path=customXml/itemProps5.xml><?xml version="1.0" encoding="utf-8"?>
<ds:datastoreItem xmlns:ds="http://schemas.openxmlformats.org/officeDocument/2006/customXml" ds:itemID="{498DB439-57BF-4B45-B627-844C8F2E1B0C}"/>
</file>

<file path=customXml/itemProps6.xml><?xml version="1.0" encoding="utf-8"?>
<ds:datastoreItem xmlns:ds="http://schemas.openxmlformats.org/officeDocument/2006/customXml" ds:itemID="{BA51C5A8-8F75-49B3-9E6F-B79287B79A3B}"/>
</file>

<file path=docProps/app.xml><?xml version="1.0" encoding="utf-8"?>
<Properties xmlns="http://schemas.openxmlformats.org/officeDocument/2006/extended-properties" xmlns:vt="http://schemas.openxmlformats.org/officeDocument/2006/docPropsVTypes">
  <Template>Maatietopalvelu kyselyvastaus</Template>
  <TotalTime>0</TotalTime>
  <Pages>12</Pages>
  <Words>3605</Words>
  <Characters>29201</Characters>
  <Application>Microsoft Office Word</Application>
  <DocSecurity>0</DocSecurity>
  <Lines>243</Lines>
  <Paragraphs>65</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LinksUpToDate>false</LinksUpToDate>
  <CharactersWithSpaces>32741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Jemen / Päivitys Taizin turvallisuustilanteeseen kesällä 2026 // Yemen / Update on the security situation in Taiz governorate in summer 2026</dc:title>
  <dc:creator/>
  <cp:lastModifiedBy/>
  <cp:revision>1</cp:revision>
  <dcterms:created xsi:type="dcterms:W3CDTF">2026-09-04T10:34:00Z</dcterms:created>
  <dcterms:modified xsi:type="dcterms:W3CDTF">2026-09-15T15:36:00Z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0x0101006082E755F1844CC79067B3752112DFF7001047BA5BD0B4E34EBB5351390653CAB3</vt:lpwstr>
  </property>
  <property fmtid="{D5CDD505-2E9C-101B-9397-08002B2CF9AE}" pid="3" name="COIDocPublishersMM">
    <vt:lpwstr>115;#Maahanmuuttovirasto (MIGRI)|2e5f83a0-5a84-4a68-a064-ceb823ccc98a</vt:lpwstr>
  </property>
  <property fmtid="{D5CDD505-2E9C-101B-9397-08002B2CF9AE}" pid="4" name="COIDocAuthorsMM">
    <vt:lpwstr>116;#MAATIETOPALVELU|718956cb-5a02-48eb-badd-61c6fb0692f5</vt:lpwstr>
  </property>
  <property fmtid="{D5CDD505-2E9C-101B-9397-08002B2CF9AE}" pid="5" name="COIDocLanguageMM">
    <vt:lpwstr>1;#Finnish|d07062f0-7d8d-435b-93eb-e02c3282c9ee</vt:lpwstr>
  </property>
  <property fmtid="{D5CDD505-2E9C-101B-9397-08002B2CF9AE}" pid="6" name="COIDocTagsMM">
    <vt:lpwstr/>
  </property>
  <property fmtid="{D5CDD505-2E9C-101B-9397-08002B2CF9AE}" pid="7" name="COIDocOriginCountryMM">
    <vt:lpwstr>77;#Yemen|c274c595-9c36-4040-8eb5-b784dd4430f6</vt:lpwstr>
  </property>
  <property fmtid="{D5CDD505-2E9C-101B-9397-08002B2CF9AE}" pid="8" name="COIInformTypeMM">
    <vt:lpwstr>4;#Response to COI Query|74af11f0-82c2-4825-bd8f-d6b1cac3a3aa</vt:lpwstr>
  </property>
</Properties>
</file>