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glossary/styles.xml" ContentType="application/vnd.openxmlformats-officedocument.wordprocessingml.styles+xml"/>
  <Override PartName="/customXml/itemProps5.xml" ContentType="application/vnd.openxmlformats-officedocument.customXml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6.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E6D7EF" w14:textId="77777777" w:rsidR="00873A37" w:rsidRDefault="00873A37" w:rsidP="00873A37">
      <w:pPr>
        <w:spacing w:after="0"/>
        <w:rPr>
          <w:rStyle w:val="Otsikko1Char"/>
          <w:rFonts w:eastAsiaTheme="minorHAnsi" w:cstheme="minorHAnsi"/>
          <w:color w:val="auto"/>
          <w:sz w:val="20"/>
          <w:szCs w:val="22"/>
        </w:rPr>
      </w:pPr>
      <w:r>
        <w:rPr>
          <w:rStyle w:val="Otsikko1Char"/>
          <w:rFonts w:eastAsiaTheme="minorHAnsi" w:cstheme="minorHAnsi"/>
          <w:color w:val="auto"/>
          <w:sz w:val="20"/>
          <w:szCs w:val="22"/>
        </w:rPr>
        <w:t>Maatietopalvelu</w:t>
      </w:r>
    </w:p>
    <w:p w14:paraId="11F6E489" w14:textId="77777777" w:rsidR="00873A37" w:rsidRPr="00873A37" w:rsidRDefault="00873A37" w:rsidP="00873A37">
      <w:pPr>
        <w:spacing w:before="0"/>
        <w:rPr>
          <w:rStyle w:val="Otsikko1Char"/>
          <w:rFonts w:eastAsiaTheme="minorHAnsi" w:cstheme="minorHAnsi"/>
          <w:b w:val="0"/>
          <w:color w:val="auto"/>
          <w:sz w:val="20"/>
          <w:szCs w:val="22"/>
        </w:rPr>
      </w:pPr>
      <w:r>
        <w:rPr>
          <w:rStyle w:val="Otsikko1Char"/>
          <w:rFonts w:eastAsiaTheme="minorHAnsi" w:cstheme="minorHAnsi"/>
          <w:b w:val="0"/>
          <w:color w:val="auto"/>
          <w:sz w:val="20"/>
          <w:szCs w:val="22"/>
        </w:rPr>
        <w:t>Kyselyvastaus</w:t>
      </w:r>
    </w:p>
    <w:p w14:paraId="47AA2739" w14:textId="1C1F6065" w:rsidR="00800AA9" w:rsidRPr="00800AA9" w:rsidRDefault="00800AA9" w:rsidP="00C348A3">
      <w:pPr>
        <w:spacing w:before="0" w:after="0"/>
      </w:pPr>
      <w:r w:rsidRPr="00BB7F45">
        <w:rPr>
          <w:b/>
        </w:rPr>
        <w:t>Asiakirjan tunnus:</w:t>
      </w:r>
      <w:r>
        <w:t xml:space="preserve"> KT</w:t>
      </w:r>
      <w:r w:rsidR="00C77A00">
        <w:t>1386</w:t>
      </w:r>
    </w:p>
    <w:p w14:paraId="65AF8C2C" w14:textId="03EDEFBA" w:rsidR="00800AA9" w:rsidRDefault="00800AA9" w:rsidP="00C348A3">
      <w:pPr>
        <w:spacing w:before="0" w:after="0"/>
      </w:pPr>
      <w:r w:rsidRPr="00BB7F45">
        <w:rPr>
          <w:b/>
        </w:rPr>
        <w:t>Päivämäärä</w:t>
      </w:r>
      <w:r>
        <w:t xml:space="preserve">: </w:t>
      </w:r>
      <w:r w:rsidR="00C77A00">
        <w:t>14.8.2026</w:t>
      </w:r>
    </w:p>
    <w:p w14:paraId="1AA1655A" w14:textId="5C51DD49" w:rsidR="00800AA9" w:rsidRPr="00800AA9" w:rsidRDefault="00800AA9" w:rsidP="00C348A3">
      <w:pPr>
        <w:spacing w:before="0"/>
        <w:rPr>
          <w:rStyle w:val="Otsikko1Char"/>
          <w:rFonts w:eastAsiaTheme="minorHAnsi" w:cstheme="minorHAnsi"/>
          <w:b w:val="0"/>
          <w:color w:val="auto"/>
          <w:sz w:val="20"/>
          <w:szCs w:val="22"/>
        </w:rPr>
      </w:pPr>
      <w:r w:rsidRPr="00BB7F45">
        <w:rPr>
          <w:b/>
        </w:rPr>
        <w:t>Julkisuus:</w:t>
      </w:r>
      <w:r>
        <w:t xml:space="preserve"> Julkinen </w:t>
      </w:r>
    </w:p>
    <w:p w14:paraId="3CBA00B7" w14:textId="77777777" w:rsidR="00800AA9" w:rsidRPr="00633BBD" w:rsidRDefault="00AA1347" w:rsidP="00800AA9">
      <w:pPr>
        <w:rPr>
          <w:rStyle w:val="Otsikko1Char"/>
          <w:b w:val="0"/>
          <w:sz w:val="20"/>
          <w:szCs w:val="20"/>
        </w:rPr>
      </w:pPr>
      <w:r>
        <w:rPr>
          <w:b/>
        </w:rPr>
        <w:pict w14:anchorId="60C08997">
          <v:rect id="_x0000_i1025" style="width:0;height:1.5pt" o:hralign="center" o:hrstd="t" o:hr="t" fillcolor="#a0a0a0" stroked="f"/>
        </w:pict>
      </w:r>
    </w:p>
    <w:p w14:paraId="46BA5036" w14:textId="583EC34A" w:rsidR="008020E6" w:rsidRPr="00B13A1D" w:rsidRDefault="00AA1347" w:rsidP="00543F66">
      <w:pPr>
        <w:pStyle w:val="POTSIKKO"/>
        <w:rPr>
          <w:rStyle w:val="Otsikko1Char"/>
          <w:rFonts w:cs="Times New Roman"/>
          <w:b/>
          <w:szCs w:val="24"/>
          <w:lang w:val="en-US"/>
        </w:rPr>
      </w:pPr>
      <w:sdt>
        <w:sdtPr>
          <w:rPr>
            <w:rStyle w:val="Otsikko1Char"/>
            <w:rFonts w:cs="Times New Roman"/>
            <w:b/>
            <w:szCs w:val="24"/>
            <w:lang w:val="en-US"/>
          </w:rPr>
          <w:alias w:val="Maa / Otsikko"/>
          <w:tag w:val="Otsikko"/>
          <w:id w:val="597070427"/>
          <w:placeholder>
            <w:docPart w:val="2404FD117A734BAB917F12BBFED5A191"/>
          </w:placeholder>
          <w:text/>
        </w:sdtPr>
        <w:sdtEndPr>
          <w:rPr>
            <w:rStyle w:val="Otsikko1Char"/>
          </w:rPr>
        </w:sdtEndPr>
        <w:sdtContent>
          <w:proofErr w:type="spellStart"/>
          <w:r w:rsidR="00766477" w:rsidRPr="00B13A1D">
            <w:rPr>
              <w:rStyle w:val="Otsikko1Char"/>
              <w:rFonts w:cs="Times New Roman"/>
              <w:b/>
              <w:szCs w:val="24"/>
              <w:lang w:val="en-US"/>
            </w:rPr>
            <w:t>Kongon</w:t>
          </w:r>
          <w:proofErr w:type="spellEnd"/>
          <w:r w:rsidR="00766477" w:rsidRPr="00B13A1D">
            <w:rPr>
              <w:rStyle w:val="Otsikko1Char"/>
              <w:rFonts w:cs="Times New Roman"/>
              <w:b/>
              <w:szCs w:val="24"/>
              <w:lang w:val="en-US"/>
            </w:rPr>
            <w:t xml:space="preserve"> </w:t>
          </w:r>
          <w:proofErr w:type="spellStart"/>
          <w:r w:rsidR="00766477" w:rsidRPr="00B13A1D">
            <w:rPr>
              <w:rStyle w:val="Otsikko1Char"/>
              <w:rFonts w:cs="Times New Roman"/>
              <w:b/>
              <w:szCs w:val="24"/>
              <w:lang w:val="en-US"/>
            </w:rPr>
            <w:t>demokraattinen</w:t>
          </w:r>
          <w:proofErr w:type="spellEnd"/>
          <w:r w:rsidR="00766477" w:rsidRPr="00B13A1D">
            <w:rPr>
              <w:rStyle w:val="Otsikko1Char"/>
              <w:rFonts w:cs="Times New Roman"/>
              <w:b/>
              <w:szCs w:val="24"/>
              <w:lang w:val="en-US"/>
            </w:rPr>
            <w:t xml:space="preserve"> </w:t>
          </w:r>
          <w:proofErr w:type="spellStart"/>
          <w:r w:rsidR="00766477" w:rsidRPr="00B13A1D">
            <w:rPr>
              <w:rStyle w:val="Otsikko1Char"/>
              <w:rFonts w:cs="Times New Roman"/>
              <w:b/>
              <w:szCs w:val="24"/>
              <w:lang w:val="en-US"/>
            </w:rPr>
            <w:t>tasavalta</w:t>
          </w:r>
          <w:proofErr w:type="spellEnd"/>
          <w:r w:rsidR="002B05B7" w:rsidRPr="00B13A1D">
            <w:rPr>
              <w:rStyle w:val="Otsikko1Char"/>
              <w:rFonts w:cs="Times New Roman"/>
              <w:b/>
              <w:szCs w:val="24"/>
              <w:lang w:val="en-US"/>
            </w:rPr>
            <w:t xml:space="preserve"> / </w:t>
          </w:r>
          <w:proofErr w:type="spellStart"/>
          <w:r w:rsidR="00DA0398" w:rsidRPr="00B13A1D">
            <w:rPr>
              <w:rStyle w:val="Otsikko1Char"/>
              <w:rFonts w:cs="Times New Roman"/>
              <w:b/>
              <w:szCs w:val="24"/>
              <w:lang w:val="en-US"/>
            </w:rPr>
            <w:t>Asiakirjaväärennökset</w:t>
          </w:r>
          <w:proofErr w:type="spellEnd"/>
        </w:sdtContent>
      </w:sdt>
    </w:p>
    <w:sdt>
      <w:sdtPr>
        <w:rPr>
          <w:rStyle w:val="Otsikko1Char"/>
          <w:rFonts w:cs="Times New Roman"/>
          <w:b/>
          <w:szCs w:val="24"/>
          <w:lang w:val="en-US"/>
        </w:rPr>
        <w:alias w:val="Country / Title in English"/>
        <w:tag w:val="Country / Title in English"/>
        <w:id w:val="2146699517"/>
        <w:lock w:val="sdtLocked"/>
        <w:placeholder>
          <w:docPart w:val="B378423592A04A87AFE8014BFC1F79B7"/>
        </w:placeholder>
        <w:text/>
      </w:sdtPr>
      <w:sdtEndPr>
        <w:rPr>
          <w:rStyle w:val="Otsikko1Char"/>
        </w:rPr>
      </w:sdtEndPr>
      <w:sdtContent>
        <w:p w14:paraId="74A3F863" w14:textId="56901A30" w:rsidR="00082DFE" w:rsidRPr="00DA0398" w:rsidRDefault="00DA0398" w:rsidP="00543F66">
          <w:pPr>
            <w:pStyle w:val="POTSIKKO"/>
            <w:rPr>
              <w:lang w:val="en-US"/>
            </w:rPr>
          </w:pPr>
          <w:r w:rsidRPr="00DA0398">
            <w:rPr>
              <w:rStyle w:val="Otsikko1Char"/>
              <w:rFonts w:cs="Times New Roman"/>
              <w:b/>
              <w:szCs w:val="24"/>
              <w:lang w:val="en-US"/>
            </w:rPr>
            <w:t>Democratic Republic of Congo / Document forgeries</w:t>
          </w:r>
        </w:p>
      </w:sdtContent>
    </w:sdt>
    <w:p w14:paraId="517CE6D3" w14:textId="77777777" w:rsidR="00082DFE" w:rsidRDefault="00AA1347" w:rsidP="00082DFE">
      <w:pPr>
        <w:rPr>
          <w:b/>
        </w:rPr>
      </w:pPr>
      <w:r>
        <w:rPr>
          <w:b/>
        </w:rPr>
        <w:pict w14:anchorId="556B53A0">
          <v:rect id="_x0000_i1026" style="width:0;height:1.5pt" o:hralign="center" o:hrstd="t" o:hr="t" fillcolor="#a0a0a0" stroked="f"/>
        </w:pict>
      </w:r>
    </w:p>
    <w:p w14:paraId="3FB0060B" w14:textId="77777777" w:rsidR="00082DFE" w:rsidRDefault="00082DFE" w:rsidP="00C348A3">
      <w:pPr>
        <w:pStyle w:val="Numeroimatonotsikko"/>
      </w:pPr>
      <w:r w:rsidRPr="00082DFE">
        <w:t>Kys</w:t>
      </w:r>
      <w:r>
        <w:t>ymykset</w:t>
      </w:r>
    </w:p>
    <w:sdt>
      <w:sdtPr>
        <w:rPr>
          <w:rStyle w:val="KysymyksetChar"/>
        </w:rPr>
        <w:alias w:val="Kysymykset"/>
        <w:tag w:val="Täytä kysymykset tähän"/>
        <w:id w:val="527610168"/>
        <w:lock w:val="sdtLocked"/>
        <w:placeholder>
          <w:docPart w:val="840D140C690145A091E94AF96D819AD2"/>
        </w:placeholder>
      </w:sdtPr>
      <w:sdtEndPr>
        <w:rPr>
          <w:rStyle w:val="Kappaleenoletusfontti"/>
          <w:color w:val="404040" w:themeColor="text1" w:themeTint="BF"/>
        </w:rPr>
      </w:sdtEndPr>
      <w:sdtContent>
        <w:sdt>
          <w:sdtPr>
            <w:rPr>
              <w:rStyle w:val="KysymyksetChar"/>
            </w:rPr>
            <w:alias w:val="Questions"/>
            <w:tag w:val="Fill in the questions here"/>
            <w:id w:val="353243802"/>
            <w:placeholder>
              <w:docPart w:val="C0843E9B996E4D44BD2C97496C21F1EA"/>
            </w:placeholder>
            <w:text w:multiLine="1"/>
          </w:sdtPr>
          <w:sdtEndPr>
            <w:rPr>
              <w:rStyle w:val="KysymyksetChar"/>
            </w:rPr>
          </w:sdtEndPr>
          <w:sdtContent>
            <w:p w14:paraId="5EE4A238" w14:textId="6C35A7B9" w:rsidR="00810134" w:rsidRPr="00E524F3" w:rsidRDefault="002B41ED" w:rsidP="001678AD">
              <w:pPr>
                <w:pStyle w:val="Lainaus"/>
                <w:ind w:left="0"/>
                <w:jc w:val="left"/>
                <w:rPr>
                  <w:i w:val="0"/>
                  <w:iCs w:val="0"/>
                  <w:color w:val="000000" w:themeColor="text1"/>
                  <w:lang w:val="en-GB"/>
                </w:rPr>
              </w:pPr>
              <w:r w:rsidRPr="001E5BFC">
                <w:rPr>
                  <w:rStyle w:val="KysymyksetChar"/>
                </w:rPr>
                <w:t xml:space="preserve">1. Voiko maassa hankkia väärennetyn passin tai muun asiakirjan? Ovatko väärennökset </w:t>
              </w:r>
              <w:proofErr w:type="spellStart"/>
              <w:r w:rsidRPr="001E5BFC">
                <w:rPr>
                  <w:rStyle w:val="KysymyksetChar"/>
                </w:rPr>
                <w:t>yleisiä</w:t>
              </w:r>
              <w:proofErr w:type="spellEnd"/>
              <w:r w:rsidRPr="001E5BFC">
                <w:rPr>
                  <w:rStyle w:val="KysymyksetChar"/>
                </w:rPr>
                <w:t>?</w:t>
              </w:r>
              <w:r w:rsidRPr="001E5BFC">
                <w:rPr>
                  <w:rStyle w:val="KysymyksetChar"/>
                </w:rPr>
                <w:br/>
                <w:t xml:space="preserve">2. Voiko </w:t>
              </w:r>
              <w:proofErr w:type="spellStart"/>
              <w:r w:rsidRPr="001E5BFC">
                <w:rPr>
                  <w:rStyle w:val="KysymyksetChar"/>
                </w:rPr>
                <w:t>maassa</w:t>
              </w:r>
              <w:proofErr w:type="spellEnd"/>
              <w:r w:rsidRPr="001E5BFC">
                <w:rPr>
                  <w:rStyle w:val="KysymyksetChar"/>
                </w:rPr>
                <w:t xml:space="preserve"> </w:t>
              </w:r>
              <w:proofErr w:type="spellStart"/>
              <w:r w:rsidRPr="001E5BFC">
                <w:rPr>
                  <w:rStyle w:val="KysymyksetChar"/>
                </w:rPr>
                <w:t>hankkia</w:t>
              </w:r>
              <w:proofErr w:type="spellEnd"/>
              <w:r w:rsidRPr="001E5BFC">
                <w:rPr>
                  <w:rStyle w:val="KysymyksetChar"/>
                </w:rPr>
                <w:t xml:space="preserve"> </w:t>
              </w:r>
              <w:proofErr w:type="spellStart"/>
              <w:r w:rsidRPr="001E5BFC">
                <w:rPr>
                  <w:rStyle w:val="KysymyksetChar"/>
                </w:rPr>
                <w:t>aidon</w:t>
              </w:r>
              <w:proofErr w:type="spellEnd"/>
              <w:r w:rsidRPr="001E5BFC">
                <w:rPr>
                  <w:rStyle w:val="KysymyksetChar"/>
                </w:rPr>
                <w:t xml:space="preserve"> </w:t>
              </w:r>
              <w:proofErr w:type="spellStart"/>
              <w:r w:rsidRPr="001E5BFC">
                <w:rPr>
                  <w:rStyle w:val="KysymyksetChar"/>
                </w:rPr>
                <w:t>henkilöllisyysasiakirjan</w:t>
              </w:r>
              <w:proofErr w:type="spellEnd"/>
              <w:r w:rsidRPr="001E5BFC">
                <w:rPr>
                  <w:rStyle w:val="KysymyksetChar"/>
                </w:rPr>
                <w:t xml:space="preserve"> (ml. </w:t>
              </w:r>
              <w:proofErr w:type="spellStart"/>
              <w:r w:rsidRPr="001E5BFC">
                <w:rPr>
                  <w:rStyle w:val="KysymyksetChar"/>
                </w:rPr>
                <w:t>passi</w:t>
              </w:r>
              <w:proofErr w:type="spellEnd"/>
              <w:r w:rsidRPr="001E5BFC">
                <w:rPr>
                  <w:rStyle w:val="KysymyksetChar"/>
                </w:rPr>
                <w:t xml:space="preserve">) </w:t>
              </w:r>
              <w:proofErr w:type="spellStart"/>
              <w:r w:rsidRPr="001E5BFC">
                <w:rPr>
                  <w:rStyle w:val="KysymyksetChar"/>
                </w:rPr>
                <w:t>väärillä</w:t>
              </w:r>
              <w:proofErr w:type="spellEnd"/>
              <w:r w:rsidRPr="001E5BFC">
                <w:rPr>
                  <w:rStyle w:val="KysymyksetChar"/>
                </w:rPr>
                <w:t xml:space="preserve"> </w:t>
              </w:r>
              <w:proofErr w:type="spellStart"/>
              <w:r w:rsidRPr="001E5BFC">
                <w:rPr>
                  <w:rStyle w:val="KysymyksetChar"/>
                </w:rPr>
                <w:t>henkilötiedoilla</w:t>
              </w:r>
              <w:proofErr w:type="spellEnd"/>
              <w:r w:rsidRPr="001E5BFC">
                <w:rPr>
                  <w:rStyle w:val="KysymyksetChar"/>
                </w:rPr>
                <w:t>? Onko tämä yleistä?</w:t>
              </w:r>
              <w:r w:rsidRPr="001E5BFC">
                <w:rPr>
                  <w:rStyle w:val="KysymyksetChar"/>
                </w:rPr>
                <w:br/>
                <w:t xml:space="preserve">3. Miten maan henkilötietoja koskevat viranomaisrekisterit toimivat ja onko </w:t>
              </w:r>
              <w:proofErr w:type="spellStart"/>
              <w:r w:rsidRPr="001E5BFC">
                <w:rPr>
                  <w:rStyle w:val="KysymyksetChar"/>
                </w:rPr>
                <w:t>toiminta</w:t>
              </w:r>
              <w:proofErr w:type="spellEnd"/>
              <w:r w:rsidRPr="001E5BFC">
                <w:rPr>
                  <w:rStyle w:val="KysymyksetChar"/>
                </w:rPr>
                <w:t xml:space="preserve"> </w:t>
              </w:r>
              <w:proofErr w:type="spellStart"/>
              <w:r w:rsidRPr="001E5BFC">
                <w:rPr>
                  <w:rStyle w:val="KysymyksetChar"/>
                </w:rPr>
                <w:t>luotettavaa</w:t>
              </w:r>
              <w:proofErr w:type="spellEnd"/>
              <w:r w:rsidRPr="001E5BFC">
                <w:rPr>
                  <w:rStyle w:val="KysymyksetChar"/>
                </w:rPr>
                <w:t>?</w:t>
              </w:r>
              <w:r w:rsidRPr="001E5BFC">
                <w:rPr>
                  <w:rStyle w:val="KysymyksetChar"/>
                </w:rPr>
                <w:br/>
                <w:t xml:space="preserve">4. </w:t>
              </w:r>
              <w:bookmarkStart w:id="0" w:name="_Hlk236143207"/>
              <w:proofErr w:type="spellStart"/>
              <w:r w:rsidRPr="001E5BFC">
                <w:rPr>
                  <w:rStyle w:val="KysymyksetChar"/>
                </w:rPr>
                <w:t>Tarvitseeko</w:t>
              </w:r>
              <w:proofErr w:type="spellEnd"/>
              <w:r w:rsidRPr="001E5BFC">
                <w:rPr>
                  <w:rStyle w:val="KysymyksetChar"/>
                </w:rPr>
                <w:t xml:space="preserve"> </w:t>
              </w:r>
              <w:proofErr w:type="spellStart"/>
              <w:r w:rsidRPr="001E5BFC">
                <w:rPr>
                  <w:rStyle w:val="KysymyksetChar"/>
                </w:rPr>
                <w:t>maahan</w:t>
              </w:r>
              <w:proofErr w:type="spellEnd"/>
              <w:r w:rsidRPr="001E5BFC">
                <w:rPr>
                  <w:rStyle w:val="KysymyksetChar"/>
                </w:rPr>
                <w:t xml:space="preserve"> </w:t>
              </w:r>
              <w:proofErr w:type="spellStart"/>
              <w:r w:rsidRPr="001E5BFC">
                <w:rPr>
                  <w:rStyle w:val="KysymyksetChar"/>
                </w:rPr>
                <w:t>palaaja</w:t>
              </w:r>
              <w:proofErr w:type="spellEnd"/>
              <w:r w:rsidRPr="001E5BFC">
                <w:rPr>
                  <w:rStyle w:val="KysymyksetChar"/>
                </w:rPr>
                <w:t xml:space="preserve"> tai </w:t>
              </w:r>
              <w:proofErr w:type="spellStart"/>
              <w:r w:rsidRPr="001E5BFC">
                <w:rPr>
                  <w:rStyle w:val="KysymyksetChar"/>
                </w:rPr>
                <w:t>sisäisesti</w:t>
              </w:r>
              <w:proofErr w:type="spellEnd"/>
              <w:r w:rsidRPr="001E5BFC">
                <w:rPr>
                  <w:rStyle w:val="KysymyksetChar"/>
                </w:rPr>
                <w:t xml:space="preserve"> </w:t>
              </w:r>
              <w:proofErr w:type="spellStart"/>
              <w:r w:rsidRPr="001E5BFC">
                <w:rPr>
                  <w:rStyle w:val="KysymyksetChar"/>
                </w:rPr>
                <w:t>siirtymään</w:t>
              </w:r>
              <w:proofErr w:type="spellEnd"/>
              <w:r w:rsidRPr="001E5BFC">
                <w:rPr>
                  <w:rStyle w:val="KysymyksetChar"/>
                </w:rPr>
                <w:t xml:space="preserve"> </w:t>
              </w:r>
              <w:proofErr w:type="spellStart"/>
              <w:r w:rsidRPr="001E5BFC">
                <w:rPr>
                  <w:rStyle w:val="KysymyksetChar"/>
                </w:rPr>
                <w:t>joutuva</w:t>
              </w:r>
              <w:proofErr w:type="spellEnd"/>
              <w:r w:rsidRPr="001E5BFC">
                <w:rPr>
                  <w:rStyle w:val="KysymyksetChar"/>
                </w:rPr>
                <w:t xml:space="preserve"> </w:t>
              </w:r>
              <w:proofErr w:type="spellStart"/>
              <w:r w:rsidRPr="001E5BFC">
                <w:rPr>
                  <w:rStyle w:val="KysymyksetChar"/>
                </w:rPr>
                <w:t>asiakirjoja</w:t>
              </w:r>
              <w:proofErr w:type="spellEnd"/>
              <w:r w:rsidRPr="001E5BFC">
                <w:rPr>
                  <w:rStyle w:val="KysymyksetChar"/>
                </w:rPr>
                <w:t xml:space="preserve">? Jos </w:t>
              </w:r>
              <w:proofErr w:type="spellStart"/>
              <w:r w:rsidRPr="001E5BFC">
                <w:rPr>
                  <w:rStyle w:val="KysymyksetChar"/>
                </w:rPr>
                <w:t>kyllä</w:t>
              </w:r>
              <w:proofErr w:type="spellEnd"/>
              <w:r w:rsidRPr="001E5BFC">
                <w:rPr>
                  <w:rStyle w:val="KysymyksetChar"/>
                </w:rPr>
                <w:t xml:space="preserve">, </w:t>
              </w:r>
              <w:proofErr w:type="spellStart"/>
              <w:r w:rsidRPr="001E5BFC">
                <w:rPr>
                  <w:rStyle w:val="KysymyksetChar"/>
                </w:rPr>
                <w:t>mitä</w:t>
              </w:r>
              <w:proofErr w:type="spellEnd"/>
              <w:r w:rsidRPr="001E5BFC">
                <w:rPr>
                  <w:rStyle w:val="KysymyksetChar"/>
                </w:rPr>
                <w:t>?</w:t>
              </w:r>
            </w:p>
          </w:sdtContent>
        </w:sdt>
        <w:bookmarkEnd w:id="0" w:displacedByCustomXml="next"/>
      </w:sdtContent>
    </w:sdt>
    <w:p w14:paraId="04303077" w14:textId="77777777" w:rsidR="00082DFE" w:rsidRPr="00B13A1D" w:rsidRDefault="00082DFE" w:rsidP="00C348A3">
      <w:pPr>
        <w:pStyle w:val="Numeroimatonotsikko"/>
        <w:rPr>
          <w:lang w:val="en-US"/>
        </w:rPr>
      </w:pPr>
      <w:r w:rsidRPr="00B13A1D">
        <w:rPr>
          <w:lang w:val="en-US"/>
        </w:rPr>
        <w:t>Questions</w:t>
      </w:r>
    </w:p>
    <w:p w14:paraId="20C6DB0A" w14:textId="70AB5C90" w:rsidR="00D120BC" w:rsidRPr="00EC6B08" w:rsidRDefault="00AA1347" w:rsidP="00D120BC">
      <w:pPr>
        <w:pStyle w:val="Lainaus"/>
        <w:ind w:left="0"/>
        <w:jc w:val="left"/>
        <w:rPr>
          <w:i w:val="0"/>
          <w:iCs w:val="0"/>
          <w:lang w:val="en-GB"/>
        </w:rPr>
      </w:pPr>
      <w:sdt>
        <w:sdtPr>
          <w:rPr>
            <w:rStyle w:val="KysymyksetChar"/>
            <w:lang w:val="en-US"/>
          </w:rPr>
          <w:alias w:val="Questions"/>
          <w:tag w:val="Fill in the questions here"/>
          <w:id w:val="-849104524"/>
          <w:lock w:val="sdtLocked"/>
          <w:placeholder>
            <w:docPart w:val="4B84E9741F5D48AAB82368A7EFCE8427"/>
          </w:placeholder>
          <w:text w:multiLine="1"/>
        </w:sdtPr>
        <w:sdtEndPr>
          <w:rPr>
            <w:rStyle w:val="KysymyksetChar"/>
          </w:rPr>
        </w:sdtEndPr>
        <w:sdtContent>
          <w:r w:rsidR="00DA0398" w:rsidRPr="00DA0398">
            <w:rPr>
              <w:rStyle w:val="KysymyksetChar"/>
              <w:lang w:val="en-US"/>
            </w:rPr>
            <w:t xml:space="preserve">1. Is it possible to obtain a forged passport or other document in the country? Are forgeries common? </w:t>
          </w:r>
          <w:r w:rsidR="00DA0398" w:rsidRPr="00DA0398">
            <w:rPr>
              <w:rStyle w:val="KysymyksetChar"/>
              <w:lang w:val="en-US"/>
            </w:rPr>
            <w:br/>
            <w:t xml:space="preserve">2. Is it possible to obtain a genuine identity document (including a passport) in the country using false personal details? Is this common? </w:t>
          </w:r>
          <w:r w:rsidR="00DA0398" w:rsidRPr="00DA0398">
            <w:rPr>
              <w:rStyle w:val="KysymyksetChar"/>
              <w:lang w:val="en-US"/>
            </w:rPr>
            <w:br/>
            <w:t xml:space="preserve">3. How do the country's official registers containing personal data operate, and is their operation reliable? </w:t>
          </w:r>
          <w:r w:rsidR="00DA0398">
            <w:rPr>
              <w:rStyle w:val="KysymyksetChar"/>
              <w:lang w:val="en-US"/>
            </w:rPr>
            <w:br/>
          </w:r>
          <w:r w:rsidR="00DA0398" w:rsidRPr="00DA0398">
            <w:rPr>
              <w:rStyle w:val="KysymyksetChar"/>
              <w:lang w:val="en-US"/>
            </w:rPr>
            <w:t xml:space="preserve">4. Do returnees or internally displaced persons need documents? If so, which ones? </w:t>
          </w:r>
        </w:sdtContent>
      </w:sdt>
    </w:p>
    <w:p w14:paraId="28A1415A" w14:textId="77777777" w:rsidR="00082DFE" w:rsidRPr="00082DFE" w:rsidRDefault="00AA1347" w:rsidP="00082DFE">
      <w:pPr>
        <w:pStyle w:val="LeiptekstiMigri"/>
        <w:ind w:left="0"/>
        <w:rPr>
          <w:lang w:val="en-GB"/>
        </w:rPr>
      </w:pPr>
      <w:r>
        <w:rPr>
          <w:b/>
        </w:rPr>
        <w:pict w14:anchorId="1173FEF0">
          <v:rect id="_x0000_i1027" style="width:0;height:1.5pt" o:hralign="center" o:hrstd="t" o:hr="t" fillcolor="#a0a0a0" stroked="f"/>
        </w:pict>
      </w:r>
    </w:p>
    <w:p w14:paraId="22B2B998" w14:textId="4732E654" w:rsidR="00560C07" w:rsidRDefault="002B41ED" w:rsidP="00EF5C88">
      <w:pPr>
        <w:pStyle w:val="Otsikko1"/>
      </w:pPr>
      <w:bookmarkStart w:id="1" w:name="_Hlk129259295"/>
      <w:r w:rsidRPr="002B41ED">
        <w:t>Voiko maassa hankkia väärennetyn passin tai muun asiakirjan? Ovatko väärennökset yleisiä?</w:t>
      </w:r>
    </w:p>
    <w:p w14:paraId="50344264" w14:textId="00567EE7" w:rsidR="00A14755" w:rsidRDefault="00A14755" w:rsidP="00A14755">
      <w:r>
        <w:t xml:space="preserve">Passia hakiessa hakijan tulee esittää joko vanhentunut passi tai syntymätodistus. </w:t>
      </w:r>
      <w:r w:rsidR="007E0AAE" w:rsidRPr="007E0AAE">
        <w:t>Kongon demokraattisen tasavallan lainsäädännön mukaan perheiden on rekisteröitävä lapsi syntymätodistuksen saamiseksi</w:t>
      </w:r>
      <w:r w:rsidR="00D54538">
        <w:t xml:space="preserve">, </w:t>
      </w:r>
      <w:r w:rsidR="007E0AAE" w:rsidRPr="007E0AAE">
        <w:t>yleensä siviilirekisteritoimistossa tai pormestarin kansliassa</w:t>
      </w:r>
      <w:r w:rsidR="00D54538">
        <w:t xml:space="preserve">, </w:t>
      </w:r>
      <w:r w:rsidR="007E0AAE" w:rsidRPr="007E0AAE">
        <w:t>90 päivän kuluessa syntymästä. Tässä määräajassa tehtävästä rekisteröinnistä ei peritä maksua.</w:t>
      </w:r>
      <w:r w:rsidR="007E0AAE">
        <w:rPr>
          <w:rStyle w:val="Alaviitteenviite"/>
        </w:rPr>
        <w:footnoteReference w:id="1"/>
      </w:r>
      <w:r w:rsidR="003543A6">
        <w:t xml:space="preserve"> </w:t>
      </w:r>
      <w:proofErr w:type="spellStart"/>
      <w:r w:rsidRPr="00A14755">
        <w:lastRenderedPageBreak/>
        <w:t>UNICEFin</w:t>
      </w:r>
      <w:proofErr w:type="spellEnd"/>
      <w:r w:rsidRPr="00A14755">
        <w:t xml:space="preserve"> keräämien tietojen mukaan vain 40 prosenttia lapsista on rekisteröity syntyneiksi. Vuosikymmeniä kestäneen konfliktin vuoksi syntymän rekisteröiminen ei aina ole mahdollista eri syistä: ihmiset joutuvat pakenemaan, asiakirjoja katoaa tai sairaalasta puuttuvat rekisteröintiin tarvittavat välineet tai henkilökunta.</w:t>
      </w:r>
      <w:r>
        <w:rPr>
          <w:rStyle w:val="Alaviitteenviite"/>
        </w:rPr>
        <w:footnoteReference w:id="2"/>
      </w:r>
    </w:p>
    <w:p w14:paraId="4207B077" w14:textId="3814B914" w:rsidR="003D10AF" w:rsidRPr="00A14755" w:rsidRDefault="003D10AF" w:rsidP="00A14755">
      <w:r w:rsidRPr="003D10AF">
        <w:t xml:space="preserve">Jos henkilöllä ei ole syntymätodistusta, voi hän perhelain artiklan 153 perusteella pyytää syntymäpaikan siviilisäätyrekisterin pitäjää antamaan korvaavaksi asiakirjaksi todistuksen yleisestä tunnettuudesta (a </w:t>
      </w:r>
      <w:proofErr w:type="spellStart"/>
      <w:r w:rsidRPr="003D10AF">
        <w:t>certificate</w:t>
      </w:r>
      <w:proofErr w:type="spellEnd"/>
      <w:r w:rsidRPr="003D10AF">
        <w:t xml:space="preserve"> of </w:t>
      </w:r>
      <w:proofErr w:type="spellStart"/>
      <w:r w:rsidRPr="003D10AF">
        <w:t>notoriety</w:t>
      </w:r>
      <w:proofErr w:type="spellEnd"/>
      <w:r w:rsidRPr="003D10AF">
        <w:t>/</w:t>
      </w:r>
      <w:proofErr w:type="spellStart"/>
      <w:r w:rsidRPr="003D10AF">
        <w:t>certificat</w:t>
      </w:r>
      <w:proofErr w:type="spellEnd"/>
      <w:r w:rsidRPr="003D10AF">
        <w:t xml:space="preserve"> de </w:t>
      </w:r>
      <w:proofErr w:type="spellStart"/>
      <w:r w:rsidRPr="003D10AF">
        <w:t>notoriété</w:t>
      </w:r>
      <w:proofErr w:type="spellEnd"/>
      <w:r w:rsidRPr="003D10AF">
        <w:t xml:space="preserve">). Perhelain artiklan 154 mukaan </w:t>
      </w:r>
      <w:r w:rsidR="001E5BFC" w:rsidRPr="001E5BFC">
        <w:t>yleistä tunnettuutta koskevaa todistusta</w:t>
      </w:r>
      <w:r w:rsidR="001E5BFC" w:rsidRPr="001E5BFC">
        <w:t xml:space="preserve"> </w:t>
      </w:r>
      <w:r w:rsidRPr="003D10AF">
        <w:t>varten tarvitaan kaksi todistajaa, joiden ei tarvitse olla hakijan vanhempia, ja hakijan tulee kertoa mahdollisuuksien mukaan tarkka syntymäaika, syntymäpaikka, hakijan nimi ja sukupuoli, isän ja äidin nimet sekä tieto siitä, olivatko he avioliitossa, sekä syyt, joiden vuoksi syntymää ei ilmoitettu, sekä muut tiedot, joita siviilisäädyn rekisteriviranomainen saattaa pyytää. Artiklan 155 mukaan todistus tunnettuudesta on sen pyytäneen osapuolen aloitteesta hyväksytettävä</w:t>
      </w:r>
      <w:r w:rsidR="001E5BFC" w:rsidRPr="001E5BFC">
        <w:t xml:space="preserve"> </w:t>
      </w:r>
      <w:r w:rsidR="001E5BFC" w:rsidRPr="001E5BFC">
        <w:t>todistuksen myöntöpaikan rauhantuomioistuimen tai lapsituomioistuimen puheenjohtajan</w:t>
      </w:r>
      <w:r w:rsidR="001E5BFC">
        <w:t xml:space="preserve"> (</w:t>
      </w:r>
      <w:proofErr w:type="spellStart"/>
      <w:r w:rsidR="001E5BFC" w:rsidRPr="001E5BFC">
        <w:t>le</w:t>
      </w:r>
      <w:proofErr w:type="spellEnd"/>
      <w:r w:rsidR="001E5BFC" w:rsidRPr="001E5BFC">
        <w:t xml:space="preserve"> </w:t>
      </w:r>
      <w:proofErr w:type="spellStart"/>
      <w:r w:rsidR="001E5BFC" w:rsidRPr="001E5BFC">
        <w:t>Président</w:t>
      </w:r>
      <w:proofErr w:type="spellEnd"/>
      <w:r w:rsidR="001E5BFC" w:rsidRPr="001E5BFC">
        <w:t xml:space="preserve"> du </w:t>
      </w:r>
      <w:proofErr w:type="spellStart"/>
      <w:r w:rsidR="001E5BFC" w:rsidRPr="001E5BFC">
        <w:t>tribunal</w:t>
      </w:r>
      <w:proofErr w:type="spellEnd"/>
      <w:r w:rsidR="001E5BFC" w:rsidRPr="001E5BFC">
        <w:t xml:space="preserve"> de </w:t>
      </w:r>
      <w:proofErr w:type="spellStart"/>
      <w:r w:rsidR="001E5BFC" w:rsidRPr="001E5BFC">
        <w:t>paix</w:t>
      </w:r>
      <w:proofErr w:type="spellEnd"/>
      <w:r w:rsidR="001E5BFC" w:rsidRPr="001E5BFC">
        <w:t xml:space="preserve"> </w:t>
      </w:r>
      <w:proofErr w:type="spellStart"/>
      <w:r w:rsidR="001E5BFC" w:rsidRPr="001E5BFC">
        <w:t>ou</w:t>
      </w:r>
      <w:proofErr w:type="spellEnd"/>
      <w:r w:rsidR="001E5BFC" w:rsidRPr="001E5BFC">
        <w:t xml:space="preserve"> </w:t>
      </w:r>
      <w:proofErr w:type="spellStart"/>
      <w:r w:rsidR="001E5BFC" w:rsidRPr="001E5BFC">
        <w:t>celui</w:t>
      </w:r>
      <w:proofErr w:type="spellEnd"/>
      <w:r w:rsidR="001E5BFC" w:rsidRPr="001E5BFC">
        <w:t xml:space="preserve"> de </w:t>
      </w:r>
      <w:proofErr w:type="spellStart"/>
      <w:r w:rsidR="001E5BFC" w:rsidRPr="001E5BFC">
        <w:t>Tribunal</w:t>
      </w:r>
      <w:proofErr w:type="spellEnd"/>
      <w:r w:rsidR="001E5BFC" w:rsidRPr="001E5BFC">
        <w:t xml:space="preserve"> </w:t>
      </w:r>
      <w:proofErr w:type="spellStart"/>
      <w:r w:rsidR="001E5BFC" w:rsidRPr="001E5BFC">
        <w:t>pour</w:t>
      </w:r>
      <w:proofErr w:type="spellEnd"/>
      <w:r w:rsidR="001E5BFC" w:rsidRPr="001E5BFC">
        <w:t xml:space="preserve"> </w:t>
      </w:r>
      <w:proofErr w:type="spellStart"/>
      <w:r w:rsidR="001E5BFC" w:rsidRPr="001E5BFC">
        <w:t>enfants</w:t>
      </w:r>
      <w:proofErr w:type="spellEnd"/>
      <w:r w:rsidR="001E5BFC" w:rsidRPr="001E5BFC">
        <w:t xml:space="preserve"> </w:t>
      </w:r>
      <w:proofErr w:type="spellStart"/>
      <w:r w:rsidR="001E5BFC" w:rsidRPr="001E5BFC">
        <w:t>où</w:t>
      </w:r>
      <w:proofErr w:type="spellEnd"/>
      <w:r w:rsidR="001E5BFC" w:rsidRPr="001E5BFC">
        <w:t xml:space="preserve"> </w:t>
      </w:r>
      <w:proofErr w:type="spellStart"/>
      <w:r w:rsidR="001E5BFC" w:rsidRPr="001E5BFC">
        <w:t>cet</w:t>
      </w:r>
      <w:proofErr w:type="spellEnd"/>
      <w:r w:rsidR="001E5BFC" w:rsidRPr="001E5BFC">
        <w:t xml:space="preserve"> </w:t>
      </w:r>
      <w:proofErr w:type="spellStart"/>
      <w:r w:rsidR="001E5BFC" w:rsidRPr="001E5BFC">
        <w:t>acte</w:t>
      </w:r>
      <w:proofErr w:type="spellEnd"/>
      <w:r w:rsidR="001E5BFC" w:rsidRPr="001E5BFC">
        <w:t xml:space="preserve"> a </w:t>
      </w:r>
      <w:proofErr w:type="spellStart"/>
      <w:r w:rsidR="001E5BFC" w:rsidRPr="001E5BFC">
        <w:t>été</w:t>
      </w:r>
      <w:proofErr w:type="spellEnd"/>
      <w:r w:rsidR="001E5BFC" w:rsidRPr="001E5BFC">
        <w:t xml:space="preserve"> </w:t>
      </w:r>
      <w:proofErr w:type="spellStart"/>
      <w:r w:rsidR="001E5BFC" w:rsidRPr="001E5BFC">
        <w:t>établ</w:t>
      </w:r>
      <w:r w:rsidR="001E5BFC">
        <w:t>i</w:t>
      </w:r>
      <w:proofErr w:type="spellEnd"/>
      <w:r w:rsidR="001E5BFC">
        <w:t xml:space="preserve">) </w:t>
      </w:r>
      <w:r w:rsidRPr="003D10AF">
        <w:t xml:space="preserve">toimesta, </w:t>
      </w:r>
      <w:r>
        <w:t xml:space="preserve">alueella </w:t>
      </w:r>
      <w:r w:rsidRPr="003D10AF">
        <w:t>missä todistus on laadittu. Ennen hyväksymistä todistus on voimassa ei ole virallinen.</w:t>
      </w:r>
      <w:r w:rsidRPr="003D10AF">
        <w:rPr>
          <w:vertAlign w:val="superscript"/>
        </w:rPr>
        <w:footnoteReference w:id="3"/>
      </w:r>
    </w:p>
    <w:p w14:paraId="17EF0F50" w14:textId="040626BA" w:rsidR="00891AAC" w:rsidRPr="004F2A2E" w:rsidRDefault="007850A1" w:rsidP="004F2A2E">
      <w:r w:rsidRPr="007850A1">
        <w:t>Kanadan maahanmuutto- ja pakolaislautakun</w:t>
      </w:r>
      <w:r>
        <w:t>nan (</w:t>
      </w:r>
      <w:proofErr w:type="spellStart"/>
      <w:r w:rsidRPr="007850A1">
        <w:t>Immigration</w:t>
      </w:r>
      <w:proofErr w:type="spellEnd"/>
      <w:r w:rsidRPr="007850A1">
        <w:t xml:space="preserve"> and </w:t>
      </w:r>
      <w:proofErr w:type="spellStart"/>
      <w:r w:rsidRPr="007850A1">
        <w:t>Refugee</w:t>
      </w:r>
      <w:proofErr w:type="spellEnd"/>
      <w:r w:rsidRPr="007850A1">
        <w:t xml:space="preserve"> Board of Canada</w:t>
      </w:r>
      <w:r>
        <w:t xml:space="preserve">, IRB) </w:t>
      </w:r>
      <w:r w:rsidR="004F2A2E">
        <w:t>vuonna 2022 julkaiseman raportin mukaan Kongon demokraattisessa tasavallassa (DRC) esiintyy väärennettyjä henkilöllisyysasiakirjoja, erityisesti ajokortteja, äänestyskortteja sekä asiakirjoja, jotka koskevat henkilöllisyysasiakirjan katoamista ja jota käytetään henkilökortin korvaavana asiakirjana. Äänestyskortteja voidaan käyttää todistamaan henkilöllisyys. Raporttiin haastatellun järjestön</w:t>
      </w:r>
      <w:r w:rsidR="004F2A2E">
        <w:rPr>
          <w:rStyle w:val="Alaviitteenviite"/>
        </w:rPr>
        <w:footnoteReference w:id="4"/>
      </w:r>
      <w:r w:rsidR="004F2A2E">
        <w:t xml:space="preserve"> edustajan mukaan passien väärennökset eivät olleet yleisiä. Väärennettyjä syntymätodistuksia esiintyy, mutta ne myöskään eivät ole järjestö</w:t>
      </w:r>
      <w:r w:rsidR="00677637">
        <w:t>n</w:t>
      </w:r>
      <w:r w:rsidR="004F2A2E">
        <w:t xml:space="preserve"> mukaan yleisiä.</w:t>
      </w:r>
      <w:r w:rsidR="004F2A2E">
        <w:rPr>
          <w:rStyle w:val="Alaviitteenviite"/>
        </w:rPr>
        <w:footnoteReference w:id="5"/>
      </w:r>
      <w:r w:rsidR="00891AAC">
        <w:t xml:space="preserve"> </w:t>
      </w:r>
      <w:r w:rsidR="00891AAC" w:rsidRPr="00891AAC">
        <w:t xml:space="preserve">Kongon demokraattisessa tasavallassa </w:t>
      </w:r>
      <w:r w:rsidR="00891AAC">
        <w:t>”mafiaverkostot” tuottavat väärennettyjä asiakirjoja ja näitä verkostoja on melkein kaikissa kaupungeissa.</w:t>
      </w:r>
      <w:r w:rsidR="00891AAC" w:rsidRPr="00891AAC">
        <w:rPr>
          <w:rFonts w:ascii="inherit" w:eastAsia="Times New Roman" w:hAnsi="inherit" w:cs="Courier New"/>
          <w:color w:val="1F1F1F"/>
          <w:sz w:val="42"/>
          <w:szCs w:val="42"/>
          <w:lang w:eastAsia="fi-FI"/>
        </w:rPr>
        <w:t xml:space="preserve"> </w:t>
      </w:r>
      <w:r w:rsidR="00891AAC" w:rsidRPr="00891AAC">
        <w:t>Vääriä asiakirjoja tuottavat ”mafiaverkostot” toimivat joko itsenäisesti tai yhteistyössä virallisten tahojen kanssa”, jotka voivat toimittaa materiaaleja, paperia sekä viranomaisten allekirjoituksia jäljitteleviä ja asiantuntijan käyttämiä virallisia leimoja.</w:t>
      </w:r>
      <w:r w:rsidR="007F7335">
        <w:t xml:space="preserve"> Ihmiset saattavat myös käyttää epävirallisia kanavia hankkiessaan asiakirjoja, sillä asiakirjojen hankkiminen virallisten kanavien kautta voi kestää hyvin pitkään.</w:t>
      </w:r>
      <w:r w:rsidR="00891AAC">
        <w:rPr>
          <w:rStyle w:val="Alaviitteenviite"/>
        </w:rPr>
        <w:footnoteReference w:id="6"/>
      </w:r>
      <w:r w:rsidR="004F4E61">
        <w:t xml:space="preserve"> </w:t>
      </w:r>
    </w:p>
    <w:p w14:paraId="34AD14C1" w14:textId="49918C46" w:rsidR="004F2A2E" w:rsidRDefault="005A4705" w:rsidP="00DF0037">
      <w:proofErr w:type="spellStart"/>
      <w:r>
        <w:t>IRB:n</w:t>
      </w:r>
      <w:proofErr w:type="spellEnd"/>
      <w:r w:rsidR="007F7335" w:rsidRPr="007F7335">
        <w:t xml:space="preserve"> vuonna 2022 julkaiseman raportin mukaan </w:t>
      </w:r>
      <w:r w:rsidR="007F7335">
        <w:t>h</w:t>
      </w:r>
      <w:r w:rsidR="007F7335" w:rsidRPr="007F7335">
        <w:t>enkilöllisyys-, hallinto- ja oikeudellisia asiakirjoja voidaan hankkia vilpillisin keinoin</w:t>
      </w:r>
      <w:r w:rsidR="00BB0215">
        <w:t>. N</w:t>
      </w:r>
      <w:r w:rsidR="007F7335" w:rsidRPr="007F7335">
        <w:t>iitä voidaan esimerkiksi ”valmistaa epävirallisesti palvelusta tavoittelevan henkilön toimesta”, hankkia valtion palvelupisteestä, jolla ei ole virallista valtuutusta tällaisten asiakirjojen tuottamiseen, tai tarjota valtuutetussa palvelupisteessä</w:t>
      </w:r>
      <w:r w:rsidR="00BB0215">
        <w:t xml:space="preserve"> </w:t>
      </w:r>
      <w:r w:rsidR="007F7335" w:rsidRPr="007F7335">
        <w:t>sellaisten työntekijöiden toimesta, joilla ei ole siihen oikeutta, mutta jotka tavoittelevat vastineeksi rahallista lahjusta.</w:t>
      </w:r>
      <w:r w:rsidR="00DC2BF5" w:rsidRPr="00DC2BF5">
        <w:rPr>
          <w:rFonts w:ascii="inherit" w:eastAsia="Times New Roman" w:hAnsi="inherit" w:cs="Courier New"/>
          <w:color w:val="1F1F1F"/>
          <w:sz w:val="42"/>
          <w:szCs w:val="42"/>
          <w:lang w:eastAsia="fi-FI"/>
        </w:rPr>
        <w:t xml:space="preserve"> </w:t>
      </w:r>
      <w:r w:rsidR="00DC2BF5" w:rsidRPr="00DC2BF5">
        <w:t>Virkamiehet laativat joskus virallisesti oikeita asiakirjoja epävirallisesti ansaitakseen rahaa itselleen</w:t>
      </w:r>
      <w:r w:rsidR="00DC2BF5">
        <w:t>.</w:t>
      </w:r>
      <w:r w:rsidR="007F7335">
        <w:rPr>
          <w:rStyle w:val="Alaviitteenviite"/>
        </w:rPr>
        <w:footnoteReference w:id="7"/>
      </w:r>
    </w:p>
    <w:p w14:paraId="752A37FF" w14:textId="449EDD90" w:rsidR="00805F96" w:rsidRDefault="00A83164" w:rsidP="00DF0037">
      <w:proofErr w:type="spellStart"/>
      <w:r>
        <w:lastRenderedPageBreak/>
        <w:t>IRB:n</w:t>
      </w:r>
      <w:proofErr w:type="spellEnd"/>
      <w:r w:rsidR="00805F96" w:rsidRPr="00805F96">
        <w:t xml:space="preserve"> vuonna 2023 julkaiseman raportin mukaan vuonna 2023 LDGL -järjestön</w:t>
      </w:r>
      <w:r w:rsidR="00805F96" w:rsidRPr="00805F96">
        <w:rPr>
          <w:vertAlign w:val="superscript"/>
        </w:rPr>
        <w:footnoteReference w:id="8"/>
      </w:r>
      <w:r w:rsidR="00805F96" w:rsidRPr="00805F96">
        <w:t xml:space="preserve"> ohjelmavastaava totesi, ettei kongolaisiin passeihin liittynyt petostapauksia, mutta että korruptiota esiintyi ”paljon”, sillä hakijoita</w:t>
      </w:r>
      <w:r w:rsidR="003702B3">
        <w:t xml:space="preserve"> houkuteltiin</w:t>
      </w:r>
      <w:r w:rsidR="00805F96" w:rsidRPr="00805F96">
        <w:t xml:space="preserve">, erityisesti rekisteröintipisteen virkailijoiden toimesta, maksamaan palveluista, joiden olisi pitänyt olla maksuttomia. Saman lähteen mukaan väärentäjät eivät vielä kykene väärentämään passia, ja ”kaikki” liikkeellä olevat kappaleet (tammikuussa 2023) ovat </w:t>
      </w:r>
      <w:proofErr w:type="spellStart"/>
      <w:r w:rsidR="00805F96" w:rsidRPr="00805F96">
        <w:t>Capture</w:t>
      </w:r>
      <w:proofErr w:type="spellEnd"/>
      <w:r w:rsidR="00805F96" w:rsidRPr="00805F96">
        <w:t xml:space="preserve"> Centerin valmistamia ja myöntämiä. </w:t>
      </w:r>
      <w:proofErr w:type="spellStart"/>
      <w:r w:rsidR="00805F96" w:rsidRPr="00805F96">
        <w:t>LICOCO</w:t>
      </w:r>
      <w:r w:rsidR="00EB7306">
        <w:t>:n</w:t>
      </w:r>
      <w:proofErr w:type="spellEnd"/>
      <w:r w:rsidR="00805F96" w:rsidRPr="00805F96">
        <w:t xml:space="preserve"> p</w:t>
      </w:r>
      <w:r w:rsidR="00805F96" w:rsidRPr="00805F96">
        <w:rPr>
          <w:rFonts w:cs="Century Gothic"/>
        </w:rPr>
        <w:t>ää</w:t>
      </w:r>
      <w:r w:rsidR="00805F96" w:rsidRPr="00805F96">
        <w:t>sihteeri totesi vuonna 2022 kirjallisessa lausunnossa</w:t>
      </w:r>
      <w:r w:rsidR="008F5666">
        <w:t xml:space="preserve"> Kanadan maahanmuuttoviranomaisille</w:t>
      </w:r>
      <w:r w:rsidR="00805F96" w:rsidRPr="00805F96">
        <w:t>, ett</w:t>
      </w:r>
      <w:r w:rsidR="00805F96" w:rsidRPr="00805F96">
        <w:rPr>
          <w:rFonts w:cs="Century Gothic"/>
        </w:rPr>
        <w:t>ä</w:t>
      </w:r>
      <w:r w:rsidR="00805F96" w:rsidRPr="00805F96">
        <w:t xml:space="preserve"> v</w:t>
      </w:r>
      <w:r w:rsidR="00805F96" w:rsidRPr="00805F96">
        <w:rPr>
          <w:rFonts w:cs="Century Gothic"/>
        </w:rPr>
        <w:t>ää</w:t>
      </w:r>
      <w:r w:rsidR="00805F96" w:rsidRPr="00805F96">
        <w:t xml:space="preserve">rennettyjen passien esiintyvyys on </w:t>
      </w:r>
      <w:r w:rsidR="00805F96" w:rsidRPr="00805F96">
        <w:rPr>
          <w:rFonts w:cs="Century Gothic"/>
        </w:rPr>
        <w:t>”</w:t>
      </w:r>
      <w:r w:rsidR="00805F96" w:rsidRPr="00805F96">
        <w:t>eritt</w:t>
      </w:r>
      <w:r w:rsidR="00805F96" w:rsidRPr="00805F96">
        <w:rPr>
          <w:rFonts w:cs="Century Gothic"/>
        </w:rPr>
        <w:t>ä</w:t>
      </w:r>
      <w:r w:rsidR="00805F96" w:rsidRPr="00805F96">
        <w:t>in v</w:t>
      </w:r>
      <w:r w:rsidR="00805F96" w:rsidRPr="00805F96">
        <w:rPr>
          <w:rFonts w:cs="Century Gothic"/>
        </w:rPr>
        <w:t>ä</w:t>
      </w:r>
      <w:r w:rsidR="00805F96" w:rsidRPr="00805F96">
        <w:t>h</w:t>
      </w:r>
      <w:r w:rsidR="00805F96" w:rsidRPr="00805F96">
        <w:rPr>
          <w:rFonts w:cs="Century Gothic"/>
        </w:rPr>
        <w:t>ä</w:t>
      </w:r>
      <w:r w:rsidR="00805F96" w:rsidRPr="00805F96">
        <w:t>ist</w:t>
      </w:r>
      <w:r w:rsidR="00805F96" w:rsidRPr="00805F96">
        <w:rPr>
          <w:rFonts w:cs="Century Gothic"/>
        </w:rPr>
        <w:t>ä”</w:t>
      </w:r>
      <w:r w:rsidR="00805F96" w:rsidRPr="00805F96">
        <w:t xml:space="preserve">. </w:t>
      </w:r>
      <w:proofErr w:type="spellStart"/>
      <w:r w:rsidR="00805F96" w:rsidRPr="00805F96">
        <w:t>LDGL:n</w:t>
      </w:r>
      <w:proofErr w:type="spellEnd"/>
      <w:r w:rsidR="00805F96" w:rsidRPr="00805F96">
        <w:t xml:space="preserve"> ohjelmavastaava totesi, että passin hankkiminen väärennetyllä tai vilpillisin keinoin saadulla äänestäjäkortilla on mahdollista – erityisesti silloin, kun mukana on ”korruptoituneita” virkamiehiä riippumattomasta kansallisesta vaalikomissiosta (CENI) ja/tai tiedustelupalvelusta (</w:t>
      </w:r>
      <w:proofErr w:type="spellStart"/>
      <w:r w:rsidR="004C5E14" w:rsidRPr="004C5E14">
        <w:t>L'Agence</w:t>
      </w:r>
      <w:proofErr w:type="spellEnd"/>
      <w:r w:rsidR="004C5E14" w:rsidRPr="004C5E14">
        <w:t xml:space="preserve"> Nationale de </w:t>
      </w:r>
      <w:proofErr w:type="spellStart"/>
      <w:r w:rsidR="004C5E14" w:rsidRPr="004C5E14">
        <w:t>Renseignements</w:t>
      </w:r>
      <w:proofErr w:type="spellEnd"/>
      <w:r w:rsidR="004C5E14" w:rsidRPr="004C5E14">
        <w:t>, ANR</w:t>
      </w:r>
      <w:r w:rsidR="00805F96" w:rsidRPr="00805F96">
        <w:t xml:space="preserve">). </w:t>
      </w:r>
      <w:proofErr w:type="spellStart"/>
      <w:r w:rsidR="00CF48A1">
        <w:t>IRB:n</w:t>
      </w:r>
      <w:proofErr w:type="spellEnd"/>
      <w:r w:rsidR="00CF48A1">
        <w:t xml:space="preserve"> r</w:t>
      </w:r>
      <w:r w:rsidR="00805F96" w:rsidRPr="00805F96">
        <w:t>aportin tekijät ei</w:t>
      </w:r>
      <w:r w:rsidR="003F516B">
        <w:t>vät</w:t>
      </w:r>
      <w:r w:rsidR="00805F96" w:rsidRPr="00805F96">
        <w:t xml:space="preserve"> löytän</w:t>
      </w:r>
      <w:r w:rsidR="003F516B">
        <w:t>eet</w:t>
      </w:r>
      <w:r w:rsidR="00805F96" w:rsidRPr="00805F96">
        <w:t xml:space="preserve"> määräajassa tarkasteltujen lähteiden joukosta muuta tietoa, joka vahvistaisi tämän.</w:t>
      </w:r>
      <w:r w:rsidR="00805F96" w:rsidRPr="00805F96">
        <w:rPr>
          <w:vertAlign w:val="superscript"/>
        </w:rPr>
        <w:footnoteReference w:id="9"/>
      </w:r>
    </w:p>
    <w:p w14:paraId="229161A1" w14:textId="23ADFB29" w:rsidR="003543A6" w:rsidRPr="003543A6" w:rsidRDefault="00DF0037" w:rsidP="003543A6">
      <w:r>
        <w:t xml:space="preserve">Kongon demokraattinen tasavalta alkoi myöntää biometrisiä passeja 27.5.2025. Viranomaisten mukaan </w:t>
      </w:r>
      <w:r w:rsidRPr="00DF0037">
        <w:t>asiakirja on keskeinen osa laajempaa hanketta kansalaisten identiteettien turvaamiseksi</w:t>
      </w:r>
      <w:r>
        <w:t>.</w:t>
      </w:r>
      <w:r>
        <w:rPr>
          <w:rStyle w:val="Alaviitteenviite"/>
        </w:rPr>
        <w:footnoteReference w:id="10"/>
      </w:r>
      <w:r w:rsidR="00BD4063">
        <w:t xml:space="preserve"> </w:t>
      </w:r>
      <w:r w:rsidR="00BB748A">
        <w:t>U</w:t>
      </w:r>
      <w:r w:rsidR="003543A6" w:rsidRPr="003543A6">
        <w:t>ude</w:t>
      </w:r>
      <w:r w:rsidR="00BB748A">
        <w:t>n</w:t>
      </w:r>
      <w:r w:rsidR="003543A6" w:rsidRPr="003543A6">
        <w:t xml:space="preserve"> passi</w:t>
      </w:r>
      <w:r w:rsidR="00BB748A">
        <w:t>n hankkimisessa</w:t>
      </w:r>
      <w:r w:rsidR="003543A6" w:rsidRPr="003543A6">
        <w:t xml:space="preserve"> on yksinkertaistettu ja suoraviivainen hakuprosessi</w:t>
      </w:r>
      <w:r w:rsidR="00BB748A">
        <w:t>. Se</w:t>
      </w:r>
      <w:r w:rsidR="003543A6" w:rsidRPr="003543A6">
        <w:t>n</w:t>
      </w:r>
      <w:r w:rsidR="00BB748A">
        <w:t xml:space="preserve"> ilmoitettiin </w:t>
      </w:r>
      <w:r w:rsidR="003543A6" w:rsidRPr="003543A6">
        <w:t>tapahtuvan osittain verkossa 5.</w:t>
      </w:r>
      <w:r w:rsidR="003B627C">
        <w:t>6.</w:t>
      </w:r>
      <w:r w:rsidR="003543A6" w:rsidRPr="003543A6">
        <w:t>2025 alkaen ja samalla eri puolille maata on tarkoitus perustaa uusia biometristen tietojen keruupisteitä kattavuuden ja saavutettavuuden varmistamiseksi</w:t>
      </w:r>
      <w:r w:rsidR="00BB748A">
        <w:t xml:space="preserve">. Nämä seikat ovat olleet </w:t>
      </w:r>
      <w:r w:rsidR="003543A6" w:rsidRPr="003543A6">
        <w:t>merkittäviä haasteita järjestelmässä</w:t>
      </w:r>
      <w:r w:rsidR="00BB748A">
        <w:t xml:space="preserve"> aikaisemmin.</w:t>
      </w:r>
      <w:r w:rsidR="003543A6" w:rsidRPr="003543A6">
        <w:t xml:space="preserve"> Passi sisältää seuraavat ominaisuudet: mikrosir</w:t>
      </w:r>
      <w:r w:rsidR="00BB748A">
        <w:t xml:space="preserve">u, </w:t>
      </w:r>
      <w:proofErr w:type="spellStart"/>
      <w:r w:rsidR="00BB748A">
        <w:t>p</w:t>
      </w:r>
      <w:r w:rsidR="003543A6" w:rsidRPr="003543A6">
        <w:t>olykarbonaatista</w:t>
      </w:r>
      <w:proofErr w:type="spellEnd"/>
      <w:r w:rsidR="003543A6" w:rsidRPr="003543A6">
        <w:t xml:space="preserve"> valmistettu tietosivu, joka tarjoaa paremman</w:t>
      </w:r>
      <w:r w:rsidR="003B627C">
        <w:t xml:space="preserve"> suojan väärennyksiä vastaan</w:t>
      </w:r>
      <w:r w:rsidR="00BB748A">
        <w:t>,</w:t>
      </w:r>
      <w:r w:rsidR="003543A6" w:rsidRPr="003543A6">
        <w:t xml:space="preserve"> </w:t>
      </w:r>
      <w:r w:rsidR="00BB748A">
        <w:t>sekä h</w:t>
      </w:r>
      <w:r w:rsidR="003543A6" w:rsidRPr="003543A6">
        <w:t>ologrammit ja vesileimat</w:t>
      </w:r>
      <w:r w:rsidR="00BB748A">
        <w:t xml:space="preserve">, jotka </w:t>
      </w:r>
      <w:r w:rsidR="003543A6" w:rsidRPr="003543A6">
        <w:t>vaikeuttavat väärentämistä.</w:t>
      </w:r>
      <w:r w:rsidR="003543A6" w:rsidRPr="003543A6">
        <w:rPr>
          <w:vertAlign w:val="superscript"/>
          <w:lang w:val="en-US"/>
        </w:rPr>
        <w:footnoteReference w:id="11"/>
      </w:r>
      <w:r w:rsidR="00385E87">
        <w:t xml:space="preserve"> Passin</w:t>
      </w:r>
      <w:r w:rsidR="00385E87" w:rsidRPr="00385E87">
        <w:t xml:space="preserve"> 10–20 päivän käsittelyajat venyvät usein </w:t>
      </w:r>
      <w:r w:rsidR="00385E87">
        <w:t xml:space="preserve">kuitenkin </w:t>
      </w:r>
      <w:r w:rsidR="00385E87" w:rsidRPr="00385E87">
        <w:t>kuukausien mittaisiksi. Radio Okapin mukaan noin 126 000 hakemuksen käsittely oli pysähdyksissä syyskuussa 2025 teknisten ongelmien vuoksi. Passeport.gouv.cd-sivusto kaatuilee toistuvasti, ajan varaaminen on vaikeaa, ja jotkut hakijat kertovat maksaneensa jopa 180 dollaria virallisen 75 dollarin maksun sijaan.</w:t>
      </w:r>
      <w:r w:rsidR="00385E87">
        <w:t xml:space="preserve"> </w:t>
      </w:r>
      <w:r w:rsidR="004C5E14">
        <w:t>ANR</w:t>
      </w:r>
      <w:r w:rsidR="00385E87" w:rsidRPr="00385E87">
        <w:t xml:space="preserve"> vahvist</w:t>
      </w:r>
      <w:r w:rsidR="00385E87">
        <w:t>aa</w:t>
      </w:r>
      <w:r w:rsidR="00385E87" w:rsidRPr="00385E87">
        <w:t xml:space="preserve"> </w:t>
      </w:r>
      <w:r w:rsidR="00385E87">
        <w:t>hakijan henkilöllisyyden</w:t>
      </w:r>
      <w:r w:rsidR="00385E87" w:rsidRPr="00385E87">
        <w:t xml:space="preserve"> ennen asiakirjan myöntämistä. </w:t>
      </w:r>
      <w:r w:rsidR="00385E87">
        <w:t>Tätä varten tarvitaan</w:t>
      </w:r>
      <w:r w:rsidR="00385E87" w:rsidRPr="00385E87">
        <w:t xml:space="preserve"> alkuperäiset asiakirjat sekä kolme kopiota kustakin seuraavista: syntymätodistus, vanha passi tai äänestäjäkortti, todistus 75 Yhdysvaltain dollarin maksusta, 2–3 tuoretta passikuvaa sekä tulostettu QR-koodi</w:t>
      </w:r>
      <w:r w:rsidR="00385E87">
        <w:t>.</w:t>
      </w:r>
      <w:r w:rsidR="00396116" w:rsidRPr="00396116">
        <w:rPr>
          <w:rFonts w:ascii="inherit" w:eastAsia="Times New Roman" w:hAnsi="inherit" w:cs="Courier New"/>
          <w:color w:val="16171A"/>
          <w:sz w:val="42"/>
          <w:szCs w:val="42"/>
          <w:lang w:eastAsia="fi-FI"/>
        </w:rPr>
        <w:t xml:space="preserve"> </w:t>
      </w:r>
      <w:r w:rsidR="00DE7A19">
        <w:t>Hakijan on käytävä henkilökohtaisesti</w:t>
      </w:r>
      <w:r w:rsidR="00396116" w:rsidRPr="00396116">
        <w:t xml:space="preserve"> Kinshasan kunnan tai oman maakun</w:t>
      </w:r>
      <w:r w:rsidR="00DE7A19">
        <w:t>nan</w:t>
      </w:r>
      <w:r w:rsidR="00396116" w:rsidRPr="00396116">
        <w:t xml:space="preserve"> ANR-toimistossa.</w:t>
      </w:r>
      <w:r w:rsidR="004265C8">
        <w:t xml:space="preserve"> Tämän jälkeen hakija voi käydä antamassa biometriset tunnisteet (sormenjäljet) biometristen tietojen keruupisteissä.</w:t>
      </w:r>
      <w:r w:rsidR="00385E87">
        <w:rPr>
          <w:rStyle w:val="Alaviitteenviite"/>
        </w:rPr>
        <w:footnoteReference w:id="12"/>
      </w:r>
    </w:p>
    <w:p w14:paraId="0AE8DDCB" w14:textId="38A6F17B" w:rsidR="003543A6" w:rsidRDefault="003F37D4" w:rsidP="00DF0037">
      <w:r w:rsidRPr="003F37D4">
        <w:t>Kansallisen passin</w:t>
      </w:r>
      <w:r w:rsidR="00586109">
        <w:t>,</w:t>
      </w:r>
      <w:r w:rsidR="00840C7E">
        <w:t xml:space="preserve"> jota </w:t>
      </w:r>
      <w:r w:rsidRPr="003F37D4">
        <w:t>käytetään ensisijaisesti kansainväliseen matkustamiseen</w:t>
      </w:r>
      <w:r w:rsidR="00586109">
        <w:t>,</w:t>
      </w:r>
      <w:r w:rsidRPr="003F37D4">
        <w:t xml:space="preserve"> lisäksi Kongon demokraattisen tasavallan maahanmuuttovirasto (DGM) myöntää muita matkustusasiakirjoja, joita käytetään pääasiassa alueellisiin matkoihin (</w:t>
      </w:r>
      <w:r w:rsidR="003B627C">
        <w:t>tietyissä osissa Afrikkaa</w:t>
      </w:r>
      <w:r w:rsidRPr="003F37D4">
        <w:t xml:space="preserve">). Nämä asiakirjat on kuitenkin esitettävä yhdessä äänestäjäkortin (tai kansallisen passin) kanssa haltijan henkilöllisyyden todistamiseksi, ja niihin on saatava leima </w:t>
      </w:r>
      <w:r w:rsidR="003B627C">
        <w:t xml:space="preserve">tiettyyn osaa Afrikkaa </w:t>
      </w:r>
      <w:r w:rsidRPr="003F37D4">
        <w:t>saapumisen tai sieltä poistumisen sallimiseksi.</w:t>
      </w:r>
      <w:r w:rsidRPr="003F37D4">
        <w:rPr>
          <w:vertAlign w:val="superscript"/>
        </w:rPr>
        <w:footnoteReference w:id="13"/>
      </w:r>
    </w:p>
    <w:p w14:paraId="34C12B09" w14:textId="77931515" w:rsidR="00EF5C88" w:rsidRDefault="00CB03F5" w:rsidP="00EF5C88">
      <w:r>
        <w:t>Huhtikuussa 2025 Kinshasa-</w:t>
      </w:r>
      <w:proofErr w:type="spellStart"/>
      <w:r>
        <w:t>Gomben</w:t>
      </w:r>
      <w:proofErr w:type="spellEnd"/>
      <w:r>
        <w:t xml:space="preserve"> korkein tuomioistuin tuomitsi kolme r</w:t>
      </w:r>
      <w:r w:rsidRPr="00CB03F5">
        <w:t>ikollisverkoston jäsentä 20 vuodeksi vankeuteen osallisuudesta matkustusasiakirjojen väärentämise</w:t>
      </w:r>
      <w:r>
        <w:t>en.</w:t>
      </w:r>
      <w:r w:rsidRPr="00CB03F5">
        <w:rPr>
          <w:rFonts w:ascii="inherit" w:eastAsia="Times New Roman" w:hAnsi="inherit" w:cs="Courier New"/>
          <w:color w:val="1F1F1F"/>
          <w:sz w:val="42"/>
          <w:szCs w:val="42"/>
          <w:lang w:eastAsia="fi-FI"/>
        </w:rPr>
        <w:t xml:space="preserve"> </w:t>
      </w:r>
      <w:r w:rsidRPr="00CB03F5">
        <w:t>Tämä tapaus</w:t>
      </w:r>
      <w:r>
        <w:t xml:space="preserve"> </w:t>
      </w:r>
      <w:r w:rsidRPr="00CB03F5">
        <w:t xml:space="preserve">on </w:t>
      </w:r>
      <w:r w:rsidR="00B164F8">
        <w:t xml:space="preserve">viranomaisten mukaan </w:t>
      </w:r>
      <w:r w:rsidRPr="00CB03F5">
        <w:t xml:space="preserve">merkittävä edistysaskel taistelussa järjestäytynyttä rikollisuutta vastaan. Turvallisuusviranomaisten paljastama verkosto väärensi passeja ja myönsi laittomia </w:t>
      </w:r>
      <w:r w:rsidRPr="00CB03F5">
        <w:lastRenderedPageBreak/>
        <w:t>viisumeita jopa 1 500 Yhdysvaltain dollarin kappalehintaan</w:t>
      </w:r>
      <w:r w:rsidR="007F3F57">
        <w:t xml:space="preserve">. Asiasta uutisoineen verkkosivuston mukaan </w:t>
      </w:r>
      <w:r w:rsidRPr="00CB03F5">
        <w:t xml:space="preserve">tuomio </w:t>
      </w:r>
      <w:r>
        <w:t>on</w:t>
      </w:r>
      <w:r w:rsidRPr="00CB03F5">
        <w:t xml:space="preserve"> ensimmäinen laatuaan tämänkaltaisten rikosten torjunnassa</w:t>
      </w:r>
      <w:r w:rsidR="007F3F57">
        <w:t xml:space="preserve"> ja</w:t>
      </w:r>
      <w:r w:rsidRPr="00CB03F5">
        <w:t xml:space="preserve"> se heijastaa myös poliittista tahtoa palauttaa virallisten kongolaisten asiakirjojen uskottavuus</w:t>
      </w:r>
      <w:r w:rsidR="004B3826" w:rsidRPr="00CB03F5">
        <w:t>.</w:t>
      </w:r>
      <w:r w:rsidR="004B3826">
        <w:rPr>
          <w:rStyle w:val="Alaviitteenviite"/>
          <w:lang w:val="en"/>
        </w:rPr>
        <w:footnoteReference w:id="14"/>
      </w:r>
    </w:p>
    <w:p w14:paraId="4190EB92" w14:textId="77777777" w:rsidR="004737F5" w:rsidRPr="004737F5" w:rsidRDefault="004737F5" w:rsidP="004737F5">
      <w:r w:rsidRPr="004737F5">
        <w:t xml:space="preserve">Marraskuussa 2023 </w:t>
      </w:r>
      <w:proofErr w:type="spellStart"/>
      <w:r w:rsidRPr="004737F5">
        <w:t>CENI:n</w:t>
      </w:r>
      <w:proofErr w:type="spellEnd"/>
      <w:r w:rsidRPr="004737F5">
        <w:t xml:space="preserve"> tekemän ilmoituksen jälkeen poliisi pidätti useita henkilöitä – mukaan lukien kolme poliisia – jotka olivat osallisia väärennettyjen äänestäjäkorttien valmistamiseen. Syyskuussa 2024 CENI varoitti kansalaisia </w:t>
      </w:r>
      <w:r w:rsidRPr="004737F5">
        <w:rPr>
          <w:rFonts w:ascii="Arial" w:hAnsi="Arial" w:cs="Arial"/>
        </w:rPr>
        <w:t>​​</w:t>
      </w:r>
      <w:r w:rsidRPr="004737F5">
        <w:t xml:space="preserve">verkostoista, jotka valmistavat </w:t>
      </w:r>
      <w:r w:rsidRPr="004737F5">
        <w:rPr>
          <w:rFonts w:cs="Century Gothic"/>
        </w:rPr>
        <w:t>ää</w:t>
      </w:r>
      <w:r w:rsidRPr="004737F5">
        <w:t>nest</w:t>
      </w:r>
      <w:r w:rsidRPr="004737F5">
        <w:rPr>
          <w:rFonts w:cs="Century Gothic"/>
        </w:rPr>
        <w:t>ä</w:t>
      </w:r>
      <w:r w:rsidRPr="004737F5">
        <w:t>j</w:t>
      </w:r>
      <w:r w:rsidRPr="004737F5">
        <w:rPr>
          <w:rFonts w:cs="Century Gothic"/>
        </w:rPr>
        <w:t>ä</w:t>
      </w:r>
      <w:r w:rsidRPr="004737F5">
        <w:t>korttien v</w:t>
      </w:r>
      <w:r w:rsidRPr="004737F5">
        <w:rPr>
          <w:rFonts w:cs="Century Gothic"/>
        </w:rPr>
        <w:t>ää</w:t>
      </w:r>
      <w:r w:rsidRPr="004737F5">
        <w:t>rennettyj</w:t>
      </w:r>
      <w:r w:rsidRPr="004737F5">
        <w:rPr>
          <w:rFonts w:cs="Century Gothic"/>
        </w:rPr>
        <w:t>ä</w:t>
      </w:r>
      <w:r w:rsidRPr="004737F5">
        <w:t xml:space="preserve"> kaksoiskappaleita virallisten kanavien ulkopuolella.</w:t>
      </w:r>
      <w:r w:rsidRPr="004737F5">
        <w:rPr>
          <w:vertAlign w:val="superscript"/>
        </w:rPr>
        <w:footnoteReference w:id="15"/>
      </w:r>
    </w:p>
    <w:p w14:paraId="5ECECC2C" w14:textId="54C05F56" w:rsidR="004737F5" w:rsidRPr="00CB03F5" w:rsidRDefault="004737F5" w:rsidP="00EF5C88">
      <w:r w:rsidRPr="008A03A5">
        <w:t>Huhtikuussa 2025 Kinshasassa paljastettiin ja hajotettiin verkosto, johon kuului liikennehallinnon virkamiehiä ja joka valmisti väärennettyjä ajokortteja, ajoneuvojen rekisteröintitarroja sekä rekisteröintiasiakirjoja. Kansallinen ajokorttien myöntämiskomissio (CONADEP) tiedotti 10.</w:t>
      </w:r>
      <w:r w:rsidR="00963618">
        <w:t>5.</w:t>
      </w:r>
      <w:r w:rsidRPr="008A03A5">
        <w:t xml:space="preserve">2025 </w:t>
      </w:r>
      <w:r w:rsidR="00963618">
        <w:t>kansalaisille</w:t>
      </w:r>
      <w:r w:rsidRPr="008A03A5">
        <w:t xml:space="preserve"> maassa liikkeellä olevien väärennettyjen ajokorttien yleistymisestä. </w:t>
      </w:r>
      <w:r w:rsidRPr="004737F5">
        <w:rPr>
          <w:vertAlign w:val="superscript"/>
        </w:rPr>
        <w:footnoteReference w:id="16"/>
      </w:r>
    </w:p>
    <w:p w14:paraId="2A78DA79" w14:textId="62E608E9" w:rsidR="001E756A" w:rsidRDefault="00143375" w:rsidP="001E756A">
      <w:pPr>
        <w:pStyle w:val="Otsikko1"/>
      </w:pPr>
      <w:r w:rsidRPr="00143375">
        <w:t>Voiko maassa hankkia aidon henkilöllisyysasiakirjan (ml. passi) väärillä henkilötiedoilla? Onko tämä yleistä?</w:t>
      </w:r>
    </w:p>
    <w:p w14:paraId="32D6EF8F" w14:textId="759310FB" w:rsidR="003543A6" w:rsidRDefault="003543A6" w:rsidP="00D50D73">
      <w:r w:rsidRPr="003543A6">
        <w:t>Käytettävissä olevista lähteistä ei l</w:t>
      </w:r>
      <w:r>
        <w:t>öytynyt tietoa siitä, kuinka yleistä aidon henkilöllisyysasiakirjan hankkiminen väärillä henkilötiedoilla on</w:t>
      </w:r>
      <w:r w:rsidR="006073AC">
        <w:t xml:space="preserve"> eikä tietoa, siitä, että aitoja henkilöllisyysasiakirjoja olisi hankittu väärillä tiedoilla. </w:t>
      </w:r>
      <w:r w:rsidR="00130C39">
        <w:t xml:space="preserve">Syntymätodistuksen tiedoilla on suuri merkitys. </w:t>
      </w:r>
      <w:r w:rsidR="006073AC">
        <w:t>Viranomaisia on kuitenkin lahjottu</w:t>
      </w:r>
      <w:r w:rsidR="007464CE">
        <w:t xml:space="preserve"> eri asiakirjojen myöntämisen yhteydessä (ks. kohta 1)</w:t>
      </w:r>
      <w:r w:rsidR="006073AC">
        <w:t xml:space="preserve">. </w:t>
      </w:r>
      <w:r w:rsidR="008A60D7">
        <w:t>Vastauksen kohdassa</w:t>
      </w:r>
      <w:r w:rsidR="00CB03F5">
        <w:t xml:space="preserve"> 1 kerrottiin rikollisverkostojen väärentävän passeja</w:t>
      </w:r>
      <w:r w:rsidR="00ED7BBB">
        <w:t>, äänestyskortteja ja viranomaisten väärentäneen ajokortteja.</w:t>
      </w:r>
    </w:p>
    <w:p w14:paraId="56F54F5A" w14:textId="42EA5017" w:rsidR="00355A4E" w:rsidRDefault="00143375" w:rsidP="00355A4E">
      <w:pPr>
        <w:pStyle w:val="Otsikko1"/>
      </w:pPr>
      <w:r w:rsidRPr="00143375">
        <w:t>Miten maan henkilötietoja koskevat viranomaisrekisterit toimivat ja onko toiminta luotettavaa?</w:t>
      </w:r>
    </w:p>
    <w:p w14:paraId="7AB5D1CD" w14:textId="4EBD40CA" w:rsidR="0049227D" w:rsidRPr="0049227D" w:rsidRDefault="0049227D" w:rsidP="0049227D">
      <w:r w:rsidRPr="0049227D">
        <w:t>Kongon demokraattisen tasavallan väestörekisteri (</w:t>
      </w:r>
      <w:proofErr w:type="spellStart"/>
      <w:r w:rsidRPr="0049227D">
        <w:t>Fichier</w:t>
      </w:r>
      <w:proofErr w:type="spellEnd"/>
      <w:r w:rsidRPr="0049227D">
        <w:t xml:space="preserve"> </w:t>
      </w:r>
      <w:proofErr w:type="spellStart"/>
      <w:r w:rsidRPr="0049227D">
        <w:t>Général</w:t>
      </w:r>
      <w:proofErr w:type="spellEnd"/>
      <w:r w:rsidRPr="0049227D">
        <w:t xml:space="preserve"> de la </w:t>
      </w:r>
      <w:proofErr w:type="spellStart"/>
      <w:r w:rsidRPr="0049227D">
        <w:t>Population</w:t>
      </w:r>
      <w:proofErr w:type="spellEnd"/>
      <w:r w:rsidRPr="0049227D">
        <w:t xml:space="preserve"> eli FGP) on keskitetty, yksilökohtainen tietokanta, joka perustettiin 2.</w:t>
      </w:r>
      <w:r w:rsidR="008A60D7">
        <w:t>3.</w:t>
      </w:r>
      <w:r w:rsidRPr="0049227D">
        <w:t xml:space="preserve">2022 annetulla asetuksella nro 22/07. Kansallisen väestön tunnistamisviraston (Office National </w:t>
      </w:r>
      <w:proofErr w:type="spellStart"/>
      <w:r w:rsidRPr="0049227D">
        <w:t>d'Identification</w:t>
      </w:r>
      <w:proofErr w:type="spellEnd"/>
      <w:r w:rsidRPr="0049227D">
        <w:t xml:space="preserve"> de la </w:t>
      </w:r>
      <w:proofErr w:type="spellStart"/>
      <w:r w:rsidRPr="0049227D">
        <w:t>Population</w:t>
      </w:r>
      <w:proofErr w:type="spellEnd"/>
      <w:r w:rsidRPr="0049227D">
        <w:t xml:space="preserve"> eli ONIP) hallinnoima ja ylläpitämä </w:t>
      </w:r>
      <w:r w:rsidR="00BF59FF">
        <w:t>tietokanta</w:t>
      </w:r>
      <w:r w:rsidRPr="0049227D">
        <w:t xml:space="preserve"> kokoaa yhteen henkilö- ja biometrisiä tietoja sekä siviilisäätyä koskevia tietoja ja myöntää kansalliset tunnistenumerot kaikille asukkaille ja kansalaisille.</w:t>
      </w:r>
      <w:r w:rsidR="00BF59FF">
        <w:t xml:space="preserve"> T</w:t>
      </w:r>
      <w:r w:rsidRPr="0049227D">
        <w:t>ietokanta varmistaa maassa asuvien henkilöiden ja ulkomailla asuvien kongolaisten tunnistamiseen liittyvien tietojen jatkuvan kirjaamisen, käsittelyn, tallentamisen ja luovuttamisen henkilötietojen</w:t>
      </w:r>
      <w:r w:rsidR="008A60D7">
        <w:t xml:space="preserve"> suojaamisessa sovellettavan</w:t>
      </w:r>
      <w:r w:rsidRPr="0049227D">
        <w:t xml:space="preserve"> lainsäädännön mukaisesti.</w:t>
      </w:r>
      <w:r w:rsidR="00BF59FF">
        <w:rPr>
          <w:rStyle w:val="Alaviitteenviite"/>
        </w:rPr>
        <w:footnoteReference w:id="17"/>
      </w:r>
    </w:p>
    <w:p w14:paraId="3D3F984E" w14:textId="01F15452" w:rsidR="005B4B73" w:rsidRDefault="005B4B73" w:rsidP="0026293D">
      <w:pPr>
        <w:tabs>
          <w:tab w:val="left" w:pos="2110"/>
        </w:tabs>
      </w:pPr>
      <w:proofErr w:type="spellStart"/>
      <w:r>
        <w:t>DRC:ssä</w:t>
      </w:r>
      <w:proofErr w:type="spellEnd"/>
      <w:r>
        <w:t xml:space="preserve"> ei ole suoritettu väestönlaskentaa 42 vuoteen, mutta viranomaiset ovat suunnitellee</w:t>
      </w:r>
      <w:r w:rsidR="00BF46BD">
        <w:t>t aloittavansa väestönlaskennan vuonna 2026</w:t>
      </w:r>
      <w:r>
        <w:t>. Miljoonat ihmiset ovat eläneet ilman virallista henkilöllisyystodistusta koko elämänsä.</w:t>
      </w:r>
      <w:r w:rsidRPr="005B4B73">
        <w:rPr>
          <w:rFonts w:ascii="inherit" w:eastAsia="Times New Roman" w:hAnsi="inherit" w:cs="Courier New"/>
          <w:color w:val="1F1F1F"/>
          <w:sz w:val="42"/>
          <w:szCs w:val="42"/>
          <w:lang w:eastAsia="fi-FI"/>
        </w:rPr>
        <w:t xml:space="preserve"> </w:t>
      </w:r>
      <w:r w:rsidRPr="005B4B73">
        <w:t xml:space="preserve">Koska kansallisia henkilökortteja ei ole ollut laajalti saatavilla vuosikymmeniin, rekisteröitymiskortit </w:t>
      </w:r>
      <w:r>
        <w:t xml:space="preserve">äänestystä varten </w:t>
      </w:r>
      <w:r w:rsidRPr="005B4B73">
        <w:t>ovat pitkään toimineet yhtenä harvoista laajasti hyväksytyistä henkilöllisyyden osoittamistavoista monille.</w:t>
      </w:r>
      <w:r w:rsidRPr="005B4B73">
        <w:rPr>
          <w:rFonts w:ascii="inherit" w:eastAsia="Times New Roman" w:hAnsi="inherit" w:cs="Courier New"/>
          <w:color w:val="1F1F1F"/>
          <w:sz w:val="42"/>
          <w:szCs w:val="42"/>
          <w:lang w:eastAsia="fi-FI"/>
        </w:rPr>
        <w:t xml:space="preserve"> </w:t>
      </w:r>
      <w:r>
        <w:t>H</w:t>
      </w:r>
      <w:r w:rsidRPr="005B4B73">
        <w:t>enkilöllisyystodistusten puute johtuu vuosikymmeniä kestäneestä poliittisesta epävakaisuudesta, heikoista hallintojärjestelmistä ja konflikteista, jotka ovat</w:t>
      </w:r>
      <w:r w:rsidR="00CE1458">
        <w:t xml:space="preserve"> aiheuttaneet häiriöitä valtion palveluihin</w:t>
      </w:r>
      <w:r w:rsidRPr="005B4B73">
        <w:t xml:space="preserve"> suuressa osassa maata.</w:t>
      </w:r>
      <w:r>
        <w:rPr>
          <w:rStyle w:val="Alaviitteenviite"/>
        </w:rPr>
        <w:footnoteReference w:id="18"/>
      </w:r>
    </w:p>
    <w:p w14:paraId="3AB4EAB4" w14:textId="0778B836" w:rsidR="00EB0E3E" w:rsidRDefault="00EB0E3E" w:rsidP="0026293D">
      <w:pPr>
        <w:tabs>
          <w:tab w:val="left" w:pos="2110"/>
        </w:tabs>
      </w:pPr>
      <w:proofErr w:type="spellStart"/>
      <w:r w:rsidRPr="00EB0E3E">
        <w:t>Freedom</w:t>
      </w:r>
      <w:proofErr w:type="spellEnd"/>
      <w:r w:rsidRPr="00EB0E3E">
        <w:t xml:space="preserve"> Housen vuoden 2024 raportti, joka käsittelee vuotta 2023, osoittaa korruption olevan laajalle levinnyttä hallinnossa, turvallisuusjoukoissa ja luonnonvarojen hyödyntämissektorilla, </w:t>
      </w:r>
      <w:r w:rsidRPr="00EB0E3E">
        <w:lastRenderedPageBreak/>
        <w:t>mikä heikentää sekä julkisia palveluja että kehitystoimia.</w:t>
      </w:r>
      <w:r>
        <w:rPr>
          <w:rStyle w:val="Alaviitteenviite"/>
        </w:rPr>
        <w:footnoteReference w:id="19"/>
      </w:r>
      <w:r w:rsidR="00E11D9E">
        <w:t xml:space="preserve"> Myös </w:t>
      </w:r>
      <w:proofErr w:type="spellStart"/>
      <w:r w:rsidR="00E11D9E">
        <w:t>USDOSin</w:t>
      </w:r>
      <w:proofErr w:type="spellEnd"/>
      <w:r w:rsidR="00E11D9E">
        <w:t xml:space="preserve"> vuoden 2024 raportti toteaa korruption olevan suurta hallinnon alalla</w:t>
      </w:r>
      <w:r w:rsidR="002A2689">
        <w:t>.</w:t>
      </w:r>
      <w:r w:rsidR="00E11D9E">
        <w:rPr>
          <w:rStyle w:val="Alaviitteenviite"/>
        </w:rPr>
        <w:footnoteReference w:id="20"/>
      </w:r>
      <w:r w:rsidR="002A2689">
        <w:t xml:space="preserve"> </w:t>
      </w:r>
      <w:r w:rsidR="004B73A3" w:rsidRPr="004B73A3">
        <w:t xml:space="preserve">Bertelsmann </w:t>
      </w:r>
      <w:proofErr w:type="spellStart"/>
      <w:r w:rsidR="004B73A3" w:rsidRPr="004B73A3">
        <w:t>Stiftung</w:t>
      </w:r>
      <w:r w:rsidR="00F03DA7">
        <w:t>in</w:t>
      </w:r>
      <w:proofErr w:type="spellEnd"/>
      <w:r w:rsidR="00F03DA7">
        <w:t xml:space="preserve"> BTI -raportin </w:t>
      </w:r>
      <w:r w:rsidR="002A2689">
        <w:t>mukaan korruptio on laajalle levinnyttä valtionhallinnossa</w:t>
      </w:r>
      <w:r w:rsidR="009E214C">
        <w:t>. Raportin mukaan r</w:t>
      </w:r>
      <w:r w:rsidR="002A2689" w:rsidRPr="002A2689">
        <w:t>ehottava korruptio kaikilla poliittisilla, taloudellisilla ja yhteiskunnallisilla aloilla on edelleen yksi Kongon demokraattisen tasavallan keskeisistä ongelmista.</w:t>
      </w:r>
      <w:r w:rsidR="00D12963">
        <w:rPr>
          <w:rStyle w:val="Alaviitteenviite"/>
        </w:rPr>
        <w:footnoteReference w:id="21"/>
      </w:r>
      <w:r w:rsidR="00D31A70">
        <w:t xml:space="preserve"> </w:t>
      </w:r>
      <w:r w:rsidR="00472891">
        <w:t xml:space="preserve">Deutsche Wellen toukokuussa 2024 julkaiseman artikkelin mukaan korruptio on laajalle levinnyttä </w:t>
      </w:r>
      <w:proofErr w:type="spellStart"/>
      <w:r w:rsidR="00472891">
        <w:t>DRC:ssä</w:t>
      </w:r>
      <w:proofErr w:type="spellEnd"/>
      <w:r w:rsidR="00472891">
        <w:t>.</w:t>
      </w:r>
      <w:r w:rsidR="00472891">
        <w:rPr>
          <w:rStyle w:val="Alaviitteenviite"/>
        </w:rPr>
        <w:footnoteReference w:id="22"/>
      </w:r>
    </w:p>
    <w:p w14:paraId="63A97EA1" w14:textId="0DAE5335" w:rsidR="00BF74FF" w:rsidRDefault="00472891" w:rsidP="0026293D">
      <w:pPr>
        <w:tabs>
          <w:tab w:val="left" w:pos="2110"/>
        </w:tabs>
      </w:pPr>
      <w:r w:rsidRPr="00472891">
        <w:t xml:space="preserve">Korruption vastainen riippumaton järjestö </w:t>
      </w:r>
      <w:proofErr w:type="spellStart"/>
      <w:r w:rsidRPr="00472891">
        <w:t>Transparency</w:t>
      </w:r>
      <w:proofErr w:type="spellEnd"/>
      <w:r w:rsidRPr="00472891">
        <w:t xml:space="preserve"> International on laatinut korruption havaitsemista mittaavan indeksin (</w:t>
      </w:r>
      <w:proofErr w:type="spellStart"/>
      <w:r w:rsidRPr="00472891">
        <w:t>Corruption</w:t>
      </w:r>
      <w:proofErr w:type="spellEnd"/>
      <w:r w:rsidRPr="00472891">
        <w:t xml:space="preserve"> </w:t>
      </w:r>
      <w:proofErr w:type="spellStart"/>
      <w:r w:rsidRPr="00472891">
        <w:t>Perceptions</w:t>
      </w:r>
      <w:proofErr w:type="spellEnd"/>
      <w:r w:rsidRPr="00472891">
        <w:t xml:space="preserve"> Index). </w:t>
      </w:r>
      <w:r w:rsidR="005C4697">
        <w:t>DRC</w:t>
      </w:r>
      <w:r w:rsidRPr="00472891">
        <w:t xml:space="preserve"> sijoittuu sijalle 163 yhteensä 182 maan joukossa.</w:t>
      </w:r>
      <w:r w:rsidR="005C4697">
        <w:rPr>
          <w:rStyle w:val="Alaviitteenviite"/>
        </w:rPr>
        <w:footnoteReference w:id="23"/>
      </w:r>
    </w:p>
    <w:p w14:paraId="2B1ACA66" w14:textId="537BF60F" w:rsidR="00130C39" w:rsidRPr="00130C39" w:rsidRDefault="00130C39" w:rsidP="00130C39">
      <w:pPr>
        <w:tabs>
          <w:tab w:val="left" w:pos="2110"/>
        </w:tabs>
      </w:pPr>
      <w:r w:rsidRPr="00130C39">
        <w:t xml:space="preserve">Kongon demokraattisen tasavallan Kampalan-suurlähetystössä paljastui väärennettyjä passeja valmistava verkosto huhtikuussa 2026. Tämä toi päivänvaloon korruptiojärjestelyn, jonka avulla kapinallisjohtajien lähipiiriin kuuluvien henkilöiden väitettiin hankkineen virallisia asiakirjoja. Sisäpiirilähteiden mukaan </w:t>
      </w:r>
      <w:proofErr w:type="spellStart"/>
      <w:r w:rsidRPr="00130C39">
        <w:t>AFC</w:t>
      </w:r>
      <w:r w:rsidR="00FB4F69">
        <w:t>:n</w:t>
      </w:r>
      <w:proofErr w:type="spellEnd"/>
      <w:r w:rsidR="00B732A5">
        <w:t xml:space="preserve"> (</w:t>
      </w:r>
      <w:r w:rsidR="00B732A5" w:rsidRPr="00B732A5">
        <w:t xml:space="preserve">Alliance </w:t>
      </w:r>
      <w:proofErr w:type="spellStart"/>
      <w:r w:rsidR="00B732A5" w:rsidRPr="00B732A5">
        <w:t>Fleuve</w:t>
      </w:r>
      <w:proofErr w:type="spellEnd"/>
      <w:r w:rsidR="00B732A5" w:rsidRPr="00B732A5">
        <w:t xml:space="preserve"> du </w:t>
      </w:r>
      <w:proofErr w:type="spellStart"/>
      <w:r w:rsidR="00B732A5" w:rsidRPr="00B732A5">
        <w:t>Congo</w:t>
      </w:r>
      <w:proofErr w:type="spellEnd"/>
      <w:r w:rsidR="00B732A5" w:rsidRPr="00B732A5">
        <w:t xml:space="preserve"> </w:t>
      </w:r>
      <w:r w:rsidR="00B732A5">
        <w:t>-</w:t>
      </w:r>
      <w:proofErr w:type="gramStart"/>
      <w:r w:rsidR="00B732A5">
        <w:t>koalitio)</w:t>
      </w:r>
      <w:r w:rsidRPr="00130C39">
        <w:t>/</w:t>
      </w:r>
      <w:proofErr w:type="gramEnd"/>
      <w:r w:rsidRPr="00130C39">
        <w:t xml:space="preserve">M23 -aseellisen liikkeen johtajan </w:t>
      </w:r>
      <w:proofErr w:type="spellStart"/>
      <w:r w:rsidRPr="00130C39">
        <w:t>Bertrand</w:t>
      </w:r>
      <w:proofErr w:type="spellEnd"/>
      <w:r w:rsidRPr="00130C39">
        <w:t xml:space="preserve"> </w:t>
      </w:r>
      <w:proofErr w:type="spellStart"/>
      <w:r w:rsidRPr="00130C39">
        <w:t>Bisimwan</w:t>
      </w:r>
      <w:proofErr w:type="spellEnd"/>
      <w:r w:rsidRPr="00130C39">
        <w:t xml:space="preserve"> lähipiirille tarkoitetut passit pysäytettiin ennen niiden toimittamista perille. Hyötyjiksi väitettyjen joukossa olivat hänen vaimonsa ja lapsensa. Operaatio käynnistettiin tiettävästi sen jälkeen, kun sisäiset tietovuodot viittasivat epäselvyyksiin asiakirjojen myöntämisprosessissa. Kongon valtion virkamiesten epäillään edesauttaneen kyseisten asiakirjojen hankkimista lahjuksia vastaan </w:t>
      </w:r>
      <w:r w:rsidRPr="00130C39">
        <w:rPr>
          <w:rFonts w:ascii="Arial" w:hAnsi="Arial" w:cs="Arial"/>
        </w:rPr>
        <w:t>​​</w:t>
      </w:r>
      <w:r w:rsidRPr="00130C39">
        <w:t>ja k</w:t>
      </w:r>
      <w:r w:rsidRPr="00130C39">
        <w:rPr>
          <w:rFonts w:cs="Century Gothic"/>
        </w:rPr>
        <w:t>ä</w:t>
      </w:r>
      <w:r w:rsidRPr="00130C39">
        <w:t>ytt</w:t>
      </w:r>
      <w:r w:rsidRPr="00130C39">
        <w:rPr>
          <w:rFonts w:cs="Century Gothic"/>
        </w:rPr>
        <w:t>ä</w:t>
      </w:r>
      <w:r w:rsidRPr="00130C39">
        <w:t>neen asemaansa hyv</w:t>
      </w:r>
      <w:r w:rsidRPr="00130C39">
        <w:rPr>
          <w:rFonts w:cs="Century Gothic"/>
        </w:rPr>
        <w:t>ä</w:t>
      </w:r>
      <w:r w:rsidRPr="00130C39">
        <w:t>kseen kiert</w:t>
      </w:r>
      <w:r w:rsidRPr="00130C39">
        <w:rPr>
          <w:rFonts w:cs="Century Gothic"/>
        </w:rPr>
        <w:t>ää</w:t>
      </w:r>
      <w:r w:rsidRPr="00130C39">
        <w:t>kseen laillisia menettelyj</w:t>
      </w:r>
      <w:r w:rsidRPr="00130C39">
        <w:rPr>
          <w:rFonts w:cs="Century Gothic"/>
        </w:rPr>
        <w:t>ä</w:t>
      </w:r>
      <w:r w:rsidRPr="00130C39">
        <w:t>. Kampalassa työskentelevä kongolaisdiplomaatin mukaan tämä ei ole yksittäistapaus. Asiakirjojen väärentämiseen erikoistuneet verkostot kukoistavat tiettyjen virkamiesten myötävaikutuksella. Tapau</w:t>
      </w:r>
      <w:r w:rsidR="00FB4F69">
        <w:t>s</w:t>
      </w:r>
      <w:r w:rsidRPr="00130C39">
        <w:t xml:space="preserve"> </w:t>
      </w:r>
      <w:r w:rsidR="00FB4F69">
        <w:t>paljastui</w:t>
      </w:r>
      <w:r w:rsidRPr="00130C39">
        <w:t xml:space="preserve"> jännittyneessä ilmapiirissä. Kongon demokraattisen tasavallan itäosia vaivaa jatkuva turvattomuus, jota ruokkivat M23:n kaltaiset aseelliset ryhmittymät. Yritys myöntää passeja ryhmän johtajien lähipiiriin kuuluville herättää huolta viranomaiskoneiston haavoittuvuudesta ja valtion kyvystä hallita omia hallinnollisia prosessejaan. Kinshasan kaduilla tapaus herättää vihaa ja närkästystä. ”Miten näin arkaluonteisia asiakirjoja voidaan väärentää, kun tavalliset kansalaiset näkevät vaivaa saadakseen passin laillista tietä?” pohtii </w:t>
      </w:r>
      <w:proofErr w:type="spellStart"/>
      <w:r w:rsidRPr="00130C39">
        <w:t>Gomben</w:t>
      </w:r>
      <w:proofErr w:type="spellEnd"/>
      <w:r w:rsidRPr="00130C39">
        <w:t xml:space="preserve"> kaupunginosassa tavattu opiskelija.</w:t>
      </w:r>
      <w:r w:rsidR="00886C9B">
        <w:t xml:space="preserve"> Lähteen haastattelemien a</w:t>
      </w:r>
      <w:r w:rsidRPr="00130C39">
        <w:t>nalyytikoiden mukaan paljastunut tapaus saattaa olla vain jäävuoren huippu paljon laajemmasta järjestelmästä. Tutkinnassa on selvitettävä verkoston laajuus ja yksilöitävä vastuulliset tahot Kongon hallinnossa.</w:t>
      </w:r>
      <w:r w:rsidRPr="00130C39">
        <w:rPr>
          <w:vertAlign w:val="superscript"/>
        </w:rPr>
        <w:footnoteReference w:id="24"/>
      </w:r>
      <w:r w:rsidRPr="00130C39">
        <w:t xml:space="preserve"> </w:t>
      </w:r>
    </w:p>
    <w:p w14:paraId="3DD3826C" w14:textId="7E2FF863" w:rsidR="00130C39" w:rsidRPr="00130C39" w:rsidRDefault="00130C39" w:rsidP="00130C39">
      <w:pPr>
        <w:tabs>
          <w:tab w:val="left" w:pos="2110"/>
        </w:tabs>
      </w:pPr>
      <w:r w:rsidRPr="00130C39">
        <w:t xml:space="preserve">Vuodettu ja laajasti levinnyt sisäinen viesti, jonka on laatinut Kongon demokraattisen tasavallan Ugandan-suurlähetystön työntekijä, syyttää virkamiehiä ja M23-liikkeen yhteistyökumppaneita neuvotteluista passien hankkimiseksi maksua vastaan. Asiakirjassa korostetaan merkittäviä vaikeuksia tunnistaa henkilöitä, joilla saattaa olla yhteys M23-ryhmään, ja todetaan, että verkossa toimiva haku- ja maksujärjestelmä ei vaikuta riittävältä luotettavan todentamisen varmistamiseksi. Vuodetun tiedon mukaan yli 300 hakijaa ”ryntäsi” lähetystöön rekisteröitymistä ja biometristen tietojen tallennusta varten – väitetysti sellaisen paikallisen toimistonjohtajan hiljaisella tuella tai jopa siunauksella, jonka epäillään tuntevan sympatiaa M23-liikettä kohtaan. </w:t>
      </w:r>
      <w:r w:rsidR="00FB4F69">
        <w:t>Tietovuodosta vastannut</w:t>
      </w:r>
      <w:r w:rsidRPr="00130C39">
        <w:t xml:space="preserve"> työntekijä kertoo kieltäytyneensä </w:t>
      </w:r>
      <w:r w:rsidR="00FB4F69">
        <w:t>”</w:t>
      </w:r>
      <w:r w:rsidRPr="00130C39">
        <w:t>epäeettisestä</w:t>
      </w:r>
      <w:r w:rsidR="00FB4F69">
        <w:t>”</w:t>
      </w:r>
      <w:r w:rsidRPr="00130C39">
        <w:t xml:space="preserve"> määräyksestä ja ehdottaneensa ratkaisua hakemusten määrän rajoittamiseksi; samalla hän vaati kaiken passiasioihin liittyvän toiminnan väliaikaista keskeyttämistä Ugandassa vaaratilanteen välttämiseksi ja kansallisen turvallisuuden takaamiseksi. Lähteiden mukaan </w:t>
      </w:r>
      <w:proofErr w:type="spellStart"/>
      <w:r w:rsidRPr="00130C39">
        <w:t>DRC:n</w:t>
      </w:r>
      <w:proofErr w:type="spellEnd"/>
      <w:r w:rsidRPr="00130C39">
        <w:t xml:space="preserve"> ulkoministeriö Kinshasassa määräsi viipymättä takavarikoimaan kaikki ”epäilyttävät” passit ja käynnisti tutkinnan sellaisten virkamiesten </w:t>
      </w:r>
      <w:r w:rsidRPr="00130C39">
        <w:lastRenderedPageBreak/>
        <w:t>tunnistamiseksi, jotka ovat olleet osallisina vakavassa turvallisuusloukkauksessa. Tavoitteena on paljastaa mahdolliset korruptioverkostot ja palauttaa konsulitoiminta, joka perustuu nuhteettomuuteen, avoimuuteen ja turvallisuuteen.</w:t>
      </w:r>
      <w:r w:rsidRPr="00130C39">
        <w:rPr>
          <w:vertAlign w:val="superscript"/>
          <w:lang w:val="en"/>
        </w:rPr>
        <w:footnoteReference w:id="25"/>
      </w:r>
    </w:p>
    <w:p w14:paraId="0AE37DD4" w14:textId="1A16A973" w:rsidR="00C77A00" w:rsidRDefault="00143375" w:rsidP="00143375">
      <w:pPr>
        <w:pStyle w:val="Otsikko1"/>
      </w:pPr>
      <w:r w:rsidRPr="00143375">
        <w:t xml:space="preserve">Tarvitseeko maahan palaaja tai sisäisesti siirtymään joutuva </w:t>
      </w:r>
      <w:r w:rsidR="00D03C84" w:rsidRPr="00D03C84">
        <w:t>asiakirjoja?</w:t>
      </w:r>
      <w:r w:rsidR="00D03C84">
        <w:t xml:space="preserve"> Jos kyllä, mitä?</w:t>
      </w:r>
    </w:p>
    <w:p w14:paraId="2191F0A0" w14:textId="6EC0B2E7" w:rsidR="009B7824" w:rsidRPr="009B7824" w:rsidRDefault="009B7824" w:rsidP="009B7824">
      <w:r w:rsidRPr="009B7824">
        <w:t>Kongon demokraatti</w:t>
      </w:r>
      <w:r>
        <w:t>sessa</w:t>
      </w:r>
      <w:r w:rsidRPr="009B7824">
        <w:t xml:space="preserve"> tasaval</w:t>
      </w:r>
      <w:r>
        <w:t xml:space="preserve">lassa on YK:n </w:t>
      </w:r>
      <w:r w:rsidRPr="009B7824">
        <w:t xml:space="preserve">maan </w:t>
      </w:r>
      <w:r>
        <w:t>sisäisesti siirtymään joutuneiden</w:t>
      </w:r>
      <w:r w:rsidRPr="009B7824">
        <w:t xml:space="preserve"> ihmisoikeuksia käsittelevä</w:t>
      </w:r>
      <w:r>
        <w:t>n</w:t>
      </w:r>
      <w:r w:rsidRPr="009B7824">
        <w:t xml:space="preserve"> erityisraportoija Paula </w:t>
      </w:r>
      <w:proofErr w:type="spellStart"/>
      <w:r w:rsidRPr="009B7824">
        <w:t>Gaviria</w:t>
      </w:r>
      <w:proofErr w:type="spellEnd"/>
      <w:r w:rsidRPr="009B7824">
        <w:t xml:space="preserve"> </w:t>
      </w:r>
      <w:proofErr w:type="spellStart"/>
      <w:r w:rsidRPr="009B7824">
        <w:t>Betancur</w:t>
      </w:r>
      <w:r>
        <w:t>in</w:t>
      </w:r>
      <w:proofErr w:type="spellEnd"/>
      <w:r>
        <w:t xml:space="preserve"> mukaan</w:t>
      </w:r>
      <w:r w:rsidRPr="009B7824">
        <w:t xml:space="preserve"> </w:t>
      </w:r>
      <w:r>
        <w:t>yksi</w:t>
      </w:r>
      <w:r w:rsidRPr="009B7824">
        <w:t xml:space="preserve"> maailman suurimmista ja pitkittyneimmistä maan sisäisistä pakolaiskriiseistä</w:t>
      </w:r>
      <w:r>
        <w:t xml:space="preserve"> ja</w:t>
      </w:r>
      <w:r w:rsidRPr="009B7824">
        <w:t xml:space="preserve"> tilannetta pahentaa Ruandan tukemien AFC/M23-kapinallisten jatkuva miehitys Pohjois- ja Etelä-Kivun alueill</w:t>
      </w:r>
      <w:r>
        <w:t>a.</w:t>
      </w:r>
      <w:r>
        <w:rPr>
          <w:rStyle w:val="Alaviitteenviite"/>
        </w:rPr>
        <w:footnoteReference w:id="26"/>
      </w:r>
    </w:p>
    <w:p w14:paraId="3C318890" w14:textId="2CA05FB5" w:rsidR="00D2729B" w:rsidRDefault="00886C9B" w:rsidP="00D2729B">
      <w:r w:rsidRPr="00886C9B">
        <w:t>YK:n ihmisoikeusvaltuutetun toimiston (OHCHR</w:t>
      </w:r>
      <w:r>
        <w:t>) mukaan</w:t>
      </w:r>
      <w:r w:rsidRPr="00886C9B">
        <w:t xml:space="preserve"> </w:t>
      </w:r>
      <w:r>
        <w:t>m</w:t>
      </w:r>
      <w:r w:rsidR="00D2729B" w:rsidRPr="00D2729B">
        <w:t>aa</w:t>
      </w:r>
      <w:r w:rsidR="00D2729B">
        <w:t>n</w:t>
      </w:r>
      <w:r w:rsidR="00D2729B" w:rsidRPr="00D2729B">
        <w:t xml:space="preserve"> sisäisesti siirtymään joutuneilta henkilöiltä</w:t>
      </w:r>
      <w:r w:rsidR="00D2729B">
        <w:t xml:space="preserve">, </w:t>
      </w:r>
      <w:r w:rsidR="00D2729B" w:rsidRPr="00D2729B">
        <w:t>erityisesti alkuperäiskansoihin kuuluvilta</w:t>
      </w:r>
      <w:r w:rsidR="00D2729B">
        <w:t>,</w:t>
      </w:r>
      <w:r w:rsidR="00D2729B" w:rsidRPr="00D2729B">
        <w:t xml:space="preserve"> puuttuu usein henkilö</w:t>
      </w:r>
      <w:r w:rsidR="00D2729B">
        <w:t>llisyys</w:t>
      </w:r>
      <w:r w:rsidR="00D2729B" w:rsidRPr="00D2729B">
        <w:t>asiakirjoja, koska ne ovat kadonneet tai tuhoutuneet siirtymään joutumisen yhteydessä.</w:t>
      </w:r>
      <w:r w:rsidR="00D2729B" w:rsidRPr="00D2729B">
        <w:rPr>
          <w:rFonts w:ascii="inherit" w:eastAsia="Times New Roman" w:hAnsi="inherit" w:cs="Courier New"/>
          <w:color w:val="1F1F1F"/>
          <w:sz w:val="42"/>
          <w:szCs w:val="42"/>
          <w:lang w:eastAsia="fi-FI"/>
        </w:rPr>
        <w:t xml:space="preserve"> </w:t>
      </w:r>
      <w:r w:rsidR="00D2729B" w:rsidRPr="00D2729B">
        <w:t xml:space="preserve">AFC/M23 </w:t>
      </w:r>
      <w:r w:rsidR="005B1505">
        <w:t xml:space="preserve">-aseellinen järjestö </w:t>
      </w:r>
      <w:r w:rsidR="00D2729B" w:rsidRPr="00D2729B">
        <w:t xml:space="preserve">on </w:t>
      </w:r>
      <w:r w:rsidR="00321008">
        <w:t xml:space="preserve">myös </w:t>
      </w:r>
      <w:r w:rsidR="00D2729B" w:rsidRPr="00D2729B">
        <w:t>tietoisesti tuhonnut maan sisäis</w:t>
      </w:r>
      <w:r w:rsidR="00D2729B">
        <w:t>esti siirtymään joutuneiden</w:t>
      </w:r>
      <w:r w:rsidR="00D2729B" w:rsidRPr="00D2729B">
        <w:t xml:space="preserve"> </w:t>
      </w:r>
      <w:r w:rsidR="00D2729B">
        <w:t>asiakirjoja</w:t>
      </w:r>
      <w:r w:rsidR="00D2729B" w:rsidRPr="00D2729B">
        <w:t xml:space="preserve"> her</w:t>
      </w:r>
      <w:r w:rsidR="00D2729B" w:rsidRPr="00D2729B">
        <w:rPr>
          <w:rFonts w:cs="Century Gothic"/>
        </w:rPr>
        <w:t>ä</w:t>
      </w:r>
      <w:r w:rsidR="00D2729B" w:rsidRPr="00D2729B">
        <w:t>tt</w:t>
      </w:r>
      <w:r w:rsidR="00D2729B" w:rsidRPr="00D2729B">
        <w:rPr>
          <w:rFonts w:cs="Century Gothic"/>
        </w:rPr>
        <w:t>ää</w:t>
      </w:r>
      <w:r w:rsidR="00D2729B" w:rsidRPr="00D2729B">
        <w:t>kseen ep</w:t>
      </w:r>
      <w:r w:rsidR="00D2729B" w:rsidRPr="00D2729B">
        <w:rPr>
          <w:rFonts w:cs="Century Gothic"/>
        </w:rPr>
        <w:t>ä</w:t>
      </w:r>
      <w:r w:rsidR="00D2729B" w:rsidRPr="00D2729B">
        <w:t>ilyksi</w:t>
      </w:r>
      <w:r w:rsidR="00D2729B" w:rsidRPr="00D2729B">
        <w:rPr>
          <w:rFonts w:cs="Century Gothic"/>
        </w:rPr>
        <w:t>ä</w:t>
      </w:r>
      <w:r w:rsidR="00D2729B" w:rsidRPr="00D2729B">
        <w:t xml:space="preserve"> heid</w:t>
      </w:r>
      <w:r w:rsidR="00D2729B" w:rsidRPr="00D2729B">
        <w:rPr>
          <w:rFonts w:cs="Century Gothic"/>
        </w:rPr>
        <w:t>ä</w:t>
      </w:r>
      <w:r w:rsidR="00D2729B" w:rsidRPr="00D2729B">
        <w:t>n alkuper</w:t>
      </w:r>
      <w:r w:rsidR="00D2729B" w:rsidRPr="00D2729B">
        <w:rPr>
          <w:rFonts w:cs="Century Gothic"/>
        </w:rPr>
        <w:t>ä</w:t>
      </w:r>
      <w:r w:rsidR="00D2729B" w:rsidRPr="00D2729B">
        <w:t>st</w:t>
      </w:r>
      <w:r w:rsidR="00D2729B" w:rsidRPr="00D2729B">
        <w:rPr>
          <w:rFonts w:cs="Century Gothic"/>
        </w:rPr>
        <w:t>ää</w:t>
      </w:r>
      <w:r w:rsidR="00D2729B" w:rsidRPr="00D2729B">
        <w:t>n.</w:t>
      </w:r>
      <w:r w:rsidR="00D2729B" w:rsidRPr="00D2729B">
        <w:rPr>
          <w:rFonts w:ascii="inherit" w:eastAsia="Times New Roman" w:hAnsi="inherit" w:cs="Courier New"/>
          <w:color w:val="1F1F1F"/>
          <w:sz w:val="42"/>
          <w:szCs w:val="42"/>
          <w:lang w:eastAsia="fi-FI"/>
        </w:rPr>
        <w:t xml:space="preserve"> </w:t>
      </w:r>
      <w:r w:rsidR="00D2729B" w:rsidRPr="00D2729B">
        <w:t>Henkilö</w:t>
      </w:r>
      <w:r w:rsidR="00D2729B">
        <w:t>llisyys</w:t>
      </w:r>
      <w:r w:rsidR="00D2729B" w:rsidRPr="00D2729B">
        <w:t xml:space="preserve">asiakirjojen puute estää maan </w:t>
      </w:r>
      <w:r w:rsidR="00D2729B">
        <w:t>sisäisesti siirtymään joutuneita</w:t>
      </w:r>
      <w:r w:rsidR="00D2729B" w:rsidRPr="00D2729B">
        <w:t xml:space="preserve"> </w:t>
      </w:r>
      <w:r w:rsidR="00D2729B" w:rsidRPr="00D2729B">
        <w:rPr>
          <w:rFonts w:ascii="Arial" w:hAnsi="Arial" w:cs="Arial"/>
        </w:rPr>
        <w:t>​​</w:t>
      </w:r>
      <w:r w:rsidR="00D2729B" w:rsidRPr="00D2729B">
        <w:t>k</w:t>
      </w:r>
      <w:r w:rsidR="00D2729B" w:rsidRPr="00D2729B">
        <w:rPr>
          <w:rFonts w:cs="Century Gothic"/>
        </w:rPr>
        <w:t>ä</w:t>
      </w:r>
      <w:r w:rsidR="00D2729B" w:rsidRPr="00D2729B">
        <w:t>ytt</w:t>
      </w:r>
      <w:r w:rsidR="00D2729B" w:rsidRPr="00D2729B">
        <w:rPr>
          <w:rFonts w:cs="Century Gothic"/>
        </w:rPr>
        <w:t>ä</w:t>
      </w:r>
      <w:r w:rsidR="00D2729B" w:rsidRPr="00D2729B">
        <w:t>m</w:t>
      </w:r>
      <w:r w:rsidR="00D2729B" w:rsidRPr="00D2729B">
        <w:rPr>
          <w:rFonts w:cs="Century Gothic"/>
        </w:rPr>
        <w:t>ä</w:t>
      </w:r>
      <w:r w:rsidR="00D2729B" w:rsidRPr="00D2729B">
        <w:t>st</w:t>
      </w:r>
      <w:r w:rsidR="00D2729B" w:rsidRPr="00D2729B">
        <w:rPr>
          <w:rFonts w:cs="Century Gothic"/>
        </w:rPr>
        <w:t>ä</w:t>
      </w:r>
      <w:r w:rsidR="00D2729B" w:rsidRPr="00D2729B">
        <w:t xml:space="preserve"> tehokkaasti </w:t>
      </w:r>
      <w:r w:rsidR="00D2729B" w:rsidRPr="00D2729B">
        <w:rPr>
          <w:rFonts w:cs="Century Gothic"/>
        </w:rPr>
        <w:t>ää</w:t>
      </w:r>
      <w:r w:rsidR="00D2729B" w:rsidRPr="00D2729B">
        <w:t>nioikeuttaan tai saamasta v</w:t>
      </w:r>
      <w:r w:rsidR="00D2729B" w:rsidRPr="00D2729B">
        <w:rPr>
          <w:rFonts w:cs="Century Gothic"/>
        </w:rPr>
        <w:t>ä</w:t>
      </w:r>
      <w:r w:rsidR="00D2729B" w:rsidRPr="00D2729B">
        <w:t>ltt</w:t>
      </w:r>
      <w:r w:rsidR="00D2729B" w:rsidRPr="00D2729B">
        <w:rPr>
          <w:rFonts w:cs="Century Gothic"/>
        </w:rPr>
        <w:t>ä</w:t>
      </w:r>
      <w:r w:rsidR="00D2729B" w:rsidRPr="00D2729B">
        <w:t>m</w:t>
      </w:r>
      <w:r w:rsidR="00D2729B" w:rsidRPr="00D2729B">
        <w:rPr>
          <w:rFonts w:cs="Century Gothic"/>
        </w:rPr>
        <w:t>ä</w:t>
      </w:r>
      <w:r w:rsidR="00D2729B" w:rsidRPr="00D2729B">
        <w:t>tt</w:t>
      </w:r>
      <w:r w:rsidR="00D2729B" w:rsidRPr="00D2729B">
        <w:rPr>
          <w:rFonts w:cs="Century Gothic"/>
        </w:rPr>
        <w:t>ö</w:t>
      </w:r>
      <w:r w:rsidR="00D2729B" w:rsidRPr="00D2729B">
        <w:t>mi</w:t>
      </w:r>
      <w:r w:rsidR="00D2729B" w:rsidRPr="00D2729B">
        <w:rPr>
          <w:rFonts w:cs="Century Gothic"/>
        </w:rPr>
        <w:t>ä</w:t>
      </w:r>
      <w:r w:rsidR="00D2729B" w:rsidRPr="00D2729B">
        <w:t xml:space="preserve"> palveluja</w:t>
      </w:r>
      <w:r w:rsidR="00D2729B">
        <w:t>.</w:t>
      </w:r>
      <w:r w:rsidR="00D2729B" w:rsidRPr="00D2729B">
        <w:t xml:space="preserve"> </w:t>
      </w:r>
      <w:r w:rsidR="00D2729B">
        <w:t>A</w:t>
      </w:r>
      <w:r w:rsidR="00D2729B" w:rsidRPr="00D2729B">
        <w:t>siakirjat tarjoavat myös tärkeää suojaa, sillä ne voivat osoittaa haltijan siviili</w:t>
      </w:r>
      <w:r w:rsidR="00D2729B">
        <w:t>statuksen</w:t>
      </w:r>
      <w:r w:rsidR="00D2729B" w:rsidRPr="00D2729B">
        <w:t xml:space="preserve"> konfliktitilanteissa.</w:t>
      </w:r>
      <w:r w:rsidR="00D2729B">
        <w:rPr>
          <w:rStyle w:val="Alaviitteenviite"/>
        </w:rPr>
        <w:footnoteReference w:id="27"/>
      </w:r>
    </w:p>
    <w:p w14:paraId="52C48E47" w14:textId="1AB42A7E" w:rsidR="00321008" w:rsidRPr="00321008" w:rsidRDefault="00321008" w:rsidP="00321008">
      <w:r w:rsidRPr="00321008">
        <w:t>Lokakuuhun 2025 mennessä</w:t>
      </w:r>
      <w:r w:rsidR="006C181F">
        <w:t xml:space="preserve"> Kansainvälinen siirtolaisuusjärjestö</w:t>
      </w:r>
      <w:r w:rsidRPr="00321008">
        <w:t xml:space="preserve"> </w:t>
      </w:r>
      <w:r w:rsidR="006C181F">
        <w:t>(</w:t>
      </w:r>
      <w:r w:rsidR="00012441">
        <w:t>IOM</w:t>
      </w:r>
      <w:r w:rsidR="006C181F">
        <w:t>)</w:t>
      </w:r>
      <w:r w:rsidRPr="00321008">
        <w:t xml:space="preserve"> tunnisti 4,92 miljoonaa maan sisäistä pakolaista ja 5,2 miljoonaa paluumuuttajaa Kongon demokraattisessa tasavallassa. 71</w:t>
      </w:r>
      <w:r w:rsidR="00012441">
        <w:t xml:space="preserve">% </w:t>
      </w:r>
      <w:r w:rsidRPr="00321008">
        <w:t>maan sisäis</w:t>
      </w:r>
      <w:r>
        <w:t>esti siirtymään joutuneista ovat</w:t>
      </w:r>
      <w:r w:rsidRPr="00321008">
        <w:t xml:space="preserve"> tällä hetkellä itäisissä provinsseissa. Humanitaarisen avun saatavuus konfliktien koettelemille </w:t>
      </w:r>
      <w:r w:rsidR="00012441">
        <w:t>väestöryhmille</w:t>
      </w:r>
      <w:r w:rsidRPr="00321008">
        <w:t xml:space="preserve"> on edelleen merkittävä haaste turvattomuuden, logististen rajoitusten ja byrokraattisten esteiden vuoksi, mikä haittaa välttämättömän avun toimittamista. Rahoituspula jatkuu, ja humanitaariset tarpeet ylittävät huomattavasti käytettävissä olevat resurssit, mikä syventää kärsivien yhteisöjen haavoittuvuutta ja lisää altistumista merkittäville suojeluriskeille, kuten sukupuoleen perustuvalle väkivallalle (GBV), pakkovärväykselle ja ihmiskaupalle.</w:t>
      </w:r>
      <w:r>
        <w:rPr>
          <w:rStyle w:val="Alaviitteenviite"/>
        </w:rPr>
        <w:footnoteReference w:id="28"/>
      </w:r>
    </w:p>
    <w:p w14:paraId="1060F7C4" w14:textId="0CCEDC0C" w:rsidR="00321008" w:rsidRPr="00D2729B" w:rsidRDefault="007F1793" w:rsidP="00D2729B">
      <w:r>
        <w:t xml:space="preserve">Asiakirjojen puutteen vuoksi IOM otti käytäntöön jo vuonna 2015 biometrisen rekisteröinnin (sormenjäljet) ruoka-avun myöntämiseksi. Tuolloin </w:t>
      </w:r>
      <w:proofErr w:type="spellStart"/>
      <w:r>
        <w:t>IOM:n</w:t>
      </w:r>
      <w:proofErr w:type="spellEnd"/>
      <w:r>
        <w:t xml:space="preserve"> mukaan noin 80% maan sisäisesti siirtymään joutuneista aikuisista ei ollut henkilöllisyyttä osoittavia asiakirjoja.</w:t>
      </w:r>
      <w:r>
        <w:rPr>
          <w:rStyle w:val="Alaviitteenviite"/>
        </w:rPr>
        <w:footnoteReference w:id="29"/>
      </w:r>
      <w:r>
        <w:t xml:space="preserve"> </w:t>
      </w:r>
    </w:p>
    <w:p w14:paraId="7A36AA74" w14:textId="4E6156E4" w:rsidR="00850071" w:rsidRPr="00850071" w:rsidRDefault="004549B6" w:rsidP="00850071">
      <w:r>
        <w:t>Äänestäjäkortti (</w:t>
      </w:r>
      <w:r w:rsidR="00277A18" w:rsidRPr="00277A18">
        <w:t xml:space="preserve">Carte </w:t>
      </w:r>
      <w:proofErr w:type="spellStart"/>
      <w:r w:rsidR="00277A18" w:rsidRPr="00277A18">
        <w:t>d’électeur</w:t>
      </w:r>
      <w:proofErr w:type="spellEnd"/>
      <w:r w:rsidR="00277A18" w:rsidRPr="00277A18">
        <w:t>)</w:t>
      </w:r>
      <w:r w:rsidR="0051088D">
        <w:t xml:space="preserve"> </w:t>
      </w:r>
      <w:r w:rsidR="00277A18" w:rsidRPr="00277A18">
        <w:t xml:space="preserve">suunniteltiin vaalikäyttöön ja väliaikaiseksi kansalliseksi henkilöllisyystodistukseksi, mutta </w:t>
      </w:r>
      <w:r w:rsidR="0051088D">
        <w:t>sitä</w:t>
      </w:r>
      <w:r w:rsidR="00277A18" w:rsidRPr="00277A18">
        <w:t xml:space="preserve"> alettiin lopulta käyttää</w:t>
      </w:r>
      <w:r w:rsidR="009C3803">
        <w:t>,</w:t>
      </w:r>
      <w:r w:rsidR="00277A18" w:rsidRPr="00277A18">
        <w:t xml:space="preserve"> ja käytetään yhä</w:t>
      </w:r>
      <w:r w:rsidR="009C3803">
        <w:t>,</w:t>
      </w:r>
      <w:r w:rsidR="00277A18" w:rsidRPr="00277A18">
        <w:t xml:space="preserve"> tosiasiallisena kansallisena henkilöllisyystodistuksena.</w:t>
      </w:r>
      <w:r w:rsidR="009C3803">
        <w:rPr>
          <w:rStyle w:val="Alaviitteenviite"/>
        </w:rPr>
        <w:footnoteReference w:id="30"/>
      </w:r>
      <w:r w:rsidR="009C3803">
        <w:t xml:space="preserve"> </w:t>
      </w:r>
      <w:r w:rsidR="00850071" w:rsidRPr="00850071">
        <w:t xml:space="preserve">Kongon demokraattinen tasavalta siirtyi virallisesti </w:t>
      </w:r>
      <w:r w:rsidR="00AE030D">
        <w:t xml:space="preserve">käyttämään </w:t>
      </w:r>
      <w:r w:rsidR="00850071" w:rsidRPr="00850071">
        <w:t>digitaalis</w:t>
      </w:r>
      <w:r w:rsidR="00AE030D">
        <w:t>ia</w:t>
      </w:r>
      <w:r w:rsidR="00850071" w:rsidRPr="00850071">
        <w:t xml:space="preserve"> tunnistusjärjestelmi</w:t>
      </w:r>
      <w:r w:rsidR="00AE030D">
        <w:t>ä</w:t>
      </w:r>
      <w:r w:rsidR="00850071" w:rsidRPr="00850071">
        <w:t xml:space="preserve"> äänestäjäkortin käyttöönoton myötä vuonna 2004. Kortin lisäksi maassa on käytössä useita muita toimivia tunnistusjärjestelmiä; osa niistä on valtion tarjoamia – kuten ajokortit ja kansallinen passi – kun taas toiset ovat yksityisten toimijoiden sisäiseen käyttöön tarkoitettuja.</w:t>
      </w:r>
      <w:r w:rsidR="00850071">
        <w:rPr>
          <w:rStyle w:val="Alaviitteenviite"/>
        </w:rPr>
        <w:footnoteReference w:id="31"/>
      </w:r>
    </w:p>
    <w:p w14:paraId="780D1854" w14:textId="5ACF6B1B" w:rsidR="00FD38BA" w:rsidRDefault="00FD38BA" w:rsidP="00FD38BA">
      <w:r w:rsidRPr="00FD38BA">
        <w:t xml:space="preserve">Äänestäjäkortti toimii virallisen henkilöllisyyden osoituksena ja on ensisijainen asiakirja, jonka avulla pääsee käyttämään maan muita henkilöllisyyden todentamisjärjestelmiä eri sektoreilla sekä julkisia palveluita. Vuoden 2018 vaaleissa käytetty äänestäjäkortti oli laminoitu </w:t>
      </w:r>
      <w:r w:rsidRPr="00FD38BA">
        <w:lastRenderedPageBreak/>
        <w:t>paperipohjainen henkilöllisyystodistus, jossa oli digitaalinen valokuva ja viivakoodi. Vuoden 2023 vaaleissa käytetty uusin versio on samankaltainen, mutta siinä viivakoodi on korvattu QR-koodilla. Jälkimmäistä käytetään nykyään maan tosiasiallisena kansallisena henkilöllisyystodistuksena.</w:t>
      </w:r>
      <w:r w:rsidR="00EC7CB2" w:rsidRPr="00EC7CB2">
        <w:rPr>
          <w:rFonts w:ascii="inherit" w:eastAsia="Times New Roman" w:hAnsi="inherit" w:cs="Courier New"/>
          <w:color w:val="1F1F1F"/>
          <w:sz w:val="42"/>
          <w:szCs w:val="42"/>
          <w:lang w:eastAsia="fi-FI"/>
        </w:rPr>
        <w:t xml:space="preserve"> </w:t>
      </w:r>
      <w:r w:rsidR="00E91F96">
        <w:t>Ä</w:t>
      </w:r>
      <w:r w:rsidR="00EC7CB2" w:rsidRPr="00EC7CB2">
        <w:t>änestäjäkortti</w:t>
      </w:r>
      <w:r w:rsidR="00EC7CB2">
        <w:t xml:space="preserve"> </w:t>
      </w:r>
      <w:r w:rsidR="00EC7CB2" w:rsidRPr="00EC7CB2">
        <w:t>ei</w:t>
      </w:r>
      <w:r w:rsidR="00EC7CB2">
        <w:t xml:space="preserve"> kui</w:t>
      </w:r>
      <w:r w:rsidR="0051088D">
        <w:t>t</w:t>
      </w:r>
      <w:r w:rsidR="00EC7CB2">
        <w:t>enkaan</w:t>
      </w:r>
      <w:r w:rsidR="00EC7CB2" w:rsidRPr="00EC7CB2">
        <w:t xml:space="preserve"> enää ole lain mukaan pätevä asiakirja</w:t>
      </w:r>
      <w:r w:rsidR="00E91F96">
        <w:t xml:space="preserve"> (</w:t>
      </w:r>
      <w:r w:rsidR="0051088D">
        <w:t>tä</w:t>
      </w:r>
      <w:r w:rsidR="00E91F96" w:rsidRPr="00E91F96">
        <w:t xml:space="preserve">mä </w:t>
      </w:r>
      <w:r w:rsidR="0051088D">
        <w:t>käyttömahdollisuus</w:t>
      </w:r>
      <w:r w:rsidR="00E91F96" w:rsidRPr="00E91F96">
        <w:t xml:space="preserve"> poistettiin virallisesti lailla vuonna 2016</w:t>
      </w:r>
      <w:r w:rsidR="00E91F96">
        <w:t>),</w:t>
      </w:r>
      <w:r w:rsidR="00EC7CB2" w:rsidRPr="00EC7CB2">
        <w:t xml:space="preserve"> mutta kansalaiset käyttävät</w:t>
      </w:r>
      <w:r w:rsidR="00EC7CB2">
        <w:t xml:space="preserve"> sitä yhä </w:t>
      </w:r>
      <w:r w:rsidR="00EC7CB2" w:rsidRPr="00EC7CB2">
        <w:t>todisteena laillisesta kansalaisuudestaan.</w:t>
      </w:r>
      <w:r>
        <w:rPr>
          <w:rStyle w:val="Alaviitteenviite"/>
        </w:rPr>
        <w:footnoteReference w:id="32"/>
      </w:r>
    </w:p>
    <w:p w14:paraId="2F39DA14" w14:textId="0B067DB9" w:rsidR="006A427F" w:rsidRPr="00FD38BA" w:rsidRDefault="006A427F" w:rsidP="00FD38BA">
      <w:r w:rsidRPr="006A427F">
        <w:t>Äänestäjäkortin saamiseksi on esitettävä Kongon kansalaisuuden osoittava asiakirja, kuten syntymätodistus, aiempi äänestäjäkortti (korttia uusittaessa), kansallinen passi tai ajokortti. Vaaliviranomaisen mukaan hakijoiden, jotka eivät pysty esittämään mitään edellä mainituista asiakirjoista, on hankittava paikallisviranomaiselta kansalaisuuden vahvistava todistus ja saavuttava rekisteröintipisteeseen kolmen sellaisen todistajan seurassa, jotka ovat jo saaneet oman äänestäjäkorttinsa.</w:t>
      </w:r>
      <w:r>
        <w:rPr>
          <w:rStyle w:val="Alaviitteenviite"/>
        </w:rPr>
        <w:footnoteReference w:id="33"/>
      </w:r>
    </w:p>
    <w:p w14:paraId="54A3F0B6" w14:textId="10B7F81D" w:rsidR="00FD38BA" w:rsidRPr="00FD38BA" w:rsidRDefault="00FD38BA" w:rsidP="00FD38BA">
      <w:r w:rsidRPr="00FD38BA">
        <w:t xml:space="preserve">Vuonna 2022 pääministeri allekirjoitti asetuksen kansallisen henkilökortin käyttöönotosta Kongon demokraattisessa tasavallassa (vuoden 2022 asetus). </w:t>
      </w:r>
      <w:proofErr w:type="spellStart"/>
      <w:r w:rsidRPr="00FD38BA">
        <w:t>ONIP:n</w:t>
      </w:r>
      <w:proofErr w:type="spellEnd"/>
      <w:r w:rsidRPr="00FD38BA">
        <w:t xml:space="preserve"> toteu</w:t>
      </w:r>
      <w:r w:rsidR="00A14755">
        <w:t>t</w:t>
      </w:r>
      <w:r w:rsidRPr="00FD38BA">
        <w:t>ta</w:t>
      </w:r>
      <w:r w:rsidR="00497A78">
        <w:t>m</w:t>
      </w:r>
      <w:r w:rsidRPr="00FD38BA">
        <w:t>a kortti perustuu biometrisiin tietoihin, ja se on pakollinen kaikille vähintään 18-vuotiaille Kongon kansalaisille.</w:t>
      </w:r>
      <w:r w:rsidR="00AC197D" w:rsidRPr="00AC197D">
        <w:rPr>
          <w:rFonts w:ascii="inherit" w:eastAsia="Times New Roman" w:hAnsi="inherit" w:cs="Courier New"/>
          <w:color w:val="1F1F1F"/>
          <w:sz w:val="42"/>
          <w:szCs w:val="42"/>
          <w:lang w:eastAsia="fi-FI"/>
        </w:rPr>
        <w:t xml:space="preserve"> </w:t>
      </w:r>
      <w:r w:rsidR="00AC197D">
        <w:t>Tämän jälkeen on kuitenkin</w:t>
      </w:r>
      <w:r w:rsidR="00AC197D" w:rsidRPr="00AC197D">
        <w:t xml:space="preserve"> ilmennyt useita ongelmia, jotka ovat vaikeuttaneet digitaalisten henkilökorttien (CIN) myöntämistä Kongon kansalaisille. Näihin kuuluvat korruptio sekä prosessin asianmukaisen ja vakaan hallinnan puute, minkä lisäksi maan laajuudesta johtuvat logistiset haasteet vaikeuttavat tarvittavien laitteiden ja materiaalien toimittamista ja käyttöönottoa.</w:t>
      </w:r>
      <w:r>
        <w:rPr>
          <w:rStyle w:val="Alaviitteenviite"/>
        </w:rPr>
        <w:footnoteReference w:id="34"/>
      </w:r>
    </w:p>
    <w:p w14:paraId="78D322DB" w14:textId="75EE0BDD" w:rsidR="00D120BC" w:rsidRPr="00B13A1D" w:rsidRDefault="00D120BC" w:rsidP="00143375">
      <w:pPr>
        <w:pStyle w:val="Otsikko1"/>
        <w:numPr>
          <w:ilvl w:val="0"/>
          <w:numId w:val="0"/>
        </w:numPr>
      </w:pPr>
    </w:p>
    <w:bookmarkEnd w:id="1"/>
    <w:p w14:paraId="10038A35" w14:textId="77777777" w:rsidR="00082DFE" w:rsidRPr="00B13A1D" w:rsidRDefault="00082DFE" w:rsidP="00543F66">
      <w:pPr>
        <w:pStyle w:val="Otsikko2"/>
        <w:numPr>
          <w:ilvl w:val="0"/>
          <w:numId w:val="0"/>
        </w:numPr>
      </w:pPr>
      <w:r w:rsidRPr="00B13A1D">
        <w:t>Lähteet</w:t>
      </w:r>
    </w:p>
    <w:p w14:paraId="05961C74" w14:textId="17BE4B2A" w:rsidR="00AA1347" w:rsidRDefault="00AA1347" w:rsidP="00082DFE">
      <w:pPr>
        <w:pStyle w:val="LeiptekstiMigri"/>
        <w:ind w:left="0"/>
      </w:pPr>
      <w:r w:rsidRPr="00AA1347">
        <w:t xml:space="preserve">7sur7.cd 25.4.2022. </w:t>
      </w:r>
      <w:r w:rsidRPr="00AA1347">
        <w:rPr>
          <w:i/>
          <w:iCs/>
        </w:rPr>
        <w:t xml:space="preserve">RDC: </w:t>
      </w:r>
      <w:proofErr w:type="spellStart"/>
      <w:r w:rsidRPr="00AA1347">
        <w:rPr>
          <w:i/>
          <w:iCs/>
        </w:rPr>
        <w:t>Le</w:t>
      </w:r>
      <w:proofErr w:type="spellEnd"/>
      <w:r w:rsidRPr="00AA1347">
        <w:rPr>
          <w:i/>
          <w:iCs/>
        </w:rPr>
        <w:t xml:space="preserve"> </w:t>
      </w:r>
      <w:proofErr w:type="spellStart"/>
      <w:r w:rsidRPr="00AA1347">
        <w:rPr>
          <w:i/>
          <w:iCs/>
        </w:rPr>
        <w:t>gouvernement</w:t>
      </w:r>
      <w:proofErr w:type="spellEnd"/>
      <w:r w:rsidRPr="00AA1347">
        <w:rPr>
          <w:i/>
          <w:iCs/>
        </w:rPr>
        <w:t xml:space="preserve"> </w:t>
      </w:r>
      <w:proofErr w:type="spellStart"/>
      <w:r w:rsidRPr="00AA1347">
        <w:rPr>
          <w:i/>
          <w:iCs/>
        </w:rPr>
        <w:t>crée</w:t>
      </w:r>
      <w:proofErr w:type="spellEnd"/>
      <w:r w:rsidRPr="00AA1347">
        <w:rPr>
          <w:i/>
          <w:iCs/>
        </w:rPr>
        <w:t xml:space="preserve"> </w:t>
      </w:r>
      <w:proofErr w:type="spellStart"/>
      <w:r w:rsidRPr="00AA1347">
        <w:rPr>
          <w:i/>
          <w:iCs/>
        </w:rPr>
        <w:t>un</w:t>
      </w:r>
      <w:proofErr w:type="spellEnd"/>
      <w:r w:rsidRPr="00AA1347">
        <w:rPr>
          <w:i/>
          <w:iCs/>
        </w:rPr>
        <w:t xml:space="preserve"> </w:t>
      </w:r>
      <w:proofErr w:type="spellStart"/>
      <w:r w:rsidRPr="00AA1347">
        <w:rPr>
          <w:i/>
          <w:iCs/>
        </w:rPr>
        <w:t>fichier</w:t>
      </w:r>
      <w:proofErr w:type="spellEnd"/>
      <w:r w:rsidRPr="00AA1347">
        <w:rPr>
          <w:i/>
          <w:iCs/>
        </w:rPr>
        <w:t xml:space="preserve"> </w:t>
      </w:r>
      <w:proofErr w:type="spellStart"/>
      <w:r w:rsidRPr="00AA1347">
        <w:rPr>
          <w:i/>
          <w:iCs/>
        </w:rPr>
        <w:t>général</w:t>
      </w:r>
      <w:proofErr w:type="spellEnd"/>
      <w:r w:rsidRPr="00AA1347">
        <w:rPr>
          <w:i/>
          <w:iCs/>
        </w:rPr>
        <w:t xml:space="preserve"> de la </w:t>
      </w:r>
      <w:proofErr w:type="spellStart"/>
      <w:r w:rsidRPr="00AA1347">
        <w:rPr>
          <w:i/>
          <w:iCs/>
        </w:rPr>
        <w:t>population</w:t>
      </w:r>
      <w:proofErr w:type="spellEnd"/>
      <w:r w:rsidRPr="00AA1347">
        <w:rPr>
          <w:i/>
          <w:iCs/>
        </w:rPr>
        <w:t>.</w:t>
      </w:r>
      <w:r w:rsidRPr="00AA1347">
        <w:t xml:space="preserve"> </w:t>
      </w:r>
      <w:hyperlink r:id="rId8" w:history="1">
        <w:r w:rsidRPr="00AA1347">
          <w:rPr>
            <w:rStyle w:val="Hyperlinkki"/>
          </w:rPr>
          <w:t>https://7sur7.cd/2022/04/25/rdc-le-gouvernement-cree-un-fichier-general-de-la-population</w:t>
        </w:r>
      </w:hyperlink>
      <w:r w:rsidRPr="00AA1347">
        <w:t xml:space="preserve"> (käyty 13.8.2026). </w:t>
      </w:r>
    </w:p>
    <w:p w14:paraId="36498780" w14:textId="28093DD7" w:rsidR="00CF6F0F" w:rsidRPr="00B13A1D" w:rsidRDefault="00CF6F0F" w:rsidP="00082DFE">
      <w:pPr>
        <w:pStyle w:val="LeiptekstiMigri"/>
        <w:ind w:left="0"/>
      </w:pPr>
      <w:proofErr w:type="spellStart"/>
      <w:r w:rsidRPr="00B13A1D">
        <w:t>AfricaNews</w:t>
      </w:r>
      <w:proofErr w:type="spellEnd"/>
      <w:r w:rsidRPr="00B13A1D">
        <w:t xml:space="preserve"> 24.4.2026. </w:t>
      </w:r>
      <w:r w:rsidRPr="00B13A1D">
        <w:rPr>
          <w:i/>
          <w:iCs/>
        </w:rPr>
        <w:t xml:space="preserve">Des </w:t>
      </w:r>
      <w:proofErr w:type="spellStart"/>
      <w:r w:rsidRPr="00B13A1D">
        <w:rPr>
          <w:i/>
          <w:iCs/>
        </w:rPr>
        <w:t>passeports</w:t>
      </w:r>
      <w:proofErr w:type="spellEnd"/>
      <w:r w:rsidRPr="00B13A1D">
        <w:rPr>
          <w:i/>
          <w:iCs/>
        </w:rPr>
        <w:t xml:space="preserve"> </w:t>
      </w:r>
      <w:proofErr w:type="spellStart"/>
      <w:r w:rsidRPr="00B13A1D">
        <w:rPr>
          <w:i/>
          <w:iCs/>
        </w:rPr>
        <w:t>trafiqués</w:t>
      </w:r>
      <w:proofErr w:type="spellEnd"/>
      <w:r w:rsidRPr="00B13A1D">
        <w:rPr>
          <w:i/>
          <w:iCs/>
        </w:rPr>
        <w:t xml:space="preserve"> en </w:t>
      </w:r>
      <w:proofErr w:type="spellStart"/>
      <w:r w:rsidRPr="00B13A1D">
        <w:rPr>
          <w:i/>
          <w:iCs/>
        </w:rPr>
        <w:t>faveur</w:t>
      </w:r>
      <w:proofErr w:type="spellEnd"/>
      <w:r w:rsidRPr="00B13A1D">
        <w:rPr>
          <w:i/>
          <w:iCs/>
        </w:rPr>
        <w:t xml:space="preserve"> des </w:t>
      </w:r>
      <w:proofErr w:type="spellStart"/>
      <w:r w:rsidRPr="00B13A1D">
        <w:rPr>
          <w:i/>
          <w:iCs/>
        </w:rPr>
        <w:t>proches</w:t>
      </w:r>
      <w:proofErr w:type="spellEnd"/>
      <w:r w:rsidRPr="00B13A1D">
        <w:rPr>
          <w:i/>
          <w:iCs/>
        </w:rPr>
        <w:t xml:space="preserve"> de </w:t>
      </w:r>
      <w:proofErr w:type="spellStart"/>
      <w:r w:rsidRPr="00B13A1D">
        <w:rPr>
          <w:i/>
          <w:iCs/>
        </w:rPr>
        <w:t>Bertrand</w:t>
      </w:r>
      <w:proofErr w:type="spellEnd"/>
      <w:r w:rsidRPr="00B13A1D">
        <w:rPr>
          <w:i/>
          <w:iCs/>
        </w:rPr>
        <w:t xml:space="preserve"> </w:t>
      </w:r>
      <w:proofErr w:type="spellStart"/>
      <w:r w:rsidRPr="00B13A1D">
        <w:rPr>
          <w:i/>
          <w:iCs/>
        </w:rPr>
        <w:t>Bisimwa</w:t>
      </w:r>
      <w:proofErr w:type="spellEnd"/>
      <w:r w:rsidRPr="00B13A1D">
        <w:rPr>
          <w:i/>
          <w:iCs/>
        </w:rPr>
        <w:t xml:space="preserve"> </w:t>
      </w:r>
      <w:proofErr w:type="spellStart"/>
      <w:r w:rsidRPr="00B13A1D">
        <w:rPr>
          <w:i/>
          <w:iCs/>
        </w:rPr>
        <w:t>interceptés</w:t>
      </w:r>
      <w:proofErr w:type="spellEnd"/>
      <w:r w:rsidRPr="00B13A1D">
        <w:rPr>
          <w:i/>
          <w:iCs/>
        </w:rPr>
        <w:t xml:space="preserve">. </w:t>
      </w:r>
      <w:hyperlink r:id="rId9" w:history="1">
        <w:r w:rsidRPr="00B13A1D">
          <w:rPr>
            <w:rStyle w:val="Hyperlinkki"/>
          </w:rPr>
          <w:t>https://www.africanewsrdc.net/featured/des-passeports-trafiques-en-faveur-des-proches-de-bertrand-bisimwa-interceptes/</w:t>
        </w:r>
      </w:hyperlink>
      <w:r w:rsidRPr="00B13A1D">
        <w:t xml:space="preserve"> (käyty 6.8.2026).</w:t>
      </w:r>
    </w:p>
    <w:p w14:paraId="5F333C1E" w14:textId="627148A6" w:rsidR="00D12963" w:rsidRDefault="00D12963" w:rsidP="00082DFE">
      <w:pPr>
        <w:pStyle w:val="LeiptekstiMigri"/>
        <w:ind w:left="0"/>
      </w:pPr>
      <w:r w:rsidRPr="00D12963">
        <w:rPr>
          <w:lang w:val="en-US"/>
        </w:rPr>
        <w:t>Bertelsmann Stiftung, 2024.</w:t>
      </w:r>
      <w:r>
        <w:rPr>
          <w:lang w:val="en-US"/>
        </w:rPr>
        <w:t xml:space="preserve"> </w:t>
      </w:r>
      <w:r w:rsidRPr="00D12963">
        <w:rPr>
          <w:i/>
          <w:iCs/>
          <w:lang w:val="en-US"/>
        </w:rPr>
        <w:t>BTI 2024 Country Report — Congo, DR.</w:t>
      </w:r>
      <w:r>
        <w:rPr>
          <w:lang w:val="en-US"/>
        </w:rPr>
        <w:t xml:space="preserve"> </w:t>
      </w:r>
      <w:hyperlink r:id="rId10" w:history="1">
        <w:r w:rsidRPr="00D12963">
          <w:rPr>
            <w:rStyle w:val="Hyperlinkki"/>
          </w:rPr>
          <w:t>https://www.ecoi.net/en/file/local/2105834/country_report_2024_COD.pdf</w:t>
        </w:r>
      </w:hyperlink>
      <w:r w:rsidRPr="00D12963">
        <w:t xml:space="preserve"> (kä</w:t>
      </w:r>
      <w:r>
        <w:t xml:space="preserve">yty 10.8.2026). </w:t>
      </w:r>
    </w:p>
    <w:p w14:paraId="2EFCF9BF" w14:textId="0DA7AF97" w:rsidR="008A03A5" w:rsidRDefault="008A03A5" w:rsidP="008A03A5">
      <w:pPr>
        <w:pStyle w:val="LeiptekstiMigri"/>
        <w:ind w:left="0"/>
      </w:pPr>
      <w:proofErr w:type="spellStart"/>
      <w:r w:rsidRPr="008A03A5">
        <w:rPr>
          <w:lang w:val="en-US"/>
        </w:rPr>
        <w:t>C</w:t>
      </w:r>
      <w:r w:rsidR="00964B49">
        <w:rPr>
          <w:lang w:val="en-US"/>
        </w:rPr>
        <w:t>edoca</w:t>
      </w:r>
      <w:proofErr w:type="spellEnd"/>
      <w:r w:rsidRPr="008A03A5">
        <w:rPr>
          <w:lang w:val="en-US"/>
        </w:rPr>
        <w:t xml:space="preserve"> 27.4.2026. </w:t>
      </w:r>
      <w:r w:rsidRPr="008A03A5">
        <w:rPr>
          <w:i/>
          <w:iCs/>
          <w:lang w:val="en-US"/>
        </w:rPr>
        <w:t xml:space="preserve">COI Focus. Republique </w:t>
      </w:r>
      <w:proofErr w:type="spellStart"/>
      <w:r w:rsidRPr="008A03A5">
        <w:rPr>
          <w:i/>
          <w:iCs/>
          <w:lang w:val="en-US"/>
        </w:rPr>
        <w:t>Democratique</w:t>
      </w:r>
      <w:proofErr w:type="spellEnd"/>
      <w:r w:rsidRPr="008A03A5">
        <w:rPr>
          <w:i/>
          <w:iCs/>
          <w:lang w:val="en-US"/>
        </w:rPr>
        <w:t xml:space="preserve"> du Congo, Corruption et </w:t>
      </w:r>
      <w:proofErr w:type="spellStart"/>
      <w:r w:rsidRPr="008A03A5">
        <w:rPr>
          <w:i/>
          <w:iCs/>
          <w:lang w:val="en-US"/>
        </w:rPr>
        <w:t>fraude</w:t>
      </w:r>
      <w:proofErr w:type="spellEnd"/>
      <w:r w:rsidRPr="008A03A5">
        <w:rPr>
          <w:i/>
          <w:iCs/>
          <w:lang w:val="en-US"/>
        </w:rPr>
        <w:t xml:space="preserve"> </w:t>
      </w:r>
      <w:proofErr w:type="spellStart"/>
      <w:r w:rsidRPr="008A03A5">
        <w:rPr>
          <w:i/>
          <w:iCs/>
          <w:lang w:val="en-US"/>
        </w:rPr>
        <w:t>documentaire</w:t>
      </w:r>
      <w:proofErr w:type="spellEnd"/>
      <w:r w:rsidRPr="008A03A5">
        <w:rPr>
          <w:i/>
          <w:iCs/>
          <w:lang w:val="en-US"/>
        </w:rPr>
        <w:t>.</w:t>
      </w:r>
      <w:hyperlink r:id="rId11" w:history="1">
        <w:r w:rsidRPr="00067D1F">
          <w:rPr>
            <w:rStyle w:val="Hyperlinkki"/>
          </w:rPr>
          <w:t>https://www.cgrs.be/sites/default/files/rapporten/coi_focus_rdc._corruption_et_fraude_documentaire_20260427.pdf</w:t>
        </w:r>
      </w:hyperlink>
      <w:r w:rsidRPr="008A03A5">
        <w:t xml:space="preserve"> (käyty 10.8.2026). </w:t>
      </w:r>
    </w:p>
    <w:p w14:paraId="2CB8D500" w14:textId="19CE1B46" w:rsidR="004F15AC" w:rsidRPr="00B13A1D" w:rsidRDefault="004F15AC" w:rsidP="008A03A5">
      <w:pPr>
        <w:pStyle w:val="LeiptekstiMigri"/>
        <w:ind w:left="0"/>
        <w:rPr>
          <w:lang w:val="en-US"/>
        </w:rPr>
      </w:pPr>
      <w:r w:rsidRPr="004F15AC">
        <w:rPr>
          <w:lang w:val="en-US"/>
        </w:rPr>
        <w:t>Citizenship Rights in Africa Initiative 2.3.2022</w:t>
      </w:r>
      <w:r>
        <w:rPr>
          <w:lang w:val="en-US"/>
        </w:rPr>
        <w:t xml:space="preserve">. </w:t>
      </w:r>
      <w:proofErr w:type="spellStart"/>
      <w:r w:rsidRPr="004F15AC">
        <w:rPr>
          <w:i/>
          <w:iCs/>
          <w:lang w:val="en-US"/>
        </w:rPr>
        <w:t>Décret</w:t>
      </w:r>
      <w:proofErr w:type="spellEnd"/>
      <w:r w:rsidRPr="004F15AC">
        <w:rPr>
          <w:i/>
          <w:iCs/>
          <w:lang w:val="en-US"/>
        </w:rPr>
        <w:t xml:space="preserve"> n° 22/ 07 du 02 mars 2022 </w:t>
      </w:r>
      <w:proofErr w:type="spellStart"/>
      <w:r w:rsidRPr="004F15AC">
        <w:rPr>
          <w:i/>
          <w:iCs/>
          <w:lang w:val="en-US"/>
        </w:rPr>
        <w:t>portant</w:t>
      </w:r>
      <w:proofErr w:type="spellEnd"/>
      <w:r w:rsidRPr="004F15AC">
        <w:rPr>
          <w:i/>
          <w:iCs/>
          <w:lang w:val="en-US"/>
        </w:rPr>
        <w:t xml:space="preserve"> </w:t>
      </w:r>
      <w:proofErr w:type="spellStart"/>
      <w:r w:rsidRPr="004F15AC">
        <w:rPr>
          <w:i/>
          <w:iCs/>
          <w:lang w:val="en-US"/>
        </w:rPr>
        <w:t>création</w:t>
      </w:r>
      <w:proofErr w:type="spellEnd"/>
      <w:r w:rsidRPr="004F15AC">
        <w:rPr>
          <w:i/>
          <w:iCs/>
          <w:lang w:val="en-US"/>
        </w:rPr>
        <w:t xml:space="preserve"> d’un </w:t>
      </w:r>
      <w:proofErr w:type="spellStart"/>
      <w:r w:rsidRPr="004F15AC">
        <w:rPr>
          <w:i/>
          <w:iCs/>
          <w:lang w:val="en-US"/>
        </w:rPr>
        <w:t>fichier</w:t>
      </w:r>
      <w:proofErr w:type="spellEnd"/>
      <w:r w:rsidRPr="004F15AC">
        <w:rPr>
          <w:i/>
          <w:iCs/>
          <w:lang w:val="en-US"/>
        </w:rPr>
        <w:t xml:space="preserve"> </w:t>
      </w:r>
      <w:proofErr w:type="spellStart"/>
      <w:r w:rsidRPr="004F15AC">
        <w:rPr>
          <w:i/>
          <w:iCs/>
          <w:lang w:val="en-US"/>
        </w:rPr>
        <w:t>général</w:t>
      </w:r>
      <w:proofErr w:type="spellEnd"/>
      <w:r w:rsidRPr="004F15AC">
        <w:rPr>
          <w:i/>
          <w:iCs/>
          <w:lang w:val="en-US"/>
        </w:rPr>
        <w:t xml:space="preserve"> de la population </w:t>
      </w:r>
      <w:proofErr w:type="spellStart"/>
      <w:r w:rsidRPr="004F15AC">
        <w:rPr>
          <w:i/>
          <w:iCs/>
          <w:lang w:val="en-US"/>
        </w:rPr>
        <w:t>en</w:t>
      </w:r>
      <w:proofErr w:type="spellEnd"/>
      <w:r w:rsidRPr="004F15AC">
        <w:rPr>
          <w:i/>
          <w:iCs/>
          <w:lang w:val="en-US"/>
        </w:rPr>
        <w:t xml:space="preserve"> </w:t>
      </w:r>
      <w:proofErr w:type="spellStart"/>
      <w:r w:rsidRPr="004F15AC">
        <w:rPr>
          <w:i/>
          <w:iCs/>
          <w:lang w:val="en-US"/>
        </w:rPr>
        <w:t>République</w:t>
      </w:r>
      <w:proofErr w:type="spellEnd"/>
      <w:r w:rsidRPr="004F15AC">
        <w:rPr>
          <w:i/>
          <w:iCs/>
          <w:lang w:val="en-US"/>
        </w:rPr>
        <w:t xml:space="preserve"> </w:t>
      </w:r>
      <w:proofErr w:type="spellStart"/>
      <w:r w:rsidRPr="004F15AC">
        <w:rPr>
          <w:i/>
          <w:iCs/>
          <w:lang w:val="en-US"/>
        </w:rPr>
        <w:t>Démocratique</w:t>
      </w:r>
      <w:proofErr w:type="spellEnd"/>
      <w:r w:rsidRPr="004F15AC">
        <w:rPr>
          <w:i/>
          <w:iCs/>
          <w:lang w:val="en-US"/>
        </w:rPr>
        <w:t xml:space="preserve"> du Congo. </w:t>
      </w:r>
      <w:hyperlink r:id="rId12" w:history="1">
        <w:r w:rsidRPr="00B13A1D">
          <w:rPr>
            <w:rStyle w:val="Hyperlinkki"/>
            <w:lang w:val="en-US"/>
          </w:rPr>
          <w:t>https://citizenshiprightsafrica.org/en/decret-n-22-07-du-02-mars-2022-portant-creation-dun-fichier-general-de-la-population-en-republique-democratique-du-congo/</w:t>
        </w:r>
      </w:hyperlink>
      <w:r w:rsidRPr="00B13A1D">
        <w:rPr>
          <w:lang w:val="en-US"/>
        </w:rPr>
        <w:t xml:space="preserve"> (</w:t>
      </w:r>
      <w:proofErr w:type="spellStart"/>
      <w:r w:rsidRPr="00B13A1D">
        <w:rPr>
          <w:lang w:val="en-US"/>
        </w:rPr>
        <w:t>käyty</w:t>
      </w:r>
      <w:proofErr w:type="spellEnd"/>
      <w:r w:rsidRPr="00B13A1D">
        <w:rPr>
          <w:lang w:val="en-US"/>
        </w:rPr>
        <w:t xml:space="preserve"> 13.8.2026). </w:t>
      </w:r>
    </w:p>
    <w:p w14:paraId="52240A4E" w14:textId="5C34ECE3" w:rsidR="004B3826" w:rsidRDefault="004B3826" w:rsidP="00082DFE">
      <w:pPr>
        <w:pStyle w:val="LeiptekstiMigri"/>
        <w:ind w:left="0"/>
      </w:pPr>
      <w:r w:rsidRPr="004B3826">
        <w:rPr>
          <w:lang w:val="en-US"/>
        </w:rPr>
        <w:t xml:space="preserve">CongoQuotidien.com 12.4.2025. </w:t>
      </w:r>
      <w:r w:rsidRPr="00CF6F0F">
        <w:rPr>
          <w:i/>
          <w:iCs/>
          <w:lang w:val="en-US"/>
        </w:rPr>
        <w:t xml:space="preserve">Kinshasa: 20 </w:t>
      </w:r>
      <w:proofErr w:type="spellStart"/>
      <w:r w:rsidRPr="00CF6F0F">
        <w:rPr>
          <w:i/>
          <w:iCs/>
          <w:lang w:val="en-US"/>
        </w:rPr>
        <w:t>ans</w:t>
      </w:r>
      <w:proofErr w:type="spellEnd"/>
      <w:r w:rsidRPr="00CF6F0F">
        <w:rPr>
          <w:i/>
          <w:iCs/>
          <w:lang w:val="en-US"/>
        </w:rPr>
        <w:t xml:space="preserve"> de prison </w:t>
      </w:r>
      <w:proofErr w:type="gramStart"/>
      <w:r w:rsidRPr="00CF6F0F">
        <w:rPr>
          <w:i/>
          <w:iCs/>
          <w:lang w:val="en-US"/>
        </w:rPr>
        <w:t>pour</w:t>
      </w:r>
      <w:proofErr w:type="gramEnd"/>
      <w:r w:rsidRPr="00CF6F0F">
        <w:rPr>
          <w:i/>
          <w:iCs/>
          <w:lang w:val="en-US"/>
        </w:rPr>
        <w:t xml:space="preserve"> un </w:t>
      </w:r>
      <w:proofErr w:type="spellStart"/>
      <w:r w:rsidRPr="00CF6F0F">
        <w:rPr>
          <w:i/>
          <w:iCs/>
          <w:lang w:val="en-US"/>
        </w:rPr>
        <w:t>réseau</w:t>
      </w:r>
      <w:proofErr w:type="spellEnd"/>
      <w:r w:rsidRPr="00CF6F0F">
        <w:rPr>
          <w:i/>
          <w:iCs/>
          <w:lang w:val="en-US"/>
        </w:rPr>
        <w:t xml:space="preserve"> </w:t>
      </w:r>
      <w:proofErr w:type="spellStart"/>
      <w:r w:rsidRPr="00CF6F0F">
        <w:rPr>
          <w:i/>
          <w:iCs/>
          <w:lang w:val="en-US"/>
        </w:rPr>
        <w:t>mafieux</w:t>
      </w:r>
      <w:proofErr w:type="spellEnd"/>
      <w:r w:rsidRPr="00CF6F0F">
        <w:rPr>
          <w:i/>
          <w:iCs/>
          <w:lang w:val="en-US"/>
        </w:rPr>
        <w:t xml:space="preserve"> de faux </w:t>
      </w:r>
      <w:proofErr w:type="spellStart"/>
      <w:r w:rsidRPr="00CF6F0F">
        <w:rPr>
          <w:i/>
          <w:iCs/>
          <w:lang w:val="en-US"/>
        </w:rPr>
        <w:t>passeports</w:t>
      </w:r>
      <w:proofErr w:type="spellEnd"/>
      <w:r w:rsidRPr="00CF6F0F">
        <w:rPr>
          <w:i/>
          <w:iCs/>
          <w:lang w:val="en-US"/>
        </w:rPr>
        <w:t>.</w:t>
      </w:r>
      <w:r w:rsidRPr="00CF6F0F">
        <w:rPr>
          <w:lang w:val="en-US"/>
        </w:rPr>
        <w:t xml:space="preserve"> </w:t>
      </w:r>
      <w:hyperlink r:id="rId13" w:history="1">
        <w:r w:rsidRPr="004B3826">
          <w:rPr>
            <w:rStyle w:val="Hyperlinkki"/>
          </w:rPr>
          <w:t>https://www.congoquotidien.com/2025/04/12/kinshasa-20-ans-de-prison-pour-un-reseau-mafieux-de-faux-passeports/</w:t>
        </w:r>
      </w:hyperlink>
      <w:r w:rsidRPr="004B3826">
        <w:t xml:space="preserve"> (kä</w:t>
      </w:r>
      <w:r>
        <w:t>yty 6.8.2026).</w:t>
      </w:r>
    </w:p>
    <w:p w14:paraId="7570AF22" w14:textId="23619887" w:rsidR="00472891" w:rsidRPr="00472891" w:rsidRDefault="00472891" w:rsidP="00082DFE">
      <w:pPr>
        <w:pStyle w:val="LeiptekstiMigri"/>
        <w:ind w:left="0"/>
      </w:pPr>
      <w:r w:rsidRPr="00472891">
        <w:rPr>
          <w:lang w:val="en-US"/>
        </w:rPr>
        <w:lastRenderedPageBreak/>
        <w:t xml:space="preserve">Deutsche </w:t>
      </w:r>
      <w:proofErr w:type="spellStart"/>
      <w:r w:rsidRPr="00472891">
        <w:rPr>
          <w:lang w:val="en-US"/>
        </w:rPr>
        <w:t>Welle</w:t>
      </w:r>
      <w:proofErr w:type="spellEnd"/>
      <w:r w:rsidRPr="00472891">
        <w:rPr>
          <w:lang w:val="en-US"/>
        </w:rPr>
        <w:t xml:space="preserve"> 16.5.2024. </w:t>
      </w:r>
      <w:r w:rsidRPr="00472891">
        <w:rPr>
          <w:i/>
          <w:iCs/>
          <w:lang w:val="en-US"/>
        </w:rPr>
        <w:t xml:space="preserve">La corruption, un </w:t>
      </w:r>
      <w:proofErr w:type="spellStart"/>
      <w:r w:rsidRPr="00472891">
        <w:rPr>
          <w:i/>
          <w:iCs/>
          <w:lang w:val="en-US"/>
        </w:rPr>
        <w:t>phénomène</w:t>
      </w:r>
      <w:proofErr w:type="spellEnd"/>
      <w:r w:rsidRPr="00472891">
        <w:rPr>
          <w:i/>
          <w:iCs/>
          <w:lang w:val="en-US"/>
        </w:rPr>
        <w:t xml:space="preserve"> </w:t>
      </w:r>
      <w:proofErr w:type="spellStart"/>
      <w:r w:rsidRPr="00472891">
        <w:rPr>
          <w:i/>
          <w:iCs/>
          <w:lang w:val="en-US"/>
        </w:rPr>
        <w:t>endémique</w:t>
      </w:r>
      <w:proofErr w:type="spellEnd"/>
      <w:r w:rsidRPr="00472891">
        <w:rPr>
          <w:i/>
          <w:iCs/>
          <w:lang w:val="en-US"/>
        </w:rPr>
        <w:t xml:space="preserve"> </w:t>
      </w:r>
      <w:proofErr w:type="spellStart"/>
      <w:r w:rsidRPr="00472891">
        <w:rPr>
          <w:i/>
          <w:iCs/>
          <w:lang w:val="en-US"/>
        </w:rPr>
        <w:t>en</w:t>
      </w:r>
      <w:proofErr w:type="spellEnd"/>
      <w:r w:rsidRPr="00472891">
        <w:rPr>
          <w:i/>
          <w:iCs/>
          <w:lang w:val="en-US"/>
        </w:rPr>
        <w:t xml:space="preserve"> RDC</w:t>
      </w:r>
      <w:r>
        <w:rPr>
          <w:lang w:val="en-US"/>
        </w:rPr>
        <w:t xml:space="preserve">. </w:t>
      </w:r>
      <w:hyperlink r:id="rId14" w:history="1">
        <w:r w:rsidRPr="00472891">
          <w:rPr>
            <w:rStyle w:val="Hyperlinkki"/>
          </w:rPr>
          <w:t>https://www.dw.com/fr/republique-democratique-congo-corruption-affaires-explications-dw-afrique/a-69094097</w:t>
        </w:r>
      </w:hyperlink>
      <w:r w:rsidRPr="00472891">
        <w:t xml:space="preserve"> (kä</w:t>
      </w:r>
      <w:r>
        <w:t>yty 10.8.2026).</w:t>
      </w:r>
    </w:p>
    <w:p w14:paraId="50C8D536" w14:textId="4209E2DE" w:rsidR="00EB0E3E" w:rsidRPr="00B13A1D" w:rsidRDefault="00EB0E3E" w:rsidP="00082DFE">
      <w:pPr>
        <w:pStyle w:val="LeiptekstiMigri"/>
        <w:ind w:left="0"/>
        <w:rPr>
          <w:lang w:val="en-US"/>
        </w:rPr>
      </w:pPr>
      <w:r w:rsidRPr="00EB0E3E">
        <w:rPr>
          <w:lang w:val="en-US"/>
        </w:rPr>
        <w:t xml:space="preserve">Freedom House 2024. </w:t>
      </w:r>
      <w:r w:rsidRPr="00EB0E3E">
        <w:rPr>
          <w:i/>
          <w:iCs/>
          <w:lang w:val="en-US"/>
        </w:rPr>
        <w:t>Freedom in the World 2024. Democratic republic of Congo</w:t>
      </w:r>
      <w:r>
        <w:rPr>
          <w:lang w:val="en-US"/>
        </w:rPr>
        <w:t xml:space="preserve">. </w:t>
      </w:r>
      <w:hyperlink r:id="rId15" w:history="1">
        <w:r w:rsidRPr="00B13A1D">
          <w:rPr>
            <w:rStyle w:val="Hyperlinkki"/>
            <w:lang w:val="en-US"/>
          </w:rPr>
          <w:t>https://freedomhouse.org/country/democratic-republic-congo/freedom-world/2024</w:t>
        </w:r>
      </w:hyperlink>
      <w:r w:rsidRPr="00B13A1D">
        <w:rPr>
          <w:lang w:val="en-US"/>
        </w:rPr>
        <w:t xml:space="preserve"> (</w:t>
      </w:r>
      <w:proofErr w:type="spellStart"/>
      <w:r w:rsidRPr="00B13A1D">
        <w:rPr>
          <w:lang w:val="en-US"/>
        </w:rPr>
        <w:t>käyty</w:t>
      </w:r>
      <w:proofErr w:type="spellEnd"/>
      <w:r w:rsidRPr="00B13A1D">
        <w:rPr>
          <w:lang w:val="en-US"/>
        </w:rPr>
        <w:t xml:space="preserve"> 10.8.2026).</w:t>
      </w:r>
    </w:p>
    <w:p w14:paraId="105128D5" w14:textId="2F8BBDCD" w:rsidR="000A7FEC" w:rsidRPr="000A7FEC" w:rsidRDefault="000A7FEC" w:rsidP="00082DFE">
      <w:pPr>
        <w:pStyle w:val="LeiptekstiMigri"/>
        <w:ind w:left="0"/>
      </w:pPr>
      <w:r w:rsidRPr="000A7FEC">
        <w:rPr>
          <w:lang w:val="en-US"/>
        </w:rPr>
        <w:t>Global Press Journal 19.7.2019.</w:t>
      </w:r>
      <w:r>
        <w:rPr>
          <w:lang w:val="en-US"/>
        </w:rPr>
        <w:t xml:space="preserve"> </w:t>
      </w:r>
      <w:r w:rsidRPr="000A7FEC">
        <w:rPr>
          <w:i/>
          <w:iCs/>
          <w:lang w:val="en-US"/>
        </w:rPr>
        <w:t>Awareness Campaigns Encourage DRC Citizens to Register for Birth Certificates.</w:t>
      </w:r>
      <w:r>
        <w:rPr>
          <w:lang w:val="en-US"/>
        </w:rPr>
        <w:t xml:space="preserve"> </w:t>
      </w:r>
      <w:hyperlink r:id="rId16" w:history="1">
        <w:r w:rsidRPr="000A7FEC">
          <w:rPr>
            <w:rStyle w:val="Hyperlinkki"/>
          </w:rPr>
          <w:t>https://globalpressjournal.com/africa/democratic-republic-of-congo/awareness-campaigns-encourage-drc-citizens-register-birth-certificates/index.html</w:t>
        </w:r>
      </w:hyperlink>
      <w:r w:rsidRPr="000A7FEC">
        <w:t xml:space="preserve"> (kä</w:t>
      </w:r>
      <w:r>
        <w:t>yty 12.8.2026).</w:t>
      </w:r>
    </w:p>
    <w:p w14:paraId="60010235" w14:textId="657541AE" w:rsidR="00A14755" w:rsidRPr="00A14755" w:rsidRDefault="00A14755" w:rsidP="00082DFE">
      <w:pPr>
        <w:pStyle w:val="LeiptekstiMigri"/>
        <w:ind w:left="0"/>
      </w:pPr>
      <w:r w:rsidRPr="00A14755">
        <w:rPr>
          <w:lang w:val="en-US"/>
        </w:rPr>
        <w:t xml:space="preserve">Help a Child DRC 5.9.2025. </w:t>
      </w:r>
      <w:r w:rsidRPr="00A14755">
        <w:rPr>
          <w:i/>
          <w:iCs/>
          <w:lang w:val="en-US"/>
        </w:rPr>
        <w:t xml:space="preserve">A good start in life: birth registration in DRC. </w:t>
      </w:r>
      <w:hyperlink r:id="rId17" w:history="1">
        <w:r w:rsidRPr="00A14755">
          <w:rPr>
            <w:rStyle w:val="Hyperlinkki"/>
          </w:rPr>
          <w:t>https://www.helpachild.org/actueel/a-good-start-in-life-birth-registration-in-drc/</w:t>
        </w:r>
      </w:hyperlink>
      <w:r w:rsidRPr="00A14755">
        <w:t xml:space="preserve"> (kä</w:t>
      </w:r>
      <w:r>
        <w:t>yty 12.8.2026).</w:t>
      </w:r>
    </w:p>
    <w:p w14:paraId="2EC0D5FA" w14:textId="1D13DE81" w:rsidR="00D429D4" w:rsidRDefault="004F2A2E" w:rsidP="004F2A2E">
      <w:pPr>
        <w:pStyle w:val="LeiptekstiMigri"/>
        <w:ind w:left="0"/>
        <w:jc w:val="left"/>
        <w:rPr>
          <w:lang w:val="en-US"/>
        </w:rPr>
      </w:pPr>
      <w:r w:rsidRPr="004F2A2E">
        <w:rPr>
          <w:lang w:val="en-US"/>
        </w:rPr>
        <w:t xml:space="preserve">Immigration and Refugee Board of Canada </w:t>
      </w:r>
    </w:p>
    <w:p w14:paraId="1E4BB862" w14:textId="41A6CE58" w:rsidR="00B12E5A" w:rsidRPr="00B12E5A" w:rsidRDefault="00B12E5A" w:rsidP="00B12E5A">
      <w:pPr>
        <w:pStyle w:val="LeiptekstiMigri"/>
        <w:ind w:left="720"/>
        <w:jc w:val="left"/>
      </w:pPr>
      <w:r w:rsidRPr="00B12E5A">
        <w:rPr>
          <w:lang w:val="en-US"/>
        </w:rPr>
        <w:t>9.3.2026</w:t>
      </w:r>
      <w:r>
        <w:rPr>
          <w:lang w:val="en-US"/>
        </w:rPr>
        <w:t xml:space="preserve">. </w:t>
      </w:r>
      <w:r w:rsidRPr="00B12E5A">
        <w:rPr>
          <w:i/>
          <w:iCs/>
          <w:lang w:val="en-US"/>
        </w:rPr>
        <w:t xml:space="preserve">Democratic Republic of the Congo: Birth documents, including </w:t>
      </w:r>
      <w:proofErr w:type="spellStart"/>
      <w:r w:rsidRPr="00B12E5A">
        <w:rPr>
          <w:i/>
          <w:iCs/>
          <w:lang w:val="en-US"/>
        </w:rPr>
        <w:t>actes</w:t>
      </w:r>
      <w:proofErr w:type="spellEnd"/>
      <w:r w:rsidRPr="00B12E5A">
        <w:rPr>
          <w:i/>
          <w:iCs/>
          <w:lang w:val="en-US"/>
        </w:rPr>
        <w:t xml:space="preserve"> de naissance (birth certificates), birth attestations, birth certificates from a medical source, and declaratory and suppletory judgments for </w:t>
      </w:r>
      <w:proofErr w:type="spellStart"/>
      <w:r w:rsidRPr="00B12E5A">
        <w:rPr>
          <w:i/>
          <w:iCs/>
          <w:lang w:val="en-US"/>
        </w:rPr>
        <w:t>actes</w:t>
      </w:r>
      <w:proofErr w:type="spellEnd"/>
      <w:r w:rsidRPr="00B12E5A">
        <w:rPr>
          <w:i/>
          <w:iCs/>
          <w:lang w:val="en-US"/>
        </w:rPr>
        <w:t xml:space="preserve"> de naissance; their content, appearance and security features; requirements and procedures to obtain them in the country and from abroad; samples (2000-June 2025)</w:t>
      </w:r>
      <w:r w:rsidRPr="00B12E5A">
        <w:rPr>
          <w:i/>
          <w:iCs/>
          <w:lang w:val="en-US"/>
        </w:rPr>
        <w:t>.</w:t>
      </w:r>
      <w:r>
        <w:rPr>
          <w:lang w:val="en-US"/>
        </w:rPr>
        <w:t xml:space="preserve"> </w:t>
      </w:r>
      <w:hyperlink r:id="rId18" w:history="1">
        <w:r w:rsidRPr="00B12E5A">
          <w:rPr>
            <w:rStyle w:val="Hyperlinkki"/>
          </w:rPr>
          <w:t>https://irb-cisr.gc.ca/en/country-information/rir/Pages/index.aspx?doc=459117&amp;pls=1</w:t>
        </w:r>
      </w:hyperlink>
      <w:r w:rsidRPr="00B12E5A">
        <w:t xml:space="preserve"> (kä</w:t>
      </w:r>
      <w:r>
        <w:t xml:space="preserve">yty 17.8.2026). </w:t>
      </w:r>
    </w:p>
    <w:p w14:paraId="7248CE50" w14:textId="6A4943B2" w:rsidR="00D429D4" w:rsidRPr="00D429D4" w:rsidRDefault="00D429D4" w:rsidP="00D429D4">
      <w:pPr>
        <w:pStyle w:val="LeiptekstiMigri"/>
        <w:ind w:left="720"/>
        <w:jc w:val="left"/>
      </w:pPr>
      <w:r w:rsidRPr="00D429D4">
        <w:rPr>
          <w:lang w:val="en-US"/>
        </w:rPr>
        <w:t>16.3.2023</w:t>
      </w:r>
      <w:r>
        <w:rPr>
          <w:lang w:val="en-US"/>
        </w:rPr>
        <w:t xml:space="preserve">. </w:t>
      </w:r>
      <w:proofErr w:type="spellStart"/>
      <w:r w:rsidRPr="00D429D4">
        <w:rPr>
          <w:i/>
          <w:iCs/>
          <w:lang w:val="en-US"/>
        </w:rPr>
        <w:t>République</w:t>
      </w:r>
      <w:proofErr w:type="spellEnd"/>
      <w:r w:rsidRPr="00D429D4">
        <w:rPr>
          <w:i/>
          <w:iCs/>
          <w:lang w:val="en-US"/>
        </w:rPr>
        <w:t xml:space="preserve"> </w:t>
      </w:r>
      <w:proofErr w:type="spellStart"/>
      <w:r w:rsidRPr="00D429D4">
        <w:rPr>
          <w:i/>
          <w:iCs/>
          <w:lang w:val="en-US"/>
        </w:rPr>
        <w:t>démocratique</w:t>
      </w:r>
      <w:proofErr w:type="spellEnd"/>
      <w:r w:rsidRPr="00D429D4">
        <w:rPr>
          <w:i/>
          <w:iCs/>
          <w:lang w:val="en-US"/>
        </w:rPr>
        <w:t xml:space="preserve"> du Congo: information sur les </w:t>
      </w:r>
      <w:proofErr w:type="spellStart"/>
      <w:r w:rsidRPr="00D429D4">
        <w:rPr>
          <w:i/>
          <w:iCs/>
          <w:lang w:val="en-US"/>
        </w:rPr>
        <w:t>passeports</w:t>
      </w:r>
      <w:proofErr w:type="spellEnd"/>
      <w:r w:rsidRPr="00D429D4">
        <w:rPr>
          <w:i/>
          <w:iCs/>
          <w:lang w:val="en-US"/>
        </w:rPr>
        <w:t xml:space="preserve">, y </w:t>
      </w:r>
      <w:proofErr w:type="spellStart"/>
      <w:r w:rsidRPr="00D429D4">
        <w:rPr>
          <w:i/>
          <w:iCs/>
          <w:lang w:val="en-US"/>
        </w:rPr>
        <w:t>compris</w:t>
      </w:r>
      <w:proofErr w:type="spellEnd"/>
      <w:r w:rsidRPr="00D429D4">
        <w:rPr>
          <w:i/>
          <w:iCs/>
          <w:lang w:val="en-US"/>
        </w:rPr>
        <w:t xml:space="preserve"> </w:t>
      </w:r>
      <w:proofErr w:type="spellStart"/>
      <w:r w:rsidRPr="00D429D4">
        <w:rPr>
          <w:i/>
          <w:iCs/>
          <w:lang w:val="en-US"/>
        </w:rPr>
        <w:t>leur</w:t>
      </w:r>
      <w:proofErr w:type="spellEnd"/>
      <w:r w:rsidRPr="00D429D4">
        <w:rPr>
          <w:i/>
          <w:iCs/>
          <w:lang w:val="en-US"/>
        </w:rPr>
        <w:t xml:space="preserve"> </w:t>
      </w:r>
      <w:proofErr w:type="spellStart"/>
      <w:r w:rsidRPr="00D429D4">
        <w:rPr>
          <w:i/>
          <w:iCs/>
          <w:lang w:val="en-US"/>
        </w:rPr>
        <w:t>contenu</w:t>
      </w:r>
      <w:proofErr w:type="spellEnd"/>
      <w:r w:rsidRPr="00D429D4">
        <w:rPr>
          <w:i/>
          <w:iCs/>
          <w:lang w:val="en-US"/>
        </w:rPr>
        <w:t xml:space="preserve">, </w:t>
      </w:r>
      <w:proofErr w:type="spellStart"/>
      <w:r w:rsidRPr="00D429D4">
        <w:rPr>
          <w:i/>
          <w:iCs/>
          <w:lang w:val="en-US"/>
        </w:rPr>
        <w:t>leur</w:t>
      </w:r>
      <w:proofErr w:type="spellEnd"/>
      <w:r w:rsidRPr="00D429D4">
        <w:rPr>
          <w:i/>
          <w:iCs/>
          <w:lang w:val="en-US"/>
        </w:rPr>
        <w:t xml:space="preserve"> </w:t>
      </w:r>
      <w:proofErr w:type="spellStart"/>
      <w:r w:rsidRPr="00D429D4">
        <w:rPr>
          <w:i/>
          <w:iCs/>
          <w:lang w:val="en-US"/>
        </w:rPr>
        <w:t>apparence</w:t>
      </w:r>
      <w:proofErr w:type="spellEnd"/>
      <w:r w:rsidRPr="00D429D4">
        <w:rPr>
          <w:i/>
          <w:iCs/>
          <w:lang w:val="en-US"/>
        </w:rPr>
        <w:t xml:space="preserve"> et </w:t>
      </w:r>
      <w:proofErr w:type="spellStart"/>
      <w:r w:rsidRPr="00D429D4">
        <w:rPr>
          <w:i/>
          <w:iCs/>
          <w:lang w:val="en-US"/>
        </w:rPr>
        <w:t>leurs</w:t>
      </w:r>
      <w:proofErr w:type="spellEnd"/>
      <w:r w:rsidRPr="00D429D4">
        <w:rPr>
          <w:i/>
          <w:iCs/>
          <w:lang w:val="en-US"/>
        </w:rPr>
        <w:t xml:space="preserve"> </w:t>
      </w:r>
      <w:proofErr w:type="spellStart"/>
      <w:r w:rsidRPr="00D429D4">
        <w:rPr>
          <w:i/>
          <w:iCs/>
          <w:lang w:val="en-US"/>
        </w:rPr>
        <w:t>caractéristiques</w:t>
      </w:r>
      <w:proofErr w:type="spellEnd"/>
      <w:r w:rsidRPr="00D429D4">
        <w:rPr>
          <w:i/>
          <w:iCs/>
          <w:lang w:val="en-US"/>
        </w:rPr>
        <w:t xml:space="preserve"> de </w:t>
      </w:r>
      <w:proofErr w:type="spellStart"/>
      <w:r w:rsidRPr="00D429D4">
        <w:rPr>
          <w:i/>
          <w:iCs/>
          <w:lang w:val="en-US"/>
        </w:rPr>
        <w:t>sécurité</w:t>
      </w:r>
      <w:proofErr w:type="spellEnd"/>
      <w:r w:rsidRPr="00D429D4">
        <w:rPr>
          <w:i/>
          <w:iCs/>
          <w:lang w:val="en-US"/>
        </w:rPr>
        <w:t xml:space="preserve">; information sur les exigences et la </w:t>
      </w:r>
      <w:proofErr w:type="spellStart"/>
      <w:r w:rsidRPr="00D429D4">
        <w:rPr>
          <w:i/>
          <w:iCs/>
          <w:lang w:val="en-US"/>
        </w:rPr>
        <w:t>marche</w:t>
      </w:r>
      <w:proofErr w:type="spellEnd"/>
      <w:r w:rsidRPr="00D429D4">
        <w:rPr>
          <w:i/>
          <w:iCs/>
          <w:lang w:val="en-US"/>
        </w:rPr>
        <w:t xml:space="preserve"> à </w:t>
      </w:r>
      <w:proofErr w:type="spellStart"/>
      <w:r w:rsidRPr="00D429D4">
        <w:rPr>
          <w:i/>
          <w:iCs/>
          <w:lang w:val="en-US"/>
        </w:rPr>
        <w:t>suivre</w:t>
      </w:r>
      <w:proofErr w:type="spellEnd"/>
      <w:r w:rsidRPr="00D429D4">
        <w:rPr>
          <w:i/>
          <w:iCs/>
          <w:lang w:val="en-US"/>
        </w:rPr>
        <w:t xml:space="preserve"> pour les </w:t>
      </w:r>
      <w:proofErr w:type="spellStart"/>
      <w:r w:rsidRPr="00D429D4">
        <w:rPr>
          <w:i/>
          <w:iCs/>
          <w:lang w:val="en-US"/>
        </w:rPr>
        <w:t>obtenir</w:t>
      </w:r>
      <w:proofErr w:type="spellEnd"/>
      <w:r w:rsidRPr="00D429D4">
        <w:rPr>
          <w:i/>
          <w:iCs/>
          <w:lang w:val="en-US"/>
        </w:rPr>
        <w:t xml:space="preserve"> au pays et à </w:t>
      </w:r>
      <w:proofErr w:type="spellStart"/>
      <w:r w:rsidRPr="00D429D4">
        <w:rPr>
          <w:i/>
          <w:iCs/>
          <w:lang w:val="en-US"/>
        </w:rPr>
        <w:t>l'étranger</w:t>
      </w:r>
      <w:proofErr w:type="spellEnd"/>
      <w:r w:rsidRPr="00D429D4">
        <w:rPr>
          <w:i/>
          <w:iCs/>
          <w:lang w:val="en-US"/>
        </w:rPr>
        <w:t xml:space="preserve">, y </w:t>
      </w:r>
      <w:proofErr w:type="spellStart"/>
      <w:r w:rsidRPr="00D429D4">
        <w:rPr>
          <w:i/>
          <w:iCs/>
          <w:lang w:val="en-US"/>
        </w:rPr>
        <w:t>compris</w:t>
      </w:r>
      <w:proofErr w:type="spellEnd"/>
      <w:r w:rsidRPr="00D429D4">
        <w:rPr>
          <w:i/>
          <w:iCs/>
          <w:lang w:val="en-US"/>
        </w:rPr>
        <w:t xml:space="preserve"> les documents qui </w:t>
      </w:r>
      <w:proofErr w:type="spellStart"/>
      <w:r w:rsidRPr="00D429D4">
        <w:rPr>
          <w:i/>
          <w:iCs/>
          <w:lang w:val="en-US"/>
        </w:rPr>
        <w:t>sont</w:t>
      </w:r>
      <w:proofErr w:type="spellEnd"/>
      <w:r w:rsidRPr="00D429D4">
        <w:rPr>
          <w:i/>
          <w:iCs/>
          <w:lang w:val="en-US"/>
        </w:rPr>
        <w:t xml:space="preserve"> </w:t>
      </w:r>
      <w:proofErr w:type="spellStart"/>
      <w:r w:rsidRPr="00D429D4">
        <w:rPr>
          <w:i/>
          <w:iCs/>
          <w:lang w:val="en-US"/>
        </w:rPr>
        <w:t>exigés</w:t>
      </w:r>
      <w:proofErr w:type="spellEnd"/>
      <w:r w:rsidRPr="00D429D4">
        <w:rPr>
          <w:i/>
          <w:iCs/>
          <w:lang w:val="en-US"/>
        </w:rPr>
        <w:t xml:space="preserve"> et les </w:t>
      </w:r>
      <w:proofErr w:type="spellStart"/>
      <w:r w:rsidRPr="00D429D4">
        <w:rPr>
          <w:i/>
          <w:iCs/>
          <w:lang w:val="en-US"/>
        </w:rPr>
        <w:t>vérifications</w:t>
      </w:r>
      <w:proofErr w:type="spellEnd"/>
      <w:r w:rsidRPr="00D429D4">
        <w:rPr>
          <w:i/>
          <w:iCs/>
          <w:lang w:val="en-US"/>
        </w:rPr>
        <w:t xml:space="preserve"> qui </w:t>
      </w:r>
      <w:proofErr w:type="spellStart"/>
      <w:r w:rsidRPr="00D429D4">
        <w:rPr>
          <w:i/>
          <w:iCs/>
          <w:lang w:val="en-US"/>
        </w:rPr>
        <w:t>sont</w:t>
      </w:r>
      <w:proofErr w:type="spellEnd"/>
      <w:r w:rsidRPr="00D429D4">
        <w:rPr>
          <w:i/>
          <w:iCs/>
          <w:lang w:val="en-US"/>
        </w:rPr>
        <w:t xml:space="preserve"> </w:t>
      </w:r>
      <w:proofErr w:type="spellStart"/>
      <w:r w:rsidRPr="00D429D4">
        <w:rPr>
          <w:i/>
          <w:iCs/>
          <w:lang w:val="en-US"/>
        </w:rPr>
        <w:t>effectuées</w:t>
      </w:r>
      <w:proofErr w:type="spellEnd"/>
      <w:r w:rsidRPr="00D429D4">
        <w:rPr>
          <w:i/>
          <w:iCs/>
          <w:lang w:val="en-US"/>
        </w:rPr>
        <w:t xml:space="preserve"> par les </w:t>
      </w:r>
      <w:proofErr w:type="spellStart"/>
      <w:r w:rsidRPr="00D429D4">
        <w:rPr>
          <w:i/>
          <w:iCs/>
          <w:lang w:val="en-US"/>
        </w:rPr>
        <w:t>autorités</w:t>
      </w:r>
      <w:proofErr w:type="spellEnd"/>
      <w:r w:rsidRPr="00D429D4">
        <w:rPr>
          <w:i/>
          <w:iCs/>
          <w:lang w:val="en-US"/>
        </w:rPr>
        <w:t xml:space="preserve"> </w:t>
      </w:r>
      <w:proofErr w:type="spellStart"/>
      <w:r w:rsidRPr="00D429D4">
        <w:rPr>
          <w:i/>
          <w:iCs/>
          <w:lang w:val="en-US"/>
        </w:rPr>
        <w:t>avant</w:t>
      </w:r>
      <w:proofErr w:type="spellEnd"/>
      <w:r w:rsidRPr="00D429D4">
        <w:rPr>
          <w:i/>
          <w:iCs/>
          <w:lang w:val="en-US"/>
        </w:rPr>
        <w:t xml:space="preserve"> de </w:t>
      </w:r>
      <w:proofErr w:type="spellStart"/>
      <w:r w:rsidRPr="00D429D4">
        <w:rPr>
          <w:i/>
          <w:iCs/>
          <w:lang w:val="en-US"/>
        </w:rPr>
        <w:t>délivrer</w:t>
      </w:r>
      <w:proofErr w:type="spellEnd"/>
      <w:r w:rsidRPr="00D429D4">
        <w:rPr>
          <w:i/>
          <w:iCs/>
          <w:lang w:val="en-US"/>
        </w:rPr>
        <w:t xml:space="preserve"> un </w:t>
      </w:r>
      <w:proofErr w:type="spellStart"/>
      <w:r w:rsidRPr="00D429D4">
        <w:rPr>
          <w:i/>
          <w:iCs/>
          <w:lang w:val="en-US"/>
        </w:rPr>
        <w:t>passeport</w:t>
      </w:r>
      <w:proofErr w:type="spellEnd"/>
      <w:r w:rsidRPr="00D429D4">
        <w:rPr>
          <w:i/>
          <w:iCs/>
          <w:lang w:val="en-US"/>
        </w:rPr>
        <w:t xml:space="preserve"> (2000-février 2023</w:t>
      </w:r>
      <w:r w:rsidRPr="00D429D4">
        <w:rPr>
          <w:lang w:val="en-US"/>
        </w:rPr>
        <w:t>)</w:t>
      </w:r>
      <w:r>
        <w:rPr>
          <w:lang w:val="en-US"/>
        </w:rPr>
        <w:t xml:space="preserve">. </w:t>
      </w:r>
      <w:hyperlink r:id="rId19" w:history="1">
        <w:r w:rsidRPr="00D429D4">
          <w:rPr>
            <w:rStyle w:val="Hyperlinkki"/>
          </w:rPr>
          <w:t>https://irb-cisr.gc.ca/fr/renseignements-pays/rdi/Pages/index.aspx?doc=458798&amp;pls=1</w:t>
        </w:r>
      </w:hyperlink>
      <w:r w:rsidRPr="00D429D4">
        <w:t xml:space="preserve"> (kä</w:t>
      </w:r>
      <w:r>
        <w:t>yty 10.8.2026).</w:t>
      </w:r>
    </w:p>
    <w:p w14:paraId="3EC7116E" w14:textId="34396A72" w:rsidR="004F2A2E" w:rsidRPr="00244DF8" w:rsidRDefault="004F2A2E" w:rsidP="00D429D4">
      <w:pPr>
        <w:pStyle w:val="LeiptekstiMigri"/>
        <w:ind w:left="720"/>
        <w:jc w:val="left"/>
      </w:pPr>
      <w:r w:rsidRPr="004F2A2E">
        <w:rPr>
          <w:lang w:val="en-US"/>
        </w:rPr>
        <w:t>23.3.2022.</w:t>
      </w:r>
      <w:r>
        <w:rPr>
          <w:lang w:val="en-US"/>
        </w:rPr>
        <w:t xml:space="preserve"> </w:t>
      </w:r>
      <w:r w:rsidRPr="004F2A2E">
        <w:rPr>
          <w:i/>
          <w:iCs/>
          <w:lang w:val="en-US"/>
        </w:rPr>
        <w:t xml:space="preserve">Democratic Republic of the Congo: Prevalence and availability of fraudulent identity, administrative and legal documents (2020–March 2022). </w:t>
      </w:r>
      <w:hyperlink r:id="rId20" w:history="1">
        <w:r w:rsidR="00677637" w:rsidRPr="00244DF8">
          <w:rPr>
            <w:rStyle w:val="Hyperlinkki"/>
          </w:rPr>
          <w:t>https://irb-cisr.gc.ca/en/country-information/rir/Pages/index.aspx?doc=458568&amp;pls=1</w:t>
        </w:r>
      </w:hyperlink>
      <w:r w:rsidRPr="00244DF8">
        <w:t xml:space="preserve"> (käyty 10.8.2026).</w:t>
      </w:r>
    </w:p>
    <w:p w14:paraId="19B554C8" w14:textId="204B3093" w:rsidR="00244DF8" w:rsidRDefault="00244DF8" w:rsidP="00D429D4">
      <w:pPr>
        <w:pStyle w:val="LeiptekstiMigri"/>
        <w:ind w:left="720"/>
        <w:jc w:val="left"/>
      </w:pPr>
      <w:r w:rsidRPr="00244DF8">
        <w:rPr>
          <w:lang w:val="en-US"/>
        </w:rPr>
        <w:t>8.4.2021</w:t>
      </w:r>
      <w:r>
        <w:rPr>
          <w:lang w:val="en-US"/>
        </w:rPr>
        <w:t xml:space="preserve">. </w:t>
      </w:r>
      <w:r w:rsidRPr="007D5FF6">
        <w:rPr>
          <w:i/>
          <w:iCs/>
          <w:lang w:val="en-US"/>
        </w:rPr>
        <w:t>Democratic Republic of the Congo:</w:t>
      </w:r>
      <w:r w:rsidRPr="00244DF8">
        <w:rPr>
          <w:lang w:val="en-US"/>
        </w:rPr>
        <w:t xml:space="preserve"> Civil status documents, including birth </w:t>
      </w:r>
      <w:r w:rsidRPr="00244DF8">
        <w:rPr>
          <w:i/>
          <w:iCs/>
          <w:lang w:val="en-US"/>
        </w:rPr>
        <w:t>certificates, birth certificate extracts, birth registry extracts, certificates of notoriety in lieu of birth certificates (</w:t>
      </w:r>
      <w:proofErr w:type="spellStart"/>
      <w:r w:rsidRPr="00244DF8">
        <w:rPr>
          <w:i/>
          <w:iCs/>
          <w:lang w:val="en-US"/>
        </w:rPr>
        <w:t>actes</w:t>
      </w:r>
      <w:proofErr w:type="spellEnd"/>
      <w:r w:rsidRPr="00244DF8">
        <w:rPr>
          <w:i/>
          <w:iCs/>
          <w:lang w:val="en-US"/>
        </w:rPr>
        <w:t xml:space="preserve"> de </w:t>
      </w:r>
      <w:proofErr w:type="spellStart"/>
      <w:r w:rsidRPr="00244DF8">
        <w:rPr>
          <w:i/>
          <w:iCs/>
          <w:lang w:val="en-US"/>
        </w:rPr>
        <w:t>notoriété</w:t>
      </w:r>
      <w:proofErr w:type="spellEnd"/>
      <w:r w:rsidRPr="00244DF8">
        <w:rPr>
          <w:i/>
          <w:iCs/>
          <w:lang w:val="en-US"/>
        </w:rPr>
        <w:t xml:space="preserve"> </w:t>
      </w:r>
      <w:proofErr w:type="spellStart"/>
      <w:r w:rsidRPr="00244DF8">
        <w:rPr>
          <w:i/>
          <w:iCs/>
          <w:lang w:val="en-US"/>
        </w:rPr>
        <w:t>supplétifs</w:t>
      </w:r>
      <w:proofErr w:type="spellEnd"/>
      <w:r w:rsidRPr="00244DF8">
        <w:rPr>
          <w:i/>
          <w:iCs/>
          <w:lang w:val="en-US"/>
        </w:rPr>
        <w:t xml:space="preserve"> à un </w:t>
      </w:r>
      <w:proofErr w:type="spellStart"/>
      <w:r w:rsidRPr="00244DF8">
        <w:rPr>
          <w:i/>
          <w:iCs/>
          <w:lang w:val="en-US"/>
        </w:rPr>
        <w:t>acte</w:t>
      </w:r>
      <w:proofErr w:type="spellEnd"/>
      <w:r w:rsidRPr="00244DF8">
        <w:rPr>
          <w:i/>
          <w:iCs/>
          <w:lang w:val="en-US"/>
        </w:rPr>
        <w:t xml:space="preserve"> de naissance), suppletory judgments (</w:t>
      </w:r>
      <w:proofErr w:type="spellStart"/>
      <w:r w:rsidRPr="00244DF8">
        <w:rPr>
          <w:i/>
          <w:iCs/>
          <w:lang w:val="en-US"/>
        </w:rPr>
        <w:t>jugements</w:t>
      </w:r>
      <w:proofErr w:type="spellEnd"/>
      <w:r w:rsidRPr="00244DF8">
        <w:rPr>
          <w:i/>
          <w:iCs/>
          <w:lang w:val="en-US"/>
        </w:rPr>
        <w:t xml:space="preserve"> </w:t>
      </w:r>
      <w:proofErr w:type="spellStart"/>
      <w:r w:rsidRPr="00244DF8">
        <w:rPr>
          <w:i/>
          <w:iCs/>
          <w:lang w:val="en-US"/>
        </w:rPr>
        <w:t>supplétifs</w:t>
      </w:r>
      <w:proofErr w:type="spellEnd"/>
      <w:r w:rsidRPr="00244DF8">
        <w:rPr>
          <w:i/>
          <w:iCs/>
          <w:lang w:val="en-US"/>
        </w:rPr>
        <w:t>), and the civil status record; requirements and steps to follow to obtain these documents; availability of fraudulent suppletory judgments and civil status records (2019–April 2021)</w:t>
      </w:r>
      <w:r>
        <w:rPr>
          <w:lang w:val="en-US"/>
        </w:rPr>
        <w:t xml:space="preserve">. </w:t>
      </w:r>
      <w:hyperlink r:id="rId21" w:history="1">
        <w:r w:rsidRPr="00244DF8">
          <w:rPr>
            <w:rStyle w:val="Hyperlinkki"/>
          </w:rPr>
          <w:t>https://irb-cisr.gc.ca/en/country-information/rir/Pages/index.aspx?doc=458328&amp;pls=1</w:t>
        </w:r>
      </w:hyperlink>
      <w:r w:rsidRPr="00244DF8">
        <w:t xml:space="preserve"> (kä</w:t>
      </w:r>
      <w:r>
        <w:t>yty 12.8.2026).</w:t>
      </w:r>
    </w:p>
    <w:p w14:paraId="32FFD0E9" w14:textId="77777777" w:rsidR="007F1793" w:rsidRDefault="00321008" w:rsidP="00321008">
      <w:pPr>
        <w:pStyle w:val="LeiptekstiMigri"/>
        <w:ind w:left="0"/>
        <w:jc w:val="left"/>
        <w:rPr>
          <w:lang w:val="en-US"/>
        </w:rPr>
      </w:pPr>
      <w:r w:rsidRPr="00321008">
        <w:rPr>
          <w:lang w:val="en-US"/>
        </w:rPr>
        <w:t xml:space="preserve">IOM </w:t>
      </w:r>
    </w:p>
    <w:p w14:paraId="7F933A9D" w14:textId="61995CDD" w:rsidR="00321008" w:rsidRDefault="00321008" w:rsidP="007F1793">
      <w:pPr>
        <w:pStyle w:val="LeiptekstiMigri"/>
        <w:ind w:left="720"/>
        <w:jc w:val="left"/>
      </w:pPr>
      <w:r w:rsidRPr="00321008">
        <w:rPr>
          <w:lang w:val="en-US"/>
        </w:rPr>
        <w:t xml:space="preserve">2025. </w:t>
      </w:r>
      <w:r w:rsidRPr="00321008">
        <w:rPr>
          <w:i/>
          <w:iCs/>
          <w:lang w:val="en-US"/>
        </w:rPr>
        <w:t>Democratic Republic of the Congo Crisis Response Plan 2026</w:t>
      </w:r>
      <w:r>
        <w:rPr>
          <w:lang w:val="en-US"/>
        </w:rPr>
        <w:t xml:space="preserve">. </w:t>
      </w:r>
      <w:hyperlink r:id="rId22" w:history="1">
        <w:r w:rsidR="007F1793" w:rsidRPr="00067D1F">
          <w:rPr>
            <w:rStyle w:val="Hyperlinkki"/>
          </w:rPr>
          <w:t>https://crisisresponse.iom.int/response/democratic-republic-congo-crisis-response-plan-2026</w:t>
        </w:r>
      </w:hyperlink>
      <w:r w:rsidRPr="00321008">
        <w:t xml:space="preserve"> (kä</w:t>
      </w:r>
      <w:r>
        <w:t xml:space="preserve">yty 13.8.2026). </w:t>
      </w:r>
    </w:p>
    <w:p w14:paraId="538C68D8" w14:textId="38AB51DC" w:rsidR="007F1793" w:rsidRPr="007F1793" w:rsidRDefault="007F1793" w:rsidP="007F1793">
      <w:pPr>
        <w:pStyle w:val="LeiptekstiMigri"/>
        <w:ind w:left="720"/>
        <w:jc w:val="left"/>
      </w:pPr>
      <w:r w:rsidRPr="007F1793">
        <w:rPr>
          <w:lang w:val="en-US"/>
        </w:rPr>
        <w:t xml:space="preserve">5.5.2015. </w:t>
      </w:r>
      <w:r w:rsidRPr="007F1793">
        <w:rPr>
          <w:i/>
          <w:iCs/>
          <w:lang w:val="en-US"/>
        </w:rPr>
        <w:t xml:space="preserve">IOM Uses Biometrics to Aid Displaced in Democratic Republic of the Congo. </w:t>
      </w:r>
      <w:hyperlink r:id="rId23" w:history="1">
        <w:r w:rsidRPr="007F1793">
          <w:rPr>
            <w:rStyle w:val="Hyperlinkki"/>
          </w:rPr>
          <w:t>https://reliefweb.int/report/democratic-republic-congo/iom-uses-biometrics-aid-displaced-democratic-republic-congo</w:t>
        </w:r>
      </w:hyperlink>
      <w:r w:rsidRPr="007F1793">
        <w:t xml:space="preserve"> (käyty 13.8.2026). </w:t>
      </w:r>
    </w:p>
    <w:p w14:paraId="4EE78A7D" w14:textId="2C1D8658" w:rsidR="00BF46BD" w:rsidRDefault="00BF46BD" w:rsidP="00BF46BD">
      <w:pPr>
        <w:pStyle w:val="LeiptekstiMigri"/>
        <w:ind w:left="0"/>
        <w:jc w:val="left"/>
      </w:pPr>
      <w:r w:rsidRPr="00BF46BD">
        <w:rPr>
          <w:lang w:val="en-US"/>
        </w:rPr>
        <w:t>Al Jazeera 8.8.2026.</w:t>
      </w:r>
      <w:r>
        <w:rPr>
          <w:lang w:val="en-US"/>
        </w:rPr>
        <w:t xml:space="preserve"> </w:t>
      </w:r>
      <w:r w:rsidRPr="00BF46BD">
        <w:rPr>
          <w:i/>
          <w:iCs/>
          <w:lang w:val="en-US"/>
        </w:rPr>
        <w:t>‘I’ve never been counted’: DR Congo’s first census in 42 years</w:t>
      </w:r>
      <w:r>
        <w:rPr>
          <w:lang w:val="en-US"/>
        </w:rPr>
        <w:t xml:space="preserve">. </w:t>
      </w:r>
      <w:hyperlink r:id="rId24" w:history="1">
        <w:r w:rsidRPr="00BF46BD">
          <w:rPr>
            <w:rStyle w:val="Hyperlinkki"/>
          </w:rPr>
          <w:t>https://www.aljazeera.com/news/2026/8/8/ive-never-been-counted-dr-congos-first-census-in-42-years</w:t>
        </w:r>
      </w:hyperlink>
      <w:r w:rsidRPr="00BF46BD">
        <w:t xml:space="preserve"> (kä</w:t>
      </w:r>
      <w:r>
        <w:t>yty 12.8.2026).</w:t>
      </w:r>
    </w:p>
    <w:p w14:paraId="03B7A262" w14:textId="18A1E9C9" w:rsidR="005957BA" w:rsidRPr="005957BA" w:rsidRDefault="005957BA" w:rsidP="00BF46BD">
      <w:pPr>
        <w:pStyle w:val="LeiptekstiMigri"/>
        <w:ind w:left="0"/>
        <w:jc w:val="left"/>
        <w:rPr>
          <w:lang w:val="sv-SE"/>
        </w:rPr>
      </w:pPr>
      <w:proofErr w:type="spellStart"/>
      <w:r w:rsidRPr="005957BA">
        <w:rPr>
          <w:lang w:val="sv-SE"/>
        </w:rPr>
        <w:lastRenderedPageBreak/>
        <w:t>Kongon</w:t>
      </w:r>
      <w:proofErr w:type="spellEnd"/>
      <w:r w:rsidRPr="005957BA">
        <w:rPr>
          <w:lang w:val="sv-SE"/>
        </w:rPr>
        <w:t xml:space="preserve"> </w:t>
      </w:r>
      <w:proofErr w:type="spellStart"/>
      <w:r w:rsidRPr="005957BA">
        <w:rPr>
          <w:lang w:val="sv-SE"/>
        </w:rPr>
        <w:t>demokraattinen</w:t>
      </w:r>
      <w:proofErr w:type="spellEnd"/>
      <w:r w:rsidRPr="005957BA">
        <w:rPr>
          <w:lang w:val="sv-SE"/>
        </w:rPr>
        <w:t xml:space="preserve"> </w:t>
      </w:r>
      <w:proofErr w:type="spellStart"/>
      <w:r w:rsidRPr="005957BA">
        <w:rPr>
          <w:lang w:val="sv-SE"/>
        </w:rPr>
        <w:t>tasavalta</w:t>
      </w:r>
      <w:proofErr w:type="spellEnd"/>
      <w:r w:rsidRPr="005957BA">
        <w:rPr>
          <w:lang w:val="sv-SE"/>
        </w:rPr>
        <w:t xml:space="preserve"> 15.7.2016.</w:t>
      </w:r>
      <w:r w:rsidRPr="005957BA">
        <w:rPr>
          <w:lang w:val="sv-SE"/>
        </w:rPr>
        <w:t xml:space="preserve"> </w:t>
      </w:r>
      <w:proofErr w:type="spellStart"/>
      <w:r w:rsidRPr="005957BA">
        <w:rPr>
          <w:i/>
          <w:iCs/>
          <w:lang w:val="sv-SE"/>
        </w:rPr>
        <w:t>L</w:t>
      </w:r>
      <w:r w:rsidRPr="005957BA">
        <w:rPr>
          <w:i/>
          <w:iCs/>
          <w:lang w:val="sv-SE"/>
        </w:rPr>
        <w:t>oi</w:t>
      </w:r>
      <w:proofErr w:type="spellEnd"/>
      <w:r w:rsidRPr="005957BA">
        <w:rPr>
          <w:i/>
          <w:iCs/>
          <w:lang w:val="sv-SE"/>
        </w:rPr>
        <w:t xml:space="preserve"> </w:t>
      </w:r>
      <w:proofErr w:type="spellStart"/>
      <w:r w:rsidRPr="005957BA">
        <w:rPr>
          <w:i/>
          <w:iCs/>
          <w:lang w:val="sv-SE"/>
        </w:rPr>
        <w:t>M</w:t>
      </w:r>
      <w:r w:rsidRPr="005957BA">
        <w:rPr>
          <w:i/>
          <w:iCs/>
          <w:lang w:val="sv-SE"/>
        </w:rPr>
        <w:t>odifiant</w:t>
      </w:r>
      <w:proofErr w:type="spellEnd"/>
      <w:r w:rsidRPr="005957BA">
        <w:rPr>
          <w:i/>
          <w:iCs/>
          <w:lang w:val="sv-SE"/>
        </w:rPr>
        <w:t xml:space="preserve"> </w:t>
      </w:r>
      <w:r w:rsidRPr="005957BA">
        <w:rPr>
          <w:i/>
          <w:iCs/>
          <w:lang w:val="sv-SE"/>
        </w:rPr>
        <w:t xml:space="preserve">et </w:t>
      </w:r>
      <w:proofErr w:type="spellStart"/>
      <w:r w:rsidRPr="005957BA">
        <w:rPr>
          <w:i/>
          <w:iCs/>
          <w:lang w:val="sv-SE"/>
        </w:rPr>
        <w:t>C</w:t>
      </w:r>
      <w:r w:rsidRPr="005957BA">
        <w:rPr>
          <w:i/>
          <w:iCs/>
          <w:lang w:val="sv-SE"/>
        </w:rPr>
        <w:t>ompletant</w:t>
      </w:r>
      <w:proofErr w:type="spellEnd"/>
      <w:r w:rsidRPr="005957BA">
        <w:rPr>
          <w:i/>
          <w:iCs/>
          <w:lang w:val="sv-SE"/>
        </w:rPr>
        <w:t xml:space="preserve"> </w:t>
      </w:r>
      <w:r w:rsidRPr="005957BA">
        <w:rPr>
          <w:i/>
          <w:iCs/>
          <w:lang w:val="sv-SE"/>
        </w:rPr>
        <w:t>la</w:t>
      </w:r>
      <w:r w:rsidRPr="005957BA">
        <w:rPr>
          <w:i/>
          <w:iCs/>
          <w:lang w:val="sv-SE"/>
        </w:rPr>
        <w:t xml:space="preserve"> </w:t>
      </w:r>
      <w:proofErr w:type="spellStart"/>
      <w:r w:rsidRPr="005957BA">
        <w:rPr>
          <w:i/>
          <w:iCs/>
          <w:lang w:val="sv-SE"/>
        </w:rPr>
        <w:t>loi</w:t>
      </w:r>
      <w:proofErr w:type="spellEnd"/>
      <w:r w:rsidRPr="005957BA">
        <w:rPr>
          <w:i/>
          <w:iCs/>
          <w:lang w:val="sv-SE"/>
        </w:rPr>
        <w:t xml:space="preserve"> N°</w:t>
      </w:r>
      <w:proofErr w:type="gramStart"/>
      <w:r w:rsidRPr="005957BA">
        <w:rPr>
          <w:i/>
          <w:iCs/>
          <w:lang w:val="sv-SE"/>
        </w:rPr>
        <w:t>87-010</w:t>
      </w:r>
      <w:proofErr w:type="gramEnd"/>
      <w:r w:rsidRPr="005957BA">
        <w:rPr>
          <w:i/>
          <w:iCs/>
          <w:lang w:val="sv-SE"/>
        </w:rPr>
        <w:t xml:space="preserve"> du 1er </w:t>
      </w:r>
      <w:proofErr w:type="spellStart"/>
      <w:r w:rsidRPr="005957BA">
        <w:rPr>
          <w:i/>
          <w:iCs/>
          <w:lang w:val="sv-SE"/>
        </w:rPr>
        <w:t>A</w:t>
      </w:r>
      <w:r w:rsidRPr="005957BA">
        <w:rPr>
          <w:i/>
          <w:iCs/>
          <w:lang w:val="sv-SE"/>
        </w:rPr>
        <w:t>out</w:t>
      </w:r>
      <w:proofErr w:type="spellEnd"/>
      <w:r w:rsidRPr="005957BA">
        <w:rPr>
          <w:i/>
          <w:iCs/>
          <w:lang w:val="sv-SE"/>
        </w:rPr>
        <w:t xml:space="preserve"> 1987 </w:t>
      </w:r>
      <w:proofErr w:type="spellStart"/>
      <w:r w:rsidRPr="005957BA">
        <w:rPr>
          <w:i/>
          <w:iCs/>
          <w:lang w:val="sv-SE"/>
        </w:rPr>
        <w:t>P</w:t>
      </w:r>
      <w:r w:rsidRPr="005957BA">
        <w:rPr>
          <w:i/>
          <w:iCs/>
          <w:lang w:val="sv-SE"/>
        </w:rPr>
        <w:t>ortant</w:t>
      </w:r>
      <w:proofErr w:type="spellEnd"/>
      <w:r w:rsidRPr="005957BA">
        <w:rPr>
          <w:i/>
          <w:iCs/>
          <w:lang w:val="sv-SE"/>
        </w:rPr>
        <w:t xml:space="preserve"> </w:t>
      </w:r>
      <w:proofErr w:type="spellStart"/>
      <w:r w:rsidRPr="005957BA">
        <w:rPr>
          <w:i/>
          <w:iCs/>
          <w:lang w:val="sv-SE"/>
        </w:rPr>
        <w:t>C</w:t>
      </w:r>
      <w:r w:rsidRPr="005957BA">
        <w:rPr>
          <w:i/>
          <w:iCs/>
          <w:lang w:val="sv-SE"/>
        </w:rPr>
        <w:t>ode</w:t>
      </w:r>
      <w:proofErr w:type="spellEnd"/>
      <w:r w:rsidRPr="005957BA">
        <w:rPr>
          <w:i/>
          <w:iCs/>
          <w:lang w:val="sv-SE"/>
        </w:rPr>
        <w:t xml:space="preserve"> de</w:t>
      </w:r>
      <w:r w:rsidRPr="005957BA">
        <w:rPr>
          <w:i/>
          <w:iCs/>
          <w:lang w:val="sv-SE"/>
        </w:rPr>
        <w:t xml:space="preserve"> </w:t>
      </w:r>
      <w:r w:rsidRPr="005957BA">
        <w:rPr>
          <w:i/>
          <w:iCs/>
          <w:lang w:val="sv-SE"/>
        </w:rPr>
        <w:t>la</w:t>
      </w:r>
      <w:r w:rsidRPr="005957BA">
        <w:rPr>
          <w:i/>
          <w:iCs/>
          <w:lang w:val="sv-SE"/>
        </w:rPr>
        <w:t xml:space="preserve"> </w:t>
      </w:r>
      <w:proofErr w:type="spellStart"/>
      <w:r w:rsidRPr="005957BA">
        <w:rPr>
          <w:i/>
          <w:iCs/>
          <w:lang w:val="sv-SE"/>
        </w:rPr>
        <w:t>F</w:t>
      </w:r>
      <w:r w:rsidRPr="005957BA">
        <w:rPr>
          <w:i/>
          <w:iCs/>
          <w:lang w:val="sv-SE"/>
        </w:rPr>
        <w:t>amille</w:t>
      </w:r>
      <w:proofErr w:type="spellEnd"/>
      <w:r w:rsidRPr="005957BA">
        <w:rPr>
          <w:i/>
          <w:iCs/>
          <w:lang w:val="sv-SE"/>
        </w:rPr>
        <w:t>.</w:t>
      </w:r>
      <w:r>
        <w:rPr>
          <w:lang w:val="sv-SE"/>
        </w:rPr>
        <w:t xml:space="preserve"> </w:t>
      </w:r>
      <w:hyperlink r:id="rId25" w:history="1">
        <w:r w:rsidRPr="00AE01A9">
          <w:rPr>
            <w:rStyle w:val="Hyperlinkki"/>
            <w:lang w:val="sv-SE"/>
          </w:rPr>
          <w:t>https://faolex.fao.org/docs/pdf/cng208206.pdf</w:t>
        </w:r>
      </w:hyperlink>
      <w:r>
        <w:rPr>
          <w:lang w:val="sv-SE"/>
        </w:rPr>
        <w:t xml:space="preserve"> (</w:t>
      </w:r>
      <w:proofErr w:type="spellStart"/>
      <w:r>
        <w:rPr>
          <w:lang w:val="sv-SE"/>
        </w:rPr>
        <w:t>käyty</w:t>
      </w:r>
      <w:proofErr w:type="spellEnd"/>
      <w:r>
        <w:rPr>
          <w:lang w:val="sv-SE"/>
        </w:rPr>
        <w:t xml:space="preserve"> 17.8.2026).</w:t>
      </w:r>
    </w:p>
    <w:p w14:paraId="70F23F61" w14:textId="0E7D6B54" w:rsidR="00EA3262" w:rsidRPr="00EA3262" w:rsidRDefault="00EA3262" w:rsidP="00BF46BD">
      <w:pPr>
        <w:pStyle w:val="LeiptekstiMigri"/>
        <w:ind w:left="0"/>
        <w:jc w:val="left"/>
      </w:pPr>
      <w:r w:rsidRPr="00EA3262">
        <w:rPr>
          <w:lang w:val="sv-SE"/>
        </w:rPr>
        <w:t xml:space="preserve">Mediacongo.net 27.4.2026. </w:t>
      </w:r>
      <w:proofErr w:type="spellStart"/>
      <w:r w:rsidRPr="00EA3262">
        <w:rPr>
          <w:i/>
          <w:iCs/>
          <w:lang w:val="sv-SE"/>
        </w:rPr>
        <w:t>Scandale</w:t>
      </w:r>
      <w:proofErr w:type="spellEnd"/>
      <w:r w:rsidRPr="00EA3262">
        <w:rPr>
          <w:i/>
          <w:iCs/>
          <w:lang w:val="sv-SE"/>
        </w:rPr>
        <w:t xml:space="preserve"> de </w:t>
      </w:r>
      <w:proofErr w:type="spellStart"/>
      <w:r w:rsidRPr="00EA3262">
        <w:rPr>
          <w:i/>
          <w:iCs/>
          <w:lang w:val="sv-SE"/>
        </w:rPr>
        <w:t>passeports</w:t>
      </w:r>
      <w:proofErr w:type="spellEnd"/>
      <w:r w:rsidRPr="00EA3262">
        <w:rPr>
          <w:i/>
          <w:iCs/>
          <w:lang w:val="sv-SE"/>
        </w:rPr>
        <w:t xml:space="preserve"> </w:t>
      </w:r>
      <w:proofErr w:type="spellStart"/>
      <w:r w:rsidRPr="00EA3262">
        <w:rPr>
          <w:i/>
          <w:iCs/>
          <w:lang w:val="sv-SE"/>
        </w:rPr>
        <w:t>trafiqués</w:t>
      </w:r>
      <w:proofErr w:type="spellEnd"/>
      <w:r w:rsidRPr="00EA3262">
        <w:rPr>
          <w:i/>
          <w:iCs/>
          <w:lang w:val="sv-SE"/>
        </w:rPr>
        <w:t xml:space="preserve"> à </w:t>
      </w:r>
      <w:proofErr w:type="spellStart"/>
      <w:r w:rsidRPr="00EA3262">
        <w:rPr>
          <w:i/>
          <w:iCs/>
          <w:lang w:val="sv-SE"/>
        </w:rPr>
        <w:t>l’ambassade</w:t>
      </w:r>
      <w:proofErr w:type="spellEnd"/>
      <w:r w:rsidRPr="00EA3262">
        <w:rPr>
          <w:i/>
          <w:iCs/>
          <w:lang w:val="sv-SE"/>
        </w:rPr>
        <w:t xml:space="preserve"> de la RDC en </w:t>
      </w:r>
      <w:proofErr w:type="spellStart"/>
      <w:r w:rsidRPr="00EA3262">
        <w:rPr>
          <w:i/>
          <w:iCs/>
          <w:lang w:val="sv-SE"/>
        </w:rPr>
        <w:t>Ouganda</w:t>
      </w:r>
      <w:proofErr w:type="spellEnd"/>
      <w:r>
        <w:rPr>
          <w:lang w:val="sv-SE"/>
        </w:rPr>
        <w:t xml:space="preserve">. </w:t>
      </w:r>
      <w:hyperlink r:id="rId26" w:history="1">
        <w:r w:rsidRPr="00EA3262">
          <w:rPr>
            <w:rStyle w:val="Hyperlinkki"/>
          </w:rPr>
          <w:t>https://www.mediacongo.net/article-actualite-163094_scandale_de_passeports_trafiques_a_l_ambassade_de_la_rdc_en_ouganda.html</w:t>
        </w:r>
      </w:hyperlink>
      <w:r w:rsidRPr="00EA3262">
        <w:t xml:space="preserve"> (kä</w:t>
      </w:r>
      <w:r>
        <w:t xml:space="preserve">yty 13.8.2026). </w:t>
      </w:r>
    </w:p>
    <w:p w14:paraId="35E72B6B" w14:textId="0AEE2CF6" w:rsidR="00D2729B" w:rsidRPr="00D2729B" w:rsidRDefault="00D2729B" w:rsidP="00D2729B">
      <w:pPr>
        <w:pStyle w:val="LeiptekstiMigri"/>
        <w:ind w:left="0"/>
        <w:jc w:val="left"/>
      </w:pPr>
      <w:r w:rsidRPr="00B13A1D">
        <w:rPr>
          <w:lang w:val="en-US"/>
        </w:rPr>
        <w:t xml:space="preserve">OHCHR 25.6.2026. </w:t>
      </w:r>
      <w:r w:rsidRPr="00D2729B">
        <w:rPr>
          <w:i/>
          <w:iCs/>
          <w:lang w:val="en-US"/>
        </w:rPr>
        <w:t xml:space="preserve">Visit to the Democratic Republic of the Congo, Report of the Special Rapporteur on the Human Rights of Internally Displaced Persons, Paula Gaviria </w:t>
      </w:r>
      <w:proofErr w:type="spellStart"/>
      <w:r w:rsidRPr="00D2729B">
        <w:rPr>
          <w:i/>
          <w:iCs/>
          <w:lang w:val="en-US"/>
        </w:rPr>
        <w:t>Betancur</w:t>
      </w:r>
      <w:proofErr w:type="spellEnd"/>
      <w:r w:rsidRPr="00D2729B">
        <w:rPr>
          <w:i/>
          <w:iCs/>
          <w:lang w:val="en-US"/>
        </w:rPr>
        <w:t>.</w:t>
      </w:r>
      <w:r>
        <w:rPr>
          <w:lang w:val="en-US"/>
        </w:rPr>
        <w:t xml:space="preserve"> </w:t>
      </w:r>
      <w:hyperlink r:id="rId27" w:history="1">
        <w:r w:rsidRPr="00D2729B">
          <w:rPr>
            <w:rStyle w:val="Hyperlinkki"/>
          </w:rPr>
          <w:t>https://www.ohchr.org/sites/default/files/documents/hrbodies/hrcouncil/sessions-regular/session62/advance-versions/a-hrc-62-47-add-1-aev.pdf</w:t>
        </w:r>
      </w:hyperlink>
      <w:r w:rsidRPr="00D2729B">
        <w:t xml:space="preserve"> (käy</w:t>
      </w:r>
      <w:r>
        <w:t>ty 12.8.2026).</w:t>
      </w:r>
    </w:p>
    <w:p w14:paraId="707E20A6" w14:textId="228A899F" w:rsidR="005C4697" w:rsidRDefault="005C4697" w:rsidP="004F2A2E">
      <w:pPr>
        <w:pStyle w:val="LeiptekstiMigri"/>
        <w:ind w:left="0"/>
        <w:jc w:val="left"/>
        <w:rPr>
          <w:lang w:val="en-US"/>
        </w:rPr>
      </w:pPr>
      <w:r w:rsidRPr="005C4697">
        <w:rPr>
          <w:lang w:val="en-US"/>
        </w:rPr>
        <w:t xml:space="preserve">Transparency International 10.2.2026. </w:t>
      </w:r>
      <w:r w:rsidRPr="005C4697">
        <w:rPr>
          <w:i/>
          <w:iCs/>
          <w:lang w:val="en-US"/>
        </w:rPr>
        <w:t>Corruption Perceptions Index</w:t>
      </w:r>
      <w:r>
        <w:rPr>
          <w:lang w:val="en-US"/>
        </w:rPr>
        <w:t xml:space="preserve">. </w:t>
      </w:r>
      <w:hyperlink r:id="rId28" w:history="1">
        <w:r w:rsidRPr="00067D1F">
          <w:rPr>
            <w:rStyle w:val="Hyperlinkki"/>
            <w:lang w:val="en-US"/>
          </w:rPr>
          <w:t>https://www.transparency.org/en/cpi/2025</w:t>
        </w:r>
      </w:hyperlink>
      <w:r>
        <w:rPr>
          <w:lang w:val="en-US"/>
        </w:rPr>
        <w:t xml:space="preserve"> (</w:t>
      </w:r>
      <w:proofErr w:type="spellStart"/>
      <w:r>
        <w:rPr>
          <w:lang w:val="en-US"/>
        </w:rPr>
        <w:t>käyty</w:t>
      </w:r>
      <w:proofErr w:type="spellEnd"/>
      <w:r>
        <w:rPr>
          <w:lang w:val="en-US"/>
        </w:rPr>
        <w:t xml:space="preserve"> 10.8.2026).</w:t>
      </w:r>
    </w:p>
    <w:p w14:paraId="37CE63EA" w14:textId="0B96789C" w:rsidR="009B7824" w:rsidRPr="009B7824" w:rsidRDefault="009B7824" w:rsidP="004F2A2E">
      <w:pPr>
        <w:pStyle w:val="LeiptekstiMigri"/>
        <w:ind w:left="0"/>
        <w:jc w:val="left"/>
      </w:pPr>
      <w:r w:rsidRPr="009B7824">
        <w:rPr>
          <w:lang w:val="en-US"/>
        </w:rPr>
        <w:t xml:space="preserve">UNHCR 2.6.2025. </w:t>
      </w:r>
      <w:r w:rsidRPr="009B7824">
        <w:rPr>
          <w:i/>
          <w:iCs/>
          <w:lang w:val="en-US"/>
        </w:rPr>
        <w:t>Democratic Republic of the Congo: National ownership essential to address internal displacement crisis, says UN expert</w:t>
      </w:r>
      <w:r>
        <w:rPr>
          <w:lang w:val="en-US"/>
        </w:rPr>
        <w:t xml:space="preserve">. </w:t>
      </w:r>
      <w:hyperlink r:id="rId29" w:history="1">
        <w:r w:rsidRPr="009B7824">
          <w:rPr>
            <w:rStyle w:val="Hyperlinkki"/>
          </w:rPr>
          <w:t>https://www.ohchr.org/en/press-releases/2025/06/democratic-republic-congo-national-ownership-essential-address-internal</w:t>
        </w:r>
      </w:hyperlink>
      <w:r w:rsidRPr="009B7824">
        <w:t xml:space="preserve"> (käyty 12.</w:t>
      </w:r>
      <w:r>
        <w:t>8.2026).</w:t>
      </w:r>
    </w:p>
    <w:p w14:paraId="4DD532F7" w14:textId="65792BE5" w:rsidR="00E11D9E" w:rsidRDefault="00E11D9E" w:rsidP="004F2A2E">
      <w:pPr>
        <w:pStyle w:val="LeiptekstiMigri"/>
        <w:ind w:left="0"/>
        <w:jc w:val="left"/>
        <w:rPr>
          <w:lang w:val="en-US"/>
        </w:rPr>
      </w:pPr>
      <w:r w:rsidRPr="005C4697">
        <w:rPr>
          <w:lang w:val="en-US"/>
        </w:rPr>
        <w:t xml:space="preserve">USDOS </w:t>
      </w:r>
      <w:r>
        <w:rPr>
          <w:lang w:val="en-US"/>
        </w:rPr>
        <w:t xml:space="preserve">22.4.2024. </w:t>
      </w:r>
      <w:r w:rsidRPr="00E11D9E">
        <w:rPr>
          <w:lang w:val="en-US"/>
        </w:rPr>
        <w:t xml:space="preserve">2023 Country </w:t>
      </w:r>
      <w:r>
        <w:rPr>
          <w:lang w:val="en-US"/>
        </w:rPr>
        <w:t xml:space="preserve">Report on Human Rights Practices. Democratic Republic of Congo. </w:t>
      </w:r>
      <w:hyperlink r:id="rId30" w:history="1">
        <w:r w:rsidRPr="00067D1F">
          <w:rPr>
            <w:rStyle w:val="Hyperlinkki"/>
            <w:lang w:val="en-US"/>
          </w:rPr>
          <w:t>https://www.state.gov/reports/2023-country-reports-on-human-rights-practices/democratic-republic-of-the-congo/</w:t>
        </w:r>
      </w:hyperlink>
      <w:r w:rsidRPr="00E11D9E">
        <w:rPr>
          <w:lang w:val="en-US"/>
        </w:rPr>
        <w:t>?</w:t>
      </w:r>
      <w:r>
        <w:rPr>
          <w:lang w:val="en-US"/>
        </w:rPr>
        <w:t xml:space="preserve"> (</w:t>
      </w:r>
      <w:proofErr w:type="spellStart"/>
      <w:r>
        <w:rPr>
          <w:lang w:val="en-US"/>
        </w:rPr>
        <w:t>käyty</w:t>
      </w:r>
      <w:proofErr w:type="spellEnd"/>
      <w:r>
        <w:rPr>
          <w:lang w:val="en-US"/>
        </w:rPr>
        <w:t xml:space="preserve"> 10.8.2026).</w:t>
      </w:r>
    </w:p>
    <w:p w14:paraId="7495CE4C" w14:textId="32DF5859" w:rsidR="00B8635A" w:rsidRPr="00B8635A" w:rsidRDefault="00B8635A" w:rsidP="004F2A2E">
      <w:pPr>
        <w:pStyle w:val="LeiptekstiMigri"/>
        <w:ind w:left="0"/>
        <w:jc w:val="left"/>
      </w:pPr>
      <w:r w:rsidRPr="00B8635A">
        <w:rPr>
          <w:lang w:val="en-US"/>
        </w:rPr>
        <w:t>Vulgarisation-RDC.com 16.12.2025.</w:t>
      </w:r>
      <w:r w:rsidRPr="00B8635A">
        <w:rPr>
          <w:lang w:val="en-US"/>
        </w:rPr>
        <w:t xml:space="preserve"> </w:t>
      </w:r>
      <w:r w:rsidRPr="00B8635A">
        <w:rPr>
          <w:i/>
          <w:iCs/>
          <w:lang w:val="en-US"/>
        </w:rPr>
        <w:t xml:space="preserve">Comment </w:t>
      </w:r>
      <w:proofErr w:type="spellStart"/>
      <w:r w:rsidRPr="00B8635A">
        <w:rPr>
          <w:i/>
          <w:iCs/>
          <w:lang w:val="en-US"/>
        </w:rPr>
        <w:t>Obtenir</w:t>
      </w:r>
      <w:proofErr w:type="spellEnd"/>
      <w:r w:rsidRPr="00B8635A">
        <w:rPr>
          <w:i/>
          <w:iCs/>
          <w:lang w:val="en-US"/>
        </w:rPr>
        <w:t xml:space="preserve"> Ton </w:t>
      </w:r>
      <w:proofErr w:type="spellStart"/>
      <w:r w:rsidRPr="00B8635A">
        <w:rPr>
          <w:i/>
          <w:iCs/>
          <w:lang w:val="en-US"/>
        </w:rPr>
        <w:t>Passeport</w:t>
      </w:r>
      <w:proofErr w:type="spellEnd"/>
      <w:r w:rsidRPr="00B8635A">
        <w:rPr>
          <w:i/>
          <w:iCs/>
          <w:lang w:val="en-US"/>
        </w:rPr>
        <w:t xml:space="preserve"> </w:t>
      </w:r>
      <w:proofErr w:type="spellStart"/>
      <w:r w:rsidRPr="00B8635A">
        <w:rPr>
          <w:i/>
          <w:iCs/>
          <w:lang w:val="en-US"/>
        </w:rPr>
        <w:t>Congolais</w:t>
      </w:r>
      <w:proofErr w:type="spellEnd"/>
      <w:r w:rsidRPr="00B8635A">
        <w:rPr>
          <w:i/>
          <w:iCs/>
          <w:lang w:val="en-US"/>
        </w:rPr>
        <w:t xml:space="preserve"> </w:t>
      </w:r>
      <w:proofErr w:type="spellStart"/>
      <w:r w:rsidRPr="00B8635A">
        <w:rPr>
          <w:i/>
          <w:iCs/>
          <w:lang w:val="en-US"/>
        </w:rPr>
        <w:t>en</w:t>
      </w:r>
      <w:proofErr w:type="spellEnd"/>
      <w:r w:rsidRPr="00B8635A">
        <w:rPr>
          <w:i/>
          <w:iCs/>
          <w:lang w:val="en-US"/>
        </w:rPr>
        <w:t xml:space="preserve"> </w:t>
      </w:r>
      <w:proofErr w:type="gramStart"/>
      <w:r w:rsidRPr="00B8635A">
        <w:rPr>
          <w:i/>
          <w:iCs/>
          <w:lang w:val="en-US"/>
        </w:rPr>
        <w:t>2025 :</w:t>
      </w:r>
      <w:proofErr w:type="gramEnd"/>
      <w:r w:rsidRPr="00B8635A">
        <w:rPr>
          <w:i/>
          <w:iCs/>
          <w:lang w:val="en-US"/>
        </w:rPr>
        <w:t xml:space="preserve"> Les 6 Étapes </w:t>
      </w:r>
      <w:proofErr w:type="spellStart"/>
      <w:r w:rsidRPr="00B8635A">
        <w:rPr>
          <w:i/>
          <w:iCs/>
          <w:lang w:val="en-US"/>
        </w:rPr>
        <w:t>Essentielles</w:t>
      </w:r>
      <w:proofErr w:type="spellEnd"/>
      <w:r>
        <w:rPr>
          <w:i/>
          <w:iCs/>
          <w:lang w:val="en-US"/>
        </w:rPr>
        <w:t>.</w:t>
      </w:r>
      <w:r w:rsidRPr="00B8635A">
        <w:rPr>
          <w:i/>
          <w:iCs/>
          <w:lang w:val="en-US"/>
        </w:rPr>
        <w:t xml:space="preserve"> </w:t>
      </w:r>
      <w:hyperlink r:id="rId31" w:history="1">
        <w:r w:rsidRPr="00B8635A">
          <w:rPr>
            <w:rStyle w:val="Hyperlinkki"/>
            <w:i/>
            <w:iCs/>
          </w:rPr>
          <w:t>https://www.vulgarisation-rdc.com/blog/juridique-institutions-6/passeport-congolais-2025-guide-complet-documents-prix-8</w:t>
        </w:r>
      </w:hyperlink>
      <w:r w:rsidRPr="00B8635A">
        <w:rPr>
          <w:i/>
          <w:iCs/>
        </w:rPr>
        <w:t xml:space="preserve"> </w:t>
      </w:r>
      <w:r w:rsidRPr="00B8635A">
        <w:t>(käyty 17.8.2026).</w:t>
      </w:r>
    </w:p>
    <w:p w14:paraId="7FB5E3F1" w14:textId="7FF696D9" w:rsidR="00BF59FF" w:rsidRDefault="00DF0037" w:rsidP="00082DFE">
      <w:pPr>
        <w:pStyle w:val="LeiptekstiMigri"/>
        <w:ind w:left="0"/>
      </w:pPr>
      <w:proofErr w:type="spellStart"/>
      <w:r w:rsidRPr="00DF0037">
        <w:rPr>
          <w:lang w:val="en-US"/>
        </w:rPr>
        <w:t>Wearetech.africa</w:t>
      </w:r>
      <w:proofErr w:type="spellEnd"/>
      <w:r w:rsidRPr="00DF0037">
        <w:rPr>
          <w:lang w:val="en-US"/>
        </w:rPr>
        <w:t xml:space="preserve"> 30.5.2025. </w:t>
      </w:r>
      <w:r w:rsidRPr="00DF0037">
        <w:rPr>
          <w:i/>
          <w:iCs/>
          <w:lang w:val="en-US"/>
        </w:rPr>
        <w:t>Congo Unveils New Biometric Passport, Boosting Digital Security</w:t>
      </w:r>
      <w:r w:rsidRPr="00DF0037">
        <w:rPr>
          <w:lang w:val="en-US"/>
        </w:rPr>
        <w:t>.</w:t>
      </w:r>
      <w:r>
        <w:rPr>
          <w:lang w:val="en-US"/>
        </w:rPr>
        <w:t xml:space="preserve"> </w:t>
      </w:r>
      <w:hyperlink r:id="rId32" w:history="1">
        <w:r w:rsidRPr="00DF0037">
          <w:rPr>
            <w:rStyle w:val="Hyperlinkki"/>
          </w:rPr>
          <w:t>https://www.wearetech.africa/en/fils-uk/news/tech/congo-unveils-new-biometric-passport-boosting-digital-security</w:t>
        </w:r>
      </w:hyperlink>
      <w:r w:rsidRPr="00DF0037">
        <w:t xml:space="preserve"> (käy</w:t>
      </w:r>
      <w:r>
        <w:t>ty 31.7.2026).</w:t>
      </w:r>
    </w:p>
    <w:p w14:paraId="27AF8559" w14:textId="715908DC" w:rsidR="00082DFE" w:rsidRPr="00DF0037" w:rsidRDefault="00AA1347" w:rsidP="00082DFE">
      <w:pPr>
        <w:pStyle w:val="LeiptekstiMigri"/>
        <w:ind w:left="0"/>
      </w:pPr>
      <w:r>
        <w:rPr>
          <w:b/>
        </w:rPr>
        <w:pict w14:anchorId="2A08008D">
          <v:rect id="_x0000_i1028" style="width:0;height:1.5pt" o:hralign="center" o:hrstd="t" o:hr="t" fillcolor="#a0a0a0" stroked="f"/>
        </w:pict>
      </w:r>
    </w:p>
    <w:p w14:paraId="139B787B" w14:textId="77777777" w:rsidR="00082DFE" w:rsidRDefault="001D63F6" w:rsidP="00810134">
      <w:pPr>
        <w:pStyle w:val="Numeroimatonotsikko"/>
      </w:pPr>
      <w:r>
        <w:t>Tietoja vastauksesta</w:t>
      </w:r>
    </w:p>
    <w:p w14:paraId="4E69D5A8" w14:textId="77777777" w:rsidR="001678AD" w:rsidRPr="00A35BCB" w:rsidRDefault="00A35BCB" w:rsidP="00A35BCB">
      <w:r w:rsidRPr="00A35BCB">
        <w:t xml:space="preserve">Maahanmuuttoviraston maatietopalvelun kyselyvastaus on laadittu noudattaen Euroopan unionin yhteisiä suuntaviivoja lähtömaatiedon tuottamisesta (2008). Vastaus perustuu huolellisesti valittuihin lähteisiin, joista kaikki on listattu vastauksen lähdeluetteloon. Ilmeisiä ja </w:t>
      </w:r>
      <w:r w:rsidRPr="00873A37">
        <w:t>kiistattomia</w:t>
      </w:r>
      <w:r w:rsidRPr="00A35BCB">
        <w:t xml:space="preserve"> tosiasioita lukuun ottamatta kaikki esitetty tieto on tarkastettu useammasta lähteestä, ellei muuta erikseen mainita. Vastauksessa esitetyt tiedot on hankittu, arvioitu ja käsitelty huolellisesti, vastausajan ollessa rajattu. Vastaus ei kuitenkaan pyri olemaan kaikenkattava, eikä sitä tule pitää yksinään minkään oleskeluluvan, pakolaisaseman tai turvapaikkahakemuksen perusteena. Vaikka jotain tapahtumaa, henkilöä tai organisaatiota ei olisi mainittu vastauksessa, se ei tarkoita, etteikö kyseistä tapahtumaa olisi tapahtunut tai kyseistä henkilöä tai organisaatiota olisi olemassa. Vastaus ei välttämättä edusta Maahanmuuttoviraston virallista kantaa, eikä se ole poliittinen kannanotto tai oikeudellinen arvio.</w:t>
      </w:r>
    </w:p>
    <w:p w14:paraId="4D36791A" w14:textId="77777777" w:rsidR="001D63F6" w:rsidRPr="00BC367A" w:rsidRDefault="001D63F6" w:rsidP="00810134">
      <w:pPr>
        <w:pStyle w:val="Numeroimatonotsikko"/>
        <w:rPr>
          <w:lang w:val="en-GB"/>
        </w:rPr>
      </w:pPr>
      <w:r w:rsidRPr="00BC367A">
        <w:rPr>
          <w:lang w:val="en-GB"/>
        </w:rPr>
        <w:t>Information on the response</w:t>
      </w:r>
    </w:p>
    <w:p w14:paraId="3DD0C9F0" w14:textId="77777777" w:rsidR="00A35BCB" w:rsidRPr="00A35BCB" w:rsidRDefault="00A35BCB" w:rsidP="00A35BCB">
      <w:pPr>
        <w:rPr>
          <w:lang w:val="en-GB"/>
        </w:rPr>
      </w:pPr>
      <w:r w:rsidRPr="00A35BCB">
        <w:rPr>
          <w:lang w:val="en-GB"/>
        </w:rPr>
        <w:t xml:space="preserve">This response has been compiled by the Country Information Service of the Finnish Immigration Service in accordance with the common EU guidelines for processing country of origin information (2008). The response is based on carefully selected sources of information. All sources used are referenced. With the exception of obvious and indisputable facts, all information presented has been cross-checked from several sources unless stated otherwise. The information provided in the response has been obtained, evaluated and processed carefully within the limited time frame given. However, the response does not aim to be </w:t>
      </w:r>
      <w:r w:rsidRPr="00A35BCB">
        <w:rPr>
          <w:lang w:val="en-GB"/>
        </w:rPr>
        <w:lastRenderedPageBreak/>
        <w:t>exhaustive, and it should not be considered conclusive as to the merit of any particular claim to a residence permit, refugee status or asylum. Even if a certain event, person or organization is not mentioned in the response, this does not mean that the event has not taken place or that the person or organization does not exist. The response does not necessarily reflect the opinion of the Finnish Immigration Service, and it is not a political statement or a judicial evaluation.</w:t>
      </w:r>
    </w:p>
    <w:p w14:paraId="0DDFE0D2" w14:textId="77777777" w:rsidR="00B112B8" w:rsidRPr="00A35BCB" w:rsidRDefault="00B112B8" w:rsidP="00A35BCB">
      <w:pPr>
        <w:rPr>
          <w:lang w:val="en-GB"/>
        </w:rPr>
      </w:pPr>
    </w:p>
    <w:sectPr w:rsidR="00B112B8" w:rsidRPr="00A35BCB" w:rsidSect="00072438">
      <w:headerReference w:type="default" r:id="rId33"/>
      <w:headerReference w:type="first" r:id="rId34"/>
      <w:footerReference w:type="first" r:id="rId35"/>
      <w:pgSz w:w="11906" w:h="16838"/>
      <w:pgMar w:top="1985" w:right="1440" w:bottom="851" w:left="1440" w:header="708"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287F10" w14:textId="77777777" w:rsidR="00996232" w:rsidRDefault="00996232" w:rsidP="007E0069">
      <w:pPr>
        <w:spacing w:after="0" w:line="240" w:lineRule="auto"/>
      </w:pPr>
      <w:r>
        <w:separator/>
      </w:r>
    </w:p>
  </w:endnote>
  <w:endnote w:type="continuationSeparator" w:id="0">
    <w:p w14:paraId="28283A43" w14:textId="77777777" w:rsidR="00996232" w:rsidRDefault="00996232" w:rsidP="007E00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inheri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1DD427" w14:textId="77777777" w:rsidR="001678AD" w:rsidRDefault="001678AD"/>
  <w:tbl>
    <w:tblPr>
      <w:tblStyle w:val="TaulukkoRuudukko"/>
      <w:tblW w:w="9493"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2551"/>
      <w:gridCol w:w="2552"/>
      <w:gridCol w:w="2830"/>
    </w:tblGrid>
    <w:tr w:rsidR="004D76E3" w:rsidRPr="00A83D54" w14:paraId="592C924A" w14:textId="77777777" w:rsidTr="00483E37">
      <w:trPr>
        <w:trHeight w:val="189"/>
      </w:trPr>
      <w:tc>
        <w:tcPr>
          <w:tcW w:w="1560" w:type="dxa"/>
        </w:tcPr>
        <w:p w14:paraId="0060B629" w14:textId="77777777" w:rsidR="004D76E3" w:rsidRPr="00A83D54" w:rsidRDefault="004D76E3" w:rsidP="00337E76">
          <w:pPr>
            <w:pStyle w:val="Alatunniste"/>
            <w:rPr>
              <w:sz w:val="14"/>
              <w:szCs w:val="14"/>
            </w:rPr>
          </w:pPr>
        </w:p>
      </w:tc>
      <w:tc>
        <w:tcPr>
          <w:tcW w:w="2551" w:type="dxa"/>
        </w:tcPr>
        <w:p w14:paraId="1938FC24" w14:textId="77777777" w:rsidR="004D76E3" w:rsidRPr="00A83D54" w:rsidRDefault="004D76E3" w:rsidP="00337E76">
          <w:pPr>
            <w:pStyle w:val="Alatunniste"/>
            <w:rPr>
              <w:sz w:val="14"/>
              <w:szCs w:val="14"/>
            </w:rPr>
          </w:pPr>
        </w:p>
      </w:tc>
      <w:tc>
        <w:tcPr>
          <w:tcW w:w="2552" w:type="dxa"/>
        </w:tcPr>
        <w:p w14:paraId="3A2DC23A" w14:textId="77777777" w:rsidR="004D76E3" w:rsidRPr="00A83D54" w:rsidRDefault="004D76E3" w:rsidP="00337E76">
          <w:pPr>
            <w:pStyle w:val="Alatunniste"/>
            <w:rPr>
              <w:sz w:val="14"/>
              <w:szCs w:val="14"/>
            </w:rPr>
          </w:pPr>
        </w:p>
      </w:tc>
      <w:tc>
        <w:tcPr>
          <w:tcW w:w="2830" w:type="dxa"/>
        </w:tcPr>
        <w:p w14:paraId="0881086A" w14:textId="77777777" w:rsidR="004D76E3" w:rsidRPr="00A83D54" w:rsidRDefault="004D76E3" w:rsidP="00337E76">
          <w:pPr>
            <w:pStyle w:val="Alatunniste"/>
            <w:rPr>
              <w:sz w:val="14"/>
              <w:szCs w:val="14"/>
            </w:rPr>
          </w:pPr>
        </w:p>
      </w:tc>
    </w:tr>
    <w:tr w:rsidR="004D76E3" w:rsidRPr="00A83D54" w14:paraId="599A7B18" w14:textId="77777777" w:rsidTr="00483E37">
      <w:trPr>
        <w:trHeight w:val="189"/>
      </w:trPr>
      <w:tc>
        <w:tcPr>
          <w:tcW w:w="1560" w:type="dxa"/>
        </w:tcPr>
        <w:p w14:paraId="1DF4FB2C" w14:textId="77777777" w:rsidR="004D76E3" w:rsidRPr="00A83D54" w:rsidRDefault="004D76E3" w:rsidP="00337E76">
          <w:pPr>
            <w:pStyle w:val="Alatunniste"/>
            <w:rPr>
              <w:sz w:val="14"/>
              <w:szCs w:val="14"/>
            </w:rPr>
          </w:pPr>
        </w:p>
      </w:tc>
      <w:tc>
        <w:tcPr>
          <w:tcW w:w="2551" w:type="dxa"/>
        </w:tcPr>
        <w:p w14:paraId="5A549C1A" w14:textId="77777777" w:rsidR="004D76E3" w:rsidRPr="00A83D54" w:rsidRDefault="004D76E3" w:rsidP="00337E76">
          <w:pPr>
            <w:pStyle w:val="Alatunniste"/>
            <w:rPr>
              <w:sz w:val="14"/>
              <w:szCs w:val="14"/>
            </w:rPr>
          </w:pPr>
        </w:p>
      </w:tc>
      <w:tc>
        <w:tcPr>
          <w:tcW w:w="2552" w:type="dxa"/>
        </w:tcPr>
        <w:p w14:paraId="7AF57878" w14:textId="77777777" w:rsidR="004D76E3" w:rsidRPr="00A83D54" w:rsidRDefault="004D76E3" w:rsidP="00337E76">
          <w:pPr>
            <w:pStyle w:val="Alatunniste"/>
            <w:rPr>
              <w:sz w:val="14"/>
              <w:szCs w:val="14"/>
            </w:rPr>
          </w:pPr>
        </w:p>
      </w:tc>
      <w:tc>
        <w:tcPr>
          <w:tcW w:w="2830" w:type="dxa"/>
        </w:tcPr>
        <w:p w14:paraId="361B8A6E" w14:textId="77777777" w:rsidR="004D76E3" w:rsidRPr="00A83D54" w:rsidRDefault="004D76E3" w:rsidP="00337E76">
          <w:pPr>
            <w:pStyle w:val="Alatunniste"/>
            <w:rPr>
              <w:sz w:val="14"/>
              <w:szCs w:val="14"/>
            </w:rPr>
          </w:pPr>
        </w:p>
      </w:tc>
    </w:tr>
    <w:tr w:rsidR="004D76E3" w:rsidRPr="00A83D54" w14:paraId="2D40E9AD" w14:textId="77777777" w:rsidTr="00483E37">
      <w:trPr>
        <w:trHeight w:val="189"/>
      </w:trPr>
      <w:tc>
        <w:tcPr>
          <w:tcW w:w="1560" w:type="dxa"/>
        </w:tcPr>
        <w:p w14:paraId="16713F75" w14:textId="77777777" w:rsidR="004D76E3" w:rsidRPr="00A83D54" w:rsidRDefault="004D76E3" w:rsidP="00337E76">
          <w:pPr>
            <w:pStyle w:val="Alatunniste"/>
            <w:rPr>
              <w:sz w:val="14"/>
              <w:szCs w:val="14"/>
            </w:rPr>
          </w:pPr>
        </w:p>
      </w:tc>
      <w:tc>
        <w:tcPr>
          <w:tcW w:w="2551" w:type="dxa"/>
        </w:tcPr>
        <w:p w14:paraId="119C2906" w14:textId="77777777" w:rsidR="004D76E3" w:rsidRPr="00A83D54" w:rsidRDefault="004D76E3" w:rsidP="00337E76">
          <w:pPr>
            <w:pStyle w:val="Alatunniste"/>
            <w:rPr>
              <w:sz w:val="14"/>
              <w:szCs w:val="14"/>
            </w:rPr>
          </w:pPr>
        </w:p>
      </w:tc>
      <w:tc>
        <w:tcPr>
          <w:tcW w:w="2552" w:type="dxa"/>
        </w:tcPr>
        <w:p w14:paraId="2EDE8387" w14:textId="77777777" w:rsidR="004D76E3" w:rsidRPr="00A83D54" w:rsidRDefault="004D76E3" w:rsidP="00337E76">
          <w:pPr>
            <w:pStyle w:val="Alatunniste"/>
            <w:rPr>
              <w:sz w:val="14"/>
              <w:szCs w:val="14"/>
            </w:rPr>
          </w:pPr>
        </w:p>
      </w:tc>
      <w:tc>
        <w:tcPr>
          <w:tcW w:w="2830" w:type="dxa"/>
        </w:tcPr>
        <w:p w14:paraId="29689C4C" w14:textId="77777777" w:rsidR="004D76E3" w:rsidRPr="00A83D54" w:rsidRDefault="004D76E3" w:rsidP="00337E76">
          <w:pPr>
            <w:pStyle w:val="Alatunniste"/>
            <w:rPr>
              <w:sz w:val="14"/>
              <w:szCs w:val="14"/>
            </w:rPr>
          </w:pPr>
        </w:p>
      </w:tc>
    </w:tr>
  </w:tbl>
  <w:p w14:paraId="2E515210" w14:textId="77777777" w:rsidR="004D76E3" w:rsidRDefault="004D76E3">
    <w:pPr>
      <w:pStyle w:val="Alatunniste"/>
    </w:pPr>
    <w:r w:rsidRPr="00A83D54">
      <w:rPr>
        <w:noProof/>
        <w:sz w:val="14"/>
        <w:szCs w:val="14"/>
        <w:lang w:eastAsia="fi-FI"/>
      </w:rPr>
      <w:drawing>
        <wp:anchor distT="0" distB="0" distL="114300" distR="114300" simplePos="0" relativeHeight="251667456" behindDoc="0" locked="0" layoutInCell="1" allowOverlap="1" wp14:anchorId="72EA571D" wp14:editId="231CEA73">
          <wp:simplePos x="0" y="0"/>
          <wp:positionH relativeFrom="column">
            <wp:posOffset>-3810</wp:posOffset>
          </wp:positionH>
          <wp:positionV relativeFrom="paragraph">
            <wp:posOffset>-626745</wp:posOffset>
          </wp:positionV>
          <wp:extent cx="648335" cy="286385"/>
          <wp:effectExtent l="0" t="0" r="0" b="0"/>
          <wp:wrapNone/>
          <wp:docPr id="21" name="Picture 2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igrilogomusta.png"/>
                  <pic:cNvPicPr/>
                </pic:nvPicPr>
                <pic:blipFill>
                  <a:blip r:embed="rId1">
                    <a:extLst>
                      <a:ext uri="{28A0092B-C50C-407E-A947-70E740481C1C}">
                        <a14:useLocalDpi xmlns:a14="http://schemas.microsoft.com/office/drawing/2010/main" val="0"/>
                      </a:ext>
                    </a:extLst>
                  </a:blip>
                  <a:stretch>
                    <a:fillRect/>
                  </a:stretch>
                </pic:blipFill>
                <pic:spPr>
                  <a:xfrm>
                    <a:off x="0" y="0"/>
                    <a:ext cx="648335" cy="286385"/>
                  </a:xfrm>
                  <a:prstGeom prst="rect">
                    <a:avLst/>
                  </a:prstGeom>
                </pic:spPr>
              </pic:pic>
            </a:graphicData>
          </a:graphic>
          <wp14:sizeRelH relativeFrom="margin">
            <wp14:pctWidth>0</wp14:pctWidth>
          </wp14:sizeRelH>
        </wp:anchor>
      </w:drawing>
    </w:r>
  </w:p>
  <w:p w14:paraId="00C5FCD8" w14:textId="77777777" w:rsidR="006B3E85" w:rsidRDefault="006B3E85">
    <w:pPr>
      <w:pStyle w:val="Alatunnist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F8B490" w14:textId="77777777" w:rsidR="00996232" w:rsidRDefault="00996232" w:rsidP="007E0069">
      <w:pPr>
        <w:spacing w:after="0" w:line="240" w:lineRule="auto"/>
      </w:pPr>
      <w:r>
        <w:separator/>
      </w:r>
    </w:p>
  </w:footnote>
  <w:footnote w:type="continuationSeparator" w:id="0">
    <w:p w14:paraId="238A005F" w14:textId="77777777" w:rsidR="00996232" w:rsidRDefault="00996232" w:rsidP="007E0069">
      <w:pPr>
        <w:spacing w:after="0" w:line="240" w:lineRule="auto"/>
      </w:pPr>
      <w:r>
        <w:continuationSeparator/>
      </w:r>
    </w:p>
  </w:footnote>
  <w:footnote w:id="1">
    <w:p w14:paraId="6D0DC35A" w14:textId="4553E6F3" w:rsidR="007E0AAE" w:rsidRPr="00B12E5A" w:rsidRDefault="007E0AAE">
      <w:pPr>
        <w:pStyle w:val="Alaviitteenteksti"/>
        <w:rPr>
          <w:lang w:val="en-US"/>
        </w:rPr>
      </w:pPr>
      <w:r>
        <w:rPr>
          <w:rStyle w:val="Alaviitteenviite"/>
        </w:rPr>
        <w:footnoteRef/>
      </w:r>
      <w:r w:rsidRPr="00B12E5A">
        <w:rPr>
          <w:lang w:val="en-US"/>
        </w:rPr>
        <w:t xml:space="preserve"> Global</w:t>
      </w:r>
      <w:r w:rsidR="000A7FEC" w:rsidRPr="00B12E5A">
        <w:rPr>
          <w:lang w:val="en-US"/>
        </w:rPr>
        <w:t xml:space="preserve"> </w:t>
      </w:r>
      <w:r w:rsidRPr="00B12E5A">
        <w:rPr>
          <w:lang w:val="en-US"/>
        </w:rPr>
        <w:t>Press</w:t>
      </w:r>
      <w:r w:rsidR="000A7FEC" w:rsidRPr="00B12E5A">
        <w:rPr>
          <w:lang w:val="en-US"/>
        </w:rPr>
        <w:t xml:space="preserve"> </w:t>
      </w:r>
      <w:r w:rsidRPr="00B12E5A">
        <w:rPr>
          <w:lang w:val="en-US"/>
        </w:rPr>
        <w:t>Journal 19.7.2019</w:t>
      </w:r>
      <w:r w:rsidR="00A13020" w:rsidRPr="00B12E5A">
        <w:rPr>
          <w:lang w:val="en-US"/>
        </w:rPr>
        <w:t xml:space="preserve">, </w:t>
      </w:r>
      <w:proofErr w:type="spellStart"/>
      <w:r w:rsidR="00A13020" w:rsidRPr="00B12E5A">
        <w:rPr>
          <w:lang w:val="en-US"/>
        </w:rPr>
        <w:t>Kongon</w:t>
      </w:r>
      <w:proofErr w:type="spellEnd"/>
      <w:r w:rsidR="00A13020" w:rsidRPr="00B12E5A">
        <w:rPr>
          <w:lang w:val="en-US"/>
        </w:rPr>
        <w:t xml:space="preserve"> </w:t>
      </w:r>
      <w:proofErr w:type="spellStart"/>
      <w:r w:rsidR="00A13020" w:rsidRPr="00B12E5A">
        <w:rPr>
          <w:lang w:val="en-US"/>
        </w:rPr>
        <w:t>demokraattinen</w:t>
      </w:r>
      <w:proofErr w:type="spellEnd"/>
      <w:r w:rsidR="00A13020" w:rsidRPr="00B12E5A">
        <w:rPr>
          <w:lang w:val="en-US"/>
        </w:rPr>
        <w:t xml:space="preserve"> </w:t>
      </w:r>
      <w:proofErr w:type="spellStart"/>
      <w:r w:rsidR="00A13020" w:rsidRPr="00B12E5A">
        <w:rPr>
          <w:lang w:val="en-US"/>
        </w:rPr>
        <w:t>tasavalta</w:t>
      </w:r>
      <w:proofErr w:type="spellEnd"/>
      <w:r w:rsidR="00A13020" w:rsidRPr="00B12E5A">
        <w:rPr>
          <w:lang w:val="en-US"/>
        </w:rPr>
        <w:t xml:space="preserve"> 15.7.2016</w:t>
      </w:r>
      <w:r w:rsidR="00B12E5A" w:rsidRPr="00B12E5A">
        <w:rPr>
          <w:lang w:val="en-US"/>
        </w:rPr>
        <w:t xml:space="preserve">, </w:t>
      </w:r>
      <w:r w:rsidR="00B12E5A" w:rsidRPr="00B12E5A">
        <w:rPr>
          <w:lang w:val="en-US"/>
        </w:rPr>
        <w:t>Immigration and Refugee Board of Canada</w:t>
      </w:r>
      <w:r w:rsidR="00B12E5A">
        <w:rPr>
          <w:lang w:val="en-US"/>
        </w:rPr>
        <w:t xml:space="preserve"> 9.3.2026. </w:t>
      </w:r>
    </w:p>
  </w:footnote>
  <w:footnote w:id="2">
    <w:p w14:paraId="021EFC32" w14:textId="47F14187" w:rsidR="00A14755" w:rsidRPr="007E0AAE" w:rsidRDefault="00A14755">
      <w:pPr>
        <w:pStyle w:val="Alaviitteenteksti"/>
        <w:rPr>
          <w:lang w:val="en-US"/>
        </w:rPr>
      </w:pPr>
      <w:r>
        <w:rPr>
          <w:rStyle w:val="Alaviitteenviite"/>
        </w:rPr>
        <w:footnoteRef/>
      </w:r>
      <w:r w:rsidRPr="007E0AAE">
        <w:rPr>
          <w:lang w:val="en-US"/>
        </w:rPr>
        <w:t xml:space="preserve"> </w:t>
      </w:r>
      <w:bookmarkStart w:id="2" w:name="_Hlk237435572"/>
      <w:r w:rsidRPr="007E0AAE">
        <w:rPr>
          <w:lang w:val="en-US"/>
        </w:rPr>
        <w:t>Help a Child DRC 5.9.2025</w:t>
      </w:r>
      <w:bookmarkEnd w:id="2"/>
      <w:r w:rsidRPr="007E0AAE">
        <w:rPr>
          <w:lang w:val="en-US"/>
        </w:rPr>
        <w:t>.</w:t>
      </w:r>
    </w:p>
  </w:footnote>
  <w:footnote w:id="3">
    <w:p w14:paraId="57A42429" w14:textId="1AF9DE83" w:rsidR="003D10AF" w:rsidRPr="00596BC5" w:rsidRDefault="003D10AF" w:rsidP="003D10AF">
      <w:pPr>
        <w:pStyle w:val="Alaviitteenteksti"/>
        <w:rPr>
          <w:lang w:val="en-US"/>
        </w:rPr>
      </w:pPr>
      <w:r>
        <w:rPr>
          <w:rStyle w:val="Alaviitteenviite"/>
        </w:rPr>
        <w:footnoteRef/>
      </w:r>
      <w:r w:rsidRPr="00244DF8">
        <w:rPr>
          <w:lang w:val="en-US"/>
        </w:rPr>
        <w:t xml:space="preserve"> Immigration and Refugee Board of Canada </w:t>
      </w:r>
      <w:r>
        <w:rPr>
          <w:lang w:val="en-US"/>
        </w:rPr>
        <w:t>8.4.2021</w:t>
      </w:r>
      <w:r w:rsidR="00596BC5">
        <w:rPr>
          <w:lang w:val="en-US"/>
        </w:rPr>
        <w:t xml:space="preserve">, </w:t>
      </w:r>
      <w:proofErr w:type="spellStart"/>
      <w:r w:rsidR="00596BC5" w:rsidRPr="00596BC5">
        <w:rPr>
          <w:lang w:val="en-US"/>
        </w:rPr>
        <w:t>Kongon</w:t>
      </w:r>
      <w:proofErr w:type="spellEnd"/>
      <w:r w:rsidR="00596BC5" w:rsidRPr="00596BC5">
        <w:rPr>
          <w:lang w:val="en-US"/>
        </w:rPr>
        <w:t xml:space="preserve"> </w:t>
      </w:r>
      <w:proofErr w:type="spellStart"/>
      <w:r w:rsidR="00596BC5" w:rsidRPr="00596BC5">
        <w:rPr>
          <w:lang w:val="en-US"/>
        </w:rPr>
        <w:t>demokraattinen</w:t>
      </w:r>
      <w:proofErr w:type="spellEnd"/>
      <w:r w:rsidR="00596BC5" w:rsidRPr="00596BC5">
        <w:rPr>
          <w:lang w:val="en-US"/>
        </w:rPr>
        <w:t xml:space="preserve"> </w:t>
      </w:r>
      <w:proofErr w:type="spellStart"/>
      <w:r w:rsidR="00596BC5" w:rsidRPr="00596BC5">
        <w:rPr>
          <w:lang w:val="en-US"/>
        </w:rPr>
        <w:t>tasavalta</w:t>
      </w:r>
      <w:proofErr w:type="spellEnd"/>
      <w:r w:rsidR="00596BC5" w:rsidRPr="00596BC5">
        <w:rPr>
          <w:lang w:val="en-US"/>
        </w:rPr>
        <w:t xml:space="preserve"> 15.7.2016</w:t>
      </w:r>
      <w:r w:rsidR="00596BC5">
        <w:rPr>
          <w:lang w:val="en-US"/>
        </w:rPr>
        <w:t>.</w:t>
      </w:r>
    </w:p>
  </w:footnote>
  <w:footnote w:id="4">
    <w:p w14:paraId="37DEEAAA" w14:textId="490EC26E" w:rsidR="004F2A2E" w:rsidRDefault="004F2A2E">
      <w:pPr>
        <w:pStyle w:val="Alaviitteenteksti"/>
      </w:pPr>
      <w:r>
        <w:rPr>
          <w:rStyle w:val="Alaviitteenviite"/>
        </w:rPr>
        <w:footnoteRef/>
      </w:r>
      <w:r w:rsidR="00B13A1D">
        <w:t xml:space="preserve"> </w:t>
      </w:r>
      <w:r w:rsidRPr="004F2A2E">
        <w:t>LICOCO (</w:t>
      </w:r>
      <w:proofErr w:type="spellStart"/>
      <w:r w:rsidRPr="004F2A2E">
        <w:t>Ligue</w:t>
      </w:r>
      <w:proofErr w:type="spellEnd"/>
      <w:r w:rsidRPr="004F2A2E">
        <w:t xml:space="preserve"> </w:t>
      </w:r>
      <w:proofErr w:type="spellStart"/>
      <w:r w:rsidRPr="004F2A2E">
        <w:t>Congolaise</w:t>
      </w:r>
      <w:proofErr w:type="spellEnd"/>
      <w:r w:rsidRPr="004F2A2E">
        <w:t xml:space="preserve"> de </w:t>
      </w:r>
      <w:proofErr w:type="spellStart"/>
      <w:r w:rsidRPr="004F2A2E">
        <w:t>Lutte</w:t>
      </w:r>
      <w:proofErr w:type="spellEnd"/>
      <w:r w:rsidRPr="004F2A2E">
        <w:t xml:space="preserve"> </w:t>
      </w:r>
      <w:proofErr w:type="spellStart"/>
      <w:r w:rsidRPr="004F2A2E">
        <w:t>contre</w:t>
      </w:r>
      <w:proofErr w:type="spellEnd"/>
      <w:r w:rsidRPr="004F2A2E">
        <w:t xml:space="preserve"> la </w:t>
      </w:r>
      <w:proofErr w:type="spellStart"/>
      <w:r w:rsidRPr="004F2A2E">
        <w:t>Corruption</w:t>
      </w:r>
      <w:proofErr w:type="spellEnd"/>
      <w:r w:rsidRPr="004F2A2E">
        <w:t xml:space="preserve">) on kansalaisjärjestö ja </w:t>
      </w:r>
      <w:proofErr w:type="spellStart"/>
      <w:r w:rsidRPr="004F2A2E">
        <w:t>Transparency</w:t>
      </w:r>
      <w:proofErr w:type="spellEnd"/>
      <w:r w:rsidRPr="004F2A2E">
        <w:t xml:space="preserve"> Internationalin virallinen osasto Kongon demokraattisessa tasavallassa (DRC).</w:t>
      </w:r>
    </w:p>
  </w:footnote>
  <w:footnote w:id="5">
    <w:p w14:paraId="34448BBD" w14:textId="425A586A" w:rsidR="004F2A2E" w:rsidRPr="004F2A2E" w:rsidRDefault="004F2A2E">
      <w:pPr>
        <w:pStyle w:val="Alaviitteenteksti"/>
        <w:rPr>
          <w:lang w:val="en-US"/>
        </w:rPr>
      </w:pPr>
      <w:r>
        <w:rPr>
          <w:rStyle w:val="Alaviitteenviite"/>
        </w:rPr>
        <w:footnoteRef/>
      </w:r>
      <w:r w:rsidRPr="004F2A2E">
        <w:rPr>
          <w:lang w:val="en-US"/>
        </w:rPr>
        <w:t xml:space="preserve"> Immigration and R</w:t>
      </w:r>
      <w:r>
        <w:rPr>
          <w:lang w:val="en-US"/>
        </w:rPr>
        <w:t xml:space="preserve">efugee Board of Canada 23.3.2022. </w:t>
      </w:r>
    </w:p>
  </w:footnote>
  <w:footnote w:id="6">
    <w:p w14:paraId="18090BC9" w14:textId="547E5C6F" w:rsidR="00891AAC" w:rsidRPr="00891AAC" w:rsidRDefault="00891AAC">
      <w:pPr>
        <w:pStyle w:val="Alaviitteenteksti"/>
        <w:rPr>
          <w:lang w:val="en-US"/>
        </w:rPr>
      </w:pPr>
      <w:r>
        <w:rPr>
          <w:rStyle w:val="Alaviitteenviite"/>
        </w:rPr>
        <w:footnoteRef/>
      </w:r>
      <w:r w:rsidRPr="00891AAC">
        <w:rPr>
          <w:lang w:val="en-US"/>
        </w:rPr>
        <w:t xml:space="preserve"> Immigration and Refugee Board of Canada 23.3.2022.</w:t>
      </w:r>
    </w:p>
  </w:footnote>
  <w:footnote w:id="7">
    <w:p w14:paraId="69FA083A" w14:textId="24361B3D" w:rsidR="007F7335" w:rsidRPr="007F7335" w:rsidRDefault="007F7335">
      <w:pPr>
        <w:pStyle w:val="Alaviitteenteksti"/>
        <w:rPr>
          <w:lang w:val="en-US"/>
        </w:rPr>
      </w:pPr>
      <w:r>
        <w:rPr>
          <w:rStyle w:val="Alaviitteenviite"/>
        </w:rPr>
        <w:footnoteRef/>
      </w:r>
      <w:r w:rsidRPr="007F7335">
        <w:rPr>
          <w:lang w:val="en-US"/>
        </w:rPr>
        <w:t xml:space="preserve"> Immigration and Refugee Board of Canada 23.3.2022.</w:t>
      </w:r>
    </w:p>
  </w:footnote>
  <w:footnote w:id="8">
    <w:p w14:paraId="354C3645" w14:textId="77777777" w:rsidR="00805F96" w:rsidRDefault="00805F96" w:rsidP="00805F96">
      <w:pPr>
        <w:pStyle w:val="Alaviitteenteksti"/>
      </w:pPr>
      <w:r>
        <w:rPr>
          <w:rStyle w:val="Alaviitteenviite"/>
        </w:rPr>
        <w:footnoteRef/>
      </w:r>
      <w:r>
        <w:t xml:space="preserve"> </w:t>
      </w:r>
      <w:r w:rsidRPr="00BF74FF">
        <w:t xml:space="preserve">Great </w:t>
      </w:r>
      <w:proofErr w:type="spellStart"/>
      <w:r w:rsidRPr="00BF74FF">
        <w:t>Lakes</w:t>
      </w:r>
      <w:proofErr w:type="spellEnd"/>
      <w:r w:rsidRPr="00BF74FF">
        <w:t xml:space="preserve"> </w:t>
      </w:r>
      <w:proofErr w:type="spellStart"/>
      <w:r w:rsidRPr="00BF74FF">
        <w:t>Region</w:t>
      </w:r>
      <w:proofErr w:type="spellEnd"/>
      <w:r w:rsidRPr="00BF74FF">
        <w:t xml:space="preserve"> Human Rights </w:t>
      </w:r>
      <w:proofErr w:type="spellStart"/>
      <w:r w:rsidRPr="00BF74FF">
        <w:t>League</w:t>
      </w:r>
      <w:proofErr w:type="spellEnd"/>
      <w:r w:rsidRPr="00BF74FF">
        <w:t xml:space="preserve"> (LDGL) on toukokuussa 1993 perustettu alueellinen kansalaisjärjestö. Se kokoaa yhteen ihmisoikeusjärjestöjä Burundista, Kongon demokraattisesta tasavallasta ja Ruandasta.</w:t>
      </w:r>
    </w:p>
  </w:footnote>
  <w:footnote w:id="9">
    <w:p w14:paraId="47CAC085" w14:textId="77777777" w:rsidR="00805F96" w:rsidRPr="002068E3" w:rsidRDefault="00805F96" w:rsidP="00805F96">
      <w:pPr>
        <w:pStyle w:val="Alaviitteenteksti"/>
        <w:rPr>
          <w:lang w:val="en-US"/>
        </w:rPr>
      </w:pPr>
      <w:r>
        <w:rPr>
          <w:rStyle w:val="Alaviitteenviite"/>
        </w:rPr>
        <w:footnoteRef/>
      </w:r>
      <w:r w:rsidRPr="002068E3">
        <w:rPr>
          <w:lang w:val="en-US"/>
        </w:rPr>
        <w:t xml:space="preserve"> Immigration and Refugee Board of Canada </w:t>
      </w:r>
      <w:bookmarkStart w:id="3" w:name="_Hlk237262925"/>
      <w:r>
        <w:rPr>
          <w:lang w:val="en-US"/>
        </w:rPr>
        <w:t>16</w:t>
      </w:r>
      <w:r w:rsidRPr="002068E3">
        <w:rPr>
          <w:lang w:val="en-US"/>
        </w:rPr>
        <w:t>.3.202</w:t>
      </w:r>
      <w:r>
        <w:rPr>
          <w:lang w:val="en-US"/>
        </w:rPr>
        <w:t>3</w:t>
      </w:r>
      <w:bookmarkEnd w:id="3"/>
      <w:r w:rsidRPr="002068E3">
        <w:rPr>
          <w:lang w:val="en-US"/>
        </w:rPr>
        <w:t>.</w:t>
      </w:r>
    </w:p>
  </w:footnote>
  <w:footnote w:id="10">
    <w:p w14:paraId="0BB9ED65" w14:textId="2CC5F2AF" w:rsidR="00DF0037" w:rsidRPr="00504B6A" w:rsidRDefault="00DF0037">
      <w:pPr>
        <w:pStyle w:val="Alaviitteenteksti"/>
        <w:rPr>
          <w:lang w:val="en-US"/>
        </w:rPr>
      </w:pPr>
      <w:r>
        <w:rPr>
          <w:rStyle w:val="Alaviitteenviite"/>
        </w:rPr>
        <w:footnoteRef/>
      </w:r>
      <w:r w:rsidRPr="00504B6A">
        <w:rPr>
          <w:lang w:val="en-US"/>
        </w:rPr>
        <w:t xml:space="preserve"> </w:t>
      </w:r>
      <w:proofErr w:type="spellStart"/>
      <w:r w:rsidRPr="00504B6A">
        <w:rPr>
          <w:lang w:val="en-US"/>
        </w:rPr>
        <w:t>Wearetech.africa</w:t>
      </w:r>
      <w:proofErr w:type="spellEnd"/>
      <w:r w:rsidRPr="00504B6A">
        <w:rPr>
          <w:lang w:val="en-US"/>
        </w:rPr>
        <w:t xml:space="preserve"> 30.5.2025.</w:t>
      </w:r>
    </w:p>
  </w:footnote>
  <w:footnote w:id="11">
    <w:p w14:paraId="3E5B2FC3" w14:textId="77777777" w:rsidR="003543A6" w:rsidRPr="0054581A" w:rsidRDefault="003543A6" w:rsidP="003543A6">
      <w:pPr>
        <w:pStyle w:val="Alaviitteenteksti"/>
        <w:rPr>
          <w:lang w:val="en-US"/>
        </w:rPr>
      </w:pPr>
      <w:r>
        <w:rPr>
          <w:rStyle w:val="Alaviitteenviite"/>
        </w:rPr>
        <w:footnoteRef/>
      </w:r>
      <w:r w:rsidRPr="0054581A">
        <w:rPr>
          <w:lang w:val="en-US"/>
        </w:rPr>
        <w:t xml:space="preserve"> </w:t>
      </w:r>
      <w:proofErr w:type="spellStart"/>
      <w:r w:rsidRPr="0054581A">
        <w:rPr>
          <w:lang w:val="en-US"/>
        </w:rPr>
        <w:t>Tungali</w:t>
      </w:r>
      <w:proofErr w:type="spellEnd"/>
      <w:r w:rsidRPr="0054581A">
        <w:rPr>
          <w:lang w:val="en-US"/>
        </w:rPr>
        <w:t xml:space="preserve"> 2025.</w:t>
      </w:r>
    </w:p>
  </w:footnote>
  <w:footnote w:id="12">
    <w:p w14:paraId="5D1C3E77" w14:textId="3264ACD9" w:rsidR="00385E87" w:rsidRDefault="00385E87">
      <w:pPr>
        <w:pStyle w:val="Alaviitteenteksti"/>
      </w:pPr>
      <w:r>
        <w:rPr>
          <w:rStyle w:val="Alaviitteenviite"/>
        </w:rPr>
        <w:footnoteRef/>
      </w:r>
      <w:r>
        <w:t xml:space="preserve"> Vulgarisation-RDC.com 16.12.2025.</w:t>
      </w:r>
    </w:p>
  </w:footnote>
  <w:footnote w:id="13">
    <w:p w14:paraId="26DF6F88" w14:textId="77777777" w:rsidR="003F37D4" w:rsidRPr="0054581A" w:rsidRDefault="003F37D4" w:rsidP="003F37D4">
      <w:pPr>
        <w:pStyle w:val="Alaviitteenteksti"/>
        <w:rPr>
          <w:lang w:val="en-US"/>
        </w:rPr>
      </w:pPr>
      <w:r>
        <w:rPr>
          <w:rStyle w:val="Alaviitteenviite"/>
        </w:rPr>
        <w:footnoteRef/>
      </w:r>
      <w:r w:rsidRPr="0054581A">
        <w:rPr>
          <w:lang w:val="en-US"/>
        </w:rPr>
        <w:t xml:space="preserve"> </w:t>
      </w:r>
      <w:proofErr w:type="spellStart"/>
      <w:r w:rsidRPr="0054581A">
        <w:rPr>
          <w:lang w:val="en-US"/>
        </w:rPr>
        <w:t>Tungali</w:t>
      </w:r>
      <w:proofErr w:type="spellEnd"/>
      <w:r w:rsidRPr="0054581A">
        <w:rPr>
          <w:lang w:val="en-US"/>
        </w:rPr>
        <w:t xml:space="preserve"> 2025.</w:t>
      </w:r>
    </w:p>
  </w:footnote>
  <w:footnote w:id="14">
    <w:p w14:paraId="0D10F5C4" w14:textId="1D2BB997" w:rsidR="004B3826" w:rsidRPr="00504B6A" w:rsidRDefault="004B3826">
      <w:pPr>
        <w:pStyle w:val="Alaviitteenteksti"/>
        <w:rPr>
          <w:lang w:val="en-US"/>
        </w:rPr>
      </w:pPr>
      <w:r>
        <w:rPr>
          <w:rStyle w:val="Alaviitteenviite"/>
        </w:rPr>
        <w:footnoteRef/>
      </w:r>
      <w:r w:rsidRPr="00504B6A">
        <w:rPr>
          <w:lang w:val="en-US"/>
        </w:rPr>
        <w:t xml:space="preserve"> CongoQuotidien.com 12.4.2025.</w:t>
      </w:r>
    </w:p>
  </w:footnote>
  <w:footnote w:id="15">
    <w:p w14:paraId="6FAA0738" w14:textId="77777777" w:rsidR="004737F5" w:rsidRPr="00F01F1E" w:rsidRDefault="004737F5" w:rsidP="004737F5">
      <w:pPr>
        <w:pStyle w:val="Alaviitteenteksti"/>
        <w:rPr>
          <w:lang w:val="en-US"/>
        </w:rPr>
      </w:pPr>
      <w:r>
        <w:rPr>
          <w:rStyle w:val="Alaviitteenviite"/>
        </w:rPr>
        <w:footnoteRef/>
      </w:r>
      <w:r w:rsidRPr="00F01F1E">
        <w:rPr>
          <w:lang w:val="en-US"/>
        </w:rPr>
        <w:t xml:space="preserve"> </w:t>
      </w:r>
      <w:proofErr w:type="spellStart"/>
      <w:r w:rsidRPr="00F01F1E">
        <w:rPr>
          <w:lang w:val="en-US"/>
        </w:rPr>
        <w:t>Cedoca</w:t>
      </w:r>
      <w:proofErr w:type="spellEnd"/>
      <w:r w:rsidRPr="00F01F1E">
        <w:rPr>
          <w:lang w:val="en-US"/>
        </w:rPr>
        <w:t xml:space="preserve"> 27.4.2026, s. 12.</w:t>
      </w:r>
    </w:p>
  </w:footnote>
  <w:footnote w:id="16">
    <w:p w14:paraId="29690004" w14:textId="77777777" w:rsidR="004737F5" w:rsidRPr="00F01F1E" w:rsidRDefault="004737F5" w:rsidP="004737F5">
      <w:pPr>
        <w:pStyle w:val="Alaviitteenteksti"/>
        <w:rPr>
          <w:lang w:val="en-US"/>
        </w:rPr>
      </w:pPr>
      <w:r>
        <w:rPr>
          <w:rStyle w:val="Alaviitteenviite"/>
        </w:rPr>
        <w:footnoteRef/>
      </w:r>
      <w:r w:rsidRPr="00F01F1E">
        <w:rPr>
          <w:lang w:val="en-US"/>
        </w:rPr>
        <w:t xml:space="preserve"> </w:t>
      </w:r>
      <w:proofErr w:type="spellStart"/>
      <w:r w:rsidRPr="00F01F1E">
        <w:rPr>
          <w:lang w:val="en-US"/>
        </w:rPr>
        <w:t>Cedoca</w:t>
      </w:r>
      <w:proofErr w:type="spellEnd"/>
      <w:r w:rsidRPr="00F01F1E">
        <w:rPr>
          <w:lang w:val="en-US"/>
        </w:rPr>
        <w:t xml:space="preserve"> 27.4.2026, s. 13.</w:t>
      </w:r>
    </w:p>
  </w:footnote>
  <w:footnote w:id="17">
    <w:p w14:paraId="2D1B704C" w14:textId="329B9DF8" w:rsidR="00BF59FF" w:rsidRPr="004F15AC" w:rsidRDefault="00BF59FF">
      <w:pPr>
        <w:pStyle w:val="Alaviitteenteksti"/>
        <w:rPr>
          <w:lang w:val="en-US"/>
        </w:rPr>
      </w:pPr>
      <w:r>
        <w:rPr>
          <w:rStyle w:val="Alaviitteenviite"/>
        </w:rPr>
        <w:footnoteRef/>
      </w:r>
      <w:r w:rsidRPr="004F15AC">
        <w:rPr>
          <w:lang w:val="en-US"/>
        </w:rPr>
        <w:t xml:space="preserve"> </w:t>
      </w:r>
      <w:bookmarkStart w:id="4" w:name="_Hlk237526595"/>
      <w:r w:rsidRPr="004F15AC">
        <w:rPr>
          <w:lang w:val="en-US"/>
        </w:rPr>
        <w:t>7sur7.cd 25.4.2022</w:t>
      </w:r>
      <w:bookmarkEnd w:id="4"/>
      <w:r w:rsidR="004F15AC" w:rsidRPr="004F15AC">
        <w:rPr>
          <w:lang w:val="en-US"/>
        </w:rPr>
        <w:t>, C</w:t>
      </w:r>
      <w:r w:rsidR="004F15AC">
        <w:rPr>
          <w:lang w:val="en-US"/>
        </w:rPr>
        <w:t>itizenship Rights in Africa Initiative 2.3.2022.</w:t>
      </w:r>
    </w:p>
  </w:footnote>
  <w:footnote w:id="18">
    <w:p w14:paraId="24D69420" w14:textId="0970C7FD" w:rsidR="005B4B73" w:rsidRPr="004F15AC" w:rsidRDefault="005B4B73">
      <w:pPr>
        <w:pStyle w:val="Alaviitteenteksti"/>
        <w:rPr>
          <w:lang w:val="en-US"/>
        </w:rPr>
      </w:pPr>
      <w:r>
        <w:rPr>
          <w:rStyle w:val="Alaviitteenviite"/>
        </w:rPr>
        <w:footnoteRef/>
      </w:r>
      <w:r w:rsidRPr="004F15AC">
        <w:rPr>
          <w:lang w:val="en-US"/>
        </w:rPr>
        <w:t xml:space="preserve"> Al Jazeera 8.8.2026.</w:t>
      </w:r>
    </w:p>
  </w:footnote>
  <w:footnote w:id="19">
    <w:p w14:paraId="2401FEBC" w14:textId="2326FDBA" w:rsidR="00EB0E3E" w:rsidRPr="00B13A1D" w:rsidRDefault="00EB0E3E">
      <w:pPr>
        <w:pStyle w:val="Alaviitteenteksti"/>
        <w:rPr>
          <w:lang w:val="en-US"/>
        </w:rPr>
      </w:pPr>
      <w:r>
        <w:rPr>
          <w:rStyle w:val="Alaviitteenviite"/>
        </w:rPr>
        <w:footnoteRef/>
      </w:r>
      <w:r w:rsidRPr="00B13A1D">
        <w:rPr>
          <w:lang w:val="en-US"/>
        </w:rPr>
        <w:t xml:space="preserve"> Freedom House 2024.</w:t>
      </w:r>
    </w:p>
  </w:footnote>
  <w:footnote w:id="20">
    <w:p w14:paraId="5695BD5D" w14:textId="0A77CF52" w:rsidR="00E11D9E" w:rsidRPr="005B4B73" w:rsidRDefault="00E11D9E">
      <w:pPr>
        <w:pStyle w:val="Alaviitteenteksti"/>
        <w:rPr>
          <w:lang w:val="en-US"/>
        </w:rPr>
      </w:pPr>
      <w:r>
        <w:rPr>
          <w:rStyle w:val="Alaviitteenviite"/>
        </w:rPr>
        <w:footnoteRef/>
      </w:r>
      <w:r w:rsidRPr="005B4B73">
        <w:rPr>
          <w:lang w:val="en-US"/>
        </w:rPr>
        <w:t xml:space="preserve"> USDOS 22.4.2024.</w:t>
      </w:r>
    </w:p>
  </w:footnote>
  <w:footnote w:id="21">
    <w:p w14:paraId="68BA3D0A" w14:textId="539E7BDF" w:rsidR="00D12963" w:rsidRPr="005B4B73" w:rsidRDefault="00D12963">
      <w:pPr>
        <w:pStyle w:val="Alaviitteenteksti"/>
        <w:rPr>
          <w:lang w:val="sv-SE"/>
        </w:rPr>
      </w:pPr>
      <w:r>
        <w:rPr>
          <w:rStyle w:val="Alaviitteenviite"/>
        </w:rPr>
        <w:footnoteRef/>
      </w:r>
      <w:r w:rsidRPr="005B4B73">
        <w:rPr>
          <w:lang w:val="sv-SE"/>
        </w:rPr>
        <w:t xml:space="preserve"> Bertelsmann Stiftung 2024, s. 32.</w:t>
      </w:r>
    </w:p>
  </w:footnote>
  <w:footnote w:id="22">
    <w:p w14:paraId="61335005" w14:textId="31C06A67" w:rsidR="00472891" w:rsidRPr="005B4B73" w:rsidRDefault="00472891">
      <w:pPr>
        <w:pStyle w:val="Alaviitteenteksti"/>
        <w:rPr>
          <w:lang w:val="sv-SE"/>
        </w:rPr>
      </w:pPr>
      <w:r>
        <w:rPr>
          <w:rStyle w:val="Alaviitteenviite"/>
        </w:rPr>
        <w:footnoteRef/>
      </w:r>
      <w:r w:rsidRPr="005B4B73">
        <w:rPr>
          <w:lang w:val="sv-SE"/>
        </w:rPr>
        <w:t xml:space="preserve"> Deutsche </w:t>
      </w:r>
      <w:proofErr w:type="spellStart"/>
      <w:r w:rsidRPr="005B4B73">
        <w:rPr>
          <w:lang w:val="sv-SE"/>
        </w:rPr>
        <w:t>Welle</w:t>
      </w:r>
      <w:proofErr w:type="spellEnd"/>
      <w:r w:rsidRPr="005B4B73">
        <w:rPr>
          <w:lang w:val="sv-SE"/>
        </w:rPr>
        <w:t xml:space="preserve"> 16.5.2024.</w:t>
      </w:r>
    </w:p>
  </w:footnote>
  <w:footnote w:id="23">
    <w:p w14:paraId="6B689698" w14:textId="5EB9DBDF" w:rsidR="005C4697" w:rsidRPr="00840C7E" w:rsidRDefault="005C4697">
      <w:pPr>
        <w:pStyle w:val="Alaviitteenteksti"/>
        <w:rPr>
          <w:lang w:val="en-US"/>
        </w:rPr>
      </w:pPr>
      <w:r>
        <w:rPr>
          <w:rStyle w:val="Alaviitteenviite"/>
        </w:rPr>
        <w:footnoteRef/>
      </w:r>
      <w:r w:rsidRPr="00840C7E">
        <w:rPr>
          <w:lang w:val="en-US"/>
        </w:rPr>
        <w:t xml:space="preserve"> Transparency International 10.2.2026.</w:t>
      </w:r>
    </w:p>
  </w:footnote>
  <w:footnote w:id="24">
    <w:p w14:paraId="763F3B21" w14:textId="77777777" w:rsidR="00130C39" w:rsidRPr="00840C7E" w:rsidRDefault="00130C39" w:rsidP="00130C39">
      <w:pPr>
        <w:pStyle w:val="Alaviitteenteksti"/>
        <w:rPr>
          <w:lang w:val="en-US"/>
        </w:rPr>
      </w:pPr>
      <w:r>
        <w:rPr>
          <w:rStyle w:val="Alaviitteenviite"/>
        </w:rPr>
        <w:footnoteRef/>
      </w:r>
      <w:r w:rsidRPr="00840C7E">
        <w:rPr>
          <w:lang w:val="en-US"/>
        </w:rPr>
        <w:t xml:space="preserve"> Mediacongo.net 27.4.2026.</w:t>
      </w:r>
    </w:p>
  </w:footnote>
  <w:footnote w:id="25">
    <w:p w14:paraId="72CC4F48" w14:textId="77777777" w:rsidR="00130C39" w:rsidRPr="00504B6A" w:rsidRDefault="00130C39" w:rsidP="00130C39">
      <w:pPr>
        <w:pStyle w:val="Alaviitteenteksti"/>
        <w:rPr>
          <w:lang w:val="en-US"/>
        </w:rPr>
      </w:pPr>
      <w:r>
        <w:rPr>
          <w:rStyle w:val="Alaviitteenviite"/>
        </w:rPr>
        <w:footnoteRef/>
      </w:r>
      <w:r w:rsidRPr="00504B6A">
        <w:rPr>
          <w:lang w:val="en-US"/>
        </w:rPr>
        <w:t xml:space="preserve"> </w:t>
      </w:r>
      <w:proofErr w:type="spellStart"/>
      <w:r w:rsidRPr="00504B6A">
        <w:rPr>
          <w:lang w:val="en-US"/>
        </w:rPr>
        <w:t>AfricaNews</w:t>
      </w:r>
      <w:proofErr w:type="spellEnd"/>
      <w:r w:rsidRPr="00504B6A">
        <w:rPr>
          <w:lang w:val="en-US"/>
        </w:rPr>
        <w:t xml:space="preserve"> 24.4.2026.</w:t>
      </w:r>
    </w:p>
  </w:footnote>
  <w:footnote w:id="26">
    <w:p w14:paraId="719C4379" w14:textId="4459260B" w:rsidR="009B7824" w:rsidRPr="00F01F1E" w:rsidRDefault="009B7824">
      <w:pPr>
        <w:pStyle w:val="Alaviitteenteksti"/>
        <w:rPr>
          <w:lang w:val="en-US"/>
        </w:rPr>
      </w:pPr>
      <w:r>
        <w:rPr>
          <w:rStyle w:val="Alaviitteenviite"/>
        </w:rPr>
        <w:footnoteRef/>
      </w:r>
      <w:r w:rsidRPr="00F01F1E">
        <w:rPr>
          <w:lang w:val="en-US"/>
        </w:rPr>
        <w:t xml:space="preserve"> UNHCR 2.6.2025.</w:t>
      </w:r>
    </w:p>
  </w:footnote>
  <w:footnote w:id="27">
    <w:p w14:paraId="2B61B83B" w14:textId="78EA89A5" w:rsidR="00D2729B" w:rsidRPr="00840C7E" w:rsidRDefault="00D2729B">
      <w:pPr>
        <w:pStyle w:val="Alaviitteenteksti"/>
        <w:rPr>
          <w:lang w:val="en-US"/>
        </w:rPr>
      </w:pPr>
      <w:r>
        <w:rPr>
          <w:rStyle w:val="Alaviitteenviite"/>
        </w:rPr>
        <w:footnoteRef/>
      </w:r>
      <w:r w:rsidRPr="00840C7E">
        <w:rPr>
          <w:lang w:val="en-US"/>
        </w:rPr>
        <w:t xml:space="preserve"> </w:t>
      </w:r>
      <w:bookmarkStart w:id="5" w:name="_Hlk237419439"/>
      <w:r w:rsidRPr="00840C7E">
        <w:rPr>
          <w:lang w:val="en-US"/>
        </w:rPr>
        <w:t>OHCHR 25.6.2026, s. 14.</w:t>
      </w:r>
      <w:bookmarkEnd w:id="5"/>
    </w:p>
  </w:footnote>
  <w:footnote w:id="28">
    <w:p w14:paraId="3EBAE035" w14:textId="0226A9C2" w:rsidR="00321008" w:rsidRPr="00B13A1D" w:rsidRDefault="00321008">
      <w:pPr>
        <w:pStyle w:val="Alaviitteenteksti"/>
        <w:rPr>
          <w:lang w:val="en-US"/>
        </w:rPr>
      </w:pPr>
      <w:r>
        <w:rPr>
          <w:rStyle w:val="Alaviitteenviite"/>
        </w:rPr>
        <w:footnoteRef/>
      </w:r>
      <w:r w:rsidRPr="00B13A1D">
        <w:rPr>
          <w:lang w:val="en-US"/>
        </w:rPr>
        <w:t xml:space="preserve"> IOM 2025.</w:t>
      </w:r>
    </w:p>
  </w:footnote>
  <w:footnote w:id="29">
    <w:p w14:paraId="02564FF1" w14:textId="1F52B393" w:rsidR="007F1793" w:rsidRPr="00B13A1D" w:rsidRDefault="007F1793">
      <w:pPr>
        <w:pStyle w:val="Alaviitteenteksti"/>
        <w:rPr>
          <w:lang w:val="en-US"/>
        </w:rPr>
      </w:pPr>
      <w:r>
        <w:rPr>
          <w:rStyle w:val="Alaviitteenviite"/>
        </w:rPr>
        <w:footnoteRef/>
      </w:r>
      <w:r w:rsidRPr="00B13A1D">
        <w:rPr>
          <w:lang w:val="en-US"/>
        </w:rPr>
        <w:t xml:space="preserve"> IOM 5.5.2015.</w:t>
      </w:r>
    </w:p>
  </w:footnote>
  <w:footnote w:id="30">
    <w:p w14:paraId="44861803" w14:textId="1383AE9F" w:rsidR="009C3803" w:rsidRPr="00321008" w:rsidRDefault="009C3803">
      <w:pPr>
        <w:pStyle w:val="Alaviitteenteksti"/>
        <w:rPr>
          <w:lang w:val="sv-SE"/>
        </w:rPr>
      </w:pPr>
      <w:r>
        <w:rPr>
          <w:rStyle w:val="Alaviitteenviite"/>
        </w:rPr>
        <w:footnoteRef/>
      </w:r>
      <w:r w:rsidRPr="00321008">
        <w:rPr>
          <w:lang w:val="sv-SE"/>
        </w:rPr>
        <w:t xml:space="preserve"> </w:t>
      </w:r>
      <w:bookmarkStart w:id="6" w:name="_Hlk237432518"/>
      <w:proofErr w:type="spellStart"/>
      <w:r w:rsidRPr="00321008">
        <w:rPr>
          <w:lang w:val="sv-SE"/>
        </w:rPr>
        <w:t>Tungali</w:t>
      </w:r>
      <w:proofErr w:type="spellEnd"/>
      <w:r w:rsidRPr="00321008">
        <w:rPr>
          <w:lang w:val="sv-SE"/>
        </w:rPr>
        <w:t xml:space="preserve"> 2025.</w:t>
      </w:r>
      <w:bookmarkEnd w:id="6"/>
    </w:p>
  </w:footnote>
  <w:footnote w:id="31">
    <w:p w14:paraId="405617FD" w14:textId="12CC484B" w:rsidR="00850071" w:rsidRPr="00321008" w:rsidRDefault="00850071">
      <w:pPr>
        <w:pStyle w:val="Alaviitteenteksti"/>
        <w:rPr>
          <w:lang w:val="sv-SE"/>
        </w:rPr>
      </w:pPr>
      <w:r>
        <w:rPr>
          <w:rStyle w:val="Alaviitteenviite"/>
        </w:rPr>
        <w:footnoteRef/>
      </w:r>
      <w:r w:rsidRPr="00321008">
        <w:rPr>
          <w:lang w:val="sv-SE"/>
        </w:rPr>
        <w:t xml:space="preserve"> </w:t>
      </w:r>
      <w:proofErr w:type="spellStart"/>
      <w:r w:rsidRPr="00321008">
        <w:rPr>
          <w:lang w:val="sv-SE"/>
        </w:rPr>
        <w:t>Tungali</w:t>
      </w:r>
      <w:proofErr w:type="spellEnd"/>
      <w:r w:rsidRPr="00321008">
        <w:rPr>
          <w:lang w:val="sv-SE"/>
        </w:rPr>
        <w:t xml:space="preserve"> 2025.</w:t>
      </w:r>
    </w:p>
  </w:footnote>
  <w:footnote w:id="32">
    <w:p w14:paraId="2DC3D736" w14:textId="74869313" w:rsidR="00FD38BA" w:rsidRPr="00321008" w:rsidRDefault="00FD38BA">
      <w:pPr>
        <w:pStyle w:val="Alaviitteenteksti"/>
        <w:rPr>
          <w:lang w:val="sv-SE"/>
        </w:rPr>
      </w:pPr>
      <w:r>
        <w:rPr>
          <w:rStyle w:val="Alaviitteenviite"/>
        </w:rPr>
        <w:footnoteRef/>
      </w:r>
      <w:r w:rsidRPr="00321008">
        <w:rPr>
          <w:lang w:val="sv-SE"/>
        </w:rPr>
        <w:t xml:space="preserve"> </w:t>
      </w:r>
      <w:proofErr w:type="spellStart"/>
      <w:r w:rsidRPr="00321008">
        <w:rPr>
          <w:lang w:val="sv-SE"/>
        </w:rPr>
        <w:t>Tungali</w:t>
      </w:r>
      <w:proofErr w:type="spellEnd"/>
      <w:r w:rsidRPr="00321008">
        <w:rPr>
          <w:lang w:val="sv-SE"/>
        </w:rPr>
        <w:t xml:space="preserve"> 2025.</w:t>
      </w:r>
    </w:p>
  </w:footnote>
  <w:footnote w:id="33">
    <w:p w14:paraId="1311DFC2" w14:textId="38208EF5" w:rsidR="006A427F" w:rsidRPr="00321008" w:rsidRDefault="006A427F">
      <w:pPr>
        <w:pStyle w:val="Alaviitteenteksti"/>
        <w:rPr>
          <w:lang w:val="sv-SE"/>
        </w:rPr>
      </w:pPr>
      <w:r>
        <w:rPr>
          <w:rStyle w:val="Alaviitteenviite"/>
        </w:rPr>
        <w:footnoteRef/>
      </w:r>
      <w:r w:rsidRPr="00321008">
        <w:rPr>
          <w:lang w:val="sv-SE"/>
        </w:rPr>
        <w:t xml:space="preserve"> </w:t>
      </w:r>
      <w:proofErr w:type="spellStart"/>
      <w:r w:rsidRPr="00321008">
        <w:rPr>
          <w:lang w:val="sv-SE"/>
        </w:rPr>
        <w:t>T</w:t>
      </w:r>
      <w:r w:rsidR="0051088D">
        <w:rPr>
          <w:lang w:val="sv-SE"/>
        </w:rPr>
        <w:t>u</w:t>
      </w:r>
      <w:r w:rsidRPr="00321008">
        <w:rPr>
          <w:lang w:val="sv-SE"/>
        </w:rPr>
        <w:t>ngali</w:t>
      </w:r>
      <w:proofErr w:type="spellEnd"/>
      <w:r w:rsidRPr="00321008">
        <w:rPr>
          <w:lang w:val="sv-SE"/>
        </w:rPr>
        <w:t xml:space="preserve"> 2025.</w:t>
      </w:r>
    </w:p>
  </w:footnote>
  <w:footnote w:id="34">
    <w:p w14:paraId="4B146D5A" w14:textId="1009536F" w:rsidR="00FD38BA" w:rsidRPr="00321008" w:rsidRDefault="00FD38BA">
      <w:pPr>
        <w:pStyle w:val="Alaviitteenteksti"/>
        <w:rPr>
          <w:lang w:val="sv-SE"/>
        </w:rPr>
      </w:pPr>
      <w:r>
        <w:rPr>
          <w:rStyle w:val="Alaviitteenviite"/>
        </w:rPr>
        <w:footnoteRef/>
      </w:r>
      <w:r w:rsidRPr="00321008">
        <w:rPr>
          <w:lang w:val="sv-SE"/>
        </w:rPr>
        <w:t xml:space="preserve"> </w:t>
      </w:r>
      <w:proofErr w:type="spellStart"/>
      <w:r w:rsidRPr="00321008">
        <w:rPr>
          <w:lang w:val="sv-SE"/>
        </w:rPr>
        <w:t>Tungali</w:t>
      </w:r>
      <w:proofErr w:type="spellEnd"/>
      <w:r w:rsidRPr="00321008">
        <w:rPr>
          <w:lang w:val="sv-SE"/>
        </w:rPr>
        <w:t xml:space="preserve"> 2025.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ulukkoRuudukko"/>
      <w:tblW w:w="0" w:type="auto"/>
      <w:tblLook w:val="0600" w:firstRow="0" w:lastRow="0" w:firstColumn="0" w:lastColumn="0" w:noHBand="1" w:noVBand="1"/>
    </w:tblPr>
    <w:tblGrid>
      <w:gridCol w:w="3005"/>
      <w:gridCol w:w="3005"/>
      <w:gridCol w:w="3006"/>
    </w:tblGrid>
    <w:tr w:rsidR="0064460B" w:rsidRPr="00A058E4" w14:paraId="31AFCE35" w14:textId="77777777" w:rsidTr="00110B17">
      <w:trPr>
        <w:tblHeader/>
      </w:trPr>
      <w:tc>
        <w:tcPr>
          <w:tcW w:w="3005" w:type="dxa"/>
          <w:tcBorders>
            <w:top w:val="nil"/>
            <w:left w:val="nil"/>
            <w:bottom w:val="nil"/>
            <w:right w:val="nil"/>
          </w:tcBorders>
        </w:tcPr>
        <w:p w14:paraId="57A4440B" w14:textId="77777777" w:rsidR="0064460B" w:rsidRPr="00A058E4" w:rsidRDefault="0064460B">
          <w:pPr>
            <w:pStyle w:val="Yltunniste"/>
            <w:rPr>
              <w:sz w:val="16"/>
              <w:szCs w:val="16"/>
            </w:rPr>
          </w:pPr>
        </w:p>
      </w:tc>
      <w:tc>
        <w:tcPr>
          <w:tcW w:w="3005" w:type="dxa"/>
          <w:tcBorders>
            <w:top w:val="nil"/>
            <w:left w:val="nil"/>
            <w:bottom w:val="nil"/>
            <w:right w:val="nil"/>
          </w:tcBorders>
        </w:tcPr>
        <w:p w14:paraId="53D32E24" w14:textId="77777777" w:rsidR="0064460B" w:rsidRPr="00A058E4" w:rsidRDefault="0064460B">
          <w:pPr>
            <w:pStyle w:val="Yltunniste"/>
            <w:rPr>
              <w:b/>
              <w:sz w:val="16"/>
              <w:szCs w:val="16"/>
            </w:rPr>
          </w:pPr>
        </w:p>
      </w:tc>
      <w:tc>
        <w:tcPr>
          <w:tcW w:w="3006" w:type="dxa"/>
          <w:tcBorders>
            <w:top w:val="nil"/>
            <w:left w:val="nil"/>
            <w:bottom w:val="nil"/>
            <w:right w:val="nil"/>
          </w:tcBorders>
        </w:tcPr>
        <w:p w14:paraId="679DF43E" w14:textId="77777777" w:rsidR="0064460B" w:rsidRPr="001D63F6" w:rsidRDefault="0064460B" w:rsidP="00A058E4">
          <w:pPr>
            <w:pStyle w:val="Yltunniste"/>
            <w:jc w:val="right"/>
            <w:rPr>
              <w:sz w:val="16"/>
              <w:szCs w:val="16"/>
            </w:rPr>
          </w:pPr>
          <w:r w:rsidRPr="001D63F6">
            <w:rPr>
              <w:sz w:val="16"/>
              <w:szCs w:val="16"/>
            </w:rPr>
            <w:fldChar w:fldCharType="begin"/>
          </w:r>
          <w:r w:rsidRPr="001D63F6">
            <w:rPr>
              <w:sz w:val="16"/>
              <w:szCs w:val="16"/>
            </w:rPr>
            <w:instrText xml:space="preserve"> PAGE   \* MERGEFORMAT </w:instrText>
          </w:r>
          <w:r w:rsidRPr="001D63F6">
            <w:rPr>
              <w:sz w:val="16"/>
              <w:szCs w:val="16"/>
            </w:rPr>
            <w:fldChar w:fldCharType="separate"/>
          </w:r>
          <w:r w:rsidR="002A6054">
            <w:rPr>
              <w:noProof/>
              <w:sz w:val="16"/>
              <w:szCs w:val="16"/>
            </w:rPr>
            <w:t>2</w:t>
          </w:r>
          <w:r w:rsidRPr="001D63F6">
            <w:rPr>
              <w:noProof/>
              <w:sz w:val="16"/>
              <w:szCs w:val="16"/>
            </w:rPr>
            <w:fldChar w:fldCharType="end"/>
          </w:r>
          <w:r w:rsidRPr="001D63F6">
            <w:rPr>
              <w:noProof/>
              <w:sz w:val="16"/>
              <w:szCs w:val="16"/>
            </w:rPr>
            <w:t>(</w:t>
          </w:r>
          <w:r w:rsidRPr="001D63F6">
            <w:rPr>
              <w:noProof/>
              <w:sz w:val="16"/>
              <w:szCs w:val="16"/>
            </w:rPr>
            <w:fldChar w:fldCharType="begin"/>
          </w:r>
          <w:r w:rsidRPr="001D63F6">
            <w:rPr>
              <w:noProof/>
              <w:sz w:val="16"/>
              <w:szCs w:val="16"/>
            </w:rPr>
            <w:instrText xml:space="preserve"> NUMPAGES  \# "0" \* Arabic  \* MERGEFORMAT </w:instrText>
          </w:r>
          <w:r w:rsidRPr="001D63F6">
            <w:rPr>
              <w:noProof/>
              <w:sz w:val="16"/>
              <w:szCs w:val="16"/>
            </w:rPr>
            <w:fldChar w:fldCharType="separate"/>
          </w:r>
          <w:r w:rsidR="002A6054">
            <w:rPr>
              <w:noProof/>
              <w:sz w:val="16"/>
              <w:szCs w:val="16"/>
            </w:rPr>
            <w:t>2</w:t>
          </w:r>
          <w:r w:rsidRPr="001D63F6">
            <w:rPr>
              <w:noProof/>
              <w:sz w:val="16"/>
              <w:szCs w:val="16"/>
            </w:rPr>
            <w:fldChar w:fldCharType="end"/>
          </w:r>
          <w:r w:rsidRPr="001D63F6">
            <w:rPr>
              <w:noProof/>
              <w:sz w:val="16"/>
              <w:szCs w:val="16"/>
            </w:rPr>
            <w:t>)</w:t>
          </w:r>
        </w:p>
      </w:tc>
    </w:tr>
    <w:tr w:rsidR="0064460B" w:rsidRPr="00A058E4" w14:paraId="6195EC67" w14:textId="77777777" w:rsidTr="00421708">
      <w:tc>
        <w:tcPr>
          <w:tcW w:w="3005" w:type="dxa"/>
          <w:tcBorders>
            <w:top w:val="nil"/>
            <w:left w:val="nil"/>
            <w:bottom w:val="nil"/>
            <w:right w:val="nil"/>
          </w:tcBorders>
        </w:tcPr>
        <w:p w14:paraId="40869F5F" w14:textId="77777777" w:rsidR="0064460B" w:rsidRPr="00A058E4" w:rsidRDefault="0064460B">
          <w:pPr>
            <w:pStyle w:val="Yltunniste"/>
            <w:rPr>
              <w:sz w:val="16"/>
              <w:szCs w:val="16"/>
            </w:rPr>
          </w:pPr>
        </w:p>
      </w:tc>
      <w:tc>
        <w:tcPr>
          <w:tcW w:w="3005" w:type="dxa"/>
          <w:tcBorders>
            <w:top w:val="nil"/>
            <w:left w:val="nil"/>
            <w:bottom w:val="nil"/>
            <w:right w:val="nil"/>
          </w:tcBorders>
        </w:tcPr>
        <w:p w14:paraId="079CCA5E" w14:textId="77777777" w:rsidR="0064460B" w:rsidRPr="00A058E4" w:rsidRDefault="0064460B">
          <w:pPr>
            <w:pStyle w:val="Yltunniste"/>
            <w:rPr>
              <w:sz w:val="16"/>
              <w:szCs w:val="16"/>
            </w:rPr>
          </w:pPr>
        </w:p>
      </w:tc>
      <w:tc>
        <w:tcPr>
          <w:tcW w:w="3006" w:type="dxa"/>
          <w:tcBorders>
            <w:top w:val="nil"/>
            <w:left w:val="nil"/>
            <w:bottom w:val="nil"/>
            <w:right w:val="nil"/>
          </w:tcBorders>
        </w:tcPr>
        <w:p w14:paraId="250C3D3C" w14:textId="77777777" w:rsidR="0064460B" w:rsidRPr="00A058E4" w:rsidRDefault="0064460B" w:rsidP="00A058E4">
          <w:pPr>
            <w:pStyle w:val="Yltunniste"/>
            <w:jc w:val="right"/>
            <w:rPr>
              <w:sz w:val="16"/>
              <w:szCs w:val="16"/>
            </w:rPr>
          </w:pPr>
        </w:p>
      </w:tc>
    </w:tr>
    <w:tr w:rsidR="0064460B" w:rsidRPr="00A058E4" w14:paraId="56494324" w14:textId="77777777" w:rsidTr="00421708">
      <w:tc>
        <w:tcPr>
          <w:tcW w:w="3005" w:type="dxa"/>
          <w:tcBorders>
            <w:top w:val="nil"/>
            <w:left w:val="nil"/>
            <w:bottom w:val="nil"/>
            <w:right w:val="nil"/>
          </w:tcBorders>
        </w:tcPr>
        <w:p w14:paraId="4F9B21CE" w14:textId="77777777" w:rsidR="0064460B" w:rsidRPr="00A058E4" w:rsidRDefault="0064460B">
          <w:pPr>
            <w:pStyle w:val="Yltunniste"/>
            <w:rPr>
              <w:sz w:val="16"/>
              <w:szCs w:val="16"/>
            </w:rPr>
          </w:pPr>
        </w:p>
      </w:tc>
      <w:tc>
        <w:tcPr>
          <w:tcW w:w="3005" w:type="dxa"/>
          <w:tcBorders>
            <w:top w:val="nil"/>
            <w:left w:val="nil"/>
            <w:bottom w:val="nil"/>
            <w:right w:val="nil"/>
          </w:tcBorders>
        </w:tcPr>
        <w:p w14:paraId="0D6CB561" w14:textId="77777777" w:rsidR="0064460B" w:rsidRPr="00A058E4" w:rsidRDefault="0064460B">
          <w:pPr>
            <w:pStyle w:val="Yltunniste"/>
            <w:rPr>
              <w:sz w:val="16"/>
              <w:szCs w:val="16"/>
            </w:rPr>
          </w:pPr>
        </w:p>
      </w:tc>
      <w:tc>
        <w:tcPr>
          <w:tcW w:w="3006" w:type="dxa"/>
          <w:tcBorders>
            <w:top w:val="nil"/>
            <w:left w:val="nil"/>
            <w:bottom w:val="nil"/>
            <w:right w:val="nil"/>
          </w:tcBorders>
        </w:tcPr>
        <w:p w14:paraId="1E77000A" w14:textId="77777777" w:rsidR="0064460B" w:rsidRPr="00A058E4" w:rsidRDefault="0064460B" w:rsidP="00A058E4">
          <w:pPr>
            <w:pStyle w:val="Yltunniste"/>
            <w:jc w:val="right"/>
            <w:rPr>
              <w:sz w:val="16"/>
              <w:szCs w:val="16"/>
            </w:rPr>
          </w:pPr>
        </w:p>
      </w:tc>
    </w:tr>
  </w:tbl>
  <w:p w14:paraId="53A1AF2B" w14:textId="77777777" w:rsidR="0064460B" w:rsidRDefault="0064460B">
    <w:pPr>
      <w:pStyle w:val="Yltunniste"/>
    </w:pPr>
    <w:r>
      <w:rPr>
        <w:noProof/>
        <w:sz w:val="16"/>
        <w:szCs w:val="16"/>
        <w:lang w:eastAsia="fi-FI"/>
      </w:rPr>
      <w:drawing>
        <wp:anchor distT="0" distB="0" distL="114300" distR="114300" simplePos="0" relativeHeight="251680768" behindDoc="0" locked="0" layoutInCell="1" allowOverlap="1" wp14:anchorId="26415CA8" wp14:editId="348C514E">
          <wp:simplePos x="0" y="0"/>
          <wp:positionH relativeFrom="column">
            <wp:posOffset>-496931</wp:posOffset>
          </wp:positionH>
          <wp:positionV relativeFrom="page">
            <wp:posOffset>333375</wp:posOffset>
          </wp:positionV>
          <wp:extent cx="1870210" cy="827015"/>
          <wp:effectExtent l="0" t="0" r="0" b="0"/>
          <wp:wrapNone/>
          <wp:docPr id="19" name="Picture 19" descr="Logo: Maahanmuuttovirasto, Migrationsverket, Finnish Immigration Service" titl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Migrivärillinen.png"/>
                  <pic:cNvPicPr/>
                </pic:nvPicPr>
                <pic:blipFill>
                  <a:blip r:embed="rId1">
                    <a:extLst>
                      <a:ext uri="{28A0092B-C50C-407E-A947-70E740481C1C}">
                        <a14:useLocalDpi xmlns:a14="http://schemas.microsoft.com/office/drawing/2010/main" val="0"/>
                      </a:ext>
                    </a:extLst>
                  </a:blip>
                  <a:stretch>
                    <a:fillRect/>
                  </a:stretch>
                </pic:blipFill>
                <pic:spPr>
                  <a:xfrm>
                    <a:off x="0" y="0"/>
                    <a:ext cx="1870210" cy="827015"/>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ulukkoRuudukko"/>
      <w:tblW w:w="0" w:type="auto"/>
      <w:tblLook w:val="04A0" w:firstRow="1" w:lastRow="0" w:firstColumn="1" w:lastColumn="0" w:noHBand="0" w:noVBand="1"/>
    </w:tblPr>
    <w:tblGrid>
      <w:gridCol w:w="3005"/>
      <w:gridCol w:w="3005"/>
      <w:gridCol w:w="3006"/>
    </w:tblGrid>
    <w:tr w:rsidR="00873A37" w:rsidRPr="00A058E4" w14:paraId="2FF13AD1" w14:textId="77777777" w:rsidTr="004B2B44">
      <w:tc>
        <w:tcPr>
          <w:tcW w:w="3005" w:type="dxa"/>
          <w:tcBorders>
            <w:top w:val="nil"/>
            <w:left w:val="nil"/>
            <w:bottom w:val="nil"/>
            <w:right w:val="nil"/>
          </w:tcBorders>
        </w:tcPr>
        <w:p w14:paraId="67682689" w14:textId="77777777" w:rsidR="00873A37" w:rsidRPr="00A058E4" w:rsidRDefault="00873A37">
          <w:pPr>
            <w:pStyle w:val="Yltunniste"/>
            <w:rPr>
              <w:sz w:val="16"/>
              <w:szCs w:val="16"/>
            </w:rPr>
          </w:pPr>
        </w:p>
      </w:tc>
      <w:tc>
        <w:tcPr>
          <w:tcW w:w="3005" w:type="dxa"/>
          <w:tcBorders>
            <w:top w:val="nil"/>
            <w:left w:val="nil"/>
            <w:bottom w:val="nil"/>
            <w:right w:val="nil"/>
          </w:tcBorders>
        </w:tcPr>
        <w:p w14:paraId="219B55AD" w14:textId="77777777" w:rsidR="00873A37" w:rsidRPr="00A058E4" w:rsidRDefault="00873A37">
          <w:pPr>
            <w:pStyle w:val="Yltunniste"/>
            <w:rPr>
              <w:b/>
              <w:sz w:val="16"/>
              <w:szCs w:val="16"/>
            </w:rPr>
          </w:pPr>
        </w:p>
      </w:tc>
      <w:tc>
        <w:tcPr>
          <w:tcW w:w="3006" w:type="dxa"/>
          <w:tcBorders>
            <w:top w:val="nil"/>
            <w:left w:val="nil"/>
            <w:bottom w:val="nil"/>
            <w:right w:val="nil"/>
          </w:tcBorders>
        </w:tcPr>
        <w:p w14:paraId="5F3283A5" w14:textId="77777777" w:rsidR="00873A37" w:rsidRPr="00A058E4" w:rsidRDefault="00873A37" w:rsidP="00A058E4">
          <w:pPr>
            <w:pStyle w:val="Yltunniste"/>
            <w:jc w:val="right"/>
            <w:rPr>
              <w:sz w:val="16"/>
              <w:szCs w:val="16"/>
            </w:rPr>
          </w:pPr>
          <w:r w:rsidRPr="004B2B44">
            <w:rPr>
              <w:sz w:val="16"/>
              <w:szCs w:val="16"/>
            </w:rPr>
            <w:fldChar w:fldCharType="begin"/>
          </w:r>
          <w:r w:rsidRPr="004B2B44">
            <w:rPr>
              <w:sz w:val="16"/>
              <w:szCs w:val="16"/>
            </w:rPr>
            <w:instrText xml:space="preserve"> PAGE   \* MERGEFORMAT </w:instrText>
          </w:r>
          <w:r w:rsidRPr="004B2B44">
            <w:rPr>
              <w:sz w:val="16"/>
              <w:szCs w:val="16"/>
            </w:rPr>
            <w:fldChar w:fldCharType="separate"/>
          </w:r>
          <w:r>
            <w:rPr>
              <w:noProof/>
              <w:sz w:val="16"/>
              <w:szCs w:val="16"/>
            </w:rPr>
            <w:t>1</w:t>
          </w:r>
          <w:r w:rsidRPr="004B2B44">
            <w:rPr>
              <w:noProof/>
              <w:sz w:val="16"/>
              <w:szCs w:val="16"/>
            </w:rPr>
            <w:fldChar w:fldCharType="end"/>
          </w:r>
          <w:r>
            <w:rPr>
              <w:noProof/>
              <w:sz w:val="16"/>
              <w:szCs w:val="16"/>
            </w:rPr>
            <w:t>(</w:t>
          </w:r>
          <w:r>
            <w:rPr>
              <w:noProof/>
              <w:sz w:val="16"/>
              <w:szCs w:val="16"/>
            </w:rPr>
            <w:fldChar w:fldCharType="begin"/>
          </w:r>
          <w:r>
            <w:rPr>
              <w:noProof/>
              <w:sz w:val="16"/>
              <w:szCs w:val="16"/>
            </w:rPr>
            <w:instrText xml:space="preserve"> NUMPAGES  \# "0" \* Arabic  \* MERGEFORMAT </w:instrText>
          </w:r>
          <w:r>
            <w:rPr>
              <w:noProof/>
              <w:sz w:val="16"/>
              <w:szCs w:val="16"/>
            </w:rPr>
            <w:fldChar w:fldCharType="separate"/>
          </w:r>
          <w:r>
            <w:rPr>
              <w:noProof/>
              <w:sz w:val="16"/>
              <w:szCs w:val="16"/>
            </w:rPr>
            <w:t>1</w:t>
          </w:r>
          <w:r>
            <w:rPr>
              <w:noProof/>
              <w:sz w:val="16"/>
              <w:szCs w:val="16"/>
            </w:rPr>
            <w:fldChar w:fldCharType="end"/>
          </w:r>
          <w:r>
            <w:rPr>
              <w:noProof/>
              <w:sz w:val="16"/>
              <w:szCs w:val="16"/>
            </w:rPr>
            <w:t>)</w:t>
          </w:r>
        </w:p>
      </w:tc>
    </w:tr>
    <w:tr w:rsidR="00873A37" w:rsidRPr="00A058E4" w14:paraId="53E2BCF1" w14:textId="77777777" w:rsidTr="004B2B44">
      <w:tc>
        <w:tcPr>
          <w:tcW w:w="3005" w:type="dxa"/>
          <w:tcBorders>
            <w:top w:val="nil"/>
            <w:left w:val="nil"/>
            <w:bottom w:val="nil"/>
            <w:right w:val="nil"/>
          </w:tcBorders>
        </w:tcPr>
        <w:p w14:paraId="546A30A7" w14:textId="77777777" w:rsidR="00873A37" w:rsidRPr="00A058E4" w:rsidRDefault="00873A37">
          <w:pPr>
            <w:pStyle w:val="Yltunniste"/>
            <w:rPr>
              <w:sz w:val="16"/>
              <w:szCs w:val="16"/>
            </w:rPr>
          </w:pPr>
        </w:p>
      </w:tc>
      <w:tc>
        <w:tcPr>
          <w:tcW w:w="3005" w:type="dxa"/>
          <w:tcBorders>
            <w:top w:val="nil"/>
            <w:left w:val="nil"/>
            <w:bottom w:val="nil"/>
            <w:right w:val="nil"/>
          </w:tcBorders>
        </w:tcPr>
        <w:p w14:paraId="08D95083" w14:textId="77777777" w:rsidR="00873A37" w:rsidRPr="00A058E4" w:rsidRDefault="00873A37">
          <w:pPr>
            <w:pStyle w:val="Yltunniste"/>
            <w:rPr>
              <w:sz w:val="16"/>
              <w:szCs w:val="16"/>
            </w:rPr>
          </w:pPr>
        </w:p>
      </w:tc>
      <w:tc>
        <w:tcPr>
          <w:tcW w:w="3006" w:type="dxa"/>
          <w:tcBorders>
            <w:top w:val="nil"/>
            <w:left w:val="nil"/>
            <w:bottom w:val="nil"/>
            <w:right w:val="nil"/>
          </w:tcBorders>
        </w:tcPr>
        <w:p w14:paraId="13F25CE7" w14:textId="77777777" w:rsidR="00873A37" w:rsidRPr="00A058E4" w:rsidRDefault="00873A37" w:rsidP="00A058E4">
          <w:pPr>
            <w:pStyle w:val="Yltunniste"/>
            <w:jc w:val="right"/>
            <w:rPr>
              <w:sz w:val="16"/>
              <w:szCs w:val="16"/>
            </w:rPr>
          </w:pPr>
        </w:p>
      </w:tc>
    </w:tr>
    <w:tr w:rsidR="00873A37" w:rsidRPr="00A058E4" w14:paraId="05FF84F2" w14:textId="77777777" w:rsidTr="004B2B44">
      <w:tc>
        <w:tcPr>
          <w:tcW w:w="3005" w:type="dxa"/>
          <w:tcBorders>
            <w:top w:val="nil"/>
            <w:left w:val="nil"/>
            <w:bottom w:val="nil"/>
            <w:right w:val="nil"/>
          </w:tcBorders>
        </w:tcPr>
        <w:p w14:paraId="3C775E24" w14:textId="77777777" w:rsidR="00873A37" w:rsidRPr="00A058E4" w:rsidRDefault="00873A37">
          <w:pPr>
            <w:pStyle w:val="Yltunniste"/>
            <w:rPr>
              <w:sz w:val="16"/>
              <w:szCs w:val="16"/>
            </w:rPr>
          </w:pPr>
        </w:p>
      </w:tc>
      <w:tc>
        <w:tcPr>
          <w:tcW w:w="3005" w:type="dxa"/>
          <w:tcBorders>
            <w:top w:val="nil"/>
            <w:left w:val="nil"/>
            <w:bottom w:val="nil"/>
            <w:right w:val="nil"/>
          </w:tcBorders>
        </w:tcPr>
        <w:p w14:paraId="4A6356D5" w14:textId="77777777" w:rsidR="00873A37" w:rsidRPr="00A058E4" w:rsidRDefault="00873A37">
          <w:pPr>
            <w:pStyle w:val="Yltunniste"/>
            <w:rPr>
              <w:sz w:val="16"/>
              <w:szCs w:val="16"/>
            </w:rPr>
          </w:pPr>
        </w:p>
      </w:tc>
      <w:tc>
        <w:tcPr>
          <w:tcW w:w="3006" w:type="dxa"/>
          <w:tcBorders>
            <w:top w:val="nil"/>
            <w:left w:val="nil"/>
            <w:bottom w:val="nil"/>
            <w:right w:val="nil"/>
          </w:tcBorders>
        </w:tcPr>
        <w:p w14:paraId="6006F55B" w14:textId="77777777" w:rsidR="00873A37" w:rsidRPr="00A058E4" w:rsidRDefault="00873A37" w:rsidP="00A058E4">
          <w:pPr>
            <w:pStyle w:val="Yltunniste"/>
            <w:jc w:val="right"/>
            <w:rPr>
              <w:sz w:val="16"/>
              <w:szCs w:val="16"/>
            </w:rPr>
          </w:pPr>
        </w:p>
      </w:tc>
    </w:tr>
  </w:tbl>
  <w:p w14:paraId="369BE612" w14:textId="77777777" w:rsidR="000455E3" w:rsidRPr="008020E6" w:rsidRDefault="00873A37" w:rsidP="00873A37">
    <w:pPr>
      <w:pStyle w:val="Yltunniste"/>
      <w:rPr>
        <w:sz w:val="16"/>
        <w:szCs w:val="16"/>
      </w:rPr>
    </w:pPr>
    <w:r>
      <w:rPr>
        <w:noProof/>
        <w:sz w:val="16"/>
        <w:szCs w:val="16"/>
        <w:lang w:eastAsia="fi-FI"/>
      </w:rPr>
      <w:drawing>
        <wp:anchor distT="0" distB="0" distL="114300" distR="114300" simplePos="0" relativeHeight="251682816" behindDoc="0" locked="0" layoutInCell="1" allowOverlap="1" wp14:anchorId="0617E0A0" wp14:editId="5D1111F2">
          <wp:simplePos x="0" y="0"/>
          <wp:positionH relativeFrom="column">
            <wp:posOffset>-506725</wp:posOffset>
          </wp:positionH>
          <wp:positionV relativeFrom="page">
            <wp:posOffset>332387</wp:posOffset>
          </wp:positionV>
          <wp:extent cx="1885998" cy="827015"/>
          <wp:effectExtent l="0" t="0" r="0" b="0"/>
          <wp:wrapNone/>
          <wp:docPr id="5" name="Picture 269" descr="Logo: Maahanmuuttovirasto, Migrationsverket, Finnish Immigration Serv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Migrivärillinen.png"/>
                  <pic:cNvPicPr/>
                </pic:nvPicPr>
                <pic:blipFill>
                  <a:blip r:embed="rId1">
                    <a:extLst>
                      <a:ext uri="{28A0092B-C50C-407E-A947-70E740481C1C}">
                        <a14:useLocalDpi xmlns:a14="http://schemas.microsoft.com/office/drawing/2010/main" val="0"/>
                      </a:ext>
                    </a:extLst>
                  </a:blip>
                  <a:stretch>
                    <a:fillRect/>
                  </a:stretch>
                </pic:blipFill>
                <pic:spPr>
                  <a:xfrm>
                    <a:off x="0" y="0"/>
                    <a:ext cx="1885998" cy="82701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2299F"/>
    <w:multiLevelType w:val="hybridMultilevel"/>
    <w:tmpl w:val="E6E2EFA4"/>
    <w:lvl w:ilvl="0" w:tplc="040B0001">
      <w:start w:val="1"/>
      <w:numFmt w:val="bullet"/>
      <w:lvlText w:val=""/>
      <w:lvlJc w:val="left"/>
      <w:pPr>
        <w:ind w:left="862" w:hanging="360"/>
      </w:pPr>
      <w:rPr>
        <w:rFonts w:ascii="Symbol" w:hAnsi="Symbol" w:hint="default"/>
      </w:rPr>
    </w:lvl>
    <w:lvl w:ilvl="1" w:tplc="040B0003" w:tentative="1">
      <w:start w:val="1"/>
      <w:numFmt w:val="bullet"/>
      <w:lvlText w:val="o"/>
      <w:lvlJc w:val="left"/>
      <w:pPr>
        <w:ind w:left="1582" w:hanging="360"/>
      </w:pPr>
      <w:rPr>
        <w:rFonts w:ascii="Courier New" w:hAnsi="Courier New" w:cs="Courier New" w:hint="default"/>
      </w:rPr>
    </w:lvl>
    <w:lvl w:ilvl="2" w:tplc="040B0005" w:tentative="1">
      <w:start w:val="1"/>
      <w:numFmt w:val="bullet"/>
      <w:lvlText w:val=""/>
      <w:lvlJc w:val="left"/>
      <w:pPr>
        <w:ind w:left="2302" w:hanging="360"/>
      </w:pPr>
      <w:rPr>
        <w:rFonts w:ascii="Wingdings" w:hAnsi="Wingdings" w:hint="default"/>
      </w:rPr>
    </w:lvl>
    <w:lvl w:ilvl="3" w:tplc="040B0001" w:tentative="1">
      <w:start w:val="1"/>
      <w:numFmt w:val="bullet"/>
      <w:lvlText w:val=""/>
      <w:lvlJc w:val="left"/>
      <w:pPr>
        <w:ind w:left="3022" w:hanging="360"/>
      </w:pPr>
      <w:rPr>
        <w:rFonts w:ascii="Symbol" w:hAnsi="Symbol" w:hint="default"/>
      </w:rPr>
    </w:lvl>
    <w:lvl w:ilvl="4" w:tplc="040B0003" w:tentative="1">
      <w:start w:val="1"/>
      <w:numFmt w:val="bullet"/>
      <w:lvlText w:val="o"/>
      <w:lvlJc w:val="left"/>
      <w:pPr>
        <w:ind w:left="3742" w:hanging="360"/>
      </w:pPr>
      <w:rPr>
        <w:rFonts w:ascii="Courier New" w:hAnsi="Courier New" w:cs="Courier New" w:hint="default"/>
      </w:rPr>
    </w:lvl>
    <w:lvl w:ilvl="5" w:tplc="040B0005" w:tentative="1">
      <w:start w:val="1"/>
      <w:numFmt w:val="bullet"/>
      <w:lvlText w:val=""/>
      <w:lvlJc w:val="left"/>
      <w:pPr>
        <w:ind w:left="4462" w:hanging="360"/>
      </w:pPr>
      <w:rPr>
        <w:rFonts w:ascii="Wingdings" w:hAnsi="Wingdings" w:hint="default"/>
      </w:rPr>
    </w:lvl>
    <w:lvl w:ilvl="6" w:tplc="040B0001" w:tentative="1">
      <w:start w:val="1"/>
      <w:numFmt w:val="bullet"/>
      <w:lvlText w:val=""/>
      <w:lvlJc w:val="left"/>
      <w:pPr>
        <w:ind w:left="5182" w:hanging="360"/>
      </w:pPr>
      <w:rPr>
        <w:rFonts w:ascii="Symbol" w:hAnsi="Symbol" w:hint="default"/>
      </w:rPr>
    </w:lvl>
    <w:lvl w:ilvl="7" w:tplc="040B0003" w:tentative="1">
      <w:start w:val="1"/>
      <w:numFmt w:val="bullet"/>
      <w:lvlText w:val="o"/>
      <w:lvlJc w:val="left"/>
      <w:pPr>
        <w:ind w:left="5902" w:hanging="360"/>
      </w:pPr>
      <w:rPr>
        <w:rFonts w:ascii="Courier New" w:hAnsi="Courier New" w:cs="Courier New" w:hint="default"/>
      </w:rPr>
    </w:lvl>
    <w:lvl w:ilvl="8" w:tplc="040B0005" w:tentative="1">
      <w:start w:val="1"/>
      <w:numFmt w:val="bullet"/>
      <w:lvlText w:val=""/>
      <w:lvlJc w:val="left"/>
      <w:pPr>
        <w:ind w:left="6622" w:hanging="360"/>
      </w:pPr>
      <w:rPr>
        <w:rFonts w:ascii="Wingdings" w:hAnsi="Wingdings" w:hint="default"/>
      </w:rPr>
    </w:lvl>
  </w:abstractNum>
  <w:abstractNum w:abstractNumId="1" w15:restartNumberingAfterBreak="0">
    <w:nsid w:val="01A9520A"/>
    <w:multiLevelType w:val="hybridMultilevel"/>
    <w:tmpl w:val="89F61572"/>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 w15:restartNumberingAfterBreak="0">
    <w:nsid w:val="02A657C1"/>
    <w:multiLevelType w:val="hybridMultilevel"/>
    <w:tmpl w:val="8E7C92FE"/>
    <w:lvl w:ilvl="0" w:tplc="C7FC85CE">
      <w:start w:val="1"/>
      <w:numFmt w:val="decimal"/>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3" w15:restartNumberingAfterBreak="0">
    <w:nsid w:val="0B736FE4"/>
    <w:multiLevelType w:val="hybridMultilevel"/>
    <w:tmpl w:val="48901980"/>
    <w:lvl w:ilvl="0" w:tplc="46BAA092">
      <w:start w:val="1"/>
      <w:numFmt w:val="decimal"/>
      <w:pStyle w:val="Otsikko3numerolla"/>
      <w:lvlText w:val="%1."/>
      <w:lvlJc w:val="left"/>
      <w:pPr>
        <w:ind w:left="720" w:hanging="360"/>
      </w:pPr>
    </w:lvl>
    <w:lvl w:ilvl="1" w:tplc="040B000F">
      <w:start w:val="1"/>
      <w:numFmt w:val="decimal"/>
      <w:lvlText w:val="%2."/>
      <w:lvlJc w:val="left"/>
      <w:pPr>
        <w:ind w:left="340" w:hanging="340"/>
      </w:pPr>
      <w:rPr>
        <w:rFonts w:hint="default"/>
      </w:r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4" w15:restartNumberingAfterBreak="0">
    <w:nsid w:val="0C8F6FFF"/>
    <w:multiLevelType w:val="multilevel"/>
    <w:tmpl w:val="7928861A"/>
    <w:lvl w:ilvl="0">
      <w:start w:val="1"/>
      <w:numFmt w:val="decimal"/>
      <w:pStyle w:val="Otsikko1"/>
      <w:lvlText w:val="%1."/>
      <w:lvlJc w:val="left"/>
      <w:pPr>
        <w:ind w:left="360" w:hanging="360"/>
      </w:pPr>
      <w:rPr>
        <w:rFonts w:hint="default"/>
      </w:rPr>
    </w:lvl>
    <w:lvl w:ilvl="1">
      <w:start w:val="1"/>
      <w:numFmt w:val="decimal"/>
      <w:pStyle w:val="Otsikko2"/>
      <w:lvlText w:val="%1.%2."/>
      <w:lvlJc w:val="left"/>
      <w:pPr>
        <w:ind w:left="999" w:hanging="432"/>
      </w:pPr>
      <w:rPr>
        <w:rFonts w:hint="default"/>
      </w:rPr>
    </w:lvl>
    <w:lvl w:ilvl="2">
      <w:start w:val="1"/>
      <w:numFmt w:val="decimal"/>
      <w:pStyle w:val="Otsikko3"/>
      <w:lvlText w:val="%1.%2.%3."/>
      <w:lvlJc w:val="left"/>
      <w:pPr>
        <w:ind w:left="1224" w:hanging="504"/>
      </w:pPr>
      <w:rPr>
        <w:rFonts w:hint="default"/>
      </w:rPr>
    </w:lvl>
    <w:lvl w:ilvl="3">
      <w:start w:val="1"/>
      <w:numFmt w:val="decimal"/>
      <w:pStyle w:val="Otsikko4"/>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EFD381B"/>
    <w:multiLevelType w:val="hybridMultilevel"/>
    <w:tmpl w:val="63BA34F2"/>
    <w:lvl w:ilvl="0" w:tplc="74346E1A">
      <w:numFmt w:val="bullet"/>
      <w:lvlText w:val="-"/>
      <w:lvlJc w:val="left"/>
      <w:pPr>
        <w:ind w:left="720" w:hanging="360"/>
      </w:pPr>
      <w:rPr>
        <w:rFonts w:ascii="Century Gothic" w:eastAsiaTheme="minorHAnsi" w:hAnsi="Century Gothic" w:cstheme="minorHAns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6" w15:restartNumberingAfterBreak="0">
    <w:nsid w:val="126A2EF7"/>
    <w:multiLevelType w:val="hybridMultilevel"/>
    <w:tmpl w:val="17767706"/>
    <w:lvl w:ilvl="0" w:tplc="9CF4EC10">
      <w:start w:val="1"/>
      <w:numFmt w:val="bullet"/>
      <w:pStyle w:val="Luettelo1"/>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7" w15:restartNumberingAfterBreak="0">
    <w:nsid w:val="144679F3"/>
    <w:multiLevelType w:val="hybridMultilevel"/>
    <w:tmpl w:val="5E520BB4"/>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8" w15:restartNumberingAfterBreak="0">
    <w:nsid w:val="1C035798"/>
    <w:multiLevelType w:val="hybridMultilevel"/>
    <w:tmpl w:val="70584C64"/>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9" w15:restartNumberingAfterBreak="0">
    <w:nsid w:val="20D71048"/>
    <w:multiLevelType w:val="hybridMultilevel"/>
    <w:tmpl w:val="905EFB36"/>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0" w15:restartNumberingAfterBreak="0">
    <w:nsid w:val="21061CCF"/>
    <w:multiLevelType w:val="hybridMultilevel"/>
    <w:tmpl w:val="B97C4F20"/>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1" w15:restartNumberingAfterBreak="0">
    <w:nsid w:val="215F65C0"/>
    <w:multiLevelType w:val="hybridMultilevel"/>
    <w:tmpl w:val="6DAA6ACA"/>
    <w:lvl w:ilvl="0" w:tplc="0A443D26">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2" w15:restartNumberingAfterBreak="0">
    <w:nsid w:val="21806A44"/>
    <w:multiLevelType w:val="hybridMultilevel"/>
    <w:tmpl w:val="23AE4A26"/>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3" w15:restartNumberingAfterBreak="0">
    <w:nsid w:val="271870A0"/>
    <w:multiLevelType w:val="hybridMultilevel"/>
    <w:tmpl w:val="F95618E4"/>
    <w:lvl w:ilvl="0" w:tplc="C074A40C">
      <w:start w:val="1"/>
      <w:numFmt w:val="decimal"/>
      <w:pStyle w:val="Otsikko2numerolla"/>
      <w:lvlText w:val="%1."/>
      <w:lvlJc w:val="left"/>
      <w:pPr>
        <w:ind w:left="360" w:hanging="360"/>
      </w:pPr>
      <w:rPr>
        <w:rFonts w:hint="default"/>
      </w:rPr>
    </w:lvl>
    <w:lvl w:ilvl="1" w:tplc="040B0003" w:tentative="1">
      <w:start w:val="1"/>
      <w:numFmt w:val="bullet"/>
      <w:pStyle w:val="Otsikko2numerolla"/>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4" w15:restartNumberingAfterBreak="0">
    <w:nsid w:val="27E54323"/>
    <w:multiLevelType w:val="hybridMultilevel"/>
    <w:tmpl w:val="FA6A4EBC"/>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5" w15:restartNumberingAfterBreak="0">
    <w:nsid w:val="2BC85526"/>
    <w:multiLevelType w:val="hybridMultilevel"/>
    <w:tmpl w:val="16227FE2"/>
    <w:lvl w:ilvl="0" w:tplc="63226438">
      <w:numFmt w:val="bullet"/>
      <w:lvlText w:val=""/>
      <w:lvlJc w:val="left"/>
      <w:pPr>
        <w:ind w:left="720" w:hanging="360"/>
      </w:pPr>
      <w:rPr>
        <w:rFonts w:ascii="Symbol" w:eastAsiaTheme="minorHAnsi" w:hAnsi="Symbol" w:cstheme="minorHAns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6" w15:restartNumberingAfterBreak="0">
    <w:nsid w:val="37266659"/>
    <w:multiLevelType w:val="hybridMultilevel"/>
    <w:tmpl w:val="DC369E0C"/>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7" w15:restartNumberingAfterBreak="0">
    <w:nsid w:val="489C5BE5"/>
    <w:multiLevelType w:val="multilevel"/>
    <w:tmpl w:val="EF286224"/>
    <w:styleLink w:val="Style1"/>
    <w:lvl w:ilvl="0">
      <w:start w:val="1"/>
      <w:numFmt w:val="decimal"/>
      <w:lvlText w:val="%1"/>
      <w:lvlJc w:val="left"/>
      <w:pPr>
        <w:ind w:left="432" w:hanging="432"/>
      </w:pPr>
      <w:rPr>
        <w:rFonts w:ascii="Century Gothic" w:hAnsi="Century Gothic" w:hint="default"/>
        <w:b/>
        <w:bCs w:val="0"/>
        <w:i w:val="0"/>
        <w:iCs w:val="0"/>
        <w:caps w:val="0"/>
        <w:smallCaps w:val="0"/>
        <w:strike w:val="0"/>
        <w:dstrike w:val="0"/>
        <w:noProof w:val="0"/>
        <w:vanish w:val="0"/>
        <w:color w:val="auto"/>
        <w:spacing w:val="0"/>
        <w:kern w:val="0"/>
        <w:position w:val="0"/>
        <w:sz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8" w15:restartNumberingAfterBreak="0">
    <w:nsid w:val="49DB241E"/>
    <w:multiLevelType w:val="hybridMultilevel"/>
    <w:tmpl w:val="49EC5952"/>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9" w15:restartNumberingAfterBreak="0">
    <w:nsid w:val="508F4ABA"/>
    <w:multiLevelType w:val="hybridMultilevel"/>
    <w:tmpl w:val="3C748D12"/>
    <w:lvl w:ilvl="0" w:tplc="C7AE06B2">
      <w:start w:val="1"/>
      <w:numFmt w:val="decimal"/>
      <w:lvlText w:val="%1.1.1."/>
      <w:lvlJc w:val="left"/>
      <w:pPr>
        <w:ind w:left="360" w:hanging="360"/>
      </w:pPr>
      <w:rPr>
        <w:rFonts w:ascii="Century Gothic" w:hAnsi="Century Gothic" w:hint="default"/>
        <w:b/>
        <w:i w:val="0"/>
        <w:color w:val="auto"/>
        <w:sz w:val="20"/>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0" w15:restartNumberingAfterBreak="0">
    <w:nsid w:val="51166D57"/>
    <w:multiLevelType w:val="multilevel"/>
    <w:tmpl w:val="040B0025"/>
    <w:lvl w:ilvl="0">
      <w:start w:val="1"/>
      <w:numFmt w:val="decimal"/>
      <w:pStyle w:val="Otsikko11"/>
      <w:lvlText w:val="%1"/>
      <w:lvlJc w:val="left"/>
      <w:pPr>
        <w:ind w:left="432" w:hanging="432"/>
      </w:pPr>
      <w:rPr>
        <w:rFonts w:hint="default"/>
        <w:b/>
        <w:i w:val="0"/>
        <w:color w:val="auto"/>
        <w:sz w:val="24"/>
      </w:rPr>
    </w:lvl>
    <w:lvl w:ilvl="1">
      <w:start w:val="1"/>
      <w:numFmt w:val="decimal"/>
      <w:pStyle w:val="Otsikko21"/>
      <w:lvlText w:val="%1.%2"/>
      <w:lvlJc w:val="left"/>
      <w:pPr>
        <w:ind w:left="576" w:hanging="576"/>
      </w:pPr>
    </w:lvl>
    <w:lvl w:ilvl="2">
      <w:start w:val="1"/>
      <w:numFmt w:val="decimal"/>
      <w:pStyle w:val="Otsikko31"/>
      <w:lvlText w:val="%1.%2.%3"/>
      <w:lvlJc w:val="left"/>
      <w:pPr>
        <w:ind w:left="720" w:hanging="720"/>
      </w:pPr>
    </w:lvl>
    <w:lvl w:ilvl="3">
      <w:start w:val="1"/>
      <w:numFmt w:val="decimal"/>
      <w:pStyle w:val="Otsikko41"/>
      <w:lvlText w:val="%1.%2.%3.%4"/>
      <w:lvlJc w:val="left"/>
      <w:pPr>
        <w:ind w:left="864" w:hanging="864"/>
      </w:pPr>
    </w:lvl>
    <w:lvl w:ilvl="4">
      <w:start w:val="1"/>
      <w:numFmt w:val="decimal"/>
      <w:pStyle w:val="Otsikko51"/>
      <w:lvlText w:val="%1.%2.%3.%4.%5"/>
      <w:lvlJc w:val="left"/>
      <w:pPr>
        <w:ind w:left="1008" w:hanging="1008"/>
      </w:pPr>
    </w:lvl>
    <w:lvl w:ilvl="5">
      <w:start w:val="1"/>
      <w:numFmt w:val="decimal"/>
      <w:pStyle w:val="Otsikko61"/>
      <w:lvlText w:val="%1.%2.%3.%4.%5.%6"/>
      <w:lvlJc w:val="left"/>
      <w:pPr>
        <w:ind w:left="1152" w:hanging="1152"/>
      </w:pPr>
    </w:lvl>
    <w:lvl w:ilvl="6">
      <w:start w:val="1"/>
      <w:numFmt w:val="decimal"/>
      <w:pStyle w:val="Otsikko71"/>
      <w:lvlText w:val="%1.%2.%3.%4.%5.%6.%7"/>
      <w:lvlJc w:val="left"/>
      <w:pPr>
        <w:ind w:left="1296" w:hanging="1296"/>
      </w:pPr>
    </w:lvl>
    <w:lvl w:ilvl="7">
      <w:start w:val="1"/>
      <w:numFmt w:val="decimal"/>
      <w:pStyle w:val="Otsikko81"/>
      <w:lvlText w:val="%1.%2.%3.%4.%5.%6.%7.%8"/>
      <w:lvlJc w:val="left"/>
      <w:pPr>
        <w:ind w:left="1440" w:hanging="1440"/>
      </w:pPr>
    </w:lvl>
    <w:lvl w:ilvl="8">
      <w:start w:val="1"/>
      <w:numFmt w:val="decimal"/>
      <w:pStyle w:val="Otsikko91"/>
      <w:lvlText w:val="%1.%2.%3.%4.%5.%6.%7.%8.%9"/>
      <w:lvlJc w:val="left"/>
      <w:pPr>
        <w:ind w:left="1584" w:hanging="1584"/>
      </w:pPr>
    </w:lvl>
  </w:abstractNum>
  <w:abstractNum w:abstractNumId="21" w15:restartNumberingAfterBreak="0">
    <w:nsid w:val="5D666F53"/>
    <w:multiLevelType w:val="hybridMultilevel"/>
    <w:tmpl w:val="22E2B9C2"/>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2" w15:restartNumberingAfterBreak="0">
    <w:nsid w:val="5DF41FFC"/>
    <w:multiLevelType w:val="hybridMultilevel"/>
    <w:tmpl w:val="C1741CCA"/>
    <w:lvl w:ilvl="0" w:tplc="5B0EAAE6">
      <w:start w:val="23"/>
      <w:numFmt w:val="bullet"/>
      <w:lvlText w:val="-"/>
      <w:lvlJc w:val="left"/>
      <w:pPr>
        <w:ind w:left="720" w:hanging="360"/>
      </w:pPr>
      <w:rPr>
        <w:rFonts w:ascii="Century Gothic" w:eastAsiaTheme="minorHAnsi" w:hAnsi="Century Gothic" w:cstheme="minorHAns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3" w15:restartNumberingAfterBreak="0">
    <w:nsid w:val="673E7EC8"/>
    <w:multiLevelType w:val="hybridMultilevel"/>
    <w:tmpl w:val="5A34E4E2"/>
    <w:lvl w:ilvl="0" w:tplc="9340AA88">
      <w:start w:val="1"/>
      <w:numFmt w:val="decimal"/>
      <w:suff w:val="space"/>
      <w:lvlText w:val="%1."/>
      <w:lvlJc w:val="left"/>
      <w:pPr>
        <w:ind w:left="340" w:hanging="34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4" w15:restartNumberingAfterBreak="0">
    <w:nsid w:val="682058F7"/>
    <w:multiLevelType w:val="hybridMultilevel"/>
    <w:tmpl w:val="8EA4C3B0"/>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5" w15:restartNumberingAfterBreak="0">
    <w:nsid w:val="69E71D61"/>
    <w:multiLevelType w:val="hybridMultilevel"/>
    <w:tmpl w:val="867CD8E8"/>
    <w:lvl w:ilvl="0" w:tplc="C794172E">
      <w:start w:val="1"/>
      <w:numFmt w:val="decimal"/>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26" w15:restartNumberingAfterBreak="0">
    <w:nsid w:val="6A56460D"/>
    <w:multiLevelType w:val="hybridMultilevel"/>
    <w:tmpl w:val="4B08C77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7" w15:restartNumberingAfterBreak="0">
    <w:nsid w:val="6BC106F5"/>
    <w:multiLevelType w:val="hybridMultilevel"/>
    <w:tmpl w:val="243C606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8" w15:restartNumberingAfterBreak="0">
    <w:nsid w:val="79B859EE"/>
    <w:multiLevelType w:val="hybridMultilevel"/>
    <w:tmpl w:val="92C2AF22"/>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9" w15:restartNumberingAfterBreak="0">
    <w:nsid w:val="7B2339F1"/>
    <w:multiLevelType w:val="hybridMultilevel"/>
    <w:tmpl w:val="5FA0E69E"/>
    <w:lvl w:ilvl="0" w:tplc="2DC07D4C">
      <w:numFmt w:val="bullet"/>
      <w:lvlText w:val="-"/>
      <w:lvlJc w:val="left"/>
      <w:pPr>
        <w:ind w:left="720" w:hanging="360"/>
      </w:pPr>
      <w:rPr>
        <w:rFonts w:ascii="Century Gothic" w:eastAsiaTheme="minorHAnsi" w:hAnsi="Century Gothic" w:cstheme="minorHAns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0" w15:restartNumberingAfterBreak="0">
    <w:nsid w:val="7C272BED"/>
    <w:multiLevelType w:val="multilevel"/>
    <w:tmpl w:val="EF286224"/>
    <w:numStyleLink w:val="Style1"/>
  </w:abstractNum>
  <w:abstractNum w:abstractNumId="31" w15:restartNumberingAfterBreak="0">
    <w:nsid w:val="7EDE58DC"/>
    <w:multiLevelType w:val="hybridMultilevel"/>
    <w:tmpl w:val="A754D0F0"/>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2" w15:restartNumberingAfterBreak="0">
    <w:nsid w:val="7FD72E9F"/>
    <w:multiLevelType w:val="hybridMultilevel"/>
    <w:tmpl w:val="C0E49058"/>
    <w:lvl w:ilvl="0" w:tplc="478A0622">
      <w:numFmt w:val="bullet"/>
      <w:lvlText w:val=""/>
      <w:lvlJc w:val="left"/>
      <w:pPr>
        <w:ind w:left="720" w:hanging="360"/>
      </w:pPr>
      <w:rPr>
        <w:rFonts w:ascii="Symbol" w:eastAsiaTheme="minorHAnsi" w:hAnsi="Symbol" w:cstheme="minorHAns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abstractNumId w:val="31"/>
  </w:num>
  <w:num w:numId="2">
    <w:abstractNumId w:val="25"/>
  </w:num>
  <w:num w:numId="3">
    <w:abstractNumId w:val="16"/>
  </w:num>
  <w:num w:numId="4">
    <w:abstractNumId w:val="14"/>
  </w:num>
  <w:num w:numId="5">
    <w:abstractNumId w:val="12"/>
  </w:num>
  <w:num w:numId="6">
    <w:abstractNumId w:val="18"/>
  </w:num>
  <w:num w:numId="7">
    <w:abstractNumId w:val="24"/>
  </w:num>
  <w:num w:numId="8">
    <w:abstractNumId w:val="23"/>
  </w:num>
  <w:num w:numId="9">
    <w:abstractNumId w:val="23"/>
    <w:lvlOverride w:ilvl="0">
      <w:startOverride w:val="1"/>
    </w:lvlOverride>
  </w:num>
  <w:num w:numId="10">
    <w:abstractNumId w:val="13"/>
  </w:num>
  <w:num w:numId="11">
    <w:abstractNumId w:val="13"/>
    <w:lvlOverride w:ilvl="0">
      <w:startOverride w:val="1"/>
    </w:lvlOverride>
  </w:num>
  <w:num w:numId="12">
    <w:abstractNumId w:val="13"/>
    <w:lvlOverride w:ilvl="0">
      <w:startOverride w:val="1"/>
    </w:lvlOverride>
  </w:num>
  <w:num w:numId="13">
    <w:abstractNumId w:val="13"/>
    <w:lvlOverride w:ilvl="0">
      <w:startOverride w:val="1"/>
    </w:lvlOverride>
  </w:num>
  <w:num w:numId="14">
    <w:abstractNumId w:val="11"/>
  </w:num>
  <w:num w:numId="15">
    <w:abstractNumId w:val="3"/>
  </w:num>
  <w:num w:numId="16">
    <w:abstractNumId w:val="3"/>
  </w:num>
  <w:num w:numId="17">
    <w:abstractNumId w:val="2"/>
  </w:num>
  <w:num w:numId="18">
    <w:abstractNumId w:val="20"/>
  </w:num>
  <w:num w:numId="19">
    <w:abstractNumId w:val="19"/>
  </w:num>
  <w:num w:numId="20">
    <w:abstractNumId w:val="30"/>
  </w:num>
  <w:num w:numId="21">
    <w:abstractNumId w:val="8"/>
  </w:num>
  <w:num w:numId="22">
    <w:abstractNumId w:val="28"/>
  </w:num>
  <w:num w:numId="23">
    <w:abstractNumId w:val="5"/>
  </w:num>
  <w:num w:numId="24">
    <w:abstractNumId w:val="9"/>
  </w:num>
  <w:num w:numId="25">
    <w:abstractNumId w:val="0"/>
  </w:num>
  <w:num w:numId="26">
    <w:abstractNumId w:val="29"/>
  </w:num>
  <w:num w:numId="27">
    <w:abstractNumId w:val="10"/>
  </w:num>
  <w:num w:numId="28">
    <w:abstractNumId w:val="6"/>
  </w:num>
  <w:num w:numId="29">
    <w:abstractNumId w:val="17"/>
  </w:num>
  <w:num w:numId="30">
    <w:abstractNumId w:val="4"/>
  </w:num>
  <w:num w:numId="31">
    <w:abstractNumId w:val="4"/>
  </w:num>
  <w:num w:numId="32">
    <w:abstractNumId w:val="4"/>
  </w:num>
  <w:num w:numId="33">
    <w:abstractNumId w:val="4"/>
  </w:num>
  <w:num w:numId="34">
    <w:abstractNumId w:val="21"/>
  </w:num>
  <w:num w:numId="35">
    <w:abstractNumId w:val="27"/>
  </w:num>
  <w:num w:numId="36">
    <w:abstractNumId w:val="7"/>
  </w:num>
  <w:num w:numId="37">
    <w:abstractNumId w:val="26"/>
  </w:num>
  <w:num w:numId="38">
    <w:abstractNumId w:val="1"/>
  </w:num>
  <w:num w:numId="39">
    <w:abstractNumId w:val="22"/>
  </w:num>
  <w:num w:numId="40">
    <w:abstractNumId w:val="32"/>
  </w:num>
  <w:num w:numId="4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proofState w:spelling="clean" w:grammar="clean"/>
  <w:attachedTemplate r:id="rId1"/>
  <w:defaultTabStop w:val="720"/>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4F2F"/>
    <w:rsid w:val="0000234A"/>
    <w:rsid w:val="0000513A"/>
    <w:rsid w:val="00010C97"/>
    <w:rsid w:val="00012441"/>
    <w:rsid w:val="0001289F"/>
    <w:rsid w:val="00012EC0"/>
    <w:rsid w:val="0001324F"/>
    <w:rsid w:val="00013B40"/>
    <w:rsid w:val="00013F3D"/>
    <w:rsid w:val="000140FF"/>
    <w:rsid w:val="000226CE"/>
    <w:rsid w:val="00022D94"/>
    <w:rsid w:val="00023864"/>
    <w:rsid w:val="00033C48"/>
    <w:rsid w:val="00035ADF"/>
    <w:rsid w:val="000413ED"/>
    <w:rsid w:val="000449EA"/>
    <w:rsid w:val="000455E3"/>
    <w:rsid w:val="00046783"/>
    <w:rsid w:val="00054426"/>
    <w:rsid w:val="00054D8A"/>
    <w:rsid w:val="000564EB"/>
    <w:rsid w:val="00065638"/>
    <w:rsid w:val="0006569E"/>
    <w:rsid w:val="000663E8"/>
    <w:rsid w:val="0007094E"/>
    <w:rsid w:val="00072438"/>
    <w:rsid w:val="00073185"/>
    <w:rsid w:val="00080EA0"/>
    <w:rsid w:val="00082DFE"/>
    <w:rsid w:val="000901EB"/>
    <w:rsid w:val="0009323F"/>
    <w:rsid w:val="000A3E0F"/>
    <w:rsid w:val="000A7FEC"/>
    <w:rsid w:val="000B0E31"/>
    <w:rsid w:val="000B25AE"/>
    <w:rsid w:val="000B6817"/>
    <w:rsid w:val="000B7ABB"/>
    <w:rsid w:val="000C7C5F"/>
    <w:rsid w:val="000D45F8"/>
    <w:rsid w:val="000D50DA"/>
    <w:rsid w:val="000D535A"/>
    <w:rsid w:val="000E1A4B"/>
    <w:rsid w:val="000E2D54"/>
    <w:rsid w:val="000E693C"/>
    <w:rsid w:val="000E7821"/>
    <w:rsid w:val="000F4AD8"/>
    <w:rsid w:val="000F6F25"/>
    <w:rsid w:val="000F793B"/>
    <w:rsid w:val="00104CEA"/>
    <w:rsid w:val="00110468"/>
    <w:rsid w:val="00110B17"/>
    <w:rsid w:val="00117E7C"/>
    <w:rsid w:val="00117EA9"/>
    <w:rsid w:val="00130C39"/>
    <w:rsid w:val="00131B7A"/>
    <w:rsid w:val="001360E5"/>
    <w:rsid w:val="001366EE"/>
    <w:rsid w:val="00136FEB"/>
    <w:rsid w:val="00143375"/>
    <w:rsid w:val="00152042"/>
    <w:rsid w:val="0015362E"/>
    <w:rsid w:val="001557DC"/>
    <w:rsid w:val="00156A8D"/>
    <w:rsid w:val="0016059E"/>
    <w:rsid w:val="001678AD"/>
    <w:rsid w:val="0017081B"/>
    <w:rsid w:val="00170D1C"/>
    <w:rsid w:val="001741CB"/>
    <w:rsid w:val="001758C8"/>
    <w:rsid w:val="001911AC"/>
    <w:rsid w:val="0019524D"/>
    <w:rsid w:val="00195763"/>
    <w:rsid w:val="001A0F6E"/>
    <w:rsid w:val="001A3544"/>
    <w:rsid w:val="001A3DE9"/>
    <w:rsid w:val="001A4752"/>
    <w:rsid w:val="001B1627"/>
    <w:rsid w:val="001B2917"/>
    <w:rsid w:val="001B5A04"/>
    <w:rsid w:val="001B6B07"/>
    <w:rsid w:val="001C0382"/>
    <w:rsid w:val="001C3EB2"/>
    <w:rsid w:val="001C406E"/>
    <w:rsid w:val="001C422A"/>
    <w:rsid w:val="001C6622"/>
    <w:rsid w:val="001C6CC0"/>
    <w:rsid w:val="001C7280"/>
    <w:rsid w:val="001D015C"/>
    <w:rsid w:val="001D0E22"/>
    <w:rsid w:val="001D0FFD"/>
    <w:rsid w:val="001D1831"/>
    <w:rsid w:val="001D587F"/>
    <w:rsid w:val="001D5CAA"/>
    <w:rsid w:val="001D63F6"/>
    <w:rsid w:val="001D6CE3"/>
    <w:rsid w:val="001E0819"/>
    <w:rsid w:val="001E105B"/>
    <w:rsid w:val="001E21A8"/>
    <w:rsid w:val="001E5BFC"/>
    <w:rsid w:val="001E756A"/>
    <w:rsid w:val="001F1B08"/>
    <w:rsid w:val="001F40A1"/>
    <w:rsid w:val="001F5667"/>
    <w:rsid w:val="001F5E95"/>
    <w:rsid w:val="00202547"/>
    <w:rsid w:val="00203FEA"/>
    <w:rsid w:val="002068E3"/>
    <w:rsid w:val="00206DFC"/>
    <w:rsid w:val="00214B13"/>
    <w:rsid w:val="00223F95"/>
    <w:rsid w:val="002248A2"/>
    <w:rsid w:val="00224FD6"/>
    <w:rsid w:val="002259B0"/>
    <w:rsid w:val="0022712B"/>
    <w:rsid w:val="0023505D"/>
    <w:rsid w:val="002350CB"/>
    <w:rsid w:val="00237C15"/>
    <w:rsid w:val="00244DF8"/>
    <w:rsid w:val="002457F4"/>
    <w:rsid w:val="00247198"/>
    <w:rsid w:val="00252F50"/>
    <w:rsid w:val="002533F7"/>
    <w:rsid w:val="00253B21"/>
    <w:rsid w:val="00253F63"/>
    <w:rsid w:val="002571E9"/>
    <w:rsid w:val="0026293D"/>
    <w:rsid w:val="002629C5"/>
    <w:rsid w:val="00267906"/>
    <w:rsid w:val="00267E88"/>
    <w:rsid w:val="00271510"/>
    <w:rsid w:val="00272D9D"/>
    <w:rsid w:val="00273681"/>
    <w:rsid w:val="00277A18"/>
    <w:rsid w:val="00282FA4"/>
    <w:rsid w:val="00285B74"/>
    <w:rsid w:val="00293839"/>
    <w:rsid w:val="002A2689"/>
    <w:rsid w:val="002A3657"/>
    <w:rsid w:val="002A6054"/>
    <w:rsid w:val="002B05B7"/>
    <w:rsid w:val="002B3084"/>
    <w:rsid w:val="002B36F9"/>
    <w:rsid w:val="002B41ED"/>
    <w:rsid w:val="002B4F5C"/>
    <w:rsid w:val="002B5E48"/>
    <w:rsid w:val="002C2668"/>
    <w:rsid w:val="002C4FEA"/>
    <w:rsid w:val="002C656A"/>
    <w:rsid w:val="002C6627"/>
    <w:rsid w:val="002D0032"/>
    <w:rsid w:val="002D06D3"/>
    <w:rsid w:val="002D33AC"/>
    <w:rsid w:val="002D44FB"/>
    <w:rsid w:val="002D681F"/>
    <w:rsid w:val="002D70EF"/>
    <w:rsid w:val="002D7383"/>
    <w:rsid w:val="002E0B87"/>
    <w:rsid w:val="002E6118"/>
    <w:rsid w:val="002E7A8E"/>
    <w:rsid w:val="002E7DCF"/>
    <w:rsid w:val="002F0626"/>
    <w:rsid w:val="003062D7"/>
    <w:rsid w:val="003077A4"/>
    <w:rsid w:val="00310B0A"/>
    <w:rsid w:val="003135FC"/>
    <w:rsid w:val="00313CBC"/>
    <w:rsid w:val="00313CBF"/>
    <w:rsid w:val="00315110"/>
    <w:rsid w:val="00316FB1"/>
    <w:rsid w:val="0032021E"/>
    <w:rsid w:val="00320F41"/>
    <w:rsid w:val="00321008"/>
    <w:rsid w:val="003226F0"/>
    <w:rsid w:val="00335D68"/>
    <w:rsid w:val="0033622F"/>
    <w:rsid w:val="003363A8"/>
    <w:rsid w:val="00337E76"/>
    <w:rsid w:val="00342A30"/>
    <w:rsid w:val="0034670F"/>
    <w:rsid w:val="00351B7D"/>
    <w:rsid w:val="003543A6"/>
    <w:rsid w:val="00355A4E"/>
    <w:rsid w:val="00355F58"/>
    <w:rsid w:val="00366232"/>
    <w:rsid w:val="003673C0"/>
    <w:rsid w:val="003702B3"/>
    <w:rsid w:val="00370E4F"/>
    <w:rsid w:val="00373713"/>
    <w:rsid w:val="00376326"/>
    <w:rsid w:val="00377AEB"/>
    <w:rsid w:val="0038473B"/>
    <w:rsid w:val="00385B1D"/>
    <w:rsid w:val="00385E87"/>
    <w:rsid w:val="003873D6"/>
    <w:rsid w:val="00390DB7"/>
    <w:rsid w:val="00391944"/>
    <w:rsid w:val="0039232D"/>
    <w:rsid w:val="00396116"/>
    <w:rsid w:val="003964A3"/>
    <w:rsid w:val="003974DC"/>
    <w:rsid w:val="003976AD"/>
    <w:rsid w:val="003978DE"/>
    <w:rsid w:val="003B144B"/>
    <w:rsid w:val="003B2817"/>
    <w:rsid w:val="003B3150"/>
    <w:rsid w:val="003B627C"/>
    <w:rsid w:val="003C4049"/>
    <w:rsid w:val="003C5382"/>
    <w:rsid w:val="003C6601"/>
    <w:rsid w:val="003C7CB3"/>
    <w:rsid w:val="003D0AB9"/>
    <w:rsid w:val="003D10AF"/>
    <w:rsid w:val="003D4732"/>
    <w:rsid w:val="003D752B"/>
    <w:rsid w:val="003F37D4"/>
    <w:rsid w:val="003F516B"/>
    <w:rsid w:val="003F5BFA"/>
    <w:rsid w:val="004045B4"/>
    <w:rsid w:val="00405AA1"/>
    <w:rsid w:val="00410407"/>
    <w:rsid w:val="00413DB9"/>
    <w:rsid w:val="0041667A"/>
    <w:rsid w:val="00421708"/>
    <w:rsid w:val="00421C15"/>
    <w:rsid w:val="004221B0"/>
    <w:rsid w:val="0042249F"/>
    <w:rsid w:val="00423E56"/>
    <w:rsid w:val="00424E27"/>
    <w:rsid w:val="00425D9E"/>
    <w:rsid w:val="004265C8"/>
    <w:rsid w:val="0043343B"/>
    <w:rsid w:val="0043717D"/>
    <w:rsid w:val="00440722"/>
    <w:rsid w:val="0044367F"/>
    <w:rsid w:val="004460C6"/>
    <w:rsid w:val="0045188D"/>
    <w:rsid w:val="004549B6"/>
    <w:rsid w:val="00454BFE"/>
    <w:rsid w:val="00460ADC"/>
    <w:rsid w:val="00465DC6"/>
    <w:rsid w:val="00472891"/>
    <w:rsid w:val="004737F5"/>
    <w:rsid w:val="00473F87"/>
    <w:rsid w:val="0047502E"/>
    <w:rsid w:val="0047544F"/>
    <w:rsid w:val="00476B80"/>
    <w:rsid w:val="0048317E"/>
    <w:rsid w:val="00483E37"/>
    <w:rsid w:val="0049227D"/>
    <w:rsid w:val="00495EA1"/>
    <w:rsid w:val="00497A78"/>
    <w:rsid w:val="004A3BB9"/>
    <w:rsid w:val="004A3E23"/>
    <w:rsid w:val="004A42CF"/>
    <w:rsid w:val="004A6CFD"/>
    <w:rsid w:val="004B2B44"/>
    <w:rsid w:val="004B34E1"/>
    <w:rsid w:val="004B3826"/>
    <w:rsid w:val="004B73A3"/>
    <w:rsid w:val="004C12A8"/>
    <w:rsid w:val="004C151E"/>
    <w:rsid w:val="004C1C47"/>
    <w:rsid w:val="004C23F9"/>
    <w:rsid w:val="004C5E14"/>
    <w:rsid w:val="004D43C0"/>
    <w:rsid w:val="004D6942"/>
    <w:rsid w:val="004D7388"/>
    <w:rsid w:val="004D7499"/>
    <w:rsid w:val="004D76E3"/>
    <w:rsid w:val="004E15D6"/>
    <w:rsid w:val="004E4B45"/>
    <w:rsid w:val="004E598B"/>
    <w:rsid w:val="004E5C68"/>
    <w:rsid w:val="004E62AB"/>
    <w:rsid w:val="004F15AC"/>
    <w:rsid w:val="004F15C9"/>
    <w:rsid w:val="004F28FE"/>
    <w:rsid w:val="004F2A2E"/>
    <w:rsid w:val="004F3AEA"/>
    <w:rsid w:val="004F4078"/>
    <w:rsid w:val="004F4E61"/>
    <w:rsid w:val="004F65F8"/>
    <w:rsid w:val="004F7324"/>
    <w:rsid w:val="00503F89"/>
    <w:rsid w:val="00504304"/>
    <w:rsid w:val="00504B6A"/>
    <w:rsid w:val="0051088D"/>
    <w:rsid w:val="00514372"/>
    <w:rsid w:val="00516C77"/>
    <w:rsid w:val="00525360"/>
    <w:rsid w:val="00527E87"/>
    <w:rsid w:val="00535A44"/>
    <w:rsid w:val="005361AF"/>
    <w:rsid w:val="0053639B"/>
    <w:rsid w:val="00536D7A"/>
    <w:rsid w:val="00543B88"/>
    <w:rsid w:val="00543F66"/>
    <w:rsid w:val="005441C1"/>
    <w:rsid w:val="0054581A"/>
    <w:rsid w:val="00554136"/>
    <w:rsid w:val="00554A7A"/>
    <w:rsid w:val="0055582F"/>
    <w:rsid w:val="00555E75"/>
    <w:rsid w:val="00556532"/>
    <w:rsid w:val="005572A5"/>
    <w:rsid w:val="00560C07"/>
    <w:rsid w:val="005613F0"/>
    <w:rsid w:val="0056613C"/>
    <w:rsid w:val="00566672"/>
    <w:rsid w:val="005719F7"/>
    <w:rsid w:val="00572FDB"/>
    <w:rsid w:val="005748C8"/>
    <w:rsid w:val="00580F8F"/>
    <w:rsid w:val="005814A1"/>
    <w:rsid w:val="00583FE4"/>
    <w:rsid w:val="00584281"/>
    <w:rsid w:val="00586109"/>
    <w:rsid w:val="0059358D"/>
    <w:rsid w:val="005952F4"/>
    <w:rsid w:val="005957BA"/>
    <w:rsid w:val="00596BC5"/>
    <w:rsid w:val="005A309A"/>
    <w:rsid w:val="005A3E90"/>
    <w:rsid w:val="005A4705"/>
    <w:rsid w:val="005A6A1C"/>
    <w:rsid w:val="005A77FB"/>
    <w:rsid w:val="005B00BB"/>
    <w:rsid w:val="005B1505"/>
    <w:rsid w:val="005B3A3F"/>
    <w:rsid w:val="005B47D8"/>
    <w:rsid w:val="005B4B73"/>
    <w:rsid w:val="005B6C91"/>
    <w:rsid w:val="005C4697"/>
    <w:rsid w:val="005C6EE7"/>
    <w:rsid w:val="005D1F2D"/>
    <w:rsid w:val="005D3A33"/>
    <w:rsid w:val="005D7EB5"/>
    <w:rsid w:val="005E2BC1"/>
    <w:rsid w:val="005F163B"/>
    <w:rsid w:val="005F5ADF"/>
    <w:rsid w:val="0060063B"/>
    <w:rsid w:val="0060107A"/>
    <w:rsid w:val="00601F27"/>
    <w:rsid w:val="006073AC"/>
    <w:rsid w:val="00611D1A"/>
    <w:rsid w:val="00613331"/>
    <w:rsid w:val="00613895"/>
    <w:rsid w:val="00620595"/>
    <w:rsid w:val="00621319"/>
    <w:rsid w:val="00623907"/>
    <w:rsid w:val="00623AE5"/>
    <w:rsid w:val="00627020"/>
    <w:rsid w:val="00627C21"/>
    <w:rsid w:val="00633597"/>
    <w:rsid w:val="00633BBD"/>
    <w:rsid w:val="00634FEB"/>
    <w:rsid w:val="0064460B"/>
    <w:rsid w:val="0064589F"/>
    <w:rsid w:val="00646AB7"/>
    <w:rsid w:val="00655C4C"/>
    <w:rsid w:val="0066251E"/>
    <w:rsid w:val="00662B56"/>
    <w:rsid w:val="00664811"/>
    <w:rsid w:val="0066626A"/>
    <w:rsid w:val="00666FD6"/>
    <w:rsid w:val="006674DD"/>
    <w:rsid w:val="00671041"/>
    <w:rsid w:val="00677637"/>
    <w:rsid w:val="006833B3"/>
    <w:rsid w:val="00683599"/>
    <w:rsid w:val="00686CF3"/>
    <w:rsid w:val="0069181E"/>
    <w:rsid w:val="00691A02"/>
    <w:rsid w:val="006920D7"/>
    <w:rsid w:val="00695C19"/>
    <w:rsid w:val="00697219"/>
    <w:rsid w:val="006A0844"/>
    <w:rsid w:val="006A2F5D"/>
    <w:rsid w:val="006A427F"/>
    <w:rsid w:val="006A4523"/>
    <w:rsid w:val="006A4F5F"/>
    <w:rsid w:val="006A6156"/>
    <w:rsid w:val="006A7240"/>
    <w:rsid w:val="006A7D07"/>
    <w:rsid w:val="006B1382"/>
    <w:rsid w:val="006B1508"/>
    <w:rsid w:val="006B32BF"/>
    <w:rsid w:val="006B3E85"/>
    <w:rsid w:val="006B4626"/>
    <w:rsid w:val="006B6867"/>
    <w:rsid w:val="006C181F"/>
    <w:rsid w:val="006C1CF8"/>
    <w:rsid w:val="006C7A99"/>
    <w:rsid w:val="006D0F47"/>
    <w:rsid w:val="006D3068"/>
    <w:rsid w:val="006D3B62"/>
    <w:rsid w:val="006D574A"/>
    <w:rsid w:val="006D70A5"/>
    <w:rsid w:val="006D7BEE"/>
    <w:rsid w:val="006E5BD7"/>
    <w:rsid w:val="006E7D0B"/>
    <w:rsid w:val="006F0B7C"/>
    <w:rsid w:val="006F496D"/>
    <w:rsid w:val="006F5D20"/>
    <w:rsid w:val="0070377D"/>
    <w:rsid w:val="00704C6F"/>
    <w:rsid w:val="00705304"/>
    <w:rsid w:val="007135A1"/>
    <w:rsid w:val="007168DA"/>
    <w:rsid w:val="007212A4"/>
    <w:rsid w:val="00723843"/>
    <w:rsid w:val="00726C61"/>
    <w:rsid w:val="0073068A"/>
    <w:rsid w:val="00736376"/>
    <w:rsid w:val="0074104A"/>
    <w:rsid w:val="0074158A"/>
    <w:rsid w:val="00743CA2"/>
    <w:rsid w:val="007464CE"/>
    <w:rsid w:val="00751712"/>
    <w:rsid w:val="00751EBB"/>
    <w:rsid w:val="007606B9"/>
    <w:rsid w:val="00766063"/>
    <w:rsid w:val="00766477"/>
    <w:rsid w:val="00772240"/>
    <w:rsid w:val="00775B6B"/>
    <w:rsid w:val="0077619F"/>
    <w:rsid w:val="0078399B"/>
    <w:rsid w:val="007850A1"/>
    <w:rsid w:val="0078572E"/>
    <w:rsid w:val="00785D58"/>
    <w:rsid w:val="007876F6"/>
    <w:rsid w:val="00787A1E"/>
    <w:rsid w:val="00796113"/>
    <w:rsid w:val="007B1D58"/>
    <w:rsid w:val="007B2D20"/>
    <w:rsid w:val="007C057B"/>
    <w:rsid w:val="007C1151"/>
    <w:rsid w:val="007C1DB0"/>
    <w:rsid w:val="007C25EB"/>
    <w:rsid w:val="007C4A2A"/>
    <w:rsid w:val="007C4B6F"/>
    <w:rsid w:val="007C5BB2"/>
    <w:rsid w:val="007D1819"/>
    <w:rsid w:val="007D5FF6"/>
    <w:rsid w:val="007D6E6E"/>
    <w:rsid w:val="007E0069"/>
    <w:rsid w:val="007E0AAE"/>
    <w:rsid w:val="007E0D57"/>
    <w:rsid w:val="007E4722"/>
    <w:rsid w:val="007E5BB9"/>
    <w:rsid w:val="007E6C61"/>
    <w:rsid w:val="007F1793"/>
    <w:rsid w:val="007F3F57"/>
    <w:rsid w:val="007F5CC2"/>
    <w:rsid w:val="007F7335"/>
    <w:rsid w:val="00800AA9"/>
    <w:rsid w:val="008020E6"/>
    <w:rsid w:val="00803B42"/>
    <w:rsid w:val="00804602"/>
    <w:rsid w:val="00805F96"/>
    <w:rsid w:val="00810134"/>
    <w:rsid w:val="00810A6C"/>
    <w:rsid w:val="00814242"/>
    <w:rsid w:val="00816400"/>
    <w:rsid w:val="008320A8"/>
    <w:rsid w:val="008350F0"/>
    <w:rsid w:val="00835734"/>
    <w:rsid w:val="0084029C"/>
    <w:rsid w:val="00840C7E"/>
    <w:rsid w:val="00844969"/>
    <w:rsid w:val="00845940"/>
    <w:rsid w:val="00850071"/>
    <w:rsid w:val="00856660"/>
    <w:rsid w:val="008571C0"/>
    <w:rsid w:val="00860C12"/>
    <w:rsid w:val="008712CD"/>
    <w:rsid w:val="0087371C"/>
    <w:rsid w:val="00873A37"/>
    <w:rsid w:val="00874B52"/>
    <w:rsid w:val="008755BF"/>
    <w:rsid w:val="00880078"/>
    <w:rsid w:val="008807ED"/>
    <w:rsid w:val="008817D4"/>
    <w:rsid w:val="00881B7C"/>
    <w:rsid w:val="00886C9B"/>
    <w:rsid w:val="00891AAC"/>
    <w:rsid w:val="00892712"/>
    <w:rsid w:val="008A03A5"/>
    <w:rsid w:val="008A0BDA"/>
    <w:rsid w:val="008A60D7"/>
    <w:rsid w:val="008B2637"/>
    <w:rsid w:val="008B44DF"/>
    <w:rsid w:val="008B4C53"/>
    <w:rsid w:val="008B510A"/>
    <w:rsid w:val="008B526F"/>
    <w:rsid w:val="008C3171"/>
    <w:rsid w:val="008C3FF0"/>
    <w:rsid w:val="008C6A0E"/>
    <w:rsid w:val="008D2C56"/>
    <w:rsid w:val="008E0129"/>
    <w:rsid w:val="008E1575"/>
    <w:rsid w:val="008E5B04"/>
    <w:rsid w:val="008F20FD"/>
    <w:rsid w:val="008F2AAB"/>
    <w:rsid w:val="008F5666"/>
    <w:rsid w:val="008F6FCD"/>
    <w:rsid w:val="009044E6"/>
    <w:rsid w:val="0090479F"/>
    <w:rsid w:val="00904D3B"/>
    <w:rsid w:val="009170B9"/>
    <w:rsid w:val="009230EE"/>
    <w:rsid w:val="00923868"/>
    <w:rsid w:val="00931B9C"/>
    <w:rsid w:val="00941FAB"/>
    <w:rsid w:val="009515C3"/>
    <w:rsid w:val="009520BB"/>
    <w:rsid w:val="00952982"/>
    <w:rsid w:val="00963618"/>
    <w:rsid w:val="00963A7B"/>
    <w:rsid w:val="00964015"/>
    <w:rsid w:val="00964B11"/>
    <w:rsid w:val="00964B49"/>
    <w:rsid w:val="00964CF4"/>
    <w:rsid w:val="00964FB7"/>
    <w:rsid w:val="00966541"/>
    <w:rsid w:val="0097388E"/>
    <w:rsid w:val="00974FD9"/>
    <w:rsid w:val="00980F1C"/>
    <w:rsid w:val="00981808"/>
    <w:rsid w:val="0098281C"/>
    <w:rsid w:val="00990045"/>
    <w:rsid w:val="00996232"/>
    <w:rsid w:val="00997404"/>
    <w:rsid w:val="009A6482"/>
    <w:rsid w:val="009B277E"/>
    <w:rsid w:val="009B606B"/>
    <w:rsid w:val="009B6C91"/>
    <w:rsid w:val="009B7824"/>
    <w:rsid w:val="009C3803"/>
    <w:rsid w:val="009D26CC"/>
    <w:rsid w:val="009D44A2"/>
    <w:rsid w:val="009E0F44"/>
    <w:rsid w:val="009E15CB"/>
    <w:rsid w:val="009E214C"/>
    <w:rsid w:val="009E361D"/>
    <w:rsid w:val="009E3B08"/>
    <w:rsid w:val="009E3C92"/>
    <w:rsid w:val="009E77A1"/>
    <w:rsid w:val="00A04FF1"/>
    <w:rsid w:val="00A058E4"/>
    <w:rsid w:val="00A12A0C"/>
    <w:rsid w:val="00A13020"/>
    <w:rsid w:val="00A14755"/>
    <w:rsid w:val="00A237E2"/>
    <w:rsid w:val="00A25F7B"/>
    <w:rsid w:val="00A26D39"/>
    <w:rsid w:val="00A352E3"/>
    <w:rsid w:val="00A35BCB"/>
    <w:rsid w:val="00A45377"/>
    <w:rsid w:val="00A51642"/>
    <w:rsid w:val="00A522BB"/>
    <w:rsid w:val="00A6466D"/>
    <w:rsid w:val="00A65C32"/>
    <w:rsid w:val="00A74713"/>
    <w:rsid w:val="00A7678F"/>
    <w:rsid w:val="00A8295C"/>
    <w:rsid w:val="00A83164"/>
    <w:rsid w:val="00A900EA"/>
    <w:rsid w:val="00A93B2D"/>
    <w:rsid w:val="00AA1347"/>
    <w:rsid w:val="00AA2738"/>
    <w:rsid w:val="00AB17F8"/>
    <w:rsid w:val="00AC197D"/>
    <w:rsid w:val="00AC4FDE"/>
    <w:rsid w:val="00AC5E4B"/>
    <w:rsid w:val="00AD75B1"/>
    <w:rsid w:val="00AE030D"/>
    <w:rsid w:val="00AE08A1"/>
    <w:rsid w:val="00AE21E8"/>
    <w:rsid w:val="00AE4A0D"/>
    <w:rsid w:val="00AE54AA"/>
    <w:rsid w:val="00AE5946"/>
    <w:rsid w:val="00AE6573"/>
    <w:rsid w:val="00AE7C7B"/>
    <w:rsid w:val="00AF03BC"/>
    <w:rsid w:val="00B0234C"/>
    <w:rsid w:val="00B066E7"/>
    <w:rsid w:val="00B07C42"/>
    <w:rsid w:val="00B112B8"/>
    <w:rsid w:val="00B12E5A"/>
    <w:rsid w:val="00B13A1D"/>
    <w:rsid w:val="00B14653"/>
    <w:rsid w:val="00B164F8"/>
    <w:rsid w:val="00B21817"/>
    <w:rsid w:val="00B21F7B"/>
    <w:rsid w:val="00B27A92"/>
    <w:rsid w:val="00B3153C"/>
    <w:rsid w:val="00B33381"/>
    <w:rsid w:val="00B34A16"/>
    <w:rsid w:val="00B37882"/>
    <w:rsid w:val="00B45141"/>
    <w:rsid w:val="00B529CE"/>
    <w:rsid w:val="00B52A4D"/>
    <w:rsid w:val="00B52DD7"/>
    <w:rsid w:val="00B531A8"/>
    <w:rsid w:val="00B61E0E"/>
    <w:rsid w:val="00B6373C"/>
    <w:rsid w:val="00B63C0E"/>
    <w:rsid w:val="00B65278"/>
    <w:rsid w:val="00B65E2F"/>
    <w:rsid w:val="00B70293"/>
    <w:rsid w:val="00B732A5"/>
    <w:rsid w:val="00B7440B"/>
    <w:rsid w:val="00B77E5C"/>
    <w:rsid w:val="00B8635A"/>
    <w:rsid w:val="00B96A72"/>
    <w:rsid w:val="00BA2108"/>
    <w:rsid w:val="00BA2164"/>
    <w:rsid w:val="00BA71E6"/>
    <w:rsid w:val="00BB0215"/>
    <w:rsid w:val="00BB0B29"/>
    <w:rsid w:val="00BB104B"/>
    <w:rsid w:val="00BB22D7"/>
    <w:rsid w:val="00BB748A"/>
    <w:rsid w:val="00BB785D"/>
    <w:rsid w:val="00BB7F45"/>
    <w:rsid w:val="00BC1CB7"/>
    <w:rsid w:val="00BC367A"/>
    <w:rsid w:val="00BC735B"/>
    <w:rsid w:val="00BD4063"/>
    <w:rsid w:val="00BD63AE"/>
    <w:rsid w:val="00BE0837"/>
    <w:rsid w:val="00BE2758"/>
    <w:rsid w:val="00BE31C4"/>
    <w:rsid w:val="00BE608B"/>
    <w:rsid w:val="00BE6ADA"/>
    <w:rsid w:val="00BE7E5C"/>
    <w:rsid w:val="00BF3098"/>
    <w:rsid w:val="00BF379F"/>
    <w:rsid w:val="00BF40E9"/>
    <w:rsid w:val="00BF46BD"/>
    <w:rsid w:val="00BF4DE5"/>
    <w:rsid w:val="00BF59FF"/>
    <w:rsid w:val="00BF744C"/>
    <w:rsid w:val="00BF74FF"/>
    <w:rsid w:val="00C022FA"/>
    <w:rsid w:val="00C06A16"/>
    <w:rsid w:val="00C06FCB"/>
    <w:rsid w:val="00C1035E"/>
    <w:rsid w:val="00C112FB"/>
    <w:rsid w:val="00C11B6D"/>
    <w:rsid w:val="00C1302F"/>
    <w:rsid w:val="00C16602"/>
    <w:rsid w:val="00C17BBC"/>
    <w:rsid w:val="00C25F4A"/>
    <w:rsid w:val="00C312C8"/>
    <w:rsid w:val="00C33B6B"/>
    <w:rsid w:val="00C348A3"/>
    <w:rsid w:val="00C357B4"/>
    <w:rsid w:val="00C40C80"/>
    <w:rsid w:val="00C43701"/>
    <w:rsid w:val="00C453DB"/>
    <w:rsid w:val="00C55B2F"/>
    <w:rsid w:val="00C57795"/>
    <w:rsid w:val="00C6563D"/>
    <w:rsid w:val="00C657AE"/>
    <w:rsid w:val="00C70285"/>
    <w:rsid w:val="00C7220D"/>
    <w:rsid w:val="00C747DB"/>
    <w:rsid w:val="00C77A00"/>
    <w:rsid w:val="00C80945"/>
    <w:rsid w:val="00C84F2F"/>
    <w:rsid w:val="00C87773"/>
    <w:rsid w:val="00C90D86"/>
    <w:rsid w:val="00C94FC7"/>
    <w:rsid w:val="00C95A8B"/>
    <w:rsid w:val="00CA0986"/>
    <w:rsid w:val="00CA5D74"/>
    <w:rsid w:val="00CB03F5"/>
    <w:rsid w:val="00CB288A"/>
    <w:rsid w:val="00CB52C6"/>
    <w:rsid w:val="00CB5381"/>
    <w:rsid w:val="00CC25B9"/>
    <w:rsid w:val="00CC3CAE"/>
    <w:rsid w:val="00CC4401"/>
    <w:rsid w:val="00CD5BDF"/>
    <w:rsid w:val="00CD6E89"/>
    <w:rsid w:val="00CD778B"/>
    <w:rsid w:val="00CD7E98"/>
    <w:rsid w:val="00CE1458"/>
    <w:rsid w:val="00CE26C7"/>
    <w:rsid w:val="00CE4242"/>
    <w:rsid w:val="00CE424B"/>
    <w:rsid w:val="00CE74A4"/>
    <w:rsid w:val="00CF1E9C"/>
    <w:rsid w:val="00CF3B1A"/>
    <w:rsid w:val="00CF48A1"/>
    <w:rsid w:val="00CF6F0F"/>
    <w:rsid w:val="00CF712C"/>
    <w:rsid w:val="00D02408"/>
    <w:rsid w:val="00D0329D"/>
    <w:rsid w:val="00D03C84"/>
    <w:rsid w:val="00D120BC"/>
    <w:rsid w:val="00D12224"/>
    <w:rsid w:val="00D12963"/>
    <w:rsid w:val="00D130E2"/>
    <w:rsid w:val="00D152E0"/>
    <w:rsid w:val="00D15862"/>
    <w:rsid w:val="00D171E5"/>
    <w:rsid w:val="00D205C8"/>
    <w:rsid w:val="00D24D52"/>
    <w:rsid w:val="00D2729B"/>
    <w:rsid w:val="00D30669"/>
    <w:rsid w:val="00D31A70"/>
    <w:rsid w:val="00D37291"/>
    <w:rsid w:val="00D429D4"/>
    <w:rsid w:val="00D42A12"/>
    <w:rsid w:val="00D45278"/>
    <w:rsid w:val="00D47232"/>
    <w:rsid w:val="00D50D73"/>
    <w:rsid w:val="00D54538"/>
    <w:rsid w:val="00D62DFA"/>
    <w:rsid w:val="00D6472E"/>
    <w:rsid w:val="00D724F3"/>
    <w:rsid w:val="00D73B1F"/>
    <w:rsid w:val="00D753B6"/>
    <w:rsid w:val="00D80CF9"/>
    <w:rsid w:val="00D80E48"/>
    <w:rsid w:val="00D85581"/>
    <w:rsid w:val="00D93433"/>
    <w:rsid w:val="00D94980"/>
    <w:rsid w:val="00D9702B"/>
    <w:rsid w:val="00D97092"/>
    <w:rsid w:val="00DA0398"/>
    <w:rsid w:val="00DB0B8D"/>
    <w:rsid w:val="00DB1E92"/>
    <w:rsid w:val="00DB256D"/>
    <w:rsid w:val="00DC1073"/>
    <w:rsid w:val="00DC2BF5"/>
    <w:rsid w:val="00DC5480"/>
    <w:rsid w:val="00DC565C"/>
    <w:rsid w:val="00DC6CD6"/>
    <w:rsid w:val="00DC729C"/>
    <w:rsid w:val="00DD0451"/>
    <w:rsid w:val="00DD2A80"/>
    <w:rsid w:val="00DD39FB"/>
    <w:rsid w:val="00DE1C15"/>
    <w:rsid w:val="00DE3B87"/>
    <w:rsid w:val="00DE4762"/>
    <w:rsid w:val="00DE7A19"/>
    <w:rsid w:val="00DF0037"/>
    <w:rsid w:val="00DF2F3C"/>
    <w:rsid w:val="00DF4C39"/>
    <w:rsid w:val="00DF5821"/>
    <w:rsid w:val="00DF5A25"/>
    <w:rsid w:val="00DF5C77"/>
    <w:rsid w:val="00E002A5"/>
    <w:rsid w:val="00E0146F"/>
    <w:rsid w:val="00E01537"/>
    <w:rsid w:val="00E0313E"/>
    <w:rsid w:val="00E100BE"/>
    <w:rsid w:val="00E10199"/>
    <w:rsid w:val="00E10F4B"/>
    <w:rsid w:val="00E11D9E"/>
    <w:rsid w:val="00E12BDE"/>
    <w:rsid w:val="00E15EE7"/>
    <w:rsid w:val="00E23CBC"/>
    <w:rsid w:val="00E37B7C"/>
    <w:rsid w:val="00E424D1"/>
    <w:rsid w:val="00E44896"/>
    <w:rsid w:val="00E524F3"/>
    <w:rsid w:val="00E5437B"/>
    <w:rsid w:val="00E56692"/>
    <w:rsid w:val="00E57D2F"/>
    <w:rsid w:val="00E604E2"/>
    <w:rsid w:val="00E61ADE"/>
    <w:rsid w:val="00E61B04"/>
    <w:rsid w:val="00E6371A"/>
    <w:rsid w:val="00E64CFC"/>
    <w:rsid w:val="00E66BD8"/>
    <w:rsid w:val="00E67AD4"/>
    <w:rsid w:val="00E80908"/>
    <w:rsid w:val="00E85D86"/>
    <w:rsid w:val="00E9185D"/>
    <w:rsid w:val="00E91F96"/>
    <w:rsid w:val="00EA211A"/>
    <w:rsid w:val="00EA3262"/>
    <w:rsid w:val="00EA4FE4"/>
    <w:rsid w:val="00EA6391"/>
    <w:rsid w:val="00EB031A"/>
    <w:rsid w:val="00EB0BB5"/>
    <w:rsid w:val="00EB0E3E"/>
    <w:rsid w:val="00EB347C"/>
    <w:rsid w:val="00EB6C6D"/>
    <w:rsid w:val="00EB7306"/>
    <w:rsid w:val="00EC073C"/>
    <w:rsid w:val="00EC45CF"/>
    <w:rsid w:val="00EC6B08"/>
    <w:rsid w:val="00EC7535"/>
    <w:rsid w:val="00EC7CB2"/>
    <w:rsid w:val="00ED148F"/>
    <w:rsid w:val="00ED5344"/>
    <w:rsid w:val="00ED7BBB"/>
    <w:rsid w:val="00EF2210"/>
    <w:rsid w:val="00EF3A16"/>
    <w:rsid w:val="00EF5C88"/>
    <w:rsid w:val="00EF6FCF"/>
    <w:rsid w:val="00F001B0"/>
    <w:rsid w:val="00F01F1E"/>
    <w:rsid w:val="00F0243E"/>
    <w:rsid w:val="00F03DA7"/>
    <w:rsid w:val="00F04424"/>
    <w:rsid w:val="00F04AE6"/>
    <w:rsid w:val="00F04FDF"/>
    <w:rsid w:val="00F0606F"/>
    <w:rsid w:val="00F1051E"/>
    <w:rsid w:val="00F10DBF"/>
    <w:rsid w:val="00F17D78"/>
    <w:rsid w:val="00F2059E"/>
    <w:rsid w:val="00F217EF"/>
    <w:rsid w:val="00F24CAB"/>
    <w:rsid w:val="00F261B2"/>
    <w:rsid w:val="00F40646"/>
    <w:rsid w:val="00F42577"/>
    <w:rsid w:val="00F43553"/>
    <w:rsid w:val="00F44540"/>
    <w:rsid w:val="00F50B13"/>
    <w:rsid w:val="00F57AAF"/>
    <w:rsid w:val="00F61D61"/>
    <w:rsid w:val="00F6251C"/>
    <w:rsid w:val="00F667B2"/>
    <w:rsid w:val="00F70CDA"/>
    <w:rsid w:val="00F75550"/>
    <w:rsid w:val="00F76A96"/>
    <w:rsid w:val="00F771DE"/>
    <w:rsid w:val="00F81E6B"/>
    <w:rsid w:val="00F82F9C"/>
    <w:rsid w:val="00F865C3"/>
    <w:rsid w:val="00F90212"/>
    <w:rsid w:val="00F937B6"/>
    <w:rsid w:val="00F9400E"/>
    <w:rsid w:val="00F95828"/>
    <w:rsid w:val="00F96269"/>
    <w:rsid w:val="00FB0239"/>
    <w:rsid w:val="00FB090D"/>
    <w:rsid w:val="00FB21DC"/>
    <w:rsid w:val="00FB3B69"/>
    <w:rsid w:val="00FB40CB"/>
    <w:rsid w:val="00FB4752"/>
    <w:rsid w:val="00FB4A8B"/>
    <w:rsid w:val="00FB4F69"/>
    <w:rsid w:val="00FB51C9"/>
    <w:rsid w:val="00FC0084"/>
    <w:rsid w:val="00FC4BCC"/>
    <w:rsid w:val="00FC648E"/>
    <w:rsid w:val="00FC6822"/>
    <w:rsid w:val="00FC7685"/>
    <w:rsid w:val="00FC7B79"/>
    <w:rsid w:val="00FD38BA"/>
    <w:rsid w:val="00FD5FD5"/>
    <w:rsid w:val="00FE1151"/>
    <w:rsid w:val="00FE2338"/>
    <w:rsid w:val="00FF3376"/>
  </w:rsids>
  <m:mathPr>
    <m:mathFont m:val="Cambria Math"/>
    <m:brkBin m:val="before"/>
    <m:brkBinSub m:val="--"/>
    <m:smallFrac m:val="0"/>
    <m:dispDef/>
    <m:lMargin m:val="0"/>
    <m:rMargin m:val="0"/>
    <m:defJc m:val="centerGroup"/>
    <m:wrapIndent m:val="1440"/>
    <m:intLim m:val="subSup"/>
    <m:naryLim m:val="undOvr"/>
  </m:mathPr>
  <w:themeFontLang w:val="fi-FI" w:bidi="ar-SA"/>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686D0A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HAns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uiPriority w:val="11"/>
    <w:qFormat/>
    <w:rsid w:val="00873A37"/>
    <w:pPr>
      <w:spacing w:before="160" w:line="260" w:lineRule="exact"/>
      <w:jc w:val="both"/>
    </w:pPr>
    <w:rPr>
      <w:rFonts w:ascii="Century Gothic" w:hAnsi="Century Gothic"/>
      <w:sz w:val="20"/>
    </w:rPr>
  </w:style>
  <w:style w:type="paragraph" w:styleId="Otsikko1">
    <w:name w:val="heading 1"/>
    <w:basedOn w:val="Normaali"/>
    <w:next w:val="Normaali"/>
    <w:link w:val="Otsikko1Char"/>
    <w:autoRedefine/>
    <w:qFormat/>
    <w:rsid w:val="00D120BC"/>
    <w:pPr>
      <w:keepNext/>
      <w:numPr>
        <w:numId w:val="33"/>
      </w:numPr>
      <w:spacing w:before="240" w:after="240" w:line="360" w:lineRule="exact"/>
      <w:jc w:val="left"/>
      <w:outlineLvl w:val="0"/>
    </w:pPr>
    <w:rPr>
      <w:rFonts w:eastAsiaTheme="majorEastAsia" w:cstheme="majorBidi"/>
      <w:b/>
      <w:color w:val="000000" w:themeColor="text1"/>
      <w:sz w:val="28"/>
      <w:szCs w:val="32"/>
    </w:rPr>
  </w:style>
  <w:style w:type="paragraph" w:styleId="Otsikko2">
    <w:name w:val="heading 2"/>
    <w:basedOn w:val="Normaali"/>
    <w:next w:val="Normaali"/>
    <w:link w:val="Otsikko2Char"/>
    <w:autoRedefine/>
    <w:uiPriority w:val="9"/>
    <w:unhideWhenUsed/>
    <w:qFormat/>
    <w:rsid w:val="00DE3B87"/>
    <w:pPr>
      <w:keepNext/>
      <w:keepLines/>
      <w:numPr>
        <w:ilvl w:val="1"/>
        <w:numId w:val="30"/>
      </w:numPr>
      <w:spacing w:before="240" w:after="240" w:line="320" w:lineRule="exact"/>
      <w:ind w:left="1152"/>
      <w:jc w:val="left"/>
      <w:outlineLvl w:val="1"/>
    </w:pPr>
    <w:rPr>
      <w:rFonts w:eastAsiaTheme="majorEastAsia" w:cstheme="majorHAnsi"/>
      <w:b/>
      <w:color w:val="000000" w:themeColor="text1"/>
      <w:sz w:val="28"/>
      <w:szCs w:val="26"/>
    </w:rPr>
  </w:style>
  <w:style w:type="paragraph" w:styleId="Otsikko3">
    <w:name w:val="heading 3"/>
    <w:basedOn w:val="Normaali"/>
    <w:next w:val="Normaali"/>
    <w:link w:val="Otsikko3Char"/>
    <w:uiPriority w:val="9"/>
    <w:unhideWhenUsed/>
    <w:qFormat/>
    <w:rsid w:val="00DE3B87"/>
    <w:pPr>
      <w:keepNext/>
      <w:keepLines/>
      <w:numPr>
        <w:ilvl w:val="2"/>
        <w:numId w:val="33"/>
      </w:numPr>
      <w:spacing w:before="240" w:after="240"/>
      <w:outlineLvl w:val="2"/>
    </w:pPr>
    <w:rPr>
      <w:rFonts w:eastAsiaTheme="majorEastAsia" w:cstheme="majorBidi"/>
      <w:b/>
      <w:color w:val="000000" w:themeColor="text1"/>
      <w:sz w:val="24"/>
      <w:szCs w:val="24"/>
    </w:rPr>
  </w:style>
  <w:style w:type="paragraph" w:styleId="Otsikko4">
    <w:name w:val="heading 4"/>
    <w:basedOn w:val="Normaali"/>
    <w:next w:val="LeiptekstiMigri"/>
    <w:link w:val="Otsikko4Char"/>
    <w:uiPriority w:val="9"/>
    <w:unhideWhenUsed/>
    <w:rsid w:val="00DE3B87"/>
    <w:pPr>
      <w:keepNext/>
      <w:keepLines/>
      <w:numPr>
        <w:ilvl w:val="3"/>
        <w:numId w:val="33"/>
      </w:numPr>
      <w:spacing w:before="240" w:after="240"/>
      <w:outlineLvl w:val="3"/>
    </w:pPr>
    <w:rPr>
      <w:rFonts w:eastAsiaTheme="majorEastAsia" w:cstheme="majorBidi"/>
      <w:b/>
      <w:iCs/>
      <w:color w:val="000000" w:themeColor="text1"/>
    </w:rPr>
  </w:style>
  <w:style w:type="paragraph" w:styleId="Otsikko5">
    <w:name w:val="heading 5"/>
    <w:basedOn w:val="Normaali"/>
    <w:next w:val="Normaali"/>
    <w:link w:val="Otsikko5Char"/>
    <w:uiPriority w:val="9"/>
    <w:semiHidden/>
    <w:unhideWhenUsed/>
    <w:rsid w:val="00772240"/>
    <w:pPr>
      <w:keepNext/>
      <w:keepLines/>
      <w:spacing w:before="40" w:after="0"/>
      <w:outlineLvl w:val="4"/>
    </w:pPr>
    <w:rPr>
      <w:rFonts w:asciiTheme="majorHAnsi" w:eastAsiaTheme="majorEastAsia" w:hAnsiTheme="majorHAnsi" w:cstheme="majorBidi"/>
      <w:color w:val="002D7B" w:themeColor="accent1" w:themeShade="BF"/>
    </w:rPr>
  </w:style>
  <w:style w:type="character" w:default="1" w:styleId="Kappaleenoletusfontti">
    <w:name w:val="Default Paragraph Font"/>
    <w:uiPriority w:val="1"/>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rsid w:val="00D120BC"/>
    <w:rPr>
      <w:rFonts w:ascii="Century Gothic" w:eastAsiaTheme="majorEastAsia" w:hAnsi="Century Gothic" w:cstheme="majorBidi"/>
      <w:b/>
      <w:color w:val="000000" w:themeColor="text1"/>
      <w:sz w:val="28"/>
      <w:szCs w:val="32"/>
    </w:rPr>
  </w:style>
  <w:style w:type="character" w:customStyle="1" w:styleId="Otsikko2Char">
    <w:name w:val="Otsikko 2 Char"/>
    <w:basedOn w:val="Kappaleenoletusfontti"/>
    <w:link w:val="Otsikko2"/>
    <w:uiPriority w:val="9"/>
    <w:rsid w:val="00DE3B87"/>
    <w:rPr>
      <w:rFonts w:ascii="Century Gothic" w:eastAsiaTheme="majorEastAsia" w:hAnsi="Century Gothic" w:cstheme="majorHAnsi"/>
      <w:b/>
      <w:color w:val="000000" w:themeColor="text1"/>
      <w:sz w:val="28"/>
      <w:szCs w:val="26"/>
    </w:rPr>
  </w:style>
  <w:style w:type="character" w:customStyle="1" w:styleId="Otsikko3Char">
    <w:name w:val="Otsikko 3 Char"/>
    <w:basedOn w:val="Kappaleenoletusfontti"/>
    <w:link w:val="Otsikko3"/>
    <w:uiPriority w:val="9"/>
    <w:rsid w:val="00633597"/>
    <w:rPr>
      <w:rFonts w:ascii="Century Gothic" w:eastAsiaTheme="majorEastAsia" w:hAnsi="Century Gothic" w:cstheme="majorBidi"/>
      <w:b/>
      <w:color w:val="000000" w:themeColor="text1"/>
      <w:sz w:val="24"/>
      <w:szCs w:val="24"/>
    </w:rPr>
  </w:style>
  <w:style w:type="paragraph" w:styleId="Otsikko">
    <w:name w:val="Title"/>
    <w:basedOn w:val="Normaali"/>
    <w:next w:val="Normaali"/>
    <w:link w:val="OtsikkoChar"/>
    <w:uiPriority w:val="10"/>
    <w:rsid w:val="000663E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OtsikkoChar">
    <w:name w:val="Otsikko Char"/>
    <w:basedOn w:val="Kappaleenoletusfontti"/>
    <w:link w:val="Otsikko"/>
    <w:uiPriority w:val="10"/>
    <w:rsid w:val="000663E8"/>
    <w:rPr>
      <w:rFonts w:asciiTheme="majorHAnsi" w:eastAsiaTheme="majorEastAsia" w:hAnsiTheme="majorHAnsi" w:cstheme="majorBidi"/>
      <w:spacing w:val="-10"/>
      <w:kern w:val="28"/>
      <w:sz w:val="56"/>
      <w:szCs w:val="56"/>
    </w:rPr>
  </w:style>
  <w:style w:type="paragraph" w:styleId="Yltunniste">
    <w:name w:val="header"/>
    <w:basedOn w:val="Normaali"/>
    <w:link w:val="YltunnisteChar"/>
    <w:uiPriority w:val="99"/>
    <w:unhideWhenUsed/>
    <w:rsid w:val="007E0069"/>
    <w:pPr>
      <w:tabs>
        <w:tab w:val="center" w:pos="4513"/>
        <w:tab w:val="right" w:pos="9026"/>
      </w:tabs>
      <w:spacing w:after="0" w:line="240" w:lineRule="auto"/>
    </w:pPr>
  </w:style>
  <w:style w:type="character" w:customStyle="1" w:styleId="YltunnisteChar">
    <w:name w:val="Ylätunniste Char"/>
    <w:basedOn w:val="Kappaleenoletusfontti"/>
    <w:link w:val="Yltunniste"/>
    <w:uiPriority w:val="99"/>
    <w:rsid w:val="007E0069"/>
    <w:rPr>
      <w:rFonts w:ascii="Century Gothic" w:hAnsi="Century Gothic"/>
      <w:sz w:val="20"/>
    </w:rPr>
  </w:style>
  <w:style w:type="paragraph" w:styleId="Alatunniste">
    <w:name w:val="footer"/>
    <w:basedOn w:val="Normaali"/>
    <w:link w:val="AlatunnisteChar"/>
    <w:uiPriority w:val="99"/>
    <w:unhideWhenUsed/>
    <w:rsid w:val="007E0069"/>
    <w:pPr>
      <w:tabs>
        <w:tab w:val="center" w:pos="4513"/>
        <w:tab w:val="right" w:pos="9026"/>
      </w:tabs>
      <w:spacing w:after="0" w:line="240" w:lineRule="auto"/>
    </w:pPr>
  </w:style>
  <w:style w:type="character" w:customStyle="1" w:styleId="AlatunnisteChar">
    <w:name w:val="Alatunniste Char"/>
    <w:basedOn w:val="Kappaleenoletusfontti"/>
    <w:link w:val="Alatunniste"/>
    <w:uiPriority w:val="99"/>
    <w:rsid w:val="007E0069"/>
    <w:rPr>
      <w:rFonts w:ascii="Century Gothic" w:hAnsi="Century Gothic"/>
      <w:sz w:val="20"/>
    </w:rPr>
  </w:style>
  <w:style w:type="paragraph" w:styleId="Seliteteksti">
    <w:name w:val="Balloon Text"/>
    <w:basedOn w:val="Normaali"/>
    <w:link w:val="SelitetekstiChar"/>
    <w:uiPriority w:val="99"/>
    <w:semiHidden/>
    <w:unhideWhenUsed/>
    <w:rsid w:val="007E0069"/>
    <w:pPr>
      <w:spacing w:after="0" w:line="240" w:lineRule="auto"/>
    </w:pPr>
    <w:rPr>
      <w:rFonts w:ascii="Segoe UI" w:hAnsi="Segoe UI" w:cs="Segoe UI"/>
      <w:sz w:val="18"/>
      <w:szCs w:val="18"/>
    </w:rPr>
  </w:style>
  <w:style w:type="character" w:customStyle="1" w:styleId="SelitetekstiChar">
    <w:name w:val="Seliteteksti Char"/>
    <w:basedOn w:val="Kappaleenoletusfontti"/>
    <w:link w:val="Seliteteksti"/>
    <w:uiPriority w:val="99"/>
    <w:semiHidden/>
    <w:rsid w:val="007E0069"/>
    <w:rPr>
      <w:rFonts w:ascii="Segoe UI" w:hAnsi="Segoe UI" w:cs="Segoe UI"/>
      <w:sz w:val="18"/>
      <w:szCs w:val="18"/>
    </w:rPr>
  </w:style>
  <w:style w:type="table" w:styleId="TaulukkoRuudukko">
    <w:name w:val="Table Grid"/>
    <w:basedOn w:val="Normaalitaulukko"/>
    <w:uiPriority w:val="39"/>
    <w:rsid w:val="00313C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iptekstiMigri">
    <w:name w:val="Leipäteksti Migri"/>
    <w:basedOn w:val="Normaali"/>
    <w:link w:val="LeiptekstiMigriChar"/>
    <w:rsid w:val="00117EA9"/>
    <w:pPr>
      <w:spacing w:before="120" w:after="120" w:line="240" w:lineRule="auto"/>
      <w:ind w:left="1440"/>
    </w:pPr>
  </w:style>
  <w:style w:type="paragraph" w:styleId="Luettelokappale">
    <w:name w:val="List Paragraph"/>
    <w:basedOn w:val="Normaali"/>
    <w:uiPriority w:val="34"/>
    <w:rsid w:val="0074158A"/>
    <w:pPr>
      <w:ind w:left="720"/>
      <w:contextualSpacing/>
    </w:pPr>
  </w:style>
  <w:style w:type="character" w:customStyle="1" w:styleId="Otsikko4Char">
    <w:name w:val="Otsikko 4 Char"/>
    <w:basedOn w:val="Kappaleenoletusfontti"/>
    <w:link w:val="Otsikko4"/>
    <w:uiPriority w:val="9"/>
    <w:rsid w:val="00633597"/>
    <w:rPr>
      <w:rFonts w:ascii="Century Gothic" w:eastAsiaTheme="majorEastAsia" w:hAnsi="Century Gothic" w:cstheme="majorBidi"/>
      <w:b/>
      <w:iCs/>
      <w:color w:val="000000" w:themeColor="text1"/>
      <w:sz w:val="20"/>
    </w:rPr>
  </w:style>
  <w:style w:type="paragraph" w:styleId="Kuvaotsikko">
    <w:name w:val="caption"/>
    <w:aliases w:val="Quote"/>
    <w:basedOn w:val="Normaali"/>
    <w:next w:val="Normaali"/>
    <w:uiPriority w:val="11"/>
    <w:unhideWhenUsed/>
    <w:qFormat/>
    <w:rsid w:val="00082DFE"/>
    <w:pPr>
      <w:spacing w:before="240" w:after="240" w:line="240" w:lineRule="auto"/>
    </w:pPr>
    <w:rPr>
      <w:i/>
      <w:iCs/>
      <w:color w:val="000000" w:themeColor="text1"/>
      <w:szCs w:val="18"/>
    </w:rPr>
  </w:style>
  <w:style w:type="paragraph" w:customStyle="1" w:styleId="Numeroitupotsikko">
    <w:name w:val="Numeroitupääotsikko"/>
    <w:basedOn w:val="Otsikko1"/>
    <w:next w:val="LeiptekstiMigri"/>
    <w:uiPriority w:val="11"/>
    <w:rsid w:val="003077A4"/>
    <w:pPr>
      <w:numPr>
        <w:numId w:val="0"/>
      </w:numPr>
    </w:pPr>
  </w:style>
  <w:style w:type="paragraph" w:customStyle="1" w:styleId="HeaderISO">
    <w:name w:val="Header ISO"/>
    <w:rsid w:val="00803B42"/>
    <w:pPr>
      <w:spacing w:after="0" w:line="240" w:lineRule="auto"/>
    </w:pPr>
    <w:rPr>
      <w:rFonts w:ascii="Arial" w:eastAsia="Times New Roman" w:hAnsi="Arial" w:cs="Times New Roman"/>
      <w:caps/>
      <w:sz w:val="16"/>
      <w:szCs w:val="24"/>
    </w:rPr>
  </w:style>
  <w:style w:type="paragraph" w:customStyle="1" w:styleId="Headerpieni">
    <w:name w:val="Header pieni"/>
    <w:rsid w:val="00803B42"/>
    <w:pPr>
      <w:spacing w:after="0" w:line="240" w:lineRule="auto"/>
    </w:pPr>
    <w:rPr>
      <w:rFonts w:ascii="Arial" w:eastAsia="Times New Roman" w:hAnsi="Arial" w:cs="Times New Roman"/>
      <w:sz w:val="16"/>
      <w:szCs w:val="24"/>
    </w:rPr>
  </w:style>
  <w:style w:type="character" w:styleId="Sivunumero">
    <w:name w:val="page number"/>
    <w:basedOn w:val="Kappaleenoletusfontti"/>
    <w:rsid w:val="00803B42"/>
  </w:style>
  <w:style w:type="paragraph" w:customStyle="1" w:styleId="POTSIKKO">
    <w:name w:val="PÄÄOTSIKKO"/>
    <w:basedOn w:val="Otsikko1"/>
    <w:next w:val="Normaali"/>
    <w:link w:val="POTSIKKOChar"/>
    <w:qFormat/>
    <w:rsid w:val="00A8295C"/>
    <w:pPr>
      <w:numPr>
        <w:numId w:val="0"/>
      </w:numPr>
      <w:suppressAutoHyphens/>
      <w:spacing w:after="0" w:line="260" w:lineRule="atLeast"/>
    </w:pPr>
    <w:rPr>
      <w:rFonts w:eastAsia="Times New Roman" w:cs="Times New Roman"/>
      <w:spacing w:val="10"/>
      <w:szCs w:val="24"/>
    </w:rPr>
  </w:style>
  <w:style w:type="paragraph" w:customStyle="1" w:styleId="Kuvateksti">
    <w:name w:val="Kuvateksti"/>
    <w:basedOn w:val="Normaali"/>
    <w:next w:val="LeiptekstiMigri"/>
    <w:uiPriority w:val="11"/>
    <w:qFormat/>
    <w:rsid w:val="00FB090D"/>
    <w:pPr>
      <w:spacing w:after="240"/>
    </w:pPr>
    <w:rPr>
      <w:i/>
      <w:sz w:val="16"/>
    </w:rPr>
  </w:style>
  <w:style w:type="paragraph" w:customStyle="1" w:styleId="Otsikko2numerolla">
    <w:name w:val="Otsikko 2 numerolla"/>
    <w:basedOn w:val="Otsikko2"/>
    <w:link w:val="Otsikko2numerollaChar"/>
    <w:uiPriority w:val="11"/>
    <w:rsid w:val="006F0B7C"/>
    <w:pPr>
      <w:numPr>
        <w:numId w:val="10"/>
      </w:numPr>
    </w:pPr>
    <w:rPr>
      <w:rFonts w:eastAsiaTheme="minorHAnsi"/>
    </w:rPr>
  </w:style>
  <w:style w:type="paragraph" w:customStyle="1" w:styleId="Otsikko3numerolla">
    <w:name w:val="Otsikko 3 numerolla"/>
    <w:basedOn w:val="Otsikko3"/>
    <w:link w:val="Otsikko3numerollaChar"/>
    <w:uiPriority w:val="11"/>
    <w:rsid w:val="006F0B7C"/>
    <w:pPr>
      <w:numPr>
        <w:ilvl w:val="0"/>
        <w:numId w:val="15"/>
      </w:numPr>
    </w:pPr>
  </w:style>
  <w:style w:type="character" w:customStyle="1" w:styleId="Otsikko2numerollaChar">
    <w:name w:val="Otsikko 2 numerolla Char"/>
    <w:basedOn w:val="Otsikko2Char"/>
    <w:link w:val="Otsikko2numerolla"/>
    <w:uiPriority w:val="11"/>
    <w:rsid w:val="006F0B7C"/>
    <w:rPr>
      <w:rFonts w:ascii="Century Gothic" w:eastAsiaTheme="majorEastAsia" w:hAnsi="Century Gothic" w:cstheme="majorBidi"/>
      <w:b/>
      <w:color w:val="000000" w:themeColor="text1"/>
      <w:sz w:val="28"/>
      <w:szCs w:val="26"/>
    </w:rPr>
  </w:style>
  <w:style w:type="character" w:customStyle="1" w:styleId="Otsikko3numerollaChar">
    <w:name w:val="Otsikko 3 numerolla Char"/>
    <w:basedOn w:val="Otsikko3Char"/>
    <w:link w:val="Otsikko3numerolla"/>
    <w:uiPriority w:val="11"/>
    <w:rsid w:val="006F0B7C"/>
    <w:rPr>
      <w:rFonts w:ascii="Century Gothic" w:eastAsiaTheme="majorEastAsia" w:hAnsi="Century Gothic" w:cstheme="majorBidi"/>
      <w:b/>
      <w:color w:val="000000" w:themeColor="text1"/>
      <w:sz w:val="24"/>
      <w:szCs w:val="24"/>
    </w:rPr>
  </w:style>
  <w:style w:type="paragraph" w:styleId="Sisluet1">
    <w:name w:val="toc 1"/>
    <w:basedOn w:val="Normaali"/>
    <w:next w:val="Normaali"/>
    <w:autoRedefine/>
    <w:uiPriority w:val="39"/>
    <w:unhideWhenUsed/>
    <w:rsid w:val="00D171E5"/>
    <w:pPr>
      <w:spacing w:after="100"/>
    </w:pPr>
  </w:style>
  <w:style w:type="paragraph" w:styleId="Sisluet3">
    <w:name w:val="toc 3"/>
    <w:basedOn w:val="Normaali"/>
    <w:next w:val="Normaali"/>
    <w:autoRedefine/>
    <w:uiPriority w:val="39"/>
    <w:unhideWhenUsed/>
    <w:rsid w:val="00D171E5"/>
    <w:pPr>
      <w:spacing w:after="100"/>
      <w:ind w:left="400"/>
    </w:pPr>
  </w:style>
  <w:style w:type="paragraph" w:styleId="Sisluet4">
    <w:name w:val="toc 4"/>
    <w:basedOn w:val="Normaali"/>
    <w:next w:val="Normaali"/>
    <w:autoRedefine/>
    <w:uiPriority w:val="39"/>
    <w:unhideWhenUsed/>
    <w:rsid w:val="00D171E5"/>
    <w:pPr>
      <w:spacing w:after="100"/>
      <w:ind w:left="600"/>
    </w:pPr>
  </w:style>
  <w:style w:type="character" w:styleId="Hyperlinkki">
    <w:name w:val="Hyperlink"/>
    <w:basedOn w:val="Kappaleenoletusfontti"/>
    <w:uiPriority w:val="99"/>
    <w:unhideWhenUsed/>
    <w:rsid w:val="00D171E5"/>
    <w:rPr>
      <w:color w:val="0563C1" w:themeColor="hyperlink"/>
      <w:u w:val="single"/>
    </w:rPr>
  </w:style>
  <w:style w:type="character" w:styleId="Paikkamerkkiteksti">
    <w:name w:val="Placeholder Text"/>
    <w:basedOn w:val="Kappaleenoletusfontti"/>
    <w:uiPriority w:val="99"/>
    <w:semiHidden/>
    <w:rsid w:val="00082DFE"/>
    <w:rPr>
      <w:color w:val="808080"/>
    </w:rPr>
  </w:style>
  <w:style w:type="paragraph" w:styleId="Lainaus">
    <w:name w:val="Quote"/>
    <w:basedOn w:val="Normaali"/>
    <w:next w:val="Normaali"/>
    <w:link w:val="LainausChar"/>
    <w:uiPriority w:val="29"/>
    <w:rsid w:val="00082DFE"/>
    <w:pPr>
      <w:spacing w:before="200"/>
      <w:ind w:left="864" w:right="864"/>
      <w:jc w:val="center"/>
    </w:pPr>
    <w:rPr>
      <w:i/>
      <w:iCs/>
      <w:color w:val="404040" w:themeColor="text1" w:themeTint="BF"/>
    </w:rPr>
  </w:style>
  <w:style w:type="character" w:customStyle="1" w:styleId="LainausChar">
    <w:name w:val="Lainaus Char"/>
    <w:basedOn w:val="Kappaleenoletusfontti"/>
    <w:link w:val="Lainaus"/>
    <w:uiPriority w:val="29"/>
    <w:rsid w:val="00082DFE"/>
    <w:rPr>
      <w:rFonts w:ascii="Century Gothic" w:hAnsi="Century Gothic"/>
      <w:i/>
      <w:iCs/>
      <w:color w:val="404040" w:themeColor="text1" w:themeTint="BF"/>
      <w:sz w:val="20"/>
    </w:rPr>
  </w:style>
  <w:style w:type="character" w:styleId="Korostus">
    <w:name w:val="Emphasis"/>
    <w:basedOn w:val="Kappaleenoletusfontti"/>
    <w:uiPriority w:val="20"/>
    <w:rsid w:val="001D63F6"/>
    <w:rPr>
      <w:i/>
      <w:iCs/>
    </w:rPr>
  </w:style>
  <w:style w:type="character" w:styleId="Voimakas">
    <w:name w:val="Strong"/>
    <w:basedOn w:val="Kappaleenoletusfontti"/>
    <w:uiPriority w:val="22"/>
    <w:rsid w:val="001D63F6"/>
    <w:rPr>
      <w:b/>
      <w:bCs/>
    </w:rPr>
  </w:style>
  <w:style w:type="paragraph" w:styleId="Alaviitteenteksti">
    <w:name w:val="footnote text"/>
    <w:basedOn w:val="Normaali"/>
    <w:link w:val="AlaviitteentekstiChar"/>
    <w:uiPriority w:val="99"/>
    <w:semiHidden/>
    <w:unhideWhenUsed/>
    <w:rsid w:val="00873A37"/>
    <w:pPr>
      <w:spacing w:before="0" w:after="0" w:line="240" w:lineRule="auto"/>
    </w:pPr>
    <w:rPr>
      <w:szCs w:val="20"/>
    </w:rPr>
  </w:style>
  <w:style w:type="character" w:customStyle="1" w:styleId="AlaviitteentekstiChar">
    <w:name w:val="Alaviitteen teksti Char"/>
    <w:basedOn w:val="Kappaleenoletusfontti"/>
    <w:link w:val="Alaviitteenteksti"/>
    <w:uiPriority w:val="99"/>
    <w:semiHidden/>
    <w:rsid w:val="00873A37"/>
    <w:rPr>
      <w:rFonts w:ascii="Century Gothic" w:hAnsi="Century Gothic"/>
      <w:sz w:val="20"/>
      <w:szCs w:val="20"/>
    </w:rPr>
  </w:style>
  <w:style w:type="character" w:styleId="Alaviitteenviite">
    <w:name w:val="footnote reference"/>
    <w:basedOn w:val="Kappaleenoletusfontti"/>
    <w:uiPriority w:val="99"/>
    <w:unhideWhenUsed/>
    <w:rsid w:val="00873A37"/>
    <w:rPr>
      <w:rFonts w:ascii="Century Gothic" w:hAnsi="Century Gothic"/>
      <w:sz w:val="20"/>
      <w:vertAlign w:val="superscript"/>
    </w:rPr>
  </w:style>
  <w:style w:type="character" w:customStyle="1" w:styleId="Tyyli1">
    <w:name w:val="Tyyli1"/>
    <w:basedOn w:val="Voimakas"/>
    <w:uiPriority w:val="1"/>
    <w:rsid w:val="00BC367A"/>
    <w:rPr>
      <w:b/>
      <w:bCs/>
      <w:sz w:val="16"/>
    </w:rPr>
  </w:style>
  <w:style w:type="character" w:styleId="Ratkaisematonmaininta">
    <w:name w:val="Unresolved Mention"/>
    <w:basedOn w:val="Kappaleenoletusfontti"/>
    <w:uiPriority w:val="99"/>
    <w:semiHidden/>
    <w:unhideWhenUsed/>
    <w:rsid w:val="008B44DF"/>
    <w:rPr>
      <w:color w:val="605E5C"/>
      <w:shd w:val="clear" w:color="auto" w:fill="E1DFDD"/>
    </w:rPr>
  </w:style>
  <w:style w:type="character" w:customStyle="1" w:styleId="Otsikko5Char">
    <w:name w:val="Otsikko 5 Char"/>
    <w:basedOn w:val="Kappaleenoletusfontti"/>
    <w:link w:val="Otsikko5"/>
    <w:uiPriority w:val="9"/>
    <w:semiHidden/>
    <w:rsid w:val="00772240"/>
    <w:rPr>
      <w:rFonts w:asciiTheme="majorHAnsi" w:eastAsiaTheme="majorEastAsia" w:hAnsiTheme="majorHAnsi" w:cstheme="majorBidi"/>
      <w:color w:val="002D7B" w:themeColor="accent1" w:themeShade="BF"/>
      <w:sz w:val="20"/>
    </w:rPr>
  </w:style>
  <w:style w:type="paragraph" w:customStyle="1" w:styleId="Luettelo1">
    <w:name w:val="Luettelo1"/>
    <w:basedOn w:val="LeiptekstiMigri"/>
    <w:link w:val="LuetteloChar"/>
    <w:uiPriority w:val="11"/>
    <w:qFormat/>
    <w:rsid w:val="00267E88"/>
    <w:pPr>
      <w:numPr>
        <w:numId w:val="28"/>
      </w:numPr>
      <w:ind w:left="714" w:hanging="357"/>
    </w:pPr>
  </w:style>
  <w:style w:type="paragraph" w:customStyle="1" w:styleId="Numeroimatonotsikko">
    <w:name w:val="Numeroimaton otsikko"/>
    <w:basedOn w:val="LeiptekstiMigri"/>
    <w:link w:val="NumeroimatonotsikkoChar"/>
    <w:uiPriority w:val="11"/>
    <w:qFormat/>
    <w:rsid w:val="001741CB"/>
    <w:pPr>
      <w:ind w:left="0"/>
    </w:pPr>
    <w:rPr>
      <w:b/>
    </w:rPr>
  </w:style>
  <w:style w:type="character" w:customStyle="1" w:styleId="LeiptekstiMigriChar">
    <w:name w:val="Leipäteksti Migri Char"/>
    <w:basedOn w:val="Kappaleenoletusfontti"/>
    <w:link w:val="LeiptekstiMigri"/>
    <w:rsid w:val="0056613C"/>
    <w:rPr>
      <w:rFonts w:ascii="Century Gothic" w:hAnsi="Century Gothic"/>
      <w:sz w:val="20"/>
    </w:rPr>
  </w:style>
  <w:style w:type="character" w:customStyle="1" w:styleId="LuetteloChar">
    <w:name w:val="Luettelo Char"/>
    <w:basedOn w:val="LeiptekstiMigriChar"/>
    <w:link w:val="Luettelo1"/>
    <w:uiPriority w:val="11"/>
    <w:rsid w:val="00267E88"/>
    <w:rPr>
      <w:rFonts w:ascii="Century Gothic" w:hAnsi="Century Gothic"/>
      <w:sz w:val="20"/>
    </w:rPr>
  </w:style>
  <w:style w:type="paragraph" w:customStyle="1" w:styleId="Kysymykset">
    <w:name w:val="Kysymykset"/>
    <w:basedOn w:val="Normaali"/>
    <w:link w:val="KysymyksetChar"/>
    <w:uiPriority w:val="11"/>
    <w:qFormat/>
    <w:rsid w:val="001741CB"/>
    <w:pPr>
      <w:spacing w:after="240" w:line="280" w:lineRule="exact"/>
      <w:jc w:val="left"/>
    </w:pPr>
    <w:rPr>
      <w:color w:val="000000" w:themeColor="text1"/>
    </w:rPr>
  </w:style>
  <w:style w:type="character" w:customStyle="1" w:styleId="NumeroimatonotsikkoChar">
    <w:name w:val="Numeroimaton otsikko Char"/>
    <w:basedOn w:val="LeiptekstiMigriChar"/>
    <w:link w:val="Numeroimatonotsikko"/>
    <w:uiPriority w:val="11"/>
    <w:rsid w:val="001741CB"/>
    <w:rPr>
      <w:rFonts w:ascii="Century Gothic" w:hAnsi="Century Gothic"/>
      <w:b/>
      <w:sz w:val="20"/>
    </w:rPr>
  </w:style>
  <w:style w:type="character" w:customStyle="1" w:styleId="KysymyksetChar">
    <w:name w:val="Kysymykset Char"/>
    <w:basedOn w:val="Kappaleenoletusfontti"/>
    <w:link w:val="Kysymykset"/>
    <w:uiPriority w:val="11"/>
    <w:rsid w:val="001741CB"/>
    <w:rPr>
      <w:rFonts w:ascii="Century Gothic" w:hAnsi="Century Gothic"/>
      <w:color w:val="000000" w:themeColor="text1"/>
      <w:sz w:val="20"/>
    </w:rPr>
  </w:style>
  <w:style w:type="paragraph" w:customStyle="1" w:styleId="Otsikko11">
    <w:name w:val="Otsikko 11"/>
    <w:basedOn w:val="Normaali"/>
    <w:rsid w:val="00A8295C"/>
    <w:pPr>
      <w:numPr>
        <w:numId w:val="18"/>
      </w:numPr>
    </w:pPr>
  </w:style>
  <w:style w:type="paragraph" w:customStyle="1" w:styleId="Otsikko21">
    <w:name w:val="Otsikko 21"/>
    <w:basedOn w:val="Normaali"/>
    <w:rsid w:val="00A8295C"/>
    <w:pPr>
      <w:numPr>
        <w:ilvl w:val="1"/>
        <w:numId w:val="18"/>
      </w:numPr>
    </w:pPr>
  </w:style>
  <w:style w:type="paragraph" w:customStyle="1" w:styleId="Otsikko31">
    <w:name w:val="Otsikko 31"/>
    <w:basedOn w:val="Normaali"/>
    <w:rsid w:val="00A8295C"/>
    <w:pPr>
      <w:numPr>
        <w:ilvl w:val="2"/>
        <w:numId w:val="18"/>
      </w:numPr>
    </w:pPr>
  </w:style>
  <w:style w:type="paragraph" w:customStyle="1" w:styleId="Otsikko41">
    <w:name w:val="Otsikko 41"/>
    <w:basedOn w:val="Normaali"/>
    <w:rsid w:val="00A8295C"/>
    <w:pPr>
      <w:numPr>
        <w:ilvl w:val="3"/>
        <w:numId w:val="18"/>
      </w:numPr>
    </w:pPr>
  </w:style>
  <w:style w:type="paragraph" w:customStyle="1" w:styleId="Otsikko51">
    <w:name w:val="Otsikko 51"/>
    <w:basedOn w:val="Normaali"/>
    <w:rsid w:val="00A8295C"/>
    <w:pPr>
      <w:numPr>
        <w:ilvl w:val="4"/>
        <w:numId w:val="18"/>
      </w:numPr>
    </w:pPr>
  </w:style>
  <w:style w:type="paragraph" w:customStyle="1" w:styleId="Otsikko61">
    <w:name w:val="Otsikko 61"/>
    <w:basedOn w:val="Normaali"/>
    <w:rsid w:val="00A8295C"/>
    <w:pPr>
      <w:numPr>
        <w:ilvl w:val="5"/>
        <w:numId w:val="18"/>
      </w:numPr>
    </w:pPr>
  </w:style>
  <w:style w:type="paragraph" w:customStyle="1" w:styleId="Otsikko71">
    <w:name w:val="Otsikko 71"/>
    <w:basedOn w:val="Normaali"/>
    <w:rsid w:val="00A8295C"/>
    <w:pPr>
      <w:numPr>
        <w:ilvl w:val="6"/>
        <w:numId w:val="18"/>
      </w:numPr>
    </w:pPr>
  </w:style>
  <w:style w:type="paragraph" w:customStyle="1" w:styleId="Otsikko81">
    <w:name w:val="Otsikko 81"/>
    <w:basedOn w:val="Normaali"/>
    <w:rsid w:val="00A8295C"/>
    <w:pPr>
      <w:numPr>
        <w:ilvl w:val="7"/>
        <w:numId w:val="18"/>
      </w:numPr>
    </w:pPr>
  </w:style>
  <w:style w:type="paragraph" w:customStyle="1" w:styleId="Otsikko91">
    <w:name w:val="Otsikko 91"/>
    <w:basedOn w:val="Normaali"/>
    <w:rsid w:val="00A8295C"/>
    <w:pPr>
      <w:numPr>
        <w:ilvl w:val="8"/>
        <w:numId w:val="18"/>
      </w:numPr>
    </w:pPr>
  </w:style>
  <w:style w:type="numbering" w:customStyle="1" w:styleId="Style1">
    <w:name w:val="Style1"/>
    <w:uiPriority w:val="99"/>
    <w:rsid w:val="00A8295C"/>
    <w:pPr>
      <w:numPr>
        <w:numId w:val="29"/>
      </w:numPr>
    </w:pPr>
  </w:style>
  <w:style w:type="paragraph" w:customStyle="1" w:styleId="Potsikko0">
    <w:name w:val="Pääotsikko"/>
    <w:basedOn w:val="POTSIKKO"/>
    <w:next w:val="Normaali"/>
    <w:link w:val="PotsikkoChar0"/>
    <w:uiPriority w:val="11"/>
    <w:rsid w:val="00A8295C"/>
    <w:rPr>
      <w:rFonts w:eastAsiaTheme="minorHAnsi" w:cstheme="minorHAnsi"/>
      <w:color w:val="auto"/>
      <w:spacing w:val="0"/>
      <w:szCs w:val="22"/>
    </w:rPr>
  </w:style>
  <w:style w:type="character" w:customStyle="1" w:styleId="POTSIKKOChar">
    <w:name w:val="PÄÄOTSIKKO Char"/>
    <w:basedOn w:val="Otsikko1Char"/>
    <w:link w:val="POTSIKKO"/>
    <w:rsid w:val="00A8295C"/>
    <w:rPr>
      <w:rFonts w:ascii="Century Gothic" w:eastAsia="Times New Roman" w:hAnsi="Century Gothic" w:cs="Times New Roman"/>
      <w:b/>
      <w:color w:val="000000" w:themeColor="text1"/>
      <w:spacing w:val="10"/>
      <w:sz w:val="28"/>
      <w:szCs w:val="24"/>
    </w:rPr>
  </w:style>
  <w:style w:type="character" w:customStyle="1" w:styleId="PotsikkoChar0">
    <w:name w:val="Pääotsikko Char"/>
    <w:basedOn w:val="POTSIKKOChar"/>
    <w:link w:val="Potsikko0"/>
    <w:uiPriority w:val="11"/>
    <w:rsid w:val="00A8295C"/>
    <w:rPr>
      <w:rFonts w:ascii="Century Gothic" w:eastAsia="Times New Roman" w:hAnsi="Century Gothic" w:cs="Times New Roman"/>
      <w:b/>
      <w:color w:val="000000" w:themeColor="text1"/>
      <w:spacing w:val="10"/>
      <w:sz w:val="28"/>
      <w:szCs w:val="24"/>
    </w:rPr>
  </w:style>
  <w:style w:type="character" w:styleId="Kommentinviite">
    <w:name w:val="annotation reference"/>
    <w:basedOn w:val="Kappaleenoletusfontti"/>
    <w:uiPriority w:val="99"/>
    <w:semiHidden/>
    <w:unhideWhenUsed/>
    <w:rsid w:val="00B27A92"/>
    <w:rPr>
      <w:sz w:val="16"/>
      <w:szCs w:val="16"/>
    </w:rPr>
  </w:style>
  <w:style w:type="paragraph" w:styleId="Kommentinteksti">
    <w:name w:val="annotation text"/>
    <w:basedOn w:val="Normaali"/>
    <w:link w:val="KommentintekstiChar"/>
    <w:uiPriority w:val="99"/>
    <w:semiHidden/>
    <w:unhideWhenUsed/>
    <w:rsid w:val="00B27A92"/>
    <w:pPr>
      <w:spacing w:line="240" w:lineRule="auto"/>
    </w:pPr>
    <w:rPr>
      <w:szCs w:val="20"/>
    </w:rPr>
  </w:style>
  <w:style w:type="character" w:customStyle="1" w:styleId="KommentintekstiChar">
    <w:name w:val="Kommentin teksti Char"/>
    <w:basedOn w:val="Kappaleenoletusfontti"/>
    <w:link w:val="Kommentinteksti"/>
    <w:uiPriority w:val="99"/>
    <w:semiHidden/>
    <w:rsid w:val="00B27A92"/>
    <w:rPr>
      <w:rFonts w:ascii="Century Gothic" w:hAnsi="Century Gothic"/>
      <w:sz w:val="20"/>
      <w:szCs w:val="20"/>
    </w:rPr>
  </w:style>
  <w:style w:type="paragraph" w:styleId="Kommentinotsikko">
    <w:name w:val="annotation subject"/>
    <w:basedOn w:val="Kommentinteksti"/>
    <w:next w:val="Kommentinteksti"/>
    <w:link w:val="KommentinotsikkoChar"/>
    <w:uiPriority w:val="99"/>
    <w:semiHidden/>
    <w:unhideWhenUsed/>
    <w:rsid w:val="00B27A92"/>
    <w:rPr>
      <w:b/>
      <w:bCs/>
    </w:rPr>
  </w:style>
  <w:style w:type="character" w:customStyle="1" w:styleId="KommentinotsikkoChar">
    <w:name w:val="Kommentin otsikko Char"/>
    <w:basedOn w:val="KommentintekstiChar"/>
    <w:link w:val="Kommentinotsikko"/>
    <w:uiPriority w:val="99"/>
    <w:semiHidden/>
    <w:rsid w:val="00B27A92"/>
    <w:rPr>
      <w:rFonts w:ascii="Century Gothic" w:hAnsi="Century Gothic"/>
      <w:b/>
      <w:bCs/>
      <w:sz w:val="20"/>
      <w:szCs w:val="20"/>
    </w:rPr>
  </w:style>
  <w:style w:type="paragraph" w:styleId="HTML-esimuotoiltu">
    <w:name w:val="HTML Preformatted"/>
    <w:basedOn w:val="Normaali"/>
    <w:link w:val="HTML-esimuotoiltuChar"/>
    <w:uiPriority w:val="99"/>
    <w:semiHidden/>
    <w:unhideWhenUsed/>
    <w:rsid w:val="00DF0037"/>
    <w:pPr>
      <w:spacing w:before="0" w:after="0" w:line="240" w:lineRule="auto"/>
    </w:pPr>
    <w:rPr>
      <w:rFonts w:ascii="Consolas" w:hAnsi="Consolas"/>
      <w:szCs w:val="20"/>
    </w:rPr>
  </w:style>
  <w:style w:type="character" w:customStyle="1" w:styleId="HTML-esimuotoiltuChar">
    <w:name w:val="HTML-esimuotoiltu Char"/>
    <w:basedOn w:val="Kappaleenoletusfontti"/>
    <w:link w:val="HTML-esimuotoiltu"/>
    <w:uiPriority w:val="99"/>
    <w:semiHidden/>
    <w:rsid w:val="00DF0037"/>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49822">
      <w:bodyDiv w:val="1"/>
      <w:marLeft w:val="0"/>
      <w:marRight w:val="0"/>
      <w:marTop w:val="0"/>
      <w:marBottom w:val="0"/>
      <w:divBdr>
        <w:top w:val="none" w:sz="0" w:space="0" w:color="auto"/>
        <w:left w:val="none" w:sz="0" w:space="0" w:color="auto"/>
        <w:bottom w:val="none" w:sz="0" w:space="0" w:color="auto"/>
        <w:right w:val="none" w:sz="0" w:space="0" w:color="auto"/>
      </w:divBdr>
    </w:div>
    <w:div w:id="39793569">
      <w:bodyDiv w:val="1"/>
      <w:marLeft w:val="0"/>
      <w:marRight w:val="0"/>
      <w:marTop w:val="0"/>
      <w:marBottom w:val="0"/>
      <w:divBdr>
        <w:top w:val="none" w:sz="0" w:space="0" w:color="auto"/>
        <w:left w:val="none" w:sz="0" w:space="0" w:color="auto"/>
        <w:bottom w:val="none" w:sz="0" w:space="0" w:color="auto"/>
        <w:right w:val="none" w:sz="0" w:space="0" w:color="auto"/>
      </w:divBdr>
    </w:div>
    <w:div w:id="48574854">
      <w:bodyDiv w:val="1"/>
      <w:marLeft w:val="0"/>
      <w:marRight w:val="0"/>
      <w:marTop w:val="0"/>
      <w:marBottom w:val="0"/>
      <w:divBdr>
        <w:top w:val="none" w:sz="0" w:space="0" w:color="auto"/>
        <w:left w:val="none" w:sz="0" w:space="0" w:color="auto"/>
        <w:bottom w:val="none" w:sz="0" w:space="0" w:color="auto"/>
        <w:right w:val="none" w:sz="0" w:space="0" w:color="auto"/>
      </w:divBdr>
    </w:div>
    <w:div w:id="55132772">
      <w:bodyDiv w:val="1"/>
      <w:marLeft w:val="0"/>
      <w:marRight w:val="0"/>
      <w:marTop w:val="0"/>
      <w:marBottom w:val="0"/>
      <w:divBdr>
        <w:top w:val="none" w:sz="0" w:space="0" w:color="auto"/>
        <w:left w:val="none" w:sz="0" w:space="0" w:color="auto"/>
        <w:bottom w:val="none" w:sz="0" w:space="0" w:color="auto"/>
        <w:right w:val="none" w:sz="0" w:space="0" w:color="auto"/>
      </w:divBdr>
    </w:div>
    <w:div w:id="168181418">
      <w:bodyDiv w:val="1"/>
      <w:marLeft w:val="0"/>
      <w:marRight w:val="0"/>
      <w:marTop w:val="0"/>
      <w:marBottom w:val="0"/>
      <w:divBdr>
        <w:top w:val="none" w:sz="0" w:space="0" w:color="auto"/>
        <w:left w:val="none" w:sz="0" w:space="0" w:color="auto"/>
        <w:bottom w:val="none" w:sz="0" w:space="0" w:color="auto"/>
        <w:right w:val="none" w:sz="0" w:space="0" w:color="auto"/>
      </w:divBdr>
    </w:div>
    <w:div w:id="175928490">
      <w:bodyDiv w:val="1"/>
      <w:marLeft w:val="0"/>
      <w:marRight w:val="0"/>
      <w:marTop w:val="0"/>
      <w:marBottom w:val="0"/>
      <w:divBdr>
        <w:top w:val="none" w:sz="0" w:space="0" w:color="auto"/>
        <w:left w:val="none" w:sz="0" w:space="0" w:color="auto"/>
        <w:bottom w:val="none" w:sz="0" w:space="0" w:color="auto"/>
        <w:right w:val="none" w:sz="0" w:space="0" w:color="auto"/>
      </w:divBdr>
    </w:div>
    <w:div w:id="210461587">
      <w:bodyDiv w:val="1"/>
      <w:marLeft w:val="0"/>
      <w:marRight w:val="0"/>
      <w:marTop w:val="0"/>
      <w:marBottom w:val="0"/>
      <w:divBdr>
        <w:top w:val="none" w:sz="0" w:space="0" w:color="auto"/>
        <w:left w:val="none" w:sz="0" w:space="0" w:color="auto"/>
        <w:bottom w:val="none" w:sz="0" w:space="0" w:color="auto"/>
        <w:right w:val="none" w:sz="0" w:space="0" w:color="auto"/>
      </w:divBdr>
      <w:divsChild>
        <w:div w:id="1807972648">
          <w:marLeft w:val="0"/>
          <w:marRight w:val="0"/>
          <w:marTop w:val="0"/>
          <w:marBottom w:val="0"/>
          <w:divBdr>
            <w:top w:val="none" w:sz="0" w:space="0" w:color="auto"/>
            <w:left w:val="none" w:sz="0" w:space="0" w:color="auto"/>
            <w:bottom w:val="none" w:sz="0" w:space="0" w:color="auto"/>
            <w:right w:val="none" w:sz="0" w:space="0" w:color="auto"/>
          </w:divBdr>
          <w:divsChild>
            <w:div w:id="2144345710">
              <w:marLeft w:val="0"/>
              <w:marRight w:val="0"/>
              <w:marTop w:val="0"/>
              <w:marBottom w:val="0"/>
              <w:divBdr>
                <w:top w:val="none" w:sz="0" w:space="0" w:color="auto"/>
                <w:left w:val="none" w:sz="0" w:space="0" w:color="auto"/>
                <w:bottom w:val="none" w:sz="0" w:space="0" w:color="auto"/>
                <w:right w:val="none" w:sz="0" w:space="0" w:color="auto"/>
              </w:divBdr>
              <w:divsChild>
                <w:div w:id="1518080098">
                  <w:marLeft w:val="0"/>
                  <w:marRight w:val="0"/>
                  <w:marTop w:val="0"/>
                  <w:marBottom w:val="0"/>
                  <w:divBdr>
                    <w:top w:val="none" w:sz="0" w:space="0" w:color="auto"/>
                    <w:left w:val="none" w:sz="0" w:space="0" w:color="auto"/>
                    <w:bottom w:val="none" w:sz="0" w:space="0" w:color="auto"/>
                    <w:right w:val="none" w:sz="0" w:space="0" w:color="auto"/>
                  </w:divBdr>
                  <w:divsChild>
                    <w:div w:id="2067604008">
                      <w:marLeft w:val="0"/>
                      <w:marRight w:val="0"/>
                      <w:marTop w:val="0"/>
                      <w:marBottom w:val="0"/>
                      <w:divBdr>
                        <w:top w:val="none" w:sz="0" w:space="0" w:color="auto"/>
                        <w:left w:val="none" w:sz="0" w:space="0" w:color="auto"/>
                        <w:bottom w:val="none" w:sz="0" w:space="0" w:color="auto"/>
                        <w:right w:val="none" w:sz="0" w:space="0" w:color="auto"/>
                      </w:divBdr>
                      <w:divsChild>
                        <w:div w:id="1724670666">
                          <w:marLeft w:val="0"/>
                          <w:marRight w:val="0"/>
                          <w:marTop w:val="0"/>
                          <w:marBottom w:val="0"/>
                          <w:divBdr>
                            <w:top w:val="none" w:sz="0" w:space="0" w:color="auto"/>
                            <w:left w:val="none" w:sz="0" w:space="0" w:color="auto"/>
                            <w:bottom w:val="none" w:sz="0" w:space="0" w:color="auto"/>
                            <w:right w:val="none" w:sz="0" w:space="0" w:color="auto"/>
                          </w:divBdr>
                          <w:divsChild>
                            <w:div w:id="1698459095">
                              <w:marLeft w:val="0"/>
                              <w:marRight w:val="0"/>
                              <w:marTop w:val="0"/>
                              <w:marBottom w:val="0"/>
                              <w:divBdr>
                                <w:top w:val="none" w:sz="0" w:space="0" w:color="auto"/>
                                <w:left w:val="none" w:sz="0" w:space="0" w:color="auto"/>
                                <w:bottom w:val="none" w:sz="0" w:space="0" w:color="auto"/>
                                <w:right w:val="none" w:sz="0" w:space="0" w:color="auto"/>
                              </w:divBdr>
                              <w:divsChild>
                                <w:div w:id="1093816231">
                                  <w:marLeft w:val="0"/>
                                  <w:marRight w:val="0"/>
                                  <w:marTop w:val="0"/>
                                  <w:marBottom w:val="0"/>
                                  <w:divBdr>
                                    <w:top w:val="none" w:sz="0" w:space="0" w:color="auto"/>
                                    <w:left w:val="none" w:sz="0" w:space="0" w:color="auto"/>
                                    <w:bottom w:val="none" w:sz="0" w:space="0" w:color="auto"/>
                                    <w:right w:val="none" w:sz="0" w:space="0" w:color="auto"/>
                                  </w:divBdr>
                                  <w:divsChild>
                                    <w:div w:id="286158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35239145">
      <w:bodyDiv w:val="1"/>
      <w:marLeft w:val="0"/>
      <w:marRight w:val="0"/>
      <w:marTop w:val="0"/>
      <w:marBottom w:val="0"/>
      <w:divBdr>
        <w:top w:val="none" w:sz="0" w:space="0" w:color="auto"/>
        <w:left w:val="none" w:sz="0" w:space="0" w:color="auto"/>
        <w:bottom w:val="none" w:sz="0" w:space="0" w:color="auto"/>
        <w:right w:val="none" w:sz="0" w:space="0" w:color="auto"/>
      </w:divBdr>
    </w:div>
    <w:div w:id="255796217">
      <w:bodyDiv w:val="1"/>
      <w:marLeft w:val="0"/>
      <w:marRight w:val="0"/>
      <w:marTop w:val="0"/>
      <w:marBottom w:val="0"/>
      <w:divBdr>
        <w:top w:val="none" w:sz="0" w:space="0" w:color="auto"/>
        <w:left w:val="none" w:sz="0" w:space="0" w:color="auto"/>
        <w:bottom w:val="none" w:sz="0" w:space="0" w:color="auto"/>
        <w:right w:val="none" w:sz="0" w:space="0" w:color="auto"/>
      </w:divBdr>
      <w:divsChild>
        <w:div w:id="1555458539">
          <w:marLeft w:val="0"/>
          <w:marRight w:val="0"/>
          <w:marTop w:val="0"/>
          <w:marBottom w:val="0"/>
          <w:divBdr>
            <w:top w:val="none" w:sz="0" w:space="0" w:color="auto"/>
            <w:left w:val="none" w:sz="0" w:space="0" w:color="auto"/>
            <w:bottom w:val="none" w:sz="0" w:space="0" w:color="auto"/>
            <w:right w:val="none" w:sz="0" w:space="0" w:color="auto"/>
          </w:divBdr>
          <w:divsChild>
            <w:div w:id="892734397">
              <w:marLeft w:val="0"/>
              <w:marRight w:val="0"/>
              <w:marTop w:val="0"/>
              <w:marBottom w:val="0"/>
              <w:divBdr>
                <w:top w:val="none" w:sz="0" w:space="0" w:color="auto"/>
                <w:left w:val="none" w:sz="0" w:space="0" w:color="auto"/>
                <w:bottom w:val="none" w:sz="0" w:space="0" w:color="auto"/>
                <w:right w:val="none" w:sz="0" w:space="0" w:color="auto"/>
              </w:divBdr>
              <w:divsChild>
                <w:div w:id="432821766">
                  <w:marLeft w:val="0"/>
                  <w:marRight w:val="0"/>
                  <w:marTop w:val="0"/>
                  <w:marBottom w:val="0"/>
                  <w:divBdr>
                    <w:top w:val="none" w:sz="0" w:space="0" w:color="auto"/>
                    <w:left w:val="none" w:sz="0" w:space="0" w:color="auto"/>
                    <w:bottom w:val="none" w:sz="0" w:space="0" w:color="auto"/>
                    <w:right w:val="none" w:sz="0" w:space="0" w:color="auto"/>
                  </w:divBdr>
                  <w:divsChild>
                    <w:div w:id="744574338">
                      <w:marLeft w:val="0"/>
                      <w:marRight w:val="0"/>
                      <w:marTop w:val="0"/>
                      <w:marBottom w:val="0"/>
                      <w:divBdr>
                        <w:top w:val="none" w:sz="0" w:space="0" w:color="auto"/>
                        <w:left w:val="none" w:sz="0" w:space="0" w:color="auto"/>
                        <w:bottom w:val="none" w:sz="0" w:space="0" w:color="auto"/>
                        <w:right w:val="none" w:sz="0" w:space="0" w:color="auto"/>
                      </w:divBdr>
                      <w:divsChild>
                        <w:div w:id="1730498937">
                          <w:marLeft w:val="0"/>
                          <w:marRight w:val="0"/>
                          <w:marTop w:val="0"/>
                          <w:marBottom w:val="0"/>
                          <w:divBdr>
                            <w:top w:val="none" w:sz="0" w:space="0" w:color="auto"/>
                            <w:left w:val="none" w:sz="0" w:space="0" w:color="auto"/>
                            <w:bottom w:val="none" w:sz="0" w:space="0" w:color="auto"/>
                            <w:right w:val="none" w:sz="0" w:space="0" w:color="auto"/>
                          </w:divBdr>
                          <w:divsChild>
                            <w:div w:id="1565216766">
                              <w:marLeft w:val="0"/>
                              <w:marRight w:val="0"/>
                              <w:marTop w:val="0"/>
                              <w:marBottom w:val="0"/>
                              <w:divBdr>
                                <w:top w:val="none" w:sz="0" w:space="0" w:color="auto"/>
                                <w:left w:val="none" w:sz="0" w:space="0" w:color="auto"/>
                                <w:bottom w:val="none" w:sz="0" w:space="0" w:color="auto"/>
                                <w:right w:val="none" w:sz="0" w:space="0" w:color="auto"/>
                              </w:divBdr>
                              <w:divsChild>
                                <w:div w:id="1133214224">
                                  <w:marLeft w:val="0"/>
                                  <w:marRight w:val="0"/>
                                  <w:marTop w:val="0"/>
                                  <w:marBottom w:val="0"/>
                                  <w:divBdr>
                                    <w:top w:val="none" w:sz="0" w:space="0" w:color="auto"/>
                                    <w:left w:val="none" w:sz="0" w:space="0" w:color="auto"/>
                                    <w:bottom w:val="none" w:sz="0" w:space="0" w:color="auto"/>
                                    <w:right w:val="none" w:sz="0" w:space="0" w:color="auto"/>
                                  </w:divBdr>
                                  <w:divsChild>
                                    <w:div w:id="1407191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56837037">
      <w:bodyDiv w:val="1"/>
      <w:marLeft w:val="0"/>
      <w:marRight w:val="0"/>
      <w:marTop w:val="0"/>
      <w:marBottom w:val="0"/>
      <w:divBdr>
        <w:top w:val="none" w:sz="0" w:space="0" w:color="auto"/>
        <w:left w:val="none" w:sz="0" w:space="0" w:color="auto"/>
        <w:bottom w:val="none" w:sz="0" w:space="0" w:color="auto"/>
        <w:right w:val="none" w:sz="0" w:space="0" w:color="auto"/>
      </w:divBdr>
      <w:divsChild>
        <w:div w:id="989476555">
          <w:marLeft w:val="0"/>
          <w:marRight w:val="0"/>
          <w:marTop w:val="0"/>
          <w:marBottom w:val="0"/>
          <w:divBdr>
            <w:top w:val="none" w:sz="0" w:space="0" w:color="auto"/>
            <w:left w:val="none" w:sz="0" w:space="0" w:color="auto"/>
            <w:bottom w:val="none" w:sz="0" w:space="0" w:color="auto"/>
            <w:right w:val="none" w:sz="0" w:space="0" w:color="auto"/>
          </w:divBdr>
          <w:divsChild>
            <w:div w:id="1545680724">
              <w:marLeft w:val="0"/>
              <w:marRight w:val="0"/>
              <w:marTop w:val="0"/>
              <w:marBottom w:val="0"/>
              <w:divBdr>
                <w:top w:val="none" w:sz="0" w:space="0" w:color="auto"/>
                <w:left w:val="none" w:sz="0" w:space="0" w:color="auto"/>
                <w:bottom w:val="none" w:sz="0" w:space="0" w:color="auto"/>
                <w:right w:val="none" w:sz="0" w:space="0" w:color="auto"/>
              </w:divBdr>
              <w:divsChild>
                <w:div w:id="887306446">
                  <w:marLeft w:val="0"/>
                  <w:marRight w:val="0"/>
                  <w:marTop w:val="0"/>
                  <w:marBottom w:val="0"/>
                  <w:divBdr>
                    <w:top w:val="none" w:sz="0" w:space="0" w:color="auto"/>
                    <w:left w:val="none" w:sz="0" w:space="0" w:color="auto"/>
                    <w:bottom w:val="none" w:sz="0" w:space="0" w:color="auto"/>
                    <w:right w:val="none" w:sz="0" w:space="0" w:color="auto"/>
                  </w:divBdr>
                  <w:divsChild>
                    <w:div w:id="40709428">
                      <w:marLeft w:val="0"/>
                      <w:marRight w:val="0"/>
                      <w:marTop w:val="0"/>
                      <w:marBottom w:val="0"/>
                      <w:divBdr>
                        <w:top w:val="none" w:sz="0" w:space="0" w:color="auto"/>
                        <w:left w:val="none" w:sz="0" w:space="0" w:color="auto"/>
                        <w:bottom w:val="none" w:sz="0" w:space="0" w:color="auto"/>
                        <w:right w:val="none" w:sz="0" w:space="0" w:color="auto"/>
                      </w:divBdr>
                      <w:divsChild>
                        <w:div w:id="1194221701">
                          <w:marLeft w:val="0"/>
                          <w:marRight w:val="0"/>
                          <w:marTop w:val="0"/>
                          <w:marBottom w:val="0"/>
                          <w:divBdr>
                            <w:top w:val="none" w:sz="0" w:space="0" w:color="auto"/>
                            <w:left w:val="none" w:sz="0" w:space="0" w:color="auto"/>
                            <w:bottom w:val="none" w:sz="0" w:space="0" w:color="auto"/>
                            <w:right w:val="none" w:sz="0" w:space="0" w:color="auto"/>
                          </w:divBdr>
                          <w:divsChild>
                            <w:div w:id="1141725719">
                              <w:marLeft w:val="0"/>
                              <w:marRight w:val="0"/>
                              <w:marTop w:val="0"/>
                              <w:marBottom w:val="0"/>
                              <w:divBdr>
                                <w:top w:val="none" w:sz="0" w:space="0" w:color="auto"/>
                                <w:left w:val="none" w:sz="0" w:space="0" w:color="auto"/>
                                <w:bottom w:val="none" w:sz="0" w:space="0" w:color="auto"/>
                                <w:right w:val="none" w:sz="0" w:space="0" w:color="auto"/>
                              </w:divBdr>
                              <w:divsChild>
                                <w:div w:id="1223907566">
                                  <w:marLeft w:val="0"/>
                                  <w:marRight w:val="0"/>
                                  <w:marTop w:val="0"/>
                                  <w:marBottom w:val="0"/>
                                  <w:divBdr>
                                    <w:top w:val="none" w:sz="0" w:space="0" w:color="auto"/>
                                    <w:left w:val="none" w:sz="0" w:space="0" w:color="auto"/>
                                    <w:bottom w:val="none" w:sz="0" w:space="0" w:color="auto"/>
                                    <w:right w:val="none" w:sz="0" w:space="0" w:color="auto"/>
                                  </w:divBdr>
                                  <w:divsChild>
                                    <w:div w:id="1175609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3117572">
      <w:bodyDiv w:val="1"/>
      <w:marLeft w:val="0"/>
      <w:marRight w:val="0"/>
      <w:marTop w:val="0"/>
      <w:marBottom w:val="0"/>
      <w:divBdr>
        <w:top w:val="none" w:sz="0" w:space="0" w:color="auto"/>
        <w:left w:val="none" w:sz="0" w:space="0" w:color="auto"/>
        <w:bottom w:val="none" w:sz="0" w:space="0" w:color="auto"/>
        <w:right w:val="none" w:sz="0" w:space="0" w:color="auto"/>
      </w:divBdr>
    </w:div>
    <w:div w:id="287052254">
      <w:bodyDiv w:val="1"/>
      <w:marLeft w:val="0"/>
      <w:marRight w:val="0"/>
      <w:marTop w:val="0"/>
      <w:marBottom w:val="0"/>
      <w:divBdr>
        <w:top w:val="none" w:sz="0" w:space="0" w:color="auto"/>
        <w:left w:val="none" w:sz="0" w:space="0" w:color="auto"/>
        <w:bottom w:val="none" w:sz="0" w:space="0" w:color="auto"/>
        <w:right w:val="none" w:sz="0" w:space="0" w:color="auto"/>
      </w:divBdr>
    </w:div>
    <w:div w:id="300577201">
      <w:bodyDiv w:val="1"/>
      <w:marLeft w:val="0"/>
      <w:marRight w:val="0"/>
      <w:marTop w:val="0"/>
      <w:marBottom w:val="0"/>
      <w:divBdr>
        <w:top w:val="none" w:sz="0" w:space="0" w:color="auto"/>
        <w:left w:val="none" w:sz="0" w:space="0" w:color="auto"/>
        <w:bottom w:val="none" w:sz="0" w:space="0" w:color="auto"/>
        <w:right w:val="none" w:sz="0" w:space="0" w:color="auto"/>
      </w:divBdr>
    </w:div>
    <w:div w:id="324892885">
      <w:bodyDiv w:val="1"/>
      <w:marLeft w:val="0"/>
      <w:marRight w:val="0"/>
      <w:marTop w:val="0"/>
      <w:marBottom w:val="0"/>
      <w:divBdr>
        <w:top w:val="none" w:sz="0" w:space="0" w:color="auto"/>
        <w:left w:val="none" w:sz="0" w:space="0" w:color="auto"/>
        <w:bottom w:val="none" w:sz="0" w:space="0" w:color="auto"/>
        <w:right w:val="none" w:sz="0" w:space="0" w:color="auto"/>
      </w:divBdr>
    </w:div>
    <w:div w:id="325279523">
      <w:bodyDiv w:val="1"/>
      <w:marLeft w:val="0"/>
      <w:marRight w:val="0"/>
      <w:marTop w:val="0"/>
      <w:marBottom w:val="0"/>
      <w:divBdr>
        <w:top w:val="none" w:sz="0" w:space="0" w:color="auto"/>
        <w:left w:val="none" w:sz="0" w:space="0" w:color="auto"/>
        <w:bottom w:val="none" w:sz="0" w:space="0" w:color="auto"/>
        <w:right w:val="none" w:sz="0" w:space="0" w:color="auto"/>
      </w:divBdr>
    </w:div>
    <w:div w:id="347025855">
      <w:bodyDiv w:val="1"/>
      <w:marLeft w:val="0"/>
      <w:marRight w:val="0"/>
      <w:marTop w:val="0"/>
      <w:marBottom w:val="0"/>
      <w:divBdr>
        <w:top w:val="none" w:sz="0" w:space="0" w:color="auto"/>
        <w:left w:val="none" w:sz="0" w:space="0" w:color="auto"/>
        <w:bottom w:val="none" w:sz="0" w:space="0" w:color="auto"/>
        <w:right w:val="none" w:sz="0" w:space="0" w:color="auto"/>
      </w:divBdr>
      <w:divsChild>
        <w:div w:id="1759476765">
          <w:marLeft w:val="0"/>
          <w:marRight w:val="0"/>
          <w:marTop w:val="0"/>
          <w:marBottom w:val="0"/>
          <w:divBdr>
            <w:top w:val="none" w:sz="0" w:space="0" w:color="auto"/>
            <w:left w:val="none" w:sz="0" w:space="0" w:color="auto"/>
            <w:bottom w:val="none" w:sz="0" w:space="0" w:color="auto"/>
            <w:right w:val="none" w:sz="0" w:space="0" w:color="auto"/>
          </w:divBdr>
          <w:divsChild>
            <w:div w:id="487015238">
              <w:marLeft w:val="0"/>
              <w:marRight w:val="0"/>
              <w:marTop w:val="0"/>
              <w:marBottom w:val="0"/>
              <w:divBdr>
                <w:top w:val="none" w:sz="0" w:space="0" w:color="auto"/>
                <w:left w:val="none" w:sz="0" w:space="0" w:color="auto"/>
                <w:bottom w:val="none" w:sz="0" w:space="0" w:color="auto"/>
                <w:right w:val="none" w:sz="0" w:space="0" w:color="auto"/>
              </w:divBdr>
              <w:divsChild>
                <w:div w:id="739063642">
                  <w:marLeft w:val="0"/>
                  <w:marRight w:val="0"/>
                  <w:marTop w:val="0"/>
                  <w:marBottom w:val="0"/>
                  <w:divBdr>
                    <w:top w:val="none" w:sz="0" w:space="0" w:color="auto"/>
                    <w:left w:val="none" w:sz="0" w:space="0" w:color="auto"/>
                    <w:bottom w:val="none" w:sz="0" w:space="0" w:color="auto"/>
                    <w:right w:val="none" w:sz="0" w:space="0" w:color="auto"/>
                  </w:divBdr>
                  <w:divsChild>
                    <w:div w:id="1616062631">
                      <w:marLeft w:val="0"/>
                      <w:marRight w:val="0"/>
                      <w:marTop w:val="0"/>
                      <w:marBottom w:val="0"/>
                      <w:divBdr>
                        <w:top w:val="none" w:sz="0" w:space="0" w:color="auto"/>
                        <w:left w:val="none" w:sz="0" w:space="0" w:color="auto"/>
                        <w:bottom w:val="none" w:sz="0" w:space="0" w:color="auto"/>
                        <w:right w:val="none" w:sz="0" w:space="0" w:color="auto"/>
                      </w:divBdr>
                      <w:divsChild>
                        <w:div w:id="23404789">
                          <w:marLeft w:val="0"/>
                          <w:marRight w:val="0"/>
                          <w:marTop w:val="0"/>
                          <w:marBottom w:val="0"/>
                          <w:divBdr>
                            <w:top w:val="none" w:sz="0" w:space="0" w:color="auto"/>
                            <w:left w:val="none" w:sz="0" w:space="0" w:color="auto"/>
                            <w:bottom w:val="none" w:sz="0" w:space="0" w:color="auto"/>
                            <w:right w:val="none" w:sz="0" w:space="0" w:color="auto"/>
                          </w:divBdr>
                          <w:divsChild>
                            <w:div w:id="910388215">
                              <w:marLeft w:val="0"/>
                              <w:marRight w:val="0"/>
                              <w:marTop w:val="0"/>
                              <w:marBottom w:val="0"/>
                              <w:divBdr>
                                <w:top w:val="none" w:sz="0" w:space="0" w:color="auto"/>
                                <w:left w:val="none" w:sz="0" w:space="0" w:color="auto"/>
                                <w:bottom w:val="none" w:sz="0" w:space="0" w:color="auto"/>
                                <w:right w:val="none" w:sz="0" w:space="0" w:color="auto"/>
                              </w:divBdr>
                              <w:divsChild>
                                <w:div w:id="1988123032">
                                  <w:marLeft w:val="0"/>
                                  <w:marRight w:val="0"/>
                                  <w:marTop w:val="0"/>
                                  <w:marBottom w:val="0"/>
                                  <w:divBdr>
                                    <w:top w:val="none" w:sz="0" w:space="0" w:color="auto"/>
                                    <w:left w:val="none" w:sz="0" w:space="0" w:color="auto"/>
                                    <w:bottom w:val="none" w:sz="0" w:space="0" w:color="auto"/>
                                    <w:right w:val="none" w:sz="0" w:space="0" w:color="auto"/>
                                  </w:divBdr>
                                  <w:divsChild>
                                    <w:div w:id="2109692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57315473">
      <w:bodyDiv w:val="1"/>
      <w:marLeft w:val="0"/>
      <w:marRight w:val="0"/>
      <w:marTop w:val="0"/>
      <w:marBottom w:val="0"/>
      <w:divBdr>
        <w:top w:val="none" w:sz="0" w:space="0" w:color="auto"/>
        <w:left w:val="none" w:sz="0" w:space="0" w:color="auto"/>
        <w:bottom w:val="none" w:sz="0" w:space="0" w:color="auto"/>
        <w:right w:val="none" w:sz="0" w:space="0" w:color="auto"/>
      </w:divBdr>
    </w:div>
    <w:div w:id="368723344">
      <w:bodyDiv w:val="1"/>
      <w:marLeft w:val="0"/>
      <w:marRight w:val="0"/>
      <w:marTop w:val="0"/>
      <w:marBottom w:val="0"/>
      <w:divBdr>
        <w:top w:val="none" w:sz="0" w:space="0" w:color="auto"/>
        <w:left w:val="none" w:sz="0" w:space="0" w:color="auto"/>
        <w:bottom w:val="none" w:sz="0" w:space="0" w:color="auto"/>
        <w:right w:val="none" w:sz="0" w:space="0" w:color="auto"/>
      </w:divBdr>
    </w:div>
    <w:div w:id="376319681">
      <w:bodyDiv w:val="1"/>
      <w:marLeft w:val="0"/>
      <w:marRight w:val="0"/>
      <w:marTop w:val="0"/>
      <w:marBottom w:val="0"/>
      <w:divBdr>
        <w:top w:val="none" w:sz="0" w:space="0" w:color="auto"/>
        <w:left w:val="none" w:sz="0" w:space="0" w:color="auto"/>
        <w:bottom w:val="none" w:sz="0" w:space="0" w:color="auto"/>
        <w:right w:val="none" w:sz="0" w:space="0" w:color="auto"/>
      </w:divBdr>
    </w:div>
    <w:div w:id="414515773">
      <w:bodyDiv w:val="1"/>
      <w:marLeft w:val="0"/>
      <w:marRight w:val="0"/>
      <w:marTop w:val="0"/>
      <w:marBottom w:val="0"/>
      <w:divBdr>
        <w:top w:val="none" w:sz="0" w:space="0" w:color="auto"/>
        <w:left w:val="none" w:sz="0" w:space="0" w:color="auto"/>
        <w:bottom w:val="none" w:sz="0" w:space="0" w:color="auto"/>
        <w:right w:val="none" w:sz="0" w:space="0" w:color="auto"/>
      </w:divBdr>
    </w:div>
    <w:div w:id="440300995">
      <w:bodyDiv w:val="1"/>
      <w:marLeft w:val="0"/>
      <w:marRight w:val="0"/>
      <w:marTop w:val="0"/>
      <w:marBottom w:val="0"/>
      <w:divBdr>
        <w:top w:val="none" w:sz="0" w:space="0" w:color="auto"/>
        <w:left w:val="none" w:sz="0" w:space="0" w:color="auto"/>
        <w:bottom w:val="none" w:sz="0" w:space="0" w:color="auto"/>
        <w:right w:val="none" w:sz="0" w:space="0" w:color="auto"/>
      </w:divBdr>
      <w:divsChild>
        <w:div w:id="1896116793">
          <w:marLeft w:val="0"/>
          <w:marRight w:val="0"/>
          <w:marTop w:val="0"/>
          <w:marBottom w:val="0"/>
          <w:divBdr>
            <w:top w:val="none" w:sz="0" w:space="0" w:color="auto"/>
            <w:left w:val="none" w:sz="0" w:space="0" w:color="auto"/>
            <w:bottom w:val="none" w:sz="0" w:space="0" w:color="auto"/>
            <w:right w:val="none" w:sz="0" w:space="0" w:color="auto"/>
          </w:divBdr>
        </w:div>
      </w:divsChild>
    </w:div>
    <w:div w:id="443573267">
      <w:bodyDiv w:val="1"/>
      <w:marLeft w:val="0"/>
      <w:marRight w:val="0"/>
      <w:marTop w:val="0"/>
      <w:marBottom w:val="0"/>
      <w:divBdr>
        <w:top w:val="none" w:sz="0" w:space="0" w:color="auto"/>
        <w:left w:val="none" w:sz="0" w:space="0" w:color="auto"/>
        <w:bottom w:val="none" w:sz="0" w:space="0" w:color="auto"/>
        <w:right w:val="none" w:sz="0" w:space="0" w:color="auto"/>
      </w:divBdr>
    </w:div>
    <w:div w:id="460266817">
      <w:bodyDiv w:val="1"/>
      <w:marLeft w:val="0"/>
      <w:marRight w:val="0"/>
      <w:marTop w:val="0"/>
      <w:marBottom w:val="0"/>
      <w:divBdr>
        <w:top w:val="none" w:sz="0" w:space="0" w:color="auto"/>
        <w:left w:val="none" w:sz="0" w:space="0" w:color="auto"/>
        <w:bottom w:val="none" w:sz="0" w:space="0" w:color="auto"/>
        <w:right w:val="none" w:sz="0" w:space="0" w:color="auto"/>
      </w:divBdr>
    </w:div>
    <w:div w:id="560943020">
      <w:bodyDiv w:val="1"/>
      <w:marLeft w:val="0"/>
      <w:marRight w:val="0"/>
      <w:marTop w:val="0"/>
      <w:marBottom w:val="0"/>
      <w:divBdr>
        <w:top w:val="none" w:sz="0" w:space="0" w:color="auto"/>
        <w:left w:val="none" w:sz="0" w:space="0" w:color="auto"/>
        <w:bottom w:val="none" w:sz="0" w:space="0" w:color="auto"/>
        <w:right w:val="none" w:sz="0" w:space="0" w:color="auto"/>
      </w:divBdr>
    </w:div>
    <w:div w:id="575633552">
      <w:bodyDiv w:val="1"/>
      <w:marLeft w:val="0"/>
      <w:marRight w:val="0"/>
      <w:marTop w:val="0"/>
      <w:marBottom w:val="0"/>
      <w:divBdr>
        <w:top w:val="none" w:sz="0" w:space="0" w:color="auto"/>
        <w:left w:val="none" w:sz="0" w:space="0" w:color="auto"/>
        <w:bottom w:val="none" w:sz="0" w:space="0" w:color="auto"/>
        <w:right w:val="none" w:sz="0" w:space="0" w:color="auto"/>
      </w:divBdr>
    </w:div>
    <w:div w:id="579757338">
      <w:bodyDiv w:val="1"/>
      <w:marLeft w:val="0"/>
      <w:marRight w:val="0"/>
      <w:marTop w:val="0"/>
      <w:marBottom w:val="0"/>
      <w:divBdr>
        <w:top w:val="none" w:sz="0" w:space="0" w:color="auto"/>
        <w:left w:val="none" w:sz="0" w:space="0" w:color="auto"/>
        <w:bottom w:val="none" w:sz="0" w:space="0" w:color="auto"/>
        <w:right w:val="none" w:sz="0" w:space="0" w:color="auto"/>
      </w:divBdr>
    </w:div>
    <w:div w:id="614753371">
      <w:bodyDiv w:val="1"/>
      <w:marLeft w:val="0"/>
      <w:marRight w:val="0"/>
      <w:marTop w:val="0"/>
      <w:marBottom w:val="0"/>
      <w:divBdr>
        <w:top w:val="none" w:sz="0" w:space="0" w:color="auto"/>
        <w:left w:val="none" w:sz="0" w:space="0" w:color="auto"/>
        <w:bottom w:val="none" w:sz="0" w:space="0" w:color="auto"/>
        <w:right w:val="none" w:sz="0" w:space="0" w:color="auto"/>
      </w:divBdr>
    </w:div>
    <w:div w:id="635842454">
      <w:bodyDiv w:val="1"/>
      <w:marLeft w:val="0"/>
      <w:marRight w:val="0"/>
      <w:marTop w:val="0"/>
      <w:marBottom w:val="0"/>
      <w:divBdr>
        <w:top w:val="none" w:sz="0" w:space="0" w:color="auto"/>
        <w:left w:val="none" w:sz="0" w:space="0" w:color="auto"/>
        <w:bottom w:val="none" w:sz="0" w:space="0" w:color="auto"/>
        <w:right w:val="none" w:sz="0" w:space="0" w:color="auto"/>
      </w:divBdr>
    </w:div>
    <w:div w:id="639574870">
      <w:bodyDiv w:val="1"/>
      <w:marLeft w:val="0"/>
      <w:marRight w:val="0"/>
      <w:marTop w:val="0"/>
      <w:marBottom w:val="0"/>
      <w:divBdr>
        <w:top w:val="none" w:sz="0" w:space="0" w:color="auto"/>
        <w:left w:val="none" w:sz="0" w:space="0" w:color="auto"/>
        <w:bottom w:val="none" w:sz="0" w:space="0" w:color="auto"/>
        <w:right w:val="none" w:sz="0" w:space="0" w:color="auto"/>
      </w:divBdr>
    </w:div>
    <w:div w:id="694501561">
      <w:bodyDiv w:val="1"/>
      <w:marLeft w:val="0"/>
      <w:marRight w:val="0"/>
      <w:marTop w:val="0"/>
      <w:marBottom w:val="0"/>
      <w:divBdr>
        <w:top w:val="none" w:sz="0" w:space="0" w:color="auto"/>
        <w:left w:val="none" w:sz="0" w:space="0" w:color="auto"/>
        <w:bottom w:val="none" w:sz="0" w:space="0" w:color="auto"/>
        <w:right w:val="none" w:sz="0" w:space="0" w:color="auto"/>
      </w:divBdr>
    </w:div>
    <w:div w:id="704136454">
      <w:bodyDiv w:val="1"/>
      <w:marLeft w:val="0"/>
      <w:marRight w:val="0"/>
      <w:marTop w:val="0"/>
      <w:marBottom w:val="0"/>
      <w:divBdr>
        <w:top w:val="none" w:sz="0" w:space="0" w:color="auto"/>
        <w:left w:val="none" w:sz="0" w:space="0" w:color="auto"/>
        <w:bottom w:val="none" w:sz="0" w:space="0" w:color="auto"/>
        <w:right w:val="none" w:sz="0" w:space="0" w:color="auto"/>
      </w:divBdr>
    </w:div>
    <w:div w:id="731929849">
      <w:bodyDiv w:val="1"/>
      <w:marLeft w:val="0"/>
      <w:marRight w:val="0"/>
      <w:marTop w:val="0"/>
      <w:marBottom w:val="0"/>
      <w:divBdr>
        <w:top w:val="none" w:sz="0" w:space="0" w:color="auto"/>
        <w:left w:val="none" w:sz="0" w:space="0" w:color="auto"/>
        <w:bottom w:val="none" w:sz="0" w:space="0" w:color="auto"/>
        <w:right w:val="none" w:sz="0" w:space="0" w:color="auto"/>
      </w:divBdr>
    </w:div>
    <w:div w:id="783691723">
      <w:bodyDiv w:val="1"/>
      <w:marLeft w:val="0"/>
      <w:marRight w:val="0"/>
      <w:marTop w:val="0"/>
      <w:marBottom w:val="0"/>
      <w:divBdr>
        <w:top w:val="none" w:sz="0" w:space="0" w:color="auto"/>
        <w:left w:val="none" w:sz="0" w:space="0" w:color="auto"/>
        <w:bottom w:val="none" w:sz="0" w:space="0" w:color="auto"/>
        <w:right w:val="none" w:sz="0" w:space="0" w:color="auto"/>
      </w:divBdr>
    </w:div>
    <w:div w:id="823931394">
      <w:bodyDiv w:val="1"/>
      <w:marLeft w:val="0"/>
      <w:marRight w:val="0"/>
      <w:marTop w:val="0"/>
      <w:marBottom w:val="0"/>
      <w:divBdr>
        <w:top w:val="none" w:sz="0" w:space="0" w:color="auto"/>
        <w:left w:val="none" w:sz="0" w:space="0" w:color="auto"/>
        <w:bottom w:val="none" w:sz="0" w:space="0" w:color="auto"/>
        <w:right w:val="none" w:sz="0" w:space="0" w:color="auto"/>
      </w:divBdr>
    </w:div>
    <w:div w:id="834299800">
      <w:bodyDiv w:val="1"/>
      <w:marLeft w:val="0"/>
      <w:marRight w:val="0"/>
      <w:marTop w:val="0"/>
      <w:marBottom w:val="0"/>
      <w:divBdr>
        <w:top w:val="none" w:sz="0" w:space="0" w:color="auto"/>
        <w:left w:val="none" w:sz="0" w:space="0" w:color="auto"/>
        <w:bottom w:val="none" w:sz="0" w:space="0" w:color="auto"/>
        <w:right w:val="none" w:sz="0" w:space="0" w:color="auto"/>
      </w:divBdr>
    </w:div>
    <w:div w:id="837231774">
      <w:bodyDiv w:val="1"/>
      <w:marLeft w:val="0"/>
      <w:marRight w:val="0"/>
      <w:marTop w:val="0"/>
      <w:marBottom w:val="0"/>
      <w:divBdr>
        <w:top w:val="none" w:sz="0" w:space="0" w:color="auto"/>
        <w:left w:val="none" w:sz="0" w:space="0" w:color="auto"/>
        <w:bottom w:val="none" w:sz="0" w:space="0" w:color="auto"/>
        <w:right w:val="none" w:sz="0" w:space="0" w:color="auto"/>
      </w:divBdr>
    </w:div>
    <w:div w:id="840004474">
      <w:bodyDiv w:val="1"/>
      <w:marLeft w:val="0"/>
      <w:marRight w:val="0"/>
      <w:marTop w:val="0"/>
      <w:marBottom w:val="0"/>
      <w:divBdr>
        <w:top w:val="none" w:sz="0" w:space="0" w:color="auto"/>
        <w:left w:val="none" w:sz="0" w:space="0" w:color="auto"/>
        <w:bottom w:val="none" w:sz="0" w:space="0" w:color="auto"/>
        <w:right w:val="none" w:sz="0" w:space="0" w:color="auto"/>
      </w:divBdr>
    </w:div>
    <w:div w:id="853349654">
      <w:bodyDiv w:val="1"/>
      <w:marLeft w:val="0"/>
      <w:marRight w:val="0"/>
      <w:marTop w:val="0"/>
      <w:marBottom w:val="0"/>
      <w:divBdr>
        <w:top w:val="none" w:sz="0" w:space="0" w:color="auto"/>
        <w:left w:val="none" w:sz="0" w:space="0" w:color="auto"/>
        <w:bottom w:val="none" w:sz="0" w:space="0" w:color="auto"/>
        <w:right w:val="none" w:sz="0" w:space="0" w:color="auto"/>
      </w:divBdr>
    </w:div>
    <w:div w:id="855927914">
      <w:bodyDiv w:val="1"/>
      <w:marLeft w:val="0"/>
      <w:marRight w:val="0"/>
      <w:marTop w:val="0"/>
      <w:marBottom w:val="0"/>
      <w:divBdr>
        <w:top w:val="none" w:sz="0" w:space="0" w:color="auto"/>
        <w:left w:val="none" w:sz="0" w:space="0" w:color="auto"/>
        <w:bottom w:val="none" w:sz="0" w:space="0" w:color="auto"/>
        <w:right w:val="none" w:sz="0" w:space="0" w:color="auto"/>
      </w:divBdr>
    </w:div>
    <w:div w:id="856694483">
      <w:bodyDiv w:val="1"/>
      <w:marLeft w:val="0"/>
      <w:marRight w:val="0"/>
      <w:marTop w:val="0"/>
      <w:marBottom w:val="0"/>
      <w:divBdr>
        <w:top w:val="none" w:sz="0" w:space="0" w:color="auto"/>
        <w:left w:val="none" w:sz="0" w:space="0" w:color="auto"/>
        <w:bottom w:val="none" w:sz="0" w:space="0" w:color="auto"/>
        <w:right w:val="none" w:sz="0" w:space="0" w:color="auto"/>
      </w:divBdr>
      <w:divsChild>
        <w:div w:id="2080589984">
          <w:marLeft w:val="0"/>
          <w:marRight w:val="0"/>
          <w:marTop w:val="0"/>
          <w:marBottom w:val="0"/>
          <w:divBdr>
            <w:top w:val="none" w:sz="0" w:space="0" w:color="auto"/>
            <w:left w:val="none" w:sz="0" w:space="0" w:color="auto"/>
            <w:bottom w:val="none" w:sz="0" w:space="0" w:color="auto"/>
            <w:right w:val="none" w:sz="0" w:space="0" w:color="auto"/>
          </w:divBdr>
          <w:divsChild>
            <w:div w:id="519316132">
              <w:marLeft w:val="0"/>
              <w:marRight w:val="0"/>
              <w:marTop w:val="0"/>
              <w:marBottom w:val="0"/>
              <w:divBdr>
                <w:top w:val="none" w:sz="0" w:space="0" w:color="auto"/>
                <w:left w:val="none" w:sz="0" w:space="0" w:color="auto"/>
                <w:bottom w:val="none" w:sz="0" w:space="0" w:color="auto"/>
                <w:right w:val="none" w:sz="0" w:space="0" w:color="auto"/>
              </w:divBdr>
              <w:divsChild>
                <w:div w:id="1044403207">
                  <w:marLeft w:val="0"/>
                  <w:marRight w:val="0"/>
                  <w:marTop w:val="0"/>
                  <w:marBottom w:val="0"/>
                  <w:divBdr>
                    <w:top w:val="none" w:sz="0" w:space="0" w:color="auto"/>
                    <w:left w:val="none" w:sz="0" w:space="0" w:color="auto"/>
                    <w:bottom w:val="none" w:sz="0" w:space="0" w:color="auto"/>
                    <w:right w:val="none" w:sz="0" w:space="0" w:color="auto"/>
                  </w:divBdr>
                  <w:divsChild>
                    <w:div w:id="423648534">
                      <w:marLeft w:val="0"/>
                      <w:marRight w:val="0"/>
                      <w:marTop w:val="0"/>
                      <w:marBottom w:val="0"/>
                      <w:divBdr>
                        <w:top w:val="none" w:sz="0" w:space="0" w:color="auto"/>
                        <w:left w:val="none" w:sz="0" w:space="0" w:color="auto"/>
                        <w:bottom w:val="none" w:sz="0" w:space="0" w:color="auto"/>
                        <w:right w:val="none" w:sz="0" w:space="0" w:color="auto"/>
                      </w:divBdr>
                      <w:divsChild>
                        <w:div w:id="323703110">
                          <w:marLeft w:val="0"/>
                          <w:marRight w:val="0"/>
                          <w:marTop w:val="0"/>
                          <w:marBottom w:val="0"/>
                          <w:divBdr>
                            <w:top w:val="none" w:sz="0" w:space="0" w:color="auto"/>
                            <w:left w:val="none" w:sz="0" w:space="0" w:color="auto"/>
                            <w:bottom w:val="none" w:sz="0" w:space="0" w:color="auto"/>
                            <w:right w:val="none" w:sz="0" w:space="0" w:color="auto"/>
                          </w:divBdr>
                          <w:divsChild>
                            <w:div w:id="952978224">
                              <w:marLeft w:val="0"/>
                              <w:marRight w:val="0"/>
                              <w:marTop w:val="0"/>
                              <w:marBottom w:val="0"/>
                              <w:divBdr>
                                <w:top w:val="none" w:sz="0" w:space="0" w:color="auto"/>
                                <w:left w:val="none" w:sz="0" w:space="0" w:color="auto"/>
                                <w:bottom w:val="none" w:sz="0" w:space="0" w:color="auto"/>
                                <w:right w:val="none" w:sz="0" w:space="0" w:color="auto"/>
                              </w:divBdr>
                              <w:divsChild>
                                <w:div w:id="1929919457">
                                  <w:marLeft w:val="0"/>
                                  <w:marRight w:val="0"/>
                                  <w:marTop w:val="0"/>
                                  <w:marBottom w:val="0"/>
                                  <w:divBdr>
                                    <w:top w:val="none" w:sz="0" w:space="0" w:color="auto"/>
                                    <w:left w:val="none" w:sz="0" w:space="0" w:color="auto"/>
                                    <w:bottom w:val="none" w:sz="0" w:space="0" w:color="auto"/>
                                    <w:right w:val="none" w:sz="0" w:space="0" w:color="auto"/>
                                  </w:divBdr>
                                  <w:divsChild>
                                    <w:div w:id="2034769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62011486">
      <w:bodyDiv w:val="1"/>
      <w:marLeft w:val="0"/>
      <w:marRight w:val="0"/>
      <w:marTop w:val="0"/>
      <w:marBottom w:val="0"/>
      <w:divBdr>
        <w:top w:val="none" w:sz="0" w:space="0" w:color="auto"/>
        <w:left w:val="none" w:sz="0" w:space="0" w:color="auto"/>
        <w:bottom w:val="none" w:sz="0" w:space="0" w:color="auto"/>
        <w:right w:val="none" w:sz="0" w:space="0" w:color="auto"/>
      </w:divBdr>
    </w:div>
    <w:div w:id="889027680">
      <w:bodyDiv w:val="1"/>
      <w:marLeft w:val="0"/>
      <w:marRight w:val="0"/>
      <w:marTop w:val="0"/>
      <w:marBottom w:val="0"/>
      <w:divBdr>
        <w:top w:val="none" w:sz="0" w:space="0" w:color="auto"/>
        <w:left w:val="none" w:sz="0" w:space="0" w:color="auto"/>
        <w:bottom w:val="none" w:sz="0" w:space="0" w:color="auto"/>
        <w:right w:val="none" w:sz="0" w:space="0" w:color="auto"/>
      </w:divBdr>
    </w:div>
    <w:div w:id="890385252">
      <w:bodyDiv w:val="1"/>
      <w:marLeft w:val="0"/>
      <w:marRight w:val="0"/>
      <w:marTop w:val="0"/>
      <w:marBottom w:val="0"/>
      <w:divBdr>
        <w:top w:val="none" w:sz="0" w:space="0" w:color="auto"/>
        <w:left w:val="none" w:sz="0" w:space="0" w:color="auto"/>
        <w:bottom w:val="none" w:sz="0" w:space="0" w:color="auto"/>
        <w:right w:val="none" w:sz="0" w:space="0" w:color="auto"/>
      </w:divBdr>
    </w:div>
    <w:div w:id="938677116">
      <w:bodyDiv w:val="1"/>
      <w:marLeft w:val="0"/>
      <w:marRight w:val="0"/>
      <w:marTop w:val="0"/>
      <w:marBottom w:val="0"/>
      <w:divBdr>
        <w:top w:val="none" w:sz="0" w:space="0" w:color="auto"/>
        <w:left w:val="none" w:sz="0" w:space="0" w:color="auto"/>
        <w:bottom w:val="none" w:sz="0" w:space="0" w:color="auto"/>
        <w:right w:val="none" w:sz="0" w:space="0" w:color="auto"/>
      </w:divBdr>
    </w:div>
    <w:div w:id="941448952">
      <w:bodyDiv w:val="1"/>
      <w:marLeft w:val="0"/>
      <w:marRight w:val="0"/>
      <w:marTop w:val="0"/>
      <w:marBottom w:val="0"/>
      <w:divBdr>
        <w:top w:val="none" w:sz="0" w:space="0" w:color="auto"/>
        <w:left w:val="none" w:sz="0" w:space="0" w:color="auto"/>
        <w:bottom w:val="none" w:sz="0" w:space="0" w:color="auto"/>
        <w:right w:val="none" w:sz="0" w:space="0" w:color="auto"/>
      </w:divBdr>
    </w:div>
    <w:div w:id="942609759">
      <w:bodyDiv w:val="1"/>
      <w:marLeft w:val="0"/>
      <w:marRight w:val="0"/>
      <w:marTop w:val="0"/>
      <w:marBottom w:val="0"/>
      <w:divBdr>
        <w:top w:val="none" w:sz="0" w:space="0" w:color="auto"/>
        <w:left w:val="none" w:sz="0" w:space="0" w:color="auto"/>
        <w:bottom w:val="none" w:sz="0" w:space="0" w:color="auto"/>
        <w:right w:val="none" w:sz="0" w:space="0" w:color="auto"/>
      </w:divBdr>
    </w:div>
    <w:div w:id="952859385">
      <w:bodyDiv w:val="1"/>
      <w:marLeft w:val="0"/>
      <w:marRight w:val="0"/>
      <w:marTop w:val="0"/>
      <w:marBottom w:val="0"/>
      <w:divBdr>
        <w:top w:val="none" w:sz="0" w:space="0" w:color="auto"/>
        <w:left w:val="none" w:sz="0" w:space="0" w:color="auto"/>
        <w:bottom w:val="none" w:sz="0" w:space="0" w:color="auto"/>
        <w:right w:val="none" w:sz="0" w:space="0" w:color="auto"/>
      </w:divBdr>
    </w:div>
    <w:div w:id="1060634828">
      <w:bodyDiv w:val="1"/>
      <w:marLeft w:val="0"/>
      <w:marRight w:val="0"/>
      <w:marTop w:val="0"/>
      <w:marBottom w:val="0"/>
      <w:divBdr>
        <w:top w:val="none" w:sz="0" w:space="0" w:color="auto"/>
        <w:left w:val="none" w:sz="0" w:space="0" w:color="auto"/>
        <w:bottom w:val="none" w:sz="0" w:space="0" w:color="auto"/>
        <w:right w:val="none" w:sz="0" w:space="0" w:color="auto"/>
      </w:divBdr>
    </w:div>
    <w:div w:id="1060636150">
      <w:bodyDiv w:val="1"/>
      <w:marLeft w:val="0"/>
      <w:marRight w:val="0"/>
      <w:marTop w:val="0"/>
      <w:marBottom w:val="0"/>
      <w:divBdr>
        <w:top w:val="none" w:sz="0" w:space="0" w:color="auto"/>
        <w:left w:val="none" w:sz="0" w:space="0" w:color="auto"/>
        <w:bottom w:val="none" w:sz="0" w:space="0" w:color="auto"/>
        <w:right w:val="none" w:sz="0" w:space="0" w:color="auto"/>
      </w:divBdr>
    </w:div>
    <w:div w:id="1067797305">
      <w:bodyDiv w:val="1"/>
      <w:marLeft w:val="0"/>
      <w:marRight w:val="0"/>
      <w:marTop w:val="0"/>
      <w:marBottom w:val="0"/>
      <w:divBdr>
        <w:top w:val="none" w:sz="0" w:space="0" w:color="auto"/>
        <w:left w:val="none" w:sz="0" w:space="0" w:color="auto"/>
        <w:bottom w:val="none" w:sz="0" w:space="0" w:color="auto"/>
        <w:right w:val="none" w:sz="0" w:space="0" w:color="auto"/>
      </w:divBdr>
    </w:div>
    <w:div w:id="1101340020">
      <w:bodyDiv w:val="1"/>
      <w:marLeft w:val="0"/>
      <w:marRight w:val="0"/>
      <w:marTop w:val="0"/>
      <w:marBottom w:val="0"/>
      <w:divBdr>
        <w:top w:val="none" w:sz="0" w:space="0" w:color="auto"/>
        <w:left w:val="none" w:sz="0" w:space="0" w:color="auto"/>
        <w:bottom w:val="none" w:sz="0" w:space="0" w:color="auto"/>
        <w:right w:val="none" w:sz="0" w:space="0" w:color="auto"/>
      </w:divBdr>
    </w:div>
    <w:div w:id="1144391088">
      <w:bodyDiv w:val="1"/>
      <w:marLeft w:val="0"/>
      <w:marRight w:val="0"/>
      <w:marTop w:val="0"/>
      <w:marBottom w:val="0"/>
      <w:divBdr>
        <w:top w:val="none" w:sz="0" w:space="0" w:color="auto"/>
        <w:left w:val="none" w:sz="0" w:space="0" w:color="auto"/>
        <w:bottom w:val="none" w:sz="0" w:space="0" w:color="auto"/>
        <w:right w:val="none" w:sz="0" w:space="0" w:color="auto"/>
      </w:divBdr>
    </w:div>
    <w:div w:id="1184514105">
      <w:bodyDiv w:val="1"/>
      <w:marLeft w:val="0"/>
      <w:marRight w:val="0"/>
      <w:marTop w:val="0"/>
      <w:marBottom w:val="0"/>
      <w:divBdr>
        <w:top w:val="none" w:sz="0" w:space="0" w:color="auto"/>
        <w:left w:val="none" w:sz="0" w:space="0" w:color="auto"/>
        <w:bottom w:val="none" w:sz="0" w:space="0" w:color="auto"/>
        <w:right w:val="none" w:sz="0" w:space="0" w:color="auto"/>
      </w:divBdr>
    </w:div>
    <w:div w:id="1221788589">
      <w:bodyDiv w:val="1"/>
      <w:marLeft w:val="0"/>
      <w:marRight w:val="0"/>
      <w:marTop w:val="0"/>
      <w:marBottom w:val="0"/>
      <w:divBdr>
        <w:top w:val="none" w:sz="0" w:space="0" w:color="auto"/>
        <w:left w:val="none" w:sz="0" w:space="0" w:color="auto"/>
        <w:bottom w:val="none" w:sz="0" w:space="0" w:color="auto"/>
        <w:right w:val="none" w:sz="0" w:space="0" w:color="auto"/>
      </w:divBdr>
    </w:div>
    <w:div w:id="1243300530">
      <w:bodyDiv w:val="1"/>
      <w:marLeft w:val="0"/>
      <w:marRight w:val="0"/>
      <w:marTop w:val="0"/>
      <w:marBottom w:val="0"/>
      <w:divBdr>
        <w:top w:val="none" w:sz="0" w:space="0" w:color="auto"/>
        <w:left w:val="none" w:sz="0" w:space="0" w:color="auto"/>
        <w:bottom w:val="none" w:sz="0" w:space="0" w:color="auto"/>
        <w:right w:val="none" w:sz="0" w:space="0" w:color="auto"/>
      </w:divBdr>
      <w:divsChild>
        <w:div w:id="1437604801">
          <w:marLeft w:val="0"/>
          <w:marRight w:val="0"/>
          <w:marTop w:val="0"/>
          <w:marBottom w:val="0"/>
          <w:divBdr>
            <w:top w:val="none" w:sz="0" w:space="0" w:color="auto"/>
            <w:left w:val="none" w:sz="0" w:space="0" w:color="auto"/>
            <w:bottom w:val="none" w:sz="0" w:space="0" w:color="auto"/>
            <w:right w:val="none" w:sz="0" w:space="0" w:color="auto"/>
          </w:divBdr>
          <w:divsChild>
            <w:div w:id="170990392">
              <w:marLeft w:val="0"/>
              <w:marRight w:val="0"/>
              <w:marTop w:val="0"/>
              <w:marBottom w:val="0"/>
              <w:divBdr>
                <w:top w:val="none" w:sz="0" w:space="0" w:color="auto"/>
                <w:left w:val="none" w:sz="0" w:space="0" w:color="auto"/>
                <w:bottom w:val="none" w:sz="0" w:space="0" w:color="auto"/>
                <w:right w:val="none" w:sz="0" w:space="0" w:color="auto"/>
              </w:divBdr>
              <w:divsChild>
                <w:div w:id="849176000">
                  <w:marLeft w:val="0"/>
                  <w:marRight w:val="0"/>
                  <w:marTop w:val="0"/>
                  <w:marBottom w:val="0"/>
                  <w:divBdr>
                    <w:top w:val="none" w:sz="0" w:space="0" w:color="auto"/>
                    <w:left w:val="none" w:sz="0" w:space="0" w:color="auto"/>
                    <w:bottom w:val="none" w:sz="0" w:space="0" w:color="auto"/>
                    <w:right w:val="none" w:sz="0" w:space="0" w:color="auto"/>
                  </w:divBdr>
                  <w:divsChild>
                    <w:div w:id="1235317472">
                      <w:marLeft w:val="0"/>
                      <w:marRight w:val="0"/>
                      <w:marTop w:val="0"/>
                      <w:marBottom w:val="0"/>
                      <w:divBdr>
                        <w:top w:val="none" w:sz="0" w:space="0" w:color="auto"/>
                        <w:left w:val="none" w:sz="0" w:space="0" w:color="auto"/>
                        <w:bottom w:val="none" w:sz="0" w:space="0" w:color="auto"/>
                        <w:right w:val="none" w:sz="0" w:space="0" w:color="auto"/>
                      </w:divBdr>
                      <w:divsChild>
                        <w:div w:id="51468139">
                          <w:marLeft w:val="0"/>
                          <w:marRight w:val="0"/>
                          <w:marTop w:val="0"/>
                          <w:marBottom w:val="0"/>
                          <w:divBdr>
                            <w:top w:val="none" w:sz="0" w:space="0" w:color="auto"/>
                            <w:left w:val="none" w:sz="0" w:space="0" w:color="auto"/>
                            <w:bottom w:val="none" w:sz="0" w:space="0" w:color="auto"/>
                            <w:right w:val="none" w:sz="0" w:space="0" w:color="auto"/>
                          </w:divBdr>
                          <w:divsChild>
                            <w:div w:id="1451438777">
                              <w:marLeft w:val="0"/>
                              <w:marRight w:val="0"/>
                              <w:marTop w:val="0"/>
                              <w:marBottom w:val="0"/>
                              <w:divBdr>
                                <w:top w:val="none" w:sz="0" w:space="0" w:color="auto"/>
                                <w:left w:val="none" w:sz="0" w:space="0" w:color="auto"/>
                                <w:bottom w:val="none" w:sz="0" w:space="0" w:color="auto"/>
                                <w:right w:val="none" w:sz="0" w:space="0" w:color="auto"/>
                              </w:divBdr>
                              <w:divsChild>
                                <w:div w:id="1518077931">
                                  <w:marLeft w:val="0"/>
                                  <w:marRight w:val="0"/>
                                  <w:marTop w:val="0"/>
                                  <w:marBottom w:val="0"/>
                                  <w:divBdr>
                                    <w:top w:val="none" w:sz="0" w:space="0" w:color="auto"/>
                                    <w:left w:val="none" w:sz="0" w:space="0" w:color="auto"/>
                                    <w:bottom w:val="none" w:sz="0" w:space="0" w:color="auto"/>
                                    <w:right w:val="none" w:sz="0" w:space="0" w:color="auto"/>
                                  </w:divBdr>
                                  <w:divsChild>
                                    <w:div w:id="123320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70284817">
      <w:bodyDiv w:val="1"/>
      <w:marLeft w:val="0"/>
      <w:marRight w:val="0"/>
      <w:marTop w:val="0"/>
      <w:marBottom w:val="0"/>
      <w:divBdr>
        <w:top w:val="none" w:sz="0" w:space="0" w:color="auto"/>
        <w:left w:val="none" w:sz="0" w:space="0" w:color="auto"/>
        <w:bottom w:val="none" w:sz="0" w:space="0" w:color="auto"/>
        <w:right w:val="none" w:sz="0" w:space="0" w:color="auto"/>
      </w:divBdr>
    </w:div>
    <w:div w:id="1349328790">
      <w:bodyDiv w:val="1"/>
      <w:marLeft w:val="0"/>
      <w:marRight w:val="0"/>
      <w:marTop w:val="0"/>
      <w:marBottom w:val="0"/>
      <w:divBdr>
        <w:top w:val="none" w:sz="0" w:space="0" w:color="auto"/>
        <w:left w:val="none" w:sz="0" w:space="0" w:color="auto"/>
        <w:bottom w:val="none" w:sz="0" w:space="0" w:color="auto"/>
        <w:right w:val="none" w:sz="0" w:space="0" w:color="auto"/>
      </w:divBdr>
      <w:divsChild>
        <w:div w:id="1627470103">
          <w:marLeft w:val="0"/>
          <w:marRight w:val="0"/>
          <w:marTop w:val="0"/>
          <w:marBottom w:val="0"/>
          <w:divBdr>
            <w:top w:val="none" w:sz="0" w:space="0" w:color="auto"/>
            <w:left w:val="none" w:sz="0" w:space="0" w:color="auto"/>
            <w:bottom w:val="none" w:sz="0" w:space="0" w:color="auto"/>
            <w:right w:val="none" w:sz="0" w:space="0" w:color="auto"/>
          </w:divBdr>
          <w:divsChild>
            <w:div w:id="1800568600">
              <w:marLeft w:val="0"/>
              <w:marRight w:val="0"/>
              <w:marTop w:val="0"/>
              <w:marBottom w:val="0"/>
              <w:divBdr>
                <w:top w:val="none" w:sz="0" w:space="0" w:color="auto"/>
                <w:left w:val="none" w:sz="0" w:space="0" w:color="auto"/>
                <w:bottom w:val="none" w:sz="0" w:space="0" w:color="auto"/>
                <w:right w:val="none" w:sz="0" w:space="0" w:color="auto"/>
              </w:divBdr>
              <w:divsChild>
                <w:div w:id="245500588">
                  <w:marLeft w:val="0"/>
                  <w:marRight w:val="0"/>
                  <w:marTop w:val="0"/>
                  <w:marBottom w:val="0"/>
                  <w:divBdr>
                    <w:top w:val="none" w:sz="0" w:space="0" w:color="auto"/>
                    <w:left w:val="none" w:sz="0" w:space="0" w:color="auto"/>
                    <w:bottom w:val="none" w:sz="0" w:space="0" w:color="auto"/>
                    <w:right w:val="none" w:sz="0" w:space="0" w:color="auto"/>
                  </w:divBdr>
                  <w:divsChild>
                    <w:div w:id="1330596633">
                      <w:marLeft w:val="0"/>
                      <w:marRight w:val="0"/>
                      <w:marTop w:val="0"/>
                      <w:marBottom w:val="0"/>
                      <w:divBdr>
                        <w:top w:val="none" w:sz="0" w:space="0" w:color="auto"/>
                        <w:left w:val="none" w:sz="0" w:space="0" w:color="auto"/>
                        <w:bottom w:val="none" w:sz="0" w:space="0" w:color="auto"/>
                        <w:right w:val="none" w:sz="0" w:space="0" w:color="auto"/>
                      </w:divBdr>
                      <w:divsChild>
                        <w:div w:id="116531551">
                          <w:marLeft w:val="0"/>
                          <w:marRight w:val="0"/>
                          <w:marTop w:val="0"/>
                          <w:marBottom w:val="0"/>
                          <w:divBdr>
                            <w:top w:val="none" w:sz="0" w:space="0" w:color="auto"/>
                            <w:left w:val="none" w:sz="0" w:space="0" w:color="auto"/>
                            <w:bottom w:val="none" w:sz="0" w:space="0" w:color="auto"/>
                            <w:right w:val="none" w:sz="0" w:space="0" w:color="auto"/>
                          </w:divBdr>
                          <w:divsChild>
                            <w:div w:id="958992322">
                              <w:marLeft w:val="0"/>
                              <w:marRight w:val="0"/>
                              <w:marTop w:val="0"/>
                              <w:marBottom w:val="0"/>
                              <w:divBdr>
                                <w:top w:val="none" w:sz="0" w:space="0" w:color="auto"/>
                                <w:left w:val="none" w:sz="0" w:space="0" w:color="auto"/>
                                <w:bottom w:val="none" w:sz="0" w:space="0" w:color="auto"/>
                                <w:right w:val="none" w:sz="0" w:space="0" w:color="auto"/>
                              </w:divBdr>
                              <w:divsChild>
                                <w:div w:id="13501999">
                                  <w:marLeft w:val="0"/>
                                  <w:marRight w:val="0"/>
                                  <w:marTop w:val="0"/>
                                  <w:marBottom w:val="0"/>
                                  <w:divBdr>
                                    <w:top w:val="none" w:sz="0" w:space="0" w:color="auto"/>
                                    <w:left w:val="none" w:sz="0" w:space="0" w:color="auto"/>
                                    <w:bottom w:val="none" w:sz="0" w:space="0" w:color="auto"/>
                                    <w:right w:val="none" w:sz="0" w:space="0" w:color="auto"/>
                                  </w:divBdr>
                                  <w:divsChild>
                                    <w:div w:id="622854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98363500">
      <w:bodyDiv w:val="1"/>
      <w:marLeft w:val="0"/>
      <w:marRight w:val="0"/>
      <w:marTop w:val="0"/>
      <w:marBottom w:val="0"/>
      <w:divBdr>
        <w:top w:val="none" w:sz="0" w:space="0" w:color="auto"/>
        <w:left w:val="none" w:sz="0" w:space="0" w:color="auto"/>
        <w:bottom w:val="none" w:sz="0" w:space="0" w:color="auto"/>
        <w:right w:val="none" w:sz="0" w:space="0" w:color="auto"/>
      </w:divBdr>
      <w:divsChild>
        <w:div w:id="1040400674">
          <w:marLeft w:val="0"/>
          <w:marRight w:val="0"/>
          <w:marTop w:val="0"/>
          <w:marBottom w:val="0"/>
          <w:divBdr>
            <w:top w:val="none" w:sz="0" w:space="0" w:color="auto"/>
            <w:left w:val="none" w:sz="0" w:space="0" w:color="auto"/>
            <w:bottom w:val="none" w:sz="0" w:space="0" w:color="auto"/>
            <w:right w:val="none" w:sz="0" w:space="0" w:color="auto"/>
          </w:divBdr>
          <w:divsChild>
            <w:div w:id="294063240">
              <w:marLeft w:val="0"/>
              <w:marRight w:val="0"/>
              <w:marTop w:val="0"/>
              <w:marBottom w:val="0"/>
              <w:divBdr>
                <w:top w:val="none" w:sz="0" w:space="0" w:color="auto"/>
                <w:left w:val="none" w:sz="0" w:space="0" w:color="auto"/>
                <w:bottom w:val="none" w:sz="0" w:space="0" w:color="auto"/>
                <w:right w:val="none" w:sz="0" w:space="0" w:color="auto"/>
              </w:divBdr>
              <w:divsChild>
                <w:div w:id="1063917997">
                  <w:marLeft w:val="0"/>
                  <w:marRight w:val="0"/>
                  <w:marTop w:val="0"/>
                  <w:marBottom w:val="0"/>
                  <w:divBdr>
                    <w:top w:val="none" w:sz="0" w:space="0" w:color="auto"/>
                    <w:left w:val="none" w:sz="0" w:space="0" w:color="auto"/>
                    <w:bottom w:val="none" w:sz="0" w:space="0" w:color="auto"/>
                    <w:right w:val="none" w:sz="0" w:space="0" w:color="auto"/>
                  </w:divBdr>
                  <w:divsChild>
                    <w:div w:id="476535753">
                      <w:marLeft w:val="0"/>
                      <w:marRight w:val="0"/>
                      <w:marTop w:val="0"/>
                      <w:marBottom w:val="0"/>
                      <w:divBdr>
                        <w:top w:val="none" w:sz="0" w:space="0" w:color="auto"/>
                        <w:left w:val="none" w:sz="0" w:space="0" w:color="auto"/>
                        <w:bottom w:val="none" w:sz="0" w:space="0" w:color="auto"/>
                        <w:right w:val="none" w:sz="0" w:space="0" w:color="auto"/>
                      </w:divBdr>
                      <w:divsChild>
                        <w:div w:id="2042582673">
                          <w:marLeft w:val="0"/>
                          <w:marRight w:val="0"/>
                          <w:marTop w:val="0"/>
                          <w:marBottom w:val="0"/>
                          <w:divBdr>
                            <w:top w:val="none" w:sz="0" w:space="0" w:color="auto"/>
                            <w:left w:val="none" w:sz="0" w:space="0" w:color="auto"/>
                            <w:bottom w:val="none" w:sz="0" w:space="0" w:color="auto"/>
                            <w:right w:val="none" w:sz="0" w:space="0" w:color="auto"/>
                          </w:divBdr>
                          <w:divsChild>
                            <w:div w:id="1303773307">
                              <w:marLeft w:val="0"/>
                              <w:marRight w:val="0"/>
                              <w:marTop w:val="0"/>
                              <w:marBottom w:val="0"/>
                              <w:divBdr>
                                <w:top w:val="none" w:sz="0" w:space="0" w:color="auto"/>
                                <w:left w:val="none" w:sz="0" w:space="0" w:color="auto"/>
                                <w:bottom w:val="none" w:sz="0" w:space="0" w:color="auto"/>
                                <w:right w:val="none" w:sz="0" w:space="0" w:color="auto"/>
                              </w:divBdr>
                              <w:divsChild>
                                <w:div w:id="903951652">
                                  <w:marLeft w:val="0"/>
                                  <w:marRight w:val="0"/>
                                  <w:marTop w:val="0"/>
                                  <w:marBottom w:val="0"/>
                                  <w:divBdr>
                                    <w:top w:val="none" w:sz="0" w:space="0" w:color="auto"/>
                                    <w:left w:val="none" w:sz="0" w:space="0" w:color="auto"/>
                                    <w:bottom w:val="none" w:sz="0" w:space="0" w:color="auto"/>
                                    <w:right w:val="none" w:sz="0" w:space="0" w:color="auto"/>
                                  </w:divBdr>
                                  <w:divsChild>
                                    <w:div w:id="139226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42410957">
      <w:bodyDiv w:val="1"/>
      <w:marLeft w:val="0"/>
      <w:marRight w:val="0"/>
      <w:marTop w:val="0"/>
      <w:marBottom w:val="0"/>
      <w:divBdr>
        <w:top w:val="none" w:sz="0" w:space="0" w:color="auto"/>
        <w:left w:val="none" w:sz="0" w:space="0" w:color="auto"/>
        <w:bottom w:val="none" w:sz="0" w:space="0" w:color="auto"/>
        <w:right w:val="none" w:sz="0" w:space="0" w:color="auto"/>
      </w:divBdr>
    </w:div>
    <w:div w:id="1467047187">
      <w:bodyDiv w:val="1"/>
      <w:marLeft w:val="0"/>
      <w:marRight w:val="0"/>
      <w:marTop w:val="0"/>
      <w:marBottom w:val="0"/>
      <w:divBdr>
        <w:top w:val="none" w:sz="0" w:space="0" w:color="auto"/>
        <w:left w:val="none" w:sz="0" w:space="0" w:color="auto"/>
        <w:bottom w:val="none" w:sz="0" w:space="0" w:color="auto"/>
        <w:right w:val="none" w:sz="0" w:space="0" w:color="auto"/>
      </w:divBdr>
    </w:div>
    <w:div w:id="1513834049">
      <w:bodyDiv w:val="1"/>
      <w:marLeft w:val="0"/>
      <w:marRight w:val="0"/>
      <w:marTop w:val="0"/>
      <w:marBottom w:val="0"/>
      <w:divBdr>
        <w:top w:val="none" w:sz="0" w:space="0" w:color="auto"/>
        <w:left w:val="none" w:sz="0" w:space="0" w:color="auto"/>
        <w:bottom w:val="none" w:sz="0" w:space="0" w:color="auto"/>
        <w:right w:val="none" w:sz="0" w:space="0" w:color="auto"/>
      </w:divBdr>
    </w:div>
    <w:div w:id="1517499448">
      <w:bodyDiv w:val="1"/>
      <w:marLeft w:val="0"/>
      <w:marRight w:val="0"/>
      <w:marTop w:val="0"/>
      <w:marBottom w:val="0"/>
      <w:divBdr>
        <w:top w:val="none" w:sz="0" w:space="0" w:color="auto"/>
        <w:left w:val="none" w:sz="0" w:space="0" w:color="auto"/>
        <w:bottom w:val="none" w:sz="0" w:space="0" w:color="auto"/>
        <w:right w:val="none" w:sz="0" w:space="0" w:color="auto"/>
      </w:divBdr>
    </w:div>
    <w:div w:id="1518815170">
      <w:bodyDiv w:val="1"/>
      <w:marLeft w:val="0"/>
      <w:marRight w:val="0"/>
      <w:marTop w:val="0"/>
      <w:marBottom w:val="0"/>
      <w:divBdr>
        <w:top w:val="none" w:sz="0" w:space="0" w:color="auto"/>
        <w:left w:val="none" w:sz="0" w:space="0" w:color="auto"/>
        <w:bottom w:val="none" w:sz="0" w:space="0" w:color="auto"/>
        <w:right w:val="none" w:sz="0" w:space="0" w:color="auto"/>
      </w:divBdr>
      <w:divsChild>
        <w:div w:id="1475485610">
          <w:marLeft w:val="0"/>
          <w:marRight w:val="0"/>
          <w:marTop w:val="0"/>
          <w:marBottom w:val="0"/>
          <w:divBdr>
            <w:top w:val="none" w:sz="0" w:space="0" w:color="auto"/>
            <w:left w:val="none" w:sz="0" w:space="0" w:color="auto"/>
            <w:bottom w:val="none" w:sz="0" w:space="0" w:color="auto"/>
            <w:right w:val="none" w:sz="0" w:space="0" w:color="auto"/>
          </w:divBdr>
          <w:divsChild>
            <w:div w:id="396129677">
              <w:marLeft w:val="0"/>
              <w:marRight w:val="0"/>
              <w:marTop w:val="0"/>
              <w:marBottom w:val="0"/>
              <w:divBdr>
                <w:top w:val="none" w:sz="0" w:space="0" w:color="auto"/>
                <w:left w:val="none" w:sz="0" w:space="0" w:color="auto"/>
                <w:bottom w:val="none" w:sz="0" w:space="0" w:color="auto"/>
                <w:right w:val="none" w:sz="0" w:space="0" w:color="auto"/>
              </w:divBdr>
              <w:divsChild>
                <w:div w:id="45688932">
                  <w:marLeft w:val="0"/>
                  <w:marRight w:val="0"/>
                  <w:marTop w:val="0"/>
                  <w:marBottom w:val="0"/>
                  <w:divBdr>
                    <w:top w:val="none" w:sz="0" w:space="0" w:color="auto"/>
                    <w:left w:val="none" w:sz="0" w:space="0" w:color="auto"/>
                    <w:bottom w:val="none" w:sz="0" w:space="0" w:color="auto"/>
                    <w:right w:val="none" w:sz="0" w:space="0" w:color="auto"/>
                  </w:divBdr>
                  <w:divsChild>
                    <w:div w:id="1295064516">
                      <w:marLeft w:val="0"/>
                      <w:marRight w:val="0"/>
                      <w:marTop w:val="0"/>
                      <w:marBottom w:val="0"/>
                      <w:divBdr>
                        <w:top w:val="none" w:sz="0" w:space="0" w:color="auto"/>
                        <w:left w:val="none" w:sz="0" w:space="0" w:color="auto"/>
                        <w:bottom w:val="none" w:sz="0" w:space="0" w:color="auto"/>
                        <w:right w:val="none" w:sz="0" w:space="0" w:color="auto"/>
                      </w:divBdr>
                      <w:divsChild>
                        <w:div w:id="407963634">
                          <w:marLeft w:val="0"/>
                          <w:marRight w:val="0"/>
                          <w:marTop w:val="0"/>
                          <w:marBottom w:val="0"/>
                          <w:divBdr>
                            <w:top w:val="none" w:sz="0" w:space="0" w:color="auto"/>
                            <w:left w:val="none" w:sz="0" w:space="0" w:color="auto"/>
                            <w:bottom w:val="none" w:sz="0" w:space="0" w:color="auto"/>
                            <w:right w:val="none" w:sz="0" w:space="0" w:color="auto"/>
                          </w:divBdr>
                          <w:divsChild>
                            <w:div w:id="1150288159">
                              <w:marLeft w:val="0"/>
                              <w:marRight w:val="0"/>
                              <w:marTop w:val="0"/>
                              <w:marBottom w:val="0"/>
                              <w:divBdr>
                                <w:top w:val="none" w:sz="0" w:space="0" w:color="auto"/>
                                <w:left w:val="none" w:sz="0" w:space="0" w:color="auto"/>
                                <w:bottom w:val="none" w:sz="0" w:space="0" w:color="auto"/>
                                <w:right w:val="none" w:sz="0" w:space="0" w:color="auto"/>
                              </w:divBdr>
                              <w:divsChild>
                                <w:div w:id="1102604407">
                                  <w:marLeft w:val="0"/>
                                  <w:marRight w:val="0"/>
                                  <w:marTop w:val="0"/>
                                  <w:marBottom w:val="0"/>
                                  <w:divBdr>
                                    <w:top w:val="none" w:sz="0" w:space="0" w:color="auto"/>
                                    <w:left w:val="none" w:sz="0" w:space="0" w:color="auto"/>
                                    <w:bottom w:val="none" w:sz="0" w:space="0" w:color="auto"/>
                                    <w:right w:val="none" w:sz="0" w:space="0" w:color="auto"/>
                                  </w:divBdr>
                                  <w:divsChild>
                                    <w:div w:id="1620994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54388479">
      <w:bodyDiv w:val="1"/>
      <w:marLeft w:val="0"/>
      <w:marRight w:val="0"/>
      <w:marTop w:val="0"/>
      <w:marBottom w:val="0"/>
      <w:divBdr>
        <w:top w:val="none" w:sz="0" w:space="0" w:color="auto"/>
        <w:left w:val="none" w:sz="0" w:space="0" w:color="auto"/>
        <w:bottom w:val="none" w:sz="0" w:space="0" w:color="auto"/>
        <w:right w:val="none" w:sz="0" w:space="0" w:color="auto"/>
      </w:divBdr>
    </w:div>
    <w:div w:id="1610357572">
      <w:bodyDiv w:val="1"/>
      <w:marLeft w:val="0"/>
      <w:marRight w:val="0"/>
      <w:marTop w:val="0"/>
      <w:marBottom w:val="0"/>
      <w:divBdr>
        <w:top w:val="none" w:sz="0" w:space="0" w:color="auto"/>
        <w:left w:val="none" w:sz="0" w:space="0" w:color="auto"/>
        <w:bottom w:val="none" w:sz="0" w:space="0" w:color="auto"/>
        <w:right w:val="none" w:sz="0" w:space="0" w:color="auto"/>
      </w:divBdr>
    </w:div>
    <w:div w:id="1660114323">
      <w:bodyDiv w:val="1"/>
      <w:marLeft w:val="0"/>
      <w:marRight w:val="0"/>
      <w:marTop w:val="0"/>
      <w:marBottom w:val="0"/>
      <w:divBdr>
        <w:top w:val="none" w:sz="0" w:space="0" w:color="auto"/>
        <w:left w:val="none" w:sz="0" w:space="0" w:color="auto"/>
        <w:bottom w:val="none" w:sz="0" w:space="0" w:color="auto"/>
        <w:right w:val="none" w:sz="0" w:space="0" w:color="auto"/>
      </w:divBdr>
    </w:div>
    <w:div w:id="1669946755">
      <w:bodyDiv w:val="1"/>
      <w:marLeft w:val="0"/>
      <w:marRight w:val="0"/>
      <w:marTop w:val="0"/>
      <w:marBottom w:val="0"/>
      <w:divBdr>
        <w:top w:val="none" w:sz="0" w:space="0" w:color="auto"/>
        <w:left w:val="none" w:sz="0" w:space="0" w:color="auto"/>
        <w:bottom w:val="none" w:sz="0" w:space="0" w:color="auto"/>
        <w:right w:val="none" w:sz="0" w:space="0" w:color="auto"/>
      </w:divBdr>
    </w:div>
    <w:div w:id="1697848764">
      <w:bodyDiv w:val="1"/>
      <w:marLeft w:val="0"/>
      <w:marRight w:val="0"/>
      <w:marTop w:val="0"/>
      <w:marBottom w:val="0"/>
      <w:divBdr>
        <w:top w:val="none" w:sz="0" w:space="0" w:color="auto"/>
        <w:left w:val="none" w:sz="0" w:space="0" w:color="auto"/>
        <w:bottom w:val="none" w:sz="0" w:space="0" w:color="auto"/>
        <w:right w:val="none" w:sz="0" w:space="0" w:color="auto"/>
      </w:divBdr>
      <w:divsChild>
        <w:div w:id="1896042507">
          <w:marLeft w:val="0"/>
          <w:marRight w:val="0"/>
          <w:marTop w:val="0"/>
          <w:marBottom w:val="0"/>
          <w:divBdr>
            <w:top w:val="none" w:sz="0" w:space="0" w:color="auto"/>
            <w:left w:val="none" w:sz="0" w:space="0" w:color="auto"/>
            <w:bottom w:val="none" w:sz="0" w:space="0" w:color="auto"/>
            <w:right w:val="none" w:sz="0" w:space="0" w:color="auto"/>
          </w:divBdr>
          <w:divsChild>
            <w:div w:id="2042431845">
              <w:marLeft w:val="0"/>
              <w:marRight w:val="0"/>
              <w:marTop w:val="0"/>
              <w:marBottom w:val="0"/>
              <w:divBdr>
                <w:top w:val="none" w:sz="0" w:space="0" w:color="auto"/>
                <w:left w:val="none" w:sz="0" w:space="0" w:color="auto"/>
                <w:bottom w:val="none" w:sz="0" w:space="0" w:color="auto"/>
                <w:right w:val="none" w:sz="0" w:space="0" w:color="auto"/>
              </w:divBdr>
              <w:divsChild>
                <w:div w:id="1502155710">
                  <w:marLeft w:val="0"/>
                  <w:marRight w:val="0"/>
                  <w:marTop w:val="0"/>
                  <w:marBottom w:val="0"/>
                  <w:divBdr>
                    <w:top w:val="none" w:sz="0" w:space="0" w:color="auto"/>
                    <w:left w:val="none" w:sz="0" w:space="0" w:color="auto"/>
                    <w:bottom w:val="none" w:sz="0" w:space="0" w:color="auto"/>
                    <w:right w:val="none" w:sz="0" w:space="0" w:color="auto"/>
                  </w:divBdr>
                  <w:divsChild>
                    <w:div w:id="172183156">
                      <w:marLeft w:val="0"/>
                      <w:marRight w:val="0"/>
                      <w:marTop w:val="0"/>
                      <w:marBottom w:val="0"/>
                      <w:divBdr>
                        <w:top w:val="none" w:sz="0" w:space="0" w:color="auto"/>
                        <w:left w:val="none" w:sz="0" w:space="0" w:color="auto"/>
                        <w:bottom w:val="none" w:sz="0" w:space="0" w:color="auto"/>
                        <w:right w:val="none" w:sz="0" w:space="0" w:color="auto"/>
                      </w:divBdr>
                      <w:divsChild>
                        <w:div w:id="331102379">
                          <w:marLeft w:val="0"/>
                          <w:marRight w:val="0"/>
                          <w:marTop w:val="0"/>
                          <w:marBottom w:val="0"/>
                          <w:divBdr>
                            <w:top w:val="none" w:sz="0" w:space="0" w:color="auto"/>
                            <w:left w:val="none" w:sz="0" w:space="0" w:color="auto"/>
                            <w:bottom w:val="none" w:sz="0" w:space="0" w:color="auto"/>
                            <w:right w:val="none" w:sz="0" w:space="0" w:color="auto"/>
                          </w:divBdr>
                          <w:divsChild>
                            <w:div w:id="232862160">
                              <w:marLeft w:val="0"/>
                              <w:marRight w:val="0"/>
                              <w:marTop w:val="0"/>
                              <w:marBottom w:val="0"/>
                              <w:divBdr>
                                <w:top w:val="none" w:sz="0" w:space="0" w:color="auto"/>
                                <w:left w:val="none" w:sz="0" w:space="0" w:color="auto"/>
                                <w:bottom w:val="none" w:sz="0" w:space="0" w:color="auto"/>
                                <w:right w:val="none" w:sz="0" w:space="0" w:color="auto"/>
                              </w:divBdr>
                              <w:divsChild>
                                <w:div w:id="482940099">
                                  <w:marLeft w:val="0"/>
                                  <w:marRight w:val="0"/>
                                  <w:marTop w:val="0"/>
                                  <w:marBottom w:val="0"/>
                                  <w:divBdr>
                                    <w:top w:val="none" w:sz="0" w:space="0" w:color="auto"/>
                                    <w:left w:val="none" w:sz="0" w:space="0" w:color="auto"/>
                                    <w:bottom w:val="none" w:sz="0" w:space="0" w:color="auto"/>
                                    <w:right w:val="none" w:sz="0" w:space="0" w:color="auto"/>
                                  </w:divBdr>
                                  <w:divsChild>
                                    <w:div w:id="965505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47071193">
      <w:bodyDiv w:val="1"/>
      <w:marLeft w:val="0"/>
      <w:marRight w:val="0"/>
      <w:marTop w:val="0"/>
      <w:marBottom w:val="0"/>
      <w:divBdr>
        <w:top w:val="none" w:sz="0" w:space="0" w:color="auto"/>
        <w:left w:val="none" w:sz="0" w:space="0" w:color="auto"/>
        <w:bottom w:val="none" w:sz="0" w:space="0" w:color="auto"/>
        <w:right w:val="none" w:sz="0" w:space="0" w:color="auto"/>
      </w:divBdr>
    </w:div>
    <w:div w:id="1754155985">
      <w:bodyDiv w:val="1"/>
      <w:marLeft w:val="0"/>
      <w:marRight w:val="0"/>
      <w:marTop w:val="0"/>
      <w:marBottom w:val="0"/>
      <w:divBdr>
        <w:top w:val="none" w:sz="0" w:space="0" w:color="auto"/>
        <w:left w:val="none" w:sz="0" w:space="0" w:color="auto"/>
        <w:bottom w:val="none" w:sz="0" w:space="0" w:color="auto"/>
        <w:right w:val="none" w:sz="0" w:space="0" w:color="auto"/>
      </w:divBdr>
    </w:div>
    <w:div w:id="1787114526">
      <w:bodyDiv w:val="1"/>
      <w:marLeft w:val="0"/>
      <w:marRight w:val="0"/>
      <w:marTop w:val="0"/>
      <w:marBottom w:val="0"/>
      <w:divBdr>
        <w:top w:val="none" w:sz="0" w:space="0" w:color="auto"/>
        <w:left w:val="none" w:sz="0" w:space="0" w:color="auto"/>
        <w:bottom w:val="none" w:sz="0" w:space="0" w:color="auto"/>
        <w:right w:val="none" w:sz="0" w:space="0" w:color="auto"/>
      </w:divBdr>
    </w:div>
    <w:div w:id="1810049770">
      <w:bodyDiv w:val="1"/>
      <w:marLeft w:val="0"/>
      <w:marRight w:val="0"/>
      <w:marTop w:val="0"/>
      <w:marBottom w:val="0"/>
      <w:divBdr>
        <w:top w:val="none" w:sz="0" w:space="0" w:color="auto"/>
        <w:left w:val="none" w:sz="0" w:space="0" w:color="auto"/>
        <w:bottom w:val="none" w:sz="0" w:space="0" w:color="auto"/>
        <w:right w:val="none" w:sz="0" w:space="0" w:color="auto"/>
      </w:divBdr>
    </w:div>
    <w:div w:id="1856336524">
      <w:bodyDiv w:val="1"/>
      <w:marLeft w:val="0"/>
      <w:marRight w:val="0"/>
      <w:marTop w:val="0"/>
      <w:marBottom w:val="0"/>
      <w:divBdr>
        <w:top w:val="none" w:sz="0" w:space="0" w:color="auto"/>
        <w:left w:val="none" w:sz="0" w:space="0" w:color="auto"/>
        <w:bottom w:val="none" w:sz="0" w:space="0" w:color="auto"/>
        <w:right w:val="none" w:sz="0" w:space="0" w:color="auto"/>
      </w:divBdr>
    </w:div>
    <w:div w:id="1860007298">
      <w:bodyDiv w:val="1"/>
      <w:marLeft w:val="0"/>
      <w:marRight w:val="0"/>
      <w:marTop w:val="0"/>
      <w:marBottom w:val="0"/>
      <w:divBdr>
        <w:top w:val="none" w:sz="0" w:space="0" w:color="auto"/>
        <w:left w:val="none" w:sz="0" w:space="0" w:color="auto"/>
        <w:bottom w:val="none" w:sz="0" w:space="0" w:color="auto"/>
        <w:right w:val="none" w:sz="0" w:space="0" w:color="auto"/>
      </w:divBdr>
    </w:div>
    <w:div w:id="1862434062">
      <w:bodyDiv w:val="1"/>
      <w:marLeft w:val="0"/>
      <w:marRight w:val="0"/>
      <w:marTop w:val="0"/>
      <w:marBottom w:val="0"/>
      <w:divBdr>
        <w:top w:val="none" w:sz="0" w:space="0" w:color="auto"/>
        <w:left w:val="none" w:sz="0" w:space="0" w:color="auto"/>
        <w:bottom w:val="none" w:sz="0" w:space="0" w:color="auto"/>
        <w:right w:val="none" w:sz="0" w:space="0" w:color="auto"/>
      </w:divBdr>
    </w:div>
    <w:div w:id="1872298703">
      <w:bodyDiv w:val="1"/>
      <w:marLeft w:val="0"/>
      <w:marRight w:val="0"/>
      <w:marTop w:val="0"/>
      <w:marBottom w:val="0"/>
      <w:divBdr>
        <w:top w:val="none" w:sz="0" w:space="0" w:color="auto"/>
        <w:left w:val="none" w:sz="0" w:space="0" w:color="auto"/>
        <w:bottom w:val="none" w:sz="0" w:space="0" w:color="auto"/>
        <w:right w:val="none" w:sz="0" w:space="0" w:color="auto"/>
      </w:divBdr>
      <w:divsChild>
        <w:div w:id="994995624">
          <w:marLeft w:val="0"/>
          <w:marRight w:val="0"/>
          <w:marTop w:val="0"/>
          <w:marBottom w:val="0"/>
          <w:divBdr>
            <w:top w:val="none" w:sz="0" w:space="0" w:color="auto"/>
            <w:left w:val="none" w:sz="0" w:space="0" w:color="auto"/>
            <w:bottom w:val="none" w:sz="0" w:space="0" w:color="auto"/>
            <w:right w:val="none" w:sz="0" w:space="0" w:color="auto"/>
          </w:divBdr>
          <w:divsChild>
            <w:div w:id="407967026">
              <w:marLeft w:val="0"/>
              <w:marRight w:val="0"/>
              <w:marTop w:val="0"/>
              <w:marBottom w:val="0"/>
              <w:divBdr>
                <w:top w:val="none" w:sz="0" w:space="0" w:color="auto"/>
                <w:left w:val="none" w:sz="0" w:space="0" w:color="auto"/>
                <w:bottom w:val="none" w:sz="0" w:space="0" w:color="auto"/>
                <w:right w:val="none" w:sz="0" w:space="0" w:color="auto"/>
              </w:divBdr>
              <w:divsChild>
                <w:div w:id="64646823">
                  <w:marLeft w:val="0"/>
                  <w:marRight w:val="0"/>
                  <w:marTop w:val="0"/>
                  <w:marBottom w:val="0"/>
                  <w:divBdr>
                    <w:top w:val="none" w:sz="0" w:space="0" w:color="auto"/>
                    <w:left w:val="none" w:sz="0" w:space="0" w:color="auto"/>
                    <w:bottom w:val="none" w:sz="0" w:space="0" w:color="auto"/>
                    <w:right w:val="none" w:sz="0" w:space="0" w:color="auto"/>
                  </w:divBdr>
                  <w:divsChild>
                    <w:div w:id="591473343">
                      <w:marLeft w:val="0"/>
                      <w:marRight w:val="0"/>
                      <w:marTop w:val="0"/>
                      <w:marBottom w:val="0"/>
                      <w:divBdr>
                        <w:top w:val="none" w:sz="0" w:space="0" w:color="auto"/>
                        <w:left w:val="none" w:sz="0" w:space="0" w:color="auto"/>
                        <w:bottom w:val="none" w:sz="0" w:space="0" w:color="auto"/>
                        <w:right w:val="none" w:sz="0" w:space="0" w:color="auto"/>
                      </w:divBdr>
                      <w:divsChild>
                        <w:div w:id="1462728830">
                          <w:marLeft w:val="0"/>
                          <w:marRight w:val="0"/>
                          <w:marTop w:val="0"/>
                          <w:marBottom w:val="0"/>
                          <w:divBdr>
                            <w:top w:val="none" w:sz="0" w:space="0" w:color="auto"/>
                            <w:left w:val="none" w:sz="0" w:space="0" w:color="auto"/>
                            <w:bottom w:val="none" w:sz="0" w:space="0" w:color="auto"/>
                            <w:right w:val="none" w:sz="0" w:space="0" w:color="auto"/>
                          </w:divBdr>
                          <w:divsChild>
                            <w:div w:id="204635023">
                              <w:marLeft w:val="0"/>
                              <w:marRight w:val="0"/>
                              <w:marTop w:val="0"/>
                              <w:marBottom w:val="0"/>
                              <w:divBdr>
                                <w:top w:val="none" w:sz="0" w:space="0" w:color="auto"/>
                                <w:left w:val="none" w:sz="0" w:space="0" w:color="auto"/>
                                <w:bottom w:val="none" w:sz="0" w:space="0" w:color="auto"/>
                                <w:right w:val="none" w:sz="0" w:space="0" w:color="auto"/>
                              </w:divBdr>
                              <w:divsChild>
                                <w:div w:id="1218584518">
                                  <w:marLeft w:val="0"/>
                                  <w:marRight w:val="0"/>
                                  <w:marTop w:val="0"/>
                                  <w:marBottom w:val="0"/>
                                  <w:divBdr>
                                    <w:top w:val="none" w:sz="0" w:space="0" w:color="auto"/>
                                    <w:left w:val="none" w:sz="0" w:space="0" w:color="auto"/>
                                    <w:bottom w:val="none" w:sz="0" w:space="0" w:color="auto"/>
                                    <w:right w:val="none" w:sz="0" w:space="0" w:color="auto"/>
                                  </w:divBdr>
                                  <w:divsChild>
                                    <w:div w:id="1591574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75458379">
      <w:bodyDiv w:val="1"/>
      <w:marLeft w:val="0"/>
      <w:marRight w:val="0"/>
      <w:marTop w:val="0"/>
      <w:marBottom w:val="0"/>
      <w:divBdr>
        <w:top w:val="none" w:sz="0" w:space="0" w:color="auto"/>
        <w:left w:val="none" w:sz="0" w:space="0" w:color="auto"/>
        <w:bottom w:val="none" w:sz="0" w:space="0" w:color="auto"/>
        <w:right w:val="none" w:sz="0" w:space="0" w:color="auto"/>
      </w:divBdr>
    </w:div>
    <w:div w:id="1877622832">
      <w:bodyDiv w:val="1"/>
      <w:marLeft w:val="0"/>
      <w:marRight w:val="0"/>
      <w:marTop w:val="0"/>
      <w:marBottom w:val="0"/>
      <w:divBdr>
        <w:top w:val="none" w:sz="0" w:space="0" w:color="auto"/>
        <w:left w:val="none" w:sz="0" w:space="0" w:color="auto"/>
        <w:bottom w:val="none" w:sz="0" w:space="0" w:color="auto"/>
        <w:right w:val="none" w:sz="0" w:space="0" w:color="auto"/>
      </w:divBdr>
    </w:div>
    <w:div w:id="1899046943">
      <w:bodyDiv w:val="1"/>
      <w:marLeft w:val="0"/>
      <w:marRight w:val="0"/>
      <w:marTop w:val="0"/>
      <w:marBottom w:val="0"/>
      <w:divBdr>
        <w:top w:val="none" w:sz="0" w:space="0" w:color="auto"/>
        <w:left w:val="none" w:sz="0" w:space="0" w:color="auto"/>
        <w:bottom w:val="none" w:sz="0" w:space="0" w:color="auto"/>
        <w:right w:val="none" w:sz="0" w:space="0" w:color="auto"/>
      </w:divBdr>
    </w:div>
    <w:div w:id="1912422832">
      <w:bodyDiv w:val="1"/>
      <w:marLeft w:val="0"/>
      <w:marRight w:val="0"/>
      <w:marTop w:val="0"/>
      <w:marBottom w:val="0"/>
      <w:divBdr>
        <w:top w:val="none" w:sz="0" w:space="0" w:color="auto"/>
        <w:left w:val="none" w:sz="0" w:space="0" w:color="auto"/>
        <w:bottom w:val="none" w:sz="0" w:space="0" w:color="auto"/>
        <w:right w:val="none" w:sz="0" w:space="0" w:color="auto"/>
      </w:divBdr>
    </w:div>
    <w:div w:id="1944923313">
      <w:bodyDiv w:val="1"/>
      <w:marLeft w:val="0"/>
      <w:marRight w:val="0"/>
      <w:marTop w:val="0"/>
      <w:marBottom w:val="0"/>
      <w:divBdr>
        <w:top w:val="none" w:sz="0" w:space="0" w:color="auto"/>
        <w:left w:val="none" w:sz="0" w:space="0" w:color="auto"/>
        <w:bottom w:val="none" w:sz="0" w:space="0" w:color="auto"/>
        <w:right w:val="none" w:sz="0" w:space="0" w:color="auto"/>
      </w:divBdr>
    </w:div>
    <w:div w:id="1968118324">
      <w:bodyDiv w:val="1"/>
      <w:marLeft w:val="0"/>
      <w:marRight w:val="0"/>
      <w:marTop w:val="0"/>
      <w:marBottom w:val="0"/>
      <w:divBdr>
        <w:top w:val="none" w:sz="0" w:space="0" w:color="auto"/>
        <w:left w:val="none" w:sz="0" w:space="0" w:color="auto"/>
        <w:bottom w:val="none" w:sz="0" w:space="0" w:color="auto"/>
        <w:right w:val="none" w:sz="0" w:space="0" w:color="auto"/>
      </w:divBdr>
    </w:div>
    <w:div w:id="1985623595">
      <w:bodyDiv w:val="1"/>
      <w:marLeft w:val="0"/>
      <w:marRight w:val="0"/>
      <w:marTop w:val="0"/>
      <w:marBottom w:val="0"/>
      <w:divBdr>
        <w:top w:val="none" w:sz="0" w:space="0" w:color="auto"/>
        <w:left w:val="none" w:sz="0" w:space="0" w:color="auto"/>
        <w:bottom w:val="none" w:sz="0" w:space="0" w:color="auto"/>
        <w:right w:val="none" w:sz="0" w:space="0" w:color="auto"/>
      </w:divBdr>
    </w:div>
    <w:div w:id="1992589171">
      <w:bodyDiv w:val="1"/>
      <w:marLeft w:val="0"/>
      <w:marRight w:val="0"/>
      <w:marTop w:val="0"/>
      <w:marBottom w:val="0"/>
      <w:divBdr>
        <w:top w:val="none" w:sz="0" w:space="0" w:color="auto"/>
        <w:left w:val="none" w:sz="0" w:space="0" w:color="auto"/>
        <w:bottom w:val="none" w:sz="0" w:space="0" w:color="auto"/>
        <w:right w:val="none" w:sz="0" w:space="0" w:color="auto"/>
      </w:divBdr>
    </w:div>
    <w:div w:id="2000503801">
      <w:bodyDiv w:val="1"/>
      <w:marLeft w:val="0"/>
      <w:marRight w:val="0"/>
      <w:marTop w:val="0"/>
      <w:marBottom w:val="0"/>
      <w:divBdr>
        <w:top w:val="none" w:sz="0" w:space="0" w:color="auto"/>
        <w:left w:val="none" w:sz="0" w:space="0" w:color="auto"/>
        <w:bottom w:val="none" w:sz="0" w:space="0" w:color="auto"/>
        <w:right w:val="none" w:sz="0" w:space="0" w:color="auto"/>
      </w:divBdr>
    </w:div>
    <w:div w:id="2010712410">
      <w:bodyDiv w:val="1"/>
      <w:marLeft w:val="0"/>
      <w:marRight w:val="0"/>
      <w:marTop w:val="0"/>
      <w:marBottom w:val="0"/>
      <w:divBdr>
        <w:top w:val="none" w:sz="0" w:space="0" w:color="auto"/>
        <w:left w:val="none" w:sz="0" w:space="0" w:color="auto"/>
        <w:bottom w:val="none" w:sz="0" w:space="0" w:color="auto"/>
        <w:right w:val="none" w:sz="0" w:space="0" w:color="auto"/>
      </w:divBdr>
    </w:div>
    <w:div w:id="2010869788">
      <w:bodyDiv w:val="1"/>
      <w:marLeft w:val="0"/>
      <w:marRight w:val="0"/>
      <w:marTop w:val="0"/>
      <w:marBottom w:val="0"/>
      <w:divBdr>
        <w:top w:val="none" w:sz="0" w:space="0" w:color="auto"/>
        <w:left w:val="none" w:sz="0" w:space="0" w:color="auto"/>
        <w:bottom w:val="none" w:sz="0" w:space="0" w:color="auto"/>
        <w:right w:val="none" w:sz="0" w:space="0" w:color="auto"/>
      </w:divBdr>
      <w:divsChild>
        <w:div w:id="345062007">
          <w:marLeft w:val="0"/>
          <w:marRight w:val="0"/>
          <w:marTop w:val="0"/>
          <w:marBottom w:val="0"/>
          <w:divBdr>
            <w:top w:val="none" w:sz="0" w:space="0" w:color="auto"/>
            <w:left w:val="none" w:sz="0" w:space="0" w:color="auto"/>
            <w:bottom w:val="none" w:sz="0" w:space="0" w:color="auto"/>
            <w:right w:val="none" w:sz="0" w:space="0" w:color="auto"/>
          </w:divBdr>
          <w:divsChild>
            <w:div w:id="559367664">
              <w:marLeft w:val="0"/>
              <w:marRight w:val="0"/>
              <w:marTop w:val="0"/>
              <w:marBottom w:val="0"/>
              <w:divBdr>
                <w:top w:val="none" w:sz="0" w:space="0" w:color="auto"/>
                <w:left w:val="none" w:sz="0" w:space="0" w:color="auto"/>
                <w:bottom w:val="none" w:sz="0" w:space="0" w:color="auto"/>
                <w:right w:val="none" w:sz="0" w:space="0" w:color="auto"/>
              </w:divBdr>
              <w:divsChild>
                <w:div w:id="54672346">
                  <w:marLeft w:val="0"/>
                  <w:marRight w:val="0"/>
                  <w:marTop w:val="0"/>
                  <w:marBottom w:val="0"/>
                  <w:divBdr>
                    <w:top w:val="none" w:sz="0" w:space="0" w:color="auto"/>
                    <w:left w:val="none" w:sz="0" w:space="0" w:color="auto"/>
                    <w:bottom w:val="none" w:sz="0" w:space="0" w:color="auto"/>
                    <w:right w:val="none" w:sz="0" w:space="0" w:color="auto"/>
                  </w:divBdr>
                  <w:divsChild>
                    <w:div w:id="1301374499">
                      <w:marLeft w:val="0"/>
                      <w:marRight w:val="0"/>
                      <w:marTop w:val="0"/>
                      <w:marBottom w:val="0"/>
                      <w:divBdr>
                        <w:top w:val="none" w:sz="0" w:space="0" w:color="auto"/>
                        <w:left w:val="none" w:sz="0" w:space="0" w:color="auto"/>
                        <w:bottom w:val="none" w:sz="0" w:space="0" w:color="auto"/>
                        <w:right w:val="none" w:sz="0" w:space="0" w:color="auto"/>
                      </w:divBdr>
                      <w:divsChild>
                        <w:div w:id="249196981">
                          <w:marLeft w:val="0"/>
                          <w:marRight w:val="0"/>
                          <w:marTop w:val="0"/>
                          <w:marBottom w:val="0"/>
                          <w:divBdr>
                            <w:top w:val="none" w:sz="0" w:space="0" w:color="auto"/>
                            <w:left w:val="none" w:sz="0" w:space="0" w:color="auto"/>
                            <w:bottom w:val="none" w:sz="0" w:space="0" w:color="auto"/>
                            <w:right w:val="none" w:sz="0" w:space="0" w:color="auto"/>
                          </w:divBdr>
                          <w:divsChild>
                            <w:div w:id="1201281827">
                              <w:marLeft w:val="0"/>
                              <w:marRight w:val="0"/>
                              <w:marTop w:val="0"/>
                              <w:marBottom w:val="0"/>
                              <w:divBdr>
                                <w:top w:val="none" w:sz="0" w:space="0" w:color="auto"/>
                                <w:left w:val="none" w:sz="0" w:space="0" w:color="auto"/>
                                <w:bottom w:val="none" w:sz="0" w:space="0" w:color="auto"/>
                                <w:right w:val="none" w:sz="0" w:space="0" w:color="auto"/>
                              </w:divBdr>
                              <w:divsChild>
                                <w:div w:id="1869298891">
                                  <w:marLeft w:val="0"/>
                                  <w:marRight w:val="0"/>
                                  <w:marTop w:val="0"/>
                                  <w:marBottom w:val="0"/>
                                  <w:divBdr>
                                    <w:top w:val="none" w:sz="0" w:space="0" w:color="auto"/>
                                    <w:left w:val="none" w:sz="0" w:space="0" w:color="auto"/>
                                    <w:bottom w:val="none" w:sz="0" w:space="0" w:color="auto"/>
                                    <w:right w:val="none" w:sz="0" w:space="0" w:color="auto"/>
                                  </w:divBdr>
                                  <w:divsChild>
                                    <w:div w:id="318922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47214514">
      <w:bodyDiv w:val="1"/>
      <w:marLeft w:val="0"/>
      <w:marRight w:val="0"/>
      <w:marTop w:val="0"/>
      <w:marBottom w:val="0"/>
      <w:divBdr>
        <w:top w:val="none" w:sz="0" w:space="0" w:color="auto"/>
        <w:left w:val="none" w:sz="0" w:space="0" w:color="auto"/>
        <w:bottom w:val="none" w:sz="0" w:space="0" w:color="auto"/>
        <w:right w:val="none" w:sz="0" w:space="0" w:color="auto"/>
      </w:divBdr>
    </w:div>
    <w:div w:id="2073775489">
      <w:bodyDiv w:val="1"/>
      <w:marLeft w:val="0"/>
      <w:marRight w:val="0"/>
      <w:marTop w:val="0"/>
      <w:marBottom w:val="0"/>
      <w:divBdr>
        <w:top w:val="none" w:sz="0" w:space="0" w:color="auto"/>
        <w:left w:val="none" w:sz="0" w:space="0" w:color="auto"/>
        <w:bottom w:val="none" w:sz="0" w:space="0" w:color="auto"/>
        <w:right w:val="none" w:sz="0" w:space="0" w:color="auto"/>
      </w:divBdr>
    </w:div>
    <w:div w:id="2087191347">
      <w:bodyDiv w:val="1"/>
      <w:marLeft w:val="0"/>
      <w:marRight w:val="0"/>
      <w:marTop w:val="0"/>
      <w:marBottom w:val="0"/>
      <w:divBdr>
        <w:top w:val="none" w:sz="0" w:space="0" w:color="auto"/>
        <w:left w:val="none" w:sz="0" w:space="0" w:color="auto"/>
        <w:bottom w:val="none" w:sz="0" w:space="0" w:color="auto"/>
        <w:right w:val="none" w:sz="0" w:space="0" w:color="auto"/>
      </w:divBdr>
    </w:div>
    <w:div w:id="2104648024">
      <w:bodyDiv w:val="1"/>
      <w:marLeft w:val="0"/>
      <w:marRight w:val="0"/>
      <w:marTop w:val="0"/>
      <w:marBottom w:val="0"/>
      <w:divBdr>
        <w:top w:val="none" w:sz="0" w:space="0" w:color="auto"/>
        <w:left w:val="none" w:sz="0" w:space="0" w:color="auto"/>
        <w:bottom w:val="none" w:sz="0" w:space="0" w:color="auto"/>
        <w:right w:val="none" w:sz="0" w:space="0" w:color="auto"/>
      </w:divBdr>
    </w:div>
    <w:div w:id="2107996524">
      <w:bodyDiv w:val="1"/>
      <w:marLeft w:val="0"/>
      <w:marRight w:val="0"/>
      <w:marTop w:val="0"/>
      <w:marBottom w:val="0"/>
      <w:divBdr>
        <w:top w:val="none" w:sz="0" w:space="0" w:color="auto"/>
        <w:left w:val="none" w:sz="0" w:space="0" w:color="auto"/>
        <w:bottom w:val="none" w:sz="0" w:space="0" w:color="auto"/>
        <w:right w:val="none" w:sz="0" w:space="0" w:color="auto"/>
      </w:divBdr>
    </w:div>
    <w:div w:id="2137140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ongoquotidien.com/2025/04/12/kinshasa-20-ans-de-prison-pour-un-reseau-mafieux-de-faux-passeports/" TargetMode="External"/><Relationship Id="rId18" Type="http://schemas.openxmlformats.org/officeDocument/2006/relationships/hyperlink" Target="https://irb-cisr.gc.ca/en/country-information/rir/Pages/index.aspx?doc=459117&amp;pls=1" TargetMode="External"/><Relationship Id="rId26" Type="http://schemas.openxmlformats.org/officeDocument/2006/relationships/hyperlink" Target="https://www.mediacongo.net/article-actualite-163094_scandale_de_passeports_trafiques_a_l_ambassade_de_la_rdc_en_ouganda.html" TargetMode="External"/><Relationship Id="rId39" Type="http://schemas.openxmlformats.org/officeDocument/2006/relationships/customXml" Target="../customXml/item2.xml"/><Relationship Id="rId21" Type="http://schemas.openxmlformats.org/officeDocument/2006/relationships/hyperlink" Target="https://irb-cisr.gc.ca/en/country-information/rir/Pages/index.aspx?doc=458328&amp;pls=1" TargetMode="External"/><Relationship Id="rId34" Type="http://schemas.openxmlformats.org/officeDocument/2006/relationships/header" Target="header2.xml"/><Relationship Id="rId42" Type="http://schemas.openxmlformats.org/officeDocument/2006/relationships/customXml" Target="../customXml/item5.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globalpressjournal.com/africa/democratic-republic-of-congo/awareness-campaigns-encourage-drc-citizens-register-birth-certificates/index.html" TargetMode="External"/><Relationship Id="rId20" Type="http://schemas.openxmlformats.org/officeDocument/2006/relationships/hyperlink" Target="https://irb-cisr.gc.ca/en/country-information/rir/Pages/index.aspx?doc=458568&amp;pls=1" TargetMode="External"/><Relationship Id="rId29" Type="http://schemas.openxmlformats.org/officeDocument/2006/relationships/hyperlink" Target="https://www.ohchr.org/en/press-releases/2025/06/democratic-republic-congo-national-ownership-essential-address-internal" TargetMode="External"/><Relationship Id="rId41"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grs.be/sites/default/files/rapporten/coi_focus_rdc._corruption_et_fraude_documentaire_20260427.pdf" TargetMode="External"/><Relationship Id="rId24" Type="http://schemas.openxmlformats.org/officeDocument/2006/relationships/hyperlink" Target="https://www.aljazeera.com/news/2026/8/8/ive-never-been-counted-dr-congos-first-census-in-42-years" TargetMode="External"/><Relationship Id="rId32" Type="http://schemas.openxmlformats.org/officeDocument/2006/relationships/hyperlink" Target="https://www.wearetech.africa/en/fils-uk/news/tech/congo-unveils-new-biometric-passport-boosting-digital-security" TargetMode="External"/><Relationship Id="rId37" Type="http://schemas.openxmlformats.org/officeDocument/2006/relationships/glossaryDocument" Target="glossary/document.xml"/><Relationship Id="rId40" Type="http://schemas.openxmlformats.org/officeDocument/2006/relationships/customXml" Target="../customXml/item3.xml"/><Relationship Id="rId5" Type="http://schemas.openxmlformats.org/officeDocument/2006/relationships/webSettings" Target="webSettings.xml"/><Relationship Id="rId15" Type="http://schemas.openxmlformats.org/officeDocument/2006/relationships/hyperlink" Target="https://freedomhouse.org/country/democratic-republic-congo/freedom-world/2024" TargetMode="External"/><Relationship Id="rId23" Type="http://schemas.openxmlformats.org/officeDocument/2006/relationships/hyperlink" Target="https://reliefweb.int/report/democratic-republic-congo/iom-uses-biometrics-aid-displaced-democratic-republic-congo" TargetMode="External"/><Relationship Id="rId28" Type="http://schemas.openxmlformats.org/officeDocument/2006/relationships/hyperlink" Target="https://www.transparency.org/en/cpi/2025" TargetMode="External"/><Relationship Id="rId36" Type="http://schemas.openxmlformats.org/officeDocument/2006/relationships/fontTable" Target="fontTable.xml"/><Relationship Id="rId10" Type="http://schemas.openxmlformats.org/officeDocument/2006/relationships/hyperlink" Target="https://www.ecoi.net/en/file/local/2105834/country_report_2024_COD.pdf" TargetMode="External"/><Relationship Id="rId19" Type="http://schemas.openxmlformats.org/officeDocument/2006/relationships/hyperlink" Target="https://irb-cisr.gc.ca/fr/renseignements-pays/rdi/Pages/index.aspx?doc=458798&amp;pls=1" TargetMode="External"/><Relationship Id="rId31" Type="http://schemas.openxmlformats.org/officeDocument/2006/relationships/hyperlink" Target="https://www.vulgarisation-rdc.com/blog/juridique-institutions-6/passeport-congolais-2025-guide-complet-documents-prix-8" TargetMode="External"/><Relationship Id="rId4" Type="http://schemas.openxmlformats.org/officeDocument/2006/relationships/settings" Target="settings.xml"/><Relationship Id="rId9" Type="http://schemas.openxmlformats.org/officeDocument/2006/relationships/hyperlink" Target="https://www.africanewsrdc.net/featured/des-passeports-trafiques-en-faveur-des-proches-de-bertrand-bisimwa-interceptes/" TargetMode="External"/><Relationship Id="rId14" Type="http://schemas.openxmlformats.org/officeDocument/2006/relationships/hyperlink" Target="https://www.dw.com/fr/republique-democratique-congo-corruption-affaires-explications-dw-afrique/a-69094097" TargetMode="External"/><Relationship Id="rId22" Type="http://schemas.openxmlformats.org/officeDocument/2006/relationships/hyperlink" Target="https://crisisresponse.iom.int/response/democratic-republic-congo-crisis-response-plan-2026" TargetMode="External"/><Relationship Id="rId27" Type="http://schemas.openxmlformats.org/officeDocument/2006/relationships/hyperlink" Target="https://www.ohchr.org/sites/default/files/documents/hrbodies/hrcouncil/sessions-regular/session62/advance-versions/a-hrc-62-47-add-1-aev.pdf" TargetMode="External"/><Relationship Id="rId30" Type="http://schemas.openxmlformats.org/officeDocument/2006/relationships/hyperlink" Target="https://www.state.gov/reports/2023-country-reports-on-human-rights-practices/democratic-republic-of-the-congo/" TargetMode="External"/><Relationship Id="rId35" Type="http://schemas.openxmlformats.org/officeDocument/2006/relationships/footer" Target="footer1.xml"/><Relationship Id="rId43" Type="http://schemas.openxmlformats.org/officeDocument/2006/relationships/customXml" Target="../customXml/item6.xml"/><Relationship Id="rId8" Type="http://schemas.openxmlformats.org/officeDocument/2006/relationships/hyperlink" Target="https://7sur7.cd/2022/04/25/rdc-le-gouvernement-cree-un-fichier-general-de-la-population" TargetMode="External"/><Relationship Id="rId3" Type="http://schemas.openxmlformats.org/officeDocument/2006/relationships/styles" Target="styles.xml"/><Relationship Id="rId12" Type="http://schemas.openxmlformats.org/officeDocument/2006/relationships/hyperlink" Target="https://citizenshiprightsafrica.org/en/decret-n-22-07-du-02-mars-2022-portant-creation-dun-fichier-general-de-la-population-en-republique-democratique-du-congo/" TargetMode="External"/><Relationship Id="rId17" Type="http://schemas.openxmlformats.org/officeDocument/2006/relationships/hyperlink" Target="https://www.helpachild.org/actueel/a-good-start-in-life-birth-registration-in-drc/" TargetMode="External"/><Relationship Id="rId25" Type="http://schemas.openxmlformats.org/officeDocument/2006/relationships/hyperlink" Target="https://faolex.fao.org/docs/pdf/cng208206.pdf" TargetMode="External"/><Relationship Id="rId33" Type="http://schemas.openxmlformats.org/officeDocument/2006/relationships/header" Target="header1.xml"/><Relationship Id="rId38"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MIGMIGFLS010.intermincore.root\vol1$\projekti\migmiggumig005\Asiakirjapohjat\Maatietopalvelu%20kyselyvastaus.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404FD117A734BAB917F12BBFED5A191"/>
        <w:category>
          <w:name w:val="Yleiset"/>
          <w:gallery w:val="placeholder"/>
        </w:category>
        <w:types>
          <w:type w:val="bbPlcHdr"/>
        </w:types>
        <w:behaviors>
          <w:behavior w:val="content"/>
        </w:behaviors>
        <w:guid w:val="{DA4E6248-01B2-4D9F-AB57-5B6BB6A06FDF}"/>
      </w:docPartPr>
      <w:docPartBody>
        <w:p w:rsidR="00163124" w:rsidRDefault="00CB7709">
          <w:pPr>
            <w:pStyle w:val="2404FD117A734BAB917F12BBFED5A191"/>
          </w:pPr>
          <w:r w:rsidRPr="00AA10D2">
            <w:rPr>
              <w:rStyle w:val="Paikkamerkkiteksti"/>
            </w:rPr>
            <w:t>Kirjoita tekstiä napsauttamalla tai napauttamalla tätä.</w:t>
          </w:r>
        </w:p>
      </w:docPartBody>
    </w:docPart>
    <w:docPart>
      <w:docPartPr>
        <w:name w:val="B378423592A04A87AFE8014BFC1F79B7"/>
        <w:category>
          <w:name w:val="Yleiset"/>
          <w:gallery w:val="placeholder"/>
        </w:category>
        <w:types>
          <w:type w:val="bbPlcHdr"/>
        </w:types>
        <w:behaviors>
          <w:behavior w:val="content"/>
        </w:behaviors>
        <w:guid w:val="{75A8B8EC-2CAE-43C6-855F-2E0BAE02C54E}"/>
      </w:docPartPr>
      <w:docPartBody>
        <w:p w:rsidR="00163124" w:rsidRDefault="00CB7709">
          <w:pPr>
            <w:pStyle w:val="B378423592A04A87AFE8014BFC1F79B7"/>
          </w:pPr>
          <w:r w:rsidRPr="00AA10D2">
            <w:rPr>
              <w:rStyle w:val="Paikkamerkkiteksti"/>
            </w:rPr>
            <w:t>Kirjoita tekstiä napsauttamalla tai napauttamalla tätä.</w:t>
          </w:r>
        </w:p>
      </w:docPartBody>
    </w:docPart>
    <w:docPart>
      <w:docPartPr>
        <w:name w:val="840D140C690145A091E94AF96D819AD2"/>
        <w:category>
          <w:name w:val="Yleiset"/>
          <w:gallery w:val="placeholder"/>
        </w:category>
        <w:types>
          <w:type w:val="bbPlcHdr"/>
        </w:types>
        <w:behaviors>
          <w:behavior w:val="content"/>
        </w:behaviors>
        <w:guid w:val="{65436C1C-AE9A-4CA4-B0E2-B3F6574B7161}"/>
      </w:docPartPr>
      <w:docPartBody>
        <w:p w:rsidR="00163124" w:rsidRDefault="00CB7709">
          <w:pPr>
            <w:pStyle w:val="840D140C690145A091E94AF96D819AD2"/>
          </w:pPr>
          <w:r w:rsidRPr="00810134">
            <w:rPr>
              <w:rStyle w:val="Paikkamerkkiteksti"/>
              <w:lang w:val="en-GB"/>
            </w:rPr>
            <w:t>.</w:t>
          </w:r>
        </w:p>
      </w:docPartBody>
    </w:docPart>
    <w:docPart>
      <w:docPartPr>
        <w:name w:val="C0843E9B996E4D44BD2C97496C21F1EA"/>
        <w:category>
          <w:name w:val="Yleiset"/>
          <w:gallery w:val="placeholder"/>
        </w:category>
        <w:types>
          <w:type w:val="bbPlcHdr"/>
        </w:types>
        <w:behaviors>
          <w:behavior w:val="content"/>
        </w:behaviors>
        <w:guid w:val="{E595C73D-7F19-4985-8869-970E9E8EF7AE}"/>
      </w:docPartPr>
      <w:docPartBody>
        <w:p w:rsidR="00163124" w:rsidRDefault="00CB7709">
          <w:pPr>
            <w:pStyle w:val="C0843E9B996E4D44BD2C97496C21F1EA"/>
          </w:pPr>
          <w:r w:rsidRPr="00AA10D2">
            <w:rPr>
              <w:rStyle w:val="Paikkamerkkiteksti"/>
            </w:rPr>
            <w:t>Kirjoita tekstiä napsauttamalla tai napauttamalla tätä.</w:t>
          </w:r>
        </w:p>
      </w:docPartBody>
    </w:docPart>
    <w:docPart>
      <w:docPartPr>
        <w:name w:val="4B84E9741F5D48AAB82368A7EFCE8427"/>
        <w:category>
          <w:name w:val="Yleiset"/>
          <w:gallery w:val="placeholder"/>
        </w:category>
        <w:types>
          <w:type w:val="bbPlcHdr"/>
        </w:types>
        <w:behaviors>
          <w:behavior w:val="content"/>
        </w:behaviors>
        <w:guid w:val="{0B946132-5A59-444F-96BE-ED42E931E92C}"/>
      </w:docPartPr>
      <w:docPartBody>
        <w:p w:rsidR="00163124" w:rsidRDefault="00CB7709">
          <w:pPr>
            <w:pStyle w:val="4B84E9741F5D48AAB82368A7EFCE8427"/>
          </w:pPr>
          <w:r w:rsidRPr="00AA10D2">
            <w:rPr>
              <w:rStyle w:val="Paikkamerkkiteksti"/>
            </w:rPr>
            <w:t>Kirjoita tekstiä napsauttamalla tai napauttamalla tätä.</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inherit">
    <w:altName w:val="Cambria"/>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7709"/>
    <w:rsid w:val="00084313"/>
    <w:rsid w:val="000854D2"/>
    <w:rsid w:val="000A6B7D"/>
    <w:rsid w:val="00163124"/>
    <w:rsid w:val="001D4A6C"/>
    <w:rsid w:val="00283700"/>
    <w:rsid w:val="002B760B"/>
    <w:rsid w:val="002C1FDC"/>
    <w:rsid w:val="002D06D3"/>
    <w:rsid w:val="002F5FA5"/>
    <w:rsid w:val="00350861"/>
    <w:rsid w:val="003974DC"/>
    <w:rsid w:val="003F1C48"/>
    <w:rsid w:val="00433DC7"/>
    <w:rsid w:val="00467A42"/>
    <w:rsid w:val="00503F89"/>
    <w:rsid w:val="005B4A8F"/>
    <w:rsid w:val="0062526F"/>
    <w:rsid w:val="007F19C0"/>
    <w:rsid w:val="00845607"/>
    <w:rsid w:val="009C4F2C"/>
    <w:rsid w:val="00A02B8C"/>
    <w:rsid w:val="00A6078B"/>
    <w:rsid w:val="00A6753C"/>
    <w:rsid w:val="00A87013"/>
    <w:rsid w:val="00AF7F77"/>
    <w:rsid w:val="00B82A2A"/>
    <w:rsid w:val="00BD6447"/>
    <w:rsid w:val="00C453DB"/>
    <w:rsid w:val="00C52E1F"/>
    <w:rsid w:val="00CB7709"/>
    <w:rsid w:val="00D024E1"/>
    <w:rsid w:val="00DF5D21"/>
    <w:rsid w:val="00E37F5D"/>
    <w:rsid w:val="00EE2802"/>
    <w:rsid w:val="00F22FCB"/>
  </w:rsids>
  <m:mathPr>
    <m:mathFont m:val="Cambria Math"/>
    <m:brkBin m:val="before"/>
    <m:brkBinSub m:val="--"/>
    <m:smallFrac m:val="0"/>
    <m:dispDef/>
    <m:lMargin m:val="0"/>
    <m:rMargin m:val="0"/>
    <m:defJc m:val="centerGroup"/>
    <m:wrapIndent m:val="1440"/>
    <m:intLim m:val="subSup"/>
    <m:naryLim m:val="undOvr"/>
  </m:mathPr>
  <w:themeFontLang w:val="fi-FI"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i-FI" w:eastAsia="fi-FI"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styleId="Paikkamerkkiteksti">
    <w:name w:val="Placeholder Text"/>
    <w:basedOn w:val="Kappaleenoletusfontti"/>
    <w:uiPriority w:val="99"/>
    <w:semiHidden/>
    <w:rPr>
      <w:color w:val="808080"/>
    </w:rPr>
  </w:style>
  <w:style w:type="paragraph" w:customStyle="1" w:styleId="2404FD117A734BAB917F12BBFED5A191">
    <w:name w:val="2404FD117A734BAB917F12BBFED5A191"/>
  </w:style>
  <w:style w:type="paragraph" w:customStyle="1" w:styleId="B378423592A04A87AFE8014BFC1F79B7">
    <w:name w:val="B378423592A04A87AFE8014BFC1F79B7"/>
  </w:style>
  <w:style w:type="paragraph" w:customStyle="1" w:styleId="840D140C690145A091E94AF96D819AD2">
    <w:name w:val="840D140C690145A091E94AF96D819AD2"/>
  </w:style>
  <w:style w:type="paragraph" w:customStyle="1" w:styleId="C0843E9B996E4D44BD2C97496C21F1EA">
    <w:name w:val="C0843E9B996E4D44BD2C97496C21F1EA"/>
  </w:style>
  <w:style w:type="paragraph" w:customStyle="1" w:styleId="4B84E9741F5D48AAB82368A7EFCE8427">
    <w:name w:val="4B84E9741F5D48AAB82368A7EFCE842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Migrin värit">
      <a:dk1>
        <a:sysClr val="windowText" lastClr="000000"/>
      </a:dk1>
      <a:lt1>
        <a:sysClr val="window" lastClr="FFFFFF"/>
      </a:lt1>
      <a:dk2>
        <a:srgbClr val="44546A"/>
      </a:dk2>
      <a:lt2>
        <a:srgbClr val="E7E6E6"/>
      </a:lt2>
      <a:accent1>
        <a:srgbClr val="003DA5"/>
      </a:accent1>
      <a:accent2>
        <a:srgbClr val="7BAFD4"/>
      </a:accent2>
      <a:accent3>
        <a:srgbClr val="00816D"/>
      </a:accent3>
      <a:accent4>
        <a:srgbClr val="CF4520"/>
      </a:accent4>
      <a:accent5>
        <a:srgbClr val="ED8B00"/>
      </a:accent5>
      <a:accent6>
        <a:srgbClr val="F4DA40"/>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OI Public Document CT" ma:contentTypeID="0x0101006082E755F1844CC79067B3752112DFF7001047BA5BD0B4E34EBB5351390653CAB3" ma:contentTypeVersion="57" ma:contentTypeDescription="" ma:contentTypeScope="" ma:versionID="ac1efb342f9fb4e30cf38c566e6f8bfd">
  <xsd:schema xmlns:xsd="http://www.w3.org/2001/XMLSchema" xmlns:xs="http://www.w3.org/2001/XMLSchema" xmlns:p="http://schemas.microsoft.com/office/2006/metadata/properties" xmlns:ns2="b5be3156-7e14-46bc-bfca-5c242eb3de3f" xmlns:ns3="e235e197-502c-49f1-8696-39d199cd5131" targetNamespace="http://schemas.microsoft.com/office/2006/metadata/properties" ma:root="true" ma:fieldsID="cb7830b7abd735a89cb0c74c09331224" ns2:_="" ns3:_="">
    <xsd:import namespace="b5be3156-7e14-46bc-bfca-5c242eb3de3f"/>
    <xsd:import namespace="e235e197-502c-49f1-8696-39d199cd5131"/>
    <xsd:element name="properties">
      <xsd:complexType>
        <xsd:sequence>
          <xsd:element name="documentManagement">
            <xsd:complexType>
              <xsd:all>
                <xsd:element ref="ns2:CCOIDocTitleEN" minOccurs="0"/>
                <xsd:element ref="ns2:COIDocAbstract" minOccurs="0"/>
                <xsd:element ref="ns3:COIDocOriginCountry" minOccurs="0"/>
                <xsd:element ref="ns3:COIDocLanguage" minOccurs="0"/>
                <xsd:element ref="ns2:COIDocID" minOccurs="0"/>
                <xsd:element ref="ns3:COIInformType" minOccurs="0"/>
                <xsd:element ref="ns3:COIDocAuthors" minOccurs="0"/>
                <xsd:element ref="ns3:COIDocPublishers" minOccurs="0"/>
                <xsd:element ref="ns2:COIDocPublicationDate"/>
                <xsd:element ref="ns2:COIDocKeywords" minOccurs="0"/>
                <xsd:element ref="ns2:COIDocVisible" minOccurs="0"/>
                <xsd:element ref="ns2:COIDocHighlighted" minOccurs="0"/>
                <xsd:element ref="ns3:COIDocTags" minOccurs="0"/>
                <xsd:element ref="ns2:COIDocLevel"/>
                <xsd:element ref="ns2:COIDocRejected" minOccurs="0"/>
                <xsd:element ref="ns2:COIWSGroundsRejection" minOccurs="0"/>
                <xsd:element ref="ns2:COIDocSource" minOccurs="0"/>
                <xsd:element ref="ns3:_dlc_DocIdPersistId" minOccurs="0"/>
                <xsd:element ref="ns3:_dlc_DocId" minOccurs="0"/>
                <xsd:element ref="ns3:_dlc_DocIdUrl" minOccurs="0"/>
                <xsd:element ref="ns3:COIDocMeetings" minOccurs="0"/>
                <xsd:element ref="ns3:ie422093bb9c49cd808a42f6acdfe5f5" minOccurs="0"/>
                <xsd:element ref="ns3:TaxCatchAll" minOccurs="0"/>
                <xsd:element ref="ns3:TaxCatchAllLabel" minOccurs="0"/>
                <xsd:element ref="ns3:a45a6d7707324ec4bd5ea0843b6c61ef" minOccurs="0"/>
                <xsd:element ref="ns3:nd109bef1d1b47afb3bb97171af5ae8d" minOccurs="0"/>
                <xsd:element ref="ns3:k13b7ca204aa4e8ebe30195cb5b61633" minOccurs="0"/>
                <xsd:element ref="ns3:m7ec89e2b1984514a631baaaf2376e5b" minOccurs="0"/>
                <xsd:element ref="ns3:c553fb0cbb964fa0a499e38c9625798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be3156-7e14-46bc-bfca-5c242eb3de3f" elementFormDefault="qualified">
    <xsd:import namespace="http://schemas.microsoft.com/office/2006/documentManagement/types"/>
    <xsd:import namespace="http://schemas.microsoft.com/office/infopath/2007/PartnerControls"/>
    <xsd:element name="CCOIDocTitleEN" ma:index="2" nillable="true" ma:displayName="English Title" ma:description="Please provide an English title if the original title is not in English. This will help users to get better search results" ma:internalName="COIDocTitleEN">
      <xsd:simpleType>
        <xsd:restriction base="dms:Text">
          <xsd:maxLength value="255"/>
        </xsd:restriction>
      </xsd:simpleType>
    </xsd:element>
    <xsd:element name="COIDocAbstract" ma:index="3" nillable="true" ma:displayName="Abstract" ma:description="Please provide a short abstract, ideally in English." ma:internalName="COIDocAbstract">
      <xsd:simpleType>
        <xsd:restriction base="dms:Note"/>
      </xsd:simpleType>
    </xsd:element>
    <xsd:element name="COIDocID" ma:index="6" nillable="true" ma:displayName="Original Id" ma:internalName="COIDocID">
      <xsd:simpleType>
        <xsd:restriction base="dms:Text">
          <xsd:maxLength value="255"/>
        </xsd:restriction>
      </xsd:simpleType>
    </xsd:element>
    <xsd:element name="COIDocPublicationDate" ma:index="10" ma:displayName="Publication Date" ma:format="DateOnly" ma:internalName="COIDocPublicationDate">
      <xsd:simpleType>
        <xsd:restriction base="dms:DateTime"/>
      </xsd:simpleType>
    </xsd:element>
    <xsd:element name="COIDocKeywords" ma:index="11" nillable="true" ma:displayName="Keywords" ma:description="You may add some keywords, ideally in English. This will help to improve search results" ma:internalName="COIDocKeywords">
      <xsd:simpleType>
        <xsd:restriction base="dms:Note"/>
      </xsd:simpleType>
    </xsd:element>
    <xsd:element name="COIDocVisible" ma:index="12" nillable="true" ma:displayName="Visible" ma:default="1" ma:description="Option only available for EASO. If we set to invisible, it will not appear in the search results" ma:internalName="COIDocVisible">
      <xsd:simpleType>
        <xsd:restriction base="dms:Boolean"/>
      </xsd:simpleType>
    </xsd:element>
    <xsd:element name="COIDocHighlighted" ma:index="13" nillable="true" ma:displayName="Highlighted" ma:default="0" ma:description="This option is only available for EASO. Highlighted documents are shown first in the default search results." ma:internalName="COIDocHighlighted">
      <xsd:simpleType>
        <xsd:restriction base="dms:Boolean"/>
      </xsd:simpleType>
    </xsd:element>
    <xsd:element name="COIDocLevel" ma:index="15" ma:displayName="Level" ma:format="RadioButtons" ma:internalName="COIDocLevel">
      <xsd:simpleType>
        <xsd:restriction base="dms:Choice">
          <xsd:enumeration value="Internal"/>
          <xsd:enumeration value="Public"/>
        </xsd:restriction>
      </xsd:simpleType>
    </xsd:element>
    <xsd:element name="COIDocRejected" ma:index="16" nillable="true" ma:displayName="Rejected Document" ma:default="0" ma:description="Option only visible to EASO. Rejected documents will not show up in the search results" ma:indexed="true" ma:internalName="COIDocRejected">
      <xsd:simpleType>
        <xsd:restriction base="dms:Boolean"/>
      </xsd:simpleType>
    </xsd:element>
    <xsd:element name="COIWSGroundsRejection" ma:index="17" nillable="true" ma:displayName="Grounds for Rejection" ma:description="Only visible for EASO. This field is automatically populated by the validation tool if the document comes from a connected repository" ma:internalName="COIWSGroundsRejection">
      <xsd:simpleType>
        <xsd:restriction base="dms:Note">
          <xsd:maxLength value="255"/>
        </xsd:restriction>
      </xsd:simpleType>
    </xsd:element>
    <xsd:element name="COIDocSource" ma:index="18" nillable="true" ma:displayName="Source" ma:internalName="COIDocSourc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235e197-502c-49f1-8696-39d199cd5131" elementFormDefault="qualified">
    <xsd:import namespace="http://schemas.microsoft.com/office/2006/documentManagement/types"/>
    <xsd:import namespace="http://schemas.microsoft.com/office/infopath/2007/PartnerControls"/>
    <xsd:element name="COIDocOriginCountry" ma:index="4" nillable="true" ma:displayName="Countries of Origin" ma:description="Please select all applicable Countries of Origin for this document. (Optional)" ma:list="d8cedb92-e849-46e7-b3c9-6effa0f7274c" ma:internalName="COIDocOriginCountry" ma:readOnly="false" ma:showField="COIName" ma:web="7f9836aa-7e22-47c8-9b21-ac4ba67d30f6">
      <xsd:complexType>
        <xsd:complexContent>
          <xsd:extension base="dms:MultiChoiceLookup">
            <xsd:sequence>
              <xsd:element name="Value" type="dms:Lookup" maxOccurs="unbounded" minOccurs="0" nillable="true"/>
            </xsd:sequence>
          </xsd:extension>
        </xsd:complexContent>
      </xsd:complexType>
    </xsd:element>
    <xsd:element name="COIDocLanguage" ma:index="5" nillable="true" ma:displayName="Document Language" ma:list="2d1ab752-cdde-4727-8d23-74064efe79b2" ma:internalName="COIDocLanguage" ma:readOnly="false" ma:showField="COIEnglishName" ma:web="7f9836aa-7e22-47c8-9b21-ac4ba67d30f6">
      <xsd:simpleType>
        <xsd:restriction base="dms:Lookup"/>
      </xsd:simpleType>
    </xsd:element>
    <xsd:element name="COIInformType" ma:index="7" nillable="true" ma:displayName="Type of Information" ma:list="4b47d1c5-7e22-4932-82c7-e3e42a5c0fb2" ma:internalName="COIInformType" ma:readOnly="false" ma:showField="COITitle" ma:web="7f9836aa-7e22-47c8-9b21-ac4ba67d30f6">
      <xsd:simpleType>
        <xsd:restriction base="dms:Lookup"/>
      </xsd:simpleType>
    </xsd:element>
    <xsd:element name="COIDocAuthors" ma:index="8" nillable="true" ma:displayName="Author(s)" ma:description="Please select all respective Author(s) from the list. If you miss an author, please contact EASO" ma:list="4419d5e4-da73-4c69-b09f-5e7c872954ae" ma:internalName="COIDocAuthors" ma:readOnly="false" ma:showField="COITitle" ma:web="7f9836aa-7e22-47c8-9b21-ac4ba67d30f6">
      <xsd:complexType>
        <xsd:complexContent>
          <xsd:extension base="dms:MultiChoiceLookup">
            <xsd:sequence>
              <xsd:element name="Value" type="dms:Lookup" maxOccurs="unbounded" minOccurs="0" nillable="true"/>
            </xsd:sequence>
          </xsd:extension>
        </xsd:complexContent>
      </xsd:complexType>
    </xsd:element>
    <xsd:element name="COIDocPublishers" ma:index="9" nillable="true" ma:displayName="Publisher(s)/Corporate author(s)" ma:description="Please select all respective Publisher(s) from the list. If you miss a publisher, please contact EASO" ma:list="addca7c6-b687-4b7d-af46-e9b15b9bc957" ma:internalName="COIDocPublishers" ma:readOnly="false" ma:showField="COITitle" ma:web="7f9836aa-7e22-47c8-9b21-ac4ba67d30f6">
      <xsd:complexType>
        <xsd:complexContent>
          <xsd:extension base="dms:MultiChoiceLookup">
            <xsd:sequence>
              <xsd:element name="Value" type="dms:Lookup" maxOccurs="unbounded" minOccurs="0" nillable="true"/>
            </xsd:sequence>
          </xsd:extension>
        </xsd:complexContent>
      </xsd:complexType>
    </xsd:element>
    <xsd:element name="COIDocTags" ma:index="14" nillable="true" ma:displayName="Special Tags" ma:description="Special topical tags can be used to describe the content for the future EASO meeting area. This option is only available for EASO" ma:list="a90ea62e-44cb-4c42-ac41-41509b7fc7cc" ma:internalName="COIDocTags" ma:readOnly="false" ma:showField="COITitle" ma:web="7f9836aa-7e22-47c8-9b21-ac4ba67d30f6">
      <xsd:complexType>
        <xsd:complexContent>
          <xsd:extension base="dms:MultiChoiceLookup">
            <xsd:sequence>
              <xsd:element name="Value" type="dms:Lookup" maxOccurs="unbounded" minOccurs="0" nillable="true"/>
            </xsd:sequence>
          </xsd:extension>
        </xsd:complexContent>
      </xsd:complexType>
    </xsd:element>
    <xsd:element name="_dlc_DocIdPersistId" ma:index="20" nillable="true" ma:displayName="Persist ID" ma:description="Keep ID on add." ma:hidden="true" ma:internalName="_dlc_DocIdPersistId" ma:readOnly="true">
      <xsd:simpleType>
        <xsd:restriction base="dms:Boolean"/>
      </xsd:simpleType>
    </xsd:element>
    <xsd:element name="_dlc_DocId" ma:index="23" nillable="true" ma:displayName="Document ID Value" ma:description="The value of the document ID assigned to this item." ma:internalName="_dlc_DocId" ma:readOnly="true">
      <xsd:simpleType>
        <xsd:restriction base="dms:Text"/>
      </xsd:simpleType>
    </xsd:element>
    <xsd:element name="_dlc_DocIdUrl" ma:index="2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COIDocMeetings" ma:index="28" nillable="true" ma:displayName="Related Meetings" ma:description="Related meetings" ma:list="7c31f0a3-b295-41c7-8982-4147b743115a" ma:internalName="COIDocMeetings" ma:showField="COIMeetingTitle" ma:web="7f9836aa-7e22-47c8-9b21-ac4ba67d30f6">
      <xsd:complexType>
        <xsd:complexContent>
          <xsd:extension base="dms:MultiChoiceLookup">
            <xsd:sequence>
              <xsd:element name="Value" type="dms:Lookup" maxOccurs="unbounded" minOccurs="0" nillable="true"/>
            </xsd:sequence>
          </xsd:extension>
        </xsd:complexContent>
      </xsd:complexType>
    </xsd:element>
    <xsd:element name="ie422093bb9c49cd808a42f6acdfe5f5" ma:index="29" ma:taxonomy="true" ma:internalName="ie422093bb9c49cd808a42f6acdfe5f5" ma:taxonomyFieldName="COIDocLanguageMM" ma:displayName="Document Language" ma:fieldId="{2e422093-bb9c-49cd-808a-42f6acdfe5f5}" ma:sspId="9ccf43c8-d9ba-4caa-abdb-746bbd61fe00" ma:termSetId="9e36aa0d-3d03-4a89-9e07-f9e14577ff27" ma:anchorId="00000000-0000-0000-0000-000000000000" ma:open="true" ma:isKeyword="false">
      <xsd:complexType>
        <xsd:sequence>
          <xsd:element ref="pc:Terms" minOccurs="0" maxOccurs="1"/>
        </xsd:sequence>
      </xsd:complexType>
    </xsd:element>
    <xsd:element name="TaxCatchAll" ma:index="30" nillable="true" ma:displayName="Taxonomy Catch All Column" ma:hidden="true" ma:list="{8f99b0cb-62a0-4b7f-8797-d04259157b29}" ma:internalName="TaxCatchAll" ma:showField="CatchAllData" ma:web="7f9836aa-7e22-47c8-9b21-ac4ba67d30f6">
      <xsd:complexType>
        <xsd:complexContent>
          <xsd:extension base="dms:MultiChoiceLookup">
            <xsd:sequence>
              <xsd:element name="Value" type="dms:Lookup" maxOccurs="unbounded" minOccurs="0" nillable="true"/>
            </xsd:sequence>
          </xsd:extension>
        </xsd:complexContent>
      </xsd:complexType>
    </xsd:element>
    <xsd:element name="TaxCatchAllLabel" ma:index="31" nillable="true" ma:displayName="Taxonomy Catch All Column1" ma:hidden="true" ma:list="{8f99b0cb-62a0-4b7f-8797-d04259157b29}" ma:internalName="TaxCatchAllLabel" ma:readOnly="true" ma:showField="CatchAllDataLabel" ma:web="7f9836aa-7e22-47c8-9b21-ac4ba67d30f6">
      <xsd:complexType>
        <xsd:complexContent>
          <xsd:extension base="dms:MultiChoiceLookup">
            <xsd:sequence>
              <xsd:element name="Value" type="dms:Lookup" maxOccurs="unbounded" minOccurs="0" nillable="true"/>
            </xsd:sequence>
          </xsd:extension>
        </xsd:complexContent>
      </xsd:complexType>
    </xsd:element>
    <xsd:element name="a45a6d7707324ec4bd5ea0843b6c61ef" ma:index="33" nillable="true" ma:taxonomy="true" ma:internalName="a45a6d7707324ec4bd5ea0843b6c61ef" ma:taxonomyFieldName="COIDocOriginCountryMM" ma:displayName="Countries of Origin" ma:fieldId="{a45a6d77-0732-4ec4-bd5e-a0843b6c61ef}" ma:taxonomyMulti="true" ma:sspId="9ccf43c8-d9ba-4caa-abdb-746bbd61fe00" ma:termSetId="58ed2f6c-ab2d-4bf9-95ed-d714042a20e6" ma:anchorId="00000000-0000-0000-0000-000000000000" ma:open="true" ma:isKeyword="false">
      <xsd:complexType>
        <xsd:sequence>
          <xsd:element ref="pc:Terms" minOccurs="0" maxOccurs="1"/>
        </xsd:sequence>
      </xsd:complexType>
    </xsd:element>
    <xsd:element name="nd109bef1d1b47afb3bb97171af5ae8d" ma:index="35" nillable="true" ma:taxonomy="true" ma:internalName="nd109bef1d1b47afb3bb97171af5ae8d" ma:taxonomyFieldName="COIDocTagsMM" ma:displayName="Special Tags" ma:fieldId="{7d109bef-1d1b-47af-b3bb-97171af5ae8d}" ma:taxonomyMulti="true" ma:sspId="9ccf43c8-d9ba-4caa-abdb-746bbd61fe00" ma:termSetId="3ac78669-2eb3-4681-b255-de32bba8a66b" ma:anchorId="00000000-0000-0000-0000-000000000000" ma:open="true" ma:isKeyword="false">
      <xsd:complexType>
        <xsd:sequence>
          <xsd:element ref="pc:Terms" minOccurs="0" maxOccurs="1"/>
        </xsd:sequence>
      </xsd:complexType>
    </xsd:element>
    <xsd:element name="k13b7ca204aa4e8ebe30195cb5b61633" ma:index="37" ma:taxonomy="true" ma:internalName="k13b7ca204aa4e8ebe30195cb5b61633" ma:taxonomyFieldName="COIDocPublishersMM" ma:displayName="Publisher(s)/Corporate author(s)" ma:fieldId="{413b7ca2-04aa-4e8e-be30-195cb5b61633}" ma:taxonomyMulti="true" ma:sspId="9ccf43c8-d9ba-4caa-abdb-746bbd61fe00" ma:termSetId="4971a161-2dc2-425c-afc6-cd650952781c" ma:anchorId="00000000-0000-0000-0000-000000000000" ma:open="true" ma:isKeyword="false">
      <xsd:complexType>
        <xsd:sequence>
          <xsd:element ref="pc:Terms" minOccurs="0" maxOccurs="1"/>
        </xsd:sequence>
      </xsd:complexType>
    </xsd:element>
    <xsd:element name="m7ec89e2b1984514a631baaaf2376e5b" ma:index="39" ma:taxonomy="true" ma:internalName="m7ec89e2b1984514a631baaaf2376e5b" ma:taxonomyFieldName="COIInformTypeMM" ma:displayName="Type of Information" ma:fieldId="{67ec89e2-b198-4514-a631-baaaf2376e5b}" ma:sspId="9ccf43c8-d9ba-4caa-abdb-746bbd61fe00" ma:termSetId="a4e21248-6490-45aa-ba4a-1b2365babc79" ma:anchorId="00000000-0000-0000-0000-000000000000" ma:open="true" ma:isKeyword="false">
      <xsd:complexType>
        <xsd:sequence>
          <xsd:element ref="pc:Terms" minOccurs="0" maxOccurs="1"/>
        </xsd:sequence>
      </xsd:complexType>
    </xsd:element>
    <xsd:element name="c553fb0cbb964fa0a499e38c9625798d" ma:index="41" ma:taxonomy="true" ma:internalName="c553fb0cbb964fa0a499e38c9625798d" ma:taxonomyFieldName="COIDocAuthorsMM" ma:displayName="Author(s)" ma:fieldId="{c553fb0c-bb96-4fa0-a499-e38c9625798d}" ma:taxonomyMulti="true" ma:sspId="9ccf43c8-d9ba-4caa-abdb-746bbd61fe00" ma:termSetId="b4b6bec3-ffda-4560-ae67-be9ac18560e3" ma:anchorId="00000000-0000-0000-0000-000000000000"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1" ma:displayName="Content Type"/>
        <xsd:element ref="dc:title"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68afb31b-ee5f-4dd0-bbf1-61792ad5bed3" ContentTypeId="0x0101006082E755F1844CC79067B3752112DFF7" PreviousValue="false"/>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CCOIDocTitleEN xmlns="b5be3156-7e14-46bc-bfca-5c242eb3de3f" xsi:nil="true"/>
    <COIDocVisible xmlns="b5be3156-7e14-46bc-bfca-5c242eb3de3f">true</COIDocVisible>
    <COIDocRejected xmlns="b5be3156-7e14-46bc-bfca-5c242eb3de3f">false</COIDocRejected>
    <COIDocPublishers xmlns="e235e197-502c-49f1-8696-39d199cd5131">
      <Value>92</Value>
    </COIDocPublishers>
    <nd109bef1d1b47afb3bb97171af5ae8d xmlns="e235e197-502c-49f1-8696-39d199cd5131">
      <Terms xmlns="http://schemas.microsoft.com/office/infopath/2007/PartnerControls"/>
    </nd109bef1d1b47afb3bb97171af5ae8d>
    <COIDocSource xmlns="b5be3156-7e14-46bc-bfca-5c242eb3de3f">Finland</COIDocSource>
    <COIInformType xmlns="e235e197-502c-49f1-8696-39d199cd5131">10</COIInformType>
    <c553fb0cbb964fa0a499e38c9625798d xmlns="e235e197-502c-49f1-8696-39d199cd5131">
      <Terms xmlns="http://schemas.microsoft.com/office/infopath/2007/PartnerControls">
        <TermInfo xmlns="http://schemas.microsoft.com/office/infopath/2007/PartnerControls">
          <TermName xmlns="http://schemas.microsoft.com/office/infopath/2007/PartnerControls">MAATIETOPALVELU</TermName>
          <TermId xmlns="http://schemas.microsoft.com/office/infopath/2007/PartnerControls">718956cb-5a02-48eb-badd-61c6fb0692f5</TermId>
        </TermInfo>
      </Terms>
    </c553fb0cbb964fa0a499e38c9625798d>
    <COIDocKeywords xmlns="b5be3156-7e14-46bc-bfca-5c242eb3de3f">DOCUMENTS,TRAVEL DOCUMENTS,PASSPORTS,PUBLIC AUTHORITIES,ADMINISTRATIVE PROCEDURE,IDENTITY,IDENTITY DOCUMENTS,FORGERIES,CIVIL LAW,REGISTERS,REGISTRATION,REMIGRATION,RETURNEES,INTERNALLY DISPLACED PEOPLE,ACCESS TO JUSTICE,CORRUPTION,CRIME</COIDocKeywords>
    <a45a6d7707324ec4bd5ea0843b6c61ef xmlns="e235e197-502c-49f1-8696-39d199cd5131">
      <Terms xmlns="http://schemas.microsoft.com/office/infopath/2007/PartnerControls">
        <TermInfo xmlns="http://schemas.microsoft.com/office/infopath/2007/PartnerControls">
          <TermName xmlns="http://schemas.microsoft.com/office/infopath/2007/PartnerControls">Congo (Democratic Republic)</TermName>
          <TermId xmlns="http://schemas.microsoft.com/office/infopath/2007/PartnerControls">3f5e11f7-2190-4476-aa2e-f84ab2104381</TermId>
        </TermInfo>
      </Terms>
    </a45a6d7707324ec4bd5ea0843b6c61ef>
    <COIDocMeetings xmlns="e235e197-502c-49f1-8696-39d199cd5131"/>
    <COIDocHighlighted xmlns="b5be3156-7e14-46bc-bfca-5c242eb3de3f">false</COIDocHighlighted>
    <m7ec89e2b1984514a631baaaf2376e5b xmlns="e235e197-502c-49f1-8696-39d199cd5131">
      <Terms xmlns="http://schemas.microsoft.com/office/infopath/2007/PartnerControls">
        <TermInfo xmlns="http://schemas.microsoft.com/office/infopath/2007/PartnerControls">
          <TermName xmlns="http://schemas.microsoft.com/office/infopath/2007/PartnerControls">Response to COI Query</TermName>
          <TermId xmlns="http://schemas.microsoft.com/office/infopath/2007/PartnerControls">74af11f0-82c2-4825-bd8f-d6b1cac3a3aa</TermId>
        </TermInfo>
      </Terms>
    </m7ec89e2b1984514a631baaaf2376e5b>
    <COIDocPublicationDate xmlns="b5be3156-7e14-46bc-bfca-5c242eb3de3f">2026-08-13T22:00:00+00:00</COIDocPublicationDate>
    <ie422093bb9c49cd808a42f6acdfe5f5 xmlns="e235e197-502c-49f1-8696-39d199cd5131">
      <Terms xmlns="http://schemas.microsoft.com/office/infopath/2007/PartnerControls">
        <TermInfo xmlns="http://schemas.microsoft.com/office/infopath/2007/PartnerControls">
          <TermName xmlns="http://schemas.microsoft.com/office/infopath/2007/PartnerControls">Finnish</TermName>
          <TermId xmlns="http://schemas.microsoft.com/office/infopath/2007/PartnerControls">d07062f0-7d8d-435b-93eb-e02c3282c9ee</TermId>
        </TermInfo>
      </Terms>
    </ie422093bb9c49cd808a42f6acdfe5f5>
    <TaxCatchAll xmlns="e235e197-502c-49f1-8696-39d199cd5131">
      <Value>4</Value>
      <Value>71</Value>
      <Value>115</Value>
      <Value>1</Value>
      <Value>116</Value>
    </TaxCatchAll>
    <k13b7ca204aa4e8ebe30195cb5b61633 xmlns="e235e197-502c-49f1-8696-39d199cd5131">
      <Terms xmlns="http://schemas.microsoft.com/office/infopath/2007/PartnerControls">
        <TermInfo xmlns="http://schemas.microsoft.com/office/infopath/2007/PartnerControls">
          <TermName xmlns="http://schemas.microsoft.com/office/infopath/2007/PartnerControls">Maahanmuuttovirasto (MIGRI)</TermName>
          <TermId xmlns="http://schemas.microsoft.com/office/infopath/2007/PartnerControls">2e5f83a0-5a84-4a68-a064-ceb823ccc98a</TermId>
        </TermInfo>
      </Terms>
    </k13b7ca204aa4e8ebe30195cb5b61633>
    <COIDocOriginCountry xmlns="e235e197-502c-49f1-8696-39d199cd5131">
      <Value>27</Value>
    </COIDocOriginCountry>
    <COIDocLanguage xmlns="e235e197-502c-49f1-8696-39d199cd5131">10</COIDocLanguage>
    <COIDocTags xmlns="e235e197-502c-49f1-8696-39d199cd5131"/>
    <COIDocLevel xmlns="b5be3156-7e14-46bc-bfca-5c242eb3de3f">Public</COIDocLevel>
    <COIDocAbstract xmlns="b5be3156-7e14-46bc-bfca-5c242eb3de3f">Maatietopalvelu
KT
Julkisuus: Julkinen 
Kongon demokraattinen tasavalta / Asiakirjaväärennökset
Democratic Republic of Congo / Document forgeries
Kysymykset
1. Voiko maassa hankkia väärennetyn passin tai muun asiakirjan? Ovatko väärennökset yleisiä?
2. Voiko maassa hankkia aidon henkilöllisyysasiakirjan (ml. passi) väärillä henkilötiedoilla? Onko tämä yleistä?
3. Miten maan henkilötietoja koskevat viranomaisrekisterit toimivat ja onko toiminta luotettavaa?
4. Tarvitseeko maahan palaaja tai sisäisesti siirtymään joutuva asiakirjoja? Jos kyllä, mitä?
Questions
1. Is it possible to obtain a forged passport or other document in the country? Are forgeries common? 
2. Is it possible to obtain a genuine identity document (including a passport) in the country using false personal details? Is this common? 
3. How do the country's official registers containing personal data operate, and is their operation reliable? 
4. Do returnees or internally displaced persons need documents? If so, which ones?</COIDocAbstract>
    <COIWSGroundsRejection xmlns="b5be3156-7e14-46bc-bfca-5c242eb3de3f" xsi:nil="true"/>
    <COIDocAuthors xmlns="e235e197-502c-49f1-8696-39d199cd5131">
      <Value>143</Value>
    </COIDocAuthors>
    <COIDocID xmlns="b5be3156-7e14-46bc-bfca-5c242eb3de3f">1085</COIDocID>
  </documentManagement>
</p:properties>
</file>

<file path=customXml/itemProps1.xml><?xml version="1.0" encoding="utf-8"?>
<ds:datastoreItem xmlns:ds="http://schemas.openxmlformats.org/officeDocument/2006/customXml" ds:itemID="{5CB781B3-6E08-40F5-91D6-9FCC03CEF0E5}">
  <ds:schemaRefs>
    <ds:schemaRef ds:uri="http://schemas.openxmlformats.org/officeDocument/2006/bibliography"/>
  </ds:schemaRefs>
</ds:datastoreItem>
</file>

<file path=customXml/itemProps2.xml><?xml version="1.0" encoding="utf-8"?>
<ds:datastoreItem xmlns:ds="http://schemas.openxmlformats.org/officeDocument/2006/customXml" ds:itemID="{F1F01A2D-2F28-4FEC-B086-0031D9614C83}"/>
</file>

<file path=customXml/itemProps3.xml><?xml version="1.0" encoding="utf-8"?>
<ds:datastoreItem xmlns:ds="http://schemas.openxmlformats.org/officeDocument/2006/customXml" ds:itemID="{56A5E5EF-C0F1-445B-99CA-E2E1C731DCF9}"/>
</file>

<file path=customXml/itemProps4.xml><?xml version="1.0" encoding="utf-8"?>
<ds:datastoreItem xmlns:ds="http://schemas.openxmlformats.org/officeDocument/2006/customXml" ds:itemID="{66E04EBC-EB95-4468-9DBB-3213A4FE10D6}"/>
</file>

<file path=customXml/itemProps5.xml><?xml version="1.0" encoding="utf-8"?>
<ds:datastoreItem xmlns:ds="http://schemas.openxmlformats.org/officeDocument/2006/customXml" ds:itemID="{64BA3728-B81A-4163-96FB-7A57BFF0F1FB}"/>
</file>

<file path=customXml/itemProps6.xml><?xml version="1.0" encoding="utf-8"?>
<ds:datastoreItem xmlns:ds="http://schemas.openxmlformats.org/officeDocument/2006/customXml" ds:itemID="{7967B846-FBBF-489A-9A04-A5D9166D1F81}"/>
</file>

<file path=docProps/app.xml><?xml version="1.0" encoding="utf-8"?>
<Properties xmlns="http://schemas.openxmlformats.org/officeDocument/2006/extended-properties" xmlns:vt="http://schemas.openxmlformats.org/officeDocument/2006/docPropsVTypes">
  <Template>Maatietopalvelu kyselyvastaus</Template>
  <TotalTime>0</TotalTime>
  <Pages>10</Pages>
  <Words>3551</Words>
  <Characters>28767</Characters>
  <Application>Microsoft Office Word</Application>
  <DocSecurity>0</DocSecurity>
  <Lines>239</Lines>
  <Paragraphs>64</Paragraphs>
  <ScaleCrop>false</ScaleCrop>
  <HeadingPairs>
    <vt:vector size="4" baseType="variant">
      <vt:variant>
        <vt:lpstr>Otsikko</vt:lpstr>
      </vt:variant>
      <vt:variant>
        <vt:i4>1</vt:i4>
      </vt:variant>
      <vt:variant>
        <vt:lpstr>Title</vt:lpstr>
      </vt:variant>
      <vt:variant>
        <vt:i4>1</vt:i4>
      </vt:variant>
    </vt:vector>
  </HeadingPairs>
  <TitlesOfParts>
    <vt:vector size="2" baseType="lpstr">
      <vt:lpstr/>
      <vt:lpstr/>
    </vt:vector>
  </TitlesOfParts>
  <LinksUpToDate>false</LinksUpToDate>
  <CharactersWithSpaces>32254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Kongon demokraattinen tasavalta / Asiakirjaväärennökset // Democratic Republic of Congo / Document forgeries</dc:title>
  <dc:subject/>
  <dc:creator/>
  <cp:keywords/>
  <dc:description/>
  <cp:lastModifiedBy/>
  <cp:revision>1</cp:revision>
  <dcterms:created xsi:type="dcterms:W3CDTF">2026-08-17T06:56:00Z</dcterms:created>
  <dcterms:modified xsi:type="dcterms:W3CDTF">2026-08-17T09:00:00Z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0x0101006082E755F1844CC79067B3752112DFF7001047BA5BD0B4E34EBB5351390653CAB3</vt:lpwstr>
  </property>
  <property fmtid="{D5CDD505-2E9C-101B-9397-08002B2CF9AE}" pid="3" name="COIDocPublishersMM">
    <vt:lpwstr>115;#Maahanmuuttovirasto (MIGRI)|2e5f83a0-5a84-4a68-a064-ceb823ccc98a</vt:lpwstr>
  </property>
  <property fmtid="{D5CDD505-2E9C-101B-9397-08002B2CF9AE}" pid="4" name="COIDocAuthorsMM">
    <vt:lpwstr>116;#MAATIETOPALVELU|718956cb-5a02-48eb-badd-61c6fb0692f5</vt:lpwstr>
  </property>
  <property fmtid="{D5CDD505-2E9C-101B-9397-08002B2CF9AE}" pid="5" name="COIDocLanguageMM">
    <vt:lpwstr>1;#Finnish|d07062f0-7d8d-435b-93eb-e02c3282c9ee</vt:lpwstr>
  </property>
  <property fmtid="{D5CDD505-2E9C-101B-9397-08002B2CF9AE}" pid="6" name="COIDocTagsMM">
    <vt:lpwstr/>
  </property>
  <property fmtid="{D5CDD505-2E9C-101B-9397-08002B2CF9AE}" pid="7" name="COIDocOriginCountryMM">
    <vt:lpwstr>71;#Congo (Democratic Republic)|3f5e11f7-2190-4476-aa2e-f84ab2104381</vt:lpwstr>
  </property>
  <property fmtid="{D5CDD505-2E9C-101B-9397-08002B2CF9AE}" pid="8" name="COIInformTypeMM">
    <vt:lpwstr>4;#Response to COI Query|74af11f0-82c2-4825-bd8f-d6b1cac3a3aa</vt:lpwstr>
  </property>
</Properties>
</file>