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0CCD9B94" w:rsidR="00800AA9" w:rsidRPr="00800AA9" w:rsidRDefault="00800AA9" w:rsidP="00C348A3">
      <w:pPr>
        <w:spacing w:before="0" w:after="0"/>
      </w:pPr>
      <w:r w:rsidRPr="00BB7F45">
        <w:rPr>
          <w:b/>
        </w:rPr>
        <w:t>Asiakirjan tunnus:</w:t>
      </w:r>
      <w:r w:rsidR="00A95D8B">
        <w:t xml:space="preserve"> </w:t>
      </w:r>
      <w:r w:rsidR="00967510">
        <w:t>KT1375</w:t>
      </w:r>
    </w:p>
    <w:p w14:paraId="1267AD39" w14:textId="6FA7ED46" w:rsidR="00800AA9" w:rsidRDefault="00800AA9" w:rsidP="00C348A3">
      <w:pPr>
        <w:spacing w:before="0" w:after="0"/>
      </w:pPr>
      <w:r w:rsidRPr="00BB7F45">
        <w:rPr>
          <w:b/>
        </w:rPr>
        <w:t>Päivämäärä</w:t>
      </w:r>
      <w:r>
        <w:t xml:space="preserve">: </w:t>
      </w:r>
      <w:r w:rsidR="008F748A">
        <w:t>16.6.2026</w:t>
      </w:r>
    </w:p>
    <w:p w14:paraId="2E6D1B01" w14:textId="21095AA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w:t>
      </w:r>
      <w:r w:rsidRPr="00481AB7">
        <w:t>Julkinen</w:t>
      </w:r>
    </w:p>
    <w:p w14:paraId="2AB1D127" w14:textId="77777777" w:rsidR="00800AA9" w:rsidRPr="00633BBD" w:rsidRDefault="00770D05" w:rsidP="00800AA9">
      <w:pPr>
        <w:rPr>
          <w:rStyle w:val="Otsikko1Char"/>
          <w:b w:val="0"/>
          <w:sz w:val="20"/>
          <w:szCs w:val="20"/>
        </w:rPr>
      </w:pPr>
      <w:r>
        <w:rPr>
          <w:b/>
        </w:rPr>
        <w:pict w14:anchorId="1A744DEC">
          <v:rect id="_x0000_i1025" style="width:0;height:1.5pt" o:hralign="center" o:hrstd="t" o:hr="t" fillcolor="#a0a0a0" stroked="f"/>
        </w:pict>
      </w:r>
    </w:p>
    <w:p w14:paraId="02B18C34" w14:textId="40C41BF4" w:rsidR="008020E6" w:rsidRPr="00967510" w:rsidRDefault="00770D05" w:rsidP="008660EB">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1951DE9BA514F9BBCD94F333651430B"/>
          </w:placeholder>
          <w:text/>
        </w:sdtPr>
        <w:sdtEndPr>
          <w:rPr>
            <w:rStyle w:val="Otsikko1Char"/>
          </w:rPr>
        </w:sdtEndPr>
        <w:sdtContent>
          <w:r w:rsidR="00967510" w:rsidRPr="00967510">
            <w:rPr>
              <w:rStyle w:val="Otsikko1Char"/>
              <w:rFonts w:cs="Times New Roman"/>
              <w:b/>
              <w:szCs w:val="24"/>
            </w:rPr>
            <w:t>Burkina Faso / Ääri-islamistiset järjestöt Sahelin alueella vuosina 2010-2012</w:t>
          </w:r>
        </w:sdtContent>
      </w:sdt>
    </w:p>
    <w:sdt>
      <w:sdtPr>
        <w:rPr>
          <w:rStyle w:val="Otsikko1Char"/>
          <w:rFonts w:cs="Times New Roman"/>
          <w:b/>
          <w:color w:val="auto"/>
          <w:szCs w:val="24"/>
          <w:lang w:val="en-US"/>
        </w:rPr>
        <w:alias w:val="Country / Title in English"/>
        <w:tag w:val="Country / Title in English"/>
        <w:id w:val="2146699517"/>
        <w:lock w:val="sdtLocked"/>
        <w:placeholder>
          <w:docPart w:val="5ECB7272297F4DAE97124E8CAFD864B8"/>
        </w:placeholder>
        <w:text/>
      </w:sdtPr>
      <w:sdtEndPr>
        <w:rPr>
          <w:rStyle w:val="Kappaleenoletusfontti"/>
          <w:rFonts w:eastAsia="Times New Roman"/>
        </w:rPr>
      </w:sdtEndPr>
      <w:sdtContent>
        <w:p w14:paraId="705C61DB" w14:textId="2071780B" w:rsidR="00082DFE" w:rsidRPr="000B5F0B" w:rsidRDefault="00967510" w:rsidP="008660EB">
          <w:pPr>
            <w:pStyle w:val="POTSIKKO"/>
            <w:rPr>
              <w:color w:val="auto"/>
              <w:lang w:val="en-US"/>
            </w:rPr>
          </w:pPr>
          <w:r w:rsidRPr="000B5F0B">
            <w:rPr>
              <w:rStyle w:val="Otsikko1Char"/>
              <w:rFonts w:cs="Times New Roman"/>
              <w:b/>
              <w:color w:val="auto"/>
              <w:szCs w:val="24"/>
              <w:lang w:val="en-US"/>
            </w:rPr>
            <w:t>Burkina Faso</w:t>
          </w:r>
          <w:r w:rsidR="005249E5" w:rsidRPr="000B5F0B">
            <w:rPr>
              <w:rStyle w:val="Otsikko1Char"/>
              <w:rFonts w:cs="Times New Roman"/>
              <w:b/>
              <w:color w:val="auto"/>
              <w:szCs w:val="24"/>
              <w:lang w:val="en-US"/>
            </w:rPr>
            <w:t xml:space="preserve"> /</w:t>
          </w:r>
          <w:r w:rsidR="00DC7D6F" w:rsidRPr="000B5F0B">
            <w:rPr>
              <w:rStyle w:val="Otsikko1Char"/>
              <w:rFonts w:cs="Times New Roman"/>
              <w:b/>
              <w:color w:val="auto"/>
              <w:szCs w:val="24"/>
              <w:lang w:val="en-US"/>
            </w:rPr>
            <w:t xml:space="preserve"> </w:t>
          </w:r>
          <w:r w:rsidRPr="000B5F0B">
            <w:rPr>
              <w:rStyle w:val="Otsikko1Char"/>
              <w:rFonts w:cs="Times New Roman"/>
              <w:b/>
              <w:color w:val="auto"/>
              <w:szCs w:val="24"/>
              <w:lang w:val="en-US"/>
            </w:rPr>
            <w:t>Ext</w:t>
          </w:r>
          <w:r w:rsidR="00C0655F" w:rsidRPr="000B5F0B">
            <w:rPr>
              <w:rStyle w:val="Otsikko1Char"/>
              <w:rFonts w:cs="Times New Roman"/>
              <w:b/>
              <w:color w:val="auto"/>
              <w:szCs w:val="24"/>
              <w:lang w:val="en-US"/>
            </w:rPr>
            <w:t>re</w:t>
          </w:r>
          <w:r w:rsidRPr="000B5F0B">
            <w:rPr>
              <w:rStyle w:val="Otsikko1Char"/>
              <w:rFonts w:cs="Times New Roman"/>
              <w:b/>
              <w:color w:val="auto"/>
              <w:szCs w:val="24"/>
              <w:lang w:val="en-US"/>
            </w:rPr>
            <w:t xml:space="preserve">mist </w:t>
          </w:r>
          <w:r w:rsidR="00C42BEF">
            <w:rPr>
              <w:rStyle w:val="Otsikko1Char"/>
              <w:rFonts w:cs="Times New Roman"/>
              <w:b/>
              <w:color w:val="auto"/>
              <w:szCs w:val="24"/>
              <w:lang w:val="en-US"/>
            </w:rPr>
            <w:t>I</w:t>
          </w:r>
          <w:r w:rsidRPr="000B5F0B">
            <w:rPr>
              <w:rStyle w:val="Otsikko1Char"/>
              <w:rFonts w:cs="Times New Roman"/>
              <w:b/>
              <w:color w:val="auto"/>
              <w:szCs w:val="24"/>
              <w:lang w:val="en-US"/>
            </w:rPr>
            <w:t>slamist groups in the Sahel region between 2010-2012</w:t>
          </w:r>
        </w:p>
      </w:sdtContent>
    </w:sdt>
    <w:p w14:paraId="23230CE4" w14:textId="77777777" w:rsidR="00082DFE" w:rsidRDefault="00770D05" w:rsidP="00082DFE">
      <w:pPr>
        <w:rPr>
          <w:b/>
        </w:rPr>
      </w:pPr>
      <w:r>
        <w:rPr>
          <w:b/>
        </w:rPr>
        <w:pict w14:anchorId="7ADE18BE">
          <v:rect id="_x0000_i1026"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7A01981B" w:rsidR="00810134" w:rsidRPr="00815189" w:rsidRDefault="00770D05" w:rsidP="002C63E7">
      <w:pPr>
        <w:pStyle w:val="Lainaus"/>
        <w:ind w:left="0"/>
        <w:jc w:val="left"/>
        <w:rPr>
          <w:i w:val="0"/>
          <w:iCs w:val="0"/>
          <w:color w:val="767171" w:themeColor="background2" w:themeShade="80"/>
          <w:lang w:val="en-US"/>
        </w:rPr>
      </w:pPr>
      <w:sdt>
        <w:sdtPr>
          <w:rPr>
            <w:rStyle w:val="KysymyksetChar"/>
            <w:color w:val="767171" w:themeColor="background2" w:themeShade="80"/>
          </w:rPr>
          <w:alias w:val="Kysymykset"/>
          <w:tag w:val="Täytä kysymykset tähän"/>
          <w:id w:val="527610168"/>
          <w:lock w:val="sdtLocked"/>
          <w:placeholder>
            <w:docPart w:val="54A5D6C9E2BC4DE2B862CF772DCCA572"/>
          </w:placeholder>
        </w:sdtPr>
        <w:sdtEndPr>
          <w:rPr>
            <w:rStyle w:val="Kappaleenoletusfontti"/>
            <w:i w:val="0"/>
            <w:iCs w:val="0"/>
          </w:rPr>
        </w:sdtEndPr>
        <w:sdtContent>
          <w:bookmarkStart w:id="0" w:name="_Hlk183099965"/>
          <w:sdt>
            <w:sdtPr>
              <w:rPr>
                <w:color w:val="auto"/>
              </w:rPr>
              <w:alias w:val="Questions"/>
              <w:tag w:val="Fill in the questions here"/>
              <w:id w:val="353243802"/>
              <w:placeholder>
                <w:docPart w:val="50DFC579E42946E3BEF6ED9B0D8B0E62"/>
              </w:placeholder>
              <w:text w:multiLine="1"/>
            </w:sdtPr>
            <w:sdtEndPr/>
            <w:sdtContent>
              <w:bookmarkStart w:id="1" w:name="_Hlk183100002"/>
              <w:bookmarkEnd w:id="0"/>
              <w:r w:rsidR="002C63E7" w:rsidRPr="003C078D">
                <w:rPr>
                  <w:color w:val="auto"/>
                </w:rPr>
                <w:t xml:space="preserve">1. </w:t>
              </w:r>
              <w:proofErr w:type="spellStart"/>
              <w:r w:rsidR="002C63E7" w:rsidRPr="003C078D">
                <w:rPr>
                  <w:color w:val="auto"/>
                </w:rPr>
                <w:t>Harjoittivatko</w:t>
              </w:r>
              <w:proofErr w:type="spellEnd"/>
              <w:r w:rsidR="002C63E7" w:rsidRPr="003C078D">
                <w:rPr>
                  <w:color w:val="auto"/>
                </w:rPr>
                <w:t xml:space="preserve"> </w:t>
              </w:r>
              <w:proofErr w:type="spellStart"/>
              <w:r w:rsidR="002C63E7" w:rsidRPr="003C078D">
                <w:rPr>
                  <w:color w:val="auto"/>
                </w:rPr>
                <w:t>ääri-islamistiset</w:t>
              </w:r>
              <w:proofErr w:type="spellEnd"/>
              <w:r w:rsidR="002C63E7" w:rsidRPr="003C078D">
                <w:rPr>
                  <w:color w:val="auto"/>
                </w:rPr>
                <w:t xml:space="preserve"> </w:t>
              </w:r>
              <w:proofErr w:type="spellStart"/>
              <w:r w:rsidR="002C63E7" w:rsidRPr="003C078D">
                <w:rPr>
                  <w:color w:val="auto"/>
                </w:rPr>
                <w:t>ryhmittymät</w:t>
              </w:r>
              <w:proofErr w:type="spellEnd"/>
              <w:r w:rsidR="002C63E7" w:rsidRPr="003C078D">
                <w:rPr>
                  <w:color w:val="auto"/>
                </w:rPr>
                <w:t xml:space="preserve"> </w:t>
              </w:r>
              <w:proofErr w:type="spellStart"/>
              <w:r w:rsidR="002C63E7" w:rsidRPr="003C078D">
                <w:rPr>
                  <w:color w:val="auto"/>
                </w:rPr>
                <w:t>sieppauksia</w:t>
              </w:r>
              <w:proofErr w:type="spellEnd"/>
              <w:r w:rsidR="002C63E7" w:rsidRPr="003C078D">
                <w:rPr>
                  <w:color w:val="auto"/>
                </w:rPr>
                <w:t xml:space="preserve"> ja </w:t>
              </w:r>
              <w:proofErr w:type="spellStart"/>
              <w:r w:rsidR="002C63E7" w:rsidRPr="003C078D">
                <w:rPr>
                  <w:color w:val="auto"/>
                </w:rPr>
                <w:t>pakkovärväystä</w:t>
              </w:r>
              <w:proofErr w:type="spellEnd"/>
              <w:r w:rsidR="002C63E7" w:rsidRPr="003C078D">
                <w:rPr>
                  <w:color w:val="auto"/>
                </w:rPr>
                <w:t xml:space="preserve"> Burkina </w:t>
              </w:r>
              <w:proofErr w:type="spellStart"/>
              <w:r w:rsidR="002C63E7" w:rsidRPr="003C078D">
                <w:rPr>
                  <w:color w:val="auto"/>
                </w:rPr>
                <w:t>Fasossa</w:t>
              </w:r>
              <w:proofErr w:type="spellEnd"/>
              <w:r w:rsidR="002C63E7" w:rsidRPr="003C078D">
                <w:rPr>
                  <w:color w:val="auto"/>
                </w:rPr>
                <w:t xml:space="preserve"> jo </w:t>
              </w:r>
              <w:proofErr w:type="spellStart"/>
              <w:r w:rsidR="002C63E7" w:rsidRPr="003C078D">
                <w:rPr>
                  <w:color w:val="auto"/>
                </w:rPr>
                <w:t>vuonna</w:t>
              </w:r>
              <w:proofErr w:type="spellEnd"/>
              <w:r w:rsidR="002C63E7" w:rsidRPr="003C078D">
                <w:rPr>
                  <w:color w:val="auto"/>
                </w:rPr>
                <w:t xml:space="preserve"> 2010?</w:t>
              </w:r>
              <w:r w:rsidR="002C63E7" w:rsidRPr="003C078D">
                <w:rPr>
                  <w:color w:val="auto"/>
                </w:rPr>
                <w:br/>
                <w:t xml:space="preserve">2. </w:t>
              </w:r>
              <w:r w:rsidR="002E5050" w:rsidRPr="003C078D">
                <w:rPr>
                  <w:color w:val="auto"/>
                </w:rPr>
                <w:t xml:space="preserve">Merkitsevätkö </w:t>
              </w:r>
              <w:r w:rsidR="002C63E7" w:rsidRPr="003C078D">
                <w:rPr>
                  <w:color w:val="auto"/>
                </w:rPr>
                <w:t xml:space="preserve">aseelliset ryhmittymät Sahelin alueella (etenkin Mali ja Burkina Faso) pysyvästi ihomerkinnöillä jäseniään (tietynmuotoiset arvet/tatuoinnit)? </w:t>
              </w:r>
              <w:r w:rsidR="002E5050" w:rsidRPr="003C078D">
                <w:rPr>
                  <w:color w:val="auto"/>
                </w:rPr>
                <w:t>O</w:t>
              </w:r>
              <w:r w:rsidR="002C63E7" w:rsidRPr="003C078D">
                <w:rPr>
                  <w:color w:val="auto"/>
                </w:rPr>
                <w:t>vatko Burkina Fason viranomaiset epäilleet ihmisiä terroristeiksi tällaisten ihomerkintöjen perusteella?</w:t>
              </w:r>
              <w:r w:rsidR="002C63E7" w:rsidRPr="003C078D">
                <w:rPr>
                  <w:color w:val="auto"/>
                </w:rPr>
                <w:br/>
                <w:t xml:space="preserve">3. Missä terrorijohtaja </w:t>
              </w:r>
              <w:proofErr w:type="spellStart"/>
              <w:r w:rsidR="002C63E7" w:rsidRPr="003C078D">
                <w:rPr>
                  <w:color w:val="auto"/>
                </w:rPr>
                <w:t>Amadou</w:t>
              </w:r>
              <w:proofErr w:type="spellEnd"/>
              <w:r w:rsidR="002C63E7" w:rsidRPr="003C078D">
                <w:rPr>
                  <w:color w:val="auto"/>
                </w:rPr>
                <w:t xml:space="preserve"> </w:t>
              </w:r>
              <w:proofErr w:type="spellStart"/>
              <w:r w:rsidR="002C63E7" w:rsidRPr="003C078D">
                <w:rPr>
                  <w:color w:val="auto"/>
                </w:rPr>
                <w:t>Koufa</w:t>
              </w:r>
              <w:proofErr w:type="spellEnd"/>
              <w:r w:rsidR="002C63E7" w:rsidRPr="003C078D">
                <w:rPr>
                  <w:color w:val="auto"/>
                </w:rPr>
                <w:t xml:space="preserve"> (</w:t>
              </w:r>
              <w:proofErr w:type="spellStart"/>
              <w:r w:rsidR="002C63E7" w:rsidRPr="003C078D">
                <w:rPr>
                  <w:color w:val="auto"/>
                </w:rPr>
                <w:t>oikealta</w:t>
              </w:r>
              <w:proofErr w:type="spellEnd"/>
              <w:r w:rsidR="002C63E7" w:rsidRPr="003C078D">
                <w:rPr>
                  <w:color w:val="auto"/>
                </w:rPr>
                <w:t xml:space="preserve"> </w:t>
              </w:r>
              <w:proofErr w:type="spellStart"/>
              <w:r w:rsidR="002C63E7" w:rsidRPr="003C078D">
                <w:rPr>
                  <w:color w:val="auto"/>
                </w:rPr>
                <w:t>nimeltään</w:t>
              </w:r>
              <w:proofErr w:type="spellEnd"/>
              <w:r w:rsidR="002C63E7" w:rsidRPr="003C078D">
                <w:rPr>
                  <w:color w:val="auto"/>
                </w:rPr>
                <w:t xml:space="preserve"> Amadou Diallo) </w:t>
              </w:r>
              <w:proofErr w:type="spellStart"/>
              <w:r w:rsidR="002C63E7" w:rsidRPr="003C078D">
                <w:rPr>
                  <w:color w:val="auto"/>
                </w:rPr>
                <w:t>vaikutti</w:t>
              </w:r>
              <w:proofErr w:type="spellEnd"/>
              <w:r w:rsidR="002C63E7" w:rsidRPr="003C078D">
                <w:rPr>
                  <w:color w:val="auto"/>
                </w:rPr>
                <w:t xml:space="preserve"> </w:t>
              </w:r>
              <w:proofErr w:type="spellStart"/>
              <w:r w:rsidR="002C63E7" w:rsidRPr="003C078D">
                <w:rPr>
                  <w:color w:val="auto"/>
                </w:rPr>
                <w:t>vuosina</w:t>
              </w:r>
              <w:proofErr w:type="spellEnd"/>
              <w:r w:rsidR="002C63E7" w:rsidRPr="003C078D">
                <w:rPr>
                  <w:color w:val="auto"/>
                </w:rPr>
                <w:t xml:space="preserve"> 2010-2012? Oliko hän aseellinen toimija jo tuona aikana?</w:t>
              </w:r>
              <w:r w:rsidR="002C63E7" w:rsidRPr="003C078D">
                <w:rPr>
                  <w:color w:val="auto"/>
                </w:rPr>
                <w:br/>
                <w:t xml:space="preserve">4. Missä terrorijohtaja </w:t>
              </w:r>
              <w:proofErr w:type="spellStart"/>
              <w:r w:rsidR="002C63E7" w:rsidRPr="003C078D">
                <w:rPr>
                  <w:color w:val="auto"/>
                </w:rPr>
                <w:t>Iyad</w:t>
              </w:r>
              <w:proofErr w:type="spellEnd"/>
              <w:r w:rsidR="002C63E7" w:rsidRPr="003C078D">
                <w:rPr>
                  <w:color w:val="auto"/>
                </w:rPr>
                <w:t xml:space="preserve"> </w:t>
              </w:r>
              <w:proofErr w:type="spellStart"/>
              <w:r w:rsidR="002C63E7" w:rsidRPr="003C078D">
                <w:rPr>
                  <w:color w:val="auto"/>
                </w:rPr>
                <w:t>Ag</w:t>
              </w:r>
              <w:proofErr w:type="spellEnd"/>
              <w:r w:rsidR="002C63E7" w:rsidRPr="003C078D">
                <w:rPr>
                  <w:color w:val="auto"/>
                </w:rPr>
                <w:t xml:space="preserve"> </w:t>
              </w:r>
              <w:proofErr w:type="spellStart"/>
              <w:r w:rsidR="002C63E7" w:rsidRPr="003C078D">
                <w:rPr>
                  <w:color w:val="auto"/>
                </w:rPr>
                <w:t>Ghali</w:t>
              </w:r>
              <w:proofErr w:type="spellEnd"/>
              <w:r w:rsidR="002C63E7" w:rsidRPr="003C078D">
                <w:rPr>
                  <w:color w:val="auto"/>
                </w:rPr>
                <w:t xml:space="preserve"> </w:t>
              </w:r>
              <w:proofErr w:type="spellStart"/>
              <w:r w:rsidR="002C63E7" w:rsidRPr="003C078D">
                <w:rPr>
                  <w:color w:val="auto"/>
                </w:rPr>
                <w:t>vaikutti</w:t>
              </w:r>
              <w:proofErr w:type="spellEnd"/>
              <w:r w:rsidR="002C63E7" w:rsidRPr="003C078D">
                <w:rPr>
                  <w:color w:val="auto"/>
                </w:rPr>
                <w:t xml:space="preserve"> vuosina 2010-2012? </w:t>
              </w:r>
              <w:proofErr w:type="spellStart"/>
              <w:r w:rsidR="002C63E7" w:rsidRPr="003C078D">
                <w:rPr>
                  <w:color w:val="auto"/>
                </w:rPr>
                <w:t>Oliko</w:t>
              </w:r>
              <w:proofErr w:type="spellEnd"/>
              <w:r w:rsidR="002C63E7" w:rsidRPr="003C078D">
                <w:rPr>
                  <w:color w:val="auto"/>
                </w:rPr>
                <w:t xml:space="preserve"> </w:t>
              </w:r>
              <w:proofErr w:type="spellStart"/>
              <w:r w:rsidR="002C63E7" w:rsidRPr="003C078D">
                <w:rPr>
                  <w:color w:val="auto"/>
                </w:rPr>
                <w:t>hän</w:t>
              </w:r>
              <w:proofErr w:type="spellEnd"/>
              <w:r w:rsidR="002C63E7" w:rsidRPr="003C078D">
                <w:rPr>
                  <w:color w:val="auto"/>
                </w:rPr>
                <w:t xml:space="preserve"> </w:t>
              </w:r>
              <w:proofErr w:type="spellStart"/>
              <w:r w:rsidR="002C63E7" w:rsidRPr="003C078D">
                <w:rPr>
                  <w:color w:val="auto"/>
                </w:rPr>
                <w:t>aseellinen</w:t>
              </w:r>
              <w:proofErr w:type="spellEnd"/>
              <w:r w:rsidR="002C63E7" w:rsidRPr="003C078D">
                <w:rPr>
                  <w:color w:val="auto"/>
                </w:rPr>
                <w:t xml:space="preserve"> </w:t>
              </w:r>
              <w:proofErr w:type="spellStart"/>
              <w:r w:rsidR="002C63E7" w:rsidRPr="003C078D">
                <w:rPr>
                  <w:color w:val="auto"/>
                </w:rPr>
                <w:t>toimija</w:t>
              </w:r>
              <w:proofErr w:type="spellEnd"/>
              <w:r w:rsidR="00C42BEF" w:rsidRPr="003C078D">
                <w:rPr>
                  <w:color w:val="auto"/>
                </w:rPr>
                <w:t xml:space="preserve"> jo</w:t>
              </w:r>
              <w:r w:rsidR="002C63E7" w:rsidRPr="003C078D">
                <w:rPr>
                  <w:color w:val="auto"/>
                </w:rPr>
                <w:t xml:space="preserve"> </w:t>
              </w:r>
              <w:proofErr w:type="spellStart"/>
              <w:r w:rsidR="002C63E7" w:rsidRPr="003C078D">
                <w:rPr>
                  <w:color w:val="auto"/>
                </w:rPr>
                <w:t>tuona</w:t>
              </w:r>
              <w:proofErr w:type="spellEnd"/>
              <w:r w:rsidR="002C63E7" w:rsidRPr="003C078D">
                <w:rPr>
                  <w:color w:val="auto"/>
                </w:rPr>
                <w:t xml:space="preserve"> </w:t>
              </w:r>
              <w:proofErr w:type="spellStart"/>
              <w:r w:rsidR="002C63E7" w:rsidRPr="003C078D">
                <w:rPr>
                  <w:color w:val="auto"/>
                </w:rPr>
                <w:t>aikana</w:t>
              </w:r>
              <w:proofErr w:type="spellEnd"/>
              <w:r w:rsidR="002C63E7" w:rsidRPr="003C078D">
                <w:rPr>
                  <w:color w:val="auto"/>
                </w:rPr>
                <w:t>?</w:t>
              </w:r>
            </w:sdtContent>
          </w:sdt>
          <w:bookmarkEnd w:id="1"/>
        </w:sdtContent>
      </w:sdt>
      <w:r w:rsidR="00A613A8" w:rsidRPr="00815189">
        <w:rPr>
          <w:i w:val="0"/>
          <w:iCs w:val="0"/>
          <w:color w:val="767171" w:themeColor="background2" w:themeShade="80"/>
          <w:lang w:val="en-US"/>
        </w:rPr>
        <w:t xml:space="preserve"> </w:t>
      </w:r>
    </w:p>
    <w:p w14:paraId="12616EAB" w14:textId="77777777" w:rsidR="00082DFE" w:rsidRPr="00510DB2" w:rsidRDefault="00082DFE" w:rsidP="00C348A3">
      <w:pPr>
        <w:pStyle w:val="Numeroimatonotsikko"/>
        <w:rPr>
          <w:lang w:val="en-US"/>
        </w:rPr>
      </w:pPr>
      <w:r w:rsidRPr="00510DB2">
        <w:rPr>
          <w:lang w:val="en-US"/>
        </w:rPr>
        <w:t>Questions</w:t>
      </w:r>
    </w:p>
    <w:sdt>
      <w:sdtPr>
        <w:rPr>
          <w:rStyle w:val="KysymyksetChar"/>
          <w:color w:val="767171" w:themeColor="background2" w:themeShade="80"/>
          <w:lang w:val="en-US"/>
        </w:rPr>
        <w:alias w:val="Questions"/>
        <w:tag w:val="Fill in the questions here"/>
        <w:id w:val="-849104524"/>
        <w:lock w:val="sdtLocked"/>
        <w:placeholder>
          <w:docPart w:val="55400580FB4E445A924E4F7EF6732EA1"/>
        </w:placeholder>
        <w:text w:multiLine="1"/>
      </w:sdtPr>
      <w:sdtContent>
        <w:p w14:paraId="3EDF4720" w14:textId="1697563B" w:rsidR="00082DFE" w:rsidRPr="002E5050" w:rsidRDefault="00481AB7" w:rsidP="0062314C">
          <w:pPr>
            <w:pStyle w:val="Lainaus"/>
            <w:ind w:left="0"/>
            <w:jc w:val="left"/>
            <w:rPr>
              <w:rStyle w:val="KysymyksetChar"/>
              <w:color w:val="767171" w:themeColor="background2" w:themeShade="80"/>
              <w:lang w:val="en-US"/>
            </w:rPr>
          </w:pPr>
          <w:r w:rsidRPr="00481AB7">
            <w:rPr>
              <w:rStyle w:val="KysymyksetChar"/>
              <w:color w:val="767171" w:themeColor="background2" w:themeShade="80"/>
              <w:lang w:val="en-US"/>
            </w:rPr>
            <w:t>1. Did extremist Islamist groups practice kidnappings and forced recruitment in Burkina Faso already in 2010?</w:t>
          </w:r>
          <w:r w:rsidRPr="00481AB7">
            <w:rPr>
              <w:rStyle w:val="KysymyksetChar"/>
              <w:color w:val="767171" w:themeColor="background2" w:themeShade="80"/>
              <w:lang w:val="en-US"/>
            </w:rPr>
            <w:br/>
            <w:t>2. Do armed groups in the Sahel region (especially Mali and Burkina Faso) mark their members with permanent skin markings, such as tattoos or scars of certain shape? Have Burkinabe authorities suspected people as terrorists based on these kinds of markings?</w:t>
          </w:r>
          <w:r w:rsidRPr="00481AB7">
            <w:rPr>
              <w:rStyle w:val="KysymyksetChar"/>
              <w:color w:val="767171" w:themeColor="background2" w:themeShade="80"/>
              <w:lang w:val="en-US"/>
            </w:rPr>
            <w:br/>
            <w:t xml:space="preserve">3. Where was the terrorist leader Amadou </w:t>
          </w:r>
          <w:proofErr w:type="spellStart"/>
          <w:r w:rsidRPr="00481AB7">
            <w:rPr>
              <w:rStyle w:val="KysymyksetChar"/>
              <w:color w:val="767171" w:themeColor="background2" w:themeShade="80"/>
              <w:lang w:val="en-US"/>
            </w:rPr>
            <w:t>Koufa</w:t>
          </w:r>
          <w:proofErr w:type="spellEnd"/>
          <w:r w:rsidRPr="00481AB7">
            <w:rPr>
              <w:rStyle w:val="KysymyksetChar"/>
              <w:color w:val="767171" w:themeColor="background2" w:themeShade="80"/>
              <w:lang w:val="en-US"/>
            </w:rPr>
            <w:t xml:space="preserve"> (or Amadou Diallo) operating in the years 2010-2012? Was he already an armed actor at that time?</w:t>
          </w:r>
          <w:r w:rsidRPr="00481AB7">
            <w:rPr>
              <w:rStyle w:val="KysymyksetChar"/>
              <w:color w:val="767171" w:themeColor="background2" w:themeShade="80"/>
              <w:lang w:val="en-US"/>
            </w:rPr>
            <w:br/>
            <w:t xml:space="preserve">4. Where was the terrorist leader </w:t>
          </w:r>
          <w:r>
            <w:rPr>
              <w:rStyle w:val="KysymyksetChar"/>
              <w:color w:val="767171" w:themeColor="background2" w:themeShade="80"/>
              <w:lang w:val="en-US"/>
            </w:rPr>
            <w:t xml:space="preserve">Iyad Ag </w:t>
          </w:r>
          <w:proofErr w:type="spellStart"/>
          <w:proofErr w:type="gramStart"/>
          <w:r>
            <w:rPr>
              <w:rStyle w:val="KysymyksetChar"/>
              <w:color w:val="767171" w:themeColor="background2" w:themeShade="80"/>
              <w:lang w:val="en-US"/>
            </w:rPr>
            <w:t>Ghali</w:t>
          </w:r>
          <w:proofErr w:type="spellEnd"/>
          <w:r>
            <w:rPr>
              <w:rStyle w:val="KysymyksetChar"/>
              <w:color w:val="767171" w:themeColor="background2" w:themeShade="80"/>
              <w:lang w:val="en-US"/>
            </w:rPr>
            <w:t xml:space="preserve"> </w:t>
          </w:r>
          <w:r w:rsidRPr="00481AB7">
            <w:rPr>
              <w:rStyle w:val="KysymyksetChar"/>
              <w:color w:val="767171" w:themeColor="background2" w:themeShade="80"/>
              <w:lang w:val="en-US"/>
            </w:rPr>
            <w:t xml:space="preserve"> operating</w:t>
          </w:r>
          <w:proofErr w:type="gramEnd"/>
          <w:r w:rsidRPr="00481AB7">
            <w:rPr>
              <w:rStyle w:val="KysymyksetChar"/>
              <w:color w:val="767171" w:themeColor="background2" w:themeShade="80"/>
              <w:lang w:val="en-US"/>
            </w:rPr>
            <w:t xml:space="preserve"> in the years 2010-2012? Was he already an armed actor at that time?</w:t>
          </w:r>
        </w:p>
      </w:sdtContent>
    </w:sdt>
    <w:p w14:paraId="16B86886" w14:textId="77777777" w:rsidR="00082DFE" w:rsidRPr="00082DFE" w:rsidRDefault="00770D05" w:rsidP="00082DFE">
      <w:pPr>
        <w:pStyle w:val="LeiptekstiMigri"/>
        <w:ind w:left="0"/>
        <w:rPr>
          <w:lang w:val="en-GB"/>
        </w:rPr>
      </w:pPr>
      <w:r>
        <w:rPr>
          <w:b/>
        </w:rPr>
        <w:pict w14:anchorId="35683233">
          <v:rect id="_x0000_i1027" style="width:0;height:1.5pt" o:hralign="center" o:hrstd="t" o:hr="t" fillcolor="#a0a0a0" stroked="f"/>
        </w:pict>
      </w:r>
    </w:p>
    <w:p w14:paraId="6EE5F18B" w14:textId="1E830E6A" w:rsidR="005249E5" w:rsidRDefault="00DC7D6F" w:rsidP="00360BFD">
      <w:pPr>
        <w:pStyle w:val="POTSIKKO"/>
        <w:rPr>
          <w:color w:val="auto"/>
        </w:rPr>
      </w:pPr>
      <w:r w:rsidRPr="002C63E7">
        <w:rPr>
          <w:color w:val="auto"/>
        </w:rPr>
        <w:lastRenderedPageBreak/>
        <w:t xml:space="preserve">1. </w:t>
      </w:r>
      <w:r w:rsidR="002C63E7" w:rsidRPr="002C63E7">
        <w:rPr>
          <w:color w:val="auto"/>
        </w:rPr>
        <w:t>Harjoittivatko ääri-islamistiset</w:t>
      </w:r>
      <w:r w:rsidR="0025324A">
        <w:rPr>
          <w:rStyle w:val="Alaviitteenviite"/>
          <w:color w:val="auto"/>
        </w:rPr>
        <w:footnoteReference w:id="1"/>
      </w:r>
      <w:r w:rsidR="002C63E7" w:rsidRPr="002C63E7">
        <w:rPr>
          <w:color w:val="auto"/>
        </w:rPr>
        <w:t xml:space="preserve"> ryhmittymät sieppauksia ja pakkovärväystä Burkina Fasossa jo vuonna 2010?</w:t>
      </w:r>
    </w:p>
    <w:p w14:paraId="4BEAE45D" w14:textId="68D7B7DC" w:rsidR="00C42BEF" w:rsidRDefault="00D563D0" w:rsidP="00410D7B">
      <w:r>
        <w:t xml:space="preserve">Saatavilla olevista englannin- ja ranskankielisistä lähteistä ei löytynyt käytettävissä olevassa ajassa sellaista tietoa, jossa eksplisiittisesti mainittaisiin, että ääri-islamistiset ryhmittymät olisivat </w:t>
      </w:r>
      <w:r w:rsidR="00651C7F">
        <w:t xml:space="preserve">onnistuneesti </w:t>
      </w:r>
      <w:r>
        <w:t>siepanneet tai pakkorekrytoineet ihmisiä Burkina Fasossa jo vuonna 2010.</w:t>
      </w:r>
      <w:r w:rsidR="00C42BEF">
        <w:t xml:space="preserve"> Lähteiden perusteella Sahelin alueella on</w:t>
      </w:r>
      <w:r w:rsidR="00815189">
        <w:t xml:space="preserve"> kuitenkin</w:t>
      </w:r>
      <w:r w:rsidR="00C42BEF">
        <w:t xml:space="preserve"> toiminut jo silloin ääri-islamistisia ryhmiä, jotka ovat myös suorittaneet sieppauksia.</w:t>
      </w:r>
      <w:r w:rsidR="00C42BEF">
        <w:rPr>
          <w:rStyle w:val="Alaviitteenviite"/>
        </w:rPr>
        <w:footnoteReference w:id="2"/>
      </w:r>
    </w:p>
    <w:p w14:paraId="3AD9187B" w14:textId="471F6995" w:rsidR="00651C7F" w:rsidRDefault="00CB1F3A" w:rsidP="00410D7B">
      <w:r>
        <w:t>Yhdysvaltain ulkoasiainministeriö (</w:t>
      </w:r>
      <w:r w:rsidR="00410D7B" w:rsidRPr="00410D7B">
        <w:t>USDOS</w:t>
      </w:r>
      <w:r>
        <w:t>)</w:t>
      </w:r>
      <w:r w:rsidR="00410D7B" w:rsidRPr="00410D7B">
        <w:t xml:space="preserve"> on todennut vuotta 2010 käsittelevässä terrorismiraportissaan, ett</w:t>
      </w:r>
      <w:r w:rsidR="00C42BEF">
        <w:t xml:space="preserve">ä </w:t>
      </w:r>
      <w:r w:rsidR="00410D7B" w:rsidRPr="00410D7B">
        <w:t xml:space="preserve">AQIM-islamistiryhmä </w:t>
      </w:r>
      <w:r w:rsidR="00C86CC5">
        <w:t>(</w:t>
      </w:r>
      <w:proofErr w:type="spellStart"/>
      <w:r w:rsidR="00C86CC5">
        <w:t>A</w:t>
      </w:r>
      <w:r w:rsidR="00C86CC5" w:rsidRPr="00A91EF8">
        <w:rPr>
          <w:i/>
          <w:iCs/>
        </w:rPr>
        <w:t>l-Qaeda</w:t>
      </w:r>
      <w:proofErr w:type="spellEnd"/>
      <w:r w:rsidR="00C86CC5" w:rsidRPr="00A91EF8">
        <w:rPr>
          <w:i/>
          <w:iCs/>
        </w:rPr>
        <w:t xml:space="preserve"> in </w:t>
      </w:r>
      <w:proofErr w:type="spellStart"/>
      <w:r w:rsidR="00C86CC5" w:rsidRPr="00A91EF8">
        <w:rPr>
          <w:i/>
          <w:iCs/>
        </w:rPr>
        <w:t>the</w:t>
      </w:r>
      <w:proofErr w:type="spellEnd"/>
      <w:r w:rsidR="00C86CC5" w:rsidRPr="00A91EF8">
        <w:rPr>
          <w:i/>
          <w:iCs/>
        </w:rPr>
        <w:t xml:space="preserve"> </w:t>
      </w:r>
      <w:proofErr w:type="spellStart"/>
      <w:r w:rsidR="00C86CC5" w:rsidRPr="00A91EF8">
        <w:rPr>
          <w:i/>
          <w:iCs/>
        </w:rPr>
        <w:t>Islamic</w:t>
      </w:r>
      <w:proofErr w:type="spellEnd"/>
      <w:r w:rsidR="00C86CC5" w:rsidRPr="00A91EF8">
        <w:rPr>
          <w:i/>
          <w:iCs/>
        </w:rPr>
        <w:t xml:space="preserve"> </w:t>
      </w:r>
      <w:proofErr w:type="spellStart"/>
      <w:r w:rsidR="00C86CC5" w:rsidRPr="00A91EF8">
        <w:rPr>
          <w:i/>
          <w:iCs/>
        </w:rPr>
        <w:t>Maghreb</w:t>
      </w:r>
      <w:proofErr w:type="spellEnd"/>
      <w:r w:rsidR="00C86CC5">
        <w:t xml:space="preserve">) </w:t>
      </w:r>
      <w:r w:rsidR="00410D7B" w:rsidRPr="00410D7B">
        <w:t xml:space="preserve">muodosti </w:t>
      </w:r>
      <w:r>
        <w:t>uhan maan turvallisuudelle</w:t>
      </w:r>
      <w:r w:rsidR="00410D7B" w:rsidRPr="00410D7B">
        <w:t>, erityi</w:t>
      </w:r>
      <w:r w:rsidR="00410D7B">
        <w:t xml:space="preserve">sesti Burkina Fason, Malin ja Nigerin välisellä raja-alueella, jossa </w:t>
      </w:r>
      <w:proofErr w:type="spellStart"/>
      <w:r w:rsidR="00410D7B">
        <w:t>AQIM:n</w:t>
      </w:r>
      <w:proofErr w:type="spellEnd"/>
      <w:r w:rsidR="00410D7B">
        <w:t xml:space="preserve"> tiedettiin yrittäneen länsimaalaisten työntekijöiden sieppauksia.</w:t>
      </w:r>
      <w:r w:rsidR="00C86CC5">
        <w:t xml:space="preserve"> Raportin mukaan </w:t>
      </w:r>
      <w:r w:rsidR="00C86CC5" w:rsidRPr="00410D7B">
        <w:t xml:space="preserve">Burkina Fasossa </w:t>
      </w:r>
      <w:r w:rsidR="00C86CC5">
        <w:t xml:space="preserve">ei </w:t>
      </w:r>
      <w:r w:rsidR="00C86CC5" w:rsidRPr="00410D7B">
        <w:t xml:space="preserve">ollut tuolloin </w:t>
      </w:r>
      <w:r w:rsidR="00C86CC5" w:rsidRPr="00450C56">
        <w:t>minkäänlaista virallist</w:t>
      </w:r>
      <w:r w:rsidR="00450C56" w:rsidRPr="00450C56">
        <w:t>ettu</w:t>
      </w:r>
      <w:r w:rsidR="00C86CC5" w:rsidRPr="00450C56">
        <w:t xml:space="preserve">a </w:t>
      </w:r>
      <w:r w:rsidR="00450C56" w:rsidRPr="00450C56">
        <w:t>mekanismia</w:t>
      </w:r>
      <w:r w:rsidR="00450C56">
        <w:t>, jonka avulla liikehdintää maa- tai ilmarajojen yli oltaisiin valvottu</w:t>
      </w:r>
      <w:r w:rsidR="00C86CC5" w:rsidRPr="00410D7B">
        <w:t>.</w:t>
      </w:r>
      <w:r w:rsidR="00C42BEF">
        <w:t xml:space="preserve"> </w:t>
      </w:r>
      <w:proofErr w:type="spellStart"/>
      <w:r w:rsidR="00C42BEF">
        <w:t>USDOS:n</w:t>
      </w:r>
      <w:proofErr w:type="spellEnd"/>
      <w:r w:rsidR="00C42BEF">
        <w:t xml:space="preserve"> mukaan </w:t>
      </w:r>
      <w:r w:rsidR="00C42BEF" w:rsidRPr="00410D7B">
        <w:t xml:space="preserve">Burkina Fasossa </w:t>
      </w:r>
      <w:r w:rsidR="00C42BEF">
        <w:t xml:space="preserve">ei kuitenkaan </w:t>
      </w:r>
      <w:r w:rsidR="00C42BEF" w:rsidRPr="00410D7B">
        <w:t xml:space="preserve">raportoitu </w:t>
      </w:r>
      <w:r w:rsidR="00C42BEF">
        <w:t xml:space="preserve">esimerkiksi </w:t>
      </w:r>
      <w:r w:rsidR="00C42BEF" w:rsidRPr="00410D7B">
        <w:t>terrori-iskuja kyseisenä vuonna</w:t>
      </w:r>
      <w:r w:rsidR="00C42BEF">
        <w:t>, eikä raportissa mainita myöskään sieppauksia tai pakkorekrytointia.</w:t>
      </w:r>
      <w:r w:rsidR="00410D7B">
        <w:rPr>
          <w:rStyle w:val="Alaviitteenviite"/>
        </w:rPr>
        <w:footnoteReference w:id="3"/>
      </w:r>
      <w:r w:rsidR="00410D7B" w:rsidRPr="00410D7B">
        <w:t xml:space="preserve"> </w:t>
      </w:r>
    </w:p>
    <w:p w14:paraId="3059F623" w14:textId="7B7F017C" w:rsidR="00A51633" w:rsidRDefault="00C42BEF" w:rsidP="00410D7B">
      <w:r>
        <w:t xml:space="preserve">Myös </w:t>
      </w:r>
      <w:proofErr w:type="spellStart"/>
      <w:r w:rsidR="00E72924">
        <w:t>Mixed</w:t>
      </w:r>
      <w:proofErr w:type="spellEnd"/>
      <w:r w:rsidR="00E72924">
        <w:t xml:space="preserve"> </w:t>
      </w:r>
      <w:proofErr w:type="spellStart"/>
      <w:r w:rsidR="00E72924">
        <w:t>Migration</w:t>
      </w:r>
      <w:proofErr w:type="spellEnd"/>
      <w:r w:rsidR="00E72924">
        <w:t xml:space="preserve"> Center -tutkimuslaito</w:t>
      </w:r>
      <w:r w:rsidR="005447E8">
        <w:t>s</w:t>
      </w:r>
      <w:r w:rsidR="00E72924">
        <w:t xml:space="preserve"> (MMC) </w:t>
      </w:r>
      <w:r w:rsidR="005447E8">
        <w:t>on todennut vuonna 2019 julkaistussa raportissaan, että</w:t>
      </w:r>
      <w:r w:rsidR="00E72924">
        <w:t xml:space="preserve"> </w:t>
      </w:r>
      <w:r w:rsidR="00CB1F3A">
        <w:t xml:space="preserve">presidentti </w:t>
      </w:r>
      <w:proofErr w:type="spellStart"/>
      <w:r w:rsidR="00CB1F3A">
        <w:t>Blaise</w:t>
      </w:r>
      <w:proofErr w:type="spellEnd"/>
      <w:r w:rsidR="00CB1F3A">
        <w:t xml:space="preserve"> </w:t>
      </w:r>
      <w:proofErr w:type="spellStart"/>
      <w:r w:rsidR="00E72924">
        <w:t>Compaorén</w:t>
      </w:r>
      <w:proofErr w:type="spellEnd"/>
      <w:r w:rsidR="00E72924">
        <w:t xml:space="preserve"> hallinto </w:t>
      </w:r>
      <w:r w:rsidR="00CB1F3A">
        <w:t>(</w:t>
      </w:r>
      <w:r w:rsidR="00CB1F3A" w:rsidRPr="000C07C0">
        <w:t>1987</w:t>
      </w:r>
      <w:r w:rsidR="00CB1F3A">
        <w:t>–</w:t>
      </w:r>
      <w:r w:rsidR="00CB1F3A" w:rsidRPr="000C07C0">
        <w:t xml:space="preserve">2014) </w:t>
      </w:r>
      <w:r w:rsidR="00E72924">
        <w:t xml:space="preserve">suhtautui </w:t>
      </w:r>
      <w:r w:rsidR="005447E8">
        <w:t xml:space="preserve">Burkina Fason </w:t>
      </w:r>
      <w:r w:rsidR="00E72924">
        <w:t>rajaturvallisuuteen ”epä</w:t>
      </w:r>
      <w:r w:rsidR="00D417E7">
        <w:t>virallisesti</w:t>
      </w:r>
      <w:r w:rsidR="00E72924">
        <w:t>”.</w:t>
      </w:r>
      <w:r w:rsidR="00E72924">
        <w:rPr>
          <w:rStyle w:val="Alaviitteenviite"/>
        </w:rPr>
        <w:footnoteReference w:id="4"/>
      </w:r>
      <w:r w:rsidR="00E72924">
        <w:t xml:space="preserve"> </w:t>
      </w:r>
      <w:r w:rsidR="00A51633">
        <w:t xml:space="preserve">Aseistettujen ryhmien ylirajaisesta toimintakapasiteetista </w:t>
      </w:r>
      <w:r w:rsidR="00D563D0">
        <w:t>onkin kertonut</w:t>
      </w:r>
      <w:r w:rsidR="00A51633">
        <w:t xml:space="preserve"> esimerkiksi se, että </w:t>
      </w:r>
      <w:r w:rsidR="00A51633" w:rsidRPr="00F342AC">
        <w:t>Y</w:t>
      </w:r>
      <w:r w:rsidR="00D563D0">
        <w:t xml:space="preserve">K siirsi vuonna 2012 </w:t>
      </w:r>
      <w:r w:rsidR="00A51633" w:rsidRPr="00F342AC">
        <w:t>Malin rajan läheisyydessä sijaitseva</w:t>
      </w:r>
      <w:r>
        <w:t>n</w:t>
      </w:r>
      <w:r w:rsidR="00A51633" w:rsidRPr="00F342AC">
        <w:t xml:space="preserve"> </w:t>
      </w:r>
      <w:proofErr w:type="spellStart"/>
      <w:r w:rsidR="00A51633" w:rsidRPr="00F342AC">
        <w:t>Ferrerion</w:t>
      </w:r>
      <w:proofErr w:type="spellEnd"/>
      <w:r w:rsidR="00A51633" w:rsidRPr="00F342AC">
        <w:t xml:space="preserve"> pakolaisleiri</w:t>
      </w:r>
      <w:r>
        <w:t>n</w:t>
      </w:r>
      <w:r w:rsidR="00A51633" w:rsidRPr="00F342AC">
        <w:t xml:space="preserve"> kauemmas rajasta turvallisuuden vuoksi</w:t>
      </w:r>
      <w:r w:rsidR="00A51633">
        <w:t>.</w:t>
      </w:r>
      <w:r w:rsidR="00A51633" w:rsidRPr="00F342AC">
        <w:t xml:space="preserve"> Burkina Fason korkea nuorisotyöttömyys ja huonot elinolot </w:t>
      </w:r>
      <w:r w:rsidR="00D417E7">
        <w:t>loivat</w:t>
      </w:r>
      <w:r w:rsidR="005447E8">
        <w:t xml:space="preserve"> </w:t>
      </w:r>
      <w:proofErr w:type="spellStart"/>
      <w:r w:rsidR="005447E8">
        <w:t>The</w:t>
      </w:r>
      <w:proofErr w:type="spellEnd"/>
      <w:r w:rsidR="005447E8">
        <w:t xml:space="preserve"> New </w:t>
      </w:r>
      <w:proofErr w:type="spellStart"/>
      <w:r w:rsidR="005447E8">
        <w:t>Humanitarian</w:t>
      </w:r>
      <w:proofErr w:type="spellEnd"/>
      <w:r w:rsidR="005447E8">
        <w:t xml:space="preserve"> -median</w:t>
      </w:r>
      <w:r w:rsidR="00D417E7">
        <w:t xml:space="preserve"> vuonna 2012 julkaiseman artikkelin</w:t>
      </w:r>
      <w:r w:rsidR="005447E8">
        <w:t xml:space="preserve"> mukaan</w:t>
      </w:r>
      <w:r w:rsidR="00A51633" w:rsidRPr="00F342AC">
        <w:t xml:space="preserve"> hedelmällisen maaperän</w:t>
      </w:r>
      <w:r w:rsidR="005447E8">
        <w:t xml:space="preserve"> islamististen ryhmien vaikuttamisyrityksille</w:t>
      </w:r>
      <w:r w:rsidR="00A51633" w:rsidRPr="00F342AC">
        <w:t xml:space="preserve"> ja </w:t>
      </w:r>
      <w:r w:rsidR="00651C7F">
        <w:t>niiden</w:t>
      </w:r>
      <w:r w:rsidR="00A51633" w:rsidRPr="00F342AC">
        <w:t xml:space="preserve"> raportoitiin liikkuvan paljon Malin, Nigerin ja Burkina Fason välisillä huokoisilla raja-alueilla.</w:t>
      </w:r>
      <w:r w:rsidR="002F6450">
        <w:t xml:space="preserve"> Suurin sieppausuhka kohdistui kuitenkin avustusjärjestöjen länsimaisiin työntekijöihin.</w:t>
      </w:r>
      <w:r w:rsidR="00A51633" w:rsidRPr="00F342AC">
        <w:rPr>
          <w:rStyle w:val="Alaviitteenviite"/>
        </w:rPr>
        <w:footnoteReference w:id="5"/>
      </w:r>
      <w:r w:rsidR="00A51633" w:rsidRPr="00F342AC">
        <w:t xml:space="preserve"> </w:t>
      </w:r>
      <w:bookmarkStart w:id="2" w:name="_Hlk232493597"/>
      <w:r w:rsidR="00A51633" w:rsidRPr="00F342AC">
        <w:t>UNHCR:n edustaja Malissa totesi samaisena vuonna, että rajan läheisyys altisti pakolaisleirien asukkaat islamististen ryhmien pakkorekrytoinnille</w:t>
      </w:r>
      <w:bookmarkEnd w:id="2"/>
      <w:r w:rsidR="00A51633" w:rsidRPr="00F342AC">
        <w:t>.</w:t>
      </w:r>
      <w:r w:rsidR="00A51633" w:rsidRPr="00F342AC">
        <w:rPr>
          <w:rStyle w:val="Alaviitteenviite"/>
        </w:rPr>
        <w:footnoteReference w:id="6"/>
      </w:r>
      <w:r w:rsidR="00A51633">
        <w:t xml:space="preserve"> </w:t>
      </w:r>
      <w:r w:rsidR="00A51633" w:rsidRPr="000C07C0">
        <w:t>Eräs malilainen</w:t>
      </w:r>
      <w:r w:rsidR="00D563D0">
        <w:t xml:space="preserve"> taho</w:t>
      </w:r>
      <w:r w:rsidR="00A51633" w:rsidRPr="000C07C0">
        <w:t xml:space="preserve"> kertoi </w:t>
      </w:r>
      <w:proofErr w:type="spellStart"/>
      <w:r w:rsidR="00A51633" w:rsidRPr="000C07C0">
        <w:t>The</w:t>
      </w:r>
      <w:proofErr w:type="spellEnd"/>
      <w:r w:rsidR="00A51633" w:rsidRPr="000C07C0">
        <w:t xml:space="preserve"> Guardian -medialle vuonna 2012, että </w:t>
      </w:r>
      <w:r w:rsidR="00651C7F">
        <w:t xml:space="preserve">malilaisia </w:t>
      </w:r>
      <w:r w:rsidR="00A51633">
        <w:t xml:space="preserve">perheitä pakotettiin antamaan lapsiaan </w:t>
      </w:r>
      <w:proofErr w:type="spellStart"/>
      <w:r w:rsidR="00A51633">
        <w:t>militioiden</w:t>
      </w:r>
      <w:proofErr w:type="spellEnd"/>
      <w:r w:rsidR="00A51633">
        <w:t xml:space="preserve"> haltuun vain </w:t>
      </w:r>
      <w:r w:rsidR="00A51633" w:rsidRPr="000C07C0">
        <w:t>30 kilometrin päässä Burkina Fason rajasta.</w:t>
      </w:r>
      <w:r w:rsidR="00A51633" w:rsidRPr="000C07C0">
        <w:rPr>
          <w:rStyle w:val="Alaviitteenviite"/>
        </w:rPr>
        <w:footnoteReference w:id="7"/>
      </w:r>
      <w:r w:rsidR="00A51633" w:rsidRPr="000C07C0">
        <w:t xml:space="preserve"> </w:t>
      </w:r>
      <w:r w:rsidR="00154F24">
        <w:t xml:space="preserve">On myös huomionarvoista, että </w:t>
      </w:r>
      <w:proofErr w:type="spellStart"/>
      <w:r w:rsidR="00154F24">
        <w:t>Liptako-Gourmana</w:t>
      </w:r>
      <w:proofErr w:type="spellEnd"/>
      <w:r w:rsidR="00154F24">
        <w:t xml:space="preserve"> tunnettu Malin, Nigerin ja Burkina Fason välinen raja-alue on pitkään ollut alue, jossa paimentolaiset ovat liikkuneet valtion rajojen yli harjoittaessaan elinkeinoaan.</w:t>
      </w:r>
      <w:r w:rsidR="00154F24">
        <w:rPr>
          <w:rStyle w:val="Alaviitteenviite"/>
        </w:rPr>
        <w:footnoteReference w:id="8"/>
      </w:r>
    </w:p>
    <w:p w14:paraId="71DEC6F9" w14:textId="697B4043" w:rsidR="00410D7B" w:rsidRDefault="00D563D0" w:rsidP="00410D7B">
      <w:r>
        <w:t xml:space="preserve">Burkina Fason naapurimaa Malin aseistettu konflikti alkoi vuonna 2012, kun useat islamistiset ja </w:t>
      </w:r>
      <w:proofErr w:type="spellStart"/>
      <w:r>
        <w:t>tuaregikapinallisten</w:t>
      </w:r>
      <w:proofErr w:type="spellEnd"/>
      <w:r>
        <w:t xml:space="preserve"> muodostamat ryhmät ottivat haltuunsa laajoja alueita Pohjois-Malissa.</w:t>
      </w:r>
      <w:r>
        <w:rPr>
          <w:rStyle w:val="Alaviitteenviite"/>
        </w:rPr>
        <w:footnoteReference w:id="9"/>
      </w:r>
      <w:r>
        <w:t xml:space="preserve"> </w:t>
      </w:r>
      <w:r w:rsidR="00CB1F3A">
        <w:t xml:space="preserve">Tutkija Bruce </w:t>
      </w:r>
      <w:proofErr w:type="spellStart"/>
      <w:r w:rsidR="00CB1F3A">
        <w:t>Riedelin</w:t>
      </w:r>
      <w:proofErr w:type="spellEnd"/>
      <w:r w:rsidR="00CB1F3A">
        <w:t xml:space="preserve"> mukaan </w:t>
      </w:r>
      <w:r w:rsidR="00B65804">
        <w:t xml:space="preserve">AQIM </w:t>
      </w:r>
      <w:r w:rsidR="003A55A2">
        <w:t>oli</w:t>
      </w:r>
      <w:r w:rsidR="00B65804">
        <w:t xml:space="preserve"> läsnä Malissa </w:t>
      </w:r>
      <w:r w:rsidR="00651C7F">
        <w:t>arviolta jo</w:t>
      </w:r>
      <w:r w:rsidR="00B65804">
        <w:t xml:space="preserve"> vuodesta 2007 </w:t>
      </w:r>
      <w:r w:rsidR="00651C7F">
        <w:t xml:space="preserve">lähtien </w:t>
      </w:r>
      <w:r w:rsidR="00B65804">
        <w:t>ja suoritt</w:t>
      </w:r>
      <w:r w:rsidR="00CB1F3A">
        <w:t>i</w:t>
      </w:r>
      <w:r w:rsidR="00B65804">
        <w:t xml:space="preserve"> </w:t>
      </w:r>
      <w:r w:rsidR="00B65804">
        <w:lastRenderedPageBreak/>
        <w:t>siitä lähtien sieppauksia ”Malissa, Nigerissä ja muissa Saharan maissa”.</w:t>
      </w:r>
      <w:r w:rsidR="00B65804">
        <w:rPr>
          <w:rStyle w:val="Alaviitteenviite"/>
        </w:rPr>
        <w:footnoteReference w:id="10"/>
      </w:r>
      <w:r w:rsidR="00B94B97">
        <w:t xml:space="preserve"> </w:t>
      </w:r>
      <w:r w:rsidR="00B94B97" w:rsidRPr="00490C46">
        <w:t xml:space="preserve">Myös </w:t>
      </w:r>
      <w:proofErr w:type="spellStart"/>
      <w:r w:rsidR="00F51CDA" w:rsidRPr="00490C46">
        <w:t>S</w:t>
      </w:r>
      <w:r w:rsidR="00B94B97" w:rsidRPr="00490C46">
        <w:t>tratfor</w:t>
      </w:r>
      <w:proofErr w:type="spellEnd"/>
      <w:r w:rsidR="00490C46" w:rsidRPr="00490C46">
        <w:t>-</w:t>
      </w:r>
      <w:r w:rsidR="00490C46">
        <w:t>tutkimuslaitoksen</w:t>
      </w:r>
      <w:r w:rsidR="00B94B97">
        <w:t xml:space="preserve"> </w:t>
      </w:r>
      <w:r w:rsidR="00490C46">
        <w:t xml:space="preserve">(nyk. osa RANE-laitosta) vuonna 2012 julkaiseman raportin </w:t>
      </w:r>
      <w:r w:rsidR="00B94B97">
        <w:t xml:space="preserve">mukaan </w:t>
      </w:r>
      <w:r w:rsidR="00F51CDA">
        <w:t>AQIM on</w:t>
      </w:r>
      <w:r w:rsidR="00B94B97">
        <w:t xml:space="preserve"> suorittanut sieppauksia ympäri </w:t>
      </w:r>
      <w:r w:rsidR="00F51CDA">
        <w:t>S</w:t>
      </w:r>
      <w:r w:rsidR="00B94B97">
        <w:t>ahelia (”</w:t>
      </w:r>
      <w:proofErr w:type="spellStart"/>
      <w:r w:rsidR="00B94B97">
        <w:t>throughout</w:t>
      </w:r>
      <w:proofErr w:type="spellEnd"/>
      <w:r w:rsidR="00B94B97">
        <w:t xml:space="preserve"> </w:t>
      </w:r>
      <w:r w:rsidR="00F51CDA">
        <w:t>S</w:t>
      </w:r>
      <w:r w:rsidR="00B94B97">
        <w:t>ahel”) v</w:t>
      </w:r>
      <w:r w:rsidR="00F51CDA">
        <w:t>uodesta</w:t>
      </w:r>
      <w:r w:rsidR="00B94B97">
        <w:t xml:space="preserve"> 2003 lähtien. </w:t>
      </w:r>
      <w:proofErr w:type="spellStart"/>
      <w:r w:rsidR="00F51CDA">
        <w:t>Stratforin</w:t>
      </w:r>
      <w:proofErr w:type="spellEnd"/>
      <w:r w:rsidR="00F51CDA">
        <w:t xml:space="preserve"> julkaisemaan karttaan on merkitty</w:t>
      </w:r>
      <w:r w:rsidR="00B94B97">
        <w:t xml:space="preserve"> keltaisella liukuvärillä</w:t>
      </w:r>
      <w:r w:rsidR="00F51CDA">
        <w:t xml:space="preserve"> </w:t>
      </w:r>
      <w:proofErr w:type="spellStart"/>
      <w:r w:rsidR="00F51CDA">
        <w:t>AQIM:n</w:t>
      </w:r>
      <w:proofErr w:type="spellEnd"/>
      <w:r w:rsidR="00B94B97">
        <w:t xml:space="preserve"> sieppausalue</w:t>
      </w:r>
      <w:r w:rsidR="00F51CDA">
        <w:t xml:space="preserve"> ajanjaksolla</w:t>
      </w:r>
      <w:r w:rsidR="00B94B97">
        <w:t xml:space="preserve"> 2003</w:t>
      </w:r>
      <w:r w:rsidR="00F51CDA">
        <w:t>–</w:t>
      </w:r>
      <w:r w:rsidR="00B94B97">
        <w:t>2012</w:t>
      </w:r>
      <w:r w:rsidR="00F51CDA">
        <w:t>. Alue</w:t>
      </w:r>
      <w:r w:rsidR="00B94B97">
        <w:t xml:space="preserve"> ulottuu</w:t>
      </w:r>
      <w:r w:rsidR="00F51CDA">
        <w:t xml:space="preserve"> Malin</w:t>
      </w:r>
      <w:r w:rsidR="00B94B97">
        <w:t xml:space="preserve"> </w:t>
      </w:r>
      <w:r w:rsidR="00F51CDA">
        <w:t>B</w:t>
      </w:r>
      <w:r w:rsidR="00B94B97">
        <w:t xml:space="preserve">urkina </w:t>
      </w:r>
      <w:r w:rsidR="00F51CDA">
        <w:t>Fa</w:t>
      </w:r>
      <w:r w:rsidR="00B94B97">
        <w:t xml:space="preserve">son </w:t>
      </w:r>
      <w:r w:rsidR="00F51CDA">
        <w:t xml:space="preserve">vastaiselle </w:t>
      </w:r>
      <w:r w:rsidR="00B94B97">
        <w:t xml:space="preserve">rajalle ja mahdollisesti jopa </w:t>
      </w:r>
      <w:r w:rsidR="005C0514">
        <w:t>Burkina Fason puolelle</w:t>
      </w:r>
      <w:r w:rsidR="00B94B97">
        <w:t xml:space="preserve">, </w:t>
      </w:r>
      <w:r w:rsidR="00F51CDA">
        <w:t xml:space="preserve">mutta </w:t>
      </w:r>
      <w:r w:rsidR="00CB1F3A">
        <w:t>liukuväri</w:t>
      </w:r>
      <w:r w:rsidR="00651C7F">
        <w:t xml:space="preserve">n avulla kuvatun alueen rajoista </w:t>
      </w:r>
      <w:r w:rsidR="00CB1F3A">
        <w:t xml:space="preserve">ei </w:t>
      </w:r>
      <w:r w:rsidR="00651C7F">
        <w:t>saa grafiikan perusteella täysin selvää</w:t>
      </w:r>
      <w:r w:rsidR="00B94B97">
        <w:t>.</w:t>
      </w:r>
      <w:r w:rsidR="00B94B97">
        <w:rPr>
          <w:rStyle w:val="Alaviitteenviite"/>
        </w:rPr>
        <w:footnoteReference w:id="11"/>
      </w:r>
    </w:p>
    <w:p w14:paraId="41C9FF76" w14:textId="2A7DE2C6" w:rsidR="00CB1F3A" w:rsidRPr="00410D7B" w:rsidRDefault="00CB1F3A" w:rsidP="00410D7B">
      <w:r w:rsidRPr="000C07C0">
        <w:t xml:space="preserve">Global Center on </w:t>
      </w:r>
      <w:proofErr w:type="spellStart"/>
      <w:r w:rsidRPr="000C07C0">
        <w:t>Cooperative</w:t>
      </w:r>
      <w:proofErr w:type="spellEnd"/>
      <w:r w:rsidRPr="000C07C0">
        <w:t xml:space="preserve"> Security -tutkimuslaitoksen</w:t>
      </w:r>
      <w:r>
        <w:t xml:space="preserve"> asiantuntijoiden</w:t>
      </w:r>
      <w:r w:rsidRPr="000C07C0">
        <w:t xml:space="preserve"> vuonna 2014 julkaisema</w:t>
      </w:r>
      <w:r>
        <w:t xml:space="preserve">n raportin mukaan </w:t>
      </w:r>
      <w:r w:rsidRPr="000C07C0">
        <w:t xml:space="preserve">Burkina </w:t>
      </w:r>
      <w:r>
        <w:t>Fasossa ei kuitenkaan esiintynyt</w:t>
      </w:r>
      <w:r w:rsidRPr="000C07C0">
        <w:t xml:space="preserve"> </w:t>
      </w:r>
      <w:proofErr w:type="spellStart"/>
      <w:r w:rsidRPr="000C07C0">
        <w:t>Compaorén</w:t>
      </w:r>
      <w:proofErr w:type="spellEnd"/>
      <w:r w:rsidRPr="000C07C0">
        <w:t xml:space="preserve"> presidentinkauden aikana </w:t>
      </w:r>
      <w:r>
        <w:t>terrorismia tai aseistettuja konflikteja</w:t>
      </w:r>
      <w:r w:rsidRPr="000C07C0">
        <w:t>.</w:t>
      </w:r>
      <w:r>
        <w:rPr>
          <w:rStyle w:val="Alaviitteenviite"/>
          <w:lang w:val="en-US"/>
        </w:rPr>
        <w:footnoteReference w:id="12"/>
      </w:r>
      <w:r w:rsidRPr="000C07C0">
        <w:t xml:space="preserve"> Asiantuntij</w:t>
      </w:r>
      <w:r>
        <w:t xml:space="preserve">at keräsivät haastatteluissaan tietoa </w:t>
      </w:r>
      <w:r w:rsidRPr="000C07C0">
        <w:t>joistakin yksittäisistä tapauksista, joissa burkinafasolaiset oliv</w:t>
      </w:r>
      <w:r>
        <w:t xml:space="preserve">at mukana </w:t>
      </w:r>
      <w:r w:rsidR="00850190">
        <w:t>ääriliikkeiden</w:t>
      </w:r>
      <w:r>
        <w:t xml:space="preserve"> toiminnassa.</w:t>
      </w:r>
      <w:r w:rsidRPr="000C07C0">
        <w:t xml:space="preserve"> </w:t>
      </w:r>
      <w:r w:rsidRPr="00510DB2">
        <w:t>Näissä tapauksissa oli kyse alueellisten</w:t>
      </w:r>
      <w:r>
        <w:t xml:space="preserve"> [ts. Sahelin alueella toimivien]</w:t>
      </w:r>
      <w:r w:rsidRPr="00510DB2">
        <w:t xml:space="preserve"> </w:t>
      </w:r>
      <w:r w:rsidR="00850190">
        <w:t>ääriliikkeiden</w:t>
      </w:r>
      <w:r w:rsidRPr="00510DB2">
        <w:t xml:space="preserve"> rekrytointiyrityksistä</w:t>
      </w:r>
      <w:r w:rsidRPr="00540FD1">
        <w:t>.</w:t>
      </w:r>
      <w:r>
        <w:rPr>
          <w:rStyle w:val="Alaviitteenviite"/>
          <w:lang w:val="en-US"/>
        </w:rPr>
        <w:footnoteReference w:id="13"/>
      </w:r>
      <w:r w:rsidRPr="00540FD1">
        <w:t xml:space="preserve"> </w:t>
      </w:r>
      <w:r>
        <w:t>Tietojen mukaan</w:t>
      </w:r>
      <w:r w:rsidRPr="00540FD1">
        <w:t xml:space="preserve"> jotkut Burkina Fason pohjoisosissa asuvat nuoret olivat saaneet rahaa vastineeksi Malissa toimiviin </w:t>
      </w:r>
      <w:r w:rsidR="00850190">
        <w:t>ääriliikkeisiin</w:t>
      </w:r>
      <w:r w:rsidRPr="00540FD1">
        <w:t xml:space="preserve"> liittymisestä.</w:t>
      </w:r>
      <w:r>
        <w:t xml:space="preserve"> </w:t>
      </w:r>
      <w:r w:rsidRPr="00540FD1">
        <w:t>Tapausten yleisyyttä ei kuitenkaan pystytty arvioimaan.</w:t>
      </w:r>
      <w:r>
        <w:t xml:space="preserve"> Myös tapausten ajankohta jää raportista epäselväksi</w:t>
      </w:r>
      <w:r w:rsidRPr="00540FD1">
        <w:t>.</w:t>
      </w:r>
      <w:r>
        <w:rPr>
          <w:rStyle w:val="Alaviitteenviite"/>
        </w:rPr>
        <w:footnoteReference w:id="14"/>
      </w:r>
      <w:r w:rsidRPr="00540FD1">
        <w:t xml:space="preserve"> </w:t>
      </w:r>
      <w:r w:rsidR="008931F0">
        <w:t>ISS-tutkimuslaitos havaitsi vuonna 2016 julkaistussa raportissaan, että jihadistisiin ryhmiin liittyneiden malilaisnuorten kohdalla pakkorekrytoinnin ja vapaaehtoisuuden väliset rajat olivat häilyvät, ja monen nuoren motiiveihin liittyi samanaikaisesti sekä pakottamista että esimerkiksi taloudellisia syitä.</w:t>
      </w:r>
      <w:r w:rsidR="008931F0">
        <w:rPr>
          <w:rStyle w:val="Alaviitteenviite"/>
        </w:rPr>
        <w:footnoteReference w:id="15"/>
      </w:r>
    </w:p>
    <w:p w14:paraId="44873995" w14:textId="790A9475" w:rsidR="00651C7F" w:rsidRDefault="00651C7F" w:rsidP="00651C7F">
      <w:r>
        <w:t xml:space="preserve">Merkittävänä taustasyynä islamistisen toiminnan alkamiselle Burkina Fasossa on nähty presidentti </w:t>
      </w:r>
      <w:proofErr w:type="spellStart"/>
      <w:r>
        <w:t>Blaise</w:t>
      </w:r>
      <w:proofErr w:type="spellEnd"/>
      <w:r>
        <w:t xml:space="preserve"> </w:t>
      </w:r>
      <w:proofErr w:type="spellStart"/>
      <w:r>
        <w:t>Comparoén</w:t>
      </w:r>
      <w:proofErr w:type="spellEnd"/>
      <w:r>
        <w:t xml:space="preserve"> hallinnon kaatuminen vuonna 2014.</w:t>
      </w:r>
      <w:r>
        <w:rPr>
          <w:rStyle w:val="Alaviitteenviite"/>
        </w:rPr>
        <w:footnoteReference w:id="16"/>
      </w:r>
      <w:r>
        <w:t xml:space="preserve"> </w:t>
      </w:r>
      <w:r w:rsidRPr="00064908">
        <w:t xml:space="preserve">Deutsche Welle -median </w:t>
      </w:r>
      <w:r>
        <w:t xml:space="preserve">(DW) </w:t>
      </w:r>
      <w:r w:rsidRPr="00064908">
        <w:t xml:space="preserve">mukaan </w:t>
      </w:r>
      <w:proofErr w:type="spellStart"/>
      <w:r w:rsidRPr="00064908">
        <w:t>Compaoré</w:t>
      </w:r>
      <w:proofErr w:type="spellEnd"/>
      <w:r w:rsidRPr="00064908">
        <w:t xml:space="preserve"> oli </w:t>
      </w:r>
      <w:r>
        <w:t xml:space="preserve">oman kautensa aikana </w:t>
      </w:r>
      <w:r w:rsidRPr="00064908">
        <w:t>neuvotellut islamististen ryhmien ka</w:t>
      </w:r>
      <w:r>
        <w:t>nssa sopimuksia, joiden ansiosta ne pysyivät poissa Burkina Fasosta.</w:t>
      </w:r>
      <w:r>
        <w:rPr>
          <w:rStyle w:val="Alaviitteenviite"/>
        </w:rPr>
        <w:footnoteReference w:id="17"/>
      </w:r>
      <w:r>
        <w:t xml:space="preserve"> Myös MMC:n julkaiseman raportin mukaan </w:t>
      </w:r>
      <w:proofErr w:type="spellStart"/>
      <w:r>
        <w:t>Compaorén</w:t>
      </w:r>
      <w:proofErr w:type="spellEnd"/>
      <w:r>
        <w:t xml:space="preserve"> hallinnon tiiviit kytkökset raja-alueilla toimiviin </w:t>
      </w:r>
      <w:r w:rsidR="00850190">
        <w:t>jihadistisiin</w:t>
      </w:r>
      <w:r>
        <w:t xml:space="preserve"> ryhmiin loivat käytännössä ”hiljaisen aselevon” Burkina Fason ja näiden ryhmien välille.</w:t>
      </w:r>
      <w:r>
        <w:rPr>
          <w:rStyle w:val="Alaviitteenviite"/>
        </w:rPr>
        <w:footnoteReference w:id="18"/>
      </w:r>
    </w:p>
    <w:p w14:paraId="383C778C" w14:textId="155411F2" w:rsidR="00064908" w:rsidRDefault="004565CA" w:rsidP="0033439C">
      <w:r w:rsidRPr="004565CA">
        <w:t>Useiden</w:t>
      </w:r>
      <w:r w:rsidR="00FB00D6">
        <w:t xml:space="preserve"> </w:t>
      </w:r>
      <w:r w:rsidRPr="004565CA">
        <w:t>lähteiden mukaan islamisti</w:t>
      </w:r>
      <w:r w:rsidR="00A51633">
        <w:t>st</w:t>
      </w:r>
      <w:r w:rsidRPr="004565CA">
        <w:t>en</w:t>
      </w:r>
      <w:r w:rsidR="00A51633">
        <w:t xml:space="preserve"> ryhmien</w:t>
      </w:r>
      <w:r w:rsidRPr="004565CA">
        <w:t xml:space="preserve"> toiminta käynnistyi</w:t>
      </w:r>
      <w:r w:rsidR="00651C7F">
        <w:t>kin</w:t>
      </w:r>
      <w:r w:rsidRPr="004565CA">
        <w:t xml:space="preserve"> Burkina Fasossa vuo</w:t>
      </w:r>
      <w:r>
        <w:t xml:space="preserve">den </w:t>
      </w:r>
      <w:r w:rsidRPr="004565CA">
        <w:t>2016</w:t>
      </w:r>
      <w:r>
        <w:t xml:space="preserve"> paikkeilla</w:t>
      </w:r>
      <w:r w:rsidRPr="004565CA">
        <w:t>.</w:t>
      </w:r>
      <w:r>
        <w:rPr>
          <w:rStyle w:val="Alaviitteenviite"/>
        </w:rPr>
        <w:footnoteReference w:id="19"/>
      </w:r>
      <w:r>
        <w:t xml:space="preserve"> </w:t>
      </w:r>
      <w:r w:rsidR="00C0655F">
        <w:t>IDA-tutkimuslaitoksen mukaan v</w:t>
      </w:r>
      <w:r w:rsidR="00C0655F" w:rsidRPr="009F09E4">
        <w:t xml:space="preserve">äkivaltaiset ääriryhmittymät ovat </w:t>
      </w:r>
      <w:r w:rsidR="00B65804">
        <w:t>toimineet</w:t>
      </w:r>
      <w:r w:rsidR="00C0655F" w:rsidRPr="009F09E4">
        <w:t xml:space="preserve"> Sahelin alueella </w:t>
      </w:r>
      <w:r w:rsidR="00B65804">
        <w:t xml:space="preserve">ainakin </w:t>
      </w:r>
      <w:r w:rsidR="00C0655F" w:rsidRPr="009F09E4">
        <w:t>vuoden 2010 alusta lähtien, mutta Burkina Fasossa ensimmäiset väkivaltaiset hyökkäykset tapahtuivat vuonna 2016.</w:t>
      </w:r>
      <w:r w:rsidR="00C0655F" w:rsidRPr="009F09E4">
        <w:rPr>
          <w:rStyle w:val="Alaviitteenviite"/>
        </w:rPr>
        <w:footnoteReference w:id="20"/>
      </w:r>
      <w:r w:rsidR="00C0655F" w:rsidRPr="009F09E4">
        <w:t xml:space="preserve"> </w:t>
      </w:r>
      <w:r w:rsidRPr="004565CA">
        <w:t>Käänteentekeväksi tapahtumaksi on koettu</w:t>
      </w:r>
      <w:r>
        <w:t xml:space="preserve"> 30 kuolonuhria vaatinut</w:t>
      </w:r>
      <w:r w:rsidRPr="004565CA">
        <w:t xml:space="preserve"> islamistinen terrori-isku Burkina Fason pääkaupungissa Ouagadoug</w:t>
      </w:r>
      <w:r>
        <w:t>ou</w:t>
      </w:r>
      <w:r w:rsidRPr="004565CA">
        <w:t>ssa</w:t>
      </w:r>
      <w:r w:rsidR="00AB446A">
        <w:rPr>
          <w:rStyle w:val="Alaviitteenviite"/>
        </w:rPr>
        <w:footnoteReference w:id="21"/>
      </w:r>
      <w:r w:rsidRPr="004565CA">
        <w:t xml:space="preserve"> </w:t>
      </w:r>
      <w:r>
        <w:t>vuonna 2016.</w:t>
      </w:r>
      <w:r>
        <w:rPr>
          <w:rStyle w:val="Alaviitteenviite"/>
        </w:rPr>
        <w:footnoteReference w:id="22"/>
      </w:r>
      <w:r w:rsidRPr="004565CA">
        <w:t xml:space="preserve"> </w:t>
      </w:r>
      <w:r w:rsidR="00986A3A">
        <w:t>Osa lähteistä tosin toteaa, että islamistiset ryhmät alkoivat levittäytyä maahan jo vuoden 2015 puolella</w:t>
      </w:r>
      <w:r w:rsidR="00986A3A">
        <w:rPr>
          <w:rStyle w:val="Alaviitteenviite"/>
        </w:rPr>
        <w:footnoteReference w:id="23"/>
      </w:r>
      <w:r w:rsidR="00986A3A">
        <w:t xml:space="preserve">, josta </w:t>
      </w:r>
      <w:r w:rsidR="00FB00D6">
        <w:t>kertoi</w:t>
      </w:r>
      <w:r w:rsidR="00986A3A">
        <w:t xml:space="preserve"> romanialaisen turvallisuusalan työntekijän sieppaus </w:t>
      </w:r>
      <w:r w:rsidR="00B65804">
        <w:t>kyseisenä vuonna</w:t>
      </w:r>
      <w:r w:rsidR="00986A3A">
        <w:rPr>
          <w:rStyle w:val="Alaviitteenviite"/>
        </w:rPr>
        <w:footnoteReference w:id="24"/>
      </w:r>
      <w:r w:rsidR="00986A3A">
        <w:t xml:space="preserve">. </w:t>
      </w:r>
      <w:r w:rsidR="00804BAD">
        <w:t xml:space="preserve">GI-TOC-verkoston mukaan Burkina Faso oli kyseiseen </w:t>
      </w:r>
      <w:r w:rsidR="00804BAD">
        <w:lastRenderedPageBreak/>
        <w:t xml:space="preserve">sieppaukseen asti välttynyt </w:t>
      </w:r>
      <w:r w:rsidR="000B7F0F">
        <w:t xml:space="preserve">ääriliikkeiden </w:t>
      </w:r>
      <w:r w:rsidR="00804BAD">
        <w:t xml:space="preserve">väkivallalta, </w:t>
      </w:r>
      <w:r w:rsidR="005447E8">
        <w:t>toisin kuin naapurimaat</w:t>
      </w:r>
      <w:r w:rsidR="00804BAD">
        <w:t xml:space="preserve"> </w:t>
      </w:r>
      <w:r w:rsidR="005447E8">
        <w:t>Mali ja Niger</w:t>
      </w:r>
      <w:r w:rsidR="00804BAD">
        <w:t>.</w:t>
      </w:r>
      <w:r w:rsidR="00804BAD">
        <w:rPr>
          <w:rStyle w:val="Alaviitteenviite"/>
        </w:rPr>
        <w:footnoteReference w:id="25"/>
      </w:r>
      <w:r w:rsidR="00804BAD">
        <w:t xml:space="preserve"> Sieppaukset alkoivat yleistyä </w:t>
      </w:r>
      <w:r w:rsidR="00B65804">
        <w:t xml:space="preserve">Burkina Fasossa </w:t>
      </w:r>
      <w:r w:rsidR="00804BAD">
        <w:t xml:space="preserve">entisestään vuonna 2018, </w:t>
      </w:r>
      <w:r w:rsidR="003A55A2">
        <w:t xml:space="preserve">eli </w:t>
      </w:r>
      <w:r w:rsidR="00804BAD">
        <w:t>sen jälkeen, kun nykyisin vaikutusvaltainen JNIM-</w:t>
      </w:r>
      <w:r w:rsidR="000B7F0F">
        <w:t xml:space="preserve">islamistiryhmittymä </w:t>
      </w:r>
      <w:r w:rsidR="00B65804">
        <w:t>(</w:t>
      </w:r>
      <w:proofErr w:type="spellStart"/>
      <w:r w:rsidR="00B65804" w:rsidRPr="00AE2E3A">
        <w:rPr>
          <w:i/>
          <w:iCs/>
        </w:rPr>
        <w:t>Jama'at</w:t>
      </w:r>
      <w:proofErr w:type="spellEnd"/>
      <w:r w:rsidR="00B65804" w:rsidRPr="00AE2E3A">
        <w:rPr>
          <w:i/>
          <w:iCs/>
        </w:rPr>
        <w:t xml:space="preserve"> </w:t>
      </w:r>
      <w:proofErr w:type="spellStart"/>
      <w:r w:rsidR="00B65804" w:rsidRPr="00AE2E3A">
        <w:rPr>
          <w:i/>
          <w:iCs/>
        </w:rPr>
        <w:t>Nusrat</w:t>
      </w:r>
      <w:proofErr w:type="spellEnd"/>
      <w:r w:rsidR="00B65804" w:rsidRPr="00AE2E3A">
        <w:rPr>
          <w:i/>
          <w:iCs/>
        </w:rPr>
        <w:t xml:space="preserve"> </w:t>
      </w:r>
      <w:proofErr w:type="spellStart"/>
      <w:r w:rsidR="00B65804" w:rsidRPr="00AE2E3A">
        <w:rPr>
          <w:i/>
          <w:iCs/>
        </w:rPr>
        <w:t>al</w:t>
      </w:r>
      <w:proofErr w:type="spellEnd"/>
      <w:r w:rsidR="00B65804" w:rsidRPr="00AE2E3A">
        <w:rPr>
          <w:i/>
          <w:iCs/>
        </w:rPr>
        <w:t xml:space="preserve">-Islam </w:t>
      </w:r>
      <w:proofErr w:type="spellStart"/>
      <w:r w:rsidR="00B65804" w:rsidRPr="00AE2E3A">
        <w:rPr>
          <w:i/>
          <w:iCs/>
        </w:rPr>
        <w:t>wal</w:t>
      </w:r>
      <w:proofErr w:type="spellEnd"/>
      <w:r w:rsidR="00B65804" w:rsidRPr="00AE2E3A">
        <w:rPr>
          <w:i/>
          <w:iCs/>
        </w:rPr>
        <w:t>-Muslimin</w:t>
      </w:r>
      <w:r w:rsidR="00B65804">
        <w:t>)</w:t>
      </w:r>
      <w:r w:rsidR="00804BAD">
        <w:t xml:space="preserve"> </w:t>
      </w:r>
      <w:r w:rsidR="00B65804">
        <w:t>aloitti</w:t>
      </w:r>
      <w:r w:rsidR="00804BAD">
        <w:t xml:space="preserve"> toimintansa maassa vuonna 2017.</w:t>
      </w:r>
      <w:r w:rsidR="00804BAD">
        <w:rPr>
          <w:rStyle w:val="Alaviitteenviite"/>
        </w:rPr>
        <w:footnoteReference w:id="26"/>
      </w:r>
      <w:r w:rsidR="00804BAD">
        <w:t xml:space="preserve"> </w:t>
      </w:r>
    </w:p>
    <w:p w14:paraId="1DAB3DBB" w14:textId="578F0322" w:rsidR="00B30D13" w:rsidRDefault="00FB00D6" w:rsidP="0033439C">
      <w:r>
        <w:t xml:space="preserve">Myös </w:t>
      </w:r>
      <w:proofErr w:type="spellStart"/>
      <w:r w:rsidR="00064908" w:rsidRPr="00064908">
        <w:t>Africa</w:t>
      </w:r>
      <w:proofErr w:type="spellEnd"/>
      <w:r w:rsidR="00064908" w:rsidRPr="00064908">
        <w:t xml:space="preserve"> Center for Strategic </w:t>
      </w:r>
      <w:proofErr w:type="spellStart"/>
      <w:r w:rsidR="00064908" w:rsidRPr="00064908">
        <w:t>Studies</w:t>
      </w:r>
      <w:proofErr w:type="spellEnd"/>
      <w:r w:rsidR="00064908" w:rsidRPr="00064908">
        <w:t xml:space="preserve"> -tutkimuslaitos on kuvannut artikkelissaan isl</w:t>
      </w:r>
      <w:r w:rsidR="00064908">
        <w:t xml:space="preserve">amistisen toiminnan leviämistä Sahelin alueella. </w:t>
      </w:r>
      <w:r w:rsidR="00064908" w:rsidRPr="00064908">
        <w:t>Artikkelissa olevan interaktiivisen kartan perusteella Burkina Fasossa ei havaittu isla</w:t>
      </w:r>
      <w:r w:rsidR="00064908">
        <w:t>mististen ryhmien läsnäoloa vuonna 2010, vaan ensimmäiset havainnot ovat vuodelta 2014.</w:t>
      </w:r>
      <w:r w:rsidR="00064908">
        <w:rPr>
          <w:rStyle w:val="Alaviitteenviite"/>
        </w:rPr>
        <w:footnoteReference w:id="27"/>
      </w:r>
      <w:r w:rsidR="00323094">
        <w:t xml:space="preserve"> </w:t>
      </w:r>
      <w:proofErr w:type="gramStart"/>
      <w:r w:rsidRPr="00CA4CD8">
        <w:t>Lokakuussa</w:t>
      </w:r>
      <w:proofErr w:type="gramEnd"/>
      <w:r w:rsidRPr="00CA4CD8">
        <w:t xml:space="preserve"> 2012 Burkina Fason hallinto ilmoitti lähettävänsä 1 000 sotilasta Malin vastaiselle rajalleen estääkseen sen, että AQIM laajentaisi sieppausoperaatioitaan Burkina Fason puolelle</w:t>
      </w:r>
      <w:r w:rsidRPr="00490C46">
        <w:t xml:space="preserve">. </w:t>
      </w:r>
      <w:proofErr w:type="spellStart"/>
      <w:r w:rsidRPr="00490C46">
        <w:t>S</w:t>
      </w:r>
      <w:r w:rsidR="00490C46" w:rsidRPr="00490C46">
        <w:t>tratfor</w:t>
      </w:r>
      <w:proofErr w:type="spellEnd"/>
      <w:r w:rsidR="00490C46">
        <w:t xml:space="preserve"> -tutkimuslaitoksen </w:t>
      </w:r>
      <w:r w:rsidRPr="00CA4CD8">
        <w:t>mukaan AQIM ei ollut tuolloin vielä suorittanut sieppauksia Burkina Fasossa.</w:t>
      </w:r>
      <w:r w:rsidRPr="00CA4CD8">
        <w:rPr>
          <w:rStyle w:val="Alaviitteenviite"/>
        </w:rPr>
        <w:footnoteReference w:id="28"/>
      </w:r>
      <w:r w:rsidRPr="00CA4CD8">
        <w:t xml:space="preserve"> Myös USDOS kertoi heinäkuussa 2012, että maan hallinto oli lisännyt valmiuttaan siltä varalta, </w:t>
      </w:r>
      <w:r w:rsidR="008C3EFE">
        <w:t>että</w:t>
      </w:r>
      <w:r w:rsidRPr="00CA4CD8">
        <w:t xml:space="preserve"> AQIM yrittäisi suorittaa sieppauksia Burkina Fasossa.</w:t>
      </w:r>
      <w:r w:rsidRPr="00CA4CD8">
        <w:rPr>
          <w:rStyle w:val="Alaviitteenviite"/>
        </w:rPr>
        <w:footnoteReference w:id="29"/>
      </w:r>
      <w:r w:rsidR="008C3EFE">
        <w:t xml:space="preserve"> V</w:t>
      </w:r>
      <w:r w:rsidR="00464504">
        <w:t xml:space="preserve">älimeren alueen turvallisuusasioiden asiantuntija Michel </w:t>
      </w:r>
      <w:proofErr w:type="spellStart"/>
      <w:r w:rsidR="00464504">
        <w:t>Massonin</w:t>
      </w:r>
      <w:proofErr w:type="spellEnd"/>
      <w:r w:rsidR="00464504">
        <w:t xml:space="preserve"> v</w:t>
      </w:r>
      <w:r w:rsidR="008C3EFE">
        <w:t>uonna 2011 julkaistu</w:t>
      </w:r>
      <w:r w:rsidR="00464504">
        <w:t xml:space="preserve">ssa tutkimuksessa </w:t>
      </w:r>
      <w:r w:rsidR="008C3EFE">
        <w:t>to</w:t>
      </w:r>
      <w:r w:rsidR="00464504">
        <w:t>det</w:t>
      </w:r>
      <w:r w:rsidR="008C3EFE">
        <w:t>aa</w:t>
      </w:r>
      <w:r w:rsidR="00464504">
        <w:t>n</w:t>
      </w:r>
      <w:r w:rsidR="008C3EFE">
        <w:t>, ettei terrorismi ollut tuolloin ”toistaiseksi” koskettanut Burkina Fasoa</w:t>
      </w:r>
      <w:r w:rsidR="008C3EFE">
        <w:rPr>
          <w:rStyle w:val="Alaviitteenviite"/>
        </w:rPr>
        <w:footnoteReference w:id="30"/>
      </w:r>
      <w:r w:rsidR="008C3EFE">
        <w:t>; Deutsche Welle -median (DW) mukaan terrorismi oli Burkina Fasossa ennen vuotta 2015 ”lähes olematonta</w:t>
      </w:r>
      <w:r w:rsidR="008C3EFE" w:rsidRPr="00CA4CD8">
        <w:t>”</w:t>
      </w:r>
      <w:r w:rsidR="008C3EFE" w:rsidRPr="00CA4CD8">
        <w:rPr>
          <w:rStyle w:val="Alaviitteenviite"/>
        </w:rPr>
        <w:footnoteReference w:id="31"/>
      </w:r>
      <w:r w:rsidR="008C3EFE" w:rsidRPr="00CA4CD8">
        <w:t>.</w:t>
      </w:r>
    </w:p>
    <w:p w14:paraId="4CB268ED" w14:textId="73DAFF12" w:rsidR="00323094" w:rsidRDefault="00323094" w:rsidP="0033439C">
      <w:r>
        <w:t xml:space="preserve">Joidenkin lähteiden esittelemät tiedot kuitenkin viittaavat siihen, että jonkinlaista </w:t>
      </w:r>
      <w:r w:rsidR="008C3EFE">
        <w:t xml:space="preserve">kapinallista tai </w:t>
      </w:r>
      <w:r>
        <w:t xml:space="preserve">ääri-islamistista toimintaa on mahdollisesti voinut esiintyä maassa jo ennen vuosia 2015–2016. </w:t>
      </w:r>
      <w:proofErr w:type="spellStart"/>
      <w:r>
        <w:t>Crisis</w:t>
      </w:r>
      <w:proofErr w:type="spellEnd"/>
      <w:r>
        <w:t xml:space="preserve"> Groupin mukaan </w:t>
      </w:r>
      <w:r w:rsidR="00510DB2">
        <w:t xml:space="preserve">Malissa kapinaan nousseiden </w:t>
      </w:r>
      <w:proofErr w:type="spellStart"/>
      <w:r w:rsidR="00510DB2" w:rsidRPr="00A91EF8">
        <w:t>tuaregien</w:t>
      </w:r>
      <w:proofErr w:type="spellEnd"/>
      <w:r w:rsidR="00510DB2" w:rsidRPr="00A91EF8">
        <w:t xml:space="preserve"> </w:t>
      </w:r>
      <w:r w:rsidRPr="00A91EF8">
        <w:t>MNLA-ryhm</w:t>
      </w:r>
      <w:r w:rsidR="00A91EF8" w:rsidRPr="00A91EF8">
        <w:t>ittym</w:t>
      </w:r>
      <w:r w:rsidRPr="00A91EF8">
        <w:t>ällä</w:t>
      </w:r>
      <w:r w:rsidR="00510DB2" w:rsidRPr="00A91EF8">
        <w:t xml:space="preserve"> (</w:t>
      </w:r>
      <w:r w:rsidR="00510DB2" w:rsidRPr="00A91EF8">
        <w:rPr>
          <w:i/>
          <w:iCs/>
        </w:rPr>
        <w:t xml:space="preserve">National </w:t>
      </w:r>
      <w:proofErr w:type="spellStart"/>
      <w:r w:rsidR="00510DB2" w:rsidRPr="00A91EF8">
        <w:rPr>
          <w:i/>
          <w:iCs/>
        </w:rPr>
        <w:t>Movement</w:t>
      </w:r>
      <w:proofErr w:type="spellEnd"/>
      <w:r w:rsidR="00510DB2" w:rsidRPr="00A91EF8">
        <w:rPr>
          <w:i/>
          <w:iCs/>
        </w:rPr>
        <w:t xml:space="preserve"> for </w:t>
      </w:r>
      <w:proofErr w:type="spellStart"/>
      <w:r w:rsidR="00510DB2" w:rsidRPr="00A91EF8">
        <w:rPr>
          <w:i/>
          <w:iCs/>
        </w:rPr>
        <w:t>the</w:t>
      </w:r>
      <w:proofErr w:type="spellEnd"/>
      <w:r w:rsidR="00510DB2" w:rsidRPr="00A91EF8">
        <w:rPr>
          <w:i/>
          <w:iCs/>
        </w:rPr>
        <w:t xml:space="preserve"> </w:t>
      </w:r>
      <w:proofErr w:type="spellStart"/>
      <w:r w:rsidR="00510DB2" w:rsidRPr="00A91EF8">
        <w:rPr>
          <w:i/>
          <w:iCs/>
        </w:rPr>
        <w:t>Liberation</w:t>
      </w:r>
      <w:proofErr w:type="spellEnd"/>
      <w:r w:rsidR="00510DB2" w:rsidRPr="00A91EF8">
        <w:rPr>
          <w:i/>
          <w:iCs/>
        </w:rPr>
        <w:t xml:space="preserve"> of </w:t>
      </w:r>
      <w:proofErr w:type="spellStart"/>
      <w:r w:rsidR="00510DB2" w:rsidRPr="00A91EF8">
        <w:rPr>
          <w:i/>
          <w:iCs/>
        </w:rPr>
        <w:t>Azawad</w:t>
      </w:r>
      <w:proofErr w:type="spellEnd"/>
      <w:r w:rsidR="00510DB2">
        <w:t>)</w:t>
      </w:r>
      <w:r>
        <w:t xml:space="preserve"> oli vuonna 2012 tiedottajia ja poliittisia johtajia läsnä myös Burkina Fasossa.</w:t>
      </w:r>
      <w:r>
        <w:rPr>
          <w:rStyle w:val="Alaviitteenviite"/>
        </w:rPr>
        <w:footnoteReference w:id="32"/>
      </w:r>
      <w:r>
        <w:t xml:space="preserve"> Use</w:t>
      </w:r>
      <w:r w:rsidR="00C4549B">
        <w:t>iden</w:t>
      </w:r>
      <w:r>
        <w:t xml:space="preserve"> vuosina 201</w:t>
      </w:r>
      <w:r w:rsidR="00C4549B">
        <w:t>0</w:t>
      </w:r>
      <w:r>
        <w:t>–2012 julkaistu</w:t>
      </w:r>
      <w:r w:rsidR="00C4549B">
        <w:t>je</w:t>
      </w:r>
      <w:r>
        <w:t>n lähte</w:t>
      </w:r>
      <w:r w:rsidR="00C4549B">
        <w:t>id</w:t>
      </w:r>
      <w:r>
        <w:t xml:space="preserve">en mukaan islamistiryhmät, kuten </w:t>
      </w:r>
      <w:r w:rsidR="008C3EFE">
        <w:t>AQIM,</w:t>
      </w:r>
      <w:r>
        <w:t xml:space="preserve"> loivat todellisen uhan myös Burkina Fasolle ja oli mahdollista, että ryhmä pyrki laajentamaan toiminta-aluettaan myös k</w:t>
      </w:r>
      <w:r w:rsidR="00CB1F3A">
        <w:t>yseiseen</w:t>
      </w:r>
      <w:r>
        <w:t xml:space="preserve"> maahan.</w:t>
      </w:r>
      <w:r>
        <w:rPr>
          <w:rStyle w:val="Alaviitteenviite"/>
        </w:rPr>
        <w:footnoteReference w:id="33"/>
      </w:r>
      <w:r>
        <w:t xml:space="preserve"> Elokuussa 2010 </w:t>
      </w:r>
      <w:r w:rsidR="00C4549B">
        <w:t>tästä kertoi esimerkiksi tapaus, jossa 25 Burkina</w:t>
      </w:r>
      <w:r w:rsidR="00FB00D6">
        <w:t xml:space="preserve"> Faso</w:t>
      </w:r>
      <w:r w:rsidR="00C4549B">
        <w:t xml:space="preserve">n itäosissa työskentelevää </w:t>
      </w:r>
      <w:r w:rsidR="00FB00D6">
        <w:t>Ranskan kansalaista joutui</w:t>
      </w:r>
      <w:r w:rsidR="00C4549B">
        <w:t xml:space="preserve"> vetäytymään maan pääkaupunkiin heihin kohdistuvan sieppausuhan vuoksi.</w:t>
      </w:r>
      <w:r w:rsidR="00C4549B">
        <w:rPr>
          <w:rStyle w:val="Alaviitteenviite"/>
        </w:rPr>
        <w:footnoteReference w:id="34"/>
      </w:r>
      <w:r w:rsidR="00C4549B">
        <w:t xml:space="preserve"> </w:t>
      </w:r>
    </w:p>
    <w:p w14:paraId="7DC492AA" w14:textId="6711C6B2" w:rsidR="00E01668" w:rsidRDefault="000B5F0B" w:rsidP="00E01668">
      <w:r>
        <w:t xml:space="preserve">Erään </w:t>
      </w:r>
      <w:proofErr w:type="spellStart"/>
      <w:r>
        <w:t>Le</w:t>
      </w:r>
      <w:proofErr w:type="spellEnd"/>
      <w:r>
        <w:t xml:space="preserve"> Faso -median julkaiseman artikkelin mukaan Burkina Fason turvallisuusministeri </w:t>
      </w:r>
      <w:proofErr w:type="spellStart"/>
      <w:r w:rsidR="00E01668">
        <w:t>Emile</w:t>
      </w:r>
      <w:proofErr w:type="spellEnd"/>
      <w:r w:rsidR="00E01668">
        <w:t xml:space="preserve"> </w:t>
      </w:r>
      <w:proofErr w:type="spellStart"/>
      <w:r w:rsidR="00E01668">
        <w:t>Ouédraogo</w:t>
      </w:r>
      <w:proofErr w:type="spellEnd"/>
      <w:r w:rsidR="00E01668">
        <w:t xml:space="preserve"> vieraili </w:t>
      </w:r>
      <w:r>
        <w:t>heinäkuussa 2010</w:t>
      </w:r>
      <w:r w:rsidR="00605E75">
        <w:t xml:space="preserve"> maan pohjoisosassa sijaitsevassa</w:t>
      </w:r>
      <w:r>
        <w:t xml:space="preserve"> </w:t>
      </w:r>
      <w:proofErr w:type="spellStart"/>
      <w:r w:rsidR="00E01668">
        <w:t>Ouahigouyassa</w:t>
      </w:r>
      <w:proofErr w:type="spellEnd"/>
      <w:r w:rsidR="00605E75">
        <w:rPr>
          <w:rStyle w:val="Alaviitteenviite"/>
        </w:rPr>
        <w:footnoteReference w:id="35"/>
      </w:r>
      <w:r w:rsidR="00E01668">
        <w:t xml:space="preserve">, jossa hän osallistui keskustelutilaisuuteen turvallisuusuhkia torjuvien järjestöjen kanssa. </w:t>
      </w:r>
      <w:r>
        <w:t>Tilaisuudessa ollut alueen k</w:t>
      </w:r>
      <w:r w:rsidR="00E01668">
        <w:t xml:space="preserve">uvernööri </w:t>
      </w:r>
      <w:proofErr w:type="spellStart"/>
      <w:r w:rsidR="00E01668">
        <w:t>Viviane</w:t>
      </w:r>
      <w:proofErr w:type="spellEnd"/>
      <w:r w:rsidR="00E01668">
        <w:t xml:space="preserve"> </w:t>
      </w:r>
      <w:proofErr w:type="spellStart"/>
      <w:r w:rsidR="00E01668">
        <w:t>Yolande</w:t>
      </w:r>
      <w:proofErr w:type="spellEnd"/>
      <w:r w:rsidR="00E01668">
        <w:t xml:space="preserve"> </w:t>
      </w:r>
      <w:proofErr w:type="spellStart"/>
      <w:r w:rsidR="00E01668">
        <w:t>Compaoré</w:t>
      </w:r>
      <w:proofErr w:type="spellEnd"/>
      <w:r w:rsidR="00E01668">
        <w:t xml:space="preserve"> </w:t>
      </w:r>
      <w:r>
        <w:t xml:space="preserve">yllättyi </w:t>
      </w:r>
      <w:r w:rsidR="00E01668">
        <w:t>tiedo</w:t>
      </w:r>
      <w:r>
        <w:t>i</w:t>
      </w:r>
      <w:r w:rsidR="00E01668">
        <w:t>sta</w:t>
      </w:r>
      <w:r>
        <w:t>, jo</w:t>
      </w:r>
      <w:r w:rsidR="00605E75">
        <w:t xml:space="preserve">iden </w:t>
      </w:r>
      <w:r>
        <w:t xml:space="preserve">mukaan </w:t>
      </w:r>
      <w:proofErr w:type="spellStart"/>
      <w:r>
        <w:t>Al</w:t>
      </w:r>
      <w:proofErr w:type="spellEnd"/>
      <w:r>
        <w:t xml:space="preserve">-Qaida </w:t>
      </w:r>
      <w:r w:rsidR="00D417E7">
        <w:t xml:space="preserve">[ts. </w:t>
      </w:r>
      <w:proofErr w:type="spellStart"/>
      <w:r w:rsidR="00D417E7">
        <w:t>Al</w:t>
      </w:r>
      <w:proofErr w:type="spellEnd"/>
      <w:r w:rsidR="00D417E7">
        <w:t xml:space="preserve">-Qaidan alueellinen haara AQIM] </w:t>
      </w:r>
      <w:r>
        <w:t>muodosti alueelle uhan</w:t>
      </w:r>
      <w:r w:rsidR="00E01668">
        <w:t xml:space="preserve">. </w:t>
      </w:r>
      <w:proofErr w:type="spellStart"/>
      <w:r w:rsidR="00E01668">
        <w:t>Compaorén</w:t>
      </w:r>
      <w:proofErr w:type="spellEnd"/>
      <w:r w:rsidR="00E01668">
        <w:t xml:space="preserve"> mukaan </w:t>
      </w:r>
      <w:proofErr w:type="spellStart"/>
      <w:r w:rsidR="00E01668">
        <w:t>Al</w:t>
      </w:r>
      <w:proofErr w:type="spellEnd"/>
      <w:r w:rsidR="00E01668">
        <w:t>-Qaidan läsnäolo alueella ei ol</w:t>
      </w:r>
      <w:r>
        <w:t>lut</w:t>
      </w:r>
      <w:r w:rsidR="00E01668">
        <w:t xml:space="preserve"> </w:t>
      </w:r>
      <w:r>
        <w:t>”</w:t>
      </w:r>
      <w:r w:rsidR="00E01668">
        <w:t>ajankohtaista</w:t>
      </w:r>
      <w:r>
        <w:t>” ja hän ihmetteli, mistä tällaisia tietoja oli saatu</w:t>
      </w:r>
      <w:r w:rsidR="00E01668">
        <w:t xml:space="preserve">. </w:t>
      </w:r>
      <w:r>
        <w:t>Kuvernöörin mukaan Burkina Fason</w:t>
      </w:r>
      <w:r w:rsidR="00E01668">
        <w:t xml:space="preserve"> </w:t>
      </w:r>
      <w:r w:rsidR="00605E75">
        <w:t xml:space="preserve">pohjoisosien </w:t>
      </w:r>
      <w:r w:rsidR="00E01668">
        <w:t>väestö el</w:t>
      </w:r>
      <w:r>
        <w:t>i</w:t>
      </w:r>
      <w:r w:rsidR="00E01668">
        <w:t xml:space="preserve"> </w:t>
      </w:r>
      <w:r>
        <w:t>”</w:t>
      </w:r>
      <w:r w:rsidR="00E01668">
        <w:t>täydellisessä rauhassa ja turvallisuudessa</w:t>
      </w:r>
      <w:r>
        <w:t>”</w:t>
      </w:r>
      <w:r w:rsidR="00E01668">
        <w:t>.</w:t>
      </w:r>
      <w:r w:rsidR="00D53AA2">
        <w:rPr>
          <w:rStyle w:val="Alaviitteenviite"/>
        </w:rPr>
        <w:footnoteReference w:id="36"/>
      </w:r>
      <w:r w:rsidR="00E01668">
        <w:t xml:space="preserve"> </w:t>
      </w:r>
    </w:p>
    <w:p w14:paraId="152F8E3E" w14:textId="2C19EED9" w:rsidR="005977B4" w:rsidRDefault="005977B4" w:rsidP="001B7FFA">
      <w:pPr>
        <w:pStyle w:val="POTSIKKO"/>
      </w:pPr>
      <w:r w:rsidRPr="005977B4">
        <w:lastRenderedPageBreak/>
        <w:t xml:space="preserve">2. </w:t>
      </w:r>
      <w:r w:rsidR="00590142">
        <w:t>Merkitsevätkö</w:t>
      </w:r>
      <w:r w:rsidRPr="005977B4">
        <w:t xml:space="preserve"> aseelliset ryhmittymät Sahelin alueella (etenkin Mali ja Burkina Faso) pysyvästi ihomerkinnöillä jäseniään (tietynmuotoiset arvet/tatuoinnit)? </w:t>
      </w:r>
      <w:r w:rsidR="002E5050">
        <w:t>O</w:t>
      </w:r>
      <w:r w:rsidRPr="005977B4">
        <w:t>vatko Burkina Fason viranomaiset epäilleet ihmisiä terroristeiksi tällaisten ihomerkintöjen perusteella?</w:t>
      </w:r>
    </w:p>
    <w:p w14:paraId="41430454" w14:textId="77777777" w:rsidR="00A93CFB" w:rsidRDefault="00C22697" w:rsidP="005977B4">
      <w:r>
        <w:t>Saatavilla olevista englannin- ja ranskankielisistä lähteistä ei löytynyt käytettävissä olevassa ajassa tietoa siitä, että Sahelin alueen aseistetut ryhmät merkitsisivät jäseniään</w:t>
      </w:r>
      <w:r w:rsidR="00D417E7">
        <w:t xml:space="preserve"> tietynmuotoisten</w:t>
      </w:r>
      <w:r>
        <w:t xml:space="preserve"> arpien tai tatuointien kaltaisilla pysyvillä ihomerkinnöillä. </w:t>
      </w:r>
      <w:r w:rsidR="00C74B18">
        <w:t xml:space="preserve">Esimerkiksi Jihad Intel -sivusto, joka on listannut </w:t>
      </w:r>
      <w:r w:rsidR="00A5236F">
        <w:t>islamististen</w:t>
      </w:r>
      <w:r w:rsidR="00C74B18">
        <w:t xml:space="preserve"> ryhmien </w:t>
      </w:r>
      <w:r w:rsidR="00A5236F">
        <w:t xml:space="preserve">käyttämiä </w:t>
      </w:r>
      <w:r w:rsidR="00C74B18">
        <w:t>tunnusmerkkejä, ei mainitse</w:t>
      </w:r>
      <w:r w:rsidR="00D563D0">
        <w:t xml:space="preserve"> Sahelin alueella toimineiden</w:t>
      </w:r>
      <w:r w:rsidR="00C74B18">
        <w:t xml:space="preserve"> AQIM- ja </w:t>
      </w:r>
      <w:proofErr w:type="spellStart"/>
      <w:r w:rsidR="00C74B18">
        <w:t>Ansar</w:t>
      </w:r>
      <w:proofErr w:type="spellEnd"/>
      <w:r w:rsidR="00C74B18">
        <w:t xml:space="preserve"> </w:t>
      </w:r>
      <w:proofErr w:type="spellStart"/>
      <w:r w:rsidR="00C74B18">
        <w:t>al</w:t>
      </w:r>
      <w:proofErr w:type="spellEnd"/>
      <w:r w:rsidR="00C74B18">
        <w:t>-</w:t>
      </w:r>
      <w:proofErr w:type="spellStart"/>
      <w:r w:rsidR="00C74B18">
        <w:t>Dine</w:t>
      </w:r>
      <w:proofErr w:type="spellEnd"/>
      <w:r w:rsidR="00C74B18">
        <w:t xml:space="preserve">-ryhmien </w:t>
      </w:r>
      <w:r w:rsidR="00C00153">
        <w:t>merkinneen jäseniään näin</w:t>
      </w:r>
      <w:r w:rsidR="00D417E7">
        <w:t xml:space="preserve"> (sivustolta ei löydy tietoa kaikista islamistisista ryhmistä)</w:t>
      </w:r>
      <w:r w:rsidR="00C74B18">
        <w:t>.</w:t>
      </w:r>
      <w:r w:rsidR="00C74B18">
        <w:rPr>
          <w:rStyle w:val="Alaviitteenviite"/>
        </w:rPr>
        <w:footnoteReference w:id="37"/>
      </w:r>
      <w:r w:rsidR="00C74B18">
        <w:t xml:space="preserve"> </w:t>
      </w:r>
    </w:p>
    <w:p w14:paraId="52ACE857" w14:textId="77777777" w:rsidR="00B8678A" w:rsidRDefault="00A93CFB" w:rsidP="005977B4">
      <w:r>
        <w:t>L</w:t>
      </w:r>
      <w:r w:rsidR="00681439">
        <w:t xml:space="preserve">ähteistä ei myöskään löytynyt tietoa siitä, että viranomaiset epäilisivät ihmisiä terroristeiksi juuri ihomerkintöjen perusteella. Burkina Fason viranomaiset ovat kuitenkin yhdistäneet järjestelmällisesti esimerkiksi </w:t>
      </w:r>
      <w:proofErr w:type="spellStart"/>
      <w:r w:rsidR="00681439">
        <w:t>fulanikansaan</w:t>
      </w:r>
      <w:proofErr w:type="spellEnd"/>
      <w:r w:rsidR="00681439">
        <w:t xml:space="preserve"> kuuluvat henkilöt jihadistiryhmittymiin. Aihetta on käsitelty laajemmin </w:t>
      </w:r>
      <w:proofErr w:type="spellStart"/>
      <w:r w:rsidR="00681439">
        <w:t>HRW:n</w:t>
      </w:r>
      <w:proofErr w:type="spellEnd"/>
      <w:r w:rsidR="00681439">
        <w:t xml:space="preserve"> huhtikuussa 2026 julkaisemassa raportissa. Raportissa ei kuitenkaan mainita, että viranomaiset olisivat </w:t>
      </w:r>
      <w:r>
        <w:t xml:space="preserve">näissäkään tapauksissa </w:t>
      </w:r>
      <w:r w:rsidR="00681439">
        <w:t>kiinnostuneita mahdollisista ihomerkinnöistä tai tatuoinneista.</w:t>
      </w:r>
      <w:r w:rsidR="00681439">
        <w:rPr>
          <w:rStyle w:val="Alaviitteenviite"/>
        </w:rPr>
        <w:footnoteReference w:id="38"/>
      </w:r>
      <w:r>
        <w:t xml:space="preserve"> </w:t>
      </w:r>
    </w:p>
    <w:p w14:paraId="6264D526" w14:textId="498608BF" w:rsidR="00C22697" w:rsidRDefault="00A93CFB" w:rsidP="005977B4">
      <w:r>
        <w:t>On kuitenkin huomionarvoista, että Burkina Fasoa vuodesta 2022 lähtien johtanut sotilasjuntta ja sen alaisuudessa toimivat turvallisuusviranomaiset ovat</w:t>
      </w:r>
      <w:r w:rsidR="00B8678A">
        <w:t xml:space="preserve"> hyvin</w:t>
      </w:r>
      <w:r>
        <w:t xml:space="preserve"> korruptoituneita. Sotilasjuntta nousi valtaan osin siksi, että se lupasi vastata maan turvallisuusuhkiin tehokkaammin kuin jihadismin torjunnassa epäonnistunut siviilihallinto.</w:t>
      </w:r>
      <w:r>
        <w:rPr>
          <w:rStyle w:val="Alaviitteenviite"/>
        </w:rPr>
        <w:footnoteReference w:id="39"/>
      </w:r>
      <w:r w:rsidR="002A280E">
        <w:t xml:space="preserve"> </w:t>
      </w:r>
      <w:r w:rsidR="00B8678A">
        <w:t>ACLED-konfliktitietokannan mukaan juntan vastaus turvallisuuskriisiin onkin ollut hyvin kovakourainen.</w:t>
      </w:r>
      <w:r w:rsidR="00B8678A">
        <w:rPr>
          <w:rStyle w:val="Alaviitteenviite"/>
        </w:rPr>
        <w:footnoteReference w:id="40"/>
      </w:r>
      <w:r w:rsidR="00B8678A">
        <w:t xml:space="preserve"> </w:t>
      </w:r>
      <w:r w:rsidR="002A280E">
        <w:t>Amnesty International -järjestön mukaan maan armeija ja sitä tukevat itsepuolustukselliset VDP-joukot (</w:t>
      </w:r>
      <w:proofErr w:type="spellStart"/>
      <w:r w:rsidR="002A280E" w:rsidRPr="002A280E">
        <w:rPr>
          <w:i/>
          <w:iCs/>
        </w:rPr>
        <w:t>Les</w:t>
      </w:r>
      <w:proofErr w:type="spellEnd"/>
      <w:r w:rsidR="002A280E" w:rsidRPr="002A280E">
        <w:rPr>
          <w:i/>
          <w:iCs/>
        </w:rPr>
        <w:t xml:space="preserve"> </w:t>
      </w:r>
      <w:proofErr w:type="spellStart"/>
      <w:r w:rsidR="002A280E" w:rsidRPr="002A280E">
        <w:rPr>
          <w:i/>
          <w:iCs/>
        </w:rPr>
        <w:t>Volontaires</w:t>
      </w:r>
      <w:proofErr w:type="spellEnd"/>
      <w:r w:rsidR="002A280E" w:rsidRPr="002A280E">
        <w:rPr>
          <w:i/>
          <w:iCs/>
        </w:rPr>
        <w:t xml:space="preserve"> </w:t>
      </w:r>
      <w:proofErr w:type="spellStart"/>
      <w:r w:rsidR="002A280E" w:rsidRPr="002A280E">
        <w:rPr>
          <w:i/>
          <w:iCs/>
        </w:rPr>
        <w:t>pour</w:t>
      </w:r>
      <w:proofErr w:type="spellEnd"/>
      <w:r w:rsidR="002A280E" w:rsidRPr="002A280E">
        <w:rPr>
          <w:i/>
          <w:iCs/>
        </w:rPr>
        <w:t xml:space="preserve"> la </w:t>
      </w:r>
      <w:proofErr w:type="spellStart"/>
      <w:r w:rsidR="002A280E" w:rsidRPr="002A280E">
        <w:rPr>
          <w:i/>
          <w:iCs/>
        </w:rPr>
        <w:t>défense</w:t>
      </w:r>
      <w:proofErr w:type="spellEnd"/>
      <w:r w:rsidR="002A280E" w:rsidRPr="002A280E">
        <w:rPr>
          <w:i/>
          <w:iCs/>
        </w:rPr>
        <w:t xml:space="preserve"> de la </w:t>
      </w:r>
      <w:proofErr w:type="spellStart"/>
      <w:r w:rsidR="002A280E" w:rsidRPr="002A280E">
        <w:rPr>
          <w:i/>
          <w:iCs/>
        </w:rPr>
        <w:t>Patrie</w:t>
      </w:r>
      <w:proofErr w:type="spellEnd"/>
      <w:r w:rsidR="002A280E">
        <w:t xml:space="preserve">) ovat </w:t>
      </w:r>
      <w:r w:rsidR="00B8678A">
        <w:t xml:space="preserve">hyökänneet ja </w:t>
      </w:r>
      <w:r w:rsidR="002A280E">
        <w:t>surmanneet</w:t>
      </w:r>
      <w:r w:rsidR="00B8678A">
        <w:t xml:space="preserve"> myös aseistamattomia</w:t>
      </w:r>
      <w:r w:rsidR="002A280E">
        <w:t xml:space="preserve"> siviilejä, ja </w:t>
      </w:r>
      <w:proofErr w:type="spellStart"/>
      <w:r w:rsidR="002A280E">
        <w:t>VDP:n</w:t>
      </w:r>
      <w:proofErr w:type="spellEnd"/>
      <w:r w:rsidR="002A280E">
        <w:t xml:space="preserve"> jäsenten on kuultu huutavan hyökkäysten yhteydessä esimerkiksi etnisiä solvauksia.</w:t>
      </w:r>
      <w:r w:rsidR="002A280E">
        <w:rPr>
          <w:rStyle w:val="Alaviitteenviite"/>
        </w:rPr>
        <w:footnoteReference w:id="41"/>
      </w:r>
    </w:p>
    <w:p w14:paraId="0288EB4C" w14:textId="5737FFE6" w:rsidR="005447E8" w:rsidRDefault="00D563D0" w:rsidP="005977B4">
      <w:r>
        <w:t>Sahelin alueella</w:t>
      </w:r>
      <w:r w:rsidR="003A0768">
        <w:t>, mukaan lukien Burkina Fasossa, on</w:t>
      </w:r>
      <w:r w:rsidR="00681439">
        <w:t xml:space="preserve"> myös</w:t>
      </w:r>
      <w:r w:rsidR="003A0768">
        <w:t xml:space="preserve"> perinteisesti harjoitettu </w:t>
      </w:r>
      <w:r w:rsidR="00F75AE5">
        <w:t xml:space="preserve">tietyissä heimoissa </w:t>
      </w:r>
      <w:r w:rsidR="003A0768">
        <w:t>erilaisia ihonmuokkauksen muotoja, kuten tietynmuotoisten arpien luomista iholle (</w:t>
      </w:r>
      <w:r>
        <w:t>engl.</w:t>
      </w:r>
      <w:r w:rsidR="003A0768">
        <w:t xml:space="preserve"> ”</w:t>
      </w:r>
      <w:proofErr w:type="spellStart"/>
      <w:r w:rsidR="003A0768">
        <w:t>scarification</w:t>
      </w:r>
      <w:proofErr w:type="spellEnd"/>
      <w:r w:rsidR="003A0768">
        <w:t>”)</w:t>
      </w:r>
      <w:r w:rsidR="005447E8">
        <w:t>.</w:t>
      </w:r>
      <w:r w:rsidR="00C22697">
        <w:rPr>
          <w:rStyle w:val="Alaviitteenviite"/>
        </w:rPr>
        <w:footnoteReference w:id="42"/>
      </w:r>
      <w:r w:rsidR="005447E8">
        <w:t xml:space="preserve"> Tä</w:t>
      </w:r>
      <w:r w:rsidR="003A0768">
        <w:t xml:space="preserve">mä rituaali ei ole </w:t>
      </w:r>
      <w:r w:rsidR="005447E8">
        <w:t xml:space="preserve">kuitenkaan </w:t>
      </w:r>
      <w:r w:rsidR="003A0768">
        <w:t>enää yhtä yleinen</w:t>
      </w:r>
      <w:r>
        <w:t xml:space="preserve"> nuoremman väestön keskuudessa</w:t>
      </w:r>
      <w:r w:rsidR="005447E8">
        <w:t>.</w:t>
      </w:r>
      <w:r w:rsidR="003A0768">
        <w:rPr>
          <w:rStyle w:val="Alaviitteenviite"/>
        </w:rPr>
        <w:footnoteReference w:id="43"/>
      </w:r>
      <w:r w:rsidR="00C22697">
        <w:t xml:space="preserve"> </w:t>
      </w:r>
      <w:r w:rsidR="003A0768">
        <w:t xml:space="preserve">Tietynmuotoiset arvet ovat merkinneet Burkina Fasossa esimerkiksi </w:t>
      </w:r>
      <w:r w:rsidR="005447E8">
        <w:t xml:space="preserve">kuulumista tiettyyn </w:t>
      </w:r>
      <w:r w:rsidR="00681439">
        <w:t>kylään tai heimoon, tai toimineet siirtymäriittinä aikuisuuteen</w:t>
      </w:r>
      <w:r w:rsidR="003A0768">
        <w:t>.</w:t>
      </w:r>
      <w:r w:rsidR="003A0768">
        <w:rPr>
          <w:rStyle w:val="Alaviitteenviite"/>
        </w:rPr>
        <w:footnoteReference w:id="44"/>
      </w:r>
      <w:r w:rsidR="003A0768">
        <w:t xml:space="preserve"> </w:t>
      </w:r>
    </w:p>
    <w:p w14:paraId="537ECAD5" w14:textId="52B6DAAB" w:rsidR="00C22697" w:rsidRDefault="00A03E5A" w:rsidP="005977B4">
      <w:r>
        <w:lastRenderedPageBreak/>
        <w:t xml:space="preserve">Esimerkiksi </w:t>
      </w:r>
      <w:proofErr w:type="spellStart"/>
      <w:r>
        <w:t>fulanit</w:t>
      </w:r>
      <w:proofErr w:type="spellEnd"/>
      <w:r w:rsidR="00651C7F">
        <w:rPr>
          <w:rStyle w:val="Alaviitteenviite"/>
        </w:rPr>
        <w:footnoteReference w:id="45"/>
      </w:r>
      <w:r>
        <w:t xml:space="preserve"> ovat perinteisesti harjoittaneet arpien luomista iholle</w:t>
      </w:r>
      <w:r>
        <w:rPr>
          <w:rStyle w:val="Alaviitteenviite"/>
        </w:rPr>
        <w:footnoteReference w:id="46"/>
      </w:r>
      <w:r>
        <w:t xml:space="preserve">, ja tietyissä </w:t>
      </w:r>
      <w:proofErr w:type="spellStart"/>
      <w:r>
        <w:t>fulaniyhteisöissä</w:t>
      </w:r>
      <w:proofErr w:type="spellEnd"/>
      <w:r>
        <w:t xml:space="preserve"> esiintyy myös tatuointeja</w:t>
      </w:r>
      <w:r>
        <w:rPr>
          <w:rStyle w:val="Alaviitteenviite"/>
        </w:rPr>
        <w:footnoteReference w:id="47"/>
      </w:r>
      <w:r>
        <w:t xml:space="preserve">. </w:t>
      </w:r>
      <w:r w:rsidR="003A0768">
        <w:t>Tässä kontekstissa on huomionarvoista, että</w:t>
      </w:r>
      <w:r w:rsidR="00C22697">
        <w:t xml:space="preserve"> Sahelin alueen islamistiset ryhmät ovat pyrkineet hyödyntämään etnisiä jakolinjoja houkutellakseen jäseniä</w:t>
      </w:r>
      <w:r w:rsidR="00C22697">
        <w:rPr>
          <w:rStyle w:val="Alaviitteenviite"/>
        </w:rPr>
        <w:footnoteReference w:id="48"/>
      </w:r>
      <w:r w:rsidR="00C22697">
        <w:t xml:space="preserve">, ja </w:t>
      </w:r>
      <w:proofErr w:type="spellStart"/>
      <w:r w:rsidR="00C22697">
        <w:t>fulaneja</w:t>
      </w:r>
      <w:proofErr w:type="spellEnd"/>
      <w:r w:rsidR="00C22697">
        <w:t xml:space="preserve"> on rekrytoitu paljon</w:t>
      </w:r>
      <w:r w:rsidR="00986812">
        <w:t xml:space="preserve"> esimerkiksi</w:t>
      </w:r>
      <w:r w:rsidR="00C22697">
        <w:t xml:space="preserve"> </w:t>
      </w:r>
      <w:proofErr w:type="spellStart"/>
      <w:r w:rsidR="00C22697">
        <w:t>JNIM:n</w:t>
      </w:r>
      <w:proofErr w:type="spellEnd"/>
      <w:r w:rsidR="00C22697">
        <w:t xml:space="preserve"> </w:t>
      </w:r>
      <w:r w:rsidR="00525936">
        <w:t xml:space="preserve">ja </w:t>
      </w:r>
      <w:proofErr w:type="spellStart"/>
      <w:r w:rsidR="00525936">
        <w:t>ISSP:n</w:t>
      </w:r>
      <w:proofErr w:type="spellEnd"/>
      <w:r w:rsidR="00525936">
        <w:t xml:space="preserve"> (</w:t>
      </w:r>
      <w:proofErr w:type="spellStart"/>
      <w:r w:rsidR="00525936" w:rsidRPr="00525936">
        <w:rPr>
          <w:i/>
          <w:iCs/>
        </w:rPr>
        <w:t>Islamic</w:t>
      </w:r>
      <w:proofErr w:type="spellEnd"/>
      <w:r w:rsidR="00525936" w:rsidRPr="00525936">
        <w:rPr>
          <w:i/>
          <w:iCs/>
        </w:rPr>
        <w:t xml:space="preserve"> State Sahel </w:t>
      </w:r>
      <w:proofErr w:type="spellStart"/>
      <w:r w:rsidR="00525936" w:rsidRPr="00525936">
        <w:rPr>
          <w:i/>
          <w:iCs/>
        </w:rPr>
        <w:t>Province</w:t>
      </w:r>
      <w:proofErr w:type="spellEnd"/>
      <w:r w:rsidR="00525936">
        <w:t xml:space="preserve">) </w:t>
      </w:r>
      <w:r w:rsidR="00C22697">
        <w:t>riveihin</w:t>
      </w:r>
      <w:r w:rsidR="00C22697">
        <w:rPr>
          <w:rStyle w:val="Alaviitteenviite"/>
        </w:rPr>
        <w:footnoteReference w:id="49"/>
      </w:r>
      <w:r w:rsidR="00C22697">
        <w:t xml:space="preserve">. </w:t>
      </w:r>
      <w:r w:rsidR="00961978">
        <w:t xml:space="preserve">Myös burkinafasolaisen </w:t>
      </w:r>
      <w:proofErr w:type="spellStart"/>
      <w:r w:rsidR="00961978">
        <w:t>Ansaroul</w:t>
      </w:r>
      <w:proofErr w:type="spellEnd"/>
      <w:r w:rsidR="00681439">
        <w:t xml:space="preserve"> </w:t>
      </w:r>
      <w:r w:rsidR="00961978">
        <w:t xml:space="preserve">Islam -islamistiryhmän perustaja, </w:t>
      </w:r>
      <w:proofErr w:type="spellStart"/>
      <w:r w:rsidR="00961978">
        <w:t>fulanitaustainen</w:t>
      </w:r>
      <w:proofErr w:type="spellEnd"/>
      <w:r w:rsidR="00961978">
        <w:t xml:space="preserve"> </w:t>
      </w:r>
      <w:proofErr w:type="spellStart"/>
      <w:r w:rsidR="00961978">
        <w:t>Malam</w:t>
      </w:r>
      <w:proofErr w:type="spellEnd"/>
      <w:r w:rsidR="00961978">
        <w:t xml:space="preserve"> </w:t>
      </w:r>
      <w:proofErr w:type="spellStart"/>
      <w:r w:rsidR="00961978">
        <w:t>Dicko</w:t>
      </w:r>
      <w:proofErr w:type="spellEnd"/>
      <w:r w:rsidR="00961978">
        <w:t xml:space="preserve"> pyrki hyödyntämään etnisiä jakolinjoja rekrytoidessaan jäseniä.</w:t>
      </w:r>
      <w:r w:rsidR="00E7510A">
        <w:rPr>
          <w:rStyle w:val="Alaviitteenviite"/>
        </w:rPr>
        <w:footnoteReference w:id="50"/>
      </w:r>
      <w:r w:rsidR="00961978">
        <w:t xml:space="preserve"> </w:t>
      </w:r>
      <w:r w:rsidR="003A0768">
        <w:t>J</w:t>
      </w:r>
      <w:r w:rsidR="00C22697">
        <w:t xml:space="preserve">uuri </w:t>
      </w:r>
      <w:proofErr w:type="spellStart"/>
      <w:r w:rsidR="00C22697">
        <w:t>fulaneihin</w:t>
      </w:r>
      <w:proofErr w:type="spellEnd"/>
      <w:r w:rsidR="00C22697">
        <w:t xml:space="preserve"> kohdistuukin viranomaismielenkiintoa</w:t>
      </w:r>
      <w:r w:rsidR="002A4C02">
        <w:t xml:space="preserve"> esimerkiksi Malissa ja Burkina Fasossa.</w:t>
      </w:r>
      <w:r w:rsidR="00C22697">
        <w:rPr>
          <w:rStyle w:val="Alaviitteenviite"/>
        </w:rPr>
        <w:footnoteReference w:id="51"/>
      </w:r>
      <w:r w:rsidR="002A4C02">
        <w:t xml:space="preserve"> H</w:t>
      </w:r>
      <w:r>
        <w:t>eitä on syytetty osallisuudesta aseistettuihin ryhmiin</w:t>
      </w:r>
      <w:r>
        <w:rPr>
          <w:rStyle w:val="Alaviitteenviite"/>
        </w:rPr>
        <w:footnoteReference w:id="52"/>
      </w:r>
      <w:r w:rsidR="002A4C02">
        <w:t xml:space="preserve">, </w:t>
      </w:r>
      <w:r w:rsidR="00D417E7">
        <w:t>minkä lisäksi heihin on</w:t>
      </w:r>
      <w:r w:rsidR="002A4C02">
        <w:t xml:space="preserve"> kohdistettu viranomaisten toimesta kollektiivisia rangaistuksia</w:t>
      </w:r>
      <w:r w:rsidR="002A4C02">
        <w:rPr>
          <w:rStyle w:val="Alaviitteenviite"/>
        </w:rPr>
        <w:footnoteReference w:id="53"/>
      </w:r>
      <w:r>
        <w:t>.</w:t>
      </w:r>
      <w:r w:rsidR="003A0768">
        <w:t xml:space="preserve"> </w:t>
      </w:r>
      <w:r w:rsidR="00986812">
        <w:t>Samalla esimerkiksi Malissa taistelijoiden ja paikallisyhteisöjen väliset kytkökset ovat tiivistyneet ja taistelijat hakevat heimokytkösten kautta esimerkiksi parempaa asemaa itselleen.</w:t>
      </w:r>
      <w:r w:rsidR="00986812">
        <w:rPr>
          <w:rStyle w:val="Alaviitteenviite"/>
        </w:rPr>
        <w:footnoteReference w:id="54"/>
      </w:r>
      <w:r w:rsidR="008F748A">
        <w:t xml:space="preserve"> </w:t>
      </w:r>
    </w:p>
    <w:p w14:paraId="086DCC2D" w14:textId="1FCDF4E7" w:rsidR="00681439" w:rsidRDefault="006B63DE" w:rsidP="005977B4">
      <w:r>
        <w:t xml:space="preserve">Islaminuskossa ajatellaan perinteisesti tatuointien olevan kiellettyjä, mutta </w:t>
      </w:r>
      <w:r w:rsidR="00C22B82">
        <w:t>tatuointeja</w:t>
      </w:r>
      <w:r>
        <w:t xml:space="preserve"> tiedetään esiintyvän </w:t>
      </w:r>
      <w:r w:rsidR="000B7F0F">
        <w:t>joissakin</w:t>
      </w:r>
      <w:r>
        <w:t xml:space="preserve"> afrikkalaisissa muslimiyhteisöissä.</w:t>
      </w:r>
      <w:r w:rsidR="00321ECE">
        <w:rPr>
          <w:rStyle w:val="Alaviitteenviite"/>
        </w:rPr>
        <w:footnoteReference w:id="55"/>
      </w:r>
      <w:r w:rsidR="00321ECE">
        <w:t xml:space="preserve"> </w:t>
      </w:r>
      <w:proofErr w:type="spellStart"/>
      <w:r w:rsidR="00660334">
        <w:t>Fulanit</w:t>
      </w:r>
      <w:proofErr w:type="spellEnd"/>
      <w:r w:rsidR="00660334">
        <w:t xml:space="preserve"> sekä toinen Burkina Fason pohjoisosissa asuva kansa, </w:t>
      </w:r>
      <w:proofErr w:type="spellStart"/>
      <w:r w:rsidR="00681439">
        <w:t>tuaregit</w:t>
      </w:r>
      <w:proofErr w:type="spellEnd"/>
      <w:r w:rsidR="00660334">
        <w:t>, ovat muslimeja. Heidän lisäkseen maassa elää kuitenkin myös useita muita etnisiä ryhmiä.</w:t>
      </w:r>
      <w:r w:rsidR="00681439">
        <w:rPr>
          <w:rStyle w:val="Alaviitteenviite"/>
        </w:rPr>
        <w:footnoteReference w:id="56"/>
      </w:r>
      <w:r w:rsidR="00660334">
        <w:t xml:space="preserve"> </w:t>
      </w:r>
    </w:p>
    <w:p w14:paraId="261706D1" w14:textId="083F88BF" w:rsidR="00C22697" w:rsidRPr="006B63DE" w:rsidRDefault="00C22697" w:rsidP="005977B4">
      <w:r>
        <w:t xml:space="preserve">Eräässä lähteessä </w:t>
      </w:r>
      <w:r w:rsidR="006B63DE">
        <w:t xml:space="preserve">myös </w:t>
      </w:r>
      <w:r>
        <w:t xml:space="preserve">todetaan, että vastoin uskomuksia, tatuointeja löytyy esimerkiksi joiltakin </w:t>
      </w:r>
      <w:r w:rsidR="00124AED">
        <w:t xml:space="preserve">Afganistanin </w:t>
      </w:r>
      <w:r>
        <w:t>Taliban-taistelijoilta</w:t>
      </w:r>
      <w:r w:rsidR="00321ECE">
        <w:t>.</w:t>
      </w:r>
      <w:r w:rsidR="00321ECE">
        <w:rPr>
          <w:rStyle w:val="Alaviitteenviite"/>
        </w:rPr>
        <w:footnoteReference w:id="57"/>
      </w:r>
      <w:r w:rsidR="00321ECE">
        <w:t xml:space="preserve"> Myös joidenkin pakistanilaisten terroristiryhmien tiedetään merkitsevän itseään tietynlaisilla tatuoinneilla, kuten pääkallo- ja sarvitatuoinneilla.</w:t>
      </w:r>
      <w:r w:rsidR="00321ECE">
        <w:rPr>
          <w:rStyle w:val="Alaviitteenviite"/>
        </w:rPr>
        <w:footnoteReference w:id="58"/>
      </w:r>
      <w:r w:rsidR="006B63DE">
        <w:t xml:space="preserve"> </w:t>
      </w:r>
      <w:r w:rsidR="006B63DE" w:rsidRPr="006B63DE">
        <w:t xml:space="preserve">Afrikan geopolitiikkaan ja terrorismiin keskittyvä tutkija Joshua </w:t>
      </w:r>
      <w:proofErr w:type="spellStart"/>
      <w:r w:rsidR="006B63DE" w:rsidRPr="006B63DE">
        <w:t>Meservey</w:t>
      </w:r>
      <w:proofErr w:type="spellEnd"/>
      <w:r w:rsidR="006B63DE" w:rsidRPr="006B63DE">
        <w:t xml:space="preserve"> on </w:t>
      </w:r>
      <w:r w:rsidR="006B63DE" w:rsidRPr="0025324A">
        <w:t xml:space="preserve">huomauttanut, että afrikkalaisilla terroristeilla tiedetään olevan pitkäaikaisia kytköksiä Talibaniin, ja </w:t>
      </w:r>
      <w:proofErr w:type="spellStart"/>
      <w:r w:rsidR="006B63DE" w:rsidRPr="0025324A">
        <w:t>salafismia</w:t>
      </w:r>
      <w:proofErr w:type="spellEnd"/>
      <w:r w:rsidR="00A03E5A" w:rsidRPr="0025324A">
        <w:rPr>
          <w:rStyle w:val="Alaviitteenviite"/>
        </w:rPr>
        <w:footnoteReference w:id="59"/>
      </w:r>
      <w:r w:rsidR="006B63DE">
        <w:t xml:space="preserve"> Afrikassa levittäneet muslimijohtajat ovat saaneet oppia muun muassa Saudi-Arabiasta, Pakistanista ja Egyptistä.</w:t>
      </w:r>
      <w:r w:rsidR="006B63DE">
        <w:rPr>
          <w:rStyle w:val="Alaviitteenviite"/>
        </w:rPr>
        <w:footnoteReference w:id="60"/>
      </w:r>
      <w:r w:rsidR="006B63DE">
        <w:t xml:space="preserve"> </w:t>
      </w:r>
      <w:r w:rsidR="00C00153">
        <w:t xml:space="preserve">Kuten tässä vastauksessa myöhemmin käy ilmi, </w:t>
      </w:r>
      <w:r w:rsidR="00605E75">
        <w:t xml:space="preserve">islamistijohtaja </w:t>
      </w:r>
      <w:proofErr w:type="spellStart"/>
      <w:r w:rsidR="00C00153">
        <w:t>Amadou</w:t>
      </w:r>
      <w:proofErr w:type="spellEnd"/>
      <w:r w:rsidR="006B63DE">
        <w:t xml:space="preserve"> </w:t>
      </w:r>
      <w:proofErr w:type="spellStart"/>
      <w:r w:rsidR="006B63DE">
        <w:t>Koufalla</w:t>
      </w:r>
      <w:proofErr w:type="spellEnd"/>
      <w:r w:rsidR="006B63DE">
        <w:t xml:space="preserve"> on kytköksiä Afg</w:t>
      </w:r>
      <w:r w:rsidR="00124AED">
        <w:t>a</w:t>
      </w:r>
      <w:r w:rsidR="006B63DE">
        <w:t>nistaniin ja Pakistaniin</w:t>
      </w:r>
      <w:r w:rsidR="006B63DE">
        <w:rPr>
          <w:rStyle w:val="Alaviitteenviite"/>
        </w:rPr>
        <w:footnoteReference w:id="61"/>
      </w:r>
      <w:r w:rsidR="006B63DE">
        <w:t xml:space="preserve">, ja </w:t>
      </w:r>
      <w:proofErr w:type="spellStart"/>
      <w:r w:rsidR="00C00153">
        <w:t>Iyad</w:t>
      </w:r>
      <w:proofErr w:type="spellEnd"/>
      <w:r w:rsidR="00C00153">
        <w:t xml:space="preserve"> </w:t>
      </w:r>
      <w:proofErr w:type="spellStart"/>
      <w:r w:rsidR="006B63DE">
        <w:t>Ag</w:t>
      </w:r>
      <w:proofErr w:type="spellEnd"/>
      <w:r w:rsidR="006B63DE">
        <w:t xml:space="preserve"> </w:t>
      </w:r>
      <w:proofErr w:type="spellStart"/>
      <w:r w:rsidR="006B63DE">
        <w:t>Ghalilla</w:t>
      </w:r>
      <w:proofErr w:type="spellEnd"/>
      <w:r w:rsidR="006B63DE">
        <w:t xml:space="preserve"> Pakistanin lisäksi Saudi-Arabiaan</w:t>
      </w:r>
      <w:r w:rsidR="006B63DE">
        <w:rPr>
          <w:rStyle w:val="Alaviitteenviite"/>
        </w:rPr>
        <w:footnoteReference w:id="62"/>
      </w:r>
      <w:r w:rsidR="006B63DE">
        <w:t>.</w:t>
      </w:r>
    </w:p>
    <w:p w14:paraId="66AE8D8C" w14:textId="19D1773F" w:rsidR="005B72E5" w:rsidRPr="00510DB2" w:rsidRDefault="005B72E5" w:rsidP="005B72E5">
      <w:pPr>
        <w:pStyle w:val="POTSIKKO"/>
      </w:pPr>
      <w:r w:rsidRPr="005B72E5">
        <w:lastRenderedPageBreak/>
        <w:t xml:space="preserve">3. Missä terrorijohtaja </w:t>
      </w:r>
      <w:proofErr w:type="spellStart"/>
      <w:r w:rsidRPr="005B72E5">
        <w:t>Amadou</w:t>
      </w:r>
      <w:proofErr w:type="spellEnd"/>
      <w:r w:rsidRPr="005B72E5">
        <w:t xml:space="preserve"> </w:t>
      </w:r>
      <w:proofErr w:type="spellStart"/>
      <w:r w:rsidRPr="005B72E5">
        <w:t>Koufa</w:t>
      </w:r>
      <w:proofErr w:type="spellEnd"/>
      <w:r w:rsidRPr="005B72E5">
        <w:t xml:space="preserve"> (oikealta nimeltään </w:t>
      </w:r>
      <w:proofErr w:type="spellStart"/>
      <w:r w:rsidRPr="005B72E5">
        <w:t>Amadou</w:t>
      </w:r>
      <w:proofErr w:type="spellEnd"/>
      <w:r w:rsidRPr="005B72E5">
        <w:t xml:space="preserve"> </w:t>
      </w:r>
      <w:proofErr w:type="spellStart"/>
      <w:r w:rsidRPr="005B72E5">
        <w:t>Diallo</w:t>
      </w:r>
      <w:proofErr w:type="spellEnd"/>
      <w:r w:rsidRPr="005B72E5">
        <w:t xml:space="preserve">) vaikutti vuosina 2010-2012? </w:t>
      </w:r>
      <w:r w:rsidRPr="00510DB2">
        <w:t>Oliko hän aseellinen toimija jo tuona aikana?</w:t>
      </w:r>
    </w:p>
    <w:p w14:paraId="6689A27C" w14:textId="7EB68AFF" w:rsidR="005B72E5" w:rsidRDefault="00305C19" w:rsidP="005B72E5">
      <w:r>
        <w:t>Malissa kenttätutkimusta tehnyt</w:t>
      </w:r>
      <w:r w:rsidR="00590142">
        <w:t xml:space="preserve"> kirjallisuuden tutkija</w:t>
      </w:r>
      <w:r>
        <w:t xml:space="preserve"> Peter </w:t>
      </w:r>
      <w:proofErr w:type="spellStart"/>
      <w:r>
        <w:t>Chilson</w:t>
      </w:r>
      <w:proofErr w:type="spellEnd"/>
      <w:r>
        <w:t xml:space="preserve"> </w:t>
      </w:r>
      <w:r w:rsidR="00495995">
        <w:t xml:space="preserve">on todennut, että </w:t>
      </w:r>
      <w:proofErr w:type="spellStart"/>
      <w:r w:rsidR="00495995">
        <w:t>f</w:t>
      </w:r>
      <w:r>
        <w:t>ulanipaimentolaistausta</w:t>
      </w:r>
      <w:r w:rsidR="00590142">
        <w:t>inen</w:t>
      </w:r>
      <w:proofErr w:type="spellEnd"/>
      <w:r w:rsidR="00590142">
        <w:t xml:space="preserve"> </w:t>
      </w:r>
      <w:proofErr w:type="spellStart"/>
      <w:r w:rsidR="00590142">
        <w:t>Amadou</w:t>
      </w:r>
      <w:proofErr w:type="spellEnd"/>
      <w:r>
        <w:t xml:space="preserve"> </w:t>
      </w:r>
      <w:proofErr w:type="spellStart"/>
      <w:r>
        <w:t>Koufa</w:t>
      </w:r>
      <w:proofErr w:type="spellEnd"/>
      <w:r>
        <w:t xml:space="preserve"> </w:t>
      </w:r>
      <w:r w:rsidR="00590142">
        <w:t>vietti</w:t>
      </w:r>
      <w:r>
        <w:t xml:space="preserve"> ajanjaksolla 1999–2011 pitkiä aikoja</w:t>
      </w:r>
      <w:r w:rsidR="00590142">
        <w:t xml:space="preserve"> Malissa </w:t>
      </w:r>
      <w:proofErr w:type="spellStart"/>
      <w:r w:rsidR="00590142">
        <w:t>Moptin</w:t>
      </w:r>
      <w:proofErr w:type="spellEnd"/>
      <w:r w:rsidR="00590142">
        <w:t xml:space="preserve"> kaupungin</w:t>
      </w:r>
      <w:r w:rsidR="00486D75">
        <w:rPr>
          <w:rStyle w:val="Alaviitteenviite"/>
        </w:rPr>
        <w:footnoteReference w:id="63"/>
      </w:r>
      <w:r w:rsidR="00590142">
        <w:t xml:space="preserve"> lähellä sijaitsevassa</w:t>
      </w:r>
      <w:r>
        <w:t xml:space="preserve"> Sara Koro-</w:t>
      </w:r>
      <w:proofErr w:type="spellStart"/>
      <w:r>
        <w:t>Dogonin</w:t>
      </w:r>
      <w:proofErr w:type="spellEnd"/>
      <w:r>
        <w:t xml:space="preserve"> kylässä, joskin hän </w:t>
      </w:r>
      <w:r w:rsidR="00590142">
        <w:t>aika ajoin</w:t>
      </w:r>
      <w:r>
        <w:t xml:space="preserve"> lähti kylästä</w:t>
      </w:r>
      <w:r w:rsidR="00A743BC">
        <w:t xml:space="preserve"> väliaikaisesti</w:t>
      </w:r>
      <w:r w:rsidR="00590142">
        <w:t xml:space="preserve"> </w:t>
      </w:r>
      <w:r w:rsidR="00A743BC">
        <w:t>muualle</w:t>
      </w:r>
      <w:r w:rsidR="00AB2C0A">
        <w:t>.</w:t>
      </w:r>
      <w:r>
        <w:rPr>
          <w:rStyle w:val="Alaviitteenviite"/>
        </w:rPr>
        <w:footnoteReference w:id="64"/>
      </w:r>
      <w:r w:rsidR="00AB2C0A">
        <w:t xml:space="preserve"> </w:t>
      </w:r>
    </w:p>
    <w:p w14:paraId="4246548B" w14:textId="64B2EE76" w:rsidR="00317B25" w:rsidRDefault="00317B25" w:rsidP="005B72E5">
      <w:proofErr w:type="spellStart"/>
      <w:r w:rsidRPr="00317B25">
        <w:t>HRW:n</w:t>
      </w:r>
      <w:proofErr w:type="spellEnd"/>
      <w:r w:rsidRPr="00317B25">
        <w:t xml:space="preserve"> mukaan </w:t>
      </w:r>
      <w:proofErr w:type="spellStart"/>
      <w:r w:rsidRPr="00317B25">
        <w:t>FLM:n</w:t>
      </w:r>
      <w:proofErr w:type="spellEnd"/>
      <w:r w:rsidRPr="00317B25">
        <w:t xml:space="preserve"> (</w:t>
      </w:r>
      <w:proofErr w:type="spellStart"/>
      <w:r w:rsidRPr="00317B25">
        <w:rPr>
          <w:i/>
          <w:iCs/>
        </w:rPr>
        <w:t>Le</w:t>
      </w:r>
      <w:proofErr w:type="spellEnd"/>
      <w:r w:rsidRPr="00317B25">
        <w:rPr>
          <w:i/>
          <w:iCs/>
        </w:rPr>
        <w:t xml:space="preserve"> </w:t>
      </w:r>
      <w:proofErr w:type="spellStart"/>
      <w:r w:rsidRPr="00317B25">
        <w:rPr>
          <w:i/>
          <w:iCs/>
        </w:rPr>
        <w:t>Front</w:t>
      </w:r>
      <w:proofErr w:type="spellEnd"/>
      <w:r w:rsidRPr="00317B25">
        <w:rPr>
          <w:i/>
          <w:iCs/>
        </w:rPr>
        <w:t xml:space="preserve"> de </w:t>
      </w:r>
      <w:proofErr w:type="spellStart"/>
      <w:r w:rsidRPr="00317B25">
        <w:rPr>
          <w:i/>
          <w:iCs/>
        </w:rPr>
        <w:t>libération</w:t>
      </w:r>
      <w:proofErr w:type="spellEnd"/>
      <w:r w:rsidRPr="00317B25">
        <w:rPr>
          <w:i/>
          <w:iCs/>
        </w:rPr>
        <w:t xml:space="preserve"> du Macina</w:t>
      </w:r>
      <w:r w:rsidRPr="00317B25">
        <w:t xml:space="preserve">) eli islamistisen </w:t>
      </w:r>
      <w:proofErr w:type="spellStart"/>
      <w:r w:rsidRPr="00317B25">
        <w:t>Katiba</w:t>
      </w:r>
      <w:proofErr w:type="spellEnd"/>
      <w:r w:rsidR="00660334">
        <w:t xml:space="preserve"> (tai </w:t>
      </w:r>
      <w:proofErr w:type="spellStart"/>
      <w:r w:rsidR="00660334">
        <w:t>Katibat</w:t>
      </w:r>
      <w:proofErr w:type="spellEnd"/>
      <w:r w:rsidR="00660334">
        <w:t>)</w:t>
      </w:r>
      <w:r w:rsidRPr="00317B25">
        <w:t xml:space="preserve"> Macina </w:t>
      </w:r>
      <w:r>
        <w:t>-ryhmän</w:t>
      </w:r>
      <w:r>
        <w:rPr>
          <w:rStyle w:val="Alaviitteenviite"/>
        </w:rPr>
        <w:footnoteReference w:id="65"/>
      </w:r>
      <w:r>
        <w:t xml:space="preserve"> </w:t>
      </w:r>
      <w:r w:rsidRPr="00317B25">
        <w:t>johtaja</w:t>
      </w:r>
      <w:r w:rsidR="00E7510A">
        <w:t xml:space="preserve">na tunnettu </w:t>
      </w:r>
      <w:r w:rsidR="006F7570">
        <w:t>”</w:t>
      </w:r>
      <w:proofErr w:type="spellStart"/>
      <w:r w:rsidRPr="00317B25">
        <w:t>Hamadoun</w:t>
      </w:r>
      <w:proofErr w:type="spellEnd"/>
      <w:r w:rsidR="006F7570">
        <w:t xml:space="preserve"> </w:t>
      </w:r>
      <w:proofErr w:type="spellStart"/>
      <w:r>
        <w:t>Koufa</w:t>
      </w:r>
      <w:proofErr w:type="spellEnd"/>
      <w:r>
        <w:t xml:space="preserve"> </w:t>
      </w:r>
      <w:proofErr w:type="spellStart"/>
      <w:r>
        <w:t>Diallo</w:t>
      </w:r>
      <w:proofErr w:type="spellEnd"/>
      <w:r w:rsidR="006F7570">
        <w:t xml:space="preserve">” [ts. </w:t>
      </w:r>
      <w:proofErr w:type="spellStart"/>
      <w:r w:rsidR="006F7570">
        <w:t>Amadou</w:t>
      </w:r>
      <w:proofErr w:type="spellEnd"/>
      <w:r w:rsidR="006F7570">
        <w:t xml:space="preserve"> </w:t>
      </w:r>
      <w:proofErr w:type="spellStart"/>
      <w:r w:rsidR="006F7570">
        <w:t>Koufa</w:t>
      </w:r>
      <w:proofErr w:type="spellEnd"/>
      <w:r w:rsidR="006F7570">
        <w:t>]</w:t>
      </w:r>
      <w:r>
        <w:t xml:space="preserve"> tunnettiin laulajana, runoilijana ja islamistisena saarnaajana. Useiden vuosien ajan, noin vuodesta 2000 lähtien </w:t>
      </w:r>
      <w:proofErr w:type="spellStart"/>
      <w:r>
        <w:t>Koufa</w:t>
      </w:r>
      <w:proofErr w:type="spellEnd"/>
      <w:r>
        <w:t xml:space="preserve"> oli myös yhteydessä </w:t>
      </w:r>
      <w:proofErr w:type="spellStart"/>
      <w:r>
        <w:t>Dawa</w:t>
      </w:r>
      <w:proofErr w:type="spellEnd"/>
      <w:r>
        <w:t>-lahkoon.</w:t>
      </w:r>
      <w:r>
        <w:rPr>
          <w:rStyle w:val="Alaviitteenviite"/>
        </w:rPr>
        <w:footnoteReference w:id="66"/>
      </w:r>
      <w:r>
        <w:t xml:space="preserve"> </w:t>
      </w:r>
      <w:proofErr w:type="spellStart"/>
      <w:r>
        <w:t>Dawa</w:t>
      </w:r>
      <w:proofErr w:type="spellEnd"/>
      <w:r>
        <w:t xml:space="preserve"> </w:t>
      </w:r>
      <w:r w:rsidR="006F7570">
        <w:t xml:space="preserve">eli </w:t>
      </w:r>
      <w:proofErr w:type="spellStart"/>
      <w:r w:rsidR="006F7570" w:rsidRPr="00697117">
        <w:t>Tabligh</w:t>
      </w:r>
      <w:proofErr w:type="spellEnd"/>
      <w:r w:rsidR="006F7570" w:rsidRPr="00697117">
        <w:t xml:space="preserve"> </w:t>
      </w:r>
      <w:proofErr w:type="spellStart"/>
      <w:r w:rsidR="006F7570" w:rsidRPr="00697117">
        <w:t>Jama’at</w:t>
      </w:r>
      <w:proofErr w:type="spellEnd"/>
      <w:r w:rsidR="006F7570">
        <w:t xml:space="preserve"> </w:t>
      </w:r>
      <w:r>
        <w:t>oli Pakistanissa perustettu islamilai</w:t>
      </w:r>
      <w:r w:rsidR="004E73CE">
        <w:t>sta</w:t>
      </w:r>
      <w:r>
        <w:t xml:space="preserve"> </w:t>
      </w:r>
      <w:r w:rsidR="007556FA">
        <w:t>lähetystyötä tekevä lahko</w:t>
      </w:r>
      <w:r>
        <w:t xml:space="preserve">, joka levisi 1990-luvulla Afrikkaan ja jonka oppeja seuraamalla </w:t>
      </w:r>
      <w:proofErr w:type="spellStart"/>
      <w:r>
        <w:t>Koufa</w:t>
      </w:r>
      <w:proofErr w:type="spellEnd"/>
      <w:r>
        <w:t xml:space="preserve"> alkoi radikalisoitua nelikymppisenä. </w:t>
      </w:r>
      <w:proofErr w:type="spellStart"/>
      <w:r>
        <w:t>Dawaan</w:t>
      </w:r>
      <w:proofErr w:type="spellEnd"/>
      <w:r>
        <w:t xml:space="preserve"> tutustuttuaan </w:t>
      </w:r>
      <w:proofErr w:type="spellStart"/>
      <w:r>
        <w:t>Koufa</w:t>
      </w:r>
      <w:proofErr w:type="spellEnd"/>
      <w:r>
        <w:t xml:space="preserve"> matkusti Lähi-idässä ja Afg</w:t>
      </w:r>
      <w:r w:rsidR="00124AED">
        <w:t>a</w:t>
      </w:r>
      <w:r>
        <w:t xml:space="preserve">nistanissa, kunnes </w:t>
      </w:r>
      <w:r w:rsidR="007556FA">
        <w:t xml:space="preserve">palasi </w:t>
      </w:r>
      <w:r>
        <w:t xml:space="preserve">Maliin vuosien 2008–2009 aikana. Näihin aikoihin hän tapasi myös mentorinsa, </w:t>
      </w:r>
      <w:proofErr w:type="spellStart"/>
      <w:r>
        <w:t>Iyad</w:t>
      </w:r>
      <w:proofErr w:type="spellEnd"/>
      <w:r>
        <w:t xml:space="preserve"> </w:t>
      </w:r>
      <w:proofErr w:type="spellStart"/>
      <w:r>
        <w:t>Ag</w:t>
      </w:r>
      <w:proofErr w:type="spellEnd"/>
      <w:r>
        <w:t xml:space="preserve"> </w:t>
      </w:r>
      <w:proofErr w:type="spellStart"/>
      <w:r>
        <w:t>Ghalin</w:t>
      </w:r>
      <w:proofErr w:type="spellEnd"/>
      <w:r w:rsidR="00493ADE">
        <w:t xml:space="preserve"> [tästä eteenpäin: </w:t>
      </w:r>
      <w:proofErr w:type="spellStart"/>
      <w:r w:rsidR="00493ADE">
        <w:t>Ag</w:t>
      </w:r>
      <w:proofErr w:type="spellEnd"/>
      <w:r w:rsidR="00493ADE">
        <w:t xml:space="preserve"> </w:t>
      </w:r>
      <w:proofErr w:type="spellStart"/>
      <w:r w:rsidR="00493ADE">
        <w:t>Ghali</w:t>
      </w:r>
      <w:proofErr w:type="spellEnd"/>
      <w:r w:rsidR="00493ADE">
        <w:t>]</w:t>
      </w:r>
      <w:r>
        <w:t>, ja alkoi levittää radikaalia islamia esimerkiksi Whats</w:t>
      </w:r>
      <w:r w:rsidR="00124AED">
        <w:t>Ap</w:t>
      </w:r>
      <w:r>
        <w:t xml:space="preserve">pissa ja Facebookissa. </w:t>
      </w:r>
      <w:r w:rsidR="007556FA">
        <w:t>Lopulta hän</w:t>
      </w:r>
      <w:r>
        <w:t xml:space="preserve"> liittyi</w:t>
      </w:r>
      <w:r w:rsidR="004E73CE">
        <w:t xml:space="preserve"> (</w:t>
      </w:r>
      <w:proofErr w:type="spellStart"/>
      <w:r w:rsidR="004E73CE">
        <w:t>Ag</w:t>
      </w:r>
      <w:proofErr w:type="spellEnd"/>
      <w:r w:rsidR="004E73CE">
        <w:t xml:space="preserve"> </w:t>
      </w:r>
      <w:proofErr w:type="spellStart"/>
      <w:r w:rsidR="004E73CE">
        <w:t>Ghalin</w:t>
      </w:r>
      <w:proofErr w:type="spellEnd"/>
      <w:r w:rsidR="004E73CE">
        <w:t xml:space="preserve"> johtamaan</w:t>
      </w:r>
      <w:r w:rsidR="004E73CE">
        <w:rPr>
          <w:rStyle w:val="Alaviitteenviite"/>
        </w:rPr>
        <w:footnoteReference w:id="67"/>
      </w:r>
      <w:r w:rsidR="004E73CE">
        <w:t>)</w:t>
      </w:r>
      <w:r>
        <w:t xml:space="preserve"> </w:t>
      </w:r>
      <w:proofErr w:type="spellStart"/>
      <w:r>
        <w:t>Ansar</w:t>
      </w:r>
      <w:proofErr w:type="spellEnd"/>
      <w:r>
        <w:t xml:space="preserve"> </w:t>
      </w:r>
      <w:proofErr w:type="spellStart"/>
      <w:r>
        <w:t>al-Dine</w:t>
      </w:r>
      <w:proofErr w:type="spellEnd"/>
      <w:r>
        <w:t xml:space="preserve"> -islamistiryhmään vuonna 2012.</w:t>
      </w:r>
      <w:r>
        <w:rPr>
          <w:rStyle w:val="Alaviitteenviite"/>
        </w:rPr>
        <w:footnoteReference w:id="68"/>
      </w:r>
      <w:r w:rsidR="00E7510A">
        <w:t xml:space="preserve"> </w:t>
      </w:r>
      <w:r w:rsidR="00CD69A2">
        <w:t>V</w:t>
      </w:r>
      <w:r w:rsidR="00493ADE" w:rsidRPr="00660334">
        <w:t>uonna 201</w:t>
      </w:r>
      <w:r w:rsidR="00660334" w:rsidRPr="00660334">
        <w:t>5</w:t>
      </w:r>
      <w:r w:rsidR="00493ADE">
        <w:t xml:space="preserve"> </w:t>
      </w:r>
      <w:proofErr w:type="spellStart"/>
      <w:r w:rsidR="00493ADE">
        <w:t>Koufa</w:t>
      </w:r>
      <w:proofErr w:type="spellEnd"/>
      <w:r w:rsidR="00493ADE">
        <w:t xml:space="preserve"> </w:t>
      </w:r>
      <w:r w:rsidR="00660334">
        <w:t>perusti</w:t>
      </w:r>
      <w:r w:rsidR="00493ADE">
        <w:t xml:space="preserve"> myös islamistisen </w:t>
      </w:r>
      <w:proofErr w:type="spellStart"/>
      <w:r w:rsidR="00493ADE">
        <w:t>Katiba</w:t>
      </w:r>
      <w:proofErr w:type="spellEnd"/>
      <w:r w:rsidR="00493ADE">
        <w:t xml:space="preserve"> </w:t>
      </w:r>
      <w:proofErr w:type="spellStart"/>
      <w:r w:rsidR="00493ADE">
        <w:t>Macina</w:t>
      </w:r>
      <w:r w:rsidR="00660334">
        <w:t>n</w:t>
      </w:r>
      <w:proofErr w:type="spellEnd"/>
      <w:r w:rsidR="00493ADE">
        <w:t>, joka keräsi suosiota lietsomalla yhteisöllisiä jännitteitä.</w:t>
      </w:r>
      <w:r w:rsidR="00493ADE">
        <w:rPr>
          <w:rStyle w:val="Alaviitteenviite"/>
        </w:rPr>
        <w:footnoteReference w:id="69"/>
      </w:r>
      <w:r w:rsidR="00493ADE">
        <w:t xml:space="preserve"> </w:t>
      </w:r>
      <w:r w:rsidR="00986812">
        <w:t xml:space="preserve">Myöhemmin </w:t>
      </w:r>
      <w:proofErr w:type="spellStart"/>
      <w:r w:rsidR="00493ADE">
        <w:t>Koufasta</w:t>
      </w:r>
      <w:proofErr w:type="spellEnd"/>
      <w:r w:rsidR="00986812">
        <w:t xml:space="preserve"> tuli </w:t>
      </w:r>
      <w:r w:rsidR="00493ADE">
        <w:t xml:space="preserve">myös </w:t>
      </w:r>
      <w:r w:rsidR="00986812">
        <w:t>yksi JNIM-islamistiryhmittymän perustajista.</w:t>
      </w:r>
      <w:r w:rsidR="00986812">
        <w:rPr>
          <w:rStyle w:val="Alaviitteenviite"/>
        </w:rPr>
        <w:footnoteReference w:id="70"/>
      </w:r>
      <w:r w:rsidR="00493ADE">
        <w:t xml:space="preserve"> </w:t>
      </w:r>
    </w:p>
    <w:p w14:paraId="0F239A99" w14:textId="06F36D32" w:rsidR="00317B25" w:rsidRDefault="007556FA" w:rsidP="005B72E5">
      <w:proofErr w:type="spellStart"/>
      <w:r>
        <w:t>Le</w:t>
      </w:r>
      <w:proofErr w:type="spellEnd"/>
      <w:r>
        <w:t xml:space="preserve"> Monde -median mukaan</w:t>
      </w:r>
      <w:r w:rsidR="00317B25">
        <w:t xml:space="preserve"> </w:t>
      </w:r>
      <w:proofErr w:type="spellStart"/>
      <w:r w:rsidR="00317B25">
        <w:t>Amadou</w:t>
      </w:r>
      <w:proofErr w:type="spellEnd"/>
      <w:r w:rsidR="00317B25">
        <w:t xml:space="preserve"> </w:t>
      </w:r>
      <w:proofErr w:type="spellStart"/>
      <w:r w:rsidR="00317B25">
        <w:t>Koufa</w:t>
      </w:r>
      <w:proofErr w:type="spellEnd"/>
      <w:r w:rsidR="00317B25">
        <w:t xml:space="preserve"> osallistui </w:t>
      </w:r>
      <w:r>
        <w:t>vuonna 2009</w:t>
      </w:r>
      <w:r w:rsidR="006F7570">
        <w:t xml:space="preserve"> Malissa</w:t>
      </w:r>
      <w:r>
        <w:t xml:space="preserve"> </w:t>
      </w:r>
      <w:r w:rsidR="00317B25">
        <w:t xml:space="preserve">mielenosoituksiin, jotka kohdistuivat Malin uutta, liian edistyksellisenä pidettyä perheoikeuslakia vastaan. </w:t>
      </w:r>
      <w:r>
        <w:t xml:space="preserve">Myös </w:t>
      </w:r>
      <w:proofErr w:type="spellStart"/>
      <w:r>
        <w:t>Le</w:t>
      </w:r>
      <w:proofErr w:type="spellEnd"/>
      <w:r>
        <w:t xml:space="preserve"> Monde toteaa, että </w:t>
      </w:r>
      <w:proofErr w:type="spellStart"/>
      <w:r>
        <w:t>Koufa</w:t>
      </w:r>
      <w:proofErr w:type="spellEnd"/>
      <w:r>
        <w:t xml:space="preserve"> solmi noihin aikoihin</w:t>
      </w:r>
      <w:r w:rsidR="00317B25">
        <w:t>, tai ehkä jo aiemmin,</w:t>
      </w:r>
      <w:r w:rsidR="004E73CE">
        <w:t xml:space="preserve"> </w:t>
      </w:r>
      <w:r w:rsidR="00317B25">
        <w:t xml:space="preserve">ystävyyssuhteen jihadistijohtajaksi ryhtyneen entisen </w:t>
      </w:r>
      <w:proofErr w:type="spellStart"/>
      <w:r w:rsidR="00317B25">
        <w:t>tuareg</w:t>
      </w:r>
      <w:r w:rsidR="006F7570">
        <w:t>i</w:t>
      </w:r>
      <w:r w:rsidR="00317B25">
        <w:t>kapinallisen</w:t>
      </w:r>
      <w:proofErr w:type="spellEnd"/>
      <w:r w:rsidR="00317B25">
        <w:t xml:space="preserve"> </w:t>
      </w:r>
      <w:proofErr w:type="spellStart"/>
      <w:r w:rsidR="00317B25">
        <w:t>Iyad</w:t>
      </w:r>
      <w:proofErr w:type="spellEnd"/>
      <w:r w:rsidR="00317B25">
        <w:t xml:space="preserve"> </w:t>
      </w:r>
      <w:proofErr w:type="spellStart"/>
      <w:r w:rsidR="00317B25">
        <w:t>Ag</w:t>
      </w:r>
      <w:proofErr w:type="spellEnd"/>
      <w:r w:rsidR="006F7570">
        <w:t xml:space="preserve"> </w:t>
      </w:r>
      <w:proofErr w:type="spellStart"/>
      <w:r w:rsidR="00317B25">
        <w:t>Ghalin</w:t>
      </w:r>
      <w:proofErr w:type="spellEnd"/>
      <w:r w:rsidR="00317B25">
        <w:t xml:space="preserve"> kanssa. Vuonna 2012 </w:t>
      </w:r>
      <w:proofErr w:type="spellStart"/>
      <w:r w:rsidR="00317B25">
        <w:t>Koufa</w:t>
      </w:r>
      <w:proofErr w:type="spellEnd"/>
      <w:r w:rsidR="00317B25">
        <w:t xml:space="preserve"> nähtiin </w:t>
      </w:r>
      <w:proofErr w:type="spellStart"/>
      <w:r w:rsidR="00317B25">
        <w:t>Ag</w:t>
      </w:r>
      <w:proofErr w:type="spellEnd"/>
      <w:r w:rsidR="006F7570">
        <w:t xml:space="preserve"> </w:t>
      </w:r>
      <w:proofErr w:type="spellStart"/>
      <w:r w:rsidR="00317B25">
        <w:t>Ghalin</w:t>
      </w:r>
      <w:proofErr w:type="spellEnd"/>
      <w:r w:rsidR="00317B25">
        <w:t xml:space="preserve"> seurassa Timbuktussa, jossa hän sai </w:t>
      </w:r>
      <w:r w:rsidR="00936459">
        <w:t xml:space="preserve">malilaisen </w:t>
      </w:r>
      <w:proofErr w:type="gramStart"/>
      <w:r w:rsidR="00936459">
        <w:t>tutkija-toimittaja</w:t>
      </w:r>
      <w:proofErr w:type="gramEnd"/>
      <w:r w:rsidR="00936459">
        <w:t xml:space="preserve"> </w:t>
      </w:r>
      <w:r w:rsidR="00317B25">
        <w:t xml:space="preserve">Adam </w:t>
      </w:r>
      <w:proofErr w:type="spellStart"/>
      <w:r w:rsidR="00317B25">
        <w:t>Thiamin</w:t>
      </w:r>
      <w:proofErr w:type="spellEnd"/>
      <w:r w:rsidR="00936459">
        <w:rPr>
          <w:rStyle w:val="Alaviitteenviite"/>
        </w:rPr>
        <w:footnoteReference w:id="71"/>
      </w:r>
      <w:r w:rsidR="00317B25">
        <w:t xml:space="preserve"> mukaan ainoan sotilaskoulutuksensa. </w:t>
      </w:r>
      <w:proofErr w:type="spellStart"/>
      <w:r w:rsidR="00317B25">
        <w:t>Amadou</w:t>
      </w:r>
      <w:proofErr w:type="spellEnd"/>
      <w:r w:rsidR="00317B25">
        <w:t xml:space="preserve"> </w:t>
      </w:r>
      <w:proofErr w:type="spellStart"/>
      <w:r w:rsidR="00317B25">
        <w:t>Koufan</w:t>
      </w:r>
      <w:proofErr w:type="spellEnd"/>
      <w:r w:rsidR="00317B25">
        <w:t xml:space="preserve"> joukkoihin liittyi etenkin</w:t>
      </w:r>
      <w:r w:rsidR="00936459">
        <w:t xml:space="preserve"> nuoria</w:t>
      </w:r>
      <w:r w:rsidR="00317B25">
        <w:t xml:space="preserve"> </w:t>
      </w:r>
      <w:proofErr w:type="spellStart"/>
      <w:r w:rsidR="00317B25">
        <w:t>fulani</w:t>
      </w:r>
      <w:r w:rsidR="00936459">
        <w:t>paimentolaisia</w:t>
      </w:r>
      <w:proofErr w:type="spellEnd"/>
      <w:r w:rsidR="00317B25">
        <w:t xml:space="preserve">. </w:t>
      </w:r>
      <w:proofErr w:type="spellStart"/>
      <w:r w:rsidR="00317B25" w:rsidRPr="00ED276C">
        <w:t>Brussels</w:t>
      </w:r>
      <w:proofErr w:type="spellEnd"/>
      <w:r w:rsidR="00317B25" w:rsidRPr="00ED276C">
        <w:t xml:space="preserve"> School of International </w:t>
      </w:r>
      <w:proofErr w:type="spellStart"/>
      <w:r w:rsidR="00317B25" w:rsidRPr="00ED276C">
        <w:t>Studies</w:t>
      </w:r>
      <w:proofErr w:type="spellEnd"/>
      <w:r w:rsidR="00317B25" w:rsidRPr="00ED276C">
        <w:t xml:space="preserve"> -</w:t>
      </w:r>
      <w:r w:rsidR="00317B25">
        <w:t xml:space="preserve">laitoksen tutkija </w:t>
      </w:r>
      <w:proofErr w:type="spellStart"/>
      <w:r w:rsidR="00317B25">
        <w:t>Yvan</w:t>
      </w:r>
      <w:proofErr w:type="spellEnd"/>
      <w:r w:rsidR="00317B25">
        <w:t xml:space="preserve"> </w:t>
      </w:r>
      <w:proofErr w:type="spellStart"/>
      <w:r w:rsidR="00317B25">
        <w:t>Guichaouan</w:t>
      </w:r>
      <w:proofErr w:type="spellEnd"/>
      <w:r w:rsidR="00317B25">
        <w:t xml:space="preserve"> mukaan </w:t>
      </w:r>
      <w:proofErr w:type="spellStart"/>
      <w:r w:rsidR="00317B25">
        <w:t>Koufaa</w:t>
      </w:r>
      <w:proofErr w:type="spellEnd"/>
      <w:r w:rsidR="00317B25">
        <w:t xml:space="preserve"> ei pidetty </w:t>
      </w:r>
      <w:r w:rsidR="004E73CE">
        <w:t xml:space="preserve">niinkään </w:t>
      </w:r>
      <w:r w:rsidR="00317B25">
        <w:t>hyökkäysten suunnittelijana, vaan karismaattisena hahmona, joka oli aktiivinen saarnaaja esimerkiksi WhatsAppissa.</w:t>
      </w:r>
      <w:r w:rsidR="00317B25">
        <w:rPr>
          <w:rStyle w:val="Alaviitteenviite"/>
        </w:rPr>
        <w:footnoteReference w:id="72"/>
      </w:r>
      <w:r w:rsidR="00317B25">
        <w:t xml:space="preserve"> </w:t>
      </w:r>
      <w:r>
        <w:t xml:space="preserve"> Saatuaan taistelukoulutusta Timbuktun alueella hän kuitenkin johti </w:t>
      </w:r>
      <w:proofErr w:type="spellStart"/>
      <w:r>
        <w:t>Ansar</w:t>
      </w:r>
      <w:proofErr w:type="spellEnd"/>
      <w:r>
        <w:t xml:space="preserve"> </w:t>
      </w:r>
      <w:proofErr w:type="spellStart"/>
      <w:r>
        <w:t>al-Dinen</w:t>
      </w:r>
      <w:proofErr w:type="spellEnd"/>
      <w:r w:rsidRPr="00FB00D6">
        <w:t xml:space="preserve">, </w:t>
      </w:r>
      <w:proofErr w:type="spellStart"/>
      <w:r w:rsidRPr="00FB00D6">
        <w:t>AQIM:n</w:t>
      </w:r>
      <w:proofErr w:type="spellEnd"/>
      <w:r w:rsidRPr="00FB00D6">
        <w:t xml:space="preserve"> ja </w:t>
      </w:r>
      <w:proofErr w:type="spellStart"/>
      <w:r w:rsidRPr="00FB00D6">
        <w:t>MUJAO:n</w:t>
      </w:r>
      <w:proofErr w:type="spellEnd"/>
      <w:r w:rsidRPr="00FB00D6">
        <w:t xml:space="preserve"> (</w:t>
      </w:r>
      <w:proofErr w:type="spellStart"/>
      <w:r w:rsidRPr="00FB00D6">
        <w:rPr>
          <w:i/>
          <w:iCs/>
        </w:rPr>
        <w:t>Movement</w:t>
      </w:r>
      <w:proofErr w:type="spellEnd"/>
      <w:r w:rsidRPr="00B76C5D">
        <w:rPr>
          <w:i/>
          <w:iCs/>
        </w:rPr>
        <w:t xml:space="preserve"> for </w:t>
      </w:r>
      <w:proofErr w:type="spellStart"/>
      <w:r w:rsidRPr="00B76C5D">
        <w:rPr>
          <w:i/>
          <w:iCs/>
        </w:rPr>
        <w:t>Oneness</w:t>
      </w:r>
      <w:proofErr w:type="spellEnd"/>
      <w:r w:rsidRPr="00B76C5D">
        <w:rPr>
          <w:i/>
          <w:iCs/>
        </w:rPr>
        <w:t xml:space="preserve"> and Jihad in West </w:t>
      </w:r>
      <w:proofErr w:type="spellStart"/>
      <w:r w:rsidRPr="00B76C5D">
        <w:rPr>
          <w:i/>
          <w:iCs/>
        </w:rPr>
        <w:t>Africa</w:t>
      </w:r>
      <w:proofErr w:type="spellEnd"/>
      <w:r>
        <w:t xml:space="preserve">) </w:t>
      </w:r>
      <w:r w:rsidR="004E73CE">
        <w:t>yhteis</w:t>
      </w:r>
      <w:r>
        <w:t>hyökkäystä</w:t>
      </w:r>
      <w:r w:rsidR="007D60B4">
        <w:t xml:space="preserve"> Malissa sijaitsevaan</w:t>
      </w:r>
      <w:r>
        <w:t xml:space="preserve"> Konnaan vuonna 2013. Ranskalaisjoukkojen tukahdutettua hyökkäyksen hän alkoi piileskelemään ja toimi enemmänkin islamistien hengellisenä johtajana.</w:t>
      </w:r>
      <w:r>
        <w:rPr>
          <w:rStyle w:val="Alaviitteenviite"/>
        </w:rPr>
        <w:footnoteReference w:id="73"/>
      </w:r>
    </w:p>
    <w:p w14:paraId="0BCAE45E" w14:textId="1183E25A" w:rsidR="00305C19" w:rsidRDefault="006F7570" w:rsidP="005B72E5">
      <w:r>
        <w:t xml:space="preserve">Peter </w:t>
      </w:r>
      <w:proofErr w:type="spellStart"/>
      <w:r>
        <w:t>Chilson</w:t>
      </w:r>
      <w:proofErr w:type="spellEnd"/>
      <w:r>
        <w:t xml:space="preserve"> on kuvaillut kentällä haastattelemiensa lähteiden kertomuksia, joiden mukaan </w:t>
      </w:r>
      <w:proofErr w:type="spellStart"/>
      <w:r w:rsidR="00A35CA0">
        <w:t>Koufa</w:t>
      </w:r>
      <w:proofErr w:type="spellEnd"/>
      <w:r w:rsidR="00A35CA0">
        <w:t xml:space="preserve"> </w:t>
      </w:r>
      <w:r>
        <w:t>oli</w:t>
      </w:r>
      <w:r w:rsidR="00A35CA0">
        <w:t xml:space="preserve"> Konnan hyökkäyksessä</w:t>
      </w:r>
      <w:r w:rsidR="005447E8">
        <w:t xml:space="preserve"> (2013)</w:t>
      </w:r>
      <w:r>
        <w:t xml:space="preserve"> vaikeuksissa</w:t>
      </w:r>
      <w:r w:rsidR="00A35CA0">
        <w:t>, koska hän ei ollut taustaltaan</w:t>
      </w:r>
      <w:r w:rsidR="00317B25" w:rsidRPr="00917381">
        <w:t xml:space="preserve"> sotilas, vaan “</w:t>
      </w:r>
      <w:proofErr w:type="spellStart"/>
      <w:r w:rsidR="00317B25" w:rsidRPr="00917381">
        <w:t>marabout</w:t>
      </w:r>
      <w:proofErr w:type="spellEnd"/>
      <w:r w:rsidR="00317B25" w:rsidRPr="00917381">
        <w:t xml:space="preserve">”, </w:t>
      </w:r>
      <w:r w:rsidR="00A028BB">
        <w:t xml:space="preserve">eli </w:t>
      </w:r>
      <w:proofErr w:type="spellStart"/>
      <w:r w:rsidR="00A028BB" w:rsidRPr="00525936">
        <w:rPr>
          <w:i/>
          <w:iCs/>
        </w:rPr>
        <w:t>madrassa</w:t>
      </w:r>
      <w:r w:rsidR="00A028BB">
        <w:t>-koraanikoulussa</w:t>
      </w:r>
      <w:proofErr w:type="spellEnd"/>
      <w:r w:rsidR="00317B25">
        <w:t xml:space="preserve"> </w:t>
      </w:r>
      <w:r w:rsidR="00A028BB">
        <w:t xml:space="preserve">opettava </w:t>
      </w:r>
      <w:r w:rsidR="00317B25">
        <w:t xml:space="preserve">saarnaaja. </w:t>
      </w:r>
      <w:r w:rsidR="00317B25" w:rsidRPr="00AB2C0A">
        <w:t>Hänen ajatuksiaan pelättiin, mu</w:t>
      </w:r>
      <w:r w:rsidR="00317B25">
        <w:t xml:space="preserve">tta samalla häntä kutsuttiin myös ”lihavaksi mieheksi” hänen ”passiivisen elämäntyylinsä” </w:t>
      </w:r>
      <w:r w:rsidR="00317B25">
        <w:lastRenderedPageBreak/>
        <w:t>(”</w:t>
      </w:r>
      <w:proofErr w:type="spellStart"/>
      <w:r w:rsidR="00317B25">
        <w:t>sedentary</w:t>
      </w:r>
      <w:proofErr w:type="spellEnd"/>
      <w:r w:rsidR="00317B25">
        <w:t xml:space="preserve"> </w:t>
      </w:r>
      <w:proofErr w:type="spellStart"/>
      <w:r w:rsidR="00317B25">
        <w:t>ways</w:t>
      </w:r>
      <w:proofErr w:type="spellEnd"/>
      <w:r w:rsidR="00317B25">
        <w:t xml:space="preserve">”) vuoksi. Ranskalaiset joukot väittivät surmanneensa </w:t>
      </w:r>
      <w:proofErr w:type="spellStart"/>
      <w:r w:rsidR="00317B25">
        <w:t>Koufan</w:t>
      </w:r>
      <w:proofErr w:type="spellEnd"/>
      <w:r w:rsidR="00317B25">
        <w:t xml:space="preserve"> tammikuussa 2013, mutta vuonna 2017 </w:t>
      </w:r>
      <w:proofErr w:type="spellStart"/>
      <w:r w:rsidR="00317B25">
        <w:t>Koufa</w:t>
      </w:r>
      <w:proofErr w:type="spellEnd"/>
      <w:r w:rsidR="00317B25">
        <w:t xml:space="preserve"> ilmestyi jälleen jihadistien julkaisemalle videolle.</w:t>
      </w:r>
      <w:r w:rsidR="00317B25">
        <w:rPr>
          <w:rStyle w:val="Alaviitteenviite"/>
        </w:rPr>
        <w:footnoteReference w:id="74"/>
      </w:r>
      <w:r w:rsidR="00317B25">
        <w:t xml:space="preserve"> </w:t>
      </w:r>
      <w:r w:rsidR="00305C19">
        <w:t xml:space="preserve">Myös </w:t>
      </w:r>
      <w:proofErr w:type="spellStart"/>
      <w:r w:rsidR="00305C19" w:rsidRPr="00917381">
        <w:t>The</w:t>
      </w:r>
      <w:proofErr w:type="spellEnd"/>
      <w:r w:rsidR="00305C19" w:rsidRPr="00917381">
        <w:t xml:space="preserve"> Guardianin</w:t>
      </w:r>
      <w:r w:rsidR="00305C19">
        <w:t xml:space="preserve"> vuonna 2013 julkaiseman</w:t>
      </w:r>
      <w:r w:rsidR="00305C19" w:rsidRPr="00917381">
        <w:t xml:space="preserve"> artikkelin mukaan </w:t>
      </w:r>
      <w:proofErr w:type="spellStart"/>
      <w:r w:rsidR="00305C19" w:rsidRPr="00917381">
        <w:t>Koufan</w:t>
      </w:r>
      <w:proofErr w:type="spellEnd"/>
      <w:r w:rsidR="00305C19" w:rsidRPr="00917381">
        <w:t xml:space="preserve"> suosio oli kasvussa </w:t>
      </w:r>
      <w:r w:rsidR="00590142">
        <w:t xml:space="preserve">juuri </w:t>
      </w:r>
      <w:r w:rsidR="00305C19" w:rsidRPr="00917381">
        <w:t xml:space="preserve">Konnassa. </w:t>
      </w:r>
      <w:proofErr w:type="spellStart"/>
      <w:r w:rsidR="00305C19" w:rsidRPr="00305C19">
        <w:t>Koufa</w:t>
      </w:r>
      <w:proofErr w:type="spellEnd"/>
      <w:r w:rsidR="00305C19" w:rsidRPr="00305C19">
        <w:t xml:space="preserve"> kutsui tuolloin seuraajiaan liittymään jihadistisiin ryhmiin</w:t>
      </w:r>
      <w:r w:rsidR="00305C19" w:rsidRPr="00917381">
        <w:t>.</w:t>
      </w:r>
      <w:r w:rsidR="00305C19">
        <w:rPr>
          <w:rStyle w:val="Alaviitteenviite"/>
        </w:rPr>
        <w:footnoteReference w:id="75"/>
      </w:r>
      <w:r w:rsidR="00305C19" w:rsidRPr="00305C19">
        <w:t xml:space="preserve"> </w:t>
      </w:r>
    </w:p>
    <w:p w14:paraId="36A86466" w14:textId="545250A1" w:rsidR="00ED276C" w:rsidRPr="00510DB2" w:rsidRDefault="00590142" w:rsidP="00ED276C">
      <w:proofErr w:type="spellStart"/>
      <w:r w:rsidRPr="00590142">
        <w:t>Jamestown</w:t>
      </w:r>
      <w:proofErr w:type="spellEnd"/>
      <w:r w:rsidRPr="00590142">
        <w:t xml:space="preserve">-säätiön Afrikka-suhteiden asiantuntijan Jacob </w:t>
      </w:r>
      <w:proofErr w:type="spellStart"/>
      <w:r w:rsidRPr="00590142">
        <w:t>Zennin</w:t>
      </w:r>
      <w:proofErr w:type="spellEnd"/>
      <w:r w:rsidRPr="00590142">
        <w:t xml:space="preserve"> mukaan </w:t>
      </w:r>
      <w:proofErr w:type="spellStart"/>
      <w:r w:rsidRPr="00590142">
        <w:t>Koufan</w:t>
      </w:r>
      <w:proofErr w:type="spellEnd"/>
      <w:r w:rsidRPr="00590142">
        <w:t xml:space="preserve"> konservatiivinen</w:t>
      </w:r>
      <w:r>
        <w:t xml:space="preserve"> ideologia pysyi väkivallattomana ajanjaksoon 2001–2008 saakka (”</w:t>
      </w:r>
      <w:proofErr w:type="spellStart"/>
      <w:r w:rsidR="00ED276C" w:rsidRPr="00590142">
        <w:t>until</w:t>
      </w:r>
      <w:proofErr w:type="spellEnd"/>
      <w:r w:rsidR="00ED276C" w:rsidRPr="00590142">
        <w:t xml:space="preserve"> </w:t>
      </w:r>
      <w:proofErr w:type="spellStart"/>
      <w:r w:rsidR="00ED276C" w:rsidRPr="00590142">
        <w:t>the</w:t>
      </w:r>
      <w:proofErr w:type="spellEnd"/>
      <w:r w:rsidR="00ED276C" w:rsidRPr="00590142">
        <w:t xml:space="preserve"> </w:t>
      </w:r>
      <w:proofErr w:type="spellStart"/>
      <w:r w:rsidR="00ED276C" w:rsidRPr="00590142">
        <w:t>period</w:t>
      </w:r>
      <w:proofErr w:type="spellEnd"/>
      <w:r w:rsidR="00ED276C" w:rsidRPr="00590142">
        <w:t xml:space="preserve"> </w:t>
      </w:r>
      <w:proofErr w:type="spellStart"/>
      <w:r w:rsidR="00ED276C" w:rsidRPr="00590142">
        <w:t>from</w:t>
      </w:r>
      <w:proofErr w:type="spellEnd"/>
      <w:r w:rsidR="00ED276C" w:rsidRPr="00590142">
        <w:t xml:space="preserve"> 2001 to 2008</w:t>
      </w:r>
      <w:r>
        <w:t>”).</w:t>
      </w:r>
      <w:r>
        <w:rPr>
          <w:rStyle w:val="Alaviitteenviite"/>
        </w:rPr>
        <w:footnoteReference w:id="76"/>
      </w:r>
      <w:r w:rsidR="00ED276C" w:rsidRPr="00590142">
        <w:t xml:space="preserve"> </w:t>
      </w:r>
      <w:r w:rsidR="00317B25">
        <w:t>Edellä mainitun muotoilun perusteella</w:t>
      </w:r>
      <w:r w:rsidR="00A37084">
        <w:t xml:space="preserve"> ole täysin selvää, alkoiko hänen retoriikkansa muuttua entistä väkivaltaise</w:t>
      </w:r>
      <w:r w:rsidR="0060676D">
        <w:t>mma</w:t>
      </w:r>
      <w:r w:rsidR="00A37084">
        <w:t>ksi vasta vuonna 2008 vai jo ennen sitä.</w:t>
      </w:r>
      <w:r w:rsidR="000410A3">
        <w:t xml:space="preserve"> </w:t>
      </w:r>
      <w:r w:rsidR="00E7510A" w:rsidRPr="00E7510A">
        <w:t>Euroopan ulkosuhdeasioiden neuvoston (</w:t>
      </w:r>
      <w:r w:rsidR="000410A3" w:rsidRPr="00E7510A">
        <w:t>ECFR</w:t>
      </w:r>
      <w:r w:rsidR="00E7510A" w:rsidRPr="00E7510A">
        <w:t>)</w:t>
      </w:r>
      <w:r w:rsidR="000410A3">
        <w:t xml:space="preserve"> mukaan </w:t>
      </w:r>
      <w:proofErr w:type="spellStart"/>
      <w:r w:rsidR="000410A3">
        <w:t>Koufan</w:t>
      </w:r>
      <w:proofErr w:type="spellEnd"/>
      <w:r w:rsidR="000410A3">
        <w:t xml:space="preserve"> radikalisoituminen tapahtui 2000-luvun lopussa, sen jälkeen, kun hän oli tavannut </w:t>
      </w:r>
      <w:proofErr w:type="spellStart"/>
      <w:r w:rsidR="000410A3">
        <w:t>Ag</w:t>
      </w:r>
      <w:proofErr w:type="spellEnd"/>
      <w:r w:rsidR="000410A3">
        <w:t xml:space="preserve"> </w:t>
      </w:r>
      <w:proofErr w:type="spellStart"/>
      <w:r w:rsidR="000410A3">
        <w:t>Ghalin</w:t>
      </w:r>
      <w:proofErr w:type="spellEnd"/>
      <w:r w:rsidR="000410A3">
        <w:t xml:space="preserve"> </w:t>
      </w:r>
      <w:proofErr w:type="spellStart"/>
      <w:r w:rsidR="000410A3">
        <w:t>Dawa</w:t>
      </w:r>
      <w:proofErr w:type="spellEnd"/>
      <w:r w:rsidR="000410A3">
        <w:t>-lahkon toiminnan kautta.</w:t>
      </w:r>
      <w:r w:rsidR="000410A3">
        <w:rPr>
          <w:rStyle w:val="Alaviitteenviite"/>
        </w:rPr>
        <w:footnoteReference w:id="77"/>
      </w:r>
    </w:p>
    <w:p w14:paraId="47834C3D" w14:textId="25B131D5" w:rsidR="00E72924" w:rsidRPr="00C86CC5" w:rsidRDefault="00E72924" w:rsidP="00E72924">
      <w:pPr>
        <w:pStyle w:val="POTSIKKO"/>
      </w:pPr>
      <w:r w:rsidRPr="00AB2C0A">
        <w:t xml:space="preserve">4. Missä terrorijohtaja </w:t>
      </w:r>
      <w:proofErr w:type="spellStart"/>
      <w:r w:rsidRPr="00AB2C0A">
        <w:t>Iyad</w:t>
      </w:r>
      <w:proofErr w:type="spellEnd"/>
      <w:r w:rsidRPr="00AB2C0A">
        <w:t xml:space="preserve"> </w:t>
      </w:r>
      <w:proofErr w:type="spellStart"/>
      <w:r w:rsidRPr="00AB2C0A">
        <w:t>Ag</w:t>
      </w:r>
      <w:proofErr w:type="spellEnd"/>
      <w:r w:rsidRPr="00AB2C0A">
        <w:t xml:space="preserve"> </w:t>
      </w:r>
      <w:proofErr w:type="spellStart"/>
      <w:r w:rsidRPr="00AB2C0A">
        <w:t>Ghali</w:t>
      </w:r>
      <w:proofErr w:type="spellEnd"/>
      <w:r w:rsidRPr="00AB2C0A">
        <w:t xml:space="preserve"> vaikutti vuosina 2010-2012? </w:t>
      </w:r>
      <w:r w:rsidRPr="00C86CC5">
        <w:t>Oliko hän jo aseellinen toimija tuona aikana?</w:t>
      </w:r>
    </w:p>
    <w:p w14:paraId="162D7DC1" w14:textId="77777777" w:rsidR="00660334" w:rsidRDefault="00660334" w:rsidP="00E72924">
      <w:proofErr w:type="spellStart"/>
      <w:r>
        <w:t>Ag</w:t>
      </w:r>
      <w:proofErr w:type="spellEnd"/>
      <w:r>
        <w:t xml:space="preserve"> </w:t>
      </w:r>
      <w:proofErr w:type="spellStart"/>
      <w:r>
        <w:t>Ghalia</w:t>
      </w:r>
      <w:proofErr w:type="spellEnd"/>
      <w:r>
        <w:t xml:space="preserve"> on käsitelty lyhyesti myös tämän vastauksen 3. kohdassa.</w:t>
      </w:r>
    </w:p>
    <w:p w14:paraId="13109F19" w14:textId="1B43E178" w:rsidR="00E72924" w:rsidRDefault="00E72924" w:rsidP="00E72924">
      <w:r w:rsidRPr="00372384">
        <w:t xml:space="preserve">Islamistisen JNIM-ryhmittymän johtaja </w:t>
      </w:r>
      <w:proofErr w:type="spellStart"/>
      <w:r w:rsidRPr="00372384">
        <w:t>Ag</w:t>
      </w:r>
      <w:proofErr w:type="spellEnd"/>
      <w:r w:rsidRPr="00372384">
        <w:t xml:space="preserve"> </w:t>
      </w:r>
      <w:proofErr w:type="spellStart"/>
      <w:r w:rsidRPr="00372384">
        <w:t>Ghali</w:t>
      </w:r>
      <w:proofErr w:type="spellEnd"/>
      <w:r w:rsidRPr="00372384">
        <w:t xml:space="preserve"> on ollut keskeinen hahmo Sahelin alueen jihadistisessa liikehdinnässä jo kahden vuosikymmenen ajan.</w:t>
      </w:r>
      <w:r w:rsidRPr="00372384">
        <w:rPr>
          <w:rStyle w:val="Alaviitteenviite"/>
        </w:rPr>
        <w:footnoteReference w:id="78"/>
      </w:r>
      <w:r w:rsidRPr="00372384">
        <w:t xml:space="preserve"> Hän</w:t>
      </w:r>
      <w:r w:rsidRPr="00472100">
        <w:t xml:space="preserve"> </w:t>
      </w:r>
      <w:r>
        <w:t xml:space="preserve">on tullut elämänsä aikana </w:t>
      </w:r>
      <w:r w:rsidRPr="00472100">
        <w:t>tunnetuksi myös useiden sieppaustapausten neuvottelijana, jotka päättyivät useiden eurooppalaisten panttivankien vapauttamisiin</w:t>
      </w:r>
      <w:r>
        <w:t xml:space="preserve"> esimerkiksi vuosina 2003, 2008, 2010 ja 2011</w:t>
      </w:r>
      <w:r w:rsidRPr="00472100">
        <w:t>. Vuosina 2007–2010 hän t</w:t>
      </w:r>
      <w:r>
        <w:t xml:space="preserve">yöskenteli </w:t>
      </w:r>
      <w:r w:rsidRPr="00472100">
        <w:t xml:space="preserve">Malin konsulaatissa Saudi-Arabiassa, joskin tuona aikana raportoitiin hänen oleskelevan </w:t>
      </w:r>
      <w:r w:rsidR="00493ADE">
        <w:t xml:space="preserve">ajoittain </w:t>
      </w:r>
      <w:r w:rsidRPr="00472100">
        <w:t>myös Malissa.</w:t>
      </w:r>
      <w:r>
        <w:rPr>
          <w:rStyle w:val="Alaviitteenviite"/>
        </w:rPr>
        <w:footnoteReference w:id="79"/>
      </w:r>
      <w:r w:rsidRPr="00472100">
        <w:t xml:space="preserve"> </w:t>
      </w:r>
      <w:proofErr w:type="spellStart"/>
      <w:r>
        <w:t>Jeune</w:t>
      </w:r>
      <w:proofErr w:type="spellEnd"/>
      <w:r>
        <w:t xml:space="preserve"> </w:t>
      </w:r>
      <w:proofErr w:type="spellStart"/>
      <w:r>
        <w:t>Afrique</w:t>
      </w:r>
      <w:proofErr w:type="spellEnd"/>
      <w:r>
        <w:t xml:space="preserve"> -median mukaan </w:t>
      </w:r>
      <w:proofErr w:type="spellStart"/>
      <w:r w:rsidR="006F7570">
        <w:t>Ag</w:t>
      </w:r>
      <w:proofErr w:type="spellEnd"/>
      <w:r w:rsidR="006F7570">
        <w:t xml:space="preserve"> </w:t>
      </w:r>
      <w:proofErr w:type="spellStart"/>
      <w:r>
        <w:t>Ghalin</w:t>
      </w:r>
      <w:proofErr w:type="spellEnd"/>
      <w:r>
        <w:t xml:space="preserve"> työ Saudi-Arabiassa päättyi, koska Saudi-Arabia alkoi epäillä häntä kytköksistä </w:t>
      </w:r>
      <w:proofErr w:type="spellStart"/>
      <w:r>
        <w:t>Al</w:t>
      </w:r>
      <w:proofErr w:type="spellEnd"/>
      <w:r>
        <w:t>-Qaidaan ja karkotti hänet takaisin Maliin vuonna 2010.</w:t>
      </w:r>
      <w:r>
        <w:rPr>
          <w:rStyle w:val="Alaviitteenviite"/>
        </w:rPr>
        <w:footnoteReference w:id="80"/>
      </w:r>
      <w:r>
        <w:t xml:space="preserve"> Mauritanialaisen CRIDEM-median lokakuussa 2010 julkaiseman uutisen mukaan </w:t>
      </w:r>
      <w:proofErr w:type="spellStart"/>
      <w:r>
        <w:t>Ag</w:t>
      </w:r>
      <w:proofErr w:type="spellEnd"/>
      <w:r>
        <w:t xml:space="preserve"> </w:t>
      </w:r>
      <w:proofErr w:type="spellStart"/>
      <w:r>
        <w:t>Ghali</w:t>
      </w:r>
      <w:proofErr w:type="spellEnd"/>
      <w:r>
        <w:t xml:space="preserve"> [lähteessä: </w:t>
      </w:r>
      <w:proofErr w:type="spellStart"/>
      <w:r>
        <w:t>Ghaly</w:t>
      </w:r>
      <w:proofErr w:type="spellEnd"/>
      <w:r>
        <w:t xml:space="preserve">] oli saapunut Malin koillisosassa sijaitsevaan </w:t>
      </w:r>
      <w:proofErr w:type="spellStart"/>
      <w:r>
        <w:t>Gaoon</w:t>
      </w:r>
      <w:proofErr w:type="spellEnd"/>
      <w:r>
        <w:t xml:space="preserve"> osallistuakseen neuvotteluihin, joiden tavoitteena oli seitsemän </w:t>
      </w:r>
      <w:proofErr w:type="spellStart"/>
      <w:r>
        <w:t>AQIM:n</w:t>
      </w:r>
      <w:proofErr w:type="spellEnd"/>
      <w:r>
        <w:t xml:space="preserve"> hallussa olevan panttivangin vapauttaminen. Malin hallitus valitsi hänet neuvottelijaksi, sillä häntä pidettiin vaikutusvaltaisena henkilönä Malin pohjoisosissa.</w:t>
      </w:r>
      <w:r>
        <w:rPr>
          <w:rStyle w:val="Alaviitteenviite"/>
        </w:rPr>
        <w:footnoteReference w:id="81"/>
      </w:r>
      <w:r>
        <w:t xml:space="preserve"> </w:t>
      </w:r>
    </w:p>
    <w:p w14:paraId="7FB43AE0" w14:textId="3A49021D" w:rsidR="00E72924" w:rsidRDefault="00E72924" w:rsidP="00E72924">
      <w:r>
        <w:t>V</w:t>
      </w:r>
      <w:r w:rsidRPr="00472100">
        <w:t xml:space="preserve">uoden 2011 puolivälissä </w:t>
      </w:r>
      <w:proofErr w:type="spellStart"/>
      <w:r>
        <w:t>Ag</w:t>
      </w:r>
      <w:proofErr w:type="spellEnd"/>
      <w:r>
        <w:t xml:space="preserve"> </w:t>
      </w:r>
      <w:proofErr w:type="spellStart"/>
      <w:r w:rsidRPr="00472100">
        <w:t>Ghali</w:t>
      </w:r>
      <w:proofErr w:type="spellEnd"/>
      <w:r w:rsidRPr="00472100">
        <w:t xml:space="preserve"> haki </w:t>
      </w:r>
      <w:r>
        <w:t xml:space="preserve">Malissa </w:t>
      </w:r>
      <w:proofErr w:type="spellStart"/>
      <w:r>
        <w:t>tuaregien</w:t>
      </w:r>
      <w:proofErr w:type="spellEnd"/>
      <w:r>
        <w:t xml:space="preserve"> </w:t>
      </w:r>
      <w:r w:rsidRPr="00ED43A0">
        <w:t>MNLA-kapinallisryhmän</w:t>
      </w:r>
      <w:r w:rsidRPr="00472100">
        <w:t xml:space="preserve"> johtajuutta, siinä onnistumatta.</w:t>
      </w:r>
      <w:r>
        <w:rPr>
          <w:rStyle w:val="Alaviitteenviite"/>
        </w:rPr>
        <w:footnoteReference w:id="82"/>
      </w:r>
      <w:r w:rsidRPr="00472100">
        <w:t xml:space="preserve"> Joidenkin tietojen mukaan </w:t>
      </w:r>
      <w:proofErr w:type="spellStart"/>
      <w:r>
        <w:t>Ag</w:t>
      </w:r>
      <w:proofErr w:type="spellEnd"/>
      <w:r>
        <w:t xml:space="preserve"> </w:t>
      </w:r>
      <w:proofErr w:type="spellStart"/>
      <w:r w:rsidRPr="00472100">
        <w:t>Ghalin</w:t>
      </w:r>
      <w:proofErr w:type="spellEnd"/>
      <w:r w:rsidRPr="00472100">
        <w:t xml:space="preserve"> kytkökset </w:t>
      </w:r>
      <w:proofErr w:type="spellStart"/>
      <w:r w:rsidRPr="00472100">
        <w:t>AQIM:iin</w:t>
      </w:r>
      <w:proofErr w:type="spellEnd"/>
      <w:r w:rsidRPr="00472100">
        <w:t xml:space="preserve"> sekä hänen aikansa Saudi-Arabiassa </w:t>
      </w:r>
      <w:r>
        <w:t xml:space="preserve">olivat saaneet </w:t>
      </w:r>
      <w:r w:rsidRPr="00472100">
        <w:t>hänet radika</w:t>
      </w:r>
      <w:r>
        <w:t xml:space="preserve">lisoitumaan, ja vuonna 2011 hän kertoi </w:t>
      </w:r>
      <w:proofErr w:type="spellStart"/>
      <w:r w:rsidR="00493ADE">
        <w:t>if</w:t>
      </w:r>
      <w:r>
        <w:t>oghas</w:t>
      </w:r>
      <w:proofErr w:type="spellEnd"/>
      <w:r>
        <w:t xml:space="preserve">-heimonsa jäsenille haluavansa, että </w:t>
      </w:r>
      <w:proofErr w:type="spellStart"/>
      <w:r>
        <w:t>tuaregit</w:t>
      </w:r>
      <w:proofErr w:type="spellEnd"/>
      <w:r>
        <w:t xml:space="preserve"> alkavat noudattaa </w:t>
      </w:r>
      <w:proofErr w:type="spellStart"/>
      <w:r>
        <w:t>sharia</w:t>
      </w:r>
      <w:proofErr w:type="spellEnd"/>
      <w:r>
        <w:t>-lakia.</w:t>
      </w:r>
      <w:r w:rsidRPr="00472100">
        <w:t xml:space="preserve"> </w:t>
      </w:r>
      <w:r>
        <w:t xml:space="preserve">BBC kuitenkin huomauttaa vuonna 2012 julkaistussa artikkelissaan, että </w:t>
      </w:r>
      <w:proofErr w:type="spellStart"/>
      <w:r w:rsidRPr="00472100">
        <w:t>Ag</w:t>
      </w:r>
      <w:proofErr w:type="spellEnd"/>
      <w:r w:rsidRPr="00472100">
        <w:t xml:space="preserve"> </w:t>
      </w:r>
      <w:proofErr w:type="spellStart"/>
      <w:r>
        <w:t>G</w:t>
      </w:r>
      <w:r w:rsidRPr="00472100">
        <w:t>halista</w:t>
      </w:r>
      <w:proofErr w:type="spellEnd"/>
      <w:r w:rsidRPr="00472100">
        <w:t xml:space="preserve"> </w:t>
      </w:r>
      <w:r>
        <w:t xml:space="preserve">oli tuolloin </w:t>
      </w:r>
      <w:r w:rsidRPr="00472100">
        <w:t>vain vähän tietoa ja paljon salaliittoteorioita</w:t>
      </w:r>
      <w:r>
        <w:t>.</w:t>
      </w:r>
      <w:r>
        <w:rPr>
          <w:rStyle w:val="Alaviitteenviite"/>
        </w:rPr>
        <w:footnoteReference w:id="83"/>
      </w:r>
      <w:r w:rsidRPr="00472100">
        <w:t xml:space="preserve"> </w:t>
      </w:r>
      <w:r>
        <w:t xml:space="preserve">Joka tapauksessa </w:t>
      </w:r>
      <w:proofErr w:type="spellStart"/>
      <w:r>
        <w:t>MNLA:n</w:t>
      </w:r>
      <w:proofErr w:type="spellEnd"/>
      <w:r>
        <w:t xml:space="preserve"> johtajuuden hävittyään </w:t>
      </w:r>
      <w:proofErr w:type="spellStart"/>
      <w:r>
        <w:lastRenderedPageBreak/>
        <w:t>Ag</w:t>
      </w:r>
      <w:proofErr w:type="spellEnd"/>
      <w:r>
        <w:t xml:space="preserve"> </w:t>
      </w:r>
      <w:proofErr w:type="spellStart"/>
      <w:r>
        <w:t>Ghali</w:t>
      </w:r>
      <w:proofErr w:type="spellEnd"/>
      <w:r>
        <w:t xml:space="preserve"> perusti islamistiryhmä </w:t>
      </w:r>
      <w:proofErr w:type="spellStart"/>
      <w:r>
        <w:t>Ansar</w:t>
      </w:r>
      <w:proofErr w:type="spellEnd"/>
      <w:r>
        <w:t xml:space="preserve"> </w:t>
      </w:r>
      <w:proofErr w:type="spellStart"/>
      <w:r>
        <w:t>al-Dinen</w:t>
      </w:r>
      <w:proofErr w:type="spellEnd"/>
      <w:r w:rsidRPr="0037679F">
        <w:t xml:space="preserve"> </w:t>
      </w:r>
      <w:r w:rsidR="00F50955">
        <w:t xml:space="preserve">vuonna 2011 </w:t>
      </w:r>
      <w:r>
        <w:t xml:space="preserve">[lähteissä myös: </w:t>
      </w:r>
      <w:proofErr w:type="spellStart"/>
      <w:r>
        <w:t>Ansar</w:t>
      </w:r>
      <w:proofErr w:type="spellEnd"/>
      <w:r>
        <w:t xml:space="preserve"> </w:t>
      </w:r>
      <w:proofErr w:type="spellStart"/>
      <w:r>
        <w:t>Dine</w:t>
      </w:r>
      <w:proofErr w:type="spellEnd"/>
      <w:r>
        <w:t xml:space="preserve"> tai </w:t>
      </w:r>
      <w:proofErr w:type="spellStart"/>
      <w:r w:rsidRPr="0037679F">
        <w:t>Ansar</w:t>
      </w:r>
      <w:proofErr w:type="spellEnd"/>
      <w:r w:rsidRPr="0037679F">
        <w:t xml:space="preserve"> </w:t>
      </w:r>
      <w:proofErr w:type="spellStart"/>
      <w:r w:rsidRPr="0037679F">
        <w:t>Eddine</w:t>
      </w:r>
      <w:proofErr w:type="spellEnd"/>
      <w:r>
        <w:t>]</w:t>
      </w:r>
      <w:r w:rsidRPr="0037679F">
        <w:t>.</w:t>
      </w:r>
      <w:r>
        <w:rPr>
          <w:rStyle w:val="Alaviitteenviite"/>
        </w:rPr>
        <w:footnoteReference w:id="84"/>
      </w:r>
      <w:r>
        <w:t xml:space="preserve"> </w:t>
      </w:r>
    </w:p>
    <w:p w14:paraId="40439770" w14:textId="12BE95E2" w:rsidR="00E72924" w:rsidRPr="00472100" w:rsidRDefault="00E72924" w:rsidP="00E72924">
      <w:proofErr w:type="spellStart"/>
      <w:r>
        <w:t>MaliJet</w:t>
      </w:r>
      <w:proofErr w:type="spellEnd"/>
      <w:r>
        <w:t xml:space="preserve">-media uutisoi joulukuussa 2011, että </w:t>
      </w:r>
      <w:proofErr w:type="spellStart"/>
      <w:r>
        <w:t>Ag</w:t>
      </w:r>
      <w:proofErr w:type="spellEnd"/>
      <w:r>
        <w:t xml:space="preserve"> </w:t>
      </w:r>
      <w:proofErr w:type="spellStart"/>
      <w:r>
        <w:t>Ghali</w:t>
      </w:r>
      <w:proofErr w:type="spellEnd"/>
      <w:r>
        <w:t xml:space="preserve"> oli ”äskettäin” palannut Saudi-Arabiasta Maliin ja piti tukikohtaa </w:t>
      </w:r>
      <w:proofErr w:type="spellStart"/>
      <w:r>
        <w:t>Kidalin</w:t>
      </w:r>
      <w:proofErr w:type="spellEnd"/>
      <w:r>
        <w:t xml:space="preserve"> vuoristossa. Hän oli myös alkanut koota satoja </w:t>
      </w:r>
      <w:proofErr w:type="spellStart"/>
      <w:r>
        <w:t>tuaregitaistelijoita</w:t>
      </w:r>
      <w:proofErr w:type="spellEnd"/>
      <w:r>
        <w:t xml:space="preserve"> (mukaan lukien armeijan upseereita ja sotilaita) perustamansa </w:t>
      </w:r>
      <w:proofErr w:type="spellStart"/>
      <w:r>
        <w:t>Ansar</w:t>
      </w:r>
      <w:proofErr w:type="spellEnd"/>
      <w:r>
        <w:t xml:space="preserve"> </w:t>
      </w:r>
      <w:proofErr w:type="spellStart"/>
      <w:r>
        <w:t>al-Dinen</w:t>
      </w:r>
      <w:proofErr w:type="spellEnd"/>
      <w:r>
        <w:t xml:space="preserve"> joukkoihin.</w:t>
      </w:r>
      <w:r>
        <w:rPr>
          <w:rStyle w:val="Alaviitteenviite"/>
        </w:rPr>
        <w:footnoteReference w:id="85"/>
      </w:r>
      <w:r>
        <w:t xml:space="preserve"> </w:t>
      </w:r>
      <w:r w:rsidRPr="006E4764">
        <w:t>Myös</w:t>
      </w:r>
      <w:r>
        <w:t xml:space="preserve"> YK:n mukaan </w:t>
      </w:r>
      <w:proofErr w:type="spellStart"/>
      <w:r>
        <w:t>Ag</w:t>
      </w:r>
      <w:proofErr w:type="spellEnd"/>
      <w:r>
        <w:t xml:space="preserve"> </w:t>
      </w:r>
      <w:proofErr w:type="spellStart"/>
      <w:r>
        <w:t>Ghali</w:t>
      </w:r>
      <w:proofErr w:type="spellEnd"/>
      <w:r>
        <w:t xml:space="preserve"> alkoi johtaa uutta </w:t>
      </w:r>
      <w:proofErr w:type="spellStart"/>
      <w:r>
        <w:t>Ansar</w:t>
      </w:r>
      <w:proofErr w:type="spellEnd"/>
      <w:r>
        <w:t xml:space="preserve"> </w:t>
      </w:r>
      <w:proofErr w:type="spellStart"/>
      <w:r>
        <w:t>al-Dine</w:t>
      </w:r>
      <w:proofErr w:type="spellEnd"/>
      <w:r>
        <w:t xml:space="preserve"> -liikettä loppuvuodesta 2011.</w:t>
      </w:r>
      <w:r>
        <w:rPr>
          <w:rStyle w:val="Alaviitteenviite"/>
        </w:rPr>
        <w:footnoteReference w:id="86"/>
      </w:r>
      <w:r w:rsidRPr="006E4764">
        <w:t xml:space="preserve"> </w:t>
      </w:r>
      <w:r w:rsidR="00660334">
        <w:t xml:space="preserve">Kuten tämän vastauksen 4. kohdassa on mainittu, </w:t>
      </w:r>
      <w:proofErr w:type="spellStart"/>
      <w:r w:rsidR="00660334">
        <w:t>Ag</w:t>
      </w:r>
      <w:proofErr w:type="spellEnd"/>
      <w:r w:rsidR="00660334">
        <w:t xml:space="preserve"> </w:t>
      </w:r>
      <w:proofErr w:type="spellStart"/>
      <w:r w:rsidR="00660334">
        <w:t>Ghali</w:t>
      </w:r>
      <w:proofErr w:type="spellEnd"/>
      <w:r w:rsidR="00660334">
        <w:t xml:space="preserve"> liittoutui myös 2000-luvun loppupuolella toisen jihadistijohtajan, </w:t>
      </w:r>
      <w:proofErr w:type="spellStart"/>
      <w:r w:rsidR="00660334">
        <w:t>Amadou</w:t>
      </w:r>
      <w:proofErr w:type="spellEnd"/>
      <w:r w:rsidR="00660334">
        <w:t xml:space="preserve"> </w:t>
      </w:r>
      <w:proofErr w:type="spellStart"/>
      <w:r w:rsidR="00660334">
        <w:t>Koufan</w:t>
      </w:r>
      <w:proofErr w:type="spellEnd"/>
      <w:r w:rsidR="00660334">
        <w:t xml:space="preserve"> kanssa.</w:t>
      </w:r>
      <w:r w:rsidR="00660334">
        <w:rPr>
          <w:rStyle w:val="Alaviitteenviite"/>
        </w:rPr>
        <w:footnoteReference w:id="87"/>
      </w:r>
    </w:p>
    <w:p w14:paraId="7C158B76" w14:textId="3AD81CED" w:rsidR="00E72924" w:rsidRDefault="00E72924" w:rsidP="00E72924">
      <w:pPr>
        <w:pStyle w:val="Alaviitteenteksti"/>
      </w:pPr>
      <w:r w:rsidRPr="00D73317">
        <w:t>France24-median</w:t>
      </w:r>
      <w:r>
        <w:t xml:space="preserve"> kesäkuussa 2012</w:t>
      </w:r>
      <w:r w:rsidRPr="00D73317">
        <w:t xml:space="preserve"> julkaisemassa artikkelissa </w:t>
      </w:r>
      <w:proofErr w:type="spellStart"/>
      <w:r w:rsidRPr="00D73317">
        <w:t>Ag</w:t>
      </w:r>
      <w:proofErr w:type="spellEnd"/>
      <w:r w:rsidRPr="00D73317">
        <w:t xml:space="preserve"> </w:t>
      </w:r>
      <w:proofErr w:type="spellStart"/>
      <w:r w:rsidRPr="00D73317">
        <w:t>Ghalia</w:t>
      </w:r>
      <w:proofErr w:type="spellEnd"/>
      <w:r w:rsidRPr="00D73317">
        <w:t xml:space="preserve"> kuvaillaan “pelottavaksi </w:t>
      </w:r>
      <w:proofErr w:type="spellStart"/>
      <w:r w:rsidRPr="00D73317">
        <w:t>tuaregisoturiksi</w:t>
      </w:r>
      <w:proofErr w:type="spellEnd"/>
      <w:r w:rsidRPr="00D73317">
        <w:t xml:space="preserve">, joka on aseveljiensä tavoin taistellut monien eri pomojen ja kapinallisryhmien alaisuudessa”. </w:t>
      </w:r>
      <w:r>
        <w:t>Artikkelin mukaan</w:t>
      </w:r>
      <w:r w:rsidRPr="00D73317">
        <w:t xml:space="preserve"> </w:t>
      </w:r>
      <w:proofErr w:type="spellStart"/>
      <w:r w:rsidRPr="00D73317">
        <w:t>Ag</w:t>
      </w:r>
      <w:proofErr w:type="spellEnd"/>
      <w:r w:rsidRPr="00D73317">
        <w:t xml:space="preserve"> </w:t>
      </w:r>
      <w:proofErr w:type="spellStart"/>
      <w:r w:rsidRPr="00D73317">
        <w:t>Ghali</w:t>
      </w:r>
      <w:proofErr w:type="spellEnd"/>
      <w:r w:rsidRPr="00D73317">
        <w:t xml:space="preserve"> </w:t>
      </w:r>
      <w:r>
        <w:t>oli</w:t>
      </w:r>
      <w:r w:rsidRPr="00D73317">
        <w:t xml:space="preserve"> palannut vastikään Maliin ja </w:t>
      </w:r>
      <w:r>
        <w:t>alkanut kannattaa</w:t>
      </w:r>
      <w:r w:rsidRPr="00D73317">
        <w:t xml:space="preserve"> islamilaisen emiraatin perustamista. </w:t>
      </w:r>
      <w:r w:rsidRPr="00C86CC5">
        <w:t xml:space="preserve">Artikkelin julkaisuajankohtana </w:t>
      </w:r>
      <w:proofErr w:type="spellStart"/>
      <w:r w:rsidRPr="00C86CC5">
        <w:t>Ag</w:t>
      </w:r>
      <w:proofErr w:type="spellEnd"/>
      <w:r w:rsidRPr="00C86CC5">
        <w:t xml:space="preserve"> </w:t>
      </w:r>
      <w:proofErr w:type="spellStart"/>
      <w:r w:rsidRPr="00C86CC5">
        <w:t>Ghalin</w:t>
      </w:r>
      <w:proofErr w:type="spellEnd"/>
      <w:r w:rsidRPr="00C86CC5">
        <w:t xml:space="preserve"> </w:t>
      </w:r>
      <w:r>
        <w:t xml:space="preserve">johtama </w:t>
      </w:r>
      <w:proofErr w:type="spellStart"/>
      <w:r w:rsidRPr="00C86CC5">
        <w:t>Ansar</w:t>
      </w:r>
      <w:proofErr w:type="spellEnd"/>
      <w:r w:rsidRPr="00C86CC5">
        <w:t xml:space="preserve"> </w:t>
      </w:r>
      <w:proofErr w:type="spellStart"/>
      <w:r w:rsidR="00493ADE">
        <w:t>al-</w:t>
      </w:r>
      <w:r w:rsidRPr="00C86CC5">
        <w:t>Dine</w:t>
      </w:r>
      <w:proofErr w:type="spellEnd"/>
      <w:r w:rsidRPr="00C86CC5">
        <w:t xml:space="preserve"> taisteli </w:t>
      </w:r>
      <w:proofErr w:type="spellStart"/>
      <w:r w:rsidRPr="00C86CC5">
        <w:t>AQIM:n</w:t>
      </w:r>
      <w:proofErr w:type="spellEnd"/>
      <w:r w:rsidRPr="00C86CC5">
        <w:t xml:space="preserve"> rinnalla Pohjois-Malissa.</w:t>
      </w:r>
      <w:r>
        <w:rPr>
          <w:rStyle w:val="Alaviitteenviite"/>
        </w:rPr>
        <w:footnoteReference w:id="88"/>
      </w:r>
      <w:r w:rsidRPr="00C86CC5">
        <w:t xml:space="preserve"> </w:t>
      </w:r>
      <w:proofErr w:type="spellStart"/>
      <w:r w:rsidRPr="00472100">
        <w:t>Ansar</w:t>
      </w:r>
      <w:proofErr w:type="spellEnd"/>
      <w:r w:rsidRPr="00472100">
        <w:t xml:space="preserve"> </w:t>
      </w:r>
      <w:proofErr w:type="spellStart"/>
      <w:r>
        <w:t>al-</w:t>
      </w:r>
      <w:r w:rsidRPr="00472100">
        <w:t>Dine</w:t>
      </w:r>
      <w:proofErr w:type="spellEnd"/>
      <w:r w:rsidRPr="00472100">
        <w:t xml:space="preserve"> on ollut 2012 sekä </w:t>
      </w:r>
      <w:proofErr w:type="spellStart"/>
      <w:r w:rsidRPr="00472100">
        <w:t>AQIM:n</w:t>
      </w:r>
      <w:proofErr w:type="spellEnd"/>
      <w:r w:rsidRPr="00472100">
        <w:t xml:space="preserve"> että </w:t>
      </w:r>
      <w:proofErr w:type="spellStart"/>
      <w:r w:rsidRPr="00472100">
        <w:t>MUJAO:n</w:t>
      </w:r>
      <w:proofErr w:type="spellEnd"/>
      <w:r w:rsidRPr="00472100">
        <w:t xml:space="preserve"> liittolainen, ja juuri tämä liittouma sai haltuunsa </w:t>
      </w:r>
      <w:r>
        <w:t xml:space="preserve">suuret alueet </w:t>
      </w:r>
      <w:r w:rsidRPr="00472100">
        <w:t>Malin pohjoisos</w:t>
      </w:r>
      <w:r>
        <w:t>issa</w:t>
      </w:r>
      <w:r w:rsidRPr="00472100">
        <w:t xml:space="preserve"> vuonna 2012.</w:t>
      </w:r>
      <w:r>
        <w:rPr>
          <w:rStyle w:val="Alaviitteenviite"/>
        </w:rPr>
        <w:footnoteReference w:id="89"/>
      </w:r>
      <w:r>
        <w:t xml:space="preserve"> Myöhemmin monet näistä ryhmistä, mukaan lukien AQIM, </w:t>
      </w:r>
      <w:proofErr w:type="spellStart"/>
      <w:r>
        <w:t>Ansar</w:t>
      </w:r>
      <w:proofErr w:type="spellEnd"/>
      <w:r>
        <w:t xml:space="preserve"> </w:t>
      </w:r>
      <w:proofErr w:type="spellStart"/>
      <w:r>
        <w:t>al-Dine</w:t>
      </w:r>
      <w:proofErr w:type="spellEnd"/>
      <w:r>
        <w:t xml:space="preserve"> ja tässä vastauksessa aiemmin mainittu </w:t>
      </w:r>
      <w:proofErr w:type="spellStart"/>
      <w:r>
        <w:t>Katiba</w:t>
      </w:r>
      <w:proofErr w:type="spellEnd"/>
      <w:r>
        <w:t xml:space="preserve"> Macina, yhdistyivät JNIM-nimen alle.</w:t>
      </w:r>
      <w:r>
        <w:rPr>
          <w:rStyle w:val="Alaviitteenviite"/>
        </w:rPr>
        <w:footnoteReference w:id="90"/>
      </w:r>
    </w:p>
    <w:p w14:paraId="61941DA9" w14:textId="17051E9A" w:rsidR="00E72924" w:rsidRPr="00F54EF9" w:rsidRDefault="00E72924" w:rsidP="00E72924">
      <w:proofErr w:type="spellStart"/>
      <w:r>
        <w:t>Ag</w:t>
      </w:r>
      <w:proofErr w:type="spellEnd"/>
      <w:r>
        <w:t xml:space="preserve"> </w:t>
      </w:r>
      <w:proofErr w:type="spellStart"/>
      <w:r>
        <w:t>Ghalin</w:t>
      </w:r>
      <w:proofErr w:type="spellEnd"/>
      <w:r w:rsidRPr="00D73317">
        <w:t xml:space="preserve"> </w:t>
      </w:r>
      <w:r w:rsidR="00F50955">
        <w:t xml:space="preserve">elämää </w:t>
      </w:r>
      <w:r w:rsidRPr="00D73317">
        <w:t xml:space="preserve">kuvaavat </w:t>
      </w:r>
      <w:r>
        <w:t xml:space="preserve">France24-median </w:t>
      </w:r>
      <w:r w:rsidRPr="00D73317">
        <w:t xml:space="preserve">mukaan ristiriitaisuudet, sillä hänellä on ollut </w:t>
      </w:r>
      <w:r>
        <w:t xml:space="preserve">urallaan </w:t>
      </w:r>
      <w:r w:rsidRPr="00D73317">
        <w:t xml:space="preserve">useita eri rooleja, </w:t>
      </w:r>
      <w:r>
        <w:t>”</w:t>
      </w:r>
      <w:r w:rsidRPr="00D73317">
        <w:t xml:space="preserve">viskiä juovasta </w:t>
      </w:r>
      <w:proofErr w:type="spellStart"/>
      <w:r w:rsidRPr="00D73317">
        <w:t>tuaregikapinallisesta</w:t>
      </w:r>
      <w:proofErr w:type="spellEnd"/>
      <w:r>
        <w:t>” aina</w:t>
      </w:r>
      <w:r w:rsidRPr="00D73317">
        <w:t xml:space="preserve"> diplomaattiin ja </w:t>
      </w:r>
      <w:r>
        <w:t>rauhan</w:t>
      </w:r>
      <w:r w:rsidRPr="00D73317">
        <w:t xml:space="preserve">neuvottelijaan sekä </w:t>
      </w:r>
      <w:r>
        <w:t>lopulta</w:t>
      </w:r>
      <w:r w:rsidRPr="00D73317">
        <w:t xml:space="preserve"> kapinalliseen jihadistiin</w:t>
      </w:r>
      <w:r>
        <w:t xml:space="preserve">. </w:t>
      </w:r>
      <w:r w:rsidRPr="00D73317">
        <w:t xml:space="preserve">Sen jälkeen, kun Malin hallinto menetti Pohjois-Malin hallinnan vuonna 2012, </w:t>
      </w:r>
      <w:proofErr w:type="spellStart"/>
      <w:r w:rsidRPr="00D73317">
        <w:t>Ag</w:t>
      </w:r>
      <w:proofErr w:type="spellEnd"/>
      <w:r w:rsidRPr="00D73317">
        <w:t xml:space="preserve"> </w:t>
      </w:r>
      <w:proofErr w:type="spellStart"/>
      <w:r w:rsidRPr="00D73317">
        <w:t>Ghali</w:t>
      </w:r>
      <w:proofErr w:type="spellEnd"/>
      <w:r w:rsidRPr="00D73317">
        <w:t xml:space="preserve"> alko</w:t>
      </w:r>
      <w:r>
        <w:t xml:space="preserve">i piileskellä ja hänet nähtiin vain muutamia kertoja joissakin Pohjois-Malin kaupungeissa, kuten </w:t>
      </w:r>
      <w:r w:rsidRPr="00D73317">
        <w:t>Timbuktussa.</w:t>
      </w:r>
      <w:r w:rsidRPr="00D73317">
        <w:rPr>
          <w:rStyle w:val="Alaviitteenviite"/>
        </w:rPr>
        <w:footnoteReference w:id="91"/>
      </w:r>
      <w:r w:rsidRPr="00D73317">
        <w:t xml:space="preserve"> </w:t>
      </w:r>
    </w:p>
    <w:p w14:paraId="0A42B689" w14:textId="10F75650" w:rsidR="00E72924" w:rsidRDefault="00E72924" w:rsidP="00E72924">
      <w:proofErr w:type="spellStart"/>
      <w:r>
        <w:t>Ag</w:t>
      </w:r>
      <w:proofErr w:type="spellEnd"/>
      <w:r>
        <w:t xml:space="preserve"> </w:t>
      </w:r>
      <w:proofErr w:type="spellStart"/>
      <w:r>
        <w:t>Ghali</w:t>
      </w:r>
      <w:proofErr w:type="spellEnd"/>
      <w:r>
        <w:t xml:space="preserve"> lähti jo nuorena Libyaan taistelemaan Muammar Gaddafin joukoissa</w:t>
      </w:r>
      <w:r w:rsidRPr="00D73317">
        <w:rPr>
          <w:rStyle w:val="Alaviitteenviite"/>
        </w:rPr>
        <w:footnoteReference w:id="92"/>
      </w:r>
      <w:r>
        <w:t xml:space="preserve">, ja osallistui jo vuonna 1991 </w:t>
      </w:r>
      <w:proofErr w:type="spellStart"/>
      <w:r>
        <w:t>tuaregien</w:t>
      </w:r>
      <w:proofErr w:type="spellEnd"/>
      <w:r>
        <w:t xml:space="preserve"> kapinaan Malissa</w:t>
      </w:r>
      <w:r>
        <w:rPr>
          <w:rStyle w:val="Alaviitteenviite"/>
        </w:rPr>
        <w:footnoteReference w:id="93"/>
      </w:r>
      <w:r>
        <w:t xml:space="preserve">. </w:t>
      </w:r>
      <w:proofErr w:type="spellStart"/>
      <w:r>
        <w:t>Le</w:t>
      </w:r>
      <w:proofErr w:type="spellEnd"/>
      <w:r>
        <w:t xml:space="preserve"> Monde -median mukaan hän onkin viettänyt suurimman osan elämästään ”aseita kantaen”.</w:t>
      </w:r>
      <w:r>
        <w:rPr>
          <w:rStyle w:val="Alaviitteenviite"/>
        </w:rPr>
        <w:footnoteReference w:id="94"/>
      </w:r>
      <w:r>
        <w:t xml:space="preserve"> </w:t>
      </w:r>
      <w:proofErr w:type="spellStart"/>
      <w:r w:rsidRPr="001C6FC5">
        <w:t>Africa</w:t>
      </w:r>
      <w:proofErr w:type="spellEnd"/>
      <w:r w:rsidRPr="001C6FC5">
        <w:t xml:space="preserve"> </w:t>
      </w:r>
      <w:proofErr w:type="spellStart"/>
      <w:r w:rsidRPr="001C6FC5">
        <w:t>Confidential</w:t>
      </w:r>
      <w:proofErr w:type="spellEnd"/>
      <w:r w:rsidRPr="001C6FC5">
        <w:t xml:space="preserve"> -media</w:t>
      </w:r>
      <w:r>
        <w:t xml:space="preserve"> puolestaan kuvaili </w:t>
      </w:r>
      <w:proofErr w:type="spellStart"/>
      <w:r w:rsidRPr="001C6FC5">
        <w:t>Ag</w:t>
      </w:r>
      <w:proofErr w:type="spellEnd"/>
      <w:r w:rsidRPr="001C6FC5">
        <w:t xml:space="preserve"> </w:t>
      </w:r>
      <w:proofErr w:type="spellStart"/>
      <w:r w:rsidRPr="001C6FC5">
        <w:t>Ghalia</w:t>
      </w:r>
      <w:proofErr w:type="spellEnd"/>
      <w:r w:rsidRPr="001C6FC5">
        <w:t xml:space="preserve"> vuonna 2012 “veteraanitaistelija</w:t>
      </w:r>
      <w:r>
        <w:t>ksi</w:t>
      </w:r>
      <w:r w:rsidRPr="001C6FC5">
        <w:t>”.</w:t>
      </w:r>
      <w:r>
        <w:rPr>
          <w:rStyle w:val="Alaviitteenviite"/>
        </w:rPr>
        <w:footnoteReference w:id="95"/>
      </w:r>
      <w:r>
        <w:t xml:space="preserve"> Myös </w:t>
      </w:r>
      <w:r w:rsidRPr="001C6FC5">
        <w:t xml:space="preserve">BBC on todennut vuonna 2012, että </w:t>
      </w:r>
      <w:proofErr w:type="spellStart"/>
      <w:r w:rsidRPr="001C6FC5">
        <w:t>Ag</w:t>
      </w:r>
      <w:proofErr w:type="spellEnd"/>
      <w:r>
        <w:t xml:space="preserve"> </w:t>
      </w:r>
      <w:proofErr w:type="spellStart"/>
      <w:r>
        <w:t>Ghali</w:t>
      </w:r>
      <w:proofErr w:type="spellEnd"/>
      <w:r>
        <w:t xml:space="preserve"> tunnettiin poliittisen johtajuuden lisäksi islamistisena sotilasjohtajana.</w:t>
      </w:r>
      <w:r>
        <w:rPr>
          <w:rStyle w:val="Alaviitteenviite"/>
        </w:rPr>
        <w:footnoteReference w:id="96"/>
      </w:r>
      <w:r>
        <w:t xml:space="preserve"> Hänen kiinnostuksena fundamentalistiseen islamin tulkintaan ja </w:t>
      </w:r>
      <w:proofErr w:type="spellStart"/>
      <w:r>
        <w:t>salafismiin</w:t>
      </w:r>
      <w:proofErr w:type="spellEnd"/>
      <w:r>
        <w:t xml:space="preserve"> heräsi joidenkin tietojen mukaan 1990-luvulla, kun hän tapasi pakistanilaisia muslimisaarnaajia </w:t>
      </w:r>
      <w:proofErr w:type="spellStart"/>
      <w:r>
        <w:t>Kidalissa</w:t>
      </w:r>
      <w:proofErr w:type="spellEnd"/>
      <w:r>
        <w:t>.</w:t>
      </w:r>
      <w:r>
        <w:rPr>
          <w:rStyle w:val="Alaviitteenviite"/>
        </w:rPr>
        <w:footnoteReference w:id="97"/>
      </w:r>
      <w:r>
        <w:t xml:space="preserve"> </w:t>
      </w:r>
    </w:p>
    <w:p w14:paraId="063DC318" w14:textId="771A4FEE" w:rsidR="00A95D8B" w:rsidRPr="00582D4E" w:rsidRDefault="002B4BCC" w:rsidP="002B4BCC">
      <w:pPr>
        <w:pStyle w:val="POTSIKKO"/>
        <w:rPr>
          <w:lang w:val="en-US"/>
        </w:rPr>
      </w:pPr>
      <w:proofErr w:type="spellStart"/>
      <w:r w:rsidRPr="00582D4E">
        <w:rPr>
          <w:lang w:val="en-US"/>
        </w:rPr>
        <w:lastRenderedPageBreak/>
        <w:t>Lähteet</w:t>
      </w:r>
      <w:proofErr w:type="spellEnd"/>
    </w:p>
    <w:p w14:paraId="1BF46E5A" w14:textId="5BA0E880" w:rsidR="00B8678A" w:rsidRPr="00B8678A" w:rsidRDefault="00B8678A" w:rsidP="00064908">
      <w:pPr>
        <w:jc w:val="left"/>
        <w:rPr>
          <w:lang w:val="en-US"/>
        </w:rPr>
      </w:pPr>
      <w:r w:rsidRPr="00B8678A">
        <w:rPr>
          <w:lang w:val="en-US"/>
        </w:rPr>
        <w:t>ACLED</w:t>
      </w:r>
      <w:r>
        <w:rPr>
          <w:lang w:val="en-US"/>
        </w:rPr>
        <w:t xml:space="preserve"> (</w:t>
      </w:r>
      <w:r w:rsidRPr="00B8678A">
        <w:rPr>
          <w:lang w:val="en-US"/>
        </w:rPr>
        <w:t>Armed Conflict Location &amp; Event Data)</w:t>
      </w:r>
      <w:r>
        <w:rPr>
          <w:lang w:val="en-US"/>
        </w:rPr>
        <w:t xml:space="preserve"> </w:t>
      </w:r>
      <w:r w:rsidRPr="00B8678A">
        <w:rPr>
          <w:lang w:val="en-US"/>
        </w:rPr>
        <w:t xml:space="preserve">/ </w:t>
      </w:r>
      <w:proofErr w:type="spellStart"/>
      <w:r w:rsidRPr="00B8678A">
        <w:rPr>
          <w:lang w:val="en-US"/>
        </w:rPr>
        <w:t>Nsaibia</w:t>
      </w:r>
      <w:proofErr w:type="spellEnd"/>
      <w:r>
        <w:rPr>
          <w:lang w:val="en-US"/>
        </w:rPr>
        <w:t xml:space="preserve">, </w:t>
      </w:r>
      <w:proofErr w:type="spellStart"/>
      <w:r>
        <w:rPr>
          <w:lang w:val="en-US"/>
        </w:rPr>
        <w:t>Héni</w:t>
      </w:r>
      <w:proofErr w:type="spellEnd"/>
      <w:r>
        <w:rPr>
          <w:lang w:val="en-US"/>
        </w:rPr>
        <w:t xml:space="preserve"> </w:t>
      </w:r>
      <w:r w:rsidRPr="00B8678A">
        <w:rPr>
          <w:lang w:val="en-US"/>
        </w:rPr>
        <w:t>26.3.2024.</w:t>
      </w:r>
      <w:r>
        <w:rPr>
          <w:lang w:val="en-US"/>
        </w:rPr>
        <w:t xml:space="preserve"> </w:t>
      </w:r>
      <w:r w:rsidRPr="00B8678A">
        <w:rPr>
          <w:i/>
          <w:iCs/>
          <w:lang w:val="en-US"/>
        </w:rPr>
        <w:t>Volunteers for the Defense of the Homeland (VDP).</w:t>
      </w:r>
      <w:r>
        <w:rPr>
          <w:lang w:val="en-US"/>
        </w:rPr>
        <w:t xml:space="preserve"> </w:t>
      </w:r>
      <w:hyperlink r:id="rId8" w:history="1">
        <w:r w:rsidRPr="006945C0">
          <w:rPr>
            <w:rStyle w:val="Hyperlinkki"/>
            <w:lang w:val="en-US"/>
          </w:rPr>
          <w:t>https://acleddata.com/report/volunteers-defense-homeland-vdp</w:t>
        </w:r>
      </w:hyperlink>
      <w:r>
        <w:rPr>
          <w:lang w:val="en-US"/>
        </w:rPr>
        <w:t xml:space="preserve"> (</w:t>
      </w:r>
      <w:proofErr w:type="spellStart"/>
      <w:r>
        <w:rPr>
          <w:lang w:val="en-US"/>
        </w:rPr>
        <w:t>käyty</w:t>
      </w:r>
      <w:proofErr w:type="spellEnd"/>
      <w:r>
        <w:rPr>
          <w:lang w:val="en-US"/>
        </w:rPr>
        <w:t xml:space="preserve"> 16.6.2026).</w:t>
      </w:r>
    </w:p>
    <w:p w14:paraId="656695E9" w14:textId="572AB1D0" w:rsidR="00056FEE" w:rsidRPr="003A328A" w:rsidRDefault="00056FEE" w:rsidP="00064908">
      <w:pPr>
        <w:jc w:val="left"/>
        <w:rPr>
          <w:rStyle w:val="Hyperlinkki"/>
          <w:lang w:val="en-US"/>
        </w:rPr>
      </w:pPr>
      <w:r w:rsidRPr="00A6272C">
        <w:rPr>
          <w:lang w:val="en-US"/>
        </w:rPr>
        <w:t xml:space="preserve">ACSRT </w:t>
      </w:r>
      <w:r w:rsidR="00A6272C">
        <w:rPr>
          <w:lang w:val="en-US"/>
        </w:rPr>
        <w:t>(</w:t>
      </w:r>
      <w:r w:rsidR="00A6272C" w:rsidRPr="00A6272C">
        <w:rPr>
          <w:lang w:val="en-US"/>
        </w:rPr>
        <w:t>African Centre for the Study and Resea</w:t>
      </w:r>
      <w:r w:rsidR="00493ADE">
        <w:rPr>
          <w:lang w:val="en-US"/>
        </w:rPr>
        <w:t>r</w:t>
      </w:r>
      <w:r w:rsidR="00A6272C" w:rsidRPr="00A6272C">
        <w:rPr>
          <w:lang w:val="en-US"/>
        </w:rPr>
        <w:t>ch on Terrorism</w:t>
      </w:r>
      <w:r w:rsidR="00A6272C">
        <w:rPr>
          <w:lang w:val="en-US"/>
        </w:rPr>
        <w:t xml:space="preserve">) </w:t>
      </w:r>
      <w:r w:rsidRPr="00A6272C">
        <w:rPr>
          <w:lang w:val="en-US"/>
        </w:rPr>
        <w:t>2012</w:t>
      </w:r>
      <w:r w:rsidR="00A6272C">
        <w:rPr>
          <w:lang w:val="en-US"/>
        </w:rPr>
        <w:t xml:space="preserve">. </w:t>
      </w:r>
      <w:r w:rsidRPr="00A6272C">
        <w:rPr>
          <w:lang w:val="en-US"/>
        </w:rPr>
        <w:t xml:space="preserve"> </w:t>
      </w:r>
      <w:r w:rsidR="00A6272C" w:rsidRPr="00A6272C">
        <w:rPr>
          <w:i/>
          <w:iCs/>
          <w:lang w:val="en-US"/>
        </w:rPr>
        <w:t>Africa Terrorism Situation Report. January-December 2012.</w:t>
      </w:r>
      <w:r w:rsidR="00A6272C">
        <w:rPr>
          <w:lang w:val="en-US"/>
        </w:rPr>
        <w:t xml:space="preserve"> </w:t>
      </w:r>
      <w:hyperlink r:id="rId9" w:history="1">
        <w:r w:rsidR="00A6272C" w:rsidRPr="003A328A">
          <w:rPr>
            <w:rStyle w:val="Hyperlinkki"/>
            <w:lang w:val="en-US"/>
          </w:rPr>
          <w:t>https://archives.au.int/bitstream/handle/123456789/2043/Global-Sit-%20Rep-2012%20%281%29_E.pdf?sequence=1&amp;isAllowed=y</w:t>
        </w:r>
      </w:hyperlink>
      <w:r w:rsidR="00A6272C" w:rsidRPr="003A328A">
        <w:rPr>
          <w:lang w:val="en-US"/>
        </w:rPr>
        <w:t xml:space="preserve"> (</w:t>
      </w:r>
      <w:proofErr w:type="spellStart"/>
      <w:r w:rsidR="00A6272C" w:rsidRPr="003A328A">
        <w:rPr>
          <w:lang w:val="en-US"/>
        </w:rPr>
        <w:t>käyty</w:t>
      </w:r>
      <w:proofErr w:type="spellEnd"/>
      <w:r w:rsidR="00A6272C" w:rsidRPr="003A328A">
        <w:rPr>
          <w:lang w:val="en-US"/>
        </w:rPr>
        <w:t xml:space="preserve"> </w:t>
      </w:r>
      <w:r w:rsidR="00CD52A6" w:rsidRPr="003A328A">
        <w:rPr>
          <w:lang w:val="en-US"/>
        </w:rPr>
        <w:t>3</w:t>
      </w:r>
      <w:r w:rsidR="00A6272C" w:rsidRPr="003A328A">
        <w:rPr>
          <w:lang w:val="en-US"/>
        </w:rPr>
        <w:t>.6.2026).</w:t>
      </w:r>
    </w:p>
    <w:p w14:paraId="54DC56F8" w14:textId="056C1E79" w:rsidR="00064908" w:rsidRPr="00CD52A6" w:rsidRDefault="00064908" w:rsidP="00A6272C">
      <w:pPr>
        <w:jc w:val="left"/>
      </w:pPr>
      <w:r w:rsidRPr="00056FEE">
        <w:rPr>
          <w:lang w:val="en-US"/>
        </w:rPr>
        <w:t>Africa Center for Strategic Studies 28.6.2018.</w:t>
      </w:r>
      <w:r w:rsidR="00A6272C">
        <w:rPr>
          <w:lang w:val="en-US"/>
        </w:rPr>
        <w:t xml:space="preserve"> </w:t>
      </w:r>
      <w:r w:rsidR="00A6272C" w:rsidRPr="00A6272C">
        <w:rPr>
          <w:i/>
          <w:iCs/>
          <w:lang w:val="en-US"/>
        </w:rPr>
        <w:t>Militant Islamist Groups in Africa Show Resiliency over Past Decade.</w:t>
      </w:r>
      <w:r w:rsidRPr="00A6272C">
        <w:rPr>
          <w:i/>
          <w:iCs/>
          <w:lang w:val="en-US"/>
        </w:rPr>
        <w:t xml:space="preserve"> </w:t>
      </w:r>
      <w:hyperlink r:id="rId10" w:history="1">
        <w:r w:rsidRPr="00CD52A6">
          <w:rPr>
            <w:rStyle w:val="Hyperlinkki"/>
          </w:rPr>
          <w:t>https://africacenter.org/spotlight/militant-islamist-groups-in-africa-show-resiliency-over-past-decade/</w:t>
        </w:r>
      </w:hyperlink>
      <w:r w:rsidR="00CD52A6">
        <w:t xml:space="preserve"> (käyty 3.6.2026).</w:t>
      </w:r>
      <w:r w:rsidRPr="00CD52A6">
        <w:t xml:space="preserve"> </w:t>
      </w:r>
    </w:p>
    <w:p w14:paraId="4C55B85D" w14:textId="238A22F7" w:rsidR="00A6272C" w:rsidRPr="003A328A" w:rsidRDefault="00A6272C" w:rsidP="00A6272C">
      <w:pPr>
        <w:jc w:val="left"/>
        <w:rPr>
          <w:color w:val="0563C1" w:themeColor="hyperlink"/>
          <w:u w:val="single"/>
          <w:lang w:val="en-US"/>
        </w:rPr>
      </w:pPr>
      <w:r w:rsidRPr="00056FEE">
        <w:rPr>
          <w:lang w:val="en-US"/>
        </w:rPr>
        <w:t xml:space="preserve">Africa Center for Strategic Studies </w:t>
      </w:r>
      <w:r>
        <w:rPr>
          <w:lang w:val="en-US"/>
        </w:rPr>
        <w:t xml:space="preserve">/ Devlin-Foltz, Zachary </w:t>
      </w:r>
      <w:r w:rsidR="00056FEE" w:rsidRPr="00A6272C">
        <w:rPr>
          <w:lang w:val="en-US"/>
        </w:rPr>
        <w:t>30.8.2010</w:t>
      </w:r>
      <w:r w:rsidRPr="00A6272C">
        <w:rPr>
          <w:lang w:val="en-US"/>
        </w:rPr>
        <w:t xml:space="preserve">. </w:t>
      </w:r>
      <w:r w:rsidRPr="00A6272C">
        <w:rPr>
          <w:i/>
          <w:iCs/>
          <w:lang w:val="en-US"/>
        </w:rPr>
        <w:t>Africa’s Fragile States: Empowering Extremists, Exporting Terrorism.</w:t>
      </w:r>
      <w:r w:rsidR="00056FEE" w:rsidRPr="00A6272C">
        <w:rPr>
          <w:lang w:val="en-US"/>
        </w:rPr>
        <w:t xml:space="preserve"> </w:t>
      </w:r>
      <w:hyperlink r:id="rId11" w:history="1">
        <w:r w:rsidR="00056FEE" w:rsidRPr="003A328A">
          <w:rPr>
            <w:rStyle w:val="Hyperlinkki"/>
            <w:lang w:val="en-US"/>
          </w:rPr>
          <w:t>https://africacenter.org/publication/africas-fragile-states-empowering-extremists-exporting-terrorism/#</w:t>
        </w:r>
      </w:hyperlink>
      <w:r w:rsidR="00CD52A6" w:rsidRPr="003A328A">
        <w:rPr>
          <w:lang w:val="en-US"/>
        </w:rPr>
        <w:t xml:space="preserve"> (</w:t>
      </w:r>
      <w:proofErr w:type="spellStart"/>
      <w:r w:rsidR="00CD52A6" w:rsidRPr="003A328A">
        <w:rPr>
          <w:lang w:val="en-US"/>
        </w:rPr>
        <w:t>käyty</w:t>
      </w:r>
      <w:proofErr w:type="spellEnd"/>
      <w:r w:rsidR="00CD52A6" w:rsidRPr="003A328A">
        <w:rPr>
          <w:lang w:val="en-US"/>
        </w:rPr>
        <w:t xml:space="preserve"> 3.6.2026).</w:t>
      </w:r>
    </w:p>
    <w:p w14:paraId="3BAAFF94" w14:textId="42383A00" w:rsidR="001B7FFA" w:rsidRDefault="001B7FFA" w:rsidP="001B7FFA">
      <w:pPr>
        <w:jc w:val="left"/>
        <w:rPr>
          <w:lang w:val="en-US"/>
        </w:rPr>
      </w:pPr>
      <w:r>
        <w:rPr>
          <w:lang w:val="en-US"/>
        </w:rPr>
        <w:t>Africa Center for Strategic Studies / Le Roux</w:t>
      </w:r>
      <w:r w:rsidR="00A6272C">
        <w:rPr>
          <w:lang w:val="en-US"/>
        </w:rPr>
        <w:t>, Pauline</w:t>
      </w:r>
      <w:r>
        <w:rPr>
          <w:lang w:val="en-US"/>
        </w:rPr>
        <w:t xml:space="preserve"> 22.2.2019. </w:t>
      </w:r>
      <w:r w:rsidR="00A6272C" w:rsidRPr="00A6272C">
        <w:rPr>
          <w:i/>
          <w:iCs/>
          <w:lang w:val="en-US"/>
        </w:rPr>
        <w:t>Confronting Central Mali’s Extremist Threat.</w:t>
      </w:r>
      <w:r w:rsidR="00A6272C">
        <w:rPr>
          <w:lang w:val="en-US"/>
        </w:rPr>
        <w:t xml:space="preserve"> </w:t>
      </w:r>
      <w:hyperlink r:id="rId12" w:history="1">
        <w:r w:rsidR="00A6272C" w:rsidRPr="003A328A">
          <w:rPr>
            <w:rStyle w:val="Hyperlinkki"/>
            <w:lang w:val="en-US"/>
          </w:rPr>
          <w:t>https://africacenter.org/spotlight/confronting-central-malis-extremist-threat/</w:t>
        </w:r>
      </w:hyperlink>
      <w:r w:rsidR="00CD52A6" w:rsidRPr="003A328A">
        <w:rPr>
          <w:lang w:val="en-US"/>
        </w:rPr>
        <w:t xml:space="preserve"> (</w:t>
      </w:r>
      <w:proofErr w:type="spellStart"/>
      <w:r w:rsidR="00CD52A6" w:rsidRPr="003A328A">
        <w:rPr>
          <w:lang w:val="en-US"/>
        </w:rPr>
        <w:t>käyty</w:t>
      </w:r>
      <w:proofErr w:type="spellEnd"/>
      <w:r w:rsidR="00CD52A6" w:rsidRPr="003A328A">
        <w:rPr>
          <w:lang w:val="en-US"/>
        </w:rPr>
        <w:t xml:space="preserve"> 3.6.2026).</w:t>
      </w:r>
      <w:r w:rsidRPr="003A328A">
        <w:rPr>
          <w:lang w:val="en-US"/>
        </w:rPr>
        <w:t xml:space="preserve"> </w:t>
      </w:r>
    </w:p>
    <w:p w14:paraId="0215EFAA" w14:textId="1B407687" w:rsidR="008A37C2" w:rsidRPr="00C24667" w:rsidRDefault="008A37C2" w:rsidP="001B7FFA">
      <w:pPr>
        <w:jc w:val="left"/>
      </w:pPr>
      <w:r>
        <w:rPr>
          <w:lang w:val="en-US"/>
        </w:rPr>
        <w:t xml:space="preserve">Africa Center for Strategic Studies / Le Roux, Pauline 29.7.2019. </w:t>
      </w:r>
      <w:proofErr w:type="spellStart"/>
      <w:r w:rsidRPr="008A37C2">
        <w:rPr>
          <w:i/>
          <w:iCs/>
          <w:lang w:val="en-US"/>
        </w:rPr>
        <w:t>Ansaroul</w:t>
      </w:r>
      <w:proofErr w:type="spellEnd"/>
      <w:r w:rsidRPr="008A37C2">
        <w:rPr>
          <w:i/>
          <w:iCs/>
          <w:lang w:val="en-US"/>
        </w:rPr>
        <w:t xml:space="preserve"> Islam: The Rise and Decline of a Militant Islamist Group in the Sahel. </w:t>
      </w:r>
      <w:hyperlink r:id="rId13" w:history="1">
        <w:r w:rsidR="00C24667" w:rsidRPr="00C24667">
          <w:rPr>
            <w:rStyle w:val="Hyperlinkki"/>
          </w:rPr>
          <w:t>https://africacenter.org/spotlight/ansaroul-islam-the-rise-and-decline-of-a-militant-islamist-group-in-the-sahel/</w:t>
        </w:r>
      </w:hyperlink>
      <w:r w:rsidR="00C24667" w:rsidRPr="00C24667">
        <w:t xml:space="preserve"> (käyty 11.6.2026).</w:t>
      </w:r>
    </w:p>
    <w:p w14:paraId="60F5BD74" w14:textId="77777777" w:rsidR="001C6FC5" w:rsidRDefault="00582D4E" w:rsidP="00582D4E">
      <w:pPr>
        <w:pStyle w:val="Alaviitteenteksti"/>
        <w:jc w:val="left"/>
        <w:rPr>
          <w:lang w:val="en-US"/>
        </w:rPr>
      </w:pPr>
      <w:r w:rsidRPr="00582D4E">
        <w:rPr>
          <w:lang w:val="en-US"/>
        </w:rPr>
        <w:t>Africa C</w:t>
      </w:r>
      <w:r>
        <w:rPr>
          <w:lang w:val="en-US"/>
        </w:rPr>
        <w:t xml:space="preserve">onfidential </w:t>
      </w:r>
    </w:p>
    <w:p w14:paraId="4BFA8820" w14:textId="5696F5F1" w:rsidR="001C6FC5" w:rsidRPr="001C6FC5" w:rsidRDefault="001C6FC5" w:rsidP="001C6FC5">
      <w:pPr>
        <w:pStyle w:val="Alaviitteenteksti"/>
        <w:spacing w:before="240" w:after="240"/>
        <w:ind w:left="720"/>
        <w:jc w:val="left"/>
      </w:pPr>
      <w:r>
        <w:rPr>
          <w:lang w:val="en-US"/>
        </w:rPr>
        <w:t xml:space="preserve">22.6.2012. </w:t>
      </w:r>
      <w:r w:rsidRPr="001C6FC5">
        <w:rPr>
          <w:i/>
          <w:iCs/>
          <w:lang w:val="en-US"/>
        </w:rPr>
        <w:t>Tuareg splits widen.</w:t>
      </w:r>
      <w:r>
        <w:rPr>
          <w:lang w:val="en-US"/>
        </w:rPr>
        <w:t xml:space="preserve"> </w:t>
      </w:r>
      <w:hyperlink r:id="rId14" w:history="1">
        <w:r w:rsidRPr="001C6FC5">
          <w:rPr>
            <w:rStyle w:val="Hyperlinkki"/>
          </w:rPr>
          <w:t>https://www.africa-confidential.com/article-preview/id/4513/tuareg-splits-widen</w:t>
        </w:r>
      </w:hyperlink>
      <w:r w:rsidRPr="001C6FC5">
        <w:t xml:space="preserve"> </w:t>
      </w:r>
      <w:r w:rsidR="00481B85">
        <w:t xml:space="preserve">[edellyttää kirjautumista] </w:t>
      </w:r>
      <w:r w:rsidRPr="001C6FC5">
        <w:t>(kä</w:t>
      </w:r>
      <w:r>
        <w:t>yty 9.6.2026).</w:t>
      </w:r>
    </w:p>
    <w:p w14:paraId="1D53414D" w14:textId="7D722A53" w:rsidR="00582D4E" w:rsidRPr="00481B85" w:rsidRDefault="00582D4E" w:rsidP="001C6FC5">
      <w:pPr>
        <w:pStyle w:val="Alaviitteenteksti"/>
        <w:ind w:left="720"/>
        <w:jc w:val="left"/>
      </w:pPr>
      <w:r w:rsidRPr="00D417E7">
        <w:t xml:space="preserve">17.2.2012. </w:t>
      </w:r>
      <w:proofErr w:type="spellStart"/>
      <w:r w:rsidRPr="00D417E7">
        <w:rPr>
          <w:i/>
          <w:iCs/>
        </w:rPr>
        <w:t>Gadaffi’s</w:t>
      </w:r>
      <w:proofErr w:type="spellEnd"/>
      <w:r w:rsidRPr="00D417E7">
        <w:rPr>
          <w:i/>
          <w:iCs/>
        </w:rPr>
        <w:t xml:space="preserve"> </w:t>
      </w:r>
      <w:proofErr w:type="spellStart"/>
      <w:r w:rsidRPr="00D417E7">
        <w:rPr>
          <w:i/>
          <w:iCs/>
        </w:rPr>
        <w:t>bequest</w:t>
      </w:r>
      <w:proofErr w:type="spellEnd"/>
      <w:r w:rsidRPr="00D417E7">
        <w:rPr>
          <w:i/>
          <w:iCs/>
        </w:rPr>
        <w:t xml:space="preserve"> to </w:t>
      </w:r>
      <w:proofErr w:type="spellStart"/>
      <w:r w:rsidRPr="00D417E7">
        <w:rPr>
          <w:i/>
          <w:iCs/>
        </w:rPr>
        <w:t>region</w:t>
      </w:r>
      <w:proofErr w:type="spellEnd"/>
      <w:r w:rsidRPr="00D417E7">
        <w:rPr>
          <w:i/>
          <w:iCs/>
        </w:rPr>
        <w:t>.</w:t>
      </w:r>
      <w:r w:rsidRPr="00D417E7">
        <w:t xml:space="preserve"> </w:t>
      </w:r>
      <w:hyperlink r:id="rId15" w:history="1">
        <w:r w:rsidRPr="00481B85">
          <w:rPr>
            <w:rStyle w:val="Hyperlinkki"/>
          </w:rPr>
          <w:t>https://www.africa-confidential.com/article-preview/id/4352/gadaffis-bequest-to-region</w:t>
        </w:r>
      </w:hyperlink>
      <w:r w:rsidRPr="00481B85">
        <w:t xml:space="preserve"> </w:t>
      </w:r>
      <w:r w:rsidR="00481B85" w:rsidRPr="00481B85">
        <w:t>[e</w:t>
      </w:r>
      <w:r w:rsidR="00481B85">
        <w:t xml:space="preserve">dellyttää kirjautumista] </w:t>
      </w:r>
      <w:r w:rsidRPr="00481B85">
        <w:t>(käyty 9.6.2026).</w:t>
      </w:r>
    </w:p>
    <w:p w14:paraId="2D78F0EA" w14:textId="4702F351" w:rsidR="0092098D" w:rsidRDefault="0092098D" w:rsidP="00A6272C">
      <w:pPr>
        <w:jc w:val="left"/>
      </w:pPr>
      <w:r>
        <w:rPr>
          <w:lang w:val="en-US"/>
        </w:rPr>
        <w:t>African Heritage 16.9.2015.</w:t>
      </w:r>
      <w:r w:rsidR="00C24667" w:rsidRPr="00C24667">
        <w:rPr>
          <w:i/>
          <w:iCs/>
          <w:lang w:val="en-US"/>
        </w:rPr>
        <w:t xml:space="preserve"> Scarification: an ‘Ancient’ African Tattoo Culture.</w:t>
      </w:r>
      <w:r w:rsidRPr="00C24667">
        <w:rPr>
          <w:i/>
          <w:iCs/>
          <w:lang w:val="en-US"/>
        </w:rPr>
        <w:t xml:space="preserve"> </w:t>
      </w:r>
      <w:hyperlink r:id="rId16" w:history="1">
        <w:r w:rsidRPr="00C24667">
          <w:rPr>
            <w:rStyle w:val="Hyperlinkki"/>
          </w:rPr>
          <w:t>https://afrolegends.com/2015/09/16/scarification-an-ancient-african-tattoo-culture/</w:t>
        </w:r>
      </w:hyperlink>
      <w:r w:rsidRPr="00C24667">
        <w:t xml:space="preserve"> </w:t>
      </w:r>
      <w:r w:rsidR="00C24667" w:rsidRPr="00C24667">
        <w:t>(käy</w:t>
      </w:r>
      <w:r w:rsidR="00C24667">
        <w:t>ty 11.6.2026).</w:t>
      </w:r>
    </w:p>
    <w:p w14:paraId="573D4B9B" w14:textId="51C54E67" w:rsidR="002A280E" w:rsidRPr="002A280E" w:rsidRDefault="002A280E" w:rsidP="00A6272C">
      <w:pPr>
        <w:jc w:val="left"/>
      </w:pPr>
      <w:r>
        <w:t xml:space="preserve">Amnesty International 21.4.2026. </w:t>
      </w:r>
      <w:r w:rsidRPr="002A280E">
        <w:rPr>
          <w:i/>
          <w:iCs/>
        </w:rPr>
        <w:t xml:space="preserve">Burkina Faso 2025. </w:t>
      </w:r>
      <w:hyperlink r:id="rId17" w:history="1">
        <w:r w:rsidRPr="002A280E">
          <w:rPr>
            <w:rStyle w:val="Hyperlinkki"/>
          </w:rPr>
          <w:t>https://www.amnesty.org/en/location/africa/west-and-central-africa/burkina-faso/report-burkina-faso/</w:t>
        </w:r>
      </w:hyperlink>
      <w:r w:rsidRPr="002A280E">
        <w:t xml:space="preserve"> (kä</w:t>
      </w:r>
      <w:r>
        <w:t>yty 16.6.2026).</w:t>
      </w:r>
    </w:p>
    <w:p w14:paraId="4954BF06" w14:textId="66217B02" w:rsidR="001C6FC5" w:rsidRDefault="004565CA" w:rsidP="00A6272C">
      <w:pPr>
        <w:jc w:val="left"/>
        <w:rPr>
          <w:lang w:val="en-US"/>
        </w:rPr>
      </w:pPr>
      <w:r w:rsidRPr="004565CA">
        <w:rPr>
          <w:lang w:val="en-US"/>
        </w:rPr>
        <w:t>BBC</w:t>
      </w:r>
      <w:r w:rsidR="00A6272C">
        <w:rPr>
          <w:lang w:val="en-US"/>
        </w:rPr>
        <w:t xml:space="preserve"> (The British Broadcasting Corporation)</w:t>
      </w:r>
      <w:r w:rsidRPr="004565CA">
        <w:rPr>
          <w:lang w:val="en-US"/>
        </w:rPr>
        <w:t xml:space="preserve"> </w:t>
      </w:r>
    </w:p>
    <w:p w14:paraId="5DB90CAB" w14:textId="53312A70" w:rsidR="004565CA" w:rsidRDefault="004565CA" w:rsidP="001C6FC5">
      <w:pPr>
        <w:ind w:left="720"/>
        <w:jc w:val="left"/>
        <w:rPr>
          <w:lang w:val="en-US"/>
        </w:rPr>
      </w:pPr>
      <w:r w:rsidRPr="004565CA">
        <w:rPr>
          <w:lang w:val="en-US"/>
        </w:rPr>
        <w:t>26.2.2024.</w:t>
      </w:r>
      <w:r w:rsidR="00A6272C">
        <w:rPr>
          <w:lang w:val="en-US"/>
        </w:rPr>
        <w:t xml:space="preserve"> </w:t>
      </w:r>
      <w:r w:rsidR="00A6272C" w:rsidRPr="00A6272C">
        <w:rPr>
          <w:i/>
          <w:iCs/>
          <w:lang w:val="en-US"/>
        </w:rPr>
        <w:t>Burkina Faso country profile.</w:t>
      </w:r>
      <w:r w:rsidRPr="004565CA">
        <w:rPr>
          <w:lang w:val="en-US"/>
        </w:rPr>
        <w:t xml:space="preserve"> </w:t>
      </w:r>
      <w:hyperlink r:id="rId18" w:history="1">
        <w:r w:rsidRPr="003A328A">
          <w:rPr>
            <w:rStyle w:val="Hyperlinkki"/>
            <w:lang w:val="en-US"/>
          </w:rPr>
          <w:t>https://www.bbc.com/news/world-africa-13072774</w:t>
        </w:r>
      </w:hyperlink>
      <w:r w:rsidRPr="003A328A">
        <w:rPr>
          <w:lang w:val="en-US"/>
        </w:rPr>
        <w:t xml:space="preserve"> </w:t>
      </w:r>
      <w:r w:rsidR="00A6272C" w:rsidRPr="003A328A">
        <w:rPr>
          <w:lang w:val="en-US"/>
        </w:rPr>
        <w:t>(</w:t>
      </w:r>
      <w:proofErr w:type="spellStart"/>
      <w:r w:rsidR="00A6272C" w:rsidRPr="003A328A">
        <w:rPr>
          <w:lang w:val="en-US"/>
        </w:rPr>
        <w:t>käyty</w:t>
      </w:r>
      <w:proofErr w:type="spellEnd"/>
      <w:r w:rsidR="00A6272C" w:rsidRPr="003A328A">
        <w:rPr>
          <w:lang w:val="en-US"/>
        </w:rPr>
        <w:t xml:space="preserve"> 3.6.2026).</w:t>
      </w:r>
    </w:p>
    <w:p w14:paraId="2035DBB0" w14:textId="7D138CF1" w:rsidR="001C6FC5" w:rsidRDefault="001C6FC5" w:rsidP="001C6FC5">
      <w:pPr>
        <w:ind w:left="720"/>
        <w:jc w:val="left"/>
      </w:pPr>
      <w:r w:rsidRPr="001C6FC5">
        <w:rPr>
          <w:lang w:val="en-US"/>
        </w:rPr>
        <w:t>25.10.2012.</w:t>
      </w:r>
      <w:r>
        <w:rPr>
          <w:lang w:val="en-US"/>
        </w:rPr>
        <w:t xml:space="preserve"> </w:t>
      </w:r>
      <w:r w:rsidRPr="001C6FC5">
        <w:rPr>
          <w:i/>
          <w:iCs/>
          <w:lang w:val="en-US"/>
        </w:rPr>
        <w:t xml:space="preserve">Mali: Qui </w:t>
      </w:r>
      <w:proofErr w:type="spellStart"/>
      <w:r w:rsidRPr="001C6FC5">
        <w:rPr>
          <w:i/>
          <w:iCs/>
          <w:lang w:val="en-US"/>
        </w:rPr>
        <w:t>est</w:t>
      </w:r>
      <w:proofErr w:type="spellEnd"/>
      <w:r w:rsidRPr="001C6FC5">
        <w:rPr>
          <w:i/>
          <w:iCs/>
          <w:lang w:val="en-US"/>
        </w:rPr>
        <w:t xml:space="preserve"> Iyad Ag </w:t>
      </w:r>
      <w:proofErr w:type="spellStart"/>
      <w:r w:rsidRPr="001C6FC5">
        <w:rPr>
          <w:i/>
          <w:iCs/>
          <w:lang w:val="en-US"/>
        </w:rPr>
        <w:t>Ghali</w:t>
      </w:r>
      <w:proofErr w:type="spellEnd"/>
      <w:r w:rsidRPr="001C6FC5">
        <w:rPr>
          <w:i/>
          <w:iCs/>
          <w:lang w:val="en-US"/>
        </w:rPr>
        <w:t xml:space="preserve">? </w:t>
      </w:r>
      <w:hyperlink r:id="rId19" w:history="1">
        <w:r w:rsidRPr="001C6FC5">
          <w:rPr>
            <w:rStyle w:val="Hyperlinkki"/>
          </w:rPr>
          <w:t>https://www.bbc.com/afrique/region/2012/10/121025_iyad_ag_ghali</w:t>
        </w:r>
      </w:hyperlink>
      <w:r w:rsidRPr="001C6FC5">
        <w:t xml:space="preserve"> (käy</w:t>
      </w:r>
      <w:r>
        <w:t>ty 9.6.2026).</w:t>
      </w:r>
    </w:p>
    <w:p w14:paraId="7212E200" w14:textId="204A541C" w:rsidR="00472100" w:rsidRPr="00C86CC5" w:rsidRDefault="00472100" w:rsidP="001C6FC5">
      <w:pPr>
        <w:ind w:left="720"/>
        <w:jc w:val="left"/>
        <w:rPr>
          <w:lang w:val="sv-SE"/>
        </w:rPr>
      </w:pPr>
      <w:r w:rsidRPr="00472100">
        <w:rPr>
          <w:lang w:val="en-US"/>
        </w:rPr>
        <w:t xml:space="preserve">17.7.2012. </w:t>
      </w:r>
      <w:r w:rsidRPr="00472100">
        <w:rPr>
          <w:i/>
          <w:iCs/>
          <w:lang w:val="en-US"/>
        </w:rPr>
        <w:t xml:space="preserve">Iyad Ag </w:t>
      </w:r>
      <w:proofErr w:type="spellStart"/>
      <w:r w:rsidRPr="00472100">
        <w:rPr>
          <w:i/>
          <w:iCs/>
          <w:lang w:val="en-US"/>
        </w:rPr>
        <w:t>Ghaly</w:t>
      </w:r>
      <w:proofErr w:type="spellEnd"/>
      <w:r w:rsidRPr="00472100">
        <w:rPr>
          <w:i/>
          <w:iCs/>
          <w:lang w:val="en-US"/>
        </w:rPr>
        <w:t xml:space="preserve"> - Mali's Islamist leader.</w:t>
      </w:r>
      <w:r w:rsidRPr="00472100">
        <w:rPr>
          <w:lang w:val="en-US"/>
        </w:rPr>
        <w:t xml:space="preserve"> </w:t>
      </w:r>
      <w:hyperlink r:id="rId20" w:history="1">
        <w:r w:rsidRPr="00C86CC5">
          <w:rPr>
            <w:rStyle w:val="Hyperlinkki"/>
            <w:lang w:val="sv-SE"/>
          </w:rPr>
          <w:t>https://www.bbc.com/news/world-africa-18814291</w:t>
        </w:r>
      </w:hyperlink>
      <w:r w:rsidRPr="00C86CC5">
        <w:rPr>
          <w:lang w:val="sv-SE"/>
        </w:rPr>
        <w:t xml:space="preserve"> (</w:t>
      </w:r>
      <w:proofErr w:type="spellStart"/>
      <w:r w:rsidRPr="00C86CC5">
        <w:rPr>
          <w:lang w:val="sv-SE"/>
        </w:rPr>
        <w:t>käyty</w:t>
      </w:r>
      <w:proofErr w:type="spellEnd"/>
      <w:r w:rsidRPr="00C86CC5">
        <w:rPr>
          <w:lang w:val="sv-SE"/>
        </w:rPr>
        <w:t xml:space="preserve"> 9.6.2026).</w:t>
      </w:r>
    </w:p>
    <w:p w14:paraId="7FB01344" w14:textId="0FB993B7" w:rsidR="00056FEE" w:rsidRPr="00C86CC5" w:rsidRDefault="00056FEE" w:rsidP="004565CA">
      <w:pPr>
        <w:jc w:val="left"/>
        <w:rPr>
          <w:rStyle w:val="Hyperlinkki"/>
        </w:rPr>
      </w:pPr>
      <w:r w:rsidRPr="001C6FC5">
        <w:rPr>
          <w:lang w:val="sv-SE"/>
        </w:rPr>
        <w:lastRenderedPageBreak/>
        <w:t>Bertelsmann Stiftung 2012</w:t>
      </w:r>
      <w:r w:rsidR="00A6272C" w:rsidRPr="001C6FC5">
        <w:rPr>
          <w:lang w:val="sv-SE"/>
        </w:rPr>
        <w:t xml:space="preserve">. </w:t>
      </w:r>
      <w:r w:rsidR="00A6272C" w:rsidRPr="00A6272C">
        <w:rPr>
          <w:i/>
          <w:iCs/>
          <w:lang w:val="en-US"/>
        </w:rPr>
        <w:t>BTI 2012. Burkina Faso Country Report.</w:t>
      </w:r>
      <w:r w:rsidRPr="00A6272C">
        <w:rPr>
          <w:lang w:val="en-US"/>
        </w:rPr>
        <w:t xml:space="preserve"> </w:t>
      </w:r>
      <w:hyperlink r:id="rId21" w:history="1">
        <w:r w:rsidRPr="00C86CC5">
          <w:rPr>
            <w:rStyle w:val="Hyperlinkki"/>
          </w:rPr>
          <w:t>https://bti-project.org/fileadmin/api/content/en/downloads/reports/country_report_2012_BFA.pdf</w:t>
        </w:r>
      </w:hyperlink>
      <w:r w:rsidR="00A6272C" w:rsidRPr="00C86CC5">
        <w:rPr>
          <w:rStyle w:val="Hyperlinkki"/>
        </w:rPr>
        <w:t xml:space="preserve"> </w:t>
      </w:r>
      <w:r w:rsidR="00A6272C" w:rsidRPr="00C86CC5">
        <w:t>(käyty 4.6.2026).</w:t>
      </w:r>
    </w:p>
    <w:p w14:paraId="091BB459" w14:textId="77BFA449" w:rsidR="00A03E5A" w:rsidRPr="00AB446A" w:rsidRDefault="00A03E5A" w:rsidP="00A03E5A">
      <w:pPr>
        <w:pStyle w:val="Alaviitteenteksti"/>
        <w:jc w:val="left"/>
        <w:rPr>
          <w:lang w:val="en-US"/>
        </w:rPr>
      </w:pPr>
      <w:r>
        <w:rPr>
          <w:lang w:val="en-US"/>
        </w:rPr>
        <w:t xml:space="preserve">The </w:t>
      </w:r>
      <w:r w:rsidRPr="00A03E5A">
        <w:rPr>
          <w:lang w:val="en-US"/>
        </w:rPr>
        <w:t>Brookings Institut</w:t>
      </w:r>
      <w:r>
        <w:rPr>
          <w:lang w:val="en-US"/>
        </w:rPr>
        <w:t>ion</w:t>
      </w:r>
      <w:r w:rsidRPr="00A03E5A">
        <w:rPr>
          <w:lang w:val="en-US"/>
        </w:rPr>
        <w:t xml:space="preserve"> Center for Middle East Policy</w:t>
      </w:r>
      <w:r>
        <w:rPr>
          <w:lang w:val="en-US"/>
        </w:rPr>
        <w:t xml:space="preserve"> / Hamid, </w:t>
      </w:r>
      <w:proofErr w:type="spellStart"/>
      <w:r>
        <w:rPr>
          <w:lang w:val="en-US"/>
        </w:rPr>
        <w:t>Shadi</w:t>
      </w:r>
      <w:proofErr w:type="spellEnd"/>
      <w:r>
        <w:rPr>
          <w:lang w:val="en-US"/>
        </w:rPr>
        <w:t xml:space="preserve"> &amp; Dar, Rashid 15.7.2016. </w:t>
      </w:r>
      <w:r w:rsidRPr="00A03E5A">
        <w:rPr>
          <w:i/>
          <w:iCs/>
          <w:lang w:val="en-US"/>
        </w:rPr>
        <w:t>Islamism, Salafism, and jihadism: A primer.</w:t>
      </w:r>
      <w:r>
        <w:rPr>
          <w:lang w:val="en-US"/>
        </w:rPr>
        <w:t xml:space="preserve"> </w:t>
      </w:r>
      <w:hyperlink r:id="rId22" w:history="1">
        <w:r w:rsidRPr="00AB446A">
          <w:rPr>
            <w:rStyle w:val="Hyperlinkki"/>
            <w:lang w:val="en-US"/>
          </w:rPr>
          <w:t>https://www.brookings.edu/articles/islamism-salafism-and-jihadism-a-primer/</w:t>
        </w:r>
      </w:hyperlink>
      <w:r w:rsidRPr="00AB446A">
        <w:rPr>
          <w:lang w:val="en-US"/>
        </w:rPr>
        <w:t xml:space="preserve"> (</w:t>
      </w:r>
      <w:proofErr w:type="spellStart"/>
      <w:r w:rsidRPr="00AB446A">
        <w:rPr>
          <w:lang w:val="en-US"/>
        </w:rPr>
        <w:t>käyty</w:t>
      </w:r>
      <w:proofErr w:type="spellEnd"/>
      <w:r w:rsidRPr="00AB446A">
        <w:rPr>
          <w:lang w:val="en-US"/>
        </w:rPr>
        <w:t xml:space="preserve"> 12.6.2026).</w:t>
      </w:r>
    </w:p>
    <w:p w14:paraId="46031FAF" w14:textId="634D2352" w:rsidR="00450C56" w:rsidRPr="00AB446A" w:rsidRDefault="00450C56" w:rsidP="004565CA">
      <w:pPr>
        <w:jc w:val="left"/>
        <w:rPr>
          <w:lang w:val="en-US"/>
        </w:rPr>
      </w:pPr>
      <w:r w:rsidRPr="00450C56">
        <w:rPr>
          <w:lang w:val="en-US"/>
        </w:rPr>
        <w:t xml:space="preserve">The </w:t>
      </w:r>
      <w:r>
        <w:rPr>
          <w:lang w:val="en-US"/>
        </w:rPr>
        <w:t>Brookings Institution Center for Middle East Policy / Riedel</w:t>
      </w:r>
      <w:r w:rsidR="00C24667">
        <w:rPr>
          <w:lang w:val="en-US"/>
        </w:rPr>
        <w:t>, Bruce</w:t>
      </w:r>
      <w:r>
        <w:rPr>
          <w:lang w:val="en-US"/>
        </w:rPr>
        <w:t xml:space="preserve"> 22.9.2012. </w:t>
      </w:r>
      <w:r w:rsidR="00C24667" w:rsidRPr="00C24667">
        <w:rPr>
          <w:i/>
          <w:iCs/>
          <w:lang w:val="en-US"/>
        </w:rPr>
        <w:t>Al Qaeda in the Islamic Maghreb: North African Menace.</w:t>
      </w:r>
      <w:r w:rsidR="00C24667">
        <w:rPr>
          <w:lang w:val="en-US"/>
        </w:rPr>
        <w:t xml:space="preserve"> </w:t>
      </w:r>
      <w:hyperlink r:id="rId23" w:history="1">
        <w:r w:rsidR="00C24667" w:rsidRPr="00AB446A">
          <w:rPr>
            <w:rStyle w:val="Hyperlinkki"/>
            <w:lang w:val="en-US"/>
          </w:rPr>
          <w:t>https://www.brookings.edu/articles/al-qaeda-in-the-islamic-maghreb-north-african-menace/</w:t>
        </w:r>
      </w:hyperlink>
      <w:r w:rsidR="00C24667" w:rsidRPr="00AB446A">
        <w:rPr>
          <w:lang w:val="en-US"/>
        </w:rPr>
        <w:t xml:space="preserve"> (</w:t>
      </w:r>
      <w:proofErr w:type="spellStart"/>
      <w:r w:rsidR="00C24667" w:rsidRPr="00AB446A">
        <w:rPr>
          <w:lang w:val="en-US"/>
        </w:rPr>
        <w:t>käyty</w:t>
      </w:r>
      <w:proofErr w:type="spellEnd"/>
      <w:r w:rsidR="00C24667" w:rsidRPr="00AB446A">
        <w:rPr>
          <w:lang w:val="en-US"/>
        </w:rPr>
        <w:t xml:space="preserve"> 11.6.2026).</w:t>
      </w:r>
    </w:p>
    <w:p w14:paraId="2E9242A7" w14:textId="158A7821" w:rsidR="00986A3A" w:rsidRPr="00AB446A" w:rsidRDefault="00986A3A" w:rsidP="004565CA">
      <w:pPr>
        <w:jc w:val="left"/>
        <w:rPr>
          <w:lang w:val="en-US"/>
        </w:rPr>
      </w:pPr>
      <w:r w:rsidRPr="005E0ED8">
        <w:rPr>
          <w:lang w:val="en-US"/>
        </w:rPr>
        <w:t xml:space="preserve">CGRA </w:t>
      </w:r>
      <w:r w:rsidR="005E0ED8" w:rsidRPr="005E0ED8">
        <w:rPr>
          <w:lang w:val="en-US"/>
        </w:rPr>
        <w:t>(</w:t>
      </w:r>
      <w:bookmarkStart w:id="3" w:name="_Hlk232500232"/>
      <w:r w:rsidR="005E0ED8" w:rsidRPr="005E0ED8">
        <w:rPr>
          <w:lang w:val="en-US"/>
        </w:rPr>
        <w:t xml:space="preserve">Commissariat </w:t>
      </w:r>
      <w:proofErr w:type="spellStart"/>
      <w:r w:rsidR="005E0ED8" w:rsidRPr="005E0ED8">
        <w:rPr>
          <w:lang w:val="en-US"/>
        </w:rPr>
        <w:t>général</w:t>
      </w:r>
      <w:proofErr w:type="spellEnd"/>
      <w:r w:rsidR="005E0ED8" w:rsidRPr="005E0ED8">
        <w:rPr>
          <w:lang w:val="en-US"/>
        </w:rPr>
        <w:t xml:space="preserve"> aux </w:t>
      </w:r>
      <w:proofErr w:type="spellStart"/>
      <w:r w:rsidR="005E0ED8" w:rsidRPr="005E0ED8">
        <w:rPr>
          <w:lang w:val="en-US"/>
        </w:rPr>
        <w:t>réfugiés</w:t>
      </w:r>
      <w:proofErr w:type="spellEnd"/>
      <w:r w:rsidR="005E0ED8" w:rsidRPr="005E0ED8">
        <w:rPr>
          <w:lang w:val="en-US"/>
        </w:rPr>
        <w:t xml:space="preserve"> et aux </w:t>
      </w:r>
      <w:proofErr w:type="spellStart"/>
      <w:r w:rsidR="005E0ED8" w:rsidRPr="005E0ED8">
        <w:rPr>
          <w:lang w:val="en-US"/>
        </w:rPr>
        <w:t>apatrides</w:t>
      </w:r>
      <w:proofErr w:type="spellEnd"/>
      <w:r w:rsidR="005E0ED8">
        <w:rPr>
          <w:lang w:val="en-US"/>
        </w:rPr>
        <w:t xml:space="preserve"> / </w:t>
      </w:r>
      <w:proofErr w:type="spellStart"/>
      <w:r w:rsidR="005E0ED8">
        <w:rPr>
          <w:lang w:val="en-US"/>
        </w:rPr>
        <w:t>engl.</w:t>
      </w:r>
      <w:proofErr w:type="spellEnd"/>
      <w:r w:rsidR="005E0ED8">
        <w:rPr>
          <w:lang w:val="en-US"/>
        </w:rPr>
        <w:t xml:space="preserve"> </w:t>
      </w:r>
      <w:r w:rsidR="005E0ED8" w:rsidRPr="005E0ED8">
        <w:rPr>
          <w:lang w:val="en-US"/>
        </w:rPr>
        <w:t>Office of the Commissioner General for Refugees and Stateless Person</w:t>
      </w:r>
      <w:r w:rsidR="00493ADE">
        <w:rPr>
          <w:lang w:val="en-US"/>
        </w:rPr>
        <w:t>s)</w:t>
      </w:r>
      <w:r w:rsidR="005E0ED8">
        <w:rPr>
          <w:lang w:val="en-US"/>
        </w:rPr>
        <w:t xml:space="preserve"> / CEDOCA (</w:t>
      </w:r>
      <w:r w:rsidR="005E0ED8" w:rsidRPr="005E0ED8">
        <w:rPr>
          <w:lang w:val="en-US"/>
        </w:rPr>
        <w:t>Centre de Documentation et de Recherch</w:t>
      </w:r>
      <w:r w:rsidR="005E0ED8">
        <w:rPr>
          <w:lang w:val="en-US"/>
        </w:rPr>
        <w:t xml:space="preserve">e) </w:t>
      </w:r>
      <w:bookmarkEnd w:id="3"/>
      <w:r w:rsidRPr="00DA25B1">
        <w:rPr>
          <w:lang w:val="en-US"/>
        </w:rPr>
        <w:t xml:space="preserve">17.9.2024. </w:t>
      </w:r>
      <w:r w:rsidR="00A6272C" w:rsidRPr="00A6272C">
        <w:rPr>
          <w:i/>
          <w:iCs/>
          <w:lang w:val="en-US"/>
        </w:rPr>
        <w:t xml:space="preserve">COI Focus. Burkina Faso. Situation </w:t>
      </w:r>
      <w:proofErr w:type="spellStart"/>
      <w:r w:rsidR="00A6272C" w:rsidRPr="00A6272C">
        <w:rPr>
          <w:i/>
          <w:iCs/>
          <w:lang w:val="en-US"/>
        </w:rPr>
        <w:t>sécuritaire</w:t>
      </w:r>
      <w:proofErr w:type="spellEnd"/>
      <w:r w:rsidR="00A6272C" w:rsidRPr="00A6272C">
        <w:rPr>
          <w:i/>
          <w:iCs/>
          <w:lang w:val="en-US"/>
        </w:rPr>
        <w:t xml:space="preserve">. </w:t>
      </w:r>
      <w:hyperlink r:id="rId24" w:history="1">
        <w:r w:rsidRPr="00AB446A">
          <w:rPr>
            <w:rStyle w:val="Hyperlinkki"/>
            <w:lang w:val="en-US"/>
          </w:rPr>
          <w:t>https://www.cgra.be/sites/default/files/rapporten/coi_focus_burkina_faso._situation_securitaire_20240917.pdf</w:t>
        </w:r>
      </w:hyperlink>
      <w:r w:rsidR="00CD52A6" w:rsidRPr="00AB446A">
        <w:rPr>
          <w:lang w:val="en-US"/>
        </w:rPr>
        <w:t xml:space="preserve"> (</w:t>
      </w:r>
      <w:proofErr w:type="spellStart"/>
      <w:r w:rsidR="00CD52A6" w:rsidRPr="00AB446A">
        <w:rPr>
          <w:lang w:val="en-US"/>
        </w:rPr>
        <w:t>käyty</w:t>
      </w:r>
      <w:proofErr w:type="spellEnd"/>
      <w:r w:rsidR="00CD52A6" w:rsidRPr="00AB446A">
        <w:rPr>
          <w:lang w:val="en-US"/>
        </w:rPr>
        <w:t xml:space="preserve"> </w:t>
      </w:r>
      <w:r w:rsidR="00FB00D6" w:rsidRPr="00AB446A">
        <w:rPr>
          <w:lang w:val="en-US"/>
        </w:rPr>
        <w:t>4</w:t>
      </w:r>
      <w:r w:rsidR="00CD52A6" w:rsidRPr="00AB446A">
        <w:rPr>
          <w:lang w:val="en-US"/>
        </w:rPr>
        <w:t>.6.2026).</w:t>
      </w:r>
      <w:r w:rsidRPr="00AB446A">
        <w:rPr>
          <w:lang w:val="en-US"/>
        </w:rPr>
        <w:t xml:space="preserve"> </w:t>
      </w:r>
    </w:p>
    <w:p w14:paraId="3B2DF0DA" w14:textId="53BF667C" w:rsidR="001B7FFA" w:rsidRPr="003A328A" w:rsidRDefault="001B7FFA" w:rsidP="004565CA">
      <w:pPr>
        <w:jc w:val="left"/>
        <w:rPr>
          <w:lang w:val="en-US"/>
        </w:rPr>
      </w:pPr>
      <w:r w:rsidRPr="001B7FFA">
        <w:rPr>
          <w:lang w:val="en-US"/>
        </w:rPr>
        <w:t>Chilson</w:t>
      </w:r>
      <w:r w:rsidR="004C0F36">
        <w:rPr>
          <w:lang w:val="en-US"/>
        </w:rPr>
        <w:t>, Peter</w:t>
      </w:r>
      <w:r w:rsidRPr="001B7FFA">
        <w:rPr>
          <w:lang w:val="en-US"/>
        </w:rPr>
        <w:t xml:space="preserve"> </w:t>
      </w:r>
      <w:r>
        <w:rPr>
          <w:lang w:val="en-US"/>
        </w:rPr>
        <w:t>2019.</w:t>
      </w:r>
      <w:r w:rsidR="004C0F36">
        <w:rPr>
          <w:lang w:val="en-US"/>
        </w:rPr>
        <w:t xml:space="preserve"> </w:t>
      </w:r>
      <w:r w:rsidR="004C0F36" w:rsidRPr="004C0F36">
        <w:rPr>
          <w:i/>
          <w:iCs/>
          <w:lang w:val="en-US"/>
        </w:rPr>
        <w:t xml:space="preserve">The Holy War of Amadou </w:t>
      </w:r>
      <w:proofErr w:type="spellStart"/>
      <w:r w:rsidR="004C0F36" w:rsidRPr="004C0F36">
        <w:rPr>
          <w:i/>
          <w:iCs/>
          <w:lang w:val="en-US"/>
        </w:rPr>
        <w:t>Koufa</w:t>
      </w:r>
      <w:proofErr w:type="spellEnd"/>
      <w:r w:rsidR="004C0F36" w:rsidRPr="004C0F36">
        <w:rPr>
          <w:i/>
          <w:iCs/>
          <w:lang w:val="en-US"/>
        </w:rPr>
        <w:t>.</w:t>
      </w:r>
      <w:r w:rsidR="004C0F36">
        <w:rPr>
          <w:i/>
          <w:iCs/>
          <w:lang w:val="en-US"/>
        </w:rPr>
        <w:t xml:space="preserve"> </w:t>
      </w:r>
      <w:r w:rsidR="004C0F36">
        <w:rPr>
          <w:lang w:val="en-US"/>
        </w:rPr>
        <w:t>Consequence.</w:t>
      </w:r>
      <w:r>
        <w:rPr>
          <w:lang w:val="en-US"/>
        </w:rPr>
        <w:t xml:space="preserve"> </w:t>
      </w:r>
      <w:hyperlink r:id="rId25" w:history="1">
        <w:r w:rsidRPr="003A328A">
          <w:rPr>
            <w:rStyle w:val="Hyperlinkki"/>
            <w:lang w:val="en-US"/>
          </w:rPr>
          <w:t>https://www.peterchilson.com/wp-content/uploads/2019/08/The-Holy-War-of-Amadou-Koufa.pdf</w:t>
        </w:r>
      </w:hyperlink>
      <w:r w:rsidR="00CD52A6" w:rsidRPr="003A328A">
        <w:rPr>
          <w:lang w:val="en-US"/>
        </w:rPr>
        <w:t xml:space="preserve"> (</w:t>
      </w:r>
      <w:proofErr w:type="spellStart"/>
      <w:r w:rsidR="00CD52A6" w:rsidRPr="003A328A">
        <w:rPr>
          <w:lang w:val="en-US"/>
        </w:rPr>
        <w:t>käyty</w:t>
      </w:r>
      <w:proofErr w:type="spellEnd"/>
      <w:r w:rsidR="00CD52A6" w:rsidRPr="003A328A">
        <w:rPr>
          <w:lang w:val="en-US"/>
        </w:rPr>
        <w:t xml:space="preserve"> </w:t>
      </w:r>
      <w:r w:rsidR="00FB00D6" w:rsidRPr="003A328A">
        <w:rPr>
          <w:lang w:val="en-US"/>
        </w:rPr>
        <w:t>8</w:t>
      </w:r>
      <w:r w:rsidR="00CD52A6" w:rsidRPr="003A328A">
        <w:rPr>
          <w:lang w:val="en-US"/>
        </w:rPr>
        <w:t>.6.2026).</w:t>
      </w:r>
    </w:p>
    <w:p w14:paraId="53AB1838" w14:textId="303C7306" w:rsidR="0092098D" w:rsidRPr="00C24667" w:rsidRDefault="0092098D" w:rsidP="004565CA">
      <w:pPr>
        <w:jc w:val="left"/>
      </w:pPr>
      <w:r w:rsidRPr="0092098D">
        <w:rPr>
          <w:lang w:val="en-US"/>
        </w:rPr>
        <w:t xml:space="preserve">The </w:t>
      </w:r>
      <w:r>
        <w:rPr>
          <w:lang w:val="en-US"/>
        </w:rPr>
        <w:t xml:space="preserve">Conversation / </w:t>
      </w:r>
      <w:proofErr w:type="spellStart"/>
      <w:r>
        <w:rPr>
          <w:lang w:val="en-US"/>
        </w:rPr>
        <w:t>Schlebusch</w:t>
      </w:r>
      <w:proofErr w:type="spellEnd"/>
      <w:r w:rsidR="00C24667">
        <w:rPr>
          <w:lang w:val="en-US"/>
        </w:rPr>
        <w:t xml:space="preserve">, Carina; Fortes-Lima, Cesar &amp; </w:t>
      </w:r>
      <w:proofErr w:type="spellStart"/>
      <w:r w:rsidR="00C24667" w:rsidRPr="00C24667">
        <w:rPr>
          <w:lang w:val="en-US"/>
        </w:rPr>
        <w:t>Černý</w:t>
      </w:r>
      <w:proofErr w:type="spellEnd"/>
      <w:r w:rsidR="00C24667">
        <w:rPr>
          <w:lang w:val="en-US"/>
        </w:rPr>
        <w:t xml:space="preserve">, Viktor </w:t>
      </w:r>
      <w:r>
        <w:rPr>
          <w:lang w:val="en-US"/>
        </w:rPr>
        <w:t>10.4.2025.</w:t>
      </w:r>
      <w:r w:rsidR="00C24667">
        <w:rPr>
          <w:lang w:val="en-US"/>
        </w:rPr>
        <w:t xml:space="preserve"> </w:t>
      </w:r>
      <w:r w:rsidR="00C24667" w:rsidRPr="00C24667">
        <w:rPr>
          <w:i/>
          <w:iCs/>
          <w:lang w:val="en-US"/>
        </w:rPr>
        <w:t>Fulani: new study unravels the genetic history of Africa’s largest pastoralist community.</w:t>
      </w:r>
      <w:r>
        <w:rPr>
          <w:lang w:val="en-US"/>
        </w:rPr>
        <w:t xml:space="preserve"> </w:t>
      </w:r>
      <w:hyperlink r:id="rId26" w:history="1">
        <w:r w:rsidRPr="00C24667">
          <w:rPr>
            <w:rStyle w:val="Hyperlinkki"/>
          </w:rPr>
          <w:t>https://theconversation.com/fulani-new-study-unravels-the-genetic-history-of-africas-largest-pastoralist-community-251923</w:t>
        </w:r>
      </w:hyperlink>
      <w:r w:rsidR="00C24667" w:rsidRPr="00C24667">
        <w:t xml:space="preserve"> (kä</w:t>
      </w:r>
      <w:r w:rsidR="00C24667">
        <w:t>yty 11.6.2026).</w:t>
      </w:r>
    </w:p>
    <w:p w14:paraId="2A15E597" w14:textId="6BB776AF" w:rsidR="0092098D" w:rsidRPr="00AB446A" w:rsidRDefault="0092098D" w:rsidP="004565CA">
      <w:pPr>
        <w:jc w:val="left"/>
      </w:pPr>
      <w:r w:rsidRPr="0092098D">
        <w:rPr>
          <w:lang w:val="en-US"/>
        </w:rPr>
        <w:t xml:space="preserve">CPG </w:t>
      </w:r>
      <w:r>
        <w:rPr>
          <w:lang w:val="en-US"/>
        </w:rPr>
        <w:t>(</w:t>
      </w:r>
      <w:r w:rsidRPr="0092098D">
        <w:rPr>
          <w:lang w:val="en-US"/>
        </w:rPr>
        <w:t>Simon-</w:t>
      </w:r>
      <w:proofErr w:type="spellStart"/>
      <w:r w:rsidRPr="0092098D">
        <w:rPr>
          <w:lang w:val="en-US"/>
        </w:rPr>
        <w:t>Skjodt</w:t>
      </w:r>
      <w:proofErr w:type="spellEnd"/>
      <w:r w:rsidRPr="0092098D">
        <w:rPr>
          <w:lang w:val="en-US"/>
        </w:rPr>
        <w:t xml:space="preserve"> Center for the Prevention of Genocide</w:t>
      </w:r>
      <w:r>
        <w:rPr>
          <w:lang w:val="en-US"/>
        </w:rPr>
        <w:t xml:space="preserve">) </w:t>
      </w:r>
      <w:r w:rsidRPr="0092098D">
        <w:rPr>
          <w:lang w:val="en-US"/>
        </w:rPr>
        <w:t xml:space="preserve">12/2025. </w:t>
      </w:r>
      <w:r w:rsidR="00C24667" w:rsidRPr="00C24667">
        <w:rPr>
          <w:i/>
          <w:iCs/>
          <w:lang w:val="en-US"/>
        </w:rPr>
        <w:t xml:space="preserve">Between Armed Groups </w:t>
      </w:r>
      <w:proofErr w:type="gramStart"/>
      <w:r w:rsidR="00C24667" w:rsidRPr="00C24667">
        <w:rPr>
          <w:i/>
          <w:iCs/>
          <w:lang w:val="en-US"/>
        </w:rPr>
        <w:t>And</w:t>
      </w:r>
      <w:proofErr w:type="gramEnd"/>
      <w:r w:rsidR="00C24667" w:rsidRPr="00C24667">
        <w:rPr>
          <w:i/>
          <w:iCs/>
          <w:lang w:val="en-US"/>
        </w:rPr>
        <w:t xml:space="preserve"> Military Governments. Escalating Violence Against Civilians in Mali, Burkina Faso, and Niger.</w:t>
      </w:r>
      <w:r w:rsidR="00C24667" w:rsidRPr="00C24667">
        <w:rPr>
          <w:lang w:val="en-US"/>
        </w:rPr>
        <w:t xml:space="preserve"> </w:t>
      </w:r>
      <w:hyperlink r:id="rId27" w:history="1">
        <w:r w:rsidRPr="00AB446A">
          <w:rPr>
            <w:rStyle w:val="Hyperlinkki"/>
          </w:rPr>
          <w:t>https://sahelresearch.africa.ufl.edu/wp-content/uploads/sites/170/Between-Armed-Groups-and-Military-Governments-Violence-against-civilians-in-Sahel.pdf</w:t>
        </w:r>
      </w:hyperlink>
      <w:r w:rsidR="00C24667" w:rsidRPr="00AB446A">
        <w:t xml:space="preserve"> (käyty 11.6.2026).</w:t>
      </w:r>
    </w:p>
    <w:p w14:paraId="7680C35F" w14:textId="3E0D94E5" w:rsidR="006E4764" w:rsidRPr="00C86CC5" w:rsidRDefault="006E4764" w:rsidP="004565CA">
      <w:pPr>
        <w:jc w:val="left"/>
        <w:rPr>
          <w:lang w:val="en-US"/>
        </w:rPr>
      </w:pPr>
      <w:r w:rsidRPr="00AB446A">
        <w:t>C</w:t>
      </w:r>
      <w:r w:rsidR="00DA25B1" w:rsidRPr="00AB446A">
        <w:t xml:space="preserve">RIDEM (Carrefour de la </w:t>
      </w:r>
      <w:proofErr w:type="spellStart"/>
      <w:r w:rsidR="00DA25B1" w:rsidRPr="00AB446A">
        <w:t>République</w:t>
      </w:r>
      <w:proofErr w:type="spellEnd"/>
      <w:r w:rsidR="00DA25B1" w:rsidRPr="00AB446A">
        <w:t xml:space="preserve"> </w:t>
      </w:r>
      <w:proofErr w:type="spellStart"/>
      <w:r w:rsidR="00DA25B1" w:rsidRPr="00AB446A">
        <w:t>Islamique</w:t>
      </w:r>
      <w:proofErr w:type="spellEnd"/>
      <w:r w:rsidR="00DA25B1" w:rsidRPr="00AB446A">
        <w:t xml:space="preserve"> De </w:t>
      </w:r>
      <w:proofErr w:type="spellStart"/>
      <w:r w:rsidR="00DA25B1" w:rsidRPr="00AB446A">
        <w:t>Mauritanie</w:t>
      </w:r>
      <w:proofErr w:type="spellEnd"/>
      <w:r w:rsidR="00DA25B1" w:rsidRPr="00AB446A">
        <w:t>)</w:t>
      </w:r>
      <w:r w:rsidRPr="00AB446A">
        <w:t xml:space="preserve"> 2.10.2010. </w:t>
      </w:r>
      <w:proofErr w:type="spellStart"/>
      <w:r w:rsidRPr="00AB446A">
        <w:rPr>
          <w:i/>
          <w:iCs/>
        </w:rPr>
        <w:t>Otages</w:t>
      </w:r>
      <w:proofErr w:type="spellEnd"/>
      <w:r w:rsidRPr="00AB446A">
        <w:rPr>
          <w:i/>
          <w:iCs/>
        </w:rPr>
        <w:t xml:space="preserve"> </w:t>
      </w:r>
      <w:proofErr w:type="spellStart"/>
      <w:r w:rsidRPr="00AB446A">
        <w:rPr>
          <w:i/>
          <w:iCs/>
        </w:rPr>
        <w:t>d'Aqmi</w:t>
      </w:r>
      <w:proofErr w:type="spellEnd"/>
      <w:r w:rsidRPr="00AB446A">
        <w:rPr>
          <w:i/>
          <w:iCs/>
        </w:rPr>
        <w:t xml:space="preserve">: </w:t>
      </w:r>
      <w:proofErr w:type="spellStart"/>
      <w:r w:rsidRPr="00AB446A">
        <w:rPr>
          <w:i/>
          <w:iCs/>
        </w:rPr>
        <w:t>un</w:t>
      </w:r>
      <w:proofErr w:type="spellEnd"/>
      <w:r w:rsidRPr="00AB446A">
        <w:rPr>
          <w:i/>
          <w:iCs/>
        </w:rPr>
        <w:t xml:space="preserve"> </w:t>
      </w:r>
      <w:proofErr w:type="spellStart"/>
      <w:r w:rsidRPr="00AB446A">
        <w:rPr>
          <w:i/>
          <w:iCs/>
        </w:rPr>
        <w:t>ancien</w:t>
      </w:r>
      <w:proofErr w:type="spellEnd"/>
      <w:r w:rsidRPr="00AB446A">
        <w:rPr>
          <w:i/>
          <w:iCs/>
        </w:rPr>
        <w:t xml:space="preserve"> </w:t>
      </w:r>
      <w:proofErr w:type="spellStart"/>
      <w:r w:rsidRPr="00AB446A">
        <w:rPr>
          <w:i/>
          <w:iCs/>
        </w:rPr>
        <w:t>chef</w:t>
      </w:r>
      <w:proofErr w:type="spellEnd"/>
      <w:r w:rsidRPr="00AB446A">
        <w:rPr>
          <w:i/>
          <w:iCs/>
        </w:rPr>
        <w:t xml:space="preserve"> </w:t>
      </w:r>
      <w:proofErr w:type="spellStart"/>
      <w:r w:rsidRPr="00AB446A">
        <w:rPr>
          <w:i/>
          <w:iCs/>
        </w:rPr>
        <w:t>touareg</w:t>
      </w:r>
      <w:proofErr w:type="spellEnd"/>
      <w:r w:rsidRPr="00AB446A">
        <w:rPr>
          <w:i/>
          <w:iCs/>
        </w:rPr>
        <w:t xml:space="preserve"> </w:t>
      </w:r>
      <w:proofErr w:type="spellStart"/>
      <w:r w:rsidRPr="00AB446A">
        <w:rPr>
          <w:i/>
          <w:iCs/>
        </w:rPr>
        <w:t>dépêché</w:t>
      </w:r>
      <w:proofErr w:type="spellEnd"/>
      <w:r w:rsidRPr="00AB446A">
        <w:rPr>
          <w:i/>
          <w:iCs/>
        </w:rPr>
        <w:t xml:space="preserve"> </w:t>
      </w:r>
      <w:proofErr w:type="spellStart"/>
      <w:r w:rsidRPr="00AB446A">
        <w:rPr>
          <w:i/>
          <w:iCs/>
        </w:rPr>
        <w:t>comme</w:t>
      </w:r>
      <w:proofErr w:type="spellEnd"/>
      <w:r w:rsidRPr="00AB446A">
        <w:rPr>
          <w:i/>
          <w:iCs/>
        </w:rPr>
        <w:t xml:space="preserve"> </w:t>
      </w:r>
      <w:proofErr w:type="spellStart"/>
      <w:r w:rsidRPr="00AB446A">
        <w:rPr>
          <w:i/>
          <w:iCs/>
        </w:rPr>
        <w:t>médiateur</w:t>
      </w:r>
      <w:proofErr w:type="spellEnd"/>
      <w:r w:rsidRPr="00AB446A">
        <w:rPr>
          <w:i/>
          <w:iCs/>
        </w:rPr>
        <w:t xml:space="preserve"> au Nord Mali.</w:t>
      </w:r>
      <w:r w:rsidRPr="00AB446A">
        <w:t xml:space="preserve"> </w:t>
      </w:r>
      <w:hyperlink r:id="rId28" w:history="1">
        <w:r w:rsidRPr="00C86CC5">
          <w:rPr>
            <w:rStyle w:val="Hyperlinkki"/>
            <w:lang w:val="en-US"/>
          </w:rPr>
          <w:t>https://cridem.org/C_Info.php?article=47956</w:t>
        </w:r>
      </w:hyperlink>
      <w:r w:rsidRPr="00C86CC5">
        <w:rPr>
          <w:lang w:val="en-US"/>
        </w:rPr>
        <w:t xml:space="preserve"> (</w:t>
      </w:r>
      <w:proofErr w:type="spellStart"/>
      <w:r w:rsidRPr="00C86CC5">
        <w:rPr>
          <w:lang w:val="en-US"/>
        </w:rPr>
        <w:t>käyty</w:t>
      </w:r>
      <w:proofErr w:type="spellEnd"/>
      <w:r w:rsidRPr="00C86CC5">
        <w:rPr>
          <w:lang w:val="en-US"/>
        </w:rPr>
        <w:t xml:space="preserve"> 9.6.2026).</w:t>
      </w:r>
    </w:p>
    <w:p w14:paraId="59A2386B" w14:textId="17320F47" w:rsidR="00323094" w:rsidRDefault="00A6272C" w:rsidP="004565CA">
      <w:pPr>
        <w:jc w:val="left"/>
        <w:rPr>
          <w:lang w:val="en-US"/>
        </w:rPr>
      </w:pPr>
      <w:r>
        <w:rPr>
          <w:lang w:val="en-US"/>
        </w:rPr>
        <w:t xml:space="preserve">(International) </w:t>
      </w:r>
      <w:r w:rsidR="00064908" w:rsidRPr="00064908">
        <w:rPr>
          <w:lang w:val="en-US"/>
        </w:rPr>
        <w:t xml:space="preserve">Crisis Group </w:t>
      </w:r>
    </w:p>
    <w:p w14:paraId="79C85D9C" w14:textId="72774A50" w:rsidR="00450C56" w:rsidRPr="00C24667" w:rsidRDefault="00450C56" w:rsidP="00323094">
      <w:pPr>
        <w:ind w:left="720"/>
        <w:jc w:val="left"/>
      </w:pPr>
      <w:r>
        <w:rPr>
          <w:lang w:val="en-US"/>
        </w:rPr>
        <w:t>20.2.2026.</w:t>
      </w:r>
      <w:r w:rsidR="00C24667">
        <w:rPr>
          <w:lang w:val="en-US"/>
        </w:rPr>
        <w:t xml:space="preserve"> </w:t>
      </w:r>
      <w:r w:rsidR="00C24667" w:rsidRPr="00C24667">
        <w:rPr>
          <w:i/>
          <w:iCs/>
          <w:lang w:val="en-US"/>
        </w:rPr>
        <w:t>Understanding JNIM’s Expansion Beyond the Sahel.</w:t>
      </w:r>
      <w:r w:rsidRPr="00C24667">
        <w:rPr>
          <w:i/>
          <w:iCs/>
          <w:lang w:val="en-US"/>
        </w:rPr>
        <w:t xml:space="preserve"> </w:t>
      </w:r>
      <w:hyperlink r:id="rId29" w:history="1">
        <w:r w:rsidRPr="00C24667">
          <w:rPr>
            <w:rStyle w:val="Hyperlinkki"/>
          </w:rPr>
          <w:t>https://www.crisisgroup.org/rpt/africa/sahel-west-africa/321-le-jnim-et-le-dilemme-de-lexpansion-au-dela-du-sahel</w:t>
        </w:r>
      </w:hyperlink>
      <w:r w:rsidRPr="00C24667">
        <w:t xml:space="preserve"> </w:t>
      </w:r>
      <w:r w:rsidR="00C24667" w:rsidRPr="00C24667">
        <w:t>(k</w:t>
      </w:r>
      <w:r w:rsidR="00C24667">
        <w:t>äyty 10.6.2026).</w:t>
      </w:r>
    </w:p>
    <w:p w14:paraId="08CCF791" w14:textId="7E6E8CCD" w:rsidR="00064908" w:rsidRPr="003A328A" w:rsidRDefault="00064908" w:rsidP="00323094">
      <w:pPr>
        <w:ind w:left="720"/>
        <w:jc w:val="left"/>
        <w:rPr>
          <w:lang w:val="en-US"/>
        </w:rPr>
      </w:pPr>
      <w:r w:rsidRPr="00064908">
        <w:rPr>
          <w:lang w:val="en-US"/>
        </w:rPr>
        <w:t>15.12.2023.</w:t>
      </w:r>
      <w:r w:rsidR="00A6272C">
        <w:rPr>
          <w:lang w:val="en-US"/>
        </w:rPr>
        <w:t xml:space="preserve"> </w:t>
      </w:r>
      <w:r w:rsidR="00A6272C" w:rsidRPr="00A6272C">
        <w:rPr>
          <w:i/>
          <w:iCs/>
          <w:lang w:val="en-US"/>
        </w:rPr>
        <w:t>Burkina Faso: Arming Civilians at the Cost of Social Cohesion?</w:t>
      </w:r>
      <w:r w:rsidR="00A6272C">
        <w:rPr>
          <w:lang w:val="en-US"/>
        </w:rPr>
        <w:t xml:space="preserve"> </w:t>
      </w:r>
      <w:r w:rsidR="00A6272C" w:rsidRPr="00A6272C">
        <w:rPr>
          <w:i/>
          <w:iCs/>
          <w:lang w:val="en-US"/>
        </w:rPr>
        <w:t>Africa Report N°313.</w:t>
      </w:r>
      <w:r w:rsidR="00A6272C">
        <w:rPr>
          <w:lang w:val="en-US"/>
        </w:rPr>
        <w:t xml:space="preserve"> </w:t>
      </w:r>
      <w:hyperlink r:id="rId30" w:history="1">
        <w:r w:rsidR="00A6272C" w:rsidRPr="003A328A">
          <w:rPr>
            <w:rStyle w:val="Hyperlinkki"/>
            <w:lang w:val="en-US"/>
          </w:rPr>
          <w:t>https://www.crisisgroup.org/sites/default/files/2024-02/313-burkina-faso-social-cohesion-en.pdf</w:t>
        </w:r>
      </w:hyperlink>
      <w:r w:rsidRPr="003A328A">
        <w:rPr>
          <w:lang w:val="en-US"/>
        </w:rPr>
        <w:t xml:space="preserve"> </w:t>
      </w:r>
      <w:r w:rsidR="00CD52A6" w:rsidRPr="003A328A">
        <w:rPr>
          <w:lang w:val="en-US"/>
        </w:rPr>
        <w:t>(</w:t>
      </w:r>
      <w:proofErr w:type="spellStart"/>
      <w:r w:rsidR="00CD52A6" w:rsidRPr="003A328A">
        <w:rPr>
          <w:lang w:val="en-US"/>
        </w:rPr>
        <w:t>käyty</w:t>
      </w:r>
      <w:proofErr w:type="spellEnd"/>
      <w:r w:rsidR="00CD52A6" w:rsidRPr="003A328A">
        <w:rPr>
          <w:lang w:val="en-US"/>
        </w:rPr>
        <w:t xml:space="preserve"> 3.6.2026).</w:t>
      </w:r>
    </w:p>
    <w:p w14:paraId="2C384F26" w14:textId="3E4EC9C6" w:rsidR="00323094" w:rsidRPr="003A328A" w:rsidRDefault="00323094" w:rsidP="00323094">
      <w:pPr>
        <w:ind w:left="720"/>
        <w:jc w:val="left"/>
        <w:rPr>
          <w:lang w:val="sv-SE"/>
        </w:rPr>
      </w:pPr>
      <w:r w:rsidRPr="003A328A">
        <w:rPr>
          <w:lang w:val="sv-SE"/>
        </w:rPr>
        <w:t>18.7.2012.</w:t>
      </w:r>
      <w:r w:rsidR="00A6272C" w:rsidRPr="003A328A">
        <w:rPr>
          <w:lang w:val="sv-SE"/>
        </w:rPr>
        <w:t xml:space="preserve"> </w:t>
      </w:r>
      <w:r w:rsidR="004C0F36" w:rsidRPr="003A328A">
        <w:rPr>
          <w:i/>
          <w:iCs/>
          <w:lang w:val="sv-SE"/>
        </w:rPr>
        <w:t xml:space="preserve">Mali: </w:t>
      </w:r>
      <w:proofErr w:type="spellStart"/>
      <w:r w:rsidR="004C0F36" w:rsidRPr="003A328A">
        <w:rPr>
          <w:i/>
          <w:iCs/>
          <w:lang w:val="sv-SE"/>
        </w:rPr>
        <w:t>Eviter</w:t>
      </w:r>
      <w:proofErr w:type="spellEnd"/>
      <w:r w:rsidR="004C0F36" w:rsidRPr="003A328A">
        <w:rPr>
          <w:i/>
          <w:iCs/>
          <w:lang w:val="sv-SE"/>
        </w:rPr>
        <w:t xml:space="preserve"> </w:t>
      </w:r>
      <w:proofErr w:type="spellStart"/>
      <w:r w:rsidR="004C0F36" w:rsidRPr="003A328A">
        <w:rPr>
          <w:i/>
          <w:iCs/>
          <w:lang w:val="sv-SE"/>
        </w:rPr>
        <w:t>L’escalade</w:t>
      </w:r>
      <w:proofErr w:type="spellEnd"/>
      <w:r w:rsidR="004C0F36" w:rsidRPr="003A328A">
        <w:rPr>
          <w:i/>
          <w:iCs/>
          <w:lang w:val="sv-SE"/>
        </w:rPr>
        <w:t xml:space="preserve">. </w:t>
      </w:r>
      <w:hyperlink r:id="rId31" w:history="1">
        <w:r w:rsidRPr="003A328A">
          <w:rPr>
            <w:rStyle w:val="Hyperlinkki"/>
            <w:lang w:val="sv-SE"/>
          </w:rPr>
          <w:t>https://www.crisisgroup.org/sites/default/files/189-mali-avoiding-escalation-french.pdf</w:t>
        </w:r>
      </w:hyperlink>
      <w:r w:rsidR="00CD52A6" w:rsidRPr="003A328A">
        <w:rPr>
          <w:lang w:val="sv-SE"/>
        </w:rPr>
        <w:t xml:space="preserve"> (</w:t>
      </w:r>
      <w:proofErr w:type="spellStart"/>
      <w:r w:rsidR="00CD52A6" w:rsidRPr="003A328A">
        <w:rPr>
          <w:lang w:val="sv-SE"/>
        </w:rPr>
        <w:t>käyty</w:t>
      </w:r>
      <w:proofErr w:type="spellEnd"/>
      <w:r w:rsidR="00CD52A6" w:rsidRPr="003A328A">
        <w:rPr>
          <w:lang w:val="sv-SE"/>
        </w:rPr>
        <w:t xml:space="preserve"> 3.6.2026).</w:t>
      </w:r>
      <w:r w:rsidRPr="003A328A">
        <w:rPr>
          <w:lang w:val="sv-SE"/>
        </w:rPr>
        <w:t xml:space="preserve"> </w:t>
      </w:r>
    </w:p>
    <w:p w14:paraId="67E5BD09" w14:textId="74529DEB" w:rsidR="00F44813" w:rsidRPr="00C24667" w:rsidRDefault="00F44813" w:rsidP="00C24667">
      <w:pPr>
        <w:jc w:val="left"/>
      </w:pPr>
      <w:r w:rsidRPr="00AB446A">
        <w:rPr>
          <w:lang w:val="en-US"/>
        </w:rPr>
        <w:t xml:space="preserve">DH </w:t>
      </w:r>
      <w:r w:rsidR="00C24667" w:rsidRPr="00AB446A">
        <w:rPr>
          <w:lang w:val="en-US"/>
        </w:rPr>
        <w:t xml:space="preserve">(Deccan Herald) </w:t>
      </w:r>
      <w:r w:rsidRPr="00AB446A">
        <w:rPr>
          <w:lang w:val="en-US"/>
        </w:rPr>
        <w:t>4.5.2018.</w:t>
      </w:r>
      <w:r w:rsidR="00C24667" w:rsidRPr="00AB446A">
        <w:rPr>
          <w:lang w:val="en-US"/>
        </w:rPr>
        <w:t xml:space="preserve"> </w:t>
      </w:r>
      <w:r w:rsidR="00C24667" w:rsidRPr="00C24667">
        <w:rPr>
          <w:i/>
          <w:iCs/>
          <w:lang w:val="en-US"/>
        </w:rPr>
        <w:t>Terrorists using tattoos for identification: Pakistani minister.</w:t>
      </w:r>
      <w:r w:rsidR="00C24667">
        <w:rPr>
          <w:lang w:val="en-US"/>
        </w:rPr>
        <w:t xml:space="preserve"> </w:t>
      </w:r>
      <w:hyperlink r:id="rId32" w:history="1">
        <w:r w:rsidRPr="00C24667">
          <w:rPr>
            <w:rStyle w:val="Hyperlinkki"/>
          </w:rPr>
          <w:t>https://www.deccanherald.com/world/terrorists-using-tattoos-identification-pakistani-2379446</w:t>
        </w:r>
      </w:hyperlink>
      <w:r w:rsidRPr="00C24667">
        <w:t xml:space="preserve"> </w:t>
      </w:r>
      <w:r w:rsidR="00C24667" w:rsidRPr="00C24667">
        <w:t>(kä</w:t>
      </w:r>
      <w:r w:rsidR="00C24667">
        <w:t>yty 11.6.2026).</w:t>
      </w:r>
    </w:p>
    <w:p w14:paraId="262EB1EF" w14:textId="4F721D95" w:rsidR="00064908" w:rsidRPr="00CD52A6" w:rsidRDefault="00064908" w:rsidP="004565CA">
      <w:pPr>
        <w:jc w:val="left"/>
      </w:pPr>
      <w:r w:rsidRPr="004C0F36">
        <w:rPr>
          <w:lang w:val="en-US"/>
        </w:rPr>
        <w:t xml:space="preserve">DW </w:t>
      </w:r>
      <w:r w:rsidR="00A6272C" w:rsidRPr="004C0F36">
        <w:rPr>
          <w:lang w:val="en-US"/>
        </w:rPr>
        <w:t xml:space="preserve">(Deutsche </w:t>
      </w:r>
      <w:proofErr w:type="spellStart"/>
      <w:r w:rsidR="00A6272C" w:rsidRPr="004C0F36">
        <w:rPr>
          <w:lang w:val="en-US"/>
        </w:rPr>
        <w:t>Welle</w:t>
      </w:r>
      <w:proofErr w:type="spellEnd"/>
      <w:r w:rsidR="00A6272C" w:rsidRPr="004C0F36">
        <w:rPr>
          <w:lang w:val="en-US"/>
        </w:rPr>
        <w:t xml:space="preserve">) </w:t>
      </w:r>
      <w:r w:rsidRPr="004C0F36">
        <w:rPr>
          <w:lang w:val="en-US"/>
        </w:rPr>
        <w:t xml:space="preserve">/ </w:t>
      </w:r>
      <w:proofErr w:type="spellStart"/>
      <w:r w:rsidRPr="004C0F36">
        <w:rPr>
          <w:lang w:val="en-US"/>
        </w:rPr>
        <w:t>Sandner</w:t>
      </w:r>
      <w:proofErr w:type="spellEnd"/>
      <w:r w:rsidR="004C0F36">
        <w:rPr>
          <w:lang w:val="en-US"/>
        </w:rPr>
        <w:t>, Philipp</w:t>
      </w:r>
      <w:r w:rsidRPr="004C0F36">
        <w:rPr>
          <w:lang w:val="en-US"/>
        </w:rPr>
        <w:t xml:space="preserve"> 17.11.2019.</w:t>
      </w:r>
      <w:r w:rsidR="004C0F36" w:rsidRPr="004C0F36">
        <w:rPr>
          <w:lang w:val="en-US"/>
        </w:rPr>
        <w:t xml:space="preserve"> </w:t>
      </w:r>
      <w:r w:rsidR="004C0F36" w:rsidRPr="004C0F36">
        <w:rPr>
          <w:i/>
          <w:iCs/>
          <w:lang w:val="en-US"/>
        </w:rPr>
        <w:t>Burkina Faso: A terrorist gold mine.</w:t>
      </w:r>
      <w:r w:rsidRPr="004C0F36">
        <w:rPr>
          <w:i/>
          <w:iCs/>
          <w:lang w:val="en-US"/>
        </w:rPr>
        <w:t xml:space="preserve"> </w:t>
      </w:r>
      <w:hyperlink r:id="rId33" w:history="1">
        <w:r w:rsidRPr="00CD52A6">
          <w:rPr>
            <w:rStyle w:val="Hyperlinkki"/>
          </w:rPr>
          <w:t>https://www.dw.com/en/burkina-faso-a-terrorist-gold-mine/a-51287073</w:t>
        </w:r>
      </w:hyperlink>
      <w:r w:rsidR="00CD52A6">
        <w:t xml:space="preserve"> (käyty </w:t>
      </w:r>
      <w:r w:rsidR="00FB00D6">
        <w:t>8</w:t>
      </w:r>
      <w:r w:rsidR="00CD52A6">
        <w:t>.6.2026).</w:t>
      </w:r>
      <w:r w:rsidRPr="00CD52A6">
        <w:t xml:space="preserve"> </w:t>
      </w:r>
    </w:p>
    <w:p w14:paraId="2FFB9986" w14:textId="0D8BD7DA" w:rsidR="00F44813" w:rsidRPr="00AB446A" w:rsidRDefault="00F44813" w:rsidP="00C24667">
      <w:pPr>
        <w:pStyle w:val="Alaviitteenteksti"/>
        <w:jc w:val="left"/>
        <w:rPr>
          <w:lang w:val="en-US"/>
        </w:rPr>
      </w:pPr>
      <w:r w:rsidRPr="00C24667">
        <w:rPr>
          <w:lang w:val="en-US"/>
        </w:rPr>
        <w:t xml:space="preserve">ECFR </w:t>
      </w:r>
      <w:r w:rsidR="00C24667">
        <w:rPr>
          <w:lang w:val="en-US"/>
        </w:rPr>
        <w:t xml:space="preserve">(European Council on Foreign Relations) </w:t>
      </w:r>
      <w:r w:rsidRPr="00C24667">
        <w:rPr>
          <w:lang w:val="en-US"/>
        </w:rPr>
        <w:t>[</w:t>
      </w:r>
      <w:proofErr w:type="spellStart"/>
      <w:r w:rsidRPr="00C24667">
        <w:rPr>
          <w:lang w:val="en-US"/>
        </w:rPr>
        <w:t>päiväämätön</w:t>
      </w:r>
      <w:proofErr w:type="spellEnd"/>
      <w:r w:rsidRPr="00C24667">
        <w:rPr>
          <w:lang w:val="en-US"/>
        </w:rPr>
        <w:t>].</w:t>
      </w:r>
      <w:r w:rsidR="00C24667" w:rsidRPr="00C24667">
        <w:rPr>
          <w:lang w:val="en-US"/>
        </w:rPr>
        <w:t xml:space="preserve"> </w:t>
      </w:r>
      <w:r w:rsidR="00C24667" w:rsidRPr="00C24667">
        <w:rPr>
          <w:i/>
          <w:iCs/>
          <w:lang w:val="en-US"/>
        </w:rPr>
        <w:t>Mapping armed groups in Mali and the Sahel.</w:t>
      </w:r>
      <w:r w:rsidRPr="00C24667">
        <w:rPr>
          <w:lang w:val="en-US"/>
        </w:rPr>
        <w:t xml:space="preserve"> </w:t>
      </w:r>
      <w:hyperlink r:id="rId34" w:history="1">
        <w:r w:rsidRPr="00AB446A">
          <w:rPr>
            <w:rStyle w:val="Hyperlinkki"/>
            <w:lang w:val="en-US"/>
          </w:rPr>
          <w:t>https://ecfr.eu/special/sahel_mapping/katibat_macina</w:t>
        </w:r>
      </w:hyperlink>
      <w:r w:rsidRPr="00AB446A">
        <w:rPr>
          <w:lang w:val="en-US"/>
        </w:rPr>
        <w:t xml:space="preserve"> </w:t>
      </w:r>
      <w:r w:rsidR="00C24667" w:rsidRPr="00AB446A">
        <w:rPr>
          <w:lang w:val="en-US"/>
        </w:rPr>
        <w:t>(</w:t>
      </w:r>
      <w:proofErr w:type="spellStart"/>
      <w:r w:rsidR="00C24667" w:rsidRPr="00AB446A">
        <w:rPr>
          <w:lang w:val="en-US"/>
        </w:rPr>
        <w:t>käyty</w:t>
      </w:r>
      <w:proofErr w:type="spellEnd"/>
      <w:r w:rsidR="00C24667" w:rsidRPr="00AB446A">
        <w:rPr>
          <w:lang w:val="en-US"/>
        </w:rPr>
        <w:t xml:space="preserve"> 10.6.2026).</w:t>
      </w:r>
    </w:p>
    <w:p w14:paraId="474C8810" w14:textId="18173F48" w:rsidR="00F44813" w:rsidRPr="00AB446A" w:rsidRDefault="00F44813" w:rsidP="00C24667">
      <w:pPr>
        <w:pStyle w:val="Alaviitteenteksti"/>
        <w:spacing w:before="240"/>
        <w:jc w:val="left"/>
        <w:rPr>
          <w:lang w:val="en-US"/>
        </w:rPr>
      </w:pPr>
      <w:r>
        <w:rPr>
          <w:lang w:val="en-US"/>
        </w:rPr>
        <w:lastRenderedPageBreak/>
        <w:t>The Express Tribune / Zaidi</w:t>
      </w:r>
      <w:r w:rsidR="00C24667">
        <w:rPr>
          <w:lang w:val="en-US"/>
        </w:rPr>
        <w:t>, Iftikhar</w:t>
      </w:r>
      <w:r>
        <w:rPr>
          <w:lang w:val="en-US"/>
        </w:rPr>
        <w:t xml:space="preserve"> 17.2.2012.</w:t>
      </w:r>
      <w:r w:rsidR="00C24667">
        <w:rPr>
          <w:lang w:val="en-US"/>
        </w:rPr>
        <w:t xml:space="preserve"> </w:t>
      </w:r>
      <w:r w:rsidR="00C24667" w:rsidRPr="00C24667">
        <w:rPr>
          <w:i/>
          <w:iCs/>
          <w:lang w:val="en-US"/>
        </w:rPr>
        <w:t>What's in a tattoo?</w:t>
      </w:r>
      <w:r w:rsidRPr="00C24667">
        <w:rPr>
          <w:i/>
          <w:iCs/>
          <w:lang w:val="en-US"/>
        </w:rPr>
        <w:t xml:space="preserve"> </w:t>
      </w:r>
      <w:hyperlink r:id="rId35" w:history="1">
        <w:r w:rsidRPr="00AB446A">
          <w:rPr>
            <w:rStyle w:val="Hyperlinkki"/>
            <w:lang w:val="en-US"/>
          </w:rPr>
          <w:t>https://tribune.com.pk/article/15225/whats-in-a-tattoo</w:t>
        </w:r>
      </w:hyperlink>
      <w:r w:rsidR="00C24667" w:rsidRPr="00AB446A">
        <w:rPr>
          <w:lang w:val="en-US"/>
        </w:rPr>
        <w:t xml:space="preserve"> (</w:t>
      </w:r>
      <w:proofErr w:type="spellStart"/>
      <w:r w:rsidR="00C24667" w:rsidRPr="00AB446A">
        <w:rPr>
          <w:lang w:val="en-US"/>
        </w:rPr>
        <w:t>käyty</w:t>
      </w:r>
      <w:proofErr w:type="spellEnd"/>
      <w:r w:rsidR="00C24667" w:rsidRPr="00AB446A">
        <w:rPr>
          <w:lang w:val="en-US"/>
        </w:rPr>
        <w:t xml:space="preserve"> 11.6.2026).</w:t>
      </w:r>
    </w:p>
    <w:p w14:paraId="67B209CC" w14:textId="56CE2070" w:rsidR="00154F24" w:rsidRPr="00815189" w:rsidRDefault="00154F24" w:rsidP="004565CA">
      <w:pPr>
        <w:jc w:val="left"/>
        <w:rPr>
          <w:lang w:val="en-US"/>
        </w:rPr>
      </w:pPr>
      <w:r w:rsidRPr="00154F24">
        <w:rPr>
          <w:lang w:val="en-US"/>
        </w:rPr>
        <w:t>FAO</w:t>
      </w:r>
      <w:r>
        <w:rPr>
          <w:lang w:val="en-US"/>
        </w:rPr>
        <w:t xml:space="preserve"> (Food and Agriculture Organization of the United Nations)</w:t>
      </w:r>
      <w:r w:rsidRPr="00154F24">
        <w:rPr>
          <w:lang w:val="en-US"/>
        </w:rPr>
        <w:t xml:space="preserve"> 23.4.2026. </w:t>
      </w:r>
      <w:r w:rsidRPr="00154F24">
        <w:rPr>
          <w:i/>
          <w:iCs/>
          <w:lang w:val="en-US"/>
        </w:rPr>
        <w:t xml:space="preserve">Promoting peaceful transhumance in the </w:t>
      </w:r>
      <w:proofErr w:type="spellStart"/>
      <w:r w:rsidRPr="00154F24">
        <w:rPr>
          <w:i/>
          <w:iCs/>
          <w:lang w:val="en-US"/>
        </w:rPr>
        <w:t>Liptako</w:t>
      </w:r>
      <w:r w:rsidRPr="00154F24">
        <w:rPr>
          <w:rFonts w:ascii="Cambria Math" w:hAnsi="Cambria Math" w:cs="Cambria Math"/>
          <w:i/>
          <w:iCs/>
          <w:lang w:val="en-US"/>
        </w:rPr>
        <w:t>‑</w:t>
      </w:r>
      <w:r w:rsidRPr="00154F24">
        <w:rPr>
          <w:i/>
          <w:iCs/>
          <w:lang w:val="en-US"/>
        </w:rPr>
        <w:t>Gourma</w:t>
      </w:r>
      <w:proofErr w:type="spellEnd"/>
      <w:r w:rsidRPr="00154F24">
        <w:rPr>
          <w:i/>
          <w:iCs/>
          <w:lang w:val="en-US"/>
        </w:rPr>
        <w:t xml:space="preserve"> region.</w:t>
      </w:r>
      <w:r>
        <w:rPr>
          <w:lang w:val="en-US"/>
        </w:rPr>
        <w:t xml:space="preserve"> </w:t>
      </w:r>
      <w:hyperlink r:id="rId36" w:history="1">
        <w:r w:rsidRPr="00815189">
          <w:rPr>
            <w:rStyle w:val="Hyperlinkki"/>
            <w:lang w:val="en-US"/>
          </w:rPr>
          <w:t>https://www.fao.org/in-action/kore/publications/publications-details/en/c/1758453/</w:t>
        </w:r>
      </w:hyperlink>
      <w:r w:rsidRPr="00815189">
        <w:rPr>
          <w:lang w:val="en-US"/>
        </w:rPr>
        <w:t xml:space="preserve"> (</w:t>
      </w:r>
      <w:proofErr w:type="spellStart"/>
      <w:r w:rsidRPr="00815189">
        <w:rPr>
          <w:lang w:val="en-US"/>
        </w:rPr>
        <w:t>käyty</w:t>
      </w:r>
      <w:proofErr w:type="spellEnd"/>
      <w:r w:rsidRPr="00815189">
        <w:rPr>
          <w:lang w:val="en-US"/>
        </w:rPr>
        <w:t xml:space="preserve"> 16.6.2026).</w:t>
      </w:r>
    </w:p>
    <w:p w14:paraId="3BE74A58" w14:textId="4FF7923D" w:rsidR="00D53AA2" w:rsidRPr="00AB446A" w:rsidRDefault="00D53AA2" w:rsidP="004565CA">
      <w:pPr>
        <w:jc w:val="left"/>
        <w:rPr>
          <w:lang w:val="en-US"/>
        </w:rPr>
      </w:pPr>
      <w:r w:rsidRPr="00AB446A">
        <w:rPr>
          <w:lang w:val="en-US"/>
        </w:rPr>
        <w:t>Le Faso 21.7.2010.</w:t>
      </w:r>
      <w:r w:rsidRPr="00AB446A">
        <w:rPr>
          <w:i/>
          <w:iCs/>
          <w:lang w:val="en-US"/>
        </w:rPr>
        <w:t xml:space="preserve"> MENACE AL-QAIDA: Le </w:t>
      </w:r>
      <w:proofErr w:type="spellStart"/>
      <w:r w:rsidRPr="00AB446A">
        <w:rPr>
          <w:i/>
          <w:iCs/>
          <w:lang w:val="en-US"/>
        </w:rPr>
        <w:t>gouverneur</w:t>
      </w:r>
      <w:proofErr w:type="spellEnd"/>
      <w:r w:rsidRPr="00AB446A">
        <w:rPr>
          <w:i/>
          <w:iCs/>
          <w:lang w:val="en-US"/>
        </w:rPr>
        <w:t xml:space="preserve"> du Nord </w:t>
      </w:r>
      <w:proofErr w:type="spellStart"/>
      <w:r w:rsidRPr="00AB446A">
        <w:rPr>
          <w:i/>
          <w:iCs/>
          <w:lang w:val="en-US"/>
        </w:rPr>
        <w:t>avoue</w:t>
      </w:r>
      <w:proofErr w:type="spellEnd"/>
      <w:r w:rsidRPr="00AB446A">
        <w:rPr>
          <w:i/>
          <w:iCs/>
          <w:lang w:val="en-US"/>
        </w:rPr>
        <w:t xml:space="preserve"> </w:t>
      </w:r>
      <w:proofErr w:type="spellStart"/>
      <w:r w:rsidRPr="00AB446A">
        <w:rPr>
          <w:i/>
          <w:iCs/>
          <w:lang w:val="en-US"/>
        </w:rPr>
        <w:t>sa</w:t>
      </w:r>
      <w:proofErr w:type="spellEnd"/>
      <w:r w:rsidRPr="00AB446A">
        <w:rPr>
          <w:i/>
          <w:iCs/>
          <w:lang w:val="en-US"/>
        </w:rPr>
        <w:t xml:space="preserve"> surprise. </w:t>
      </w:r>
      <w:hyperlink r:id="rId37" w:history="1">
        <w:r w:rsidRPr="00AB446A">
          <w:rPr>
            <w:rStyle w:val="Hyperlinkki"/>
            <w:lang w:val="en-US"/>
          </w:rPr>
          <w:t>https://lefaso.net/?page=impression&amp;id_article=37714</w:t>
        </w:r>
      </w:hyperlink>
      <w:r w:rsidRPr="00AB446A">
        <w:rPr>
          <w:lang w:val="en-US"/>
        </w:rPr>
        <w:t xml:space="preserve"> (</w:t>
      </w:r>
      <w:proofErr w:type="spellStart"/>
      <w:r w:rsidRPr="00AB446A">
        <w:rPr>
          <w:lang w:val="en-US"/>
        </w:rPr>
        <w:t>käyty</w:t>
      </w:r>
      <w:proofErr w:type="spellEnd"/>
      <w:r w:rsidRPr="00AB446A">
        <w:rPr>
          <w:lang w:val="en-US"/>
        </w:rPr>
        <w:t xml:space="preserve"> 8.6.2026).</w:t>
      </w:r>
    </w:p>
    <w:p w14:paraId="0D93F9E6" w14:textId="547C3417" w:rsidR="00D73317" w:rsidRPr="00D73317" w:rsidRDefault="00D73317" w:rsidP="004565CA">
      <w:pPr>
        <w:jc w:val="left"/>
      </w:pPr>
      <w:r w:rsidRPr="00D73317">
        <w:rPr>
          <w:lang w:val="en-US"/>
        </w:rPr>
        <w:t>France24 / Jacinto</w:t>
      </w:r>
      <w:r>
        <w:rPr>
          <w:lang w:val="en-US"/>
        </w:rPr>
        <w:t>, Leela</w:t>
      </w:r>
      <w:r w:rsidRPr="00D73317">
        <w:rPr>
          <w:lang w:val="en-US"/>
        </w:rPr>
        <w:t xml:space="preserve"> 29.6.2012.</w:t>
      </w:r>
      <w:r>
        <w:rPr>
          <w:lang w:val="en-US"/>
        </w:rPr>
        <w:t xml:space="preserve"> </w:t>
      </w:r>
      <w:r w:rsidRPr="00D73317">
        <w:rPr>
          <w:i/>
          <w:iCs/>
          <w:lang w:val="en-US"/>
        </w:rPr>
        <w:t xml:space="preserve">Mali's whisky-drinking rebel turned Islamist chief. </w:t>
      </w:r>
      <w:hyperlink r:id="rId38" w:history="1">
        <w:r w:rsidRPr="00D73317">
          <w:rPr>
            <w:rStyle w:val="Hyperlinkki"/>
          </w:rPr>
          <w:t>https://www.france24.com/en/20120612-northern-mali-peace-dealer-or-wrecker-nine-lives-ansar-dine-chief-iyad-ag-ghali</w:t>
        </w:r>
      </w:hyperlink>
      <w:r w:rsidRPr="00D73317">
        <w:t xml:space="preserve"> (kä</w:t>
      </w:r>
      <w:r>
        <w:t>yty 9.6.2026).</w:t>
      </w:r>
    </w:p>
    <w:p w14:paraId="57E958F6" w14:textId="13B34EAF" w:rsidR="0091799C" w:rsidRPr="0091799C" w:rsidRDefault="0092098D" w:rsidP="004565CA">
      <w:pPr>
        <w:jc w:val="left"/>
        <w:rPr>
          <w:color w:val="0563C1" w:themeColor="hyperlink"/>
          <w:u w:val="single"/>
        </w:rPr>
      </w:pPr>
      <w:proofErr w:type="spellStart"/>
      <w:r>
        <w:rPr>
          <w:lang w:val="en-US"/>
        </w:rPr>
        <w:t>Garve</w:t>
      </w:r>
      <w:proofErr w:type="spellEnd"/>
      <w:r w:rsidR="0091799C">
        <w:rPr>
          <w:lang w:val="en-US"/>
        </w:rPr>
        <w:t xml:space="preserve">, Roland; </w:t>
      </w:r>
      <w:proofErr w:type="spellStart"/>
      <w:r w:rsidR="0091799C">
        <w:rPr>
          <w:lang w:val="en-US"/>
        </w:rPr>
        <w:t>Garve</w:t>
      </w:r>
      <w:proofErr w:type="spellEnd"/>
      <w:r w:rsidR="0091799C">
        <w:rPr>
          <w:lang w:val="en-US"/>
        </w:rPr>
        <w:t xml:space="preserve">, Miriam; </w:t>
      </w:r>
      <w:proofErr w:type="spellStart"/>
      <w:r w:rsidR="0091799C" w:rsidRPr="0091799C">
        <w:rPr>
          <w:lang w:val="en-US"/>
        </w:rPr>
        <w:t>Türp</w:t>
      </w:r>
      <w:proofErr w:type="spellEnd"/>
      <w:r w:rsidR="0091799C">
        <w:rPr>
          <w:lang w:val="en-US"/>
        </w:rPr>
        <w:t xml:space="preserve">, Jens; </w:t>
      </w:r>
      <w:proofErr w:type="spellStart"/>
      <w:r w:rsidR="0091799C">
        <w:rPr>
          <w:lang w:val="en-US"/>
        </w:rPr>
        <w:t>Fobil</w:t>
      </w:r>
      <w:proofErr w:type="spellEnd"/>
      <w:r w:rsidR="0091799C">
        <w:rPr>
          <w:lang w:val="en-US"/>
        </w:rPr>
        <w:t>, Julius &amp; Meyer, Christian</w:t>
      </w:r>
      <w:r>
        <w:rPr>
          <w:lang w:val="en-US"/>
        </w:rPr>
        <w:t xml:space="preserve"> 6/2017. </w:t>
      </w:r>
      <w:r w:rsidR="0091799C">
        <w:rPr>
          <w:lang w:val="en-US"/>
        </w:rPr>
        <w:t>“</w:t>
      </w:r>
      <w:r w:rsidR="0091799C" w:rsidRPr="0091799C">
        <w:rPr>
          <w:lang w:val="en-US"/>
        </w:rPr>
        <w:t>Scarification in sub</w:t>
      </w:r>
      <w:r w:rsidR="0091799C" w:rsidRPr="0091799C">
        <w:rPr>
          <w:rFonts w:ascii="Cambria Math" w:hAnsi="Cambria Math" w:cs="Cambria Math"/>
          <w:lang w:val="en-US"/>
        </w:rPr>
        <w:t>‐</w:t>
      </w:r>
      <w:r w:rsidR="0091799C" w:rsidRPr="0091799C">
        <w:rPr>
          <w:lang w:val="en-US"/>
        </w:rPr>
        <w:t>Saharan Africa</w:t>
      </w:r>
      <w:r w:rsidR="0091799C">
        <w:rPr>
          <w:lang w:val="en-US"/>
        </w:rPr>
        <w:t xml:space="preserve">”. </w:t>
      </w:r>
      <w:r w:rsidR="0091799C" w:rsidRPr="0091799C">
        <w:rPr>
          <w:i/>
          <w:iCs/>
          <w:lang w:val="en-US"/>
        </w:rPr>
        <w:t>Tropical Medicine and International Health</w:t>
      </w:r>
      <w:r w:rsidR="0091799C">
        <w:rPr>
          <w:lang w:val="en-US"/>
        </w:rPr>
        <w:t xml:space="preserve">, vol. 22, no. 6, s. 708–715. </w:t>
      </w:r>
      <w:hyperlink r:id="rId39" w:history="1">
        <w:r w:rsidR="0091799C" w:rsidRPr="000204F8">
          <w:rPr>
            <w:rStyle w:val="Hyperlinkki"/>
          </w:rPr>
          <w:t>https://www.ovid.com/journals/tmih/abstract/10.1111/tmi.12878~scarification-in-subsaharan-africa-social-skin-remedy-and?redirectionsource=fulltextview</w:t>
        </w:r>
      </w:hyperlink>
      <w:r w:rsidR="0091799C" w:rsidRPr="0091799C">
        <w:t xml:space="preserve"> (käyty 11.6.2026).</w:t>
      </w:r>
    </w:p>
    <w:p w14:paraId="22474B87" w14:textId="1BEAF4E4" w:rsidR="00804BAD" w:rsidRPr="003A328A" w:rsidRDefault="00804BAD" w:rsidP="004565CA">
      <w:pPr>
        <w:jc w:val="left"/>
        <w:rPr>
          <w:lang w:val="en-US"/>
        </w:rPr>
      </w:pPr>
      <w:r w:rsidRPr="004C0F36">
        <w:rPr>
          <w:lang w:val="en-US"/>
        </w:rPr>
        <w:t xml:space="preserve">GI-TOC </w:t>
      </w:r>
      <w:r w:rsidR="004C0F36" w:rsidRPr="004C0F36">
        <w:rPr>
          <w:lang w:val="en-US"/>
        </w:rPr>
        <w:t xml:space="preserve">(Global Initiative Against Transnational Organized </w:t>
      </w:r>
      <w:r w:rsidR="004C0F36">
        <w:rPr>
          <w:lang w:val="en-US"/>
        </w:rPr>
        <w:t xml:space="preserve">Crime) </w:t>
      </w:r>
      <w:r w:rsidR="000B7F0F">
        <w:rPr>
          <w:lang w:val="en-US"/>
        </w:rPr>
        <w:t xml:space="preserve">/ Berger, Flore </w:t>
      </w:r>
      <w:r w:rsidRPr="004C0F36">
        <w:rPr>
          <w:lang w:val="en-US"/>
        </w:rPr>
        <w:t xml:space="preserve">3/2023. </w:t>
      </w:r>
      <w:r w:rsidR="004C0F36" w:rsidRPr="004C0F36">
        <w:rPr>
          <w:i/>
          <w:iCs/>
          <w:lang w:val="en-US"/>
        </w:rPr>
        <w:t xml:space="preserve">The Silent Threat: Kidnappings </w:t>
      </w:r>
      <w:r w:rsidR="004C0F36">
        <w:rPr>
          <w:i/>
          <w:iCs/>
          <w:lang w:val="en-US"/>
        </w:rPr>
        <w:t>i</w:t>
      </w:r>
      <w:r w:rsidR="004C0F36" w:rsidRPr="004C0F36">
        <w:rPr>
          <w:i/>
          <w:iCs/>
          <w:lang w:val="en-US"/>
        </w:rPr>
        <w:t>n Burkina Faso.</w:t>
      </w:r>
      <w:r w:rsidR="004C0F36" w:rsidRPr="004C0F36">
        <w:rPr>
          <w:lang w:val="en-US"/>
        </w:rPr>
        <w:t xml:space="preserve"> </w:t>
      </w:r>
      <w:hyperlink r:id="rId40" w:history="1">
        <w:r w:rsidRPr="003A328A">
          <w:rPr>
            <w:rStyle w:val="Hyperlinkki"/>
            <w:lang w:val="en-US"/>
          </w:rPr>
          <w:t>https://globalinitiative.net/wp-content/uploads/2023/03/Flore-Berger-The-silent-threat-Kidnappings-in-Burkina-Faso-GI-TOC-March-2023.pdf</w:t>
        </w:r>
      </w:hyperlink>
      <w:r w:rsidRPr="003A328A">
        <w:rPr>
          <w:lang w:val="en-US"/>
        </w:rPr>
        <w:t xml:space="preserve"> </w:t>
      </w:r>
      <w:r w:rsidR="00CD52A6" w:rsidRPr="003A328A">
        <w:rPr>
          <w:lang w:val="en-US"/>
        </w:rPr>
        <w:t>(</w:t>
      </w:r>
      <w:proofErr w:type="spellStart"/>
      <w:r w:rsidR="00CD52A6" w:rsidRPr="003A328A">
        <w:rPr>
          <w:lang w:val="en-US"/>
        </w:rPr>
        <w:t>käyty</w:t>
      </w:r>
      <w:proofErr w:type="spellEnd"/>
      <w:r w:rsidR="00CD52A6" w:rsidRPr="003A328A">
        <w:rPr>
          <w:lang w:val="en-US"/>
        </w:rPr>
        <w:t xml:space="preserve"> 3.6.2026).</w:t>
      </w:r>
    </w:p>
    <w:p w14:paraId="2BB0CF72" w14:textId="234225D0" w:rsidR="004565CA" w:rsidRPr="003A328A" w:rsidRDefault="004565CA" w:rsidP="004565CA">
      <w:pPr>
        <w:jc w:val="left"/>
        <w:rPr>
          <w:lang w:val="en-US"/>
        </w:rPr>
      </w:pPr>
      <w:r w:rsidRPr="004565CA">
        <w:rPr>
          <w:lang w:val="en-US"/>
        </w:rPr>
        <w:t xml:space="preserve">GI-TOC </w:t>
      </w:r>
      <w:r w:rsidR="004C0F36" w:rsidRPr="004C0F36">
        <w:rPr>
          <w:lang w:val="en-US"/>
        </w:rPr>
        <w:t xml:space="preserve">(Global Initiative Against Transnational Organized </w:t>
      </w:r>
      <w:r w:rsidR="004C0F36">
        <w:rPr>
          <w:lang w:val="en-US"/>
        </w:rPr>
        <w:t xml:space="preserve">Crime) </w:t>
      </w:r>
      <w:r w:rsidRPr="004565CA">
        <w:rPr>
          <w:lang w:val="en-US"/>
        </w:rPr>
        <w:t>&amp; A</w:t>
      </w:r>
      <w:r>
        <w:rPr>
          <w:lang w:val="en-US"/>
        </w:rPr>
        <w:t>CLED</w:t>
      </w:r>
      <w:r w:rsidR="004C0F36">
        <w:rPr>
          <w:lang w:val="en-US"/>
        </w:rPr>
        <w:t xml:space="preserve"> (</w:t>
      </w:r>
      <w:r w:rsidR="004C0F36" w:rsidRPr="004C0F36">
        <w:rPr>
          <w:lang w:val="en-US"/>
        </w:rPr>
        <w:t>Armed Conflict Location &amp; Event Data</w:t>
      </w:r>
      <w:r w:rsidR="004C0F36">
        <w:rPr>
          <w:lang w:val="en-US"/>
        </w:rPr>
        <w:t>)</w:t>
      </w:r>
      <w:r>
        <w:rPr>
          <w:lang w:val="en-US"/>
        </w:rPr>
        <w:t xml:space="preserve"> 10/2023. </w:t>
      </w:r>
      <w:r w:rsidR="004C0F36" w:rsidRPr="004C0F36">
        <w:rPr>
          <w:i/>
          <w:iCs/>
          <w:lang w:val="en-US"/>
        </w:rPr>
        <w:t xml:space="preserve">Non-State Armed Groups </w:t>
      </w:r>
      <w:proofErr w:type="gramStart"/>
      <w:r w:rsidR="004C0F36" w:rsidRPr="004C0F36">
        <w:rPr>
          <w:i/>
          <w:iCs/>
          <w:lang w:val="en-US"/>
        </w:rPr>
        <w:t>And</w:t>
      </w:r>
      <w:proofErr w:type="gramEnd"/>
      <w:r w:rsidR="004C0F36" w:rsidRPr="004C0F36">
        <w:rPr>
          <w:i/>
          <w:iCs/>
          <w:lang w:val="en-US"/>
        </w:rPr>
        <w:t xml:space="preserve"> Illicit Economies In West Africa. </w:t>
      </w:r>
      <w:proofErr w:type="spellStart"/>
      <w:r w:rsidR="004C0F36" w:rsidRPr="004C0F36">
        <w:rPr>
          <w:i/>
          <w:iCs/>
          <w:lang w:val="en-US"/>
        </w:rPr>
        <w:t>Jama’at</w:t>
      </w:r>
      <w:proofErr w:type="spellEnd"/>
      <w:r w:rsidR="004C0F36" w:rsidRPr="004C0F36">
        <w:rPr>
          <w:i/>
          <w:iCs/>
          <w:lang w:val="en-US"/>
        </w:rPr>
        <w:t xml:space="preserve"> Nusrat al-Islam </w:t>
      </w:r>
      <w:proofErr w:type="spellStart"/>
      <w:r w:rsidR="004C0F36" w:rsidRPr="004C0F36">
        <w:rPr>
          <w:i/>
          <w:iCs/>
          <w:lang w:val="en-US"/>
        </w:rPr>
        <w:t>wal-Muslimin</w:t>
      </w:r>
      <w:proofErr w:type="spellEnd"/>
      <w:r w:rsidR="004C0F36" w:rsidRPr="004C0F36">
        <w:rPr>
          <w:i/>
          <w:iCs/>
          <w:lang w:val="en-US"/>
        </w:rPr>
        <w:t xml:space="preserve"> (JNIM).</w:t>
      </w:r>
      <w:r w:rsidR="004C0F36">
        <w:rPr>
          <w:lang w:val="en-US"/>
        </w:rPr>
        <w:t xml:space="preserve"> </w:t>
      </w:r>
      <w:hyperlink r:id="rId41" w:history="1">
        <w:r w:rsidR="004C0F36" w:rsidRPr="003A328A">
          <w:rPr>
            <w:rStyle w:val="Hyperlinkki"/>
            <w:lang w:val="en-US"/>
          </w:rPr>
          <w:t>https://globalinitiative.net/wp-content/uploads/2023/10/JNIM-Non-state-armed-groups-and-illicit-economiesin-wWest-Africa-GI-TOC-ACLED-October-2023.pdf</w:t>
        </w:r>
      </w:hyperlink>
      <w:r w:rsidRPr="003A328A">
        <w:rPr>
          <w:lang w:val="en-US"/>
        </w:rPr>
        <w:t xml:space="preserve"> </w:t>
      </w:r>
      <w:r w:rsidR="00CD52A6" w:rsidRPr="003A328A">
        <w:rPr>
          <w:lang w:val="en-US"/>
        </w:rPr>
        <w:t>(</w:t>
      </w:r>
      <w:proofErr w:type="spellStart"/>
      <w:r w:rsidR="00CD52A6" w:rsidRPr="003A328A">
        <w:rPr>
          <w:lang w:val="en-US"/>
        </w:rPr>
        <w:t>käyty</w:t>
      </w:r>
      <w:proofErr w:type="spellEnd"/>
      <w:r w:rsidR="00CD52A6" w:rsidRPr="003A328A">
        <w:rPr>
          <w:lang w:val="en-US"/>
        </w:rPr>
        <w:t xml:space="preserve"> 3.6.2026).</w:t>
      </w:r>
    </w:p>
    <w:p w14:paraId="75FD7B51" w14:textId="45168FF2" w:rsidR="00056FEE" w:rsidRPr="003A328A" w:rsidRDefault="00056FEE" w:rsidP="004565CA">
      <w:pPr>
        <w:jc w:val="left"/>
        <w:rPr>
          <w:lang w:val="en-US"/>
        </w:rPr>
      </w:pPr>
      <w:r w:rsidRPr="00056FEE">
        <w:rPr>
          <w:lang w:val="en-US"/>
        </w:rPr>
        <w:t xml:space="preserve">Global Center on Cooperative Security </w:t>
      </w:r>
      <w:r>
        <w:rPr>
          <w:lang w:val="en-US"/>
        </w:rPr>
        <w:t xml:space="preserve">/ </w:t>
      </w:r>
      <w:proofErr w:type="spellStart"/>
      <w:r>
        <w:rPr>
          <w:lang w:val="en-US"/>
        </w:rPr>
        <w:t>Loada</w:t>
      </w:r>
      <w:proofErr w:type="spellEnd"/>
      <w:r w:rsidR="004C0F36">
        <w:rPr>
          <w:lang w:val="en-US"/>
        </w:rPr>
        <w:t>, Augustin</w:t>
      </w:r>
      <w:r>
        <w:rPr>
          <w:lang w:val="en-US"/>
        </w:rPr>
        <w:t xml:space="preserve"> &amp; Romaniuk</w:t>
      </w:r>
      <w:r w:rsidR="004C0F36">
        <w:rPr>
          <w:lang w:val="en-US"/>
        </w:rPr>
        <w:t>, Peter</w:t>
      </w:r>
      <w:r>
        <w:rPr>
          <w:lang w:val="en-US"/>
        </w:rPr>
        <w:t xml:space="preserve"> 6/2014</w:t>
      </w:r>
      <w:r w:rsidR="004C0F36">
        <w:rPr>
          <w:lang w:val="en-US"/>
        </w:rPr>
        <w:t xml:space="preserve">. </w:t>
      </w:r>
      <w:r w:rsidR="004C0F36" w:rsidRPr="004C0F36">
        <w:rPr>
          <w:i/>
          <w:iCs/>
          <w:lang w:val="en-US"/>
        </w:rPr>
        <w:t>Preventing Violent Extremism in Burkina Faso.</w:t>
      </w:r>
      <w:r w:rsidR="004C0F36" w:rsidRPr="004C0F36">
        <w:rPr>
          <w:lang w:val="en-US"/>
        </w:rPr>
        <w:t xml:space="preserve"> </w:t>
      </w:r>
      <w:hyperlink r:id="rId42" w:history="1">
        <w:r w:rsidRPr="003A328A">
          <w:rPr>
            <w:rStyle w:val="Hyperlinkki"/>
            <w:lang w:val="en-US"/>
          </w:rPr>
          <w:t>https://www.globalcenter.org/wp-content/uploads/BF-Assessment-Eng-with-logos-low-res.pdf</w:t>
        </w:r>
      </w:hyperlink>
      <w:r w:rsidRPr="003A328A">
        <w:rPr>
          <w:lang w:val="en-US"/>
        </w:rPr>
        <w:t xml:space="preserve"> </w:t>
      </w:r>
      <w:r w:rsidR="00CD52A6" w:rsidRPr="003A328A">
        <w:rPr>
          <w:lang w:val="en-US"/>
        </w:rPr>
        <w:t>(</w:t>
      </w:r>
      <w:proofErr w:type="spellStart"/>
      <w:r w:rsidR="00CD52A6" w:rsidRPr="003A328A">
        <w:rPr>
          <w:lang w:val="en-US"/>
        </w:rPr>
        <w:t>käyty</w:t>
      </w:r>
      <w:proofErr w:type="spellEnd"/>
      <w:r w:rsidR="00CD52A6" w:rsidRPr="003A328A">
        <w:rPr>
          <w:lang w:val="en-US"/>
        </w:rPr>
        <w:t xml:space="preserve"> 3.6.2026).</w:t>
      </w:r>
    </w:p>
    <w:p w14:paraId="52DA507A" w14:textId="1F6BABBC" w:rsidR="00472100" w:rsidRPr="00472100" w:rsidRDefault="00472100" w:rsidP="004565CA">
      <w:pPr>
        <w:jc w:val="left"/>
      </w:pPr>
      <w:r>
        <w:rPr>
          <w:lang w:val="en-US"/>
        </w:rPr>
        <w:t xml:space="preserve">The Guardian / Beaumont, Peter 27.10.2012. </w:t>
      </w:r>
      <w:r w:rsidRPr="00472100">
        <w:rPr>
          <w:i/>
          <w:iCs/>
          <w:lang w:val="en-US"/>
        </w:rPr>
        <w:t>The man who could determine whether the west is drawn into Mali's war.</w:t>
      </w:r>
      <w:r w:rsidRPr="00472100">
        <w:rPr>
          <w:lang w:val="en-US"/>
        </w:rPr>
        <w:t xml:space="preserve"> </w:t>
      </w:r>
      <w:hyperlink r:id="rId43" w:history="1">
        <w:r w:rsidRPr="00472100">
          <w:rPr>
            <w:rStyle w:val="Hyperlinkki"/>
          </w:rPr>
          <w:t>https://www.theguardian.com/world/2012/oct/27/mali-one-man-determine-war</w:t>
        </w:r>
      </w:hyperlink>
      <w:r w:rsidRPr="00472100">
        <w:t xml:space="preserve"> (kä</w:t>
      </w:r>
      <w:r>
        <w:t>yty 9.6.2026).</w:t>
      </w:r>
    </w:p>
    <w:p w14:paraId="7648E062" w14:textId="6F2AAA75" w:rsidR="001B7FFA" w:rsidRPr="00CD52A6" w:rsidRDefault="001B7FFA" w:rsidP="004565CA">
      <w:pPr>
        <w:jc w:val="left"/>
        <w:rPr>
          <w:rStyle w:val="Hyperlinkki"/>
        </w:rPr>
      </w:pPr>
      <w:r w:rsidRPr="001B7FFA">
        <w:rPr>
          <w:lang w:val="en-US"/>
        </w:rPr>
        <w:t>The Guardian / Hicks</w:t>
      </w:r>
      <w:r w:rsidR="004C0F36">
        <w:rPr>
          <w:lang w:val="en-US"/>
        </w:rPr>
        <w:t xml:space="preserve">, Celeste </w:t>
      </w:r>
      <w:r w:rsidRPr="001B7FFA">
        <w:rPr>
          <w:lang w:val="en-US"/>
        </w:rPr>
        <w:t xml:space="preserve">3.5.2013. </w:t>
      </w:r>
      <w:r w:rsidR="004C0F36" w:rsidRPr="004C0F36">
        <w:rPr>
          <w:i/>
          <w:iCs/>
          <w:lang w:val="en-US"/>
        </w:rPr>
        <w:t xml:space="preserve">Mali war exposes religious </w:t>
      </w:r>
      <w:proofErr w:type="spellStart"/>
      <w:r w:rsidR="004C0F36" w:rsidRPr="004C0F36">
        <w:rPr>
          <w:i/>
          <w:iCs/>
          <w:lang w:val="en-US"/>
        </w:rPr>
        <w:t>faultlines</w:t>
      </w:r>
      <w:proofErr w:type="spellEnd"/>
      <w:r w:rsidR="004C0F36" w:rsidRPr="004C0F36">
        <w:rPr>
          <w:i/>
          <w:iCs/>
          <w:lang w:val="en-US"/>
        </w:rPr>
        <w:t>.</w:t>
      </w:r>
      <w:r w:rsidR="004C0F36">
        <w:rPr>
          <w:lang w:val="en-US"/>
        </w:rPr>
        <w:t xml:space="preserve"> </w:t>
      </w:r>
      <w:hyperlink r:id="rId44" w:history="1">
        <w:r w:rsidR="004C0F36" w:rsidRPr="00CD52A6">
          <w:rPr>
            <w:rStyle w:val="Hyperlinkki"/>
          </w:rPr>
          <w:t>https://www.theguardian.com/world/2013/may/03/mali-war-religious-faultlines</w:t>
        </w:r>
      </w:hyperlink>
      <w:r w:rsidR="00CD52A6">
        <w:t xml:space="preserve"> (käyty </w:t>
      </w:r>
      <w:r w:rsidR="00FB00D6">
        <w:t>4</w:t>
      </w:r>
      <w:r w:rsidR="00CD52A6">
        <w:t>.6.2026).</w:t>
      </w:r>
    </w:p>
    <w:p w14:paraId="4EC18E6D" w14:textId="57506651" w:rsidR="00056FEE" w:rsidRPr="00AE4537" w:rsidRDefault="00056FEE" w:rsidP="004565CA">
      <w:pPr>
        <w:jc w:val="left"/>
        <w:rPr>
          <w:rStyle w:val="Hyperlinkki"/>
        </w:rPr>
      </w:pPr>
      <w:r w:rsidRPr="00056FEE">
        <w:rPr>
          <w:lang w:val="en-US"/>
        </w:rPr>
        <w:t>T</w:t>
      </w:r>
      <w:r>
        <w:rPr>
          <w:lang w:val="en-US"/>
        </w:rPr>
        <w:t>he Guardian / Townsend</w:t>
      </w:r>
      <w:r w:rsidR="00AE4537">
        <w:rPr>
          <w:lang w:val="en-US"/>
        </w:rPr>
        <w:t>, Mark</w:t>
      </w:r>
      <w:r>
        <w:rPr>
          <w:lang w:val="en-US"/>
        </w:rPr>
        <w:t xml:space="preserve"> 15.12.2012.</w:t>
      </w:r>
      <w:r w:rsidRPr="00056FEE">
        <w:rPr>
          <w:lang w:val="en-US"/>
        </w:rPr>
        <w:t xml:space="preserve"> </w:t>
      </w:r>
      <w:r w:rsidR="00AE4537" w:rsidRPr="00AE4537">
        <w:rPr>
          <w:i/>
          <w:iCs/>
          <w:lang w:val="en-US"/>
        </w:rPr>
        <w:t xml:space="preserve">Mass rape, amputations and killings – why families are fleeing terror in Mali. </w:t>
      </w:r>
      <w:hyperlink r:id="rId45" w:history="1">
        <w:r w:rsidR="00AE4537" w:rsidRPr="00851B4A">
          <w:rPr>
            <w:rStyle w:val="Hyperlinkki"/>
          </w:rPr>
          <w:t>https://www.theguardian.com/world/2012/dec/15/rape-killings-terror-mali</w:t>
        </w:r>
      </w:hyperlink>
      <w:r w:rsidR="00CD52A6">
        <w:t xml:space="preserve"> (käyty </w:t>
      </w:r>
      <w:r w:rsidR="00FB00D6">
        <w:t>4</w:t>
      </w:r>
      <w:r w:rsidR="00CD52A6">
        <w:t>.6.2026).</w:t>
      </w:r>
    </w:p>
    <w:p w14:paraId="28C5B12E" w14:textId="127CF5FA" w:rsidR="00F44813" w:rsidRPr="0091799C" w:rsidRDefault="00F44813" w:rsidP="004565CA">
      <w:pPr>
        <w:jc w:val="left"/>
      </w:pPr>
      <w:r w:rsidRPr="00F44813">
        <w:rPr>
          <w:lang w:val="en-US"/>
        </w:rPr>
        <w:t xml:space="preserve">The </w:t>
      </w:r>
      <w:r>
        <w:rPr>
          <w:lang w:val="en-US"/>
        </w:rPr>
        <w:t xml:space="preserve">Heritage Foundation / </w:t>
      </w:r>
      <w:proofErr w:type="spellStart"/>
      <w:r>
        <w:rPr>
          <w:lang w:val="en-US"/>
        </w:rPr>
        <w:t>Meservey</w:t>
      </w:r>
      <w:proofErr w:type="spellEnd"/>
      <w:r w:rsidR="0091799C">
        <w:rPr>
          <w:lang w:val="en-US"/>
        </w:rPr>
        <w:t>, Joshua</w:t>
      </w:r>
      <w:r>
        <w:rPr>
          <w:lang w:val="en-US"/>
        </w:rPr>
        <w:t xml:space="preserve"> 24.9.2021. </w:t>
      </w:r>
      <w:r w:rsidR="0091799C" w:rsidRPr="0091799C">
        <w:rPr>
          <w:i/>
          <w:iCs/>
          <w:lang w:val="en-US"/>
        </w:rPr>
        <w:t>Sahelian Islam’s Shift Towards Salafism and Its Implications for Regional Terrorism.</w:t>
      </w:r>
      <w:r w:rsidR="0091799C">
        <w:rPr>
          <w:lang w:val="en-US"/>
        </w:rPr>
        <w:t xml:space="preserve"> </w:t>
      </w:r>
      <w:hyperlink r:id="rId46" w:history="1">
        <w:r w:rsidR="0091799C" w:rsidRPr="000204F8">
          <w:rPr>
            <w:rStyle w:val="Hyperlinkki"/>
          </w:rPr>
          <w:t>https://www.heritage.org/africa/commentary/sahelian-islams-shift-towards-salafism-and-its-implications-regional-terrorism</w:t>
        </w:r>
      </w:hyperlink>
      <w:r w:rsidR="0091799C" w:rsidRPr="0091799C">
        <w:t xml:space="preserve"> (käyty 11.6.2026).</w:t>
      </w:r>
    </w:p>
    <w:p w14:paraId="18645628" w14:textId="0D70504F" w:rsidR="00986A3A" w:rsidRPr="00AE4537" w:rsidRDefault="00986A3A" w:rsidP="004565CA">
      <w:pPr>
        <w:jc w:val="left"/>
        <w:rPr>
          <w:lang w:val="en-US"/>
        </w:rPr>
      </w:pPr>
      <w:r w:rsidRPr="00AE4537">
        <w:rPr>
          <w:lang w:val="en-US"/>
        </w:rPr>
        <w:t>HRW</w:t>
      </w:r>
      <w:r w:rsidR="00AE4537" w:rsidRPr="00AE4537">
        <w:rPr>
          <w:lang w:val="en-US"/>
        </w:rPr>
        <w:t xml:space="preserve"> (Human Rights Watch)</w:t>
      </w:r>
      <w:r w:rsidRPr="00AE4537">
        <w:rPr>
          <w:lang w:val="en-US"/>
        </w:rPr>
        <w:t xml:space="preserve"> </w:t>
      </w:r>
    </w:p>
    <w:p w14:paraId="70C75746" w14:textId="31DDBCF6" w:rsidR="008F748A" w:rsidRPr="008F748A" w:rsidRDefault="008F748A" w:rsidP="008F748A">
      <w:pPr>
        <w:ind w:left="720"/>
        <w:jc w:val="left"/>
      </w:pPr>
      <w:r>
        <w:rPr>
          <w:lang w:val="en-US"/>
        </w:rPr>
        <w:t xml:space="preserve">2.4.2026. </w:t>
      </w:r>
      <w:r w:rsidRPr="008F748A">
        <w:rPr>
          <w:i/>
          <w:iCs/>
          <w:lang w:val="en-US"/>
        </w:rPr>
        <w:t>“None Can Run Away”. War Crimes and Crimes Against Humanity in Burkina Faso by All Sides.</w:t>
      </w:r>
      <w:r>
        <w:rPr>
          <w:lang w:val="en-US"/>
        </w:rPr>
        <w:t xml:space="preserve"> </w:t>
      </w:r>
      <w:hyperlink r:id="rId47" w:history="1">
        <w:r w:rsidRPr="008F748A">
          <w:rPr>
            <w:rStyle w:val="Hyperlinkki"/>
          </w:rPr>
          <w:t>https://www.hrw.org/report/2026/04/02/none-can-run-away/war-crimes-and-crimes-against-humanity-in-burkina-faso-by-all</w:t>
        </w:r>
      </w:hyperlink>
      <w:r w:rsidRPr="008F748A">
        <w:t xml:space="preserve"> (kä</w:t>
      </w:r>
      <w:r>
        <w:t>yty 15.6.2026).</w:t>
      </w:r>
    </w:p>
    <w:p w14:paraId="2CCAA2E6" w14:textId="7905DB9F" w:rsidR="00986A3A" w:rsidRPr="00AE4537" w:rsidRDefault="00986A3A" w:rsidP="00986A3A">
      <w:pPr>
        <w:ind w:left="720"/>
        <w:jc w:val="left"/>
      </w:pPr>
      <w:r>
        <w:rPr>
          <w:lang w:val="en-US"/>
        </w:rPr>
        <w:lastRenderedPageBreak/>
        <w:t>12.3.2026.</w:t>
      </w:r>
      <w:r w:rsidR="00AE4537">
        <w:rPr>
          <w:lang w:val="en-US"/>
        </w:rPr>
        <w:t xml:space="preserve"> </w:t>
      </w:r>
      <w:r w:rsidR="00AE4537" w:rsidRPr="00AE4537">
        <w:rPr>
          <w:i/>
          <w:iCs/>
          <w:lang w:val="en-US"/>
        </w:rPr>
        <w:t>Burkina Faso: Islamist Armed Group Commits New Atrocities.</w:t>
      </w:r>
      <w:r w:rsidRPr="00AE4537">
        <w:rPr>
          <w:i/>
          <w:iCs/>
          <w:lang w:val="en-US"/>
        </w:rPr>
        <w:t xml:space="preserve"> </w:t>
      </w:r>
      <w:hyperlink r:id="rId48" w:history="1">
        <w:r w:rsidRPr="00AE4537">
          <w:rPr>
            <w:rStyle w:val="Hyperlinkki"/>
          </w:rPr>
          <w:t>https://www.hrw.org/news/2026/03/12/burkina-faso-islamist-armed-group-commits-new-atrocities</w:t>
        </w:r>
      </w:hyperlink>
      <w:r w:rsidR="00CD52A6">
        <w:t xml:space="preserve"> (käyty 3.6.2026).</w:t>
      </w:r>
    </w:p>
    <w:p w14:paraId="216CAEE1" w14:textId="110A981F" w:rsidR="001B7FFA" w:rsidRDefault="00986A3A" w:rsidP="00AE4537">
      <w:pPr>
        <w:ind w:left="720"/>
        <w:jc w:val="left"/>
        <w:rPr>
          <w:lang w:val="en-US"/>
        </w:rPr>
      </w:pPr>
      <w:r>
        <w:rPr>
          <w:lang w:val="en-US"/>
        </w:rPr>
        <w:t>21.5.2018.</w:t>
      </w:r>
      <w:r w:rsidR="00AE4537">
        <w:rPr>
          <w:lang w:val="en-US"/>
        </w:rPr>
        <w:t xml:space="preserve"> </w:t>
      </w:r>
      <w:r w:rsidR="00AE4537" w:rsidRPr="00AE4537">
        <w:rPr>
          <w:i/>
          <w:iCs/>
          <w:lang w:val="en-US"/>
        </w:rPr>
        <w:t>“By Day We Fear the Army, By Night the Jihadists”. Abuses by Armed Islamists and Security Forces in Burkina Faso.</w:t>
      </w:r>
      <w:r w:rsidRPr="00AE4537">
        <w:rPr>
          <w:i/>
          <w:iCs/>
          <w:lang w:val="en-US"/>
        </w:rPr>
        <w:t xml:space="preserve"> </w:t>
      </w:r>
      <w:r w:rsidR="001B7FFA">
        <w:rPr>
          <w:lang w:val="en-US"/>
        </w:rPr>
        <w:fldChar w:fldCharType="begin"/>
      </w:r>
      <w:r w:rsidR="001B7FFA">
        <w:rPr>
          <w:lang w:val="en-US"/>
        </w:rPr>
        <w:instrText xml:space="preserve"> HYPERLINK "</w:instrText>
      </w:r>
      <w:r w:rsidR="001B7FFA" w:rsidRPr="001B7FFA">
        <w:rPr>
          <w:lang w:val="en-US"/>
        </w:rPr>
        <w:instrText>https://www.hrw.org/report/2018/05/21/by-day-we-fear-the-army-by-night-the-jihadists/abuses-by-armed-islamists-and</w:instrText>
      </w:r>
      <w:r w:rsidR="001B7FFA">
        <w:rPr>
          <w:lang w:val="en-US"/>
        </w:rPr>
        <w:instrText xml:space="preserve"> </w:instrText>
      </w:r>
    </w:p>
    <w:p w14:paraId="617DB9A4" w14:textId="06F998BA" w:rsidR="001B7FFA" w:rsidRPr="00CD52A6" w:rsidRDefault="001B7FFA" w:rsidP="00986A3A">
      <w:pPr>
        <w:ind w:left="720"/>
        <w:jc w:val="left"/>
        <w:rPr>
          <w:rStyle w:val="Hyperlinkki"/>
        </w:rPr>
      </w:pPr>
      <w:r w:rsidRPr="00CD52A6">
        <w:instrText xml:space="preserve">2017" </w:instrText>
      </w:r>
      <w:r>
        <w:rPr>
          <w:lang w:val="en-US"/>
        </w:rPr>
        <w:fldChar w:fldCharType="separate"/>
      </w:r>
      <w:r w:rsidRPr="00CD52A6">
        <w:rPr>
          <w:rStyle w:val="Hyperlinkki"/>
        </w:rPr>
        <w:t>https://www.hrw.org/report/2018/05/21/by-day-we-fear-the-army-by-night-the-jihadists/abuses-by-armed-islamists-and</w:t>
      </w:r>
      <w:r w:rsidR="00CD52A6">
        <w:t xml:space="preserve"> (käyty 3.6.2026).</w:t>
      </w:r>
      <w:r w:rsidRPr="00CD52A6">
        <w:rPr>
          <w:rStyle w:val="Hyperlinkki"/>
        </w:rPr>
        <w:t xml:space="preserve"> </w:t>
      </w:r>
    </w:p>
    <w:p w14:paraId="6043CDE6" w14:textId="3675C7B1" w:rsidR="001B7FFA" w:rsidRPr="00A5236F" w:rsidRDefault="001B7FFA" w:rsidP="00A5236F">
      <w:pPr>
        <w:ind w:left="720"/>
        <w:jc w:val="left"/>
        <w:rPr>
          <w:i/>
          <w:iCs/>
        </w:rPr>
      </w:pPr>
      <w:r>
        <w:rPr>
          <w:lang w:val="en-US"/>
        </w:rPr>
        <w:fldChar w:fldCharType="end"/>
      </w:r>
      <w:r>
        <w:rPr>
          <w:lang w:val="en-US"/>
        </w:rPr>
        <w:t xml:space="preserve">2017. </w:t>
      </w:r>
      <w:r w:rsidR="00A5236F" w:rsidRPr="00A5236F">
        <w:rPr>
          <w:i/>
          <w:iCs/>
          <w:lang w:val="en-US"/>
        </w:rPr>
        <w:t xml:space="preserve">Mali Conflict </w:t>
      </w:r>
      <w:r w:rsidR="00A5236F">
        <w:rPr>
          <w:i/>
          <w:iCs/>
          <w:lang w:val="en-US"/>
        </w:rPr>
        <w:t>a</w:t>
      </w:r>
      <w:r w:rsidR="00A5236F" w:rsidRPr="00A5236F">
        <w:rPr>
          <w:i/>
          <w:iCs/>
          <w:lang w:val="en-US"/>
        </w:rPr>
        <w:t>nd Aftermath</w:t>
      </w:r>
      <w:r w:rsidR="00A5236F">
        <w:rPr>
          <w:i/>
          <w:iCs/>
          <w:lang w:val="en-US"/>
        </w:rPr>
        <w:t xml:space="preserve">. </w:t>
      </w:r>
      <w:r w:rsidR="00A5236F" w:rsidRPr="00A5236F">
        <w:rPr>
          <w:i/>
          <w:iCs/>
          <w:lang w:val="en-US"/>
        </w:rPr>
        <w:t>Compendium of Human Rights Watch Reporting, 2012-2017</w:t>
      </w:r>
      <w:r w:rsidR="00A5236F">
        <w:rPr>
          <w:i/>
          <w:iCs/>
          <w:lang w:val="en-US"/>
        </w:rPr>
        <w:t xml:space="preserve">. </w:t>
      </w:r>
      <w:hyperlink r:id="rId49" w:history="1">
        <w:r w:rsidR="00A5236F" w:rsidRPr="00A5236F">
          <w:rPr>
            <w:rStyle w:val="Hyperlinkki"/>
          </w:rPr>
          <w:t>https://www.hrw.org/sites/default/files/supporting_resources/malicompendium0217.pdf</w:t>
        </w:r>
      </w:hyperlink>
      <w:r w:rsidR="00A5236F" w:rsidRPr="00A5236F">
        <w:t xml:space="preserve"> </w:t>
      </w:r>
      <w:r w:rsidR="00CD52A6" w:rsidRPr="00A5236F">
        <w:t>(käyty 3.6.2026).</w:t>
      </w:r>
    </w:p>
    <w:p w14:paraId="1928B973" w14:textId="13BA419B" w:rsidR="0092098D" w:rsidRDefault="0092098D" w:rsidP="004565CA">
      <w:pPr>
        <w:jc w:val="left"/>
        <w:rPr>
          <w:lang w:val="en-US"/>
        </w:rPr>
      </w:pPr>
      <w:r w:rsidRPr="0092098D">
        <w:rPr>
          <w:lang w:val="en-US"/>
        </w:rPr>
        <w:t xml:space="preserve">HuffPost </w:t>
      </w:r>
      <w:r w:rsidR="00493ADE">
        <w:rPr>
          <w:lang w:val="en-US"/>
        </w:rPr>
        <w:t xml:space="preserve">(Huffington Post) </w:t>
      </w:r>
      <w:r w:rsidRPr="0092098D">
        <w:rPr>
          <w:lang w:val="en-US"/>
        </w:rPr>
        <w:t>/ Brooks</w:t>
      </w:r>
      <w:r w:rsidR="0091799C">
        <w:rPr>
          <w:lang w:val="en-US"/>
        </w:rPr>
        <w:t>, Katherine</w:t>
      </w:r>
      <w:r w:rsidRPr="0092098D">
        <w:rPr>
          <w:lang w:val="en-US"/>
        </w:rPr>
        <w:t xml:space="preserve"> </w:t>
      </w:r>
      <w:r>
        <w:rPr>
          <w:lang w:val="en-US"/>
        </w:rPr>
        <w:t>6.12.2017.</w:t>
      </w:r>
      <w:r w:rsidR="0091799C">
        <w:rPr>
          <w:lang w:val="en-US"/>
        </w:rPr>
        <w:t xml:space="preserve"> </w:t>
      </w:r>
      <w:r w:rsidR="0091799C" w:rsidRPr="0091799C">
        <w:rPr>
          <w:i/>
          <w:iCs/>
          <w:lang w:val="en-US"/>
        </w:rPr>
        <w:t xml:space="preserve">This Is the Last Generation </w:t>
      </w:r>
      <w:r w:rsidR="0091799C">
        <w:rPr>
          <w:i/>
          <w:iCs/>
          <w:lang w:val="en-US"/>
        </w:rPr>
        <w:t>o</w:t>
      </w:r>
      <w:r w:rsidR="0091799C" w:rsidRPr="0091799C">
        <w:rPr>
          <w:i/>
          <w:iCs/>
          <w:lang w:val="en-US"/>
        </w:rPr>
        <w:t xml:space="preserve">f Scarification </w:t>
      </w:r>
      <w:proofErr w:type="gramStart"/>
      <w:r w:rsidR="0091799C" w:rsidRPr="0091799C">
        <w:rPr>
          <w:i/>
          <w:iCs/>
          <w:lang w:val="en-US"/>
        </w:rPr>
        <w:t>In</w:t>
      </w:r>
      <w:proofErr w:type="gramEnd"/>
      <w:r w:rsidR="0091799C" w:rsidRPr="0091799C">
        <w:rPr>
          <w:i/>
          <w:iCs/>
          <w:lang w:val="en-US"/>
        </w:rPr>
        <w:t xml:space="preserve"> Africa.</w:t>
      </w:r>
      <w:r>
        <w:rPr>
          <w:lang w:val="en-US"/>
        </w:rPr>
        <w:t xml:space="preserve"> </w:t>
      </w:r>
      <w:hyperlink r:id="rId50" w:history="1">
        <w:r w:rsidRPr="000204F8">
          <w:rPr>
            <w:rStyle w:val="Hyperlinkki"/>
            <w:lang w:val="en-US"/>
          </w:rPr>
          <w:t>https://www.huffpost.com/entry/scarification_n_5850882</w:t>
        </w:r>
      </w:hyperlink>
      <w:r w:rsidR="0091799C">
        <w:rPr>
          <w:lang w:val="en-US"/>
        </w:rPr>
        <w:t xml:space="preserve"> (</w:t>
      </w:r>
      <w:proofErr w:type="spellStart"/>
      <w:r w:rsidR="0091799C">
        <w:rPr>
          <w:lang w:val="en-US"/>
        </w:rPr>
        <w:t>käyty</w:t>
      </w:r>
      <w:proofErr w:type="spellEnd"/>
      <w:r w:rsidR="0091799C">
        <w:rPr>
          <w:lang w:val="en-US"/>
        </w:rPr>
        <w:t xml:space="preserve"> 11.6.2026).</w:t>
      </w:r>
    </w:p>
    <w:p w14:paraId="6D0EAC5D" w14:textId="2A625377" w:rsidR="00323094" w:rsidRPr="003A328A" w:rsidRDefault="00323094" w:rsidP="004565CA">
      <w:pPr>
        <w:jc w:val="left"/>
        <w:rPr>
          <w:lang w:val="en-US"/>
        </w:rPr>
      </w:pPr>
      <w:r>
        <w:rPr>
          <w:lang w:val="en-US"/>
        </w:rPr>
        <w:t xml:space="preserve">IEEE </w:t>
      </w:r>
      <w:r w:rsidR="00AE4537">
        <w:rPr>
          <w:lang w:val="en-US"/>
        </w:rPr>
        <w:t>(</w:t>
      </w:r>
      <w:r w:rsidR="00AE4537" w:rsidRPr="00AE4537">
        <w:rPr>
          <w:lang w:val="en-US"/>
        </w:rPr>
        <w:t xml:space="preserve">Instituto </w:t>
      </w:r>
      <w:proofErr w:type="spellStart"/>
      <w:r w:rsidR="00AE4537" w:rsidRPr="00AE4537">
        <w:rPr>
          <w:lang w:val="en-US"/>
        </w:rPr>
        <w:t>Español</w:t>
      </w:r>
      <w:proofErr w:type="spellEnd"/>
      <w:r w:rsidR="00AE4537" w:rsidRPr="00AE4537">
        <w:rPr>
          <w:lang w:val="en-US"/>
        </w:rPr>
        <w:t xml:space="preserve"> de </w:t>
      </w:r>
      <w:proofErr w:type="spellStart"/>
      <w:r w:rsidR="00AE4537" w:rsidRPr="00AE4537">
        <w:rPr>
          <w:lang w:val="en-US"/>
        </w:rPr>
        <w:t>Estudios</w:t>
      </w:r>
      <w:proofErr w:type="spellEnd"/>
      <w:r w:rsidR="00AE4537" w:rsidRPr="00AE4537">
        <w:rPr>
          <w:lang w:val="en-US"/>
        </w:rPr>
        <w:t xml:space="preserve"> </w:t>
      </w:r>
      <w:proofErr w:type="spellStart"/>
      <w:r w:rsidR="00AE4537" w:rsidRPr="00AE4537">
        <w:rPr>
          <w:lang w:val="en-US"/>
        </w:rPr>
        <w:t>Estratégicos</w:t>
      </w:r>
      <w:proofErr w:type="spellEnd"/>
      <w:r w:rsidR="00AE4537">
        <w:rPr>
          <w:lang w:val="en-US"/>
        </w:rPr>
        <w:t>)</w:t>
      </w:r>
      <w:r w:rsidR="00AE4537" w:rsidRPr="00AE4537">
        <w:rPr>
          <w:lang w:val="en-US"/>
        </w:rPr>
        <w:t xml:space="preserve"> </w:t>
      </w:r>
      <w:r>
        <w:rPr>
          <w:lang w:val="en-US"/>
        </w:rPr>
        <w:t xml:space="preserve">/ </w:t>
      </w:r>
      <w:proofErr w:type="spellStart"/>
      <w:r>
        <w:rPr>
          <w:lang w:val="en-US"/>
        </w:rPr>
        <w:t>Cobo</w:t>
      </w:r>
      <w:proofErr w:type="spellEnd"/>
      <w:r w:rsidR="00AE4537">
        <w:rPr>
          <w:lang w:val="en-US"/>
        </w:rPr>
        <w:t>, Beatriz</w:t>
      </w:r>
      <w:r>
        <w:rPr>
          <w:lang w:val="en-US"/>
        </w:rPr>
        <w:t xml:space="preserve"> &amp; González</w:t>
      </w:r>
      <w:r w:rsidR="00AE4537">
        <w:rPr>
          <w:lang w:val="en-US"/>
        </w:rPr>
        <w:t>, Patricia</w:t>
      </w:r>
      <w:r>
        <w:rPr>
          <w:lang w:val="en-US"/>
        </w:rPr>
        <w:t xml:space="preserve"> 12.10.2020. </w:t>
      </w:r>
      <w:r w:rsidR="00AE4537" w:rsidRPr="00AE4537">
        <w:rPr>
          <w:i/>
          <w:iCs/>
          <w:lang w:val="en-US"/>
        </w:rPr>
        <w:t xml:space="preserve">Le </w:t>
      </w:r>
      <w:proofErr w:type="spellStart"/>
      <w:r w:rsidR="00AE4537" w:rsidRPr="00AE4537">
        <w:rPr>
          <w:i/>
          <w:iCs/>
          <w:lang w:val="en-US"/>
        </w:rPr>
        <w:t>recrutement</w:t>
      </w:r>
      <w:proofErr w:type="spellEnd"/>
      <w:r w:rsidR="00AE4537" w:rsidRPr="00AE4537">
        <w:rPr>
          <w:i/>
          <w:iCs/>
          <w:lang w:val="en-US"/>
        </w:rPr>
        <w:t xml:space="preserve"> et la </w:t>
      </w:r>
      <w:proofErr w:type="spellStart"/>
      <w:r w:rsidR="00AE4537" w:rsidRPr="00AE4537">
        <w:rPr>
          <w:i/>
          <w:iCs/>
          <w:lang w:val="en-US"/>
        </w:rPr>
        <w:t>radicalisation</w:t>
      </w:r>
      <w:proofErr w:type="spellEnd"/>
      <w:r w:rsidR="00AE4537" w:rsidRPr="00AE4537">
        <w:rPr>
          <w:i/>
          <w:iCs/>
          <w:lang w:val="en-US"/>
        </w:rPr>
        <w:t xml:space="preserve"> des </w:t>
      </w:r>
      <w:proofErr w:type="spellStart"/>
      <w:r w:rsidR="00AE4537" w:rsidRPr="00AE4537">
        <w:rPr>
          <w:i/>
          <w:iCs/>
          <w:lang w:val="en-US"/>
        </w:rPr>
        <w:t>Peuls</w:t>
      </w:r>
      <w:proofErr w:type="spellEnd"/>
      <w:r w:rsidR="00AE4537" w:rsidRPr="00AE4537">
        <w:rPr>
          <w:i/>
          <w:iCs/>
          <w:lang w:val="en-US"/>
        </w:rPr>
        <w:t xml:space="preserve"> par les </w:t>
      </w:r>
      <w:proofErr w:type="spellStart"/>
      <w:r w:rsidR="00AE4537" w:rsidRPr="00AE4537">
        <w:rPr>
          <w:i/>
          <w:iCs/>
          <w:lang w:val="en-US"/>
        </w:rPr>
        <w:t>groupes</w:t>
      </w:r>
      <w:proofErr w:type="spellEnd"/>
      <w:r w:rsidR="00AE4537" w:rsidRPr="00AE4537">
        <w:rPr>
          <w:i/>
          <w:iCs/>
          <w:lang w:val="en-US"/>
        </w:rPr>
        <w:t xml:space="preserve"> </w:t>
      </w:r>
      <w:proofErr w:type="spellStart"/>
      <w:r w:rsidR="00AE4537" w:rsidRPr="00AE4537">
        <w:rPr>
          <w:i/>
          <w:iCs/>
          <w:lang w:val="en-US"/>
        </w:rPr>
        <w:t>terroristes</w:t>
      </w:r>
      <w:proofErr w:type="spellEnd"/>
      <w:r w:rsidR="00AE4537" w:rsidRPr="00AE4537">
        <w:rPr>
          <w:i/>
          <w:iCs/>
          <w:lang w:val="en-US"/>
        </w:rPr>
        <w:t xml:space="preserve"> au Sahel.</w:t>
      </w:r>
      <w:r w:rsidR="00AE4537">
        <w:rPr>
          <w:lang w:val="en-US"/>
        </w:rPr>
        <w:t xml:space="preserve"> </w:t>
      </w:r>
      <w:hyperlink r:id="rId51" w:history="1">
        <w:r w:rsidR="00AE4537" w:rsidRPr="003A328A">
          <w:rPr>
            <w:rStyle w:val="Hyperlinkki"/>
            <w:lang w:val="en-US"/>
          </w:rPr>
          <w:t>https://www.ieee.es/Galerias/fichero/docs_opinion/2020/DIEEEO125_2020BEALEO_peul-FR.pdf</w:t>
        </w:r>
      </w:hyperlink>
      <w:r w:rsidR="00CD52A6" w:rsidRPr="003A328A">
        <w:rPr>
          <w:lang w:val="en-US"/>
        </w:rPr>
        <w:t xml:space="preserve"> (</w:t>
      </w:r>
      <w:proofErr w:type="spellStart"/>
      <w:r w:rsidR="00CD52A6" w:rsidRPr="003A328A">
        <w:rPr>
          <w:lang w:val="en-US"/>
        </w:rPr>
        <w:t>käyty</w:t>
      </w:r>
      <w:proofErr w:type="spellEnd"/>
      <w:r w:rsidR="00CD52A6" w:rsidRPr="003A328A">
        <w:rPr>
          <w:lang w:val="en-US"/>
        </w:rPr>
        <w:t xml:space="preserve"> </w:t>
      </w:r>
      <w:r w:rsidR="00FB00D6" w:rsidRPr="003A328A">
        <w:rPr>
          <w:lang w:val="en-US"/>
        </w:rPr>
        <w:t>4</w:t>
      </w:r>
      <w:r w:rsidR="00CD52A6" w:rsidRPr="003A328A">
        <w:rPr>
          <w:lang w:val="en-US"/>
        </w:rPr>
        <w:t>.6.2026).</w:t>
      </w:r>
      <w:r w:rsidRPr="003A328A">
        <w:rPr>
          <w:lang w:val="en-US"/>
        </w:rPr>
        <w:t xml:space="preserve"> </w:t>
      </w:r>
    </w:p>
    <w:p w14:paraId="5E0D14D3" w14:textId="2E482B6F" w:rsidR="00064908" w:rsidRPr="00FB00D6" w:rsidRDefault="00064908" w:rsidP="004565CA">
      <w:pPr>
        <w:jc w:val="left"/>
      </w:pPr>
      <w:r w:rsidRPr="00AE4537">
        <w:rPr>
          <w:lang w:val="en-US"/>
        </w:rPr>
        <w:t xml:space="preserve">IDA </w:t>
      </w:r>
      <w:r w:rsidR="00AE4537" w:rsidRPr="00AE4537">
        <w:rPr>
          <w:lang w:val="en-US"/>
        </w:rPr>
        <w:t xml:space="preserve">(Institute </w:t>
      </w:r>
      <w:proofErr w:type="gramStart"/>
      <w:r w:rsidR="00AE4537" w:rsidRPr="00AE4537">
        <w:rPr>
          <w:lang w:val="en-US"/>
        </w:rPr>
        <w:t>For</w:t>
      </w:r>
      <w:proofErr w:type="gramEnd"/>
      <w:r w:rsidR="00AE4537" w:rsidRPr="00AE4537">
        <w:rPr>
          <w:lang w:val="en-US"/>
        </w:rPr>
        <w:t xml:space="preserve"> Defense Analyses) </w:t>
      </w:r>
      <w:r w:rsidRPr="00AE4537">
        <w:rPr>
          <w:lang w:val="en-US"/>
        </w:rPr>
        <w:t xml:space="preserve">/ </w:t>
      </w:r>
      <w:proofErr w:type="spellStart"/>
      <w:r w:rsidRPr="00AE4537">
        <w:rPr>
          <w:lang w:val="en-US"/>
        </w:rPr>
        <w:t>Bekoe</w:t>
      </w:r>
      <w:proofErr w:type="spellEnd"/>
      <w:r w:rsidR="00AE4537" w:rsidRPr="00AE4537">
        <w:rPr>
          <w:lang w:val="en-US"/>
        </w:rPr>
        <w:t xml:space="preserve">, </w:t>
      </w:r>
      <w:proofErr w:type="spellStart"/>
      <w:r w:rsidR="00AE4537" w:rsidRPr="00AE4537">
        <w:rPr>
          <w:lang w:val="en-US"/>
        </w:rPr>
        <w:t>Dorina</w:t>
      </w:r>
      <w:proofErr w:type="spellEnd"/>
      <w:r w:rsidR="00AE4537" w:rsidRPr="00AE4537">
        <w:rPr>
          <w:lang w:val="en-US"/>
        </w:rPr>
        <w:t xml:space="preserve">; Burchard, Stephanie; </w:t>
      </w:r>
      <w:proofErr w:type="spellStart"/>
      <w:r w:rsidR="00AE4537" w:rsidRPr="00AE4537">
        <w:rPr>
          <w:lang w:val="en-US"/>
        </w:rPr>
        <w:t>Sindle</w:t>
      </w:r>
      <w:proofErr w:type="spellEnd"/>
      <w:r w:rsidR="00AE4537" w:rsidRPr="00AE4537">
        <w:rPr>
          <w:lang w:val="en-US"/>
        </w:rPr>
        <w:t xml:space="preserve">, Erin &amp; Swift, Austin </w:t>
      </w:r>
      <w:r w:rsidRPr="00AE4537">
        <w:rPr>
          <w:lang w:val="en-US"/>
        </w:rPr>
        <w:t>2/2021.</w:t>
      </w:r>
      <w:r w:rsidR="00AE4537" w:rsidRPr="00AE4537">
        <w:rPr>
          <w:lang w:val="en-US"/>
        </w:rPr>
        <w:t xml:space="preserve"> </w:t>
      </w:r>
      <w:r w:rsidR="00AE4537" w:rsidRPr="00AE4537">
        <w:rPr>
          <w:i/>
          <w:iCs/>
          <w:lang w:val="en-US"/>
        </w:rPr>
        <w:t>Extremism in Burkina Faso: Recommendations for Stabilization and Recovery.</w:t>
      </w:r>
      <w:r w:rsidRPr="00AE4537">
        <w:rPr>
          <w:i/>
          <w:iCs/>
          <w:lang w:val="en-US"/>
        </w:rPr>
        <w:t xml:space="preserve"> </w:t>
      </w:r>
      <w:hyperlink r:id="rId52" w:history="1">
        <w:r w:rsidRPr="00FB00D6">
          <w:rPr>
            <w:rStyle w:val="Hyperlinkki"/>
          </w:rPr>
          <w:t>https://apps.dtic.mil/sti/trecms/pdf/AD1205704.pdf</w:t>
        </w:r>
      </w:hyperlink>
      <w:r w:rsidR="00CD52A6" w:rsidRPr="00FB00D6">
        <w:t xml:space="preserve"> (käyty </w:t>
      </w:r>
      <w:r w:rsidR="00FB00D6" w:rsidRPr="00FB00D6">
        <w:t>4</w:t>
      </w:r>
      <w:r w:rsidR="00CD52A6" w:rsidRPr="00FB00D6">
        <w:t>.6.2026).</w:t>
      </w:r>
      <w:r w:rsidRPr="00FB00D6">
        <w:t xml:space="preserve"> </w:t>
      </w:r>
    </w:p>
    <w:p w14:paraId="0FE4A9B0" w14:textId="3768D373" w:rsidR="008931F0" w:rsidRPr="008931F0" w:rsidRDefault="008931F0" w:rsidP="004565CA">
      <w:pPr>
        <w:jc w:val="left"/>
      </w:pPr>
      <w:r>
        <w:rPr>
          <w:lang w:val="en-US"/>
        </w:rPr>
        <w:t xml:space="preserve">ISS (Institute for Security Studies) 8/2016. </w:t>
      </w:r>
      <w:r w:rsidRPr="008931F0">
        <w:rPr>
          <w:i/>
          <w:iCs/>
          <w:lang w:val="en-US"/>
        </w:rPr>
        <w:t>Mali’s young ‘</w:t>
      </w:r>
      <w:proofErr w:type="gramStart"/>
      <w:r w:rsidRPr="008931F0">
        <w:rPr>
          <w:i/>
          <w:iCs/>
          <w:lang w:val="en-US"/>
        </w:rPr>
        <w:t>jihadists’</w:t>
      </w:r>
      <w:proofErr w:type="gramEnd"/>
      <w:r w:rsidRPr="008931F0">
        <w:rPr>
          <w:i/>
          <w:iCs/>
          <w:lang w:val="en-US"/>
        </w:rPr>
        <w:t xml:space="preserve">. </w:t>
      </w:r>
      <w:proofErr w:type="spellStart"/>
      <w:r w:rsidRPr="008931F0">
        <w:rPr>
          <w:i/>
          <w:iCs/>
          <w:lang w:val="en-US"/>
        </w:rPr>
        <w:t>Fuelled</w:t>
      </w:r>
      <w:proofErr w:type="spellEnd"/>
      <w:r w:rsidRPr="008931F0">
        <w:rPr>
          <w:i/>
          <w:iCs/>
          <w:lang w:val="en-US"/>
        </w:rPr>
        <w:t xml:space="preserve"> by faith or circumstance?</w:t>
      </w:r>
      <w:r>
        <w:rPr>
          <w:lang w:val="en-US"/>
        </w:rPr>
        <w:t xml:space="preserve"> </w:t>
      </w:r>
      <w:hyperlink r:id="rId53" w:history="1">
        <w:r w:rsidRPr="008931F0">
          <w:rPr>
            <w:rStyle w:val="Hyperlinkki"/>
          </w:rPr>
          <w:t>https://issafrica.s3.amazonaws.com/site/uploads/policybrief89-eng-v3.pdf</w:t>
        </w:r>
      </w:hyperlink>
      <w:r w:rsidRPr="008931F0">
        <w:t xml:space="preserve"> (käy</w:t>
      </w:r>
      <w:r>
        <w:t>ty 16.6.2026).</w:t>
      </w:r>
    </w:p>
    <w:p w14:paraId="68A0C398" w14:textId="5FA9CB2F" w:rsidR="00590142" w:rsidRPr="00CD52A6" w:rsidRDefault="00590142" w:rsidP="004565CA">
      <w:pPr>
        <w:jc w:val="left"/>
      </w:pPr>
      <w:r w:rsidRPr="00590142">
        <w:rPr>
          <w:lang w:val="en-US"/>
        </w:rPr>
        <w:t xml:space="preserve">Jamestown Foundation / </w:t>
      </w:r>
      <w:proofErr w:type="spellStart"/>
      <w:r w:rsidRPr="00590142">
        <w:rPr>
          <w:lang w:val="en-US"/>
        </w:rPr>
        <w:t>Zenn</w:t>
      </w:r>
      <w:proofErr w:type="spellEnd"/>
      <w:r w:rsidR="00AE4537">
        <w:rPr>
          <w:lang w:val="en-US"/>
        </w:rPr>
        <w:t>, Jacob</w:t>
      </w:r>
      <w:r w:rsidRPr="00590142">
        <w:rPr>
          <w:lang w:val="en-US"/>
        </w:rPr>
        <w:t xml:space="preserve"> 13.11.2015.</w:t>
      </w:r>
      <w:r w:rsidR="00AE4537">
        <w:rPr>
          <w:lang w:val="en-US"/>
        </w:rPr>
        <w:t xml:space="preserve"> </w:t>
      </w:r>
      <w:r w:rsidR="00AE4537" w:rsidRPr="00647AAD">
        <w:rPr>
          <w:i/>
          <w:iCs/>
          <w:lang w:val="en-US"/>
        </w:rPr>
        <w:t xml:space="preserve">The Sahel’s Militant ‘Melting Pot’: </w:t>
      </w:r>
      <w:proofErr w:type="spellStart"/>
      <w:r w:rsidR="00AE4537" w:rsidRPr="00647AAD">
        <w:rPr>
          <w:i/>
          <w:iCs/>
          <w:lang w:val="en-US"/>
        </w:rPr>
        <w:t>Hamadou</w:t>
      </w:r>
      <w:proofErr w:type="spellEnd"/>
      <w:r w:rsidR="00AE4537" w:rsidRPr="00647AAD">
        <w:rPr>
          <w:i/>
          <w:iCs/>
          <w:lang w:val="en-US"/>
        </w:rPr>
        <w:t xml:space="preserve"> </w:t>
      </w:r>
      <w:proofErr w:type="spellStart"/>
      <w:r w:rsidR="00AE4537" w:rsidRPr="00647AAD">
        <w:rPr>
          <w:i/>
          <w:iCs/>
          <w:lang w:val="en-US"/>
        </w:rPr>
        <w:t>Kouffa’s</w:t>
      </w:r>
      <w:proofErr w:type="spellEnd"/>
      <w:r w:rsidR="00AE4537" w:rsidRPr="00647AAD">
        <w:rPr>
          <w:i/>
          <w:iCs/>
          <w:lang w:val="en-US"/>
        </w:rPr>
        <w:t xml:space="preserve"> </w:t>
      </w:r>
      <w:proofErr w:type="spellStart"/>
      <w:r w:rsidR="00AE4537" w:rsidRPr="00647AAD">
        <w:rPr>
          <w:i/>
          <w:iCs/>
          <w:lang w:val="en-US"/>
        </w:rPr>
        <w:t>Macina</w:t>
      </w:r>
      <w:proofErr w:type="spellEnd"/>
      <w:r w:rsidR="00AE4537" w:rsidRPr="00647AAD">
        <w:rPr>
          <w:i/>
          <w:iCs/>
          <w:lang w:val="en-US"/>
        </w:rPr>
        <w:t xml:space="preserve"> Liberation Front (FLM).</w:t>
      </w:r>
      <w:r w:rsidR="00AE4537">
        <w:rPr>
          <w:i/>
          <w:iCs/>
          <w:lang w:val="en-US"/>
        </w:rPr>
        <w:t xml:space="preserve"> </w:t>
      </w:r>
      <w:hyperlink r:id="rId54" w:anchor=".VlQ8n-nVvzK" w:history="1">
        <w:r w:rsidR="00647AAD" w:rsidRPr="00CD52A6">
          <w:rPr>
            <w:rStyle w:val="Hyperlinkki"/>
          </w:rPr>
          <w:t>https://jamestown.org/the-sahels-militant-melting-pot-hamadou-kouffas-macina-liberation-front-flm/#.VlQ8n-nVvzK</w:t>
        </w:r>
      </w:hyperlink>
      <w:r w:rsidR="00CD52A6">
        <w:t xml:space="preserve"> (käyty </w:t>
      </w:r>
      <w:r w:rsidR="00FB00D6">
        <w:t>8</w:t>
      </w:r>
      <w:r w:rsidR="00CD52A6">
        <w:t>.6.2026).</w:t>
      </w:r>
    </w:p>
    <w:p w14:paraId="0D3EE8D0" w14:textId="1DA9457C" w:rsidR="00582D4E" w:rsidRPr="00582D4E" w:rsidRDefault="00582D4E" w:rsidP="004565CA">
      <w:pPr>
        <w:jc w:val="left"/>
      </w:pPr>
      <w:proofErr w:type="spellStart"/>
      <w:r w:rsidRPr="00582D4E">
        <w:rPr>
          <w:lang w:val="en-US"/>
        </w:rPr>
        <w:t>Jeune</w:t>
      </w:r>
      <w:proofErr w:type="spellEnd"/>
      <w:r w:rsidRPr="00582D4E">
        <w:rPr>
          <w:lang w:val="en-US"/>
        </w:rPr>
        <w:t xml:space="preserve"> Afrique 2.10.2012.</w:t>
      </w:r>
      <w:r>
        <w:rPr>
          <w:lang w:val="en-US"/>
        </w:rPr>
        <w:t xml:space="preserve"> </w:t>
      </w:r>
      <w:r w:rsidRPr="00C86CC5">
        <w:rPr>
          <w:i/>
          <w:iCs/>
          <w:lang w:val="en-US"/>
        </w:rPr>
        <w:t xml:space="preserve">Mali: Iyad Ag </w:t>
      </w:r>
      <w:proofErr w:type="spellStart"/>
      <w:r w:rsidRPr="00C86CC5">
        <w:rPr>
          <w:i/>
          <w:iCs/>
          <w:lang w:val="en-US"/>
        </w:rPr>
        <w:t>Ghali</w:t>
      </w:r>
      <w:proofErr w:type="spellEnd"/>
      <w:r w:rsidRPr="00C86CC5">
        <w:rPr>
          <w:i/>
          <w:iCs/>
          <w:lang w:val="en-US"/>
        </w:rPr>
        <w:t xml:space="preserve">, </w:t>
      </w:r>
      <w:proofErr w:type="spellStart"/>
      <w:r w:rsidRPr="00C86CC5">
        <w:rPr>
          <w:i/>
          <w:iCs/>
          <w:lang w:val="en-US"/>
        </w:rPr>
        <w:t>rebelle</w:t>
      </w:r>
      <w:proofErr w:type="spellEnd"/>
      <w:r w:rsidRPr="00C86CC5">
        <w:rPr>
          <w:i/>
          <w:iCs/>
          <w:lang w:val="en-US"/>
        </w:rPr>
        <w:t xml:space="preserve"> dans </w:t>
      </w:r>
      <w:proofErr w:type="spellStart"/>
      <w:r w:rsidRPr="00C86CC5">
        <w:rPr>
          <w:i/>
          <w:iCs/>
          <w:lang w:val="en-US"/>
        </w:rPr>
        <w:t>l’âme</w:t>
      </w:r>
      <w:proofErr w:type="spellEnd"/>
      <w:r w:rsidRPr="00C86CC5">
        <w:rPr>
          <w:i/>
          <w:iCs/>
          <w:lang w:val="en-US"/>
        </w:rPr>
        <w:t>.</w:t>
      </w:r>
      <w:r w:rsidRPr="00C86CC5">
        <w:rPr>
          <w:lang w:val="en-US"/>
        </w:rPr>
        <w:t xml:space="preserve"> </w:t>
      </w:r>
      <w:hyperlink r:id="rId55" w:history="1">
        <w:r w:rsidRPr="00582D4E">
          <w:rPr>
            <w:rStyle w:val="Hyperlinkki"/>
          </w:rPr>
          <w:t>https://www.jeuneafrique.com/139884/politique/mali-iyad-ag-ghali-rebelle-dans-l-me/</w:t>
        </w:r>
      </w:hyperlink>
      <w:r w:rsidRPr="00582D4E">
        <w:t xml:space="preserve"> (kä</w:t>
      </w:r>
      <w:r>
        <w:t>yty 9.6.2026).</w:t>
      </w:r>
    </w:p>
    <w:p w14:paraId="759222E3" w14:textId="77777777" w:rsidR="0092098D" w:rsidRPr="00AB446A" w:rsidRDefault="0092098D" w:rsidP="004565CA">
      <w:pPr>
        <w:jc w:val="left"/>
        <w:rPr>
          <w:lang w:val="en-US"/>
        </w:rPr>
      </w:pPr>
      <w:r w:rsidRPr="00AB446A">
        <w:rPr>
          <w:lang w:val="en-US"/>
        </w:rPr>
        <w:t xml:space="preserve">Jihad Intel </w:t>
      </w:r>
    </w:p>
    <w:p w14:paraId="3F9607BC" w14:textId="2ABF65AD" w:rsidR="0092098D" w:rsidRPr="00AB446A" w:rsidRDefault="0092098D" w:rsidP="0091799C">
      <w:pPr>
        <w:ind w:left="720"/>
        <w:jc w:val="left"/>
        <w:rPr>
          <w:lang w:val="en-US"/>
        </w:rPr>
      </w:pPr>
      <w:r w:rsidRPr="0091799C">
        <w:rPr>
          <w:lang w:val="en-US"/>
        </w:rPr>
        <w:t>[</w:t>
      </w:r>
      <w:proofErr w:type="spellStart"/>
      <w:r w:rsidRPr="0091799C">
        <w:rPr>
          <w:lang w:val="en-US"/>
        </w:rPr>
        <w:t>päiväämätön</w:t>
      </w:r>
      <w:proofErr w:type="spellEnd"/>
      <w:r w:rsidRPr="0091799C">
        <w:rPr>
          <w:lang w:val="en-US"/>
        </w:rPr>
        <w:t>]a.</w:t>
      </w:r>
      <w:r w:rsidR="0091799C" w:rsidRPr="0091799C">
        <w:rPr>
          <w:lang w:val="en-US"/>
        </w:rPr>
        <w:t xml:space="preserve"> </w:t>
      </w:r>
      <w:r w:rsidR="0091799C" w:rsidRPr="0091799C">
        <w:rPr>
          <w:i/>
          <w:iCs/>
          <w:lang w:val="en-US"/>
        </w:rPr>
        <w:t>Database: Identifiers of Designated Islamic Terrorist Organizations. Al-Qaeda in the Islamic Maghreb.</w:t>
      </w:r>
      <w:r w:rsidRPr="0091799C">
        <w:rPr>
          <w:lang w:val="en-US"/>
        </w:rPr>
        <w:t xml:space="preserve"> </w:t>
      </w:r>
      <w:hyperlink r:id="rId56" w:history="1">
        <w:r w:rsidRPr="00AB446A">
          <w:rPr>
            <w:rStyle w:val="Hyperlinkki"/>
            <w:lang w:val="en-US"/>
          </w:rPr>
          <w:t>https://jihadintel.meforum.org/group/34/al-qaeda-in-the-islamic-maghreb</w:t>
        </w:r>
      </w:hyperlink>
      <w:r w:rsidRPr="00AB446A">
        <w:rPr>
          <w:lang w:val="en-US"/>
        </w:rPr>
        <w:t xml:space="preserve"> </w:t>
      </w:r>
      <w:r w:rsidR="0091799C" w:rsidRPr="00AB446A">
        <w:rPr>
          <w:lang w:val="en-US"/>
        </w:rPr>
        <w:t>(</w:t>
      </w:r>
      <w:proofErr w:type="spellStart"/>
      <w:r w:rsidR="0091799C" w:rsidRPr="00AB446A">
        <w:rPr>
          <w:lang w:val="en-US"/>
        </w:rPr>
        <w:t>käyty</w:t>
      </w:r>
      <w:proofErr w:type="spellEnd"/>
      <w:r w:rsidR="0091799C" w:rsidRPr="00AB446A">
        <w:rPr>
          <w:lang w:val="en-US"/>
        </w:rPr>
        <w:t xml:space="preserve"> 11.6.2026).</w:t>
      </w:r>
    </w:p>
    <w:p w14:paraId="07788E8F" w14:textId="04D2AFE8" w:rsidR="0092098D" w:rsidRPr="0091799C" w:rsidRDefault="0092098D" w:rsidP="0092098D">
      <w:pPr>
        <w:ind w:left="720"/>
        <w:jc w:val="left"/>
        <w:rPr>
          <w:lang w:val="sv-SE"/>
        </w:rPr>
      </w:pPr>
      <w:r w:rsidRPr="0091799C">
        <w:rPr>
          <w:lang w:val="en-US"/>
        </w:rPr>
        <w:t>[</w:t>
      </w:r>
      <w:proofErr w:type="spellStart"/>
      <w:r w:rsidRPr="0091799C">
        <w:rPr>
          <w:lang w:val="en-US"/>
        </w:rPr>
        <w:t>päiväämätön</w:t>
      </w:r>
      <w:proofErr w:type="spellEnd"/>
      <w:r w:rsidRPr="0091799C">
        <w:rPr>
          <w:lang w:val="en-US"/>
        </w:rPr>
        <w:t>]b.</w:t>
      </w:r>
      <w:r w:rsidR="0091799C" w:rsidRPr="0091799C">
        <w:rPr>
          <w:lang w:val="en-US"/>
        </w:rPr>
        <w:t xml:space="preserve"> </w:t>
      </w:r>
      <w:r w:rsidR="0091799C" w:rsidRPr="0091799C">
        <w:rPr>
          <w:i/>
          <w:iCs/>
          <w:lang w:val="en-US"/>
        </w:rPr>
        <w:t xml:space="preserve">Database: Identifiers of Designated Islamic Terrorist Organizations. </w:t>
      </w:r>
      <w:r w:rsidR="0091799C" w:rsidRPr="0091799C">
        <w:rPr>
          <w:i/>
          <w:iCs/>
          <w:lang w:val="sv-SE"/>
        </w:rPr>
        <w:t>Ansar al</w:t>
      </w:r>
      <w:r w:rsidR="0091799C">
        <w:rPr>
          <w:i/>
          <w:iCs/>
          <w:lang w:val="sv-SE"/>
        </w:rPr>
        <w:t>-Dine.</w:t>
      </w:r>
      <w:r w:rsidRPr="0091799C">
        <w:rPr>
          <w:lang w:val="sv-SE"/>
        </w:rPr>
        <w:t xml:space="preserve"> </w:t>
      </w:r>
      <w:hyperlink r:id="rId57" w:history="1">
        <w:r w:rsidRPr="0091799C">
          <w:rPr>
            <w:rStyle w:val="Hyperlinkki"/>
            <w:lang w:val="sv-SE"/>
          </w:rPr>
          <w:t>https://jihadintel.meforum.org/group/104/ansar-al-dine</w:t>
        </w:r>
      </w:hyperlink>
      <w:r w:rsidRPr="0091799C">
        <w:rPr>
          <w:lang w:val="sv-SE"/>
        </w:rPr>
        <w:t xml:space="preserve"> </w:t>
      </w:r>
      <w:r w:rsidR="0091799C">
        <w:rPr>
          <w:lang w:val="sv-SE"/>
        </w:rPr>
        <w:t>(</w:t>
      </w:r>
      <w:proofErr w:type="spellStart"/>
      <w:r w:rsidR="0091799C">
        <w:rPr>
          <w:lang w:val="sv-SE"/>
        </w:rPr>
        <w:t>käyty</w:t>
      </w:r>
      <w:proofErr w:type="spellEnd"/>
      <w:r w:rsidR="0091799C">
        <w:rPr>
          <w:lang w:val="sv-SE"/>
        </w:rPr>
        <w:t xml:space="preserve"> 11.6.2026).</w:t>
      </w:r>
    </w:p>
    <w:p w14:paraId="6FD03AFE" w14:textId="40DE2040" w:rsidR="0092098D" w:rsidRPr="00AB446A" w:rsidRDefault="0092098D" w:rsidP="004565CA">
      <w:pPr>
        <w:jc w:val="left"/>
        <w:rPr>
          <w:lang w:val="sv-SE"/>
        </w:rPr>
      </w:pPr>
      <w:r w:rsidRPr="0091799C">
        <w:rPr>
          <w:lang w:val="en-US"/>
        </w:rPr>
        <w:t xml:space="preserve">Lars </w:t>
      </w:r>
      <w:proofErr w:type="spellStart"/>
      <w:r w:rsidRPr="0091799C">
        <w:rPr>
          <w:lang w:val="en-US"/>
        </w:rPr>
        <w:t>Krutak</w:t>
      </w:r>
      <w:proofErr w:type="spellEnd"/>
      <w:r w:rsidRPr="0091799C">
        <w:rPr>
          <w:lang w:val="en-US"/>
        </w:rPr>
        <w:t xml:space="preserve"> 17.5.2023.</w:t>
      </w:r>
      <w:r w:rsidR="0091799C" w:rsidRPr="0091799C">
        <w:rPr>
          <w:lang w:val="en-US"/>
        </w:rPr>
        <w:t xml:space="preserve"> </w:t>
      </w:r>
      <w:r w:rsidR="0091799C" w:rsidRPr="0091799C">
        <w:rPr>
          <w:i/>
          <w:iCs/>
          <w:lang w:val="en-US"/>
        </w:rPr>
        <w:t>Tattoos Of Sub-Saharan Africa</w:t>
      </w:r>
      <w:r w:rsidR="0091799C" w:rsidRPr="0091799C">
        <w:rPr>
          <w:lang w:val="en-US"/>
        </w:rPr>
        <w:t>.</w:t>
      </w:r>
      <w:r w:rsidRPr="0091799C">
        <w:rPr>
          <w:lang w:val="en-US"/>
        </w:rPr>
        <w:t xml:space="preserve"> </w:t>
      </w:r>
      <w:hyperlink r:id="rId58" w:history="1">
        <w:r w:rsidRPr="00AB446A">
          <w:rPr>
            <w:rStyle w:val="Hyperlinkki"/>
            <w:lang w:val="sv-SE"/>
          </w:rPr>
          <w:t>https://larskrutak.com/tattoos-of-sub-saharan-africa/</w:t>
        </w:r>
      </w:hyperlink>
      <w:r w:rsidRPr="00AB446A">
        <w:rPr>
          <w:lang w:val="sv-SE"/>
        </w:rPr>
        <w:t xml:space="preserve"> </w:t>
      </w:r>
      <w:r w:rsidR="0091799C" w:rsidRPr="00AB446A">
        <w:rPr>
          <w:lang w:val="sv-SE"/>
        </w:rPr>
        <w:t>(</w:t>
      </w:r>
      <w:proofErr w:type="spellStart"/>
      <w:r w:rsidR="0091799C" w:rsidRPr="00AB446A">
        <w:rPr>
          <w:lang w:val="sv-SE"/>
        </w:rPr>
        <w:t>käyty</w:t>
      </w:r>
      <w:proofErr w:type="spellEnd"/>
      <w:r w:rsidR="0091799C" w:rsidRPr="00AB446A">
        <w:rPr>
          <w:lang w:val="sv-SE"/>
        </w:rPr>
        <w:t xml:space="preserve"> 11.6.2026).</w:t>
      </w:r>
    </w:p>
    <w:p w14:paraId="3AAC8E42" w14:textId="0FADFF8B" w:rsidR="0091799C" w:rsidRPr="0091799C" w:rsidRDefault="00F44813" w:rsidP="004565CA">
      <w:pPr>
        <w:jc w:val="left"/>
        <w:rPr>
          <w:color w:val="0563C1" w:themeColor="hyperlink"/>
          <w:u w:val="single"/>
          <w:lang w:val="en-US"/>
        </w:rPr>
      </w:pPr>
      <w:r w:rsidRPr="00AB446A">
        <w:rPr>
          <w:lang w:val="sv-SE"/>
        </w:rPr>
        <w:t>Larsson</w:t>
      </w:r>
      <w:r w:rsidR="0091799C" w:rsidRPr="00AB446A">
        <w:rPr>
          <w:lang w:val="sv-SE"/>
        </w:rPr>
        <w:t>, Göran</w:t>
      </w:r>
      <w:r w:rsidRPr="00AB446A">
        <w:rPr>
          <w:lang w:val="sv-SE"/>
        </w:rPr>
        <w:t xml:space="preserve"> 2011.</w:t>
      </w:r>
      <w:r w:rsidR="0091799C" w:rsidRPr="00AB446A">
        <w:rPr>
          <w:lang w:val="sv-SE"/>
        </w:rPr>
        <w:t xml:space="preserve"> </w:t>
      </w:r>
      <w:r w:rsidR="0091799C" w:rsidRPr="0091799C">
        <w:rPr>
          <w:lang w:val="en-US"/>
        </w:rPr>
        <w:t>“Islam and tattooing: an old question, a new research topic”.</w:t>
      </w:r>
      <w:r w:rsidRPr="0091799C">
        <w:rPr>
          <w:lang w:val="en-US"/>
        </w:rPr>
        <w:t xml:space="preserve"> </w:t>
      </w:r>
      <w:r w:rsidR="0091799C" w:rsidRPr="0091799C">
        <w:rPr>
          <w:i/>
          <w:iCs/>
          <w:lang w:val="en-US"/>
        </w:rPr>
        <w:t xml:space="preserve">Scripta </w:t>
      </w:r>
      <w:proofErr w:type="spellStart"/>
      <w:r w:rsidR="0091799C" w:rsidRPr="0091799C">
        <w:rPr>
          <w:i/>
          <w:iCs/>
          <w:lang w:val="en-US"/>
        </w:rPr>
        <w:t>Instituti</w:t>
      </w:r>
      <w:proofErr w:type="spellEnd"/>
      <w:r w:rsidR="0091799C" w:rsidRPr="0091799C">
        <w:rPr>
          <w:i/>
          <w:iCs/>
          <w:lang w:val="en-US"/>
        </w:rPr>
        <w:t xml:space="preserve"> </w:t>
      </w:r>
      <w:proofErr w:type="spellStart"/>
      <w:r w:rsidR="0091799C" w:rsidRPr="0091799C">
        <w:rPr>
          <w:i/>
          <w:iCs/>
          <w:lang w:val="en-US"/>
        </w:rPr>
        <w:t>Donneriani</w:t>
      </w:r>
      <w:proofErr w:type="spellEnd"/>
      <w:r w:rsidR="0091799C" w:rsidRPr="0091799C">
        <w:rPr>
          <w:i/>
          <w:iCs/>
          <w:lang w:val="en-US"/>
        </w:rPr>
        <w:t xml:space="preserve"> </w:t>
      </w:r>
      <w:proofErr w:type="spellStart"/>
      <w:r w:rsidR="0091799C" w:rsidRPr="0091799C">
        <w:rPr>
          <w:i/>
          <w:iCs/>
          <w:lang w:val="en-US"/>
        </w:rPr>
        <w:t>Aboensis</w:t>
      </w:r>
      <w:proofErr w:type="spellEnd"/>
      <w:r w:rsidR="0091799C">
        <w:rPr>
          <w:i/>
          <w:iCs/>
          <w:lang w:val="en-US"/>
        </w:rPr>
        <w:t xml:space="preserve">, </w:t>
      </w:r>
      <w:r w:rsidR="0091799C">
        <w:rPr>
          <w:lang w:val="en-US"/>
        </w:rPr>
        <w:t xml:space="preserve">vol. 23, s. 237–256. </w:t>
      </w:r>
      <w:hyperlink r:id="rId59" w:history="1">
        <w:r w:rsidR="0091799C" w:rsidRPr="000204F8">
          <w:rPr>
            <w:rStyle w:val="Hyperlinkki"/>
            <w:lang w:val="en-US"/>
          </w:rPr>
          <w:t>https://journal.fi/scripta/article/view/67390</w:t>
        </w:r>
      </w:hyperlink>
      <w:r w:rsidR="0091799C" w:rsidRPr="0091799C">
        <w:rPr>
          <w:lang w:val="en-US"/>
        </w:rPr>
        <w:t xml:space="preserve"> (</w:t>
      </w:r>
      <w:proofErr w:type="spellStart"/>
      <w:r w:rsidR="0091799C" w:rsidRPr="0091799C">
        <w:rPr>
          <w:lang w:val="en-US"/>
        </w:rPr>
        <w:t>käyty</w:t>
      </w:r>
      <w:proofErr w:type="spellEnd"/>
      <w:r w:rsidR="0091799C" w:rsidRPr="0091799C">
        <w:rPr>
          <w:lang w:val="en-US"/>
        </w:rPr>
        <w:t xml:space="preserve"> 11.6.2026).</w:t>
      </w:r>
    </w:p>
    <w:p w14:paraId="46F8E6E3" w14:textId="69E2BE54" w:rsidR="006E4764" w:rsidRPr="00AB446A" w:rsidRDefault="006E4764" w:rsidP="004565CA">
      <w:pPr>
        <w:jc w:val="left"/>
        <w:rPr>
          <w:lang w:val="en-US"/>
        </w:rPr>
      </w:pPr>
      <w:proofErr w:type="spellStart"/>
      <w:r w:rsidRPr="0091799C">
        <w:rPr>
          <w:lang w:val="en-US"/>
        </w:rPr>
        <w:lastRenderedPageBreak/>
        <w:t>MaliJet</w:t>
      </w:r>
      <w:proofErr w:type="spellEnd"/>
      <w:r w:rsidRPr="0091799C">
        <w:rPr>
          <w:lang w:val="en-US"/>
        </w:rPr>
        <w:t xml:space="preserve"> 20.12.2011. </w:t>
      </w:r>
      <w:proofErr w:type="spellStart"/>
      <w:r w:rsidRPr="00AB446A">
        <w:rPr>
          <w:i/>
          <w:iCs/>
          <w:lang w:val="en-US"/>
        </w:rPr>
        <w:t>Terrorisme</w:t>
      </w:r>
      <w:proofErr w:type="spellEnd"/>
      <w:r w:rsidRPr="00AB446A">
        <w:rPr>
          <w:i/>
          <w:iCs/>
          <w:lang w:val="en-US"/>
        </w:rPr>
        <w:t xml:space="preserve">: Iyad Ag </w:t>
      </w:r>
      <w:proofErr w:type="spellStart"/>
      <w:r w:rsidRPr="00AB446A">
        <w:rPr>
          <w:i/>
          <w:iCs/>
          <w:lang w:val="en-US"/>
        </w:rPr>
        <w:t>Ghali</w:t>
      </w:r>
      <w:proofErr w:type="spellEnd"/>
      <w:r w:rsidRPr="00AB446A">
        <w:rPr>
          <w:i/>
          <w:iCs/>
          <w:lang w:val="en-US"/>
        </w:rPr>
        <w:t xml:space="preserve"> </w:t>
      </w:r>
      <w:proofErr w:type="spellStart"/>
      <w:r w:rsidRPr="00AB446A">
        <w:rPr>
          <w:i/>
          <w:iCs/>
          <w:lang w:val="en-US"/>
        </w:rPr>
        <w:t>crée</w:t>
      </w:r>
      <w:proofErr w:type="spellEnd"/>
      <w:r w:rsidRPr="00AB446A">
        <w:rPr>
          <w:i/>
          <w:iCs/>
          <w:lang w:val="en-US"/>
        </w:rPr>
        <w:t xml:space="preserve"> un </w:t>
      </w:r>
      <w:proofErr w:type="spellStart"/>
      <w:r w:rsidRPr="00AB446A">
        <w:rPr>
          <w:i/>
          <w:iCs/>
          <w:lang w:val="en-US"/>
        </w:rPr>
        <w:t>mouvement</w:t>
      </w:r>
      <w:proofErr w:type="spellEnd"/>
      <w:r w:rsidRPr="00AB446A">
        <w:rPr>
          <w:i/>
          <w:iCs/>
          <w:lang w:val="en-US"/>
        </w:rPr>
        <w:t xml:space="preserve"> </w:t>
      </w:r>
      <w:proofErr w:type="spellStart"/>
      <w:r w:rsidRPr="00AB446A">
        <w:rPr>
          <w:i/>
          <w:iCs/>
          <w:lang w:val="en-US"/>
        </w:rPr>
        <w:t>Jihadiste</w:t>
      </w:r>
      <w:proofErr w:type="spellEnd"/>
      <w:r w:rsidRPr="00AB446A">
        <w:rPr>
          <w:i/>
          <w:iCs/>
          <w:lang w:val="en-US"/>
        </w:rPr>
        <w:t xml:space="preserve"> </w:t>
      </w:r>
      <w:proofErr w:type="spellStart"/>
      <w:r w:rsidRPr="00AB446A">
        <w:rPr>
          <w:i/>
          <w:iCs/>
          <w:lang w:val="en-US"/>
        </w:rPr>
        <w:t>Touareg</w:t>
      </w:r>
      <w:proofErr w:type="spellEnd"/>
      <w:r w:rsidRPr="00AB446A">
        <w:rPr>
          <w:i/>
          <w:iCs/>
          <w:lang w:val="en-US"/>
        </w:rPr>
        <w:t>.</w:t>
      </w:r>
      <w:r w:rsidRPr="00AB446A">
        <w:rPr>
          <w:lang w:val="en-US"/>
        </w:rPr>
        <w:t xml:space="preserve"> </w:t>
      </w:r>
      <w:hyperlink r:id="rId60" w:history="1">
        <w:r w:rsidRPr="00AB446A">
          <w:rPr>
            <w:rStyle w:val="Hyperlinkki"/>
            <w:lang w:val="en-US"/>
          </w:rPr>
          <w:t>https://malijet.com/rebellion_au_nord_du_mali/37160-terrorisme-iyad-ag-ghali-cree-un-mouvement-jihadiste-touareg.html</w:t>
        </w:r>
      </w:hyperlink>
      <w:r w:rsidRPr="00AB446A">
        <w:rPr>
          <w:lang w:val="en-US"/>
        </w:rPr>
        <w:t xml:space="preserve"> (</w:t>
      </w:r>
      <w:proofErr w:type="spellStart"/>
      <w:r w:rsidRPr="00AB446A">
        <w:rPr>
          <w:lang w:val="en-US"/>
        </w:rPr>
        <w:t>käyty</w:t>
      </w:r>
      <w:proofErr w:type="spellEnd"/>
      <w:r w:rsidRPr="00AB446A">
        <w:rPr>
          <w:lang w:val="en-US"/>
        </w:rPr>
        <w:t xml:space="preserve"> 9.6.2026).</w:t>
      </w:r>
    </w:p>
    <w:p w14:paraId="65B03482" w14:textId="6D9D4F52" w:rsidR="00056FEE" w:rsidRPr="003A328A" w:rsidRDefault="00056FEE" w:rsidP="004565CA">
      <w:pPr>
        <w:jc w:val="left"/>
        <w:rPr>
          <w:lang w:val="en-US"/>
        </w:rPr>
      </w:pPr>
      <w:r w:rsidRPr="00AB446A">
        <w:rPr>
          <w:lang w:val="en-US"/>
        </w:rPr>
        <w:t>Masson</w:t>
      </w:r>
      <w:r w:rsidR="00AE4537" w:rsidRPr="00AB446A">
        <w:rPr>
          <w:lang w:val="en-US"/>
        </w:rPr>
        <w:t>, Michel</w:t>
      </w:r>
      <w:r w:rsidRPr="00AB446A">
        <w:rPr>
          <w:lang w:val="en-US"/>
        </w:rPr>
        <w:t xml:space="preserve"> 4.4.2011.</w:t>
      </w:r>
      <w:r w:rsidR="00AE4537" w:rsidRPr="00AB446A">
        <w:rPr>
          <w:lang w:val="en-US"/>
        </w:rPr>
        <w:t xml:space="preserve"> </w:t>
      </w:r>
      <w:r w:rsidR="00647AAD" w:rsidRPr="00AB446A">
        <w:rPr>
          <w:lang w:val="en-US"/>
        </w:rPr>
        <w:t>“</w:t>
      </w:r>
      <w:r w:rsidR="00AE4537" w:rsidRPr="00AB446A">
        <w:rPr>
          <w:lang w:val="en-US"/>
        </w:rPr>
        <w:t xml:space="preserve">Les </w:t>
      </w:r>
      <w:proofErr w:type="spellStart"/>
      <w:r w:rsidR="00AE4537" w:rsidRPr="00AB446A">
        <w:rPr>
          <w:lang w:val="en-US"/>
        </w:rPr>
        <w:t>groupes</w:t>
      </w:r>
      <w:proofErr w:type="spellEnd"/>
      <w:r w:rsidR="00AE4537" w:rsidRPr="00AB446A">
        <w:rPr>
          <w:lang w:val="en-US"/>
        </w:rPr>
        <w:t xml:space="preserve"> </w:t>
      </w:r>
      <w:proofErr w:type="spellStart"/>
      <w:r w:rsidR="00AE4537" w:rsidRPr="00AB446A">
        <w:rPr>
          <w:lang w:val="en-US"/>
        </w:rPr>
        <w:t>islamistes</w:t>
      </w:r>
      <w:proofErr w:type="spellEnd"/>
      <w:r w:rsidR="00AE4537" w:rsidRPr="00AB446A">
        <w:rPr>
          <w:lang w:val="en-US"/>
        </w:rPr>
        <w:t xml:space="preserve"> se </w:t>
      </w:r>
      <w:proofErr w:type="spellStart"/>
      <w:r w:rsidR="00AE4537" w:rsidRPr="00AB446A">
        <w:rPr>
          <w:lang w:val="en-US"/>
        </w:rPr>
        <w:t>réclamant</w:t>
      </w:r>
      <w:proofErr w:type="spellEnd"/>
      <w:r w:rsidR="00AE4537" w:rsidRPr="00AB446A">
        <w:rPr>
          <w:lang w:val="en-US"/>
        </w:rPr>
        <w:t xml:space="preserve"> </w:t>
      </w:r>
      <w:proofErr w:type="spellStart"/>
      <w:r w:rsidR="00AE4537" w:rsidRPr="00AB446A">
        <w:rPr>
          <w:lang w:val="en-US"/>
        </w:rPr>
        <w:t>d'Al-Qaïda</w:t>
      </w:r>
      <w:proofErr w:type="spellEnd"/>
      <w:r w:rsidR="00AE4537" w:rsidRPr="00AB446A">
        <w:rPr>
          <w:lang w:val="en-US"/>
        </w:rPr>
        <w:t xml:space="preserve"> au Maghreb et au Nord de </w:t>
      </w:r>
      <w:proofErr w:type="spellStart"/>
      <w:r w:rsidR="00AE4537" w:rsidRPr="00AB446A">
        <w:rPr>
          <w:lang w:val="en-US"/>
        </w:rPr>
        <w:t>l'Afrique</w:t>
      </w:r>
      <w:proofErr w:type="spellEnd"/>
      <w:r w:rsidR="00647AAD" w:rsidRPr="00AB446A">
        <w:rPr>
          <w:lang w:val="en-US"/>
        </w:rPr>
        <w:t>”</w:t>
      </w:r>
      <w:r w:rsidR="00AE4537" w:rsidRPr="00AB446A">
        <w:rPr>
          <w:lang w:val="en-US"/>
        </w:rPr>
        <w:t>.</w:t>
      </w:r>
      <w:r w:rsidR="00647AAD" w:rsidRPr="00AB446A">
        <w:rPr>
          <w:i/>
          <w:iCs/>
          <w:lang w:val="en-US"/>
        </w:rPr>
        <w:t xml:space="preserve"> </w:t>
      </w:r>
      <w:r w:rsidR="00647AAD" w:rsidRPr="00647AAD">
        <w:rPr>
          <w:i/>
          <w:iCs/>
          <w:lang w:val="en-US"/>
        </w:rPr>
        <w:t xml:space="preserve">Confluences </w:t>
      </w:r>
      <w:proofErr w:type="spellStart"/>
      <w:r w:rsidR="00647AAD" w:rsidRPr="00647AAD">
        <w:rPr>
          <w:i/>
          <w:iCs/>
          <w:lang w:val="en-US"/>
        </w:rPr>
        <w:t>Méditerranée</w:t>
      </w:r>
      <w:proofErr w:type="spellEnd"/>
      <w:r w:rsidR="00647AAD" w:rsidRPr="00647AAD">
        <w:rPr>
          <w:lang w:val="en-US"/>
        </w:rPr>
        <w:t>,</w:t>
      </w:r>
      <w:r w:rsidR="00647AAD">
        <w:rPr>
          <w:lang w:val="en-US"/>
        </w:rPr>
        <w:t xml:space="preserve"> </w:t>
      </w:r>
      <w:r w:rsidR="00647AAD" w:rsidRPr="00647AAD">
        <w:rPr>
          <w:lang w:val="en-US"/>
        </w:rPr>
        <w:t xml:space="preserve">2011/1, </w:t>
      </w:r>
      <w:r w:rsidR="00647AAD">
        <w:rPr>
          <w:lang w:val="en-US"/>
        </w:rPr>
        <w:t>no.</w:t>
      </w:r>
      <w:r w:rsidR="00647AAD" w:rsidRPr="00647AAD">
        <w:rPr>
          <w:lang w:val="en-US"/>
        </w:rPr>
        <w:t xml:space="preserve"> 76</w:t>
      </w:r>
      <w:r w:rsidR="00647AAD">
        <w:rPr>
          <w:lang w:val="en-US"/>
        </w:rPr>
        <w:t>, s. 155–168.</w:t>
      </w:r>
      <w:r w:rsidRPr="00056FEE">
        <w:rPr>
          <w:lang w:val="en-US"/>
        </w:rPr>
        <w:t xml:space="preserve"> </w:t>
      </w:r>
      <w:hyperlink r:id="rId61" w:history="1">
        <w:r w:rsidRPr="003A328A">
          <w:rPr>
            <w:rStyle w:val="Hyperlinkki"/>
            <w:lang w:val="en-US"/>
          </w:rPr>
          <w:t>https://shs.cairn.info/revue-confluences-mediterranee-2011-1-page-155?lang=fr</w:t>
        </w:r>
      </w:hyperlink>
      <w:r w:rsidR="00CD52A6" w:rsidRPr="003A328A">
        <w:rPr>
          <w:lang w:val="en-US"/>
        </w:rPr>
        <w:t xml:space="preserve"> (</w:t>
      </w:r>
      <w:proofErr w:type="spellStart"/>
      <w:r w:rsidR="00CD52A6" w:rsidRPr="003A328A">
        <w:rPr>
          <w:lang w:val="en-US"/>
        </w:rPr>
        <w:t>käyty</w:t>
      </w:r>
      <w:proofErr w:type="spellEnd"/>
      <w:r w:rsidR="00CD52A6" w:rsidRPr="003A328A">
        <w:rPr>
          <w:lang w:val="en-US"/>
        </w:rPr>
        <w:t xml:space="preserve"> 3.6.2026).</w:t>
      </w:r>
    </w:p>
    <w:p w14:paraId="2C58D2F4" w14:textId="2DA2916E" w:rsidR="0092098D" w:rsidRPr="0091799C" w:rsidRDefault="0092098D" w:rsidP="004565CA">
      <w:pPr>
        <w:jc w:val="left"/>
      </w:pPr>
      <w:r w:rsidRPr="0091799C">
        <w:rPr>
          <w:lang w:val="en-US"/>
        </w:rPr>
        <w:t xml:space="preserve">Matador Network / </w:t>
      </w:r>
      <w:proofErr w:type="spellStart"/>
      <w:r w:rsidRPr="0091799C">
        <w:rPr>
          <w:lang w:val="en-US"/>
        </w:rPr>
        <w:t>Menger</w:t>
      </w:r>
      <w:proofErr w:type="spellEnd"/>
      <w:r w:rsidR="0091799C">
        <w:rPr>
          <w:lang w:val="en-US"/>
        </w:rPr>
        <w:t>, Tim</w:t>
      </w:r>
      <w:r w:rsidRPr="0091799C">
        <w:rPr>
          <w:lang w:val="en-US"/>
        </w:rPr>
        <w:t xml:space="preserve"> 8.2.2018.</w:t>
      </w:r>
      <w:r w:rsidR="0091799C" w:rsidRPr="0091799C">
        <w:rPr>
          <w:lang w:val="en-US"/>
        </w:rPr>
        <w:t xml:space="preserve"> </w:t>
      </w:r>
      <w:r w:rsidR="0091799C" w:rsidRPr="0091799C">
        <w:rPr>
          <w:i/>
          <w:iCs/>
          <w:lang w:val="en-US"/>
        </w:rPr>
        <w:t>The World’s Ancient and Dying Traditions of Tattoo and Scarification.</w:t>
      </w:r>
      <w:r w:rsidRPr="0091799C">
        <w:rPr>
          <w:lang w:val="en-US"/>
        </w:rPr>
        <w:t xml:space="preserve"> </w:t>
      </w:r>
      <w:hyperlink r:id="rId62" w:history="1">
        <w:r w:rsidRPr="0091799C">
          <w:rPr>
            <w:rStyle w:val="Hyperlinkki"/>
          </w:rPr>
          <w:t>https://matadornetwork.com/read/worlds-ancient-dying-traditions-tattoo-scarification/</w:t>
        </w:r>
      </w:hyperlink>
      <w:r w:rsidR="0091799C" w:rsidRPr="0091799C">
        <w:t xml:space="preserve"> (käy</w:t>
      </w:r>
      <w:r w:rsidR="0091799C">
        <w:t>ty 11.6.2026).</w:t>
      </w:r>
    </w:p>
    <w:p w14:paraId="15716FD8" w14:textId="5DE95918" w:rsidR="00850190" w:rsidRPr="00850190" w:rsidRDefault="00850190" w:rsidP="004565CA">
      <w:pPr>
        <w:jc w:val="left"/>
      </w:pPr>
      <w:r w:rsidRPr="00850190">
        <w:rPr>
          <w:lang w:val="en-US"/>
        </w:rPr>
        <w:t xml:space="preserve">MMC (Mixed Migration Center) 11/2019. </w:t>
      </w:r>
      <w:r w:rsidRPr="00850190">
        <w:rPr>
          <w:i/>
          <w:iCs/>
          <w:lang w:val="en-US"/>
        </w:rPr>
        <w:t xml:space="preserve">Navigating borderlands in the Sahel: Border security governance and mixed migration in </w:t>
      </w:r>
      <w:proofErr w:type="spellStart"/>
      <w:r w:rsidRPr="00850190">
        <w:rPr>
          <w:i/>
          <w:iCs/>
          <w:lang w:val="en-US"/>
        </w:rPr>
        <w:t>Liptako-Gourma</w:t>
      </w:r>
      <w:proofErr w:type="spellEnd"/>
      <w:r w:rsidRPr="00850190">
        <w:rPr>
          <w:i/>
          <w:iCs/>
          <w:lang w:val="en-US"/>
        </w:rPr>
        <w:t>.</w:t>
      </w:r>
      <w:r>
        <w:rPr>
          <w:lang w:val="en-US"/>
        </w:rPr>
        <w:t xml:space="preserve"> </w:t>
      </w:r>
      <w:hyperlink r:id="rId63" w:history="1">
        <w:r w:rsidRPr="00850190">
          <w:rPr>
            <w:rStyle w:val="Hyperlinkki"/>
          </w:rPr>
          <w:t>https://mixedmigration.org/wp-content/uploads/2019/12/083_navigating_borderlands.pdf</w:t>
        </w:r>
      </w:hyperlink>
      <w:r w:rsidRPr="00850190">
        <w:t xml:space="preserve"> (käyt</w:t>
      </w:r>
      <w:r>
        <w:t>y 8.6.2026).</w:t>
      </w:r>
    </w:p>
    <w:p w14:paraId="2B213ECA" w14:textId="31A4AC44" w:rsidR="001C6FC5" w:rsidRPr="001C6FC5" w:rsidRDefault="001C6FC5" w:rsidP="004565CA">
      <w:pPr>
        <w:jc w:val="left"/>
      </w:pPr>
      <w:r w:rsidRPr="008A7634">
        <w:rPr>
          <w:lang w:val="en-US"/>
        </w:rPr>
        <w:t xml:space="preserve">Le Monde / Roger, Benjamin 11.5.2026. </w:t>
      </w:r>
      <w:r w:rsidRPr="001C6FC5">
        <w:rPr>
          <w:i/>
          <w:iCs/>
          <w:lang w:val="en-US"/>
        </w:rPr>
        <w:t xml:space="preserve">Who is Iyad Ag </w:t>
      </w:r>
      <w:proofErr w:type="spellStart"/>
      <w:r w:rsidRPr="001C6FC5">
        <w:rPr>
          <w:i/>
          <w:iCs/>
          <w:lang w:val="en-US"/>
        </w:rPr>
        <w:t>Ghali</w:t>
      </w:r>
      <w:proofErr w:type="spellEnd"/>
      <w:r w:rsidRPr="001C6FC5">
        <w:rPr>
          <w:i/>
          <w:iCs/>
          <w:lang w:val="en-US"/>
        </w:rPr>
        <w:t>, the jihadist behind the destabilization of Mali?</w:t>
      </w:r>
      <w:r w:rsidRPr="001C6FC5">
        <w:rPr>
          <w:lang w:val="en-US"/>
        </w:rPr>
        <w:t xml:space="preserve"> </w:t>
      </w:r>
      <w:hyperlink r:id="rId64" w:history="1">
        <w:r w:rsidRPr="001C6FC5">
          <w:rPr>
            <w:rStyle w:val="Hyperlinkki"/>
          </w:rPr>
          <w:t>https://www.lemonde.fr/en/le-monde-africa/article/2026/05/11/who-is-iyad-ag-ghali-the-jihadist-behind-the-destabilization-of-mali_6753321_124.html</w:t>
        </w:r>
      </w:hyperlink>
      <w:r w:rsidRPr="001C6FC5">
        <w:t xml:space="preserve"> (käy</w:t>
      </w:r>
      <w:r>
        <w:t>ty 9.6.2026).</w:t>
      </w:r>
    </w:p>
    <w:p w14:paraId="25F055E4" w14:textId="7416EFEE" w:rsidR="00590142" w:rsidRDefault="00590142" w:rsidP="004565CA">
      <w:pPr>
        <w:jc w:val="left"/>
      </w:pPr>
      <w:r w:rsidRPr="00510DB2">
        <w:rPr>
          <w:lang w:val="en-US"/>
        </w:rPr>
        <w:t>Le Monde / Bensimon</w:t>
      </w:r>
      <w:r w:rsidR="00647AAD">
        <w:rPr>
          <w:lang w:val="en-US"/>
        </w:rPr>
        <w:t>, Cyril</w:t>
      </w:r>
      <w:r w:rsidRPr="00510DB2">
        <w:rPr>
          <w:lang w:val="en-US"/>
        </w:rPr>
        <w:t xml:space="preserve"> 3.12.2018.</w:t>
      </w:r>
      <w:r w:rsidR="00647AAD">
        <w:rPr>
          <w:lang w:val="en-US"/>
        </w:rPr>
        <w:t xml:space="preserve"> </w:t>
      </w:r>
      <w:r w:rsidR="00647AAD" w:rsidRPr="00647AAD">
        <w:rPr>
          <w:i/>
          <w:iCs/>
          <w:lang w:val="en-US"/>
        </w:rPr>
        <w:t xml:space="preserve">Mali: la mort </w:t>
      </w:r>
      <w:proofErr w:type="spellStart"/>
      <w:r w:rsidR="00647AAD" w:rsidRPr="00647AAD">
        <w:rPr>
          <w:i/>
          <w:iCs/>
          <w:lang w:val="en-US"/>
        </w:rPr>
        <w:t>d’Amadou</w:t>
      </w:r>
      <w:proofErr w:type="spellEnd"/>
      <w:r w:rsidR="00647AAD" w:rsidRPr="00647AAD">
        <w:rPr>
          <w:i/>
          <w:iCs/>
          <w:lang w:val="en-US"/>
        </w:rPr>
        <w:t xml:space="preserve"> </w:t>
      </w:r>
      <w:proofErr w:type="spellStart"/>
      <w:r w:rsidR="00647AAD" w:rsidRPr="00647AAD">
        <w:rPr>
          <w:i/>
          <w:iCs/>
          <w:lang w:val="en-US"/>
        </w:rPr>
        <w:t>Koufa</w:t>
      </w:r>
      <w:proofErr w:type="spellEnd"/>
      <w:r w:rsidR="00647AAD" w:rsidRPr="00647AAD">
        <w:rPr>
          <w:i/>
          <w:iCs/>
          <w:lang w:val="en-US"/>
        </w:rPr>
        <w:t xml:space="preserve">, un coup dur pour les </w:t>
      </w:r>
      <w:proofErr w:type="spellStart"/>
      <w:r w:rsidR="00647AAD" w:rsidRPr="00647AAD">
        <w:rPr>
          <w:i/>
          <w:iCs/>
          <w:lang w:val="en-US"/>
        </w:rPr>
        <w:t>djihadistes</w:t>
      </w:r>
      <w:proofErr w:type="spellEnd"/>
      <w:r w:rsidR="00647AAD" w:rsidRPr="00647AAD">
        <w:rPr>
          <w:i/>
          <w:iCs/>
          <w:lang w:val="en-US"/>
        </w:rPr>
        <w:t xml:space="preserve"> au Sahel.</w:t>
      </w:r>
      <w:r w:rsidRPr="00510DB2">
        <w:rPr>
          <w:lang w:val="en-US"/>
        </w:rPr>
        <w:t xml:space="preserve"> </w:t>
      </w:r>
      <w:hyperlink r:id="rId65" w:history="1">
        <w:r w:rsidRPr="00CD52A6">
          <w:rPr>
            <w:rStyle w:val="Hyperlinkki"/>
          </w:rPr>
          <w:t>https://www.lemonde.fr/afrique/article/2018/12/03/mali-la-mort-d-amadou-koufa-un-coup-dur-pour-les-djihadistes-au-sahel_5392124_3212.html</w:t>
        </w:r>
      </w:hyperlink>
      <w:r w:rsidR="00CD52A6">
        <w:t xml:space="preserve"> (käyty </w:t>
      </w:r>
      <w:r w:rsidR="00FB00D6">
        <w:t>8</w:t>
      </w:r>
      <w:r w:rsidR="00CD52A6">
        <w:t>.6.2026).</w:t>
      </w:r>
    </w:p>
    <w:p w14:paraId="6F2A2B72" w14:textId="6788A9A5" w:rsidR="00681439" w:rsidRPr="00815189" w:rsidRDefault="00681439" w:rsidP="004565CA">
      <w:pPr>
        <w:jc w:val="left"/>
      </w:pPr>
      <w:r w:rsidRPr="00681439">
        <w:rPr>
          <w:lang w:val="en-US"/>
        </w:rPr>
        <w:t>M</w:t>
      </w:r>
      <w:r>
        <w:rPr>
          <w:lang w:val="en-US"/>
        </w:rPr>
        <w:t>RG (Minority Rights Group) [</w:t>
      </w:r>
      <w:proofErr w:type="spellStart"/>
      <w:r>
        <w:rPr>
          <w:lang w:val="en-US"/>
        </w:rPr>
        <w:t>päiväämätön</w:t>
      </w:r>
      <w:proofErr w:type="spellEnd"/>
      <w:r>
        <w:rPr>
          <w:lang w:val="en-US"/>
        </w:rPr>
        <w:t xml:space="preserve">]. </w:t>
      </w:r>
      <w:r w:rsidRPr="00815189">
        <w:rPr>
          <w:i/>
          <w:iCs/>
        </w:rPr>
        <w:t xml:space="preserve">Burkina Faso. </w:t>
      </w:r>
      <w:hyperlink r:id="rId66" w:history="1">
        <w:r w:rsidRPr="00815189">
          <w:rPr>
            <w:rStyle w:val="Hyperlinkki"/>
          </w:rPr>
          <w:t>https://minorityrights.org/country/burkina-faso/</w:t>
        </w:r>
      </w:hyperlink>
      <w:r w:rsidRPr="00815189">
        <w:t xml:space="preserve"> (käyty 16.6.2026).</w:t>
      </w:r>
    </w:p>
    <w:p w14:paraId="2FCC0793" w14:textId="64215E43" w:rsidR="00486D75" w:rsidRDefault="00AB446A" w:rsidP="004565CA">
      <w:pPr>
        <w:jc w:val="left"/>
        <w:rPr>
          <w:lang w:val="en-US"/>
        </w:rPr>
      </w:pPr>
      <w:r w:rsidRPr="00AB446A">
        <w:rPr>
          <w:lang w:val="en-US"/>
        </w:rPr>
        <w:t>OCHA (United Nations Office for the Coordination of Huma</w:t>
      </w:r>
      <w:r>
        <w:rPr>
          <w:lang w:val="en-US"/>
        </w:rPr>
        <w:t xml:space="preserve">nitarian Affairs) </w:t>
      </w:r>
    </w:p>
    <w:p w14:paraId="02E48B6C" w14:textId="1566E483" w:rsidR="00486D75" w:rsidRPr="00486D75" w:rsidRDefault="00486D75" w:rsidP="00486D75">
      <w:pPr>
        <w:ind w:left="720"/>
        <w:jc w:val="left"/>
      </w:pPr>
      <w:r w:rsidRPr="00486D75">
        <w:t xml:space="preserve">20.7.2020. </w:t>
      </w:r>
      <w:r w:rsidRPr="00486D75">
        <w:rPr>
          <w:i/>
          <w:iCs/>
        </w:rPr>
        <w:t xml:space="preserve">Mali: </w:t>
      </w:r>
      <w:proofErr w:type="spellStart"/>
      <w:r w:rsidRPr="00486D75">
        <w:rPr>
          <w:i/>
          <w:iCs/>
        </w:rPr>
        <w:t>Location</w:t>
      </w:r>
      <w:proofErr w:type="spellEnd"/>
      <w:r w:rsidRPr="00486D75">
        <w:rPr>
          <w:i/>
          <w:iCs/>
        </w:rPr>
        <w:t xml:space="preserve"> </w:t>
      </w:r>
      <w:proofErr w:type="spellStart"/>
      <w:r w:rsidRPr="00486D75">
        <w:rPr>
          <w:i/>
          <w:iCs/>
        </w:rPr>
        <w:t>Map</w:t>
      </w:r>
      <w:proofErr w:type="spellEnd"/>
      <w:r w:rsidRPr="00486D75">
        <w:rPr>
          <w:i/>
          <w:iCs/>
        </w:rPr>
        <w:t xml:space="preserve"> (2025)</w:t>
      </w:r>
      <w:r w:rsidRPr="00486D75">
        <w:t xml:space="preserve"> [kartta]. </w:t>
      </w:r>
      <w:hyperlink r:id="rId67" w:history="1">
        <w:r w:rsidRPr="00486D75">
          <w:rPr>
            <w:rStyle w:val="Hyperlinkki"/>
          </w:rPr>
          <w:t>https://www.unocha.org/publications/map/mali/mali-location-map-2025</w:t>
        </w:r>
      </w:hyperlink>
      <w:r w:rsidRPr="00486D75">
        <w:t xml:space="preserve"> (kä</w:t>
      </w:r>
      <w:r>
        <w:t>yty 15.6.2026).</w:t>
      </w:r>
    </w:p>
    <w:p w14:paraId="2EFF7A4B" w14:textId="1DC0A772" w:rsidR="00AB446A" w:rsidRPr="00AB446A" w:rsidRDefault="00AB446A" w:rsidP="00486D75">
      <w:pPr>
        <w:ind w:left="720"/>
        <w:jc w:val="left"/>
      </w:pPr>
      <w:r w:rsidRPr="00486D75">
        <w:t xml:space="preserve">2.7.2020. </w:t>
      </w:r>
      <w:r w:rsidRPr="00AB446A">
        <w:rPr>
          <w:i/>
          <w:iCs/>
        </w:rPr>
        <w:t xml:space="preserve">Burkina Faso - Carte </w:t>
      </w:r>
      <w:proofErr w:type="spellStart"/>
      <w:r w:rsidRPr="00AB446A">
        <w:rPr>
          <w:i/>
          <w:iCs/>
        </w:rPr>
        <w:t>administrative</w:t>
      </w:r>
      <w:proofErr w:type="spellEnd"/>
      <w:r w:rsidRPr="00AB446A">
        <w:rPr>
          <w:i/>
          <w:iCs/>
        </w:rPr>
        <w:t xml:space="preserve"> (A la </w:t>
      </w:r>
      <w:proofErr w:type="spellStart"/>
      <w:r w:rsidRPr="00AB446A">
        <w:rPr>
          <w:i/>
          <w:iCs/>
        </w:rPr>
        <w:t>date</w:t>
      </w:r>
      <w:proofErr w:type="spellEnd"/>
      <w:r w:rsidRPr="00AB446A">
        <w:rPr>
          <w:i/>
          <w:iCs/>
        </w:rPr>
        <w:t xml:space="preserve"> du 02 </w:t>
      </w:r>
      <w:proofErr w:type="spellStart"/>
      <w:r w:rsidRPr="00AB446A">
        <w:rPr>
          <w:i/>
          <w:iCs/>
        </w:rPr>
        <w:t>juillet</w:t>
      </w:r>
      <w:proofErr w:type="spellEnd"/>
      <w:r w:rsidRPr="00AB446A">
        <w:rPr>
          <w:i/>
          <w:iCs/>
        </w:rPr>
        <w:t xml:space="preserve"> 2020)</w:t>
      </w:r>
      <w:r w:rsidRPr="00AB446A">
        <w:t xml:space="preserve"> [kartta]. </w:t>
      </w:r>
      <w:hyperlink r:id="rId68" w:history="1">
        <w:r w:rsidRPr="00AB446A">
          <w:rPr>
            <w:rStyle w:val="Hyperlinkki"/>
          </w:rPr>
          <w:t>https://www.unocha.org/publications/map/burkina-faso/burkina-faso-carte-administrative-la-date-du-02-juillet-2020</w:t>
        </w:r>
      </w:hyperlink>
      <w:r w:rsidRPr="00AB446A">
        <w:t xml:space="preserve"> (kä</w:t>
      </w:r>
      <w:r>
        <w:t>yty 15.6.2026).</w:t>
      </w:r>
    </w:p>
    <w:p w14:paraId="0FD22930" w14:textId="2E29A25A" w:rsidR="00647AAD" w:rsidRPr="00647AAD" w:rsidRDefault="00647AAD" w:rsidP="004565CA">
      <w:pPr>
        <w:jc w:val="left"/>
        <w:rPr>
          <w:color w:val="0563C1" w:themeColor="hyperlink"/>
          <w:u w:val="single"/>
        </w:rPr>
      </w:pPr>
      <w:r>
        <w:rPr>
          <w:lang w:val="en-US"/>
        </w:rPr>
        <w:t>RANE</w:t>
      </w:r>
      <w:r w:rsidR="00CD52A6">
        <w:rPr>
          <w:lang w:val="en-US"/>
        </w:rPr>
        <w:t xml:space="preserve"> (</w:t>
      </w:r>
      <w:r w:rsidR="00CD52A6" w:rsidRPr="00CD52A6">
        <w:rPr>
          <w:lang w:val="en-US"/>
        </w:rPr>
        <w:t>Risk Assistance Network + Exchange)</w:t>
      </w:r>
      <w:r w:rsidR="005C0514">
        <w:rPr>
          <w:lang w:val="en-US"/>
        </w:rPr>
        <w:t xml:space="preserve"> / S</w:t>
      </w:r>
      <w:r w:rsidR="00490C46">
        <w:rPr>
          <w:lang w:val="en-US"/>
        </w:rPr>
        <w:t>tratfor</w:t>
      </w:r>
      <w:r w:rsidR="005C0514">
        <w:rPr>
          <w:lang w:val="en-US"/>
        </w:rPr>
        <w:t xml:space="preserve"> (Strategic Forecasting)</w:t>
      </w:r>
      <w:r>
        <w:rPr>
          <w:lang w:val="en-US"/>
        </w:rPr>
        <w:t xml:space="preserve"> </w:t>
      </w:r>
      <w:r w:rsidR="00056FEE" w:rsidRPr="00647AAD">
        <w:rPr>
          <w:lang w:val="en-US"/>
        </w:rPr>
        <w:t>15.10.2012.</w:t>
      </w:r>
      <w:r w:rsidRPr="00647AAD">
        <w:rPr>
          <w:lang w:val="en-US"/>
        </w:rPr>
        <w:t xml:space="preserve"> </w:t>
      </w:r>
      <w:r w:rsidRPr="00DA25B1">
        <w:rPr>
          <w:i/>
          <w:iCs/>
        </w:rPr>
        <w:t xml:space="preserve">Mali: </w:t>
      </w:r>
      <w:proofErr w:type="spellStart"/>
      <w:r w:rsidRPr="00DA25B1">
        <w:rPr>
          <w:i/>
          <w:iCs/>
        </w:rPr>
        <w:t>Al</w:t>
      </w:r>
      <w:proofErr w:type="spellEnd"/>
      <w:r w:rsidRPr="00DA25B1">
        <w:rPr>
          <w:i/>
          <w:iCs/>
        </w:rPr>
        <w:t xml:space="preserve"> </w:t>
      </w:r>
      <w:proofErr w:type="spellStart"/>
      <w:r w:rsidRPr="00DA25B1">
        <w:rPr>
          <w:i/>
          <w:iCs/>
        </w:rPr>
        <w:t>Qaeda</w:t>
      </w:r>
      <w:proofErr w:type="spellEnd"/>
      <w:r w:rsidRPr="00DA25B1">
        <w:rPr>
          <w:i/>
          <w:iCs/>
        </w:rPr>
        <w:t xml:space="preserve"> in </w:t>
      </w:r>
      <w:proofErr w:type="spellStart"/>
      <w:r w:rsidRPr="00DA25B1">
        <w:rPr>
          <w:i/>
          <w:iCs/>
        </w:rPr>
        <w:t>the</w:t>
      </w:r>
      <w:proofErr w:type="spellEnd"/>
      <w:r w:rsidRPr="00DA25B1">
        <w:rPr>
          <w:i/>
          <w:iCs/>
        </w:rPr>
        <w:t xml:space="preserve"> </w:t>
      </w:r>
      <w:proofErr w:type="spellStart"/>
      <w:r w:rsidRPr="00DA25B1">
        <w:rPr>
          <w:i/>
          <w:iCs/>
        </w:rPr>
        <w:t>Islamic</w:t>
      </w:r>
      <w:proofErr w:type="spellEnd"/>
      <w:r w:rsidRPr="00DA25B1">
        <w:rPr>
          <w:i/>
          <w:iCs/>
        </w:rPr>
        <w:t xml:space="preserve"> </w:t>
      </w:r>
      <w:proofErr w:type="spellStart"/>
      <w:r w:rsidRPr="00DA25B1">
        <w:rPr>
          <w:i/>
          <w:iCs/>
        </w:rPr>
        <w:t>Maghreb's</w:t>
      </w:r>
      <w:proofErr w:type="spellEnd"/>
      <w:r w:rsidRPr="00DA25B1">
        <w:rPr>
          <w:i/>
          <w:iCs/>
        </w:rPr>
        <w:t xml:space="preserve"> </w:t>
      </w:r>
      <w:proofErr w:type="spellStart"/>
      <w:r w:rsidRPr="00DA25B1">
        <w:rPr>
          <w:i/>
          <w:iCs/>
        </w:rPr>
        <w:t>Ransom</w:t>
      </w:r>
      <w:proofErr w:type="spellEnd"/>
      <w:r w:rsidRPr="00DA25B1">
        <w:rPr>
          <w:i/>
          <w:iCs/>
        </w:rPr>
        <w:t xml:space="preserve"> </w:t>
      </w:r>
      <w:proofErr w:type="spellStart"/>
      <w:r w:rsidRPr="00DA25B1">
        <w:rPr>
          <w:i/>
          <w:iCs/>
        </w:rPr>
        <w:t>Revenue</w:t>
      </w:r>
      <w:proofErr w:type="spellEnd"/>
      <w:r w:rsidRPr="00DA25B1">
        <w:rPr>
          <w:i/>
          <w:iCs/>
        </w:rPr>
        <w:t>.</w:t>
      </w:r>
      <w:r w:rsidR="00056FEE" w:rsidRPr="00DA25B1">
        <w:t xml:space="preserve"> </w:t>
      </w:r>
      <w:hyperlink r:id="rId69" w:history="1">
        <w:r w:rsidR="00056FEE" w:rsidRPr="00647AAD">
          <w:rPr>
            <w:rStyle w:val="Hyperlinkki"/>
          </w:rPr>
          <w:t>https://worldview.stratfor.com/article/mali-al-qaeda-islamic-maghrebs-ransom-revenue</w:t>
        </w:r>
      </w:hyperlink>
      <w:r w:rsidRPr="00647AAD">
        <w:rPr>
          <w:color w:val="0563C1" w:themeColor="hyperlink"/>
          <w:u w:val="single"/>
        </w:rPr>
        <w:t xml:space="preserve"> </w:t>
      </w:r>
      <w:r w:rsidRPr="00647AAD">
        <w:t>[edellyttää kirjautumista]</w:t>
      </w:r>
      <w:r w:rsidR="00CD52A6">
        <w:t xml:space="preserve"> (käyty 3.6.2026).</w:t>
      </w:r>
    </w:p>
    <w:p w14:paraId="01A4FC46" w14:textId="4C86F336" w:rsidR="00A03E5A" w:rsidRPr="00AB446A" w:rsidRDefault="00A03E5A" w:rsidP="004565CA">
      <w:pPr>
        <w:jc w:val="left"/>
        <w:rPr>
          <w:lang w:val="en-US"/>
        </w:rPr>
      </w:pPr>
      <w:r w:rsidRPr="00A03E5A">
        <w:rPr>
          <w:lang w:val="en-US"/>
        </w:rPr>
        <w:t xml:space="preserve">SIPRI </w:t>
      </w:r>
      <w:r>
        <w:rPr>
          <w:lang w:val="en-US"/>
        </w:rPr>
        <w:t>(</w:t>
      </w:r>
      <w:r w:rsidRPr="00A03E5A">
        <w:rPr>
          <w:lang w:val="en-US"/>
        </w:rPr>
        <w:t>Stockholm International Peace Research Institute) / Tobie</w:t>
      </w:r>
      <w:r>
        <w:rPr>
          <w:lang w:val="en-US"/>
        </w:rPr>
        <w:t xml:space="preserve">, </w:t>
      </w:r>
      <w:proofErr w:type="spellStart"/>
      <w:r>
        <w:rPr>
          <w:lang w:val="en-US"/>
        </w:rPr>
        <w:t>Aurélien</w:t>
      </w:r>
      <w:proofErr w:type="spellEnd"/>
      <w:r w:rsidRPr="00A03E5A">
        <w:rPr>
          <w:lang w:val="en-US"/>
        </w:rPr>
        <w:t xml:space="preserve"> &amp; </w:t>
      </w:r>
      <w:proofErr w:type="spellStart"/>
      <w:r w:rsidRPr="00A03E5A">
        <w:rPr>
          <w:lang w:val="en-US"/>
        </w:rPr>
        <w:t>Sangaré</w:t>
      </w:r>
      <w:proofErr w:type="spellEnd"/>
      <w:r>
        <w:rPr>
          <w:lang w:val="en-US"/>
        </w:rPr>
        <w:t xml:space="preserve">, </w:t>
      </w:r>
      <w:proofErr w:type="spellStart"/>
      <w:r>
        <w:rPr>
          <w:lang w:val="en-US"/>
        </w:rPr>
        <w:t>Boukary</w:t>
      </w:r>
      <w:proofErr w:type="spellEnd"/>
      <w:r w:rsidRPr="00A03E5A">
        <w:rPr>
          <w:lang w:val="en-US"/>
        </w:rPr>
        <w:t xml:space="preserve"> 2019.</w:t>
      </w:r>
      <w:r>
        <w:rPr>
          <w:lang w:val="en-US"/>
        </w:rPr>
        <w:t xml:space="preserve"> </w:t>
      </w:r>
      <w:r w:rsidRPr="00A03E5A">
        <w:rPr>
          <w:i/>
          <w:iCs/>
          <w:lang w:val="en-US"/>
        </w:rPr>
        <w:t xml:space="preserve">The Impact of Armed Groups on the Populations of Central and Northern Mali. Necessary Adaptations of the Strategies for Re-establishing Peace. </w:t>
      </w:r>
      <w:hyperlink r:id="rId70" w:history="1">
        <w:r w:rsidRPr="00AB446A">
          <w:rPr>
            <w:rStyle w:val="Hyperlinkki"/>
            <w:lang w:val="en-US"/>
          </w:rPr>
          <w:t>https://www.sipri.org/sites/default/files/2019-11/1910_sipri_report_the_impact_of_armed_groups_on_the_populations_of_central_and_northern_mali_en_0.pdf</w:t>
        </w:r>
      </w:hyperlink>
      <w:r w:rsidRPr="00AB446A">
        <w:rPr>
          <w:lang w:val="en-US"/>
        </w:rPr>
        <w:t xml:space="preserve"> (</w:t>
      </w:r>
      <w:proofErr w:type="spellStart"/>
      <w:r w:rsidRPr="00AB446A">
        <w:rPr>
          <w:lang w:val="en-US"/>
        </w:rPr>
        <w:t>käyty</w:t>
      </w:r>
      <w:proofErr w:type="spellEnd"/>
      <w:r w:rsidRPr="00AB446A">
        <w:rPr>
          <w:lang w:val="en-US"/>
        </w:rPr>
        <w:t xml:space="preserve"> 12.6.2026).</w:t>
      </w:r>
    </w:p>
    <w:p w14:paraId="74B386D9" w14:textId="0E1CCB03" w:rsidR="00056FEE" w:rsidRDefault="00056FEE" w:rsidP="004565CA">
      <w:pPr>
        <w:jc w:val="left"/>
      </w:pPr>
      <w:r w:rsidRPr="003A328A">
        <w:rPr>
          <w:lang w:val="en-US"/>
        </w:rPr>
        <w:t xml:space="preserve">TNH </w:t>
      </w:r>
      <w:r w:rsidR="00647AAD" w:rsidRPr="003A328A">
        <w:rPr>
          <w:lang w:val="en-US"/>
        </w:rPr>
        <w:t xml:space="preserve">(The New Humanitarian) </w:t>
      </w:r>
      <w:r w:rsidRPr="003A328A">
        <w:rPr>
          <w:lang w:val="en-US"/>
        </w:rPr>
        <w:t>6.11.2012.</w:t>
      </w:r>
      <w:r w:rsidR="00647AAD" w:rsidRPr="003A328A">
        <w:rPr>
          <w:lang w:val="en-US"/>
        </w:rPr>
        <w:t xml:space="preserve"> </w:t>
      </w:r>
      <w:r w:rsidR="00647AAD" w:rsidRPr="003A328A">
        <w:rPr>
          <w:i/>
          <w:iCs/>
          <w:lang w:val="en-US"/>
        </w:rPr>
        <w:t>Aid agencies tighten security.</w:t>
      </w:r>
      <w:r w:rsidR="00647AAD" w:rsidRPr="003A328A">
        <w:rPr>
          <w:lang w:val="en-US"/>
        </w:rPr>
        <w:t xml:space="preserve"> </w:t>
      </w:r>
      <w:r w:rsidR="00647AAD">
        <w:t>Saatavilla Ecoi.net-tietokannassa:</w:t>
      </w:r>
      <w:r w:rsidRPr="00647AAD">
        <w:t xml:space="preserve"> </w:t>
      </w:r>
      <w:hyperlink r:id="rId71" w:history="1">
        <w:r w:rsidRPr="0091799C">
          <w:rPr>
            <w:rStyle w:val="Hyperlinkki"/>
          </w:rPr>
          <w:t>https://www.ecoi.net/en/document/1098195.html</w:t>
        </w:r>
      </w:hyperlink>
      <w:r w:rsidRPr="0091799C">
        <w:t xml:space="preserve"> [</w:t>
      </w:r>
      <w:r w:rsidR="0091799C" w:rsidRPr="0091799C">
        <w:t>hyperlinkki</w:t>
      </w:r>
      <w:r w:rsidR="0091799C">
        <w:t xml:space="preserve"> alkuperäislähteeseen</w:t>
      </w:r>
      <w:r>
        <w:t xml:space="preserve"> ei enää toiminnassa]</w:t>
      </w:r>
      <w:r w:rsidR="00CD52A6">
        <w:t xml:space="preserve"> (käyty 3.6.2026).</w:t>
      </w:r>
    </w:p>
    <w:p w14:paraId="487EE4A5" w14:textId="163E3AFF" w:rsidR="00A93CFB" w:rsidRDefault="00A93CFB" w:rsidP="004565CA">
      <w:pPr>
        <w:jc w:val="left"/>
        <w:rPr>
          <w:lang w:val="en-US"/>
        </w:rPr>
      </w:pPr>
      <w:r>
        <w:rPr>
          <w:lang w:val="en-US"/>
        </w:rPr>
        <w:t xml:space="preserve">Transparency International 2024. </w:t>
      </w:r>
      <w:r w:rsidRPr="00A93CFB">
        <w:rPr>
          <w:i/>
          <w:iCs/>
          <w:lang w:val="en-US"/>
        </w:rPr>
        <w:t>Country: Burkina Faso.</w:t>
      </w:r>
      <w:r>
        <w:rPr>
          <w:lang w:val="en-US"/>
        </w:rPr>
        <w:t xml:space="preserve"> </w:t>
      </w:r>
      <w:hyperlink r:id="rId72" w:history="1">
        <w:r w:rsidRPr="006945C0">
          <w:rPr>
            <w:rStyle w:val="Hyperlinkki"/>
            <w:lang w:val="en-US"/>
          </w:rPr>
          <w:t>https://ti-defence.org/country/burkina-faso/</w:t>
        </w:r>
      </w:hyperlink>
      <w:r>
        <w:rPr>
          <w:lang w:val="en-US"/>
        </w:rPr>
        <w:t xml:space="preserve"> (</w:t>
      </w:r>
      <w:proofErr w:type="spellStart"/>
      <w:r>
        <w:rPr>
          <w:lang w:val="en-US"/>
        </w:rPr>
        <w:t>käyty</w:t>
      </w:r>
      <w:proofErr w:type="spellEnd"/>
      <w:r>
        <w:rPr>
          <w:lang w:val="en-US"/>
        </w:rPr>
        <w:t xml:space="preserve"> 16.6.2026).</w:t>
      </w:r>
    </w:p>
    <w:p w14:paraId="4A135024" w14:textId="33330CCD" w:rsidR="00486D75" w:rsidRDefault="00056FEE" w:rsidP="004565CA">
      <w:pPr>
        <w:jc w:val="left"/>
        <w:rPr>
          <w:lang w:val="en-US"/>
        </w:rPr>
      </w:pPr>
      <w:r w:rsidRPr="00647AAD">
        <w:rPr>
          <w:lang w:val="en-US"/>
        </w:rPr>
        <w:lastRenderedPageBreak/>
        <w:t xml:space="preserve">UNHCR </w:t>
      </w:r>
      <w:r w:rsidR="00647AAD" w:rsidRPr="00647AAD">
        <w:rPr>
          <w:lang w:val="en-US"/>
        </w:rPr>
        <w:t xml:space="preserve">(United Nations High Commissioner for Refugees) </w:t>
      </w:r>
    </w:p>
    <w:p w14:paraId="5498541C" w14:textId="047C6C82" w:rsidR="00486D75" w:rsidRDefault="00486D75" w:rsidP="00486D75">
      <w:pPr>
        <w:ind w:left="720"/>
        <w:jc w:val="left"/>
        <w:rPr>
          <w:lang w:val="en-US"/>
        </w:rPr>
      </w:pPr>
      <w:r>
        <w:rPr>
          <w:lang w:val="en-US"/>
        </w:rPr>
        <w:t xml:space="preserve">20.7.2020. </w:t>
      </w:r>
      <w:r w:rsidRPr="00486D75">
        <w:rPr>
          <w:i/>
          <w:iCs/>
          <w:lang w:val="en-US"/>
        </w:rPr>
        <w:t>Mali: Administrative boundaries - May 2014</w:t>
      </w:r>
      <w:r>
        <w:rPr>
          <w:lang w:val="en-US"/>
        </w:rPr>
        <w:t xml:space="preserve"> [</w:t>
      </w:r>
      <w:proofErr w:type="spellStart"/>
      <w:r>
        <w:rPr>
          <w:lang w:val="en-US"/>
        </w:rPr>
        <w:t>kartta</w:t>
      </w:r>
      <w:proofErr w:type="spellEnd"/>
      <w:r>
        <w:rPr>
          <w:lang w:val="en-US"/>
        </w:rPr>
        <w:t xml:space="preserve">]. </w:t>
      </w:r>
      <w:hyperlink r:id="rId73" w:history="1">
        <w:r w:rsidRPr="00E81DC1">
          <w:rPr>
            <w:rStyle w:val="Hyperlinkki"/>
            <w:lang w:val="en-US"/>
          </w:rPr>
          <w:t>https://data.unhcr.org/en/documents/details/81639</w:t>
        </w:r>
      </w:hyperlink>
      <w:r>
        <w:rPr>
          <w:lang w:val="en-US"/>
        </w:rPr>
        <w:t xml:space="preserve"> (</w:t>
      </w:r>
      <w:proofErr w:type="spellStart"/>
      <w:r>
        <w:rPr>
          <w:lang w:val="en-US"/>
        </w:rPr>
        <w:t>käyty</w:t>
      </w:r>
      <w:proofErr w:type="spellEnd"/>
      <w:r>
        <w:rPr>
          <w:lang w:val="en-US"/>
        </w:rPr>
        <w:t xml:space="preserve"> 15.6.2026).</w:t>
      </w:r>
    </w:p>
    <w:p w14:paraId="2CE18D66" w14:textId="58FF48CA" w:rsidR="00056FEE" w:rsidRPr="00CD52A6" w:rsidRDefault="00056FEE" w:rsidP="00486D75">
      <w:pPr>
        <w:ind w:left="720"/>
        <w:jc w:val="left"/>
        <w:rPr>
          <w:rStyle w:val="Hyperlinkki"/>
        </w:rPr>
      </w:pPr>
      <w:r w:rsidRPr="00647AAD">
        <w:rPr>
          <w:lang w:val="en-US"/>
        </w:rPr>
        <w:t xml:space="preserve">21.12.2012. </w:t>
      </w:r>
      <w:r w:rsidR="00647AAD" w:rsidRPr="00647AAD">
        <w:rPr>
          <w:i/>
          <w:iCs/>
          <w:lang w:val="en-US"/>
        </w:rPr>
        <w:t xml:space="preserve">UNHCR moves Malian refugees to safer areas of Burkina Faso. </w:t>
      </w:r>
      <w:hyperlink r:id="rId74" w:history="1">
        <w:r w:rsidR="00647AAD" w:rsidRPr="00CD52A6">
          <w:rPr>
            <w:rStyle w:val="Hyperlinkki"/>
          </w:rPr>
          <w:t>https://www.unhcr.org/news/stories/unhcr-moves-malian-refugees-safer-areas-burkina-faso</w:t>
        </w:r>
      </w:hyperlink>
      <w:r w:rsidR="00647AAD" w:rsidRPr="00CD52A6">
        <w:t xml:space="preserve"> (käyty </w:t>
      </w:r>
      <w:r w:rsidR="00CD52A6" w:rsidRPr="00CD52A6">
        <w:t>4</w:t>
      </w:r>
      <w:r w:rsidR="00647AAD" w:rsidRPr="00CD52A6">
        <w:t>.6.2026).</w:t>
      </w:r>
    </w:p>
    <w:p w14:paraId="27E90763" w14:textId="59F67C61" w:rsidR="00056FEE" w:rsidRPr="00647AAD" w:rsidRDefault="00056FEE" w:rsidP="004565CA">
      <w:pPr>
        <w:jc w:val="left"/>
        <w:rPr>
          <w:rStyle w:val="Hyperlinkki"/>
        </w:rPr>
      </w:pPr>
      <w:r w:rsidRPr="00647AAD">
        <w:rPr>
          <w:lang w:val="en-US"/>
        </w:rPr>
        <w:t xml:space="preserve">UNODC </w:t>
      </w:r>
      <w:r w:rsidR="00647AAD" w:rsidRPr="00647AAD">
        <w:rPr>
          <w:lang w:val="en-US"/>
        </w:rPr>
        <w:t xml:space="preserve">(United Nations Office on Drugs and Crime) </w:t>
      </w:r>
      <w:r w:rsidRPr="00647AAD">
        <w:rPr>
          <w:lang w:val="en-US"/>
        </w:rPr>
        <w:t>7/2012</w:t>
      </w:r>
      <w:r w:rsidR="00647AAD" w:rsidRPr="00647AAD">
        <w:rPr>
          <w:lang w:val="en-US"/>
        </w:rPr>
        <w:t>.</w:t>
      </w:r>
      <w:r w:rsidRPr="00647AAD">
        <w:rPr>
          <w:lang w:val="en-US"/>
        </w:rPr>
        <w:t xml:space="preserve"> </w:t>
      </w:r>
      <w:proofErr w:type="spellStart"/>
      <w:r w:rsidR="00647AAD" w:rsidRPr="00647AAD">
        <w:rPr>
          <w:i/>
          <w:iCs/>
          <w:lang w:val="en-US"/>
        </w:rPr>
        <w:t>Lutte</w:t>
      </w:r>
      <w:proofErr w:type="spellEnd"/>
      <w:r w:rsidR="00647AAD" w:rsidRPr="00647AAD">
        <w:rPr>
          <w:i/>
          <w:iCs/>
          <w:lang w:val="en-US"/>
        </w:rPr>
        <w:t xml:space="preserve"> </w:t>
      </w:r>
      <w:proofErr w:type="spellStart"/>
      <w:r w:rsidR="00647AAD" w:rsidRPr="00647AAD">
        <w:rPr>
          <w:i/>
          <w:iCs/>
          <w:lang w:val="en-US"/>
        </w:rPr>
        <w:t>contre</w:t>
      </w:r>
      <w:proofErr w:type="spellEnd"/>
      <w:r w:rsidR="00647AAD" w:rsidRPr="00647AAD">
        <w:rPr>
          <w:i/>
          <w:iCs/>
          <w:lang w:val="en-US"/>
        </w:rPr>
        <w:t xml:space="preserve"> le </w:t>
      </w:r>
      <w:proofErr w:type="spellStart"/>
      <w:r w:rsidR="00647AAD" w:rsidRPr="00647AAD">
        <w:rPr>
          <w:i/>
          <w:iCs/>
          <w:lang w:val="en-US"/>
        </w:rPr>
        <w:t>terrorisme</w:t>
      </w:r>
      <w:proofErr w:type="spellEnd"/>
      <w:r w:rsidR="00647AAD" w:rsidRPr="00647AAD">
        <w:rPr>
          <w:i/>
          <w:iCs/>
          <w:lang w:val="en-US"/>
        </w:rPr>
        <w:t xml:space="preserve"> dans la </w:t>
      </w:r>
      <w:proofErr w:type="spellStart"/>
      <w:r w:rsidR="00647AAD" w:rsidRPr="00647AAD">
        <w:rPr>
          <w:i/>
          <w:iCs/>
          <w:lang w:val="en-US"/>
        </w:rPr>
        <w:t>région</w:t>
      </w:r>
      <w:proofErr w:type="spellEnd"/>
      <w:r w:rsidR="00647AAD" w:rsidRPr="00647AAD">
        <w:rPr>
          <w:i/>
          <w:iCs/>
          <w:lang w:val="en-US"/>
        </w:rPr>
        <w:t xml:space="preserve"> du Sahel: cadre </w:t>
      </w:r>
      <w:proofErr w:type="spellStart"/>
      <w:r w:rsidR="00647AAD" w:rsidRPr="00647AAD">
        <w:rPr>
          <w:i/>
          <w:iCs/>
          <w:lang w:val="en-US"/>
        </w:rPr>
        <w:t>juridique</w:t>
      </w:r>
      <w:proofErr w:type="spellEnd"/>
      <w:r w:rsidR="00647AAD" w:rsidRPr="00647AAD">
        <w:rPr>
          <w:i/>
          <w:iCs/>
          <w:lang w:val="en-US"/>
        </w:rPr>
        <w:t xml:space="preserve">, techniques </w:t>
      </w:r>
      <w:proofErr w:type="spellStart"/>
      <w:r w:rsidR="00647AAD" w:rsidRPr="00647AAD">
        <w:rPr>
          <w:i/>
          <w:iCs/>
          <w:lang w:val="en-US"/>
        </w:rPr>
        <w:t>d’enquête</w:t>
      </w:r>
      <w:proofErr w:type="spellEnd"/>
      <w:r w:rsidR="00647AAD" w:rsidRPr="00647AAD">
        <w:rPr>
          <w:i/>
          <w:iCs/>
          <w:lang w:val="en-US"/>
        </w:rPr>
        <w:t xml:space="preserve"> et </w:t>
      </w:r>
      <w:proofErr w:type="spellStart"/>
      <w:r w:rsidR="00647AAD" w:rsidRPr="00647AAD">
        <w:rPr>
          <w:i/>
          <w:iCs/>
          <w:lang w:val="en-US"/>
        </w:rPr>
        <w:t>coopération</w:t>
      </w:r>
      <w:proofErr w:type="spellEnd"/>
      <w:r w:rsidR="00647AAD" w:rsidRPr="00647AAD">
        <w:rPr>
          <w:i/>
          <w:iCs/>
          <w:lang w:val="en-US"/>
        </w:rPr>
        <w:t xml:space="preserve"> </w:t>
      </w:r>
      <w:proofErr w:type="spellStart"/>
      <w:r w:rsidR="00647AAD" w:rsidRPr="00647AAD">
        <w:rPr>
          <w:i/>
          <w:iCs/>
          <w:lang w:val="en-US"/>
        </w:rPr>
        <w:t>policière</w:t>
      </w:r>
      <w:proofErr w:type="spellEnd"/>
      <w:r w:rsidR="00647AAD" w:rsidRPr="00647AAD">
        <w:rPr>
          <w:i/>
          <w:iCs/>
          <w:lang w:val="en-US"/>
        </w:rPr>
        <w:t>.</w:t>
      </w:r>
      <w:r w:rsidR="00647AAD">
        <w:rPr>
          <w:lang w:val="en-US"/>
        </w:rPr>
        <w:t xml:space="preserve"> </w:t>
      </w:r>
      <w:hyperlink r:id="rId75" w:history="1">
        <w:r w:rsidR="00647AAD" w:rsidRPr="00851B4A">
          <w:rPr>
            <w:rStyle w:val="Hyperlinkki"/>
          </w:rPr>
          <w:t>https://www.unodc.org/documents/terrorism/Publications/Lutte_contre_le_terrorisme_dans_la_region_du_Sahel_2012/Lutte_contre_le_terrorisme_Sahel.pdf</w:t>
        </w:r>
      </w:hyperlink>
      <w:r w:rsidR="00CD52A6">
        <w:t xml:space="preserve"> (käyty 3.6.2026).</w:t>
      </w:r>
      <w:r w:rsidR="00647AAD" w:rsidRPr="00647AAD">
        <w:t xml:space="preserve"> </w:t>
      </w:r>
      <w:r w:rsidRPr="00647AAD">
        <w:t xml:space="preserve"> </w:t>
      </w:r>
      <w:r w:rsidR="00647AAD" w:rsidRPr="00647AAD">
        <w:t xml:space="preserve"> </w:t>
      </w:r>
    </w:p>
    <w:p w14:paraId="21A72E2C" w14:textId="738B823B" w:rsidR="006E4764" w:rsidRPr="006E4764" w:rsidRDefault="006E4764" w:rsidP="004565CA">
      <w:pPr>
        <w:jc w:val="left"/>
      </w:pPr>
      <w:r w:rsidRPr="006E4764">
        <w:rPr>
          <w:lang w:val="en-US"/>
        </w:rPr>
        <w:t>UNSC</w:t>
      </w:r>
      <w:r>
        <w:rPr>
          <w:lang w:val="en-US"/>
        </w:rPr>
        <w:t xml:space="preserve"> (United Nations Security Council)</w:t>
      </w:r>
      <w:r w:rsidRPr="006E4764">
        <w:rPr>
          <w:lang w:val="en-US"/>
        </w:rPr>
        <w:t xml:space="preserve"> [</w:t>
      </w:r>
      <w:proofErr w:type="spellStart"/>
      <w:r w:rsidRPr="006E4764">
        <w:rPr>
          <w:lang w:val="en-US"/>
        </w:rPr>
        <w:t>päiväämätön</w:t>
      </w:r>
      <w:proofErr w:type="spellEnd"/>
      <w:r w:rsidRPr="006E4764">
        <w:rPr>
          <w:lang w:val="en-US"/>
        </w:rPr>
        <w:t xml:space="preserve">]. </w:t>
      </w:r>
      <w:r w:rsidRPr="006E4764">
        <w:rPr>
          <w:i/>
          <w:iCs/>
          <w:lang w:val="en-US"/>
        </w:rPr>
        <w:t xml:space="preserve">The Organization </w:t>
      </w:r>
      <w:r>
        <w:rPr>
          <w:i/>
          <w:iCs/>
          <w:lang w:val="en-US"/>
        </w:rPr>
        <w:t>o</w:t>
      </w:r>
      <w:r w:rsidRPr="006E4764">
        <w:rPr>
          <w:i/>
          <w:iCs/>
          <w:lang w:val="en-US"/>
        </w:rPr>
        <w:t xml:space="preserve">f Al-Qaida </w:t>
      </w:r>
      <w:r>
        <w:rPr>
          <w:i/>
          <w:iCs/>
          <w:lang w:val="en-US"/>
        </w:rPr>
        <w:t>i</w:t>
      </w:r>
      <w:r w:rsidRPr="006E4764">
        <w:rPr>
          <w:i/>
          <w:iCs/>
          <w:lang w:val="en-US"/>
        </w:rPr>
        <w:t xml:space="preserve">n </w:t>
      </w:r>
      <w:r>
        <w:rPr>
          <w:i/>
          <w:iCs/>
          <w:lang w:val="en-US"/>
        </w:rPr>
        <w:t>t</w:t>
      </w:r>
      <w:r w:rsidRPr="006E4764">
        <w:rPr>
          <w:i/>
          <w:iCs/>
          <w:lang w:val="en-US"/>
        </w:rPr>
        <w:t>he Islamic Maghreb.</w:t>
      </w:r>
      <w:r>
        <w:rPr>
          <w:lang w:val="en-US"/>
        </w:rPr>
        <w:t xml:space="preserve"> </w:t>
      </w:r>
      <w:hyperlink r:id="rId76" w:history="1">
        <w:r w:rsidRPr="006E4764">
          <w:rPr>
            <w:rStyle w:val="Hyperlinkki"/>
          </w:rPr>
          <w:t>https://main.un.org/securitycouncil/fr/sanctions/1267/aq_sanctions_list/summaries/entity/the-organization-of-al-qaida-in-the-islamic</w:t>
        </w:r>
      </w:hyperlink>
      <w:r w:rsidRPr="006E4764">
        <w:t xml:space="preserve"> (kä</w:t>
      </w:r>
      <w:r>
        <w:t>yty 9.6.2026).</w:t>
      </w:r>
    </w:p>
    <w:p w14:paraId="539DD64F" w14:textId="28556585" w:rsidR="00D8119A" w:rsidRPr="005447E8" w:rsidRDefault="00D8119A" w:rsidP="004565CA">
      <w:pPr>
        <w:jc w:val="left"/>
        <w:rPr>
          <w:lang w:val="en-US"/>
        </w:rPr>
      </w:pPr>
      <w:r w:rsidRPr="00D8119A">
        <w:rPr>
          <w:lang w:val="en-US"/>
        </w:rPr>
        <w:t xml:space="preserve">USCIRF </w:t>
      </w:r>
      <w:r>
        <w:rPr>
          <w:lang w:val="en-US"/>
        </w:rPr>
        <w:t>(</w:t>
      </w:r>
      <w:r w:rsidRPr="00D8119A">
        <w:rPr>
          <w:lang w:val="en-US"/>
        </w:rPr>
        <w:t xml:space="preserve">United States Commission </w:t>
      </w:r>
      <w:r>
        <w:rPr>
          <w:lang w:val="en-US"/>
        </w:rPr>
        <w:t>o</w:t>
      </w:r>
      <w:r w:rsidRPr="00D8119A">
        <w:rPr>
          <w:lang w:val="en-US"/>
        </w:rPr>
        <w:t>n International Religious Freedom</w:t>
      </w:r>
      <w:r>
        <w:rPr>
          <w:lang w:val="en-US"/>
        </w:rPr>
        <w:t xml:space="preserve">) </w:t>
      </w:r>
      <w:r w:rsidRPr="00D8119A">
        <w:rPr>
          <w:lang w:val="en-US"/>
        </w:rPr>
        <w:t xml:space="preserve">9/2020. </w:t>
      </w:r>
      <w:r w:rsidRPr="00D8119A">
        <w:rPr>
          <w:i/>
          <w:iCs/>
          <w:lang w:val="en-US"/>
        </w:rPr>
        <w:t>Factsheet. Fulani communities.</w:t>
      </w:r>
      <w:r w:rsidRPr="00D8119A">
        <w:rPr>
          <w:lang w:val="en-US"/>
        </w:rPr>
        <w:t xml:space="preserve"> </w:t>
      </w:r>
      <w:hyperlink r:id="rId77" w:history="1">
        <w:r w:rsidRPr="005447E8">
          <w:rPr>
            <w:rStyle w:val="Hyperlinkki"/>
            <w:lang w:val="en-US"/>
          </w:rPr>
          <w:t>https://www.uscirf.gov/sites/default/files/2021-07/2020%20Factsheet%20-%20Fulani%20Communities_FINAL.pdf</w:t>
        </w:r>
      </w:hyperlink>
      <w:r w:rsidRPr="005447E8">
        <w:rPr>
          <w:lang w:val="en-US"/>
        </w:rPr>
        <w:t xml:space="preserve"> (</w:t>
      </w:r>
      <w:proofErr w:type="spellStart"/>
      <w:r w:rsidRPr="005447E8">
        <w:rPr>
          <w:lang w:val="en-US"/>
        </w:rPr>
        <w:t>käyty</w:t>
      </w:r>
      <w:proofErr w:type="spellEnd"/>
      <w:r w:rsidRPr="005447E8">
        <w:rPr>
          <w:lang w:val="en-US"/>
        </w:rPr>
        <w:t xml:space="preserve"> 15.6.2026).</w:t>
      </w:r>
    </w:p>
    <w:p w14:paraId="323ED6E8" w14:textId="6E3DCAE6" w:rsidR="00410D7B" w:rsidRDefault="00056FEE" w:rsidP="004565CA">
      <w:pPr>
        <w:jc w:val="left"/>
        <w:rPr>
          <w:lang w:val="en-US"/>
        </w:rPr>
      </w:pPr>
      <w:r w:rsidRPr="00CD52A6">
        <w:rPr>
          <w:lang w:val="en-US"/>
        </w:rPr>
        <w:t>USDOS</w:t>
      </w:r>
      <w:r w:rsidR="00CD52A6" w:rsidRPr="00CD52A6">
        <w:rPr>
          <w:lang w:val="en-US"/>
        </w:rPr>
        <w:t xml:space="preserve"> (United States Department of State)</w:t>
      </w:r>
      <w:r w:rsidRPr="00CD52A6">
        <w:rPr>
          <w:lang w:val="en-US"/>
        </w:rPr>
        <w:t xml:space="preserve"> </w:t>
      </w:r>
    </w:p>
    <w:p w14:paraId="304855FA" w14:textId="12504586" w:rsidR="00056FEE" w:rsidRDefault="00056FEE" w:rsidP="000B5F0B">
      <w:pPr>
        <w:ind w:left="720"/>
        <w:jc w:val="left"/>
        <w:rPr>
          <w:rStyle w:val="Hyperlinkki"/>
          <w:lang w:val="en-US"/>
        </w:rPr>
      </w:pPr>
      <w:r w:rsidRPr="00CD52A6">
        <w:rPr>
          <w:lang w:val="en-US"/>
        </w:rPr>
        <w:t xml:space="preserve">31.7.2012. </w:t>
      </w:r>
      <w:r w:rsidR="00CD52A6" w:rsidRPr="00CD52A6">
        <w:rPr>
          <w:i/>
          <w:iCs/>
          <w:lang w:val="en-US"/>
        </w:rPr>
        <w:t xml:space="preserve">Country Report on Terrorism 2011 - Chapter 2 - Burkina Faso. </w:t>
      </w:r>
      <w:hyperlink r:id="rId78" w:history="1">
        <w:r w:rsidR="000B5F0B" w:rsidRPr="00C86CC5">
          <w:rPr>
            <w:rStyle w:val="Hyperlinkki"/>
            <w:lang w:val="en-US"/>
          </w:rPr>
          <w:t>https://2009-2017.state.gov/j/ct/rls/crt/2011/195541.htm</w:t>
        </w:r>
      </w:hyperlink>
      <w:r w:rsidR="000B5F0B" w:rsidRPr="00C86CC5">
        <w:rPr>
          <w:lang w:val="en-US"/>
        </w:rPr>
        <w:t xml:space="preserve"> </w:t>
      </w:r>
      <w:r w:rsidR="00CD52A6" w:rsidRPr="003A328A">
        <w:rPr>
          <w:lang w:val="en-US"/>
        </w:rPr>
        <w:t>(</w:t>
      </w:r>
      <w:proofErr w:type="spellStart"/>
      <w:r w:rsidR="00CD52A6" w:rsidRPr="003A328A">
        <w:rPr>
          <w:lang w:val="en-US"/>
        </w:rPr>
        <w:t>käyty</w:t>
      </w:r>
      <w:proofErr w:type="spellEnd"/>
      <w:r w:rsidR="00CD52A6" w:rsidRPr="003A328A">
        <w:rPr>
          <w:lang w:val="en-US"/>
        </w:rPr>
        <w:t xml:space="preserve"> 3.6.2026).</w:t>
      </w:r>
      <w:r w:rsidRPr="00CD52A6">
        <w:rPr>
          <w:rStyle w:val="Hyperlinkki"/>
          <w:lang w:val="en-US"/>
        </w:rPr>
        <w:t xml:space="preserve"> </w:t>
      </w:r>
    </w:p>
    <w:p w14:paraId="5522BE44" w14:textId="575470B7" w:rsidR="00410D7B" w:rsidRPr="000B5F0B" w:rsidRDefault="00410D7B" w:rsidP="000B5F0B">
      <w:pPr>
        <w:ind w:left="720"/>
        <w:jc w:val="left"/>
        <w:rPr>
          <w:lang w:val="en-US"/>
        </w:rPr>
      </w:pPr>
      <w:r>
        <w:rPr>
          <w:lang w:val="en-US"/>
        </w:rPr>
        <w:t xml:space="preserve">18.8.2011. </w:t>
      </w:r>
      <w:r w:rsidRPr="00CD52A6">
        <w:rPr>
          <w:i/>
          <w:iCs/>
          <w:lang w:val="en-US"/>
        </w:rPr>
        <w:t>Country Report on Terrorism 201</w:t>
      </w:r>
      <w:r>
        <w:rPr>
          <w:i/>
          <w:iCs/>
          <w:lang w:val="en-US"/>
        </w:rPr>
        <w:t>0</w:t>
      </w:r>
      <w:r w:rsidRPr="00CD52A6">
        <w:rPr>
          <w:i/>
          <w:iCs/>
          <w:lang w:val="en-US"/>
        </w:rPr>
        <w:t xml:space="preserve"> - Chapter 2 - Burkina Faso.</w:t>
      </w:r>
      <w:r w:rsidRPr="00410D7B">
        <w:rPr>
          <w:lang w:val="en-US"/>
        </w:rPr>
        <w:t xml:space="preserve"> </w:t>
      </w:r>
      <w:hyperlink r:id="rId79" w:history="1">
        <w:r w:rsidRPr="000B5F0B">
          <w:rPr>
            <w:rStyle w:val="Hyperlinkki"/>
            <w:lang w:val="en-US"/>
          </w:rPr>
          <w:t>https://2009-2017.state.gov/j/ct/rls/crt/2010/170254.htm</w:t>
        </w:r>
      </w:hyperlink>
      <w:r w:rsidRPr="000B5F0B">
        <w:rPr>
          <w:lang w:val="en-US"/>
        </w:rPr>
        <w:t xml:space="preserve"> </w:t>
      </w:r>
      <w:r w:rsidR="000B5F0B" w:rsidRPr="000B5F0B">
        <w:rPr>
          <w:lang w:val="en-US"/>
        </w:rPr>
        <w:t>(</w:t>
      </w:r>
      <w:proofErr w:type="spellStart"/>
      <w:r w:rsidR="000B5F0B" w:rsidRPr="000B5F0B">
        <w:rPr>
          <w:lang w:val="en-US"/>
        </w:rPr>
        <w:t>käyty</w:t>
      </w:r>
      <w:proofErr w:type="spellEnd"/>
      <w:r w:rsidR="000B5F0B" w:rsidRPr="000B5F0B">
        <w:rPr>
          <w:lang w:val="en-US"/>
        </w:rPr>
        <w:t xml:space="preserve"> 8.6.2026).</w:t>
      </w:r>
    </w:p>
    <w:p w14:paraId="134562DF" w14:textId="2BF65FB3" w:rsidR="004565CA" w:rsidRDefault="004565CA" w:rsidP="004565CA">
      <w:pPr>
        <w:jc w:val="left"/>
      </w:pPr>
      <w:proofErr w:type="spellStart"/>
      <w:r w:rsidRPr="00CD52A6">
        <w:rPr>
          <w:lang w:val="en-US"/>
        </w:rPr>
        <w:t>VoA</w:t>
      </w:r>
      <w:proofErr w:type="spellEnd"/>
      <w:r w:rsidRPr="00CD52A6">
        <w:rPr>
          <w:lang w:val="en-US"/>
        </w:rPr>
        <w:t xml:space="preserve"> </w:t>
      </w:r>
      <w:r w:rsidR="00CD52A6" w:rsidRPr="00CD52A6">
        <w:rPr>
          <w:lang w:val="en-US"/>
        </w:rPr>
        <w:t xml:space="preserve">(Voice of America) </w:t>
      </w:r>
      <w:r w:rsidRPr="00CD52A6">
        <w:rPr>
          <w:lang w:val="en-US"/>
        </w:rPr>
        <w:t>7.2.2019.</w:t>
      </w:r>
      <w:r w:rsidR="00CD52A6">
        <w:rPr>
          <w:lang w:val="en-US"/>
        </w:rPr>
        <w:t xml:space="preserve"> </w:t>
      </w:r>
      <w:r w:rsidR="00CD52A6" w:rsidRPr="00CD52A6">
        <w:rPr>
          <w:i/>
          <w:iCs/>
          <w:lang w:val="en-US"/>
        </w:rPr>
        <w:t>Burkina Faso Plagued by Terror Attacks, Rights Allegations.</w:t>
      </w:r>
      <w:r w:rsidRPr="00CD52A6">
        <w:rPr>
          <w:i/>
          <w:iCs/>
          <w:lang w:val="en-US"/>
        </w:rPr>
        <w:t xml:space="preserve"> </w:t>
      </w:r>
      <w:hyperlink r:id="rId80" w:history="1">
        <w:r w:rsidRPr="00CD52A6">
          <w:rPr>
            <w:rStyle w:val="Hyperlinkki"/>
          </w:rPr>
          <w:t>https://www.voanews.com/a/burkina-faso-plagued-by-terror-attacks-and-human-rights-allegations/4777150.html</w:t>
        </w:r>
      </w:hyperlink>
      <w:r w:rsidR="00CD52A6">
        <w:t xml:space="preserve"> (käyty 3.6.2026).</w:t>
      </w:r>
    </w:p>
    <w:p w14:paraId="25C226CD" w14:textId="3ABE9F5E" w:rsidR="00E72924" w:rsidRPr="00E72924" w:rsidRDefault="00E72924" w:rsidP="004565CA">
      <w:pPr>
        <w:jc w:val="left"/>
        <w:rPr>
          <w:rStyle w:val="Hyperlinkki"/>
        </w:rPr>
      </w:pPr>
      <w:r w:rsidRPr="00E72924">
        <w:rPr>
          <w:lang w:val="en-US"/>
        </w:rPr>
        <w:t xml:space="preserve">Wilson-Fall, Wendy 2014. </w:t>
      </w:r>
      <w:proofErr w:type="gramStart"/>
      <w:r w:rsidRPr="00E72924">
        <w:rPr>
          <w:lang w:val="en-US"/>
        </w:rPr>
        <w:t>”The</w:t>
      </w:r>
      <w:proofErr w:type="gramEnd"/>
      <w:r w:rsidRPr="00E72924">
        <w:rPr>
          <w:lang w:val="en-US"/>
        </w:rPr>
        <w:t xml:space="preserve"> Motive of the Motif Tattoos of Fulbe Pastoralists”</w:t>
      </w:r>
      <w:r>
        <w:rPr>
          <w:lang w:val="en-US"/>
        </w:rPr>
        <w:t xml:space="preserve">. </w:t>
      </w:r>
      <w:proofErr w:type="spellStart"/>
      <w:r w:rsidRPr="00AB446A">
        <w:rPr>
          <w:i/>
          <w:iCs/>
        </w:rPr>
        <w:t>African</w:t>
      </w:r>
      <w:proofErr w:type="spellEnd"/>
      <w:r w:rsidRPr="00AB446A">
        <w:rPr>
          <w:i/>
          <w:iCs/>
        </w:rPr>
        <w:t xml:space="preserve"> </w:t>
      </w:r>
      <w:proofErr w:type="spellStart"/>
      <w:r w:rsidRPr="00AB446A">
        <w:rPr>
          <w:i/>
          <w:iCs/>
        </w:rPr>
        <w:t>Arts</w:t>
      </w:r>
      <w:proofErr w:type="spellEnd"/>
      <w:r w:rsidRPr="00AB446A">
        <w:rPr>
          <w:i/>
          <w:iCs/>
        </w:rPr>
        <w:t>,</w:t>
      </w:r>
      <w:r w:rsidRPr="00AB446A">
        <w:t xml:space="preserve"> vol. 47, no. 1, s. 54–65. </w:t>
      </w:r>
      <w:r w:rsidRPr="00E72924">
        <w:t xml:space="preserve">Saatavilla: </w:t>
      </w:r>
      <w:hyperlink r:id="rId81" w:history="1">
        <w:r w:rsidRPr="00E72924">
          <w:rPr>
            <w:rStyle w:val="Hyperlinkki"/>
          </w:rPr>
          <w:t>https://www.jstor.org/stable/43306205</w:t>
        </w:r>
      </w:hyperlink>
      <w:r w:rsidRPr="00E72924">
        <w:t xml:space="preserve"> (k</w:t>
      </w:r>
      <w:r>
        <w:t>äyty 12.6.2026).</w:t>
      </w:r>
    </w:p>
    <w:p w14:paraId="22B537A6" w14:textId="399E3B1F" w:rsidR="001B7FFA" w:rsidRPr="00CD52A6" w:rsidRDefault="001B7FFA" w:rsidP="004565CA">
      <w:pPr>
        <w:jc w:val="left"/>
      </w:pPr>
      <w:proofErr w:type="spellStart"/>
      <w:r w:rsidRPr="00CD52A6">
        <w:t>Zida</w:t>
      </w:r>
      <w:proofErr w:type="spellEnd"/>
      <w:r w:rsidR="00CD52A6">
        <w:t xml:space="preserve">, </w:t>
      </w:r>
      <w:proofErr w:type="spellStart"/>
      <w:r w:rsidR="00CD52A6">
        <w:t>Yacouba</w:t>
      </w:r>
      <w:proofErr w:type="spellEnd"/>
      <w:r w:rsidR="00CD52A6">
        <w:t xml:space="preserve"> Isaac</w:t>
      </w:r>
      <w:r w:rsidRPr="00CD52A6">
        <w:t xml:space="preserve"> 2025.</w:t>
      </w:r>
      <w:r w:rsidR="00CD52A6" w:rsidRPr="00CD52A6">
        <w:t xml:space="preserve"> </w:t>
      </w:r>
      <w:proofErr w:type="spellStart"/>
      <w:r w:rsidR="00CD52A6" w:rsidRPr="00CD52A6">
        <w:rPr>
          <w:i/>
          <w:iCs/>
        </w:rPr>
        <w:t>Le</w:t>
      </w:r>
      <w:proofErr w:type="spellEnd"/>
      <w:r w:rsidR="00CD52A6" w:rsidRPr="00CD52A6">
        <w:rPr>
          <w:i/>
          <w:iCs/>
        </w:rPr>
        <w:t xml:space="preserve"> Burkina Faso </w:t>
      </w:r>
      <w:proofErr w:type="spellStart"/>
      <w:r w:rsidR="00CD52A6" w:rsidRPr="00CD52A6">
        <w:rPr>
          <w:i/>
          <w:iCs/>
        </w:rPr>
        <w:t>Face</w:t>
      </w:r>
      <w:proofErr w:type="spellEnd"/>
      <w:r w:rsidR="00CD52A6" w:rsidRPr="00CD52A6">
        <w:rPr>
          <w:i/>
          <w:iCs/>
        </w:rPr>
        <w:t xml:space="preserve"> Au </w:t>
      </w:r>
      <w:proofErr w:type="spellStart"/>
      <w:r w:rsidR="00CD52A6" w:rsidRPr="00CD52A6">
        <w:rPr>
          <w:i/>
          <w:iCs/>
        </w:rPr>
        <w:t>Péril</w:t>
      </w:r>
      <w:proofErr w:type="spellEnd"/>
      <w:r w:rsidR="00CD52A6" w:rsidRPr="00CD52A6">
        <w:rPr>
          <w:i/>
          <w:iCs/>
        </w:rPr>
        <w:t xml:space="preserve"> </w:t>
      </w:r>
      <w:proofErr w:type="spellStart"/>
      <w:r w:rsidR="00CD52A6" w:rsidRPr="00CD52A6">
        <w:rPr>
          <w:i/>
          <w:iCs/>
        </w:rPr>
        <w:t>Djihadiste</w:t>
      </w:r>
      <w:proofErr w:type="spellEnd"/>
      <w:r w:rsidR="00CD52A6" w:rsidRPr="00CD52A6">
        <w:rPr>
          <w:i/>
          <w:iCs/>
        </w:rPr>
        <w:t xml:space="preserve">: </w:t>
      </w:r>
      <w:proofErr w:type="spellStart"/>
      <w:r w:rsidR="00CD52A6" w:rsidRPr="00CD52A6">
        <w:rPr>
          <w:i/>
          <w:iCs/>
        </w:rPr>
        <w:t>Quelle</w:t>
      </w:r>
      <w:proofErr w:type="spellEnd"/>
      <w:r w:rsidR="00CD52A6" w:rsidRPr="00CD52A6">
        <w:rPr>
          <w:i/>
          <w:iCs/>
        </w:rPr>
        <w:t xml:space="preserve"> </w:t>
      </w:r>
      <w:proofErr w:type="spellStart"/>
      <w:r w:rsidR="00CD52A6" w:rsidRPr="00CD52A6">
        <w:rPr>
          <w:i/>
          <w:iCs/>
        </w:rPr>
        <w:t>Gouvernance</w:t>
      </w:r>
      <w:proofErr w:type="spellEnd"/>
      <w:r w:rsidR="00CD52A6" w:rsidRPr="00CD52A6">
        <w:rPr>
          <w:i/>
          <w:iCs/>
        </w:rPr>
        <w:t xml:space="preserve"> Du </w:t>
      </w:r>
      <w:proofErr w:type="spellStart"/>
      <w:r w:rsidR="00CD52A6" w:rsidRPr="00CD52A6">
        <w:rPr>
          <w:i/>
          <w:iCs/>
        </w:rPr>
        <w:t>Secteur</w:t>
      </w:r>
      <w:proofErr w:type="spellEnd"/>
      <w:r w:rsidR="00CD52A6" w:rsidRPr="00CD52A6">
        <w:rPr>
          <w:i/>
          <w:iCs/>
        </w:rPr>
        <w:t xml:space="preserve"> De La </w:t>
      </w:r>
      <w:proofErr w:type="spellStart"/>
      <w:r w:rsidR="00CD52A6" w:rsidRPr="00CD52A6">
        <w:rPr>
          <w:i/>
          <w:iCs/>
        </w:rPr>
        <w:t>Sécurité</w:t>
      </w:r>
      <w:proofErr w:type="spellEnd"/>
      <w:r w:rsidR="00CD52A6" w:rsidRPr="00CD52A6">
        <w:rPr>
          <w:i/>
          <w:iCs/>
        </w:rPr>
        <w:t xml:space="preserve"> </w:t>
      </w:r>
      <w:proofErr w:type="spellStart"/>
      <w:r w:rsidR="00CD52A6" w:rsidRPr="00CD52A6">
        <w:rPr>
          <w:i/>
          <w:iCs/>
        </w:rPr>
        <w:t>Dans</w:t>
      </w:r>
      <w:proofErr w:type="spellEnd"/>
      <w:r w:rsidR="00CD52A6" w:rsidRPr="00CD52A6">
        <w:rPr>
          <w:i/>
          <w:iCs/>
        </w:rPr>
        <w:t xml:space="preserve"> </w:t>
      </w:r>
      <w:proofErr w:type="spellStart"/>
      <w:r w:rsidR="00CD52A6" w:rsidRPr="00CD52A6">
        <w:rPr>
          <w:i/>
          <w:iCs/>
        </w:rPr>
        <w:t>Un</w:t>
      </w:r>
      <w:proofErr w:type="spellEnd"/>
      <w:r w:rsidR="00CD52A6" w:rsidRPr="00CD52A6">
        <w:rPr>
          <w:i/>
          <w:iCs/>
        </w:rPr>
        <w:t xml:space="preserve"> </w:t>
      </w:r>
      <w:proofErr w:type="spellStart"/>
      <w:r w:rsidR="00CD52A6" w:rsidRPr="00CD52A6">
        <w:rPr>
          <w:i/>
          <w:iCs/>
        </w:rPr>
        <w:t>Contexte</w:t>
      </w:r>
      <w:proofErr w:type="spellEnd"/>
      <w:r w:rsidR="00CD52A6" w:rsidRPr="00CD52A6">
        <w:rPr>
          <w:i/>
          <w:iCs/>
        </w:rPr>
        <w:t xml:space="preserve"> De </w:t>
      </w:r>
      <w:proofErr w:type="spellStart"/>
      <w:r w:rsidR="00CD52A6" w:rsidRPr="00CD52A6">
        <w:rPr>
          <w:i/>
          <w:iCs/>
        </w:rPr>
        <w:t>Guerre</w:t>
      </w:r>
      <w:proofErr w:type="spellEnd"/>
      <w:r w:rsidR="00CD52A6" w:rsidRPr="00CD52A6">
        <w:rPr>
          <w:i/>
          <w:iCs/>
        </w:rPr>
        <w:t xml:space="preserve"> </w:t>
      </w:r>
      <w:proofErr w:type="spellStart"/>
      <w:r w:rsidR="00CD52A6" w:rsidRPr="00CD52A6">
        <w:rPr>
          <w:i/>
          <w:iCs/>
        </w:rPr>
        <w:t>Asymétrique</w:t>
      </w:r>
      <w:proofErr w:type="spellEnd"/>
      <w:r w:rsidR="00CD52A6" w:rsidRPr="00CD52A6">
        <w:rPr>
          <w:i/>
          <w:iCs/>
        </w:rPr>
        <w:t xml:space="preserve">? </w:t>
      </w:r>
      <w:r w:rsidR="00CD52A6" w:rsidRPr="00CD52A6">
        <w:t xml:space="preserve">[väitöskirja]. </w:t>
      </w:r>
      <w:proofErr w:type="spellStart"/>
      <w:r w:rsidR="00CD52A6" w:rsidRPr="003A328A">
        <w:t>Université</w:t>
      </w:r>
      <w:proofErr w:type="spellEnd"/>
      <w:r w:rsidR="00CD52A6" w:rsidRPr="003A328A">
        <w:t xml:space="preserve"> Saint-Paul. </w:t>
      </w:r>
      <w:r w:rsidR="00CD52A6" w:rsidRPr="00CD52A6">
        <w:t>Saatavilla:</w:t>
      </w:r>
      <w:r w:rsidR="00CD52A6" w:rsidRPr="00CD52A6">
        <w:rPr>
          <w:i/>
          <w:iCs/>
        </w:rPr>
        <w:t xml:space="preserve"> </w:t>
      </w:r>
      <w:hyperlink r:id="rId82" w:history="1">
        <w:r w:rsidRPr="00CD52A6">
          <w:rPr>
            <w:rStyle w:val="Hyperlinkki"/>
          </w:rPr>
          <w:t>https://ruor.uottawa.ca/server/api/core/bitstreams/0191f35a-fa8a-4fde-b760-2c144260cfdb/content</w:t>
        </w:r>
      </w:hyperlink>
      <w:r w:rsidR="00CD52A6">
        <w:t xml:space="preserve"> (käyty 3.6.2026).</w:t>
      </w:r>
    </w:p>
    <w:p w14:paraId="0A72237F" w14:textId="77777777" w:rsidR="00082DFE" w:rsidRPr="001D5CAA" w:rsidRDefault="00770D05" w:rsidP="00082DFE">
      <w:pPr>
        <w:pStyle w:val="LeiptekstiMigri"/>
        <w:ind w:left="0"/>
        <w:rPr>
          <w:lang w:val="en-GB"/>
        </w:rPr>
      </w:pPr>
      <w:r>
        <w:rPr>
          <w:b/>
        </w:rPr>
        <w:pict w14:anchorId="795AAE0F">
          <v:rect id="_x0000_i1028"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w:t>
      </w:r>
      <w:r w:rsidRPr="00A35BCB">
        <w:lastRenderedPageBreak/>
        <w:t>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77777777" w:rsidR="005C36C8" w:rsidRPr="00A35BCB" w:rsidRDefault="00A35BCB" w:rsidP="00C65F6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83"/>
      <w:headerReference w:type="first" r:id="rId84"/>
      <w:footerReference w:type="first" r:id="rId8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953" w14:textId="77777777" w:rsidR="009E6FD0" w:rsidRDefault="009E6FD0" w:rsidP="007E0069">
      <w:pPr>
        <w:spacing w:after="0" w:line="240" w:lineRule="auto"/>
      </w:pPr>
      <w:r>
        <w:separator/>
      </w:r>
    </w:p>
  </w:endnote>
  <w:endnote w:type="continuationSeparator" w:id="0">
    <w:p w14:paraId="5EC8DB15" w14:textId="77777777" w:rsidR="009E6FD0" w:rsidRDefault="009E6F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5FE" w14:textId="77777777" w:rsidR="009E6FD0" w:rsidRDefault="009E6FD0" w:rsidP="007E0069">
      <w:pPr>
        <w:spacing w:after="0" w:line="240" w:lineRule="auto"/>
      </w:pPr>
      <w:r>
        <w:separator/>
      </w:r>
    </w:p>
  </w:footnote>
  <w:footnote w:type="continuationSeparator" w:id="0">
    <w:p w14:paraId="30A38497" w14:textId="77777777" w:rsidR="009E6FD0" w:rsidRDefault="009E6FD0" w:rsidP="007E0069">
      <w:pPr>
        <w:spacing w:after="0" w:line="240" w:lineRule="auto"/>
      </w:pPr>
      <w:r>
        <w:continuationSeparator/>
      </w:r>
    </w:p>
  </w:footnote>
  <w:footnote w:id="1">
    <w:p w14:paraId="24CCC8D5" w14:textId="258D3EC8" w:rsidR="0025324A" w:rsidRPr="0025324A" w:rsidRDefault="0025324A" w:rsidP="0025324A">
      <w:pPr>
        <w:pStyle w:val="Alaviitteenteksti"/>
        <w:jc w:val="left"/>
        <w:rPr>
          <w:lang w:val="en-US"/>
        </w:rPr>
      </w:pPr>
      <w:r>
        <w:rPr>
          <w:rStyle w:val="Alaviitteenviite"/>
        </w:rPr>
        <w:footnoteRef/>
      </w:r>
      <w:r w:rsidRPr="0025324A">
        <w:t xml:space="preserve"> Tässä vastauksessa käytetään </w:t>
      </w:r>
      <w:r>
        <w:t xml:space="preserve">kutakin lähdettä mukaillen vaihtelevasti käsitteitä islamismi ja jihadismi, jotka molemmat kuvaavat tiettyjä fundamentalistisia islaminuskon haaroja, mutta joiden väliltä löytyy myös määritelmällisiä eroja. </w:t>
      </w:r>
      <w:r w:rsidRPr="0025324A">
        <w:rPr>
          <w:lang w:val="en-US"/>
        </w:rPr>
        <w:t xml:space="preserve">Kts. </w:t>
      </w:r>
      <w:proofErr w:type="spellStart"/>
      <w:r w:rsidRPr="0025324A">
        <w:rPr>
          <w:lang w:val="en-US"/>
        </w:rPr>
        <w:t>lisätietoa</w:t>
      </w:r>
      <w:proofErr w:type="spellEnd"/>
      <w:r w:rsidRPr="0025324A">
        <w:rPr>
          <w:lang w:val="en-US"/>
        </w:rPr>
        <w:t xml:space="preserve"> </w:t>
      </w:r>
      <w:r>
        <w:rPr>
          <w:lang w:val="en-US"/>
        </w:rPr>
        <w:t xml:space="preserve">The </w:t>
      </w:r>
      <w:r w:rsidRPr="00A03E5A">
        <w:rPr>
          <w:lang w:val="en-US"/>
        </w:rPr>
        <w:t>Brookings Institut</w:t>
      </w:r>
      <w:r>
        <w:rPr>
          <w:lang w:val="en-US"/>
        </w:rPr>
        <w:t>ion</w:t>
      </w:r>
      <w:r w:rsidRPr="00A03E5A">
        <w:rPr>
          <w:lang w:val="en-US"/>
        </w:rPr>
        <w:t xml:space="preserve"> Center for Middle East Policy</w:t>
      </w:r>
      <w:r>
        <w:rPr>
          <w:lang w:val="en-US"/>
        </w:rPr>
        <w:t xml:space="preserve"> / Hamid &amp; Dar 15.7.2016.</w:t>
      </w:r>
    </w:p>
  </w:footnote>
  <w:footnote w:id="2">
    <w:p w14:paraId="6133912E" w14:textId="3655AD3A" w:rsidR="00C42BEF" w:rsidRPr="00C42BEF" w:rsidRDefault="00C42BEF">
      <w:pPr>
        <w:pStyle w:val="Alaviitteenteksti"/>
        <w:rPr>
          <w:lang w:val="en-US"/>
        </w:rPr>
      </w:pPr>
      <w:r>
        <w:rPr>
          <w:rStyle w:val="Alaviitteenviite"/>
        </w:rPr>
        <w:footnoteRef/>
      </w:r>
      <w:r w:rsidRPr="00C42BEF">
        <w:rPr>
          <w:lang w:val="en-US"/>
        </w:rPr>
        <w:t xml:space="preserve"> IDA / </w:t>
      </w:r>
      <w:proofErr w:type="spellStart"/>
      <w:r w:rsidRPr="00C42BEF">
        <w:rPr>
          <w:lang w:val="en-US"/>
        </w:rPr>
        <w:t>Bekoe</w:t>
      </w:r>
      <w:proofErr w:type="spellEnd"/>
      <w:r w:rsidRPr="00C42BEF">
        <w:rPr>
          <w:lang w:val="en-US"/>
        </w:rPr>
        <w:t xml:space="preserve"> et al. 2/2021, s. 1 &amp; 3–7; RANE / Stratfor 15.10.2012; </w:t>
      </w:r>
      <w:r w:rsidRPr="00450C56">
        <w:rPr>
          <w:lang w:val="en-US"/>
        </w:rPr>
        <w:t xml:space="preserve">The </w:t>
      </w:r>
      <w:r>
        <w:rPr>
          <w:lang w:val="en-US"/>
        </w:rPr>
        <w:t xml:space="preserve">Brookings Institution Center for Middle East Policy / Riedel 22.9.2012. </w:t>
      </w:r>
      <w:r w:rsidRPr="00C42BEF">
        <w:rPr>
          <w:lang w:val="en-US"/>
        </w:rPr>
        <w:t xml:space="preserve">   </w:t>
      </w:r>
    </w:p>
  </w:footnote>
  <w:footnote w:id="3">
    <w:p w14:paraId="38953108" w14:textId="22530EA3" w:rsidR="00410D7B" w:rsidRPr="00815189" w:rsidRDefault="00410D7B">
      <w:pPr>
        <w:pStyle w:val="Alaviitteenteksti"/>
      </w:pPr>
      <w:r>
        <w:rPr>
          <w:rStyle w:val="Alaviitteenviite"/>
        </w:rPr>
        <w:footnoteRef/>
      </w:r>
      <w:r w:rsidRPr="00815189">
        <w:t xml:space="preserve"> USDOS 18.8.2011.</w:t>
      </w:r>
    </w:p>
  </w:footnote>
  <w:footnote w:id="4">
    <w:p w14:paraId="6B54155F" w14:textId="16BB6132" w:rsidR="00E72924" w:rsidRPr="00E72924" w:rsidRDefault="00E72924">
      <w:pPr>
        <w:pStyle w:val="Alaviitteenteksti"/>
        <w:rPr>
          <w:lang w:val="en-US"/>
        </w:rPr>
      </w:pPr>
      <w:r>
        <w:rPr>
          <w:rStyle w:val="Alaviitteenviite"/>
        </w:rPr>
        <w:footnoteRef/>
      </w:r>
      <w:r w:rsidRPr="00E72924">
        <w:t xml:space="preserve"> </w:t>
      </w:r>
      <w:r w:rsidRPr="0025324A">
        <w:t>MMC 11/2019, s. 28. MMC siteeraa r</w:t>
      </w:r>
      <w:r>
        <w:t xml:space="preserve">aportissaan seuraavaa akateemista tutkimusta, jota ei ollut saatavilla maksutta tätä kyselyvastausta laatiessa: </w:t>
      </w:r>
      <w:r w:rsidRPr="0025324A">
        <w:rPr>
          <w:i/>
          <w:iCs/>
        </w:rPr>
        <w:t xml:space="preserve">Daniel S. (2012), AQMI. </w:t>
      </w:r>
      <w:proofErr w:type="spellStart"/>
      <w:r w:rsidRPr="0025324A">
        <w:rPr>
          <w:i/>
          <w:iCs/>
          <w:lang w:val="en-US"/>
        </w:rPr>
        <w:t>L’industrie</w:t>
      </w:r>
      <w:proofErr w:type="spellEnd"/>
      <w:r w:rsidRPr="0025324A">
        <w:rPr>
          <w:i/>
          <w:iCs/>
          <w:lang w:val="en-US"/>
        </w:rPr>
        <w:t xml:space="preserve"> de </w:t>
      </w:r>
      <w:proofErr w:type="spellStart"/>
      <w:r w:rsidRPr="0025324A">
        <w:rPr>
          <w:i/>
          <w:iCs/>
          <w:lang w:val="en-US"/>
        </w:rPr>
        <w:t>l’enlèvement</w:t>
      </w:r>
      <w:proofErr w:type="spellEnd"/>
      <w:r w:rsidRPr="0025324A">
        <w:rPr>
          <w:i/>
          <w:iCs/>
          <w:lang w:val="en-US"/>
        </w:rPr>
        <w:t xml:space="preserve">, Paris: </w:t>
      </w:r>
      <w:proofErr w:type="spellStart"/>
      <w:r w:rsidRPr="0025324A">
        <w:rPr>
          <w:i/>
          <w:iCs/>
          <w:lang w:val="en-US"/>
        </w:rPr>
        <w:t>Fayard</w:t>
      </w:r>
      <w:proofErr w:type="spellEnd"/>
      <w:r w:rsidRPr="0025324A">
        <w:rPr>
          <w:i/>
          <w:iCs/>
          <w:lang w:val="en-US"/>
        </w:rPr>
        <w:t xml:space="preserve">; </w:t>
      </w:r>
      <w:proofErr w:type="spellStart"/>
      <w:r w:rsidRPr="0025324A">
        <w:rPr>
          <w:i/>
          <w:iCs/>
          <w:lang w:val="en-US"/>
        </w:rPr>
        <w:t>Lacher</w:t>
      </w:r>
      <w:proofErr w:type="spellEnd"/>
      <w:r w:rsidRPr="0025324A">
        <w:rPr>
          <w:i/>
          <w:iCs/>
          <w:lang w:val="en-US"/>
        </w:rPr>
        <w:t xml:space="preserve"> W. (2012), Organized Crime and Conflict in the Sahel-Sahara Region, The Carnegie Papers, Washington D.C.: September 2012.</w:t>
      </w:r>
    </w:p>
  </w:footnote>
  <w:footnote w:id="5">
    <w:p w14:paraId="249FD43A" w14:textId="77777777" w:rsidR="00A51633" w:rsidRPr="00510DB2" w:rsidRDefault="00A51633" w:rsidP="00A51633">
      <w:pPr>
        <w:pStyle w:val="Alaviitteenteksti"/>
        <w:rPr>
          <w:lang w:val="en-US"/>
        </w:rPr>
      </w:pPr>
      <w:r>
        <w:rPr>
          <w:rStyle w:val="Alaviitteenviite"/>
        </w:rPr>
        <w:footnoteRef/>
      </w:r>
      <w:r w:rsidRPr="00510DB2">
        <w:rPr>
          <w:lang w:val="en-US"/>
        </w:rPr>
        <w:t xml:space="preserve"> TNH 6.11.2012. </w:t>
      </w:r>
    </w:p>
  </w:footnote>
  <w:footnote w:id="6">
    <w:p w14:paraId="229D6DDE" w14:textId="77777777" w:rsidR="00A51633" w:rsidRPr="00510DB2" w:rsidRDefault="00A51633" w:rsidP="00A51633">
      <w:pPr>
        <w:pStyle w:val="Alaviitteenteksti"/>
        <w:rPr>
          <w:lang w:val="en-US"/>
        </w:rPr>
      </w:pPr>
      <w:r>
        <w:rPr>
          <w:rStyle w:val="Alaviitteenviite"/>
        </w:rPr>
        <w:footnoteRef/>
      </w:r>
      <w:r w:rsidRPr="00510DB2">
        <w:rPr>
          <w:lang w:val="en-US"/>
        </w:rPr>
        <w:t xml:space="preserve"> UNHCR 21.12.2012. </w:t>
      </w:r>
    </w:p>
  </w:footnote>
  <w:footnote w:id="7">
    <w:p w14:paraId="0C8CAB5A" w14:textId="77777777" w:rsidR="00A51633" w:rsidRPr="00056FEE" w:rsidRDefault="00A51633" w:rsidP="00A51633">
      <w:pPr>
        <w:pStyle w:val="Alaviitteenteksti"/>
        <w:jc w:val="left"/>
        <w:rPr>
          <w:lang w:val="en-US"/>
        </w:rPr>
      </w:pPr>
      <w:r>
        <w:rPr>
          <w:rStyle w:val="Alaviitteenviite"/>
        </w:rPr>
        <w:footnoteRef/>
      </w:r>
      <w:r w:rsidRPr="00056FEE">
        <w:rPr>
          <w:lang w:val="en-US"/>
        </w:rPr>
        <w:t xml:space="preserve"> T</w:t>
      </w:r>
      <w:r>
        <w:rPr>
          <w:lang w:val="en-US"/>
        </w:rPr>
        <w:t>he Guardian / Townsend 15.12.2012.</w:t>
      </w:r>
      <w:r w:rsidRPr="00056FEE">
        <w:rPr>
          <w:lang w:val="en-US"/>
        </w:rPr>
        <w:t xml:space="preserve"> </w:t>
      </w:r>
    </w:p>
  </w:footnote>
  <w:footnote w:id="8">
    <w:p w14:paraId="5268F6AB" w14:textId="3026720F" w:rsidR="00154F24" w:rsidRPr="00815189" w:rsidRDefault="00154F24">
      <w:pPr>
        <w:pStyle w:val="Alaviitteenteksti"/>
        <w:rPr>
          <w:lang w:val="en-US"/>
        </w:rPr>
      </w:pPr>
      <w:r>
        <w:rPr>
          <w:rStyle w:val="Alaviitteenviite"/>
        </w:rPr>
        <w:footnoteRef/>
      </w:r>
      <w:r w:rsidRPr="00815189">
        <w:rPr>
          <w:lang w:val="en-US"/>
        </w:rPr>
        <w:t xml:space="preserve"> FAO 23.4.2026.</w:t>
      </w:r>
    </w:p>
  </w:footnote>
  <w:footnote w:id="9">
    <w:p w14:paraId="38396FCD" w14:textId="77777777" w:rsidR="00D563D0" w:rsidRPr="00761E5A" w:rsidRDefault="00D563D0" w:rsidP="00D563D0">
      <w:pPr>
        <w:pStyle w:val="Alaviitteenteksti"/>
        <w:rPr>
          <w:lang w:val="en-US"/>
        </w:rPr>
      </w:pPr>
      <w:r>
        <w:rPr>
          <w:rStyle w:val="Alaviitteenviite"/>
        </w:rPr>
        <w:footnoteRef/>
      </w:r>
      <w:r w:rsidRPr="00761E5A">
        <w:rPr>
          <w:lang w:val="en-US"/>
        </w:rPr>
        <w:t xml:space="preserve"> </w:t>
      </w:r>
      <w:r>
        <w:rPr>
          <w:lang w:val="en-US"/>
        </w:rPr>
        <w:t>HRW 2017, s. 115.</w:t>
      </w:r>
    </w:p>
  </w:footnote>
  <w:footnote w:id="10">
    <w:p w14:paraId="22E9D269" w14:textId="00E35E8D" w:rsidR="00B65804" w:rsidRPr="00DA25B1" w:rsidRDefault="00B65804" w:rsidP="00B65804">
      <w:pPr>
        <w:pStyle w:val="Alaviitteenteksti"/>
        <w:jc w:val="left"/>
        <w:rPr>
          <w:lang w:val="en-US"/>
        </w:rPr>
      </w:pPr>
      <w:r>
        <w:rPr>
          <w:rStyle w:val="Alaviitteenviite"/>
        </w:rPr>
        <w:footnoteRef/>
      </w:r>
      <w:r w:rsidRPr="00450C56">
        <w:rPr>
          <w:lang w:val="en-US"/>
        </w:rPr>
        <w:t xml:space="preserve"> </w:t>
      </w:r>
      <w:r w:rsidR="00450C56" w:rsidRPr="00450C56">
        <w:rPr>
          <w:lang w:val="en-US"/>
        </w:rPr>
        <w:t xml:space="preserve">The </w:t>
      </w:r>
      <w:r w:rsidR="00450C56">
        <w:rPr>
          <w:lang w:val="en-US"/>
        </w:rPr>
        <w:t xml:space="preserve">Brookings Institution Center for Middle East Policy / Riedel 22.9.2012. </w:t>
      </w:r>
    </w:p>
  </w:footnote>
  <w:footnote w:id="11">
    <w:p w14:paraId="6D4C535E" w14:textId="10F5B693" w:rsidR="00B94B97" w:rsidRPr="00651C7F" w:rsidRDefault="00B94B97">
      <w:pPr>
        <w:pStyle w:val="Alaviitteenteksti"/>
      </w:pPr>
      <w:r>
        <w:rPr>
          <w:rStyle w:val="Alaviitteenviite"/>
        </w:rPr>
        <w:footnoteRef/>
      </w:r>
      <w:r w:rsidRPr="00651C7F">
        <w:t xml:space="preserve"> </w:t>
      </w:r>
      <w:r w:rsidR="00490C46" w:rsidRPr="00651C7F">
        <w:t xml:space="preserve">RANE / </w:t>
      </w:r>
      <w:proofErr w:type="spellStart"/>
      <w:r w:rsidRPr="00651C7F">
        <w:t>Stratfor</w:t>
      </w:r>
      <w:proofErr w:type="spellEnd"/>
      <w:r w:rsidRPr="00651C7F">
        <w:t xml:space="preserve"> 15.10.2012</w:t>
      </w:r>
      <w:r w:rsidR="00651C7F" w:rsidRPr="00651C7F">
        <w:t xml:space="preserve"> [kartta näkyy PDF-tiedostossa]</w:t>
      </w:r>
      <w:r w:rsidRPr="00651C7F">
        <w:t xml:space="preserve">. </w:t>
      </w:r>
    </w:p>
  </w:footnote>
  <w:footnote w:id="12">
    <w:p w14:paraId="043DB39B" w14:textId="77777777" w:rsidR="00CB1F3A" w:rsidRPr="00056FEE" w:rsidRDefault="00CB1F3A" w:rsidP="00CB1F3A">
      <w:pPr>
        <w:pStyle w:val="Alaviitteenteksti"/>
        <w:rPr>
          <w:lang w:val="en-US"/>
        </w:rPr>
      </w:pPr>
      <w:r>
        <w:rPr>
          <w:rStyle w:val="Alaviitteenviite"/>
        </w:rPr>
        <w:footnoteRef/>
      </w:r>
      <w:r w:rsidRPr="00056FEE">
        <w:rPr>
          <w:lang w:val="en-US"/>
        </w:rPr>
        <w:t xml:space="preserve"> Global Center on Cooperative Security </w:t>
      </w:r>
      <w:r>
        <w:rPr>
          <w:lang w:val="en-US"/>
        </w:rPr>
        <w:t xml:space="preserve">/ </w:t>
      </w:r>
      <w:proofErr w:type="spellStart"/>
      <w:r>
        <w:rPr>
          <w:lang w:val="en-US"/>
        </w:rPr>
        <w:t>Loada</w:t>
      </w:r>
      <w:proofErr w:type="spellEnd"/>
      <w:r>
        <w:rPr>
          <w:lang w:val="en-US"/>
        </w:rPr>
        <w:t xml:space="preserve"> &amp; Romaniuk 6/2014, </w:t>
      </w:r>
      <w:r w:rsidRPr="00CA4CD8">
        <w:rPr>
          <w:lang w:val="en-US"/>
        </w:rPr>
        <w:t>s. 2</w:t>
      </w:r>
      <w:r>
        <w:rPr>
          <w:lang w:val="en-US"/>
        </w:rPr>
        <w:t>–</w:t>
      </w:r>
      <w:r w:rsidRPr="00CA4CD8">
        <w:rPr>
          <w:lang w:val="en-US"/>
        </w:rPr>
        <w:t>3</w:t>
      </w:r>
      <w:r>
        <w:rPr>
          <w:lang w:val="en-US"/>
        </w:rPr>
        <w:t xml:space="preserve">. </w:t>
      </w:r>
    </w:p>
  </w:footnote>
  <w:footnote w:id="13">
    <w:p w14:paraId="4E1FFCE0" w14:textId="77777777" w:rsidR="00CB1F3A" w:rsidRPr="00056FEE" w:rsidRDefault="00CB1F3A" w:rsidP="00CB1F3A">
      <w:pPr>
        <w:pStyle w:val="Alaviitteenteksti"/>
        <w:rPr>
          <w:lang w:val="en-US"/>
        </w:rPr>
      </w:pPr>
      <w:r>
        <w:rPr>
          <w:rStyle w:val="Alaviitteenviite"/>
        </w:rPr>
        <w:footnoteRef/>
      </w:r>
      <w:r w:rsidRPr="00056FEE">
        <w:rPr>
          <w:lang w:val="en-US"/>
        </w:rPr>
        <w:t xml:space="preserve"> Global Center on Cooperative Security </w:t>
      </w:r>
      <w:r>
        <w:rPr>
          <w:lang w:val="en-US"/>
        </w:rPr>
        <w:t xml:space="preserve">/ </w:t>
      </w:r>
      <w:proofErr w:type="spellStart"/>
      <w:r>
        <w:rPr>
          <w:lang w:val="en-US"/>
        </w:rPr>
        <w:t>Loada</w:t>
      </w:r>
      <w:proofErr w:type="spellEnd"/>
      <w:r>
        <w:rPr>
          <w:lang w:val="en-US"/>
        </w:rPr>
        <w:t xml:space="preserve"> &amp; Romaniuk 6/2014, </w:t>
      </w:r>
      <w:r w:rsidRPr="00056FEE">
        <w:rPr>
          <w:lang w:val="en-US"/>
        </w:rPr>
        <w:t>s. ix</w:t>
      </w:r>
      <w:r>
        <w:rPr>
          <w:lang w:val="en-US"/>
        </w:rPr>
        <w:t>.</w:t>
      </w:r>
    </w:p>
  </w:footnote>
  <w:footnote w:id="14">
    <w:p w14:paraId="3C3506BA" w14:textId="77777777" w:rsidR="00CB1F3A" w:rsidRPr="00056FEE" w:rsidRDefault="00CB1F3A" w:rsidP="00CB1F3A">
      <w:pPr>
        <w:pStyle w:val="Alaviitteenteksti"/>
        <w:rPr>
          <w:lang w:val="en-US"/>
        </w:rPr>
      </w:pPr>
      <w:r>
        <w:rPr>
          <w:rStyle w:val="Alaviitteenviite"/>
        </w:rPr>
        <w:footnoteRef/>
      </w:r>
      <w:r w:rsidRPr="00056FEE">
        <w:rPr>
          <w:lang w:val="en-US"/>
        </w:rPr>
        <w:t xml:space="preserve"> Global Center on Cooperative Security </w:t>
      </w:r>
      <w:r>
        <w:rPr>
          <w:lang w:val="en-US"/>
        </w:rPr>
        <w:t xml:space="preserve">/ </w:t>
      </w:r>
      <w:proofErr w:type="spellStart"/>
      <w:r>
        <w:rPr>
          <w:lang w:val="en-US"/>
        </w:rPr>
        <w:t>Loada</w:t>
      </w:r>
      <w:proofErr w:type="spellEnd"/>
      <w:r>
        <w:rPr>
          <w:lang w:val="en-US"/>
        </w:rPr>
        <w:t xml:space="preserve"> &amp; Romaniuk 6/2014, </w:t>
      </w:r>
      <w:r w:rsidRPr="00056FEE">
        <w:rPr>
          <w:lang w:val="en-US"/>
        </w:rPr>
        <w:t>s. 18</w:t>
      </w:r>
      <w:r>
        <w:rPr>
          <w:lang w:val="en-US"/>
        </w:rPr>
        <w:t>.</w:t>
      </w:r>
    </w:p>
  </w:footnote>
  <w:footnote w:id="15">
    <w:p w14:paraId="3A719A86" w14:textId="23B9C49F" w:rsidR="008931F0" w:rsidRPr="008931F0" w:rsidRDefault="008931F0">
      <w:pPr>
        <w:pStyle w:val="Alaviitteenteksti"/>
        <w:rPr>
          <w:lang w:val="en-US"/>
        </w:rPr>
      </w:pPr>
      <w:r>
        <w:rPr>
          <w:rStyle w:val="Alaviitteenviite"/>
        </w:rPr>
        <w:footnoteRef/>
      </w:r>
      <w:r w:rsidRPr="008931F0">
        <w:rPr>
          <w:lang w:val="en-US"/>
        </w:rPr>
        <w:t xml:space="preserve"> </w:t>
      </w:r>
      <w:r>
        <w:rPr>
          <w:lang w:val="en-US"/>
        </w:rPr>
        <w:t>ISS 8/2016, s. 3.</w:t>
      </w:r>
    </w:p>
  </w:footnote>
  <w:footnote w:id="16">
    <w:p w14:paraId="12B8D5B5" w14:textId="77777777" w:rsidR="00651C7F" w:rsidRPr="00064908" w:rsidRDefault="00651C7F" w:rsidP="00651C7F">
      <w:pPr>
        <w:pStyle w:val="Alaviitteenteksti"/>
        <w:rPr>
          <w:lang w:val="en-US"/>
        </w:rPr>
      </w:pPr>
      <w:r>
        <w:rPr>
          <w:rStyle w:val="Alaviitteenviite"/>
        </w:rPr>
        <w:footnoteRef/>
      </w:r>
      <w:r w:rsidRPr="00064908">
        <w:rPr>
          <w:lang w:val="en-US"/>
        </w:rPr>
        <w:t xml:space="preserve"> IDA / </w:t>
      </w:r>
      <w:proofErr w:type="spellStart"/>
      <w:r w:rsidRPr="00064908">
        <w:rPr>
          <w:lang w:val="en-US"/>
        </w:rPr>
        <w:t>Bekoe</w:t>
      </w:r>
      <w:proofErr w:type="spellEnd"/>
      <w:r w:rsidRPr="00064908">
        <w:rPr>
          <w:lang w:val="en-US"/>
        </w:rPr>
        <w:t xml:space="preserve"> et al. 2/2021, s. 1 &amp; 3–7; Crisis Grou</w:t>
      </w:r>
      <w:r>
        <w:rPr>
          <w:lang w:val="en-US"/>
        </w:rPr>
        <w:t>p 15.12.2023, s. 3</w:t>
      </w:r>
    </w:p>
  </w:footnote>
  <w:footnote w:id="17">
    <w:p w14:paraId="57EB4CA8" w14:textId="77777777" w:rsidR="00651C7F" w:rsidRPr="00CA4CD8" w:rsidRDefault="00651C7F" w:rsidP="00651C7F">
      <w:pPr>
        <w:pStyle w:val="Alaviitteenteksti"/>
        <w:rPr>
          <w:lang w:val="en-US"/>
        </w:rPr>
      </w:pPr>
      <w:r>
        <w:rPr>
          <w:rStyle w:val="Alaviitteenviite"/>
        </w:rPr>
        <w:footnoteRef/>
      </w:r>
      <w:r w:rsidRPr="00CA4CD8">
        <w:rPr>
          <w:lang w:val="en-US"/>
        </w:rPr>
        <w:t xml:space="preserve"> DW / </w:t>
      </w:r>
      <w:proofErr w:type="spellStart"/>
      <w:r w:rsidRPr="00CA4CD8">
        <w:rPr>
          <w:lang w:val="en-US"/>
        </w:rPr>
        <w:t>Sandner</w:t>
      </w:r>
      <w:proofErr w:type="spellEnd"/>
      <w:r w:rsidRPr="00CA4CD8">
        <w:rPr>
          <w:lang w:val="en-US"/>
        </w:rPr>
        <w:t xml:space="preserve"> 17.11.2019.</w:t>
      </w:r>
    </w:p>
  </w:footnote>
  <w:footnote w:id="18">
    <w:p w14:paraId="78E8A2F1" w14:textId="77777777" w:rsidR="00651C7F" w:rsidRPr="0025324A" w:rsidRDefault="00651C7F" w:rsidP="00651C7F">
      <w:pPr>
        <w:pStyle w:val="Alaviitteenteksti"/>
        <w:rPr>
          <w:i/>
          <w:iCs/>
          <w:lang w:val="en-US"/>
        </w:rPr>
      </w:pPr>
      <w:r>
        <w:rPr>
          <w:rStyle w:val="Alaviitteenviite"/>
        </w:rPr>
        <w:footnoteRef/>
      </w:r>
      <w:r w:rsidRPr="00AB446A">
        <w:rPr>
          <w:lang w:val="en-US"/>
        </w:rPr>
        <w:t xml:space="preserve"> MMC 11/2019, s. 28</w:t>
      </w:r>
      <w:r w:rsidRPr="0025324A">
        <w:rPr>
          <w:i/>
          <w:iCs/>
          <w:lang w:val="en-US"/>
        </w:rPr>
        <w:t>.</w:t>
      </w:r>
    </w:p>
  </w:footnote>
  <w:footnote w:id="19">
    <w:p w14:paraId="6031EFDE" w14:textId="5B2A42B6" w:rsidR="004565CA" w:rsidRPr="00DA25B1" w:rsidRDefault="004565CA" w:rsidP="00986A3A">
      <w:pPr>
        <w:pStyle w:val="Alaviitteenteksti"/>
        <w:jc w:val="left"/>
        <w:rPr>
          <w:lang w:val="en-US"/>
        </w:rPr>
      </w:pPr>
      <w:r>
        <w:rPr>
          <w:rStyle w:val="Alaviitteenviite"/>
        </w:rPr>
        <w:footnoteRef/>
      </w:r>
      <w:r w:rsidRPr="00DA25B1">
        <w:rPr>
          <w:lang w:val="en-US"/>
        </w:rPr>
        <w:t xml:space="preserve"> BBC 26.2.2024; </w:t>
      </w:r>
      <w:r w:rsidR="00986A3A" w:rsidRPr="00DA25B1">
        <w:rPr>
          <w:lang w:val="en-US"/>
        </w:rPr>
        <w:t xml:space="preserve">CGRA </w:t>
      </w:r>
      <w:r w:rsidR="005E0ED8">
        <w:rPr>
          <w:lang w:val="en-US"/>
        </w:rPr>
        <w:t xml:space="preserve">/ CEDOCA </w:t>
      </w:r>
      <w:r w:rsidR="00986A3A" w:rsidRPr="00DA25B1">
        <w:rPr>
          <w:lang w:val="en-US"/>
        </w:rPr>
        <w:t xml:space="preserve">17.9.2024, s. 2; </w:t>
      </w:r>
      <w:r w:rsidRPr="00DA25B1">
        <w:rPr>
          <w:lang w:val="en-US"/>
        </w:rPr>
        <w:t xml:space="preserve">GI-TOC &amp; ACLED 10/2023, s. 11; </w:t>
      </w:r>
      <w:r w:rsidR="00986A3A" w:rsidRPr="00DA25B1">
        <w:rPr>
          <w:lang w:val="en-US"/>
        </w:rPr>
        <w:t xml:space="preserve">HRW 12.3.2026; HRW 21.5.2018; </w:t>
      </w:r>
      <w:proofErr w:type="spellStart"/>
      <w:r w:rsidRPr="00DA25B1">
        <w:rPr>
          <w:lang w:val="en-US"/>
        </w:rPr>
        <w:t>VoA</w:t>
      </w:r>
      <w:proofErr w:type="spellEnd"/>
      <w:r w:rsidRPr="00DA25B1">
        <w:rPr>
          <w:lang w:val="en-US"/>
        </w:rPr>
        <w:t xml:space="preserve"> 7.2.2019.</w:t>
      </w:r>
    </w:p>
  </w:footnote>
  <w:footnote w:id="20">
    <w:p w14:paraId="1B1B1964" w14:textId="77777777" w:rsidR="00C0655F" w:rsidRPr="00C0655F" w:rsidRDefault="00C0655F" w:rsidP="00C0655F">
      <w:pPr>
        <w:pStyle w:val="Alaviitteenteksti"/>
        <w:rPr>
          <w:lang w:val="sv-SE"/>
        </w:rPr>
      </w:pPr>
      <w:r>
        <w:rPr>
          <w:rStyle w:val="Alaviitteenviite"/>
        </w:rPr>
        <w:footnoteRef/>
      </w:r>
      <w:r w:rsidRPr="00C0655F">
        <w:rPr>
          <w:lang w:val="sv-SE"/>
        </w:rPr>
        <w:t xml:space="preserve"> IDA / </w:t>
      </w:r>
      <w:proofErr w:type="spellStart"/>
      <w:r w:rsidRPr="00C0655F">
        <w:rPr>
          <w:lang w:val="sv-SE"/>
        </w:rPr>
        <w:t>Bekoe</w:t>
      </w:r>
      <w:proofErr w:type="spellEnd"/>
      <w:r w:rsidRPr="00C0655F">
        <w:rPr>
          <w:lang w:val="sv-SE"/>
        </w:rPr>
        <w:t xml:space="preserve"> et al. 2/2021, s. 1 &amp; 3–7.   </w:t>
      </w:r>
    </w:p>
  </w:footnote>
  <w:footnote w:id="21">
    <w:p w14:paraId="6AB84BB0" w14:textId="01392F3E" w:rsidR="00AB446A" w:rsidRPr="00AB446A" w:rsidRDefault="00AB446A">
      <w:pPr>
        <w:pStyle w:val="Alaviitteenteksti"/>
        <w:rPr>
          <w:lang w:val="sv-SE"/>
        </w:rPr>
      </w:pPr>
      <w:r>
        <w:rPr>
          <w:rStyle w:val="Alaviitteenviite"/>
        </w:rPr>
        <w:footnoteRef/>
      </w:r>
      <w:r w:rsidRPr="00AB446A">
        <w:rPr>
          <w:lang w:val="sv-SE"/>
        </w:rPr>
        <w:t xml:space="preserve"> </w:t>
      </w:r>
      <w:proofErr w:type="spellStart"/>
      <w:r w:rsidRPr="00AB446A">
        <w:rPr>
          <w:lang w:val="sv-SE"/>
        </w:rPr>
        <w:t>Kts</w:t>
      </w:r>
      <w:proofErr w:type="spellEnd"/>
      <w:r w:rsidRPr="00AB446A">
        <w:rPr>
          <w:lang w:val="sv-SE"/>
        </w:rPr>
        <w:t xml:space="preserve">. Burkina Fason </w:t>
      </w:r>
      <w:proofErr w:type="spellStart"/>
      <w:r w:rsidRPr="00AB446A">
        <w:rPr>
          <w:lang w:val="sv-SE"/>
        </w:rPr>
        <w:t>k</w:t>
      </w:r>
      <w:r>
        <w:rPr>
          <w:lang w:val="sv-SE"/>
        </w:rPr>
        <w:t>artta</w:t>
      </w:r>
      <w:proofErr w:type="spellEnd"/>
      <w:r>
        <w:rPr>
          <w:lang w:val="sv-SE"/>
        </w:rPr>
        <w:t xml:space="preserve"> 2.7.2020.</w:t>
      </w:r>
    </w:p>
  </w:footnote>
  <w:footnote w:id="22">
    <w:p w14:paraId="5B2C787E" w14:textId="52588997" w:rsidR="004565CA" w:rsidRPr="00A51633" w:rsidRDefault="004565CA">
      <w:pPr>
        <w:pStyle w:val="Alaviitteenteksti"/>
        <w:rPr>
          <w:lang w:val="en-US"/>
        </w:rPr>
      </w:pPr>
      <w:r>
        <w:rPr>
          <w:rStyle w:val="Alaviitteenviite"/>
        </w:rPr>
        <w:footnoteRef/>
      </w:r>
      <w:r w:rsidRPr="00A51633">
        <w:rPr>
          <w:lang w:val="en-US"/>
        </w:rPr>
        <w:t xml:space="preserve"> BBC 26.2.2024</w:t>
      </w:r>
      <w:r w:rsidR="00056FEE" w:rsidRPr="00A51633">
        <w:rPr>
          <w:lang w:val="en-US"/>
        </w:rPr>
        <w:t>.</w:t>
      </w:r>
    </w:p>
  </w:footnote>
  <w:footnote w:id="23">
    <w:p w14:paraId="409FEF08" w14:textId="00DB1250" w:rsidR="00986A3A" w:rsidRPr="00323094" w:rsidRDefault="00986A3A" w:rsidP="00060504">
      <w:pPr>
        <w:pStyle w:val="Alaviitteenteksti"/>
        <w:jc w:val="left"/>
        <w:rPr>
          <w:lang w:val="en-US"/>
        </w:rPr>
      </w:pPr>
      <w:r>
        <w:rPr>
          <w:rStyle w:val="Alaviitteenviite"/>
        </w:rPr>
        <w:footnoteRef/>
      </w:r>
      <w:r w:rsidRPr="00804BAD">
        <w:rPr>
          <w:lang w:val="en-US"/>
        </w:rPr>
        <w:t xml:space="preserve"> </w:t>
      </w:r>
      <w:r w:rsidR="00804BAD" w:rsidRPr="00804BAD">
        <w:rPr>
          <w:lang w:val="en-US"/>
        </w:rPr>
        <w:t xml:space="preserve">Crisis Group 15.12.2023, s. 1 &amp; 22; </w:t>
      </w:r>
      <w:r w:rsidR="00060504">
        <w:rPr>
          <w:lang w:val="en-US"/>
        </w:rPr>
        <w:t xml:space="preserve">IEEE / </w:t>
      </w:r>
      <w:proofErr w:type="spellStart"/>
      <w:r w:rsidR="00060504">
        <w:rPr>
          <w:lang w:val="en-US"/>
        </w:rPr>
        <w:t>Cobo</w:t>
      </w:r>
      <w:proofErr w:type="spellEnd"/>
      <w:r w:rsidR="00060504">
        <w:rPr>
          <w:lang w:val="en-US"/>
        </w:rPr>
        <w:t xml:space="preserve"> &amp; González 12.10.2020, s. 1; </w:t>
      </w:r>
      <w:r w:rsidR="00804BAD" w:rsidRPr="00804BAD">
        <w:rPr>
          <w:lang w:val="en-US"/>
        </w:rPr>
        <w:t>GI-TOC / Berger 3/2023, s.</w:t>
      </w:r>
      <w:r w:rsidR="00804BAD">
        <w:rPr>
          <w:lang w:val="en-US"/>
        </w:rPr>
        <w:t xml:space="preserve"> 3</w:t>
      </w:r>
      <w:r w:rsidR="00323094">
        <w:rPr>
          <w:lang w:val="en-US"/>
        </w:rPr>
        <w:t xml:space="preserve">; </w:t>
      </w:r>
      <w:r w:rsidR="00323094" w:rsidRPr="00323094">
        <w:rPr>
          <w:lang w:val="en-US"/>
        </w:rPr>
        <w:t xml:space="preserve">DW / </w:t>
      </w:r>
      <w:proofErr w:type="spellStart"/>
      <w:r w:rsidR="00323094" w:rsidRPr="00323094">
        <w:rPr>
          <w:lang w:val="en-US"/>
        </w:rPr>
        <w:t>Sandner</w:t>
      </w:r>
      <w:proofErr w:type="spellEnd"/>
      <w:r w:rsidR="00323094" w:rsidRPr="00323094">
        <w:rPr>
          <w:lang w:val="en-US"/>
        </w:rPr>
        <w:t xml:space="preserve"> 17.11.2019</w:t>
      </w:r>
      <w:r w:rsidR="00323094">
        <w:rPr>
          <w:lang w:val="en-US"/>
        </w:rPr>
        <w:t xml:space="preserve">. </w:t>
      </w:r>
    </w:p>
  </w:footnote>
  <w:footnote w:id="24">
    <w:p w14:paraId="5B8E7FD5" w14:textId="38DE41B6" w:rsidR="00986A3A" w:rsidRPr="00804BAD" w:rsidRDefault="00986A3A">
      <w:pPr>
        <w:pStyle w:val="Alaviitteenteksti"/>
        <w:rPr>
          <w:lang w:val="sv-SE"/>
        </w:rPr>
      </w:pPr>
      <w:r>
        <w:rPr>
          <w:rStyle w:val="Alaviitteenviite"/>
        </w:rPr>
        <w:footnoteRef/>
      </w:r>
      <w:r w:rsidRPr="00804BAD">
        <w:rPr>
          <w:lang w:val="sv-SE"/>
        </w:rPr>
        <w:t xml:space="preserve"> </w:t>
      </w:r>
      <w:r w:rsidR="00804BAD" w:rsidRPr="00804BAD">
        <w:rPr>
          <w:lang w:val="sv-SE"/>
        </w:rPr>
        <w:t xml:space="preserve">GI-TOC / Berger 3/2023, s. </w:t>
      </w:r>
      <w:r w:rsidR="00804BAD">
        <w:rPr>
          <w:lang w:val="sv-SE"/>
        </w:rPr>
        <w:t>7.</w:t>
      </w:r>
    </w:p>
  </w:footnote>
  <w:footnote w:id="25">
    <w:p w14:paraId="51DA1CE7" w14:textId="65FE3603" w:rsidR="00804BAD" w:rsidRPr="00804BAD" w:rsidRDefault="00804BAD">
      <w:pPr>
        <w:pStyle w:val="Alaviitteenteksti"/>
        <w:rPr>
          <w:lang w:val="sv-SE"/>
        </w:rPr>
      </w:pPr>
      <w:r>
        <w:rPr>
          <w:rStyle w:val="Alaviitteenviite"/>
        </w:rPr>
        <w:footnoteRef/>
      </w:r>
      <w:r w:rsidRPr="00804BAD">
        <w:rPr>
          <w:lang w:val="sv-SE"/>
        </w:rPr>
        <w:t xml:space="preserve"> GI-TOC / Berger 3/2023, s. </w:t>
      </w:r>
      <w:r>
        <w:rPr>
          <w:lang w:val="sv-SE"/>
        </w:rPr>
        <w:t xml:space="preserve">7. </w:t>
      </w:r>
    </w:p>
  </w:footnote>
  <w:footnote w:id="26">
    <w:p w14:paraId="625962F4" w14:textId="4FD3DAE0" w:rsidR="00804BAD" w:rsidRPr="00CA4CD8" w:rsidRDefault="00804BAD">
      <w:pPr>
        <w:pStyle w:val="Alaviitteenteksti"/>
        <w:rPr>
          <w:lang w:val="en-US"/>
        </w:rPr>
      </w:pPr>
      <w:r>
        <w:rPr>
          <w:rStyle w:val="Alaviitteenviite"/>
        </w:rPr>
        <w:footnoteRef/>
      </w:r>
      <w:r w:rsidRPr="00CA4CD8">
        <w:rPr>
          <w:lang w:val="en-US"/>
        </w:rPr>
        <w:t xml:space="preserve"> </w:t>
      </w:r>
      <w:r w:rsidRPr="004565CA">
        <w:rPr>
          <w:lang w:val="en-US"/>
        </w:rPr>
        <w:t>GI-TOC &amp; A</w:t>
      </w:r>
      <w:r>
        <w:rPr>
          <w:lang w:val="en-US"/>
        </w:rPr>
        <w:t>CLED 10/2023, s. 11 &amp; 14.</w:t>
      </w:r>
    </w:p>
  </w:footnote>
  <w:footnote w:id="27">
    <w:p w14:paraId="014A6E80" w14:textId="1C842F6F" w:rsidR="00064908" w:rsidRPr="00064908" w:rsidRDefault="00064908" w:rsidP="00064908">
      <w:pPr>
        <w:pStyle w:val="Alaviitteenteksti"/>
        <w:jc w:val="left"/>
        <w:rPr>
          <w:lang w:val="en-US"/>
        </w:rPr>
      </w:pPr>
      <w:r>
        <w:rPr>
          <w:rStyle w:val="Alaviitteenviite"/>
        </w:rPr>
        <w:footnoteRef/>
      </w:r>
      <w:r w:rsidRPr="00064908">
        <w:rPr>
          <w:lang w:val="en-US"/>
        </w:rPr>
        <w:t xml:space="preserve"> Africa Center for Strategic Studies 2</w:t>
      </w:r>
      <w:r>
        <w:rPr>
          <w:lang w:val="en-US"/>
        </w:rPr>
        <w:t>8.6.2018.</w:t>
      </w:r>
    </w:p>
  </w:footnote>
  <w:footnote w:id="28">
    <w:p w14:paraId="3007AE1E" w14:textId="3126F15D" w:rsidR="00FB00D6" w:rsidRPr="00056FEE" w:rsidRDefault="00FB00D6" w:rsidP="00FB00D6">
      <w:pPr>
        <w:pStyle w:val="Alaviitteenteksti"/>
        <w:jc w:val="left"/>
        <w:rPr>
          <w:lang w:val="en-US"/>
        </w:rPr>
      </w:pPr>
      <w:r>
        <w:rPr>
          <w:rStyle w:val="Alaviitteenviite"/>
        </w:rPr>
        <w:footnoteRef/>
      </w:r>
      <w:r w:rsidRPr="00056FEE">
        <w:rPr>
          <w:lang w:val="en-US"/>
        </w:rPr>
        <w:t xml:space="preserve"> </w:t>
      </w:r>
      <w:r w:rsidR="00490C46" w:rsidRPr="00490C46">
        <w:rPr>
          <w:lang w:val="en-US"/>
        </w:rPr>
        <w:t xml:space="preserve">RANE / </w:t>
      </w:r>
      <w:r w:rsidRPr="00490C46">
        <w:rPr>
          <w:lang w:val="en-US"/>
        </w:rPr>
        <w:t>Stratfor 15</w:t>
      </w:r>
      <w:r>
        <w:rPr>
          <w:lang w:val="en-US"/>
        </w:rPr>
        <w:t xml:space="preserve">.10.2012. </w:t>
      </w:r>
    </w:p>
  </w:footnote>
  <w:footnote w:id="29">
    <w:p w14:paraId="31AF7D21" w14:textId="688E27E9" w:rsidR="00FB00D6" w:rsidRPr="00510DB2" w:rsidRDefault="00FB00D6" w:rsidP="00FB00D6">
      <w:pPr>
        <w:pStyle w:val="Alaviitteenteksti"/>
        <w:rPr>
          <w:lang w:val="en-US"/>
        </w:rPr>
      </w:pPr>
      <w:r>
        <w:rPr>
          <w:rStyle w:val="Alaviitteenviite"/>
        </w:rPr>
        <w:footnoteRef/>
      </w:r>
      <w:r w:rsidRPr="00510DB2">
        <w:rPr>
          <w:lang w:val="en-US"/>
        </w:rPr>
        <w:t xml:space="preserve"> </w:t>
      </w:r>
      <w:r w:rsidRPr="00056FEE">
        <w:rPr>
          <w:lang w:val="en-US"/>
        </w:rPr>
        <w:t>USDOS 31.7.2012.</w:t>
      </w:r>
      <w:r>
        <w:rPr>
          <w:lang w:val="en-US"/>
        </w:rPr>
        <w:t xml:space="preserve"> </w:t>
      </w:r>
    </w:p>
  </w:footnote>
  <w:footnote w:id="30">
    <w:p w14:paraId="28F25A92" w14:textId="77777777" w:rsidR="008C3EFE" w:rsidRPr="00CA4CD8" w:rsidRDefault="008C3EFE" w:rsidP="008C3EFE">
      <w:pPr>
        <w:pStyle w:val="Alaviitteenteksti"/>
        <w:rPr>
          <w:lang w:val="en-US"/>
        </w:rPr>
      </w:pPr>
      <w:r>
        <w:rPr>
          <w:rStyle w:val="Alaviitteenviite"/>
        </w:rPr>
        <w:footnoteRef/>
      </w:r>
      <w:r w:rsidRPr="00CA4CD8">
        <w:rPr>
          <w:lang w:val="en-US"/>
        </w:rPr>
        <w:t xml:space="preserve"> </w:t>
      </w:r>
      <w:r w:rsidRPr="00056FEE">
        <w:rPr>
          <w:lang w:val="en-US"/>
        </w:rPr>
        <w:t>Masson 4.4.2011, s. 162</w:t>
      </w:r>
      <w:r>
        <w:rPr>
          <w:lang w:val="en-US"/>
        </w:rPr>
        <w:t>.</w:t>
      </w:r>
    </w:p>
  </w:footnote>
  <w:footnote w:id="31">
    <w:p w14:paraId="74895AF8" w14:textId="77777777" w:rsidR="008C3EFE" w:rsidRPr="00056FEE" w:rsidRDefault="008C3EFE" w:rsidP="008C3EFE">
      <w:pPr>
        <w:pStyle w:val="Alaviitteenteksti"/>
        <w:rPr>
          <w:lang w:val="en-US"/>
        </w:rPr>
      </w:pPr>
      <w:r>
        <w:rPr>
          <w:rStyle w:val="Alaviitteenviite"/>
        </w:rPr>
        <w:footnoteRef/>
      </w:r>
      <w:r w:rsidRPr="00056FEE">
        <w:rPr>
          <w:lang w:val="en-US"/>
        </w:rPr>
        <w:t xml:space="preserve"> DW / </w:t>
      </w:r>
      <w:proofErr w:type="spellStart"/>
      <w:r w:rsidRPr="00056FEE">
        <w:rPr>
          <w:lang w:val="en-US"/>
        </w:rPr>
        <w:t>Sandner</w:t>
      </w:r>
      <w:proofErr w:type="spellEnd"/>
      <w:r w:rsidRPr="00056FEE">
        <w:rPr>
          <w:lang w:val="en-US"/>
        </w:rPr>
        <w:t xml:space="preserve"> 17.11.2019.</w:t>
      </w:r>
    </w:p>
  </w:footnote>
  <w:footnote w:id="32">
    <w:p w14:paraId="24DD7370" w14:textId="43DAB46E" w:rsidR="00323094" w:rsidRPr="00CA4CD8" w:rsidRDefault="00323094">
      <w:pPr>
        <w:pStyle w:val="Alaviitteenteksti"/>
        <w:rPr>
          <w:lang w:val="en-US"/>
        </w:rPr>
      </w:pPr>
      <w:r>
        <w:rPr>
          <w:rStyle w:val="Alaviitteenviite"/>
        </w:rPr>
        <w:footnoteRef/>
      </w:r>
      <w:r w:rsidRPr="00CA4CD8">
        <w:rPr>
          <w:lang w:val="en-US"/>
        </w:rPr>
        <w:t xml:space="preserve"> Crisis Group 18.7.2012, s. 11.</w:t>
      </w:r>
    </w:p>
  </w:footnote>
  <w:footnote w:id="33">
    <w:p w14:paraId="1964C6F5" w14:textId="59FF304C" w:rsidR="00323094" w:rsidRPr="00056FEE" w:rsidRDefault="00323094" w:rsidP="00056FEE">
      <w:pPr>
        <w:spacing w:before="0" w:after="0"/>
        <w:jc w:val="left"/>
        <w:rPr>
          <w:lang w:val="en-US"/>
        </w:rPr>
      </w:pPr>
      <w:r>
        <w:rPr>
          <w:rStyle w:val="Alaviitteenviite"/>
        </w:rPr>
        <w:footnoteRef/>
      </w:r>
      <w:r w:rsidRPr="00056FEE">
        <w:rPr>
          <w:lang w:val="en-US"/>
        </w:rPr>
        <w:t xml:space="preserve"> </w:t>
      </w:r>
      <w:r w:rsidR="00056FEE" w:rsidRPr="00056FEE">
        <w:rPr>
          <w:lang w:val="en-US"/>
        </w:rPr>
        <w:t xml:space="preserve">Masson 4.4.2011, s. 162; UNODC 7/2012, </w:t>
      </w:r>
      <w:r w:rsidR="00C4549B" w:rsidRPr="00056FEE">
        <w:rPr>
          <w:lang w:val="en-US"/>
        </w:rPr>
        <w:t xml:space="preserve">s. 19; </w:t>
      </w:r>
      <w:r w:rsidR="00056FEE" w:rsidRPr="00056FEE">
        <w:rPr>
          <w:lang w:val="en-US"/>
        </w:rPr>
        <w:t xml:space="preserve">ACSRT 2012, </w:t>
      </w:r>
      <w:r w:rsidR="00C4549B" w:rsidRPr="00056FEE">
        <w:rPr>
          <w:lang w:val="en-US"/>
        </w:rPr>
        <w:t>s. 36</w:t>
      </w:r>
      <w:r w:rsidR="00056FEE" w:rsidRPr="00056FEE">
        <w:rPr>
          <w:lang w:val="en-US"/>
        </w:rPr>
        <w:t>;</w:t>
      </w:r>
      <w:r w:rsidR="00C4549B" w:rsidRPr="00056FEE">
        <w:rPr>
          <w:lang w:val="en-US"/>
        </w:rPr>
        <w:t xml:space="preserve"> </w:t>
      </w:r>
      <w:r w:rsidR="00056FEE" w:rsidRPr="00056FEE">
        <w:rPr>
          <w:lang w:val="en-US"/>
        </w:rPr>
        <w:t>Africa</w:t>
      </w:r>
      <w:r w:rsidR="00056FEE">
        <w:rPr>
          <w:lang w:val="en-US"/>
        </w:rPr>
        <w:t xml:space="preserve"> Center for Strategic Studies </w:t>
      </w:r>
      <w:r w:rsidR="00A6272C">
        <w:rPr>
          <w:lang w:val="en-US"/>
        </w:rPr>
        <w:t xml:space="preserve">/ Devlin-Foltz </w:t>
      </w:r>
      <w:r w:rsidR="00C4549B" w:rsidRPr="00056FEE">
        <w:rPr>
          <w:lang w:val="en-US"/>
        </w:rPr>
        <w:t>30.8.2010</w:t>
      </w:r>
      <w:r w:rsidR="00CA4CD8" w:rsidRPr="00056FEE">
        <w:rPr>
          <w:lang w:val="en-US"/>
        </w:rPr>
        <w:t>; Bertelsmann Stiftung 2012, s. 6</w:t>
      </w:r>
      <w:r w:rsidR="00056FEE">
        <w:rPr>
          <w:lang w:val="en-US"/>
        </w:rPr>
        <w:t>.</w:t>
      </w:r>
      <w:r w:rsidR="00C4549B" w:rsidRPr="00056FEE">
        <w:rPr>
          <w:lang w:val="en-US"/>
        </w:rPr>
        <w:t xml:space="preserve"> </w:t>
      </w:r>
    </w:p>
  </w:footnote>
  <w:footnote w:id="34">
    <w:p w14:paraId="68B89EB7" w14:textId="6B9B1A14" w:rsidR="00C4549B" w:rsidRPr="00CA4CD8" w:rsidRDefault="00C4549B" w:rsidP="00056FEE">
      <w:pPr>
        <w:spacing w:before="0" w:after="0"/>
        <w:rPr>
          <w:lang w:val="en-US"/>
        </w:rPr>
      </w:pPr>
      <w:r>
        <w:rPr>
          <w:rStyle w:val="Alaviitteenviite"/>
        </w:rPr>
        <w:footnoteRef/>
      </w:r>
      <w:r w:rsidRPr="00CA4CD8">
        <w:rPr>
          <w:lang w:val="en-US"/>
        </w:rPr>
        <w:t xml:space="preserve"> </w:t>
      </w:r>
      <w:r w:rsidR="00056FEE">
        <w:rPr>
          <w:lang w:val="en-US"/>
        </w:rPr>
        <w:t xml:space="preserve">Masson 4.4.2011, s. 168. </w:t>
      </w:r>
    </w:p>
  </w:footnote>
  <w:footnote w:id="35">
    <w:p w14:paraId="22958EC9" w14:textId="74398DFB" w:rsidR="00605E75" w:rsidRPr="005447E8" w:rsidRDefault="00605E75">
      <w:pPr>
        <w:pStyle w:val="Alaviitteenteksti"/>
        <w:rPr>
          <w:lang w:val="en-US"/>
        </w:rPr>
      </w:pPr>
      <w:r>
        <w:rPr>
          <w:rStyle w:val="Alaviitteenviite"/>
        </w:rPr>
        <w:footnoteRef/>
      </w:r>
      <w:r w:rsidRPr="005447E8">
        <w:rPr>
          <w:lang w:val="en-US"/>
        </w:rPr>
        <w:t xml:space="preserve"> </w:t>
      </w:r>
      <w:r w:rsidR="00AB446A" w:rsidRPr="005447E8">
        <w:rPr>
          <w:lang w:val="en-US"/>
        </w:rPr>
        <w:t xml:space="preserve">Kts. Burkina </w:t>
      </w:r>
      <w:proofErr w:type="spellStart"/>
      <w:r w:rsidR="00AB446A" w:rsidRPr="005447E8">
        <w:rPr>
          <w:lang w:val="en-US"/>
        </w:rPr>
        <w:t>Fason</w:t>
      </w:r>
      <w:proofErr w:type="spellEnd"/>
      <w:r w:rsidR="00AB446A" w:rsidRPr="005447E8">
        <w:rPr>
          <w:lang w:val="en-US"/>
        </w:rPr>
        <w:t xml:space="preserve"> </w:t>
      </w:r>
      <w:proofErr w:type="spellStart"/>
      <w:r w:rsidR="00AB446A" w:rsidRPr="005447E8">
        <w:rPr>
          <w:lang w:val="en-US"/>
        </w:rPr>
        <w:t>kartta</w:t>
      </w:r>
      <w:proofErr w:type="spellEnd"/>
      <w:r w:rsidR="00AB446A" w:rsidRPr="005447E8">
        <w:rPr>
          <w:lang w:val="en-US"/>
        </w:rPr>
        <w:t>: OCHA 2.7.2020.</w:t>
      </w:r>
    </w:p>
  </w:footnote>
  <w:footnote w:id="36">
    <w:p w14:paraId="39D111EF" w14:textId="1023E683" w:rsidR="00D53AA2" w:rsidRPr="00A51633" w:rsidRDefault="00D53AA2">
      <w:pPr>
        <w:pStyle w:val="Alaviitteenteksti"/>
      </w:pPr>
      <w:r>
        <w:rPr>
          <w:rStyle w:val="Alaviitteenviite"/>
        </w:rPr>
        <w:footnoteRef/>
      </w:r>
      <w:r w:rsidRPr="00A51633">
        <w:t xml:space="preserve"> </w:t>
      </w:r>
      <w:proofErr w:type="spellStart"/>
      <w:r w:rsidRPr="00A51633">
        <w:t>Le</w:t>
      </w:r>
      <w:proofErr w:type="spellEnd"/>
      <w:r w:rsidRPr="00A51633">
        <w:t xml:space="preserve"> Faso 21.7.2010.</w:t>
      </w:r>
    </w:p>
  </w:footnote>
  <w:footnote w:id="37">
    <w:p w14:paraId="34012A5C" w14:textId="7172AE19" w:rsidR="00C74B18" w:rsidRPr="0092098D" w:rsidRDefault="00C74B18" w:rsidP="0092098D">
      <w:pPr>
        <w:pStyle w:val="Alaviitteenteksti"/>
        <w:jc w:val="left"/>
      </w:pPr>
      <w:r>
        <w:rPr>
          <w:rStyle w:val="Alaviitteenviite"/>
        </w:rPr>
        <w:footnoteRef/>
      </w:r>
      <w:r w:rsidRPr="0092098D">
        <w:t xml:space="preserve"> </w:t>
      </w:r>
      <w:r w:rsidR="0092098D" w:rsidRPr="0092098D">
        <w:t xml:space="preserve">Jihad Intel [päiväämätön]a; </w:t>
      </w:r>
      <w:r w:rsidR="0092098D">
        <w:t xml:space="preserve">Jihad Intel [päiväämätön]b. </w:t>
      </w:r>
    </w:p>
  </w:footnote>
  <w:footnote w:id="38">
    <w:p w14:paraId="2A526732" w14:textId="77777777" w:rsidR="00681439" w:rsidRPr="00681439" w:rsidRDefault="00681439" w:rsidP="00681439">
      <w:pPr>
        <w:pStyle w:val="Alaviitteenteksti"/>
        <w:rPr>
          <w:lang w:val="en-US"/>
        </w:rPr>
      </w:pPr>
      <w:r>
        <w:rPr>
          <w:rStyle w:val="Alaviitteenviite"/>
        </w:rPr>
        <w:footnoteRef/>
      </w:r>
      <w:r w:rsidRPr="00681439">
        <w:rPr>
          <w:lang w:val="en-US"/>
        </w:rPr>
        <w:t xml:space="preserve"> HRW 2.4.2026.</w:t>
      </w:r>
    </w:p>
  </w:footnote>
  <w:footnote w:id="39">
    <w:p w14:paraId="76E9DF1A" w14:textId="69A82604" w:rsidR="00A93CFB" w:rsidRPr="00A93CFB" w:rsidRDefault="00A93CFB">
      <w:pPr>
        <w:pStyle w:val="Alaviitteenteksti"/>
        <w:rPr>
          <w:lang w:val="en-US"/>
        </w:rPr>
      </w:pPr>
      <w:r>
        <w:rPr>
          <w:rStyle w:val="Alaviitteenviite"/>
        </w:rPr>
        <w:footnoteRef/>
      </w:r>
      <w:r w:rsidRPr="00A93CFB">
        <w:rPr>
          <w:lang w:val="en-US"/>
        </w:rPr>
        <w:t xml:space="preserve"> </w:t>
      </w:r>
      <w:r>
        <w:rPr>
          <w:lang w:val="en-US"/>
        </w:rPr>
        <w:t>Transparency International 2024.</w:t>
      </w:r>
    </w:p>
  </w:footnote>
  <w:footnote w:id="40">
    <w:p w14:paraId="100982C1" w14:textId="1AD6C30A" w:rsidR="00B8678A" w:rsidRPr="00815189" w:rsidRDefault="00B8678A">
      <w:pPr>
        <w:pStyle w:val="Alaviitteenteksti"/>
        <w:rPr>
          <w:lang w:val="en-US"/>
        </w:rPr>
      </w:pPr>
      <w:r>
        <w:rPr>
          <w:rStyle w:val="Alaviitteenviite"/>
        </w:rPr>
        <w:footnoteRef/>
      </w:r>
      <w:r w:rsidRPr="00815189">
        <w:rPr>
          <w:lang w:val="en-US"/>
        </w:rPr>
        <w:t xml:space="preserve"> ACLED / </w:t>
      </w:r>
      <w:proofErr w:type="spellStart"/>
      <w:r w:rsidRPr="00815189">
        <w:rPr>
          <w:lang w:val="en-US"/>
        </w:rPr>
        <w:t>Nsaibia</w:t>
      </w:r>
      <w:proofErr w:type="spellEnd"/>
      <w:r w:rsidRPr="00815189">
        <w:rPr>
          <w:lang w:val="en-US"/>
        </w:rPr>
        <w:t xml:space="preserve"> 26.3.2024.</w:t>
      </w:r>
    </w:p>
  </w:footnote>
  <w:footnote w:id="41">
    <w:p w14:paraId="02BF8617" w14:textId="67A884FE" w:rsidR="002A280E" w:rsidRPr="002A280E" w:rsidRDefault="002A280E">
      <w:pPr>
        <w:pStyle w:val="Alaviitteenteksti"/>
        <w:rPr>
          <w:lang w:val="en-US"/>
        </w:rPr>
      </w:pPr>
      <w:r>
        <w:rPr>
          <w:rStyle w:val="Alaviitteenviite"/>
        </w:rPr>
        <w:footnoteRef/>
      </w:r>
      <w:r w:rsidRPr="002A280E">
        <w:rPr>
          <w:lang w:val="en-US"/>
        </w:rPr>
        <w:t xml:space="preserve"> </w:t>
      </w:r>
      <w:r>
        <w:rPr>
          <w:lang w:val="en-US"/>
        </w:rPr>
        <w:t>Amnesty International 21.4.2026.</w:t>
      </w:r>
    </w:p>
  </w:footnote>
  <w:footnote w:id="42">
    <w:p w14:paraId="50307112" w14:textId="016285B3" w:rsidR="00C22697" w:rsidRPr="00AB446A" w:rsidRDefault="00C22697" w:rsidP="0092098D">
      <w:pPr>
        <w:pStyle w:val="Alaviitteenteksti"/>
        <w:jc w:val="left"/>
        <w:rPr>
          <w:lang w:val="en-US"/>
        </w:rPr>
      </w:pPr>
      <w:r>
        <w:rPr>
          <w:rStyle w:val="Alaviitteenviite"/>
        </w:rPr>
        <w:footnoteRef/>
      </w:r>
      <w:r w:rsidRPr="0092098D">
        <w:rPr>
          <w:lang w:val="en-US"/>
        </w:rPr>
        <w:t xml:space="preserve"> </w:t>
      </w:r>
      <w:r w:rsidR="0092098D" w:rsidRPr="0092098D">
        <w:rPr>
          <w:lang w:val="en-US"/>
        </w:rPr>
        <w:t xml:space="preserve">HuffPost / Brooks </w:t>
      </w:r>
      <w:r w:rsidR="0092098D">
        <w:rPr>
          <w:lang w:val="en-US"/>
        </w:rPr>
        <w:t xml:space="preserve">6.12.2017; </w:t>
      </w:r>
      <w:proofErr w:type="spellStart"/>
      <w:r w:rsidR="0092098D">
        <w:rPr>
          <w:lang w:val="en-US"/>
        </w:rPr>
        <w:t>Garve</w:t>
      </w:r>
      <w:proofErr w:type="spellEnd"/>
      <w:r w:rsidR="0092098D">
        <w:rPr>
          <w:lang w:val="en-US"/>
        </w:rPr>
        <w:t xml:space="preserve"> et al. 6/2017. </w:t>
      </w:r>
    </w:p>
  </w:footnote>
  <w:footnote w:id="43">
    <w:p w14:paraId="714DF689" w14:textId="3AE352D0" w:rsidR="003A0768" w:rsidRPr="0092098D" w:rsidRDefault="003A0768" w:rsidP="0092098D">
      <w:pPr>
        <w:pStyle w:val="Alaviitteenteksti"/>
        <w:jc w:val="left"/>
        <w:rPr>
          <w:lang w:val="en-US"/>
        </w:rPr>
      </w:pPr>
      <w:r>
        <w:rPr>
          <w:rStyle w:val="Alaviitteenviite"/>
        </w:rPr>
        <w:footnoteRef/>
      </w:r>
      <w:r w:rsidRPr="0092098D">
        <w:rPr>
          <w:lang w:val="en-US"/>
        </w:rPr>
        <w:t xml:space="preserve"> </w:t>
      </w:r>
      <w:r w:rsidR="0092098D" w:rsidRPr="0092098D">
        <w:rPr>
          <w:lang w:val="en-US"/>
        </w:rPr>
        <w:t xml:space="preserve">African </w:t>
      </w:r>
      <w:r w:rsidR="0092098D">
        <w:rPr>
          <w:lang w:val="en-US"/>
        </w:rPr>
        <w:t xml:space="preserve">Heritage 16.9.2015. </w:t>
      </w:r>
    </w:p>
  </w:footnote>
  <w:footnote w:id="44">
    <w:p w14:paraId="0B888763" w14:textId="3DECC104" w:rsidR="003A0768" w:rsidRPr="00815189" w:rsidRDefault="003A0768" w:rsidP="0092098D">
      <w:pPr>
        <w:pStyle w:val="Alaviitteenteksti"/>
        <w:jc w:val="left"/>
      </w:pPr>
      <w:r>
        <w:rPr>
          <w:rStyle w:val="Alaviitteenviite"/>
        </w:rPr>
        <w:footnoteRef/>
      </w:r>
      <w:r w:rsidRPr="00815189">
        <w:t xml:space="preserve"> </w:t>
      </w:r>
      <w:proofErr w:type="spellStart"/>
      <w:r w:rsidR="0092098D" w:rsidRPr="00815189">
        <w:t>Matador</w:t>
      </w:r>
      <w:proofErr w:type="spellEnd"/>
      <w:r w:rsidR="0092098D" w:rsidRPr="00815189">
        <w:t xml:space="preserve"> Network / </w:t>
      </w:r>
      <w:proofErr w:type="spellStart"/>
      <w:r w:rsidR="0092098D" w:rsidRPr="00815189">
        <w:t>Menger</w:t>
      </w:r>
      <w:proofErr w:type="spellEnd"/>
      <w:r w:rsidR="0092098D" w:rsidRPr="00815189">
        <w:t xml:space="preserve"> 8.2.2018. </w:t>
      </w:r>
    </w:p>
  </w:footnote>
  <w:footnote w:id="45">
    <w:p w14:paraId="38E1B8D2" w14:textId="4A6C4DE7" w:rsidR="00651C7F" w:rsidRPr="00651C7F" w:rsidRDefault="00651C7F" w:rsidP="00651C7F">
      <w:pPr>
        <w:pStyle w:val="Alaviitteenteksti"/>
        <w:jc w:val="left"/>
      </w:pPr>
      <w:r>
        <w:rPr>
          <w:rStyle w:val="Alaviitteenviite"/>
        </w:rPr>
        <w:footnoteRef/>
      </w:r>
      <w:r w:rsidRPr="00651C7F">
        <w:t xml:space="preserve"> </w:t>
      </w:r>
      <w:proofErr w:type="spellStart"/>
      <w:r w:rsidRPr="00651C7F">
        <w:t>Fulanit</w:t>
      </w:r>
      <w:proofErr w:type="spellEnd"/>
      <w:r>
        <w:t xml:space="preserve"> (usein myös </w:t>
      </w:r>
      <w:proofErr w:type="spellStart"/>
      <w:r>
        <w:t>Fulbe</w:t>
      </w:r>
      <w:proofErr w:type="spellEnd"/>
      <w:r>
        <w:t xml:space="preserve"> tai </w:t>
      </w:r>
      <w:proofErr w:type="spellStart"/>
      <w:r>
        <w:t>Peuhl</w:t>
      </w:r>
      <w:proofErr w:type="spellEnd"/>
      <w:r>
        <w:t>)</w:t>
      </w:r>
      <w:r w:rsidRPr="00651C7F">
        <w:t xml:space="preserve"> ovat samaan aikaan y</w:t>
      </w:r>
      <w:r>
        <w:t>ksi maailman suurimmista etnisistä ryhmistä</w:t>
      </w:r>
      <w:r w:rsidR="00124AED">
        <w:t>,</w:t>
      </w:r>
      <w:r>
        <w:t xml:space="preserve"> että myös vähemmistöryhmä monessa Afrikan maassa.</w:t>
      </w:r>
      <w:r w:rsidR="00D8119A">
        <w:t xml:space="preserve"> </w:t>
      </w:r>
      <w:proofErr w:type="spellStart"/>
      <w:r w:rsidR="00D8119A">
        <w:t>Fulanit</w:t>
      </w:r>
      <w:proofErr w:type="spellEnd"/>
      <w:r w:rsidR="00D8119A">
        <w:t xml:space="preserve"> ovat viime vuosina joutuneet erilaisten konfliktien osapuoliksi sekä uhreina että tekijöinä, johtuen mm. </w:t>
      </w:r>
      <w:r w:rsidR="00124AED">
        <w:t xml:space="preserve">sekä </w:t>
      </w:r>
      <w:r w:rsidR="00D8119A">
        <w:t xml:space="preserve">heidän paimentolaisuudestaan (ts. liikkuvasta elämäntyylistä) että uskonnollisista jännitteistä. Burkina Fasossa </w:t>
      </w:r>
      <w:proofErr w:type="spellStart"/>
      <w:r w:rsidR="00124AED">
        <w:t>f</w:t>
      </w:r>
      <w:r w:rsidR="00D8119A">
        <w:t>ulanien</w:t>
      </w:r>
      <w:proofErr w:type="spellEnd"/>
      <w:r w:rsidR="00D8119A">
        <w:t xml:space="preserve"> yhdistäminen jihadisteihin on johtanut erilaisiin oikeudenloukkauksiin, mukaan lukien teloituksiin, viranomaisten toimesta. Kts. USCIRF 9/2020. </w:t>
      </w:r>
    </w:p>
  </w:footnote>
  <w:footnote w:id="46">
    <w:p w14:paraId="52F1400A" w14:textId="77777777" w:rsidR="00A03E5A" w:rsidRPr="00D8119A" w:rsidRDefault="00A03E5A" w:rsidP="00A03E5A">
      <w:pPr>
        <w:pStyle w:val="Alaviitteenteksti"/>
        <w:jc w:val="left"/>
      </w:pPr>
      <w:r>
        <w:rPr>
          <w:rStyle w:val="Alaviitteenviite"/>
        </w:rPr>
        <w:footnoteRef/>
      </w:r>
      <w:r w:rsidRPr="00D8119A">
        <w:t xml:space="preserve"> </w:t>
      </w:r>
      <w:proofErr w:type="spellStart"/>
      <w:r w:rsidRPr="00D8119A">
        <w:t>The</w:t>
      </w:r>
      <w:proofErr w:type="spellEnd"/>
      <w:r w:rsidRPr="00D8119A">
        <w:t xml:space="preserve"> </w:t>
      </w:r>
      <w:proofErr w:type="spellStart"/>
      <w:r w:rsidRPr="00D8119A">
        <w:t>Conversation</w:t>
      </w:r>
      <w:proofErr w:type="spellEnd"/>
      <w:r w:rsidRPr="00D8119A">
        <w:t xml:space="preserve"> / </w:t>
      </w:r>
      <w:proofErr w:type="spellStart"/>
      <w:r w:rsidRPr="00D8119A">
        <w:t>Schlebusch</w:t>
      </w:r>
      <w:proofErr w:type="spellEnd"/>
      <w:r w:rsidRPr="00D8119A">
        <w:t xml:space="preserve"> et al. 10.4.2025. </w:t>
      </w:r>
    </w:p>
  </w:footnote>
  <w:footnote w:id="47">
    <w:p w14:paraId="0C3294E8" w14:textId="730BE9D7" w:rsidR="00A03E5A" w:rsidRPr="00E72924" w:rsidRDefault="00A03E5A" w:rsidP="00E72924">
      <w:pPr>
        <w:pStyle w:val="Alaviitteenteksti"/>
        <w:jc w:val="left"/>
      </w:pPr>
      <w:r>
        <w:rPr>
          <w:rStyle w:val="Alaviitteenviite"/>
        </w:rPr>
        <w:footnoteRef/>
      </w:r>
      <w:r w:rsidRPr="00AB446A">
        <w:t xml:space="preserve"> Lars </w:t>
      </w:r>
      <w:proofErr w:type="spellStart"/>
      <w:r w:rsidRPr="00AB446A">
        <w:t>Krutak</w:t>
      </w:r>
      <w:proofErr w:type="spellEnd"/>
      <w:r w:rsidRPr="00AB446A">
        <w:t xml:space="preserve"> 17.5.2023. </w:t>
      </w:r>
      <w:r w:rsidR="00E72924" w:rsidRPr="00E72924">
        <w:t>Kts. myös Wilson-</w:t>
      </w:r>
      <w:proofErr w:type="spellStart"/>
      <w:r w:rsidR="00E72924" w:rsidRPr="00E72924">
        <w:t>Fall</w:t>
      </w:r>
      <w:proofErr w:type="spellEnd"/>
      <w:r w:rsidR="00E72924" w:rsidRPr="00E72924">
        <w:t xml:space="preserve"> 2014, s. 54 (kyseisen läht</w:t>
      </w:r>
      <w:r w:rsidR="00E72924">
        <w:t xml:space="preserve">een mukaan </w:t>
      </w:r>
      <w:proofErr w:type="spellStart"/>
      <w:r w:rsidR="00E72924">
        <w:t>fulanien</w:t>
      </w:r>
      <w:proofErr w:type="spellEnd"/>
      <w:r w:rsidR="00E72924">
        <w:t xml:space="preserve"> tatuointiperinne säilyi historiassa siitä huolimatta, että islam suhtautuu niihin kriittisesti).</w:t>
      </w:r>
    </w:p>
  </w:footnote>
  <w:footnote w:id="48">
    <w:p w14:paraId="4DA22A75" w14:textId="0C06BCF0" w:rsidR="00C22697" w:rsidRPr="00AB446A" w:rsidRDefault="00C22697">
      <w:pPr>
        <w:pStyle w:val="Alaviitteenteksti"/>
        <w:rPr>
          <w:lang w:val="sv-SE"/>
        </w:rPr>
      </w:pPr>
      <w:r>
        <w:rPr>
          <w:rStyle w:val="Alaviitteenviite"/>
        </w:rPr>
        <w:footnoteRef/>
      </w:r>
      <w:r w:rsidRPr="00AB446A">
        <w:rPr>
          <w:lang w:val="sv-SE"/>
        </w:rPr>
        <w:t xml:space="preserve"> </w:t>
      </w:r>
      <w:proofErr w:type="spellStart"/>
      <w:r w:rsidR="00F75AE5" w:rsidRPr="00AB446A">
        <w:rPr>
          <w:lang w:val="sv-SE"/>
        </w:rPr>
        <w:t>Zida</w:t>
      </w:r>
      <w:proofErr w:type="spellEnd"/>
      <w:r w:rsidR="00F75AE5" w:rsidRPr="00AB446A">
        <w:rPr>
          <w:lang w:val="sv-SE"/>
        </w:rPr>
        <w:t xml:space="preserve"> 2025, s. 128. </w:t>
      </w:r>
    </w:p>
  </w:footnote>
  <w:footnote w:id="49">
    <w:p w14:paraId="036E7495" w14:textId="523B6575" w:rsidR="00C22697" w:rsidRPr="00AB446A" w:rsidRDefault="00C22697" w:rsidP="00F75AE5">
      <w:pPr>
        <w:pStyle w:val="Alaviitteenteksti"/>
        <w:jc w:val="left"/>
        <w:rPr>
          <w:lang w:val="sv-SE"/>
        </w:rPr>
      </w:pPr>
      <w:r>
        <w:rPr>
          <w:rStyle w:val="Alaviitteenviite"/>
        </w:rPr>
        <w:footnoteRef/>
      </w:r>
      <w:r w:rsidRPr="00AB446A">
        <w:rPr>
          <w:lang w:val="sv-SE"/>
        </w:rPr>
        <w:t xml:space="preserve"> </w:t>
      </w:r>
      <w:r w:rsidR="0092098D" w:rsidRPr="00AB446A">
        <w:rPr>
          <w:lang w:val="sv-SE"/>
        </w:rPr>
        <w:t xml:space="preserve">CPG 12/2025, s. </w:t>
      </w:r>
      <w:r w:rsidR="00525936" w:rsidRPr="00AB446A">
        <w:rPr>
          <w:lang w:val="sv-SE"/>
        </w:rPr>
        <w:t>17</w:t>
      </w:r>
      <w:r w:rsidR="0092098D" w:rsidRPr="00AB446A">
        <w:rPr>
          <w:lang w:val="sv-SE"/>
        </w:rPr>
        <w:t xml:space="preserve">. </w:t>
      </w:r>
    </w:p>
  </w:footnote>
  <w:footnote w:id="50">
    <w:p w14:paraId="6CC8E507" w14:textId="59186D6B" w:rsidR="00E7510A" w:rsidRPr="00A51633" w:rsidRDefault="00E7510A">
      <w:pPr>
        <w:pStyle w:val="Alaviitteenteksti"/>
        <w:rPr>
          <w:lang w:val="sv-SE"/>
        </w:rPr>
      </w:pPr>
      <w:r>
        <w:rPr>
          <w:rStyle w:val="Alaviitteenviite"/>
        </w:rPr>
        <w:footnoteRef/>
      </w:r>
      <w:r w:rsidRPr="00A51633">
        <w:rPr>
          <w:lang w:val="sv-SE"/>
        </w:rPr>
        <w:t xml:space="preserve"> </w:t>
      </w:r>
      <w:proofErr w:type="spellStart"/>
      <w:r w:rsidRPr="00A51633">
        <w:rPr>
          <w:lang w:val="sv-SE"/>
        </w:rPr>
        <w:t>Zida</w:t>
      </w:r>
      <w:proofErr w:type="spellEnd"/>
      <w:r w:rsidRPr="00A51633">
        <w:rPr>
          <w:lang w:val="sv-SE"/>
        </w:rPr>
        <w:t xml:space="preserve"> 2025, s. 128.</w:t>
      </w:r>
    </w:p>
  </w:footnote>
  <w:footnote w:id="51">
    <w:p w14:paraId="7EFBFF85" w14:textId="289FFE21" w:rsidR="00C22697" w:rsidRPr="00AB446A" w:rsidRDefault="00C22697" w:rsidP="00F75AE5">
      <w:pPr>
        <w:pStyle w:val="Alaviitteenteksti"/>
        <w:jc w:val="left"/>
        <w:rPr>
          <w:lang w:val="sv-SE"/>
        </w:rPr>
      </w:pPr>
      <w:r>
        <w:rPr>
          <w:rStyle w:val="Alaviitteenviite"/>
        </w:rPr>
        <w:footnoteRef/>
      </w:r>
      <w:r w:rsidRPr="00AB446A">
        <w:rPr>
          <w:lang w:val="sv-SE"/>
        </w:rPr>
        <w:t xml:space="preserve"> </w:t>
      </w:r>
      <w:r w:rsidR="0092098D" w:rsidRPr="00AB446A">
        <w:rPr>
          <w:lang w:val="sv-SE"/>
        </w:rPr>
        <w:t xml:space="preserve">CPG 12/2025, s. </w:t>
      </w:r>
      <w:r w:rsidR="002A4C02" w:rsidRPr="00AB446A">
        <w:rPr>
          <w:lang w:val="sv-SE"/>
        </w:rPr>
        <w:t>6 &amp; 14</w:t>
      </w:r>
      <w:r w:rsidR="0092098D" w:rsidRPr="00AB446A">
        <w:rPr>
          <w:lang w:val="sv-SE"/>
        </w:rPr>
        <w:t>.</w:t>
      </w:r>
    </w:p>
  </w:footnote>
  <w:footnote w:id="52">
    <w:p w14:paraId="1C418832" w14:textId="0B98F382" w:rsidR="00A03E5A" w:rsidRPr="00A03E5A" w:rsidRDefault="00A03E5A">
      <w:pPr>
        <w:pStyle w:val="Alaviitteenteksti"/>
        <w:rPr>
          <w:lang w:val="sv-SE"/>
        </w:rPr>
      </w:pPr>
      <w:r>
        <w:rPr>
          <w:rStyle w:val="Alaviitteenviite"/>
        </w:rPr>
        <w:footnoteRef/>
      </w:r>
      <w:r w:rsidRPr="00A03E5A">
        <w:rPr>
          <w:lang w:val="sv-SE"/>
        </w:rPr>
        <w:t xml:space="preserve"> SIPRI / </w:t>
      </w:r>
      <w:proofErr w:type="spellStart"/>
      <w:r w:rsidRPr="00A03E5A">
        <w:rPr>
          <w:lang w:val="sv-SE"/>
        </w:rPr>
        <w:t>Tobie</w:t>
      </w:r>
      <w:proofErr w:type="spellEnd"/>
      <w:r w:rsidRPr="00A03E5A">
        <w:rPr>
          <w:lang w:val="sv-SE"/>
        </w:rPr>
        <w:t xml:space="preserve"> &amp; </w:t>
      </w:r>
      <w:proofErr w:type="spellStart"/>
      <w:r w:rsidRPr="00A03E5A">
        <w:rPr>
          <w:lang w:val="sv-SE"/>
        </w:rPr>
        <w:t>Sangaré</w:t>
      </w:r>
      <w:proofErr w:type="spellEnd"/>
      <w:r w:rsidRPr="00A03E5A">
        <w:rPr>
          <w:lang w:val="sv-SE"/>
        </w:rPr>
        <w:t xml:space="preserve"> 2019, s. 13. </w:t>
      </w:r>
    </w:p>
  </w:footnote>
  <w:footnote w:id="53">
    <w:p w14:paraId="42952D84" w14:textId="0D2D398B" w:rsidR="002A4C02" w:rsidRPr="00AB446A" w:rsidRDefault="002A4C02" w:rsidP="002A4C02">
      <w:pPr>
        <w:pStyle w:val="Alaviitteenteksti"/>
        <w:jc w:val="left"/>
        <w:rPr>
          <w:lang w:val="sv-SE"/>
        </w:rPr>
      </w:pPr>
      <w:r>
        <w:rPr>
          <w:rStyle w:val="Alaviitteenviite"/>
        </w:rPr>
        <w:footnoteRef/>
      </w:r>
      <w:r w:rsidRPr="00AB446A">
        <w:rPr>
          <w:lang w:val="sv-SE"/>
        </w:rPr>
        <w:t xml:space="preserve"> CPG 12/2025, s. 6 &amp; 14.</w:t>
      </w:r>
    </w:p>
  </w:footnote>
  <w:footnote w:id="54">
    <w:p w14:paraId="1FF6356A" w14:textId="77777777" w:rsidR="00986812" w:rsidRPr="00481AB7" w:rsidRDefault="00986812" w:rsidP="00986812">
      <w:pPr>
        <w:pStyle w:val="Alaviitteenteksti"/>
        <w:rPr>
          <w:lang w:val="sv-SE"/>
        </w:rPr>
      </w:pPr>
      <w:r>
        <w:rPr>
          <w:rStyle w:val="Alaviitteenviite"/>
        </w:rPr>
        <w:footnoteRef/>
      </w:r>
      <w:r w:rsidRPr="00481AB7">
        <w:rPr>
          <w:lang w:val="sv-SE"/>
        </w:rPr>
        <w:t xml:space="preserve"> SIPRI / </w:t>
      </w:r>
      <w:proofErr w:type="spellStart"/>
      <w:r w:rsidRPr="00481AB7">
        <w:rPr>
          <w:lang w:val="sv-SE"/>
        </w:rPr>
        <w:t>Tobie</w:t>
      </w:r>
      <w:proofErr w:type="spellEnd"/>
      <w:r w:rsidRPr="00481AB7">
        <w:rPr>
          <w:lang w:val="sv-SE"/>
        </w:rPr>
        <w:t xml:space="preserve"> &amp; </w:t>
      </w:r>
      <w:proofErr w:type="spellStart"/>
      <w:r w:rsidRPr="00481AB7">
        <w:rPr>
          <w:lang w:val="sv-SE"/>
        </w:rPr>
        <w:t>Sangaré</w:t>
      </w:r>
      <w:proofErr w:type="spellEnd"/>
      <w:r w:rsidRPr="00481AB7">
        <w:rPr>
          <w:lang w:val="sv-SE"/>
        </w:rPr>
        <w:t xml:space="preserve"> 2019, s. 9.</w:t>
      </w:r>
    </w:p>
  </w:footnote>
  <w:footnote w:id="55">
    <w:p w14:paraId="74C1F597" w14:textId="7D99E3E4" w:rsidR="00321ECE" w:rsidRPr="00481AB7" w:rsidRDefault="00321ECE">
      <w:pPr>
        <w:pStyle w:val="Alaviitteenteksti"/>
        <w:rPr>
          <w:lang w:val="sv-SE"/>
        </w:rPr>
      </w:pPr>
      <w:r>
        <w:rPr>
          <w:rStyle w:val="Alaviitteenviite"/>
        </w:rPr>
        <w:footnoteRef/>
      </w:r>
      <w:r w:rsidRPr="00481AB7">
        <w:rPr>
          <w:lang w:val="sv-SE"/>
        </w:rPr>
        <w:t xml:space="preserve"> </w:t>
      </w:r>
      <w:r w:rsidR="0092098D" w:rsidRPr="00481AB7">
        <w:rPr>
          <w:lang w:val="sv-SE"/>
        </w:rPr>
        <w:t xml:space="preserve">Larsson 2011, </w:t>
      </w:r>
      <w:r w:rsidR="006B63DE" w:rsidRPr="00481AB7">
        <w:rPr>
          <w:lang w:val="sv-SE"/>
        </w:rPr>
        <w:t>s. 250</w:t>
      </w:r>
      <w:r w:rsidR="0092098D" w:rsidRPr="00481AB7">
        <w:rPr>
          <w:lang w:val="sv-SE"/>
        </w:rPr>
        <w:t>.</w:t>
      </w:r>
      <w:r w:rsidR="006B63DE" w:rsidRPr="00481AB7">
        <w:rPr>
          <w:lang w:val="sv-SE"/>
        </w:rPr>
        <w:t xml:space="preserve"> </w:t>
      </w:r>
    </w:p>
  </w:footnote>
  <w:footnote w:id="56">
    <w:p w14:paraId="345DFA23" w14:textId="701361C8" w:rsidR="00681439" w:rsidRPr="00681439" w:rsidRDefault="00681439">
      <w:pPr>
        <w:pStyle w:val="Alaviitteenteksti"/>
        <w:rPr>
          <w:lang w:val="en-US"/>
        </w:rPr>
      </w:pPr>
      <w:r>
        <w:rPr>
          <w:rStyle w:val="Alaviitteenviite"/>
        </w:rPr>
        <w:footnoteRef/>
      </w:r>
      <w:r w:rsidRPr="00681439">
        <w:rPr>
          <w:lang w:val="en-US"/>
        </w:rPr>
        <w:t xml:space="preserve"> M</w:t>
      </w:r>
      <w:r>
        <w:rPr>
          <w:lang w:val="en-US"/>
        </w:rPr>
        <w:t>RG [</w:t>
      </w:r>
      <w:proofErr w:type="spellStart"/>
      <w:r>
        <w:rPr>
          <w:lang w:val="en-US"/>
        </w:rPr>
        <w:t>päiväämätön</w:t>
      </w:r>
      <w:proofErr w:type="spellEnd"/>
      <w:r>
        <w:rPr>
          <w:lang w:val="en-US"/>
        </w:rPr>
        <w:t>].</w:t>
      </w:r>
    </w:p>
  </w:footnote>
  <w:footnote w:id="57">
    <w:p w14:paraId="0BBD6F19" w14:textId="5E0CAF25" w:rsidR="00321ECE" w:rsidRPr="00F44813" w:rsidRDefault="00321ECE">
      <w:pPr>
        <w:pStyle w:val="Alaviitteenteksti"/>
        <w:rPr>
          <w:lang w:val="en-US"/>
        </w:rPr>
      </w:pPr>
      <w:r>
        <w:rPr>
          <w:rStyle w:val="Alaviitteenviite"/>
        </w:rPr>
        <w:footnoteRef/>
      </w:r>
      <w:r w:rsidRPr="00F44813">
        <w:rPr>
          <w:lang w:val="en-US"/>
        </w:rPr>
        <w:t xml:space="preserve"> </w:t>
      </w:r>
      <w:r w:rsidR="00F44813">
        <w:rPr>
          <w:lang w:val="en-US"/>
        </w:rPr>
        <w:t xml:space="preserve">The Express Tribune / Zaidi 17.2.2012. </w:t>
      </w:r>
    </w:p>
  </w:footnote>
  <w:footnote w:id="58">
    <w:p w14:paraId="4FE10C83" w14:textId="7391EF4A" w:rsidR="00321ECE" w:rsidRPr="00AB446A" w:rsidRDefault="00321ECE" w:rsidP="00F44813">
      <w:pPr>
        <w:spacing w:before="0" w:after="0"/>
        <w:jc w:val="left"/>
      </w:pPr>
      <w:r>
        <w:rPr>
          <w:rStyle w:val="Alaviitteenviite"/>
        </w:rPr>
        <w:footnoteRef/>
      </w:r>
      <w:r w:rsidRPr="00AB446A">
        <w:t xml:space="preserve"> </w:t>
      </w:r>
      <w:r w:rsidR="00F44813" w:rsidRPr="00AB446A">
        <w:t xml:space="preserve">DH 4.5.2018. </w:t>
      </w:r>
    </w:p>
  </w:footnote>
  <w:footnote w:id="59">
    <w:p w14:paraId="3EECC837" w14:textId="6AAEE682" w:rsidR="00A03E5A" w:rsidRPr="00A03E5A" w:rsidRDefault="00A03E5A">
      <w:pPr>
        <w:pStyle w:val="Alaviitteenteksti"/>
        <w:rPr>
          <w:lang w:val="en-US"/>
        </w:rPr>
      </w:pPr>
      <w:r>
        <w:rPr>
          <w:rStyle w:val="Alaviitteenviite"/>
        </w:rPr>
        <w:footnoteRef/>
      </w:r>
      <w:r w:rsidRPr="00A03E5A">
        <w:t xml:space="preserve"> </w:t>
      </w:r>
      <w:proofErr w:type="spellStart"/>
      <w:r w:rsidRPr="00A03E5A">
        <w:t>Salafismi</w:t>
      </w:r>
      <w:proofErr w:type="spellEnd"/>
      <w:r w:rsidRPr="00A03E5A">
        <w:t xml:space="preserve"> on islamismin ja ji</w:t>
      </w:r>
      <w:r>
        <w:t xml:space="preserve">hadismin ohella tietynlaista fundamentalistista islamin tulkintaa korostava haara. </w:t>
      </w:r>
      <w:r w:rsidRPr="00A03E5A">
        <w:rPr>
          <w:lang w:val="en-US"/>
        </w:rPr>
        <w:t xml:space="preserve">Kts. </w:t>
      </w:r>
      <w:proofErr w:type="spellStart"/>
      <w:r w:rsidRPr="00A03E5A">
        <w:rPr>
          <w:lang w:val="en-US"/>
        </w:rPr>
        <w:t>lisätietoa</w:t>
      </w:r>
      <w:proofErr w:type="spellEnd"/>
      <w:r w:rsidRPr="00A03E5A">
        <w:rPr>
          <w:lang w:val="en-US"/>
        </w:rPr>
        <w:t xml:space="preserve"> </w:t>
      </w:r>
      <w:r w:rsidR="0025324A">
        <w:rPr>
          <w:lang w:val="en-US"/>
        </w:rPr>
        <w:t xml:space="preserve">The </w:t>
      </w:r>
      <w:r w:rsidRPr="00A03E5A">
        <w:rPr>
          <w:lang w:val="en-US"/>
        </w:rPr>
        <w:t>Brookings Institut</w:t>
      </w:r>
      <w:r w:rsidR="0025324A">
        <w:rPr>
          <w:lang w:val="en-US"/>
        </w:rPr>
        <w:t>ion</w:t>
      </w:r>
      <w:r w:rsidRPr="00A03E5A">
        <w:rPr>
          <w:lang w:val="en-US"/>
        </w:rPr>
        <w:t xml:space="preserve"> Center for Middle East Policy</w:t>
      </w:r>
      <w:r>
        <w:rPr>
          <w:lang w:val="en-US"/>
        </w:rPr>
        <w:t xml:space="preserve"> / Hamid &amp; Dar 15.7.2016.</w:t>
      </w:r>
    </w:p>
  </w:footnote>
  <w:footnote w:id="60">
    <w:p w14:paraId="6FF045CC" w14:textId="432AFA51" w:rsidR="006B63DE" w:rsidRPr="00F44813" w:rsidRDefault="006B63DE" w:rsidP="00F44813">
      <w:pPr>
        <w:pStyle w:val="Alaviitteenteksti"/>
        <w:jc w:val="left"/>
        <w:rPr>
          <w:lang w:val="en-US"/>
        </w:rPr>
      </w:pPr>
      <w:r>
        <w:rPr>
          <w:rStyle w:val="Alaviitteenviite"/>
        </w:rPr>
        <w:footnoteRef/>
      </w:r>
      <w:r w:rsidRPr="00F44813">
        <w:rPr>
          <w:lang w:val="en-US"/>
        </w:rPr>
        <w:t xml:space="preserve"> </w:t>
      </w:r>
      <w:r w:rsidR="00F44813" w:rsidRPr="00F44813">
        <w:rPr>
          <w:lang w:val="en-US"/>
        </w:rPr>
        <w:t xml:space="preserve">The </w:t>
      </w:r>
      <w:r w:rsidR="00F44813">
        <w:rPr>
          <w:lang w:val="en-US"/>
        </w:rPr>
        <w:t xml:space="preserve">Heritage Foundation / </w:t>
      </w:r>
      <w:proofErr w:type="spellStart"/>
      <w:r w:rsidR="00F44813">
        <w:rPr>
          <w:lang w:val="en-US"/>
        </w:rPr>
        <w:t>Meservey</w:t>
      </w:r>
      <w:proofErr w:type="spellEnd"/>
      <w:r w:rsidR="00F44813">
        <w:rPr>
          <w:lang w:val="en-US"/>
        </w:rPr>
        <w:t xml:space="preserve"> 24.9.2021. </w:t>
      </w:r>
    </w:p>
  </w:footnote>
  <w:footnote w:id="61">
    <w:p w14:paraId="19F42A57" w14:textId="5E4587C8" w:rsidR="006B63DE" w:rsidRPr="006B63DE" w:rsidRDefault="006B63DE" w:rsidP="006B63DE">
      <w:pPr>
        <w:pStyle w:val="Alaviitteenteksti"/>
        <w:jc w:val="left"/>
        <w:rPr>
          <w:lang w:val="en-US"/>
        </w:rPr>
      </w:pPr>
      <w:r>
        <w:rPr>
          <w:rStyle w:val="Alaviitteenviite"/>
        </w:rPr>
        <w:footnoteRef/>
      </w:r>
      <w:r w:rsidRPr="006B63DE">
        <w:rPr>
          <w:lang w:val="en-US"/>
        </w:rPr>
        <w:t xml:space="preserve"> </w:t>
      </w:r>
      <w:r>
        <w:rPr>
          <w:lang w:val="en-US"/>
        </w:rPr>
        <w:t xml:space="preserve">Africa Center for Strategic Studies / Le Roux 22.2.2019. </w:t>
      </w:r>
    </w:p>
  </w:footnote>
  <w:footnote w:id="62">
    <w:p w14:paraId="083DA2A1" w14:textId="4DDCD4BE" w:rsidR="006B63DE" w:rsidRPr="000410A3" w:rsidRDefault="006B63DE">
      <w:pPr>
        <w:pStyle w:val="Alaviitteenteksti"/>
        <w:rPr>
          <w:lang w:val="en-US"/>
        </w:rPr>
      </w:pPr>
      <w:r>
        <w:rPr>
          <w:rStyle w:val="Alaviitteenviite"/>
        </w:rPr>
        <w:footnoteRef/>
      </w:r>
      <w:r w:rsidRPr="000410A3">
        <w:rPr>
          <w:lang w:val="en-US"/>
        </w:rPr>
        <w:t xml:space="preserve"> </w:t>
      </w:r>
      <w:r w:rsidR="00036B25">
        <w:rPr>
          <w:lang w:val="en-US"/>
        </w:rPr>
        <w:t xml:space="preserve">Kts. </w:t>
      </w:r>
      <w:r w:rsidR="00036B25" w:rsidRPr="00C86CC5">
        <w:rPr>
          <w:lang w:val="en-US"/>
        </w:rPr>
        <w:t>BBC 17.7.2012</w:t>
      </w:r>
      <w:r w:rsidR="00036B25">
        <w:rPr>
          <w:lang w:val="en-US"/>
        </w:rPr>
        <w:t>; The Guardian / Beaumont 27.10.2012.</w:t>
      </w:r>
    </w:p>
  </w:footnote>
  <w:footnote w:id="63">
    <w:p w14:paraId="22873B9F" w14:textId="2E049B8E" w:rsidR="00486D75" w:rsidRPr="00961978" w:rsidRDefault="00486D75" w:rsidP="00961978">
      <w:pPr>
        <w:pStyle w:val="Alaviitteenteksti"/>
        <w:jc w:val="left"/>
      </w:pPr>
      <w:r>
        <w:rPr>
          <w:rStyle w:val="Alaviitteenviite"/>
        </w:rPr>
        <w:footnoteRef/>
      </w:r>
      <w:r w:rsidRPr="00961978">
        <w:t xml:space="preserve"> Kts. Malin kartta OCHA 9.7.2025</w:t>
      </w:r>
      <w:r w:rsidR="00961978" w:rsidRPr="00961978">
        <w:t xml:space="preserve"> [suurimmat kaupungit</w:t>
      </w:r>
      <w:r w:rsidR="00961978">
        <w:t>]</w:t>
      </w:r>
      <w:r w:rsidRPr="00961978">
        <w:t>; UNHCR 20.7.2020</w:t>
      </w:r>
      <w:r w:rsidR="00961978">
        <w:t xml:space="preserve"> [hallinnollinen jako]</w:t>
      </w:r>
      <w:r w:rsidRPr="00961978">
        <w:t>.</w:t>
      </w:r>
    </w:p>
  </w:footnote>
  <w:footnote w:id="64">
    <w:p w14:paraId="590B8908" w14:textId="15D05E24" w:rsidR="00305C19" w:rsidRPr="00A51633" w:rsidRDefault="00305C19" w:rsidP="001B7FFA">
      <w:pPr>
        <w:pStyle w:val="Alaviitteenteksti"/>
        <w:jc w:val="left"/>
      </w:pPr>
      <w:r>
        <w:rPr>
          <w:rStyle w:val="Alaviitteenviite"/>
        </w:rPr>
        <w:footnoteRef/>
      </w:r>
      <w:r w:rsidRPr="00A51633">
        <w:t xml:space="preserve"> </w:t>
      </w:r>
      <w:proofErr w:type="spellStart"/>
      <w:r w:rsidR="001B7FFA" w:rsidRPr="00A51633">
        <w:t>Chilson</w:t>
      </w:r>
      <w:proofErr w:type="spellEnd"/>
      <w:r w:rsidR="001B7FFA" w:rsidRPr="00A51633">
        <w:t xml:space="preserve"> 2019, s. </w:t>
      </w:r>
      <w:r w:rsidR="00525936" w:rsidRPr="00A51633">
        <w:t>196</w:t>
      </w:r>
      <w:r w:rsidR="001B7FFA" w:rsidRPr="00A51633">
        <w:t xml:space="preserve">. </w:t>
      </w:r>
    </w:p>
  </w:footnote>
  <w:footnote w:id="65">
    <w:p w14:paraId="5E045982" w14:textId="0FDA93FB" w:rsidR="00317B25" w:rsidRPr="00F44813" w:rsidRDefault="00317B25" w:rsidP="00F44813">
      <w:pPr>
        <w:pStyle w:val="Alaviitteenteksti"/>
        <w:jc w:val="left"/>
      </w:pPr>
      <w:r>
        <w:rPr>
          <w:rStyle w:val="Alaviitteenviite"/>
        </w:rPr>
        <w:footnoteRef/>
      </w:r>
      <w:r w:rsidRPr="00F44813">
        <w:t xml:space="preserve"> </w:t>
      </w:r>
      <w:r w:rsidR="00E7510A">
        <w:t xml:space="preserve">Lisätietoa </w:t>
      </w:r>
      <w:proofErr w:type="spellStart"/>
      <w:r w:rsidR="00E7510A">
        <w:t>Katiba</w:t>
      </w:r>
      <w:proofErr w:type="spellEnd"/>
      <w:r w:rsidR="00E7510A">
        <w:t xml:space="preserve"> </w:t>
      </w:r>
      <w:proofErr w:type="spellStart"/>
      <w:r w:rsidR="00E7510A">
        <w:t>Macinasta</w:t>
      </w:r>
      <w:proofErr w:type="spellEnd"/>
      <w:r w:rsidR="00E7510A">
        <w:t xml:space="preserve"> kts. </w:t>
      </w:r>
      <w:r w:rsidR="00F44813" w:rsidRPr="00F44813">
        <w:t xml:space="preserve">ECFR [päiväämätön]. </w:t>
      </w:r>
    </w:p>
  </w:footnote>
  <w:footnote w:id="66">
    <w:p w14:paraId="3C4CCD57" w14:textId="77777777" w:rsidR="00317B25" w:rsidRPr="00AB446A" w:rsidRDefault="00317B25" w:rsidP="00317B25">
      <w:pPr>
        <w:pStyle w:val="Alaviitteenteksti"/>
        <w:jc w:val="left"/>
      </w:pPr>
      <w:r>
        <w:rPr>
          <w:rStyle w:val="Alaviitteenviite"/>
        </w:rPr>
        <w:footnoteRef/>
      </w:r>
      <w:r w:rsidRPr="00AB446A">
        <w:t xml:space="preserve"> HRW 2017, s. 36. </w:t>
      </w:r>
    </w:p>
  </w:footnote>
  <w:footnote w:id="67">
    <w:p w14:paraId="1FF8E759" w14:textId="34667C7E" w:rsidR="004E73CE" w:rsidRPr="00A51633" w:rsidRDefault="004E73CE">
      <w:pPr>
        <w:pStyle w:val="Alaviitteenteksti"/>
      </w:pPr>
      <w:r>
        <w:rPr>
          <w:rStyle w:val="Alaviitteenviite"/>
        </w:rPr>
        <w:footnoteRef/>
      </w:r>
      <w:r w:rsidRPr="00A51633">
        <w:t xml:space="preserve"> HRW 2017, s. 36.</w:t>
      </w:r>
    </w:p>
  </w:footnote>
  <w:footnote w:id="68">
    <w:p w14:paraId="696E5420" w14:textId="77777777" w:rsidR="00317B25" w:rsidRPr="001B7FFA" w:rsidRDefault="00317B25" w:rsidP="00317B25">
      <w:pPr>
        <w:pStyle w:val="Alaviitteenteksti"/>
        <w:jc w:val="left"/>
        <w:rPr>
          <w:lang w:val="en-US"/>
        </w:rPr>
      </w:pPr>
      <w:r>
        <w:rPr>
          <w:rStyle w:val="Alaviitteenviite"/>
        </w:rPr>
        <w:footnoteRef/>
      </w:r>
      <w:r w:rsidRPr="001B7FFA">
        <w:rPr>
          <w:lang w:val="en-US"/>
        </w:rPr>
        <w:t xml:space="preserve"> </w:t>
      </w:r>
      <w:r>
        <w:rPr>
          <w:lang w:val="en-US"/>
        </w:rPr>
        <w:t xml:space="preserve">Africa Center for Strategic Studies / Le Roux 22.2.2019. </w:t>
      </w:r>
    </w:p>
  </w:footnote>
  <w:footnote w:id="69">
    <w:p w14:paraId="6DE57EF3" w14:textId="77777777" w:rsidR="00493ADE" w:rsidRPr="001B7FFA" w:rsidRDefault="00493ADE" w:rsidP="00493ADE">
      <w:pPr>
        <w:pStyle w:val="Alaviitteenteksti"/>
        <w:jc w:val="left"/>
        <w:rPr>
          <w:lang w:val="en-US"/>
        </w:rPr>
      </w:pPr>
      <w:r>
        <w:rPr>
          <w:rStyle w:val="Alaviitteenviite"/>
        </w:rPr>
        <w:footnoteRef/>
      </w:r>
      <w:r w:rsidRPr="001B7FFA">
        <w:rPr>
          <w:lang w:val="en-US"/>
        </w:rPr>
        <w:t xml:space="preserve"> </w:t>
      </w:r>
      <w:r>
        <w:rPr>
          <w:lang w:val="en-US"/>
        </w:rPr>
        <w:t xml:space="preserve">Africa Center for Strategic Studies / Le Roux 22.2.2019. </w:t>
      </w:r>
    </w:p>
  </w:footnote>
  <w:footnote w:id="70">
    <w:p w14:paraId="71C92ACC" w14:textId="25CB2E28" w:rsidR="00986812" w:rsidRDefault="00986812" w:rsidP="00E66607">
      <w:pPr>
        <w:pStyle w:val="Alaviitteenteksti"/>
        <w:jc w:val="left"/>
      </w:pPr>
      <w:r>
        <w:rPr>
          <w:rStyle w:val="Alaviitteenviite"/>
        </w:rPr>
        <w:footnoteRef/>
      </w:r>
      <w:r>
        <w:t xml:space="preserve"> </w:t>
      </w:r>
      <w:r w:rsidR="00E66607" w:rsidRPr="00F44813">
        <w:t xml:space="preserve">ECFR [päiväämätön]. </w:t>
      </w:r>
    </w:p>
  </w:footnote>
  <w:footnote w:id="71">
    <w:p w14:paraId="224D60DB" w14:textId="536FB9FD" w:rsidR="00936459" w:rsidRPr="00936459" w:rsidRDefault="00936459" w:rsidP="00936459">
      <w:pPr>
        <w:pStyle w:val="Alaviitteenteksti"/>
        <w:jc w:val="left"/>
      </w:pPr>
      <w:r>
        <w:rPr>
          <w:rStyle w:val="Alaviitteenviite"/>
        </w:rPr>
        <w:footnoteRef/>
      </w:r>
      <w:r w:rsidRPr="00936459">
        <w:t xml:space="preserve"> Kts. </w:t>
      </w:r>
      <w:proofErr w:type="spellStart"/>
      <w:r w:rsidRPr="00936459">
        <w:t>Thiamista</w:t>
      </w:r>
      <w:proofErr w:type="spellEnd"/>
      <w:r w:rsidRPr="00936459">
        <w:t xml:space="preserve"> lisää: </w:t>
      </w:r>
      <w:hyperlink r:id="rId1" w:history="1">
        <w:r w:rsidRPr="00EF5169">
          <w:rPr>
            <w:rStyle w:val="Hyperlinkki"/>
          </w:rPr>
          <w:t>https://www.iied.org/remembering-adam-thiam</w:t>
        </w:r>
      </w:hyperlink>
      <w:r>
        <w:t xml:space="preserve">. </w:t>
      </w:r>
    </w:p>
  </w:footnote>
  <w:footnote w:id="72">
    <w:p w14:paraId="55275A1E" w14:textId="77777777" w:rsidR="00317B25" w:rsidRPr="00DA25B1" w:rsidRDefault="00317B25" w:rsidP="00317B25">
      <w:pPr>
        <w:pStyle w:val="Alaviitteenteksti"/>
        <w:rPr>
          <w:lang w:val="en-US"/>
        </w:rPr>
      </w:pPr>
      <w:r>
        <w:rPr>
          <w:rStyle w:val="Alaviitteenviite"/>
        </w:rPr>
        <w:footnoteRef/>
      </w:r>
      <w:r w:rsidRPr="00DA25B1">
        <w:rPr>
          <w:lang w:val="en-US"/>
        </w:rPr>
        <w:t xml:space="preserve"> Le Monde / Bensimon 3.12.2018.</w:t>
      </w:r>
    </w:p>
  </w:footnote>
  <w:footnote w:id="73">
    <w:p w14:paraId="6568CDE9" w14:textId="77777777" w:rsidR="007556FA" w:rsidRPr="001B7FFA" w:rsidRDefault="007556FA" w:rsidP="007556FA">
      <w:pPr>
        <w:pStyle w:val="Alaviitteenteksti"/>
        <w:jc w:val="left"/>
        <w:rPr>
          <w:lang w:val="en-US"/>
        </w:rPr>
      </w:pPr>
      <w:r>
        <w:rPr>
          <w:rStyle w:val="Alaviitteenviite"/>
        </w:rPr>
        <w:footnoteRef/>
      </w:r>
      <w:r w:rsidRPr="001B7FFA">
        <w:rPr>
          <w:lang w:val="en-US"/>
        </w:rPr>
        <w:t xml:space="preserve"> </w:t>
      </w:r>
      <w:r>
        <w:rPr>
          <w:lang w:val="en-US"/>
        </w:rPr>
        <w:t xml:space="preserve">Africa Center for Strategic Studies / Le Roux 22.2.2019. </w:t>
      </w:r>
    </w:p>
  </w:footnote>
  <w:footnote w:id="74">
    <w:p w14:paraId="22C5EDB3" w14:textId="2F1346E0" w:rsidR="00317B25" w:rsidRPr="00510DB2" w:rsidRDefault="00317B25" w:rsidP="00317B25">
      <w:pPr>
        <w:pStyle w:val="Alaviitteenteksti"/>
        <w:jc w:val="left"/>
        <w:rPr>
          <w:lang w:val="en-US"/>
        </w:rPr>
      </w:pPr>
      <w:r>
        <w:rPr>
          <w:rStyle w:val="Alaviitteenviite"/>
        </w:rPr>
        <w:footnoteRef/>
      </w:r>
      <w:r w:rsidRPr="00510DB2">
        <w:rPr>
          <w:lang w:val="en-US"/>
        </w:rPr>
        <w:t xml:space="preserve"> Chilson 2019, s. </w:t>
      </w:r>
      <w:r w:rsidR="00525936">
        <w:rPr>
          <w:lang w:val="en-US"/>
        </w:rPr>
        <w:t>191–193</w:t>
      </w:r>
      <w:r w:rsidRPr="00510DB2">
        <w:rPr>
          <w:lang w:val="en-US"/>
        </w:rPr>
        <w:t xml:space="preserve">. </w:t>
      </w:r>
    </w:p>
  </w:footnote>
  <w:footnote w:id="75">
    <w:p w14:paraId="14378D3E" w14:textId="64D50550" w:rsidR="00305C19" w:rsidRPr="00305C19" w:rsidRDefault="00305C19" w:rsidP="001B7FFA">
      <w:pPr>
        <w:spacing w:before="0" w:after="0"/>
        <w:jc w:val="left"/>
      </w:pPr>
      <w:r>
        <w:rPr>
          <w:rStyle w:val="Alaviitteenviite"/>
        </w:rPr>
        <w:footnoteRef/>
      </w:r>
      <w:r w:rsidRPr="00582D4E">
        <w:rPr>
          <w:lang w:val="en-US"/>
        </w:rPr>
        <w:t xml:space="preserve"> </w:t>
      </w:r>
      <w:r w:rsidR="001B7FFA" w:rsidRPr="00582D4E">
        <w:rPr>
          <w:lang w:val="en-US"/>
        </w:rPr>
        <w:t xml:space="preserve">The Guardian / Hicks </w:t>
      </w:r>
      <w:r w:rsidRPr="00582D4E">
        <w:rPr>
          <w:lang w:val="en-US"/>
        </w:rPr>
        <w:t>3.5.2013</w:t>
      </w:r>
      <w:r w:rsidR="001B7FFA" w:rsidRPr="00582D4E">
        <w:rPr>
          <w:lang w:val="en-US"/>
        </w:rPr>
        <w:t>.</w:t>
      </w:r>
      <w:r w:rsidRPr="00582D4E">
        <w:rPr>
          <w:lang w:val="en-US"/>
        </w:rPr>
        <w:t xml:space="preserve"> </w:t>
      </w:r>
      <w:r w:rsidRPr="00305C19">
        <w:t>Artikke</w:t>
      </w:r>
      <w:r>
        <w:t>lissa viitataan IISA-tutkimuslaitoksen (</w:t>
      </w:r>
      <w:r w:rsidRPr="00305C19">
        <w:t xml:space="preserve">Institute of </w:t>
      </w:r>
      <w:proofErr w:type="spellStart"/>
      <w:r w:rsidRPr="00305C19">
        <w:t>Islamic</w:t>
      </w:r>
      <w:proofErr w:type="spellEnd"/>
      <w:r w:rsidRPr="00305C19">
        <w:t xml:space="preserve"> Strategic </w:t>
      </w:r>
      <w:proofErr w:type="spellStart"/>
      <w:r w:rsidRPr="00305C19">
        <w:t>Socio-Political</w:t>
      </w:r>
      <w:proofErr w:type="spellEnd"/>
      <w:r w:rsidRPr="00305C19">
        <w:t xml:space="preserve"> </w:t>
      </w:r>
      <w:proofErr w:type="spellStart"/>
      <w:r w:rsidRPr="00305C19">
        <w:t>Affairs</w:t>
      </w:r>
      <w:proofErr w:type="spellEnd"/>
      <w:r>
        <w:t>) raporttiin, jota ei ollut enää saatavilla tätä kyselyvastausta valmistellessa.</w:t>
      </w:r>
    </w:p>
  </w:footnote>
  <w:footnote w:id="76">
    <w:p w14:paraId="183723BB" w14:textId="006F1594" w:rsidR="00590142" w:rsidRPr="00590142" w:rsidRDefault="00590142">
      <w:pPr>
        <w:pStyle w:val="Alaviitteenteksti"/>
        <w:rPr>
          <w:lang w:val="en-US"/>
        </w:rPr>
      </w:pPr>
      <w:r>
        <w:rPr>
          <w:rStyle w:val="Alaviitteenviite"/>
        </w:rPr>
        <w:footnoteRef/>
      </w:r>
      <w:r w:rsidRPr="00590142">
        <w:rPr>
          <w:lang w:val="en-US"/>
        </w:rPr>
        <w:t xml:space="preserve"> Jamestown Foundation / </w:t>
      </w:r>
      <w:proofErr w:type="spellStart"/>
      <w:r w:rsidRPr="00590142">
        <w:rPr>
          <w:lang w:val="en-US"/>
        </w:rPr>
        <w:t>Zenn</w:t>
      </w:r>
      <w:proofErr w:type="spellEnd"/>
      <w:r w:rsidRPr="00590142">
        <w:rPr>
          <w:lang w:val="en-US"/>
        </w:rPr>
        <w:t xml:space="preserve"> 13.11.2015.</w:t>
      </w:r>
    </w:p>
  </w:footnote>
  <w:footnote w:id="77">
    <w:p w14:paraId="791E8AA4" w14:textId="7761E50C" w:rsidR="000410A3" w:rsidRPr="00AB446A" w:rsidRDefault="000410A3">
      <w:pPr>
        <w:pStyle w:val="Alaviitteenteksti"/>
        <w:rPr>
          <w:lang w:val="en-US"/>
        </w:rPr>
      </w:pPr>
      <w:r>
        <w:rPr>
          <w:rStyle w:val="Alaviitteenviite"/>
        </w:rPr>
        <w:footnoteRef/>
      </w:r>
      <w:r w:rsidRPr="00AB446A">
        <w:rPr>
          <w:lang w:val="en-US"/>
        </w:rPr>
        <w:t xml:space="preserve"> </w:t>
      </w:r>
      <w:r w:rsidR="00F44813" w:rsidRPr="00AB446A">
        <w:rPr>
          <w:lang w:val="en-US"/>
        </w:rPr>
        <w:t>ECFR [</w:t>
      </w:r>
      <w:proofErr w:type="spellStart"/>
      <w:r w:rsidR="00F44813" w:rsidRPr="00AB446A">
        <w:rPr>
          <w:lang w:val="en-US"/>
        </w:rPr>
        <w:t>päiväämätön</w:t>
      </w:r>
      <w:proofErr w:type="spellEnd"/>
      <w:r w:rsidR="00F44813" w:rsidRPr="00AB446A">
        <w:rPr>
          <w:lang w:val="en-US"/>
        </w:rPr>
        <w:t>].</w:t>
      </w:r>
    </w:p>
  </w:footnote>
  <w:footnote w:id="78">
    <w:p w14:paraId="3C616CF4" w14:textId="77777777" w:rsidR="00E72924" w:rsidRPr="00AB446A" w:rsidRDefault="00E72924" w:rsidP="00E72924">
      <w:pPr>
        <w:pStyle w:val="Alaviitteenteksti"/>
        <w:rPr>
          <w:lang w:val="en-US"/>
        </w:rPr>
      </w:pPr>
      <w:r>
        <w:rPr>
          <w:rStyle w:val="Alaviitteenviite"/>
        </w:rPr>
        <w:footnoteRef/>
      </w:r>
      <w:r w:rsidRPr="00AB446A">
        <w:rPr>
          <w:lang w:val="en-US"/>
        </w:rPr>
        <w:t xml:space="preserve"> Le Monde / Roger 11.5.2026.</w:t>
      </w:r>
    </w:p>
  </w:footnote>
  <w:footnote w:id="79">
    <w:p w14:paraId="009D958D" w14:textId="77777777" w:rsidR="00E72924" w:rsidRPr="00DA25B1" w:rsidRDefault="00E72924" w:rsidP="00E72924">
      <w:pPr>
        <w:pStyle w:val="Alaviitteenteksti"/>
        <w:rPr>
          <w:lang w:val="en-US"/>
        </w:rPr>
      </w:pPr>
      <w:r>
        <w:rPr>
          <w:rStyle w:val="Alaviitteenviite"/>
        </w:rPr>
        <w:footnoteRef/>
      </w:r>
      <w:r w:rsidRPr="00DA25B1">
        <w:rPr>
          <w:lang w:val="en-US"/>
        </w:rPr>
        <w:t xml:space="preserve"> BBC 17.7.2012.</w:t>
      </w:r>
    </w:p>
  </w:footnote>
  <w:footnote w:id="80">
    <w:p w14:paraId="387EEB95" w14:textId="77777777" w:rsidR="00E72924" w:rsidRPr="00707032" w:rsidRDefault="00E72924" w:rsidP="00E72924">
      <w:pPr>
        <w:pStyle w:val="Alaviitteenteksti"/>
        <w:rPr>
          <w:lang w:val="en-US"/>
        </w:rPr>
      </w:pPr>
      <w:r>
        <w:rPr>
          <w:rStyle w:val="Alaviitteenviite"/>
        </w:rPr>
        <w:footnoteRef/>
      </w:r>
      <w:r w:rsidRPr="00707032">
        <w:rPr>
          <w:lang w:val="en-US"/>
        </w:rPr>
        <w:t xml:space="preserve"> </w:t>
      </w:r>
      <w:proofErr w:type="spellStart"/>
      <w:r w:rsidRPr="00582D4E">
        <w:rPr>
          <w:lang w:val="en-US"/>
        </w:rPr>
        <w:t>Jeune</w:t>
      </w:r>
      <w:proofErr w:type="spellEnd"/>
      <w:r w:rsidRPr="00582D4E">
        <w:rPr>
          <w:lang w:val="en-US"/>
        </w:rPr>
        <w:t xml:space="preserve"> Afrique 2.10.2012.</w:t>
      </w:r>
    </w:p>
  </w:footnote>
  <w:footnote w:id="81">
    <w:p w14:paraId="78209728" w14:textId="77777777" w:rsidR="00E72924" w:rsidRPr="00372384" w:rsidRDefault="00E72924" w:rsidP="00E72924">
      <w:pPr>
        <w:pStyle w:val="Alaviitteenteksti"/>
        <w:rPr>
          <w:lang w:val="en-US"/>
        </w:rPr>
      </w:pPr>
      <w:r>
        <w:rPr>
          <w:rStyle w:val="Alaviitteenviite"/>
        </w:rPr>
        <w:footnoteRef/>
      </w:r>
      <w:r w:rsidRPr="00372384">
        <w:rPr>
          <w:lang w:val="en-US"/>
        </w:rPr>
        <w:t xml:space="preserve"> C</w:t>
      </w:r>
      <w:r>
        <w:rPr>
          <w:lang w:val="en-US"/>
        </w:rPr>
        <w:t>RIDEM</w:t>
      </w:r>
      <w:r w:rsidRPr="00372384">
        <w:rPr>
          <w:lang w:val="en-US"/>
        </w:rPr>
        <w:t xml:space="preserve"> 2.10.2010.</w:t>
      </w:r>
    </w:p>
  </w:footnote>
  <w:footnote w:id="82">
    <w:p w14:paraId="1553D1A5" w14:textId="77777777" w:rsidR="00E72924" w:rsidRPr="00372384" w:rsidRDefault="00E72924" w:rsidP="00E72924">
      <w:pPr>
        <w:pStyle w:val="Alaviitteenteksti"/>
        <w:rPr>
          <w:lang w:val="en-US"/>
        </w:rPr>
      </w:pPr>
      <w:r>
        <w:rPr>
          <w:rStyle w:val="Alaviitteenviite"/>
        </w:rPr>
        <w:footnoteRef/>
      </w:r>
      <w:r w:rsidRPr="00372384">
        <w:rPr>
          <w:lang w:val="en-US"/>
        </w:rPr>
        <w:t xml:space="preserve"> </w:t>
      </w:r>
      <w:r w:rsidRPr="00C86CC5">
        <w:rPr>
          <w:lang w:val="en-US"/>
        </w:rPr>
        <w:t>BBC 17.7.2012</w:t>
      </w:r>
      <w:r>
        <w:rPr>
          <w:lang w:val="en-US"/>
        </w:rPr>
        <w:t xml:space="preserve">; </w:t>
      </w:r>
      <w:proofErr w:type="spellStart"/>
      <w:r w:rsidRPr="00582D4E">
        <w:rPr>
          <w:lang w:val="en-US"/>
        </w:rPr>
        <w:t>Jeune</w:t>
      </w:r>
      <w:proofErr w:type="spellEnd"/>
      <w:r w:rsidRPr="00582D4E">
        <w:rPr>
          <w:lang w:val="en-US"/>
        </w:rPr>
        <w:t xml:space="preserve"> Afrique 2.10.2012.</w:t>
      </w:r>
    </w:p>
  </w:footnote>
  <w:footnote w:id="83">
    <w:p w14:paraId="4B9E6103" w14:textId="77777777" w:rsidR="00E72924" w:rsidRPr="00C86CC5" w:rsidRDefault="00E72924" w:rsidP="00E72924">
      <w:pPr>
        <w:pStyle w:val="Alaviitteenteksti"/>
        <w:rPr>
          <w:lang w:val="en-US"/>
        </w:rPr>
      </w:pPr>
      <w:r>
        <w:rPr>
          <w:rStyle w:val="Alaviitteenviite"/>
        </w:rPr>
        <w:footnoteRef/>
      </w:r>
      <w:r w:rsidRPr="00C86CC5">
        <w:rPr>
          <w:lang w:val="en-US"/>
        </w:rPr>
        <w:t xml:space="preserve"> BBC 17.7.2012.</w:t>
      </w:r>
    </w:p>
  </w:footnote>
  <w:footnote w:id="84">
    <w:p w14:paraId="15FC812A" w14:textId="77777777" w:rsidR="00E72924" w:rsidRPr="00582D4E" w:rsidRDefault="00E72924" w:rsidP="00E72924">
      <w:pPr>
        <w:pStyle w:val="Alaviitteenteksti"/>
        <w:jc w:val="left"/>
        <w:rPr>
          <w:lang w:val="en-US"/>
        </w:rPr>
      </w:pPr>
      <w:r>
        <w:rPr>
          <w:rStyle w:val="Alaviitteenviite"/>
        </w:rPr>
        <w:footnoteRef/>
      </w:r>
      <w:r w:rsidRPr="00582D4E">
        <w:rPr>
          <w:lang w:val="en-US"/>
        </w:rPr>
        <w:t xml:space="preserve"> </w:t>
      </w:r>
      <w:proofErr w:type="spellStart"/>
      <w:r w:rsidRPr="00582D4E">
        <w:rPr>
          <w:lang w:val="en-US"/>
        </w:rPr>
        <w:t>Jeune</w:t>
      </w:r>
      <w:proofErr w:type="spellEnd"/>
      <w:r w:rsidRPr="00582D4E">
        <w:rPr>
          <w:lang w:val="en-US"/>
        </w:rPr>
        <w:t xml:space="preserve"> Afrique 2.10.2012; Africa C</w:t>
      </w:r>
      <w:r>
        <w:rPr>
          <w:lang w:val="en-US"/>
        </w:rPr>
        <w:t xml:space="preserve">onfidential 17.2.2012. </w:t>
      </w:r>
      <w:r w:rsidRPr="00C86CC5">
        <w:rPr>
          <w:lang w:val="en-US"/>
        </w:rPr>
        <w:t xml:space="preserve">Kts. </w:t>
      </w:r>
      <w:proofErr w:type="spellStart"/>
      <w:r w:rsidRPr="00C86CC5">
        <w:rPr>
          <w:lang w:val="en-US"/>
        </w:rPr>
        <w:t>myös</w:t>
      </w:r>
      <w:proofErr w:type="spellEnd"/>
      <w:r w:rsidRPr="00C86CC5">
        <w:rPr>
          <w:lang w:val="en-US"/>
        </w:rPr>
        <w:t xml:space="preserve"> France24 / Jacinto 29.6.2012.</w:t>
      </w:r>
    </w:p>
  </w:footnote>
  <w:footnote w:id="85">
    <w:p w14:paraId="12F3F044" w14:textId="77777777" w:rsidR="00E72924" w:rsidRPr="00C86CC5" w:rsidRDefault="00E72924" w:rsidP="00E72924">
      <w:pPr>
        <w:pStyle w:val="Alaviitteenteksti"/>
        <w:rPr>
          <w:lang w:val="en-US"/>
        </w:rPr>
      </w:pPr>
      <w:r>
        <w:rPr>
          <w:rStyle w:val="Alaviitteenviite"/>
        </w:rPr>
        <w:footnoteRef/>
      </w:r>
      <w:r w:rsidRPr="00C86CC5">
        <w:rPr>
          <w:lang w:val="en-US"/>
        </w:rPr>
        <w:t xml:space="preserve"> </w:t>
      </w:r>
      <w:proofErr w:type="spellStart"/>
      <w:r w:rsidRPr="00C86CC5">
        <w:rPr>
          <w:lang w:val="en-US"/>
        </w:rPr>
        <w:t>MaliJet</w:t>
      </w:r>
      <w:proofErr w:type="spellEnd"/>
      <w:r w:rsidRPr="00C86CC5">
        <w:rPr>
          <w:lang w:val="en-US"/>
        </w:rPr>
        <w:t xml:space="preserve"> 20.12.2011.</w:t>
      </w:r>
    </w:p>
  </w:footnote>
  <w:footnote w:id="86">
    <w:p w14:paraId="33552989" w14:textId="77777777" w:rsidR="00E72924" w:rsidRPr="00C86CC5" w:rsidRDefault="00E72924" w:rsidP="00E72924">
      <w:pPr>
        <w:pStyle w:val="Alaviitteenteksti"/>
        <w:rPr>
          <w:lang w:val="en-US"/>
        </w:rPr>
      </w:pPr>
      <w:r>
        <w:rPr>
          <w:rStyle w:val="Alaviitteenviite"/>
        </w:rPr>
        <w:footnoteRef/>
      </w:r>
      <w:r w:rsidRPr="00C86CC5">
        <w:rPr>
          <w:lang w:val="en-US"/>
        </w:rPr>
        <w:t xml:space="preserve"> UNSC [</w:t>
      </w:r>
      <w:proofErr w:type="spellStart"/>
      <w:r w:rsidRPr="00C86CC5">
        <w:rPr>
          <w:lang w:val="en-US"/>
        </w:rPr>
        <w:t>päiväämätön</w:t>
      </w:r>
      <w:proofErr w:type="spellEnd"/>
      <w:r w:rsidRPr="00C86CC5">
        <w:rPr>
          <w:lang w:val="en-US"/>
        </w:rPr>
        <w:t>].</w:t>
      </w:r>
    </w:p>
  </w:footnote>
  <w:footnote w:id="87">
    <w:p w14:paraId="3488BF3E" w14:textId="139A37B1" w:rsidR="00660334" w:rsidRPr="00660334" w:rsidRDefault="00660334">
      <w:pPr>
        <w:pStyle w:val="Alaviitteenteksti"/>
        <w:rPr>
          <w:lang w:val="en-US"/>
        </w:rPr>
      </w:pPr>
      <w:r>
        <w:rPr>
          <w:rStyle w:val="Alaviitteenviite"/>
        </w:rPr>
        <w:footnoteRef/>
      </w:r>
      <w:r w:rsidRPr="00660334">
        <w:rPr>
          <w:lang w:val="en-US"/>
        </w:rPr>
        <w:t xml:space="preserve"> </w:t>
      </w:r>
      <w:r>
        <w:rPr>
          <w:lang w:val="en-US"/>
        </w:rPr>
        <w:t xml:space="preserve">Africa Center for Strategic Studies / Le Roux 22.2.2019; </w:t>
      </w:r>
      <w:r w:rsidRPr="00AB446A">
        <w:rPr>
          <w:lang w:val="en-US"/>
        </w:rPr>
        <w:t>ECFR [</w:t>
      </w:r>
      <w:proofErr w:type="spellStart"/>
      <w:r w:rsidRPr="00AB446A">
        <w:rPr>
          <w:lang w:val="en-US"/>
        </w:rPr>
        <w:t>päiväämätön</w:t>
      </w:r>
      <w:proofErr w:type="spellEnd"/>
      <w:r w:rsidRPr="00AB446A">
        <w:rPr>
          <w:lang w:val="en-US"/>
        </w:rPr>
        <w:t>].</w:t>
      </w:r>
    </w:p>
  </w:footnote>
  <w:footnote w:id="88">
    <w:p w14:paraId="65273586" w14:textId="77777777" w:rsidR="00E72924" w:rsidRPr="007556FA" w:rsidRDefault="00E72924" w:rsidP="00E72924">
      <w:pPr>
        <w:pStyle w:val="Alaviitteenteksti"/>
        <w:rPr>
          <w:lang w:val="en-US"/>
        </w:rPr>
      </w:pPr>
      <w:r>
        <w:rPr>
          <w:rStyle w:val="Alaviitteenviite"/>
        </w:rPr>
        <w:footnoteRef/>
      </w:r>
      <w:r w:rsidRPr="007556FA">
        <w:rPr>
          <w:lang w:val="en-US"/>
        </w:rPr>
        <w:t xml:space="preserve"> </w:t>
      </w:r>
      <w:r w:rsidRPr="00D73317">
        <w:rPr>
          <w:lang w:val="en-US"/>
        </w:rPr>
        <w:t>France24 / Jacinto 29.6.2012.</w:t>
      </w:r>
    </w:p>
  </w:footnote>
  <w:footnote w:id="89">
    <w:p w14:paraId="2C3D3DD5" w14:textId="77777777" w:rsidR="00E72924" w:rsidRPr="00472100" w:rsidRDefault="00E72924" w:rsidP="00E72924">
      <w:pPr>
        <w:pStyle w:val="Alaviitteenteksti"/>
        <w:rPr>
          <w:lang w:val="en-US"/>
        </w:rPr>
      </w:pPr>
      <w:r>
        <w:rPr>
          <w:rStyle w:val="Alaviitteenviite"/>
        </w:rPr>
        <w:footnoteRef/>
      </w:r>
      <w:r w:rsidRPr="00472100">
        <w:rPr>
          <w:lang w:val="en-US"/>
        </w:rPr>
        <w:t xml:space="preserve"> </w:t>
      </w:r>
      <w:r>
        <w:rPr>
          <w:lang w:val="en-US"/>
        </w:rPr>
        <w:t>The Guardian / Beaumont 27.10.2012.</w:t>
      </w:r>
    </w:p>
  </w:footnote>
  <w:footnote w:id="90">
    <w:p w14:paraId="4479DA49" w14:textId="77777777" w:rsidR="00E72924" w:rsidRPr="00931EB8" w:rsidRDefault="00E72924" w:rsidP="00E72924">
      <w:pPr>
        <w:pStyle w:val="Alaviitteenteksti"/>
        <w:rPr>
          <w:lang w:val="en-US"/>
        </w:rPr>
      </w:pPr>
      <w:r>
        <w:rPr>
          <w:rStyle w:val="Alaviitteenviite"/>
        </w:rPr>
        <w:footnoteRef/>
      </w:r>
      <w:r w:rsidRPr="00931EB8">
        <w:rPr>
          <w:lang w:val="en-US"/>
        </w:rPr>
        <w:t xml:space="preserve"> GI-TOC &amp; A</w:t>
      </w:r>
      <w:r>
        <w:rPr>
          <w:lang w:val="en-US"/>
        </w:rPr>
        <w:t>CLED 10/2023, s. 10.</w:t>
      </w:r>
    </w:p>
  </w:footnote>
  <w:footnote w:id="91">
    <w:p w14:paraId="11B80E6B" w14:textId="77777777" w:rsidR="00E72924" w:rsidRPr="00D73317" w:rsidRDefault="00E72924" w:rsidP="00E72924">
      <w:pPr>
        <w:pStyle w:val="Alaviitteenteksti"/>
        <w:rPr>
          <w:lang w:val="en-US"/>
        </w:rPr>
      </w:pPr>
      <w:r>
        <w:rPr>
          <w:rStyle w:val="Alaviitteenviite"/>
        </w:rPr>
        <w:footnoteRef/>
      </w:r>
      <w:r w:rsidRPr="00D73317">
        <w:rPr>
          <w:lang w:val="en-US"/>
        </w:rPr>
        <w:t xml:space="preserve"> France24 / Jacinto 29.6.2012.</w:t>
      </w:r>
    </w:p>
  </w:footnote>
  <w:footnote w:id="92">
    <w:p w14:paraId="5D0DE7ED" w14:textId="77777777" w:rsidR="00E72924" w:rsidRPr="00D73317" w:rsidRDefault="00E72924" w:rsidP="00E72924">
      <w:pPr>
        <w:pStyle w:val="Alaviitteenteksti"/>
        <w:rPr>
          <w:lang w:val="en-US"/>
        </w:rPr>
      </w:pPr>
      <w:r>
        <w:rPr>
          <w:rStyle w:val="Alaviitteenviite"/>
        </w:rPr>
        <w:footnoteRef/>
      </w:r>
      <w:r w:rsidRPr="00D73317">
        <w:rPr>
          <w:lang w:val="en-US"/>
        </w:rPr>
        <w:t xml:space="preserve"> France24 / Jacinto 29.6.2012</w:t>
      </w:r>
      <w:r>
        <w:rPr>
          <w:lang w:val="en-US"/>
        </w:rPr>
        <w:t>; The Guardian / Beaumont 27.10.2012.</w:t>
      </w:r>
    </w:p>
  </w:footnote>
  <w:footnote w:id="93">
    <w:p w14:paraId="79874CC1" w14:textId="77777777" w:rsidR="00E72924" w:rsidRPr="00C86CC5" w:rsidRDefault="00E72924" w:rsidP="00E72924">
      <w:pPr>
        <w:pStyle w:val="Alaviitteenteksti"/>
        <w:rPr>
          <w:lang w:val="en-US"/>
        </w:rPr>
      </w:pPr>
      <w:r>
        <w:rPr>
          <w:rStyle w:val="Alaviitteenviite"/>
        </w:rPr>
        <w:footnoteRef/>
      </w:r>
      <w:r w:rsidRPr="00C86CC5">
        <w:rPr>
          <w:lang w:val="en-US"/>
        </w:rPr>
        <w:t xml:space="preserve"> </w:t>
      </w:r>
      <w:r w:rsidRPr="00582D4E">
        <w:rPr>
          <w:lang w:val="en-US"/>
        </w:rPr>
        <w:t>Africa C</w:t>
      </w:r>
      <w:r>
        <w:rPr>
          <w:lang w:val="en-US"/>
        </w:rPr>
        <w:t>onfidential 17.2.2012.</w:t>
      </w:r>
    </w:p>
  </w:footnote>
  <w:footnote w:id="94">
    <w:p w14:paraId="56988A43" w14:textId="77777777" w:rsidR="00E72924" w:rsidRPr="006E4764" w:rsidRDefault="00E72924" w:rsidP="00E72924">
      <w:pPr>
        <w:pStyle w:val="Alaviitteenteksti"/>
        <w:rPr>
          <w:lang w:val="en-US"/>
        </w:rPr>
      </w:pPr>
      <w:r>
        <w:rPr>
          <w:rStyle w:val="Alaviitteenviite"/>
        </w:rPr>
        <w:footnoteRef/>
      </w:r>
      <w:r w:rsidRPr="006E4764">
        <w:rPr>
          <w:lang w:val="en-US"/>
        </w:rPr>
        <w:t xml:space="preserve"> Le Monde / Roger 11.5.2026.</w:t>
      </w:r>
    </w:p>
  </w:footnote>
  <w:footnote w:id="95">
    <w:p w14:paraId="34FD19D0" w14:textId="77777777" w:rsidR="00E72924" w:rsidRPr="006E4764" w:rsidRDefault="00E72924" w:rsidP="00E72924">
      <w:pPr>
        <w:pStyle w:val="Alaviitteenteksti"/>
        <w:rPr>
          <w:lang w:val="en-US"/>
        </w:rPr>
      </w:pPr>
      <w:r>
        <w:rPr>
          <w:rStyle w:val="Alaviitteenviite"/>
        </w:rPr>
        <w:footnoteRef/>
      </w:r>
      <w:r w:rsidRPr="006E4764">
        <w:rPr>
          <w:lang w:val="en-US"/>
        </w:rPr>
        <w:t xml:space="preserve"> Africa Confidential 22.6.2012.</w:t>
      </w:r>
    </w:p>
  </w:footnote>
  <w:footnote w:id="96">
    <w:p w14:paraId="6CD4027F" w14:textId="77777777" w:rsidR="00E72924" w:rsidRPr="00C86CC5" w:rsidRDefault="00E72924" w:rsidP="00E72924">
      <w:pPr>
        <w:pStyle w:val="Alaviitteenteksti"/>
        <w:rPr>
          <w:lang w:val="en-US"/>
        </w:rPr>
      </w:pPr>
      <w:r>
        <w:rPr>
          <w:rStyle w:val="Alaviitteenviite"/>
        </w:rPr>
        <w:footnoteRef/>
      </w:r>
      <w:r w:rsidRPr="00C86CC5">
        <w:rPr>
          <w:lang w:val="en-US"/>
        </w:rPr>
        <w:t xml:space="preserve"> BBC 25.10.2012.</w:t>
      </w:r>
    </w:p>
  </w:footnote>
  <w:footnote w:id="97">
    <w:p w14:paraId="1C70BC59" w14:textId="77777777" w:rsidR="00E72924" w:rsidRPr="00DA25B1" w:rsidRDefault="00E72924" w:rsidP="00E72924">
      <w:pPr>
        <w:pStyle w:val="Alaviitteenteksti"/>
        <w:rPr>
          <w:lang w:val="en-US"/>
        </w:rPr>
      </w:pPr>
      <w:r>
        <w:rPr>
          <w:rStyle w:val="Alaviitteenviite"/>
        </w:rPr>
        <w:footnoteRef/>
      </w:r>
      <w:r w:rsidRPr="00DA25B1">
        <w:rPr>
          <w:lang w:val="en-US"/>
        </w:rPr>
        <w:t xml:space="preserve"> </w:t>
      </w:r>
      <w:r>
        <w:rPr>
          <w:lang w:val="en-US"/>
        </w:rPr>
        <w:t xml:space="preserve">The Guardian / Beaumont 27.10.2012.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5"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C272BED"/>
    <w:multiLevelType w:val="multilevel"/>
    <w:tmpl w:val="EF286224"/>
    <w:numStyleLink w:val="Style1"/>
  </w:abstractNum>
  <w:abstractNum w:abstractNumId="3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4"/>
  </w:num>
  <w:num w:numId="2">
    <w:abstractNumId w:val="29"/>
  </w:num>
  <w:num w:numId="3">
    <w:abstractNumId w:val="18"/>
  </w:num>
  <w:num w:numId="4">
    <w:abstractNumId w:val="16"/>
  </w:num>
  <w:num w:numId="5">
    <w:abstractNumId w:val="14"/>
  </w:num>
  <w:num w:numId="6">
    <w:abstractNumId w:val="21"/>
  </w:num>
  <w:num w:numId="7">
    <w:abstractNumId w:val="28"/>
  </w:num>
  <w:num w:numId="8">
    <w:abstractNumId w:val="27"/>
  </w:num>
  <w:num w:numId="9">
    <w:abstractNumId w:val="27"/>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4"/>
  </w:num>
  <w:num w:numId="19">
    <w:abstractNumId w:val="23"/>
  </w:num>
  <w:num w:numId="20">
    <w:abstractNumId w:val="33"/>
  </w:num>
  <w:num w:numId="21">
    <w:abstractNumId w:val="9"/>
  </w:num>
  <w:num w:numId="22">
    <w:abstractNumId w:val="31"/>
  </w:num>
  <w:num w:numId="23">
    <w:abstractNumId w:val="5"/>
  </w:num>
  <w:num w:numId="24">
    <w:abstractNumId w:val="11"/>
  </w:num>
  <w:num w:numId="25">
    <w:abstractNumId w:val="0"/>
  </w:num>
  <w:num w:numId="26">
    <w:abstractNumId w:val="32"/>
  </w:num>
  <w:num w:numId="27">
    <w:abstractNumId w:val="12"/>
  </w:num>
  <w:num w:numId="28">
    <w:abstractNumId w:val="7"/>
  </w:num>
  <w:num w:numId="29">
    <w:abstractNumId w:val="20"/>
  </w:num>
  <w:num w:numId="30">
    <w:abstractNumId w:val="4"/>
  </w:num>
  <w:num w:numId="31">
    <w:abstractNumId w:val="4"/>
  </w:num>
  <w:num w:numId="32">
    <w:abstractNumId w:val="4"/>
  </w:num>
  <w:num w:numId="33">
    <w:abstractNumId w:val="4"/>
  </w:num>
  <w:num w:numId="34">
    <w:abstractNumId w:val="25"/>
  </w:num>
  <w:num w:numId="35">
    <w:abstractNumId w:val="8"/>
  </w:num>
  <w:num w:numId="36">
    <w:abstractNumId w:val="2"/>
  </w:num>
  <w:num w:numId="37">
    <w:abstractNumId w:val="6"/>
  </w:num>
  <w:num w:numId="38">
    <w:abstractNumId w:val="26"/>
  </w:num>
  <w:num w:numId="39">
    <w:abstractNumId w:val="22"/>
  </w:num>
  <w:num w:numId="40">
    <w:abstractNumId w:val="17"/>
  </w:num>
  <w:num w:numId="41">
    <w:abstractNumId w:val="19"/>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043DF"/>
    <w:rsid w:val="00010C97"/>
    <w:rsid w:val="00011B48"/>
    <w:rsid w:val="0001289F"/>
    <w:rsid w:val="00012D17"/>
    <w:rsid w:val="00012EC0"/>
    <w:rsid w:val="00013B40"/>
    <w:rsid w:val="00013D2C"/>
    <w:rsid w:val="00013F3D"/>
    <w:rsid w:val="000140FF"/>
    <w:rsid w:val="00021D9E"/>
    <w:rsid w:val="0002266F"/>
    <w:rsid w:val="00022D94"/>
    <w:rsid w:val="00023864"/>
    <w:rsid w:val="000259B2"/>
    <w:rsid w:val="00026220"/>
    <w:rsid w:val="000279BD"/>
    <w:rsid w:val="00027C7F"/>
    <w:rsid w:val="000311A1"/>
    <w:rsid w:val="00032BC9"/>
    <w:rsid w:val="00036B25"/>
    <w:rsid w:val="000410A3"/>
    <w:rsid w:val="00042E96"/>
    <w:rsid w:val="000434C4"/>
    <w:rsid w:val="000449EA"/>
    <w:rsid w:val="000455E3"/>
    <w:rsid w:val="00046783"/>
    <w:rsid w:val="00053A94"/>
    <w:rsid w:val="000564EB"/>
    <w:rsid w:val="00056FEE"/>
    <w:rsid w:val="00060504"/>
    <w:rsid w:val="00064908"/>
    <w:rsid w:val="000663E8"/>
    <w:rsid w:val="00067A5E"/>
    <w:rsid w:val="0007094E"/>
    <w:rsid w:val="00072438"/>
    <w:rsid w:val="000725DF"/>
    <w:rsid w:val="00073D79"/>
    <w:rsid w:val="00082DFE"/>
    <w:rsid w:val="0009323F"/>
    <w:rsid w:val="00096419"/>
    <w:rsid w:val="000A2DC6"/>
    <w:rsid w:val="000B19AE"/>
    <w:rsid w:val="000B3472"/>
    <w:rsid w:val="000B5F0B"/>
    <w:rsid w:val="000B7936"/>
    <w:rsid w:val="000B7ABB"/>
    <w:rsid w:val="000B7F0F"/>
    <w:rsid w:val="000C0009"/>
    <w:rsid w:val="000C07C0"/>
    <w:rsid w:val="000C1677"/>
    <w:rsid w:val="000C43DE"/>
    <w:rsid w:val="000D11D5"/>
    <w:rsid w:val="000D45F8"/>
    <w:rsid w:val="000E1A4B"/>
    <w:rsid w:val="000E2D54"/>
    <w:rsid w:val="000E693C"/>
    <w:rsid w:val="000E70E2"/>
    <w:rsid w:val="000F1318"/>
    <w:rsid w:val="000F4AD8"/>
    <w:rsid w:val="000F528D"/>
    <w:rsid w:val="000F6F25"/>
    <w:rsid w:val="000F793B"/>
    <w:rsid w:val="000F7B31"/>
    <w:rsid w:val="00103D9A"/>
    <w:rsid w:val="00110468"/>
    <w:rsid w:val="00110B17"/>
    <w:rsid w:val="00113644"/>
    <w:rsid w:val="00117EA9"/>
    <w:rsid w:val="00122D6C"/>
    <w:rsid w:val="00124AED"/>
    <w:rsid w:val="00125AC9"/>
    <w:rsid w:val="00130E24"/>
    <w:rsid w:val="00131B7A"/>
    <w:rsid w:val="001360E5"/>
    <w:rsid w:val="001366EE"/>
    <w:rsid w:val="00136FEB"/>
    <w:rsid w:val="00142486"/>
    <w:rsid w:val="001455B4"/>
    <w:rsid w:val="00145ECA"/>
    <w:rsid w:val="0015362E"/>
    <w:rsid w:val="00154F24"/>
    <w:rsid w:val="00155A53"/>
    <w:rsid w:val="0016200F"/>
    <w:rsid w:val="00162403"/>
    <w:rsid w:val="0016489A"/>
    <w:rsid w:val="00165F63"/>
    <w:rsid w:val="001678AD"/>
    <w:rsid w:val="001710F8"/>
    <w:rsid w:val="00171F73"/>
    <w:rsid w:val="001741CB"/>
    <w:rsid w:val="001758C8"/>
    <w:rsid w:val="00184DF5"/>
    <w:rsid w:val="001907C5"/>
    <w:rsid w:val="001951CB"/>
    <w:rsid w:val="0019524D"/>
    <w:rsid w:val="00195763"/>
    <w:rsid w:val="00195C3F"/>
    <w:rsid w:val="001A1146"/>
    <w:rsid w:val="001A392D"/>
    <w:rsid w:val="001A4752"/>
    <w:rsid w:val="001A6449"/>
    <w:rsid w:val="001B2917"/>
    <w:rsid w:val="001B5A04"/>
    <w:rsid w:val="001B6B07"/>
    <w:rsid w:val="001B7FFA"/>
    <w:rsid w:val="001C0382"/>
    <w:rsid w:val="001C076A"/>
    <w:rsid w:val="001C245E"/>
    <w:rsid w:val="001C2A8A"/>
    <w:rsid w:val="001C3EB2"/>
    <w:rsid w:val="001C422A"/>
    <w:rsid w:val="001C4EE0"/>
    <w:rsid w:val="001C6FC5"/>
    <w:rsid w:val="001D015C"/>
    <w:rsid w:val="001D1831"/>
    <w:rsid w:val="001D587F"/>
    <w:rsid w:val="001D5CAA"/>
    <w:rsid w:val="001D63F6"/>
    <w:rsid w:val="001D6BF7"/>
    <w:rsid w:val="001E1803"/>
    <w:rsid w:val="001E21A8"/>
    <w:rsid w:val="001E40F5"/>
    <w:rsid w:val="001F00E2"/>
    <w:rsid w:val="001F1B08"/>
    <w:rsid w:val="001F44AC"/>
    <w:rsid w:val="00201B3A"/>
    <w:rsid w:val="00206DFC"/>
    <w:rsid w:val="00216561"/>
    <w:rsid w:val="00221D97"/>
    <w:rsid w:val="002248A2"/>
    <w:rsid w:val="00224FD6"/>
    <w:rsid w:val="0022712B"/>
    <w:rsid w:val="00231C6F"/>
    <w:rsid w:val="0023315B"/>
    <w:rsid w:val="002350CB"/>
    <w:rsid w:val="00237C15"/>
    <w:rsid w:val="00240762"/>
    <w:rsid w:val="00241B49"/>
    <w:rsid w:val="00252F50"/>
    <w:rsid w:val="0025324A"/>
    <w:rsid w:val="00253B21"/>
    <w:rsid w:val="002571E9"/>
    <w:rsid w:val="0025735B"/>
    <w:rsid w:val="002629C5"/>
    <w:rsid w:val="00267906"/>
    <w:rsid w:val="00267E88"/>
    <w:rsid w:val="00272D9D"/>
    <w:rsid w:val="00273C5C"/>
    <w:rsid w:val="00283EEE"/>
    <w:rsid w:val="00285FCE"/>
    <w:rsid w:val="002A26FF"/>
    <w:rsid w:val="002A280E"/>
    <w:rsid w:val="002A46D2"/>
    <w:rsid w:val="002A4C02"/>
    <w:rsid w:val="002A6054"/>
    <w:rsid w:val="002B3BD9"/>
    <w:rsid w:val="002B4BCC"/>
    <w:rsid w:val="002B4F5C"/>
    <w:rsid w:val="002B5E48"/>
    <w:rsid w:val="002B687D"/>
    <w:rsid w:val="002C2668"/>
    <w:rsid w:val="002C4FEA"/>
    <w:rsid w:val="002C63E7"/>
    <w:rsid w:val="002C656A"/>
    <w:rsid w:val="002D0032"/>
    <w:rsid w:val="002D4734"/>
    <w:rsid w:val="002D623A"/>
    <w:rsid w:val="002D70EF"/>
    <w:rsid w:val="002D7383"/>
    <w:rsid w:val="002E0B87"/>
    <w:rsid w:val="002E5050"/>
    <w:rsid w:val="002E7DCF"/>
    <w:rsid w:val="002F1038"/>
    <w:rsid w:val="002F14A4"/>
    <w:rsid w:val="002F6450"/>
    <w:rsid w:val="00303689"/>
    <w:rsid w:val="00305C19"/>
    <w:rsid w:val="003077A4"/>
    <w:rsid w:val="003135FC"/>
    <w:rsid w:val="00313CBC"/>
    <w:rsid w:val="00313CBF"/>
    <w:rsid w:val="00317B25"/>
    <w:rsid w:val="0032021E"/>
    <w:rsid w:val="00321ECE"/>
    <w:rsid w:val="003226F0"/>
    <w:rsid w:val="00323094"/>
    <w:rsid w:val="00324ACC"/>
    <w:rsid w:val="00332E19"/>
    <w:rsid w:val="00333B67"/>
    <w:rsid w:val="0033439C"/>
    <w:rsid w:val="00335D68"/>
    <w:rsid w:val="0033622F"/>
    <w:rsid w:val="00337E76"/>
    <w:rsid w:val="00342A30"/>
    <w:rsid w:val="00347105"/>
    <w:rsid w:val="00351B7D"/>
    <w:rsid w:val="00354E21"/>
    <w:rsid w:val="00360BFD"/>
    <w:rsid w:val="00365262"/>
    <w:rsid w:val="00365407"/>
    <w:rsid w:val="003673C0"/>
    <w:rsid w:val="00370E4F"/>
    <w:rsid w:val="00372384"/>
    <w:rsid w:val="003732E7"/>
    <w:rsid w:val="00373713"/>
    <w:rsid w:val="003754A5"/>
    <w:rsid w:val="00376326"/>
    <w:rsid w:val="0037679F"/>
    <w:rsid w:val="00377AEB"/>
    <w:rsid w:val="00382A15"/>
    <w:rsid w:val="0038473B"/>
    <w:rsid w:val="00385B1D"/>
    <w:rsid w:val="00386D90"/>
    <w:rsid w:val="00390DB7"/>
    <w:rsid w:val="0039232D"/>
    <w:rsid w:val="003964A3"/>
    <w:rsid w:val="003976AD"/>
    <w:rsid w:val="003A0768"/>
    <w:rsid w:val="003A0D6A"/>
    <w:rsid w:val="003A328A"/>
    <w:rsid w:val="003A55A2"/>
    <w:rsid w:val="003B0C69"/>
    <w:rsid w:val="003B144B"/>
    <w:rsid w:val="003B3150"/>
    <w:rsid w:val="003C078D"/>
    <w:rsid w:val="003C4049"/>
    <w:rsid w:val="003C43BA"/>
    <w:rsid w:val="003C5382"/>
    <w:rsid w:val="003D0AB9"/>
    <w:rsid w:val="003D1ED4"/>
    <w:rsid w:val="003D4732"/>
    <w:rsid w:val="003D512F"/>
    <w:rsid w:val="003E4A1B"/>
    <w:rsid w:val="003E5660"/>
    <w:rsid w:val="003F12D9"/>
    <w:rsid w:val="003F5BFA"/>
    <w:rsid w:val="00402521"/>
    <w:rsid w:val="004045B4"/>
    <w:rsid w:val="00410407"/>
    <w:rsid w:val="00410D7B"/>
    <w:rsid w:val="004128EA"/>
    <w:rsid w:val="00413185"/>
    <w:rsid w:val="00415482"/>
    <w:rsid w:val="00415C14"/>
    <w:rsid w:val="0041667A"/>
    <w:rsid w:val="00421708"/>
    <w:rsid w:val="004221B0"/>
    <w:rsid w:val="00423E56"/>
    <w:rsid w:val="004252AE"/>
    <w:rsid w:val="00425BF0"/>
    <w:rsid w:val="00427ABE"/>
    <w:rsid w:val="00432DD2"/>
    <w:rsid w:val="0043343B"/>
    <w:rsid w:val="00435A25"/>
    <w:rsid w:val="0043717D"/>
    <w:rsid w:val="00440722"/>
    <w:rsid w:val="00443CC2"/>
    <w:rsid w:val="004460C6"/>
    <w:rsid w:val="00450C56"/>
    <w:rsid w:val="00452A50"/>
    <w:rsid w:val="004565CA"/>
    <w:rsid w:val="00457036"/>
    <w:rsid w:val="00460ADC"/>
    <w:rsid w:val="00463533"/>
    <w:rsid w:val="00464504"/>
    <w:rsid w:val="00465DC6"/>
    <w:rsid w:val="00472100"/>
    <w:rsid w:val="0047544F"/>
    <w:rsid w:val="00480C06"/>
    <w:rsid w:val="00481AB7"/>
    <w:rsid w:val="00481B85"/>
    <w:rsid w:val="00482D0E"/>
    <w:rsid w:val="00483E37"/>
    <w:rsid w:val="00485CF0"/>
    <w:rsid w:val="00486D75"/>
    <w:rsid w:val="00490C46"/>
    <w:rsid w:val="004910D4"/>
    <w:rsid w:val="00493ADE"/>
    <w:rsid w:val="00495995"/>
    <w:rsid w:val="004964A6"/>
    <w:rsid w:val="004964D9"/>
    <w:rsid w:val="00497381"/>
    <w:rsid w:val="004A2004"/>
    <w:rsid w:val="004A2FED"/>
    <w:rsid w:val="004A3E23"/>
    <w:rsid w:val="004B2B44"/>
    <w:rsid w:val="004B34E1"/>
    <w:rsid w:val="004B5986"/>
    <w:rsid w:val="004C0F36"/>
    <w:rsid w:val="004C1C47"/>
    <w:rsid w:val="004C23F9"/>
    <w:rsid w:val="004C64CE"/>
    <w:rsid w:val="004C6C93"/>
    <w:rsid w:val="004D3E2F"/>
    <w:rsid w:val="004D7499"/>
    <w:rsid w:val="004D76E3"/>
    <w:rsid w:val="004E5117"/>
    <w:rsid w:val="004E598B"/>
    <w:rsid w:val="004E73CE"/>
    <w:rsid w:val="004F15C9"/>
    <w:rsid w:val="004F23A5"/>
    <w:rsid w:val="004F28FE"/>
    <w:rsid w:val="004F4078"/>
    <w:rsid w:val="00502269"/>
    <w:rsid w:val="00502482"/>
    <w:rsid w:val="00502BF1"/>
    <w:rsid w:val="00504327"/>
    <w:rsid w:val="00510DB2"/>
    <w:rsid w:val="005249E5"/>
    <w:rsid w:val="00525360"/>
    <w:rsid w:val="00525936"/>
    <w:rsid w:val="00526C3A"/>
    <w:rsid w:val="00527E87"/>
    <w:rsid w:val="005409AA"/>
    <w:rsid w:val="00540FD1"/>
    <w:rsid w:val="00542735"/>
    <w:rsid w:val="00543B88"/>
    <w:rsid w:val="00543F66"/>
    <w:rsid w:val="005447E8"/>
    <w:rsid w:val="0054791D"/>
    <w:rsid w:val="00547EC6"/>
    <w:rsid w:val="00552EE7"/>
    <w:rsid w:val="00554136"/>
    <w:rsid w:val="00554A7A"/>
    <w:rsid w:val="0055582F"/>
    <w:rsid w:val="00555E75"/>
    <w:rsid w:val="00556532"/>
    <w:rsid w:val="0056097F"/>
    <w:rsid w:val="00560F05"/>
    <w:rsid w:val="0056613C"/>
    <w:rsid w:val="00566672"/>
    <w:rsid w:val="005719F7"/>
    <w:rsid w:val="005814A1"/>
    <w:rsid w:val="00582D4E"/>
    <w:rsid w:val="00583FE4"/>
    <w:rsid w:val="00590142"/>
    <w:rsid w:val="005977B4"/>
    <w:rsid w:val="00597FF0"/>
    <w:rsid w:val="005A0139"/>
    <w:rsid w:val="005A309A"/>
    <w:rsid w:val="005B00BB"/>
    <w:rsid w:val="005B16CE"/>
    <w:rsid w:val="005B186F"/>
    <w:rsid w:val="005B26DE"/>
    <w:rsid w:val="005B3063"/>
    <w:rsid w:val="005B3A3F"/>
    <w:rsid w:val="005B47D8"/>
    <w:rsid w:val="005B55FB"/>
    <w:rsid w:val="005B5D06"/>
    <w:rsid w:val="005B6C91"/>
    <w:rsid w:val="005B72E5"/>
    <w:rsid w:val="005C0514"/>
    <w:rsid w:val="005C1765"/>
    <w:rsid w:val="005C36C8"/>
    <w:rsid w:val="005D3A33"/>
    <w:rsid w:val="005D7EB5"/>
    <w:rsid w:val="005E0ED8"/>
    <w:rsid w:val="005E198C"/>
    <w:rsid w:val="005E2BC1"/>
    <w:rsid w:val="005E63E8"/>
    <w:rsid w:val="005F163B"/>
    <w:rsid w:val="0060063B"/>
    <w:rsid w:val="00601F27"/>
    <w:rsid w:val="00605E75"/>
    <w:rsid w:val="0060676D"/>
    <w:rsid w:val="00613331"/>
    <w:rsid w:val="00620595"/>
    <w:rsid w:val="0062314C"/>
    <w:rsid w:val="00625F86"/>
    <w:rsid w:val="00627C21"/>
    <w:rsid w:val="00632BCB"/>
    <w:rsid w:val="00633200"/>
    <w:rsid w:val="00633597"/>
    <w:rsid w:val="00633BBD"/>
    <w:rsid w:val="00634FEB"/>
    <w:rsid w:val="0064460B"/>
    <w:rsid w:val="0064589F"/>
    <w:rsid w:val="00647AAD"/>
    <w:rsid w:val="00651C7F"/>
    <w:rsid w:val="00655C4C"/>
    <w:rsid w:val="00657370"/>
    <w:rsid w:val="00660334"/>
    <w:rsid w:val="00662B56"/>
    <w:rsid w:val="00666FD6"/>
    <w:rsid w:val="00671041"/>
    <w:rsid w:val="006712C4"/>
    <w:rsid w:val="00681439"/>
    <w:rsid w:val="0068179D"/>
    <w:rsid w:val="00686CF3"/>
    <w:rsid w:val="0069181E"/>
    <w:rsid w:val="00691DD0"/>
    <w:rsid w:val="00692084"/>
    <w:rsid w:val="00697117"/>
    <w:rsid w:val="00697883"/>
    <w:rsid w:val="006A05C6"/>
    <w:rsid w:val="006A1A26"/>
    <w:rsid w:val="006A25BD"/>
    <w:rsid w:val="006A2F5D"/>
    <w:rsid w:val="006A4F5F"/>
    <w:rsid w:val="006A676D"/>
    <w:rsid w:val="006B1508"/>
    <w:rsid w:val="006B1909"/>
    <w:rsid w:val="006B3E85"/>
    <w:rsid w:val="006B4626"/>
    <w:rsid w:val="006B63DE"/>
    <w:rsid w:val="006B6516"/>
    <w:rsid w:val="006C2EFE"/>
    <w:rsid w:val="006C7A99"/>
    <w:rsid w:val="006D1E03"/>
    <w:rsid w:val="006D3068"/>
    <w:rsid w:val="006D54EA"/>
    <w:rsid w:val="006D5891"/>
    <w:rsid w:val="006E2006"/>
    <w:rsid w:val="006E4764"/>
    <w:rsid w:val="006E6E0C"/>
    <w:rsid w:val="006E7D0B"/>
    <w:rsid w:val="006F0B7C"/>
    <w:rsid w:val="006F0BAE"/>
    <w:rsid w:val="006F7570"/>
    <w:rsid w:val="006F7A52"/>
    <w:rsid w:val="0070377D"/>
    <w:rsid w:val="00707032"/>
    <w:rsid w:val="00711F43"/>
    <w:rsid w:val="00714B49"/>
    <w:rsid w:val="007168DA"/>
    <w:rsid w:val="007212A4"/>
    <w:rsid w:val="00723843"/>
    <w:rsid w:val="0073068A"/>
    <w:rsid w:val="00735685"/>
    <w:rsid w:val="0074104A"/>
    <w:rsid w:val="0074158A"/>
    <w:rsid w:val="00745028"/>
    <w:rsid w:val="00745C93"/>
    <w:rsid w:val="00747EF4"/>
    <w:rsid w:val="00751EBB"/>
    <w:rsid w:val="007556FA"/>
    <w:rsid w:val="00761E5A"/>
    <w:rsid w:val="00770D05"/>
    <w:rsid w:val="00772240"/>
    <w:rsid w:val="00777EA3"/>
    <w:rsid w:val="00783A36"/>
    <w:rsid w:val="00784746"/>
    <w:rsid w:val="00785D58"/>
    <w:rsid w:val="007A48CF"/>
    <w:rsid w:val="007B0EE4"/>
    <w:rsid w:val="007B2D20"/>
    <w:rsid w:val="007C057B"/>
    <w:rsid w:val="007C1151"/>
    <w:rsid w:val="007C1A51"/>
    <w:rsid w:val="007C25EB"/>
    <w:rsid w:val="007C493B"/>
    <w:rsid w:val="007C4B6F"/>
    <w:rsid w:val="007C5BB2"/>
    <w:rsid w:val="007C7655"/>
    <w:rsid w:val="007D60B4"/>
    <w:rsid w:val="007D6A36"/>
    <w:rsid w:val="007E0069"/>
    <w:rsid w:val="007E2885"/>
    <w:rsid w:val="007E4CBD"/>
    <w:rsid w:val="007F07FF"/>
    <w:rsid w:val="00800AA9"/>
    <w:rsid w:val="008020E6"/>
    <w:rsid w:val="00803B42"/>
    <w:rsid w:val="00804BAD"/>
    <w:rsid w:val="008056B5"/>
    <w:rsid w:val="00810134"/>
    <w:rsid w:val="00813CD8"/>
    <w:rsid w:val="00815189"/>
    <w:rsid w:val="00817C3D"/>
    <w:rsid w:val="00820250"/>
    <w:rsid w:val="00822922"/>
    <w:rsid w:val="00834587"/>
    <w:rsid w:val="008350F0"/>
    <w:rsid w:val="00835734"/>
    <w:rsid w:val="0084029C"/>
    <w:rsid w:val="008443A0"/>
    <w:rsid w:val="008455C0"/>
    <w:rsid w:val="00845940"/>
    <w:rsid w:val="00850190"/>
    <w:rsid w:val="00852D29"/>
    <w:rsid w:val="008571C0"/>
    <w:rsid w:val="00860C12"/>
    <w:rsid w:val="008660EB"/>
    <w:rsid w:val="0087371C"/>
    <w:rsid w:val="00873A37"/>
    <w:rsid w:val="008755BF"/>
    <w:rsid w:val="00883C7F"/>
    <w:rsid w:val="008931F0"/>
    <w:rsid w:val="008963FF"/>
    <w:rsid w:val="0089643F"/>
    <w:rsid w:val="008A195F"/>
    <w:rsid w:val="008A37C2"/>
    <w:rsid w:val="008A7634"/>
    <w:rsid w:val="008B2637"/>
    <w:rsid w:val="008B44DF"/>
    <w:rsid w:val="008B4C53"/>
    <w:rsid w:val="008C3171"/>
    <w:rsid w:val="008C3EFE"/>
    <w:rsid w:val="008C3FF0"/>
    <w:rsid w:val="008C6A0E"/>
    <w:rsid w:val="008D6D13"/>
    <w:rsid w:val="008E0129"/>
    <w:rsid w:val="008E1575"/>
    <w:rsid w:val="008E618D"/>
    <w:rsid w:val="008F20FD"/>
    <w:rsid w:val="008F2AAB"/>
    <w:rsid w:val="008F3103"/>
    <w:rsid w:val="008F748A"/>
    <w:rsid w:val="0090479F"/>
    <w:rsid w:val="00904F4F"/>
    <w:rsid w:val="00911DB9"/>
    <w:rsid w:val="0091606D"/>
    <w:rsid w:val="009170B9"/>
    <w:rsid w:val="00917381"/>
    <w:rsid w:val="0091799C"/>
    <w:rsid w:val="0092098D"/>
    <w:rsid w:val="00921538"/>
    <w:rsid w:val="009230EE"/>
    <w:rsid w:val="00931EB8"/>
    <w:rsid w:val="00936459"/>
    <w:rsid w:val="00940A1F"/>
    <w:rsid w:val="00941FAB"/>
    <w:rsid w:val="00946530"/>
    <w:rsid w:val="00952982"/>
    <w:rsid w:val="00956B49"/>
    <w:rsid w:val="009573BE"/>
    <w:rsid w:val="00961978"/>
    <w:rsid w:val="00966541"/>
    <w:rsid w:val="00967510"/>
    <w:rsid w:val="00980F1C"/>
    <w:rsid w:val="00981808"/>
    <w:rsid w:val="0098211C"/>
    <w:rsid w:val="009829CE"/>
    <w:rsid w:val="00985D89"/>
    <w:rsid w:val="00986812"/>
    <w:rsid w:val="00986A3A"/>
    <w:rsid w:val="009878FF"/>
    <w:rsid w:val="0099548E"/>
    <w:rsid w:val="00996205"/>
    <w:rsid w:val="009A0721"/>
    <w:rsid w:val="009B58E3"/>
    <w:rsid w:val="009B606B"/>
    <w:rsid w:val="009C2571"/>
    <w:rsid w:val="009C25FA"/>
    <w:rsid w:val="009C3E44"/>
    <w:rsid w:val="009D26CC"/>
    <w:rsid w:val="009D44A2"/>
    <w:rsid w:val="009D74EA"/>
    <w:rsid w:val="009E0F44"/>
    <w:rsid w:val="009E2DFE"/>
    <w:rsid w:val="009E3B08"/>
    <w:rsid w:val="009E3C92"/>
    <w:rsid w:val="009E6FD0"/>
    <w:rsid w:val="009F09E4"/>
    <w:rsid w:val="009F6DAF"/>
    <w:rsid w:val="00A028BB"/>
    <w:rsid w:val="00A03E5A"/>
    <w:rsid w:val="00A04FF1"/>
    <w:rsid w:val="00A05864"/>
    <w:rsid w:val="00A058E4"/>
    <w:rsid w:val="00A05A3C"/>
    <w:rsid w:val="00A24BAA"/>
    <w:rsid w:val="00A30EA0"/>
    <w:rsid w:val="00A35BCB"/>
    <w:rsid w:val="00A35CA0"/>
    <w:rsid w:val="00A37084"/>
    <w:rsid w:val="00A37408"/>
    <w:rsid w:val="00A40C20"/>
    <w:rsid w:val="00A454DA"/>
    <w:rsid w:val="00A4571D"/>
    <w:rsid w:val="00A464C2"/>
    <w:rsid w:val="00A51633"/>
    <w:rsid w:val="00A522BB"/>
    <w:rsid w:val="00A5236F"/>
    <w:rsid w:val="00A613A8"/>
    <w:rsid w:val="00A6272C"/>
    <w:rsid w:val="00A6285C"/>
    <w:rsid w:val="00A6466D"/>
    <w:rsid w:val="00A66FE3"/>
    <w:rsid w:val="00A743BC"/>
    <w:rsid w:val="00A74713"/>
    <w:rsid w:val="00A76744"/>
    <w:rsid w:val="00A7678F"/>
    <w:rsid w:val="00A8295C"/>
    <w:rsid w:val="00A83516"/>
    <w:rsid w:val="00A856B6"/>
    <w:rsid w:val="00A900EA"/>
    <w:rsid w:val="00A9084B"/>
    <w:rsid w:val="00A91EF8"/>
    <w:rsid w:val="00A93B2D"/>
    <w:rsid w:val="00A93CFB"/>
    <w:rsid w:val="00A95D8B"/>
    <w:rsid w:val="00AA0BCE"/>
    <w:rsid w:val="00AB2C0A"/>
    <w:rsid w:val="00AB446A"/>
    <w:rsid w:val="00AC4FDE"/>
    <w:rsid w:val="00AC53A0"/>
    <w:rsid w:val="00AC5E4B"/>
    <w:rsid w:val="00AD68AC"/>
    <w:rsid w:val="00AD766E"/>
    <w:rsid w:val="00AE08A1"/>
    <w:rsid w:val="00AE1B7B"/>
    <w:rsid w:val="00AE21E8"/>
    <w:rsid w:val="00AE2E3A"/>
    <w:rsid w:val="00AE4537"/>
    <w:rsid w:val="00AE54AA"/>
    <w:rsid w:val="00AE67F7"/>
    <w:rsid w:val="00AE7452"/>
    <w:rsid w:val="00AE7C7B"/>
    <w:rsid w:val="00AF03BC"/>
    <w:rsid w:val="00AF306C"/>
    <w:rsid w:val="00AF62E1"/>
    <w:rsid w:val="00B00258"/>
    <w:rsid w:val="00B0234C"/>
    <w:rsid w:val="00B027FA"/>
    <w:rsid w:val="00B07C42"/>
    <w:rsid w:val="00B112B8"/>
    <w:rsid w:val="00B23410"/>
    <w:rsid w:val="00B266C8"/>
    <w:rsid w:val="00B26753"/>
    <w:rsid w:val="00B30D13"/>
    <w:rsid w:val="00B33381"/>
    <w:rsid w:val="00B37882"/>
    <w:rsid w:val="00B419F3"/>
    <w:rsid w:val="00B529CE"/>
    <w:rsid w:val="00B52A4D"/>
    <w:rsid w:val="00B52DD7"/>
    <w:rsid w:val="00B5559E"/>
    <w:rsid w:val="00B60677"/>
    <w:rsid w:val="00B65278"/>
    <w:rsid w:val="00B65804"/>
    <w:rsid w:val="00B65DBE"/>
    <w:rsid w:val="00B70293"/>
    <w:rsid w:val="00B7440B"/>
    <w:rsid w:val="00B76C5D"/>
    <w:rsid w:val="00B85233"/>
    <w:rsid w:val="00B86558"/>
    <w:rsid w:val="00B8678A"/>
    <w:rsid w:val="00B90514"/>
    <w:rsid w:val="00B94B97"/>
    <w:rsid w:val="00B96A72"/>
    <w:rsid w:val="00BA2164"/>
    <w:rsid w:val="00BA2397"/>
    <w:rsid w:val="00BA23E4"/>
    <w:rsid w:val="00BA771E"/>
    <w:rsid w:val="00BB0B29"/>
    <w:rsid w:val="00BB785D"/>
    <w:rsid w:val="00BB7F45"/>
    <w:rsid w:val="00BC1CB7"/>
    <w:rsid w:val="00BC2A49"/>
    <w:rsid w:val="00BC367A"/>
    <w:rsid w:val="00BD1077"/>
    <w:rsid w:val="00BD6A15"/>
    <w:rsid w:val="00BD7AF7"/>
    <w:rsid w:val="00BE0837"/>
    <w:rsid w:val="00BE2758"/>
    <w:rsid w:val="00BE5661"/>
    <w:rsid w:val="00BE608B"/>
    <w:rsid w:val="00BE7E5C"/>
    <w:rsid w:val="00BF016D"/>
    <w:rsid w:val="00BF1D2A"/>
    <w:rsid w:val="00BF232B"/>
    <w:rsid w:val="00BF461B"/>
    <w:rsid w:val="00BF744C"/>
    <w:rsid w:val="00C00153"/>
    <w:rsid w:val="00C0655F"/>
    <w:rsid w:val="00C06A16"/>
    <w:rsid w:val="00C06FCB"/>
    <w:rsid w:val="00C100FE"/>
    <w:rsid w:val="00C1035E"/>
    <w:rsid w:val="00C112FB"/>
    <w:rsid w:val="00C121BE"/>
    <w:rsid w:val="00C1302F"/>
    <w:rsid w:val="00C16602"/>
    <w:rsid w:val="00C21464"/>
    <w:rsid w:val="00C22697"/>
    <w:rsid w:val="00C22B82"/>
    <w:rsid w:val="00C24667"/>
    <w:rsid w:val="00C25F4A"/>
    <w:rsid w:val="00C312C8"/>
    <w:rsid w:val="00C348A3"/>
    <w:rsid w:val="00C40C80"/>
    <w:rsid w:val="00C425D4"/>
    <w:rsid w:val="00C42835"/>
    <w:rsid w:val="00C42BEF"/>
    <w:rsid w:val="00C4549B"/>
    <w:rsid w:val="00C50407"/>
    <w:rsid w:val="00C52871"/>
    <w:rsid w:val="00C56C3F"/>
    <w:rsid w:val="00C60D47"/>
    <w:rsid w:val="00C65F61"/>
    <w:rsid w:val="00C73969"/>
    <w:rsid w:val="00C747DB"/>
    <w:rsid w:val="00C74B18"/>
    <w:rsid w:val="00C75195"/>
    <w:rsid w:val="00C82934"/>
    <w:rsid w:val="00C86CC5"/>
    <w:rsid w:val="00C90D86"/>
    <w:rsid w:val="00C9225C"/>
    <w:rsid w:val="00C94FC7"/>
    <w:rsid w:val="00C95A8B"/>
    <w:rsid w:val="00CA4CD8"/>
    <w:rsid w:val="00CA66B5"/>
    <w:rsid w:val="00CB1F3A"/>
    <w:rsid w:val="00CC25B9"/>
    <w:rsid w:val="00CC3CAE"/>
    <w:rsid w:val="00CC7143"/>
    <w:rsid w:val="00CD52A6"/>
    <w:rsid w:val="00CD69A2"/>
    <w:rsid w:val="00CD778F"/>
    <w:rsid w:val="00CE1431"/>
    <w:rsid w:val="00CE26C7"/>
    <w:rsid w:val="00CE39FB"/>
    <w:rsid w:val="00CE62D7"/>
    <w:rsid w:val="00CF3765"/>
    <w:rsid w:val="00CF6A4B"/>
    <w:rsid w:val="00CF712C"/>
    <w:rsid w:val="00CF765E"/>
    <w:rsid w:val="00D10584"/>
    <w:rsid w:val="00D130E2"/>
    <w:rsid w:val="00D152E0"/>
    <w:rsid w:val="00D158DD"/>
    <w:rsid w:val="00D171E5"/>
    <w:rsid w:val="00D205C8"/>
    <w:rsid w:val="00D21FB6"/>
    <w:rsid w:val="00D24D52"/>
    <w:rsid w:val="00D31E89"/>
    <w:rsid w:val="00D3643C"/>
    <w:rsid w:val="00D37291"/>
    <w:rsid w:val="00D4034D"/>
    <w:rsid w:val="00D40708"/>
    <w:rsid w:val="00D40CB5"/>
    <w:rsid w:val="00D417E7"/>
    <w:rsid w:val="00D43F93"/>
    <w:rsid w:val="00D47232"/>
    <w:rsid w:val="00D50F8C"/>
    <w:rsid w:val="00D53AA2"/>
    <w:rsid w:val="00D54995"/>
    <w:rsid w:val="00D563D0"/>
    <w:rsid w:val="00D6150B"/>
    <w:rsid w:val="00D6472E"/>
    <w:rsid w:val="00D724F3"/>
    <w:rsid w:val="00D73317"/>
    <w:rsid w:val="00D80B00"/>
    <w:rsid w:val="00D80CF9"/>
    <w:rsid w:val="00D8119A"/>
    <w:rsid w:val="00D849E6"/>
    <w:rsid w:val="00D85581"/>
    <w:rsid w:val="00D858D8"/>
    <w:rsid w:val="00D85A53"/>
    <w:rsid w:val="00D86494"/>
    <w:rsid w:val="00D9061B"/>
    <w:rsid w:val="00D91A01"/>
    <w:rsid w:val="00D92216"/>
    <w:rsid w:val="00D93433"/>
    <w:rsid w:val="00D9702B"/>
    <w:rsid w:val="00DA0CF7"/>
    <w:rsid w:val="00DA25B1"/>
    <w:rsid w:val="00DA5930"/>
    <w:rsid w:val="00DB0369"/>
    <w:rsid w:val="00DB1E92"/>
    <w:rsid w:val="00DB256D"/>
    <w:rsid w:val="00DB6E90"/>
    <w:rsid w:val="00DC1073"/>
    <w:rsid w:val="00DC5480"/>
    <w:rsid w:val="00DC565C"/>
    <w:rsid w:val="00DC6CD6"/>
    <w:rsid w:val="00DC729C"/>
    <w:rsid w:val="00DC7D6F"/>
    <w:rsid w:val="00DD0451"/>
    <w:rsid w:val="00DD2A80"/>
    <w:rsid w:val="00DD7FA9"/>
    <w:rsid w:val="00DE1C15"/>
    <w:rsid w:val="00DE3B87"/>
    <w:rsid w:val="00DE689D"/>
    <w:rsid w:val="00DF4C39"/>
    <w:rsid w:val="00E002A5"/>
    <w:rsid w:val="00E0146F"/>
    <w:rsid w:val="00E01537"/>
    <w:rsid w:val="00E01668"/>
    <w:rsid w:val="00E0209A"/>
    <w:rsid w:val="00E07CB1"/>
    <w:rsid w:val="00E100BE"/>
    <w:rsid w:val="00E10F4B"/>
    <w:rsid w:val="00E15EE7"/>
    <w:rsid w:val="00E15F84"/>
    <w:rsid w:val="00E27CC0"/>
    <w:rsid w:val="00E3304A"/>
    <w:rsid w:val="00E368DC"/>
    <w:rsid w:val="00E37B7C"/>
    <w:rsid w:val="00E424D1"/>
    <w:rsid w:val="00E44896"/>
    <w:rsid w:val="00E5437B"/>
    <w:rsid w:val="00E61ADE"/>
    <w:rsid w:val="00E61B04"/>
    <w:rsid w:val="00E6371A"/>
    <w:rsid w:val="00E64CFC"/>
    <w:rsid w:val="00E66607"/>
    <w:rsid w:val="00E66BD8"/>
    <w:rsid w:val="00E676E0"/>
    <w:rsid w:val="00E72924"/>
    <w:rsid w:val="00E7510A"/>
    <w:rsid w:val="00E82E58"/>
    <w:rsid w:val="00E85D86"/>
    <w:rsid w:val="00E9185D"/>
    <w:rsid w:val="00E959C0"/>
    <w:rsid w:val="00EA211A"/>
    <w:rsid w:val="00EA4FE4"/>
    <w:rsid w:val="00EB031A"/>
    <w:rsid w:val="00EB0BB5"/>
    <w:rsid w:val="00EB347C"/>
    <w:rsid w:val="00EB497E"/>
    <w:rsid w:val="00EB6C6D"/>
    <w:rsid w:val="00EC28FD"/>
    <w:rsid w:val="00EC45CF"/>
    <w:rsid w:val="00EC6ABC"/>
    <w:rsid w:val="00ED148F"/>
    <w:rsid w:val="00ED1A55"/>
    <w:rsid w:val="00ED276C"/>
    <w:rsid w:val="00ED4233"/>
    <w:rsid w:val="00ED43A0"/>
    <w:rsid w:val="00EE0D40"/>
    <w:rsid w:val="00EE2181"/>
    <w:rsid w:val="00EE7E6F"/>
    <w:rsid w:val="00EF567C"/>
    <w:rsid w:val="00EF6FCF"/>
    <w:rsid w:val="00F04424"/>
    <w:rsid w:val="00F04AE6"/>
    <w:rsid w:val="00F24CAB"/>
    <w:rsid w:val="00F342AC"/>
    <w:rsid w:val="00F36039"/>
    <w:rsid w:val="00F3609C"/>
    <w:rsid w:val="00F40646"/>
    <w:rsid w:val="00F42D1B"/>
    <w:rsid w:val="00F43553"/>
    <w:rsid w:val="00F44813"/>
    <w:rsid w:val="00F44E62"/>
    <w:rsid w:val="00F50955"/>
    <w:rsid w:val="00F50B13"/>
    <w:rsid w:val="00F50DEA"/>
    <w:rsid w:val="00F51CDA"/>
    <w:rsid w:val="00F54EF9"/>
    <w:rsid w:val="00F61D61"/>
    <w:rsid w:val="00F63B13"/>
    <w:rsid w:val="00F67D66"/>
    <w:rsid w:val="00F70D33"/>
    <w:rsid w:val="00F75550"/>
    <w:rsid w:val="00F75AE5"/>
    <w:rsid w:val="00F77892"/>
    <w:rsid w:val="00F81E6B"/>
    <w:rsid w:val="00F82AD2"/>
    <w:rsid w:val="00F82F9C"/>
    <w:rsid w:val="00F937B6"/>
    <w:rsid w:val="00F9400E"/>
    <w:rsid w:val="00F960D9"/>
    <w:rsid w:val="00F97486"/>
    <w:rsid w:val="00FA5ABC"/>
    <w:rsid w:val="00FB00D6"/>
    <w:rsid w:val="00FB0239"/>
    <w:rsid w:val="00FB090D"/>
    <w:rsid w:val="00FB1AB6"/>
    <w:rsid w:val="00FB4752"/>
    <w:rsid w:val="00FB79DD"/>
    <w:rsid w:val="00FC0084"/>
    <w:rsid w:val="00FC6822"/>
    <w:rsid w:val="00FD578A"/>
    <w:rsid w:val="00FD5BA5"/>
    <w:rsid w:val="00FE3816"/>
    <w:rsid w:val="00FE7B90"/>
    <w:rsid w:val="00FF1D25"/>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872">
      <w:bodyDiv w:val="1"/>
      <w:marLeft w:val="0"/>
      <w:marRight w:val="0"/>
      <w:marTop w:val="0"/>
      <w:marBottom w:val="0"/>
      <w:divBdr>
        <w:top w:val="none" w:sz="0" w:space="0" w:color="auto"/>
        <w:left w:val="none" w:sz="0" w:space="0" w:color="auto"/>
        <w:bottom w:val="none" w:sz="0" w:space="0" w:color="auto"/>
        <w:right w:val="none" w:sz="0" w:space="0" w:color="auto"/>
      </w:divBdr>
    </w:div>
    <w:div w:id="32850224">
      <w:bodyDiv w:val="1"/>
      <w:marLeft w:val="0"/>
      <w:marRight w:val="0"/>
      <w:marTop w:val="0"/>
      <w:marBottom w:val="0"/>
      <w:divBdr>
        <w:top w:val="none" w:sz="0" w:space="0" w:color="auto"/>
        <w:left w:val="none" w:sz="0" w:space="0" w:color="auto"/>
        <w:bottom w:val="none" w:sz="0" w:space="0" w:color="auto"/>
        <w:right w:val="none" w:sz="0" w:space="0" w:color="auto"/>
      </w:divBdr>
    </w:div>
    <w:div w:id="37434392">
      <w:bodyDiv w:val="1"/>
      <w:marLeft w:val="0"/>
      <w:marRight w:val="0"/>
      <w:marTop w:val="0"/>
      <w:marBottom w:val="0"/>
      <w:divBdr>
        <w:top w:val="none" w:sz="0" w:space="0" w:color="auto"/>
        <w:left w:val="none" w:sz="0" w:space="0" w:color="auto"/>
        <w:bottom w:val="none" w:sz="0" w:space="0" w:color="auto"/>
        <w:right w:val="none" w:sz="0" w:space="0" w:color="auto"/>
      </w:divBdr>
    </w:div>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88426986">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140075029">
      <w:bodyDiv w:val="1"/>
      <w:marLeft w:val="0"/>
      <w:marRight w:val="0"/>
      <w:marTop w:val="0"/>
      <w:marBottom w:val="0"/>
      <w:divBdr>
        <w:top w:val="none" w:sz="0" w:space="0" w:color="auto"/>
        <w:left w:val="none" w:sz="0" w:space="0" w:color="auto"/>
        <w:bottom w:val="none" w:sz="0" w:space="0" w:color="auto"/>
        <w:right w:val="none" w:sz="0" w:space="0" w:color="auto"/>
      </w:divBdr>
    </w:div>
    <w:div w:id="142737663">
      <w:bodyDiv w:val="1"/>
      <w:marLeft w:val="0"/>
      <w:marRight w:val="0"/>
      <w:marTop w:val="0"/>
      <w:marBottom w:val="0"/>
      <w:divBdr>
        <w:top w:val="none" w:sz="0" w:space="0" w:color="auto"/>
        <w:left w:val="none" w:sz="0" w:space="0" w:color="auto"/>
        <w:bottom w:val="none" w:sz="0" w:space="0" w:color="auto"/>
        <w:right w:val="none" w:sz="0" w:space="0" w:color="auto"/>
      </w:divBdr>
    </w:div>
    <w:div w:id="173570322">
      <w:bodyDiv w:val="1"/>
      <w:marLeft w:val="0"/>
      <w:marRight w:val="0"/>
      <w:marTop w:val="0"/>
      <w:marBottom w:val="0"/>
      <w:divBdr>
        <w:top w:val="none" w:sz="0" w:space="0" w:color="auto"/>
        <w:left w:val="none" w:sz="0" w:space="0" w:color="auto"/>
        <w:bottom w:val="none" w:sz="0" w:space="0" w:color="auto"/>
        <w:right w:val="none" w:sz="0" w:space="0" w:color="auto"/>
      </w:divBdr>
    </w:div>
    <w:div w:id="210923717">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70668906">
      <w:bodyDiv w:val="1"/>
      <w:marLeft w:val="0"/>
      <w:marRight w:val="0"/>
      <w:marTop w:val="0"/>
      <w:marBottom w:val="0"/>
      <w:divBdr>
        <w:top w:val="none" w:sz="0" w:space="0" w:color="auto"/>
        <w:left w:val="none" w:sz="0" w:space="0" w:color="auto"/>
        <w:bottom w:val="none" w:sz="0" w:space="0" w:color="auto"/>
        <w:right w:val="none" w:sz="0" w:space="0" w:color="auto"/>
      </w:divBdr>
    </w:div>
    <w:div w:id="295724846">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1374974">
      <w:bodyDiv w:val="1"/>
      <w:marLeft w:val="0"/>
      <w:marRight w:val="0"/>
      <w:marTop w:val="0"/>
      <w:marBottom w:val="0"/>
      <w:divBdr>
        <w:top w:val="none" w:sz="0" w:space="0" w:color="auto"/>
        <w:left w:val="none" w:sz="0" w:space="0" w:color="auto"/>
        <w:bottom w:val="none" w:sz="0" w:space="0" w:color="auto"/>
        <w:right w:val="none" w:sz="0" w:space="0" w:color="auto"/>
      </w:divBdr>
    </w:div>
    <w:div w:id="354768362">
      <w:bodyDiv w:val="1"/>
      <w:marLeft w:val="0"/>
      <w:marRight w:val="0"/>
      <w:marTop w:val="0"/>
      <w:marBottom w:val="0"/>
      <w:divBdr>
        <w:top w:val="none" w:sz="0" w:space="0" w:color="auto"/>
        <w:left w:val="none" w:sz="0" w:space="0" w:color="auto"/>
        <w:bottom w:val="none" w:sz="0" w:space="0" w:color="auto"/>
        <w:right w:val="none" w:sz="0" w:space="0" w:color="auto"/>
      </w:divBdr>
    </w:div>
    <w:div w:id="355812791">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379519060">
      <w:bodyDiv w:val="1"/>
      <w:marLeft w:val="0"/>
      <w:marRight w:val="0"/>
      <w:marTop w:val="0"/>
      <w:marBottom w:val="0"/>
      <w:divBdr>
        <w:top w:val="none" w:sz="0" w:space="0" w:color="auto"/>
        <w:left w:val="none" w:sz="0" w:space="0" w:color="auto"/>
        <w:bottom w:val="none" w:sz="0" w:space="0" w:color="auto"/>
        <w:right w:val="none" w:sz="0" w:space="0" w:color="auto"/>
      </w:divBdr>
    </w:div>
    <w:div w:id="385491339">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4592724">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71698504">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621153386">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725564542">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758062257">
      <w:bodyDiv w:val="1"/>
      <w:marLeft w:val="0"/>
      <w:marRight w:val="0"/>
      <w:marTop w:val="0"/>
      <w:marBottom w:val="0"/>
      <w:divBdr>
        <w:top w:val="none" w:sz="0" w:space="0" w:color="auto"/>
        <w:left w:val="none" w:sz="0" w:space="0" w:color="auto"/>
        <w:bottom w:val="none" w:sz="0" w:space="0" w:color="auto"/>
        <w:right w:val="none" w:sz="0" w:space="0" w:color="auto"/>
      </w:divBdr>
    </w:div>
    <w:div w:id="789518277">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3080725">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6238989">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58588063">
      <w:bodyDiv w:val="1"/>
      <w:marLeft w:val="0"/>
      <w:marRight w:val="0"/>
      <w:marTop w:val="0"/>
      <w:marBottom w:val="0"/>
      <w:divBdr>
        <w:top w:val="none" w:sz="0" w:space="0" w:color="auto"/>
        <w:left w:val="none" w:sz="0" w:space="0" w:color="auto"/>
        <w:bottom w:val="none" w:sz="0" w:space="0" w:color="auto"/>
        <w:right w:val="none" w:sz="0" w:space="0" w:color="auto"/>
      </w:divBdr>
    </w:div>
    <w:div w:id="869300892">
      <w:bodyDiv w:val="1"/>
      <w:marLeft w:val="0"/>
      <w:marRight w:val="0"/>
      <w:marTop w:val="0"/>
      <w:marBottom w:val="0"/>
      <w:divBdr>
        <w:top w:val="none" w:sz="0" w:space="0" w:color="auto"/>
        <w:left w:val="none" w:sz="0" w:space="0" w:color="auto"/>
        <w:bottom w:val="none" w:sz="0" w:space="0" w:color="auto"/>
        <w:right w:val="none" w:sz="0" w:space="0" w:color="auto"/>
      </w:divBdr>
    </w:div>
    <w:div w:id="880441509">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19406791">
      <w:bodyDiv w:val="1"/>
      <w:marLeft w:val="0"/>
      <w:marRight w:val="0"/>
      <w:marTop w:val="0"/>
      <w:marBottom w:val="0"/>
      <w:divBdr>
        <w:top w:val="none" w:sz="0" w:space="0" w:color="auto"/>
        <w:left w:val="none" w:sz="0" w:space="0" w:color="auto"/>
        <w:bottom w:val="none" w:sz="0" w:space="0" w:color="auto"/>
        <w:right w:val="none" w:sz="0" w:space="0" w:color="auto"/>
      </w:divBdr>
    </w:div>
    <w:div w:id="957250716">
      <w:bodyDiv w:val="1"/>
      <w:marLeft w:val="0"/>
      <w:marRight w:val="0"/>
      <w:marTop w:val="0"/>
      <w:marBottom w:val="0"/>
      <w:divBdr>
        <w:top w:val="none" w:sz="0" w:space="0" w:color="auto"/>
        <w:left w:val="none" w:sz="0" w:space="0" w:color="auto"/>
        <w:bottom w:val="none" w:sz="0" w:space="0" w:color="auto"/>
        <w:right w:val="none" w:sz="0" w:space="0" w:color="auto"/>
      </w:divBdr>
    </w:div>
    <w:div w:id="979456797">
      <w:bodyDiv w:val="1"/>
      <w:marLeft w:val="0"/>
      <w:marRight w:val="0"/>
      <w:marTop w:val="0"/>
      <w:marBottom w:val="0"/>
      <w:divBdr>
        <w:top w:val="none" w:sz="0" w:space="0" w:color="auto"/>
        <w:left w:val="none" w:sz="0" w:space="0" w:color="auto"/>
        <w:bottom w:val="none" w:sz="0" w:space="0" w:color="auto"/>
        <w:right w:val="none" w:sz="0" w:space="0" w:color="auto"/>
      </w:divBdr>
    </w:div>
    <w:div w:id="989796004">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5435568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63943750">
      <w:bodyDiv w:val="1"/>
      <w:marLeft w:val="0"/>
      <w:marRight w:val="0"/>
      <w:marTop w:val="0"/>
      <w:marBottom w:val="0"/>
      <w:divBdr>
        <w:top w:val="none" w:sz="0" w:space="0" w:color="auto"/>
        <w:left w:val="none" w:sz="0" w:space="0" w:color="auto"/>
        <w:bottom w:val="none" w:sz="0" w:space="0" w:color="auto"/>
        <w:right w:val="none" w:sz="0" w:space="0" w:color="auto"/>
      </w:divBdr>
    </w:div>
    <w:div w:id="1075471131">
      <w:bodyDiv w:val="1"/>
      <w:marLeft w:val="0"/>
      <w:marRight w:val="0"/>
      <w:marTop w:val="0"/>
      <w:marBottom w:val="0"/>
      <w:divBdr>
        <w:top w:val="none" w:sz="0" w:space="0" w:color="auto"/>
        <w:left w:val="none" w:sz="0" w:space="0" w:color="auto"/>
        <w:bottom w:val="none" w:sz="0" w:space="0" w:color="auto"/>
        <w:right w:val="none" w:sz="0" w:space="0" w:color="auto"/>
      </w:divBdr>
    </w:div>
    <w:div w:id="1118067046">
      <w:bodyDiv w:val="1"/>
      <w:marLeft w:val="0"/>
      <w:marRight w:val="0"/>
      <w:marTop w:val="0"/>
      <w:marBottom w:val="0"/>
      <w:divBdr>
        <w:top w:val="none" w:sz="0" w:space="0" w:color="auto"/>
        <w:left w:val="none" w:sz="0" w:space="0" w:color="auto"/>
        <w:bottom w:val="none" w:sz="0" w:space="0" w:color="auto"/>
        <w:right w:val="none" w:sz="0" w:space="0" w:color="auto"/>
      </w:divBdr>
    </w:div>
    <w:div w:id="1154025191">
      <w:bodyDiv w:val="1"/>
      <w:marLeft w:val="0"/>
      <w:marRight w:val="0"/>
      <w:marTop w:val="0"/>
      <w:marBottom w:val="0"/>
      <w:divBdr>
        <w:top w:val="none" w:sz="0" w:space="0" w:color="auto"/>
        <w:left w:val="none" w:sz="0" w:space="0" w:color="auto"/>
        <w:bottom w:val="none" w:sz="0" w:space="0" w:color="auto"/>
        <w:right w:val="none" w:sz="0" w:space="0" w:color="auto"/>
      </w:divBdr>
    </w:div>
    <w:div w:id="1165587237">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191920164">
      <w:bodyDiv w:val="1"/>
      <w:marLeft w:val="0"/>
      <w:marRight w:val="0"/>
      <w:marTop w:val="0"/>
      <w:marBottom w:val="0"/>
      <w:divBdr>
        <w:top w:val="none" w:sz="0" w:space="0" w:color="auto"/>
        <w:left w:val="none" w:sz="0" w:space="0" w:color="auto"/>
        <w:bottom w:val="none" w:sz="0" w:space="0" w:color="auto"/>
        <w:right w:val="none" w:sz="0" w:space="0" w:color="auto"/>
      </w:divBdr>
    </w:div>
    <w:div w:id="1198467793">
      <w:bodyDiv w:val="1"/>
      <w:marLeft w:val="0"/>
      <w:marRight w:val="0"/>
      <w:marTop w:val="0"/>
      <w:marBottom w:val="0"/>
      <w:divBdr>
        <w:top w:val="none" w:sz="0" w:space="0" w:color="auto"/>
        <w:left w:val="none" w:sz="0" w:space="0" w:color="auto"/>
        <w:bottom w:val="none" w:sz="0" w:space="0" w:color="auto"/>
        <w:right w:val="none" w:sz="0" w:space="0" w:color="auto"/>
      </w:divBdr>
    </w:div>
    <w:div w:id="1364936785">
      <w:bodyDiv w:val="1"/>
      <w:marLeft w:val="0"/>
      <w:marRight w:val="0"/>
      <w:marTop w:val="0"/>
      <w:marBottom w:val="0"/>
      <w:divBdr>
        <w:top w:val="none" w:sz="0" w:space="0" w:color="auto"/>
        <w:left w:val="none" w:sz="0" w:space="0" w:color="auto"/>
        <w:bottom w:val="none" w:sz="0" w:space="0" w:color="auto"/>
        <w:right w:val="none" w:sz="0" w:space="0" w:color="auto"/>
      </w:divBdr>
    </w:div>
    <w:div w:id="1371760188">
      <w:bodyDiv w:val="1"/>
      <w:marLeft w:val="0"/>
      <w:marRight w:val="0"/>
      <w:marTop w:val="0"/>
      <w:marBottom w:val="0"/>
      <w:divBdr>
        <w:top w:val="none" w:sz="0" w:space="0" w:color="auto"/>
        <w:left w:val="none" w:sz="0" w:space="0" w:color="auto"/>
        <w:bottom w:val="none" w:sz="0" w:space="0" w:color="auto"/>
        <w:right w:val="none" w:sz="0" w:space="0" w:color="auto"/>
      </w:divBdr>
    </w:div>
    <w:div w:id="1379015006">
      <w:bodyDiv w:val="1"/>
      <w:marLeft w:val="0"/>
      <w:marRight w:val="0"/>
      <w:marTop w:val="0"/>
      <w:marBottom w:val="0"/>
      <w:divBdr>
        <w:top w:val="none" w:sz="0" w:space="0" w:color="auto"/>
        <w:left w:val="none" w:sz="0" w:space="0" w:color="auto"/>
        <w:bottom w:val="none" w:sz="0" w:space="0" w:color="auto"/>
        <w:right w:val="none" w:sz="0" w:space="0" w:color="auto"/>
      </w:divBdr>
    </w:div>
    <w:div w:id="1419912360">
      <w:bodyDiv w:val="1"/>
      <w:marLeft w:val="0"/>
      <w:marRight w:val="0"/>
      <w:marTop w:val="0"/>
      <w:marBottom w:val="0"/>
      <w:divBdr>
        <w:top w:val="none" w:sz="0" w:space="0" w:color="auto"/>
        <w:left w:val="none" w:sz="0" w:space="0" w:color="auto"/>
        <w:bottom w:val="none" w:sz="0" w:space="0" w:color="auto"/>
        <w:right w:val="none" w:sz="0" w:space="0" w:color="auto"/>
      </w:divBdr>
    </w:div>
    <w:div w:id="1440487711">
      <w:bodyDiv w:val="1"/>
      <w:marLeft w:val="0"/>
      <w:marRight w:val="0"/>
      <w:marTop w:val="0"/>
      <w:marBottom w:val="0"/>
      <w:divBdr>
        <w:top w:val="none" w:sz="0" w:space="0" w:color="auto"/>
        <w:left w:val="none" w:sz="0" w:space="0" w:color="auto"/>
        <w:bottom w:val="none" w:sz="0" w:space="0" w:color="auto"/>
        <w:right w:val="none" w:sz="0" w:space="0" w:color="auto"/>
      </w:divBdr>
    </w:div>
    <w:div w:id="1443721339">
      <w:bodyDiv w:val="1"/>
      <w:marLeft w:val="0"/>
      <w:marRight w:val="0"/>
      <w:marTop w:val="0"/>
      <w:marBottom w:val="0"/>
      <w:divBdr>
        <w:top w:val="none" w:sz="0" w:space="0" w:color="auto"/>
        <w:left w:val="none" w:sz="0" w:space="0" w:color="auto"/>
        <w:bottom w:val="none" w:sz="0" w:space="0" w:color="auto"/>
        <w:right w:val="none" w:sz="0" w:space="0" w:color="auto"/>
      </w:divBdr>
    </w:div>
    <w:div w:id="1450926737">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498181536">
      <w:bodyDiv w:val="1"/>
      <w:marLeft w:val="0"/>
      <w:marRight w:val="0"/>
      <w:marTop w:val="0"/>
      <w:marBottom w:val="0"/>
      <w:divBdr>
        <w:top w:val="none" w:sz="0" w:space="0" w:color="auto"/>
        <w:left w:val="none" w:sz="0" w:space="0" w:color="auto"/>
        <w:bottom w:val="none" w:sz="0" w:space="0" w:color="auto"/>
        <w:right w:val="none" w:sz="0" w:space="0" w:color="auto"/>
      </w:divBdr>
    </w:div>
    <w:div w:id="1499030062">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21550545">
      <w:bodyDiv w:val="1"/>
      <w:marLeft w:val="0"/>
      <w:marRight w:val="0"/>
      <w:marTop w:val="0"/>
      <w:marBottom w:val="0"/>
      <w:divBdr>
        <w:top w:val="none" w:sz="0" w:space="0" w:color="auto"/>
        <w:left w:val="none" w:sz="0" w:space="0" w:color="auto"/>
        <w:bottom w:val="none" w:sz="0" w:space="0" w:color="auto"/>
        <w:right w:val="none" w:sz="0" w:space="0" w:color="auto"/>
      </w:divBdr>
    </w:div>
    <w:div w:id="1565603213">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627807060">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720593511">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33775559">
      <w:bodyDiv w:val="1"/>
      <w:marLeft w:val="0"/>
      <w:marRight w:val="0"/>
      <w:marTop w:val="0"/>
      <w:marBottom w:val="0"/>
      <w:divBdr>
        <w:top w:val="none" w:sz="0" w:space="0" w:color="auto"/>
        <w:left w:val="none" w:sz="0" w:space="0" w:color="auto"/>
        <w:bottom w:val="none" w:sz="0" w:space="0" w:color="auto"/>
        <w:right w:val="none" w:sz="0" w:space="0" w:color="auto"/>
      </w:divBdr>
    </w:div>
    <w:div w:id="1800488712">
      <w:bodyDiv w:val="1"/>
      <w:marLeft w:val="0"/>
      <w:marRight w:val="0"/>
      <w:marTop w:val="0"/>
      <w:marBottom w:val="0"/>
      <w:divBdr>
        <w:top w:val="none" w:sz="0" w:space="0" w:color="auto"/>
        <w:left w:val="none" w:sz="0" w:space="0" w:color="auto"/>
        <w:bottom w:val="none" w:sz="0" w:space="0" w:color="auto"/>
        <w:right w:val="none" w:sz="0" w:space="0" w:color="auto"/>
      </w:divBdr>
    </w:div>
    <w:div w:id="1855723879">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4511766">
      <w:bodyDiv w:val="1"/>
      <w:marLeft w:val="0"/>
      <w:marRight w:val="0"/>
      <w:marTop w:val="0"/>
      <w:marBottom w:val="0"/>
      <w:divBdr>
        <w:top w:val="none" w:sz="0" w:space="0" w:color="auto"/>
        <w:left w:val="none" w:sz="0" w:space="0" w:color="auto"/>
        <w:bottom w:val="none" w:sz="0" w:space="0" w:color="auto"/>
        <w:right w:val="none" w:sz="0" w:space="0" w:color="auto"/>
      </w:divBdr>
    </w:div>
    <w:div w:id="1886677694">
      <w:bodyDiv w:val="1"/>
      <w:marLeft w:val="0"/>
      <w:marRight w:val="0"/>
      <w:marTop w:val="0"/>
      <w:marBottom w:val="0"/>
      <w:divBdr>
        <w:top w:val="none" w:sz="0" w:space="0" w:color="auto"/>
        <w:left w:val="none" w:sz="0" w:space="0" w:color="auto"/>
        <w:bottom w:val="none" w:sz="0" w:space="0" w:color="auto"/>
        <w:right w:val="none" w:sz="0" w:space="0" w:color="auto"/>
      </w:divBdr>
    </w:div>
    <w:div w:id="1896164517">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58412933">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1991443326">
      <w:bodyDiv w:val="1"/>
      <w:marLeft w:val="0"/>
      <w:marRight w:val="0"/>
      <w:marTop w:val="0"/>
      <w:marBottom w:val="0"/>
      <w:divBdr>
        <w:top w:val="none" w:sz="0" w:space="0" w:color="auto"/>
        <w:left w:val="none" w:sz="0" w:space="0" w:color="auto"/>
        <w:bottom w:val="none" w:sz="0" w:space="0" w:color="auto"/>
        <w:right w:val="none" w:sz="0" w:space="0" w:color="auto"/>
      </w:divBdr>
    </w:div>
    <w:div w:id="2002537067">
      <w:bodyDiv w:val="1"/>
      <w:marLeft w:val="0"/>
      <w:marRight w:val="0"/>
      <w:marTop w:val="0"/>
      <w:marBottom w:val="0"/>
      <w:divBdr>
        <w:top w:val="none" w:sz="0" w:space="0" w:color="auto"/>
        <w:left w:val="none" w:sz="0" w:space="0" w:color="auto"/>
        <w:bottom w:val="none" w:sz="0" w:space="0" w:color="auto"/>
        <w:right w:val="none" w:sz="0" w:space="0" w:color="auto"/>
      </w:divBdr>
    </w:div>
    <w:div w:id="2022777631">
      <w:bodyDiv w:val="1"/>
      <w:marLeft w:val="0"/>
      <w:marRight w:val="0"/>
      <w:marTop w:val="0"/>
      <w:marBottom w:val="0"/>
      <w:divBdr>
        <w:top w:val="none" w:sz="0" w:space="0" w:color="auto"/>
        <w:left w:val="none" w:sz="0" w:space="0" w:color="auto"/>
        <w:bottom w:val="none" w:sz="0" w:space="0" w:color="auto"/>
        <w:right w:val="none" w:sz="0" w:space="0" w:color="auto"/>
      </w:divBdr>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33015488">
      <w:bodyDiv w:val="1"/>
      <w:marLeft w:val="0"/>
      <w:marRight w:val="0"/>
      <w:marTop w:val="0"/>
      <w:marBottom w:val="0"/>
      <w:divBdr>
        <w:top w:val="none" w:sz="0" w:space="0" w:color="auto"/>
        <w:left w:val="none" w:sz="0" w:space="0" w:color="auto"/>
        <w:bottom w:val="none" w:sz="0" w:space="0" w:color="auto"/>
        <w:right w:val="none" w:sz="0" w:space="0" w:color="auto"/>
      </w:divBdr>
    </w:div>
    <w:div w:id="2137327567">
      <w:bodyDiv w:val="1"/>
      <w:marLeft w:val="0"/>
      <w:marRight w:val="0"/>
      <w:marTop w:val="0"/>
      <w:marBottom w:val="0"/>
      <w:divBdr>
        <w:top w:val="none" w:sz="0" w:space="0" w:color="auto"/>
        <w:left w:val="none" w:sz="0" w:space="0" w:color="auto"/>
        <w:bottom w:val="none" w:sz="0" w:space="0" w:color="auto"/>
        <w:right w:val="none" w:sz="0" w:space="0" w:color="auto"/>
      </w:divBdr>
      <w:divsChild>
        <w:div w:id="1372606602">
          <w:marLeft w:val="0"/>
          <w:marRight w:val="0"/>
          <w:marTop w:val="0"/>
          <w:marBottom w:val="0"/>
          <w:divBdr>
            <w:top w:val="none" w:sz="0" w:space="0" w:color="auto"/>
            <w:left w:val="none" w:sz="0" w:space="0" w:color="auto"/>
            <w:bottom w:val="none" w:sz="0" w:space="0" w:color="auto"/>
            <w:right w:val="none" w:sz="0" w:space="0" w:color="auto"/>
          </w:divBdr>
          <w:divsChild>
            <w:div w:id="1217164678">
              <w:marLeft w:val="0"/>
              <w:marRight w:val="0"/>
              <w:marTop w:val="0"/>
              <w:marBottom w:val="0"/>
              <w:divBdr>
                <w:top w:val="none" w:sz="0" w:space="0" w:color="auto"/>
                <w:left w:val="none" w:sz="0" w:space="0" w:color="auto"/>
                <w:bottom w:val="none" w:sz="0" w:space="0" w:color="auto"/>
                <w:right w:val="none" w:sz="0" w:space="0" w:color="auto"/>
              </w:divBdr>
            </w:div>
          </w:divsChild>
        </w:div>
        <w:div w:id="1148011788">
          <w:marLeft w:val="0"/>
          <w:marRight w:val="0"/>
          <w:marTop w:val="0"/>
          <w:marBottom w:val="0"/>
          <w:divBdr>
            <w:top w:val="none" w:sz="0" w:space="0" w:color="auto"/>
            <w:left w:val="none" w:sz="0" w:space="0" w:color="auto"/>
            <w:bottom w:val="none" w:sz="0" w:space="0" w:color="auto"/>
            <w:right w:val="none" w:sz="0" w:space="0" w:color="auto"/>
          </w:divBdr>
          <w:divsChild>
            <w:div w:id="18870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6687">
      <w:bodyDiv w:val="1"/>
      <w:marLeft w:val="0"/>
      <w:marRight w:val="0"/>
      <w:marTop w:val="0"/>
      <w:marBottom w:val="0"/>
      <w:divBdr>
        <w:top w:val="none" w:sz="0" w:space="0" w:color="auto"/>
        <w:left w:val="none" w:sz="0" w:space="0" w:color="auto"/>
        <w:bottom w:val="none" w:sz="0" w:space="0" w:color="auto"/>
        <w:right w:val="none" w:sz="0" w:space="0" w:color="auto"/>
      </w:divBdr>
    </w:div>
    <w:div w:id="214087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conversation.com/fulani-new-study-unravels-the-genetic-history-of-africas-largest-pastoralist-community-251923" TargetMode="External"/><Relationship Id="rId21" Type="http://schemas.openxmlformats.org/officeDocument/2006/relationships/hyperlink" Target="https://bti-project.org/fileadmin/api/content/en/downloads/reports/country_report_2012_BFA.pdf" TargetMode="External"/><Relationship Id="rId42" Type="http://schemas.openxmlformats.org/officeDocument/2006/relationships/hyperlink" Target="https://www.globalcenter.org/wp-content/uploads/BF-Assessment-Eng-with-logos-low-res.pdf" TargetMode="External"/><Relationship Id="rId47" Type="http://schemas.openxmlformats.org/officeDocument/2006/relationships/hyperlink" Target="https://www.hrw.org/report/2026/04/02/none-can-run-away/war-crimes-and-crimes-against-humanity-in-burkina-faso-by-all" TargetMode="External"/><Relationship Id="rId63" Type="http://schemas.openxmlformats.org/officeDocument/2006/relationships/hyperlink" Target="https://mixedmigration.org/wp-content/uploads/2019/12/083_navigating_borderlands.pdf" TargetMode="External"/><Relationship Id="rId68" Type="http://schemas.openxmlformats.org/officeDocument/2006/relationships/hyperlink" Target="https://www.unocha.org/publications/map/burkina-faso/burkina-faso-carte-administrative-la-date-du-02-juillet-2020" TargetMode="External"/><Relationship Id="rId84" Type="http://schemas.openxmlformats.org/officeDocument/2006/relationships/header" Target="header2.xml"/><Relationship Id="rId89" Type="http://schemas.openxmlformats.org/officeDocument/2006/relationships/customXml" Target="../customXml/item2.xml"/><Relationship Id="rId16" Type="http://schemas.openxmlformats.org/officeDocument/2006/relationships/hyperlink" Target="https://afrolegends.com/2015/09/16/scarification-an-ancient-african-tattoo-culture/" TargetMode="External"/><Relationship Id="rId11" Type="http://schemas.openxmlformats.org/officeDocument/2006/relationships/hyperlink" Target="https://africacenter.org/publication/africas-fragile-states-empowering-extremists-exporting-terrorism/" TargetMode="External"/><Relationship Id="rId32" Type="http://schemas.openxmlformats.org/officeDocument/2006/relationships/hyperlink" Target="https://www.deccanherald.com/world/terrorists-using-tattoos-identification-pakistani-2379446" TargetMode="External"/><Relationship Id="rId37" Type="http://schemas.openxmlformats.org/officeDocument/2006/relationships/hyperlink" Target="https://lefaso.net/?page=impression&amp;id_article=37714" TargetMode="External"/><Relationship Id="rId53" Type="http://schemas.openxmlformats.org/officeDocument/2006/relationships/hyperlink" Target="https://issafrica.s3.amazonaws.com/site/uploads/policybrief89-eng-v3.pdf" TargetMode="External"/><Relationship Id="rId58" Type="http://schemas.openxmlformats.org/officeDocument/2006/relationships/hyperlink" Target="https://larskrutak.com/tattoos-of-sub-saharan-africa/" TargetMode="External"/><Relationship Id="rId74" Type="http://schemas.openxmlformats.org/officeDocument/2006/relationships/hyperlink" Target="https://www.unhcr.org/news/stories/unhcr-moves-malian-refugees-safer-areas-burkina-faso" TargetMode="External"/><Relationship Id="rId79" Type="http://schemas.openxmlformats.org/officeDocument/2006/relationships/hyperlink" Target="https://2009-2017.state.gov/j/ct/rls/crt/2010/170254.htm" TargetMode="External"/><Relationship Id="rId5" Type="http://schemas.openxmlformats.org/officeDocument/2006/relationships/webSettings" Target="webSettings.xml"/><Relationship Id="rId90" Type="http://schemas.openxmlformats.org/officeDocument/2006/relationships/customXml" Target="../customXml/item3.xml"/><Relationship Id="rId22" Type="http://schemas.openxmlformats.org/officeDocument/2006/relationships/hyperlink" Target="https://www.brookings.edu/articles/islamism-salafism-and-jihadism-a-primer/" TargetMode="External"/><Relationship Id="rId27" Type="http://schemas.openxmlformats.org/officeDocument/2006/relationships/hyperlink" Target="https://sahelresearch.africa.ufl.edu/wp-content/uploads/sites/170/Between-Armed-Groups-and-Military-Governments-Violence-against-civilians-in-Sahel.pdf" TargetMode="External"/><Relationship Id="rId43" Type="http://schemas.openxmlformats.org/officeDocument/2006/relationships/hyperlink" Target="https://www.theguardian.com/world/2012/oct/27/mali-one-man-determine-war" TargetMode="External"/><Relationship Id="rId48" Type="http://schemas.openxmlformats.org/officeDocument/2006/relationships/hyperlink" Target="https://www.hrw.org/news/2026/03/12/burkina-faso-islamist-armed-group-commits-new-atrocities" TargetMode="External"/><Relationship Id="rId64" Type="http://schemas.openxmlformats.org/officeDocument/2006/relationships/hyperlink" Target="https://www.lemonde.fr/en/le-monde-africa/article/2026/05/11/who-is-iyad-ag-ghali-the-jihadist-behind-the-destabilization-of-mali_6753321_124.html" TargetMode="External"/><Relationship Id="rId69" Type="http://schemas.openxmlformats.org/officeDocument/2006/relationships/hyperlink" Target="https://worldview.stratfor.com/article/mali-al-qaeda-islamic-maghrebs-ransom-revenue" TargetMode="External"/><Relationship Id="rId8" Type="http://schemas.openxmlformats.org/officeDocument/2006/relationships/hyperlink" Target="https://acleddata.com/report/volunteers-defense-homeland-vdp" TargetMode="External"/><Relationship Id="rId51" Type="http://schemas.openxmlformats.org/officeDocument/2006/relationships/hyperlink" Target="https://www.ieee.es/Galerias/fichero/docs_opinion/2020/DIEEEO125_2020BEALEO_peul-FR.pdf" TargetMode="External"/><Relationship Id="rId72" Type="http://schemas.openxmlformats.org/officeDocument/2006/relationships/hyperlink" Target="https://ti-defence.org/country/burkina-faso/" TargetMode="External"/><Relationship Id="rId80" Type="http://schemas.openxmlformats.org/officeDocument/2006/relationships/hyperlink" Target="https://www.voanews.com/a/burkina-faso-plagued-by-terror-attacks-and-human-rights-allegations/4777150.html" TargetMode="External"/><Relationship Id="rId85" Type="http://schemas.openxmlformats.org/officeDocument/2006/relationships/footer" Target="footer1.xml"/><Relationship Id="rId93" Type="http://schemas.openxmlformats.org/officeDocument/2006/relationships/customXml" Target="../customXml/item6.xml"/><Relationship Id="rId3" Type="http://schemas.openxmlformats.org/officeDocument/2006/relationships/styles" Target="styles.xml"/><Relationship Id="rId12" Type="http://schemas.openxmlformats.org/officeDocument/2006/relationships/hyperlink" Target="https://africacenter.org/spotlight/confronting-central-malis-extremist-threat/" TargetMode="External"/><Relationship Id="rId17" Type="http://schemas.openxmlformats.org/officeDocument/2006/relationships/hyperlink" Target="https://www.amnesty.org/en/location/africa/west-and-central-africa/burkina-faso/report-burkina-faso/" TargetMode="External"/><Relationship Id="rId25" Type="http://schemas.openxmlformats.org/officeDocument/2006/relationships/hyperlink" Target="https://www.peterchilson.com/wp-content/uploads/2019/08/The-Holy-War-of-Amadou-Koufa.pdf" TargetMode="External"/><Relationship Id="rId33" Type="http://schemas.openxmlformats.org/officeDocument/2006/relationships/hyperlink" Target="https://www.dw.com/en/burkina-faso-a-terrorist-gold-mine/a-51287073" TargetMode="External"/><Relationship Id="rId38" Type="http://schemas.openxmlformats.org/officeDocument/2006/relationships/hyperlink" Target="https://www.france24.com/en/20120612-northern-mali-peace-dealer-or-wrecker-nine-lives-ansar-dine-chief-iyad-ag-ghali" TargetMode="External"/><Relationship Id="rId46" Type="http://schemas.openxmlformats.org/officeDocument/2006/relationships/hyperlink" Target="https://www.heritage.org/africa/commentary/sahelian-islams-shift-towards-salafism-and-its-implications-regional-terrorism" TargetMode="External"/><Relationship Id="rId59" Type="http://schemas.openxmlformats.org/officeDocument/2006/relationships/hyperlink" Target="https://journal.fi/scripta/article/view/67390" TargetMode="External"/><Relationship Id="rId67" Type="http://schemas.openxmlformats.org/officeDocument/2006/relationships/hyperlink" Target="https://www.unocha.org/publications/map/mali/mali-location-map-2025" TargetMode="External"/><Relationship Id="rId20" Type="http://schemas.openxmlformats.org/officeDocument/2006/relationships/hyperlink" Target="https://www.bbc.com/news/world-africa-18814291" TargetMode="External"/><Relationship Id="rId41" Type="http://schemas.openxmlformats.org/officeDocument/2006/relationships/hyperlink" Target="https://globalinitiative.net/wp-content/uploads/2023/10/JNIM-Non-state-armed-groups-and-illicit-economiesin-wWest-Africa-GI-TOC-ACLED-October-2023.pdf" TargetMode="External"/><Relationship Id="rId54" Type="http://schemas.openxmlformats.org/officeDocument/2006/relationships/hyperlink" Target="https://jamestown.org/the-sahels-militant-melting-pot-hamadou-kouffas-macina-liberation-front-flm/" TargetMode="External"/><Relationship Id="rId62" Type="http://schemas.openxmlformats.org/officeDocument/2006/relationships/hyperlink" Target="https://matadornetwork.com/read/worlds-ancient-dying-traditions-tattoo-scarification/" TargetMode="External"/><Relationship Id="rId70" Type="http://schemas.openxmlformats.org/officeDocument/2006/relationships/hyperlink" Target="https://www.sipri.org/sites/default/files/2019-11/1910_sipri_report_the_impact_of_armed_groups_on_the_populations_of_central_and_northern_mali_en_0.pdf" TargetMode="External"/><Relationship Id="rId75" Type="http://schemas.openxmlformats.org/officeDocument/2006/relationships/hyperlink" Target="https://www.unodc.org/documents/terrorism/Publications/Lutte_contre_le_terrorisme_dans_la_region_du_Sahel_2012/Lutte_contre_le_terrorisme_Sahel.pdf" TargetMode="External"/><Relationship Id="rId83" Type="http://schemas.openxmlformats.org/officeDocument/2006/relationships/header" Target="header1.xml"/><Relationship Id="rId88" Type="http://schemas.openxmlformats.org/officeDocument/2006/relationships/theme" Target="theme/theme1.xml"/><Relationship Id="rId9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frica-confidential.com/article-preview/id/4352/gadaffis-bequest-to-region" TargetMode="External"/><Relationship Id="rId23" Type="http://schemas.openxmlformats.org/officeDocument/2006/relationships/hyperlink" Target="https://www.brookings.edu/articles/al-qaeda-in-the-islamic-maghreb-north-african-menace/" TargetMode="External"/><Relationship Id="rId28" Type="http://schemas.openxmlformats.org/officeDocument/2006/relationships/hyperlink" Target="https://cridem.org/C_Info.php?article=47956" TargetMode="External"/><Relationship Id="rId36" Type="http://schemas.openxmlformats.org/officeDocument/2006/relationships/hyperlink" Target="https://www.fao.org/in-action/kore/publications/publications-details/en/c/1758453/" TargetMode="External"/><Relationship Id="rId49" Type="http://schemas.openxmlformats.org/officeDocument/2006/relationships/hyperlink" Target="https://www.hrw.org/sites/default/files/supporting_resources/malicompendium0217.pdf" TargetMode="External"/><Relationship Id="rId57" Type="http://schemas.openxmlformats.org/officeDocument/2006/relationships/hyperlink" Target="https://jihadintel.meforum.org/group/104/ansar-al-dine" TargetMode="External"/><Relationship Id="rId10" Type="http://schemas.openxmlformats.org/officeDocument/2006/relationships/hyperlink" Target="https://africacenter.org/spotlight/militant-islamist-groups-in-africa-show-resiliency-over-past-decade/" TargetMode="External"/><Relationship Id="rId31" Type="http://schemas.openxmlformats.org/officeDocument/2006/relationships/hyperlink" Target="https://www.crisisgroup.org/sites/default/files/189-mali-avoiding-escalation-french.pdf" TargetMode="External"/><Relationship Id="rId44" Type="http://schemas.openxmlformats.org/officeDocument/2006/relationships/hyperlink" Target="https://www.theguardian.com/world/2013/may/03/mali-war-religious-faultlines" TargetMode="External"/><Relationship Id="rId52" Type="http://schemas.openxmlformats.org/officeDocument/2006/relationships/hyperlink" Target="https://apps.dtic.mil/sti/trecms/pdf/AD1205704.pdf" TargetMode="External"/><Relationship Id="rId60" Type="http://schemas.openxmlformats.org/officeDocument/2006/relationships/hyperlink" Target="https://malijet.com/rebellion_au_nord_du_mali/37160-terrorisme-iyad-ag-ghali-cree-un-mouvement-jihadiste-touareg.html" TargetMode="External"/><Relationship Id="rId65" Type="http://schemas.openxmlformats.org/officeDocument/2006/relationships/hyperlink" Target="https://www.lemonde.fr/afrique/article/2018/12/03/mali-la-mort-d-amadou-koufa-un-coup-dur-pour-les-djihadistes-au-sahel_5392124_3212.html" TargetMode="External"/><Relationship Id="rId73" Type="http://schemas.openxmlformats.org/officeDocument/2006/relationships/hyperlink" Target="https://data.unhcr.org/en/documents/details/81639" TargetMode="External"/><Relationship Id="rId78" Type="http://schemas.openxmlformats.org/officeDocument/2006/relationships/hyperlink" Target="https://2009-2017.state.gov/j/ct/rls/crt/2011/195541.htm" TargetMode="External"/><Relationship Id="rId81" Type="http://schemas.openxmlformats.org/officeDocument/2006/relationships/hyperlink" Target="https://www.jstor.org/stable/43306205"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chives.au.int/bitstream/handle/123456789/2043/Global-Sit-%20Rep-2012%20%281%29_E.pdf?sequence=1&amp;isAllowed=y" TargetMode="External"/><Relationship Id="rId13" Type="http://schemas.openxmlformats.org/officeDocument/2006/relationships/hyperlink" Target="https://africacenter.org/spotlight/ansaroul-islam-the-rise-and-decline-of-a-militant-islamist-group-in-the-sahel/" TargetMode="External"/><Relationship Id="rId18" Type="http://schemas.openxmlformats.org/officeDocument/2006/relationships/hyperlink" Target="https://www.bbc.com/news/world-africa-13072774" TargetMode="External"/><Relationship Id="rId39" Type="http://schemas.openxmlformats.org/officeDocument/2006/relationships/hyperlink" Target="https://www.ovid.com/journals/tmih/abstract/10.1111/tmi.12878~scarification-in-subsaharan-africa-social-skin-remedy-and?redirectionsource=fulltextview" TargetMode="External"/><Relationship Id="rId34" Type="http://schemas.openxmlformats.org/officeDocument/2006/relationships/hyperlink" Target="https://ecfr.eu/special/sahel_mapping/katibat_macina" TargetMode="External"/><Relationship Id="rId50" Type="http://schemas.openxmlformats.org/officeDocument/2006/relationships/hyperlink" Target="https://www.huffpost.com/entry/scarification_n_5850882" TargetMode="External"/><Relationship Id="rId55" Type="http://schemas.openxmlformats.org/officeDocument/2006/relationships/hyperlink" Target="https://www.jeuneafrique.com/139884/politique/mali-iyad-ag-ghali-rebelle-dans-l-me/" TargetMode="External"/><Relationship Id="rId76" Type="http://schemas.openxmlformats.org/officeDocument/2006/relationships/hyperlink" Target="https://main.un.org/securitycouncil/fr/sanctions/1267/aq_sanctions_list/summaries/entity/the-organization-of-al-qaida-in-the-islamic" TargetMode="External"/><Relationship Id="rId7" Type="http://schemas.openxmlformats.org/officeDocument/2006/relationships/endnotes" Target="endnotes.xml"/><Relationship Id="rId71" Type="http://schemas.openxmlformats.org/officeDocument/2006/relationships/hyperlink" Target="https://www.ecoi.net/en/document/1098195.html" TargetMode="External"/><Relationship Id="rId92" Type="http://schemas.openxmlformats.org/officeDocument/2006/relationships/customXml" Target="../customXml/item5.xml"/><Relationship Id="rId2" Type="http://schemas.openxmlformats.org/officeDocument/2006/relationships/numbering" Target="numbering.xml"/><Relationship Id="rId29" Type="http://schemas.openxmlformats.org/officeDocument/2006/relationships/hyperlink" Target="https://www.crisisgroup.org/rpt/africa/sahel-west-africa/321-le-jnim-et-le-dilemme-de-lexpansion-au-dela-du-sahel" TargetMode="External"/><Relationship Id="rId24" Type="http://schemas.openxmlformats.org/officeDocument/2006/relationships/hyperlink" Target="https://www.cgra.be/sites/default/files/rapporten/coi_focus_burkina_faso._situation_securitaire_20240917.pdf" TargetMode="External"/><Relationship Id="rId40" Type="http://schemas.openxmlformats.org/officeDocument/2006/relationships/hyperlink" Target="https://globalinitiative.net/wp-content/uploads/2023/03/Flore-Berger-The-silent-threat-Kidnappings-in-Burkina-Faso-GI-TOC-March-2023.pdf" TargetMode="External"/><Relationship Id="rId45" Type="http://schemas.openxmlformats.org/officeDocument/2006/relationships/hyperlink" Target="https://www.theguardian.com/world/2012/dec/15/rape-killings-terror-mali" TargetMode="External"/><Relationship Id="rId66" Type="http://schemas.openxmlformats.org/officeDocument/2006/relationships/hyperlink" Target="https://minorityrights.org/country/burkina-faso/" TargetMode="External"/><Relationship Id="rId87" Type="http://schemas.openxmlformats.org/officeDocument/2006/relationships/glossaryDocument" Target="glossary/document.xml"/><Relationship Id="rId61" Type="http://schemas.openxmlformats.org/officeDocument/2006/relationships/hyperlink" Target="https://shs.cairn.info/revue-confluences-mediterranee-2011-1-page-155?lang=fr" TargetMode="External"/><Relationship Id="rId82" Type="http://schemas.openxmlformats.org/officeDocument/2006/relationships/hyperlink" Target="https://ruor.uottawa.ca/server/api/core/bitstreams/0191f35a-fa8a-4fde-b760-2c144260cfdb/content" TargetMode="External"/><Relationship Id="rId19" Type="http://schemas.openxmlformats.org/officeDocument/2006/relationships/hyperlink" Target="https://www.bbc.com/afrique/region/2012/10/121025_iyad_ag_ghali" TargetMode="External"/><Relationship Id="rId14" Type="http://schemas.openxmlformats.org/officeDocument/2006/relationships/hyperlink" Target="https://www.africa-confidential.com/article-preview/id/4513/tuareg-splits-widen" TargetMode="External"/><Relationship Id="rId30" Type="http://schemas.openxmlformats.org/officeDocument/2006/relationships/hyperlink" Target="https://www.crisisgroup.org/sites/default/files/2024-02/313-burkina-faso-social-cohesion-en.pdf" TargetMode="External"/><Relationship Id="rId35" Type="http://schemas.openxmlformats.org/officeDocument/2006/relationships/hyperlink" Target="https://tribune.com.pk/article/15225/whats-in-a-tattoo" TargetMode="External"/><Relationship Id="rId56" Type="http://schemas.openxmlformats.org/officeDocument/2006/relationships/hyperlink" Target="https://jihadintel.meforum.org/group/34/al-qaeda-in-the-islamic-maghreb" TargetMode="External"/><Relationship Id="rId77" Type="http://schemas.openxmlformats.org/officeDocument/2006/relationships/hyperlink" Target="https://www.uscirf.gov/sites/default/files/2021-07/2020%20Factsheet%20-%20Fulani%20Communities_FINA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ied.org/remembering-adam-thi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033321"/>
    <w:rsid w:val="00164C14"/>
    <w:rsid w:val="001E562A"/>
    <w:rsid w:val="00214F23"/>
    <w:rsid w:val="00285A1D"/>
    <w:rsid w:val="0056238A"/>
    <w:rsid w:val="005E0349"/>
    <w:rsid w:val="007E7E5A"/>
    <w:rsid w:val="008C46DB"/>
    <w:rsid w:val="00B905C2"/>
    <w:rsid w:val="00C42409"/>
    <w:rsid w:val="00CA1417"/>
    <w:rsid w:val="00CF35B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905C2"/>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SAHEL,ISLAMISM,JIHADISM,JNIM,AL-QAEDA,BOUNDARIES,TERRORISM,TERRORIST ORGANIZATIONS,TERRORISTS,TERRORIST ATTACKS,COUNTER-TERRORISM OPERATIONS,KIDNAPPINGS,FORCED RECRUITMENT,RECRUITMENT,YOUNG PEOPLE,MALIANS,TUAREG,FULANI,AFRICAN GROUPS,ETHNIC COMMUNITIES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Burkina Faso</TermName>
          <TermId xmlns="http://schemas.microsoft.com/office/infopath/2007/PartnerControls">b813ff09-9172-410a-898d-b54ed850783f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2026-06-15T22:00:00+00:00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112</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18</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1067</COIDocID>
    <_dlc_DocId xmlns="e235e197-502c-49f1-8696-39d199cd5131">FI011-215589946-13035</_dlc_DocId>
    <_dlc_DocIdUrl xmlns="e235e197-502c-49f1-8696-39d199cd5131">
      <Url>https://coiadmin.euaa.europa.eu/administration/finland/_layouts/15/DocIdRedir.aspx?ID=FI011-215589946-13035</Url>
      <Description>FI011-215589946-13035</Description>
    </_dlc_DocIdUrl>
  </documentManagement>
</p:properties>
</file>

<file path=customXml/itemProps1.xml><?xml version="1.0" encoding="utf-8"?>
<ds:datastoreItem xmlns:ds="http://schemas.openxmlformats.org/officeDocument/2006/customXml" ds:itemID="{F81EB1E1-5520-4374-A4E4-BFB4B2E382B2}">
  <ds:schemaRefs>
    <ds:schemaRef ds:uri="http://schemas.openxmlformats.org/officeDocument/2006/bibliography"/>
  </ds:schemaRefs>
</ds:datastoreItem>
</file>

<file path=customXml/itemProps2.xml><?xml version="1.0" encoding="utf-8"?>
<ds:datastoreItem xmlns:ds="http://schemas.openxmlformats.org/officeDocument/2006/customXml" ds:itemID="{18275730-8788-4333-A936-1DE301CBA530}"/>
</file>

<file path=customXml/itemProps3.xml><?xml version="1.0" encoding="utf-8"?>
<ds:datastoreItem xmlns:ds="http://schemas.openxmlformats.org/officeDocument/2006/customXml" ds:itemID="{A03266AE-6B90-4263-80C0-0793F600F4B2}"/>
</file>

<file path=customXml/itemProps4.xml><?xml version="1.0" encoding="utf-8"?>
<ds:datastoreItem xmlns:ds="http://schemas.openxmlformats.org/officeDocument/2006/customXml" ds:itemID="{75102C73-6385-4B14-848B-74B7C0F48B8B}"/>
</file>

<file path=customXml/itemProps5.xml><?xml version="1.0" encoding="utf-8"?>
<ds:datastoreItem xmlns:ds="http://schemas.openxmlformats.org/officeDocument/2006/customXml" ds:itemID="{19E1DC82-C632-44F7-8484-9BBE604836A4}"/>
</file>

<file path=customXml/itemProps6.xml><?xml version="1.0" encoding="utf-8"?>
<ds:datastoreItem xmlns:ds="http://schemas.openxmlformats.org/officeDocument/2006/customXml" ds:itemID="{0F18A65B-4A3D-4D9B-8695-07857BCB3C9F}"/>
</file>

<file path=docProps/app.xml><?xml version="1.0" encoding="utf-8"?>
<Properties xmlns="http://schemas.openxmlformats.org/officeDocument/2006/extended-properties" xmlns:vt="http://schemas.openxmlformats.org/officeDocument/2006/docPropsVTypes">
  <Template>Normal</Template>
  <TotalTime>0</TotalTime>
  <Pages>16</Pages>
  <Words>5503</Words>
  <Characters>44579</Characters>
  <Application>Microsoft Office Word</Application>
  <DocSecurity>0</DocSecurity>
  <Lines>371</Lines>
  <Paragraphs>99</Paragraphs>
  <ScaleCrop>false</ScaleCrop>
  <LinksUpToDate>false</LinksUpToDate>
  <CharactersWithSpaces>49983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Burkina Faso / Ääri-islamistiset järjestöt Sahelin alueella vuosina 2010-2012 // Burkina Faso / Extremist Islamist groups in the Sahel region between 2010-2012</dc:title>
  <dc:creator/>
  <cp:lastModifiedBy/>
  <cp:revision>1</cp:revision>
  <dcterms:created xsi:type="dcterms:W3CDTF">2026-06-18T09:08:00Z</dcterms:created>
  <dcterms:modified xsi:type="dcterms:W3CDTF">2026-06-18T09:08:00Z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ab35824f-ed29-43d0-8450-09e6e12f3bc3</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112;#Burkina Faso|b813ff09-9172-410a-898d-b54ed850783f</vt:lpwstr>
  </property>
  <property fmtid="{D5CDD505-2E9C-101B-9397-08002B2CF9AE}" pid="9" name="COIInformTypeMM">
    <vt:lpwstr>4;#Response to COI Query|74af11f0-82c2-4825-bd8f-d6b1cac3a3aa</vt:lpwstr>
  </property>
</Properties>
</file>