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FE63"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59B08FC"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7B49067" w14:textId="491E8232" w:rsidR="00800AA9" w:rsidRPr="00800AA9" w:rsidRDefault="00800AA9" w:rsidP="00C348A3">
      <w:pPr>
        <w:spacing w:before="0" w:after="0"/>
      </w:pPr>
      <w:r w:rsidRPr="00BB7F45">
        <w:rPr>
          <w:b/>
        </w:rPr>
        <w:t>Asiakirjan tunnus:</w:t>
      </w:r>
      <w:r>
        <w:t xml:space="preserve"> KT</w:t>
      </w:r>
      <w:r w:rsidR="0090421F">
        <w:t>1350</w:t>
      </w:r>
    </w:p>
    <w:p w14:paraId="251485A1" w14:textId="44DE9D98" w:rsidR="00800AA9" w:rsidRDefault="00800AA9" w:rsidP="00C348A3">
      <w:pPr>
        <w:spacing w:before="0" w:after="0"/>
      </w:pPr>
      <w:r w:rsidRPr="00CD219E">
        <w:rPr>
          <w:b/>
        </w:rPr>
        <w:t>Päivämäärä</w:t>
      </w:r>
      <w:r w:rsidRPr="00CD219E">
        <w:t xml:space="preserve">: </w:t>
      </w:r>
      <w:r w:rsidR="00CD219E" w:rsidRPr="00CD219E">
        <w:t>20</w:t>
      </w:r>
      <w:r w:rsidR="00810134" w:rsidRPr="00CD219E">
        <w:t>.</w:t>
      </w:r>
      <w:r w:rsidR="00CD219E" w:rsidRPr="00CD219E">
        <w:t>5</w:t>
      </w:r>
      <w:r w:rsidR="00810134" w:rsidRPr="00CD219E">
        <w:t>.</w:t>
      </w:r>
      <w:r w:rsidR="00CD219E" w:rsidRPr="00CD219E">
        <w:t>2026</w:t>
      </w:r>
    </w:p>
    <w:p w14:paraId="1F572C89" w14:textId="009C8B90"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E543C57" w14:textId="77777777" w:rsidR="00800AA9" w:rsidRPr="00633BBD" w:rsidRDefault="00327E46" w:rsidP="00800AA9">
      <w:pPr>
        <w:rPr>
          <w:rStyle w:val="Otsikko1Char"/>
          <w:b w:val="0"/>
          <w:sz w:val="20"/>
          <w:szCs w:val="20"/>
        </w:rPr>
      </w:pPr>
      <w:r>
        <w:rPr>
          <w:b/>
        </w:rPr>
        <w:pict w14:anchorId="23308186">
          <v:rect id="_x0000_i1025" style="width:0;height:1.5pt" o:hralign="center" o:hrstd="t" o:hr="t" fillcolor="#a0a0a0" stroked="f"/>
        </w:pict>
      </w:r>
    </w:p>
    <w:p w14:paraId="309BB4C4" w14:textId="77038D1C" w:rsidR="008020E6" w:rsidRPr="00543F66" w:rsidRDefault="00327E46" w:rsidP="00F5108E">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EED804BE515044A2A26BABF7ED50D92C"/>
          </w:placeholder>
          <w:text/>
        </w:sdtPr>
        <w:sdtEndPr>
          <w:rPr>
            <w:rStyle w:val="Otsikko1Char"/>
          </w:rPr>
        </w:sdtEndPr>
        <w:sdtContent>
          <w:r w:rsidR="00F5108E" w:rsidRPr="00F5108E">
            <w:rPr>
              <w:rStyle w:val="Otsikko1Char"/>
              <w:rFonts w:cs="Times New Roman"/>
              <w:b/>
              <w:szCs w:val="24"/>
            </w:rPr>
            <w:t>Syyria / Aleppon maakunta, tilannepäivitys tiettyjen alueiden osalta</w:t>
          </w:r>
        </w:sdtContent>
      </w:sdt>
    </w:p>
    <w:sdt>
      <w:sdtPr>
        <w:rPr>
          <w:rStyle w:val="Otsikko1Char"/>
          <w:rFonts w:cs="Times New Roman"/>
          <w:b/>
          <w:szCs w:val="24"/>
          <w:lang w:val="en-US"/>
        </w:rPr>
        <w:alias w:val="Country / Title in English"/>
        <w:tag w:val="Country / Title in English"/>
        <w:id w:val="2146699517"/>
        <w:lock w:val="sdtLocked"/>
        <w:placeholder>
          <w:docPart w:val="899E4ED3B58146A1BE526438DEFEE207"/>
        </w:placeholder>
        <w:text/>
      </w:sdtPr>
      <w:sdtEndPr>
        <w:rPr>
          <w:rStyle w:val="Kappaleenoletusfontti"/>
          <w:rFonts w:eastAsia="Times New Roman"/>
        </w:rPr>
      </w:sdtEndPr>
      <w:sdtContent>
        <w:p w14:paraId="6072910D" w14:textId="10A79DDD" w:rsidR="00082DFE" w:rsidRPr="00F5108E" w:rsidRDefault="000B1ED8" w:rsidP="00543F66">
          <w:pPr>
            <w:pStyle w:val="POTSIKKO"/>
            <w:rPr>
              <w:lang w:val="en-US"/>
            </w:rPr>
          </w:pPr>
          <w:r w:rsidRPr="00F5108E">
            <w:rPr>
              <w:rStyle w:val="Otsikko1Char"/>
              <w:rFonts w:cs="Times New Roman"/>
              <w:b/>
              <w:szCs w:val="24"/>
              <w:lang w:val="en-US"/>
            </w:rPr>
            <w:t xml:space="preserve">Syria </w:t>
          </w:r>
          <w:r w:rsidR="00810134" w:rsidRPr="00F5108E">
            <w:rPr>
              <w:rStyle w:val="Otsikko1Char"/>
              <w:rFonts w:cs="Times New Roman"/>
              <w:b/>
              <w:szCs w:val="24"/>
              <w:lang w:val="en-US"/>
            </w:rPr>
            <w:t xml:space="preserve">/ </w:t>
          </w:r>
          <w:r w:rsidR="00F5108E" w:rsidRPr="00F5108E">
            <w:rPr>
              <w:rStyle w:val="Otsikko1Char"/>
              <w:rFonts w:cs="Times New Roman"/>
              <w:b/>
              <w:szCs w:val="24"/>
              <w:lang w:val="en-US"/>
            </w:rPr>
            <w:t xml:space="preserve">Aleppo governorate, situation update on certain areas </w:t>
          </w:r>
        </w:p>
      </w:sdtContent>
    </w:sdt>
    <w:p w14:paraId="2633955D" w14:textId="77777777" w:rsidR="00082DFE" w:rsidRDefault="00327E46" w:rsidP="00082DFE">
      <w:pPr>
        <w:rPr>
          <w:b/>
        </w:rPr>
      </w:pPr>
      <w:r>
        <w:rPr>
          <w:b/>
        </w:rPr>
        <w:pict w14:anchorId="16E5AA41">
          <v:rect id="_x0000_i1026" style="width:0;height:1.5pt" o:hralign="center" o:hrstd="t" o:hr="t" fillcolor="#a0a0a0" stroked="f"/>
        </w:pict>
      </w:r>
    </w:p>
    <w:p w14:paraId="23F5CB0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3F5A3E62B1A841AE9B82D6E2C0E5FB73"/>
        </w:placeholder>
      </w:sdtPr>
      <w:sdtEndPr>
        <w:rPr>
          <w:rStyle w:val="Kappaleenoletusfontti"/>
          <w:color w:val="404040" w:themeColor="text1" w:themeTint="BF"/>
        </w:rPr>
      </w:sdtEndPr>
      <w:sdtContent>
        <w:sdt>
          <w:sdtPr>
            <w:rPr>
              <w:rStyle w:val="KysymyksetChar"/>
              <w:i w:val="0"/>
              <w:iCs w:val="0"/>
              <w:lang w:val="en-US"/>
            </w:rPr>
            <w:alias w:val="Questions"/>
            <w:tag w:val="Fill in the questions here"/>
            <w:id w:val="353243802"/>
            <w:placeholder>
              <w:docPart w:val="91EBD544D6BC48D5B3072D442E08F18D"/>
            </w:placeholder>
            <w:text w:multiLine="1"/>
          </w:sdtPr>
          <w:sdtEndPr>
            <w:rPr>
              <w:rStyle w:val="KysymyksetChar"/>
            </w:rPr>
          </w:sdtEndPr>
          <w:sdtContent>
            <w:p w14:paraId="2779C460" w14:textId="1319CF86" w:rsidR="00810134" w:rsidRPr="00011B84" w:rsidRDefault="00F5108E" w:rsidP="00F5108E">
              <w:pPr>
                <w:pStyle w:val="Lainaus"/>
                <w:ind w:left="0"/>
                <w:jc w:val="left"/>
                <w:rPr>
                  <w:i w:val="0"/>
                  <w:iCs w:val="0"/>
                  <w:color w:val="000000" w:themeColor="text1"/>
                  <w:lang w:val="en-US"/>
                </w:rPr>
              </w:pPr>
              <w:r w:rsidRPr="00CD219E">
                <w:rPr>
                  <w:rStyle w:val="KysymyksetChar"/>
                  <w:i w:val="0"/>
                  <w:iCs w:val="0"/>
                  <w:lang w:val="en-US"/>
                </w:rPr>
                <w:t xml:space="preserve">1. </w:t>
              </w:r>
              <w:proofErr w:type="spellStart"/>
              <w:r w:rsidRPr="00CD219E">
                <w:rPr>
                  <w:rStyle w:val="KysymyksetChar"/>
                  <w:i w:val="0"/>
                  <w:iCs w:val="0"/>
                  <w:lang w:val="en-US"/>
                </w:rPr>
                <w:t>Mikä</w:t>
              </w:r>
              <w:proofErr w:type="spellEnd"/>
              <w:r w:rsidRPr="00CD219E">
                <w:rPr>
                  <w:rStyle w:val="KysymyksetChar"/>
                  <w:i w:val="0"/>
                  <w:iCs w:val="0"/>
                  <w:lang w:val="en-US"/>
                </w:rPr>
                <w:t xml:space="preserve"> </w:t>
              </w:r>
              <w:proofErr w:type="spellStart"/>
              <w:r w:rsidRPr="00CD219E">
                <w:rPr>
                  <w:rStyle w:val="KysymyksetChar"/>
                  <w:i w:val="0"/>
                  <w:iCs w:val="0"/>
                  <w:lang w:val="en-US"/>
                </w:rPr>
                <w:t>ajantasainen</w:t>
              </w:r>
              <w:proofErr w:type="spellEnd"/>
              <w:r w:rsidRPr="00CD219E">
                <w:rPr>
                  <w:rStyle w:val="KysymyksetChar"/>
                  <w:i w:val="0"/>
                  <w:iCs w:val="0"/>
                  <w:lang w:val="en-US"/>
                </w:rPr>
                <w:t xml:space="preserve"> </w:t>
              </w:r>
              <w:proofErr w:type="spellStart"/>
              <w:r w:rsidRPr="00CD219E">
                <w:rPr>
                  <w:rStyle w:val="KysymyksetChar"/>
                  <w:i w:val="0"/>
                  <w:iCs w:val="0"/>
                  <w:lang w:val="en-US"/>
                </w:rPr>
                <w:t>tilanne</w:t>
              </w:r>
              <w:proofErr w:type="spellEnd"/>
              <w:r w:rsidRPr="00CD219E">
                <w:rPr>
                  <w:rStyle w:val="KysymyksetChar"/>
                  <w:i w:val="0"/>
                  <w:iCs w:val="0"/>
                  <w:lang w:val="en-US"/>
                </w:rPr>
                <w:t xml:space="preserve"> on </w:t>
              </w:r>
              <w:proofErr w:type="spellStart"/>
              <w:r w:rsidRPr="00CD219E">
                <w:rPr>
                  <w:rStyle w:val="KysymyksetChar"/>
                  <w:i w:val="0"/>
                  <w:iCs w:val="0"/>
                  <w:lang w:val="en-US"/>
                </w:rPr>
                <w:t>Kobanen</w:t>
              </w:r>
              <w:proofErr w:type="spellEnd"/>
              <w:r w:rsidRPr="00CD219E">
                <w:rPr>
                  <w:rStyle w:val="KysymyksetChar"/>
                  <w:i w:val="0"/>
                  <w:iCs w:val="0"/>
                  <w:lang w:val="en-US"/>
                </w:rPr>
                <w:t xml:space="preserve"> </w:t>
              </w:r>
              <w:proofErr w:type="spellStart"/>
              <w:r w:rsidRPr="00CD219E">
                <w:rPr>
                  <w:rStyle w:val="KysymyksetChar"/>
                  <w:i w:val="0"/>
                  <w:iCs w:val="0"/>
                  <w:lang w:val="en-US"/>
                </w:rPr>
                <w:t>kaupungissa</w:t>
              </w:r>
              <w:proofErr w:type="spellEnd"/>
              <w:r w:rsidRPr="00CD219E">
                <w:rPr>
                  <w:rStyle w:val="KysymyksetChar"/>
                  <w:i w:val="0"/>
                  <w:iCs w:val="0"/>
                  <w:lang w:val="en-US"/>
                </w:rPr>
                <w:t xml:space="preserve">, </w:t>
              </w:r>
              <w:proofErr w:type="spellStart"/>
              <w:r w:rsidRPr="00CD219E">
                <w:rPr>
                  <w:rStyle w:val="KysymyksetChar"/>
                  <w:i w:val="0"/>
                  <w:iCs w:val="0"/>
                  <w:lang w:val="en-US"/>
                </w:rPr>
                <w:t>Maskanan</w:t>
              </w:r>
              <w:proofErr w:type="spellEnd"/>
              <w:r w:rsidRPr="00CD219E">
                <w:rPr>
                  <w:rStyle w:val="KysymyksetChar"/>
                  <w:i w:val="0"/>
                  <w:iCs w:val="0"/>
                  <w:lang w:val="en-US"/>
                </w:rPr>
                <w:t xml:space="preserve"> </w:t>
              </w:r>
              <w:proofErr w:type="spellStart"/>
              <w:r w:rsidRPr="00CD219E">
                <w:rPr>
                  <w:rStyle w:val="KysymyksetChar"/>
                  <w:i w:val="0"/>
                  <w:iCs w:val="0"/>
                  <w:lang w:val="en-US"/>
                </w:rPr>
                <w:t>alueella</w:t>
              </w:r>
              <w:proofErr w:type="spellEnd"/>
              <w:r w:rsidRPr="00CD219E">
                <w:rPr>
                  <w:rStyle w:val="KysymyksetChar"/>
                  <w:i w:val="0"/>
                  <w:iCs w:val="0"/>
                  <w:lang w:val="en-US"/>
                </w:rPr>
                <w:t xml:space="preserve">, Deir </w:t>
              </w:r>
              <w:proofErr w:type="spellStart"/>
              <w:r w:rsidRPr="00CD219E">
                <w:rPr>
                  <w:rStyle w:val="KysymyksetChar"/>
                  <w:i w:val="0"/>
                  <w:iCs w:val="0"/>
                  <w:lang w:val="en-US"/>
                </w:rPr>
                <w:t>Haferin</w:t>
              </w:r>
              <w:proofErr w:type="spellEnd"/>
              <w:r w:rsidRPr="00CD219E">
                <w:rPr>
                  <w:rStyle w:val="KysymyksetChar"/>
                  <w:i w:val="0"/>
                  <w:iCs w:val="0"/>
                  <w:lang w:val="en-US"/>
                </w:rPr>
                <w:t xml:space="preserve"> </w:t>
              </w:r>
              <w:proofErr w:type="spellStart"/>
              <w:r w:rsidRPr="00CD219E">
                <w:rPr>
                  <w:rStyle w:val="KysymyksetChar"/>
                  <w:i w:val="0"/>
                  <w:iCs w:val="0"/>
                  <w:lang w:val="en-US"/>
                </w:rPr>
                <w:t>alueella</w:t>
              </w:r>
              <w:proofErr w:type="spellEnd"/>
              <w:r w:rsidRPr="00CD219E">
                <w:rPr>
                  <w:rStyle w:val="KysymyksetChar"/>
                  <w:i w:val="0"/>
                  <w:iCs w:val="0"/>
                  <w:lang w:val="en-US"/>
                </w:rPr>
                <w:t xml:space="preserve"> ja </w:t>
              </w:r>
              <w:proofErr w:type="spellStart"/>
              <w:r w:rsidRPr="00CD219E">
                <w:rPr>
                  <w:rStyle w:val="KysymyksetChar"/>
                  <w:i w:val="0"/>
                  <w:iCs w:val="0"/>
                  <w:lang w:val="en-US"/>
                </w:rPr>
                <w:t>Tishreenin</w:t>
              </w:r>
              <w:proofErr w:type="spellEnd"/>
              <w:r w:rsidRPr="00CD219E">
                <w:rPr>
                  <w:rStyle w:val="KysymyksetChar"/>
                  <w:i w:val="0"/>
                  <w:iCs w:val="0"/>
                  <w:lang w:val="en-US"/>
                </w:rPr>
                <w:t xml:space="preserve"> </w:t>
              </w:r>
              <w:proofErr w:type="spellStart"/>
              <w:r w:rsidRPr="00CD219E">
                <w:rPr>
                  <w:rStyle w:val="KysymyksetChar"/>
                  <w:i w:val="0"/>
                  <w:iCs w:val="0"/>
                  <w:lang w:val="en-US"/>
                </w:rPr>
                <w:t>patoa</w:t>
              </w:r>
              <w:proofErr w:type="spellEnd"/>
              <w:r w:rsidRPr="00CD219E">
                <w:rPr>
                  <w:rStyle w:val="KysymyksetChar"/>
                  <w:i w:val="0"/>
                  <w:iCs w:val="0"/>
                  <w:lang w:val="en-US"/>
                </w:rPr>
                <w:t xml:space="preserve"> </w:t>
              </w:r>
              <w:proofErr w:type="spellStart"/>
              <w:r w:rsidRPr="00CD219E">
                <w:rPr>
                  <w:rStyle w:val="KysymyksetChar"/>
                  <w:i w:val="0"/>
                  <w:iCs w:val="0"/>
                  <w:lang w:val="en-US"/>
                </w:rPr>
                <w:t>ympäröivällä</w:t>
              </w:r>
              <w:proofErr w:type="spellEnd"/>
              <w:r w:rsidRPr="00CD219E">
                <w:rPr>
                  <w:rStyle w:val="KysymyksetChar"/>
                  <w:i w:val="0"/>
                  <w:iCs w:val="0"/>
                  <w:lang w:val="en-US"/>
                </w:rPr>
                <w:t xml:space="preserve"> </w:t>
              </w:r>
              <w:proofErr w:type="spellStart"/>
              <w:r w:rsidRPr="00CD219E">
                <w:rPr>
                  <w:rStyle w:val="KysymyksetChar"/>
                  <w:i w:val="0"/>
                  <w:iCs w:val="0"/>
                  <w:lang w:val="en-US"/>
                </w:rPr>
                <w:t>alueella</w:t>
              </w:r>
              <w:proofErr w:type="spellEnd"/>
              <w:r w:rsidRPr="00CD219E">
                <w:rPr>
                  <w:rStyle w:val="KysymyksetChar"/>
                  <w:i w:val="0"/>
                  <w:iCs w:val="0"/>
                  <w:lang w:val="en-US"/>
                </w:rPr>
                <w:t xml:space="preserve">? Onko </w:t>
              </w:r>
              <w:proofErr w:type="spellStart"/>
              <w:r w:rsidRPr="00CD219E">
                <w:rPr>
                  <w:rStyle w:val="KysymyksetChar"/>
                  <w:i w:val="0"/>
                  <w:iCs w:val="0"/>
                  <w:lang w:val="en-US"/>
                </w:rPr>
                <w:t>alueille</w:t>
              </w:r>
              <w:proofErr w:type="spellEnd"/>
              <w:r w:rsidRPr="00CD219E">
                <w:rPr>
                  <w:rStyle w:val="KysymyksetChar"/>
                  <w:i w:val="0"/>
                  <w:iCs w:val="0"/>
                  <w:lang w:val="en-US"/>
                </w:rPr>
                <w:t xml:space="preserve"> </w:t>
              </w:r>
              <w:proofErr w:type="spellStart"/>
              <w:r w:rsidRPr="00CD219E">
                <w:rPr>
                  <w:rStyle w:val="KysymyksetChar"/>
                  <w:i w:val="0"/>
                  <w:iCs w:val="0"/>
                  <w:lang w:val="en-US"/>
                </w:rPr>
                <w:t>päässyt</w:t>
              </w:r>
              <w:proofErr w:type="spellEnd"/>
              <w:r w:rsidRPr="00CD219E">
                <w:rPr>
                  <w:rStyle w:val="KysymyksetChar"/>
                  <w:i w:val="0"/>
                  <w:iCs w:val="0"/>
                  <w:lang w:val="en-US"/>
                </w:rPr>
                <w:t xml:space="preserve"> </w:t>
              </w:r>
              <w:proofErr w:type="spellStart"/>
              <w:r w:rsidRPr="00CD219E">
                <w:rPr>
                  <w:rStyle w:val="KysymyksetChar"/>
                  <w:i w:val="0"/>
                  <w:iCs w:val="0"/>
                  <w:lang w:val="en-US"/>
                </w:rPr>
                <w:t>palaamaan</w:t>
              </w:r>
              <w:proofErr w:type="spellEnd"/>
              <w:r w:rsidRPr="00CD219E">
                <w:rPr>
                  <w:rStyle w:val="KysymyksetChar"/>
                  <w:i w:val="0"/>
                  <w:iCs w:val="0"/>
                  <w:lang w:val="en-US"/>
                </w:rPr>
                <w:t xml:space="preserve"> </w:t>
              </w:r>
              <w:proofErr w:type="spellStart"/>
              <w:r w:rsidRPr="00CD219E">
                <w:rPr>
                  <w:rStyle w:val="KysymyksetChar"/>
                  <w:i w:val="0"/>
                  <w:iCs w:val="0"/>
                  <w:lang w:val="en-US"/>
                </w:rPr>
                <w:t>tammikuun</w:t>
              </w:r>
              <w:proofErr w:type="spellEnd"/>
              <w:r w:rsidRPr="00CD219E">
                <w:rPr>
                  <w:rStyle w:val="KysymyksetChar"/>
                  <w:i w:val="0"/>
                  <w:iCs w:val="0"/>
                  <w:lang w:val="en-US"/>
                </w:rPr>
                <w:t xml:space="preserve"> 2026 </w:t>
              </w:r>
              <w:proofErr w:type="spellStart"/>
              <w:r w:rsidRPr="00CD219E">
                <w:rPr>
                  <w:rStyle w:val="KysymyksetChar"/>
                  <w:i w:val="0"/>
                  <w:iCs w:val="0"/>
                  <w:lang w:val="en-US"/>
                </w:rPr>
                <w:t>jälkeen</w:t>
              </w:r>
              <w:proofErr w:type="spellEnd"/>
              <w:r w:rsidRPr="00CD219E">
                <w:rPr>
                  <w:rStyle w:val="KysymyksetChar"/>
                  <w:i w:val="0"/>
                  <w:iCs w:val="0"/>
                  <w:lang w:val="en-US"/>
                </w:rPr>
                <w:t>?</w:t>
              </w:r>
            </w:p>
          </w:sdtContent>
        </w:sdt>
      </w:sdtContent>
    </w:sdt>
    <w:p w14:paraId="056F56A5" w14:textId="77777777" w:rsidR="00082DFE" w:rsidRPr="00011B84" w:rsidRDefault="00082DFE" w:rsidP="00C348A3">
      <w:pPr>
        <w:pStyle w:val="Numeroimatonotsikko"/>
        <w:rPr>
          <w:lang w:val="en-US"/>
        </w:rPr>
      </w:pPr>
      <w:r w:rsidRPr="00011B84">
        <w:rPr>
          <w:lang w:val="en-US"/>
        </w:rPr>
        <w:t>Questions</w:t>
      </w:r>
    </w:p>
    <w:p w14:paraId="1B5B9B29" w14:textId="2D933ADB" w:rsidR="00082DFE" w:rsidRPr="00F5108E" w:rsidRDefault="00327E46" w:rsidP="003C5382">
      <w:pPr>
        <w:pStyle w:val="Lainaus"/>
        <w:ind w:left="0"/>
        <w:jc w:val="left"/>
        <w:rPr>
          <w:rStyle w:val="KysymyksetChar"/>
          <w:lang w:val="en-US"/>
        </w:rPr>
      </w:pPr>
      <w:sdt>
        <w:sdtPr>
          <w:rPr>
            <w:rStyle w:val="KysymyksetChar"/>
            <w:lang w:val="en-GB"/>
          </w:rPr>
          <w:alias w:val="Questions"/>
          <w:tag w:val="Fill in the questions here"/>
          <w:id w:val="-849104524"/>
          <w:lock w:val="sdtLocked"/>
          <w:placeholder>
            <w:docPart w:val="54D7D3A097374A3480930F79DFE4B17E"/>
          </w:placeholder>
          <w:text w:multiLine="1"/>
        </w:sdtPr>
        <w:sdtEndPr>
          <w:rPr>
            <w:rStyle w:val="KysymyksetChar"/>
          </w:rPr>
        </w:sdtEndPr>
        <w:sdtContent>
          <w:r w:rsidR="00F5108E">
            <w:rPr>
              <w:rStyle w:val="KysymyksetChar"/>
              <w:lang w:val="en-GB"/>
            </w:rPr>
            <w:t xml:space="preserve">1. What is the current situation in the town of Kobane and in the areas of </w:t>
          </w:r>
          <w:proofErr w:type="spellStart"/>
          <w:r w:rsidR="00F5108E">
            <w:rPr>
              <w:rStyle w:val="KysymyksetChar"/>
              <w:lang w:val="en-GB"/>
            </w:rPr>
            <w:t>Maskana</w:t>
          </w:r>
          <w:proofErr w:type="spellEnd"/>
          <w:r w:rsidR="00F5108E">
            <w:rPr>
              <w:rStyle w:val="KysymyksetChar"/>
              <w:lang w:val="en-GB"/>
            </w:rPr>
            <w:t xml:space="preserve">, Deir </w:t>
          </w:r>
          <w:proofErr w:type="spellStart"/>
          <w:r w:rsidR="00F5108E">
            <w:rPr>
              <w:rStyle w:val="KysymyksetChar"/>
              <w:lang w:val="en-GB"/>
            </w:rPr>
            <w:t>Hafer</w:t>
          </w:r>
          <w:proofErr w:type="spellEnd"/>
          <w:r w:rsidR="00F5108E">
            <w:rPr>
              <w:rStyle w:val="KysymyksetChar"/>
              <w:lang w:val="en-GB"/>
            </w:rPr>
            <w:t xml:space="preserve"> and </w:t>
          </w:r>
          <w:proofErr w:type="spellStart"/>
          <w:r w:rsidR="00F5108E">
            <w:rPr>
              <w:rStyle w:val="KysymyksetChar"/>
              <w:lang w:val="en-GB"/>
            </w:rPr>
            <w:t>and</w:t>
          </w:r>
          <w:proofErr w:type="spellEnd"/>
          <w:r w:rsidR="00F5108E">
            <w:rPr>
              <w:rStyle w:val="KysymyksetChar"/>
              <w:lang w:val="en-GB"/>
            </w:rPr>
            <w:t xml:space="preserve"> the areas surrounding the Tishreen Dam?</w:t>
          </w:r>
        </w:sdtContent>
      </w:sdt>
      <w:r w:rsidR="00F5108E">
        <w:rPr>
          <w:rStyle w:val="KysymyksetChar"/>
          <w:lang w:val="en-GB"/>
        </w:rPr>
        <w:t xml:space="preserve"> Have returns to these areas been possible after January 2026?</w:t>
      </w:r>
    </w:p>
    <w:p w14:paraId="245C359C" w14:textId="77777777" w:rsidR="00082DFE" w:rsidRPr="00082DFE" w:rsidRDefault="00327E46" w:rsidP="00082DFE">
      <w:pPr>
        <w:pStyle w:val="LeiptekstiMigri"/>
        <w:ind w:left="0"/>
        <w:rPr>
          <w:lang w:val="en-GB"/>
        </w:rPr>
      </w:pPr>
      <w:r>
        <w:rPr>
          <w:b/>
        </w:rPr>
        <w:pict w14:anchorId="03C1386A">
          <v:rect id="_x0000_i1027" style="width:0;height:1.5pt" o:hralign="center" o:hrstd="t" o:hr="t" fillcolor="#a0a0a0" stroked="f"/>
        </w:pict>
      </w:r>
    </w:p>
    <w:p w14:paraId="55BA4B4D" w14:textId="5D1E1C83" w:rsidR="004529E1" w:rsidRDefault="004529E1" w:rsidP="004529E1">
      <w:pPr>
        <w:pStyle w:val="Otsikko1"/>
      </w:pPr>
      <w:bookmarkStart w:id="0" w:name="_Hlk129259295"/>
      <w:r w:rsidRPr="004529E1">
        <w:t xml:space="preserve">Mikä ajantasainen tilanne on </w:t>
      </w:r>
      <w:proofErr w:type="spellStart"/>
      <w:r w:rsidRPr="004529E1">
        <w:t>Kobanen</w:t>
      </w:r>
      <w:proofErr w:type="spellEnd"/>
      <w:r w:rsidRPr="004529E1">
        <w:t xml:space="preserve"> kaupungissa, </w:t>
      </w:r>
      <w:proofErr w:type="spellStart"/>
      <w:r w:rsidRPr="004529E1">
        <w:t>Maskanan</w:t>
      </w:r>
      <w:proofErr w:type="spellEnd"/>
      <w:r w:rsidRPr="004529E1">
        <w:t xml:space="preserve"> alueella, Deir </w:t>
      </w:r>
      <w:proofErr w:type="spellStart"/>
      <w:r w:rsidRPr="004529E1">
        <w:t>Haferin</w:t>
      </w:r>
      <w:proofErr w:type="spellEnd"/>
      <w:r w:rsidRPr="004529E1">
        <w:t xml:space="preserve"> alueella ja </w:t>
      </w:r>
      <w:proofErr w:type="spellStart"/>
      <w:r w:rsidRPr="004529E1">
        <w:t>Tishreenin</w:t>
      </w:r>
      <w:proofErr w:type="spellEnd"/>
      <w:r w:rsidRPr="004529E1">
        <w:t xml:space="preserve"> patoa ympäröivällä alueella? Onko alueille päässyt palaamaan tammikuun 2026 jälkeen?</w:t>
      </w:r>
    </w:p>
    <w:p w14:paraId="6738BAE8" w14:textId="579F63BB" w:rsidR="004529E1" w:rsidRDefault="004529E1" w:rsidP="004529E1">
      <w:pPr>
        <w:pStyle w:val="Otsikko2"/>
      </w:pPr>
      <w:r>
        <w:t xml:space="preserve">Tilanne </w:t>
      </w:r>
      <w:proofErr w:type="spellStart"/>
      <w:r>
        <w:t>Kobanen</w:t>
      </w:r>
      <w:proofErr w:type="spellEnd"/>
      <w:r>
        <w:t xml:space="preserve"> kaupungissa </w:t>
      </w:r>
    </w:p>
    <w:p w14:paraId="5E6F3DB3" w14:textId="3ED8189A" w:rsidR="00A246C2" w:rsidRDefault="004529E1" w:rsidP="00A246C2">
      <w:r>
        <w:t xml:space="preserve">YK:n humanitaaristen asioiden koordinointitoimisto OCHAn </w:t>
      </w:r>
      <w:r w:rsidR="00F52A30">
        <w:t xml:space="preserve">10.2.2026 julkaistun tilanneraportin mukaan turvallisuustilanne Aleppossa, </w:t>
      </w:r>
      <w:proofErr w:type="spellStart"/>
      <w:r w:rsidR="00F52A30">
        <w:t>Kobanessa</w:t>
      </w:r>
      <w:proofErr w:type="spellEnd"/>
      <w:r w:rsidR="00F52A30">
        <w:t xml:space="preserve"> (arab. </w:t>
      </w:r>
      <w:proofErr w:type="spellStart"/>
      <w:r w:rsidR="00F52A30">
        <w:t>Ain</w:t>
      </w:r>
      <w:proofErr w:type="spellEnd"/>
      <w:r w:rsidR="00F52A30">
        <w:t xml:space="preserve"> </w:t>
      </w:r>
      <w:proofErr w:type="spellStart"/>
      <w:r w:rsidR="00F52A30">
        <w:t>al-Arab</w:t>
      </w:r>
      <w:proofErr w:type="spellEnd"/>
      <w:r w:rsidR="00F52A30">
        <w:t>) ja muualla Koillis-Syyriassa oli parantunut Syyrian</w:t>
      </w:r>
      <w:r w:rsidR="001010F6">
        <w:t xml:space="preserve"> siirtymäajan</w:t>
      </w:r>
      <w:r w:rsidR="00F52A30">
        <w:t xml:space="preserve"> hallituksen ja kurdijohtoisten </w:t>
      </w:r>
      <w:r w:rsidR="00F52A30" w:rsidRPr="00F52A30">
        <w:t xml:space="preserve">Syrian Democratic </w:t>
      </w:r>
      <w:proofErr w:type="spellStart"/>
      <w:r w:rsidR="00F52A30" w:rsidRPr="00F52A30">
        <w:t>Forces</w:t>
      </w:r>
      <w:proofErr w:type="spellEnd"/>
      <w:r w:rsidR="00F52A30">
        <w:t xml:space="preserve"> (SDF)-joukkojen 30.1.2026 solmiman tulitauko- ja integraatiosopimuksen </w:t>
      </w:r>
      <w:r w:rsidR="001010F6">
        <w:t>seurauksena</w:t>
      </w:r>
      <w:r w:rsidR="00F52A30">
        <w:t>. Aktiiviset taistelut olivat lakanneet, ja alueell</w:t>
      </w:r>
      <w:r w:rsidR="00CD219E">
        <w:t>a</w:t>
      </w:r>
      <w:r w:rsidR="00F52A30">
        <w:t xml:space="preserve"> oli raportoitu turvallisuusvälikohtauksia </w:t>
      </w:r>
      <w:r w:rsidR="001010F6">
        <w:t>edellisiä</w:t>
      </w:r>
      <w:r w:rsidR="00F52A30">
        <w:t xml:space="preserve"> viikkoja vähemmän.</w:t>
      </w:r>
      <w:r w:rsidR="0068292C">
        <w:t xml:space="preserve"> Tilanne </w:t>
      </w:r>
      <w:proofErr w:type="spellStart"/>
      <w:r w:rsidR="0068292C">
        <w:t>Kobanessa</w:t>
      </w:r>
      <w:proofErr w:type="spellEnd"/>
      <w:r w:rsidR="0068292C">
        <w:t xml:space="preserve"> oli kuitenkin yhä muita alueita epävarmempi. Alueen </w:t>
      </w:r>
      <w:r w:rsidR="0068292C">
        <w:lastRenderedPageBreak/>
        <w:t>sähkölinjoja oli korjattu, mikä helpotti veden pumppaamon, sairaaloiden ja leipomojen toimintaa.</w:t>
      </w:r>
      <w:r w:rsidR="0068292C">
        <w:rPr>
          <w:rStyle w:val="Alaviitteenviite"/>
        </w:rPr>
        <w:footnoteReference w:id="1"/>
      </w:r>
      <w:r w:rsidR="00A246C2">
        <w:t xml:space="preserve"> </w:t>
      </w:r>
    </w:p>
    <w:p w14:paraId="5CF97466" w14:textId="305D5CCC" w:rsidR="00A246C2" w:rsidRDefault="00350CA7" w:rsidP="00A246C2">
      <w:r>
        <w:t xml:space="preserve">OCHAn 8.3.2026 julkaistun tilanneraportin mukaan sähkö- ja tietoliikenneverkoston häiriöt rajoittivat yhä peruspalvelujen saatavuutta </w:t>
      </w:r>
      <w:proofErr w:type="spellStart"/>
      <w:r>
        <w:t>Kobanessa</w:t>
      </w:r>
      <w:proofErr w:type="spellEnd"/>
      <w:r>
        <w:t>.</w:t>
      </w:r>
      <w:r w:rsidR="00A246C2">
        <w:rPr>
          <w:rStyle w:val="Alaviitteenviite"/>
        </w:rPr>
        <w:footnoteReference w:id="2"/>
      </w:r>
      <w:r w:rsidR="00A246C2" w:rsidRPr="00A246C2">
        <w:t xml:space="preserve"> </w:t>
      </w:r>
      <w:r w:rsidR="00A246C2" w:rsidRPr="00790E94">
        <w:t>OCHAn YK:n turvallisuusneuvostolle 18.3.2026 antam</w:t>
      </w:r>
      <w:r w:rsidR="00A246C2">
        <w:t>an selonteon mukaan humanitaariset tarpeet alueella olivat edelleen valtavat ja sähkö</w:t>
      </w:r>
      <w:r w:rsidR="00A246C2" w:rsidRPr="00CF1D0C">
        <w:t xml:space="preserve">katkokset jatkuivat </w:t>
      </w:r>
      <w:r w:rsidR="00A246C2">
        <w:t>yhteyksien parantumisesta huolimatta</w:t>
      </w:r>
      <w:r w:rsidR="00A246C2" w:rsidRPr="00CF1D0C">
        <w:t>. Markkinoilla oli pu</w:t>
      </w:r>
      <w:r w:rsidR="00A246C2">
        <w:t>laa</w:t>
      </w:r>
      <w:r w:rsidR="00A246C2" w:rsidRPr="00CF1D0C">
        <w:t xml:space="preserve"> polttoaineesta, ruuasta, lääketieteellisistä tarvikkeista tai </w:t>
      </w:r>
      <w:r w:rsidR="00A246C2">
        <w:t>niiden hinnat olivat korkeat.</w:t>
      </w:r>
      <w:r w:rsidR="00A246C2">
        <w:rPr>
          <w:rStyle w:val="Alaviitteenviite"/>
        </w:rPr>
        <w:footnoteReference w:id="3"/>
      </w:r>
    </w:p>
    <w:p w14:paraId="5B4CDC1B" w14:textId="52880F3D" w:rsidR="00394000" w:rsidRDefault="00031CF7" w:rsidP="00011B84">
      <w:r>
        <w:t xml:space="preserve">Syyrian tilannetta seuraava ihmisoikeusjärjestö Syrian Observatory for Human Rights (SOHR) raportoi 12.3.2026 </w:t>
      </w:r>
      <w:r w:rsidR="00350CA7">
        <w:t>tammikuun puolivälissä</w:t>
      </w:r>
      <w:r w:rsidR="001E2113">
        <w:t xml:space="preserve"> alkaneen saarron jatkuneen</w:t>
      </w:r>
      <w:r w:rsidR="00A246C2">
        <w:t xml:space="preserve"> </w:t>
      </w:r>
      <w:proofErr w:type="spellStart"/>
      <w:r w:rsidR="00A246C2">
        <w:t>Kobanessa</w:t>
      </w:r>
      <w:proofErr w:type="spellEnd"/>
      <w:r w:rsidR="001E2113">
        <w:t xml:space="preserve"> yhä. Saarto näkyi SOHR:n mukaan kaupungin jatkuv</w:t>
      </w:r>
      <w:r w:rsidR="00CD219E">
        <w:t>i</w:t>
      </w:r>
      <w:r w:rsidR="001E2113">
        <w:t>na internet-yhteyksien katk</w:t>
      </w:r>
      <w:r w:rsidR="00CD219E">
        <w:t>oin</w:t>
      </w:r>
      <w:r w:rsidR="001E2113">
        <w:t>a ja Syyrian siirtymäajan hallituksen joukkojen asettamina liikkumisrajoituksina</w:t>
      </w:r>
      <w:r w:rsidR="00350CA7">
        <w:t xml:space="preserve"> kaupungin sisääntulo- ja ulosmeno</w:t>
      </w:r>
      <w:r w:rsidR="00A246C2">
        <w:t>reiteillä</w:t>
      </w:r>
      <w:r w:rsidR="001E2113">
        <w:t xml:space="preserve">. Polttoaineen tuonti oli estetty, minkä vuoksi </w:t>
      </w:r>
      <w:r w:rsidR="00A246C2">
        <w:t xml:space="preserve">kaupungin </w:t>
      </w:r>
      <w:r w:rsidR="001E2113">
        <w:t>elinkustannukset pysyttelivät korkeina.</w:t>
      </w:r>
      <w:r w:rsidR="001E2113">
        <w:rPr>
          <w:rStyle w:val="Alaviitteenviite"/>
        </w:rPr>
        <w:footnoteReference w:id="4"/>
      </w:r>
      <w:r w:rsidR="00011B84">
        <w:t xml:space="preserve"> </w:t>
      </w:r>
    </w:p>
    <w:p w14:paraId="2F98F79D" w14:textId="2AE8A1E1" w:rsidR="00A246C2" w:rsidRPr="00CF1D0C" w:rsidRDefault="00A246C2" w:rsidP="00A246C2">
      <w:r>
        <w:t xml:space="preserve">YK:n siirtolaisuusjärjestö </w:t>
      </w:r>
      <w:proofErr w:type="spellStart"/>
      <w:r>
        <w:t>IOM:n</w:t>
      </w:r>
      <w:proofErr w:type="spellEnd"/>
      <w:r>
        <w:t xml:space="preserve"> 13.2.2026 julkaistun tilanneraportin mukaan noin 66 prosenttia Aleppon maakunnassa 9.1.2026 dokumentoiduista 138 053 maansisäisesti siirtymään joutuneesta henkilöstä oli palannut kotialueilleen. </w:t>
      </w:r>
      <w:proofErr w:type="spellStart"/>
      <w:r>
        <w:t>IOM:n</w:t>
      </w:r>
      <w:proofErr w:type="spellEnd"/>
      <w:r>
        <w:t xml:space="preserve"> mukaan </w:t>
      </w:r>
      <w:proofErr w:type="spellStart"/>
      <w:r>
        <w:t>Kobanen</w:t>
      </w:r>
      <w:proofErr w:type="spellEnd"/>
      <w:r>
        <w:t xml:space="preserve"> alueella oli helmikuussa yhä 22 094 maansisäisesti siirtymään joutunutta henkilöä.</w:t>
      </w:r>
      <w:r>
        <w:rPr>
          <w:rStyle w:val="Alaviitteenviite"/>
        </w:rPr>
        <w:footnoteReference w:id="5"/>
      </w:r>
      <w:r>
        <w:t xml:space="preserve"> OCHAn 8.3.2026 julkaistun tilanneraportin mukaan kaupungissa oli maaliskuussa yhä auki 17 maansisäisesti siirtymään joutuneille henkilöille tarkoitettua yhteisöllistä suojapaikkaa.</w:t>
      </w:r>
      <w:r>
        <w:rPr>
          <w:rStyle w:val="Alaviitteenviite"/>
        </w:rPr>
        <w:footnoteReference w:id="6"/>
      </w:r>
      <w:r>
        <w:t xml:space="preserve"> </w:t>
      </w:r>
    </w:p>
    <w:p w14:paraId="24686E7F" w14:textId="305C2E33" w:rsidR="00A246C2" w:rsidRDefault="00A246C2" w:rsidP="00A246C2">
      <w:proofErr w:type="spellStart"/>
      <w:r>
        <w:t>IOM:n</w:t>
      </w:r>
      <w:proofErr w:type="spellEnd"/>
      <w:r>
        <w:t xml:space="preserve"> 18.5.2026 julkaistun tilanneraportin mukaan </w:t>
      </w:r>
      <w:proofErr w:type="spellStart"/>
      <w:r>
        <w:t>Kobanen</w:t>
      </w:r>
      <w:proofErr w:type="spellEnd"/>
      <w:r>
        <w:t xml:space="preserve"> (</w:t>
      </w:r>
      <w:proofErr w:type="spellStart"/>
      <w:r>
        <w:t>Ain</w:t>
      </w:r>
      <w:proofErr w:type="spellEnd"/>
      <w:r>
        <w:t xml:space="preserve"> </w:t>
      </w:r>
      <w:proofErr w:type="spellStart"/>
      <w:r>
        <w:t>al-Arab</w:t>
      </w:r>
      <w:proofErr w:type="spellEnd"/>
      <w:r>
        <w:t>) alapiirikunnan</w:t>
      </w:r>
      <w:r w:rsidR="00671FF2">
        <w:rPr>
          <w:rStyle w:val="Alaviitteenviite"/>
        </w:rPr>
        <w:footnoteReference w:id="7"/>
      </w:r>
      <w:r>
        <w:t xml:space="preserve"> alueelle Aleppon maakunnassa oli huhtikuun 2026 aikana palannut 101–500 maansisäisesti siirtymään joutunutta henkilöä.</w:t>
      </w:r>
      <w:r>
        <w:rPr>
          <w:rStyle w:val="Alaviitteenviite"/>
        </w:rPr>
        <w:footnoteReference w:id="8"/>
      </w:r>
    </w:p>
    <w:p w14:paraId="699C09B0" w14:textId="55EB4603" w:rsidR="00544F35" w:rsidRDefault="00D22BB2" w:rsidP="00437C35">
      <w:r>
        <w:t>Syyrian valtiollinen uutistoimisto SANA raportoi 17.5.2026 Syyrian siirtymäajan hallituksen ottaneen</w:t>
      </w:r>
      <w:r w:rsidR="00A246C2">
        <w:t xml:space="preserve"> </w:t>
      </w:r>
      <w:proofErr w:type="spellStart"/>
      <w:r w:rsidR="00A246C2">
        <w:t>Kobanen</w:t>
      </w:r>
      <w:proofErr w:type="spellEnd"/>
      <w:r w:rsidR="00A246C2">
        <w:t xml:space="preserve"> alueen</w:t>
      </w:r>
      <w:r>
        <w:t xml:space="preserve"> virallisen hallinnollisen vastuun. </w:t>
      </w:r>
      <w:r w:rsidR="00A246C2">
        <w:t xml:space="preserve">Alueen </w:t>
      </w:r>
      <w:r>
        <w:t xml:space="preserve">hallinnollinen johtajan Ibrahim </w:t>
      </w:r>
      <w:proofErr w:type="spellStart"/>
      <w:r>
        <w:t>Musallamin</w:t>
      </w:r>
      <w:proofErr w:type="spellEnd"/>
      <w:r>
        <w:t xml:space="preserve"> mukaan alueen palvelu</w:t>
      </w:r>
      <w:r w:rsidR="00A246C2">
        <w:t>t tulisivat parantumaan</w:t>
      </w:r>
      <w:r>
        <w:t xml:space="preserve"> hall</w:t>
      </w:r>
      <w:r w:rsidR="0068292C">
        <w:t>innon</w:t>
      </w:r>
      <w:r>
        <w:t xml:space="preserve"> instituutioiden palauttaessa toimint</w:t>
      </w:r>
      <w:r w:rsidR="00437C35">
        <w:t>ojaan</w:t>
      </w:r>
      <w:r>
        <w:t xml:space="preserve"> alueell</w:t>
      </w:r>
      <w:r w:rsidR="00437C35">
        <w:t>e</w:t>
      </w:r>
      <w:r>
        <w:t>.</w:t>
      </w:r>
      <w:r>
        <w:rPr>
          <w:rStyle w:val="Alaviitteenviite"/>
        </w:rPr>
        <w:footnoteReference w:id="9"/>
      </w:r>
      <w:r>
        <w:t xml:space="preserve">  </w:t>
      </w:r>
      <w:r w:rsidRPr="00217A7E">
        <w:t xml:space="preserve">Kurdimedia </w:t>
      </w:r>
      <w:proofErr w:type="spellStart"/>
      <w:r w:rsidRPr="00217A7E">
        <w:t>The</w:t>
      </w:r>
      <w:proofErr w:type="spellEnd"/>
      <w:r w:rsidRPr="00217A7E">
        <w:t xml:space="preserve"> New </w:t>
      </w:r>
      <w:proofErr w:type="spellStart"/>
      <w:r w:rsidRPr="00217A7E">
        <w:t>Region</w:t>
      </w:r>
      <w:proofErr w:type="spellEnd"/>
      <w:r w:rsidRPr="00217A7E">
        <w:t xml:space="preserve"> </w:t>
      </w:r>
      <w:r w:rsidR="00437C35">
        <w:t>raportoi</w:t>
      </w:r>
      <w:r w:rsidRPr="00217A7E">
        <w:t xml:space="preserve"> 5.5.2026 julkaistussa arti</w:t>
      </w:r>
      <w:r>
        <w:t>kkelissa Syyrian siirtymäajan hallitu</w:t>
      </w:r>
      <w:r w:rsidR="00437C35">
        <w:t xml:space="preserve">ksen </w:t>
      </w:r>
      <w:r>
        <w:t>aiko</w:t>
      </w:r>
      <w:r w:rsidR="00437C35">
        <w:t>van</w:t>
      </w:r>
      <w:r>
        <w:t xml:space="preserve"> järjestää parlamenttivaalit </w:t>
      </w:r>
      <w:proofErr w:type="spellStart"/>
      <w:r>
        <w:t>Kobanessa</w:t>
      </w:r>
      <w:proofErr w:type="spellEnd"/>
      <w:r>
        <w:t xml:space="preserve"> ja Hasakan maakunnassa toukokuussa 2026.</w:t>
      </w:r>
      <w:r w:rsidR="00544F35">
        <w:rPr>
          <w:rStyle w:val="Alaviitteenviite"/>
        </w:rPr>
        <w:footnoteReference w:id="10"/>
      </w:r>
      <w:r>
        <w:t xml:space="preserve"> </w:t>
      </w:r>
    </w:p>
    <w:p w14:paraId="63945E66" w14:textId="27D94406" w:rsidR="0048205B" w:rsidRDefault="00437C35" w:rsidP="00F03A6A">
      <w:r w:rsidRPr="00882469">
        <w:t>SANA raportoi 27.2.2026 Syyrian sisäministeriön ottaneen viralli</w:t>
      </w:r>
      <w:r>
        <w:t xml:space="preserve">sesti hallintaansa sisäisen turvallisuuden viraston päämajan </w:t>
      </w:r>
      <w:proofErr w:type="spellStart"/>
      <w:r>
        <w:t>Kobanen</w:t>
      </w:r>
      <w:proofErr w:type="spellEnd"/>
      <w:r>
        <w:t xml:space="preserve"> kaupungissa.</w:t>
      </w:r>
      <w:r>
        <w:rPr>
          <w:rStyle w:val="Alaviitteenviite"/>
        </w:rPr>
        <w:footnoteReference w:id="11"/>
      </w:r>
      <w:r>
        <w:t xml:space="preserve"> </w:t>
      </w:r>
      <w:proofErr w:type="spellStart"/>
      <w:r w:rsidR="0048205B">
        <w:t>The</w:t>
      </w:r>
      <w:proofErr w:type="spellEnd"/>
      <w:r w:rsidR="0048205B">
        <w:t xml:space="preserve"> New </w:t>
      </w:r>
      <w:proofErr w:type="spellStart"/>
      <w:r w:rsidR="0048205B">
        <w:t>Regionin</w:t>
      </w:r>
      <w:proofErr w:type="spellEnd"/>
      <w:r w:rsidR="00D22BB2" w:rsidRPr="00C52377">
        <w:t xml:space="preserve"> mukaan joillakin </w:t>
      </w:r>
      <w:proofErr w:type="spellStart"/>
      <w:r w:rsidR="00D22BB2" w:rsidRPr="00C52377">
        <w:t>Kobanen</w:t>
      </w:r>
      <w:proofErr w:type="spellEnd"/>
      <w:r w:rsidR="00D22BB2" w:rsidRPr="00C52377">
        <w:t xml:space="preserve"> maaseudun arabivaltaisilla al</w:t>
      </w:r>
      <w:r w:rsidR="00D22BB2">
        <w:t xml:space="preserve">ueilla, kuten </w:t>
      </w:r>
      <w:proofErr w:type="spellStart"/>
      <w:r w:rsidR="00D22BB2">
        <w:t>Sarrinissa</w:t>
      </w:r>
      <w:proofErr w:type="spellEnd"/>
      <w:r w:rsidR="00D22BB2">
        <w:t>, vastustettiin kurdien sisäisen turvallisuuden joukkojen (</w:t>
      </w:r>
      <w:proofErr w:type="spellStart"/>
      <w:r>
        <w:t>A</w:t>
      </w:r>
      <w:r w:rsidR="00D22BB2">
        <w:t>say</w:t>
      </w:r>
      <w:r w:rsidR="00CD219E">
        <w:t>i</w:t>
      </w:r>
      <w:r w:rsidR="00D22BB2">
        <w:t>sh</w:t>
      </w:r>
      <w:proofErr w:type="spellEnd"/>
      <w:r w:rsidR="00D22BB2">
        <w:t>) uudellee</w:t>
      </w:r>
      <w:r w:rsidR="00CD219E">
        <w:t xml:space="preserve">nsijoittumista </w:t>
      </w:r>
      <w:r w:rsidR="00D22BB2">
        <w:t>alueell</w:t>
      </w:r>
      <w:r w:rsidR="00CD219E">
        <w:t>e</w:t>
      </w:r>
      <w:r w:rsidR="00D22BB2">
        <w:t xml:space="preserve"> osana uusia Syyrian turvallisuusjoukkoja.</w:t>
      </w:r>
      <w:r w:rsidR="0048205B">
        <w:rPr>
          <w:rStyle w:val="Alaviitteenviite"/>
        </w:rPr>
        <w:footnoteReference w:id="12"/>
      </w:r>
    </w:p>
    <w:p w14:paraId="2DC62B62" w14:textId="356923C8" w:rsidR="0048205B" w:rsidRDefault="0048205B" w:rsidP="00437C35">
      <w:proofErr w:type="spellStart"/>
      <w:r>
        <w:lastRenderedPageBreak/>
        <w:t>The</w:t>
      </w:r>
      <w:proofErr w:type="spellEnd"/>
      <w:r>
        <w:t xml:space="preserve"> New </w:t>
      </w:r>
      <w:proofErr w:type="spellStart"/>
      <w:r>
        <w:t>Regionin</w:t>
      </w:r>
      <w:proofErr w:type="spellEnd"/>
      <w:r w:rsidRPr="00C52377">
        <w:t xml:space="preserve"> </w:t>
      </w:r>
      <w:r w:rsidR="00437C35">
        <w:t xml:space="preserve">5.5.2026 julkaistun artikkelin </w:t>
      </w:r>
      <w:r w:rsidRPr="00C52377">
        <w:t xml:space="preserve">mukaan </w:t>
      </w:r>
      <w:r w:rsidR="00D22BB2" w:rsidRPr="00D832FA">
        <w:t>Aleppon maakunnan pohjoisosissa</w:t>
      </w:r>
      <w:r w:rsidR="00D22BB2">
        <w:t xml:space="preserve"> puhkesi</w:t>
      </w:r>
      <w:r w:rsidR="00437C35">
        <w:t xml:space="preserve"> 21.3.2026 </w:t>
      </w:r>
      <w:r w:rsidR="00D22BB2">
        <w:t xml:space="preserve">laajamittaisia jännitteitä, kun miespuoleinen henkilö laski Syyrian lipun </w:t>
      </w:r>
      <w:r w:rsidR="00437C35">
        <w:t xml:space="preserve">kurdilaisen uudenvuoden </w:t>
      </w:r>
      <w:proofErr w:type="spellStart"/>
      <w:r w:rsidR="00CD219E">
        <w:t>n</w:t>
      </w:r>
      <w:r w:rsidR="00D22BB2">
        <w:t>ewroz</w:t>
      </w:r>
      <w:r w:rsidR="00437C35">
        <w:t>in</w:t>
      </w:r>
      <w:proofErr w:type="spellEnd"/>
      <w:r w:rsidR="00437C35">
        <w:t xml:space="preserve"> </w:t>
      </w:r>
      <w:r w:rsidR="00D22BB2">
        <w:t>juhli</w:t>
      </w:r>
      <w:r w:rsidR="00437C35">
        <w:t>ntojen</w:t>
      </w:r>
      <w:r w:rsidR="00D22BB2">
        <w:t xml:space="preserve"> aikana</w:t>
      </w:r>
      <w:r w:rsidR="00437C35">
        <w:t xml:space="preserve"> </w:t>
      </w:r>
      <w:proofErr w:type="spellStart"/>
      <w:r w:rsidR="00D22BB2">
        <w:t>Kobanessa</w:t>
      </w:r>
      <w:proofErr w:type="spellEnd"/>
      <w:r w:rsidR="00D22BB2">
        <w:t xml:space="preserve">. Lipun laskenut mies pidätettiin. </w:t>
      </w:r>
      <w:proofErr w:type="spellStart"/>
      <w:r w:rsidR="00D22BB2">
        <w:t>The</w:t>
      </w:r>
      <w:proofErr w:type="spellEnd"/>
      <w:r w:rsidR="00D22BB2">
        <w:t xml:space="preserve"> New </w:t>
      </w:r>
      <w:proofErr w:type="spellStart"/>
      <w:r w:rsidR="00D22BB2">
        <w:t>Region</w:t>
      </w:r>
      <w:proofErr w:type="spellEnd"/>
      <w:r w:rsidR="00D22BB2">
        <w:t xml:space="preserve"> kertoo, että </w:t>
      </w:r>
      <w:r w:rsidR="00D22BB2" w:rsidRPr="00D832FA">
        <w:t>naam</w:t>
      </w:r>
      <w:r w:rsidR="00D22BB2">
        <w:t>ioituneet miehet hyökkäsivät tapahtumien seurauksena kurdisiviilien kimppuun ja pakottivat heidät ajamaan kurdilippujen yli</w:t>
      </w:r>
      <w:r w:rsidR="00437C35">
        <w:t>tse</w:t>
      </w:r>
      <w:r w:rsidR="00D22BB2">
        <w:t>.</w:t>
      </w:r>
      <w:r w:rsidR="00544F35">
        <w:rPr>
          <w:rStyle w:val="Alaviitteenviite"/>
        </w:rPr>
        <w:footnoteReference w:id="13"/>
      </w:r>
      <w:r w:rsidR="00D22BB2">
        <w:t xml:space="preserve"> </w:t>
      </w:r>
      <w:proofErr w:type="spellStart"/>
      <w:r w:rsidR="00437C35">
        <w:t>The</w:t>
      </w:r>
      <w:proofErr w:type="spellEnd"/>
      <w:r w:rsidR="00437C35">
        <w:t xml:space="preserve"> New </w:t>
      </w:r>
      <w:proofErr w:type="spellStart"/>
      <w:r w:rsidR="00437C35">
        <w:t>Region</w:t>
      </w:r>
      <w:proofErr w:type="spellEnd"/>
      <w:r w:rsidR="00437C35">
        <w:t xml:space="preserve"> raportoi 22.3.2026 kurditaustaisen Syyrian itäisten alueiden varapuolustusministeri </w:t>
      </w:r>
      <w:proofErr w:type="spellStart"/>
      <w:r w:rsidR="00437C35">
        <w:t>Sipan</w:t>
      </w:r>
      <w:proofErr w:type="spellEnd"/>
      <w:r w:rsidR="00437C35">
        <w:t xml:space="preserve"> </w:t>
      </w:r>
      <w:proofErr w:type="spellStart"/>
      <w:r w:rsidR="00437C35">
        <w:t>Hemon</w:t>
      </w:r>
      <w:proofErr w:type="spellEnd"/>
      <w:r w:rsidR="00437C35">
        <w:t xml:space="preserve"> sanoneen, että kaikki Syyrian lippua tai kurdeja ja kurdien symboleja vastaan hyökkäävät henkilöt tullaan asettamaan vastuuseen.</w:t>
      </w:r>
      <w:r w:rsidR="00437C35">
        <w:rPr>
          <w:rStyle w:val="Alaviitteenviite"/>
        </w:rPr>
        <w:footnoteReference w:id="14"/>
      </w:r>
      <w:r w:rsidR="00437C35">
        <w:t xml:space="preserve"> </w:t>
      </w:r>
      <w:proofErr w:type="spellStart"/>
      <w:r>
        <w:t>The</w:t>
      </w:r>
      <w:proofErr w:type="spellEnd"/>
      <w:r>
        <w:t xml:space="preserve"> New </w:t>
      </w:r>
      <w:proofErr w:type="spellStart"/>
      <w:r>
        <w:t>Regionin</w:t>
      </w:r>
      <w:proofErr w:type="spellEnd"/>
      <w:r w:rsidRPr="00C52377">
        <w:t xml:space="preserve"> </w:t>
      </w:r>
      <w:r>
        <w:t>a</w:t>
      </w:r>
      <w:r w:rsidR="00D22BB2">
        <w:t>rtikke</w:t>
      </w:r>
      <w:r w:rsidR="00343A8E">
        <w:t xml:space="preserve">lissa </w:t>
      </w:r>
      <w:r w:rsidR="00437C35">
        <w:t xml:space="preserve">5.5.2026 </w:t>
      </w:r>
      <w:r w:rsidR="00343A8E">
        <w:t xml:space="preserve">haastatellun kurdilaisen </w:t>
      </w:r>
      <w:proofErr w:type="spellStart"/>
      <w:r w:rsidR="00343A8E">
        <w:t>Rojava</w:t>
      </w:r>
      <w:proofErr w:type="spellEnd"/>
      <w:r w:rsidR="00343A8E">
        <w:t xml:space="preserve"> </w:t>
      </w:r>
      <w:proofErr w:type="spellStart"/>
      <w:r w:rsidR="00343A8E">
        <w:t>Information</w:t>
      </w:r>
      <w:proofErr w:type="spellEnd"/>
      <w:r w:rsidR="00343A8E">
        <w:t xml:space="preserve"> Centerin tutkija </w:t>
      </w:r>
      <w:proofErr w:type="spellStart"/>
      <w:r w:rsidR="00343A8E">
        <w:t>Ghassan</w:t>
      </w:r>
      <w:proofErr w:type="spellEnd"/>
      <w:r w:rsidR="00343A8E">
        <w:t xml:space="preserve"> </w:t>
      </w:r>
      <w:proofErr w:type="spellStart"/>
      <w:r w:rsidR="00343A8E">
        <w:t>Bazon</w:t>
      </w:r>
      <w:proofErr w:type="spellEnd"/>
      <w:r w:rsidR="00343A8E">
        <w:t xml:space="preserve"> mukaan Syyrian hallitus ei ollut </w:t>
      </w:r>
      <w:r w:rsidR="00437C35">
        <w:t xml:space="preserve">tammikuun jälkeen </w:t>
      </w:r>
      <w:r w:rsidR="00343A8E">
        <w:t>kyennyt estämään kurdiyhteisöihin kohdistu</w:t>
      </w:r>
      <w:r w:rsidR="00437C35">
        <w:t>via</w:t>
      </w:r>
      <w:r w:rsidR="00343A8E">
        <w:t xml:space="preserve"> uusia iskuja.</w:t>
      </w:r>
      <w:r w:rsidR="00D22BB2">
        <w:rPr>
          <w:rStyle w:val="Alaviitteenviite"/>
        </w:rPr>
        <w:footnoteReference w:id="15"/>
      </w:r>
      <w:r w:rsidR="00D22BB2">
        <w:t xml:space="preserve"> </w:t>
      </w:r>
    </w:p>
    <w:p w14:paraId="0AB97925" w14:textId="2F792D4F" w:rsidR="00F03A6A" w:rsidRDefault="00DE7B5C" w:rsidP="00437C35">
      <w:r>
        <w:t xml:space="preserve">SOHR raportoi 2.4.2026 kurdilaisen </w:t>
      </w:r>
      <w:proofErr w:type="spellStart"/>
      <w:r>
        <w:t>Ronahi</w:t>
      </w:r>
      <w:proofErr w:type="spellEnd"/>
      <w:r>
        <w:t xml:space="preserve"> TV:n kuvausryhmän joutuneen Syyrian siirtymäajan hallitukseen kuuluvien aseellisten ryhmien hyökkäyksen kohteeksi </w:t>
      </w:r>
      <w:proofErr w:type="spellStart"/>
      <w:r>
        <w:t>Kobanen</w:t>
      </w:r>
      <w:proofErr w:type="spellEnd"/>
      <w:r>
        <w:t xml:space="preserve"> kaupungissa. Kuvausryhmä oli paikalla raportoimassa </w:t>
      </w:r>
      <w:r w:rsidR="00974A83">
        <w:t xml:space="preserve">paikallisten </w:t>
      </w:r>
      <w:r>
        <w:t>mielenosoitu</w:t>
      </w:r>
      <w:r w:rsidR="00394000">
        <w:t>sten tukahduttamisesta</w:t>
      </w:r>
      <w:r>
        <w:t>.</w:t>
      </w:r>
      <w:r>
        <w:rPr>
          <w:rStyle w:val="Alaviitteenviite"/>
        </w:rPr>
        <w:footnoteReference w:id="16"/>
      </w:r>
      <w:r w:rsidR="00437C35">
        <w:t xml:space="preserve"> </w:t>
      </w:r>
      <w:r w:rsidR="00F03A6A">
        <w:t xml:space="preserve">SOHR raportoi 6.3.2026 kolmen kurditaustaisen veljeksen joutuneen aiemmin Turkin tukemiin SNA-joukkoihin kuuluneiden </w:t>
      </w:r>
      <w:proofErr w:type="spellStart"/>
      <w:r w:rsidR="00F03A6A">
        <w:t>al-Hamzat</w:t>
      </w:r>
      <w:proofErr w:type="spellEnd"/>
      <w:r w:rsidR="00F03A6A">
        <w:t xml:space="preserve">- ja </w:t>
      </w:r>
      <w:proofErr w:type="spellStart"/>
      <w:r w:rsidR="00F03A6A">
        <w:t>al-Amshat</w:t>
      </w:r>
      <w:proofErr w:type="spellEnd"/>
      <w:r w:rsidR="00F03A6A">
        <w:t xml:space="preserve"> -prikaatien taistelijoiden kidnappaamaksi heidän ollessaan paluumatkalla </w:t>
      </w:r>
      <w:proofErr w:type="spellStart"/>
      <w:r w:rsidR="00F03A6A">
        <w:t>Kobanen</w:t>
      </w:r>
      <w:proofErr w:type="spellEnd"/>
      <w:r w:rsidR="00F03A6A">
        <w:t xml:space="preserve"> kaupungista </w:t>
      </w:r>
      <w:proofErr w:type="spellStart"/>
      <w:r w:rsidR="00F03A6A">
        <w:t>Jikhurin</w:t>
      </w:r>
      <w:proofErr w:type="spellEnd"/>
      <w:r w:rsidR="00F03A6A">
        <w:t xml:space="preserve"> kylään </w:t>
      </w:r>
      <w:proofErr w:type="spellStart"/>
      <w:r w:rsidR="00F03A6A">
        <w:t>Kobanen</w:t>
      </w:r>
      <w:proofErr w:type="spellEnd"/>
      <w:r w:rsidR="00F03A6A">
        <w:t xml:space="preserve"> itäisellä maaseudulla.</w:t>
      </w:r>
      <w:r w:rsidR="00F03A6A">
        <w:rPr>
          <w:rStyle w:val="Alaviitteenviite"/>
        </w:rPr>
        <w:footnoteReference w:id="17"/>
      </w:r>
      <w:r w:rsidR="00F03A6A">
        <w:t xml:space="preserve"> </w:t>
      </w:r>
      <w:r w:rsidR="00437C35">
        <w:t xml:space="preserve">SOHR on raportoinut useista kurditaustaisiin henkilöihin tai heidän omaisuuteensa kohdistuneista uhkauksista ja hyökkäyksistä </w:t>
      </w:r>
      <w:proofErr w:type="spellStart"/>
      <w:r w:rsidR="00437C35">
        <w:t>Kobanen</w:t>
      </w:r>
      <w:proofErr w:type="spellEnd"/>
      <w:r w:rsidR="00437C35">
        <w:t xml:space="preserve"> maaseudulla maaliskuun 2026 aikana.</w:t>
      </w:r>
      <w:r w:rsidR="00437C35">
        <w:rPr>
          <w:rStyle w:val="Alaviitteenviite"/>
        </w:rPr>
        <w:footnoteReference w:id="18"/>
      </w:r>
    </w:p>
    <w:p w14:paraId="5CEFA64A" w14:textId="47735B0F" w:rsidR="00DE7B5C" w:rsidRDefault="00470CA3" w:rsidP="00437C35">
      <w:r>
        <w:t xml:space="preserve">SOHR kertoo 5.3.2026 julkaistussa artikkelissa järjestön aktivistien dokumentoineen Syyrian siirtymäajan hallitukseen liitoksissa olevien joukkojen ryöstäneet siviilien omaisuutta yli 74 kylässä </w:t>
      </w:r>
      <w:proofErr w:type="spellStart"/>
      <w:r>
        <w:t>Kobanen</w:t>
      </w:r>
      <w:proofErr w:type="spellEnd"/>
      <w:r>
        <w:t xml:space="preserve"> kaupungin ympäristössä alueelta vetäytyessään. Yli kymmenen kylää oli yhä näiden aseellisten ryhmien hallinnassa, mikä esti näiden kylien asukkaita palaamasta koteihinsa. Joitakin taloja oli myös vandalisoitu ja niiden irtaimistoa tuhottu.</w:t>
      </w:r>
      <w:r>
        <w:rPr>
          <w:rStyle w:val="Alaviitteenviite"/>
        </w:rPr>
        <w:footnoteReference w:id="19"/>
      </w:r>
      <w:r w:rsidR="009874CB">
        <w:t xml:space="preserve"> </w:t>
      </w:r>
      <w:r w:rsidR="00437C35">
        <w:t xml:space="preserve">SOHR:n 12.3.2026 julkaistun artikkelin mukaan Syyrian siirtymäajan hallituksen joukkoja oli sijoitettu useisiin kurdivaltaisiin kyliin </w:t>
      </w:r>
      <w:proofErr w:type="spellStart"/>
      <w:r w:rsidR="00437C35">
        <w:t>Kobanen</w:t>
      </w:r>
      <w:proofErr w:type="spellEnd"/>
      <w:r w:rsidR="00437C35">
        <w:t xml:space="preserve"> kaakkoisilla maaseutualueilla. Joissakin kylissä kurdiperheiden kodeissa ollut omaisuus oli ryöstetty kokonaan. Alueella oli SOHR:n mukaan dokumentoitu myös joitakin siviileihin kohdistuneita hyökkäyksiä.</w:t>
      </w:r>
      <w:r w:rsidR="00437C35">
        <w:rPr>
          <w:rStyle w:val="Alaviitteenviite"/>
        </w:rPr>
        <w:footnoteReference w:id="20"/>
      </w:r>
    </w:p>
    <w:p w14:paraId="7AABB909" w14:textId="7D58C218" w:rsidR="006109CC" w:rsidRPr="006109CC" w:rsidRDefault="006109CC" w:rsidP="006109CC">
      <w:pPr>
        <w:pStyle w:val="Otsikko2"/>
        <w:rPr>
          <w:color w:val="0000FF"/>
          <w:u w:val="single"/>
        </w:rPr>
      </w:pPr>
      <w:r>
        <w:t xml:space="preserve">Tilanne </w:t>
      </w:r>
      <w:proofErr w:type="spellStart"/>
      <w:r w:rsidRPr="004529E1">
        <w:t>Maskanan</w:t>
      </w:r>
      <w:proofErr w:type="spellEnd"/>
      <w:r>
        <w:t xml:space="preserve">, </w:t>
      </w:r>
      <w:r w:rsidRPr="004529E1">
        <w:t xml:space="preserve">Deir </w:t>
      </w:r>
      <w:proofErr w:type="spellStart"/>
      <w:r w:rsidRPr="004529E1">
        <w:t>Haferin</w:t>
      </w:r>
      <w:proofErr w:type="spellEnd"/>
      <w:r w:rsidRPr="004529E1">
        <w:t xml:space="preserve"> ja </w:t>
      </w:r>
      <w:proofErr w:type="spellStart"/>
      <w:r w:rsidRPr="004529E1">
        <w:t>Tishreenin</w:t>
      </w:r>
      <w:proofErr w:type="spellEnd"/>
      <w:r w:rsidRPr="004529E1">
        <w:t xml:space="preserve"> patoa ympäröiv</w:t>
      </w:r>
      <w:r>
        <w:t>i</w:t>
      </w:r>
      <w:r w:rsidRPr="004529E1">
        <w:t>llä alue</w:t>
      </w:r>
      <w:r>
        <w:t>illa</w:t>
      </w:r>
    </w:p>
    <w:p w14:paraId="0BDA2EF1" w14:textId="5EAF4707" w:rsidR="000F6EE5" w:rsidRDefault="000F6EE5" w:rsidP="000F6EE5">
      <w:r>
        <w:t xml:space="preserve">Syyrialaismedia Enab Baladi kertoo 1.2.2026 julkaistussa artikkelissa, että tilanne Deir </w:t>
      </w:r>
      <w:proofErr w:type="spellStart"/>
      <w:r>
        <w:t>Haferin</w:t>
      </w:r>
      <w:proofErr w:type="spellEnd"/>
      <w:r>
        <w:t xml:space="preserve"> kaupungissa oli alkanut asteittain vakautua Syyrian siirtymäajan hallituksen joukkojen otettua Deir </w:t>
      </w:r>
      <w:proofErr w:type="spellStart"/>
      <w:r>
        <w:t>Haferin</w:t>
      </w:r>
      <w:proofErr w:type="spellEnd"/>
      <w:r>
        <w:t xml:space="preserve"> ja sen itäisen maaseudun hallintaansa. Peruspalvelujen saatavuuteen liittyi kuitenkin yhä monia haasteita. Sähköt olivat palautumassa joillekin asuinalueille, mutta vaurioituneen sähköverkon korjaaminen tulisi helmikuussa julkaistun artikkelin mukaan kestämään vielä kauan. Myös vaurioitunutta vesijohtoverkostoa pyrittiin korjaamaan. Artikkelissa haastatellun kaupungin asukkaan Ibrahim </w:t>
      </w:r>
      <w:proofErr w:type="spellStart"/>
      <w:r>
        <w:t>al</w:t>
      </w:r>
      <w:proofErr w:type="spellEnd"/>
      <w:r>
        <w:t xml:space="preserve">-Mohammedin mukaan peruspalvelujen saatavuus oli selvästi heikentynyt Deir </w:t>
      </w:r>
      <w:proofErr w:type="spellStart"/>
      <w:r>
        <w:t>Haferissa</w:t>
      </w:r>
      <w:proofErr w:type="spellEnd"/>
      <w:r>
        <w:t xml:space="preserve"> SDF:n alueella yli vuoden kestäneen hallinnon aikana. Vettä oli hänen mukaansa yleisesti ottaen saatavilla, mutta joillakin alueilla vedensaanti saattoi ajoittain keskeytyä sähkökatkoksista johtuen jopa </w:t>
      </w:r>
      <w:r>
        <w:lastRenderedPageBreak/>
        <w:t xml:space="preserve">kuukaudeksi. Säännöstelyn seurauksena sähköä oli kaupungissa saatavilla kerrallaan 2 tuntia 12 tunnin välein. Tilanne Deir </w:t>
      </w:r>
      <w:proofErr w:type="spellStart"/>
      <w:r>
        <w:t>Haferin</w:t>
      </w:r>
      <w:proofErr w:type="spellEnd"/>
      <w:r>
        <w:t xml:space="preserve"> maaseudulla oli huonompi</w:t>
      </w:r>
      <w:r w:rsidR="00671FF2">
        <w:t xml:space="preserve"> kuin kaupungissa</w:t>
      </w:r>
      <w:r>
        <w:t xml:space="preserve">. Deir </w:t>
      </w:r>
      <w:proofErr w:type="spellStart"/>
      <w:r>
        <w:t>Haferin</w:t>
      </w:r>
      <w:proofErr w:type="spellEnd"/>
      <w:r>
        <w:t xml:space="preserve"> itäisellä maaseudulla sijaitsevan </w:t>
      </w:r>
      <w:proofErr w:type="spellStart"/>
      <w:r>
        <w:t>Malikiyan</w:t>
      </w:r>
      <w:proofErr w:type="spellEnd"/>
      <w:r>
        <w:t xml:space="preserve"> kaupungin asukas </w:t>
      </w:r>
      <w:proofErr w:type="spellStart"/>
      <w:r>
        <w:t>Yassin</w:t>
      </w:r>
      <w:proofErr w:type="spellEnd"/>
      <w:r>
        <w:t xml:space="preserve"> </w:t>
      </w:r>
      <w:proofErr w:type="spellStart"/>
      <w:r>
        <w:t>al</w:t>
      </w:r>
      <w:proofErr w:type="spellEnd"/>
      <w:r>
        <w:t xml:space="preserve">-Karim kertoi Enab </w:t>
      </w:r>
      <w:proofErr w:type="spellStart"/>
      <w:r>
        <w:t>Baladille</w:t>
      </w:r>
      <w:proofErr w:type="spellEnd"/>
      <w:r>
        <w:t xml:space="preserve">, että juomavettä ei ollut kaupungissa ollenkaan saatavilla, vaan kaupungin asukkaiden piti tuoda juomavetensä Deir </w:t>
      </w:r>
      <w:proofErr w:type="spellStart"/>
      <w:r>
        <w:t>Haferista</w:t>
      </w:r>
      <w:proofErr w:type="spellEnd"/>
      <w:r>
        <w:t>. Sähköä ei myöskään ollut</w:t>
      </w:r>
      <w:r w:rsidR="00671FF2">
        <w:t xml:space="preserve"> saatavilla</w:t>
      </w:r>
      <w:r>
        <w:t xml:space="preserve"> julkisesta verkosta, vaan kaupungin asukka</w:t>
      </w:r>
      <w:r w:rsidR="00671FF2">
        <w:t>at saivat sähkönsä</w:t>
      </w:r>
      <w:r>
        <w:t xml:space="preserve"> aurinkopaneelei</w:t>
      </w:r>
      <w:r w:rsidR="00671FF2">
        <w:t>sta</w:t>
      </w:r>
      <w:r>
        <w:t>.</w:t>
      </w:r>
      <w:r>
        <w:rPr>
          <w:rStyle w:val="Alaviitteenviite"/>
        </w:rPr>
        <w:footnoteReference w:id="21"/>
      </w:r>
    </w:p>
    <w:p w14:paraId="6949CB23" w14:textId="41F49DD6" w:rsidR="000F6EE5" w:rsidRDefault="000F6EE5" w:rsidP="00FF2429">
      <w:r>
        <w:t>Enab Baladi kertoo 2.2.2026 julkaistussa artikkelissa, että</w:t>
      </w:r>
      <w:r w:rsidR="00FF2429">
        <w:t xml:space="preserve"> useimmat Aleppon maakunnan itäosien terveyskeskuksista olivat vaurioituneita ja monet kokonaan poissa toiminnasta. Artikkelin mukaan Aleppon maakunnan terveysvirasto ja Maailman terveysjärjestö WHO ja YK:n lastenjärjestö Unicef olivat yhteistyössä perustaneet viisi liikkuvaa terveysklinikkaa vastaamaan terveyspalveluiden akuuttiin puutteeseen Aleppon maakunnan itäisellä maaseudulla. Klinikoiden toiminta oli jaettu kolmeen alueeseen, jotka kattoivat </w:t>
      </w:r>
      <w:proofErr w:type="spellStart"/>
      <w:r w:rsidR="00FF2429">
        <w:t>Manbijin</w:t>
      </w:r>
      <w:proofErr w:type="spellEnd"/>
      <w:r w:rsidR="00FF2429">
        <w:t xml:space="preserve"> alueen ml. </w:t>
      </w:r>
      <w:proofErr w:type="spellStart"/>
      <w:r w:rsidR="00FF2429">
        <w:t>Maskanan</w:t>
      </w:r>
      <w:proofErr w:type="spellEnd"/>
      <w:r w:rsidR="00FF2429">
        <w:t xml:space="preserve">, </w:t>
      </w:r>
      <w:proofErr w:type="spellStart"/>
      <w:r w:rsidR="00FF2429">
        <w:t>al-Khafsan</w:t>
      </w:r>
      <w:proofErr w:type="spellEnd"/>
      <w:r w:rsidR="00FF2429">
        <w:t xml:space="preserve">, Umm </w:t>
      </w:r>
      <w:proofErr w:type="spellStart"/>
      <w:r w:rsidR="00FF2429">
        <w:t>Hajran</w:t>
      </w:r>
      <w:proofErr w:type="spellEnd"/>
      <w:r w:rsidR="00FF2429">
        <w:t xml:space="preserve">, Abu </w:t>
      </w:r>
      <w:proofErr w:type="spellStart"/>
      <w:r w:rsidR="00FF2429">
        <w:t>Kahfin</w:t>
      </w:r>
      <w:proofErr w:type="spellEnd"/>
      <w:r w:rsidR="00FF2429">
        <w:t xml:space="preserve">, </w:t>
      </w:r>
      <w:proofErr w:type="spellStart"/>
      <w:r w:rsidR="00FF2429">
        <w:t>al-Hayyan</w:t>
      </w:r>
      <w:proofErr w:type="spellEnd"/>
      <w:r w:rsidR="00FF2429">
        <w:t xml:space="preserve"> ja </w:t>
      </w:r>
      <w:proofErr w:type="spellStart"/>
      <w:r w:rsidR="00FF2429">
        <w:t>al-Faratin</w:t>
      </w:r>
      <w:proofErr w:type="spellEnd"/>
      <w:r w:rsidR="00FF2429">
        <w:t xml:space="preserve"> kaupungit, Deir </w:t>
      </w:r>
      <w:proofErr w:type="spellStart"/>
      <w:r w:rsidR="00FF2429">
        <w:t>Haferin</w:t>
      </w:r>
      <w:proofErr w:type="spellEnd"/>
      <w:r w:rsidR="00FF2429">
        <w:t xml:space="preserve"> alueen ml. Deir </w:t>
      </w:r>
      <w:proofErr w:type="spellStart"/>
      <w:r w:rsidR="00FF2429">
        <w:t>Haferin</w:t>
      </w:r>
      <w:proofErr w:type="spellEnd"/>
      <w:r w:rsidR="00FF2429">
        <w:t xml:space="preserve"> kaupungin ja </w:t>
      </w:r>
      <w:proofErr w:type="spellStart"/>
      <w:r w:rsidR="00FF2429">
        <w:t>Hamiman</w:t>
      </w:r>
      <w:proofErr w:type="spellEnd"/>
      <w:r w:rsidR="00FF2429">
        <w:t xml:space="preserve"> ja </w:t>
      </w:r>
      <w:proofErr w:type="spellStart"/>
      <w:r w:rsidR="00FF2429">
        <w:t>Rasm</w:t>
      </w:r>
      <w:proofErr w:type="spellEnd"/>
      <w:r w:rsidR="00FF2429">
        <w:t xml:space="preserve"> </w:t>
      </w:r>
      <w:proofErr w:type="spellStart"/>
      <w:r w:rsidR="00FF2429">
        <w:t>al-Harmal</w:t>
      </w:r>
      <w:proofErr w:type="spellEnd"/>
      <w:r w:rsidR="00FF2429">
        <w:t xml:space="preserve"> </w:t>
      </w:r>
      <w:proofErr w:type="spellStart"/>
      <w:r w:rsidR="00FF2429">
        <w:t>al-Imamin</w:t>
      </w:r>
      <w:proofErr w:type="spellEnd"/>
      <w:r w:rsidR="00FF2429">
        <w:t xml:space="preserve"> kylät ja </w:t>
      </w:r>
      <w:proofErr w:type="spellStart"/>
      <w:r w:rsidR="00FF2429">
        <w:t>al-Safiran</w:t>
      </w:r>
      <w:proofErr w:type="spellEnd"/>
      <w:r w:rsidR="00FF2429">
        <w:t xml:space="preserve"> alueen ml. </w:t>
      </w:r>
      <w:proofErr w:type="spellStart"/>
      <w:r w:rsidR="00FF2429">
        <w:t>al-Safiran</w:t>
      </w:r>
      <w:proofErr w:type="spellEnd"/>
      <w:r w:rsidR="00FF2429">
        <w:t xml:space="preserve">, </w:t>
      </w:r>
      <w:proofErr w:type="spellStart"/>
      <w:r w:rsidR="00FF2429">
        <w:t>Bananin</w:t>
      </w:r>
      <w:proofErr w:type="spellEnd"/>
      <w:r w:rsidR="00FF2429">
        <w:t xml:space="preserve">, </w:t>
      </w:r>
      <w:proofErr w:type="spellStart"/>
      <w:r w:rsidR="00FF2429">
        <w:t>Khanaserin</w:t>
      </w:r>
      <w:proofErr w:type="spellEnd"/>
      <w:r w:rsidR="00FF2429">
        <w:t xml:space="preserve">, </w:t>
      </w:r>
      <w:proofErr w:type="spellStart"/>
      <w:r w:rsidR="00FF2429">
        <w:t>Tal</w:t>
      </w:r>
      <w:proofErr w:type="spellEnd"/>
      <w:r w:rsidR="00FF2429">
        <w:t xml:space="preserve"> </w:t>
      </w:r>
      <w:proofErr w:type="spellStart"/>
      <w:r w:rsidR="00FF2429">
        <w:t>Haselin</w:t>
      </w:r>
      <w:proofErr w:type="spellEnd"/>
      <w:r w:rsidR="00FF2429">
        <w:t xml:space="preserve"> ja </w:t>
      </w:r>
      <w:proofErr w:type="spellStart"/>
      <w:r w:rsidR="00FF2429">
        <w:t>Turkanin</w:t>
      </w:r>
      <w:proofErr w:type="spellEnd"/>
      <w:r w:rsidR="00FF2429">
        <w:t xml:space="preserve"> kaupungit/kylät.</w:t>
      </w:r>
      <w:r w:rsidR="00C310FD">
        <w:t xml:space="preserve"> Klinikat tarjoavat artikkelin mukaan perusterveydenhuollon palveluja, ml. lääketieteellistä konsultaatioita.</w:t>
      </w:r>
      <w:r w:rsidR="00C310FD">
        <w:rPr>
          <w:rStyle w:val="Alaviitteenviite"/>
        </w:rPr>
        <w:footnoteReference w:id="22"/>
      </w:r>
    </w:p>
    <w:p w14:paraId="57721444" w14:textId="2AF871F7" w:rsidR="00EA54C1" w:rsidRDefault="00C310FD" w:rsidP="00671FF2">
      <w:r>
        <w:t xml:space="preserve">OCHAn 5.2.2026 julkaistun tilanneraportin mukaan Deir </w:t>
      </w:r>
      <w:proofErr w:type="spellStart"/>
      <w:r>
        <w:t>Haferin</w:t>
      </w:r>
      <w:proofErr w:type="spellEnd"/>
      <w:r>
        <w:t xml:space="preserve"> ja </w:t>
      </w:r>
      <w:proofErr w:type="spellStart"/>
      <w:r>
        <w:t>Maskanan</w:t>
      </w:r>
      <w:proofErr w:type="spellEnd"/>
      <w:r>
        <w:t xml:space="preserve"> alueelle palanneet maanviljelijät kamppailivat elinkeinonsa jälleenrakentamisen kanssa, sillä tärkeät kylvöajat olivat menneet ohi, eikä heillä ollut taloudellisia resursseja tarpeellisten tuotantotarvikkeiden hankkimiseen. Tämä heikensi paikallisia ruuantuotantomahdollisuuksia. OCHAn ravitsemuskumppanit olivat lähettäneet 13 liikkuvaa ravitsemustiimiä tarjoamaan ennaltaehkäiseviä ja parantavia ravitsemuspalveluja useille Aleppon maakunnan alueille, ml. Deir </w:t>
      </w:r>
      <w:proofErr w:type="spellStart"/>
      <w:r>
        <w:t>Haferiin</w:t>
      </w:r>
      <w:proofErr w:type="spellEnd"/>
      <w:r>
        <w:t xml:space="preserve"> ja </w:t>
      </w:r>
      <w:proofErr w:type="spellStart"/>
      <w:r>
        <w:t>Maskanaan</w:t>
      </w:r>
      <w:proofErr w:type="spellEnd"/>
      <w:r>
        <w:t>.</w:t>
      </w:r>
      <w:r>
        <w:rPr>
          <w:rStyle w:val="Alaviitteenviite"/>
        </w:rPr>
        <w:footnoteReference w:id="23"/>
      </w:r>
      <w:r>
        <w:t xml:space="preserve"> OCHAn 8.3.2026 julkaistun tilanneraportin mukaan nämä tiimit jatkoivat maaliskuussa yhä toimintaansa.</w:t>
      </w:r>
      <w:r>
        <w:rPr>
          <w:rStyle w:val="Alaviitteenviite"/>
        </w:rPr>
        <w:footnoteReference w:id="24"/>
      </w:r>
      <w:r w:rsidR="00671FF2">
        <w:t xml:space="preserve"> </w:t>
      </w:r>
      <w:r>
        <w:t>Unicefin 10.2.2026 julkaistun raportin mukaan taistelujen vuoksi keskeytyneitä järjestön tarjoamia epävirallisia opetus</w:t>
      </w:r>
      <w:r w:rsidR="00671FF2">
        <w:t>palveluja</w:t>
      </w:r>
      <w:r>
        <w:t xml:space="preserve"> oli jatkettu Aleppon maakunnan maaseutualueilla, erityisesti </w:t>
      </w:r>
      <w:proofErr w:type="spellStart"/>
      <w:r>
        <w:t>Maskanan</w:t>
      </w:r>
      <w:proofErr w:type="spellEnd"/>
      <w:r>
        <w:t xml:space="preserve"> ja Deir </w:t>
      </w:r>
      <w:proofErr w:type="spellStart"/>
      <w:r>
        <w:t>Haferin</w:t>
      </w:r>
      <w:proofErr w:type="spellEnd"/>
      <w:r>
        <w:t xml:space="preserve"> alueilla.</w:t>
      </w:r>
      <w:r>
        <w:rPr>
          <w:rStyle w:val="Alaviitteenviite"/>
        </w:rPr>
        <w:footnoteReference w:id="25"/>
      </w:r>
    </w:p>
    <w:p w14:paraId="55638400" w14:textId="7FF31D55" w:rsidR="00EA54C1" w:rsidRDefault="00EA54C1" w:rsidP="00C310FD">
      <w:r>
        <w:t xml:space="preserve">Syyrian tilannetta seuraava </w:t>
      </w:r>
      <w:proofErr w:type="spellStart"/>
      <w:r>
        <w:t>Qalaat</w:t>
      </w:r>
      <w:proofErr w:type="spellEnd"/>
      <w:r>
        <w:t xml:space="preserve"> </w:t>
      </w:r>
      <w:proofErr w:type="spellStart"/>
      <w:r>
        <w:t>Al</w:t>
      </w:r>
      <w:proofErr w:type="spellEnd"/>
      <w:r>
        <w:t xml:space="preserve"> </w:t>
      </w:r>
      <w:proofErr w:type="spellStart"/>
      <w:r>
        <w:t>Mudiq</w:t>
      </w:r>
      <w:proofErr w:type="spellEnd"/>
      <w:r>
        <w:t xml:space="preserve"> -niminen tili raportoi tammikuun 2026 lopussa viestipalvelu X:ssä </w:t>
      </w:r>
      <w:proofErr w:type="spellStart"/>
      <w:r>
        <w:t>Manbijin</w:t>
      </w:r>
      <w:proofErr w:type="spellEnd"/>
      <w:r>
        <w:t xml:space="preserve">, </w:t>
      </w:r>
      <w:proofErr w:type="spellStart"/>
      <w:r>
        <w:t>Khafsan</w:t>
      </w:r>
      <w:proofErr w:type="spellEnd"/>
      <w:r>
        <w:t xml:space="preserve"> ja </w:t>
      </w:r>
      <w:proofErr w:type="spellStart"/>
      <w:r>
        <w:t>Maskanan</w:t>
      </w:r>
      <w:proofErr w:type="spellEnd"/>
      <w:r>
        <w:t xml:space="preserve"> kaupunkien välisen tien avautuneen ensimmäistä kertaa yli vuoteen alueella suoritettujen miinan</w:t>
      </w:r>
      <w:r w:rsidR="00241C14">
        <w:t>raivaus</w:t>
      </w:r>
      <w:r>
        <w:t>operaatioiden tultua päät</w:t>
      </w:r>
      <w:r w:rsidR="00327E46">
        <w:t>ö</w:t>
      </w:r>
      <w:r>
        <w:t>kseen.</w:t>
      </w:r>
      <w:r>
        <w:rPr>
          <w:rStyle w:val="Alaviitteenviite"/>
        </w:rPr>
        <w:footnoteReference w:id="26"/>
      </w:r>
      <w:r w:rsidR="00241C14">
        <w:t xml:space="preserve"> </w:t>
      </w:r>
      <w:proofErr w:type="spellStart"/>
      <w:r w:rsidR="00241C14">
        <w:t>Qalaat</w:t>
      </w:r>
      <w:proofErr w:type="spellEnd"/>
      <w:r w:rsidR="00241C14">
        <w:t xml:space="preserve"> </w:t>
      </w:r>
      <w:proofErr w:type="spellStart"/>
      <w:r w:rsidR="00241C14">
        <w:t>Al</w:t>
      </w:r>
      <w:proofErr w:type="spellEnd"/>
      <w:r w:rsidR="00241C14">
        <w:t xml:space="preserve"> </w:t>
      </w:r>
      <w:proofErr w:type="spellStart"/>
      <w:r w:rsidR="00241C14">
        <w:t>Mudiq</w:t>
      </w:r>
      <w:proofErr w:type="spellEnd"/>
      <w:r w:rsidR="00241C14">
        <w:t xml:space="preserve"> raportoi huhtikuun 2026 alussa miinanraivausoperaatioiden olleen yhä käynnissä </w:t>
      </w:r>
      <w:proofErr w:type="spellStart"/>
      <w:r w:rsidR="00241C14">
        <w:t>Tishreenin</w:t>
      </w:r>
      <w:proofErr w:type="spellEnd"/>
      <w:r w:rsidR="00241C14">
        <w:t xml:space="preserve"> patoa ympäröivillä alueilla. Tilin mukaan Syyrian puolustusministeriö oli keskittänyt helmikuun 2026 alusta lähtien miinanraivausoperaationsa entisille SDF:n hallitsemille alueille</w:t>
      </w:r>
      <w:r w:rsidR="00671FF2">
        <w:t xml:space="preserve"> ja</w:t>
      </w:r>
      <w:r w:rsidR="00241C14">
        <w:t xml:space="preserve"> </w:t>
      </w:r>
      <w:proofErr w:type="spellStart"/>
      <w:r w:rsidR="00241C14">
        <w:t>Tis</w:t>
      </w:r>
      <w:r w:rsidR="00671FF2">
        <w:t>h</w:t>
      </w:r>
      <w:r w:rsidR="00241C14">
        <w:t>reenin</w:t>
      </w:r>
      <w:proofErr w:type="spellEnd"/>
      <w:r w:rsidR="00241C14">
        <w:t xml:space="preserve"> patoa, </w:t>
      </w:r>
      <w:proofErr w:type="spellStart"/>
      <w:r w:rsidR="00241C14">
        <w:t>Shuyukhia</w:t>
      </w:r>
      <w:proofErr w:type="spellEnd"/>
      <w:r w:rsidR="00241C14">
        <w:t xml:space="preserve"> ja </w:t>
      </w:r>
      <w:proofErr w:type="spellStart"/>
      <w:r w:rsidR="00241C14">
        <w:t>Ain</w:t>
      </w:r>
      <w:proofErr w:type="spellEnd"/>
      <w:r w:rsidR="00241C14">
        <w:t xml:space="preserve"> </w:t>
      </w:r>
      <w:proofErr w:type="spellStart"/>
      <w:r w:rsidR="00241C14">
        <w:t>Issaa</w:t>
      </w:r>
      <w:proofErr w:type="spellEnd"/>
      <w:r w:rsidR="00241C14">
        <w:t xml:space="preserve"> ympäröivät alueet olivat osoittautuneet </w:t>
      </w:r>
      <w:r w:rsidR="00671FF2">
        <w:t xml:space="preserve">olevan </w:t>
      </w:r>
      <w:proofErr w:type="spellStart"/>
      <w:r w:rsidR="00671FF2">
        <w:t>raskaiten</w:t>
      </w:r>
      <w:proofErr w:type="spellEnd"/>
      <w:r w:rsidR="00241C14">
        <w:t xml:space="preserve"> miinoitet</w:t>
      </w:r>
      <w:r w:rsidR="00671FF2">
        <w:t>tuja</w:t>
      </w:r>
      <w:r w:rsidR="00241C14">
        <w:t xml:space="preserve"> alue</w:t>
      </w:r>
      <w:r w:rsidR="00671FF2">
        <w:t>ita</w:t>
      </w:r>
      <w:r w:rsidR="00241C14">
        <w:t xml:space="preserve"> Syyriassa. </w:t>
      </w:r>
      <w:r w:rsidR="00671FF2">
        <w:t>Myös s</w:t>
      </w:r>
      <w:r w:rsidR="00241C14">
        <w:t>atoja</w:t>
      </w:r>
      <w:r w:rsidR="00671FF2">
        <w:t xml:space="preserve"> taloja oli</w:t>
      </w:r>
      <w:r w:rsidR="00241C14">
        <w:t xml:space="preserve"> </w:t>
      </w:r>
      <w:r w:rsidR="00671FF2">
        <w:t xml:space="preserve">ansoitettu </w:t>
      </w:r>
      <w:r w:rsidR="00241C14">
        <w:t>räjähteillä.</w:t>
      </w:r>
      <w:r w:rsidR="00241C14">
        <w:rPr>
          <w:rStyle w:val="Alaviitteenviite"/>
        </w:rPr>
        <w:footnoteReference w:id="27"/>
      </w:r>
      <w:r w:rsidR="00241C14">
        <w:t xml:space="preserve"> </w:t>
      </w:r>
      <w:proofErr w:type="spellStart"/>
      <w:r w:rsidR="00241C14">
        <w:t>Qalaat</w:t>
      </w:r>
      <w:proofErr w:type="spellEnd"/>
      <w:r w:rsidR="00241C14">
        <w:t xml:space="preserve"> </w:t>
      </w:r>
      <w:proofErr w:type="spellStart"/>
      <w:r w:rsidR="00241C14">
        <w:t>Al</w:t>
      </w:r>
      <w:proofErr w:type="spellEnd"/>
      <w:r w:rsidR="00241C14">
        <w:t xml:space="preserve"> </w:t>
      </w:r>
      <w:proofErr w:type="spellStart"/>
      <w:r w:rsidR="00241C14">
        <w:t>Mudiq</w:t>
      </w:r>
      <w:proofErr w:type="spellEnd"/>
      <w:r w:rsidR="00241C14">
        <w:t xml:space="preserve"> raportoi tammikuun 2026 lopussa </w:t>
      </w:r>
      <w:proofErr w:type="spellStart"/>
      <w:r w:rsidR="00241C14">
        <w:t>Tishreenin</w:t>
      </w:r>
      <w:proofErr w:type="spellEnd"/>
      <w:r w:rsidR="00241C14">
        <w:t xml:space="preserve"> padon lähellä kotiinsa palanneen miehen saaneen surmansa SDF:n hänen taloonsa ase</w:t>
      </w:r>
      <w:r w:rsidR="00671FF2">
        <w:t>t</w:t>
      </w:r>
      <w:r w:rsidR="00241C14">
        <w:t>tamien räjähteiden räjäh</w:t>
      </w:r>
      <w:r w:rsidR="00671FF2">
        <w:t>dettyä</w:t>
      </w:r>
      <w:r w:rsidR="00241C14">
        <w:t>.</w:t>
      </w:r>
      <w:r w:rsidR="00241C14">
        <w:rPr>
          <w:rStyle w:val="Alaviitteenviite"/>
        </w:rPr>
        <w:footnoteReference w:id="28"/>
      </w:r>
    </w:p>
    <w:p w14:paraId="55F8F7E7" w14:textId="2CB9391F" w:rsidR="00F00E0D" w:rsidRDefault="00F00E0D" w:rsidP="00F00E0D">
      <w:proofErr w:type="spellStart"/>
      <w:r>
        <w:lastRenderedPageBreak/>
        <w:t>IOM:n</w:t>
      </w:r>
      <w:proofErr w:type="spellEnd"/>
      <w:r>
        <w:t xml:space="preserve"> 18.5.2026 julkaistun tilanneraportin mukaan sekä </w:t>
      </w:r>
      <w:proofErr w:type="spellStart"/>
      <w:r>
        <w:t>Maskanan</w:t>
      </w:r>
      <w:proofErr w:type="spellEnd"/>
      <w:r>
        <w:t xml:space="preserve"> että Deir </w:t>
      </w:r>
      <w:proofErr w:type="spellStart"/>
      <w:r>
        <w:t>Haferin</w:t>
      </w:r>
      <w:proofErr w:type="spellEnd"/>
      <w:r>
        <w:t xml:space="preserve"> alapiirikuntien</w:t>
      </w:r>
      <w:r>
        <w:rPr>
          <w:rStyle w:val="Alaviitteenviite"/>
        </w:rPr>
        <w:footnoteReference w:id="29"/>
      </w:r>
      <w:r>
        <w:t xml:space="preserve"> alueille Aleppon maakunnassa oli palannut huhtikuun 2026 aikana 501–1 000 maansisäisesti siirtymään joutunutta henkilöä. </w:t>
      </w:r>
      <w:proofErr w:type="spellStart"/>
      <w:r>
        <w:t>Tishreenin</w:t>
      </w:r>
      <w:proofErr w:type="spellEnd"/>
      <w:r>
        <w:t xml:space="preserve"> padon länsipuoleiselle Abu </w:t>
      </w:r>
      <w:proofErr w:type="spellStart"/>
      <w:r>
        <w:t>Qalqalin</w:t>
      </w:r>
      <w:proofErr w:type="spellEnd"/>
      <w:r>
        <w:t xml:space="preserve"> alapiirikunnan alueelle oli palannut 1 001–5 671henkilöä. Myös padon länsipuolella sijaitsevalla </w:t>
      </w:r>
      <w:proofErr w:type="spellStart"/>
      <w:r>
        <w:t>al-Khafsan</w:t>
      </w:r>
      <w:proofErr w:type="spellEnd"/>
      <w:r>
        <w:t xml:space="preserve"> alapiirikunnan alueelle oli palannut 501–1 000 henkilöä. Padon itäpuolella sijaitsevalle </w:t>
      </w:r>
      <w:proofErr w:type="spellStart"/>
      <w:r>
        <w:t>Sar</w:t>
      </w:r>
      <w:r w:rsidR="00327E46">
        <w:t>r</w:t>
      </w:r>
      <w:r>
        <w:t>inin</w:t>
      </w:r>
      <w:proofErr w:type="spellEnd"/>
      <w:r>
        <w:t xml:space="preserve"> alapiirikunnan alueelle oli palannut 101–500 maansisäisesti siirtymään joutunutta henkilöä.</w:t>
      </w:r>
      <w:r>
        <w:rPr>
          <w:rStyle w:val="Alaviitteenviite"/>
        </w:rPr>
        <w:footnoteReference w:id="30"/>
      </w:r>
    </w:p>
    <w:p w14:paraId="23AD6D90" w14:textId="1F98FD3C" w:rsidR="003578BD" w:rsidRDefault="003578BD" w:rsidP="00F00E0D">
      <w:r>
        <w:t xml:space="preserve">Turkin valtiollinen uutistoimisto Anadolu </w:t>
      </w:r>
      <w:proofErr w:type="spellStart"/>
      <w:r>
        <w:t>Ajansi</w:t>
      </w:r>
      <w:proofErr w:type="spellEnd"/>
      <w:r>
        <w:t xml:space="preserve"> (AA) raportoi 17.1.2026 </w:t>
      </w:r>
      <w:r w:rsidR="005651E7">
        <w:t xml:space="preserve">Deir </w:t>
      </w:r>
      <w:proofErr w:type="spellStart"/>
      <w:r w:rsidR="005651E7">
        <w:t>Haferin</w:t>
      </w:r>
      <w:proofErr w:type="spellEnd"/>
      <w:r w:rsidR="005651E7">
        <w:t xml:space="preserve"> asukkaiden alkaneen palata vuosia jatkuneen maansisäisen siirtolaisuuden jälkeen kaupunkiin SDF:n vetäydyttyä alueelta.</w:t>
      </w:r>
      <w:r w:rsidR="005651E7">
        <w:rPr>
          <w:rStyle w:val="Alaviitteenviite"/>
        </w:rPr>
        <w:footnoteReference w:id="31"/>
      </w:r>
    </w:p>
    <w:bookmarkEnd w:id="0"/>
    <w:p w14:paraId="64ACBEFB" w14:textId="77777777" w:rsidR="00082DFE" w:rsidRPr="00CD219E" w:rsidRDefault="00082DFE" w:rsidP="00543F66">
      <w:pPr>
        <w:pStyle w:val="Otsikko2"/>
        <w:numPr>
          <w:ilvl w:val="0"/>
          <w:numId w:val="0"/>
        </w:numPr>
        <w:rPr>
          <w:lang w:val="en-US"/>
        </w:rPr>
      </w:pPr>
      <w:proofErr w:type="spellStart"/>
      <w:r w:rsidRPr="00CD219E">
        <w:rPr>
          <w:lang w:val="en-US"/>
        </w:rPr>
        <w:t>Lähteet</w:t>
      </w:r>
      <w:proofErr w:type="spellEnd"/>
    </w:p>
    <w:p w14:paraId="53E03585" w14:textId="17D2CE56" w:rsidR="005651E7" w:rsidRPr="005651E7" w:rsidRDefault="005651E7" w:rsidP="00437C35">
      <w:pPr>
        <w:jc w:val="left"/>
      </w:pPr>
      <w:r w:rsidRPr="00CD219E">
        <w:rPr>
          <w:lang w:val="en-US"/>
        </w:rPr>
        <w:t xml:space="preserve">AA (Anadolu </w:t>
      </w:r>
      <w:proofErr w:type="spellStart"/>
      <w:r w:rsidRPr="00CD219E">
        <w:rPr>
          <w:lang w:val="en-US"/>
        </w:rPr>
        <w:t>Ajansi</w:t>
      </w:r>
      <w:proofErr w:type="spellEnd"/>
      <w:r w:rsidRPr="00CD219E">
        <w:rPr>
          <w:lang w:val="en-US"/>
        </w:rPr>
        <w:t xml:space="preserve">) 17.1.2026. </w:t>
      </w:r>
      <w:r w:rsidRPr="005651E7">
        <w:rPr>
          <w:i/>
          <w:iCs/>
          <w:lang w:val="en-US"/>
        </w:rPr>
        <w:t xml:space="preserve">Syrians return home in Deir </w:t>
      </w:r>
      <w:proofErr w:type="spellStart"/>
      <w:r w:rsidRPr="005651E7">
        <w:rPr>
          <w:i/>
          <w:iCs/>
          <w:lang w:val="en-US"/>
        </w:rPr>
        <w:t>Hafir</w:t>
      </w:r>
      <w:proofErr w:type="spellEnd"/>
      <w:r w:rsidRPr="005651E7">
        <w:rPr>
          <w:i/>
          <w:iCs/>
          <w:lang w:val="en-US"/>
        </w:rPr>
        <w:t xml:space="preserve"> after YPG/SDF terror group withdraws. </w:t>
      </w:r>
      <w:hyperlink r:id="rId8" w:history="1">
        <w:r w:rsidRPr="005651E7">
          <w:rPr>
            <w:rStyle w:val="Hyperlinkki"/>
          </w:rPr>
          <w:t>https://www.aa.com.tr/en/middle-east/syrians-return-home-in-deir-hafir-after-ypg-sdf-terror-group-withdraws/3802423</w:t>
        </w:r>
      </w:hyperlink>
      <w:r w:rsidRPr="005651E7">
        <w:t xml:space="preserve"> (käyty 19.5.2026).</w:t>
      </w:r>
    </w:p>
    <w:p w14:paraId="6921D59D" w14:textId="048A976F" w:rsidR="00C310FD" w:rsidRDefault="000F6EE5" w:rsidP="00437C35">
      <w:pPr>
        <w:jc w:val="left"/>
      </w:pPr>
      <w:r>
        <w:t xml:space="preserve">Enab Baladi </w:t>
      </w:r>
    </w:p>
    <w:p w14:paraId="58850106" w14:textId="226A0178" w:rsidR="00C310FD" w:rsidRDefault="00C310FD" w:rsidP="00437C35">
      <w:pPr>
        <w:ind w:left="720"/>
        <w:jc w:val="left"/>
      </w:pPr>
      <w:r>
        <w:t xml:space="preserve">2.2.2026. </w:t>
      </w:r>
      <w:r w:rsidRPr="00C310FD">
        <w:t>“</w:t>
      </w:r>
      <w:r w:rsidRPr="00C310FD">
        <w:rPr>
          <w:rFonts w:cs="Calibri" w:hint="eastAsia"/>
          <w:rtl/>
        </w:rPr>
        <w:t>الصحة”</w:t>
      </w:r>
      <w:r w:rsidRPr="00C310FD">
        <w:rPr>
          <w:rFonts w:cs="Calibri"/>
          <w:rtl/>
        </w:rPr>
        <w:t xml:space="preserve"> </w:t>
      </w:r>
      <w:r w:rsidRPr="00C310FD">
        <w:rPr>
          <w:rFonts w:cs="Calibri" w:hint="eastAsia"/>
          <w:rtl/>
        </w:rPr>
        <w:t>تطلق</w:t>
      </w:r>
      <w:r w:rsidRPr="00C310FD">
        <w:rPr>
          <w:rFonts w:cs="Calibri"/>
          <w:rtl/>
        </w:rPr>
        <w:t xml:space="preserve"> </w:t>
      </w:r>
      <w:r w:rsidRPr="00C310FD">
        <w:rPr>
          <w:rFonts w:cs="Calibri" w:hint="eastAsia"/>
          <w:rtl/>
        </w:rPr>
        <w:t>خدمة</w:t>
      </w:r>
      <w:r w:rsidRPr="00C310FD">
        <w:rPr>
          <w:rFonts w:cs="Calibri"/>
          <w:rtl/>
        </w:rPr>
        <w:t xml:space="preserve"> </w:t>
      </w:r>
      <w:r w:rsidRPr="00C310FD">
        <w:rPr>
          <w:rFonts w:cs="Calibri" w:hint="eastAsia"/>
          <w:rtl/>
        </w:rPr>
        <w:t>العيادات</w:t>
      </w:r>
      <w:r w:rsidRPr="00C310FD">
        <w:rPr>
          <w:rFonts w:cs="Calibri"/>
          <w:rtl/>
        </w:rPr>
        <w:t xml:space="preserve"> </w:t>
      </w:r>
      <w:r w:rsidRPr="00C310FD">
        <w:rPr>
          <w:rFonts w:cs="Calibri" w:hint="eastAsia"/>
          <w:rtl/>
        </w:rPr>
        <w:t>المتنقلة</w:t>
      </w:r>
      <w:r w:rsidRPr="00C310FD">
        <w:rPr>
          <w:rFonts w:cs="Calibri"/>
          <w:rtl/>
        </w:rPr>
        <w:t xml:space="preserve"> </w:t>
      </w:r>
      <w:r w:rsidRPr="00C310FD">
        <w:rPr>
          <w:rFonts w:cs="Calibri" w:hint="eastAsia"/>
          <w:rtl/>
        </w:rPr>
        <w:t>شرقي</w:t>
      </w:r>
      <w:r w:rsidRPr="00C310FD">
        <w:rPr>
          <w:rFonts w:cs="Calibri"/>
          <w:rtl/>
        </w:rPr>
        <w:t xml:space="preserve"> </w:t>
      </w:r>
      <w:r w:rsidRPr="00C310FD">
        <w:rPr>
          <w:rFonts w:cs="Calibri" w:hint="eastAsia"/>
          <w:rtl/>
        </w:rPr>
        <w:t>حلب</w:t>
      </w:r>
      <w:r>
        <w:rPr>
          <w:rFonts w:cs="Calibri"/>
        </w:rPr>
        <w:t xml:space="preserve">. </w:t>
      </w:r>
      <w:hyperlink r:id="rId9" w:history="1">
        <w:r w:rsidRPr="005D5487">
          <w:rPr>
            <w:rStyle w:val="Hyperlinkki"/>
            <w:rFonts w:cs="Calibri"/>
          </w:rPr>
          <w:t>https://www.enabbaladi.net/794137/%d8%a7%d9%84%d8%b5%d8%ad%d8%a9-%d8%aa%d8%b7%d9%84%d9%82-%d8%ae%d8%af%d9%85%d8%a9-%d8%a7%d9%84%d8%b9%d9%8a%d8%a7%d8%af%d8%a7%d8%aa-%d8%a7%d9%84%d9%85%d8%aa%d9%86%d9%82%d9%84%d8%a9-%d8%b4%d8%b1/</w:t>
        </w:r>
      </w:hyperlink>
      <w:r>
        <w:rPr>
          <w:rFonts w:cs="Calibri"/>
        </w:rPr>
        <w:t xml:space="preserve"> </w:t>
      </w:r>
      <w:r w:rsidRPr="000F6EE5">
        <w:t>(käyty 18.5.2026).</w:t>
      </w:r>
    </w:p>
    <w:p w14:paraId="7561CCE9" w14:textId="3DBEB726" w:rsidR="000F6EE5" w:rsidRPr="000F6EE5" w:rsidRDefault="000F6EE5" w:rsidP="00437C35">
      <w:pPr>
        <w:ind w:left="720"/>
        <w:jc w:val="left"/>
      </w:pPr>
      <w:r>
        <w:t xml:space="preserve">1.2.2026. </w:t>
      </w:r>
      <w:r w:rsidRPr="000F6EE5">
        <w:rPr>
          <w:rFonts w:cs="Calibri" w:hint="eastAsia"/>
          <w:rtl/>
        </w:rPr>
        <w:t>دير</w:t>
      </w:r>
      <w:r w:rsidRPr="000F6EE5">
        <w:rPr>
          <w:rFonts w:cs="Calibri"/>
          <w:rtl/>
        </w:rPr>
        <w:t xml:space="preserve"> </w:t>
      </w:r>
      <w:r w:rsidRPr="000F6EE5">
        <w:rPr>
          <w:rFonts w:cs="Calibri" w:hint="eastAsia"/>
          <w:rtl/>
        </w:rPr>
        <w:t>حافر</w:t>
      </w:r>
      <w:r w:rsidRPr="000F6EE5">
        <w:rPr>
          <w:rFonts w:cs="Calibri"/>
          <w:rtl/>
        </w:rPr>
        <w:t xml:space="preserve"> </w:t>
      </w:r>
      <w:r w:rsidRPr="000F6EE5">
        <w:rPr>
          <w:rFonts w:cs="Calibri" w:hint="eastAsia"/>
          <w:rtl/>
        </w:rPr>
        <w:t>بعد</w:t>
      </w:r>
      <w:r w:rsidRPr="000F6EE5">
        <w:rPr>
          <w:rFonts w:cs="Calibri"/>
          <w:rtl/>
        </w:rPr>
        <w:t xml:space="preserve"> </w:t>
      </w:r>
      <w:r w:rsidRPr="000F6EE5">
        <w:rPr>
          <w:rFonts w:cs="Calibri" w:hint="eastAsia"/>
          <w:rtl/>
        </w:rPr>
        <w:t>المعارك</w:t>
      </w:r>
      <w:r w:rsidRPr="000F6EE5">
        <w:rPr>
          <w:rFonts w:cs="Calibri"/>
          <w:rtl/>
        </w:rPr>
        <w:t xml:space="preserve">.. </w:t>
      </w:r>
      <w:r w:rsidRPr="000F6EE5">
        <w:rPr>
          <w:rFonts w:cs="Calibri" w:hint="eastAsia"/>
          <w:rtl/>
        </w:rPr>
        <w:t>الكهرباء</w:t>
      </w:r>
      <w:r w:rsidRPr="000F6EE5">
        <w:rPr>
          <w:rFonts w:cs="Calibri"/>
          <w:rtl/>
        </w:rPr>
        <w:t xml:space="preserve"> </w:t>
      </w:r>
      <w:r w:rsidRPr="000F6EE5">
        <w:rPr>
          <w:rFonts w:cs="Calibri" w:hint="eastAsia"/>
          <w:rtl/>
        </w:rPr>
        <w:t>والمياه</w:t>
      </w:r>
      <w:r w:rsidRPr="000F6EE5">
        <w:rPr>
          <w:rFonts w:cs="Calibri"/>
          <w:rtl/>
        </w:rPr>
        <w:t xml:space="preserve"> </w:t>
      </w:r>
      <w:r w:rsidRPr="000F6EE5">
        <w:rPr>
          <w:rFonts w:cs="Calibri" w:hint="eastAsia"/>
          <w:rtl/>
        </w:rPr>
        <w:t>في</w:t>
      </w:r>
      <w:r w:rsidRPr="000F6EE5">
        <w:rPr>
          <w:rFonts w:cs="Calibri"/>
          <w:rtl/>
        </w:rPr>
        <w:t xml:space="preserve"> </w:t>
      </w:r>
      <w:r w:rsidRPr="000F6EE5">
        <w:rPr>
          <w:rFonts w:cs="Calibri" w:hint="eastAsia"/>
          <w:rtl/>
        </w:rPr>
        <w:t>صدارة</w:t>
      </w:r>
      <w:r w:rsidRPr="000F6EE5">
        <w:rPr>
          <w:rFonts w:cs="Calibri"/>
          <w:rtl/>
        </w:rPr>
        <w:t xml:space="preserve"> </w:t>
      </w:r>
      <w:r w:rsidRPr="000F6EE5">
        <w:rPr>
          <w:rFonts w:cs="Calibri" w:hint="eastAsia"/>
          <w:rtl/>
        </w:rPr>
        <w:t>الاحتياجات</w:t>
      </w:r>
      <w:r>
        <w:rPr>
          <w:rFonts w:cs="Calibri"/>
        </w:rPr>
        <w:t xml:space="preserve">. </w:t>
      </w:r>
      <w:hyperlink r:id="rId10" w:history="1">
        <w:r w:rsidR="00C310FD" w:rsidRPr="005D5487">
          <w:rPr>
            <w:rStyle w:val="Hyperlinkki"/>
            <w:rFonts w:cs="Calibri"/>
          </w:rPr>
          <w:t>https://www.enabbaladi.net/793817/%d8%af%d9%8a%d8%b1-%d8%ad%d8%a7%d9%81%d8%b1-%d8%a8%d8%b9%d8%af-%d8%a7%d9%84%d9%85%d8%b9%d8%a7%d8%b1%d9%83-%d8%a7%d9%84%d9%83%d9%87%d8%b1%d8%a8%d8%a7%d8%a1-%d9%88%d8%a7%d9%84%d9%85%d9%8a%d8%a7%d9%87/</w:t>
        </w:r>
      </w:hyperlink>
      <w:r>
        <w:rPr>
          <w:rFonts w:cs="Calibri"/>
        </w:rPr>
        <w:t xml:space="preserve"> </w:t>
      </w:r>
      <w:r w:rsidRPr="000F6EE5">
        <w:t>(käyty 18.5.2026).</w:t>
      </w:r>
    </w:p>
    <w:p w14:paraId="4FB548CD" w14:textId="26A725CC" w:rsidR="008910B7" w:rsidRPr="00DE7B5C" w:rsidRDefault="006109CC" w:rsidP="00873A37">
      <w:pPr>
        <w:rPr>
          <w:lang w:val="en-US"/>
        </w:rPr>
      </w:pPr>
      <w:r w:rsidRPr="00DE7B5C">
        <w:rPr>
          <w:lang w:val="en-US"/>
        </w:rPr>
        <w:t xml:space="preserve">IOM </w:t>
      </w:r>
      <w:r w:rsidR="00CF1D0C" w:rsidRPr="00DE7B5C">
        <w:rPr>
          <w:lang w:val="en-US"/>
        </w:rPr>
        <w:t>(International Organization for Migration)</w:t>
      </w:r>
    </w:p>
    <w:p w14:paraId="51EAA3F7" w14:textId="1F72BEC7" w:rsidR="0087127B" w:rsidRPr="0087127B" w:rsidRDefault="0087127B" w:rsidP="008910B7">
      <w:pPr>
        <w:ind w:left="720"/>
      </w:pPr>
      <w:r w:rsidRPr="0087127B">
        <w:rPr>
          <w:lang w:val="en-US"/>
        </w:rPr>
        <w:t xml:space="preserve">18.5.2026. </w:t>
      </w:r>
      <w:r w:rsidRPr="0087127B">
        <w:rPr>
          <w:i/>
          <w:iCs/>
          <w:lang w:val="en-US"/>
        </w:rPr>
        <w:t>Syrian Arab Republic — Population Mobility and Baseline Assessment — Round 15 (01 - 30 April 2026).</w:t>
      </w:r>
      <w:r>
        <w:rPr>
          <w:lang w:val="en-US"/>
        </w:rPr>
        <w:t xml:space="preserve"> </w:t>
      </w:r>
      <w:hyperlink r:id="rId11" w:history="1">
        <w:r w:rsidRPr="0087127B">
          <w:rPr>
            <w:rStyle w:val="Hyperlinkki"/>
          </w:rPr>
          <w:t>https://dtm.iom.int/reports/syrian-arab-republic-population-mobility-and-baseline-assessment-round-15-01-30-april-2026?close=true</w:t>
        </w:r>
      </w:hyperlink>
      <w:r w:rsidRPr="0087127B">
        <w:t xml:space="preserve"> (kä</w:t>
      </w:r>
      <w:r>
        <w:t>yty 19.5.2026).</w:t>
      </w:r>
    </w:p>
    <w:p w14:paraId="102420E5" w14:textId="2D124E54" w:rsidR="00191EED" w:rsidRPr="008910B7" w:rsidRDefault="00191EED" w:rsidP="00191EED">
      <w:pPr>
        <w:ind w:left="720"/>
      </w:pPr>
      <w:r w:rsidRPr="006109CC">
        <w:rPr>
          <w:lang w:val="en-US"/>
        </w:rPr>
        <w:t xml:space="preserve">13.2.2026. </w:t>
      </w:r>
      <w:r w:rsidRPr="00350CA7">
        <w:rPr>
          <w:i/>
          <w:iCs/>
          <w:lang w:val="en-US"/>
        </w:rPr>
        <w:t>Syrian Arab Republic — Emergency Mobility Tracking: Aleppo/ North East Syria (NES) Conflict — Round 11 (11 February 2026).</w:t>
      </w:r>
      <w:r>
        <w:rPr>
          <w:lang w:val="en-US"/>
        </w:rPr>
        <w:t xml:space="preserve"> </w:t>
      </w:r>
      <w:hyperlink r:id="rId12" w:history="1">
        <w:r w:rsidRPr="006109CC">
          <w:rPr>
            <w:rStyle w:val="Hyperlinkki"/>
          </w:rPr>
          <w:t>https://reliefweb.int/report/syrian-arab-republic/syrian-arab-republic-emergency-mobility-tracking-aleppo-north-east-syria-nes-conflict-round-11-11-february-2026</w:t>
        </w:r>
      </w:hyperlink>
      <w:r w:rsidRPr="006109CC">
        <w:t xml:space="preserve"> </w:t>
      </w:r>
      <w:r w:rsidRPr="00115D13">
        <w:t>(kä</w:t>
      </w:r>
      <w:r>
        <w:t>yty 7.5.2026).</w:t>
      </w:r>
    </w:p>
    <w:p w14:paraId="63C89442" w14:textId="3A846610" w:rsidR="00BE4AEE" w:rsidRDefault="00BE4AEE" w:rsidP="00873A37">
      <w:pPr>
        <w:rPr>
          <w:lang w:val="en-US"/>
        </w:rPr>
      </w:pPr>
      <w:r w:rsidRPr="00BE4AEE">
        <w:rPr>
          <w:lang w:val="en-US"/>
        </w:rPr>
        <w:t xml:space="preserve">The New Region / van </w:t>
      </w:r>
      <w:proofErr w:type="spellStart"/>
      <w:r w:rsidRPr="00BE4AEE">
        <w:rPr>
          <w:lang w:val="en-US"/>
        </w:rPr>
        <w:t>Wilgenburg</w:t>
      </w:r>
      <w:proofErr w:type="spellEnd"/>
      <w:r w:rsidR="00343A8E">
        <w:rPr>
          <w:lang w:val="en-US"/>
        </w:rPr>
        <w:t xml:space="preserve">, </w:t>
      </w:r>
      <w:r w:rsidR="00343A8E" w:rsidRPr="00BE4AEE">
        <w:rPr>
          <w:lang w:val="en-US"/>
        </w:rPr>
        <w:t>Wladimir</w:t>
      </w:r>
      <w:r w:rsidRPr="00BE4AEE">
        <w:rPr>
          <w:lang w:val="en-US"/>
        </w:rPr>
        <w:t xml:space="preserve"> 5.5.2026.</w:t>
      </w:r>
      <w:r>
        <w:rPr>
          <w:lang w:val="en-US"/>
        </w:rPr>
        <w:t xml:space="preserve"> </w:t>
      </w:r>
      <w:r w:rsidRPr="00BE4AEE">
        <w:rPr>
          <w:i/>
          <w:iCs/>
          <w:lang w:val="en-US"/>
        </w:rPr>
        <w:t>SDF-Damascus integration agreement moving forward slowly</w:t>
      </w:r>
      <w:r>
        <w:rPr>
          <w:lang w:val="en-US"/>
        </w:rPr>
        <w:t xml:space="preserve">. </w:t>
      </w:r>
      <w:hyperlink r:id="rId13" w:history="1">
        <w:r w:rsidRPr="005D5487">
          <w:rPr>
            <w:rStyle w:val="Hyperlinkki"/>
            <w:lang w:val="en-US"/>
          </w:rPr>
          <w:t>https://thenewregion.com/posts/5280</w:t>
        </w:r>
      </w:hyperlink>
      <w:r>
        <w:rPr>
          <w:lang w:val="en-US"/>
        </w:rPr>
        <w:t xml:space="preserve"> (</w:t>
      </w:r>
      <w:proofErr w:type="spellStart"/>
      <w:r>
        <w:rPr>
          <w:lang w:val="en-US"/>
        </w:rPr>
        <w:t>käyty</w:t>
      </w:r>
      <w:proofErr w:type="spellEnd"/>
      <w:r>
        <w:rPr>
          <w:lang w:val="en-US"/>
        </w:rPr>
        <w:t xml:space="preserve"> 18.5.2026).</w:t>
      </w:r>
    </w:p>
    <w:p w14:paraId="203AFF30" w14:textId="6AD1E424" w:rsidR="00343A8E" w:rsidRPr="00343A8E" w:rsidRDefault="00343A8E" w:rsidP="00873A37">
      <w:pPr>
        <w:rPr>
          <w:lang w:val="en-US"/>
        </w:rPr>
      </w:pPr>
      <w:r w:rsidRPr="00343A8E">
        <w:rPr>
          <w:lang w:val="en-US"/>
        </w:rPr>
        <w:lastRenderedPageBreak/>
        <w:t>The New Region 22.3.2026.</w:t>
      </w:r>
      <w:r w:rsidRPr="00343A8E">
        <w:rPr>
          <w:i/>
          <w:iCs/>
          <w:lang w:val="en-US"/>
        </w:rPr>
        <w:t xml:space="preserve"> Kurdish official warns against insulting Syrian flag, attacks on Kurds. </w:t>
      </w:r>
      <w:hyperlink r:id="rId14" w:history="1">
        <w:r w:rsidRPr="005D5487">
          <w:rPr>
            <w:rStyle w:val="Hyperlinkki"/>
            <w:lang w:val="en-US"/>
          </w:rPr>
          <w:t>https://thenewregion.com/posts/4911</w:t>
        </w:r>
      </w:hyperlink>
      <w:r>
        <w:rPr>
          <w:lang w:val="en-US"/>
        </w:rPr>
        <w:t xml:space="preserve"> (</w:t>
      </w:r>
      <w:proofErr w:type="spellStart"/>
      <w:r>
        <w:rPr>
          <w:lang w:val="en-US"/>
        </w:rPr>
        <w:t>käyty</w:t>
      </w:r>
      <w:proofErr w:type="spellEnd"/>
      <w:r>
        <w:rPr>
          <w:lang w:val="en-US"/>
        </w:rPr>
        <w:t xml:space="preserve"> 18.5.2026).</w:t>
      </w:r>
    </w:p>
    <w:p w14:paraId="4297846C" w14:textId="683138AE" w:rsidR="00031CF7" w:rsidRDefault="00115D13" w:rsidP="00873A37">
      <w:pPr>
        <w:rPr>
          <w:lang w:val="en-US"/>
        </w:rPr>
      </w:pPr>
      <w:r w:rsidRPr="00115D13">
        <w:rPr>
          <w:lang w:val="en-US"/>
        </w:rPr>
        <w:t xml:space="preserve">OCHA </w:t>
      </w:r>
      <w:r w:rsidR="00CF1D0C">
        <w:rPr>
          <w:lang w:val="en-US"/>
        </w:rPr>
        <w:t>(Office of the Coordination of Humanitarian Affairs)</w:t>
      </w:r>
    </w:p>
    <w:p w14:paraId="7578D003" w14:textId="00846D43" w:rsidR="00CF1D0C" w:rsidRPr="00CF1D0C" w:rsidRDefault="00CF1D0C" w:rsidP="00031CF7">
      <w:pPr>
        <w:ind w:left="720"/>
      </w:pPr>
      <w:r w:rsidRPr="00CF1D0C">
        <w:rPr>
          <w:lang w:val="en-US"/>
        </w:rPr>
        <w:t>18.3.2026.</w:t>
      </w:r>
      <w:r w:rsidRPr="00CD219E">
        <w:rPr>
          <w:i/>
          <w:iCs/>
          <w:lang w:val="en-US"/>
        </w:rPr>
        <w:t xml:space="preserve"> Briefing to the Security Council on the humanitarian situation in Syria by Joyce </w:t>
      </w:r>
      <w:proofErr w:type="spellStart"/>
      <w:r w:rsidRPr="00CD219E">
        <w:rPr>
          <w:i/>
          <w:iCs/>
          <w:lang w:val="en-US"/>
        </w:rPr>
        <w:t>Msuya</w:t>
      </w:r>
      <w:proofErr w:type="spellEnd"/>
      <w:r w:rsidRPr="00CD219E">
        <w:rPr>
          <w:i/>
          <w:iCs/>
          <w:lang w:val="en-US"/>
        </w:rPr>
        <w:t xml:space="preserve">, ASG and Deputy Emergency Relief Coordinator, on behalf of Tom Fletcher, USG for Humanitarian Affairs and Emergency Relief </w:t>
      </w:r>
      <w:proofErr w:type="spellStart"/>
      <w:r w:rsidRPr="00CD219E">
        <w:rPr>
          <w:i/>
          <w:iCs/>
          <w:lang w:val="en-US"/>
        </w:rPr>
        <w:t>Cordinator</w:t>
      </w:r>
      <w:proofErr w:type="spellEnd"/>
      <w:r w:rsidRPr="00CD219E">
        <w:rPr>
          <w:i/>
          <w:iCs/>
          <w:lang w:val="en-US"/>
        </w:rPr>
        <w:t xml:space="preserve">. </w:t>
      </w:r>
      <w:hyperlink r:id="rId15" w:history="1">
        <w:r w:rsidRPr="00CF1D0C">
          <w:rPr>
            <w:rStyle w:val="Hyperlinkki"/>
          </w:rPr>
          <w:t>https://www.unocha.org/publications/report/syrian-arab-republic/briefing-security-council-humanitarian-situation-syria-joyce-msuya-asg-and-deputy-emergency-relief-coordinator-behalf-tom-fletcher-usg-humanitarian-affairs-and-emergency-relief-cordinator</w:t>
        </w:r>
      </w:hyperlink>
      <w:r w:rsidRPr="00CF1D0C">
        <w:t xml:space="preserve"> (k</w:t>
      </w:r>
      <w:r>
        <w:t>äyty 18.5.2026).</w:t>
      </w:r>
    </w:p>
    <w:p w14:paraId="63DB64E7" w14:textId="2913BE50" w:rsidR="00031CF7" w:rsidRPr="00031CF7" w:rsidRDefault="00031CF7" w:rsidP="00031CF7">
      <w:pPr>
        <w:ind w:left="720"/>
      </w:pPr>
      <w:r w:rsidRPr="00031CF7">
        <w:rPr>
          <w:lang w:val="en-US"/>
        </w:rPr>
        <w:t xml:space="preserve">8.3.2026. </w:t>
      </w:r>
      <w:r w:rsidRPr="00031CF7">
        <w:rPr>
          <w:i/>
          <w:iCs/>
          <w:lang w:val="en-US"/>
        </w:rPr>
        <w:t xml:space="preserve">Syria: Humanitarian Response in Aleppo and the North-East | Humanitarian Situation Report No. 4 (As of 4 March 2026).  </w:t>
      </w:r>
      <w:hyperlink r:id="rId16" w:history="1">
        <w:r w:rsidRPr="00031CF7">
          <w:rPr>
            <w:rStyle w:val="Hyperlinkki"/>
          </w:rPr>
          <w:t>https://www.unocha.org/publications/report/syrian-arab-republic/syria-humanitarian-response-aleppo-and-north-east-humanitarian-situation-report-no-4-4-march-2026-enar</w:t>
        </w:r>
      </w:hyperlink>
      <w:r w:rsidRPr="00031CF7">
        <w:t xml:space="preserve"> </w:t>
      </w:r>
      <w:r w:rsidRPr="00115D13">
        <w:t>(kä</w:t>
      </w:r>
      <w:r>
        <w:t>yty 7.5.2026).</w:t>
      </w:r>
    </w:p>
    <w:p w14:paraId="52278FE7" w14:textId="450051D1" w:rsidR="00873A37" w:rsidRDefault="00115D13" w:rsidP="00031CF7">
      <w:pPr>
        <w:ind w:left="720"/>
      </w:pPr>
      <w:r w:rsidRPr="00115D13">
        <w:rPr>
          <w:lang w:val="en-US"/>
        </w:rPr>
        <w:t xml:space="preserve">10.2.2026. </w:t>
      </w:r>
      <w:r w:rsidRPr="00115D13">
        <w:rPr>
          <w:i/>
          <w:iCs/>
          <w:lang w:val="en-US"/>
        </w:rPr>
        <w:t xml:space="preserve">Syria: Humanitarian Response in Aleppo and the Northeast Governorates | Humanitarian Situation Report No. 3 (As of 10 February 2026). </w:t>
      </w:r>
      <w:hyperlink r:id="rId17" w:history="1">
        <w:r w:rsidRPr="00115D13">
          <w:rPr>
            <w:rStyle w:val="Hyperlinkki"/>
          </w:rPr>
          <w:t>https://www.unocha.org/publications/report/syrian-arab-republic/situation-report-no3-humanitarian-response-aleppo-and-northeast-governorates</w:t>
        </w:r>
      </w:hyperlink>
      <w:r w:rsidRPr="00115D13">
        <w:t xml:space="preserve"> (kä</w:t>
      </w:r>
      <w:r>
        <w:t>yty 7.5.2026).</w:t>
      </w:r>
    </w:p>
    <w:p w14:paraId="384F8B94" w14:textId="7EAA0D1E" w:rsidR="00AA414A" w:rsidRPr="00AA414A" w:rsidRDefault="00AA414A" w:rsidP="00031CF7">
      <w:pPr>
        <w:ind w:left="720"/>
      </w:pPr>
      <w:r w:rsidRPr="00AA414A">
        <w:rPr>
          <w:lang w:val="en-US"/>
        </w:rPr>
        <w:t xml:space="preserve">5.2.2026. </w:t>
      </w:r>
      <w:r w:rsidRPr="00AA414A">
        <w:rPr>
          <w:i/>
          <w:iCs/>
          <w:lang w:val="en-US"/>
        </w:rPr>
        <w:t xml:space="preserve">Syria: The Humanitarian Response in Aleppo and the Northeast Governorates | Humanitarian Situation Report No. 2 (As of 3 February 2026). </w:t>
      </w:r>
      <w:hyperlink r:id="rId18" w:history="1">
        <w:r w:rsidRPr="00AA414A">
          <w:rPr>
            <w:rStyle w:val="Hyperlinkki"/>
          </w:rPr>
          <w:t>https://reliefweb.int/report/syrian-arab-republic/syria-humanitarian-response-aleppo-and-northeast-governorates-humanitarian-situation-report-no-2-3-february-2026</w:t>
        </w:r>
      </w:hyperlink>
      <w:r w:rsidRPr="00AA414A">
        <w:t xml:space="preserve"> </w:t>
      </w:r>
      <w:r w:rsidRPr="00115D13">
        <w:t>(kä</w:t>
      </w:r>
      <w:r>
        <w:t>yty 7.5.2026).</w:t>
      </w:r>
    </w:p>
    <w:p w14:paraId="2037E380" w14:textId="77777777" w:rsidR="00241C14" w:rsidRDefault="00EA54C1" w:rsidP="00873A37">
      <w:pPr>
        <w:rPr>
          <w:lang w:val="en-US"/>
        </w:rPr>
      </w:pPr>
      <w:proofErr w:type="spellStart"/>
      <w:r w:rsidRPr="00EA54C1">
        <w:rPr>
          <w:lang w:val="en-US"/>
        </w:rPr>
        <w:t>Qalaat</w:t>
      </w:r>
      <w:proofErr w:type="spellEnd"/>
      <w:r w:rsidRPr="00EA54C1">
        <w:rPr>
          <w:lang w:val="en-US"/>
        </w:rPr>
        <w:t xml:space="preserve"> Al </w:t>
      </w:r>
      <w:proofErr w:type="spellStart"/>
      <w:r w:rsidRPr="00EA54C1">
        <w:rPr>
          <w:lang w:val="en-US"/>
        </w:rPr>
        <w:t>Mudiq</w:t>
      </w:r>
      <w:proofErr w:type="spellEnd"/>
      <w:r w:rsidRPr="00EA54C1">
        <w:rPr>
          <w:lang w:val="en-US"/>
        </w:rPr>
        <w:t xml:space="preserve"> </w:t>
      </w:r>
    </w:p>
    <w:p w14:paraId="1EE70680" w14:textId="18F9CA16" w:rsidR="00241C14" w:rsidRPr="00241C14" w:rsidRDefault="00241C14" w:rsidP="00241C14">
      <w:pPr>
        <w:ind w:left="720"/>
        <w:rPr>
          <w:lang w:val="en-US"/>
        </w:rPr>
      </w:pPr>
      <w:r w:rsidRPr="00241C14">
        <w:rPr>
          <w:lang w:val="en-US"/>
        </w:rPr>
        <w:t xml:space="preserve">4.4.2026. </w:t>
      </w:r>
      <w:r w:rsidRPr="00241C14">
        <w:rPr>
          <w:i/>
          <w:iCs/>
          <w:lang w:val="en-US"/>
        </w:rPr>
        <w:t>#Syria: since early February, the Defense Ministry has focused its demining efforts on areas formerly controlled by #SDF…</w:t>
      </w:r>
      <w:r>
        <w:rPr>
          <w:lang w:val="en-US"/>
        </w:rPr>
        <w:t xml:space="preserve"> </w:t>
      </w:r>
      <w:r w:rsidRPr="00241C14">
        <w:rPr>
          <w:lang w:val="en-US"/>
        </w:rPr>
        <w:t>[</w:t>
      </w:r>
      <w:proofErr w:type="spellStart"/>
      <w:r w:rsidRPr="00241C14">
        <w:rPr>
          <w:lang w:val="en-US"/>
        </w:rPr>
        <w:t>Viestipalvelu</w:t>
      </w:r>
      <w:proofErr w:type="spellEnd"/>
      <w:r w:rsidRPr="00241C14">
        <w:rPr>
          <w:lang w:val="en-US"/>
        </w:rPr>
        <w:t xml:space="preserve"> X]. </w:t>
      </w:r>
      <w:hyperlink r:id="rId19" w:history="1">
        <w:r w:rsidRPr="00241C14">
          <w:rPr>
            <w:rStyle w:val="Hyperlinkki"/>
            <w:lang w:val="en-US"/>
          </w:rPr>
          <w:t>https://x.com/QalaatAlMudiq/status/2040465167147040891</w:t>
        </w:r>
      </w:hyperlink>
      <w:r w:rsidRPr="00241C14">
        <w:rPr>
          <w:lang w:val="en-US"/>
        </w:rPr>
        <w:t xml:space="preserve"> (</w:t>
      </w:r>
      <w:proofErr w:type="spellStart"/>
      <w:r w:rsidRPr="00241C14">
        <w:rPr>
          <w:lang w:val="en-US"/>
        </w:rPr>
        <w:t>käyty</w:t>
      </w:r>
      <w:proofErr w:type="spellEnd"/>
      <w:r w:rsidRPr="00241C14">
        <w:rPr>
          <w:lang w:val="en-US"/>
        </w:rPr>
        <w:t xml:space="preserve"> 18.5.2026).</w:t>
      </w:r>
    </w:p>
    <w:p w14:paraId="3A2B2C72" w14:textId="2323EFCB" w:rsidR="00EA54C1" w:rsidRDefault="00EA54C1" w:rsidP="00241C14">
      <w:pPr>
        <w:ind w:left="720"/>
        <w:rPr>
          <w:lang w:val="en-US"/>
        </w:rPr>
      </w:pPr>
      <w:r w:rsidRPr="00EA54C1">
        <w:rPr>
          <w:lang w:val="en-US"/>
        </w:rPr>
        <w:t xml:space="preserve">28.1.2026. </w:t>
      </w:r>
      <w:r w:rsidRPr="00EA54C1">
        <w:rPr>
          <w:i/>
          <w:iCs/>
          <w:lang w:val="en-US"/>
        </w:rPr>
        <w:t xml:space="preserve">#Syria: </w:t>
      </w:r>
      <w:proofErr w:type="gramStart"/>
      <w:r w:rsidRPr="00EA54C1">
        <w:rPr>
          <w:i/>
          <w:iCs/>
          <w:lang w:val="en-US"/>
        </w:rPr>
        <w:t>the</w:t>
      </w:r>
      <w:proofErr w:type="gramEnd"/>
      <w:r w:rsidRPr="00EA54C1">
        <w:rPr>
          <w:i/>
          <w:iCs/>
          <w:lang w:val="en-US"/>
        </w:rPr>
        <w:t xml:space="preserve"> Manbij–</w:t>
      </w:r>
      <w:proofErr w:type="spellStart"/>
      <w:r w:rsidRPr="00EA54C1">
        <w:rPr>
          <w:i/>
          <w:iCs/>
          <w:lang w:val="en-US"/>
        </w:rPr>
        <w:t>Khafsah</w:t>
      </w:r>
      <w:proofErr w:type="spellEnd"/>
      <w:r w:rsidRPr="00EA54C1">
        <w:rPr>
          <w:i/>
          <w:iCs/>
          <w:lang w:val="en-US"/>
        </w:rPr>
        <w:t>–</w:t>
      </w:r>
      <w:proofErr w:type="spellStart"/>
      <w:r w:rsidRPr="00EA54C1">
        <w:rPr>
          <w:i/>
          <w:iCs/>
          <w:lang w:val="en-US"/>
        </w:rPr>
        <w:t>Maskana</w:t>
      </w:r>
      <w:proofErr w:type="spellEnd"/>
      <w:r w:rsidRPr="00EA54C1">
        <w:rPr>
          <w:i/>
          <w:iCs/>
          <w:lang w:val="en-US"/>
        </w:rPr>
        <w:t xml:space="preserve"> road (E. #Aleppo) was reopened tonight for the first time in over a year…</w:t>
      </w:r>
      <w:r>
        <w:rPr>
          <w:i/>
          <w:iCs/>
          <w:lang w:val="en-US"/>
        </w:rPr>
        <w:t xml:space="preserve"> [</w:t>
      </w:r>
      <w:proofErr w:type="spellStart"/>
      <w:r>
        <w:rPr>
          <w:i/>
          <w:iCs/>
          <w:lang w:val="en-US"/>
        </w:rPr>
        <w:t>Viestipalvelu</w:t>
      </w:r>
      <w:proofErr w:type="spellEnd"/>
      <w:r>
        <w:rPr>
          <w:i/>
          <w:iCs/>
          <w:lang w:val="en-US"/>
        </w:rPr>
        <w:t xml:space="preserve"> X]</w:t>
      </w:r>
      <w:r w:rsidR="00241C14">
        <w:rPr>
          <w:i/>
          <w:iCs/>
          <w:lang w:val="en-US"/>
        </w:rPr>
        <w:t>.</w:t>
      </w:r>
      <w:r>
        <w:rPr>
          <w:lang w:val="en-US"/>
        </w:rPr>
        <w:t xml:space="preserve"> </w:t>
      </w:r>
      <w:hyperlink r:id="rId20" w:history="1">
        <w:r w:rsidRPr="005D5487">
          <w:rPr>
            <w:rStyle w:val="Hyperlinkki"/>
            <w:lang w:val="en-US"/>
          </w:rPr>
          <w:t>https://x.com/i/status/2016613192709927261</w:t>
        </w:r>
      </w:hyperlink>
      <w:r>
        <w:rPr>
          <w:lang w:val="en-US"/>
        </w:rPr>
        <w:t xml:space="preserve"> (</w:t>
      </w:r>
      <w:proofErr w:type="spellStart"/>
      <w:r>
        <w:rPr>
          <w:lang w:val="en-US"/>
        </w:rPr>
        <w:t>käyty</w:t>
      </w:r>
      <w:proofErr w:type="spellEnd"/>
      <w:r>
        <w:rPr>
          <w:lang w:val="en-US"/>
        </w:rPr>
        <w:t xml:space="preserve"> 18.5.2026).</w:t>
      </w:r>
    </w:p>
    <w:p w14:paraId="34B310CB" w14:textId="4BEBFE35" w:rsidR="007F4D03" w:rsidRPr="00DE7B5C" w:rsidRDefault="007F4D03" w:rsidP="00241C14">
      <w:pPr>
        <w:ind w:left="720"/>
      </w:pPr>
      <w:r w:rsidRPr="007F4D03">
        <w:rPr>
          <w:lang w:val="en-US"/>
        </w:rPr>
        <w:t xml:space="preserve">27.1.2026. </w:t>
      </w:r>
      <w:r w:rsidRPr="007F4D03">
        <w:rPr>
          <w:i/>
          <w:iCs/>
          <w:lang w:val="en-US"/>
        </w:rPr>
        <w:t xml:space="preserve">#Syria: today, a man returning to his house near Tishreen Dam (E. #Aleppo) was killed after triggering explosives planted inside by #SDF… </w:t>
      </w:r>
      <w:r w:rsidRPr="00DE7B5C">
        <w:rPr>
          <w:i/>
          <w:iCs/>
        </w:rPr>
        <w:t xml:space="preserve">[Viestipalvelu X]. </w:t>
      </w:r>
      <w:hyperlink r:id="rId21" w:history="1">
        <w:r w:rsidRPr="00DE7B5C">
          <w:rPr>
            <w:rStyle w:val="Hyperlinkki"/>
          </w:rPr>
          <w:t>https://x.com/i/status/2016206019391578601</w:t>
        </w:r>
      </w:hyperlink>
      <w:r w:rsidRPr="00DE7B5C">
        <w:t xml:space="preserve"> (käyty 18.5.2026).</w:t>
      </w:r>
    </w:p>
    <w:p w14:paraId="21673CB1" w14:textId="7D6581A2" w:rsidR="00B82EE5" w:rsidRPr="00DE7B5C" w:rsidRDefault="00B82EE5" w:rsidP="00873A37">
      <w:r w:rsidRPr="00DE7B5C">
        <w:t xml:space="preserve">SANA (Syrian </w:t>
      </w:r>
      <w:proofErr w:type="spellStart"/>
      <w:r w:rsidRPr="00DE7B5C">
        <w:t>Arab</w:t>
      </w:r>
      <w:proofErr w:type="spellEnd"/>
      <w:r w:rsidRPr="00DE7B5C">
        <w:t xml:space="preserve"> News </w:t>
      </w:r>
      <w:proofErr w:type="spellStart"/>
      <w:r w:rsidRPr="00DE7B5C">
        <w:t>Agency</w:t>
      </w:r>
      <w:proofErr w:type="spellEnd"/>
      <w:r w:rsidRPr="00DE7B5C">
        <w:t>)</w:t>
      </w:r>
    </w:p>
    <w:p w14:paraId="5831C0D9" w14:textId="54854A97" w:rsidR="00B82EE5" w:rsidRDefault="00B82EE5" w:rsidP="00B82EE5">
      <w:pPr>
        <w:ind w:left="720"/>
        <w:rPr>
          <w:lang w:val="en-US"/>
        </w:rPr>
      </w:pPr>
      <w:r w:rsidRPr="00B82EE5">
        <w:rPr>
          <w:lang w:val="en-US"/>
        </w:rPr>
        <w:t xml:space="preserve">17.5.2026. </w:t>
      </w:r>
      <w:r w:rsidRPr="00B82EE5">
        <w:rPr>
          <w:i/>
          <w:iCs/>
          <w:lang w:val="en-US"/>
        </w:rPr>
        <w:t>Syria assumes control of Ain al-Arab in Aleppo, begins restoring state institutions.</w:t>
      </w:r>
      <w:r>
        <w:rPr>
          <w:lang w:val="en-US"/>
        </w:rPr>
        <w:t xml:space="preserve"> </w:t>
      </w:r>
      <w:hyperlink r:id="rId22" w:history="1">
        <w:r w:rsidRPr="005D5487">
          <w:rPr>
            <w:rStyle w:val="Hyperlinkki"/>
            <w:lang w:val="en-US"/>
          </w:rPr>
          <w:t>https://sana.sy/en/syria/2317484/</w:t>
        </w:r>
      </w:hyperlink>
      <w:r>
        <w:rPr>
          <w:lang w:val="en-US"/>
        </w:rPr>
        <w:t xml:space="preserve"> (</w:t>
      </w:r>
      <w:proofErr w:type="spellStart"/>
      <w:r>
        <w:rPr>
          <w:lang w:val="en-US"/>
        </w:rPr>
        <w:t>käyty</w:t>
      </w:r>
      <w:proofErr w:type="spellEnd"/>
      <w:r>
        <w:rPr>
          <w:lang w:val="en-US"/>
        </w:rPr>
        <w:t xml:space="preserve"> 18.5.2026).</w:t>
      </w:r>
    </w:p>
    <w:p w14:paraId="188B5E7F" w14:textId="307B20F1" w:rsidR="00B82EE5" w:rsidRPr="00B82EE5" w:rsidRDefault="00B82EE5" w:rsidP="00B82EE5">
      <w:pPr>
        <w:ind w:left="720"/>
        <w:rPr>
          <w:lang w:val="en-US"/>
        </w:rPr>
      </w:pPr>
      <w:r>
        <w:rPr>
          <w:lang w:val="en-US"/>
        </w:rPr>
        <w:t xml:space="preserve">27.2.2026. </w:t>
      </w:r>
      <w:r w:rsidRPr="00B82EE5">
        <w:rPr>
          <w:i/>
          <w:iCs/>
          <w:lang w:val="en-US"/>
        </w:rPr>
        <w:t xml:space="preserve">Security headquarters in Ain al-Arab handed over to Syrian government. </w:t>
      </w:r>
      <w:hyperlink r:id="rId23" w:history="1">
        <w:r w:rsidRPr="005D5487">
          <w:rPr>
            <w:rStyle w:val="Hyperlinkki"/>
            <w:lang w:val="en-US"/>
          </w:rPr>
          <w:t>https://sana.sy/en/syria/2299147/</w:t>
        </w:r>
      </w:hyperlink>
      <w:r>
        <w:rPr>
          <w:lang w:val="en-US"/>
        </w:rPr>
        <w:t xml:space="preserve"> (</w:t>
      </w:r>
      <w:proofErr w:type="spellStart"/>
      <w:r>
        <w:rPr>
          <w:lang w:val="en-US"/>
        </w:rPr>
        <w:t>käyty</w:t>
      </w:r>
      <w:proofErr w:type="spellEnd"/>
      <w:r>
        <w:rPr>
          <w:lang w:val="en-US"/>
        </w:rPr>
        <w:t xml:space="preserve"> 18.5.2026).</w:t>
      </w:r>
    </w:p>
    <w:p w14:paraId="21E13C83" w14:textId="002DA6BE" w:rsidR="001E2113" w:rsidRPr="00B82EE5" w:rsidRDefault="001E2113" w:rsidP="00873A37">
      <w:pPr>
        <w:rPr>
          <w:lang w:val="en-US"/>
        </w:rPr>
      </w:pPr>
      <w:r w:rsidRPr="00B82EE5">
        <w:rPr>
          <w:lang w:val="en-US"/>
        </w:rPr>
        <w:t xml:space="preserve">SOHR </w:t>
      </w:r>
      <w:r w:rsidR="00CF1D0C">
        <w:rPr>
          <w:lang w:val="en-US"/>
        </w:rPr>
        <w:t xml:space="preserve">(Syrian Observatory for Human Rights) </w:t>
      </w:r>
    </w:p>
    <w:p w14:paraId="04D33E73" w14:textId="44CC5631" w:rsidR="00DE7B5C" w:rsidRPr="00DE7B5C" w:rsidRDefault="00DE7B5C" w:rsidP="003D5543">
      <w:pPr>
        <w:ind w:left="720"/>
        <w:rPr>
          <w:lang w:val="en-US"/>
        </w:rPr>
      </w:pPr>
      <w:r w:rsidRPr="00DE7B5C">
        <w:rPr>
          <w:lang w:val="en-US"/>
        </w:rPr>
        <w:t xml:space="preserve">2.4.2026. </w:t>
      </w:r>
      <w:r w:rsidRPr="00DE7B5C">
        <w:rPr>
          <w:i/>
          <w:iCs/>
          <w:lang w:val="en-US"/>
        </w:rPr>
        <w:t>By Syrian Interim Government | Media team assaulted during suppression of protests in Kobani.</w:t>
      </w:r>
      <w:r>
        <w:rPr>
          <w:lang w:val="en-US"/>
        </w:rPr>
        <w:t xml:space="preserve"> </w:t>
      </w:r>
      <w:hyperlink r:id="rId24" w:history="1">
        <w:r w:rsidRPr="00806561">
          <w:rPr>
            <w:rStyle w:val="Hyperlinkki"/>
            <w:lang w:val="en-US"/>
          </w:rPr>
          <w:t>https://www.syriahr.com/en/380362/</w:t>
        </w:r>
      </w:hyperlink>
      <w:r>
        <w:rPr>
          <w:lang w:val="en-US"/>
        </w:rPr>
        <w:t xml:space="preserve"> (</w:t>
      </w:r>
      <w:proofErr w:type="spellStart"/>
      <w:r>
        <w:rPr>
          <w:lang w:val="en-US"/>
        </w:rPr>
        <w:t>käyty</w:t>
      </w:r>
      <w:proofErr w:type="spellEnd"/>
      <w:r>
        <w:rPr>
          <w:lang w:val="en-US"/>
        </w:rPr>
        <w:t xml:space="preserve"> 19.5.2026).</w:t>
      </w:r>
    </w:p>
    <w:p w14:paraId="2EC922D2" w14:textId="0CE545E2" w:rsidR="0064641F" w:rsidRDefault="0064641F" w:rsidP="003D5543">
      <w:pPr>
        <w:ind w:left="720"/>
        <w:rPr>
          <w:lang w:val="en-US"/>
        </w:rPr>
      </w:pPr>
      <w:r>
        <w:rPr>
          <w:lang w:val="en-US"/>
        </w:rPr>
        <w:lastRenderedPageBreak/>
        <w:t xml:space="preserve">27.3.2026. </w:t>
      </w:r>
      <w:r w:rsidRPr="0064641F">
        <w:rPr>
          <w:i/>
          <w:iCs/>
          <w:lang w:val="en-US"/>
        </w:rPr>
        <w:t xml:space="preserve">Amid fears of renewed displacement | Ongoing threats target residents of Kurdish villages in western Kobani countryside. </w:t>
      </w:r>
      <w:hyperlink r:id="rId25" w:history="1">
        <w:r w:rsidRPr="00806561">
          <w:rPr>
            <w:rStyle w:val="Hyperlinkki"/>
            <w:lang w:val="en-US"/>
          </w:rPr>
          <w:t>https://www.syriahr.com/en/380083/</w:t>
        </w:r>
      </w:hyperlink>
      <w:r>
        <w:rPr>
          <w:lang w:val="en-US"/>
        </w:rPr>
        <w:t xml:space="preserve"> (</w:t>
      </w:r>
      <w:proofErr w:type="spellStart"/>
      <w:r>
        <w:rPr>
          <w:lang w:val="en-US"/>
        </w:rPr>
        <w:t>käyty</w:t>
      </w:r>
      <w:proofErr w:type="spellEnd"/>
      <w:r>
        <w:rPr>
          <w:lang w:val="en-US"/>
        </w:rPr>
        <w:t xml:space="preserve"> 19.5.2026).</w:t>
      </w:r>
    </w:p>
    <w:p w14:paraId="52B6A007" w14:textId="63B61828" w:rsidR="0064641F" w:rsidRDefault="0064641F" w:rsidP="003D5543">
      <w:pPr>
        <w:ind w:left="720"/>
        <w:rPr>
          <w:lang w:val="en-US"/>
        </w:rPr>
      </w:pPr>
      <w:r>
        <w:rPr>
          <w:lang w:val="en-US"/>
        </w:rPr>
        <w:t xml:space="preserve">26.3.2026. </w:t>
      </w:r>
      <w:r w:rsidRPr="0064641F">
        <w:rPr>
          <w:i/>
          <w:iCs/>
          <w:lang w:val="en-US"/>
        </w:rPr>
        <w:t>Growing tension | Ethnic-based attacks spur families from Kobani countryside to flee to Al-</w:t>
      </w:r>
      <w:proofErr w:type="spellStart"/>
      <w:r w:rsidRPr="0064641F">
        <w:rPr>
          <w:i/>
          <w:iCs/>
          <w:lang w:val="en-US"/>
        </w:rPr>
        <w:t>Hasakah</w:t>
      </w:r>
      <w:proofErr w:type="spellEnd"/>
      <w:r w:rsidRPr="0064641F">
        <w:rPr>
          <w:i/>
          <w:iCs/>
          <w:lang w:val="en-US"/>
        </w:rPr>
        <w:t>.</w:t>
      </w:r>
      <w:r>
        <w:rPr>
          <w:lang w:val="en-US"/>
        </w:rPr>
        <w:t xml:space="preserve"> </w:t>
      </w:r>
      <w:hyperlink r:id="rId26" w:history="1">
        <w:r w:rsidRPr="00806561">
          <w:rPr>
            <w:rStyle w:val="Hyperlinkki"/>
            <w:lang w:val="en-US"/>
          </w:rPr>
          <w:t>https://www.syriahr.com/en/380028/</w:t>
        </w:r>
      </w:hyperlink>
      <w:r>
        <w:rPr>
          <w:lang w:val="en-US"/>
        </w:rPr>
        <w:t xml:space="preserve"> (</w:t>
      </w:r>
      <w:proofErr w:type="spellStart"/>
      <w:r>
        <w:rPr>
          <w:lang w:val="en-US"/>
        </w:rPr>
        <w:t>käyty</w:t>
      </w:r>
      <w:proofErr w:type="spellEnd"/>
      <w:r>
        <w:rPr>
          <w:lang w:val="en-US"/>
        </w:rPr>
        <w:t xml:space="preserve"> 19.5.2026).</w:t>
      </w:r>
    </w:p>
    <w:p w14:paraId="5BC9A20D" w14:textId="22ECDF68" w:rsidR="0064641F" w:rsidRDefault="0064641F" w:rsidP="003D5543">
      <w:pPr>
        <w:ind w:left="720"/>
        <w:rPr>
          <w:lang w:val="en-US"/>
        </w:rPr>
      </w:pPr>
      <w:r>
        <w:rPr>
          <w:lang w:val="en-US"/>
        </w:rPr>
        <w:t xml:space="preserve">23.3.2026. </w:t>
      </w:r>
      <w:r w:rsidRPr="0064641F">
        <w:rPr>
          <w:i/>
          <w:iCs/>
          <w:lang w:val="en-US"/>
        </w:rPr>
        <w:t>Following escalation by tribesmen and attacks on Kurdish villages | Tense calm prevails in Kobani countryside.</w:t>
      </w:r>
      <w:r>
        <w:rPr>
          <w:lang w:val="en-US"/>
        </w:rPr>
        <w:t xml:space="preserve"> </w:t>
      </w:r>
      <w:hyperlink r:id="rId27" w:history="1">
        <w:r w:rsidRPr="00806561">
          <w:rPr>
            <w:rStyle w:val="Hyperlinkki"/>
            <w:lang w:val="en-US"/>
          </w:rPr>
          <w:t>https://www.syriahr.com/en/379926/</w:t>
        </w:r>
      </w:hyperlink>
      <w:r>
        <w:rPr>
          <w:lang w:val="en-US"/>
        </w:rPr>
        <w:t xml:space="preserve"> (</w:t>
      </w:r>
      <w:proofErr w:type="spellStart"/>
      <w:r>
        <w:rPr>
          <w:lang w:val="en-US"/>
        </w:rPr>
        <w:t>käyty</w:t>
      </w:r>
      <w:proofErr w:type="spellEnd"/>
      <w:r>
        <w:rPr>
          <w:lang w:val="en-US"/>
        </w:rPr>
        <w:t xml:space="preserve"> 19.5.2026).</w:t>
      </w:r>
    </w:p>
    <w:p w14:paraId="7443626F" w14:textId="3AFC71FC" w:rsidR="0064641F" w:rsidRDefault="0064641F" w:rsidP="003D5543">
      <w:pPr>
        <w:ind w:left="720"/>
        <w:rPr>
          <w:lang w:val="en-US"/>
        </w:rPr>
      </w:pPr>
      <w:r>
        <w:rPr>
          <w:lang w:val="en-US"/>
        </w:rPr>
        <w:t xml:space="preserve">16.3.2026. </w:t>
      </w:r>
      <w:r w:rsidRPr="0064641F">
        <w:rPr>
          <w:i/>
          <w:iCs/>
          <w:lang w:val="en-US"/>
        </w:rPr>
        <w:t xml:space="preserve">Ongoing violations | Robberies and vandalism continues against houses of Kurdish people in Kobani. </w:t>
      </w:r>
      <w:hyperlink r:id="rId28" w:history="1">
        <w:r w:rsidRPr="00806561">
          <w:rPr>
            <w:rStyle w:val="Hyperlinkki"/>
            <w:lang w:val="en-US"/>
          </w:rPr>
          <w:t>https://www.syriahr.com/en/379605/</w:t>
        </w:r>
      </w:hyperlink>
      <w:r>
        <w:rPr>
          <w:lang w:val="en-US"/>
        </w:rPr>
        <w:t xml:space="preserve"> (</w:t>
      </w:r>
      <w:proofErr w:type="spellStart"/>
      <w:r>
        <w:rPr>
          <w:lang w:val="en-US"/>
        </w:rPr>
        <w:t>käyty</w:t>
      </w:r>
      <w:proofErr w:type="spellEnd"/>
      <w:r>
        <w:rPr>
          <w:lang w:val="en-US"/>
        </w:rPr>
        <w:t xml:space="preserve"> 19.5.2026).</w:t>
      </w:r>
    </w:p>
    <w:p w14:paraId="41141E13" w14:textId="019C0B02" w:rsidR="004529E1" w:rsidRDefault="001E2113" w:rsidP="003D5543">
      <w:pPr>
        <w:ind w:left="720"/>
        <w:rPr>
          <w:lang w:val="en-US"/>
        </w:rPr>
      </w:pPr>
      <w:r w:rsidRPr="001E2113">
        <w:rPr>
          <w:lang w:val="en-US"/>
        </w:rPr>
        <w:t>12.3.2026</w:t>
      </w:r>
      <w:r w:rsidR="0064641F">
        <w:rPr>
          <w:lang w:val="en-US"/>
        </w:rPr>
        <w:t>a</w:t>
      </w:r>
      <w:r w:rsidRPr="001E2113">
        <w:rPr>
          <w:lang w:val="en-US"/>
        </w:rPr>
        <w:t xml:space="preserve">. </w:t>
      </w:r>
      <w:r w:rsidR="003D5543" w:rsidRPr="00EA54C1">
        <w:rPr>
          <w:i/>
          <w:iCs/>
          <w:lang w:val="en-US"/>
        </w:rPr>
        <w:t xml:space="preserve">Despite January 29 agreement | Siege on Kobani continues. </w:t>
      </w:r>
      <w:hyperlink r:id="rId29" w:history="1">
        <w:r w:rsidR="003D5543" w:rsidRPr="00BE1C25">
          <w:rPr>
            <w:rStyle w:val="Hyperlinkki"/>
            <w:lang w:val="en-US"/>
          </w:rPr>
          <w:t>https://www.syriahr.com/en/379327/</w:t>
        </w:r>
      </w:hyperlink>
      <w:r w:rsidR="003D5543">
        <w:rPr>
          <w:lang w:val="en-US"/>
        </w:rPr>
        <w:t xml:space="preserve"> </w:t>
      </w:r>
      <w:r w:rsidR="003D5543" w:rsidRPr="00011B84">
        <w:rPr>
          <w:lang w:val="en-US"/>
        </w:rPr>
        <w:t>(</w:t>
      </w:r>
      <w:proofErr w:type="spellStart"/>
      <w:r w:rsidR="003D5543" w:rsidRPr="00011B84">
        <w:rPr>
          <w:lang w:val="en-US"/>
        </w:rPr>
        <w:t>käyty</w:t>
      </w:r>
      <w:proofErr w:type="spellEnd"/>
      <w:r w:rsidR="003D5543" w:rsidRPr="00011B84">
        <w:rPr>
          <w:lang w:val="en-US"/>
        </w:rPr>
        <w:t xml:space="preserve"> 7.5.2026).</w:t>
      </w:r>
    </w:p>
    <w:p w14:paraId="6AF0A275" w14:textId="7FF2DBF2" w:rsidR="0064641F" w:rsidRDefault="0064641F" w:rsidP="0064641F">
      <w:pPr>
        <w:ind w:left="720"/>
        <w:rPr>
          <w:lang w:val="en-US"/>
        </w:rPr>
      </w:pPr>
      <w:r>
        <w:rPr>
          <w:lang w:val="en-US"/>
        </w:rPr>
        <w:t xml:space="preserve">12.3.2026b. </w:t>
      </w:r>
      <w:r w:rsidRPr="0064641F">
        <w:rPr>
          <w:i/>
          <w:iCs/>
          <w:lang w:val="en-US"/>
        </w:rPr>
        <w:t>Amid torching civilian properties and security vacuum | Groups of gunmen attack civilians in Kobani countryside.</w:t>
      </w:r>
      <w:r w:rsidRPr="0064641F">
        <w:rPr>
          <w:lang w:val="en-US"/>
        </w:rPr>
        <w:t xml:space="preserve"> </w:t>
      </w:r>
      <w:hyperlink r:id="rId30" w:history="1">
        <w:r w:rsidRPr="00806561">
          <w:rPr>
            <w:rStyle w:val="Hyperlinkki"/>
            <w:lang w:val="en-US"/>
          </w:rPr>
          <w:t>https://www.syriahr.com/en/379351/</w:t>
        </w:r>
      </w:hyperlink>
      <w:r>
        <w:rPr>
          <w:lang w:val="en-US"/>
        </w:rPr>
        <w:t xml:space="preserve"> (</w:t>
      </w:r>
      <w:proofErr w:type="spellStart"/>
      <w:r>
        <w:rPr>
          <w:lang w:val="en-US"/>
        </w:rPr>
        <w:t>käyty</w:t>
      </w:r>
      <w:proofErr w:type="spellEnd"/>
      <w:r>
        <w:rPr>
          <w:lang w:val="en-US"/>
        </w:rPr>
        <w:t xml:space="preserve"> 19.5.2026).</w:t>
      </w:r>
    </w:p>
    <w:p w14:paraId="7F107364" w14:textId="12128122" w:rsidR="00F03A6A" w:rsidRPr="00F03A6A" w:rsidRDefault="00F03A6A" w:rsidP="0064641F">
      <w:pPr>
        <w:ind w:left="720"/>
        <w:rPr>
          <w:lang w:val="en-US"/>
        </w:rPr>
      </w:pPr>
      <w:r w:rsidRPr="00F03A6A">
        <w:rPr>
          <w:lang w:val="en-US"/>
        </w:rPr>
        <w:t xml:space="preserve">6.3.2026. </w:t>
      </w:r>
      <w:r w:rsidRPr="00F03A6A">
        <w:rPr>
          <w:i/>
          <w:iCs/>
          <w:lang w:val="en-US"/>
        </w:rPr>
        <w:t xml:space="preserve">Three brothers kidnapped by Turkish-backed factions in Kobani countryside. </w:t>
      </w:r>
      <w:hyperlink r:id="rId31" w:history="1">
        <w:r w:rsidRPr="00806561">
          <w:rPr>
            <w:rStyle w:val="Hyperlinkki"/>
            <w:lang w:val="en-US"/>
          </w:rPr>
          <w:t>https://www.syriahr.com/en/378918/</w:t>
        </w:r>
      </w:hyperlink>
      <w:r>
        <w:rPr>
          <w:lang w:val="en-US"/>
        </w:rPr>
        <w:t xml:space="preserve"> (</w:t>
      </w:r>
      <w:proofErr w:type="spellStart"/>
      <w:r>
        <w:rPr>
          <w:lang w:val="en-US"/>
        </w:rPr>
        <w:t>käyty</w:t>
      </w:r>
      <w:proofErr w:type="spellEnd"/>
      <w:r>
        <w:rPr>
          <w:lang w:val="en-US"/>
        </w:rPr>
        <w:t xml:space="preserve"> 19.5.2026).</w:t>
      </w:r>
    </w:p>
    <w:p w14:paraId="580FF845" w14:textId="08534F28" w:rsidR="004529E1" w:rsidRPr="00011B84" w:rsidRDefault="001E2113" w:rsidP="00960CFC">
      <w:pPr>
        <w:ind w:left="720"/>
        <w:rPr>
          <w:lang w:val="en-US"/>
        </w:rPr>
      </w:pPr>
      <w:r w:rsidRPr="001E2113">
        <w:rPr>
          <w:lang w:val="en-US"/>
        </w:rPr>
        <w:t xml:space="preserve">5.3.2026. </w:t>
      </w:r>
      <w:r w:rsidRPr="001E2113">
        <w:rPr>
          <w:i/>
          <w:iCs/>
          <w:lang w:val="en-US"/>
        </w:rPr>
        <w:t xml:space="preserve">Over 74 looted villages | Limited return of displaced people to Kobani countryside discloses shocking losses and destruction. </w:t>
      </w:r>
      <w:hyperlink r:id="rId32" w:history="1">
        <w:r w:rsidRPr="00BE1C25">
          <w:rPr>
            <w:rStyle w:val="Hyperlinkki"/>
            <w:lang w:val="en-US"/>
          </w:rPr>
          <w:t>https://www.syriahr.com/en/378843/</w:t>
        </w:r>
      </w:hyperlink>
      <w:r>
        <w:rPr>
          <w:lang w:val="en-US"/>
        </w:rPr>
        <w:t xml:space="preserve"> </w:t>
      </w:r>
      <w:r w:rsidRPr="00011B84">
        <w:rPr>
          <w:lang w:val="en-US"/>
        </w:rPr>
        <w:t>(</w:t>
      </w:r>
      <w:proofErr w:type="spellStart"/>
      <w:r w:rsidRPr="00011B84">
        <w:rPr>
          <w:lang w:val="en-US"/>
        </w:rPr>
        <w:t>käyty</w:t>
      </w:r>
      <w:proofErr w:type="spellEnd"/>
      <w:r w:rsidRPr="00011B84">
        <w:rPr>
          <w:lang w:val="en-US"/>
        </w:rPr>
        <w:t xml:space="preserve"> 7.5.2026).</w:t>
      </w:r>
    </w:p>
    <w:p w14:paraId="530004A0" w14:textId="2722C809" w:rsidR="00ED24D9" w:rsidRPr="00ED24D9" w:rsidRDefault="00ED24D9" w:rsidP="00D50BCE">
      <w:pPr>
        <w:jc w:val="left"/>
      </w:pPr>
      <w:r w:rsidRPr="00ED24D9">
        <w:rPr>
          <w:lang w:val="en-US"/>
        </w:rPr>
        <w:t>U</w:t>
      </w:r>
      <w:r w:rsidR="00191603">
        <w:rPr>
          <w:lang w:val="en-US"/>
        </w:rPr>
        <w:t xml:space="preserve">NICEF </w:t>
      </w:r>
      <w:r w:rsidR="00D50BCE">
        <w:rPr>
          <w:lang w:val="en-US"/>
        </w:rPr>
        <w:t>(</w:t>
      </w:r>
      <w:r w:rsidR="00D50BCE" w:rsidRPr="00D50BCE">
        <w:rPr>
          <w:lang w:val="en-US"/>
        </w:rPr>
        <w:t>United Nations International Children's Emergency Fund</w:t>
      </w:r>
      <w:r w:rsidR="00D50BCE">
        <w:rPr>
          <w:lang w:val="en-US"/>
        </w:rPr>
        <w:t>)</w:t>
      </w:r>
      <w:r w:rsidRPr="00ED24D9">
        <w:rPr>
          <w:lang w:val="en-US"/>
        </w:rPr>
        <w:t xml:space="preserve">10.2.2026. </w:t>
      </w:r>
      <w:r w:rsidRPr="00ED24D9">
        <w:rPr>
          <w:i/>
          <w:iCs/>
          <w:lang w:val="en-US"/>
        </w:rPr>
        <w:t>Syrian Arab Republic Humanitarian Flash Update No.5 Escalation of violence and developments in Aleppo, Ar-Raqqa, Deir-</w:t>
      </w:r>
      <w:proofErr w:type="spellStart"/>
      <w:r w:rsidRPr="00ED24D9">
        <w:rPr>
          <w:i/>
          <w:iCs/>
          <w:lang w:val="en-US"/>
        </w:rPr>
        <w:t>ez</w:t>
      </w:r>
      <w:proofErr w:type="spellEnd"/>
      <w:r w:rsidRPr="00ED24D9">
        <w:rPr>
          <w:i/>
          <w:iCs/>
          <w:lang w:val="en-US"/>
        </w:rPr>
        <w:t>-</w:t>
      </w:r>
      <w:proofErr w:type="spellStart"/>
      <w:r w:rsidRPr="00ED24D9">
        <w:rPr>
          <w:i/>
          <w:iCs/>
          <w:lang w:val="en-US"/>
        </w:rPr>
        <w:t>Zor</w:t>
      </w:r>
      <w:proofErr w:type="spellEnd"/>
      <w:r w:rsidRPr="00ED24D9">
        <w:rPr>
          <w:i/>
          <w:iCs/>
          <w:lang w:val="en-US"/>
        </w:rPr>
        <w:t xml:space="preserve"> and Al-</w:t>
      </w:r>
      <w:proofErr w:type="spellStart"/>
      <w:r w:rsidRPr="00ED24D9">
        <w:rPr>
          <w:i/>
          <w:iCs/>
          <w:lang w:val="en-US"/>
        </w:rPr>
        <w:t>Hasakeh</w:t>
      </w:r>
      <w:proofErr w:type="spellEnd"/>
      <w:r w:rsidRPr="00ED24D9">
        <w:rPr>
          <w:i/>
          <w:iCs/>
          <w:lang w:val="en-US"/>
        </w:rPr>
        <w:t xml:space="preserve">. </w:t>
      </w:r>
      <w:hyperlink r:id="rId33" w:history="1">
        <w:r w:rsidRPr="00ED24D9">
          <w:rPr>
            <w:rStyle w:val="Hyperlinkki"/>
          </w:rPr>
          <w:t>https://www.unicef.org/media/178861/file/Syrian-Arab-Republic-Humanitarian-Flash-Update-No.5-(Escalations-in-Aleppo-and-Northeast)-10-February-2026.pdf.pdf</w:t>
        </w:r>
      </w:hyperlink>
      <w:r w:rsidRPr="00ED24D9">
        <w:t xml:space="preserve"> </w:t>
      </w:r>
      <w:r w:rsidRPr="00115D13">
        <w:t>(kä</w:t>
      </w:r>
      <w:r>
        <w:t>yty 7.5.2026).</w:t>
      </w:r>
    </w:p>
    <w:p w14:paraId="52C88043" w14:textId="77777777" w:rsidR="00082DFE" w:rsidRPr="001D5CAA" w:rsidRDefault="00327E46" w:rsidP="00082DFE">
      <w:pPr>
        <w:pStyle w:val="LeiptekstiMigri"/>
        <w:ind w:left="0"/>
        <w:rPr>
          <w:lang w:val="en-GB"/>
        </w:rPr>
      </w:pPr>
      <w:r>
        <w:rPr>
          <w:b/>
        </w:rPr>
        <w:pict w14:anchorId="269DE1D9">
          <v:rect id="_x0000_i1028" style="width:0;height:1.5pt" o:hralign="center" o:hrstd="t" o:hr="t" fillcolor="#a0a0a0" stroked="f"/>
        </w:pict>
      </w:r>
    </w:p>
    <w:p w14:paraId="70ED6107" w14:textId="77777777" w:rsidR="00082DFE" w:rsidRDefault="001D63F6" w:rsidP="00810134">
      <w:pPr>
        <w:pStyle w:val="Numeroimatonotsikko"/>
      </w:pPr>
      <w:r>
        <w:t>Tietoja vastauksesta</w:t>
      </w:r>
    </w:p>
    <w:p w14:paraId="5DB04FD0"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FF2CB95" w14:textId="77777777" w:rsidR="001D63F6" w:rsidRPr="00BC367A" w:rsidRDefault="001D63F6" w:rsidP="00810134">
      <w:pPr>
        <w:pStyle w:val="Numeroimatonotsikko"/>
        <w:rPr>
          <w:lang w:val="en-GB"/>
        </w:rPr>
      </w:pPr>
      <w:r w:rsidRPr="00BC367A">
        <w:rPr>
          <w:lang w:val="en-GB"/>
        </w:rPr>
        <w:t>Information on the response</w:t>
      </w:r>
    </w:p>
    <w:p w14:paraId="3078F7FC"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w:t>
      </w:r>
      <w:r w:rsidRPr="00A35BCB">
        <w:rPr>
          <w:lang w:val="en-GB"/>
        </w:rPr>
        <w:lastRenderedPageBreak/>
        <w:t>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2BCE44C2" w14:textId="77777777" w:rsidR="00B112B8" w:rsidRPr="00A35BCB" w:rsidRDefault="00B112B8" w:rsidP="00A35BCB">
      <w:pPr>
        <w:rPr>
          <w:lang w:val="en-GB"/>
        </w:rPr>
      </w:pPr>
    </w:p>
    <w:sectPr w:rsidR="00B112B8" w:rsidRPr="00A35BCB" w:rsidSect="00072438">
      <w:headerReference w:type="default" r:id="rId34"/>
      <w:headerReference w:type="first" r:id="rId35"/>
      <w:footerReference w:type="first" r:id="rId3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C034" w14:textId="77777777" w:rsidR="0090421F" w:rsidRDefault="0090421F" w:rsidP="007E0069">
      <w:pPr>
        <w:spacing w:after="0" w:line="240" w:lineRule="auto"/>
      </w:pPr>
      <w:r>
        <w:separator/>
      </w:r>
    </w:p>
  </w:endnote>
  <w:endnote w:type="continuationSeparator" w:id="0">
    <w:p w14:paraId="2202A9F1" w14:textId="77777777" w:rsidR="0090421F" w:rsidRDefault="0090421F"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D2E2"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EDF149C" w14:textId="77777777" w:rsidTr="00483E37">
      <w:trPr>
        <w:trHeight w:val="189"/>
      </w:trPr>
      <w:tc>
        <w:tcPr>
          <w:tcW w:w="1560" w:type="dxa"/>
        </w:tcPr>
        <w:p w14:paraId="32D8059D" w14:textId="77777777" w:rsidR="004D76E3" w:rsidRPr="00A83D54" w:rsidRDefault="004D76E3" w:rsidP="00337E76">
          <w:pPr>
            <w:pStyle w:val="Alatunniste"/>
            <w:rPr>
              <w:sz w:val="14"/>
              <w:szCs w:val="14"/>
            </w:rPr>
          </w:pPr>
        </w:p>
      </w:tc>
      <w:tc>
        <w:tcPr>
          <w:tcW w:w="2551" w:type="dxa"/>
        </w:tcPr>
        <w:p w14:paraId="245C25E3" w14:textId="77777777" w:rsidR="004D76E3" w:rsidRPr="00A83D54" w:rsidRDefault="004D76E3" w:rsidP="00337E76">
          <w:pPr>
            <w:pStyle w:val="Alatunniste"/>
            <w:rPr>
              <w:sz w:val="14"/>
              <w:szCs w:val="14"/>
            </w:rPr>
          </w:pPr>
        </w:p>
      </w:tc>
      <w:tc>
        <w:tcPr>
          <w:tcW w:w="2552" w:type="dxa"/>
        </w:tcPr>
        <w:p w14:paraId="7E2644BC" w14:textId="77777777" w:rsidR="004D76E3" w:rsidRPr="00A83D54" w:rsidRDefault="004D76E3" w:rsidP="00337E76">
          <w:pPr>
            <w:pStyle w:val="Alatunniste"/>
            <w:rPr>
              <w:sz w:val="14"/>
              <w:szCs w:val="14"/>
            </w:rPr>
          </w:pPr>
        </w:p>
      </w:tc>
      <w:tc>
        <w:tcPr>
          <w:tcW w:w="2830" w:type="dxa"/>
        </w:tcPr>
        <w:p w14:paraId="1D27E73F" w14:textId="77777777" w:rsidR="004D76E3" w:rsidRPr="00A83D54" w:rsidRDefault="004D76E3" w:rsidP="00337E76">
          <w:pPr>
            <w:pStyle w:val="Alatunniste"/>
            <w:rPr>
              <w:sz w:val="14"/>
              <w:szCs w:val="14"/>
            </w:rPr>
          </w:pPr>
        </w:p>
      </w:tc>
    </w:tr>
    <w:tr w:rsidR="004D76E3" w:rsidRPr="00A83D54" w14:paraId="09982F73" w14:textId="77777777" w:rsidTr="00483E37">
      <w:trPr>
        <w:trHeight w:val="189"/>
      </w:trPr>
      <w:tc>
        <w:tcPr>
          <w:tcW w:w="1560" w:type="dxa"/>
        </w:tcPr>
        <w:p w14:paraId="6F266B67" w14:textId="77777777" w:rsidR="004D76E3" w:rsidRPr="00A83D54" w:rsidRDefault="004D76E3" w:rsidP="00337E76">
          <w:pPr>
            <w:pStyle w:val="Alatunniste"/>
            <w:rPr>
              <w:sz w:val="14"/>
              <w:szCs w:val="14"/>
            </w:rPr>
          </w:pPr>
        </w:p>
      </w:tc>
      <w:tc>
        <w:tcPr>
          <w:tcW w:w="2551" w:type="dxa"/>
        </w:tcPr>
        <w:p w14:paraId="2FF33A3E" w14:textId="77777777" w:rsidR="004D76E3" w:rsidRPr="00A83D54" w:rsidRDefault="004D76E3" w:rsidP="00337E76">
          <w:pPr>
            <w:pStyle w:val="Alatunniste"/>
            <w:rPr>
              <w:sz w:val="14"/>
              <w:szCs w:val="14"/>
            </w:rPr>
          </w:pPr>
        </w:p>
      </w:tc>
      <w:tc>
        <w:tcPr>
          <w:tcW w:w="2552" w:type="dxa"/>
        </w:tcPr>
        <w:p w14:paraId="210E1EB0" w14:textId="77777777" w:rsidR="004D76E3" w:rsidRPr="00A83D54" w:rsidRDefault="004D76E3" w:rsidP="00337E76">
          <w:pPr>
            <w:pStyle w:val="Alatunniste"/>
            <w:rPr>
              <w:sz w:val="14"/>
              <w:szCs w:val="14"/>
            </w:rPr>
          </w:pPr>
        </w:p>
      </w:tc>
      <w:tc>
        <w:tcPr>
          <w:tcW w:w="2830" w:type="dxa"/>
        </w:tcPr>
        <w:p w14:paraId="35BC0853" w14:textId="77777777" w:rsidR="004D76E3" w:rsidRPr="00A83D54" w:rsidRDefault="004D76E3" w:rsidP="00337E76">
          <w:pPr>
            <w:pStyle w:val="Alatunniste"/>
            <w:rPr>
              <w:sz w:val="14"/>
              <w:szCs w:val="14"/>
            </w:rPr>
          </w:pPr>
        </w:p>
      </w:tc>
    </w:tr>
    <w:tr w:rsidR="004D76E3" w:rsidRPr="00A83D54" w14:paraId="5F07E255" w14:textId="77777777" w:rsidTr="00483E37">
      <w:trPr>
        <w:trHeight w:val="189"/>
      </w:trPr>
      <w:tc>
        <w:tcPr>
          <w:tcW w:w="1560" w:type="dxa"/>
        </w:tcPr>
        <w:p w14:paraId="2E60F358" w14:textId="77777777" w:rsidR="004D76E3" w:rsidRPr="00A83D54" w:rsidRDefault="004D76E3" w:rsidP="00337E76">
          <w:pPr>
            <w:pStyle w:val="Alatunniste"/>
            <w:rPr>
              <w:sz w:val="14"/>
              <w:szCs w:val="14"/>
            </w:rPr>
          </w:pPr>
        </w:p>
      </w:tc>
      <w:tc>
        <w:tcPr>
          <w:tcW w:w="2551" w:type="dxa"/>
        </w:tcPr>
        <w:p w14:paraId="58644305" w14:textId="77777777" w:rsidR="004D76E3" w:rsidRPr="00A83D54" w:rsidRDefault="004D76E3" w:rsidP="00337E76">
          <w:pPr>
            <w:pStyle w:val="Alatunniste"/>
            <w:rPr>
              <w:sz w:val="14"/>
              <w:szCs w:val="14"/>
            </w:rPr>
          </w:pPr>
        </w:p>
      </w:tc>
      <w:tc>
        <w:tcPr>
          <w:tcW w:w="2552" w:type="dxa"/>
        </w:tcPr>
        <w:p w14:paraId="196BFEAB" w14:textId="77777777" w:rsidR="004D76E3" w:rsidRPr="00A83D54" w:rsidRDefault="004D76E3" w:rsidP="00337E76">
          <w:pPr>
            <w:pStyle w:val="Alatunniste"/>
            <w:rPr>
              <w:sz w:val="14"/>
              <w:szCs w:val="14"/>
            </w:rPr>
          </w:pPr>
        </w:p>
      </w:tc>
      <w:tc>
        <w:tcPr>
          <w:tcW w:w="2830" w:type="dxa"/>
        </w:tcPr>
        <w:p w14:paraId="5F15B685" w14:textId="77777777" w:rsidR="004D76E3" w:rsidRPr="00A83D54" w:rsidRDefault="004D76E3" w:rsidP="00337E76">
          <w:pPr>
            <w:pStyle w:val="Alatunniste"/>
            <w:rPr>
              <w:sz w:val="14"/>
              <w:szCs w:val="14"/>
            </w:rPr>
          </w:pPr>
        </w:p>
      </w:tc>
    </w:tr>
  </w:tbl>
  <w:p w14:paraId="4C82C4C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A8FB9F7" wp14:editId="46DDEDEE">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FC4B1D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032C" w14:textId="77777777" w:rsidR="0090421F" w:rsidRDefault="0090421F" w:rsidP="007E0069">
      <w:pPr>
        <w:spacing w:after="0" w:line="240" w:lineRule="auto"/>
      </w:pPr>
      <w:r>
        <w:separator/>
      </w:r>
    </w:p>
  </w:footnote>
  <w:footnote w:type="continuationSeparator" w:id="0">
    <w:p w14:paraId="599900AC" w14:textId="77777777" w:rsidR="0090421F" w:rsidRDefault="0090421F" w:rsidP="007E0069">
      <w:pPr>
        <w:spacing w:after="0" w:line="240" w:lineRule="auto"/>
      </w:pPr>
      <w:r>
        <w:continuationSeparator/>
      </w:r>
    </w:p>
  </w:footnote>
  <w:footnote w:id="1">
    <w:p w14:paraId="456EA9AF" w14:textId="77777777" w:rsidR="0068292C" w:rsidRPr="00DE7B5C" w:rsidRDefault="0068292C" w:rsidP="0068292C">
      <w:pPr>
        <w:pStyle w:val="Alaviitteenteksti"/>
        <w:rPr>
          <w:lang w:val="sv-SE"/>
        </w:rPr>
      </w:pPr>
      <w:r>
        <w:rPr>
          <w:rStyle w:val="Alaviitteenviite"/>
        </w:rPr>
        <w:footnoteRef/>
      </w:r>
      <w:r w:rsidRPr="00DE7B5C">
        <w:rPr>
          <w:lang w:val="sv-SE"/>
        </w:rPr>
        <w:t xml:space="preserve"> OCHA 10.2.2026, s. 1 - 2.</w:t>
      </w:r>
    </w:p>
  </w:footnote>
  <w:footnote w:id="2">
    <w:p w14:paraId="19281C4A" w14:textId="77777777" w:rsidR="00A246C2" w:rsidRPr="00011B84" w:rsidRDefault="00A246C2" w:rsidP="00A246C2">
      <w:pPr>
        <w:pStyle w:val="Alaviitteenteksti"/>
        <w:rPr>
          <w:lang w:val="sv-SE"/>
        </w:rPr>
      </w:pPr>
      <w:r>
        <w:rPr>
          <w:rStyle w:val="Alaviitteenviite"/>
        </w:rPr>
        <w:footnoteRef/>
      </w:r>
      <w:r w:rsidRPr="00011B84">
        <w:rPr>
          <w:lang w:val="sv-SE"/>
        </w:rPr>
        <w:t xml:space="preserve"> OCHA 8.3.2026, s. 2. </w:t>
      </w:r>
    </w:p>
  </w:footnote>
  <w:footnote w:id="3">
    <w:p w14:paraId="1B0EAFC8" w14:textId="77777777" w:rsidR="00A246C2" w:rsidRPr="00DE7B5C" w:rsidRDefault="00A246C2" w:rsidP="00A246C2">
      <w:pPr>
        <w:pStyle w:val="Alaviitteenteksti"/>
        <w:rPr>
          <w:lang w:val="sv-SE"/>
        </w:rPr>
      </w:pPr>
      <w:r>
        <w:rPr>
          <w:rStyle w:val="Alaviitteenviite"/>
        </w:rPr>
        <w:footnoteRef/>
      </w:r>
      <w:r w:rsidRPr="00DE7B5C">
        <w:rPr>
          <w:lang w:val="sv-SE"/>
        </w:rPr>
        <w:t xml:space="preserve"> OCHA 18.3.2026, s. 2.</w:t>
      </w:r>
    </w:p>
  </w:footnote>
  <w:footnote w:id="4">
    <w:p w14:paraId="39F63DE5" w14:textId="01AD9D5A" w:rsidR="001E2113" w:rsidRPr="00DE7B5C" w:rsidRDefault="001E2113">
      <w:pPr>
        <w:pStyle w:val="Alaviitteenteksti"/>
        <w:rPr>
          <w:lang w:val="sv-SE"/>
        </w:rPr>
      </w:pPr>
      <w:r>
        <w:rPr>
          <w:rStyle w:val="Alaviitteenviite"/>
        </w:rPr>
        <w:footnoteRef/>
      </w:r>
      <w:r w:rsidRPr="00DE7B5C">
        <w:rPr>
          <w:lang w:val="sv-SE"/>
        </w:rPr>
        <w:t xml:space="preserve"> SOHR 12.3.2026</w:t>
      </w:r>
      <w:r w:rsidR="0064641F">
        <w:rPr>
          <w:lang w:val="sv-SE"/>
        </w:rPr>
        <w:t>a</w:t>
      </w:r>
      <w:r w:rsidRPr="00DE7B5C">
        <w:rPr>
          <w:lang w:val="sv-SE"/>
        </w:rPr>
        <w:t xml:space="preserve">. </w:t>
      </w:r>
    </w:p>
  </w:footnote>
  <w:footnote w:id="5">
    <w:p w14:paraId="04D6F34C" w14:textId="77777777" w:rsidR="00A246C2" w:rsidRPr="00DE7B5C" w:rsidRDefault="00A246C2" w:rsidP="00A246C2">
      <w:pPr>
        <w:pStyle w:val="Alaviitteenteksti"/>
        <w:rPr>
          <w:lang w:val="sv-SE"/>
        </w:rPr>
      </w:pPr>
      <w:r>
        <w:rPr>
          <w:rStyle w:val="Alaviitteenviite"/>
        </w:rPr>
        <w:footnoteRef/>
      </w:r>
      <w:r w:rsidRPr="00DE7B5C">
        <w:rPr>
          <w:lang w:val="sv-SE"/>
        </w:rPr>
        <w:t xml:space="preserve"> IOM 13.2.2026, s. 1.</w:t>
      </w:r>
    </w:p>
  </w:footnote>
  <w:footnote w:id="6">
    <w:p w14:paraId="70403E67" w14:textId="77777777" w:rsidR="00A246C2" w:rsidRPr="00CD219E" w:rsidRDefault="00A246C2" w:rsidP="00A246C2">
      <w:pPr>
        <w:pStyle w:val="Alaviitteenteksti"/>
        <w:rPr>
          <w:lang w:val="sv-SE"/>
        </w:rPr>
      </w:pPr>
      <w:r>
        <w:rPr>
          <w:rStyle w:val="Alaviitteenviite"/>
        </w:rPr>
        <w:footnoteRef/>
      </w:r>
      <w:r w:rsidRPr="00CD219E">
        <w:rPr>
          <w:lang w:val="sv-SE"/>
        </w:rPr>
        <w:t xml:space="preserve"> OCHA 8.3.2026, s. 2. </w:t>
      </w:r>
    </w:p>
  </w:footnote>
  <w:footnote w:id="7">
    <w:p w14:paraId="5B652587" w14:textId="77777777" w:rsidR="00671FF2" w:rsidRDefault="00671FF2" w:rsidP="00671FF2">
      <w:pPr>
        <w:pStyle w:val="Alaviitteenteksti"/>
      </w:pPr>
      <w:r>
        <w:rPr>
          <w:rStyle w:val="Alaviitteenviite"/>
        </w:rPr>
        <w:footnoteRef/>
      </w:r>
      <w:r>
        <w:t xml:space="preserve"> Linkki brittiläisen </w:t>
      </w:r>
      <w:proofErr w:type="spellStart"/>
      <w:r>
        <w:t>MapAction</w:t>
      </w:r>
      <w:proofErr w:type="spellEnd"/>
      <w:r>
        <w:t xml:space="preserve">-järjestön 5.5.2013 julkaistuun karttaan Aleppon maakunnan piirikunnista ja alapiirikunnista: </w:t>
      </w:r>
      <w:hyperlink r:id="rId1" w:history="1">
        <w:r w:rsidRPr="00BE1C25">
          <w:rPr>
            <w:rStyle w:val="Hyperlinkki"/>
          </w:rPr>
          <w:t>https://reliefweb.int/map/syrian-arab-republic/syria-governorate-maps-aleppo-governorate-5-may-2013</w:t>
        </w:r>
      </w:hyperlink>
      <w:r>
        <w:t>.</w:t>
      </w:r>
    </w:p>
  </w:footnote>
  <w:footnote w:id="8">
    <w:p w14:paraId="45406055" w14:textId="77777777" w:rsidR="00A246C2" w:rsidRPr="00437C35" w:rsidRDefault="00A246C2" w:rsidP="00A246C2">
      <w:pPr>
        <w:pStyle w:val="Alaviitteenteksti"/>
        <w:rPr>
          <w:lang w:val="en-US"/>
        </w:rPr>
      </w:pPr>
      <w:r>
        <w:rPr>
          <w:rStyle w:val="Alaviitteenviite"/>
        </w:rPr>
        <w:footnoteRef/>
      </w:r>
      <w:r w:rsidRPr="00437C35">
        <w:rPr>
          <w:lang w:val="en-US"/>
        </w:rPr>
        <w:t xml:space="preserve"> IOM 18.5.2026, s. 5.</w:t>
      </w:r>
    </w:p>
  </w:footnote>
  <w:footnote w:id="9">
    <w:p w14:paraId="049470B3" w14:textId="77777777" w:rsidR="00D22BB2" w:rsidRPr="00D22BB2" w:rsidRDefault="00D22BB2" w:rsidP="00D22BB2">
      <w:pPr>
        <w:pStyle w:val="Alaviitteenteksti"/>
        <w:rPr>
          <w:lang w:val="en-US"/>
        </w:rPr>
      </w:pPr>
      <w:r>
        <w:rPr>
          <w:rStyle w:val="Alaviitteenviite"/>
        </w:rPr>
        <w:footnoteRef/>
      </w:r>
      <w:r w:rsidRPr="00D22BB2">
        <w:rPr>
          <w:lang w:val="en-US"/>
        </w:rPr>
        <w:t xml:space="preserve"> SANA 17.5.2026.</w:t>
      </w:r>
    </w:p>
  </w:footnote>
  <w:footnote w:id="10">
    <w:p w14:paraId="4ED65C5E" w14:textId="77777777" w:rsidR="00544F35" w:rsidRPr="00BE4AEE" w:rsidRDefault="00544F35" w:rsidP="00544F35">
      <w:pPr>
        <w:pStyle w:val="Alaviitteenteksti"/>
        <w:rPr>
          <w:lang w:val="en-US"/>
        </w:rPr>
      </w:pPr>
      <w:r>
        <w:rPr>
          <w:rStyle w:val="Alaviitteenviite"/>
        </w:rPr>
        <w:footnoteRef/>
      </w:r>
      <w:r w:rsidRPr="00BE4AEE">
        <w:rPr>
          <w:lang w:val="en-US"/>
        </w:rPr>
        <w:t xml:space="preserve"> The New Region / van </w:t>
      </w:r>
      <w:proofErr w:type="spellStart"/>
      <w:r w:rsidRPr="00BE4AEE">
        <w:rPr>
          <w:lang w:val="en-US"/>
        </w:rPr>
        <w:t>Wilgenburg</w:t>
      </w:r>
      <w:proofErr w:type="spellEnd"/>
      <w:r>
        <w:rPr>
          <w:lang w:val="en-US"/>
        </w:rPr>
        <w:t xml:space="preserve">, </w:t>
      </w:r>
      <w:r w:rsidRPr="00BE4AEE">
        <w:rPr>
          <w:lang w:val="en-US"/>
        </w:rPr>
        <w:t>Wladimir 5.5.2026.</w:t>
      </w:r>
    </w:p>
  </w:footnote>
  <w:footnote w:id="11">
    <w:p w14:paraId="4D920D27" w14:textId="77777777" w:rsidR="00437C35" w:rsidRPr="00D22BB2" w:rsidRDefault="00437C35" w:rsidP="00437C35">
      <w:pPr>
        <w:pStyle w:val="Alaviitteenteksti"/>
        <w:rPr>
          <w:lang w:val="en-US"/>
        </w:rPr>
      </w:pPr>
      <w:r>
        <w:rPr>
          <w:rStyle w:val="Alaviitteenviite"/>
        </w:rPr>
        <w:footnoteRef/>
      </w:r>
      <w:r w:rsidRPr="00D22BB2">
        <w:rPr>
          <w:lang w:val="en-US"/>
        </w:rPr>
        <w:t xml:space="preserve"> SANA 27.2.2026.</w:t>
      </w:r>
    </w:p>
  </w:footnote>
  <w:footnote w:id="12">
    <w:p w14:paraId="12135910" w14:textId="77777777" w:rsidR="0048205B" w:rsidRPr="00BE4AEE" w:rsidRDefault="0048205B" w:rsidP="0048205B">
      <w:pPr>
        <w:pStyle w:val="Alaviitteenteksti"/>
        <w:rPr>
          <w:lang w:val="en-US"/>
        </w:rPr>
      </w:pPr>
      <w:r>
        <w:rPr>
          <w:rStyle w:val="Alaviitteenviite"/>
        </w:rPr>
        <w:footnoteRef/>
      </w:r>
      <w:r w:rsidRPr="00BE4AEE">
        <w:rPr>
          <w:lang w:val="en-US"/>
        </w:rPr>
        <w:t xml:space="preserve"> The New Region / van </w:t>
      </w:r>
      <w:proofErr w:type="spellStart"/>
      <w:r w:rsidRPr="00BE4AEE">
        <w:rPr>
          <w:lang w:val="en-US"/>
        </w:rPr>
        <w:t>Wilgenburg</w:t>
      </w:r>
      <w:proofErr w:type="spellEnd"/>
      <w:r>
        <w:rPr>
          <w:lang w:val="en-US"/>
        </w:rPr>
        <w:t xml:space="preserve">, </w:t>
      </w:r>
      <w:r w:rsidRPr="00BE4AEE">
        <w:rPr>
          <w:lang w:val="en-US"/>
        </w:rPr>
        <w:t>Wladimir 5.5.2026.</w:t>
      </w:r>
    </w:p>
  </w:footnote>
  <w:footnote w:id="13">
    <w:p w14:paraId="70B2D95B" w14:textId="77777777" w:rsidR="00544F35" w:rsidRPr="00BE4AEE" w:rsidRDefault="00544F35" w:rsidP="00544F35">
      <w:pPr>
        <w:pStyle w:val="Alaviitteenteksti"/>
        <w:rPr>
          <w:lang w:val="en-US"/>
        </w:rPr>
      </w:pPr>
      <w:r>
        <w:rPr>
          <w:rStyle w:val="Alaviitteenviite"/>
        </w:rPr>
        <w:footnoteRef/>
      </w:r>
      <w:r w:rsidRPr="00BE4AEE">
        <w:rPr>
          <w:lang w:val="en-US"/>
        </w:rPr>
        <w:t xml:space="preserve"> The New Region / van </w:t>
      </w:r>
      <w:proofErr w:type="spellStart"/>
      <w:r w:rsidRPr="00BE4AEE">
        <w:rPr>
          <w:lang w:val="en-US"/>
        </w:rPr>
        <w:t>Wilgenburg</w:t>
      </w:r>
      <w:proofErr w:type="spellEnd"/>
      <w:r>
        <w:rPr>
          <w:lang w:val="en-US"/>
        </w:rPr>
        <w:t xml:space="preserve">, </w:t>
      </w:r>
      <w:r w:rsidRPr="00BE4AEE">
        <w:rPr>
          <w:lang w:val="en-US"/>
        </w:rPr>
        <w:t>Wladimir 5.5.2026.</w:t>
      </w:r>
    </w:p>
  </w:footnote>
  <w:footnote w:id="14">
    <w:p w14:paraId="1E12ADB3" w14:textId="77777777" w:rsidR="00437C35" w:rsidRPr="000F6EE5" w:rsidRDefault="00437C35" w:rsidP="00437C35">
      <w:pPr>
        <w:pStyle w:val="Alaviitteenteksti"/>
        <w:rPr>
          <w:lang w:val="en-US"/>
        </w:rPr>
      </w:pPr>
      <w:r>
        <w:rPr>
          <w:rStyle w:val="Alaviitteenviite"/>
        </w:rPr>
        <w:footnoteRef/>
      </w:r>
      <w:r w:rsidRPr="000F6EE5">
        <w:rPr>
          <w:lang w:val="en-US"/>
        </w:rPr>
        <w:t xml:space="preserve"> The New Region 22.3.2026.</w:t>
      </w:r>
    </w:p>
  </w:footnote>
  <w:footnote w:id="15">
    <w:p w14:paraId="12D2E49C" w14:textId="492C68DE" w:rsidR="00D22BB2" w:rsidRPr="00BE4AEE" w:rsidRDefault="00D22BB2" w:rsidP="00D22BB2">
      <w:pPr>
        <w:pStyle w:val="Alaviitteenteksti"/>
        <w:rPr>
          <w:lang w:val="en-US"/>
        </w:rPr>
      </w:pPr>
      <w:r>
        <w:rPr>
          <w:rStyle w:val="Alaviitteenviite"/>
        </w:rPr>
        <w:footnoteRef/>
      </w:r>
      <w:r w:rsidRPr="00BE4AEE">
        <w:rPr>
          <w:lang w:val="en-US"/>
        </w:rPr>
        <w:t xml:space="preserve"> The New Region / van </w:t>
      </w:r>
      <w:proofErr w:type="spellStart"/>
      <w:r w:rsidRPr="00BE4AEE">
        <w:rPr>
          <w:lang w:val="en-US"/>
        </w:rPr>
        <w:t>Wilgenburg</w:t>
      </w:r>
      <w:proofErr w:type="spellEnd"/>
      <w:r>
        <w:rPr>
          <w:lang w:val="en-US"/>
        </w:rPr>
        <w:t xml:space="preserve">, </w:t>
      </w:r>
      <w:r w:rsidRPr="00BE4AEE">
        <w:rPr>
          <w:lang w:val="en-US"/>
        </w:rPr>
        <w:t>Wladimir 5.5.2026.</w:t>
      </w:r>
    </w:p>
  </w:footnote>
  <w:footnote w:id="16">
    <w:p w14:paraId="0EB1AA8E" w14:textId="7F0FECA8" w:rsidR="00DE7B5C" w:rsidRPr="0064641F" w:rsidRDefault="00DE7B5C">
      <w:pPr>
        <w:pStyle w:val="Alaviitteenteksti"/>
        <w:rPr>
          <w:lang w:val="en-US"/>
        </w:rPr>
      </w:pPr>
      <w:r>
        <w:rPr>
          <w:rStyle w:val="Alaviitteenviite"/>
        </w:rPr>
        <w:footnoteRef/>
      </w:r>
      <w:r w:rsidRPr="0064641F">
        <w:rPr>
          <w:lang w:val="en-US"/>
        </w:rPr>
        <w:t xml:space="preserve"> SOHR 2.4.2026.</w:t>
      </w:r>
    </w:p>
  </w:footnote>
  <w:footnote w:id="17">
    <w:p w14:paraId="269FDA7D" w14:textId="5FBB6BF9" w:rsidR="00F03A6A" w:rsidRPr="0064641F" w:rsidRDefault="00F03A6A">
      <w:pPr>
        <w:pStyle w:val="Alaviitteenteksti"/>
        <w:rPr>
          <w:lang w:val="en-US"/>
        </w:rPr>
      </w:pPr>
      <w:r>
        <w:rPr>
          <w:rStyle w:val="Alaviitteenviite"/>
        </w:rPr>
        <w:footnoteRef/>
      </w:r>
      <w:r w:rsidRPr="0064641F">
        <w:rPr>
          <w:lang w:val="en-US"/>
        </w:rPr>
        <w:t xml:space="preserve"> SOHR 6.3.2026.</w:t>
      </w:r>
    </w:p>
  </w:footnote>
  <w:footnote w:id="18">
    <w:p w14:paraId="56CC07E4" w14:textId="77777777" w:rsidR="00437C35" w:rsidRPr="0064641F" w:rsidRDefault="00437C35" w:rsidP="00437C35">
      <w:pPr>
        <w:pStyle w:val="Alaviitteenteksti"/>
        <w:rPr>
          <w:lang w:val="en-US"/>
        </w:rPr>
      </w:pPr>
      <w:r>
        <w:rPr>
          <w:rStyle w:val="Alaviitteenviite"/>
        </w:rPr>
        <w:footnoteRef/>
      </w:r>
      <w:r w:rsidRPr="0064641F">
        <w:rPr>
          <w:lang w:val="en-US"/>
        </w:rPr>
        <w:t xml:space="preserve"> </w:t>
      </w:r>
      <w:r>
        <w:rPr>
          <w:lang w:val="en-US"/>
        </w:rPr>
        <w:t>SOHR 27.3.2026; SOHR 26.3.2026; SOHR 23.3.2026; SOHR 16.3.2026; SOHR 12.3.2026b.</w:t>
      </w:r>
    </w:p>
  </w:footnote>
  <w:footnote w:id="19">
    <w:p w14:paraId="17A5DD81" w14:textId="1DCDDEAD" w:rsidR="00470CA3" w:rsidRPr="00437C35" w:rsidRDefault="00470CA3">
      <w:pPr>
        <w:pStyle w:val="Alaviitteenteksti"/>
        <w:rPr>
          <w:lang w:val="sv-SE"/>
        </w:rPr>
      </w:pPr>
      <w:r>
        <w:rPr>
          <w:rStyle w:val="Alaviitteenviite"/>
        </w:rPr>
        <w:footnoteRef/>
      </w:r>
      <w:r w:rsidRPr="00437C35">
        <w:rPr>
          <w:lang w:val="sv-SE"/>
        </w:rPr>
        <w:t xml:space="preserve"> SOHR 5.3.2026.</w:t>
      </w:r>
    </w:p>
  </w:footnote>
  <w:footnote w:id="20">
    <w:p w14:paraId="253E32C5" w14:textId="77777777" w:rsidR="00437C35" w:rsidRPr="00437C35" w:rsidRDefault="00437C35" w:rsidP="00437C35">
      <w:pPr>
        <w:pStyle w:val="Alaviitteenteksti"/>
        <w:rPr>
          <w:lang w:val="sv-SE"/>
        </w:rPr>
      </w:pPr>
      <w:r>
        <w:rPr>
          <w:rStyle w:val="Alaviitteenviite"/>
        </w:rPr>
        <w:footnoteRef/>
      </w:r>
      <w:r w:rsidRPr="00437C35">
        <w:rPr>
          <w:lang w:val="sv-SE"/>
        </w:rPr>
        <w:t xml:space="preserve"> SOHR 12.3.2026a.</w:t>
      </w:r>
    </w:p>
  </w:footnote>
  <w:footnote w:id="21">
    <w:p w14:paraId="6FCEC0CE" w14:textId="77777777" w:rsidR="000F6EE5" w:rsidRPr="0068292C" w:rsidRDefault="000F6EE5" w:rsidP="000F6EE5">
      <w:pPr>
        <w:pStyle w:val="Alaviitteenteksti"/>
        <w:rPr>
          <w:lang w:val="sv-SE"/>
        </w:rPr>
      </w:pPr>
      <w:r>
        <w:rPr>
          <w:rStyle w:val="Alaviitteenviite"/>
        </w:rPr>
        <w:footnoteRef/>
      </w:r>
      <w:r w:rsidRPr="0068292C">
        <w:rPr>
          <w:lang w:val="sv-SE"/>
        </w:rPr>
        <w:t xml:space="preserve"> Enab Baladi 1.2.2026.</w:t>
      </w:r>
    </w:p>
  </w:footnote>
  <w:footnote w:id="22">
    <w:p w14:paraId="2957DA70" w14:textId="325D1A11" w:rsidR="00C310FD" w:rsidRPr="00C310FD" w:rsidRDefault="00C310FD">
      <w:pPr>
        <w:pStyle w:val="Alaviitteenteksti"/>
        <w:rPr>
          <w:lang w:val="sv-SE"/>
        </w:rPr>
      </w:pPr>
      <w:r>
        <w:rPr>
          <w:rStyle w:val="Alaviitteenviite"/>
        </w:rPr>
        <w:footnoteRef/>
      </w:r>
      <w:r w:rsidRPr="00C310FD">
        <w:rPr>
          <w:lang w:val="sv-SE"/>
        </w:rPr>
        <w:t xml:space="preserve"> Enab Baladi 2.2.2026.</w:t>
      </w:r>
    </w:p>
  </w:footnote>
  <w:footnote w:id="23">
    <w:p w14:paraId="57888FC8" w14:textId="77777777" w:rsidR="00C310FD" w:rsidRPr="00011B84" w:rsidRDefault="00C310FD" w:rsidP="00C310FD">
      <w:pPr>
        <w:pStyle w:val="Alaviitteenteksti"/>
        <w:rPr>
          <w:lang w:val="sv-SE"/>
        </w:rPr>
      </w:pPr>
      <w:r>
        <w:rPr>
          <w:rStyle w:val="Alaviitteenviite"/>
        </w:rPr>
        <w:footnoteRef/>
      </w:r>
      <w:r w:rsidRPr="00011B84">
        <w:rPr>
          <w:lang w:val="sv-SE"/>
        </w:rPr>
        <w:t xml:space="preserve"> OCHA 5.2.2026, s. 4 ja 6.</w:t>
      </w:r>
    </w:p>
  </w:footnote>
  <w:footnote w:id="24">
    <w:p w14:paraId="2D00CEF1" w14:textId="77777777" w:rsidR="00C310FD" w:rsidRPr="00DE7B5C" w:rsidRDefault="00C310FD" w:rsidP="00C310FD">
      <w:pPr>
        <w:pStyle w:val="Alaviitteenteksti"/>
        <w:rPr>
          <w:lang w:val="sv-SE"/>
        </w:rPr>
      </w:pPr>
      <w:r>
        <w:rPr>
          <w:rStyle w:val="Alaviitteenviite"/>
        </w:rPr>
        <w:footnoteRef/>
      </w:r>
      <w:r w:rsidRPr="00DE7B5C">
        <w:rPr>
          <w:lang w:val="sv-SE"/>
        </w:rPr>
        <w:t xml:space="preserve"> OCHA 8.3.2026, s. 6.</w:t>
      </w:r>
    </w:p>
  </w:footnote>
  <w:footnote w:id="25">
    <w:p w14:paraId="130FB185" w14:textId="527D3808" w:rsidR="00C310FD" w:rsidRPr="00DE7B5C" w:rsidRDefault="00C310FD" w:rsidP="00C310FD">
      <w:pPr>
        <w:pStyle w:val="Alaviitteenteksti"/>
        <w:rPr>
          <w:lang w:val="sv-SE"/>
        </w:rPr>
      </w:pPr>
      <w:r>
        <w:rPr>
          <w:rStyle w:val="Alaviitteenviite"/>
        </w:rPr>
        <w:footnoteRef/>
      </w:r>
      <w:r w:rsidRPr="00DE7B5C">
        <w:rPr>
          <w:lang w:val="sv-SE"/>
        </w:rPr>
        <w:t xml:space="preserve"> U</w:t>
      </w:r>
      <w:r w:rsidR="00191603">
        <w:rPr>
          <w:lang w:val="sv-SE"/>
        </w:rPr>
        <w:t>NICEF</w:t>
      </w:r>
      <w:r w:rsidRPr="00DE7B5C">
        <w:rPr>
          <w:lang w:val="sv-SE"/>
        </w:rPr>
        <w:t xml:space="preserve"> 10.2.2026, s. 4.</w:t>
      </w:r>
    </w:p>
  </w:footnote>
  <w:footnote w:id="26">
    <w:p w14:paraId="7CF551D3" w14:textId="35C9FE7C" w:rsidR="00EA54C1" w:rsidRPr="00DE7B5C" w:rsidRDefault="00EA54C1">
      <w:pPr>
        <w:pStyle w:val="Alaviitteenteksti"/>
        <w:rPr>
          <w:lang w:val="sv-SE"/>
        </w:rPr>
      </w:pPr>
      <w:r>
        <w:rPr>
          <w:rStyle w:val="Alaviitteenviite"/>
        </w:rPr>
        <w:footnoteRef/>
      </w:r>
      <w:r w:rsidRPr="00DE7B5C">
        <w:rPr>
          <w:lang w:val="sv-SE"/>
        </w:rPr>
        <w:t xml:space="preserve"> </w:t>
      </w:r>
      <w:proofErr w:type="spellStart"/>
      <w:r w:rsidRPr="00DE7B5C">
        <w:rPr>
          <w:lang w:val="sv-SE"/>
        </w:rPr>
        <w:t>Qalaat</w:t>
      </w:r>
      <w:proofErr w:type="spellEnd"/>
      <w:r w:rsidRPr="00DE7B5C">
        <w:rPr>
          <w:lang w:val="sv-SE"/>
        </w:rPr>
        <w:t xml:space="preserve"> Al </w:t>
      </w:r>
      <w:proofErr w:type="spellStart"/>
      <w:r w:rsidRPr="00DE7B5C">
        <w:rPr>
          <w:lang w:val="sv-SE"/>
        </w:rPr>
        <w:t>Mudiq</w:t>
      </w:r>
      <w:proofErr w:type="spellEnd"/>
      <w:r w:rsidRPr="00DE7B5C">
        <w:rPr>
          <w:lang w:val="sv-SE"/>
        </w:rPr>
        <w:t xml:space="preserve"> 28.1.2026.</w:t>
      </w:r>
    </w:p>
  </w:footnote>
  <w:footnote w:id="27">
    <w:p w14:paraId="474F22D6" w14:textId="3B10BE67" w:rsidR="00241C14" w:rsidRPr="00DE7B5C" w:rsidRDefault="00241C14">
      <w:pPr>
        <w:pStyle w:val="Alaviitteenteksti"/>
        <w:rPr>
          <w:lang w:val="sv-SE"/>
        </w:rPr>
      </w:pPr>
      <w:r>
        <w:rPr>
          <w:rStyle w:val="Alaviitteenviite"/>
        </w:rPr>
        <w:footnoteRef/>
      </w:r>
      <w:r w:rsidRPr="00DE7B5C">
        <w:rPr>
          <w:lang w:val="sv-SE"/>
        </w:rPr>
        <w:t xml:space="preserve"> </w:t>
      </w:r>
      <w:proofErr w:type="spellStart"/>
      <w:r w:rsidRPr="00DE7B5C">
        <w:rPr>
          <w:lang w:val="sv-SE"/>
        </w:rPr>
        <w:t>Qalaat</w:t>
      </w:r>
      <w:proofErr w:type="spellEnd"/>
      <w:r w:rsidRPr="00DE7B5C">
        <w:rPr>
          <w:lang w:val="sv-SE"/>
        </w:rPr>
        <w:t xml:space="preserve"> Al </w:t>
      </w:r>
      <w:proofErr w:type="spellStart"/>
      <w:r w:rsidRPr="00DE7B5C">
        <w:rPr>
          <w:lang w:val="sv-SE"/>
        </w:rPr>
        <w:t>Mudiq</w:t>
      </w:r>
      <w:proofErr w:type="spellEnd"/>
      <w:r w:rsidRPr="00DE7B5C">
        <w:rPr>
          <w:lang w:val="sv-SE"/>
        </w:rPr>
        <w:t xml:space="preserve"> 4.4.2026.</w:t>
      </w:r>
    </w:p>
  </w:footnote>
  <w:footnote w:id="28">
    <w:p w14:paraId="4846F95E" w14:textId="363B57C2" w:rsidR="00241C14" w:rsidRDefault="00241C14">
      <w:pPr>
        <w:pStyle w:val="Alaviitteenteksti"/>
      </w:pPr>
      <w:r>
        <w:rPr>
          <w:rStyle w:val="Alaviitteenviite"/>
        </w:rPr>
        <w:footnoteRef/>
      </w:r>
      <w:r>
        <w:t xml:space="preserve"> </w:t>
      </w:r>
      <w:proofErr w:type="spellStart"/>
      <w:r>
        <w:t>Qalaat</w:t>
      </w:r>
      <w:proofErr w:type="spellEnd"/>
      <w:r>
        <w:t xml:space="preserve"> </w:t>
      </w:r>
      <w:proofErr w:type="spellStart"/>
      <w:r>
        <w:t>Al</w:t>
      </w:r>
      <w:proofErr w:type="spellEnd"/>
      <w:r>
        <w:t xml:space="preserve"> </w:t>
      </w:r>
      <w:proofErr w:type="spellStart"/>
      <w:r>
        <w:t>Mudiq</w:t>
      </w:r>
      <w:proofErr w:type="spellEnd"/>
      <w:r>
        <w:t xml:space="preserve"> 2</w:t>
      </w:r>
      <w:r w:rsidR="007F4D03">
        <w:t>7</w:t>
      </w:r>
      <w:r>
        <w:t>.1.2026.</w:t>
      </w:r>
    </w:p>
  </w:footnote>
  <w:footnote w:id="29">
    <w:p w14:paraId="2CA89999" w14:textId="77777777" w:rsidR="00F00E0D" w:rsidRDefault="00F00E0D" w:rsidP="00F00E0D">
      <w:pPr>
        <w:pStyle w:val="Alaviitteenteksti"/>
      </w:pPr>
      <w:r>
        <w:rPr>
          <w:rStyle w:val="Alaviitteenviite"/>
        </w:rPr>
        <w:footnoteRef/>
      </w:r>
      <w:r>
        <w:t xml:space="preserve"> Linkki brittiläisen </w:t>
      </w:r>
      <w:proofErr w:type="spellStart"/>
      <w:r>
        <w:t>MapAction</w:t>
      </w:r>
      <w:proofErr w:type="spellEnd"/>
      <w:r>
        <w:t xml:space="preserve">-järjestön 5.5.2013 julkaistuun karttaan Aleppon maakunnan piirikunnista ja alapiirikunnista: </w:t>
      </w:r>
      <w:hyperlink r:id="rId2" w:history="1">
        <w:r w:rsidRPr="00BE1C25">
          <w:rPr>
            <w:rStyle w:val="Hyperlinkki"/>
          </w:rPr>
          <w:t>https://reliefweb.int/map/syrian-arab-republic/syria-governorate-maps-aleppo-governorate-5-may-2013</w:t>
        </w:r>
      </w:hyperlink>
      <w:r>
        <w:t>.</w:t>
      </w:r>
    </w:p>
  </w:footnote>
  <w:footnote w:id="30">
    <w:p w14:paraId="214592DD" w14:textId="77777777" w:rsidR="00F00E0D" w:rsidRDefault="00F00E0D" w:rsidP="00F00E0D">
      <w:pPr>
        <w:pStyle w:val="Alaviitteenteksti"/>
      </w:pPr>
      <w:r>
        <w:rPr>
          <w:rStyle w:val="Alaviitteenviite"/>
        </w:rPr>
        <w:footnoteRef/>
      </w:r>
      <w:r>
        <w:t xml:space="preserve"> IOM 18.5.2026, s. 5.</w:t>
      </w:r>
    </w:p>
  </w:footnote>
  <w:footnote w:id="31">
    <w:p w14:paraId="4B37AB35" w14:textId="7BCE6ADD" w:rsidR="005651E7" w:rsidRDefault="005651E7">
      <w:pPr>
        <w:pStyle w:val="Alaviitteenteksti"/>
      </w:pPr>
      <w:r>
        <w:rPr>
          <w:rStyle w:val="Alaviitteenviite"/>
        </w:rPr>
        <w:footnoteRef/>
      </w:r>
      <w:r>
        <w:t xml:space="preserve"> AA 17.1.2026.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8850F86" w14:textId="77777777" w:rsidTr="00110B17">
      <w:trPr>
        <w:tblHeader/>
      </w:trPr>
      <w:tc>
        <w:tcPr>
          <w:tcW w:w="3005" w:type="dxa"/>
          <w:tcBorders>
            <w:top w:val="nil"/>
            <w:left w:val="nil"/>
            <w:bottom w:val="nil"/>
            <w:right w:val="nil"/>
          </w:tcBorders>
        </w:tcPr>
        <w:p w14:paraId="01124986" w14:textId="77777777" w:rsidR="0064460B" w:rsidRPr="00A058E4" w:rsidRDefault="0064460B">
          <w:pPr>
            <w:pStyle w:val="Yltunniste"/>
            <w:rPr>
              <w:sz w:val="16"/>
              <w:szCs w:val="16"/>
            </w:rPr>
          </w:pPr>
        </w:p>
      </w:tc>
      <w:tc>
        <w:tcPr>
          <w:tcW w:w="3005" w:type="dxa"/>
          <w:tcBorders>
            <w:top w:val="nil"/>
            <w:left w:val="nil"/>
            <w:bottom w:val="nil"/>
            <w:right w:val="nil"/>
          </w:tcBorders>
        </w:tcPr>
        <w:p w14:paraId="359B4883"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139913A"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3903F08" w14:textId="77777777" w:rsidTr="00421708">
      <w:tc>
        <w:tcPr>
          <w:tcW w:w="3005" w:type="dxa"/>
          <w:tcBorders>
            <w:top w:val="nil"/>
            <w:left w:val="nil"/>
            <w:bottom w:val="nil"/>
            <w:right w:val="nil"/>
          </w:tcBorders>
        </w:tcPr>
        <w:p w14:paraId="63B15D05" w14:textId="77777777" w:rsidR="0064460B" w:rsidRPr="00A058E4" w:rsidRDefault="0064460B">
          <w:pPr>
            <w:pStyle w:val="Yltunniste"/>
            <w:rPr>
              <w:sz w:val="16"/>
              <w:szCs w:val="16"/>
            </w:rPr>
          </w:pPr>
        </w:p>
      </w:tc>
      <w:tc>
        <w:tcPr>
          <w:tcW w:w="3005" w:type="dxa"/>
          <w:tcBorders>
            <w:top w:val="nil"/>
            <w:left w:val="nil"/>
            <w:bottom w:val="nil"/>
            <w:right w:val="nil"/>
          </w:tcBorders>
        </w:tcPr>
        <w:p w14:paraId="264A84C0" w14:textId="77777777" w:rsidR="0064460B" w:rsidRPr="00A058E4" w:rsidRDefault="0064460B">
          <w:pPr>
            <w:pStyle w:val="Yltunniste"/>
            <w:rPr>
              <w:sz w:val="16"/>
              <w:szCs w:val="16"/>
            </w:rPr>
          </w:pPr>
        </w:p>
      </w:tc>
      <w:tc>
        <w:tcPr>
          <w:tcW w:w="3006" w:type="dxa"/>
          <w:tcBorders>
            <w:top w:val="nil"/>
            <w:left w:val="nil"/>
            <w:bottom w:val="nil"/>
            <w:right w:val="nil"/>
          </w:tcBorders>
        </w:tcPr>
        <w:p w14:paraId="13D37DDD" w14:textId="77777777" w:rsidR="0064460B" w:rsidRPr="00A058E4" w:rsidRDefault="0064460B" w:rsidP="00A058E4">
          <w:pPr>
            <w:pStyle w:val="Yltunniste"/>
            <w:jc w:val="right"/>
            <w:rPr>
              <w:sz w:val="16"/>
              <w:szCs w:val="16"/>
            </w:rPr>
          </w:pPr>
        </w:p>
      </w:tc>
    </w:tr>
    <w:tr w:rsidR="0064460B" w:rsidRPr="00A058E4" w14:paraId="3C68B0EE" w14:textId="77777777" w:rsidTr="00421708">
      <w:tc>
        <w:tcPr>
          <w:tcW w:w="3005" w:type="dxa"/>
          <w:tcBorders>
            <w:top w:val="nil"/>
            <w:left w:val="nil"/>
            <w:bottom w:val="nil"/>
            <w:right w:val="nil"/>
          </w:tcBorders>
        </w:tcPr>
        <w:p w14:paraId="3FCEF524" w14:textId="77777777" w:rsidR="0064460B" w:rsidRPr="00A058E4" w:rsidRDefault="0064460B">
          <w:pPr>
            <w:pStyle w:val="Yltunniste"/>
            <w:rPr>
              <w:sz w:val="16"/>
              <w:szCs w:val="16"/>
            </w:rPr>
          </w:pPr>
        </w:p>
      </w:tc>
      <w:tc>
        <w:tcPr>
          <w:tcW w:w="3005" w:type="dxa"/>
          <w:tcBorders>
            <w:top w:val="nil"/>
            <w:left w:val="nil"/>
            <w:bottom w:val="nil"/>
            <w:right w:val="nil"/>
          </w:tcBorders>
        </w:tcPr>
        <w:p w14:paraId="019F3AC0" w14:textId="77777777" w:rsidR="0064460B" w:rsidRPr="00A058E4" w:rsidRDefault="0064460B">
          <w:pPr>
            <w:pStyle w:val="Yltunniste"/>
            <w:rPr>
              <w:sz w:val="16"/>
              <w:szCs w:val="16"/>
            </w:rPr>
          </w:pPr>
        </w:p>
      </w:tc>
      <w:tc>
        <w:tcPr>
          <w:tcW w:w="3006" w:type="dxa"/>
          <w:tcBorders>
            <w:top w:val="nil"/>
            <w:left w:val="nil"/>
            <w:bottom w:val="nil"/>
            <w:right w:val="nil"/>
          </w:tcBorders>
        </w:tcPr>
        <w:p w14:paraId="549D94F7" w14:textId="77777777" w:rsidR="0064460B" w:rsidRPr="00A058E4" w:rsidRDefault="0064460B" w:rsidP="00A058E4">
          <w:pPr>
            <w:pStyle w:val="Yltunniste"/>
            <w:jc w:val="right"/>
            <w:rPr>
              <w:sz w:val="16"/>
              <w:szCs w:val="16"/>
            </w:rPr>
          </w:pPr>
        </w:p>
      </w:tc>
    </w:tr>
  </w:tbl>
  <w:p w14:paraId="175880AA"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F8213CF" wp14:editId="4C3EBA46">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2E74BDB" w14:textId="77777777" w:rsidTr="004B2B44">
      <w:tc>
        <w:tcPr>
          <w:tcW w:w="3005" w:type="dxa"/>
          <w:tcBorders>
            <w:top w:val="nil"/>
            <w:left w:val="nil"/>
            <w:bottom w:val="nil"/>
            <w:right w:val="nil"/>
          </w:tcBorders>
        </w:tcPr>
        <w:p w14:paraId="51F9F64A" w14:textId="77777777" w:rsidR="00873A37" w:rsidRPr="00A058E4" w:rsidRDefault="00873A37">
          <w:pPr>
            <w:pStyle w:val="Yltunniste"/>
            <w:rPr>
              <w:sz w:val="16"/>
              <w:szCs w:val="16"/>
            </w:rPr>
          </w:pPr>
        </w:p>
      </w:tc>
      <w:tc>
        <w:tcPr>
          <w:tcW w:w="3005" w:type="dxa"/>
          <w:tcBorders>
            <w:top w:val="nil"/>
            <w:left w:val="nil"/>
            <w:bottom w:val="nil"/>
            <w:right w:val="nil"/>
          </w:tcBorders>
        </w:tcPr>
        <w:p w14:paraId="7D6A5A8F" w14:textId="77777777" w:rsidR="00873A37" w:rsidRPr="00A058E4" w:rsidRDefault="00873A37">
          <w:pPr>
            <w:pStyle w:val="Yltunniste"/>
            <w:rPr>
              <w:b/>
              <w:sz w:val="16"/>
              <w:szCs w:val="16"/>
            </w:rPr>
          </w:pPr>
        </w:p>
      </w:tc>
      <w:tc>
        <w:tcPr>
          <w:tcW w:w="3006" w:type="dxa"/>
          <w:tcBorders>
            <w:top w:val="nil"/>
            <w:left w:val="nil"/>
            <w:bottom w:val="nil"/>
            <w:right w:val="nil"/>
          </w:tcBorders>
        </w:tcPr>
        <w:p w14:paraId="74210C71"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768B0BD" w14:textId="77777777" w:rsidTr="004B2B44">
      <w:tc>
        <w:tcPr>
          <w:tcW w:w="3005" w:type="dxa"/>
          <w:tcBorders>
            <w:top w:val="nil"/>
            <w:left w:val="nil"/>
            <w:bottom w:val="nil"/>
            <w:right w:val="nil"/>
          </w:tcBorders>
        </w:tcPr>
        <w:p w14:paraId="6E55CD53" w14:textId="77777777" w:rsidR="00873A37" w:rsidRPr="00A058E4" w:rsidRDefault="00873A37">
          <w:pPr>
            <w:pStyle w:val="Yltunniste"/>
            <w:rPr>
              <w:sz w:val="16"/>
              <w:szCs w:val="16"/>
            </w:rPr>
          </w:pPr>
        </w:p>
      </w:tc>
      <w:tc>
        <w:tcPr>
          <w:tcW w:w="3005" w:type="dxa"/>
          <w:tcBorders>
            <w:top w:val="nil"/>
            <w:left w:val="nil"/>
            <w:bottom w:val="nil"/>
            <w:right w:val="nil"/>
          </w:tcBorders>
        </w:tcPr>
        <w:p w14:paraId="6CB2CEE7" w14:textId="77777777" w:rsidR="00873A37" w:rsidRPr="00A058E4" w:rsidRDefault="00873A37">
          <w:pPr>
            <w:pStyle w:val="Yltunniste"/>
            <w:rPr>
              <w:sz w:val="16"/>
              <w:szCs w:val="16"/>
            </w:rPr>
          </w:pPr>
        </w:p>
      </w:tc>
      <w:tc>
        <w:tcPr>
          <w:tcW w:w="3006" w:type="dxa"/>
          <w:tcBorders>
            <w:top w:val="nil"/>
            <w:left w:val="nil"/>
            <w:bottom w:val="nil"/>
            <w:right w:val="nil"/>
          </w:tcBorders>
        </w:tcPr>
        <w:p w14:paraId="22B86789" w14:textId="77777777" w:rsidR="00873A37" w:rsidRPr="00A058E4" w:rsidRDefault="00873A37" w:rsidP="00A058E4">
          <w:pPr>
            <w:pStyle w:val="Yltunniste"/>
            <w:jc w:val="right"/>
            <w:rPr>
              <w:sz w:val="16"/>
              <w:szCs w:val="16"/>
            </w:rPr>
          </w:pPr>
        </w:p>
      </w:tc>
    </w:tr>
    <w:tr w:rsidR="00873A37" w:rsidRPr="00A058E4" w14:paraId="46FD28CA" w14:textId="77777777" w:rsidTr="004B2B44">
      <w:tc>
        <w:tcPr>
          <w:tcW w:w="3005" w:type="dxa"/>
          <w:tcBorders>
            <w:top w:val="nil"/>
            <w:left w:val="nil"/>
            <w:bottom w:val="nil"/>
            <w:right w:val="nil"/>
          </w:tcBorders>
        </w:tcPr>
        <w:p w14:paraId="2650FE74" w14:textId="77777777" w:rsidR="00873A37" w:rsidRPr="00A058E4" w:rsidRDefault="00873A37">
          <w:pPr>
            <w:pStyle w:val="Yltunniste"/>
            <w:rPr>
              <w:sz w:val="16"/>
              <w:szCs w:val="16"/>
            </w:rPr>
          </w:pPr>
        </w:p>
      </w:tc>
      <w:tc>
        <w:tcPr>
          <w:tcW w:w="3005" w:type="dxa"/>
          <w:tcBorders>
            <w:top w:val="nil"/>
            <w:left w:val="nil"/>
            <w:bottom w:val="nil"/>
            <w:right w:val="nil"/>
          </w:tcBorders>
        </w:tcPr>
        <w:p w14:paraId="0C3E8009" w14:textId="77777777" w:rsidR="00873A37" w:rsidRPr="00A058E4" w:rsidRDefault="00873A37">
          <w:pPr>
            <w:pStyle w:val="Yltunniste"/>
            <w:rPr>
              <w:sz w:val="16"/>
              <w:szCs w:val="16"/>
            </w:rPr>
          </w:pPr>
        </w:p>
      </w:tc>
      <w:tc>
        <w:tcPr>
          <w:tcW w:w="3006" w:type="dxa"/>
          <w:tcBorders>
            <w:top w:val="nil"/>
            <w:left w:val="nil"/>
            <w:bottom w:val="nil"/>
            <w:right w:val="nil"/>
          </w:tcBorders>
        </w:tcPr>
        <w:p w14:paraId="54C28F38" w14:textId="77777777" w:rsidR="00873A37" w:rsidRPr="00A058E4" w:rsidRDefault="00873A37" w:rsidP="00A058E4">
          <w:pPr>
            <w:pStyle w:val="Yltunniste"/>
            <w:jc w:val="right"/>
            <w:rPr>
              <w:sz w:val="16"/>
              <w:szCs w:val="16"/>
            </w:rPr>
          </w:pPr>
        </w:p>
      </w:tc>
    </w:tr>
  </w:tbl>
  <w:p w14:paraId="7912B83A"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D7CF39C" wp14:editId="5D9A7BE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DF321DE2"/>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color w:val="auto"/>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9A72DD"/>
    <w:multiLevelType w:val="hybridMultilevel"/>
    <w:tmpl w:val="C3B0D15A"/>
    <w:lvl w:ilvl="0" w:tplc="64128806">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4F56950"/>
    <w:multiLevelType w:val="hybridMultilevel"/>
    <w:tmpl w:val="077C9424"/>
    <w:lvl w:ilvl="0" w:tplc="6CAC69EC">
      <w:start w:val="1"/>
      <w:numFmt w:val="decimal"/>
      <w:lvlText w:val="%1."/>
      <w:lvlJc w:val="left"/>
      <w:pPr>
        <w:ind w:left="720" w:hanging="360"/>
      </w:pPr>
      <w:rPr>
        <w:rFonts w:eastAsiaTheme="majorEastAsia" w:cstheme="majorBidi" w:hint="default"/>
        <w:b/>
        <w:color w:val="000000" w:themeColor="text1"/>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2"/>
  </w:num>
  <w:num w:numId="3">
    <w:abstractNumId w:val="15"/>
  </w:num>
  <w:num w:numId="4">
    <w:abstractNumId w:val="13"/>
  </w:num>
  <w:num w:numId="5">
    <w:abstractNumId w:val="11"/>
  </w:num>
  <w:num w:numId="6">
    <w:abstractNumId w:val="17"/>
  </w:num>
  <w:num w:numId="7">
    <w:abstractNumId w:val="21"/>
  </w:num>
  <w:num w:numId="8">
    <w:abstractNumId w:val="20"/>
  </w:num>
  <w:num w:numId="9">
    <w:abstractNumId w:val="20"/>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9"/>
  </w:num>
  <w:num w:numId="19">
    <w:abstractNumId w:val="18"/>
  </w:num>
  <w:num w:numId="20">
    <w:abstractNumId w:val="25"/>
  </w:num>
  <w:num w:numId="21">
    <w:abstractNumId w:val="7"/>
  </w:num>
  <w:num w:numId="22">
    <w:abstractNumId w:val="23"/>
  </w:num>
  <w:num w:numId="23">
    <w:abstractNumId w:val="5"/>
  </w:num>
  <w:num w:numId="24">
    <w:abstractNumId w:val="8"/>
  </w:num>
  <w:num w:numId="25">
    <w:abstractNumId w:val="0"/>
  </w:num>
  <w:num w:numId="26">
    <w:abstractNumId w:val="24"/>
  </w:num>
  <w:num w:numId="27">
    <w:abstractNumId w:val="9"/>
  </w:num>
  <w:num w:numId="28">
    <w:abstractNumId w:val="6"/>
  </w:num>
  <w:num w:numId="29">
    <w:abstractNumId w:val="16"/>
  </w:num>
  <w:num w:numId="30">
    <w:abstractNumId w:val="3"/>
  </w:num>
  <w:num w:numId="31">
    <w:abstractNumId w:val="3"/>
  </w:num>
  <w:num w:numId="32">
    <w:abstractNumId w:val="3"/>
  </w:num>
  <w:num w:numId="33">
    <w:abstractNumId w:val="3"/>
  </w:num>
  <w:num w:numId="34">
    <w:abstractNumId w:val="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1F"/>
    <w:rsid w:val="00010C97"/>
    <w:rsid w:val="00011B84"/>
    <w:rsid w:val="0001289F"/>
    <w:rsid w:val="00012EC0"/>
    <w:rsid w:val="00013B40"/>
    <w:rsid w:val="00013F3D"/>
    <w:rsid w:val="000140FF"/>
    <w:rsid w:val="00022D94"/>
    <w:rsid w:val="00023864"/>
    <w:rsid w:val="00031CF7"/>
    <w:rsid w:val="000449EA"/>
    <w:rsid w:val="000455E3"/>
    <w:rsid w:val="00046783"/>
    <w:rsid w:val="000564EB"/>
    <w:rsid w:val="000663E8"/>
    <w:rsid w:val="0007094E"/>
    <w:rsid w:val="00072438"/>
    <w:rsid w:val="00082DFE"/>
    <w:rsid w:val="0009323F"/>
    <w:rsid w:val="000B1ED8"/>
    <w:rsid w:val="000B7ABB"/>
    <w:rsid w:val="000D45F8"/>
    <w:rsid w:val="000E1A4B"/>
    <w:rsid w:val="000E2D54"/>
    <w:rsid w:val="000E693C"/>
    <w:rsid w:val="000F4AD8"/>
    <w:rsid w:val="000F6EE5"/>
    <w:rsid w:val="000F6F25"/>
    <w:rsid w:val="000F793B"/>
    <w:rsid w:val="001010F6"/>
    <w:rsid w:val="00110468"/>
    <w:rsid w:val="00110B17"/>
    <w:rsid w:val="00115D13"/>
    <w:rsid w:val="00117EA9"/>
    <w:rsid w:val="00131B7A"/>
    <w:rsid w:val="001360E5"/>
    <w:rsid w:val="001366EE"/>
    <w:rsid w:val="00136FEB"/>
    <w:rsid w:val="0015362E"/>
    <w:rsid w:val="001678AD"/>
    <w:rsid w:val="001741CB"/>
    <w:rsid w:val="001758C8"/>
    <w:rsid w:val="00191603"/>
    <w:rsid w:val="00191EED"/>
    <w:rsid w:val="0019524D"/>
    <w:rsid w:val="00195763"/>
    <w:rsid w:val="001A4752"/>
    <w:rsid w:val="001B2917"/>
    <w:rsid w:val="001B5A04"/>
    <w:rsid w:val="001B6B07"/>
    <w:rsid w:val="001C0382"/>
    <w:rsid w:val="001C3EB2"/>
    <w:rsid w:val="001C422A"/>
    <w:rsid w:val="001D015C"/>
    <w:rsid w:val="001D0755"/>
    <w:rsid w:val="001D1831"/>
    <w:rsid w:val="001D587F"/>
    <w:rsid w:val="001D5CAA"/>
    <w:rsid w:val="001D63F6"/>
    <w:rsid w:val="001E2113"/>
    <w:rsid w:val="001E21A8"/>
    <w:rsid w:val="001F1B08"/>
    <w:rsid w:val="00206DFC"/>
    <w:rsid w:val="00217A7E"/>
    <w:rsid w:val="002248A2"/>
    <w:rsid w:val="00224FD6"/>
    <w:rsid w:val="0022712B"/>
    <w:rsid w:val="002350CB"/>
    <w:rsid w:val="00237C15"/>
    <w:rsid w:val="00241C14"/>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21C4"/>
    <w:rsid w:val="003135FC"/>
    <w:rsid w:val="00313CBC"/>
    <w:rsid w:val="00313CBF"/>
    <w:rsid w:val="0032021E"/>
    <w:rsid w:val="003226F0"/>
    <w:rsid w:val="00327E46"/>
    <w:rsid w:val="00335D68"/>
    <w:rsid w:val="0033622F"/>
    <w:rsid w:val="00337E76"/>
    <w:rsid w:val="00342A30"/>
    <w:rsid w:val="00343A8E"/>
    <w:rsid w:val="00350CA7"/>
    <w:rsid w:val="00351B7D"/>
    <w:rsid w:val="003578BD"/>
    <w:rsid w:val="003673C0"/>
    <w:rsid w:val="00370E4F"/>
    <w:rsid w:val="00373713"/>
    <w:rsid w:val="00376326"/>
    <w:rsid w:val="00377AEB"/>
    <w:rsid w:val="0038473B"/>
    <w:rsid w:val="00385B1D"/>
    <w:rsid w:val="00390DB7"/>
    <w:rsid w:val="0039232D"/>
    <w:rsid w:val="00394000"/>
    <w:rsid w:val="003964A3"/>
    <w:rsid w:val="003976AD"/>
    <w:rsid w:val="003B144B"/>
    <w:rsid w:val="003B3150"/>
    <w:rsid w:val="003C4049"/>
    <w:rsid w:val="003C5382"/>
    <w:rsid w:val="003D0AB9"/>
    <w:rsid w:val="003D0FF5"/>
    <w:rsid w:val="003D4732"/>
    <w:rsid w:val="003D5543"/>
    <w:rsid w:val="003F5BFA"/>
    <w:rsid w:val="004045B4"/>
    <w:rsid w:val="00410407"/>
    <w:rsid w:val="0041667A"/>
    <w:rsid w:val="00421708"/>
    <w:rsid w:val="004221B0"/>
    <w:rsid w:val="00423E56"/>
    <w:rsid w:val="0043343B"/>
    <w:rsid w:val="0043717D"/>
    <w:rsid w:val="00437C35"/>
    <w:rsid w:val="00440722"/>
    <w:rsid w:val="004460C6"/>
    <w:rsid w:val="004529E1"/>
    <w:rsid w:val="00460ADC"/>
    <w:rsid w:val="00465DC6"/>
    <w:rsid w:val="00470CA3"/>
    <w:rsid w:val="0047544F"/>
    <w:rsid w:val="0048205B"/>
    <w:rsid w:val="00483E37"/>
    <w:rsid w:val="004A3E23"/>
    <w:rsid w:val="004B2B44"/>
    <w:rsid w:val="004B34E1"/>
    <w:rsid w:val="004C08CF"/>
    <w:rsid w:val="004C1C47"/>
    <w:rsid w:val="004C23F9"/>
    <w:rsid w:val="004D7499"/>
    <w:rsid w:val="004D76E3"/>
    <w:rsid w:val="004E598B"/>
    <w:rsid w:val="004F15C9"/>
    <w:rsid w:val="004F28FE"/>
    <w:rsid w:val="004F4078"/>
    <w:rsid w:val="004F4B35"/>
    <w:rsid w:val="00525360"/>
    <w:rsid w:val="00527E87"/>
    <w:rsid w:val="00543B88"/>
    <w:rsid w:val="00543F66"/>
    <w:rsid w:val="00544F35"/>
    <w:rsid w:val="00554136"/>
    <w:rsid w:val="00554A7A"/>
    <w:rsid w:val="0055582F"/>
    <w:rsid w:val="00555E75"/>
    <w:rsid w:val="00556532"/>
    <w:rsid w:val="005651E7"/>
    <w:rsid w:val="0056613C"/>
    <w:rsid w:val="00566672"/>
    <w:rsid w:val="005719F7"/>
    <w:rsid w:val="005814A1"/>
    <w:rsid w:val="00583FE4"/>
    <w:rsid w:val="005A309A"/>
    <w:rsid w:val="005B00BB"/>
    <w:rsid w:val="005B3A3F"/>
    <w:rsid w:val="005B47D8"/>
    <w:rsid w:val="005B6C91"/>
    <w:rsid w:val="005D3A33"/>
    <w:rsid w:val="005D7EB5"/>
    <w:rsid w:val="005E2BC1"/>
    <w:rsid w:val="005F163B"/>
    <w:rsid w:val="0060063B"/>
    <w:rsid w:val="00601F27"/>
    <w:rsid w:val="006109CC"/>
    <w:rsid w:val="00613331"/>
    <w:rsid w:val="00620595"/>
    <w:rsid w:val="00627C21"/>
    <w:rsid w:val="00633597"/>
    <w:rsid w:val="00633BBD"/>
    <w:rsid w:val="00634FEB"/>
    <w:rsid w:val="0064460B"/>
    <w:rsid w:val="0064589F"/>
    <w:rsid w:val="0064641F"/>
    <w:rsid w:val="00655C4C"/>
    <w:rsid w:val="00662B56"/>
    <w:rsid w:val="00666FD6"/>
    <w:rsid w:val="00671041"/>
    <w:rsid w:val="00671FF2"/>
    <w:rsid w:val="0068292C"/>
    <w:rsid w:val="00686CF3"/>
    <w:rsid w:val="0069181E"/>
    <w:rsid w:val="006A2F5D"/>
    <w:rsid w:val="006A4F5F"/>
    <w:rsid w:val="006B1508"/>
    <w:rsid w:val="006B3E85"/>
    <w:rsid w:val="006B4626"/>
    <w:rsid w:val="006C7A99"/>
    <w:rsid w:val="006D3068"/>
    <w:rsid w:val="006D7685"/>
    <w:rsid w:val="006E603E"/>
    <w:rsid w:val="006E7D0B"/>
    <w:rsid w:val="006F0B7C"/>
    <w:rsid w:val="0070377D"/>
    <w:rsid w:val="007168DA"/>
    <w:rsid w:val="007212A4"/>
    <w:rsid w:val="00723843"/>
    <w:rsid w:val="0073068A"/>
    <w:rsid w:val="0074104A"/>
    <w:rsid w:val="0074158A"/>
    <w:rsid w:val="00751EBB"/>
    <w:rsid w:val="00772240"/>
    <w:rsid w:val="00772B1C"/>
    <w:rsid w:val="00785D58"/>
    <w:rsid w:val="00790E94"/>
    <w:rsid w:val="007B2D20"/>
    <w:rsid w:val="007C057B"/>
    <w:rsid w:val="007C1151"/>
    <w:rsid w:val="007C25EB"/>
    <w:rsid w:val="007C4B6F"/>
    <w:rsid w:val="007C5BB2"/>
    <w:rsid w:val="007E0069"/>
    <w:rsid w:val="007F4D03"/>
    <w:rsid w:val="00800AA9"/>
    <w:rsid w:val="008020E6"/>
    <w:rsid w:val="00803B42"/>
    <w:rsid w:val="00810134"/>
    <w:rsid w:val="00831360"/>
    <w:rsid w:val="008350F0"/>
    <w:rsid w:val="00835734"/>
    <w:rsid w:val="0084029C"/>
    <w:rsid w:val="00845940"/>
    <w:rsid w:val="008516AE"/>
    <w:rsid w:val="008571C0"/>
    <w:rsid w:val="00860C12"/>
    <w:rsid w:val="0087127B"/>
    <w:rsid w:val="0087371C"/>
    <w:rsid w:val="00873A37"/>
    <w:rsid w:val="008755BF"/>
    <w:rsid w:val="00882469"/>
    <w:rsid w:val="008910B7"/>
    <w:rsid w:val="008B2637"/>
    <w:rsid w:val="008B44DF"/>
    <w:rsid w:val="008B4C53"/>
    <w:rsid w:val="008C3171"/>
    <w:rsid w:val="008C3FF0"/>
    <w:rsid w:val="008C6A0E"/>
    <w:rsid w:val="008E0129"/>
    <w:rsid w:val="008E1575"/>
    <w:rsid w:val="008F20FD"/>
    <w:rsid w:val="008F2AAB"/>
    <w:rsid w:val="0090421F"/>
    <w:rsid w:val="0090479F"/>
    <w:rsid w:val="009170B9"/>
    <w:rsid w:val="009230EE"/>
    <w:rsid w:val="00933BC1"/>
    <w:rsid w:val="00941FAB"/>
    <w:rsid w:val="00952982"/>
    <w:rsid w:val="00960CFC"/>
    <w:rsid w:val="00966541"/>
    <w:rsid w:val="00974A83"/>
    <w:rsid w:val="00980783"/>
    <w:rsid w:val="00980F1C"/>
    <w:rsid w:val="00981808"/>
    <w:rsid w:val="009874CB"/>
    <w:rsid w:val="009B606B"/>
    <w:rsid w:val="009D26CC"/>
    <w:rsid w:val="009D44A2"/>
    <w:rsid w:val="009E0F44"/>
    <w:rsid w:val="009E3B08"/>
    <w:rsid w:val="009E3C92"/>
    <w:rsid w:val="00A04FF1"/>
    <w:rsid w:val="00A058E4"/>
    <w:rsid w:val="00A246C2"/>
    <w:rsid w:val="00A35BCB"/>
    <w:rsid w:val="00A522BB"/>
    <w:rsid w:val="00A6466D"/>
    <w:rsid w:val="00A74713"/>
    <w:rsid w:val="00A7678F"/>
    <w:rsid w:val="00A8295C"/>
    <w:rsid w:val="00A900EA"/>
    <w:rsid w:val="00A93B2D"/>
    <w:rsid w:val="00AA414A"/>
    <w:rsid w:val="00AC4FDE"/>
    <w:rsid w:val="00AC5E4B"/>
    <w:rsid w:val="00AE08A1"/>
    <w:rsid w:val="00AE21E8"/>
    <w:rsid w:val="00AE54AA"/>
    <w:rsid w:val="00AE7C7B"/>
    <w:rsid w:val="00AF03BC"/>
    <w:rsid w:val="00B0234C"/>
    <w:rsid w:val="00B07C42"/>
    <w:rsid w:val="00B112B8"/>
    <w:rsid w:val="00B33381"/>
    <w:rsid w:val="00B34AFA"/>
    <w:rsid w:val="00B37882"/>
    <w:rsid w:val="00B529CE"/>
    <w:rsid w:val="00B52A4D"/>
    <w:rsid w:val="00B52DD7"/>
    <w:rsid w:val="00B65278"/>
    <w:rsid w:val="00B70293"/>
    <w:rsid w:val="00B7440B"/>
    <w:rsid w:val="00B82EE5"/>
    <w:rsid w:val="00B96A72"/>
    <w:rsid w:val="00BA2164"/>
    <w:rsid w:val="00BB0B29"/>
    <w:rsid w:val="00BB785D"/>
    <w:rsid w:val="00BB7F45"/>
    <w:rsid w:val="00BC1CB7"/>
    <w:rsid w:val="00BC367A"/>
    <w:rsid w:val="00BE0837"/>
    <w:rsid w:val="00BE2758"/>
    <w:rsid w:val="00BE4AEE"/>
    <w:rsid w:val="00BE608B"/>
    <w:rsid w:val="00BE7E5C"/>
    <w:rsid w:val="00BF744C"/>
    <w:rsid w:val="00C06A16"/>
    <w:rsid w:val="00C06FCB"/>
    <w:rsid w:val="00C1035E"/>
    <w:rsid w:val="00C112FB"/>
    <w:rsid w:val="00C11D26"/>
    <w:rsid w:val="00C1302F"/>
    <w:rsid w:val="00C16602"/>
    <w:rsid w:val="00C25F4A"/>
    <w:rsid w:val="00C279CD"/>
    <w:rsid w:val="00C310FD"/>
    <w:rsid w:val="00C312C8"/>
    <w:rsid w:val="00C348A3"/>
    <w:rsid w:val="00C40C80"/>
    <w:rsid w:val="00C52377"/>
    <w:rsid w:val="00C747DB"/>
    <w:rsid w:val="00C90D86"/>
    <w:rsid w:val="00C94FC7"/>
    <w:rsid w:val="00C95A8B"/>
    <w:rsid w:val="00CC25B9"/>
    <w:rsid w:val="00CC3CAE"/>
    <w:rsid w:val="00CD219E"/>
    <w:rsid w:val="00CE26C7"/>
    <w:rsid w:val="00CF1D0C"/>
    <w:rsid w:val="00CF712C"/>
    <w:rsid w:val="00CF7F53"/>
    <w:rsid w:val="00D130E2"/>
    <w:rsid w:val="00D152E0"/>
    <w:rsid w:val="00D171E5"/>
    <w:rsid w:val="00D205C8"/>
    <w:rsid w:val="00D22BB2"/>
    <w:rsid w:val="00D24D52"/>
    <w:rsid w:val="00D37291"/>
    <w:rsid w:val="00D47232"/>
    <w:rsid w:val="00D50BCE"/>
    <w:rsid w:val="00D6472E"/>
    <w:rsid w:val="00D724F3"/>
    <w:rsid w:val="00D80CF9"/>
    <w:rsid w:val="00D832FA"/>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E7B5C"/>
    <w:rsid w:val="00DF4C39"/>
    <w:rsid w:val="00E002A5"/>
    <w:rsid w:val="00E0146F"/>
    <w:rsid w:val="00E01537"/>
    <w:rsid w:val="00E100BE"/>
    <w:rsid w:val="00E10F4B"/>
    <w:rsid w:val="00E15EE7"/>
    <w:rsid w:val="00E37B7C"/>
    <w:rsid w:val="00E424D1"/>
    <w:rsid w:val="00E44896"/>
    <w:rsid w:val="00E5437B"/>
    <w:rsid w:val="00E55D25"/>
    <w:rsid w:val="00E61ADE"/>
    <w:rsid w:val="00E61B04"/>
    <w:rsid w:val="00E6371A"/>
    <w:rsid w:val="00E64CFC"/>
    <w:rsid w:val="00E66BD8"/>
    <w:rsid w:val="00E85D86"/>
    <w:rsid w:val="00E9185D"/>
    <w:rsid w:val="00EA211A"/>
    <w:rsid w:val="00EA4FE4"/>
    <w:rsid w:val="00EA54C1"/>
    <w:rsid w:val="00EB031A"/>
    <w:rsid w:val="00EB0BB5"/>
    <w:rsid w:val="00EB347C"/>
    <w:rsid w:val="00EB6C6D"/>
    <w:rsid w:val="00EC45CF"/>
    <w:rsid w:val="00ED148F"/>
    <w:rsid w:val="00ED24D9"/>
    <w:rsid w:val="00EF508A"/>
    <w:rsid w:val="00EF6FCF"/>
    <w:rsid w:val="00F00E0D"/>
    <w:rsid w:val="00F03A6A"/>
    <w:rsid w:val="00F04424"/>
    <w:rsid w:val="00F04AE6"/>
    <w:rsid w:val="00F24CAB"/>
    <w:rsid w:val="00F40646"/>
    <w:rsid w:val="00F43553"/>
    <w:rsid w:val="00F50B13"/>
    <w:rsid w:val="00F5108E"/>
    <w:rsid w:val="00F52A30"/>
    <w:rsid w:val="00F61D61"/>
    <w:rsid w:val="00F75550"/>
    <w:rsid w:val="00F81E6B"/>
    <w:rsid w:val="00F82F9C"/>
    <w:rsid w:val="00F937B6"/>
    <w:rsid w:val="00F9400E"/>
    <w:rsid w:val="00FB0239"/>
    <w:rsid w:val="00FB090D"/>
    <w:rsid w:val="00FB4752"/>
    <w:rsid w:val="00FC0084"/>
    <w:rsid w:val="00FC6822"/>
    <w:rsid w:val="00FF242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54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newregion.com/posts/5280" TargetMode="External"/><Relationship Id="rId18" Type="http://schemas.openxmlformats.org/officeDocument/2006/relationships/hyperlink" Target="https://reliefweb.int/report/syrian-arab-republic/syria-humanitarian-response-aleppo-and-northeast-governorates-humanitarian-situation-report-no-2-3-february-2026" TargetMode="External"/><Relationship Id="rId26" Type="http://schemas.openxmlformats.org/officeDocument/2006/relationships/hyperlink" Target="https://www.syriahr.com/en/380028/" TargetMode="External"/><Relationship Id="rId39" Type="http://schemas.openxmlformats.org/officeDocument/2006/relationships/theme" Target="theme/theme1.xml"/><Relationship Id="rId21" Type="http://schemas.openxmlformats.org/officeDocument/2006/relationships/hyperlink" Target="https://x.com/i/status/2016206019391578601" TargetMode="External"/><Relationship Id="rId34" Type="http://schemas.openxmlformats.org/officeDocument/2006/relationships/header" Target="header1.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ocha.org/publications/report/syrian-arab-republic/syria-humanitarian-response-aleppo-and-north-east-humanitarian-situation-report-no-4-4-march-2026-enar" TargetMode="External"/><Relationship Id="rId20" Type="http://schemas.openxmlformats.org/officeDocument/2006/relationships/hyperlink" Target="https://x.com/i/status/2016613192709927261" TargetMode="External"/><Relationship Id="rId29" Type="http://schemas.openxmlformats.org/officeDocument/2006/relationships/hyperlink" Target="https://www.syriahr.com/en/379327/"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tm.iom.int/reports/syrian-arab-republic-population-mobility-and-baseline-assessment-round-15-01-30-april-2026?close=true" TargetMode="External"/><Relationship Id="rId24" Type="http://schemas.openxmlformats.org/officeDocument/2006/relationships/hyperlink" Target="https://www.syriahr.com/en/380362/" TargetMode="External"/><Relationship Id="rId32" Type="http://schemas.openxmlformats.org/officeDocument/2006/relationships/hyperlink" Target="https://www.syriahr.com/en/378843/"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unocha.org/publications/report/syrian-arab-republic/briefing-security-council-humanitarian-situation-syria-joyce-msuya-asg-and-deputy-emergency-relief-coordinator-behalf-tom-fletcher-usg-humanitarian-affairs-and-emergency-relief-cordinator" TargetMode="External"/><Relationship Id="rId23" Type="http://schemas.openxmlformats.org/officeDocument/2006/relationships/hyperlink" Target="https://sana.sy/en/syria/2299147/" TargetMode="External"/><Relationship Id="rId28" Type="http://schemas.openxmlformats.org/officeDocument/2006/relationships/hyperlink" Target="https://www.syriahr.com/en/379605/" TargetMode="External"/><Relationship Id="rId36" Type="http://schemas.openxmlformats.org/officeDocument/2006/relationships/footer" Target="footer1.xml"/><Relationship Id="rId10" Type="http://schemas.openxmlformats.org/officeDocument/2006/relationships/hyperlink" Target="https://www.enabbaladi.net/793817/%d8%af%d9%8a%d8%b1-%d8%ad%d8%a7%d9%81%d8%b1-%d8%a8%d8%b9%d8%af-%d8%a7%d9%84%d9%85%d8%b9%d8%a7%d8%b1%d9%83-%d8%a7%d9%84%d9%83%d9%87%d8%b1%d8%a8%d8%a7%d8%a1-%d9%88%d8%a7%d9%84%d9%85%d9%8a%d8%a7%d9%87/" TargetMode="External"/><Relationship Id="rId19" Type="http://schemas.openxmlformats.org/officeDocument/2006/relationships/hyperlink" Target="https://x.com/QalaatAlMudiq/status/2040465167147040891" TargetMode="External"/><Relationship Id="rId31" Type="http://schemas.openxmlformats.org/officeDocument/2006/relationships/hyperlink" Target="https://www.syriahr.com/en/378918/" TargetMode="External"/><Relationship Id="rId44"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www.enabbaladi.net/794137/%d8%a7%d9%84%d8%b5%d8%ad%d8%a9-%d8%aa%d8%b7%d9%84%d9%82-%d8%ae%d8%af%d9%85%d8%a9-%d8%a7%d9%84%d8%b9%d9%8a%d8%a7%d8%af%d8%a7%d8%aa-%d8%a7%d9%84%d9%85%d8%aa%d9%86%d9%82%d9%84%d8%a9-%d8%b4%d8%b1/" TargetMode="External"/><Relationship Id="rId14" Type="http://schemas.openxmlformats.org/officeDocument/2006/relationships/hyperlink" Target="https://thenewregion.com/posts/4911" TargetMode="External"/><Relationship Id="rId22" Type="http://schemas.openxmlformats.org/officeDocument/2006/relationships/hyperlink" Target="https://sana.sy/en/syria/2317484/" TargetMode="External"/><Relationship Id="rId27" Type="http://schemas.openxmlformats.org/officeDocument/2006/relationships/hyperlink" Target="https://www.syriahr.com/en/379926/" TargetMode="External"/><Relationship Id="rId30" Type="http://schemas.openxmlformats.org/officeDocument/2006/relationships/hyperlink" Target="https://www.syriahr.com/en/379351/" TargetMode="External"/><Relationship Id="rId35" Type="http://schemas.openxmlformats.org/officeDocument/2006/relationships/header" Target="header2.xml"/><Relationship Id="rId43" Type="http://schemas.openxmlformats.org/officeDocument/2006/relationships/customXml" Target="../customXml/item5.xml"/><Relationship Id="rId8" Type="http://schemas.openxmlformats.org/officeDocument/2006/relationships/hyperlink" Target="https://www.aa.com.tr/en/middle-east/syrians-return-home-in-deir-hafir-after-ypg-sdf-terror-group-withdraws/3802423" TargetMode="External"/><Relationship Id="rId3" Type="http://schemas.openxmlformats.org/officeDocument/2006/relationships/styles" Target="styles.xml"/><Relationship Id="rId12" Type="http://schemas.openxmlformats.org/officeDocument/2006/relationships/hyperlink" Target="https://reliefweb.int/report/syrian-arab-republic/syrian-arab-republic-emergency-mobility-tracking-aleppo-north-east-syria-nes-conflict-round-11-11-february-2026" TargetMode="External"/><Relationship Id="rId17" Type="http://schemas.openxmlformats.org/officeDocument/2006/relationships/hyperlink" Target="https://www.unocha.org/publications/report/syrian-arab-republic/situation-report-no3-humanitarian-response-aleppo-and-northeast-governorates" TargetMode="External"/><Relationship Id="rId25" Type="http://schemas.openxmlformats.org/officeDocument/2006/relationships/hyperlink" Target="https://www.syriahr.com/en/380083/" TargetMode="External"/><Relationship Id="rId33" Type="http://schemas.openxmlformats.org/officeDocument/2006/relationships/hyperlink" Target="https://www.unicef.org/media/178861/file/Syrian-Arab-Republic-Humanitarian-Flash-Update-No.5-(Escalations-in-Aleppo-and-Northeast)-10-February-2026.pdf.pdf" TargetMode="External"/><Relationship Id="rId38"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reliefweb.int/map/syrian-arab-republic/syria-governorate-maps-aleppo-governorate-5-may-2013" TargetMode="External"/><Relationship Id="rId1" Type="http://schemas.openxmlformats.org/officeDocument/2006/relationships/hyperlink" Target="https://reliefweb.int/map/syrian-arab-republic/syria-governorate-maps-aleppo-governorate-5-may-20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D804BE515044A2A26BABF7ED50D92C"/>
        <w:category>
          <w:name w:val="Yleiset"/>
          <w:gallery w:val="placeholder"/>
        </w:category>
        <w:types>
          <w:type w:val="bbPlcHdr"/>
        </w:types>
        <w:behaviors>
          <w:behavior w:val="content"/>
        </w:behaviors>
        <w:guid w:val="{4D6E227E-0BF6-4AD4-89F7-AC323EE42F49}"/>
      </w:docPartPr>
      <w:docPartBody>
        <w:p w:rsidR="002954EB" w:rsidRDefault="002954EB">
          <w:pPr>
            <w:pStyle w:val="EED804BE515044A2A26BABF7ED50D92C"/>
          </w:pPr>
          <w:r w:rsidRPr="00AA10D2">
            <w:rPr>
              <w:rStyle w:val="Paikkamerkkiteksti"/>
            </w:rPr>
            <w:t>Kirjoita tekstiä napsauttamalla tai napauttamalla tätä.</w:t>
          </w:r>
        </w:p>
      </w:docPartBody>
    </w:docPart>
    <w:docPart>
      <w:docPartPr>
        <w:name w:val="899E4ED3B58146A1BE526438DEFEE207"/>
        <w:category>
          <w:name w:val="Yleiset"/>
          <w:gallery w:val="placeholder"/>
        </w:category>
        <w:types>
          <w:type w:val="bbPlcHdr"/>
        </w:types>
        <w:behaviors>
          <w:behavior w:val="content"/>
        </w:behaviors>
        <w:guid w:val="{ECF6C4C8-64D4-4006-A90D-1B10D7FBB880}"/>
      </w:docPartPr>
      <w:docPartBody>
        <w:p w:rsidR="002954EB" w:rsidRDefault="002954EB">
          <w:pPr>
            <w:pStyle w:val="899E4ED3B58146A1BE526438DEFEE207"/>
          </w:pPr>
          <w:r w:rsidRPr="00AA10D2">
            <w:rPr>
              <w:rStyle w:val="Paikkamerkkiteksti"/>
            </w:rPr>
            <w:t>Kirjoita tekstiä napsauttamalla tai napauttamalla tätä.</w:t>
          </w:r>
        </w:p>
      </w:docPartBody>
    </w:docPart>
    <w:docPart>
      <w:docPartPr>
        <w:name w:val="3F5A3E62B1A841AE9B82D6E2C0E5FB73"/>
        <w:category>
          <w:name w:val="Yleiset"/>
          <w:gallery w:val="placeholder"/>
        </w:category>
        <w:types>
          <w:type w:val="bbPlcHdr"/>
        </w:types>
        <w:behaviors>
          <w:behavior w:val="content"/>
        </w:behaviors>
        <w:guid w:val="{EC4B9F3D-8469-4443-83E7-967F455E5411}"/>
      </w:docPartPr>
      <w:docPartBody>
        <w:p w:rsidR="002954EB" w:rsidRDefault="002954EB">
          <w:pPr>
            <w:pStyle w:val="3F5A3E62B1A841AE9B82D6E2C0E5FB73"/>
          </w:pPr>
          <w:r w:rsidRPr="00810134">
            <w:rPr>
              <w:rStyle w:val="Paikkamerkkiteksti"/>
              <w:lang w:val="en-GB"/>
            </w:rPr>
            <w:t>.</w:t>
          </w:r>
        </w:p>
      </w:docPartBody>
    </w:docPart>
    <w:docPart>
      <w:docPartPr>
        <w:name w:val="91EBD544D6BC48D5B3072D442E08F18D"/>
        <w:category>
          <w:name w:val="Yleiset"/>
          <w:gallery w:val="placeholder"/>
        </w:category>
        <w:types>
          <w:type w:val="bbPlcHdr"/>
        </w:types>
        <w:behaviors>
          <w:behavior w:val="content"/>
        </w:behaviors>
        <w:guid w:val="{42088EEC-A3C4-44E2-A434-3AE8A7A4F106}"/>
      </w:docPartPr>
      <w:docPartBody>
        <w:p w:rsidR="002954EB" w:rsidRDefault="002954EB">
          <w:pPr>
            <w:pStyle w:val="91EBD544D6BC48D5B3072D442E08F18D"/>
          </w:pPr>
          <w:r w:rsidRPr="00AA10D2">
            <w:rPr>
              <w:rStyle w:val="Paikkamerkkiteksti"/>
            </w:rPr>
            <w:t>Kirjoita tekstiä napsauttamalla tai napauttamalla tätä.</w:t>
          </w:r>
        </w:p>
      </w:docPartBody>
    </w:docPart>
    <w:docPart>
      <w:docPartPr>
        <w:name w:val="54D7D3A097374A3480930F79DFE4B17E"/>
        <w:category>
          <w:name w:val="Yleiset"/>
          <w:gallery w:val="placeholder"/>
        </w:category>
        <w:types>
          <w:type w:val="bbPlcHdr"/>
        </w:types>
        <w:behaviors>
          <w:behavior w:val="content"/>
        </w:behaviors>
        <w:guid w:val="{495174C6-A472-40D2-A27A-2EB2441D9005}"/>
      </w:docPartPr>
      <w:docPartBody>
        <w:p w:rsidR="002954EB" w:rsidRDefault="002954EB">
          <w:pPr>
            <w:pStyle w:val="54D7D3A097374A3480930F79DFE4B17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EB"/>
    <w:rsid w:val="002954EB"/>
    <w:rsid w:val="00521CE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EED804BE515044A2A26BABF7ED50D92C">
    <w:name w:val="EED804BE515044A2A26BABF7ED50D92C"/>
  </w:style>
  <w:style w:type="paragraph" w:customStyle="1" w:styleId="899E4ED3B58146A1BE526438DEFEE207">
    <w:name w:val="899E4ED3B58146A1BE526438DEFEE207"/>
  </w:style>
  <w:style w:type="paragraph" w:customStyle="1" w:styleId="3F5A3E62B1A841AE9B82D6E2C0E5FB73">
    <w:name w:val="3F5A3E62B1A841AE9B82D6E2C0E5FB73"/>
  </w:style>
  <w:style w:type="paragraph" w:customStyle="1" w:styleId="91EBD544D6BC48D5B3072D442E08F18D">
    <w:name w:val="91EBD544D6BC48D5B3072D442E08F18D"/>
  </w:style>
  <w:style w:type="paragraph" w:customStyle="1" w:styleId="54D7D3A097374A3480930F79DFE4B17E">
    <w:name w:val="54D7D3A097374A3480930F79DFE4B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SYRIA,COUNTIES,URBAN AREAS,CONFLICTS,SAFETY AND SECURITY,SECURITY FORCES,HUMANITARIAN SITUATION,CEASEFIRE,INTERNAL CONFLICT,INTERNALLY DISPLACED PEOPLE,ARMED GROUPS,KURDS,ARABS,DISTRIBUTION OF ELECTRICITY,WATER,ETHNIC VIOLENCE,LOOTING,KIDNAPPINGS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2026-05-19T22:00:00+00:00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1055</COIDocID>
    <_dlc_DocId xmlns="e235e197-502c-49f1-8696-39d199cd5131">FI011-215589946-13000</_dlc_DocId>
    <_dlc_DocIdUrl xmlns="e235e197-502c-49f1-8696-39d199cd5131">
      <Url>https://coiadmin.euaa.europa.eu/administration/finland/_layouts/15/DocIdRedir.aspx?ID=FI011-215589946-13000</Url>
      <Description>FI011-215589946-13000</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83018D6D-AA6F-4E46-91C8-2F2E9F1FC1D1}"/>
</file>

<file path=customXml/itemProps3.xml><?xml version="1.0" encoding="utf-8"?>
<ds:datastoreItem xmlns:ds="http://schemas.openxmlformats.org/officeDocument/2006/customXml" ds:itemID="{D57E6BEC-2BB5-4BFC-A78C-35A6C1050018}"/>
</file>

<file path=customXml/itemProps4.xml><?xml version="1.0" encoding="utf-8"?>
<ds:datastoreItem xmlns:ds="http://schemas.openxmlformats.org/officeDocument/2006/customXml" ds:itemID="{E787EED7-9F83-4408-B69E-A55A024A7707}"/>
</file>

<file path=customXml/itemProps5.xml><?xml version="1.0" encoding="utf-8"?>
<ds:datastoreItem xmlns:ds="http://schemas.openxmlformats.org/officeDocument/2006/customXml" ds:itemID="{722D7A2A-37D4-4E08-ABDF-74DB6AFFE0C8}"/>
</file>

<file path=customXml/itemProps6.xml><?xml version="1.0" encoding="utf-8"?>
<ds:datastoreItem xmlns:ds="http://schemas.openxmlformats.org/officeDocument/2006/customXml" ds:itemID="{88C23732-9C18-43C6-B3B8-311C6F45F3E8}"/>
</file>

<file path=docProps/app.xml><?xml version="1.0" encoding="utf-8"?>
<Properties xmlns="http://schemas.openxmlformats.org/officeDocument/2006/extended-properties" xmlns:vt="http://schemas.openxmlformats.org/officeDocument/2006/docPropsVTypes">
  <Template>Maatietopalvelu kyselyvastaus</Template>
  <TotalTime>0</TotalTime>
  <Pages>8</Pages>
  <Words>2486</Words>
  <Characters>20142</Characters>
  <Application>Microsoft Office Word</Application>
  <DocSecurity>0</DocSecurity>
  <Lines>167</Lines>
  <Paragraphs>45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Aleppon maakunta, tilannepäivitys tiettyjen alueiden osalta // Syria / Aleppo governorate, situation update on certain areas</dc:title>
  <dc:creator/>
  <cp:lastModifiedBy/>
  <cp:revision>1</cp:revision>
  <dcterms:created xsi:type="dcterms:W3CDTF">2026-05-07T08:15:00Z</dcterms:created>
  <dcterms:modified xsi:type="dcterms:W3CDTF">2026-05-20T07:59:00Z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3ac1133a-fe6e-4926-a27b-cecae39b4f1f</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