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40623A29" w:rsidR="00800AA9" w:rsidRPr="00800AA9" w:rsidRDefault="00800AA9" w:rsidP="00C348A3">
      <w:pPr>
        <w:spacing w:before="0" w:after="0"/>
      </w:pPr>
      <w:r w:rsidRPr="00BB7F45">
        <w:rPr>
          <w:b/>
        </w:rPr>
        <w:t>Asiakirjan tunnus:</w:t>
      </w:r>
      <w:r>
        <w:t xml:space="preserve"> KT</w:t>
      </w:r>
      <w:r w:rsidR="004D0079">
        <w:t>1325</w:t>
      </w:r>
    </w:p>
    <w:p w14:paraId="65AF8C2C" w14:textId="7804D147" w:rsidR="00800AA9" w:rsidRDefault="00800AA9" w:rsidP="00C348A3">
      <w:pPr>
        <w:spacing w:before="0" w:after="0"/>
      </w:pPr>
      <w:r w:rsidRPr="00BB7F45">
        <w:rPr>
          <w:b/>
        </w:rPr>
        <w:t>Päivämäärä</w:t>
      </w:r>
      <w:r>
        <w:t xml:space="preserve">: </w:t>
      </w:r>
      <w:r w:rsidR="0054494E">
        <w:t>30.3</w:t>
      </w:r>
      <w:r w:rsidR="00810134">
        <w:t>.</w:t>
      </w:r>
      <w:r w:rsidR="00C84F2F">
        <w:t>202</w:t>
      </w:r>
      <w:r w:rsidR="0054494E">
        <w:t>6</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54494E" w:rsidP="00800AA9">
      <w:pPr>
        <w:rPr>
          <w:rStyle w:val="Otsikko1Char"/>
          <w:b w:val="0"/>
          <w:sz w:val="20"/>
          <w:szCs w:val="20"/>
        </w:rPr>
      </w:pPr>
      <w:r>
        <w:rPr>
          <w:b/>
        </w:rPr>
        <w:pict w14:anchorId="60C08997">
          <v:rect id="_x0000_i1025" style="width:0;height:1.5pt" o:hralign="center" o:hrstd="t" o:hr="t" fillcolor="#a0a0a0" stroked="f"/>
        </w:pict>
      </w:r>
    </w:p>
    <w:p w14:paraId="46BA5036" w14:textId="20EF7661" w:rsidR="008020E6" w:rsidRPr="00D120BC" w:rsidRDefault="0054494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202BE5">
            <w:rPr>
              <w:rStyle w:val="Otsikko1Char"/>
              <w:rFonts w:cs="Times New Roman"/>
              <w:b/>
              <w:szCs w:val="24"/>
            </w:rPr>
            <w:t>Irak</w:t>
          </w:r>
          <w:r w:rsidR="00202BE5" w:rsidRPr="00202BE5">
            <w:rPr>
              <w:rStyle w:val="Otsikko1Char"/>
              <w:rFonts w:cs="Times New Roman"/>
              <w:b/>
              <w:szCs w:val="24"/>
            </w:rPr>
            <w:t>/ Mielenterveyspalvelut ja lääkitys Irakin Kurdistanin alueella</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1F885878" w:rsidR="00082DFE" w:rsidRPr="00044F25" w:rsidRDefault="00044F25" w:rsidP="00543F66">
          <w:pPr>
            <w:pStyle w:val="POTSIKKO"/>
            <w:rPr>
              <w:lang w:val="en-US"/>
            </w:rPr>
          </w:pPr>
          <w:r>
            <w:rPr>
              <w:rStyle w:val="Otsikko1Char"/>
              <w:rFonts w:cs="Times New Roman"/>
              <w:b/>
              <w:szCs w:val="24"/>
              <w:lang w:val="en-US"/>
            </w:rPr>
            <w:t>Iraq</w:t>
          </w:r>
          <w:r w:rsidRPr="00044F25">
            <w:rPr>
              <w:rStyle w:val="Otsikko1Char"/>
              <w:rFonts w:cs="Times New Roman"/>
              <w:b/>
              <w:szCs w:val="24"/>
              <w:lang w:val="en-US"/>
            </w:rPr>
            <w:t xml:space="preserve"> / Mental health services and medication in the Kurdistan Region of Iraq</w:t>
          </w:r>
        </w:p>
      </w:sdtContent>
    </w:sdt>
    <w:p w14:paraId="517CE6D3" w14:textId="77777777" w:rsidR="00082DFE" w:rsidRDefault="0054494E"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56F9F185" w:rsidR="00810134" w:rsidRPr="004673A6" w:rsidRDefault="004673A6" w:rsidP="004673A6">
              <w:pPr>
                <w:pStyle w:val="Lainaus"/>
                <w:ind w:left="0"/>
                <w:jc w:val="left"/>
                <w:rPr>
                  <w:color w:val="000000" w:themeColor="text1"/>
                </w:rPr>
              </w:pPr>
              <w:r w:rsidRPr="004673A6">
                <w:rPr>
                  <w:rStyle w:val="KysymyksetChar"/>
                </w:rPr>
                <w:t>1. Onko Erbilissä, Suleimaniassa ja Dohukissa tarjolla hoitoa ja lääkäreitä mielenterveysongelmiin ja psykiatrisiin sairauksiin?</w:t>
              </w:r>
              <w:r w:rsidRPr="004673A6">
                <w:rPr>
                  <w:rStyle w:val="KysymyksetChar"/>
                </w:rPr>
                <w:br/>
                <w:t>2. Onko Erbilissä, Suleimaniassa ja Dohukissa saatavilla lääkkeitä mielenterveysongelmiin ja psykiatrisiin sairauksiin?</w:t>
              </w:r>
            </w:p>
          </w:sdtContent>
        </w:sdt>
      </w:sdtContent>
    </w:sdt>
    <w:p w14:paraId="04303077" w14:textId="77777777" w:rsidR="00082DFE" w:rsidRPr="000D3773" w:rsidRDefault="00082DFE" w:rsidP="00C348A3">
      <w:pPr>
        <w:pStyle w:val="Numeroimatonotsikko"/>
        <w:rPr>
          <w:lang w:val="en-US"/>
        </w:rPr>
      </w:pPr>
      <w:r w:rsidRPr="000D3773">
        <w:rPr>
          <w:lang w:val="en-US"/>
        </w:rPr>
        <w:t>Questions</w:t>
      </w:r>
    </w:p>
    <w:p w14:paraId="20C6DB0A" w14:textId="6C86A49F" w:rsidR="00D120BC" w:rsidRPr="000D3773" w:rsidRDefault="0054494E" w:rsidP="00D120BC">
      <w:pPr>
        <w:pStyle w:val="Lainaus"/>
        <w:ind w:left="0"/>
        <w:jc w:val="left"/>
        <w:rPr>
          <w:i w:val="0"/>
          <w:iCs w:val="0"/>
          <w:lang w:val="en-US"/>
        </w:rPr>
      </w:pPr>
      <w:sdt>
        <w:sdtPr>
          <w:rPr>
            <w:rStyle w:val="KysymyksetChar"/>
            <w:lang w:val="en-US"/>
          </w:rPr>
          <w:alias w:val="Questions"/>
          <w:tag w:val="Fill in the questions here"/>
          <w:id w:val="-849104524"/>
          <w:lock w:val="sdtLocked"/>
          <w:placeholder>
            <w:docPart w:val="4B84E9741F5D48AAB82368A7EFCE8427"/>
          </w:placeholder>
          <w:text w:multiLine="1"/>
        </w:sdtPr>
        <w:sdtEndPr>
          <w:rPr>
            <w:rStyle w:val="KysymyksetChar"/>
          </w:rPr>
        </w:sdtEndPr>
        <w:sdtContent>
          <w:r w:rsidR="000D3773" w:rsidRPr="000D3773">
            <w:rPr>
              <w:rStyle w:val="KysymyksetChar"/>
              <w:lang w:val="en-US"/>
            </w:rPr>
            <w:t>1. Are there treatment and doctors available for mental health problems and psychiatric illnesses in Erbil, Sulaymaniyah, and Dohuk?</w:t>
          </w:r>
          <w:r w:rsidR="000D3773" w:rsidRPr="000D3773">
            <w:rPr>
              <w:rStyle w:val="KysymyksetChar"/>
              <w:lang w:val="en-US"/>
            </w:rPr>
            <w:br/>
            <w:t xml:space="preserve">2. Are medications for mental health problems and psychiatric illnesses available in Erbil, Sulaymaniyah, and Dohuk? </w:t>
          </w:r>
        </w:sdtContent>
      </w:sdt>
    </w:p>
    <w:p w14:paraId="28A1415A" w14:textId="77777777" w:rsidR="00082DFE" w:rsidRPr="00082DFE" w:rsidRDefault="0054494E" w:rsidP="00082DFE">
      <w:pPr>
        <w:pStyle w:val="LeiptekstiMigri"/>
        <w:ind w:left="0"/>
        <w:rPr>
          <w:lang w:val="en-GB"/>
        </w:rPr>
      </w:pPr>
      <w:r>
        <w:rPr>
          <w:b/>
        </w:rPr>
        <w:pict w14:anchorId="1173FEF0">
          <v:rect id="_x0000_i1027" style="width:0;height:1.5pt" o:hralign="center" o:hrstd="t" o:hr="t" fillcolor="#a0a0a0" stroked="f"/>
        </w:pict>
      </w:r>
    </w:p>
    <w:p w14:paraId="59D607F8" w14:textId="2B287007" w:rsidR="00D120BC" w:rsidRDefault="002E6752" w:rsidP="00D120BC">
      <w:pPr>
        <w:pStyle w:val="Otsikko1"/>
      </w:pPr>
      <w:bookmarkStart w:id="0" w:name="_Hlk129259295"/>
      <w:r w:rsidRPr="002E6752">
        <w:t>Onko Erbilissä, Suleimaniassa ja Dohukissa tarjolla hoitoa ja lääkäreitä mielenterveysongelmiin ja psykiatrisiin sairauksiin?</w:t>
      </w:r>
    </w:p>
    <w:p w14:paraId="77C7D9E8" w14:textId="0286EEC4" w:rsidR="007A30F2" w:rsidRPr="007A30F2" w:rsidRDefault="007A30F2" w:rsidP="0032381D">
      <w:pPr>
        <w:pStyle w:val="Otsikko2"/>
      </w:pPr>
      <w:r w:rsidRPr="007A30F2">
        <w:t>Yleistä mielenterveyden hoidosta Kurdistanin alueella</w:t>
      </w:r>
    </w:p>
    <w:p w14:paraId="1921FDD6" w14:textId="0966F6EF" w:rsidR="00121339" w:rsidRPr="00121339" w:rsidRDefault="00095F40" w:rsidP="00121339">
      <w:bookmarkStart w:id="1" w:name="_Hlk225766357"/>
      <w:r w:rsidRPr="00095F40">
        <w:t>Irakin Kurdistanin alue (KR</w:t>
      </w:r>
      <w:r w:rsidR="00236AED">
        <w:t>I</w:t>
      </w:r>
      <w:r w:rsidRPr="00095F40">
        <w:t xml:space="preserve">) on puoliautonominen alue Irakin liittovaltiossa, jota hallinnoi oma aluehallitus. </w:t>
      </w:r>
      <w:bookmarkEnd w:id="1"/>
      <w:r w:rsidRPr="00095F40">
        <w:t>Terveysministeriö vastaa terveyspalveluiden valvonnasta ja niiden sääntelystä.</w:t>
      </w:r>
      <w:r>
        <w:t xml:space="preserve"> </w:t>
      </w:r>
      <w:r w:rsidR="00005986" w:rsidRPr="00005986">
        <w:t>Tutkijoiden Hama Amin et al helmikuussa 2026 julkaistun, Irakin Kurdistanin mielenterveyshoitoa koskevan artikkelin mukaan</w:t>
      </w:r>
      <w:r w:rsidR="00005986" w:rsidRPr="00005986">
        <w:t xml:space="preserve"> </w:t>
      </w:r>
      <w:r w:rsidR="00005986">
        <w:t>a</w:t>
      </w:r>
      <w:r w:rsidR="00121339" w:rsidRPr="00121339">
        <w:t>lueella ei ole erillistä mielenterveysbudjettia, ja mielenterveysalan ammattilaisten määrä on rajallinen,</w:t>
      </w:r>
      <w:r w:rsidR="00121339">
        <w:t xml:space="preserve"> </w:t>
      </w:r>
      <w:r w:rsidR="00121339" w:rsidRPr="00121339">
        <w:t xml:space="preserve">huolimatta mielenterveyshäiriöiden suuresta </w:t>
      </w:r>
      <w:r w:rsidR="00121339" w:rsidRPr="00121339">
        <w:lastRenderedPageBreak/>
        <w:t>esiintyvyydestä.</w:t>
      </w:r>
      <w:r w:rsidR="00121339">
        <w:t xml:space="preserve"> </w:t>
      </w:r>
      <w:r w:rsidR="00121339" w:rsidRPr="00121339">
        <w:t>Palvelujen organisointia rajoittavat edelleen</w:t>
      </w:r>
      <w:r w:rsidR="00121339">
        <w:t xml:space="preserve"> </w:t>
      </w:r>
      <w:r w:rsidR="00121339" w:rsidRPr="00121339">
        <w:t>epätasainen saatavuus, hoitopolkujen rajallinen standardointi sekä hallinnon ja sääntelyn puutteet</w:t>
      </w:r>
      <w:r w:rsidR="00DE24F2">
        <w:t>.</w:t>
      </w:r>
      <w:r w:rsidR="00121339">
        <w:rPr>
          <w:rStyle w:val="Alaviitteenviite"/>
        </w:rPr>
        <w:footnoteReference w:id="1"/>
      </w:r>
    </w:p>
    <w:p w14:paraId="480B6798" w14:textId="6ED679F9" w:rsidR="00095F40" w:rsidRPr="00095F40" w:rsidRDefault="00095F40" w:rsidP="00095F40">
      <w:r w:rsidRPr="00095F40">
        <w:t>Julkisia mielenterveyspalveluita tarjotaan pääasiassa</w:t>
      </w:r>
      <w:r>
        <w:t xml:space="preserve"> </w:t>
      </w:r>
      <w:r w:rsidRPr="00095F40">
        <w:t>suurten kaupunkien psykiatris</w:t>
      </w:r>
      <w:r>
        <w:t>issa</w:t>
      </w:r>
      <w:r w:rsidRPr="00095F40">
        <w:t xml:space="preserve"> sairaaloi</w:t>
      </w:r>
      <w:r>
        <w:t>ssa</w:t>
      </w:r>
      <w:r w:rsidRPr="00095F40">
        <w:t>,</w:t>
      </w:r>
      <w:r>
        <w:t xml:space="preserve"> </w:t>
      </w:r>
      <w:r w:rsidRPr="00095F40">
        <w:t>mikä johtaa palveluvajeisiin maaseudulla.</w:t>
      </w:r>
      <w:r w:rsidR="00830505" w:rsidRPr="00830505">
        <w:rPr>
          <w:rFonts w:ascii="inherit" w:eastAsia="Times New Roman" w:hAnsi="inherit" w:cs="Courier New"/>
          <w:color w:val="1F1F1F"/>
          <w:sz w:val="42"/>
          <w:szCs w:val="42"/>
          <w:lang w:eastAsia="fi-FI"/>
        </w:rPr>
        <w:t xml:space="preserve"> </w:t>
      </w:r>
      <w:r w:rsidR="00830505" w:rsidRPr="00830505">
        <w:t>Tämä on erityisen haastavaa naisille ja lapsille,</w:t>
      </w:r>
      <w:r w:rsidR="00830505">
        <w:t xml:space="preserve"> joiden on voi olla vaikeaa matkustaa kotiseudultaan.</w:t>
      </w:r>
      <w:r w:rsidR="00830505" w:rsidRPr="00830505">
        <w:t xml:space="preserve"> Julkisten sairaaloiden osastohoito on rajallista kysyntään verrattuna.</w:t>
      </w:r>
      <w:r w:rsidR="00830505" w:rsidRPr="00830505">
        <w:rPr>
          <w:rFonts w:ascii="inherit" w:eastAsia="Times New Roman" w:hAnsi="inherit" w:cs="Courier New"/>
          <w:color w:val="1F1F1F"/>
          <w:sz w:val="42"/>
          <w:szCs w:val="42"/>
          <w:lang w:eastAsia="fi-FI"/>
        </w:rPr>
        <w:t xml:space="preserve"> </w:t>
      </w:r>
      <w:r w:rsidR="00830505" w:rsidRPr="00830505">
        <w:t>Näissä sairaaloissa hoito on pääasiassa biolääketieteellistä, ja psykoterapiapalveluita on rajoitetusti.</w:t>
      </w:r>
      <w:r w:rsidR="00A5049D" w:rsidRPr="00A5049D">
        <w:rPr>
          <w:rFonts w:ascii="inherit" w:eastAsia="Times New Roman" w:hAnsi="inherit" w:cs="Courier New"/>
          <w:color w:val="1F1F1F"/>
          <w:sz w:val="42"/>
          <w:szCs w:val="42"/>
          <w:lang w:eastAsia="fi-FI"/>
        </w:rPr>
        <w:t xml:space="preserve"> </w:t>
      </w:r>
      <w:r w:rsidR="00A5049D" w:rsidRPr="00A5049D">
        <w:t>Psykiatrit valvovat potilaiden hoitoa, mutta laitoksista puuttuu asianmukaiset terapeuttiset ympäristöt, kuten</w:t>
      </w:r>
      <w:r w:rsidR="00A5049D">
        <w:t xml:space="preserve"> </w:t>
      </w:r>
      <w:r w:rsidR="00A5049D" w:rsidRPr="00A5049D">
        <w:t>hyvä valaistus, ulkotila ja oleskelualueet. Yksityiset mielenterveyspoliklinikat ja kansalaisjärjestöt tarjoavat</w:t>
      </w:r>
      <w:r w:rsidR="00A5049D">
        <w:t xml:space="preserve"> </w:t>
      </w:r>
      <w:r w:rsidR="00A5049D" w:rsidRPr="00A5049D">
        <w:t xml:space="preserve">erilaisia </w:t>
      </w:r>
      <w:r w:rsidR="00A5049D" w:rsidRPr="00A5049D">
        <w:rPr>
          <w:rFonts w:ascii="Arial" w:hAnsi="Arial" w:cs="Arial"/>
        </w:rPr>
        <w:t>​​</w:t>
      </w:r>
      <w:r w:rsidR="00A5049D" w:rsidRPr="00A5049D">
        <w:t>mielenterveyspalveluita.</w:t>
      </w:r>
      <w:r w:rsidR="00A5049D" w:rsidRPr="00A5049D">
        <w:rPr>
          <w:rFonts w:ascii="inherit" w:eastAsia="Times New Roman" w:hAnsi="inherit" w:cs="Courier New"/>
          <w:color w:val="1F1F1F"/>
          <w:sz w:val="42"/>
          <w:szCs w:val="42"/>
          <w:lang w:eastAsia="fi-FI"/>
        </w:rPr>
        <w:t xml:space="preserve"> </w:t>
      </w:r>
      <w:r w:rsidR="00A5049D" w:rsidRPr="00A5049D">
        <w:t>Yksityiset klinikat</w:t>
      </w:r>
      <w:r w:rsidR="00A5049D">
        <w:t xml:space="preserve"> osallistavat</w:t>
      </w:r>
      <w:r w:rsidR="00A5049D" w:rsidRPr="00A5049D">
        <w:t xml:space="preserve"> yhä enemmän psykoterapeutteja</w:t>
      </w:r>
      <w:r w:rsidR="00A5049D">
        <w:t xml:space="preserve"> </w:t>
      </w:r>
      <w:r w:rsidR="00A5049D" w:rsidRPr="00A5049D">
        <w:t>hoitomalliinsa, joka noudattaa biopsykososiaalista lähestymistapaa. Ammattilaisista, kuten ohjaajista ja sosiaalityöntekijöistä, on kuitenkin pulaa.</w:t>
      </w:r>
      <w:r w:rsidR="00A5049D">
        <w:t xml:space="preserve"> </w:t>
      </w:r>
      <w:r w:rsidR="00A5049D" w:rsidRPr="00A5049D">
        <w:t>Kansalaisjärjestöt sitä vastoin omaksuvat kokonaisvaltaisemman</w:t>
      </w:r>
      <w:r w:rsidR="00A5049D">
        <w:t xml:space="preserve"> </w:t>
      </w:r>
      <w:r w:rsidR="00A5049D" w:rsidRPr="00A5049D">
        <w:t>lähestymistavan mielenterveyteen.</w:t>
      </w:r>
      <w:r w:rsidR="0055360E">
        <w:rPr>
          <w:rStyle w:val="Alaviitteenviite"/>
        </w:rPr>
        <w:footnoteReference w:id="2"/>
      </w:r>
    </w:p>
    <w:p w14:paraId="6B2DD42C" w14:textId="42731ABA" w:rsidR="00D1141E" w:rsidRPr="00D1141E" w:rsidRDefault="00D1141E" w:rsidP="00D1141E">
      <w:r w:rsidRPr="00D1141E">
        <w:t>Mielenterveyspalveluiden integroinnissa perusterveydenhuoltoon KR</w:t>
      </w:r>
      <w:r w:rsidR="003A385A">
        <w:t>I</w:t>
      </w:r>
      <w:r w:rsidRPr="00D1141E">
        <w:t>:ssä on merkittävä aukko.</w:t>
      </w:r>
      <w:r w:rsidRPr="00D1141E">
        <w:rPr>
          <w:rFonts w:ascii="inherit" w:eastAsia="Times New Roman" w:hAnsi="inherit" w:cs="Courier New"/>
          <w:color w:val="1F1F1F"/>
          <w:sz w:val="42"/>
          <w:szCs w:val="42"/>
          <w:lang w:eastAsia="fi-FI"/>
        </w:rPr>
        <w:t xml:space="preserve"> </w:t>
      </w:r>
      <w:r w:rsidRPr="00D1141E">
        <w:t>Mielentervey</w:t>
      </w:r>
      <w:r w:rsidR="00FF719E">
        <w:t>den</w:t>
      </w:r>
      <w:r w:rsidRPr="00D1141E">
        <w:t xml:space="preserve"> </w:t>
      </w:r>
      <w:r w:rsidR="00FF719E">
        <w:t>hoito</w:t>
      </w:r>
      <w:r w:rsidRPr="00D1141E">
        <w:t xml:space="preserve"> on usein epäjohdonmukaista ja perustuu vahvasti yksilöllisiin lähestymistapoihin virallisten ohjeiden puuttumisen vuoksi</w:t>
      </w:r>
      <w:r>
        <w:t>.</w:t>
      </w:r>
      <w:r w:rsidRPr="00D1141E">
        <w:rPr>
          <w:rFonts w:ascii="inherit" w:eastAsia="Times New Roman" w:hAnsi="inherit" w:cs="Courier New"/>
          <w:color w:val="1F1F1F"/>
          <w:sz w:val="42"/>
          <w:szCs w:val="42"/>
          <w:lang w:eastAsia="fi-FI"/>
        </w:rPr>
        <w:t xml:space="preserve"> </w:t>
      </w:r>
      <w:r w:rsidRPr="00D1141E">
        <w:t>Lisäksi ensihoitajilla ei ole mielenterveyskoulutusta, mikä viivästyttää tunnistamista ja</w:t>
      </w:r>
      <w:r>
        <w:t xml:space="preserve"> </w:t>
      </w:r>
      <w:r w:rsidRPr="00D1141E">
        <w:t>interventiota. Psykiatrisiin sairaaloihin pääs</w:t>
      </w:r>
      <w:r>
        <w:t>ee</w:t>
      </w:r>
      <w:r w:rsidRPr="00D1141E">
        <w:t xml:space="preserve"> lähetteellä, mikä vaikeuttaa hoitoon</w:t>
      </w:r>
      <w:r w:rsidR="007A30F2" w:rsidRPr="007A30F2">
        <w:t xml:space="preserve"> pääsyä</w:t>
      </w:r>
      <w:r w:rsidRPr="00D1141E">
        <w:t xml:space="preserve"> hätätilanteissa ilman erikoislääkärin lähetettä.</w:t>
      </w:r>
      <w:r>
        <w:rPr>
          <w:rStyle w:val="Alaviitteenviite"/>
        </w:rPr>
        <w:footnoteReference w:id="3"/>
      </w:r>
      <w:r w:rsidR="009F3354" w:rsidRPr="009F3354">
        <w:t xml:space="preserve"> </w:t>
      </w:r>
      <w:r w:rsidR="003A385A">
        <w:t>Irakilaisen Shafaq News -lehden mukaan e</w:t>
      </w:r>
      <w:r w:rsidR="009F3354" w:rsidRPr="009F3354">
        <w:t>rikoistuneita laitoksia on niukasti. Irakissa on kuusi psykiatrista sairaalaa – kaksi Bagdadissa ja neljä Kurdistanin alueella – joiden yhteenlaskettu vuodepaikkakapasiteetti on 5,4 paikkaa 100 000 ihmistä kohden. Lähes kaikki vuodepaikat, 97 %, sijaitsevat suurissa kaupungeissa, minkä vuoksi muiden maakuntien asukkaiden pääsy hoitoon on hyvin rajallista.</w:t>
      </w:r>
      <w:r w:rsidR="009F3354" w:rsidRPr="009F3354">
        <w:rPr>
          <w:vertAlign w:val="superscript"/>
        </w:rPr>
        <w:footnoteReference w:id="4"/>
      </w:r>
    </w:p>
    <w:p w14:paraId="08D33357" w14:textId="54D51D06" w:rsidR="00D1141E" w:rsidRPr="00D1141E" w:rsidRDefault="00D1141E" w:rsidP="00D1141E">
      <w:r w:rsidRPr="00D1141E">
        <w:t xml:space="preserve">Selkeiden käytäntöjen ja menettelytapojen puute vaikuttaa merkittävästi mielenterveydenhuoltoon </w:t>
      </w:r>
      <w:r w:rsidR="00C418CF">
        <w:t xml:space="preserve">KRG:n </w:t>
      </w:r>
      <w:r w:rsidRPr="00D1141E">
        <w:t>alueella</w:t>
      </w:r>
      <w:r>
        <w:t>.</w:t>
      </w:r>
      <w:r w:rsidRPr="00D1141E">
        <w:rPr>
          <w:rFonts w:ascii="inherit" w:eastAsia="Times New Roman" w:hAnsi="inherit" w:cs="Courier New"/>
          <w:color w:val="1F1F1F"/>
          <w:sz w:val="42"/>
          <w:szCs w:val="42"/>
          <w:lang w:eastAsia="fi-FI"/>
        </w:rPr>
        <w:t xml:space="preserve"> </w:t>
      </w:r>
      <w:r w:rsidRPr="00D1141E">
        <w:t xml:space="preserve">Vaikka psykiatrit käyvät läpi lisensointiprosessin, psykoterapeuteille ja kliinisille psykologeille sellaista ei ole, minkä vuoksi psykoterapiaa </w:t>
      </w:r>
      <w:r>
        <w:t>voivat harjoittaa</w:t>
      </w:r>
      <w:r w:rsidRPr="00D1141E">
        <w:t xml:space="preserve"> epäpätevät henkilöt</w:t>
      </w:r>
      <w:r>
        <w:t>.</w:t>
      </w:r>
      <w:r w:rsidRPr="00D1141E">
        <w:rPr>
          <w:rFonts w:ascii="inherit" w:eastAsia="Times New Roman" w:hAnsi="inherit" w:cs="Courier New"/>
          <w:color w:val="1F1F1F"/>
          <w:sz w:val="42"/>
          <w:szCs w:val="42"/>
          <w:lang w:eastAsia="fi-FI"/>
        </w:rPr>
        <w:t xml:space="preserve"> </w:t>
      </w:r>
      <w:r w:rsidRPr="00D1141E">
        <w:t>Paikallinen</w:t>
      </w:r>
      <w:r>
        <w:t xml:space="preserve"> </w:t>
      </w:r>
      <w:r w:rsidRPr="00D1141E">
        <w:t>psykiatrinen yhdistys on olemassa, mutta psykoterapialle tai kliiniselle psykologialle ei ole ammatillista elintä.</w:t>
      </w:r>
      <w:r>
        <w:t xml:space="preserve"> </w:t>
      </w:r>
      <w:r w:rsidRPr="00D1141E">
        <w:t>Vaikka mielenterveyslainsäädäntöä on olemassa kansallisella ja alueellisella tasolla, paikallisen eettisen hallinnon ja oikeuksien suojelun valvonnan dokumentointi ja täytäntöönpano näyttävät olevan rajallisia, mikä voi</w:t>
      </w:r>
      <w:r>
        <w:t xml:space="preserve"> </w:t>
      </w:r>
      <w:r w:rsidRPr="00D1141E">
        <w:t xml:space="preserve">vähentää potilaiden tietoisuutta oikeuksistaan </w:t>
      </w:r>
      <w:r w:rsidRPr="00D1141E">
        <w:rPr>
          <w:rFonts w:ascii="Arial" w:hAnsi="Arial" w:cs="Arial"/>
        </w:rPr>
        <w:t>​​</w:t>
      </w:r>
      <w:r w:rsidRPr="00D1141E">
        <w:t>ja luottamusta</w:t>
      </w:r>
      <w:r w:rsidR="003A385A">
        <w:t xml:space="preserve"> </w:t>
      </w:r>
      <w:r w:rsidRPr="00D1141E">
        <w:t>korvausmekanismeihin vahingon sattuessa.</w:t>
      </w:r>
      <w:r>
        <w:rPr>
          <w:rStyle w:val="Alaviitteenviite"/>
        </w:rPr>
        <w:footnoteReference w:id="5"/>
      </w:r>
    </w:p>
    <w:p w14:paraId="4E7F43EC" w14:textId="5F1D5FB1" w:rsidR="00984A27" w:rsidRPr="00984A27" w:rsidRDefault="00984A27" w:rsidP="00984A27">
      <w:r w:rsidRPr="00984A27">
        <w:t>Viimeaikaisesta edistyksestä huolimatta mielenterveyteen liittyy edelleen leimautunut yhteiskunnallinen käsitys.</w:t>
      </w:r>
      <w:r>
        <w:t xml:space="preserve"> </w:t>
      </w:r>
      <w:r w:rsidRPr="00984A27">
        <w:t>Mielenterveysklinikoilla käymiseen liittyy edelleen häpeää, leimautumista ja maineen tuhoutumisen pelkoa.</w:t>
      </w:r>
      <w:r w:rsidR="007A30F2">
        <w:t xml:space="preserve"> </w:t>
      </w:r>
      <w:r w:rsidRPr="00984A27">
        <w:t>Lisäksi alueella on edelleen olemassa yliluonnollisia selityksiä</w:t>
      </w:r>
      <w:r>
        <w:t xml:space="preserve"> </w:t>
      </w:r>
      <w:r w:rsidRPr="00984A27">
        <w:t>(eli mielenterveyshäiriöiden liittäminen yliluonnollisiin</w:t>
      </w:r>
      <w:r>
        <w:t xml:space="preserve"> </w:t>
      </w:r>
      <w:r w:rsidRPr="00984A27">
        <w:t xml:space="preserve">olentoihin tai </w:t>
      </w:r>
      <w:r w:rsidR="003A385A">
        <w:t>merkiksi heikosta uskosta</w:t>
      </w:r>
      <w:r w:rsidRPr="00984A27">
        <w:t xml:space="preserve">) mielenterveyshäiriöille. </w:t>
      </w:r>
      <w:r w:rsidR="005E77EA">
        <w:t>J</w:t>
      </w:r>
      <w:r w:rsidRPr="00984A27">
        <w:t>oissakin tapauksissa uskonparantaj</w:t>
      </w:r>
      <w:r w:rsidR="003A385A">
        <w:t>a</w:t>
      </w:r>
      <w:r w:rsidRPr="00984A27">
        <w:t xml:space="preserve"> </w:t>
      </w:r>
      <w:r w:rsidR="005E77EA">
        <w:t>voi olla</w:t>
      </w:r>
      <w:r w:rsidRPr="00984A27">
        <w:t xml:space="preserve"> ensimmäinen yhteyshenkilö</w:t>
      </w:r>
      <w:r w:rsidR="005E77EA">
        <w:t xml:space="preserve"> </w:t>
      </w:r>
      <w:r w:rsidRPr="00984A27">
        <w:t>alueen vallitsevan uskonnollisen vaikutuksen vuoksi.</w:t>
      </w:r>
      <w:r w:rsidR="005E77EA">
        <w:rPr>
          <w:rStyle w:val="Alaviitteenviite"/>
        </w:rPr>
        <w:footnoteReference w:id="6"/>
      </w:r>
    </w:p>
    <w:p w14:paraId="5F097C98" w14:textId="0F8E827A" w:rsidR="002E6752" w:rsidRDefault="005E77EA" w:rsidP="002E6752">
      <w:r w:rsidRPr="005E77EA">
        <w:t xml:space="preserve">Jiyan Foundation for Human Rights on tukenut vakavien ihmisoikeusloukkausten uhreja ja heidän perheitään fyysisen kuntoutuksen, mielenterveyden hyvinvoinnin ja sosiaalisen sopeutumisen ohjelmien avulla Irakissa. Säätiö on onnistunut toteuttamaan tämän </w:t>
      </w:r>
      <w:r w:rsidRPr="005E77EA">
        <w:lastRenderedPageBreak/>
        <w:t>perustamalla hoitokeskuksia Kirkukiin, Erbiliin, Sul</w:t>
      </w:r>
      <w:r w:rsidR="003A385A">
        <w:t>eimaniaan</w:t>
      </w:r>
      <w:r w:rsidRPr="005E77EA">
        <w:t>, Chamchamaliin, Halabjaan ja Duhokiin Irakissa sekä Al Qushiin ja Mosuliin Nine</w:t>
      </w:r>
      <w:r w:rsidR="003A385A">
        <w:t xml:space="preserve">ven </w:t>
      </w:r>
      <w:r w:rsidRPr="005E77EA">
        <w:t>alueella.</w:t>
      </w:r>
      <w:r>
        <w:rPr>
          <w:rStyle w:val="Alaviitteenviite"/>
        </w:rPr>
        <w:footnoteReference w:id="7"/>
      </w:r>
    </w:p>
    <w:p w14:paraId="4D00D4FE" w14:textId="77777777" w:rsidR="00CE0CB5" w:rsidRDefault="00CE0CB5" w:rsidP="002E6752"/>
    <w:p w14:paraId="00100826" w14:textId="5FFD2187" w:rsidR="00EA69A4" w:rsidRPr="00EA69A4" w:rsidRDefault="00EA69A4" w:rsidP="0032381D">
      <w:pPr>
        <w:pStyle w:val="Otsikko2"/>
      </w:pPr>
      <w:r w:rsidRPr="00EA69A4">
        <w:t>Erbil</w:t>
      </w:r>
    </w:p>
    <w:p w14:paraId="7BF8279E" w14:textId="12B02371" w:rsidR="00F901B6" w:rsidRPr="00C9440D" w:rsidRDefault="00AA227C" w:rsidP="00F901B6">
      <w:r w:rsidRPr="0032381D">
        <w:t xml:space="preserve">Lääketieteellisen </w:t>
      </w:r>
      <w:r w:rsidR="00806304" w:rsidRPr="0032381D">
        <w:t>MedCOI -tietokannan mukaan Erbilissä hoitoa mielenterveysongelmiin on saatavissa ainakin Hawler Psychiatric Hospital and Consultation -sairaalassa. Sairaala tarjoaa sekä laitos- että avohoitoa, kognitiivista terapiaa, narratiivista altistusterapiaa, EMDR (Eye Movement Desensitization and Reprocessing) -terapiaa ja psykoterapiaa.</w:t>
      </w:r>
      <w:r w:rsidR="00806304" w:rsidRPr="0032381D">
        <w:rPr>
          <w:rStyle w:val="Alaviitteenviite"/>
        </w:rPr>
        <w:footnoteReference w:id="8"/>
      </w:r>
      <w:r w:rsidR="00EE6C60" w:rsidRPr="0032381D">
        <w:t xml:space="preserve"> </w:t>
      </w:r>
      <w:r w:rsidR="00B8759B" w:rsidRPr="0032381D">
        <w:t xml:space="preserve">Sairaala tarjoaa tarvittaessa myös pakkohoitoa, psykiatrista kliinistä hoitoa suljetulla osastolla/ympäristössä (ei välttämättä pakkohoitoa), pitkäaikaista psykiatrista kliinistä hoitoa (kuten kroonisesti </w:t>
      </w:r>
      <w:r w:rsidR="00B8759B" w:rsidRPr="00C9440D">
        <w:t>psykoottisille potilaille), ja sähkösokkiterapiaa sekä</w:t>
      </w:r>
      <w:r w:rsidR="003965F5" w:rsidRPr="00C9440D">
        <w:t xml:space="preserve"> avohoitoa sosiaalityöntekijän toimesta.</w:t>
      </w:r>
      <w:r w:rsidR="003965F5" w:rsidRPr="00C9440D">
        <w:rPr>
          <w:rStyle w:val="Alaviitteenviite"/>
        </w:rPr>
        <w:footnoteReference w:id="9"/>
      </w:r>
      <w:r w:rsidR="002F3924" w:rsidRPr="00C9440D">
        <w:t xml:space="preserve"> </w:t>
      </w:r>
      <w:r w:rsidR="00BB51FD" w:rsidRPr="00C9440D">
        <w:t xml:space="preserve">Erbil International Hospital tarjoaa </w:t>
      </w:r>
      <w:bookmarkStart w:id="5" w:name="_Hlk225581842"/>
      <w:r w:rsidR="00357BB7" w:rsidRPr="00C9440D">
        <w:t>avohoitoa ja seurantaa psykiatrin toimesta.</w:t>
      </w:r>
      <w:r w:rsidR="00357BB7" w:rsidRPr="00C9440D">
        <w:rPr>
          <w:rStyle w:val="Alaviitteenviite"/>
        </w:rPr>
        <w:footnoteReference w:id="10"/>
      </w:r>
      <w:r w:rsidR="00357BB7" w:rsidRPr="00C9440D">
        <w:t xml:space="preserve"> </w:t>
      </w:r>
      <w:bookmarkEnd w:id="5"/>
      <w:r w:rsidR="00234460" w:rsidRPr="00C9440D">
        <w:t>Erbil Teaching Hospital tarjoaa lyhytaikaista kliinistä hoitoa ja pitkäaikaista avohoitoa psykiatrin toimesta.</w:t>
      </w:r>
      <w:r w:rsidR="00234460" w:rsidRPr="00C9440D">
        <w:rPr>
          <w:rStyle w:val="Alaviitteenviite"/>
        </w:rPr>
        <w:footnoteReference w:id="11"/>
      </w:r>
    </w:p>
    <w:p w14:paraId="367FCE9E" w14:textId="7D1A2276" w:rsidR="007A30F2" w:rsidRDefault="007A30F2" w:rsidP="007A30F2">
      <w:r w:rsidRPr="00C9440D">
        <w:t>Kesäkuussa 2026 uutisoitiin, että Erbiliin ollaan rakentamassa uutta psykiatrista sairaalaa (Erbil National Mental Health Hospital). Sairaala rakennetaan kansainvälisten standardien mukaisesti, ja siinä on yli 200 potila</w:t>
      </w:r>
      <w:r w:rsidR="000919DD">
        <w:t>spaikkaa.</w:t>
      </w:r>
      <w:r w:rsidRPr="00C9440D">
        <w:t xml:space="preserve"> Merkittävä osa näistä tiloista osoitetaan erityisesti naisille, mikä korjaa pitkäaikaisen vajeen naispotilaiden mielenterveyspalveluissa. Sairaalan kokonaispinta-ala on 35 000 neliömetriä, ja siihen kuuluu kuusi pääkerrosta sekä erilliset palvelu- ja hallintokerrokset. Kompleksiin kuuluu kaksi naisille tarkoitettua erikoissiipeä – toinen pitkäaikaispsykiatrista hoitoa ja toinen akuutteja tapauksia varten. Samanlaisia </w:t>
      </w:r>
      <w:r w:rsidRPr="00C9440D">
        <w:rPr>
          <w:rFonts w:ascii="Arial" w:hAnsi="Arial" w:cs="Arial"/>
        </w:rPr>
        <w:t>​​</w:t>
      </w:r>
      <w:r w:rsidRPr="00C9440D">
        <w:t>tiloja on varattu myös miehille. Potilassiipien kokonaispinta-ala on 15 000 neliömetriä, ja jokainen siipi koostuu joko yhdestä tai kahdesta kerroksesta. Merkillepantavaa on, että 60 % sairaala-alueesta on suunniteltu viheralueeksi. Tämä perustuu maailmanlaajuisiin havaintoihin, joiden mukaan luonnossa oleminen vaikuttaa myönteisesti mielenterveyden toipumiseen ja hyvinvointiin.</w:t>
      </w:r>
      <w:r w:rsidRPr="00C9440D">
        <w:rPr>
          <w:vertAlign w:val="superscript"/>
        </w:rPr>
        <w:footnoteReference w:id="12"/>
      </w:r>
    </w:p>
    <w:p w14:paraId="1509A21D" w14:textId="77777777" w:rsidR="007A30F2" w:rsidRPr="00C9440D" w:rsidRDefault="007A30F2" w:rsidP="007A30F2">
      <w:r w:rsidRPr="00C9440D">
        <w:t>Erbilissä Alliance Med sairaala tarjoaa sivustonsa mukaan psykiatrista hoitoa:</w:t>
      </w:r>
    </w:p>
    <w:p w14:paraId="2D9CF60C" w14:textId="77777777" w:rsidR="007A30F2" w:rsidRPr="00C9440D" w:rsidRDefault="007A30F2" w:rsidP="007A30F2">
      <w:pPr>
        <w:numPr>
          <w:ilvl w:val="0"/>
          <w:numId w:val="39"/>
        </w:numPr>
      </w:pPr>
      <w:r w:rsidRPr="00C9440D">
        <w:t>Diagnostinen arviointi: Kattava psykiatristen tilojen, kuten masennuksen, ahdistuneisuushäiriöiden, kaksisuuntaisen mielialahäiriön ja skitsofrenian, arviointi.</w:t>
      </w:r>
    </w:p>
    <w:p w14:paraId="7997F715" w14:textId="77777777" w:rsidR="007A30F2" w:rsidRPr="00C9440D" w:rsidRDefault="007A30F2" w:rsidP="007A30F2">
      <w:pPr>
        <w:numPr>
          <w:ilvl w:val="0"/>
          <w:numId w:val="39"/>
        </w:numPr>
      </w:pPr>
      <w:r w:rsidRPr="00C9440D">
        <w:t>Lääkehoito: Psykiatristen lääkkeiden määrääminen ja seuranta oireiden hallitsemiseksi.</w:t>
      </w:r>
    </w:p>
    <w:p w14:paraId="55EEE0D5" w14:textId="77777777" w:rsidR="007A30F2" w:rsidRPr="00C9440D" w:rsidRDefault="007A30F2" w:rsidP="007A30F2">
      <w:pPr>
        <w:numPr>
          <w:ilvl w:val="0"/>
          <w:numId w:val="39"/>
        </w:numPr>
      </w:pPr>
      <w:r w:rsidRPr="00C9440D">
        <w:t>Laitos- ja avohoitopalvelut: Hoidon tarjoaminen sekä sairaalassa että klinikalla potilaan tarpeiden mukaan.</w:t>
      </w:r>
    </w:p>
    <w:p w14:paraId="48341D20" w14:textId="77777777" w:rsidR="007A30F2" w:rsidRPr="00C9440D" w:rsidRDefault="007A30F2" w:rsidP="007A30F2">
      <w:pPr>
        <w:numPr>
          <w:ilvl w:val="0"/>
          <w:numId w:val="39"/>
        </w:numPr>
      </w:pPr>
      <w:r w:rsidRPr="00C9440D">
        <w:t>Geriatrinen psykiatria: Erikoishoitoa ikääntyneiden mielenterveyden tarpeisiin.</w:t>
      </w:r>
    </w:p>
    <w:p w14:paraId="124E34FC" w14:textId="77777777" w:rsidR="007A30F2" w:rsidRPr="00C9440D" w:rsidRDefault="007A30F2" w:rsidP="007A30F2">
      <w:pPr>
        <w:numPr>
          <w:ilvl w:val="0"/>
          <w:numId w:val="39"/>
        </w:numPr>
      </w:pPr>
      <w:r w:rsidRPr="00C9440D">
        <w:t>Lasten ja nuorten psykiatria: Nuorten psykologisten haasteiden ratkaiseminen.</w:t>
      </w:r>
      <w:r w:rsidRPr="00C9440D">
        <w:rPr>
          <w:vertAlign w:val="superscript"/>
        </w:rPr>
        <w:footnoteReference w:id="13"/>
      </w:r>
    </w:p>
    <w:p w14:paraId="1EBF933A" w14:textId="77777777" w:rsidR="007A30F2" w:rsidRPr="00234460" w:rsidRDefault="007A30F2" w:rsidP="00F901B6">
      <w:pPr>
        <w:rPr>
          <w:color w:val="FF0000"/>
        </w:rPr>
      </w:pPr>
    </w:p>
    <w:p w14:paraId="41269028" w14:textId="6E9FC67E" w:rsidR="00EA69A4" w:rsidRPr="00EA69A4" w:rsidRDefault="00EA69A4" w:rsidP="0032381D">
      <w:pPr>
        <w:pStyle w:val="Otsikko2"/>
      </w:pPr>
      <w:r w:rsidRPr="00EA69A4">
        <w:lastRenderedPageBreak/>
        <w:t>Duhok</w:t>
      </w:r>
    </w:p>
    <w:p w14:paraId="62F81954" w14:textId="0D20E93C" w:rsidR="00DA4AB8" w:rsidRDefault="00DA4AB8" w:rsidP="00F901B6">
      <w:r>
        <w:t xml:space="preserve">MedCOI -tietokannan mukaan </w:t>
      </w:r>
      <w:r w:rsidRPr="00DA4AB8">
        <w:t>Azadi Teaching Hospital</w:t>
      </w:r>
      <w:r>
        <w:t xml:space="preserve"> Duhokissa tarjoaa </w:t>
      </w:r>
      <w:r w:rsidRPr="00DA4AB8">
        <w:t>pitkäaikai</w:t>
      </w:r>
      <w:r>
        <w:t>sta</w:t>
      </w:r>
      <w:r w:rsidRPr="00DA4AB8">
        <w:t xml:space="preserve"> psykiatr</w:t>
      </w:r>
      <w:r>
        <w:t>ista</w:t>
      </w:r>
      <w:r w:rsidRPr="00DA4AB8">
        <w:t xml:space="preserve"> kliini</w:t>
      </w:r>
      <w:r>
        <w:t>s</w:t>
      </w:r>
      <w:r w:rsidR="00563295">
        <w:t>t</w:t>
      </w:r>
      <w:r>
        <w:t>ä</w:t>
      </w:r>
      <w:r w:rsidRPr="00DA4AB8">
        <w:t xml:space="preserve"> hoito</w:t>
      </w:r>
      <w:r>
        <w:t>a</w:t>
      </w:r>
      <w:r w:rsidRPr="00DA4AB8">
        <w:t xml:space="preserve"> (kuten kroonisesti psykoottisille potilaille)</w:t>
      </w:r>
      <w:r>
        <w:t xml:space="preserve">, </w:t>
      </w:r>
      <w:r w:rsidRPr="00DA4AB8">
        <w:t>pitkäaikai</w:t>
      </w:r>
      <w:r>
        <w:t>sta</w:t>
      </w:r>
      <w:r w:rsidRPr="00DA4AB8">
        <w:t xml:space="preserve"> avohoito</w:t>
      </w:r>
      <w:r>
        <w:t>a</w:t>
      </w:r>
      <w:r w:rsidRPr="00DA4AB8">
        <w:t xml:space="preserve"> psykiatrin toimesta</w:t>
      </w:r>
      <w:r>
        <w:t xml:space="preserve"> sekä</w:t>
      </w:r>
      <w:r w:rsidRPr="00DA4AB8">
        <w:t xml:space="preserve"> tarvittaessa</w:t>
      </w:r>
      <w:r>
        <w:t xml:space="preserve"> </w:t>
      </w:r>
      <w:r w:rsidRPr="00DA4AB8">
        <w:t>psykiatris</w:t>
      </w:r>
      <w:r>
        <w:t>ta</w:t>
      </w:r>
      <w:r w:rsidRPr="00DA4AB8">
        <w:t xml:space="preserve"> pakkohoito</w:t>
      </w:r>
      <w:r>
        <w:t>a.</w:t>
      </w:r>
      <w:r>
        <w:rPr>
          <w:rStyle w:val="Alaviitteenviite"/>
        </w:rPr>
        <w:footnoteReference w:id="14"/>
      </w:r>
      <w:r w:rsidR="00892284">
        <w:t xml:space="preserve"> Hoitoa on saatavissa myös </w:t>
      </w:r>
      <w:r w:rsidR="002E1E17" w:rsidRPr="00D70FDF">
        <w:t>Duhok Emergency Teaching Hospital</w:t>
      </w:r>
      <w:r w:rsidR="00892284" w:rsidRPr="00D70FDF">
        <w:t>issa.</w:t>
      </w:r>
      <w:r w:rsidR="00892284">
        <w:rPr>
          <w:rStyle w:val="Alaviitteenviite"/>
          <w:lang w:val="en-US"/>
        </w:rPr>
        <w:footnoteReference w:id="15"/>
      </w:r>
    </w:p>
    <w:p w14:paraId="7136DADC" w14:textId="2E41B7E0" w:rsidR="000472FC" w:rsidRPr="00892284" w:rsidRDefault="000472FC" w:rsidP="00F901B6">
      <w:pPr>
        <w:rPr>
          <w:b/>
          <w:bCs/>
        </w:rPr>
      </w:pPr>
      <w:r>
        <w:t xml:space="preserve">Hoitoa traumaperäiseen stressihäiriöön </w:t>
      </w:r>
      <w:r w:rsidR="005F15CB">
        <w:t xml:space="preserve">(PTSD) </w:t>
      </w:r>
      <w:r>
        <w:t>tarjoaa MedCOI -tietokannan mukaan</w:t>
      </w:r>
      <w:r w:rsidR="005F15CB">
        <w:t xml:space="preserve"> </w:t>
      </w:r>
      <w:r w:rsidR="005F15CB" w:rsidRPr="005F15CB">
        <w:t>Heevi Teaching Hospital</w:t>
      </w:r>
      <w:r w:rsidR="005F15CB">
        <w:t>. Sairaalasta saa</w:t>
      </w:r>
      <w:r w:rsidR="005F15CB" w:rsidRPr="005F15CB">
        <w:rPr>
          <w:rFonts w:ascii="inherit" w:eastAsia="Times New Roman" w:hAnsi="inherit" w:cs="Courier New"/>
          <w:color w:val="1F1F1F"/>
          <w:sz w:val="42"/>
          <w:szCs w:val="42"/>
          <w:lang w:eastAsia="fi-FI"/>
        </w:rPr>
        <w:t xml:space="preserve"> </w:t>
      </w:r>
      <w:r w:rsidR="005F15CB" w:rsidRPr="005F15CB">
        <w:t>PTSD:n psykiatri</w:t>
      </w:r>
      <w:r w:rsidR="005F15CB">
        <w:t>sta</w:t>
      </w:r>
      <w:r w:rsidR="005F15CB" w:rsidRPr="005F15CB">
        <w:t xml:space="preserve"> hoito</w:t>
      </w:r>
      <w:r w:rsidR="005F15CB">
        <w:t>a</w:t>
      </w:r>
      <w:r w:rsidR="005F15CB" w:rsidRPr="005F15CB">
        <w:t xml:space="preserve"> kognitiivisen käyttäytymisterapian</w:t>
      </w:r>
      <w:r w:rsidR="005F15CB">
        <w:t>, silmänliiketerapian</w:t>
      </w:r>
      <w:r w:rsidR="005F15CB" w:rsidRPr="005F15CB">
        <w:t xml:space="preserve"> </w:t>
      </w:r>
      <w:r w:rsidR="005F15CB">
        <w:t>tai n</w:t>
      </w:r>
      <w:r w:rsidR="005F15CB" w:rsidRPr="005F15CB">
        <w:t>arratiivi</w:t>
      </w:r>
      <w:r w:rsidR="00563295">
        <w:t>se</w:t>
      </w:r>
      <w:r w:rsidR="005F15CB" w:rsidRPr="005F15CB">
        <w:t>n altistusterapia</w:t>
      </w:r>
      <w:r w:rsidR="005F15CB">
        <w:t>n</w:t>
      </w:r>
      <w:r w:rsidR="005F15CB">
        <w:rPr>
          <w:b/>
          <w:bCs/>
        </w:rPr>
        <w:t xml:space="preserve"> </w:t>
      </w:r>
      <w:r w:rsidR="005F15CB" w:rsidRPr="005F15CB">
        <w:t>avulla</w:t>
      </w:r>
      <w:r w:rsidR="005F15CB">
        <w:t>. Sama sairaala tarjoaa myös psykiatrista osasto- ja avohoitoa sekä seurantaa.</w:t>
      </w:r>
      <w:r w:rsidR="007B7720">
        <w:rPr>
          <w:rStyle w:val="Alaviitteenviite"/>
        </w:rPr>
        <w:footnoteReference w:id="16"/>
      </w:r>
    </w:p>
    <w:p w14:paraId="65B4B2EA" w14:textId="6AE92000" w:rsidR="00F901B6" w:rsidRDefault="0017077E" w:rsidP="00715FE0">
      <w:r>
        <w:t xml:space="preserve">Duhokissa </w:t>
      </w:r>
      <w:r w:rsidR="00A930D3">
        <w:t>psykoterapiaa</w:t>
      </w:r>
      <w:r>
        <w:t xml:space="preserve"> tarjoaa mm. </w:t>
      </w:r>
      <w:r w:rsidRPr="004A1B0D">
        <w:t xml:space="preserve">IPP German Clinic for Psychotherapy. </w:t>
      </w:r>
      <w:r w:rsidRPr="0017077E">
        <w:t>Klinikan sivuoston mukaan he tarjoavat ilmaista psyk</w:t>
      </w:r>
      <w:r>
        <w:t>oterapiaa Duhokin kuvernoraatissa asuville henkilöille, mutta potilaat joutuvat maksamaan mahdollisesta lääkityksestä itse.</w:t>
      </w:r>
      <w:r>
        <w:rPr>
          <w:rStyle w:val="Alaviitteenviite"/>
        </w:rPr>
        <w:footnoteReference w:id="17"/>
      </w:r>
      <w:r w:rsidR="00A930D3">
        <w:t xml:space="preserve"> Duhokissa on myös järjestöjä, esim. Seed</w:t>
      </w:r>
      <w:r w:rsidR="00A930D3">
        <w:rPr>
          <w:rStyle w:val="Alaviitteenviite"/>
        </w:rPr>
        <w:footnoteReference w:id="18"/>
      </w:r>
      <w:r w:rsidR="00A930D3">
        <w:t>, jotka tarjoavat apua mielenterveysongelmiin.</w:t>
      </w:r>
    </w:p>
    <w:p w14:paraId="0C7DA2D4" w14:textId="414386F0" w:rsidR="009B0E63" w:rsidRPr="0017077E" w:rsidRDefault="009B0E63" w:rsidP="00715FE0">
      <w:r w:rsidRPr="009B0E63">
        <w:t>Duhokissa ei ole saatavilla oikeuspsykiatrisia hoitoja (esim. pakkolääkityksellä) suljetussa tai puoliavoimessa oikeuslääketieteellisessä laitoksessa. Oikeuspsykiatria on erikoistunut ala, joka yhdistää psykiatrian ja oikeusjärjestelmän ja keskittyy psykiatrisista häiriöistä kärsiviin henkilöihin, jotka ovat osallisina rikosoikeusjärjestelmässä. Oikeuspsykiatrit arvioivat, hoitavat ja neuvovat yksilöitä turvallisissa ympäristöissä, kuten tietyissä oikeuspsykiatrisissa sairaaloissa.</w:t>
      </w:r>
      <w:r w:rsidRPr="009B0E63">
        <w:rPr>
          <w:vertAlign w:val="superscript"/>
        </w:rPr>
        <w:footnoteReference w:id="19"/>
      </w:r>
    </w:p>
    <w:p w14:paraId="3828F4D5" w14:textId="17140D0B" w:rsidR="004A1B0D" w:rsidRDefault="004A1B0D" w:rsidP="002E6752">
      <w:r w:rsidRPr="004A1B0D">
        <w:t>MedCOI -tietokannan mukaan psykoosin h</w:t>
      </w:r>
      <w:r>
        <w:t xml:space="preserve">oidon kustannukset ovat seuraavat: </w:t>
      </w:r>
    </w:p>
    <w:p w14:paraId="09018CF9" w14:textId="3EEE8E24" w:rsidR="002E1E17" w:rsidRPr="00AF66E4" w:rsidRDefault="002E1E17" w:rsidP="002E1E17">
      <w:pPr>
        <w:pStyle w:val="Luettelokappale"/>
        <w:numPr>
          <w:ilvl w:val="0"/>
          <w:numId w:val="41"/>
        </w:numPr>
        <w:rPr>
          <w:lang w:val="en-US"/>
        </w:rPr>
      </w:pPr>
      <w:r w:rsidRPr="00AF66E4">
        <w:rPr>
          <w:lang w:val="en-US"/>
        </w:rPr>
        <w:t>Julkinen sairaala</w:t>
      </w:r>
      <w:r w:rsidR="00AF66E4">
        <w:rPr>
          <w:lang w:val="en-US"/>
        </w:rPr>
        <w:t xml:space="preserve"> (</w:t>
      </w:r>
      <w:r w:rsidRPr="002E1E17">
        <w:rPr>
          <w:lang w:val="en-US"/>
        </w:rPr>
        <w:t>Duhok Emergency Teaching Hospital</w:t>
      </w:r>
      <w:r w:rsidR="00AF66E4">
        <w:rPr>
          <w:lang w:val="en-US"/>
        </w:rPr>
        <w:t>)</w:t>
      </w:r>
      <w:r w:rsidRPr="00AF66E4">
        <w:rPr>
          <w:lang w:val="en-US"/>
        </w:rPr>
        <w:t xml:space="preserve">: </w:t>
      </w:r>
    </w:p>
    <w:p w14:paraId="550D2509" w14:textId="6AA27789" w:rsidR="004A1B0D" w:rsidRDefault="002E1E17" w:rsidP="002E1E17">
      <w:pPr>
        <w:pStyle w:val="Luettelokappale"/>
        <w:numPr>
          <w:ilvl w:val="1"/>
          <w:numId w:val="41"/>
        </w:numPr>
      </w:pPr>
      <w:r>
        <w:t>P</w:t>
      </w:r>
      <w:r w:rsidR="004A1B0D" w:rsidRPr="004A1B0D">
        <w:t>sykiatrinen pitkäaikainen kliininen hoito (esim. kroonisesti psykoottisille potilaille)</w:t>
      </w:r>
      <w:r>
        <w:t xml:space="preserve"> tai </w:t>
      </w:r>
      <w:r w:rsidRPr="002E1E17">
        <w:t>kliininen hoito (lyhytaikainen) psykiatrin toimesta</w:t>
      </w:r>
      <w:r>
        <w:t xml:space="preserve"> </w:t>
      </w:r>
      <w:r w:rsidR="004A1B0D" w:rsidRPr="002E1E17">
        <w:t>25 000–50</w:t>
      </w:r>
      <w:r w:rsidR="005E7EF5" w:rsidRPr="002E1E17">
        <w:t> </w:t>
      </w:r>
      <w:r w:rsidR="004A1B0D" w:rsidRPr="002E1E17">
        <w:t>00</w:t>
      </w:r>
      <w:r w:rsidR="00E12D46">
        <w:t xml:space="preserve"> </w:t>
      </w:r>
      <w:r w:rsidR="004A1B0D" w:rsidRPr="002E1E17">
        <w:t>0</w:t>
      </w:r>
      <w:r w:rsidR="005E7EF5" w:rsidRPr="002E1E17">
        <w:t>IQD</w:t>
      </w:r>
      <w:r w:rsidR="004A1B0D" w:rsidRPr="002E1E17">
        <w:t xml:space="preserve"> / 24 tunnin sisäänpääsy</w:t>
      </w:r>
      <w:r>
        <w:t xml:space="preserve">. </w:t>
      </w:r>
      <w:r w:rsidR="004A1B0D" w:rsidRPr="004A1B0D">
        <w:t>Ei sisällä lääkkeitä, tarvikkeita eikä lääkärinpalkkioita</w:t>
      </w:r>
      <w:r w:rsidR="005E7EF5">
        <w:t xml:space="preserve">. </w:t>
      </w:r>
      <w:r w:rsidR="005E7EF5" w:rsidRPr="005E7EF5">
        <w:t>Lääkärin palkkiot julkisissa laitoksissa ovat 15 000 IDQ/2</w:t>
      </w:r>
      <w:r w:rsidR="00E12D46">
        <w:t>4h.</w:t>
      </w:r>
      <w:r w:rsidR="005E7EF5">
        <w:t xml:space="preserve"> </w:t>
      </w:r>
    </w:p>
    <w:p w14:paraId="21FD24AE" w14:textId="6EE9A398" w:rsidR="002E1E17" w:rsidRDefault="002E1E17" w:rsidP="002E1E17">
      <w:pPr>
        <w:pStyle w:val="Luettelokappale"/>
        <w:numPr>
          <w:ilvl w:val="1"/>
          <w:numId w:val="41"/>
        </w:numPr>
      </w:pPr>
      <w:r>
        <w:t>P</w:t>
      </w:r>
      <w:r w:rsidRPr="002E1E17">
        <w:t>sykoterapiahoito (muu kuin kognitiivinen käyttäytymisterapia), kognitiivinen käyttäytymisterapia tai psykiatrinen hoito ryhmäterapian muodossa (samankaltaisten potilaiden kohderyhmä): 15</w:t>
      </w:r>
      <w:r w:rsidR="00E12D46">
        <w:t> </w:t>
      </w:r>
      <w:r w:rsidRPr="002E1E17">
        <w:t>000</w:t>
      </w:r>
      <w:r w:rsidR="00E12D46">
        <w:t xml:space="preserve"> </w:t>
      </w:r>
      <w:r w:rsidRPr="002E1E17">
        <w:t>IQD/kerta.</w:t>
      </w:r>
    </w:p>
    <w:p w14:paraId="343F5BA2" w14:textId="3044832D" w:rsidR="002E1E17" w:rsidRPr="004A1B0D" w:rsidRDefault="002E1E17" w:rsidP="002E1E17">
      <w:pPr>
        <w:pStyle w:val="Luettelokappale"/>
        <w:numPr>
          <w:ilvl w:val="1"/>
          <w:numId w:val="41"/>
        </w:numPr>
      </w:pPr>
      <w:r w:rsidRPr="002E1E17">
        <w:t xml:space="preserve">Julkisissa laitoksissa potilaat maksavat nimellisen maksun ja loput katetaan julkisella sairausvakuutuksella. Nimellinen maksu vaihtelee suuresti hoitosuunnitelmasta riippuen. </w:t>
      </w:r>
    </w:p>
    <w:p w14:paraId="4984EC85" w14:textId="1D233DE3" w:rsidR="002E1E17" w:rsidRDefault="002E1E17" w:rsidP="005E7EF5">
      <w:pPr>
        <w:pStyle w:val="Luettelokappale"/>
        <w:numPr>
          <w:ilvl w:val="0"/>
          <w:numId w:val="41"/>
        </w:numPr>
      </w:pPr>
      <w:r>
        <w:t>Yksityinen sairaala</w:t>
      </w:r>
      <w:r w:rsidR="00AF66E4">
        <w:t xml:space="preserve"> (</w:t>
      </w:r>
      <w:r w:rsidR="005E7EF5" w:rsidRPr="005E7EF5">
        <w:t>Azadi</w:t>
      </w:r>
      <w:r w:rsidRPr="002E1E17">
        <w:t xml:space="preserve"> Hospital</w:t>
      </w:r>
      <w:r w:rsidR="00AF66E4">
        <w:t>):</w:t>
      </w:r>
    </w:p>
    <w:p w14:paraId="5D9E8640" w14:textId="33E380BC" w:rsidR="005E7EF5" w:rsidRDefault="002E1E17" w:rsidP="002E1E17">
      <w:pPr>
        <w:pStyle w:val="Luettelokappale"/>
        <w:numPr>
          <w:ilvl w:val="1"/>
          <w:numId w:val="41"/>
        </w:numPr>
      </w:pPr>
      <w:r>
        <w:t>P</w:t>
      </w:r>
      <w:r w:rsidRPr="004A1B0D">
        <w:t>sykiatrinen pitkäaikainen kliininen hoito (esim. kroonisesti psykoottisille potilaille)</w:t>
      </w:r>
      <w:r w:rsidRPr="002E1E17">
        <w:t xml:space="preserve"> tai kliininen hoito (lyhytaikainen) psykiatrin toimesta </w:t>
      </w:r>
      <w:r w:rsidR="005E7EF5">
        <w:t>80 000–120 000 /24 tunnin sisäänpääs</w:t>
      </w:r>
      <w:r>
        <w:t>y</w:t>
      </w:r>
      <w:r w:rsidR="005E7EF5" w:rsidRPr="005E7EF5">
        <w:t xml:space="preserve">. </w:t>
      </w:r>
      <w:r w:rsidR="005E7EF5">
        <w:t xml:space="preserve">Ei sisällä lääkkeitä, tarvikkeita ja lääkärinpalkkioita. </w:t>
      </w:r>
      <w:r w:rsidR="005E7EF5" w:rsidRPr="005E7EF5">
        <w:t>Yksityisten laitosten lääkärien palkkiot ovat 20 000–50 000 IDQ/24</w:t>
      </w:r>
      <w:r w:rsidR="00E12D46">
        <w:t>h</w:t>
      </w:r>
      <w:r w:rsidR="005E7EF5" w:rsidRPr="005E7EF5">
        <w:t>.</w:t>
      </w:r>
      <w:r w:rsidR="005E7EF5">
        <w:t xml:space="preserve"> </w:t>
      </w:r>
    </w:p>
    <w:p w14:paraId="14BBC5E0" w14:textId="028EBD9F" w:rsidR="002E1E17" w:rsidRDefault="002E1E17" w:rsidP="002E1E17">
      <w:pPr>
        <w:pStyle w:val="Luettelokappale"/>
        <w:numPr>
          <w:ilvl w:val="1"/>
          <w:numId w:val="41"/>
        </w:numPr>
      </w:pPr>
      <w:r>
        <w:t>P</w:t>
      </w:r>
      <w:r w:rsidRPr="002E1E17">
        <w:t>sykoterapiahoito (muu kuin kognitiivinen käyttäytymisterapia), kognitiivinen käyttäytymisterapia tai psykiatrinen hoito ryhmäterapian muodossa (samankaltaisten potilaiden kohderyhmä): 20 000 - 50 000 IDQ/kerta.</w:t>
      </w:r>
      <w:r w:rsidR="002C3DCD">
        <w:rPr>
          <w:rStyle w:val="Alaviitteenviite"/>
        </w:rPr>
        <w:footnoteReference w:id="20"/>
      </w:r>
    </w:p>
    <w:p w14:paraId="390D3B54" w14:textId="3BE0AB6B" w:rsidR="00EA69A4" w:rsidRDefault="00EA69A4" w:rsidP="00EA69A4"/>
    <w:p w14:paraId="351D0A41" w14:textId="6CE8D9B9" w:rsidR="00EA69A4" w:rsidRPr="00EA69A4" w:rsidRDefault="00EA69A4" w:rsidP="0032381D">
      <w:pPr>
        <w:pStyle w:val="Otsikko2"/>
      </w:pPr>
      <w:r w:rsidRPr="00EA69A4">
        <w:lastRenderedPageBreak/>
        <w:t>Suleimania</w:t>
      </w:r>
    </w:p>
    <w:p w14:paraId="28072358" w14:textId="5440EB37" w:rsidR="00C270AC" w:rsidRPr="00C270AC" w:rsidRDefault="00992AC8" w:rsidP="00C270AC">
      <w:r>
        <w:t xml:space="preserve">Suleimaniassa psykiatrista hoitoa tarjoaa ainakin </w:t>
      </w:r>
      <w:r w:rsidRPr="00992AC8">
        <w:t>Shahid Hemn Psychiatric Hospital</w:t>
      </w:r>
      <w:r>
        <w:t>. Tarkkaa tietoa hoidosta ei löytynyt käytetyistä lähteistä, mutta sairaalassa tarjotaan psykiatrista hoitoa</w:t>
      </w:r>
      <w:r w:rsidR="004E7186">
        <w:t xml:space="preserve"> myös</w:t>
      </w:r>
      <w:r>
        <w:t xml:space="preserve"> lapsille ja nuorille.</w:t>
      </w:r>
      <w:r>
        <w:rPr>
          <w:rStyle w:val="Alaviitteenviite"/>
        </w:rPr>
        <w:footnoteReference w:id="21"/>
      </w:r>
      <w:r w:rsidR="00C270AC" w:rsidRPr="00C270AC">
        <w:rPr>
          <w:rFonts w:ascii="inherit" w:eastAsia="Times New Roman" w:hAnsi="inherit" w:cs="Courier New"/>
          <w:color w:val="1F1F1F"/>
          <w:sz w:val="42"/>
          <w:szCs w:val="42"/>
          <w:lang w:eastAsia="fi-FI"/>
        </w:rPr>
        <w:t xml:space="preserve"> </w:t>
      </w:r>
      <w:r w:rsidR="00C270AC" w:rsidRPr="00C270AC">
        <w:t>Sozin mielenterveyssairaala</w:t>
      </w:r>
      <w:r w:rsidR="00C270AC">
        <w:t xml:space="preserve">n Suleimaniassa on </w:t>
      </w:r>
      <w:r w:rsidR="00E12D46">
        <w:t>raportoitu</w:t>
      </w:r>
      <w:r w:rsidR="00C270AC">
        <w:t xml:space="preserve"> kärsivän</w:t>
      </w:r>
      <w:r w:rsidR="00C270AC" w:rsidRPr="00C270AC">
        <w:t xml:space="preserve"> laiminlyönnistä, lääkintähenkilökunnan puutteesta ja tarvittavien lääkkeiden puutteesta.</w:t>
      </w:r>
      <w:r w:rsidR="00C270AC">
        <w:rPr>
          <w:rStyle w:val="Alaviitteenviite"/>
        </w:rPr>
        <w:footnoteReference w:id="22"/>
      </w:r>
      <w:r w:rsidR="00C56767" w:rsidRPr="00C56767">
        <w:t xml:space="preserve"> </w:t>
      </w:r>
      <w:r w:rsidR="00C56767">
        <w:t>Suleimanian</w:t>
      </w:r>
      <w:r w:rsidR="00C56767" w:rsidRPr="00C56767">
        <w:t xml:space="preserve"> terveydenhuoltojärjestelmä</w:t>
      </w:r>
      <w:r w:rsidR="00C56767">
        <w:t xml:space="preserve">n </w:t>
      </w:r>
      <w:r w:rsidR="00C56767" w:rsidRPr="00C56767">
        <w:t>on</w:t>
      </w:r>
      <w:r w:rsidR="00C56767">
        <w:t xml:space="preserve"> sanottu olevan</w:t>
      </w:r>
      <w:r w:rsidR="00C56767" w:rsidRPr="00C56767">
        <w:t xml:space="preserve"> vakava</w:t>
      </w:r>
      <w:r w:rsidR="00C56767">
        <w:t>ssa</w:t>
      </w:r>
      <w:r w:rsidR="00C56767" w:rsidRPr="00C56767">
        <w:t xml:space="preserve"> kriisi</w:t>
      </w:r>
      <w:r w:rsidR="00C56767">
        <w:t>ssä</w:t>
      </w:r>
      <w:r w:rsidR="00C56767" w:rsidRPr="00C56767">
        <w:t xml:space="preserve"> budjettivajeen vuoksi</w:t>
      </w:r>
      <w:r w:rsidR="00C56767">
        <w:t>.</w:t>
      </w:r>
      <w:r w:rsidR="00C56767">
        <w:rPr>
          <w:rStyle w:val="Alaviitteenviite"/>
        </w:rPr>
        <w:footnoteReference w:id="23"/>
      </w:r>
    </w:p>
    <w:p w14:paraId="45FC3995" w14:textId="598C8C9F" w:rsidR="00EA69A4" w:rsidRDefault="00DB5136" w:rsidP="00EA69A4">
      <w:r w:rsidRPr="00DB5136">
        <w:t xml:space="preserve">Health International Hospital tarjoaa sivustonsa mukaan </w:t>
      </w:r>
      <w:r>
        <w:t>k</w:t>
      </w:r>
      <w:r w:rsidRPr="00DB5136">
        <w:t>attav</w:t>
      </w:r>
      <w:r>
        <w:t>ia</w:t>
      </w:r>
      <w:r w:rsidRPr="00DB5136">
        <w:t xml:space="preserve"> tutkimuks</w:t>
      </w:r>
      <w:r>
        <w:t xml:space="preserve">ia </w:t>
      </w:r>
      <w:r w:rsidRPr="00DB5136">
        <w:t>mielenterveysongelmien, kuten masennuksen, ahdistuksen, kaksisuuntaisen mielialahäiriön, skitsofrenian ja traumaperäisen stressihäiriön, diagnosoimiseksi.</w:t>
      </w:r>
      <w:r>
        <w:t xml:space="preserve"> Lisäksi sairaala tarjoaa y</w:t>
      </w:r>
      <w:r w:rsidRPr="00DB5136">
        <w:t>ksilöterapi</w:t>
      </w:r>
      <w:r w:rsidR="00E12D46">
        <w:t>a</w:t>
      </w:r>
      <w:r w:rsidRPr="00DB5136">
        <w:t xml:space="preserve">a </w:t>
      </w:r>
      <w:r>
        <w:t>(y</w:t>
      </w:r>
      <w:r w:rsidRPr="00DB5136">
        <w:t>ksilöllisiä tapaamisia psykiatrin tai psykologin kanssa stressin, trauman ja mielenterveyshäiriöiden hallitsemiseksi</w:t>
      </w:r>
      <w:r>
        <w:t>) sekä k</w:t>
      </w:r>
      <w:r w:rsidRPr="00DB5136">
        <w:t>ognitiivi</w:t>
      </w:r>
      <w:r>
        <w:t>sta</w:t>
      </w:r>
      <w:r w:rsidRPr="00DB5136">
        <w:t xml:space="preserve"> käyttäytymisterapia</w:t>
      </w:r>
      <w:r>
        <w:t xml:space="preserve">a. Terapian lisäksi voidaan ohjata myös lääkehoitoon, jos potilaalla on </w:t>
      </w:r>
      <w:r w:rsidRPr="00DB5136">
        <w:t xml:space="preserve">mielialahäiriöitä, psykoottisia häiriöitä </w:t>
      </w:r>
      <w:r>
        <w:t>tai</w:t>
      </w:r>
      <w:r w:rsidRPr="00DB5136">
        <w:t xml:space="preserve"> vaikeaa ahdistusta.</w:t>
      </w:r>
      <w:r>
        <w:t xml:space="preserve"> Hoitoa on tarjolla myös traumaperäiseen stressihäiriöön.</w:t>
      </w:r>
      <w:r>
        <w:rPr>
          <w:rStyle w:val="Alaviitteenviite"/>
        </w:rPr>
        <w:footnoteReference w:id="24"/>
      </w:r>
    </w:p>
    <w:p w14:paraId="484A1D90" w14:textId="6F65111B" w:rsidR="00D120BC" w:rsidRDefault="002E6752" w:rsidP="00D120BC">
      <w:pPr>
        <w:pStyle w:val="Otsikko1"/>
      </w:pPr>
      <w:r w:rsidRPr="002E6752">
        <w:t>Onko Erbilissä, Suleimaniassa ja Dohukissa saatavilla lääkkeitä mielenterveysongelmiin ja psykiatrisiin sairauksiin?</w:t>
      </w:r>
    </w:p>
    <w:p w14:paraId="134E34D1" w14:textId="646413D1" w:rsidR="0069774C" w:rsidRPr="0069774C" w:rsidRDefault="00222DE4" w:rsidP="0069774C">
      <w:r w:rsidRPr="00222DE4">
        <w:t>Syksyllä 2025 uutisoitiin y</w:t>
      </w:r>
      <w:r>
        <w:t>l</w:t>
      </w:r>
      <w:r w:rsidRPr="00222DE4">
        <w:t>eisesti lääkkeiden saatavuuden haasteista</w:t>
      </w:r>
      <w:r>
        <w:t xml:space="preserve"> Erbilissä, Duhokissa ja Suleimaniassa, jonka seurauksena KRI:n hallinto </w:t>
      </w:r>
      <w:r w:rsidR="008B0C02">
        <w:t>lisäsi</w:t>
      </w:r>
      <w:r>
        <w:t xml:space="preserve"> lääkkeiden hankintaa varten</w:t>
      </w:r>
      <w:r w:rsidR="008B0C02">
        <w:t xml:space="preserve"> tarkoitettua budjettia.</w:t>
      </w:r>
      <w:r w:rsidR="008B0C02">
        <w:rPr>
          <w:rStyle w:val="Alaviitteenviite"/>
        </w:rPr>
        <w:footnoteReference w:id="25"/>
      </w:r>
      <w:r>
        <w:t xml:space="preserve"> </w:t>
      </w:r>
      <w:r w:rsidR="0069774C">
        <w:t>Erbilissä, Suleimaniassa ja Dohukissa on saatavilla lääkkeitä mielenterveysongelmiin ja psykiatrisiin sairauksiin, mutta joitakin lääkkeitä ei välttämättä ole saatavilla.</w:t>
      </w:r>
      <w:r>
        <w:t xml:space="preserve"> </w:t>
      </w:r>
    </w:p>
    <w:p w14:paraId="7BE41021" w14:textId="2192F6BC" w:rsidR="00EA69A4" w:rsidRPr="00EA69A4" w:rsidRDefault="00EA69A4" w:rsidP="00B645E9">
      <w:pPr>
        <w:pStyle w:val="Otsikko2"/>
      </w:pPr>
      <w:r w:rsidRPr="00EA69A4">
        <w:t>Erbil</w:t>
      </w:r>
    </w:p>
    <w:p w14:paraId="10C572A3" w14:textId="104D2DD5" w:rsidR="00DB5228" w:rsidRDefault="00DB5228" w:rsidP="00DB5228">
      <w:r>
        <w:t xml:space="preserve">MedCOI </w:t>
      </w:r>
      <w:r w:rsidR="00956D80">
        <w:t>-</w:t>
      </w:r>
      <w:r>
        <w:t>tietokannan mukaan helmikuussa 2026 Erbilissä oli saatavissa seuraavia lääkkeitä mielenterveysongelmien hoitoon:</w:t>
      </w:r>
    </w:p>
    <w:p w14:paraId="1BC1CDC2" w14:textId="6FECC6E4" w:rsidR="00DB5228" w:rsidRDefault="00DB5228" w:rsidP="00DB5228">
      <w:pPr>
        <w:pStyle w:val="Luettelokappale"/>
        <w:numPr>
          <w:ilvl w:val="0"/>
          <w:numId w:val="40"/>
        </w:numPr>
      </w:pPr>
      <w:r>
        <w:t xml:space="preserve">Masennuslääkkeet: </w:t>
      </w:r>
      <w:r w:rsidR="001B1B3F">
        <w:t>a</w:t>
      </w:r>
      <w:r w:rsidRPr="00DB5228">
        <w:t>mitriptyliini</w:t>
      </w:r>
      <w:r>
        <w:t>,</w:t>
      </w:r>
      <w:r w:rsidRPr="00DB5228">
        <w:t xml:space="preserve"> </w:t>
      </w:r>
      <w:r>
        <w:t>k</w:t>
      </w:r>
      <w:r w:rsidRPr="00DB5228">
        <w:t>lomipramiini</w:t>
      </w:r>
      <w:r>
        <w:t>, i</w:t>
      </w:r>
      <w:r w:rsidRPr="00DB5228">
        <w:t>mipramiini</w:t>
      </w:r>
      <w:r>
        <w:t>, n</w:t>
      </w:r>
      <w:r w:rsidRPr="00DB5228">
        <w:t>ortriptyliini</w:t>
      </w:r>
      <w:r w:rsidR="00386195">
        <w:t>.</w:t>
      </w:r>
      <w:r w:rsidR="00815C45">
        <w:rPr>
          <w:rStyle w:val="Alaviitteenviite"/>
        </w:rPr>
        <w:footnoteReference w:id="26"/>
      </w:r>
    </w:p>
    <w:p w14:paraId="6733D26F" w14:textId="0C69A59E" w:rsidR="00DB5228" w:rsidRDefault="00DB5228" w:rsidP="00DB5228">
      <w:pPr>
        <w:pStyle w:val="Luettelokappale"/>
        <w:numPr>
          <w:ilvl w:val="0"/>
          <w:numId w:val="40"/>
        </w:numPr>
      </w:pPr>
      <w:r>
        <w:t xml:space="preserve">Psykoosilääkkeet: </w:t>
      </w:r>
      <w:r w:rsidR="001B1B3F">
        <w:t>s</w:t>
      </w:r>
      <w:r w:rsidRPr="00DB5228">
        <w:t>ulpiridi</w:t>
      </w:r>
      <w:r>
        <w:t>,</w:t>
      </w:r>
      <w:r w:rsidR="00956D80">
        <w:t xml:space="preserve"> </w:t>
      </w:r>
      <w:r>
        <w:t>a</w:t>
      </w:r>
      <w:r w:rsidRPr="00DB5228">
        <w:t>misulpridi</w:t>
      </w:r>
      <w:r>
        <w:t>,</w:t>
      </w:r>
      <w:r w:rsidRPr="00DB5228">
        <w:t> </w:t>
      </w:r>
      <w:r>
        <w:t>o</w:t>
      </w:r>
      <w:r w:rsidRPr="00DB5228">
        <w:t>lantsapiini</w:t>
      </w:r>
      <w:r>
        <w:t>,</w:t>
      </w:r>
      <w:r w:rsidRPr="00DB5228">
        <w:t xml:space="preserve"> </w:t>
      </w:r>
      <w:r>
        <w:t>r</w:t>
      </w:r>
      <w:r w:rsidRPr="00DB5228">
        <w:t>isperidoni</w:t>
      </w:r>
      <w:r w:rsidR="00815C45">
        <w:rPr>
          <w:rStyle w:val="Alaviitteenviite"/>
        </w:rPr>
        <w:footnoteReference w:id="27"/>
      </w:r>
      <w:r>
        <w:t xml:space="preserve">, </w:t>
      </w:r>
      <w:r w:rsidR="00815C45" w:rsidRPr="00815C45">
        <w:t>haloperidoli, haloperidol decanoate depotinjektio, klotsapiini, aripipratsoli,</w:t>
      </w:r>
      <w:r w:rsidR="00815C45">
        <w:t xml:space="preserve"> l</w:t>
      </w:r>
      <w:r w:rsidR="00815C45" w:rsidRPr="00815C45">
        <w:t>urasidoni</w:t>
      </w:r>
      <w:r w:rsidR="00815C45">
        <w:t>, p</w:t>
      </w:r>
      <w:r w:rsidR="00815C45" w:rsidRPr="00815C45">
        <w:t>aliperidoni</w:t>
      </w:r>
      <w:r w:rsidR="00815C45">
        <w:t>, p</w:t>
      </w:r>
      <w:r w:rsidR="00815C45" w:rsidRPr="00815C45">
        <w:t>aliperidonipalmitaatti-depotinjektio</w:t>
      </w:r>
      <w:r w:rsidR="00815C45">
        <w:t>.</w:t>
      </w:r>
      <w:r w:rsidR="00815C45">
        <w:rPr>
          <w:rStyle w:val="Alaviitteenviite"/>
        </w:rPr>
        <w:footnoteReference w:id="28"/>
      </w:r>
    </w:p>
    <w:p w14:paraId="1971545A" w14:textId="094E183D" w:rsidR="00DB5228" w:rsidRDefault="00DB5228" w:rsidP="00DB5228">
      <w:pPr>
        <w:pStyle w:val="Luettelokappale"/>
        <w:numPr>
          <w:ilvl w:val="0"/>
          <w:numId w:val="40"/>
        </w:numPr>
      </w:pPr>
      <w:r>
        <w:t xml:space="preserve">Unettomuuden hoito: </w:t>
      </w:r>
      <w:r w:rsidRPr="00DB5228">
        <w:t>tsolpideemi</w:t>
      </w:r>
      <w:r w:rsidR="00815C45">
        <w:rPr>
          <w:rStyle w:val="Alaviitteenviite"/>
        </w:rPr>
        <w:footnoteReference w:id="29"/>
      </w:r>
      <w:r>
        <w:t>.</w:t>
      </w:r>
    </w:p>
    <w:p w14:paraId="1404818D" w14:textId="1B96D846" w:rsidR="006D1321" w:rsidRDefault="006D1321" w:rsidP="00DB5228">
      <w:pPr>
        <w:pStyle w:val="Luettelokappale"/>
        <w:numPr>
          <w:ilvl w:val="0"/>
          <w:numId w:val="40"/>
        </w:numPr>
      </w:pPr>
      <w:r>
        <w:t>Ahdistuslääkkeet: d</w:t>
      </w:r>
      <w:r w:rsidRPr="006D1321">
        <w:t>iatsepaami</w:t>
      </w:r>
      <w:r>
        <w:t>.</w:t>
      </w:r>
      <w:r>
        <w:rPr>
          <w:rStyle w:val="Alaviitteenviite"/>
        </w:rPr>
        <w:footnoteReference w:id="30"/>
      </w:r>
      <w:r w:rsidRPr="006D1321">
        <w:t> </w:t>
      </w:r>
    </w:p>
    <w:p w14:paraId="4BCD0D4F" w14:textId="77777777" w:rsidR="00E12D46" w:rsidRDefault="00D30180" w:rsidP="00E12D46">
      <w:r>
        <w:t xml:space="preserve">Lääkkeitä on saatavilla </w:t>
      </w:r>
      <w:r w:rsidRPr="00D30180">
        <w:t>Hawler Hospital Pharmacy</w:t>
      </w:r>
      <w:r>
        <w:t>:ssä.</w:t>
      </w:r>
      <w:r w:rsidR="002F3924">
        <w:t xml:space="preserve"> Seuraavia masennuslääkkeitä, doksepiiniä ja</w:t>
      </w:r>
      <w:r w:rsidR="002F3924" w:rsidRPr="002F3924">
        <w:t xml:space="preserve"> </w:t>
      </w:r>
      <w:r w:rsidR="002F3924">
        <w:t>tr</w:t>
      </w:r>
      <w:r w:rsidR="002F3924" w:rsidRPr="002F3924">
        <w:t>imipramiini</w:t>
      </w:r>
      <w:r w:rsidR="002F3924">
        <w:t xml:space="preserve">, ei kuitenkaan </w:t>
      </w:r>
      <w:r w:rsidR="00471ECF">
        <w:t>ollut</w:t>
      </w:r>
      <w:r w:rsidR="002F3924">
        <w:t xml:space="preserve"> saatavilla</w:t>
      </w:r>
      <w:r w:rsidR="00471ECF">
        <w:t xml:space="preserve"> helmikuussa 2026</w:t>
      </w:r>
      <w:r w:rsidR="002F3924">
        <w:t>.</w:t>
      </w:r>
      <w:r>
        <w:rPr>
          <w:rStyle w:val="Alaviitteenviite"/>
        </w:rPr>
        <w:footnoteReference w:id="31"/>
      </w:r>
      <w:r w:rsidR="002F3924">
        <w:t xml:space="preserve"> </w:t>
      </w:r>
    </w:p>
    <w:p w14:paraId="74E44FA3" w14:textId="2962BBD8" w:rsidR="00EA69A4" w:rsidRPr="00EA69A4" w:rsidRDefault="00EA69A4" w:rsidP="00E12D46">
      <w:pPr>
        <w:pStyle w:val="Otsikko2"/>
      </w:pPr>
      <w:r w:rsidRPr="00EA69A4">
        <w:lastRenderedPageBreak/>
        <w:t>Duhok</w:t>
      </w:r>
    </w:p>
    <w:p w14:paraId="7556E47F" w14:textId="77777777" w:rsidR="007A5FF0" w:rsidRDefault="00956D80" w:rsidP="007A5FF0">
      <w:r>
        <w:t xml:space="preserve">MedCOI -tietokannan mukaan Duhokissa on saataville seuraavia psykoosilääkkeitä: </w:t>
      </w:r>
      <w:r w:rsidRPr="00956D80">
        <w:t>olantsapiin</w:t>
      </w:r>
      <w:r w:rsidR="006925B8">
        <w:t xml:space="preserve">i </w:t>
      </w:r>
      <w:r>
        <w:t>(myös depotinjektio</w:t>
      </w:r>
      <w:r w:rsidR="006925B8">
        <w:t>)</w:t>
      </w:r>
      <w:r>
        <w:t xml:space="preserve">, </w:t>
      </w:r>
      <w:r w:rsidRPr="00956D80">
        <w:t>risperidoni</w:t>
      </w:r>
      <w:r w:rsidR="006925B8">
        <w:t xml:space="preserve"> (myös depotinjektio)</w:t>
      </w:r>
      <w:r>
        <w:t xml:space="preserve"> </w:t>
      </w:r>
      <w:r w:rsidR="006925B8">
        <w:t xml:space="preserve">sekä </w:t>
      </w:r>
      <w:r>
        <w:t>a</w:t>
      </w:r>
      <w:r w:rsidRPr="00956D80">
        <w:t>ripipratsoli</w:t>
      </w:r>
      <w:r>
        <w:t xml:space="preserve"> (myös depotinjektio)</w:t>
      </w:r>
      <w:r w:rsidR="006925B8">
        <w:t>.</w:t>
      </w:r>
      <w:r w:rsidR="006925B8">
        <w:rPr>
          <w:rStyle w:val="Alaviitteenviite"/>
        </w:rPr>
        <w:footnoteReference w:id="32"/>
      </w:r>
      <w:r w:rsidR="006B2C3E">
        <w:t xml:space="preserve"> Masennuslääkkeistä on saatavilla ainakin m</w:t>
      </w:r>
      <w:r w:rsidR="006B2C3E" w:rsidRPr="006B2C3E">
        <w:t>irtatsapiini</w:t>
      </w:r>
      <w:r w:rsidR="006B2C3E">
        <w:t>a, p</w:t>
      </w:r>
      <w:r w:rsidR="006B2C3E" w:rsidRPr="006B2C3E">
        <w:t>aroksetiini</w:t>
      </w:r>
      <w:r w:rsidR="006B2C3E">
        <w:t>a ja s</w:t>
      </w:r>
      <w:r w:rsidR="006B2C3E" w:rsidRPr="006B2C3E">
        <w:t>ertraliini</w:t>
      </w:r>
      <w:r w:rsidR="006B2C3E">
        <w:t>a.</w:t>
      </w:r>
      <w:r w:rsidR="006B2C3E">
        <w:rPr>
          <w:rStyle w:val="Alaviitteenviite"/>
        </w:rPr>
        <w:footnoteReference w:id="33"/>
      </w:r>
      <w:r w:rsidR="00F176AB">
        <w:t xml:space="preserve"> Tietokannan mukaan lääkkeet katetaan t</w:t>
      </w:r>
      <w:r w:rsidR="00F176AB" w:rsidRPr="00F176AB">
        <w:t>äysin kansanterveysvakuutuksen kattama</w:t>
      </w:r>
      <w:r w:rsidR="00F176AB">
        <w:t>na</w:t>
      </w:r>
      <w:r w:rsidR="00F176AB" w:rsidRPr="00F176AB">
        <w:t xml:space="preserve"> julkisissa laitoksissa.</w:t>
      </w:r>
      <w:r w:rsidR="00F176AB">
        <w:t xml:space="preserve"> </w:t>
      </w:r>
      <w:r w:rsidR="00F176AB" w:rsidRPr="00F176AB">
        <w:t xml:space="preserve">Jos </w:t>
      </w:r>
      <w:r w:rsidR="00F176AB">
        <w:t xml:space="preserve">lääkkeitä </w:t>
      </w:r>
      <w:r w:rsidR="00F176AB" w:rsidRPr="00F176AB">
        <w:t xml:space="preserve">ei ole saatavilla julkisissa laitoksissa, potilaan on maksettava </w:t>
      </w:r>
      <w:r w:rsidR="00F176AB">
        <w:t>lääkkeet itse</w:t>
      </w:r>
      <w:r w:rsidR="00F176AB" w:rsidRPr="00F176AB">
        <w:t xml:space="preserve"> yksityisissä laitoksissa.</w:t>
      </w:r>
      <w:r w:rsidR="00F176AB">
        <w:rPr>
          <w:rStyle w:val="Alaviitteenviite"/>
        </w:rPr>
        <w:footnoteReference w:id="34"/>
      </w:r>
    </w:p>
    <w:p w14:paraId="7952CC40" w14:textId="426344E5" w:rsidR="00F176AB" w:rsidRPr="0020469C" w:rsidRDefault="0020469C" w:rsidP="007A5FF0">
      <w:pPr>
        <w:pStyle w:val="Otsikko2"/>
      </w:pPr>
      <w:r w:rsidRPr="0020469C">
        <w:t>Suleimania</w:t>
      </w:r>
    </w:p>
    <w:p w14:paraId="22BF0676" w14:textId="0D4D5AA2" w:rsidR="0020469C" w:rsidRDefault="00E549A8" w:rsidP="00D30180">
      <w:r>
        <w:t>Suleimaniassa on ollut kroonisesti pulaa lääkkeistä, mutta asiaa on pyritty korjaamaan hallinnon toimesta syksyllä 2025.</w:t>
      </w:r>
      <w:r>
        <w:rPr>
          <w:rStyle w:val="Alaviitteenviite"/>
        </w:rPr>
        <w:footnoteReference w:id="35"/>
      </w:r>
      <w:r>
        <w:t xml:space="preserve"> Tietoa nimenomaan mielenterveydenongelmiin tarkoitettujen lääkkeiden saatavuudesta, ei löytynyt käytetyistä lähteistä.</w:t>
      </w:r>
    </w:p>
    <w:p w14:paraId="41E28897" w14:textId="77777777" w:rsidR="0020469C" w:rsidRDefault="0020469C" w:rsidP="00D30180"/>
    <w:p w14:paraId="42CEA3CE" w14:textId="77777777" w:rsidR="00F176AB" w:rsidRPr="00DB5228" w:rsidRDefault="00F176AB" w:rsidP="00D30180"/>
    <w:bookmarkEnd w:id="0"/>
    <w:p w14:paraId="10038A35" w14:textId="2566E5E8" w:rsidR="00082DFE" w:rsidRPr="00DB5228" w:rsidRDefault="00082DFE" w:rsidP="00543F66">
      <w:pPr>
        <w:pStyle w:val="Otsikko2"/>
        <w:numPr>
          <w:ilvl w:val="0"/>
          <w:numId w:val="0"/>
        </w:numPr>
        <w:rPr>
          <w:b w:val="0"/>
          <w:bCs/>
        </w:rPr>
      </w:pPr>
      <w:r w:rsidRPr="00DB5228">
        <w:t>Lähteet</w:t>
      </w:r>
    </w:p>
    <w:p w14:paraId="41068B2B" w14:textId="0D185988" w:rsidR="00CA07CC" w:rsidRPr="00D70FDF" w:rsidRDefault="00CA07CC" w:rsidP="00121339">
      <w:pPr>
        <w:rPr>
          <w:bCs/>
        </w:rPr>
      </w:pPr>
      <w:r w:rsidRPr="00CA07CC">
        <w:rPr>
          <w:bCs/>
        </w:rPr>
        <w:t xml:space="preserve">AllianceMed </w:t>
      </w:r>
      <w:bookmarkStart w:id="10" w:name="_Hlk225585889"/>
      <w:r w:rsidRPr="00CA07CC">
        <w:rPr>
          <w:bCs/>
        </w:rPr>
        <w:t xml:space="preserve">[päiväämätön]. </w:t>
      </w:r>
      <w:bookmarkEnd w:id="10"/>
      <w:r w:rsidRPr="00D70FDF">
        <w:rPr>
          <w:bCs/>
          <w:i/>
          <w:iCs/>
        </w:rPr>
        <w:t>Psychiatry</w:t>
      </w:r>
      <w:r w:rsidRPr="00D70FDF">
        <w:rPr>
          <w:bCs/>
        </w:rPr>
        <w:t xml:space="preserve">. </w:t>
      </w:r>
      <w:hyperlink r:id="rId8" w:history="1">
        <w:r w:rsidRPr="00D70FDF">
          <w:rPr>
            <w:rStyle w:val="Hyperlinkki"/>
            <w:bCs/>
          </w:rPr>
          <w:t>https://alliancemediq.com/department/psychiatry/</w:t>
        </w:r>
      </w:hyperlink>
      <w:r w:rsidRPr="00D70FDF">
        <w:rPr>
          <w:bCs/>
        </w:rPr>
        <w:t xml:space="preserve"> (käyty 26.3.2026).</w:t>
      </w:r>
    </w:p>
    <w:p w14:paraId="7A2F6682" w14:textId="554FBF9A" w:rsidR="00C270AC" w:rsidRDefault="00C270AC" w:rsidP="00121339">
      <w:pPr>
        <w:rPr>
          <w:bCs/>
        </w:rPr>
      </w:pPr>
      <w:r w:rsidRPr="00C270AC">
        <w:rPr>
          <w:bCs/>
          <w:lang w:val="en-US"/>
        </w:rPr>
        <w:t>Assafir 27.11.2024.</w:t>
      </w:r>
      <w:r>
        <w:rPr>
          <w:bCs/>
          <w:lang w:val="en-US"/>
        </w:rPr>
        <w:t xml:space="preserve"> </w:t>
      </w:r>
      <w:r w:rsidRPr="00C270AC">
        <w:rPr>
          <w:bCs/>
          <w:i/>
          <w:iCs/>
          <w:lang w:val="en-US"/>
        </w:rPr>
        <w:t>Burnt Out: On the State of Iraq’s Mental Health</w:t>
      </w:r>
      <w:r>
        <w:rPr>
          <w:bCs/>
          <w:lang w:val="en-US"/>
        </w:rPr>
        <w:t xml:space="preserve">. </w:t>
      </w:r>
      <w:hyperlink r:id="rId9" w:history="1">
        <w:r w:rsidRPr="00C270AC">
          <w:rPr>
            <w:rStyle w:val="Hyperlinkki"/>
            <w:bCs/>
          </w:rPr>
          <w:t>https://assafirarabi.com/en/60170/2024/11/27/burnt-out-on-the-state-of-iraqs-mental-health/</w:t>
        </w:r>
      </w:hyperlink>
      <w:r w:rsidRPr="00C270AC">
        <w:rPr>
          <w:bCs/>
        </w:rPr>
        <w:t xml:space="preserve"> (kä</w:t>
      </w:r>
      <w:r>
        <w:rPr>
          <w:bCs/>
        </w:rPr>
        <w:t>yty 27.3.2026).</w:t>
      </w:r>
    </w:p>
    <w:p w14:paraId="6F7653DB" w14:textId="2EB02897" w:rsidR="008B0C02" w:rsidRPr="008B0C02" w:rsidRDefault="008B0C02" w:rsidP="00121339">
      <w:pPr>
        <w:rPr>
          <w:bCs/>
          <w:lang w:val="en-US"/>
        </w:rPr>
      </w:pPr>
      <w:r w:rsidRPr="008B0C02">
        <w:rPr>
          <w:bCs/>
          <w:lang w:val="en-US"/>
        </w:rPr>
        <w:t>Basnews 15.9.2025.</w:t>
      </w:r>
      <w:r w:rsidRPr="008B0C02">
        <w:rPr>
          <w:bCs/>
          <w:lang w:val="en-US"/>
        </w:rPr>
        <w:t xml:space="preserve"> </w:t>
      </w:r>
      <w:r w:rsidRPr="008B0C02">
        <w:rPr>
          <w:bCs/>
          <w:i/>
          <w:iCs/>
          <w:lang w:val="en-US"/>
        </w:rPr>
        <w:t>KRG Boosts Drug Spending, Says Baghdad Cuts Share</w:t>
      </w:r>
      <w:r w:rsidRPr="008B0C02">
        <w:rPr>
          <w:bCs/>
          <w:i/>
          <w:iCs/>
          <w:lang w:val="en-US"/>
        </w:rPr>
        <w:t xml:space="preserve">. </w:t>
      </w:r>
      <w:hyperlink r:id="rId10" w:history="1">
        <w:r w:rsidRPr="00320F7A">
          <w:rPr>
            <w:rStyle w:val="Hyperlinkki"/>
            <w:bCs/>
            <w:lang w:val="en-US"/>
          </w:rPr>
          <w:t>https://www.basnews.com/en/babat/894565</w:t>
        </w:r>
      </w:hyperlink>
      <w:r>
        <w:rPr>
          <w:bCs/>
          <w:lang w:val="en-US"/>
        </w:rPr>
        <w:t xml:space="preserve"> (käyty 30.3.2026).</w:t>
      </w:r>
    </w:p>
    <w:p w14:paraId="1EEDFE20" w14:textId="77777777" w:rsidR="00C56767" w:rsidRDefault="00E549A8" w:rsidP="00121339">
      <w:pPr>
        <w:rPr>
          <w:bCs/>
          <w:lang w:val="en-US"/>
        </w:rPr>
      </w:pPr>
      <w:r w:rsidRPr="00E549A8">
        <w:rPr>
          <w:bCs/>
          <w:lang w:val="en-US"/>
        </w:rPr>
        <w:t xml:space="preserve">Channel8 </w:t>
      </w:r>
    </w:p>
    <w:p w14:paraId="1474774D" w14:textId="2B3AD969" w:rsidR="00E549A8" w:rsidRDefault="00E549A8" w:rsidP="00C56767">
      <w:pPr>
        <w:ind w:left="720"/>
        <w:rPr>
          <w:bCs/>
          <w:lang w:val="en-US"/>
        </w:rPr>
      </w:pPr>
      <w:r w:rsidRPr="00E549A8">
        <w:rPr>
          <w:bCs/>
          <w:lang w:val="en-US"/>
        </w:rPr>
        <w:t xml:space="preserve">15.9.2025. </w:t>
      </w:r>
      <w:r w:rsidRPr="00E549A8">
        <w:rPr>
          <w:bCs/>
          <w:i/>
          <w:iCs/>
          <w:lang w:val="en-US"/>
        </w:rPr>
        <w:t>Funds Released for Medicines to End Sulaymaniyah’s Healthcare Shortages by Year-End</w:t>
      </w:r>
      <w:r>
        <w:rPr>
          <w:bCs/>
          <w:lang w:val="en-US"/>
        </w:rPr>
        <w:t xml:space="preserve">. </w:t>
      </w:r>
      <w:hyperlink r:id="rId11" w:history="1">
        <w:r w:rsidRPr="00B148B0">
          <w:rPr>
            <w:rStyle w:val="Hyperlinkki"/>
            <w:bCs/>
            <w:lang w:val="en-US"/>
          </w:rPr>
          <w:t>https://channel8.com/english/news/44827</w:t>
        </w:r>
      </w:hyperlink>
      <w:r>
        <w:rPr>
          <w:bCs/>
          <w:lang w:val="en-US"/>
        </w:rPr>
        <w:t xml:space="preserve"> (käyty 273.2026).</w:t>
      </w:r>
    </w:p>
    <w:p w14:paraId="0BB35376" w14:textId="63E1B3B8" w:rsidR="00C56767" w:rsidRPr="00C56767" w:rsidRDefault="00C56767" w:rsidP="00C56767">
      <w:pPr>
        <w:ind w:left="720"/>
        <w:rPr>
          <w:bCs/>
          <w:lang w:val="en-US"/>
        </w:rPr>
      </w:pPr>
      <w:r w:rsidRPr="00C56767">
        <w:rPr>
          <w:bCs/>
          <w:lang w:val="en-US"/>
        </w:rPr>
        <w:t xml:space="preserve">13.9.2025. </w:t>
      </w:r>
      <w:r w:rsidRPr="00C56767">
        <w:rPr>
          <w:bCs/>
          <w:i/>
          <w:iCs/>
          <w:lang w:val="en-US"/>
        </w:rPr>
        <w:t>Sulaymaniyah’s Health System Faces Major Crisis Amid Budget Shortages</w:t>
      </w:r>
      <w:r>
        <w:rPr>
          <w:bCs/>
          <w:lang w:val="en-US"/>
        </w:rPr>
        <w:t xml:space="preserve">. </w:t>
      </w:r>
      <w:hyperlink r:id="rId12" w:history="1">
        <w:r w:rsidRPr="00B148B0">
          <w:rPr>
            <w:rStyle w:val="Hyperlinkki"/>
            <w:bCs/>
            <w:lang w:val="en-US"/>
          </w:rPr>
          <w:t>https://channel8.com/english/news/44528</w:t>
        </w:r>
      </w:hyperlink>
      <w:r>
        <w:rPr>
          <w:bCs/>
          <w:lang w:val="en-US"/>
        </w:rPr>
        <w:t xml:space="preserve"> (käyty 27.3.2026).</w:t>
      </w:r>
    </w:p>
    <w:p w14:paraId="06728F80" w14:textId="13494DDB" w:rsidR="002C3DCD" w:rsidRPr="002C3DCD" w:rsidRDefault="002C3DCD" w:rsidP="00121339">
      <w:pPr>
        <w:rPr>
          <w:bCs/>
          <w:lang w:val="en-US"/>
        </w:rPr>
      </w:pPr>
      <w:r w:rsidRPr="002C3DCD">
        <w:rPr>
          <w:bCs/>
          <w:lang w:val="en-US"/>
        </w:rPr>
        <w:t xml:space="preserve">EUAA (European Union Agency for Asylum) MedCOI (Medical Country of Origin Information) </w:t>
      </w:r>
    </w:p>
    <w:p w14:paraId="5AB23D2F" w14:textId="1AB18A3A" w:rsidR="002B1601" w:rsidRPr="002B1601" w:rsidRDefault="002B1601" w:rsidP="00431148">
      <w:pPr>
        <w:ind w:firstLine="720"/>
        <w:rPr>
          <w:bCs/>
          <w:lang w:val="en-US"/>
        </w:rPr>
      </w:pPr>
      <w:r w:rsidRPr="002B1601">
        <w:rPr>
          <w:bCs/>
          <w:lang w:val="en-US"/>
        </w:rPr>
        <w:t xml:space="preserve">24.2.2026. Availability of Medical Treatment, AVA 20239. </w:t>
      </w:r>
    </w:p>
    <w:p w14:paraId="6ECD7299" w14:textId="281091B6" w:rsidR="002B1601" w:rsidRDefault="002B1601" w:rsidP="00431148">
      <w:pPr>
        <w:ind w:firstLine="720"/>
        <w:rPr>
          <w:bCs/>
          <w:lang w:val="en-US"/>
        </w:rPr>
      </w:pPr>
      <w:r w:rsidRPr="002B1601">
        <w:rPr>
          <w:bCs/>
          <w:lang w:val="en-US"/>
        </w:rPr>
        <w:t>20.11.2025</w:t>
      </w:r>
      <w:r w:rsidR="003965F5">
        <w:rPr>
          <w:bCs/>
          <w:lang w:val="en-US"/>
        </w:rPr>
        <w:t>a</w:t>
      </w:r>
      <w:r w:rsidRPr="002B1601">
        <w:rPr>
          <w:bCs/>
          <w:lang w:val="en-US"/>
        </w:rPr>
        <w:t xml:space="preserve">. Availability of Medical Treatment, AVA 19887. </w:t>
      </w:r>
    </w:p>
    <w:p w14:paraId="7436D236" w14:textId="1EB2C744" w:rsidR="003965F5" w:rsidRDefault="003965F5" w:rsidP="00431148">
      <w:pPr>
        <w:ind w:firstLine="720"/>
        <w:rPr>
          <w:bCs/>
          <w:lang w:val="en-US"/>
        </w:rPr>
      </w:pPr>
      <w:r w:rsidRPr="003965F5">
        <w:rPr>
          <w:bCs/>
          <w:lang w:val="en-US"/>
        </w:rPr>
        <w:t>20.11.2025</w:t>
      </w:r>
      <w:r>
        <w:rPr>
          <w:bCs/>
          <w:lang w:val="en-US"/>
        </w:rPr>
        <w:t>b.</w:t>
      </w:r>
      <w:r w:rsidRPr="003965F5">
        <w:rPr>
          <w:bCs/>
          <w:lang w:val="en-US"/>
        </w:rPr>
        <w:t xml:space="preserve"> Availability of Medical Treatment, </w:t>
      </w:r>
      <w:r w:rsidR="0004128D" w:rsidRPr="0004128D">
        <w:rPr>
          <w:bCs/>
          <w:lang w:val="en-US"/>
        </w:rPr>
        <w:t>AVA 19995</w:t>
      </w:r>
      <w:r w:rsidR="0004128D">
        <w:rPr>
          <w:bCs/>
          <w:lang w:val="en-US"/>
        </w:rPr>
        <w:t>.</w:t>
      </w:r>
    </w:p>
    <w:p w14:paraId="6C54BB09" w14:textId="4B932E81" w:rsidR="00F901B6" w:rsidRDefault="00F901B6" w:rsidP="00431148">
      <w:pPr>
        <w:ind w:firstLine="720"/>
        <w:rPr>
          <w:bCs/>
          <w:lang w:val="en-US"/>
        </w:rPr>
      </w:pPr>
      <w:r>
        <w:rPr>
          <w:bCs/>
          <w:lang w:val="en-US"/>
        </w:rPr>
        <w:t>26</w:t>
      </w:r>
      <w:r w:rsidRPr="00F901B6">
        <w:rPr>
          <w:bCs/>
          <w:lang w:val="en-US"/>
        </w:rPr>
        <w:t>.</w:t>
      </w:r>
      <w:r>
        <w:rPr>
          <w:bCs/>
          <w:lang w:val="en-US"/>
        </w:rPr>
        <w:t>7</w:t>
      </w:r>
      <w:r w:rsidRPr="00F901B6">
        <w:rPr>
          <w:bCs/>
          <w:lang w:val="en-US"/>
        </w:rPr>
        <w:t xml:space="preserve">.2025. Availability of Medical Treatment, </w:t>
      </w:r>
      <w:r w:rsidR="006A56D9" w:rsidRPr="006A56D9">
        <w:rPr>
          <w:bCs/>
          <w:lang w:val="en-US"/>
        </w:rPr>
        <w:t>AVA 19573</w:t>
      </w:r>
      <w:r w:rsidR="006A56D9">
        <w:rPr>
          <w:bCs/>
          <w:lang w:val="en-US"/>
        </w:rPr>
        <w:t>.</w:t>
      </w:r>
    </w:p>
    <w:p w14:paraId="7795ADB0" w14:textId="686BEA8B" w:rsidR="00DA4AB8" w:rsidRDefault="00DA4AB8" w:rsidP="00431148">
      <w:pPr>
        <w:ind w:firstLine="720"/>
        <w:rPr>
          <w:bCs/>
          <w:lang w:val="en-US"/>
        </w:rPr>
      </w:pPr>
      <w:r w:rsidRPr="00DA4AB8">
        <w:rPr>
          <w:bCs/>
          <w:lang w:val="en-US"/>
        </w:rPr>
        <w:t>6.</w:t>
      </w:r>
      <w:r>
        <w:rPr>
          <w:bCs/>
          <w:lang w:val="en-US"/>
        </w:rPr>
        <w:t>12</w:t>
      </w:r>
      <w:r w:rsidRPr="00DA4AB8">
        <w:rPr>
          <w:bCs/>
          <w:lang w:val="en-US"/>
        </w:rPr>
        <w:t>.2025. Availability of Medical Treatment, AVA 20039</w:t>
      </w:r>
      <w:r>
        <w:rPr>
          <w:bCs/>
          <w:lang w:val="en-US"/>
        </w:rPr>
        <w:t xml:space="preserve">. </w:t>
      </w:r>
    </w:p>
    <w:p w14:paraId="770D6A9B" w14:textId="7E3C9868" w:rsidR="007B7720" w:rsidRDefault="007B7720" w:rsidP="00431148">
      <w:pPr>
        <w:ind w:firstLine="720"/>
        <w:rPr>
          <w:bCs/>
          <w:lang w:val="en-US"/>
        </w:rPr>
      </w:pPr>
      <w:r w:rsidRPr="007B7720">
        <w:rPr>
          <w:bCs/>
          <w:lang w:val="en-US"/>
        </w:rPr>
        <w:t xml:space="preserve">10.11.2024. Availability of Medical Treatment, </w:t>
      </w:r>
      <w:r w:rsidRPr="004A1B0D">
        <w:rPr>
          <w:bCs/>
          <w:lang w:val="en-US"/>
        </w:rPr>
        <w:t>AVA 18672.</w:t>
      </w:r>
    </w:p>
    <w:p w14:paraId="75AFC36A" w14:textId="5673BB52" w:rsidR="009D6C9B" w:rsidRDefault="009D6C9B" w:rsidP="00431148">
      <w:pPr>
        <w:ind w:firstLine="720"/>
        <w:rPr>
          <w:bCs/>
          <w:lang w:val="en-US"/>
        </w:rPr>
      </w:pPr>
      <w:r w:rsidRPr="009D6C9B">
        <w:rPr>
          <w:bCs/>
          <w:lang w:val="en-US"/>
        </w:rPr>
        <w:lastRenderedPageBreak/>
        <w:t>27.5.2024. Question &amp; Answer ACC 7916.</w:t>
      </w:r>
    </w:p>
    <w:p w14:paraId="778EC394" w14:textId="7E92B216" w:rsidR="00121339" w:rsidRDefault="00121339" w:rsidP="00121339">
      <w:pPr>
        <w:rPr>
          <w:lang w:val="en-US"/>
        </w:rPr>
      </w:pPr>
      <w:r w:rsidRPr="003F6B79">
        <w:t>Hama</w:t>
      </w:r>
      <w:r w:rsidR="003F6B79" w:rsidRPr="003F6B79">
        <w:t xml:space="preserve"> A</w:t>
      </w:r>
      <w:r w:rsidRPr="003F6B79">
        <w:t xml:space="preserve">min, Mustafa ja Aziz, 6.2.2026. </w:t>
      </w:r>
      <w:r w:rsidRPr="00121339">
        <w:rPr>
          <w:i/>
          <w:iCs/>
          <w:lang w:val="en-US"/>
        </w:rPr>
        <w:t>Mental health in the Kurdistan Region of Iraq</w:t>
      </w:r>
      <w:r w:rsidRPr="00121339">
        <w:rPr>
          <w:lang w:val="en-US"/>
        </w:rPr>
        <w:t xml:space="preserve">. </w:t>
      </w:r>
      <w:r w:rsidR="00411B82" w:rsidRPr="00411B82">
        <w:rPr>
          <w:lang w:val="en-US"/>
        </w:rPr>
        <w:t>Cambridge University Press</w:t>
      </w:r>
      <w:r w:rsidR="00411B82" w:rsidRPr="00411B82">
        <w:rPr>
          <w:lang w:val="en-US"/>
        </w:rPr>
        <w:t>.</w:t>
      </w:r>
      <w:r w:rsidR="00411B82">
        <w:rPr>
          <w:lang w:val="en-US"/>
        </w:rPr>
        <w:t xml:space="preserve"> Saatavilla: </w:t>
      </w:r>
      <w:hyperlink r:id="rId13" w:history="1">
        <w:r w:rsidR="00E22DA0" w:rsidRPr="00320F7A">
          <w:rPr>
            <w:rStyle w:val="Hyperlinkki"/>
            <w:lang w:val="en-US"/>
          </w:rPr>
          <w:t>file:///M:/mental-health-in-the-kurdistan-region-of-iraq%20(1).pdf</w:t>
        </w:r>
      </w:hyperlink>
      <w:r w:rsidR="00411B82">
        <w:rPr>
          <w:lang w:val="en-US"/>
        </w:rPr>
        <w:t xml:space="preserve"> </w:t>
      </w:r>
      <w:r>
        <w:rPr>
          <w:lang w:val="en-US"/>
        </w:rPr>
        <w:t xml:space="preserve">(käyty 26.3.2026). </w:t>
      </w:r>
    </w:p>
    <w:p w14:paraId="31FB5AC5" w14:textId="05B75C7B" w:rsidR="00DB5136" w:rsidRPr="00D70FDF" w:rsidRDefault="00DB5136" w:rsidP="00121339">
      <w:r w:rsidRPr="00DB5136">
        <w:rPr>
          <w:lang w:val="en-US"/>
        </w:rPr>
        <w:t xml:space="preserve">HIH </w:t>
      </w:r>
      <w:r>
        <w:rPr>
          <w:lang w:val="en-US"/>
        </w:rPr>
        <w:t xml:space="preserve">(Health International Hospital) </w:t>
      </w:r>
      <w:r w:rsidRPr="00DB5136">
        <w:rPr>
          <w:bCs/>
          <w:lang w:val="en-US"/>
        </w:rPr>
        <w:t xml:space="preserve">[päiväämätön]. </w:t>
      </w:r>
      <w:r w:rsidRPr="00DB5136">
        <w:rPr>
          <w:bCs/>
          <w:i/>
          <w:iCs/>
          <w:lang w:val="en-US"/>
        </w:rPr>
        <w:t>Mental Health &amp; Psychiatry at HIH</w:t>
      </w:r>
      <w:r>
        <w:rPr>
          <w:bCs/>
          <w:lang w:val="en-US"/>
        </w:rPr>
        <w:t xml:space="preserve">. </w:t>
      </w:r>
      <w:hyperlink r:id="rId14" w:history="1">
        <w:r w:rsidRPr="00D70FDF">
          <w:rPr>
            <w:rStyle w:val="Hyperlinkki"/>
            <w:bCs/>
          </w:rPr>
          <w:t>https://hih-iq.com/mental-health-psychiatry/</w:t>
        </w:r>
      </w:hyperlink>
      <w:r w:rsidRPr="00D70FDF">
        <w:rPr>
          <w:bCs/>
        </w:rPr>
        <w:t xml:space="preserve"> (käyty 27.3.2026).</w:t>
      </w:r>
    </w:p>
    <w:p w14:paraId="334D5A7A" w14:textId="539601BB" w:rsidR="0017077E" w:rsidRPr="004A1B0D" w:rsidRDefault="0017077E" w:rsidP="00121339">
      <w:r w:rsidRPr="00D70FDF">
        <w:t xml:space="preserve">IPPGCP (IPP German Clinic for Psychotherapy) [päiväämätön]. </w:t>
      </w:r>
      <w:r w:rsidRPr="004A1B0D">
        <w:rPr>
          <w:i/>
          <w:iCs/>
        </w:rPr>
        <w:t>Costs</w:t>
      </w:r>
      <w:r w:rsidRPr="004A1B0D">
        <w:t xml:space="preserve">. </w:t>
      </w:r>
      <w:hyperlink r:id="rId15" w:history="1">
        <w:r w:rsidRPr="004A1B0D">
          <w:rPr>
            <w:rStyle w:val="Hyperlinkki"/>
          </w:rPr>
          <w:t>https://www.ippgcp.org/services/costs</w:t>
        </w:r>
      </w:hyperlink>
      <w:r w:rsidRPr="004A1B0D">
        <w:t xml:space="preserve"> (käyty 27.3.2026).</w:t>
      </w:r>
    </w:p>
    <w:p w14:paraId="464CEB04" w14:textId="6F6B0A34" w:rsidR="005B3C89" w:rsidRDefault="005B3C89" w:rsidP="005E77EA">
      <w:r w:rsidRPr="005B3C89">
        <w:rPr>
          <w:lang w:val="en-US"/>
        </w:rPr>
        <w:t xml:space="preserve">Kurdistan24 28.6.2025. </w:t>
      </w:r>
      <w:r w:rsidRPr="005B3C89">
        <w:rPr>
          <w:i/>
          <w:iCs/>
          <w:lang w:val="en-US"/>
        </w:rPr>
        <w:t>Businessman Builds State-of-the-Art Mental Health Hospital in Erbil.</w:t>
      </w:r>
      <w:r>
        <w:rPr>
          <w:lang w:val="en-US"/>
        </w:rPr>
        <w:t xml:space="preserve"> </w:t>
      </w:r>
      <w:hyperlink r:id="rId16" w:history="1">
        <w:r w:rsidRPr="005B3C89">
          <w:rPr>
            <w:rStyle w:val="Hyperlinkki"/>
          </w:rPr>
          <w:t>https://www.kurdistan24.net/en/story/848746/businessman-builds-state-of-the-art-mental-health-hospital-in-erbil</w:t>
        </w:r>
      </w:hyperlink>
      <w:r w:rsidRPr="005B3C89">
        <w:t xml:space="preserve"> (käyty 26.3.3026).</w:t>
      </w:r>
    </w:p>
    <w:p w14:paraId="787367C5" w14:textId="4500DA1C" w:rsidR="00992AC8" w:rsidRPr="00992AC8" w:rsidRDefault="00992AC8" w:rsidP="005E77EA">
      <w:r w:rsidRPr="00992AC8">
        <w:rPr>
          <w:lang w:val="en-US"/>
        </w:rPr>
        <w:t>Kurdistan Save the Children 17.3.2025.</w:t>
      </w:r>
      <w:r>
        <w:rPr>
          <w:lang w:val="en-US"/>
        </w:rPr>
        <w:t xml:space="preserve"> </w:t>
      </w:r>
      <w:r w:rsidRPr="00992AC8">
        <w:rPr>
          <w:i/>
          <w:iCs/>
          <w:lang w:val="en-US"/>
        </w:rPr>
        <w:t>Slemani: KSC Transforms Children's Ward at Shahid Hemn Psychiatric Hospital.</w:t>
      </w:r>
      <w:r>
        <w:rPr>
          <w:lang w:val="en-US"/>
        </w:rPr>
        <w:t xml:space="preserve"> </w:t>
      </w:r>
      <w:r w:rsidRPr="00992AC8">
        <w:t xml:space="preserve">Saatavilla Reliefweb-tietokannassa. </w:t>
      </w:r>
      <w:hyperlink r:id="rId17" w:history="1">
        <w:r w:rsidRPr="00992AC8">
          <w:rPr>
            <w:rStyle w:val="Hyperlinkki"/>
          </w:rPr>
          <w:t>https://reliefweb.int/report/iraq/slemani-ksc-transforms-childrens-ward-shahid-hemn-psychiatric-hospital-enarku</w:t>
        </w:r>
      </w:hyperlink>
      <w:r w:rsidRPr="00992AC8">
        <w:t xml:space="preserve"> (kä</w:t>
      </w:r>
      <w:r>
        <w:t>yty 27.3.2026).</w:t>
      </w:r>
    </w:p>
    <w:p w14:paraId="53581412" w14:textId="15241AD2" w:rsidR="005E77EA" w:rsidRDefault="005E77EA" w:rsidP="005E77EA">
      <w:r w:rsidRPr="00D70FDF">
        <w:rPr>
          <w:lang w:val="en-US"/>
        </w:rPr>
        <w:t xml:space="preserve">Levante 25.10.2025. </w:t>
      </w:r>
      <w:r w:rsidRPr="005E77EA">
        <w:rPr>
          <w:i/>
          <w:iCs/>
          <w:lang w:val="en-US"/>
        </w:rPr>
        <w:t>Health, Mental Health and Psychosocial Support in Iraq</w:t>
      </w:r>
      <w:r>
        <w:rPr>
          <w:lang w:val="en-US"/>
        </w:rPr>
        <w:t xml:space="preserve">. </w:t>
      </w:r>
      <w:hyperlink r:id="rId18" w:history="1">
        <w:r w:rsidRPr="005E77EA">
          <w:rPr>
            <w:rStyle w:val="Hyperlinkki"/>
          </w:rPr>
          <w:t>https://www.levante-international-development.org/blog/health-mental-health-and-psychosocial-support-in-iraq</w:t>
        </w:r>
      </w:hyperlink>
      <w:r w:rsidRPr="005E77EA">
        <w:t xml:space="preserve"> (käyty 26.3.2026).</w:t>
      </w:r>
    </w:p>
    <w:p w14:paraId="2525B6F1" w14:textId="4180B578" w:rsidR="0040419F" w:rsidRDefault="0040419F" w:rsidP="005E77EA">
      <w:r w:rsidRPr="0040419F">
        <w:t>Seed [päiväämätön].</w:t>
      </w:r>
      <w:r>
        <w:t xml:space="preserve"> </w:t>
      </w:r>
      <w:r w:rsidRPr="0040419F">
        <w:rPr>
          <w:i/>
          <w:iCs/>
        </w:rPr>
        <w:t>Seed</w:t>
      </w:r>
      <w:r>
        <w:t xml:space="preserve">. </w:t>
      </w:r>
      <w:hyperlink r:id="rId19" w:history="1">
        <w:r w:rsidRPr="00B148B0">
          <w:rPr>
            <w:rStyle w:val="Hyperlinkki"/>
          </w:rPr>
          <w:t>https://www.seedkurdistan.org/about-us/</w:t>
        </w:r>
      </w:hyperlink>
      <w:r>
        <w:t xml:space="preserve"> (käyty 27.3.2026).</w:t>
      </w:r>
    </w:p>
    <w:p w14:paraId="074A7E72" w14:textId="50CE1417" w:rsidR="00571CBF" w:rsidRPr="00571CBF" w:rsidRDefault="00571CBF" w:rsidP="005E77EA">
      <w:r w:rsidRPr="004A1B0D">
        <w:rPr>
          <w:lang w:val="en-US"/>
        </w:rPr>
        <w:t xml:space="preserve">Shafaq 6.10.2025. </w:t>
      </w:r>
      <w:r w:rsidRPr="00571CBF">
        <w:rPr>
          <w:i/>
          <w:iCs/>
          <w:lang w:val="en-US"/>
        </w:rPr>
        <w:t>Unmet promises of Iraq’s Mental Health Law</w:t>
      </w:r>
      <w:r>
        <w:rPr>
          <w:lang w:val="en-US"/>
        </w:rPr>
        <w:t xml:space="preserve">. </w:t>
      </w:r>
      <w:hyperlink r:id="rId20" w:history="1">
        <w:r w:rsidRPr="00571CBF">
          <w:rPr>
            <w:rStyle w:val="Hyperlinkki"/>
          </w:rPr>
          <w:t>https://shafaq.com/en/Report/Unmet-promises-of-Iraq-s-Mental-Health-Law</w:t>
        </w:r>
      </w:hyperlink>
      <w:r w:rsidRPr="00571CBF">
        <w:t xml:space="preserve"> (kä</w:t>
      </w:r>
      <w:r>
        <w:t>yty 27.3.2026).</w:t>
      </w:r>
    </w:p>
    <w:p w14:paraId="70A45C0D" w14:textId="7506D83E" w:rsidR="00121339" w:rsidRPr="00571CBF" w:rsidRDefault="00121339" w:rsidP="00121339"/>
    <w:p w14:paraId="27AF8559" w14:textId="2D64394A" w:rsidR="00082DFE" w:rsidRPr="00121339" w:rsidRDefault="0054494E" w:rsidP="00121339">
      <w:pPr>
        <w:ind w:left="720"/>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w:t>
      </w:r>
      <w:r w:rsidRPr="00A35BCB">
        <w:rPr>
          <w:lang w:val="en-GB"/>
        </w:rPr>
        <w:lastRenderedPageBreak/>
        <w:t>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21"/>
      <w:headerReference w:type="first" r:id="rId22"/>
      <w:footerReference w:type="first" r:id="rId2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7F10" w14:textId="77777777" w:rsidR="00996232" w:rsidRDefault="00996232" w:rsidP="007E0069">
      <w:pPr>
        <w:spacing w:after="0" w:line="240" w:lineRule="auto"/>
      </w:pPr>
      <w:r>
        <w:separator/>
      </w:r>
    </w:p>
  </w:endnote>
  <w:endnote w:type="continuationSeparator" w:id="0">
    <w:p w14:paraId="28283A43" w14:textId="77777777" w:rsidR="00996232" w:rsidRDefault="0099623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B490" w14:textId="77777777" w:rsidR="00996232" w:rsidRDefault="00996232" w:rsidP="007E0069">
      <w:pPr>
        <w:spacing w:after="0" w:line="240" w:lineRule="auto"/>
      </w:pPr>
      <w:r>
        <w:separator/>
      </w:r>
    </w:p>
  </w:footnote>
  <w:footnote w:type="continuationSeparator" w:id="0">
    <w:p w14:paraId="238A005F" w14:textId="77777777" w:rsidR="00996232" w:rsidRDefault="00996232" w:rsidP="007E0069">
      <w:pPr>
        <w:spacing w:after="0" w:line="240" w:lineRule="auto"/>
      </w:pPr>
      <w:r>
        <w:continuationSeparator/>
      </w:r>
    </w:p>
  </w:footnote>
  <w:footnote w:id="1">
    <w:p w14:paraId="35680CCC" w14:textId="1EB6214C" w:rsidR="00121339" w:rsidRDefault="00121339">
      <w:pPr>
        <w:pStyle w:val="Alaviitteenteksti"/>
      </w:pPr>
      <w:r>
        <w:rPr>
          <w:rStyle w:val="Alaviitteenviite"/>
        </w:rPr>
        <w:footnoteRef/>
      </w:r>
      <w:r>
        <w:t xml:space="preserve"> </w:t>
      </w:r>
      <w:bookmarkStart w:id="2" w:name="_Hlk225427962"/>
      <w:r w:rsidRPr="00121339">
        <w:t>Hama</w:t>
      </w:r>
      <w:r w:rsidR="003F6B79">
        <w:t xml:space="preserve"> A</w:t>
      </w:r>
      <w:r w:rsidRPr="00121339">
        <w:t xml:space="preserve">min, Mustafa </w:t>
      </w:r>
      <w:r>
        <w:t>ja</w:t>
      </w:r>
      <w:r w:rsidRPr="00121339">
        <w:t xml:space="preserve"> Aziz</w:t>
      </w:r>
      <w:r>
        <w:t>, 6.2.2026.</w:t>
      </w:r>
      <w:bookmarkEnd w:id="2"/>
    </w:p>
  </w:footnote>
  <w:footnote w:id="2">
    <w:p w14:paraId="6486E78E" w14:textId="32E8FA6B" w:rsidR="0055360E" w:rsidRDefault="0055360E">
      <w:pPr>
        <w:pStyle w:val="Alaviitteenteksti"/>
      </w:pPr>
      <w:r>
        <w:rPr>
          <w:rStyle w:val="Alaviitteenviite"/>
        </w:rPr>
        <w:footnoteRef/>
      </w:r>
      <w:r>
        <w:t xml:space="preserve"> </w:t>
      </w:r>
      <w:r w:rsidRPr="0055360E">
        <w:t>Ham</w:t>
      </w:r>
      <w:r w:rsidR="003F6B79">
        <w:t>a A</w:t>
      </w:r>
      <w:r w:rsidRPr="0055360E">
        <w:t>min, Mustafa ja Aziz, 6.2.2026.</w:t>
      </w:r>
    </w:p>
  </w:footnote>
  <w:footnote w:id="3">
    <w:p w14:paraId="2FDF7FDB" w14:textId="2EDB9D7C" w:rsidR="00D1141E" w:rsidRDefault="00D1141E">
      <w:pPr>
        <w:pStyle w:val="Alaviitteenteksti"/>
      </w:pPr>
      <w:r>
        <w:rPr>
          <w:rStyle w:val="Alaviitteenviite"/>
        </w:rPr>
        <w:footnoteRef/>
      </w:r>
      <w:r>
        <w:t xml:space="preserve"> </w:t>
      </w:r>
      <w:bookmarkStart w:id="3" w:name="_Hlk225429421"/>
      <w:r w:rsidRPr="00D1141E">
        <w:t>Hama</w:t>
      </w:r>
      <w:r w:rsidR="003F6B79">
        <w:t xml:space="preserve"> A</w:t>
      </w:r>
      <w:r w:rsidRPr="00D1141E">
        <w:t>min, Mustafa ja Aziz, 6.2.2026.</w:t>
      </w:r>
      <w:bookmarkEnd w:id="3"/>
    </w:p>
  </w:footnote>
  <w:footnote w:id="4">
    <w:p w14:paraId="41F2EC60" w14:textId="77777777" w:rsidR="009F3354" w:rsidRDefault="009F3354" w:rsidP="009F3354">
      <w:pPr>
        <w:pStyle w:val="Alaviitteenteksti"/>
      </w:pPr>
      <w:r>
        <w:rPr>
          <w:rStyle w:val="Alaviitteenviite"/>
        </w:rPr>
        <w:footnoteRef/>
      </w:r>
      <w:r>
        <w:t xml:space="preserve"> Shafaq 6.10.2025.</w:t>
      </w:r>
    </w:p>
  </w:footnote>
  <w:footnote w:id="5">
    <w:p w14:paraId="71C77532" w14:textId="3A3563E1" w:rsidR="00D1141E" w:rsidRDefault="00D1141E">
      <w:pPr>
        <w:pStyle w:val="Alaviitteenteksti"/>
      </w:pPr>
      <w:r>
        <w:rPr>
          <w:rStyle w:val="Alaviitteenviite"/>
        </w:rPr>
        <w:footnoteRef/>
      </w:r>
      <w:r>
        <w:t xml:space="preserve"> </w:t>
      </w:r>
      <w:r w:rsidRPr="00D1141E">
        <w:t>Hama</w:t>
      </w:r>
      <w:r w:rsidR="003F6B79">
        <w:t xml:space="preserve"> A</w:t>
      </w:r>
      <w:r w:rsidRPr="00D1141E">
        <w:t>min, Mustafa ja Aziz, 6.2.2026.</w:t>
      </w:r>
    </w:p>
  </w:footnote>
  <w:footnote w:id="6">
    <w:p w14:paraId="53F7B7E7" w14:textId="2D4593AB" w:rsidR="005E77EA" w:rsidRDefault="005E77EA">
      <w:pPr>
        <w:pStyle w:val="Alaviitteenteksti"/>
      </w:pPr>
      <w:r>
        <w:rPr>
          <w:rStyle w:val="Alaviitteenviite"/>
        </w:rPr>
        <w:footnoteRef/>
      </w:r>
      <w:r>
        <w:t xml:space="preserve"> </w:t>
      </w:r>
      <w:r w:rsidRPr="005E77EA">
        <w:t>Hama</w:t>
      </w:r>
      <w:r w:rsidR="003F6B79">
        <w:t xml:space="preserve"> A</w:t>
      </w:r>
      <w:r w:rsidRPr="005E77EA">
        <w:t>min, Mustafa ja Aziz, 6.2.2026.</w:t>
      </w:r>
    </w:p>
  </w:footnote>
  <w:footnote w:id="7">
    <w:p w14:paraId="21E6CA98" w14:textId="4009FB1F" w:rsidR="005E77EA" w:rsidRDefault="005E77EA">
      <w:pPr>
        <w:pStyle w:val="Alaviitteenteksti"/>
      </w:pPr>
      <w:r>
        <w:rPr>
          <w:rStyle w:val="Alaviitteenviite"/>
        </w:rPr>
        <w:footnoteRef/>
      </w:r>
      <w:r>
        <w:t xml:space="preserve"> </w:t>
      </w:r>
      <w:bookmarkStart w:id="4" w:name="_Hlk225430076"/>
      <w:r>
        <w:t>Levante</w:t>
      </w:r>
      <w:r w:rsidR="005B3C89">
        <w:t>,</w:t>
      </w:r>
      <w:r>
        <w:t xml:space="preserve"> 25.10.2025.</w:t>
      </w:r>
      <w:bookmarkEnd w:id="4"/>
    </w:p>
  </w:footnote>
  <w:footnote w:id="8">
    <w:p w14:paraId="5871B952" w14:textId="4FFC23CF" w:rsidR="00806304" w:rsidRPr="004A1B0D" w:rsidRDefault="00806304">
      <w:pPr>
        <w:pStyle w:val="Alaviitteenteksti"/>
      </w:pPr>
      <w:r>
        <w:rPr>
          <w:rStyle w:val="Alaviitteenviite"/>
        </w:rPr>
        <w:footnoteRef/>
      </w:r>
      <w:r w:rsidRPr="004A1B0D">
        <w:t xml:space="preserve"> </w:t>
      </w:r>
      <w:r w:rsidR="00DF62ED" w:rsidRPr="004A1B0D">
        <w:t xml:space="preserve">EUAA </w:t>
      </w:r>
      <w:r w:rsidRPr="004A1B0D">
        <w:t>MedCOI 2</w:t>
      </w:r>
      <w:r w:rsidR="00DF62ED" w:rsidRPr="004A1B0D">
        <w:t>4</w:t>
      </w:r>
      <w:r w:rsidRPr="004A1B0D">
        <w:t>.2.2026</w:t>
      </w:r>
      <w:r w:rsidR="00DB5228" w:rsidRPr="004A1B0D">
        <w:t xml:space="preserve">. </w:t>
      </w:r>
    </w:p>
  </w:footnote>
  <w:footnote w:id="9">
    <w:p w14:paraId="406325F3" w14:textId="20A83BDF" w:rsidR="003965F5" w:rsidRDefault="003965F5">
      <w:pPr>
        <w:pStyle w:val="Alaviitteenteksti"/>
      </w:pPr>
      <w:r>
        <w:rPr>
          <w:rStyle w:val="Alaviitteenviite"/>
        </w:rPr>
        <w:footnoteRef/>
      </w:r>
      <w:r>
        <w:t xml:space="preserve"> EUAA MedCOI </w:t>
      </w:r>
      <w:r w:rsidRPr="003965F5">
        <w:t>20.11.2025</w:t>
      </w:r>
      <w:r>
        <w:t>b.</w:t>
      </w:r>
    </w:p>
  </w:footnote>
  <w:footnote w:id="10">
    <w:p w14:paraId="01DAFEF9" w14:textId="1D675B94" w:rsidR="00357BB7" w:rsidRDefault="00357BB7">
      <w:pPr>
        <w:pStyle w:val="Alaviitteenteksti"/>
      </w:pPr>
      <w:r>
        <w:rPr>
          <w:rStyle w:val="Alaviitteenviite"/>
        </w:rPr>
        <w:footnoteRef/>
      </w:r>
      <w:r>
        <w:t xml:space="preserve"> </w:t>
      </w:r>
      <w:r w:rsidRPr="00357BB7">
        <w:t>EUAA MedCOI 20.11.2025a.</w:t>
      </w:r>
    </w:p>
  </w:footnote>
  <w:footnote w:id="11">
    <w:p w14:paraId="5572F3EE" w14:textId="269E82A1" w:rsidR="00234460" w:rsidRDefault="00234460">
      <w:pPr>
        <w:pStyle w:val="Alaviitteenteksti"/>
      </w:pPr>
      <w:r>
        <w:rPr>
          <w:rStyle w:val="Alaviitteenviite"/>
        </w:rPr>
        <w:footnoteRef/>
      </w:r>
      <w:r>
        <w:t xml:space="preserve"> EUAA MEdCOI 26.7.2025.</w:t>
      </w:r>
    </w:p>
  </w:footnote>
  <w:footnote w:id="12">
    <w:p w14:paraId="6026663A" w14:textId="77777777" w:rsidR="007A30F2" w:rsidRDefault="007A30F2" w:rsidP="007A30F2">
      <w:pPr>
        <w:pStyle w:val="Alaviitteenteksti"/>
      </w:pPr>
      <w:r>
        <w:rPr>
          <w:rStyle w:val="Alaviitteenviite"/>
        </w:rPr>
        <w:footnoteRef/>
      </w:r>
      <w:r>
        <w:t xml:space="preserve"> Kurdistan24 28.6.2025.</w:t>
      </w:r>
    </w:p>
  </w:footnote>
  <w:footnote w:id="13">
    <w:p w14:paraId="5D5371A6" w14:textId="77777777" w:rsidR="007A30F2" w:rsidRDefault="007A30F2" w:rsidP="007A30F2">
      <w:pPr>
        <w:pStyle w:val="Alaviitteenteksti"/>
      </w:pPr>
      <w:r>
        <w:rPr>
          <w:rStyle w:val="Alaviitteenviite"/>
        </w:rPr>
        <w:footnoteRef/>
      </w:r>
      <w:r>
        <w:t xml:space="preserve"> AllianceMed [päiväämätön].</w:t>
      </w:r>
    </w:p>
  </w:footnote>
  <w:footnote w:id="14">
    <w:p w14:paraId="122ECE62" w14:textId="61C31F70" w:rsidR="00DA4AB8" w:rsidRDefault="00DA4AB8">
      <w:pPr>
        <w:pStyle w:val="Alaviitteenteksti"/>
      </w:pPr>
      <w:r>
        <w:rPr>
          <w:rStyle w:val="Alaviitteenviite"/>
        </w:rPr>
        <w:footnoteRef/>
      </w:r>
      <w:r>
        <w:t xml:space="preserve"> EUAA MedCOI 6.12.2025.</w:t>
      </w:r>
    </w:p>
  </w:footnote>
  <w:footnote w:id="15">
    <w:p w14:paraId="3B42A980" w14:textId="2D4686CB" w:rsidR="00892284" w:rsidRDefault="00892284">
      <w:pPr>
        <w:pStyle w:val="Alaviitteenteksti"/>
      </w:pPr>
      <w:r>
        <w:rPr>
          <w:rStyle w:val="Alaviitteenviite"/>
        </w:rPr>
        <w:footnoteRef/>
      </w:r>
      <w:r>
        <w:t xml:space="preserve"> EUAA MedCOI 27.5.2024.</w:t>
      </w:r>
    </w:p>
  </w:footnote>
  <w:footnote w:id="16">
    <w:p w14:paraId="51CCFD0D" w14:textId="5C9BFB3D" w:rsidR="007B7720" w:rsidRDefault="007B7720">
      <w:pPr>
        <w:pStyle w:val="Alaviitteenteksti"/>
      </w:pPr>
      <w:r>
        <w:rPr>
          <w:rStyle w:val="Alaviitteenviite"/>
        </w:rPr>
        <w:footnoteRef/>
      </w:r>
      <w:r>
        <w:t xml:space="preserve"> EUAA MedCOI 10.11.2024.</w:t>
      </w:r>
    </w:p>
  </w:footnote>
  <w:footnote w:id="17">
    <w:p w14:paraId="0AB55185" w14:textId="4BBC0C28" w:rsidR="0017077E" w:rsidRDefault="0017077E">
      <w:pPr>
        <w:pStyle w:val="Alaviitteenteksti"/>
      </w:pPr>
      <w:r>
        <w:rPr>
          <w:rStyle w:val="Alaviitteenviite"/>
        </w:rPr>
        <w:footnoteRef/>
      </w:r>
      <w:r>
        <w:t xml:space="preserve"> IPPGCP </w:t>
      </w:r>
      <w:bookmarkStart w:id="6" w:name="_Hlk225751362"/>
      <w:r w:rsidRPr="0017077E">
        <w:t>[päiväämätön].</w:t>
      </w:r>
      <w:bookmarkEnd w:id="6"/>
    </w:p>
  </w:footnote>
  <w:footnote w:id="18">
    <w:p w14:paraId="7A2AB9DE" w14:textId="0360DA41" w:rsidR="00A930D3" w:rsidRDefault="00A930D3">
      <w:pPr>
        <w:pStyle w:val="Alaviitteenteksti"/>
      </w:pPr>
      <w:r>
        <w:rPr>
          <w:rStyle w:val="Alaviitteenviite"/>
        </w:rPr>
        <w:footnoteRef/>
      </w:r>
      <w:r>
        <w:t xml:space="preserve"> </w:t>
      </w:r>
      <w:r w:rsidR="0040419F">
        <w:t xml:space="preserve">Seed </w:t>
      </w:r>
      <w:r w:rsidR="0040419F" w:rsidRPr="0040419F">
        <w:t>[päiväämätön].</w:t>
      </w:r>
    </w:p>
  </w:footnote>
  <w:footnote w:id="19">
    <w:p w14:paraId="022FF39F" w14:textId="77777777" w:rsidR="009B0E63" w:rsidRDefault="009B0E63" w:rsidP="009B0E63">
      <w:pPr>
        <w:pStyle w:val="Alaviitteenteksti"/>
      </w:pPr>
      <w:r>
        <w:rPr>
          <w:rStyle w:val="Alaviitteenviite"/>
        </w:rPr>
        <w:footnoteRef/>
      </w:r>
      <w:r>
        <w:t xml:space="preserve"> </w:t>
      </w:r>
      <w:r w:rsidRPr="00F02F12">
        <w:t>EUAA MedCOI 6.12.2025.</w:t>
      </w:r>
    </w:p>
  </w:footnote>
  <w:footnote w:id="20">
    <w:p w14:paraId="6339662D" w14:textId="5BF6BC60" w:rsidR="002C3DCD" w:rsidRPr="00D70FDF" w:rsidRDefault="002C3DCD">
      <w:pPr>
        <w:pStyle w:val="Alaviitteenteksti"/>
        <w:rPr>
          <w:lang w:val="en-US"/>
        </w:rPr>
      </w:pPr>
      <w:r>
        <w:rPr>
          <w:rStyle w:val="Alaviitteenviite"/>
        </w:rPr>
        <w:footnoteRef/>
      </w:r>
      <w:r w:rsidRPr="00D70FDF">
        <w:rPr>
          <w:lang w:val="en-US"/>
        </w:rPr>
        <w:t xml:space="preserve"> EUAA MedCOI 27.</w:t>
      </w:r>
      <w:r w:rsidR="00E12D46">
        <w:rPr>
          <w:lang w:val="en-US"/>
        </w:rPr>
        <w:t>5</w:t>
      </w:r>
      <w:r w:rsidRPr="00D70FDF">
        <w:rPr>
          <w:lang w:val="en-US"/>
        </w:rPr>
        <w:t>.2024.</w:t>
      </w:r>
    </w:p>
  </w:footnote>
  <w:footnote w:id="21">
    <w:p w14:paraId="2752E3FE" w14:textId="7ECE1309" w:rsidR="00992AC8" w:rsidRPr="00992AC8" w:rsidRDefault="00992AC8">
      <w:pPr>
        <w:pStyle w:val="Alaviitteenteksti"/>
        <w:rPr>
          <w:lang w:val="en-US"/>
        </w:rPr>
      </w:pPr>
      <w:r>
        <w:rPr>
          <w:rStyle w:val="Alaviitteenviite"/>
        </w:rPr>
        <w:footnoteRef/>
      </w:r>
      <w:r w:rsidRPr="00992AC8">
        <w:rPr>
          <w:lang w:val="en-US"/>
        </w:rPr>
        <w:t xml:space="preserve"> Kurdistan Save the Children </w:t>
      </w:r>
      <w:r>
        <w:rPr>
          <w:lang w:val="en-US"/>
        </w:rPr>
        <w:t>17.3.2025.</w:t>
      </w:r>
    </w:p>
  </w:footnote>
  <w:footnote w:id="22">
    <w:p w14:paraId="5FEA75AB" w14:textId="6E1E95DE" w:rsidR="00C270AC" w:rsidRPr="00DB5136" w:rsidRDefault="00C270AC">
      <w:pPr>
        <w:pStyle w:val="Alaviitteenteksti"/>
      </w:pPr>
      <w:r>
        <w:rPr>
          <w:rStyle w:val="Alaviitteenviite"/>
        </w:rPr>
        <w:footnoteRef/>
      </w:r>
      <w:r w:rsidRPr="00DB5136">
        <w:t xml:space="preserve"> </w:t>
      </w:r>
      <w:bookmarkStart w:id="7" w:name="_Hlk225585127"/>
      <w:r w:rsidRPr="00DB5136">
        <w:t>Assafir 27.11.2024.</w:t>
      </w:r>
      <w:bookmarkEnd w:id="7"/>
    </w:p>
  </w:footnote>
  <w:footnote w:id="23">
    <w:p w14:paraId="2CF868C0" w14:textId="51038E6E" w:rsidR="00C56767" w:rsidRDefault="00C56767">
      <w:pPr>
        <w:pStyle w:val="Alaviitteenteksti"/>
      </w:pPr>
      <w:r>
        <w:rPr>
          <w:rStyle w:val="Alaviitteenviite"/>
        </w:rPr>
        <w:footnoteRef/>
      </w:r>
      <w:r>
        <w:t xml:space="preserve"> </w:t>
      </w:r>
      <w:bookmarkStart w:id="8" w:name="_Hlk225587793"/>
      <w:r>
        <w:t>Channel8 13.9.2025.</w:t>
      </w:r>
      <w:bookmarkEnd w:id="8"/>
    </w:p>
  </w:footnote>
  <w:footnote w:id="24">
    <w:p w14:paraId="0F52BE15" w14:textId="12B023F9" w:rsidR="00DB5136" w:rsidRDefault="00DB5136">
      <w:pPr>
        <w:pStyle w:val="Alaviitteenteksti"/>
      </w:pPr>
      <w:r>
        <w:rPr>
          <w:rStyle w:val="Alaviitteenviite"/>
        </w:rPr>
        <w:footnoteRef/>
      </w:r>
      <w:r>
        <w:t xml:space="preserve"> </w:t>
      </w:r>
      <w:bookmarkStart w:id="9" w:name="_Hlk225585911"/>
      <w:r>
        <w:t xml:space="preserve">HIH </w:t>
      </w:r>
      <w:r w:rsidRPr="00DB5136">
        <w:rPr>
          <w:bCs/>
        </w:rPr>
        <w:t>[päiväämätön].</w:t>
      </w:r>
      <w:bookmarkEnd w:id="9"/>
    </w:p>
  </w:footnote>
  <w:footnote w:id="25">
    <w:p w14:paraId="6E591EC0" w14:textId="3D1AC070" w:rsidR="008B0C02" w:rsidRDefault="008B0C02">
      <w:pPr>
        <w:pStyle w:val="Alaviitteenteksti"/>
      </w:pPr>
      <w:r>
        <w:rPr>
          <w:rStyle w:val="Alaviitteenviite"/>
        </w:rPr>
        <w:footnoteRef/>
      </w:r>
      <w:r>
        <w:t xml:space="preserve"> Basnews 15.9.2025.</w:t>
      </w:r>
    </w:p>
  </w:footnote>
  <w:footnote w:id="26">
    <w:p w14:paraId="3BC87C96" w14:textId="2F41922A" w:rsidR="00815C45" w:rsidRPr="00DB5136" w:rsidRDefault="00815C45">
      <w:pPr>
        <w:pStyle w:val="Alaviitteenteksti"/>
      </w:pPr>
      <w:r>
        <w:rPr>
          <w:rStyle w:val="Alaviitteenviite"/>
        </w:rPr>
        <w:footnoteRef/>
      </w:r>
      <w:r w:rsidRPr="00DB5136">
        <w:t xml:space="preserve"> EUAA MedCOI 24.2.2026.</w:t>
      </w:r>
    </w:p>
  </w:footnote>
  <w:footnote w:id="27">
    <w:p w14:paraId="303D59A0" w14:textId="437ED7A6" w:rsidR="00815C45" w:rsidRDefault="00815C45">
      <w:pPr>
        <w:pStyle w:val="Alaviitteenteksti"/>
      </w:pPr>
      <w:r>
        <w:rPr>
          <w:rStyle w:val="Alaviitteenviite"/>
        </w:rPr>
        <w:footnoteRef/>
      </w:r>
      <w:r>
        <w:t xml:space="preserve"> </w:t>
      </w:r>
      <w:r w:rsidRPr="00815C45">
        <w:t>EUAA MedCOI 24.2.2026.</w:t>
      </w:r>
    </w:p>
  </w:footnote>
  <w:footnote w:id="28">
    <w:p w14:paraId="625FAE51" w14:textId="48EA4F56" w:rsidR="00815C45" w:rsidRDefault="00815C45">
      <w:pPr>
        <w:pStyle w:val="Alaviitteenteksti"/>
      </w:pPr>
      <w:r>
        <w:rPr>
          <w:rStyle w:val="Alaviitteenviite"/>
        </w:rPr>
        <w:footnoteRef/>
      </w:r>
      <w:r>
        <w:t xml:space="preserve"> </w:t>
      </w:r>
      <w:r w:rsidRPr="00815C45">
        <w:t>EUAA MedCOI 20.11.2025</w:t>
      </w:r>
      <w:r>
        <w:t>b</w:t>
      </w:r>
      <w:r w:rsidRPr="00815C45">
        <w:t>.</w:t>
      </w:r>
    </w:p>
  </w:footnote>
  <w:footnote w:id="29">
    <w:p w14:paraId="537D3A69" w14:textId="2A868963" w:rsidR="00815C45" w:rsidRDefault="00815C45">
      <w:pPr>
        <w:pStyle w:val="Alaviitteenteksti"/>
      </w:pPr>
      <w:r>
        <w:rPr>
          <w:rStyle w:val="Alaviitteenviite"/>
        </w:rPr>
        <w:footnoteRef/>
      </w:r>
      <w:r>
        <w:t xml:space="preserve"> </w:t>
      </w:r>
      <w:r w:rsidRPr="00815C45">
        <w:t>EUAA MedCOI 24.2.2026.</w:t>
      </w:r>
    </w:p>
  </w:footnote>
  <w:footnote w:id="30">
    <w:p w14:paraId="04F3BC64" w14:textId="30CD21C4" w:rsidR="006D1321" w:rsidRDefault="006D1321">
      <w:pPr>
        <w:pStyle w:val="Alaviitteenteksti"/>
      </w:pPr>
      <w:r>
        <w:rPr>
          <w:rStyle w:val="Alaviitteenviite"/>
        </w:rPr>
        <w:footnoteRef/>
      </w:r>
      <w:r>
        <w:t xml:space="preserve"> </w:t>
      </w:r>
      <w:r w:rsidRPr="006D1321">
        <w:t>EUAA MedCOI 26.7.2025</w:t>
      </w:r>
      <w:r>
        <w:t xml:space="preserve">. </w:t>
      </w:r>
    </w:p>
  </w:footnote>
  <w:footnote w:id="31">
    <w:p w14:paraId="5102D452" w14:textId="54407F4C" w:rsidR="00D30180" w:rsidRPr="003965F5" w:rsidRDefault="00D30180">
      <w:pPr>
        <w:pStyle w:val="Alaviitteenteksti"/>
      </w:pPr>
      <w:r>
        <w:rPr>
          <w:rStyle w:val="Alaviitteenviite"/>
        </w:rPr>
        <w:footnoteRef/>
      </w:r>
      <w:r w:rsidRPr="00DF62ED">
        <w:t xml:space="preserve"> </w:t>
      </w:r>
      <w:r w:rsidR="00DF62ED" w:rsidRPr="00DF62ED">
        <w:t xml:space="preserve">EUAA </w:t>
      </w:r>
      <w:r w:rsidRPr="00DF62ED">
        <w:t>MedCOI 2</w:t>
      </w:r>
      <w:r w:rsidR="00DF62ED" w:rsidRPr="00DF62ED">
        <w:t>4</w:t>
      </w:r>
      <w:r w:rsidRPr="00DF62ED">
        <w:t xml:space="preserve">.2.2026. </w:t>
      </w:r>
    </w:p>
  </w:footnote>
  <w:footnote w:id="32">
    <w:p w14:paraId="54912CD3" w14:textId="5FA790F2" w:rsidR="006925B8" w:rsidRDefault="006925B8">
      <w:pPr>
        <w:pStyle w:val="Alaviitteenteksti"/>
      </w:pPr>
      <w:r>
        <w:rPr>
          <w:rStyle w:val="Alaviitteenviite"/>
        </w:rPr>
        <w:footnoteRef/>
      </w:r>
      <w:r>
        <w:t xml:space="preserve"> EUAA MedCOI 6.12.2025.</w:t>
      </w:r>
    </w:p>
  </w:footnote>
  <w:footnote w:id="33">
    <w:p w14:paraId="71184388" w14:textId="5AA0F9C2" w:rsidR="006B2C3E" w:rsidRDefault="006B2C3E">
      <w:pPr>
        <w:pStyle w:val="Alaviitteenteksti"/>
      </w:pPr>
      <w:r>
        <w:rPr>
          <w:rStyle w:val="Alaviitteenviite"/>
        </w:rPr>
        <w:footnoteRef/>
      </w:r>
      <w:r>
        <w:t xml:space="preserve"> EUAA MedCOI 10.11.2024.</w:t>
      </w:r>
    </w:p>
  </w:footnote>
  <w:footnote w:id="34">
    <w:p w14:paraId="0E0BE64F" w14:textId="2E7FEF63" w:rsidR="00F176AB" w:rsidRDefault="00F176AB">
      <w:pPr>
        <w:pStyle w:val="Alaviitteenteksti"/>
      </w:pPr>
      <w:r>
        <w:rPr>
          <w:rStyle w:val="Alaviitteenviite"/>
        </w:rPr>
        <w:footnoteRef/>
      </w:r>
      <w:r>
        <w:t xml:space="preserve"> EUAA MedCOI 27.5.2024.</w:t>
      </w:r>
    </w:p>
  </w:footnote>
  <w:footnote w:id="35">
    <w:p w14:paraId="0771E26E" w14:textId="39DF4263" w:rsidR="00E549A8" w:rsidRDefault="00E549A8">
      <w:pPr>
        <w:pStyle w:val="Alaviitteenteksti"/>
      </w:pPr>
      <w:r>
        <w:rPr>
          <w:rStyle w:val="Alaviitteenviite"/>
        </w:rPr>
        <w:footnoteRef/>
      </w:r>
      <w:r>
        <w:t xml:space="preserve"> Channel8 15.9.2025.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3767211"/>
    <w:multiLevelType w:val="hybridMultilevel"/>
    <w:tmpl w:val="72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7928861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2275"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B05BF1"/>
    <w:multiLevelType w:val="hybridMultilevel"/>
    <w:tmpl w:val="0DCCBD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39A7C2C"/>
    <w:multiLevelType w:val="hybridMultilevel"/>
    <w:tmpl w:val="02B06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272BED"/>
    <w:multiLevelType w:val="multilevel"/>
    <w:tmpl w:val="EF286224"/>
    <w:numStyleLink w:val="Style1"/>
  </w:abstractNum>
  <w:abstractNum w:abstractNumId="32"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26"/>
  </w:num>
  <w:num w:numId="3">
    <w:abstractNumId w:val="16"/>
  </w:num>
  <w:num w:numId="4">
    <w:abstractNumId w:val="15"/>
  </w:num>
  <w:num w:numId="5">
    <w:abstractNumId w:val="13"/>
  </w:num>
  <w:num w:numId="6">
    <w:abstractNumId w:val="18"/>
  </w:num>
  <w:num w:numId="7">
    <w:abstractNumId w:val="25"/>
  </w:num>
  <w:num w:numId="8">
    <w:abstractNumId w:val="24"/>
  </w:num>
  <w:num w:numId="9">
    <w:abstractNumId w:val="24"/>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4"/>
  </w:num>
  <w:num w:numId="16">
    <w:abstractNumId w:val="4"/>
  </w:num>
  <w:num w:numId="17">
    <w:abstractNumId w:val="2"/>
  </w:num>
  <w:num w:numId="18">
    <w:abstractNumId w:val="21"/>
  </w:num>
  <w:num w:numId="19">
    <w:abstractNumId w:val="20"/>
  </w:num>
  <w:num w:numId="20">
    <w:abstractNumId w:val="31"/>
  </w:num>
  <w:num w:numId="21">
    <w:abstractNumId w:val="9"/>
  </w:num>
  <w:num w:numId="22">
    <w:abstractNumId w:val="29"/>
  </w:num>
  <w:num w:numId="23">
    <w:abstractNumId w:val="6"/>
  </w:num>
  <w:num w:numId="24">
    <w:abstractNumId w:val="10"/>
  </w:num>
  <w:num w:numId="25">
    <w:abstractNumId w:val="0"/>
  </w:num>
  <w:num w:numId="26">
    <w:abstractNumId w:val="30"/>
  </w:num>
  <w:num w:numId="27">
    <w:abstractNumId w:val="11"/>
  </w:num>
  <w:num w:numId="28">
    <w:abstractNumId w:val="7"/>
  </w:num>
  <w:num w:numId="29">
    <w:abstractNumId w:val="17"/>
  </w:num>
  <w:num w:numId="30">
    <w:abstractNumId w:val="5"/>
  </w:num>
  <w:num w:numId="31">
    <w:abstractNumId w:val="5"/>
  </w:num>
  <w:num w:numId="32">
    <w:abstractNumId w:val="5"/>
  </w:num>
  <w:num w:numId="33">
    <w:abstractNumId w:val="5"/>
  </w:num>
  <w:num w:numId="34">
    <w:abstractNumId w:val="23"/>
  </w:num>
  <w:num w:numId="35">
    <w:abstractNumId w:val="28"/>
  </w:num>
  <w:num w:numId="36">
    <w:abstractNumId w:val="8"/>
  </w:num>
  <w:num w:numId="37">
    <w:abstractNumId w:val="27"/>
  </w:num>
  <w:num w:numId="38">
    <w:abstractNumId w:val="1"/>
  </w:num>
  <w:num w:numId="39">
    <w:abstractNumId w:val="3"/>
  </w:num>
  <w:num w:numId="40">
    <w:abstractNumId w:val="2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05986"/>
    <w:rsid w:val="00010C97"/>
    <w:rsid w:val="0001289F"/>
    <w:rsid w:val="00012EC0"/>
    <w:rsid w:val="0001324F"/>
    <w:rsid w:val="00013B40"/>
    <w:rsid w:val="00013F3D"/>
    <w:rsid w:val="000140FF"/>
    <w:rsid w:val="000226CE"/>
    <w:rsid w:val="00022D94"/>
    <w:rsid w:val="00023864"/>
    <w:rsid w:val="00033C48"/>
    <w:rsid w:val="00035ADF"/>
    <w:rsid w:val="0004128D"/>
    <w:rsid w:val="000449EA"/>
    <w:rsid w:val="00044F25"/>
    <w:rsid w:val="000455E3"/>
    <w:rsid w:val="00046783"/>
    <w:rsid w:val="000472FC"/>
    <w:rsid w:val="00054426"/>
    <w:rsid w:val="00054D8A"/>
    <w:rsid w:val="000564EB"/>
    <w:rsid w:val="00065638"/>
    <w:rsid w:val="000663E8"/>
    <w:rsid w:val="0007094E"/>
    <w:rsid w:val="00072438"/>
    <w:rsid w:val="00073185"/>
    <w:rsid w:val="00080EA0"/>
    <w:rsid w:val="00082DFE"/>
    <w:rsid w:val="000901EB"/>
    <w:rsid w:val="000919DD"/>
    <w:rsid w:val="0009323F"/>
    <w:rsid w:val="00095F40"/>
    <w:rsid w:val="000A3E0F"/>
    <w:rsid w:val="000B25AE"/>
    <w:rsid w:val="000B6817"/>
    <w:rsid w:val="000B7ABB"/>
    <w:rsid w:val="000C7C5F"/>
    <w:rsid w:val="000D3773"/>
    <w:rsid w:val="000D45F8"/>
    <w:rsid w:val="000D50DA"/>
    <w:rsid w:val="000E1A4B"/>
    <w:rsid w:val="000E2D54"/>
    <w:rsid w:val="000E35BF"/>
    <w:rsid w:val="000E693C"/>
    <w:rsid w:val="000E7821"/>
    <w:rsid w:val="000F4AD8"/>
    <w:rsid w:val="000F6F25"/>
    <w:rsid w:val="000F793B"/>
    <w:rsid w:val="00104CEA"/>
    <w:rsid w:val="00110468"/>
    <w:rsid w:val="00110B17"/>
    <w:rsid w:val="00117E7C"/>
    <w:rsid w:val="00117EA9"/>
    <w:rsid w:val="00121339"/>
    <w:rsid w:val="00131B7A"/>
    <w:rsid w:val="001360E5"/>
    <w:rsid w:val="001366EE"/>
    <w:rsid w:val="00136FEB"/>
    <w:rsid w:val="00152042"/>
    <w:rsid w:val="0015362E"/>
    <w:rsid w:val="001557DC"/>
    <w:rsid w:val="00156A8D"/>
    <w:rsid w:val="0016059E"/>
    <w:rsid w:val="001678AD"/>
    <w:rsid w:val="0017077E"/>
    <w:rsid w:val="0017081B"/>
    <w:rsid w:val="00170D1C"/>
    <w:rsid w:val="001741CB"/>
    <w:rsid w:val="001758C8"/>
    <w:rsid w:val="00184832"/>
    <w:rsid w:val="001911AC"/>
    <w:rsid w:val="0019524D"/>
    <w:rsid w:val="00195763"/>
    <w:rsid w:val="001A0F6E"/>
    <w:rsid w:val="001A3544"/>
    <w:rsid w:val="001A3DE9"/>
    <w:rsid w:val="001A4752"/>
    <w:rsid w:val="001B1627"/>
    <w:rsid w:val="001B1B3F"/>
    <w:rsid w:val="001B2917"/>
    <w:rsid w:val="001B5A04"/>
    <w:rsid w:val="001B6B07"/>
    <w:rsid w:val="001C0382"/>
    <w:rsid w:val="001C3EB2"/>
    <w:rsid w:val="001C406E"/>
    <w:rsid w:val="001C422A"/>
    <w:rsid w:val="001C6622"/>
    <w:rsid w:val="001C6CC0"/>
    <w:rsid w:val="001C7280"/>
    <w:rsid w:val="001D015C"/>
    <w:rsid w:val="001D0E22"/>
    <w:rsid w:val="001D0FFD"/>
    <w:rsid w:val="001D1831"/>
    <w:rsid w:val="001D587F"/>
    <w:rsid w:val="001D5CAA"/>
    <w:rsid w:val="001D63F6"/>
    <w:rsid w:val="001E0819"/>
    <w:rsid w:val="001E21A8"/>
    <w:rsid w:val="001F1B08"/>
    <w:rsid w:val="001F40A1"/>
    <w:rsid w:val="001F5667"/>
    <w:rsid w:val="001F5E95"/>
    <w:rsid w:val="00202547"/>
    <w:rsid w:val="00202BE5"/>
    <w:rsid w:val="00203FEA"/>
    <w:rsid w:val="0020469C"/>
    <w:rsid w:val="00206DFC"/>
    <w:rsid w:val="00214B13"/>
    <w:rsid w:val="00222DE4"/>
    <w:rsid w:val="00223F95"/>
    <w:rsid w:val="002248A2"/>
    <w:rsid w:val="00224FD6"/>
    <w:rsid w:val="002259B0"/>
    <w:rsid w:val="0022712B"/>
    <w:rsid w:val="00234460"/>
    <w:rsid w:val="0023505D"/>
    <w:rsid w:val="002350CB"/>
    <w:rsid w:val="00236AED"/>
    <w:rsid w:val="00237C15"/>
    <w:rsid w:val="00247198"/>
    <w:rsid w:val="00252F50"/>
    <w:rsid w:val="002533F7"/>
    <w:rsid w:val="00253B21"/>
    <w:rsid w:val="002571E9"/>
    <w:rsid w:val="002629C5"/>
    <w:rsid w:val="00267906"/>
    <w:rsid w:val="00267E88"/>
    <w:rsid w:val="00271510"/>
    <w:rsid w:val="00272D9D"/>
    <w:rsid w:val="00273681"/>
    <w:rsid w:val="00282FA4"/>
    <w:rsid w:val="00285B74"/>
    <w:rsid w:val="002A3657"/>
    <w:rsid w:val="002A6054"/>
    <w:rsid w:val="002A7180"/>
    <w:rsid w:val="002B05B7"/>
    <w:rsid w:val="002B1601"/>
    <w:rsid w:val="002B4F5C"/>
    <w:rsid w:val="002B5E48"/>
    <w:rsid w:val="002C2668"/>
    <w:rsid w:val="002C3DCD"/>
    <w:rsid w:val="002C4FEA"/>
    <w:rsid w:val="002C656A"/>
    <w:rsid w:val="002C6627"/>
    <w:rsid w:val="002D0032"/>
    <w:rsid w:val="002D33AC"/>
    <w:rsid w:val="002D44FB"/>
    <w:rsid w:val="002D681F"/>
    <w:rsid w:val="002D70EF"/>
    <w:rsid w:val="002D7383"/>
    <w:rsid w:val="002E0B87"/>
    <w:rsid w:val="002E1E17"/>
    <w:rsid w:val="002E6118"/>
    <w:rsid w:val="002E6752"/>
    <w:rsid w:val="002E7A8E"/>
    <w:rsid w:val="002E7DCF"/>
    <w:rsid w:val="002F3924"/>
    <w:rsid w:val="003062D7"/>
    <w:rsid w:val="003077A4"/>
    <w:rsid w:val="00310714"/>
    <w:rsid w:val="00310B0A"/>
    <w:rsid w:val="003135FC"/>
    <w:rsid w:val="00313CBC"/>
    <w:rsid w:val="00313CBF"/>
    <w:rsid w:val="0032021E"/>
    <w:rsid w:val="00320F41"/>
    <w:rsid w:val="003226F0"/>
    <w:rsid w:val="0032381D"/>
    <w:rsid w:val="00335D68"/>
    <w:rsid w:val="0033622F"/>
    <w:rsid w:val="00337E76"/>
    <w:rsid w:val="00342A30"/>
    <w:rsid w:val="0034670F"/>
    <w:rsid w:val="00351B7D"/>
    <w:rsid w:val="00357BB7"/>
    <w:rsid w:val="00366232"/>
    <w:rsid w:val="003673C0"/>
    <w:rsid w:val="00367478"/>
    <w:rsid w:val="00370E4F"/>
    <w:rsid w:val="00373713"/>
    <w:rsid w:val="00376326"/>
    <w:rsid w:val="00377AEB"/>
    <w:rsid w:val="0038473B"/>
    <w:rsid w:val="00385B1D"/>
    <w:rsid w:val="00386195"/>
    <w:rsid w:val="003873D6"/>
    <w:rsid w:val="00390DB7"/>
    <w:rsid w:val="00391944"/>
    <w:rsid w:val="0039232D"/>
    <w:rsid w:val="003964A3"/>
    <w:rsid w:val="003965F5"/>
    <w:rsid w:val="003976AD"/>
    <w:rsid w:val="003978DE"/>
    <w:rsid w:val="003A385A"/>
    <w:rsid w:val="003B144B"/>
    <w:rsid w:val="003B2817"/>
    <w:rsid w:val="003B3150"/>
    <w:rsid w:val="003C4049"/>
    <w:rsid w:val="003C5382"/>
    <w:rsid w:val="003C6601"/>
    <w:rsid w:val="003C7CB3"/>
    <w:rsid w:val="003D0AB9"/>
    <w:rsid w:val="003D4732"/>
    <w:rsid w:val="003D752B"/>
    <w:rsid w:val="003F5BFA"/>
    <w:rsid w:val="003F6B79"/>
    <w:rsid w:val="0040419F"/>
    <w:rsid w:val="004045B4"/>
    <w:rsid w:val="00410407"/>
    <w:rsid w:val="00411B82"/>
    <w:rsid w:val="00413DB9"/>
    <w:rsid w:val="0041667A"/>
    <w:rsid w:val="00417B93"/>
    <w:rsid w:val="00421708"/>
    <w:rsid w:val="004219A5"/>
    <w:rsid w:val="00421C15"/>
    <w:rsid w:val="004221B0"/>
    <w:rsid w:val="0042249F"/>
    <w:rsid w:val="00423E56"/>
    <w:rsid w:val="00424BAE"/>
    <w:rsid w:val="00424E27"/>
    <w:rsid w:val="00431148"/>
    <w:rsid w:val="0043343B"/>
    <w:rsid w:val="0043717D"/>
    <w:rsid w:val="00440722"/>
    <w:rsid w:val="0044367F"/>
    <w:rsid w:val="004460C6"/>
    <w:rsid w:val="0045188D"/>
    <w:rsid w:val="00454BFE"/>
    <w:rsid w:val="00460ADC"/>
    <w:rsid w:val="00465DC6"/>
    <w:rsid w:val="004673A6"/>
    <w:rsid w:val="00471ECF"/>
    <w:rsid w:val="00473F87"/>
    <w:rsid w:val="0047544F"/>
    <w:rsid w:val="00476B80"/>
    <w:rsid w:val="0048317E"/>
    <w:rsid w:val="00483E37"/>
    <w:rsid w:val="004A1B0D"/>
    <w:rsid w:val="004A3E23"/>
    <w:rsid w:val="004A6CFD"/>
    <w:rsid w:val="004B2B44"/>
    <w:rsid w:val="004B34E1"/>
    <w:rsid w:val="004C1C47"/>
    <w:rsid w:val="004C23F9"/>
    <w:rsid w:val="004C4651"/>
    <w:rsid w:val="004D0079"/>
    <w:rsid w:val="004D43C0"/>
    <w:rsid w:val="004D6942"/>
    <w:rsid w:val="004D7388"/>
    <w:rsid w:val="004D7499"/>
    <w:rsid w:val="004D76E3"/>
    <w:rsid w:val="004E0A4C"/>
    <w:rsid w:val="004E15D6"/>
    <w:rsid w:val="004E598B"/>
    <w:rsid w:val="004E5C68"/>
    <w:rsid w:val="004E62AB"/>
    <w:rsid w:val="004E7186"/>
    <w:rsid w:val="004F15C9"/>
    <w:rsid w:val="004F28FE"/>
    <w:rsid w:val="004F3AEA"/>
    <w:rsid w:val="004F4078"/>
    <w:rsid w:val="004F65F8"/>
    <w:rsid w:val="004F7324"/>
    <w:rsid w:val="00504304"/>
    <w:rsid w:val="00514372"/>
    <w:rsid w:val="005166EC"/>
    <w:rsid w:val="00516C77"/>
    <w:rsid w:val="00525360"/>
    <w:rsid w:val="00527E87"/>
    <w:rsid w:val="005361AF"/>
    <w:rsid w:val="0053639B"/>
    <w:rsid w:val="00536D7A"/>
    <w:rsid w:val="00543B88"/>
    <w:rsid w:val="00543F66"/>
    <w:rsid w:val="005441C1"/>
    <w:rsid w:val="0054494E"/>
    <w:rsid w:val="0055360E"/>
    <w:rsid w:val="00554136"/>
    <w:rsid w:val="005546F5"/>
    <w:rsid w:val="00554A7A"/>
    <w:rsid w:val="0055582F"/>
    <w:rsid w:val="00555E75"/>
    <w:rsid w:val="00556532"/>
    <w:rsid w:val="00560C07"/>
    <w:rsid w:val="00563295"/>
    <w:rsid w:val="0056613C"/>
    <w:rsid w:val="00566672"/>
    <w:rsid w:val="005719F7"/>
    <w:rsid w:val="00571CBF"/>
    <w:rsid w:val="00572FDB"/>
    <w:rsid w:val="005748C8"/>
    <w:rsid w:val="00580F8F"/>
    <w:rsid w:val="005814A1"/>
    <w:rsid w:val="00583FE4"/>
    <w:rsid w:val="00584281"/>
    <w:rsid w:val="00584A57"/>
    <w:rsid w:val="005952F4"/>
    <w:rsid w:val="005A309A"/>
    <w:rsid w:val="005A3E90"/>
    <w:rsid w:val="005A6A1C"/>
    <w:rsid w:val="005A77FB"/>
    <w:rsid w:val="005B00BB"/>
    <w:rsid w:val="005B3A3F"/>
    <w:rsid w:val="005B3C89"/>
    <w:rsid w:val="005B47D8"/>
    <w:rsid w:val="005B6C91"/>
    <w:rsid w:val="005C6EE7"/>
    <w:rsid w:val="005D1F2D"/>
    <w:rsid w:val="005D3A33"/>
    <w:rsid w:val="005D7EB5"/>
    <w:rsid w:val="005E2BC1"/>
    <w:rsid w:val="005E77EA"/>
    <w:rsid w:val="005E7EF5"/>
    <w:rsid w:val="005F15CB"/>
    <w:rsid w:val="005F163B"/>
    <w:rsid w:val="005F5ADF"/>
    <w:rsid w:val="0060063B"/>
    <w:rsid w:val="0060107A"/>
    <w:rsid w:val="00601F27"/>
    <w:rsid w:val="0060402D"/>
    <w:rsid w:val="00611D1A"/>
    <w:rsid w:val="00613331"/>
    <w:rsid w:val="00613F1E"/>
    <w:rsid w:val="00620595"/>
    <w:rsid w:val="00621319"/>
    <w:rsid w:val="00623907"/>
    <w:rsid w:val="00623AE5"/>
    <w:rsid w:val="00627020"/>
    <w:rsid w:val="00627C21"/>
    <w:rsid w:val="00633597"/>
    <w:rsid w:val="00633BBD"/>
    <w:rsid w:val="00634FEB"/>
    <w:rsid w:val="0064460B"/>
    <w:rsid w:val="0064589F"/>
    <w:rsid w:val="00655C4C"/>
    <w:rsid w:val="0066251E"/>
    <w:rsid w:val="00662B56"/>
    <w:rsid w:val="00664811"/>
    <w:rsid w:val="00664A30"/>
    <w:rsid w:val="00666FD6"/>
    <w:rsid w:val="006674DD"/>
    <w:rsid w:val="00671041"/>
    <w:rsid w:val="006833B3"/>
    <w:rsid w:val="00686CF3"/>
    <w:rsid w:val="0069181E"/>
    <w:rsid w:val="00691A02"/>
    <w:rsid w:val="006925B8"/>
    <w:rsid w:val="00695C19"/>
    <w:rsid w:val="0069774C"/>
    <w:rsid w:val="006A0844"/>
    <w:rsid w:val="006A2F5D"/>
    <w:rsid w:val="006A3768"/>
    <w:rsid w:val="006A4523"/>
    <w:rsid w:val="006A4F5F"/>
    <w:rsid w:val="006A56D9"/>
    <w:rsid w:val="006A7240"/>
    <w:rsid w:val="006A7D07"/>
    <w:rsid w:val="006B1382"/>
    <w:rsid w:val="006B1508"/>
    <w:rsid w:val="006B2C3E"/>
    <w:rsid w:val="006B32BF"/>
    <w:rsid w:val="006B3E85"/>
    <w:rsid w:val="006B4626"/>
    <w:rsid w:val="006B6867"/>
    <w:rsid w:val="006C7A99"/>
    <w:rsid w:val="006D0F47"/>
    <w:rsid w:val="006D1321"/>
    <w:rsid w:val="006D3068"/>
    <w:rsid w:val="006D33AA"/>
    <w:rsid w:val="006D3B62"/>
    <w:rsid w:val="006D574A"/>
    <w:rsid w:val="006D70A5"/>
    <w:rsid w:val="006D7BEE"/>
    <w:rsid w:val="006E5BD7"/>
    <w:rsid w:val="006E7D0B"/>
    <w:rsid w:val="006F0B7C"/>
    <w:rsid w:val="006F496D"/>
    <w:rsid w:val="006F5D20"/>
    <w:rsid w:val="0070377D"/>
    <w:rsid w:val="00705304"/>
    <w:rsid w:val="007135A1"/>
    <w:rsid w:val="00715FE0"/>
    <w:rsid w:val="007168DA"/>
    <w:rsid w:val="007212A4"/>
    <w:rsid w:val="00723843"/>
    <w:rsid w:val="00726C61"/>
    <w:rsid w:val="0073068A"/>
    <w:rsid w:val="00736376"/>
    <w:rsid w:val="0074104A"/>
    <w:rsid w:val="0074158A"/>
    <w:rsid w:val="00751712"/>
    <w:rsid w:val="00751EBB"/>
    <w:rsid w:val="007606B9"/>
    <w:rsid w:val="00772240"/>
    <w:rsid w:val="00775B6B"/>
    <w:rsid w:val="0077619F"/>
    <w:rsid w:val="0078399B"/>
    <w:rsid w:val="0078572E"/>
    <w:rsid w:val="00785B03"/>
    <w:rsid w:val="00785D58"/>
    <w:rsid w:val="00787A1E"/>
    <w:rsid w:val="00796113"/>
    <w:rsid w:val="007A30F2"/>
    <w:rsid w:val="007A5FF0"/>
    <w:rsid w:val="007B2D20"/>
    <w:rsid w:val="007B7720"/>
    <w:rsid w:val="007C057B"/>
    <w:rsid w:val="007C1151"/>
    <w:rsid w:val="007C1DB0"/>
    <w:rsid w:val="007C25EB"/>
    <w:rsid w:val="007C4A2A"/>
    <w:rsid w:val="007C4B6F"/>
    <w:rsid w:val="007C5BB2"/>
    <w:rsid w:val="007E0069"/>
    <w:rsid w:val="007E0D57"/>
    <w:rsid w:val="007E4722"/>
    <w:rsid w:val="007E5BB9"/>
    <w:rsid w:val="007E6C61"/>
    <w:rsid w:val="007F5CC2"/>
    <w:rsid w:val="00800AA9"/>
    <w:rsid w:val="008020E6"/>
    <w:rsid w:val="00803B42"/>
    <w:rsid w:val="00804602"/>
    <w:rsid w:val="00806304"/>
    <w:rsid w:val="00810134"/>
    <w:rsid w:val="00810A6C"/>
    <w:rsid w:val="00814242"/>
    <w:rsid w:val="00815C45"/>
    <w:rsid w:val="00816400"/>
    <w:rsid w:val="00830505"/>
    <w:rsid w:val="008320A8"/>
    <w:rsid w:val="008350F0"/>
    <w:rsid w:val="00835734"/>
    <w:rsid w:val="0084029C"/>
    <w:rsid w:val="00844969"/>
    <w:rsid w:val="00845940"/>
    <w:rsid w:val="00856660"/>
    <w:rsid w:val="008571C0"/>
    <w:rsid w:val="00860C12"/>
    <w:rsid w:val="0087371C"/>
    <w:rsid w:val="00873A37"/>
    <w:rsid w:val="00874B52"/>
    <w:rsid w:val="008755BF"/>
    <w:rsid w:val="00880078"/>
    <w:rsid w:val="008807ED"/>
    <w:rsid w:val="008817D4"/>
    <w:rsid w:val="00881B7C"/>
    <w:rsid w:val="00892284"/>
    <w:rsid w:val="00892712"/>
    <w:rsid w:val="008B0C02"/>
    <w:rsid w:val="008B2637"/>
    <w:rsid w:val="008B44DF"/>
    <w:rsid w:val="008B4C53"/>
    <w:rsid w:val="008B510A"/>
    <w:rsid w:val="008B526F"/>
    <w:rsid w:val="008C3171"/>
    <w:rsid w:val="008C3FF0"/>
    <w:rsid w:val="008C6A0E"/>
    <w:rsid w:val="008D2C56"/>
    <w:rsid w:val="008E0129"/>
    <w:rsid w:val="008E1575"/>
    <w:rsid w:val="008E5B04"/>
    <w:rsid w:val="008F20FD"/>
    <w:rsid w:val="008F2AAB"/>
    <w:rsid w:val="008F6FCD"/>
    <w:rsid w:val="009044E6"/>
    <w:rsid w:val="0090479F"/>
    <w:rsid w:val="00904D3B"/>
    <w:rsid w:val="009170B9"/>
    <w:rsid w:val="009230EE"/>
    <w:rsid w:val="00941FAB"/>
    <w:rsid w:val="009515C3"/>
    <w:rsid w:val="00952982"/>
    <w:rsid w:val="00956D80"/>
    <w:rsid w:val="00963A7B"/>
    <w:rsid w:val="00964015"/>
    <w:rsid w:val="00964B11"/>
    <w:rsid w:val="00964CF4"/>
    <w:rsid w:val="00964FB7"/>
    <w:rsid w:val="00966541"/>
    <w:rsid w:val="0097388E"/>
    <w:rsid w:val="00980F1C"/>
    <w:rsid w:val="00981808"/>
    <w:rsid w:val="0098281C"/>
    <w:rsid w:val="00984A27"/>
    <w:rsid w:val="00990045"/>
    <w:rsid w:val="00992AC8"/>
    <w:rsid w:val="00996232"/>
    <w:rsid w:val="00996D8D"/>
    <w:rsid w:val="00997404"/>
    <w:rsid w:val="009A6482"/>
    <w:rsid w:val="009B0E63"/>
    <w:rsid w:val="009B606B"/>
    <w:rsid w:val="009B6C91"/>
    <w:rsid w:val="009D26CC"/>
    <w:rsid w:val="009D44A2"/>
    <w:rsid w:val="009D6C9B"/>
    <w:rsid w:val="009E0F44"/>
    <w:rsid w:val="009E15CB"/>
    <w:rsid w:val="009E3B08"/>
    <w:rsid w:val="009E3C92"/>
    <w:rsid w:val="009F23D8"/>
    <w:rsid w:val="009F3354"/>
    <w:rsid w:val="00A04FF1"/>
    <w:rsid w:val="00A058E4"/>
    <w:rsid w:val="00A237E2"/>
    <w:rsid w:val="00A25F7B"/>
    <w:rsid w:val="00A26D39"/>
    <w:rsid w:val="00A352E3"/>
    <w:rsid w:val="00A35BCB"/>
    <w:rsid w:val="00A45377"/>
    <w:rsid w:val="00A5049D"/>
    <w:rsid w:val="00A51642"/>
    <w:rsid w:val="00A522BB"/>
    <w:rsid w:val="00A6466D"/>
    <w:rsid w:val="00A65C32"/>
    <w:rsid w:val="00A74713"/>
    <w:rsid w:val="00A7678F"/>
    <w:rsid w:val="00A8295C"/>
    <w:rsid w:val="00A900EA"/>
    <w:rsid w:val="00A930D3"/>
    <w:rsid w:val="00A93B2D"/>
    <w:rsid w:val="00AA227C"/>
    <w:rsid w:val="00AA2738"/>
    <w:rsid w:val="00AB17F8"/>
    <w:rsid w:val="00AC4FDE"/>
    <w:rsid w:val="00AC5E4B"/>
    <w:rsid w:val="00AE08A1"/>
    <w:rsid w:val="00AE21E8"/>
    <w:rsid w:val="00AE4A0D"/>
    <w:rsid w:val="00AE54AA"/>
    <w:rsid w:val="00AE5946"/>
    <w:rsid w:val="00AE6573"/>
    <w:rsid w:val="00AE7C7B"/>
    <w:rsid w:val="00AF03BC"/>
    <w:rsid w:val="00AF66E4"/>
    <w:rsid w:val="00B0234C"/>
    <w:rsid w:val="00B066E7"/>
    <w:rsid w:val="00B07C42"/>
    <w:rsid w:val="00B112B8"/>
    <w:rsid w:val="00B14653"/>
    <w:rsid w:val="00B21817"/>
    <w:rsid w:val="00B21F7B"/>
    <w:rsid w:val="00B27A92"/>
    <w:rsid w:val="00B33381"/>
    <w:rsid w:val="00B34A16"/>
    <w:rsid w:val="00B37882"/>
    <w:rsid w:val="00B45141"/>
    <w:rsid w:val="00B529CE"/>
    <w:rsid w:val="00B52A4D"/>
    <w:rsid w:val="00B52DD7"/>
    <w:rsid w:val="00B531A8"/>
    <w:rsid w:val="00B61E0E"/>
    <w:rsid w:val="00B6373C"/>
    <w:rsid w:val="00B63C0E"/>
    <w:rsid w:val="00B645E9"/>
    <w:rsid w:val="00B65278"/>
    <w:rsid w:val="00B70293"/>
    <w:rsid w:val="00B7440B"/>
    <w:rsid w:val="00B77E5C"/>
    <w:rsid w:val="00B8759B"/>
    <w:rsid w:val="00B96A72"/>
    <w:rsid w:val="00BA2108"/>
    <w:rsid w:val="00BA2164"/>
    <w:rsid w:val="00BA71E6"/>
    <w:rsid w:val="00BB0B29"/>
    <w:rsid w:val="00BB22D7"/>
    <w:rsid w:val="00BB51FD"/>
    <w:rsid w:val="00BB785D"/>
    <w:rsid w:val="00BB7F45"/>
    <w:rsid w:val="00BC1CB7"/>
    <w:rsid w:val="00BC367A"/>
    <w:rsid w:val="00BC735B"/>
    <w:rsid w:val="00BD63AE"/>
    <w:rsid w:val="00BE0837"/>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6602"/>
    <w:rsid w:val="00C25C95"/>
    <w:rsid w:val="00C25F4A"/>
    <w:rsid w:val="00C270AC"/>
    <w:rsid w:val="00C312C8"/>
    <w:rsid w:val="00C33B6B"/>
    <w:rsid w:val="00C348A3"/>
    <w:rsid w:val="00C357B4"/>
    <w:rsid w:val="00C40C80"/>
    <w:rsid w:val="00C418CF"/>
    <w:rsid w:val="00C56767"/>
    <w:rsid w:val="00C57795"/>
    <w:rsid w:val="00C6563D"/>
    <w:rsid w:val="00C657AE"/>
    <w:rsid w:val="00C70285"/>
    <w:rsid w:val="00C7220D"/>
    <w:rsid w:val="00C747DB"/>
    <w:rsid w:val="00C84F2F"/>
    <w:rsid w:val="00C87773"/>
    <w:rsid w:val="00C90D86"/>
    <w:rsid w:val="00C9440D"/>
    <w:rsid w:val="00C94FC7"/>
    <w:rsid w:val="00C95A8B"/>
    <w:rsid w:val="00CA07CC"/>
    <w:rsid w:val="00CA0986"/>
    <w:rsid w:val="00CA5D74"/>
    <w:rsid w:val="00CB288A"/>
    <w:rsid w:val="00CB5381"/>
    <w:rsid w:val="00CC25B9"/>
    <w:rsid w:val="00CC3CAE"/>
    <w:rsid w:val="00CC4401"/>
    <w:rsid w:val="00CD5BDF"/>
    <w:rsid w:val="00CD6E89"/>
    <w:rsid w:val="00CD778B"/>
    <w:rsid w:val="00CD7E98"/>
    <w:rsid w:val="00CE0CB5"/>
    <w:rsid w:val="00CE26C7"/>
    <w:rsid w:val="00CE424B"/>
    <w:rsid w:val="00CE74A4"/>
    <w:rsid w:val="00CF1E9C"/>
    <w:rsid w:val="00CF3B1A"/>
    <w:rsid w:val="00CF712C"/>
    <w:rsid w:val="00D02408"/>
    <w:rsid w:val="00D0329D"/>
    <w:rsid w:val="00D1141E"/>
    <w:rsid w:val="00D120BC"/>
    <w:rsid w:val="00D130E2"/>
    <w:rsid w:val="00D152E0"/>
    <w:rsid w:val="00D15862"/>
    <w:rsid w:val="00D171E5"/>
    <w:rsid w:val="00D205C8"/>
    <w:rsid w:val="00D24D52"/>
    <w:rsid w:val="00D30180"/>
    <w:rsid w:val="00D30669"/>
    <w:rsid w:val="00D37291"/>
    <w:rsid w:val="00D42A12"/>
    <w:rsid w:val="00D45278"/>
    <w:rsid w:val="00D47232"/>
    <w:rsid w:val="00D62DFA"/>
    <w:rsid w:val="00D6472E"/>
    <w:rsid w:val="00D70FDF"/>
    <w:rsid w:val="00D724F3"/>
    <w:rsid w:val="00D73B1F"/>
    <w:rsid w:val="00D80CF9"/>
    <w:rsid w:val="00D80E48"/>
    <w:rsid w:val="00D85581"/>
    <w:rsid w:val="00D90B9D"/>
    <w:rsid w:val="00D93433"/>
    <w:rsid w:val="00D94980"/>
    <w:rsid w:val="00D9702B"/>
    <w:rsid w:val="00D97092"/>
    <w:rsid w:val="00DA4AB8"/>
    <w:rsid w:val="00DB0B8D"/>
    <w:rsid w:val="00DB1E92"/>
    <w:rsid w:val="00DB256D"/>
    <w:rsid w:val="00DB5136"/>
    <w:rsid w:val="00DB5228"/>
    <w:rsid w:val="00DC1073"/>
    <w:rsid w:val="00DC5480"/>
    <w:rsid w:val="00DC565C"/>
    <w:rsid w:val="00DC6CD6"/>
    <w:rsid w:val="00DC729C"/>
    <w:rsid w:val="00DD0451"/>
    <w:rsid w:val="00DD2A80"/>
    <w:rsid w:val="00DE1C15"/>
    <w:rsid w:val="00DE24F2"/>
    <w:rsid w:val="00DE3B87"/>
    <w:rsid w:val="00DE4762"/>
    <w:rsid w:val="00DE7279"/>
    <w:rsid w:val="00DF2F3C"/>
    <w:rsid w:val="00DF4C39"/>
    <w:rsid w:val="00DF5C77"/>
    <w:rsid w:val="00DF62ED"/>
    <w:rsid w:val="00E002A5"/>
    <w:rsid w:val="00E0146F"/>
    <w:rsid w:val="00E01537"/>
    <w:rsid w:val="00E0313E"/>
    <w:rsid w:val="00E100BE"/>
    <w:rsid w:val="00E10199"/>
    <w:rsid w:val="00E10F4B"/>
    <w:rsid w:val="00E12BDE"/>
    <w:rsid w:val="00E12D46"/>
    <w:rsid w:val="00E15EE7"/>
    <w:rsid w:val="00E22DA0"/>
    <w:rsid w:val="00E37B7C"/>
    <w:rsid w:val="00E424D1"/>
    <w:rsid w:val="00E44896"/>
    <w:rsid w:val="00E5437B"/>
    <w:rsid w:val="00E549A8"/>
    <w:rsid w:val="00E56692"/>
    <w:rsid w:val="00E57D2F"/>
    <w:rsid w:val="00E604E2"/>
    <w:rsid w:val="00E61ADE"/>
    <w:rsid w:val="00E61B04"/>
    <w:rsid w:val="00E6371A"/>
    <w:rsid w:val="00E64CFC"/>
    <w:rsid w:val="00E66BD8"/>
    <w:rsid w:val="00E67AD4"/>
    <w:rsid w:val="00E80908"/>
    <w:rsid w:val="00E85D86"/>
    <w:rsid w:val="00E9185D"/>
    <w:rsid w:val="00EA211A"/>
    <w:rsid w:val="00EA4FE4"/>
    <w:rsid w:val="00EA6391"/>
    <w:rsid w:val="00EA69A4"/>
    <w:rsid w:val="00EB031A"/>
    <w:rsid w:val="00EB0BB5"/>
    <w:rsid w:val="00EB347C"/>
    <w:rsid w:val="00EB6C6D"/>
    <w:rsid w:val="00EC073C"/>
    <w:rsid w:val="00EC45CF"/>
    <w:rsid w:val="00EC6B08"/>
    <w:rsid w:val="00EC7535"/>
    <w:rsid w:val="00ED148F"/>
    <w:rsid w:val="00EE1C52"/>
    <w:rsid w:val="00EE6C60"/>
    <w:rsid w:val="00EF2210"/>
    <w:rsid w:val="00EF3A16"/>
    <w:rsid w:val="00EF6FCF"/>
    <w:rsid w:val="00F001B0"/>
    <w:rsid w:val="00F0243E"/>
    <w:rsid w:val="00F02F12"/>
    <w:rsid w:val="00F04424"/>
    <w:rsid w:val="00F04AE6"/>
    <w:rsid w:val="00F04FDF"/>
    <w:rsid w:val="00F0606F"/>
    <w:rsid w:val="00F1051E"/>
    <w:rsid w:val="00F10DBF"/>
    <w:rsid w:val="00F120CF"/>
    <w:rsid w:val="00F127A2"/>
    <w:rsid w:val="00F176AB"/>
    <w:rsid w:val="00F2059E"/>
    <w:rsid w:val="00F217EF"/>
    <w:rsid w:val="00F24CAB"/>
    <w:rsid w:val="00F261B2"/>
    <w:rsid w:val="00F34551"/>
    <w:rsid w:val="00F40646"/>
    <w:rsid w:val="00F43553"/>
    <w:rsid w:val="00F44540"/>
    <w:rsid w:val="00F50B13"/>
    <w:rsid w:val="00F61D61"/>
    <w:rsid w:val="00F6251C"/>
    <w:rsid w:val="00F667B2"/>
    <w:rsid w:val="00F70CDA"/>
    <w:rsid w:val="00F75550"/>
    <w:rsid w:val="00F76A96"/>
    <w:rsid w:val="00F771DE"/>
    <w:rsid w:val="00F81E6B"/>
    <w:rsid w:val="00F82F9C"/>
    <w:rsid w:val="00F865C3"/>
    <w:rsid w:val="00F901B6"/>
    <w:rsid w:val="00F90212"/>
    <w:rsid w:val="00F937B6"/>
    <w:rsid w:val="00F9400E"/>
    <w:rsid w:val="00F95828"/>
    <w:rsid w:val="00F96269"/>
    <w:rsid w:val="00FB0239"/>
    <w:rsid w:val="00FB090D"/>
    <w:rsid w:val="00FB21DC"/>
    <w:rsid w:val="00FB3B69"/>
    <w:rsid w:val="00FB40CB"/>
    <w:rsid w:val="00FB4752"/>
    <w:rsid w:val="00FB4A8B"/>
    <w:rsid w:val="00FB51C9"/>
    <w:rsid w:val="00FC0084"/>
    <w:rsid w:val="00FC1392"/>
    <w:rsid w:val="00FC4BCC"/>
    <w:rsid w:val="00FC648E"/>
    <w:rsid w:val="00FC6822"/>
    <w:rsid w:val="00FC7B79"/>
    <w:rsid w:val="00FD5FD5"/>
    <w:rsid w:val="00FD7448"/>
    <w:rsid w:val="00FE1151"/>
    <w:rsid w:val="00FE2338"/>
    <w:rsid w:val="00FF3376"/>
    <w:rsid w:val="00FF719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120BC"/>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120BC"/>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830505"/>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83050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7505">
      <w:bodyDiv w:val="1"/>
      <w:marLeft w:val="0"/>
      <w:marRight w:val="0"/>
      <w:marTop w:val="0"/>
      <w:marBottom w:val="0"/>
      <w:divBdr>
        <w:top w:val="none" w:sz="0" w:space="0" w:color="auto"/>
        <w:left w:val="none" w:sz="0" w:space="0" w:color="auto"/>
        <w:bottom w:val="none" w:sz="0" w:space="0" w:color="auto"/>
        <w:right w:val="none" w:sz="0" w:space="0" w:color="auto"/>
      </w:divBdr>
    </w:div>
    <w:div w:id="44376387">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103427848">
      <w:bodyDiv w:val="1"/>
      <w:marLeft w:val="0"/>
      <w:marRight w:val="0"/>
      <w:marTop w:val="0"/>
      <w:marBottom w:val="0"/>
      <w:divBdr>
        <w:top w:val="none" w:sz="0" w:space="0" w:color="auto"/>
        <w:left w:val="none" w:sz="0" w:space="0" w:color="auto"/>
        <w:bottom w:val="none" w:sz="0" w:space="0" w:color="auto"/>
        <w:right w:val="none" w:sz="0" w:space="0" w:color="auto"/>
      </w:divBdr>
    </w:div>
    <w:div w:id="109009058">
      <w:bodyDiv w:val="1"/>
      <w:marLeft w:val="0"/>
      <w:marRight w:val="0"/>
      <w:marTop w:val="0"/>
      <w:marBottom w:val="0"/>
      <w:divBdr>
        <w:top w:val="none" w:sz="0" w:space="0" w:color="auto"/>
        <w:left w:val="none" w:sz="0" w:space="0" w:color="auto"/>
        <w:bottom w:val="none" w:sz="0" w:space="0" w:color="auto"/>
        <w:right w:val="none" w:sz="0" w:space="0" w:color="auto"/>
      </w:divBdr>
    </w:div>
    <w:div w:id="141165652">
      <w:bodyDiv w:val="1"/>
      <w:marLeft w:val="0"/>
      <w:marRight w:val="0"/>
      <w:marTop w:val="0"/>
      <w:marBottom w:val="0"/>
      <w:divBdr>
        <w:top w:val="none" w:sz="0" w:space="0" w:color="auto"/>
        <w:left w:val="none" w:sz="0" w:space="0" w:color="auto"/>
        <w:bottom w:val="none" w:sz="0" w:space="0" w:color="auto"/>
        <w:right w:val="none" w:sz="0" w:space="0" w:color="auto"/>
      </w:divBdr>
    </w:div>
    <w:div w:id="181477975">
      <w:bodyDiv w:val="1"/>
      <w:marLeft w:val="0"/>
      <w:marRight w:val="0"/>
      <w:marTop w:val="0"/>
      <w:marBottom w:val="0"/>
      <w:divBdr>
        <w:top w:val="none" w:sz="0" w:space="0" w:color="auto"/>
        <w:left w:val="none" w:sz="0" w:space="0" w:color="auto"/>
        <w:bottom w:val="none" w:sz="0" w:space="0" w:color="auto"/>
        <w:right w:val="none" w:sz="0" w:space="0" w:color="auto"/>
      </w:divBdr>
    </w:div>
    <w:div w:id="207499955">
      <w:bodyDiv w:val="1"/>
      <w:marLeft w:val="0"/>
      <w:marRight w:val="0"/>
      <w:marTop w:val="0"/>
      <w:marBottom w:val="0"/>
      <w:divBdr>
        <w:top w:val="none" w:sz="0" w:space="0" w:color="auto"/>
        <w:left w:val="none" w:sz="0" w:space="0" w:color="auto"/>
        <w:bottom w:val="none" w:sz="0" w:space="0" w:color="auto"/>
        <w:right w:val="none" w:sz="0" w:space="0" w:color="auto"/>
      </w:divBdr>
    </w:div>
    <w:div w:id="29996819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5595345">
      <w:bodyDiv w:val="1"/>
      <w:marLeft w:val="0"/>
      <w:marRight w:val="0"/>
      <w:marTop w:val="0"/>
      <w:marBottom w:val="0"/>
      <w:divBdr>
        <w:top w:val="none" w:sz="0" w:space="0" w:color="auto"/>
        <w:left w:val="none" w:sz="0" w:space="0" w:color="auto"/>
        <w:bottom w:val="none" w:sz="0" w:space="0" w:color="auto"/>
        <w:right w:val="none" w:sz="0" w:space="0" w:color="auto"/>
      </w:divBdr>
    </w:div>
    <w:div w:id="364789407">
      <w:bodyDiv w:val="1"/>
      <w:marLeft w:val="0"/>
      <w:marRight w:val="0"/>
      <w:marTop w:val="0"/>
      <w:marBottom w:val="0"/>
      <w:divBdr>
        <w:top w:val="none" w:sz="0" w:space="0" w:color="auto"/>
        <w:left w:val="none" w:sz="0" w:space="0" w:color="auto"/>
        <w:bottom w:val="none" w:sz="0" w:space="0" w:color="auto"/>
        <w:right w:val="none" w:sz="0" w:space="0" w:color="auto"/>
      </w:divBdr>
    </w:div>
    <w:div w:id="36734037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18661525">
      <w:bodyDiv w:val="1"/>
      <w:marLeft w:val="0"/>
      <w:marRight w:val="0"/>
      <w:marTop w:val="0"/>
      <w:marBottom w:val="0"/>
      <w:divBdr>
        <w:top w:val="none" w:sz="0" w:space="0" w:color="auto"/>
        <w:left w:val="none" w:sz="0" w:space="0" w:color="auto"/>
        <w:bottom w:val="none" w:sz="0" w:space="0" w:color="auto"/>
        <w:right w:val="none" w:sz="0" w:space="0" w:color="auto"/>
      </w:divBdr>
    </w:div>
    <w:div w:id="571038408">
      <w:bodyDiv w:val="1"/>
      <w:marLeft w:val="0"/>
      <w:marRight w:val="0"/>
      <w:marTop w:val="0"/>
      <w:marBottom w:val="0"/>
      <w:divBdr>
        <w:top w:val="none" w:sz="0" w:space="0" w:color="auto"/>
        <w:left w:val="none" w:sz="0" w:space="0" w:color="auto"/>
        <w:bottom w:val="none" w:sz="0" w:space="0" w:color="auto"/>
        <w:right w:val="none" w:sz="0" w:space="0" w:color="auto"/>
      </w:divBdr>
    </w:div>
    <w:div w:id="590504226">
      <w:bodyDiv w:val="1"/>
      <w:marLeft w:val="0"/>
      <w:marRight w:val="0"/>
      <w:marTop w:val="0"/>
      <w:marBottom w:val="0"/>
      <w:divBdr>
        <w:top w:val="none" w:sz="0" w:space="0" w:color="auto"/>
        <w:left w:val="none" w:sz="0" w:space="0" w:color="auto"/>
        <w:bottom w:val="none" w:sz="0" w:space="0" w:color="auto"/>
        <w:right w:val="none" w:sz="0" w:space="0" w:color="auto"/>
      </w:divBdr>
    </w:div>
    <w:div w:id="614484609">
      <w:bodyDiv w:val="1"/>
      <w:marLeft w:val="0"/>
      <w:marRight w:val="0"/>
      <w:marTop w:val="0"/>
      <w:marBottom w:val="0"/>
      <w:divBdr>
        <w:top w:val="none" w:sz="0" w:space="0" w:color="auto"/>
        <w:left w:val="none" w:sz="0" w:space="0" w:color="auto"/>
        <w:bottom w:val="none" w:sz="0" w:space="0" w:color="auto"/>
        <w:right w:val="none" w:sz="0" w:space="0" w:color="auto"/>
      </w:divBdr>
    </w:div>
    <w:div w:id="704328830">
      <w:bodyDiv w:val="1"/>
      <w:marLeft w:val="0"/>
      <w:marRight w:val="0"/>
      <w:marTop w:val="0"/>
      <w:marBottom w:val="0"/>
      <w:divBdr>
        <w:top w:val="none" w:sz="0" w:space="0" w:color="auto"/>
        <w:left w:val="none" w:sz="0" w:space="0" w:color="auto"/>
        <w:bottom w:val="none" w:sz="0" w:space="0" w:color="auto"/>
        <w:right w:val="none" w:sz="0" w:space="0" w:color="auto"/>
      </w:divBdr>
    </w:div>
    <w:div w:id="719282114">
      <w:bodyDiv w:val="1"/>
      <w:marLeft w:val="0"/>
      <w:marRight w:val="0"/>
      <w:marTop w:val="0"/>
      <w:marBottom w:val="0"/>
      <w:divBdr>
        <w:top w:val="none" w:sz="0" w:space="0" w:color="auto"/>
        <w:left w:val="none" w:sz="0" w:space="0" w:color="auto"/>
        <w:bottom w:val="none" w:sz="0" w:space="0" w:color="auto"/>
        <w:right w:val="none" w:sz="0" w:space="0" w:color="auto"/>
      </w:divBdr>
    </w:div>
    <w:div w:id="788162761">
      <w:bodyDiv w:val="1"/>
      <w:marLeft w:val="0"/>
      <w:marRight w:val="0"/>
      <w:marTop w:val="0"/>
      <w:marBottom w:val="0"/>
      <w:divBdr>
        <w:top w:val="none" w:sz="0" w:space="0" w:color="auto"/>
        <w:left w:val="none" w:sz="0" w:space="0" w:color="auto"/>
        <w:bottom w:val="none" w:sz="0" w:space="0" w:color="auto"/>
        <w:right w:val="none" w:sz="0" w:space="0" w:color="auto"/>
      </w:divBdr>
    </w:div>
    <w:div w:id="80262136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5291046">
      <w:bodyDiv w:val="1"/>
      <w:marLeft w:val="0"/>
      <w:marRight w:val="0"/>
      <w:marTop w:val="0"/>
      <w:marBottom w:val="0"/>
      <w:divBdr>
        <w:top w:val="none" w:sz="0" w:space="0" w:color="auto"/>
        <w:left w:val="none" w:sz="0" w:space="0" w:color="auto"/>
        <w:bottom w:val="none" w:sz="0" w:space="0" w:color="auto"/>
        <w:right w:val="none" w:sz="0" w:space="0" w:color="auto"/>
      </w:divBdr>
    </w:div>
    <w:div w:id="902912125">
      <w:bodyDiv w:val="1"/>
      <w:marLeft w:val="0"/>
      <w:marRight w:val="0"/>
      <w:marTop w:val="0"/>
      <w:marBottom w:val="0"/>
      <w:divBdr>
        <w:top w:val="none" w:sz="0" w:space="0" w:color="auto"/>
        <w:left w:val="none" w:sz="0" w:space="0" w:color="auto"/>
        <w:bottom w:val="none" w:sz="0" w:space="0" w:color="auto"/>
        <w:right w:val="none" w:sz="0" w:space="0" w:color="auto"/>
      </w:divBdr>
    </w:div>
    <w:div w:id="941112028">
      <w:bodyDiv w:val="1"/>
      <w:marLeft w:val="0"/>
      <w:marRight w:val="0"/>
      <w:marTop w:val="0"/>
      <w:marBottom w:val="0"/>
      <w:divBdr>
        <w:top w:val="none" w:sz="0" w:space="0" w:color="auto"/>
        <w:left w:val="none" w:sz="0" w:space="0" w:color="auto"/>
        <w:bottom w:val="none" w:sz="0" w:space="0" w:color="auto"/>
        <w:right w:val="none" w:sz="0" w:space="0" w:color="auto"/>
      </w:divBdr>
    </w:div>
    <w:div w:id="981159321">
      <w:bodyDiv w:val="1"/>
      <w:marLeft w:val="0"/>
      <w:marRight w:val="0"/>
      <w:marTop w:val="0"/>
      <w:marBottom w:val="0"/>
      <w:divBdr>
        <w:top w:val="none" w:sz="0" w:space="0" w:color="auto"/>
        <w:left w:val="none" w:sz="0" w:space="0" w:color="auto"/>
        <w:bottom w:val="none" w:sz="0" w:space="0" w:color="auto"/>
        <w:right w:val="none" w:sz="0" w:space="0" w:color="auto"/>
      </w:divBdr>
    </w:div>
    <w:div w:id="102886934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04750738">
      <w:bodyDiv w:val="1"/>
      <w:marLeft w:val="0"/>
      <w:marRight w:val="0"/>
      <w:marTop w:val="0"/>
      <w:marBottom w:val="0"/>
      <w:divBdr>
        <w:top w:val="none" w:sz="0" w:space="0" w:color="auto"/>
        <w:left w:val="none" w:sz="0" w:space="0" w:color="auto"/>
        <w:bottom w:val="none" w:sz="0" w:space="0" w:color="auto"/>
        <w:right w:val="none" w:sz="0" w:space="0" w:color="auto"/>
      </w:divBdr>
    </w:div>
    <w:div w:id="1258440367">
      <w:bodyDiv w:val="1"/>
      <w:marLeft w:val="0"/>
      <w:marRight w:val="0"/>
      <w:marTop w:val="0"/>
      <w:marBottom w:val="0"/>
      <w:divBdr>
        <w:top w:val="none" w:sz="0" w:space="0" w:color="auto"/>
        <w:left w:val="none" w:sz="0" w:space="0" w:color="auto"/>
        <w:bottom w:val="none" w:sz="0" w:space="0" w:color="auto"/>
        <w:right w:val="none" w:sz="0" w:space="0" w:color="auto"/>
      </w:divBdr>
    </w:div>
    <w:div w:id="1259289305">
      <w:bodyDiv w:val="1"/>
      <w:marLeft w:val="0"/>
      <w:marRight w:val="0"/>
      <w:marTop w:val="0"/>
      <w:marBottom w:val="0"/>
      <w:divBdr>
        <w:top w:val="none" w:sz="0" w:space="0" w:color="auto"/>
        <w:left w:val="none" w:sz="0" w:space="0" w:color="auto"/>
        <w:bottom w:val="none" w:sz="0" w:space="0" w:color="auto"/>
        <w:right w:val="none" w:sz="0" w:space="0" w:color="auto"/>
      </w:divBdr>
    </w:div>
    <w:div w:id="1292781405">
      <w:bodyDiv w:val="1"/>
      <w:marLeft w:val="0"/>
      <w:marRight w:val="0"/>
      <w:marTop w:val="0"/>
      <w:marBottom w:val="0"/>
      <w:divBdr>
        <w:top w:val="none" w:sz="0" w:space="0" w:color="auto"/>
        <w:left w:val="none" w:sz="0" w:space="0" w:color="auto"/>
        <w:bottom w:val="none" w:sz="0" w:space="0" w:color="auto"/>
        <w:right w:val="none" w:sz="0" w:space="0" w:color="auto"/>
      </w:divBdr>
    </w:div>
    <w:div w:id="1359431650">
      <w:bodyDiv w:val="1"/>
      <w:marLeft w:val="0"/>
      <w:marRight w:val="0"/>
      <w:marTop w:val="0"/>
      <w:marBottom w:val="0"/>
      <w:divBdr>
        <w:top w:val="none" w:sz="0" w:space="0" w:color="auto"/>
        <w:left w:val="none" w:sz="0" w:space="0" w:color="auto"/>
        <w:bottom w:val="none" w:sz="0" w:space="0" w:color="auto"/>
        <w:right w:val="none" w:sz="0" w:space="0" w:color="auto"/>
      </w:divBdr>
    </w:div>
    <w:div w:id="1368874663">
      <w:bodyDiv w:val="1"/>
      <w:marLeft w:val="0"/>
      <w:marRight w:val="0"/>
      <w:marTop w:val="0"/>
      <w:marBottom w:val="0"/>
      <w:divBdr>
        <w:top w:val="none" w:sz="0" w:space="0" w:color="auto"/>
        <w:left w:val="none" w:sz="0" w:space="0" w:color="auto"/>
        <w:bottom w:val="none" w:sz="0" w:space="0" w:color="auto"/>
        <w:right w:val="none" w:sz="0" w:space="0" w:color="auto"/>
      </w:divBdr>
    </w:div>
    <w:div w:id="1378624627">
      <w:bodyDiv w:val="1"/>
      <w:marLeft w:val="0"/>
      <w:marRight w:val="0"/>
      <w:marTop w:val="0"/>
      <w:marBottom w:val="0"/>
      <w:divBdr>
        <w:top w:val="none" w:sz="0" w:space="0" w:color="auto"/>
        <w:left w:val="none" w:sz="0" w:space="0" w:color="auto"/>
        <w:bottom w:val="none" w:sz="0" w:space="0" w:color="auto"/>
        <w:right w:val="none" w:sz="0" w:space="0" w:color="auto"/>
      </w:divBdr>
    </w:div>
    <w:div w:id="1402944489">
      <w:bodyDiv w:val="1"/>
      <w:marLeft w:val="0"/>
      <w:marRight w:val="0"/>
      <w:marTop w:val="0"/>
      <w:marBottom w:val="0"/>
      <w:divBdr>
        <w:top w:val="none" w:sz="0" w:space="0" w:color="auto"/>
        <w:left w:val="none" w:sz="0" w:space="0" w:color="auto"/>
        <w:bottom w:val="none" w:sz="0" w:space="0" w:color="auto"/>
        <w:right w:val="none" w:sz="0" w:space="0" w:color="auto"/>
      </w:divBdr>
    </w:div>
    <w:div w:id="147784041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4688299">
      <w:bodyDiv w:val="1"/>
      <w:marLeft w:val="0"/>
      <w:marRight w:val="0"/>
      <w:marTop w:val="0"/>
      <w:marBottom w:val="0"/>
      <w:divBdr>
        <w:top w:val="none" w:sz="0" w:space="0" w:color="auto"/>
        <w:left w:val="none" w:sz="0" w:space="0" w:color="auto"/>
        <w:bottom w:val="none" w:sz="0" w:space="0" w:color="auto"/>
        <w:right w:val="none" w:sz="0" w:space="0" w:color="auto"/>
      </w:divBdr>
    </w:div>
    <w:div w:id="1568111003">
      <w:bodyDiv w:val="1"/>
      <w:marLeft w:val="0"/>
      <w:marRight w:val="0"/>
      <w:marTop w:val="0"/>
      <w:marBottom w:val="0"/>
      <w:divBdr>
        <w:top w:val="none" w:sz="0" w:space="0" w:color="auto"/>
        <w:left w:val="none" w:sz="0" w:space="0" w:color="auto"/>
        <w:bottom w:val="none" w:sz="0" w:space="0" w:color="auto"/>
        <w:right w:val="none" w:sz="0" w:space="0" w:color="auto"/>
      </w:divBdr>
    </w:div>
    <w:div w:id="1583179755">
      <w:bodyDiv w:val="1"/>
      <w:marLeft w:val="0"/>
      <w:marRight w:val="0"/>
      <w:marTop w:val="0"/>
      <w:marBottom w:val="0"/>
      <w:divBdr>
        <w:top w:val="none" w:sz="0" w:space="0" w:color="auto"/>
        <w:left w:val="none" w:sz="0" w:space="0" w:color="auto"/>
        <w:bottom w:val="none" w:sz="0" w:space="0" w:color="auto"/>
        <w:right w:val="none" w:sz="0" w:space="0" w:color="auto"/>
      </w:divBdr>
    </w:div>
    <w:div w:id="1606107494">
      <w:bodyDiv w:val="1"/>
      <w:marLeft w:val="0"/>
      <w:marRight w:val="0"/>
      <w:marTop w:val="0"/>
      <w:marBottom w:val="0"/>
      <w:divBdr>
        <w:top w:val="none" w:sz="0" w:space="0" w:color="auto"/>
        <w:left w:val="none" w:sz="0" w:space="0" w:color="auto"/>
        <w:bottom w:val="none" w:sz="0" w:space="0" w:color="auto"/>
        <w:right w:val="none" w:sz="0" w:space="0" w:color="auto"/>
      </w:divBdr>
    </w:div>
    <w:div w:id="1617328044">
      <w:bodyDiv w:val="1"/>
      <w:marLeft w:val="0"/>
      <w:marRight w:val="0"/>
      <w:marTop w:val="0"/>
      <w:marBottom w:val="0"/>
      <w:divBdr>
        <w:top w:val="none" w:sz="0" w:space="0" w:color="auto"/>
        <w:left w:val="none" w:sz="0" w:space="0" w:color="auto"/>
        <w:bottom w:val="none" w:sz="0" w:space="0" w:color="auto"/>
        <w:right w:val="none" w:sz="0" w:space="0" w:color="auto"/>
      </w:divBdr>
    </w:div>
    <w:div w:id="1643075150">
      <w:bodyDiv w:val="1"/>
      <w:marLeft w:val="0"/>
      <w:marRight w:val="0"/>
      <w:marTop w:val="0"/>
      <w:marBottom w:val="0"/>
      <w:divBdr>
        <w:top w:val="none" w:sz="0" w:space="0" w:color="auto"/>
        <w:left w:val="none" w:sz="0" w:space="0" w:color="auto"/>
        <w:bottom w:val="none" w:sz="0" w:space="0" w:color="auto"/>
        <w:right w:val="none" w:sz="0" w:space="0" w:color="auto"/>
      </w:divBdr>
    </w:div>
    <w:div w:id="1661542296">
      <w:bodyDiv w:val="1"/>
      <w:marLeft w:val="0"/>
      <w:marRight w:val="0"/>
      <w:marTop w:val="0"/>
      <w:marBottom w:val="0"/>
      <w:divBdr>
        <w:top w:val="none" w:sz="0" w:space="0" w:color="auto"/>
        <w:left w:val="none" w:sz="0" w:space="0" w:color="auto"/>
        <w:bottom w:val="none" w:sz="0" w:space="0" w:color="auto"/>
        <w:right w:val="none" w:sz="0" w:space="0" w:color="auto"/>
      </w:divBdr>
    </w:div>
    <w:div w:id="1772510094">
      <w:bodyDiv w:val="1"/>
      <w:marLeft w:val="0"/>
      <w:marRight w:val="0"/>
      <w:marTop w:val="0"/>
      <w:marBottom w:val="0"/>
      <w:divBdr>
        <w:top w:val="none" w:sz="0" w:space="0" w:color="auto"/>
        <w:left w:val="none" w:sz="0" w:space="0" w:color="auto"/>
        <w:bottom w:val="none" w:sz="0" w:space="0" w:color="auto"/>
        <w:right w:val="none" w:sz="0" w:space="0" w:color="auto"/>
      </w:divBdr>
    </w:div>
    <w:div w:id="1776245149">
      <w:bodyDiv w:val="1"/>
      <w:marLeft w:val="0"/>
      <w:marRight w:val="0"/>
      <w:marTop w:val="0"/>
      <w:marBottom w:val="0"/>
      <w:divBdr>
        <w:top w:val="none" w:sz="0" w:space="0" w:color="auto"/>
        <w:left w:val="none" w:sz="0" w:space="0" w:color="auto"/>
        <w:bottom w:val="none" w:sz="0" w:space="0" w:color="auto"/>
        <w:right w:val="none" w:sz="0" w:space="0" w:color="auto"/>
      </w:divBdr>
    </w:div>
    <w:div w:id="1790275060">
      <w:bodyDiv w:val="1"/>
      <w:marLeft w:val="0"/>
      <w:marRight w:val="0"/>
      <w:marTop w:val="0"/>
      <w:marBottom w:val="0"/>
      <w:divBdr>
        <w:top w:val="none" w:sz="0" w:space="0" w:color="auto"/>
        <w:left w:val="none" w:sz="0" w:space="0" w:color="auto"/>
        <w:bottom w:val="none" w:sz="0" w:space="0" w:color="auto"/>
        <w:right w:val="none" w:sz="0" w:space="0" w:color="auto"/>
      </w:divBdr>
    </w:div>
    <w:div w:id="1822692984">
      <w:bodyDiv w:val="1"/>
      <w:marLeft w:val="0"/>
      <w:marRight w:val="0"/>
      <w:marTop w:val="0"/>
      <w:marBottom w:val="0"/>
      <w:divBdr>
        <w:top w:val="none" w:sz="0" w:space="0" w:color="auto"/>
        <w:left w:val="none" w:sz="0" w:space="0" w:color="auto"/>
        <w:bottom w:val="none" w:sz="0" w:space="0" w:color="auto"/>
        <w:right w:val="none" w:sz="0" w:space="0" w:color="auto"/>
      </w:divBdr>
    </w:div>
    <w:div w:id="1838382044">
      <w:bodyDiv w:val="1"/>
      <w:marLeft w:val="0"/>
      <w:marRight w:val="0"/>
      <w:marTop w:val="0"/>
      <w:marBottom w:val="0"/>
      <w:divBdr>
        <w:top w:val="none" w:sz="0" w:space="0" w:color="auto"/>
        <w:left w:val="none" w:sz="0" w:space="0" w:color="auto"/>
        <w:bottom w:val="none" w:sz="0" w:space="0" w:color="auto"/>
        <w:right w:val="none" w:sz="0" w:space="0" w:color="auto"/>
      </w:divBdr>
    </w:div>
    <w:div w:id="183988509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3472618">
      <w:bodyDiv w:val="1"/>
      <w:marLeft w:val="0"/>
      <w:marRight w:val="0"/>
      <w:marTop w:val="0"/>
      <w:marBottom w:val="0"/>
      <w:divBdr>
        <w:top w:val="none" w:sz="0" w:space="0" w:color="auto"/>
        <w:left w:val="none" w:sz="0" w:space="0" w:color="auto"/>
        <w:bottom w:val="none" w:sz="0" w:space="0" w:color="auto"/>
        <w:right w:val="none" w:sz="0" w:space="0" w:color="auto"/>
      </w:divBdr>
    </w:div>
    <w:div w:id="1927111373">
      <w:bodyDiv w:val="1"/>
      <w:marLeft w:val="0"/>
      <w:marRight w:val="0"/>
      <w:marTop w:val="0"/>
      <w:marBottom w:val="0"/>
      <w:divBdr>
        <w:top w:val="none" w:sz="0" w:space="0" w:color="auto"/>
        <w:left w:val="none" w:sz="0" w:space="0" w:color="auto"/>
        <w:bottom w:val="none" w:sz="0" w:space="0" w:color="auto"/>
        <w:right w:val="none" w:sz="0" w:space="0" w:color="auto"/>
      </w:divBdr>
    </w:div>
    <w:div w:id="1936523417">
      <w:bodyDiv w:val="1"/>
      <w:marLeft w:val="0"/>
      <w:marRight w:val="0"/>
      <w:marTop w:val="0"/>
      <w:marBottom w:val="0"/>
      <w:divBdr>
        <w:top w:val="none" w:sz="0" w:space="0" w:color="auto"/>
        <w:left w:val="none" w:sz="0" w:space="0" w:color="auto"/>
        <w:bottom w:val="none" w:sz="0" w:space="0" w:color="auto"/>
        <w:right w:val="none" w:sz="0" w:space="0" w:color="auto"/>
      </w:divBdr>
    </w:div>
    <w:div w:id="1999308636">
      <w:bodyDiv w:val="1"/>
      <w:marLeft w:val="0"/>
      <w:marRight w:val="0"/>
      <w:marTop w:val="0"/>
      <w:marBottom w:val="0"/>
      <w:divBdr>
        <w:top w:val="none" w:sz="0" w:space="0" w:color="auto"/>
        <w:left w:val="none" w:sz="0" w:space="0" w:color="auto"/>
        <w:bottom w:val="none" w:sz="0" w:space="0" w:color="auto"/>
        <w:right w:val="none" w:sz="0" w:space="0" w:color="auto"/>
      </w:divBdr>
    </w:div>
    <w:div w:id="2037074345">
      <w:bodyDiv w:val="1"/>
      <w:marLeft w:val="0"/>
      <w:marRight w:val="0"/>
      <w:marTop w:val="0"/>
      <w:marBottom w:val="0"/>
      <w:divBdr>
        <w:top w:val="none" w:sz="0" w:space="0" w:color="auto"/>
        <w:left w:val="none" w:sz="0" w:space="0" w:color="auto"/>
        <w:bottom w:val="none" w:sz="0" w:space="0" w:color="auto"/>
        <w:right w:val="none" w:sz="0" w:space="0" w:color="auto"/>
      </w:divBdr>
      <w:divsChild>
        <w:div w:id="1275819299">
          <w:marLeft w:val="0"/>
          <w:marRight w:val="0"/>
          <w:marTop w:val="0"/>
          <w:marBottom w:val="0"/>
          <w:divBdr>
            <w:top w:val="none" w:sz="0" w:space="0" w:color="auto"/>
            <w:left w:val="none" w:sz="0" w:space="0" w:color="auto"/>
            <w:bottom w:val="none" w:sz="0" w:space="0" w:color="auto"/>
            <w:right w:val="none" w:sz="0" w:space="0" w:color="auto"/>
          </w:divBdr>
        </w:div>
      </w:divsChild>
    </w:div>
    <w:div w:id="2039694003">
      <w:bodyDiv w:val="1"/>
      <w:marLeft w:val="0"/>
      <w:marRight w:val="0"/>
      <w:marTop w:val="0"/>
      <w:marBottom w:val="0"/>
      <w:divBdr>
        <w:top w:val="none" w:sz="0" w:space="0" w:color="auto"/>
        <w:left w:val="none" w:sz="0" w:space="0" w:color="auto"/>
        <w:bottom w:val="none" w:sz="0" w:space="0" w:color="auto"/>
        <w:right w:val="none" w:sz="0" w:space="0" w:color="auto"/>
      </w:divBdr>
      <w:divsChild>
        <w:div w:id="131756980">
          <w:marLeft w:val="0"/>
          <w:marRight w:val="0"/>
          <w:marTop w:val="0"/>
          <w:marBottom w:val="0"/>
          <w:divBdr>
            <w:top w:val="none" w:sz="0" w:space="0" w:color="auto"/>
            <w:left w:val="none" w:sz="0" w:space="0" w:color="auto"/>
            <w:bottom w:val="none" w:sz="0" w:space="0" w:color="auto"/>
            <w:right w:val="none" w:sz="0" w:space="0" w:color="auto"/>
          </w:divBdr>
        </w:div>
      </w:divsChild>
    </w:div>
    <w:div w:id="2106530421">
      <w:bodyDiv w:val="1"/>
      <w:marLeft w:val="0"/>
      <w:marRight w:val="0"/>
      <w:marTop w:val="0"/>
      <w:marBottom w:val="0"/>
      <w:divBdr>
        <w:top w:val="none" w:sz="0" w:space="0" w:color="auto"/>
        <w:left w:val="none" w:sz="0" w:space="0" w:color="auto"/>
        <w:bottom w:val="none" w:sz="0" w:space="0" w:color="auto"/>
        <w:right w:val="none" w:sz="0" w:space="0" w:color="auto"/>
      </w:divBdr>
    </w:div>
    <w:div w:id="2138596966">
      <w:bodyDiv w:val="1"/>
      <w:marLeft w:val="0"/>
      <w:marRight w:val="0"/>
      <w:marTop w:val="0"/>
      <w:marBottom w:val="0"/>
      <w:divBdr>
        <w:top w:val="none" w:sz="0" w:space="0" w:color="auto"/>
        <w:left w:val="none" w:sz="0" w:space="0" w:color="auto"/>
        <w:bottom w:val="none" w:sz="0" w:space="0" w:color="auto"/>
        <w:right w:val="none" w:sz="0" w:space="0" w:color="auto"/>
      </w:divBdr>
    </w:div>
    <w:div w:id="21465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iancemediq.com/department/psychiatry/" TargetMode="External"/><Relationship Id="rId13" Type="http://schemas.openxmlformats.org/officeDocument/2006/relationships/hyperlink" Target="file:///M:/mental-health-in-the-kurdistan-region-of-iraq%20(1).pdf" TargetMode="External"/><Relationship Id="rId18" Type="http://schemas.openxmlformats.org/officeDocument/2006/relationships/hyperlink" Target="https://www.levante-international-development.org/blog/health-mental-health-and-psychosocial-support-in-iraq"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hannel8.com/english/news/44528" TargetMode="External"/><Relationship Id="rId17" Type="http://schemas.openxmlformats.org/officeDocument/2006/relationships/hyperlink" Target="https://reliefweb.int/report/iraq/slemani-ksc-transforms-childrens-ward-shahid-hemn-psychiatric-hospital-enark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kurdistan24.net/en/story/848746/businessman-builds-state-of-the-art-mental-health-hospital-in-erbil" TargetMode="External"/><Relationship Id="rId20" Type="http://schemas.openxmlformats.org/officeDocument/2006/relationships/hyperlink" Target="https://shafaq.com/en/Report/Unmet-promises-of-Iraq-s-Mental-Health-Law"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nnel8.com/english/news/4482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pgcp.org/services/costs"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basnews.com/en/babat/894565" TargetMode="External"/><Relationship Id="rId19" Type="http://schemas.openxmlformats.org/officeDocument/2006/relationships/hyperlink" Target="https://www.seedkurdistan.org/about-us/" TargetMode="External"/><Relationship Id="rId3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assafirarabi.com/en/60170/2024/11/27/burnt-out-on-the-state-of-iraqs-mental-health/" TargetMode="External"/><Relationship Id="rId14" Type="http://schemas.openxmlformats.org/officeDocument/2006/relationships/hyperlink" Target="https://hih-iq.com/mental-health-psychiatry/" TargetMode="External"/><Relationship Id="rId22" Type="http://schemas.openxmlformats.org/officeDocument/2006/relationships/header" Target="header2.xml"/><Relationship Id="rId27" Type="http://schemas.openxmlformats.org/officeDocument/2006/relationships/customXml" Target="../customXml/item2.xml"/><Relationship Id="rId30"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B4A8F"/>
    <w:rsid w:val="0062526F"/>
    <w:rsid w:val="007F19C0"/>
    <w:rsid w:val="00845607"/>
    <w:rsid w:val="009C4F2C"/>
    <w:rsid w:val="00A02B8C"/>
    <w:rsid w:val="00A6078B"/>
    <w:rsid w:val="00A6753C"/>
    <w:rsid w:val="00A87013"/>
    <w:rsid w:val="00AF7F77"/>
    <w:rsid w:val="00B82A2A"/>
    <w:rsid w:val="00BD6447"/>
    <w:rsid w:val="00C52E1F"/>
    <w:rsid w:val="00CB47E1"/>
    <w:rsid w:val="00CB7709"/>
    <w:rsid w:val="00DF5D21"/>
    <w:rsid w:val="00E37F5D"/>
    <w:rsid w:val="00EE2802"/>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KURDISTAN,MENTAL HEALTH,MENTAL HEALTH SERVICES,MEDICINES,HEALTH CARE,MEDICAL TREATMENT,MEDICAL DOCTORS,PSYCHIATRIC HOSPITALS,TOWNS AND CITIES,COUNTRYSIDE,PSYCHOTHERAPY,HEALTH CARE PERSONNEL,NURSES,PSYCHOLOGY,REHABILITATION,SPECIAL HEALTH CARE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1032</COIDocID>
    <_dlc_DocId xmlns="e235e197-502c-49f1-8696-39d199cd5131">FI011-215589946-12937</_dlc_DocId>
    <_dlc_DocIdUrl xmlns="e235e197-502c-49f1-8696-39d199cd5131">
      <Url>https://coiadmin.euaa.europa.eu/administration/finland/_layouts/15/DocIdRedir.aspx?ID=FI011-215589946-12937</Url>
      <Description>FI011-215589946-12937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A514E21B-6BE3-4298-82CB-FCE8961EBC25}"/>
</file>

<file path=customXml/itemProps3.xml><?xml version="1.0" encoding="utf-8"?>
<ds:datastoreItem xmlns:ds="http://schemas.openxmlformats.org/officeDocument/2006/customXml" ds:itemID="{ECF24F1E-1B42-4092-9D78-B0E444CA2355}"/>
</file>

<file path=customXml/itemProps4.xml><?xml version="1.0" encoding="utf-8"?>
<ds:datastoreItem xmlns:ds="http://schemas.openxmlformats.org/officeDocument/2006/customXml" ds:itemID="{F9E698A9-06D3-457B-BB1B-5A027872A8D0}"/>
</file>

<file path=customXml/itemProps5.xml><?xml version="1.0" encoding="utf-8"?>
<ds:datastoreItem xmlns:ds="http://schemas.openxmlformats.org/officeDocument/2006/customXml" ds:itemID="{4FDE4806-E9FB-4CAD-AC0D-B2B9139E6A00}"/>
</file>

<file path=customXml/itemProps6.xml><?xml version="1.0" encoding="utf-8"?>
<ds:datastoreItem xmlns:ds="http://schemas.openxmlformats.org/officeDocument/2006/customXml" ds:itemID="{9F43BDFF-51C7-46C6-A39F-922ED1D928EA}"/>
</file>

<file path=docProps/app.xml><?xml version="1.0" encoding="utf-8"?>
<Properties xmlns="http://schemas.openxmlformats.org/officeDocument/2006/extended-properties" xmlns:vt="http://schemas.openxmlformats.org/officeDocument/2006/docPropsVTypes">
  <Template>Maatietopalvelu kyselyvastaus</Template>
  <TotalTime>0</TotalTime>
  <Pages>8</Pages>
  <Words>2128</Words>
  <Characters>17237</Characters>
  <Application>Microsoft Office Word</Application>
  <DocSecurity>0</DocSecurity>
  <Lines>143</Lines>
  <Paragraphs>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Mielenterveyspalvelut ja lääkitys Irakin Kurdistanin alueella // Iraq / Mental health services and medication in the Kurdistan Region of Iraq</dc:title>
  <dc:subject/>
  <dc:creator/>
  <cp:keywords/>
  <dc:description/>
  <cp:lastModifiedBy/>
  <cp:revision>1</cp:revision>
  <dcterms:created xsi:type="dcterms:W3CDTF">2026-03-30T12:07:00Z</dcterms:created>
  <dcterms:modified xsi:type="dcterms:W3CDTF">2026-03-30T12:56:00Z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dd097cb1-4c23-43d2-9f88-238ffedad120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