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D7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1F6E4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7AA2739" w14:textId="57A5CE66" w:rsidR="00800AA9" w:rsidRPr="00800AA9" w:rsidRDefault="00800AA9" w:rsidP="00C348A3">
      <w:pPr>
        <w:spacing w:before="0" w:after="0"/>
      </w:pPr>
      <w:r w:rsidRPr="00BB7F45">
        <w:rPr>
          <w:b/>
        </w:rPr>
        <w:t>Asiakirjan tunnus:</w:t>
      </w:r>
      <w:r>
        <w:t xml:space="preserve"> KT</w:t>
      </w:r>
      <w:r w:rsidR="00C84F2F">
        <w:t>1</w:t>
      </w:r>
      <w:r w:rsidR="00A34C6A">
        <w:t>233</w:t>
      </w:r>
    </w:p>
    <w:p w14:paraId="65AF8C2C" w14:textId="1A626276" w:rsidR="00800AA9" w:rsidRDefault="00800AA9" w:rsidP="00C348A3">
      <w:pPr>
        <w:spacing w:before="0" w:after="0"/>
      </w:pPr>
      <w:r w:rsidRPr="00BB7F45">
        <w:rPr>
          <w:b/>
        </w:rPr>
        <w:t>Päivämäärä</w:t>
      </w:r>
      <w:r>
        <w:t xml:space="preserve">: </w:t>
      </w:r>
      <w:r w:rsidR="00817377">
        <w:t>22</w:t>
      </w:r>
      <w:r w:rsidR="00810134">
        <w:t>.</w:t>
      </w:r>
      <w:r w:rsidR="00C84F2F">
        <w:t>1</w:t>
      </w:r>
      <w:r w:rsidR="006B5A4C">
        <w:t>2</w:t>
      </w:r>
      <w:r w:rsidR="00810134">
        <w:t>.</w:t>
      </w:r>
      <w:r w:rsidR="00C84F2F">
        <w:t>2025</w:t>
      </w:r>
    </w:p>
    <w:p w14:paraId="1AA1655A" w14:textId="5C51DD4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CBA00B7" w14:textId="77777777" w:rsidR="00800AA9" w:rsidRPr="00633BBD" w:rsidRDefault="00AF7B55" w:rsidP="00800AA9">
      <w:pPr>
        <w:rPr>
          <w:rStyle w:val="Otsikko1Char"/>
          <w:b w:val="0"/>
          <w:sz w:val="20"/>
          <w:szCs w:val="20"/>
        </w:rPr>
      </w:pPr>
      <w:r>
        <w:rPr>
          <w:b/>
        </w:rPr>
        <w:pict w14:anchorId="60C08997">
          <v:rect id="_x0000_i1025" style="width:0;height:1.5pt" o:hralign="center" o:hrstd="t" o:hr="t" fillcolor="#a0a0a0" stroked="f"/>
        </w:pict>
      </w:r>
    </w:p>
    <w:p w14:paraId="46BA5036" w14:textId="253C6443" w:rsidR="008020E6" w:rsidRPr="00A34C6A" w:rsidRDefault="00AF7B55" w:rsidP="00A34C6A">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404FD117A734BAB917F12BBFED5A191"/>
          </w:placeholder>
          <w:text/>
        </w:sdtPr>
        <w:sdtEndPr>
          <w:rPr>
            <w:rStyle w:val="Otsikko1Char"/>
          </w:rPr>
        </w:sdtEndPr>
        <w:sdtContent>
          <w:r w:rsidR="009271E3">
            <w:rPr>
              <w:rStyle w:val="Otsikko1Char"/>
              <w:rFonts w:cs="Times New Roman"/>
              <w:b/>
              <w:szCs w:val="24"/>
            </w:rPr>
            <w:t xml:space="preserve">Irak / </w:t>
          </w:r>
          <w:proofErr w:type="spellStart"/>
          <w:r w:rsidR="009271E3">
            <w:rPr>
              <w:rStyle w:val="Otsikko1Char"/>
              <w:rFonts w:cs="Times New Roman"/>
              <w:b/>
              <w:szCs w:val="24"/>
            </w:rPr>
            <w:t>Feilikurdien</w:t>
          </w:r>
          <w:proofErr w:type="spellEnd"/>
          <w:r w:rsidR="009271E3">
            <w:rPr>
              <w:rStyle w:val="Otsikko1Char"/>
              <w:rFonts w:cs="Times New Roman"/>
              <w:b/>
              <w:szCs w:val="24"/>
            </w:rPr>
            <w:t xml:space="preserve"> kansalaistaminen ja asiakirjat</w:t>
          </w:r>
        </w:sdtContent>
      </w:sdt>
    </w:p>
    <w:sdt>
      <w:sdtPr>
        <w:rPr>
          <w:rStyle w:val="Otsikko1Char"/>
          <w:rFonts w:cs="Times New Roman"/>
          <w:b/>
          <w:szCs w:val="24"/>
          <w:lang w:val="en-US"/>
        </w:rPr>
        <w:alias w:val="Country / Title in English"/>
        <w:tag w:val="Country / Title in English"/>
        <w:id w:val="2146699517"/>
        <w:lock w:val="sdtLocked"/>
        <w:placeholder>
          <w:docPart w:val="B378423592A04A87AFE8014BFC1F79B7"/>
        </w:placeholder>
        <w:text/>
      </w:sdtPr>
      <w:sdtEndPr>
        <w:rPr>
          <w:rStyle w:val="Otsikko1Char"/>
        </w:rPr>
      </w:sdtEndPr>
      <w:sdtContent>
        <w:p w14:paraId="74A3F863" w14:textId="587A07B3" w:rsidR="00082DFE" w:rsidRPr="00C84F2F" w:rsidRDefault="009271E3" w:rsidP="00543F66">
          <w:pPr>
            <w:pStyle w:val="POTSIKKO"/>
            <w:rPr>
              <w:lang w:val="en-US"/>
            </w:rPr>
          </w:pPr>
          <w:r>
            <w:rPr>
              <w:rStyle w:val="Otsikko1Char"/>
              <w:rFonts w:cs="Times New Roman"/>
              <w:b/>
              <w:szCs w:val="24"/>
              <w:lang w:val="en-US"/>
            </w:rPr>
            <w:t xml:space="preserve">Iraq / Naturalization and documents of </w:t>
          </w:r>
          <w:proofErr w:type="spellStart"/>
          <w:r>
            <w:rPr>
              <w:rStyle w:val="Otsikko1Char"/>
              <w:rFonts w:cs="Times New Roman"/>
              <w:b/>
              <w:szCs w:val="24"/>
              <w:lang w:val="en-US"/>
            </w:rPr>
            <w:t>Feili</w:t>
          </w:r>
          <w:proofErr w:type="spellEnd"/>
          <w:r>
            <w:rPr>
              <w:rStyle w:val="Otsikko1Char"/>
              <w:rFonts w:cs="Times New Roman"/>
              <w:b/>
              <w:szCs w:val="24"/>
              <w:lang w:val="en-US"/>
            </w:rPr>
            <w:t xml:space="preserve"> Kurds</w:t>
          </w:r>
        </w:p>
      </w:sdtContent>
    </w:sdt>
    <w:p w14:paraId="517CE6D3" w14:textId="77777777" w:rsidR="00082DFE" w:rsidRDefault="00AF7B55" w:rsidP="00082DFE">
      <w:pPr>
        <w:rPr>
          <w:b/>
        </w:rPr>
      </w:pPr>
      <w:r>
        <w:rPr>
          <w:b/>
        </w:rPr>
        <w:pict w14:anchorId="556B53A0">
          <v:rect id="_x0000_i1026" style="width:0;height:1.5pt" o:hralign="center" o:hrstd="t" o:hr="t" fillcolor="#a0a0a0" stroked="f"/>
        </w:pict>
      </w:r>
    </w:p>
    <w:p w14:paraId="3FB0060B"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40D140C690145A091E94AF96D819AD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C0843E9B996E4D44BD2C97496C21F1EA"/>
            </w:placeholder>
            <w:text w:multiLine="1"/>
          </w:sdtPr>
          <w:sdtEndPr>
            <w:rPr>
              <w:rStyle w:val="KysymyksetChar"/>
            </w:rPr>
          </w:sdtEndPr>
          <w:sdtContent>
            <w:p w14:paraId="5EE4A238" w14:textId="2F6D07F8" w:rsidR="00810134" w:rsidRPr="001678AD" w:rsidRDefault="009271E3" w:rsidP="001678AD">
              <w:pPr>
                <w:pStyle w:val="Lainaus"/>
                <w:ind w:left="0"/>
                <w:jc w:val="left"/>
                <w:rPr>
                  <w:i w:val="0"/>
                  <w:iCs w:val="0"/>
                  <w:color w:val="000000" w:themeColor="text1"/>
                </w:rPr>
              </w:pPr>
              <w:r>
                <w:rPr>
                  <w:rStyle w:val="KysymyksetChar"/>
                </w:rPr>
                <w:t xml:space="preserve">1. Voivatko kansalaisuuden menettäneet </w:t>
              </w:r>
              <w:proofErr w:type="spellStart"/>
              <w:r>
                <w:rPr>
                  <w:rStyle w:val="KysymyksetChar"/>
                </w:rPr>
                <w:t>feilikurdit</w:t>
              </w:r>
              <w:proofErr w:type="spellEnd"/>
              <w:r>
                <w:rPr>
                  <w:rStyle w:val="KysymyksetChar"/>
                </w:rPr>
                <w:t xml:space="preserve"> saada Irakin kansalaisuuden?</w:t>
              </w:r>
              <w:r>
                <w:rPr>
                  <w:rStyle w:val="KysymyksetChar"/>
                </w:rPr>
                <w:br/>
                <w:t xml:space="preserve">2. Voivatko Irakin ulkopuolella syntyneet ja asuneet </w:t>
              </w:r>
              <w:proofErr w:type="spellStart"/>
              <w:r>
                <w:rPr>
                  <w:rStyle w:val="KysymyksetChar"/>
                </w:rPr>
                <w:t>feilikurdit</w:t>
              </w:r>
              <w:proofErr w:type="spellEnd"/>
              <w:r>
                <w:rPr>
                  <w:rStyle w:val="KysymyksetChar"/>
                </w:rPr>
                <w:t xml:space="preserve"> saada kansalaisuuden tai irakilaisia henkilöllisyysasiakirjoja?</w:t>
              </w:r>
              <w:r>
                <w:rPr>
                  <w:rStyle w:val="KysymyksetChar"/>
                </w:rPr>
                <w:br/>
                <w:t>3. Mitä asiakirjoja kansalaisuuden saamiseksi/p</w:t>
              </w:r>
              <w:bookmarkStart w:id="0" w:name="_Hlk213672209"/>
              <w:r>
                <w:rPr>
                  <w:rStyle w:val="KysymyksetChar"/>
                </w:rPr>
                <w:t>alauttamiseksi vaaditaan?</w:t>
              </w:r>
              <w:r>
                <w:rPr>
                  <w:rStyle w:val="KysymyksetChar"/>
                </w:rPr>
                <w:br/>
                <w:t>4. Voivatko henkilöt, joilla ei ole irakilaisia asiakirjoja, saada kansalaisuuden? (Mitkä mahdollisuudet kansalaistamiselle ovat henkilöillä, joilla ei ole irakilaisia asiakirjoja?)</w:t>
              </w:r>
            </w:p>
          </w:sdtContent>
        </w:sdt>
        <w:bookmarkEnd w:id="0" w:displacedByCustomXml="next"/>
      </w:sdtContent>
    </w:sdt>
    <w:p w14:paraId="04303077" w14:textId="77777777" w:rsidR="00082DFE" w:rsidRPr="00054426" w:rsidRDefault="00082DFE" w:rsidP="00C348A3">
      <w:pPr>
        <w:pStyle w:val="Numeroimatonotsikko"/>
        <w:rPr>
          <w:lang w:val="en-US"/>
        </w:rPr>
      </w:pPr>
      <w:r w:rsidRPr="00054426">
        <w:rPr>
          <w:lang w:val="en-US"/>
        </w:rPr>
        <w:t>Questions</w:t>
      </w:r>
    </w:p>
    <w:p w14:paraId="4068AE20" w14:textId="425679A9" w:rsidR="00560C07" w:rsidRPr="00650907" w:rsidRDefault="00AF7B55" w:rsidP="00650907">
      <w:pPr>
        <w:pStyle w:val="Lainaus"/>
        <w:ind w:left="0"/>
        <w:jc w:val="left"/>
        <w:rPr>
          <w:color w:val="000000" w:themeColor="text1"/>
          <w:lang w:val="en-GB"/>
        </w:rPr>
      </w:pPr>
      <w:sdt>
        <w:sdtPr>
          <w:rPr>
            <w:rStyle w:val="KysymyksetChar"/>
            <w:lang w:val="en-GB"/>
          </w:rPr>
          <w:alias w:val="Questions"/>
          <w:tag w:val="Fill in the questions here"/>
          <w:id w:val="-849104524"/>
          <w:lock w:val="sdtLocked"/>
          <w:placeholder>
            <w:docPart w:val="4B84E9741F5D48AAB82368A7EFCE8427"/>
          </w:placeholder>
          <w:text w:multiLine="1"/>
        </w:sdtPr>
        <w:sdtEndPr>
          <w:rPr>
            <w:rStyle w:val="KysymyksetChar"/>
          </w:rPr>
        </w:sdtEndPr>
        <w:sdtContent>
          <w:r w:rsidR="0072058D" w:rsidRPr="0072058D">
            <w:rPr>
              <w:rStyle w:val="KysymyksetChar"/>
              <w:lang w:val="en-GB"/>
            </w:rPr>
            <w:t xml:space="preserve">1. Can </w:t>
          </w:r>
          <w:proofErr w:type="spellStart"/>
          <w:r w:rsidR="0072058D" w:rsidRPr="0072058D">
            <w:rPr>
              <w:rStyle w:val="KysymyksetChar"/>
              <w:lang w:val="en-GB"/>
            </w:rPr>
            <w:t>Feili</w:t>
          </w:r>
          <w:proofErr w:type="spellEnd"/>
          <w:r w:rsidR="0072058D" w:rsidRPr="0072058D">
            <w:rPr>
              <w:rStyle w:val="KysymyksetChar"/>
              <w:lang w:val="en-GB"/>
            </w:rPr>
            <w:t xml:space="preserve"> Kurds who have lost their citizenship obtain Iraqi citizenship?</w:t>
          </w:r>
          <w:r w:rsidR="0072058D" w:rsidRPr="0072058D">
            <w:rPr>
              <w:rStyle w:val="KysymyksetChar"/>
              <w:lang w:val="en-GB"/>
            </w:rPr>
            <w:br/>
            <w:t xml:space="preserve">2. Can </w:t>
          </w:r>
          <w:proofErr w:type="spellStart"/>
          <w:r w:rsidR="0072058D" w:rsidRPr="0072058D">
            <w:rPr>
              <w:rStyle w:val="KysymyksetChar"/>
              <w:lang w:val="en-GB"/>
            </w:rPr>
            <w:t>Feili</w:t>
          </w:r>
          <w:proofErr w:type="spellEnd"/>
          <w:r w:rsidR="0072058D" w:rsidRPr="0072058D">
            <w:rPr>
              <w:rStyle w:val="KysymyksetChar"/>
              <w:lang w:val="en-GB"/>
            </w:rPr>
            <w:t xml:space="preserve"> Kurds born and living outside Iraq obtain citizenship or Iraqi identity documents?</w:t>
          </w:r>
          <w:r w:rsidR="0072058D" w:rsidRPr="0072058D">
            <w:rPr>
              <w:rStyle w:val="KysymyksetChar"/>
              <w:lang w:val="en-GB"/>
            </w:rPr>
            <w:br/>
            <w:t>3. What documents are required to obtain/restore citizenship?</w:t>
          </w:r>
          <w:r w:rsidR="0072058D" w:rsidRPr="0072058D">
            <w:rPr>
              <w:rStyle w:val="KysymyksetChar"/>
              <w:lang w:val="en-GB"/>
            </w:rPr>
            <w:br/>
            <w:t xml:space="preserve">4. Can people without Iraqi documents obtain citizenship? </w:t>
          </w:r>
        </w:sdtContent>
      </w:sdt>
      <w:bookmarkStart w:id="1" w:name="_Hlk211502788"/>
    </w:p>
    <w:bookmarkEnd w:id="1"/>
    <w:p w14:paraId="28A1415A" w14:textId="77777777" w:rsidR="00082DFE" w:rsidRPr="00082DFE" w:rsidRDefault="00AF7B55" w:rsidP="00082DFE">
      <w:pPr>
        <w:pStyle w:val="LeiptekstiMigri"/>
        <w:ind w:left="0"/>
        <w:rPr>
          <w:lang w:val="en-GB"/>
        </w:rPr>
      </w:pPr>
      <w:r>
        <w:rPr>
          <w:b/>
        </w:rPr>
        <w:pict w14:anchorId="1173FEF0">
          <v:rect id="_x0000_i1027" style="width:0;height:1.5pt" o:hralign="center" o:hrstd="t" o:hr="t" fillcolor="#a0a0a0" stroked="f"/>
        </w:pict>
      </w:r>
    </w:p>
    <w:p w14:paraId="074F9577" w14:textId="74EABB14" w:rsidR="0006177D" w:rsidRPr="0006177D" w:rsidRDefault="00650907" w:rsidP="0006177D">
      <w:pPr>
        <w:pStyle w:val="Otsikko1"/>
      </w:pPr>
      <w:bookmarkStart w:id="2" w:name="_Hlk129259295"/>
      <w:r w:rsidRPr="00650907">
        <w:t xml:space="preserve">Voivatko kansalaisuuden menettäneet </w:t>
      </w:r>
      <w:proofErr w:type="spellStart"/>
      <w:r w:rsidRPr="00650907">
        <w:t>feilikurdit</w:t>
      </w:r>
      <w:proofErr w:type="spellEnd"/>
      <w:r w:rsidRPr="00650907">
        <w:t xml:space="preserve"> saada Irakin kansalaisuuden?</w:t>
      </w:r>
    </w:p>
    <w:p w14:paraId="49AAD51F" w14:textId="25F7BD8D" w:rsidR="00093131" w:rsidRDefault="00114A09" w:rsidP="009271E3">
      <w:r w:rsidRPr="00114A09">
        <w:t>Irakin kansalaisuuslaki nro 26 vuodelta 2006 sisältää Irakin kansalaisuuden takaisin saamista koskevat artiklat. Artiklan 18 mukaan henkilö, joka on luopunut Irakin kansalaisuudesta poliittisista, uskonnollisista tai rodullisista syistä, tai luopunut kansalaisuudesta saatuaan toisen maan kansalaisuuden, voi hakea Irakin kansalaisuutta takaisin. Jos kansalaisuuden menettänyt henkilö on kuollut, voivat hänen lapsensa anoa kansalaisuutta itselleen, jos he ovat menettäneet kansalaisuuden vanhemman menetettyä sen.</w:t>
      </w:r>
      <w:r>
        <w:rPr>
          <w:rStyle w:val="Alaviitteenviite"/>
        </w:rPr>
        <w:footnoteReference w:id="1"/>
      </w:r>
      <w:r w:rsidR="00AF0C7C">
        <w:t xml:space="preserve"> </w:t>
      </w:r>
      <w:proofErr w:type="spellStart"/>
      <w:r w:rsidR="00F24A49" w:rsidRPr="00F24A49">
        <w:t>The</w:t>
      </w:r>
      <w:proofErr w:type="spellEnd"/>
      <w:r w:rsidR="00F24A49" w:rsidRPr="00F24A49">
        <w:t xml:space="preserve"> European Network on </w:t>
      </w:r>
      <w:proofErr w:type="spellStart"/>
      <w:r w:rsidR="00F24A49" w:rsidRPr="00F24A49">
        <w:lastRenderedPageBreak/>
        <w:t>Statelessness</w:t>
      </w:r>
      <w:proofErr w:type="spellEnd"/>
      <w:r w:rsidR="00F24A49" w:rsidRPr="00F24A49">
        <w:t xml:space="preserve"> (ENS) -verkoston vuonna 2019 ilmestyneen raportin mukaan </w:t>
      </w:r>
      <w:r w:rsidR="00093131" w:rsidRPr="00093131">
        <w:t xml:space="preserve">lain tarkoituksena oli mahdollistaa muun muassa </w:t>
      </w:r>
      <w:proofErr w:type="spellStart"/>
      <w:r w:rsidR="00093131">
        <w:t>feili</w:t>
      </w:r>
      <w:r w:rsidR="00093131" w:rsidRPr="00093131">
        <w:t>kurdien</w:t>
      </w:r>
      <w:proofErr w:type="spellEnd"/>
      <w:r w:rsidR="00093131" w:rsidRPr="00093131">
        <w:t xml:space="preserve"> Irakin kansalaisuuden takaisin saaminen.</w:t>
      </w:r>
      <w:r w:rsidR="00AF0C7C" w:rsidRPr="00AF0C7C">
        <w:rPr>
          <w:vertAlign w:val="superscript"/>
        </w:rPr>
        <w:footnoteReference w:id="2"/>
      </w:r>
      <w:r w:rsidR="00093131" w:rsidRPr="00093131">
        <w:t xml:space="preserve"> </w:t>
      </w:r>
    </w:p>
    <w:p w14:paraId="473BA89F" w14:textId="3FF64573" w:rsidR="0063077D" w:rsidRPr="0063077D" w:rsidRDefault="007F4695" w:rsidP="0063077D">
      <w:r>
        <w:t xml:space="preserve">Vuoden 1980 kansalaisuuslain </w:t>
      </w:r>
      <w:r w:rsidR="00E1109A">
        <w:t>asetuksen</w:t>
      </w:r>
      <w:r>
        <w:t xml:space="preserve"> 666 </w:t>
      </w:r>
      <w:r w:rsidR="00606A69">
        <w:t>mukaan</w:t>
      </w:r>
      <w:r w:rsidR="00606A69">
        <w:rPr>
          <w:i/>
          <w:iCs/>
        </w:rPr>
        <w:t xml:space="preserve"> ”</w:t>
      </w:r>
      <w:r w:rsidR="00606A69">
        <w:t>I</w:t>
      </w:r>
      <w:r w:rsidR="00606A69" w:rsidRPr="00606A69">
        <w:t>rakin kansalaisuus on poistettava kaikilta ulkomaalaista alkuperää olevilta irakilaisilta, jos käy ilmi, että he eivät ole uskollisia kotimaalle, kansalle tai vallankumouksen korkeammille kansallisille ja sosiaalisille tavoitteille.</w:t>
      </w:r>
      <w:r w:rsidR="00606A69">
        <w:t>”</w:t>
      </w:r>
      <w:r w:rsidR="00606A69">
        <w:rPr>
          <w:rStyle w:val="Alaviitteenviite"/>
        </w:rPr>
        <w:footnoteReference w:id="3"/>
      </w:r>
      <w:r w:rsidR="00606A69" w:rsidRPr="00606A69">
        <w:t xml:space="preserve">  </w:t>
      </w:r>
      <w:r w:rsidR="0063077D">
        <w:t xml:space="preserve">Tuolloin </w:t>
      </w:r>
      <w:r w:rsidR="0097106E">
        <w:t xml:space="preserve">kymmeniltä </w:t>
      </w:r>
      <w:r w:rsidR="0063077D">
        <w:t>t</w:t>
      </w:r>
      <w:r w:rsidR="0063077D" w:rsidRPr="0063077D">
        <w:t>uhansi</w:t>
      </w:r>
      <w:r w:rsidR="0063077D">
        <w:t>lta</w:t>
      </w:r>
      <w:r w:rsidR="0097106E">
        <w:t>, joidenkin mukaan sadoilta tuhansilta,</w:t>
      </w:r>
      <w:r w:rsidR="0063077D" w:rsidRPr="0063077D">
        <w:t xml:space="preserve"> </w:t>
      </w:r>
      <w:proofErr w:type="spellStart"/>
      <w:r w:rsidR="0063077D">
        <w:t>feilikurdeilta</w:t>
      </w:r>
      <w:proofErr w:type="spellEnd"/>
      <w:r w:rsidR="0063077D" w:rsidRPr="0063077D">
        <w:t xml:space="preserve"> riistettiin kansalaisuu</w:t>
      </w:r>
      <w:r w:rsidR="0063077D">
        <w:t>s</w:t>
      </w:r>
      <w:r w:rsidR="0063077D" w:rsidRPr="0063077D">
        <w:t>,</w:t>
      </w:r>
      <w:r w:rsidR="0063077D">
        <w:t xml:space="preserve"> heitä</w:t>
      </w:r>
      <w:r w:rsidR="0063077D" w:rsidRPr="0063077D">
        <w:t xml:space="preserve"> pidätettiin mielivaltaisesti ja karkotettiin</w:t>
      </w:r>
      <w:r w:rsidR="0097106E">
        <w:t xml:space="preserve"> </w:t>
      </w:r>
      <w:r w:rsidR="0097106E" w:rsidRPr="00704BB7">
        <w:t>maasta</w:t>
      </w:r>
      <w:r w:rsidR="0063077D" w:rsidRPr="00704BB7">
        <w:t xml:space="preserve"> (pääasiassa Iraniin).</w:t>
      </w:r>
      <w:r w:rsidR="0097106E" w:rsidRPr="00704BB7">
        <w:rPr>
          <w:rStyle w:val="Alaviitteenviite"/>
        </w:rPr>
        <w:footnoteReference w:id="4"/>
      </w:r>
    </w:p>
    <w:p w14:paraId="6A46C5B1" w14:textId="59638CB8" w:rsidR="00F5647B" w:rsidRDefault="00F5647B" w:rsidP="009271E3">
      <w:r w:rsidRPr="00F5647B">
        <w:t xml:space="preserve">Vuoden 2006 Irakin kansalaisuuslaki kumosi </w:t>
      </w:r>
      <w:r w:rsidR="00E1109A">
        <w:t>asetuksen</w:t>
      </w:r>
      <w:r w:rsidRPr="00F5647B">
        <w:t xml:space="preserve"> 666</w:t>
      </w:r>
      <w:r w:rsidR="00BE213C">
        <w:t xml:space="preserve"> vuodelta 1980</w:t>
      </w:r>
      <w:r w:rsidRPr="00F5647B">
        <w:t xml:space="preserve"> ja toteaa, että kaikille henkilöille, joilta edellinen hallitus oli </w:t>
      </w:r>
      <w:r>
        <w:t>poistanut</w:t>
      </w:r>
      <w:r w:rsidRPr="00F5647B">
        <w:t xml:space="preserve"> kansalaisuu</w:t>
      </w:r>
      <w:r>
        <w:t>den</w:t>
      </w:r>
      <w:r w:rsidRPr="00F5647B">
        <w:t>, tulisi palauttaa Irakin kansalaisuus. Irakin maahanmuutto- ja pakolaisministeriön (</w:t>
      </w:r>
      <w:proofErr w:type="spellStart"/>
      <w:r w:rsidRPr="00F5647B">
        <w:t>M</w:t>
      </w:r>
      <w:r>
        <w:t>o</w:t>
      </w:r>
      <w:r w:rsidRPr="00F5647B">
        <w:t>DM</w:t>
      </w:r>
      <w:proofErr w:type="spellEnd"/>
      <w:r w:rsidRPr="00F5647B">
        <w:t xml:space="preserve">) mukaan vuodesta 2003 lähtien noin 20 000 </w:t>
      </w:r>
      <w:r w:rsidR="00AF0C7C">
        <w:t>(</w:t>
      </w:r>
      <w:proofErr w:type="spellStart"/>
      <w:r w:rsidR="00AF0C7C">
        <w:t>feili</w:t>
      </w:r>
      <w:proofErr w:type="spellEnd"/>
      <w:r w:rsidR="00AF0C7C">
        <w:t>)</w:t>
      </w:r>
      <w:r w:rsidRPr="00F5647B">
        <w:t xml:space="preserve">perhettä (tai noin 100 000 yksilöä) on saanut kansalaisuutensa takaisin. Saadakseen Irakin kansalaisuuden takaisin </w:t>
      </w:r>
      <w:proofErr w:type="spellStart"/>
      <w:r w:rsidRPr="00F5647B">
        <w:t>fe</w:t>
      </w:r>
      <w:r>
        <w:t>i</w:t>
      </w:r>
      <w:r w:rsidRPr="00F5647B">
        <w:t>likurdien</w:t>
      </w:r>
      <w:proofErr w:type="spellEnd"/>
      <w:r w:rsidRPr="00F5647B">
        <w:t xml:space="preserve"> on osoitettava, että heidät rekisteröitiin vuoden 1957 Irakin kansallisen väestönlaskennan aikana</w:t>
      </w:r>
      <w:r>
        <w:t>.</w:t>
      </w:r>
      <w:r w:rsidR="00001CA5" w:rsidRPr="00001CA5">
        <w:rPr>
          <w:vertAlign w:val="superscript"/>
          <w:lang w:val="en-US"/>
        </w:rPr>
        <w:footnoteReference w:id="5"/>
      </w:r>
      <w:r w:rsidR="00AF0C7C" w:rsidRPr="00AF0C7C">
        <w:t xml:space="preserve"> </w:t>
      </w:r>
      <w:r w:rsidR="00615E86" w:rsidRPr="00615E86">
        <w:t/>
      </w:r>
      <w:r w:rsidR="00615E86" w:rsidRPr="00615E86">
        <w:t>ENS-verkoston</w:t>
      </w:r>
      <w:r w:rsidR="00615E86">
        <w:t xml:space="preserve"> </w:t>
      </w:r>
      <w:r w:rsidR="00AF0C7C">
        <w:t>artikkelin mukaan k</w:t>
      </w:r>
      <w:r w:rsidR="00AF0C7C" w:rsidRPr="00AF0C7C">
        <w:t>ansalaisuuden takaisin saamisen vaatimuksia pidet</w:t>
      </w:r>
      <w:r w:rsidR="000B0F02">
        <w:t>ään</w:t>
      </w:r>
      <w:r w:rsidR="00AF0C7C" w:rsidRPr="00AF0C7C">
        <w:t xml:space="preserve"> kuitenkin </w:t>
      </w:r>
      <w:r w:rsidR="000B0F02">
        <w:t xml:space="preserve">korkeina, sillä </w:t>
      </w:r>
      <w:r w:rsidR="00AF0C7C" w:rsidRPr="00AF0C7C">
        <w:t xml:space="preserve">vaatimuksena </w:t>
      </w:r>
      <w:r w:rsidR="000B0F02">
        <w:t xml:space="preserve">on </w:t>
      </w:r>
      <w:r w:rsidR="00AF0C7C" w:rsidRPr="00AF0C7C">
        <w:t>todistaa kansalaisuus ennen vuotta 1980.</w:t>
      </w:r>
      <w:r w:rsidR="00AF0C7C" w:rsidRPr="00AF0C7C">
        <w:rPr>
          <w:vertAlign w:val="superscript"/>
        </w:rPr>
        <w:footnoteReference w:id="6"/>
      </w:r>
    </w:p>
    <w:p w14:paraId="4ABA0141" w14:textId="4FB1BAFB" w:rsidR="00357735" w:rsidRPr="00D83658" w:rsidRDefault="00F5647B" w:rsidP="009271E3">
      <w:pPr>
        <w:rPr>
          <w:rFonts w:ascii="inherit" w:eastAsia="Times New Roman" w:hAnsi="inherit" w:cs="Courier New"/>
          <w:color w:val="1F1F1F"/>
          <w:sz w:val="42"/>
          <w:szCs w:val="42"/>
          <w:lang w:eastAsia="fi-FI"/>
        </w:rPr>
      </w:pPr>
      <w:r w:rsidRPr="00F5647B">
        <w:t xml:space="preserve">Kansainvälisen oikeuden ja ihmisoikeuksien instituutin (IILHR) toukokuussa 2013 julkaisemassa raportissa todettiin, että Irakin viranomaisten mukaan 97 prosenttia </w:t>
      </w:r>
      <w:r w:rsidR="002934C4">
        <w:t>kansalaisuutensa menettäneistä</w:t>
      </w:r>
      <w:r w:rsidRPr="00F5647B">
        <w:t xml:space="preserve"> </w:t>
      </w:r>
      <w:proofErr w:type="spellStart"/>
      <w:r w:rsidRPr="00F5647B">
        <w:t>fe</w:t>
      </w:r>
      <w:r w:rsidR="007B0BCC">
        <w:t>ili</w:t>
      </w:r>
      <w:r w:rsidRPr="00F5647B">
        <w:t>kurdeista</w:t>
      </w:r>
      <w:proofErr w:type="spellEnd"/>
      <w:r w:rsidRPr="00F5647B">
        <w:t>, sekä Irakissa että sen ulkopuolella asuvista, on saanut Irakin kansalaisuutensa takaisin.</w:t>
      </w:r>
      <w:r w:rsidR="00001CA5" w:rsidRPr="00001CA5">
        <w:rPr>
          <w:vertAlign w:val="superscript"/>
          <w:lang w:val="en-US"/>
        </w:rPr>
        <w:footnoteReference w:id="7"/>
      </w:r>
      <w:r w:rsidR="002579F9">
        <w:t xml:space="preserve"> </w:t>
      </w:r>
      <w:r w:rsidR="00474613" w:rsidRPr="00474613">
        <w:t xml:space="preserve">UNHCR ja muut tarkkailijat </w:t>
      </w:r>
      <w:r w:rsidR="00474613">
        <w:t xml:space="preserve">ovat </w:t>
      </w:r>
      <w:r w:rsidR="00474613" w:rsidRPr="00474613">
        <w:t>kuitenkin huomautt</w:t>
      </w:r>
      <w:r w:rsidR="00474613">
        <w:t>aneet,</w:t>
      </w:r>
      <w:r w:rsidR="00474613" w:rsidRPr="00474613">
        <w:t xml:space="preserve"> että </w:t>
      </w:r>
      <w:r w:rsidR="00474613">
        <w:t xml:space="preserve">Irakin </w:t>
      </w:r>
      <w:r w:rsidR="00474613" w:rsidRPr="00474613">
        <w:t>hallitus ei</w:t>
      </w:r>
      <w:r w:rsidR="00474613">
        <w:t xml:space="preserve"> ole</w:t>
      </w:r>
      <w:r w:rsidR="00474613" w:rsidRPr="00474613">
        <w:t xml:space="preserve"> julkaissut tilasto</w:t>
      </w:r>
      <w:r w:rsidR="000B0F02">
        <w:t xml:space="preserve">ssa käytettyä </w:t>
      </w:r>
      <w:r w:rsidR="00474613" w:rsidRPr="00474613">
        <w:t>kohderyhmä</w:t>
      </w:r>
      <w:r w:rsidR="000B0F02">
        <w:t>ä.</w:t>
      </w:r>
      <w:r w:rsidR="00474613" w:rsidRPr="00474613">
        <w:t xml:space="preserve"> </w:t>
      </w:r>
      <w:r w:rsidR="000B0F02">
        <w:t>Kansalaisuuden p</w:t>
      </w:r>
      <w:r w:rsidR="00474613" w:rsidRPr="00474613">
        <w:t>alauttamisprosessin kerrotaan olevan hidas ja byrokraattinen, joskus</w:t>
      </w:r>
      <w:r w:rsidR="00474613">
        <w:t xml:space="preserve"> se</w:t>
      </w:r>
      <w:r w:rsidR="00474613" w:rsidRPr="00474613">
        <w:t xml:space="preserve"> kestää vuosia, ja vaatii usein hakijoilta lahjusten maksamista virkamiehille.</w:t>
      </w:r>
      <w:r w:rsidR="004B2B12">
        <w:t xml:space="preserve"> </w:t>
      </w:r>
      <w:r w:rsidR="004B2B12" w:rsidRPr="004B2B12">
        <w:t xml:space="preserve">Lisäksi asiakirjavaatimukset ovat melko </w:t>
      </w:r>
      <w:r w:rsidR="000B0F02">
        <w:t>monimutkaisia</w:t>
      </w:r>
      <w:r w:rsidR="004B2B12" w:rsidRPr="004B2B12">
        <w:t xml:space="preserve">, ja hakijoiden on toimitettava kopio vuoden 1957 väestönlaskennan rekisteröinnistä muiden asiakirjojen ohella, joita monilla </w:t>
      </w:r>
      <w:proofErr w:type="spellStart"/>
      <w:r w:rsidR="002579F9">
        <w:t>f</w:t>
      </w:r>
      <w:r w:rsidR="00690E08">
        <w:t>eili</w:t>
      </w:r>
      <w:r w:rsidR="004B2B12" w:rsidRPr="004B2B12">
        <w:t>kurdeilla</w:t>
      </w:r>
      <w:proofErr w:type="spellEnd"/>
      <w:r w:rsidR="004B2B12" w:rsidRPr="004B2B12">
        <w:t xml:space="preserve"> ei todennäköisesti ole.</w:t>
      </w:r>
      <w:r w:rsidR="00474613">
        <w:rPr>
          <w:rStyle w:val="Alaviitteenviite"/>
        </w:rPr>
        <w:footnoteReference w:id="8"/>
      </w:r>
      <w:r w:rsidR="00D233C5">
        <w:t xml:space="preserve"> </w:t>
      </w:r>
      <w:r w:rsidR="00D233C5" w:rsidRPr="00D233C5">
        <w:t>UNHCR</w:t>
      </w:r>
      <w:r w:rsidR="00154853">
        <w:t>:n mukaan</w:t>
      </w:r>
      <w:r w:rsidR="00D233C5" w:rsidRPr="00D233C5">
        <w:t xml:space="preserve"> hakijoiden on usein matkustettava asuinpaikastaan </w:t>
      </w:r>
      <w:r w:rsidR="00D233C5" w:rsidRPr="00D233C5">
        <w:rPr>
          <w:rFonts w:ascii="Arial" w:hAnsi="Arial" w:cs="Arial"/>
        </w:rPr>
        <w:t>​​</w:t>
      </w:r>
      <w:r w:rsidR="00D233C5" w:rsidRPr="00D233C5">
        <w:t>Bagdadin kansalaisuusvirastoon hakemustensa k</w:t>
      </w:r>
      <w:r w:rsidR="00D233C5" w:rsidRPr="00D233C5">
        <w:rPr>
          <w:rFonts w:cs="Century Gothic"/>
        </w:rPr>
        <w:t>ä</w:t>
      </w:r>
      <w:r w:rsidR="00D233C5" w:rsidRPr="00D233C5">
        <w:t>sittely</w:t>
      </w:r>
      <w:r w:rsidR="00D233C5" w:rsidRPr="00D233C5">
        <w:rPr>
          <w:rFonts w:cs="Century Gothic"/>
        </w:rPr>
        <w:t>ä</w:t>
      </w:r>
      <w:r w:rsidR="00D233C5" w:rsidRPr="00D233C5">
        <w:t xml:space="preserve"> varten. Jotkut </w:t>
      </w:r>
      <w:proofErr w:type="spellStart"/>
      <w:r w:rsidR="00154853">
        <w:t>feili</w:t>
      </w:r>
      <w:r w:rsidR="00D233C5" w:rsidRPr="00D233C5">
        <w:t>kurdit</w:t>
      </w:r>
      <w:proofErr w:type="spellEnd"/>
      <w:r w:rsidR="00D233C5" w:rsidRPr="00D233C5">
        <w:t xml:space="preserve"> </w:t>
      </w:r>
      <w:r w:rsidR="004E4D5C">
        <w:t>ovat aloittaneet</w:t>
      </w:r>
      <w:r w:rsidR="00D233C5" w:rsidRPr="00D233C5">
        <w:t xml:space="preserve"> prosessin, mutta eiv</w:t>
      </w:r>
      <w:r w:rsidR="00D233C5" w:rsidRPr="00D233C5">
        <w:rPr>
          <w:rFonts w:cs="Century Gothic"/>
        </w:rPr>
        <w:t>ä</w:t>
      </w:r>
      <w:r w:rsidR="00D233C5" w:rsidRPr="00D233C5">
        <w:t xml:space="preserve">t </w:t>
      </w:r>
      <w:r w:rsidR="00154853">
        <w:t xml:space="preserve">ole </w:t>
      </w:r>
      <w:r w:rsidR="00D233C5" w:rsidRPr="00D233C5">
        <w:t>kyenneet saattamaan sit</w:t>
      </w:r>
      <w:r w:rsidR="00D233C5" w:rsidRPr="00D233C5">
        <w:rPr>
          <w:rFonts w:cs="Century Gothic"/>
        </w:rPr>
        <w:t>ä</w:t>
      </w:r>
      <w:r w:rsidR="00D233C5" w:rsidRPr="00D233C5">
        <w:t xml:space="preserve"> p</w:t>
      </w:r>
      <w:r w:rsidR="00D233C5" w:rsidRPr="00D233C5">
        <w:rPr>
          <w:rFonts w:cs="Century Gothic"/>
        </w:rPr>
        <w:t>ää</w:t>
      </w:r>
      <w:r w:rsidR="00D233C5" w:rsidRPr="00D233C5">
        <w:t>t</w:t>
      </w:r>
      <w:r w:rsidR="00D233C5" w:rsidRPr="00D233C5">
        <w:rPr>
          <w:rFonts w:cs="Century Gothic"/>
        </w:rPr>
        <w:t>ö</w:t>
      </w:r>
      <w:r w:rsidR="00D233C5" w:rsidRPr="00D233C5">
        <w:t>kseen asiakirja- ja taloudellisten vaatimusten vuoksi (mukaan lukien toistuvat matkat Bagdadiin).</w:t>
      </w:r>
      <w:r w:rsidR="00D233C5">
        <w:rPr>
          <w:rStyle w:val="Alaviitteenviite"/>
        </w:rPr>
        <w:footnoteReference w:id="9"/>
      </w:r>
      <w:r w:rsidR="0013156F" w:rsidRPr="0013156F">
        <w:rPr>
          <w:rFonts w:ascii="inherit" w:eastAsia="Times New Roman" w:hAnsi="inherit" w:cs="Courier New"/>
          <w:color w:val="1F1F1F"/>
          <w:sz w:val="42"/>
          <w:szCs w:val="42"/>
          <w:lang w:eastAsia="fi-FI"/>
        </w:rPr>
        <w:t xml:space="preserve"> </w:t>
      </w:r>
      <w:r w:rsidR="00357735" w:rsidRPr="00357735">
        <w:t xml:space="preserve">Vaikka Irakin hallitus väittää, että 97 prosenttia karkotetuista </w:t>
      </w:r>
      <w:proofErr w:type="spellStart"/>
      <w:r w:rsidR="00357735">
        <w:t>feili</w:t>
      </w:r>
      <w:r w:rsidR="00357735" w:rsidRPr="00357735">
        <w:t>kurdeista</w:t>
      </w:r>
      <w:proofErr w:type="spellEnd"/>
      <w:r w:rsidR="00357735" w:rsidRPr="00357735">
        <w:t xml:space="preserve"> on saanut kansalaisuuden takaisin, aktivist</w:t>
      </w:r>
      <w:r w:rsidR="00C525DC">
        <w:t xml:space="preserve">ien mukaan </w:t>
      </w:r>
      <w:r w:rsidR="00357735" w:rsidRPr="00357735">
        <w:t>tuhannet perheet ovat edelleen kansalaisuudettomia.</w:t>
      </w:r>
      <w:r w:rsidR="00357735">
        <w:rPr>
          <w:rStyle w:val="Alaviitteenviite"/>
        </w:rPr>
        <w:footnoteReference w:id="10"/>
      </w:r>
      <w:r w:rsidR="004B2BA7" w:rsidRPr="004B2BA7">
        <w:t xml:space="preserve"> </w:t>
      </w:r>
      <w:r w:rsidR="00D83658">
        <w:rPr>
          <w:rFonts w:eastAsia="Times New Roman" w:cs="Courier New"/>
          <w:color w:val="1F1F1F"/>
          <w:szCs w:val="20"/>
          <w:lang w:eastAsia="fi-FI"/>
        </w:rPr>
        <w:t>M</w:t>
      </w:r>
      <w:r w:rsidR="004B2BA7" w:rsidRPr="004B2BA7">
        <w:t xml:space="preserve">onet eivät koskaan ole yrittäneet saada takaisin Irakin kansalaisuuttaan. Tämän seurauksena on edelleen tuntematon määrä </w:t>
      </w:r>
      <w:proofErr w:type="spellStart"/>
      <w:r w:rsidR="004B2BA7" w:rsidRPr="004B2BA7">
        <w:t>feilikurdeja</w:t>
      </w:r>
      <w:proofErr w:type="spellEnd"/>
      <w:r w:rsidR="004B2BA7" w:rsidRPr="004B2BA7">
        <w:t>, jotka eivät ole saaneet takaisin Irakin kansalaisuuttaan. Kansalaisuudettomuus on siksi edelleen huolenaihe tälle ryhmälle.</w:t>
      </w:r>
      <w:r w:rsidR="004B2BA7" w:rsidRPr="004B2BA7">
        <w:rPr>
          <w:vertAlign w:val="superscript"/>
        </w:rPr>
        <w:footnoteReference w:id="11"/>
      </w:r>
      <w:r w:rsidR="004B2BA7" w:rsidRPr="004B2BA7">
        <w:t xml:space="preserve"> </w:t>
      </w:r>
      <w:proofErr w:type="spellStart"/>
      <w:r w:rsidR="004B2BA7" w:rsidRPr="004B2BA7">
        <w:t>Shafaq</w:t>
      </w:r>
      <w:proofErr w:type="spellEnd"/>
      <w:r w:rsidR="004B2BA7" w:rsidRPr="004B2BA7">
        <w:t xml:space="preserve"> Newsin mukaan </w:t>
      </w:r>
      <w:r w:rsidR="00D83658">
        <w:t xml:space="preserve">puolestaan </w:t>
      </w:r>
      <w:r w:rsidR="004B2BA7" w:rsidRPr="004B2BA7">
        <w:t xml:space="preserve">kymmeniltä tuhansilta </w:t>
      </w:r>
      <w:proofErr w:type="spellStart"/>
      <w:r w:rsidR="004B2BA7" w:rsidRPr="004B2BA7">
        <w:t>feilikurdeilta</w:t>
      </w:r>
      <w:proofErr w:type="spellEnd"/>
      <w:r w:rsidR="004B2BA7" w:rsidRPr="004B2BA7">
        <w:t xml:space="preserve"> edelleen puuttuu kansalaisuus, omaisuustodistukset tai oikeudellinen tunnustus.</w:t>
      </w:r>
      <w:r w:rsidR="004B2BA7" w:rsidRPr="004B2BA7">
        <w:rPr>
          <w:vertAlign w:val="superscript"/>
        </w:rPr>
        <w:footnoteReference w:id="12"/>
      </w:r>
    </w:p>
    <w:p w14:paraId="3D15CA41" w14:textId="07742DDB" w:rsidR="0013156F" w:rsidRPr="002934C4" w:rsidRDefault="00C525DC" w:rsidP="002934C4">
      <w:r>
        <w:t>Australian hallinnon (2022) raportin mukaa</w:t>
      </w:r>
      <w:r w:rsidR="006B5A4C">
        <w:t>n</w:t>
      </w:r>
      <w:r>
        <w:t xml:space="preserve"> v</w:t>
      </w:r>
      <w:r w:rsidR="002934C4" w:rsidRPr="002934C4">
        <w:t xml:space="preserve">iimeisten 30 vuoden aikana suurin osa Irakista karkotetuista </w:t>
      </w:r>
      <w:proofErr w:type="spellStart"/>
      <w:r w:rsidR="002934C4" w:rsidRPr="002934C4">
        <w:t>fe</w:t>
      </w:r>
      <w:r w:rsidR="002934C4">
        <w:t>ili</w:t>
      </w:r>
      <w:r w:rsidR="002934C4" w:rsidRPr="002934C4">
        <w:t>kurdeista</w:t>
      </w:r>
      <w:proofErr w:type="spellEnd"/>
      <w:r w:rsidR="002934C4" w:rsidRPr="002934C4">
        <w:t xml:space="preserve"> ja heidän lapsistaan </w:t>
      </w:r>
      <w:r w:rsidR="002934C4" w:rsidRPr="002934C4">
        <w:rPr>
          <w:rFonts w:ascii="Arial" w:hAnsi="Arial" w:cs="Arial"/>
        </w:rPr>
        <w:t>​​</w:t>
      </w:r>
      <w:r w:rsidR="002934C4" w:rsidRPr="002934C4">
        <w:t xml:space="preserve">on onnistunut saamaan Iranin kansalaisuuden </w:t>
      </w:r>
      <w:r w:rsidR="000B0F02">
        <w:t xml:space="preserve">isänpuoleisten </w:t>
      </w:r>
      <w:r>
        <w:t xml:space="preserve">sukujuurten </w:t>
      </w:r>
      <w:r w:rsidR="002934C4" w:rsidRPr="002934C4">
        <w:t>tai avioliiton kautta (</w:t>
      </w:r>
      <w:proofErr w:type="spellStart"/>
      <w:r w:rsidR="002934C4" w:rsidRPr="002934C4">
        <w:t>fe</w:t>
      </w:r>
      <w:r w:rsidR="002934C4">
        <w:t>i</w:t>
      </w:r>
      <w:r w:rsidR="002934C4" w:rsidRPr="002934C4">
        <w:t>likurdinaiset</w:t>
      </w:r>
      <w:proofErr w:type="spellEnd"/>
      <w:r w:rsidR="002934C4" w:rsidRPr="002934C4">
        <w:t xml:space="preserve"> ovat menneet naimisiin Iranin </w:t>
      </w:r>
      <w:r w:rsidR="002934C4" w:rsidRPr="002934C4">
        <w:lastRenderedPageBreak/>
        <w:t>kansalaisen kanssa) tai Irakin viranomaiset ovat tunnustaneet heid</w:t>
      </w:r>
      <w:r w:rsidR="002934C4" w:rsidRPr="002934C4">
        <w:rPr>
          <w:rFonts w:cs="Century Gothic"/>
        </w:rPr>
        <w:t>ä</w:t>
      </w:r>
      <w:r w:rsidR="002934C4" w:rsidRPr="002934C4">
        <w:t>t Irakin kansalaisiksi ja myöntäneet heille irakilaiset henkilökortit ja passit.</w:t>
      </w:r>
      <w:r w:rsidR="00001CA5" w:rsidRPr="00001CA5">
        <w:rPr>
          <w:vertAlign w:val="superscript"/>
          <w:lang w:val="en-US"/>
        </w:rPr>
        <w:footnoteReference w:id="13"/>
      </w:r>
    </w:p>
    <w:p w14:paraId="344A623E" w14:textId="037B8F78" w:rsidR="00A87E7E" w:rsidRPr="00A87E7E" w:rsidRDefault="00A87E7E" w:rsidP="00A87E7E">
      <w:r w:rsidRPr="00A87E7E">
        <w:t xml:space="preserve">Irakin parlamentin </w:t>
      </w:r>
      <w:proofErr w:type="spellStart"/>
      <w:r w:rsidRPr="00A87E7E">
        <w:t>fe</w:t>
      </w:r>
      <w:r>
        <w:t>ilik</w:t>
      </w:r>
      <w:r w:rsidRPr="00A87E7E">
        <w:t>urdiasioiden</w:t>
      </w:r>
      <w:proofErr w:type="spellEnd"/>
      <w:r w:rsidRPr="00A87E7E">
        <w:t xml:space="preserve"> neuvonantaja </w:t>
      </w:r>
      <w:proofErr w:type="spellStart"/>
      <w:r w:rsidRPr="00A87E7E">
        <w:t>Fouad</w:t>
      </w:r>
      <w:proofErr w:type="spellEnd"/>
      <w:r w:rsidRPr="00A87E7E">
        <w:t xml:space="preserve"> Ali </w:t>
      </w:r>
      <w:proofErr w:type="spellStart"/>
      <w:r w:rsidRPr="00A87E7E">
        <w:t>Akbar</w:t>
      </w:r>
      <w:r>
        <w:t>in</w:t>
      </w:r>
      <w:proofErr w:type="spellEnd"/>
      <w:r>
        <w:t xml:space="preserve"> mukaan </w:t>
      </w:r>
      <w:r w:rsidRPr="00A87E7E">
        <w:t xml:space="preserve">vuoden 2006 kansalaisuuslaki palautti kansalaisuuden kymmenille tuhansille ihmisille, </w:t>
      </w:r>
      <w:r>
        <w:t xml:space="preserve">mutta </w:t>
      </w:r>
      <w:r w:rsidRPr="00A87E7E">
        <w:t>prosessi</w:t>
      </w:r>
      <w:r>
        <w:t>a</w:t>
      </w:r>
      <w:r w:rsidRPr="00A87E7E">
        <w:t xml:space="preserve"> on nyt </w:t>
      </w:r>
      <w:r>
        <w:t>vaikeutettu/estetty</w:t>
      </w:r>
      <w:r w:rsidRPr="00A87E7E">
        <w:t xml:space="preserve"> joissakin virastoissa.</w:t>
      </w:r>
      <w:r>
        <w:rPr>
          <w:rStyle w:val="Alaviitteenviite"/>
        </w:rPr>
        <w:footnoteReference w:id="14"/>
      </w:r>
    </w:p>
    <w:p w14:paraId="128E4630" w14:textId="0F0FD725" w:rsidR="000944FF" w:rsidRPr="000944FF" w:rsidRDefault="000944FF" w:rsidP="000944FF">
      <w:r w:rsidRPr="000944FF">
        <w:t>Poliitti</w:t>
      </w:r>
      <w:r w:rsidR="00CA202C">
        <w:t>s</w:t>
      </w:r>
      <w:r w:rsidRPr="000944FF">
        <w:t xml:space="preserve">en neuvonantaja </w:t>
      </w:r>
      <w:proofErr w:type="spellStart"/>
      <w:r w:rsidRPr="000944FF">
        <w:t>Munir</w:t>
      </w:r>
      <w:proofErr w:type="spellEnd"/>
      <w:r w:rsidRPr="000944FF">
        <w:t xml:space="preserve"> Haddad</w:t>
      </w:r>
      <w:r w:rsidR="00CA202C">
        <w:t>in</w:t>
      </w:r>
      <w:r w:rsidRPr="000944FF">
        <w:t xml:space="preserve"> </w:t>
      </w:r>
      <w:r w:rsidR="00CA202C">
        <w:t xml:space="preserve">mukaan </w:t>
      </w:r>
      <w:r w:rsidRPr="000944FF">
        <w:t xml:space="preserve">viivästykset </w:t>
      </w:r>
      <w:proofErr w:type="spellStart"/>
      <w:r w:rsidRPr="000944FF">
        <w:t>fe</w:t>
      </w:r>
      <w:r>
        <w:t>ili</w:t>
      </w:r>
      <w:r w:rsidRPr="000944FF">
        <w:t>kurdien</w:t>
      </w:r>
      <w:proofErr w:type="spellEnd"/>
      <w:r w:rsidRPr="000944FF">
        <w:t xml:space="preserve"> oikeuksien toteut</w:t>
      </w:r>
      <w:r w:rsidR="00CA202C">
        <w:t>u</w:t>
      </w:r>
      <w:r w:rsidRPr="000944FF">
        <w:t>misessa heijastavat laajempaa "hidastumista valtion instituutioissa", joissa poliittiset toimijat "asettavat henkilökohtaisen hyödyn etusijalle uhrien oikeuksien edelle". Hän sanoo, että huolimatta kansanmurhan virallisesta tunnustamisesta, hallinnossa on edelleen puutteita, jotka</w:t>
      </w:r>
      <w:r w:rsidR="00CA202C">
        <w:t xml:space="preserve"> aiheuttavat sen, että</w:t>
      </w:r>
      <w:r w:rsidRPr="000944FF">
        <w:t xml:space="preserve"> kansalaisuutta, kadonneita</w:t>
      </w:r>
      <w:r>
        <w:t xml:space="preserve"> ihmisiä</w:t>
      </w:r>
      <w:r w:rsidRPr="000944FF">
        <w:t xml:space="preserve">, korvauksia, omaisuuden palauttamista ja poliittista edustusta </w:t>
      </w:r>
      <w:r w:rsidR="00CA202C">
        <w:t>koskevat asiat jäävät</w:t>
      </w:r>
      <w:r w:rsidR="00CA202C" w:rsidRPr="00CA202C">
        <w:t xml:space="preserve"> ratkaisematta </w:t>
      </w:r>
      <w:r w:rsidR="00CA202C">
        <w:t>tai viivästyvät.</w:t>
      </w:r>
      <w:r w:rsidR="00CA202C">
        <w:rPr>
          <w:rStyle w:val="Alaviitteenviite"/>
        </w:rPr>
        <w:footnoteReference w:id="15"/>
      </w:r>
    </w:p>
    <w:p w14:paraId="17718C7C" w14:textId="58E8E4B1" w:rsidR="00E14DE2" w:rsidRPr="00E14DE2" w:rsidRDefault="00DB0D5E" w:rsidP="00E14DE2">
      <w:r w:rsidRPr="00DB0D5E">
        <w:t xml:space="preserve">YK:n Irakin avustusoperaatio </w:t>
      </w:r>
      <w:proofErr w:type="spellStart"/>
      <w:r w:rsidRPr="00DB0D5E">
        <w:t>UNAMIn</w:t>
      </w:r>
      <w:proofErr w:type="spellEnd"/>
      <w:r w:rsidRPr="00DB0D5E">
        <w:t xml:space="preserve"> </w:t>
      </w:r>
      <w:r w:rsidR="00E14DE2" w:rsidRPr="00E14DE2">
        <w:t xml:space="preserve">johdolla käytiin vuonna 2019 keskustelua </w:t>
      </w:r>
      <w:proofErr w:type="spellStart"/>
      <w:r w:rsidR="00E14DE2" w:rsidRPr="00E14DE2">
        <w:t>feilikurdien</w:t>
      </w:r>
      <w:proofErr w:type="spellEnd"/>
      <w:r w:rsidR="00E14DE2" w:rsidRPr="00E14DE2">
        <w:t xml:space="preserve"> oikeuksien toteutumisesta.  Osallistujien joukossa oli hallituksen edustajia pääministerin kansliasta, oikeusministeriöstä, sisäministeriöstä, Irakin ihmisoikeusvaltuutetun toimistosta sekä </w:t>
      </w:r>
      <w:proofErr w:type="spellStart"/>
      <w:r w:rsidR="00E14DE2" w:rsidRPr="00E14DE2">
        <w:t>feilikurdiyhteisön</w:t>
      </w:r>
      <w:proofErr w:type="spellEnd"/>
      <w:r w:rsidR="00E14DE2" w:rsidRPr="00E14DE2">
        <w:t xml:space="preserve"> edustajia. Osallistujat ehdottivat strategioita, kuten yhteistyötä vastuuministeriöiden, </w:t>
      </w:r>
      <w:proofErr w:type="spellStart"/>
      <w:r w:rsidR="00E14DE2" w:rsidRPr="00E14DE2">
        <w:t>IHCHR:n</w:t>
      </w:r>
      <w:proofErr w:type="spellEnd"/>
      <w:r w:rsidR="00E14DE2" w:rsidRPr="00E14DE2">
        <w:t>, korkean oikeusneuvoston, kansalaisyhteiskunnan ja YK:n kanssa, jotta:</w:t>
      </w:r>
    </w:p>
    <w:p w14:paraId="7A273155" w14:textId="77777777" w:rsidR="00E14DE2" w:rsidRPr="00E14DE2" w:rsidRDefault="00E14DE2" w:rsidP="00E14DE2">
      <w:pPr>
        <w:numPr>
          <w:ilvl w:val="0"/>
          <w:numId w:val="42"/>
        </w:numPr>
      </w:pPr>
      <w:r w:rsidRPr="00E14DE2">
        <w:t>Muutetaan Irakin kansalaisuuslakia siten, että poistetaan vaatimus esittää vuoden 1957 väestönlaskennan tietoja todisteena Irakin kansalaisuudesta.</w:t>
      </w:r>
    </w:p>
    <w:p w14:paraId="4C9C843D" w14:textId="77777777" w:rsidR="00E14DE2" w:rsidRPr="00E14DE2" w:rsidRDefault="00E14DE2" w:rsidP="00E14DE2">
      <w:pPr>
        <w:numPr>
          <w:ilvl w:val="0"/>
          <w:numId w:val="42"/>
        </w:numPr>
      </w:pPr>
      <w:r w:rsidRPr="00E14DE2">
        <w:t xml:space="preserve">Kannatetaan sähköisen tietokannan luomista </w:t>
      </w:r>
      <w:proofErr w:type="spellStart"/>
      <w:r w:rsidRPr="00E14DE2">
        <w:t>feilikurdien</w:t>
      </w:r>
      <w:proofErr w:type="spellEnd"/>
      <w:r w:rsidRPr="00E14DE2">
        <w:t xml:space="preserve"> vuoden 1957 väestönlaskennan tiedoille sisäministeriöön vanhojen, repaleisten fyysisten tiedostojen sijaan.</w:t>
      </w:r>
    </w:p>
    <w:p w14:paraId="2B89E377" w14:textId="77777777" w:rsidR="00E14DE2" w:rsidRPr="00E14DE2" w:rsidRDefault="00E14DE2" w:rsidP="00E14DE2">
      <w:pPr>
        <w:numPr>
          <w:ilvl w:val="0"/>
          <w:numId w:val="42"/>
        </w:numPr>
      </w:pPr>
      <w:r w:rsidRPr="00E14DE2">
        <w:t>Väestönlaskentatietojen sijaan tulisi viitata opinto-, työ- ja omaisuustietoihin Irakin kansalaisuuden todistamiseksi.</w:t>
      </w:r>
    </w:p>
    <w:p w14:paraId="63E814C2" w14:textId="59312375" w:rsidR="00E14DE2" w:rsidRPr="00E14DE2" w:rsidRDefault="00E14DE2" w:rsidP="00E14DE2">
      <w:pPr>
        <w:numPr>
          <w:ilvl w:val="0"/>
          <w:numId w:val="42"/>
        </w:numPr>
      </w:pPr>
      <w:r w:rsidRPr="00E14DE2">
        <w:t xml:space="preserve">Kannatetaan sisäministeriöön perustettavaa komiteaa, joka keskittyisi </w:t>
      </w:r>
      <w:proofErr w:type="spellStart"/>
      <w:r w:rsidRPr="00E14DE2">
        <w:t>feilikurdien</w:t>
      </w:r>
      <w:proofErr w:type="spellEnd"/>
      <w:r w:rsidRPr="00E14DE2">
        <w:t xml:space="preserve"> </w:t>
      </w:r>
      <w:r w:rsidR="00DB0D5E">
        <w:t>kansalaisuusasioihin</w:t>
      </w:r>
      <w:r w:rsidRPr="00E14DE2">
        <w:t>.</w:t>
      </w:r>
    </w:p>
    <w:p w14:paraId="59715015" w14:textId="057F791C" w:rsidR="00E14DE2" w:rsidRPr="00E14DE2" w:rsidRDefault="00E14DE2" w:rsidP="00E14DE2">
      <w:pPr>
        <w:numPr>
          <w:ilvl w:val="0"/>
          <w:numId w:val="42"/>
        </w:numPr>
      </w:pPr>
      <w:r w:rsidRPr="00E14DE2">
        <w:t xml:space="preserve">Lisätään yleisön tietoisuutta siitä, ettei </w:t>
      </w:r>
      <w:proofErr w:type="spellStart"/>
      <w:r w:rsidRPr="00E14DE2">
        <w:t>feilikurdeja</w:t>
      </w:r>
      <w:proofErr w:type="spellEnd"/>
      <w:r w:rsidRPr="00E14DE2">
        <w:t xml:space="preserve"> </w:t>
      </w:r>
      <w:r w:rsidR="00DB0D5E">
        <w:t>kutsuttaisi</w:t>
      </w:r>
      <w:r w:rsidRPr="00E14DE2">
        <w:t xml:space="preserve"> iranilaisiksi.</w:t>
      </w:r>
    </w:p>
    <w:p w14:paraId="1E9A1057" w14:textId="66142FF7" w:rsidR="00E14DE2" w:rsidRDefault="00E14DE2" w:rsidP="001C76A5">
      <w:pPr>
        <w:numPr>
          <w:ilvl w:val="0"/>
          <w:numId w:val="42"/>
        </w:numPr>
      </w:pPr>
      <w:r w:rsidRPr="00E14DE2">
        <w:t xml:space="preserve">Säädetään laki koskien </w:t>
      </w:r>
      <w:proofErr w:type="spellStart"/>
      <w:r w:rsidRPr="00E14DE2">
        <w:t>feilikurdien</w:t>
      </w:r>
      <w:proofErr w:type="spellEnd"/>
      <w:r w:rsidRPr="00E14DE2">
        <w:t xml:space="preserve"> asioita.</w:t>
      </w:r>
      <w:r w:rsidRPr="00E14DE2">
        <w:rPr>
          <w:vertAlign w:val="superscript"/>
        </w:rPr>
        <w:footnoteReference w:id="16"/>
      </w:r>
    </w:p>
    <w:p w14:paraId="502773CB" w14:textId="3462E577" w:rsidR="00B31DFA" w:rsidRPr="001C76A5" w:rsidRDefault="001C76A5" w:rsidP="001C76A5">
      <w:r w:rsidRPr="001C76A5">
        <w:t xml:space="preserve">Elokuussa 2019 ministerineuvoston sihteeristö </w:t>
      </w:r>
      <w:r>
        <w:t>(</w:t>
      </w:r>
      <w:proofErr w:type="spellStart"/>
      <w:r w:rsidRPr="001C76A5">
        <w:t>Secretariat</w:t>
      </w:r>
      <w:proofErr w:type="spellEnd"/>
      <w:r w:rsidRPr="001C76A5">
        <w:t xml:space="preserve"> of </w:t>
      </w:r>
      <w:proofErr w:type="spellStart"/>
      <w:r w:rsidRPr="001C76A5">
        <w:t>the</w:t>
      </w:r>
      <w:proofErr w:type="spellEnd"/>
      <w:r w:rsidRPr="001C76A5">
        <w:t xml:space="preserve"> </w:t>
      </w:r>
      <w:proofErr w:type="spellStart"/>
      <w:r w:rsidRPr="001C76A5">
        <w:t>Council</w:t>
      </w:r>
      <w:proofErr w:type="spellEnd"/>
      <w:r w:rsidRPr="001C76A5">
        <w:t xml:space="preserve"> of </w:t>
      </w:r>
      <w:proofErr w:type="spellStart"/>
      <w:r w:rsidRPr="001C76A5">
        <w:t>Ministers</w:t>
      </w:r>
      <w:proofErr w:type="spellEnd"/>
      <w:r>
        <w:t>)</w:t>
      </w:r>
      <w:r w:rsidRPr="001C76A5">
        <w:t xml:space="preserve"> perusti </w:t>
      </w:r>
      <w:r w:rsidR="00F204BA">
        <w:t xml:space="preserve">seitsemän hengen </w:t>
      </w:r>
      <w:r w:rsidRPr="001C76A5">
        <w:t xml:space="preserve">komitean varmistamaan </w:t>
      </w:r>
      <w:proofErr w:type="spellStart"/>
      <w:r>
        <w:t>feili</w:t>
      </w:r>
      <w:r w:rsidRPr="001C76A5">
        <w:t>kurdien</w:t>
      </w:r>
      <w:proofErr w:type="spellEnd"/>
      <w:r w:rsidRPr="001C76A5">
        <w:t xml:space="preserve"> oikeuksien palauttamisen, mukaan lukien korvaukset heidän menettämistään omaisuuksista.</w:t>
      </w:r>
      <w:r>
        <w:rPr>
          <w:rStyle w:val="Alaviitteenviite"/>
        </w:rPr>
        <w:footnoteReference w:id="17"/>
      </w:r>
      <w:r w:rsidR="00B31DFA">
        <w:t xml:space="preserve"> Tietoa komitean toiminnasta ei löytynyt käytetyistä lähteistä.</w:t>
      </w:r>
      <w:r w:rsidR="00F62BF9">
        <w:t xml:space="preserve"> </w:t>
      </w:r>
    </w:p>
    <w:p w14:paraId="52908644" w14:textId="77777777" w:rsidR="00094BB0" w:rsidRPr="00094BB0" w:rsidRDefault="00094BB0" w:rsidP="00094BB0"/>
    <w:p w14:paraId="05F3EF6D" w14:textId="31CD66EB" w:rsidR="00D24B3D" w:rsidRPr="002934C4" w:rsidRDefault="00D24B3D" w:rsidP="009271E3"/>
    <w:p w14:paraId="2CDE287A" w14:textId="41D47848" w:rsidR="00045258" w:rsidRDefault="00650907" w:rsidP="0079284F">
      <w:pPr>
        <w:pStyle w:val="Otsikko1"/>
      </w:pPr>
      <w:r w:rsidRPr="00650907">
        <w:lastRenderedPageBreak/>
        <w:t xml:space="preserve">Voivatko Irakin ulkopuolella syntyneet ja asuneet </w:t>
      </w:r>
      <w:proofErr w:type="spellStart"/>
      <w:r w:rsidRPr="00650907">
        <w:t>feilikurdit</w:t>
      </w:r>
      <w:proofErr w:type="spellEnd"/>
      <w:r w:rsidRPr="00650907">
        <w:t xml:space="preserve"> saada kansalaisuuden tai irakilaisia henkilöllisyysasiakirjoja</w:t>
      </w:r>
      <w:r w:rsidR="00F0243E" w:rsidRPr="00F0243E">
        <w:t>?</w:t>
      </w:r>
    </w:p>
    <w:p w14:paraId="37FE898E" w14:textId="20347EC8" w:rsidR="0063077D" w:rsidRPr="00511DFD" w:rsidRDefault="00041C51" w:rsidP="0079284F">
      <w:proofErr w:type="spellStart"/>
      <w:r w:rsidRPr="00041C51">
        <w:t>Fe</w:t>
      </w:r>
      <w:r w:rsidR="00D24B3D">
        <w:t>i</w:t>
      </w:r>
      <w:r w:rsidR="005E7970">
        <w:t>lik</w:t>
      </w:r>
      <w:r w:rsidRPr="00041C51">
        <w:t>urdipakolaisten</w:t>
      </w:r>
      <w:proofErr w:type="spellEnd"/>
      <w:r w:rsidRPr="00041C51">
        <w:t xml:space="preserve"> määrän Iranissa on raportoitu vähentyneen vuodesta 2003 lähtien, kun he ovat palanneet vapaaehtoisesti Irakiin. </w:t>
      </w:r>
      <w:r w:rsidR="00352FE6" w:rsidRPr="00352FE6">
        <w:t xml:space="preserve">Australian valtion laatiman, </w:t>
      </w:r>
      <w:proofErr w:type="spellStart"/>
      <w:r w:rsidR="00352FE6" w:rsidRPr="00352FE6">
        <w:t>feilikurdeja</w:t>
      </w:r>
      <w:proofErr w:type="spellEnd"/>
      <w:r w:rsidR="00352FE6" w:rsidRPr="00352FE6">
        <w:t xml:space="preserve"> koskevan </w:t>
      </w:r>
      <w:r w:rsidR="00352FE6" w:rsidRPr="00352FE6">
        <w:t/>
      </w:r>
      <w:r w:rsidR="00352FE6" w:rsidRPr="00352FE6">
        <w:t xml:space="preserve"> raportin mukaan on todennäköistä</w:t>
      </w:r>
      <w:r w:rsidRPr="00041C51">
        <w:t xml:space="preserve">, että suurin osa </w:t>
      </w:r>
      <w:proofErr w:type="spellStart"/>
      <w:r w:rsidRPr="00041C51">
        <w:t>fe</w:t>
      </w:r>
      <w:r w:rsidR="00D24B3D">
        <w:t>ili</w:t>
      </w:r>
      <w:r w:rsidRPr="00041C51">
        <w:t>kurdeista</w:t>
      </w:r>
      <w:proofErr w:type="spellEnd"/>
      <w:r w:rsidRPr="00041C51">
        <w:t xml:space="preserve"> oli rekisteröity pakolaisiksi </w:t>
      </w:r>
      <w:proofErr w:type="spellStart"/>
      <w:r w:rsidRPr="00041C51">
        <w:t>Amayesh</w:t>
      </w:r>
      <w:proofErr w:type="spellEnd"/>
      <w:r w:rsidRPr="00041C51">
        <w:t>-ohjelman puitteissa.</w:t>
      </w:r>
      <w:r w:rsidR="00D20A4A" w:rsidRPr="00D20A4A">
        <w:rPr>
          <w:vertAlign w:val="superscript"/>
          <w:lang w:val="en-US"/>
        </w:rPr>
        <w:footnoteReference w:id="18"/>
      </w:r>
      <w:r w:rsidRPr="00041C51">
        <w:rPr>
          <w:rFonts w:ascii="inherit" w:eastAsia="Times New Roman" w:hAnsi="inherit" w:cs="Courier New"/>
          <w:color w:val="1F1F1F"/>
          <w:sz w:val="42"/>
          <w:szCs w:val="42"/>
          <w:lang w:eastAsia="fi-FI"/>
        </w:rPr>
        <w:t xml:space="preserve"> </w:t>
      </w:r>
      <w:r w:rsidR="00D20A4A" w:rsidRPr="00D20A4A">
        <w:t xml:space="preserve">Vuonna 2003 Iran otti käyttöön </w:t>
      </w:r>
      <w:proofErr w:type="spellStart"/>
      <w:r w:rsidR="00D20A4A" w:rsidRPr="00D20A4A">
        <w:t>Amayesh</w:t>
      </w:r>
      <w:proofErr w:type="spellEnd"/>
      <w:r w:rsidR="00D20A4A" w:rsidRPr="00D20A4A">
        <w:t xml:space="preserve">-korttijärjestelmän, josta tuli ainoa menetelmä tilapäisten oleskelulupien ja </w:t>
      </w:r>
      <w:r w:rsidR="00D20A4A" w:rsidRPr="00511DFD">
        <w:t>henkilöllisyystodistusten myöntämiseen afganistanilaisille pakolaisille.</w:t>
      </w:r>
      <w:r w:rsidR="00D20A4A" w:rsidRPr="00511DFD">
        <w:rPr>
          <w:rStyle w:val="Alaviitteenviite"/>
        </w:rPr>
        <w:footnoteReference w:id="19"/>
      </w:r>
      <w:r w:rsidR="00937775" w:rsidRPr="00511DFD">
        <w:t xml:space="preserve"> .</w:t>
      </w:r>
      <w:r w:rsidR="003D56B7">
        <w:t xml:space="preserve"> </w:t>
      </w:r>
      <w:proofErr w:type="spellStart"/>
      <w:r w:rsidR="009125C5">
        <w:t>Tehran</w:t>
      </w:r>
      <w:proofErr w:type="spellEnd"/>
      <w:r w:rsidR="009125C5">
        <w:t xml:space="preserve"> Timesin mukaan </w:t>
      </w:r>
      <w:proofErr w:type="spellStart"/>
      <w:r w:rsidR="003D56B7">
        <w:t>Amayesh</w:t>
      </w:r>
      <w:proofErr w:type="spellEnd"/>
      <w:r w:rsidR="003D56B7">
        <w:t xml:space="preserve">-kortteja on myönnetty myös </w:t>
      </w:r>
      <w:r w:rsidR="009125C5">
        <w:t xml:space="preserve">20 000 </w:t>
      </w:r>
      <w:r w:rsidR="003D56B7">
        <w:t>irakilaisille pakolaisille.</w:t>
      </w:r>
      <w:r w:rsidR="003D56B7">
        <w:rPr>
          <w:rStyle w:val="Alaviitteenviite"/>
        </w:rPr>
        <w:footnoteReference w:id="20"/>
      </w:r>
    </w:p>
    <w:p w14:paraId="10EEA54B" w14:textId="77777777" w:rsidR="0063077D" w:rsidRPr="00511DFD" w:rsidRDefault="0063077D" w:rsidP="0079284F">
      <w:r w:rsidRPr="00511DFD">
        <w:t xml:space="preserve">Vuodesta 2006 lähtien irakilaista alkuperää olevilla </w:t>
      </w:r>
      <w:proofErr w:type="spellStart"/>
      <w:r w:rsidRPr="00511DFD">
        <w:t>feilikurdeilla</w:t>
      </w:r>
      <w:proofErr w:type="spellEnd"/>
      <w:r w:rsidRPr="00511DFD">
        <w:t xml:space="preserve">, jotka olivat menettäneet Irakin kansalaisuutensa edellisen Irakin hallinnon politiikan seurauksena, on ollut oikeus hakea sen palauttamista. </w:t>
      </w:r>
      <w:proofErr w:type="spellStart"/>
      <w:r w:rsidRPr="00511DFD">
        <w:t>Feilikurdien</w:t>
      </w:r>
      <w:proofErr w:type="spellEnd"/>
      <w:r w:rsidRPr="00511DFD">
        <w:t xml:space="preserve"> Irakin kansalaisuuden palauttaminen ei ole automaattista, vaan päätös sen palauttamisesta on edelleen valtion viranomaisten harkinnassa.</w:t>
      </w:r>
      <w:r w:rsidRPr="00511DFD">
        <w:rPr>
          <w:vertAlign w:val="superscript"/>
        </w:rPr>
        <w:footnoteReference w:id="21"/>
      </w:r>
      <w:r w:rsidRPr="00511DFD">
        <w:t xml:space="preserve"> Irakin kansalaisuuden palauttamisprosessiin kuuluu yleensä useiden asiakirjojen esittäminen henkilökohtaisesti Irakissa (tai haastatteluun osallistuminen Irakin suurlähetystössä Teheranissa). Ei ole olemassa tarkkoja tietoja siitä, kuinka moni Iranista tulleista </w:t>
      </w:r>
      <w:proofErr w:type="spellStart"/>
      <w:r w:rsidRPr="00511DFD">
        <w:t>feilikurdipakolaisista</w:t>
      </w:r>
      <w:proofErr w:type="spellEnd"/>
      <w:r w:rsidRPr="00511DFD">
        <w:t xml:space="preserve"> on pystynyt palauttamaan Irakin kansalaisuutensa.</w:t>
      </w:r>
      <w:r w:rsidRPr="00511DFD">
        <w:rPr>
          <w:vertAlign w:val="superscript"/>
        </w:rPr>
        <w:footnoteReference w:id="22"/>
      </w:r>
      <w:r w:rsidR="00D20A4A" w:rsidRPr="00511DFD">
        <w:rPr>
          <w:i/>
          <w:iCs/>
        </w:rPr>
        <w:t xml:space="preserve"> </w:t>
      </w:r>
    </w:p>
    <w:p w14:paraId="2E9E43BC" w14:textId="3E92630C" w:rsidR="005001CF" w:rsidRDefault="00041C51" w:rsidP="0079284F">
      <w:r w:rsidRPr="00511DFD">
        <w:t xml:space="preserve">Vuonna 2008 UNHCR:n julkaisemassa artikkelissa todettiin, että Iranissa uskottiin olevan noin 7000 rekisteröitynyttä </w:t>
      </w:r>
      <w:proofErr w:type="spellStart"/>
      <w:r w:rsidRPr="00511DFD">
        <w:t>fe</w:t>
      </w:r>
      <w:r w:rsidR="00D24B3D" w:rsidRPr="00511DFD">
        <w:t>ili</w:t>
      </w:r>
      <w:r w:rsidRPr="00511DFD">
        <w:t>kurdia</w:t>
      </w:r>
      <w:proofErr w:type="spellEnd"/>
      <w:r w:rsidRPr="00511DFD">
        <w:t xml:space="preserve">. Vuonna 2010 raportoitiin, että Iranissa oli 4000 rekisteröimätöntä irakilaista pakolaista. Vuonna 2011 UNHCR raportoi, että Iranissa oli 5719 rekisteröityä </w:t>
      </w:r>
      <w:proofErr w:type="spellStart"/>
      <w:r w:rsidRPr="00511DFD">
        <w:t>fe</w:t>
      </w:r>
      <w:r w:rsidR="00D24B3D" w:rsidRPr="00511DFD">
        <w:t>ili</w:t>
      </w:r>
      <w:r w:rsidRPr="00511DFD">
        <w:t>kurdipakolaista</w:t>
      </w:r>
      <w:proofErr w:type="spellEnd"/>
      <w:r w:rsidR="00AB6B36" w:rsidRPr="00511DFD">
        <w:t xml:space="preserve">, jotka </w:t>
      </w:r>
      <w:r w:rsidRPr="00511DFD">
        <w:t>asu</w:t>
      </w:r>
      <w:r w:rsidR="00AB6B36" w:rsidRPr="00511DFD">
        <w:t>i</w:t>
      </w:r>
      <w:r w:rsidRPr="00511DFD">
        <w:t xml:space="preserve">vat pääasiassa Iranin Kermanshahin, </w:t>
      </w:r>
      <w:proofErr w:type="spellStart"/>
      <w:r w:rsidRPr="00511DFD">
        <w:t>Ilamin</w:t>
      </w:r>
      <w:proofErr w:type="spellEnd"/>
      <w:r w:rsidRPr="00511DFD">
        <w:t xml:space="preserve">, </w:t>
      </w:r>
      <w:proofErr w:type="spellStart"/>
      <w:r w:rsidRPr="00511DFD">
        <w:t>Lorestanin</w:t>
      </w:r>
      <w:proofErr w:type="spellEnd"/>
      <w:r w:rsidRPr="00511DFD">
        <w:t xml:space="preserve"> ja </w:t>
      </w:r>
      <w:proofErr w:type="spellStart"/>
      <w:r w:rsidRPr="00511DFD">
        <w:t>Khuzestanin</w:t>
      </w:r>
      <w:proofErr w:type="spellEnd"/>
      <w:r w:rsidRPr="00511DFD">
        <w:t xml:space="preserve"> maakunnissa sekä Teheranin, </w:t>
      </w:r>
      <w:proofErr w:type="spellStart"/>
      <w:r w:rsidRPr="00511DFD">
        <w:t>Yazdin</w:t>
      </w:r>
      <w:proofErr w:type="spellEnd"/>
      <w:r w:rsidRPr="00511DFD">
        <w:t xml:space="preserve"> ja Qomin suurimmissa kaupungeissa. Suurin osa </w:t>
      </w:r>
      <w:proofErr w:type="spellStart"/>
      <w:r w:rsidRPr="00511DFD">
        <w:t>f</w:t>
      </w:r>
      <w:r w:rsidR="00D24B3D" w:rsidRPr="00511DFD">
        <w:t>eili</w:t>
      </w:r>
      <w:r w:rsidRPr="00511DFD">
        <w:t>kurdipakolaisista</w:t>
      </w:r>
      <w:proofErr w:type="spellEnd"/>
      <w:r w:rsidRPr="00511DFD">
        <w:t xml:space="preserve"> asuu</w:t>
      </w:r>
      <w:r w:rsidRPr="00041C51">
        <w:t xml:space="preserve"> kaupunkialueilla</w:t>
      </w:r>
      <w:r w:rsidR="00777B7B">
        <w:t>. V</w:t>
      </w:r>
      <w:r w:rsidRPr="00041C51">
        <w:t>ain pieni osa heistä asu</w:t>
      </w:r>
      <w:r w:rsidR="00777B7B">
        <w:t>i</w:t>
      </w:r>
      <w:r w:rsidRPr="00041C51">
        <w:t xml:space="preserve"> pakolaiskeskuksissa. Toukokuussa 2012 UNHCR ilmoitti, että 3344 </w:t>
      </w:r>
      <w:proofErr w:type="spellStart"/>
      <w:r w:rsidRPr="00041C51">
        <w:t>Ilamin</w:t>
      </w:r>
      <w:proofErr w:type="spellEnd"/>
      <w:r w:rsidRPr="00041C51">
        <w:t xml:space="preserve"> ja </w:t>
      </w:r>
      <w:proofErr w:type="spellStart"/>
      <w:r w:rsidRPr="00041C51">
        <w:t>Lorestanin</w:t>
      </w:r>
      <w:proofErr w:type="spellEnd"/>
      <w:r w:rsidRPr="00041C51">
        <w:t xml:space="preserve"> maakunnissa asuvaa </w:t>
      </w:r>
      <w:proofErr w:type="spellStart"/>
      <w:r w:rsidRPr="00041C51">
        <w:t>fe</w:t>
      </w:r>
      <w:r w:rsidR="00777B7B">
        <w:t>ilik</w:t>
      </w:r>
      <w:r w:rsidRPr="00041C51">
        <w:t>urdipakolaista</w:t>
      </w:r>
      <w:proofErr w:type="spellEnd"/>
      <w:r w:rsidRPr="00041C51">
        <w:t xml:space="preserve"> ilmoittautui uuteen pakolaisten sairausvakuutusjärjestelmään vuonna 2011. UNHCR:n kesäkuussa 2014 julkaiseman raportin mukaan vuodesta 2003 lähtien lähes 30 000 irakilaista pakolaista on autettu palaamaan vapaaehtoisesti.</w:t>
      </w:r>
      <w:r w:rsidRPr="00041C51">
        <w:rPr>
          <w:rFonts w:ascii="inherit" w:eastAsia="Times New Roman" w:hAnsi="inherit" w:cs="Courier New"/>
          <w:color w:val="1F1F1F"/>
          <w:sz w:val="42"/>
          <w:szCs w:val="42"/>
          <w:lang w:eastAsia="fi-FI"/>
        </w:rPr>
        <w:t xml:space="preserve"> </w:t>
      </w:r>
      <w:r w:rsidRPr="00041C51">
        <w:t xml:space="preserve">Toisessa UNHCR:n raportissa vuodelta 2014 todettiin, että Iranissa oli vuoden 2013 lopussa noin 43 000 irakilaista pakolaista, mukaan lukien shiialaiset arabit ja </w:t>
      </w:r>
      <w:proofErr w:type="spellStart"/>
      <w:r w:rsidRPr="00041C51">
        <w:t>fe</w:t>
      </w:r>
      <w:r w:rsidR="00D24B3D">
        <w:t>i</w:t>
      </w:r>
      <w:r w:rsidRPr="00041C51">
        <w:t>likurdit</w:t>
      </w:r>
      <w:proofErr w:type="spellEnd"/>
      <w:r w:rsidRPr="00041C51">
        <w:t>.</w:t>
      </w:r>
      <w:bookmarkStart w:id="6" w:name="_Hlk216257605"/>
      <w:r w:rsidR="00D20A4A" w:rsidRPr="00D20A4A">
        <w:rPr>
          <w:vertAlign w:val="superscript"/>
          <w:lang w:val="en-US"/>
        </w:rPr>
        <w:footnoteReference w:id="23"/>
      </w:r>
      <w:bookmarkEnd w:id="6"/>
    </w:p>
    <w:p w14:paraId="30894F79" w14:textId="3CA9ACB7" w:rsidR="009F6A27" w:rsidRDefault="009F6A27" w:rsidP="009F6A27">
      <w:r w:rsidRPr="009F6A27">
        <w:t xml:space="preserve">Farsinkielisen verkkosivuston http://moavedin.blogfa.com mukaan Iranissa asuu 4000–5000 kansalaisuudetonta kurdia, jotka asuvat enimmäkseen kurdienemmistöisissä </w:t>
      </w:r>
      <w:proofErr w:type="spellStart"/>
      <w:r w:rsidRPr="009F6A27">
        <w:t>Ilamin</w:t>
      </w:r>
      <w:proofErr w:type="spellEnd"/>
      <w:r w:rsidRPr="009F6A27">
        <w:t xml:space="preserve"> ja Kermanshahin maakunnissa sekä </w:t>
      </w:r>
      <w:proofErr w:type="spellStart"/>
      <w:r w:rsidRPr="009F6A27">
        <w:t>Lorestanissa</w:t>
      </w:r>
      <w:proofErr w:type="spellEnd"/>
      <w:r w:rsidRPr="009F6A27">
        <w:t xml:space="preserve"> ja </w:t>
      </w:r>
      <w:proofErr w:type="spellStart"/>
      <w:r w:rsidRPr="009F6A27">
        <w:t>Khuzestanissa</w:t>
      </w:r>
      <w:proofErr w:type="spellEnd"/>
      <w:r w:rsidRPr="009F6A27">
        <w:t>, eivätkä ole vielä käyttäneet hyväkseen oikeuttaan Iranin tai Irakin kansalaisuuteen.</w:t>
      </w:r>
      <w:r w:rsidRPr="009F6A27">
        <w:rPr>
          <w:rFonts w:ascii="inherit" w:eastAsia="Times New Roman" w:hAnsi="inherit" w:cs="Courier New"/>
          <w:color w:val="1F1F1F"/>
          <w:sz w:val="42"/>
          <w:szCs w:val="42"/>
          <w:lang w:eastAsia="fi-FI"/>
        </w:rPr>
        <w:t xml:space="preserve"> </w:t>
      </w:r>
      <w:r w:rsidRPr="009F6A27">
        <w:t>Tällä ryhmällä on vain vähän oikeuksia tai pääsyä valtion palveluihin, eivätkä he voi matkustaa rekisteröintimaakuntansa ulkopuolelle tai hankkia matkustusasiakirjaa. Kansalaisuudettomien kurdien olisi äärimmäisen vaikeaa tai lähes mahdotonta matkustaa Iranin ulkopuolelle, lukuun ottamatta rajan ylittämistä naapurimaakuntiin Irakissa, joissa asuu kurdeja</w:t>
      </w:r>
      <w:r w:rsidR="00777B7B">
        <w:t xml:space="preserve">. </w:t>
      </w:r>
      <w:r w:rsidR="00093CC5" w:rsidRPr="00093CC5">
        <w:t xml:space="preserve">Kaikki Iranissa asuvat kansalaisuudettomat </w:t>
      </w:r>
      <w:proofErr w:type="spellStart"/>
      <w:r w:rsidR="00093CC5" w:rsidRPr="00093CC5">
        <w:t>fe</w:t>
      </w:r>
      <w:r w:rsidR="00777B7B">
        <w:t>ilik</w:t>
      </w:r>
      <w:r w:rsidR="00093CC5" w:rsidRPr="00093CC5">
        <w:t>urdit</w:t>
      </w:r>
      <w:proofErr w:type="spellEnd"/>
      <w:r w:rsidR="00093CC5" w:rsidRPr="00093CC5">
        <w:t xml:space="preserve"> rekisteröidään Iranin viranomais</w:t>
      </w:r>
      <w:r w:rsidR="0011501B">
        <w:t>ten toimesta</w:t>
      </w:r>
      <w:r w:rsidR="00093CC5" w:rsidRPr="00093CC5">
        <w:t xml:space="preserve"> ja heille myönnetään </w:t>
      </w:r>
      <w:proofErr w:type="spellStart"/>
      <w:r w:rsidR="00093CC5" w:rsidRPr="00093CC5">
        <w:t>Amayesh</w:t>
      </w:r>
      <w:proofErr w:type="spellEnd"/>
      <w:r w:rsidR="00093CC5" w:rsidRPr="00093CC5">
        <w:t>-kortit eli tilapäisen oleskeluluvan pakolaiskortit. Irakilais</w:t>
      </w:r>
      <w:r w:rsidR="00093CC5">
        <w:t>t</w:t>
      </w:r>
      <w:r w:rsidR="00093CC5" w:rsidRPr="00093CC5">
        <w:t xml:space="preserve">a </w:t>
      </w:r>
      <w:r w:rsidR="00093CC5" w:rsidRPr="00093CC5">
        <w:rPr>
          <w:rFonts w:ascii="Arial" w:hAnsi="Arial" w:cs="Arial"/>
        </w:rPr>
        <w:t>​​</w:t>
      </w:r>
      <w:r w:rsidR="00093CC5">
        <w:rPr>
          <w:rFonts w:ascii="Arial" w:hAnsi="Arial" w:cs="Arial"/>
        </w:rPr>
        <w:t>s</w:t>
      </w:r>
      <w:r w:rsidR="00093CC5">
        <w:t>yntyperää</w:t>
      </w:r>
      <w:r w:rsidR="00093CC5" w:rsidRPr="00093CC5">
        <w:t xml:space="preserve"> </w:t>
      </w:r>
      <w:r w:rsidR="0011501B">
        <w:t xml:space="preserve">omaavat </w:t>
      </w:r>
      <w:proofErr w:type="spellStart"/>
      <w:r w:rsidR="0011501B">
        <w:t>feili</w:t>
      </w:r>
      <w:r w:rsidR="00093CC5" w:rsidRPr="00093CC5">
        <w:t>kurdit</w:t>
      </w:r>
      <w:proofErr w:type="spellEnd"/>
      <w:r w:rsidR="00093CC5">
        <w:t xml:space="preserve"> </w:t>
      </w:r>
      <w:r w:rsidR="00093CC5" w:rsidRPr="00093CC5">
        <w:t>voivat saada Irakin suurl</w:t>
      </w:r>
      <w:r w:rsidR="00093CC5" w:rsidRPr="00093CC5">
        <w:rPr>
          <w:rFonts w:cs="Century Gothic"/>
        </w:rPr>
        <w:t>ä</w:t>
      </w:r>
      <w:r w:rsidR="00093CC5" w:rsidRPr="00093CC5">
        <w:t>hetyst</w:t>
      </w:r>
      <w:r w:rsidR="00093CC5" w:rsidRPr="00093CC5">
        <w:rPr>
          <w:rFonts w:cs="Century Gothic"/>
        </w:rPr>
        <w:t>ö</w:t>
      </w:r>
      <w:r w:rsidR="00093CC5" w:rsidRPr="00093CC5">
        <w:t>st</w:t>
      </w:r>
      <w:r w:rsidR="00093CC5" w:rsidRPr="00093CC5">
        <w:rPr>
          <w:rFonts w:cs="Century Gothic"/>
        </w:rPr>
        <w:t>ä</w:t>
      </w:r>
      <w:r w:rsidR="00093CC5" w:rsidRPr="00093CC5">
        <w:t xml:space="preserve"> Irakin passin, johon </w:t>
      </w:r>
      <w:r w:rsidR="0011501B">
        <w:t xml:space="preserve">(Iranin) </w:t>
      </w:r>
      <w:r w:rsidR="00093CC5" w:rsidRPr="00093CC5">
        <w:t>ulkoministeri</w:t>
      </w:r>
      <w:r w:rsidR="00093CC5" w:rsidRPr="00093CC5">
        <w:rPr>
          <w:rFonts w:cs="Century Gothic"/>
        </w:rPr>
        <w:t>ö</w:t>
      </w:r>
      <w:r w:rsidR="00093CC5" w:rsidRPr="00093CC5">
        <w:t>n on leimattava maastal</w:t>
      </w:r>
      <w:r w:rsidR="00093CC5" w:rsidRPr="00093CC5">
        <w:rPr>
          <w:rFonts w:cs="Century Gothic"/>
        </w:rPr>
        <w:t>ä</w:t>
      </w:r>
      <w:r w:rsidR="00093CC5" w:rsidRPr="00093CC5">
        <w:t>ht</w:t>
      </w:r>
      <w:r w:rsidR="00093CC5" w:rsidRPr="00093CC5">
        <w:rPr>
          <w:rFonts w:cs="Century Gothic"/>
        </w:rPr>
        <w:t>ö</w:t>
      </w:r>
      <w:r w:rsidR="00093CC5" w:rsidRPr="00093CC5">
        <w:t xml:space="preserve">lupa tai </w:t>
      </w:r>
      <w:proofErr w:type="spellStart"/>
      <w:r w:rsidR="0011501B">
        <w:t>he</w:t>
      </w:r>
      <w:r w:rsidR="00093CC5" w:rsidRPr="00093CC5">
        <w:t>voi</w:t>
      </w:r>
      <w:r w:rsidR="0011501B">
        <w:t>vat</w:t>
      </w:r>
      <w:proofErr w:type="spellEnd"/>
      <w:r w:rsidR="00093CC5" w:rsidRPr="00093CC5">
        <w:t xml:space="preserve"> matkustaa Irakiin saadakseen kansalaisuustodistuksen, Irakin henkilökortin ja Irakin passin.</w:t>
      </w:r>
      <w:r w:rsidR="00FD1529" w:rsidRPr="00FD1529">
        <w:rPr>
          <w:rFonts w:ascii="inherit" w:eastAsia="Times New Roman" w:hAnsi="inherit" w:cs="Courier New"/>
          <w:color w:val="1F1F1F"/>
          <w:sz w:val="42"/>
          <w:szCs w:val="42"/>
          <w:lang w:eastAsia="fi-FI"/>
        </w:rPr>
        <w:t xml:space="preserve"> </w:t>
      </w:r>
      <w:r w:rsidR="00FD1529" w:rsidRPr="00FD1529">
        <w:t xml:space="preserve">Jos he haluavat palata Iraniin, heidän on hankittava viisumi. Irakin </w:t>
      </w:r>
      <w:r w:rsidR="00FD1529" w:rsidRPr="00FD1529">
        <w:lastRenderedPageBreak/>
        <w:t xml:space="preserve">suurlähetystöllä Teheranissa on vakiintunut menettely </w:t>
      </w:r>
      <w:r w:rsidR="0011501B">
        <w:t xml:space="preserve">määrittääkseen </w:t>
      </w:r>
      <w:proofErr w:type="spellStart"/>
      <w:r w:rsidR="00FD1529" w:rsidRPr="00FD1529">
        <w:t>fe</w:t>
      </w:r>
      <w:r w:rsidR="0011501B">
        <w:t>ili</w:t>
      </w:r>
      <w:r w:rsidR="00FD1529" w:rsidRPr="00FD1529">
        <w:t>kurdien</w:t>
      </w:r>
      <w:proofErr w:type="spellEnd"/>
      <w:r w:rsidR="00FD1529" w:rsidRPr="00FD1529">
        <w:t xml:space="preserve"> oikeuden Irakin kansalaisuuteen</w:t>
      </w:r>
      <w:r w:rsidR="0011501B">
        <w:t>. K</w:t>
      </w:r>
      <w:r w:rsidR="00FD1529" w:rsidRPr="00FD1529">
        <w:t xml:space="preserve">un </w:t>
      </w:r>
      <w:r w:rsidR="00FD1529">
        <w:t>kansalaisuus</w:t>
      </w:r>
      <w:r w:rsidR="00FD1529" w:rsidRPr="00FD1529">
        <w:t xml:space="preserve"> on vahvistettu, he myöntävät näille henkilöille </w:t>
      </w:r>
      <w:r w:rsidR="0011501B">
        <w:t xml:space="preserve">irakilaiset </w:t>
      </w:r>
      <w:r w:rsidR="00FD1529" w:rsidRPr="00FD1529">
        <w:t xml:space="preserve">matkustusasiakirjat, jotta he voivat suorittaa prosessin loppuun ja saada </w:t>
      </w:r>
      <w:r w:rsidR="0011501B">
        <w:t>tarvittavat</w:t>
      </w:r>
      <w:r w:rsidR="00FD1529" w:rsidRPr="00FD1529">
        <w:t xml:space="preserve"> irakilaiset henkilöllisyystodistukset.</w:t>
      </w:r>
      <w:r w:rsidR="00FD1529" w:rsidRPr="00FD1529">
        <w:rPr>
          <w:rFonts w:ascii="inherit" w:eastAsia="Times New Roman" w:hAnsi="inherit" w:cs="Courier New"/>
          <w:color w:val="1F1F1F"/>
          <w:sz w:val="42"/>
          <w:szCs w:val="42"/>
          <w:lang w:eastAsia="fi-FI"/>
        </w:rPr>
        <w:t xml:space="preserve"> </w:t>
      </w:r>
      <w:r w:rsidR="0011501B">
        <w:t>Nämä</w:t>
      </w:r>
      <w:r w:rsidR="00FD1529" w:rsidRPr="00FD1529">
        <w:t xml:space="preserve"> henkilöt voivat myös olla oikeutettuja Irakin kansalaisuuteen isänsä tai isänsä isänpuoleisen sukutaustan kautta.</w:t>
      </w:r>
      <w:r w:rsidR="0011501B">
        <w:rPr>
          <w:rStyle w:val="Alaviitteenviite"/>
        </w:rPr>
        <w:footnoteReference w:id="24"/>
      </w:r>
      <w:r w:rsidR="00314C93">
        <w:t xml:space="preserve"> </w:t>
      </w:r>
    </w:p>
    <w:p w14:paraId="0AD846A1" w14:textId="5453AD6A" w:rsidR="00045258" w:rsidRDefault="00045258" w:rsidP="0057289D">
      <w:r>
        <w:t xml:space="preserve">Muualla kun Iranissa asuvista </w:t>
      </w:r>
      <w:proofErr w:type="spellStart"/>
      <w:r>
        <w:t>feilikurdeista</w:t>
      </w:r>
      <w:proofErr w:type="spellEnd"/>
      <w:r>
        <w:t xml:space="preserve"> ei löytynyt tietoa käytetyistä lähteistä.</w:t>
      </w:r>
    </w:p>
    <w:p w14:paraId="2303BD05" w14:textId="3A47BE0F" w:rsidR="00FB78C5" w:rsidRDefault="00FB78C5" w:rsidP="00FB78C5">
      <w:pPr>
        <w:pStyle w:val="Otsikko2"/>
      </w:pPr>
      <w:r>
        <w:t>Irakin kansalaisuuden periytyminen</w:t>
      </w:r>
    </w:p>
    <w:p w14:paraId="470B0B03" w14:textId="77D1FA29" w:rsidR="0079284F" w:rsidRDefault="0079284F" w:rsidP="0079284F">
      <w:r>
        <w:t>Irakin kansalaisuuslain mukaan Irakin ulkopuolella irakilaisille vanhemmille tai irakilaiselle äidille ja muun kansalaisuuden omaavalle isälle syntynyt lapsi saa Irakin kansalaisuuden.</w:t>
      </w:r>
      <w:r w:rsidR="00FD0BFB">
        <w:rPr>
          <w:rStyle w:val="Alaviitteenviite"/>
        </w:rPr>
        <w:footnoteReference w:id="25"/>
      </w:r>
      <w:r>
        <w:t xml:space="preserve"> </w:t>
      </w:r>
    </w:p>
    <w:p w14:paraId="0B4AA68A" w14:textId="1C0248CF" w:rsidR="00256FF8" w:rsidRDefault="00256FF8" w:rsidP="00256FF8">
      <w:r>
        <w:t xml:space="preserve">Irakin kansalaisuuslain 2006 </w:t>
      </w:r>
      <w:r w:rsidR="00225A3F">
        <w:t xml:space="preserve">artiklan 6 </w:t>
      </w:r>
      <w:r>
        <w:t>mukaan m</w:t>
      </w:r>
      <w:r w:rsidRPr="00256FF8">
        <w:t xml:space="preserve">inisteri voi hyväksyä </w:t>
      </w:r>
      <w:r>
        <w:t xml:space="preserve">ulkomaalaisen </w:t>
      </w:r>
      <w:r w:rsidRPr="00256FF8">
        <w:t>kansalaisuu</w:t>
      </w:r>
      <w:r>
        <w:t>shakemuksen</w:t>
      </w:r>
      <w:r w:rsidRPr="00256FF8">
        <w:t xml:space="preserve"> seuraavin ehdoin:</w:t>
      </w:r>
    </w:p>
    <w:p w14:paraId="75070EB4" w14:textId="5DEC27FD" w:rsidR="00256FF8" w:rsidRDefault="00256FF8" w:rsidP="00256FF8">
      <w:pPr>
        <w:pStyle w:val="Luettelokappale"/>
        <w:numPr>
          <w:ilvl w:val="0"/>
          <w:numId w:val="40"/>
        </w:numPr>
      </w:pPr>
      <w:r>
        <w:t>Henkilö on täysi-ikäinen.</w:t>
      </w:r>
    </w:p>
    <w:p w14:paraId="23651E4D" w14:textId="53EF5FE9" w:rsidR="00256FF8" w:rsidRDefault="00256FF8" w:rsidP="00256FF8">
      <w:pPr>
        <w:pStyle w:val="Luettelokappale"/>
        <w:numPr>
          <w:ilvl w:val="0"/>
          <w:numId w:val="40"/>
        </w:numPr>
      </w:pPr>
      <w:r>
        <w:t>H</w:t>
      </w:r>
      <w:r w:rsidRPr="00256FF8">
        <w:t xml:space="preserve">enkilö </w:t>
      </w:r>
      <w:r>
        <w:t>on tullut</w:t>
      </w:r>
      <w:r w:rsidRPr="00256FF8">
        <w:t xml:space="preserve"> laillisesti Irakiin ja asuu Irakissa kansalaisuuden hakemisen aikaan</w:t>
      </w:r>
      <w:r>
        <w:t>.</w:t>
      </w:r>
    </w:p>
    <w:p w14:paraId="4428AF85" w14:textId="4C794F7B" w:rsidR="00256FF8" w:rsidRPr="00256FF8" w:rsidRDefault="00256FF8" w:rsidP="00256FF8">
      <w:pPr>
        <w:pStyle w:val="Luettelokappale"/>
        <w:numPr>
          <w:ilvl w:val="0"/>
          <w:numId w:val="40"/>
        </w:numPr>
      </w:pPr>
      <w:r>
        <w:t>H</w:t>
      </w:r>
      <w:r w:rsidRPr="00256FF8">
        <w:t>enkilö on oleskellut laillisesti Irakissa kymmenen yhtäjaksois</w:t>
      </w:r>
      <w:r>
        <w:t xml:space="preserve">en vuoden ajan </w:t>
      </w:r>
      <w:r w:rsidRPr="00256FF8">
        <w:t>ennen kansalaisuuden hakemista;</w:t>
      </w:r>
    </w:p>
    <w:p w14:paraId="230D19C2" w14:textId="550AAEA1" w:rsidR="00256FF8" w:rsidRPr="00256FF8" w:rsidRDefault="00256FF8" w:rsidP="00256FF8">
      <w:pPr>
        <w:pStyle w:val="Luettelokappale"/>
        <w:numPr>
          <w:ilvl w:val="0"/>
          <w:numId w:val="40"/>
        </w:numPr>
      </w:pPr>
      <w:r>
        <w:t>H</w:t>
      </w:r>
      <w:r w:rsidRPr="00256FF8">
        <w:t xml:space="preserve">enkilö on hyvämaineinen ja -käytöksinen eikä häntä ole tuomittu rikoksesta tai </w:t>
      </w:r>
      <w:r>
        <w:t>häpeällisestä</w:t>
      </w:r>
      <w:r w:rsidRPr="00256FF8">
        <w:t xml:space="preserve"> rikkomuksesta;</w:t>
      </w:r>
    </w:p>
    <w:p w14:paraId="0965FCB8" w14:textId="5CE8C03A" w:rsidR="00256FF8" w:rsidRPr="00256FF8" w:rsidRDefault="00256FF8" w:rsidP="00256FF8">
      <w:pPr>
        <w:pStyle w:val="Luettelokappale"/>
        <w:numPr>
          <w:ilvl w:val="0"/>
          <w:numId w:val="40"/>
        </w:numPr>
      </w:pPr>
      <w:r>
        <w:t>H</w:t>
      </w:r>
      <w:r w:rsidRPr="00256FF8">
        <w:t xml:space="preserve">enkilö </w:t>
      </w:r>
      <w:r>
        <w:t>pystyy elättämään itsensä eli on toimeentulo.</w:t>
      </w:r>
    </w:p>
    <w:p w14:paraId="40A83078" w14:textId="44F6AE59" w:rsidR="00256FF8" w:rsidRPr="00256FF8" w:rsidRDefault="00256FF8" w:rsidP="00256FF8">
      <w:pPr>
        <w:pStyle w:val="Luettelokappale"/>
        <w:numPr>
          <w:ilvl w:val="0"/>
          <w:numId w:val="40"/>
        </w:numPr>
      </w:pPr>
      <w:r>
        <w:t>H</w:t>
      </w:r>
      <w:r w:rsidRPr="00256FF8">
        <w:t>enkilö</w:t>
      </w:r>
      <w:r>
        <w:t>llä ei ole</w:t>
      </w:r>
      <w:r w:rsidRPr="00256FF8">
        <w:t xml:space="preserve"> tartuntatau</w:t>
      </w:r>
      <w:r>
        <w:t>teja.</w:t>
      </w:r>
      <w:r w:rsidR="0076651D" w:rsidRPr="0076651D">
        <w:rPr>
          <w:vertAlign w:val="superscript"/>
        </w:rPr>
        <w:footnoteReference w:id="26"/>
      </w:r>
    </w:p>
    <w:p w14:paraId="47C6F113" w14:textId="77777777" w:rsidR="00256FF8" w:rsidRPr="00256FF8" w:rsidRDefault="00256FF8" w:rsidP="00256FF8">
      <w:pPr>
        <w:pStyle w:val="Luettelokappale"/>
      </w:pPr>
    </w:p>
    <w:p w14:paraId="699481C0" w14:textId="0E88B883" w:rsidR="00B65387" w:rsidRDefault="00AC489A" w:rsidP="00B65387">
      <w:pPr>
        <w:rPr>
          <w:lang w:val="en-US"/>
        </w:rPr>
      </w:pPr>
      <w:proofErr w:type="spellStart"/>
      <w:r>
        <w:rPr>
          <w:lang w:val="en-US"/>
        </w:rPr>
        <w:t>Artiklan</w:t>
      </w:r>
      <w:proofErr w:type="spellEnd"/>
      <w:r>
        <w:rPr>
          <w:lang w:val="en-US"/>
        </w:rPr>
        <w:t xml:space="preserve"> 14 </w:t>
      </w:r>
      <w:proofErr w:type="spellStart"/>
      <w:r>
        <w:rPr>
          <w:lang w:val="en-US"/>
        </w:rPr>
        <w:t>mukaan</w:t>
      </w:r>
      <w:proofErr w:type="spellEnd"/>
      <w:r>
        <w:rPr>
          <w:lang w:val="en-US"/>
        </w:rPr>
        <w:t>:</w:t>
      </w:r>
    </w:p>
    <w:p w14:paraId="0B826675" w14:textId="77777777" w:rsidR="00AC489A" w:rsidRPr="00AC489A" w:rsidRDefault="00AC489A" w:rsidP="00AC489A">
      <w:pPr>
        <w:pStyle w:val="Luettelokappale"/>
        <w:numPr>
          <w:ilvl w:val="0"/>
          <w:numId w:val="41"/>
        </w:numPr>
      </w:pPr>
      <w:r w:rsidRPr="00AC489A">
        <w:t xml:space="preserve">Jos ei-irakilainen saa Irakin kansalaisuuden, hänen alaikäiset lapsensa ovat irakilaisia </w:t>
      </w:r>
      <w:r w:rsidRPr="00AC489A">
        <w:rPr>
          <w:rFonts w:ascii="Arial" w:hAnsi="Arial" w:cs="Arial"/>
        </w:rPr>
        <w:t>​​</w:t>
      </w:r>
      <w:r w:rsidRPr="00AC489A">
        <w:t>edellytt</w:t>
      </w:r>
      <w:r w:rsidRPr="00AC489A">
        <w:rPr>
          <w:rFonts w:cs="Century Gothic"/>
        </w:rPr>
        <w:t>ä</w:t>
      </w:r>
      <w:r w:rsidRPr="00AC489A">
        <w:t>en, ett</w:t>
      </w:r>
      <w:r w:rsidRPr="00AC489A">
        <w:rPr>
          <w:rFonts w:cs="Century Gothic"/>
        </w:rPr>
        <w:t>ä</w:t>
      </w:r>
      <w:r w:rsidRPr="00AC489A">
        <w:t xml:space="preserve"> he asuvat h</w:t>
      </w:r>
      <w:r w:rsidRPr="00AC489A">
        <w:rPr>
          <w:rFonts w:cs="Century Gothic"/>
        </w:rPr>
        <w:t>ä</w:t>
      </w:r>
      <w:r w:rsidRPr="00AC489A">
        <w:t>nen kanssaan Irakissa.</w:t>
      </w:r>
    </w:p>
    <w:p w14:paraId="559E9AE4" w14:textId="11F67825" w:rsidR="00AC489A" w:rsidRPr="00AC489A" w:rsidRDefault="00AC489A" w:rsidP="00AC489A">
      <w:pPr>
        <w:pStyle w:val="Luettelokappale"/>
        <w:numPr>
          <w:ilvl w:val="0"/>
          <w:numId w:val="41"/>
        </w:numPr>
      </w:pPr>
      <w:r w:rsidRPr="00AC489A">
        <w:t xml:space="preserve">Jos irakilainen menettää Irakin kansalaisuuden, hänen alaikäiset lapsensa menettävät sen </w:t>
      </w:r>
      <w:r w:rsidR="00352FE6">
        <w:t>myös</w:t>
      </w:r>
      <w:r w:rsidRPr="00AC489A">
        <w:t>.</w:t>
      </w:r>
      <w:r w:rsidRPr="00AC489A">
        <w:rPr>
          <w:rFonts w:ascii="inherit" w:eastAsia="Times New Roman" w:hAnsi="inherit" w:cs="Courier New"/>
          <w:color w:val="1F1F1F"/>
          <w:sz w:val="42"/>
          <w:szCs w:val="42"/>
          <w:lang w:eastAsia="fi-FI"/>
        </w:rPr>
        <w:t xml:space="preserve"> </w:t>
      </w:r>
      <w:r w:rsidRPr="00AC489A">
        <w:t>Siitä huolimatta he voivat</w:t>
      </w:r>
      <w:r>
        <w:t xml:space="preserve"> anoa</w:t>
      </w:r>
      <w:r w:rsidRPr="00AC489A">
        <w:t xml:space="preserve"> Irakin kansalaisuuden </w:t>
      </w:r>
      <w:r>
        <w:t>palauttamista</w:t>
      </w:r>
      <w:r w:rsidRPr="00AC489A">
        <w:t>, jos he palaavat</w:t>
      </w:r>
      <w:r>
        <w:t xml:space="preserve"> </w:t>
      </w:r>
      <w:r w:rsidRPr="00AC489A">
        <w:t>Irakiin ja</w:t>
      </w:r>
      <w:r>
        <w:t xml:space="preserve"> </w:t>
      </w:r>
      <w:r w:rsidRPr="00AC489A">
        <w:t>oleskelevat siellä. Heitä pidetään irakilaisina yhden vuoden ajan</w:t>
      </w:r>
      <w:r>
        <w:t xml:space="preserve"> </w:t>
      </w:r>
      <w:r w:rsidRPr="00AC489A">
        <w:t>paluupäivästä lukien.</w:t>
      </w:r>
      <w:r w:rsidRPr="00AC489A">
        <w:rPr>
          <w:rFonts w:ascii="inherit" w:eastAsia="Times New Roman" w:hAnsi="inherit" w:cs="Courier New"/>
          <w:color w:val="1F1F1F"/>
          <w:sz w:val="42"/>
          <w:szCs w:val="42"/>
          <w:lang w:eastAsia="fi-FI"/>
        </w:rPr>
        <w:t xml:space="preserve"> </w:t>
      </w:r>
      <w:r w:rsidRPr="00AC489A">
        <w:t>Tämän säännöksen ulkopuolelle jäävät</w:t>
      </w:r>
      <w:r w:rsidR="00ED1094">
        <w:t xml:space="preserve"> niiden</w:t>
      </w:r>
      <w:r w:rsidRPr="00AC489A">
        <w:t xml:space="preserve"> irakilaisten lapset, joilta on poistettu kansalaisuus vuoden 1950 lain nro (1) ja vuoden 1952 lain nro (12) säännösten nojalla</w:t>
      </w:r>
      <w:r w:rsidR="0076651D">
        <w:t>.</w:t>
      </w:r>
      <w:r w:rsidR="0076651D" w:rsidRPr="0076651D">
        <w:rPr>
          <w:vertAlign w:val="superscript"/>
        </w:rPr>
        <w:footnoteReference w:id="27"/>
      </w:r>
    </w:p>
    <w:p w14:paraId="4BF59518" w14:textId="5316D280" w:rsidR="00AC489A" w:rsidRPr="00AC489A" w:rsidRDefault="0076651D" w:rsidP="0076651D">
      <w:r>
        <w:t>Artiklan 18 mukaan;</w:t>
      </w:r>
    </w:p>
    <w:p w14:paraId="1BBEF44A" w14:textId="78156AD4" w:rsidR="0076651D" w:rsidRPr="0076651D" w:rsidRDefault="0076651D" w:rsidP="0076651D">
      <w:pPr>
        <w:pStyle w:val="Luettelokappale"/>
        <w:numPr>
          <w:ilvl w:val="0"/>
          <w:numId w:val="41"/>
        </w:numPr>
      </w:pPr>
      <w:r w:rsidRPr="0076651D">
        <w:t xml:space="preserve">Jokaisella irakilaisella, jolta on poistettu kansalaisuus poliittisista, uskonnollisista, rasistisista tai </w:t>
      </w:r>
      <w:proofErr w:type="spellStart"/>
      <w:r>
        <w:t>sektaarisista</w:t>
      </w:r>
      <w:proofErr w:type="spellEnd"/>
      <w:r w:rsidRPr="0076651D">
        <w:t xml:space="preserve"> syistä, on oikeus </w:t>
      </w:r>
      <w:r w:rsidR="00352FE6" w:rsidRPr="00352FE6">
        <w:t>Irakin kansalaisuuden palauttamiseen</w:t>
      </w:r>
      <w:r w:rsidRPr="0076651D">
        <w:t>, jos hän jättää sitä koskevan hakemuksen</w:t>
      </w:r>
      <w:r>
        <w:t xml:space="preserve">. </w:t>
      </w:r>
      <w:r w:rsidRPr="0076651D">
        <w:t>Hänen kuollessaan hänen lapsillaan, jotka ovat menettäneet Irakin kansalaisuutensa isänsä kansalaisuuden menetyksen seurauksena, on oikeus jättää hakemus Irakin kansalaisuuden palauttamiseksi.</w:t>
      </w:r>
    </w:p>
    <w:p w14:paraId="32F6D516" w14:textId="45548927" w:rsidR="0076651D" w:rsidRPr="0076651D" w:rsidRDefault="0076651D" w:rsidP="0076651D">
      <w:pPr>
        <w:pStyle w:val="Luettelokappale"/>
        <w:numPr>
          <w:ilvl w:val="0"/>
          <w:numId w:val="41"/>
        </w:numPr>
      </w:pPr>
      <w:r w:rsidRPr="0076651D">
        <w:t>Tämän kohdan mukaisen edun ulkopuolelle jäävät irakilaiset,</w:t>
      </w:r>
      <w:r>
        <w:t xml:space="preserve"> </w:t>
      </w:r>
      <w:r w:rsidRPr="0076651D">
        <w:t>jotka ovat menettäneet kansalaisuutensa vuoden 1950 lain nro (1) ja vuoden 1952 lain nro (12) nojalla.</w:t>
      </w:r>
      <w:r w:rsidRPr="0076651D">
        <w:rPr>
          <w:vertAlign w:val="superscript"/>
        </w:rPr>
        <w:footnoteReference w:id="28"/>
      </w:r>
    </w:p>
    <w:p w14:paraId="2E1B41AC" w14:textId="77777777" w:rsidR="00AC489A" w:rsidRPr="00AC489A" w:rsidRDefault="00AC489A" w:rsidP="0076651D">
      <w:pPr>
        <w:ind w:left="360"/>
      </w:pPr>
    </w:p>
    <w:p w14:paraId="094DD1DE" w14:textId="77777777" w:rsidR="00FB78C5" w:rsidRPr="00FB78C5" w:rsidRDefault="00FB78C5" w:rsidP="00FB78C5">
      <w:pPr>
        <w:keepNext/>
        <w:keepLines/>
        <w:numPr>
          <w:ilvl w:val="1"/>
          <w:numId w:val="30"/>
        </w:numPr>
        <w:spacing w:before="240" w:after="240" w:line="320" w:lineRule="exact"/>
        <w:ind w:left="1152"/>
        <w:jc w:val="left"/>
        <w:outlineLvl w:val="1"/>
        <w:rPr>
          <w:rFonts w:eastAsiaTheme="majorEastAsia" w:cstheme="majorHAnsi"/>
          <w:b/>
          <w:color w:val="000000" w:themeColor="text1"/>
          <w:sz w:val="28"/>
          <w:szCs w:val="26"/>
        </w:rPr>
      </w:pPr>
      <w:proofErr w:type="spellStart"/>
      <w:r w:rsidRPr="00FB78C5">
        <w:rPr>
          <w:rFonts w:eastAsiaTheme="majorEastAsia" w:cstheme="majorHAnsi"/>
          <w:b/>
          <w:color w:val="000000" w:themeColor="text1"/>
          <w:sz w:val="28"/>
          <w:szCs w:val="26"/>
        </w:rPr>
        <w:lastRenderedPageBreak/>
        <w:t>Feilikurdien</w:t>
      </w:r>
      <w:proofErr w:type="spellEnd"/>
      <w:r w:rsidRPr="00FB78C5">
        <w:rPr>
          <w:rFonts w:eastAsiaTheme="majorEastAsia" w:cstheme="majorHAnsi"/>
          <w:b/>
          <w:color w:val="000000" w:themeColor="text1"/>
          <w:sz w:val="28"/>
          <w:szCs w:val="26"/>
        </w:rPr>
        <w:t xml:space="preserve"> mahdollisuus Iranin kansalaisuuteen</w:t>
      </w:r>
    </w:p>
    <w:p w14:paraId="0978E919" w14:textId="119ABD4A" w:rsidR="00FB78C5" w:rsidRPr="00FB78C5" w:rsidRDefault="00FB78C5" w:rsidP="00FB78C5">
      <w:r w:rsidRPr="00FB78C5">
        <w:t xml:space="preserve">On huomattava, että </w:t>
      </w:r>
      <w:proofErr w:type="spellStart"/>
      <w:r w:rsidRPr="00FB78C5">
        <w:t>feilikurdeilla</w:t>
      </w:r>
      <w:proofErr w:type="spellEnd"/>
      <w:r w:rsidRPr="00FB78C5">
        <w:t>, jotka väittävät olevansa kansalaisuudettomia, on todennäköisesti yhteyksiä Iraniin ja/tai Irakiin.</w:t>
      </w:r>
      <w:r w:rsidRPr="00FB78C5">
        <w:rPr>
          <w:rFonts w:ascii="inherit" w:eastAsia="Times New Roman" w:hAnsi="inherit" w:cs="Courier New"/>
          <w:color w:val="1F1F1F"/>
          <w:sz w:val="42"/>
          <w:szCs w:val="42"/>
          <w:lang w:eastAsia="fi-FI"/>
        </w:rPr>
        <w:t xml:space="preserve"> </w:t>
      </w:r>
      <w:r w:rsidRPr="00FB78C5">
        <w:t xml:space="preserve">Jos </w:t>
      </w:r>
      <w:proofErr w:type="spellStart"/>
      <w:r w:rsidRPr="00FB78C5">
        <w:t>feilikurdi</w:t>
      </w:r>
      <w:proofErr w:type="spellEnd"/>
      <w:r w:rsidRPr="00FB78C5">
        <w:t xml:space="preserve"> voi todistaa iranilaisen syntyperän isänsä, isoisänsä, isoisoisänsä tai setänsä jne. kautta, he ovat oikeutettuja saamaan </w:t>
      </w:r>
      <w:proofErr w:type="spellStart"/>
      <w:r w:rsidRPr="00FB78C5">
        <w:t>Shenasnamehin</w:t>
      </w:r>
      <w:proofErr w:type="spellEnd"/>
      <w:r w:rsidRPr="00FB78C5">
        <w:t xml:space="preserve"> (syntymätodistusvihko</w:t>
      </w:r>
      <w:r w:rsidR="00352FE6">
        <w:t>/</w:t>
      </w:r>
      <w:proofErr w:type="spellStart"/>
      <w:r w:rsidRPr="00FB78C5">
        <w:t>birth</w:t>
      </w:r>
      <w:proofErr w:type="spellEnd"/>
      <w:r w:rsidRPr="00FB78C5">
        <w:t xml:space="preserve"> </w:t>
      </w:r>
      <w:proofErr w:type="spellStart"/>
      <w:r w:rsidRPr="00FB78C5">
        <w:t>certificate</w:t>
      </w:r>
      <w:proofErr w:type="spellEnd"/>
      <w:r w:rsidRPr="00FB78C5">
        <w:t xml:space="preserve"> </w:t>
      </w:r>
      <w:proofErr w:type="spellStart"/>
      <w:r w:rsidRPr="00FB78C5">
        <w:t>booklet</w:t>
      </w:r>
      <w:proofErr w:type="spellEnd"/>
      <w:r w:rsidRPr="00FB78C5">
        <w:t>)), kansallisen henkilökortin ja Iranin passin.</w:t>
      </w:r>
      <w:r w:rsidRPr="00FB78C5">
        <w:rPr>
          <w:rFonts w:ascii="inherit" w:eastAsia="Times New Roman" w:hAnsi="inherit" w:cs="Courier New"/>
          <w:color w:val="1F1F1F"/>
          <w:sz w:val="42"/>
          <w:szCs w:val="42"/>
          <w:lang w:eastAsia="fi-FI"/>
        </w:rPr>
        <w:t xml:space="preserve"> </w:t>
      </w:r>
      <w:proofErr w:type="spellStart"/>
      <w:r w:rsidRPr="00FB78C5">
        <w:t>Feilikurdipakolaiset</w:t>
      </w:r>
      <w:proofErr w:type="spellEnd"/>
      <w:r w:rsidRPr="00FB78C5">
        <w:t xml:space="preserve"> voivat ottaa yhteyttä </w:t>
      </w:r>
      <w:proofErr w:type="spellStart"/>
      <w:r w:rsidRPr="00FB78C5">
        <w:t>Ilamin</w:t>
      </w:r>
      <w:proofErr w:type="spellEnd"/>
      <w:r w:rsidRPr="00FB78C5">
        <w:t xml:space="preserve"> maakunnan henkilötietojen rekisteröinti- ja väestönlaskentatoimistoon, jossa he voivat jäljittää perheensä esivanhempia aina 1920-luvulle asti.</w:t>
      </w:r>
      <w:r w:rsidRPr="00FB78C5">
        <w:rPr>
          <w:rFonts w:ascii="inherit" w:eastAsia="Times New Roman" w:hAnsi="inherit" w:cs="Courier New"/>
          <w:color w:val="1F1F1F"/>
          <w:sz w:val="42"/>
          <w:szCs w:val="42"/>
          <w:lang w:eastAsia="fi-FI"/>
        </w:rPr>
        <w:t xml:space="preserve"> </w:t>
      </w:r>
      <w:r w:rsidRPr="00FB78C5">
        <w:t xml:space="preserve">Jos he voivat jäljittää syntyperänsä Iraniin isänsä, isoisänsä, isoisoisänsä ja/tai setiensä jne. kautta, se on hyväksyttävä todiste heidän Iranin kansalaisuudestaan </w:t>
      </w:r>
      <w:r w:rsidRPr="00FB78C5">
        <w:rPr>
          <w:rFonts w:ascii="Arial" w:hAnsi="Arial" w:cs="Arial"/>
        </w:rPr>
        <w:t>​​</w:t>
      </w:r>
      <w:r w:rsidRPr="00FB78C5">
        <w:t xml:space="preserve">ja oikeudestaan </w:t>
      </w:r>
      <w:r w:rsidRPr="00FB78C5">
        <w:rPr>
          <w:rFonts w:ascii="Arial" w:hAnsi="Arial" w:cs="Arial"/>
        </w:rPr>
        <w:t>​​</w:t>
      </w:r>
      <w:r w:rsidRPr="00FB78C5">
        <w:t>passiin.</w:t>
      </w:r>
      <w:r w:rsidRPr="00FB78C5">
        <w:rPr>
          <w:vertAlign w:val="superscript"/>
        </w:rPr>
        <w:footnoteReference w:id="29"/>
      </w:r>
    </w:p>
    <w:p w14:paraId="0C4CACB5" w14:textId="77777777" w:rsidR="0037555D" w:rsidRPr="00FB78C5" w:rsidRDefault="0037555D" w:rsidP="001D74B3"/>
    <w:p w14:paraId="272176F4" w14:textId="008C1ABA" w:rsidR="006D70A5" w:rsidRDefault="00650907" w:rsidP="006D70A5">
      <w:pPr>
        <w:pStyle w:val="Otsikko1"/>
      </w:pPr>
      <w:r w:rsidRPr="00650907">
        <w:t>Mitä asiakirjoja kansalaisuuden saamiseksi/palauttamiseksi vaaditaan</w:t>
      </w:r>
      <w:r w:rsidR="006D70A5" w:rsidRPr="00536D7A">
        <w:t>?</w:t>
      </w:r>
    </w:p>
    <w:p w14:paraId="2A29B239" w14:textId="392A8643" w:rsidR="00A64588" w:rsidRPr="0035660F" w:rsidRDefault="005B2DF7" w:rsidP="00A64588">
      <w:bookmarkStart w:id="7" w:name="_Hlk216266932"/>
      <w:r w:rsidRPr="005B2DF7">
        <w:t>Irakin kansalaisuuslaki nro 26 vuodelta 2006 sisältää Irakin kansalaisuuden takaisin saamista koskevat artiklat</w:t>
      </w:r>
      <w:r>
        <w:t xml:space="preserve">. Artiklan 18 mukaan </w:t>
      </w:r>
      <w:r w:rsidR="00A64588" w:rsidRPr="00A64588">
        <w:t>henkilö</w:t>
      </w:r>
      <w:r>
        <w:t xml:space="preserve">, joka </w:t>
      </w:r>
      <w:r w:rsidR="00A64588" w:rsidRPr="00A64588">
        <w:t>on luopunut Irakin kans</w:t>
      </w:r>
      <w:r w:rsidR="00A64588">
        <w:t>alaisuudesta poliittisista, uskonnollisista tai rodullisista syistä, tai luopunut kansalaisuudesta saatuaan toisen maan kansalaisuuden, voi hakea Irakin kansalaisuutta takaisin. Jos kansalaisuuden menettänyt henkilö on kuollut, voivat hänen lapsensa anoa kansalaisuutta</w:t>
      </w:r>
      <w:r w:rsidR="00E47E35">
        <w:t xml:space="preserve"> itselleen, jos he ovat menettäneet kansalaisuuden vanhemman menetettyä sen</w:t>
      </w:r>
      <w:r w:rsidR="00A64588">
        <w:t xml:space="preserve">. </w:t>
      </w:r>
      <w:r w:rsidR="00A64588" w:rsidRPr="00A64588">
        <w:t xml:space="preserve">Tätä varten tarvitaan </w:t>
      </w:r>
      <w:r w:rsidR="00A64588" w:rsidRPr="0035660F">
        <w:t xml:space="preserve">seuraavat asiakirjat: </w:t>
      </w:r>
    </w:p>
    <w:bookmarkEnd w:id="7"/>
    <w:p w14:paraId="326C2C31" w14:textId="7AF604C2" w:rsidR="00A64588" w:rsidRPr="0035660F" w:rsidRDefault="00A64588" w:rsidP="006B341F">
      <w:pPr>
        <w:pStyle w:val="Luettelokappale"/>
        <w:numPr>
          <w:ilvl w:val="0"/>
          <w:numId w:val="43"/>
        </w:numPr>
      </w:pPr>
      <w:r w:rsidRPr="0035660F">
        <w:t>Henkilön tulee esittää anomus kansalaisuuden palauttamiseksi. Tätä varten ei ole lomaketta.</w:t>
      </w:r>
    </w:p>
    <w:p w14:paraId="562A2079" w14:textId="6387BCF0" w:rsidR="006B341F" w:rsidRPr="0035660F" w:rsidRDefault="006B341F" w:rsidP="00B706F6">
      <w:pPr>
        <w:pStyle w:val="Luettelokappale"/>
        <w:numPr>
          <w:ilvl w:val="0"/>
          <w:numId w:val="43"/>
        </w:numPr>
      </w:pPr>
      <w:r w:rsidRPr="0035660F">
        <w:t>H</w:t>
      </w:r>
      <w:r w:rsidR="00A64588" w:rsidRPr="0035660F">
        <w:t>enkilön tulee esittää kopio Irakin kansalaisuu</w:t>
      </w:r>
      <w:r w:rsidR="00B706F6" w:rsidRPr="0035660F">
        <w:t>stodistuksesta</w:t>
      </w:r>
      <w:r w:rsidR="00A64588" w:rsidRPr="0035660F">
        <w:t xml:space="preserve"> tai hänen isänsä</w:t>
      </w:r>
      <w:r w:rsidR="008F0DC2" w:rsidRPr="0035660F">
        <w:t xml:space="preserve"> tai sisaruksensa kansa</w:t>
      </w:r>
      <w:r w:rsidR="00B706F6" w:rsidRPr="0035660F">
        <w:t xml:space="preserve">laisuustodistuksista sekä </w:t>
      </w:r>
      <w:r w:rsidR="00352FE6" w:rsidRPr="00352FE6">
        <w:t>omaa siviilisäätyään koskeva todistus</w:t>
      </w:r>
      <w:r w:rsidR="00B706F6" w:rsidRPr="0035660F">
        <w:t xml:space="preserve"> (</w:t>
      </w:r>
      <w:proofErr w:type="spellStart"/>
      <w:r w:rsidR="00B706F6" w:rsidRPr="0035660F">
        <w:t>Civil</w:t>
      </w:r>
      <w:proofErr w:type="spellEnd"/>
      <w:r w:rsidR="00B706F6" w:rsidRPr="0035660F">
        <w:t xml:space="preserve"> Status Card) tai muu asiakirja.</w:t>
      </w:r>
    </w:p>
    <w:p w14:paraId="2C0752B2" w14:textId="1EA83CE4" w:rsidR="006B341F" w:rsidRPr="00352FE6" w:rsidRDefault="00B706F6" w:rsidP="00A64588">
      <w:pPr>
        <w:pStyle w:val="Luettelokappale"/>
        <w:numPr>
          <w:ilvl w:val="0"/>
          <w:numId w:val="43"/>
        </w:numPr>
        <w:rPr>
          <w:b/>
          <w:bCs/>
        </w:rPr>
      </w:pPr>
      <w:r w:rsidRPr="0035660F">
        <w:t xml:space="preserve">Hänen </w:t>
      </w:r>
      <w:r w:rsidR="00352FE6">
        <w:t>tulee</w:t>
      </w:r>
      <w:r w:rsidRPr="0035660F">
        <w:t xml:space="preserve"> esittää </w:t>
      </w:r>
      <w:r w:rsidR="00346F73" w:rsidRPr="0035660F">
        <w:t>rekisteröinti</w:t>
      </w:r>
      <w:r w:rsidR="00E814BE" w:rsidRPr="0035660F">
        <w:t xml:space="preserve"> vuodelta</w:t>
      </w:r>
      <w:r w:rsidRPr="0035660F">
        <w:t xml:space="preserve"> 1957</w:t>
      </w:r>
      <w:r w:rsidR="00352FE6">
        <w:t xml:space="preserve"> tietoineen</w:t>
      </w:r>
      <w:r w:rsidR="00C573BB" w:rsidRPr="0035660F">
        <w:t xml:space="preserve">. </w:t>
      </w:r>
    </w:p>
    <w:p w14:paraId="0DEFCF20" w14:textId="77777777" w:rsidR="006B341F" w:rsidRPr="0035660F" w:rsidRDefault="00B706F6" w:rsidP="00A64588">
      <w:pPr>
        <w:pStyle w:val="Luettelokappale"/>
        <w:numPr>
          <w:ilvl w:val="0"/>
          <w:numId w:val="43"/>
        </w:numPr>
      </w:pPr>
      <w:r w:rsidRPr="0035660F">
        <w:t>Hänen tulee esittää kopio ulkomaan passistaan</w:t>
      </w:r>
      <w:r w:rsidR="005B2DF7" w:rsidRPr="0035660F">
        <w:t xml:space="preserve"> (jos sellainen on)</w:t>
      </w:r>
      <w:r w:rsidR="006B341F" w:rsidRPr="0035660F">
        <w:t>.</w:t>
      </w:r>
      <w:r w:rsidRPr="0035660F">
        <w:t xml:space="preserve"> </w:t>
      </w:r>
    </w:p>
    <w:p w14:paraId="677F5148" w14:textId="27234846" w:rsidR="00352FE6" w:rsidRPr="00352FE6" w:rsidRDefault="00352FE6" w:rsidP="00A64588">
      <w:pPr>
        <w:pStyle w:val="Luettelokappale"/>
        <w:numPr>
          <w:ilvl w:val="0"/>
          <w:numId w:val="43"/>
        </w:numPr>
      </w:pPr>
      <w:r w:rsidRPr="00352FE6">
        <w:t>Hänen tulee esittää asumista koskeva todistus.</w:t>
      </w:r>
    </w:p>
    <w:p w14:paraId="4E69A24C" w14:textId="192625A8" w:rsidR="006B341F" w:rsidRPr="0035660F" w:rsidRDefault="00B706F6" w:rsidP="00A64588">
      <w:pPr>
        <w:pStyle w:val="Luettelokappale"/>
        <w:numPr>
          <w:ilvl w:val="0"/>
          <w:numId w:val="43"/>
        </w:numPr>
      </w:pPr>
      <w:r w:rsidRPr="0035660F">
        <w:t xml:space="preserve">Hänen tulee liittää mukaan kaksi (2) </w:t>
      </w:r>
      <w:r w:rsidR="005B2DF7" w:rsidRPr="0035660F">
        <w:t>viimeaikaista</w:t>
      </w:r>
      <w:r w:rsidRPr="0035660F">
        <w:t xml:space="preserve"> valokuvaa.</w:t>
      </w:r>
    </w:p>
    <w:p w14:paraId="275ADF30" w14:textId="0BDEBDA4" w:rsidR="00A64588" w:rsidRPr="0035660F" w:rsidRDefault="00B706F6" w:rsidP="00A64588">
      <w:pPr>
        <w:pStyle w:val="Luettelokappale"/>
        <w:numPr>
          <w:ilvl w:val="0"/>
          <w:numId w:val="43"/>
        </w:numPr>
      </w:pPr>
      <w:r w:rsidRPr="0035660F">
        <w:t xml:space="preserve"> Henkilön tulee saapua henkilökohtaisesti tai valtuuttaa joku muu seuraamaan </w:t>
      </w:r>
      <w:r w:rsidR="00352FE6">
        <w:t>asiaansa</w:t>
      </w:r>
      <w:r w:rsidRPr="0035660F">
        <w:t xml:space="preserve"> asianomaisissa yksiköissä ja maksamaan näiden osastojen maksut, veromerkit ja lomakkeet. (Konsuliosaston kirje nro 04.08.21 / 40029, 08.01.2007) (Kansalaisuusviraston kirje nro 5197, 04.04.2005).</w:t>
      </w:r>
      <w:r w:rsidR="00A64588" w:rsidRPr="0035660F">
        <w:rPr>
          <w:rStyle w:val="Alaviitteenviite"/>
          <w:lang w:val="en-US"/>
        </w:rPr>
        <w:footnoteReference w:id="30"/>
      </w:r>
    </w:p>
    <w:p w14:paraId="15AEC80D" w14:textId="158D2CA9" w:rsidR="00F04FED" w:rsidRPr="00F04FED" w:rsidRDefault="00F04FED" w:rsidP="00F04FED">
      <w:r w:rsidRPr="00F04FED">
        <w:t>Irakin kansalaisen puoliso voi s</w:t>
      </w:r>
      <w:r>
        <w:t xml:space="preserve">aada kansalaisuuden seuraavien ehtojen täytyttyä. Irakilaisen miehen vaimon tulee esittää pyyntö sisäministeriöön ja hänen tulee olla ollut naimisissa ja asunut Irakissa vähintään viiden vuoden ajan. </w:t>
      </w:r>
      <w:r w:rsidRPr="00F04FED">
        <w:t xml:space="preserve">Aviosuhteen on jatkuttava hakemuksen jättöpäivään asti, paitsi jos puoliso on eronnut tai hänen aviomiehensä on kuollut ja hänellä on poika </w:t>
      </w:r>
      <w:r w:rsidR="00352FE6">
        <w:t>kyseisen aviomiehen kanssa</w:t>
      </w:r>
      <w:r>
        <w:t xml:space="preserve">. Irakilaisen naisen puolisolla vaatimuksia on enemmän. </w:t>
      </w:r>
      <w:r w:rsidRPr="00F04FED">
        <w:t>Hänen on tultava Irakiin laillisesti ja hän on maan asukas hak</w:t>
      </w:r>
      <w:r>
        <w:t>i</w:t>
      </w:r>
      <w:r w:rsidRPr="00F04FED">
        <w:t xml:space="preserve">essaan kansalaisuutta, lukuun ottamatta Irakissa syntyneitä ja asuneita henkilöitä sekä </w:t>
      </w:r>
      <w:r w:rsidR="00352FE6" w:rsidRPr="00352FE6">
        <w:t>siviilisäätyä koskevan todistuksen</w:t>
      </w:r>
      <w:r w:rsidRPr="00F04FED">
        <w:t xml:space="preserve"> haltijoita, jotka eivät ole saaneet Irakin kansalaisuustodistusta.</w:t>
      </w:r>
      <w:r>
        <w:t xml:space="preserve"> </w:t>
      </w:r>
      <w:r w:rsidRPr="00F04FED">
        <w:t>Hänen on oltava asunut Irakissa vähintään viisi vuotta yhtäjaksoisesti ennen hakemuksen jättämistä ja avioliitto on oltava voimassa.</w:t>
      </w:r>
      <w:r>
        <w:t xml:space="preserve"> </w:t>
      </w:r>
      <w:r w:rsidRPr="00F04FED">
        <w:t xml:space="preserve">Hänen on oltava hyvämaineinen eikä häntä </w:t>
      </w:r>
      <w:r>
        <w:t>ole</w:t>
      </w:r>
      <w:r w:rsidRPr="00F04FED">
        <w:t xml:space="preserve"> </w:t>
      </w:r>
      <w:r>
        <w:t>tuomittu</w:t>
      </w:r>
      <w:r w:rsidRPr="00F04FED">
        <w:t xml:space="preserve"> rikoksista tai rikkomuksista, </w:t>
      </w:r>
      <w:r w:rsidRPr="00F04FED">
        <w:lastRenderedPageBreak/>
        <w:t xml:space="preserve">joihin liittyy </w:t>
      </w:r>
      <w:r>
        <w:t>moraalittomia</w:t>
      </w:r>
      <w:r w:rsidRPr="00F04FED">
        <w:t xml:space="preserve"> riko</w:t>
      </w:r>
      <w:r>
        <w:t>ksia</w:t>
      </w:r>
      <w:r w:rsidRPr="00F04FED">
        <w:t>.</w:t>
      </w:r>
      <w:r>
        <w:t xml:space="preserve"> </w:t>
      </w:r>
      <w:r w:rsidRPr="00F04FED">
        <w:t>Hän</w:t>
      </w:r>
      <w:r>
        <w:t xml:space="preserve">ellä ei saa olla tartuntatauteja. </w:t>
      </w:r>
      <w:r w:rsidRPr="00F04FED">
        <w:t xml:space="preserve">Hänen on oltava </w:t>
      </w:r>
      <w:r>
        <w:t>”</w:t>
      </w:r>
      <w:r w:rsidR="004301DD">
        <w:t>nuhteettomasti</w:t>
      </w:r>
      <w:r w:rsidRPr="00F04FED">
        <w:t xml:space="preserve"> elänyt</w:t>
      </w:r>
      <w:r>
        <w:t>”</w:t>
      </w:r>
      <w:r w:rsidRPr="00F04FED">
        <w:t>.</w:t>
      </w:r>
      <w:r w:rsidR="00FC7C6A">
        <w:rPr>
          <w:rStyle w:val="Alaviitteenviite"/>
        </w:rPr>
        <w:footnoteReference w:id="31"/>
      </w:r>
    </w:p>
    <w:p w14:paraId="007B433A" w14:textId="67F5AB9C" w:rsidR="0023268D" w:rsidRPr="0023268D" w:rsidRDefault="004B2B12" w:rsidP="0023268D">
      <w:proofErr w:type="spellStart"/>
      <w:r>
        <w:t>Feilikurdien</w:t>
      </w:r>
      <w:proofErr w:type="spellEnd"/>
      <w:r>
        <w:t xml:space="preserve"> on lisäksi</w:t>
      </w:r>
      <w:r w:rsidRPr="004B2B12">
        <w:t xml:space="preserve"> toimitettava kopio vuoden 1957 väestönlaskennan rekisteröinnistä muiden asiakirjojen ohella, joita monilla </w:t>
      </w:r>
      <w:proofErr w:type="spellStart"/>
      <w:r w:rsidR="0023268D">
        <w:t>feili</w:t>
      </w:r>
      <w:r w:rsidRPr="004B2B12">
        <w:t>kurdeilla</w:t>
      </w:r>
      <w:proofErr w:type="spellEnd"/>
      <w:r w:rsidRPr="004B2B12">
        <w:t xml:space="preserve"> ei todennäköisesti ole.</w:t>
      </w:r>
      <w:r>
        <w:rPr>
          <w:rStyle w:val="Alaviitteenviite"/>
        </w:rPr>
        <w:footnoteReference w:id="32"/>
      </w:r>
      <w:r w:rsidR="0023268D" w:rsidRPr="0023268D">
        <w:rPr>
          <w:rFonts w:ascii="inherit" w:eastAsia="Times New Roman" w:hAnsi="inherit" w:cs="Courier New"/>
          <w:color w:val="1F1F1F"/>
          <w:sz w:val="42"/>
          <w:szCs w:val="42"/>
          <w:lang w:eastAsia="fi-FI"/>
        </w:rPr>
        <w:t xml:space="preserve"> </w:t>
      </w:r>
      <w:r w:rsidR="0023268D" w:rsidRPr="0023268D">
        <w:t xml:space="preserve">Irakilaisten perheiden siviilirekisterit luotiin Irakin ensimmäisen kansallisen väestönlaskennan perusteella vuonna 1957. Vaikka </w:t>
      </w:r>
      <w:r w:rsidR="0023268D">
        <w:t>on hyvin vähän tietoa siitä, mitä tietoja väestönlaskentaa varten vaadittiin</w:t>
      </w:r>
      <w:r w:rsidR="0023268D" w:rsidRPr="0023268D">
        <w:t>, on ilmeistä, että jotkut yksilöt ja yhteisöt suljettiin prosessin ulkopuolelle.</w:t>
      </w:r>
      <w:r w:rsidR="0023268D">
        <w:rPr>
          <w:rStyle w:val="Alaviitteenviite"/>
        </w:rPr>
        <w:footnoteReference w:id="33"/>
      </w:r>
      <w:r w:rsidR="00AC4488" w:rsidRPr="00AC4488">
        <w:t xml:space="preserve"> </w:t>
      </w:r>
      <w:r w:rsidR="00352FE6">
        <w:t>ENS-verkoston</w:t>
      </w:r>
      <w:r w:rsidR="00AC4488" w:rsidRPr="00AC4488">
        <w:t xml:space="preserve"> artikkelin mukaan </w:t>
      </w:r>
      <w:r w:rsidR="00352FE6">
        <w:t xml:space="preserve">vaatimuksia </w:t>
      </w:r>
      <w:r w:rsidR="00AC4488" w:rsidRPr="00AC4488">
        <w:t xml:space="preserve">kansalaisuuden takaisin </w:t>
      </w:r>
      <w:r w:rsidR="00352FE6">
        <w:t>saamiseksi</w:t>
      </w:r>
      <w:r w:rsidR="00AC4488" w:rsidRPr="00AC4488">
        <w:t xml:space="preserve"> pidettiin </w:t>
      </w:r>
      <w:r w:rsidR="00352FE6">
        <w:t>vaikeina</w:t>
      </w:r>
      <w:r w:rsidR="00AC4488" w:rsidRPr="00AC4488">
        <w:t>, pääasiassa vaatimu</w:t>
      </w:r>
      <w:r w:rsidR="004301DD">
        <w:t>sta</w:t>
      </w:r>
      <w:r w:rsidR="00AC4488" w:rsidRPr="00AC4488">
        <w:t xml:space="preserve"> todistaa kansalaisuus ennen vuotta 1980.</w:t>
      </w:r>
      <w:r w:rsidR="00AC4488" w:rsidRPr="00AC4488">
        <w:rPr>
          <w:vertAlign w:val="superscript"/>
        </w:rPr>
        <w:footnoteReference w:id="34"/>
      </w:r>
    </w:p>
    <w:p w14:paraId="4CA4CD83" w14:textId="77777777" w:rsidR="0023268D" w:rsidRPr="004B2B12" w:rsidRDefault="0023268D" w:rsidP="004B2B12"/>
    <w:p w14:paraId="5B630EB3" w14:textId="74B9DD61" w:rsidR="006D70A5" w:rsidRDefault="00650907" w:rsidP="006D70A5">
      <w:pPr>
        <w:pStyle w:val="Otsikko1"/>
      </w:pPr>
      <w:r w:rsidRPr="00650907">
        <w:t xml:space="preserve">Voivatko henkilöt, joilla ei ole irakilaisia asiakirjoja, saada kansalaisuuden? </w:t>
      </w:r>
    </w:p>
    <w:p w14:paraId="1670239E" w14:textId="7B266213" w:rsidR="00460A2D" w:rsidRDefault="00516454" w:rsidP="00F04FED">
      <w:r>
        <w:t>Kohdassa</w:t>
      </w:r>
      <w:r w:rsidR="00B4257D">
        <w:t xml:space="preserve"> kolme </w:t>
      </w:r>
      <w:r w:rsidR="00F04FED">
        <w:t xml:space="preserve">todetaan ne </w:t>
      </w:r>
      <w:r w:rsidR="00883ADC">
        <w:t>ehdot ja asiakirjat</w:t>
      </w:r>
      <w:r w:rsidR="00F04FED">
        <w:t>, joita vaaditaan kansalaisuuden saamiseksi</w:t>
      </w:r>
      <w:r w:rsidR="00883ADC">
        <w:t>.</w:t>
      </w:r>
    </w:p>
    <w:p w14:paraId="0A8D5AC2" w14:textId="6BDF6EA9" w:rsidR="003E1F33" w:rsidRDefault="003E1F33" w:rsidP="00F04FED"/>
    <w:p w14:paraId="75A52D59" w14:textId="5CC99528" w:rsidR="003E1F33" w:rsidRDefault="003E1F33" w:rsidP="00F04FED"/>
    <w:p w14:paraId="3C6C1A0A" w14:textId="1A2FCACD" w:rsidR="003E1F33" w:rsidRDefault="003E1F33" w:rsidP="00F04FED"/>
    <w:p w14:paraId="3683D3CB" w14:textId="7A60EADC" w:rsidR="003E1F33" w:rsidRDefault="003E1F33" w:rsidP="00F04FED"/>
    <w:p w14:paraId="731EEB23" w14:textId="042F893E" w:rsidR="003E1F33" w:rsidRDefault="003E1F33" w:rsidP="00F04FED"/>
    <w:p w14:paraId="2EB0B5D0" w14:textId="4C3BBF6F" w:rsidR="003E1F33" w:rsidRDefault="003E1F33" w:rsidP="00F04FED"/>
    <w:p w14:paraId="2B2BDB1E" w14:textId="4C81E6EA" w:rsidR="003E1F33" w:rsidRDefault="003E1F33" w:rsidP="00F04FED"/>
    <w:p w14:paraId="2E8470C2" w14:textId="29E67C79" w:rsidR="003E1F33" w:rsidRDefault="003E1F33" w:rsidP="00F04FED"/>
    <w:p w14:paraId="0A41F811" w14:textId="1FD649F1" w:rsidR="003E1F33" w:rsidRDefault="003E1F33" w:rsidP="00F04FED"/>
    <w:p w14:paraId="7ADF6B01" w14:textId="6818F800" w:rsidR="003E1F33" w:rsidRDefault="003E1F33" w:rsidP="00F04FED"/>
    <w:p w14:paraId="20EF14E8" w14:textId="0F01DA42" w:rsidR="003E1F33" w:rsidRDefault="003E1F33" w:rsidP="00F04FED"/>
    <w:p w14:paraId="551EBE83" w14:textId="177F8BB2" w:rsidR="003E1F33" w:rsidRDefault="003E1F33" w:rsidP="00F04FED"/>
    <w:p w14:paraId="131EF8EB" w14:textId="26400D44" w:rsidR="003E1F33" w:rsidRDefault="003E1F33" w:rsidP="00F04FED"/>
    <w:p w14:paraId="02499E88" w14:textId="5D537D0E" w:rsidR="003E1F33" w:rsidRDefault="003E1F33" w:rsidP="00F04FED"/>
    <w:p w14:paraId="66F15E06" w14:textId="54B0F827" w:rsidR="003E1F33" w:rsidRDefault="003E1F33" w:rsidP="00F04FED"/>
    <w:p w14:paraId="242CC032" w14:textId="63D5F157" w:rsidR="003E1F33" w:rsidRDefault="003E1F33" w:rsidP="00F04FED"/>
    <w:p w14:paraId="219872C5" w14:textId="7077B313" w:rsidR="003E1F33" w:rsidRDefault="003E1F33" w:rsidP="00F04FED"/>
    <w:p w14:paraId="06FA47AF" w14:textId="77777777" w:rsidR="00460A2D" w:rsidRPr="00F04FED" w:rsidRDefault="00460A2D" w:rsidP="00F04FED"/>
    <w:bookmarkEnd w:id="2"/>
    <w:p w14:paraId="10038A35" w14:textId="77777777" w:rsidR="00082DFE" w:rsidRPr="006B5A4C" w:rsidRDefault="00082DFE" w:rsidP="00543F66">
      <w:pPr>
        <w:pStyle w:val="Otsikko2"/>
        <w:numPr>
          <w:ilvl w:val="0"/>
          <w:numId w:val="0"/>
        </w:numPr>
        <w:rPr>
          <w:lang w:val="en-US"/>
        </w:rPr>
      </w:pPr>
      <w:proofErr w:type="spellStart"/>
      <w:r w:rsidRPr="006B5A4C">
        <w:rPr>
          <w:lang w:val="en-US"/>
        </w:rPr>
        <w:lastRenderedPageBreak/>
        <w:t>Lähteet</w:t>
      </w:r>
      <w:proofErr w:type="spellEnd"/>
    </w:p>
    <w:p w14:paraId="3A3C5493" w14:textId="491B0D91" w:rsidR="00191F30" w:rsidRPr="00F079FC" w:rsidRDefault="00191F30" w:rsidP="0069262E">
      <w:pPr>
        <w:jc w:val="left"/>
      </w:pPr>
      <w:r w:rsidRPr="00191F30">
        <w:rPr>
          <w:lang w:val="en-US"/>
        </w:rPr>
        <w:t>Australian Government</w:t>
      </w:r>
      <w:r w:rsidR="007351DB">
        <w:rPr>
          <w:lang w:val="en-US"/>
        </w:rPr>
        <w:t xml:space="preserve"> </w:t>
      </w:r>
      <w:r w:rsidRPr="00191F30">
        <w:rPr>
          <w:lang w:val="en-US"/>
        </w:rPr>
        <w:t xml:space="preserve">2022. </w:t>
      </w:r>
      <w:proofErr w:type="spellStart"/>
      <w:r w:rsidRPr="00191F30">
        <w:rPr>
          <w:i/>
          <w:iCs/>
          <w:lang w:val="en-US"/>
        </w:rPr>
        <w:t>Feyli</w:t>
      </w:r>
      <w:proofErr w:type="spellEnd"/>
      <w:r w:rsidRPr="00191F30">
        <w:rPr>
          <w:i/>
          <w:iCs/>
          <w:lang w:val="en-US"/>
        </w:rPr>
        <w:t xml:space="preserve"> (also </w:t>
      </w:r>
      <w:proofErr w:type="spellStart"/>
      <w:r w:rsidRPr="00191F30">
        <w:rPr>
          <w:i/>
          <w:iCs/>
          <w:lang w:val="en-US"/>
        </w:rPr>
        <w:t>Fayli</w:t>
      </w:r>
      <w:proofErr w:type="spellEnd"/>
      <w:r w:rsidRPr="00191F30">
        <w:rPr>
          <w:i/>
          <w:iCs/>
          <w:lang w:val="en-US"/>
        </w:rPr>
        <w:t xml:space="preserve">, </w:t>
      </w:r>
      <w:proofErr w:type="spellStart"/>
      <w:r w:rsidRPr="00191F30">
        <w:rPr>
          <w:i/>
          <w:iCs/>
          <w:lang w:val="en-US"/>
        </w:rPr>
        <w:t>Faili</w:t>
      </w:r>
      <w:proofErr w:type="spellEnd"/>
      <w:r w:rsidRPr="00191F30">
        <w:rPr>
          <w:i/>
          <w:iCs/>
          <w:lang w:val="en-US"/>
        </w:rPr>
        <w:t xml:space="preserve"> </w:t>
      </w:r>
      <w:proofErr w:type="spellStart"/>
      <w:r w:rsidRPr="00191F30">
        <w:rPr>
          <w:i/>
          <w:iCs/>
          <w:lang w:val="en-US"/>
        </w:rPr>
        <w:t>Feili</w:t>
      </w:r>
      <w:proofErr w:type="spellEnd"/>
      <w:r w:rsidRPr="00191F30">
        <w:rPr>
          <w:i/>
          <w:iCs/>
          <w:lang w:val="en-US"/>
        </w:rPr>
        <w:t xml:space="preserve"> or </w:t>
      </w:r>
      <w:proofErr w:type="spellStart"/>
      <w:r w:rsidRPr="00191F30">
        <w:rPr>
          <w:i/>
          <w:iCs/>
          <w:lang w:val="en-US"/>
        </w:rPr>
        <w:t>Faylee</w:t>
      </w:r>
      <w:proofErr w:type="spellEnd"/>
      <w:r w:rsidRPr="00191F30">
        <w:rPr>
          <w:i/>
          <w:iCs/>
          <w:lang w:val="en-US"/>
        </w:rPr>
        <w:t>) Kurds - obtaining identity &amp; travel documents</w:t>
      </w:r>
      <w:r w:rsidR="00F079FC">
        <w:rPr>
          <w:i/>
          <w:iCs/>
          <w:lang w:val="en-US"/>
        </w:rPr>
        <w:t xml:space="preserve">. </w:t>
      </w:r>
      <w:hyperlink r:id="rId8" w:history="1">
        <w:r w:rsidR="005504B5" w:rsidRPr="005C76E4">
          <w:rPr>
            <w:rStyle w:val="Hyperlinkki"/>
          </w:rPr>
          <w:t>https://www.homeaffairs.gov.au/foi/files/2022/fa-220201219-document-released.PDF</w:t>
        </w:r>
      </w:hyperlink>
      <w:r w:rsidRPr="00191F30">
        <w:t xml:space="preserve"> (kä</w:t>
      </w:r>
      <w:r>
        <w:t>yty 9.12.2025)</w:t>
      </w:r>
    </w:p>
    <w:p w14:paraId="4C6DEB54" w14:textId="57D1D77B" w:rsidR="00E5731E" w:rsidRPr="00E5731E" w:rsidRDefault="00E5731E" w:rsidP="0069262E">
      <w:pPr>
        <w:jc w:val="left"/>
      </w:pPr>
      <w:r w:rsidRPr="00E5731E">
        <w:rPr>
          <w:lang w:val="en-US"/>
        </w:rPr>
        <w:t xml:space="preserve">DFAT </w:t>
      </w:r>
      <w:r>
        <w:rPr>
          <w:lang w:val="en-US"/>
        </w:rPr>
        <w:t>(Department of Foreign Affairs and Trade)</w:t>
      </w:r>
      <w:r w:rsidRPr="00E5731E">
        <w:rPr>
          <w:lang w:val="en-US"/>
        </w:rPr>
        <w:t>16.1.2023.</w:t>
      </w:r>
      <w:r>
        <w:rPr>
          <w:lang w:val="en-US"/>
        </w:rPr>
        <w:t xml:space="preserve"> </w:t>
      </w:r>
      <w:r w:rsidRPr="007C27E9">
        <w:rPr>
          <w:i/>
          <w:iCs/>
          <w:lang w:val="en-US"/>
        </w:rPr>
        <w:t>DFAT Country Information Report Ira</w:t>
      </w:r>
      <w:r w:rsidR="00771CDA">
        <w:rPr>
          <w:i/>
          <w:iCs/>
          <w:lang w:val="en-US"/>
        </w:rPr>
        <w:t>q, s. 13</w:t>
      </w:r>
      <w:r w:rsidRPr="007C27E9">
        <w:rPr>
          <w:i/>
          <w:iCs/>
          <w:lang w:val="en-US"/>
        </w:rPr>
        <w:t>.</w:t>
      </w:r>
      <w:r>
        <w:rPr>
          <w:lang w:val="en-US"/>
        </w:rPr>
        <w:t xml:space="preserve"> </w:t>
      </w:r>
      <w:hyperlink r:id="rId9" w:history="1">
        <w:r w:rsidRPr="00E5731E">
          <w:rPr>
            <w:rStyle w:val="Hyperlinkki"/>
          </w:rPr>
          <w:t>https://www.dfat.gov.au/sites/default/files/country-information-report-iraq.pdf</w:t>
        </w:r>
      </w:hyperlink>
      <w:r w:rsidRPr="00E5731E">
        <w:t xml:space="preserve"> (kä</w:t>
      </w:r>
      <w:r>
        <w:t>yty 11.12.2025).</w:t>
      </w:r>
    </w:p>
    <w:p w14:paraId="6F1E7688" w14:textId="7E8070EF" w:rsidR="0069262E" w:rsidRPr="0069262E" w:rsidRDefault="007C4CC6" w:rsidP="0069262E">
      <w:pPr>
        <w:jc w:val="left"/>
      </w:pPr>
      <w:r w:rsidRPr="007C4CC6">
        <w:t xml:space="preserve">Irakin kansalaisuuslaki </w:t>
      </w:r>
      <w:r>
        <w:t>7</w:t>
      </w:r>
      <w:r w:rsidRPr="007C4CC6">
        <w:t xml:space="preserve">.6.2006. </w:t>
      </w:r>
      <w:bookmarkStart w:id="9" w:name="_Hlk216337601"/>
      <w:r w:rsidRPr="007C4CC6">
        <w:t xml:space="preserve">Saatavilla </w:t>
      </w:r>
      <w:proofErr w:type="spellStart"/>
      <w:r w:rsidRPr="007C4CC6">
        <w:t>Re</w:t>
      </w:r>
      <w:r w:rsidR="00D233C5">
        <w:t>fworld</w:t>
      </w:r>
      <w:proofErr w:type="spellEnd"/>
      <w:r w:rsidRPr="007C4CC6">
        <w:t>-tietokannassa</w:t>
      </w:r>
      <w:bookmarkEnd w:id="9"/>
      <w:r w:rsidRPr="007C4CC6">
        <w:t xml:space="preserve">: </w:t>
      </w:r>
      <w:hyperlink r:id="rId10" w:history="1">
        <w:r w:rsidR="0069262E" w:rsidRPr="0069262E">
          <w:rPr>
            <w:rStyle w:val="Hyperlinkki"/>
          </w:rPr>
          <w:t>https://www.refworld.org/legal/legislation/natlegbod/2006/en/70798?prevDestination=search&amp;prevPath=/search?keywords=iraq+nationality+law&amp;order=desc&amp;sort=score&amp;result=result-70798-en</w:t>
        </w:r>
      </w:hyperlink>
      <w:r w:rsidR="0069262E" w:rsidRPr="0069262E">
        <w:t xml:space="preserve"> (kä</w:t>
      </w:r>
      <w:r w:rsidR="0069262E">
        <w:t>yty 10.11.2025)</w:t>
      </w:r>
      <w:r w:rsidR="00700EBF">
        <w:t>.</w:t>
      </w:r>
    </w:p>
    <w:p w14:paraId="305439C3" w14:textId="0D96A114" w:rsidR="0069262E" w:rsidRPr="00F34C9D" w:rsidRDefault="00700EBF" w:rsidP="00873A37">
      <w:pPr>
        <w:rPr>
          <w:lang w:val="en-US"/>
        </w:rPr>
      </w:pPr>
      <w:r>
        <w:t>Irakin ulkoministeriö</w:t>
      </w:r>
      <w:r w:rsidR="00F34C9D">
        <w:t xml:space="preserve"> 4.5.2019/ </w:t>
      </w:r>
      <w:r w:rsidR="00F34C9D" w:rsidRPr="00F34C9D">
        <w:t>[päiväämätön]</w:t>
      </w:r>
      <w:r>
        <w:t xml:space="preserve">. </w:t>
      </w:r>
      <w:proofErr w:type="spellStart"/>
      <w:r w:rsidR="00F34C9D" w:rsidRPr="00AF0C7C">
        <w:rPr>
          <w:i/>
          <w:iCs/>
        </w:rPr>
        <w:t>Nationality</w:t>
      </w:r>
      <w:proofErr w:type="spellEnd"/>
      <w:r w:rsidR="00F34C9D" w:rsidRPr="00AF0C7C">
        <w:rPr>
          <w:i/>
          <w:iCs/>
        </w:rPr>
        <w:t xml:space="preserve"> </w:t>
      </w:r>
      <w:proofErr w:type="spellStart"/>
      <w:r w:rsidR="00F34C9D" w:rsidRPr="00AF0C7C">
        <w:rPr>
          <w:i/>
          <w:iCs/>
        </w:rPr>
        <w:t>Cert</w:t>
      </w:r>
      <w:proofErr w:type="spellEnd"/>
      <w:r w:rsidR="00F34C9D" w:rsidRPr="00AF0C7C">
        <w:t xml:space="preserve">. </w:t>
      </w:r>
      <w:hyperlink r:id="rId11" w:history="1">
        <w:r w:rsidR="00F34C9D" w:rsidRPr="0065667B">
          <w:rPr>
            <w:rStyle w:val="Hyperlinkki"/>
            <w:lang w:val="en-US"/>
          </w:rPr>
          <w:t>https://mofa.gov.iq/nationality-cert/</w:t>
        </w:r>
      </w:hyperlink>
      <w:r w:rsidRPr="00F34C9D">
        <w:rPr>
          <w:lang w:val="en-US"/>
        </w:rPr>
        <w:t xml:space="preserve"> (</w:t>
      </w:r>
      <w:proofErr w:type="spellStart"/>
      <w:r w:rsidRPr="00F34C9D">
        <w:rPr>
          <w:lang w:val="en-US"/>
        </w:rPr>
        <w:t>käyty</w:t>
      </w:r>
      <w:proofErr w:type="spellEnd"/>
      <w:r w:rsidRPr="00F34C9D">
        <w:rPr>
          <w:lang w:val="en-US"/>
        </w:rPr>
        <w:t xml:space="preserve"> 11.11.2025).</w:t>
      </w:r>
    </w:p>
    <w:p w14:paraId="02DD077B" w14:textId="2D08D92E" w:rsidR="00D20A4A" w:rsidRDefault="00D20A4A" w:rsidP="00D20A4A">
      <w:pPr>
        <w:rPr>
          <w:lang w:val="en-US"/>
        </w:rPr>
      </w:pPr>
      <w:r w:rsidRPr="00D20A4A">
        <w:rPr>
          <w:lang w:val="en-US"/>
        </w:rPr>
        <w:t>Migration Policy Institute 7.1.2025.</w:t>
      </w:r>
      <w:r>
        <w:rPr>
          <w:lang w:val="en-US"/>
        </w:rPr>
        <w:t xml:space="preserve"> </w:t>
      </w:r>
      <w:r w:rsidRPr="00093131">
        <w:rPr>
          <w:i/>
          <w:iCs/>
          <w:lang w:val="en-US"/>
        </w:rPr>
        <w:t>One of the World’s Largest Refugee Populations, Afghans Have Faced Increasing Restrictions in Iran</w:t>
      </w:r>
      <w:r>
        <w:rPr>
          <w:lang w:val="en-US"/>
        </w:rPr>
        <w:t xml:space="preserve">. </w:t>
      </w:r>
      <w:hyperlink r:id="rId12" w:history="1">
        <w:r w:rsidRPr="0065667B">
          <w:rPr>
            <w:rStyle w:val="Hyperlinkki"/>
            <w:lang w:val="en-US"/>
          </w:rPr>
          <w:t>https://www.migrationpolicy.org/article/afghan-refugees-iran</w:t>
        </w:r>
      </w:hyperlink>
      <w:r>
        <w:rPr>
          <w:lang w:val="en-US"/>
        </w:rPr>
        <w:t xml:space="preserve"> (</w:t>
      </w:r>
      <w:proofErr w:type="spellStart"/>
      <w:r>
        <w:rPr>
          <w:lang w:val="en-US"/>
        </w:rPr>
        <w:t>käyty</w:t>
      </w:r>
      <w:proofErr w:type="spellEnd"/>
      <w:r>
        <w:rPr>
          <w:lang w:val="en-US"/>
        </w:rPr>
        <w:t xml:space="preserve"> 10.12.2025).</w:t>
      </w:r>
    </w:p>
    <w:p w14:paraId="47807774" w14:textId="1D935432" w:rsidR="00474613" w:rsidRDefault="00474613" w:rsidP="00D20A4A">
      <w:pPr>
        <w:rPr>
          <w:lang w:val="en-US"/>
        </w:rPr>
      </w:pPr>
      <w:r w:rsidRPr="00474613">
        <w:rPr>
          <w:lang w:val="en-US"/>
        </w:rPr>
        <w:t>Minority Rights Group 11/2017.</w:t>
      </w:r>
      <w:r>
        <w:rPr>
          <w:lang w:val="en-US"/>
        </w:rPr>
        <w:t xml:space="preserve"> </w:t>
      </w:r>
      <w:proofErr w:type="spellStart"/>
      <w:r w:rsidRPr="00474613">
        <w:rPr>
          <w:i/>
          <w:iCs/>
          <w:lang w:val="en-US"/>
        </w:rPr>
        <w:t>Faili</w:t>
      </w:r>
      <w:proofErr w:type="spellEnd"/>
      <w:r w:rsidRPr="00474613">
        <w:rPr>
          <w:i/>
          <w:iCs/>
          <w:lang w:val="en-US"/>
        </w:rPr>
        <w:t xml:space="preserve"> Kurds in Iraq, Current Issues</w:t>
      </w:r>
      <w:r>
        <w:rPr>
          <w:lang w:val="en-US"/>
        </w:rPr>
        <w:t xml:space="preserve">. </w:t>
      </w:r>
      <w:hyperlink r:id="rId13" w:history="1">
        <w:r w:rsidRPr="0065667B">
          <w:rPr>
            <w:rStyle w:val="Hyperlinkki"/>
            <w:lang w:val="en-US"/>
          </w:rPr>
          <w:t>https://minorityrights.org/communities/faili-kurds/</w:t>
        </w:r>
      </w:hyperlink>
      <w:r>
        <w:rPr>
          <w:lang w:val="en-US"/>
        </w:rPr>
        <w:t xml:space="preserve"> (</w:t>
      </w:r>
      <w:proofErr w:type="spellStart"/>
      <w:r>
        <w:rPr>
          <w:lang w:val="en-US"/>
        </w:rPr>
        <w:t>käyty</w:t>
      </w:r>
      <w:proofErr w:type="spellEnd"/>
      <w:r>
        <w:rPr>
          <w:lang w:val="en-US"/>
        </w:rPr>
        <w:t xml:space="preserve"> 10.12.2025).</w:t>
      </w:r>
    </w:p>
    <w:p w14:paraId="3811D662" w14:textId="2789FFEF" w:rsidR="001C76A5" w:rsidRPr="001C76A5" w:rsidRDefault="001C76A5" w:rsidP="00D20A4A">
      <w:pPr>
        <w:rPr>
          <w:lang w:val="en-US"/>
        </w:rPr>
      </w:pPr>
      <w:r w:rsidRPr="001C76A5">
        <w:rPr>
          <w:lang w:val="en-US"/>
        </w:rPr>
        <w:t>OHCHR</w:t>
      </w:r>
      <w:r>
        <w:rPr>
          <w:lang w:val="en-US"/>
        </w:rPr>
        <w:t xml:space="preserve"> 2019.</w:t>
      </w:r>
      <w:r w:rsidRPr="001C76A5">
        <w:rPr>
          <w:lang w:val="en-US"/>
        </w:rPr>
        <w:t xml:space="preserve"> </w:t>
      </w:r>
      <w:r w:rsidRPr="001C76A5">
        <w:rPr>
          <w:i/>
          <w:iCs/>
          <w:lang w:val="en-US"/>
        </w:rPr>
        <w:t>United Nations Human Rights Report 2019 s. 373</w:t>
      </w:r>
      <w:r>
        <w:rPr>
          <w:lang w:val="en-US"/>
        </w:rPr>
        <w:t xml:space="preserve">, </w:t>
      </w:r>
      <w:hyperlink r:id="rId14" w:history="1">
        <w:r w:rsidRPr="0065667B">
          <w:rPr>
            <w:rStyle w:val="Hyperlinkki"/>
            <w:lang w:val="en-US"/>
          </w:rPr>
          <w:t>https://www.ohchr.org/sites/default/files/Documents/Publications/OHCHRreport2019.pdf</w:t>
        </w:r>
      </w:hyperlink>
      <w:r>
        <w:rPr>
          <w:lang w:val="en-US"/>
        </w:rPr>
        <w:t xml:space="preserve"> </w:t>
      </w:r>
    </w:p>
    <w:p w14:paraId="08E48F57" w14:textId="4A5D53BE" w:rsidR="00A87E7E" w:rsidRPr="00A87E7E" w:rsidRDefault="00A87E7E" w:rsidP="00A87E7E">
      <w:pPr>
        <w:rPr>
          <w:b/>
          <w:bCs/>
        </w:rPr>
      </w:pPr>
      <w:proofErr w:type="spellStart"/>
      <w:r w:rsidRPr="00A87E7E">
        <w:rPr>
          <w:lang w:val="en-US"/>
        </w:rPr>
        <w:t>Shafaq</w:t>
      </w:r>
      <w:proofErr w:type="spellEnd"/>
      <w:r w:rsidRPr="00A87E7E">
        <w:rPr>
          <w:lang w:val="en-US"/>
        </w:rPr>
        <w:t xml:space="preserve"> News 2.12.2025. </w:t>
      </w:r>
      <w:r w:rsidRPr="00093131">
        <w:rPr>
          <w:i/>
          <w:iCs/>
          <w:lang w:val="en-US"/>
        </w:rPr>
        <w:t xml:space="preserve">Stateless at Home — The forgotten fate of Iraq’s </w:t>
      </w:r>
      <w:proofErr w:type="spellStart"/>
      <w:r w:rsidRPr="00093131">
        <w:rPr>
          <w:i/>
          <w:iCs/>
          <w:lang w:val="en-US"/>
        </w:rPr>
        <w:t>Feyli</w:t>
      </w:r>
      <w:proofErr w:type="spellEnd"/>
      <w:r w:rsidRPr="00093131">
        <w:rPr>
          <w:i/>
          <w:iCs/>
          <w:lang w:val="en-US"/>
        </w:rPr>
        <w:t xml:space="preserve"> Kurds</w:t>
      </w:r>
      <w:r>
        <w:rPr>
          <w:lang w:val="en-US"/>
        </w:rPr>
        <w:t xml:space="preserve">. </w:t>
      </w:r>
      <w:hyperlink r:id="rId15" w:history="1">
        <w:r w:rsidRPr="00A87E7E">
          <w:rPr>
            <w:rStyle w:val="Hyperlinkki"/>
          </w:rPr>
          <w:t>https://shafaq.com/en/Report/Stateless-at-Home-The-forgotten-fate-of-Iraq-s-Feyli-Kurds</w:t>
        </w:r>
      </w:hyperlink>
      <w:r w:rsidRPr="00A87E7E">
        <w:t xml:space="preserve"> (kä</w:t>
      </w:r>
      <w:r>
        <w:t>yty 11.12.2025).</w:t>
      </w:r>
    </w:p>
    <w:p w14:paraId="578BB426" w14:textId="327C344B" w:rsidR="00A87E7E" w:rsidRDefault="00556B16" w:rsidP="00A87E7E">
      <w:r>
        <w:rPr>
          <w:lang w:val="en-US"/>
        </w:rPr>
        <w:t xml:space="preserve">European Network on Statelessness 11/2019. </w:t>
      </w:r>
      <w:r w:rsidR="00093131" w:rsidRPr="00093131">
        <w:rPr>
          <w:lang w:val="en-US"/>
        </w:rPr>
        <w:t>Stateless Journeys</w:t>
      </w:r>
      <w:r>
        <w:rPr>
          <w:lang w:val="en-US"/>
        </w:rPr>
        <w:t>,</w:t>
      </w:r>
      <w:r w:rsidR="00093131">
        <w:rPr>
          <w:lang w:val="en-US"/>
        </w:rPr>
        <w:t xml:space="preserve"> </w:t>
      </w:r>
      <w:r w:rsidR="00093131" w:rsidRPr="00093131">
        <w:rPr>
          <w:i/>
          <w:iCs/>
          <w:lang w:val="en-US"/>
        </w:rPr>
        <w:t xml:space="preserve">Statelessness in Iraq Country Position Paper. </w:t>
      </w:r>
      <w:hyperlink r:id="rId16" w:history="1">
        <w:r w:rsidR="00093131" w:rsidRPr="00093131">
          <w:rPr>
            <w:rStyle w:val="Hyperlinkki"/>
          </w:rPr>
          <w:t>https://statelessjourneys.org/wp-content/uploads/StatelessJourneys-Iraq-final.pdf</w:t>
        </w:r>
      </w:hyperlink>
      <w:r w:rsidR="00093131" w:rsidRPr="00093131">
        <w:t xml:space="preserve"> (kä</w:t>
      </w:r>
      <w:r w:rsidR="00093131">
        <w:t>yty 11.12.2025).</w:t>
      </w:r>
    </w:p>
    <w:p w14:paraId="2B5A9397" w14:textId="44F10D36" w:rsidR="003D56B7" w:rsidRPr="003D56B7" w:rsidRDefault="003D56B7" w:rsidP="00A87E7E">
      <w:r w:rsidRPr="003D56B7">
        <w:rPr>
          <w:lang w:val="en-US"/>
        </w:rPr>
        <w:t xml:space="preserve">Tehran Times 9.9.2022. </w:t>
      </w:r>
      <w:r w:rsidRPr="003D56B7">
        <w:rPr>
          <w:i/>
          <w:iCs/>
          <w:lang w:val="en-US"/>
        </w:rPr>
        <w:t>UNHCR is honored to support Iran's efforts regarding refugees.</w:t>
      </w:r>
      <w:r>
        <w:rPr>
          <w:lang w:val="en-US"/>
        </w:rPr>
        <w:t xml:space="preserve"> </w:t>
      </w:r>
      <w:hyperlink r:id="rId17" w:history="1">
        <w:r w:rsidRPr="003D56B7">
          <w:rPr>
            <w:rStyle w:val="Hyperlinkki"/>
          </w:rPr>
          <w:t>https://www.tehrantimes.com/news/476551/UNHCR-is-honored-to-support-Iran-s-efforts-regarding-refugees</w:t>
        </w:r>
      </w:hyperlink>
      <w:r w:rsidRPr="003D56B7">
        <w:t xml:space="preserve"> (kä</w:t>
      </w:r>
      <w:r>
        <w:t>yty 22.12.2025)</w:t>
      </w:r>
    </w:p>
    <w:p w14:paraId="427FD2AE" w14:textId="3E546D5E" w:rsidR="00641F94" w:rsidRPr="00641F94" w:rsidRDefault="00641F94" w:rsidP="00A87E7E">
      <w:r w:rsidRPr="00641F94">
        <w:rPr>
          <w:lang w:val="en-US"/>
        </w:rPr>
        <w:t xml:space="preserve">UNAMI 29.5.2019. </w:t>
      </w:r>
      <w:r w:rsidRPr="00641F94">
        <w:rPr>
          <w:i/>
          <w:iCs/>
          <w:lang w:val="en-US"/>
        </w:rPr>
        <w:t xml:space="preserve">UNAMI Human Rights Office supports the reinstatement of </w:t>
      </w:r>
      <w:proofErr w:type="spellStart"/>
      <w:r w:rsidRPr="00641F94">
        <w:rPr>
          <w:i/>
          <w:iCs/>
          <w:lang w:val="en-US"/>
        </w:rPr>
        <w:t>Faili</w:t>
      </w:r>
      <w:proofErr w:type="spellEnd"/>
      <w:r w:rsidRPr="00641F94">
        <w:rPr>
          <w:i/>
          <w:iCs/>
          <w:lang w:val="en-US"/>
        </w:rPr>
        <w:t xml:space="preserve"> Kurds citizenship. </w:t>
      </w:r>
      <w:hyperlink r:id="rId18" w:history="1">
        <w:r w:rsidRPr="00641F94">
          <w:rPr>
            <w:rStyle w:val="Hyperlinkki"/>
          </w:rPr>
          <w:t>https://iraq.un.org/en/158057-unami-human-rights-office-supports-reinstatement-faili-kurds-citizenship</w:t>
        </w:r>
      </w:hyperlink>
      <w:r w:rsidRPr="00641F94">
        <w:t xml:space="preserve"> (kä</w:t>
      </w:r>
      <w:r>
        <w:t>yty 16.12.2025).</w:t>
      </w:r>
    </w:p>
    <w:p w14:paraId="3CCFC2DD" w14:textId="5F405814" w:rsidR="007A36D9" w:rsidRDefault="0023268D" w:rsidP="00A87E7E">
      <w:pPr>
        <w:rPr>
          <w:lang w:val="en-US"/>
        </w:rPr>
      </w:pPr>
      <w:r w:rsidRPr="0023268D">
        <w:rPr>
          <w:lang w:val="en-US"/>
        </w:rPr>
        <w:t xml:space="preserve">UNHCR </w:t>
      </w:r>
    </w:p>
    <w:p w14:paraId="142C6367" w14:textId="629D04D8" w:rsidR="0023268D" w:rsidRPr="00A87E7E" w:rsidRDefault="0023268D" w:rsidP="007A36D9">
      <w:pPr>
        <w:ind w:left="720"/>
        <w:rPr>
          <w:lang w:val="en-US"/>
        </w:rPr>
      </w:pPr>
      <w:r w:rsidRPr="0023268D">
        <w:rPr>
          <w:lang w:val="en-US"/>
        </w:rPr>
        <w:t xml:space="preserve">9/2022. </w:t>
      </w:r>
      <w:r w:rsidRPr="007A36D9">
        <w:rPr>
          <w:i/>
          <w:iCs/>
          <w:lang w:val="en-US"/>
        </w:rPr>
        <w:t xml:space="preserve">Statelessness and Risks of Statelessness in Iraq: </w:t>
      </w:r>
      <w:proofErr w:type="spellStart"/>
      <w:r w:rsidRPr="007A36D9">
        <w:rPr>
          <w:i/>
          <w:iCs/>
          <w:lang w:val="en-US"/>
        </w:rPr>
        <w:t>Faili</w:t>
      </w:r>
      <w:proofErr w:type="spellEnd"/>
      <w:r w:rsidRPr="007A36D9">
        <w:rPr>
          <w:i/>
          <w:iCs/>
          <w:lang w:val="en-US"/>
        </w:rPr>
        <w:t xml:space="preserve"> Kurd and Bidoon Communities</w:t>
      </w:r>
      <w:r w:rsidRPr="0023268D">
        <w:rPr>
          <w:lang w:val="en-US"/>
        </w:rPr>
        <w:t>.</w:t>
      </w:r>
      <w:r>
        <w:rPr>
          <w:lang w:val="en-US"/>
        </w:rPr>
        <w:t xml:space="preserve"> </w:t>
      </w:r>
      <w:r w:rsidR="00AF7B55">
        <w:fldChar w:fldCharType="begin"/>
      </w:r>
      <w:r w:rsidR="00AF7B55" w:rsidRPr="00AF7B55">
        <w:rPr>
          <w:lang w:val="en-US"/>
        </w:rPr>
        <w:instrText xml:space="preserve"> HYPERLINK "file:///M:/Stateless%20study%20Iraq%20CS_2022%20full%20report.pdf" </w:instrText>
      </w:r>
      <w:r w:rsidR="00AF7B55">
        <w:fldChar w:fldCharType="separate"/>
      </w:r>
      <w:r w:rsidRPr="0065667B">
        <w:rPr>
          <w:rStyle w:val="Hyperlinkki"/>
          <w:lang w:val="en-US"/>
        </w:rPr>
        <w:t>file:///M:/Stateless%20study%20Iraq%20CS_2022%20full%20report.pdf</w:t>
      </w:r>
      <w:r w:rsidR="00AF7B55">
        <w:rPr>
          <w:rStyle w:val="Hyperlinkki"/>
          <w:lang w:val="en-US"/>
        </w:rPr>
        <w:fldChar w:fldCharType="end"/>
      </w:r>
      <w:r>
        <w:rPr>
          <w:lang w:val="en-US"/>
        </w:rPr>
        <w:t xml:space="preserve"> (</w:t>
      </w:r>
      <w:proofErr w:type="spellStart"/>
      <w:r>
        <w:rPr>
          <w:lang w:val="en-US"/>
        </w:rPr>
        <w:t>käyty</w:t>
      </w:r>
      <w:proofErr w:type="spellEnd"/>
      <w:r>
        <w:rPr>
          <w:lang w:val="en-US"/>
        </w:rPr>
        <w:t xml:space="preserve"> 12.12.2025).</w:t>
      </w:r>
    </w:p>
    <w:p w14:paraId="71EDAA8A" w14:textId="46B7F2A6" w:rsidR="00A64588" w:rsidRDefault="00D233C5" w:rsidP="007A36D9">
      <w:pPr>
        <w:ind w:left="720"/>
      </w:pPr>
      <w:r w:rsidRPr="00D233C5">
        <w:rPr>
          <w:lang w:val="en-US"/>
        </w:rPr>
        <w:t>5/2019. International Protection Considerations with Regard to People Fleeing the Republic of Iraq</w:t>
      </w:r>
      <w:r>
        <w:rPr>
          <w:b/>
          <w:bCs/>
          <w:lang w:val="en-US"/>
        </w:rPr>
        <w:t>,</w:t>
      </w:r>
      <w:r>
        <w:rPr>
          <w:lang w:val="en-US"/>
        </w:rPr>
        <w:t xml:space="preserve"> </w:t>
      </w:r>
      <w:r w:rsidRPr="00D233C5">
        <w:rPr>
          <w:lang w:val="en-US"/>
        </w:rPr>
        <w:t>s</w:t>
      </w:r>
      <w:r>
        <w:rPr>
          <w:lang w:val="en-US"/>
        </w:rPr>
        <w:t>.</w:t>
      </w:r>
      <w:r w:rsidRPr="00D233C5">
        <w:rPr>
          <w:lang w:val="en-US"/>
        </w:rPr>
        <w:t xml:space="preserve"> 79</w:t>
      </w:r>
      <w:r>
        <w:rPr>
          <w:lang w:val="en-US"/>
        </w:rPr>
        <w:t xml:space="preserve">. </w:t>
      </w:r>
      <w:r w:rsidRPr="00D233C5">
        <w:t xml:space="preserve">Saatavilla </w:t>
      </w:r>
      <w:proofErr w:type="spellStart"/>
      <w:r w:rsidRPr="00D233C5">
        <w:t>R</w:t>
      </w:r>
      <w:r>
        <w:t>efworld</w:t>
      </w:r>
      <w:proofErr w:type="spellEnd"/>
      <w:r w:rsidRPr="00D233C5">
        <w:t>-tietokannassa</w:t>
      </w:r>
      <w:r>
        <w:t xml:space="preserve">: </w:t>
      </w:r>
      <w:hyperlink r:id="rId19" w:history="1">
        <w:r w:rsidRPr="0065667B">
          <w:rPr>
            <w:rStyle w:val="Hyperlinkki"/>
          </w:rPr>
          <w:t>https://www.refworld.org/policy/countrypos/unhcr/2019/en/123049</w:t>
        </w:r>
      </w:hyperlink>
      <w:r>
        <w:t xml:space="preserve"> (käyty 11.12.2025).</w:t>
      </w:r>
    </w:p>
    <w:p w14:paraId="750B3E77" w14:textId="7E14B5AB" w:rsidR="00CB671B" w:rsidRPr="00CB671B" w:rsidRDefault="00CB671B" w:rsidP="00CB671B">
      <w:pPr>
        <w:ind w:left="720"/>
        <w:rPr>
          <w:b/>
          <w:bCs/>
        </w:rPr>
      </w:pPr>
      <w:r w:rsidRPr="00CB671B">
        <w:rPr>
          <w:lang w:val="en-US"/>
        </w:rPr>
        <w:t xml:space="preserve">26.5.1980. </w:t>
      </w:r>
      <w:r w:rsidRPr="00CB671B">
        <w:rPr>
          <w:i/>
          <w:iCs/>
          <w:lang w:val="en-US"/>
        </w:rPr>
        <w:t>Iraq: Resolution No. 666 of 1980 (nationality).</w:t>
      </w:r>
      <w:r>
        <w:rPr>
          <w:lang w:val="en-US"/>
        </w:rPr>
        <w:t xml:space="preserve"> </w:t>
      </w:r>
      <w:r w:rsidRPr="00CB671B">
        <w:t xml:space="preserve">Saatavilla </w:t>
      </w:r>
      <w:proofErr w:type="spellStart"/>
      <w:r w:rsidRPr="00CB671B">
        <w:t>Refworld</w:t>
      </w:r>
      <w:proofErr w:type="spellEnd"/>
      <w:r w:rsidRPr="00CB671B">
        <w:t>-tietokannassa:</w:t>
      </w:r>
      <w:r>
        <w:t xml:space="preserve"> </w:t>
      </w:r>
      <w:hyperlink r:id="rId20" w:history="1">
        <w:r w:rsidRPr="00D1532F">
          <w:rPr>
            <w:rStyle w:val="Hyperlinkki"/>
          </w:rPr>
          <w:t>https://www.refworld.org/legal/decreees/natlegbod/1980/en/10397</w:t>
        </w:r>
      </w:hyperlink>
      <w:r>
        <w:t xml:space="preserve"> (käyty 17.12.2025).</w:t>
      </w:r>
    </w:p>
    <w:p w14:paraId="19E4A8CB" w14:textId="4B68469A" w:rsidR="00CB671B" w:rsidRPr="00CB671B" w:rsidRDefault="00CB671B" w:rsidP="007A36D9">
      <w:pPr>
        <w:ind w:left="720"/>
        <w:rPr>
          <w:b/>
          <w:bCs/>
        </w:rPr>
      </w:pPr>
    </w:p>
    <w:p w14:paraId="7348A1CC" w14:textId="15FF9DD9" w:rsidR="007606B9" w:rsidRPr="00CB671B" w:rsidRDefault="007606B9" w:rsidP="0074281C">
      <w:r w:rsidRPr="00CB671B">
        <w:t xml:space="preserve"> </w:t>
      </w:r>
    </w:p>
    <w:p w14:paraId="27AF8559" w14:textId="77777777" w:rsidR="00082DFE" w:rsidRPr="001D5CAA" w:rsidRDefault="00AF7B55" w:rsidP="00082DFE">
      <w:pPr>
        <w:pStyle w:val="LeiptekstiMigri"/>
        <w:ind w:left="0"/>
        <w:rPr>
          <w:lang w:val="en-GB"/>
        </w:rPr>
      </w:pPr>
      <w:r>
        <w:rPr>
          <w:b/>
        </w:rPr>
        <w:pict w14:anchorId="2A08008D">
          <v:rect id="_x0000_i1028" style="width:0;height:1.5pt" o:hralign="center" o:hrstd="t" o:hr="t" fillcolor="#a0a0a0" stroked="f"/>
        </w:pict>
      </w:r>
    </w:p>
    <w:p w14:paraId="139B787B" w14:textId="77777777" w:rsidR="00082DFE" w:rsidRDefault="001D63F6" w:rsidP="00810134">
      <w:pPr>
        <w:pStyle w:val="Numeroimatonotsikko"/>
      </w:pPr>
      <w:r>
        <w:t>Tietoja vastauksesta</w:t>
      </w:r>
    </w:p>
    <w:p w14:paraId="4E69D5A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D36791A" w14:textId="77777777" w:rsidR="001D63F6" w:rsidRPr="00BC367A" w:rsidRDefault="001D63F6" w:rsidP="00810134">
      <w:pPr>
        <w:pStyle w:val="Numeroimatonotsikko"/>
        <w:rPr>
          <w:lang w:val="en-GB"/>
        </w:rPr>
      </w:pPr>
      <w:r w:rsidRPr="00BC367A">
        <w:rPr>
          <w:lang w:val="en-GB"/>
        </w:rPr>
        <w:t>Information on the response</w:t>
      </w:r>
    </w:p>
    <w:p w14:paraId="3DD0C9F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DFE0D2" w14:textId="77777777" w:rsidR="00B112B8" w:rsidRPr="00A35BCB" w:rsidRDefault="00B112B8" w:rsidP="00A35BCB">
      <w:pPr>
        <w:rPr>
          <w:lang w:val="en-GB"/>
        </w:rPr>
      </w:pPr>
    </w:p>
    <w:sectPr w:rsidR="00B112B8" w:rsidRPr="00A35BCB" w:rsidSect="00072438">
      <w:headerReference w:type="default" r:id="rId21"/>
      <w:headerReference w:type="first" r:id="rId22"/>
      <w:footerReference w:type="first" r:id="rId2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7F10" w14:textId="77777777" w:rsidR="00996232" w:rsidRDefault="00996232" w:rsidP="007E0069">
      <w:pPr>
        <w:spacing w:after="0" w:line="240" w:lineRule="auto"/>
      </w:pPr>
      <w:r>
        <w:separator/>
      </w:r>
    </w:p>
  </w:endnote>
  <w:endnote w:type="continuationSeparator" w:id="0">
    <w:p w14:paraId="28283A43" w14:textId="77777777" w:rsidR="00996232" w:rsidRDefault="0099623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D42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92C924A" w14:textId="77777777" w:rsidTr="00483E37">
      <w:trPr>
        <w:trHeight w:val="189"/>
      </w:trPr>
      <w:tc>
        <w:tcPr>
          <w:tcW w:w="1560" w:type="dxa"/>
        </w:tcPr>
        <w:p w14:paraId="0060B629" w14:textId="77777777" w:rsidR="004D76E3" w:rsidRPr="00A83D54" w:rsidRDefault="004D76E3" w:rsidP="00337E76">
          <w:pPr>
            <w:pStyle w:val="Alatunniste"/>
            <w:rPr>
              <w:sz w:val="14"/>
              <w:szCs w:val="14"/>
            </w:rPr>
          </w:pPr>
        </w:p>
      </w:tc>
      <w:tc>
        <w:tcPr>
          <w:tcW w:w="2551" w:type="dxa"/>
        </w:tcPr>
        <w:p w14:paraId="1938FC24" w14:textId="77777777" w:rsidR="004D76E3" w:rsidRPr="00A83D54" w:rsidRDefault="004D76E3" w:rsidP="00337E76">
          <w:pPr>
            <w:pStyle w:val="Alatunniste"/>
            <w:rPr>
              <w:sz w:val="14"/>
              <w:szCs w:val="14"/>
            </w:rPr>
          </w:pPr>
        </w:p>
      </w:tc>
      <w:tc>
        <w:tcPr>
          <w:tcW w:w="2552" w:type="dxa"/>
        </w:tcPr>
        <w:p w14:paraId="3A2DC23A" w14:textId="77777777" w:rsidR="004D76E3" w:rsidRPr="00A83D54" w:rsidRDefault="004D76E3" w:rsidP="00337E76">
          <w:pPr>
            <w:pStyle w:val="Alatunniste"/>
            <w:rPr>
              <w:sz w:val="14"/>
              <w:szCs w:val="14"/>
            </w:rPr>
          </w:pPr>
        </w:p>
      </w:tc>
      <w:tc>
        <w:tcPr>
          <w:tcW w:w="2830" w:type="dxa"/>
        </w:tcPr>
        <w:p w14:paraId="0881086A" w14:textId="77777777" w:rsidR="004D76E3" w:rsidRPr="00A83D54" w:rsidRDefault="004D76E3" w:rsidP="00337E76">
          <w:pPr>
            <w:pStyle w:val="Alatunniste"/>
            <w:rPr>
              <w:sz w:val="14"/>
              <w:szCs w:val="14"/>
            </w:rPr>
          </w:pPr>
        </w:p>
      </w:tc>
    </w:tr>
    <w:tr w:rsidR="004D76E3" w:rsidRPr="00A83D54" w14:paraId="599A7B18" w14:textId="77777777" w:rsidTr="00483E37">
      <w:trPr>
        <w:trHeight w:val="189"/>
      </w:trPr>
      <w:tc>
        <w:tcPr>
          <w:tcW w:w="1560" w:type="dxa"/>
        </w:tcPr>
        <w:p w14:paraId="1DF4FB2C" w14:textId="77777777" w:rsidR="004D76E3" w:rsidRPr="00A83D54" w:rsidRDefault="004D76E3" w:rsidP="00337E76">
          <w:pPr>
            <w:pStyle w:val="Alatunniste"/>
            <w:rPr>
              <w:sz w:val="14"/>
              <w:szCs w:val="14"/>
            </w:rPr>
          </w:pPr>
        </w:p>
      </w:tc>
      <w:tc>
        <w:tcPr>
          <w:tcW w:w="2551" w:type="dxa"/>
        </w:tcPr>
        <w:p w14:paraId="5A549C1A" w14:textId="77777777" w:rsidR="004D76E3" w:rsidRPr="00A83D54" w:rsidRDefault="004D76E3" w:rsidP="00337E76">
          <w:pPr>
            <w:pStyle w:val="Alatunniste"/>
            <w:rPr>
              <w:sz w:val="14"/>
              <w:szCs w:val="14"/>
            </w:rPr>
          </w:pPr>
        </w:p>
      </w:tc>
      <w:tc>
        <w:tcPr>
          <w:tcW w:w="2552" w:type="dxa"/>
        </w:tcPr>
        <w:p w14:paraId="7AF57878" w14:textId="77777777" w:rsidR="004D76E3" w:rsidRPr="00A83D54" w:rsidRDefault="004D76E3" w:rsidP="00337E76">
          <w:pPr>
            <w:pStyle w:val="Alatunniste"/>
            <w:rPr>
              <w:sz w:val="14"/>
              <w:szCs w:val="14"/>
            </w:rPr>
          </w:pPr>
        </w:p>
      </w:tc>
      <w:tc>
        <w:tcPr>
          <w:tcW w:w="2830" w:type="dxa"/>
        </w:tcPr>
        <w:p w14:paraId="361B8A6E" w14:textId="77777777" w:rsidR="004D76E3" w:rsidRPr="00A83D54" w:rsidRDefault="004D76E3" w:rsidP="00337E76">
          <w:pPr>
            <w:pStyle w:val="Alatunniste"/>
            <w:rPr>
              <w:sz w:val="14"/>
              <w:szCs w:val="14"/>
            </w:rPr>
          </w:pPr>
        </w:p>
      </w:tc>
    </w:tr>
    <w:tr w:rsidR="004D76E3" w:rsidRPr="00A83D54" w14:paraId="2D40E9AD" w14:textId="77777777" w:rsidTr="00483E37">
      <w:trPr>
        <w:trHeight w:val="189"/>
      </w:trPr>
      <w:tc>
        <w:tcPr>
          <w:tcW w:w="1560" w:type="dxa"/>
        </w:tcPr>
        <w:p w14:paraId="16713F75" w14:textId="77777777" w:rsidR="004D76E3" w:rsidRPr="00A83D54" w:rsidRDefault="004D76E3" w:rsidP="00337E76">
          <w:pPr>
            <w:pStyle w:val="Alatunniste"/>
            <w:rPr>
              <w:sz w:val="14"/>
              <w:szCs w:val="14"/>
            </w:rPr>
          </w:pPr>
        </w:p>
      </w:tc>
      <w:tc>
        <w:tcPr>
          <w:tcW w:w="2551" w:type="dxa"/>
        </w:tcPr>
        <w:p w14:paraId="119C2906" w14:textId="77777777" w:rsidR="004D76E3" w:rsidRPr="00A83D54" w:rsidRDefault="004D76E3" w:rsidP="00337E76">
          <w:pPr>
            <w:pStyle w:val="Alatunniste"/>
            <w:rPr>
              <w:sz w:val="14"/>
              <w:szCs w:val="14"/>
            </w:rPr>
          </w:pPr>
        </w:p>
      </w:tc>
      <w:tc>
        <w:tcPr>
          <w:tcW w:w="2552" w:type="dxa"/>
        </w:tcPr>
        <w:p w14:paraId="2EDE8387" w14:textId="77777777" w:rsidR="004D76E3" w:rsidRPr="00A83D54" w:rsidRDefault="004D76E3" w:rsidP="00337E76">
          <w:pPr>
            <w:pStyle w:val="Alatunniste"/>
            <w:rPr>
              <w:sz w:val="14"/>
              <w:szCs w:val="14"/>
            </w:rPr>
          </w:pPr>
        </w:p>
      </w:tc>
      <w:tc>
        <w:tcPr>
          <w:tcW w:w="2830" w:type="dxa"/>
        </w:tcPr>
        <w:p w14:paraId="29689C4C" w14:textId="77777777" w:rsidR="004D76E3" w:rsidRPr="00A83D54" w:rsidRDefault="004D76E3" w:rsidP="00337E76">
          <w:pPr>
            <w:pStyle w:val="Alatunniste"/>
            <w:rPr>
              <w:sz w:val="14"/>
              <w:szCs w:val="14"/>
            </w:rPr>
          </w:pPr>
        </w:p>
      </w:tc>
    </w:tr>
  </w:tbl>
  <w:p w14:paraId="2E51521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2EA571D" wp14:editId="231CEA7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0C5FC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B490" w14:textId="77777777" w:rsidR="00996232" w:rsidRDefault="00996232" w:rsidP="007E0069">
      <w:pPr>
        <w:spacing w:after="0" w:line="240" w:lineRule="auto"/>
      </w:pPr>
      <w:r>
        <w:separator/>
      </w:r>
    </w:p>
  </w:footnote>
  <w:footnote w:type="continuationSeparator" w:id="0">
    <w:p w14:paraId="238A005F" w14:textId="77777777" w:rsidR="00996232" w:rsidRDefault="00996232" w:rsidP="007E0069">
      <w:pPr>
        <w:spacing w:after="0" w:line="240" w:lineRule="auto"/>
      </w:pPr>
      <w:r>
        <w:continuationSeparator/>
      </w:r>
    </w:p>
  </w:footnote>
  <w:footnote w:id="1">
    <w:p w14:paraId="17A359D1" w14:textId="39D6A021" w:rsidR="00114A09" w:rsidRDefault="00114A09">
      <w:pPr>
        <w:pStyle w:val="Alaviitteenteksti"/>
      </w:pPr>
      <w:r>
        <w:rPr>
          <w:rStyle w:val="Alaviitteenviite"/>
        </w:rPr>
        <w:footnoteRef/>
      </w:r>
      <w:r>
        <w:t xml:space="preserve"> </w:t>
      </w:r>
      <w:r w:rsidRPr="00114A09">
        <w:t xml:space="preserve">Irakin ulkoministeriö 4.5.2019/ [päiväämätön].  </w:t>
      </w:r>
    </w:p>
  </w:footnote>
  <w:footnote w:id="2">
    <w:p w14:paraId="450128E1" w14:textId="51CAF288" w:rsidR="00AF0C7C" w:rsidRDefault="00AF0C7C" w:rsidP="00AF0C7C">
      <w:pPr>
        <w:pStyle w:val="Alaviitteenteksti"/>
      </w:pPr>
      <w:r>
        <w:rPr>
          <w:rStyle w:val="Alaviitteenviite"/>
        </w:rPr>
        <w:footnoteRef/>
      </w:r>
      <w:r>
        <w:t xml:space="preserve"> </w:t>
      </w:r>
      <w:r w:rsidR="00556B16" w:rsidRPr="00AF7B55">
        <w:t>European Network on Statelessness 11/2019.</w:t>
      </w:r>
    </w:p>
  </w:footnote>
  <w:footnote w:id="3">
    <w:p w14:paraId="0991B57B" w14:textId="103A35CA" w:rsidR="00606A69" w:rsidRPr="0097106E" w:rsidRDefault="00606A69">
      <w:pPr>
        <w:pStyle w:val="Alaviitteenteksti"/>
        <w:rPr>
          <w:lang w:val="en-US"/>
        </w:rPr>
      </w:pPr>
      <w:r>
        <w:rPr>
          <w:rStyle w:val="Alaviitteenviite"/>
        </w:rPr>
        <w:footnoteRef/>
      </w:r>
      <w:r w:rsidRPr="0097106E">
        <w:rPr>
          <w:lang w:val="en-US"/>
        </w:rPr>
        <w:t xml:space="preserve"> UNHCR 26.5.1980.</w:t>
      </w:r>
    </w:p>
  </w:footnote>
  <w:footnote w:id="4">
    <w:p w14:paraId="346859A6" w14:textId="036B7027" w:rsidR="0097106E" w:rsidRPr="0097106E" w:rsidRDefault="0097106E">
      <w:pPr>
        <w:pStyle w:val="Alaviitteenteksti"/>
        <w:rPr>
          <w:lang w:val="en-US"/>
        </w:rPr>
      </w:pPr>
      <w:r>
        <w:rPr>
          <w:rStyle w:val="Alaviitteenviite"/>
        </w:rPr>
        <w:footnoteRef/>
      </w:r>
      <w:r w:rsidRPr="0097106E">
        <w:rPr>
          <w:lang w:val="en-US"/>
        </w:rPr>
        <w:t xml:space="preserve"> </w:t>
      </w:r>
      <w:r w:rsidR="00556B16" w:rsidRPr="00556B16">
        <w:rPr>
          <w:lang w:val="en-US"/>
        </w:rPr>
        <w:t>European Network on Statelessness 11/2019.</w:t>
      </w:r>
    </w:p>
  </w:footnote>
  <w:footnote w:id="5">
    <w:p w14:paraId="042532D0" w14:textId="6C6C42DF" w:rsidR="00001CA5" w:rsidRPr="007351DB" w:rsidRDefault="00001CA5" w:rsidP="00001CA5">
      <w:pPr>
        <w:pStyle w:val="Alaviitteenteksti"/>
        <w:rPr>
          <w:lang w:val="en-US"/>
        </w:rPr>
      </w:pPr>
      <w:r>
        <w:rPr>
          <w:rStyle w:val="Alaviitteenviite"/>
        </w:rPr>
        <w:footnoteRef/>
      </w:r>
      <w:r w:rsidRPr="007351DB">
        <w:rPr>
          <w:lang w:val="en-US"/>
        </w:rPr>
        <w:t xml:space="preserve"> Australian Government 2022.</w:t>
      </w:r>
    </w:p>
  </w:footnote>
  <w:footnote w:id="6">
    <w:p w14:paraId="78BC94CD" w14:textId="0B3171E4" w:rsidR="00AF0C7C" w:rsidRPr="006B5A4C" w:rsidRDefault="00AF0C7C" w:rsidP="00AF0C7C">
      <w:pPr>
        <w:pStyle w:val="Alaviitteenteksti"/>
        <w:rPr>
          <w:lang w:val="en-US"/>
        </w:rPr>
      </w:pPr>
      <w:r>
        <w:rPr>
          <w:rStyle w:val="Alaviitteenviite"/>
        </w:rPr>
        <w:footnoteRef/>
      </w:r>
      <w:r w:rsidRPr="006B5A4C">
        <w:rPr>
          <w:lang w:val="en-US"/>
        </w:rPr>
        <w:t xml:space="preserve"> </w:t>
      </w:r>
      <w:r w:rsidR="00556B16" w:rsidRPr="00556B16">
        <w:rPr>
          <w:lang w:val="en-US"/>
        </w:rPr>
        <w:t>European Network on Statelessness 11/2019.</w:t>
      </w:r>
    </w:p>
  </w:footnote>
  <w:footnote w:id="7">
    <w:p w14:paraId="3ADB3354" w14:textId="104E4419" w:rsidR="00001CA5" w:rsidRPr="00001CA5" w:rsidRDefault="00001CA5" w:rsidP="00001CA5">
      <w:pPr>
        <w:pStyle w:val="Alaviitteenteksti"/>
        <w:rPr>
          <w:lang w:val="en-US"/>
        </w:rPr>
      </w:pPr>
      <w:r>
        <w:rPr>
          <w:rStyle w:val="Alaviitteenviite"/>
        </w:rPr>
        <w:footnoteRef/>
      </w:r>
      <w:r w:rsidRPr="00001CA5">
        <w:rPr>
          <w:lang w:val="en-US"/>
        </w:rPr>
        <w:t xml:space="preserve"> Australian Government 2022.</w:t>
      </w:r>
    </w:p>
  </w:footnote>
  <w:footnote w:id="8">
    <w:p w14:paraId="30BF2908" w14:textId="737D9917" w:rsidR="00474613" w:rsidRPr="00474613" w:rsidRDefault="00474613">
      <w:pPr>
        <w:pStyle w:val="Alaviitteenteksti"/>
        <w:rPr>
          <w:lang w:val="en-US"/>
        </w:rPr>
      </w:pPr>
      <w:r>
        <w:rPr>
          <w:rStyle w:val="Alaviitteenviite"/>
        </w:rPr>
        <w:footnoteRef/>
      </w:r>
      <w:r w:rsidRPr="00474613">
        <w:rPr>
          <w:lang w:val="en-US"/>
        </w:rPr>
        <w:t xml:space="preserve"> Minority Rights G</w:t>
      </w:r>
      <w:r>
        <w:rPr>
          <w:lang w:val="en-US"/>
        </w:rPr>
        <w:t>roup 11/2017.</w:t>
      </w:r>
      <w:r w:rsidR="004B2BA7" w:rsidRPr="004B2BA7">
        <w:rPr>
          <w:szCs w:val="22"/>
          <w:lang w:val="en-US"/>
        </w:rPr>
        <w:t xml:space="preserve"> </w:t>
      </w:r>
      <w:r w:rsidR="004B2BA7" w:rsidRPr="004B2BA7">
        <w:rPr>
          <w:lang w:val="en-US"/>
        </w:rPr>
        <w:t>DFAT 16.1.2023.</w:t>
      </w:r>
    </w:p>
  </w:footnote>
  <w:footnote w:id="9">
    <w:p w14:paraId="038DB18D" w14:textId="5FBE0B8B" w:rsidR="00D233C5" w:rsidRPr="00D233C5" w:rsidRDefault="00D233C5">
      <w:pPr>
        <w:pStyle w:val="Alaviitteenteksti"/>
        <w:rPr>
          <w:lang w:val="en-US"/>
        </w:rPr>
      </w:pPr>
      <w:r>
        <w:rPr>
          <w:rStyle w:val="Alaviitteenviite"/>
        </w:rPr>
        <w:footnoteRef/>
      </w:r>
      <w:r w:rsidRPr="00D233C5">
        <w:rPr>
          <w:lang w:val="en-US"/>
        </w:rPr>
        <w:t xml:space="preserve"> </w:t>
      </w:r>
      <w:r>
        <w:rPr>
          <w:lang w:val="en-US"/>
        </w:rPr>
        <w:t xml:space="preserve">UNHCR 5/2019. </w:t>
      </w:r>
    </w:p>
  </w:footnote>
  <w:footnote w:id="10">
    <w:p w14:paraId="77D7F402" w14:textId="000185F7" w:rsidR="00357735" w:rsidRPr="00357735" w:rsidRDefault="00357735">
      <w:pPr>
        <w:pStyle w:val="Alaviitteenteksti"/>
        <w:rPr>
          <w:lang w:val="en-US"/>
        </w:rPr>
      </w:pPr>
      <w:r>
        <w:rPr>
          <w:rStyle w:val="Alaviitteenviite"/>
        </w:rPr>
        <w:footnoteRef/>
      </w:r>
      <w:r w:rsidRPr="00357735">
        <w:rPr>
          <w:lang w:val="en-US"/>
        </w:rPr>
        <w:t xml:space="preserve"> </w:t>
      </w:r>
      <w:bookmarkStart w:id="3" w:name="_Hlk216344001"/>
      <w:r w:rsidRPr="00357735">
        <w:rPr>
          <w:lang w:val="en-US"/>
        </w:rPr>
        <w:t>D</w:t>
      </w:r>
      <w:r>
        <w:rPr>
          <w:lang w:val="en-US"/>
        </w:rPr>
        <w:t xml:space="preserve">FAT </w:t>
      </w:r>
      <w:r w:rsidR="00E5731E">
        <w:rPr>
          <w:lang w:val="en-US"/>
        </w:rPr>
        <w:t>16.1.</w:t>
      </w:r>
      <w:r>
        <w:rPr>
          <w:lang w:val="en-US"/>
        </w:rPr>
        <w:t>2023</w:t>
      </w:r>
      <w:r w:rsidR="00E5731E">
        <w:rPr>
          <w:lang w:val="en-US"/>
        </w:rPr>
        <w:t>.</w:t>
      </w:r>
      <w:bookmarkEnd w:id="3"/>
    </w:p>
  </w:footnote>
  <w:footnote w:id="11">
    <w:p w14:paraId="5DDDEE8A" w14:textId="071AEE16" w:rsidR="004B2BA7" w:rsidRPr="0013156F" w:rsidRDefault="004B2BA7" w:rsidP="004B2BA7">
      <w:pPr>
        <w:pStyle w:val="Alaviitteenteksti"/>
        <w:rPr>
          <w:lang w:val="en-US"/>
        </w:rPr>
      </w:pPr>
      <w:r>
        <w:rPr>
          <w:rStyle w:val="Alaviitteenviite"/>
        </w:rPr>
        <w:footnoteRef/>
      </w:r>
      <w:r w:rsidRPr="0013156F">
        <w:rPr>
          <w:lang w:val="en-US"/>
        </w:rPr>
        <w:t xml:space="preserve"> </w:t>
      </w:r>
      <w:r w:rsidR="00556B16" w:rsidRPr="00556B16">
        <w:rPr>
          <w:lang w:val="en-US"/>
        </w:rPr>
        <w:t>European Network on Statelessness 11/2019</w:t>
      </w:r>
      <w:r w:rsidRPr="0013156F">
        <w:rPr>
          <w:lang w:val="en-US"/>
        </w:rPr>
        <w:t xml:space="preserve">. </w:t>
      </w:r>
      <w:proofErr w:type="spellStart"/>
      <w:r w:rsidRPr="0013156F">
        <w:rPr>
          <w:lang w:val="en-US"/>
        </w:rPr>
        <w:t>Shafaq</w:t>
      </w:r>
      <w:proofErr w:type="spellEnd"/>
      <w:r w:rsidRPr="0013156F">
        <w:rPr>
          <w:lang w:val="en-US"/>
        </w:rPr>
        <w:t xml:space="preserve"> News 2.12.2025.</w:t>
      </w:r>
      <w:r>
        <w:rPr>
          <w:lang w:val="en-US"/>
        </w:rPr>
        <w:t xml:space="preserve"> </w:t>
      </w:r>
    </w:p>
  </w:footnote>
  <w:footnote w:id="12">
    <w:p w14:paraId="26151919" w14:textId="77777777" w:rsidR="004B2BA7" w:rsidRPr="005243EF" w:rsidRDefault="004B2BA7" w:rsidP="004B2BA7">
      <w:pPr>
        <w:pStyle w:val="Alaviitteenteksti"/>
        <w:rPr>
          <w:lang w:val="en-US"/>
        </w:rPr>
      </w:pPr>
      <w:r>
        <w:rPr>
          <w:rStyle w:val="Alaviitteenviite"/>
        </w:rPr>
        <w:footnoteRef/>
      </w:r>
      <w:r w:rsidRPr="005243EF">
        <w:rPr>
          <w:lang w:val="en-US"/>
        </w:rPr>
        <w:t xml:space="preserve"> </w:t>
      </w:r>
      <w:proofErr w:type="spellStart"/>
      <w:r w:rsidRPr="005243EF">
        <w:rPr>
          <w:lang w:val="en-US"/>
        </w:rPr>
        <w:t>Shafaq</w:t>
      </w:r>
      <w:proofErr w:type="spellEnd"/>
      <w:r w:rsidRPr="005243EF">
        <w:rPr>
          <w:lang w:val="en-US"/>
        </w:rPr>
        <w:t xml:space="preserve"> News 2.12.2025.</w:t>
      </w:r>
      <w:r>
        <w:rPr>
          <w:lang w:val="en-US"/>
        </w:rPr>
        <w:t xml:space="preserve"> </w:t>
      </w:r>
    </w:p>
  </w:footnote>
  <w:footnote w:id="13">
    <w:p w14:paraId="3479953C" w14:textId="259739E4" w:rsidR="00001CA5" w:rsidRPr="00001CA5" w:rsidRDefault="00001CA5" w:rsidP="00001CA5">
      <w:pPr>
        <w:pStyle w:val="Alaviitteenteksti"/>
        <w:rPr>
          <w:lang w:val="en-US"/>
        </w:rPr>
      </w:pPr>
      <w:r>
        <w:rPr>
          <w:rStyle w:val="Alaviitteenviite"/>
        </w:rPr>
        <w:footnoteRef/>
      </w:r>
      <w:r w:rsidRPr="00001CA5">
        <w:rPr>
          <w:lang w:val="en-US"/>
        </w:rPr>
        <w:t xml:space="preserve"> Australian Government 2022.</w:t>
      </w:r>
    </w:p>
  </w:footnote>
  <w:footnote w:id="14">
    <w:p w14:paraId="363BAD4F" w14:textId="5BB60BD9" w:rsidR="00A87E7E" w:rsidRPr="00AF0C7C" w:rsidRDefault="00A87E7E">
      <w:pPr>
        <w:pStyle w:val="Alaviitteenteksti"/>
        <w:rPr>
          <w:lang w:val="en-US"/>
        </w:rPr>
      </w:pPr>
      <w:r>
        <w:rPr>
          <w:rStyle w:val="Alaviitteenviite"/>
        </w:rPr>
        <w:footnoteRef/>
      </w:r>
      <w:r w:rsidRPr="00AF0C7C">
        <w:rPr>
          <w:lang w:val="en-US"/>
        </w:rPr>
        <w:t xml:space="preserve"> </w:t>
      </w:r>
      <w:bookmarkStart w:id="4" w:name="_Hlk216334547"/>
      <w:proofErr w:type="spellStart"/>
      <w:r w:rsidRPr="00AF0C7C">
        <w:rPr>
          <w:lang w:val="en-US"/>
        </w:rPr>
        <w:t>Shafaq</w:t>
      </w:r>
      <w:proofErr w:type="spellEnd"/>
      <w:r w:rsidRPr="00AF0C7C">
        <w:rPr>
          <w:lang w:val="en-US"/>
        </w:rPr>
        <w:t xml:space="preserve"> News 2.12.2025.</w:t>
      </w:r>
    </w:p>
    <w:bookmarkEnd w:id="4"/>
  </w:footnote>
  <w:footnote w:id="15">
    <w:p w14:paraId="4B5B4741" w14:textId="59A15AF9" w:rsidR="00CA202C" w:rsidRPr="00AF0C7C" w:rsidRDefault="00CA202C">
      <w:pPr>
        <w:pStyle w:val="Alaviitteenteksti"/>
        <w:rPr>
          <w:lang w:val="en-US"/>
        </w:rPr>
      </w:pPr>
      <w:r>
        <w:rPr>
          <w:rStyle w:val="Alaviitteenviite"/>
        </w:rPr>
        <w:footnoteRef/>
      </w:r>
      <w:r w:rsidRPr="00AF0C7C">
        <w:rPr>
          <w:lang w:val="en-US"/>
        </w:rPr>
        <w:t xml:space="preserve"> </w:t>
      </w:r>
      <w:proofErr w:type="spellStart"/>
      <w:r w:rsidRPr="00AF0C7C">
        <w:rPr>
          <w:lang w:val="en-US"/>
        </w:rPr>
        <w:t>Shafaq</w:t>
      </w:r>
      <w:proofErr w:type="spellEnd"/>
      <w:r w:rsidRPr="00AF0C7C">
        <w:rPr>
          <w:lang w:val="en-US"/>
        </w:rPr>
        <w:t xml:space="preserve"> News 2.12.2025.</w:t>
      </w:r>
    </w:p>
  </w:footnote>
  <w:footnote w:id="16">
    <w:p w14:paraId="666DAB1C" w14:textId="77777777" w:rsidR="00E14DE2" w:rsidRPr="006B5A4C" w:rsidRDefault="00E14DE2" w:rsidP="00E14DE2">
      <w:pPr>
        <w:pStyle w:val="Alaviitteenteksti"/>
        <w:rPr>
          <w:lang w:val="en-US"/>
        </w:rPr>
      </w:pPr>
      <w:r>
        <w:rPr>
          <w:rStyle w:val="Alaviitteenviite"/>
        </w:rPr>
        <w:footnoteRef/>
      </w:r>
      <w:r w:rsidRPr="006B5A4C">
        <w:rPr>
          <w:lang w:val="en-US"/>
        </w:rPr>
        <w:t xml:space="preserve"> UNAMI 29.5.2019.</w:t>
      </w:r>
    </w:p>
  </w:footnote>
  <w:footnote w:id="17">
    <w:p w14:paraId="65141053" w14:textId="38E0A7D4" w:rsidR="001C76A5" w:rsidRPr="001C76A5" w:rsidRDefault="001C76A5">
      <w:pPr>
        <w:pStyle w:val="Alaviitteenteksti"/>
        <w:rPr>
          <w:lang w:val="en-US"/>
        </w:rPr>
      </w:pPr>
      <w:r>
        <w:rPr>
          <w:rStyle w:val="Alaviitteenviite"/>
        </w:rPr>
        <w:footnoteRef/>
      </w:r>
      <w:r w:rsidRPr="001C76A5">
        <w:rPr>
          <w:lang w:val="en-US"/>
        </w:rPr>
        <w:t xml:space="preserve"> OHCHR</w:t>
      </w:r>
      <w:r>
        <w:rPr>
          <w:lang w:val="en-US"/>
        </w:rPr>
        <w:t xml:space="preserve"> </w:t>
      </w:r>
      <w:r w:rsidRPr="001C76A5">
        <w:rPr>
          <w:lang w:val="en-US"/>
        </w:rPr>
        <w:t>2019</w:t>
      </w:r>
      <w:r>
        <w:rPr>
          <w:lang w:val="en-US"/>
        </w:rPr>
        <w:t>.</w:t>
      </w:r>
    </w:p>
  </w:footnote>
  <w:footnote w:id="18">
    <w:p w14:paraId="5D3C6752" w14:textId="3C56E3C1" w:rsidR="00D20A4A" w:rsidRPr="00001CA5" w:rsidRDefault="00D20A4A" w:rsidP="00D20A4A">
      <w:pPr>
        <w:pStyle w:val="Alaviitteenteksti"/>
        <w:rPr>
          <w:lang w:val="en-US"/>
        </w:rPr>
      </w:pPr>
      <w:r>
        <w:rPr>
          <w:rStyle w:val="Alaviitteenviite"/>
        </w:rPr>
        <w:footnoteRef/>
      </w:r>
      <w:r w:rsidRPr="00001CA5">
        <w:rPr>
          <w:lang w:val="en-US"/>
        </w:rPr>
        <w:t xml:space="preserve"> Australian Government 2022.</w:t>
      </w:r>
    </w:p>
  </w:footnote>
  <w:footnote w:id="19">
    <w:p w14:paraId="10E2E2ED" w14:textId="2DE16E72" w:rsidR="00D20A4A" w:rsidRPr="00D20A4A" w:rsidRDefault="00D20A4A">
      <w:pPr>
        <w:pStyle w:val="Alaviitteenteksti"/>
        <w:rPr>
          <w:lang w:val="en-US"/>
        </w:rPr>
      </w:pPr>
      <w:r>
        <w:rPr>
          <w:rStyle w:val="Alaviitteenviite"/>
        </w:rPr>
        <w:footnoteRef/>
      </w:r>
      <w:r w:rsidRPr="00D20A4A">
        <w:rPr>
          <w:lang w:val="en-US"/>
        </w:rPr>
        <w:t xml:space="preserve"> Migration Policy </w:t>
      </w:r>
      <w:r>
        <w:rPr>
          <w:lang w:val="en-US"/>
        </w:rPr>
        <w:t>Institute 7.1.2025.</w:t>
      </w:r>
    </w:p>
  </w:footnote>
  <w:footnote w:id="20">
    <w:p w14:paraId="3023972C" w14:textId="3B1CC729" w:rsidR="003D56B7" w:rsidRPr="00AF7B55" w:rsidRDefault="003D56B7">
      <w:pPr>
        <w:pStyle w:val="Alaviitteenteksti"/>
        <w:rPr>
          <w:lang w:val="en-US"/>
        </w:rPr>
      </w:pPr>
      <w:r>
        <w:rPr>
          <w:rStyle w:val="Alaviitteenviite"/>
        </w:rPr>
        <w:footnoteRef/>
      </w:r>
      <w:r w:rsidRPr="00AF7B55">
        <w:rPr>
          <w:lang w:val="en-US"/>
        </w:rPr>
        <w:t xml:space="preserve"> Tehran Times 9.9.2022.</w:t>
      </w:r>
    </w:p>
  </w:footnote>
  <w:footnote w:id="21">
    <w:p w14:paraId="472EDCDB" w14:textId="77777777" w:rsidR="0063077D" w:rsidRPr="00FD42A0" w:rsidRDefault="0063077D" w:rsidP="0063077D">
      <w:pPr>
        <w:pStyle w:val="Alaviitteenteksti"/>
        <w:rPr>
          <w:lang w:val="en-US"/>
        </w:rPr>
      </w:pPr>
      <w:r>
        <w:rPr>
          <w:rStyle w:val="Alaviitteenviite"/>
        </w:rPr>
        <w:footnoteRef/>
      </w:r>
      <w:r w:rsidRPr="00FD42A0">
        <w:rPr>
          <w:lang w:val="en-US"/>
        </w:rPr>
        <w:t xml:space="preserve"> </w:t>
      </w:r>
      <w:r w:rsidRPr="0057289D">
        <w:rPr>
          <w:lang w:val="en-US"/>
        </w:rPr>
        <w:t>Australian Government 2022.</w:t>
      </w:r>
    </w:p>
  </w:footnote>
  <w:footnote w:id="22">
    <w:p w14:paraId="6BDB8CD5" w14:textId="77777777" w:rsidR="0063077D" w:rsidRPr="0063077D" w:rsidRDefault="0063077D" w:rsidP="0063077D">
      <w:pPr>
        <w:pStyle w:val="Alaviitteenteksti"/>
        <w:rPr>
          <w:lang w:val="en-US"/>
        </w:rPr>
      </w:pPr>
      <w:r>
        <w:rPr>
          <w:rStyle w:val="Alaviitteenviite"/>
        </w:rPr>
        <w:footnoteRef/>
      </w:r>
      <w:r w:rsidRPr="0063077D">
        <w:rPr>
          <w:lang w:val="en-US"/>
        </w:rPr>
        <w:t xml:space="preserve"> </w:t>
      </w:r>
      <w:bookmarkStart w:id="5" w:name="_Hlk216264629"/>
      <w:r w:rsidRPr="0063077D">
        <w:rPr>
          <w:lang w:val="en-US"/>
        </w:rPr>
        <w:t>Australian Government 2022.</w:t>
      </w:r>
      <w:bookmarkEnd w:id="5"/>
    </w:p>
  </w:footnote>
  <w:footnote w:id="23">
    <w:p w14:paraId="09E839D8" w14:textId="753FDBD5" w:rsidR="00D20A4A" w:rsidRPr="00001CA5" w:rsidRDefault="00D20A4A" w:rsidP="00D20A4A">
      <w:pPr>
        <w:pStyle w:val="Alaviitteenteksti"/>
        <w:rPr>
          <w:lang w:val="en-US"/>
        </w:rPr>
      </w:pPr>
      <w:r>
        <w:rPr>
          <w:rStyle w:val="Alaviitteenviite"/>
        </w:rPr>
        <w:footnoteRef/>
      </w:r>
      <w:r w:rsidRPr="00001CA5">
        <w:rPr>
          <w:lang w:val="en-US"/>
        </w:rPr>
        <w:t xml:space="preserve"> Australian Government</w:t>
      </w:r>
      <w:r w:rsidR="007351DB">
        <w:rPr>
          <w:lang w:val="en-US"/>
        </w:rPr>
        <w:t xml:space="preserve"> </w:t>
      </w:r>
      <w:r w:rsidRPr="00001CA5">
        <w:rPr>
          <w:lang w:val="en-US"/>
        </w:rPr>
        <w:t>2022.</w:t>
      </w:r>
    </w:p>
  </w:footnote>
  <w:footnote w:id="24">
    <w:p w14:paraId="1611B937" w14:textId="558DDF5D" w:rsidR="0011501B" w:rsidRPr="00AF7B55" w:rsidRDefault="0011501B">
      <w:pPr>
        <w:pStyle w:val="Alaviitteenteksti"/>
        <w:rPr>
          <w:lang w:val="en-US"/>
        </w:rPr>
      </w:pPr>
      <w:r>
        <w:rPr>
          <w:rStyle w:val="Alaviitteenviite"/>
        </w:rPr>
        <w:footnoteRef/>
      </w:r>
      <w:r w:rsidRPr="00AF7B55">
        <w:rPr>
          <w:lang w:val="en-US"/>
        </w:rPr>
        <w:t xml:space="preserve"> Australian Government 2022.</w:t>
      </w:r>
    </w:p>
  </w:footnote>
  <w:footnote w:id="25">
    <w:p w14:paraId="508256B9" w14:textId="6076A3F3" w:rsidR="00FD0BFB" w:rsidRPr="00AF7B55" w:rsidRDefault="00FD0BFB">
      <w:pPr>
        <w:pStyle w:val="Alaviitteenteksti"/>
        <w:rPr>
          <w:lang w:val="en-US"/>
        </w:rPr>
      </w:pPr>
      <w:r>
        <w:rPr>
          <w:rStyle w:val="Alaviitteenviite"/>
        </w:rPr>
        <w:footnoteRef/>
      </w:r>
      <w:r w:rsidRPr="00AF7B55">
        <w:rPr>
          <w:lang w:val="en-US"/>
        </w:rPr>
        <w:t xml:space="preserve"> Irakin kansalaisuuslaki </w:t>
      </w:r>
      <w:r w:rsidR="007C4CC6" w:rsidRPr="00AF7B55">
        <w:rPr>
          <w:lang w:val="en-US"/>
        </w:rPr>
        <w:t>7.6.</w:t>
      </w:r>
      <w:r w:rsidRPr="00AF7B55">
        <w:rPr>
          <w:lang w:val="en-US"/>
        </w:rPr>
        <w:t xml:space="preserve">2006. </w:t>
      </w:r>
    </w:p>
  </w:footnote>
  <w:footnote w:id="26">
    <w:p w14:paraId="2CB1B764" w14:textId="77777777" w:rsidR="0076651D" w:rsidRPr="00AF0C7C" w:rsidRDefault="0076651D" w:rsidP="0076651D">
      <w:pPr>
        <w:pStyle w:val="Alaviitteenteksti"/>
      </w:pPr>
      <w:r>
        <w:rPr>
          <w:rStyle w:val="Alaviitteenviite"/>
        </w:rPr>
        <w:footnoteRef/>
      </w:r>
      <w:r w:rsidRPr="00AF0C7C">
        <w:t xml:space="preserve"> Irakin kansalaisuuslaki 7.6.2006. </w:t>
      </w:r>
    </w:p>
  </w:footnote>
  <w:footnote w:id="27">
    <w:p w14:paraId="54FF15C1" w14:textId="77777777" w:rsidR="0076651D" w:rsidRPr="00AF0C7C" w:rsidRDefault="0076651D" w:rsidP="0076651D">
      <w:pPr>
        <w:pStyle w:val="Alaviitteenteksti"/>
      </w:pPr>
      <w:r>
        <w:rPr>
          <w:rStyle w:val="Alaviitteenviite"/>
        </w:rPr>
        <w:footnoteRef/>
      </w:r>
      <w:r w:rsidRPr="00AF0C7C">
        <w:t xml:space="preserve"> Irakin kansalaisuuslaki 7.6.2006. </w:t>
      </w:r>
    </w:p>
  </w:footnote>
  <w:footnote w:id="28">
    <w:p w14:paraId="7F970F90" w14:textId="77777777" w:rsidR="0076651D" w:rsidRPr="00AF0C7C" w:rsidRDefault="0076651D" w:rsidP="0076651D">
      <w:pPr>
        <w:pStyle w:val="Alaviitteenteksti"/>
      </w:pPr>
      <w:r>
        <w:rPr>
          <w:rStyle w:val="Alaviitteenviite"/>
        </w:rPr>
        <w:footnoteRef/>
      </w:r>
      <w:r w:rsidRPr="00AF0C7C">
        <w:t xml:space="preserve"> Irakin kansalaisuuslaki 7.6.2006. </w:t>
      </w:r>
    </w:p>
  </w:footnote>
  <w:footnote w:id="29">
    <w:p w14:paraId="7E932770" w14:textId="77777777" w:rsidR="00FB78C5" w:rsidRPr="0076651D" w:rsidRDefault="00FB78C5" w:rsidP="00FB78C5">
      <w:pPr>
        <w:pStyle w:val="Alaviitteenteksti"/>
      </w:pPr>
      <w:r>
        <w:rPr>
          <w:rStyle w:val="Alaviitteenviite"/>
        </w:rPr>
        <w:footnoteRef/>
      </w:r>
      <w:r w:rsidRPr="0076651D">
        <w:t xml:space="preserve"> Australian </w:t>
      </w:r>
      <w:proofErr w:type="spellStart"/>
      <w:r w:rsidRPr="0076651D">
        <w:t>Government</w:t>
      </w:r>
      <w:proofErr w:type="spellEnd"/>
      <w:r w:rsidRPr="0076651D">
        <w:t xml:space="preserve"> 2022.</w:t>
      </w:r>
    </w:p>
  </w:footnote>
  <w:footnote w:id="30">
    <w:p w14:paraId="64310821" w14:textId="4580A533" w:rsidR="00A64588" w:rsidRPr="006B5A4C" w:rsidRDefault="00A64588" w:rsidP="00A64588">
      <w:pPr>
        <w:pStyle w:val="Alaviitteenteksti"/>
      </w:pPr>
      <w:r>
        <w:rPr>
          <w:rStyle w:val="Alaviitteenviite"/>
        </w:rPr>
        <w:footnoteRef/>
      </w:r>
      <w:r w:rsidRPr="006B5A4C">
        <w:t xml:space="preserve"> </w:t>
      </w:r>
      <w:r w:rsidR="00151C2C" w:rsidRPr="006B5A4C">
        <w:t xml:space="preserve">Irakin ulkoministeriö 4.5.2019/ [päiväämätön]. </w:t>
      </w:r>
      <w:r w:rsidRPr="006B5A4C">
        <w:t xml:space="preserve"> </w:t>
      </w:r>
    </w:p>
  </w:footnote>
  <w:footnote w:id="31">
    <w:p w14:paraId="63F6FFB9" w14:textId="00F06763" w:rsidR="00FC7C6A" w:rsidRDefault="00FC7C6A">
      <w:pPr>
        <w:pStyle w:val="Alaviitteenteksti"/>
      </w:pPr>
      <w:r>
        <w:rPr>
          <w:rStyle w:val="Alaviitteenviite"/>
        </w:rPr>
        <w:footnoteRef/>
      </w:r>
      <w:r>
        <w:t xml:space="preserve"> </w:t>
      </w:r>
      <w:r w:rsidRPr="00FC7C6A">
        <w:t>Irakin kansalaisuuslaki 7.6.2006</w:t>
      </w:r>
      <w:r>
        <w:t>.</w:t>
      </w:r>
    </w:p>
  </w:footnote>
  <w:footnote w:id="32">
    <w:p w14:paraId="2B28148E" w14:textId="41AECB11" w:rsidR="004B2B12" w:rsidRPr="006B5A4C" w:rsidRDefault="004B2B12">
      <w:pPr>
        <w:pStyle w:val="Alaviitteenteksti"/>
      </w:pPr>
      <w:r>
        <w:rPr>
          <w:rStyle w:val="Alaviitteenviite"/>
        </w:rPr>
        <w:footnoteRef/>
      </w:r>
      <w:r w:rsidRPr="006B5A4C">
        <w:t xml:space="preserve"> </w:t>
      </w:r>
      <w:proofErr w:type="spellStart"/>
      <w:r w:rsidRPr="006B5A4C">
        <w:t>Minority</w:t>
      </w:r>
      <w:proofErr w:type="spellEnd"/>
      <w:r w:rsidRPr="006B5A4C">
        <w:t xml:space="preserve"> Rights Group 11/2017.</w:t>
      </w:r>
    </w:p>
  </w:footnote>
  <w:footnote w:id="33">
    <w:p w14:paraId="307E0D5B" w14:textId="5DD7CA7F" w:rsidR="0023268D" w:rsidRPr="00FB78C5" w:rsidRDefault="0023268D">
      <w:pPr>
        <w:pStyle w:val="Alaviitteenteksti"/>
        <w:rPr>
          <w:lang w:val="en-US"/>
        </w:rPr>
      </w:pPr>
      <w:r>
        <w:rPr>
          <w:rStyle w:val="Alaviitteenviite"/>
        </w:rPr>
        <w:footnoteRef/>
      </w:r>
      <w:r w:rsidRPr="00FB78C5">
        <w:rPr>
          <w:lang w:val="en-US"/>
        </w:rPr>
        <w:t xml:space="preserve"> </w:t>
      </w:r>
      <w:bookmarkStart w:id="8" w:name="_Hlk216426397"/>
      <w:r w:rsidRPr="00FB78C5">
        <w:rPr>
          <w:lang w:val="en-US"/>
        </w:rPr>
        <w:t>UNHCR 9/2022.</w:t>
      </w:r>
      <w:bookmarkEnd w:id="8"/>
    </w:p>
  </w:footnote>
  <w:footnote w:id="34">
    <w:p w14:paraId="2B8125AB" w14:textId="00C4B7E2" w:rsidR="00AC4488" w:rsidRPr="00AF7B55" w:rsidRDefault="00AC4488" w:rsidP="00AC4488">
      <w:pPr>
        <w:pStyle w:val="Alaviitteenteksti"/>
        <w:rPr>
          <w:lang w:val="en-US"/>
        </w:rPr>
      </w:pPr>
      <w:r>
        <w:rPr>
          <w:rStyle w:val="Alaviitteenviite"/>
        </w:rPr>
        <w:footnoteRef/>
      </w:r>
      <w:r w:rsidRPr="00AF7B55">
        <w:rPr>
          <w:lang w:val="en-US"/>
        </w:rPr>
        <w:t xml:space="preserve"> </w:t>
      </w:r>
      <w:r w:rsidR="00556B16" w:rsidRPr="00556B16">
        <w:rPr>
          <w:lang w:val="en-US"/>
        </w:rPr>
        <w:t>European Network on Statelessness 11/2019.</w:t>
      </w:r>
      <w:r w:rsidR="00DF0AC9">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1AFCE35" w14:textId="77777777" w:rsidTr="00110B17">
      <w:trPr>
        <w:tblHeader/>
      </w:trPr>
      <w:tc>
        <w:tcPr>
          <w:tcW w:w="3005" w:type="dxa"/>
          <w:tcBorders>
            <w:top w:val="nil"/>
            <w:left w:val="nil"/>
            <w:bottom w:val="nil"/>
            <w:right w:val="nil"/>
          </w:tcBorders>
        </w:tcPr>
        <w:p w14:paraId="57A4440B" w14:textId="77777777" w:rsidR="0064460B" w:rsidRPr="00A058E4" w:rsidRDefault="0064460B">
          <w:pPr>
            <w:pStyle w:val="Yltunniste"/>
            <w:rPr>
              <w:sz w:val="16"/>
              <w:szCs w:val="16"/>
            </w:rPr>
          </w:pPr>
        </w:p>
      </w:tc>
      <w:tc>
        <w:tcPr>
          <w:tcW w:w="3005" w:type="dxa"/>
          <w:tcBorders>
            <w:top w:val="nil"/>
            <w:left w:val="nil"/>
            <w:bottom w:val="nil"/>
            <w:right w:val="nil"/>
          </w:tcBorders>
        </w:tcPr>
        <w:p w14:paraId="53D32E2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DF43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95EC67" w14:textId="77777777" w:rsidTr="00421708">
      <w:tc>
        <w:tcPr>
          <w:tcW w:w="3005" w:type="dxa"/>
          <w:tcBorders>
            <w:top w:val="nil"/>
            <w:left w:val="nil"/>
            <w:bottom w:val="nil"/>
            <w:right w:val="nil"/>
          </w:tcBorders>
        </w:tcPr>
        <w:p w14:paraId="40869F5F" w14:textId="77777777" w:rsidR="0064460B" w:rsidRPr="00A058E4" w:rsidRDefault="0064460B">
          <w:pPr>
            <w:pStyle w:val="Yltunniste"/>
            <w:rPr>
              <w:sz w:val="16"/>
              <w:szCs w:val="16"/>
            </w:rPr>
          </w:pPr>
        </w:p>
      </w:tc>
      <w:tc>
        <w:tcPr>
          <w:tcW w:w="3005" w:type="dxa"/>
          <w:tcBorders>
            <w:top w:val="nil"/>
            <w:left w:val="nil"/>
            <w:bottom w:val="nil"/>
            <w:right w:val="nil"/>
          </w:tcBorders>
        </w:tcPr>
        <w:p w14:paraId="079CCA5E" w14:textId="77777777" w:rsidR="0064460B" w:rsidRPr="00A058E4" w:rsidRDefault="0064460B">
          <w:pPr>
            <w:pStyle w:val="Yltunniste"/>
            <w:rPr>
              <w:sz w:val="16"/>
              <w:szCs w:val="16"/>
            </w:rPr>
          </w:pPr>
        </w:p>
      </w:tc>
      <w:tc>
        <w:tcPr>
          <w:tcW w:w="3006" w:type="dxa"/>
          <w:tcBorders>
            <w:top w:val="nil"/>
            <w:left w:val="nil"/>
            <w:bottom w:val="nil"/>
            <w:right w:val="nil"/>
          </w:tcBorders>
        </w:tcPr>
        <w:p w14:paraId="250C3D3C" w14:textId="77777777" w:rsidR="0064460B" w:rsidRPr="00A058E4" w:rsidRDefault="0064460B" w:rsidP="00A058E4">
          <w:pPr>
            <w:pStyle w:val="Yltunniste"/>
            <w:jc w:val="right"/>
            <w:rPr>
              <w:sz w:val="16"/>
              <w:szCs w:val="16"/>
            </w:rPr>
          </w:pPr>
        </w:p>
      </w:tc>
    </w:tr>
    <w:tr w:rsidR="0064460B" w:rsidRPr="00A058E4" w14:paraId="56494324" w14:textId="77777777" w:rsidTr="00421708">
      <w:tc>
        <w:tcPr>
          <w:tcW w:w="3005" w:type="dxa"/>
          <w:tcBorders>
            <w:top w:val="nil"/>
            <w:left w:val="nil"/>
            <w:bottom w:val="nil"/>
            <w:right w:val="nil"/>
          </w:tcBorders>
        </w:tcPr>
        <w:p w14:paraId="4F9B21CE" w14:textId="77777777" w:rsidR="0064460B" w:rsidRPr="00A058E4" w:rsidRDefault="0064460B">
          <w:pPr>
            <w:pStyle w:val="Yltunniste"/>
            <w:rPr>
              <w:sz w:val="16"/>
              <w:szCs w:val="16"/>
            </w:rPr>
          </w:pPr>
        </w:p>
      </w:tc>
      <w:tc>
        <w:tcPr>
          <w:tcW w:w="3005" w:type="dxa"/>
          <w:tcBorders>
            <w:top w:val="nil"/>
            <w:left w:val="nil"/>
            <w:bottom w:val="nil"/>
            <w:right w:val="nil"/>
          </w:tcBorders>
        </w:tcPr>
        <w:p w14:paraId="0D6CB561" w14:textId="77777777" w:rsidR="0064460B" w:rsidRPr="00A058E4" w:rsidRDefault="0064460B">
          <w:pPr>
            <w:pStyle w:val="Yltunniste"/>
            <w:rPr>
              <w:sz w:val="16"/>
              <w:szCs w:val="16"/>
            </w:rPr>
          </w:pPr>
        </w:p>
      </w:tc>
      <w:tc>
        <w:tcPr>
          <w:tcW w:w="3006" w:type="dxa"/>
          <w:tcBorders>
            <w:top w:val="nil"/>
            <w:left w:val="nil"/>
            <w:bottom w:val="nil"/>
            <w:right w:val="nil"/>
          </w:tcBorders>
        </w:tcPr>
        <w:p w14:paraId="1E77000A" w14:textId="77777777" w:rsidR="0064460B" w:rsidRPr="00A058E4" w:rsidRDefault="0064460B" w:rsidP="00A058E4">
          <w:pPr>
            <w:pStyle w:val="Yltunniste"/>
            <w:jc w:val="right"/>
            <w:rPr>
              <w:sz w:val="16"/>
              <w:szCs w:val="16"/>
            </w:rPr>
          </w:pPr>
        </w:p>
      </w:tc>
    </w:tr>
  </w:tbl>
  <w:p w14:paraId="53A1AF2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415CA8" wp14:editId="348C514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FF13AD1" w14:textId="77777777" w:rsidTr="004B2B44">
      <w:tc>
        <w:tcPr>
          <w:tcW w:w="3005" w:type="dxa"/>
          <w:tcBorders>
            <w:top w:val="nil"/>
            <w:left w:val="nil"/>
            <w:bottom w:val="nil"/>
            <w:right w:val="nil"/>
          </w:tcBorders>
        </w:tcPr>
        <w:p w14:paraId="67682689" w14:textId="77777777" w:rsidR="00873A37" w:rsidRPr="00A058E4" w:rsidRDefault="00873A37">
          <w:pPr>
            <w:pStyle w:val="Yltunniste"/>
            <w:rPr>
              <w:sz w:val="16"/>
              <w:szCs w:val="16"/>
            </w:rPr>
          </w:pPr>
        </w:p>
      </w:tc>
      <w:tc>
        <w:tcPr>
          <w:tcW w:w="3005" w:type="dxa"/>
          <w:tcBorders>
            <w:top w:val="nil"/>
            <w:left w:val="nil"/>
            <w:bottom w:val="nil"/>
            <w:right w:val="nil"/>
          </w:tcBorders>
        </w:tcPr>
        <w:p w14:paraId="219B55A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3283A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3E2BCF1" w14:textId="77777777" w:rsidTr="004B2B44">
      <w:tc>
        <w:tcPr>
          <w:tcW w:w="3005" w:type="dxa"/>
          <w:tcBorders>
            <w:top w:val="nil"/>
            <w:left w:val="nil"/>
            <w:bottom w:val="nil"/>
            <w:right w:val="nil"/>
          </w:tcBorders>
        </w:tcPr>
        <w:p w14:paraId="546A30A7" w14:textId="77777777" w:rsidR="00873A37" w:rsidRPr="00A058E4" w:rsidRDefault="00873A37">
          <w:pPr>
            <w:pStyle w:val="Yltunniste"/>
            <w:rPr>
              <w:sz w:val="16"/>
              <w:szCs w:val="16"/>
            </w:rPr>
          </w:pPr>
        </w:p>
      </w:tc>
      <w:tc>
        <w:tcPr>
          <w:tcW w:w="3005" w:type="dxa"/>
          <w:tcBorders>
            <w:top w:val="nil"/>
            <w:left w:val="nil"/>
            <w:bottom w:val="nil"/>
            <w:right w:val="nil"/>
          </w:tcBorders>
        </w:tcPr>
        <w:p w14:paraId="08D95083" w14:textId="77777777" w:rsidR="00873A37" w:rsidRPr="00A058E4" w:rsidRDefault="00873A37">
          <w:pPr>
            <w:pStyle w:val="Yltunniste"/>
            <w:rPr>
              <w:sz w:val="16"/>
              <w:szCs w:val="16"/>
            </w:rPr>
          </w:pPr>
        </w:p>
      </w:tc>
      <w:tc>
        <w:tcPr>
          <w:tcW w:w="3006" w:type="dxa"/>
          <w:tcBorders>
            <w:top w:val="nil"/>
            <w:left w:val="nil"/>
            <w:bottom w:val="nil"/>
            <w:right w:val="nil"/>
          </w:tcBorders>
        </w:tcPr>
        <w:p w14:paraId="13F25CE7" w14:textId="77777777" w:rsidR="00873A37" w:rsidRPr="00A058E4" w:rsidRDefault="00873A37" w:rsidP="00A058E4">
          <w:pPr>
            <w:pStyle w:val="Yltunniste"/>
            <w:jc w:val="right"/>
            <w:rPr>
              <w:sz w:val="16"/>
              <w:szCs w:val="16"/>
            </w:rPr>
          </w:pPr>
        </w:p>
      </w:tc>
    </w:tr>
    <w:tr w:rsidR="00873A37" w:rsidRPr="00A058E4" w14:paraId="05FF84F2" w14:textId="77777777" w:rsidTr="004B2B44">
      <w:tc>
        <w:tcPr>
          <w:tcW w:w="3005" w:type="dxa"/>
          <w:tcBorders>
            <w:top w:val="nil"/>
            <w:left w:val="nil"/>
            <w:bottom w:val="nil"/>
            <w:right w:val="nil"/>
          </w:tcBorders>
        </w:tcPr>
        <w:p w14:paraId="3C775E24" w14:textId="77777777" w:rsidR="00873A37" w:rsidRPr="00A058E4" w:rsidRDefault="00873A37">
          <w:pPr>
            <w:pStyle w:val="Yltunniste"/>
            <w:rPr>
              <w:sz w:val="16"/>
              <w:szCs w:val="16"/>
            </w:rPr>
          </w:pPr>
        </w:p>
      </w:tc>
      <w:tc>
        <w:tcPr>
          <w:tcW w:w="3005" w:type="dxa"/>
          <w:tcBorders>
            <w:top w:val="nil"/>
            <w:left w:val="nil"/>
            <w:bottom w:val="nil"/>
            <w:right w:val="nil"/>
          </w:tcBorders>
        </w:tcPr>
        <w:p w14:paraId="4A6356D5" w14:textId="77777777" w:rsidR="00873A37" w:rsidRPr="00A058E4" w:rsidRDefault="00873A37">
          <w:pPr>
            <w:pStyle w:val="Yltunniste"/>
            <w:rPr>
              <w:sz w:val="16"/>
              <w:szCs w:val="16"/>
            </w:rPr>
          </w:pPr>
        </w:p>
      </w:tc>
      <w:tc>
        <w:tcPr>
          <w:tcW w:w="3006" w:type="dxa"/>
          <w:tcBorders>
            <w:top w:val="nil"/>
            <w:left w:val="nil"/>
            <w:bottom w:val="nil"/>
            <w:right w:val="nil"/>
          </w:tcBorders>
        </w:tcPr>
        <w:p w14:paraId="6006F55B" w14:textId="77777777" w:rsidR="00873A37" w:rsidRPr="00A058E4" w:rsidRDefault="00873A37" w:rsidP="00A058E4">
          <w:pPr>
            <w:pStyle w:val="Yltunniste"/>
            <w:jc w:val="right"/>
            <w:rPr>
              <w:sz w:val="16"/>
              <w:szCs w:val="16"/>
            </w:rPr>
          </w:pPr>
        </w:p>
      </w:tc>
    </w:tr>
  </w:tbl>
  <w:p w14:paraId="369BE61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617E0A0" wp14:editId="5D1111F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0E338C3"/>
    <w:multiLevelType w:val="hybridMultilevel"/>
    <w:tmpl w:val="335009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1A9520A"/>
    <w:multiLevelType w:val="hybridMultilevel"/>
    <w:tmpl w:val="89F615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44679F3"/>
    <w:multiLevelType w:val="hybridMultilevel"/>
    <w:tmpl w:val="5E520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8849AB"/>
    <w:multiLevelType w:val="hybridMultilevel"/>
    <w:tmpl w:val="B0206D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5032BEF"/>
    <w:multiLevelType w:val="hybridMultilevel"/>
    <w:tmpl w:val="0AF224F8"/>
    <w:lvl w:ilvl="0" w:tplc="FD7C0D00">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23C68FA"/>
    <w:multiLevelType w:val="hybridMultilevel"/>
    <w:tmpl w:val="434E69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4" w15:restartNumberingAfterBreak="0">
    <w:nsid w:val="53D00BED"/>
    <w:multiLevelType w:val="hybridMultilevel"/>
    <w:tmpl w:val="FEB05174"/>
    <w:lvl w:ilvl="0" w:tplc="BE320E4C">
      <w:numFmt w:val="bullet"/>
      <w:lvlText w:val="&gt;"/>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D666F53"/>
    <w:multiLevelType w:val="hybridMultilevel"/>
    <w:tmpl w:val="22E2B9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6A56460D"/>
    <w:multiLevelType w:val="hybridMultilevel"/>
    <w:tmpl w:val="4B08C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BC106F5"/>
    <w:multiLevelType w:val="hybridMultilevel"/>
    <w:tmpl w:val="243C6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5201220"/>
    <w:multiLevelType w:val="hybridMultilevel"/>
    <w:tmpl w:val="7A92A2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C272BED"/>
    <w:multiLevelType w:val="multilevel"/>
    <w:tmpl w:val="EF286224"/>
    <w:numStyleLink w:val="Style1"/>
  </w:abstractNum>
  <w:abstractNum w:abstractNumId="35" w15:restartNumberingAfterBreak="0">
    <w:nsid w:val="7DAD27A4"/>
    <w:multiLevelType w:val="hybridMultilevel"/>
    <w:tmpl w:val="A5B22C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E9621FE"/>
    <w:multiLevelType w:val="hybridMultilevel"/>
    <w:tmpl w:val="0FC4147E"/>
    <w:lvl w:ilvl="0" w:tplc="ACD0153C">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7"/>
  </w:num>
  <w:num w:numId="2">
    <w:abstractNumId w:val="28"/>
  </w:num>
  <w:num w:numId="3">
    <w:abstractNumId w:val="19"/>
  </w:num>
  <w:num w:numId="4">
    <w:abstractNumId w:val="17"/>
  </w:num>
  <w:num w:numId="5">
    <w:abstractNumId w:val="14"/>
  </w:num>
  <w:num w:numId="6">
    <w:abstractNumId w:val="21"/>
  </w:num>
  <w:num w:numId="7">
    <w:abstractNumId w:val="27"/>
  </w:num>
  <w:num w:numId="8">
    <w:abstractNumId w:val="26"/>
  </w:num>
  <w:num w:numId="9">
    <w:abstractNumId w:val="26"/>
    <w:lvlOverride w:ilvl="0">
      <w:startOverride w:val="1"/>
    </w:lvlOverride>
  </w:num>
  <w:num w:numId="10">
    <w:abstractNumId w:val="16"/>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3"/>
  </w:num>
  <w:num w:numId="15">
    <w:abstractNumId w:val="4"/>
  </w:num>
  <w:num w:numId="16">
    <w:abstractNumId w:val="4"/>
  </w:num>
  <w:num w:numId="17">
    <w:abstractNumId w:val="3"/>
  </w:num>
  <w:num w:numId="18">
    <w:abstractNumId w:val="23"/>
  </w:num>
  <w:num w:numId="19">
    <w:abstractNumId w:val="22"/>
  </w:num>
  <w:num w:numId="20">
    <w:abstractNumId w:val="34"/>
  </w:num>
  <w:num w:numId="21">
    <w:abstractNumId w:val="9"/>
  </w:num>
  <w:num w:numId="22">
    <w:abstractNumId w:val="32"/>
  </w:num>
  <w:num w:numId="23">
    <w:abstractNumId w:val="6"/>
  </w:num>
  <w:num w:numId="24">
    <w:abstractNumId w:val="11"/>
  </w:num>
  <w:num w:numId="25">
    <w:abstractNumId w:val="0"/>
  </w:num>
  <w:num w:numId="26">
    <w:abstractNumId w:val="33"/>
  </w:num>
  <w:num w:numId="27">
    <w:abstractNumId w:val="12"/>
  </w:num>
  <w:num w:numId="28">
    <w:abstractNumId w:val="7"/>
  </w:num>
  <w:num w:numId="29">
    <w:abstractNumId w:val="20"/>
  </w:num>
  <w:num w:numId="30">
    <w:abstractNumId w:val="5"/>
  </w:num>
  <w:num w:numId="31">
    <w:abstractNumId w:val="5"/>
  </w:num>
  <w:num w:numId="32">
    <w:abstractNumId w:val="5"/>
  </w:num>
  <w:num w:numId="33">
    <w:abstractNumId w:val="5"/>
  </w:num>
  <w:num w:numId="34">
    <w:abstractNumId w:val="25"/>
  </w:num>
  <w:num w:numId="35">
    <w:abstractNumId w:val="30"/>
  </w:num>
  <w:num w:numId="36">
    <w:abstractNumId w:val="8"/>
  </w:num>
  <w:num w:numId="37">
    <w:abstractNumId w:val="29"/>
  </w:num>
  <w:num w:numId="38">
    <w:abstractNumId w:val="2"/>
  </w:num>
  <w:num w:numId="39">
    <w:abstractNumId w:val="35"/>
  </w:num>
  <w:num w:numId="40">
    <w:abstractNumId w:val="31"/>
  </w:num>
  <w:num w:numId="41">
    <w:abstractNumId w:val="10"/>
  </w:num>
  <w:num w:numId="42">
    <w:abstractNumId w:val="18"/>
  </w:num>
  <w:num w:numId="43">
    <w:abstractNumId w:val="1"/>
  </w:num>
  <w:num w:numId="44">
    <w:abstractNumId w:val="24"/>
  </w:num>
  <w:num w:numId="45">
    <w:abstractNumId w:val="36"/>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removePersonalInformation/>
  <w:removeDateAndTime/>
  <w:proofState w:spelling="clean"/>
  <w:attachedTemplate r:id="rId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2F"/>
    <w:rsid w:val="00001CA5"/>
    <w:rsid w:val="0000234A"/>
    <w:rsid w:val="0000513A"/>
    <w:rsid w:val="00007018"/>
    <w:rsid w:val="00010C97"/>
    <w:rsid w:val="0001289F"/>
    <w:rsid w:val="00012EC0"/>
    <w:rsid w:val="0001324F"/>
    <w:rsid w:val="00013B40"/>
    <w:rsid w:val="00013F3D"/>
    <w:rsid w:val="000140FF"/>
    <w:rsid w:val="000226CE"/>
    <w:rsid w:val="00022D94"/>
    <w:rsid w:val="00023864"/>
    <w:rsid w:val="00033C48"/>
    <w:rsid w:val="00035ADF"/>
    <w:rsid w:val="00041C51"/>
    <w:rsid w:val="000449EA"/>
    <w:rsid w:val="00045258"/>
    <w:rsid w:val="000455E3"/>
    <w:rsid w:val="00046783"/>
    <w:rsid w:val="00054426"/>
    <w:rsid w:val="00054D8A"/>
    <w:rsid w:val="000564EB"/>
    <w:rsid w:val="0006177D"/>
    <w:rsid w:val="00065638"/>
    <w:rsid w:val="000663E8"/>
    <w:rsid w:val="0007094E"/>
    <w:rsid w:val="00072438"/>
    <w:rsid w:val="00073185"/>
    <w:rsid w:val="00080EA0"/>
    <w:rsid w:val="00082DFE"/>
    <w:rsid w:val="000843B9"/>
    <w:rsid w:val="000901EB"/>
    <w:rsid w:val="00093131"/>
    <w:rsid w:val="0009323F"/>
    <w:rsid w:val="00093CC5"/>
    <w:rsid w:val="000944FF"/>
    <w:rsid w:val="00094BB0"/>
    <w:rsid w:val="000A3E0F"/>
    <w:rsid w:val="000B0F02"/>
    <w:rsid w:val="000B183C"/>
    <w:rsid w:val="000B25AE"/>
    <w:rsid w:val="000B6817"/>
    <w:rsid w:val="000B7ABB"/>
    <w:rsid w:val="000C7C5F"/>
    <w:rsid w:val="000D45F8"/>
    <w:rsid w:val="000D50DA"/>
    <w:rsid w:val="000E1A4B"/>
    <w:rsid w:val="000E2D54"/>
    <w:rsid w:val="000E6208"/>
    <w:rsid w:val="000E693C"/>
    <w:rsid w:val="000E7821"/>
    <w:rsid w:val="000F3AC9"/>
    <w:rsid w:val="000F4AD8"/>
    <w:rsid w:val="000F6F25"/>
    <w:rsid w:val="000F793B"/>
    <w:rsid w:val="00104CEA"/>
    <w:rsid w:val="00107E48"/>
    <w:rsid w:val="00110468"/>
    <w:rsid w:val="00110B17"/>
    <w:rsid w:val="00114A09"/>
    <w:rsid w:val="0011501B"/>
    <w:rsid w:val="00115556"/>
    <w:rsid w:val="00117E7C"/>
    <w:rsid w:val="00117EA9"/>
    <w:rsid w:val="00123FF2"/>
    <w:rsid w:val="0013156F"/>
    <w:rsid w:val="00131B7A"/>
    <w:rsid w:val="001360E5"/>
    <w:rsid w:val="001366EE"/>
    <w:rsid w:val="00136FEB"/>
    <w:rsid w:val="00151C2C"/>
    <w:rsid w:val="00152042"/>
    <w:rsid w:val="0015362E"/>
    <w:rsid w:val="00154853"/>
    <w:rsid w:val="001557DC"/>
    <w:rsid w:val="00156A8D"/>
    <w:rsid w:val="0016059E"/>
    <w:rsid w:val="001653E7"/>
    <w:rsid w:val="001678AD"/>
    <w:rsid w:val="0017081B"/>
    <w:rsid w:val="00170D1C"/>
    <w:rsid w:val="001741CB"/>
    <w:rsid w:val="001758C8"/>
    <w:rsid w:val="001911AC"/>
    <w:rsid w:val="00191F30"/>
    <w:rsid w:val="0019524D"/>
    <w:rsid w:val="00195763"/>
    <w:rsid w:val="001A0F6E"/>
    <w:rsid w:val="001A3544"/>
    <w:rsid w:val="001A3DE9"/>
    <w:rsid w:val="001A4752"/>
    <w:rsid w:val="001B0E14"/>
    <w:rsid w:val="001B1627"/>
    <w:rsid w:val="001B2917"/>
    <w:rsid w:val="001B5A04"/>
    <w:rsid w:val="001B6B07"/>
    <w:rsid w:val="001C0382"/>
    <w:rsid w:val="001C3EB2"/>
    <w:rsid w:val="001C406E"/>
    <w:rsid w:val="001C422A"/>
    <w:rsid w:val="001C6622"/>
    <w:rsid w:val="001C6CC0"/>
    <w:rsid w:val="001C7280"/>
    <w:rsid w:val="001C76A5"/>
    <w:rsid w:val="001D015C"/>
    <w:rsid w:val="001D0E22"/>
    <w:rsid w:val="001D0FFD"/>
    <w:rsid w:val="001D1831"/>
    <w:rsid w:val="001D42EA"/>
    <w:rsid w:val="001D587F"/>
    <w:rsid w:val="001D5CAA"/>
    <w:rsid w:val="001D63F6"/>
    <w:rsid w:val="001D74B3"/>
    <w:rsid w:val="001E0819"/>
    <w:rsid w:val="001E21A8"/>
    <w:rsid w:val="001F1B08"/>
    <w:rsid w:val="001F40A1"/>
    <w:rsid w:val="001F5667"/>
    <w:rsid w:val="001F5E95"/>
    <w:rsid w:val="00202547"/>
    <w:rsid w:val="00203FEA"/>
    <w:rsid w:val="00206DFC"/>
    <w:rsid w:val="00214B13"/>
    <w:rsid w:val="00223F95"/>
    <w:rsid w:val="002248A2"/>
    <w:rsid w:val="00224FD6"/>
    <w:rsid w:val="002259B0"/>
    <w:rsid w:val="00225A3F"/>
    <w:rsid w:val="0022712B"/>
    <w:rsid w:val="0023268D"/>
    <w:rsid w:val="0023505D"/>
    <w:rsid w:val="002350CB"/>
    <w:rsid w:val="00237C15"/>
    <w:rsid w:val="00247198"/>
    <w:rsid w:val="00252F50"/>
    <w:rsid w:val="002533F7"/>
    <w:rsid w:val="00253B21"/>
    <w:rsid w:val="00256FF8"/>
    <w:rsid w:val="002571E9"/>
    <w:rsid w:val="002579F9"/>
    <w:rsid w:val="002629C5"/>
    <w:rsid w:val="00267906"/>
    <w:rsid w:val="00267E88"/>
    <w:rsid w:val="00271510"/>
    <w:rsid w:val="00272D9D"/>
    <w:rsid w:val="00273681"/>
    <w:rsid w:val="00282FA4"/>
    <w:rsid w:val="00285B74"/>
    <w:rsid w:val="002934C4"/>
    <w:rsid w:val="00297324"/>
    <w:rsid w:val="002A3657"/>
    <w:rsid w:val="002A6054"/>
    <w:rsid w:val="002B05B7"/>
    <w:rsid w:val="002B4F5C"/>
    <w:rsid w:val="002B5E48"/>
    <w:rsid w:val="002C2668"/>
    <w:rsid w:val="002C4FEA"/>
    <w:rsid w:val="002C656A"/>
    <w:rsid w:val="002C6627"/>
    <w:rsid w:val="002D0032"/>
    <w:rsid w:val="002D33AC"/>
    <w:rsid w:val="002D44FB"/>
    <w:rsid w:val="002D681F"/>
    <w:rsid w:val="002D70EF"/>
    <w:rsid w:val="002D7261"/>
    <w:rsid w:val="002D7383"/>
    <w:rsid w:val="002E0B87"/>
    <w:rsid w:val="002E6118"/>
    <w:rsid w:val="002E7A8E"/>
    <w:rsid w:val="002E7DCF"/>
    <w:rsid w:val="003062D7"/>
    <w:rsid w:val="003077A4"/>
    <w:rsid w:val="00310B0A"/>
    <w:rsid w:val="003135FC"/>
    <w:rsid w:val="00313CBC"/>
    <w:rsid w:val="00313CBF"/>
    <w:rsid w:val="00314C93"/>
    <w:rsid w:val="0032021E"/>
    <w:rsid w:val="00320F41"/>
    <w:rsid w:val="003226F0"/>
    <w:rsid w:val="00335D68"/>
    <w:rsid w:val="0033622F"/>
    <w:rsid w:val="00337E76"/>
    <w:rsid w:val="00341619"/>
    <w:rsid w:val="00342A30"/>
    <w:rsid w:val="0034670F"/>
    <w:rsid w:val="00346F73"/>
    <w:rsid w:val="00351820"/>
    <w:rsid w:val="00351B7D"/>
    <w:rsid w:val="00352FE6"/>
    <w:rsid w:val="0035660F"/>
    <w:rsid w:val="00357735"/>
    <w:rsid w:val="00366232"/>
    <w:rsid w:val="003673C0"/>
    <w:rsid w:val="00370E4F"/>
    <w:rsid w:val="00373713"/>
    <w:rsid w:val="0037555D"/>
    <w:rsid w:val="00376326"/>
    <w:rsid w:val="00377AEB"/>
    <w:rsid w:val="0038473B"/>
    <w:rsid w:val="00385B1D"/>
    <w:rsid w:val="003873D6"/>
    <w:rsid w:val="00390DB7"/>
    <w:rsid w:val="00391944"/>
    <w:rsid w:val="0039232D"/>
    <w:rsid w:val="003964A3"/>
    <w:rsid w:val="003976AD"/>
    <w:rsid w:val="003978DE"/>
    <w:rsid w:val="003B144B"/>
    <w:rsid w:val="003B2817"/>
    <w:rsid w:val="003B3150"/>
    <w:rsid w:val="003C4049"/>
    <w:rsid w:val="003C5382"/>
    <w:rsid w:val="003C6601"/>
    <w:rsid w:val="003C7CB3"/>
    <w:rsid w:val="003D0AB9"/>
    <w:rsid w:val="003D128D"/>
    <w:rsid w:val="003D4732"/>
    <w:rsid w:val="003D56B7"/>
    <w:rsid w:val="003D752B"/>
    <w:rsid w:val="003E1F33"/>
    <w:rsid w:val="003F5BFA"/>
    <w:rsid w:val="004045B4"/>
    <w:rsid w:val="00410407"/>
    <w:rsid w:val="00413DB9"/>
    <w:rsid w:val="0041667A"/>
    <w:rsid w:val="0041728E"/>
    <w:rsid w:val="00421708"/>
    <w:rsid w:val="00421C15"/>
    <w:rsid w:val="004221B0"/>
    <w:rsid w:val="0042249F"/>
    <w:rsid w:val="00423E56"/>
    <w:rsid w:val="00424E27"/>
    <w:rsid w:val="004301DD"/>
    <w:rsid w:val="0043343B"/>
    <w:rsid w:val="0043717D"/>
    <w:rsid w:val="00440722"/>
    <w:rsid w:val="0044367F"/>
    <w:rsid w:val="004442CF"/>
    <w:rsid w:val="004460C6"/>
    <w:rsid w:val="0045188D"/>
    <w:rsid w:val="00454BFE"/>
    <w:rsid w:val="00460A2D"/>
    <w:rsid w:val="00460ADC"/>
    <w:rsid w:val="00465DC6"/>
    <w:rsid w:val="00473F87"/>
    <w:rsid w:val="00474613"/>
    <w:rsid w:val="0047544F"/>
    <w:rsid w:val="00476B80"/>
    <w:rsid w:val="0048317E"/>
    <w:rsid w:val="00483E37"/>
    <w:rsid w:val="004A18E9"/>
    <w:rsid w:val="004A3E23"/>
    <w:rsid w:val="004A6CFD"/>
    <w:rsid w:val="004B2B12"/>
    <w:rsid w:val="004B2B44"/>
    <w:rsid w:val="004B2BA7"/>
    <w:rsid w:val="004B34E1"/>
    <w:rsid w:val="004C1C47"/>
    <w:rsid w:val="004C23F9"/>
    <w:rsid w:val="004D43C0"/>
    <w:rsid w:val="004D6942"/>
    <w:rsid w:val="004D7388"/>
    <w:rsid w:val="004D7499"/>
    <w:rsid w:val="004D76E3"/>
    <w:rsid w:val="004E15D6"/>
    <w:rsid w:val="004E4D5C"/>
    <w:rsid w:val="004E598B"/>
    <w:rsid w:val="004E5C68"/>
    <w:rsid w:val="004E62AB"/>
    <w:rsid w:val="004E7D21"/>
    <w:rsid w:val="004F15C9"/>
    <w:rsid w:val="004F28FE"/>
    <w:rsid w:val="004F3AEA"/>
    <w:rsid w:val="004F4078"/>
    <w:rsid w:val="004F65F8"/>
    <w:rsid w:val="004F7324"/>
    <w:rsid w:val="005001CF"/>
    <w:rsid w:val="00504304"/>
    <w:rsid w:val="00511DFD"/>
    <w:rsid w:val="00511EC4"/>
    <w:rsid w:val="00514372"/>
    <w:rsid w:val="00516454"/>
    <w:rsid w:val="00516C77"/>
    <w:rsid w:val="00522B36"/>
    <w:rsid w:val="005243EF"/>
    <w:rsid w:val="00525360"/>
    <w:rsid w:val="00527E87"/>
    <w:rsid w:val="005361AF"/>
    <w:rsid w:val="0053639B"/>
    <w:rsid w:val="00536D7A"/>
    <w:rsid w:val="00543B88"/>
    <w:rsid w:val="00543F66"/>
    <w:rsid w:val="005441C1"/>
    <w:rsid w:val="005504B5"/>
    <w:rsid w:val="00554136"/>
    <w:rsid w:val="00554A7A"/>
    <w:rsid w:val="0055582F"/>
    <w:rsid w:val="00555E75"/>
    <w:rsid w:val="00556532"/>
    <w:rsid w:val="00556B16"/>
    <w:rsid w:val="00560C07"/>
    <w:rsid w:val="0056613C"/>
    <w:rsid w:val="00566672"/>
    <w:rsid w:val="0057012B"/>
    <w:rsid w:val="005719F7"/>
    <w:rsid w:val="0057289D"/>
    <w:rsid w:val="00572FDB"/>
    <w:rsid w:val="005748C8"/>
    <w:rsid w:val="00580F8F"/>
    <w:rsid w:val="005814A1"/>
    <w:rsid w:val="00583FE4"/>
    <w:rsid w:val="00584281"/>
    <w:rsid w:val="005952F4"/>
    <w:rsid w:val="005A309A"/>
    <w:rsid w:val="005A3E90"/>
    <w:rsid w:val="005A6A1C"/>
    <w:rsid w:val="005A77FB"/>
    <w:rsid w:val="005B00BB"/>
    <w:rsid w:val="005B2DF7"/>
    <w:rsid w:val="005B3A3F"/>
    <w:rsid w:val="005B47D8"/>
    <w:rsid w:val="005B6C91"/>
    <w:rsid w:val="005C6EE7"/>
    <w:rsid w:val="005D1F2D"/>
    <w:rsid w:val="005D3A33"/>
    <w:rsid w:val="005D3A7E"/>
    <w:rsid w:val="005D7EB5"/>
    <w:rsid w:val="005E2BC1"/>
    <w:rsid w:val="005E7970"/>
    <w:rsid w:val="005F163B"/>
    <w:rsid w:val="005F3FC4"/>
    <w:rsid w:val="005F5ADF"/>
    <w:rsid w:val="0060063B"/>
    <w:rsid w:val="0060107A"/>
    <w:rsid w:val="00601F27"/>
    <w:rsid w:val="00606A69"/>
    <w:rsid w:val="00611D1A"/>
    <w:rsid w:val="00613331"/>
    <w:rsid w:val="00615E86"/>
    <w:rsid w:val="00620595"/>
    <w:rsid w:val="00621319"/>
    <w:rsid w:val="00623907"/>
    <w:rsid w:val="00623AE5"/>
    <w:rsid w:val="00627020"/>
    <w:rsid w:val="00627C21"/>
    <w:rsid w:val="0063077D"/>
    <w:rsid w:val="00633597"/>
    <w:rsid w:val="00633BBD"/>
    <w:rsid w:val="00634FEB"/>
    <w:rsid w:val="00641F94"/>
    <w:rsid w:val="0064460B"/>
    <w:rsid w:val="0064589F"/>
    <w:rsid w:val="00650907"/>
    <w:rsid w:val="00655C4C"/>
    <w:rsid w:val="0066251E"/>
    <w:rsid w:val="00662B56"/>
    <w:rsid w:val="00664811"/>
    <w:rsid w:val="00666FD6"/>
    <w:rsid w:val="006674DD"/>
    <w:rsid w:val="00671041"/>
    <w:rsid w:val="006833B3"/>
    <w:rsid w:val="0068602E"/>
    <w:rsid w:val="00686CF3"/>
    <w:rsid w:val="00690E08"/>
    <w:rsid w:val="0069181E"/>
    <w:rsid w:val="00691A02"/>
    <w:rsid w:val="0069262E"/>
    <w:rsid w:val="00695C19"/>
    <w:rsid w:val="006A0844"/>
    <w:rsid w:val="006A2F5D"/>
    <w:rsid w:val="006A4523"/>
    <w:rsid w:val="006A4F5F"/>
    <w:rsid w:val="006A7240"/>
    <w:rsid w:val="006A7D07"/>
    <w:rsid w:val="006B1382"/>
    <w:rsid w:val="006B1508"/>
    <w:rsid w:val="006B32BF"/>
    <w:rsid w:val="006B341F"/>
    <w:rsid w:val="006B3E85"/>
    <w:rsid w:val="006B4626"/>
    <w:rsid w:val="006B5A4C"/>
    <w:rsid w:val="006B6867"/>
    <w:rsid w:val="006C7A99"/>
    <w:rsid w:val="006D0F47"/>
    <w:rsid w:val="006D3068"/>
    <w:rsid w:val="006D3B62"/>
    <w:rsid w:val="006D70A5"/>
    <w:rsid w:val="006D7BEE"/>
    <w:rsid w:val="006E5BD7"/>
    <w:rsid w:val="006E7D0B"/>
    <w:rsid w:val="006F0B7C"/>
    <w:rsid w:val="006F496D"/>
    <w:rsid w:val="006F5D20"/>
    <w:rsid w:val="00700EBF"/>
    <w:rsid w:val="0070377D"/>
    <w:rsid w:val="00704BB7"/>
    <w:rsid w:val="00705304"/>
    <w:rsid w:val="0071131D"/>
    <w:rsid w:val="007135A1"/>
    <w:rsid w:val="007168DA"/>
    <w:rsid w:val="0072058D"/>
    <w:rsid w:val="007212A4"/>
    <w:rsid w:val="00723843"/>
    <w:rsid w:val="00726C61"/>
    <w:rsid w:val="0073068A"/>
    <w:rsid w:val="007351DB"/>
    <w:rsid w:val="00736376"/>
    <w:rsid w:val="0074104A"/>
    <w:rsid w:val="0074158A"/>
    <w:rsid w:val="0074281C"/>
    <w:rsid w:val="00751712"/>
    <w:rsid w:val="00751EBB"/>
    <w:rsid w:val="0075622B"/>
    <w:rsid w:val="00757A54"/>
    <w:rsid w:val="007606B9"/>
    <w:rsid w:val="0076651D"/>
    <w:rsid w:val="00770776"/>
    <w:rsid w:val="00771CDA"/>
    <w:rsid w:val="00772240"/>
    <w:rsid w:val="00775B6B"/>
    <w:rsid w:val="0077619F"/>
    <w:rsid w:val="00777B7B"/>
    <w:rsid w:val="0078399B"/>
    <w:rsid w:val="0078572E"/>
    <w:rsid w:val="00785D58"/>
    <w:rsid w:val="00787A1E"/>
    <w:rsid w:val="0079284F"/>
    <w:rsid w:val="00796113"/>
    <w:rsid w:val="007A36D9"/>
    <w:rsid w:val="007B0BCC"/>
    <w:rsid w:val="007B2D20"/>
    <w:rsid w:val="007C057B"/>
    <w:rsid w:val="007C1151"/>
    <w:rsid w:val="007C1DB0"/>
    <w:rsid w:val="007C25EB"/>
    <w:rsid w:val="007C2762"/>
    <w:rsid w:val="007C27E9"/>
    <w:rsid w:val="007C4A2A"/>
    <w:rsid w:val="007C4B6F"/>
    <w:rsid w:val="007C4CC6"/>
    <w:rsid w:val="007C5BB2"/>
    <w:rsid w:val="007E0069"/>
    <w:rsid w:val="007E0D57"/>
    <w:rsid w:val="007E4722"/>
    <w:rsid w:val="007E5BB9"/>
    <w:rsid w:val="007E6C61"/>
    <w:rsid w:val="007F3631"/>
    <w:rsid w:val="007F4695"/>
    <w:rsid w:val="007F5CC2"/>
    <w:rsid w:val="00800AA9"/>
    <w:rsid w:val="008020E6"/>
    <w:rsid w:val="00803595"/>
    <w:rsid w:val="00803B42"/>
    <w:rsid w:val="00804602"/>
    <w:rsid w:val="00810134"/>
    <w:rsid w:val="00810A6C"/>
    <w:rsid w:val="00814242"/>
    <w:rsid w:val="00816400"/>
    <w:rsid w:val="00817377"/>
    <w:rsid w:val="008320A8"/>
    <w:rsid w:val="008350F0"/>
    <w:rsid w:val="00835734"/>
    <w:rsid w:val="0084029C"/>
    <w:rsid w:val="00844969"/>
    <w:rsid w:val="00845940"/>
    <w:rsid w:val="00856660"/>
    <w:rsid w:val="008571C0"/>
    <w:rsid w:val="00860C12"/>
    <w:rsid w:val="0086145B"/>
    <w:rsid w:val="0086778B"/>
    <w:rsid w:val="0087371C"/>
    <w:rsid w:val="00873A37"/>
    <w:rsid w:val="00874B52"/>
    <w:rsid w:val="008755BF"/>
    <w:rsid w:val="00880078"/>
    <w:rsid w:val="008807ED"/>
    <w:rsid w:val="008817D4"/>
    <w:rsid w:val="00881B7C"/>
    <w:rsid w:val="00883ADC"/>
    <w:rsid w:val="00892712"/>
    <w:rsid w:val="008A2C84"/>
    <w:rsid w:val="008B2637"/>
    <w:rsid w:val="008B44DF"/>
    <w:rsid w:val="008B4C53"/>
    <w:rsid w:val="008B510A"/>
    <w:rsid w:val="008B526F"/>
    <w:rsid w:val="008C3171"/>
    <w:rsid w:val="008C3FF0"/>
    <w:rsid w:val="008C4C27"/>
    <w:rsid w:val="008C6A0E"/>
    <w:rsid w:val="008D2C56"/>
    <w:rsid w:val="008E0129"/>
    <w:rsid w:val="008E1575"/>
    <w:rsid w:val="008E5B04"/>
    <w:rsid w:val="008F0DC2"/>
    <w:rsid w:val="008F20FD"/>
    <w:rsid w:val="008F2AAB"/>
    <w:rsid w:val="008F6FCD"/>
    <w:rsid w:val="009044E6"/>
    <w:rsid w:val="0090479F"/>
    <w:rsid w:val="00904D3B"/>
    <w:rsid w:val="00910772"/>
    <w:rsid w:val="009125C5"/>
    <w:rsid w:val="009170B9"/>
    <w:rsid w:val="00917FCF"/>
    <w:rsid w:val="009230EE"/>
    <w:rsid w:val="009271E3"/>
    <w:rsid w:val="00937775"/>
    <w:rsid w:val="00941FAB"/>
    <w:rsid w:val="009515C3"/>
    <w:rsid w:val="00952982"/>
    <w:rsid w:val="00963A7B"/>
    <w:rsid w:val="00964015"/>
    <w:rsid w:val="00964B11"/>
    <w:rsid w:val="00964CF4"/>
    <w:rsid w:val="00964FB7"/>
    <w:rsid w:val="00966541"/>
    <w:rsid w:val="0097106E"/>
    <w:rsid w:val="0097388E"/>
    <w:rsid w:val="00980F1C"/>
    <w:rsid w:val="009811D9"/>
    <w:rsid w:val="00981808"/>
    <w:rsid w:val="0098281C"/>
    <w:rsid w:val="00990045"/>
    <w:rsid w:val="00996232"/>
    <w:rsid w:val="00997404"/>
    <w:rsid w:val="009A6482"/>
    <w:rsid w:val="009B3E63"/>
    <w:rsid w:val="009B606B"/>
    <w:rsid w:val="009B6C91"/>
    <w:rsid w:val="009D26CC"/>
    <w:rsid w:val="009D44A2"/>
    <w:rsid w:val="009E061F"/>
    <w:rsid w:val="009E0F44"/>
    <w:rsid w:val="009E15CB"/>
    <w:rsid w:val="009E3B08"/>
    <w:rsid w:val="009E3C92"/>
    <w:rsid w:val="009F6A27"/>
    <w:rsid w:val="009F708C"/>
    <w:rsid w:val="00A04FF1"/>
    <w:rsid w:val="00A058E4"/>
    <w:rsid w:val="00A237E2"/>
    <w:rsid w:val="00A25F7B"/>
    <w:rsid w:val="00A26D39"/>
    <w:rsid w:val="00A34970"/>
    <w:rsid w:val="00A34C6A"/>
    <w:rsid w:val="00A352E3"/>
    <w:rsid w:val="00A35BCB"/>
    <w:rsid w:val="00A45377"/>
    <w:rsid w:val="00A51642"/>
    <w:rsid w:val="00A522BB"/>
    <w:rsid w:val="00A64588"/>
    <w:rsid w:val="00A6466D"/>
    <w:rsid w:val="00A65C32"/>
    <w:rsid w:val="00A74713"/>
    <w:rsid w:val="00A7678F"/>
    <w:rsid w:val="00A8295C"/>
    <w:rsid w:val="00A872AA"/>
    <w:rsid w:val="00A87E7E"/>
    <w:rsid w:val="00A900EA"/>
    <w:rsid w:val="00A93B2D"/>
    <w:rsid w:val="00AA2738"/>
    <w:rsid w:val="00AB17F8"/>
    <w:rsid w:val="00AB6B36"/>
    <w:rsid w:val="00AC4488"/>
    <w:rsid w:val="00AC489A"/>
    <w:rsid w:val="00AC4FDE"/>
    <w:rsid w:val="00AC5E4B"/>
    <w:rsid w:val="00AD243A"/>
    <w:rsid w:val="00AE08A1"/>
    <w:rsid w:val="00AE21E8"/>
    <w:rsid w:val="00AE4A0D"/>
    <w:rsid w:val="00AE54AA"/>
    <w:rsid w:val="00AE5946"/>
    <w:rsid w:val="00AE6573"/>
    <w:rsid w:val="00AE7C7B"/>
    <w:rsid w:val="00AF03BC"/>
    <w:rsid w:val="00AF0C7C"/>
    <w:rsid w:val="00AF7B55"/>
    <w:rsid w:val="00B0234C"/>
    <w:rsid w:val="00B066E7"/>
    <w:rsid w:val="00B07C42"/>
    <w:rsid w:val="00B112B8"/>
    <w:rsid w:val="00B14653"/>
    <w:rsid w:val="00B21817"/>
    <w:rsid w:val="00B21F7B"/>
    <w:rsid w:val="00B24FE8"/>
    <w:rsid w:val="00B27A92"/>
    <w:rsid w:val="00B31DFA"/>
    <w:rsid w:val="00B33381"/>
    <w:rsid w:val="00B33C19"/>
    <w:rsid w:val="00B34A16"/>
    <w:rsid w:val="00B37882"/>
    <w:rsid w:val="00B4257D"/>
    <w:rsid w:val="00B45141"/>
    <w:rsid w:val="00B529CE"/>
    <w:rsid w:val="00B52A4D"/>
    <w:rsid w:val="00B52DD7"/>
    <w:rsid w:val="00B531A8"/>
    <w:rsid w:val="00B61E0E"/>
    <w:rsid w:val="00B6373C"/>
    <w:rsid w:val="00B63C0E"/>
    <w:rsid w:val="00B65278"/>
    <w:rsid w:val="00B65387"/>
    <w:rsid w:val="00B70293"/>
    <w:rsid w:val="00B706F6"/>
    <w:rsid w:val="00B7440B"/>
    <w:rsid w:val="00B77E5C"/>
    <w:rsid w:val="00B96A72"/>
    <w:rsid w:val="00BA2108"/>
    <w:rsid w:val="00BA2164"/>
    <w:rsid w:val="00BA71E6"/>
    <w:rsid w:val="00BB0B29"/>
    <w:rsid w:val="00BB22D7"/>
    <w:rsid w:val="00BB785D"/>
    <w:rsid w:val="00BB7F45"/>
    <w:rsid w:val="00BC1CB7"/>
    <w:rsid w:val="00BC367A"/>
    <w:rsid w:val="00BC428D"/>
    <w:rsid w:val="00BC735B"/>
    <w:rsid w:val="00BD63AE"/>
    <w:rsid w:val="00BE0837"/>
    <w:rsid w:val="00BE213C"/>
    <w:rsid w:val="00BE2758"/>
    <w:rsid w:val="00BE31C4"/>
    <w:rsid w:val="00BE608B"/>
    <w:rsid w:val="00BE6ADA"/>
    <w:rsid w:val="00BE7E5C"/>
    <w:rsid w:val="00BF3098"/>
    <w:rsid w:val="00BF379F"/>
    <w:rsid w:val="00BF40E9"/>
    <w:rsid w:val="00BF4DE5"/>
    <w:rsid w:val="00BF744C"/>
    <w:rsid w:val="00C06A16"/>
    <w:rsid w:val="00C06FCB"/>
    <w:rsid w:val="00C1035E"/>
    <w:rsid w:val="00C112FB"/>
    <w:rsid w:val="00C11B6D"/>
    <w:rsid w:val="00C1302F"/>
    <w:rsid w:val="00C16602"/>
    <w:rsid w:val="00C16C26"/>
    <w:rsid w:val="00C25F4A"/>
    <w:rsid w:val="00C312C8"/>
    <w:rsid w:val="00C31BE8"/>
    <w:rsid w:val="00C33B6B"/>
    <w:rsid w:val="00C348A3"/>
    <w:rsid w:val="00C357B4"/>
    <w:rsid w:val="00C40C80"/>
    <w:rsid w:val="00C525DC"/>
    <w:rsid w:val="00C573BB"/>
    <w:rsid w:val="00C57795"/>
    <w:rsid w:val="00C6563D"/>
    <w:rsid w:val="00C657AE"/>
    <w:rsid w:val="00C70285"/>
    <w:rsid w:val="00C7220D"/>
    <w:rsid w:val="00C747DB"/>
    <w:rsid w:val="00C8153A"/>
    <w:rsid w:val="00C82522"/>
    <w:rsid w:val="00C84F2F"/>
    <w:rsid w:val="00C87773"/>
    <w:rsid w:val="00C90D86"/>
    <w:rsid w:val="00C94FC7"/>
    <w:rsid w:val="00C95A8B"/>
    <w:rsid w:val="00CA0986"/>
    <w:rsid w:val="00CA202C"/>
    <w:rsid w:val="00CA5855"/>
    <w:rsid w:val="00CA5D74"/>
    <w:rsid w:val="00CB288A"/>
    <w:rsid w:val="00CB5381"/>
    <w:rsid w:val="00CB671B"/>
    <w:rsid w:val="00CC25B9"/>
    <w:rsid w:val="00CC3CAE"/>
    <w:rsid w:val="00CC4401"/>
    <w:rsid w:val="00CD5BDF"/>
    <w:rsid w:val="00CD6E89"/>
    <w:rsid w:val="00CD778B"/>
    <w:rsid w:val="00CD7E98"/>
    <w:rsid w:val="00CE26C7"/>
    <w:rsid w:val="00CE424B"/>
    <w:rsid w:val="00CE74A4"/>
    <w:rsid w:val="00CF1E9C"/>
    <w:rsid w:val="00CF3836"/>
    <w:rsid w:val="00CF3B1A"/>
    <w:rsid w:val="00CF712C"/>
    <w:rsid w:val="00D02408"/>
    <w:rsid w:val="00D0329D"/>
    <w:rsid w:val="00D130E2"/>
    <w:rsid w:val="00D152E0"/>
    <w:rsid w:val="00D15862"/>
    <w:rsid w:val="00D171E5"/>
    <w:rsid w:val="00D205C8"/>
    <w:rsid w:val="00D20A4A"/>
    <w:rsid w:val="00D233C5"/>
    <w:rsid w:val="00D23A27"/>
    <w:rsid w:val="00D24B3D"/>
    <w:rsid w:val="00D24D52"/>
    <w:rsid w:val="00D30669"/>
    <w:rsid w:val="00D37291"/>
    <w:rsid w:val="00D42A12"/>
    <w:rsid w:val="00D45278"/>
    <w:rsid w:val="00D47232"/>
    <w:rsid w:val="00D62DFA"/>
    <w:rsid w:val="00D6472E"/>
    <w:rsid w:val="00D724F3"/>
    <w:rsid w:val="00D73B1F"/>
    <w:rsid w:val="00D80CF9"/>
    <w:rsid w:val="00D80E48"/>
    <w:rsid w:val="00D83658"/>
    <w:rsid w:val="00D85581"/>
    <w:rsid w:val="00D93433"/>
    <w:rsid w:val="00D94980"/>
    <w:rsid w:val="00D9702B"/>
    <w:rsid w:val="00D97092"/>
    <w:rsid w:val="00DB0B8D"/>
    <w:rsid w:val="00DB0D5E"/>
    <w:rsid w:val="00DB1E92"/>
    <w:rsid w:val="00DB256D"/>
    <w:rsid w:val="00DC1073"/>
    <w:rsid w:val="00DC5480"/>
    <w:rsid w:val="00DC565C"/>
    <w:rsid w:val="00DC6CD6"/>
    <w:rsid w:val="00DC729C"/>
    <w:rsid w:val="00DD0451"/>
    <w:rsid w:val="00DD2A80"/>
    <w:rsid w:val="00DE1C15"/>
    <w:rsid w:val="00DE3B87"/>
    <w:rsid w:val="00DE4762"/>
    <w:rsid w:val="00DF0AC9"/>
    <w:rsid w:val="00DF2F3C"/>
    <w:rsid w:val="00DF4C39"/>
    <w:rsid w:val="00DF5C77"/>
    <w:rsid w:val="00E002A5"/>
    <w:rsid w:val="00E0146F"/>
    <w:rsid w:val="00E01537"/>
    <w:rsid w:val="00E0313E"/>
    <w:rsid w:val="00E100BE"/>
    <w:rsid w:val="00E10199"/>
    <w:rsid w:val="00E10F4B"/>
    <w:rsid w:val="00E1109A"/>
    <w:rsid w:val="00E12BDE"/>
    <w:rsid w:val="00E14DE2"/>
    <w:rsid w:val="00E15EE7"/>
    <w:rsid w:val="00E37B7C"/>
    <w:rsid w:val="00E424D1"/>
    <w:rsid w:val="00E44896"/>
    <w:rsid w:val="00E47E35"/>
    <w:rsid w:val="00E5437B"/>
    <w:rsid w:val="00E56692"/>
    <w:rsid w:val="00E5731E"/>
    <w:rsid w:val="00E57D2F"/>
    <w:rsid w:val="00E604E2"/>
    <w:rsid w:val="00E61ADE"/>
    <w:rsid w:val="00E61B04"/>
    <w:rsid w:val="00E6371A"/>
    <w:rsid w:val="00E64CFC"/>
    <w:rsid w:val="00E66BD8"/>
    <w:rsid w:val="00E67AD4"/>
    <w:rsid w:val="00E80908"/>
    <w:rsid w:val="00E814BE"/>
    <w:rsid w:val="00E85D86"/>
    <w:rsid w:val="00E9185D"/>
    <w:rsid w:val="00EA211A"/>
    <w:rsid w:val="00EA4FE4"/>
    <w:rsid w:val="00EA6391"/>
    <w:rsid w:val="00EB031A"/>
    <w:rsid w:val="00EB0BB5"/>
    <w:rsid w:val="00EB347C"/>
    <w:rsid w:val="00EB6C6D"/>
    <w:rsid w:val="00EC073C"/>
    <w:rsid w:val="00EC45CF"/>
    <w:rsid w:val="00EC6B08"/>
    <w:rsid w:val="00EC7535"/>
    <w:rsid w:val="00ED1094"/>
    <w:rsid w:val="00ED148F"/>
    <w:rsid w:val="00EF2210"/>
    <w:rsid w:val="00EF2F21"/>
    <w:rsid w:val="00EF3A16"/>
    <w:rsid w:val="00EF6FCF"/>
    <w:rsid w:val="00F001B0"/>
    <w:rsid w:val="00F0243E"/>
    <w:rsid w:val="00F04424"/>
    <w:rsid w:val="00F04AE6"/>
    <w:rsid w:val="00F04FDF"/>
    <w:rsid w:val="00F04FED"/>
    <w:rsid w:val="00F0606F"/>
    <w:rsid w:val="00F079FC"/>
    <w:rsid w:val="00F1051E"/>
    <w:rsid w:val="00F10DBF"/>
    <w:rsid w:val="00F204BA"/>
    <w:rsid w:val="00F2059E"/>
    <w:rsid w:val="00F20B95"/>
    <w:rsid w:val="00F217EF"/>
    <w:rsid w:val="00F24A49"/>
    <w:rsid w:val="00F24CAB"/>
    <w:rsid w:val="00F261B2"/>
    <w:rsid w:val="00F34C9D"/>
    <w:rsid w:val="00F40646"/>
    <w:rsid w:val="00F43553"/>
    <w:rsid w:val="00F44540"/>
    <w:rsid w:val="00F50B13"/>
    <w:rsid w:val="00F5647B"/>
    <w:rsid w:val="00F61D61"/>
    <w:rsid w:val="00F6251C"/>
    <w:rsid w:val="00F62BF9"/>
    <w:rsid w:val="00F667B2"/>
    <w:rsid w:val="00F70CDA"/>
    <w:rsid w:val="00F75550"/>
    <w:rsid w:val="00F76A96"/>
    <w:rsid w:val="00F771DE"/>
    <w:rsid w:val="00F81E6B"/>
    <w:rsid w:val="00F82F9C"/>
    <w:rsid w:val="00F865C3"/>
    <w:rsid w:val="00F90212"/>
    <w:rsid w:val="00F937B6"/>
    <w:rsid w:val="00F9400E"/>
    <w:rsid w:val="00F95828"/>
    <w:rsid w:val="00F96269"/>
    <w:rsid w:val="00FB0239"/>
    <w:rsid w:val="00FB090D"/>
    <w:rsid w:val="00FB21DC"/>
    <w:rsid w:val="00FB3B69"/>
    <w:rsid w:val="00FB40CB"/>
    <w:rsid w:val="00FB4752"/>
    <w:rsid w:val="00FB4A8B"/>
    <w:rsid w:val="00FB51C9"/>
    <w:rsid w:val="00FB78C5"/>
    <w:rsid w:val="00FC0084"/>
    <w:rsid w:val="00FC4BCC"/>
    <w:rsid w:val="00FC648E"/>
    <w:rsid w:val="00FC6822"/>
    <w:rsid w:val="00FC7B79"/>
    <w:rsid w:val="00FC7C6A"/>
    <w:rsid w:val="00FD0BFB"/>
    <w:rsid w:val="00FD1529"/>
    <w:rsid w:val="00FD42A0"/>
    <w:rsid w:val="00FD5FD5"/>
    <w:rsid w:val="00FE1151"/>
    <w:rsid w:val="00FE2338"/>
    <w:rsid w:val="00FF337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6D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27A92"/>
    <w:rPr>
      <w:sz w:val="16"/>
      <w:szCs w:val="16"/>
    </w:rPr>
  </w:style>
  <w:style w:type="paragraph" w:styleId="Kommentinteksti">
    <w:name w:val="annotation text"/>
    <w:basedOn w:val="Normaali"/>
    <w:link w:val="KommentintekstiChar"/>
    <w:uiPriority w:val="99"/>
    <w:semiHidden/>
    <w:unhideWhenUsed/>
    <w:rsid w:val="00B27A92"/>
    <w:pPr>
      <w:spacing w:line="240" w:lineRule="auto"/>
    </w:pPr>
    <w:rPr>
      <w:szCs w:val="20"/>
    </w:rPr>
  </w:style>
  <w:style w:type="character" w:customStyle="1" w:styleId="KommentintekstiChar">
    <w:name w:val="Kommentin teksti Char"/>
    <w:basedOn w:val="Kappaleenoletusfontti"/>
    <w:link w:val="Kommentinteksti"/>
    <w:uiPriority w:val="99"/>
    <w:semiHidden/>
    <w:rsid w:val="00B27A9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27A92"/>
    <w:rPr>
      <w:b/>
      <w:bCs/>
    </w:rPr>
  </w:style>
  <w:style w:type="character" w:customStyle="1" w:styleId="KommentinotsikkoChar">
    <w:name w:val="Kommentin otsikko Char"/>
    <w:basedOn w:val="KommentintekstiChar"/>
    <w:link w:val="Kommentinotsikko"/>
    <w:uiPriority w:val="99"/>
    <w:semiHidden/>
    <w:rsid w:val="00B27A92"/>
    <w:rPr>
      <w:rFonts w:ascii="Century Gothic" w:hAnsi="Century Gothic"/>
      <w:b/>
      <w:bCs/>
      <w:sz w:val="20"/>
      <w:szCs w:val="20"/>
    </w:rPr>
  </w:style>
  <w:style w:type="paragraph" w:styleId="HTML-esimuotoiltu">
    <w:name w:val="HTML Preformatted"/>
    <w:basedOn w:val="Normaali"/>
    <w:link w:val="HTML-esimuotoiltuChar"/>
    <w:uiPriority w:val="99"/>
    <w:semiHidden/>
    <w:unhideWhenUsed/>
    <w:rsid w:val="00B706F6"/>
    <w:pPr>
      <w:spacing w:before="0" w:after="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B706F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433">
      <w:bodyDiv w:val="1"/>
      <w:marLeft w:val="0"/>
      <w:marRight w:val="0"/>
      <w:marTop w:val="0"/>
      <w:marBottom w:val="0"/>
      <w:divBdr>
        <w:top w:val="none" w:sz="0" w:space="0" w:color="auto"/>
        <w:left w:val="none" w:sz="0" w:space="0" w:color="auto"/>
        <w:bottom w:val="none" w:sz="0" w:space="0" w:color="auto"/>
        <w:right w:val="none" w:sz="0" w:space="0" w:color="auto"/>
      </w:divBdr>
    </w:div>
    <w:div w:id="6762470">
      <w:bodyDiv w:val="1"/>
      <w:marLeft w:val="0"/>
      <w:marRight w:val="0"/>
      <w:marTop w:val="0"/>
      <w:marBottom w:val="0"/>
      <w:divBdr>
        <w:top w:val="none" w:sz="0" w:space="0" w:color="auto"/>
        <w:left w:val="none" w:sz="0" w:space="0" w:color="auto"/>
        <w:bottom w:val="none" w:sz="0" w:space="0" w:color="auto"/>
        <w:right w:val="none" w:sz="0" w:space="0" w:color="auto"/>
      </w:divBdr>
    </w:div>
    <w:div w:id="46995466">
      <w:bodyDiv w:val="1"/>
      <w:marLeft w:val="0"/>
      <w:marRight w:val="0"/>
      <w:marTop w:val="0"/>
      <w:marBottom w:val="0"/>
      <w:divBdr>
        <w:top w:val="none" w:sz="0" w:space="0" w:color="auto"/>
        <w:left w:val="none" w:sz="0" w:space="0" w:color="auto"/>
        <w:bottom w:val="none" w:sz="0" w:space="0" w:color="auto"/>
        <w:right w:val="none" w:sz="0" w:space="0" w:color="auto"/>
      </w:divBdr>
    </w:div>
    <w:div w:id="48038816">
      <w:bodyDiv w:val="1"/>
      <w:marLeft w:val="0"/>
      <w:marRight w:val="0"/>
      <w:marTop w:val="0"/>
      <w:marBottom w:val="0"/>
      <w:divBdr>
        <w:top w:val="none" w:sz="0" w:space="0" w:color="auto"/>
        <w:left w:val="none" w:sz="0" w:space="0" w:color="auto"/>
        <w:bottom w:val="none" w:sz="0" w:space="0" w:color="auto"/>
        <w:right w:val="none" w:sz="0" w:space="0" w:color="auto"/>
      </w:divBdr>
    </w:div>
    <w:div w:id="52822481">
      <w:bodyDiv w:val="1"/>
      <w:marLeft w:val="0"/>
      <w:marRight w:val="0"/>
      <w:marTop w:val="0"/>
      <w:marBottom w:val="0"/>
      <w:divBdr>
        <w:top w:val="none" w:sz="0" w:space="0" w:color="auto"/>
        <w:left w:val="none" w:sz="0" w:space="0" w:color="auto"/>
        <w:bottom w:val="none" w:sz="0" w:space="0" w:color="auto"/>
        <w:right w:val="none" w:sz="0" w:space="0" w:color="auto"/>
      </w:divBdr>
    </w:div>
    <w:div w:id="82727912">
      <w:bodyDiv w:val="1"/>
      <w:marLeft w:val="0"/>
      <w:marRight w:val="0"/>
      <w:marTop w:val="0"/>
      <w:marBottom w:val="0"/>
      <w:divBdr>
        <w:top w:val="none" w:sz="0" w:space="0" w:color="auto"/>
        <w:left w:val="none" w:sz="0" w:space="0" w:color="auto"/>
        <w:bottom w:val="none" w:sz="0" w:space="0" w:color="auto"/>
        <w:right w:val="none" w:sz="0" w:space="0" w:color="auto"/>
      </w:divBdr>
    </w:div>
    <w:div w:id="88671068">
      <w:bodyDiv w:val="1"/>
      <w:marLeft w:val="0"/>
      <w:marRight w:val="0"/>
      <w:marTop w:val="0"/>
      <w:marBottom w:val="0"/>
      <w:divBdr>
        <w:top w:val="none" w:sz="0" w:space="0" w:color="auto"/>
        <w:left w:val="none" w:sz="0" w:space="0" w:color="auto"/>
        <w:bottom w:val="none" w:sz="0" w:space="0" w:color="auto"/>
        <w:right w:val="none" w:sz="0" w:space="0" w:color="auto"/>
      </w:divBdr>
    </w:div>
    <w:div w:id="103234923">
      <w:bodyDiv w:val="1"/>
      <w:marLeft w:val="0"/>
      <w:marRight w:val="0"/>
      <w:marTop w:val="0"/>
      <w:marBottom w:val="0"/>
      <w:divBdr>
        <w:top w:val="none" w:sz="0" w:space="0" w:color="auto"/>
        <w:left w:val="none" w:sz="0" w:space="0" w:color="auto"/>
        <w:bottom w:val="none" w:sz="0" w:space="0" w:color="auto"/>
        <w:right w:val="none" w:sz="0" w:space="0" w:color="auto"/>
      </w:divBdr>
    </w:div>
    <w:div w:id="117526311">
      <w:bodyDiv w:val="1"/>
      <w:marLeft w:val="0"/>
      <w:marRight w:val="0"/>
      <w:marTop w:val="0"/>
      <w:marBottom w:val="0"/>
      <w:divBdr>
        <w:top w:val="none" w:sz="0" w:space="0" w:color="auto"/>
        <w:left w:val="none" w:sz="0" w:space="0" w:color="auto"/>
        <w:bottom w:val="none" w:sz="0" w:space="0" w:color="auto"/>
        <w:right w:val="none" w:sz="0" w:space="0" w:color="auto"/>
      </w:divBdr>
      <w:divsChild>
        <w:div w:id="728960204">
          <w:marLeft w:val="0"/>
          <w:marRight w:val="0"/>
          <w:marTop w:val="0"/>
          <w:marBottom w:val="0"/>
          <w:divBdr>
            <w:top w:val="none" w:sz="0" w:space="0" w:color="auto"/>
            <w:left w:val="none" w:sz="0" w:space="0" w:color="auto"/>
            <w:bottom w:val="none" w:sz="0" w:space="0" w:color="auto"/>
            <w:right w:val="none" w:sz="0" w:space="0" w:color="auto"/>
          </w:divBdr>
          <w:divsChild>
            <w:div w:id="352073209">
              <w:marLeft w:val="0"/>
              <w:marRight w:val="0"/>
              <w:marTop w:val="0"/>
              <w:marBottom w:val="0"/>
              <w:divBdr>
                <w:top w:val="none" w:sz="0" w:space="0" w:color="auto"/>
                <w:left w:val="none" w:sz="0" w:space="0" w:color="auto"/>
                <w:bottom w:val="none" w:sz="0" w:space="0" w:color="auto"/>
                <w:right w:val="none" w:sz="0" w:space="0" w:color="auto"/>
              </w:divBdr>
              <w:divsChild>
                <w:div w:id="614483296">
                  <w:marLeft w:val="0"/>
                  <w:marRight w:val="0"/>
                  <w:marTop w:val="0"/>
                  <w:marBottom w:val="0"/>
                  <w:divBdr>
                    <w:top w:val="none" w:sz="0" w:space="0" w:color="auto"/>
                    <w:left w:val="none" w:sz="0" w:space="0" w:color="auto"/>
                    <w:bottom w:val="none" w:sz="0" w:space="0" w:color="auto"/>
                    <w:right w:val="none" w:sz="0" w:space="0" w:color="auto"/>
                  </w:divBdr>
                  <w:divsChild>
                    <w:div w:id="830095262">
                      <w:marLeft w:val="0"/>
                      <w:marRight w:val="0"/>
                      <w:marTop w:val="0"/>
                      <w:marBottom w:val="0"/>
                      <w:divBdr>
                        <w:top w:val="none" w:sz="0" w:space="0" w:color="auto"/>
                        <w:left w:val="none" w:sz="0" w:space="0" w:color="auto"/>
                        <w:bottom w:val="none" w:sz="0" w:space="0" w:color="auto"/>
                        <w:right w:val="none" w:sz="0" w:space="0" w:color="auto"/>
                      </w:divBdr>
                      <w:divsChild>
                        <w:div w:id="1239242632">
                          <w:marLeft w:val="0"/>
                          <w:marRight w:val="0"/>
                          <w:marTop w:val="0"/>
                          <w:marBottom w:val="0"/>
                          <w:divBdr>
                            <w:top w:val="none" w:sz="0" w:space="0" w:color="auto"/>
                            <w:left w:val="none" w:sz="0" w:space="0" w:color="auto"/>
                            <w:bottom w:val="none" w:sz="0" w:space="0" w:color="auto"/>
                            <w:right w:val="none" w:sz="0" w:space="0" w:color="auto"/>
                          </w:divBdr>
                          <w:divsChild>
                            <w:div w:id="1069884180">
                              <w:marLeft w:val="0"/>
                              <w:marRight w:val="0"/>
                              <w:marTop w:val="0"/>
                              <w:marBottom w:val="0"/>
                              <w:divBdr>
                                <w:top w:val="none" w:sz="0" w:space="0" w:color="auto"/>
                                <w:left w:val="none" w:sz="0" w:space="0" w:color="auto"/>
                                <w:bottom w:val="none" w:sz="0" w:space="0" w:color="auto"/>
                                <w:right w:val="none" w:sz="0" w:space="0" w:color="auto"/>
                              </w:divBdr>
                              <w:divsChild>
                                <w:div w:id="1660765077">
                                  <w:marLeft w:val="0"/>
                                  <w:marRight w:val="0"/>
                                  <w:marTop w:val="0"/>
                                  <w:marBottom w:val="0"/>
                                  <w:divBdr>
                                    <w:top w:val="none" w:sz="0" w:space="0" w:color="auto"/>
                                    <w:left w:val="none" w:sz="0" w:space="0" w:color="auto"/>
                                    <w:bottom w:val="none" w:sz="0" w:space="0" w:color="auto"/>
                                    <w:right w:val="none" w:sz="0" w:space="0" w:color="auto"/>
                                  </w:divBdr>
                                  <w:divsChild>
                                    <w:div w:id="3986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86122">
      <w:bodyDiv w:val="1"/>
      <w:marLeft w:val="0"/>
      <w:marRight w:val="0"/>
      <w:marTop w:val="0"/>
      <w:marBottom w:val="0"/>
      <w:divBdr>
        <w:top w:val="none" w:sz="0" w:space="0" w:color="auto"/>
        <w:left w:val="none" w:sz="0" w:space="0" w:color="auto"/>
        <w:bottom w:val="none" w:sz="0" w:space="0" w:color="auto"/>
        <w:right w:val="none" w:sz="0" w:space="0" w:color="auto"/>
      </w:divBdr>
    </w:div>
    <w:div w:id="139424170">
      <w:bodyDiv w:val="1"/>
      <w:marLeft w:val="0"/>
      <w:marRight w:val="0"/>
      <w:marTop w:val="0"/>
      <w:marBottom w:val="0"/>
      <w:divBdr>
        <w:top w:val="none" w:sz="0" w:space="0" w:color="auto"/>
        <w:left w:val="none" w:sz="0" w:space="0" w:color="auto"/>
        <w:bottom w:val="none" w:sz="0" w:space="0" w:color="auto"/>
        <w:right w:val="none" w:sz="0" w:space="0" w:color="auto"/>
      </w:divBdr>
    </w:div>
    <w:div w:id="196353730">
      <w:bodyDiv w:val="1"/>
      <w:marLeft w:val="0"/>
      <w:marRight w:val="0"/>
      <w:marTop w:val="0"/>
      <w:marBottom w:val="0"/>
      <w:divBdr>
        <w:top w:val="none" w:sz="0" w:space="0" w:color="auto"/>
        <w:left w:val="none" w:sz="0" w:space="0" w:color="auto"/>
        <w:bottom w:val="none" w:sz="0" w:space="0" w:color="auto"/>
        <w:right w:val="none" w:sz="0" w:space="0" w:color="auto"/>
      </w:divBdr>
    </w:div>
    <w:div w:id="269048938">
      <w:bodyDiv w:val="1"/>
      <w:marLeft w:val="0"/>
      <w:marRight w:val="0"/>
      <w:marTop w:val="0"/>
      <w:marBottom w:val="0"/>
      <w:divBdr>
        <w:top w:val="none" w:sz="0" w:space="0" w:color="auto"/>
        <w:left w:val="none" w:sz="0" w:space="0" w:color="auto"/>
        <w:bottom w:val="none" w:sz="0" w:space="0" w:color="auto"/>
        <w:right w:val="none" w:sz="0" w:space="0" w:color="auto"/>
      </w:divBdr>
    </w:div>
    <w:div w:id="294142366">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09015516">
      <w:bodyDiv w:val="1"/>
      <w:marLeft w:val="0"/>
      <w:marRight w:val="0"/>
      <w:marTop w:val="0"/>
      <w:marBottom w:val="0"/>
      <w:divBdr>
        <w:top w:val="none" w:sz="0" w:space="0" w:color="auto"/>
        <w:left w:val="none" w:sz="0" w:space="0" w:color="auto"/>
        <w:bottom w:val="none" w:sz="0" w:space="0" w:color="auto"/>
        <w:right w:val="none" w:sz="0" w:space="0" w:color="auto"/>
      </w:divBdr>
    </w:div>
    <w:div w:id="337465656">
      <w:bodyDiv w:val="1"/>
      <w:marLeft w:val="0"/>
      <w:marRight w:val="0"/>
      <w:marTop w:val="0"/>
      <w:marBottom w:val="0"/>
      <w:divBdr>
        <w:top w:val="none" w:sz="0" w:space="0" w:color="auto"/>
        <w:left w:val="none" w:sz="0" w:space="0" w:color="auto"/>
        <w:bottom w:val="none" w:sz="0" w:space="0" w:color="auto"/>
        <w:right w:val="none" w:sz="0" w:space="0" w:color="auto"/>
      </w:divBdr>
    </w:div>
    <w:div w:id="337580882">
      <w:bodyDiv w:val="1"/>
      <w:marLeft w:val="0"/>
      <w:marRight w:val="0"/>
      <w:marTop w:val="0"/>
      <w:marBottom w:val="0"/>
      <w:divBdr>
        <w:top w:val="none" w:sz="0" w:space="0" w:color="auto"/>
        <w:left w:val="none" w:sz="0" w:space="0" w:color="auto"/>
        <w:bottom w:val="none" w:sz="0" w:space="0" w:color="auto"/>
        <w:right w:val="none" w:sz="0" w:space="0" w:color="auto"/>
      </w:divBdr>
    </w:div>
    <w:div w:id="346296079">
      <w:bodyDiv w:val="1"/>
      <w:marLeft w:val="0"/>
      <w:marRight w:val="0"/>
      <w:marTop w:val="0"/>
      <w:marBottom w:val="0"/>
      <w:divBdr>
        <w:top w:val="none" w:sz="0" w:space="0" w:color="auto"/>
        <w:left w:val="none" w:sz="0" w:space="0" w:color="auto"/>
        <w:bottom w:val="none" w:sz="0" w:space="0" w:color="auto"/>
        <w:right w:val="none" w:sz="0" w:space="0" w:color="auto"/>
      </w:divBdr>
    </w:div>
    <w:div w:id="391539072">
      <w:bodyDiv w:val="1"/>
      <w:marLeft w:val="0"/>
      <w:marRight w:val="0"/>
      <w:marTop w:val="0"/>
      <w:marBottom w:val="0"/>
      <w:divBdr>
        <w:top w:val="none" w:sz="0" w:space="0" w:color="auto"/>
        <w:left w:val="none" w:sz="0" w:space="0" w:color="auto"/>
        <w:bottom w:val="none" w:sz="0" w:space="0" w:color="auto"/>
        <w:right w:val="none" w:sz="0" w:space="0" w:color="auto"/>
      </w:divBdr>
    </w:div>
    <w:div w:id="396442474">
      <w:bodyDiv w:val="1"/>
      <w:marLeft w:val="0"/>
      <w:marRight w:val="0"/>
      <w:marTop w:val="0"/>
      <w:marBottom w:val="0"/>
      <w:divBdr>
        <w:top w:val="none" w:sz="0" w:space="0" w:color="auto"/>
        <w:left w:val="none" w:sz="0" w:space="0" w:color="auto"/>
        <w:bottom w:val="none" w:sz="0" w:space="0" w:color="auto"/>
        <w:right w:val="none" w:sz="0" w:space="0" w:color="auto"/>
      </w:divBdr>
    </w:div>
    <w:div w:id="404651664">
      <w:bodyDiv w:val="1"/>
      <w:marLeft w:val="0"/>
      <w:marRight w:val="0"/>
      <w:marTop w:val="0"/>
      <w:marBottom w:val="0"/>
      <w:divBdr>
        <w:top w:val="none" w:sz="0" w:space="0" w:color="auto"/>
        <w:left w:val="none" w:sz="0" w:space="0" w:color="auto"/>
        <w:bottom w:val="none" w:sz="0" w:space="0" w:color="auto"/>
        <w:right w:val="none" w:sz="0" w:space="0" w:color="auto"/>
      </w:divBdr>
    </w:div>
    <w:div w:id="409737362">
      <w:bodyDiv w:val="1"/>
      <w:marLeft w:val="0"/>
      <w:marRight w:val="0"/>
      <w:marTop w:val="0"/>
      <w:marBottom w:val="0"/>
      <w:divBdr>
        <w:top w:val="none" w:sz="0" w:space="0" w:color="auto"/>
        <w:left w:val="none" w:sz="0" w:space="0" w:color="auto"/>
        <w:bottom w:val="none" w:sz="0" w:space="0" w:color="auto"/>
        <w:right w:val="none" w:sz="0" w:space="0" w:color="auto"/>
      </w:divBdr>
    </w:div>
    <w:div w:id="431317889">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4254275">
      <w:bodyDiv w:val="1"/>
      <w:marLeft w:val="0"/>
      <w:marRight w:val="0"/>
      <w:marTop w:val="0"/>
      <w:marBottom w:val="0"/>
      <w:divBdr>
        <w:top w:val="none" w:sz="0" w:space="0" w:color="auto"/>
        <w:left w:val="none" w:sz="0" w:space="0" w:color="auto"/>
        <w:bottom w:val="none" w:sz="0" w:space="0" w:color="auto"/>
        <w:right w:val="none" w:sz="0" w:space="0" w:color="auto"/>
      </w:divBdr>
    </w:div>
    <w:div w:id="463347942">
      <w:bodyDiv w:val="1"/>
      <w:marLeft w:val="0"/>
      <w:marRight w:val="0"/>
      <w:marTop w:val="0"/>
      <w:marBottom w:val="0"/>
      <w:divBdr>
        <w:top w:val="none" w:sz="0" w:space="0" w:color="auto"/>
        <w:left w:val="none" w:sz="0" w:space="0" w:color="auto"/>
        <w:bottom w:val="none" w:sz="0" w:space="0" w:color="auto"/>
        <w:right w:val="none" w:sz="0" w:space="0" w:color="auto"/>
      </w:divBdr>
    </w:div>
    <w:div w:id="470951936">
      <w:bodyDiv w:val="1"/>
      <w:marLeft w:val="0"/>
      <w:marRight w:val="0"/>
      <w:marTop w:val="0"/>
      <w:marBottom w:val="0"/>
      <w:divBdr>
        <w:top w:val="none" w:sz="0" w:space="0" w:color="auto"/>
        <w:left w:val="none" w:sz="0" w:space="0" w:color="auto"/>
        <w:bottom w:val="none" w:sz="0" w:space="0" w:color="auto"/>
        <w:right w:val="none" w:sz="0" w:space="0" w:color="auto"/>
      </w:divBdr>
    </w:div>
    <w:div w:id="530532383">
      <w:bodyDiv w:val="1"/>
      <w:marLeft w:val="0"/>
      <w:marRight w:val="0"/>
      <w:marTop w:val="0"/>
      <w:marBottom w:val="0"/>
      <w:divBdr>
        <w:top w:val="none" w:sz="0" w:space="0" w:color="auto"/>
        <w:left w:val="none" w:sz="0" w:space="0" w:color="auto"/>
        <w:bottom w:val="none" w:sz="0" w:space="0" w:color="auto"/>
        <w:right w:val="none" w:sz="0" w:space="0" w:color="auto"/>
      </w:divBdr>
    </w:div>
    <w:div w:id="602690131">
      <w:bodyDiv w:val="1"/>
      <w:marLeft w:val="0"/>
      <w:marRight w:val="0"/>
      <w:marTop w:val="0"/>
      <w:marBottom w:val="0"/>
      <w:divBdr>
        <w:top w:val="none" w:sz="0" w:space="0" w:color="auto"/>
        <w:left w:val="none" w:sz="0" w:space="0" w:color="auto"/>
        <w:bottom w:val="none" w:sz="0" w:space="0" w:color="auto"/>
        <w:right w:val="none" w:sz="0" w:space="0" w:color="auto"/>
      </w:divBdr>
    </w:div>
    <w:div w:id="604969895">
      <w:bodyDiv w:val="1"/>
      <w:marLeft w:val="0"/>
      <w:marRight w:val="0"/>
      <w:marTop w:val="0"/>
      <w:marBottom w:val="0"/>
      <w:divBdr>
        <w:top w:val="none" w:sz="0" w:space="0" w:color="auto"/>
        <w:left w:val="none" w:sz="0" w:space="0" w:color="auto"/>
        <w:bottom w:val="none" w:sz="0" w:space="0" w:color="auto"/>
        <w:right w:val="none" w:sz="0" w:space="0" w:color="auto"/>
      </w:divBdr>
    </w:div>
    <w:div w:id="610362623">
      <w:bodyDiv w:val="1"/>
      <w:marLeft w:val="0"/>
      <w:marRight w:val="0"/>
      <w:marTop w:val="0"/>
      <w:marBottom w:val="0"/>
      <w:divBdr>
        <w:top w:val="none" w:sz="0" w:space="0" w:color="auto"/>
        <w:left w:val="none" w:sz="0" w:space="0" w:color="auto"/>
        <w:bottom w:val="none" w:sz="0" w:space="0" w:color="auto"/>
        <w:right w:val="none" w:sz="0" w:space="0" w:color="auto"/>
      </w:divBdr>
    </w:div>
    <w:div w:id="631247906">
      <w:bodyDiv w:val="1"/>
      <w:marLeft w:val="0"/>
      <w:marRight w:val="0"/>
      <w:marTop w:val="0"/>
      <w:marBottom w:val="0"/>
      <w:divBdr>
        <w:top w:val="none" w:sz="0" w:space="0" w:color="auto"/>
        <w:left w:val="none" w:sz="0" w:space="0" w:color="auto"/>
        <w:bottom w:val="none" w:sz="0" w:space="0" w:color="auto"/>
        <w:right w:val="none" w:sz="0" w:space="0" w:color="auto"/>
      </w:divBdr>
    </w:div>
    <w:div w:id="660930793">
      <w:bodyDiv w:val="1"/>
      <w:marLeft w:val="0"/>
      <w:marRight w:val="0"/>
      <w:marTop w:val="0"/>
      <w:marBottom w:val="0"/>
      <w:divBdr>
        <w:top w:val="none" w:sz="0" w:space="0" w:color="auto"/>
        <w:left w:val="none" w:sz="0" w:space="0" w:color="auto"/>
        <w:bottom w:val="none" w:sz="0" w:space="0" w:color="auto"/>
        <w:right w:val="none" w:sz="0" w:space="0" w:color="auto"/>
      </w:divBdr>
    </w:div>
    <w:div w:id="663241500">
      <w:bodyDiv w:val="1"/>
      <w:marLeft w:val="0"/>
      <w:marRight w:val="0"/>
      <w:marTop w:val="0"/>
      <w:marBottom w:val="0"/>
      <w:divBdr>
        <w:top w:val="none" w:sz="0" w:space="0" w:color="auto"/>
        <w:left w:val="none" w:sz="0" w:space="0" w:color="auto"/>
        <w:bottom w:val="none" w:sz="0" w:space="0" w:color="auto"/>
        <w:right w:val="none" w:sz="0" w:space="0" w:color="auto"/>
      </w:divBdr>
    </w:div>
    <w:div w:id="670135822">
      <w:bodyDiv w:val="1"/>
      <w:marLeft w:val="0"/>
      <w:marRight w:val="0"/>
      <w:marTop w:val="0"/>
      <w:marBottom w:val="0"/>
      <w:divBdr>
        <w:top w:val="none" w:sz="0" w:space="0" w:color="auto"/>
        <w:left w:val="none" w:sz="0" w:space="0" w:color="auto"/>
        <w:bottom w:val="none" w:sz="0" w:space="0" w:color="auto"/>
        <w:right w:val="none" w:sz="0" w:space="0" w:color="auto"/>
      </w:divBdr>
    </w:div>
    <w:div w:id="680205193">
      <w:bodyDiv w:val="1"/>
      <w:marLeft w:val="0"/>
      <w:marRight w:val="0"/>
      <w:marTop w:val="0"/>
      <w:marBottom w:val="0"/>
      <w:divBdr>
        <w:top w:val="none" w:sz="0" w:space="0" w:color="auto"/>
        <w:left w:val="none" w:sz="0" w:space="0" w:color="auto"/>
        <w:bottom w:val="none" w:sz="0" w:space="0" w:color="auto"/>
        <w:right w:val="none" w:sz="0" w:space="0" w:color="auto"/>
      </w:divBdr>
    </w:div>
    <w:div w:id="706224137">
      <w:bodyDiv w:val="1"/>
      <w:marLeft w:val="0"/>
      <w:marRight w:val="0"/>
      <w:marTop w:val="0"/>
      <w:marBottom w:val="0"/>
      <w:divBdr>
        <w:top w:val="none" w:sz="0" w:space="0" w:color="auto"/>
        <w:left w:val="none" w:sz="0" w:space="0" w:color="auto"/>
        <w:bottom w:val="none" w:sz="0" w:space="0" w:color="auto"/>
        <w:right w:val="none" w:sz="0" w:space="0" w:color="auto"/>
      </w:divBdr>
    </w:div>
    <w:div w:id="732436354">
      <w:bodyDiv w:val="1"/>
      <w:marLeft w:val="0"/>
      <w:marRight w:val="0"/>
      <w:marTop w:val="0"/>
      <w:marBottom w:val="0"/>
      <w:divBdr>
        <w:top w:val="none" w:sz="0" w:space="0" w:color="auto"/>
        <w:left w:val="none" w:sz="0" w:space="0" w:color="auto"/>
        <w:bottom w:val="none" w:sz="0" w:space="0" w:color="auto"/>
        <w:right w:val="none" w:sz="0" w:space="0" w:color="auto"/>
      </w:divBdr>
    </w:div>
    <w:div w:id="788357920">
      <w:bodyDiv w:val="1"/>
      <w:marLeft w:val="0"/>
      <w:marRight w:val="0"/>
      <w:marTop w:val="0"/>
      <w:marBottom w:val="0"/>
      <w:divBdr>
        <w:top w:val="none" w:sz="0" w:space="0" w:color="auto"/>
        <w:left w:val="none" w:sz="0" w:space="0" w:color="auto"/>
        <w:bottom w:val="none" w:sz="0" w:space="0" w:color="auto"/>
        <w:right w:val="none" w:sz="0" w:space="0" w:color="auto"/>
      </w:divBdr>
    </w:div>
    <w:div w:id="790637546">
      <w:bodyDiv w:val="1"/>
      <w:marLeft w:val="0"/>
      <w:marRight w:val="0"/>
      <w:marTop w:val="0"/>
      <w:marBottom w:val="0"/>
      <w:divBdr>
        <w:top w:val="none" w:sz="0" w:space="0" w:color="auto"/>
        <w:left w:val="none" w:sz="0" w:space="0" w:color="auto"/>
        <w:bottom w:val="none" w:sz="0" w:space="0" w:color="auto"/>
        <w:right w:val="none" w:sz="0" w:space="0" w:color="auto"/>
      </w:divBdr>
    </w:div>
    <w:div w:id="81267212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70067351">
      <w:bodyDiv w:val="1"/>
      <w:marLeft w:val="0"/>
      <w:marRight w:val="0"/>
      <w:marTop w:val="0"/>
      <w:marBottom w:val="0"/>
      <w:divBdr>
        <w:top w:val="none" w:sz="0" w:space="0" w:color="auto"/>
        <w:left w:val="none" w:sz="0" w:space="0" w:color="auto"/>
        <w:bottom w:val="none" w:sz="0" w:space="0" w:color="auto"/>
        <w:right w:val="none" w:sz="0" w:space="0" w:color="auto"/>
      </w:divBdr>
    </w:div>
    <w:div w:id="888956129">
      <w:bodyDiv w:val="1"/>
      <w:marLeft w:val="0"/>
      <w:marRight w:val="0"/>
      <w:marTop w:val="0"/>
      <w:marBottom w:val="0"/>
      <w:divBdr>
        <w:top w:val="none" w:sz="0" w:space="0" w:color="auto"/>
        <w:left w:val="none" w:sz="0" w:space="0" w:color="auto"/>
        <w:bottom w:val="none" w:sz="0" w:space="0" w:color="auto"/>
        <w:right w:val="none" w:sz="0" w:space="0" w:color="auto"/>
      </w:divBdr>
    </w:div>
    <w:div w:id="945161777">
      <w:bodyDiv w:val="1"/>
      <w:marLeft w:val="0"/>
      <w:marRight w:val="0"/>
      <w:marTop w:val="0"/>
      <w:marBottom w:val="0"/>
      <w:divBdr>
        <w:top w:val="none" w:sz="0" w:space="0" w:color="auto"/>
        <w:left w:val="none" w:sz="0" w:space="0" w:color="auto"/>
        <w:bottom w:val="none" w:sz="0" w:space="0" w:color="auto"/>
        <w:right w:val="none" w:sz="0" w:space="0" w:color="auto"/>
      </w:divBdr>
    </w:div>
    <w:div w:id="967273794">
      <w:bodyDiv w:val="1"/>
      <w:marLeft w:val="0"/>
      <w:marRight w:val="0"/>
      <w:marTop w:val="0"/>
      <w:marBottom w:val="0"/>
      <w:divBdr>
        <w:top w:val="none" w:sz="0" w:space="0" w:color="auto"/>
        <w:left w:val="none" w:sz="0" w:space="0" w:color="auto"/>
        <w:bottom w:val="none" w:sz="0" w:space="0" w:color="auto"/>
        <w:right w:val="none" w:sz="0" w:space="0" w:color="auto"/>
      </w:divBdr>
    </w:div>
    <w:div w:id="971863490">
      <w:bodyDiv w:val="1"/>
      <w:marLeft w:val="0"/>
      <w:marRight w:val="0"/>
      <w:marTop w:val="0"/>
      <w:marBottom w:val="0"/>
      <w:divBdr>
        <w:top w:val="none" w:sz="0" w:space="0" w:color="auto"/>
        <w:left w:val="none" w:sz="0" w:space="0" w:color="auto"/>
        <w:bottom w:val="none" w:sz="0" w:space="0" w:color="auto"/>
        <w:right w:val="none" w:sz="0" w:space="0" w:color="auto"/>
      </w:divBdr>
    </w:div>
    <w:div w:id="985085384">
      <w:bodyDiv w:val="1"/>
      <w:marLeft w:val="0"/>
      <w:marRight w:val="0"/>
      <w:marTop w:val="0"/>
      <w:marBottom w:val="0"/>
      <w:divBdr>
        <w:top w:val="none" w:sz="0" w:space="0" w:color="auto"/>
        <w:left w:val="none" w:sz="0" w:space="0" w:color="auto"/>
        <w:bottom w:val="none" w:sz="0" w:space="0" w:color="auto"/>
        <w:right w:val="none" w:sz="0" w:space="0" w:color="auto"/>
      </w:divBdr>
    </w:div>
    <w:div w:id="993753488">
      <w:bodyDiv w:val="1"/>
      <w:marLeft w:val="0"/>
      <w:marRight w:val="0"/>
      <w:marTop w:val="0"/>
      <w:marBottom w:val="0"/>
      <w:divBdr>
        <w:top w:val="none" w:sz="0" w:space="0" w:color="auto"/>
        <w:left w:val="none" w:sz="0" w:space="0" w:color="auto"/>
        <w:bottom w:val="none" w:sz="0" w:space="0" w:color="auto"/>
        <w:right w:val="none" w:sz="0" w:space="0" w:color="auto"/>
      </w:divBdr>
    </w:div>
    <w:div w:id="999581282">
      <w:bodyDiv w:val="1"/>
      <w:marLeft w:val="0"/>
      <w:marRight w:val="0"/>
      <w:marTop w:val="0"/>
      <w:marBottom w:val="0"/>
      <w:divBdr>
        <w:top w:val="none" w:sz="0" w:space="0" w:color="auto"/>
        <w:left w:val="none" w:sz="0" w:space="0" w:color="auto"/>
        <w:bottom w:val="none" w:sz="0" w:space="0" w:color="auto"/>
        <w:right w:val="none" w:sz="0" w:space="0" w:color="auto"/>
      </w:divBdr>
    </w:div>
    <w:div w:id="1030423557">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68310732">
      <w:bodyDiv w:val="1"/>
      <w:marLeft w:val="0"/>
      <w:marRight w:val="0"/>
      <w:marTop w:val="0"/>
      <w:marBottom w:val="0"/>
      <w:divBdr>
        <w:top w:val="none" w:sz="0" w:space="0" w:color="auto"/>
        <w:left w:val="none" w:sz="0" w:space="0" w:color="auto"/>
        <w:bottom w:val="none" w:sz="0" w:space="0" w:color="auto"/>
        <w:right w:val="none" w:sz="0" w:space="0" w:color="auto"/>
      </w:divBdr>
    </w:div>
    <w:div w:id="107636341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94150871">
      <w:bodyDiv w:val="1"/>
      <w:marLeft w:val="0"/>
      <w:marRight w:val="0"/>
      <w:marTop w:val="0"/>
      <w:marBottom w:val="0"/>
      <w:divBdr>
        <w:top w:val="none" w:sz="0" w:space="0" w:color="auto"/>
        <w:left w:val="none" w:sz="0" w:space="0" w:color="auto"/>
        <w:bottom w:val="none" w:sz="0" w:space="0" w:color="auto"/>
        <w:right w:val="none" w:sz="0" w:space="0" w:color="auto"/>
      </w:divBdr>
    </w:div>
    <w:div w:id="1209029752">
      <w:bodyDiv w:val="1"/>
      <w:marLeft w:val="0"/>
      <w:marRight w:val="0"/>
      <w:marTop w:val="0"/>
      <w:marBottom w:val="0"/>
      <w:divBdr>
        <w:top w:val="none" w:sz="0" w:space="0" w:color="auto"/>
        <w:left w:val="none" w:sz="0" w:space="0" w:color="auto"/>
        <w:bottom w:val="none" w:sz="0" w:space="0" w:color="auto"/>
        <w:right w:val="none" w:sz="0" w:space="0" w:color="auto"/>
      </w:divBdr>
    </w:div>
    <w:div w:id="1230266893">
      <w:bodyDiv w:val="1"/>
      <w:marLeft w:val="0"/>
      <w:marRight w:val="0"/>
      <w:marTop w:val="0"/>
      <w:marBottom w:val="0"/>
      <w:divBdr>
        <w:top w:val="none" w:sz="0" w:space="0" w:color="auto"/>
        <w:left w:val="none" w:sz="0" w:space="0" w:color="auto"/>
        <w:bottom w:val="none" w:sz="0" w:space="0" w:color="auto"/>
        <w:right w:val="none" w:sz="0" w:space="0" w:color="auto"/>
      </w:divBdr>
    </w:div>
    <w:div w:id="1262881036">
      <w:bodyDiv w:val="1"/>
      <w:marLeft w:val="0"/>
      <w:marRight w:val="0"/>
      <w:marTop w:val="0"/>
      <w:marBottom w:val="0"/>
      <w:divBdr>
        <w:top w:val="none" w:sz="0" w:space="0" w:color="auto"/>
        <w:left w:val="none" w:sz="0" w:space="0" w:color="auto"/>
        <w:bottom w:val="none" w:sz="0" w:space="0" w:color="auto"/>
        <w:right w:val="none" w:sz="0" w:space="0" w:color="auto"/>
      </w:divBdr>
    </w:div>
    <w:div w:id="1275598463">
      <w:bodyDiv w:val="1"/>
      <w:marLeft w:val="0"/>
      <w:marRight w:val="0"/>
      <w:marTop w:val="0"/>
      <w:marBottom w:val="0"/>
      <w:divBdr>
        <w:top w:val="none" w:sz="0" w:space="0" w:color="auto"/>
        <w:left w:val="none" w:sz="0" w:space="0" w:color="auto"/>
        <w:bottom w:val="none" w:sz="0" w:space="0" w:color="auto"/>
        <w:right w:val="none" w:sz="0" w:space="0" w:color="auto"/>
      </w:divBdr>
    </w:div>
    <w:div w:id="1325738951">
      <w:bodyDiv w:val="1"/>
      <w:marLeft w:val="0"/>
      <w:marRight w:val="0"/>
      <w:marTop w:val="0"/>
      <w:marBottom w:val="0"/>
      <w:divBdr>
        <w:top w:val="none" w:sz="0" w:space="0" w:color="auto"/>
        <w:left w:val="none" w:sz="0" w:space="0" w:color="auto"/>
        <w:bottom w:val="none" w:sz="0" w:space="0" w:color="auto"/>
        <w:right w:val="none" w:sz="0" w:space="0" w:color="auto"/>
      </w:divBdr>
    </w:div>
    <w:div w:id="1462646804">
      <w:bodyDiv w:val="1"/>
      <w:marLeft w:val="0"/>
      <w:marRight w:val="0"/>
      <w:marTop w:val="0"/>
      <w:marBottom w:val="0"/>
      <w:divBdr>
        <w:top w:val="none" w:sz="0" w:space="0" w:color="auto"/>
        <w:left w:val="none" w:sz="0" w:space="0" w:color="auto"/>
        <w:bottom w:val="none" w:sz="0" w:space="0" w:color="auto"/>
        <w:right w:val="none" w:sz="0" w:space="0" w:color="auto"/>
      </w:divBdr>
    </w:div>
    <w:div w:id="1499034530">
      <w:bodyDiv w:val="1"/>
      <w:marLeft w:val="0"/>
      <w:marRight w:val="0"/>
      <w:marTop w:val="0"/>
      <w:marBottom w:val="0"/>
      <w:divBdr>
        <w:top w:val="none" w:sz="0" w:space="0" w:color="auto"/>
        <w:left w:val="none" w:sz="0" w:space="0" w:color="auto"/>
        <w:bottom w:val="none" w:sz="0" w:space="0" w:color="auto"/>
        <w:right w:val="none" w:sz="0" w:space="0" w:color="auto"/>
      </w:divBdr>
    </w:div>
    <w:div w:id="1510636995">
      <w:bodyDiv w:val="1"/>
      <w:marLeft w:val="0"/>
      <w:marRight w:val="0"/>
      <w:marTop w:val="0"/>
      <w:marBottom w:val="0"/>
      <w:divBdr>
        <w:top w:val="none" w:sz="0" w:space="0" w:color="auto"/>
        <w:left w:val="none" w:sz="0" w:space="0" w:color="auto"/>
        <w:bottom w:val="none" w:sz="0" w:space="0" w:color="auto"/>
        <w:right w:val="none" w:sz="0" w:space="0" w:color="auto"/>
      </w:divBdr>
    </w:div>
    <w:div w:id="151429969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00062919">
      <w:bodyDiv w:val="1"/>
      <w:marLeft w:val="0"/>
      <w:marRight w:val="0"/>
      <w:marTop w:val="0"/>
      <w:marBottom w:val="0"/>
      <w:divBdr>
        <w:top w:val="none" w:sz="0" w:space="0" w:color="auto"/>
        <w:left w:val="none" w:sz="0" w:space="0" w:color="auto"/>
        <w:bottom w:val="none" w:sz="0" w:space="0" w:color="auto"/>
        <w:right w:val="none" w:sz="0" w:space="0" w:color="auto"/>
      </w:divBdr>
    </w:div>
    <w:div w:id="1671179006">
      <w:bodyDiv w:val="1"/>
      <w:marLeft w:val="0"/>
      <w:marRight w:val="0"/>
      <w:marTop w:val="0"/>
      <w:marBottom w:val="0"/>
      <w:divBdr>
        <w:top w:val="none" w:sz="0" w:space="0" w:color="auto"/>
        <w:left w:val="none" w:sz="0" w:space="0" w:color="auto"/>
        <w:bottom w:val="none" w:sz="0" w:space="0" w:color="auto"/>
        <w:right w:val="none" w:sz="0" w:space="0" w:color="auto"/>
      </w:divBdr>
    </w:div>
    <w:div w:id="1674802061">
      <w:bodyDiv w:val="1"/>
      <w:marLeft w:val="0"/>
      <w:marRight w:val="0"/>
      <w:marTop w:val="0"/>
      <w:marBottom w:val="0"/>
      <w:divBdr>
        <w:top w:val="none" w:sz="0" w:space="0" w:color="auto"/>
        <w:left w:val="none" w:sz="0" w:space="0" w:color="auto"/>
        <w:bottom w:val="none" w:sz="0" w:space="0" w:color="auto"/>
        <w:right w:val="none" w:sz="0" w:space="0" w:color="auto"/>
      </w:divBdr>
    </w:div>
    <w:div w:id="1677422933">
      <w:bodyDiv w:val="1"/>
      <w:marLeft w:val="0"/>
      <w:marRight w:val="0"/>
      <w:marTop w:val="0"/>
      <w:marBottom w:val="0"/>
      <w:divBdr>
        <w:top w:val="none" w:sz="0" w:space="0" w:color="auto"/>
        <w:left w:val="none" w:sz="0" w:space="0" w:color="auto"/>
        <w:bottom w:val="none" w:sz="0" w:space="0" w:color="auto"/>
        <w:right w:val="none" w:sz="0" w:space="0" w:color="auto"/>
      </w:divBdr>
    </w:div>
    <w:div w:id="1688170158">
      <w:bodyDiv w:val="1"/>
      <w:marLeft w:val="0"/>
      <w:marRight w:val="0"/>
      <w:marTop w:val="0"/>
      <w:marBottom w:val="0"/>
      <w:divBdr>
        <w:top w:val="none" w:sz="0" w:space="0" w:color="auto"/>
        <w:left w:val="none" w:sz="0" w:space="0" w:color="auto"/>
        <w:bottom w:val="none" w:sz="0" w:space="0" w:color="auto"/>
        <w:right w:val="none" w:sz="0" w:space="0" w:color="auto"/>
      </w:divBdr>
      <w:divsChild>
        <w:div w:id="962230616">
          <w:marLeft w:val="0"/>
          <w:marRight w:val="0"/>
          <w:marTop w:val="0"/>
          <w:marBottom w:val="0"/>
          <w:divBdr>
            <w:top w:val="none" w:sz="0" w:space="0" w:color="auto"/>
            <w:left w:val="none" w:sz="0" w:space="0" w:color="auto"/>
            <w:bottom w:val="none" w:sz="0" w:space="0" w:color="auto"/>
            <w:right w:val="none" w:sz="0" w:space="0" w:color="auto"/>
          </w:divBdr>
          <w:divsChild>
            <w:div w:id="1059475963">
              <w:marLeft w:val="0"/>
              <w:marRight w:val="0"/>
              <w:marTop w:val="0"/>
              <w:marBottom w:val="0"/>
              <w:divBdr>
                <w:top w:val="none" w:sz="0" w:space="0" w:color="auto"/>
                <w:left w:val="none" w:sz="0" w:space="0" w:color="auto"/>
                <w:bottom w:val="none" w:sz="0" w:space="0" w:color="auto"/>
                <w:right w:val="none" w:sz="0" w:space="0" w:color="auto"/>
              </w:divBdr>
              <w:divsChild>
                <w:div w:id="1779250068">
                  <w:marLeft w:val="0"/>
                  <w:marRight w:val="0"/>
                  <w:marTop w:val="0"/>
                  <w:marBottom w:val="0"/>
                  <w:divBdr>
                    <w:top w:val="none" w:sz="0" w:space="0" w:color="auto"/>
                    <w:left w:val="none" w:sz="0" w:space="0" w:color="auto"/>
                    <w:bottom w:val="none" w:sz="0" w:space="0" w:color="auto"/>
                    <w:right w:val="none" w:sz="0" w:space="0" w:color="auto"/>
                  </w:divBdr>
                  <w:divsChild>
                    <w:div w:id="1430812793">
                      <w:marLeft w:val="0"/>
                      <w:marRight w:val="0"/>
                      <w:marTop w:val="0"/>
                      <w:marBottom w:val="0"/>
                      <w:divBdr>
                        <w:top w:val="none" w:sz="0" w:space="0" w:color="auto"/>
                        <w:left w:val="none" w:sz="0" w:space="0" w:color="auto"/>
                        <w:bottom w:val="none" w:sz="0" w:space="0" w:color="auto"/>
                        <w:right w:val="none" w:sz="0" w:space="0" w:color="auto"/>
                      </w:divBdr>
                      <w:divsChild>
                        <w:div w:id="763300813">
                          <w:marLeft w:val="0"/>
                          <w:marRight w:val="0"/>
                          <w:marTop w:val="0"/>
                          <w:marBottom w:val="0"/>
                          <w:divBdr>
                            <w:top w:val="none" w:sz="0" w:space="0" w:color="auto"/>
                            <w:left w:val="none" w:sz="0" w:space="0" w:color="auto"/>
                            <w:bottom w:val="none" w:sz="0" w:space="0" w:color="auto"/>
                            <w:right w:val="none" w:sz="0" w:space="0" w:color="auto"/>
                          </w:divBdr>
                          <w:divsChild>
                            <w:div w:id="2082949046">
                              <w:marLeft w:val="0"/>
                              <w:marRight w:val="0"/>
                              <w:marTop w:val="0"/>
                              <w:marBottom w:val="0"/>
                              <w:divBdr>
                                <w:top w:val="none" w:sz="0" w:space="0" w:color="auto"/>
                                <w:left w:val="none" w:sz="0" w:space="0" w:color="auto"/>
                                <w:bottom w:val="none" w:sz="0" w:space="0" w:color="auto"/>
                                <w:right w:val="none" w:sz="0" w:space="0" w:color="auto"/>
                              </w:divBdr>
                              <w:divsChild>
                                <w:div w:id="634338061">
                                  <w:marLeft w:val="0"/>
                                  <w:marRight w:val="0"/>
                                  <w:marTop w:val="0"/>
                                  <w:marBottom w:val="0"/>
                                  <w:divBdr>
                                    <w:top w:val="none" w:sz="0" w:space="0" w:color="auto"/>
                                    <w:left w:val="none" w:sz="0" w:space="0" w:color="auto"/>
                                    <w:bottom w:val="none" w:sz="0" w:space="0" w:color="auto"/>
                                    <w:right w:val="none" w:sz="0" w:space="0" w:color="auto"/>
                                  </w:divBdr>
                                  <w:divsChild>
                                    <w:div w:id="20804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910347">
      <w:bodyDiv w:val="1"/>
      <w:marLeft w:val="0"/>
      <w:marRight w:val="0"/>
      <w:marTop w:val="0"/>
      <w:marBottom w:val="0"/>
      <w:divBdr>
        <w:top w:val="none" w:sz="0" w:space="0" w:color="auto"/>
        <w:left w:val="none" w:sz="0" w:space="0" w:color="auto"/>
        <w:bottom w:val="none" w:sz="0" w:space="0" w:color="auto"/>
        <w:right w:val="none" w:sz="0" w:space="0" w:color="auto"/>
      </w:divBdr>
    </w:div>
    <w:div w:id="1703091040">
      <w:bodyDiv w:val="1"/>
      <w:marLeft w:val="0"/>
      <w:marRight w:val="0"/>
      <w:marTop w:val="0"/>
      <w:marBottom w:val="0"/>
      <w:divBdr>
        <w:top w:val="none" w:sz="0" w:space="0" w:color="auto"/>
        <w:left w:val="none" w:sz="0" w:space="0" w:color="auto"/>
        <w:bottom w:val="none" w:sz="0" w:space="0" w:color="auto"/>
        <w:right w:val="none" w:sz="0" w:space="0" w:color="auto"/>
      </w:divBdr>
    </w:div>
    <w:div w:id="1735741843">
      <w:bodyDiv w:val="1"/>
      <w:marLeft w:val="0"/>
      <w:marRight w:val="0"/>
      <w:marTop w:val="0"/>
      <w:marBottom w:val="0"/>
      <w:divBdr>
        <w:top w:val="none" w:sz="0" w:space="0" w:color="auto"/>
        <w:left w:val="none" w:sz="0" w:space="0" w:color="auto"/>
        <w:bottom w:val="none" w:sz="0" w:space="0" w:color="auto"/>
        <w:right w:val="none" w:sz="0" w:space="0" w:color="auto"/>
      </w:divBdr>
    </w:div>
    <w:div w:id="1744184502">
      <w:bodyDiv w:val="1"/>
      <w:marLeft w:val="0"/>
      <w:marRight w:val="0"/>
      <w:marTop w:val="0"/>
      <w:marBottom w:val="0"/>
      <w:divBdr>
        <w:top w:val="none" w:sz="0" w:space="0" w:color="auto"/>
        <w:left w:val="none" w:sz="0" w:space="0" w:color="auto"/>
        <w:bottom w:val="none" w:sz="0" w:space="0" w:color="auto"/>
        <w:right w:val="none" w:sz="0" w:space="0" w:color="auto"/>
      </w:divBdr>
    </w:div>
    <w:div w:id="1766723955">
      <w:bodyDiv w:val="1"/>
      <w:marLeft w:val="0"/>
      <w:marRight w:val="0"/>
      <w:marTop w:val="0"/>
      <w:marBottom w:val="0"/>
      <w:divBdr>
        <w:top w:val="none" w:sz="0" w:space="0" w:color="auto"/>
        <w:left w:val="none" w:sz="0" w:space="0" w:color="auto"/>
        <w:bottom w:val="none" w:sz="0" w:space="0" w:color="auto"/>
        <w:right w:val="none" w:sz="0" w:space="0" w:color="auto"/>
      </w:divBdr>
    </w:div>
    <w:div w:id="1853568504">
      <w:bodyDiv w:val="1"/>
      <w:marLeft w:val="0"/>
      <w:marRight w:val="0"/>
      <w:marTop w:val="0"/>
      <w:marBottom w:val="0"/>
      <w:divBdr>
        <w:top w:val="none" w:sz="0" w:space="0" w:color="auto"/>
        <w:left w:val="none" w:sz="0" w:space="0" w:color="auto"/>
        <w:bottom w:val="none" w:sz="0" w:space="0" w:color="auto"/>
        <w:right w:val="none" w:sz="0" w:space="0" w:color="auto"/>
      </w:divBdr>
    </w:div>
    <w:div w:id="185592375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93148371">
      <w:bodyDiv w:val="1"/>
      <w:marLeft w:val="0"/>
      <w:marRight w:val="0"/>
      <w:marTop w:val="0"/>
      <w:marBottom w:val="0"/>
      <w:divBdr>
        <w:top w:val="none" w:sz="0" w:space="0" w:color="auto"/>
        <w:left w:val="none" w:sz="0" w:space="0" w:color="auto"/>
        <w:bottom w:val="none" w:sz="0" w:space="0" w:color="auto"/>
        <w:right w:val="none" w:sz="0" w:space="0" w:color="auto"/>
      </w:divBdr>
    </w:div>
    <w:div w:id="1913924095">
      <w:bodyDiv w:val="1"/>
      <w:marLeft w:val="0"/>
      <w:marRight w:val="0"/>
      <w:marTop w:val="0"/>
      <w:marBottom w:val="0"/>
      <w:divBdr>
        <w:top w:val="none" w:sz="0" w:space="0" w:color="auto"/>
        <w:left w:val="none" w:sz="0" w:space="0" w:color="auto"/>
        <w:bottom w:val="none" w:sz="0" w:space="0" w:color="auto"/>
        <w:right w:val="none" w:sz="0" w:space="0" w:color="auto"/>
      </w:divBdr>
    </w:div>
    <w:div w:id="1923485503">
      <w:bodyDiv w:val="1"/>
      <w:marLeft w:val="0"/>
      <w:marRight w:val="0"/>
      <w:marTop w:val="0"/>
      <w:marBottom w:val="0"/>
      <w:divBdr>
        <w:top w:val="none" w:sz="0" w:space="0" w:color="auto"/>
        <w:left w:val="none" w:sz="0" w:space="0" w:color="auto"/>
        <w:bottom w:val="none" w:sz="0" w:space="0" w:color="auto"/>
        <w:right w:val="none" w:sz="0" w:space="0" w:color="auto"/>
      </w:divBdr>
    </w:div>
    <w:div w:id="1941570359">
      <w:bodyDiv w:val="1"/>
      <w:marLeft w:val="0"/>
      <w:marRight w:val="0"/>
      <w:marTop w:val="0"/>
      <w:marBottom w:val="0"/>
      <w:divBdr>
        <w:top w:val="none" w:sz="0" w:space="0" w:color="auto"/>
        <w:left w:val="none" w:sz="0" w:space="0" w:color="auto"/>
        <w:bottom w:val="none" w:sz="0" w:space="0" w:color="auto"/>
        <w:right w:val="none" w:sz="0" w:space="0" w:color="auto"/>
      </w:divBdr>
    </w:div>
    <w:div w:id="2043050167">
      <w:bodyDiv w:val="1"/>
      <w:marLeft w:val="0"/>
      <w:marRight w:val="0"/>
      <w:marTop w:val="0"/>
      <w:marBottom w:val="0"/>
      <w:divBdr>
        <w:top w:val="none" w:sz="0" w:space="0" w:color="auto"/>
        <w:left w:val="none" w:sz="0" w:space="0" w:color="auto"/>
        <w:bottom w:val="none" w:sz="0" w:space="0" w:color="auto"/>
        <w:right w:val="none" w:sz="0" w:space="0" w:color="auto"/>
      </w:divBdr>
    </w:div>
    <w:div w:id="2118019687">
      <w:bodyDiv w:val="1"/>
      <w:marLeft w:val="0"/>
      <w:marRight w:val="0"/>
      <w:marTop w:val="0"/>
      <w:marBottom w:val="0"/>
      <w:divBdr>
        <w:top w:val="none" w:sz="0" w:space="0" w:color="auto"/>
        <w:left w:val="none" w:sz="0" w:space="0" w:color="auto"/>
        <w:bottom w:val="none" w:sz="0" w:space="0" w:color="auto"/>
        <w:right w:val="none" w:sz="0" w:space="0" w:color="auto"/>
      </w:divBdr>
    </w:div>
    <w:div w:id="2140951226">
      <w:bodyDiv w:val="1"/>
      <w:marLeft w:val="0"/>
      <w:marRight w:val="0"/>
      <w:marTop w:val="0"/>
      <w:marBottom w:val="0"/>
      <w:divBdr>
        <w:top w:val="none" w:sz="0" w:space="0" w:color="auto"/>
        <w:left w:val="none" w:sz="0" w:space="0" w:color="auto"/>
        <w:bottom w:val="none" w:sz="0" w:space="0" w:color="auto"/>
        <w:right w:val="none" w:sz="0" w:space="0" w:color="auto"/>
      </w:divBdr>
    </w:div>
    <w:div w:id="21458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meaffairs.gov.au/foi/files/2022/fa-220201219-document-released.PDF" TargetMode="External"/><Relationship Id="rId13" Type="http://schemas.openxmlformats.org/officeDocument/2006/relationships/hyperlink" Target="https://minorityrights.org/communities/faili-kurds/" TargetMode="External"/><Relationship Id="rId18" Type="http://schemas.openxmlformats.org/officeDocument/2006/relationships/hyperlink" Target="https://iraq.un.org/en/158057-unami-human-rights-office-supports-reinstatement-faili-kurds-citizensh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igrationpolicy.org/article/afghan-refugees-iran" TargetMode="External"/><Relationship Id="rId17" Type="http://schemas.openxmlformats.org/officeDocument/2006/relationships/hyperlink" Target="https://www.tehrantimes.com/news/476551/UNHCR-is-honored-to-support-Iran-s-efforts-regarding-refugees"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statelessjourneys.org/wp-content/uploads/StatelessJourneys-Iraq-final.pdf" TargetMode="External"/><Relationship Id="rId20" Type="http://schemas.openxmlformats.org/officeDocument/2006/relationships/hyperlink" Target="https://www.refworld.org/legal/decreees/natlegbod/1980/en/10397"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fa.gov.iq/nationality-cer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hafaq.com/en/Report/Stateless-at-Home-The-forgotten-fate-of-Iraq-s-Feyli-Kurds"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www.refworld.org/legal/legislation/natlegbod/2006/en/70798?prevDestination=search&amp;prevPath=/search?keywords=iraq+nationality+law&amp;order=desc&amp;sort=score&amp;result=result-70798-en" TargetMode="External"/><Relationship Id="rId19" Type="http://schemas.openxmlformats.org/officeDocument/2006/relationships/hyperlink" Target="https://www.refworld.org/policy/countrypos/unhcr/2019/en/123049" TargetMode="External"/><Relationship Id="rId31"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www.dfat.gov.au/sites/default/files/country-information-report-iraq.pdf" TargetMode="External"/><Relationship Id="rId14" Type="http://schemas.openxmlformats.org/officeDocument/2006/relationships/hyperlink" Target="https://www.ohchr.org/sites/default/files/Documents/Publications/OHCHRreport2019.pdf" TargetMode="External"/><Relationship Id="rId22" Type="http://schemas.openxmlformats.org/officeDocument/2006/relationships/header" Target="header2.xml"/><Relationship Id="rId27" Type="http://schemas.openxmlformats.org/officeDocument/2006/relationships/customXml" Target="../customXml/item2.xml"/><Relationship Id="rId30"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4FD117A734BAB917F12BBFED5A191"/>
        <w:category>
          <w:name w:val="Yleiset"/>
          <w:gallery w:val="placeholder"/>
        </w:category>
        <w:types>
          <w:type w:val="bbPlcHdr"/>
        </w:types>
        <w:behaviors>
          <w:behavior w:val="content"/>
        </w:behaviors>
        <w:guid w:val="{DA4E6248-01B2-4D9F-AB57-5B6BB6A06FDF}"/>
      </w:docPartPr>
      <w:docPartBody>
        <w:p w:rsidR="00163124" w:rsidRDefault="00CB7709">
          <w:pPr>
            <w:pStyle w:val="2404FD117A734BAB917F12BBFED5A191"/>
          </w:pPr>
          <w:r w:rsidRPr="00AA10D2">
            <w:rPr>
              <w:rStyle w:val="Paikkamerkkiteksti"/>
            </w:rPr>
            <w:t>Kirjoita tekstiä napsauttamalla tai napauttamalla tätä.</w:t>
          </w:r>
        </w:p>
      </w:docPartBody>
    </w:docPart>
    <w:docPart>
      <w:docPartPr>
        <w:name w:val="B378423592A04A87AFE8014BFC1F79B7"/>
        <w:category>
          <w:name w:val="Yleiset"/>
          <w:gallery w:val="placeholder"/>
        </w:category>
        <w:types>
          <w:type w:val="bbPlcHdr"/>
        </w:types>
        <w:behaviors>
          <w:behavior w:val="content"/>
        </w:behaviors>
        <w:guid w:val="{75A8B8EC-2CAE-43C6-855F-2E0BAE02C54E}"/>
      </w:docPartPr>
      <w:docPartBody>
        <w:p w:rsidR="00163124" w:rsidRDefault="00CB7709">
          <w:pPr>
            <w:pStyle w:val="B378423592A04A87AFE8014BFC1F79B7"/>
          </w:pPr>
          <w:r w:rsidRPr="00AA10D2">
            <w:rPr>
              <w:rStyle w:val="Paikkamerkkiteksti"/>
            </w:rPr>
            <w:t>Kirjoita tekstiä napsauttamalla tai napauttamalla tätä.</w:t>
          </w:r>
        </w:p>
      </w:docPartBody>
    </w:docPart>
    <w:docPart>
      <w:docPartPr>
        <w:name w:val="840D140C690145A091E94AF96D819AD2"/>
        <w:category>
          <w:name w:val="Yleiset"/>
          <w:gallery w:val="placeholder"/>
        </w:category>
        <w:types>
          <w:type w:val="bbPlcHdr"/>
        </w:types>
        <w:behaviors>
          <w:behavior w:val="content"/>
        </w:behaviors>
        <w:guid w:val="{65436C1C-AE9A-4CA4-B0E2-B3F6574B7161}"/>
      </w:docPartPr>
      <w:docPartBody>
        <w:p w:rsidR="00163124" w:rsidRDefault="00CB7709">
          <w:pPr>
            <w:pStyle w:val="840D140C690145A091E94AF96D819AD2"/>
          </w:pPr>
          <w:r w:rsidRPr="00810134">
            <w:rPr>
              <w:rStyle w:val="Paikkamerkkiteksti"/>
              <w:lang w:val="en-GB"/>
            </w:rPr>
            <w:t>.</w:t>
          </w:r>
        </w:p>
      </w:docPartBody>
    </w:docPart>
    <w:docPart>
      <w:docPartPr>
        <w:name w:val="C0843E9B996E4D44BD2C97496C21F1EA"/>
        <w:category>
          <w:name w:val="Yleiset"/>
          <w:gallery w:val="placeholder"/>
        </w:category>
        <w:types>
          <w:type w:val="bbPlcHdr"/>
        </w:types>
        <w:behaviors>
          <w:behavior w:val="content"/>
        </w:behaviors>
        <w:guid w:val="{E595C73D-7F19-4985-8869-970E9E8EF7AE}"/>
      </w:docPartPr>
      <w:docPartBody>
        <w:p w:rsidR="00163124" w:rsidRDefault="00CB7709">
          <w:pPr>
            <w:pStyle w:val="C0843E9B996E4D44BD2C97496C21F1EA"/>
          </w:pPr>
          <w:r w:rsidRPr="00AA10D2">
            <w:rPr>
              <w:rStyle w:val="Paikkamerkkiteksti"/>
            </w:rPr>
            <w:t>Kirjoita tekstiä napsauttamalla tai napauttamalla tätä.</w:t>
          </w:r>
        </w:p>
      </w:docPartBody>
    </w:docPart>
    <w:docPart>
      <w:docPartPr>
        <w:name w:val="4B84E9741F5D48AAB82368A7EFCE8427"/>
        <w:category>
          <w:name w:val="Yleiset"/>
          <w:gallery w:val="placeholder"/>
        </w:category>
        <w:types>
          <w:type w:val="bbPlcHdr"/>
        </w:types>
        <w:behaviors>
          <w:behavior w:val="content"/>
        </w:behaviors>
        <w:guid w:val="{0B946132-5A59-444F-96BE-ED42E931E92C}"/>
      </w:docPartPr>
      <w:docPartBody>
        <w:p w:rsidR="00163124" w:rsidRDefault="00CB7709">
          <w:pPr>
            <w:pStyle w:val="4B84E9741F5D48AAB82368A7EFCE842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9"/>
    <w:rsid w:val="00044527"/>
    <w:rsid w:val="00084313"/>
    <w:rsid w:val="000854D2"/>
    <w:rsid w:val="000A6B7D"/>
    <w:rsid w:val="00163124"/>
    <w:rsid w:val="001D4A6C"/>
    <w:rsid w:val="00283700"/>
    <w:rsid w:val="002B760B"/>
    <w:rsid w:val="002F5FA5"/>
    <w:rsid w:val="00350861"/>
    <w:rsid w:val="003F1C48"/>
    <w:rsid w:val="00433DC7"/>
    <w:rsid w:val="00467A42"/>
    <w:rsid w:val="005B4A8F"/>
    <w:rsid w:val="0062526F"/>
    <w:rsid w:val="0069524F"/>
    <w:rsid w:val="007F19C0"/>
    <w:rsid w:val="00845607"/>
    <w:rsid w:val="009C4F2C"/>
    <w:rsid w:val="00A02B8C"/>
    <w:rsid w:val="00A6078B"/>
    <w:rsid w:val="00A6753C"/>
    <w:rsid w:val="00A87013"/>
    <w:rsid w:val="00AF7F77"/>
    <w:rsid w:val="00B82A2A"/>
    <w:rsid w:val="00BD6447"/>
    <w:rsid w:val="00BF61D5"/>
    <w:rsid w:val="00C52E1F"/>
    <w:rsid w:val="00CB7709"/>
    <w:rsid w:val="00D11B1F"/>
    <w:rsid w:val="00DF5D21"/>
    <w:rsid w:val="00E37F5D"/>
    <w:rsid w:val="00EE2802"/>
    <w:rsid w:val="00F22FCB"/>
    <w:rsid w:val="00FB18C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404FD117A734BAB917F12BBFED5A191">
    <w:name w:val="2404FD117A734BAB917F12BBFED5A191"/>
  </w:style>
  <w:style w:type="paragraph" w:customStyle="1" w:styleId="B378423592A04A87AFE8014BFC1F79B7">
    <w:name w:val="B378423592A04A87AFE8014BFC1F79B7"/>
  </w:style>
  <w:style w:type="paragraph" w:customStyle="1" w:styleId="840D140C690145A091E94AF96D819AD2">
    <w:name w:val="840D140C690145A091E94AF96D819AD2"/>
  </w:style>
  <w:style w:type="paragraph" w:customStyle="1" w:styleId="C0843E9B996E4D44BD2C97496C21F1EA">
    <w:name w:val="C0843E9B996E4D44BD2C97496C21F1EA"/>
  </w:style>
  <w:style w:type="paragraph" w:customStyle="1" w:styleId="4B84E9741F5D48AAB82368A7EFCE8427">
    <w:name w:val="4B84E9741F5D48AAB82368A7EFCE8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IRAQ,KURDS,NATURALISATION,CITIZENSHIP,NATIONALITY ACT,PREREQUISITES,DOCUMENTS,IDENTITY DOCUMENTS,DIPLOMAS,DOCUMENTATION,LEGALISATION,LOSS OF CITIZENSHIP,NATIONAL LEGISLATION,RIGHT TO A NATIONALITY,CENSUS,DATABASES,LEGISLATIVE POWER,IRAN,ETHNIC GROUPS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3b8426b1-dc90-4456-b276-ff771f530dac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2025-12-21T23:00:00+00:00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14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Irak / Feilikurdien kansalaistaminen ja asiakirjat
Iraq / Naturalization and documents of Feili Kurds
Kysymykset
1. Voivatko kansalaisuuden menettäneet feilikurdit saada Irakin kansalaisuuden?
2. Voivatko Irakin ulkopuolella syntyneet ja asuneet feilikurdit saada kansalaisuuden tai irakilaisia henkilöllisyysasiakirjoja?
3. Mitä asiakirjoja kansalaisuuden saamiseksi/palauttamiseksi vaaditaan?
4. Voivatko henkilöt, joilla ei ole irakilaisia asiakirjoja, saada kansalaisuuden? (Mitkä mahdollisuudet kansalaistamiselle ovat henkilöillä, joilla ei ole irakilaisia asiakirjoja?)
Questions
1. Can Feili Kurds who have lost their citizenship obtain Iraqi citizenship?
2. Can Feili Kurds born and living outside Iraq obtain citizenship or Iraqi identity documents?
3. What documents are required to obtain/restore citizenship?
4. Can people without Iraqi documents obtain citizenship? 
Voivatko kansalaisuuden menettäneet feilikurdit saada Irakin kansalaisuuden?
Irakin</COIDocAbstract>
    <COIWSGroundsRejection xmlns="b5be3156-7e14-46bc-bfca-5c242eb3de3f" xsi:nil="true"/>
    <COIDocAuthors xmlns="e235e197-502c-49f1-8696-39d199cd5131">
      <Value>143</Value>
    </COIDocAuthors>
    <COIDocID xmlns="b5be3156-7e14-46bc-bfca-5c242eb3de3f">972</COIDocID>
    <_dlc_DocId xmlns="e235e197-502c-49f1-8696-39d199cd5131">FI011-215589946-12807</_dlc_DocId>
    <_dlc_DocIdUrl xmlns="e235e197-502c-49f1-8696-39d199cd5131">
      <Url>https://coiadmin.euaa.europa.eu/administration/finland/_layouts/15/DocIdRedir.aspx?ID=FI011-215589946-12807</Url>
      <Description>FI011-215589946-12807</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9CCDD0CD-C460-430E-8FEB-1EC206A4DDE6}"/>
</file>

<file path=customXml/itemProps3.xml><?xml version="1.0" encoding="utf-8"?>
<ds:datastoreItem xmlns:ds="http://schemas.openxmlformats.org/officeDocument/2006/customXml" ds:itemID="{655CECB8-01C0-4538-974B-D12A27254AAE}"/>
</file>

<file path=customXml/itemProps4.xml><?xml version="1.0" encoding="utf-8"?>
<ds:datastoreItem xmlns:ds="http://schemas.openxmlformats.org/officeDocument/2006/customXml" ds:itemID="{F15EA813-1123-43D8-AEDE-E8489E76DEF8}"/>
</file>

<file path=customXml/itemProps5.xml><?xml version="1.0" encoding="utf-8"?>
<ds:datastoreItem xmlns:ds="http://schemas.openxmlformats.org/officeDocument/2006/customXml" ds:itemID="{B5807EF4-9C49-426B-8E22-677F62FCD3CD}"/>
</file>

<file path=customXml/itemProps6.xml><?xml version="1.0" encoding="utf-8"?>
<ds:datastoreItem xmlns:ds="http://schemas.openxmlformats.org/officeDocument/2006/customXml" ds:itemID="{3AB3A193-65FE-447D-B5E4-D602B49ABF80}"/>
</file>

<file path=docProps/app.xml><?xml version="1.0" encoding="utf-8"?>
<Properties xmlns="http://schemas.openxmlformats.org/officeDocument/2006/extended-properties" xmlns:vt="http://schemas.openxmlformats.org/officeDocument/2006/docPropsVTypes">
  <Template>Maatietopalvelu kyselyvastaus</Template>
  <TotalTime>0</TotalTime>
  <Pages>9</Pages>
  <Words>2630</Words>
  <Characters>21307</Characters>
  <Application>Microsoft Office Word</Application>
  <DocSecurity>0</DocSecurity>
  <Lines>177</Lines>
  <Paragraphs>47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Irak / Feilikurdien kansalaistaminen ja asiakirjat // Iraq / Naturalization and documents of Feili Kurds</dc:title>
  <dc:subject/>
  <dc:creator/>
  <cp:keywords/>
  <dc:description/>
  <cp:lastModifiedBy/>
  <cp:revision>1</cp:revision>
  <dcterms:created xsi:type="dcterms:W3CDTF">2025-12-23T06:51:00Z</dcterms:created>
  <dcterms:modified xsi:type="dcterms:W3CDTF">2025-12-31T08:57:00Z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a558b0a1-06b0-4eb0-a9a5-bd8e891e67a7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14;#Iraq|3b8426b1-dc90-4456-b276-ff771f530dac</vt:lpwstr>
  </property>
  <property fmtid="{D5CDD505-2E9C-101B-9397-08002B2CF9AE}" pid="9" name="COIInformTypeMM">
    <vt:lpwstr>4;#Response to COI Query|74af11f0-82c2-4825-bd8f-d6b1cac3a3aa</vt:lpwstr>
  </property>
</Properties>
</file>