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1E79" w14:textId="7AF659CC" w:rsidR="00873A37" w:rsidRDefault="00873A37" w:rsidP="00873A37">
      <w:pPr>
        <w:spacing w:after="0"/>
        <w:rPr>
          <w:rStyle w:val="Otsikko1Char"/>
          <w:rFonts w:eastAsiaTheme="minorHAnsi" w:cstheme="minorHAnsi"/>
          <w:sz w:val="20"/>
          <w:szCs w:val="22"/>
        </w:rPr>
      </w:pPr>
      <w:r>
        <w:rPr>
          <w:rStyle w:val="Otsikko1Char"/>
          <w:rFonts w:eastAsiaTheme="minorHAnsi" w:cstheme="minorHAnsi"/>
          <w:sz w:val="20"/>
          <w:szCs w:val="22"/>
        </w:rPr>
        <w:t>Maatietopalvelu</w:t>
      </w:r>
    </w:p>
    <w:p w14:paraId="594ECA7E" w14:textId="77777777" w:rsidR="00873A37" w:rsidRPr="00873A37" w:rsidRDefault="00873A37" w:rsidP="00873A37">
      <w:pPr>
        <w:spacing w:before="0"/>
        <w:rPr>
          <w:rStyle w:val="Otsikko1Char"/>
          <w:rFonts w:eastAsiaTheme="minorHAnsi" w:cstheme="minorHAnsi"/>
          <w:b w:val="0"/>
          <w:sz w:val="20"/>
          <w:szCs w:val="22"/>
        </w:rPr>
      </w:pPr>
      <w:r>
        <w:rPr>
          <w:rStyle w:val="Otsikko1Char"/>
          <w:rFonts w:eastAsiaTheme="minorHAnsi" w:cstheme="minorHAnsi"/>
          <w:b w:val="0"/>
          <w:sz w:val="20"/>
          <w:szCs w:val="22"/>
        </w:rPr>
        <w:t>Kyselyvastaus</w:t>
      </w:r>
    </w:p>
    <w:p w14:paraId="3EBB2901" w14:textId="63DF6FB4" w:rsidR="00800AA9" w:rsidRPr="00800AA9" w:rsidRDefault="00800AA9" w:rsidP="00C348A3">
      <w:pPr>
        <w:spacing w:before="0" w:after="0"/>
      </w:pPr>
      <w:r w:rsidRPr="00BB7F45">
        <w:rPr>
          <w:b/>
        </w:rPr>
        <w:t>Asiakirjan tunnus:</w:t>
      </w:r>
      <w:r>
        <w:t xml:space="preserve"> KT</w:t>
      </w:r>
      <w:r w:rsidR="007B7B62">
        <w:t>1173</w:t>
      </w:r>
    </w:p>
    <w:p w14:paraId="2D20CE0D" w14:textId="79D9F39B" w:rsidR="00800AA9" w:rsidRDefault="00800AA9" w:rsidP="00C348A3">
      <w:pPr>
        <w:spacing w:before="0" w:after="0"/>
      </w:pPr>
      <w:r w:rsidRPr="00BB7F45">
        <w:rPr>
          <w:b/>
        </w:rPr>
        <w:t>Päivämäärä</w:t>
      </w:r>
      <w:r>
        <w:t xml:space="preserve">: </w:t>
      </w:r>
      <w:r w:rsidR="00D75E17">
        <w:t>1.10</w:t>
      </w:r>
      <w:r w:rsidR="00810134">
        <w:t>.</w:t>
      </w:r>
      <w:r w:rsidR="00D75E17">
        <w:t>2025</w:t>
      </w:r>
    </w:p>
    <w:p w14:paraId="5E8D9586" w14:textId="75F13B58" w:rsidR="00800AA9" w:rsidRPr="00800AA9" w:rsidRDefault="00800AA9" w:rsidP="00C348A3">
      <w:pPr>
        <w:spacing w:before="0"/>
        <w:rPr>
          <w:rStyle w:val="Otsikko1Char"/>
          <w:rFonts w:eastAsiaTheme="minorHAnsi" w:cstheme="minorHAnsi"/>
          <w:b w:val="0"/>
          <w:sz w:val="20"/>
          <w:szCs w:val="22"/>
        </w:rPr>
      </w:pPr>
      <w:r w:rsidRPr="00BB7F45">
        <w:rPr>
          <w:b/>
        </w:rPr>
        <w:t>Julkisuus:</w:t>
      </w:r>
      <w:r>
        <w:t xml:space="preserve"> Julkinen </w:t>
      </w:r>
    </w:p>
    <w:p w14:paraId="78AE167C" w14:textId="77777777" w:rsidR="00800AA9" w:rsidRPr="00633BBD" w:rsidRDefault="00247F2F" w:rsidP="00800AA9">
      <w:pPr>
        <w:rPr>
          <w:rStyle w:val="Otsikko1Char"/>
          <w:b w:val="0"/>
          <w:sz w:val="20"/>
          <w:szCs w:val="20"/>
        </w:rPr>
      </w:pPr>
      <w:r>
        <w:rPr>
          <w:b/>
        </w:rPr>
        <w:pict w14:anchorId="4DFC7F31">
          <v:rect id="_x0000_i1025" style="width:0;height:1.5pt" o:hralign="center" o:hrstd="t" o:hr="t" fillcolor="#a0a0a0" stroked="f"/>
        </w:pict>
      </w:r>
    </w:p>
    <w:p w14:paraId="49A186F6" w14:textId="06D64939" w:rsidR="008020E6" w:rsidRPr="00276A0D" w:rsidRDefault="00247F2F" w:rsidP="00543F66">
      <w:pPr>
        <w:pStyle w:val="POTSIKKO"/>
        <w:rPr>
          <w:rStyle w:val="Otsikko1Char"/>
          <w:rFonts w:cs="Times New Roman"/>
          <w:b/>
          <w:szCs w:val="24"/>
          <w:lang w:val="sv-SE"/>
        </w:rPr>
      </w:pPr>
      <w:sdt>
        <w:sdtPr>
          <w:rPr>
            <w:rStyle w:val="Otsikko1Char"/>
            <w:rFonts w:cs="Times New Roman"/>
            <w:b/>
            <w:szCs w:val="24"/>
            <w:lang w:val="sv-SE"/>
          </w:rPr>
          <w:alias w:val="Maa / Otsikko"/>
          <w:tag w:val="Otsikko"/>
          <w:id w:val="597070427"/>
          <w:placeholder>
            <w:docPart w:val="A4434CCF02C4425BAA93330A2DA13E87"/>
          </w:placeholder>
          <w:text/>
        </w:sdtPr>
        <w:sdtEndPr>
          <w:rPr>
            <w:rStyle w:val="Otsikko1Char"/>
          </w:rPr>
        </w:sdtEndPr>
        <w:sdtContent>
          <w:r w:rsidR="006F1D4B" w:rsidRPr="00276A0D">
            <w:rPr>
              <w:rStyle w:val="Otsikko1Char"/>
              <w:rFonts w:cs="Times New Roman"/>
              <w:b/>
              <w:szCs w:val="24"/>
              <w:lang w:val="sv-SE"/>
            </w:rPr>
            <w:t>Honduras</w:t>
          </w:r>
          <w:r w:rsidR="00543F66" w:rsidRPr="00276A0D">
            <w:rPr>
              <w:rStyle w:val="Otsikko1Char"/>
              <w:rFonts w:cs="Times New Roman"/>
              <w:b/>
              <w:szCs w:val="24"/>
              <w:lang w:val="sv-SE"/>
            </w:rPr>
            <w:t xml:space="preserve"> / </w:t>
          </w:r>
          <w:r w:rsidR="006F1D4B" w:rsidRPr="00276A0D">
            <w:rPr>
              <w:rStyle w:val="Otsikko1Char"/>
              <w:rFonts w:cs="Times New Roman"/>
              <w:b/>
              <w:szCs w:val="24"/>
              <w:lang w:val="sv-SE"/>
            </w:rPr>
            <w:t xml:space="preserve">Lasten </w:t>
          </w:r>
          <w:proofErr w:type="spellStart"/>
          <w:r w:rsidR="006F1D4B" w:rsidRPr="00276A0D">
            <w:rPr>
              <w:rStyle w:val="Otsikko1Char"/>
              <w:rFonts w:cs="Times New Roman"/>
              <w:b/>
              <w:szCs w:val="24"/>
              <w:lang w:val="sv-SE"/>
            </w:rPr>
            <w:t>asema</w:t>
          </w:r>
          <w:proofErr w:type="spellEnd"/>
          <w:r w:rsidR="006F1D4B" w:rsidRPr="00276A0D">
            <w:rPr>
              <w:rStyle w:val="Otsikko1Char"/>
              <w:rFonts w:cs="Times New Roman"/>
              <w:b/>
              <w:szCs w:val="24"/>
              <w:lang w:val="sv-SE"/>
            </w:rPr>
            <w:t xml:space="preserve"> </w:t>
          </w:r>
          <w:proofErr w:type="spellStart"/>
          <w:r w:rsidR="006F1D4B" w:rsidRPr="00276A0D">
            <w:rPr>
              <w:rStyle w:val="Otsikko1Char"/>
              <w:rFonts w:cs="Times New Roman"/>
              <w:b/>
              <w:szCs w:val="24"/>
              <w:lang w:val="sv-SE"/>
            </w:rPr>
            <w:t>Hondurasissa</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86DFFD86C5EB4978976FE0C66E83F700"/>
        </w:placeholder>
        <w:text/>
      </w:sdtPr>
      <w:sdtEndPr>
        <w:rPr>
          <w:rStyle w:val="Kappaleenoletusfontti"/>
          <w:rFonts w:eastAsia="Times New Roman"/>
        </w:rPr>
      </w:sdtEndPr>
      <w:sdtContent>
        <w:p w14:paraId="54C36535" w14:textId="6A8CE6DF" w:rsidR="00082DFE" w:rsidRPr="008D2BA9" w:rsidRDefault="008D2BA9" w:rsidP="00543F66">
          <w:pPr>
            <w:pStyle w:val="POTSIKKO"/>
            <w:rPr>
              <w:lang w:val="en-US"/>
            </w:rPr>
          </w:pPr>
          <w:r w:rsidRPr="008D2BA9">
            <w:rPr>
              <w:rStyle w:val="Otsikko1Char"/>
              <w:rFonts w:cs="Times New Roman"/>
              <w:b/>
              <w:szCs w:val="24"/>
              <w:lang w:val="en-US"/>
            </w:rPr>
            <w:t>Honduras / Situation of children i</w:t>
          </w:r>
          <w:r>
            <w:rPr>
              <w:rStyle w:val="Otsikko1Char"/>
              <w:rFonts w:cs="Times New Roman"/>
              <w:b/>
              <w:szCs w:val="24"/>
              <w:lang w:val="en-US"/>
            </w:rPr>
            <w:t>n Honduras</w:t>
          </w:r>
        </w:p>
      </w:sdtContent>
    </w:sdt>
    <w:p w14:paraId="670E73EC" w14:textId="77777777" w:rsidR="00082DFE" w:rsidRDefault="00247F2F" w:rsidP="00082DFE">
      <w:pPr>
        <w:rPr>
          <w:b/>
        </w:rPr>
      </w:pPr>
      <w:r>
        <w:rPr>
          <w:b/>
        </w:rPr>
        <w:pict w14:anchorId="6AA86892">
          <v:rect id="_x0000_i1026" style="width:0;height:1.5pt" o:hralign="center" o:hrstd="t" o:hr="t" fillcolor="#a0a0a0" stroked="f"/>
        </w:pict>
      </w:r>
    </w:p>
    <w:p w14:paraId="3082247D"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3A0F8FC63D44D93A853073B499CE354"/>
        </w:placeholder>
      </w:sdtPr>
      <w:sdtEndPr>
        <w:rPr>
          <w:rStyle w:val="Kappaleenoletusfontti"/>
          <w:color w:val="404040" w:themeColor="text1" w:themeTint="BF"/>
        </w:rPr>
      </w:sdtEndPr>
      <w:sdtContent>
        <w:sdt>
          <w:sdtPr>
            <w:rPr>
              <w:lang w:val="en-US"/>
            </w:rPr>
            <w:alias w:val="Questions"/>
            <w:tag w:val="Fill in the questions here"/>
            <w:id w:val="353243802"/>
            <w:placeholder>
              <w:docPart w:val="F4B07AAEE9F442B68C79890DC2B2818D"/>
            </w:placeholder>
            <w:text w:multiLine="1"/>
          </w:sdtPr>
          <w:sdtEndPr/>
          <w:sdtContent>
            <w:p w14:paraId="0BBE9DA4" w14:textId="7445D703" w:rsidR="00810134" w:rsidRPr="001B7DCF" w:rsidRDefault="003D25A9" w:rsidP="006F1D4B">
              <w:pPr>
                <w:pStyle w:val="Lainaus"/>
                <w:ind w:left="0"/>
                <w:jc w:val="left"/>
                <w:rPr>
                  <w:i w:val="0"/>
                  <w:iCs w:val="0"/>
                  <w:color w:val="000000" w:themeColor="text1"/>
                  <w:lang w:val="en-US"/>
                </w:rPr>
              </w:pPr>
              <w:r w:rsidRPr="00EC650E">
                <w:rPr>
                  <w:lang w:val="en-US"/>
                </w:rPr>
                <w:t xml:space="preserve">1. </w:t>
              </w:r>
              <w:proofErr w:type="spellStart"/>
              <w:r w:rsidRPr="00EC650E">
                <w:rPr>
                  <w:lang w:val="en-US"/>
                </w:rPr>
                <w:t>Miten</w:t>
              </w:r>
              <w:proofErr w:type="spellEnd"/>
              <w:r w:rsidRPr="00EC650E">
                <w:rPr>
                  <w:lang w:val="en-US"/>
                </w:rPr>
                <w:t xml:space="preserve"> </w:t>
              </w:r>
              <w:proofErr w:type="spellStart"/>
              <w:r w:rsidRPr="00EC650E">
                <w:rPr>
                  <w:lang w:val="en-US"/>
                </w:rPr>
                <w:t>lapsuus</w:t>
              </w:r>
              <w:proofErr w:type="spellEnd"/>
              <w:r w:rsidRPr="00EC650E">
                <w:rPr>
                  <w:lang w:val="en-US"/>
                </w:rPr>
                <w:t xml:space="preserve"> </w:t>
              </w:r>
              <w:proofErr w:type="spellStart"/>
              <w:r w:rsidRPr="00EC650E">
                <w:rPr>
                  <w:lang w:val="en-US"/>
                </w:rPr>
                <w:t>käsitetään</w:t>
              </w:r>
              <w:proofErr w:type="spellEnd"/>
              <w:r w:rsidRPr="00EC650E">
                <w:rPr>
                  <w:lang w:val="en-US"/>
                </w:rPr>
                <w:t xml:space="preserve"> </w:t>
              </w:r>
              <w:proofErr w:type="spellStart"/>
              <w:r w:rsidRPr="00EC650E">
                <w:rPr>
                  <w:lang w:val="en-US"/>
                </w:rPr>
                <w:t>Hondurasissa</w:t>
              </w:r>
              <w:proofErr w:type="spellEnd"/>
              <w:r w:rsidRPr="00EC650E">
                <w:rPr>
                  <w:lang w:val="en-US"/>
                </w:rPr>
                <w:t xml:space="preserve"> ja </w:t>
              </w:r>
              <w:proofErr w:type="spellStart"/>
              <w:r w:rsidRPr="00EC650E">
                <w:rPr>
                  <w:lang w:val="en-US"/>
                </w:rPr>
                <w:t>minkä</w:t>
              </w:r>
              <w:proofErr w:type="spellEnd"/>
              <w:r w:rsidRPr="00EC650E">
                <w:rPr>
                  <w:lang w:val="en-US"/>
                </w:rPr>
                <w:t xml:space="preserve"> </w:t>
              </w:r>
              <w:proofErr w:type="spellStart"/>
              <w:r w:rsidRPr="00EC650E">
                <w:rPr>
                  <w:lang w:val="en-US"/>
                </w:rPr>
                <w:t>ikäiset</w:t>
              </w:r>
              <w:proofErr w:type="spellEnd"/>
              <w:r w:rsidRPr="00EC650E">
                <w:rPr>
                  <w:lang w:val="en-US"/>
                </w:rPr>
                <w:t xml:space="preserve"> </w:t>
              </w:r>
              <w:proofErr w:type="spellStart"/>
              <w:r w:rsidRPr="00EC650E">
                <w:rPr>
                  <w:lang w:val="en-US"/>
                </w:rPr>
                <w:t>nähdään</w:t>
              </w:r>
              <w:proofErr w:type="spellEnd"/>
              <w:r w:rsidRPr="00EC650E">
                <w:rPr>
                  <w:lang w:val="en-US"/>
                </w:rPr>
                <w:t xml:space="preserve"> </w:t>
              </w:r>
              <w:proofErr w:type="spellStart"/>
              <w:r w:rsidRPr="00EC650E">
                <w:rPr>
                  <w:lang w:val="en-US"/>
                </w:rPr>
                <w:t>yhteiskunnassa</w:t>
              </w:r>
              <w:proofErr w:type="spellEnd"/>
              <w:r w:rsidRPr="00EC650E">
                <w:rPr>
                  <w:lang w:val="en-US"/>
                </w:rPr>
                <w:t xml:space="preserve"> </w:t>
              </w:r>
              <w:proofErr w:type="spellStart"/>
              <w:r w:rsidRPr="00EC650E">
                <w:rPr>
                  <w:lang w:val="en-US"/>
                </w:rPr>
                <w:t>lapsina</w:t>
              </w:r>
              <w:proofErr w:type="spellEnd"/>
              <w:r w:rsidRPr="00EC650E">
                <w:rPr>
                  <w:lang w:val="en-US"/>
                </w:rPr>
                <w:t xml:space="preserve">? Onko </w:t>
              </w:r>
              <w:proofErr w:type="spellStart"/>
              <w:r w:rsidRPr="00EC650E">
                <w:rPr>
                  <w:lang w:val="en-US"/>
                </w:rPr>
                <w:t>poikien</w:t>
              </w:r>
              <w:proofErr w:type="spellEnd"/>
              <w:r w:rsidRPr="00EC650E">
                <w:rPr>
                  <w:lang w:val="en-US"/>
                </w:rPr>
                <w:t xml:space="preserve"> ja </w:t>
              </w:r>
              <w:proofErr w:type="spellStart"/>
              <w:r w:rsidRPr="00EC650E">
                <w:rPr>
                  <w:lang w:val="en-US"/>
                </w:rPr>
                <w:t>tyttöjen</w:t>
              </w:r>
              <w:proofErr w:type="spellEnd"/>
              <w:r w:rsidRPr="00EC650E">
                <w:rPr>
                  <w:lang w:val="en-US"/>
                </w:rPr>
                <w:t xml:space="preserve"> </w:t>
              </w:r>
              <w:proofErr w:type="spellStart"/>
              <w:r w:rsidRPr="00EC650E">
                <w:rPr>
                  <w:lang w:val="en-US"/>
                </w:rPr>
                <w:t>välillä</w:t>
              </w:r>
              <w:proofErr w:type="spellEnd"/>
              <w:r w:rsidRPr="00EC650E">
                <w:rPr>
                  <w:lang w:val="en-US"/>
                </w:rPr>
                <w:t xml:space="preserve"> eroa?</w:t>
              </w:r>
              <w:r w:rsidRPr="00EC650E">
                <w:rPr>
                  <w:lang w:val="en-US"/>
                </w:rPr>
                <w:br/>
                <w:t xml:space="preserve">2. </w:t>
              </w:r>
              <w:proofErr w:type="spellStart"/>
              <w:r w:rsidRPr="00EC650E">
                <w:rPr>
                  <w:lang w:val="en-US"/>
                </w:rPr>
                <w:t>Mikä</w:t>
              </w:r>
              <w:proofErr w:type="spellEnd"/>
              <w:r w:rsidRPr="00EC650E">
                <w:rPr>
                  <w:lang w:val="en-US"/>
                </w:rPr>
                <w:t xml:space="preserve"> on </w:t>
              </w:r>
              <w:proofErr w:type="spellStart"/>
              <w:r w:rsidRPr="00EC650E">
                <w:rPr>
                  <w:lang w:val="en-US"/>
                </w:rPr>
                <w:t>lasten</w:t>
              </w:r>
              <w:proofErr w:type="spellEnd"/>
              <w:r w:rsidRPr="00EC650E">
                <w:rPr>
                  <w:lang w:val="en-US"/>
                </w:rPr>
                <w:t xml:space="preserve"> </w:t>
              </w:r>
              <w:proofErr w:type="spellStart"/>
              <w:r w:rsidRPr="00EC650E">
                <w:rPr>
                  <w:lang w:val="en-US"/>
                </w:rPr>
                <w:t>asema</w:t>
              </w:r>
              <w:proofErr w:type="spellEnd"/>
              <w:r w:rsidRPr="00EC650E">
                <w:rPr>
                  <w:lang w:val="en-US"/>
                </w:rPr>
                <w:t xml:space="preserve"> </w:t>
              </w:r>
              <w:proofErr w:type="spellStart"/>
              <w:r w:rsidRPr="00EC650E">
                <w:rPr>
                  <w:lang w:val="en-US"/>
                </w:rPr>
                <w:t>Hondurasissa</w:t>
              </w:r>
              <w:proofErr w:type="spellEnd"/>
              <w:r w:rsidRPr="00EC650E">
                <w:rPr>
                  <w:lang w:val="en-US"/>
                </w:rPr>
                <w:t xml:space="preserve">? Onko </w:t>
              </w:r>
              <w:proofErr w:type="spellStart"/>
              <w:r w:rsidRPr="00EC650E">
                <w:rPr>
                  <w:lang w:val="en-US"/>
                </w:rPr>
                <w:t>poikien</w:t>
              </w:r>
              <w:proofErr w:type="spellEnd"/>
              <w:r w:rsidRPr="00EC650E">
                <w:rPr>
                  <w:lang w:val="en-US"/>
                </w:rPr>
                <w:t xml:space="preserve"> ja </w:t>
              </w:r>
              <w:proofErr w:type="spellStart"/>
              <w:r w:rsidRPr="00EC650E">
                <w:rPr>
                  <w:lang w:val="en-US"/>
                </w:rPr>
                <w:t>tyttöjen</w:t>
              </w:r>
              <w:proofErr w:type="spellEnd"/>
              <w:r w:rsidRPr="00EC650E">
                <w:rPr>
                  <w:lang w:val="en-US"/>
                </w:rPr>
                <w:t xml:space="preserve"> </w:t>
              </w:r>
              <w:proofErr w:type="spellStart"/>
              <w:r w:rsidRPr="00EC650E">
                <w:rPr>
                  <w:lang w:val="en-US"/>
                </w:rPr>
                <w:t>välillä</w:t>
              </w:r>
              <w:proofErr w:type="spellEnd"/>
              <w:r w:rsidRPr="00EC650E">
                <w:rPr>
                  <w:lang w:val="en-US"/>
                </w:rPr>
                <w:t xml:space="preserve"> </w:t>
              </w:r>
              <w:proofErr w:type="spellStart"/>
              <w:r w:rsidRPr="00EC650E">
                <w:rPr>
                  <w:lang w:val="en-US"/>
                </w:rPr>
                <w:t>eroa</w:t>
              </w:r>
              <w:proofErr w:type="spellEnd"/>
              <w:r w:rsidRPr="00EC650E">
                <w:rPr>
                  <w:lang w:val="en-US"/>
                </w:rPr>
                <w:t>?</w:t>
              </w:r>
              <w:r w:rsidRPr="00EC650E">
                <w:rPr>
                  <w:lang w:val="en-US"/>
                </w:rPr>
                <w:br/>
                <w:t xml:space="preserve">3. </w:t>
              </w:r>
              <w:proofErr w:type="spellStart"/>
              <w:r w:rsidRPr="00EC650E">
                <w:rPr>
                  <w:lang w:val="en-US"/>
                </w:rPr>
                <w:t>Mikä</w:t>
              </w:r>
              <w:proofErr w:type="spellEnd"/>
              <w:r w:rsidRPr="00EC650E">
                <w:rPr>
                  <w:lang w:val="en-US"/>
                </w:rPr>
                <w:t xml:space="preserve"> on </w:t>
              </w:r>
              <w:proofErr w:type="spellStart"/>
              <w:r w:rsidRPr="00EC650E">
                <w:rPr>
                  <w:lang w:val="en-US"/>
                </w:rPr>
                <w:t>turvaverkottomien</w:t>
              </w:r>
              <w:proofErr w:type="spellEnd"/>
              <w:r w:rsidRPr="00EC650E">
                <w:rPr>
                  <w:lang w:val="en-US"/>
                </w:rPr>
                <w:t xml:space="preserve"> </w:t>
              </w:r>
              <w:proofErr w:type="spellStart"/>
              <w:r w:rsidRPr="00EC650E">
                <w:rPr>
                  <w:lang w:val="en-US"/>
                </w:rPr>
                <w:t>alaikäisten</w:t>
              </w:r>
              <w:proofErr w:type="spellEnd"/>
              <w:r w:rsidRPr="00EC650E">
                <w:rPr>
                  <w:lang w:val="en-US"/>
                </w:rPr>
                <w:t xml:space="preserve"> </w:t>
              </w:r>
              <w:proofErr w:type="spellStart"/>
              <w:r w:rsidRPr="00EC650E">
                <w:rPr>
                  <w:lang w:val="en-US"/>
                </w:rPr>
                <w:t>tilanne</w:t>
              </w:r>
              <w:proofErr w:type="spellEnd"/>
              <w:r w:rsidRPr="00EC650E">
                <w:rPr>
                  <w:lang w:val="en-US"/>
                </w:rPr>
                <w:t xml:space="preserve"> </w:t>
              </w:r>
              <w:proofErr w:type="spellStart"/>
              <w:r w:rsidRPr="00EC650E">
                <w:rPr>
                  <w:lang w:val="en-US"/>
                </w:rPr>
                <w:t>Hondurasissa</w:t>
              </w:r>
              <w:proofErr w:type="spellEnd"/>
              <w:r w:rsidRPr="00EC650E">
                <w:rPr>
                  <w:lang w:val="en-US"/>
                </w:rPr>
                <w:t xml:space="preserve">? </w:t>
              </w:r>
              <w:proofErr w:type="spellStart"/>
              <w:r w:rsidRPr="00EC650E">
                <w:rPr>
                  <w:lang w:val="en-US"/>
                </w:rPr>
                <w:t>Kohdistuuko</w:t>
              </w:r>
              <w:proofErr w:type="spellEnd"/>
              <w:r w:rsidRPr="00EC650E">
                <w:rPr>
                  <w:lang w:val="en-US"/>
                </w:rPr>
                <w:t xml:space="preserve"> </w:t>
              </w:r>
              <w:proofErr w:type="spellStart"/>
              <w:r w:rsidRPr="00EC650E">
                <w:rPr>
                  <w:lang w:val="en-US"/>
                </w:rPr>
                <w:t>heihin</w:t>
              </w:r>
              <w:proofErr w:type="spellEnd"/>
              <w:r w:rsidRPr="00EC650E">
                <w:rPr>
                  <w:lang w:val="en-US"/>
                </w:rPr>
                <w:t xml:space="preserve"> </w:t>
              </w:r>
              <w:proofErr w:type="spellStart"/>
              <w:r w:rsidRPr="00EC650E">
                <w:rPr>
                  <w:lang w:val="en-US"/>
                </w:rPr>
                <w:t>oikeudenloukkauksia</w:t>
              </w:r>
              <w:proofErr w:type="spellEnd"/>
              <w:r w:rsidRPr="00EC650E">
                <w:rPr>
                  <w:lang w:val="en-US"/>
                </w:rPr>
                <w:t xml:space="preserve">? Onko </w:t>
              </w:r>
              <w:proofErr w:type="spellStart"/>
              <w:r w:rsidRPr="00EC650E">
                <w:rPr>
                  <w:lang w:val="en-US"/>
                </w:rPr>
                <w:t>poikien</w:t>
              </w:r>
              <w:proofErr w:type="spellEnd"/>
              <w:r w:rsidRPr="00EC650E">
                <w:rPr>
                  <w:lang w:val="en-US"/>
                </w:rPr>
                <w:t xml:space="preserve"> ja </w:t>
              </w:r>
              <w:proofErr w:type="spellStart"/>
              <w:r w:rsidRPr="00EC650E">
                <w:rPr>
                  <w:lang w:val="en-US"/>
                </w:rPr>
                <w:t>tyttöjen</w:t>
              </w:r>
              <w:proofErr w:type="spellEnd"/>
              <w:r w:rsidRPr="00EC650E">
                <w:rPr>
                  <w:lang w:val="en-US"/>
                </w:rPr>
                <w:t xml:space="preserve"> </w:t>
              </w:r>
              <w:proofErr w:type="spellStart"/>
              <w:r w:rsidRPr="00EC650E">
                <w:rPr>
                  <w:lang w:val="en-US"/>
                </w:rPr>
                <w:t>välillä</w:t>
              </w:r>
              <w:proofErr w:type="spellEnd"/>
              <w:r w:rsidRPr="00EC650E">
                <w:rPr>
                  <w:lang w:val="en-US"/>
                </w:rPr>
                <w:t xml:space="preserve"> </w:t>
              </w:r>
              <w:proofErr w:type="spellStart"/>
              <w:r w:rsidRPr="00EC650E">
                <w:rPr>
                  <w:lang w:val="en-US"/>
                </w:rPr>
                <w:t>eroa</w:t>
              </w:r>
              <w:proofErr w:type="spellEnd"/>
              <w:r w:rsidRPr="00EC650E">
                <w:rPr>
                  <w:lang w:val="en-US"/>
                </w:rPr>
                <w:t xml:space="preserve">? </w:t>
              </w:r>
              <w:proofErr w:type="spellStart"/>
              <w:r w:rsidRPr="00EC650E">
                <w:rPr>
                  <w:lang w:val="en-US"/>
                </w:rPr>
                <w:t>Miten</w:t>
              </w:r>
              <w:proofErr w:type="spellEnd"/>
              <w:r w:rsidRPr="00EC650E">
                <w:rPr>
                  <w:lang w:val="en-US"/>
                </w:rPr>
                <w:t xml:space="preserve"> </w:t>
              </w:r>
              <w:proofErr w:type="spellStart"/>
              <w:r w:rsidRPr="00EC650E">
                <w:rPr>
                  <w:lang w:val="en-US"/>
                </w:rPr>
                <w:t>lastensuojelu</w:t>
              </w:r>
              <w:proofErr w:type="spellEnd"/>
              <w:r w:rsidRPr="00EC650E">
                <w:rPr>
                  <w:lang w:val="en-US"/>
                </w:rPr>
                <w:t xml:space="preserve"> </w:t>
              </w:r>
              <w:proofErr w:type="spellStart"/>
              <w:r w:rsidRPr="00EC650E">
                <w:rPr>
                  <w:lang w:val="en-US"/>
                </w:rPr>
                <w:t>toimii</w:t>
              </w:r>
              <w:proofErr w:type="spellEnd"/>
              <w:r w:rsidRPr="00EC650E">
                <w:rPr>
                  <w:lang w:val="en-US"/>
                </w:rPr>
                <w:t xml:space="preserve"> </w:t>
              </w:r>
              <w:proofErr w:type="spellStart"/>
              <w:r w:rsidRPr="00EC650E">
                <w:rPr>
                  <w:lang w:val="en-US"/>
                </w:rPr>
                <w:t>Hondurasissa</w:t>
              </w:r>
              <w:proofErr w:type="spellEnd"/>
              <w:r w:rsidRPr="00EC650E">
                <w:rPr>
                  <w:lang w:val="en-US"/>
                </w:rPr>
                <w:t xml:space="preserve">? Onko </w:t>
              </w:r>
              <w:proofErr w:type="spellStart"/>
              <w:r w:rsidRPr="00EC650E">
                <w:rPr>
                  <w:lang w:val="en-US"/>
                </w:rPr>
                <w:t>lasten</w:t>
              </w:r>
              <w:proofErr w:type="spellEnd"/>
              <w:r w:rsidRPr="00EC650E">
                <w:rPr>
                  <w:lang w:val="en-US"/>
                </w:rPr>
                <w:t xml:space="preserve"> </w:t>
              </w:r>
              <w:proofErr w:type="spellStart"/>
              <w:r w:rsidRPr="00EC650E">
                <w:rPr>
                  <w:lang w:val="en-US"/>
                </w:rPr>
                <w:t>mahdollista</w:t>
              </w:r>
              <w:proofErr w:type="spellEnd"/>
              <w:r w:rsidRPr="00EC650E">
                <w:rPr>
                  <w:lang w:val="en-US"/>
                </w:rPr>
                <w:t xml:space="preserve"> </w:t>
              </w:r>
              <w:proofErr w:type="spellStart"/>
              <w:r w:rsidRPr="00EC650E">
                <w:rPr>
                  <w:lang w:val="en-US"/>
                </w:rPr>
                <w:t>saada</w:t>
              </w:r>
              <w:proofErr w:type="spellEnd"/>
              <w:r w:rsidRPr="00EC650E">
                <w:rPr>
                  <w:lang w:val="en-US"/>
                </w:rPr>
                <w:t xml:space="preserve"> </w:t>
              </w:r>
              <w:proofErr w:type="spellStart"/>
              <w:r w:rsidRPr="00EC650E">
                <w:rPr>
                  <w:lang w:val="en-US"/>
                </w:rPr>
                <w:t>viranomaissuojelua</w:t>
              </w:r>
              <w:proofErr w:type="spellEnd"/>
              <w:r w:rsidRPr="00EC650E">
                <w:rPr>
                  <w:lang w:val="en-US"/>
                </w:rPr>
                <w:t xml:space="preserve"> </w:t>
              </w:r>
              <w:proofErr w:type="spellStart"/>
              <w:r w:rsidRPr="00EC650E">
                <w:rPr>
                  <w:lang w:val="en-US"/>
                </w:rPr>
                <w:t>Hondurasissa</w:t>
              </w:r>
              <w:proofErr w:type="spellEnd"/>
              <w:r w:rsidRPr="00EC650E">
                <w:rPr>
                  <w:lang w:val="en-US"/>
                </w:rPr>
                <w:t>?</w:t>
              </w:r>
              <w:r w:rsidRPr="00EC650E">
                <w:rPr>
                  <w:lang w:val="en-US"/>
                </w:rPr>
                <w:br/>
                <w:t xml:space="preserve">4. Onko </w:t>
              </w:r>
              <w:proofErr w:type="spellStart"/>
              <w:r w:rsidRPr="00EC650E">
                <w:rPr>
                  <w:lang w:val="en-US"/>
                </w:rPr>
                <w:t>lasten</w:t>
              </w:r>
              <w:proofErr w:type="spellEnd"/>
              <w:r w:rsidRPr="00EC650E">
                <w:rPr>
                  <w:lang w:val="en-US"/>
                </w:rPr>
                <w:t xml:space="preserve"> </w:t>
              </w:r>
              <w:proofErr w:type="spellStart"/>
              <w:r w:rsidRPr="00EC650E">
                <w:rPr>
                  <w:lang w:val="en-US"/>
                </w:rPr>
                <w:t>asemassa</w:t>
              </w:r>
              <w:proofErr w:type="spellEnd"/>
              <w:r w:rsidRPr="00EC650E">
                <w:rPr>
                  <w:lang w:val="en-US"/>
                </w:rPr>
                <w:t xml:space="preserve"> </w:t>
              </w:r>
              <w:proofErr w:type="spellStart"/>
              <w:r w:rsidRPr="00EC650E">
                <w:rPr>
                  <w:lang w:val="en-US"/>
                </w:rPr>
                <w:t>eroa</w:t>
              </w:r>
              <w:proofErr w:type="spellEnd"/>
              <w:r w:rsidRPr="00EC650E">
                <w:rPr>
                  <w:lang w:val="en-US"/>
                </w:rPr>
                <w:t xml:space="preserve"> </w:t>
              </w:r>
              <w:proofErr w:type="spellStart"/>
              <w:r w:rsidRPr="00EC650E">
                <w:rPr>
                  <w:lang w:val="en-US"/>
                </w:rPr>
                <w:t>eri</w:t>
              </w:r>
              <w:proofErr w:type="spellEnd"/>
              <w:r w:rsidRPr="00EC650E">
                <w:rPr>
                  <w:lang w:val="en-US"/>
                </w:rPr>
                <w:t xml:space="preserve"> </w:t>
              </w:r>
              <w:proofErr w:type="spellStart"/>
              <w:r w:rsidRPr="00EC650E">
                <w:rPr>
                  <w:lang w:val="en-US"/>
                </w:rPr>
                <w:t>etnisten</w:t>
              </w:r>
              <w:proofErr w:type="spellEnd"/>
              <w:r w:rsidRPr="00EC650E">
                <w:rPr>
                  <w:lang w:val="en-US"/>
                </w:rPr>
                <w:t xml:space="preserve"> </w:t>
              </w:r>
              <w:proofErr w:type="spellStart"/>
              <w:r w:rsidRPr="00EC650E">
                <w:rPr>
                  <w:lang w:val="en-US"/>
                </w:rPr>
                <w:t>ryhmien</w:t>
              </w:r>
              <w:proofErr w:type="spellEnd"/>
              <w:r w:rsidRPr="00EC650E">
                <w:rPr>
                  <w:lang w:val="en-US"/>
                </w:rPr>
                <w:t xml:space="preserve"> </w:t>
              </w:r>
              <w:proofErr w:type="spellStart"/>
              <w:r w:rsidRPr="00EC650E">
                <w:rPr>
                  <w:lang w:val="en-US"/>
                </w:rPr>
                <w:t>välillä</w:t>
              </w:r>
              <w:proofErr w:type="spellEnd"/>
              <w:r w:rsidRPr="00EC650E">
                <w:rPr>
                  <w:lang w:val="en-US"/>
                </w:rPr>
                <w:t xml:space="preserve">? Onko </w:t>
              </w:r>
              <w:proofErr w:type="spellStart"/>
              <w:r w:rsidRPr="00EC650E">
                <w:rPr>
                  <w:lang w:val="en-US"/>
                </w:rPr>
                <w:t>eri</w:t>
              </w:r>
              <w:proofErr w:type="spellEnd"/>
              <w:r w:rsidRPr="00EC650E">
                <w:rPr>
                  <w:lang w:val="en-US"/>
                </w:rPr>
                <w:t xml:space="preserve"> </w:t>
              </w:r>
              <w:proofErr w:type="spellStart"/>
              <w:r w:rsidRPr="00EC650E">
                <w:rPr>
                  <w:lang w:val="en-US"/>
                </w:rPr>
                <w:t>väestöryhmien</w:t>
              </w:r>
              <w:proofErr w:type="spellEnd"/>
              <w:r w:rsidRPr="00EC650E">
                <w:rPr>
                  <w:lang w:val="en-US"/>
                </w:rPr>
                <w:t xml:space="preserve"> </w:t>
              </w:r>
              <w:proofErr w:type="spellStart"/>
              <w:r w:rsidRPr="00EC650E">
                <w:rPr>
                  <w:lang w:val="en-US"/>
                </w:rPr>
                <w:t>asema</w:t>
              </w:r>
              <w:proofErr w:type="spellEnd"/>
              <w:r w:rsidRPr="00EC650E">
                <w:rPr>
                  <w:lang w:val="en-US"/>
                </w:rPr>
                <w:t xml:space="preserve"> </w:t>
              </w:r>
              <w:proofErr w:type="spellStart"/>
              <w:r w:rsidRPr="00EC650E">
                <w:rPr>
                  <w:lang w:val="en-US"/>
                </w:rPr>
                <w:t>erilainen</w:t>
              </w:r>
              <w:proofErr w:type="spellEnd"/>
              <w:r w:rsidRPr="00EC650E">
                <w:rPr>
                  <w:lang w:val="en-US"/>
                </w:rPr>
                <w:t>?</w:t>
              </w:r>
            </w:p>
          </w:sdtContent>
        </w:sdt>
      </w:sdtContent>
    </w:sdt>
    <w:p w14:paraId="2AB241F8" w14:textId="77777777" w:rsidR="00082DFE" w:rsidRPr="001B7DCF" w:rsidRDefault="00082DFE" w:rsidP="00C348A3">
      <w:pPr>
        <w:pStyle w:val="Numeroimatonotsikko"/>
        <w:rPr>
          <w:lang w:val="en-US"/>
        </w:rPr>
      </w:pPr>
      <w:r w:rsidRPr="001B7DCF">
        <w:rPr>
          <w:lang w:val="en-US"/>
        </w:rPr>
        <w:t>Questions</w:t>
      </w:r>
    </w:p>
    <w:sdt>
      <w:sdtPr>
        <w:rPr>
          <w:rStyle w:val="KysymyksetChar"/>
          <w:lang w:val="en-GB"/>
        </w:rPr>
        <w:alias w:val="Questions"/>
        <w:tag w:val="Fill in the questions here"/>
        <w:id w:val="-849104524"/>
        <w:lock w:val="sdtLocked"/>
        <w:placeholder>
          <w:docPart w:val="89631A504BE443728EBEC56264455D40"/>
        </w:placeholder>
        <w:text w:multiLine="1"/>
      </w:sdtPr>
      <w:sdtEndPr>
        <w:rPr>
          <w:rStyle w:val="KysymyksetChar"/>
        </w:rPr>
      </w:sdtEndPr>
      <w:sdtContent>
        <w:p w14:paraId="13999313" w14:textId="75AC5004" w:rsidR="00082DFE" w:rsidRPr="002D0631" w:rsidRDefault="002D0631" w:rsidP="002B4E0A">
          <w:pPr>
            <w:pStyle w:val="Lainaus"/>
            <w:ind w:left="0"/>
            <w:jc w:val="left"/>
            <w:rPr>
              <w:rStyle w:val="KysymyksetChar"/>
              <w:lang w:val="en-US"/>
            </w:rPr>
          </w:pPr>
          <w:r w:rsidRPr="002D0631">
            <w:rPr>
              <w:rStyle w:val="KysymyksetChar"/>
              <w:lang w:val="en-GB"/>
            </w:rPr>
            <w:t xml:space="preserve">1. How is childhood understood in Honduras, and </w:t>
          </w:r>
          <w:r w:rsidR="006646ED">
            <w:rPr>
              <w:rStyle w:val="KysymyksetChar"/>
              <w:lang w:val="en-GB"/>
            </w:rPr>
            <w:t>until</w:t>
          </w:r>
          <w:r w:rsidRPr="002D0631">
            <w:rPr>
              <w:rStyle w:val="KysymyksetChar"/>
              <w:lang w:val="en-GB"/>
            </w:rPr>
            <w:t xml:space="preserve"> what age is a child considered to be a child? Is there a difference between boys and girls?</w:t>
          </w:r>
          <w:r w:rsidRPr="002D0631">
            <w:rPr>
              <w:rStyle w:val="KysymyksetChar"/>
              <w:lang w:val="en-GB"/>
            </w:rPr>
            <w:br/>
            <w:t xml:space="preserve">2. What is the </w:t>
          </w:r>
          <w:r>
            <w:rPr>
              <w:rStyle w:val="KysymyksetChar"/>
              <w:lang w:val="en-GB"/>
            </w:rPr>
            <w:t>situation</w:t>
          </w:r>
          <w:r w:rsidRPr="002D0631">
            <w:rPr>
              <w:rStyle w:val="KysymyksetChar"/>
              <w:lang w:val="en-GB"/>
            </w:rPr>
            <w:t xml:space="preserve"> of children in Honduras? Is there a difference between boys and girls?</w:t>
          </w:r>
          <w:r w:rsidRPr="002D0631">
            <w:rPr>
              <w:rStyle w:val="KysymyksetChar"/>
              <w:lang w:val="en-GB"/>
            </w:rPr>
            <w:br/>
            <w:t>3. What is the situation of vulnerable minors in Honduras? Are they subject to rights violations? Is there a difference between boys and girls?</w:t>
          </w:r>
          <w:r>
            <w:rPr>
              <w:rStyle w:val="KysymyksetChar"/>
              <w:lang w:val="en-GB"/>
            </w:rPr>
            <w:t xml:space="preserve"> How does the child protection system work in Honduras? Is it possible for children to get protection from the state? </w:t>
          </w:r>
          <w:r>
            <w:rPr>
              <w:rStyle w:val="KysymyksetChar"/>
              <w:lang w:val="en-GB"/>
            </w:rPr>
            <w:br/>
            <w:t>4. Are there differences in the status of children between different ethnic groups? Are there differences in the status of children between different demographic groups?</w:t>
          </w:r>
        </w:p>
      </w:sdtContent>
    </w:sdt>
    <w:p w14:paraId="05ABFA6D" w14:textId="77777777" w:rsidR="00082DFE" w:rsidRPr="00082DFE" w:rsidRDefault="00247F2F" w:rsidP="00082DFE">
      <w:pPr>
        <w:pStyle w:val="LeiptekstiMigri"/>
        <w:ind w:left="0"/>
        <w:rPr>
          <w:lang w:val="en-GB"/>
        </w:rPr>
      </w:pPr>
      <w:r>
        <w:rPr>
          <w:b/>
        </w:rPr>
        <w:pict w14:anchorId="59C086D9">
          <v:rect id="_x0000_i1027" style="width:0;height:1.5pt" o:hralign="center" o:hrstd="t" o:hr="t" fillcolor="#a0a0a0" stroked="f"/>
        </w:pict>
      </w:r>
    </w:p>
    <w:p w14:paraId="31B2D5C1" w14:textId="08FC0306" w:rsidR="00543F66" w:rsidRDefault="003D25A9" w:rsidP="003A4CAE">
      <w:pPr>
        <w:pStyle w:val="Otsikko1"/>
      </w:pPr>
      <w:r w:rsidRPr="006F1D4B">
        <w:lastRenderedPageBreak/>
        <w:t>Miten lapsuus käsitetään Hondurasissa ja minkä ikäiset nähdään yhteiskunnassa lapsina? Onko poikien ja tyttöjen välillä eroa?</w:t>
      </w:r>
    </w:p>
    <w:p w14:paraId="29BE9679" w14:textId="6150C7E1" w:rsidR="006E7BBE" w:rsidRDefault="0004113D" w:rsidP="000F501A">
      <w:pPr>
        <w:jc w:val="left"/>
      </w:pPr>
      <w:r>
        <w:t>Hondurasin</w:t>
      </w:r>
      <w:r w:rsidR="003A4CAE">
        <w:t xml:space="preserve"> </w:t>
      </w:r>
      <w:r>
        <w:t>väkiluvuksi arvioitiin vuonna 2024 10,8 miljoonaa</w:t>
      </w:r>
      <w:r w:rsidR="003A4CAE">
        <w:t xml:space="preserve"> asukasta</w:t>
      </w:r>
      <w:r>
        <w:t>, josta 31 prosenttia oli alle 15-vuotiaita.</w:t>
      </w:r>
      <w:r w:rsidR="008838A7">
        <w:rPr>
          <w:rStyle w:val="Alaviitteenviite"/>
        </w:rPr>
        <w:footnoteReference w:id="1"/>
      </w:r>
      <w:r w:rsidR="003A4CAE">
        <w:t xml:space="preserve"> Hondurasin</w:t>
      </w:r>
      <w:r w:rsidR="000F501A">
        <w:t xml:space="preserve"> vuonna 1996 voimaan tullut</w:t>
      </w:r>
      <w:r w:rsidR="00FB474B">
        <w:t xml:space="preserve"> </w:t>
      </w:r>
      <w:r w:rsidR="00C21429">
        <w:t>ja vuonna 2013 päivitetty</w:t>
      </w:r>
      <w:r w:rsidR="003A4CAE">
        <w:t xml:space="preserve"> </w:t>
      </w:r>
      <w:r w:rsidR="000F501A">
        <w:t xml:space="preserve">lapsia koskeva </w:t>
      </w:r>
      <w:r w:rsidR="003A4CAE">
        <w:t>lainsäädäntö</w:t>
      </w:r>
      <w:r w:rsidR="00EC5DB6">
        <w:t xml:space="preserve">, </w:t>
      </w:r>
      <w:proofErr w:type="spellStart"/>
      <w:r w:rsidR="00EC5DB6" w:rsidRPr="00584424">
        <w:t>Código</w:t>
      </w:r>
      <w:proofErr w:type="spellEnd"/>
      <w:r w:rsidR="00EC5DB6" w:rsidRPr="00584424">
        <w:t xml:space="preserve"> de la </w:t>
      </w:r>
      <w:proofErr w:type="spellStart"/>
      <w:r w:rsidR="00EC5DB6" w:rsidRPr="00584424">
        <w:t>Niñez</w:t>
      </w:r>
      <w:proofErr w:type="spellEnd"/>
      <w:r w:rsidR="00EC5DB6" w:rsidRPr="00584424">
        <w:t xml:space="preserve"> y </w:t>
      </w:r>
      <w:proofErr w:type="spellStart"/>
      <w:r w:rsidR="00EC5DB6" w:rsidRPr="00584424">
        <w:t>Adolescencia</w:t>
      </w:r>
      <w:proofErr w:type="spellEnd"/>
      <w:r w:rsidR="00EC5DB6">
        <w:t>,</w:t>
      </w:r>
      <w:r w:rsidR="003A4CAE">
        <w:t xml:space="preserve"> </w:t>
      </w:r>
      <w:r w:rsidR="006E7BBE">
        <w:t xml:space="preserve">luokittelee lapsia ja nuoria eri oikeudellisiin kategorioihin </w:t>
      </w:r>
      <w:r w:rsidR="00D94406">
        <w:t>heidän</w:t>
      </w:r>
      <w:r w:rsidR="006E7BBE">
        <w:t xml:space="preserve"> iästä</w:t>
      </w:r>
      <w:r w:rsidR="00D94406">
        <w:t>än</w:t>
      </w:r>
      <w:r w:rsidR="006E7BBE">
        <w:t xml:space="preserve"> riippuen. </w:t>
      </w:r>
      <w:r w:rsidR="00C21429">
        <w:t>L</w:t>
      </w:r>
      <w:r w:rsidR="00584424">
        <w:t>apsiksi käsitetään</w:t>
      </w:r>
      <w:r w:rsidR="00D33EEB">
        <w:t xml:space="preserve"> lain artiklan 1 mukaan</w:t>
      </w:r>
      <w:r w:rsidR="00584424">
        <w:t xml:space="preserve"> kaikki alle 18</w:t>
      </w:r>
      <w:r w:rsidR="00D660F0">
        <w:t>-</w:t>
      </w:r>
      <w:r w:rsidR="00584424">
        <w:t>vuotiaat.</w:t>
      </w:r>
      <w:r w:rsidR="00584424">
        <w:rPr>
          <w:rStyle w:val="Alaviitteenviite"/>
        </w:rPr>
        <w:footnoteReference w:id="2"/>
      </w:r>
      <w:r w:rsidR="00A32D68">
        <w:t xml:space="preserve"> Hondurasissa täydet kansalaisoikeudet, kuten oikeuden solmia avioliitto, saavuttavat kuitenkin vasta 21 vuotta täyttäneet.</w:t>
      </w:r>
      <w:r w:rsidR="00C21429">
        <w:t xml:space="preserve"> Tämä määritellään perhelainsäädännössä.</w:t>
      </w:r>
      <w:r w:rsidR="00B54D6A">
        <w:t xml:space="preserve"> </w:t>
      </w:r>
      <w:r w:rsidR="00C73526">
        <w:t>L</w:t>
      </w:r>
      <w:r w:rsidR="00B54D6A">
        <w:t xml:space="preserve">ainsäädäntö </w:t>
      </w:r>
      <w:r w:rsidR="00E57000">
        <w:t>mahdollistaa</w:t>
      </w:r>
      <w:r w:rsidR="00B54D6A">
        <w:t xml:space="preserve"> </w:t>
      </w:r>
      <w:r w:rsidR="00C73526">
        <w:t xml:space="preserve">kuitenkin </w:t>
      </w:r>
      <w:r w:rsidR="00B54D6A">
        <w:t xml:space="preserve">avioliiton solmimisen </w:t>
      </w:r>
      <w:r w:rsidR="00E57000">
        <w:t xml:space="preserve">18-vuotiaille </w:t>
      </w:r>
      <w:r w:rsidR="00B54D6A">
        <w:t>vanhemman tai huoltajan luvalla</w:t>
      </w:r>
      <w:r w:rsidR="00AE07B2">
        <w:t>.</w:t>
      </w:r>
      <w:r w:rsidR="00A32D68">
        <w:rPr>
          <w:rStyle w:val="Alaviitteenviite"/>
        </w:rPr>
        <w:footnoteReference w:id="3"/>
      </w:r>
      <w:r w:rsidR="00A32D68">
        <w:t xml:space="preserve"> </w:t>
      </w:r>
      <w:r w:rsidR="00F50A12">
        <w:t>Rikosoikeudellisen vastuun lapset saavuttavat 12 ikävuoden kohdalla, mutta alle 18-vuotiai</w:t>
      </w:r>
      <w:r w:rsidR="00FB474B">
        <w:t xml:space="preserve">siin </w:t>
      </w:r>
      <w:r w:rsidR="00F50A12">
        <w:t>pätee erillinen nuori</w:t>
      </w:r>
      <w:r w:rsidR="00FB474B">
        <w:t xml:space="preserve">in </w:t>
      </w:r>
      <w:r w:rsidR="00F50A12">
        <w:t>sovellettava rikoslainsäädäntö.</w:t>
      </w:r>
      <w:r w:rsidR="00F50A12">
        <w:rPr>
          <w:rStyle w:val="Alaviitteenviite"/>
        </w:rPr>
        <w:footnoteReference w:id="4"/>
      </w:r>
    </w:p>
    <w:p w14:paraId="6EB00884" w14:textId="3895CE80" w:rsidR="00E97AEE" w:rsidRDefault="00A32D68" w:rsidP="00E97AEE">
      <w:pPr>
        <w:jc w:val="left"/>
      </w:pPr>
      <w:r>
        <w:t>Lapsen oikeudellinen määritelmä eroaa merkittävästi tavasta, jolla lapsuus käsitetään</w:t>
      </w:r>
      <w:r w:rsidR="0030618D">
        <w:t xml:space="preserve"> </w:t>
      </w:r>
      <w:r>
        <w:t xml:space="preserve">laajemmin yhteiskunnassa. </w:t>
      </w:r>
      <w:r w:rsidR="00B54D6A">
        <w:t xml:space="preserve">Lapsiavioliitot ovat </w:t>
      </w:r>
      <w:r w:rsidR="0030618D">
        <w:t>tavanomaisia</w:t>
      </w:r>
      <w:r w:rsidR="00B54D6A">
        <w:t>, ja</w:t>
      </w:r>
      <w:r w:rsidR="00017BC5">
        <w:t xml:space="preserve"> Yhdysvaltain </w:t>
      </w:r>
      <w:r w:rsidR="00484AF2">
        <w:t>ulkoministeriön</w:t>
      </w:r>
      <w:r w:rsidR="00017BC5">
        <w:t xml:space="preserve"> </w:t>
      </w:r>
      <w:r w:rsidR="00FB474B">
        <w:t>(</w:t>
      </w:r>
      <w:r w:rsidR="00484AF2">
        <w:t>USDOS</w:t>
      </w:r>
      <w:r w:rsidR="00FB474B">
        <w:t>)</w:t>
      </w:r>
      <w:r w:rsidR="00484AF2">
        <w:t xml:space="preserve"> </w:t>
      </w:r>
      <w:r w:rsidR="00017BC5">
        <w:t xml:space="preserve"> </w:t>
      </w:r>
      <w:r w:rsidR="00DA2B15">
        <w:t xml:space="preserve">Hondurasin </w:t>
      </w:r>
      <w:r w:rsidR="00DD45C0">
        <w:t>tilannetta vuonna 2023</w:t>
      </w:r>
      <w:r w:rsidR="00DA2B15">
        <w:t xml:space="preserve"> käsittelevän</w:t>
      </w:r>
      <w:r w:rsidR="00017BC5">
        <w:t xml:space="preserve"> </w:t>
      </w:r>
      <w:r w:rsidR="00DD45C0">
        <w:t>ihmisoikeus</w:t>
      </w:r>
      <w:r w:rsidR="00017BC5">
        <w:t>raportin mukaan</w:t>
      </w:r>
      <w:r w:rsidR="00B54D6A">
        <w:t xml:space="preserve"> 34</w:t>
      </w:r>
      <w:r w:rsidR="00D94406">
        <w:t xml:space="preserve"> % </w:t>
      </w:r>
      <w:r w:rsidR="00B54D6A">
        <w:t>tytöistä sekä 12</w:t>
      </w:r>
      <w:r w:rsidR="00D94406">
        <w:t xml:space="preserve"> % </w:t>
      </w:r>
      <w:r w:rsidR="00B54D6A">
        <w:t>pojista avioitu</w:t>
      </w:r>
      <w:r w:rsidR="00EC650E">
        <w:t xml:space="preserve">u </w:t>
      </w:r>
      <w:r w:rsidR="00B54D6A">
        <w:t>ennen 18 vuoden ikää</w:t>
      </w:r>
      <w:r w:rsidR="00017BC5">
        <w:t>.</w:t>
      </w:r>
      <w:r w:rsidR="00484AF2">
        <w:rPr>
          <w:rStyle w:val="Alaviitteenviite"/>
        </w:rPr>
        <w:footnoteReference w:id="5"/>
      </w:r>
      <w:r w:rsidR="00017BC5">
        <w:t xml:space="preserve"> Teiniraskaudet ovat myös yleisiä, ja </w:t>
      </w:r>
      <w:r w:rsidR="00E57000">
        <w:t xml:space="preserve">vuonna 2023 </w:t>
      </w:r>
      <w:r w:rsidR="00017BC5">
        <w:t>15</w:t>
      </w:r>
      <w:r w:rsidR="00E76233">
        <w:rPr>
          <w:rFonts w:ascii="Noto Sans" w:hAnsi="Noto Sans"/>
          <w:color w:val="000000"/>
          <w:shd w:val="clear" w:color="auto" w:fill="FFFFFF"/>
        </w:rPr>
        <w:t>–</w:t>
      </w:r>
      <w:r w:rsidR="00017BC5">
        <w:t>19 vuotia</w:t>
      </w:r>
      <w:r w:rsidR="00E57000">
        <w:t xml:space="preserve">ana synnyttäneiden tyttöjen osuus oli 82 tuhatta kohti, </w:t>
      </w:r>
      <w:r w:rsidR="00FB474B">
        <w:t>mikä</w:t>
      </w:r>
      <w:r w:rsidR="0030618D">
        <w:t xml:space="preserve"> on huomattavasti yli </w:t>
      </w:r>
      <w:r w:rsidR="0025498A">
        <w:t>Latinalaisen Amerikan ja Karibian</w:t>
      </w:r>
      <w:r w:rsidR="0030618D">
        <w:t xml:space="preserve"> keskiarvon</w:t>
      </w:r>
      <w:r w:rsidR="00017BC5">
        <w:t>.</w:t>
      </w:r>
      <w:r w:rsidR="00017BC5">
        <w:rPr>
          <w:rStyle w:val="Alaviitteenviite"/>
        </w:rPr>
        <w:footnoteReference w:id="6"/>
      </w:r>
      <w:r w:rsidR="00017BC5">
        <w:t xml:space="preserve"> </w:t>
      </w:r>
      <w:proofErr w:type="spellStart"/>
      <w:r w:rsidR="003C7738">
        <w:t>Pacheco-</w:t>
      </w:r>
      <w:r w:rsidR="00017BC5">
        <w:t>Montoya</w:t>
      </w:r>
      <w:r w:rsidR="00E57000">
        <w:t>n</w:t>
      </w:r>
      <w:proofErr w:type="spellEnd"/>
      <w:r w:rsidR="00017BC5">
        <w:t xml:space="preserve"> </w:t>
      </w:r>
      <w:r w:rsidR="00E57000">
        <w:t xml:space="preserve">ja kumppaneiden </w:t>
      </w:r>
      <w:r w:rsidR="00017BC5">
        <w:t xml:space="preserve">vuonna 2022 julkaisema tutkimus </w:t>
      </w:r>
      <w:r w:rsidR="00C766D8">
        <w:t>käsittelee</w:t>
      </w:r>
      <w:r w:rsidR="00017BC5">
        <w:t xml:space="preserve"> sukupuolirooleja, jotka määrittävät hondurasilaistyttöihin kohdistuvia odotuksia</w:t>
      </w:r>
      <w:r w:rsidR="00E57000">
        <w:t xml:space="preserve"> </w:t>
      </w:r>
      <w:r w:rsidR="003972C5">
        <w:t xml:space="preserve">ja </w:t>
      </w:r>
      <w:r w:rsidR="002F49F4">
        <w:t>vaikuttavat</w:t>
      </w:r>
      <w:r w:rsidR="003972C5">
        <w:t xml:space="preserve"> lasten avioitumiseen nuorella iällä. </w:t>
      </w:r>
      <w:r w:rsidR="00EC650E">
        <w:t>Kirjoittajat</w:t>
      </w:r>
      <w:r w:rsidR="00E57000">
        <w:t xml:space="preserve"> </w:t>
      </w:r>
      <w:r w:rsidR="002F49F4">
        <w:t>näkevät ”</w:t>
      </w:r>
      <w:proofErr w:type="spellStart"/>
      <w:r w:rsidR="002F49F4">
        <w:t>marianismin</w:t>
      </w:r>
      <w:proofErr w:type="spellEnd"/>
      <w:r w:rsidR="002F49F4">
        <w:t xml:space="preserve">”, eli </w:t>
      </w:r>
      <w:r w:rsidR="0030618D">
        <w:t xml:space="preserve">katolilaisuuteen kuuluvan </w:t>
      </w:r>
      <w:r w:rsidR="002F49F4">
        <w:t xml:space="preserve">neitsyt Marian </w:t>
      </w:r>
      <w:r w:rsidR="0030618D">
        <w:t>ihannoinnin</w:t>
      </w:r>
      <w:r w:rsidR="0008467D">
        <w:t>,</w:t>
      </w:r>
      <w:r w:rsidR="0030618D">
        <w:t xml:space="preserve"> luovan paineita tyttöjen </w:t>
      </w:r>
      <w:r w:rsidR="00A8616E">
        <w:t>käyttäytymise</w:t>
      </w:r>
      <w:r w:rsidR="00636E6E">
        <w:t>lle</w:t>
      </w:r>
      <w:r w:rsidR="0008467D">
        <w:t xml:space="preserve"> lapsuudessa ja teini-iässä</w:t>
      </w:r>
      <w:r w:rsidR="0030618D">
        <w:t>.</w:t>
      </w:r>
      <w:r w:rsidR="00636E6E">
        <w:t xml:space="preserve"> Avioliitto on </w:t>
      </w:r>
      <w:r w:rsidR="00E97AEE">
        <w:t xml:space="preserve">etenkin maaseudulla </w:t>
      </w:r>
      <w:r w:rsidR="00636E6E">
        <w:t xml:space="preserve">nähty ainoana tapana harjoittaa seksuaalisuutta sekä intiimejä suhteita, </w:t>
      </w:r>
      <w:r w:rsidR="00E57000">
        <w:t>mikä</w:t>
      </w:r>
      <w:r w:rsidR="00636E6E">
        <w:t xml:space="preserve"> johtaa siihen, että lähiyhteisö </w:t>
      </w:r>
      <w:r w:rsidR="00E97AEE">
        <w:t>säätelee</w:t>
      </w:r>
      <w:r w:rsidR="00636E6E">
        <w:t xml:space="preserve"> tyttöjen sosiaalisia suhteita sekä elämää</w:t>
      </w:r>
      <w:r w:rsidR="00E57000">
        <w:t xml:space="preserve"> ja yrittää näin</w:t>
      </w:r>
      <w:r w:rsidR="00636E6E">
        <w:t xml:space="preserve"> ylläpitää tyttöjen seksuaalista siveellisyyttä. </w:t>
      </w:r>
      <w:r w:rsidR="00E97AEE">
        <w:t>Lapsuutta ja teini-ikää määrittää näin ollen</w:t>
      </w:r>
      <w:r w:rsidR="00E57000">
        <w:t xml:space="preserve"> perheen harjoittama</w:t>
      </w:r>
      <w:r w:rsidR="00E97AEE">
        <w:t xml:space="preserve"> tiukka sosiaalinen kontrolli, joka päättyy avioliiton solmimiseen. Avioliiton sisällä sosiaalinen kontrolli voi taas olla tätäkin tiukempaa. Poikien käyttäytymistä ei vastaavalla tavalla kontrolloida.</w:t>
      </w:r>
      <w:r w:rsidR="00ED4C91">
        <w:rPr>
          <w:rStyle w:val="Alaviitteenviite"/>
        </w:rPr>
        <w:footnoteReference w:id="7"/>
      </w:r>
    </w:p>
    <w:p w14:paraId="48AA26FC" w14:textId="070A9EA1" w:rsidR="00D16609" w:rsidRDefault="005C2F9B" w:rsidP="00E97AEE">
      <w:pPr>
        <w:jc w:val="left"/>
      </w:pPr>
      <w:r>
        <w:t xml:space="preserve">Lapsuuden käsitykseen </w:t>
      </w:r>
      <w:r w:rsidR="00A36DBB">
        <w:t>sekä</w:t>
      </w:r>
      <w:r>
        <w:t xml:space="preserve"> lasten oikeuteen olla lapsia Hondurasissa vaikuttaa moni rajoittava tekijä. </w:t>
      </w:r>
      <w:r w:rsidR="00B810DB">
        <w:t xml:space="preserve">Lapset joutuvat kantamaan taloudellista vastuuta omasta ja perheensä pärjäämisestä, ja </w:t>
      </w:r>
      <w:r w:rsidR="007C6225">
        <w:t>Yhdysvaltain työministeriön</w:t>
      </w:r>
      <w:r w:rsidR="00582A97">
        <w:t xml:space="preserve"> </w:t>
      </w:r>
      <w:r w:rsidR="00E57000">
        <w:t>(</w:t>
      </w:r>
      <w:r w:rsidR="00582A97">
        <w:t>USDOL</w:t>
      </w:r>
      <w:r w:rsidR="00E57000">
        <w:t>)</w:t>
      </w:r>
      <w:r w:rsidR="007C6225">
        <w:t xml:space="preserve"> vuoden 2023</w:t>
      </w:r>
      <w:r w:rsidR="00DA2B15">
        <w:t xml:space="preserve"> lapsityötä käsittelevän</w:t>
      </w:r>
      <w:r w:rsidR="007C6225">
        <w:t xml:space="preserve"> raportin mukaan </w:t>
      </w:r>
      <w:r w:rsidR="00B810DB">
        <w:t>9</w:t>
      </w:r>
      <w:r w:rsidR="00D94406">
        <w:t xml:space="preserve"> </w:t>
      </w:r>
      <w:r w:rsidR="00B810DB">
        <w:t>% 5</w:t>
      </w:r>
      <w:r w:rsidR="00E76233">
        <w:rPr>
          <w:rFonts w:ascii="Noto Sans" w:hAnsi="Noto Sans"/>
          <w:color w:val="000000"/>
          <w:shd w:val="clear" w:color="auto" w:fill="FFFFFF"/>
        </w:rPr>
        <w:t>–</w:t>
      </w:r>
      <w:r w:rsidR="00B810DB">
        <w:t>14-vuotiaista hondurasilaisista lapsista tek</w:t>
      </w:r>
      <w:r w:rsidR="006646ED">
        <w:t>i</w:t>
      </w:r>
      <w:r w:rsidR="00B810DB">
        <w:t xml:space="preserve"> töitä.</w:t>
      </w:r>
      <w:r w:rsidR="000F7FD6">
        <w:rPr>
          <w:rStyle w:val="Alaviitteenviite"/>
        </w:rPr>
        <w:footnoteReference w:id="8"/>
      </w:r>
      <w:r w:rsidR="000F7FD6">
        <w:t xml:space="preserve"> Myös lasten </w:t>
      </w:r>
      <w:r w:rsidR="00DC1DFD">
        <w:t xml:space="preserve">pääsy koulutukseen on </w:t>
      </w:r>
      <w:r w:rsidR="007C6225">
        <w:t xml:space="preserve">uhattuna, ja koulutuksen taso on heikkoa. </w:t>
      </w:r>
      <w:r w:rsidR="005B2334">
        <w:t xml:space="preserve">YK:n lastenrahasto </w:t>
      </w:r>
      <w:r w:rsidR="007C6225">
        <w:t>Unicefin</w:t>
      </w:r>
      <w:r w:rsidR="001F7226">
        <w:t xml:space="preserve"> </w:t>
      </w:r>
      <w:r w:rsidR="00CB75F9">
        <w:t xml:space="preserve">raportin </w:t>
      </w:r>
      <w:r w:rsidR="007C6225">
        <w:t xml:space="preserve">mukaan </w:t>
      </w:r>
      <w:r w:rsidR="001F7226">
        <w:t>40</w:t>
      </w:r>
      <w:r w:rsidR="00D94406">
        <w:t xml:space="preserve"> </w:t>
      </w:r>
      <w:r w:rsidR="001F7226">
        <w:t>% kouluikäisistä lapsista</w:t>
      </w:r>
      <w:r w:rsidR="007C6225">
        <w:t xml:space="preserve"> </w:t>
      </w:r>
      <w:r w:rsidR="005B2334">
        <w:t xml:space="preserve">jäi </w:t>
      </w:r>
      <w:r w:rsidR="007C6225">
        <w:t>koulutuksen ulkopuolell</w:t>
      </w:r>
      <w:r w:rsidR="00CB75F9">
        <w:t xml:space="preserve">e vuonna </w:t>
      </w:r>
      <w:r w:rsidR="00F81623">
        <w:t>2024</w:t>
      </w:r>
      <w:r w:rsidR="001F7226">
        <w:t>.</w:t>
      </w:r>
      <w:r w:rsidR="001F7226">
        <w:rPr>
          <w:rStyle w:val="Alaviitteenviite"/>
        </w:rPr>
        <w:footnoteReference w:id="9"/>
      </w:r>
      <w:r w:rsidR="001F7226">
        <w:t xml:space="preserve"> </w:t>
      </w:r>
    </w:p>
    <w:p w14:paraId="20D7BB67" w14:textId="77777777" w:rsidR="00B07638" w:rsidRPr="00112860" w:rsidRDefault="00B07638" w:rsidP="005F5B57"/>
    <w:p w14:paraId="4A2C6056" w14:textId="3BB8CC10" w:rsidR="003D25A9" w:rsidRDefault="003D25A9" w:rsidP="003D25A9">
      <w:pPr>
        <w:pStyle w:val="Otsikko1"/>
      </w:pPr>
      <w:r w:rsidRPr="006F1D4B">
        <w:lastRenderedPageBreak/>
        <w:t>Mikä on lasten asema Hondurasissa? Onko poikien ja tyttöjen välillä eroa?</w:t>
      </w:r>
    </w:p>
    <w:p w14:paraId="3A0CB218" w14:textId="236A1604" w:rsidR="00224E07" w:rsidRDefault="0064492E" w:rsidP="00863CEA">
      <w:pPr>
        <w:jc w:val="left"/>
      </w:pPr>
      <w:r w:rsidRPr="0064492E">
        <w:t>Honduras on ratifioinut vuonna 1990 YK:n lasten</w:t>
      </w:r>
      <w:r w:rsidRPr="0064492E">
        <w:rPr>
          <w:szCs w:val="20"/>
        </w:rPr>
        <w:t xml:space="preserve"> oikeuksien sopimuksen</w:t>
      </w:r>
      <w:r w:rsidR="006217DD">
        <w:rPr>
          <w:rStyle w:val="Alaviitteenviite"/>
          <w:color w:val="000000"/>
          <w:szCs w:val="20"/>
        </w:rPr>
        <w:footnoteReference w:id="10"/>
      </w:r>
      <w:r w:rsidR="0069007A">
        <w:rPr>
          <w:color w:val="000000"/>
          <w:szCs w:val="20"/>
        </w:rPr>
        <w:t xml:space="preserve"> s</w:t>
      </w:r>
      <w:r w:rsidRPr="0064492E">
        <w:rPr>
          <w:color w:val="000000"/>
          <w:szCs w:val="20"/>
        </w:rPr>
        <w:t>ekä t</w:t>
      </w:r>
      <w:r>
        <w:rPr>
          <w:color w:val="000000"/>
          <w:szCs w:val="20"/>
        </w:rPr>
        <w:t>ähän liittyviä lisäpöytäkirjoja, kuten lasten osallistumista aseellisiin konflikteihin koskevan säädöksen</w:t>
      </w:r>
      <w:r w:rsidR="00F54468">
        <w:rPr>
          <w:color w:val="000000"/>
          <w:szCs w:val="20"/>
        </w:rPr>
        <w:t xml:space="preserve"> (2002)</w:t>
      </w:r>
      <w:r w:rsidR="006217DD">
        <w:rPr>
          <w:rStyle w:val="Alaviitteenviite"/>
          <w:color w:val="000000"/>
          <w:szCs w:val="20"/>
        </w:rPr>
        <w:footnoteReference w:id="11"/>
      </w:r>
      <w:r>
        <w:rPr>
          <w:color w:val="000000"/>
          <w:szCs w:val="20"/>
        </w:rPr>
        <w:t xml:space="preserve"> ja lasten prostituutiota ja lapsipornoa torjuvan säädöksen </w:t>
      </w:r>
      <w:r w:rsidR="00F54468">
        <w:rPr>
          <w:color w:val="000000"/>
          <w:szCs w:val="20"/>
        </w:rPr>
        <w:t>(2003).</w:t>
      </w:r>
      <w:r w:rsidR="00326498">
        <w:rPr>
          <w:rStyle w:val="Alaviitteenviite"/>
          <w:color w:val="000000"/>
          <w:szCs w:val="20"/>
        </w:rPr>
        <w:footnoteReference w:id="12"/>
      </w:r>
      <w:r w:rsidR="00863CEA">
        <w:t xml:space="preserve"> </w:t>
      </w:r>
      <w:r w:rsidR="00F54468" w:rsidRPr="00F54468">
        <w:t>Honduras on sitoutunut myös</w:t>
      </w:r>
      <w:r w:rsidR="00B077B2">
        <w:t xml:space="preserve"> Kansainvälisen työjärjestön</w:t>
      </w:r>
      <w:r w:rsidR="00F54468" w:rsidRPr="00F54468">
        <w:t xml:space="preserve"> </w:t>
      </w:r>
      <w:proofErr w:type="spellStart"/>
      <w:r w:rsidR="00F54468">
        <w:t>ILO:n</w:t>
      </w:r>
      <w:proofErr w:type="spellEnd"/>
      <w:r w:rsidR="00F54468">
        <w:t xml:space="preserve"> sopimuksiin 138 ja 182, jotka määrittelevät vähimmäisikärajat </w:t>
      </w:r>
      <w:r w:rsidR="00285D3D">
        <w:t>erilaisille työmuodoille</w:t>
      </w:r>
      <w:r w:rsidR="006217DD">
        <w:t xml:space="preserve"> s</w:t>
      </w:r>
      <w:r w:rsidR="00F54468">
        <w:t xml:space="preserve">ekä kieltävät vaarallisen ja </w:t>
      </w:r>
      <w:r w:rsidR="00863CEA">
        <w:t>riistävän</w:t>
      </w:r>
      <w:r w:rsidR="00F54468">
        <w:t xml:space="preserve"> työn tekemisen lapsilta.</w:t>
      </w:r>
      <w:r w:rsidR="00326498">
        <w:rPr>
          <w:rStyle w:val="Alaviitteenviite"/>
        </w:rPr>
        <w:footnoteReference w:id="13"/>
      </w:r>
      <w:r w:rsidR="00F54468">
        <w:t xml:space="preserve"> </w:t>
      </w:r>
      <w:r w:rsidR="00224E07">
        <w:t>Kansainvälisistä sopimuksista ja lainsäädännöstä huolimatta</w:t>
      </w:r>
      <w:r w:rsidR="001F2986">
        <w:t xml:space="preserve"> </w:t>
      </w:r>
      <w:r w:rsidR="00224E07">
        <w:t>Hondurasissa lasten asema on uhattuna monella tapaa.</w:t>
      </w:r>
      <w:r w:rsidR="00C73526">
        <w:rPr>
          <w:rStyle w:val="Alaviitteenviite"/>
        </w:rPr>
        <w:footnoteReference w:id="14"/>
      </w:r>
    </w:p>
    <w:p w14:paraId="09783F54" w14:textId="418FF494" w:rsidR="00224E07" w:rsidRPr="001F7226" w:rsidRDefault="00224E07" w:rsidP="00863CEA">
      <w:pPr>
        <w:jc w:val="left"/>
        <w:rPr>
          <w:b/>
          <w:bCs/>
        </w:rPr>
      </w:pPr>
      <w:r w:rsidRPr="001F7226">
        <w:rPr>
          <w:b/>
          <w:bCs/>
        </w:rPr>
        <w:t xml:space="preserve">Ravinto &amp; terveys </w:t>
      </w:r>
    </w:p>
    <w:p w14:paraId="002D271B" w14:textId="72B68B9D" w:rsidR="00A4253A" w:rsidRDefault="00ED5E32" w:rsidP="00863CEA">
      <w:pPr>
        <w:jc w:val="left"/>
      </w:pPr>
      <w:r>
        <w:t>Honduras kuuluu Latinalaisen Amerikan köyhimpiin maihin</w:t>
      </w:r>
      <w:r w:rsidR="00793AB9">
        <w:t>.</w:t>
      </w:r>
      <w:r w:rsidR="00990BF7">
        <w:rPr>
          <w:rStyle w:val="Alaviitteenviite"/>
        </w:rPr>
        <w:footnoteReference w:id="15"/>
      </w:r>
      <w:r>
        <w:t xml:space="preserve"> </w:t>
      </w:r>
      <w:r w:rsidR="00373866">
        <w:t xml:space="preserve">YK:n ihmisoikeusvaltuutetun toimiston vuoden 2024 raportin </w:t>
      </w:r>
      <w:r>
        <w:t>mukaan</w:t>
      </w:r>
      <w:r w:rsidR="006217DD">
        <w:t xml:space="preserve"> v</w:t>
      </w:r>
      <w:r w:rsidR="00373866">
        <w:t>uonna 2023</w:t>
      </w:r>
      <w:r>
        <w:t xml:space="preserve"> 64,1</w:t>
      </w:r>
      <w:r w:rsidR="00D94406">
        <w:t xml:space="preserve"> </w:t>
      </w:r>
      <w:r>
        <w:t>% hondurasilaisista el</w:t>
      </w:r>
      <w:r w:rsidR="00373866">
        <w:t xml:space="preserve">i </w:t>
      </w:r>
      <w:r>
        <w:t>köyhyysrajan alapuolella</w:t>
      </w:r>
      <w:r w:rsidR="000D53C1">
        <w:t xml:space="preserve"> </w:t>
      </w:r>
      <w:r w:rsidR="00507AAD">
        <w:t>ja 41,5</w:t>
      </w:r>
      <w:r w:rsidR="00D94406">
        <w:t xml:space="preserve"> </w:t>
      </w:r>
      <w:r w:rsidR="00507AAD">
        <w:t>% äärimmäisessä köyhyydessä</w:t>
      </w:r>
      <w:r>
        <w:t>.</w:t>
      </w:r>
      <w:r w:rsidR="00BC2B4E">
        <w:t xml:space="preserve"> Luvut ovat </w:t>
      </w:r>
      <w:r w:rsidR="00990BF7">
        <w:t xml:space="preserve">kuitenkin </w:t>
      </w:r>
      <w:r w:rsidR="00BC2B4E">
        <w:t>al</w:t>
      </w:r>
      <w:r w:rsidR="000D53C1">
        <w:t>haise</w:t>
      </w:r>
      <w:r w:rsidR="00BC2B4E">
        <w:t>mpia kuin vuonna 2021.</w:t>
      </w:r>
      <w:r w:rsidR="00087BAC">
        <w:rPr>
          <w:rStyle w:val="Alaviitteenviite"/>
        </w:rPr>
        <w:footnoteReference w:id="16"/>
      </w:r>
      <w:r w:rsidR="00087BAC">
        <w:t xml:space="preserve"> </w:t>
      </w:r>
      <w:r w:rsidR="00207EEE">
        <w:t xml:space="preserve">Vaikka Hondurasin talous on osoittanut elpymisen merkkejä pandemian jälkeen, </w:t>
      </w:r>
      <w:r w:rsidR="00BC2B4E">
        <w:t>Bertelsmann</w:t>
      </w:r>
      <w:r w:rsidR="003B3351">
        <w:t xml:space="preserve"> </w:t>
      </w:r>
      <w:proofErr w:type="spellStart"/>
      <w:r w:rsidR="003B3351">
        <w:t>Stiftung</w:t>
      </w:r>
      <w:proofErr w:type="spellEnd"/>
      <w:r w:rsidR="00DA2B15">
        <w:t xml:space="preserve"> </w:t>
      </w:r>
      <w:r w:rsidR="00BC2B4E">
        <w:t xml:space="preserve">-säätiön </w:t>
      </w:r>
      <w:r w:rsidR="005D6560">
        <w:t>laatiman BTI 2024 -</w:t>
      </w:r>
      <w:r w:rsidR="00BC2B4E">
        <w:t xml:space="preserve">raportin mukaan </w:t>
      </w:r>
      <w:r w:rsidR="00207EEE">
        <w:t>köyhyys ja eriarvoisuus eivät ole sen myötä merkittävästi vähentyneet</w:t>
      </w:r>
      <w:r w:rsidR="003B3351">
        <w:t xml:space="preserve"> vuosien 2021 ja 2023 välisellä tarkastelujaksolla</w:t>
      </w:r>
      <w:r w:rsidR="00207EEE">
        <w:t>.</w:t>
      </w:r>
      <w:r w:rsidR="00207EEE">
        <w:rPr>
          <w:rStyle w:val="Alaviitteenviite"/>
        </w:rPr>
        <w:footnoteReference w:id="17"/>
      </w:r>
    </w:p>
    <w:p w14:paraId="2C71842C" w14:textId="595460CE" w:rsidR="00613C83" w:rsidRDefault="00082831" w:rsidP="00863CEA">
      <w:pPr>
        <w:jc w:val="left"/>
      </w:pPr>
      <w:r>
        <w:t xml:space="preserve">Maailman ruokaohjelman </w:t>
      </w:r>
      <w:r w:rsidR="006217DD">
        <w:t xml:space="preserve">(WFP) </w:t>
      </w:r>
      <w:r>
        <w:t>elokuussa</w:t>
      </w:r>
      <w:r w:rsidR="006C6BD4">
        <w:t xml:space="preserve"> 2025 julkais</w:t>
      </w:r>
      <w:r>
        <w:t>eman</w:t>
      </w:r>
      <w:r w:rsidR="006C6BD4">
        <w:t xml:space="preserve"> tilaston mukaan 23</w:t>
      </w:r>
      <w:r w:rsidR="00D94406">
        <w:t xml:space="preserve"> </w:t>
      </w:r>
      <w:r w:rsidR="006C6BD4">
        <w:t xml:space="preserve">% </w:t>
      </w:r>
      <w:r w:rsidR="00A4253A" w:rsidRPr="00A4253A">
        <w:t>6–59 kuukauden</w:t>
      </w:r>
      <w:r w:rsidR="00A4253A">
        <w:t xml:space="preserve"> ikäisistä lapsista</w:t>
      </w:r>
      <w:r w:rsidR="006C6BD4">
        <w:t xml:space="preserve"> kärsii kroonisesta aliravitsemuksesta.</w:t>
      </w:r>
      <w:r w:rsidR="006C6BD4">
        <w:rPr>
          <w:rStyle w:val="Alaviitteenviite"/>
        </w:rPr>
        <w:footnoteReference w:id="18"/>
      </w:r>
      <w:r w:rsidR="00C250F4">
        <w:t xml:space="preserve"> </w:t>
      </w:r>
      <w:r w:rsidR="00B0526D">
        <w:t>A</w:t>
      </w:r>
      <w:r w:rsidR="00BC2B4E">
        <w:t>liravitsemus taas on yhteydessä lasten kasvuhäiriöihin.</w:t>
      </w:r>
      <w:r w:rsidR="009A3448">
        <w:rPr>
          <w:rStyle w:val="Alaviitteenviite"/>
        </w:rPr>
        <w:footnoteReference w:id="19"/>
      </w:r>
      <w:r w:rsidR="00F75CF7">
        <w:t xml:space="preserve"> </w:t>
      </w:r>
      <w:r w:rsidR="00507AAD">
        <w:t>P</w:t>
      </w:r>
      <w:r w:rsidR="00C250F4">
        <w:t>uhtaan juomaveden sekä</w:t>
      </w:r>
      <w:r w:rsidR="00BE63AF">
        <w:t xml:space="preserve"> hygienian ja</w:t>
      </w:r>
      <w:r w:rsidR="00C250F4">
        <w:t xml:space="preserve"> viemär</w:t>
      </w:r>
      <w:r w:rsidR="00BE63AF">
        <w:t>öint</w:t>
      </w:r>
      <w:r w:rsidR="00C250F4">
        <w:t>iverkostojen saatavuudessa on maassa ongelmia, ennen kaikkea maaseudulla.</w:t>
      </w:r>
      <w:r w:rsidR="00C250F4">
        <w:rPr>
          <w:rStyle w:val="Alaviitteenviite"/>
        </w:rPr>
        <w:footnoteReference w:id="20"/>
      </w:r>
      <w:r w:rsidR="002A7020">
        <w:t xml:space="preserve"> </w:t>
      </w:r>
      <w:r w:rsidR="00A4253A">
        <w:t xml:space="preserve">Maailmanpankin </w:t>
      </w:r>
      <w:r w:rsidR="00435DE8">
        <w:t xml:space="preserve">tilastojen mukaan </w:t>
      </w:r>
      <w:r w:rsidR="00A4253A">
        <w:t>Hondurasin l</w:t>
      </w:r>
      <w:r w:rsidR="00207EEE">
        <w:t>apsikuolleisuus</w:t>
      </w:r>
      <w:r w:rsidR="000A1D3B">
        <w:t>luku</w:t>
      </w:r>
      <w:r w:rsidR="00207EEE">
        <w:t xml:space="preserve">, eli ennen viidettä ikävuottaan kuolleiden lapsien määrä suhteessa </w:t>
      </w:r>
      <w:r w:rsidR="00A4253A">
        <w:t>tuhanteen</w:t>
      </w:r>
      <w:r w:rsidR="00207EEE">
        <w:t xml:space="preserve"> elävänä syntyneeseen lapseen, oli vuonna 2023 16. Määrä on puolittunut vuodesta 2003, jolloin luku oli 33.</w:t>
      </w:r>
      <w:r w:rsidR="00207EEE">
        <w:rPr>
          <w:rStyle w:val="Alaviitteenviite"/>
        </w:rPr>
        <w:footnoteReference w:id="21"/>
      </w:r>
      <w:r w:rsidR="003177CC">
        <w:t xml:space="preserve"> </w:t>
      </w:r>
    </w:p>
    <w:p w14:paraId="0E547B0B" w14:textId="5C6AE4C5" w:rsidR="00224E07" w:rsidRDefault="00C34EE9" w:rsidP="00863CEA">
      <w:pPr>
        <w:jc w:val="left"/>
      </w:pPr>
      <w:r w:rsidRPr="00C34EE9">
        <w:t>Ilmastonmuutoksen aiheuttama kuivuu</w:t>
      </w:r>
      <w:r>
        <w:t>s</w:t>
      </w:r>
      <w:r w:rsidRPr="00C34EE9">
        <w:t>, epäsäännölliset sateet ja toistuvat luonnonkatastrofit heikentävät vakavasti ruoan</w:t>
      </w:r>
      <w:r w:rsidR="00507AAD">
        <w:t xml:space="preserve"> ja puhtaan juomaveden</w:t>
      </w:r>
      <w:r w:rsidRPr="00C34EE9">
        <w:t xml:space="preserve"> saatavuutta Hondurasissa</w:t>
      </w:r>
      <w:r w:rsidR="0061765B">
        <w:t>.</w:t>
      </w:r>
      <w:r w:rsidRPr="00C34EE9">
        <w:t xml:space="preserve"> </w:t>
      </w:r>
      <w:r w:rsidR="00435DE8">
        <w:t>M</w:t>
      </w:r>
      <w:r w:rsidRPr="00C34EE9">
        <w:t>aaseudulla</w:t>
      </w:r>
      <w:r w:rsidR="0061765B">
        <w:t xml:space="preserve"> </w:t>
      </w:r>
      <w:r w:rsidRPr="00C34EE9">
        <w:t>haavoittuvissa oloissa elävät</w:t>
      </w:r>
      <w:r w:rsidR="0061765B">
        <w:t xml:space="preserve"> naiset</w:t>
      </w:r>
      <w:r w:rsidR="00957A1A">
        <w:t>,</w:t>
      </w:r>
      <w:r w:rsidR="0061765B">
        <w:t xml:space="preserve"> </w:t>
      </w:r>
      <w:r w:rsidR="003B3351">
        <w:t xml:space="preserve">lapset ja </w:t>
      </w:r>
      <w:r w:rsidR="0061765B">
        <w:t>alkuperäiskansoihin kuuluvat</w:t>
      </w:r>
      <w:r w:rsidRPr="00C34EE9">
        <w:t xml:space="preserve"> kärsivät</w:t>
      </w:r>
      <w:r w:rsidR="00957A1A">
        <w:t xml:space="preserve"> tilanteesta</w:t>
      </w:r>
      <w:r w:rsidRPr="00C34EE9">
        <w:t xml:space="preserve"> eniten.</w:t>
      </w:r>
      <w:r>
        <w:rPr>
          <w:rStyle w:val="Alaviitteenviite"/>
        </w:rPr>
        <w:footnoteReference w:id="22"/>
      </w:r>
      <w:r w:rsidR="00AE7620">
        <w:t xml:space="preserve"> </w:t>
      </w:r>
      <w:r w:rsidR="00613C83">
        <w:t xml:space="preserve">Unicef raportoi vuoden 2024 </w:t>
      </w:r>
      <w:r w:rsidR="00774B36">
        <w:t>trooppisen myrskyn</w:t>
      </w:r>
      <w:r w:rsidR="00613C83">
        <w:t xml:space="preserve"> Saran yhteydessä </w:t>
      </w:r>
      <w:r w:rsidR="00774B36">
        <w:t>myrskyn tuhojen vaikuttaneen eniten juuri lapsiin Hondurasissa. Puutteet hygieniassa, puhtaassa juomavedessä ja ravinnossa edistävät tautien leviämistä luonnonkatastrofien sattuessa</w:t>
      </w:r>
      <w:r w:rsidR="00435DE8">
        <w:t xml:space="preserve"> ja asettavat </w:t>
      </w:r>
      <w:r w:rsidR="00774B36">
        <w:t xml:space="preserve">lapset haavoittuvaan asemaan. Ahtaat olot </w:t>
      </w:r>
      <w:r w:rsidR="00957A1A">
        <w:t>hätämajoituksissa</w:t>
      </w:r>
      <w:r w:rsidR="00774B36">
        <w:t xml:space="preserve"> sekä maan sisäinen pakolaisuus luovat myös olosuhteet, joissa</w:t>
      </w:r>
      <w:r w:rsidR="00FF540E">
        <w:t xml:space="preserve"> lasten </w:t>
      </w:r>
      <w:r w:rsidR="00FF540E">
        <w:lastRenderedPageBreak/>
        <w:t>normaalit turvaverkostot eivät ole saatavilla.</w:t>
      </w:r>
      <w:r w:rsidR="00774B36">
        <w:t xml:space="preserve"> </w:t>
      </w:r>
      <w:r w:rsidR="00FF540E">
        <w:t>Tämän vuoksi lapset</w:t>
      </w:r>
      <w:r w:rsidR="00774B36">
        <w:t xml:space="preserve"> </w:t>
      </w:r>
      <w:r w:rsidR="00FF540E">
        <w:t xml:space="preserve">ovat </w:t>
      </w:r>
      <w:r w:rsidR="00774B36">
        <w:t>alttiita hyväksikäytölle sekä heihin kohdistuvalle väkivallalle.</w:t>
      </w:r>
      <w:r w:rsidR="00727363">
        <w:rPr>
          <w:rStyle w:val="Alaviitteenviite"/>
        </w:rPr>
        <w:footnoteReference w:id="23"/>
      </w:r>
      <w:r w:rsidR="002914D1">
        <w:t xml:space="preserve"> </w:t>
      </w:r>
    </w:p>
    <w:p w14:paraId="161DBDD8" w14:textId="19C81CCF" w:rsidR="00413716" w:rsidRPr="0061027F" w:rsidRDefault="000A1D3B" w:rsidP="000A1D3B">
      <w:pPr>
        <w:jc w:val="left"/>
        <w:rPr>
          <w:b/>
          <w:bCs/>
        </w:rPr>
      </w:pPr>
      <w:r w:rsidRPr="0061027F">
        <w:rPr>
          <w:b/>
          <w:bCs/>
        </w:rPr>
        <w:t>Lapsityö</w:t>
      </w:r>
      <w:r w:rsidR="00F53A31" w:rsidRPr="0061027F">
        <w:rPr>
          <w:b/>
          <w:bCs/>
        </w:rPr>
        <w:t xml:space="preserve"> &amp; Ihmiskauppa </w:t>
      </w:r>
    </w:p>
    <w:p w14:paraId="1E96D02A" w14:textId="03D34496" w:rsidR="000A1D3B" w:rsidRDefault="005B3403" w:rsidP="000A1D3B">
      <w:pPr>
        <w:jc w:val="left"/>
      </w:pPr>
      <w:r w:rsidRPr="005B3403">
        <w:t>Hondurasissa vähimmäisikä työntekoon on 18 vuotta.</w:t>
      </w:r>
      <w:r w:rsidR="00D039D7">
        <w:rPr>
          <w:rStyle w:val="Alaviitteenviite"/>
        </w:rPr>
        <w:footnoteReference w:id="24"/>
      </w:r>
      <w:r w:rsidRPr="005B3403">
        <w:t xml:space="preserve"> </w:t>
      </w:r>
      <w:r w:rsidR="0061765B">
        <w:t>World vision</w:t>
      </w:r>
      <w:r w:rsidR="00271930">
        <w:t xml:space="preserve"> </w:t>
      </w:r>
      <w:r w:rsidR="0061765B">
        <w:t xml:space="preserve">-järjestön vuonna 2023 keräämän </w:t>
      </w:r>
      <w:r w:rsidR="000E1B0F">
        <w:t>aineiston perusteella</w:t>
      </w:r>
      <w:r w:rsidR="00D473B8">
        <w:t xml:space="preserve"> kuitenkin</w:t>
      </w:r>
      <w:r w:rsidR="000E1B0F">
        <w:t xml:space="preserve"> </w:t>
      </w:r>
      <w:r w:rsidR="00413716" w:rsidRPr="00413716">
        <w:t>5</w:t>
      </w:r>
      <w:r w:rsidR="00E76233">
        <w:rPr>
          <w:rFonts w:ascii="Noto Sans" w:hAnsi="Noto Sans"/>
          <w:color w:val="000000"/>
          <w:shd w:val="clear" w:color="auto" w:fill="FFFFFF"/>
        </w:rPr>
        <w:t>–</w:t>
      </w:r>
      <w:r w:rsidR="000E1B0F">
        <w:t>17</w:t>
      </w:r>
      <w:r w:rsidR="00435DE8">
        <w:t>-v</w:t>
      </w:r>
      <w:r w:rsidR="00413716" w:rsidRPr="00413716">
        <w:t>uotiasta lapsista</w:t>
      </w:r>
      <w:r w:rsidR="00413716" w:rsidRPr="00413716">
        <w:rPr>
          <w:b/>
          <w:bCs/>
        </w:rPr>
        <w:t xml:space="preserve"> </w:t>
      </w:r>
      <w:r w:rsidR="000E1B0F">
        <w:t>40</w:t>
      </w:r>
      <w:r w:rsidR="00D94406">
        <w:t xml:space="preserve"> </w:t>
      </w:r>
      <w:r w:rsidR="00545D0B">
        <w:t xml:space="preserve">% </w:t>
      </w:r>
      <w:r w:rsidR="00413716" w:rsidRPr="00413716">
        <w:t xml:space="preserve">teki </w:t>
      </w:r>
      <w:r w:rsidR="00545D0B">
        <w:t>lapsi</w:t>
      </w:r>
      <w:r w:rsidR="00413716">
        <w:t>t</w:t>
      </w:r>
      <w:r w:rsidR="00545D0B">
        <w:t>yöksi määriteltyjä töitä</w:t>
      </w:r>
      <w:r w:rsidR="00D473B8">
        <w:t>.</w:t>
      </w:r>
      <w:r w:rsidR="00D473B8">
        <w:rPr>
          <w:rStyle w:val="Alaviitteenviite"/>
        </w:rPr>
        <w:footnoteReference w:id="25"/>
      </w:r>
      <w:r w:rsidR="00D473B8">
        <w:t xml:space="preserve"> </w:t>
      </w:r>
      <w:proofErr w:type="spellStart"/>
      <w:r w:rsidR="00582A97">
        <w:t>USDOL:n</w:t>
      </w:r>
      <w:proofErr w:type="spellEnd"/>
      <w:r w:rsidR="00545D0B">
        <w:t xml:space="preserve"> selvityksen mukaan m</w:t>
      </w:r>
      <w:r w:rsidR="00545D0B" w:rsidRPr="00545D0B">
        <w:t>yös 5-14-vuotiaista 9</w:t>
      </w:r>
      <w:r w:rsidR="00D94406">
        <w:t xml:space="preserve"> </w:t>
      </w:r>
      <w:r w:rsidR="00545D0B" w:rsidRPr="00545D0B">
        <w:t>% teki töitä</w:t>
      </w:r>
      <w:r w:rsidR="00F7344D">
        <w:t xml:space="preserve"> vuonna 2023</w:t>
      </w:r>
      <w:r w:rsidR="00545D0B" w:rsidRPr="00545D0B">
        <w:t xml:space="preserve">. </w:t>
      </w:r>
      <w:r w:rsidR="00F63F09" w:rsidRPr="00F63F09">
        <w:t>5–14-vuotiaista</w:t>
      </w:r>
      <w:r w:rsidR="00F63F09">
        <w:t xml:space="preserve"> työtä tekevistä 53</w:t>
      </w:r>
      <w:r w:rsidR="00435DE8">
        <w:t>,</w:t>
      </w:r>
      <w:r w:rsidR="00F63F09">
        <w:t>3</w:t>
      </w:r>
      <w:r w:rsidR="00D94406">
        <w:t xml:space="preserve"> </w:t>
      </w:r>
      <w:r w:rsidR="00F63F09">
        <w:t>% teki</w:t>
      </w:r>
      <w:r w:rsidR="007C7E16">
        <w:t xml:space="preserve"> töitä</w:t>
      </w:r>
      <w:r w:rsidR="00F63F09">
        <w:t xml:space="preserve"> maatalou</w:t>
      </w:r>
      <w:r w:rsidR="007C7E16">
        <w:t>dessa</w:t>
      </w:r>
      <w:r w:rsidR="00F63F09">
        <w:t>, 34</w:t>
      </w:r>
      <w:r w:rsidR="00D94406">
        <w:t xml:space="preserve"> </w:t>
      </w:r>
      <w:r w:rsidR="00F63F09">
        <w:t>% palvelualalla, ja 12,7</w:t>
      </w:r>
      <w:r w:rsidR="00D94406">
        <w:t xml:space="preserve"> </w:t>
      </w:r>
      <w:r w:rsidR="00F63F09">
        <w:t>% teollisuusalalla.</w:t>
      </w:r>
      <w:r w:rsidR="00F63F09">
        <w:rPr>
          <w:rStyle w:val="Alaviitteenviite"/>
        </w:rPr>
        <w:footnoteReference w:id="26"/>
      </w:r>
      <w:r w:rsidR="00416D13">
        <w:t xml:space="preserve"> </w:t>
      </w:r>
      <w:r w:rsidR="00F7344D">
        <w:t>Samassa selvityksessä la</w:t>
      </w:r>
      <w:r w:rsidR="00416D13">
        <w:t>sten raportoidaan</w:t>
      </w:r>
      <w:r w:rsidR="00416D13" w:rsidRPr="00416D13">
        <w:t xml:space="preserve"> </w:t>
      </w:r>
      <w:r w:rsidR="00F7344D">
        <w:t xml:space="preserve">osallistuvan </w:t>
      </w:r>
      <w:r w:rsidR="00416D13" w:rsidRPr="00416D13">
        <w:t>myös niin sanottuihin pahimpiin lapsityön muotoihin, joihin kuuluvat muun muassa kaupallinen seksuaalinen hyväksikäyttö, pakotettu kerjääminen ja kotitaloustyö, pakkotyö kalastuksessa, kaivostoiminnassa ja rakennusalalla sekä rikollisjärjestöjen toimintaan osallistuminen esimerkiksi huumeiden myynnissä, kiristyksessä ja aseiden kuljettamisessa.</w:t>
      </w:r>
      <w:r w:rsidR="00513C07">
        <w:rPr>
          <w:rStyle w:val="Alaviitteenviite"/>
        </w:rPr>
        <w:footnoteReference w:id="27"/>
      </w:r>
    </w:p>
    <w:p w14:paraId="0944EADC" w14:textId="07998CC0" w:rsidR="005047BB" w:rsidRDefault="00513C07" w:rsidP="000A1D3B">
      <w:pPr>
        <w:jc w:val="left"/>
      </w:pPr>
      <w:r w:rsidRPr="00513C07">
        <w:t xml:space="preserve">Erityisen haavoittuvassa asemassa lapsityön suhteen ovat alkuperäiskansoihin ja </w:t>
      </w:r>
      <w:r w:rsidR="00824CA7">
        <w:t>afrohondurasilaisiin</w:t>
      </w:r>
      <w:r w:rsidRPr="00513C07">
        <w:t xml:space="preserve"> yhteisöihin kuuluvat lapset, paluumuuttajalapset sekä HLBTIQ-nuoret. Esimerkiksi </w:t>
      </w:r>
      <w:r w:rsidR="00977670">
        <w:t xml:space="preserve">afrohondurasilaisiin lukeutuvat </w:t>
      </w:r>
      <w:proofErr w:type="spellStart"/>
      <w:r w:rsidRPr="00513C07">
        <w:t>Miskito</w:t>
      </w:r>
      <w:proofErr w:type="spellEnd"/>
      <w:r w:rsidRPr="00513C07">
        <w:t>-yhteisön pojat ovat alttiita pakkotyölle maataloudessa, kalastuksessa, kaivostoiminnassa ja hotelliteollisuudessa, kun taas tyttöjä hyödynnetään kaupallisessa seksuaalisessa hyväksikäytössä. Rikollisjärjestöt myös pakottavat lapsia kerjäämään kadulla tai osallistumaan rikolliseen toimintaan uhkailun ja painostuksen seurauksena.</w:t>
      </w:r>
      <w:r w:rsidR="00824CA7">
        <w:rPr>
          <w:rStyle w:val="Alaviitteenviite"/>
        </w:rPr>
        <w:footnoteReference w:id="28"/>
      </w:r>
      <w:r w:rsidR="00824CA7">
        <w:t xml:space="preserve"> </w:t>
      </w:r>
    </w:p>
    <w:p w14:paraId="74286B7C" w14:textId="15AC84BA" w:rsidR="00FA1994" w:rsidRDefault="00CB6C6D" w:rsidP="000A1D3B">
      <w:pPr>
        <w:jc w:val="left"/>
      </w:pPr>
      <w:proofErr w:type="spellStart"/>
      <w:r>
        <w:t>U</w:t>
      </w:r>
      <w:r w:rsidR="0045063B">
        <w:t>S</w:t>
      </w:r>
      <w:r>
        <w:t>DO</w:t>
      </w:r>
      <w:r w:rsidR="00582A97">
        <w:t>L</w:t>
      </w:r>
      <w:r>
        <w:t>:n</w:t>
      </w:r>
      <w:proofErr w:type="spellEnd"/>
      <w:r>
        <w:t xml:space="preserve"> vuoden 2023 lapsityötä koskevan raportin mukaan Honduras on edistynyt lapsityön torjunnassa </w:t>
      </w:r>
      <w:r w:rsidR="00DC1F96">
        <w:t xml:space="preserve">keskinkertaisesti ja oli vuonna 2023 </w:t>
      </w:r>
      <w:proofErr w:type="spellStart"/>
      <w:r w:rsidR="00DC1F96">
        <w:t>USDOL:n</w:t>
      </w:r>
      <w:proofErr w:type="spellEnd"/>
      <w:r w:rsidR="00DC1F96">
        <w:t xml:space="preserve"> käyttämällä kolmiportaisella asteikolla tasolla 2</w:t>
      </w:r>
      <w:r>
        <w:t>.</w:t>
      </w:r>
      <w:r>
        <w:rPr>
          <w:rStyle w:val="Alaviitteenviite"/>
        </w:rPr>
        <w:footnoteReference w:id="29"/>
      </w:r>
      <w:r>
        <w:t xml:space="preserve"> </w:t>
      </w:r>
      <w:r w:rsidR="00582A97">
        <w:t>USDOS</w:t>
      </w:r>
      <w:r w:rsidR="00FA1994">
        <w:t xml:space="preserve"> raportoi vuonna 2024 Hondurasin hallinnon puuttuneen aiempaa tiukemmin ihmiskaupan</w:t>
      </w:r>
      <w:r>
        <w:t xml:space="preserve"> </w:t>
      </w:r>
      <w:r w:rsidR="00FA1994">
        <w:t>torjuntaan. Maa ei silti täytä</w:t>
      </w:r>
      <w:r>
        <w:t xml:space="preserve"> </w:t>
      </w:r>
      <w:proofErr w:type="spellStart"/>
      <w:r>
        <w:t>USDOS:n</w:t>
      </w:r>
      <w:proofErr w:type="spellEnd"/>
      <w:r>
        <w:t xml:space="preserve"> määrittelemiä</w:t>
      </w:r>
      <w:r w:rsidR="00FA1994">
        <w:t xml:space="preserve"> </w:t>
      </w:r>
      <w:r>
        <w:t>minimivaatimuksia ihmiskaupan torjunnas</w:t>
      </w:r>
      <w:r w:rsidR="0045063B">
        <w:t>sa</w:t>
      </w:r>
      <w:r>
        <w:t>.</w:t>
      </w:r>
      <w:r w:rsidR="00582A97">
        <w:rPr>
          <w:rStyle w:val="Alaviitteenviite"/>
        </w:rPr>
        <w:footnoteReference w:id="30"/>
      </w:r>
    </w:p>
    <w:p w14:paraId="068F11B1" w14:textId="29AF0861" w:rsidR="004A1935" w:rsidRPr="00472F02" w:rsidRDefault="004A1935" w:rsidP="000A1D3B">
      <w:pPr>
        <w:jc w:val="left"/>
        <w:rPr>
          <w:b/>
          <w:bCs/>
        </w:rPr>
      </w:pPr>
      <w:r w:rsidRPr="00472F02">
        <w:rPr>
          <w:b/>
          <w:bCs/>
        </w:rPr>
        <w:t>Lapsiavioliitot</w:t>
      </w:r>
      <w:r w:rsidR="00906354" w:rsidRPr="00472F02">
        <w:rPr>
          <w:b/>
          <w:bCs/>
        </w:rPr>
        <w:t xml:space="preserve"> &amp; seksuaali- ja lisääntymisterveys</w:t>
      </w:r>
    </w:p>
    <w:p w14:paraId="6D5FCE4E" w14:textId="346B8EC2" w:rsidR="00992330" w:rsidRDefault="001E33A5" w:rsidP="000A1D3B">
      <w:pPr>
        <w:jc w:val="left"/>
      </w:pPr>
      <w:r w:rsidRPr="001E33A5">
        <w:t>Lapsiavioliitot ovat Hondurasissa yleisiä, j</w:t>
      </w:r>
      <w:r>
        <w:t>a</w:t>
      </w:r>
      <w:r w:rsidR="00B64701">
        <w:t xml:space="preserve"> </w:t>
      </w:r>
      <w:proofErr w:type="spellStart"/>
      <w:r w:rsidR="00B64701">
        <w:t>USDOS:n</w:t>
      </w:r>
      <w:proofErr w:type="spellEnd"/>
      <w:r w:rsidR="00B64701">
        <w:t xml:space="preserve"> vuoden 202</w:t>
      </w:r>
      <w:r w:rsidR="007F4039">
        <w:t>3</w:t>
      </w:r>
      <w:r w:rsidR="00B64701">
        <w:t xml:space="preserve"> tietojen mukaan</w:t>
      </w:r>
      <w:r>
        <w:t xml:space="preserve"> </w:t>
      </w:r>
      <w:r w:rsidR="004219D3">
        <w:t>34</w:t>
      </w:r>
      <w:r w:rsidR="00D94406">
        <w:t xml:space="preserve"> </w:t>
      </w:r>
      <w:r w:rsidR="004219D3">
        <w:t>% tytöistä sekä 12</w:t>
      </w:r>
      <w:r w:rsidR="00D94406">
        <w:t xml:space="preserve"> </w:t>
      </w:r>
      <w:r w:rsidR="004219D3">
        <w:t>% pojista avioituu ennen</w:t>
      </w:r>
      <w:r w:rsidR="0045063B">
        <w:t xml:space="preserve"> </w:t>
      </w:r>
      <w:r w:rsidR="001A6D86">
        <w:t>18 vuoden ikää</w:t>
      </w:r>
      <w:r w:rsidR="004219D3">
        <w:t xml:space="preserve">. </w:t>
      </w:r>
      <w:r w:rsidR="004A743E">
        <w:t>9</w:t>
      </w:r>
      <w:r w:rsidR="00793AB9">
        <w:t xml:space="preserve"> </w:t>
      </w:r>
      <w:r w:rsidR="004A743E">
        <w:t>% tytöistä avioituu alle 15-vuotiaina.</w:t>
      </w:r>
      <w:r w:rsidR="006D58CC">
        <w:t xml:space="preserve"> Lapsiavioliitoista suuri osa on epä</w:t>
      </w:r>
      <w:r w:rsidR="00C73526">
        <w:t>virallisia,</w:t>
      </w:r>
      <w:r w:rsidR="006D58CC">
        <w:t xml:space="preserve"> </w:t>
      </w:r>
      <w:r w:rsidR="00C73526">
        <w:t>mikä</w:t>
      </w:r>
      <w:r w:rsidR="006D58CC">
        <w:t xml:space="preserve"> vaikeuttaa tilastointia.</w:t>
      </w:r>
      <w:r w:rsidR="004A743E">
        <w:rPr>
          <w:rStyle w:val="Alaviitteenviite"/>
        </w:rPr>
        <w:footnoteReference w:id="31"/>
      </w:r>
      <w:r w:rsidR="004A743E">
        <w:t xml:space="preserve"> </w:t>
      </w:r>
      <w:r w:rsidR="004219D3" w:rsidRPr="004219D3">
        <w:t>Avioliittoa koskevasta lainsäädännöstä huolimatta</w:t>
      </w:r>
      <w:r w:rsidR="0045063B">
        <w:t xml:space="preserve"> </w:t>
      </w:r>
      <w:r w:rsidR="004219D3" w:rsidRPr="004219D3">
        <w:t>ennen kaikkea maaseudulla tuomarit vihkivät m</w:t>
      </w:r>
      <w:r w:rsidR="004219D3">
        <w:t>yös lapsiavioliittoja.</w:t>
      </w:r>
      <w:r w:rsidR="004219D3">
        <w:rPr>
          <w:rStyle w:val="Alaviitteenviite"/>
        </w:rPr>
        <w:footnoteReference w:id="32"/>
      </w:r>
      <w:r w:rsidR="003E4D49">
        <w:t xml:space="preserve"> </w:t>
      </w:r>
      <w:r w:rsidR="00E337E1">
        <w:t xml:space="preserve">Asiantuntijat ovat havainneet lapsiaviolittojen yleistyvän </w:t>
      </w:r>
      <w:r w:rsidR="00CD043F">
        <w:t xml:space="preserve">Hondurasissa </w:t>
      </w:r>
      <w:r w:rsidR="00E337E1">
        <w:t>luonnonkatastrofien</w:t>
      </w:r>
      <w:r w:rsidR="005A0601">
        <w:t>, kuten hurrikaanien,</w:t>
      </w:r>
      <w:r w:rsidR="00E337E1">
        <w:t xml:space="preserve"> yhteydessä</w:t>
      </w:r>
      <w:r w:rsidR="005A0601">
        <w:t>.</w:t>
      </w:r>
      <w:r w:rsidR="00CD043F">
        <w:t xml:space="preserve"> </w:t>
      </w:r>
      <w:r w:rsidR="005A0601">
        <w:t>Naisten</w:t>
      </w:r>
      <w:r w:rsidR="00CD043F">
        <w:t xml:space="preserve"> ja tyttöjen on raportoitu myös </w:t>
      </w:r>
      <w:r w:rsidR="005A0601">
        <w:t>tulleen painostetuiksi seksuaalisiin tekoihin</w:t>
      </w:r>
      <w:r w:rsidR="00C73526">
        <w:t xml:space="preserve"> vastineeksi hätäavun saamisesta</w:t>
      </w:r>
      <w:r w:rsidR="005A0601">
        <w:t xml:space="preserve"> valtion viranomaisilta</w:t>
      </w:r>
      <w:r w:rsidR="00E337E1">
        <w:t>.</w:t>
      </w:r>
      <w:r w:rsidR="00E337E1">
        <w:rPr>
          <w:rStyle w:val="Alaviitteenviite"/>
        </w:rPr>
        <w:footnoteReference w:id="33"/>
      </w:r>
    </w:p>
    <w:p w14:paraId="0EC644E1" w14:textId="435991EB" w:rsidR="00DC1DFD" w:rsidRDefault="00992330" w:rsidP="000A1D3B">
      <w:pPr>
        <w:jc w:val="left"/>
      </w:pPr>
      <w:r w:rsidRPr="00906354">
        <w:lastRenderedPageBreak/>
        <w:t>Seksuaali- ja lisääntymiskasvatuksen sekä perhesuunnittelun puutteet ovat koko maassa merkittävä ongelma.</w:t>
      </w:r>
      <w:r w:rsidR="001E60DA">
        <w:t xml:space="preserve"> </w:t>
      </w:r>
      <w:r w:rsidR="004538DC">
        <w:t>T</w:t>
      </w:r>
      <w:r w:rsidR="001E60DA">
        <w:t>uhatta 15</w:t>
      </w:r>
      <w:r w:rsidR="00E76233">
        <w:rPr>
          <w:rFonts w:ascii="Noto Sans" w:hAnsi="Noto Sans"/>
          <w:color w:val="000000"/>
          <w:shd w:val="clear" w:color="auto" w:fill="FFFFFF"/>
        </w:rPr>
        <w:t>–</w:t>
      </w:r>
      <w:r w:rsidR="001E60DA">
        <w:t>19</w:t>
      </w:r>
      <w:r w:rsidR="004538DC">
        <w:t>-</w:t>
      </w:r>
      <w:r w:rsidR="001E60DA">
        <w:t>vuotiasta hondurasilaistyttöä koh</w:t>
      </w:r>
      <w:r w:rsidR="00503084">
        <w:t>den</w:t>
      </w:r>
      <w:r w:rsidR="001E60DA">
        <w:t xml:space="preserve"> </w:t>
      </w:r>
      <w:r w:rsidR="004538DC">
        <w:t xml:space="preserve">82 </w:t>
      </w:r>
      <w:r w:rsidR="001E60DA">
        <w:t xml:space="preserve">synnytti vuonna 2023, </w:t>
      </w:r>
      <w:r w:rsidR="001A6D86">
        <w:t>mikä</w:t>
      </w:r>
      <w:r w:rsidR="001E60DA">
        <w:t xml:space="preserve"> on huomattavasti yli Latinalaisen Amerikan ja Karibian keskiarvon.</w:t>
      </w:r>
      <w:r w:rsidR="001E60DA">
        <w:rPr>
          <w:rStyle w:val="Alaviitteenviite"/>
        </w:rPr>
        <w:footnoteReference w:id="34"/>
      </w:r>
      <w:r w:rsidR="001E60DA">
        <w:t xml:space="preserve"> </w:t>
      </w:r>
      <w:r w:rsidR="00906354" w:rsidRPr="00906354">
        <w:t xml:space="preserve">YK:n väestörahaston (UNFPA) </w:t>
      </w:r>
      <w:r w:rsidR="00AC4C68">
        <w:t>tietojen</w:t>
      </w:r>
      <w:r w:rsidR="00906354" w:rsidRPr="00906354">
        <w:t xml:space="preserve"> mukaan 26 </w:t>
      </w:r>
      <w:r w:rsidR="004538DC">
        <w:t>%</w:t>
      </w:r>
      <w:r w:rsidR="00906354" w:rsidRPr="00906354">
        <w:t xml:space="preserve"> hondurasilaisista naisista </w:t>
      </w:r>
      <w:r w:rsidR="00AC4C68">
        <w:t>oli synnyttänyt</w:t>
      </w:r>
      <w:r w:rsidR="00906354" w:rsidRPr="00906354">
        <w:t xml:space="preserve"> ennen 18 vuoden ikää</w:t>
      </w:r>
      <w:r w:rsidR="00AC4C68">
        <w:t xml:space="preserve"> vuonna 2019</w:t>
      </w:r>
      <w:r w:rsidR="00906354" w:rsidRPr="00906354">
        <w:t>.</w:t>
      </w:r>
      <w:r w:rsidR="00906354">
        <w:rPr>
          <w:rStyle w:val="Alaviitteenviite"/>
        </w:rPr>
        <w:footnoteReference w:id="35"/>
      </w:r>
      <w:r w:rsidR="00CC0D9F">
        <w:t xml:space="preserve"> </w:t>
      </w:r>
      <w:r w:rsidR="00830EBE">
        <w:t xml:space="preserve">Järjestöt Centro de </w:t>
      </w:r>
      <w:proofErr w:type="spellStart"/>
      <w:r w:rsidR="00830EBE">
        <w:t>Derechos</w:t>
      </w:r>
      <w:proofErr w:type="spellEnd"/>
      <w:r w:rsidR="00830EBE">
        <w:t xml:space="preserve"> de </w:t>
      </w:r>
      <w:proofErr w:type="spellStart"/>
      <w:r w:rsidR="00830EBE">
        <w:t>Mujeres</w:t>
      </w:r>
      <w:proofErr w:type="spellEnd"/>
      <w:r w:rsidR="00830EBE">
        <w:t xml:space="preserve"> ja </w:t>
      </w:r>
      <w:r w:rsidR="00CC0D9F">
        <w:t xml:space="preserve">Human Rights Watch </w:t>
      </w:r>
      <w:r w:rsidR="004538DC">
        <w:t>(HRW)</w:t>
      </w:r>
      <w:r w:rsidR="00910073">
        <w:t xml:space="preserve"> </w:t>
      </w:r>
      <w:r w:rsidR="00CC0D9F">
        <w:t>raportoi</w:t>
      </w:r>
      <w:r w:rsidR="00830EBE">
        <w:t>vat</w:t>
      </w:r>
      <w:r w:rsidR="00CC0D9F">
        <w:t xml:space="preserve"> 1061 tytön </w:t>
      </w:r>
      <w:r w:rsidR="00E5102E">
        <w:t xml:space="preserve">tulleen raskaaksi ja synnyttäneen </w:t>
      </w:r>
      <w:r w:rsidR="00CC0D9F">
        <w:t>seksuaalisen väkivallan seurauksena vuonna 2022.</w:t>
      </w:r>
      <w:r w:rsidR="00CC0D9F">
        <w:rPr>
          <w:rStyle w:val="Alaviitteenviite"/>
        </w:rPr>
        <w:footnoteReference w:id="36"/>
      </w:r>
      <w:r w:rsidR="00E5102E">
        <w:t xml:space="preserve"> Abortti on Hondurasissa kielletty lailla, ja kielto pätee myös insesti</w:t>
      </w:r>
      <w:r w:rsidR="00B0526D">
        <w:t>-</w:t>
      </w:r>
      <w:r w:rsidR="00E5102E">
        <w:t xml:space="preserve"> </w:t>
      </w:r>
      <w:r w:rsidR="00B0526D">
        <w:t xml:space="preserve">ja </w:t>
      </w:r>
      <w:r w:rsidR="00E5102E">
        <w:t>raiskau</w:t>
      </w:r>
      <w:r w:rsidR="00B0526D">
        <w:t>s</w:t>
      </w:r>
      <w:r w:rsidR="00E5102E">
        <w:t>tapauks</w:t>
      </w:r>
      <w:r w:rsidR="00B0526D">
        <w:t>i</w:t>
      </w:r>
      <w:r w:rsidR="00E5102E">
        <w:t>ssa.</w:t>
      </w:r>
      <w:r w:rsidR="00E5102E">
        <w:rPr>
          <w:rStyle w:val="Alaviitteenviite"/>
        </w:rPr>
        <w:footnoteReference w:id="37"/>
      </w:r>
    </w:p>
    <w:p w14:paraId="14A8DB7D" w14:textId="420FEB6C" w:rsidR="00BD14A4" w:rsidRDefault="00BD14A4" w:rsidP="000A1D3B">
      <w:pPr>
        <w:jc w:val="left"/>
      </w:pPr>
      <w:r w:rsidRPr="00BD14A4">
        <w:t>YK:n lapsen oikeuksien komitea on</w:t>
      </w:r>
      <w:r w:rsidR="001347F4">
        <w:t xml:space="preserve"> vuonna 2025</w:t>
      </w:r>
      <w:r w:rsidRPr="00BD14A4">
        <w:t xml:space="preserve"> nostanut esiin, että Hondurasissa joka toinen tyttö on kokenut seksuaalista väkivaltaa</w:t>
      </w:r>
      <w:r>
        <w:t>. Y</w:t>
      </w:r>
      <w:r w:rsidRPr="00BD14A4">
        <w:t xml:space="preserve">hdeksän kymmenestä ei ole </w:t>
      </w:r>
      <w:r>
        <w:t xml:space="preserve">kuitenkaan </w:t>
      </w:r>
      <w:r w:rsidRPr="00BD14A4">
        <w:t>raportoinut kokemastaan</w:t>
      </w:r>
      <w:r w:rsidR="00503084">
        <w:t xml:space="preserve"> väkivallasta</w:t>
      </w:r>
      <w:r>
        <w:t xml:space="preserve"> virallisesti</w:t>
      </w:r>
      <w:r w:rsidRPr="00BD14A4">
        <w:t>.</w:t>
      </w:r>
      <w:r>
        <w:rPr>
          <w:rStyle w:val="Alaviitteenviite"/>
        </w:rPr>
        <w:footnoteReference w:id="38"/>
      </w:r>
      <w:r>
        <w:t xml:space="preserve"> </w:t>
      </w:r>
    </w:p>
    <w:p w14:paraId="12ED2717" w14:textId="32FFA6A5" w:rsidR="00DC1DFD" w:rsidRDefault="00DC1DFD" w:rsidP="000A1D3B">
      <w:pPr>
        <w:jc w:val="left"/>
        <w:rPr>
          <w:b/>
          <w:bCs/>
        </w:rPr>
      </w:pPr>
      <w:r w:rsidRPr="00DC1DFD">
        <w:rPr>
          <w:b/>
          <w:bCs/>
        </w:rPr>
        <w:t>Koulu</w:t>
      </w:r>
      <w:r w:rsidR="00D660F0">
        <w:rPr>
          <w:b/>
          <w:bCs/>
        </w:rPr>
        <w:t>nkäynti</w:t>
      </w:r>
    </w:p>
    <w:p w14:paraId="29C349B9" w14:textId="3444BCB2" w:rsidR="00D848B1" w:rsidRDefault="00D848B1" w:rsidP="000A1D3B">
      <w:pPr>
        <w:jc w:val="left"/>
      </w:pPr>
      <w:r>
        <w:t>Vaikka Hondurasissa ilmainen perusopetus on taattu perustuslaissa, on suurella osalla lapsista vaikeuksia päästä koulutuksen piiriin.</w:t>
      </w:r>
      <w:r w:rsidR="006676C0">
        <w:rPr>
          <w:rStyle w:val="Alaviitteenviite"/>
        </w:rPr>
        <w:footnoteReference w:id="39"/>
      </w:r>
      <w:r w:rsidR="00BA16D9">
        <w:t xml:space="preserve"> </w:t>
      </w:r>
      <w:r w:rsidR="00397FA8">
        <w:t xml:space="preserve">Unicefin ja </w:t>
      </w:r>
      <w:proofErr w:type="spellStart"/>
      <w:r w:rsidR="00397FA8">
        <w:t>USDOL:n</w:t>
      </w:r>
      <w:proofErr w:type="spellEnd"/>
      <w:r w:rsidR="00397FA8">
        <w:t xml:space="preserve"> vuoden 2023 </w:t>
      </w:r>
      <w:r w:rsidR="00732310">
        <w:t xml:space="preserve">ja 2024 </w:t>
      </w:r>
      <w:r w:rsidR="00397FA8">
        <w:t>tietojen</w:t>
      </w:r>
      <w:r>
        <w:t xml:space="preserve"> mukaan yli miljoona lasta, eli 40</w:t>
      </w:r>
      <w:r w:rsidR="00793AB9">
        <w:t xml:space="preserve"> </w:t>
      </w:r>
      <w:r>
        <w:t>% kaikista kouluikäisistä, on koulutuksen ulkopuolella.</w:t>
      </w:r>
      <w:r>
        <w:rPr>
          <w:rStyle w:val="Alaviitteenviite"/>
        </w:rPr>
        <w:footnoteReference w:id="40"/>
      </w:r>
      <w:r>
        <w:t xml:space="preserve"> </w:t>
      </w:r>
      <w:r w:rsidR="00FA430C">
        <w:t>Köyhyys, turvattomuus sekä infrastruktuurin puute lukeutuvat tekijöihin, jotka vaikuttavat lasten mahdollisuuksiin päästä kouluun.</w:t>
      </w:r>
      <w:r w:rsidR="00FA430C">
        <w:rPr>
          <w:rStyle w:val="Alaviitteenviite"/>
        </w:rPr>
        <w:footnoteReference w:id="41"/>
      </w:r>
      <w:r w:rsidR="00FA430C">
        <w:t xml:space="preserve"> </w:t>
      </w:r>
      <w:r w:rsidR="009034A5">
        <w:t xml:space="preserve">Myös Covid-19-pandemia vaikutti lasten mahdollisuuteen osallistua koulutukseen, ja </w:t>
      </w:r>
      <w:r w:rsidR="008D3759">
        <w:t>kouluun ilmoittautuneiden lasten määrät ovat laskeneet vuodesta 2020 vuoteen 2024.</w:t>
      </w:r>
      <w:r w:rsidR="008D3759">
        <w:rPr>
          <w:rStyle w:val="Alaviitteenviite"/>
        </w:rPr>
        <w:footnoteReference w:id="42"/>
      </w:r>
      <w:r w:rsidR="008D3759">
        <w:t xml:space="preserve"> Vuonna 2021 vain 26,8</w:t>
      </w:r>
      <w:r w:rsidR="00793AB9">
        <w:t xml:space="preserve"> </w:t>
      </w:r>
      <w:r w:rsidR="008D3759">
        <w:t xml:space="preserve">%:lla alle 15-vuotiaista oli pääsy internetiin, jota etäkoulu sekä </w:t>
      </w:r>
      <w:r w:rsidR="00D47544">
        <w:t>pakollisten tehtävien</w:t>
      </w:r>
      <w:r w:rsidR="008D3759">
        <w:t xml:space="preserve"> tekeminen edellyttivät.</w:t>
      </w:r>
      <w:r w:rsidR="008D3759">
        <w:rPr>
          <w:rStyle w:val="Alaviitteenviite"/>
        </w:rPr>
        <w:footnoteReference w:id="43"/>
      </w:r>
    </w:p>
    <w:p w14:paraId="1D8129D8" w14:textId="35669AAD" w:rsidR="008D3759" w:rsidRDefault="008D3759" w:rsidP="000A1D3B">
      <w:pPr>
        <w:jc w:val="left"/>
      </w:pPr>
      <w:r>
        <w:t xml:space="preserve">Koulutukseen osallistuminen on huomattavasti vaikeampaa maaseudulla, </w:t>
      </w:r>
      <w:r w:rsidR="005B1FFC">
        <w:t>missä</w:t>
      </w:r>
      <w:r>
        <w:t xml:space="preserve"> pitkät koulumatkat ja puutteellinen infrastruktuuri lisäävät koulun keskeyttäneiden määrää. </w:t>
      </w:r>
      <w:r w:rsidR="00503084">
        <w:t>Maaseudun koulut</w:t>
      </w:r>
      <w:r w:rsidR="005B3403">
        <w:t xml:space="preserve"> kärsivät myös opetushenkilökunnan puutteesta, </w:t>
      </w:r>
      <w:r w:rsidR="005B1FFC">
        <w:t>mikä</w:t>
      </w:r>
      <w:r w:rsidR="005B3403">
        <w:t xml:space="preserve"> lisää koulutukse</w:t>
      </w:r>
      <w:r w:rsidR="00D07FEA">
        <w:t>en pääsyyn liittyvää</w:t>
      </w:r>
      <w:r w:rsidR="005B3403">
        <w:t xml:space="preserve"> epätasa-arvoa kaupunkien ja maaseu</w:t>
      </w:r>
      <w:r w:rsidR="00503084">
        <w:t xml:space="preserve">tualueiden </w:t>
      </w:r>
      <w:r w:rsidR="005B3403">
        <w:t>välillä.</w:t>
      </w:r>
      <w:r w:rsidR="005B3403">
        <w:rPr>
          <w:rStyle w:val="Alaviitteenviite"/>
        </w:rPr>
        <w:footnoteReference w:id="44"/>
      </w:r>
      <w:r w:rsidR="005B3403">
        <w:t xml:space="preserve"> Koulutuksen saatavuu</w:t>
      </w:r>
      <w:r w:rsidR="00890F19">
        <w:t xml:space="preserve">teen vaikuttavat myös kielitekijät, ja erityisesti La </w:t>
      </w:r>
      <w:proofErr w:type="spellStart"/>
      <w:r w:rsidR="00890F19">
        <w:t>Mosquitian</w:t>
      </w:r>
      <w:proofErr w:type="spellEnd"/>
      <w:r w:rsidR="00890F19">
        <w:t xml:space="preserve"> alueella kielimuuri oppilaiden ja opettajien välillä heikentää lasten mahdollisuutta saada opetusta. Alkuperäiskansoihin sekä afrohondurasilaisyhteisöihin kuuluvat kohtaavat syrjintää koulujärjestelmässä, </w:t>
      </w:r>
      <w:r w:rsidR="005B1FFC">
        <w:t>mikä</w:t>
      </w:r>
      <w:r w:rsidR="00890F19">
        <w:t xml:space="preserve"> johtaa korkeaan koulun keskeyttämisprosenttiin.</w:t>
      </w:r>
      <w:r w:rsidR="00890F19">
        <w:rPr>
          <w:rStyle w:val="Alaviitteenviite"/>
        </w:rPr>
        <w:footnoteReference w:id="45"/>
      </w:r>
      <w:r w:rsidR="00890F19">
        <w:t xml:space="preserve"> </w:t>
      </w:r>
      <w:r w:rsidR="00890F19" w:rsidRPr="00890F19">
        <w:t xml:space="preserve">Vammaisten lasten koulunkäynti on edelleen hyvin vähäistä, ja 43 </w:t>
      </w:r>
      <w:r w:rsidR="001E60DA">
        <w:t>%</w:t>
      </w:r>
      <w:r w:rsidR="00890F19" w:rsidRPr="00890F19">
        <w:t xml:space="preserve"> vammaisista on jäänyt kokonaan muodollisen koulutuksen ulkopuolelle</w:t>
      </w:r>
      <w:r w:rsidR="00890F19">
        <w:t>.</w:t>
      </w:r>
      <w:r w:rsidR="00343B1F">
        <w:rPr>
          <w:rStyle w:val="Alaviitteenviite"/>
        </w:rPr>
        <w:footnoteReference w:id="46"/>
      </w:r>
    </w:p>
    <w:p w14:paraId="3A51B5AA" w14:textId="6D758EE6" w:rsidR="00021D21" w:rsidRDefault="00343B1F" w:rsidP="000A1D3B">
      <w:pPr>
        <w:jc w:val="left"/>
      </w:pPr>
      <w:r>
        <w:t xml:space="preserve">Tytöt </w:t>
      </w:r>
      <w:r w:rsidR="00D07FEA">
        <w:t>jatkavat</w:t>
      </w:r>
      <w:r>
        <w:t xml:space="preserve"> Hondurasissa </w:t>
      </w:r>
      <w:r w:rsidR="00D07FEA">
        <w:t>koulunkäyntiä</w:t>
      </w:r>
      <w:r>
        <w:t xml:space="preserve"> keskimäärin pidempään kuin pojat, ja heidän lukutaitopr</w:t>
      </w:r>
      <w:r w:rsidR="00CB4C0F">
        <w:t>o</w:t>
      </w:r>
      <w:r>
        <w:t>senttinsa on hieman korkeampi kuin poikien.</w:t>
      </w:r>
      <w:r>
        <w:rPr>
          <w:rStyle w:val="Alaviitteenviite"/>
        </w:rPr>
        <w:footnoteReference w:id="47"/>
      </w:r>
      <w:r>
        <w:t xml:space="preserve"> </w:t>
      </w:r>
      <w:r w:rsidR="00CB4C0F">
        <w:t>Lähes puolet hondurasilaisista lapsista on kokenut väkivaltaa koulussa, ja sukupuoli</w:t>
      </w:r>
      <w:r w:rsidR="00B0526D">
        <w:t>t</w:t>
      </w:r>
      <w:r w:rsidR="00CB4C0F">
        <w:t>tunut väkivalta on yleistä.</w:t>
      </w:r>
      <w:r w:rsidR="00021D21">
        <w:t xml:space="preserve"> </w:t>
      </w:r>
      <w:r w:rsidR="00CB4C0F">
        <w:t xml:space="preserve">Myös </w:t>
      </w:r>
      <w:r w:rsidR="00CB4C0F">
        <w:lastRenderedPageBreak/>
        <w:t>opettajien on raportoitu syyllistyvän seksuaaliseen häirintään.</w:t>
      </w:r>
      <w:r w:rsidR="00CB4C0F">
        <w:rPr>
          <w:rStyle w:val="Alaviitteenviite"/>
        </w:rPr>
        <w:footnoteReference w:id="48"/>
      </w:r>
      <w:r w:rsidR="00CB4C0F">
        <w:t xml:space="preserve"> </w:t>
      </w:r>
      <w:r w:rsidR="006D58CC">
        <w:t>Lapsiavioliitot vaikuttavat tyttöjen koulunkäynnin lopettamiseen Hondurasissa.</w:t>
      </w:r>
      <w:r w:rsidR="006D58CC">
        <w:rPr>
          <w:rStyle w:val="Alaviitteenviite"/>
        </w:rPr>
        <w:footnoteReference w:id="49"/>
      </w:r>
    </w:p>
    <w:p w14:paraId="41C79082" w14:textId="4CE0E0DA" w:rsidR="00343B1F" w:rsidRDefault="00CB4C0F" w:rsidP="000A1D3B">
      <w:pPr>
        <w:jc w:val="left"/>
      </w:pPr>
      <w:r>
        <w:t xml:space="preserve">Jengien toiminta ulottuu myös kouluihin, </w:t>
      </w:r>
      <w:r w:rsidR="00D07FEA">
        <w:t>mikä</w:t>
      </w:r>
      <w:r>
        <w:t xml:space="preserve"> nostaa väkivallan riskiä. </w:t>
      </w:r>
      <w:r w:rsidR="00D660F0" w:rsidRPr="00D660F0">
        <w:t xml:space="preserve">Jengien vaikutusalueilla perheet saattavat </w:t>
      </w:r>
      <w:r w:rsidR="00D16DF4">
        <w:t>pitää</w:t>
      </w:r>
      <w:r w:rsidR="00D660F0" w:rsidRPr="00D660F0">
        <w:t xml:space="preserve"> </w:t>
      </w:r>
      <w:r w:rsidR="00D16DF4">
        <w:t>lapset</w:t>
      </w:r>
      <w:r w:rsidR="00D660F0" w:rsidRPr="00D660F0">
        <w:t xml:space="preserve"> </w:t>
      </w:r>
      <w:r w:rsidR="00D16DF4">
        <w:t>kotona</w:t>
      </w:r>
      <w:r w:rsidR="00D660F0" w:rsidRPr="00D660F0">
        <w:t xml:space="preserve">, koska koulujen yhteydessä tapahtuva rekrytointi tekee koulumatkoista ja koulunkäynnistä </w:t>
      </w:r>
      <w:r w:rsidR="00F56585">
        <w:t>riskialttiita</w:t>
      </w:r>
      <w:r>
        <w:t>. Rekrytointi kohdistuu ennen kaikkea poikiin</w:t>
      </w:r>
      <w:r w:rsidR="00D07FEA">
        <w:t xml:space="preserve"> </w:t>
      </w:r>
      <w:r>
        <w:t>ja on osasyy korkealle koulun keskeyttämisprosentille.</w:t>
      </w:r>
      <w:r>
        <w:rPr>
          <w:rStyle w:val="Alaviitteenviite"/>
        </w:rPr>
        <w:footnoteReference w:id="50"/>
      </w:r>
    </w:p>
    <w:p w14:paraId="2446AE7C" w14:textId="46A08EB5" w:rsidR="004109F0" w:rsidRPr="00582030" w:rsidRDefault="004109F0" w:rsidP="000A1D3B">
      <w:pPr>
        <w:jc w:val="left"/>
        <w:rPr>
          <w:b/>
          <w:bCs/>
        </w:rPr>
      </w:pPr>
    </w:p>
    <w:p w14:paraId="188F906B" w14:textId="238A7836" w:rsidR="004109F0" w:rsidRPr="00582030" w:rsidRDefault="00DC66AA" w:rsidP="000A1D3B">
      <w:pPr>
        <w:jc w:val="left"/>
        <w:rPr>
          <w:b/>
          <w:bCs/>
        </w:rPr>
      </w:pPr>
      <w:r w:rsidRPr="00582030">
        <w:rPr>
          <w:b/>
          <w:bCs/>
        </w:rPr>
        <w:t>V</w:t>
      </w:r>
      <w:r w:rsidR="004109F0" w:rsidRPr="00582030">
        <w:rPr>
          <w:b/>
          <w:bCs/>
        </w:rPr>
        <w:t xml:space="preserve">äkivalta ja jengit </w:t>
      </w:r>
    </w:p>
    <w:p w14:paraId="76157C4A" w14:textId="0C89A4A9" w:rsidR="001325D5" w:rsidRDefault="00472F02" w:rsidP="000A1D3B">
      <w:pPr>
        <w:jc w:val="left"/>
      </w:pPr>
      <w:r>
        <w:t xml:space="preserve">Hondurasissa toimii useita väkivaltaisia </w:t>
      </w:r>
      <w:r w:rsidR="00332D99">
        <w:t xml:space="preserve">rikollisjärjestöjä </w:t>
      </w:r>
      <w:r w:rsidR="00D07FEA">
        <w:t>ja</w:t>
      </w:r>
      <w:r w:rsidR="00332D99">
        <w:t xml:space="preserve"> jengejä</w:t>
      </w:r>
      <w:r>
        <w:t xml:space="preserve"> (</w:t>
      </w:r>
      <w:r w:rsidR="00C73526">
        <w:t>esp. ”</w:t>
      </w:r>
      <w:proofErr w:type="spellStart"/>
      <w:r>
        <w:t>maras</w:t>
      </w:r>
      <w:proofErr w:type="spellEnd"/>
      <w:r>
        <w:t>”)</w:t>
      </w:r>
      <w:r w:rsidR="00DC66AA">
        <w:t xml:space="preserve">, joiden toiminta vaikuttaa merkittävästi lasten elämään ja kasvuympäristöön. </w:t>
      </w:r>
      <w:r w:rsidR="00332D99">
        <w:t xml:space="preserve">Jengit, </w:t>
      </w:r>
      <w:r w:rsidR="0035725C">
        <w:t xml:space="preserve">kuten katujengit MS-13 ja 18th </w:t>
      </w:r>
      <w:proofErr w:type="spellStart"/>
      <w:r w:rsidR="00632869">
        <w:t>S</w:t>
      </w:r>
      <w:r w:rsidR="0035725C">
        <w:t>treet</w:t>
      </w:r>
      <w:proofErr w:type="spellEnd"/>
      <w:r w:rsidR="0035725C">
        <w:t xml:space="preserve"> </w:t>
      </w:r>
      <w:proofErr w:type="spellStart"/>
      <w:r w:rsidR="00632869">
        <w:t>G</w:t>
      </w:r>
      <w:r w:rsidR="0035725C">
        <w:t>ang</w:t>
      </w:r>
      <w:proofErr w:type="spellEnd"/>
      <w:r w:rsidR="00C73526">
        <w:t xml:space="preserve"> (esp. </w:t>
      </w:r>
      <w:proofErr w:type="spellStart"/>
      <w:r w:rsidR="00C73526">
        <w:t>Barrio</w:t>
      </w:r>
      <w:proofErr w:type="spellEnd"/>
      <w:r w:rsidR="00C73526">
        <w:t xml:space="preserve"> 18)</w:t>
      </w:r>
      <w:r w:rsidR="0035725C">
        <w:t>, sekä kansainväliset huumeiden salakuljetukseen keskittyvät rikollisjärjestöt, ovat linkittyneitä myös valtiollisiin toimijoihin korruption kautta.</w:t>
      </w:r>
      <w:r w:rsidR="001325D5">
        <w:rPr>
          <w:rStyle w:val="Alaviitteenviite"/>
        </w:rPr>
        <w:footnoteReference w:id="51"/>
      </w:r>
      <w:r w:rsidR="0035725C">
        <w:t xml:space="preserve"> </w:t>
      </w:r>
      <w:r w:rsidR="001325D5">
        <w:t xml:space="preserve">Jengit ovat perinteisesti toimineet pääosin kaupunkialueilla, mutta </w:t>
      </w:r>
      <w:proofErr w:type="spellStart"/>
      <w:r w:rsidR="001325D5">
        <w:t>U</w:t>
      </w:r>
      <w:r w:rsidR="00C73526">
        <w:t>SD</w:t>
      </w:r>
      <w:r w:rsidR="001325D5">
        <w:t>OS:n</w:t>
      </w:r>
      <w:proofErr w:type="spellEnd"/>
      <w:r w:rsidR="001325D5">
        <w:t xml:space="preserve"> vuoden 2024</w:t>
      </w:r>
      <w:r w:rsidR="00D07FEA">
        <w:t xml:space="preserve"> tapahtumia käsittelevässä</w:t>
      </w:r>
      <w:r w:rsidR="001325D5">
        <w:t xml:space="preserve"> </w:t>
      </w:r>
      <w:r w:rsidR="00972996">
        <w:t xml:space="preserve">ihmiskaupparaportissa </w:t>
      </w:r>
      <w:r w:rsidR="001325D5">
        <w:t>mainittiin havainnoista jengitoiminnasta myös maaseudulla.</w:t>
      </w:r>
      <w:r w:rsidR="001325D5">
        <w:rPr>
          <w:rStyle w:val="Alaviitteenviite"/>
        </w:rPr>
        <w:footnoteReference w:id="52"/>
      </w:r>
      <w:r w:rsidR="001325D5">
        <w:t xml:space="preserve"> </w:t>
      </w:r>
    </w:p>
    <w:p w14:paraId="7C8D96B7" w14:textId="1F45AA4A" w:rsidR="0035725C" w:rsidRDefault="006F41F9" w:rsidP="000A1D3B">
      <w:pPr>
        <w:jc w:val="left"/>
      </w:pPr>
      <w:r w:rsidRPr="006F41F9">
        <w:t>Bertelsmann</w:t>
      </w:r>
      <w:r>
        <w:t xml:space="preserve"> </w:t>
      </w:r>
      <w:proofErr w:type="spellStart"/>
      <w:r>
        <w:t>Stiftung</w:t>
      </w:r>
      <w:proofErr w:type="spellEnd"/>
      <w:r w:rsidR="00783898">
        <w:t xml:space="preserve"> -säätiön</w:t>
      </w:r>
      <w:r w:rsidR="005D6560">
        <w:t xml:space="preserve"> raportin</w:t>
      </w:r>
      <w:r w:rsidRPr="006F41F9">
        <w:t xml:space="preserve"> </w:t>
      </w:r>
      <w:r w:rsidR="00D16DF4">
        <w:t>(tarkastelujakso 1.2.2021–31.1.2023)</w:t>
      </w:r>
      <w:r w:rsidR="00D16DF4">
        <w:t xml:space="preserve"> </w:t>
      </w:r>
      <w:r w:rsidRPr="006F41F9">
        <w:t>mukaan</w:t>
      </w:r>
      <w:r>
        <w:t xml:space="preserve"> Honduras oli</w:t>
      </w:r>
      <w:r w:rsidR="00783898" w:rsidRPr="00783898">
        <w:t xml:space="preserve"> </w:t>
      </w:r>
      <w:r w:rsidR="00783898">
        <w:t>henkirikostilastojen perusteella</w:t>
      </w:r>
      <w:r>
        <w:t xml:space="preserve"> Keski-Amerikan vaarallisin maa</w:t>
      </w:r>
      <w:r w:rsidR="001325D5">
        <w:t xml:space="preserve">, ja </w:t>
      </w:r>
      <w:r w:rsidR="00D16DF4">
        <w:t>em. tarkastelujaksolla</w:t>
      </w:r>
      <w:r w:rsidR="001325D5">
        <w:t xml:space="preserve"> henkirikosten määrä oli nousussa.</w:t>
      </w:r>
      <w:r>
        <w:rPr>
          <w:rStyle w:val="Alaviitteenviite"/>
        </w:rPr>
        <w:footnoteReference w:id="53"/>
      </w:r>
      <w:r>
        <w:t xml:space="preserve"> Henkirikoksista suuri osa kohdistuu 15</w:t>
      </w:r>
      <w:r w:rsidR="00E76233">
        <w:rPr>
          <w:rFonts w:ascii="Noto Sans" w:hAnsi="Noto Sans"/>
          <w:color w:val="000000"/>
          <w:shd w:val="clear" w:color="auto" w:fill="FFFFFF"/>
        </w:rPr>
        <w:t>–</w:t>
      </w:r>
      <w:r>
        <w:t>2</w:t>
      </w:r>
      <w:r w:rsidR="00783898">
        <w:t>9-v</w:t>
      </w:r>
      <w:r>
        <w:t>uotiaisiin nuoriin miehiin ja poikiin, ja Keski-Amerikassa nuorten miesten riski kuolla henkirikoksen uhrina on vertailussa maailman korkein.</w:t>
      </w:r>
      <w:r>
        <w:rPr>
          <w:rStyle w:val="Alaviitteenviite"/>
        </w:rPr>
        <w:footnoteReference w:id="54"/>
      </w:r>
      <w:r w:rsidR="00812CDC">
        <w:t xml:space="preserve"> </w:t>
      </w:r>
      <w:r w:rsidR="000D13A2">
        <w:t>Tyttöihin jengit kohdistavat seksuaalista väkivaltaa</w:t>
      </w:r>
      <w:r w:rsidR="00EC650E">
        <w:t xml:space="preserve"> </w:t>
      </w:r>
      <w:r w:rsidR="000D13A2">
        <w:t xml:space="preserve">ja pakottavat </w:t>
      </w:r>
      <w:r w:rsidR="00512419">
        <w:t>tyttöjä</w:t>
      </w:r>
      <w:r w:rsidR="000D13A2">
        <w:t xml:space="preserve"> seksuaalisiin tekoihin.</w:t>
      </w:r>
      <w:r w:rsidR="000D13A2">
        <w:rPr>
          <w:rStyle w:val="Alaviitteenviite"/>
        </w:rPr>
        <w:footnoteReference w:id="55"/>
      </w:r>
      <w:r w:rsidR="00E5102E">
        <w:t xml:space="preserve"> </w:t>
      </w:r>
      <w:r w:rsidR="002C2095">
        <w:t>Naiset kohtaavat yhteiskunnassa väkivaltaa myös laajemmin, ja Hondurasissa nais</w:t>
      </w:r>
      <w:r w:rsidR="00783898">
        <w:t>en</w:t>
      </w:r>
      <w:r w:rsidR="002C2095">
        <w:t>murhien määrät lukeutuvat maailman korkeimpi</w:t>
      </w:r>
      <w:r w:rsidR="00783898">
        <w:t>in</w:t>
      </w:r>
      <w:r w:rsidR="002C2095">
        <w:t>.</w:t>
      </w:r>
      <w:r w:rsidR="002C2095">
        <w:rPr>
          <w:rStyle w:val="Alaviitteenviite"/>
        </w:rPr>
        <w:footnoteReference w:id="56"/>
      </w:r>
    </w:p>
    <w:p w14:paraId="29B4CFD4" w14:textId="7E8517C0" w:rsidR="006716E4" w:rsidRDefault="00332D99" w:rsidP="000A1D3B">
      <w:pPr>
        <w:jc w:val="left"/>
      </w:pPr>
      <w:r>
        <w:t>Vuosien 2004 ja 2018 välillä maan sisällä pakeni n. 250000 hondurasilaista, joista 43</w:t>
      </w:r>
      <w:r w:rsidR="00793AB9">
        <w:t xml:space="preserve"> </w:t>
      </w:r>
      <w:r>
        <w:t xml:space="preserve">% oli lapsia. Jengien muodostama väkivallan uhka ja lapsiin kohdistuva rekrytointi ovat </w:t>
      </w:r>
      <w:r w:rsidR="00582030">
        <w:t>merkittävä</w:t>
      </w:r>
      <w:r>
        <w:t xml:space="preserve"> syy maan </w:t>
      </w:r>
      <w:r w:rsidR="00783898">
        <w:t>sisäiselle</w:t>
      </w:r>
      <w:r>
        <w:t xml:space="preserve"> pakenemiselle. </w:t>
      </w:r>
      <w:r w:rsidR="00812CDC">
        <w:t>Toisaalta pakkomuutto on yksi jengien rekrytoimiselle</w:t>
      </w:r>
      <w:r w:rsidR="00783898" w:rsidRPr="00783898">
        <w:t xml:space="preserve"> </w:t>
      </w:r>
      <w:r w:rsidR="00783898">
        <w:t>altistavista tekijöistä</w:t>
      </w:r>
      <w:r w:rsidR="00812CDC">
        <w:t>.</w:t>
      </w:r>
      <w:r w:rsidR="00812CDC">
        <w:rPr>
          <w:rStyle w:val="Alaviitteenviite"/>
        </w:rPr>
        <w:footnoteReference w:id="57"/>
      </w:r>
      <w:r w:rsidR="00313233">
        <w:t xml:space="preserve"> </w:t>
      </w:r>
      <w:r w:rsidR="00582030">
        <w:t>Myös</w:t>
      </w:r>
      <w:r w:rsidR="006716E4">
        <w:t xml:space="preserve"> muun muassa</w:t>
      </w:r>
      <w:r w:rsidR="00582030">
        <w:t xml:space="preserve"> köyhyy</w:t>
      </w:r>
      <w:r w:rsidR="006716E4">
        <w:t>s</w:t>
      </w:r>
      <w:r w:rsidR="00D26CFD">
        <w:t>,</w:t>
      </w:r>
      <w:r w:rsidR="00582030">
        <w:t xml:space="preserve"> koettu väkivalta</w:t>
      </w:r>
      <w:r w:rsidR="005D6560">
        <w:t xml:space="preserve">, </w:t>
      </w:r>
      <w:r w:rsidR="00582030">
        <w:t>seksuaalinen väkivalta</w:t>
      </w:r>
      <w:r w:rsidR="005D6560">
        <w:t xml:space="preserve">, </w:t>
      </w:r>
      <w:r w:rsidR="00D26CFD">
        <w:t xml:space="preserve">turvattomuuden tunne ja </w:t>
      </w:r>
      <w:r w:rsidR="00582030">
        <w:t>suojelun tarv</w:t>
      </w:r>
      <w:r w:rsidR="006716E4">
        <w:t>e altistavat jengien rekrytoinnille. Rekrytointi tapahtuukin usein olosuhteissa, joissa ei voida puhua lasten ja nuorten omasta valinnasta ja vapaaehtoisuudesta, vaan rekrytointi tapahtuu painostuksen ja muiden vaihtoehtojen puutteessa. Myös Hondurasin lainsäädäntö käsittelee</w:t>
      </w:r>
      <w:r w:rsidR="00512419">
        <w:t xml:space="preserve"> alaikäisten</w:t>
      </w:r>
      <w:r w:rsidR="006716E4">
        <w:t xml:space="preserve"> rekrytointia</w:t>
      </w:r>
      <w:r w:rsidR="00512419">
        <w:t xml:space="preserve"> rikollisiin tekoihin</w:t>
      </w:r>
      <w:r w:rsidR="006716E4">
        <w:t xml:space="preserve"> ihmiskauppana.</w:t>
      </w:r>
      <w:r w:rsidR="00512419">
        <w:rPr>
          <w:rStyle w:val="Alaviitteenviite"/>
        </w:rPr>
        <w:footnoteReference w:id="58"/>
      </w:r>
      <w:r w:rsidR="0072291E">
        <w:t xml:space="preserve"> Jengeihin kuuluv</w:t>
      </w:r>
      <w:r w:rsidR="002A092E">
        <w:t>ia lapsia ei kuitenkaan käsitellä pääosin ihmiskaupan uhreina oikeusjärjestelmässä, vaan heidän rikollisia tekojaan priorisoidaan uhriasemaan nähden.</w:t>
      </w:r>
      <w:r w:rsidR="002B4E0A">
        <w:rPr>
          <w:rStyle w:val="Alaviitteenviite"/>
        </w:rPr>
        <w:footnoteReference w:id="59"/>
      </w:r>
      <w:r w:rsidR="002A092E">
        <w:t xml:space="preserve"> Tämän tuloksena lapsia </w:t>
      </w:r>
      <w:r w:rsidR="00186C26">
        <w:t>sijoitetaan</w:t>
      </w:r>
      <w:r w:rsidR="002A092E">
        <w:t xml:space="preserve"> suljettuihin nuorisolaitoksiin, jo</w:t>
      </w:r>
      <w:r w:rsidR="00D26CFD">
        <w:t>i</w:t>
      </w:r>
      <w:r w:rsidR="002A092E">
        <w:t xml:space="preserve">ssa </w:t>
      </w:r>
      <w:r w:rsidR="001325D5">
        <w:t>he</w:t>
      </w:r>
      <w:r w:rsidR="002A092E">
        <w:t xml:space="preserve"> </w:t>
      </w:r>
      <w:r w:rsidR="00186C26">
        <w:t>altistuvat jengiyhteyksille yhä enemmän.</w:t>
      </w:r>
      <w:r w:rsidR="00186C26">
        <w:rPr>
          <w:rStyle w:val="Alaviitteenviite"/>
        </w:rPr>
        <w:footnoteReference w:id="60"/>
      </w:r>
      <w:r w:rsidR="002A092E">
        <w:t xml:space="preserve"> </w:t>
      </w:r>
      <w:r w:rsidR="006716E4">
        <w:t xml:space="preserve">Rakenteellinen eriarvoisuus ruokkii rikollisjengeille ja </w:t>
      </w:r>
      <w:r w:rsidR="006716E4">
        <w:lastRenderedPageBreak/>
        <w:t>järjestöille suotuisia olosuhteita. MS-13</w:t>
      </w:r>
      <w:r w:rsidR="000D13A2">
        <w:t>-</w:t>
      </w:r>
      <w:r w:rsidR="006716E4">
        <w:t xml:space="preserve"> ja 18th </w:t>
      </w:r>
      <w:proofErr w:type="spellStart"/>
      <w:r w:rsidR="006716E4">
        <w:t>Street</w:t>
      </w:r>
      <w:proofErr w:type="spellEnd"/>
      <w:r w:rsidR="006716E4">
        <w:t xml:space="preserve"> </w:t>
      </w:r>
      <w:proofErr w:type="spellStart"/>
      <w:r w:rsidR="006716E4">
        <w:t>Gang</w:t>
      </w:r>
      <w:proofErr w:type="spellEnd"/>
      <w:r w:rsidR="00453AA1">
        <w:t xml:space="preserve"> </w:t>
      </w:r>
      <w:r w:rsidR="000D13A2">
        <w:t xml:space="preserve">-jengeihin </w:t>
      </w:r>
      <w:r w:rsidR="006716E4">
        <w:t>arvioidaan</w:t>
      </w:r>
      <w:r w:rsidR="00D26CFD">
        <w:t xml:space="preserve"> vuoden 2024 raportissa</w:t>
      </w:r>
      <w:r w:rsidR="006716E4">
        <w:t xml:space="preserve"> kuuluvan noin 35000</w:t>
      </w:r>
      <w:r w:rsidR="00453AA1">
        <w:rPr>
          <w:rFonts w:ascii="Noto Sans" w:hAnsi="Noto Sans"/>
          <w:color w:val="000000"/>
          <w:shd w:val="clear" w:color="auto" w:fill="FFFFFF"/>
        </w:rPr>
        <w:t>–</w:t>
      </w:r>
      <w:r w:rsidR="006716E4">
        <w:t>40000 jäsentä.</w:t>
      </w:r>
      <w:r w:rsidR="006716E4">
        <w:rPr>
          <w:rStyle w:val="Alaviitteenviite"/>
        </w:rPr>
        <w:footnoteReference w:id="61"/>
      </w:r>
    </w:p>
    <w:p w14:paraId="4FB3F400" w14:textId="38A51EAB" w:rsidR="003D25A9" w:rsidRDefault="003D25A9" w:rsidP="003D25A9">
      <w:pPr>
        <w:pStyle w:val="Otsikko1"/>
      </w:pPr>
      <w:r w:rsidRPr="006F1D4B">
        <w:t>Mikä on turvaverkottomien alaikäisten tilanne Hondurasissa? Kohdistuuko heihin oikeudenloukkauksia? Onko poikien ja tyttöjen välillä eroa? Miten lastensuojelu toimii Hondurasissa? Onko lasten mahdollista saada viranomaissuojelua Hondurasissa?</w:t>
      </w:r>
    </w:p>
    <w:p w14:paraId="76D6D296" w14:textId="59284869" w:rsidR="004110E9" w:rsidRDefault="002E1A1D" w:rsidP="00E76233">
      <w:pPr>
        <w:tabs>
          <w:tab w:val="left" w:pos="6436"/>
        </w:tabs>
      </w:pPr>
      <w:r w:rsidRPr="00623158">
        <w:t>Lastensuojelu</w:t>
      </w:r>
      <w:r w:rsidR="00623158" w:rsidRPr="00623158">
        <w:t xml:space="preserve">sta valtiollisella tasolla Hondurasissa vastaa </w:t>
      </w:r>
      <w:proofErr w:type="spellStart"/>
      <w:r w:rsidR="00623158" w:rsidRPr="00623158">
        <w:t>Sistema</w:t>
      </w:r>
      <w:proofErr w:type="spellEnd"/>
      <w:r w:rsidR="00623158" w:rsidRPr="00623158">
        <w:t xml:space="preserve"> </w:t>
      </w:r>
      <w:proofErr w:type="spellStart"/>
      <w:r w:rsidR="00623158" w:rsidRPr="00623158">
        <w:t>Integral</w:t>
      </w:r>
      <w:proofErr w:type="spellEnd"/>
      <w:r w:rsidR="00623158" w:rsidRPr="00623158">
        <w:t xml:space="preserve"> de </w:t>
      </w:r>
      <w:proofErr w:type="spellStart"/>
      <w:r w:rsidR="00623158" w:rsidRPr="00623158">
        <w:t>Garantía</w:t>
      </w:r>
      <w:proofErr w:type="spellEnd"/>
      <w:r w:rsidR="00623158" w:rsidRPr="00623158">
        <w:t xml:space="preserve"> de </w:t>
      </w:r>
      <w:proofErr w:type="spellStart"/>
      <w:r w:rsidR="00623158" w:rsidRPr="00623158">
        <w:t>Derechos</w:t>
      </w:r>
      <w:proofErr w:type="spellEnd"/>
      <w:r w:rsidR="00623158" w:rsidRPr="00623158">
        <w:t xml:space="preserve"> de la </w:t>
      </w:r>
      <w:proofErr w:type="spellStart"/>
      <w:r w:rsidR="00623158" w:rsidRPr="00623158">
        <w:t>Niñez</w:t>
      </w:r>
      <w:proofErr w:type="spellEnd"/>
      <w:r w:rsidR="00623158" w:rsidRPr="00623158">
        <w:t xml:space="preserve"> y </w:t>
      </w:r>
      <w:proofErr w:type="spellStart"/>
      <w:r w:rsidR="00623158" w:rsidRPr="00623158">
        <w:t>Adolescencia</w:t>
      </w:r>
      <w:proofErr w:type="spellEnd"/>
      <w:r w:rsidR="00623158" w:rsidRPr="00623158">
        <w:t xml:space="preserve"> en Honduras (SIGADENAH), jonka teht</w:t>
      </w:r>
      <w:r w:rsidR="00623158">
        <w:t xml:space="preserve">ävänä on organisoida julkisia </w:t>
      </w:r>
      <w:r w:rsidR="00E76233">
        <w:t>ja</w:t>
      </w:r>
      <w:r w:rsidR="00623158">
        <w:t xml:space="preserve"> yksityisiä toimijoita </w:t>
      </w:r>
      <w:r w:rsidR="00032D92">
        <w:t xml:space="preserve">lastensuojelun toteuttamiseksi. Organisaatio on perustettu vuonna 2019, ja sen toiminnasta säädettiin lailla vuonna 2021 </w:t>
      </w:r>
      <w:r w:rsidR="00032D92" w:rsidRPr="00032D92">
        <w:t>(</w:t>
      </w:r>
      <w:proofErr w:type="spellStart"/>
      <w:r w:rsidR="00032D92" w:rsidRPr="00032D92">
        <w:t>Decreto</w:t>
      </w:r>
      <w:proofErr w:type="spellEnd"/>
      <w:r w:rsidR="00032D92" w:rsidRPr="00032D92">
        <w:t xml:space="preserve"> </w:t>
      </w:r>
      <w:proofErr w:type="spellStart"/>
      <w:r w:rsidR="00032D92" w:rsidRPr="00032D92">
        <w:t>Legislativo</w:t>
      </w:r>
      <w:proofErr w:type="spellEnd"/>
      <w:r w:rsidR="00032D92" w:rsidRPr="00032D92">
        <w:t xml:space="preserve"> No. 34-2021)</w:t>
      </w:r>
      <w:r w:rsidR="00032D92">
        <w:t>.</w:t>
      </w:r>
      <w:r w:rsidR="00032D92">
        <w:rPr>
          <w:rStyle w:val="Alaviitteenviite"/>
        </w:rPr>
        <w:footnoteReference w:id="62"/>
      </w:r>
      <w:r w:rsidR="006D1E5B">
        <w:t xml:space="preserve"> Useat lähteet kuitenkin arvioivat lastensuojelua koskevaa lainsäädäntöä toimeenpantavan heikosti.</w:t>
      </w:r>
      <w:r w:rsidR="006D1E5B">
        <w:rPr>
          <w:rStyle w:val="Alaviitteenviite"/>
        </w:rPr>
        <w:footnoteReference w:id="63"/>
      </w:r>
      <w:r w:rsidR="00BF4331">
        <w:t xml:space="preserve"> </w:t>
      </w:r>
      <w:proofErr w:type="spellStart"/>
      <w:r w:rsidR="00744504">
        <w:t>Suoza</w:t>
      </w:r>
      <w:proofErr w:type="spellEnd"/>
      <w:r w:rsidR="00744504">
        <w:t xml:space="preserve"> </w:t>
      </w:r>
      <w:r w:rsidR="00E76233">
        <w:t xml:space="preserve">ja kumppanit </w:t>
      </w:r>
      <w:r w:rsidR="00744504">
        <w:t>tutkivat Hondurasin lastensuojelujärjestelmää vuonna 2020 julkaistussa tutkimuksessa</w:t>
      </w:r>
      <w:r w:rsidR="004110E9">
        <w:t>.</w:t>
      </w:r>
      <w:r w:rsidR="00744504">
        <w:t xml:space="preserve"> </w:t>
      </w:r>
      <w:r w:rsidR="004110E9">
        <w:t>He t</w:t>
      </w:r>
      <w:r w:rsidR="00744504">
        <w:t>unnistivat neljä keskeistä puutetta järjestelmässä</w:t>
      </w:r>
      <w:r w:rsidR="004110E9">
        <w:t>:</w:t>
      </w:r>
      <w:r w:rsidR="00744504">
        <w:t xml:space="preserve"> </w:t>
      </w:r>
      <w:r w:rsidR="004110E9">
        <w:t>1)</w:t>
      </w:r>
      <w:r w:rsidR="00E76233">
        <w:t xml:space="preserve"> </w:t>
      </w:r>
      <w:r w:rsidR="004110E9" w:rsidRPr="004110E9">
        <w:t>kuilu YK:n lapsen oikeuksien sopimuksen, kansallisen lainsäädännön ja politiikkalinjausten sekä käytännön toteutuksen välillä</w:t>
      </w:r>
      <w:r w:rsidR="004A5395">
        <w:t>;</w:t>
      </w:r>
      <w:r w:rsidR="004110E9" w:rsidRPr="004110E9">
        <w:t xml:space="preserve"> 2) perinteisen lapsikäsityksen vahva vaikutus</w:t>
      </w:r>
      <w:r w:rsidR="004110E9">
        <w:t xml:space="preserve"> (lapsiin suhtauduttiin järjestelmässä </w:t>
      </w:r>
      <w:r w:rsidR="00FA1994">
        <w:t>ongelmina</w:t>
      </w:r>
      <w:r w:rsidR="00E76233">
        <w:t xml:space="preserve"> </w:t>
      </w:r>
      <w:r w:rsidR="00FA1994">
        <w:t>sen sijaan että heihin oltaisiin suhtauduttu yksilöinä ja oikeuksien haltijoina</w:t>
      </w:r>
      <w:r w:rsidR="004110E9">
        <w:t>)</w:t>
      </w:r>
      <w:r w:rsidR="004A5395">
        <w:t>;</w:t>
      </w:r>
      <w:r w:rsidR="004110E9" w:rsidRPr="004110E9">
        <w:t xml:space="preserve"> 3) resurssien riittämättömyys</w:t>
      </w:r>
      <w:r w:rsidR="004110E9">
        <w:t xml:space="preserve"> linjausten käytännön toteutukseen</w:t>
      </w:r>
      <w:r w:rsidR="004436FC">
        <w:t>;</w:t>
      </w:r>
      <w:r w:rsidR="004110E9" w:rsidRPr="004110E9">
        <w:t xml:space="preserve"> 4) protokollien puuttuminen sekä henkilöstön vähäinen erityisosaaminen. Lisäksi tutkimus toi esiin ennakkoluuloja </w:t>
      </w:r>
      <w:r w:rsidR="00FB0DC4">
        <w:t>HLBTIQ</w:t>
      </w:r>
      <w:r w:rsidR="004110E9" w:rsidRPr="004110E9">
        <w:t>-nuoria kohtaan, mikä ilmeni syrjivinä käytäntöinä lastensuojelun arjessa</w:t>
      </w:r>
      <w:r w:rsidR="004110E9">
        <w:t>.</w:t>
      </w:r>
      <w:r w:rsidR="004110E9">
        <w:rPr>
          <w:rStyle w:val="Alaviitteenviite"/>
        </w:rPr>
        <w:footnoteReference w:id="64"/>
      </w:r>
    </w:p>
    <w:p w14:paraId="45B662F0" w14:textId="34E36B16" w:rsidR="008E692B" w:rsidRDefault="006A6CD7" w:rsidP="002E1A1D">
      <w:pPr>
        <w:jc w:val="left"/>
      </w:pPr>
      <w:r>
        <w:t xml:space="preserve">Erityistä tukea tarvitseville lapsille ja nuorille on </w:t>
      </w:r>
      <w:proofErr w:type="spellStart"/>
      <w:r>
        <w:t>SIGADENAH:n</w:t>
      </w:r>
      <w:proofErr w:type="spellEnd"/>
      <w:r>
        <w:t xml:space="preserve"> toimintasuunnitelmassa 2024-2033 osoitettu ”</w:t>
      </w:r>
      <w:proofErr w:type="spellStart"/>
      <w:r w:rsidRPr="006A6CD7">
        <w:t>Subsistema</w:t>
      </w:r>
      <w:proofErr w:type="spellEnd"/>
      <w:r w:rsidRPr="006A6CD7">
        <w:t xml:space="preserve"> de </w:t>
      </w:r>
      <w:proofErr w:type="spellStart"/>
      <w:r w:rsidRPr="006A6CD7">
        <w:t>Protección</w:t>
      </w:r>
      <w:proofErr w:type="spellEnd"/>
      <w:r w:rsidRPr="006A6CD7">
        <w:t xml:space="preserve"> </w:t>
      </w:r>
      <w:proofErr w:type="spellStart"/>
      <w:r w:rsidRPr="006A6CD7">
        <w:t>Especial</w:t>
      </w:r>
      <w:proofErr w:type="spellEnd"/>
      <w:r>
        <w:t>”, eli erityisen suojelun järjestelmä. Järjestelmän tavoittei</w:t>
      </w:r>
      <w:r w:rsidR="000D229E">
        <w:t>n</w:t>
      </w:r>
      <w:r>
        <w:t xml:space="preserve">a on </w:t>
      </w:r>
      <w:r w:rsidR="000D229E">
        <w:t>muun muassa</w:t>
      </w:r>
      <w:r>
        <w:t xml:space="preserve"> tu</w:t>
      </w:r>
      <w:r w:rsidR="000D229E">
        <w:t>kea kodittomia lapsia ja tarjota väkivallan sekä seksuaalisen väkivallan uhreille näiden tarvitsemia palveluita.</w:t>
      </w:r>
      <w:r w:rsidR="000D229E">
        <w:rPr>
          <w:rStyle w:val="Alaviitteenviite"/>
        </w:rPr>
        <w:footnoteReference w:id="65"/>
      </w:r>
      <w:r w:rsidR="000D229E">
        <w:t xml:space="preserve"> </w:t>
      </w:r>
      <w:r w:rsidR="00BC3217">
        <w:t xml:space="preserve">Valtion tarjoamien palveluiden lisäksi Hondurasissa toimii monia kansallisia sekä kansainvälisiä järjestöjä, jotka tarjoavat turvaverkottomille lapsille palveluita, kuten väliaikaismajoituksia ja orpokoteja. Tällaisia ovat esimerkiksi Casa </w:t>
      </w:r>
      <w:proofErr w:type="spellStart"/>
      <w:r w:rsidR="00BC3217">
        <w:t>Alianza</w:t>
      </w:r>
      <w:proofErr w:type="spellEnd"/>
      <w:r w:rsidR="00BC3217">
        <w:t xml:space="preserve"> (</w:t>
      </w:r>
      <w:proofErr w:type="spellStart"/>
      <w:r w:rsidR="00BC3217">
        <w:t>Covenant</w:t>
      </w:r>
      <w:proofErr w:type="spellEnd"/>
      <w:r w:rsidR="00BC3217">
        <w:t xml:space="preserve"> house) sekä Plan International.</w:t>
      </w:r>
      <w:r w:rsidR="00BC3217">
        <w:rPr>
          <w:rStyle w:val="Alaviitteenviite"/>
        </w:rPr>
        <w:footnoteReference w:id="66"/>
      </w:r>
      <w:r w:rsidR="00BC3217">
        <w:t xml:space="preserve"> Lasten on siis mahdollista saada suojelua niin viranomaisten kuin järjestöjen järjestämistä palveluist</w:t>
      </w:r>
      <w:r w:rsidR="008E692B">
        <w:t xml:space="preserve">a. Lastensuojelujärjestelmässä on kuitenkin puutteita, ja se ei ulotu kaikkiin apua tarvitseviin lapsiin. </w:t>
      </w:r>
      <w:r w:rsidR="002B4E0A">
        <w:t xml:space="preserve">Viranomaissuojelun </w:t>
      </w:r>
      <w:r w:rsidR="00E76233">
        <w:t xml:space="preserve">laaja-alaisempi </w:t>
      </w:r>
      <w:r w:rsidR="002B4E0A">
        <w:t>saatavuus on rajoitettua kaupu</w:t>
      </w:r>
      <w:r w:rsidR="00553E8C">
        <w:t>nkialueiden</w:t>
      </w:r>
      <w:r w:rsidR="002B4E0A">
        <w:t xml:space="preserve"> ulkopuolella.</w:t>
      </w:r>
      <w:r w:rsidR="002B4E0A">
        <w:rPr>
          <w:rStyle w:val="Alaviitteenviite"/>
        </w:rPr>
        <w:footnoteReference w:id="67"/>
      </w:r>
      <w:r w:rsidR="008E692B">
        <w:t xml:space="preserve"> </w:t>
      </w:r>
    </w:p>
    <w:p w14:paraId="54A477C6" w14:textId="122C4769" w:rsidR="00BF4331" w:rsidRDefault="00BE744B" w:rsidP="002E1A1D">
      <w:pPr>
        <w:jc w:val="left"/>
      </w:pPr>
      <w:r>
        <w:t xml:space="preserve">Vaikka tarkkoja lukuja ei ole saatavilla, </w:t>
      </w:r>
      <w:proofErr w:type="spellStart"/>
      <w:r>
        <w:t>SIGADENAH</w:t>
      </w:r>
      <w:r w:rsidR="00553E8C">
        <w:t>:n</w:t>
      </w:r>
      <w:proofErr w:type="spellEnd"/>
      <w:r w:rsidR="00553E8C">
        <w:t xml:space="preserve"> toimintasuunnitelmassa</w:t>
      </w:r>
      <w:r>
        <w:t xml:space="preserve"> </w:t>
      </w:r>
      <w:r w:rsidR="00553E8C">
        <w:t xml:space="preserve">vuodelta 2024 </w:t>
      </w:r>
      <w:r>
        <w:t>arvio</w:t>
      </w:r>
      <w:r w:rsidR="00553E8C">
        <w:t>idaan</w:t>
      </w:r>
      <w:r>
        <w:t xml:space="preserve"> noin 15000 lapsen asuvan Hondurasissa kadulla. </w:t>
      </w:r>
      <w:r w:rsidRPr="00BE744B">
        <w:t>K</w:t>
      </w:r>
      <w:r w:rsidR="00553E8C">
        <w:t>odi</w:t>
      </w:r>
      <w:r w:rsidRPr="00BE744B">
        <w:t xml:space="preserve">ttomuuteen johtavia syitä ovat </w:t>
      </w:r>
      <w:r>
        <w:t>esimerkiksi</w:t>
      </w:r>
      <w:r w:rsidRPr="00BE744B">
        <w:t xml:space="preserve"> köyhyys, perheiden hajoaminen, väkivalta ja hyväksikäyttö kotona, orpous, </w:t>
      </w:r>
      <w:r w:rsidR="00EC7FE2">
        <w:t>maansisäinen</w:t>
      </w:r>
      <w:r w:rsidRPr="00BE744B">
        <w:t xml:space="preserve"> pakkomuutto konfliktien tai luonnonkatastrofien seurauksena sekä päihteet ja riippuvuudet</w:t>
      </w:r>
      <w:r w:rsidR="00EC7FE2">
        <w:t>.</w:t>
      </w:r>
      <w:r w:rsidR="007953BA">
        <w:rPr>
          <w:rStyle w:val="Alaviitteenviite"/>
        </w:rPr>
        <w:footnoteReference w:id="68"/>
      </w:r>
      <w:r w:rsidR="00EC7FE2">
        <w:t xml:space="preserve"> </w:t>
      </w:r>
      <w:r w:rsidR="0077205C">
        <w:t xml:space="preserve">Myös Hondurasiin tulevat </w:t>
      </w:r>
      <w:r w:rsidR="00C83FAE">
        <w:t xml:space="preserve">siirtolaiset ovat usein turvaverkostojen ulottumattomissa. Unicefin </w:t>
      </w:r>
      <w:r w:rsidR="00E76233">
        <w:t>vuonna</w:t>
      </w:r>
      <w:r w:rsidR="00C83FAE">
        <w:t xml:space="preserve"> 2025</w:t>
      </w:r>
      <w:r w:rsidR="00E76233">
        <w:t xml:space="preserve"> julkaiseman</w:t>
      </w:r>
      <w:r w:rsidR="00C83FAE">
        <w:t xml:space="preserve"> raportin mukaan vuonna </w:t>
      </w:r>
      <w:r w:rsidR="00C83FAE" w:rsidRPr="00C83FAE">
        <w:t xml:space="preserve">2024 </w:t>
      </w:r>
      <w:r w:rsidR="00C83FAE" w:rsidRPr="00C83FAE">
        <w:lastRenderedPageBreak/>
        <w:t>Hondurasi</w:t>
      </w:r>
      <w:r w:rsidR="00AD65FB">
        <w:t>ssa</w:t>
      </w:r>
      <w:r w:rsidR="00C83FAE" w:rsidRPr="00C83FAE">
        <w:t xml:space="preserve"> kirjattiin 358 682 </w:t>
      </w:r>
      <w:r w:rsidR="00C83FAE">
        <w:t>luvatonta</w:t>
      </w:r>
      <w:r w:rsidR="00C83FAE" w:rsidRPr="00C83FAE">
        <w:t xml:space="preserve"> rajanylitystä, joista 26</w:t>
      </w:r>
      <w:r w:rsidR="00793AB9">
        <w:t xml:space="preserve"> </w:t>
      </w:r>
      <w:r w:rsidR="00C83FAE" w:rsidRPr="00C83FAE">
        <w:t xml:space="preserve">% oli lapsia ja nuoria. Heistä suuri osa </w:t>
      </w:r>
      <w:r w:rsidR="00C83FAE">
        <w:t>oli haavoittuvassa asemassa</w:t>
      </w:r>
      <w:r w:rsidR="00C83FAE" w:rsidRPr="00C83FAE">
        <w:t xml:space="preserve"> ja </w:t>
      </w:r>
      <w:r w:rsidR="00C83FAE">
        <w:t xml:space="preserve">kohtasi </w:t>
      </w:r>
      <w:r w:rsidR="00C83FAE" w:rsidRPr="00C83FAE">
        <w:t xml:space="preserve">välttämättömien perustarpeiden puutetta. Kolmannes </w:t>
      </w:r>
      <w:r w:rsidR="00AD65FB">
        <w:t xml:space="preserve">näistä </w:t>
      </w:r>
      <w:r w:rsidR="00C83FAE" w:rsidRPr="00C83FAE">
        <w:t>lapsista kertoi nukkuvansa kadulla, ja merkittävä osa joutui kerjäämään selviytyäkseen</w:t>
      </w:r>
      <w:r w:rsidR="00C83FAE">
        <w:t>.</w:t>
      </w:r>
      <w:r w:rsidR="00C83FAE">
        <w:rPr>
          <w:rStyle w:val="Alaviitteenviite"/>
        </w:rPr>
        <w:footnoteReference w:id="69"/>
      </w:r>
    </w:p>
    <w:p w14:paraId="7D3F1273" w14:textId="7BF8D0E8" w:rsidR="007C295D" w:rsidRPr="00623158" w:rsidRDefault="00C41F82" w:rsidP="002E1A1D">
      <w:pPr>
        <w:jc w:val="left"/>
      </w:pPr>
      <w:r>
        <w:t xml:space="preserve">SIGADENAH arvioi, että </w:t>
      </w:r>
      <w:r w:rsidRPr="00C41F82">
        <w:t xml:space="preserve">noin 53 </w:t>
      </w:r>
      <w:r w:rsidR="00E76233">
        <w:t>%:a</w:t>
      </w:r>
      <w:r w:rsidRPr="00C41F82">
        <w:t xml:space="preserve"> 0–17-vuotiaista lapsista </w:t>
      </w:r>
      <w:r>
        <w:t xml:space="preserve">koskettaa </w:t>
      </w:r>
      <w:r w:rsidRPr="00C41F82">
        <w:t>orpous tai vaihtoehtoisen hoivan tilanne. 39</w:t>
      </w:r>
      <w:r w:rsidR="00793AB9">
        <w:t xml:space="preserve"> </w:t>
      </w:r>
      <w:r w:rsidR="00E76233">
        <w:t>%:lla</w:t>
      </w:r>
      <w:r w:rsidRPr="00C41F82">
        <w:t xml:space="preserve"> lapsista on vähintään yksi vanhempi muualla, 11</w:t>
      </w:r>
      <w:r w:rsidR="00793AB9">
        <w:t xml:space="preserve"> </w:t>
      </w:r>
      <w:r w:rsidR="00E76233">
        <w:t>%:lla</w:t>
      </w:r>
      <w:r w:rsidRPr="00C41F82">
        <w:t xml:space="preserve"> vanhempi ulkomailla ja </w:t>
      </w:r>
      <w:r w:rsidR="00793AB9">
        <w:t xml:space="preserve">yhdellä </w:t>
      </w:r>
      <w:r w:rsidR="00E76233">
        <w:t>%:lla</w:t>
      </w:r>
      <w:r w:rsidR="00793AB9">
        <w:t xml:space="preserve"> </w:t>
      </w:r>
      <w:r w:rsidRPr="00C41F82">
        <w:t>molemmat</w:t>
      </w:r>
      <w:r w:rsidR="00744504">
        <w:t xml:space="preserve"> vanhemmat ulkomailla</w:t>
      </w:r>
      <w:r w:rsidRPr="00C41F82">
        <w:t>. Yhteensä 11</w:t>
      </w:r>
      <w:r w:rsidR="00793AB9">
        <w:t xml:space="preserve"> </w:t>
      </w:r>
      <w:r w:rsidRPr="00C41F82">
        <w:t>% lapsista ei asu biologisten vanhempiensa kanssa, ja näistä 60</w:t>
      </w:r>
      <w:r w:rsidR="00793AB9">
        <w:t xml:space="preserve"> </w:t>
      </w:r>
      <w:r w:rsidRPr="00C41F82">
        <w:t>% asuu isovanhempien</w:t>
      </w:r>
      <w:r w:rsidR="00E76233">
        <w:t>sa</w:t>
      </w:r>
      <w:r w:rsidRPr="00C41F82">
        <w:t xml:space="preserve"> kanssa. Orpous korostuu köyhimmissä perheissä, </w:t>
      </w:r>
      <w:r>
        <w:t xml:space="preserve">ja </w:t>
      </w:r>
      <w:r w:rsidRPr="00C41F82">
        <w:t>Ilmiö on vahvempi maaseudulla ja köyhissä kotitalouksissa</w:t>
      </w:r>
      <w:r>
        <w:t>.</w:t>
      </w:r>
      <w:r>
        <w:rPr>
          <w:rStyle w:val="Alaviitteenviite"/>
        </w:rPr>
        <w:footnoteReference w:id="70"/>
      </w:r>
      <w:r w:rsidR="00D3375D">
        <w:t xml:space="preserve"> </w:t>
      </w:r>
      <w:proofErr w:type="spellStart"/>
      <w:r w:rsidR="00FB0DC4">
        <w:t>USDOS:n</w:t>
      </w:r>
      <w:proofErr w:type="spellEnd"/>
      <w:r w:rsidR="00FB0DC4">
        <w:t xml:space="preserve"> vuoden 2024 raportin mukaan k</w:t>
      </w:r>
      <w:r w:rsidR="005E6725" w:rsidRPr="005E6725">
        <w:t>odittomien ja orpojen lasten riski joutua ihmiskaupan uhreiksi on korkea</w:t>
      </w:r>
      <w:r w:rsidR="008D323C">
        <w:t>.</w:t>
      </w:r>
      <w:r w:rsidR="005E6725">
        <w:rPr>
          <w:rStyle w:val="Alaviitteenviite"/>
        </w:rPr>
        <w:footnoteReference w:id="71"/>
      </w:r>
    </w:p>
    <w:p w14:paraId="489E379F" w14:textId="77777777" w:rsidR="00965F01" w:rsidRPr="00AD65FB" w:rsidRDefault="00965F01" w:rsidP="00965F01"/>
    <w:p w14:paraId="3BDCBE57" w14:textId="365688D3" w:rsidR="003D25A9" w:rsidRPr="003D25A9" w:rsidRDefault="003D25A9" w:rsidP="003D25A9">
      <w:pPr>
        <w:pStyle w:val="Otsikko1"/>
      </w:pPr>
      <w:bookmarkStart w:id="4" w:name="_Hlk209080137"/>
      <w:r w:rsidRPr="003D25A9">
        <w:rPr>
          <w:i/>
          <w:iCs/>
          <w:color w:val="404040" w:themeColor="text1" w:themeTint="BF"/>
        </w:rPr>
        <w:t>Onko lasten asemassa eroa eri etnisten ryhmien välillä? Onko eri väestöryhmien asema erilainen?</w:t>
      </w:r>
    </w:p>
    <w:bookmarkEnd w:id="4"/>
    <w:p w14:paraId="445B0A4D" w14:textId="4909607A" w:rsidR="003C51DB" w:rsidRDefault="00E124D4" w:rsidP="00A175EB">
      <w:pPr>
        <w:jc w:val="left"/>
      </w:pPr>
      <w:r>
        <w:t>Hondurasin väestöstä 7</w:t>
      </w:r>
      <w:r w:rsidR="00793AB9">
        <w:t xml:space="preserve"> </w:t>
      </w:r>
      <w:r>
        <w:t>% kuuluu alkuperäiskansoihin</w:t>
      </w:r>
      <w:r w:rsidR="007953BA">
        <w:t xml:space="preserve"> </w:t>
      </w:r>
      <w:r w:rsidR="00A453B2">
        <w:t>ja 2 %</w:t>
      </w:r>
      <w:r>
        <w:t xml:space="preserve"> afrohondurasilaisiin yhteisöihin.</w:t>
      </w:r>
      <w:r w:rsidR="00240EA9">
        <w:rPr>
          <w:rStyle w:val="Alaviitteenviite"/>
        </w:rPr>
        <w:footnoteReference w:id="72"/>
      </w:r>
      <w:r>
        <w:t xml:space="preserve"> </w:t>
      </w:r>
      <w:r w:rsidR="00AD65FB">
        <w:t>A</w:t>
      </w:r>
      <w:r w:rsidR="00A175EB">
        <w:t xml:space="preserve">lkuperäiskansoihin sekä afrohondurasilaisyhteisöihin kuuluvat lapset ovat erityisessä riskiryhmässä joutua ihmiskaupan uhreiksi. USDOS mainitsee erityisesti </w:t>
      </w:r>
      <w:proofErr w:type="spellStart"/>
      <w:r w:rsidR="00A175EB">
        <w:t>Miskito</w:t>
      </w:r>
      <w:proofErr w:type="spellEnd"/>
      <w:r w:rsidR="00A175EB">
        <w:t>-alkuperäiskansan poikien olevan riskissä päätyä pakkotyöhön.</w:t>
      </w:r>
      <w:r w:rsidR="00A175EB">
        <w:rPr>
          <w:rStyle w:val="Alaviitteenviite"/>
        </w:rPr>
        <w:footnoteReference w:id="73"/>
      </w:r>
      <w:r w:rsidR="00A175EB">
        <w:t xml:space="preserve"> Unicef taas mainitsee</w:t>
      </w:r>
      <w:r w:rsidR="00AD65FB">
        <w:t xml:space="preserve"> vuotta 2024 käsittelevässä</w:t>
      </w:r>
      <w:r w:rsidR="00A175EB">
        <w:t xml:space="preserve"> raportissaan havainnoista </w:t>
      </w:r>
      <w:proofErr w:type="spellStart"/>
      <w:r w:rsidR="00A175EB">
        <w:t>Lenca</w:t>
      </w:r>
      <w:proofErr w:type="spellEnd"/>
      <w:r w:rsidR="00A175EB">
        <w:t>-alkuperäiskansan lasten työnteosta kahvi</w:t>
      </w:r>
      <w:r>
        <w:t>viljelmillä.</w:t>
      </w:r>
      <w:r w:rsidR="00240EA9">
        <w:rPr>
          <w:rStyle w:val="Alaviitteenviite"/>
        </w:rPr>
        <w:footnoteReference w:id="74"/>
      </w:r>
      <w:r w:rsidR="0066388E">
        <w:t xml:space="preserve"> </w:t>
      </w:r>
    </w:p>
    <w:p w14:paraId="7102101D" w14:textId="782F1620" w:rsidR="00B20AAD" w:rsidRDefault="0066388E" w:rsidP="00A175EB">
      <w:pPr>
        <w:jc w:val="left"/>
      </w:pPr>
      <w:r>
        <w:t xml:space="preserve">Alkuperäiskansoihin </w:t>
      </w:r>
      <w:r w:rsidR="003C51DB">
        <w:t>sekä afrohondurasilaisyhteisöihin kuuluvien</w:t>
      </w:r>
      <w:r w:rsidR="00DB0373">
        <w:t xml:space="preserve"> lasten</w:t>
      </w:r>
      <w:r w:rsidR="003C51DB">
        <w:t xml:space="preserve"> raportoidaan kärsivän syrjinnästä kouluissa, </w:t>
      </w:r>
      <w:r w:rsidR="00D26CFD">
        <w:t>mikä</w:t>
      </w:r>
      <w:r w:rsidR="003C51DB">
        <w:t xml:space="preserve"> vaikuttaa näiden ryhmien korkeisiin koulunkäynnin keskeyttämismääriin. </w:t>
      </w:r>
      <w:r w:rsidR="00DB0373">
        <w:t>Opetusta</w:t>
      </w:r>
      <w:r w:rsidR="003C51DB">
        <w:t xml:space="preserve"> ei ole myöskään saatavilla joillain alkuperäiskansojen kielillä, </w:t>
      </w:r>
      <w:r w:rsidR="00DB0373">
        <w:t>mikä</w:t>
      </w:r>
      <w:r w:rsidR="003C51DB">
        <w:t xml:space="preserve"> korostuu La </w:t>
      </w:r>
      <w:proofErr w:type="spellStart"/>
      <w:r w:rsidR="003C51DB">
        <w:t>Mosquitian</w:t>
      </w:r>
      <w:proofErr w:type="spellEnd"/>
      <w:r w:rsidR="003C51DB">
        <w:t xml:space="preserve"> alueella.</w:t>
      </w:r>
      <w:r w:rsidR="003C51DB">
        <w:rPr>
          <w:rStyle w:val="Alaviitteenviite"/>
        </w:rPr>
        <w:footnoteReference w:id="75"/>
      </w:r>
      <w:r w:rsidR="003C51DB">
        <w:t xml:space="preserve"> </w:t>
      </w:r>
      <w:r w:rsidR="00B20AAD">
        <w:t>I</w:t>
      </w:r>
      <w:r w:rsidR="00B20AAD" w:rsidRPr="00B20AAD">
        <w:t xml:space="preserve">lmastonmuutoksen ja ympäristötuhojen vaikutukset kohdistuvat erityisen raskaasti alkuperäiskansoihin ja </w:t>
      </w:r>
      <w:r w:rsidR="00B20AAD">
        <w:t>afrohondurasilais</w:t>
      </w:r>
      <w:r w:rsidR="00B20AAD" w:rsidRPr="00B20AAD">
        <w:t>yhteisöihin. He kärsivät maaoikeuksien loukkauksista, pakkosiirroista, palveluiden puutteesta sekä kulttuuriperinnön menetyksestä, ja jäävät usein myös valtion kriisiavun ulkopuolell</w:t>
      </w:r>
      <w:r w:rsidR="00B20AAD">
        <w:t>e.</w:t>
      </w:r>
      <w:r w:rsidR="00A35F70">
        <w:rPr>
          <w:rStyle w:val="Alaviitteenviite"/>
        </w:rPr>
        <w:footnoteReference w:id="76"/>
      </w:r>
      <w:r w:rsidR="00C371FA">
        <w:t xml:space="preserve"> </w:t>
      </w:r>
    </w:p>
    <w:p w14:paraId="07FFCB0B" w14:textId="50CAA2CE" w:rsidR="00B20AAD" w:rsidRDefault="00B20AAD" w:rsidP="00A175EB">
      <w:pPr>
        <w:jc w:val="left"/>
      </w:pPr>
      <w:r>
        <w:t xml:space="preserve">Maaseudulla elävät kärsivät Hondurasissa verraten enemmän köyhyydestä sekä peruspalveluiden puutteesta. </w:t>
      </w:r>
      <w:r w:rsidR="007E19A1">
        <w:t xml:space="preserve">Ennen kaikkea äärimmäisessä köyhyydessä elävien osuus on suurempi maaseudulla, </w:t>
      </w:r>
      <w:r w:rsidR="0044367B">
        <w:t>missä</w:t>
      </w:r>
      <w:r w:rsidR="007E19A1">
        <w:t xml:space="preserve"> se koskett</w:t>
      </w:r>
      <w:r w:rsidR="003A2673">
        <w:t xml:space="preserve">i </w:t>
      </w:r>
      <w:r w:rsidR="0044367B">
        <w:t>Hondurasin kansallisen tilastoinstituutin</w:t>
      </w:r>
      <w:r w:rsidR="0047299F">
        <w:t xml:space="preserve"> </w:t>
      </w:r>
      <w:r w:rsidR="0044367B">
        <w:t>vuoden 2024 raportin</w:t>
      </w:r>
      <w:r w:rsidR="0047299F">
        <w:t xml:space="preserve"> mukaan</w:t>
      </w:r>
      <w:r w:rsidR="007E19A1">
        <w:t xml:space="preserve"> 50</w:t>
      </w:r>
      <w:r w:rsidR="00D26CFD">
        <w:t xml:space="preserve"> </w:t>
      </w:r>
      <w:r w:rsidR="00FF7AD9">
        <w:t>%:a</w:t>
      </w:r>
      <w:r w:rsidR="00D26CFD">
        <w:t xml:space="preserve"> </w:t>
      </w:r>
      <w:r w:rsidR="007E19A1">
        <w:t>väestöstä.</w:t>
      </w:r>
      <w:r w:rsidR="003252D8">
        <w:rPr>
          <w:rStyle w:val="Alaviitteenviite"/>
        </w:rPr>
        <w:footnoteReference w:id="77"/>
      </w:r>
      <w:r w:rsidR="007E19A1">
        <w:t xml:space="preserve"> </w:t>
      </w:r>
      <w:r w:rsidR="00D47544">
        <w:t xml:space="preserve">Maaseudulla asuvien lasten pääsy kouluun </w:t>
      </w:r>
      <w:r w:rsidR="003252D8">
        <w:t>on myös heikompaa muun muassa pitkien koulumatkojen ja opiskeluun liittyvien kustannusten vuoksi.</w:t>
      </w:r>
      <w:r w:rsidR="003252D8">
        <w:rPr>
          <w:rStyle w:val="Alaviitteenviite"/>
        </w:rPr>
        <w:footnoteReference w:id="78"/>
      </w:r>
      <w:r w:rsidR="003252D8">
        <w:t xml:space="preserve"> </w:t>
      </w:r>
      <w:r w:rsidR="00561F7D">
        <w:t>Lapsiavioliitot ovat maaseudulla yleisempiä.</w:t>
      </w:r>
      <w:r w:rsidR="00561F7D">
        <w:rPr>
          <w:rStyle w:val="Alaviitteenviite"/>
        </w:rPr>
        <w:footnoteReference w:id="79"/>
      </w:r>
    </w:p>
    <w:p w14:paraId="5D6DAFA2" w14:textId="77777777" w:rsidR="00FF7AD9" w:rsidRDefault="003252D8" w:rsidP="00A175EB">
      <w:pPr>
        <w:jc w:val="left"/>
      </w:pPr>
      <w:r>
        <w:lastRenderedPageBreak/>
        <w:t>Vammaisten lasten palveluissa on vakavia puutteita, ja 43</w:t>
      </w:r>
      <w:r w:rsidR="00793AB9">
        <w:t xml:space="preserve"> </w:t>
      </w:r>
      <w:r>
        <w:t>% heistä on jäänyt muodollisen koulutuksen ulkopuolelle.</w:t>
      </w:r>
      <w:r w:rsidR="00CA703D">
        <w:rPr>
          <w:rStyle w:val="Alaviitteenviite"/>
        </w:rPr>
        <w:footnoteReference w:id="80"/>
      </w:r>
      <w:r>
        <w:t xml:space="preserve"> </w:t>
      </w:r>
      <w:r w:rsidR="00CA703D">
        <w:t>Lukutaidottomuus on vammaisten keskuudessa viisi kertaa yleisempää kuin muun väestön.</w:t>
      </w:r>
      <w:r w:rsidR="00CA703D">
        <w:rPr>
          <w:rStyle w:val="Alaviitteenviite"/>
        </w:rPr>
        <w:footnoteReference w:id="81"/>
      </w:r>
      <w:r w:rsidR="00CA703D">
        <w:t xml:space="preserve"> </w:t>
      </w:r>
    </w:p>
    <w:p w14:paraId="15AD8B2D" w14:textId="08D48E8F" w:rsidR="005A588A" w:rsidRDefault="00CA703D" w:rsidP="00A175EB">
      <w:pPr>
        <w:jc w:val="left"/>
      </w:pPr>
      <w:r>
        <w:t>HLBTIQ-nuoret taas kohtaavat syrjintää lastensuojelujärjestelmässä</w:t>
      </w:r>
      <w:r w:rsidR="006D6247">
        <w:t>.</w:t>
      </w:r>
      <w:r w:rsidR="006D6247">
        <w:rPr>
          <w:rStyle w:val="Alaviitteenviite"/>
        </w:rPr>
        <w:footnoteReference w:id="82"/>
      </w:r>
      <w:r w:rsidR="006D6247">
        <w:t xml:space="preserve"> </w:t>
      </w:r>
      <w:r w:rsidR="00D07FEA">
        <w:t>HRW</w:t>
      </w:r>
      <w:r w:rsidR="00910073">
        <w:t xml:space="preserve"> </w:t>
      </w:r>
      <w:r w:rsidR="00FD44F8">
        <w:t xml:space="preserve">raportoi HLBTIQ-nuorten kärsivän syrjinnästä myös koulujärjestelmässä. </w:t>
      </w:r>
      <w:r w:rsidR="00F9662B">
        <w:t>Sukupuoli- ja seksuaalivähemmistöihin kuuluviin kohdistuvaan k</w:t>
      </w:r>
      <w:r w:rsidR="00FD44F8">
        <w:t>iusaamiseen</w:t>
      </w:r>
      <w:r w:rsidR="00F9662B">
        <w:t xml:space="preserve"> ja väkivaltaan</w:t>
      </w:r>
      <w:r w:rsidR="00FD44F8">
        <w:t xml:space="preserve"> ei puututa, </w:t>
      </w:r>
      <w:r w:rsidR="008D2BA9">
        <w:t>mikä</w:t>
      </w:r>
      <w:r w:rsidR="00FD44F8">
        <w:t xml:space="preserve"> </w:t>
      </w:r>
      <w:r w:rsidR="00F9662B">
        <w:t xml:space="preserve">voi </w:t>
      </w:r>
      <w:r w:rsidR="00FD44F8">
        <w:t>johtaa koulunkäynnin keskeyttämiseen.</w:t>
      </w:r>
      <w:r w:rsidR="00FD44F8">
        <w:rPr>
          <w:rStyle w:val="Alaviitteenviite"/>
        </w:rPr>
        <w:footnoteReference w:id="83"/>
      </w:r>
      <w:r w:rsidR="003177CC">
        <w:t xml:space="preserve"> </w:t>
      </w:r>
      <w:r w:rsidR="006D6247">
        <w:t xml:space="preserve">Tämän lisäksi </w:t>
      </w:r>
      <w:r w:rsidR="00E76233">
        <w:t>HLBTIQ-nuoret</w:t>
      </w:r>
      <w:r w:rsidR="006D6247">
        <w:t xml:space="preserve"> ovat riskiryhmässä joutua ihmiskaupan uhreiksi.</w:t>
      </w:r>
      <w:r w:rsidR="006D6247">
        <w:rPr>
          <w:rStyle w:val="Alaviitteenviite"/>
        </w:rPr>
        <w:footnoteReference w:id="84"/>
      </w:r>
    </w:p>
    <w:p w14:paraId="7A425FE7" w14:textId="771B9668" w:rsidR="00EA0650" w:rsidRDefault="005A588A" w:rsidP="00A175EB">
      <w:pPr>
        <w:jc w:val="left"/>
      </w:pPr>
      <w:r>
        <w:t xml:space="preserve">Myös muut vähemmistöt ja väestöryhmät kohtaavat rakenteellista eriarvoisuutta Hondurasissa, ja </w:t>
      </w:r>
      <w:r w:rsidR="00E76233">
        <w:t>eri vähemmistöjen asemaa</w:t>
      </w:r>
      <w:r>
        <w:t xml:space="preserve"> on laajemmin käsitelty aiemmissa Maatietopalvelun kyselyvastauksissa. Naisten ja tyttöjen asemaa on käsitelty 2.12.2024 julkaistussa kyselyvastauksessa, ja Hondurasin yleistilannetta 21.5.2025 julkaistussa kyselyvastauksessa.</w:t>
      </w:r>
      <w:r>
        <w:rPr>
          <w:rStyle w:val="Alaviitteenviite"/>
        </w:rPr>
        <w:footnoteReference w:id="85"/>
      </w:r>
    </w:p>
    <w:p w14:paraId="4E30B39B" w14:textId="77777777" w:rsidR="00F9662B" w:rsidRPr="007F2E15" w:rsidRDefault="00F9662B" w:rsidP="00F9662B">
      <w:pPr>
        <w:pStyle w:val="Otsikko2"/>
        <w:numPr>
          <w:ilvl w:val="0"/>
          <w:numId w:val="0"/>
        </w:numPr>
      </w:pPr>
      <w:r w:rsidRPr="007F2E15">
        <w:t>Lähteet</w:t>
      </w:r>
    </w:p>
    <w:p w14:paraId="3D672377" w14:textId="02F7F41E" w:rsidR="00F9662B" w:rsidRPr="009E0046" w:rsidRDefault="00F9662B" w:rsidP="00F9662B">
      <w:pPr>
        <w:jc w:val="left"/>
      </w:pPr>
      <w:r>
        <w:t xml:space="preserve">ACNUR (Alto </w:t>
      </w:r>
      <w:proofErr w:type="spellStart"/>
      <w:r>
        <w:t>Comisionado</w:t>
      </w:r>
      <w:proofErr w:type="spellEnd"/>
      <w:r>
        <w:t xml:space="preserve"> de </w:t>
      </w:r>
      <w:proofErr w:type="spellStart"/>
      <w:r>
        <w:t>las</w:t>
      </w:r>
      <w:proofErr w:type="spellEnd"/>
      <w:r>
        <w:t xml:space="preserve"> </w:t>
      </w:r>
      <w:proofErr w:type="spellStart"/>
      <w:r>
        <w:t>Naciones</w:t>
      </w:r>
      <w:proofErr w:type="spellEnd"/>
      <w:r>
        <w:t xml:space="preserve"> </w:t>
      </w:r>
      <w:proofErr w:type="spellStart"/>
      <w:r>
        <w:t>Unidas</w:t>
      </w:r>
      <w:proofErr w:type="spellEnd"/>
      <w:r>
        <w:t xml:space="preserve"> </w:t>
      </w:r>
      <w:proofErr w:type="spellStart"/>
      <w:r>
        <w:t>para</w:t>
      </w:r>
      <w:proofErr w:type="spellEnd"/>
      <w:r>
        <w:t xml:space="preserve"> </w:t>
      </w:r>
      <w:proofErr w:type="spellStart"/>
      <w:r>
        <w:t>los</w:t>
      </w:r>
      <w:proofErr w:type="spellEnd"/>
      <w:r>
        <w:t xml:space="preserve"> </w:t>
      </w:r>
      <w:proofErr w:type="spellStart"/>
      <w:r>
        <w:t>Refugiados</w:t>
      </w:r>
      <w:proofErr w:type="spellEnd"/>
      <w:r w:rsidR="004104F2">
        <w:t>, engl. UNHCR</w:t>
      </w:r>
      <w:r>
        <w:t xml:space="preserve">) 24.1.2024. </w:t>
      </w:r>
      <w:r>
        <w:rPr>
          <w:rStyle w:val="Korostus"/>
        </w:rPr>
        <w:t xml:space="preserve">La </w:t>
      </w:r>
      <w:proofErr w:type="spellStart"/>
      <w:r>
        <w:rPr>
          <w:rStyle w:val="Korostus"/>
        </w:rPr>
        <w:t>niñez</w:t>
      </w:r>
      <w:proofErr w:type="spellEnd"/>
      <w:r>
        <w:rPr>
          <w:rStyle w:val="Korostus"/>
        </w:rPr>
        <w:t xml:space="preserve"> y </w:t>
      </w:r>
      <w:proofErr w:type="spellStart"/>
      <w:r>
        <w:rPr>
          <w:rStyle w:val="Korostus"/>
        </w:rPr>
        <w:t>juventud</w:t>
      </w:r>
      <w:proofErr w:type="spellEnd"/>
      <w:r>
        <w:rPr>
          <w:rStyle w:val="Korostus"/>
        </w:rPr>
        <w:t xml:space="preserve"> en Honduras </w:t>
      </w:r>
      <w:proofErr w:type="spellStart"/>
      <w:r>
        <w:rPr>
          <w:rStyle w:val="Korostus"/>
        </w:rPr>
        <w:t>enfrentan</w:t>
      </w:r>
      <w:proofErr w:type="spellEnd"/>
      <w:r>
        <w:rPr>
          <w:rStyle w:val="Korostus"/>
        </w:rPr>
        <w:t xml:space="preserve"> </w:t>
      </w:r>
      <w:proofErr w:type="spellStart"/>
      <w:r>
        <w:rPr>
          <w:rStyle w:val="Korostus"/>
        </w:rPr>
        <w:t>desafíos</w:t>
      </w:r>
      <w:proofErr w:type="spellEnd"/>
      <w:r>
        <w:rPr>
          <w:rStyle w:val="Korostus"/>
        </w:rPr>
        <w:t xml:space="preserve"> en </w:t>
      </w:r>
      <w:proofErr w:type="spellStart"/>
      <w:r>
        <w:rPr>
          <w:rStyle w:val="Korostus"/>
        </w:rPr>
        <w:t>el</w:t>
      </w:r>
      <w:proofErr w:type="spellEnd"/>
      <w:r>
        <w:rPr>
          <w:rStyle w:val="Korostus"/>
        </w:rPr>
        <w:t xml:space="preserve"> </w:t>
      </w:r>
      <w:proofErr w:type="spellStart"/>
      <w:r>
        <w:rPr>
          <w:rStyle w:val="Korostus"/>
        </w:rPr>
        <w:t>acceso</w:t>
      </w:r>
      <w:proofErr w:type="spellEnd"/>
      <w:r>
        <w:rPr>
          <w:rStyle w:val="Korostus"/>
        </w:rPr>
        <w:t xml:space="preserve"> a la </w:t>
      </w:r>
      <w:proofErr w:type="spellStart"/>
      <w:r>
        <w:rPr>
          <w:rStyle w:val="Korostus"/>
        </w:rPr>
        <w:t>educación</w:t>
      </w:r>
      <w:proofErr w:type="spellEnd"/>
      <w:r>
        <w:rPr>
          <w:rStyle w:val="Korostus"/>
        </w:rPr>
        <w:t>.</w:t>
      </w:r>
      <w:r>
        <w:br/>
      </w:r>
      <w:hyperlink r:id="rId8" w:tgtFrame="_new" w:history="1">
        <w:r>
          <w:rPr>
            <w:rStyle w:val="Hyperlinkki"/>
          </w:rPr>
          <w:t>https://www.acnur.org/noticias/historias/la-ninez-y-juventud-en-honduras-enfrentan-desafios-en-el-acceso-la-educacion</w:t>
        </w:r>
      </w:hyperlink>
      <w:r>
        <w:t xml:space="preserve"> (käyty 18.9.2025).</w:t>
      </w:r>
    </w:p>
    <w:p w14:paraId="38C8641F" w14:textId="11614D34" w:rsidR="00F9662B" w:rsidRPr="00CF2195" w:rsidRDefault="00F9662B" w:rsidP="00F9662B">
      <w:pPr>
        <w:jc w:val="left"/>
        <w:rPr>
          <w:lang w:val="en-US"/>
        </w:rPr>
      </w:pPr>
      <w:r w:rsidRPr="00CF2195">
        <w:rPr>
          <w:lang w:val="en-US"/>
        </w:rPr>
        <w:t xml:space="preserve">Bertelsmann Stiftung </w:t>
      </w:r>
      <w:r w:rsidR="00972996">
        <w:rPr>
          <w:lang w:val="en-US"/>
        </w:rPr>
        <w:t>19.3.</w:t>
      </w:r>
      <w:r w:rsidRPr="00CF2195">
        <w:rPr>
          <w:lang w:val="en-US"/>
        </w:rPr>
        <w:t xml:space="preserve">2024. </w:t>
      </w:r>
      <w:r w:rsidRPr="00CF2195">
        <w:rPr>
          <w:rStyle w:val="Korostus"/>
          <w:lang w:val="en-US"/>
        </w:rPr>
        <w:t>BTI 2024 Country Report — Honduras.</w:t>
      </w:r>
      <w:r w:rsidRPr="00CF2195">
        <w:rPr>
          <w:lang w:val="en-US"/>
        </w:rPr>
        <w:t xml:space="preserve"> </w:t>
      </w:r>
      <w:hyperlink r:id="rId9" w:history="1">
        <w:r w:rsidRPr="00CF2195">
          <w:rPr>
            <w:rStyle w:val="Hyperlinkki"/>
            <w:lang w:val="en-US"/>
          </w:rPr>
          <w:t>https://www.bti-project.org/en/reports/country-report/HND</w:t>
        </w:r>
      </w:hyperlink>
      <w:r w:rsidRPr="00CF2195">
        <w:rPr>
          <w:lang w:val="en-US"/>
        </w:rPr>
        <w:t xml:space="preserve"> (</w:t>
      </w:r>
      <w:proofErr w:type="spellStart"/>
      <w:r w:rsidRPr="00CF2195">
        <w:rPr>
          <w:lang w:val="en-US"/>
        </w:rPr>
        <w:t>käyty</w:t>
      </w:r>
      <w:proofErr w:type="spellEnd"/>
      <w:r w:rsidRPr="00CF2195">
        <w:rPr>
          <w:lang w:val="en-US"/>
        </w:rPr>
        <w:t xml:space="preserve"> 18.9.2025).</w:t>
      </w:r>
    </w:p>
    <w:p w14:paraId="7AB5D592" w14:textId="1B0A60FF" w:rsidR="00F9662B" w:rsidRPr="00D4288B" w:rsidRDefault="00F9662B" w:rsidP="00F9662B">
      <w:pPr>
        <w:jc w:val="left"/>
        <w:rPr>
          <w:lang w:val="sv-SE"/>
        </w:rPr>
      </w:pPr>
      <w:r w:rsidRPr="0093487A">
        <w:rPr>
          <w:lang w:val="en-US"/>
        </w:rPr>
        <w:t xml:space="preserve">The </w:t>
      </w:r>
      <w:proofErr w:type="spellStart"/>
      <w:r w:rsidRPr="0093487A">
        <w:rPr>
          <w:lang w:val="en-US"/>
        </w:rPr>
        <w:t>Borgen</w:t>
      </w:r>
      <w:proofErr w:type="spellEnd"/>
      <w:r w:rsidRPr="0093487A">
        <w:rPr>
          <w:lang w:val="en-US"/>
        </w:rPr>
        <w:t xml:space="preserve"> Project 16.8.2025. </w:t>
      </w:r>
      <w:r w:rsidRPr="0093487A">
        <w:rPr>
          <w:rStyle w:val="Korostus"/>
          <w:lang w:val="en-US"/>
        </w:rPr>
        <w:t>The Realities of Disability and Poverty in Honduras.</w:t>
      </w:r>
      <w:r w:rsidRPr="0093487A">
        <w:rPr>
          <w:lang w:val="en-US"/>
        </w:rPr>
        <w:br/>
      </w:r>
      <w:hyperlink r:id="rId10" w:tgtFrame="_new" w:history="1">
        <w:r w:rsidRPr="00D4288B">
          <w:rPr>
            <w:rStyle w:val="Hyperlinkki"/>
            <w:lang w:val="sv-SE"/>
          </w:rPr>
          <w:t>https://borgenproject.org/disability-and-poverty-in-honduras/</w:t>
        </w:r>
      </w:hyperlink>
      <w:r w:rsidRPr="00D4288B">
        <w:rPr>
          <w:lang w:val="sv-SE"/>
        </w:rPr>
        <w:t xml:space="preserve"> (</w:t>
      </w:r>
      <w:proofErr w:type="spellStart"/>
      <w:r w:rsidRPr="00D4288B">
        <w:rPr>
          <w:lang w:val="sv-SE"/>
        </w:rPr>
        <w:t>käyty</w:t>
      </w:r>
      <w:proofErr w:type="spellEnd"/>
      <w:r w:rsidRPr="00D4288B">
        <w:rPr>
          <w:lang w:val="sv-SE"/>
        </w:rPr>
        <w:t xml:space="preserve"> 18.9.2025).</w:t>
      </w:r>
    </w:p>
    <w:p w14:paraId="38E5988D" w14:textId="49B3C272" w:rsidR="00A8367D" w:rsidRPr="00542D4F" w:rsidRDefault="00A8367D" w:rsidP="00F9662B">
      <w:pPr>
        <w:jc w:val="left"/>
      </w:pPr>
      <w:proofErr w:type="spellStart"/>
      <w:r w:rsidRPr="002E77D5">
        <w:rPr>
          <w:lang w:val="sv-SE"/>
        </w:rPr>
        <w:t>Casa</w:t>
      </w:r>
      <w:proofErr w:type="spellEnd"/>
      <w:r w:rsidRPr="002E77D5">
        <w:rPr>
          <w:lang w:val="sv-SE"/>
        </w:rPr>
        <w:t xml:space="preserve"> </w:t>
      </w:r>
      <w:proofErr w:type="spellStart"/>
      <w:r w:rsidRPr="002E77D5">
        <w:rPr>
          <w:lang w:val="sv-SE"/>
        </w:rPr>
        <w:t>Alianza</w:t>
      </w:r>
      <w:proofErr w:type="spellEnd"/>
      <w:r w:rsidRPr="002E77D5">
        <w:rPr>
          <w:lang w:val="sv-SE"/>
        </w:rPr>
        <w:t xml:space="preserve"> Honduras 12/2024. </w:t>
      </w:r>
      <w:proofErr w:type="spellStart"/>
      <w:r w:rsidRPr="002E77D5">
        <w:rPr>
          <w:rStyle w:val="Korostus"/>
          <w:lang w:val="sv-SE"/>
        </w:rPr>
        <w:t>Informe</w:t>
      </w:r>
      <w:proofErr w:type="spellEnd"/>
      <w:r w:rsidRPr="002E77D5">
        <w:rPr>
          <w:rStyle w:val="Korostus"/>
          <w:lang w:val="sv-SE"/>
        </w:rPr>
        <w:t xml:space="preserve"> </w:t>
      </w:r>
      <w:proofErr w:type="spellStart"/>
      <w:r w:rsidRPr="002E77D5">
        <w:rPr>
          <w:rStyle w:val="Korostus"/>
          <w:lang w:val="sv-SE"/>
        </w:rPr>
        <w:t>trimestral</w:t>
      </w:r>
      <w:proofErr w:type="spellEnd"/>
      <w:r w:rsidRPr="002E77D5">
        <w:rPr>
          <w:rStyle w:val="Korostus"/>
          <w:lang w:val="sv-SE"/>
        </w:rPr>
        <w:t xml:space="preserve"> de la </w:t>
      </w:r>
      <w:proofErr w:type="spellStart"/>
      <w:r w:rsidRPr="002E77D5">
        <w:rPr>
          <w:rStyle w:val="Korostus"/>
          <w:lang w:val="sv-SE"/>
        </w:rPr>
        <w:t>situación</w:t>
      </w:r>
      <w:proofErr w:type="spellEnd"/>
      <w:r w:rsidRPr="002E77D5">
        <w:rPr>
          <w:rStyle w:val="Korostus"/>
          <w:lang w:val="sv-SE"/>
        </w:rPr>
        <w:t xml:space="preserve"> de los </w:t>
      </w:r>
      <w:proofErr w:type="spellStart"/>
      <w:r w:rsidRPr="002E77D5">
        <w:rPr>
          <w:rStyle w:val="Korostus"/>
          <w:lang w:val="sv-SE"/>
        </w:rPr>
        <w:t>derechos</w:t>
      </w:r>
      <w:proofErr w:type="spellEnd"/>
      <w:r w:rsidRPr="002E77D5">
        <w:rPr>
          <w:rStyle w:val="Korostus"/>
          <w:lang w:val="sv-SE"/>
        </w:rPr>
        <w:t xml:space="preserve"> de </w:t>
      </w:r>
      <w:proofErr w:type="spellStart"/>
      <w:r w:rsidRPr="002E77D5">
        <w:rPr>
          <w:rStyle w:val="Korostus"/>
          <w:lang w:val="sv-SE"/>
        </w:rPr>
        <w:t>niñas</w:t>
      </w:r>
      <w:proofErr w:type="spellEnd"/>
      <w:r w:rsidRPr="002E77D5">
        <w:rPr>
          <w:rStyle w:val="Korostus"/>
          <w:lang w:val="sv-SE"/>
        </w:rPr>
        <w:t xml:space="preserve">, </w:t>
      </w:r>
      <w:proofErr w:type="spellStart"/>
      <w:r w:rsidRPr="002E77D5">
        <w:rPr>
          <w:rStyle w:val="Korostus"/>
          <w:lang w:val="sv-SE"/>
        </w:rPr>
        <w:t>niños</w:t>
      </w:r>
      <w:proofErr w:type="spellEnd"/>
      <w:r w:rsidRPr="002E77D5">
        <w:rPr>
          <w:rStyle w:val="Korostus"/>
          <w:lang w:val="sv-SE"/>
        </w:rPr>
        <w:t xml:space="preserve"> y </w:t>
      </w:r>
      <w:proofErr w:type="spellStart"/>
      <w:r w:rsidRPr="002E77D5">
        <w:rPr>
          <w:rStyle w:val="Korostus"/>
          <w:lang w:val="sv-SE"/>
        </w:rPr>
        <w:t>jóvenes</w:t>
      </w:r>
      <w:proofErr w:type="spellEnd"/>
      <w:r w:rsidRPr="002E77D5">
        <w:rPr>
          <w:rStyle w:val="Korostus"/>
          <w:lang w:val="sv-SE"/>
        </w:rPr>
        <w:t xml:space="preserve"> en Honduras. </w:t>
      </w:r>
      <w:proofErr w:type="spellStart"/>
      <w:r w:rsidRPr="002E77D5">
        <w:rPr>
          <w:rStyle w:val="Korostus"/>
          <w:lang w:val="en-US"/>
        </w:rPr>
        <w:t>Octubre</w:t>
      </w:r>
      <w:proofErr w:type="spellEnd"/>
      <w:r w:rsidRPr="002E77D5">
        <w:rPr>
          <w:rStyle w:val="Korostus"/>
          <w:lang w:val="en-US"/>
        </w:rPr>
        <w:t>–</w:t>
      </w:r>
      <w:proofErr w:type="spellStart"/>
      <w:r w:rsidRPr="002E77D5">
        <w:rPr>
          <w:rStyle w:val="Korostus"/>
          <w:lang w:val="en-US"/>
        </w:rPr>
        <w:t>diciembre</w:t>
      </w:r>
      <w:proofErr w:type="spellEnd"/>
      <w:r w:rsidRPr="002E77D5">
        <w:rPr>
          <w:rStyle w:val="Korostus"/>
          <w:lang w:val="en-US"/>
        </w:rPr>
        <w:t xml:space="preserve"> 2024.</w:t>
      </w:r>
      <w:r w:rsidRPr="002E77D5">
        <w:rPr>
          <w:lang w:val="en-US"/>
        </w:rPr>
        <w:br/>
      </w:r>
      <w:hyperlink r:id="rId11" w:history="1">
        <w:r w:rsidRPr="00542D4F">
          <w:rPr>
            <w:rStyle w:val="Hyperlinkki"/>
          </w:rPr>
          <w:t>https://casa-alianza.org.hn/new.casa-alianza.org.hn/datos_descargables/observatorio/Informes-2025/Informes_Trimestrales/Informe_Trimestral_Octubre-Diciembre-2024-1.pdf</w:t>
        </w:r>
      </w:hyperlink>
      <w:r w:rsidRPr="00542D4F">
        <w:t xml:space="preserve"> (käyty 18.9.2025).</w:t>
      </w:r>
    </w:p>
    <w:p w14:paraId="2CCF39DA" w14:textId="750AC30C" w:rsidR="00F9662B" w:rsidRPr="005A4794" w:rsidRDefault="00F9662B" w:rsidP="00F9662B">
      <w:pPr>
        <w:jc w:val="left"/>
      </w:pPr>
      <w:r>
        <w:t xml:space="preserve">Casa </w:t>
      </w:r>
      <w:proofErr w:type="spellStart"/>
      <w:r>
        <w:t>Alianza</w:t>
      </w:r>
      <w:proofErr w:type="spellEnd"/>
      <w:r>
        <w:t xml:space="preserve"> Honduras [päiväämätön</w:t>
      </w:r>
      <w:r w:rsidR="00F05616">
        <w:t xml:space="preserve">]. </w:t>
      </w:r>
      <w:r w:rsidR="00F05616" w:rsidRPr="009832DE">
        <w:rPr>
          <w:i/>
          <w:iCs/>
        </w:rPr>
        <w:t>Päiväämätön</w:t>
      </w:r>
      <w:r w:rsidRPr="009832DE">
        <w:rPr>
          <w:i/>
          <w:iCs/>
        </w:rPr>
        <w:t xml:space="preserve"> aloitussivu.</w:t>
      </w:r>
      <w:r>
        <w:br/>
      </w:r>
      <w:hyperlink r:id="rId12" w:tgtFrame="_new" w:history="1">
        <w:r>
          <w:rPr>
            <w:rStyle w:val="Hyperlinkki"/>
          </w:rPr>
          <w:t>https://casa-alianza.org.hn/new.casa-alianza.org.hn/</w:t>
        </w:r>
      </w:hyperlink>
      <w:r>
        <w:t xml:space="preserve"> (käyty 18.9.2025).</w:t>
      </w:r>
    </w:p>
    <w:p w14:paraId="6BEDE1AB" w14:textId="1769710A" w:rsidR="00F9662B" w:rsidRDefault="00F9662B" w:rsidP="00F9662B">
      <w:pPr>
        <w:jc w:val="left"/>
        <w:rPr>
          <w:lang w:val="en-US"/>
        </w:rPr>
      </w:pPr>
      <w:r w:rsidRPr="00E643E4">
        <w:rPr>
          <w:lang w:val="en-US"/>
        </w:rPr>
        <w:t xml:space="preserve">CEDAW (Committee on the Elimination of Discrimination against Women) 1.11.2022. </w:t>
      </w:r>
      <w:r w:rsidRPr="00E643E4">
        <w:rPr>
          <w:rStyle w:val="Korostus"/>
          <w:lang w:val="en-US"/>
        </w:rPr>
        <w:t>Concluding observations on the ninth periodic report of Honduras</w:t>
      </w:r>
      <w:r w:rsidRPr="00E643E4">
        <w:rPr>
          <w:lang w:val="en-US"/>
        </w:rPr>
        <w:t xml:space="preserve"> [CEDAW/C/HND/CO/9]. </w:t>
      </w:r>
      <w:hyperlink r:id="rId13" w:history="1">
        <w:r w:rsidRPr="00DB7423">
          <w:rPr>
            <w:rStyle w:val="Hyperlinkki"/>
            <w:lang w:val="en-US"/>
          </w:rPr>
          <w:t>https://undocs.org/en/CEDAW/C/HND/CO/9</w:t>
        </w:r>
      </w:hyperlink>
      <w:r w:rsidRPr="00E643E4">
        <w:rPr>
          <w:lang w:val="en-US"/>
        </w:rPr>
        <w:t xml:space="preserve"> (</w:t>
      </w:r>
      <w:proofErr w:type="spellStart"/>
      <w:r w:rsidRPr="00E643E4">
        <w:rPr>
          <w:lang w:val="en-US"/>
        </w:rPr>
        <w:t>käyty</w:t>
      </w:r>
      <w:proofErr w:type="spellEnd"/>
      <w:r w:rsidRPr="00E643E4">
        <w:rPr>
          <w:lang w:val="en-US"/>
        </w:rPr>
        <w:t xml:space="preserve"> 18.9.2025).</w:t>
      </w:r>
    </w:p>
    <w:p w14:paraId="43225D68" w14:textId="5EC8FD91" w:rsidR="00D824AA" w:rsidRPr="00D824AA" w:rsidRDefault="00D824AA" w:rsidP="00F9662B">
      <w:pPr>
        <w:jc w:val="left"/>
      </w:pPr>
      <w:r w:rsidRPr="009E0700">
        <w:rPr>
          <w:lang w:val="en-US"/>
        </w:rPr>
        <w:t xml:space="preserve">Centro de Derechos de </w:t>
      </w:r>
      <w:proofErr w:type="spellStart"/>
      <w:r w:rsidRPr="009E0700">
        <w:rPr>
          <w:lang w:val="en-US"/>
        </w:rPr>
        <w:t>Mujeres</w:t>
      </w:r>
      <w:proofErr w:type="spellEnd"/>
      <w:r w:rsidRPr="009E0700">
        <w:rPr>
          <w:lang w:val="en-US"/>
        </w:rPr>
        <w:t xml:space="preserve"> &amp; </w:t>
      </w:r>
      <w:r w:rsidR="00EC650E">
        <w:rPr>
          <w:lang w:val="en-US"/>
        </w:rPr>
        <w:t>HRW (</w:t>
      </w:r>
      <w:r w:rsidRPr="009E0700">
        <w:rPr>
          <w:lang w:val="en-US"/>
        </w:rPr>
        <w:t>Human Rights Watch</w:t>
      </w:r>
      <w:r w:rsidR="00EC650E">
        <w:rPr>
          <w:lang w:val="en-US"/>
        </w:rPr>
        <w:t>)</w:t>
      </w:r>
      <w:r w:rsidRPr="009E0700">
        <w:rPr>
          <w:lang w:val="en-US"/>
        </w:rPr>
        <w:t xml:space="preserve"> 9.11.2023. </w:t>
      </w:r>
      <w:r w:rsidRPr="009E0700">
        <w:rPr>
          <w:rStyle w:val="Korostus"/>
          <w:lang w:val="en-US"/>
        </w:rPr>
        <w:t>Joint Submission to the Committee on the Rights of the Child at the 97th Pre-Sessional Working Group (Honduras).</w:t>
      </w:r>
      <w:r>
        <w:rPr>
          <w:lang w:val="en-US"/>
        </w:rPr>
        <w:t xml:space="preserve"> </w:t>
      </w:r>
      <w:hyperlink r:id="rId14" w:anchor="_ftn10" w:tgtFrame="_new" w:history="1">
        <w:r w:rsidRPr="00710079">
          <w:rPr>
            <w:rStyle w:val="Hyperlinkki"/>
          </w:rPr>
          <w:t>https://www.hrw.org/news/2023/11/10/honduras-joint-submission-committee-rights-child-97th-pre-sessional-working-group#_ftn10</w:t>
        </w:r>
      </w:hyperlink>
      <w:r w:rsidRPr="00710079">
        <w:t xml:space="preserve"> (käyty 18.9.2025).</w:t>
      </w:r>
    </w:p>
    <w:p w14:paraId="34300DD3" w14:textId="754EFABC" w:rsidR="002B4523" w:rsidRPr="002B4523" w:rsidRDefault="002B4523" w:rsidP="00F9662B">
      <w:pPr>
        <w:jc w:val="left"/>
        <w:rPr>
          <w:lang w:val="en-US"/>
        </w:rPr>
      </w:pPr>
      <w:r w:rsidRPr="002B4523">
        <w:rPr>
          <w:lang w:val="en-US"/>
        </w:rPr>
        <w:lastRenderedPageBreak/>
        <w:t xml:space="preserve">CGRS (Center for Gender &amp; Refugee Studies) 14.4.2025. </w:t>
      </w:r>
      <w:r w:rsidRPr="002B4523">
        <w:rPr>
          <w:rStyle w:val="Korostus"/>
          <w:lang w:val="en-US"/>
        </w:rPr>
        <w:t>Input for the 2025 Reports: Nexus between Gender Equality and the Right to Development</w:t>
      </w:r>
      <w:r>
        <w:rPr>
          <w:rStyle w:val="Korostus"/>
          <w:lang w:val="en-US"/>
        </w:rPr>
        <w:t xml:space="preserve"> </w:t>
      </w:r>
      <w:hyperlink r:id="rId15" w:tgtFrame="_new" w:history="1">
        <w:r w:rsidRPr="002B4523">
          <w:rPr>
            <w:rStyle w:val="Hyperlinkki"/>
            <w:lang w:val="en-US"/>
          </w:rPr>
          <w:t>https://cgrs.uclawsf.edu/sites/default/files/CGRS_Input_for_the_2025_Reports_Nexus_between_Gender_Equality_and_the_Right_to_Development.pdf</w:t>
        </w:r>
      </w:hyperlink>
      <w:r w:rsidRPr="002B4523">
        <w:rPr>
          <w:lang w:val="en-US"/>
        </w:rPr>
        <w:t xml:space="preserve"> (</w:t>
      </w:r>
      <w:proofErr w:type="spellStart"/>
      <w:r w:rsidRPr="002B4523">
        <w:rPr>
          <w:lang w:val="en-US"/>
        </w:rPr>
        <w:t>käyty</w:t>
      </w:r>
      <w:proofErr w:type="spellEnd"/>
      <w:r w:rsidRPr="002B4523">
        <w:rPr>
          <w:lang w:val="en-US"/>
        </w:rPr>
        <w:t xml:space="preserve"> </w:t>
      </w:r>
      <w:r w:rsidR="00AC4502">
        <w:rPr>
          <w:lang w:val="en-US"/>
        </w:rPr>
        <w:t>26</w:t>
      </w:r>
      <w:r w:rsidRPr="002B4523">
        <w:rPr>
          <w:lang w:val="en-US"/>
        </w:rPr>
        <w:t>.9.2025).</w:t>
      </w:r>
    </w:p>
    <w:p w14:paraId="1FF749FF" w14:textId="65979583" w:rsidR="00F9662B" w:rsidRPr="00542D4F" w:rsidRDefault="00F05616" w:rsidP="00F9662B">
      <w:pPr>
        <w:jc w:val="left"/>
      </w:pPr>
      <w:r>
        <w:rPr>
          <w:lang w:val="en-US"/>
        </w:rPr>
        <w:t>CGRS (</w:t>
      </w:r>
      <w:r w:rsidR="00F9662B" w:rsidRPr="00CA2A69">
        <w:rPr>
          <w:lang w:val="en-US"/>
        </w:rPr>
        <w:t>Center for Gender &amp; Refugee Studies</w:t>
      </w:r>
      <w:r w:rsidR="002B4523">
        <w:rPr>
          <w:lang w:val="en-US"/>
        </w:rPr>
        <w:t>)</w:t>
      </w:r>
      <w:r w:rsidR="00F9662B" w:rsidRPr="00CA2A69">
        <w:rPr>
          <w:lang w:val="en-US"/>
        </w:rPr>
        <w:t xml:space="preserve"> / </w:t>
      </w:r>
      <w:proofErr w:type="spellStart"/>
      <w:r w:rsidR="00F9662B" w:rsidRPr="00CA2A69">
        <w:rPr>
          <w:lang w:val="en-US"/>
        </w:rPr>
        <w:t>Bourdoiseau</w:t>
      </w:r>
      <w:proofErr w:type="spellEnd"/>
      <w:r w:rsidR="00F9662B" w:rsidRPr="00CA2A69">
        <w:rPr>
          <w:lang w:val="en-US"/>
        </w:rPr>
        <w:t xml:space="preserve">, Julie &amp; Navarro, Felipe 12/2023. </w:t>
      </w:r>
      <w:r w:rsidR="00F9662B" w:rsidRPr="00CA2A69">
        <w:rPr>
          <w:rStyle w:val="Korostus"/>
          <w:lang w:val="en-US"/>
        </w:rPr>
        <w:t>Honduras: Climate Change, Human Rights Violations, and Forced Displacement.</w:t>
      </w:r>
      <w:r w:rsidR="00710079">
        <w:rPr>
          <w:rStyle w:val="Korostus"/>
          <w:i w:val="0"/>
          <w:iCs w:val="0"/>
          <w:lang w:val="en-US"/>
        </w:rPr>
        <w:t xml:space="preserve"> </w:t>
      </w:r>
      <w:r w:rsidR="00710079" w:rsidRPr="00542D4F">
        <w:rPr>
          <w:rStyle w:val="Korostus"/>
          <w:i w:val="0"/>
          <w:iCs w:val="0"/>
        </w:rPr>
        <w:t>Saatavilla:</w:t>
      </w:r>
      <w:r w:rsidR="00F9662B" w:rsidRPr="00542D4F">
        <w:t xml:space="preserve"> </w:t>
      </w:r>
      <w:hyperlink r:id="rId16" w:tgtFrame="_new" w:history="1">
        <w:r w:rsidR="00F9662B" w:rsidRPr="00542D4F">
          <w:rPr>
            <w:rStyle w:val="Hyperlinkki"/>
          </w:rPr>
          <w:t>https://www.ohchr.org/sites/default/files/documents/issues/environment/srenvironment/cfis/eia/subm-environmental-impact-assessments-aca-51-center-gender-refugee-studies-ornia-annex.pdf</w:t>
        </w:r>
      </w:hyperlink>
      <w:r w:rsidR="00F9662B" w:rsidRPr="00542D4F">
        <w:t xml:space="preserve"> (käyty </w:t>
      </w:r>
      <w:r w:rsidR="00DB7423" w:rsidRPr="00542D4F">
        <w:t>24</w:t>
      </w:r>
      <w:r w:rsidR="00F9662B" w:rsidRPr="00542D4F">
        <w:t>.9.2025).</w:t>
      </w:r>
    </w:p>
    <w:p w14:paraId="1F313819" w14:textId="7E3AE150" w:rsidR="00DB7423" w:rsidRPr="00B45E37" w:rsidRDefault="002B4523" w:rsidP="00DB7423">
      <w:pPr>
        <w:jc w:val="left"/>
        <w:rPr>
          <w:lang w:val="en-US"/>
        </w:rPr>
      </w:pPr>
      <w:r>
        <w:rPr>
          <w:lang w:val="en-US"/>
        </w:rPr>
        <w:t>CIA (</w:t>
      </w:r>
      <w:r w:rsidR="00DB7423" w:rsidRPr="00DB7423">
        <w:rPr>
          <w:lang w:val="en-US"/>
        </w:rPr>
        <w:t>Central Intelligence Agency</w:t>
      </w:r>
      <w:r>
        <w:rPr>
          <w:lang w:val="en-US"/>
        </w:rPr>
        <w:t>)</w:t>
      </w:r>
      <w:r w:rsidR="00DB7423" w:rsidRPr="00DB7423">
        <w:rPr>
          <w:lang w:val="en-US"/>
        </w:rPr>
        <w:t xml:space="preserve"> 17.9.2025. </w:t>
      </w:r>
      <w:r w:rsidR="00DB7423" w:rsidRPr="00AC4502">
        <w:rPr>
          <w:i/>
          <w:iCs/>
          <w:lang w:val="en-US"/>
        </w:rPr>
        <w:t>Honduras. The World Factbook.</w:t>
      </w:r>
      <w:r w:rsidR="00DB7423" w:rsidRPr="00DB7423">
        <w:rPr>
          <w:lang w:val="en-US"/>
        </w:rPr>
        <w:t xml:space="preserve"> </w:t>
      </w:r>
      <w:hyperlink r:id="rId17" w:history="1">
        <w:r w:rsidR="00DB7423" w:rsidRPr="00B45E37">
          <w:rPr>
            <w:rStyle w:val="Hyperlinkki"/>
            <w:lang w:val="en-US"/>
          </w:rPr>
          <w:t>https://www.cia.gov/the-world-factbook/countries/honduras/</w:t>
        </w:r>
      </w:hyperlink>
      <w:r w:rsidR="00DB7423" w:rsidRPr="00B45E37">
        <w:rPr>
          <w:lang w:val="en-US"/>
        </w:rPr>
        <w:t xml:space="preserve"> (</w:t>
      </w:r>
      <w:proofErr w:type="spellStart"/>
      <w:r w:rsidR="00DB7423" w:rsidRPr="00B45E37">
        <w:rPr>
          <w:lang w:val="en-US"/>
        </w:rPr>
        <w:t>käyty</w:t>
      </w:r>
      <w:proofErr w:type="spellEnd"/>
      <w:r w:rsidR="00DB7423" w:rsidRPr="00B45E37">
        <w:rPr>
          <w:lang w:val="en-US"/>
        </w:rPr>
        <w:t xml:space="preserve"> 24.9.2025).</w:t>
      </w:r>
    </w:p>
    <w:p w14:paraId="2BEC421F" w14:textId="0257D9C0" w:rsidR="00F9662B" w:rsidRPr="00D824AA" w:rsidRDefault="00F9662B" w:rsidP="00F9662B">
      <w:pPr>
        <w:jc w:val="left"/>
      </w:pPr>
      <w:r w:rsidRPr="00984418">
        <w:rPr>
          <w:lang w:val="en-US"/>
        </w:rPr>
        <w:t>COALICO (</w:t>
      </w:r>
      <w:proofErr w:type="spellStart"/>
      <w:r w:rsidRPr="00984418">
        <w:rPr>
          <w:lang w:val="en-US"/>
        </w:rPr>
        <w:t>Coalición</w:t>
      </w:r>
      <w:proofErr w:type="spellEnd"/>
      <w:r w:rsidRPr="00984418">
        <w:rPr>
          <w:lang w:val="en-US"/>
        </w:rPr>
        <w:t xml:space="preserve"> contra la </w:t>
      </w:r>
      <w:proofErr w:type="spellStart"/>
      <w:r w:rsidRPr="00984418">
        <w:rPr>
          <w:lang w:val="en-US"/>
        </w:rPr>
        <w:t>vinculación</w:t>
      </w:r>
      <w:proofErr w:type="spellEnd"/>
      <w:r w:rsidRPr="00984418">
        <w:rPr>
          <w:lang w:val="en-US"/>
        </w:rPr>
        <w:t xml:space="preserve"> de </w:t>
      </w:r>
      <w:proofErr w:type="spellStart"/>
      <w:r w:rsidRPr="00984418">
        <w:rPr>
          <w:lang w:val="en-US"/>
        </w:rPr>
        <w:t>niñas</w:t>
      </w:r>
      <w:proofErr w:type="spellEnd"/>
      <w:r w:rsidRPr="00984418">
        <w:rPr>
          <w:lang w:val="en-US"/>
        </w:rPr>
        <w:t xml:space="preserve">, </w:t>
      </w:r>
      <w:proofErr w:type="spellStart"/>
      <w:r w:rsidRPr="00984418">
        <w:rPr>
          <w:lang w:val="en-US"/>
        </w:rPr>
        <w:t>niños</w:t>
      </w:r>
      <w:proofErr w:type="spellEnd"/>
      <w:r w:rsidRPr="00984418">
        <w:rPr>
          <w:lang w:val="en-US"/>
        </w:rPr>
        <w:t xml:space="preserve"> y </w:t>
      </w:r>
      <w:proofErr w:type="spellStart"/>
      <w:r w:rsidRPr="00984418">
        <w:rPr>
          <w:lang w:val="en-US"/>
        </w:rPr>
        <w:t>jóvenes</w:t>
      </w:r>
      <w:proofErr w:type="spellEnd"/>
      <w:r w:rsidRPr="00984418">
        <w:rPr>
          <w:lang w:val="en-US"/>
        </w:rPr>
        <w:t xml:space="preserve"> al </w:t>
      </w:r>
      <w:proofErr w:type="spellStart"/>
      <w:r w:rsidRPr="00984418">
        <w:rPr>
          <w:lang w:val="en-US"/>
        </w:rPr>
        <w:t>conflicto</w:t>
      </w:r>
      <w:proofErr w:type="spellEnd"/>
      <w:r w:rsidRPr="00984418">
        <w:rPr>
          <w:lang w:val="en-US"/>
        </w:rPr>
        <w:t xml:space="preserve"> </w:t>
      </w:r>
      <w:proofErr w:type="spellStart"/>
      <w:r w:rsidRPr="00984418">
        <w:rPr>
          <w:lang w:val="en-US"/>
        </w:rPr>
        <w:t>armado</w:t>
      </w:r>
      <w:proofErr w:type="spellEnd"/>
      <w:r w:rsidRPr="00984418">
        <w:rPr>
          <w:lang w:val="en-US"/>
        </w:rPr>
        <w:t xml:space="preserve"> </w:t>
      </w:r>
      <w:proofErr w:type="spellStart"/>
      <w:r w:rsidRPr="00984418">
        <w:rPr>
          <w:lang w:val="en-US"/>
        </w:rPr>
        <w:t>en</w:t>
      </w:r>
      <w:proofErr w:type="spellEnd"/>
      <w:r w:rsidRPr="00984418">
        <w:rPr>
          <w:lang w:val="en-US"/>
        </w:rPr>
        <w:t xml:space="preserve"> Colombia) 6/2023. </w:t>
      </w:r>
      <w:r w:rsidRPr="00984418">
        <w:rPr>
          <w:rStyle w:val="Korostus"/>
          <w:lang w:val="en-US"/>
        </w:rPr>
        <w:t xml:space="preserve">La </w:t>
      </w:r>
      <w:proofErr w:type="spellStart"/>
      <w:r w:rsidRPr="00984418">
        <w:rPr>
          <w:rStyle w:val="Korostus"/>
          <w:lang w:val="en-US"/>
        </w:rPr>
        <w:t>tarea</w:t>
      </w:r>
      <w:proofErr w:type="spellEnd"/>
      <w:r w:rsidRPr="00984418">
        <w:rPr>
          <w:rStyle w:val="Korostus"/>
          <w:lang w:val="en-US"/>
        </w:rPr>
        <w:t xml:space="preserve"> </w:t>
      </w:r>
      <w:proofErr w:type="spellStart"/>
      <w:r w:rsidRPr="00984418">
        <w:rPr>
          <w:rStyle w:val="Korostus"/>
          <w:lang w:val="en-US"/>
        </w:rPr>
        <w:t>pendiente</w:t>
      </w:r>
      <w:proofErr w:type="spellEnd"/>
      <w:r w:rsidRPr="00984418">
        <w:rPr>
          <w:rStyle w:val="Korostus"/>
          <w:lang w:val="en-US"/>
        </w:rPr>
        <w:t xml:space="preserve">: </w:t>
      </w:r>
      <w:proofErr w:type="spellStart"/>
      <w:r w:rsidRPr="00984418">
        <w:rPr>
          <w:rStyle w:val="Korostus"/>
          <w:lang w:val="en-US"/>
        </w:rPr>
        <w:t>Aproximaciones</w:t>
      </w:r>
      <w:proofErr w:type="spellEnd"/>
      <w:r w:rsidRPr="00984418">
        <w:rPr>
          <w:rStyle w:val="Korostus"/>
          <w:lang w:val="en-US"/>
        </w:rPr>
        <w:t xml:space="preserve"> al </w:t>
      </w:r>
      <w:proofErr w:type="spellStart"/>
      <w:r w:rsidRPr="00984418">
        <w:rPr>
          <w:rStyle w:val="Korostus"/>
          <w:lang w:val="en-US"/>
        </w:rPr>
        <w:t>abordaje</w:t>
      </w:r>
      <w:proofErr w:type="spellEnd"/>
      <w:r w:rsidRPr="00984418">
        <w:rPr>
          <w:rStyle w:val="Korostus"/>
          <w:lang w:val="en-US"/>
        </w:rPr>
        <w:t xml:space="preserve"> </w:t>
      </w:r>
      <w:proofErr w:type="spellStart"/>
      <w:r w:rsidRPr="00984418">
        <w:rPr>
          <w:rStyle w:val="Korostus"/>
          <w:lang w:val="en-US"/>
        </w:rPr>
        <w:t>jurídico</w:t>
      </w:r>
      <w:proofErr w:type="spellEnd"/>
      <w:r w:rsidRPr="00984418">
        <w:rPr>
          <w:rStyle w:val="Korostus"/>
          <w:lang w:val="en-US"/>
        </w:rPr>
        <w:t xml:space="preserve"> del </w:t>
      </w:r>
      <w:proofErr w:type="spellStart"/>
      <w:r w:rsidRPr="00984418">
        <w:rPr>
          <w:rStyle w:val="Korostus"/>
          <w:lang w:val="en-US"/>
        </w:rPr>
        <w:t>reclutamiento</w:t>
      </w:r>
      <w:proofErr w:type="spellEnd"/>
      <w:r w:rsidRPr="00984418">
        <w:rPr>
          <w:rStyle w:val="Korostus"/>
          <w:lang w:val="en-US"/>
        </w:rPr>
        <w:t xml:space="preserve"> y </w:t>
      </w:r>
      <w:proofErr w:type="spellStart"/>
      <w:r w:rsidRPr="00984418">
        <w:rPr>
          <w:rStyle w:val="Korostus"/>
          <w:lang w:val="en-US"/>
        </w:rPr>
        <w:t>utilización</w:t>
      </w:r>
      <w:proofErr w:type="spellEnd"/>
      <w:r w:rsidRPr="00984418">
        <w:rPr>
          <w:rStyle w:val="Korostus"/>
          <w:lang w:val="en-US"/>
        </w:rPr>
        <w:t xml:space="preserve"> de </w:t>
      </w:r>
      <w:proofErr w:type="spellStart"/>
      <w:r w:rsidRPr="00984418">
        <w:rPr>
          <w:rStyle w:val="Korostus"/>
          <w:lang w:val="en-US"/>
        </w:rPr>
        <w:t>niñas</w:t>
      </w:r>
      <w:proofErr w:type="spellEnd"/>
      <w:r w:rsidRPr="00984418">
        <w:rPr>
          <w:rStyle w:val="Korostus"/>
          <w:lang w:val="en-US"/>
        </w:rPr>
        <w:t xml:space="preserve">, </w:t>
      </w:r>
      <w:proofErr w:type="spellStart"/>
      <w:r w:rsidRPr="00984418">
        <w:rPr>
          <w:rStyle w:val="Korostus"/>
          <w:lang w:val="en-US"/>
        </w:rPr>
        <w:t>niños</w:t>
      </w:r>
      <w:proofErr w:type="spellEnd"/>
      <w:r w:rsidRPr="00984418">
        <w:rPr>
          <w:rStyle w:val="Korostus"/>
          <w:lang w:val="en-US"/>
        </w:rPr>
        <w:t xml:space="preserve"> y </w:t>
      </w:r>
      <w:proofErr w:type="spellStart"/>
      <w:r w:rsidRPr="00984418">
        <w:rPr>
          <w:rStyle w:val="Korostus"/>
          <w:lang w:val="en-US"/>
        </w:rPr>
        <w:t>adolescentes</w:t>
      </w:r>
      <w:proofErr w:type="spellEnd"/>
      <w:r w:rsidRPr="00984418">
        <w:rPr>
          <w:rStyle w:val="Korostus"/>
          <w:lang w:val="en-US"/>
        </w:rPr>
        <w:t xml:space="preserve"> por </w:t>
      </w:r>
      <w:proofErr w:type="spellStart"/>
      <w:r w:rsidRPr="00984418">
        <w:rPr>
          <w:rStyle w:val="Korostus"/>
          <w:lang w:val="en-US"/>
        </w:rPr>
        <w:t>parte</w:t>
      </w:r>
      <w:proofErr w:type="spellEnd"/>
      <w:r w:rsidRPr="00984418">
        <w:rPr>
          <w:rStyle w:val="Korostus"/>
          <w:lang w:val="en-US"/>
        </w:rPr>
        <w:t xml:space="preserve"> de </w:t>
      </w:r>
      <w:proofErr w:type="spellStart"/>
      <w:r w:rsidRPr="00984418">
        <w:rPr>
          <w:rStyle w:val="Korostus"/>
          <w:lang w:val="en-US"/>
        </w:rPr>
        <w:t>grupos</w:t>
      </w:r>
      <w:proofErr w:type="spellEnd"/>
      <w:r w:rsidRPr="00984418">
        <w:rPr>
          <w:rStyle w:val="Korostus"/>
          <w:lang w:val="en-US"/>
        </w:rPr>
        <w:t xml:space="preserve"> </w:t>
      </w:r>
      <w:proofErr w:type="spellStart"/>
      <w:r w:rsidRPr="00984418">
        <w:rPr>
          <w:rStyle w:val="Korostus"/>
          <w:lang w:val="en-US"/>
        </w:rPr>
        <w:t>delictivos</w:t>
      </w:r>
      <w:proofErr w:type="spellEnd"/>
      <w:r w:rsidRPr="00984418">
        <w:rPr>
          <w:rStyle w:val="Korostus"/>
          <w:lang w:val="en-US"/>
        </w:rPr>
        <w:t xml:space="preserve"> </w:t>
      </w:r>
      <w:proofErr w:type="spellStart"/>
      <w:r w:rsidRPr="00984418">
        <w:rPr>
          <w:rStyle w:val="Korostus"/>
          <w:lang w:val="en-US"/>
        </w:rPr>
        <w:t>organizados</w:t>
      </w:r>
      <w:proofErr w:type="spellEnd"/>
      <w:r w:rsidRPr="00984418">
        <w:rPr>
          <w:rStyle w:val="Korostus"/>
          <w:lang w:val="en-US"/>
        </w:rPr>
        <w:t xml:space="preserve"> </w:t>
      </w:r>
      <w:proofErr w:type="spellStart"/>
      <w:r w:rsidRPr="00984418">
        <w:rPr>
          <w:rStyle w:val="Korostus"/>
          <w:lang w:val="en-US"/>
        </w:rPr>
        <w:t>en</w:t>
      </w:r>
      <w:proofErr w:type="spellEnd"/>
      <w:r w:rsidRPr="00984418">
        <w:rPr>
          <w:rStyle w:val="Korostus"/>
          <w:lang w:val="en-US"/>
        </w:rPr>
        <w:t xml:space="preserve"> Honduras.</w:t>
      </w:r>
      <w:r w:rsidRPr="00984418">
        <w:rPr>
          <w:lang w:val="en-US"/>
        </w:rPr>
        <w:t xml:space="preserve"> </w:t>
      </w:r>
      <w:r w:rsidR="00D824AA" w:rsidRPr="00D824AA">
        <w:t>S</w:t>
      </w:r>
      <w:r w:rsidR="00D824AA">
        <w:t>aatavilla:</w:t>
      </w:r>
      <w:r w:rsidRPr="00D824AA">
        <w:br/>
      </w:r>
      <w:hyperlink r:id="rId18" w:history="1">
        <w:r w:rsidRPr="00D824AA">
          <w:rPr>
            <w:rStyle w:val="Hyperlinkki"/>
          </w:rPr>
          <w:t>https://www.acnur.org/media/la-tarea-pendiente</w:t>
        </w:r>
      </w:hyperlink>
      <w:r w:rsidRPr="00D824AA">
        <w:t xml:space="preserve"> (käyty 18.9.2025).</w:t>
      </w:r>
    </w:p>
    <w:p w14:paraId="4AA53B4E" w14:textId="5133598E" w:rsidR="00D824AA" w:rsidRPr="00D824AA" w:rsidRDefault="00D824AA" w:rsidP="00F9662B">
      <w:pPr>
        <w:jc w:val="left"/>
      </w:pPr>
      <w:r w:rsidRPr="00F05616">
        <w:rPr>
          <w:lang w:val="en-US"/>
        </w:rPr>
        <w:t xml:space="preserve">Contra </w:t>
      </w:r>
      <w:proofErr w:type="spellStart"/>
      <w:r w:rsidRPr="00F05616">
        <w:rPr>
          <w:lang w:val="en-US"/>
        </w:rPr>
        <w:t>Corriente</w:t>
      </w:r>
      <w:proofErr w:type="spellEnd"/>
      <w:r w:rsidRPr="00F05616">
        <w:rPr>
          <w:lang w:val="en-US"/>
        </w:rPr>
        <w:t xml:space="preserve"> </w:t>
      </w:r>
      <w:r>
        <w:rPr>
          <w:lang w:val="en-US"/>
        </w:rPr>
        <w:t xml:space="preserve">/ Bu, Allan </w:t>
      </w:r>
      <w:r w:rsidRPr="00F05616">
        <w:rPr>
          <w:lang w:val="en-US"/>
        </w:rPr>
        <w:t xml:space="preserve">17.8.2023. </w:t>
      </w:r>
      <w:r w:rsidRPr="00112860">
        <w:rPr>
          <w:rStyle w:val="Korostus"/>
          <w:lang w:val="en-US"/>
        </w:rPr>
        <w:t>Honduras’ vulnerable youth at the hands of a broken system</w:t>
      </w:r>
      <w:r w:rsidRPr="00112860">
        <w:rPr>
          <w:lang w:val="en-US"/>
        </w:rPr>
        <w:t xml:space="preserve">. </w:t>
      </w:r>
      <w:hyperlink r:id="rId19" w:tgtFrame="_new" w:history="1">
        <w:r w:rsidRPr="00F05616">
          <w:rPr>
            <w:rStyle w:val="Hyperlinkki"/>
          </w:rPr>
          <w:t>https://contracorriente.red/en/2023/08/17/honduras-vulnerable-youth-at-the-hands-of-a-broken-system/</w:t>
        </w:r>
      </w:hyperlink>
      <w:r w:rsidRPr="00F05616">
        <w:t xml:space="preserve"> (käyty 18.9.2025).</w:t>
      </w:r>
    </w:p>
    <w:p w14:paraId="151107D1" w14:textId="54B17F72" w:rsidR="00112860" w:rsidRPr="00E71A3A" w:rsidRDefault="00112860" w:rsidP="00F9662B">
      <w:pPr>
        <w:jc w:val="left"/>
      </w:pPr>
      <w:r w:rsidRPr="00112860">
        <w:rPr>
          <w:lang w:val="en-US"/>
        </w:rPr>
        <w:t xml:space="preserve">Freedom House 2025. </w:t>
      </w:r>
      <w:r w:rsidRPr="00112860">
        <w:rPr>
          <w:rStyle w:val="Korostus"/>
          <w:lang w:val="en-US"/>
        </w:rPr>
        <w:t>Freedom in the World 2025 Country Report: Honduras.</w:t>
      </w:r>
      <w:r w:rsidRPr="00112860">
        <w:rPr>
          <w:lang w:val="en-US"/>
        </w:rPr>
        <w:t xml:space="preserve"> </w:t>
      </w:r>
      <w:hyperlink r:id="rId20" w:tgtFrame="_new" w:history="1">
        <w:r>
          <w:rPr>
            <w:rStyle w:val="Hyperlinkki"/>
          </w:rPr>
          <w:t>https://freedomhouse.org/country/honduras/freedom-world/2025</w:t>
        </w:r>
      </w:hyperlink>
      <w:r>
        <w:t xml:space="preserve"> (käyty 18.9.2025).</w:t>
      </w:r>
    </w:p>
    <w:p w14:paraId="30E72776" w14:textId="73C94C41" w:rsidR="00F9662B" w:rsidRPr="008838A7" w:rsidRDefault="00F9662B" w:rsidP="00F9662B">
      <w:pPr>
        <w:jc w:val="left"/>
        <w:rPr>
          <w:lang w:val="en-US"/>
        </w:rPr>
      </w:pPr>
      <w:proofErr w:type="spellStart"/>
      <w:r w:rsidRPr="00E71A3A">
        <w:t>Girls</w:t>
      </w:r>
      <w:proofErr w:type="spellEnd"/>
      <w:r w:rsidRPr="00E71A3A">
        <w:t xml:space="preserve"> </w:t>
      </w:r>
      <w:proofErr w:type="spellStart"/>
      <w:r w:rsidRPr="00E71A3A">
        <w:t>Not</w:t>
      </w:r>
      <w:proofErr w:type="spellEnd"/>
      <w:r w:rsidRPr="00E71A3A">
        <w:t xml:space="preserve"> </w:t>
      </w:r>
      <w:proofErr w:type="spellStart"/>
      <w:r w:rsidRPr="00E71A3A">
        <w:t>Brides</w:t>
      </w:r>
      <w:proofErr w:type="spellEnd"/>
      <w:r w:rsidRPr="00E71A3A">
        <w:t xml:space="preserve"> [päiväämätön]. </w:t>
      </w:r>
      <w:r w:rsidRPr="009E0700">
        <w:rPr>
          <w:rStyle w:val="Korostus"/>
          <w:lang w:val="en-US"/>
        </w:rPr>
        <w:t>Child Marriage Atlas: Honduras.</w:t>
      </w:r>
      <w:r w:rsidRPr="009E0700">
        <w:rPr>
          <w:lang w:val="en-US"/>
        </w:rPr>
        <w:t xml:space="preserve"> </w:t>
      </w:r>
      <w:hyperlink r:id="rId21" w:tgtFrame="_new" w:history="1">
        <w:r w:rsidRPr="008838A7">
          <w:rPr>
            <w:rStyle w:val="Hyperlinkki"/>
            <w:lang w:val="en-US"/>
          </w:rPr>
          <w:t>https://www.girlsnotbrides.org/learning-resources/child-marriage-atlas/regions-and-countries/honduras/</w:t>
        </w:r>
      </w:hyperlink>
      <w:r w:rsidRPr="008838A7">
        <w:rPr>
          <w:lang w:val="en-US"/>
        </w:rPr>
        <w:t xml:space="preserve"> (</w:t>
      </w:r>
      <w:proofErr w:type="spellStart"/>
      <w:r w:rsidRPr="008838A7">
        <w:rPr>
          <w:lang w:val="en-US"/>
        </w:rPr>
        <w:t>käyty</w:t>
      </w:r>
      <w:proofErr w:type="spellEnd"/>
      <w:r w:rsidRPr="008838A7">
        <w:rPr>
          <w:lang w:val="en-US"/>
        </w:rPr>
        <w:t xml:space="preserve"> 18.9.2025).</w:t>
      </w:r>
    </w:p>
    <w:p w14:paraId="2EE1B85A" w14:textId="68C430D0" w:rsidR="00F9662B" w:rsidRDefault="00F9662B" w:rsidP="00F9662B">
      <w:pPr>
        <w:jc w:val="left"/>
        <w:rPr>
          <w:lang w:val="en-US"/>
        </w:rPr>
      </w:pPr>
      <w:proofErr w:type="spellStart"/>
      <w:r w:rsidRPr="007F2E15">
        <w:rPr>
          <w:lang w:val="en-US"/>
        </w:rPr>
        <w:t>Humanium</w:t>
      </w:r>
      <w:proofErr w:type="spellEnd"/>
      <w:r w:rsidRPr="007F2E15">
        <w:rPr>
          <w:lang w:val="en-US"/>
        </w:rPr>
        <w:t xml:space="preserve"> </w:t>
      </w:r>
      <w:r w:rsidR="00A8367D">
        <w:rPr>
          <w:lang w:val="en-US"/>
        </w:rPr>
        <w:t>[</w:t>
      </w:r>
      <w:proofErr w:type="spellStart"/>
      <w:r w:rsidR="00A8367D">
        <w:rPr>
          <w:lang w:val="en-US"/>
        </w:rPr>
        <w:t>päivitetty</w:t>
      </w:r>
      <w:proofErr w:type="spellEnd"/>
      <w:r w:rsidR="00A8367D">
        <w:rPr>
          <w:lang w:val="en-US"/>
        </w:rPr>
        <w:t xml:space="preserve"> </w:t>
      </w:r>
      <w:r w:rsidRPr="007F2E15">
        <w:rPr>
          <w:lang w:val="en-US"/>
        </w:rPr>
        <w:t>6.6.2022</w:t>
      </w:r>
      <w:r w:rsidR="00A8367D">
        <w:rPr>
          <w:lang w:val="en-US"/>
        </w:rPr>
        <w:t>].</w:t>
      </w:r>
      <w:r w:rsidRPr="007F2E15">
        <w:rPr>
          <w:lang w:val="en-US"/>
        </w:rPr>
        <w:t xml:space="preserve"> </w:t>
      </w:r>
      <w:r w:rsidRPr="00A8367D">
        <w:rPr>
          <w:i/>
          <w:iCs/>
          <w:lang w:val="en-US"/>
        </w:rPr>
        <w:t xml:space="preserve">Children of </w:t>
      </w:r>
      <w:r w:rsidRPr="00A8367D">
        <w:rPr>
          <w:rStyle w:val="Korostus"/>
          <w:i w:val="0"/>
          <w:iCs w:val="0"/>
          <w:lang w:val="en-US"/>
        </w:rPr>
        <w:t>Honduras.</w:t>
      </w:r>
      <w:r w:rsidRPr="00A8367D">
        <w:rPr>
          <w:i/>
          <w:iCs/>
          <w:lang w:val="en-US"/>
        </w:rPr>
        <w:br/>
      </w:r>
      <w:hyperlink r:id="rId22" w:tgtFrame="_new" w:history="1">
        <w:r w:rsidRPr="007F2E15">
          <w:rPr>
            <w:rStyle w:val="Hyperlinkki"/>
            <w:lang w:val="en-US"/>
          </w:rPr>
          <w:t>https://www.humanium.org/en/honduras/</w:t>
        </w:r>
      </w:hyperlink>
      <w:r w:rsidRPr="007F2E15">
        <w:rPr>
          <w:lang w:val="en-US"/>
        </w:rPr>
        <w:t xml:space="preserve"> (</w:t>
      </w:r>
      <w:proofErr w:type="spellStart"/>
      <w:r w:rsidRPr="007F2E15">
        <w:rPr>
          <w:lang w:val="en-US"/>
        </w:rPr>
        <w:t>käyty</w:t>
      </w:r>
      <w:proofErr w:type="spellEnd"/>
      <w:r w:rsidRPr="007F2E15">
        <w:rPr>
          <w:lang w:val="en-US"/>
        </w:rPr>
        <w:t xml:space="preserve"> 18.9.2025).</w:t>
      </w:r>
    </w:p>
    <w:p w14:paraId="25A16EDC" w14:textId="3483E6DF" w:rsidR="00B71708" w:rsidRPr="00A453B2" w:rsidRDefault="00B71708" w:rsidP="00B71708">
      <w:pPr>
        <w:jc w:val="left"/>
      </w:pPr>
      <w:r w:rsidRPr="00290866">
        <w:rPr>
          <w:lang w:val="en-US"/>
        </w:rPr>
        <w:t xml:space="preserve">ILO (International </w:t>
      </w:r>
      <w:proofErr w:type="spellStart"/>
      <w:r w:rsidRPr="00290866">
        <w:rPr>
          <w:lang w:val="en-US"/>
        </w:rPr>
        <w:t>Labour</w:t>
      </w:r>
      <w:proofErr w:type="spellEnd"/>
      <w:r w:rsidRPr="00290866">
        <w:rPr>
          <w:lang w:val="en-US"/>
        </w:rPr>
        <w:t xml:space="preserve"> Organization) 9.6.2025. </w:t>
      </w:r>
      <w:r w:rsidRPr="00290866">
        <w:rPr>
          <w:rStyle w:val="Korostus"/>
          <w:lang w:val="en-US"/>
        </w:rPr>
        <w:t xml:space="preserve">Honduras strengthens local action with new Child </w:t>
      </w:r>
      <w:proofErr w:type="spellStart"/>
      <w:r w:rsidRPr="00290866">
        <w:rPr>
          <w:rStyle w:val="Korostus"/>
          <w:lang w:val="en-US"/>
        </w:rPr>
        <w:t>Labour</w:t>
      </w:r>
      <w:proofErr w:type="spellEnd"/>
      <w:r w:rsidRPr="00290866">
        <w:rPr>
          <w:rStyle w:val="Korostus"/>
          <w:lang w:val="en-US"/>
        </w:rPr>
        <w:t xml:space="preserve"> Prevention Committee.</w:t>
      </w:r>
      <w:r w:rsidRPr="00290866">
        <w:rPr>
          <w:lang w:val="en-US"/>
        </w:rPr>
        <w:br/>
      </w:r>
      <w:hyperlink r:id="rId23" w:history="1">
        <w:r w:rsidRPr="00A453B2">
          <w:rPr>
            <w:rStyle w:val="Hyperlinkki"/>
          </w:rPr>
          <w:t>https://www.ilo.org/regions-and-countries/latin-america-and-caribbean/honduras-strengthens-local-action-new-child-labour-prevention-committee</w:t>
        </w:r>
      </w:hyperlink>
      <w:r w:rsidRPr="00A453B2">
        <w:t xml:space="preserve"> (käyty 18.9.2025).</w:t>
      </w:r>
    </w:p>
    <w:p w14:paraId="40AC1B55" w14:textId="5B4922E0" w:rsidR="00B71708" w:rsidRPr="00B71708" w:rsidRDefault="00B71708" w:rsidP="00F9662B">
      <w:pPr>
        <w:jc w:val="left"/>
      </w:pPr>
      <w:r w:rsidRPr="00D94406">
        <w:rPr>
          <w:lang w:val="sv-SE"/>
        </w:rPr>
        <w:t>INE (</w:t>
      </w:r>
      <w:proofErr w:type="spellStart"/>
      <w:r w:rsidRPr="00D94406">
        <w:rPr>
          <w:lang w:val="sv-SE"/>
        </w:rPr>
        <w:t>Instituto</w:t>
      </w:r>
      <w:proofErr w:type="spellEnd"/>
      <w:r w:rsidRPr="00D94406">
        <w:rPr>
          <w:lang w:val="sv-SE"/>
        </w:rPr>
        <w:t xml:space="preserve"> </w:t>
      </w:r>
      <w:proofErr w:type="spellStart"/>
      <w:r w:rsidRPr="00D94406">
        <w:rPr>
          <w:lang w:val="sv-SE"/>
        </w:rPr>
        <w:t>Nacional</w:t>
      </w:r>
      <w:proofErr w:type="spellEnd"/>
      <w:r w:rsidRPr="00D94406">
        <w:rPr>
          <w:lang w:val="sv-SE"/>
        </w:rPr>
        <w:t xml:space="preserve"> de </w:t>
      </w:r>
      <w:proofErr w:type="spellStart"/>
      <w:r w:rsidRPr="00D94406">
        <w:rPr>
          <w:lang w:val="sv-SE"/>
        </w:rPr>
        <w:t>Estadística</w:t>
      </w:r>
      <w:proofErr w:type="spellEnd"/>
      <w:r w:rsidRPr="00D94406">
        <w:rPr>
          <w:lang w:val="sv-SE"/>
        </w:rPr>
        <w:t xml:space="preserve">, Honduras) 2024. </w:t>
      </w:r>
      <w:proofErr w:type="spellStart"/>
      <w:r w:rsidRPr="00D94406">
        <w:rPr>
          <w:rStyle w:val="Korostus"/>
          <w:lang w:val="sv-SE"/>
        </w:rPr>
        <w:t>Resultados</w:t>
      </w:r>
      <w:proofErr w:type="spellEnd"/>
      <w:r w:rsidRPr="00D94406">
        <w:rPr>
          <w:rStyle w:val="Korostus"/>
          <w:lang w:val="sv-SE"/>
        </w:rPr>
        <w:t xml:space="preserve"> de la </w:t>
      </w:r>
      <w:proofErr w:type="spellStart"/>
      <w:r w:rsidRPr="00D94406">
        <w:rPr>
          <w:rStyle w:val="Korostus"/>
          <w:lang w:val="sv-SE"/>
        </w:rPr>
        <w:t>Medición</w:t>
      </w:r>
      <w:proofErr w:type="spellEnd"/>
      <w:r w:rsidRPr="00D94406">
        <w:rPr>
          <w:rStyle w:val="Korostus"/>
          <w:lang w:val="sv-SE"/>
        </w:rPr>
        <w:t xml:space="preserve"> de la </w:t>
      </w:r>
      <w:proofErr w:type="spellStart"/>
      <w:r w:rsidRPr="00D94406">
        <w:rPr>
          <w:rStyle w:val="Korostus"/>
          <w:lang w:val="sv-SE"/>
        </w:rPr>
        <w:t>Pobreza</w:t>
      </w:r>
      <w:proofErr w:type="spellEnd"/>
      <w:r w:rsidRPr="00D94406">
        <w:rPr>
          <w:rStyle w:val="Korostus"/>
          <w:lang w:val="sv-SE"/>
        </w:rPr>
        <w:t xml:space="preserve"> en el 2024.</w:t>
      </w:r>
      <w:r w:rsidRPr="00D94406">
        <w:rPr>
          <w:lang w:val="sv-SE"/>
        </w:rPr>
        <w:t xml:space="preserve"> </w:t>
      </w:r>
      <w:r w:rsidRPr="00B71708">
        <w:rPr>
          <w:lang w:val="sv-SE"/>
        </w:rPr>
        <w:br/>
      </w:r>
      <w:hyperlink r:id="rId24" w:history="1">
        <w:r w:rsidRPr="00A453B2">
          <w:rPr>
            <w:rStyle w:val="Hyperlinkki"/>
          </w:rPr>
          <w:t>https://temp.ine.gob.hn/wp-content/uploads/2025/02/Boletin-Pobreza-2024.pdf</w:t>
        </w:r>
      </w:hyperlink>
      <w:r w:rsidRPr="00D94406">
        <w:t xml:space="preserve"> </w:t>
      </w:r>
      <w:r>
        <w:t>(käyty 24.9.2025).</w:t>
      </w:r>
    </w:p>
    <w:p w14:paraId="625AD014" w14:textId="77777777" w:rsidR="00A8367D" w:rsidRDefault="00A453B2" w:rsidP="00A453B2">
      <w:pPr>
        <w:jc w:val="left"/>
      </w:pPr>
      <w:r>
        <w:t>Maahanmuuttovirasto / Maatietopalvelu</w:t>
      </w:r>
    </w:p>
    <w:p w14:paraId="0A4898E2" w14:textId="50ED77A4" w:rsidR="00A453B2" w:rsidRDefault="00A453B2" w:rsidP="00A8367D">
      <w:pPr>
        <w:ind w:left="720"/>
        <w:jc w:val="left"/>
      </w:pPr>
      <w:r>
        <w:t>13.1.2025</w:t>
      </w:r>
      <w:r w:rsidRPr="004104F2">
        <w:rPr>
          <w:i/>
          <w:iCs/>
        </w:rPr>
        <w:t xml:space="preserve">. Honduras / </w:t>
      </w:r>
      <w:r w:rsidR="00DB7423" w:rsidRPr="004104F2">
        <w:rPr>
          <w:i/>
          <w:iCs/>
        </w:rPr>
        <w:t>Honduras / Yhteiskunnallinen, poliittinen, humanitaarinen tilanne, turvallisuus- ja ihmisoikeustilanne, oikeusjärjestelmä, viranomaissuojelu</w:t>
      </w:r>
      <w:r w:rsidR="00DB7423" w:rsidRPr="00DB7423">
        <w:t xml:space="preserve"> </w:t>
      </w:r>
      <w:r>
        <w:t xml:space="preserve">[kyselyvastaus]. Saatavilla Tellus-maatietokannassa: </w:t>
      </w:r>
      <w:hyperlink r:id="rId25" w:history="1">
        <w:r w:rsidR="00DB7423" w:rsidRPr="00DB7423">
          <w:rPr>
            <w:rStyle w:val="Hyperlinkki"/>
          </w:rPr>
          <w:t>https://maatieto.migri.fi/base/408509f9-13b7-4744-b091-4d7ce465b206/countryDocument/071852c5-24d7-4dec-94fb-8cf2566d4123</w:t>
        </w:r>
      </w:hyperlink>
      <w:r w:rsidR="00DB7423" w:rsidRPr="00DB7423">
        <w:t xml:space="preserve"> </w:t>
      </w:r>
      <w:r>
        <w:t xml:space="preserve">(käyty </w:t>
      </w:r>
      <w:r w:rsidR="00DB7423">
        <w:t>24</w:t>
      </w:r>
      <w:r>
        <w:t>.</w:t>
      </w:r>
      <w:r w:rsidR="00DB7423">
        <w:t>9</w:t>
      </w:r>
      <w:r>
        <w:t>.2025).</w:t>
      </w:r>
    </w:p>
    <w:p w14:paraId="523D5150" w14:textId="4113A964" w:rsidR="00A453B2" w:rsidRPr="00A453B2" w:rsidRDefault="00A453B2" w:rsidP="00A8367D">
      <w:pPr>
        <w:ind w:left="720"/>
        <w:jc w:val="left"/>
      </w:pPr>
      <w:r>
        <w:t xml:space="preserve">2.12.2024. </w:t>
      </w:r>
      <w:r w:rsidRPr="004104F2">
        <w:rPr>
          <w:i/>
          <w:iCs/>
        </w:rPr>
        <w:t>Honduras / Naisten ja tyttöjen asema</w:t>
      </w:r>
      <w:r>
        <w:t xml:space="preserve"> [kyselyvastaus]. Saatavilla Tellus-maatietokannassa: </w:t>
      </w:r>
      <w:hyperlink r:id="rId26" w:history="1">
        <w:r w:rsidRPr="00DB7423">
          <w:rPr>
            <w:rStyle w:val="Hyperlinkki"/>
          </w:rPr>
          <w:t>https://maatieto.migri.fi/base/2751b4d6-a3bc-4614-8580-bc8864c18904/queryQuestionbase/f32f0e57-4a48-48d6-90ef-a12f7a1faf43</w:t>
        </w:r>
      </w:hyperlink>
      <w:r>
        <w:t xml:space="preserve"> (käyty </w:t>
      </w:r>
      <w:r w:rsidR="00DB7423">
        <w:t>24</w:t>
      </w:r>
      <w:r>
        <w:t>.</w:t>
      </w:r>
      <w:r w:rsidR="00DB7423">
        <w:t>9</w:t>
      </w:r>
      <w:r>
        <w:t>.2025).</w:t>
      </w:r>
    </w:p>
    <w:p w14:paraId="61B4D008" w14:textId="77777777" w:rsidR="003C7738" w:rsidRDefault="00F9662B" w:rsidP="00F9662B">
      <w:pPr>
        <w:jc w:val="left"/>
        <w:rPr>
          <w:lang w:val="en-US"/>
        </w:rPr>
      </w:pPr>
      <w:r w:rsidRPr="009E0046">
        <w:rPr>
          <w:lang w:val="en-US"/>
        </w:rPr>
        <w:lastRenderedPageBreak/>
        <w:t xml:space="preserve">OHCHR (Office of the United Nations High Commissioner for Human Rights) </w:t>
      </w:r>
    </w:p>
    <w:p w14:paraId="18CFEC36" w14:textId="046BD521" w:rsidR="00F9662B" w:rsidRDefault="00F9662B" w:rsidP="003C7738">
      <w:pPr>
        <w:ind w:left="720"/>
        <w:jc w:val="left"/>
      </w:pPr>
      <w:r w:rsidRPr="009E0046">
        <w:rPr>
          <w:lang w:val="en-US"/>
        </w:rPr>
        <w:t xml:space="preserve">16.1.2025. </w:t>
      </w:r>
      <w:r w:rsidRPr="009E0046">
        <w:rPr>
          <w:rStyle w:val="Korostus"/>
          <w:lang w:val="en-US"/>
        </w:rPr>
        <w:t xml:space="preserve">Experts of the Committee on the Rights of the Child commend Honduras </w:t>
      </w:r>
      <w:proofErr w:type="spellStart"/>
      <w:r w:rsidRPr="009E0046">
        <w:rPr>
          <w:rStyle w:val="Korostus"/>
          <w:lang w:val="en-US"/>
        </w:rPr>
        <w:t>programmes</w:t>
      </w:r>
      <w:proofErr w:type="spellEnd"/>
      <w:r w:rsidRPr="009E0046">
        <w:rPr>
          <w:rStyle w:val="Korostus"/>
          <w:lang w:val="en-US"/>
        </w:rPr>
        <w:t xml:space="preserve"> supporting children with disabilities; raise concerns about high levels of early pregnancy and child marriage.</w:t>
      </w:r>
      <w:r w:rsidRPr="009E0046">
        <w:rPr>
          <w:lang w:val="en-US"/>
        </w:rPr>
        <w:t xml:space="preserve"> </w:t>
      </w:r>
      <w:hyperlink r:id="rId27" w:tgtFrame="_new" w:history="1">
        <w:r>
          <w:rPr>
            <w:rStyle w:val="Hyperlinkki"/>
          </w:rPr>
          <w:t>https://www.ohchr.org/en/meeting-summaries/2025/01/experts-committee-rights-child-commend-honduras-programmes-supporting</w:t>
        </w:r>
      </w:hyperlink>
      <w:r>
        <w:t xml:space="preserve"> (käyty 18.9.2025). </w:t>
      </w:r>
    </w:p>
    <w:p w14:paraId="37DBF8AE" w14:textId="5C570CFF" w:rsidR="003C7738" w:rsidRPr="008838A7" w:rsidRDefault="003C7738" w:rsidP="003C7738">
      <w:pPr>
        <w:ind w:left="720"/>
        <w:jc w:val="left"/>
      </w:pPr>
      <w:r w:rsidRPr="003C7738">
        <w:rPr>
          <w:lang w:val="en-US"/>
        </w:rPr>
        <w:t xml:space="preserve">23.7.2024. </w:t>
      </w:r>
      <w:r w:rsidRPr="003C7738">
        <w:rPr>
          <w:i/>
          <w:iCs/>
          <w:lang w:val="en-US"/>
        </w:rPr>
        <w:t>Situation of human rights in Honduras: Report of the United Nations High Commissioner for Human Rights</w:t>
      </w:r>
      <w:r>
        <w:rPr>
          <w:i/>
          <w:iCs/>
          <w:lang w:val="en-US"/>
        </w:rPr>
        <w:t xml:space="preserve">. </w:t>
      </w:r>
      <w:hyperlink r:id="rId28" w:history="1">
        <w:r w:rsidRPr="008838A7">
          <w:rPr>
            <w:rStyle w:val="Hyperlinkki"/>
          </w:rPr>
          <w:t>https://docs.un.org/en/A/HRC/55/22</w:t>
        </w:r>
      </w:hyperlink>
      <w:r w:rsidRPr="008838A7">
        <w:t xml:space="preserve"> (käyty 29.9.2025).</w:t>
      </w:r>
    </w:p>
    <w:p w14:paraId="7BA592B4" w14:textId="6C89FAEA" w:rsidR="00F9662B" w:rsidRPr="008838A7" w:rsidRDefault="00F9662B" w:rsidP="003C7738">
      <w:pPr>
        <w:ind w:left="720"/>
        <w:jc w:val="left"/>
      </w:pPr>
      <w:r w:rsidRPr="008838A7">
        <w:t xml:space="preserve">[päiväämätön]. </w:t>
      </w:r>
      <w:r w:rsidR="004621AC" w:rsidRPr="008838A7">
        <w:rPr>
          <w:rStyle w:val="Korostus"/>
        </w:rPr>
        <w:t xml:space="preserve">UN </w:t>
      </w:r>
      <w:proofErr w:type="spellStart"/>
      <w:r w:rsidR="004621AC" w:rsidRPr="008838A7">
        <w:rPr>
          <w:rStyle w:val="Korostus"/>
        </w:rPr>
        <w:t>Treaty</w:t>
      </w:r>
      <w:proofErr w:type="spellEnd"/>
      <w:r w:rsidR="004621AC" w:rsidRPr="008838A7">
        <w:rPr>
          <w:rStyle w:val="Korostus"/>
        </w:rPr>
        <w:t xml:space="preserve"> </w:t>
      </w:r>
      <w:proofErr w:type="spellStart"/>
      <w:r w:rsidR="004621AC" w:rsidRPr="008838A7">
        <w:rPr>
          <w:rStyle w:val="Korostus"/>
        </w:rPr>
        <w:t>Body</w:t>
      </w:r>
      <w:proofErr w:type="spellEnd"/>
      <w:r w:rsidR="004621AC" w:rsidRPr="008838A7">
        <w:rPr>
          <w:rStyle w:val="Korostus"/>
        </w:rPr>
        <w:t xml:space="preserve"> </w:t>
      </w:r>
      <w:proofErr w:type="spellStart"/>
      <w:r w:rsidR="004621AC" w:rsidRPr="008838A7">
        <w:rPr>
          <w:rStyle w:val="Korostus"/>
        </w:rPr>
        <w:t>Database</w:t>
      </w:r>
      <w:proofErr w:type="spellEnd"/>
      <w:r w:rsidRPr="008838A7">
        <w:rPr>
          <w:rStyle w:val="Korostus"/>
        </w:rPr>
        <w:t>: Honduras.</w:t>
      </w:r>
      <w:r w:rsidRPr="008838A7">
        <w:t xml:space="preserve"> </w:t>
      </w:r>
      <w:hyperlink r:id="rId29" w:tgtFrame="_new" w:history="1">
        <w:r w:rsidRPr="008838A7">
          <w:rPr>
            <w:rStyle w:val="Hyperlinkki"/>
          </w:rPr>
          <w:t>https://tbinternet.ohchr.org/_layouts/15/TreatyBodyExternal/Treaty.aspx?CountryID=76&amp;Lang=EN</w:t>
        </w:r>
      </w:hyperlink>
      <w:r w:rsidRPr="008838A7">
        <w:t xml:space="preserve"> (käyty 18.9.2025).</w:t>
      </w:r>
    </w:p>
    <w:p w14:paraId="19FA0159" w14:textId="11294F5F" w:rsidR="00F9662B" w:rsidRPr="008838A7" w:rsidRDefault="003C4198" w:rsidP="003C4198">
      <w:pPr>
        <w:jc w:val="left"/>
        <w:rPr>
          <w:lang w:val="en-US"/>
        </w:rPr>
      </w:pPr>
      <w:r w:rsidRPr="003C4198">
        <w:rPr>
          <w:lang w:val="en-US"/>
        </w:rPr>
        <w:t>Pacheco-Montoya</w:t>
      </w:r>
      <w:r>
        <w:rPr>
          <w:lang w:val="en-US"/>
        </w:rPr>
        <w:t xml:space="preserve">, Diana; </w:t>
      </w:r>
      <w:r w:rsidRPr="003C4198">
        <w:rPr>
          <w:lang w:val="en-US"/>
        </w:rPr>
        <w:t>Murphy-Graham</w:t>
      </w:r>
      <w:r>
        <w:rPr>
          <w:lang w:val="en-US"/>
        </w:rPr>
        <w:t xml:space="preserve">, Erin; </w:t>
      </w:r>
      <w:r w:rsidRPr="003C4198">
        <w:rPr>
          <w:lang w:val="en-US"/>
        </w:rPr>
        <w:t>Valencia López</w:t>
      </w:r>
      <w:r>
        <w:rPr>
          <w:lang w:val="en-US"/>
        </w:rPr>
        <w:t>, Enrique Eduardo &amp; Cohen, Alison 2</w:t>
      </w:r>
      <w:r w:rsidR="00F9662B" w:rsidRPr="007F2E15">
        <w:rPr>
          <w:lang w:val="en-US"/>
        </w:rPr>
        <w:t xml:space="preserve">022. </w:t>
      </w:r>
      <w:r w:rsidR="00CF2195">
        <w:rPr>
          <w:lang w:val="en-US"/>
        </w:rPr>
        <w:t>“</w:t>
      </w:r>
      <w:r w:rsidR="00F9662B" w:rsidRPr="00CF2195">
        <w:rPr>
          <w:rStyle w:val="Korostus"/>
          <w:i w:val="0"/>
          <w:iCs w:val="0"/>
          <w:lang w:val="en-US"/>
        </w:rPr>
        <w:t>Gender Norms, Control Over Girls' Sexuality, and Child Marriage among Adolescent Girls in Rural Areas of Honduras.</w:t>
      </w:r>
      <w:r w:rsidR="00CF2195" w:rsidRPr="00CF2195">
        <w:rPr>
          <w:rStyle w:val="Korostus"/>
          <w:i w:val="0"/>
          <w:iCs w:val="0"/>
          <w:lang w:val="en-US"/>
        </w:rPr>
        <w:t>”</w:t>
      </w:r>
      <w:r w:rsidR="00F9662B" w:rsidRPr="007F2E15">
        <w:rPr>
          <w:lang w:val="en-US"/>
        </w:rPr>
        <w:t xml:space="preserve"> </w:t>
      </w:r>
      <w:r w:rsidR="00F9662B" w:rsidRPr="00CF2195">
        <w:rPr>
          <w:i/>
          <w:iCs/>
          <w:lang w:val="en-US"/>
        </w:rPr>
        <w:t>Journal of Adolescent Health.</w:t>
      </w:r>
      <w:r w:rsidR="00F9662B" w:rsidRPr="007F2E15">
        <w:rPr>
          <w:lang w:val="en-US"/>
        </w:rPr>
        <w:t xml:space="preserve"> </w:t>
      </w:r>
      <w:r w:rsidRPr="008838A7">
        <w:rPr>
          <w:lang w:val="en-US"/>
        </w:rPr>
        <w:t>vol. 70, no.</w:t>
      </w:r>
      <w:r w:rsidR="00BE139F" w:rsidRPr="008838A7">
        <w:rPr>
          <w:lang w:val="en-US"/>
        </w:rPr>
        <w:t xml:space="preserve"> </w:t>
      </w:r>
      <w:r w:rsidRPr="008838A7">
        <w:rPr>
          <w:lang w:val="en-US"/>
        </w:rPr>
        <w:t>3</w:t>
      </w:r>
      <w:r w:rsidR="00BE139F" w:rsidRPr="008838A7">
        <w:rPr>
          <w:lang w:val="en-US"/>
        </w:rPr>
        <w:t>, s. S22</w:t>
      </w:r>
      <w:r w:rsidR="007300B0" w:rsidRPr="00C41F82">
        <w:t>–</w:t>
      </w:r>
      <w:r w:rsidR="00BE139F" w:rsidRPr="008838A7">
        <w:rPr>
          <w:lang w:val="en-US"/>
        </w:rPr>
        <w:t xml:space="preserve">S27. </w:t>
      </w:r>
      <w:proofErr w:type="spellStart"/>
      <w:r w:rsidR="00CF2195" w:rsidRPr="008838A7">
        <w:rPr>
          <w:lang w:val="en-US"/>
        </w:rPr>
        <w:t>Saatavilla</w:t>
      </w:r>
      <w:proofErr w:type="spellEnd"/>
      <w:r w:rsidR="00CF2195" w:rsidRPr="008838A7">
        <w:rPr>
          <w:lang w:val="en-US"/>
        </w:rPr>
        <w:t xml:space="preserve">: </w:t>
      </w:r>
      <w:hyperlink r:id="rId30" w:history="1">
        <w:r w:rsidR="00CF2195" w:rsidRPr="008838A7">
          <w:rPr>
            <w:rStyle w:val="Hyperlinkki"/>
            <w:lang w:val="en-US"/>
          </w:rPr>
          <w:t>https://www.sciencedirect.com/science/article/pii/S1054139X21005826</w:t>
        </w:r>
      </w:hyperlink>
      <w:r w:rsidR="00F9662B" w:rsidRPr="008838A7">
        <w:rPr>
          <w:lang w:val="en-US"/>
        </w:rPr>
        <w:t xml:space="preserve"> (</w:t>
      </w:r>
      <w:proofErr w:type="spellStart"/>
      <w:r w:rsidR="00F9662B" w:rsidRPr="008838A7">
        <w:rPr>
          <w:lang w:val="en-US"/>
        </w:rPr>
        <w:t>käyty</w:t>
      </w:r>
      <w:proofErr w:type="spellEnd"/>
      <w:r w:rsidR="00F9662B" w:rsidRPr="008838A7">
        <w:rPr>
          <w:lang w:val="en-US"/>
        </w:rPr>
        <w:t xml:space="preserve"> 18.9.2025).</w:t>
      </w:r>
    </w:p>
    <w:p w14:paraId="751008D0" w14:textId="21FFBC57" w:rsidR="00B71708" w:rsidRDefault="00B71708" w:rsidP="00F9662B">
      <w:pPr>
        <w:jc w:val="left"/>
      </w:pPr>
      <w:r w:rsidRPr="00B71708">
        <w:rPr>
          <w:lang w:val="en-US"/>
        </w:rPr>
        <w:t>PLAN International SOS Children’s Villages [</w:t>
      </w:r>
      <w:proofErr w:type="spellStart"/>
      <w:r w:rsidRPr="00B71708">
        <w:rPr>
          <w:lang w:val="en-US"/>
        </w:rPr>
        <w:t>päiväämätön</w:t>
      </w:r>
      <w:proofErr w:type="spellEnd"/>
      <w:r w:rsidRPr="00B71708">
        <w:rPr>
          <w:lang w:val="en-US"/>
        </w:rPr>
        <w:t xml:space="preserve">]. </w:t>
      </w:r>
      <w:r w:rsidRPr="00B71708">
        <w:rPr>
          <w:i/>
          <w:iCs/>
        </w:rPr>
        <w:t>Päiväämätön etusivu.</w:t>
      </w:r>
      <w:r>
        <w:br/>
      </w:r>
      <w:hyperlink r:id="rId31" w:tgtFrame="_new" w:history="1">
        <w:r>
          <w:rPr>
            <w:rStyle w:val="Hyperlinkki"/>
          </w:rPr>
          <w:t>https://www.sos-childrensvillages.org/where-we-help/americas/honduras</w:t>
        </w:r>
      </w:hyperlink>
      <w:r>
        <w:t xml:space="preserve"> (käyty 18.9.2025).</w:t>
      </w:r>
    </w:p>
    <w:p w14:paraId="03BD7983" w14:textId="2C25339D" w:rsidR="000C665A" w:rsidRDefault="000C665A" w:rsidP="00F9662B">
      <w:pPr>
        <w:jc w:val="left"/>
        <w:rPr>
          <w:lang w:val="en-US"/>
        </w:rPr>
      </w:pPr>
      <w:r w:rsidRPr="000C665A">
        <w:rPr>
          <w:lang w:val="en-US"/>
        </w:rPr>
        <w:t>Repú</w:t>
      </w:r>
      <w:r>
        <w:rPr>
          <w:lang w:val="en-US"/>
        </w:rPr>
        <w:t>blica de Honduras</w:t>
      </w:r>
    </w:p>
    <w:p w14:paraId="40760BB3" w14:textId="62B261DF" w:rsidR="000C665A" w:rsidRPr="00CF2195" w:rsidRDefault="000C665A" w:rsidP="00176D75">
      <w:pPr>
        <w:pStyle w:val="Alaviitteenteksti"/>
        <w:ind w:left="720"/>
        <w:jc w:val="left"/>
        <w:rPr>
          <w:rStyle w:val="Hyperlinkki"/>
        </w:rPr>
      </w:pPr>
      <w:r w:rsidRPr="00CF2195">
        <w:rPr>
          <w:lang w:val="en-US"/>
        </w:rPr>
        <w:t>6.9.2013</w:t>
      </w:r>
      <w:r w:rsidR="00176D75" w:rsidRPr="00CF2195">
        <w:rPr>
          <w:lang w:val="en-US"/>
        </w:rPr>
        <w:t>a</w:t>
      </w:r>
      <w:r w:rsidRPr="00CF2195">
        <w:rPr>
          <w:i/>
          <w:iCs/>
          <w:lang w:val="en-US"/>
        </w:rPr>
        <w:t xml:space="preserve"> </w:t>
      </w:r>
      <w:proofErr w:type="spellStart"/>
      <w:r w:rsidRPr="00CE6357">
        <w:rPr>
          <w:i/>
          <w:iCs/>
          <w:lang w:val="en-US"/>
        </w:rPr>
        <w:t>Decreto</w:t>
      </w:r>
      <w:proofErr w:type="spellEnd"/>
      <w:r w:rsidRPr="00CE6357">
        <w:rPr>
          <w:i/>
          <w:iCs/>
          <w:lang w:val="en-US"/>
        </w:rPr>
        <w:t xml:space="preserve"> Nº 35-2013. Código de la </w:t>
      </w:r>
      <w:proofErr w:type="spellStart"/>
      <w:r w:rsidRPr="00CE6357">
        <w:rPr>
          <w:i/>
          <w:iCs/>
          <w:lang w:val="en-US"/>
        </w:rPr>
        <w:t>Niñez</w:t>
      </w:r>
      <w:proofErr w:type="spellEnd"/>
      <w:r w:rsidRPr="00CE6357">
        <w:rPr>
          <w:i/>
          <w:iCs/>
          <w:lang w:val="en-US"/>
        </w:rPr>
        <w:t xml:space="preserve"> y </w:t>
      </w:r>
      <w:proofErr w:type="spellStart"/>
      <w:r w:rsidRPr="00CE6357">
        <w:rPr>
          <w:i/>
          <w:iCs/>
          <w:lang w:val="en-US"/>
        </w:rPr>
        <w:t>adolescencia</w:t>
      </w:r>
      <w:proofErr w:type="spellEnd"/>
      <w:r w:rsidRPr="00CE6357">
        <w:rPr>
          <w:i/>
          <w:iCs/>
          <w:lang w:val="en-US"/>
        </w:rPr>
        <w:t>.</w:t>
      </w:r>
      <w:r>
        <w:rPr>
          <w:lang w:val="en-US"/>
        </w:rPr>
        <w:t xml:space="preserve"> </w:t>
      </w:r>
      <w:r w:rsidRPr="000C665A">
        <w:t xml:space="preserve">Saatavilla: </w:t>
      </w:r>
      <w:hyperlink r:id="rId32" w:history="1">
        <w:r w:rsidRPr="000C665A">
          <w:rPr>
            <w:rStyle w:val="Hyperlinkki"/>
          </w:rPr>
          <w:t>https://www.acnur.org/fileadmin/Documentos/BDL/2016/10640.pdf</w:t>
        </w:r>
      </w:hyperlink>
    </w:p>
    <w:p w14:paraId="5AAD8F7F" w14:textId="6DE8B563" w:rsidR="00CE6357" w:rsidRPr="00CF2195" w:rsidRDefault="00CE6357" w:rsidP="00CE6357">
      <w:pPr>
        <w:pStyle w:val="Alaviitteenteksti"/>
        <w:jc w:val="left"/>
        <w:rPr>
          <w:rStyle w:val="Hyperlinkki"/>
        </w:rPr>
      </w:pPr>
    </w:p>
    <w:p w14:paraId="13837F7E" w14:textId="1AEFB80A" w:rsidR="00176D75" w:rsidRDefault="00176D75" w:rsidP="00176D75">
      <w:pPr>
        <w:pStyle w:val="Alaviitteenteksti"/>
        <w:ind w:left="720"/>
        <w:jc w:val="left"/>
        <w:rPr>
          <w:rStyle w:val="Hyperlinkki"/>
        </w:rPr>
      </w:pPr>
      <w:r>
        <w:t xml:space="preserve">6.9.2013b </w:t>
      </w:r>
      <w:proofErr w:type="spellStart"/>
      <w:r w:rsidRPr="00CE6357">
        <w:rPr>
          <w:i/>
          <w:iCs/>
        </w:rPr>
        <w:t>Código</w:t>
      </w:r>
      <w:proofErr w:type="spellEnd"/>
      <w:r w:rsidRPr="00CE6357">
        <w:rPr>
          <w:i/>
          <w:iCs/>
        </w:rPr>
        <w:t xml:space="preserve"> de </w:t>
      </w:r>
      <w:proofErr w:type="spellStart"/>
      <w:r w:rsidRPr="00CE6357">
        <w:rPr>
          <w:i/>
          <w:iCs/>
        </w:rPr>
        <w:t>família</w:t>
      </w:r>
      <w:proofErr w:type="spellEnd"/>
      <w:r>
        <w:t xml:space="preserve">. Saatavilla: </w:t>
      </w:r>
      <w:hyperlink r:id="rId33" w:history="1">
        <w:r w:rsidRPr="000775FE">
          <w:rPr>
            <w:rStyle w:val="Hyperlinkki"/>
          </w:rPr>
          <w:t>https://www.acnur.org/fileadmin/Documentos/BDL/2016/10420.pdf</w:t>
        </w:r>
      </w:hyperlink>
    </w:p>
    <w:p w14:paraId="797411A0" w14:textId="74D51797" w:rsidR="00E629FD" w:rsidRDefault="00E629FD" w:rsidP="00176D75">
      <w:pPr>
        <w:pStyle w:val="Alaviitteenteksti"/>
        <w:ind w:left="720"/>
        <w:jc w:val="left"/>
      </w:pPr>
    </w:p>
    <w:p w14:paraId="2DF6EE6C" w14:textId="53B97240" w:rsidR="00E629FD" w:rsidRPr="008838A7" w:rsidRDefault="00E629FD" w:rsidP="00176D75">
      <w:pPr>
        <w:pStyle w:val="Alaviitteenteksti"/>
        <w:ind w:left="720"/>
        <w:jc w:val="left"/>
        <w:rPr>
          <w:lang w:val="sv-SE"/>
        </w:rPr>
      </w:pPr>
      <w:r w:rsidRPr="008838A7">
        <w:rPr>
          <w:lang w:val="sv-SE"/>
        </w:rPr>
        <w:t xml:space="preserve">24.1.2013 </w:t>
      </w:r>
      <w:proofErr w:type="spellStart"/>
      <w:r w:rsidRPr="008838A7">
        <w:rPr>
          <w:i/>
          <w:iCs/>
          <w:lang w:val="sv-SE"/>
        </w:rPr>
        <w:t>Constitución</w:t>
      </w:r>
      <w:proofErr w:type="spellEnd"/>
      <w:r w:rsidRPr="008838A7">
        <w:rPr>
          <w:i/>
          <w:iCs/>
          <w:lang w:val="sv-SE"/>
        </w:rPr>
        <w:t xml:space="preserve"> </w:t>
      </w:r>
      <w:proofErr w:type="spellStart"/>
      <w:r w:rsidRPr="008838A7">
        <w:rPr>
          <w:i/>
          <w:iCs/>
          <w:lang w:val="sv-SE"/>
        </w:rPr>
        <w:t>política</w:t>
      </w:r>
      <w:proofErr w:type="spellEnd"/>
      <w:r w:rsidRPr="008838A7">
        <w:rPr>
          <w:i/>
          <w:iCs/>
          <w:lang w:val="sv-SE"/>
        </w:rPr>
        <w:t xml:space="preserve"> de 1982.</w:t>
      </w:r>
      <w:r w:rsidRPr="008838A7">
        <w:rPr>
          <w:lang w:val="sv-SE"/>
        </w:rPr>
        <w:t xml:space="preserve"> </w:t>
      </w:r>
      <w:proofErr w:type="spellStart"/>
      <w:r w:rsidRPr="008838A7">
        <w:rPr>
          <w:lang w:val="sv-SE"/>
        </w:rPr>
        <w:t>Saatavilla</w:t>
      </w:r>
      <w:proofErr w:type="spellEnd"/>
      <w:r w:rsidRPr="008838A7">
        <w:rPr>
          <w:lang w:val="sv-SE"/>
        </w:rPr>
        <w:t xml:space="preserve">: </w:t>
      </w:r>
    </w:p>
    <w:p w14:paraId="2DAA1F39" w14:textId="7201E592" w:rsidR="00E629FD" w:rsidRPr="008838A7" w:rsidRDefault="00247F2F" w:rsidP="00176D75">
      <w:pPr>
        <w:pStyle w:val="Alaviitteenteksti"/>
        <w:ind w:left="720"/>
        <w:jc w:val="left"/>
        <w:rPr>
          <w:lang w:val="sv-SE"/>
        </w:rPr>
      </w:pPr>
      <w:hyperlink r:id="rId34" w:history="1">
        <w:r w:rsidR="00E629FD" w:rsidRPr="008838A7">
          <w:rPr>
            <w:rStyle w:val="Hyperlinkki"/>
            <w:lang w:val="sv-SE"/>
          </w:rPr>
          <w:t>https://siteal.iiep.unesco.org/sites/default/files/sit_accion_files/constituciondelarepublicaactualizadanoviembre2021.pdf</w:t>
        </w:r>
      </w:hyperlink>
      <w:r w:rsidR="00E629FD" w:rsidRPr="008838A7">
        <w:rPr>
          <w:lang w:val="sv-SE"/>
        </w:rPr>
        <w:t xml:space="preserve"> </w:t>
      </w:r>
    </w:p>
    <w:p w14:paraId="4DD10368" w14:textId="77777777" w:rsidR="00D82277" w:rsidRPr="008838A7" w:rsidRDefault="00D82277" w:rsidP="00176D75">
      <w:pPr>
        <w:pStyle w:val="Alaviitteenteksti"/>
        <w:ind w:left="720"/>
        <w:jc w:val="left"/>
        <w:rPr>
          <w:lang w:val="sv-SE"/>
        </w:rPr>
      </w:pPr>
    </w:p>
    <w:p w14:paraId="14317889" w14:textId="492F725A" w:rsidR="006E071B" w:rsidRPr="006E071B" w:rsidRDefault="006E071B" w:rsidP="00176D75">
      <w:pPr>
        <w:pStyle w:val="Alaviitteenteksti"/>
        <w:ind w:left="720"/>
        <w:jc w:val="left"/>
      </w:pPr>
      <w:r w:rsidRPr="006E071B">
        <w:rPr>
          <w:lang w:val="sv-SE"/>
        </w:rPr>
        <w:t xml:space="preserve">6.7.2012 </w:t>
      </w:r>
      <w:proofErr w:type="spellStart"/>
      <w:r w:rsidRPr="006E071B">
        <w:rPr>
          <w:i/>
          <w:iCs/>
          <w:lang w:val="sv-SE"/>
        </w:rPr>
        <w:t>Ley</w:t>
      </w:r>
      <w:proofErr w:type="spellEnd"/>
      <w:r w:rsidRPr="006E071B">
        <w:rPr>
          <w:i/>
          <w:iCs/>
          <w:lang w:val="sv-SE"/>
        </w:rPr>
        <w:t xml:space="preserve"> </w:t>
      </w:r>
      <w:proofErr w:type="spellStart"/>
      <w:r w:rsidRPr="006E071B">
        <w:rPr>
          <w:i/>
          <w:iCs/>
          <w:lang w:val="sv-SE"/>
        </w:rPr>
        <w:t>contra</w:t>
      </w:r>
      <w:proofErr w:type="spellEnd"/>
      <w:r w:rsidRPr="006E071B">
        <w:rPr>
          <w:i/>
          <w:iCs/>
          <w:lang w:val="sv-SE"/>
        </w:rPr>
        <w:t xml:space="preserve"> la </w:t>
      </w:r>
      <w:proofErr w:type="spellStart"/>
      <w:r w:rsidRPr="006E071B">
        <w:rPr>
          <w:i/>
          <w:iCs/>
          <w:lang w:val="sv-SE"/>
        </w:rPr>
        <w:t>trata</w:t>
      </w:r>
      <w:proofErr w:type="spellEnd"/>
      <w:r w:rsidRPr="006E071B">
        <w:rPr>
          <w:i/>
          <w:iCs/>
          <w:lang w:val="sv-SE"/>
        </w:rPr>
        <w:t xml:space="preserve"> </w:t>
      </w:r>
      <w:proofErr w:type="gramStart"/>
      <w:r w:rsidRPr="006E071B">
        <w:rPr>
          <w:i/>
          <w:iCs/>
          <w:lang w:val="sv-SE"/>
        </w:rPr>
        <w:t xml:space="preserve">de </w:t>
      </w:r>
      <w:proofErr w:type="spellStart"/>
      <w:r w:rsidRPr="006E071B">
        <w:rPr>
          <w:i/>
          <w:iCs/>
          <w:lang w:val="sv-SE"/>
        </w:rPr>
        <w:t>personas</w:t>
      </w:r>
      <w:proofErr w:type="spellEnd"/>
      <w:proofErr w:type="gramEnd"/>
      <w:r>
        <w:rPr>
          <w:i/>
          <w:iCs/>
          <w:lang w:val="sv-SE"/>
        </w:rPr>
        <w:t xml:space="preserve">. </w:t>
      </w:r>
      <w:r w:rsidRPr="006E071B">
        <w:t xml:space="preserve">Saatavilla: </w:t>
      </w:r>
      <w:hyperlink r:id="rId35" w:history="1">
        <w:r w:rsidRPr="006E071B">
          <w:rPr>
            <w:rStyle w:val="Hyperlinkki"/>
          </w:rPr>
          <w:t>https://www.acnur.org/fileadmin/Documentos/BDL/2016/10624.pdf</w:t>
        </w:r>
      </w:hyperlink>
      <w:r w:rsidRPr="006E071B">
        <w:t xml:space="preserve"> </w:t>
      </w:r>
    </w:p>
    <w:p w14:paraId="7E5D3141" w14:textId="77777777" w:rsidR="00176D75" w:rsidRPr="006E071B" w:rsidRDefault="00176D75" w:rsidP="00176D75">
      <w:pPr>
        <w:pStyle w:val="Alaviitteenteksti"/>
        <w:ind w:left="720"/>
        <w:jc w:val="left"/>
        <w:rPr>
          <w:rStyle w:val="Hyperlinkki"/>
        </w:rPr>
      </w:pPr>
    </w:p>
    <w:p w14:paraId="053DD25E" w14:textId="0E7AC1FB" w:rsidR="00CE6357" w:rsidRDefault="00CE6357" w:rsidP="00CE6357">
      <w:pPr>
        <w:pStyle w:val="Alaviitteenteksti"/>
        <w:ind w:left="720"/>
        <w:jc w:val="left"/>
        <w:rPr>
          <w:rStyle w:val="Hyperlinkki"/>
          <w:color w:val="auto"/>
          <w:u w:val="none"/>
        </w:rPr>
      </w:pPr>
      <w:r w:rsidRPr="00CE6357">
        <w:rPr>
          <w:rStyle w:val="Hyperlinkki"/>
          <w:color w:val="auto"/>
          <w:u w:val="none"/>
        </w:rPr>
        <w:t xml:space="preserve">8.2.1997 </w:t>
      </w:r>
      <w:proofErr w:type="spellStart"/>
      <w:r w:rsidRPr="00CE6357">
        <w:rPr>
          <w:rStyle w:val="Hyperlinkki"/>
          <w:i/>
          <w:iCs/>
          <w:color w:val="auto"/>
          <w:u w:val="none"/>
        </w:rPr>
        <w:t>Código</w:t>
      </w:r>
      <w:proofErr w:type="spellEnd"/>
      <w:r w:rsidRPr="00CE6357">
        <w:rPr>
          <w:rStyle w:val="Hyperlinkki"/>
          <w:i/>
          <w:iCs/>
          <w:color w:val="auto"/>
          <w:u w:val="none"/>
        </w:rPr>
        <w:t xml:space="preserve"> </w:t>
      </w:r>
      <w:proofErr w:type="spellStart"/>
      <w:r w:rsidRPr="00CE6357">
        <w:rPr>
          <w:rStyle w:val="Hyperlinkki"/>
          <w:i/>
          <w:iCs/>
          <w:color w:val="auto"/>
          <w:u w:val="none"/>
        </w:rPr>
        <w:t>penal</w:t>
      </w:r>
      <w:proofErr w:type="spellEnd"/>
      <w:r w:rsidRPr="00CE6357">
        <w:rPr>
          <w:rStyle w:val="Hyperlinkki"/>
          <w:i/>
          <w:iCs/>
          <w:color w:val="auto"/>
          <w:u w:val="none"/>
        </w:rPr>
        <w:t>.</w:t>
      </w:r>
      <w:r w:rsidRPr="00CE6357">
        <w:rPr>
          <w:rStyle w:val="Hyperlinkki"/>
          <w:color w:val="auto"/>
          <w:u w:val="none"/>
        </w:rPr>
        <w:t xml:space="preserve"> Saatavilla</w:t>
      </w:r>
      <w:r w:rsidR="00171D33">
        <w:rPr>
          <w:rStyle w:val="Hyperlinkki"/>
          <w:color w:val="auto"/>
          <w:u w:val="none"/>
        </w:rPr>
        <w:t xml:space="preserve"> </w:t>
      </w:r>
      <w:proofErr w:type="spellStart"/>
      <w:r w:rsidR="00171D33">
        <w:rPr>
          <w:rStyle w:val="Hyperlinkki"/>
          <w:color w:val="auto"/>
          <w:u w:val="none"/>
        </w:rPr>
        <w:t>Refworld</w:t>
      </w:r>
      <w:proofErr w:type="spellEnd"/>
      <w:r w:rsidR="00171D33">
        <w:rPr>
          <w:rStyle w:val="Hyperlinkki"/>
          <w:color w:val="auto"/>
          <w:u w:val="none"/>
        </w:rPr>
        <w:t>-tietokannassa</w:t>
      </w:r>
      <w:r w:rsidRPr="00CE6357">
        <w:rPr>
          <w:rStyle w:val="Hyperlinkki"/>
          <w:color w:val="auto"/>
          <w:u w:val="none"/>
        </w:rPr>
        <w:t xml:space="preserve">: </w:t>
      </w:r>
      <w:hyperlink r:id="rId36" w:history="1">
        <w:r w:rsidRPr="000775FE">
          <w:rPr>
            <w:rStyle w:val="Hyperlinkki"/>
          </w:rPr>
          <w:t>https://www.refworld.org/legal/legislation/natlegbod/1983/es/111061?order=desc&amp;prevDestination=search&amp;prevPath=/search%3Fkeywords%3DColombia%3A%20C%C3%B3digo%20Penal&amp;result=result-111061-en&amp;sort=score</w:t>
        </w:r>
      </w:hyperlink>
      <w:r>
        <w:rPr>
          <w:rStyle w:val="Hyperlinkki"/>
          <w:color w:val="auto"/>
          <w:u w:val="none"/>
        </w:rPr>
        <w:t xml:space="preserve"> </w:t>
      </w:r>
    </w:p>
    <w:p w14:paraId="689541FD" w14:textId="411170DC" w:rsidR="006A6D8C" w:rsidRDefault="006A6D8C" w:rsidP="00CE6357">
      <w:pPr>
        <w:pStyle w:val="Alaviitteenteksti"/>
        <w:ind w:left="720"/>
        <w:jc w:val="left"/>
      </w:pPr>
    </w:p>
    <w:p w14:paraId="55237B9E" w14:textId="412D534A" w:rsidR="006A6D8C" w:rsidRPr="006A6D8C" w:rsidRDefault="006A6D8C" w:rsidP="00CE6357">
      <w:pPr>
        <w:pStyle w:val="Alaviitteenteksti"/>
        <w:ind w:left="720"/>
        <w:jc w:val="left"/>
      </w:pPr>
      <w:r w:rsidRPr="006A6D8C">
        <w:rPr>
          <w:lang w:val="en-US"/>
        </w:rPr>
        <w:t xml:space="preserve">5.9.1996 </w:t>
      </w:r>
      <w:r w:rsidRPr="00CE6357">
        <w:rPr>
          <w:i/>
          <w:iCs/>
          <w:lang w:val="en-US"/>
        </w:rPr>
        <w:t xml:space="preserve">Código de la </w:t>
      </w:r>
      <w:proofErr w:type="spellStart"/>
      <w:r w:rsidRPr="00CE6357">
        <w:rPr>
          <w:i/>
          <w:iCs/>
          <w:lang w:val="en-US"/>
        </w:rPr>
        <w:t>Niñez</w:t>
      </w:r>
      <w:proofErr w:type="spellEnd"/>
      <w:r w:rsidRPr="00CE6357">
        <w:rPr>
          <w:i/>
          <w:iCs/>
          <w:lang w:val="en-US"/>
        </w:rPr>
        <w:t xml:space="preserve"> y </w:t>
      </w:r>
      <w:proofErr w:type="spellStart"/>
      <w:r w:rsidRPr="00CE6357">
        <w:rPr>
          <w:i/>
          <w:iCs/>
          <w:lang w:val="en-US"/>
        </w:rPr>
        <w:t>adolescencia</w:t>
      </w:r>
      <w:proofErr w:type="spellEnd"/>
      <w:r>
        <w:rPr>
          <w:i/>
          <w:iCs/>
          <w:lang w:val="en-US"/>
        </w:rPr>
        <w:t xml:space="preserve">. </w:t>
      </w:r>
      <w:r w:rsidRPr="006A6D8C">
        <w:t>Saatavilla</w:t>
      </w:r>
      <w:r w:rsidR="00171D33">
        <w:t xml:space="preserve"> </w:t>
      </w:r>
      <w:proofErr w:type="spellStart"/>
      <w:r w:rsidR="00171D33">
        <w:t>Refworld</w:t>
      </w:r>
      <w:proofErr w:type="spellEnd"/>
      <w:r w:rsidR="00171D33">
        <w:t>-tietokannassa</w:t>
      </w:r>
      <w:r w:rsidRPr="006A6D8C">
        <w:t>:</w:t>
      </w:r>
      <w:r w:rsidRPr="006A6D8C">
        <w:rPr>
          <w:i/>
          <w:iCs/>
        </w:rPr>
        <w:t xml:space="preserve"> </w:t>
      </w:r>
      <w:hyperlink r:id="rId37" w:history="1">
        <w:r w:rsidRPr="006A6D8C">
          <w:rPr>
            <w:rStyle w:val="Hyperlinkki"/>
          </w:rPr>
          <w:t>https://www.refworld.org/legal/legislation/natlegbod/1996/es/17687</w:t>
        </w:r>
      </w:hyperlink>
      <w:r>
        <w:rPr>
          <w:i/>
          <w:iCs/>
        </w:rPr>
        <w:t xml:space="preserve"> </w:t>
      </w:r>
    </w:p>
    <w:p w14:paraId="09F30E5F" w14:textId="77777777" w:rsidR="00F9662B" w:rsidRDefault="00F9662B" w:rsidP="00F9662B">
      <w:pPr>
        <w:jc w:val="left"/>
        <w:rPr>
          <w:lang w:val="en-US"/>
        </w:rPr>
      </w:pPr>
      <w:r w:rsidRPr="00984418">
        <w:rPr>
          <w:lang w:val="en-US"/>
        </w:rPr>
        <w:t>SENAF (</w:t>
      </w:r>
      <w:proofErr w:type="spellStart"/>
      <w:r w:rsidRPr="00984418">
        <w:rPr>
          <w:lang w:val="en-US"/>
        </w:rPr>
        <w:t>Secretaría</w:t>
      </w:r>
      <w:proofErr w:type="spellEnd"/>
      <w:r w:rsidRPr="00984418">
        <w:rPr>
          <w:lang w:val="en-US"/>
        </w:rPr>
        <w:t xml:space="preserve"> de </w:t>
      </w:r>
      <w:proofErr w:type="spellStart"/>
      <w:r w:rsidRPr="00984418">
        <w:rPr>
          <w:lang w:val="en-US"/>
        </w:rPr>
        <w:t>Niñez</w:t>
      </w:r>
      <w:proofErr w:type="spellEnd"/>
      <w:r w:rsidRPr="00984418">
        <w:rPr>
          <w:lang w:val="en-US"/>
        </w:rPr>
        <w:t xml:space="preserve">, </w:t>
      </w:r>
      <w:proofErr w:type="spellStart"/>
      <w:r w:rsidRPr="00984418">
        <w:rPr>
          <w:lang w:val="en-US"/>
        </w:rPr>
        <w:t>Adolescencia</w:t>
      </w:r>
      <w:proofErr w:type="spellEnd"/>
      <w:r w:rsidRPr="00984418">
        <w:rPr>
          <w:lang w:val="en-US"/>
        </w:rPr>
        <w:t xml:space="preserve"> y Familia) 2024. </w:t>
      </w:r>
      <w:r w:rsidRPr="00984418">
        <w:rPr>
          <w:rStyle w:val="Korostus"/>
          <w:lang w:val="en-US"/>
        </w:rPr>
        <w:t xml:space="preserve">Política Nacional de Primera </w:t>
      </w:r>
      <w:proofErr w:type="spellStart"/>
      <w:r w:rsidRPr="00984418">
        <w:rPr>
          <w:rStyle w:val="Korostus"/>
          <w:lang w:val="en-US"/>
        </w:rPr>
        <w:t>Infancia</w:t>
      </w:r>
      <w:proofErr w:type="spellEnd"/>
      <w:r w:rsidRPr="00984418">
        <w:rPr>
          <w:rStyle w:val="Korostus"/>
          <w:lang w:val="en-US"/>
        </w:rPr>
        <w:t xml:space="preserve">, </w:t>
      </w:r>
      <w:proofErr w:type="spellStart"/>
      <w:r w:rsidRPr="00984418">
        <w:rPr>
          <w:rStyle w:val="Korostus"/>
          <w:lang w:val="en-US"/>
        </w:rPr>
        <w:t>Niñez</w:t>
      </w:r>
      <w:proofErr w:type="spellEnd"/>
      <w:r w:rsidRPr="00984418">
        <w:rPr>
          <w:rStyle w:val="Korostus"/>
          <w:lang w:val="en-US"/>
        </w:rPr>
        <w:t xml:space="preserve"> y </w:t>
      </w:r>
      <w:proofErr w:type="spellStart"/>
      <w:r w:rsidRPr="00984418">
        <w:rPr>
          <w:rStyle w:val="Korostus"/>
          <w:lang w:val="en-US"/>
        </w:rPr>
        <w:t>Adolescencia</w:t>
      </w:r>
      <w:proofErr w:type="spellEnd"/>
      <w:r w:rsidRPr="00984418">
        <w:rPr>
          <w:rStyle w:val="Korostus"/>
          <w:lang w:val="en-US"/>
        </w:rPr>
        <w:t xml:space="preserve"> </w:t>
      </w:r>
      <w:proofErr w:type="spellStart"/>
      <w:r w:rsidRPr="00984418">
        <w:rPr>
          <w:rStyle w:val="Korostus"/>
          <w:lang w:val="en-US"/>
        </w:rPr>
        <w:t>en</w:t>
      </w:r>
      <w:proofErr w:type="spellEnd"/>
      <w:r w:rsidRPr="00984418">
        <w:rPr>
          <w:rStyle w:val="Korostus"/>
          <w:lang w:val="en-US"/>
        </w:rPr>
        <w:t xml:space="preserve"> Honduras 2024–2033.</w:t>
      </w:r>
      <w:r w:rsidRPr="00984418">
        <w:rPr>
          <w:lang w:val="en-US"/>
        </w:rPr>
        <w:br/>
      </w:r>
      <w:hyperlink r:id="rId38" w:tgtFrame="_new" w:history="1">
        <w:r w:rsidRPr="00984418">
          <w:rPr>
            <w:rStyle w:val="Hyperlinkki"/>
            <w:lang w:val="en-US"/>
          </w:rPr>
          <w:t>https://senaf.gob.hn/wp-content/uploads/2025/06/politica-nacional-primera-infancia-ninez-y-adolescencia-en-honduras-2024-2033.pdf</w:t>
        </w:r>
      </w:hyperlink>
      <w:r w:rsidRPr="00984418">
        <w:rPr>
          <w:lang w:val="en-US"/>
        </w:rPr>
        <w:t xml:space="preserve"> (</w:t>
      </w:r>
      <w:proofErr w:type="spellStart"/>
      <w:r w:rsidRPr="00984418">
        <w:rPr>
          <w:lang w:val="en-US"/>
        </w:rPr>
        <w:t>käyty</w:t>
      </w:r>
      <w:proofErr w:type="spellEnd"/>
      <w:r w:rsidRPr="00984418">
        <w:rPr>
          <w:lang w:val="en-US"/>
        </w:rPr>
        <w:t xml:space="preserve"> 18.9.2025).</w:t>
      </w:r>
    </w:p>
    <w:p w14:paraId="5D2661D5" w14:textId="54ED24D3" w:rsidR="004104F2" w:rsidRPr="00A8367D" w:rsidRDefault="00F9662B" w:rsidP="00F9662B">
      <w:pPr>
        <w:jc w:val="left"/>
        <w:rPr>
          <w:u w:val="single"/>
          <w:lang w:val="en-US"/>
        </w:rPr>
      </w:pPr>
      <w:proofErr w:type="spellStart"/>
      <w:r w:rsidRPr="003C4198">
        <w:rPr>
          <w:lang w:val="en-US"/>
        </w:rPr>
        <w:t>Suazo</w:t>
      </w:r>
      <w:proofErr w:type="spellEnd"/>
      <w:r w:rsidRPr="003C4198">
        <w:rPr>
          <w:lang w:val="en-US"/>
        </w:rPr>
        <w:t xml:space="preserve">, Martha Lorena; Cruz, Kevin Alberto &amp; Parada, Henry 2020. </w:t>
      </w:r>
      <w:proofErr w:type="gramStart"/>
      <w:r w:rsidR="003C4198" w:rsidRPr="003C4198">
        <w:rPr>
          <w:i/>
          <w:iCs/>
          <w:lang w:val="en-US"/>
        </w:rPr>
        <w:t>”</w:t>
      </w:r>
      <w:proofErr w:type="spellStart"/>
      <w:r w:rsidRPr="003C4198">
        <w:rPr>
          <w:rStyle w:val="Korostus"/>
          <w:i w:val="0"/>
          <w:iCs w:val="0"/>
          <w:lang w:val="en-US"/>
        </w:rPr>
        <w:t>Explorando</w:t>
      </w:r>
      <w:proofErr w:type="spellEnd"/>
      <w:proofErr w:type="gramEnd"/>
      <w:r w:rsidRPr="003C4198">
        <w:rPr>
          <w:rStyle w:val="Korostus"/>
          <w:i w:val="0"/>
          <w:iCs w:val="0"/>
          <w:lang w:val="en-US"/>
        </w:rPr>
        <w:t xml:space="preserve"> </w:t>
      </w:r>
      <w:proofErr w:type="spellStart"/>
      <w:r w:rsidRPr="003C4198">
        <w:rPr>
          <w:rStyle w:val="Korostus"/>
          <w:i w:val="0"/>
          <w:iCs w:val="0"/>
          <w:lang w:val="en-US"/>
        </w:rPr>
        <w:t>el</w:t>
      </w:r>
      <w:proofErr w:type="spellEnd"/>
      <w:r w:rsidRPr="003C4198">
        <w:rPr>
          <w:rStyle w:val="Korostus"/>
          <w:i w:val="0"/>
          <w:iCs w:val="0"/>
          <w:lang w:val="en-US"/>
        </w:rPr>
        <w:t xml:space="preserve"> </w:t>
      </w:r>
      <w:proofErr w:type="spellStart"/>
      <w:r w:rsidRPr="003C4198">
        <w:rPr>
          <w:rStyle w:val="Korostus"/>
          <w:i w:val="0"/>
          <w:iCs w:val="0"/>
          <w:lang w:val="en-US"/>
        </w:rPr>
        <w:t>sistema</w:t>
      </w:r>
      <w:proofErr w:type="spellEnd"/>
      <w:r w:rsidRPr="003C4198">
        <w:rPr>
          <w:rStyle w:val="Korostus"/>
          <w:i w:val="0"/>
          <w:iCs w:val="0"/>
          <w:lang w:val="en-US"/>
        </w:rPr>
        <w:t xml:space="preserve"> de </w:t>
      </w:r>
      <w:proofErr w:type="spellStart"/>
      <w:r w:rsidRPr="003C4198">
        <w:rPr>
          <w:rStyle w:val="Korostus"/>
          <w:i w:val="0"/>
          <w:iCs w:val="0"/>
          <w:lang w:val="en-US"/>
        </w:rPr>
        <w:t>protección</w:t>
      </w:r>
      <w:proofErr w:type="spellEnd"/>
      <w:r w:rsidRPr="003C4198">
        <w:rPr>
          <w:rStyle w:val="Korostus"/>
          <w:i w:val="0"/>
          <w:iCs w:val="0"/>
          <w:lang w:val="en-US"/>
        </w:rPr>
        <w:t xml:space="preserve"> de la </w:t>
      </w:r>
      <w:proofErr w:type="spellStart"/>
      <w:r w:rsidRPr="003C4198">
        <w:rPr>
          <w:rStyle w:val="Korostus"/>
          <w:i w:val="0"/>
          <w:iCs w:val="0"/>
          <w:lang w:val="en-US"/>
        </w:rPr>
        <w:t>niñez</w:t>
      </w:r>
      <w:proofErr w:type="spellEnd"/>
      <w:r w:rsidRPr="003C4198">
        <w:rPr>
          <w:rStyle w:val="Korostus"/>
          <w:i w:val="0"/>
          <w:iCs w:val="0"/>
          <w:lang w:val="en-US"/>
        </w:rPr>
        <w:t xml:space="preserve"> </w:t>
      </w:r>
      <w:proofErr w:type="spellStart"/>
      <w:r w:rsidRPr="003C4198">
        <w:rPr>
          <w:rStyle w:val="Korostus"/>
          <w:i w:val="0"/>
          <w:iCs w:val="0"/>
          <w:lang w:val="en-US"/>
        </w:rPr>
        <w:t>en</w:t>
      </w:r>
      <w:proofErr w:type="spellEnd"/>
      <w:r w:rsidRPr="003C4198">
        <w:rPr>
          <w:rStyle w:val="Korostus"/>
          <w:i w:val="0"/>
          <w:iCs w:val="0"/>
          <w:lang w:val="en-US"/>
        </w:rPr>
        <w:t xml:space="preserve"> Honduras</w:t>
      </w:r>
      <w:r w:rsidRPr="003C4198">
        <w:rPr>
          <w:i/>
          <w:iCs/>
          <w:lang w:val="en-US"/>
        </w:rPr>
        <w:t>.</w:t>
      </w:r>
      <w:r w:rsidR="003C4198" w:rsidRPr="003C4198">
        <w:rPr>
          <w:i/>
          <w:iCs/>
          <w:lang w:val="en-US"/>
        </w:rPr>
        <w:t>”</w:t>
      </w:r>
      <w:r w:rsidRPr="003C4198">
        <w:rPr>
          <w:lang w:val="en-US"/>
        </w:rPr>
        <w:t xml:space="preserve"> </w:t>
      </w:r>
      <w:proofErr w:type="spellStart"/>
      <w:r w:rsidRPr="00BE139F">
        <w:rPr>
          <w:i/>
          <w:iCs/>
          <w:lang w:val="en-US"/>
        </w:rPr>
        <w:t>Revista</w:t>
      </w:r>
      <w:proofErr w:type="spellEnd"/>
      <w:r w:rsidRPr="00BE139F">
        <w:rPr>
          <w:i/>
          <w:iCs/>
          <w:lang w:val="en-US"/>
        </w:rPr>
        <w:t xml:space="preserve"> </w:t>
      </w:r>
      <w:proofErr w:type="spellStart"/>
      <w:r w:rsidRPr="00BE139F">
        <w:rPr>
          <w:i/>
          <w:iCs/>
          <w:lang w:val="en-US"/>
        </w:rPr>
        <w:t>Latinoamericana</w:t>
      </w:r>
      <w:proofErr w:type="spellEnd"/>
      <w:r w:rsidRPr="00BE139F">
        <w:rPr>
          <w:i/>
          <w:iCs/>
          <w:lang w:val="en-US"/>
        </w:rPr>
        <w:t xml:space="preserve"> de </w:t>
      </w:r>
      <w:proofErr w:type="spellStart"/>
      <w:r w:rsidRPr="00BE139F">
        <w:rPr>
          <w:i/>
          <w:iCs/>
          <w:lang w:val="en-US"/>
        </w:rPr>
        <w:t>Ciencias</w:t>
      </w:r>
      <w:proofErr w:type="spellEnd"/>
      <w:r w:rsidRPr="00BE139F">
        <w:rPr>
          <w:i/>
          <w:iCs/>
          <w:lang w:val="en-US"/>
        </w:rPr>
        <w:t xml:space="preserve"> </w:t>
      </w:r>
      <w:proofErr w:type="spellStart"/>
      <w:r w:rsidRPr="00BE139F">
        <w:rPr>
          <w:i/>
          <w:iCs/>
          <w:lang w:val="en-US"/>
        </w:rPr>
        <w:t>Sociales</w:t>
      </w:r>
      <w:proofErr w:type="spellEnd"/>
      <w:r w:rsidRPr="00BE139F">
        <w:rPr>
          <w:i/>
          <w:iCs/>
          <w:lang w:val="en-US"/>
        </w:rPr>
        <w:t xml:space="preserve">, </w:t>
      </w:r>
      <w:proofErr w:type="spellStart"/>
      <w:r w:rsidRPr="00BE139F">
        <w:rPr>
          <w:i/>
          <w:iCs/>
          <w:lang w:val="en-US"/>
        </w:rPr>
        <w:t>Niñez</w:t>
      </w:r>
      <w:proofErr w:type="spellEnd"/>
      <w:r w:rsidRPr="00BE139F">
        <w:rPr>
          <w:i/>
          <w:iCs/>
          <w:lang w:val="en-US"/>
        </w:rPr>
        <w:t xml:space="preserve"> y Juventud</w:t>
      </w:r>
      <w:r w:rsidRPr="002E77D5">
        <w:rPr>
          <w:lang w:val="en-US"/>
        </w:rPr>
        <w:t xml:space="preserve">, </w:t>
      </w:r>
      <w:r w:rsidR="00BE139F">
        <w:rPr>
          <w:lang w:val="en-US"/>
        </w:rPr>
        <w:t xml:space="preserve">Vol. </w:t>
      </w:r>
      <w:r w:rsidRPr="002E77D5">
        <w:rPr>
          <w:lang w:val="en-US"/>
        </w:rPr>
        <w:t>18</w:t>
      </w:r>
      <w:r w:rsidR="00BE139F">
        <w:rPr>
          <w:lang w:val="en-US"/>
        </w:rPr>
        <w:t xml:space="preserve"> No. </w:t>
      </w:r>
      <w:r w:rsidRPr="002E77D5">
        <w:rPr>
          <w:lang w:val="en-US"/>
        </w:rPr>
        <w:t xml:space="preserve">2, </w:t>
      </w:r>
      <w:r w:rsidR="00BE139F">
        <w:rPr>
          <w:lang w:val="en-US"/>
        </w:rPr>
        <w:t xml:space="preserve">s. </w:t>
      </w:r>
      <w:r w:rsidRPr="002E77D5">
        <w:rPr>
          <w:lang w:val="en-US"/>
        </w:rPr>
        <w:t>1–26.</w:t>
      </w:r>
      <w:r w:rsidR="00A8367D">
        <w:rPr>
          <w:lang w:val="en-US"/>
        </w:rPr>
        <w:t xml:space="preserve"> </w:t>
      </w:r>
      <w:proofErr w:type="spellStart"/>
      <w:r w:rsidR="00A8367D">
        <w:rPr>
          <w:lang w:val="en-US"/>
        </w:rPr>
        <w:t>Saatavilla</w:t>
      </w:r>
      <w:proofErr w:type="spellEnd"/>
      <w:r w:rsidR="00A8367D">
        <w:rPr>
          <w:lang w:val="en-US"/>
        </w:rPr>
        <w:t>:</w:t>
      </w:r>
      <w:r w:rsidRPr="002E77D5">
        <w:rPr>
          <w:lang w:val="en-US"/>
        </w:rPr>
        <w:t xml:space="preserve"> </w:t>
      </w:r>
      <w:hyperlink r:id="rId39" w:tgtFrame="_new" w:history="1">
        <w:r w:rsidRPr="002E77D5">
          <w:rPr>
            <w:rStyle w:val="Hyperlinkki"/>
            <w:lang w:val="en-US"/>
          </w:rPr>
          <w:t>http://dx.doi.org/10.11600/1692715x.18207</w:t>
        </w:r>
      </w:hyperlink>
      <w:r w:rsidR="004104F2" w:rsidRPr="00AC4502">
        <w:rPr>
          <w:rStyle w:val="Hyperlinkki"/>
          <w:u w:val="none"/>
          <w:lang w:val="en-US"/>
        </w:rPr>
        <w:t xml:space="preserve"> </w:t>
      </w:r>
      <w:r w:rsidR="00AC4502" w:rsidRPr="00A8367D">
        <w:rPr>
          <w:rStyle w:val="Hyperlinkki"/>
          <w:color w:val="auto"/>
          <w:u w:val="none"/>
          <w:lang w:val="en-US"/>
        </w:rPr>
        <w:t>(</w:t>
      </w:r>
      <w:proofErr w:type="spellStart"/>
      <w:r w:rsidR="004104F2" w:rsidRPr="00A8367D">
        <w:rPr>
          <w:rStyle w:val="Hyperlinkki"/>
          <w:color w:val="auto"/>
          <w:u w:val="none"/>
          <w:lang w:val="en-US"/>
        </w:rPr>
        <w:t>Käyty</w:t>
      </w:r>
      <w:proofErr w:type="spellEnd"/>
      <w:r w:rsidR="004104F2" w:rsidRPr="00A8367D">
        <w:rPr>
          <w:rStyle w:val="Hyperlinkki"/>
          <w:color w:val="auto"/>
          <w:u w:val="none"/>
          <w:lang w:val="en-US"/>
        </w:rPr>
        <w:t xml:space="preserve"> 26.9.2025)</w:t>
      </w:r>
      <w:r w:rsidR="00AC4502" w:rsidRPr="00A8367D">
        <w:rPr>
          <w:rStyle w:val="Hyperlinkki"/>
          <w:color w:val="auto"/>
          <w:u w:val="none"/>
          <w:lang w:val="en-US"/>
        </w:rPr>
        <w:t>.</w:t>
      </w:r>
    </w:p>
    <w:p w14:paraId="1869E8E7" w14:textId="77777777" w:rsidR="00F9662B" w:rsidRDefault="00F9662B" w:rsidP="00F9662B">
      <w:pPr>
        <w:jc w:val="left"/>
      </w:pPr>
      <w:r w:rsidRPr="00CA2A69">
        <w:rPr>
          <w:lang w:val="en-US"/>
        </w:rPr>
        <w:lastRenderedPageBreak/>
        <w:t xml:space="preserve">UN DCO (United Nations Development Coordination Office) 18.3.2024. </w:t>
      </w:r>
      <w:r w:rsidRPr="00CA2A69">
        <w:rPr>
          <w:rStyle w:val="Korostus"/>
          <w:lang w:val="en-US"/>
        </w:rPr>
        <w:t>Honduras: Indigenous and Afro-descendant communities lead the way to equality.</w:t>
      </w:r>
      <w:r w:rsidRPr="00CA2A69">
        <w:rPr>
          <w:lang w:val="en-US"/>
        </w:rPr>
        <w:br/>
      </w:r>
      <w:hyperlink r:id="rId40" w:tgtFrame="_new" w:history="1">
        <w:r>
          <w:rPr>
            <w:rStyle w:val="Hyperlinkki"/>
          </w:rPr>
          <w:t>https://un-dco.org/stories/honduras-indigenous-and-afro-descendant-communities-lead-way-equality</w:t>
        </w:r>
      </w:hyperlink>
      <w:r>
        <w:t xml:space="preserve"> (käyty 18.9.2025).</w:t>
      </w:r>
    </w:p>
    <w:p w14:paraId="75CCDD55" w14:textId="6BD97499" w:rsidR="00F9662B" w:rsidRPr="00B45E37" w:rsidRDefault="00F9662B" w:rsidP="00F9662B">
      <w:pPr>
        <w:jc w:val="left"/>
        <w:rPr>
          <w:lang w:val="sv-SE"/>
        </w:rPr>
      </w:pPr>
      <w:r w:rsidRPr="00EC650E">
        <w:rPr>
          <w:lang w:val="en-US"/>
        </w:rPr>
        <w:t>UN Honduras (</w:t>
      </w:r>
      <w:r w:rsidR="00EC650E" w:rsidRPr="00EC650E">
        <w:rPr>
          <w:lang w:val="en-US"/>
        </w:rPr>
        <w:t>United Nations</w:t>
      </w:r>
      <w:r w:rsidRPr="00EC650E">
        <w:rPr>
          <w:lang w:val="en-US"/>
        </w:rPr>
        <w:t xml:space="preserve"> Honduras) 2.6.2023. </w:t>
      </w:r>
      <w:proofErr w:type="spellStart"/>
      <w:r w:rsidRPr="009E0700">
        <w:rPr>
          <w:rStyle w:val="Korostus"/>
          <w:lang w:val="sv-SE"/>
        </w:rPr>
        <w:t>Comunicado</w:t>
      </w:r>
      <w:proofErr w:type="spellEnd"/>
      <w:r w:rsidRPr="009E0700">
        <w:rPr>
          <w:rStyle w:val="Korostus"/>
          <w:lang w:val="sv-SE"/>
        </w:rPr>
        <w:t xml:space="preserve"> sobre la </w:t>
      </w:r>
      <w:proofErr w:type="spellStart"/>
      <w:r w:rsidRPr="009E0700">
        <w:rPr>
          <w:rStyle w:val="Korostus"/>
          <w:lang w:val="sv-SE"/>
        </w:rPr>
        <w:t>Ley</w:t>
      </w:r>
      <w:proofErr w:type="spellEnd"/>
      <w:r w:rsidRPr="009E0700">
        <w:rPr>
          <w:rStyle w:val="Korostus"/>
          <w:lang w:val="sv-SE"/>
        </w:rPr>
        <w:t xml:space="preserve"> de </w:t>
      </w:r>
      <w:proofErr w:type="spellStart"/>
      <w:r w:rsidRPr="009E0700">
        <w:rPr>
          <w:rStyle w:val="Korostus"/>
          <w:lang w:val="sv-SE"/>
        </w:rPr>
        <w:t>Educación</w:t>
      </w:r>
      <w:proofErr w:type="spellEnd"/>
      <w:r w:rsidRPr="009E0700">
        <w:rPr>
          <w:rStyle w:val="Korostus"/>
          <w:lang w:val="sv-SE"/>
        </w:rPr>
        <w:t xml:space="preserve"> Integral de </w:t>
      </w:r>
      <w:proofErr w:type="spellStart"/>
      <w:r w:rsidRPr="009E0700">
        <w:rPr>
          <w:rStyle w:val="Korostus"/>
          <w:lang w:val="sv-SE"/>
        </w:rPr>
        <w:t>Prevención</w:t>
      </w:r>
      <w:proofErr w:type="spellEnd"/>
      <w:r w:rsidRPr="009E0700">
        <w:rPr>
          <w:rStyle w:val="Korostus"/>
          <w:lang w:val="sv-SE"/>
        </w:rPr>
        <w:t xml:space="preserve"> al </w:t>
      </w:r>
      <w:proofErr w:type="spellStart"/>
      <w:r w:rsidRPr="009E0700">
        <w:rPr>
          <w:rStyle w:val="Korostus"/>
          <w:lang w:val="sv-SE"/>
        </w:rPr>
        <w:t>Embarazo</w:t>
      </w:r>
      <w:proofErr w:type="spellEnd"/>
      <w:r w:rsidRPr="009E0700">
        <w:rPr>
          <w:rStyle w:val="Korostus"/>
          <w:lang w:val="sv-SE"/>
        </w:rPr>
        <w:t xml:space="preserve"> </w:t>
      </w:r>
      <w:proofErr w:type="spellStart"/>
      <w:r w:rsidRPr="009E0700">
        <w:rPr>
          <w:rStyle w:val="Korostus"/>
          <w:lang w:val="sv-SE"/>
        </w:rPr>
        <w:t>Adolescente</w:t>
      </w:r>
      <w:proofErr w:type="spellEnd"/>
      <w:r w:rsidRPr="009E0700">
        <w:rPr>
          <w:rStyle w:val="Korostus"/>
          <w:lang w:val="sv-SE"/>
        </w:rPr>
        <w:t>.</w:t>
      </w:r>
      <w:r w:rsidRPr="009E0700">
        <w:rPr>
          <w:lang w:val="sv-SE"/>
        </w:rPr>
        <w:br/>
      </w:r>
      <w:hyperlink r:id="rId41" w:history="1">
        <w:r w:rsidRPr="00B45E37">
          <w:rPr>
            <w:rStyle w:val="Hyperlinkki"/>
            <w:lang w:val="sv-SE"/>
          </w:rPr>
          <w:t>https://honduras.un.org/es/234541-comunicado-sobre-la-ley-de-educaci%C3%B3n-integral-de-prevenci%C3%B3n-al-embarazo-adolescente</w:t>
        </w:r>
      </w:hyperlink>
      <w:r w:rsidRPr="00B45E37">
        <w:rPr>
          <w:lang w:val="sv-SE"/>
        </w:rPr>
        <w:t xml:space="preserve"> (</w:t>
      </w:r>
      <w:proofErr w:type="spellStart"/>
      <w:r w:rsidRPr="00B45E37">
        <w:rPr>
          <w:lang w:val="sv-SE"/>
        </w:rPr>
        <w:t>käyty</w:t>
      </w:r>
      <w:proofErr w:type="spellEnd"/>
      <w:r w:rsidRPr="00B45E37">
        <w:rPr>
          <w:lang w:val="sv-SE"/>
        </w:rPr>
        <w:t xml:space="preserve"> 18.9.2025).</w:t>
      </w:r>
    </w:p>
    <w:p w14:paraId="5DA4BE2E" w14:textId="77777777" w:rsidR="00FA1AB7" w:rsidRDefault="00F9662B" w:rsidP="00F9662B">
      <w:pPr>
        <w:jc w:val="left"/>
        <w:rPr>
          <w:lang w:val="en-US"/>
        </w:rPr>
      </w:pPr>
      <w:r w:rsidRPr="00874068">
        <w:rPr>
          <w:lang w:val="en-US"/>
        </w:rPr>
        <w:t xml:space="preserve">UNICEF (United Nations Children’s Fund) </w:t>
      </w:r>
    </w:p>
    <w:p w14:paraId="35C03B57" w14:textId="6ED19B4D" w:rsidR="009F58BB" w:rsidRDefault="009F58BB" w:rsidP="009F58BB">
      <w:pPr>
        <w:ind w:left="720"/>
        <w:jc w:val="left"/>
        <w:rPr>
          <w:lang w:val="en-US"/>
        </w:rPr>
      </w:pPr>
      <w:r>
        <w:rPr>
          <w:lang w:val="en-US"/>
        </w:rPr>
        <w:t>2/</w:t>
      </w:r>
      <w:r w:rsidRPr="00984418">
        <w:rPr>
          <w:lang w:val="en-US"/>
        </w:rPr>
        <w:t>202</w:t>
      </w:r>
      <w:r>
        <w:rPr>
          <w:lang w:val="en-US"/>
        </w:rPr>
        <w:t>5</w:t>
      </w:r>
      <w:r w:rsidRPr="00984418">
        <w:rPr>
          <w:lang w:val="en-US"/>
        </w:rPr>
        <w:t xml:space="preserve">. </w:t>
      </w:r>
      <w:r w:rsidRPr="00984418">
        <w:rPr>
          <w:rStyle w:val="Korostus"/>
          <w:lang w:val="en-US"/>
        </w:rPr>
        <w:t>UNICEF Honduras Annual Report 2024.</w:t>
      </w:r>
      <w:r w:rsidRPr="00984418">
        <w:rPr>
          <w:lang w:val="en-US"/>
        </w:rPr>
        <w:t xml:space="preserve"> </w:t>
      </w:r>
      <w:r w:rsidRPr="00984418">
        <w:rPr>
          <w:lang w:val="en-US"/>
        </w:rPr>
        <w:br/>
      </w:r>
      <w:hyperlink r:id="rId42" w:history="1">
        <w:r w:rsidRPr="00CF2195">
          <w:rPr>
            <w:rStyle w:val="Hyperlinkki"/>
            <w:lang w:val="en-US"/>
          </w:rPr>
          <w:t>https://open.unicef.org/download-pdf?country-name=Honduras&amp;year=2024</w:t>
        </w:r>
      </w:hyperlink>
      <w:r w:rsidRPr="00CF2195">
        <w:rPr>
          <w:lang w:val="en-US"/>
        </w:rPr>
        <w:t xml:space="preserve"> (</w:t>
      </w:r>
      <w:proofErr w:type="spellStart"/>
      <w:r w:rsidRPr="00CF2195">
        <w:rPr>
          <w:lang w:val="en-US"/>
        </w:rPr>
        <w:t>käyty</w:t>
      </w:r>
      <w:proofErr w:type="spellEnd"/>
      <w:r w:rsidRPr="00CF2195">
        <w:rPr>
          <w:lang w:val="en-US"/>
        </w:rPr>
        <w:t xml:space="preserve"> 18.9.2025).</w:t>
      </w:r>
    </w:p>
    <w:p w14:paraId="39EF6AE5" w14:textId="39420B82" w:rsidR="00FA1AB7" w:rsidRPr="00FB474B" w:rsidRDefault="00620FA4" w:rsidP="00FA1AB7">
      <w:pPr>
        <w:ind w:left="720"/>
        <w:jc w:val="left"/>
        <w:rPr>
          <w:lang w:val="en-US"/>
        </w:rPr>
      </w:pPr>
      <w:r>
        <w:rPr>
          <w:lang w:val="en-US"/>
        </w:rPr>
        <w:t>21.11</w:t>
      </w:r>
      <w:r w:rsidR="00FA1AB7" w:rsidRPr="002E77D5">
        <w:rPr>
          <w:lang w:val="en-US"/>
        </w:rPr>
        <w:t xml:space="preserve">.2024. </w:t>
      </w:r>
      <w:r w:rsidR="00FA1AB7" w:rsidRPr="002E77D5">
        <w:rPr>
          <w:rStyle w:val="Korostus"/>
          <w:lang w:val="en-US"/>
        </w:rPr>
        <w:t xml:space="preserve">Honduras: Humanitarian Situation Report No. </w:t>
      </w:r>
      <w:r>
        <w:rPr>
          <w:rStyle w:val="Korostus"/>
          <w:lang w:val="en-US"/>
        </w:rPr>
        <w:t>1</w:t>
      </w:r>
      <w:r w:rsidR="00FA1AB7" w:rsidRPr="002E77D5">
        <w:rPr>
          <w:rStyle w:val="Korostus"/>
          <w:lang w:val="en-US"/>
        </w:rPr>
        <w:t xml:space="preserve"> – Tropical Storm Sara.</w:t>
      </w:r>
      <w:r w:rsidR="00FA1AB7" w:rsidRPr="002E77D5">
        <w:rPr>
          <w:lang w:val="en-US"/>
        </w:rPr>
        <w:t xml:space="preserve"> </w:t>
      </w:r>
      <w:r w:rsidR="00FA1AB7" w:rsidRPr="002E77D5">
        <w:rPr>
          <w:lang w:val="en-US"/>
        </w:rPr>
        <w:br/>
      </w:r>
      <w:hyperlink r:id="rId43" w:history="1">
        <w:r w:rsidRPr="00620FA4">
          <w:rPr>
            <w:rStyle w:val="Hyperlinkki"/>
            <w:lang w:val="en-US"/>
          </w:rPr>
          <w:t xml:space="preserve">UNICEF Honduras Humanitarian Situation Report No. 01 (Tropical Storm SARA) - 21 November 2024 - Honduras | </w:t>
        </w:r>
        <w:proofErr w:type="spellStart"/>
        <w:r w:rsidRPr="00620FA4">
          <w:rPr>
            <w:rStyle w:val="Hyperlinkki"/>
            <w:lang w:val="en-US"/>
          </w:rPr>
          <w:t>ReliefWeb</w:t>
        </w:r>
        <w:proofErr w:type="spellEnd"/>
      </w:hyperlink>
      <w:r w:rsidR="00FA1AB7" w:rsidRPr="00FB474B">
        <w:rPr>
          <w:lang w:val="en-US"/>
        </w:rPr>
        <w:t xml:space="preserve">  (</w:t>
      </w:r>
      <w:proofErr w:type="spellStart"/>
      <w:r w:rsidR="00FA1AB7" w:rsidRPr="00FB474B">
        <w:rPr>
          <w:lang w:val="en-US"/>
        </w:rPr>
        <w:t>käyty</w:t>
      </w:r>
      <w:proofErr w:type="spellEnd"/>
      <w:r w:rsidR="00FA1AB7" w:rsidRPr="00FB474B">
        <w:rPr>
          <w:lang w:val="en-US"/>
        </w:rPr>
        <w:t xml:space="preserve"> 18.9.2025).</w:t>
      </w:r>
    </w:p>
    <w:p w14:paraId="3EBE6E47" w14:textId="4CCB8AE3" w:rsidR="00F9662B" w:rsidRPr="008838A7" w:rsidRDefault="00F9662B" w:rsidP="00F9662B">
      <w:pPr>
        <w:jc w:val="left"/>
        <w:rPr>
          <w:lang w:val="en-US"/>
        </w:rPr>
      </w:pPr>
      <w:r w:rsidRPr="009E0700">
        <w:rPr>
          <w:lang w:val="en-US"/>
        </w:rPr>
        <w:t>UNOPS (United Nations Office for Project Services) [</w:t>
      </w:r>
      <w:proofErr w:type="spellStart"/>
      <w:r w:rsidRPr="009E0700">
        <w:rPr>
          <w:lang w:val="en-US"/>
        </w:rPr>
        <w:t>päiväämätön</w:t>
      </w:r>
      <w:proofErr w:type="spellEnd"/>
      <w:r w:rsidRPr="009E0700">
        <w:rPr>
          <w:lang w:val="en-US"/>
        </w:rPr>
        <w:t xml:space="preserve">]. </w:t>
      </w:r>
      <w:r w:rsidRPr="009E0700">
        <w:rPr>
          <w:rStyle w:val="Korostus"/>
          <w:lang w:val="en-US"/>
        </w:rPr>
        <w:t>A safe space for Honduran youth.</w:t>
      </w:r>
      <w:r w:rsidRPr="009E0700">
        <w:rPr>
          <w:lang w:val="en-US"/>
        </w:rPr>
        <w:t xml:space="preserve"> </w:t>
      </w:r>
      <w:hyperlink r:id="rId44" w:tgtFrame="_new" w:history="1">
        <w:r w:rsidRPr="008838A7">
          <w:rPr>
            <w:rStyle w:val="Hyperlinkki"/>
            <w:lang w:val="en-US"/>
          </w:rPr>
          <w:t>https://www.unops.org/news-and-stories/stories/a-safe-space-for-honduran-youth</w:t>
        </w:r>
      </w:hyperlink>
      <w:r w:rsidRPr="008838A7">
        <w:rPr>
          <w:lang w:val="en-US"/>
        </w:rPr>
        <w:t xml:space="preserve"> (</w:t>
      </w:r>
      <w:proofErr w:type="spellStart"/>
      <w:r w:rsidRPr="008838A7">
        <w:rPr>
          <w:lang w:val="en-US"/>
        </w:rPr>
        <w:t>käyty</w:t>
      </w:r>
      <w:proofErr w:type="spellEnd"/>
      <w:r w:rsidRPr="008838A7">
        <w:rPr>
          <w:lang w:val="en-US"/>
        </w:rPr>
        <w:t xml:space="preserve"> 18.9.2025).</w:t>
      </w:r>
    </w:p>
    <w:p w14:paraId="5C51DB62" w14:textId="07BD1D2B" w:rsidR="00F9662B" w:rsidRPr="00CF2195" w:rsidRDefault="00F9662B" w:rsidP="00F9662B">
      <w:pPr>
        <w:jc w:val="left"/>
        <w:rPr>
          <w:lang w:val="en-US"/>
        </w:rPr>
      </w:pPr>
      <w:r w:rsidRPr="00E643E4">
        <w:rPr>
          <w:lang w:val="en-US"/>
        </w:rPr>
        <w:t xml:space="preserve">USDOL (United States Department of Labor, Bureau of International Labor Affairs) </w:t>
      </w:r>
      <w:r w:rsidR="00353E1C">
        <w:rPr>
          <w:lang w:val="en-US"/>
        </w:rPr>
        <w:t>5.9.</w:t>
      </w:r>
      <w:r w:rsidRPr="00E643E4">
        <w:rPr>
          <w:lang w:val="en-US"/>
        </w:rPr>
        <w:t xml:space="preserve">2024. </w:t>
      </w:r>
      <w:r w:rsidRPr="00E643E4">
        <w:rPr>
          <w:rStyle w:val="Korostus"/>
          <w:lang w:val="en-US"/>
        </w:rPr>
        <w:t>2023 Findings on the Worst Forms of Child Labor: Honduras.</w:t>
      </w:r>
      <w:r w:rsidRPr="00E643E4">
        <w:rPr>
          <w:lang w:val="en-US"/>
        </w:rPr>
        <w:t xml:space="preserve"> </w:t>
      </w:r>
      <w:r w:rsidRPr="00E643E4">
        <w:rPr>
          <w:lang w:val="en-US"/>
        </w:rPr>
        <w:br/>
      </w:r>
      <w:hyperlink r:id="rId45" w:history="1">
        <w:r w:rsidRPr="00CF2195">
          <w:rPr>
            <w:rStyle w:val="Hyperlinkki"/>
            <w:lang w:val="en-US"/>
          </w:rPr>
          <w:t>https://www.dol.gov/agencies/ilab/resources/reports/child-labor/honduras</w:t>
        </w:r>
      </w:hyperlink>
      <w:r w:rsidRPr="00CF2195">
        <w:rPr>
          <w:lang w:val="en-US"/>
        </w:rPr>
        <w:t xml:space="preserve"> (</w:t>
      </w:r>
      <w:proofErr w:type="spellStart"/>
      <w:r w:rsidRPr="00CF2195">
        <w:rPr>
          <w:lang w:val="en-US"/>
        </w:rPr>
        <w:t>käyty</w:t>
      </w:r>
      <w:proofErr w:type="spellEnd"/>
      <w:r w:rsidRPr="00CF2195">
        <w:rPr>
          <w:lang w:val="en-US"/>
        </w:rPr>
        <w:t xml:space="preserve"> 18.9.2025).</w:t>
      </w:r>
    </w:p>
    <w:p w14:paraId="2E962449" w14:textId="77777777" w:rsidR="00FA1AB7" w:rsidRDefault="007F4039" w:rsidP="00F9662B">
      <w:pPr>
        <w:jc w:val="left"/>
        <w:rPr>
          <w:lang w:val="en-US"/>
        </w:rPr>
      </w:pPr>
      <w:r>
        <w:rPr>
          <w:lang w:val="en-US"/>
        </w:rPr>
        <w:t>USDOS (</w:t>
      </w:r>
      <w:r w:rsidRPr="00CA2A69">
        <w:rPr>
          <w:lang w:val="en-US"/>
        </w:rPr>
        <w:t>U</w:t>
      </w:r>
      <w:r>
        <w:rPr>
          <w:lang w:val="en-US"/>
        </w:rPr>
        <w:t xml:space="preserve">nited </w:t>
      </w:r>
      <w:r w:rsidRPr="00CA2A69">
        <w:rPr>
          <w:lang w:val="en-US"/>
        </w:rPr>
        <w:t>S</w:t>
      </w:r>
      <w:r>
        <w:rPr>
          <w:lang w:val="en-US"/>
        </w:rPr>
        <w:t>tates</w:t>
      </w:r>
      <w:r w:rsidRPr="00CA2A69">
        <w:rPr>
          <w:lang w:val="en-US"/>
        </w:rPr>
        <w:t xml:space="preserve"> Department of State</w:t>
      </w:r>
      <w:r>
        <w:rPr>
          <w:lang w:val="en-US"/>
        </w:rPr>
        <w:t>)</w:t>
      </w:r>
      <w:r w:rsidRPr="00CA2A69">
        <w:rPr>
          <w:lang w:val="en-US"/>
        </w:rPr>
        <w:t xml:space="preserve"> </w:t>
      </w:r>
    </w:p>
    <w:p w14:paraId="32AC8EEA" w14:textId="29584F99" w:rsidR="00FA1AB7" w:rsidRPr="008838A7" w:rsidRDefault="0050564D" w:rsidP="00FA1AB7">
      <w:pPr>
        <w:ind w:left="720"/>
        <w:jc w:val="left"/>
        <w:rPr>
          <w:lang w:val="en-US"/>
        </w:rPr>
      </w:pPr>
      <w:r>
        <w:rPr>
          <w:lang w:val="en-US"/>
        </w:rPr>
        <w:t>12.8.</w:t>
      </w:r>
      <w:r w:rsidR="00FA1AB7" w:rsidRPr="00CA2A69">
        <w:rPr>
          <w:lang w:val="en-US"/>
        </w:rPr>
        <w:t>202</w:t>
      </w:r>
      <w:r w:rsidR="00FA1AB7">
        <w:rPr>
          <w:lang w:val="en-US"/>
        </w:rPr>
        <w:t>5.</w:t>
      </w:r>
      <w:r w:rsidR="00FA1AB7" w:rsidRPr="00CA2A69">
        <w:rPr>
          <w:lang w:val="en-US"/>
        </w:rPr>
        <w:t xml:space="preserve"> </w:t>
      </w:r>
      <w:r w:rsidR="00FA1AB7" w:rsidRPr="007F2E15">
        <w:rPr>
          <w:rStyle w:val="Korostus"/>
          <w:lang w:val="en-US"/>
        </w:rPr>
        <w:t>2024 Trafficking in Persons Report: Honduras.</w:t>
      </w:r>
      <w:r w:rsidR="00FA1AB7" w:rsidRPr="007F2E15">
        <w:rPr>
          <w:lang w:val="en-US"/>
        </w:rPr>
        <w:br/>
      </w:r>
      <w:hyperlink r:id="rId46" w:tgtFrame="_new" w:history="1">
        <w:r w:rsidR="00FA1AB7" w:rsidRPr="008838A7">
          <w:rPr>
            <w:rStyle w:val="Hyperlinkki"/>
            <w:lang w:val="en-US"/>
          </w:rPr>
          <w:t>https://www.state.gov/reports/2024-trafficking-in-persons-report/honduras/</w:t>
        </w:r>
      </w:hyperlink>
      <w:r w:rsidR="00FA1AB7" w:rsidRPr="008838A7">
        <w:rPr>
          <w:lang w:val="en-US"/>
        </w:rPr>
        <w:t xml:space="preserve"> (</w:t>
      </w:r>
      <w:proofErr w:type="spellStart"/>
      <w:r w:rsidR="00FA1AB7" w:rsidRPr="008838A7">
        <w:rPr>
          <w:lang w:val="en-US"/>
        </w:rPr>
        <w:t>käyty</w:t>
      </w:r>
      <w:proofErr w:type="spellEnd"/>
      <w:r w:rsidR="00FA1AB7" w:rsidRPr="008838A7">
        <w:rPr>
          <w:lang w:val="en-US"/>
        </w:rPr>
        <w:t xml:space="preserve"> 18.9.2025).</w:t>
      </w:r>
    </w:p>
    <w:p w14:paraId="2BA37A74" w14:textId="0A7FCAD2" w:rsidR="007F4039" w:rsidRPr="007F4039" w:rsidRDefault="00176D75" w:rsidP="00FA1AB7">
      <w:pPr>
        <w:ind w:left="720"/>
        <w:jc w:val="left"/>
        <w:rPr>
          <w:i/>
          <w:iCs/>
        </w:rPr>
      </w:pPr>
      <w:r w:rsidRPr="008838A7">
        <w:rPr>
          <w:lang w:val="en-US"/>
        </w:rPr>
        <w:t>2</w:t>
      </w:r>
      <w:r w:rsidR="009747CB" w:rsidRPr="008838A7">
        <w:rPr>
          <w:lang w:val="en-US"/>
        </w:rPr>
        <w:t>3</w:t>
      </w:r>
      <w:r w:rsidRPr="008838A7">
        <w:rPr>
          <w:lang w:val="en-US"/>
        </w:rPr>
        <w:t>.4.2024</w:t>
      </w:r>
      <w:r w:rsidR="007F4039" w:rsidRPr="008838A7">
        <w:rPr>
          <w:lang w:val="en-US"/>
        </w:rPr>
        <w:t xml:space="preserve">. </w:t>
      </w:r>
      <w:r w:rsidR="007F4039" w:rsidRPr="007F4039">
        <w:rPr>
          <w:rStyle w:val="Korostus"/>
          <w:lang w:val="en-US"/>
        </w:rPr>
        <w:t>2023 Country Reports on Human Rights Practices: Honduras</w:t>
      </w:r>
      <w:r w:rsidR="007F4039" w:rsidRPr="007F2E15">
        <w:rPr>
          <w:rStyle w:val="Korostus"/>
          <w:lang w:val="en-US"/>
        </w:rPr>
        <w:t>.</w:t>
      </w:r>
      <w:r w:rsidR="007F4039" w:rsidRPr="007F4039">
        <w:rPr>
          <w:lang w:val="en-US"/>
        </w:rPr>
        <w:t xml:space="preserve"> </w:t>
      </w:r>
      <w:hyperlink r:id="rId47" w:history="1">
        <w:r w:rsidR="007F4039" w:rsidRPr="007F4039">
          <w:rPr>
            <w:rStyle w:val="Hyperlinkki"/>
          </w:rPr>
          <w:t>https://www.state.gov/reports/2023-country-reports-on-human-rights-practices/honduras/</w:t>
        </w:r>
      </w:hyperlink>
      <w:r w:rsidR="007F4039" w:rsidRPr="007F4039">
        <w:rPr>
          <w:rStyle w:val="Korostus"/>
        </w:rPr>
        <w:t xml:space="preserve"> (</w:t>
      </w:r>
      <w:r w:rsidR="007F4039" w:rsidRPr="007F4039">
        <w:t xml:space="preserve">käyty </w:t>
      </w:r>
      <w:r w:rsidR="007F4039">
        <w:t>24</w:t>
      </w:r>
      <w:r w:rsidR="007F4039" w:rsidRPr="007F4039">
        <w:t>.9.2025).</w:t>
      </w:r>
    </w:p>
    <w:p w14:paraId="161529CB" w14:textId="6DA62B97" w:rsidR="009832DE" w:rsidRDefault="009832DE" w:rsidP="00F9662B">
      <w:pPr>
        <w:jc w:val="left"/>
        <w:rPr>
          <w:lang w:val="en-US"/>
        </w:rPr>
      </w:pPr>
      <w:r w:rsidRPr="006A6BB2">
        <w:rPr>
          <w:lang w:val="en-US"/>
        </w:rPr>
        <w:t xml:space="preserve">WFP (World Food </w:t>
      </w:r>
      <w:proofErr w:type="spellStart"/>
      <w:r w:rsidRPr="006A6BB2">
        <w:rPr>
          <w:lang w:val="en-US"/>
        </w:rPr>
        <w:t>Programme</w:t>
      </w:r>
      <w:proofErr w:type="spellEnd"/>
      <w:r w:rsidRPr="006A6BB2">
        <w:rPr>
          <w:lang w:val="en-US"/>
        </w:rPr>
        <w:t xml:space="preserve">) </w:t>
      </w:r>
      <w:r>
        <w:rPr>
          <w:lang w:val="en-US"/>
        </w:rPr>
        <w:t>8</w:t>
      </w:r>
      <w:r w:rsidRPr="006A6BB2">
        <w:rPr>
          <w:lang w:val="en-US"/>
        </w:rPr>
        <w:t xml:space="preserve">/2025. </w:t>
      </w:r>
      <w:r w:rsidRPr="006A6BB2">
        <w:rPr>
          <w:rStyle w:val="Korostus"/>
          <w:lang w:val="en-US"/>
        </w:rPr>
        <w:t>Honduras Country Brief.</w:t>
      </w:r>
      <w:r w:rsidRPr="006A6BB2">
        <w:rPr>
          <w:lang w:val="en-US"/>
        </w:rPr>
        <w:t xml:space="preserve"> </w:t>
      </w:r>
      <w:r w:rsidRPr="00F9662B">
        <w:rPr>
          <w:lang w:val="en-US"/>
        </w:rPr>
        <w:br/>
      </w:r>
      <w:hyperlink r:id="rId48" w:tgtFrame="_new" w:history="1">
        <w:r w:rsidRPr="00CF2195">
          <w:rPr>
            <w:rStyle w:val="Hyperlinkki"/>
            <w:lang w:val="en-US"/>
          </w:rPr>
          <w:t>https://www.wfp.org/countries/honduras</w:t>
        </w:r>
      </w:hyperlink>
      <w:r w:rsidRPr="00CF2195">
        <w:rPr>
          <w:lang w:val="en-US"/>
        </w:rPr>
        <w:t xml:space="preserve"> (</w:t>
      </w:r>
      <w:proofErr w:type="spellStart"/>
      <w:r w:rsidRPr="00CF2195">
        <w:rPr>
          <w:lang w:val="en-US"/>
        </w:rPr>
        <w:t>käyty</w:t>
      </w:r>
      <w:proofErr w:type="spellEnd"/>
      <w:r w:rsidRPr="00CF2195">
        <w:rPr>
          <w:lang w:val="en-US"/>
        </w:rPr>
        <w:t xml:space="preserve"> 18.9.2025).</w:t>
      </w:r>
    </w:p>
    <w:p w14:paraId="1F86EFA7" w14:textId="0777B2DB" w:rsidR="009C19F9" w:rsidRDefault="00F9662B" w:rsidP="00F9662B">
      <w:pPr>
        <w:jc w:val="left"/>
        <w:rPr>
          <w:lang w:val="en-US"/>
        </w:rPr>
      </w:pPr>
      <w:r w:rsidRPr="00AF0EB3">
        <w:rPr>
          <w:lang w:val="en-US"/>
        </w:rPr>
        <w:t>World Bank</w:t>
      </w:r>
    </w:p>
    <w:p w14:paraId="60C44A2B" w14:textId="2A8D8541" w:rsidR="009C19F9" w:rsidRPr="00FA1AB7" w:rsidRDefault="009C19F9" w:rsidP="009C19F9">
      <w:pPr>
        <w:ind w:left="720"/>
        <w:jc w:val="left"/>
      </w:pPr>
      <w:r w:rsidRPr="00990BF7">
        <w:rPr>
          <w:lang w:val="en-US"/>
        </w:rPr>
        <w:t xml:space="preserve">10/2024. </w:t>
      </w:r>
      <w:r w:rsidRPr="00990BF7">
        <w:rPr>
          <w:rStyle w:val="Korostus"/>
          <w:lang w:val="en-US"/>
        </w:rPr>
        <w:t>Poverty &amp; Equity Brief: Honduras.</w:t>
      </w:r>
      <w:r w:rsidRPr="00990BF7">
        <w:rPr>
          <w:lang w:val="en-US"/>
        </w:rPr>
        <w:t xml:space="preserve"> </w:t>
      </w:r>
      <w:r w:rsidRPr="00990BF7">
        <w:rPr>
          <w:lang w:val="en-US"/>
        </w:rPr>
        <w:br/>
      </w:r>
      <w:hyperlink r:id="rId49" w:history="1">
        <w:r w:rsidRPr="00FA1AB7">
          <w:rPr>
            <w:rStyle w:val="Hyperlinkki"/>
          </w:rPr>
          <w:t>https://documents.worldbank.org/en/publication/documents-reports/documentdetail/099119501062532130</w:t>
        </w:r>
      </w:hyperlink>
      <w:r w:rsidRPr="00FA1AB7">
        <w:t xml:space="preserve"> (käyty 18.9.2025).</w:t>
      </w:r>
    </w:p>
    <w:p w14:paraId="6AE4A614" w14:textId="0CC87988" w:rsidR="009C19F9" w:rsidRDefault="009C19F9" w:rsidP="009C19F9">
      <w:pPr>
        <w:ind w:left="720"/>
        <w:jc w:val="left"/>
      </w:pPr>
      <w:r w:rsidRPr="00BC5B96">
        <w:rPr>
          <w:lang w:val="en-US"/>
        </w:rPr>
        <w:t xml:space="preserve">29.4.2024. </w:t>
      </w:r>
      <w:r w:rsidRPr="00BC5B96">
        <w:rPr>
          <w:rStyle w:val="Korostus"/>
          <w:lang w:val="en-US"/>
        </w:rPr>
        <w:t>Building inclusive and resilient schools in Honduras.</w:t>
      </w:r>
      <w:r w:rsidRPr="00BC5B96">
        <w:rPr>
          <w:lang w:val="en-US"/>
        </w:rPr>
        <w:br/>
      </w:r>
      <w:hyperlink r:id="rId50" w:tgtFrame="_new" w:history="1">
        <w:r>
          <w:rPr>
            <w:rStyle w:val="Hyperlinkki"/>
          </w:rPr>
          <w:t>https://www.worldbank.org/en/news/feature/2024/04/29/building-inclusive-and-resilient-schools-in-honduras</w:t>
        </w:r>
      </w:hyperlink>
      <w:r>
        <w:t xml:space="preserve"> (käyty 18.9.2025).</w:t>
      </w:r>
    </w:p>
    <w:p w14:paraId="57808EFB" w14:textId="4FE83685" w:rsidR="00370E87" w:rsidRPr="00370E87" w:rsidRDefault="00370E87" w:rsidP="00370E87">
      <w:pPr>
        <w:ind w:left="720"/>
        <w:jc w:val="left"/>
        <w:rPr>
          <w:lang w:val="en-US"/>
        </w:rPr>
      </w:pPr>
      <w:r w:rsidRPr="00370E87">
        <w:rPr>
          <w:lang w:val="en-US"/>
        </w:rPr>
        <w:t xml:space="preserve">2024. </w:t>
      </w:r>
      <w:r w:rsidRPr="001B7B84">
        <w:rPr>
          <w:rStyle w:val="Korostus"/>
          <w:lang w:val="en-US"/>
        </w:rPr>
        <w:t>Population, total</w:t>
      </w:r>
      <w:r>
        <w:rPr>
          <w:rStyle w:val="Korostus"/>
          <w:lang w:val="en-US"/>
        </w:rPr>
        <w:t>, Honduras</w:t>
      </w:r>
      <w:r w:rsidRPr="001B7B84">
        <w:rPr>
          <w:rStyle w:val="Korostus"/>
          <w:lang w:val="en-US"/>
        </w:rPr>
        <w:t xml:space="preserve"> | Data.</w:t>
      </w:r>
      <w:r w:rsidRPr="001B7B84">
        <w:rPr>
          <w:lang w:val="en-US"/>
        </w:rPr>
        <w:t xml:space="preserve"> </w:t>
      </w:r>
      <w:hyperlink r:id="rId51" w:history="1">
        <w:r w:rsidRPr="00F86660">
          <w:rPr>
            <w:rStyle w:val="Hyperlinkki"/>
            <w:lang w:val="en-US"/>
          </w:rPr>
          <w:t>https://data.worldbank.org/indicator/SP.POP.TOTL</w:t>
        </w:r>
      </w:hyperlink>
      <w:r w:rsidRPr="00992EE7">
        <w:rPr>
          <w:lang w:val="en-US"/>
        </w:rPr>
        <w:t xml:space="preserve"> (</w:t>
      </w:r>
      <w:proofErr w:type="spellStart"/>
      <w:r w:rsidRPr="00992EE7">
        <w:rPr>
          <w:lang w:val="en-US"/>
        </w:rPr>
        <w:t>käyty</w:t>
      </w:r>
      <w:proofErr w:type="spellEnd"/>
      <w:r w:rsidRPr="00992EE7">
        <w:rPr>
          <w:lang w:val="en-US"/>
        </w:rPr>
        <w:t xml:space="preserve"> 18.9.2025).</w:t>
      </w:r>
    </w:p>
    <w:p w14:paraId="5D931440" w14:textId="735BF9DD" w:rsidR="00F9662B" w:rsidRPr="002B4465" w:rsidRDefault="00F9662B" w:rsidP="009C19F9">
      <w:pPr>
        <w:ind w:left="720"/>
        <w:jc w:val="left"/>
      </w:pPr>
      <w:r w:rsidRPr="00AF0EB3">
        <w:rPr>
          <w:lang w:val="en-US"/>
        </w:rPr>
        <w:t xml:space="preserve">6/2023. </w:t>
      </w:r>
      <w:r w:rsidRPr="00AF0EB3">
        <w:rPr>
          <w:rStyle w:val="Korostus"/>
          <w:lang w:val="en-US"/>
        </w:rPr>
        <w:t>Gender-Based Violence Country Profile: Honduras.</w:t>
      </w:r>
      <w:r w:rsidRPr="00AF0EB3">
        <w:rPr>
          <w:lang w:val="en-US"/>
        </w:rPr>
        <w:t xml:space="preserve"> </w:t>
      </w:r>
      <w:hyperlink r:id="rId52" w:history="1">
        <w:r w:rsidR="002B4465" w:rsidRPr="002B4465">
          <w:rPr>
            <w:rStyle w:val="Hyperlinkki"/>
          </w:rPr>
          <w:t>https://openknowledge.worldbank.org/server/api/core/bitstreams/0b30d540-24de-4b70-944b-ddf111d33eb3/content</w:t>
        </w:r>
      </w:hyperlink>
      <w:r w:rsidR="002B4465" w:rsidRPr="002B4465">
        <w:t xml:space="preserve"> </w:t>
      </w:r>
      <w:r w:rsidRPr="002B4465">
        <w:t>(käyty 18.9.2025).</w:t>
      </w:r>
    </w:p>
    <w:p w14:paraId="6E7CCFC3" w14:textId="46D40787" w:rsidR="00F9662B" w:rsidRPr="008838A7" w:rsidRDefault="00F9662B" w:rsidP="009C19F9">
      <w:pPr>
        <w:ind w:left="720"/>
        <w:jc w:val="left"/>
      </w:pPr>
      <w:r w:rsidRPr="00CF2195">
        <w:lastRenderedPageBreak/>
        <w:t xml:space="preserve">[päiväämätön]. </w:t>
      </w:r>
      <w:proofErr w:type="spellStart"/>
      <w:r w:rsidRPr="008838A7">
        <w:rPr>
          <w:rStyle w:val="Korostus"/>
        </w:rPr>
        <w:t>Gender</w:t>
      </w:r>
      <w:proofErr w:type="spellEnd"/>
      <w:r w:rsidRPr="008838A7">
        <w:rPr>
          <w:rStyle w:val="Korostus"/>
        </w:rPr>
        <w:t xml:space="preserve"> Data: Honduras.</w:t>
      </w:r>
      <w:r w:rsidRPr="008838A7">
        <w:br/>
      </w:r>
      <w:hyperlink r:id="rId53" w:tgtFrame="_new" w:history="1">
        <w:r w:rsidRPr="008838A7">
          <w:rPr>
            <w:rStyle w:val="Hyperlinkki"/>
          </w:rPr>
          <w:t>https://genderdata.worldbank.org/en/economies/honduras</w:t>
        </w:r>
      </w:hyperlink>
      <w:r w:rsidRPr="008838A7">
        <w:t xml:space="preserve"> (käyty 18.9.2025).</w:t>
      </w:r>
    </w:p>
    <w:p w14:paraId="1084F829" w14:textId="6A4FECAA" w:rsidR="00F9662B" w:rsidRDefault="00F9662B" w:rsidP="00F9662B">
      <w:pPr>
        <w:jc w:val="left"/>
        <w:rPr>
          <w:lang w:val="en-US"/>
        </w:rPr>
      </w:pPr>
      <w:r w:rsidRPr="00E643E4">
        <w:rPr>
          <w:lang w:val="en-US"/>
        </w:rPr>
        <w:t xml:space="preserve">World Vision 15.8.2024. </w:t>
      </w:r>
      <w:r w:rsidRPr="00E643E4">
        <w:rPr>
          <w:rStyle w:val="Korostus"/>
          <w:lang w:val="en-US"/>
        </w:rPr>
        <w:t>For the first time we have data! New info sheds light on how to end child labor in Honduras.</w:t>
      </w:r>
      <w:r w:rsidRPr="00E643E4">
        <w:rPr>
          <w:lang w:val="en-US"/>
        </w:rPr>
        <w:t xml:space="preserve"> </w:t>
      </w:r>
      <w:hyperlink r:id="rId54" w:tgtFrame="_new" w:history="1">
        <w:r w:rsidRPr="00F9662B">
          <w:rPr>
            <w:rStyle w:val="Hyperlinkki"/>
            <w:lang w:val="en-US"/>
          </w:rPr>
          <w:t>https://worldvisionadvocacy.org/2024/08/15/bright-future/</w:t>
        </w:r>
      </w:hyperlink>
      <w:r w:rsidRPr="00F9662B">
        <w:rPr>
          <w:lang w:val="en-US"/>
        </w:rPr>
        <w:t xml:space="preserve"> (</w:t>
      </w:r>
      <w:proofErr w:type="spellStart"/>
      <w:r w:rsidRPr="00F9662B">
        <w:rPr>
          <w:lang w:val="en-US"/>
        </w:rPr>
        <w:t>käyty</w:t>
      </w:r>
      <w:proofErr w:type="spellEnd"/>
      <w:r w:rsidRPr="00F9662B">
        <w:rPr>
          <w:lang w:val="en-US"/>
        </w:rPr>
        <w:t xml:space="preserve"> 18.9.2025).</w:t>
      </w:r>
    </w:p>
    <w:p w14:paraId="14511C94" w14:textId="77777777" w:rsidR="00873A37" w:rsidRPr="00276A0D" w:rsidRDefault="00873A37" w:rsidP="00F9662B">
      <w:pPr>
        <w:jc w:val="left"/>
        <w:rPr>
          <w:lang w:val="en-US"/>
        </w:rPr>
      </w:pPr>
    </w:p>
    <w:p w14:paraId="06C21304" w14:textId="77777777" w:rsidR="00082DFE" w:rsidRPr="001D5CAA" w:rsidRDefault="00247F2F" w:rsidP="00F9662B">
      <w:pPr>
        <w:pStyle w:val="LeiptekstiMigri"/>
        <w:ind w:left="0"/>
        <w:jc w:val="left"/>
        <w:rPr>
          <w:lang w:val="en-GB"/>
        </w:rPr>
      </w:pPr>
      <w:r>
        <w:rPr>
          <w:b/>
        </w:rPr>
        <w:pict w14:anchorId="4A021C8E">
          <v:rect id="_x0000_i1028" style="width:0;height:1.5pt" o:hrstd="t" o:hr="t" fillcolor="#a0a0a0" stroked="f"/>
        </w:pict>
      </w:r>
    </w:p>
    <w:p w14:paraId="5E602B3C" w14:textId="77777777" w:rsidR="00082DFE" w:rsidRDefault="001D63F6" w:rsidP="00F9662B">
      <w:pPr>
        <w:pStyle w:val="Numeroimatonotsikko"/>
        <w:jc w:val="left"/>
      </w:pPr>
      <w:r>
        <w:t>Tietoja vastauksesta</w:t>
      </w:r>
    </w:p>
    <w:p w14:paraId="2A679223" w14:textId="77777777" w:rsidR="001678AD" w:rsidRPr="00A35BCB" w:rsidRDefault="00A35BCB" w:rsidP="00F9662B">
      <w:pPr>
        <w:jc w:val="left"/>
      </w:pPr>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25E0D6C" w14:textId="77777777" w:rsidR="001D63F6" w:rsidRPr="00BC367A" w:rsidRDefault="001D63F6" w:rsidP="00F9662B">
      <w:pPr>
        <w:pStyle w:val="Numeroimatonotsikko"/>
        <w:jc w:val="left"/>
        <w:rPr>
          <w:lang w:val="en-GB"/>
        </w:rPr>
      </w:pPr>
      <w:r w:rsidRPr="00BC367A">
        <w:rPr>
          <w:lang w:val="en-GB"/>
        </w:rPr>
        <w:t>Information on the response</w:t>
      </w:r>
    </w:p>
    <w:p w14:paraId="4D35D7BA" w14:textId="77777777" w:rsidR="00A35BCB" w:rsidRPr="00A35BCB" w:rsidRDefault="00A35BCB" w:rsidP="00F9662B">
      <w:pPr>
        <w:jc w:val="left"/>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5A1DF33" w14:textId="77777777" w:rsidR="00B112B8" w:rsidRPr="00A35BCB" w:rsidRDefault="00B112B8" w:rsidP="00A35BCB">
      <w:pPr>
        <w:rPr>
          <w:lang w:val="en-GB"/>
        </w:rPr>
      </w:pPr>
    </w:p>
    <w:sectPr w:rsidR="00B112B8" w:rsidRPr="00A35BCB" w:rsidSect="00072438">
      <w:headerReference w:type="default" r:id="rId55"/>
      <w:headerReference w:type="first" r:id="rId56"/>
      <w:footerReference w:type="first" r:id="rId5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8E70" w14:textId="77777777" w:rsidR="00671E91" w:rsidRDefault="00671E91" w:rsidP="007E0069">
      <w:pPr>
        <w:spacing w:after="0" w:line="240" w:lineRule="auto"/>
      </w:pPr>
      <w:r>
        <w:separator/>
      </w:r>
    </w:p>
  </w:endnote>
  <w:endnote w:type="continuationSeparator" w:id="0">
    <w:p w14:paraId="2F6D9998" w14:textId="77777777" w:rsidR="00671E91" w:rsidRDefault="00671E9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DCD4"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E92AC0A" w14:textId="77777777" w:rsidTr="00483E37">
      <w:trPr>
        <w:trHeight w:val="189"/>
      </w:trPr>
      <w:tc>
        <w:tcPr>
          <w:tcW w:w="1560" w:type="dxa"/>
        </w:tcPr>
        <w:p w14:paraId="2F299892" w14:textId="77777777" w:rsidR="004D76E3" w:rsidRPr="00A83D54" w:rsidRDefault="004D76E3" w:rsidP="00337E76">
          <w:pPr>
            <w:pStyle w:val="Alatunniste"/>
            <w:rPr>
              <w:sz w:val="14"/>
              <w:szCs w:val="14"/>
            </w:rPr>
          </w:pPr>
        </w:p>
      </w:tc>
      <w:tc>
        <w:tcPr>
          <w:tcW w:w="2551" w:type="dxa"/>
        </w:tcPr>
        <w:p w14:paraId="69CED907" w14:textId="77777777" w:rsidR="004D76E3" w:rsidRPr="00A83D54" w:rsidRDefault="004D76E3" w:rsidP="00337E76">
          <w:pPr>
            <w:pStyle w:val="Alatunniste"/>
            <w:rPr>
              <w:sz w:val="14"/>
              <w:szCs w:val="14"/>
            </w:rPr>
          </w:pPr>
        </w:p>
      </w:tc>
      <w:tc>
        <w:tcPr>
          <w:tcW w:w="2552" w:type="dxa"/>
        </w:tcPr>
        <w:p w14:paraId="3F68C007" w14:textId="77777777" w:rsidR="004D76E3" w:rsidRPr="00A83D54" w:rsidRDefault="004D76E3" w:rsidP="00337E76">
          <w:pPr>
            <w:pStyle w:val="Alatunniste"/>
            <w:rPr>
              <w:sz w:val="14"/>
              <w:szCs w:val="14"/>
            </w:rPr>
          </w:pPr>
        </w:p>
      </w:tc>
      <w:tc>
        <w:tcPr>
          <w:tcW w:w="2830" w:type="dxa"/>
        </w:tcPr>
        <w:p w14:paraId="309BA842" w14:textId="77777777" w:rsidR="004D76E3" w:rsidRPr="00A83D54" w:rsidRDefault="004D76E3" w:rsidP="00337E76">
          <w:pPr>
            <w:pStyle w:val="Alatunniste"/>
            <w:rPr>
              <w:sz w:val="14"/>
              <w:szCs w:val="14"/>
            </w:rPr>
          </w:pPr>
        </w:p>
      </w:tc>
    </w:tr>
    <w:tr w:rsidR="004D76E3" w:rsidRPr="00A83D54" w14:paraId="7026ABAD" w14:textId="77777777" w:rsidTr="00483E37">
      <w:trPr>
        <w:trHeight w:val="189"/>
      </w:trPr>
      <w:tc>
        <w:tcPr>
          <w:tcW w:w="1560" w:type="dxa"/>
        </w:tcPr>
        <w:p w14:paraId="3BDEE116" w14:textId="77777777" w:rsidR="004D76E3" w:rsidRPr="00A83D54" w:rsidRDefault="004D76E3" w:rsidP="00337E76">
          <w:pPr>
            <w:pStyle w:val="Alatunniste"/>
            <w:rPr>
              <w:sz w:val="14"/>
              <w:szCs w:val="14"/>
            </w:rPr>
          </w:pPr>
        </w:p>
      </w:tc>
      <w:tc>
        <w:tcPr>
          <w:tcW w:w="2551" w:type="dxa"/>
        </w:tcPr>
        <w:p w14:paraId="706DE095" w14:textId="77777777" w:rsidR="004D76E3" w:rsidRPr="00A83D54" w:rsidRDefault="004D76E3" w:rsidP="00337E76">
          <w:pPr>
            <w:pStyle w:val="Alatunniste"/>
            <w:rPr>
              <w:sz w:val="14"/>
              <w:szCs w:val="14"/>
            </w:rPr>
          </w:pPr>
        </w:p>
      </w:tc>
      <w:tc>
        <w:tcPr>
          <w:tcW w:w="2552" w:type="dxa"/>
        </w:tcPr>
        <w:p w14:paraId="424D9AEE" w14:textId="77777777" w:rsidR="004D76E3" w:rsidRPr="00A83D54" w:rsidRDefault="004D76E3" w:rsidP="00337E76">
          <w:pPr>
            <w:pStyle w:val="Alatunniste"/>
            <w:rPr>
              <w:sz w:val="14"/>
              <w:szCs w:val="14"/>
            </w:rPr>
          </w:pPr>
        </w:p>
      </w:tc>
      <w:tc>
        <w:tcPr>
          <w:tcW w:w="2830" w:type="dxa"/>
        </w:tcPr>
        <w:p w14:paraId="363D7E65" w14:textId="77777777" w:rsidR="004D76E3" w:rsidRPr="00A83D54" w:rsidRDefault="004D76E3" w:rsidP="00337E76">
          <w:pPr>
            <w:pStyle w:val="Alatunniste"/>
            <w:rPr>
              <w:sz w:val="14"/>
              <w:szCs w:val="14"/>
            </w:rPr>
          </w:pPr>
        </w:p>
      </w:tc>
    </w:tr>
    <w:tr w:rsidR="004D76E3" w:rsidRPr="00A83D54" w14:paraId="2A0086A7" w14:textId="77777777" w:rsidTr="00483E37">
      <w:trPr>
        <w:trHeight w:val="189"/>
      </w:trPr>
      <w:tc>
        <w:tcPr>
          <w:tcW w:w="1560" w:type="dxa"/>
        </w:tcPr>
        <w:p w14:paraId="1694F486" w14:textId="77777777" w:rsidR="004D76E3" w:rsidRPr="00A83D54" w:rsidRDefault="004D76E3" w:rsidP="00337E76">
          <w:pPr>
            <w:pStyle w:val="Alatunniste"/>
            <w:rPr>
              <w:sz w:val="14"/>
              <w:szCs w:val="14"/>
            </w:rPr>
          </w:pPr>
        </w:p>
      </w:tc>
      <w:tc>
        <w:tcPr>
          <w:tcW w:w="2551" w:type="dxa"/>
        </w:tcPr>
        <w:p w14:paraId="6B758913" w14:textId="77777777" w:rsidR="004D76E3" w:rsidRPr="00A83D54" w:rsidRDefault="004D76E3" w:rsidP="00337E76">
          <w:pPr>
            <w:pStyle w:val="Alatunniste"/>
            <w:rPr>
              <w:sz w:val="14"/>
              <w:szCs w:val="14"/>
            </w:rPr>
          </w:pPr>
        </w:p>
      </w:tc>
      <w:tc>
        <w:tcPr>
          <w:tcW w:w="2552" w:type="dxa"/>
        </w:tcPr>
        <w:p w14:paraId="17189A49" w14:textId="77777777" w:rsidR="004D76E3" w:rsidRPr="00A83D54" w:rsidRDefault="004D76E3" w:rsidP="00337E76">
          <w:pPr>
            <w:pStyle w:val="Alatunniste"/>
            <w:rPr>
              <w:sz w:val="14"/>
              <w:szCs w:val="14"/>
            </w:rPr>
          </w:pPr>
        </w:p>
      </w:tc>
      <w:tc>
        <w:tcPr>
          <w:tcW w:w="2830" w:type="dxa"/>
        </w:tcPr>
        <w:p w14:paraId="25E3AA14" w14:textId="77777777" w:rsidR="004D76E3" w:rsidRPr="00A83D54" w:rsidRDefault="004D76E3" w:rsidP="00337E76">
          <w:pPr>
            <w:pStyle w:val="Alatunniste"/>
            <w:rPr>
              <w:sz w:val="14"/>
              <w:szCs w:val="14"/>
            </w:rPr>
          </w:pPr>
        </w:p>
      </w:tc>
    </w:tr>
  </w:tbl>
  <w:p w14:paraId="713A6FC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0860B12" wp14:editId="41639F3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9DF57E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41A6" w14:textId="77777777" w:rsidR="00671E91" w:rsidRDefault="00671E91" w:rsidP="007E0069">
      <w:pPr>
        <w:spacing w:after="0" w:line="240" w:lineRule="auto"/>
      </w:pPr>
      <w:r>
        <w:separator/>
      </w:r>
    </w:p>
  </w:footnote>
  <w:footnote w:type="continuationSeparator" w:id="0">
    <w:p w14:paraId="52D5A95F" w14:textId="77777777" w:rsidR="00671E91" w:rsidRDefault="00671E91" w:rsidP="007E0069">
      <w:pPr>
        <w:spacing w:after="0" w:line="240" w:lineRule="auto"/>
      </w:pPr>
      <w:r>
        <w:continuationSeparator/>
      </w:r>
    </w:p>
  </w:footnote>
  <w:footnote w:id="1">
    <w:p w14:paraId="24D50870" w14:textId="748B6AE3" w:rsidR="008838A7" w:rsidRPr="008838A7" w:rsidRDefault="008838A7">
      <w:pPr>
        <w:pStyle w:val="Alaviitteenteksti"/>
        <w:rPr>
          <w:lang w:val="sv-SE"/>
        </w:rPr>
      </w:pPr>
      <w:r>
        <w:rPr>
          <w:rStyle w:val="Alaviitteenviite"/>
        </w:rPr>
        <w:footnoteRef/>
      </w:r>
      <w:r w:rsidRPr="008838A7">
        <w:rPr>
          <w:lang w:val="sv-SE"/>
        </w:rPr>
        <w:t xml:space="preserve"> </w:t>
      </w:r>
      <w:r>
        <w:rPr>
          <w:lang w:val="sv-SE"/>
        </w:rPr>
        <w:t>World Bank 2024.</w:t>
      </w:r>
    </w:p>
  </w:footnote>
  <w:footnote w:id="2">
    <w:p w14:paraId="4126F4FC" w14:textId="77F31DAA" w:rsidR="00584424" w:rsidRPr="008838A7" w:rsidRDefault="00584424" w:rsidP="00DB7423">
      <w:pPr>
        <w:pStyle w:val="Alaviitteenteksti"/>
        <w:jc w:val="left"/>
        <w:rPr>
          <w:lang w:val="sv-SE"/>
        </w:rPr>
      </w:pPr>
      <w:r>
        <w:rPr>
          <w:rStyle w:val="Alaviitteenviite"/>
        </w:rPr>
        <w:footnoteRef/>
      </w:r>
      <w:r w:rsidR="007836E5" w:rsidRPr="008838A7">
        <w:rPr>
          <w:lang w:val="sv-SE"/>
        </w:rPr>
        <w:t xml:space="preserve"> </w:t>
      </w:r>
      <w:proofErr w:type="spellStart"/>
      <w:r w:rsidR="007836E5" w:rsidRPr="008838A7">
        <w:rPr>
          <w:lang w:val="sv-SE"/>
        </w:rPr>
        <w:t>República</w:t>
      </w:r>
      <w:proofErr w:type="spellEnd"/>
      <w:r w:rsidR="007836E5" w:rsidRPr="008838A7">
        <w:rPr>
          <w:lang w:val="sv-SE"/>
        </w:rPr>
        <w:t xml:space="preserve"> de Honduras 6.9.2013</w:t>
      </w:r>
      <w:r w:rsidR="00176D75" w:rsidRPr="008838A7">
        <w:rPr>
          <w:lang w:val="sv-SE"/>
        </w:rPr>
        <w:t>a</w:t>
      </w:r>
      <w:r w:rsidR="00C07513" w:rsidRPr="008838A7">
        <w:rPr>
          <w:lang w:val="sv-SE"/>
        </w:rPr>
        <w:t xml:space="preserve">, </w:t>
      </w:r>
      <w:proofErr w:type="spellStart"/>
      <w:r w:rsidR="008838A7">
        <w:rPr>
          <w:lang w:val="sv-SE"/>
        </w:rPr>
        <w:t>a</w:t>
      </w:r>
      <w:r w:rsidR="008E4424" w:rsidRPr="008838A7">
        <w:rPr>
          <w:lang w:val="sv-SE"/>
        </w:rPr>
        <w:t>rtikla</w:t>
      </w:r>
      <w:proofErr w:type="spellEnd"/>
      <w:r w:rsidR="008E4424" w:rsidRPr="008838A7">
        <w:rPr>
          <w:lang w:val="sv-SE"/>
        </w:rPr>
        <w:t xml:space="preserve"> 1</w:t>
      </w:r>
      <w:bookmarkStart w:id="0" w:name="_Hlk209793540"/>
      <w:r w:rsidR="00176D75" w:rsidRPr="008838A7">
        <w:rPr>
          <w:lang w:val="sv-SE"/>
        </w:rPr>
        <w:t>.</w:t>
      </w:r>
    </w:p>
    <w:bookmarkEnd w:id="0"/>
  </w:footnote>
  <w:footnote w:id="3">
    <w:p w14:paraId="3C5C019B" w14:textId="688EA9DB" w:rsidR="00F50A12" w:rsidRPr="00176D75" w:rsidRDefault="00A32D68" w:rsidP="00DB7423">
      <w:pPr>
        <w:pStyle w:val="Alaviitteenteksti"/>
        <w:jc w:val="left"/>
        <w:rPr>
          <w:color w:val="0563C1" w:themeColor="hyperlink"/>
          <w:u w:val="single"/>
          <w:lang w:val="sv-SE"/>
        </w:rPr>
      </w:pPr>
      <w:r>
        <w:rPr>
          <w:rStyle w:val="Alaviitteenviite"/>
        </w:rPr>
        <w:footnoteRef/>
      </w:r>
      <w:r w:rsidRPr="004A5395">
        <w:rPr>
          <w:lang w:val="sv-SE"/>
        </w:rPr>
        <w:t xml:space="preserve"> </w:t>
      </w:r>
      <w:bookmarkStart w:id="1" w:name="_Hlk208488009"/>
      <w:proofErr w:type="spellStart"/>
      <w:r w:rsidR="008E4424" w:rsidRPr="004A5395">
        <w:rPr>
          <w:lang w:val="sv-SE"/>
        </w:rPr>
        <w:t>República</w:t>
      </w:r>
      <w:proofErr w:type="spellEnd"/>
      <w:r w:rsidR="008E4424" w:rsidRPr="004A5395">
        <w:rPr>
          <w:lang w:val="sv-SE"/>
        </w:rPr>
        <w:t xml:space="preserve"> de Honduras 6.9.2013</w:t>
      </w:r>
      <w:r w:rsidR="00176D75">
        <w:rPr>
          <w:lang w:val="sv-SE"/>
        </w:rPr>
        <w:t>b,</w:t>
      </w:r>
      <w:r w:rsidR="008E4424" w:rsidRPr="004A5395">
        <w:rPr>
          <w:lang w:val="sv-SE"/>
        </w:rPr>
        <w:t xml:space="preserve"> </w:t>
      </w:r>
      <w:proofErr w:type="spellStart"/>
      <w:r w:rsidR="008838A7">
        <w:rPr>
          <w:lang w:val="sv-SE"/>
        </w:rPr>
        <w:t>a</w:t>
      </w:r>
      <w:r w:rsidR="008E4424" w:rsidRPr="004A5395">
        <w:rPr>
          <w:lang w:val="sv-SE"/>
        </w:rPr>
        <w:t>rtikla</w:t>
      </w:r>
      <w:proofErr w:type="spellEnd"/>
      <w:r w:rsidR="008E4424" w:rsidRPr="004A5395">
        <w:rPr>
          <w:lang w:val="sv-SE"/>
        </w:rPr>
        <w:t xml:space="preserve"> 17</w:t>
      </w:r>
      <w:bookmarkEnd w:id="1"/>
      <w:r w:rsidR="00176D75">
        <w:rPr>
          <w:lang w:val="sv-SE"/>
        </w:rPr>
        <w:t>.</w:t>
      </w:r>
    </w:p>
  </w:footnote>
  <w:footnote w:id="4">
    <w:p w14:paraId="5ABC7202" w14:textId="458377B7" w:rsidR="00F50A12" w:rsidRPr="00CF2195" w:rsidRDefault="00F50A12" w:rsidP="00DB7423">
      <w:pPr>
        <w:pStyle w:val="Alaviitteenteksti"/>
        <w:jc w:val="left"/>
        <w:rPr>
          <w:lang w:val="sv-SE"/>
        </w:rPr>
      </w:pPr>
      <w:r>
        <w:rPr>
          <w:rStyle w:val="Alaviitteenviite"/>
        </w:rPr>
        <w:footnoteRef/>
      </w:r>
      <w:r w:rsidR="00043DBD" w:rsidRPr="00CF2195">
        <w:rPr>
          <w:lang w:val="sv-SE"/>
        </w:rPr>
        <w:t xml:space="preserve"> </w:t>
      </w:r>
      <w:proofErr w:type="spellStart"/>
      <w:r w:rsidR="00043DBD" w:rsidRPr="00CF2195">
        <w:rPr>
          <w:lang w:val="sv-SE"/>
        </w:rPr>
        <w:t>República</w:t>
      </w:r>
      <w:proofErr w:type="spellEnd"/>
      <w:r w:rsidR="00043DBD" w:rsidRPr="00CF2195">
        <w:rPr>
          <w:lang w:val="sv-SE"/>
        </w:rPr>
        <w:t xml:space="preserve"> de Honduras </w:t>
      </w:r>
      <w:r w:rsidR="00CE6357" w:rsidRPr="00CF2195">
        <w:rPr>
          <w:lang w:val="sv-SE"/>
        </w:rPr>
        <w:t>8.2.1997</w:t>
      </w:r>
      <w:r w:rsidR="00176D75" w:rsidRPr="00CF2195">
        <w:rPr>
          <w:lang w:val="sv-SE"/>
        </w:rPr>
        <w:t xml:space="preserve">, </w:t>
      </w:r>
      <w:proofErr w:type="spellStart"/>
      <w:r w:rsidR="008838A7">
        <w:rPr>
          <w:lang w:val="sv-SE"/>
        </w:rPr>
        <w:t>a</w:t>
      </w:r>
      <w:r w:rsidR="00CF3783" w:rsidRPr="00CF2195">
        <w:rPr>
          <w:lang w:val="sv-SE"/>
        </w:rPr>
        <w:t>rtikla</w:t>
      </w:r>
      <w:proofErr w:type="spellEnd"/>
      <w:r w:rsidR="00CF3783" w:rsidRPr="00CF2195">
        <w:rPr>
          <w:lang w:val="sv-SE"/>
        </w:rPr>
        <w:t xml:space="preserve"> 23</w:t>
      </w:r>
      <w:r w:rsidR="00176D75" w:rsidRPr="00CF2195">
        <w:rPr>
          <w:lang w:val="sv-SE"/>
        </w:rPr>
        <w:t>.</w:t>
      </w:r>
      <w:r w:rsidRPr="00CF2195">
        <w:rPr>
          <w:lang w:val="sv-SE"/>
        </w:rPr>
        <w:t xml:space="preserve"> </w:t>
      </w:r>
    </w:p>
  </w:footnote>
  <w:footnote w:id="5">
    <w:p w14:paraId="5F62ACC4" w14:textId="17CA3E84" w:rsidR="00484AF2" w:rsidRPr="008838A7" w:rsidRDefault="00484AF2" w:rsidP="00DB7423">
      <w:pPr>
        <w:pStyle w:val="Alaviitteenteksti"/>
        <w:jc w:val="left"/>
        <w:rPr>
          <w:lang w:val="sv-SE"/>
        </w:rPr>
      </w:pPr>
      <w:r>
        <w:rPr>
          <w:rStyle w:val="Alaviitteenviite"/>
        </w:rPr>
        <w:footnoteRef/>
      </w:r>
      <w:r w:rsidRPr="008838A7">
        <w:rPr>
          <w:lang w:val="sv-SE"/>
        </w:rPr>
        <w:t xml:space="preserve"> USDOS </w:t>
      </w:r>
      <w:r w:rsidR="00DD45C0" w:rsidRPr="008838A7">
        <w:rPr>
          <w:lang w:val="sv-SE"/>
        </w:rPr>
        <w:t>2</w:t>
      </w:r>
      <w:r w:rsidR="009747CB" w:rsidRPr="008838A7">
        <w:rPr>
          <w:lang w:val="sv-SE"/>
        </w:rPr>
        <w:t>3</w:t>
      </w:r>
      <w:r w:rsidR="00DD45C0" w:rsidRPr="008838A7">
        <w:rPr>
          <w:lang w:val="sv-SE"/>
        </w:rPr>
        <w:t>.4.2024</w:t>
      </w:r>
      <w:r w:rsidR="00176D75" w:rsidRPr="008838A7">
        <w:rPr>
          <w:lang w:val="sv-SE"/>
        </w:rPr>
        <w:t>.</w:t>
      </w:r>
    </w:p>
  </w:footnote>
  <w:footnote w:id="6">
    <w:p w14:paraId="02C990C6" w14:textId="2B199409" w:rsidR="00017BC5" w:rsidRPr="00017BC5" w:rsidRDefault="00017BC5" w:rsidP="00DB7423">
      <w:pPr>
        <w:pStyle w:val="Alaviitteenteksti"/>
        <w:jc w:val="left"/>
        <w:rPr>
          <w:lang w:val="en-US"/>
        </w:rPr>
      </w:pPr>
      <w:r>
        <w:rPr>
          <w:rStyle w:val="Alaviitteenviite"/>
        </w:rPr>
        <w:footnoteRef/>
      </w:r>
      <w:r w:rsidRPr="00017BC5">
        <w:rPr>
          <w:lang w:val="en-US"/>
        </w:rPr>
        <w:t xml:space="preserve"> </w:t>
      </w:r>
      <w:r w:rsidR="00CF3783">
        <w:rPr>
          <w:lang w:val="en-US"/>
        </w:rPr>
        <w:t xml:space="preserve">World Bank </w:t>
      </w:r>
      <w:r w:rsidR="00176D75">
        <w:rPr>
          <w:lang w:val="en-US"/>
        </w:rPr>
        <w:t>[</w:t>
      </w:r>
      <w:proofErr w:type="spellStart"/>
      <w:r w:rsidR="00176D75">
        <w:rPr>
          <w:lang w:val="en-US"/>
        </w:rPr>
        <w:t>päiväämätön</w:t>
      </w:r>
      <w:proofErr w:type="spellEnd"/>
      <w:r w:rsidR="00176D75">
        <w:rPr>
          <w:lang w:val="en-US"/>
        </w:rPr>
        <w:t>]</w:t>
      </w:r>
      <w:r w:rsidR="00173841">
        <w:rPr>
          <w:lang w:val="en-US"/>
        </w:rPr>
        <w:t>.</w:t>
      </w:r>
    </w:p>
  </w:footnote>
  <w:footnote w:id="7">
    <w:p w14:paraId="50005106" w14:textId="2061D040" w:rsidR="00ED4C91" w:rsidRPr="00ED4C91" w:rsidRDefault="00ED4C91" w:rsidP="00DB7423">
      <w:pPr>
        <w:pStyle w:val="Alaviitteenteksti"/>
        <w:jc w:val="left"/>
        <w:rPr>
          <w:lang w:val="en-US"/>
        </w:rPr>
      </w:pPr>
      <w:r>
        <w:rPr>
          <w:rStyle w:val="Alaviitteenviite"/>
        </w:rPr>
        <w:footnoteRef/>
      </w:r>
      <w:r w:rsidRPr="00ED4C91">
        <w:rPr>
          <w:lang w:val="en-US"/>
        </w:rPr>
        <w:t xml:space="preserve"> </w:t>
      </w:r>
      <w:bookmarkStart w:id="2" w:name="_Hlk208835139"/>
      <w:r w:rsidR="00CB75F9" w:rsidRPr="007F2E15">
        <w:rPr>
          <w:lang w:val="en-US"/>
        </w:rPr>
        <w:t>Pacheco-Montoya</w:t>
      </w:r>
      <w:r w:rsidR="009747CB">
        <w:rPr>
          <w:lang w:val="en-US"/>
        </w:rPr>
        <w:t xml:space="preserve"> </w:t>
      </w:r>
      <w:proofErr w:type="spellStart"/>
      <w:r w:rsidR="009747CB">
        <w:rPr>
          <w:lang w:val="en-US"/>
        </w:rPr>
        <w:t>ym</w:t>
      </w:r>
      <w:proofErr w:type="spellEnd"/>
      <w:r w:rsidR="009747CB">
        <w:rPr>
          <w:lang w:val="en-US"/>
        </w:rPr>
        <w:t xml:space="preserve">. </w:t>
      </w:r>
      <w:r w:rsidR="00CB75F9" w:rsidRPr="007F2E15">
        <w:rPr>
          <w:lang w:val="en-US"/>
        </w:rPr>
        <w:t>2022.</w:t>
      </w:r>
      <w:bookmarkEnd w:id="2"/>
      <w:r w:rsidR="009747CB" w:rsidRPr="00ED4C91">
        <w:rPr>
          <w:lang w:val="en-US"/>
        </w:rPr>
        <w:t xml:space="preserve"> </w:t>
      </w:r>
    </w:p>
  </w:footnote>
  <w:footnote w:id="8">
    <w:p w14:paraId="67399441" w14:textId="31CF4912" w:rsidR="000F7FD6" w:rsidRPr="000F7FD6" w:rsidRDefault="000F7FD6" w:rsidP="00DB7423">
      <w:pPr>
        <w:pStyle w:val="Alaviitteenteksti"/>
        <w:jc w:val="left"/>
        <w:rPr>
          <w:lang w:val="en-US"/>
        </w:rPr>
      </w:pPr>
      <w:r>
        <w:rPr>
          <w:rStyle w:val="Alaviitteenviite"/>
        </w:rPr>
        <w:footnoteRef/>
      </w:r>
      <w:r w:rsidRPr="000F7FD6">
        <w:rPr>
          <w:lang w:val="en-US"/>
        </w:rPr>
        <w:t xml:space="preserve"> </w:t>
      </w:r>
      <w:r w:rsidR="00CB75F9">
        <w:rPr>
          <w:lang w:val="en-US"/>
        </w:rPr>
        <w:t xml:space="preserve">USDOL </w:t>
      </w:r>
      <w:r w:rsidR="00173841">
        <w:rPr>
          <w:lang w:val="en-US"/>
        </w:rPr>
        <w:t>5.9.2024</w:t>
      </w:r>
      <w:r w:rsidR="00CB75F9">
        <w:rPr>
          <w:lang w:val="en-US"/>
        </w:rPr>
        <w:t>, s.</w:t>
      </w:r>
      <w:r w:rsidR="007300B0">
        <w:rPr>
          <w:lang w:val="en-US"/>
        </w:rPr>
        <w:t xml:space="preserve"> </w:t>
      </w:r>
      <w:r w:rsidR="00CB75F9">
        <w:rPr>
          <w:lang w:val="en-US"/>
        </w:rPr>
        <w:t>1</w:t>
      </w:r>
      <w:r w:rsidR="00173841">
        <w:rPr>
          <w:lang w:val="en-US"/>
        </w:rPr>
        <w:t>.</w:t>
      </w:r>
      <w:r w:rsidR="00CB75F9">
        <w:rPr>
          <w:lang w:val="en-US"/>
        </w:rPr>
        <w:t xml:space="preserve"> </w:t>
      </w:r>
    </w:p>
  </w:footnote>
  <w:footnote w:id="9">
    <w:p w14:paraId="66EC866D" w14:textId="661FDB44" w:rsidR="001F7226" w:rsidRPr="007300B0" w:rsidRDefault="001F7226">
      <w:pPr>
        <w:pStyle w:val="Alaviitteenteksti"/>
      </w:pPr>
      <w:r>
        <w:rPr>
          <w:rStyle w:val="Alaviitteenviite"/>
        </w:rPr>
        <w:footnoteRef/>
      </w:r>
      <w:r w:rsidRPr="007300B0">
        <w:t xml:space="preserve"> </w:t>
      </w:r>
      <w:r w:rsidR="00CB75F9" w:rsidRPr="007300B0">
        <w:t xml:space="preserve">UNICEF </w:t>
      </w:r>
      <w:r w:rsidR="00F81623" w:rsidRPr="007300B0">
        <w:t>2/</w:t>
      </w:r>
      <w:r w:rsidR="00CB75F9" w:rsidRPr="007300B0">
        <w:t>202</w:t>
      </w:r>
      <w:r w:rsidR="00F81623" w:rsidRPr="007300B0">
        <w:t>5</w:t>
      </w:r>
      <w:r w:rsidR="00CB75F9" w:rsidRPr="007300B0">
        <w:t xml:space="preserve">, </w:t>
      </w:r>
      <w:r w:rsidR="00F81623" w:rsidRPr="007300B0">
        <w:t>s.</w:t>
      </w:r>
      <w:r w:rsidR="00EC650E" w:rsidRPr="007300B0">
        <w:t xml:space="preserve"> </w:t>
      </w:r>
      <w:r w:rsidR="00F81623" w:rsidRPr="007300B0">
        <w:t>8.</w:t>
      </w:r>
    </w:p>
  </w:footnote>
  <w:footnote w:id="10">
    <w:p w14:paraId="54EFC983" w14:textId="3F689EF8" w:rsidR="006217DD" w:rsidRPr="00DD74EA" w:rsidRDefault="006217DD">
      <w:pPr>
        <w:pStyle w:val="Alaviitteenteksti"/>
        <w:rPr>
          <w:lang w:val="en-US"/>
        </w:rPr>
      </w:pPr>
      <w:r>
        <w:rPr>
          <w:rStyle w:val="Alaviitteenviite"/>
        </w:rPr>
        <w:footnoteRef/>
      </w:r>
      <w:r w:rsidRPr="007300B0">
        <w:t xml:space="preserve"> </w:t>
      </w:r>
      <w:r w:rsidR="004621AC" w:rsidRPr="007300B0">
        <w:t xml:space="preserve">OHCHR </w:t>
      </w:r>
      <w:r w:rsidR="007300B0" w:rsidRPr="007300B0">
        <w:t>[</w:t>
      </w:r>
      <w:r w:rsidR="00435DE8" w:rsidRPr="007300B0">
        <w:t>päiväämätön]</w:t>
      </w:r>
      <w:r w:rsidR="00DD74EA" w:rsidRPr="007300B0">
        <w:t xml:space="preserve">. </w:t>
      </w:r>
      <w:r w:rsidR="007300B0">
        <w:t>E</w:t>
      </w:r>
      <w:r w:rsidR="00DD74EA" w:rsidRPr="007300B0">
        <w:t xml:space="preserve">ngl. </w:t>
      </w:r>
      <w:r w:rsidR="00DD74EA" w:rsidRPr="00DD74EA">
        <w:rPr>
          <w:color w:val="000000"/>
          <w:lang w:val="en-US"/>
        </w:rPr>
        <w:t>United Nations Convention on the Rights of the Child</w:t>
      </w:r>
      <w:r w:rsidR="00DD74EA">
        <w:rPr>
          <w:color w:val="000000"/>
          <w:lang w:val="en-US"/>
        </w:rPr>
        <w:t>.</w:t>
      </w:r>
    </w:p>
  </w:footnote>
  <w:footnote w:id="11">
    <w:p w14:paraId="1EACAC39" w14:textId="2A36B93C" w:rsidR="006217DD" w:rsidRPr="006217DD" w:rsidRDefault="006217DD">
      <w:pPr>
        <w:pStyle w:val="Alaviitteenteksti"/>
        <w:rPr>
          <w:lang w:val="en-US"/>
        </w:rPr>
      </w:pPr>
      <w:r>
        <w:rPr>
          <w:rStyle w:val="Alaviitteenviite"/>
        </w:rPr>
        <w:footnoteRef/>
      </w:r>
      <w:r w:rsidRPr="006217DD">
        <w:rPr>
          <w:lang w:val="en-US"/>
        </w:rPr>
        <w:t xml:space="preserve"> </w:t>
      </w:r>
      <w:r w:rsidR="00435DE8">
        <w:rPr>
          <w:lang w:val="en-US"/>
        </w:rPr>
        <w:t xml:space="preserve">OHCHR </w:t>
      </w:r>
      <w:r w:rsidR="007300B0" w:rsidRPr="007300B0">
        <w:t>[päiväämätön]</w:t>
      </w:r>
      <w:r w:rsidR="007300B0">
        <w:t xml:space="preserve">. </w:t>
      </w:r>
      <w:r w:rsidR="007300B0">
        <w:rPr>
          <w:lang w:val="en-US"/>
        </w:rPr>
        <w:t>E</w:t>
      </w:r>
      <w:r w:rsidR="00DD74EA">
        <w:rPr>
          <w:lang w:val="en-US"/>
        </w:rPr>
        <w:t xml:space="preserve">ngl. </w:t>
      </w:r>
      <w:r w:rsidR="000D53C1" w:rsidRPr="000D53C1">
        <w:rPr>
          <w:lang w:val="en-US"/>
        </w:rPr>
        <w:t>Optional Protocol to the Convention on the Rights of the Child on the involvement of children in armed conflict</w:t>
      </w:r>
      <w:r w:rsidR="00435DE8">
        <w:rPr>
          <w:lang w:val="en-US"/>
        </w:rPr>
        <w:t>.</w:t>
      </w:r>
    </w:p>
  </w:footnote>
  <w:footnote w:id="12">
    <w:p w14:paraId="03D8D5EF" w14:textId="39EF7103" w:rsidR="00326498" w:rsidRPr="00326498" w:rsidRDefault="00326498" w:rsidP="00B077B2">
      <w:pPr>
        <w:pStyle w:val="Alaviitteenteksti"/>
        <w:jc w:val="left"/>
        <w:rPr>
          <w:lang w:val="en-US"/>
        </w:rPr>
      </w:pPr>
      <w:r>
        <w:rPr>
          <w:rStyle w:val="Alaviitteenviite"/>
        </w:rPr>
        <w:footnoteRef/>
      </w:r>
      <w:r w:rsidR="00B077B2">
        <w:rPr>
          <w:lang w:val="en-US"/>
        </w:rPr>
        <w:t xml:space="preserve"> </w:t>
      </w:r>
      <w:r w:rsidR="00435DE8">
        <w:rPr>
          <w:lang w:val="en-US"/>
        </w:rPr>
        <w:t xml:space="preserve">OHCHR </w:t>
      </w:r>
      <w:r w:rsidR="007300B0">
        <w:rPr>
          <w:lang w:val="en-US"/>
        </w:rPr>
        <w:t>[</w:t>
      </w:r>
      <w:proofErr w:type="spellStart"/>
      <w:r w:rsidR="00435DE8">
        <w:rPr>
          <w:lang w:val="en-US"/>
        </w:rPr>
        <w:t>päiväämätön</w:t>
      </w:r>
      <w:proofErr w:type="spellEnd"/>
      <w:r w:rsidR="00435DE8">
        <w:rPr>
          <w:lang w:val="en-US"/>
        </w:rPr>
        <w:t>]</w:t>
      </w:r>
      <w:r w:rsidR="00DD74EA">
        <w:rPr>
          <w:lang w:val="en-US"/>
        </w:rPr>
        <w:t xml:space="preserve">. </w:t>
      </w:r>
      <w:r w:rsidR="007300B0">
        <w:rPr>
          <w:lang w:val="en-US"/>
        </w:rPr>
        <w:t>E</w:t>
      </w:r>
      <w:r w:rsidR="00DD74EA">
        <w:rPr>
          <w:lang w:val="en-US"/>
        </w:rPr>
        <w:t>ngl.</w:t>
      </w:r>
      <w:r w:rsidR="00B077B2">
        <w:rPr>
          <w:lang w:val="en-US"/>
        </w:rPr>
        <w:t xml:space="preserve"> </w:t>
      </w:r>
      <w:r w:rsidR="000D53C1" w:rsidRPr="000D53C1">
        <w:rPr>
          <w:lang w:val="en-US"/>
        </w:rPr>
        <w:t>Optional Protocol to the Convention on the Rights of the Child on the sale of children child prostitution and child pornography</w:t>
      </w:r>
      <w:r w:rsidR="00435DE8">
        <w:rPr>
          <w:lang w:val="en-US"/>
        </w:rPr>
        <w:t xml:space="preserve">. </w:t>
      </w:r>
    </w:p>
  </w:footnote>
  <w:footnote w:id="13">
    <w:p w14:paraId="35505795" w14:textId="3DDC8598" w:rsidR="00326498" w:rsidRPr="00326498" w:rsidRDefault="00326498" w:rsidP="00B077B2">
      <w:pPr>
        <w:pStyle w:val="Alaviitteenteksti"/>
        <w:jc w:val="left"/>
        <w:rPr>
          <w:lang w:val="en-US"/>
        </w:rPr>
      </w:pPr>
      <w:r>
        <w:rPr>
          <w:rStyle w:val="Alaviitteenviite"/>
        </w:rPr>
        <w:footnoteRef/>
      </w:r>
      <w:r w:rsidRPr="00326498">
        <w:rPr>
          <w:lang w:val="en-US"/>
        </w:rPr>
        <w:t xml:space="preserve"> </w:t>
      </w:r>
      <w:r w:rsidR="00B077B2">
        <w:rPr>
          <w:lang w:val="en-US"/>
        </w:rPr>
        <w:t>ILO</w:t>
      </w:r>
      <w:r w:rsidR="00990BF7">
        <w:rPr>
          <w:lang w:val="en-US"/>
        </w:rPr>
        <w:t xml:space="preserve"> </w:t>
      </w:r>
      <w:r w:rsidR="00B077B2">
        <w:rPr>
          <w:lang w:val="en-US"/>
        </w:rPr>
        <w:t>9.6.2025</w:t>
      </w:r>
      <w:r w:rsidR="00435DE8">
        <w:rPr>
          <w:lang w:val="en-US"/>
        </w:rPr>
        <w:t>.</w:t>
      </w:r>
      <w:r w:rsidR="00B077B2">
        <w:rPr>
          <w:lang w:val="en-US"/>
        </w:rPr>
        <w:t xml:space="preserve"> </w:t>
      </w:r>
    </w:p>
  </w:footnote>
  <w:footnote w:id="14">
    <w:p w14:paraId="6F614AAC" w14:textId="2A15DA72" w:rsidR="00C73526" w:rsidRDefault="00C73526">
      <w:pPr>
        <w:pStyle w:val="Alaviitteenteksti"/>
      </w:pPr>
      <w:r>
        <w:rPr>
          <w:rStyle w:val="Alaviitteenviite"/>
        </w:rPr>
        <w:footnoteRef/>
      </w:r>
      <w:r>
        <w:t xml:space="preserve"> </w:t>
      </w:r>
      <w:proofErr w:type="spellStart"/>
      <w:r>
        <w:t>Humanium</w:t>
      </w:r>
      <w:proofErr w:type="spellEnd"/>
      <w:r>
        <w:t xml:space="preserve"> 6.6.2022.</w:t>
      </w:r>
    </w:p>
  </w:footnote>
  <w:footnote w:id="15">
    <w:p w14:paraId="1B85D4F9" w14:textId="2E936FA1" w:rsidR="00990BF7" w:rsidRPr="00CF2195" w:rsidRDefault="00990BF7">
      <w:pPr>
        <w:pStyle w:val="Alaviitteenteksti"/>
        <w:rPr>
          <w:lang w:val="en-US"/>
        </w:rPr>
      </w:pPr>
      <w:r>
        <w:rPr>
          <w:rStyle w:val="Alaviitteenviite"/>
        </w:rPr>
        <w:footnoteRef/>
      </w:r>
      <w:r w:rsidRPr="00CF2195">
        <w:rPr>
          <w:lang w:val="en-US"/>
        </w:rPr>
        <w:t xml:space="preserve"> </w:t>
      </w:r>
      <w:r w:rsidR="006217DD" w:rsidRPr="00CF2195">
        <w:rPr>
          <w:lang w:val="en-US"/>
        </w:rPr>
        <w:t>World Bank</w:t>
      </w:r>
      <w:r w:rsidRPr="00CF2195">
        <w:rPr>
          <w:lang w:val="en-US"/>
        </w:rPr>
        <w:t xml:space="preserve"> 10/2024 s.</w:t>
      </w:r>
      <w:r w:rsidR="007300B0">
        <w:rPr>
          <w:lang w:val="en-US"/>
        </w:rPr>
        <w:t xml:space="preserve"> </w:t>
      </w:r>
      <w:r w:rsidRPr="00CF2195">
        <w:rPr>
          <w:lang w:val="en-US"/>
        </w:rPr>
        <w:t>1.</w:t>
      </w:r>
    </w:p>
  </w:footnote>
  <w:footnote w:id="16">
    <w:p w14:paraId="06D5502D" w14:textId="692E31FA" w:rsidR="00087BAC" w:rsidRPr="00CF2195" w:rsidRDefault="00087BAC" w:rsidP="00B077B2">
      <w:pPr>
        <w:pStyle w:val="Alaviitteenteksti"/>
        <w:jc w:val="left"/>
        <w:rPr>
          <w:lang w:val="en-US"/>
        </w:rPr>
      </w:pPr>
      <w:r>
        <w:rPr>
          <w:rStyle w:val="Alaviitteenviite"/>
        </w:rPr>
        <w:footnoteRef/>
      </w:r>
      <w:r w:rsidR="00B077B2" w:rsidRPr="00CF2195">
        <w:rPr>
          <w:lang w:val="en-US"/>
        </w:rPr>
        <w:t xml:space="preserve"> </w:t>
      </w:r>
      <w:r w:rsidR="003B3351" w:rsidRPr="00CF2195">
        <w:rPr>
          <w:lang w:val="en-US"/>
        </w:rPr>
        <w:t>OHCHR 23.7.2024, s.</w:t>
      </w:r>
      <w:r w:rsidR="007300B0">
        <w:rPr>
          <w:lang w:val="en-US"/>
        </w:rPr>
        <w:t xml:space="preserve"> </w:t>
      </w:r>
      <w:r w:rsidR="003B3351" w:rsidRPr="00CF2195">
        <w:rPr>
          <w:lang w:val="en-US"/>
        </w:rPr>
        <w:t>2</w:t>
      </w:r>
      <w:r w:rsidRPr="00CF2195">
        <w:rPr>
          <w:lang w:val="en-US"/>
        </w:rPr>
        <w:t xml:space="preserve"> </w:t>
      </w:r>
    </w:p>
  </w:footnote>
  <w:footnote w:id="17">
    <w:p w14:paraId="3AF37B34" w14:textId="429E6E20" w:rsidR="00207EEE" w:rsidRPr="00B53033" w:rsidRDefault="00207EEE" w:rsidP="00B077B2">
      <w:pPr>
        <w:pStyle w:val="Alaviitteenteksti"/>
        <w:jc w:val="left"/>
        <w:rPr>
          <w:lang w:val="sv-SE"/>
        </w:rPr>
      </w:pPr>
      <w:r>
        <w:rPr>
          <w:rStyle w:val="Alaviitteenviite"/>
        </w:rPr>
        <w:footnoteRef/>
      </w:r>
      <w:r w:rsidRPr="00B53033">
        <w:rPr>
          <w:lang w:val="sv-SE"/>
        </w:rPr>
        <w:t xml:space="preserve"> </w:t>
      </w:r>
      <w:r w:rsidR="00B53033" w:rsidRPr="00B53033">
        <w:rPr>
          <w:lang w:val="sv-SE"/>
        </w:rPr>
        <w:t>Bertelsmann Stiftung</w:t>
      </w:r>
      <w:r w:rsidR="003B3351" w:rsidRPr="00B53033">
        <w:rPr>
          <w:lang w:val="sv-SE"/>
        </w:rPr>
        <w:t xml:space="preserve"> </w:t>
      </w:r>
      <w:r w:rsidR="00972996">
        <w:rPr>
          <w:lang w:val="sv-SE"/>
        </w:rPr>
        <w:t>19.3.</w:t>
      </w:r>
      <w:r w:rsidR="003B3351" w:rsidRPr="00B53033">
        <w:rPr>
          <w:lang w:val="sv-SE"/>
        </w:rPr>
        <w:t xml:space="preserve">2024, </w:t>
      </w:r>
      <w:r w:rsidR="00B53033" w:rsidRPr="00B53033">
        <w:rPr>
          <w:lang w:val="sv-SE"/>
        </w:rPr>
        <w:t>s</w:t>
      </w:r>
      <w:r w:rsidR="003B3351" w:rsidRPr="00B53033">
        <w:rPr>
          <w:lang w:val="sv-SE"/>
        </w:rPr>
        <w:t>. 17</w:t>
      </w:r>
      <w:r w:rsidR="00B53033" w:rsidRPr="00B53033">
        <w:rPr>
          <w:lang w:val="sv-SE"/>
        </w:rPr>
        <w:t>.</w:t>
      </w:r>
      <w:r w:rsidRPr="00B53033">
        <w:rPr>
          <w:lang w:val="sv-SE"/>
        </w:rPr>
        <w:t xml:space="preserve"> </w:t>
      </w:r>
    </w:p>
  </w:footnote>
  <w:footnote w:id="18">
    <w:p w14:paraId="2553673B" w14:textId="2C403065" w:rsidR="006C6BD4" w:rsidRPr="00B53033" w:rsidRDefault="006C6BD4" w:rsidP="00B077B2">
      <w:pPr>
        <w:pStyle w:val="Alaviitteenteksti"/>
        <w:tabs>
          <w:tab w:val="center" w:pos="4513"/>
          <w:tab w:val="left" w:pos="4960"/>
        </w:tabs>
        <w:jc w:val="left"/>
        <w:rPr>
          <w:lang w:val="sv-SE"/>
        </w:rPr>
      </w:pPr>
      <w:r>
        <w:rPr>
          <w:rStyle w:val="Alaviitteenviite"/>
        </w:rPr>
        <w:footnoteRef/>
      </w:r>
      <w:r w:rsidRPr="00B53033">
        <w:rPr>
          <w:lang w:val="sv-SE"/>
        </w:rPr>
        <w:t xml:space="preserve"> </w:t>
      </w:r>
      <w:r w:rsidR="006217DD" w:rsidRPr="00B53033">
        <w:rPr>
          <w:lang w:val="sv-SE"/>
        </w:rPr>
        <w:t>WFP</w:t>
      </w:r>
      <w:r w:rsidR="003B3351" w:rsidRPr="00B53033">
        <w:rPr>
          <w:lang w:val="sv-SE"/>
        </w:rPr>
        <w:t xml:space="preserve"> 8/2025, </w:t>
      </w:r>
      <w:r w:rsidR="007300B0">
        <w:rPr>
          <w:lang w:val="sv-SE"/>
        </w:rPr>
        <w:t>s</w:t>
      </w:r>
      <w:r w:rsidR="003B3351" w:rsidRPr="00B53033">
        <w:rPr>
          <w:lang w:val="sv-SE"/>
        </w:rPr>
        <w:t>.</w:t>
      </w:r>
      <w:r w:rsidR="007300B0">
        <w:rPr>
          <w:lang w:val="sv-SE"/>
        </w:rPr>
        <w:t xml:space="preserve"> </w:t>
      </w:r>
      <w:r w:rsidR="003B3351" w:rsidRPr="00B53033">
        <w:rPr>
          <w:lang w:val="sv-SE"/>
        </w:rPr>
        <w:t>1</w:t>
      </w:r>
      <w:r w:rsidR="00B53033" w:rsidRPr="00B53033">
        <w:rPr>
          <w:lang w:val="sv-SE"/>
        </w:rPr>
        <w:t>.</w:t>
      </w:r>
    </w:p>
  </w:footnote>
  <w:footnote w:id="19">
    <w:p w14:paraId="5F6CABB5" w14:textId="61414E5A" w:rsidR="009A3448" w:rsidRPr="00B53033" w:rsidRDefault="009A3448" w:rsidP="00B077B2">
      <w:pPr>
        <w:pStyle w:val="Alaviitteenteksti"/>
        <w:jc w:val="left"/>
      </w:pPr>
      <w:r>
        <w:rPr>
          <w:rStyle w:val="Alaviitteenviite"/>
        </w:rPr>
        <w:footnoteRef/>
      </w:r>
      <w:r w:rsidRPr="00B53033">
        <w:t xml:space="preserve"> </w:t>
      </w:r>
      <w:proofErr w:type="spellStart"/>
      <w:r w:rsidR="003B3351" w:rsidRPr="00B53033">
        <w:t>The</w:t>
      </w:r>
      <w:proofErr w:type="spellEnd"/>
      <w:r w:rsidR="003B3351" w:rsidRPr="00B53033">
        <w:t xml:space="preserve"> </w:t>
      </w:r>
      <w:proofErr w:type="spellStart"/>
      <w:r w:rsidR="003B3351" w:rsidRPr="00B53033">
        <w:t>Borgen</w:t>
      </w:r>
      <w:proofErr w:type="spellEnd"/>
      <w:r w:rsidR="003B3351" w:rsidRPr="00B53033">
        <w:t xml:space="preserve"> </w:t>
      </w:r>
      <w:proofErr w:type="spellStart"/>
      <w:r w:rsidR="003B3351" w:rsidRPr="00B53033">
        <w:t>project</w:t>
      </w:r>
      <w:proofErr w:type="spellEnd"/>
      <w:r w:rsidR="00BB1B0A" w:rsidRPr="00B53033">
        <w:t xml:space="preserve"> 16.8.2025</w:t>
      </w:r>
      <w:r w:rsidR="00B53033" w:rsidRPr="00B53033">
        <w:t>.</w:t>
      </w:r>
    </w:p>
  </w:footnote>
  <w:footnote w:id="20">
    <w:p w14:paraId="5484B0F6" w14:textId="580FBF7F" w:rsidR="00C250F4" w:rsidRPr="00B53033" w:rsidRDefault="00C250F4" w:rsidP="00B077B2">
      <w:pPr>
        <w:pStyle w:val="Alaviitteenteksti"/>
        <w:jc w:val="left"/>
      </w:pPr>
      <w:r>
        <w:rPr>
          <w:rStyle w:val="Alaviitteenviite"/>
        </w:rPr>
        <w:footnoteRef/>
      </w:r>
      <w:r w:rsidRPr="00B53033">
        <w:t xml:space="preserve"> </w:t>
      </w:r>
      <w:proofErr w:type="spellStart"/>
      <w:r w:rsidR="00BB1B0A" w:rsidRPr="00B53033">
        <w:t>Humanium</w:t>
      </w:r>
      <w:proofErr w:type="spellEnd"/>
      <w:r w:rsidR="00BB1B0A" w:rsidRPr="00B53033">
        <w:t xml:space="preserve"> 6.6.2022; Maailman ruokaohjelma 8/2025</w:t>
      </w:r>
      <w:r w:rsidR="00B53033">
        <w:t>.</w:t>
      </w:r>
      <w:r w:rsidR="00B53033" w:rsidRPr="00B53033">
        <w:t xml:space="preserve"> </w:t>
      </w:r>
    </w:p>
  </w:footnote>
  <w:footnote w:id="21">
    <w:p w14:paraId="1B7EBC07" w14:textId="068C7057" w:rsidR="00207EEE" w:rsidRPr="00207EEE" w:rsidRDefault="00207EEE" w:rsidP="00B077B2">
      <w:pPr>
        <w:pStyle w:val="Alaviitteenteksti"/>
        <w:jc w:val="left"/>
        <w:rPr>
          <w:lang w:val="en-US"/>
        </w:rPr>
      </w:pPr>
      <w:r>
        <w:rPr>
          <w:rStyle w:val="Alaviitteenviite"/>
        </w:rPr>
        <w:footnoteRef/>
      </w:r>
      <w:r w:rsidRPr="00207EEE">
        <w:rPr>
          <w:lang w:val="en-US"/>
        </w:rPr>
        <w:t xml:space="preserve"> </w:t>
      </w:r>
      <w:hyperlink r:id="rId1" w:history="1">
        <w:r w:rsidR="00B53033">
          <w:rPr>
            <w:lang w:val="en-US"/>
          </w:rPr>
          <w:t>World Bank 2024.</w:t>
        </w:r>
      </w:hyperlink>
    </w:p>
  </w:footnote>
  <w:footnote w:id="22">
    <w:p w14:paraId="39ECB939" w14:textId="4213DAA9" w:rsidR="00C34EE9" w:rsidRPr="00727363" w:rsidRDefault="00C34EE9" w:rsidP="00245F85">
      <w:pPr>
        <w:pStyle w:val="Alaviitteenteksti"/>
        <w:jc w:val="left"/>
        <w:rPr>
          <w:lang w:val="en-US"/>
        </w:rPr>
      </w:pPr>
      <w:r>
        <w:rPr>
          <w:rStyle w:val="Alaviitteenviite"/>
        </w:rPr>
        <w:footnoteRef/>
      </w:r>
      <w:r w:rsidRPr="00C34EE9">
        <w:rPr>
          <w:lang w:val="en-US"/>
        </w:rPr>
        <w:t xml:space="preserve"> </w:t>
      </w:r>
      <w:r w:rsidR="00B53033">
        <w:rPr>
          <w:lang w:val="en-US"/>
        </w:rPr>
        <w:t>CGRS</w:t>
      </w:r>
      <w:r w:rsidR="00957A1A">
        <w:rPr>
          <w:lang w:val="en-US"/>
        </w:rPr>
        <w:t xml:space="preserve"> </w:t>
      </w:r>
      <w:r w:rsidR="002A7020">
        <w:rPr>
          <w:lang w:val="en-US"/>
        </w:rPr>
        <w:t xml:space="preserve">/ </w:t>
      </w:r>
      <w:proofErr w:type="spellStart"/>
      <w:r w:rsidR="002A7020" w:rsidRPr="00CA2A69">
        <w:rPr>
          <w:lang w:val="en-US"/>
        </w:rPr>
        <w:t>Bourdoiseau</w:t>
      </w:r>
      <w:proofErr w:type="spellEnd"/>
      <w:r w:rsidR="002A7020">
        <w:rPr>
          <w:lang w:val="en-US"/>
        </w:rPr>
        <w:t xml:space="preserve"> &amp; Navarro </w:t>
      </w:r>
      <w:r w:rsidR="00957A1A">
        <w:rPr>
          <w:lang w:val="en-US"/>
        </w:rPr>
        <w:t>12/2023, s.</w:t>
      </w:r>
      <w:r w:rsidR="007300B0">
        <w:rPr>
          <w:lang w:val="en-US"/>
        </w:rPr>
        <w:t xml:space="preserve"> </w:t>
      </w:r>
      <w:r w:rsidR="00957A1A">
        <w:rPr>
          <w:lang w:val="en-US"/>
        </w:rPr>
        <w:t>1</w:t>
      </w:r>
      <w:r w:rsidR="007300B0" w:rsidRPr="007300B0">
        <w:rPr>
          <w:lang w:val="en-US"/>
        </w:rPr>
        <w:t>–</w:t>
      </w:r>
      <w:r w:rsidR="00957A1A">
        <w:rPr>
          <w:lang w:val="en-US"/>
        </w:rPr>
        <w:t xml:space="preserve">6; </w:t>
      </w:r>
      <w:r w:rsidR="00620FA4">
        <w:rPr>
          <w:lang w:val="en-US"/>
        </w:rPr>
        <w:t>WFP</w:t>
      </w:r>
      <w:r w:rsidR="003B3351">
        <w:rPr>
          <w:lang w:val="en-US"/>
        </w:rPr>
        <w:t xml:space="preserve"> 8/2025</w:t>
      </w:r>
      <w:r w:rsidR="00C46C54">
        <w:rPr>
          <w:lang w:val="en-US"/>
        </w:rPr>
        <w:t>.</w:t>
      </w:r>
    </w:p>
  </w:footnote>
  <w:footnote w:id="23">
    <w:p w14:paraId="2F0D048C" w14:textId="616B2A97" w:rsidR="00727363" w:rsidRPr="00037EAC" w:rsidRDefault="00727363" w:rsidP="00245F85">
      <w:pPr>
        <w:pStyle w:val="Alaviitteenteksti"/>
        <w:jc w:val="left"/>
        <w:rPr>
          <w:lang w:val="en-US"/>
        </w:rPr>
      </w:pPr>
      <w:r>
        <w:rPr>
          <w:rStyle w:val="Alaviitteenviite"/>
        </w:rPr>
        <w:footnoteRef/>
      </w:r>
      <w:r w:rsidRPr="00037EAC">
        <w:rPr>
          <w:lang w:val="en-US"/>
        </w:rPr>
        <w:t xml:space="preserve"> </w:t>
      </w:r>
      <w:r w:rsidR="00957A1A" w:rsidRPr="00037EAC">
        <w:rPr>
          <w:lang w:val="en-US"/>
        </w:rPr>
        <w:t>UNICEF 21.11.2024, s.</w:t>
      </w:r>
      <w:r w:rsidR="007300B0">
        <w:rPr>
          <w:lang w:val="en-US"/>
        </w:rPr>
        <w:t xml:space="preserve"> </w:t>
      </w:r>
      <w:r w:rsidR="00957A1A" w:rsidRPr="00037EAC">
        <w:rPr>
          <w:lang w:val="en-US"/>
        </w:rPr>
        <w:t xml:space="preserve">1-3; </w:t>
      </w:r>
      <w:r w:rsidR="00620FA4" w:rsidRPr="00037EAC">
        <w:rPr>
          <w:lang w:val="en-US"/>
        </w:rPr>
        <w:t>CGRS</w:t>
      </w:r>
      <w:r w:rsidR="00957A1A" w:rsidRPr="00037EAC">
        <w:rPr>
          <w:lang w:val="en-US"/>
        </w:rPr>
        <w:t xml:space="preserve"> </w:t>
      </w:r>
      <w:r w:rsidR="00037EAC" w:rsidRPr="00037EAC">
        <w:rPr>
          <w:lang w:val="en-US"/>
        </w:rPr>
        <w:t xml:space="preserve">/ </w:t>
      </w:r>
      <w:proofErr w:type="spellStart"/>
      <w:r w:rsidR="00037EAC" w:rsidRPr="00CA2A69">
        <w:rPr>
          <w:lang w:val="en-US"/>
        </w:rPr>
        <w:t>Bourdoiseau</w:t>
      </w:r>
      <w:proofErr w:type="spellEnd"/>
      <w:r w:rsidR="00037EAC">
        <w:rPr>
          <w:lang w:val="en-US"/>
        </w:rPr>
        <w:t xml:space="preserve"> &amp; Navarro </w:t>
      </w:r>
      <w:r w:rsidR="00957A1A" w:rsidRPr="00037EAC">
        <w:rPr>
          <w:lang w:val="en-US"/>
        </w:rPr>
        <w:t>12/2023, s.</w:t>
      </w:r>
      <w:r w:rsidR="007300B0">
        <w:rPr>
          <w:lang w:val="en-US"/>
        </w:rPr>
        <w:t xml:space="preserve"> </w:t>
      </w:r>
      <w:r w:rsidR="00957A1A" w:rsidRPr="00037EAC">
        <w:rPr>
          <w:lang w:val="en-US"/>
        </w:rPr>
        <w:t>6</w:t>
      </w:r>
      <w:r w:rsidR="00620FA4" w:rsidRPr="00037EAC">
        <w:rPr>
          <w:lang w:val="en-US"/>
        </w:rPr>
        <w:t>.</w:t>
      </w:r>
    </w:p>
  </w:footnote>
  <w:footnote w:id="24">
    <w:p w14:paraId="5AFAEF01" w14:textId="47323320" w:rsidR="00D039D7" w:rsidRDefault="00D039D7">
      <w:pPr>
        <w:pStyle w:val="Alaviitteenteksti"/>
      </w:pPr>
      <w:r>
        <w:rPr>
          <w:rStyle w:val="Alaviitteenviite"/>
        </w:rPr>
        <w:footnoteRef/>
      </w:r>
      <w:r>
        <w:t xml:space="preserve"> USDOL 5.9.2024, s. 3.</w:t>
      </w:r>
    </w:p>
  </w:footnote>
  <w:footnote w:id="25">
    <w:p w14:paraId="3E53FDE8" w14:textId="1A04E73E" w:rsidR="00D473B8" w:rsidRPr="00353E1C" w:rsidRDefault="00D473B8" w:rsidP="00245F85">
      <w:pPr>
        <w:pStyle w:val="Alaviitteenteksti"/>
        <w:jc w:val="left"/>
      </w:pPr>
      <w:r>
        <w:rPr>
          <w:rStyle w:val="Alaviitteenviite"/>
        </w:rPr>
        <w:footnoteRef/>
      </w:r>
      <w:r w:rsidRPr="00F7344D">
        <w:t xml:space="preserve"> </w:t>
      </w:r>
      <w:r w:rsidR="00245F85" w:rsidRPr="00F7344D">
        <w:t>World vision 15.8.2024</w:t>
      </w:r>
      <w:r w:rsidR="00DD74EA">
        <w:t xml:space="preserve">. </w:t>
      </w:r>
      <w:r w:rsidR="00F7344D" w:rsidRPr="00F7344D">
        <w:t>World vision määritteli kyselyssä lapsityön seuraavasti: l</w:t>
      </w:r>
      <w:r w:rsidR="00245F85" w:rsidRPr="00F7344D">
        <w:t>apsityö</w:t>
      </w:r>
      <w:r w:rsidR="00F7344D" w:rsidRPr="00F7344D">
        <w:t>tä on 1) alle 14-vuotiaiden osallistuminen taloudelliseen toimintaan</w:t>
      </w:r>
      <w:r w:rsidR="00F7344D">
        <w:t>; 2)</w:t>
      </w:r>
      <w:r w:rsidR="00F7344D" w:rsidRPr="00F7344D">
        <w:t xml:space="preserve"> lapsen osallistuminen vaaralliseen taloudelliseen toimintaan</w:t>
      </w:r>
      <w:r w:rsidR="00F7344D">
        <w:t xml:space="preserve">, </w:t>
      </w:r>
      <w:r w:rsidR="00F7344D" w:rsidRPr="00F7344D">
        <w:t>riippumatta siitä, johtuuko vaarallisuus itse työn luonteesta vai työympäristöstä</w:t>
      </w:r>
      <w:r w:rsidR="00F7344D">
        <w:t xml:space="preserve">; 3) </w:t>
      </w:r>
      <w:r w:rsidR="00F7344D" w:rsidRPr="00F7344D">
        <w:t>lapsen tekemät kotitaloustyöt, jotka ovat vaarallisia ja/tai niin pitkäkestoisia, että ne estävät lasta käyttämästä hänelle kuuluvia oikeuksia</w:t>
      </w:r>
      <w:r w:rsidR="00353E1C">
        <w:t>.</w:t>
      </w:r>
    </w:p>
  </w:footnote>
  <w:footnote w:id="26">
    <w:p w14:paraId="0E2A2CD5" w14:textId="674DD6EB" w:rsidR="00F63F09" w:rsidRPr="008838A7" w:rsidRDefault="00F63F09" w:rsidP="00245F85">
      <w:pPr>
        <w:pStyle w:val="Alaviitteenteksti"/>
        <w:jc w:val="left"/>
      </w:pPr>
      <w:r>
        <w:rPr>
          <w:rStyle w:val="Alaviitteenviite"/>
        </w:rPr>
        <w:footnoteRef/>
      </w:r>
      <w:r w:rsidR="00F7344D" w:rsidRPr="008838A7">
        <w:t xml:space="preserve"> USDOL </w:t>
      </w:r>
      <w:bookmarkStart w:id="3" w:name="_Hlk210039830"/>
      <w:r w:rsidR="00353E1C" w:rsidRPr="008838A7">
        <w:t>5.9.2024</w:t>
      </w:r>
      <w:bookmarkEnd w:id="3"/>
      <w:r w:rsidR="00F7344D" w:rsidRPr="008838A7">
        <w:t>, s.</w:t>
      </w:r>
      <w:r w:rsidR="007300B0">
        <w:t xml:space="preserve"> </w:t>
      </w:r>
      <w:r w:rsidR="00F7344D" w:rsidRPr="008838A7">
        <w:t>1.</w:t>
      </w:r>
      <w:r w:rsidRPr="008838A7">
        <w:t xml:space="preserve"> </w:t>
      </w:r>
    </w:p>
  </w:footnote>
  <w:footnote w:id="27">
    <w:p w14:paraId="1E472158" w14:textId="303ADD13" w:rsidR="00513C07" w:rsidRPr="008838A7" w:rsidRDefault="00513C07" w:rsidP="00245F85">
      <w:pPr>
        <w:pStyle w:val="Alaviitteenteksti"/>
        <w:jc w:val="left"/>
      </w:pPr>
      <w:r>
        <w:rPr>
          <w:rStyle w:val="Alaviitteenviite"/>
        </w:rPr>
        <w:footnoteRef/>
      </w:r>
      <w:r w:rsidR="00F7344D" w:rsidRPr="008838A7">
        <w:t xml:space="preserve"> USDOL </w:t>
      </w:r>
      <w:r w:rsidR="00353E1C" w:rsidRPr="008838A7">
        <w:t>5.9.2024</w:t>
      </w:r>
      <w:r w:rsidR="00F7344D" w:rsidRPr="008838A7">
        <w:t>, s.</w:t>
      </w:r>
      <w:r w:rsidR="007300B0">
        <w:t xml:space="preserve"> </w:t>
      </w:r>
      <w:r w:rsidR="00F7344D" w:rsidRPr="008838A7">
        <w:t>1.</w:t>
      </w:r>
      <w:r w:rsidRPr="008838A7">
        <w:t xml:space="preserve"> </w:t>
      </w:r>
    </w:p>
  </w:footnote>
  <w:footnote w:id="28">
    <w:p w14:paraId="283057F0" w14:textId="7728A20B" w:rsidR="00824CA7" w:rsidRPr="008838A7" w:rsidRDefault="00824CA7" w:rsidP="00245F85">
      <w:pPr>
        <w:pStyle w:val="Alaviitteenteksti"/>
        <w:jc w:val="left"/>
      </w:pPr>
      <w:r>
        <w:rPr>
          <w:rStyle w:val="Alaviitteenviite"/>
        </w:rPr>
        <w:footnoteRef/>
      </w:r>
      <w:r w:rsidRPr="008838A7">
        <w:t xml:space="preserve"> </w:t>
      </w:r>
      <w:r w:rsidR="00F7344D" w:rsidRPr="008838A7">
        <w:t xml:space="preserve">USDOL </w:t>
      </w:r>
      <w:r w:rsidR="00353E1C" w:rsidRPr="008838A7">
        <w:t>5.9.2024</w:t>
      </w:r>
      <w:r w:rsidR="00F7344D" w:rsidRPr="008838A7">
        <w:t>, s.</w:t>
      </w:r>
      <w:r w:rsidR="007300B0">
        <w:t xml:space="preserve">  </w:t>
      </w:r>
      <w:r w:rsidR="00F7344D" w:rsidRPr="008838A7">
        <w:t>2.</w:t>
      </w:r>
    </w:p>
  </w:footnote>
  <w:footnote w:id="29">
    <w:p w14:paraId="641BA858" w14:textId="099007A1" w:rsidR="00CB6C6D" w:rsidRPr="008838A7" w:rsidRDefault="00CB6C6D" w:rsidP="00245F85">
      <w:pPr>
        <w:pStyle w:val="Alaviitteenteksti"/>
        <w:jc w:val="left"/>
      </w:pPr>
      <w:r>
        <w:rPr>
          <w:rStyle w:val="Alaviitteenviite"/>
        </w:rPr>
        <w:footnoteRef/>
      </w:r>
      <w:r w:rsidRPr="008838A7">
        <w:t xml:space="preserve"> </w:t>
      </w:r>
      <w:r w:rsidR="00582A97" w:rsidRPr="008838A7">
        <w:t xml:space="preserve">USDOL </w:t>
      </w:r>
      <w:r w:rsidR="00353E1C" w:rsidRPr="008838A7">
        <w:t>5.9.2024.</w:t>
      </w:r>
    </w:p>
  </w:footnote>
  <w:footnote w:id="30">
    <w:p w14:paraId="3573C4BE" w14:textId="7581640E" w:rsidR="00582A97" w:rsidRPr="008838A7" w:rsidRDefault="00582A97" w:rsidP="006D58CC">
      <w:pPr>
        <w:pStyle w:val="Alaviitteenteksti"/>
        <w:jc w:val="left"/>
      </w:pPr>
      <w:r>
        <w:rPr>
          <w:rStyle w:val="Alaviitteenviite"/>
        </w:rPr>
        <w:footnoteRef/>
      </w:r>
      <w:r w:rsidRPr="008838A7">
        <w:t xml:space="preserve"> USDOS </w:t>
      </w:r>
      <w:r w:rsidR="00353E1C" w:rsidRPr="008838A7">
        <w:t>23.4.</w:t>
      </w:r>
      <w:r w:rsidRPr="008838A7">
        <w:t>2024</w:t>
      </w:r>
      <w:r w:rsidR="00353E1C" w:rsidRPr="008838A7">
        <w:t>.</w:t>
      </w:r>
    </w:p>
  </w:footnote>
  <w:footnote w:id="31">
    <w:p w14:paraId="06FFEF7B" w14:textId="2F07C78E" w:rsidR="004A743E" w:rsidRPr="008838A7" w:rsidRDefault="004A743E" w:rsidP="006D58CC">
      <w:pPr>
        <w:pStyle w:val="Alaviitteenteksti"/>
        <w:jc w:val="left"/>
      </w:pPr>
      <w:r>
        <w:rPr>
          <w:rStyle w:val="Alaviitteenviite"/>
        </w:rPr>
        <w:footnoteRef/>
      </w:r>
      <w:r w:rsidR="00484AF2" w:rsidRPr="008838A7">
        <w:t xml:space="preserve"> </w:t>
      </w:r>
      <w:proofErr w:type="spellStart"/>
      <w:r w:rsidR="00484AF2" w:rsidRPr="008838A7">
        <w:t>Girls</w:t>
      </w:r>
      <w:proofErr w:type="spellEnd"/>
      <w:r w:rsidR="00484AF2" w:rsidRPr="008838A7">
        <w:t xml:space="preserve"> </w:t>
      </w:r>
      <w:proofErr w:type="spellStart"/>
      <w:r w:rsidR="00484AF2" w:rsidRPr="008838A7">
        <w:t>not</w:t>
      </w:r>
      <w:proofErr w:type="spellEnd"/>
      <w:r w:rsidR="00484AF2" w:rsidRPr="008838A7">
        <w:t xml:space="preserve"> </w:t>
      </w:r>
      <w:proofErr w:type="spellStart"/>
      <w:r w:rsidR="00484AF2" w:rsidRPr="008838A7">
        <w:t>brides</w:t>
      </w:r>
      <w:proofErr w:type="spellEnd"/>
      <w:r w:rsidR="00484AF2" w:rsidRPr="008838A7">
        <w:t xml:space="preserve"> [päiväämätön]; USDOS </w:t>
      </w:r>
      <w:r w:rsidR="00353E1C" w:rsidRPr="008838A7">
        <w:t>23.4.</w:t>
      </w:r>
      <w:r w:rsidR="00484AF2" w:rsidRPr="008838A7">
        <w:t>202</w:t>
      </w:r>
      <w:r w:rsidR="00353E1C" w:rsidRPr="008838A7">
        <w:t>4.</w:t>
      </w:r>
    </w:p>
  </w:footnote>
  <w:footnote w:id="32">
    <w:p w14:paraId="7430C2E5" w14:textId="6CDD6D2A" w:rsidR="004219D3" w:rsidRPr="00D848B1" w:rsidRDefault="004219D3" w:rsidP="006D58CC">
      <w:pPr>
        <w:pStyle w:val="Alaviitteenteksti"/>
        <w:jc w:val="left"/>
        <w:rPr>
          <w:lang w:val="en-US"/>
        </w:rPr>
      </w:pPr>
      <w:r>
        <w:rPr>
          <w:rStyle w:val="Alaviitteenviite"/>
        </w:rPr>
        <w:footnoteRef/>
      </w:r>
      <w:r w:rsidRPr="00D848B1">
        <w:rPr>
          <w:lang w:val="en-US"/>
        </w:rPr>
        <w:t xml:space="preserve"> </w:t>
      </w:r>
      <w:r w:rsidR="006D58CC">
        <w:rPr>
          <w:lang w:val="en-US"/>
        </w:rPr>
        <w:t xml:space="preserve">CEDAW 1.11.2022, </w:t>
      </w:r>
      <w:r w:rsidR="00450500">
        <w:rPr>
          <w:lang w:val="en-US"/>
        </w:rPr>
        <w:t>s</w:t>
      </w:r>
      <w:r w:rsidR="006D58CC">
        <w:rPr>
          <w:lang w:val="en-US"/>
        </w:rPr>
        <w:t>.</w:t>
      </w:r>
      <w:r w:rsidR="007300B0">
        <w:rPr>
          <w:lang w:val="en-US"/>
        </w:rPr>
        <w:t xml:space="preserve"> </w:t>
      </w:r>
      <w:r w:rsidR="006D58CC">
        <w:rPr>
          <w:lang w:val="en-US"/>
        </w:rPr>
        <w:t xml:space="preserve">17. </w:t>
      </w:r>
    </w:p>
  </w:footnote>
  <w:footnote w:id="33">
    <w:p w14:paraId="20531870" w14:textId="05B1D720" w:rsidR="00E337E1" w:rsidRPr="00E337E1" w:rsidRDefault="00E337E1">
      <w:pPr>
        <w:pStyle w:val="Alaviitteenteksti"/>
        <w:rPr>
          <w:lang w:val="en-US"/>
        </w:rPr>
      </w:pPr>
      <w:r>
        <w:rPr>
          <w:rStyle w:val="Alaviitteenviite"/>
        </w:rPr>
        <w:footnoteRef/>
      </w:r>
      <w:r w:rsidRPr="00E337E1">
        <w:rPr>
          <w:lang w:val="en-US"/>
        </w:rPr>
        <w:t xml:space="preserve"> </w:t>
      </w:r>
      <w:r w:rsidR="00353E1C">
        <w:rPr>
          <w:lang w:val="en-US"/>
        </w:rPr>
        <w:t>CGRS</w:t>
      </w:r>
      <w:r>
        <w:rPr>
          <w:lang w:val="en-US"/>
        </w:rPr>
        <w:t xml:space="preserve"> </w:t>
      </w:r>
      <w:r w:rsidR="001A6D86">
        <w:rPr>
          <w:lang w:val="en-US"/>
        </w:rPr>
        <w:t>14.4.</w:t>
      </w:r>
      <w:r>
        <w:rPr>
          <w:lang w:val="en-US"/>
        </w:rPr>
        <w:t>202</w:t>
      </w:r>
      <w:r w:rsidR="001A6D86">
        <w:rPr>
          <w:lang w:val="en-US"/>
        </w:rPr>
        <w:t>5</w:t>
      </w:r>
      <w:r>
        <w:rPr>
          <w:lang w:val="en-US"/>
        </w:rPr>
        <w:t>, s.</w:t>
      </w:r>
      <w:r w:rsidR="007300B0">
        <w:rPr>
          <w:lang w:val="en-US"/>
        </w:rPr>
        <w:t xml:space="preserve"> </w:t>
      </w:r>
      <w:r w:rsidR="004538DC">
        <w:rPr>
          <w:lang w:val="en-US"/>
        </w:rPr>
        <w:t>5</w:t>
      </w:r>
      <w:r>
        <w:rPr>
          <w:lang w:val="en-US"/>
        </w:rPr>
        <w:t>.</w:t>
      </w:r>
    </w:p>
  </w:footnote>
  <w:footnote w:id="34">
    <w:p w14:paraId="3EEDAB45" w14:textId="6B280EB3" w:rsidR="001E60DA" w:rsidRPr="00017BC5" w:rsidRDefault="001E60DA" w:rsidP="001E60DA">
      <w:pPr>
        <w:pStyle w:val="Alaviitteenteksti"/>
        <w:rPr>
          <w:lang w:val="en-US"/>
        </w:rPr>
      </w:pPr>
      <w:r>
        <w:rPr>
          <w:rStyle w:val="Alaviitteenviite"/>
        </w:rPr>
        <w:footnoteRef/>
      </w:r>
      <w:r w:rsidRPr="00017BC5">
        <w:rPr>
          <w:lang w:val="en-US"/>
        </w:rPr>
        <w:t xml:space="preserve"> </w:t>
      </w:r>
      <w:r>
        <w:rPr>
          <w:lang w:val="en-US"/>
        </w:rPr>
        <w:t xml:space="preserve">World Bank Gender data portal </w:t>
      </w:r>
      <w:r w:rsidR="00353E1C">
        <w:rPr>
          <w:lang w:val="en-US"/>
        </w:rPr>
        <w:t>[</w:t>
      </w:r>
      <w:proofErr w:type="spellStart"/>
      <w:r w:rsidR="00353E1C">
        <w:rPr>
          <w:lang w:val="en-US"/>
        </w:rPr>
        <w:t>päiväämätön</w:t>
      </w:r>
      <w:proofErr w:type="spellEnd"/>
      <w:r w:rsidR="00353E1C">
        <w:rPr>
          <w:lang w:val="en-US"/>
        </w:rPr>
        <w:t>].</w:t>
      </w:r>
    </w:p>
  </w:footnote>
  <w:footnote w:id="35">
    <w:p w14:paraId="0CD658B2" w14:textId="796A9F49" w:rsidR="00906354" w:rsidRPr="00830EBE" w:rsidRDefault="00906354" w:rsidP="006D58CC">
      <w:pPr>
        <w:pStyle w:val="Alaviitteenteksti"/>
        <w:jc w:val="left"/>
        <w:rPr>
          <w:lang w:val="sv-SE"/>
        </w:rPr>
      </w:pPr>
      <w:r>
        <w:rPr>
          <w:rStyle w:val="Alaviitteenviite"/>
        </w:rPr>
        <w:footnoteRef/>
      </w:r>
      <w:r w:rsidRPr="00830EBE">
        <w:rPr>
          <w:lang w:val="sv-SE"/>
        </w:rPr>
        <w:t xml:space="preserve"> </w:t>
      </w:r>
      <w:r w:rsidR="00992330" w:rsidRPr="00830EBE">
        <w:rPr>
          <w:lang w:val="sv-SE"/>
        </w:rPr>
        <w:t>UN</w:t>
      </w:r>
      <w:r w:rsidR="00830EBE" w:rsidRPr="00830EBE">
        <w:rPr>
          <w:lang w:val="sv-SE"/>
        </w:rPr>
        <w:t xml:space="preserve"> Honduras</w:t>
      </w:r>
      <w:r w:rsidR="00AC4C68" w:rsidRPr="00830EBE">
        <w:rPr>
          <w:lang w:val="sv-SE"/>
        </w:rPr>
        <w:t xml:space="preserve"> </w:t>
      </w:r>
      <w:r w:rsidR="00992330" w:rsidRPr="00830EBE">
        <w:rPr>
          <w:lang w:val="sv-SE"/>
        </w:rPr>
        <w:t>2.6.2023</w:t>
      </w:r>
      <w:r w:rsidR="00830EBE" w:rsidRPr="00830EBE">
        <w:rPr>
          <w:lang w:val="sv-SE"/>
        </w:rPr>
        <w:t>.</w:t>
      </w:r>
    </w:p>
  </w:footnote>
  <w:footnote w:id="36">
    <w:p w14:paraId="57518B34" w14:textId="69FEB691" w:rsidR="00CC0D9F" w:rsidRPr="00830EBE" w:rsidRDefault="00CC0D9F" w:rsidP="006D58CC">
      <w:pPr>
        <w:pStyle w:val="Alaviitteenteksti"/>
        <w:jc w:val="left"/>
        <w:rPr>
          <w:lang w:val="sv-SE"/>
        </w:rPr>
      </w:pPr>
      <w:r>
        <w:rPr>
          <w:rStyle w:val="Alaviitteenviite"/>
        </w:rPr>
        <w:footnoteRef/>
      </w:r>
      <w:r w:rsidRPr="00830EBE">
        <w:rPr>
          <w:lang w:val="sv-SE"/>
        </w:rPr>
        <w:t xml:space="preserve"> </w:t>
      </w:r>
      <w:r w:rsidR="00830EBE" w:rsidRPr="00830EBE">
        <w:rPr>
          <w:lang w:val="sv-SE"/>
        </w:rPr>
        <w:t xml:space="preserve">Centro de </w:t>
      </w:r>
      <w:proofErr w:type="spellStart"/>
      <w:r w:rsidR="00830EBE" w:rsidRPr="00830EBE">
        <w:rPr>
          <w:lang w:val="sv-SE"/>
        </w:rPr>
        <w:t>Derechos</w:t>
      </w:r>
      <w:proofErr w:type="spellEnd"/>
      <w:r w:rsidR="00830EBE" w:rsidRPr="00830EBE">
        <w:rPr>
          <w:lang w:val="sv-SE"/>
        </w:rPr>
        <w:t xml:space="preserve"> de </w:t>
      </w:r>
      <w:proofErr w:type="spellStart"/>
      <w:r w:rsidR="00830EBE" w:rsidRPr="00830EBE">
        <w:rPr>
          <w:lang w:val="sv-SE"/>
        </w:rPr>
        <w:t>Mujeres</w:t>
      </w:r>
      <w:proofErr w:type="spellEnd"/>
      <w:r w:rsidR="00830EBE" w:rsidRPr="00830EBE">
        <w:rPr>
          <w:lang w:val="sv-SE"/>
        </w:rPr>
        <w:t xml:space="preserve"> &amp; </w:t>
      </w:r>
      <w:r w:rsidR="004538DC" w:rsidRPr="00830EBE">
        <w:rPr>
          <w:lang w:val="sv-SE"/>
        </w:rPr>
        <w:t>HRW</w:t>
      </w:r>
      <w:r w:rsidR="001347F4" w:rsidRPr="00830EBE">
        <w:rPr>
          <w:lang w:val="sv-SE"/>
        </w:rPr>
        <w:t xml:space="preserve"> 9.11.2023</w:t>
      </w:r>
      <w:r w:rsidR="00830EBE" w:rsidRPr="00830EBE">
        <w:rPr>
          <w:lang w:val="sv-SE"/>
        </w:rPr>
        <w:t>.</w:t>
      </w:r>
    </w:p>
  </w:footnote>
  <w:footnote w:id="37">
    <w:p w14:paraId="0526E37D" w14:textId="5685854A" w:rsidR="00E5102E" w:rsidRPr="008838A7" w:rsidRDefault="00E5102E" w:rsidP="006D58CC">
      <w:pPr>
        <w:pStyle w:val="Alaviitteenteksti"/>
        <w:jc w:val="left"/>
        <w:rPr>
          <w:lang w:val="sv-SE"/>
        </w:rPr>
      </w:pPr>
      <w:r>
        <w:rPr>
          <w:rStyle w:val="Alaviitteenviite"/>
        </w:rPr>
        <w:footnoteRef/>
      </w:r>
      <w:r w:rsidRPr="008838A7">
        <w:rPr>
          <w:lang w:val="sv-SE"/>
        </w:rPr>
        <w:t xml:space="preserve"> </w:t>
      </w:r>
      <w:proofErr w:type="spellStart"/>
      <w:r w:rsidR="001347F4" w:rsidRPr="008838A7">
        <w:rPr>
          <w:lang w:val="sv-SE"/>
        </w:rPr>
        <w:t>Freedom</w:t>
      </w:r>
      <w:proofErr w:type="spellEnd"/>
      <w:r w:rsidR="001347F4" w:rsidRPr="008838A7">
        <w:rPr>
          <w:lang w:val="sv-SE"/>
        </w:rPr>
        <w:t xml:space="preserve"> House 2025</w:t>
      </w:r>
      <w:r w:rsidR="00830EBE" w:rsidRPr="008838A7">
        <w:rPr>
          <w:lang w:val="sv-SE"/>
        </w:rPr>
        <w:t>.</w:t>
      </w:r>
    </w:p>
  </w:footnote>
  <w:footnote w:id="38">
    <w:p w14:paraId="5B7AE333" w14:textId="4F8807B0" w:rsidR="00BD14A4" w:rsidRPr="00E629FD" w:rsidRDefault="00BD14A4" w:rsidP="006D58CC">
      <w:pPr>
        <w:pStyle w:val="Alaviitteenteksti"/>
        <w:jc w:val="left"/>
        <w:rPr>
          <w:lang w:val="sv-SE"/>
        </w:rPr>
      </w:pPr>
      <w:r>
        <w:rPr>
          <w:rStyle w:val="Alaviitteenviite"/>
        </w:rPr>
        <w:footnoteRef/>
      </w:r>
      <w:r w:rsidR="001347F4" w:rsidRPr="00E629FD">
        <w:rPr>
          <w:lang w:val="sv-SE"/>
        </w:rPr>
        <w:t xml:space="preserve"> OHCHR 16.1.2025</w:t>
      </w:r>
      <w:r w:rsidR="00830EBE" w:rsidRPr="00E629FD">
        <w:rPr>
          <w:lang w:val="sv-SE"/>
        </w:rPr>
        <w:t>.</w:t>
      </w:r>
    </w:p>
  </w:footnote>
  <w:footnote w:id="39">
    <w:p w14:paraId="408E4994" w14:textId="416BC9F2" w:rsidR="006676C0" w:rsidRPr="00E629FD" w:rsidRDefault="006676C0" w:rsidP="006D58CC">
      <w:pPr>
        <w:pStyle w:val="Alaviitteenteksti"/>
        <w:jc w:val="left"/>
        <w:rPr>
          <w:lang w:val="sv-SE"/>
        </w:rPr>
      </w:pPr>
      <w:r>
        <w:rPr>
          <w:rStyle w:val="Alaviitteenviite"/>
        </w:rPr>
        <w:footnoteRef/>
      </w:r>
      <w:r w:rsidRPr="00E629FD">
        <w:rPr>
          <w:lang w:val="sv-SE"/>
        </w:rPr>
        <w:t xml:space="preserve"> </w:t>
      </w:r>
      <w:proofErr w:type="spellStart"/>
      <w:r w:rsidR="001347F4" w:rsidRPr="00E629FD">
        <w:rPr>
          <w:lang w:val="sv-SE"/>
        </w:rPr>
        <w:t>República</w:t>
      </w:r>
      <w:proofErr w:type="spellEnd"/>
      <w:r w:rsidR="001347F4" w:rsidRPr="00E629FD">
        <w:rPr>
          <w:lang w:val="sv-SE"/>
        </w:rPr>
        <w:t xml:space="preserve"> de Honduras</w:t>
      </w:r>
      <w:r w:rsidR="00397FA8" w:rsidRPr="00E629FD">
        <w:rPr>
          <w:lang w:val="sv-SE"/>
        </w:rPr>
        <w:t xml:space="preserve"> 24.1.2013, </w:t>
      </w:r>
      <w:proofErr w:type="spellStart"/>
      <w:r w:rsidR="00D82277">
        <w:rPr>
          <w:lang w:val="sv-SE"/>
        </w:rPr>
        <w:t>artikla</w:t>
      </w:r>
      <w:proofErr w:type="spellEnd"/>
      <w:r w:rsidR="00397FA8" w:rsidRPr="00E629FD">
        <w:rPr>
          <w:lang w:val="sv-SE"/>
        </w:rPr>
        <w:t xml:space="preserve"> 171</w:t>
      </w:r>
      <w:r w:rsidR="00E629FD">
        <w:rPr>
          <w:lang w:val="sv-SE"/>
        </w:rPr>
        <w:t>.</w:t>
      </w:r>
    </w:p>
  </w:footnote>
  <w:footnote w:id="40">
    <w:p w14:paraId="1C8A1174" w14:textId="39434ADB" w:rsidR="00D848B1" w:rsidRPr="007300B0" w:rsidRDefault="00D848B1" w:rsidP="006D58CC">
      <w:pPr>
        <w:pStyle w:val="Alaviitteenteksti"/>
        <w:jc w:val="left"/>
        <w:rPr>
          <w:lang w:val="en-US"/>
        </w:rPr>
      </w:pPr>
      <w:r>
        <w:rPr>
          <w:rStyle w:val="Alaviitteenviite"/>
        </w:rPr>
        <w:footnoteRef/>
      </w:r>
      <w:r w:rsidRPr="007300B0">
        <w:rPr>
          <w:lang w:val="en-US"/>
        </w:rPr>
        <w:t xml:space="preserve"> </w:t>
      </w:r>
      <w:r w:rsidR="00397FA8" w:rsidRPr="007300B0">
        <w:rPr>
          <w:lang w:val="en-US"/>
        </w:rPr>
        <w:t xml:space="preserve">UNICEF </w:t>
      </w:r>
      <w:r w:rsidR="00732310" w:rsidRPr="007300B0">
        <w:rPr>
          <w:lang w:val="en-US"/>
        </w:rPr>
        <w:t>2/</w:t>
      </w:r>
      <w:r w:rsidR="00397FA8" w:rsidRPr="007300B0">
        <w:rPr>
          <w:lang w:val="en-US"/>
        </w:rPr>
        <w:t>202</w:t>
      </w:r>
      <w:r w:rsidR="00732310" w:rsidRPr="007300B0">
        <w:rPr>
          <w:lang w:val="en-US"/>
        </w:rPr>
        <w:t>5</w:t>
      </w:r>
      <w:r w:rsidR="00397FA8" w:rsidRPr="007300B0">
        <w:rPr>
          <w:lang w:val="en-US"/>
        </w:rPr>
        <w:t>, s.</w:t>
      </w:r>
      <w:r w:rsidR="007300B0" w:rsidRPr="007300B0">
        <w:rPr>
          <w:lang w:val="en-US"/>
        </w:rPr>
        <w:t xml:space="preserve"> </w:t>
      </w:r>
      <w:r w:rsidR="00732310" w:rsidRPr="007300B0">
        <w:rPr>
          <w:lang w:val="en-US"/>
        </w:rPr>
        <w:t>8</w:t>
      </w:r>
      <w:r w:rsidR="00397FA8" w:rsidRPr="007300B0">
        <w:rPr>
          <w:lang w:val="en-US"/>
        </w:rPr>
        <w:t xml:space="preserve">; USDOL </w:t>
      </w:r>
      <w:r w:rsidR="00E629FD" w:rsidRPr="007300B0">
        <w:rPr>
          <w:lang w:val="en-US"/>
        </w:rPr>
        <w:t>5.9.2024</w:t>
      </w:r>
      <w:r w:rsidR="00397FA8" w:rsidRPr="007300B0">
        <w:rPr>
          <w:lang w:val="en-US"/>
        </w:rPr>
        <w:t>, s.</w:t>
      </w:r>
      <w:r w:rsidR="007300B0" w:rsidRPr="007300B0">
        <w:rPr>
          <w:lang w:val="en-US"/>
        </w:rPr>
        <w:t xml:space="preserve"> </w:t>
      </w:r>
      <w:r w:rsidR="00397FA8" w:rsidRPr="007300B0">
        <w:rPr>
          <w:lang w:val="en-US"/>
        </w:rPr>
        <w:t xml:space="preserve">2. </w:t>
      </w:r>
    </w:p>
  </w:footnote>
  <w:footnote w:id="41">
    <w:p w14:paraId="58A8AD60" w14:textId="659B87B3" w:rsidR="00FA430C" w:rsidRPr="007300B0" w:rsidRDefault="00FA430C" w:rsidP="006D58CC">
      <w:pPr>
        <w:pStyle w:val="Alaviitteenteksti"/>
        <w:jc w:val="left"/>
        <w:rPr>
          <w:lang w:val="en-US"/>
        </w:rPr>
      </w:pPr>
      <w:r>
        <w:rPr>
          <w:rStyle w:val="Alaviitteenviite"/>
        </w:rPr>
        <w:footnoteRef/>
      </w:r>
      <w:r w:rsidR="00397FA8" w:rsidRPr="007300B0">
        <w:rPr>
          <w:lang w:val="en-US"/>
        </w:rPr>
        <w:t xml:space="preserve"> Casa </w:t>
      </w:r>
      <w:proofErr w:type="spellStart"/>
      <w:r w:rsidR="00397FA8" w:rsidRPr="007300B0">
        <w:rPr>
          <w:lang w:val="en-US"/>
        </w:rPr>
        <w:t>Alianza</w:t>
      </w:r>
      <w:proofErr w:type="spellEnd"/>
      <w:r w:rsidR="00397FA8" w:rsidRPr="007300B0">
        <w:rPr>
          <w:lang w:val="en-US"/>
        </w:rPr>
        <w:t xml:space="preserve"> 12/2024, </w:t>
      </w:r>
      <w:r w:rsidR="00450500" w:rsidRPr="007300B0">
        <w:rPr>
          <w:lang w:val="en-US"/>
        </w:rPr>
        <w:t>s</w:t>
      </w:r>
      <w:r w:rsidR="00397FA8" w:rsidRPr="007300B0">
        <w:rPr>
          <w:lang w:val="en-US"/>
        </w:rPr>
        <w:t>.</w:t>
      </w:r>
      <w:r w:rsidR="007300B0" w:rsidRPr="007300B0">
        <w:rPr>
          <w:lang w:val="en-US"/>
        </w:rPr>
        <w:t xml:space="preserve"> </w:t>
      </w:r>
      <w:r w:rsidR="00397FA8" w:rsidRPr="007300B0">
        <w:rPr>
          <w:lang w:val="en-US"/>
        </w:rPr>
        <w:t>9.</w:t>
      </w:r>
      <w:r w:rsidRPr="007300B0">
        <w:rPr>
          <w:lang w:val="en-US"/>
        </w:rPr>
        <w:t xml:space="preserve"> </w:t>
      </w:r>
    </w:p>
  </w:footnote>
  <w:footnote w:id="42">
    <w:p w14:paraId="22033764" w14:textId="348D7045" w:rsidR="008D3759" w:rsidRPr="00972996" w:rsidRDefault="008D3759" w:rsidP="006D58CC">
      <w:pPr>
        <w:pStyle w:val="Alaviitteenteksti"/>
        <w:jc w:val="left"/>
        <w:rPr>
          <w:lang w:val="sv-SE"/>
        </w:rPr>
      </w:pPr>
      <w:r>
        <w:rPr>
          <w:rStyle w:val="Alaviitteenviite"/>
        </w:rPr>
        <w:footnoteRef/>
      </w:r>
      <w:r w:rsidRPr="002B4465">
        <w:rPr>
          <w:lang w:val="sv-SE"/>
        </w:rPr>
        <w:t xml:space="preserve"> </w:t>
      </w:r>
      <w:proofErr w:type="spellStart"/>
      <w:r w:rsidR="00397FA8" w:rsidRPr="002B4465">
        <w:rPr>
          <w:lang w:val="sv-SE"/>
        </w:rPr>
        <w:t>Casa</w:t>
      </w:r>
      <w:proofErr w:type="spellEnd"/>
      <w:r w:rsidR="00397FA8" w:rsidRPr="002B4465">
        <w:rPr>
          <w:lang w:val="sv-SE"/>
        </w:rPr>
        <w:t xml:space="preserve"> </w:t>
      </w:r>
      <w:proofErr w:type="spellStart"/>
      <w:r w:rsidR="00397FA8" w:rsidRPr="002B4465">
        <w:rPr>
          <w:lang w:val="sv-SE"/>
        </w:rPr>
        <w:t>Alianza</w:t>
      </w:r>
      <w:proofErr w:type="spellEnd"/>
      <w:r w:rsidR="00397FA8" w:rsidRPr="002B4465">
        <w:rPr>
          <w:lang w:val="sv-SE"/>
        </w:rPr>
        <w:t xml:space="preserve"> 12/2024, </w:t>
      </w:r>
      <w:r w:rsidR="00450500" w:rsidRPr="002B4465">
        <w:rPr>
          <w:lang w:val="sv-SE"/>
        </w:rPr>
        <w:t>s</w:t>
      </w:r>
      <w:r w:rsidR="00397FA8" w:rsidRPr="002B4465">
        <w:rPr>
          <w:lang w:val="sv-SE"/>
        </w:rPr>
        <w:t>.</w:t>
      </w:r>
      <w:r w:rsidR="007300B0">
        <w:rPr>
          <w:lang w:val="sv-SE"/>
        </w:rPr>
        <w:t xml:space="preserve"> </w:t>
      </w:r>
      <w:r w:rsidR="00397FA8" w:rsidRPr="002B4465">
        <w:rPr>
          <w:lang w:val="sv-SE"/>
        </w:rPr>
        <w:t>9</w:t>
      </w:r>
      <w:r w:rsidR="005B1FFC" w:rsidRPr="002B4465">
        <w:rPr>
          <w:lang w:val="sv-SE"/>
        </w:rPr>
        <w:t xml:space="preserve">; </w:t>
      </w:r>
      <w:r w:rsidR="002B4465" w:rsidRPr="002B4465">
        <w:rPr>
          <w:lang w:val="sv-SE"/>
        </w:rPr>
        <w:t>Bertelsmann Stiftung</w:t>
      </w:r>
      <w:r w:rsidR="005B1FFC" w:rsidRPr="002B4465">
        <w:rPr>
          <w:lang w:val="sv-SE"/>
        </w:rPr>
        <w:t xml:space="preserve"> </w:t>
      </w:r>
      <w:r w:rsidR="00972996">
        <w:rPr>
          <w:lang w:val="sv-SE"/>
        </w:rPr>
        <w:t>19.3.</w:t>
      </w:r>
      <w:r w:rsidR="005B1FFC" w:rsidRPr="002B4465">
        <w:rPr>
          <w:lang w:val="sv-SE"/>
        </w:rPr>
        <w:t xml:space="preserve">2024 </w:t>
      </w:r>
      <w:r w:rsidR="00450500" w:rsidRPr="002B4465">
        <w:rPr>
          <w:lang w:val="sv-SE"/>
        </w:rPr>
        <w:t>s</w:t>
      </w:r>
      <w:r w:rsidR="005B1FFC" w:rsidRPr="002B4465">
        <w:rPr>
          <w:lang w:val="sv-SE"/>
        </w:rPr>
        <w:t>.</w:t>
      </w:r>
      <w:r w:rsidR="007300B0">
        <w:rPr>
          <w:lang w:val="sv-SE"/>
        </w:rPr>
        <w:t xml:space="preserve"> </w:t>
      </w:r>
      <w:r w:rsidR="005B1FFC" w:rsidRPr="002B4465">
        <w:rPr>
          <w:lang w:val="sv-SE"/>
        </w:rPr>
        <w:t xml:space="preserve">27. </w:t>
      </w:r>
    </w:p>
  </w:footnote>
  <w:footnote w:id="43">
    <w:p w14:paraId="5EAD68E7" w14:textId="25015731" w:rsidR="008D3759" w:rsidRPr="008D3759" w:rsidRDefault="008D3759" w:rsidP="006D58CC">
      <w:pPr>
        <w:pStyle w:val="Alaviitteenteksti"/>
        <w:jc w:val="left"/>
        <w:rPr>
          <w:lang w:val="en-US"/>
        </w:rPr>
      </w:pPr>
      <w:r>
        <w:rPr>
          <w:rStyle w:val="Alaviitteenviite"/>
        </w:rPr>
        <w:footnoteRef/>
      </w:r>
      <w:r w:rsidRPr="008D3759">
        <w:rPr>
          <w:lang w:val="en-US"/>
        </w:rPr>
        <w:t xml:space="preserve"> </w:t>
      </w:r>
      <w:proofErr w:type="spellStart"/>
      <w:r w:rsidR="005B1FFC">
        <w:rPr>
          <w:lang w:val="en-US"/>
        </w:rPr>
        <w:t>Humanium</w:t>
      </w:r>
      <w:proofErr w:type="spellEnd"/>
      <w:r w:rsidR="005B1FFC">
        <w:rPr>
          <w:lang w:val="en-US"/>
        </w:rPr>
        <w:t xml:space="preserve"> 6.6.2022 </w:t>
      </w:r>
    </w:p>
  </w:footnote>
  <w:footnote w:id="44">
    <w:p w14:paraId="4A364A2B" w14:textId="4AF50A3C" w:rsidR="005B3403" w:rsidRPr="005B3403" w:rsidRDefault="005B3403">
      <w:pPr>
        <w:pStyle w:val="Alaviitteenteksti"/>
        <w:rPr>
          <w:lang w:val="en-US"/>
        </w:rPr>
      </w:pPr>
      <w:r>
        <w:rPr>
          <w:rStyle w:val="Alaviitteenviite"/>
        </w:rPr>
        <w:footnoteRef/>
      </w:r>
      <w:r w:rsidRPr="005B3403">
        <w:rPr>
          <w:lang w:val="en-US"/>
        </w:rPr>
        <w:t xml:space="preserve"> </w:t>
      </w:r>
      <w:r w:rsidR="005B1FFC" w:rsidRPr="005B1FFC">
        <w:rPr>
          <w:lang w:val="en-US"/>
        </w:rPr>
        <w:t xml:space="preserve">Casa </w:t>
      </w:r>
      <w:proofErr w:type="spellStart"/>
      <w:r w:rsidR="005B1FFC" w:rsidRPr="005B1FFC">
        <w:rPr>
          <w:lang w:val="en-US"/>
        </w:rPr>
        <w:t>Alianza</w:t>
      </w:r>
      <w:proofErr w:type="spellEnd"/>
      <w:r w:rsidR="005B1FFC" w:rsidRPr="005B1FFC">
        <w:rPr>
          <w:lang w:val="en-US"/>
        </w:rPr>
        <w:t xml:space="preserve"> 12/2024, </w:t>
      </w:r>
      <w:r w:rsidR="00450500">
        <w:rPr>
          <w:lang w:val="en-US"/>
        </w:rPr>
        <w:t>s</w:t>
      </w:r>
      <w:r w:rsidR="005B1FFC" w:rsidRPr="005B1FFC">
        <w:rPr>
          <w:lang w:val="en-US"/>
        </w:rPr>
        <w:t>.</w:t>
      </w:r>
      <w:r w:rsidR="007300B0">
        <w:rPr>
          <w:lang w:val="en-US"/>
        </w:rPr>
        <w:t xml:space="preserve"> </w:t>
      </w:r>
      <w:r w:rsidR="005B1FFC" w:rsidRPr="005B1FFC">
        <w:rPr>
          <w:lang w:val="en-US"/>
        </w:rPr>
        <w:t>9</w:t>
      </w:r>
      <w:r w:rsidR="007300B0" w:rsidRPr="007300B0">
        <w:rPr>
          <w:lang w:val="en-US"/>
        </w:rPr>
        <w:t>–</w:t>
      </w:r>
      <w:r w:rsidR="005B1FFC" w:rsidRPr="005B1FFC">
        <w:rPr>
          <w:lang w:val="en-US"/>
        </w:rPr>
        <w:t>10.</w:t>
      </w:r>
      <w:r w:rsidR="002B4465" w:rsidRPr="005B3403">
        <w:rPr>
          <w:lang w:val="en-US"/>
        </w:rPr>
        <w:t xml:space="preserve"> </w:t>
      </w:r>
    </w:p>
  </w:footnote>
  <w:footnote w:id="45">
    <w:p w14:paraId="1E8476DB" w14:textId="2236D8EE" w:rsidR="00890F19" w:rsidRPr="00890F19" w:rsidRDefault="00890F19">
      <w:pPr>
        <w:pStyle w:val="Alaviitteenteksti"/>
        <w:rPr>
          <w:lang w:val="en-US"/>
        </w:rPr>
      </w:pPr>
      <w:r>
        <w:rPr>
          <w:rStyle w:val="Alaviitteenviite"/>
        </w:rPr>
        <w:footnoteRef/>
      </w:r>
      <w:r w:rsidRPr="00890F19">
        <w:rPr>
          <w:lang w:val="en-US"/>
        </w:rPr>
        <w:t xml:space="preserve"> </w:t>
      </w:r>
      <w:r w:rsidR="005B1FFC">
        <w:rPr>
          <w:lang w:val="en-US"/>
        </w:rPr>
        <w:t xml:space="preserve">USDOL </w:t>
      </w:r>
      <w:r w:rsidR="002B4465">
        <w:rPr>
          <w:lang w:val="en-US"/>
        </w:rPr>
        <w:t>5.9.2024</w:t>
      </w:r>
      <w:r w:rsidR="005B1FFC">
        <w:rPr>
          <w:lang w:val="en-US"/>
        </w:rPr>
        <w:t xml:space="preserve">, </w:t>
      </w:r>
      <w:r w:rsidR="00450500">
        <w:rPr>
          <w:lang w:val="en-US"/>
        </w:rPr>
        <w:t>s</w:t>
      </w:r>
      <w:r w:rsidR="005B1FFC">
        <w:rPr>
          <w:lang w:val="en-US"/>
        </w:rPr>
        <w:t>.</w:t>
      </w:r>
      <w:r w:rsidR="007300B0">
        <w:rPr>
          <w:lang w:val="en-US"/>
        </w:rPr>
        <w:t xml:space="preserve"> </w:t>
      </w:r>
      <w:r w:rsidR="005B1FFC">
        <w:rPr>
          <w:lang w:val="en-US"/>
        </w:rPr>
        <w:t xml:space="preserve">2. </w:t>
      </w:r>
    </w:p>
  </w:footnote>
  <w:footnote w:id="46">
    <w:p w14:paraId="5E52331C" w14:textId="2D2CE78C" w:rsidR="00343B1F" w:rsidRPr="008838A7" w:rsidRDefault="00343B1F">
      <w:pPr>
        <w:pStyle w:val="Alaviitteenteksti"/>
        <w:rPr>
          <w:lang w:val="en-US"/>
        </w:rPr>
      </w:pPr>
      <w:r>
        <w:rPr>
          <w:rStyle w:val="Alaviitteenviite"/>
        </w:rPr>
        <w:footnoteRef/>
      </w:r>
      <w:r w:rsidRPr="008838A7">
        <w:rPr>
          <w:lang w:val="en-US"/>
        </w:rPr>
        <w:t xml:space="preserve"> </w:t>
      </w:r>
      <w:r w:rsidR="005B1FFC" w:rsidRPr="008838A7">
        <w:rPr>
          <w:lang w:val="en-US"/>
        </w:rPr>
        <w:t xml:space="preserve">USDOL </w:t>
      </w:r>
      <w:r w:rsidR="002B4465" w:rsidRPr="008838A7">
        <w:rPr>
          <w:lang w:val="en-US"/>
        </w:rPr>
        <w:t>5.9.2024</w:t>
      </w:r>
      <w:r w:rsidR="005B1FFC" w:rsidRPr="008838A7">
        <w:rPr>
          <w:lang w:val="en-US"/>
        </w:rPr>
        <w:t xml:space="preserve">, </w:t>
      </w:r>
      <w:r w:rsidR="00450500" w:rsidRPr="008838A7">
        <w:rPr>
          <w:lang w:val="en-US"/>
        </w:rPr>
        <w:t>s</w:t>
      </w:r>
      <w:r w:rsidR="005B1FFC" w:rsidRPr="008838A7">
        <w:rPr>
          <w:lang w:val="en-US"/>
        </w:rPr>
        <w:t>.</w:t>
      </w:r>
      <w:r w:rsidR="007300B0">
        <w:rPr>
          <w:lang w:val="en-US"/>
        </w:rPr>
        <w:t xml:space="preserve"> </w:t>
      </w:r>
      <w:r w:rsidR="005B1FFC" w:rsidRPr="008838A7">
        <w:rPr>
          <w:lang w:val="en-US"/>
        </w:rPr>
        <w:t>2.</w:t>
      </w:r>
      <w:r w:rsidR="002B4465" w:rsidRPr="008838A7">
        <w:rPr>
          <w:lang w:val="en-US"/>
        </w:rPr>
        <w:t xml:space="preserve"> </w:t>
      </w:r>
    </w:p>
  </w:footnote>
  <w:footnote w:id="47">
    <w:p w14:paraId="38369289" w14:textId="70ADEA9D" w:rsidR="00343B1F" w:rsidRPr="008838A7" w:rsidRDefault="00343B1F">
      <w:pPr>
        <w:pStyle w:val="Alaviitteenteksti"/>
        <w:rPr>
          <w:lang w:val="en-US"/>
        </w:rPr>
      </w:pPr>
      <w:r>
        <w:rPr>
          <w:rStyle w:val="Alaviitteenviite"/>
        </w:rPr>
        <w:footnoteRef/>
      </w:r>
      <w:r w:rsidRPr="008838A7">
        <w:rPr>
          <w:lang w:val="en-US"/>
        </w:rPr>
        <w:t xml:space="preserve"> </w:t>
      </w:r>
      <w:r w:rsidR="00D07FEA" w:rsidRPr="008838A7">
        <w:rPr>
          <w:lang w:val="en-US"/>
        </w:rPr>
        <w:t>Bertelsmann Stiftung</w:t>
      </w:r>
      <w:r w:rsidR="005B1FFC" w:rsidRPr="008838A7">
        <w:rPr>
          <w:lang w:val="en-US"/>
        </w:rPr>
        <w:t xml:space="preserve"> </w:t>
      </w:r>
      <w:r w:rsidR="00972996" w:rsidRPr="008838A7">
        <w:rPr>
          <w:lang w:val="en-US"/>
        </w:rPr>
        <w:t>19.3.</w:t>
      </w:r>
      <w:r w:rsidR="005B1FFC" w:rsidRPr="008838A7">
        <w:rPr>
          <w:lang w:val="en-US"/>
        </w:rPr>
        <w:t xml:space="preserve">2024, </w:t>
      </w:r>
      <w:r w:rsidR="00450500" w:rsidRPr="008838A7">
        <w:rPr>
          <w:lang w:val="en-US"/>
        </w:rPr>
        <w:t>s</w:t>
      </w:r>
      <w:r w:rsidR="005B1FFC" w:rsidRPr="008838A7">
        <w:rPr>
          <w:lang w:val="en-US"/>
        </w:rPr>
        <w:t>.</w:t>
      </w:r>
      <w:r w:rsidR="007300B0">
        <w:rPr>
          <w:lang w:val="en-US"/>
        </w:rPr>
        <w:t xml:space="preserve"> </w:t>
      </w:r>
      <w:r w:rsidR="005B1FFC" w:rsidRPr="008838A7">
        <w:rPr>
          <w:lang w:val="en-US"/>
        </w:rPr>
        <w:t xml:space="preserve">25. </w:t>
      </w:r>
    </w:p>
  </w:footnote>
  <w:footnote w:id="48">
    <w:p w14:paraId="72C31378" w14:textId="2EBBAB78" w:rsidR="00CB4C0F" w:rsidRPr="00CB4C0F" w:rsidRDefault="00CB4C0F">
      <w:pPr>
        <w:pStyle w:val="Alaviitteenteksti"/>
        <w:rPr>
          <w:lang w:val="en-US"/>
        </w:rPr>
      </w:pPr>
      <w:r>
        <w:rPr>
          <w:rStyle w:val="Alaviitteenviite"/>
        </w:rPr>
        <w:footnoteRef/>
      </w:r>
      <w:r w:rsidRPr="00CB4C0F">
        <w:rPr>
          <w:lang w:val="en-US"/>
        </w:rPr>
        <w:t xml:space="preserve"> </w:t>
      </w:r>
      <w:hyperlink r:id="rId2" w:history="1">
        <w:r w:rsidR="002B4465">
          <w:rPr>
            <w:lang w:val="en-US"/>
          </w:rPr>
          <w:t>World Bank</w:t>
        </w:r>
        <w:r w:rsidR="003D2678" w:rsidRPr="003D2678">
          <w:rPr>
            <w:lang w:val="en-US"/>
          </w:rPr>
          <w:t xml:space="preserve"> </w:t>
        </w:r>
        <w:r w:rsidR="003D2678">
          <w:rPr>
            <w:lang w:val="en-US"/>
          </w:rPr>
          <w:t xml:space="preserve">6/2023, </w:t>
        </w:r>
        <w:r w:rsidR="00450500">
          <w:rPr>
            <w:lang w:val="en-US"/>
          </w:rPr>
          <w:t>s</w:t>
        </w:r>
        <w:r w:rsidR="003D2678">
          <w:rPr>
            <w:lang w:val="en-US"/>
          </w:rPr>
          <w:t>.</w:t>
        </w:r>
        <w:r w:rsidR="007300B0">
          <w:rPr>
            <w:lang w:val="en-US"/>
          </w:rPr>
          <w:t xml:space="preserve"> </w:t>
        </w:r>
        <w:r w:rsidR="003D2678">
          <w:rPr>
            <w:lang w:val="en-US"/>
          </w:rPr>
          <w:t xml:space="preserve">5. </w:t>
        </w:r>
      </w:hyperlink>
    </w:p>
  </w:footnote>
  <w:footnote w:id="49">
    <w:p w14:paraId="1C14FF88" w14:textId="64F3EC35" w:rsidR="006D58CC" w:rsidRPr="006D58CC" w:rsidRDefault="006D58CC">
      <w:pPr>
        <w:pStyle w:val="Alaviitteenteksti"/>
        <w:rPr>
          <w:lang w:val="en-US"/>
        </w:rPr>
      </w:pPr>
      <w:r>
        <w:rPr>
          <w:rStyle w:val="Alaviitteenviite"/>
        </w:rPr>
        <w:footnoteRef/>
      </w:r>
      <w:r w:rsidRPr="006D58CC">
        <w:rPr>
          <w:lang w:val="en-US"/>
        </w:rPr>
        <w:t xml:space="preserve"> </w:t>
      </w:r>
      <w:r>
        <w:rPr>
          <w:lang w:val="en-US"/>
        </w:rPr>
        <w:t>CEDAW 1.11.2022</w:t>
      </w:r>
      <w:r w:rsidR="00353E1C">
        <w:rPr>
          <w:lang w:val="en-US"/>
        </w:rPr>
        <w:t>.</w:t>
      </w:r>
    </w:p>
  </w:footnote>
  <w:footnote w:id="50">
    <w:p w14:paraId="0ABF6B8E" w14:textId="0D7A4DC4" w:rsidR="00CB4C0F" w:rsidRPr="006E071B" w:rsidRDefault="00CB4C0F">
      <w:pPr>
        <w:pStyle w:val="Alaviitteenteksti"/>
        <w:rPr>
          <w:lang w:val="sv-SE"/>
        </w:rPr>
      </w:pPr>
      <w:r>
        <w:rPr>
          <w:rStyle w:val="Alaviitteenviite"/>
        </w:rPr>
        <w:footnoteRef/>
      </w:r>
      <w:r w:rsidRPr="006E071B">
        <w:rPr>
          <w:lang w:val="sv-SE"/>
        </w:rPr>
        <w:t xml:space="preserve"> </w:t>
      </w:r>
      <w:r w:rsidR="00EE4C83" w:rsidRPr="006E071B">
        <w:rPr>
          <w:lang w:val="sv-SE"/>
        </w:rPr>
        <w:t>ACNUR</w:t>
      </w:r>
      <w:r w:rsidR="003D2678" w:rsidRPr="006E071B">
        <w:rPr>
          <w:lang w:val="sv-SE"/>
        </w:rPr>
        <w:t xml:space="preserve"> 24.1.2024</w:t>
      </w:r>
      <w:r w:rsidR="00972996" w:rsidRPr="006E071B">
        <w:rPr>
          <w:lang w:val="sv-SE"/>
        </w:rPr>
        <w:t>.</w:t>
      </w:r>
    </w:p>
  </w:footnote>
  <w:footnote w:id="51">
    <w:p w14:paraId="519C7CE8" w14:textId="436C3180" w:rsidR="001325D5" w:rsidRPr="006E071B" w:rsidRDefault="001325D5">
      <w:pPr>
        <w:pStyle w:val="Alaviitteenteksti"/>
        <w:rPr>
          <w:lang w:val="sv-SE"/>
        </w:rPr>
      </w:pPr>
      <w:r>
        <w:rPr>
          <w:rStyle w:val="Alaviitteenviite"/>
        </w:rPr>
        <w:footnoteRef/>
      </w:r>
      <w:r w:rsidRPr="006E071B">
        <w:rPr>
          <w:lang w:val="sv-SE"/>
        </w:rPr>
        <w:t xml:space="preserve"> </w:t>
      </w:r>
      <w:r w:rsidR="00EE4C83" w:rsidRPr="006E071B">
        <w:rPr>
          <w:lang w:val="sv-SE"/>
        </w:rPr>
        <w:t>Bertelsmann Stiftung</w:t>
      </w:r>
      <w:r w:rsidRPr="006E071B">
        <w:rPr>
          <w:lang w:val="sv-SE"/>
        </w:rPr>
        <w:t xml:space="preserve"> </w:t>
      </w:r>
      <w:r w:rsidR="00972996" w:rsidRPr="006E071B">
        <w:rPr>
          <w:lang w:val="sv-SE"/>
        </w:rPr>
        <w:t>19.3.</w:t>
      </w:r>
      <w:r w:rsidRPr="006E071B">
        <w:rPr>
          <w:lang w:val="sv-SE"/>
        </w:rPr>
        <w:t xml:space="preserve">2024, </w:t>
      </w:r>
      <w:r w:rsidR="00EE4C83" w:rsidRPr="006E071B">
        <w:rPr>
          <w:lang w:val="sv-SE"/>
        </w:rPr>
        <w:t xml:space="preserve">s. </w:t>
      </w:r>
      <w:r w:rsidR="00450500" w:rsidRPr="006E071B">
        <w:rPr>
          <w:lang w:val="sv-SE"/>
        </w:rPr>
        <w:t>2</w:t>
      </w:r>
      <w:r w:rsidRPr="006E071B">
        <w:rPr>
          <w:lang w:val="sv-SE"/>
        </w:rPr>
        <w:t>6.</w:t>
      </w:r>
    </w:p>
  </w:footnote>
  <w:footnote w:id="52">
    <w:p w14:paraId="631CCB95" w14:textId="67ECE84D" w:rsidR="001325D5" w:rsidRPr="006E071B" w:rsidRDefault="001325D5" w:rsidP="001325D5">
      <w:pPr>
        <w:pStyle w:val="Alaviitteenteksti"/>
        <w:rPr>
          <w:lang w:val="sv-SE"/>
        </w:rPr>
      </w:pPr>
      <w:r>
        <w:rPr>
          <w:rStyle w:val="Alaviitteenviite"/>
        </w:rPr>
        <w:footnoteRef/>
      </w:r>
      <w:r w:rsidRPr="006E071B">
        <w:rPr>
          <w:lang w:val="sv-SE"/>
        </w:rPr>
        <w:t xml:space="preserve"> USDOS</w:t>
      </w:r>
      <w:r w:rsidR="00C46C54">
        <w:rPr>
          <w:lang w:val="sv-SE"/>
        </w:rPr>
        <w:t xml:space="preserve"> </w:t>
      </w:r>
      <w:r w:rsidR="00972996" w:rsidRPr="006E071B">
        <w:rPr>
          <w:lang w:val="sv-SE"/>
        </w:rPr>
        <w:t>12.8.2025</w:t>
      </w:r>
      <w:r w:rsidR="00C46C54">
        <w:rPr>
          <w:lang w:val="sv-SE"/>
        </w:rPr>
        <w:t>.</w:t>
      </w:r>
    </w:p>
  </w:footnote>
  <w:footnote w:id="53">
    <w:p w14:paraId="653E7DFA" w14:textId="5B0E88F0" w:rsidR="006F41F9" w:rsidRPr="006F41F9" w:rsidRDefault="006F41F9" w:rsidP="00AC7D6E">
      <w:pPr>
        <w:pStyle w:val="Alaviitteenteksti"/>
        <w:jc w:val="left"/>
        <w:rPr>
          <w:lang w:val="en-US"/>
        </w:rPr>
      </w:pPr>
      <w:r>
        <w:rPr>
          <w:rStyle w:val="Alaviitteenviite"/>
        </w:rPr>
        <w:footnoteRef/>
      </w:r>
      <w:r w:rsidRPr="006F41F9">
        <w:rPr>
          <w:lang w:val="en-US"/>
        </w:rPr>
        <w:t xml:space="preserve"> </w:t>
      </w:r>
      <w:hyperlink r:id="rId3" w:history="1">
        <w:r w:rsidR="00972996" w:rsidRPr="008838A7">
          <w:rPr>
            <w:lang w:val="en-US"/>
          </w:rPr>
          <w:t>Bertelsmann Stiftung 19.3.2024</w:t>
        </w:r>
        <w:r w:rsidR="001625F6" w:rsidRPr="001325D5">
          <w:rPr>
            <w:lang w:val="en-US"/>
          </w:rPr>
          <w:t xml:space="preserve"> </w:t>
        </w:r>
        <w:r w:rsidR="00450500">
          <w:rPr>
            <w:lang w:val="en-US"/>
          </w:rPr>
          <w:t>s</w:t>
        </w:r>
        <w:r w:rsidR="001625F6" w:rsidRPr="001325D5">
          <w:rPr>
            <w:lang w:val="en-US"/>
          </w:rPr>
          <w:t>.</w:t>
        </w:r>
        <w:r w:rsidR="007300B0">
          <w:rPr>
            <w:lang w:val="en-US"/>
          </w:rPr>
          <w:t xml:space="preserve"> </w:t>
        </w:r>
        <w:r w:rsidR="001325D5">
          <w:rPr>
            <w:lang w:val="en-US"/>
          </w:rPr>
          <w:t>29.</w:t>
        </w:r>
        <w:r w:rsidR="001625F6" w:rsidRPr="001325D5">
          <w:rPr>
            <w:lang w:val="en-US"/>
          </w:rPr>
          <w:t xml:space="preserve"> </w:t>
        </w:r>
      </w:hyperlink>
    </w:p>
  </w:footnote>
  <w:footnote w:id="54">
    <w:p w14:paraId="72E4AF1D" w14:textId="57A83B6C" w:rsidR="006F41F9" w:rsidRPr="00812CDC" w:rsidRDefault="006F41F9" w:rsidP="00AC7D6E">
      <w:pPr>
        <w:pStyle w:val="Alaviitteenteksti"/>
        <w:jc w:val="left"/>
        <w:rPr>
          <w:lang w:val="en-US"/>
        </w:rPr>
      </w:pPr>
      <w:r>
        <w:rPr>
          <w:rStyle w:val="Alaviitteenviite"/>
        </w:rPr>
        <w:footnoteRef/>
      </w:r>
      <w:r w:rsidRPr="00812CDC">
        <w:rPr>
          <w:lang w:val="en-US"/>
        </w:rPr>
        <w:t xml:space="preserve"> </w:t>
      </w:r>
      <w:r w:rsidR="00450500">
        <w:rPr>
          <w:lang w:val="en-US"/>
        </w:rPr>
        <w:t>COALICO 6/2023, s.</w:t>
      </w:r>
      <w:r w:rsidR="007300B0">
        <w:rPr>
          <w:lang w:val="en-US"/>
        </w:rPr>
        <w:t xml:space="preserve"> </w:t>
      </w:r>
      <w:r w:rsidR="00450500">
        <w:rPr>
          <w:lang w:val="en-US"/>
        </w:rPr>
        <w:t xml:space="preserve">22. </w:t>
      </w:r>
    </w:p>
  </w:footnote>
  <w:footnote w:id="55">
    <w:p w14:paraId="4D83CBB2" w14:textId="0A0AD94B" w:rsidR="000D13A2" w:rsidRPr="000D13A2" w:rsidRDefault="000D13A2" w:rsidP="00AC7D6E">
      <w:pPr>
        <w:pStyle w:val="Alaviitteenteksti"/>
        <w:jc w:val="left"/>
        <w:rPr>
          <w:lang w:val="en-US"/>
        </w:rPr>
      </w:pPr>
      <w:r>
        <w:rPr>
          <w:rStyle w:val="Alaviitteenviite"/>
        </w:rPr>
        <w:footnoteRef/>
      </w:r>
      <w:r w:rsidRPr="000D13A2">
        <w:rPr>
          <w:lang w:val="en-US"/>
        </w:rPr>
        <w:t xml:space="preserve"> </w:t>
      </w:r>
      <w:r w:rsidR="00450500">
        <w:rPr>
          <w:lang w:val="en-US"/>
        </w:rPr>
        <w:t>COALICO 6/2023, s.</w:t>
      </w:r>
      <w:r w:rsidR="007300B0">
        <w:rPr>
          <w:lang w:val="en-US"/>
        </w:rPr>
        <w:t xml:space="preserve"> </w:t>
      </w:r>
      <w:r w:rsidR="00450500">
        <w:rPr>
          <w:lang w:val="en-US"/>
        </w:rPr>
        <w:t>26</w:t>
      </w:r>
      <w:r w:rsidR="007300B0" w:rsidRPr="00C41F82">
        <w:t>–</w:t>
      </w:r>
      <w:r w:rsidR="00450500">
        <w:rPr>
          <w:lang w:val="en-US"/>
        </w:rPr>
        <w:t>27</w:t>
      </w:r>
      <w:r w:rsidR="00972996">
        <w:rPr>
          <w:lang w:val="en-US"/>
        </w:rPr>
        <w:t>.</w:t>
      </w:r>
    </w:p>
  </w:footnote>
  <w:footnote w:id="56">
    <w:p w14:paraId="1D0FEA57" w14:textId="6E6EE0C6" w:rsidR="002C2095" w:rsidRPr="002C2095" w:rsidRDefault="002C2095" w:rsidP="00AC7D6E">
      <w:pPr>
        <w:pStyle w:val="Alaviitteenteksti"/>
        <w:jc w:val="left"/>
        <w:rPr>
          <w:lang w:val="en-US"/>
        </w:rPr>
      </w:pPr>
      <w:r>
        <w:rPr>
          <w:rStyle w:val="Alaviitteenviite"/>
        </w:rPr>
        <w:footnoteRef/>
      </w:r>
      <w:r w:rsidRPr="002C2095">
        <w:rPr>
          <w:lang w:val="en-US"/>
        </w:rPr>
        <w:t xml:space="preserve"> </w:t>
      </w:r>
      <w:r w:rsidR="00450500">
        <w:rPr>
          <w:lang w:val="en-US"/>
        </w:rPr>
        <w:t>Freedom House 2025</w:t>
      </w:r>
      <w:r w:rsidR="00972996">
        <w:rPr>
          <w:lang w:val="en-US"/>
        </w:rPr>
        <w:t>.</w:t>
      </w:r>
      <w:r w:rsidR="00450500">
        <w:rPr>
          <w:lang w:val="en-US"/>
        </w:rPr>
        <w:t xml:space="preserve"> </w:t>
      </w:r>
    </w:p>
  </w:footnote>
  <w:footnote w:id="57">
    <w:p w14:paraId="0CCAD52E" w14:textId="65D0EBAD" w:rsidR="00812CDC" w:rsidRPr="00812CDC" w:rsidRDefault="00812CDC" w:rsidP="00AC7D6E">
      <w:pPr>
        <w:pStyle w:val="Alaviitteenteksti"/>
        <w:jc w:val="left"/>
        <w:rPr>
          <w:lang w:val="en-US"/>
        </w:rPr>
      </w:pPr>
      <w:r>
        <w:rPr>
          <w:rStyle w:val="Alaviitteenviite"/>
        </w:rPr>
        <w:footnoteRef/>
      </w:r>
      <w:r w:rsidRPr="00812CDC">
        <w:rPr>
          <w:lang w:val="en-US"/>
        </w:rPr>
        <w:t xml:space="preserve"> </w:t>
      </w:r>
      <w:r w:rsidR="00450500">
        <w:rPr>
          <w:lang w:val="en-US"/>
        </w:rPr>
        <w:t>COALICO 6/2023, s.</w:t>
      </w:r>
      <w:r w:rsidR="007300B0">
        <w:rPr>
          <w:lang w:val="en-US"/>
        </w:rPr>
        <w:t xml:space="preserve"> </w:t>
      </w:r>
      <w:r w:rsidR="00450500">
        <w:rPr>
          <w:lang w:val="en-US"/>
        </w:rPr>
        <w:t>2</w:t>
      </w:r>
      <w:r w:rsidR="00AC7D6E">
        <w:rPr>
          <w:lang w:val="en-US"/>
        </w:rPr>
        <w:t>4</w:t>
      </w:r>
      <w:r w:rsidR="007300B0">
        <w:rPr>
          <w:lang w:val="en-US"/>
        </w:rPr>
        <w:t xml:space="preserve"> ja s. </w:t>
      </w:r>
      <w:r w:rsidR="00AC7D6E">
        <w:rPr>
          <w:lang w:val="en-US"/>
        </w:rPr>
        <w:t>28.</w:t>
      </w:r>
    </w:p>
  </w:footnote>
  <w:footnote w:id="58">
    <w:p w14:paraId="525F83DE" w14:textId="4E4CC3D7" w:rsidR="00512419" w:rsidRPr="008838A7" w:rsidRDefault="00512419" w:rsidP="00AC7D6E">
      <w:pPr>
        <w:pStyle w:val="Alaviitteenteksti"/>
        <w:jc w:val="left"/>
        <w:rPr>
          <w:lang w:val="en-US"/>
        </w:rPr>
      </w:pPr>
      <w:r>
        <w:rPr>
          <w:rStyle w:val="Alaviitteenviite"/>
        </w:rPr>
        <w:footnoteRef/>
      </w:r>
      <w:r w:rsidRPr="008838A7">
        <w:rPr>
          <w:lang w:val="en-US"/>
        </w:rPr>
        <w:t xml:space="preserve"> </w:t>
      </w:r>
      <w:r w:rsidR="00AC7D6E" w:rsidRPr="008838A7">
        <w:rPr>
          <w:lang w:val="en-US"/>
        </w:rPr>
        <w:t xml:space="preserve">República de Honduras 6.7.2012, </w:t>
      </w:r>
      <w:proofErr w:type="spellStart"/>
      <w:r w:rsidR="00D82277" w:rsidRPr="008838A7">
        <w:rPr>
          <w:lang w:val="en-US"/>
        </w:rPr>
        <w:t>artikla</w:t>
      </w:r>
      <w:proofErr w:type="spellEnd"/>
      <w:r w:rsidR="00AC7D6E" w:rsidRPr="008838A7">
        <w:rPr>
          <w:lang w:val="en-US"/>
        </w:rPr>
        <w:t xml:space="preserve"> </w:t>
      </w:r>
      <w:r w:rsidR="006E071B" w:rsidRPr="008838A7">
        <w:rPr>
          <w:lang w:val="en-US"/>
        </w:rPr>
        <w:t>6.</w:t>
      </w:r>
    </w:p>
  </w:footnote>
  <w:footnote w:id="59">
    <w:p w14:paraId="06347025" w14:textId="5BB60E21" w:rsidR="002B4E0A" w:rsidRPr="002B4E0A" w:rsidRDefault="002B4E0A" w:rsidP="00AC7D6E">
      <w:pPr>
        <w:pStyle w:val="Alaviitteenteksti"/>
        <w:jc w:val="left"/>
        <w:rPr>
          <w:lang w:val="en-US"/>
        </w:rPr>
      </w:pPr>
      <w:r>
        <w:rPr>
          <w:rStyle w:val="Alaviitteenviite"/>
        </w:rPr>
        <w:footnoteRef/>
      </w:r>
      <w:r w:rsidRPr="006E071B">
        <w:rPr>
          <w:lang w:val="en-US"/>
        </w:rPr>
        <w:t xml:space="preserve"> </w:t>
      </w:r>
      <w:r w:rsidR="00AC7D6E" w:rsidRPr="006E071B">
        <w:rPr>
          <w:lang w:val="en-US"/>
        </w:rPr>
        <w:t xml:space="preserve">USDOS </w:t>
      </w:r>
      <w:r w:rsidR="006E071B" w:rsidRPr="006E071B">
        <w:rPr>
          <w:lang w:val="en-US"/>
        </w:rPr>
        <w:t>12.8.</w:t>
      </w:r>
      <w:r w:rsidR="006E071B">
        <w:rPr>
          <w:lang w:val="en-US"/>
        </w:rPr>
        <w:t xml:space="preserve">2025. </w:t>
      </w:r>
      <w:r w:rsidR="00AC7D6E" w:rsidRPr="006E071B">
        <w:rPr>
          <w:lang w:val="en-US"/>
        </w:rPr>
        <w:t xml:space="preserve"> </w:t>
      </w:r>
    </w:p>
  </w:footnote>
  <w:footnote w:id="60">
    <w:p w14:paraId="5CE1BE3C" w14:textId="1AEE2D4B" w:rsidR="00186C26" w:rsidRPr="007300B0" w:rsidRDefault="00186C26" w:rsidP="00AC7D6E">
      <w:pPr>
        <w:pStyle w:val="Alaviitteenteksti"/>
        <w:jc w:val="left"/>
        <w:rPr>
          <w:lang w:val="sv-SE"/>
        </w:rPr>
      </w:pPr>
      <w:r>
        <w:rPr>
          <w:rStyle w:val="Alaviitteenviite"/>
        </w:rPr>
        <w:footnoteRef/>
      </w:r>
      <w:r w:rsidRPr="007300B0">
        <w:rPr>
          <w:lang w:val="sv-SE"/>
        </w:rPr>
        <w:t xml:space="preserve"> </w:t>
      </w:r>
      <w:r w:rsidR="00AC7D6E" w:rsidRPr="007300B0">
        <w:rPr>
          <w:lang w:val="sv-SE"/>
        </w:rPr>
        <w:t>COALICO 6/2023, s.</w:t>
      </w:r>
      <w:r w:rsidR="007300B0" w:rsidRPr="007300B0">
        <w:rPr>
          <w:lang w:val="sv-SE"/>
        </w:rPr>
        <w:t xml:space="preserve"> </w:t>
      </w:r>
      <w:r w:rsidR="00AC7D6E" w:rsidRPr="007300B0">
        <w:rPr>
          <w:lang w:val="sv-SE"/>
        </w:rPr>
        <w:t>9.</w:t>
      </w:r>
    </w:p>
  </w:footnote>
  <w:footnote w:id="61">
    <w:p w14:paraId="60E5BD49" w14:textId="3E4C6585" w:rsidR="006716E4" w:rsidRPr="007300B0" w:rsidRDefault="006716E4" w:rsidP="00AC7D6E">
      <w:pPr>
        <w:pStyle w:val="Alaviitteenteksti"/>
        <w:jc w:val="left"/>
        <w:rPr>
          <w:lang w:val="sv-SE"/>
        </w:rPr>
      </w:pPr>
      <w:r>
        <w:rPr>
          <w:rStyle w:val="Alaviitteenviite"/>
        </w:rPr>
        <w:footnoteRef/>
      </w:r>
      <w:r w:rsidRPr="007300B0">
        <w:rPr>
          <w:lang w:val="sv-SE"/>
        </w:rPr>
        <w:t xml:space="preserve"> </w:t>
      </w:r>
      <w:r w:rsidR="009F58BB" w:rsidRPr="007300B0">
        <w:rPr>
          <w:lang w:val="sv-SE"/>
        </w:rPr>
        <w:t xml:space="preserve">Bertelsmann Stiftung 19.3.2024, </w:t>
      </w:r>
      <w:r w:rsidR="00450500" w:rsidRPr="007300B0">
        <w:rPr>
          <w:lang w:val="sv-SE"/>
        </w:rPr>
        <w:t>s</w:t>
      </w:r>
      <w:r w:rsidRPr="007300B0">
        <w:rPr>
          <w:lang w:val="sv-SE"/>
        </w:rPr>
        <w:t>.</w:t>
      </w:r>
      <w:r w:rsidR="007300B0" w:rsidRPr="007300B0">
        <w:rPr>
          <w:lang w:val="sv-SE"/>
        </w:rPr>
        <w:t xml:space="preserve"> </w:t>
      </w:r>
      <w:r w:rsidRPr="007300B0">
        <w:rPr>
          <w:lang w:val="sv-SE"/>
        </w:rPr>
        <w:t>6</w:t>
      </w:r>
      <w:r w:rsidR="00AC7D6E" w:rsidRPr="007300B0">
        <w:rPr>
          <w:lang w:val="sv-SE"/>
        </w:rPr>
        <w:t>.</w:t>
      </w:r>
    </w:p>
  </w:footnote>
  <w:footnote w:id="62">
    <w:p w14:paraId="03166398" w14:textId="13DF7FE7" w:rsidR="00032D92" w:rsidRPr="007300B0" w:rsidRDefault="00032D92" w:rsidP="00AC7D6E">
      <w:pPr>
        <w:pStyle w:val="Alaviitteenteksti"/>
        <w:jc w:val="left"/>
        <w:rPr>
          <w:lang w:val="sv-SE"/>
        </w:rPr>
      </w:pPr>
      <w:r>
        <w:rPr>
          <w:rStyle w:val="Alaviitteenviite"/>
        </w:rPr>
        <w:footnoteRef/>
      </w:r>
      <w:r w:rsidRPr="007300B0">
        <w:rPr>
          <w:lang w:val="sv-SE"/>
        </w:rPr>
        <w:t xml:space="preserve"> </w:t>
      </w:r>
      <w:r w:rsidR="00333E5B" w:rsidRPr="007300B0">
        <w:rPr>
          <w:lang w:val="sv-SE"/>
        </w:rPr>
        <w:t>SENAF</w:t>
      </w:r>
      <w:r w:rsidR="00AC7D6E" w:rsidRPr="007300B0">
        <w:rPr>
          <w:lang w:val="sv-SE"/>
        </w:rPr>
        <w:t xml:space="preserve"> 2024, s.</w:t>
      </w:r>
      <w:r w:rsidR="007300B0" w:rsidRPr="007300B0">
        <w:rPr>
          <w:lang w:val="sv-SE"/>
        </w:rPr>
        <w:t xml:space="preserve"> </w:t>
      </w:r>
      <w:r w:rsidR="00AC7D6E" w:rsidRPr="007300B0">
        <w:rPr>
          <w:lang w:val="sv-SE"/>
        </w:rPr>
        <w:t xml:space="preserve">13. </w:t>
      </w:r>
    </w:p>
  </w:footnote>
  <w:footnote w:id="63">
    <w:p w14:paraId="19BF0D1D" w14:textId="2347F625" w:rsidR="009F58BB" w:rsidRPr="007300B0" w:rsidRDefault="006D1E5B" w:rsidP="004A5395">
      <w:pPr>
        <w:pStyle w:val="Alaviitteenteksti"/>
        <w:jc w:val="left"/>
        <w:rPr>
          <w:lang w:val="sv-SE"/>
        </w:rPr>
      </w:pPr>
      <w:r>
        <w:rPr>
          <w:rStyle w:val="Alaviitteenviite"/>
        </w:rPr>
        <w:footnoteRef/>
      </w:r>
      <w:r w:rsidR="004A5395" w:rsidRPr="007300B0">
        <w:rPr>
          <w:lang w:val="sv-SE"/>
        </w:rPr>
        <w:t xml:space="preserve"> </w:t>
      </w:r>
      <w:proofErr w:type="spellStart"/>
      <w:r w:rsidR="004A5395" w:rsidRPr="007300B0">
        <w:rPr>
          <w:lang w:val="sv-SE"/>
        </w:rPr>
        <w:t>Humanium</w:t>
      </w:r>
      <w:proofErr w:type="spellEnd"/>
      <w:r w:rsidR="004A5395" w:rsidRPr="007300B0">
        <w:rPr>
          <w:lang w:val="sv-SE"/>
        </w:rPr>
        <w:t xml:space="preserve"> 6.6.2022; Suazo </w:t>
      </w:r>
      <w:proofErr w:type="spellStart"/>
      <w:r w:rsidR="009F58BB" w:rsidRPr="007300B0">
        <w:rPr>
          <w:lang w:val="sv-SE"/>
        </w:rPr>
        <w:t>ym</w:t>
      </w:r>
      <w:proofErr w:type="spellEnd"/>
      <w:r w:rsidR="009F58BB" w:rsidRPr="007300B0">
        <w:rPr>
          <w:lang w:val="sv-SE"/>
        </w:rPr>
        <w:t>.</w:t>
      </w:r>
      <w:r w:rsidR="004A5395" w:rsidRPr="007300B0">
        <w:rPr>
          <w:lang w:val="sv-SE"/>
        </w:rPr>
        <w:t xml:space="preserve"> s.</w:t>
      </w:r>
      <w:r w:rsidR="007300B0" w:rsidRPr="007300B0">
        <w:rPr>
          <w:lang w:val="sv-SE"/>
        </w:rPr>
        <w:t xml:space="preserve"> </w:t>
      </w:r>
      <w:r w:rsidR="004A5395" w:rsidRPr="007300B0">
        <w:rPr>
          <w:lang w:val="sv-SE"/>
        </w:rPr>
        <w:t>3</w:t>
      </w:r>
      <w:r w:rsidR="007300B0" w:rsidRPr="007300B0">
        <w:rPr>
          <w:lang w:val="sv-SE"/>
        </w:rPr>
        <w:t xml:space="preserve"> ja s. </w:t>
      </w:r>
      <w:r w:rsidR="004A5395" w:rsidRPr="007300B0">
        <w:rPr>
          <w:lang w:val="sv-SE"/>
        </w:rPr>
        <w:t xml:space="preserve">5; </w:t>
      </w:r>
      <w:proofErr w:type="spellStart"/>
      <w:r w:rsidR="004A5395" w:rsidRPr="007300B0">
        <w:rPr>
          <w:lang w:val="sv-SE"/>
        </w:rPr>
        <w:t>Contra</w:t>
      </w:r>
      <w:proofErr w:type="spellEnd"/>
      <w:r w:rsidR="004A5395" w:rsidRPr="007300B0">
        <w:rPr>
          <w:lang w:val="sv-SE"/>
        </w:rPr>
        <w:t xml:space="preserve"> </w:t>
      </w:r>
      <w:proofErr w:type="spellStart"/>
      <w:r w:rsidR="004A5395" w:rsidRPr="007300B0">
        <w:rPr>
          <w:lang w:val="sv-SE"/>
        </w:rPr>
        <w:t>Corriente</w:t>
      </w:r>
      <w:proofErr w:type="spellEnd"/>
      <w:r w:rsidR="009F58BB" w:rsidRPr="007300B0">
        <w:rPr>
          <w:lang w:val="sv-SE"/>
        </w:rPr>
        <w:t xml:space="preserve"> </w:t>
      </w:r>
      <w:r w:rsidR="004A5395" w:rsidRPr="007300B0">
        <w:rPr>
          <w:lang w:val="sv-SE"/>
        </w:rPr>
        <w:t>/</w:t>
      </w:r>
      <w:r w:rsidR="009F58BB" w:rsidRPr="007300B0">
        <w:rPr>
          <w:lang w:val="sv-SE"/>
        </w:rPr>
        <w:t xml:space="preserve"> </w:t>
      </w:r>
      <w:r w:rsidR="004A5395" w:rsidRPr="007300B0">
        <w:rPr>
          <w:lang w:val="sv-SE"/>
        </w:rPr>
        <w:t>Bu 17.8.2023</w:t>
      </w:r>
      <w:r w:rsidR="00C46C54" w:rsidRPr="007300B0">
        <w:rPr>
          <w:lang w:val="sv-SE"/>
        </w:rPr>
        <w:t>.</w:t>
      </w:r>
      <w:r w:rsidRPr="007300B0">
        <w:rPr>
          <w:lang w:val="sv-SE"/>
        </w:rPr>
        <w:t xml:space="preserve"> </w:t>
      </w:r>
    </w:p>
  </w:footnote>
  <w:footnote w:id="64">
    <w:p w14:paraId="4F0167D3" w14:textId="339F5533" w:rsidR="004110E9" w:rsidRPr="007300B0" w:rsidRDefault="004110E9" w:rsidP="004A5395">
      <w:pPr>
        <w:pStyle w:val="Alaviitteenteksti"/>
        <w:jc w:val="left"/>
      </w:pPr>
      <w:r>
        <w:rPr>
          <w:rStyle w:val="Alaviitteenviite"/>
        </w:rPr>
        <w:footnoteRef/>
      </w:r>
      <w:r w:rsidRPr="007300B0">
        <w:t xml:space="preserve"> </w:t>
      </w:r>
      <w:proofErr w:type="spellStart"/>
      <w:r w:rsidR="004A5395" w:rsidRPr="007300B0">
        <w:t>Suazo</w:t>
      </w:r>
      <w:proofErr w:type="spellEnd"/>
      <w:r w:rsidR="004A5395" w:rsidRPr="007300B0">
        <w:t xml:space="preserve"> </w:t>
      </w:r>
      <w:r w:rsidR="009F58BB" w:rsidRPr="007300B0">
        <w:t>ym.</w:t>
      </w:r>
      <w:r w:rsidR="004A5395" w:rsidRPr="007300B0">
        <w:t xml:space="preserve"> s.</w:t>
      </w:r>
      <w:r w:rsidR="007300B0" w:rsidRPr="007300B0">
        <w:t xml:space="preserve"> </w:t>
      </w:r>
      <w:r w:rsidR="004436FC" w:rsidRPr="007300B0">
        <w:t>5</w:t>
      </w:r>
      <w:r w:rsidR="007300B0" w:rsidRPr="007300B0">
        <w:t xml:space="preserve"> ja s.</w:t>
      </w:r>
      <w:r w:rsidR="00C73526">
        <w:t xml:space="preserve"> </w:t>
      </w:r>
      <w:r w:rsidR="004436FC" w:rsidRPr="007300B0">
        <w:t>19.</w:t>
      </w:r>
      <w:r w:rsidR="009F58BB" w:rsidRPr="007300B0">
        <w:t xml:space="preserve"> </w:t>
      </w:r>
    </w:p>
  </w:footnote>
  <w:footnote w:id="65">
    <w:p w14:paraId="16568DE2" w14:textId="2643C1A4" w:rsidR="000D229E" w:rsidRPr="008838A7" w:rsidRDefault="000D229E" w:rsidP="004A5395">
      <w:pPr>
        <w:pStyle w:val="Alaviitteenteksti"/>
        <w:jc w:val="left"/>
        <w:rPr>
          <w:lang w:val="en-US"/>
        </w:rPr>
      </w:pPr>
      <w:r>
        <w:rPr>
          <w:rStyle w:val="Alaviitteenviite"/>
        </w:rPr>
        <w:footnoteRef/>
      </w:r>
      <w:r w:rsidRPr="008838A7">
        <w:rPr>
          <w:lang w:val="en-US"/>
        </w:rPr>
        <w:t xml:space="preserve"> </w:t>
      </w:r>
      <w:r w:rsidR="00553E8C" w:rsidRPr="008838A7">
        <w:rPr>
          <w:lang w:val="en-US"/>
        </w:rPr>
        <w:t>SENAF 2024, s.</w:t>
      </w:r>
      <w:r w:rsidR="007300B0">
        <w:rPr>
          <w:lang w:val="en-US"/>
        </w:rPr>
        <w:t xml:space="preserve"> </w:t>
      </w:r>
      <w:r w:rsidR="00553E8C" w:rsidRPr="008838A7">
        <w:rPr>
          <w:lang w:val="en-US"/>
        </w:rPr>
        <w:t>50</w:t>
      </w:r>
      <w:r w:rsidR="007300B0" w:rsidRPr="00C41F82">
        <w:t>–</w:t>
      </w:r>
      <w:r w:rsidR="00553E8C" w:rsidRPr="008838A7">
        <w:rPr>
          <w:lang w:val="en-US"/>
        </w:rPr>
        <w:t>55.</w:t>
      </w:r>
      <w:r w:rsidRPr="008838A7">
        <w:rPr>
          <w:lang w:val="en-US"/>
        </w:rPr>
        <w:t xml:space="preserve"> </w:t>
      </w:r>
    </w:p>
  </w:footnote>
  <w:footnote w:id="66">
    <w:p w14:paraId="1324A0DF" w14:textId="0698B269" w:rsidR="00BC3217" w:rsidRPr="009F58BB" w:rsidRDefault="00BC3217" w:rsidP="004A5395">
      <w:pPr>
        <w:pStyle w:val="Alaviitteenteksti"/>
        <w:jc w:val="left"/>
      </w:pPr>
      <w:r>
        <w:rPr>
          <w:rStyle w:val="Alaviitteenviite"/>
        </w:rPr>
        <w:footnoteRef/>
      </w:r>
      <w:r w:rsidRPr="009F58BB">
        <w:t xml:space="preserve"> </w:t>
      </w:r>
      <w:r w:rsidR="00553E8C" w:rsidRPr="009F58BB">
        <w:t xml:space="preserve">Casa </w:t>
      </w:r>
      <w:proofErr w:type="spellStart"/>
      <w:r w:rsidR="00553E8C" w:rsidRPr="009F58BB">
        <w:t>Alianza</w:t>
      </w:r>
      <w:proofErr w:type="spellEnd"/>
      <w:r w:rsidR="00553E8C" w:rsidRPr="009F58BB">
        <w:t xml:space="preserve"> [päiväämätön]; Plan International [päiväämätön]</w:t>
      </w:r>
      <w:r w:rsidR="00C46C54">
        <w:t>.</w:t>
      </w:r>
      <w:r w:rsidR="009F58BB" w:rsidRPr="009F58BB">
        <w:t xml:space="preserve"> </w:t>
      </w:r>
    </w:p>
  </w:footnote>
  <w:footnote w:id="67">
    <w:p w14:paraId="3D065891" w14:textId="3C0EA882" w:rsidR="002B4E0A" w:rsidRPr="002B4E0A" w:rsidRDefault="002B4E0A" w:rsidP="004A5395">
      <w:pPr>
        <w:pStyle w:val="Alaviitteenteksti"/>
        <w:jc w:val="left"/>
        <w:rPr>
          <w:lang w:val="en-US"/>
        </w:rPr>
      </w:pPr>
      <w:r>
        <w:rPr>
          <w:rStyle w:val="Alaviitteenviite"/>
        </w:rPr>
        <w:footnoteRef/>
      </w:r>
      <w:r w:rsidRPr="002B4E0A">
        <w:rPr>
          <w:lang w:val="en-US"/>
        </w:rPr>
        <w:t xml:space="preserve"> </w:t>
      </w:r>
      <w:r w:rsidR="00553E8C">
        <w:rPr>
          <w:lang w:val="en-US"/>
        </w:rPr>
        <w:t xml:space="preserve">USDOS </w:t>
      </w:r>
      <w:r w:rsidR="009F58BB">
        <w:rPr>
          <w:lang w:val="en-US"/>
        </w:rPr>
        <w:t>12.8.2025</w:t>
      </w:r>
      <w:r w:rsidR="00C46C54">
        <w:rPr>
          <w:lang w:val="en-US"/>
        </w:rPr>
        <w:t>.</w:t>
      </w:r>
    </w:p>
  </w:footnote>
  <w:footnote w:id="68">
    <w:p w14:paraId="0C266368" w14:textId="00E17D99" w:rsidR="007953BA" w:rsidRPr="00B45E37" w:rsidRDefault="007953BA">
      <w:pPr>
        <w:pStyle w:val="Alaviitteenteksti"/>
        <w:rPr>
          <w:lang w:val="en-US"/>
        </w:rPr>
      </w:pPr>
      <w:r>
        <w:rPr>
          <w:rStyle w:val="Alaviitteenviite"/>
        </w:rPr>
        <w:footnoteRef/>
      </w:r>
      <w:r w:rsidRPr="00B45E37">
        <w:rPr>
          <w:lang w:val="en-US"/>
        </w:rPr>
        <w:t xml:space="preserve"> SENAF 2024, s.</w:t>
      </w:r>
      <w:r w:rsidR="007300B0">
        <w:rPr>
          <w:lang w:val="en-US"/>
        </w:rPr>
        <w:t xml:space="preserve"> </w:t>
      </w:r>
      <w:r w:rsidRPr="00B45E37">
        <w:rPr>
          <w:lang w:val="en-US"/>
        </w:rPr>
        <w:t>30</w:t>
      </w:r>
      <w:r w:rsidR="007300B0" w:rsidRPr="007300B0">
        <w:rPr>
          <w:lang w:val="en-US"/>
        </w:rPr>
        <w:t>–</w:t>
      </w:r>
      <w:r w:rsidRPr="00B45E37">
        <w:rPr>
          <w:lang w:val="en-US"/>
        </w:rPr>
        <w:t>31.</w:t>
      </w:r>
    </w:p>
  </w:footnote>
  <w:footnote w:id="69">
    <w:p w14:paraId="11CE7466" w14:textId="7058271D" w:rsidR="00C83FAE" w:rsidRPr="00C83FAE" w:rsidRDefault="00C83FAE" w:rsidP="004A5395">
      <w:pPr>
        <w:pStyle w:val="Alaviitteenteksti"/>
        <w:jc w:val="left"/>
        <w:rPr>
          <w:lang w:val="en-US"/>
        </w:rPr>
      </w:pPr>
      <w:r>
        <w:rPr>
          <w:rStyle w:val="Alaviitteenviite"/>
        </w:rPr>
        <w:footnoteRef/>
      </w:r>
      <w:r w:rsidRPr="00C83FAE">
        <w:rPr>
          <w:lang w:val="en-US"/>
        </w:rPr>
        <w:t xml:space="preserve"> </w:t>
      </w:r>
      <w:r w:rsidR="007953BA">
        <w:rPr>
          <w:lang w:val="en-US"/>
        </w:rPr>
        <w:t xml:space="preserve">UNICEF </w:t>
      </w:r>
      <w:r w:rsidR="00D562ED">
        <w:rPr>
          <w:lang w:val="en-US"/>
        </w:rPr>
        <w:t>2/</w:t>
      </w:r>
      <w:r w:rsidR="007953BA">
        <w:rPr>
          <w:lang w:val="en-US"/>
        </w:rPr>
        <w:t>2025, s.</w:t>
      </w:r>
      <w:r w:rsidR="007300B0">
        <w:rPr>
          <w:lang w:val="en-US"/>
        </w:rPr>
        <w:t xml:space="preserve"> </w:t>
      </w:r>
      <w:r w:rsidR="007953BA">
        <w:rPr>
          <w:lang w:val="en-US"/>
        </w:rPr>
        <w:t xml:space="preserve">5. </w:t>
      </w:r>
    </w:p>
  </w:footnote>
  <w:footnote w:id="70">
    <w:p w14:paraId="60008FCB" w14:textId="489AA927" w:rsidR="00C41F82" w:rsidRPr="00C46C54" w:rsidRDefault="00C41F82" w:rsidP="004A5395">
      <w:pPr>
        <w:pStyle w:val="Alaviitteenteksti"/>
        <w:jc w:val="left"/>
        <w:rPr>
          <w:lang w:val="en-US"/>
        </w:rPr>
      </w:pPr>
      <w:r>
        <w:rPr>
          <w:rStyle w:val="Alaviitteenviite"/>
        </w:rPr>
        <w:footnoteRef/>
      </w:r>
      <w:r w:rsidRPr="00C46C54">
        <w:rPr>
          <w:lang w:val="en-US"/>
        </w:rPr>
        <w:t xml:space="preserve"> </w:t>
      </w:r>
      <w:r w:rsidR="007953BA" w:rsidRPr="00C46C54">
        <w:rPr>
          <w:lang w:val="en-US"/>
        </w:rPr>
        <w:t>SENAF 2024, s.</w:t>
      </w:r>
      <w:r w:rsidR="007300B0">
        <w:rPr>
          <w:lang w:val="en-US"/>
        </w:rPr>
        <w:t xml:space="preserve"> </w:t>
      </w:r>
      <w:r w:rsidR="007953BA" w:rsidRPr="00C46C54">
        <w:rPr>
          <w:lang w:val="en-US"/>
        </w:rPr>
        <w:t xml:space="preserve">31. </w:t>
      </w:r>
    </w:p>
  </w:footnote>
  <w:footnote w:id="71">
    <w:p w14:paraId="76B592D0" w14:textId="2165A123" w:rsidR="005E6725" w:rsidRPr="005E6725" w:rsidRDefault="005E6725" w:rsidP="0014144C">
      <w:pPr>
        <w:pStyle w:val="Alaviitteenteksti"/>
        <w:jc w:val="left"/>
        <w:rPr>
          <w:lang w:val="en-US"/>
        </w:rPr>
      </w:pPr>
      <w:r>
        <w:rPr>
          <w:rStyle w:val="Alaviitteenviite"/>
        </w:rPr>
        <w:footnoteRef/>
      </w:r>
      <w:r w:rsidRPr="005E6725">
        <w:rPr>
          <w:lang w:val="en-US"/>
        </w:rPr>
        <w:t xml:space="preserve"> </w:t>
      </w:r>
      <w:r w:rsidR="008161C0">
        <w:rPr>
          <w:lang w:val="en-US"/>
        </w:rPr>
        <w:t xml:space="preserve">USDOS </w:t>
      </w:r>
      <w:r w:rsidR="009F58BB">
        <w:rPr>
          <w:lang w:val="en-US"/>
        </w:rPr>
        <w:t xml:space="preserve">12.8.2025 </w:t>
      </w:r>
    </w:p>
  </w:footnote>
  <w:footnote w:id="72">
    <w:p w14:paraId="5A89C6A1" w14:textId="19634BFC" w:rsidR="00240EA9" w:rsidRPr="00240EA9" w:rsidRDefault="00240EA9" w:rsidP="0014144C">
      <w:pPr>
        <w:pStyle w:val="Alaviitteenteksti"/>
        <w:jc w:val="left"/>
        <w:rPr>
          <w:lang w:val="en-US"/>
        </w:rPr>
      </w:pPr>
      <w:r>
        <w:rPr>
          <w:rStyle w:val="Alaviitteenviite"/>
        </w:rPr>
        <w:footnoteRef/>
      </w:r>
      <w:r w:rsidRPr="00240EA9">
        <w:rPr>
          <w:lang w:val="en-US"/>
        </w:rPr>
        <w:t xml:space="preserve"> </w:t>
      </w:r>
      <w:r w:rsidR="00A453B2">
        <w:rPr>
          <w:lang w:val="en-US"/>
        </w:rPr>
        <w:t>CIA 17.9.2025</w:t>
      </w:r>
      <w:r w:rsidR="00C46C54">
        <w:rPr>
          <w:lang w:val="en-US"/>
        </w:rPr>
        <w:t>.</w:t>
      </w:r>
    </w:p>
  </w:footnote>
  <w:footnote w:id="73">
    <w:p w14:paraId="6B5E3859" w14:textId="1166C456" w:rsidR="00A175EB" w:rsidRPr="00A175EB" w:rsidRDefault="00A175EB" w:rsidP="0014144C">
      <w:pPr>
        <w:pStyle w:val="Alaviitteenteksti"/>
        <w:jc w:val="left"/>
        <w:rPr>
          <w:lang w:val="en-US"/>
        </w:rPr>
      </w:pPr>
      <w:r>
        <w:rPr>
          <w:rStyle w:val="Alaviitteenviite"/>
        </w:rPr>
        <w:footnoteRef/>
      </w:r>
      <w:r w:rsidRPr="00A175EB">
        <w:rPr>
          <w:lang w:val="en-US"/>
        </w:rPr>
        <w:t xml:space="preserve"> </w:t>
      </w:r>
      <w:r w:rsidR="0014144C">
        <w:rPr>
          <w:lang w:val="en-US"/>
        </w:rPr>
        <w:t xml:space="preserve">USDOS </w:t>
      </w:r>
      <w:r w:rsidR="009F58BB">
        <w:rPr>
          <w:lang w:val="en-US"/>
        </w:rPr>
        <w:t>12.8.2025</w:t>
      </w:r>
      <w:r w:rsidR="00C46C54">
        <w:rPr>
          <w:lang w:val="en-US"/>
        </w:rPr>
        <w:t>.</w:t>
      </w:r>
      <w:r w:rsidR="009F58BB">
        <w:rPr>
          <w:lang w:val="en-US"/>
        </w:rPr>
        <w:t xml:space="preserve"> </w:t>
      </w:r>
    </w:p>
  </w:footnote>
  <w:footnote w:id="74">
    <w:p w14:paraId="5435E27E" w14:textId="659C0602" w:rsidR="00240EA9" w:rsidRPr="0061027F" w:rsidRDefault="00240EA9" w:rsidP="0014144C">
      <w:pPr>
        <w:pStyle w:val="Alaviitteenteksti"/>
        <w:jc w:val="left"/>
        <w:rPr>
          <w:lang w:val="en-US"/>
        </w:rPr>
      </w:pPr>
      <w:r>
        <w:rPr>
          <w:rStyle w:val="Alaviitteenviite"/>
        </w:rPr>
        <w:footnoteRef/>
      </w:r>
      <w:r w:rsidRPr="0061027F">
        <w:rPr>
          <w:lang w:val="en-US"/>
        </w:rPr>
        <w:t xml:space="preserve"> </w:t>
      </w:r>
      <w:r w:rsidR="0014144C">
        <w:rPr>
          <w:lang w:val="en-US"/>
        </w:rPr>
        <w:t xml:space="preserve">UNICEF </w:t>
      </w:r>
      <w:r w:rsidR="00D562ED">
        <w:rPr>
          <w:lang w:val="en-US"/>
        </w:rPr>
        <w:t>2/</w:t>
      </w:r>
      <w:r w:rsidR="0014144C">
        <w:rPr>
          <w:lang w:val="en-US"/>
        </w:rPr>
        <w:t>2025, s.</w:t>
      </w:r>
      <w:r w:rsidR="007300B0">
        <w:rPr>
          <w:lang w:val="en-US"/>
        </w:rPr>
        <w:t xml:space="preserve"> </w:t>
      </w:r>
      <w:r w:rsidR="0014144C">
        <w:rPr>
          <w:lang w:val="en-US"/>
        </w:rPr>
        <w:t>9</w:t>
      </w:r>
      <w:r w:rsidR="007300B0" w:rsidRPr="00C73526">
        <w:rPr>
          <w:lang w:val="en-US"/>
        </w:rPr>
        <w:t>–</w:t>
      </w:r>
      <w:r w:rsidR="0014144C">
        <w:rPr>
          <w:lang w:val="en-US"/>
        </w:rPr>
        <w:t xml:space="preserve">10.  </w:t>
      </w:r>
    </w:p>
  </w:footnote>
  <w:footnote w:id="75">
    <w:p w14:paraId="06514068" w14:textId="2D9F7A1B" w:rsidR="003C51DB" w:rsidRPr="003C51DB" w:rsidRDefault="003C51DB" w:rsidP="0014144C">
      <w:pPr>
        <w:pStyle w:val="Alaviitteenteksti"/>
        <w:jc w:val="left"/>
        <w:rPr>
          <w:lang w:val="en-US"/>
        </w:rPr>
      </w:pPr>
      <w:r>
        <w:rPr>
          <w:rStyle w:val="Alaviitteenviite"/>
        </w:rPr>
        <w:footnoteRef/>
      </w:r>
      <w:r w:rsidRPr="003C51DB">
        <w:rPr>
          <w:lang w:val="en-US"/>
        </w:rPr>
        <w:t xml:space="preserve"> </w:t>
      </w:r>
      <w:r w:rsidR="0014144C">
        <w:rPr>
          <w:lang w:val="en-US"/>
        </w:rPr>
        <w:t xml:space="preserve">USDOL </w:t>
      </w:r>
      <w:r w:rsidR="00D562ED">
        <w:rPr>
          <w:lang w:val="en-US"/>
        </w:rPr>
        <w:t>5.9.2024</w:t>
      </w:r>
      <w:r w:rsidR="0014144C">
        <w:rPr>
          <w:lang w:val="en-US"/>
        </w:rPr>
        <w:t>, s.</w:t>
      </w:r>
      <w:r w:rsidR="007300B0">
        <w:rPr>
          <w:lang w:val="en-US"/>
        </w:rPr>
        <w:t xml:space="preserve"> </w:t>
      </w:r>
      <w:r w:rsidR="0014144C">
        <w:rPr>
          <w:lang w:val="en-US"/>
        </w:rPr>
        <w:t xml:space="preserve">2. </w:t>
      </w:r>
    </w:p>
  </w:footnote>
  <w:footnote w:id="76">
    <w:p w14:paraId="282832E0" w14:textId="23C838BA" w:rsidR="00A35F70" w:rsidRPr="00A35F70" w:rsidRDefault="00A35F70" w:rsidP="0014144C">
      <w:pPr>
        <w:pStyle w:val="Alaviitteenteksti"/>
        <w:jc w:val="left"/>
        <w:rPr>
          <w:lang w:val="en-US"/>
        </w:rPr>
      </w:pPr>
      <w:r>
        <w:rPr>
          <w:rStyle w:val="Alaviitteenviite"/>
        </w:rPr>
        <w:footnoteRef/>
      </w:r>
      <w:r w:rsidR="0014144C">
        <w:rPr>
          <w:lang w:val="en-US"/>
        </w:rPr>
        <w:t xml:space="preserve"> </w:t>
      </w:r>
      <w:r w:rsidR="00D562ED">
        <w:rPr>
          <w:lang w:val="en-US"/>
        </w:rPr>
        <w:t>CGRS</w:t>
      </w:r>
      <w:r w:rsidR="00037EAC">
        <w:rPr>
          <w:lang w:val="en-US"/>
        </w:rPr>
        <w:t xml:space="preserve"> /</w:t>
      </w:r>
      <w:r w:rsidR="00037EAC" w:rsidRPr="00037EAC">
        <w:rPr>
          <w:lang w:val="en-US"/>
        </w:rPr>
        <w:t xml:space="preserve"> </w:t>
      </w:r>
      <w:proofErr w:type="spellStart"/>
      <w:r w:rsidR="00037EAC" w:rsidRPr="00CA2A69">
        <w:rPr>
          <w:lang w:val="en-US"/>
        </w:rPr>
        <w:t>Bourdoiseau</w:t>
      </w:r>
      <w:proofErr w:type="spellEnd"/>
      <w:r w:rsidR="00037EAC">
        <w:rPr>
          <w:lang w:val="en-US"/>
        </w:rPr>
        <w:t xml:space="preserve"> &amp; Navarro</w:t>
      </w:r>
      <w:r w:rsidR="0014144C">
        <w:rPr>
          <w:lang w:val="en-US"/>
        </w:rPr>
        <w:t xml:space="preserve"> 12/2023, s.</w:t>
      </w:r>
      <w:r w:rsidR="00C73526">
        <w:rPr>
          <w:lang w:val="en-US"/>
        </w:rPr>
        <w:t xml:space="preserve"> </w:t>
      </w:r>
      <w:r w:rsidR="0014144C">
        <w:rPr>
          <w:lang w:val="en-US"/>
        </w:rPr>
        <w:t>2</w:t>
      </w:r>
      <w:r w:rsidR="00C73526" w:rsidRPr="00C73526">
        <w:rPr>
          <w:lang w:val="en-US"/>
        </w:rPr>
        <w:t>–</w:t>
      </w:r>
      <w:r w:rsidR="0014144C">
        <w:rPr>
          <w:lang w:val="en-US"/>
        </w:rPr>
        <w:t xml:space="preserve">6. </w:t>
      </w:r>
    </w:p>
  </w:footnote>
  <w:footnote w:id="77">
    <w:p w14:paraId="10224A4E" w14:textId="53350220" w:rsidR="003252D8" w:rsidRPr="003252D8" w:rsidRDefault="003252D8" w:rsidP="0014144C">
      <w:pPr>
        <w:pStyle w:val="Alaviitteenteksti"/>
        <w:jc w:val="left"/>
        <w:rPr>
          <w:lang w:val="en-US"/>
        </w:rPr>
      </w:pPr>
      <w:r>
        <w:rPr>
          <w:rStyle w:val="Alaviitteenviite"/>
        </w:rPr>
        <w:footnoteRef/>
      </w:r>
      <w:r w:rsidRPr="003252D8">
        <w:rPr>
          <w:lang w:val="en-US"/>
        </w:rPr>
        <w:t xml:space="preserve"> </w:t>
      </w:r>
      <w:r w:rsidR="0044367B">
        <w:rPr>
          <w:lang w:val="en-US"/>
        </w:rPr>
        <w:t>INE 2024, s.</w:t>
      </w:r>
      <w:r w:rsidR="00C73526">
        <w:rPr>
          <w:lang w:val="en-US"/>
        </w:rPr>
        <w:t xml:space="preserve"> </w:t>
      </w:r>
      <w:r w:rsidR="0044367B">
        <w:rPr>
          <w:lang w:val="en-US"/>
        </w:rPr>
        <w:t>9.</w:t>
      </w:r>
    </w:p>
  </w:footnote>
  <w:footnote w:id="78">
    <w:p w14:paraId="6CCA3125" w14:textId="0EB8562C" w:rsidR="003252D8" w:rsidRPr="003252D8" w:rsidRDefault="003252D8" w:rsidP="0014144C">
      <w:pPr>
        <w:pStyle w:val="Alaviitteenteksti"/>
        <w:jc w:val="left"/>
        <w:rPr>
          <w:lang w:val="en-US"/>
        </w:rPr>
      </w:pPr>
      <w:r>
        <w:rPr>
          <w:rStyle w:val="Alaviitteenviite"/>
        </w:rPr>
        <w:footnoteRef/>
      </w:r>
      <w:r w:rsidRPr="003252D8">
        <w:rPr>
          <w:lang w:val="en-US"/>
        </w:rPr>
        <w:t xml:space="preserve"> </w:t>
      </w:r>
      <w:r w:rsidR="00F34D51">
        <w:rPr>
          <w:lang w:val="en-US"/>
        </w:rPr>
        <w:t xml:space="preserve">Casa </w:t>
      </w:r>
      <w:proofErr w:type="spellStart"/>
      <w:r w:rsidR="00F34D51">
        <w:rPr>
          <w:lang w:val="en-US"/>
        </w:rPr>
        <w:t>Alianza</w:t>
      </w:r>
      <w:proofErr w:type="spellEnd"/>
      <w:r w:rsidR="00F34D51">
        <w:rPr>
          <w:lang w:val="en-US"/>
        </w:rPr>
        <w:t xml:space="preserve"> 12/2024, s.</w:t>
      </w:r>
      <w:r w:rsidR="007300B0">
        <w:rPr>
          <w:lang w:val="en-US"/>
        </w:rPr>
        <w:t xml:space="preserve"> </w:t>
      </w:r>
      <w:r w:rsidR="00F34D51">
        <w:rPr>
          <w:lang w:val="en-US"/>
        </w:rPr>
        <w:t>9</w:t>
      </w:r>
      <w:r w:rsidR="007300B0" w:rsidRPr="007300B0">
        <w:rPr>
          <w:lang w:val="en-US"/>
        </w:rPr>
        <w:t>–</w:t>
      </w:r>
      <w:r w:rsidR="00F34D51">
        <w:rPr>
          <w:lang w:val="en-US"/>
        </w:rPr>
        <w:t xml:space="preserve">10. </w:t>
      </w:r>
    </w:p>
  </w:footnote>
  <w:footnote w:id="79">
    <w:p w14:paraId="02028A6D" w14:textId="50CE821E" w:rsidR="00561F7D" w:rsidRPr="00561F7D" w:rsidRDefault="00561F7D" w:rsidP="0014144C">
      <w:pPr>
        <w:pStyle w:val="Alaviitteenteksti"/>
        <w:jc w:val="left"/>
        <w:rPr>
          <w:lang w:val="en-US"/>
        </w:rPr>
      </w:pPr>
      <w:r>
        <w:rPr>
          <w:rStyle w:val="Alaviitteenviite"/>
        </w:rPr>
        <w:footnoteRef/>
      </w:r>
      <w:r w:rsidRPr="00561F7D">
        <w:rPr>
          <w:lang w:val="en-US"/>
        </w:rPr>
        <w:t xml:space="preserve"> </w:t>
      </w:r>
      <w:r w:rsidR="00F34D51">
        <w:rPr>
          <w:lang w:val="en-US"/>
        </w:rPr>
        <w:t>CEDAW</w:t>
      </w:r>
      <w:r w:rsidR="00353E1C">
        <w:rPr>
          <w:lang w:val="en-US"/>
        </w:rPr>
        <w:t xml:space="preserve"> 1.11.2022</w:t>
      </w:r>
      <w:r w:rsidR="00F34D51">
        <w:rPr>
          <w:lang w:val="en-US"/>
        </w:rPr>
        <w:t xml:space="preserve"> s.</w:t>
      </w:r>
      <w:r w:rsidR="007300B0">
        <w:rPr>
          <w:lang w:val="en-US"/>
        </w:rPr>
        <w:t xml:space="preserve"> </w:t>
      </w:r>
      <w:r w:rsidR="00F34D51">
        <w:rPr>
          <w:lang w:val="en-US"/>
        </w:rPr>
        <w:t xml:space="preserve">17. </w:t>
      </w:r>
    </w:p>
  </w:footnote>
  <w:footnote w:id="80">
    <w:p w14:paraId="7A7B195E" w14:textId="1D629237" w:rsidR="00CA703D" w:rsidRPr="00CA703D" w:rsidRDefault="00CA703D" w:rsidP="0014144C">
      <w:pPr>
        <w:pStyle w:val="Alaviitteenteksti"/>
        <w:jc w:val="left"/>
        <w:rPr>
          <w:lang w:val="en-US"/>
        </w:rPr>
      </w:pPr>
      <w:r>
        <w:rPr>
          <w:rStyle w:val="Alaviitteenviite"/>
        </w:rPr>
        <w:footnoteRef/>
      </w:r>
      <w:r w:rsidRPr="00CA703D">
        <w:rPr>
          <w:lang w:val="en-US"/>
        </w:rPr>
        <w:t xml:space="preserve"> </w:t>
      </w:r>
      <w:r w:rsidR="00F34D51">
        <w:rPr>
          <w:lang w:val="en-US"/>
        </w:rPr>
        <w:t xml:space="preserve">USDOL </w:t>
      </w:r>
      <w:r w:rsidR="00D562ED">
        <w:rPr>
          <w:lang w:val="en-US"/>
        </w:rPr>
        <w:t>5.9.2024,</w:t>
      </w:r>
      <w:r w:rsidR="00F34D51">
        <w:rPr>
          <w:lang w:val="en-US"/>
        </w:rPr>
        <w:t xml:space="preserve"> </w:t>
      </w:r>
      <w:r w:rsidR="000C3AFE">
        <w:rPr>
          <w:lang w:val="en-US"/>
        </w:rPr>
        <w:t>s.</w:t>
      </w:r>
      <w:r w:rsidR="007300B0">
        <w:rPr>
          <w:lang w:val="en-US"/>
        </w:rPr>
        <w:t xml:space="preserve"> </w:t>
      </w:r>
      <w:r w:rsidR="000C3AFE">
        <w:rPr>
          <w:lang w:val="en-US"/>
        </w:rPr>
        <w:t xml:space="preserve">2. </w:t>
      </w:r>
    </w:p>
  </w:footnote>
  <w:footnote w:id="81">
    <w:p w14:paraId="3C599CBA" w14:textId="4AAE1155" w:rsidR="00CA703D" w:rsidRPr="00D562ED" w:rsidRDefault="00CA703D">
      <w:pPr>
        <w:pStyle w:val="Alaviitteenteksti"/>
        <w:rPr>
          <w:lang w:val="en-US"/>
        </w:rPr>
      </w:pPr>
      <w:r>
        <w:rPr>
          <w:rStyle w:val="Alaviitteenviite"/>
        </w:rPr>
        <w:footnoteRef/>
      </w:r>
      <w:r w:rsidRPr="00D562ED">
        <w:rPr>
          <w:lang w:val="en-US"/>
        </w:rPr>
        <w:t xml:space="preserve"> </w:t>
      </w:r>
      <w:r w:rsidR="00D562ED" w:rsidRPr="00D562ED">
        <w:rPr>
          <w:lang w:val="en-US"/>
        </w:rPr>
        <w:t>Wo</w:t>
      </w:r>
      <w:r w:rsidR="00D562ED">
        <w:rPr>
          <w:lang w:val="en-US"/>
        </w:rPr>
        <w:t>rld Bank</w:t>
      </w:r>
      <w:r w:rsidR="000C3AFE" w:rsidRPr="00D562ED">
        <w:rPr>
          <w:lang w:val="en-US"/>
        </w:rPr>
        <w:t xml:space="preserve"> 29.4.2024</w:t>
      </w:r>
      <w:r w:rsidR="00D562ED">
        <w:rPr>
          <w:lang w:val="en-US"/>
        </w:rPr>
        <w:t>.</w:t>
      </w:r>
    </w:p>
  </w:footnote>
  <w:footnote w:id="82">
    <w:p w14:paraId="24D7C4BC" w14:textId="31CD4673" w:rsidR="006D6247" w:rsidRPr="007300B0" w:rsidRDefault="006D6247">
      <w:pPr>
        <w:pStyle w:val="Alaviitteenteksti"/>
      </w:pPr>
      <w:r>
        <w:rPr>
          <w:rStyle w:val="Alaviitteenviite"/>
        </w:rPr>
        <w:footnoteRef/>
      </w:r>
      <w:r w:rsidRPr="007300B0">
        <w:t xml:space="preserve"> </w:t>
      </w:r>
      <w:proofErr w:type="spellStart"/>
      <w:r w:rsidR="000C3AFE" w:rsidRPr="007300B0">
        <w:t>Suoza</w:t>
      </w:r>
      <w:proofErr w:type="spellEnd"/>
      <w:r w:rsidR="000C3AFE" w:rsidRPr="007300B0">
        <w:t xml:space="preserve"> </w:t>
      </w:r>
      <w:r w:rsidR="00D562ED" w:rsidRPr="007300B0">
        <w:t>ym.</w:t>
      </w:r>
      <w:r w:rsidR="000C3AFE" w:rsidRPr="007300B0">
        <w:t xml:space="preserve"> 2022, s.</w:t>
      </w:r>
      <w:r w:rsidR="007300B0" w:rsidRPr="007300B0">
        <w:t xml:space="preserve"> </w:t>
      </w:r>
      <w:r w:rsidR="000C3AFE" w:rsidRPr="007300B0">
        <w:t>2</w:t>
      </w:r>
      <w:r w:rsidR="007300B0" w:rsidRPr="007300B0">
        <w:t xml:space="preserve"> ja s.</w:t>
      </w:r>
      <w:r w:rsidR="007300B0">
        <w:t xml:space="preserve"> </w:t>
      </w:r>
      <w:r w:rsidR="000C3AFE" w:rsidRPr="007300B0">
        <w:t xml:space="preserve">19. </w:t>
      </w:r>
    </w:p>
  </w:footnote>
  <w:footnote w:id="83">
    <w:p w14:paraId="7AA5AE83" w14:textId="4C16FC34" w:rsidR="00FD44F8" w:rsidRPr="008838A7" w:rsidRDefault="00FD44F8" w:rsidP="005A588A">
      <w:pPr>
        <w:pStyle w:val="Alaviitteenteksti"/>
        <w:jc w:val="left"/>
        <w:rPr>
          <w:lang w:val="sv-SE"/>
        </w:rPr>
      </w:pPr>
      <w:r>
        <w:rPr>
          <w:rStyle w:val="Alaviitteenviite"/>
        </w:rPr>
        <w:footnoteRef/>
      </w:r>
      <w:r w:rsidRPr="008838A7">
        <w:rPr>
          <w:lang w:val="sv-SE"/>
        </w:rPr>
        <w:t xml:space="preserve"> </w:t>
      </w:r>
      <w:r w:rsidR="000C3AFE" w:rsidRPr="008838A7">
        <w:rPr>
          <w:lang w:val="sv-SE"/>
        </w:rPr>
        <w:t xml:space="preserve">Centro de </w:t>
      </w:r>
      <w:proofErr w:type="spellStart"/>
      <w:r w:rsidR="000C3AFE" w:rsidRPr="008838A7">
        <w:rPr>
          <w:lang w:val="sv-SE"/>
        </w:rPr>
        <w:t>Derechos</w:t>
      </w:r>
      <w:proofErr w:type="spellEnd"/>
      <w:r w:rsidR="000C3AFE" w:rsidRPr="008838A7">
        <w:rPr>
          <w:lang w:val="sv-SE"/>
        </w:rPr>
        <w:t xml:space="preserve"> de </w:t>
      </w:r>
      <w:proofErr w:type="spellStart"/>
      <w:r w:rsidR="000C3AFE" w:rsidRPr="008838A7">
        <w:rPr>
          <w:lang w:val="sv-SE"/>
        </w:rPr>
        <w:t>Mujeres</w:t>
      </w:r>
      <w:proofErr w:type="spellEnd"/>
      <w:r w:rsidR="000C3AFE" w:rsidRPr="008838A7">
        <w:rPr>
          <w:lang w:val="sv-SE"/>
        </w:rPr>
        <w:t xml:space="preserve"> &amp; </w:t>
      </w:r>
      <w:r w:rsidR="00D562ED" w:rsidRPr="008838A7">
        <w:rPr>
          <w:lang w:val="sv-SE"/>
        </w:rPr>
        <w:t>HRW</w:t>
      </w:r>
      <w:r w:rsidR="000C3AFE" w:rsidRPr="008838A7">
        <w:rPr>
          <w:lang w:val="sv-SE"/>
        </w:rPr>
        <w:t xml:space="preserve"> 9.11.2023 </w:t>
      </w:r>
    </w:p>
  </w:footnote>
  <w:footnote w:id="84">
    <w:p w14:paraId="270F9C0F" w14:textId="2B146605" w:rsidR="006D6247" w:rsidRPr="008838A7" w:rsidRDefault="006D6247" w:rsidP="005A588A">
      <w:pPr>
        <w:pStyle w:val="Alaviitteenteksti"/>
        <w:jc w:val="left"/>
      </w:pPr>
      <w:r>
        <w:rPr>
          <w:rStyle w:val="Alaviitteenviite"/>
        </w:rPr>
        <w:footnoteRef/>
      </w:r>
      <w:r w:rsidRPr="008838A7">
        <w:t xml:space="preserve"> </w:t>
      </w:r>
      <w:r w:rsidR="000C3AFE" w:rsidRPr="008838A7">
        <w:t xml:space="preserve">USDOL </w:t>
      </w:r>
      <w:r w:rsidR="00D562ED" w:rsidRPr="008838A7">
        <w:t xml:space="preserve">5.9.2024 </w:t>
      </w:r>
      <w:r w:rsidR="000C3AFE" w:rsidRPr="008838A7">
        <w:t>s.</w:t>
      </w:r>
      <w:r w:rsidR="007300B0">
        <w:t xml:space="preserve"> </w:t>
      </w:r>
      <w:r w:rsidR="000C3AFE" w:rsidRPr="008838A7">
        <w:t>2.</w:t>
      </w:r>
    </w:p>
  </w:footnote>
  <w:footnote w:id="85">
    <w:p w14:paraId="1DA68603" w14:textId="14D2AC6D" w:rsidR="005A588A" w:rsidRDefault="005A588A" w:rsidP="005A588A">
      <w:pPr>
        <w:pStyle w:val="Alaviitteenteksti"/>
        <w:jc w:val="left"/>
      </w:pPr>
      <w:r>
        <w:rPr>
          <w:rStyle w:val="Alaviitteenviite"/>
        </w:rPr>
        <w:footnoteRef/>
      </w:r>
      <w:r>
        <w:t xml:space="preserve"> </w:t>
      </w:r>
      <w:r w:rsidRPr="005A588A">
        <w:t>Maahanmuuttovirasto / maatietopalvelu 2.12.2024</w:t>
      </w:r>
      <w:r>
        <w:t>;</w:t>
      </w:r>
      <w:r w:rsidR="0044367B">
        <w:t xml:space="preserve"> </w:t>
      </w:r>
      <w:r w:rsidRPr="005A588A">
        <w:t xml:space="preserve">Maahanmuuttovirasto / maatietopalvelu </w:t>
      </w:r>
      <w:r>
        <w:t>21.5.2025</w:t>
      </w:r>
      <w:r w:rsidRPr="005A588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CEF0202" w14:textId="77777777" w:rsidTr="00110B17">
      <w:trPr>
        <w:tblHeader/>
      </w:trPr>
      <w:tc>
        <w:tcPr>
          <w:tcW w:w="3005" w:type="dxa"/>
          <w:tcBorders>
            <w:top w:val="nil"/>
            <w:left w:val="nil"/>
            <w:bottom w:val="nil"/>
            <w:right w:val="nil"/>
          </w:tcBorders>
        </w:tcPr>
        <w:p w14:paraId="130DF973" w14:textId="77777777" w:rsidR="0064460B" w:rsidRPr="00A058E4" w:rsidRDefault="0064460B">
          <w:pPr>
            <w:pStyle w:val="Yltunniste"/>
            <w:rPr>
              <w:sz w:val="16"/>
              <w:szCs w:val="16"/>
            </w:rPr>
          </w:pPr>
        </w:p>
      </w:tc>
      <w:tc>
        <w:tcPr>
          <w:tcW w:w="3005" w:type="dxa"/>
          <w:tcBorders>
            <w:top w:val="nil"/>
            <w:left w:val="nil"/>
            <w:bottom w:val="nil"/>
            <w:right w:val="nil"/>
          </w:tcBorders>
        </w:tcPr>
        <w:p w14:paraId="1A2776B0"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7010378"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46BE2A1" w14:textId="77777777" w:rsidTr="00421708">
      <w:tc>
        <w:tcPr>
          <w:tcW w:w="3005" w:type="dxa"/>
          <w:tcBorders>
            <w:top w:val="nil"/>
            <w:left w:val="nil"/>
            <w:bottom w:val="nil"/>
            <w:right w:val="nil"/>
          </w:tcBorders>
        </w:tcPr>
        <w:p w14:paraId="782D0AD2" w14:textId="77777777" w:rsidR="0064460B" w:rsidRPr="00A058E4" w:rsidRDefault="0064460B">
          <w:pPr>
            <w:pStyle w:val="Yltunniste"/>
            <w:rPr>
              <w:sz w:val="16"/>
              <w:szCs w:val="16"/>
            </w:rPr>
          </w:pPr>
        </w:p>
      </w:tc>
      <w:tc>
        <w:tcPr>
          <w:tcW w:w="3005" w:type="dxa"/>
          <w:tcBorders>
            <w:top w:val="nil"/>
            <w:left w:val="nil"/>
            <w:bottom w:val="nil"/>
            <w:right w:val="nil"/>
          </w:tcBorders>
        </w:tcPr>
        <w:p w14:paraId="7305237B" w14:textId="77777777" w:rsidR="0064460B" w:rsidRPr="00A058E4" w:rsidRDefault="0064460B">
          <w:pPr>
            <w:pStyle w:val="Yltunniste"/>
            <w:rPr>
              <w:sz w:val="16"/>
              <w:szCs w:val="16"/>
            </w:rPr>
          </w:pPr>
        </w:p>
      </w:tc>
      <w:tc>
        <w:tcPr>
          <w:tcW w:w="3006" w:type="dxa"/>
          <w:tcBorders>
            <w:top w:val="nil"/>
            <w:left w:val="nil"/>
            <w:bottom w:val="nil"/>
            <w:right w:val="nil"/>
          </w:tcBorders>
        </w:tcPr>
        <w:p w14:paraId="272F1601" w14:textId="77777777" w:rsidR="0064460B" w:rsidRPr="00A058E4" w:rsidRDefault="0064460B" w:rsidP="00A058E4">
          <w:pPr>
            <w:pStyle w:val="Yltunniste"/>
            <w:jc w:val="right"/>
            <w:rPr>
              <w:sz w:val="16"/>
              <w:szCs w:val="16"/>
            </w:rPr>
          </w:pPr>
        </w:p>
      </w:tc>
    </w:tr>
    <w:tr w:rsidR="0064460B" w:rsidRPr="00A058E4" w14:paraId="39102B5D" w14:textId="77777777" w:rsidTr="00421708">
      <w:tc>
        <w:tcPr>
          <w:tcW w:w="3005" w:type="dxa"/>
          <w:tcBorders>
            <w:top w:val="nil"/>
            <w:left w:val="nil"/>
            <w:bottom w:val="nil"/>
            <w:right w:val="nil"/>
          </w:tcBorders>
        </w:tcPr>
        <w:p w14:paraId="49E21227" w14:textId="77777777" w:rsidR="0064460B" w:rsidRPr="00A058E4" w:rsidRDefault="0064460B">
          <w:pPr>
            <w:pStyle w:val="Yltunniste"/>
            <w:rPr>
              <w:sz w:val="16"/>
              <w:szCs w:val="16"/>
            </w:rPr>
          </w:pPr>
        </w:p>
      </w:tc>
      <w:tc>
        <w:tcPr>
          <w:tcW w:w="3005" w:type="dxa"/>
          <w:tcBorders>
            <w:top w:val="nil"/>
            <w:left w:val="nil"/>
            <w:bottom w:val="nil"/>
            <w:right w:val="nil"/>
          </w:tcBorders>
        </w:tcPr>
        <w:p w14:paraId="00DF4FF1" w14:textId="77777777" w:rsidR="0064460B" w:rsidRPr="00A058E4" w:rsidRDefault="0064460B">
          <w:pPr>
            <w:pStyle w:val="Yltunniste"/>
            <w:rPr>
              <w:sz w:val="16"/>
              <w:szCs w:val="16"/>
            </w:rPr>
          </w:pPr>
        </w:p>
      </w:tc>
      <w:tc>
        <w:tcPr>
          <w:tcW w:w="3006" w:type="dxa"/>
          <w:tcBorders>
            <w:top w:val="nil"/>
            <w:left w:val="nil"/>
            <w:bottom w:val="nil"/>
            <w:right w:val="nil"/>
          </w:tcBorders>
        </w:tcPr>
        <w:p w14:paraId="120A8800" w14:textId="77777777" w:rsidR="0064460B" w:rsidRPr="00A058E4" w:rsidRDefault="0064460B" w:rsidP="00A058E4">
          <w:pPr>
            <w:pStyle w:val="Yltunniste"/>
            <w:jc w:val="right"/>
            <w:rPr>
              <w:sz w:val="16"/>
              <w:szCs w:val="16"/>
            </w:rPr>
          </w:pPr>
        </w:p>
      </w:tc>
    </w:tr>
  </w:tbl>
  <w:p w14:paraId="3C5C591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420078B" wp14:editId="1BCE33B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64AAA5C" w14:textId="77777777" w:rsidTr="004B2B44">
      <w:tc>
        <w:tcPr>
          <w:tcW w:w="3005" w:type="dxa"/>
          <w:tcBorders>
            <w:top w:val="nil"/>
            <w:left w:val="nil"/>
            <w:bottom w:val="nil"/>
            <w:right w:val="nil"/>
          </w:tcBorders>
        </w:tcPr>
        <w:p w14:paraId="40EC8E40" w14:textId="77777777" w:rsidR="00873A37" w:rsidRPr="00A058E4" w:rsidRDefault="00873A37">
          <w:pPr>
            <w:pStyle w:val="Yltunniste"/>
            <w:rPr>
              <w:sz w:val="16"/>
              <w:szCs w:val="16"/>
            </w:rPr>
          </w:pPr>
        </w:p>
      </w:tc>
      <w:tc>
        <w:tcPr>
          <w:tcW w:w="3005" w:type="dxa"/>
          <w:tcBorders>
            <w:top w:val="nil"/>
            <w:left w:val="nil"/>
            <w:bottom w:val="nil"/>
            <w:right w:val="nil"/>
          </w:tcBorders>
        </w:tcPr>
        <w:p w14:paraId="4E1A0FB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8D96027"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3F65BB54" w14:textId="77777777" w:rsidTr="004B2B44">
      <w:tc>
        <w:tcPr>
          <w:tcW w:w="3005" w:type="dxa"/>
          <w:tcBorders>
            <w:top w:val="nil"/>
            <w:left w:val="nil"/>
            <w:bottom w:val="nil"/>
            <w:right w:val="nil"/>
          </w:tcBorders>
        </w:tcPr>
        <w:p w14:paraId="19765E5F" w14:textId="77777777" w:rsidR="00873A37" w:rsidRPr="00A058E4" w:rsidRDefault="00873A37">
          <w:pPr>
            <w:pStyle w:val="Yltunniste"/>
            <w:rPr>
              <w:sz w:val="16"/>
              <w:szCs w:val="16"/>
            </w:rPr>
          </w:pPr>
        </w:p>
      </w:tc>
      <w:tc>
        <w:tcPr>
          <w:tcW w:w="3005" w:type="dxa"/>
          <w:tcBorders>
            <w:top w:val="nil"/>
            <w:left w:val="nil"/>
            <w:bottom w:val="nil"/>
            <w:right w:val="nil"/>
          </w:tcBorders>
        </w:tcPr>
        <w:p w14:paraId="6D0F18E8" w14:textId="77777777" w:rsidR="00873A37" w:rsidRPr="00A058E4" w:rsidRDefault="00873A37">
          <w:pPr>
            <w:pStyle w:val="Yltunniste"/>
            <w:rPr>
              <w:sz w:val="16"/>
              <w:szCs w:val="16"/>
            </w:rPr>
          </w:pPr>
        </w:p>
      </w:tc>
      <w:tc>
        <w:tcPr>
          <w:tcW w:w="3006" w:type="dxa"/>
          <w:tcBorders>
            <w:top w:val="nil"/>
            <w:left w:val="nil"/>
            <w:bottom w:val="nil"/>
            <w:right w:val="nil"/>
          </w:tcBorders>
        </w:tcPr>
        <w:p w14:paraId="773B7789" w14:textId="77777777" w:rsidR="00873A37" w:rsidRPr="00A058E4" w:rsidRDefault="00873A37" w:rsidP="00A058E4">
          <w:pPr>
            <w:pStyle w:val="Yltunniste"/>
            <w:jc w:val="right"/>
            <w:rPr>
              <w:sz w:val="16"/>
              <w:szCs w:val="16"/>
            </w:rPr>
          </w:pPr>
        </w:p>
      </w:tc>
    </w:tr>
    <w:tr w:rsidR="00873A37" w:rsidRPr="00A058E4" w14:paraId="66B12B8C" w14:textId="77777777" w:rsidTr="004B2B44">
      <w:tc>
        <w:tcPr>
          <w:tcW w:w="3005" w:type="dxa"/>
          <w:tcBorders>
            <w:top w:val="nil"/>
            <w:left w:val="nil"/>
            <w:bottom w:val="nil"/>
            <w:right w:val="nil"/>
          </w:tcBorders>
        </w:tcPr>
        <w:p w14:paraId="3CD06965" w14:textId="77777777" w:rsidR="00873A37" w:rsidRPr="00A058E4" w:rsidRDefault="00873A37">
          <w:pPr>
            <w:pStyle w:val="Yltunniste"/>
            <w:rPr>
              <w:sz w:val="16"/>
              <w:szCs w:val="16"/>
            </w:rPr>
          </w:pPr>
        </w:p>
      </w:tc>
      <w:tc>
        <w:tcPr>
          <w:tcW w:w="3005" w:type="dxa"/>
          <w:tcBorders>
            <w:top w:val="nil"/>
            <w:left w:val="nil"/>
            <w:bottom w:val="nil"/>
            <w:right w:val="nil"/>
          </w:tcBorders>
        </w:tcPr>
        <w:p w14:paraId="22682667" w14:textId="77777777" w:rsidR="00873A37" w:rsidRPr="00A058E4" w:rsidRDefault="00873A37">
          <w:pPr>
            <w:pStyle w:val="Yltunniste"/>
            <w:rPr>
              <w:sz w:val="16"/>
              <w:szCs w:val="16"/>
            </w:rPr>
          </w:pPr>
        </w:p>
      </w:tc>
      <w:tc>
        <w:tcPr>
          <w:tcW w:w="3006" w:type="dxa"/>
          <w:tcBorders>
            <w:top w:val="nil"/>
            <w:left w:val="nil"/>
            <w:bottom w:val="nil"/>
            <w:right w:val="nil"/>
          </w:tcBorders>
        </w:tcPr>
        <w:p w14:paraId="109607AD" w14:textId="77777777" w:rsidR="00873A37" w:rsidRPr="00A058E4" w:rsidRDefault="00873A37" w:rsidP="00A058E4">
          <w:pPr>
            <w:pStyle w:val="Yltunniste"/>
            <w:jc w:val="right"/>
            <w:rPr>
              <w:sz w:val="16"/>
              <w:szCs w:val="16"/>
            </w:rPr>
          </w:pPr>
        </w:p>
      </w:tc>
    </w:tr>
  </w:tbl>
  <w:p w14:paraId="35E0807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0A2D39D" wp14:editId="119D099A">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77F0B3E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4A743D"/>
    <w:multiLevelType w:val="hybridMultilevel"/>
    <w:tmpl w:val="6DBC2388"/>
    <w:lvl w:ilvl="0" w:tplc="4E101EA2">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4B0E12"/>
    <w:multiLevelType w:val="hybridMultilevel"/>
    <w:tmpl w:val="E43435DC"/>
    <w:lvl w:ilvl="0" w:tplc="1334FF1E">
      <w:start w:val="1"/>
      <w:numFmt w:val="decimal"/>
      <w:lvlText w:val="%1."/>
      <w:lvlJc w:val="left"/>
      <w:pPr>
        <w:ind w:left="720" w:hanging="360"/>
      </w:pPr>
      <w:rPr>
        <w:rFonts w:ascii="Century Gothic" w:hAnsi="Century Gothic"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5D6B235C"/>
    <w:multiLevelType w:val="hybridMultilevel"/>
    <w:tmpl w:val="CDC45F0C"/>
    <w:lvl w:ilvl="0" w:tplc="4752AB14">
      <w:numFmt w:val="bullet"/>
      <w:lvlText w:val="-"/>
      <w:lvlJc w:val="left"/>
      <w:pPr>
        <w:ind w:left="720" w:hanging="360"/>
      </w:pPr>
      <w:rPr>
        <w:rFonts w:ascii="Century Gothic" w:eastAsiaTheme="minorHAnsi" w:hAnsi="Century Gothic"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F417F2C"/>
    <w:multiLevelType w:val="hybridMultilevel"/>
    <w:tmpl w:val="AD320A6E"/>
    <w:lvl w:ilvl="0" w:tplc="F8929BB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14"/>
  </w:num>
  <w:num w:numId="4">
    <w:abstractNumId w:val="13"/>
  </w:num>
  <w:num w:numId="5">
    <w:abstractNumId w:val="10"/>
  </w:num>
  <w:num w:numId="6">
    <w:abstractNumId w:val="17"/>
  </w:num>
  <w:num w:numId="7">
    <w:abstractNumId w:val="23"/>
  </w:num>
  <w:num w:numId="8">
    <w:abstractNumId w:val="22"/>
  </w:num>
  <w:num w:numId="9">
    <w:abstractNumId w:val="22"/>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9"/>
  </w:num>
  <w:num w:numId="19">
    <w:abstractNumId w:val="18"/>
  </w:num>
  <w:num w:numId="20">
    <w:abstractNumId w:val="27"/>
  </w:num>
  <w:num w:numId="21">
    <w:abstractNumId w:val="6"/>
  </w:num>
  <w:num w:numId="22">
    <w:abstractNumId w:val="25"/>
  </w:num>
  <w:num w:numId="23">
    <w:abstractNumId w:val="4"/>
  </w:num>
  <w:num w:numId="24">
    <w:abstractNumId w:val="7"/>
  </w:num>
  <w:num w:numId="25">
    <w:abstractNumId w:val="0"/>
  </w:num>
  <w:num w:numId="26">
    <w:abstractNumId w:val="26"/>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20"/>
  </w:num>
  <w:num w:numId="35">
    <w:abstractNumId w:val="16"/>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4B"/>
    <w:rsid w:val="00010C97"/>
    <w:rsid w:val="0001289F"/>
    <w:rsid w:val="00012EC0"/>
    <w:rsid w:val="00013B40"/>
    <w:rsid w:val="00013F3D"/>
    <w:rsid w:val="000140FF"/>
    <w:rsid w:val="00017BC5"/>
    <w:rsid w:val="00021D21"/>
    <w:rsid w:val="00022D94"/>
    <w:rsid w:val="00023864"/>
    <w:rsid w:val="00032D92"/>
    <w:rsid w:val="00037EAC"/>
    <w:rsid w:val="0004113D"/>
    <w:rsid w:val="00043DBD"/>
    <w:rsid w:val="000449EA"/>
    <w:rsid w:val="000455E3"/>
    <w:rsid w:val="00046783"/>
    <w:rsid w:val="000564EB"/>
    <w:rsid w:val="000663E8"/>
    <w:rsid w:val="0007094E"/>
    <w:rsid w:val="00072438"/>
    <w:rsid w:val="00082831"/>
    <w:rsid w:val="00082DFE"/>
    <w:rsid w:val="0008467D"/>
    <w:rsid w:val="00087BAC"/>
    <w:rsid w:val="0009323F"/>
    <w:rsid w:val="000950C7"/>
    <w:rsid w:val="000A1D3B"/>
    <w:rsid w:val="000A7C4E"/>
    <w:rsid w:val="000B7ABB"/>
    <w:rsid w:val="000C0EBC"/>
    <w:rsid w:val="000C3AFE"/>
    <w:rsid w:val="000C665A"/>
    <w:rsid w:val="000D13A2"/>
    <w:rsid w:val="000D229E"/>
    <w:rsid w:val="000D45F8"/>
    <w:rsid w:val="000D53C1"/>
    <w:rsid w:val="000E1A4B"/>
    <w:rsid w:val="000E1B0F"/>
    <w:rsid w:val="000E2D54"/>
    <w:rsid w:val="000E693C"/>
    <w:rsid w:val="000F3EEB"/>
    <w:rsid w:val="000F4AD8"/>
    <w:rsid w:val="000F501A"/>
    <w:rsid w:val="000F6F25"/>
    <w:rsid w:val="000F793B"/>
    <w:rsid w:val="000F7FD6"/>
    <w:rsid w:val="001032D6"/>
    <w:rsid w:val="00110468"/>
    <w:rsid w:val="00110B17"/>
    <w:rsid w:val="00112860"/>
    <w:rsid w:val="0011402D"/>
    <w:rsid w:val="00117EA9"/>
    <w:rsid w:val="00127208"/>
    <w:rsid w:val="00131B7A"/>
    <w:rsid w:val="001325D5"/>
    <w:rsid w:val="001347F4"/>
    <w:rsid w:val="001360E5"/>
    <w:rsid w:val="001366EE"/>
    <w:rsid w:val="00136FEB"/>
    <w:rsid w:val="0014144C"/>
    <w:rsid w:val="0015362E"/>
    <w:rsid w:val="001625F6"/>
    <w:rsid w:val="001678AD"/>
    <w:rsid w:val="00171D33"/>
    <w:rsid w:val="00173841"/>
    <w:rsid w:val="001741CB"/>
    <w:rsid w:val="001742E5"/>
    <w:rsid w:val="001758C8"/>
    <w:rsid w:val="00176D75"/>
    <w:rsid w:val="00186C26"/>
    <w:rsid w:val="0019524D"/>
    <w:rsid w:val="00195763"/>
    <w:rsid w:val="001A4752"/>
    <w:rsid w:val="001A6D86"/>
    <w:rsid w:val="001B2917"/>
    <w:rsid w:val="001B5A04"/>
    <w:rsid w:val="001B6B07"/>
    <w:rsid w:val="001B7B84"/>
    <w:rsid w:val="001B7DCF"/>
    <w:rsid w:val="001C0382"/>
    <w:rsid w:val="001C3EB2"/>
    <w:rsid w:val="001C422A"/>
    <w:rsid w:val="001C73C4"/>
    <w:rsid w:val="001D015C"/>
    <w:rsid w:val="001D14FE"/>
    <w:rsid w:val="001D1831"/>
    <w:rsid w:val="001D1C73"/>
    <w:rsid w:val="001D587F"/>
    <w:rsid w:val="001D5CAA"/>
    <w:rsid w:val="001D63F6"/>
    <w:rsid w:val="001E21A8"/>
    <w:rsid w:val="001E33A5"/>
    <w:rsid w:val="001E60DA"/>
    <w:rsid w:val="001F1B08"/>
    <w:rsid w:val="001F2986"/>
    <w:rsid w:val="001F7226"/>
    <w:rsid w:val="002004EF"/>
    <w:rsid w:val="00206DFC"/>
    <w:rsid w:val="00207EEE"/>
    <w:rsid w:val="002248A2"/>
    <w:rsid w:val="00224E07"/>
    <w:rsid w:val="00224FD6"/>
    <w:rsid w:val="0022712B"/>
    <w:rsid w:val="002350CB"/>
    <w:rsid w:val="00237C15"/>
    <w:rsid w:val="00240EA9"/>
    <w:rsid w:val="00245F85"/>
    <w:rsid w:val="00252F50"/>
    <w:rsid w:val="00253B21"/>
    <w:rsid w:val="0025498A"/>
    <w:rsid w:val="002571E9"/>
    <w:rsid w:val="002629C5"/>
    <w:rsid w:val="00267906"/>
    <w:rsid w:val="00267E88"/>
    <w:rsid w:val="00271930"/>
    <w:rsid w:val="00272831"/>
    <w:rsid w:val="00272D9D"/>
    <w:rsid w:val="00276A0D"/>
    <w:rsid w:val="00285D3D"/>
    <w:rsid w:val="002914D1"/>
    <w:rsid w:val="002917DA"/>
    <w:rsid w:val="002A092E"/>
    <w:rsid w:val="002A6054"/>
    <w:rsid w:val="002A7020"/>
    <w:rsid w:val="002B4465"/>
    <w:rsid w:val="002B4523"/>
    <w:rsid w:val="002B4E0A"/>
    <w:rsid w:val="002B4F5C"/>
    <w:rsid w:val="002B5E48"/>
    <w:rsid w:val="002C2095"/>
    <w:rsid w:val="002C2668"/>
    <w:rsid w:val="002C381A"/>
    <w:rsid w:val="002C4FEA"/>
    <w:rsid w:val="002C656A"/>
    <w:rsid w:val="002D0032"/>
    <w:rsid w:val="002D008D"/>
    <w:rsid w:val="002D0631"/>
    <w:rsid w:val="002D70EF"/>
    <w:rsid w:val="002D7383"/>
    <w:rsid w:val="002E0B87"/>
    <w:rsid w:val="002E1A1D"/>
    <w:rsid w:val="002E1E1A"/>
    <w:rsid w:val="002E77D5"/>
    <w:rsid w:val="002E7DCF"/>
    <w:rsid w:val="002F49F4"/>
    <w:rsid w:val="002F7293"/>
    <w:rsid w:val="0030618D"/>
    <w:rsid w:val="003077A4"/>
    <w:rsid w:val="00313233"/>
    <w:rsid w:val="003135FC"/>
    <w:rsid w:val="00313CBC"/>
    <w:rsid w:val="00313CBF"/>
    <w:rsid w:val="003177CC"/>
    <w:rsid w:val="0032021E"/>
    <w:rsid w:val="003226F0"/>
    <w:rsid w:val="003252D8"/>
    <w:rsid w:val="00326498"/>
    <w:rsid w:val="00332D99"/>
    <w:rsid w:val="00333BAA"/>
    <w:rsid w:val="00333E5B"/>
    <w:rsid w:val="00335D68"/>
    <w:rsid w:val="0033622F"/>
    <w:rsid w:val="00337E76"/>
    <w:rsid w:val="00342A30"/>
    <w:rsid w:val="00343B1F"/>
    <w:rsid w:val="00351B7D"/>
    <w:rsid w:val="00353E1C"/>
    <w:rsid w:val="0035725C"/>
    <w:rsid w:val="003673C0"/>
    <w:rsid w:val="00370E4F"/>
    <w:rsid w:val="00370E87"/>
    <w:rsid w:val="00373713"/>
    <w:rsid w:val="00373866"/>
    <w:rsid w:val="00375B33"/>
    <w:rsid w:val="00376326"/>
    <w:rsid w:val="00377AEB"/>
    <w:rsid w:val="00380598"/>
    <w:rsid w:val="00381CF2"/>
    <w:rsid w:val="0038473B"/>
    <w:rsid w:val="00385B1D"/>
    <w:rsid w:val="00390DB7"/>
    <w:rsid w:val="0039232D"/>
    <w:rsid w:val="003964A3"/>
    <w:rsid w:val="003972C5"/>
    <w:rsid w:val="003976AD"/>
    <w:rsid w:val="00397FA8"/>
    <w:rsid w:val="003A2673"/>
    <w:rsid w:val="003A4CAE"/>
    <w:rsid w:val="003B144B"/>
    <w:rsid w:val="003B19CC"/>
    <w:rsid w:val="003B3150"/>
    <w:rsid w:val="003B3351"/>
    <w:rsid w:val="003C4049"/>
    <w:rsid w:val="003C4198"/>
    <w:rsid w:val="003C51DB"/>
    <w:rsid w:val="003C5382"/>
    <w:rsid w:val="003C7738"/>
    <w:rsid w:val="003D0AB9"/>
    <w:rsid w:val="003D25A9"/>
    <w:rsid w:val="003D2678"/>
    <w:rsid w:val="003D4732"/>
    <w:rsid w:val="003E4D49"/>
    <w:rsid w:val="003F5BFA"/>
    <w:rsid w:val="004045B4"/>
    <w:rsid w:val="00410407"/>
    <w:rsid w:val="004104F2"/>
    <w:rsid w:val="004109F0"/>
    <w:rsid w:val="004110E9"/>
    <w:rsid w:val="00413716"/>
    <w:rsid w:val="0041667A"/>
    <w:rsid w:val="00416D13"/>
    <w:rsid w:val="00421708"/>
    <w:rsid w:val="004219D3"/>
    <w:rsid w:val="004221B0"/>
    <w:rsid w:val="00423E56"/>
    <w:rsid w:val="0043343B"/>
    <w:rsid w:val="00435DE8"/>
    <w:rsid w:val="0043717D"/>
    <w:rsid w:val="00440722"/>
    <w:rsid w:val="0044367B"/>
    <w:rsid w:val="004436FC"/>
    <w:rsid w:val="004460C6"/>
    <w:rsid w:val="00450500"/>
    <w:rsid w:val="0045063B"/>
    <w:rsid w:val="004538DC"/>
    <w:rsid w:val="00453AA1"/>
    <w:rsid w:val="00460ADC"/>
    <w:rsid w:val="004621AC"/>
    <w:rsid w:val="00465DC6"/>
    <w:rsid w:val="0047299F"/>
    <w:rsid w:val="00472F02"/>
    <w:rsid w:val="0047544F"/>
    <w:rsid w:val="00476590"/>
    <w:rsid w:val="00483E37"/>
    <w:rsid w:val="00484AF2"/>
    <w:rsid w:val="00490574"/>
    <w:rsid w:val="004A1935"/>
    <w:rsid w:val="004A3E23"/>
    <w:rsid w:val="004A5395"/>
    <w:rsid w:val="004A5C57"/>
    <w:rsid w:val="004A743E"/>
    <w:rsid w:val="004B2B44"/>
    <w:rsid w:val="004B34E1"/>
    <w:rsid w:val="004C1C47"/>
    <w:rsid w:val="004C23F9"/>
    <w:rsid w:val="004D7499"/>
    <w:rsid w:val="004D76E3"/>
    <w:rsid w:val="004E598B"/>
    <w:rsid w:val="004E75B2"/>
    <w:rsid w:val="004F15C9"/>
    <w:rsid w:val="004F28FE"/>
    <w:rsid w:val="004F4078"/>
    <w:rsid w:val="00503084"/>
    <w:rsid w:val="005047BB"/>
    <w:rsid w:val="0050564D"/>
    <w:rsid w:val="00507AAD"/>
    <w:rsid w:val="00512419"/>
    <w:rsid w:val="00513C07"/>
    <w:rsid w:val="005207E8"/>
    <w:rsid w:val="00525360"/>
    <w:rsid w:val="00527E87"/>
    <w:rsid w:val="00536C7D"/>
    <w:rsid w:val="00542D4F"/>
    <w:rsid w:val="00543B88"/>
    <w:rsid w:val="00543F66"/>
    <w:rsid w:val="00545D0B"/>
    <w:rsid w:val="00553E8C"/>
    <w:rsid w:val="00554136"/>
    <w:rsid w:val="00554A7A"/>
    <w:rsid w:val="0055582F"/>
    <w:rsid w:val="00555E75"/>
    <w:rsid w:val="00556532"/>
    <w:rsid w:val="00561F7D"/>
    <w:rsid w:val="0056613C"/>
    <w:rsid w:val="00566672"/>
    <w:rsid w:val="005719F7"/>
    <w:rsid w:val="00575701"/>
    <w:rsid w:val="005814A1"/>
    <w:rsid w:val="00582030"/>
    <w:rsid w:val="00582A97"/>
    <w:rsid w:val="00583FE4"/>
    <w:rsid w:val="00584424"/>
    <w:rsid w:val="00585268"/>
    <w:rsid w:val="00597C3C"/>
    <w:rsid w:val="005A0601"/>
    <w:rsid w:val="005A309A"/>
    <w:rsid w:val="005A4794"/>
    <w:rsid w:val="005A588A"/>
    <w:rsid w:val="005B00BB"/>
    <w:rsid w:val="005B1FFC"/>
    <w:rsid w:val="005B2334"/>
    <w:rsid w:val="005B3403"/>
    <w:rsid w:val="005B3A3F"/>
    <w:rsid w:val="005B47D8"/>
    <w:rsid w:val="005B6C91"/>
    <w:rsid w:val="005C2F9B"/>
    <w:rsid w:val="005C7DD5"/>
    <w:rsid w:val="005D3A33"/>
    <w:rsid w:val="005D4E33"/>
    <w:rsid w:val="005D6560"/>
    <w:rsid w:val="005D6A1D"/>
    <w:rsid w:val="005D7EB5"/>
    <w:rsid w:val="005E2BC1"/>
    <w:rsid w:val="005E6725"/>
    <w:rsid w:val="005F163B"/>
    <w:rsid w:val="005F5B57"/>
    <w:rsid w:val="0060063B"/>
    <w:rsid w:val="00601F27"/>
    <w:rsid w:val="0061027F"/>
    <w:rsid w:val="00613331"/>
    <w:rsid w:val="00613C83"/>
    <w:rsid w:val="0061765B"/>
    <w:rsid w:val="00620595"/>
    <w:rsid w:val="00620FA4"/>
    <w:rsid w:val="006217DD"/>
    <w:rsid w:val="00623158"/>
    <w:rsid w:val="00627C21"/>
    <w:rsid w:val="00632869"/>
    <w:rsid w:val="00632C9C"/>
    <w:rsid w:val="00633597"/>
    <w:rsid w:val="00633BBD"/>
    <w:rsid w:val="00634FEB"/>
    <w:rsid w:val="00636E6E"/>
    <w:rsid w:val="0064002B"/>
    <w:rsid w:val="0064460B"/>
    <w:rsid w:val="0064492E"/>
    <w:rsid w:val="0064589F"/>
    <w:rsid w:val="00655C4C"/>
    <w:rsid w:val="00662B56"/>
    <w:rsid w:val="0066388E"/>
    <w:rsid w:val="006646ED"/>
    <w:rsid w:val="00666FD6"/>
    <w:rsid w:val="006676C0"/>
    <w:rsid w:val="00671041"/>
    <w:rsid w:val="006716E4"/>
    <w:rsid w:val="00671E91"/>
    <w:rsid w:val="00686CF3"/>
    <w:rsid w:val="0069007A"/>
    <w:rsid w:val="0069181E"/>
    <w:rsid w:val="006A2F5D"/>
    <w:rsid w:val="006A4F5F"/>
    <w:rsid w:val="006A6CD7"/>
    <w:rsid w:val="006A6D8C"/>
    <w:rsid w:val="006B1508"/>
    <w:rsid w:val="006B3E85"/>
    <w:rsid w:val="006B4626"/>
    <w:rsid w:val="006C6BD4"/>
    <w:rsid w:val="006C7A99"/>
    <w:rsid w:val="006D1E5B"/>
    <w:rsid w:val="006D3068"/>
    <w:rsid w:val="006D58CC"/>
    <w:rsid w:val="006D6247"/>
    <w:rsid w:val="006E071B"/>
    <w:rsid w:val="006E30B1"/>
    <w:rsid w:val="006E7BBE"/>
    <w:rsid w:val="006E7D0B"/>
    <w:rsid w:val="006F0B7C"/>
    <w:rsid w:val="006F1D4B"/>
    <w:rsid w:val="006F41F9"/>
    <w:rsid w:val="0070377D"/>
    <w:rsid w:val="00703B50"/>
    <w:rsid w:val="00710079"/>
    <w:rsid w:val="007168DA"/>
    <w:rsid w:val="007212A4"/>
    <w:rsid w:val="0072291E"/>
    <w:rsid w:val="00723843"/>
    <w:rsid w:val="00727363"/>
    <w:rsid w:val="007300B0"/>
    <w:rsid w:val="0073068A"/>
    <w:rsid w:val="00732310"/>
    <w:rsid w:val="0074104A"/>
    <w:rsid w:val="0074158A"/>
    <w:rsid w:val="00744504"/>
    <w:rsid w:val="00751EBB"/>
    <w:rsid w:val="00760BFE"/>
    <w:rsid w:val="0077205C"/>
    <w:rsid w:val="00772240"/>
    <w:rsid w:val="00774B36"/>
    <w:rsid w:val="007836E5"/>
    <w:rsid w:val="00783898"/>
    <w:rsid w:val="00785D34"/>
    <w:rsid w:val="00785D58"/>
    <w:rsid w:val="00793AB9"/>
    <w:rsid w:val="007953BA"/>
    <w:rsid w:val="007B2D20"/>
    <w:rsid w:val="007B7B62"/>
    <w:rsid w:val="007C057B"/>
    <w:rsid w:val="007C1151"/>
    <w:rsid w:val="007C25EB"/>
    <w:rsid w:val="007C295D"/>
    <w:rsid w:val="007C4B6F"/>
    <w:rsid w:val="007C5BB2"/>
    <w:rsid w:val="007C6225"/>
    <w:rsid w:val="007C7E16"/>
    <w:rsid w:val="007E0069"/>
    <w:rsid w:val="007E19A1"/>
    <w:rsid w:val="007F4039"/>
    <w:rsid w:val="007F5DA0"/>
    <w:rsid w:val="00800AA9"/>
    <w:rsid w:val="0080177D"/>
    <w:rsid w:val="008020E6"/>
    <w:rsid w:val="00803B42"/>
    <w:rsid w:val="00810134"/>
    <w:rsid w:val="00812CDC"/>
    <w:rsid w:val="00815B91"/>
    <w:rsid w:val="008161C0"/>
    <w:rsid w:val="00824CA7"/>
    <w:rsid w:val="00830EBE"/>
    <w:rsid w:val="008350F0"/>
    <w:rsid w:val="00835734"/>
    <w:rsid w:val="0084029C"/>
    <w:rsid w:val="00844DC8"/>
    <w:rsid w:val="00845940"/>
    <w:rsid w:val="008571C0"/>
    <w:rsid w:val="00860C12"/>
    <w:rsid w:val="00863CEA"/>
    <w:rsid w:val="0087371C"/>
    <w:rsid w:val="00873A37"/>
    <w:rsid w:val="00874068"/>
    <w:rsid w:val="008755BF"/>
    <w:rsid w:val="008838A7"/>
    <w:rsid w:val="00890F19"/>
    <w:rsid w:val="008B026D"/>
    <w:rsid w:val="008B2637"/>
    <w:rsid w:val="008B44DF"/>
    <w:rsid w:val="008B4C53"/>
    <w:rsid w:val="008C184C"/>
    <w:rsid w:val="008C2C1C"/>
    <w:rsid w:val="008C3171"/>
    <w:rsid w:val="008C3FF0"/>
    <w:rsid w:val="008C6A0E"/>
    <w:rsid w:val="008D2BA9"/>
    <w:rsid w:val="008D323C"/>
    <w:rsid w:val="008D3759"/>
    <w:rsid w:val="008E0129"/>
    <w:rsid w:val="008E1575"/>
    <w:rsid w:val="008E4424"/>
    <w:rsid w:val="008E692B"/>
    <w:rsid w:val="008F20FD"/>
    <w:rsid w:val="008F2AAB"/>
    <w:rsid w:val="009034A5"/>
    <w:rsid w:val="0090479F"/>
    <w:rsid w:val="00906354"/>
    <w:rsid w:val="00910073"/>
    <w:rsid w:val="009170B9"/>
    <w:rsid w:val="00921372"/>
    <w:rsid w:val="009230EE"/>
    <w:rsid w:val="00941FAB"/>
    <w:rsid w:val="0095144C"/>
    <w:rsid w:val="00952982"/>
    <w:rsid w:val="009561F7"/>
    <w:rsid w:val="00957A1A"/>
    <w:rsid w:val="009615E8"/>
    <w:rsid w:val="00965F01"/>
    <w:rsid w:val="00966541"/>
    <w:rsid w:val="00972996"/>
    <w:rsid w:val="009747CB"/>
    <w:rsid w:val="00977670"/>
    <w:rsid w:val="00980F1C"/>
    <w:rsid w:val="00981808"/>
    <w:rsid w:val="009832DE"/>
    <w:rsid w:val="00984418"/>
    <w:rsid w:val="00990BF7"/>
    <w:rsid w:val="00992330"/>
    <w:rsid w:val="00992EE7"/>
    <w:rsid w:val="009A3448"/>
    <w:rsid w:val="009B606B"/>
    <w:rsid w:val="009C1257"/>
    <w:rsid w:val="009C19F9"/>
    <w:rsid w:val="009D26CC"/>
    <w:rsid w:val="009D30F0"/>
    <w:rsid w:val="009D44A2"/>
    <w:rsid w:val="009E0F44"/>
    <w:rsid w:val="009E3B08"/>
    <w:rsid w:val="009E3C92"/>
    <w:rsid w:val="009F58BB"/>
    <w:rsid w:val="00A04FF1"/>
    <w:rsid w:val="00A058E4"/>
    <w:rsid w:val="00A175EB"/>
    <w:rsid w:val="00A30819"/>
    <w:rsid w:val="00A315C7"/>
    <w:rsid w:val="00A32D68"/>
    <w:rsid w:val="00A35BCB"/>
    <w:rsid w:val="00A35CDF"/>
    <w:rsid w:val="00A35F70"/>
    <w:rsid w:val="00A36DBB"/>
    <w:rsid w:val="00A37468"/>
    <w:rsid w:val="00A4253A"/>
    <w:rsid w:val="00A453B2"/>
    <w:rsid w:val="00A45864"/>
    <w:rsid w:val="00A522BB"/>
    <w:rsid w:val="00A56596"/>
    <w:rsid w:val="00A6466D"/>
    <w:rsid w:val="00A7204E"/>
    <w:rsid w:val="00A74713"/>
    <w:rsid w:val="00A7678F"/>
    <w:rsid w:val="00A8295C"/>
    <w:rsid w:val="00A8367D"/>
    <w:rsid w:val="00A8616E"/>
    <w:rsid w:val="00A900EA"/>
    <w:rsid w:val="00A93B2D"/>
    <w:rsid w:val="00A95D29"/>
    <w:rsid w:val="00AC4502"/>
    <w:rsid w:val="00AC4C68"/>
    <w:rsid w:val="00AC4FDE"/>
    <w:rsid w:val="00AC5E4B"/>
    <w:rsid w:val="00AC7D6E"/>
    <w:rsid w:val="00AD65FB"/>
    <w:rsid w:val="00AE07B2"/>
    <w:rsid w:val="00AE08A1"/>
    <w:rsid w:val="00AE21E8"/>
    <w:rsid w:val="00AE54AA"/>
    <w:rsid w:val="00AE5A48"/>
    <w:rsid w:val="00AE7620"/>
    <w:rsid w:val="00AE7C7B"/>
    <w:rsid w:val="00AF03BC"/>
    <w:rsid w:val="00B0234C"/>
    <w:rsid w:val="00B0526D"/>
    <w:rsid w:val="00B07638"/>
    <w:rsid w:val="00B077B2"/>
    <w:rsid w:val="00B07C42"/>
    <w:rsid w:val="00B112B8"/>
    <w:rsid w:val="00B20AAD"/>
    <w:rsid w:val="00B33381"/>
    <w:rsid w:val="00B37882"/>
    <w:rsid w:val="00B45E37"/>
    <w:rsid w:val="00B529CE"/>
    <w:rsid w:val="00B52A4D"/>
    <w:rsid w:val="00B52DD7"/>
    <w:rsid w:val="00B53033"/>
    <w:rsid w:val="00B54D6A"/>
    <w:rsid w:val="00B64701"/>
    <w:rsid w:val="00B65278"/>
    <w:rsid w:val="00B70293"/>
    <w:rsid w:val="00B71708"/>
    <w:rsid w:val="00B7440B"/>
    <w:rsid w:val="00B810DB"/>
    <w:rsid w:val="00B96451"/>
    <w:rsid w:val="00B96A72"/>
    <w:rsid w:val="00B96A7A"/>
    <w:rsid w:val="00BA0E15"/>
    <w:rsid w:val="00BA16D9"/>
    <w:rsid w:val="00BA2164"/>
    <w:rsid w:val="00BB0B29"/>
    <w:rsid w:val="00BB0D40"/>
    <w:rsid w:val="00BB1AA9"/>
    <w:rsid w:val="00BB1B0A"/>
    <w:rsid w:val="00BB785D"/>
    <w:rsid w:val="00BB7F45"/>
    <w:rsid w:val="00BC1CB7"/>
    <w:rsid w:val="00BC2B4E"/>
    <w:rsid w:val="00BC3217"/>
    <w:rsid w:val="00BC367A"/>
    <w:rsid w:val="00BC5B96"/>
    <w:rsid w:val="00BD14A4"/>
    <w:rsid w:val="00BE0837"/>
    <w:rsid w:val="00BE139F"/>
    <w:rsid w:val="00BE2758"/>
    <w:rsid w:val="00BE608B"/>
    <w:rsid w:val="00BE63AF"/>
    <w:rsid w:val="00BE744B"/>
    <w:rsid w:val="00BE7E5C"/>
    <w:rsid w:val="00BF4331"/>
    <w:rsid w:val="00BF744C"/>
    <w:rsid w:val="00C06A16"/>
    <w:rsid w:val="00C06FCB"/>
    <w:rsid w:val="00C07513"/>
    <w:rsid w:val="00C1035E"/>
    <w:rsid w:val="00C112FB"/>
    <w:rsid w:val="00C1302F"/>
    <w:rsid w:val="00C16602"/>
    <w:rsid w:val="00C21429"/>
    <w:rsid w:val="00C250F4"/>
    <w:rsid w:val="00C25F4A"/>
    <w:rsid w:val="00C312C8"/>
    <w:rsid w:val="00C348A3"/>
    <w:rsid w:val="00C34EE9"/>
    <w:rsid w:val="00C36432"/>
    <w:rsid w:val="00C371FA"/>
    <w:rsid w:val="00C3736F"/>
    <w:rsid w:val="00C40C80"/>
    <w:rsid w:val="00C41F82"/>
    <w:rsid w:val="00C46C54"/>
    <w:rsid w:val="00C73526"/>
    <w:rsid w:val="00C747DB"/>
    <w:rsid w:val="00C766D8"/>
    <w:rsid w:val="00C83FAE"/>
    <w:rsid w:val="00C90D86"/>
    <w:rsid w:val="00C94FC7"/>
    <w:rsid w:val="00C95A8B"/>
    <w:rsid w:val="00CA2A69"/>
    <w:rsid w:val="00CA703D"/>
    <w:rsid w:val="00CA7FEE"/>
    <w:rsid w:val="00CB4C0F"/>
    <w:rsid w:val="00CB6C6D"/>
    <w:rsid w:val="00CB75F9"/>
    <w:rsid w:val="00CC0D9F"/>
    <w:rsid w:val="00CC25B9"/>
    <w:rsid w:val="00CC3CAE"/>
    <w:rsid w:val="00CD043F"/>
    <w:rsid w:val="00CE26C7"/>
    <w:rsid w:val="00CE6357"/>
    <w:rsid w:val="00CF2195"/>
    <w:rsid w:val="00CF3783"/>
    <w:rsid w:val="00CF60FA"/>
    <w:rsid w:val="00CF712C"/>
    <w:rsid w:val="00D00CE4"/>
    <w:rsid w:val="00D039D7"/>
    <w:rsid w:val="00D07FEA"/>
    <w:rsid w:val="00D130E2"/>
    <w:rsid w:val="00D152E0"/>
    <w:rsid w:val="00D16609"/>
    <w:rsid w:val="00D16DF4"/>
    <w:rsid w:val="00D171E5"/>
    <w:rsid w:val="00D205C8"/>
    <w:rsid w:val="00D24D52"/>
    <w:rsid w:val="00D25775"/>
    <w:rsid w:val="00D26CFD"/>
    <w:rsid w:val="00D3375D"/>
    <w:rsid w:val="00D33EEB"/>
    <w:rsid w:val="00D37291"/>
    <w:rsid w:val="00D4288B"/>
    <w:rsid w:val="00D47232"/>
    <w:rsid w:val="00D473B8"/>
    <w:rsid w:val="00D47544"/>
    <w:rsid w:val="00D50548"/>
    <w:rsid w:val="00D562ED"/>
    <w:rsid w:val="00D6472E"/>
    <w:rsid w:val="00D660F0"/>
    <w:rsid w:val="00D71541"/>
    <w:rsid w:val="00D724F3"/>
    <w:rsid w:val="00D743CA"/>
    <w:rsid w:val="00D75E17"/>
    <w:rsid w:val="00D80CF9"/>
    <w:rsid w:val="00D82277"/>
    <w:rsid w:val="00D824AA"/>
    <w:rsid w:val="00D83ADA"/>
    <w:rsid w:val="00D848B1"/>
    <w:rsid w:val="00D85581"/>
    <w:rsid w:val="00D86223"/>
    <w:rsid w:val="00D93433"/>
    <w:rsid w:val="00D94406"/>
    <w:rsid w:val="00D9702B"/>
    <w:rsid w:val="00DA2B15"/>
    <w:rsid w:val="00DA304A"/>
    <w:rsid w:val="00DB0373"/>
    <w:rsid w:val="00DB1E92"/>
    <w:rsid w:val="00DB256D"/>
    <w:rsid w:val="00DB7423"/>
    <w:rsid w:val="00DC1073"/>
    <w:rsid w:val="00DC1DFD"/>
    <w:rsid w:val="00DC1F96"/>
    <w:rsid w:val="00DC5480"/>
    <w:rsid w:val="00DC565C"/>
    <w:rsid w:val="00DC66AA"/>
    <w:rsid w:val="00DC6CD6"/>
    <w:rsid w:val="00DC729C"/>
    <w:rsid w:val="00DD0451"/>
    <w:rsid w:val="00DD2A80"/>
    <w:rsid w:val="00DD45C0"/>
    <w:rsid w:val="00DD74EA"/>
    <w:rsid w:val="00DE1C15"/>
    <w:rsid w:val="00DE3B87"/>
    <w:rsid w:val="00DF4C39"/>
    <w:rsid w:val="00E002A5"/>
    <w:rsid w:val="00E0146F"/>
    <w:rsid w:val="00E01537"/>
    <w:rsid w:val="00E100BE"/>
    <w:rsid w:val="00E10F4B"/>
    <w:rsid w:val="00E124D4"/>
    <w:rsid w:val="00E136BA"/>
    <w:rsid w:val="00E15746"/>
    <w:rsid w:val="00E15EE7"/>
    <w:rsid w:val="00E20468"/>
    <w:rsid w:val="00E27AC9"/>
    <w:rsid w:val="00E337E1"/>
    <w:rsid w:val="00E37A18"/>
    <w:rsid w:val="00E37B7C"/>
    <w:rsid w:val="00E37F00"/>
    <w:rsid w:val="00E424D1"/>
    <w:rsid w:val="00E43DD8"/>
    <w:rsid w:val="00E44896"/>
    <w:rsid w:val="00E5102E"/>
    <w:rsid w:val="00E5437B"/>
    <w:rsid w:val="00E57000"/>
    <w:rsid w:val="00E61ADE"/>
    <w:rsid w:val="00E61B04"/>
    <w:rsid w:val="00E629FD"/>
    <w:rsid w:val="00E6371A"/>
    <w:rsid w:val="00E63758"/>
    <w:rsid w:val="00E64CFC"/>
    <w:rsid w:val="00E66BD8"/>
    <w:rsid w:val="00E71A3A"/>
    <w:rsid w:val="00E76233"/>
    <w:rsid w:val="00E85D86"/>
    <w:rsid w:val="00E9185D"/>
    <w:rsid w:val="00E97AEE"/>
    <w:rsid w:val="00EA0650"/>
    <w:rsid w:val="00EA211A"/>
    <w:rsid w:val="00EA4FE4"/>
    <w:rsid w:val="00EB031A"/>
    <w:rsid w:val="00EB0BB5"/>
    <w:rsid w:val="00EB142F"/>
    <w:rsid w:val="00EB347C"/>
    <w:rsid w:val="00EB6C6D"/>
    <w:rsid w:val="00EC45CF"/>
    <w:rsid w:val="00EC5DB6"/>
    <w:rsid w:val="00EC650E"/>
    <w:rsid w:val="00EC7FE2"/>
    <w:rsid w:val="00ED148F"/>
    <w:rsid w:val="00ED4C91"/>
    <w:rsid w:val="00ED5374"/>
    <w:rsid w:val="00ED5E32"/>
    <w:rsid w:val="00EE4C83"/>
    <w:rsid w:val="00EF6FCF"/>
    <w:rsid w:val="00F04424"/>
    <w:rsid w:val="00F04AE6"/>
    <w:rsid w:val="00F05616"/>
    <w:rsid w:val="00F24CAB"/>
    <w:rsid w:val="00F34D51"/>
    <w:rsid w:val="00F40646"/>
    <w:rsid w:val="00F43553"/>
    <w:rsid w:val="00F50A12"/>
    <w:rsid w:val="00F50B13"/>
    <w:rsid w:val="00F53A31"/>
    <w:rsid w:val="00F54468"/>
    <w:rsid w:val="00F56585"/>
    <w:rsid w:val="00F61D61"/>
    <w:rsid w:val="00F63F09"/>
    <w:rsid w:val="00F7344D"/>
    <w:rsid w:val="00F75550"/>
    <w:rsid w:val="00F75CF7"/>
    <w:rsid w:val="00F81623"/>
    <w:rsid w:val="00F81E6B"/>
    <w:rsid w:val="00F82F9C"/>
    <w:rsid w:val="00F86660"/>
    <w:rsid w:val="00F937B6"/>
    <w:rsid w:val="00F9400E"/>
    <w:rsid w:val="00F9662B"/>
    <w:rsid w:val="00FA1994"/>
    <w:rsid w:val="00FA1AB7"/>
    <w:rsid w:val="00FA430C"/>
    <w:rsid w:val="00FB0239"/>
    <w:rsid w:val="00FB090D"/>
    <w:rsid w:val="00FB0DC4"/>
    <w:rsid w:val="00FB474B"/>
    <w:rsid w:val="00FB4752"/>
    <w:rsid w:val="00FC0084"/>
    <w:rsid w:val="00FC6822"/>
    <w:rsid w:val="00FD44F8"/>
    <w:rsid w:val="00FD566E"/>
    <w:rsid w:val="00FE30F4"/>
    <w:rsid w:val="00FF0608"/>
    <w:rsid w:val="00FF540E"/>
    <w:rsid w:val="00FF7AD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26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A4CAE"/>
    <w:pPr>
      <w:keepNext/>
      <w:numPr>
        <w:numId w:val="33"/>
      </w:numPr>
      <w:spacing w:before="240" w:after="240" w:line="360" w:lineRule="exact"/>
      <w:jc w:val="left"/>
      <w:outlineLvl w:val="0"/>
    </w:pPr>
    <w:rPr>
      <w:rFonts w:eastAsiaTheme="majorEastAsia" w:cstheme="majorBidi"/>
      <w:b/>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A4CAE"/>
    <w:rPr>
      <w:rFonts w:ascii="Century Gothic" w:eastAsiaTheme="majorEastAsia" w:hAnsi="Century Gothic" w:cstheme="majorBidi"/>
      <w:b/>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04113D"/>
    <w:rPr>
      <w:color w:val="954F72" w:themeColor="followedHyperlink"/>
      <w:u w:val="single"/>
    </w:rPr>
  </w:style>
  <w:style w:type="character" w:customStyle="1" w:styleId="highlight">
    <w:name w:val="highlight"/>
    <w:basedOn w:val="Kappaleenoletusfontti"/>
    <w:rsid w:val="002F7293"/>
  </w:style>
  <w:style w:type="character" w:customStyle="1" w:styleId="ms-1">
    <w:name w:val="ms-1"/>
    <w:basedOn w:val="Kappaleenoletusfontti"/>
    <w:rsid w:val="00F9662B"/>
  </w:style>
  <w:style w:type="character" w:customStyle="1" w:styleId="max-w-15ch">
    <w:name w:val="max-w-[15ch]"/>
    <w:basedOn w:val="Kappaleenoletusfontti"/>
    <w:rsid w:val="00F9662B"/>
  </w:style>
  <w:style w:type="character" w:styleId="Kommentinviite">
    <w:name w:val="annotation reference"/>
    <w:basedOn w:val="Kappaleenoletusfontti"/>
    <w:uiPriority w:val="99"/>
    <w:semiHidden/>
    <w:unhideWhenUsed/>
    <w:rsid w:val="00E71A3A"/>
    <w:rPr>
      <w:sz w:val="16"/>
      <w:szCs w:val="16"/>
    </w:rPr>
  </w:style>
  <w:style w:type="paragraph" w:styleId="Kommentinteksti">
    <w:name w:val="annotation text"/>
    <w:basedOn w:val="Normaali"/>
    <w:link w:val="KommentintekstiChar"/>
    <w:uiPriority w:val="99"/>
    <w:semiHidden/>
    <w:unhideWhenUsed/>
    <w:rsid w:val="00E71A3A"/>
    <w:pPr>
      <w:spacing w:line="240" w:lineRule="auto"/>
    </w:pPr>
    <w:rPr>
      <w:szCs w:val="20"/>
    </w:rPr>
  </w:style>
  <w:style w:type="character" w:customStyle="1" w:styleId="KommentintekstiChar">
    <w:name w:val="Kommentin teksti Char"/>
    <w:basedOn w:val="Kappaleenoletusfontti"/>
    <w:link w:val="Kommentinteksti"/>
    <w:uiPriority w:val="99"/>
    <w:semiHidden/>
    <w:rsid w:val="00E71A3A"/>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E71A3A"/>
    <w:rPr>
      <w:b/>
      <w:bCs/>
    </w:rPr>
  </w:style>
  <w:style w:type="character" w:customStyle="1" w:styleId="KommentinotsikkoChar">
    <w:name w:val="Kommentin otsikko Char"/>
    <w:basedOn w:val="KommentintekstiChar"/>
    <w:link w:val="Kommentinotsikko"/>
    <w:uiPriority w:val="99"/>
    <w:semiHidden/>
    <w:rsid w:val="00E71A3A"/>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2386938">
      <w:bodyDiv w:val="1"/>
      <w:marLeft w:val="0"/>
      <w:marRight w:val="0"/>
      <w:marTop w:val="0"/>
      <w:marBottom w:val="0"/>
      <w:divBdr>
        <w:top w:val="none" w:sz="0" w:space="0" w:color="auto"/>
        <w:left w:val="none" w:sz="0" w:space="0" w:color="auto"/>
        <w:bottom w:val="none" w:sz="0" w:space="0" w:color="auto"/>
        <w:right w:val="none" w:sz="0" w:space="0" w:color="auto"/>
      </w:divBdr>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43193975">
      <w:bodyDiv w:val="1"/>
      <w:marLeft w:val="0"/>
      <w:marRight w:val="0"/>
      <w:marTop w:val="0"/>
      <w:marBottom w:val="0"/>
      <w:divBdr>
        <w:top w:val="none" w:sz="0" w:space="0" w:color="auto"/>
        <w:left w:val="none" w:sz="0" w:space="0" w:color="auto"/>
        <w:bottom w:val="none" w:sz="0" w:space="0" w:color="auto"/>
        <w:right w:val="none" w:sz="0" w:space="0" w:color="auto"/>
      </w:divBdr>
    </w:div>
    <w:div w:id="790514503">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18553168">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72108764">
      <w:bodyDiv w:val="1"/>
      <w:marLeft w:val="0"/>
      <w:marRight w:val="0"/>
      <w:marTop w:val="0"/>
      <w:marBottom w:val="0"/>
      <w:divBdr>
        <w:top w:val="none" w:sz="0" w:space="0" w:color="auto"/>
        <w:left w:val="none" w:sz="0" w:space="0" w:color="auto"/>
        <w:bottom w:val="none" w:sz="0" w:space="0" w:color="auto"/>
        <w:right w:val="none" w:sz="0" w:space="0" w:color="auto"/>
      </w:divBdr>
    </w:div>
    <w:div w:id="174772364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atieto.migri.fi/base/2751b4d6-a3bc-4614-8580-bc8864c18904/queryQuestionbase/f32f0e57-4a48-48d6-90ef-a12f7a1faf43%20" TargetMode="External"/><Relationship Id="rId21" Type="http://schemas.openxmlformats.org/officeDocument/2006/relationships/hyperlink" Target="https://www.girlsnotbrides.org/learning-resources/child-marriage-atlas/regions-and-countries/honduras/" TargetMode="External"/><Relationship Id="rId34" Type="http://schemas.openxmlformats.org/officeDocument/2006/relationships/hyperlink" Target="https://siteal.iiep.unesco.org/sites/default/files/sit_accion_files/constituciondelarepublicaactualizadanoviembre2021.pdf" TargetMode="External"/><Relationship Id="rId42" Type="http://schemas.openxmlformats.org/officeDocument/2006/relationships/hyperlink" Target="https://open.unicef.org/download-pdf?country-name=Honduras&amp;year=2024" TargetMode="External"/><Relationship Id="rId47" Type="http://schemas.openxmlformats.org/officeDocument/2006/relationships/hyperlink" Target="https://www.state.gov/reports/2023-country-reports-on-human-rights-practices/honduras/" TargetMode="External"/><Relationship Id="rId50" Type="http://schemas.openxmlformats.org/officeDocument/2006/relationships/hyperlink" Target="https://www.worldbank.org/en/news/feature/2024/04/29/building-inclusive-and-resilient-schools-in-honduras" TargetMode="External"/><Relationship Id="rId55" Type="http://schemas.openxmlformats.org/officeDocument/2006/relationships/header" Target="header1.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hchr.org/sites/default/files/documents/issues/environment/srenvironment/cfis/eia/subm-environmental-impact-assessments-aca-51-center-gender-refugee-studies-ornia-annex.pdf" TargetMode="External"/><Relationship Id="rId29" Type="http://schemas.openxmlformats.org/officeDocument/2006/relationships/hyperlink" Target="https://tbinternet.ohchr.org/_layouts/15/TreatyBodyExternal/Treaty.aspx?CountryID=76&amp;Lang=EN" TargetMode="External"/><Relationship Id="rId11" Type="http://schemas.openxmlformats.org/officeDocument/2006/relationships/hyperlink" Target="https://casa-alianza.org.hn/new.casa-alianza.org.hn/datos_descargables/observatorio/Informes-2025/Informes_Trimestrales/Informe_Trimestral_Octubre-Diciembre-2024-1.pdf%20" TargetMode="External"/><Relationship Id="rId24" Type="http://schemas.openxmlformats.org/officeDocument/2006/relationships/hyperlink" Target="https://temp.ine.gob.hn/wp-content/uploads/2025/02/Boletin-Pobreza-2024.pdf" TargetMode="External"/><Relationship Id="rId32" Type="http://schemas.openxmlformats.org/officeDocument/2006/relationships/hyperlink" Target="https://www.acnur.org/fileadmin/Documentos/BDL/2016/10640.pdf" TargetMode="External"/><Relationship Id="rId37" Type="http://schemas.openxmlformats.org/officeDocument/2006/relationships/hyperlink" Target="https://www.refworld.org/legal/legislation/natlegbod/1996/es/17687" TargetMode="External"/><Relationship Id="rId40" Type="http://schemas.openxmlformats.org/officeDocument/2006/relationships/hyperlink" Target="https://un-dco.org/stories/honduras-indigenous-and-afro-descendant-communities-lead-way-equality" TargetMode="External"/><Relationship Id="rId45" Type="http://schemas.openxmlformats.org/officeDocument/2006/relationships/hyperlink" Target="https://www.dol.gov/agencies/ilab/resources/reports/child-labor/honduras%20" TargetMode="External"/><Relationship Id="rId53" Type="http://schemas.openxmlformats.org/officeDocument/2006/relationships/hyperlink" Target="https://genderdata.worldbank.org/en/economies/honduras" TargetMode="Externa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contracorriente.red/en/2023/08/17/honduras-vulnerable-youth-at-the-hands-of-a-broken-system/" TargetMode="External"/><Relationship Id="rId14" Type="http://schemas.openxmlformats.org/officeDocument/2006/relationships/hyperlink" Target="https://www.hrw.org/news/2023/11/10/honduras-joint-submission-committee-rights-child-97th-pre-sessional-working-group" TargetMode="External"/><Relationship Id="rId22" Type="http://schemas.openxmlformats.org/officeDocument/2006/relationships/hyperlink" Target="https://www.humanium.org/en/honduras/" TargetMode="External"/><Relationship Id="rId27" Type="http://schemas.openxmlformats.org/officeDocument/2006/relationships/hyperlink" Target="https://www.ohchr.org/en/meeting-summaries/2025/01/experts-committee-rights-child-commend-honduras-programmes-supporting" TargetMode="External"/><Relationship Id="rId30" Type="http://schemas.openxmlformats.org/officeDocument/2006/relationships/hyperlink" Target="https://www.sciencedirect.com/science/article/pii/S1054139X21005826" TargetMode="External"/><Relationship Id="rId35" Type="http://schemas.openxmlformats.org/officeDocument/2006/relationships/hyperlink" Target="https://www.acnur.org/fileadmin/Documentos/BDL/2016/10624.pdf" TargetMode="External"/><Relationship Id="rId43" Type="http://schemas.openxmlformats.org/officeDocument/2006/relationships/hyperlink" Target="https://reliefweb.int/report/honduras/unicef-honduras-humanitarian-situation-report-no-01-tropical-storm-sara-21-november-2024" TargetMode="External"/><Relationship Id="rId48" Type="http://schemas.openxmlformats.org/officeDocument/2006/relationships/hyperlink" Target="https://www.wfp.org/countries/honduras" TargetMode="External"/><Relationship Id="rId56" Type="http://schemas.openxmlformats.org/officeDocument/2006/relationships/header" Target="header2.xml"/><Relationship Id="rId64" Type="http://schemas.openxmlformats.org/officeDocument/2006/relationships/customXml" Target="../customXml/item5.xml"/><Relationship Id="rId8" Type="http://schemas.openxmlformats.org/officeDocument/2006/relationships/hyperlink" Target="https://www.acnur.org/noticias/historias/la-ninez-y-juventud-en-honduras-enfrentan-desafios-en-el-acceso-la-educacion" TargetMode="External"/><Relationship Id="rId51" Type="http://schemas.openxmlformats.org/officeDocument/2006/relationships/hyperlink" Target="https://data.worldbank.org/indicator/SP.POP.TOTL" TargetMode="External"/><Relationship Id="rId3" Type="http://schemas.openxmlformats.org/officeDocument/2006/relationships/styles" Target="styles.xml"/><Relationship Id="rId12" Type="http://schemas.openxmlformats.org/officeDocument/2006/relationships/hyperlink" Target="https://casa-alianza.org.hn/new.casa-alianza.org.hn/" TargetMode="External"/><Relationship Id="rId17" Type="http://schemas.openxmlformats.org/officeDocument/2006/relationships/hyperlink" Target="https://www.cia.gov/the-world-factbook/countries/honduras/" TargetMode="External"/><Relationship Id="rId25" Type="http://schemas.openxmlformats.org/officeDocument/2006/relationships/hyperlink" Target="https://maatieto.migri.fi/base/408509f9-13b7-4744-b091-4d7ce465b206/countryDocument/071852c5-24d7-4dec-94fb-8cf2566d4123" TargetMode="External"/><Relationship Id="rId33" Type="http://schemas.openxmlformats.org/officeDocument/2006/relationships/hyperlink" Target="https://www.acnur.org/fileadmin/Documentos/BDL/2016/10420.pdf" TargetMode="External"/><Relationship Id="rId38" Type="http://schemas.openxmlformats.org/officeDocument/2006/relationships/hyperlink" Target="https://senaf.gob.hn/wp-content/uploads/2025/06/politica-nacional-primera-infancia-ninez-y-adolescencia-en-honduras-2024-2033.pdf" TargetMode="External"/><Relationship Id="rId46" Type="http://schemas.openxmlformats.org/officeDocument/2006/relationships/hyperlink" Target="https://www.state.gov/reports/2024-trafficking-in-persons-report/honduras/" TargetMode="External"/><Relationship Id="rId59" Type="http://schemas.openxmlformats.org/officeDocument/2006/relationships/glossaryDocument" Target="glossary/document.xml"/><Relationship Id="rId20" Type="http://schemas.openxmlformats.org/officeDocument/2006/relationships/hyperlink" Target="https://freedomhouse.org/country/honduras/freedom-world/2025" TargetMode="External"/><Relationship Id="rId41" Type="http://schemas.openxmlformats.org/officeDocument/2006/relationships/hyperlink" Target="https://honduras.un.org/es/234541-comunicado-sobre-la-ley-de-educaci%C3%B3n-integral-de-prevenci%C3%B3n-al-embarazo-adolescente" TargetMode="External"/><Relationship Id="rId54" Type="http://schemas.openxmlformats.org/officeDocument/2006/relationships/hyperlink" Target="https://worldvisionadvocacy.org/2024/08/15/bright-future/"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grs.uclawsf.edu/sites/default/files/CGRS_Input_for_the_2025_Reports_Nexus_between_Gender_Equality_and_the_Right_to_Development.pdf" TargetMode="External"/><Relationship Id="rId23" Type="http://schemas.openxmlformats.org/officeDocument/2006/relationships/hyperlink" Target="https://www.ilo.org/regions-and-countries/latin-america-and-caribbean/honduras-strengthens-local-action-new-child-labour-prevention-committee" TargetMode="External"/><Relationship Id="rId28" Type="http://schemas.openxmlformats.org/officeDocument/2006/relationships/hyperlink" Target="https://docs.un.org/en/A/HRC/55/22" TargetMode="External"/><Relationship Id="rId36" Type="http://schemas.openxmlformats.org/officeDocument/2006/relationships/hyperlink" Target="https://www.refworld.org/legal/legislation/natlegbod/1983/es/111061?order=desc&amp;prevDestination=search&amp;prevPath=/search%3Fkeywords%3DColombia%3A%20C%C3%B3digo%20Penal&amp;result=result-111061-en&amp;sort=score" TargetMode="External"/><Relationship Id="rId49" Type="http://schemas.openxmlformats.org/officeDocument/2006/relationships/hyperlink" Target="https://documents.worldbank.org/en/publication/documents-reports/documentdetail/099119501062532130%20" TargetMode="External"/><Relationship Id="rId57" Type="http://schemas.openxmlformats.org/officeDocument/2006/relationships/footer" Target="footer1.xml"/><Relationship Id="rId10" Type="http://schemas.openxmlformats.org/officeDocument/2006/relationships/hyperlink" Target="https://borgenproject.org/disability-and-poverty-in-honduras/" TargetMode="External"/><Relationship Id="rId31" Type="http://schemas.openxmlformats.org/officeDocument/2006/relationships/hyperlink" Target="https://www.sos-childrensvillages.org/where-we-help/americas/honduras" TargetMode="External"/><Relationship Id="rId44" Type="http://schemas.openxmlformats.org/officeDocument/2006/relationships/hyperlink" Target="https://www.unops.org/news-and-stories/stories/a-safe-space-for-honduran-youth" TargetMode="External"/><Relationship Id="rId52" Type="http://schemas.openxmlformats.org/officeDocument/2006/relationships/hyperlink" Target="https://openknowledge.worldbank.org/server/api/core/bitstreams/0b30d540-24de-4b70-944b-ddf111d33eb3/content" TargetMode="External"/><Relationship Id="rId60" Type="http://schemas.openxmlformats.org/officeDocument/2006/relationships/theme" Target="theme/theme1.xml"/><Relationship Id="rId65"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bti-project.org/en/reports/country-report/HND%20" TargetMode="External"/><Relationship Id="rId13" Type="http://schemas.openxmlformats.org/officeDocument/2006/relationships/hyperlink" Target="https://undocs.org/en/CEDAW/C/HND/CO/9%20" TargetMode="External"/><Relationship Id="rId18" Type="http://schemas.openxmlformats.org/officeDocument/2006/relationships/hyperlink" Target="https://www.acnur.org/media/la-tarea-pendiente" TargetMode="External"/><Relationship Id="rId39" Type="http://schemas.openxmlformats.org/officeDocument/2006/relationships/hyperlink" Target="http://dx.doi.org/10.11600/1692715x.182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bti-project.org/fileadmin/api/content/en/downloads/reports/country_report_2024_HND.pdf" TargetMode="External"/><Relationship Id="rId2" Type="http://schemas.openxmlformats.org/officeDocument/2006/relationships/hyperlink" Target="https://openknowledge.worldbank.org/server/api/core/bitstreams/0b30d540-24de-4b70-944b-ddf111d33eb3/content" TargetMode="External"/><Relationship Id="rId1" Type="http://schemas.openxmlformats.org/officeDocument/2006/relationships/hyperlink" Target="https://data.worldbank.org/indicator/SH.DYN.MORT?locations=H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34CCF02C4425BAA93330A2DA13E87"/>
        <w:category>
          <w:name w:val="Yleiset"/>
          <w:gallery w:val="placeholder"/>
        </w:category>
        <w:types>
          <w:type w:val="bbPlcHdr"/>
        </w:types>
        <w:behaviors>
          <w:behavior w:val="content"/>
        </w:behaviors>
        <w:guid w:val="{C5D7D1E2-5148-4EAD-B708-8E7018984EC6}"/>
      </w:docPartPr>
      <w:docPartBody>
        <w:p w:rsidR="00244DA3" w:rsidRDefault="00244DA3">
          <w:pPr>
            <w:pStyle w:val="A4434CCF02C4425BAA93330A2DA13E87"/>
          </w:pPr>
          <w:r w:rsidRPr="00AA10D2">
            <w:rPr>
              <w:rStyle w:val="Paikkamerkkiteksti"/>
            </w:rPr>
            <w:t>Kirjoita tekstiä napsauttamalla tai napauttamalla tätä.</w:t>
          </w:r>
        </w:p>
      </w:docPartBody>
    </w:docPart>
    <w:docPart>
      <w:docPartPr>
        <w:name w:val="86DFFD86C5EB4978976FE0C66E83F700"/>
        <w:category>
          <w:name w:val="Yleiset"/>
          <w:gallery w:val="placeholder"/>
        </w:category>
        <w:types>
          <w:type w:val="bbPlcHdr"/>
        </w:types>
        <w:behaviors>
          <w:behavior w:val="content"/>
        </w:behaviors>
        <w:guid w:val="{77715E4D-107D-43E2-A584-EBB46F634F6E}"/>
      </w:docPartPr>
      <w:docPartBody>
        <w:p w:rsidR="00244DA3" w:rsidRDefault="00244DA3">
          <w:pPr>
            <w:pStyle w:val="86DFFD86C5EB4978976FE0C66E83F700"/>
          </w:pPr>
          <w:r w:rsidRPr="00AA10D2">
            <w:rPr>
              <w:rStyle w:val="Paikkamerkkiteksti"/>
            </w:rPr>
            <w:t>Kirjoita tekstiä napsauttamalla tai napauttamalla tätä.</w:t>
          </w:r>
        </w:p>
      </w:docPartBody>
    </w:docPart>
    <w:docPart>
      <w:docPartPr>
        <w:name w:val="43A0F8FC63D44D93A853073B499CE354"/>
        <w:category>
          <w:name w:val="Yleiset"/>
          <w:gallery w:val="placeholder"/>
        </w:category>
        <w:types>
          <w:type w:val="bbPlcHdr"/>
        </w:types>
        <w:behaviors>
          <w:behavior w:val="content"/>
        </w:behaviors>
        <w:guid w:val="{2CF09E30-478E-4881-B6CE-C38B8B56958E}"/>
      </w:docPartPr>
      <w:docPartBody>
        <w:p w:rsidR="00244DA3" w:rsidRDefault="00244DA3">
          <w:pPr>
            <w:pStyle w:val="43A0F8FC63D44D93A853073B499CE354"/>
          </w:pPr>
          <w:r w:rsidRPr="00810134">
            <w:rPr>
              <w:rStyle w:val="Paikkamerkkiteksti"/>
              <w:lang w:val="en-GB"/>
            </w:rPr>
            <w:t>.</w:t>
          </w:r>
        </w:p>
      </w:docPartBody>
    </w:docPart>
    <w:docPart>
      <w:docPartPr>
        <w:name w:val="F4B07AAEE9F442B68C79890DC2B2818D"/>
        <w:category>
          <w:name w:val="Yleiset"/>
          <w:gallery w:val="placeholder"/>
        </w:category>
        <w:types>
          <w:type w:val="bbPlcHdr"/>
        </w:types>
        <w:behaviors>
          <w:behavior w:val="content"/>
        </w:behaviors>
        <w:guid w:val="{EED57E3D-DB81-49A4-BA5C-C5F0999DA082}"/>
      </w:docPartPr>
      <w:docPartBody>
        <w:p w:rsidR="00244DA3" w:rsidRDefault="00244DA3">
          <w:pPr>
            <w:pStyle w:val="F4B07AAEE9F442B68C79890DC2B2818D"/>
          </w:pPr>
          <w:r w:rsidRPr="00AA10D2">
            <w:rPr>
              <w:rStyle w:val="Paikkamerkkiteksti"/>
            </w:rPr>
            <w:t>Kirjoita tekstiä napsauttamalla tai napauttamalla tätä.</w:t>
          </w:r>
        </w:p>
      </w:docPartBody>
    </w:docPart>
    <w:docPart>
      <w:docPartPr>
        <w:name w:val="89631A504BE443728EBEC56264455D40"/>
        <w:category>
          <w:name w:val="Yleiset"/>
          <w:gallery w:val="placeholder"/>
        </w:category>
        <w:types>
          <w:type w:val="bbPlcHdr"/>
        </w:types>
        <w:behaviors>
          <w:behavior w:val="content"/>
        </w:behaviors>
        <w:guid w:val="{E6459BDF-47CF-45FB-85CB-AE7AE7CEA280}"/>
      </w:docPartPr>
      <w:docPartBody>
        <w:p w:rsidR="00244DA3" w:rsidRDefault="00244DA3">
          <w:pPr>
            <w:pStyle w:val="89631A504BE443728EBEC56264455D4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A3"/>
    <w:rsid w:val="00122AEE"/>
    <w:rsid w:val="001F1B08"/>
    <w:rsid w:val="00244DA3"/>
    <w:rsid w:val="00381C14"/>
    <w:rsid w:val="003B381C"/>
    <w:rsid w:val="0043321A"/>
    <w:rsid w:val="005D71F0"/>
    <w:rsid w:val="00751EBC"/>
    <w:rsid w:val="007B0A4E"/>
    <w:rsid w:val="00BD5F2B"/>
    <w:rsid w:val="00C867AE"/>
    <w:rsid w:val="00CE1E11"/>
    <w:rsid w:val="00CE1FA2"/>
    <w:rsid w:val="00D2346F"/>
    <w:rsid w:val="00D85107"/>
    <w:rsid w:val="00F96C88"/>
    <w:rsid w:val="00FC616A"/>
    <w:rsid w:val="00FE48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2346F"/>
    <w:rPr>
      <w:color w:val="auto"/>
    </w:rPr>
  </w:style>
  <w:style w:type="paragraph" w:customStyle="1" w:styleId="A4434CCF02C4425BAA93330A2DA13E87">
    <w:name w:val="A4434CCF02C4425BAA93330A2DA13E87"/>
  </w:style>
  <w:style w:type="paragraph" w:customStyle="1" w:styleId="86DFFD86C5EB4978976FE0C66E83F700">
    <w:name w:val="86DFFD86C5EB4978976FE0C66E83F700"/>
  </w:style>
  <w:style w:type="paragraph" w:customStyle="1" w:styleId="43A0F8FC63D44D93A853073B499CE354">
    <w:name w:val="43A0F8FC63D44D93A853073B499CE354"/>
  </w:style>
  <w:style w:type="paragraph" w:customStyle="1" w:styleId="F4B07AAEE9F442B68C79890DC2B2818D">
    <w:name w:val="F4B07AAEE9F442B68C79890DC2B2818D"/>
  </w:style>
  <w:style w:type="paragraph" w:customStyle="1" w:styleId="89631A504BE443728EBEC56264455D40">
    <w:name w:val="89631A504BE443728EBEC56264455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CHILD-RELATED WORK,CHILD REFUGEES,EARLY MARRIAGE,GANG VIOLENCE,CHILD SEX ABUSE,NATURAL DISASTERS,SEXUAL VIOLENCE,LGBT,CENTRAL AMERICA,CHILD HEALTH CARE,CHILDREN'S RIGHTS,INDIGENOUS PEOPLES,CHILD ABUSE,GENDER GROUPS,BOYS,GIRLS,MINORS,SAFETY NETS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Honduras</TermName>
          <TermId xmlns="http://schemas.microsoft.com/office/infopath/2007/PartnerControls">9368e1fe-2b09-40fb-86bf-b956b323d57b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2025-09-30T22:00:00+00:00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72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Honduras / Lasten asema Hondurasissa
Honduras / Situation of children in Honduras
Kysymykset
1. Miten lapsuus käsitetään Hondurasissa ja minkä ikäiset nähdään yhteiskunnassa lapsina? Onko poikien ja tyttöjen välillä eroa?
2. Mikä on lasten asema Hondurasissa? Onko poikien ja tyttöjen välillä eroa?
3. Mikä on turvaverkottomien alaikäisten tilanne Hondurasissa? Kohdistuuko heihin oikeudenloukkauksia? Onko poikien ja tyttöjen välillä eroa? Miten lastensuojelu toimii Hondurasissa? Onko lasten mahdollista saada viranomaissuojelua Hondurasissa?
4. Onko lasten asemassa eroa eri etnisten ryhmien välillä? Onko eri väestöryhmien asema erilainen?
Questions
1. How is childhood understood in Honduras, and until what age is a child considered to be a child? Is there a difference between boys and girls?
2. What is the situation of children in Honduras? Is there a difference between boys and girls?
3. What is the situation of vulnerable minors in Honduras? Are</COIDocAbstract>
    <COIWSGroundsRejection xmlns="b5be3156-7e14-46bc-bfca-5c242eb3de3f" xsi:nil="true"/>
    <COIDocAuthors xmlns="e235e197-502c-49f1-8696-39d199cd5131">
      <Value>143</Value>
    </COIDocAuthors>
    <COIDocID xmlns="b5be3156-7e14-46bc-bfca-5c242eb3de3f">920</COIDocID>
    <_dlc_DocId xmlns="e235e197-502c-49f1-8696-39d199cd5131">FI011-215589946-12661</_dlc_DocId>
    <_dlc_DocIdUrl xmlns="e235e197-502c-49f1-8696-39d199cd5131">
      <Url>https://coiadmin.euaa.europa.eu/administration/finland/_layouts/15/DocIdRedir.aspx?ID=FI011-215589946-12661</Url>
      <Description>FI011-215589946-12661</Description>
    </_dlc_DocIdUrl>
  </documentManagement>
</p:properties>
</file>

<file path=customXml/itemProps1.xml><?xml version="1.0" encoding="utf-8"?>
<ds:datastoreItem xmlns:ds="http://schemas.openxmlformats.org/officeDocument/2006/customXml" ds:itemID="{DE26B811-DAF4-475D-AC7D-DC2B02258F2B}">
  <ds:schemaRefs>
    <ds:schemaRef ds:uri="http://schemas.openxmlformats.org/officeDocument/2006/bibliography"/>
  </ds:schemaRefs>
</ds:datastoreItem>
</file>

<file path=customXml/itemProps2.xml><?xml version="1.0" encoding="utf-8"?>
<ds:datastoreItem xmlns:ds="http://schemas.openxmlformats.org/officeDocument/2006/customXml" ds:itemID="{0C6A027B-CD8B-46C1-8BEB-8EEE455342FE}"/>
</file>

<file path=customXml/itemProps3.xml><?xml version="1.0" encoding="utf-8"?>
<ds:datastoreItem xmlns:ds="http://schemas.openxmlformats.org/officeDocument/2006/customXml" ds:itemID="{9995A26B-403D-48E0-AAFF-907134F0BAC3}"/>
</file>

<file path=customXml/itemProps4.xml><?xml version="1.0" encoding="utf-8"?>
<ds:datastoreItem xmlns:ds="http://schemas.openxmlformats.org/officeDocument/2006/customXml" ds:itemID="{E082AB22-9DF9-4128-B99D-881CB0625B2A}"/>
</file>

<file path=customXml/itemProps5.xml><?xml version="1.0" encoding="utf-8"?>
<ds:datastoreItem xmlns:ds="http://schemas.openxmlformats.org/officeDocument/2006/customXml" ds:itemID="{04E3E5B1-B8FF-4F4D-A799-E482557D7EA1}"/>
</file>

<file path=customXml/itemProps6.xml><?xml version="1.0" encoding="utf-8"?>
<ds:datastoreItem xmlns:ds="http://schemas.openxmlformats.org/officeDocument/2006/customXml" ds:itemID="{D1968B48-69F8-4346-9EBF-7231D7CFC373}"/>
</file>

<file path=docProps/app.xml><?xml version="1.0" encoding="utf-8"?>
<Properties xmlns="http://schemas.openxmlformats.org/officeDocument/2006/extended-properties" xmlns:vt="http://schemas.openxmlformats.org/officeDocument/2006/docPropsVTypes">
  <Template>Maatietopalvelu kyselyvastaus</Template>
  <TotalTime>0</TotalTime>
  <Pages>13</Pages>
  <Words>4286</Words>
  <Characters>34718</Characters>
  <Application>Microsoft Office Word</Application>
  <DocSecurity>0</DocSecurity>
  <Lines>289</Lines>
  <Paragraphs>77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Honduras / Lasten asema Hondurasissa // Honduras / Situation of children in Honduras</dc:title>
  <dc:creator/>
  <cp:lastModifiedBy/>
  <cp:revision>1</cp:revision>
  <dcterms:created xsi:type="dcterms:W3CDTF">2025-10-01T12:33:00Z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74a0308a-4dc8-445d-a152-3560bbc34889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72;#Honduras|9368e1fe-2b09-40fb-86bf-b956b323d57b</vt:lpwstr>
  </property>
  <property fmtid="{D5CDD505-2E9C-101B-9397-08002B2CF9AE}" pid="9" name="COIInformTypeMM">
    <vt:lpwstr>4;#Response to COI Query|74af11f0-82c2-4825-bd8f-d6b1cac3a3aa</vt:lpwstr>
  </property>
</Properties>
</file>