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132F3"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4EDC6294"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77BE9A7C" w14:textId="76474C12" w:rsidR="00800AA9" w:rsidRPr="00800AA9" w:rsidRDefault="00800AA9" w:rsidP="00C348A3">
      <w:pPr>
        <w:spacing w:before="0" w:after="0"/>
      </w:pPr>
      <w:r w:rsidRPr="00BB7F45">
        <w:rPr>
          <w:b/>
        </w:rPr>
        <w:t>Asiakirjan tunnus:</w:t>
      </w:r>
      <w:r>
        <w:t xml:space="preserve"> KT</w:t>
      </w:r>
      <w:r w:rsidR="0006593E">
        <w:t>1201</w:t>
      </w:r>
    </w:p>
    <w:p w14:paraId="66397544" w14:textId="1C48DEAE" w:rsidR="00800AA9" w:rsidRDefault="00800AA9" w:rsidP="00C348A3">
      <w:pPr>
        <w:spacing w:before="0" w:after="0"/>
      </w:pPr>
      <w:r w:rsidRPr="00BB7F45">
        <w:rPr>
          <w:b/>
        </w:rPr>
        <w:t>Päivämäärä</w:t>
      </w:r>
      <w:r>
        <w:t xml:space="preserve">: </w:t>
      </w:r>
      <w:r w:rsidR="00A579AE">
        <w:t>15.10.2025</w:t>
      </w:r>
    </w:p>
    <w:p w14:paraId="45549309" w14:textId="392158F3"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 </w:t>
      </w:r>
    </w:p>
    <w:p w14:paraId="5899983C" w14:textId="77777777" w:rsidR="00800AA9" w:rsidRPr="00633BBD" w:rsidRDefault="00644C52" w:rsidP="00800AA9">
      <w:pPr>
        <w:rPr>
          <w:rStyle w:val="Otsikko1Char"/>
          <w:b w:val="0"/>
          <w:sz w:val="20"/>
          <w:szCs w:val="20"/>
        </w:rPr>
      </w:pPr>
      <w:r>
        <w:rPr>
          <w:b/>
        </w:rPr>
        <w:pict w14:anchorId="2E14E221">
          <v:rect id="_x0000_i1025" style="width:0;height:1.5pt" o:hralign="center" o:hrstd="t" o:hr="t" fillcolor="#a0a0a0" stroked="f"/>
        </w:pict>
      </w:r>
    </w:p>
    <w:p w14:paraId="17721914" w14:textId="7C788460" w:rsidR="008020E6" w:rsidRPr="00543F66" w:rsidRDefault="00644C52"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D88E919CD30B44A7868CEF508890FC0E"/>
          </w:placeholder>
          <w:text/>
        </w:sdtPr>
        <w:sdtEndPr>
          <w:rPr>
            <w:rStyle w:val="Otsikko1Char"/>
          </w:rPr>
        </w:sdtEndPr>
        <w:sdtContent>
          <w:r w:rsidR="006E184A">
            <w:rPr>
              <w:rStyle w:val="Otsikko1Char"/>
              <w:rFonts w:cs="Times New Roman"/>
              <w:b/>
              <w:szCs w:val="24"/>
            </w:rPr>
            <w:t>Etiopia / Tigre-kansan tilanne (päivitys)</w:t>
          </w:r>
        </w:sdtContent>
      </w:sdt>
    </w:p>
    <w:p w14:paraId="0F38E198" w14:textId="73E17CB9" w:rsidR="00082DFE" w:rsidRPr="0006593E" w:rsidRDefault="00644C52" w:rsidP="00543F66">
      <w:pPr>
        <w:pStyle w:val="POTSIKKO"/>
        <w:rPr>
          <w:lang w:val="en-US"/>
        </w:rPr>
      </w:pPr>
      <w:sdt>
        <w:sdtPr>
          <w:rPr>
            <w:rStyle w:val="Otsikko1Char"/>
            <w:rFonts w:cs="Times New Roman"/>
            <w:b/>
            <w:szCs w:val="24"/>
            <w:lang w:val="en-US"/>
          </w:rPr>
          <w:alias w:val="Country / Title in English"/>
          <w:tag w:val="Country / Title in English"/>
          <w:id w:val="2146699517"/>
          <w:lock w:val="sdtLocked"/>
          <w:placeholder>
            <w:docPart w:val="3328FBE0A40B469DA730EB97D4D00230"/>
          </w:placeholder>
          <w:text/>
        </w:sdtPr>
        <w:sdtEndPr>
          <w:rPr>
            <w:rStyle w:val="Kappaleenoletusfontti"/>
            <w:rFonts w:eastAsia="Times New Roman"/>
          </w:rPr>
        </w:sdtEndPr>
        <w:sdtContent>
          <w:r w:rsidR="006E184A">
            <w:rPr>
              <w:rStyle w:val="Otsikko1Char"/>
              <w:rFonts w:cs="Times New Roman"/>
              <w:b/>
              <w:szCs w:val="24"/>
              <w:lang w:val="en-US"/>
            </w:rPr>
            <w:t xml:space="preserve">Ethiopia / </w:t>
          </w:r>
        </w:sdtContent>
      </w:sdt>
      <w:r w:rsidR="00AB360F" w:rsidRPr="0006593E">
        <w:rPr>
          <w:lang w:val="en-US"/>
        </w:rPr>
        <w:t xml:space="preserve">The situation of </w:t>
      </w:r>
      <w:r w:rsidR="00EB690A">
        <w:rPr>
          <w:lang w:val="en-US"/>
        </w:rPr>
        <w:t>ethnic Tigrayans</w:t>
      </w:r>
      <w:r w:rsidR="00AB360F" w:rsidRPr="0006593E">
        <w:rPr>
          <w:lang w:val="en-US"/>
        </w:rPr>
        <w:t xml:space="preserve"> (update)</w:t>
      </w:r>
    </w:p>
    <w:p w14:paraId="14334915" w14:textId="77777777" w:rsidR="00082DFE" w:rsidRDefault="00644C52" w:rsidP="00082DFE">
      <w:pPr>
        <w:rPr>
          <w:b/>
        </w:rPr>
      </w:pPr>
      <w:r>
        <w:rPr>
          <w:b/>
        </w:rPr>
        <w:pict w14:anchorId="7233CB26">
          <v:rect id="_x0000_i1026" style="width:0;height:1.5pt" o:hralign="center" o:hrstd="t" o:hr="t" fillcolor="#a0a0a0" stroked="f"/>
        </w:pict>
      </w:r>
    </w:p>
    <w:p w14:paraId="0E875B56"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2D68933610CC4FC1BAA941B42A9C48BC"/>
        </w:placeholder>
      </w:sdtPr>
      <w:sdtEndPr>
        <w:rPr>
          <w:rStyle w:val="Kappaleenoletusfontti"/>
          <w:color w:val="404040" w:themeColor="text1" w:themeTint="BF"/>
        </w:rPr>
      </w:sdtEndPr>
      <w:sdtContent>
        <w:sdt>
          <w:sdtPr>
            <w:rPr>
              <w:rStyle w:val="KysymyksetChar"/>
            </w:rPr>
            <w:alias w:val="Questions"/>
            <w:tag w:val="Fill in the questions here"/>
            <w:id w:val="353243802"/>
            <w:placeholder>
              <w:docPart w:val="F3DF392755E6457CA85BC3C7CEE24C39"/>
            </w:placeholder>
            <w:text w:multiLine="1"/>
          </w:sdtPr>
          <w:sdtEndPr>
            <w:rPr>
              <w:rStyle w:val="KysymyksetChar"/>
            </w:rPr>
          </w:sdtEndPr>
          <w:sdtContent>
            <w:p w14:paraId="79C7A843" w14:textId="66D19EB2" w:rsidR="00810134" w:rsidRPr="001678AD" w:rsidRDefault="006E184A" w:rsidP="00D5633B">
              <w:pPr>
                <w:pStyle w:val="Lainaus"/>
                <w:ind w:left="0"/>
                <w:jc w:val="left"/>
                <w:rPr>
                  <w:i w:val="0"/>
                  <w:iCs w:val="0"/>
                  <w:color w:val="000000" w:themeColor="text1"/>
                </w:rPr>
              </w:pPr>
              <w:r>
                <w:rPr>
                  <w:rStyle w:val="KysymyksetChar"/>
                </w:rPr>
                <w:br/>
                <w:t>1. Onko tigre-taustaisiin henkilöihin kohdistunut oikeudenloukkauksia heidän etnisyytensä takia joulukuun 2024 jälkeen? Jos on, minkälaisia ja missä osissa maata? (Päivitys Tigre-kansan tilannetta koskevaan maatietovastaukseen (KT936).</w:t>
              </w:r>
              <w:r w:rsidR="00A124A0">
                <w:rPr>
                  <w:rStyle w:val="KysymyksetChar"/>
                </w:rPr>
                <w:t>)</w:t>
              </w:r>
            </w:p>
          </w:sdtContent>
        </w:sdt>
      </w:sdtContent>
    </w:sdt>
    <w:p w14:paraId="7B8F111D" w14:textId="77777777" w:rsidR="00082DFE" w:rsidRPr="006E184A" w:rsidRDefault="00082DFE" w:rsidP="00C348A3">
      <w:pPr>
        <w:pStyle w:val="Numeroimatonotsikko"/>
        <w:rPr>
          <w:lang w:val="en-US"/>
        </w:rPr>
      </w:pPr>
      <w:r w:rsidRPr="006E184A">
        <w:rPr>
          <w:lang w:val="en-US"/>
        </w:rPr>
        <w:t>Questions</w:t>
      </w:r>
    </w:p>
    <w:sdt>
      <w:sdtPr>
        <w:rPr>
          <w:rStyle w:val="KysymyksetChar"/>
          <w:lang w:val="en-US"/>
        </w:rPr>
        <w:alias w:val="Questions"/>
        <w:tag w:val="Fill in the questions here"/>
        <w:id w:val="-849104524"/>
        <w:lock w:val="sdtLocked"/>
        <w:placeholder>
          <w:docPart w:val="5DCF8B3545C847D4B28822D4AE0444A3"/>
        </w:placeholder>
        <w:text w:multiLine="1"/>
      </w:sdtPr>
      <w:sdtEndPr>
        <w:rPr>
          <w:rStyle w:val="KysymyksetChar"/>
        </w:rPr>
      </w:sdtEndPr>
      <w:sdtContent>
        <w:p w14:paraId="3A9092A0" w14:textId="53A14383" w:rsidR="00082DFE" w:rsidRPr="00D5633B" w:rsidRDefault="006E184A" w:rsidP="00D5633B">
          <w:pPr>
            <w:pStyle w:val="Lainaus"/>
            <w:ind w:left="0"/>
            <w:jc w:val="left"/>
            <w:rPr>
              <w:rStyle w:val="KysymyksetChar"/>
              <w:lang w:val="en-US"/>
            </w:rPr>
          </w:pPr>
          <w:r>
            <w:rPr>
              <w:rStyle w:val="KysymyksetChar"/>
              <w:lang w:val="en-US"/>
            </w:rPr>
            <w:t>1. Have ethnic Tigrayans been subjected to infringements because of their ethnicity after December 2024? If yes, what kind of infringements and in which parts of the country? (Update to the response to the country information request concerning the situation of ethnic Tigrayans (KT936).)</w:t>
          </w:r>
        </w:p>
      </w:sdtContent>
    </w:sdt>
    <w:p w14:paraId="5755DF29" w14:textId="77777777" w:rsidR="00082DFE" w:rsidRPr="00082DFE" w:rsidRDefault="00644C52" w:rsidP="00082DFE">
      <w:pPr>
        <w:pStyle w:val="LeiptekstiMigri"/>
        <w:ind w:left="0"/>
        <w:rPr>
          <w:lang w:val="en-GB"/>
        </w:rPr>
      </w:pPr>
      <w:r>
        <w:rPr>
          <w:b/>
        </w:rPr>
        <w:pict w14:anchorId="480575BA">
          <v:rect id="_x0000_i1027" style="width:0;height:1.5pt" o:hralign="center" o:hrstd="t" o:hr="t" fillcolor="#a0a0a0" stroked="f"/>
        </w:pict>
      </w:r>
    </w:p>
    <w:p w14:paraId="26C73B13" w14:textId="25DE1068" w:rsidR="00EB690A" w:rsidRPr="00F13EFA" w:rsidRDefault="00EB690A" w:rsidP="00EB690A">
      <w:pPr>
        <w:pStyle w:val="LeiptekstiMigri"/>
        <w:ind w:left="0"/>
      </w:pPr>
      <w:bookmarkStart w:id="0" w:name="_Hlk129259295"/>
      <w:r w:rsidRPr="00F13EFA">
        <w:t xml:space="preserve">Tämä maatietovastaus päivittää maatietopalvelun </w:t>
      </w:r>
      <w:r>
        <w:t xml:space="preserve">9.12.2024 päivättyä maatietovastausta </w:t>
      </w:r>
      <w:r w:rsidRPr="00584CBC">
        <w:rPr>
          <w:i/>
        </w:rPr>
        <w:t>Etiopia / Tigre-kansan tilanne</w:t>
      </w:r>
      <w:r>
        <w:rPr>
          <w:rStyle w:val="Alaviitteenviite"/>
          <w:i/>
        </w:rPr>
        <w:footnoteReference w:id="1"/>
      </w:r>
      <w:r>
        <w:rPr>
          <w:i/>
        </w:rPr>
        <w:t>.</w:t>
      </w:r>
      <w:r>
        <w:t xml:space="preserve"> Tässä päivityksessä on hyödynnetty pääasiassa </w:t>
      </w:r>
      <w:r w:rsidR="005D4259">
        <w:t>kyseisen selvityksen</w:t>
      </w:r>
      <w:r>
        <w:t xml:space="preserve"> jälkeen ilmestyneitä lähteitä.</w:t>
      </w:r>
    </w:p>
    <w:p w14:paraId="6FB0B8F3" w14:textId="77777777" w:rsidR="00253E46" w:rsidRDefault="00253E46" w:rsidP="00253E46"/>
    <w:p w14:paraId="145F1C56" w14:textId="5325C75F" w:rsidR="00543F66" w:rsidRDefault="00D5633B" w:rsidP="00543F66">
      <w:pPr>
        <w:pStyle w:val="Otsikko1"/>
      </w:pPr>
      <w:r w:rsidRPr="00D5633B">
        <w:t>Onko tigre-taustaisiin henkilöihin kohdistunut oikeudenloukkauksia heidän etnisyytensä takia joulukuun 2024 jälkeen? Jos on, minkälaisia ja missä osissa maata?</w:t>
      </w:r>
    </w:p>
    <w:p w14:paraId="1FD893BF" w14:textId="77777777" w:rsidR="005443A2" w:rsidRPr="002322A9" w:rsidRDefault="005443A2" w:rsidP="005443A2">
      <w:r w:rsidRPr="002322A9">
        <w:t>Etiopiassa Tigrayn osavaltiossa asuvat tigrinjat ovat samaa etnistä ryhmää kuin Eritrean puolella rajaa asuvat tigrinjat. Rajan eri puolilla asuvilla tigrinjoilla on yhteinen kieli ja kulttuuri.</w:t>
      </w:r>
      <w:r w:rsidRPr="002322A9">
        <w:rPr>
          <w:vertAlign w:val="superscript"/>
        </w:rPr>
        <w:footnoteReference w:id="2"/>
      </w:r>
      <w:r w:rsidRPr="002322A9">
        <w:t xml:space="preserve"> Englanninkielisessä lähdeaineistossa Etiopian tigrinjoista käytetään yleisesti termiä </w:t>
      </w:r>
      <w:r w:rsidRPr="002322A9">
        <w:rPr>
          <w:i/>
        </w:rPr>
        <w:t>Tigrayan(s)</w:t>
      </w:r>
      <w:r w:rsidRPr="002322A9">
        <w:t xml:space="preserve"> </w:t>
      </w:r>
      <w:r w:rsidRPr="002322A9">
        <w:lastRenderedPageBreak/>
        <w:t xml:space="preserve">ja Eritrean tigrinjoista termiä </w:t>
      </w:r>
      <w:r w:rsidRPr="002322A9">
        <w:rPr>
          <w:i/>
        </w:rPr>
        <w:t>Tigrinya(s)</w:t>
      </w:r>
      <w:r w:rsidRPr="002322A9">
        <w:t>.</w:t>
      </w:r>
      <w:r w:rsidRPr="002322A9">
        <w:rPr>
          <w:vertAlign w:val="superscript"/>
        </w:rPr>
        <w:footnoteReference w:id="3"/>
      </w:r>
      <w:r w:rsidRPr="002322A9">
        <w:t xml:space="preserve"> Suomenkielisissä lähteissä Etiopian tigrinjoista on käytetty vakiintuneesti termiä </w:t>
      </w:r>
      <w:r w:rsidRPr="002322A9">
        <w:rPr>
          <w:i/>
        </w:rPr>
        <w:t>tigre(t)</w:t>
      </w:r>
      <w:r w:rsidRPr="002322A9">
        <w:t xml:space="preserve"> tai </w:t>
      </w:r>
      <w:r w:rsidRPr="002322A9">
        <w:rPr>
          <w:i/>
        </w:rPr>
        <w:t>tigre</w:t>
      </w:r>
      <w:r w:rsidRPr="002322A9">
        <w:t>-kansa.</w:t>
      </w:r>
      <w:r w:rsidRPr="002322A9">
        <w:rPr>
          <w:vertAlign w:val="superscript"/>
        </w:rPr>
        <w:footnoteReference w:id="4"/>
      </w:r>
      <w:r w:rsidRPr="002322A9">
        <w:t xml:space="preserve"> Selkeyden vuoksi tässä vastauksessa Etiopian tigrinjoista käytetään termiä </w:t>
      </w:r>
      <w:r w:rsidRPr="002322A9">
        <w:rPr>
          <w:i/>
        </w:rPr>
        <w:t>tigret</w:t>
      </w:r>
      <w:r w:rsidRPr="002322A9">
        <w:t>.</w:t>
      </w:r>
    </w:p>
    <w:p w14:paraId="52A8BB49" w14:textId="567EACA0" w:rsidR="005443A2" w:rsidRPr="007E402C" w:rsidRDefault="005443A2" w:rsidP="005443A2">
      <w:r w:rsidRPr="002322A9">
        <w:t>Etiopian tigrejä ei tule sekoittaa eritrealaiseen tigre-nimiseen etniseen ryhmään, joka asuttaa Eritrean länsiosia, ja jonka perinteiset asuinalueet eivät ulotu Etiopian puolelle rajaa.</w:t>
      </w:r>
      <w:r w:rsidRPr="002322A9">
        <w:rPr>
          <w:vertAlign w:val="superscript"/>
        </w:rPr>
        <w:footnoteReference w:id="5"/>
      </w:r>
      <w:r w:rsidRPr="002322A9">
        <w:t xml:space="preserve"> Eritrean tigret puhuvat tigrinjan sukulaiskieltä tigreä, ja ovat beja- ja arabikulttuurin vaikutuksesta irtaantuneet kulttuurisesti tigrinjoista. </w:t>
      </w:r>
      <w:r w:rsidRPr="007E402C">
        <w:t>Uskonnoltaan he ovat pääosin muslimeja.</w:t>
      </w:r>
      <w:r w:rsidRPr="002322A9">
        <w:rPr>
          <w:vertAlign w:val="superscript"/>
        </w:rPr>
        <w:footnoteReference w:id="6"/>
      </w:r>
    </w:p>
    <w:p w14:paraId="54B14E51" w14:textId="74373F17" w:rsidR="00E507D0" w:rsidRPr="007E402C" w:rsidRDefault="003E7731" w:rsidP="005443A2">
      <w:pPr>
        <w:rPr>
          <w:b/>
          <w:bCs/>
        </w:rPr>
      </w:pPr>
      <w:r w:rsidRPr="007E402C">
        <w:rPr>
          <w:b/>
          <w:bCs/>
        </w:rPr>
        <w:t>Yleinen tilanne</w:t>
      </w:r>
      <w:r w:rsidR="0027767D">
        <w:rPr>
          <w:b/>
          <w:bCs/>
        </w:rPr>
        <w:t xml:space="preserve"> ja uuden sodan uhka</w:t>
      </w:r>
    </w:p>
    <w:p w14:paraId="142138A6" w14:textId="57E2B45D" w:rsidR="003E7731" w:rsidRPr="003E7731" w:rsidRDefault="003E7731" w:rsidP="005443A2">
      <w:r w:rsidRPr="003E7731">
        <w:t>Etiopian liittovaltio ja Tigray People’s Liberation Front (TPLF)</w:t>
      </w:r>
      <w:r>
        <w:t xml:space="preserve"> -järjestö</w:t>
      </w:r>
      <w:r w:rsidRPr="003E7731">
        <w:t xml:space="preserve"> allekirjoittivat </w:t>
      </w:r>
      <w:r>
        <w:t xml:space="preserve">marraskuussa 2022 Etelä-Afrikan Pretoriassa </w:t>
      </w:r>
      <w:r w:rsidR="00F72375" w:rsidRPr="00F72375">
        <w:t>vihollisuuksien lopettamista</w:t>
      </w:r>
      <w:r w:rsidR="00F72375">
        <w:t xml:space="preserve"> </w:t>
      </w:r>
      <w:r w:rsidR="007E402C">
        <w:t xml:space="preserve">koskevan </w:t>
      </w:r>
      <w:r w:rsidR="00A579AE">
        <w:t>tulitauko</w:t>
      </w:r>
      <w:r w:rsidR="007E402C">
        <w:t xml:space="preserve">sopimuksen </w:t>
      </w:r>
      <w:r w:rsidR="00F72375">
        <w:t>(</w:t>
      </w:r>
      <w:r w:rsidR="00F72375" w:rsidRPr="00F72375">
        <w:t>Cessation of Hostilities Agreement</w:t>
      </w:r>
      <w:r w:rsidR="00F72375">
        <w:t>, CoHA)</w:t>
      </w:r>
      <w:r w:rsidR="003420C1">
        <w:t xml:space="preserve">. </w:t>
      </w:r>
      <w:r w:rsidR="00A579AE">
        <w:t>CoHA-s</w:t>
      </w:r>
      <w:r w:rsidR="003420C1">
        <w:t>opimus päätti</w:t>
      </w:r>
      <w:r w:rsidRPr="003E7731">
        <w:t xml:space="preserve"> k</w:t>
      </w:r>
      <w:r>
        <w:t xml:space="preserve">aksi vuotta </w:t>
      </w:r>
      <w:r w:rsidR="003420C1">
        <w:t xml:space="preserve">kestäneen verisen sodan, jonka seurauksena sai surmansa </w:t>
      </w:r>
      <w:r w:rsidR="00CD6115">
        <w:t>600 000 -</w:t>
      </w:r>
      <w:r w:rsidRPr="003E7731">
        <w:t xml:space="preserve"> 800 000 tigraylaista</w:t>
      </w:r>
      <w:r>
        <w:t xml:space="preserve"> ja k</w:t>
      </w:r>
      <w:r w:rsidRPr="003E7731">
        <w:t>ymmenet tuhannet naiset ja tytöt joutuivat Etiopian, Eritrean ja Amharan asevoimien järjestelmällisen seksuaalisen väkivallan uhreiksi.</w:t>
      </w:r>
      <w:r w:rsidR="008E2EC5">
        <w:rPr>
          <w:rStyle w:val="Alaviitteenviite"/>
        </w:rPr>
        <w:footnoteReference w:id="7"/>
      </w:r>
      <w:r w:rsidR="00717446">
        <w:t xml:space="preserve"> </w:t>
      </w:r>
    </w:p>
    <w:p w14:paraId="79E46184" w14:textId="51F3DD07" w:rsidR="00BC0110" w:rsidRDefault="007E402C" w:rsidP="00111ADC">
      <w:r>
        <w:t xml:space="preserve">Sodan aikana </w:t>
      </w:r>
      <w:r w:rsidR="00DE2436">
        <w:t xml:space="preserve">TPLF ja </w:t>
      </w:r>
      <w:r>
        <w:t xml:space="preserve">tigraylaiset </w:t>
      </w:r>
      <w:r w:rsidR="00BC0110">
        <w:t>taistelivat yhtenäisenä joukkona</w:t>
      </w:r>
      <w:r>
        <w:t xml:space="preserve"> Etiopian liittovaltio</w:t>
      </w:r>
      <w:r w:rsidR="00DE2436">
        <w:t>n armeijaa</w:t>
      </w:r>
      <w:r>
        <w:t xml:space="preserve">, </w:t>
      </w:r>
      <w:r w:rsidR="00095104">
        <w:t>e</w:t>
      </w:r>
      <w:r>
        <w:t>ritrealaisia joukkoja ja amhara-milit</w:t>
      </w:r>
      <w:r w:rsidR="00CD6115">
        <w:t>i</w:t>
      </w:r>
      <w:r>
        <w:t xml:space="preserve">oita vastaan. </w:t>
      </w:r>
      <w:r w:rsidR="00A579AE">
        <w:t>Tulitauko</w:t>
      </w:r>
      <w:r>
        <w:t xml:space="preserve">sopimuksen solmimisen jälkeen aiempi </w:t>
      </w:r>
      <w:r w:rsidR="0027767D">
        <w:t xml:space="preserve">tigraylaisten </w:t>
      </w:r>
      <w:r>
        <w:t xml:space="preserve">yhtenäisyys on </w:t>
      </w:r>
      <w:r w:rsidR="00AB3AA2">
        <w:t xml:space="preserve">kuitenkin </w:t>
      </w:r>
      <w:r>
        <w:t>rapautunut</w:t>
      </w:r>
      <w:r w:rsidR="00C16E38">
        <w:t>, ja k</w:t>
      </w:r>
      <w:r>
        <w:t xml:space="preserve">eskeinen Tigrayn alueella valtaa käyttänyt </w:t>
      </w:r>
      <w:r w:rsidR="00F72375">
        <w:t xml:space="preserve">TPLF-järjestö on hajonnut </w:t>
      </w:r>
      <w:r w:rsidR="008B7D8C">
        <w:t>kahteen kilpailevaan ryhmään</w:t>
      </w:r>
      <w:r w:rsidR="00AB3AA2">
        <w:t>. T</w:t>
      </w:r>
      <w:r w:rsidR="00F72375">
        <w:t>ilanne alueella on kiristynyt uudelleen</w:t>
      </w:r>
      <w:r w:rsidR="00070CDF">
        <w:t>. P</w:t>
      </w:r>
      <w:r w:rsidR="003420C1">
        <w:t xml:space="preserve">elkona on </w:t>
      </w:r>
      <w:r w:rsidR="00F72375">
        <w:t xml:space="preserve">uuden sodan </w:t>
      </w:r>
      <w:r w:rsidR="003420C1">
        <w:t>puhkeaminen</w:t>
      </w:r>
      <w:r w:rsidR="00B94A08">
        <w:t xml:space="preserve"> ja leviäminen alueelliseksi konfliktiksi,</w:t>
      </w:r>
      <w:r w:rsidR="00BC0110">
        <w:t xml:space="preserve"> johon osallistuisi myös Eritrea.</w:t>
      </w:r>
      <w:r>
        <w:rPr>
          <w:rStyle w:val="Alaviitteenviite"/>
        </w:rPr>
        <w:footnoteReference w:id="8"/>
      </w:r>
      <w:r w:rsidR="00E70076">
        <w:t xml:space="preserve"> </w:t>
      </w:r>
    </w:p>
    <w:p w14:paraId="38300917" w14:textId="56B6A722" w:rsidR="0027767D" w:rsidRDefault="00A579AE" w:rsidP="00C16E38">
      <w:r>
        <w:t>Tigraylaisten sisäistä hajaannusta ja j</w:t>
      </w:r>
      <w:r w:rsidR="00111ADC">
        <w:t xml:space="preserve">ännitteitä </w:t>
      </w:r>
      <w:r w:rsidR="003420C1">
        <w:t xml:space="preserve">alueella </w:t>
      </w:r>
      <w:r w:rsidR="00111ADC">
        <w:t xml:space="preserve">ovat lisänneet </w:t>
      </w:r>
      <w:r w:rsidR="00BC0110">
        <w:t xml:space="preserve">rauhansopimuksen </w:t>
      </w:r>
      <w:r w:rsidR="00AB3AA2">
        <w:t>mukaisesti</w:t>
      </w:r>
      <w:r w:rsidR="00BC0110">
        <w:t xml:space="preserve"> perustetun </w:t>
      </w:r>
      <w:r w:rsidR="00111ADC">
        <w:t>Tigrayn siirtymäkauden hallinnon</w:t>
      </w:r>
      <w:r w:rsidR="00F87E55">
        <w:rPr>
          <w:rStyle w:val="Alaviitteenviite"/>
        </w:rPr>
        <w:footnoteReference w:id="9"/>
      </w:r>
      <w:r w:rsidR="00E70076">
        <w:t xml:space="preserve"> (</w:t>
      </w:r>
      <w:r w:rsidR="00E70076" w:rsidRPr="00E70076">
        <w:t>Tigray Interim Administration</w:t>
      </w:r>
      <w:r w:rsidR="00E70076">
        <w:t xml:space="preserve">, </w:t>
      </w:r>
      <w:r w:rsidR="00E70076" w:rsidRPr="00E70076">
        <w:t>TIA)</w:t>
      </w:r>
      <w:r w:rsidR="00111ADC">
        <w:t xml:space="preserve"> johtajuutta koskevat erimielisyydet</w:t>
      </w:r>
      <w:r w:rsidR="00E70076">
        <w:t>.</w:t>
      </w:r>
      <w:r w:rsidR="00827F93">
        <w:rPr>
          <w:rStyle w:val="Alaviitteenviite"/>
        </w:rPr>
        <w:footnoteReference w:id="10"/>
      </w:r>
      <w:r w:rsidR="00827F93">
        <w:t xml:space="preserve"> </w:t>
      </w:r>
      <w:r w:rsidR="00BC0110">
        <w:t>Etiopian</w:t>
      </w:r>
      <w:r w:rsidR="00C853A0">
        <w:t xml:space="preserve"> </w:t>
      </w:r>
      <w:r w:rsidR="00DD3399">
        <w:t xml:space="preserve">liittovaltion pääministeri Abiy Ahmed </w:t>
      </w:r>
      <w:r w:rsidR="00C16E38">
        <w:t xml:space="preserve">nimitti vuonna 2023 </w:t>
      </w:r>
      <w:r>
        <w:t xml:space="preserve">TIA-hallinnon johtoon </w:t>
      </w:r>
      <w:r w:rsidR="00C16E38">
        <w:t xml:space="preserve">TPLF-järjestön toiveiden vastaisesti TPLF:n johtajan </w:t>
      </w:r>
      <w:r w:rsidR="00C16E38" w:rsidRPr="00DD3399">
        <w:t>Debretsion Gebremichael</w:t>
      </w:r>
      <w:r w:rsidR="00C16E38">
        <w:t xml:space="preserve">in sijasta </w:t>
      </w:r>
      <w:r w:rsidR="00BC0110">
        <w:t>TPLF:n varapuheenjohtajan</w:t>
      </w:r>
      <w:r w:rsidR="00C16E38">
        <w:t xml:space="preserve"> ja järjestön nuorempaan jäsenistöön kuuluvan </w:t>
      </w:r>
      <w:r w:rsidR="00C16E38" w:rsidRPr="00216F5A">
        <w:t>Getachew Reda</w:t>
      </w:r>
      <w:r w:rsidR="00C16E38">
        <w:t>n.</w:t>
      </w:r>
      <w:r w:rsidR="00C16E38">
        <w:rPr>
          <w:rStyle w:val="Alaviitteenviite"/>
        </w:rPr>
        <w:footnoteReference w:id="11"/>
      </w:r>
      <w:r w:rsidR="00216F5A" w:rsidRPr="00216F5A">
        <w:t xml:space="preserve"> </w:t>
      </w:r>
    </w:p>
    <w:p w14:paraId="2E84C942" w14:textId="01332A6A" w:rsidR="00696237" w:rsidRDefault="001F0028" w:rsidP="00766595">
      <w:r>
        <w:t xml:space="preserve">Nimitys johti nopeasti valtataisteluun Getachewin ja </w:t>
      </w:r>
      <w:r w:rsidR="00E864B1">
        <w:t>Debretsion</w:t>
      </w:r>
      <w:r w:rsidR="00170C3F">
        <w:t>e</w:t>
      </w:r>
      <w:r w:rsidR="00E864B1">
        <w:t xml:space="preserve">n </w:t>
      </w:r>
      <w:r>
        <w:t xml:space="preserve">välillä. </w:t>
      </w:r>
      <w:r w:rsidR="00AF7564">
        <w:t>TPLF-järjestön vanha kaarti on tukenut kiistassa Debretsion</w:t>
      </w:r>
      <w:r w:rsidR="00170C3F">
        <w:t>e</w:t>
      </w:r>
      <w:r w:rsidR="00AF7564">
        <w:t>a.</w:t>
      </w:r>
      <w:r w:rsidR="00170C3F">
        <w:rPr>
          <w:rStyle w:val="Alaviitteenviite"/>
        </w:rPr>
        <w:footnoteReference w:id="12"/>
      </w:r>
      <w:r w:rsidR="00AF7564">
        <w:t xml:space="preserve"> </w:t>
      </w:r>
      <w:r w:rsidR="00766595">
        <w:t>Valtataistelun taustalla vaikuttaa myös osapuolten erilaiset näkemykset marraskuussa 2022 solmitun tulitauko</w:t>
      </w:r>
      <w:r w:rsidR="00AF7564">
        <w:t>sopimuksen merkityksestä ja sen toimeenpanosta. Debretsion ja häntä tukeva ryhmittymä ovat suhtautuneet kriittisesti koko tulitaukosopimukseen</w:t>
      </w:r>
      <w:r w:rsidR="00766595">
        <w:t>. Heidän mukaan</w:t>
      </w:r>
      <w:r w:rsidR="00F87E55">
        <w:t>sa</w:t>
      </w:r>
      <w:r w:rsidR="00766595">
        <w:t xml:space="preserve"> t</w:t>
      </w:r>
      <w:r w:rsidR="00EB6F04">
        <w:t>ulitauko</w:t>
      </w:r>
      <w:r w:rsidR="00DA6D73">
        <w:t>sopimuksen T</w:t>
      </w:r>
      <w:r w:rsidR="00095104">
        <w:t>PLF</w:t>
      </w:r>
      <w:r w:rsidR="00DA6D73">
        <w:t>:n puolesta allekirjoittanut</w:t>
      </w:r>
      <w:r w:rsidR="00766595">
        <w:t xml:space="preserve"> </w:t>
      </w:r>
      <w:r w:rsidR="00CE16FD" w:rsidRPr="00CE16FD">
        <w:t>Getachew</w:t>
      </w:r>
      <w:r w:rsidR="00766595">
        <w:t xml:space="preserve"> ylitti toimivaltuutensa sopimuksesta neuvotellessaan. Getachew on kiistänyt </w:t>
      </w:r>
      <w:r w:rsidR="00766595">
        <w:lastRenderedPageBreak/>
        <w:t>tämän.</w:t>
      </w:r>
      <w:r w:rsidR="00766595">
        <w:rPr>
          <w:rStyle w:val="Alaviitteenviite"/>
        </w:rPr>
        <w:footnoteReference w:id="13"/>
      </w:r>
      <w:r w:rsidR="00DD2690">
        <w:t xml:space="preserve"> Hän </w:t>
      </w:r>
      <w:r w:rsidR="00DA6D73">
        <w:t xml:space="preserve">on </w:t>
      </w:r>
      <w:r w:rsidR="00170C3F">
        <w:t xml:space="preserve">lisäksi </w:t>
      </w:r>
      <w:r w:rsidR="00DA6D73">
        <w:t>ilmoittanut</w:t>
      </w:r>
      <w:r w:rsidR="00CE16FD" w:rsidRPr="00CE16FD">
        <w:t xml:space="preserve"> haluavansa demokratisoida Tigrayta avaamalla tilaa oppositiopuolueille ja kansalaisyhteiskunnall</w:t>
      </w:r>
      <w:r w:rsidR="00696237">
        <w:t xml:space="preserve">e, toisin kuin mitä </w:t>
      </w:r>
      <w:r w:rsidR="00DD2690">
        <w:t>Debret</w:t>
      </w:r>
      <w:r w:rsidR="00170C3F">
        <w:t>s</w:t>
      </w:r>
      <w:r w:rsidR="00DD2690">
        <w:t>ion</w:t>
      </w:r>
      <w:r w:rsidR="00696237">
        <w:t xml:space="preserve"> hänen mukaansa kannattaa</w:t>
      </w:r>
      <w:r w:rsidR="00070CDF">
        <w:t>.</w:t>
      </w:r>
      <w:r w:rsidR="009C3572">
        <w:rPr>
          <w:rStyle w:val="Alaviitteenviite"/>
        </w:rPr>
        <w:footnoteReference w:id="14"/>
      </w:r>
      <w:r w:rsidR="00070CDF">
        <w:t xml:space="preserve"> </w:t>
      </w:r>
      <w:r w:rsidR="00C16E38">
        <w:t xml:space="preserve">Asemansa heikkenemistä pelkäävä </w:t>
      </w:r>
      <w:r w:rsidR="00CE16FD" w:rsidRPr="00CE16FD">
        <w:t xml:space="preserve">TPLF </w:t>
      </w:r>
      <w:r w:rsidR="0027767D">
        <w:t>on syyttänyt</w:t>
      </w:r>
      <w:r w:rsidR="00CE16FD" w:rsidRPr="00CE16FD">
        <w:t xml:space="preserve"> Getachewia petturiksi ja Abiyn hallituksen nukkehallitsijaksi</w:t>
      </w:r>
      <w:r w:rsidR="00E864B1">
        <w:t xml:space="preserve"> liiallisen liittovaltiota myötäilevän politiikan vuoksi</w:t>
      </w:r>
      <w:r w:rsidR="00CE16FD" w:rsidRPr="00CE16FD">
        <w:t>.</w:t>
      </w:r>
      <w:r w:rsidR="00655E5C">
        <w:rPr>
          <w:rStyle w:val="Alaviitteenviite"/>
        </w:rPr>
        <w:footnoteReference w:id="15"/>
      </w:r>
      <w:r w:rsidR="00CE16FD">
        <w:t xml:space="preserve"> </w:t>
      </w:r>
    </w:p>
    <w:p w14:paraId="6F20FA9E" w14:textId="729546B2" w:rsidR="00E06E12" w:rsidRDefault="00696237" w:rsidP="00C16E38">
      <w:r>
        <w:t xml:space="preserve">Kiistely Debretsionen ja Getachewin välillä löi leimansa </w:t>
      </w:r>
      <w:r w:rsidR="00CC4058">
        <w:t xml:space="preserve">TPLF:n </w:t>
      </w:r>
      <w:r>
        <w:t xml:space="preserve">elokuussa 2024 </w:t>
      </w:r>
      <w:r w:rsidR="00DE6008">
        <w:t>pitämälle</w:t>
      </w:r>
      <w:r>
        <w:t xml:space="preserve"> konferenssille, missä </w:t>
      </w:r>
      <w:r w:rsidR="00CC4058">
        <w:t>Debretsion ja häntä tukeva</w:t>
      </w:r>
      <w:r>
        <w:t xml:space="preserve"> ryhmittymä pääsivät niskanpäälle: </w:t>
      </w:r>
      <w:r w:rsidR="00CE16FD" w:rsidRPr="00DD3399">
        <w:t>Debretsion</w:t>
      </w:r>
      <w:r w:rsidR="00CE16FD">
        <w:t xml:space="preserve"> valittiin uudelleen järjestön johtajaksi</w:t>
      </w:r>
      <w:r>
        <w:t xml:space="preserve">, TIA:n siirtymäkauden johtajana toiminut </w:t>
      </w:r>
      <w:r w:rsidR="00CE16FD">
        <w:t>Getachew</w:t>
      </w:r>
      <w:r w:rsidR="00523200">
        <w:t xml:space="preserve"> ja häntä tukeva ryhmä</w:t>
      </w:r>
      <w:r w:rsidR="00CE16FD">
        <w:t xml:space="preserve"> </w:t>
      </w:r>
      <w:r>
        <w:t xml:space="preserve">sen sijaan </w:t>
      </w:r>
      <w:r w:rsidR="00523200">
        <w:t>jätettiin järjestön keskeisten toimielinten ulkopuolelle</w:t>
      </w:r>
      <w:r w:rsidR="00E150F6">
        <w:t>.</w:t>
      </w:r>
      <w:r w:rsidR="00655E5C">
        <w:rPr>
          <w:rStyle w:val="Alaviitteenviite"/>
        </w:rPr>
        <w:footnoteReference w:id="16"/>
      </w:r>
      <w:r w:rsidR="00CE16FD">
        <w:t xml:space="preserve"> </w:t>
      </w:r>
      <w:r w:rsidR="00E150F6">
        <w:t>M</w:t>
      </w:r>
      <w:r w:rsidR="00BF362D">
        <w:t>yöhemmin syyskuussa</w:t>
      </w:r>
      <w:r w:rsidR="0027767D">
        <w:t xml:space="preserve"> 2024</w:t>
      </w:r>
      <w:r w:rsidR="00523200">
        <w:t xml:space="preserve"> </w:t>
      </w:r>
      <w:r w:rsidR="00DE0FE0">
        <w:t>Getachew</w:t>
      </w:r>
      <w:r w:rsidR="00BF362D">
        <w:t xml:space="preserve"> </w:t>
      </w:r>
      <w:r w:rsidR="00523200">
        <w:t>erotettiin</w:t>
      </w:r>
      <w:r>
        <w:t xml:space="preserve"> kokonaan</w:t>
      </w:r>
      <w:r w:rsidR="00BF362D">
        <w:t xml:space="preserve"> järjestöstä</w:t>
      </w:r>
      <w:r w:rsidR="00523200">
        <w:t>.</w:t>
      </w:r>
      <w:r w:rsidR="00523200">
        <w:rPr>
          <w:rStyle w:val="Alaviitteenviite"/>
        </w:rPr>
        <w:footnoteReference w:id="17"/>
      </w:r>
      <w:r w:rsidR="00523200">
        <w:t xml:space="preserve"> </w:t>
      </w:r>
      <w:r>
        <w:t xml:space="preserve">Tästä </w:t>
      </w:r>
      <w:r w:rsidR="00CE16FD">
        <w:t xml:space="preserve">huolimatta </w:t>
      </w:r>
      <w:r w:rsidR="003053CB">
        <w:t xml:space="preserve">Getachew </w:t>
      </w:r>
      <w:r w:rsidR="00CE16FD">
        <w:t>jatkoi väliaikaishallinnon johdossa.</w:t>
      </w:r>
      <w:r w:rsidR="00070CDF">
        <w:t xml:space="preserve"> De</w:t>
      </w:r>
      <w:r w:rsidR="00DE6008">
        <w:t>b</w:t>
      </w:r>
      <w:r w:rsidR="00070CDF">
        <w:t>retsion</w:t>
      </w:r>
      <w:r w:rsidR="00DE6008">
        <w:t>e</w:t>
      </w:r>
      <w:r w:rsidR="00070CDF">
        <w:t xml:space="preserve">n johtama TPLF </w:t>
      </w:r>
      <w:r w:rsidR="003053CB">
        <w:t xml:space="preserve">puolestaan </w:t>
      </w:r>
      <w:r w:rsidR="00070CDF">
        <w:t>alkoi rakentaa elokuusta 2024 alkaen TIA:lle rinnakkaista hallintoa</w:t>
      </w:r>
      <w:r w:rsidR="00B94A08">
        <w:t xml:space="preserve"> Tigrayn alueelle</w:t>
      </w:r>
      <w:r w:rsidR="00070CDF">
        <w:t>. Samalla se kehotti kaikkia TIA:n nimittämiä johtajia jättämään tehtävänsä.</w:t>
      </w:r>
      <w:r w:rsidR="002326AB">
        <w:rPr>
          <w:rStyle w:val="Alaviitteenviite"/>
        </w:rPr>
        <w:footnoteReference w:id="18"/>
      </w:r>
      <w:r w:rsidR="00070CDF">
        <w:t xml:space="preserve"> </w:t>
      </w:r>
    </w:p>
    <w:p w14:paraId="5CB6ED27" w14:textId="3EAEAEAD" w:rsidR="00A2220C" w:rsidRDefault="005D6113" w:rsidP="00C16E38">
      <w:r>
        <w:t xml:space="preserve">Tilanne kärjistyi entisestään maaliskuussa 2025 Getachewin erotettua kolme </w:t>
      </w:r>
      <w:r w:rsidR="00BA2C35">
        <w:t>Tigrayn puolustusjoukkojen (</w:t>
      </w:r>
      <w:r w:rsidR="00BA2C35" w:rsidRPr="005D77C4">
        <w:rPr>
          <w:i/>
        </w:rPr>
        <w:t>Tigrayan Defence Forces</w:t>
      </w:r>
      <w:r w:rsidR="00BA2C35">
        <w:t>, TDF) korkea-arvoista upseeria</w:t>
      </w:r>
      <w:r w:rsidR="00E150F6">
        <w:t xml:space="preserve"> tehtävistään</w:t>
      </w:r>
      <w:r w:rsidR="00E06E12">
        <w:t xml:space="preserve"> syyttäen heitä alueen epävakauttamisesta</w:t>
      </w:r>
      <w:r w:rsidR="004918E2">
        <w:t xml:space="preserve"> ja TIA-hallinnon syrjäyttä</w:t>
      </w:r>
      <w:r w:rsidR="00E150F6">
        <w:t>mispyrkimyksistä</w:t>
      </w:r>
      <w:r w:rsidR="00BA2C35">
        <w:t>.</w:t>
      </w:r>
      <w:r w:rsidR="00BA2C35">
        <w:rPr>
          <w:rStyle w:val="Alaviitteenviite"/>
        </w:rPr>
        <w:footnoteReference w:id="19"/>
      </w:r>
      <w:r w:rsidR="00BA2C35">
        <w:t xml:space="preserve"> TPLF piti erottamisia</w:t>
      </w:r>
      <w:r w:rsidR="004918E2">
        <w:t xml:space="preserve"> </w:t>
      </w:r>
      <w:r w:rsidR="00BA2C35">
        <w:t>laittomi</w:t>
      </w:r>
      <w:r w:rsidR="00AB7F17">
        <w:t>n</w:t>
      </w:r>
      <w:r w:rsidR="00BA2C35">
        <w:t>a</w:t>
      </w:r>
      <w:r w:rsidR="004918E2">
        <w:t>.</w:t>
      </w:r>
      <w:r w:rsidR="00BA2C35">
        <w:rPr>
          <w:rStyle w:val="Alaviitteenviite"/>
        </w:rPr>
        <w:footnoteReference w:id="20"/>
      </w:r>
      <w:r w:rsidR="00BA2C35">
        <w:t xml:space="preserve"> </w:t>
      </w:r>
      <w:r w:rsidR="00B94A08">
        <w:t>J</w:t>
      </w:r>
      <w:r w:rsidR="004918E2" w:rsidRPr="00E06E12">
        <w:t>ärjestön johtajan Debretsion</w:t>
      </w:r>
      <w:r w:rsidR="00696237">
        <w:t xml:space="preserve">en </w:t>
      </w:r>
      <w:r w:rsidR="004918E2" w:rsidRPr="00E06E12">
        <w:t xml:space="preserve">mukaan </w:t>
      </w:r>
      <w:r w:rsidR="00BA2C35">
        <w:t xml:space="preserve">TIA-väliaikaishallinnolla </w:t>
      </w:r>
      <w:r w:rsidR="00A2220C">
        <w:t xml:space="preserve">ei </w:t>
      </w:r>
      <w:r w:rsidR="00BA2C35">
        <w:t xml:space="preserve">ole </w:t>
      </w:r>
      <w:r w:rsidR="00095104">
        <w:t xml:space="preserve">Tigrayn </w:t>
      </w:r>
      <w:r w:rsidR="00BA2C35">
        <w:t>puolustusjoukkoja koskevaa toimivaltaa</w:t>
      </w:r>
      <w:r w:rsidR="00E06E12">
        <w:rPr>
          <w:rStyle w:val="Alaviitteenviite"/>
        </w:rPr>
        <w:footnoteReference w:id="21"/>
      </w:r>
      <w:r w:rsidR="000357B3">
        <w:t>, vaan joukot kuuluvat TPLF:n komentoon.</w:t>
      </w:r>
      <w:r w:rsidR="000357B3">
        <w:rPr>
          <w:rStyle w:val="Alaviitteenviite"/>
        </w:rPr>
        <w:footnoteReference w:id="22"/>
      </w:r>
      <w:r w:rsidR="00AB7F17">
        <w:t xml:space="preserve"> </w:t>
      </w:r>
      <w:r w:rsidR="00A2220C">
        <w:t>T</w:t>
      </w:r>
      <w:r w:rsidR="00AB7F17">
        <w:t>ämän seurauksena Debretsion</w:t>
      </w:r>
      <w:r w:rsidR="00170C3F">
        <w:t>e</w:t>
      </w:r>
      <w:r w:rsidR="00AB7F17">
        <w:t>a tukeva</w:t>
      </w:r>
      <w:r w:rsidR="0064749F">
        <w:t xml:space="preserve"> TPLF:n </w:t>
      </w:r>
      <w:r w:rsidR="00200A46">
        <w:t>kovaa linjaa kannattava vanha kaarti</w:t>
      </w:r>
      <w:r w:rsidR="0064749F">
        <w:t xml:space="preserve"> sekä osa </w:t>
      </w:r>
      <w:r w:rsidR="0003339D">
        <w:t>Debrets</w:t>
      </w:r>
      <w:r w:rsidR="00DE6008">
        <w:t>i</w:t>
      </w:r>
      <w:r w:rsidR="0003339D">
        <w:t>on</w:t>
      </w:r>
      <w:r w:rsidR="00DE6008">
        <w:t>e</w:t>
      </w:r>
      <w:r w:rsidR="0003339D">
        <w:t xml:space="preserve">a tukevista </w:t>
      </w:r>
      <w:r w:rsidR="0064749F">
        <w:t>TD</w:t>
      </w:r>
      <w:r w:rsidR="00DE6008">
        <w:t>F</w:t>
      </w:r>
      <w:r w:rsidR="0064749F">
        <w:t xml:space="preserve">-puolustusjoukoista syrjäyttivät </w:t>
      </w:r>
      <w:r w:rsidR="0027767D">
        <w:t xml:space="preserve">maaliskuussa 2025 </w:t>
      </w:r>
      <w:r w:rsidR="0064749F">
        <w:t>Getachewin johtaman väliaikaishallinnon</w:t>
      </w:r>
      <w:r w:rsidR="008F1F95">
        <w:t>.</w:t>
      </w:r>
      <w:r w:rsidR="0064749F">
        <w:rPr>
          <w:rStyle w:val="Alaviitteenviite"/>
        </w:rPr>
        <w:footnoteReference w:id="23"/>
      </w:r>
      <w:r w:rsidR="008D4A80">
        <w:t xml:space="preserve"> Debretsion</w:t>
      </w:r>
      <w:r w:rsidR="00170C3F">
        <w:t>e</w:t>
      </w:r>
      <w:r w:rsidR="008D4A80">
        <w:t xml:space="preserve">a tukevat </w:t>
      </w:r>
      <w:r w:rsidR="0027767D">
        <w:t xml:space="preserve">aseistautuneet </w:t>
      </w:r>
      <w:r w:rsidR="008D4A80">
        <w:t xml:space="preserve">joukot </w:t>
      </w:r>
      <w:r w:rsidR="00CF41BB">
        <w:t>ottivat haltuunsa</w:t>
      </w:r>
      <w:r w:rsidR="008D4A80">
        <w:t xml:space="preserve"> keskeiset hallintorakennukset useissa kaupungeissa kautta koko Tigrayn alueen</w:t>
      </w:r>
      <w:r w:rsidR="008D4A80">
        <w:rPr>
          <w:rStyle w:val="Alaviitteenviite"/>
        </w:rPr>
        <w:footnoteReference w:id="24"/>
      </w:r>
      <w:r w:rsidR="008F1F95">
        <w:t>, pidättivät paikallisia TIA-virkailijoita</w:t>
      </w:r>
      <w:r w:rsidR="008F1F95">
        <w:rPr>
          <w:rStyle w:val="Alaviitteenviite"/>
        </w:rPr>
        <w:footnoteReference w:id="25"/>
      </w:r>
      <w:r w:rsidR="008D4A80">
        <w:t xml:space="preserve"> ja miehittivät alueen kaksi suurinta kaupunkia</w:t>
      </w:r>
      <w:r w:rsidR="0003339D">
        <w:t xml:space="preserve"> </w:t>
      </w:r>
      <w:r w:rsidR="008D4A80">
        <w:t>Mekelle</w:t>
      </w:r>
      <w:r w:rsidR="0003339D">
        <w:t>n</w:t>
      </w:r>
      <w:r w:rsidR="008D4A80">
        <w:t xml:space="preserve"> ja Ad Gudan</w:t>
      </w:r>
      <w:r w:rsidR="0003339D">
        <w:t>in</w:t>
      </w:r>
      <w:r w:rsidR="00DC48E3">
        <w:rPr>
          <w:rStyle w:val="Alaviitteenviite"/>
        </w:rPr>
        <w:footnoteReference w:id="26"/>
      </w:r>
      <w:r w:rsidR="008D4A80">
        <w:t xml:space="preserve">. Syrjäyttämisen ja hallintorakennusten </w:t>
      </w:r>
      <w:r w:rsidR="00CF41BB">
        <w:t>haltuunoton</w:t>
      </w:r>
      <w:r w:rsidR="008D4A80">
        <w:t xml:space="preserve"> yhteydessä </w:t>
      </w:r>
      <w:r w:rsidR="008F1F95">
        <w:t>käytiin</w:t>
      </w:r>
      <w:r w:rsidR="008D4A80">
        <w:t xml:space="preserve"> tulitaisteluita, </w:t>
      </w:r>
      <w:r w:rsidR="0003339D">
        <w:t>jotka aiheuttivat siviiliuhreja.</w:t>
      </w:r>
      <w:r w:rsidR="00FC5093">
        <w:rPr>
          <w:rStyle w:val="Alaviitteenviite"/>
        </w:rPr>
        <w:footnoteReference w:id="27"/>
      </w:r>
      <w:r w:rsidR="008D4A80">
        <w:t xml:space="preserve"> </w:t>
      </w:r>
    </w:p>
    <w:p w14:paraId="0E6BC92A" w14:textId="57A8C8FB" w:rsidR="00200A46" w:rsidRDefault="001D7174" w:rsidP="00C16E38">
      <w:r w:rsidRPr="001D7174">
        <w:t>Getachew</w:t>
      </w:r>
      <w:r>
        <w:t xml:space="preserve"> on pitänyt </w:t>
      </w:r>
      <w:r w:rsidR="00200A46">
        <w:t xml:space="preserve">Debretsionen johtaman </w:t>
      </w:r>
      <w:r>
        <w:t>TPLF:n toimia vallankaappaushankkeena.</w:t>
      </w:r>
      <w:r>
        <w:rPr>
          <w:rStyle w:val="Alaviitteenviite"/>
        </w:rPr>
        <w:footnoteReference w:id="28"/>
      </w:r>
      <w:r>
        <w:t xml:space="preserve"> </w:t>
      </w:r>
      <w:r w:rsidR="00200A46">
        <w:t>Syrjäyttämisensä jälkeen h</w:t>
      </w:r>
      <w:r>
        <w:t xml:space="preserve">än </w:t>
      </w:r>
      <w:r w:rsidRPr="001D7174">
        <w:t>pakeni Addis Abebaan ja liittyi Abiyn hallitukseen pääministerin erityisneuvonantajana.</w:t>
      </w:r>
      <w:r>
        <w:rPr>
          <w:rStyle w:val="Alaviitteenviite"/>
        </w:rPr>
        <w:footnoteReference w:id="29"/>
      </w:r>
      <w:r w:rsidR="00E864B1">
        <w:t xml:space="preserve"> </w:t>
      </w:r>
      <w:r w:rsidR="00200A46">
        <w:t>Getachewin</w:t>
      </w:r>
      <w:r w:rsidR="00E864B1">
        <w:t xml:space="preserve"> mukaan kiistely on johtamassa uuteen sotaa</w:t>
      </w:r>
      <w:r w:rsidR="00B51F79">
        <w:t>n</w:t>
      </w:r>
      <w:r w:rsidR="00E864B1">
        <w:t xml:space="preserve">, joka voi puhjeta </w:t>
      </w:r>
      <w:r w:rsidR="00B51F79">
        <w:t>koska tahansa</w:t>
      </w:r>
      <w:r w:rsidR="00E864B1">
        <w:t>.</w:t>
      </w:r>
      <w:r w:rsidR="00E864B1">
        <w:rPr>
          <w:rStyle w:val="Alaviitteenviite"/>
        </w:rPr>
        <w:footnoteReference w:id="30"/>
      </w:r>
      <w:r w:rsidR="00A2220C">
        <w:t xml:space="preserve"> </w:t>
      </w:r>
      <w:r w:rsidR="00CE7B99">
        <w:t>Väliaikaishallinnon syrjäyttämisen jälkeen pelkona oli</w:t>
      </w:r>
      <w:r w:rsidR="003D60C8">
        <w:t>kin</w:t>
      </w:r>
      <w:r w:rsidR="00CE7B99">
        <w:t xml:space="preserve">, että </w:t>
      </w:r>
      <w:r w:rsidR="00200A46">
        <w:t xml:space="preserve">liittovaltion pääministeri </w:t>
      </w:r>
      <w:r w:rsidR="00CE7B99">
        <w:t>Abiy aloittaa uuden sodan</w:t>
      </w:r>
      <w:r w:rsidR="00200A46">
        <w:t xml:space="preserve"> Tigrayssa</w:t>
      </w:r>
      <w:r w:rsidR="00CE7B99">
        <w:t xml:space="preserve"> Getachewin johtaman </w:t>
      </w:r>
      <w:r w:rsidR="00CE7B99">
        <w:lastRenderedPageBreak/>
        <w:t>väliaikaishallinnon aseman palauttamiseksi.</w:t>
      </w:r>
      <w:r w:rsidR="003C3343">
        <w:rPr>
          <w:rStyle w:val="Alaviitteenviite"/>
        </w:rPr>
        <w:footnoteReference w:id="31"/>
      </w:r>
      <w:r w:rsidR="00CE7B99">
        <w:t xml:space="preserve"> </w:t>
      </w:r>
      <w:r w:rsidR="00200A46">
        <w:t xml:space="preserve">Näin ei kuitenkaan ole toistaiseksi käynyt. </w:t>
      </w:r>
      <w:r w:rsidR="001311E2">
        <w:t>Välttääkseen tilanteen kärjistymistä pääministeri Abiy ilmoitti maaliskuussa Getachewin luopuvan TIA-hallinnon johtajan roolista</w:t>
      </w:r>
      <w:r w:rsidR="001311E2">
        <w:rPr>
          <w:rStyle w:val="Alaviitteenviite"/>
        </w:rPr>
        <w:footnoteReference w:id="32"/>
      </w:r>
      <w:r w:rsidR="001311E2">
        <w:t xml:space="preserve"> ja kehotti </w:t>
      </w:r>
      <w:r w:rsidR="00B51F79">
        <w:t>tigraylaisia</w:t>
      </w:r>
      <w:r w:rsidR="001311E2">
        <w:t xml:space="preserve"> nimeämään </w:t>
      </w:r>
      <w:r w:rsidR="003D60C8">
        <w:t xml:space="preserve">sopivan </w:t>
      </w:r>
      <w:r w:rsidR="001311E2">
        <w:t>ehdokkaan</w:t>
      </w:r>
      <w:r w:rsidR="003D60C8">
        <w:t xml:space="preserve"> </w:t>
      </w:r>
      <w:r w:rsidR="001311E2">
        <w:t>kyseiseen tehtävään</w:t>
      </w:r>
      <w:r w:rsidR="00B51F79">
        <w:rPr>
          <w:rStyle w:val="Alaviitteenviite"/>
        </w:rPr>
        <w:footnoteReference w:id="33"/>
      </w:r>
      <w:r w:rsidR="001311E2">
        <w:t xml:space="preserve">. </w:t>
      </w:r>
    </w:p>
    <w:p w14:paraId="71E72B4E" w14:textId="596FB288" w:rsidR="002326AB" w:rsidRDefault="00B51F79" w:rsidP="00C16E38">
      <w:r>
        <w:t>Huhtikuun 2025 alkupuolella</w:t>
      </w:r>
      <w:r w:rsidR="00624207">
        <w:t xml:space="preserve"> Abiy nimitti </w:t>
      </w:r>
      <w:r>
        <w:t xml:space="preserve">tehtävään </w:t>
      </w:r>
      <w:r w:rsidR="00624207">
        <w:t xml:space="preserve">TPLF-järjestön </w:t>
      </w:r>
      <w:r>
        <w:t>ehdottaman</w:t>
      </w:r>
      <w:r w:rsidR="00624207">
        <w:t xml:space="preserve"> kenraali </w:t>
      </w:r>
      <w:r w:rsidR="00624207" w:rsidRPr="00624207">
        <w:t>Tadesse Werede</w:t>
      </w:r>
      <w:r w:rsidR="00624207">
        <w:t>n</w:t>
      </w:r>
      <w:r>
        <w:t>, joka oli toiminut aiemmin Getachewin varamiehenä</w:t>
      </w:r>
      <w:r w:rsidR="00200A46">
        <w:t xml:space="preserve"> väliaikaishallinnossa</w:t>
      </w:r>
      <w:r w:rsidR="00624207">
        <w:t>.</w:t>
      </w:r>
      <w:r w:rsidR="00624207">
        <w:rPr>
          <w:rStyle w:val="Alaviitteenviite"/>
        </w:rPr>
        <w:footnoteReference w:id="34"/>
      </w:r>
      <w:r>
        <w:t xml:space="preserve"> Rauha alueella on toistaiseksi säilynyt, mutta </w:t>
      </w:r>
      <w:r w:rsidR="002F7AD2">
        <w:t>tilanteen on raportoitu heikentyvän</w:t>
      </w:r>
      <w:r w:rsidR="00CE7B99">
        <w:t xml:space="preserve"> kaiken aikaa.</w:t>
      </w:r>
      <w:r w:rsidR="00CE7B99">
        <w:rPr>
          <w:rStyle w:val="Alaviitteenviite"/>
        </w:rPr>
        <w:footnoteReference w:id="35"/>
      </w:r>
      <w:r w:rsidR="009F2703">
        <w:t xml:space="preserve"> Huolimatta Wereden nimitykseen johtaneesta yhteisymmärryksestä liittovaltion ja TPLF:n välillä Tigrayn puolustusjoukot ovat jatkaneet joukkojen mobilisointia. Tigrayn sotaan aiemmin osallistuneita ja </w:t>
      </w:r>
      <w:r w:rsidR="00200A46">
        <w:t>tulitauko</w:t>
      </w:r>
      <w:r w:rsidR="009F2703">
        <w:t>sopimuksen mukaisesti jo kotiutettuja joukkoja on kutsuttu takaisin TPLF:n riveihin.</w:t>
      </w:r>
      <w:r w:rsidR="009F2703">
        <w:rPr>
          <w:rStyle w:val="Alaviitteenviite"/>
        </w:rPr>
        <w:footnoteReference w:id="36"/>
      </w:r>
    </w:p>
    <w:p w14:paraId="302E34CD" w14:textId="41CA3E6E" w:rsidR="007F4B95" w:rsidRDefault="003E7CC1" w:rsidP="00166497">
      <w:r>
        <w:t xml:space="preserve">Tigrayn </w:t>
      </w:r>
      <w:r w:rsidR="00D66565">
        <w:t>sisäisen tilanteen kiristyminen vo</w:t>
      </w:r>
      <w:r>
        <w:t>i vetää mukaansa myös alueella edelleen joukkoja pitävän Eritrean.</w:t>
      </w:r>
      <w:r w:rsidR="00E53406">
        <w:rPr>
          <w:rStyle w:val="Alaviitteenviite"/>
        </w:rPr>
        <w:footnoteReference w:id="37"/>
      </w:r>
      <w:r>
        <w:t xml:space="preserve"> </w:t>
      </w:r>
      <w:r w:rsidR="00853914">
        <w:t>TPLF-järjestöä vastaan käydyn</w:t>
      </w:r>
      <w:r w:rsidR="008B7D8C">
        <w:t xml:space="preserve"> sodan aikana </w:t>
      </w:r>
      <w:r w:rsidR="00DA39FA">
        <w:t xml:space="preserve">Etiopian ja Eritrean välillä </w:t>
      </w:r>
      <w:r w:rsidR="008B7D8C">
        <w:t xml:space="preserve">vallinnut taktinen yhteistyö </w:t>
      </w:r>
      <w:r w:rsidR="00DA39FA">
        <w:t xml:space="preserve">päättyi </w:t>
      </w:r>
      <w:r w:rsidR="00853914">
        <w:t>CoHA-</w:t>
      </w:r>
      <w:r w:rsidR="00200A46">
        <w:t>tulitauko</w:t>
      </w:r>
      <w:r w:rsidR="00DA39FA">
        <w:t>sopimuksen myötä.</w:t>
      </w:r>
      <w:r w:rsidR="00891FCC">
        <w:rPr>
          <w:rStyle w:val="Alaviitteenviite"/>
        </w:rPr>
        <w:footnoteReference w:id="38"/>
      </w:r>
      <w:r w:rsidR="00DA39FA">
        <w:t xml:space="preserve"> Eritrea ei ollut mukana </w:t>
      </w:r>
      <w:r w:rsidR="00CF41BB">
        <w:t xml:space="preserve">vihollisuuksien lopettamista koskevaan sopimukseen johtaneissa </w:t>
      </w:r>
      <w:r w:rsidR="00DA39FA">
        <w:t>neuvotteluissa</w:t>
      </w:r>
      <w:r w:rsidR="00891FCC">
        <w:rPr>
          <w:rStyle w:val="Alaviitteenviite"/>
        </w:rPr>
        <w:footnoteReference w:id="39"/>
      </w:r>
      <w:r w:rsidR="00B07A01">
        <w:t>,</w:t>
      </w:r>
      <w:r w:rsidR="00092A85">
        <w:t xml:space="preserve"> </w:t>
      </w:r>
      <w:r w:rsidR="00452DAA">
        <w:t>minkä</w:t>
      </w:r>
      <w:r w:rsidR="00092A85">
        <w:t xml:space="preserve"> on arvioitu aiheuttaneen</w:t>
      </w:r>
      <w:r w:rsidR="00424865">
        <w:t xml:space="preserve"> Eritreassa</w:t>
      </w:r>
      <w:r w:rsidR="00092A85">
        <w:t xml:space="preserve"> tyytymättömyyttä </w:t>
      </w:r>
      <w:r w:rsidR="00200A46">
        <w:t>Etiopiaa kohtaan</w:t>
      </w:r>
      <w:r w:rsidR="00452DAA">
        <w:t>.</w:t>
      </w:r>
      <w:r w:rsidR="00092A85">
        <w:rPr>
          <w:rStyle w:val="Alaviitteenviite"/>
        </w:rPr>
        <w:footnoteReference w:id="40"/>
      </w:r>
      <w:r w:rsidR="00092A85">
        <w:t xml:space="preserve"> </w:t>
      </w:r>
    </w:p>
    <w:p w14:paraId="26F389F7" w14:textId="04B60E85" w:rsidR="002F7AD2" w:rsidRDefault="00424865" w:rsidP="002F7AD2">
      <w:r>
        <w:t xml:space="preserve">Eritrean suhde TPLF-järjestöön on muuttunut </w:t>
      </w:r>
      <w:r w:rsidR="00867DCB">
        <w:t xml:space="preserve">viime kuukausien aikana </w:t>
      </w:r>
      <w:r w:rsidR="00CF41BB">
        <w:t xml:space="preserve">samalla kun </w:t>
      </w:r>
      <w:r w:rsidR="00166497">
        <w:t xml:space="preserve">sen </w:t>
      </w:r>
      <w:r w:rsidR="00CF41BB">
        <w:t xml:space="preserve">välit Etiopiaan ovat kiristyneet. </w:t>
      </w:r>
      <w:r w:rsidR="007F4B95">
        <w:t xml:space="preserve">Etiopian liittovaltiota ja sen asettamaa </w:t>
      </w:r>
      <w:r w:rsidR="00A77671">
        <w:t>väli</w:t>
      </w:r>
      <w:r w:rsidR="007F4B95">
        <w:t xml:space="preserve">aikaishallintoa vastustava </w:t>
      </w:r>
      <w:r w:rsidR="007F4B95" w:rsidRPr="007F4B95">
        <w:t>Debretsion</w:t>
      </w:r>
      <w:r w:rsidR="00170C3F">
        <w:t>e</w:t>
      </w:r>
      <w:r w:rsidR="007F4B95">
        <w:t>n johtama TPLF-järjestö on tiivistänyt yhteistyötä Eritrean kanssa</w:t>
      </w:r>
      <w:r w:rsidR="007F4B95">
        <w:rPr>
          <w:rStyle w:val="Alaviitteenviite"/>
        </w:rPr>
        <w:footnoteReference w:id="41"/>
      </w:r>
      <w:r w:rsidR="007F4B95">
        <w:t>, vaikka vielä muutama vuosi sitten se taisteli Eritreaa vastaan</w:t>
      </w:r>
      <w:r w:rsidR="007F4B95">
        <w:rPr>
          <w:rStyle w:val="Alaviitteenviite"/>
        </w:rPr>
        <w:footnoteReference w:id="42"/>
      </w:r>
      <w:r w:rsidR="007F4B95">
        <w:t>. Yhteinen vastustaja on mahdollistanut epätodennäköise</w:t>
      </w:r>
      <w:r w:rsidR="00A63453">
        <w:t>nä pidetyn yhteistyön osapuolten välillä.</w:t>
      </w:r>
      <w:r w:rsidR="00A63453">
        <w:rPr>
          <w:rStyle w:val="Alaviitteenviite"/>
        </w:rPr>
        <w:footnoteReference w:id="43"/>
      </w:r>
      <w:r w:rsidR="00A63453">
        <w:t xml:space="preserve"> </w:t>
      </w:r>
      <w:r w:rsidR="002F7AD2">
        <w:t xml:space="preserve">Eritrean edelleen jatkuva </w:t>
      </w:r>
      <w:r w:rsidR="003E2BC8">
        <w:t xml:space="preserve">sotilaallinen </w:t>
      </w:r>
      <w:r w:rsidR="002F7AD2">
        <w:t xml:space="preserve">läsnäolo Tigrayn puolella maiden välisellä raja-alueella on lisännyt kasvavaa huolta siitä, että se voisi puuttua Tigrayn </w:t>
      </w:r>
      <w:r w:rsidR="00B07A01">
        <w:t xml:space="preserve">alueella mahdollisesti puhkeavaan </w:t>
      </w:r>
      <w:r w:rsidR="002F7AD2">
        <w:t>konfliktiin.</w:t>
      </w:r>
      <w:r w:rsidR="002F7AD2">
        <w:rPr>
          <w:rStyle w:val="Alaviitteenviite"/>
        </w:rPr>
        <w:footnoteReference w:id="44"/>
      </w:r>
    </w:p>
    <w:p w14:paraId="7EDD159C" w14:textId="3B59A4FE" w:rsidR="0064518B" w:rsidRDefault="00A63453" w:rsidP="003E2BC8">
      <w:r>
        <w:t xml:space="preserve">Kehitys on ollut omiaan lisäämään </w:t>
      </w:r>
      <w:r w:rsidR="000861E8">
        <w:t>jännitteitä Etiopian ja Eritrean välillä.</w:t>
      </w:r>
      <w:r w:rsidR="000861E8">
        <w:rPr>
          <w:rStyle w:val="Alaviitteenviite"/>
        </w:rPr>
        <w:footnoteReference w:id="45"/>
      </w:r>
      <w:r>
        <w:t xml:space="preserve"> </w:t>
      </w:r>
      <w:r w:rsidR="00370CA5">
        <w:t>Pääministeri Abiyn puheet Etiopian tarpeesta meriyhteyden saamiseksi viime kädessä jopa asevoimin ovat lisänneet entisestään turvallisuuspoliittista epävarmuutta alueella.</w:t>
      </w:r>
      <w:r w:rsidR="00370CA5">
        <w:rPr>
          <w:rStyle w:val="Alaviitteenviite"/>
        </w:rPr>
        <w:footnoteReference w:id="46"/>
      </w:r>
      <w:r w:rsidR="00370CA5">
        <w:t xml:space="preserve"> </w:t>
      </w:r>
      <w:r w:rsidR="00E53406">
        <w:t xml:space="preserve">Liittovaltion viranomaiset ovat väittäneet TPLF:n johdon </w:t>
      </w:r>
      <w:r w:rsidR="00370CA5">
        <w:t xml:space="preserve">jo </w:t>
      </w:r>
      <w:r w:rsidR="00E53406">
        <w:t>neuvotelleen ja tehneen</w:t>
      </w:r>
      <w:r w:rsidR="00370CA5">
        <w:t xml:space="preserve"> maaliskuussa 2025</w:t>
      </w:r>
      <w:r w:rsidR="00E53406">
        <w:t xml:space="preserve"> järjestelyjä Eritrean kanssa Tigrayn konfliktin uudelleen aloittamisesta.</w:t>
      </w:r>
      <w:r w:rsidR="001D4CBD">
        <w:rPr>
          <w:rStyle w:val="Alaviitteenviite"/>
        </w:rPr>
        <w:footnoteReference w:id="47"/>
      </w:r>
      <w:r w:rsidR="001D4CBD">
        <w:t xml:space="preserve"> </w:t>
      </w:r>
      <w:r w:rsidR="00AA7BDD">
        <w:t>Etiopia on syyttänyt Eritreaa siitä, että TPLF valmistelee Eritrean alaisuudessa merkittävien hyökkäysoperaatioiden toteuttamista tulevan sadekauden aikana.</w:t>
      </w:r>
      <w:r w:rsidR="00AA7BDD">
        <w:rPr>
          <w:rStyle w:val="Alaviitteenviite"/>
        </w:rPr>
        <w:footnoteReference w:id="48"/>
      </w:r>
      <w:r w:rsidR="00AA7BDD">
        <w:t xml:space="preserve"> </w:t>
      </w:r>
      <w:r w:rsidR="00370CA5">
        <w:t xml:space="preserve">Lokakuun 2025 alussa Etiopia jätti YK:n pääsihteerille kirjeen, </w:t>
      </w:r>
      <w:r w:rsidR="00370CA5">
        <w:lastRenderedPageBreak/>
        <w:t>jossa se väitti Eritrean suunnittelevan TPLF-järjestön kanssa sotaa Etiopiaa vastaan. Sen mukaan Eritrean ja TPLF</w:t>
      </w:r>
      <w:r w:rsidR="00002746">
        <w:t>-</w:t>
      </w:r>
      <w:r w:rsidR="00370CA5">
        <w:t>järjestön välillä on ollut aktiivista yhteistyötä viimeisten kuukausien aikana.</w:t>
      </w:r>
      <w:r w:rsidR="00370CA5">
        <w:rPr>
          <w:rStyle w:val="Alaviitteenviite"/>
        </w:rPr>
        <w:footnoteReference w:id="49"/>
      </w:r>
    </w:p>
    <w:p w14:paraId="6C15A166" w14:textId="294C5B03" w:rsidR="00047A8F" w:rsidRPr="000861E8" w:rsidRDefault="0064518B" w:rsidP="003E2BC8">
      <w:r>
        <w:t>Kasvavan alueellisen e</w:t>
      </w:r>
      <w:r w:rsidR="002F7AD2">
        <w:t xml:space="preserve">pävarmuuden ilmentymänä Eritrea toteutti vuoden 2025 helmikuussa koko maata koskevan mobilisaation, </w:t>
      </w:r>
      <w:r w:rsidR="002F7AD2" w:rsidRPr="00B63346">
        <w:t>johon sisältyi reserviläisten joukkojen kutsuminen palvelukseen</w:t>
      </w:r>
      <w:r w:rsidR="002F7AD2">
        <w:t>.</w:t>
      </w:r>
      <w:r w:rsidR="002F7AD2">
        <w:rPr>
          <w:rStyle w:val="Alaviitteenviite"/>
        </w:rPr>
        <w:footnoteReference w:id="50"/>
      </w:r>
      <w:r w:rsidR="002F7AD2">
        <w:t xml:space="preserve"> Etiopia puolestaan toimitti maaliskuussa 2025 lisäjoukkoja Tigrayn alueelle.</w:t>
      </w:r>
      <w:r w:rsidR="002F7AD2">
        <w:rPr>
          <w:rStyle w:val="Alaviitteenviite"/>
        </w:rPr>
        <w:footnoteReference w:id="51"/>
      </w:r>
      <w:r w:rsidR="002F7AD2">
        <w:t xml:space="preserve"> </w:t>
      </w:r>
      <w:r w:rsidR="003E2BC8">
        <w:t>T</w:t>
      </w:r>
      <w:r w:rsidR="008D14B9">
        <w:t>ilannetta pidetään räjähdysherkkänä.</w:t>
      </w:r>
      <w:r w:rsidR="008D14B9">
        <w:rPr>
          <w:rStyle w:val="Alaviitteenviite"/>
        </w:rPr>
        <w:footnoteReference w:id="52"/>
      </w:r>
      <w:r w:rsidR="008D14B9">
        <w:t xml:space="preserve"> </w:t>
      </w:r>
      <w:r w:rsidR="008D14B9" w:rsidRPr="008D14B9">
        <w:t>Uusi konflikti Tigrayssa tai Etiopian ja Eritrean v</w:t>
      </w:r>
      <w:r w:rsidR="008D14B9" w:rsidRPr="008D14B9">
        <w:rPr>
          <w:rFonts w:cs="Century Gothic"/>
        </w:rPr>
        <w:t>ä</w:t>
      </w:r>
      <w:r w:rsidR="008D14B9" w:rsidRPr="008D14B9">
        <w:t>lill</w:t>
      </w:r>
      <w:r w:rsidR="008D14B9" w:rsidRPr="008D14B9">
        <w:rPr>
          <w:rFonts w:cs="Century Gothic"/>
        </w:rPr>
        <w:t>ä</w:t>
      </w:r>
      <w:r w:rsidR="008D14B9" w:rsidRPr="008D14B9">
        <w:t xml:space="preserve"> aiheuttaisi </w:t>
      </w:r>
      <w:r w:rsidR="000D393D">
        <w:t xml:space="preserve">laajamittaisen </w:t>
      </w:r>
      <w:r w:rsidR="008D14B9" w:rsidRPr="008D14B9">
        <w:t>taloudellisen, humanitaarisen ja turvallisuuskriisin.</w:t>
      </w:r>
      <w:r w:rsidR="000D393D">
        <w:rPr>
          <w:rStyle w:val="Alaviitteenviite"/>
        </w:rPr>
        <w:footnoteReference w:id="53"/>
      </w:r>
    </w:p>
    <w:p w14:paraId="007D26C6" w14:textId="4046CAEB" w:rsidR="0049026D" w:rsidRDefault="00FE0534" w:rsidP="00543F66">
      <w:r>
        <w:rPr>
          <w:b/>
          <w:bCs/>
        </w:rPr>
        <w:t xml:space="preserve">Kehitys </w:t>
      </w:r>
      <w:r w:rsidR="000D393D">
        <w:rPr>
          <w:b/>
          <w:bCs/>
        </w:rPr>
        <w:t xml:space="preserve">Pretorian </w:t>
      </w:r>
      <w:r w:rsidR="00200A46">
        <w:rPr>
          <w:b/>
          <w:bCs/>
        </w:rPr>
        <w:t>tulitauko</w:t>
      </w:r>
      <w:r w:rsidR="000D393D">
        <w:rPr>
          <w:b/>
          <w:bCs/>
        </w:rPr>
        <w:t xml:space="preserve">sopimuksen </w:t>
      </w:r>
      <w:r>
        <w:rPr>
          <w:b/>
          <w:bCs/>
        </w:rPr>
        <w:t>jälkeen</w:t>
      </w:r>
    </w:p>
    <w:p w14:paraId="5BD2D176" w14:textId="32408023" w:rsidR="009317D7" w:rsidRDefault="000D393D" w:rsidP="000D393D">
      <w:r w:rsidRPr="000D393D">
        <w:t>Pretoria</w:t>
      </w:r>
      <w:r w:rsidR="009317D7">
        <w:t xml:space="preserve">ssa marraskuussa 2022 solmittu </w:t>
      </w:r>
      <w:r w:rsidR="00DB4C57">
        <w:t>CoHA-</w:t>
      </w:r>
      <w:r w:rsidR="002C4FFB">
        <w:t>tulitauko</w:t>
      </w:r>
      <w:r w:rsidR="009317D7">
        <w:t>sopimus</w:t>
      </w:r>
      <w:r w:rsidRPr="000D393D">
        <w:t xml:space="preserve"> herätti toiveita rauhast</w:t>
      </w:r>
      <w:r w:rsidR="009317D7">
        <w:t>a,</w:t>
      </w:r>
      <w:r w:rsidRPr="000D393D">
        <w:t xml:space="preserve"> </w:t>
      </w:r>
      <w:r w:rsidR="0081110B">
        <w:t xml:space="preserve">Tigrayn alueen </w:t>
      </w:r>
      <w:r w:rsidRPr="000D393D">
        <w:t>toipumisesta</w:t>
      </w:r>
      <w:r w:rsidR="004A3332">
        <w:t xml:space="preserve"> kaksi vuotta kestäneestä sodasta</w:t>
      </w:r>
      <w:r w:rsidR="009317D7">
        <w:t xml:space="preserve"> ja sisäisesti siirtymään joutuneiden palaamisesta takaisin koteihinsa</w:t>
      </w:r>
      <w:r w:rsidRPr="000D393D">
        <w:t>.</w:t>
      </w:r>
      <w:r w:rsidR="0081110B">
        <w:t xml:space="preserve"> Sopimus on kuitenkin puutteellinen, </w:t>
      </w:r>
      <w:r w:rsidR="004A3332">
        <w:t>sillä</w:t>
      </w:r>
      <w:r w:rsidR="0081110B">
        <w:t xml:space="preserve"> se ei puutu konfliktin varsinaisiin syihi</w:t>
      </w:r>
      <w:r w:rsidR="009317D7">
        <w:t>n,</w:t>
      </w:r>
      <w:r w:rsidR="00971F43">
        <w:t xml:space="preserve"> mikä lisää riskiä sen uudelleen puhkeamiselle.</w:t>
      </w:r>
      <w:r w:rsidR="009317D7">
        <w:rPr>
          <w:rStyle w:val="Alaviitteenviite"/>
        </w:rPr>
        <w:footnoteReference w:id="54"/>
      </w:r>
      <w:r w:rsidR="00971F43">
        <w:t xml:space="preserve"> Ongelmana on myös se, että </w:t>
      </w:r>
      <w:r w:rsidR="009317D7">
        <w:t xml:space="preserve">sen solmimiseen </w:t>
      </w:r>
      <w:r w:rsidR="00971F43">
        <w:t xml:space="preserve">eivät </w:t>
      </w:r>
      <w:r w:rsidR="009317D7">
        <w:t xml:space="preserve">osallistuneet kaikki konfliktin osapuolet. </w:t>
      </w:r>
      <w:r w:rsidR="00971F43">
        <w:t xml:space="preserve">Siinä eivät ole mukana </w:t>
      </w:r>
      <w:r w:rsidR="009317D7">
        <w:t>Eritrea ja amhara-militiat, jotka edelleen miehittävät osia Tigrayn alueesta</w:t>
      </w:r>
      <w:r w:rsidR="00DB4611">
        <w:rPr>
          <w:rStyle w:val="Alaviitteenviite"/>
        </w:rPr>
        <w:footnoteReference w:id="55"/>
      </w:r>
      <w:r w:rsidR="002C4FFB">
        <w:t xml:space="preserve"> huolimatta tulitaukosopimukseen sisältyvästä velvoitteesta poistua Tigrayn alueelta</w:t>
      </w:r>
      <w:r w:rsidR="00A45E36">
        <w:t>.</w:t>
      </w:r>
      <w:r w:rsidR="0081110B">
        <w:rPr>
          <w:rStyle w:val="Alaviitteenviite"/>
        </w:rPr>
        <w:footnoteReference w:id="56"/>
      </w:r>
      <w:r w:rsidR="00A53851">
        <w:t xml:space="preserve"> </w:t>
      </w:r>
      <w:r w:rsidR="00971F43">
        <w:t>Myös s</w:t>
      </w:r>
      <w:r w:rsidR="00AE32EB">
        <w:t xml:space="preserve">iviiliväestön tilanne Tigrayn alueella on </w:t>
      </w:r>
      <w:r w:rsidR="004F7C83">
        <w:t xml:space="preserve">sopimuksesta huolimatta </w:t>
      </w:r>
      <w:r w:rsidR="00AE32EB">
        <w:t xml:space="preserve">edelleen </w:t>
      </w:r>
      <w:r w:rsidR="009317D7">
        <w:t xml:space="preserve">monella tavalla </w:t>
      </w:r>
      <w:r w:rsidR="00AE32EB">
        <w:t>ongelmallinen.</w:t>
      </w:r>
      <w:r w:rsidR="00A45E36">
        <w:rPr>
          <w:rStyle w:val="Alaviitteenviite"/>
        </w:rPr>
        <w:footnoteReference w:id="57"/>
      </w:r>
    </w:p>
    <w:p w14:paraId="3B184BA2" w14:textId="23DD02BB" w:rsidR="00C93473" w:rsidRDefault="00A45E36" w:rsidP="000D393D">
      <w:r>
        <w:t>Tigrayn</w:t>
      </w:r>
      <w:r w:rsidR="00470CB8">
        <w:t xml:space="preserve"> väliaikaishallinnon mukaan osavaltion</w:t>
      </w:r>
      <w:r>
        <w:t xml:space="preserve"> alueesta </w:t>
      </w:r>
      <w:r w:rsidR="00470CB8">
        <w:t xml:space="preserve">40 % </w:t>
      </w:r>
      <w:r>
        <w:t xml:space="preserve">on edelleen </w:t>
      </w:r>
      <w:r w:rsidR="00470CB8">
        <w:t>Eritrean</w:t>
      </w:r>
      <w:r w:rsidR="00B07A01">
        <w:t xml:space="preserve"> armeijan</w:t>
      </w:r>
      <w:r w:rsidR="00470CB8">
        <w:t xml:space="preserve"> ja amhara-militioiden kontrolloimana</w:t>
      </w:r>
      <w:r w:rsidR="00470CB8">
        <w:rPr>
          <w:rStyle w:val="Alaviitteenviite"/>
        </w:rPr>
        <w:footnoteReference w:id="58"/>
      </w:r>
      <w:r w:rsidR="00C93473">
        <w:t>, mikä rajoittaa konfliktin aikana kotinsa jättämään joutuneiden mahdollisuuksia palata takaisin kotiseudulleen.</w:t>
      </w:r>
      <w:r w:rsidR="00470CB8">
        <w:t xml:space="preserve"> </w:t>
      </w:r>
      <w:r w:rsidR="00C93473">
        <w:t>Tigrayn s</w:t>
      </w:r>
      <w:r w:rsidR="00CA2D2A">
        <w:t xml:space="preserve">odan </w:t>
      </w:r>
      <w:r w:rsidR="00C93473">
        <w:t>aikana</w:t>
      </w:r>
      <w:r w:rsidR="00CA2D2A">
        <w:t xml:space="preserve"> kotinsa joutui jättämään n. 2,1 miljoonaa ihmistä</w:t>
      </w:r>
      <w:r w:rsidR="00C93473">
        <w:t xml:space="preserve">. Heistä </w:t>
      </w:r>
      <w:r w:rsidR="00043831">
        <w:t xml:space="preserve">noin </w:t>
      </w:r>
      <w:r w:rsidR="00CA2D2A">
        <w:t xml:space="preserve">puolet </w:t>
      </w:r>
      <w:r w:rsidR="00C93473">
        <w:t>on</w:t>
      </w:r>
      <w:r w:rsidR="00CA2D2A">
        <w:t xml:space="preserve"> onnistunut </w:t>
      </w:r>
      <w:r w:rsidR="00DB4C57">
        <w:t xml:space="preserve">tammikuuhun 2025 mennessä </w:t>
      </w:r>
      <w:r w:rsidR="00CA2D2A">
        <w:t>palaamaan kotikyliinsä tai kotiutunut uuteen paikallisyhteisö</w:t>
      </w:r>
      <w:r w:rsidR="00F76A7C">
        <w:t>ön.</w:t>
      </w:r>
      <w:r w:rsidR="00F76A7C">
        <w:rPr>
          <w:rStyle w:val="Alaviitteenviite"/>
        </w:rPr>
        <w:footnoteReference w:id="59"/>
      </w:r>
      <w:r w:rsidR="00F76A7C">
        <w:t xml:space="preserve"> </w:t>
      </w:r>
      <w:r w:rsidR="00043831">
        <w:t>E</w:t>
      </w:r>
      <w:r w:rsidR="00F76A7C">
        <w:t xml:space="preserve">delleen </w:t>
      </w:r>
      <w:r w:rsidR="00043831">
        <w:t xml:space="preserve">alueella on </w:t>
      </w:r>
      <w:r w:rsidR="00F76A7C">
        <w:t>n. 870 000 sisäisesti siirtymään joutunutta</w:t>
      </w:r>
      <w:r w:rsidR="00C93473">
        <w:rPr>
          <w:rStyle w:val="Alaviitteenviite"/>
        </w:rPr>
        <w:footnoteReference w:id="60"/>
      </w:r>
      <w:r w:rsidR="00F76A7C">
        <w:t xml:space="preserve">, </w:t>
      </w:r>
      <w:r w:rsidR="00B034C2">
        <w:t>joista useimmat ovat lähtöisin Tigrayn länsiosista amhara-militioiden miehittämältä alueelta. Heidän paluunsa kotiseudulleen on vaikeaa, koska sekä Amharan että Tigrayn alueen viranomaiset katsovat alueen kuuluvan itselleen.</w:t>
      </w:r>
      <w:r w:rsidR="00B034C2" w:rsidRPr="00B034C2">
        <w:t xml:space="preserve"> </w:t>
      </w:r>
      <w:r w:rsidR="002C4FFB">
        <w:t>Tulitauko</w:t>
      </w:r>
      <w:r w:rsidR="00B034C2">
        <w:t>sopimuksessa ei oteta kantaa aluetta koskevaan kiistaan.</w:t>
      </w:r>
      <w:r w:rsidR="00B034C2">
        <w:rPr>
          <w:rStyle w:val="Alaviitteenviite"/>
        </w:rPr>
        <w:footnoteReference w:id="61"/>
      </w:r>
      <w:r w:rsidR="00F4660F">
        <w:t xml:space="preserve"> </w:t>
      </w:r>
    </w:p>
    <w:p w14:paraId="4479DF1C" w14:textId="14435AA6" w:rsidR="00C93473" w:rsidRDefault="002C4FFB" w:rsidP="000D393D">
      <w:r>
        <w:t>Siviiliväestön kannalta merkittävä tulitauko</w:t>
      </w:r>
      <w:r w:rsidR="004F7C83">
        <w:t>sopimukseen sisältyvä puute on se, ettei siinä määritellä siirtymäkauden oikeusjärjestyksestä tai oikeussuojaa koskevi</w:t>
      </w:r>
      <w:r>
        <w:t>st</w:t>
      </w:r>
      <w:r w:rsidR="004F7C83">
        <w:t>a vastui</w:t>
      </w:r>
      <w:r>
        <w:t>s</w:t>
      </w:r>
      <w:r w:rsidR="004F7C83">
        <w:t xml:space="preserve">ta, vaikka </w:t>
      </w:r>
      <w:r w:rsidR="00C35BBA">
        <w:t>alueella on raportoitu</w:t>
      </w:r>
      <w:r w:rsidR="004F7C83">
        <w:t xml:space="preserve"> eritrealaisten ja amhara</w:t>
      </w:r>
      <w:r>
        <w:t>-</w:t>
      </w:r>
      <w:r w:rsidR="004F7C83">
        <w:t>militi</w:t>
      </w:r>
      <w:r w:rsidR="002C61CE">
        <w:t>oide</w:t>
      </w:r>
      <w:r w:rsidR="004F7C83">
        <w:t xml:space="preserve">n vakavista siviiliväestöön kohdistuvista </w:t>
      </w:r>
      <w:r w:rsidR="004F7C83">
        <w:lastRenderedPageBreak/>
        <w:t>oikeudenloukkauksista</w:t>
      </w:r>
      <w:r w:rsidR="00C35BBA">
        <w:t xml:space="preserve"> </w:t>
      </w:r>
      <w:r>
        <w:t xml:space="preserve">sopimuksen solmimisen, so. </w:t>
      </w:r>
      <w:r w:rsidR="00C35BBA">
        <w:t>marraskuun 2022 jälkeen</w:t>
      </w:r>
      <w:r w:rsidR="004F7C83">
        <w:t>.</w:t>
      </w:r>
      <w:r w:rsidR="00C35BBA">
        <w:rPr>
          <w:rStyle w:val="Alaviitteenviite"/>
        </w:rPr>
        <w:footnoteReference w:id="62"/>
      </w:r>
      <w:r w:rsidR="004F7C83">
        <w:t xml:space="preserve"> </w:t>
      </w:r>
      <w:r>
        <w:t>CoHA-</w:t>
      </w:r>
      <w:r w:rsidR="004F7C83">
        <w:t xml:space="preserve">sopimus ei </w:t>
      </w:r>
      <w:r w:rsidR="00100B4F">
        <w:t xml:space="preserve">myöskään </w:t>
      </w:r>
      <w:r w:rsidR="004F7C83">
        <w:t xml:space="preserve">sisällä valtuutusta tutkia </w:t>
      </w:r>
      <w:r w:rsidR="00100B4F">
        <w:t xml:space="preserve">tai </w:t>
      </w:r>
      <w:r w:rsidR="002C61CE">
        <w:t>velvoitteita</w:t>
      </w:r>
      <w:r w:rsidR="00100B4F">
        <w:t xml:space="preserve"> hyvittää siviileihin kohdistuneita oikeudenloukkauksia. Kyseiset puutteet ylläpitävät rankaisemattomuuden käytänteitä ja estävät oikeudenloukkauksia kokeneiden mahdollisuuden saada oikeutta. Samalla puutteet vahvistavat epäluottamuksen </w:t>
      </w:r>
      <w:r w:rsidR="005F2441">
        <w:t xml:space="preserve">ja kollektiivisen rangaistuksen </w:t>
      </w:r>
      <w:r w:rsidR="00100B4F">
        <w:t>kulttuuria</w:t>
      </w:r>
      <w:r w:rsidR="005F2441">
        <w:t>.</w:t>
      </w:r>
      <w:r w:rsidR="005F2441">
        <w:rPr>
          <w:rStyle w:val="Alaviitteenviite"/>
        </w:rPr>
        <w:footnoteReference w:id="63"/>
      </w:r>
      <w:r w:rsidR="00ED17BB">
        <w:t xml:space="preserve"> </w:t>
      </w:r>
    </w:p>
    <w:p w14:paraId="38CB2B55" w14:textId="1823EEC3" w:rsidR="004A0254" w:rsidRDefault="004A0254" w:rsidP="000D393D">
      <w:r>
        <w:t xml:space="preserve">Sodan aikana Tigrayn puolustusjoukoissa </w:t>
      </w:r>
      <w:r w:rsidR="00827623">
        <w:t>mukana olleista</w:t>
      </w:r>
      <w:r>
        <w:t xml:space="preserve"> </w:t>
      </w:r>
      <w:r w:rsidR="00827623">
        <w:t xml:space="preserve">372 000 taistelijasta on </w:t>
      </w:r>
      <w:r w:rsidR="002C4FFB">
        <w:t>tulitauko</w:t>
      </w:r>
      <w:r w:rsidR="00827623">
        <w:t xml:space="preserve">sopimuksen mukaan määrä kotiuttaa </w:t>
      </w:r>
      <w:r>
        <w:t>274 000 taistelijaa</w:t>
      </w:r>
      <w:r w:rsidR="00827623">
        <w:t>.</w:t>
      </w:r>
      <w:r w:rsidR="0086758C">
        <w:rPr>
          <w:rStyle w:val="Alaviitteenviite"/>
        </w:rPr>
        <w:footnoteReference w:id="64"/>
      </w:r>
      <w:r w:rsidR="00827623">
        <w:t xml:space="preserve"> Tavoitteena oli, että kesäkuuhun 2025 mennessä olisi </w:t>
      </w:r>
      <w:r w:rsidR="007329AD">
        <w:t>kotiutettu</w:t>
      </w:r>
      <w:r w:rsidR="00827623">
        <w:t xml:space="preserve"> 75</w:t>
      </w:r>
      <w:r w:rsidR="007329AD">
        <w:t> </w:t>
      </w:r>
      <w:r w:rsidR="00827623">
        <w:t>000</w:t>
      </w:r>
      <w:r w:rsidR="007329AD">
        <w:t xml:space="preserve"> taistelijaa</w:t>
      </w:r>
      <w:r w:rsidR="00827623">
        <w:t xml:space="preserve">. Kotiuttaminen on kuitenkin edennyt hitaasti ja </w:t>
      </w:r>
      <w:r w:rsidR="0086758C">
        <w:t>elokuun lopulla</w:t>
      </w:r>
      <w:r w:rsidR="007329AD">
        <w:t xml:space="preserve"> 2025</w:t>
      </w:r>
      <w:r w:rsidR="00827623">
        <w:t xml:space="preserve"> kotiutettujen taistelijoiden lukumäärä oli 45 000.</w:t>
      </w:r>
      <w:r w:rsidR="00827623">
        <w:rPr>
          <w:rStyle w:val="Alaviitteenviite"/>
        </w:rPr>
        <w:footnoteReference w:id="65"/>
      </w:r>
      <w:r w:rsidR="008B5F30">
        <w:t xml:space="preserve"> </w:t>
      </w:r>
      <w:r w:rsidR="003865F1">
        <w:t>Entisten taistelijoiden kotiuttamisen viivästyminen ja kotiutusprosessiin liittyvät puutteet ovat lisänneet epävakautta kasvavan rikollisuuden muodossa</w:t>
      </w:r>
      <w:r w:rsidR="00FE0534">
        <w:t xml:space="preserve"> Tigrayn alueella</w:t>
      </w:r>
      <w:r w:rsidR="003865F1">
        <w:t>. Aseellisten joukkojen läsnäolon ohella turvattomuutta aiheuttavaa rikollisuutta lisäävät heikko hallinto, oikeussuojan puute, toivottomuus, työttömyys sekä toimeentulomahdollisuuksien vähyys</w:t>
      </w:r>
      <w:r w:rsidR="008B5F30">
        <w:t>.</w:t>
      </w:r>
      <w:r w:rsidR="007329AD">
        <w:rPr>
          <w:rStyle w:val="Alaviitteenviite"/>
        </w:rPr>
        <w:footnoteReference w:id="66"/>
      </w:r>
    </w:p>
    <w:p w14:paraId="6EB45206" w14:textId="230FEF1A" w:rsidR="0081110B" w:rsidRPr="000A6E83" w:rsidRDefault="000A6E83" w:rsidP="000D393D">
      <w:pPr>
        <w:rPr>
          <w:b/>
          <w:bCs/>
        </w:rPr>
      </w:pPr>
      <w:r w:rsidRPr="000A6E83">
        <w:rPr>
          <w:b/>
          <w:bCs/>
        </w:rPr>
        <w:t>Tigr</w:t>
      </w:r>
      <w:r w:rsidR="00672F0A">
        <w:rPr>
          <w:b/>
          <w:bCs/>
        </w:rPr>
        <w:t>e</w:t>
      </w:r>
      <w:r w:rsidRPr="000A6E83">
        <w:rPr>
          <w:b/>
          <w:bCs/>
        </w:rPr>
        <w:t>-</w:t>
      </w:r>
      <w:r w:rsidR="00FE4735">
        <w:rPr>
          <w:b/>
          <w:bCs/>
        </w:rPr>
        <w:t>väestön</w:t>
      </w:r>
      <w:r w:rsidRPr="000A6E83">
        <w:rPr>
          <w:b/>
          <w:bCs/>
        </w:rPr>
        <w:t xml:space="preserve"> tilanne</w:t>
      </w:r>
    </w:p>
    <w:p w14:paraId="56A29F2B" w14:textId="65EB3FBA" w:rsidR="008C7B77" w:rsidRDefault="00672F0A" w:rsidP="000D393D">
      <w:r>
        <w:t xml:space="preserve">Tigre-taustaisen siviiliväestön tilannetta ja elinolosuhteita käsittelevää lähdeaineistoa on   julkaistu suhteellisen vähän maatietopalvelun joulukuussa 2024 laatiman selvityksen jälkeen. </w:t>
      </w:r>
      <w:r w:rsidR="004D3382">
        <w:t xml:space="preserve">Keskeisin lisä tigrejen tilannetta käsittelevässä lähdeaineistossa on </w:t>
      </w:r>
      <w:r>
        <w:t>Iso</w:t>
      </w:r>
      <w:r w:rsidR="008C1907">
        <w:t>n-</w:t>
      </w:r>
      <w:r>
        <w:t>Britannian sisäministeriö</w:t>
      </w:r>
      <w:r w:rsidR="004D3382">
        <w:t>n</w:t>
      </w:r>
      <w:r>
        <w:t xml:space="preserve"> joulukuussa 2024</w:t>
      </w:r>
      <w:r w:rsidR="004D3382">
        <w:t xml:space="preserve"> julkaisema</w:t>
      </w:r>
      <w:r>
        <w:t xml:space="preserve"> tigre-kansa</w:t>
      </w:r>
      <w:r w:rsidR="004D3382">
        <w:t>n</w:t>
      </w:r>
      <w:r>
        <w:t xml:space="preserve"> tilannetta käsittelevä tiedonhankintamatkaraport</w:t>
      </w:r>
      <w:r w:rsidR="004D3382">
        <w:t>ti</w:t>
      </w:r>
      <w:r>
        <w:t xml:space="preserve">. </w:t>
      </w:r>
      <w:r w:rsidR="00CE1610">
        <w:t>Raporttia varten</w:t>
      </w:r>
      <w:r w:rsidR="00FE4735">
        <w:t xml:space="preserve"> maatutkijat haastattelivat Addis Abebassa</w:t>
      </w:r>
      <w:r w:rsidR="00CE1610">
        <w:t xml:space="preserve"> kymmentä eri lähdettä. Raporttia</w:t>
      </w:r>
      <w:r>
        <w:t xml:space="preserve"> on päivitetty syyskuussa 2025, </w:t>
      </w:r>
      <w:r w:rsidR="004D3382">
        <w:t xml:space="preserve">mutta </w:t>
      </w:r>
      <w:r w:rsidR="005425AE">
        <w:t>siinä julkaistut</w:t>
      </w:r>
      <w:r w:rsidR="00EA1773">
        <w:t xml:space="preserve"> tiedot</w:t>
      </w:r>
      <w:r>
        <w:t xml:space="preserve"> </w:t>
      </w:r>
      <w:r w:rsidR="002C238F">
        <w:t>on kerätty</w:t>
      </w:r>
      <w:r w:rsidR="004D3382">
        <w:t xml:space="preserve"> </w:t>
      </w:r>
      <w:r>
        <w:t xml:space="preserve">kesällä 2024 </w:t>
      </w:r>
      <w:r w:rsidR="002C238F">
        <w:t>tehtyjen haastattelujen yhteydessä</w:t>
      </w:r>
      <w:r>
        <w:t>.</w:t>
      </w:r>
      <w:r w:rsidR="00F4660F">
        <w:rPr>
          <w:rStyle w:val="Alaviitteenviite"/>
        </w:rPr>
        <w:footnoteReference w:id="67"/>
      </w:r>
      <w:r>
        <w:t xml:space="preserve"> </w:t>
      </w:r>
      <w:r w:rsidR="00F4660F">
        <w:t>Tässä selvityksessä esiin tuodut t</w:t>
      </w:r>
      <w:r w:rsidR="002C238F">
        <w:t>igre-väestön tilannetta koskevat tiedot p</w:t>
      </w:r>
      <w:r w:rsidR="008C7B77">
        <w:t xml:space="preserve">erustuvat </w:t>
      </w:r>
      <w:r w:rsidR="00F4660F">
        <w:t xml:space="preserve">pääosin </w:t>
      </w:r>
      <w:r w:rsidR="002C238F">
        <w:t>kyseiseen</w:t>
      </w:r>
      <w:r w:rsidR="008C7B77">
        <w:t xml:space="preserve"> tiedonhankintamatkaraporttiin.  </w:t>
      </w:r>
    </w:p>
    <w:p w14:paraId="34B3415F" w14:textId="56E6BE4F" w:rsidR="008C7B77" w:rsidRDefault="000B4770" w:rsidP="000D393D">
      <w:r>
        <w:t>Iso</w:t>
      </w:r>
      <w:r w:rsidR="008C1907">
        <w:t>n-</w:t>
      </w:r>
      <w:r>
        <w:t>Britannian</w:t>
      </w:r>
      <w:r w:rsidR="00FE4735">
        <w:t xml:space="preserve"> maatutkijoiden</w:t>
      </w:r>
      <w:r>
        <w:t xml:space="preserve"> </w:t>
      </w:r>
      <w:r w:rsidR="00FE4735">
        <w:t>haastattelemien</w:t>
      </w:r>
      <w:r>
        <w:t xml:space="preserve"> lähteiden mukaan </w:t>
      </w:r>
      <w:r w:rsidR="000D2568">
        <w:t xml:space="preserve">rauhansopimuksen solmimisen jälkeen </w:t>
      </w:r>
      <w:r w:rsidR="008C7B77">
        <w:t xml:space="preserve">kaikille tigraylaisille kärsimystä aiheuttanut </w:t>
      </w:r>
      <w:r w:rsidR="000D2568">
        <w:t xml:space="preserve">sota on loppunut, mutta </w:t>
      </w:r>
      <w:r w:rsidR="00FE4735">
        <w:t xml:space="preserve">muuten </w:t>
      </w:r>
      <w:r w:rsidR="000D2568">
        <w:t xml:space="preserve">tavallisen siviiliväestön </w:t>
      </w:r>
      <w:r w:rsidR="00FE4735">
        <w:t>elin</w:t>
      </w:r>
      <w:r w:rsidR="000D2568">
        <w:t xml:space="preserve">olosuhteet eivät ole juuri </w:t>
      </w:r>
      <w:r w:rsidR="008C7B77">
        <w:t>parantuneet</w:t>
      </w:r>
      <w:r w:rsidR="000D2568">
        <w:t xml:space="preserve">. </w:t>
      </w:r>
      <w:r w:rsidR="008C7B77">
        <w:t>Sodassa kärsineet sosiaaliset ja taloudellise</w:t>
      </w:r>
      <w:r w:rsidR="00201D4B">
        <w:t>t</w:t>
      </w:r>
      <w:r w:rsidR="008C7B77">
        <w:t xml:space="preserve"> olosuhtee</w:t>
      </w:r>
      <w:r w:rsidR="00201D4B">
        <w:t>t</w:t>
      </w:r>
      <w:r w:rsidR="008C7B77">
        <w:t xml:space="preserve"> sekä yleinen infrastruktuuri </w:t>
      </w:r>
      <w:r w:rsidR="00201D4B">
        <w:t>vaativat paljon aikaa ja resursseja</w:t>
      </w:r>
      <w:r w:rsidR="00515BB4">
        <w:t xml:space="preserve"> korjautuakseen</w:t>
      </w:r>
      <w:r w:rsidR="00201D4B">
        <w:t>.</w:t>
      </w:r>
      <w:r w:rsidR="00FE4735">
        <w:rPr>
          <w:rStyle w:val="Alaviitteenviite"/>
        </w:rPr>
        <w:footnoteReference w:id="68"/>
      </w:r>
      <w:r w:rsidR="00201D4B">
        <w:t xml:space="preserve"> </w:t>
      </w:r>
    </w:p>
    <w:p w14:paraId="1AB7C113" w14:textId="1DB3B72F" w:rsidR="000B4591" w:rsidRDefault="00201D4B" w:rsidP="00CE2D56">
      <w:r>
        <w:t xml:space="preserve">Sodan aikana Etiopian hallitus julkaisi tigreistä epäinhimillistävää propagandaa, mikä vaikuttaa edelleen etiopialaisten mielissä ja </w:t>
      </w:r>
      <w:r w:rsidR="00AD485D">
        <w:t>heijastuu</w:t>
      </w:r>
      <w:r>
        <w:t xml:space="preserve"> tigrejen yleiseen asemaan. K</w:t>
      </w:r>
      <w:r w:rsidR="00FE0534">
        <w:t>onfliktin aikana esitetty viestintä ja k</w:t>
      </w:r>
      <w:r>
        <w:t>ulttuuriin iskostettu mielikuva yhdistää kaikki</w:t>
      </w:r>
      <w:r w:rsidR="00B87360">
        <w:t xml:space="preserve"> etniset</w:t>
      </w:r>
      <w:r>
        <w:t xml:space="preserve"> tigret TPLF-järjestöön, josta liittovaltion hallinto käytti term</w:t>
      </w:r>
      <w:r w:rsidR="00AD485D">
        <w:t xml:space="preserve">ejä hyeena ja juntta. </w:t>
      </w:r>
      <w:r w:rsidR="00FE0534">
        <w:t>Iso</w:t>
      </w:r>
      <w:r w:rsidR="00A25AD3">
        <w:t>n-</w:t>
      </w:r>
      <w:r w:rsidR="00FE0534">
        <w:t xml:space="preserve">Britannian </w:t>
      </w:r>
      <w:r w:rsidR="00FE4735">
        <w:t xml:space="preserve">tutkijoiden </w:t>
      </w:r>
      <w:r w:rsidR="000B4591">
        <w:t xml:space="preserve">konsultoiman tigre-taustaisen asiantuntijan mukaan </w:t>
      </w:r>
      <w:r w:rsidR="00FE4735">
        <w:t xml:space="preserve">muut </w:t>
      </w:r>
      <w:r w:rsidR="000B4591">
        <w:t>etiopialaiset katsovat tigrejen pettäneen maansa.</w:t>
      </w:r>
      <w:r w:rsidR="00513FB8">
        <w:t xml:space="preserve"> Sodan seurauksena sosiaaliset suhteet ja siteet muihin etnisiin ryhmiin ja entisiin naapureihin ovat katkenneet, mikä tekee tigrejen uudelleen integroitumisen Etiopian yhteiskuntaan turvallisesti erittäin vaikeaksi.</w:t>
      </w:r>
      <w:r w:rsidR="00FE4735">
        <w:rPr>
          <w:rStyle w:val="Alaviitteenviite"/>
        </w:rPr>
        <w:footnoteReference w:id="69"/>
      </w:r>
      <w:r w:rsidR="000B4591">
        <w:t xml:space="preserve"> </w:t>
      </w:r>
    </w:p>
    <w:p w14:paraId="4E2D9D5A" w14:textId="1AB510BB" w:rsidR="00BF55C8" w:rsidRDefault="00CE2D56" w:rsidP="00CE2D56">
      <w:r>
        <w:t>Kielteisten asenteiden vuoksi tigre</w:t>
      </w:r>
      <w:r w:rsidR="00F30AA6">
        <w:t>jä syrjitään kaikkialla Etiopiassa ja heidän</w:t>
      </w:r>
      <w:r>
        <w:t xml:space="preserve"> on vaikea hakea ja saada oikeutta.</w:t>
      </w:r>
      <w:r w:rsidRPr="00CE2D56">
        <w:t xml:space="preserve"> </w:t>
      </w:r>
      <w:r w:rsidR="00A43008">
        <w:t>Tigre-taustaisilla siviileillä</w:t>
      </w:r>
      <w:r>
        <w:t xml:space="preserve"> ei ole mahdollisuutta saada hyvitystä kärsimistään oikeudenloukkauksista</w:t>
      </w:r>
      <w:r w:rsidR="000A0074">
        <w:t>,</w:t>
      </w:r>
      <w:r>
        <w:t xml:space="preserve"> eikä Etiopian hallitus ole ilmaissut tahtotilaa asian edistämiseksi lähitulevaisuudessa. </w:t>
      </w:r>
      <w:r w:rsidR="00F30AA6">
        <w:t xml:space="preserve">Tigrejen on vaikea saada mitään palveluita ja niiden saaminen edellyttää </w:t>
      </w:r>
      <w:r w:rsidR="00F30AA6">
        <w:lastRenderedPageBreak/>
        <w:t xml:space="preserve">usein lahjusten maksamista. </w:t>
      </w:r>
      <w:r w:rsidR="00BF55C8">
        <w:t xml:space="preserve">Tulitaukosopimuksesta huolimatta siviiliväestöä leimaa </w:t>
      </w:r>
      <w:r w:rsidR="00F30AA6">
        <w:t xml:space="preserve">sodan aiheuttamat traumat sekä </w:t>
      </w:r>
      <w:r w:rsidR="00BF55C8">
        <w:t>epäluottamus</w:t>
      </w:r>
      <w:r w:rsidR="00F30AA6">
        <w:t xml:space="preserve"> Etiopia</w:t>
      </w:r>
      <w:r w:rsidR="00F13B12">
        <w:t>n liittovaltion hallintoa</w:t>
      </w:r>
      <w:r w:rsidR="00F30AA6">
        <w:t xml:space="preserve"> ja tulevaisuutta kohtaan</w:t>
      </w:r>
      <w:r w:rsidR="00BF55C8">
        <w:t xml:space="preserve">. Ihmiset eivät luota siihen, että liittovaltio takaisi pitkällä tähtäimellä heidän turvallisuutensa ja hyvinvointinsa. </w:t>
      </w:r>
      <w:r w:rsidR="00A25AD3">
        <w:t>P</w:t>
      </w:r>
      <w:r w:rsidR="00BF55C8">
        <w:t xml:space="preserve">elkona on </w:t>
      </w:r>
      <w:r w:rsidR="000B4591">
        <w:t xml:space="preserve">myös </w:t>
      </w:r>
      <w:r w:rsidR="00BF55C8">
        <w:t>sodan uusiutuminen.</w:t>
      </w:r>
      <w:r w:rsidR="000B4591">
        <w:t xml:space="preserve"> Tigre-taustaisen asiantuntijan mukaan TPLF-järjestön ja liittovaltion välillä mahdollisesti syntyvät uudet ongelmat johtaisivat </w:t>
      </w:r>
      <w:r w:rsidR="000A0074">
        <w:t>uusiin pidätyksiin, joiden kohteena olisivat keskeiset tigre-taustaiset henkilöt, kuten esimerkiksi liikemiehet.</w:t>
      </w:r>
      <w:r w:rsidR="00FE4735">
        <w:rPr>
          <w:rStyle w:val="Alaviitteenviite"/>
        </w:rPr>
        <w:footnoteReference w:id="70"/>
      </w:r>
      <w:r w:rsidR="00FE4735">
        <w:t xml:space="preserve"> </w:t>
      </w:r>
    </w:p>
    <w:p w14:paraId="3AD03574" w14:textId="5664FA27" w:rsidR="00C62F37" w:rsidRDefault="00C62F37" w:rsidP="00CE2D56">
      <w:r>
        <w:t xml:space="preserve">Tulitaukosopimuksen solmimisen jälkeen useimmat konfliktin aikana vangituista </w:t>
      </w:r>
      <w:r w:rsidR="00A25AD3">
        <w:t xml:space="preserve">tigreistä </w:t>
      </w:r>
      <w:r>
        <w:t xml:space="preserve">on vapautettu. Raporttia varten </w:t>
      </w:r>
      <w:r w:rsidR="008C1907">
        <w:t>konsultoidun</w:t>
      </w:r>
      <w:r>
        <w:t xml:space="preserve"> kansalaisjärjestöaktivistin mukaan tigrejen asema on tällä hetkellä parempi kuin mitä se oli konfliktin aikana, mutta edelleen pidätettyinä on mm. konfliktin aikana kiinniotettuja tigre-taustaisia poliiseja ja Etiopian armeijan sotilaita sekä Saudi-Arabiasta ja Sudanista palanneita. Aktivistin mukaan Tigrayn väliaikaishallinto on ilmoittanut, että edelleen pidätettyinä on 2 000 tigreä. Tigrejä on pidätettyinä myös Afarin ja Oromian alueilla. Sen sijaan kouluihin ja valtionhallinnon rakennuksiin </w:t>
      </w:r>
      <w:r w:rsidR="00FE4735">
        <w:t xml:space="preserve">Addis Abebassa ja muualla Etiopiassa </w:t>
      </w:r>
      <w:r w:rsidR="00A25AD3">
        <w:t xml:space="preserve">konfliktin aikana </w:t>
      </w:r>
      <w:r>
        <w:t>perustetut keskitysleirityyppiset</w:t>
      </w:r>
      <w:r w:rsidR="00331771">
        <w:t xml:space="preserve"> (concentration camps)</w:t>
      </w:r>
      <w:r>
        <w:t xml:space="preserve"> pidätyskeskukset on suljettu ja useimmat niissä pidätettyinä olleet vapautettu. Samaan aikaan </w:t>
      </w:r>
      <w:r w:rsidR="00A25AD3">
        <w:t xml:space="preserve">tigreihin kohdistuu kuitenkin </w:t>
      </w:r>
      <w:r>
        <w:t xml:space="preserve">uusia pidätyksiä, joskaan ei samassa mitassa kuin konfliktin aikana. Tiedonhankintamatkaraporttia varten </w:t>
      </w:r>
      <w:r w:rsidR="00FE4735">
        <w:t>haastatellun</w:t>
      </w:r>
      <w:r>
        <w:t xml:space="preserve"> tigreläisen oppositiopuolueen edustajan mukaan sodan aikana pidätykset kohdistuivat kaikkiin tigre-taustaisiin, mutta tällä hetkellä pidätysten kohteena pääkaupungissa tigre-taustaisista henkilöistä ovat tietyn profiilin omaavat henkilöt, kuten merkittävät poliittiset hahmot ja liikemiehet. Iso</w:t>
      </w:r>
      <w:r w:rsidR="00A25AD3">
        <w:t>n-</w:t>
      </w:r>
      <w:r>
        <w:t xml:space="preserve">Britannian </w:t>
      </w:r>
      <w:r w:rsidR="006414F9">
        <w:t xml:space="preserve">maatutkijoiden </w:t>
      </w:r>
      <w:r>
        <w:t xml:space="preserve">konsultoiman ihmisoikeusjärjestön </w:t>
      </w:r>
      <w:r w:rsidR="008C1907">
        <w:t xml:space="preserve">edustajan </w:t>
      </w:r>
      <w:r>
        <w:t xml:space="preserve">mukaan pidätysten kohteina voivat olla </w:t>
      </w:r>
      <w:r w:rsidR="00A25AD3">
        <w:t xml:space="preserve">lisäksi </w:t>
      </w:r>
      <w:r>
        <w:t>toimittajat sekä liittovaltiota tai väliaikaishallintoa kritisoivat ihmisoikeusaktivistit. TPLF:n oikeudenloukkausten kohteena voivat olla ne, jotka ovat antaneet tietoja YK:lle Tigrayn alueella sodan aikana tehdyistä rikoksista.</w:t>
      </w:r>
      <w:r w:rsidR="006414F9">
        <w:rPr>
          <w:rStyle w:val="Alaviitteenviite"/>
        </w:rPr>
        <w:footnoteReference w:id="71"/>
      </w:r>
    </w:p>
    <w:p w14:paraId="3BF8D952" w14:textId="194E7DEB" w:rsidR="008D3DB4" w:rsidRDefault="00BF55C8" w:rsidP="00CE2D56">
      <w:r>
        <w:t>Uusista ja edelleen jatkuvista</w:t>
      </w:r>
      <w:r w:rsidR="00CE2D56">
        <w:t xml:space="preserve"> ihmisoikeusloukkauksista raportoidaan miehitetyillä alueella</w:t>
      </w:r>
      <w:r w:rsidR="0083657C">
        <w:t xml:space="preserve"> Tigrayn länsi- ja pohjoisosissa</w:t>
      </w:r>
      <w:r w:rsidR="00CE2D56">
        <w:t>.</w:t>
      </w:r>
      <w:r w:rsidR="00F30AA6">
        <w:t xml:space="preserve"> Iso</w:t>
      </w:r>
      <w:r w:rsidR="00A25AD3">
        <w:t>n-</w:t>
      </w:r>
      <w:r w:rsidR="00F30AA6">
        <w:t xml:space="preserve">Britannian tiedonhankintamatkaraporttia varten </w:t>
      </w:r>
      <w:r w:rsidR="006414F9">
        <w:t>haastattelemien</w:t>
      </w:r>
      <w:r w:rsidR="0056139A">
        <w:t xml:space="preserve"> tigraylais</w:t>
      </w:r>
      <w:r w:rsidR="00987A67">
        <w:t>t</w:t>
      </w:r>
      <w:r w:rsidR="0056139A">
        <w:t>en oppositiopuolue</w:t>
      </w:r>
      <w:r w:rsidR="00987A67">
        <w:t>id</w:t>
      </w:r>
      <w:r w:rsidR="0056139A">
        <w:t>en edustaj</w:t>
      </w:r>
      <w:r w:rsidR="00987A67">
        <w:t>ie</w:t>
      </w:r>
      <w:r w:rsidR="0056139A">
        <w:t xml:space="preserve">n mukaan </w:t>
      </w:r>
      <w:r w:rsidR="00F30AA6">
        <w:t>eritrealaiset ovat kaapanneet</w:t>
      </w:r>
      <w:r w:rsidR="0056139A">
        <w:t xml:space="preserve"> miehittämillään alueilla </w:t>
      </w:r>
      <w:r w:rsidR="00987A67">
        <w:t xml:space="preserve">Tigrayn </w:t>
      </w:r>
      <w:r w:rsidR="0056139A">
        <w:t>pohjois</w:t>
      </w:r>
      <w:r w:rsidR="00987A67">
        <w:t>osissa</w:t>
      </w:r>
      <w:r w:rsidR="00F30AA6">
        <w:t xml:space="preserve"> siviileitä kodeistaan ja pakottaneet </w:t>
      </w:r>
      <w:r w:rsidR="00987A67">
        <w:t xml:space="preserve">heitä </w:t>
      </w:r>
      <w:r w:rsidR="00F30AA6">
        <w:t>asepa</w:t>
      </w:r>
      <w:r w:rsidR="0056139A">
        <w:t>l</w:t>
      </w:r>
      <w:r w:rsidR="00F30AA6">
        <w:t xml:space="preserve">velukseen Eritreassa. </w:t>
      </w:r>
      <w:r w:rsidR="0032453A">
        <w:t xml:space="preserve">Lisäksi </w:t>
      </w:r>
      <w:r w:rsidR="00987A67">
        <w:t xml:space="preserve">eritrealaiset sotilaat voivat lähteen mukaan </w:t>
      </w:r>
      <w:r w:rsidR="00F30AA6">
        <w:t>ott</w:t>
      </w:r>
      <w:r w:rsidR="00987A67">
        <w:t>aa haltuunsa</w:t>
      </w:r>
      <w:r w:rsidR="0032453A">
        <w:t xml:space="preserve"> paikallisen väestön</w:t>
      </w:r>
      <w:r w:rsidR="00F30AA6">
        <w:t xml:space="preserve"> ma</w:t>
      </w:r>
      <w:r w:rsidR="00987A67">
        <w:t>ita</w:t>
      </w:r>
      <w:r w:rsidR="0032453A">
        <w:t xml:space="preserve"> </w:t>
      </w:r>
      <w:r w:rsidR="00987A67">
        <w:t xml:space="preserve">ja surmata ihmisiä </w:t>
      </w:r>
      <w:r w:rsidR="00F30AA6">
        <w:t>ilman seuraamuksia.</w:t>
      </w:r>
      <w:r w:rsidR="00987A67">
        <w:t xml:space="preserve"> Kokonaiset perheet ovat joutuneet eritrealaisten sotilaiden seksuaalisen väkivallan kohteiksi. Oppositiopuolueen edustajan mukaan Adigratin sairaalassa hoidetaan päivittäin 20-30 raiskattua naista. </w:t>
      </w:r>
      <w:r w:rsidR="008D3DB4">
        <w:t>Ison-Britannian</w:t>
      </w:r>
      <w:r w:rsidR="006414F9">
        <w:t xml:space="preserve"> maatutkijoiden</w:t>
      </w:r>
      <w:r w:rsidR="008D3DB4">
        <w:t xml:space="preserve"> konsultoiman</w:t>
      </w:r>
      <w:r w:rsidR="00987A67">
        <w:t xml:space="preserve"> oppositiopuolueen edustajan mukaan </w:t>
      </w:r>
      <w:r w:rsidR="008D3DB4">
        <w:t>naisiin kohdistuvan seksuaalisen väkivallan määrä on todellisuudessa suurempaa</w:t>
      </w:r>
      <w:r w:rsidR="006414F9">
        <w:t xml:space="preserve"> kuin mitä virallisesti on tiedossa</w:t>
      </w:r>
      <w:r w:rsidR="008D3DB4">
        <w:t xml:space="preserve">, koska raiskauksen uhreiksi joutuneet naiset välttävät raportoimasta rikoksesta leimautumisen pelossa. Tilanne </w:t>
      </w:r>
      <w:r w:rsidR="00696A2A">
        <w:t>Länsi-Tigrayn alueella</w:t>
      </w:r>
      <w:r w:rsidR="008D3DB4">
        <w:t xml:space="preserve"> on epävakaa ja alueella ovat vastakkain</w:t>
      </w:r>
      <w:r w:rsidR="00696A2A">
        <w:t xml:space="preserve"> TPLF:n ja amharoiden militiat</w:t>
      </w:r>
      <w:r w:rsidR="008D3DB4">
        <w:t>, mikä aiheuttaa</w:t>
      </w:r>
      <w:r w:rsidR="00CD63AC">
        <w:t xml:space="preserve"> yleistä turvattomuutta</w:t>
      </w:r>
      <w:r w:rsidR="00696A2A">
        <w:t xml:space="preserve">. </w:t>
      </w:r>
      <w:r w:rsidR="0032453A">
        <w:t>Amharoiden m</w:t>
      </w:r>
      <w:r w:rsidR="00CD63AC">
        <w:t>iehityksen aikana tigrejen omaisuus on varastettu</w:t>
      </w:r>
      <w:r w:rsidR="00B6044B">
        <w:t>, ja vaikka liittovaltio on tietoinen omaisuuden ryöstelyistä, se ei ole puuttunut asiaan.</w:t>
      </w:r>
      <w:r w:rsidR="006414F9">
        <w:rPr>
          <w:rStyle w:val="Alaviitteenviite"/>
        </w:rPr>
        <w:footnoteReference w:id="72"/>
      </w:r>
      <w:r w:rsidR="00B6044B">
        <w:t xml:space="preserve"> </w:t>
      </w:r>
    </w:p>
    <w:p w14:paraId="3DF32533" w14:textId="40954675" w:rsidR="0083657C" w:rsidRDefault="0032453A" w:rsidP="00CE2D56">
      <w:r>
        <w:t xml:space="preserve">Tigrayn </w:t>
      </w:r>
      <w:r w:rsidR="00B6044B">
        <w:t xml:space="preserve">raja-alueilla </w:t>
      </w:r>
      <w:r w:rsidR="00C80964">
        <w:t xml:space="preserve">ihmisiä on kaapattu lunnasrahojen toiveissa. Ihmissalakuljettajat ovat </w:t>
      </w:r>
      <w:r w:rsidR="00DB48AD">
        <w:t xml:space="preserve">puolestaan </w:t>
      </w:r>
      <w:r w:rsidR="00C80964">
        <w:t xml:space="preserve">kaapanneet </w:t>
      </w:r>
      <w:r w:rsidR="008D3DB4">
        <w:t xml:space="preserve">Tigrayn </w:t>
      </w:r>
      <w:r w:rsidR="00C80964">
        <w:t xml:space="preserve">alueella nuoria tyttöjä. </w:t>
      </w:r>
      <w:r w:rsidR="00B6044B">
        <w:t>E</w:t>
      </w:r>
      <w:r w:rsidR="00CD63AC">
        <w:t xml:space="preserve">delleen jatkuvan miehityksen ja turvattomuuden vuoksi </w:t>
      </w:r>
      <w:r w:rsidR="0083657C">
        <w:t xml:space="preserve">sadattuhannet maan sisäisesti siirtymään joutuneet </w:t>
      </w:r>
      <w:r w:rsidR="00CD63AC">
        <w:t xml:space="preserve">tigret </w:t>
      </w:r>
      <w:r w:rsidR="0083657C">
        <w:t>eivät uskalla palata kotiseuduilleen</w:t>
      </w:r>
      <w:r w:rsidR="00B6044B">
        <w:t>.</w:t>
      </w:r>
      <w:r w:rsidR="006414F9">
        <w:rPr>
          <w:rStyle w:val="Alaviitteenviite"/>
        </w:rPr>
        <w:footnoteReference w:id="73"/>
      </w:r>
    </w:p>
    <w:p w14:paraId="609F4641" w14:textId="7144879F" w:rsidR="005326C8" w:rsidRDefault="008D3DB4" w:rsidP="00CE2D56">
      <w:r>
        <w:lastRenderedPageBreak/>
        <w:t>Tiedonhankintamatkar</w:t>
      </w:r>
      <w:r w:rsidR="00CE2D56">
        <w:t>aportissa konsultoitujen Iso</w:t>
      </w:r>
      <w:r>
        <w:t>n-</w:t>
      </w:r>
      <w:r w:rsidR="00CE2D56">
        <w:t>Britannian lähetystön virkailijoiden mukaan ihmisoikeustilanne Tigrayn väliaikaishallinnon kontrolloimalla alueella on miehitettyihin alueisiin verrattuna parempi ja yleisesti ottaen hyvä</w:t>
      </w:r>
      <w:r w:rsidR="009B4E99">
        <w:t>. Tilanne vastaa virkailijoiden mukaan t</w:t>
      </w:r>
      <w:r w:rsidR="00CE2D56">
        <w:t>ilannetta muualla Etiopiassa.</w:t>
      </w:r>
      <w:r w:rsidR="006414F9">
        <w:rPr>
          <w:rStyle w:val="Alaviitteenviite"/>
        </w:rPr>
        <w:footnoteReference w:id="74"/>
      </w:r>
      <w:r w:rsidR="00CE2D56">
        <w:t xml:space="preserve"> </w:t>
      </w:r>
    </w:p>
    <w:p w14:paraId="523A3420" w14:textId="2E4540DF" w:rsidR="008D3DB4" w:rsidRDefault="003A0C5E" w:rsidP="00CE2D56">
      <w:r>
        <w:t xml:space="preserve">Tiedonhankintaraporttia varten </w:t>
      </w:r>
      <w:r w:rsidR="006414F9">
        <w:t>haastatellun</w:t>
      </w:r>
      <w:r>
        <w:t xml:space="preserve"> kansalaisjärjestöaktivistin mukaan Tigrayn v</w:t>
      </w:r>
      <w:r w:rsidR="00780E5E">
        <w:t>äliaikaishallinnon toimintakyky on heikko</w:t>
      </w:r>
      <w:r w:rsidR="00185A27">
        <w:t xml:space="preserve">, eikä se </w:t>
      </w:r>
      <w:r w:rsidR="00780E5E">
        <w:t>käytännössä kykene turvaamaan siviileitä rikollisuudelta.</w:t>
      </w:r>
      <w:r>
        <w:t xml:space="preserve"> Vaikka rikoksen uhri tekisi ilmoituksen rikoksesta, ei poliisilla ole kapasiteettia tehdä asialle mitään. </w:t>
      </w:r>
      <w:r w:rsidR="00CC4F70">
        <w:t xml:space="preserve">Raportin mukaan rikollisuuden vastainen työ ei ole väliaikaishallinnon </w:t>
      </w:r>
      <w:r w:rsidR="00F13B12">
        <w:t>keskeinen prioriteetti.</w:t>
      </w:r>
      <w:r w:rsidR="00CC4F70">
        <w:t xml:space="preserve"> </w:t>
      </w:r>
      <w:r w:rsidR="00780E5E">
        <w:t xml:space="preserve">Poliiseja </w:t>
      </w:r>
      <w:r w:rsidR="00CC4F70">
        <w:t xml:space="preserve">on </w:t>
      </w:r>
      <w:r w:rsidR="00780E5E">
        <w:t>vähän, koska hallinnolla ei varaa maksaa palkkaa. Samaan aikaan rikollisuuden</w:t>
      </w:r>
      <w:r w:rsidR="00CC4F70">
        <w:t>, kuten mm. ryöstöjen</w:t>
      </w:r>
      <w:r w:rsidR="00F13B12">
        <w:t>, kaappausten</w:t>
      </w:r>
      <w:r w:rsidR="00CC4F70">
        <w:t xml:space="preserve"> ja seksuaalisen väkivallan</w:t>
      </w:r>
      <w:r w:rsidR="00780E5E">
        <w:t xml:space="preserve"> raportoidaan olevan </w:t>
      </w:r>
      <w:r w:rsidR="00185A27">
        <w:t>korkealla tasolla etenkin kaupungeissa</w:t>
      </w:r>
      <w:r w:rsidR="00780E5E">
        <w:t xml:space="preserve">. Sitä lisää mm. </w:t>
      </w:r>
      <w:r w:rsidR="005326C8">
        <w:t>Tigr</w:t>
      </w:r>
      <w:r w:rsidR="008D3DB4">
        <w:t>a</w:t>
      </w:r>
      <w:r w:rsidR="005326C8">
        <w:t xml:space="preserve">yn konfliktiin osallistuneiden </w:t>
      </w:r>
      <w:r w:rsidR="008D3DB4">
        <w:t xml:space="preserve">entisten </w:t>
      </w:r>
      <w:r w:rsidR="00780E5E">
        <w:t xml:space="preserve">taistelijoiden viivästynyt kotiuttaminen ja alueella olevien </w:t>
      </w:r>
      <w:r w:rsidR="00CC4F70">
        <w:t xml:space="preserve">aseellisten ryhmien ja </w:t>
      </w:r>
      <w:r w:rsidR="00780E5E">
        <w:t xml:space="preserve">aseiden runsas määrä. </w:t>
      </w:r>
      <w:r w:rsidR="00DB48AD">
        <w:t xml:space="preserve">Kurjat sosioekonomiset olosuhteet, näköalattomuus ja köyhyys ajavat varsinkin nuoria toimettomia miehiä rikollisuuteen. </w:t>
      </w:r>
      <w:r w:rsidR="00185A27">
        <w:t>Joidenkin</w:t>
      </w:r>
      <w:r w:rsidR="005326C8">
        <w:t xml:space="preserve"> entisten taistelijoiden raportoidaan siirtyneen huumekauppaan elannon hankkimiseksi.</w:t>
      </w:r>
      <w:r w:rsidR="006414F9">
        <w:rPr>
          <w:rStyle w:val="Alaviitteenviite"/>
        </w:rPr>
        <w:footnoteReference w:id="75"/>
      </w:r>
      <w:r w:rsidR="005326C8">
        <w:t xml:space="preserve"> </w:t>
      </w:r>
    </w:p>
    <w:p w14:paraId="081F28DE" w14:textId="53E6CF37" w:rsidR="00CE2D56" w:rsidRDefault="00DB48AD" w:rsidP="00CE2D56">
      <w:r>
        <w:t>Väliaikaishallinnon kontrolloimilla alueilla l</w:t>
      </w:r>
      <w:r w:rsidR="00780E5E">
        <w:t>aittomuudet aiheuttavat huomattavaa pelko</w:t>
      </w:r>
      <w:r>
        <w:t>a</w:t>
      </w:r>
      <w:r w:rsidR="00780E5E">
        <w:t xml:space="preserve"> väestössä</w:t>
      </w:r>
      <w:r w:rsidR="00EA662C">
        <w:t xml:space="preserve"> varsinkin yöaikaan</w:t>
      </w:r>
      <w:r w:rsidR="006414F9">
        <w:t>, ja ih</w:t>
      </w:r>
      <w:r>
        <w:t xml:space="preserve">miset pyrkivät </w:t>
      </w:r>
      <w:r w:rsidR="008D3DB4">
        <w:t xml:space="preserve">turvallisuussyistä </w:t>
      </w:r>
      <w:r>
        <w:t>pysy</w:t>
      </w:r>
      <w:r w:rsidR="00780E5E">
        <w:t xml:space="preserve">ttelemään kodeissaan </w:t>
      </w:r>
      <w:r w:rsidR="008D3DB4">
        <w:t>iltakuuden</w:t>
      </w:r>
      <w:r w:rsidR="00780E5E">
        <w:t xml:space="preserve"> jälkeen. </w:t>
      </w:r>
      <w:r w:rsidR="008D3DB4">
        <w:t>Tigrayn alueella o</w:t>
      </w:r>
      <w:r w:rsidR="00F13B12">
        <w:t>ikeuslaitos on heikko. Raport</w:t>
      </w:r>
      <w:r w:rsidR="008D3DB4">
        <w:t>tia varten</w:t>
      </w:r>
      <w:r w:rsidR="00F13B12">
        <w:t xml:space="preserve"> konsultoidun kansalaisaktivistin mukaan väliaikaishallinto ei ole maksanut tuomioistuinten tuomareille palkkaa 17 kuukauteen ja tuomarit ovat työskennelleet vapaaehtoisesti. Aktivistin arvion mukaan alueen tuomareista 60 % on eronnut tehtävistään</w:t>
      </w:r>
      <w:r w:rsidR="00BF113E">
        <w:t xml:space="preserve"> ja siirtynyt lakimieheksi parempien ansioiden varmistamiseksi</w:t>
      </w:r>
      <w:r w:rsidR="00F13B12">
        <w:t>.</w:t>
      </w:r>
      <w:r w:rsidR="006414F9">
        <w:rPr>
          <w:rStyle w:val="Alaviitteenviite"/>
        </w:rPr>
        <w:footnoteReference w:id="76"/>
      </w:r>
      <w:r w:rsidR="00F13B12">
        <w:t xml:space="preserve"> </w:t>
      </w:r>
      <w:r w:rsidR="00780E5E">
        <w:t xml:space="preserve"> </w:t>
      </w:r>
    </w:p>
    <w:p w14:paraId="6E579C57" w14:textId="09D3C9C7" w:rsidR="00591391" w:rsidRDefault="00C62F37" w:rsidP="00C62F37">
      <w:r>
        <w:t>Tigrayn alueen humanitaariset olosuhteet ovat vaikeat.</w:t>
      </w:r>
      <w:r w:rsidR="009B4E38">
        <w:t xml:space="preserve"> Alueelle pääsee vain rajoitetusti humanitaarista apua, eikä se vastaa riittävällä tavalla alueen väestön tarpeisiin.</w:t>
      </w:r>
      <w:r>
        <w:t xml:space="preserve"> Etenkin Tigrayn itäosissa elintarviketilanne on ollut heikko ja alueella on raportoitu lähes nälänhädän kaltais</w:t>
      </w:r>
      <w:r w:rsidR="00591391">
        <w:t>i</w:t>
      </w:r>
      <w:r>
        <w:t xml:space="preserve">sta </w:t>
      </w:r>
      <w:r w:rsidR="00591391">
        <w:t>olosuhteista</w:t>
      </w:r>
      <w:r>
        <w:t>.</w:t>
      </w:r>
      <w:r w:rsidR="00E242FF">
        <w:t xml:space="preserve"> Humanitaarinen apu ei ole saavuttanut myöskään kaikkia </w:t>
      </w:r>
      <w:r w:rsidR="00591391">
        <w:t>IDP-</w:t>
      </w:r>
      <w:r w:rsidR="00E242FF">
        <w:t>leireillä asuvia sisäisesti siirtymään joutuneita.</w:t>
      </w:r>
      <w:r w:rsidR="006414F9">
        <w:rPr>
          <w:rStyle w:val="Alaviitteenviite"/>
        </w:rPr>
        <w:footnoteReference w:id="77"/>
      </w:r>
      <w:r>
        <w:t xml:space="preserve"> </w:t>
      </w:r>
    </w:p>
    <w:p w14:paraId="5FC71D96" w14:textId="3F21C0F3" w:rsidR="00591391" w:rsidRDefault="00591391" w:rsidP="00591391">
      <w:r>
        <w:t xml:space="preserve">Tigrayn </w:t>
      </w:r>
      <w:r w:rsidR="00C62F37">
        <w:t>infrastruktuuri on tuhoutunut ja palvelut ovat romahtaneet</w:t>
      </w:r>
      <w:r>
        <w:t>,</w:t>
      </w:r>
      <w:r w:rsidR="00C62F37">
        <w:t xml:space="preserve"> eivätkä vastaa väestön tarpeisiin. Esimerkiksi kouluja ei ole tarpeeksi</w:t>
      </w:r>
      <w:r w:rsidR="006031B1">
        <w:t xml:space="preserve"> ja </w:t>
      </w:r>
      <w:r w:rsidR="000B67AB">
        <w:t xml:space="preserve">monet opettajat toimivat </w:t>
      </w:r>
      <w:r w:rsidR="006414F9">
        <w:t xml:space="preserve">vapaaehtoisesti </w:t>
      </w:r>
      <w:r w:rsidR="000B67AB">
        <w:t>ilman asianmukaista lisenssiä.</w:t>
      </w:r>
      <w:r w:rsidR="00C04BB8">
        <w:t xml:space="preserve"> Lääkäreiden on raportoitu lähtevän pois, koska heille ei ole maksettu palkkaa yli kahteen vuoteen.</w:t>
      </w:r>
      <w:r w:rsidR="000B67AB">
        <w:t xml:space="preserve"> </w:t>
      </w:r>
      <w:r w:rsidR="006031B1">
        <w:t xml:space="preserve">Tigrayn pääkaupungissa Mekellessä liike-elämä ja yksityinen sektori on </w:t>
      </w:r>
      <w:r>
        <w:t xml:space="preserve">kuitenkin </w:t>
      </w:r>
      <w:r w:rsidR="006031B1">
        <w:t xml:space="preserve">alkanut toimia. </w:t>
      </w:r>
      <w:r w:rsidR="006F20A5">
        <w:t xml:space="preserve">Leipomoita, kauppoja ja pankkipalveluita </w:t>
      </w:r>
      <w:r w:rsidR="00C62F37">
        <w:t>on</w:t>
      </w:r>
      <w:r w:rsidR="006F20A5">
        <w:t xml:space="preserve"> </w:t>
      </w:r>
      <w:r w:rsidR="00C62F37">
        <w:t xml:space="preserve">avattu ja viestiliikenne on palautettu. Myös julkisia palveluita on alettu tuottaa, mikä on positiivista, </w:t>
      </w:r>
      <w:r w:rsidR="006F20A5">
        <w:t>joskaan</w:t>
      </w:r>
      <w:r w:rsidR="00C62F37">
        <w:t xml:space="preserve"> </w:t>
      </w:r>
      <w:r w:rsidR="002C4EAB">
        <w:t>palvel</w:t>
      </w:r>
      <w:r w:rsidR="00E242FF">
        <w:t>u</w:t>
      </w:r>
      <w:r w:rsidR="002C4EAB">
        <w:t>t</w:t>
      </w:r>
      <w:r w:rsidR="00C62F37">
        <w:t xml:space="preserve"> eivät </w:t>
      </w:r>
      <w:r w:rsidR="00B4305B">
        <w:t>ole täysin toimintakykyisiä</w:t>
      </w:r>
      <w:r w:rsidR="002C4EAB">
        <w:t xml:space="preserve"> hallinnon ollessa hyvin heikko.</w:t>
      </w:r>
      <w:r w:rsidR="00C62F37">
        <w:t xml:space="preserve"> </w:t>
      </w:r>
      <w:r w:rsidR="006031B1">
        <w:t xml:space="preserve">Mekellen ulkopuolella </w:t>
      </w:r>
      <w:r w:rsidR="002C4EAB">
        <w:t xml:space="preserve">tilanne on heikompi ja siellä </w:t>
      </w:r>
      <w:r w:rsidR="006031B1">
        <w:t>sodasta toipumisen arvioidaan kestävän pitkään.</w:t>
      </w:r>
      <w:r w:rsidR="006414F9">
        <w:rPr>
          <w:rStyle w:val="Alaviitteenviite"/>
        </w:rPr>
        <w:footnoteReference w:id="78"/>
      </w:r>
      <w:r w:rsidR="006031B1">
        <w:t xml:space="preserve"> </w:t>
      </w:r>
      <w:r>
        <w:t>Taisteluiden päättyminen on mahdollistanut ihmisten ja tavaroiden lisääntyneen liikkumisen ja alueelle on tällä hetkellä useita lentoja päivässä.</w:t>
      </w:r>
      <w:r w:rsidR="006414F9">
        <w:rPr>
          <w:rStyle w:val="Alaviitteenviite"/>
        </w:rPr>
        <w:footnoteReference w:id="79"/>
      </w:r>
      <w:r>
        <w:t xml:space="preserve"> </w:t>
      </w:r>
    </w:p>
    <w:p w14:paraId="4070B114" w14:textId="681345E7" w:rsidR="00591391" w:rsidRDefault="009B4E38" w:rsidP="00C62F37">
      <w:r>
        <w:t xml:space="preserve">Mahdollisuudet elannon hankkimiseksi </w:t>
      </w:r>
      <w:r w:rsidR="00591391">
        <w:t xml:space="preserve">Tigrayssa </w:t>
      </w:r>
      <w:r>
        <w:t>ovat rajallisia.</w:t>
      </w:r>
      <w:r w:rsidRPr="009512BB">
        <w:t xml:space="preserve"> </w:t>
      </w:r>
      <w:r w:rsidR="006F20A5">
        <w:t>Työttömyys on erittäin korkealla tasolla</w:t>
      </w:r>
      <w:r w:rsidR="00614DC5">
        <w:t>. Iso</w:t>
      </w:r>
      <w:r w:rsidR="00591391">
        <w:t>n-</w:t>
      </w:r>
      <w:r w:rsidR="00614DC5">
        <w:t xml:space="preserve">Britannian </w:t>
      </w:r>
      <w:r w:rsidR="006414F9">
        <w:t xml:space="preserve">maatutkijoiden </w:t>
      </w:r>
      <w:r w:rsidR="00614DC5">
        <w:t xml:space="preserve">Addis Abebassa kesäkuussa 2024 konsultoiman länsimaisen edustuston virkailijan </w:t>
      </w:r>
      <w:r w:rsidR="00591391">
        <w:t xml:space="preserve">tietojen </w:t>
      </w:r>
      <w:r w:rsidR="00614DC5">
        <w:t xml:space="preserve">mukaan Tigrayn työttömyys on 81 %. </w:t>
      </w:r>
      <w:r w:rsidR="006F20A5">
        <w:t xml:space="preserve"> </w:t>
      </w:r>
      <w:r w:rsidR="00163AC3">
        <w:t xml:space="preserve">Sodan aikana tehtävistään ja työpaikoistaan erotetut tigret ovat saaneet takaisin </w:t>
      </w:r>
      <w:r w:rsidR="006414F9">
        <w:t xml:space="preserve">jonkin verran </w:t>
      </w:r>
      <w:r w:rsidR="00163AC3">
        <w:t xml:space="preserve">entisiä alemman tason työpaikkojaan. </w:t>
      </w:r>
      <w:r w:rsidR="006069AF">
        <w:t xml:space="preserve">Sama koskee myös armeijaa ja poliiseja, jonka alemmille </w:t>
      </w:r>
      <w:r w:rsidR="006414F9">
        <w:lastRenderedPageBreak/>
        <w:t>hierarkia</w:t>
      </w:r>
      <w:r w:rsidR="006069AF">
        <w:t xml:space="preserve">tasoille tigret ovat voineet jossain määrin palata. </w:t>
      </w:r>
      <w:r w:rsidR="00163AC3">
        <w:t xml:space="preserve">Sen sijaan yhteiskunnan ylätasolla, kuten parlamentissa ja hallituksessa tigreillä ei ole edustusta. </w:t>
      </w:r>
      <w:r w:rsidR="00997E3D">
        <w:t>Asenteet tigrejä kohtaan ovat edelleen kielteiset</w:t>
      </w:r>
      <w:r w:rsidR="006069AF">
        <w:t xml:space="preserve"> ja he</w:t>
      </w:r>
      <w:r w:rsidR="00163AC3">
        <w:t xml:space="preserve"> kokevat edelleen olevansa toisen luokan kansalaisia ja vailla poliittista vaikutusvaltaa ja edustusta. </w:t>
      </w:r>
      <w:r w:rsidR="00596144">
        <w:t>Vaikka sota on päättynyt CoHA-sopimuksen myötä, ei liittovaltion hallinto ole lopettanut politiikkaa, jonka mukaan se ei palkkaa tigrejä.</w:t>
      </w:r>
      <w:r w:rsidR="00614DC5">
        <w:t xml:space="preserve"> </w:t>
      </w:r>
      <w:r w:rsidR="00591391">
        <w:t>Tigreiltä konfliktin aikana takavarikoitua omaisuutta ei ole palautettu Etiopiassa millään alueella.</w:t>
      </w:r>
      <w:r w:rsidR="006414F9">
        <w:rPr>
          <w:rStyle w:val="Alaviitteenviite"/>
        </w:rPr>
        <w:footnoteReference w:id="80"/>
      </w:r>
    </w:p>
    <w:p w14:paraId="0494E549" w14:textId="2C8854A1" w:rsidR="00C62F37" w:rsidRDefault="00C04BB8" w:rsidP="00C62F37">
      <w:r>
        <w:t xml:space="preserve">Elämä </w:t>
      </w:r>
      <w:r w:rsidR="006069AF">
        <w:t xml:space="preserve">Tigrayn alueella </w:t>
      </w:r>
      <w:r>
        <w:t xml:space="preserve">on jatkuvaa kamppailua. </w:t>
      </w:r>
      <w:r w:rsidR="00997E3D">
        <w:t>Elinolosuhteet yleisesti ottaen vaikeat, köyhät</w:t>
      </w:r>
      <w:r w:rsidR="00B2760E">
        <w:t>, tigrejä syrjivät</w:t>
      </w:r>
      <w:r w:rsidR="00997E3D">
        <w:t xml:space="preserve"> ja toivottomat. </w:t>
      </w:r>
      <w:r w:rsidR="006F20A5">
        <w:t xml:space="preserve">Ihmiset ovat </w:t>
      </w:r>
      <w:r w:rsidR="006031B1">
        <w:t>pettyneitä kehityksen hitauteen</w:t>
      </w:r>
      <w:r w:rsidR="00591391">
        <w:t xml:space="preserve"> tulitaukosopimuksen solmimisen jälkeen</w:t>
      </w:r>
      <w:r w:rsidR="00997E3D">
        <w:t>,</w:t>
      </w:r>
      <w:r w:rsidR="006F20A5">
        <w:t xml:space="preserve"> minkä vuoksi monet haluaisivat </w:t>
      </w:r>
      <w:r w:rsidR="00E242FF">
        <w:t>lähteä Tigraysta ulkomaille</w:t>
      </w:r>
      <w:r w:rsidR="006F20A5">
        <w:t>.</w:t>
      </w:r>
      <w:r w:rsidR="00E242FF">
        <w:t xml:space="preserve"> Ihmiset eivät näe toivoa Etiopiassa. </w:t>
      </w:r>
      <w:r w:rsidR="00B2760E">
        <w:t>Heidän lähtöhaluja</w:t>
      </w:r>
      <w:r w:rsidR="0025132B">
        <w:t>an</w:t>
      </w:r>
      <w:r w:rsidR="00B2760E">
        <w:t xml:space="preserve"> lisää pelko siitä, mitä vielä voi tapahtua. Tigraylaisen oppositiopuolueen edustajan mukaan tigrejen turvallisuusolosuhteet on epävarmat, eikä kenelläkään ole varmuutta selviääkö huomiseen päivään. Ihmiset kaipaavat </w:t>
      </w:r>
      <w:r w:rsidR="00E242FF">
        <w:t>vakautta ja pysyvää turvaa</w:t>
      </w:r>
      <w:r w:rsidR="00B2760E">
        <w:t>.</w:t>
      </w:r>
      <w:r w:rsidR="006414F9">
        <w:rPr>
          <w:rStyle w:val="Alaviitteenviite"/>
        </w:rPr>
        <w:footnoteReference w:id="81"/>
      </w:r>
      <w:r w:rsidR="002C238F">
        <w:t xml:space="preserve"> Etiopialaisen Human Rights First -ihmisoikeusjärjestön tämän vuoden aikana Tigrayn alueelta on lähtenyt yli 56 000 nuorta</w:t>
      </w:r>
      <w:r w:rsidR="00917511">
        <w:t>. Heidän lähtönsä syynä ovat olleet pääosin työttömyys ja kiihtyvä konflikti.</w:t>
      </w:r>
      <w:r w:rsidR="00917511">
        <w:rPr>
          <w:rStyle w:val="Alaviitteenviite"/>
        </w:rPr>
        <w:footnoteReference w:id="82"/>
      </w:r>
    </w:p>
    <w:p w14:paraId="5B146889" w14:textId="3017FC91" w:rsidR="00F0159E" w:rsidRDefault="00F0159E" w:rsidP="00C62F37">
      <w:r>
        <w:t>Ison-Britannian maatutkijoiden haastatteleman tigraylaisen asiantuntijan mukaan j</w:t>
      </w:r>
      <w:r w:rsidRPr="00F0159E">
        <w:t xml:space="preserve">atkuva pelko ja epäluottamus estävät tigraylaisia </w:t>
      </w:r>
      <w:r w:rsidRPr="00F0159E">
        <w:rPr>
          <w:rFonts w:ascii="Arial" w:hAnsi="Arial" w:cs="Arial"/>
        </w:rPr>
        <w:t>​​</w:t>
      </w:r>
      <w:r w:rsidRPr="00F0159E">
        <w:t>tuntemasta oloaan turvalliseksi Etiopiassa. Menneiden julmuuksien kollektiivinen trauma tekee heist</w:t>
      </w:r>
      <w:r w:rsidRPr="00F0159E">
        <w:rPr>
          <w:rFonts w:cs="Century Gothic"/>
        </w:rPr>
        <w:t>ä</w:t>
      </w:r>
      <w:r w:rsidRPr="00F0159E">
        <w:t xml:space="preserve"> varovaisia </w:t>
      </w:r>
      <w:r w:rsidRPr="00F0159E">
        <w:rPr>
          <w:rFonts w:ascii="Arial" w:hAnsi="Arial" w:cs="Arial"/>
        </w:rPr>
        <w:t>​​</w:t>
      </w:r>
      <w:r w:rsidRPr="00F0159E">
        <w:t>historian toist</w:t>
      </w:r>
      <w:r w:rsidR="006414F9">
        <w:t>u</w:t>
      </w:r>
      <w:r w:rsidRPr="00F0159E">
        <w:t xml:space="preserve">misen mahdollisuuden suhteen, varsinkin jos </w:t>
      </w:r>
      <w:r>
        <w:t xml:space="preserve">liittovaltion ja TPLF:n välillä </w:t>
      </w:r>
      <w:r w:rsidRPr="00F0159E">
        <w:t xml:space="preserve">syntyy </w:t>
      </w:r>
      <w:r>
        <w:t xml:space="preserve">uusia </w:t>
      </w:r>
      <w:r w:rsidRPr="00F0159E">
        <w:t>erimielisyyksi</w:t>
      </w:r>
      <w:r w:rsidRPr="00F0159E">
        <w:rPr>
          <w:rFonts w:cs="Century Gothic"/>
        </w:rPr>
        <w:t>ä</w:t>
      </w:r>
      <w:r w:rsidRPr="00F0159E">
        <w:t xml:space="preserve">. </w:t>
      </w:r>
      <w:r>
        <w:t>T</w:t>
      </w:r>
      <w:r w:rsidRPr="00F0159E">
        <w:t xml:space="preserve">urvattomuuden tunnetta pahentaa se, ettei ole </w:t>
      </w:r>
      <w:r>
        <w:t xml:space="preserve">olemassa </w:t>
      </w:r>
      <w:r w:rsidRPr="00F0159E">
        <w:t xml:space="preserve">takeita </w:t>
      </w:r>
      <w:r>
        <w:t>sille, etteikö konfliktin aikainen tragedia voisi toistua</w:t>
      </w:r>
      <w:r w:rsidRPr="00F0159E">
        <w:t>.</w:t>
      </w:r>
      <w:r w:rsidR="006414F9">
        <w:rPr>
          <w:rStyle w:val="Alaviitteenviite"/>
        </w:rPr>
        <w:footnoteReference w:id="83"/>
      </w:r>
    </w:p>
    <w:p w14:paraId="6CF9F60B" w14:textId="08C2CF2E" w:rsidR="000B4770" w:rsidRPr="005711C3" w:rsidRDefault="005711C3" w:rsidP="000D393D">
      <w:pPr>
        <w:rPr>
          <w:b/>
          <w:bCs/>
        </w:rPr>
      </w:pPr>
      <w:r w:rsidRPr="005711C3">
        <w:rPr>
          <w:b/>
          <w:bCs/>
        </w:rPr>
        <w:t>Tigreläisten mahdollisuus siirtyä maan sisällä</w:t>
      </w:r>
    </w:p>
    <w:p w14:paraId="34B67CA6" w14:textId="537B9200" w:rsidR="006B2452" w:rsidRDefault="0008259E" w:rsidP="000D393D">
      <w:r>
        <w:t>Liikkumien</w:t>
      </w:r>
      <w:r w:rsidR="005711C3">
        <w:t xml:space="preserve"> Tigrayn </w:t>
      </w:r>
      <w:r>
        <w:t xml:space="preserve">alueelle ja sieltä pois </w:t>
      </w:r>
      <w:r w:rsidR="000C3161">
        <w:t xml:space="preserve">maanteitse </w:t>
      </w:r>
      <w:r w:rsidR="005711C3">
        <w:t>on vaikeaa</w:t>
      </w:r>
      <w:r w:rsidR="000C3161">
        <w:t xml:space="preserve"> t</w:t>
      </w:r>
      <w:r w:rsidR="005711C3">
        <w:t>urvattomuuden vuoksi.</w:t>
      </w:r>
      <w:r w:rsidR="006B2452">
        <w:t xml:space="preserve"> Maanteiden varsilla on aseellisten ryhmien tarkastuspisteitä. Ison-Britannian</w:t>
      </w:r>
      <w:r w:rsidR="006414F9">
        <w:t xml:space="preserve"> maatutkijoiden</w:t>
      </w:r>
      <w:r w:rsidR="006B2452">
        <w:t xml:space="preserve"> konsultoimien lähteiden mukaan Tigraysta Addis Abebaan matkalla olleita siviileitä on pidätetty, kaapattu ja surmattu. Turvallisin ja käyttökelpoisin väylä siirtyä pois Tigrayn alueelta on lentäminen. </w:t>
      </w:r>
      <w:r w:rsidR="004E7CA4">
        <w:t>Alueelle on useita lentoja päivässä</w:t>
      </w:r>
      <w:r w:rsidR="006B2452">
        <w:t>.</w:t>
      </w:r>
      <w:r w:rsidR="006414F9">
        <w:rPr>
          <w:rStyle w:val="Alaviitteenviite"/>
        </w:rPr>
        <w:footnoteReference w:id="84"/>
      </w:r>
      <w:r w:rsidR="006B2452">
        <w:t xml:space="preserve"> </w:t>
      </w:r>
    </w:p>
    <w:p w14:paraId="2D2DC3AF" w14:textId="483F351C" w:rsidR="00492D1A" w:rsidRDefault="000C008A" w:rsidP="00EA621B">
      <w:r>
        <w:t xml:space="preserve">Tiedonhankintamatkaraportissa </w:t>
      </w:r>
      <w:r w:rsidR="006414F9">
        <w:t>haastateltujen</w:t>
      </w:r>
      <w:r>
        <w:t xml:space="preserve"> lähteiden mukaan </w:t>
      </w:r>
      <w:r w:rsidR="00D834FE">
        <w:t xml:space="preserve">ihmiset pyrkivät muuttamaan </w:t>
      </w:r>
      <w:r w:rsidR="006B2452">
        <w:t>Tigrayn alueella maalta kaupunkeihin</w:t>
      </w:r>
      <w:r w:rsidR="00D834FE">
        <w:t xml:space="preserve"> turvattomuuden sekä taloudellisten syiden vuoksi. </w:t>
      </w:r>
      <w:r>
        <w:t xml:space="preserve">Ihmisiä on siirtynyt etenkin pääkaupunkiin Mekelleen. </w:t>
      </w:r>
      <w:r w:rsidR="00D834FE">
        <w:t>Tigray</w:t>
      </w:r>
      <w:r>
        <w:t xml:space="preserve">n alueelta monet suuntaavat pääkaupunkiin </w:t>
      </w:r>
      <w:r w:rsidR="00D834FE">
        <w:t>Addis Abebaan</w:t>
      </w:r>
      <w:r>
        <w:t>, mutta osa pyrkii lähtemään ulkomaille, kuten esimerkiksi Ugandaan. Varsinkin nuoret ovat pyrkineet lähtemään alueelta pois turvattomuuden, sotatraumojen ja uuden sodan pelon vuoksi.</w:t>
      </w:r>
      <w:r w:rsidR="006414F9">
        <w:rPr>
          <w:rStyle w:val="Alaviitteenviite"/>
        </w:rPr>
        <w:footnoteReference w:id="85"/>
      </w:r>
      <w:r>
        <w:t xml:space="preserve"> </w:t>
      </w:r>
    </w:p>
    <w:p w14:paraId="72814EF6" w14:textId="05236BAD" w:rsidR="00C4576A" w:rsidRDefault="00C4576A" w:rsidP="00C4576A">
      <w:r>
        <w:t xml:space="preserve">Ison-Britannian </w:t>
      </w:r>
      <w:r w:rsidR="006414F9">
        <w:t xml:space="preserve">tutkijoiden </w:t>
      </w:r>
      <w:r>
        <w:t>haastattelemien lähteiden mukaan tigrejen on turvatonta siirtyä muiden osavaltioiden alueelle Etiopiassa. Ainoa mahdollisuus Tigrayn ulkopuolella on Addis Abeba. Raportissa konsultoidun t</w:t>
      </w:r>
      <w:r w:rsidR="000C008A">
        <w:t>igre-taustaisen asiantuntijan mukaan</w:t>
      </w:r>
      <w:r w:rsidR="00EA621B">
        <w:t xml:space="preserve"> tigret eivät voi siirtyä Oromian tai Amharan alueille, koska niiden alueiden väestö kokee osavaltioiden olevan vain oromoja ja amharoita varten. Lisäksi tigrejen omistusoikeutta</w:t>
      </w:r>
      <w:r w:rsidR="000C008A">
        <w:t xml:space="preserve"> ei kunnioitettaisi niissä. </w:t>
      </w:r>
      <w:r>
        <w:t xml:space="preserve">Tältä osin </w:t>
      </w:r>
      <w:r w:rsidR="00EA621B">
        <w:t>Addis Abeba</w:t>
      </w:r>
      <w:r>
        <w:t xml:space="preserve"> on </w:t>
      </w:r>
      <w:r w:rsidR="00EA621B">
        <w:t xml:space="preserve">suhteellisesti ottaen </w:t>
      </w:r>
      <w:r w:rsidR="009C2014">
        <w:t xml:space="preserve">muita alueita </w:t>
      </w:r>
      <w:r w:rsidR="00EA621B">
        <w:t>parempi.</w:t>
      </w:r>
      <w:r>
        <w:t xml:space="preserve"> </w:t>
      </w:r>
      <w:r w:rsidR="000C008A">
        <w:t xml:space="preserve">Mutta sielläkin </w:t>
      </w:r>
      <w:r w:rsidR="009C2014">
        <w:t>tigreillä</w:t>
      </w:r>
      <w:r>
        <w:t xml:space="preserve"> on </w:t>
      </w:r>
      <w:r w:rsidR="000C008A">
        <w:t xml:space="preserve">vaikeaa, </w:t>
      </w:r>
      <w:r w:rsidR="000C008A">
        <w:lastRenderedPageBreak/>
        <w:t xml:space="preserve">koska </w:t>
      </w:r>
      <w:r>
        <w:t>asenteet tigrejä kohtaan ovat kielteiset ja syrjivät. Ilman asianmukaista henkilötodistusta uhkana on myös pidätetyksi joutuminen.</w:t>
      </w:r>
      <w:r w:rsidR="009C2014">
        <w:rPr>
          <w:rStyle w:val="Alaviitteenviite"/>
        </w:rPr>
        <w:footnoteReference w:id="86"/>
      </w:r>
      <w:r>
        <w:t xml:space="preserve"> </w:t>
      </w:r>
    </w:p>
    <w:p w14:paraId="43198266" w14:textId="43034D30" w:rsidR="00C4576A" w:rsidRDefault="00C4576A" w:rsidP="00C4576A">
      <w:r>
        <w:t>Etiopiassa paikallisten viranomaisten myöntämä henkilöllisyystodistus eli ns. kebele-kortti on tärkeä erilaisten julkisten palveluiden saamiseksi. Kortti pitää uusia aina alueelta toiselle muutettaessa paikallisilta viranomaisilta. Kortin hankkiminen uudella paikkakunnalla edellyttää kuitenkin henkilötietojen varmistamista alkuperäisen kebele-kortin tietojen perusteella</w:t>
      </w:r>
      <w:r w:rsidR="00E902C5">
        <w:t xml:space="preserve"> ja kotiseudun viranomaisilta vahvistettua tietoa siitä, että henkilö on muuttanut pois sieltä</w:t>
      </w:r>
      <w:r>
        <w:t xml:space="preserve">. </w:t>
      </w:r>
      <w:r w:rsidR="00E902C5">
        <w:t xml:space="preserve">Uuden kebele-kortin saaminen on ongelma Addis Abebassa, </w:t>
      </w:r>
      <w:r w:rsidR="009C2014">
        <w:t>mikäli</w:t>
      </w:r>
      <w:r w:rsidR="00E902C5">
        <w:t xml:space="preserve"> henkilö </w:t>
      </w:r>
      <w:r w:rsidR="0025132B">
        <w:t xml:space="preserve">ei </w:t>
      </w:r>
      <w:r w:rsidR="00E902C5">
        <w:t>voi käydä entisellä kotiseudullaan tai jos hänen hallussaan olleet viralliset asiakirjat ovat tuhoutuneet sodan seurauksena.</w:t>
      </w:r>
      <w:r w:rsidR="009C2014">
        <w:rPr>
          <w:rStyle w:val="Alaviitteenviite"/>
        </w:rPr>
        <w:footnoteReference w:id="87"/>
      </w:r>
    </w:p>
    <w:p w14:paraId="459806D7" w14:textId="70B4F0A5" w:rsidR="00EE4F3C" w:rsidRPr="008202D7" w:rsidRDefault="00EE4F3C" w:rsidP="000D393D">
      <w:pPr>
        <w:rPr>
          <w:b/>
          <w:bCs/>
        </w:rPr>
      </w:pPr>
      <w:r w:rsidRPr="008202D7">
        <w:rPr>
          <w:b/>
          <w:bCs/>
        </w:rPr>
        <w:t>Tigrejen asema Addis Abebassa</w:t>
      </w:r>
    </w:p>
    <w:p w14:paraId="0385E232" w14:textId="6880CB59" w:rsidR="00E95841" w:rsidRDefault="00C27EE4" w:rsidP="00E95841">
      <w:r>
        <w:t xml:space="preserve">Addis Abebassa </w:t>
      </w:r>
      <w:r w:rsidR="0065569D">
        <w:t>on asukkaita n</w:t>
      </w:r>
      <w:r w:rsidR="0025132B">
        <w:t>.</w:t>
      </w:r>
      <w:r w:rsidR="0065569D">
        <w:t xml:space="preserve"> 10 miljoonaa, joista ehkä n. miljoona on tigrejä. Voidakseen asua </w:t>
      </w:r>
      <w:r w:rsidR="00C86658">
        <w:t xml:space="preserve">virallisesti </w:t>
      </w:r>
      <w:r w:rsidR="0065569D">
        <w:t xml:space="preserve">siellä he tarvitsevat </w:t>
      </w:r>
      <w:r w:rsidR="007441D3">
        <w:t>Addis Abeban viranomaisten myöntämän</w:t>
      </w:r>
      <w:r w:rsidR="0065569D">
        <w:t xml:space="preserve"> kebel</w:t>
      </w:r>
      <w:r w:rsidR="00C86658">
        <w:t>e</w:t>
      </w:r>
      <w:r w:rsidR="0065569D">
        <w:t xml:space="preserve">-henkilökortin. </w:t>
      </w:r>
      <w:r w:rsidR="00C86658">
        <w:t xml:space="preserve">Kortti on välttämätön </w:t>
      </w:r>
      <w:r w:rsidR="007441D3">
        <w:t xml:space="preserve">mm. </w:t>
      </w:r>
      <w:r w:rsidR="00C86658">
        <w:t xml:space="preserve">erilaisten palveluiden saamiseksi. </w:t>
      </w:r>
      <w:r w:rsidR="00E95841">
        <w:t xml:space="preserve">Ison-Britannian maatutkijoiden haastattelemien lähteiden mukaan </w:t>
      </w:r>
      <w:r w:rsidR="00C86658">
        <w:t>Addis</w:t>
      </w:r>
      <w:r w:rsidR="007441D3">
        <w:t xml:space="preserve"> Abeban </w:t>
      </w:r>
      <w:r w:rsidR="00E95841">
        <w:t xml:space="preserve">paikallisviranomaisten myöntämä </w:t>
      </w:r>
      <w:r w:rsidR="007441D3">
        <w:t>kebele-kortti mahdollistaa mm. pääsyn työhön</w:t>
      </w:r>
      <w:r w:rsidR="00E95841">
        <w:t>, kuten</w:t>
      </w:r>
      <w:r w:rsidR="007441D3">
        <w:t xml:space="preserve"> </w:t>
      </w:r>
      <w:r w:rsidR="00E95841">
        <w:t>esimerkiksi myyntikojun perustamisen kadunkulmaan. J</w:t>
      </w:r>
      <w:r w:rsidR="007441D3">
        <w:t>oitain töitä, kuten roskien keräämistä voi</w:t>
      </w:r>
      <w:r w:rsidR="00E95841">
        <w:t xml:space="preserve"> kuitenkin</w:t>
      </w:r>
      <w:r w:rsidR="007441D3">
        <w:t xml:space="preserve"> tehdä ilman korttia. </w:t>
      </w:r>
      <w:r w:rsidR="00A05DB8">
        <w:t>K</w:t>
      </w:r>
      <w:r w:rsidR="009C2014">
        <w:t>ebele-k</w:t>
      </w:r>
      <w:r w:rsidR="00A05DB8">
        <w:t xml:space="preserve">ortti on tarpeen myös </w:t>
      </w:r>
      <w:r w:rsidR="007D26A8">
        <w:t>vaativamman terveyden</w:t>
      </w:r>
      <w:r w:rsidR="00E95841">
        <w:t>- ja sairaala</w:t>
      </w:r>
      <w:r w:rsidR="007D26A8">
        <w:t>hoidon saamiseksi.</w:t>
      </w:r>
      <w:r w:rsidR="00A05DB8">
        <w:t xml:space="preserve"> Erään lähteen mukaan korttia edellytetään </w:t>
      </w:r>
      <w:r w:rsidR="00E95841">
        <w:t>kaikkien</w:t>
      </w:r>
      <w:r w:rsidR="007D26A8">
        <w:t xml:space="preserve"> julkisten terveyspalveluiden </w:t>
      </w:r>
      <w:r w:rsidR="00A05DB8">
        <w:t xml:space="preserve">saamiseksi. Kortti on tarpeen myös </w:t>
      </w:r>
      <w:r w:rsidR="007D26A8">
        <w:t>koulutukseen ja tuettuun elintarvikehuoltoon</w:t>
      </w:r>
      <w:r w:rsidR="00CE48A2">
        <w:t xml:space="preserve"> pääsemiseksi, erilaisten </w:t>
      </w:r>
      <w:r w:rsidR="00E95841">
        <w:t>asiakirjojen, kuten syntymä- ja avioliittotodistusten saamisessa sekä passin hankinnassa. Korttia tarvitaan myös</w:t>
      </w:r>
      <w:r w:rsidR="00CE48A2">
        <w:t xml:space="preserve"> pankkitilin avaamisessa,</w:t>
      </w:r>
      <w:r w:rsidR="00E95841">
        <w:t xml:space="preserve"> asunnon ostamisessa</w:t>
      </w:r>
      <w:r w:rsidR="00CE48A2">
        <w:t xml:space="preserve"> ja vuokraamisessa</w:t>
      </w:r>
      <w:r w:rsidR="00E95841">
        <w:t xml:space="preserve"> sekä yrityksen </w:t>
      </w:r>
      <w:r w:rsidR="00CE48A2">
        <w:t>perustamisessa</w:t>
      </w:r>
      <w:r w:rsidR="00E95841">
        <w:t xml:space="preserve"> ja omistamisessa.</w:t>
      </w:r>
      <w:r w:rsidR="009C2014">
        <w:rPr>
          <w:rStyle w:val="Alaviitteenviite"/>
        </w:rPr>
        <w:footnoteReference w:id="88"/>
      </w:r>
      <w:r w:rsidR="00E95841">
        <w:t xml:space="preserve"> </w:t>
      </w:r>
    </w:p>
    <w:p w14:paraId="27FD1EA8" w14:textId="1C614DA5" w:rsidR="00C86658" w:rsidRDefault="00CE48A2" w:rsidP="00567352">
      <w:r>
        <w:t>Kortti on tärkeä myös henkilön identiteetin varmistamiseksi</w:t>
      </w:r>
      <w:r w:rsidR="00567352">
        <w:t xml:space="preserve">. Tigraylaisen irob-vähemmistökansallisuuden etuja puolustavan kansalaisjärjestön edustajan mukaan tigret voivat liikkua henkilökortin turvin pääkaupungissa ilman ongelmia. Ilman korttia sen sijaan </w:t>
      </w:r>
      <w:r>
        <w:t>voi tulla pidätetyksi. Tigre</w:t>
      </w:r>
      <w:r w:rsidR="0025132B">
        <w:t>jen</w:t>
      </w:r>
      <w:r>
        <w:t xml:space="preserve"> on kuitenkin vaikea saada</w:t>
      </w:r>
      <w:r w:rsidR="00567352">
        <w:t xml:space="preserve"> </w:t>
      </w:r>
      <w:r w:rsidR="009C2014">
        <w:t>korttia</w:t>
      </w:r>
      <w:r w:rsidR="00567352">
        <w:t xml:space="preserve"> ja sen myöntäminen voi kestää pitkään</w:t>
      </w:r>
      <w:r>
        <w:t>.</w:t>
      </w:r>
      <w:r w:rsidR="00567352">
        <w:t xml:space="preserve"> Ja vaikka kaikki tarvittavat tiedot ja dokumentit on annettu, on mahdollista, että sitä ei myönnetä.</w:t>
      </w:r>
      <w:r>
        <w:t xml:space="preserve"> </w:t>
      </w:r>
      <w:r w:rsidR="006B0BF9">
        <w:t xml:space="preserve">Ison-Britannian maatutkijoiden haastatteleman ihmisoikeusjärjestön edustajan mukaan kebele-kortin saaminen on </w:t>
      </w:r>
      <w:r w:rsidR="009F5D45">
        <w:t xml:space="preserve">kuitenkin </w:t>
      </w:r>
      <w:r w:rsidR="006B0BF9">
        <w:t>vaikeaa kaikille Addis Abebaan muuttavill</w:t>
      </w:r>
      <w:r w:rsidR="006164B3">
        <w:t>e</w:t>
      </w:r>
      <w:r w:rsidR="006B0BF9">
        <w:t xml:space="preserve"> etnisestä taustasta riippumatta. </w:t>
      </w:r>
      <w:r w:rsidR="009F5D45">
        <w:t>Lähteen mukaan kortin saaminen edellyttää vähintään kuuden kuukauden oleskelua pääkaupungissa, asuntoa, suosittelijaa, kolmea todistajaa sekä vakuutuskirje</w:t>
      </w:r>
      <w:r w:rsidR="009C2014">
        <w:t>en</w:t>
      </w:r>
      <w:r w:rsidR="009F5D45">
        <w:t xml:space="preserve"> aiemman asuinpaikan paikallisviranomaisilta. </w:t>
      </w:r>
      <w:r w:rsidR="00825CA3">
        <w:t>Maatutkijoiden haastattelemien lähteiden mukaan k</w:t>
      </w:r>
      <w:r w:rsidR="009F5D45">
        <w:t xml:space="preserve">ortin saaminen </w:t>
      </w:r>
      <w:r w:rsidR="00825CA3">
        <w:t xml:space="preserve">viranomaisilta </w:t>
      </w:r>
      <w:r w:rsidR="009F5D45">
        <w:t xml:space="preserve">edellyttää </w:t>
      </w:r>
      <w:r w:rsidR="00825CA3">
        <w:t xml:space="preserve">useimmiten lisäksi 10 000 – 20 000 birrin (59 € - 118 €) suuruisen maksun (lahjuksen). </w:t>
      </w:r>
      <w:r w:rsidR="006164B3">
        <w:t>Erään lähteen mukaan henkilökortin saaminen edellyttää lisäksi alkuperäisen kotialueen kebele-kortin todisteena henkilöllisyydestä.</w:t>
      </w:r>
      <w:r w:rsidR="009C2014">
        <w:rPr>
          <w:rStyle w:val="Alaviitteenviite"/>
        </w:rPr>
        <w:footnoteReference w:id="89"/>
      </w:r>
    </w:p>
    <w:p w14:paraId="076BC2C3" w14:textId="319A8A94" w:rsidR="0014285A" w:rsidRDefault="00825CA3" w:rsidP="00C86658">
      <w:r>
        <w:t>Tigrayn ulkopuolella asuvien t</w:t>
      </w:r>
      <w:r w:rsidRPr="00825CA3">
        <w:t xml:space="preserve">igrejen tilanne Addis Abebassa on </w:t>
      </w:r>
      <w:r>
        <w:t>suhteellisesti ottaen parempi kuin muualla Etiopiassa</w:t>
      </w:r>
      <w:r w:rsidR="00AC419F">
        <w:t>, ja monet matkustavat sinne paremman turvallisuuden ja sosioekonomisten mahdollisuuksien vuoksi.</w:t>
      </w:r>
      <w:r w:rsidR="00E31DCB">
        <w:rPr>
          <w:rStyle w:val="Alaviitteenviite"/>
        </w:rPr>
        <w:footnoteReference w:id="90"/>
      </w:r>
      <w:r w:rsidR="00E31DCB">
        <w:t xml:space="preserve"> Etiopialaisen Human Rights First -ihmisoikeusjärjestön mukaan Tigraysta on tämän vuoden aikana lähtenyt yli 56 000 nuorta pääasiassa korkean työttömyyden ja kiihtyvän konfliktin vuoksi. Useimmat heistä ovat siirtyneet järjestön mukaan Addis Abebaan.</w:t>
      </w:r>
      <w:r w:rsidR="00E31DCB">
        <w:rPr>
          <w:rStyle w:val="Alaviitteenviite"/>
        </w:rPr>
        <w:footnoteReference w:id="91"/>
      </w:r>
      <w:r w:rsidR="00E31DCB">
        <w:t xml:space="preserve"> </w:t>
      </w:r>
      <w:r>
        <w:t xml:space="preserve"> </w:t>
      </w:r>
      <w:r w:rsidR="004C507D">
        <w:t xml:space="preserve">Ison-Britannian maatutkijoiden kesäkuussa 2024 </w:t>
      </w:r>
      <w:r w:rsidR="004C507D">
        <w:lastRenderedPageBreak/>
        <w:t xml:space="preserve">haastattelemien lähteiden mukaan tigreillä on kuitenkin edelleen merkittäviä haasteita myös pääkaupungissa. Tutkijoiden haastatteleman oikeudellisen asiantuntijan mukaan tigraylaisten ei ole hyvä muuttaa </w:t>
      </w:r>
      <w:r w:rsidR="00262A8D">
        <w:t>Addis Abebaan kuin korkeintaan kuudeksi kuukaudeksi. Kaupunki ei ole turvallinen, vaikka tilanne on parempi kuin aiemmin. Ison-Britannian edustuston virkaili</w:t>
      </w:r>
      <w:r w:rsidR="005E3464">
        <w:t xml:space="preserve">jan </w:t>
      </w:r>
      <w:r w:rsidR="00262A8D">
        <w:t xml:space="preserve">mukaan tigret ovat vähemmän tervetulleita kaupunkiin. </w:t>
      </w:r>
      <w:r w:rsidR="0014285A">
        <w:t>Tigrejen sosiaaliset suhteet muihin etiopialaisiin etnisiin ryhmiin katkesivat sodan aikana viranomaisen esittämän propagandan seurauksena, mikä tekee tigrejen uudelleen integroitumisesta erittäin vaikeaa. Myös viranomaist</w:t>
      </w:r>
      <w:r w:rsidR="00DD7FE1">
        <w:t>en</w:t>
      </w:r>
      <w:r w:rsidR="0014285A">
        <w:t xml:space="preserve"> asenteet ovat</w:t>
      </w:r>
      <w:r w:rsidR="005E3464">
        <w:t xml:space="preserve"> osittain</w:t>
      </w:r>
      <w:r w:rsidR="0014285A">
        <w:t xml:space="preserve"> muuttumattomat. </w:t>
      </w:r>
      <w:r w:rsidR="00DD7FE1">
        <w:t xml:space="preserve">Liittovaltion hallinto ei </w:t>
      </w:r>
      <w:r w:rsidR="005E3464">
        <w:t xml:space="preserve">esimerkiksi </w:t>
      </w:r>
      <w:r w:rsidR="00DD7FE1">
        <w:t>ole tulitaukosopimuksesta huolimatta muuttanut politiikkaansa, jonka mukaan se ei palkkaa tigreläisiä</w:t>
      </w:r>
      <w:r w:rsidR="005E3464">
        <w:t xml:space="preserve"> julkiselle sektorille</w:t>
      </w:r>
      <w:r w:rsidR="00F9490F">
        <w:t>.</w:t>
      </w:r>
      <w:r w:rsidR="00DD7FE1">
        <w:t xml:space="preserve"> </w:t>
      </w:r>
      <w:r w:rsidR="00F533CA">
        <w:t xml:space="preserve">Tehtävistään eroamaan joutuneet tigret ovat voineet </w:t>
      </w:r>
      <w:r w:rsidR="002F74B2">
        <w:t xml:space="preserve">kuitenkin </w:t>
      </w:r>
      <w:r w:rsidR="00F533CA">
        <w:t xml:space="preserve">vähäisessä määrin palata takaisin entisiin tehtäviinsä. </w:t>
      </w:r>
      <w:r w:rsidR="002F74B2">
        <w:t>Tigrejen mahdollisuudet perustaa yritys tai toimia liike-elämässä on muihin ryhmiin verrattuna heikompi. T</w:t>
      </w:r>
      <w:r w:rsidR="00DD7FE1">
        <w:t xml:space="preserve">igreiltä takavarikoitua omaisuutta ei ole palautettu. </w:t>
      </w:r>
      <w:r w:rsidR="00C61805">
        <w:t>Tigraylaisen oppositiopuolueen edustajan mukaan</w:t>
      </w:r>
      <w:r w:rsidR="00DD7FE1">
        <w:t xml:space="preserve"> </w:t>
      </w:r>
      <w:r w:rsidR="00F9490F">
        <w:t xml:space="preserve">tigrejen omaisuutta </w:t>
      </w:r>
      <w:r w:rsidR="005E3464">
        <w:t xml:space="preserve">takavarikoidaan </w:t>
      </w:r>
      <w:r w:rsidR="00F9490F">
        <w:t>edelleen, ja niin voi tehdä kuka tahansa Addis Abebassa ja muualla Etiopiassa. Edustajan mukaan liittovaltio ilmoitti konfliktin aikana tämän olevan mahdollista, eikä se ole toistaiseksi perunut ilmoitusta mahdollistaen epäoikeudenmukaisuuden jatkumisen.</w:t>
      </w:r>
      <w:r w:rsidR="00915E9F">
        <w:rPr>
          <w:rStyle w:val="Alaviitteenviite"/>
        </w:rPr>
        <w:footnoteReference w:id="92"/>
      </w:r>
      <w:r w:rsidR="00F9490F">
        <w:t xml:space="preserve"> </w:t>
      </w:r>
      <w:r w:rsidR="00DD7FE1">
        <w:t xml:space="preserve"> </w:t>
      </w:r>
      <w:r w:rsidR="0014285A">
        <w:t xml:space="preserve"> </w:t>
      </w:r>
    </w:p>
    <w:p w14:paraId="09E996E3" w14:textId="1DE2581B" w:rsidR="00C67F7A" w:rsidRDefault="00C84F88" w:rsidP="00C86658">
      <w:r>
        <w:t>Tigrejen mahdollisuu</w:t>
      </w:r>
      <w:r w:rsidR="00915E9F">
        <w:t>s</w:t>
      </w:r>
      <w:r>
        <w:t xml:space="preserve"> </w:t>
      </w:r>
      <w:r w:rsidR="00AC419F">
        <w:t xml:space="preserve">hankkia työpaikka ja ansaita elanto on vaikeaa. </w:t>
      </w:r>
      <w:r w:rsidR="00DC4C74">
        <w:t>Heillä ei ole toimivia tukirakenteita tai kontakteja yhteiskunnan valtarakenteissa, jotka voisivat tukea heitä vaikeissa elämäntilanteissa</w:t>
      </w:r>
      <w:r w:rsidR="00CF51D1">
        <w:t>, koska konfliktin aikana hyvissä asemissa olleet tigret menettivät asemansa</w:t>
      </w:r>
      <w:r w:rsidR="00DC4C74">
        <w:t xml:space="preserve">. </w:t>
      </w:r>
      <w:r w:rsidR="00AC419F">
        <w:t>Ilman työtä ja tukiverkostoja monet tigre-taustaiset joutuvat kerjäämään kadulla.</w:t>
      </w:r>
      <w:r w:rsidR="00DC4C74">
        <w:t xml:space="preserve"> </w:t>
      </w:r>
      <w:r w:rsidR="00C67F7A">
        <w:t>Varakkaampien ja ulkopuolista tukea tarvitsemattomien tigrejen osalta tilanne on helpompi.</w:t>
      </w:r>
      <w:r w:rsidR="00915E9F">
        <w:rPr>
          <w:rStyle w:val="Alaviitteenviite"/>
        </w:rPr>
        <w:footnoteReference w:id="93"/>
      </w:r>
    </w:p>
    <w:p w14:paraId="599B1DFC" w14:textId="0926AC46" w:rsidR="002F74B2" w:rsidRDefault="00C67F7A" w:rsidP="00C86658">
      <w:r>
        <w:t>Sodan aikana Addis Abebassa pidätetyt tigret ovat pääosin vapautettu ja pidätysten määrä on vähentynyt</w:t>
      </w:r>
      <w:r w:rsidR="001B1486">
        <w:t xml:space="preserve"> selvästi sota-aikaan verrattuna</w:t>
      </w:r>
      <w:r>
        <w:t xml:space="preserve">. </w:t>
      </w:r>
      <w:r w:rsidR="00277E88">
        <w:t>Ison-Britannian maatutkijoiden</w:t>
      </w:r>
      <w:r w:rsidR="00810A73">
        <w:t xml:space="preserve"> keräämien tietojen mukaan tigreihin kohdistuu</w:t>
      </w:r>
      <w:r w:rsidR="00277E88">
        <w:t xml:space="preserve"> </w:t>
      </w:r>
      <w:r w:rsidR="00810A73">
        <w:t>edelleen pidätyksiä Addis Abebassa, mutta ne eivät ole systemaattisia tai organisoituja</w:t>
      </w:r>
      <w:r w:rsidR="00CF51D1">
        <w:t>, eikä tigrejä etsitä ja pidätetä ovelta-ovelle -ratsioissa. Turvallisuusjoukot kohdistavat pidätyksiä haavoittuvassa asemassa oleviin henkilöihin</w:t>
      </w:r>
      <w:r w:rsidR="001A4B36">
        <w:t xml:space="preserve">. Tällaisia ovat mm, </w:t>
      </w:r>
      <w:r w:rsidR="00CF51D1">
        <w:t xml:space="preserve">ilman henkilökortteja olevat. </w:t>
      </w:r>
      <w:r w:rsidR="002F74B2">
        <w:t xml:space="preserve">Tigrejen asema on muihin etnisyyksiin verrattuna haavoittuvampi, koska omaan etniseen ryhmään kuuluvia ei ole poliisissa, oikeuslaitoksessa tai hallituksessa. </w:t>
      </w:r>
      <w:r w:rsidR="00CF51D1">
        <w:t>Turvallisuusjoukkojen toiminta on epäasiallista ja vailla oikeudellista edesvastuuta</w:t>
      </w:r>
      <w:r w:rsidR="002F74B2">
        <w:t>,</w:t>
      </w:r>
      <w:r w:rsidR="00CF51D1">
        <w:t xml:space="preserve"> ja tigreistä on tullut </w:t>
      </w:r>
      <w:r w:rsidR="002F74B2">
        <w:t>turvallisuusviranomaisille</w:t>
      </w:r>
      <w:r w:rsidR="00CF51D1">
        <w:t xml:space="preserve"> keino ansaita </w:t>
      </w:r>
      <w:r w:rsidR="002F74B2">
        <w:t xml:space="preserve">rahaa. Luonteeltaan satunnaiset pidätykset kestävät muutaman päivän ja </w:t>
      </w:r>
      <w:r w:rsidR="001A4B36">
        <w:t>pidätetyt</w:t>
      </w:r>
      <w:r w:rsidR="002F74B2">
        <w:t xml:space="preserve"> vapautetaan poliisin vaatiman lahjuksen maksamisen jälkeen. Jotkut tigret on pidätetty useita kertoja</w:t>
      </w:r>
      <w:r w:rsidR="001A4B36">
        <w:t>. Epäasiallisen kohtelun ja pidätysten kohteeksi tulleilla tigreillä</w:t>
      </w:r>
      <w:r w:rsidR="002F74B2">
        <w:t xml:space="preserve"> </w:t>
      </w:r>
      <w:r w:rsidR="001A4B36">
        <w:t>ei</w:t>
      </w:r>
      <w:r w:rsidR="002F74B2">
        <w:t xml:space="preserve"> ole mahdollisuuksia saada oikeussuojaa väärinkäytöksiä vastaan. </w:t>
      </w:r>
      <w:r w:rsidR="00F10E65">
        <w:t xml:space="preserve">Lain mukaan pidätys voi kestää vain 48 tuntia, tämä ei kuitenkaan päde, vaan ihmiset ovat pidätettyinä, kunnes he ovat maksaneet </w:t>
      </w:r>
      <w:r w:rsidR="00111E3F">
        <w:t xml:space="preserve">heiltä </w:t>
      </w:r>
      <w:r w:rsidR="00F10E65">
        <w:t xml:space="preserve">vaaditun summan. Poliisia ei kiinnosta kauanko ihmiset joutuvat olemaan pidätettyinä, koska </w:t>
      </w:r>
      <w:r w:rsidR="00111E3F">
        <w:t xml:space="preserve">pidätettyjen </w:t>
      </w:r>
      <w:r w:rsidR="00F10E65">
        <w:t>omaisten tulee toimittaa heille ruokaa.</w:t>
      </w:r>
      <w:r w:rsidR="001A4B36">
        <w:rPr>
          <w:rStyle w:val="Alaviitteenviite"/>
        </w:rPr>
        <w:footnoteReference w:id="94"/>
      </w:r>
    </w:p>
    <w:p w14:paraId="4A050616" w14:textId="35E5D29D" w:rsidR="00BB5696" w:rsidRDefault="00E31DCB" w:rsidP="00C86658">
      <w:r>
        <w:t>E</w:t>
      </w:r>
      <w:r w:rsidR="00BB5696">
        <w:t xml:space="preserve">tiopialainen </w:t>
      </w:r>
      <w:r w:rsidR="00BB5696" w:rsidRPr="00BB5696">
        <w:t>Human Rights First</w:t>
      </w:r>
      <w:r w:rsidR="00BB5696">
        <w:t xml:space="preserve"> -ihmisoikeusjärjestö on raportoinut tigraylaisiin nuoriin </w:t>
      </w:r>
      <w:r w:rsidR="00B21552">
        <w:t>kohdistuneista pidätyksistä</w:t>
      </w:r>
      <w:r w:rsidR="00241A16">
        <w:t xml:space="preserve"> kesäkuun 2025 lopussa</w:t>
      </w:r>
      <w:r w:rsidR="00B21552">
        <w:t xml:space="preserve">. </w:t>
      </w:r>
      <w:r w:rsidR="00241A16">
        <w:t xml:space="preserve">Pidätyksiä on tehty kahden viikon ajan. </w:t>
      </w:r>
      <w:r w:rsidR="00B21552">
        <w:t xml:space="preserve">Järjestön mukaan turvallisuusjoukot ovat pidättäneet kymmeniä tigre-taustaisia nuoria etnisin perustein ja ilman syytteitä. Joitain pidätyksiä on tehty </w:t>
      </w:r>
      <w:r w:rsidR="00241A16">
        <w:t>pidätettyjen kielen ja murteen sekä</w:t>
      </w:r>
      <w:r w:rsidR="00B21552">
        <w:t xml:space="preserve"> tigre-taustaan viittaavan nimen perusteella</w:t>
      </w:r>
      <w:r w:rsidR="00241A16">
        <w:t xml:space="preserve"> Addis Abeban kaduilla ja kahviloissa</w:t>
      </w:r>
      <w:r w:rsidR="00B21552">
        <w:t>.</w:t>
      </w:r>
      <w:r w:rsidR="00241A16">
        <w:t xml:space="preserve"> Pidätettyjen joukossa on ollut katukauppiaita ja autonkuljettajia.</w:t>
      </w:r>
      <w:r>
        <w:rPr>
          <w:rStyle w:val="Alaviitteenviite"/>
        </w:rPr>
        <w:footnoteReference w:id="95"/>
      </w:r>
      <w:r w:rsidR="00241A16">
        <w:t xml:space="preserve"> </w:t>
      </w:r>
      <w:r w:rsidR="00B21552">
        <w:t xml:space="preserve"> </w:t>
      </w:r>
      <w:r>
        <w:t xml:space="preserve">Pidätykset ovat kohdistuneet lisäksi </w:t>
      </w:r>
      <w:r>
        <w:lastRenderedPageBreak/>
        <w:t>kaupunkiin vasta saapuneisiin sekä siellä jo pidempään asuneisiin.</w:t>
      </w:r>
      <w:r>
        <w:rPr>
          <w:rStyle w:val="Alaviitteenviite"/>
        </w:rPr>
        <w:footnoteReference w:id="96"/>
      </w:r>
      <w:r>
        <w:t xml:space="preserve"> </w:t>
      </w:r>
      <w:r w:rsidR="00B21552">
        <w:t>Pidätet</w:t>
      </w:r>
      <w:r w:rsidR="005808BF">
        <w:t>tyjä</w:t>
      </w:r>
      <w:r w:rsidR="00B21552">
        <w:t xml:space="preserve"> vapautettiin muutamia päiviä kestäneen pidätyksen jälkeen.</w:t>
      </w:r>
      <w:r w:rsidR="00241A16">
        <w:t xml:space="preserve"> Pidätysaallon syy ei ole varmuudella selvillä, mutta sen arvellaan liittyvän liittovaltion ja Tigrayn väliaikaishallinnon kiristyneisiin keskinäisiin suhteisiin</w:t>
      </w:r>
      <w:r w:rsidR="00664F78">
        <w:t>.</w:t>
      </w:r>
      <w:r w:rsidR="005808BF">
        <w:rPr>
          <w:rStyle w:val="Alaviitteenviite"/>
        </w:rPr>
        <w:footnoteReference w:id="97"/>
      </w:r>
    </w:p>
    <w:p w14:paraId="4C575595" w14:textId="1CA774F4" w:rsidR="004725E9" w:rsidRDefault="001B1486" w:rsidP="000D393D">
      <w:r>
        <w:t xml:space="preserve">Tigre-taustaisen asiantuntijan mukaan liittovaltion ja TPLF-järjestön suhteiden kärjistyminen </w:t>
      </w:r>
      <w:r w:rsidR="00277E88">
        <w:t>voisi johtaa</w:t>
      </w:r>
      <w:r>
        <w:t xml:space="preserve"> Addis Abebassa uusiin tigre-taustais</w:t>
      </w:r>
      <w:r w:rsidR="00F10E65">
        <w:t>ten pidätyksiin</w:t>
      </w:r>
      <w:r>
        <w:t xml:space="preserve">. </w:t>
      </w:r>
      <w:r w:rsidR="00F10E65">
        <w:t>Epävarmuutta lisää se, että l</w:t>
      </w:r>
      <w:r w:rsidR="00C35C37">
        <w:t>iittovaltion toimia pidetään ennakoimattomina.</w:t>
      </w:r>
      <w:r w:rsidR="001A4B36">
        <w:rPr>
          <w:rStyle w:val="Alaviitteenviite"/>
        </w:rPr>
        <w:footnoteReference w:id="98"/>
      </w:r>
      <w:r w:rsidR="00C35C37">
        <w:t xml:space="preserve"> </w:t>
      </w:r>
    </w:p>
    <w:p w14:paraId="5F04BB65" w14:textId="77777777" w:rsidR="009C2014" w:rsidRDefault="009C2014" w:rsidP="009C2014">
      <w:r>
        <w:rPr>
          <w:b/>
          <w:bCs/>
        </w:rPr>
        <w:t>Lähteminen maasta</w:t>
      </w:r>
    </w:p>
    <w:p w14:paraId="5395F81E" w14:textId="4AA38532" w:rsidR="009C2014" w:rsidRDefault="009C2014" w:rsidP="009C2014">
      <w:r>
        <w:t xml:space="preserve">Ison-Britannian maatutkijoiden haastatteleman ihmisoikeusjärjestön edustajan mukaan tigre-taustaiset voivat lähteä maasta laillisesti esteittä.  Hänellä ei ole tietoja, joiden mukaan maasta lähtöä olisi rajoitettu tigrejen osalta. Joillekin toimittajille ja ihmisoikeusaktivisteille maasta poistuminen voi olla vaikeampaa, ja </w:t>
      </w:r>
      <w:r w:rsidR="0025132B">
        <w:t xml:space="preserve">lentokenttävirkailijat ovat kohdistaneet </w:t>
      </w:r>
      <w:r>
        <w:t>heihin lähtiessä häirintää, sanallisia loukkauksia ja kiusantekoa. Sen sijaan tigraylaisen irob-vähemmistökansallisuuden etuja puolustavan kansalaisjärjestön edustajan mukaan lähteminen maasta on tigreille vaikeaa, vaikka täyttäisikin kaikki siihen vaadittavat ehdot. Hänen mukaansa hiljattain Etiopiassa hyväksytty laki antaa maahanmuuttoviranomaisille toimivaltuudet estää maasta poistuminen. Käytännössä viranomaiset voivat pysäyttää kaikkien hallituksen kannalta epäsuosittujen henkilöiden lähtemisen maasta ilman oikeuden päätöstä. Sama riski koskee kuitenkin kaikkia maasta lähteviä etiopialaisia, ei pelkästään tigre-taustaisia henkilöitä. Irob-kansalaisjärjestön edustajalla ei kuitenkaan ollut tietoa hiljattaisista esimerkkitapauksista, jolloin tigre-taustaisten henkilöiden maasta lähtemisessä olisi esiintynyt ongelmia. Tigreläisen oppositiopuolueen edustajan mukaan maasta lähteminen edellyttää lahjusten maksamista lentokenttävirkailijoille. Ilman lahjuksia kukaan, etenkään tigre-taustaiset eivät pääse lähtemään. Hänen mukaansa tigreistä 99 % lähtee maasta laittomasti. Salakuljetusreitit ovat lähteen mukaan yleisiä.</w:t>
      </w:r>
      <w:r>
        <w:rPr>
          <w:rStyle w:val="Alaviitteenviite"/>
        </w:rPr>
        <w:footnoteReference w:id="99"/>
      </w:r>
    </w:p>
    <w:p w14:paraId="3B5C7C5A" w14:textId="77777777" w:rsidR="009C2014" w:rsidRDefault="009C2014" w:rsidP="009C2014">
      <w:r>
        <w:t>Ison-Britannian maatutkijoiden haastatteleman tigre-taustaisen oikeudellisen asiantuntijan mukaan laillinen maasta lähteminen on parantunut aiempaan verrattuna. Hänen mukaansa joitain hänen kollegoitaan on aiemmin estetty lähtemästä ja jopa pidätetty maasta lähdön yhteydessä. Hän itse pääsi lähtemään elokuussa 2022 omalla passillaan Eurooppaan suuntautuvalle matkalle. Hänellä oli kaikki tarvittavat asiakirjat, mutta siitä huolimatta hän ei ollut varma pääseekö poistumaan maasta. Häntä kuulusteltiin lähdön yhteydessä, mutta lopulta hän pääsi lähtemään. Asiantuntija tuntee lisäksi tigre-taustaisia opiskelijoita, jotka ovat matkustaneet Kiinaan ja Yhdysvaltoihin.</w:t>
      </w:r>
      <w:r>
        <w:rPr>
          <w:rStyle w:val="Alaviitteenviite"/>
        </w:rPr>
        <w:footnoteReference w:id="100"/>
      </w:r>
      <w:r>
        <w:t xml:space="preserve">  </w:t>
      </w:r>
    </w:p>
    <w:p w14:paraId="661B6049" w14:textId="7E399E23" w:rsidR="009C2014" w:rsidRPr="008202D7" w:rsidRDefault="009C2014" w:rsidP="009C2014">
      <w:r>
        <w:t xml:space="preserve">Maasta lähtemistä varten tarvittavan passin saaminen on Ison-Britannian maatutkijoiden haastatteleman tigraylaisen kansalaisjärjestöaktivistin mukaan vaikeaa ja edellyttää lahjuksien maksamista. Hänen mukaansa Mekellessä oli aiemmin passitoimisto, mutta nyt passin saaminen edellyttää matkustamista pääkaupunkiin. Ison-Britannian tutkijoiden konsultoiman ihmisoikeusjärjestön edustajan mukaan passin saaminen on vaikeaa kaikille, ei pelkästään tigre-taustaisille. Passin hankkiminen kesti aiemmin korkeintaan 11 vuorokautta, mutta nyt se kestää 3 kuukautta. Saman lähteen mukaan uuden maahanmuuttoviraston toimiston avaaminen Mekelleen helpottaa passien saamista. Addisabebalaisen apulaisprofessorin mukaan ensimmäistä passia hakevien tigre-taustaisten henkilöiden tulee toimittaa viranomaisille oman henkilöllisyystodistuksen ohella myös toisen vanhemman todistus, koska </w:t>
      </w:r>
      <w:r>
        <w:lastRenderedPageBreak/>
        <w:t>viranomaiset epäilevät Eritrean kansalaisten pyrkivän saamaan Etiopian passin tigrenä esiintymällä.</w:t>
      </w:r>
    </w:p>
    <w:p w14:paraId="03C0BFDE" w14:textId="3906F078" w:rsidR="004725E9" w:rsidRDefault="004725E9" w:rsidP="000D393D">
      <w:r>
        <w:rPr>
          <w:b/>
          <w:bCs/>
        </w:rPr>
        <w:t>Tigrejen paluu Etiopiaan</w:t>
      </w:r>
    </w:p>
    <w:p w14:paraId="5EDD96A1" w14:textId="72D961E8" w:rsidR="008D5CEC" w:rsidRDefault="004725E9" w:rsidP="00111E3F">
      <w:r>
        <w:t>Tigrejen</w:t>
      </w:r>
      <w:r w:rsidR="00111E3F">
        <w:t xml:space="preserve"> näkökulmasta</w:t>
      </w:r>
      <w:r>
        <w:t xml:space="preserve"> paluu Etiopiaan on vaikeaa, koska maassa on edelleen sama </w:t>
      </w:r>
      <w:r w:rsidR="00111E3F">
        <w:t xml:space="preserve">heidän </w:t>
      </w:r>
      <w:r w:rsidR="00250E88">
        <w:t>oikeuksia</w:t>
      </w:r>
      <w:r w:rsidR="00111E3F">
        <w:t>an</w:t>
      </w:r>
      <w:r w:rsidR="00250E88">
        <w:t xml:space="preserve"> loukannut ja </w:t>
      </w:r>
      <w:r w:rsidR="00111E3F">
        <w:t>heitä</w:t>
      </w:r>
      <w:r w:rsidR="00250E88">
        <w:t xml:space="preserve"> vanginnut </w:t>
      </w:r>
      <w:r>
        <w:t xml:space="preserve">hallitus kuin konfliktin aikana. </w:t>
      </w:r>
      <w:r w:rsidR="00111E3F">
        <w:t xml:space="preserve">Ison-Britannian </w:t>
      </w:r>
      <w:r w:rsidR="001A4B36">
        <w:t xml:space="preserve">maatukijoiden </w:t>
      </w:r>
      <w:r w:rsidR="00111E3F">
        <w:t>haastatteleman tigre-taustaisen asiantuntijan mukaan t</w:t>
      </w:r>
      <w:r w:rsidR="00250E88">
        <w:t>ämä on riski palaajille, koska he voivat joutua uudelleen oikeudenloukkausten ja pidätysten kohteeksi. Pidätetyiksi voivat tulla erityisesti ne, jotka pakenivat maasta laittomasti.</w:t>
      </w:r>
      <w:r w:rsidR="00111E3F">
        <w:t xml:space="preserve"> Ulkomailla oleskelevat tigret eivät halua palata takaisin, </w:t>
      </w:r>
      <w:r w:rsidR="008D5CEC">
        <w:t>koska pelkäävät turvattomuutta</w:t>
      </w:r>
      <w:r w:rsidR="00111E3F">
        <w:t>.</w:t>
      </w:r>
      <w:r w:rsidR="001A4B36">
        <w:rPr>
          <w:rStyle w:val="Alaviitteenviite"/>
        </w:rPr>
        <w:footnoteReference w:id="101"/>
      </w:r>
    </w:p>
    <w:p w14:paraId="1D47DE17" w14:textId="6E217BB7" w:rsidR="00111E3F" w:rsidRDefault="001A4B36" w:rsidP="000D393D">
      <w:r>
        <w:t>Tigrejen paluu Etiopiaan</w:t>
      </w:r>
      <w:r w:rsidR="00111E3F">
        <w:t xml:space="preserve"> </w:t>
      </w:r>
      <w:r w:rsidR="002B01A4">
        <w:t xml:space="preserve">olisi vaikeaa, koska heillä ei ole kotia ja koska </w:t>
      </w:r>
      <w:r w:rsidR="00111E3F">
        <w:t xml:space="preserve">asenteet heitä kohtaan ovat kielteiset. </w:t>
      </w:r>
      <w:r w:rsidR="002B01A4">
        <w:t>Hei</w:t>
      </w:r>
      <w:r w:rsidR="00111E3F">
        <w:t>dän</w:t>
      </w:r>
      <w:r w:rsidR="002B01A4">
        <w:t xml:space="preserve"> olisi vaikeata myös</w:t>
      </w:r>
      <w:r w:rsidR="007911FC">
        <w:t xml:space="preserve"> rakentaa elämäänsä Tigrayssa</w:t>
      </w:r>
      <w:r w:rsidR="00111E3F">
        <w:t>, joka edelleen kärsii konfliktin seurauksista</w:t>
      </w:r>
      <w:r w:rsidR="007911FC">
        <w:t xml:space="preserve">. </w:t>
      </w:r>
      <w:r w:rsidR="00111E3F">
        <w:t>Ison-Britannian</w:t>
      </w:r>
      <w:r>
        <w:t xml:space="preserve"> maatutkijoiden</w:t>
      </w:r>
      <w:r w:rsidR="00111E3F">
        <w:t xml:space="preserve"> haastattelemien kansalaisjärjestöaktivistien mukaan heidän sosiaalisen median kautta saamiensa tietojen mukaan monet Addis Abebaan ulkomailta palanneet tigret ovat tulleet pidätetyiksi, heitä on kiusattu ja heidän asiakirj</w:t>
      </w:r>
      <w:r w:rsidR="000D7727">
        <w:t xml:space="preserve">ojaan on takavarikoitu lentokentällä. Aktivistien mukaan joitain palanneita naisia on raiskattu ja heidän omaisuutensa on takavarikoitu. Aktivistit eivät kuitenkaan osanneet kertoa tarkempia yksityiskohtia ja esimerkkejä, koska tällaista on tapahtunut. </w:t>
      </w:r>
      <w:r w:rsidR="00E505B0">
        <w:t>Tigreläisen oppositiopuolueen edustajan tiedossa on tapaus, jossa Euroopan unionin alueelta karkotetulle henkilölle annettiin kaksi mahdollisuutta</w:t>
      </w:r>
      <w:r>
        <w:t>:</w:t>
      </w:r>
      <w:r w:rsidR="00E505B0">
        <w:t xml:space="preserve"> jok</w:t>
      </w:r>
      <w:r>
        <w:t>o</w:t>
      </w:r>
      <w:r w:rsidR="00E505B0">
        <w:t xml:space="preserve"> mennä vankilaan tai osallistua asepalvelukseen. </w:t>
      </w:r>
      <w:r w:rsidR="000D7727">
        <w:t xml:space="preserve">Tigre-taustaisen oikeudellisen asiantuntijan käsityksen mukaan joku, jolla on erityinen profiili voi kohdata ongelmia palatessaan Etiopiaan. Tällainen voi olla esimerkiksi </w:t>
      </w:r>
      <w:r>
        <w:t>henkilö</w:t>
      </w:r>
      <w:r w:rsidR="000D7727">
        <w:t>, joka on osallistunut ulkomailla hallituksen vastaisiin mielenosoituksiin. Tällaista profiilia vailla olevat voivat hänen käsityksen mukaan palata ilman ongelmia takaisin.</w:t>
      </w:r>
      <w:r>
        <w:rPr>
          <w:rStyle w:val="Alaviitteenviite"/>
        </w:rPr>
        <w:footnoteReference w:id="102"/>
      </w:r>
      <w:r w:rsidR="000D7727">
        <w:t xml:space="preserve"> </w:t>
      </w:r>
    </w:p>
    <w:p w14:paraId="3139F47B" w14:textId="54E07A3B" w:rsidR="008202D7" w:rsidRDefault="00250E88" w:rsidP="000D393D">
      <w:r>
        <w:t>Tigrejen paluuta vaikeuttaa sosiaalisten siteiden katkeaminen muihin etnisiin ryhmiin ja omiin naapureihin</w:t>
      </w:r>
      <w:r w:rsidR="000D7727">
        <w:t>, minkä seurauksena heidän</w:t>
      </w:r>
      <w:r>
        <w:t xml:space="preserve"> on erittäin vaikeaa integroitua turvallisesti vanhoihin lähiyhteisöihin. Lisäksi Tigrayn alueen talouselämä ja infrastruktuuri ovat romahtaneet ja mahdollisuus aloittaa tyhjästä on täynnä mittavia haasteita. Paluuta vaikeuttaa uuden sodan uhka ja Pretoriassa solmitun CoHA-sopimuksen mahdollinen romahtaminen.</w:t>
      </w:r>
      <w:r w:rsidR="00E505B0">
        <w:t xml:space="preserve"> </w:t>
      </w:r>
      <w:r>
        <w:t xml:space="preserve">Tulehtuneiden etnisten suhteiden ja tigrejä kohtaan </w:t>
      </w:r>
      <w:r w:rsidR="00E505B0">
        <w:t>tunnettujen kielteisten</w:t>
      </w:r>
      <w:r>
        <w:t xml:space="preserve"> asenteiden vuoksi palaaminen jonnekin muualle Etiopiassa ei ole mahdollista.</w:t>
      </w:r>
      <w:r w:rsidRPr="00250E88">
        <w:t xml:space="preserve"> </w:t>
      </w:r>
      <w:r w:rsidR="00E505B0">
        <w:t>Ison-Britannian maatutkijoiden haastatteleman tigreläisen oppositiopuolueen edustajan mukaan k</w:t>
      </w:r>
      <w:r w:rsidR="008202D7">
        <w:t xml:space="preserve">ukaan ei halua palata </w:t>
      </w:r>
      <w:r w:rsidR="00E505B0">
        <w:t xml:space="preserve">ulkomailta takaisin Etiopiaan </w:t>
      </w:r>
      <w:r w:rsidR="008202D7">
        <w:t>vapaaehtoisesti.</w:t>
      </w:r>
      <w:r w:rsidR="00437937">
        <w:rPr>
          <w:rStyle w:val="Alaviitteenviite"/>
        </w:rPr>
        <w:footnoteReference w:id="103"/>
      </w:r>
    </w:p>
    <w:p w14:paraId="42BE103C" w14:textId="33773ACB" w:rsidR="0029233E" w:rsidRPr="00A124A0" w:rsidRDefault="0029233E" w:rsidP="000D393D">
      <w:pPr>
        <w:rPr>
          <w:lang w:val="en-US"/>
        </w:rPr>
      </w:pPr>
      <w:r w:rsidRPr="00A124A0">
        <w:rPr>
          <w:lang w:val="en-US"/>
        </w:rPr>
        <w:t>-----------------------------------------</w:t>
      </w:r>
    </w:p>
    <w:bookmarkEnd w:id="0"/>
    <w:p w14:paraId="5B9D8CAB" w14:textId="54D3AEE1" w:rsidR="00082DFE" w:rsidRPr="007E402C" w:rsidRDefault="00082DFE" w:rsidP="00543F66">
      <w:pPr>
        <w:pStyle w:val="Otsikko2"/>
        <w:numPr>
          <w:ilvl w:val="0"/>
          <w:numId w:val="0"/>
        </w:numPr>
        <w:rPr>
          <w:lang w:val="en-US"/>
        </w:rPr>
      </w:pPr>
      <w:r w:rsidRPr="007E402C">
        <w:rPr>
          <w:lang w:val="en-US"/>
        </w:rPr>
        <w:t>Lähteet</w:t>
      </w:r>
    </w:p>
    <w:p w14:paraId="05F374FB" w14:textId="59A2E842" w:rsidR="00766595" w:rsidRPr="00766595" w:rsidRDefault="00766595" w:rsidP="00873A37">
      <w:r>
        <w:rPr>
          <w:lang w:val="en-US"/>
        </w:rPr>
        <w:t xml:space="preserve">ACLED 8.11.2024. </w:t>
      </w:r>
      <w:r w:rsidRPr="00766595">
        <w:rPr>
          <w:i/>
          <w:iCs/>
          <w:lang w:val="en-US"/>
        </w:rPr>
        <w:t>Two years after the Pretoria agreement, unrest still looms in Tigray - October 2024</w:t>
      </w:r>
      <w:r>
        <w:rPr>
          <w:lang w:val="en-US"/>
        </w:rPr>
        <w:t xml:space="preserve">. </w:t>
      </w:r>
      <w:hyperlink r:id="rId8" w:history="1">
        <w:r w:rsidRPr="00766595">
          <w:rPr>
            <w:rStyle w:val="Hyperlinkki"/>
          </w:rPr>
          <w:t>https://acleddata.com/update/two-years-after-pretoria-agreement-unrest-still-looms-tigray-october-2024</w:t>
        </w:r>
      </w:hyperlink>
      <w:r w:rsidRPr="00766595">
        <w:t xml:space="preserve"> (kä</w:t>
      </w:r>
      <w:r>
        <w:t>yty 13.10.2025).</w:t>
      </w:r>
    </w:p>
    <w:p w14:paraId="1187F18E" w14:textId="7EC9273E" w:rsidR="00F72375" w:rsidRPr="00F72375" w:rsidRDefault="004F5C5F" w:rsidP="00873A37">
      <w:pPr>
        <w:rPr>
          <w:lang w:val="en-US"/>
        </w:rPr>
      </w:pPr>
      <w:r>
        <w:rPr>
          <w:lang w:val="en-US"/>
        </w:rPr>
        <w:t>ACSS (</w:t>
      </w:r>
      <w:r w:rsidR="00F72375" w:rsidRPr="00F72375">
        <w:rPr>
          <w:lang w:val="en-US"/>
        </w:rPr>
        <w:t>Africa Center for Strategic Studies</w:t>
      </w:r>
      <w:r>
        <w:rPr>
          <w:lang w:val="en-US"/>
        </w:rPr>
        <w:t xml:space="preserve">) </w:t>
      </w:r>
      <w:r w:rsidR="00F72375">
        <w:rPr>
          <w:lang w:val="en-US"/>
        </w:rPr>
        <w:t xml:space="preserve">26.3.2025. </w:t>
      </w:r>
      <w:r w:rsidR="00F72375" w:rsidRPr="00F72375">
        <w:rPr>
          <w:i/>
          <w:iCs/>
          <w:lang w:val="en-US"/>
        </w:rPr>
        <w:t>Rising Tensions in Tigray Risk Regional Conflict</w:t>
      </w:r>
      <w:r w:rsidR="00F72375">
        <w:rPr>
          <w:lang w:val="en-US"/>
        </w:rPr>
        <w:t xml:space="preserve">. </w:t>
      </w:r>
      <w:hyperlink r:id="rId9" w:history="1">
        <w:r w:rsidR="00F72375" w:rsidRPr="00A62359">
          <w:rPr>
            <w:rStyle w:val="Hyperlinkki"/>
            <w:lang w:val="en-US"/>
          </w:rPr>
          <w:t>https://africacenter.org/spotlight/rising-tensions-tigray/</w:t>
        </w:r>
      </w:hyperlink>
      <w:r w:rsidR="00F72375">
        <w:rPr>
          <w:lang w:val="en-US"/>
        </w:rPr>
        <w:t xml:space="preserve"> (käyty 30.9.2025). </w:t>
      </w:r>
    </w:p>
    <w:p w14:paraId="0018F449" w14:textId="77777777" w:rsidR="00E150F6" w:rsidRDefault="00655E5C" w:rsidP="00873A37">
      <w:pPr>
        <w:rPr>
          <w:lang w:val="en-US"/>
        </w:rPr>
      </w:pPr>
      <w:r w:rsidRPr="00655E5C">
        <w:rPr>
          <w:lang w:val="en-US"/>
        </w:rPr>
        <w:t xml:space="preserve">Addis Standard </w:t>
      </w:r>
    </w:p>
    <w:p w14:paraId="0693CCFA" w14:textId="362312F9" w:rsidR="005808BF" w:rsidRPr="005808BF" w:rsidRDefault="005808BF" w:rsidP="00E150F6">
      <w:pPr>
        <w:ind w:left="720"/>
      </w:pPr>
      <w:r>
        <w:rPr>
          <w:lang w:val="en-US"/>
        </w:rPr>
        <w:lastRenderedPageBreak/>
        <w:t xml:space="preserve">30.6.2025. </w:t>
      </w:r>
      <w:r w:rsidRPr="005808BF">
        <w:rPr>
          <w:i/>
          <w:iCs/>
          <w:lang w:val="en-US"/>
        </w:rPr>
        <w:t>News: Human Rights First alleges "arbitrary arrests" targeting Tigrayan youths in Addis Abeba</w:t>
      </w:r>
      <w:r>
        <w:rPr>
          <w:lang w:val="en-US"/>
        </w:rPr>
        <w:t xml:space="preserve">. </w:t>
      </w:r>
      <w:hyperlink r:id="rId10" w:history="1">
        <w:r w:rsidRPr="005808BF">
          <w:rPr>
            <w:rStyle w:val="Hyperlinkki"/>
          </w:rPr>
          <w:t>https://addisstandard.com/human-rights-first-alleges-arbitrary-arrests-targeting-tigrayan-youths-in-addis-abeba/</w:t>
        </w:r>
      </w:hyperlink>
      <w:r w:rsidRPr="005808BF">
        <w:t xml:space="preserve"> (kä</w:t>
      </w:r>
      <w:r>
        <w:t>yty 14.10.2025).</w:t>
      </w:r>
    </w:p>
    <w:p w14:paraId="5779B3DB" w14:textId="3511CA8A" w:rsidR="00CE7B99" w:rsidRPr="00CE7B99" w:rsidRDefault="00CE7B99" w:rsidP="00E150F6">
      <w:pPr>
        <w:ind w:left="720"/>
      </w:pPr>
      <w:r>
        <w:rPr>
          <w:lang w:val="en-US"/>
        </w:rPr>
        <w:t xml:space="preserve">23.6.2025. </w:t>
      </w:r>
      <w:r w:rsidRPr="00CE7B99">
        <w:rPr>
          <w:i/>
          <w:iCs/>
          <w:lang w:val="en-US"/>
        </w:rPr>
        <w:t>News: TPLF chairman vows to strengthen people-to-people ties with Eritrea; warns Pretoria deal facing “worsening” setbacks</w:t>
      </w:r>
      <w:r>
        <w:rPr>
          <w:lang w:val="en-US"/>
        </w:rPr>
        <w:t xml:space="preserve">. </w:t>
      </w:r>
      <w:hyperlink r:id="rId11" w:history="1">
        <w:r w:rsidRPr="00CE7B99">
          <w:rPr>
            <w:rStyle w:val="Hyperlinkki"/>
          </w:rPr>
          <w:t>https://addisstandard.com/tplf-chairman-vows-to-strengthen-people-to-people-ties-with-eritrea-warns-pretoria-deal-facing-worsening-setbacks/</w:t>
        </w:r>
      </w:hyperlink>
      <w:r w:rsidRPr="00CE7B99">
        <w:t xml:space="preserve"> (kä</w:t>
      </w:r>
      <w:r>
        <w:t xml:space="preserve">yty 2.10.2025). </w:t>
      </w:r>
    </w:p>
    <w:p w14:paraId="60B38424" w14:textId="22A6CDE0" w:rsidR="00470CB8" w:rsidRPr="00470CB8" w:rsidRDefault="00470CB8" w:rsidP="00E150F6">
      <w:pPr>
        <w:ind w:left="720"/>
      </w:pPr>
      <w:r>
        <w:rPr>
          <w:lang w:val="en-US"/>
        </w:rPr>
        <w:t xml:space="preserve">6.5.2025. </w:t>
      </w:r>
      <w:r w:rsidRPr="00470CB8">
        <w:rPr>
          <w:i/>
          <w:iCs/>
          <w:lang w:val="en-US"/>
        </w:rPr>
        <w:t>News: Up to 40% of Tigray still occupied by external forces, ensuring territorial integrity a priority:  Interim President</w:t>
      </w:r>
      <w:r>
        <w:rPr>
          <w:lang w:val="en-US"/>
        </w:rPr>
        <w:t xml:space="preserve">. </w:t>
      </w:r>
      <w:hyperlink r:id="rId12" w:history="1">
        <w:r w:rsidRPr="00470CB8">
          <w:rPr>
            <w:rStyle w:val="Hyperlinkki"/>
          </w:rPr>
          <w:t>https://addisstandard.com/up-to-40-of-tigray-still-occupied-by-external-forces-ensuring-territorial-integrity-a-priority-interim-president/</w:t>
        </w:r>
      </w:hyperlink>
      <w:r w:rsidRPr="00470CB8">
        <w:t xml:space="preserve"> (kä</w:t>
      </w:r>
      <w:r>
        <w:t xml:space="preserve">yty 7.10.2025). </w:t>
      </w:r>
    </w:p>
    <w:p w14:paraId="3417A976" w14:textId="2935EDDC" w:rsidR="00624207" w:rsidRPr="004A0254" w:rsidRDefault="00624207" w:rsidP="00E150F6">
      <w:pPr>
        <w:ind w:left="720"/>
        <w:rPr>
          <w:lang w:val="en-US"/>
        </w:rPr>
      </w:pPr>
      <w:r>
        <w:rPr>
          <w:lang w:val="en-US"/>
        </w:rPr>
        <w:t xml:space="preserve">8.4.2025. </w:t>
      </w:r>
      <w:r w:rsidRPr="00624207">
        <w:rPr>
          <w:i/>
          <w:iCs/>
          <w:lang w:val="en-US"/>
        </w:rPr>
        <w:t>Breaking: Lt. Gen. Tadesse named Tigray's interim president</w:t>
      </w:r>
      <w:r>
        <w:rPr>
          <w:lang w:val="en-US"/>
        </w:rPr>
        <w:t xml:space="preserve">. </w:t>
      </w:r>
      <w:hyperlink r:id="rId13" w:history="1">
        <w:r w:rsidRPr="004A0254">
          <w:rPr>
            <w:rStyle w:val="Hyperlinkki"/>
            <w:lang w:val="en-US"/>
          </w:rPr>
          <w:t>https://addisstandard.com/lt-gen-tadesse-named-tigrays-interim-president/</w:t>
        </w:r>
      </w:hyperlink>
      <w:r w:rsidRPr="004A0254">
        <w:rPr>
          <w:lang w:val="en-US"/>
        </w:rPr>
        <w:t xml:space="preserve"> (käyty 8.10.2025). </w:t>
      </w:r>
    </w:p>
    <w:p w14:paraId="47D746B1" w14:textId="2E893392" w:rsidR="00A124A0" w:rsidRPr="00A124A0" w:rsidRDefault="00A124A0" w:rsidP="00E150F6">
      <w:pPr>
        <w:ind w:left="720"/>
      </w:pPr>
      <w:r>
        <w:rPr>
          <w:lang w:val="en-US"/>
        </w:rPr>
        <w:t xml:space="preserve">1.4.2025. </w:t>
      </w:r>
      <w:r w:rsidRPr="00A124A0">
        <w:rPr>
          <w:i/>
          <w:iCs/>
          <w:lang w:val="en-US"/>
        </w:rPr>
        <w:t>News:</w:t>
      </w:r>
      <w:r>
        <w:rPr>
          <w:i/>
          <w:iCs/>
          <w:lang w:val="en-US"/>
        </w:rPr>
        <w:t xml:space="preserve"> </w:t>
      </w:r>
      <w:r w:rsidRPr="00A124A0">
        <w:rPr>
          <w:i/>
          <w:iCs/>
          <w:lang w:val="en-US"/>
        </w:rPr>
        <w:t>Parliament amends law enabling one-year extension for Tigray interim admin</w:t>
      </w:r>
      <w:r>
        <w:rPr>
          <w:lang w:val="en-US"/>
        </w:rPr>
        <w:t xml:space="preserve">. </w:t>
      </w:r>
      <w:hyperlink r:id="rId14" w:history="1">
        <w:r w:rsidRPr="00A124A0">
          <w:rPr>
            <w:rStyle w:val="Hyperlinkki"/>
          </w:rPr>
          <w:t>https://addisstandard.com/parliament-amends-law-enabling-one-year-extension-for-tigray-interim-admin/</w:t>
        </w:r>
      </w:hyperlink>
      <w:r w:rsidRPr="00A124A0">
        <w:t xml:space="preserve"> (kä</w:t>
      </w:r>
      <w:r>
        <w:t>yty 15.10.2025).</w:t>
      </w:r>
    </w:p>
    <w:p w14:paraId="7BA46BED" w14:textId="39608B93" w:rsidR="00E150F6" w:rsidRPr="00E150F6" w:rsidRDefault="00E150F6" w:rsidP="00E150F6">
      <w:pPr>
        <w:ind w:left="720"/>
      </w:pPr>
      <w:r>
        <w:rPr>
          <w:lang w:val="en-US"/>
        </w:rPr>
        <w:t xml:space="preserve">12.3.2025. </w:t>
      </w:r>
      <w:r w:rsidRPr="00E150F6">
        <w:rPr>
          <w:i/>
          <w:iCs/>
          <w:lang w:val="en-US"/>
        </w:rPr>
        <w:t>News: Tigray Interim Admin urges federal gov't for “necessary assistance,” warns of “looming danger”</w:t>
      </w:r>
      <w:r>
        <w:rPr>
          <w:lang w:val="en-US"/>
        </w:rPr>
        <w:t xml:space="preserve">. </w:t>
      </w:r>
      <w:hyperlink r:id="rId15" w:history="1">
        <w:r w:rsidRPr="00E150F6">
          <w:rPr>
            <w:rStyle w:val="Hyperlinkki"/>
          </w:rPr>
          <w:t>https://addisstandard.com/tigray-interim-admin-urges-federal-govt-for-necessary-assistance-warns-of-looming-danger/</w:t>
        </w:r>
      </w:hyperlink>
      <w:r w:rsidRPr="00E150F6">
        <w:t xml:space="preserve"> (kä</w:t>
      </w:r>
      <w:r>
        <w:t xml:space="preserve">yty 2.10.2025). </w:t>
      </w:r>
    </w:p>
    <w:p w14:paraId="2FF6B5B9" w14:textId="2FF9DC21" w:rsidR="007E29E5" w:rsidRPr="007E29E5" w:rsidRDefault="007E29E5" w:rsidP="00E150F6">
      <w:pPr>
        <w:ind w:left="720"/>
      </w:pPr>
      <w:r>
        <w:rPr>
          <w:lang w:val="en-US"/>
        </w:rPr>
        <w:t xml:space="preserve">11.3.2025. </w:t>
      </w:r>
      <w:r w:rsidRPr="007E29E5">
        <w:rPr>
          <w:i/>
          <w:iCs/>
          <w:lang w:val="en-US"/>
        </w:rPr>
        <w:t>News: Tigray Peace and Security Bureau rejects suspension of three senior commanders, TPLF calls decision “unlawful”</w:t>
      </w:r>
      <w:r>
        <w:rPr>
          <w:lang w:val="en-US"/>
        </w:rPr>
        <w:t xml:space="preserve">. </w:t>
      </w:r>
      <w:hyperlink r:id="rId16" w:history="1">
        <w:r w:rsidRPr="007E29E5">
          <w:rPr>
            <w:rStyle w:val="Hyperlinkki"/>
          </w:rPr>
          <w:t>https://addisstandard.com/tigray-peace-and-security-bureau-rejects-suspension-of-three-senior-commanders-tplf-calls-decision-unlawful/</w:t>
        </w:r>
      </w:hyperlink>
      <w:r w:rsidRPr="007E29E5">
        <w:t xml:space="preserve"> (kä</w:t>
      </w:r>
      <w:r>
        <w:t xml:space="preserve">yty 2.10.2025). </w:t>
      </w:r>
    </w:p>
    <w:p w14:paraId="43217FE3" w14:textId="65DB7A7B" w:rsidR="00655E5C" w:rsidRPr="00655E5C" w:rsidRDefault="00655E5C" w:rsidP="00E150F6">
      <w:pPr>
        <w:ind w:left="720"/>
      </w:pPr>
      <w:r w:rsidRPr="00655E5C">
        <w:rPr>
          <w:lang w:val="en-US"/>
        </w:rPr>
        <w:t>23.1.2025.</w:t>
      </w:r>
      <w:r>
        <w:rPr>
          <w:lang w:val="en-US"/>
        </w:rPr>
        <w:t xml:space="preserve"> </w:t>
      </w:r>
      <w:r w:rsidRPr="00655E5C">
        <w:rPr>
          <w:i/>
          <w:iCs/>
          <w:lang w:val="en-US"/>
        </w:rPr>
        <w:t>News: Senior leaders of Tigray forces call for dissolution of Interim Admin, alleging "weaknesses" and "external influence"</w:t>
      </w:r>
      <w:r>
        <w:rPr>
          <w:lang w:val="en-US"/>
        </w:rPr>
        <w:t xml:space="preserve">. </w:t>
      </w:r>
      <w:hyperlink r:id="rId17" w:history="1">
        <w:r w:rsidRPr="00655E5C">
          <w:rPr>
            <w:rStyle w:val="Hyperlinkki"/>
          </w:rPr>
          <w:t>https://addisstandard.com/senior-leaders-of-tigray-forces-call-for-dissolution-of-interim-admin-alleging-weaknesses-and-external-influence/</w:t>
        </w:r>
      </w:hyperlink>
      <w:r w:rsidRPr="00655E5C">
        <w:t xml:space="preserve"> (kä</w:t>
      </w:r>
      <w:r>
        <w:t xml:space="preserve">yty 30.9.2025). </w:t>
      </w:r>
    </w:p>
    <w:p w14:paraId="7104D8AA" w14:textId="77777777" w:rsidR="00F44407" w:rsidRPr="0049026D" w:rsidRDefault="00F44407" w:rsidP="00F44407">
      <w:r w:rsidRPr="0049026D">
        <w:rPr>
          <w:lang w:val="en-US"/>
        </w:rPr>
        <w:t xml:space="preserve">ADF (Africa Defence Forum) </w:t>
      </w:r>
      <w:r>
        <w:rPr>
          <w:lang w:val="en-US"/>
        </w:rPr>
        <w:t xml:space="preserve">5.8.2025. </w:t>
      </w:r>
      <w:r w:rsidRPr="0049026D">
        <w:rPr>
          <w:i/>
          <w:iCs/>
          <w:lang w:val="en-US"/>
        </w:rPr>
        <w:t>Tensions Rise as Ethiopia, Eritrea Threaten War</w:t>
      </w:r>
      <w:r>
        <w:rPr>
          <w:lang w:val="en-US"/>
        </w:rPr>
        <w:t xml:space="preserve">. </w:t>
      </w:r>
      <w:hyperlink r:id="rId18" w:history="1">
        <w:r w:rsidRPr="0049026D">
          <w:rPr>
            <w:rStyle w:val="Hyperlinkki"/>
          </w:rPr>
          <w:t>https://adf-magazine.com/2025/08/tensions-rise-as-ethiopia-eritrea-threaten-war/</w:t>
        </w:r>
      </w:hyperlink>
      <w:r w:rsidRPr="0049026D">
        <w:t xml:space="preserve"> (kä</w:t>
      </w:r>
      <w:r>
        <w:t xml:space="preserve">yty 3.10.2025). </w:t>
      </w:r>
    </w:p>
    <w:p w14:paraId="73E9030C" w14:textId="7D6D8BB3" w:rsidR="00711468" w:rsidRDefault="002326AB" w:rsidP="00873A37">
      <w:pPr>
        <w:rPr>
          <w:lang w:val="en-US"/>
        </w:rPr>
      </w:pPr>
      <w:r w:rsidRPr="002326AB">
        <w:rPr>
          <w:lang w:val="en-US"/>
        </w:rPr>
        <w:t xml:space="preserve">Africa Confidential </w:t>
      </w:r>
    </w:p>
    <w:p w14:paraId="79ABDBC0" w14:textId="4CE30B4F" w:rsidR="00711468" w:rsidRDefault="00711468" w:rsidP="00711468">
      <w:pPr>
        <w:ind w:left="720"/>
      </w:pPr>
      <w:r>
        <w:rPr>
          <w:lang w:val="en-US"/>
        </w:rPr>
        <w:t xml:space="preserve">13.10.2025. </w:t>
      </w:r>
      <w:r w:rsidRPr="00711468">
        <w:rPr>
          <w:i/>
          <w:iCs/>
          <w:lang w:val="en-US"/>
        </w:rPr>
        <w:t>Tensions worsen as Addis accuses Asmara of proxy war</w:t>
      </w:r>
      <w:r>
        <w:rPr>
          <w:lang w:val="en-US"/>
        </w:rPr>
        <w:t xml:space="preserve">. </w:t>
      </w:r>
      <w:hyperlink r:id="rId19" w:history="1">
        <w:r w:rsidRPr="00711468">
          <w:rPr>
            <w:rStyle w:val="Hyperlinkki"/>
          </w:rPr>
          <w:t>https://www.africa-confidential.com/article/id/15684/tensions-worsen-as-addis-accuses-asmara-of-proxy-war</w:t>
        </w:r>
      </w:hyperlink>
      <w:r w:rsidRPr="00711468">
        <w:t xml:space="preserve"> (kä</w:t>
      </w:r>
      <w:r>
        <w:t xml:space="preserve">yty 13.10.2025). </w:t>
      </w:r>
    </w:p>
    <w:p w14:paraId="3D35C03F" w14:textId="77D5CDF1" w:rsidR="00510838" w:rsidRPr="00510838" w:rsidRDefault="00510838" w:rsidP="00711468">
      <w:pPr>
        <w:ind w:left="720"/>
      </w:pPr>
      <w:r w:rsidRPr="00510838">
        <w:rPr>
          <w:lang w:val="en-US"/>
        </w:rPr>
        <w:t xml:space="preserve">30.5.2025. </w:t>
      </w:r>
      <w:r w:rsidRPr="00510838">
        <w:rPr>
          <w:i/>
          <w:iCs/>
          <w:lang w:val="en-US"/>
        </w:rPr>
        <w:t>Abiy bans Tigray party, risking new war</w:t>
      </w:r>
      <w:r>
        <w:rPr>
          <w:lang w:val="en-US"/>
        </w:rPr>
        <w:t xml:space="preserve">. </w:t>
      </w:r>
      <w:hyperlink r:id="rId20" w:history="1">
        <w:r w:rsidRPr="00510838">
          <w:rPr>
            <w:rStyle w:val="Hyperlinkki"/>
          </w:rPr>
          <w:t>https://www.africa-confidential.com/index.aspx?pageid=7&amp;articleid=15501</w:t>
        </w:r>
      </w:hyperlink>
      <w:r w:rsidRPr="00510838">
        <w:t xml:space="preserve"> (käy</w:t>
      </w:r>
      <w:r>
        <w:t xml:space="preserve">ty 13.10.2025). </w:t>
      </w:r>
    </w:p>
    <w:p w14:paraId="4ACD1EA8" w14:textId="05A3D841" w:rsidR="002326AB" w:rsidRPr="002326AB" w:rsidRDefault="002326AB" w:rsidP="00711468">
      <w:pPr>
        <w:ind w:left="720"/>
      </w:pPr>
      <w:r w:rsidRPr="002326AB">
        <w:rPr>
          <w:lang w:val="en-US"/>
        </w:rPr>
        <w:t xml:space="preserve">11.9.2024. </w:t>
      </w:r>
      <w:r w:rsidRPr="002326AB">
        <w:rPr>
          <w:i/>
          <w:iCs/>
          <w:lang w:val="en-US"/>
        </w:rPr>
        <w:t>How Tigray is turning on itself</w:t>
      </w:r>
      <w:r>
        <w:rPr>
          <w:lang w:val="en-US"/>
        </w:rPr>
        <w:t xml:space="preserve">. </w:t>
      </w:r>
      <w:hyperlink r:id="rId21" w:history="1">
        <w:r w:rsidRPr="002326AB">
          <w:rPr>
            <w:rStyle w:val="Hyperlinkki"/>
          </w:rPr>
          <w:t>https://www.africa-confidential.com/index.aspx?pageid=7&amp;articleid=15145</w:t>
        </w:r>
      </w:hyperlink>
      <w:r w:rsidRPr="002326AB">
        <w:t xml:space="preserve"> (käy</w:t>
      </w:r>
      <w:r>
        <w:t xml:space="preserve">ty 30.9.2025). </w:t>
      </w:r>
    </w:p>
    <w:p w14:paraId="394786CA" w14:textId="58BAA015" w:rsidR="00E150F6" w:rsidRPr="00E150F6" w:rsidRDefault="00E150F6" w:rsidP="00873A37">
      <w:r w:rsidRPr="00E150F6">
        <w:rPr>
          <w:lang w:val="en-US"/>
        </w:rPr>
        <w:t xml:space="preserve">Africa News 13.3.2025. </w:t>
      </w:r>
      <w:r w:rsidRPr="00E150F6">
        <w:rPr>
          <w:i/>
          <w:iCs/>
          <w:lang w:val="en-US"/>
        </w:rPr>
        <w:t>Ethiopia's Tigray regional government appeals for help after factional fighters seize key towns</w:t>
      </w:r>
      <w:r>
        <w:rPr>
          <w:lang w:val="en-US"/>
        </w:rPr>
        <w:t xml:space="preserve">. </w:t>
      </w:r>
      <w:hyperlink r:id="rId22" w:history="1">
        <w:r w:rsidRPr="00E150F6">
          <w:rPr>
            <w:rStyle w:val="Hyperlinkki"/>
          </w:rPr>
          <w:t>https://www.msn.com/en-gb/news/world/ethiopia-s-tigray-regional-government-appeals-for-help-after-factional-fighters-seize-key-towns/ar-AA1AQdv2</w:t>
        </w:r>
      </w:hyperlink>
      <w:r w:rsidRPr="00E150F6">
        <w:t xml:space="preserve"> (kä</w:t>
      </w:r>
      <w:r>
        <w:t xml:space="preserve">yty 2.10.2025). </w:t>
      </w:r>
    </w:p>
    <w:p w14:paraId="1564D443" w14:textId="723368C7" w:rsidR="005443A2" w:rsidRPr="003E7731" w:rsidRDefault="00D8496F" w:rsidP="00873A37">
      <w:pPr>
        <w:rPr>
          <w:lang w:val="en-US"/>
        </w:rPr>
      </w:pPr>
      <w:r w:rsidRPr="00717446">
        <w:rPr>
          <w:lang w:val="en-US"/>
        </w:rPr>
        <w:lastRenderedPageBreak/>
        <w:t xml:space="preserve">Atlas of Humanity [päiväämätön]. </w:t>
      </w:r>
      <w:r w:rsidRPr="003E7731">
        <w:rPr>
          <w:i/>
          <w:iCs/>
          <w:lang w:val="en-US"/>
        </w:rPr>
        <w:t>Tigray people, Ethiopia</w:t>
      </w:r>
      <w:r w:rsidRPr="003E7731">
        <w:rPr>
          <w:lang w:val="en-US"/>
        </w:rPr>
        <w:t xml:space="preserve">. </w:t>
      </w:r>
      <w:hyperlink r:id="rId23" w:history="1">
        <w:r w:rsidRPr="003E7731">
          <w:rPr>
            <w:rStyle w:val="Hyperlinkki"/>
            <w:lang w:val="en-US"/>
          </w:rPr>
          <w:t>https://www.atlasofhumanity.com/tigray</w:t>
        </w:r>
      </w:hyperlink>
      <w:r w:rsidRPr="003E7731">
        <w:rPr>
          <w:lang w:val="en-US"/>
        </w:rPr>
        <w:t xml:space="preserve"> (käyty 29.9.2025).</w:t>
      </w:r>
    </w:p>
    <w:p w14:paraId="69E818E7" w14:textId="4529FC6E" w:rsidR="004918E2" w:rsidRPr="004918E2" w:rsidRDefault="004918E2" w:rsidP="00873A37">
      <w:pPr>
        <w:rPr>
          <w:lang w:val="en-US"/>
        </w:rPr>
      </w:pPr>
      <w:r>
        <w:rPr>
          <w:lang w:val="en-US"/>
        </w:rPr>
        <w:t xml:space="preserve">BBC News 14.3.2025. </w:t>
      </w:r>
      <w:r w:rsidRPr="004918E2">
        <w:rPr>
          <w:i/>
          <w:iCs/>
          <w:lang w:val="en-US"/>
        </w:rPr>
        <w:t>Rival forces seize mayor's office in key Ethiopian town amid fears of new conflict</w:t>
      </w:r>
      <w:r>
        <w:rPr>
          <w:lang w:val="en-US"/>
        </w:rPr>
        <w:t xml:space="preserve">. </w:t>
      </w:r>
      <w:hyperlink r:id="rId24" w:history="1">
        <w:r w:rsidRPr="006A073C">
          <w:rPr>
            <w:rStyle w:val="Hyperlinkki"/>
            <w:lang w:val="en-US"/>
          </w:rPr>
          <w:t>https://www.bbc.com/news/articles/c778kp7k14ko</w:t>
        </w:r>
      </w:hyperlink>
      <w:r>
        <w:rPr>
          <w:lang w:val="en-US"/>
        </w:rPr>
        <w:t xml:space="preserve"> (käyty 2.10.2025). </w:t>
      </w:r>
    </w:p>
    <w:p w14:paraId="48DA2AB4" w14:textId="2176E97D" w:rsidR="00BF362D" w:rsidRPr="00AB3AA2" w:rsidRDefault="00BF362D" w:rsidP="00873A37">
      <w:pPr>
        <w:rPr>
          <w:lang w:val="en-US"/>
        </w:rPr>
      </w:pPr>
      <w:r>
        <w:rPr>
          <w:lang w:val="en-US"/>
        </w:rPr>
        <w:t xml:space="preserve">CFR / GCT (Council on Foreign Relations / Global Conflict Tracker) 20.3.2025. </w:t>
      </w:r>
      <w:r w:rsidRPr="00BF362D">
        <w:rPr>
          <w:i/>
          <w:iCs/>
          <w:lang w:val="en-US"/>
        </w:rPr>
        <w:t>Conflict in Ethiopia</w:t>
      </w:r>
      <w:r>
        <w:rPr>
          <w:lang w:val="en-US"/>
        </w:rPr>
        <w:t xml:space="preserve">. </w:t>
      </w:r>
      <w:hyperlink r:id="rId25" w:history="1">
        <w:r w:rsidRPr="00AB3AA2">
          <w:rPr>
            <w:rStyle w:val="Hyperlinkki"/>
            <w:lang w:val="en-US"/>
          </w:rPr>
          <w:t>https://www.cfr.org/global-conflict-tracker/conflict/conflict-ethiopia</w:t>
        </w:r>
      </w:hyperlink>
      <w:r w:rsidRPr="00AB3AA2">
        <w:rPr>
          <w:lang w:val="en-US"/>
        </w:rPr>
        <w:t xml:space="preserve"> (käyty 1.10.2025). </w:t>
      </w:r>
    </w:p>
    <w:p w14:paraId="631D91EF" w14:textId="10218FEE" w:rsidR="00E8603F" w:rsidRPr="00E8603F" w:rsidRDefault="00E8603F" w:rsidP="00873A37">
      <w:r>
        <w:rPr>
          <w:lang w:val="en-US"/>
        </w:rPr>
        <w:t xml:space="preserve">Crisis Group (International Crisis Group) 27.3.2025). </w:t>
      </w:r>
      <w:r w:rsidRPr="00E8603F">
        <w:rPr>
          <w:i/>
          <w:iCs/>
          <w:lang w:val="en-US"/>
        </w:rPr>
        <w:t>Ethiopia and Eritrea Slide Closer to War amid Tigray Upheaval</w:t>
      </w:r>
      <w:r>
        <w:rPr>
          <w:lang w:val="en-US"/>
        </w:rPr>
        <w:t xml:space="preserve">. </w:t>
      </w:r>
      <w:hyperlink r:id="rId26" w:history="1">
        <w:r w:rsidRPr="00E8603F">
          <w:rPr>
            <w:rStyle w:val="Hyperlinkki"/>
          </w:rPr>
          <w:t>https://www.crisisgroup.org/africa/horn-africa/ethiopiaeritrea/ethiopia-and-eritrea-slide-closer-war-amid-tigray-upheaval</w:t>
        </w:r>
      </w:hyperlink>
      <w:r w:rsidRPr="00E8603F">
        <w:t xml:space="preserve"> (kä</w:t>
      </w:r>
      <w:r>
        <w:t xml:space="preserve">yty 7.10.2025). </w:t>
      </w:r>
    </w:p>
    <w:p w14:paraId="3A7EC85C" w14:textId="1C04116F" w:rsidR="005443A2" w:rsidRPr="003E7731" w:rsidRDefault="005443A2" w:rsidP="00873A37">
      <w:pPr>
        <w:rPr>
          <w:lang w:val="en-US"/>
        </w:rPr>
      </w:pPr>
      <w:r w:rsidRPr="005443A2">
        <w:rPr>
          <w:lang w:val="en-US"/>
        </w:rPr>
        <w:t xml:space="preserve">EASO (European Asylum Support Office) 2015. </w:t>
      </w:r>
      <w:r w:rsidRPr="00D8496F">
        <w:rPr>
          <w:i/>
          <w:iCs/>
          <w:lang w:val="en-US"/>
        </w:rPr>
        <w:t>EASO Country of Origin Information Report. Eritrea Country Focus.</w:t>
      </w:r>
      <w:r w:rsidRPr="005443A2">
        <w:rPr>
          <w:lang w:val="en-US"/>
        </w:rPr>
        <w:t xml:space="preserve"> </w:t>
      </w:r>
      <w:hyperlink r:id="rId27" w:history="1">
        <w:r w:rsidR="00AF4EB4" w:rsidRPr="003E7731">
          <w:rPr>
            <w:rStyle w:val="Hyperlinkki"/>
            <w:lang w:val="en-US"/>
          </w:rPr>
          <w:t>https://euaa.europa.eu/publications/coi-report-eritrea-country-focus</w:t>
        </w:r>
      </w:hyperlink>
      <w:r w:rsidR="00AF4EB4" w:rsidRPr="003E7731">
        <w:rPr>
          <w:lang w:val="en-US"/>
        </w:rPr>
        <w:t xml:space="preserve"> </w:t>
      </w:r>
      <w:r w:rsidRPr="003E7731">
        <w:rPr>
          <w:lang w:val="en-US"/>
        </w:rPr>
        <w:t xml:space="preserve">(käyty </w:t>
      </w:r>
      <w:r w:rsidR="00AF4EB4" w:rsidRPr="003E7731">
        <w:rPr>
          <w:lang w:val="en-US"/>
        </w:rPr>
        <w:t>29.9.2025</w:t>
      </w:r>
      <w:r w:rsidRPr="003E7731">
        <w:rPr>
          <w:lang w:val="en-US"/>
        </w:rPr>
        <w:t>).</w:t>
      </w:r>
    </w:p>
    <w:p w14:paraId="24DC859B" w14:textId="2B9D70B8" w:rsidR="00644C52" w:rsidRPr="00644C52" w:rsidRDefault="00644C52" w:rsidP="00873A37">
      <w:r>
        <w:rPr>
          <w:lang w:val="en-US"/>
        </w:rPr>
        <w:t xml:space="preserve">Enbaye, Gelila 4.8.2025. </w:t>
      </w:r>
      <w:r w:rsidRPr="00644C52">
        <w:rPr>
          <w:i/>
          <w:iCs/>
          <w:lang w:val="en-US"/>
        </w:rPr>
        <w:t>The enemy of my enemy is my friend</w:t>
      </w:r>
      <w:r>
        <w:rPr>
          <w:lang w:val="en-US"/>
        </w:rPr>
        <w:t xml:space="preserve">. </w:t>
      </w:r>
      <w:hyperlink r:id="rId28" w:history="1">
        <w:r w:rsidRPr="00644C52">
          <w:rPr>
            <w:rStyle w:val="Hyperlinkki"/>
          </w:rPr>
          <w:t>https://africasacountry.com/2025/08/the-enemy-of-my-enemy-is-my-friend</w:t>
        </w:r>
      </w:hyperlink>
      <w:r w:rsidRPr="00644C52">
        <w:t xml:space="preserve"> (kä</w:t>
      </w:r>
      <w:r>
        <w:t>yty 20.10.2025).</w:t>
      </w:r>
    </w:p>
    <w:p w14:paraId="35942FC4" w14:textId="086BA66E" w:rsidR="00AF4EB4" w:rsidRPr="003E7731" w:rsidRDefault="00AF4EB4" w:rsidP="00873A37">
      <w:pPr>
        <w:rPr>
          <w:lang w:val="en-US"/>
        </w:rPr>
      </w:pPr>
      <w:r w:rsidRPr="00AF4EB4">
        <w:rPr>
          <w:lang w:val="en-US"/>
        </w:rPr>
        <w:t xml:space="preserve">Encyclopedia Britannica 19.1.2015. </w:t>
      </w:r>
      <w:r w:rsidRPr="00D8496F">
        <w:rPr>
          <w:i/>
          <w:iCs/>
          <w:lang w:val="en-US"/>
        </w:rPr>
        <w:t>Tigray</w:t>
      </w:r>
      <w:r w:rsidRPr="00AF4EB4">
        <w:rPr>
          <w:lang w:val="en-US"/>
        </w:rPr>
        <w:t xml:space="preserve">. </w:t>
      </w:r>
      <w:hyperlink r:id="rId29" w:history="1">
        <w:r w:rsidRPr="003E7731">
          <w:rPr>
            <w:rStyle w:val="Hyperlinkki"/>
            <w:lang w:val="en-US"/>
          </w:rPr>
          <w:t>https://www.britannica.com/topic/Tigray-central-Eritrean-people</w:t>
        </w:r>
      </w:hyperlink>
      <w:r w:rsidRPr="003E7731">
        <w:rPr>
          <w:lang w:val="en-US"/>
        </w:rPr>
        <w:t xml:space="preserve"> (käyty 29.9.2025).</w:t>
      </w:r>
    </w:p>
    <w:p w14:paraId="46A3F6DB" w14:textId="738FA954" w:rsidR="00664F78" w:rsidRPr="00664F78" w:rsidRDefault="00664F78" w:rsidP="00873A37">
      <w:r>
        <w:rPr>
          <w:lang w:val="en-US"/>
        </w:rPr>
        <w:t xml:space="preserve">Ethiopia Observer 1.7.2025. </w:t>
      </w:r>
      <w:r w:rsidRPr="00664F78">
        <w:rPr>
          <w:i/>
          <w:iCs/>
          <w:lang w:val="en-US"/>
        </w:rPr>
        <w:t>Arbitrary arrests targeting Tigrayan youths in Addis Abeba</w:t>
      </w:r>
      <w:r>
        <w:rPr>
          <w:lang w:val="en-US"/>
        </w:rPr>
        <w:t xml:space="preserve">. </w:t>
      </w:r>
      <w:hyperlink r:id="rId30" w:history="1">
        <w:r w:rsidRPr="00664F78">
          <w:rPr>
            <w:rStyle w:val="Hyperlinkki"/>
          </w:rPr>
          <w:t>https://www.ethiopiaobserver.com/2025/07/01/arbitrary-arrests-targeting-tigrayan-youths-in-addis-abeba/</w:t>
        </w:r>
      </w:hyperlink>
      <w:r w:rsidRPr="00664F78">
        <w:t xml:space="preserve"> (kä</w:t>
      </w:r>
      <w:r>
        <w:t xml:space="preserve">yty 14.10.2025). </w:t>
      </w:r>
    </w:p>
    <w:p w14:paraId="5898AA37" w14:textId="687409AC" w:rsidR="00FE7653" w:rsidRPr="00FE7653" w:rsidRDefault="00FE7653" w:rsidP="00873A37">
      <w:r w:rsidRPr="00A124A0">
        <w:t xml:space="preserve">Globalis 13.6.2022. </w:t>
      </w:r>
      <w:r w:rsidRPr="00FE7653">
        <w:rPr>
          <w:i/>
          <w:iCs/>
        </w:rPr>
        <w:t>Etiopia</w:t>
      </w:r>
      <w:r w:rsidRPr="00FE7653">
        <w:t xml:space="preserve">. </w:t>
      </w:r>
      <w:hyperlink r:id="rId31" w:history="1">
        <w:r w:rsidRPr="00AC1258">
          <w:rPr>
            <w:rStyle w:val="Hyperlinkki"/>
          </w:rPr>
          <w:t>https://www.globalis.fi/Maat/etiopia</w:t>
        </w:r>
      </w:hyperlink>
      <w:r>
        <w:t xml:space="preserve"> </w:t>
      </w:r>
      <w:r w:rsidRPr="00FE7653">
        <w:t>(käyty 29.</w:t>
      </w:r>
      <w:r>
        <w:t>9.2025</w:t>
      </w:r>
      <w:r w:rsidRPr="00FE7653">
        <w:t>).</w:t>
      </w:r>
    </w:p>
    <w:p w14:paraId="107866A2" w14:textId="474EA03C" w:rsidR="009C3572" w:rsidRPr="009C3572" w:rsidRDefault="009C3572" w:rsidP="00873A37">
      <w:r>
        <w:rPr>
          <w:lang w:val="en-US"/>
        </w:rPr>
        <w:t xml:space="preserve">Harter, Frewd / The New Humanitarian 4.3.2025. </w:t>
      </w:r>
      <w:r w:rsidRPr="009C3572">
        <w:rPr>
          <w:i/>
          <w:iCs/>
          <w:lang w:val="en-US"/>
        </w:rPr>
        <w:t>A power struggle in Tigray risks Ethiopia’s peace deal</w:t>
      </w:r>
      <w:r>
        <w:rPr>
          <w:lang w:val="en-US"/>
        </w:rPr>
        <w:t xml:space="preserve">. </w:t>
      </w:r>
      <w:hyperlink r:id="rId32" w:history="1">
        <w:r w:rsidRPr="009C3572">
          <w:rPr>
            <w:rStyle w:val="Hyperlinkki"/>
          </w:rPr>
          <w:t>https://www.thenewhumanitarian.org/news-feature/2025/03/04/power-struggle-tigray-risks-ethiopias-peace-deal</w:t>
        </w:r>
      </w:hyperlink>
      <w:r w:rsidRPr="009C3572">
        <w:t xml:space="preserve"> (kä</w:t>
      </w:r>
      <w:r>
        <w:t xml:space="preserve">yty 2.10.2025). </w:t>
      </w:r>
    </w:p>
    <w:p w14:paraId="127E1F72" w14:textId="2CB95971" w:rsidR="005F0DAC" w:rsidRPr="00C02ED8" w:rsidRDefault="005F0DAC" w:rsidP="005F0DAC">
      <w:pPr>
        <w:rPr>
          <w:lang w:val="en-US"/>
        </w:rPr>
      </w:pPr>
      <w:r>
        <w:rPr>
          <w:lang w:val="en-US"/>
        </w:rPr>
        <w:t xml:space="preserve">HRW </w:t>
      </w:r>
      <w:r w:rsidRPr="00D8496F">
        <w:rPr>
          <w:lang w:val="en-US"/>
        </w:rPr>
        <w:t>(Human Rights Watch)</w:t>
      </w:r>
      <w:r>
        <w:rPr>
          <w:lang w:val="en-US"/>
        </w:rPr>
        <w:t xml:space="preserve"> 16.1.2025. </w:t>
      </w:r>
      <w:r w:rsidRPr="005F0DAC">
        <w:rPr>
          <w:i/>
          <w:iCs/>
          <w:lang w:val="en-US"/>
        </w:rPr>
        <w:t xml:space="preserve">Annual report on the human rights situation in 2024. World Report 2025 </w:t>
      </w:r>
      <w:r>
        <w:rPr>
          <w:i/>
          <w:iCs/>
          <w:lang w:val="en-US"/>
        </w:rPr>
        <w:t>–</w:t>
      </w:r>
      <w:r w:rsidRPr="005F0DAC">
        <w:rPr>
          <w:i/>
          <w:iCs/>
          <w:lang w:val="en-US"/>
        </w:rPr>
        <w:t xml:space="preserve"> Ethiopia</w:t>
      </w:r>
      <w:r>
        <w:rPr>
          <w:lang w:val="en-US"/>
        </w:rPr>
        <w:t xml:space="preserve">. </w:t>
      </w:r>
      <w:hyperlink r:id="rId33" w:history="1">
        <w:r w:rsidRPr="00C02ED8">
          <w:rPr>
            <w:rStyle w:val="Hyperlinkki"/>
            <w:lang w:val="en-US"/>
          </w:rPr>
          <w:t>https://www.hrw.org/world-report/2025/country-chapters/ethiopia</w:t>
        </w:r>
      </w:hyperlink>
      <w:r w:rsidRPr="00C02ED8">
        <w:rPr>
          <w:lang w:val="en-US"/>
        </w:rPr>
        <w:t xml:space="preserve"> (käyty 10.10.2025). </w:t>
      </w:r>
    </w:p>
    <w:p w14:paraId="58AFC89C" w14:textId="207DBB10" w:rsidR="00D8496F" w:rsidRPr="003877A8" w:rsidRDefault="00D8496F" w:rsidP="00873A37">
      <w:r w:rsidRPr="00D8496F">
        <w:rPr>
          <w:lang w:val="en-US"/>
        </w:rPr>
        <w:t xml:space="preserve">HRW (Human Rights Watch) &amp; Amnesty International 4/2022. </w:t>
      </w:r>
      <w:r w:rsidRPr="00D8496F">
        <w:rPr>
          <w:i/>
          <w:iCs/>
          <w:lang w:val="en-US"/>
        </w:rPr>
        <w:t>“We Will Erase You From This Land”. Crimes against Humanity and Ethnic Cleansing in Ethiopia’s Western Tigray Zone.</w:t>
      </w:r>
      <w:r w:rsidRPr="00D8496F">
        <w:rPr>
          <w:lang w:val="en-US"/>
        </w:rPr>
        <w:t xml:space="preserve"> </w:t>
      </w:r>
      <w:hyperlink r:id="rId34" w:history="1">
        <w:r w:rsidR="003877A8" w:rsidRPr="003877A8">
          <w:rPr>
            <w:rStyle w:val="Hyperlinkki"/>
          </w:rPr>
          <w:t>https://www.hrw.org/sites/default/files/media_2022/06/ethiopia0422_web_0.pdf</w:t>
        </w:r>
      </w:hyperlink>
      <w:r w:rsidR="003877A8" w:rsidRPr="003877A8">
        <w:t xml:space="preserve"> </w:t>
      </w:r>
      <w:r w:rsidRPr="003877A8">
        <w:t>(käyty 29.9.2025).</w:t>
      </w:r>
    </w:p>
    <w:p w14:paraId="7C8557AB" w14:textId="6D9B02AF" w:rsidR="002145AD" w:rsidRPr="00A124A0" w:rsidRDefault="002145AD" w:rsidP="00873A37">
      <w:pPr>
        <w:rPr>
          <w:lang w:val="en-US"/>
        </w:rPr>
      </w:pPr>
      <w:r w:rsidRPr="002145AD">
        <w:t xml:space="preserve">HS (Helsingin Sanomat) 19.11.2020. </w:t>
      </w:r>
      <w:r w:rsidRPr="002145AD">
        <w:rPr>
          <w:i/>
          <w:iCs/>
        </w:rPr>
        <w:t>Rauhannobelisti määräsi armeijan valtaamaan kapinaosavaltion pääkaupungin: Mistä on kyse Etiopian konfliktissa, joka uhkaa koko Afrikan sarven vakautta?</w:t>
      </w:r>
      <w:r w:rsidRPr="002145AD">
        <w:t xml:space="preserve"> </w:t>
      </w:r>
      <w:hyperlink r:id="rId35" w:history="1">
        <w:r w:rsidRPr="00A124A0">
          <w:rPr>
            <w:rStyle w:val="Hyperlinkki"/>
            <w:lang w:val="en-US"/>
          </w:rPr>
          <w:t>https://www.hs.fi/ulkomaat/art-2000007627288.html</w:t>
        </w:r>
      </w:hyperlink>
      <w:r w:rsidRPr="00A124A0">
        <w:rPr>
          <w:lang w:val="en-US"/>
        </w:rPr>
        <w:t xml:space="preserve">  (käyty 29.9.2025).</w:t>
      </w:r>
    </w:p>
    <w:p w14:paraId="592851AA" w14:textId="5B1C1183" w:rsidR="00917511" w:rsidRPr="00917511" w:rsidRDefault="00917511" w:rsidP="00873A37">
      <w:r w:rsidRPr="00917511">
        <w:rPr>
          <w:lang w:val="en-US"/>
        </w:rPr>
        <w:t>Human R</w:t>
      </w:r>
      <w:r>
        <w:rPr>
          <w:lang w:val="en-US"/>
        </w:rPr>
        <w:t xml:space="preserve">ights First 30.6.2025. </w:t>
      </w:r>
      <w:r w:rsidRPr="00917511">
        <w:rPr>
          <w:i/>
          <w:iCs/>
          <w:lang w:val="en-US"/>
        </w:rPr>
        <w:t>Report on the Arbitrary Detention of Tigrayan Youth in Addis Ababa</w:t>
      </w:r>
      <w:r>
        <w:rPr>
          <w:lang w:val="en-US"/>
        </w:rPr>
        <w:t xml:space="preserve">. </w:t>
      </w:r>
      <w:hyperlink r:id="rId36" w:history="1">
        <w:r w:rsidRPr="00917511">
          <w:rPr>
            <w:rStyle w:val="Hyperlinkki"/>
          </w:rPr>
          <w:t>https://www.hrfe.org/report-on-the-arbitrary-detention-of-tigrayan-youth-in-addis-ababa/</w:t>
        </w:r>
      </w:hyperlink>
      <w:r w:rsidRPr="00917511">
        <w:t xml:space="preserve"> (kä</w:t>
      </w:r>
      <w:r>
        <w:t>yty 14.10.2025).</w:t>
      </w:r>
    </w:p>
    <w:p w14:paraId="23E78085" w14:textId="6B4BE1F5" w:rsidR="005443A2" w:rsidRPr="00717446" w:rsidRDefault="00D41731" w:rsidP="00873A37">
      <w:pPr>
        <w:rPr>
          <w:lang w:val="en-US"/>
        </w:rPr>
      </w:pPr>
      <w:r w:rsidRPr="00917511">
        <w:rPr>
          <w:lang w:val="en-US"/>
        </w:rPr>
        <w:t xml:space="preserve">Jenkins, Orville Boyd 17.10.2013. </w:t>
      </w:r>
      <w:r w:rsidRPr="00624491">
        <w:rPr>
          <w:i/>
          <w:iCs/>
          <w:lang w:val="en-US"/>
        </w:rPr>
        <w:t>The Tigrinya (Tigray-Tigrinya) People.</w:t>
      </w:r>
      <w:r w:rsidRPr="00D41731">
        <w:rPr>
          <w:lang w:val="en-US"/>
        </w:rPr>
        <w:t xml:space="preserve"> </w:t>
      </w:r>
      <w:hyperlink r:id="rId37" w:history="1">
        <w:r w:rsidR="00A01E46" w:rsidRPr="00717446">
          <w:rPr>
            <w:rStyle w:val="Hyperlinkki"/>
            <w:lang w:val="en-US"/>
          </w:rPr>
          <w:t>http://orvillejenkins.com/profiles/tigrinya.html</w:t>
        </w:r>
      </w:hyperlink>
      <w:r w:rsidR="00A01E46" w:rsidRPr="00717446">
        <w:rPr>
          <w:lang w:val="en-US"/>
        </w:rPr>
        <w:t xml:space="preserve"> (</w:t>
      </w:r>
      <w:r w:rsidRPr="00717446">
        <w:rPr>
          <w:lang w:val="en-US"/>
        </w:rPr>
        <w:t>käyty 29.9.2025).</w:t>
      </w:r>
    </w:p>
    <w:p w14:paraId="0D6F8844" w14:textId="485B35B9" w:rsidR="00341053" w:rsidRPr="00717446" w:rsidRDefault="00341053" w:rsidP="00873A37">
      <w:pPr>
        <w:rPr>
          <w:lang w:val="en-US"/>
        </w:rPr>
      </w:pPr>
      <w:r w:rsidRPr="00341053">
        <w:rPr>
          <w:lang w:val="en-US"/>
        </w:rPr>
        <w:t xml:space="preserve">Karr, Liam, Tyson, Kathryn 13.3.2025. </w:t>
      </w:r>
      <w:r w:rsidRPr="00341053">
        <w:rPr>
          <w:i/>
          <w:iCs/>
          <w:lang w:val="en-US"/>
        </w:rPr>
        <w:t>Africa File Special Edition: Tigray Threatens to Spark the Next Eritrean-Ethiopian War and Plunge the Horn of Africa into Crisis</w:t>
      </w:r>
      <w:r>
        <w:rPr>
          <w:lang w:val="en-US"/>
        </w:rPr>
        <w:t xml:space="preserve">. Critical Threats. </w:t>
      </w:r>
      <w:hyperlink r:id="rId38" w:history="1">
        <w:r w:rsidRPr="00717446">
          <w:rPr>
            <w:rStyle w:val="Hyperlinkki"/>
            <w:lang w:val="en-US"/>
          </w:rPr>
          <w:t>https://www.criticalthreats.org/analysis/africa-file-special-edition-tigray-threatens-to-spark-the-next-eritrean-ethiopian-war-and-plunge-the-horn-of-africa-into-crisis</w:t>
        </w:r>
      </w:hyperlink>
      <w:r w:rsidRPr="00717446">
        <w:rPr>
          <w:lang w:val="en-US"/>
        </w:rPr>
        <w:t xml:space="preserve"> (käyty 2.10.2025). </w:t>
      </w:r>
    </w:p>
    <w:p w14:paraId="456B3127" w14:textId="7AEDBCC3" w:rsidR="00980493" w:rsidRPr="003E7731" w:rsidRDefault="00980493" w:rsidP="00873A37">
      <w:r w:rsidRPr="00717446">
        <w:rPr>
          <w:lang w:val="sv-SE"/>
        </w:rPr>
        <w:t xml:space="preserve">Lifos 28.2.2023. </w:t>
      </w:r>
      <w:r w:rsidRPr="00980493">
        <w:rPr>
          <w:i/>
          <w:iCs/>
          <w:lang w:val="sv-SE"/>
        </w:rPr>
        <w:t>Etiopien. Tigreaner och deras situation utanför Tigray, version 2.0.</w:t>
      </w:r>
      <w:r w:rsidRPr="00980493">
        <w:rPr>
          <w:lang w:val="sv-SE"/>
        </w:rPr>
        <w:t xml:space="preserve"> </w:t>
      </w:r>
      <w:hyperlink r:id="rId39" w:history="1">
        <w:r w:rsidRPr="003E7731">
          <w:rPr>
            <w:rStyle w:val="Hyperlinkki"/>
          </w:rPr>
          <w:t>https://lifos.migrationsverket.se/dokument?documentSummaryId=47167</w:t>
        </w:r>
      </w:hyperlink>
      <w:r w:rsidRPr="003E7731">
        <w:t xml:space="preserve"> (käyty 29.9.2025).</w:t>
      </w:r>
    </w:p>
    <w:p w14:paraId="462A5C41" w14:textId="3361AE5F" w:rsidR="00873A37" w:rsidRPr="003E7731" w:rsidRDefault="00EB690A" w:rsidP="00873A37">
      <w:pPr>
        <w:rPr>
          <w:lang w:val="en-US"/>
        </w:rPr>
      </w:pPr>
      <w:r w:rsidRPr="00EB690A">
        <w:t xml:space="preserve">Maahanmuuttovirasto / Maatietopalvelu </w:t>
      </w:r>
      <w:r>
        <w:t>9.12.2024</w:t>
      </w:r>
      <w:r w:rsidRPr="00EB690A">
        <w:t xml:space="preserve">. </w:t>
      </w:r>
      <w:r w:rsidRPr="00624491">
        <w:rPr>
          <w:i/>
          <w:iCs/>
        </w:rPr>
        <w:t>Etiopia / Tigre-kansan tilanne (päivitys)</w:t>
      </w:r>
      <w:r w:rsidRPr="00EB690A">
        <w:t xml:space="preserve">[kyselyvastaus]. </w:t>
      </w:r>
      <w:r w:rsidRPr="003E7731">
        <w:rPr>
          <w:lang w:val="en-US"/>
        </w:rPr>
        <w:t>Saatavilla Tellus-maatietokannassa.</w:t>
      </w:r>
    </w:p>
    <w:p w14:paraId="7385E4FD" w14:textId="05C2E811" w:rsidR="005443A2" w:rsidRDefault="005443A2" w:rsidP="003877A8">
      <w:pPr>
        <w:jc w:val="left"/>
      </w:pPr>
      <w:r w:rsidRPr="005267E4">
        <w:rPr>
          <w:lang w:val="en-US"/>
        </w:rPr>
        <w:t>Ministerie van Buitenlandse Zaken</w:t>
      </w:r>
      <w:r>
        <w:rPr>
          <w:lang w:val="en-US"/>
        </w:rPr>
        <w:t xml:space="preserve"> (</w:t>
      </w:r>
      <w:r w:rsidRPr="005267E4">
        <w:rPr>
          <w:lang w:val="en-US"/>
        </w:rPr>
        <w:t>Netherlands Ministry of Foreign Affairs</w:t>
      </w:r>
      <w:r>
        <w:rPr>
          <w:lang w:val="en-US"/>
        </w:rPr>
        <w:t>)</w:t>
      </w:r>
      <w:r w:rsidRPr="005267E4">
        <w:rPr>
          <w:lang w:val="en-US"/>
        </w:rPr>
        <w:t xml:space="preserve"> </w:t>
      </w:r>
      <w:r>
        <w:rPr>
          <w:lang w:val="en-US"/>
        </w:rPr>
        <w:t>4.2.</w:t>
      </w:r>
      <w:r w:rsidRPr="00EA2F79">
        <w:rPr>
          <w:lang w:val="en-US"/>
        </w:rPr>
        <w:t xml:space="preserve">2021. </w:t>
      </w:r>
      <w:r w:rsidRPr="00EA2F79">
        <w:rPr>
          <w:i/>
          <w:lang w:val="en-US"/>
        </w:rPr>
        <w:t>Country of Origin Information Report Ethiopia</w:t>
      </w:r>
      <w:r w:rsidRPr="00EA2F79">
        <w:rPr>
          <w:lang w:val="en-US"/>
        </w:rPr>
        <w:t xml:space="preserve">. </w:t>
      </w:r>
      <w:hyperlink r:id="rId40" w:history="1">
        <w:r w:rsidRPr="00B41EB2">
          <w:rPr>
            <w:rStyle w:val="Hyperlinkki"/>
          </w:rPr>
          <w:t>https://www.government.nl/documents/directives/2021/02/04/general-country-of-origin-information-report-ethiopia-february-2021</w:t>
        </w:r>
      </w:hyperlink>
      <w:r>
        <w:t xml:space="preserve"> (käyty </w:t>
      </w:r>
      <w:r w:rsidR="00AF4EB4">
        <w:t>29.9.2025</w:t>
      </w:r>
      <w:r>
        <w:t>).</w:t>
      </w:r>
    </w:p>
    <w:p w14:paraId="214D8A6D" w14:textId="3259E1F5" w:rsidR="00216F5A" w:rsidRPr="005D623D" w:rsidRDefault="00216F5A" w:rsidP="003877A8">
      <w:pPr>
        <w:jc w:val="left"/>
      </w:pPr>
      <w:r w:rsidRPr="005D623D">
        <w:rPr>
          <w:lang w:val="en-US"/>
        </w:rPr>
        <w:t>The New Humanitarian 4.8.2025.</w:t>
      </w:r>
      <w:r w:rsidR="005D623D" w:rsidRPr="005D623D">
        <w:rPr>
          <w:lang w:val="en-US"/>
        </w:rPr>
        <w:t xml:space="preserve"> </w:t>
      </w:r>
      <w:r w:rsidR="005D623D" w:rsidRPr="005D623D">
        <w:rPr>
          <w:i/>
          <w:iCs/>
          <w:lang w:val="en-US"/>
        </w:rPr>
        <w:t>I don’t want to fight again in another Tigray war</w:t>
      </w:r>
      <w:r w:rsidR="005D623D">
        <w:rPr>
          <w:lang w:val="en-US"/>
        </w:rPr>
        <w:t xml:space="preserve">. </w:t>
      </w:r>
      <w:hyperlink r:id="rId41" w:history="1">
        <w:r w:rsidR="005D623D" w:rsidRPr="005D623D">
          <w:rPr>
            <w:rStyle w:val="Hyperlinkki"/>
          </w:rPr>
          <w:t>https://www.thenewhumanitarian.org/opinion/first-person/2025/08/04/i-dont-want-fight-again-another-tigray-war</w:t>
        </w:r>
      </w:hyperlink>
      <w:r w:rsidR="005D623D" w:rsidRPr="005D623D">
        <w:t xml:space="preserve"> (kä</w:t>
      </w:r>
      <w:r w:rsidR="005D623D">
        <w:t xml:space="preserve">yty 30.9.2025). </w:t>
      </w:r>
    </w:p>
    <w:p w14:paraId="1934435A" w14:textId="5C057A73" w:rsidR="00DB4611" w:rsidRPr="00F44407" w:rsidRDefault="00DB4611" w:rsidP="003877A8">
      <w:pPr>
        <w:jc w:val="left"/>
        <w:rPr>
          <w:lang w:val="en-US"/>
        </w:rPr>
      </w:pPr>
      <w:r>
        <w:rPr>
          <w:lang w:val="en-US"/>
        </w:rPr>
        <w:t>OCHA (</w:t>
      </w:r>
      <w:r w:rsidRPr="00DB4611">
        <w:rPr>
          <w:lang w:val="en-US"/>
        </w:rPr>
        <w:t>U</w:t>
      </w:r>
      <w:r>
        <w:rPr>
          <w:lang w:val="en-US"/>
        </w:rPr>
        <w:t xml:space="preserve">nited </w:t>
      </w:r>
      <w:r w:rsidRPr="00DB4611">
        <w:rPr>
          <w:lang w:val="en-US"/>
        </w:rPr>
        <w:t>N</w:t>
      </w:r>
      <w:r>
        <w:rPr>
          <w:lang w:val="en-US"/>
        </w:rPr>
        <w:t>ations</w:t>
      </w:r>
      <w:r w:rsidRPr="00DB4611">
        <w:rPr>
          <w:lang w:val="en-US"/>
        </w:rPr>
        <w:t xml:space="preserve"> Office for the Coordination of Humanitarian Affairs</w:t>
      </w:r>
      <w:r>
        <w:rPr>
          <w:lang w:val="en-US"/>
        </w:rPr>
        <w:t xml:space="preserve">) 16.92025. </w:t>
      </w:r>
      <w:r w:rsidRPr="00DB4611">
        <w:rPr>
          <w:i/>
          <w:iCs/>
          <w:lang w:val="en-US"/>
        </w:rPr>
        <w:t>Ethiopia - National Access Map (As of 30 August 2025)</w:t>
      </w:r>
      <w:r>
        <w:rPr>
          <w:lang w:val="en-US"/>
        </w:rPr>
        <w:t xml:space="preserve">. </w:t>
      </w:r>
      <w:hyperlink r:id="rId42" w:history="1">
        <w:r w:rsidRPr="00F44407">
          <w:rPr>
            <w:rStyle w:val="Hyperlinkki"/>
            <w:lang w:val="en-US"/>
          </w:rPr>
          <w:t>https://reliefweb.int/map/ethiopia/ethiopia-national-access-map-30-august-2025</w:t>
        </w:r>
      </w:hyperlink>
      <w:r w:rsidRPr="00F44407">
        <w:rPr>
          <w:lang w:val="en-US"/>
        </w:rPr>
        <w:t xml:space="preserve"> (käyty 15.10.2025). </w:t>
      </w:r>
    </w:p>
    <w:p w14:paraId="3714F7CF" w14:textId="040D9C5D" w:rsidR="00092A85" w:rsidRPr="00092A85" w:rsidRDefault="00092A85" w:rsidP="003877A8">
      <w:pPr>
        <w:jc w:val="left"/>
      </w:pPr>
      <w:r>
        <w:rPr>
          <w:lang w:val="en-US"/>
        </w:rPr>
        <w:t xml:space="preserve">Reuters 14.3.2025. </w:t>
      </w:r>
      <w:r w:rsidRPr="00092A85">
        <w:rPr>
          <w:i/>
          <w:iCs/>
          <w:lang w:val="en-US"/>
        </w:rPr>
        <w:t>Explainer: Why are Ethiopia and Eritrea on the brink of a possible war?</w:t>
      </w:r>
      <w:r>
        <w:rPr>
          <w:lang w:val="en-US"/>
        </w:rPr>
        <w:t xml:space="preserve"> </w:t>
      </w:r>
      <w:hyperlink r:id="rId43" w:history="1">
        <w:r w:rsidRPr="00092A85">
          <w:rPr>
            <w:rStyle w:val="Hyperlinkki"/>
          </w:rPr>
          <w:t>https://www.reuters.com/world/africa/why-are-ethiopia-eritrea-brink-possible-war-2025-03-14/</w:t>
        </w:r>
      </w:hyperlink>
      <w:r w:rsidRPr="00092A85">
        <w:t xml:space="preserve"> (kä</w:t>
      </w:r>
      <w:r>
        <w:t xml:space="preserve">yty 3.10.2025). </w:t>
      </w:r>
    </w:p>
    <w:p w14:paraId="229D3012" w14:textId="3DA67CF7" w:rsidR="008E2EC5" w:rsidRPr="008E2EC5" w:rsidRDefault="008E2EC5" w:rsidP="003877A8">
      <w:pPr>
        <w:jc w:val="left"/>
      </w:pPr>
      <w:r w:rsidRPr="008E2EC5">
        <w:rPr>
          <w:lang w:val="en-US"/>
        </w:rPr>
        <w:t>Robinson</w:t>
      </w:r>
      <w:r w:rsidR="00517A6E">
        <w:rPr>
          <w:lang w:val="en-US"/>
        </w:rPr>
        <w:t>, William N. /Addis Standard</w:t>
      </w:r>
      <w:r w:rsidRPr="008E2EC5">
        <w:rPr>
          <w:lang w:val="en-US"/>
        </w:rPr>
        <w:t xml:space="preserve"> </w:t>
      </w:r>
      <w:r w:rsidR="00517A6E">
        <w:rPr>
          <w:lang w:val="en-US"/>
        </w:rPr>
        <w:t xml:space="preserve">26.8.2025. </w:t>
      </w:r>
      <w:r w:rsidRPr="008E2EC5">
        <w:rPr>
          <w:i/>
          <w:iCs/>
          <w:lang w:val="en-US"/>
        </w:rPr>
        <w:t>Op-ed: Broken Promise, Fragile Peace: Fallacy of Pretoria peace agreement, regional repercussions</w:t>
      </w:r>
      <w:r>
        <w:rPr>
          <w:lang w:val="en-US"/>
        </w:rPr>
        <w:t xml:space="preserve">. </w:t>
      </w:r>
      <w:hyperlink r:id="rId44" w:history="1">
        <w:r w:rsidRPr="008E2EC5">
          <w:rPr>
            <w:rStyle w:val="Hyperlinkki"/>
          </w:rPr>
          <w:t>https://addisstandard.com/broken-promise-fragile-peace-fallacy-of-pretoria-peace-agreement-regional-repercussions/</w:t>
        </w:r>
      </w:hyperlink>
      <w:r w:rsidRPr="008E2EC5">
        <w:t xml:space="preserve"> (kä</w:t>
      </w:r>
      <w:r>
        <w:t xml:space="preserve">yty 30.9.2025). </w:t>
      </w:r>
    </w:p>
    <w:p w14:paraId="0F2617E6" w14:textId="5628F655" w:rsidR="009F2703" w:rsidRPr="004A0254" w:rsidRDefault="009F2703" w:rsidP="003877A8">
      <w:pPr>
        <w:jc w:val="left"/>
      </w:pPr>
      <w:r>
        <w:rPr>
          <w:lang w:val="en-US"/>
        </w:rPr>
        <w:t xml:space="preserve">The Soufan Center 20.3.2025. </w:t>
      </w:r>
      <w:r w:rsidRPr="009F2703">
        <w:rPr>
          <w:i/>
          <w:iCs/>
          <w:lang w:val="en-US"/>
        </w:rPr>
        <w:t>Renewed Tensions in Tigray Risk Escalating into a Broader Conflict</w:t>
      </w:r>
      <w:r>
        <w:rPr>
          <w:lang w:val="en-US"/>
        </w:rPr>
        <w:t xml:space="preserve">. </w:t>
      </w:r>
      <w:hyperlink r:id="rId45" w:history="1">
        <w:r w:rsidRPr="004A0254">
          <w:rPr>
            <w:rStyle w:val="Hyperlinkki"/>
          </w:rPr>
          <w:t>https://thesoufancenter.org/intelbrief-2025-march-20/</w:t>
        </w:r>
      </w:hyperlink>
      <w:r w:rsidRPr="004A0254">
        <w:t xml:space="preserve"> (käyty 8.10.2025). </w:t>
      </w:r>
    </w:p>
    <w:p w14:paraId="47749DC7" w14:textId="4756E592" w:rsidR="0064749F" w:rsidRPr="009317D7" w:rsidRDefault="0064749F" w:rsidP="003877A8">
      <w:pPr>
        <w:jc w:val="left"/>
        <w:rPr>
          <w:lang w:val="en-US"/>
        </w:rPr>
      </w:pPr>
      <w:r w:rsidRPr="00C02ED8">
        <w:t xml:space="preserve">Tyson, Kathryn; Tesfay, Edie 26.6.2025. </w:t>
      </w:r>
      <w:r w:rsidRPr="0064749F">
        <w:rPr>
          <w:i/>
          <w:iCs/>
          <w:lang w:val="en-US"/>
        </w:rPr>
        <w:t>Tigray Tensions; IS Sahel Offensive: Africa File</w:t>
      </w:r>
      <w:r>
        <w:rPr>
          <w:lang w:val="en-US"/>
        </w:rPr>
        <w:t>. Cr</w:t>
      </w:r>
      <w:r w:rsidR="00624491">
        <w:rPr>
          <w:lang w:val="en-US"/>
        </w:rPr>
        <w:t>i</w:t>
      </w:r>
      <w:r>
        <w:rPr>
          <w:lang w:val="en-US"/>
        </w:rPr>
        <w:t xml:space="preserve">tical Threats. </w:t>
      </w:r>
      <w:hyperlink r:id="rId46" w:anchor="Ethiopia" w:history="1">
        <w:r w:rsidRPr="009317D7">
          <w:rPr>
            <w:rStyle w:val="Hyperlinkki"/>
            <w:lang w:val="en-US"/>
          </w:rPr>
          <w:t>https://www.criticalthreats.org/analysis/tigray-tensions-is-sahel-offensive-africa-file-june-26-2025#Ethiopia</w:t>
        </w:r>
      </w:hyperlink>
      <w:r w:rsidRPr="009317D7">
        <w:rPr>
          <w:lang w:val="en-US"/>
        </w:rPr>
        <w:t xml:space="preserve"> (käyty 2.10.2025).</w:t>
      </w:r>
    </w:p>
    <w:p w14:paraId="2874D62A" w14:textId="61394DFB" w:rsidR="0085104B" w:rsidRDefault="007329AD" w:rsidP="003877A8">
      <w:pPr>
        <w:jc w:val="left"/>
        <w:rPr>
          <w:lang w:val="en-US"/>
        </w:rPr>
      </w:pPr>
      <w:bookmarkStart w:id="1" w:name="_Hlk210998784"/>
      <w:r w:rsidRPr="007329AD">
        <w:rPr>
          <w:lang w:val="en-US"/>
        </w:rPr>
        <w:t>UK Home Office 12/2024 (</w:t>
      </w:r>
      <w:r w:rsidR="00F44407">
        <w:rPr>
          <w:lang w:val="en-US"/>
        </w:rPr>
        <w:t>päivitetty</w:t>
      </w:r>
      <w:r>
        <w:rPr>
          <w:lang w:val="en-US"/>
        </w:rPr>
        <w:t xml:space="preserve"> 25.9.2025). </w:t>
      </w:r>
      <w:r w:rsidRPr="0085104B">
        <w:rPr>
          <w:i/>
          <w:iCs/>
          <w:lang w:val="en-US"/>
        </w:rPr>
        <w:t>Guidance, Report of a fact-finding mission, Ethiopia: situation of the Tigrayans, December 2024. (Updated 25 September 2025</w:t>
      </w:r>
      <w:r w:rsidR="0085104B" w:rsidRPr="0085104B">
        <w:rPr>
          <w:i/>
          <w:iCs/>
          <w:lang w:val="en-US"/>
        </w:rPr>
        <w:t>)</w:t>
      </w:r>
      <w:r w:rsidR="0085104B">
        <w:rPr>
          <w:lang w:val="en-US"/>
        </w:rPr>
        <w:t xml:space="preserve">. </w:t>
      </w:r>
      <w:hyperlink r:id="rId47" w:history="1">
        <w:r w:rsidR="0085104B" w:rsidRPr="009317D7">
          <w:rPr>
            <w:rStyle w:val="Hyperlinkki"/>
            <w:lang w:val="en-US"/>
          </w:rPr>
          <w:t>https://www.gov.uk/government/publications/ethiopia-country-policy-and-information-notes/report-of-a-fact-finding-mission-ethiopia-situation-of-the-tigrayans-december-2024-accessible</w:t>
        </w:r>
      </w:hyperlink>
      <w:r w:rsidR="0085104B" w:rsidRPr="009317D7">
        <w:rPr>
          <w:lang w:val="en-US"/>
        </w:rPr>
        <w:t xml:space="preserve"> (käyty 9.10.2025). </w:t>
      </w:r>
    </w:p>
    <w:bookmarkEnd w:id="1"/>
    <w:p w14:paraId="404780FF" w14:textId="29CE9A7B" w:rsidR="003A3D50" w:rsidRPr="00C35BBA" w:rsidRDefault="003A3D50" w:rsidP="003877A8">
      <w:pPr>
        <w:jc w:val="left"/>
      </w:pPr>
      <w:r w:rsidRPr="003A3D50">
        <w:rPr>
          <w:lang w:val="en-US"/>
        </w:rPr>
        <w:t xml:space="preserve">USDOS </w:t>
      </w:r>
      <w:r>
        <w:rPr>
          <w:lang w:val="en-US"/>
        </w:rPr>
        <w:t>(</w:t>
      </w:r>
      <w:r w:rsidRPr="003A3D50">
        <w:rPr>
          <w:lang w:val="en-US"/>
        </w:rPr>
        <w:t>U</w:t>
      </w:r>
      <w:r>
        <w:rPr>
          <w:lang w:val="en-US"/>
        </w:rPr>
        <w:t>nited States</w:t>
      </w:r>
      <w:r w:rsidRPr="003A3D50">
        <w:rPr>
          <w:lang w:val="en-US"/>
        </w:rPr>
        <w:t xml:space="preserve"> Department of State</w:t>
      </w:r>
      <w:r>
        <w:rPr>
          <w:lang w:val="en-US"/>
        </w:rPr>
        <w:t>) 12.8.2025.</w:t>
      </w:r>
      <w:r w:rsidRPr="003A3D50">
        <w:rPr>
          <w:lang w:val="en-US"/>
        </w:rPr>
        <w:t xml:space="preserve"> </w:t>
      </w:r>
      <w:r w:rsidRPr="003A3D50">
        <w:rPr>
          <w:i/>
          <w:iCs/>
          <w:lang w:val="en-US"/>
        </w:rPr>
        <w:t>2024 Country Reports on Human Rights Practices: Ethiopia</w:t>
      </w:r>
      <w:r w:rsidR="00C35BBA">
        <w:rPr>
          <w:lang w:val="en-US"/>
        </w:rPr>
        <w:t xml:space="preserve">. </w:t>
      </w:r>
      <w:hyperlink r:id="rId48" w:history="1">
        <w:r w:rsidR="00C35BBA" w:rsidRPr="00C35BBA">
          <w:rPr>
            <w:rStyle w:val="Hyperlinkki"/>
          </w:rPr>
          <w:t>https://www.state.gov/reports/2024-country-reports-on-human-rights-practices/ethiopia/</w:t>
        </w:r>
      </w:hyperlink>
      <w:r w:rsidR="00C35BBA" w:rsidRPr="00C35BBA">
        <w:t xml:space="preserve"> (kä</w:t>
      </w:r>
      <w:r w:rsidR="00C35BBA">
        <w:t xml:space="preserve">yty 10.10.2025). </w:t>
      </w:r>
    </w:p>
    <w:p w14:paraId="72CB7A99" w14:textId="55AB51FA" w:rsidR="00B75BEB" w:rsidRPr="00B75BEB" w:rsidRDefault="00B75BEB" w:rsidP="003877A8">
      <w:pPr>
        <w:jc w:val="left"/>
      </w:pPr>
      <w:r w:rsidRPr="00B75BEB">
        <w:rPr>
          <w:lang w:val="en-US"/>
        </w:rPr>
        <w:t>Yeshi</w:t>
      </w:r>
      <w:r w:rsidR="00A45E36">
        <w:rPr>
          <w:lang w:val="en-US"/>
        </w:rPr>
        <w:t>w</w:t>
      </w:r>
      <w:r w:rsidRPr="00B75BEB">
        <w:rPr>
          <w:lang w:val="en-US"/>
        </w:rPr>
        <w:t>as</w:t>
      </w:r>
      <w:r w:rsidR="00A45E36">
        <w:rPr>
          <w:lang w:val="en-US"/>
        </w:rPr>
        <w:t xml:space="preserve">, </w:t>
      </w:r>
      <w:r w:rsidR="00A45E36" w:rsidRPr="00A45E36">
        <w:rPr>
          <w:lang w:val="en-US"/>
        </w:rPr>
        <w:t>Dagnachew Ayenew</w:t>
      </w:r>
      <w:r w:rsidRPr="00B75BEB">
        <w:rPr>
          <w:lang w:val="en-US"/>
        </w:rPr>
        <w:t xml:space="preserve"> 6.10.2025. </w:t>
      </w:r>
      <w:r w:rsidRPr="00B75BEB">
        <w:rPr>
          <w:i/>
          <w:iCs/>
          <w:lang w:val="en-US"/>
        </w:rPr>
        <w:t>Op-ed: From Self-Determination to Peace: Ethiopia’s constitutional promise in practice</w:t>
      </w:r>
      <w:r>
        <w:rPr>
          <w:lang w:val="en-US"/>
        </w:rPr>
        <w:t xml:space="preserve">. </w:t>
      </w:r>
      <w:hyperlink r:id="rId49" w:history="1">
        <w:r w:rsidRPr="00B75BEB">
          <w:rPr>
            <w:rStyle w:val="Hyperlinkki"/>
          </w:rPr>
          <w:t>https://addisstandard.com/from-self-determination-to-peace-ethiopias-constitutional-promise-in-practice/</w:t>
        </w:r>
      </w:hyperlink>
      <w:r w:rsidRPr="00B75BEB">
        <w:t xml:space="preserve"> (kä</w:t>
      </w:r>
      <w:r>
        <w:t xml:space="preserve">yty 7.10.2025). </w:t>
      </w:r>
    </w:p>
    <w:p w14:paraId="673C37FA" w14:textId="7F3D6EAA" w:rsidR="00C74E79" w:rsidRDefault="00B7632A" w:rsidP="003877A8">
      <w:pPr>
        <w:jc w:val="left"/>
      </w:pPr>
      <w:r w:rsidRPr="0027767D">
        <w:t>YLE 4.1.2023</w:t>
      </w:r>
      <w:r w:rsidRPr="0027767D">
        <w:rPr>
          <w:i/>
          <w:iCs/>
        </w:rPr>
        <w:t xml:space="preserve">. </w:t>
      </w:r>
      <w:r w:rsidRPr="00B7632A">
        <w:rPr>
          <w:i/>
          <w:iCs/>
        </w:rPr>
        <w:t>Tulitaukosopimus rauhoitti Etiopian levottoman kolkan, ja nyt sotaa paenneet asukkaat palaavat koteihinsa.</w:t>
      </w:r>
      <w:r w:rsidRPr="00B7632A">
        <w:t xml:space="preserve"> </w:t>
      </w:r>
      <w:hyperlink r:id="rId50" w:history="1">
        <w:r w:rsidRPr="00AC1258">
          <w:rPr>
            <w:rStyle w:val="Hyperlinkki"/>
          </w:rPr>
          <w:t>https://yle.fi/a/74-20009764</w:t>
        </w:r>
      </w:hyperlink>
      <w:r>
        <w:t xml:space="preserve"> </w:t>
      </w:r>
      <w:r w:rsidRPr="00B7632A">
        <w:t xml:space="preserve"> (käyty </w:t>
      </w:r>
      <w:r>
        <w:t>29.9.2025</w:t>
      </w:r>
      <w:r w:rsidRPr="00B7632A">
        <w:t>).</w:t>
      </w:r>
    </w:p>
    <w:p w14:paraId="6222052D" w14:textId="77777777" w:rsidR="00082DFE" w:rsidRPr="001D5CAA" w:rsidRDefault="00644C52" w:rsidP="00082DFE">
      <w:pPr>
        <w:pStyle w:val="LeiptekstiMigri"/>
        <w:ind w:left="0"/>
        <w:rPr>
          <w:lang w:val="en-GB"/>
        </w:rPr>
      </w:pPr>
      <w:r>
        <w:rPr>
          <w:b/>
        </w:rPr>
        <w:pict w14:anchorId="14824367">
          <v:rect id="_x0000_i1028" style="width:0;height:1.5pt" o:hralign="center" o:hrstd="t" o:hr="t" fillcolor="#a0a0a0" stroked="f"/>
        </w:pict>
      </w:r>
    </w:p>
    <w:p w14:paraId="4E2D67D6" w14:textId="77777777" w:rsidR="00082DFE" w:rsidRDefault="001D63F6" w:rsidP="00810134">
      <w:pPr>
        <w:pStyle w:val="Numeroimatonotsikko"/>
      </w:pPr>
      <w:r>
        <w:t>Tietoja vastauksesta</w:t>
      </w:r>
    </w:p>
    <w:p w14:paraId="3EF56A70" w14:textId="77777777" w:rsidR="001678AD" w:rsidRPr="00A35BCB" w:rsidRDefault="00A35BCB" w:rsidP="00A35BCB">
      <w:r w:rsidRPr="00A35BCB">
        <w:lastRenderedPageBreak/>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68012187" w14:textId="77777777" w:rsidR="001D63F6" w:rsidRPr="00BC367A" w:rsidRDefault="001D63F6" w:rsidP="00810134">
      <w:pPr>
        <w:pStyle w:val="Numeroimatonotsikko"/>
        <w:rPr>
          <w:lang w:val="en-GB"/>
        </w:rPr>
      </w:pPr>
      <w:r w:rsidRPr="00BC367A">
        <w:rPr>
          <w:lang w:val="en-GB"/>
        </w:rPr>
        <w:t>Information on the response</w:t>
      </w:r>
    </w:p>
    <w:p w14:paraId="0E7025E4" w14:textId="77777777" w:rsidR="00A35BCB" w:rsidRPr="00A35BCB" w:rsidRDefault="00A35BCB" w:rsidP="00A35BCB">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7F6A5A3D" w14:textId="77777777" w:rsidR="00B112B8" w:rsidRPr="00A35BCB" w:rsidRDefault="00B112B8" w:rsidP="00A35BCB">
      <w:pPr>
        <w:rPr>
          <w:lang w:val="en-GB"/>
        </w:rPr>
      </w:pPr>
    </w:p>
    <w:sectPr w:rsidR="00B112B8" w:rsidRPr="00A35BCB" w:rsidSect="00072438">
      <w:headerReference w:type="default" r:id="rId51"/>
      <w:headerReference w:type="first" r:id="rId52"/>
      <w:footerReference w:type="first" r:id="rId53"/>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E80FC" w14:textId="77777777" w:rsidR="00AB360F" w:rsidRDefault="00AB360F" w:rsidP="007E0069">
      <w:pPr>
        <w:spacing w:after="0" w:line="240" w:lineRule="auto"/>
      </w:pPr>
      <w:r>
        <w:separator/>
      </w:r>
    </w:p>
  </w:endnote>
  <w:endnote w:type="continuationSeparator" w:id="0">
    <w:p w14:paraId="6D7E6DCA" w14:textId="77777777" w:rsidR="00AB360F" w:rsidRDefault="00AB360F"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ABA01"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62160A15" w14:textId="77777777" w:rsidTr="00483E37">
      <w:trPr>
        <w:trHeight w:val="189"/>
      </w:trPr>
      <w:tc>
        <w:tcPr>
          <w:tcW w:w="1560" w:type="dxa"/>
        </w:tcPr>
        <w:p w14:paraId="1E2EA10A" w14:textId="77777777" w:rsidR="004D76E3" w:rsidRPr="00A83D54" w:rsidRDefault="004D76E3" w:rsidP="00337E76">
          <w:pPr>
            <w:pStyle w:val="Alatunniste"/>
            <w:rPr>
              <w:sz w:val="14"/>
              <w:szCs w:val="14"/>
            </w:rPr>
          </w:pPr>
        </w:p>
      </w:tc>
      <w:tc>
        <w:tcPr>
          <w:tcW w:w="2551" w:type="dxa"/>
        </w:tcPr>
        <w:p w14:paraId="7DE4CCF4" w14:textId="77777777" w:rsidR="004D76E3" w:rsidRPr="00A83D54" w:rsidRDefault="004D76E3" w:rsidP="00337E76">
          <w:pPr>
            <w:pStyle w:val="Alatunniste"/>
            <w:rPr>
              <w:sz w:val="14"/>
              <w:szCs w:val="14"/>
            </w:rPr>
          </w:pPr>
        </w:p>
      </w:tc>
      <w:tc>
        <w:tcPr>
          <w:tcW w:w="2552" w:type="dxa"/>
        </w:tcPr>
        <w:p w14:paraId="4D97A20E" w14:textId="77777777" w:rsidR="004D76E3" w:rsidRPr="00A83D54" w:rsidRDefault="004D76E3" w:rsidP="00337E76">
          <w:pPr>
            <w:pStyle w:val="Alatunniste"/>
            <w:rPr>
              <w:sz w:val="14"/>
              <w:szCs w:val="14"/>
            </w:rPr>
          </w:pPr>
        </w:p>
      </w:tc>
      <w:tc>
        <w:tcPr>
          <w:tcW w:w="2830" w:type="dxa"/>
        </w:tcPr>
        <w:p w14:paraId="4D30BED7" w14:textId="77777777" w:rsidR="004D76E3" w:rsidRPr="00A83D54" w:rsidRDefault="004D76E3" w:rsidP="00337E76">
          <w:pPr>
            <w:pStyle w:val="Alatunniste"/>
            <w:rPr>
              <w:sz w:val="14"/>
              <w:szCs w:val="14"/>
            </w:rPr>
          </w:pPr>
        </w:p>
      </w:tc>
    </w:tr>
    <w:tr w:rsidR="004D76E3" w:rsidRPr="00A83D54" w14:paraId="4F6DF6A6" w14:textId="77777777" w:rsidTr="00483E37">
      <w:trPr>
        <w:trHeight w:val="189"/>
      </w:trPr>
      <w:tc>
        <w:tcPr>
          <w:tcW w:w="1560" w:type="dxa"/>
        </w:tcPr>
        <w:p w14:paraId="028DA884" w14:textId="77777777" w:rsidR="004D76E3" w:rsidRPr="00A83D54" w:rsidRDefault="004D76E3" w:rsidP="00337E76">
          <w:pPr>
            <w:pStyle w:val="Alatunniste"/>
            <w:rPr>
              <w:sz w:val="14"/>
              <w:szCs w:val="14"/>
            </w:rPr>
          </w:pPr>
        </w:p>
      </w:tc>
      <w:tc>
        <w:tcPr>
          <w:tcW w:w="2551" w:type="dxa"/>
        </w:tcPr>
        <w:p w14:paraId="0F867E1D" w14:textId="77777777" w:rsidR="004D76E3" w:rsidRPr="00A83D54" w:rsidRDefault="004D76E3" w:rsidP="00337E76">
          <w:pPr>
            <w:pStyle w:val="Alatunniste"/>
            <w:rPr>
              <w:sz w:val="14"/>
              <w:szCs w:val="14"/>
            </w:rPr>
          </w:pPr>
        </w:p>
      </w:tc>
      <w:tc>
        <w:tcPr>
          <w:tcW w:w="2552" w:type="dxa"/>
        </w:tcPr>
        <w:p w14:paraId="35A0CDD1" w14:textId="77777777" w:rsidR="004D76E3" w:rsidRPr="00A83D54" w:rsidRDefault="004D76E3" w:rsidP="00337E76">
          <w:pPr>
            <w:pStyle w:val="Alatunniste"/>
            <w:rPr>
              <w:sz w:val="14"/>
              <w:szCs w:val="14"/>
            </w:rPr>
          </w:pPr>
        </w:p>
      </w:tc>
      <w:tc>
        <w:tcPr>
          <w:tcW w:w="2830" w:type="dxa"/>
        </w:tcPr>
        <w:p w14:paraId="7504AD01" w14:textId="77777777" w:rsidR="004D76E3" w:rsidRPr="00A83D54" w:rsidRDefault="004D76E3" w:rsidP="00337E76">
          <w:pPr>
            <w:pStyle w:val="Alatunniste"/>
            <w:rPr>
              <w:sz w:val="14"/>
              <w:szCs w:val="14"/>
            </w:rPr>
          </w:pPr>
        </w:p>
      </w:tc>
    </w:tr>
    <w:tr w:rsidR="004D76E3" w:rsidRPr="00A83D54" w14:paraId="0BE4F061" w14:textId="77777777" w:rsidTr="00483E37">
      <w:trPr>
        <w:trHeight w:val="189"/>
      </w:trPr>
      <w:tc>
        <w:tcPr>
          <w:tcW w:w="1560" w:type="dxa"/>
        </w:tcPr>
        <w:p w14:paraId="489C1EBD" w14:textId="77777777" w:rsidR="004D76E3" w:rsidRPr="00A83D54" w:rsidRDefault="004D76E3" w:rsidP="00337E76">
          <w:pPr>
            <w:pStyle w:val="Alatunniste"/>
            <w:rPr>
              <w:sz w:val="14"/>
              <w:szCs w:val="14"/>
            </w:rPr>
          </w:pPr>
        </w:p>
      </w:tc>
      <w:tc>
        <w:tcPr>
          <w:tcW w:w="2551" w:type="dxa"/>
        </w:tcPr>
        <w:p w14:paraId="285409BC" w14:textId="77777777" w:rsidR="004D76E3" w:rsidRPr="00A83D54" w:rsidRDefault="004D76E3" w:rsidP="00337E76">
          <w:pPr>
            <w:pStyle w:val="Alatunniste"/>
            <w:rPr>
              <w:sz w:val="14"/>
              <w:szCs w:val="14"/>
            </w:rPr>
          </w:pPr>
        </w:p>
      </w:tc>
      <w:tc>
        <w:tcPr>
          <w:tcW w:w="2552" w:type="dxa"/>
        </w:tcPr>
        <w:p w14:paraId="3B06394E" w14:textId="77777777" w:rsidR="004D76E3" w:rsidRPr="00A83D54" w:rsidRDefault="004D76E3" w:rsidP="00337E76">
          <w:pPr>
            <w:pStyle w:val="Alatunniste"/>
            <w:rPr>
              <w:sz w:val="14"/>
              <w:szCs w:val="14"/>
            </w:rPr>
          </w:pPr>
        </w:p>
      </w:tc>
      <w:tc>
        <w:tcPr>
          <w:tcW w:w="2830" w:type="dxa"/>
        </w:tcPr>
        <w:p w14:paraId="78D12E2A" w14:textId="77777777" w:rsidR="004D76E3" w:rsidRPr="00A83D54" w:rsidRDefault="004D76E3" w:rsidP="00337E76">
          <w:pPr>
            <w:pStyle w:val="Alatunniste"/>
            <w:rPr>
              <w:sz w:val="14"/>
              <w:szCs w:val="14"/>
            </w:rPr>
          </w:pPr>
        </w:p>
      </w:tc>
    </w:tr>
  </w:tbl>
  <w:p w14:paraId="68E67B19"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5561279A" wp14:editId="0B392D78">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6D0D6152"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0904C" w14:textId="77777777" w:rsidR="00AB360F" w:rsidRDefault="00AB360F" w:rsidP="007E0069">
      <w:pPr>
        <w:spacing w:after="0" w:line="240" w:lineRule="auto"/>
      </w:pPr>
      <w:r>
        <w:separator/>
      </w:r>
    </w:p>
  </w:footnote>
  <w:footnote w:type="continuationSeparator" w:id="0">
    <w:p w14:paraId="16AAFFFC" w14:textId="77777777" w:rsidR="00AB360F" w:rsidRDefault="00AB360F" w:rsidP="007E0069">
      <w:pPr>
        <w:spacing w:after="0" w:line="240" w:lineRule="auto"/>
      </w:pPr>
      <w:r>
        <w:continuationSeparator/>
      </w:r>
    </w:p>
  </w:footnote>
  <w:footnote w:id="1">
    <w:p w14:paraId="44321C32" w14:textId="36777B0A" w:rsidR="00EB690A" w:rsidRPr="00584CBC" w:rsidRDefault="00EB690A" w:rsidP="00EB690A">
      <w:pPr>
        <w:pStyle w:val="Alaviitteenteksti"/>
        <w:jc w:val="left"/>
      </w:pPr>
      <w:r>
        <w:rPr>
          <w:rStyle w:val="Alaviitteenviite"/>
        </w:rPr>
        <w:footnoteRef/>
      </w:r>
      <w:r w:rsidRPr="00584CBC">
        <w:t xml:space="preserve"> Maahanmuuttovira</w:t>
      </w:r>
      <w:r>
        <w:t>sto / Maatietopalvelu 9.12.2024.</w:t>
      </w:r>
    </w:p>
  </w:footnote>
  <w:footnote w:id="2">
    <w:p w14:paraId="2E25C280" w14:textId="6500FF32" w:rsidR="005443A2" w:rsidRPr="003E7731" w:rsidRDefault="005443A2" w:rsidP="005443A2">
      <w:pPr>
        <w:pStyle w:val="Alaviitteenteksti"/>
        <w:jc w:val="left"/>
      </w:pPr>
      <w:r w:rsidRPr="008A4CED">
        <w:rPr>
          <w:rStyle w:val="Alaviitteenviite"/>
        </w:rPr>
        <w:footnoteRef/>
      </w:r>
      <w:r w:rsidRPr="003E7731">
        <w:t xml:space="preserve"> Ministerie van Buitenlanse Zaken 4.2.2021, s. 64; EASO 2015, s. 1</w:t>
      </w:r>
      <w:r w:rsidR="00AF4EB4" w:rsidRPr="003E7731">
        <w:t>2-13</w:t>
      </w:r>
      <w:r w:rsidRPr="003E7731">
        <w:t>; Encyclopaedia Britannica 19.1.2015; Jenkins 17.10.2013; Atlas of Humanity [päiväämätön].</w:t>
      </w:r>
    </w:p>
  </w:footnote>
  <w:footnote w:id="3">
    <w:p w14:paraId="79A38050" w14:textId="56625A5D" w:rsidR="005443A2" w:rsidRPr="008A4CED" w:rsidRDefault="005443A2" w:rsidP="005443A2">
      <w:pPr>
        <w:pStyle w:val="Alaviitteenteksti"/>
        <w:jc w:val="left"/>
        <w:rPr>
          <w:lang w:val="en-US"/>
        </w:rPr>
      </w:pPr>
      <w:r w:rsidRPr="008A4CED">
        <w:rPr>
          <w:rStyle w:val="Alaviitteenviite"/>
        </w:rPr>
        <w:footnoteRef/>
      </w:r>
      <w:r w:rsidRPr="008A4CED">
        <w:rPr>
          <w:lang w:val="en-US"/>
        </w:rPr>
        <w:t xml:space="preserve"> HRW &amp; Amnesty International 4/2022; EASO 2015, s. 12; Encyclopedia Britannica 19.1.2015; Atlas of Humanity [päiväämätön].</w:t>
      </w:r>
    </w:p>
  </w:footnote>
  <w:footnote w:id="4">
    <w:p w14:paraId="107E78C6" w14:textId="77777777" w:rsidR="005443A2" w:rsidRPr="008A4CED" w:rsidRDefault="005443A2" w:rsidP="005443A2">
      <w:pPr>
        <w:pStyle w:val="Alaviitteenteksti"/>
        <w:jc w:val="left"/>
        <w:rPr>
          <w:lang w:val="en-US"/>
        </w:rPr>
      </w:pPr>
      <w:r w:rsidRPr="008A4CED">
        <w:rPr>
          <w:rStyle w:val="Alaviitteenviite"/>
        </w:rPr>
        <w:footnoteRef/>
      </w:r>
      <w:r w:rsidRPr="008A4CED">
        <w:rPr>
          <w:lang w:val="en-US"/>
        </w:rPr>
        <w:t xml:space="preserve"> YLE 4.1.2023; Globalis 13.6.2022; HS 19.11.2020.</w:t>
      </w:r>
    </w:p>
  </w:footnote>
  <w:footnote w:id="5">
    <w:p w14:paraId="5EEBF335" w14:textId="77777777" w:rsidR="005443A2" w:rsidRPr="008A4CED" w:rsidRDefault="005443A2" w:rsidP="005443A2">
      <w:pPr>
        <w:pStyle w:val="Alaviitteenteksti"/>
        <w:jc w:val="left"/>
        <w:rPr>
          <w:lang w:val="en-US"/>
        </w:rPr>
      </w:pPr>
      <w:r w:rsidRPr="008A4CED">
        <w:rPr>
          <w:rStyle w:val="Alaviitteenviite"/>
        </w:rPr>
        <w:footnoteRef/>
      </w:r>
      <w:r w:rsidRPr="008A4CED">
        <w:rPr>
          <w:lang w:val="en-US"/>
        </w:rPr>
        <w:t xml:space="preserve"> Lifos 28.2.2023, s. 24; EASO 2015, s. 13; Encyclopedia Britannica 19.1.2015; Atlas of Humanity [päiväämätön].</w:t>
      </w:r>
    </w:p>
  </w:footnote>
  <w:footnote w:id="6">
    <w:p w14:paraId="1CDE29B3" w14:textId="77777777" w:rsidR="005443A2" w:rsidRPr="00F243C0" w:rsidRDefault="005443A2" w:rsidP="005443A2">
      <w:pPr>
        <w:pStyle w:val="Alaviitteenteksti"/>
        <w:jc w:val="left"/>
        <w:rPr>
          <w:color w:val="FF0000"/>
          <w:lang w:val="en-US"/>
        </w:rPr>
      </w:pPr>
      <w:r w:rsidRPr="008A4CED">
        <w:rPr>
          <w:rStyle w:val="Alaviitteenviite"/>
        </w:rPr>
        <w:footnoteRef/>
      </w:r>
      <w:r w:rsidRPr="008A4CED">
        <w:rPr>
          <w:lang w:val="en-US"/>
        </w:rPr>
        <w:t xml:space="preserve"> Jenkins 10/2013.</w:t>
      </w:r>
    </w:p>
  </w:footnote>
  <w:footnote w:id="7">
    <w:p w14:paraId="13240FB5" w14:textId="09267CD1" w:rsidR="008E2EC5" w:rsidRPr="007E402C" w:rsidRDefault="008E2EC5">
      <w:pPr>
        <w:pStyle w:val="Alaviitteenteksti"/>
        <w:rPr>
          <w:lang w:val="en-US"/>
        </w:rPr>
      </w:pPr>
      <w:r>
        <w:rPr>
          <w:rStyle w:val="Alaviitteenviite"/>
        </w:rPr>
        <w:footnoteRef/>
      </w:r>
      <w:r w:rsidRPr="007E402C">
        <w:rPr>
          <w:lang w:val="en-US"/>
        </w:rPr>
        <w:t xml:space="preserve"> Robinson / Addis Standard 26.</w:t>
      </w:r>
      <w:r w:rsidR="00827F93" w:rsidRPr="007E402C">
        <w:rPr>
          <w:lang w:val="en-US"/>
        </w:rPr>
        <w:t>8</w:t>
      </w:r>
      <w:r w:rsidRPr="007E402C">
        <w:rPr>
          <w:lang w:val="en-US"/>
        </w:rPr>
        <w:t>.2025</w:t>
      </w:r>
      <w:r w:rsidR="00CD6115">
        <w:rPr>
          <w:lang w:val="en-US"/>
        </w:rPr>
        <w:t xml:space="preserve">; </w:t>
      </w:r>
      <w:r w:rsidR="00CD6115" w:rsidRPr="00827F93">
        <w:rPr>
          <w:lang w:val="en-US"/>
        </w:rPr>
        <w:t>ACSS 26.3.2025</w:t>
      </w:r>
      <w:r w:rsidR="00CD6115">
        <w:rPr>
          <w:lang w:val="en-US"/>
        </w:rPr>
        <w:t>.</w:t>
      </w:r>
    </w:p>
  </w:footnote>
  <w:footnote w:id="8">
    <w:p w14:paraId="09657120" w14:textId="4C0E2804" w:rsidR="007E402C" w:rsidRPr="007E402C" w:rsidRDefault="007E402C">
      <w:pPr>
        <w:pStyle w:val="Alaviitteenteksti"/>
        <w:rPr>
          <w:lang w:val="en-US"/>
        </w:rPr>
      </w:pPr>
      <w:r>
        <w:rPr>
          <w:rStyle w:val="Alaviitteenviite"/>
        </w:rPr>
        <w:footnoteRef/>
      </w:r>
      <w:r w:rsidRPr="007E402C">
        <w:rPr>
          <w:lang w:val="en-US"/>
        </w:rPr>
        <w:t xml:space="preserve"> </w:t>
      </w:r>
      <w:r w:rsidRPr="00827F93">
        <w:rPr>
          <w:lang w:val="en-US"/>
        </w:rPr>
        <w:t>The New Humanitarian 4.8.2025</w:t>
      </w:r>
      <w:r w:rsidR="00EE153A">
        <w:rPr>
          <w:lang w:val="en-US"/>
        </w:rPr>
        <w:t xml:space="preserve">; </w:t>
      </w:r>
      <w:r w:rsidR="00EE153A" w:rsidRPr="00827F93">
        <w:rPr>
          <w:lang w:val="en-US"/>
        </w:rPr>
        <w:t>Robinson / Addis Standard 26.8.2025</w:t>
      </w:r>
      <w:r w:rsidR="00BC0110">
        <w:rPr>
          <w:lang w:val="en-US"/>
        </w:rPr>
        <w:t xml:space="preserve">; </w:t>
      </w:r>
      <w:r w:rsidR="00BC0110" w:rsidRPr="00827F93">
        <w:rPr>
          <w:lang w:val="en-US"/>
        </w:rPr>
        <w:t>ACSS 26.3.2025</w:t>
      </w:r>
      <w:r w:rsidR="00BC0110">
        <w:rPr>
          <w:lang w:val="en-US"/>
        </w:rPr>
        <w:t>.</w:t>
      </w:r>
    </w:p>
  </w:footnote>
  <w:footnote w:id="9">
    <w:p w14:paraId="38369B18" w14:textId="2F639054" w:rsidR="00F87E55" w:rsidRPr="00F87E55" w:rsidRDefault="00F87E55">
      <w:pPr>
        <w:pStyle w:val="Alaviitteenteksti"/>
      </w:pPr>
      <w:r>
        <w:rPr>
          <w:rStyle w:val="Alaviitteenviite"/>
        </w:rPr>
        <w:footnoteRef/>
      </w:r>
      <w:r w:rsidRPr="00F87E55">
        <w:t xml:space="preserve"> Etiopian parlamentti jatkoi </w:t>
      </w:r>
      <w:r>
        <w:t>keväällä</w:t>
      </w:r>
      <w:r w:rsidRPr="00F87E55">
        <w:t xml:space="preserve"> 2025 </w:t>
      </w:r>
      <w:r>
        <w:t xml:space="preserve">asetuksella </w:t>
      </w:r>
      <w:r w:rsidRPr="00F87E55">
        <w:t>s</w:t>
      </w:r>
      <w:r>
        <w:t>iirtymäkauden hallinnon toimikautta yhdellä vuodella. Parlamentin hyväksymän lain mukaan toimikautta voidaan jatkaa vielä yhdellä vuodella. (Addis Standard 1.4.2025.)</w:t>
      </w:r>
    </w:p>
  </w:footnote>
  <w:footnote w:id="10">
    <w:p w14:paraId="380F920D" w14:textId="68466578" w:rsidR="00827F93" w:rsidRPr="00766595" w:rsidRDefault="00827F93" w:rsidP="00827F93">
      <w:pPr>
        <w:pStyle w:val="Alaviitteenteksti"/>
        <w:rPr>
          <w:lang w:val="en-US"/>
        </w:rPr>
      </w:pPr>
      <w:r>
        <w:rPr>
          <w:rStyle w:val="Alaviitteenviite"/>
        </w:rPr>
        <w:footnoteRef/>
      </w:r>
      <w:r w:rsidRPr="00F44407">
        <w:t xml:space="preserve"> ACSS 26.3.2025; The New Humanitarian 4.8.2025.</w:t>
      </w:r>
      <w:r w:rsidR="00A579AE" w:rsidRPr="00F44407">
        <w:t xml:space="preserve"> </w:t>
      </w:r>
      <w:r w:rsidR="00A579AE">
        <w:t xml:space="preserve">TIA-siirtymäkauden hallinnon tehtävänä on palauttaa liittovaltion hallinto Tigrayn alueelle. </w:t>
      </w:r>
      <w:r w:rsidR="00A579AE" w:rsidRPr="00766595">
        <w:rPr>
          <w:lang w:val="en-US"/>
        </w:rPr>
        <w:t>(</w:t>
      </w:r>
      <w:r w:rsidR="00A579AE" w:rsidRPr="00827F93">
        <w:rPr>
          <w:lang w:val="en-US"/>
        </w:rPr>
        <w:t>ACSS 26.3.2025</w:t>
      </w:r>
      <w:r w:rsidR="00A579AE">
        <w:rPr>
          <w:lang w:val="en-US"/>
        </w:rPr>
        <w:t xml:space="preserve">; </w:t>
      </w:r>
      <w:r w:rsidR="00A579AE" w:rsidRPr="00827F93">
        <w:rPr>
          <w:lang w:val="en-US"/>
        </w:rPr>
        <w:t>Robinson / Addis Standard 26.8.2025.</w:t>
      </w:r>
      <w:r w:rsidR="00A579AE">
        <w:rPr>
          <w:lang w:val="en-US"/>
        </w:rPr>
        <w:t>)</w:t>
      </w:r>
    </w:p>
  </w:footnote>
  <w:footnote w:id="11">
    <w:p w14:paraId="4CE813E6" w14:textId="77777777" w:rsidR="00C16E38" w:rsidRPr="00827F93" w:rsidRDefault="00C16E38" w:rsidP="00C16E38">
      <w:pPr>
        <w:pStyle w:val="Alaviitteenteksti"/>
        <w:rPr>
          <w:lang w:val="en-US"/>
        </w:rPr>
      </w:pPr>
      <w:r>
        <w:rPr>
          <w:rStyle w:val="Alaviitteenviite"/>
        </w:rPr>
        <w:footnoteRef/>
      </w:r>
      <w:r w:rsidRPr="00827F93">
        <w:rPr>
          <w:lang w:val="en-US"/>
        </w:rPr>
        <w:t xml:space="preserve"> ACSS 26.3.2025; The New Humanitarian 4.8.2025.</w:t>
      </w:r>
    </w:p>
  </w:footnote>
  <w:footnote w:id="12">
    <w:p w14:paraId="2570CFBA" w14:textId="24DDD3EA" w:rsidR="00170C3F" w:rsidRPr="00170C3F" w:rsidRDefault="00170C3F">
      <w:pPr>
        <w:pStyle w:val="Alaviitteenteksti"/>
        <w:rPr>
          <w:lang w:val="en-US"/>
        </w:rPr>
      </w:pPr>
      <w:r>
        <w:rPr>
          <w:rStyle w:val="Alaviitteenviite"/>
        </w:rPr>
        <w:footnoteRef/>
      </w:r>
      <w:r w:rsidRPr="00170C3F">
        <w:rPr>
          <w:lang w:val="en-US"/>
        </w:rPr>
        <w:t xml:space="preserve"> </w:t>
      </w:r>
      <w:r>
        <w:rPr>
          <w:lang w:val="en-US"/>
        </w:rPr>
        <w:t xml:space="preserve">ACLED 8.11.2024; Harter / The New Humanitarian 4.3.2025; </w:t>
      </w:r>
      <w:r w:rsidRPr="009C3572">
        <w:rPr>
          <w:lang w:val="en-US"/>
        </w:rPr>
        <w:t>The New Humanitarian 4.8.2025.</w:t>
      </w:r>
    </w:p>
  </w:footnote>
  <w:footnote w:id="13">
    <w:p w14:paraId="697D9D3D" w14:textId="30F5AADF" w:rsidR="00766595" w:rsidRPr="00766595" w:rsidRDefault="00766595">
      <w:pPr>
        <w:pStyle w:val="Alaviitteenteksti"/>
        <w:rPr>
          <w:lang w:val="en-US"/>
        </w:rPr>
      </w:pPr>
      <w:r>
        <w:rPr>
          <w:rStyle w:val="Alaviitteenviite"/>
        </w:rPr>
        <w:footnoteRef/>
      </w:r>
      <w:r w:rsidRPr="00766595">
        <w:rPr>
          <w:lang w:val="en-US"/>
        </w:rPr>
        <w:t xml:space="preserve"> </w:t>
      </w:r>
      <w:r>
        <w:rPr>
          <w:lang w:val="en-US"/>
        </w:rPr>
        <w:t>ACLED 8.11.2024.</w:t>
      </w:r>
    </w:p>
  </w:footnote>
  <w:footnote w:id="14">
    <w:p w14:paraId="1A3F2838" w14:textId="0610AAA8" w:rsidR="009C3572" w:rsidRPr="009C3572" w:rsidRDefault="009C3572">
      <w:pPr>
        <w:pStyle w:val="Alaviitteenteksti"/>
        <w:rPr>
          <w:lang w:val="en-US"/>
        </w:rPr>
      </w:pPr>
      <w:r>
        <w:rPr>
          <w:rStyle w:val="Alaviitteenviite"/>
        </w:rPr>
        <w:footnoteRef/>
      </w:r>
      <w:r w:rsidRPr="009C3572">
        <w:rPr>
          <w:lang w:val="en-US"/>
        </w:rPr>
        <w:t xml:space="preserve"> </w:t>
      </w:r>
      <w:r>
        <w:rPr>
          <w:lang w:val="en-US"/>
        </w:rPr>
        <w:t>Harter / The New Humanitarian 4.3.2025</w:t>
      </w:r>
      <w:r w:rsidR="00696237">
        <w:rPr>
          <w:lang w:val="en-US"/>
        </w:rPr>
        <w:t>.</w:t>
      </w:r>
    </w:p>
  </w:footnote>
  <w:footnote w:id="15">
    <w:p w14:paraId="0BA58771" w14:textId="5286E75D" w:rsidR="00655E5C" w:rsidRPr="007E402C" w:rsidRDefault="00655E5C" w:rsidP="00655E5C">
      <w:pPr>
        <w:pStyle w:val="Alaviitteenteksti"/>
        <w:rPr>
          <w:lang w:val="en-US"/>
        </w:rPr>
      </w:pPr>
      <w:r>
        <w:rPr>
          <w:rStyle w:val="Alaviitteenviite"/>
        </w:rPr>
        <w:footnoteRef/>
      </w:r>
      <w:r w:rsidRPr="007E402C">
        <w:rPr>
          <w:lang w:val="en-US"/>
        </w:rPr>
        <w:t xml:space="preserve"> </w:t>
      </w:r>
      <w:r w:rsidRPr="00827F93">
        <w:rPr>
          <w:lang w:val="en-US"/>
        </w:rPr>
        <w:t>The New Humanitarian 4.8.2025</w:t>
      </w:r>
      <w:r w:rsidR="00E864B1">
        <w:rPr>
          <w:lang w:val="en-US"/>
        </w:rPr>
        <w:t xml:space="preserve">; </w:t>
      </w:r>
      <w:r w:rsidR="00E150F6" w:rsidRPr="00E150F6">
        <w:rPr>
          <w:lang w:val="en-US"/>
        </w:rPr>
        <w:t>Robinson / Addis Standard 26.8.2025</w:t>
      </w:r>
      <w:r w:rsidR="004B14FD">
        <w:rPr>
          <w:lang w:val="en-US"/>
        </w:rPr>
        <w:t xml:space="preserve">; </w:t>
      </w:r>
      <w:r w:rsidR="004B14FD" w:rsidRPr="00717446">
        <w:rPr>
          <w:lang w:val="en-US"/>
        </w:rPr>
        <w:t>Karr et al. 13.3.2025</w:t>
      </w:r>
      <w:r w:rsidR="00696237">
        <w:rPr>
          <w:lang w:val="en-US"/>
        </w:rPr>
        <w:t>; ACLED 8.11.2024</w:t>
      </w:r>
      <w:r w:rsidR="004B14FD" w:rsidRPr="00717446">
        <w:rPr>
          <w:lang w:val="en-US"/>
        </w:rPr>
        <w:t>.</w:t>
      </w:r>
    </w:p>
  </w:footnote>
  <w:footnote w:id="16">
    <w:p w14:paraId="15EF83E3" w14:textId="1D6FF9C1" w:rsidR="00655E5C" w:rsidRPr="002326AB" w:rsidRDefault="00655E5C">
      <w:pPr>
        <w:pStyle w:val="Alaviitteenteksti"/>
        <w:rPr>
          <w:lang w:val="en-US"/>
        </w:rPr>
      </w:pPr>
      <w:r>
        <w:rPr>
          <w:rStyle w:val="Alaviitteenviite"/>
        </w:rPr>
        <w:footnoteRef/>
      </w:r>
      <w:r w:rsidRPr="002326AB">
        <w:rPr>
          <w:lang w:val="en-US"/>
        </w:rPr>
        <w:t xml:space="preserve"> Addis Standard 23.1.2025; </w:t>
      </w:r>
      <w:r w:rsidRPr="00827F93">
        <w:rPr>
          <w:lang w:val="en-US"/>
        </w:rPr>
        <w:t>ACSS 26.3.2025</w:t>
      </w:r>
      <w:r w:rsidR="002326AB">
        <w:rPr>
          <w:lang w:val="en-US"/>
        </w:rPr>
        <w:t>; Africa Confidential 11.9.2024.</w:t>
      </w:r>
    </w:p>
  </w:footnote>
  <w:footnote w:id="17">
    <w:p w14:paraId="22FD706D" w14:textId="31421E64" w:rsidR="00523200" w:rsidRPr="00717446" w:rsidRDefault="00523200">
      <w:pPr>
        <w:pStyle w:val="Alaviitteenteksti"/>
        <w:rPr>
          <w:lang w:val="en-US"/>
        </w:rPr>
      </w:pPr>
      <w:r>
        <w:rPr>
          <w:rStyle w:val="Alaviitteenviite"/>
        </w:rPr>
        <w:footnoteRef/>
      </w:r>
      <w:r w:rsidRPr="00717446">
        <w:rPr>
          <w:lang w:val="en-US"/>
        </w:rPr>
        <w:t xml:space="preserve"> </w:t>
      </w:r>
      <w:r w:rsidRPr="00827F93">
        <w:rPr>
          <w:lang w:val="en-US"/>
        </w:rPr>
        <w:t>ACSS 26.3.2025</w:t>
      </w:r>
      <w:r w:rsidR="00BF362D">
        <w:rPr>
          <w:lang w:val="en-US"/>
        </w:rPr>
        <w:t>; CFR/GCT 20.3.2025</w:t>
      </w:r>
      <w:r w:rsidR="00AE32EB">
        <w:rPr>
          <w:lang w:val="en-US"/>
        </w:rPr>
        <w:t xml:space="preserve">; </w:t>
      </w:r>
      <w:r w:rsidR="00AE32EB" w:rsidRPr="00AE32EB">
        <w:rPr>
          <w:lang w:val="en-US"/>
        </w:rPr>
        <w:t xml:space="preserve">Crisis Group </w:t>
      </w:r>
      <w:r w:rsidR="00AE32EB">
        <w:rPr>
          <w:lang w:val="en-US"/>
        </w:rPr>
        <w:t>27.3.2025.</w:t>
      </w:r>
    </w:p>
  </w:footnote>
  <w:footnote w:id="18">
    <w:p w14:paraId="4701996F" w14:textId="49682F2C" w:rsidR="002326AB" w:rsidRPr="002326AB" w:rsidRDefault="002326AB">
      <w:pPr>
        <w:pStyle w:val="Alaviitteenteksti"/>
        <w:rPr>
          <w:lang w:val="en-US"/>
        </w:rPr>
      </w:pPr>
      <w:r>
        <w:rPr>
          <w:rStyle w:val="Alaviitteenviite"/>
        </w:rPr>
        <w:footnoteRef/>
      </w:r>
      <w:r w:rsidRPr="002326AB">
        <w:rPr>
          <w:lang w:val="en-US"/>
        </w:rPr>
        <w:t xml:space="preserve"> </w:t>
      </w:r>
      <w:r w:rsidRPr="00827F93">
        <w:rPr>
          <w:lang w:val="en-US"/>
        </w:rPr>
        <w:t>ACSS 26.3.2025</w:t>
      </w:r>
      <w:r>
        <w:rPr>
          <w:lang w:val="en-US"/>
        </w:rPr>
        <w:t>.</w:t>
      </w:r>
    </w:p>
  </w:footnote>
  <w:footnote w:id="19">
    <w:p w14:paraId="1171F301" w14:textId="57E532B5" w:rsidR="00BA2C35" w:rsidRPr="004918E2" w:rsidRDefault="00BA2C35">
      <w:pPr>
        <w:pStyle w:val="Alaviitteenteksti"/>
        <w:rPr>
          <w:lang w:val="en-US"/>
        </w:rPr>
      </w:pPr>
      <w:r>
        <w:rPr>
          <w:rStyle w:val="Alaviitteenviite"/>
        </w:rPr>
        <w:footnoteRef/>
      </w:r>
      <w:r w:rsidRPr="004918E2">
        <w:rPr>
          <w:lang w:val="en-US"/>
        </w:rPr>
        <w:t xml:space="preserve"> Addis Standard 11.3.2025; </w:t>
      </w:r>
      <w:r w:rsidRPr="00827F93">
        <w:rPr>
          <w:lang w:val="en-US"/>
        </w:rPr>
        <w:t>Robinson / Addis Standard 26.8.2025</w:t>
      </w:r>
      <w:r w:rsidR="004918E2">
        <w:rPr>
          <w:lang w:val="en-US"/>
        </w:rPr>
        <w:t>; BBC News 14.3.2025</w:t>
      </w:r>
      <w:r w:rsidR="00E150F6">
        <w:rPr>
          <w:lang w:val="en-US"/>
        </w:rPr>
        <w:t>; Addis Standard 12.3.2025</w:t>
      </w:r>
      <w:r w:rsidR="002F7D02">
        <w:rPr>
          <w:lang w:val="en-US"/>
        </w:rPr>
        <w:t xml:space="preserve">; </w:t>
      </w:r>
      <w:r w:rsidR="002F7D02" w:rsidRPr="00827F93">
        <w:rPr>
          <w:lang w:val="en-US"/>
        </w:rPr>
        <w:t>ACSS 26.3.2025</w:t>
      </w:r>
      <w:r w:rsidR="002F7D02">
        <w:rPr>
          <w:lang w:val="en-US"/>
        </w:rPr>
        <w:t>.</w:t>
      </w:r>
    </w:p>
  </w:footnote>
  <w:footnote w:id="20">
    <w:p w14:paraId="55CCA85B" w14:textId="0A68EB89" w:rsidR="00BA2C35" w:rsidRPr="004918E2" w:rsidRDefault="00BA2C35">
      <w:pPr>
        <w:pStyle w:val="Alaviitteenteksti"/>
        <w:rPr>
          <w:lang w:val="en-US"/>
        </w:rPr>
      </w:pPr>
      <w:r>
        <w:rPr>
          <w:rStyle w:val="Alaviitteenviite"/>
        </w:rPr>
        <w:footnoteRef/>
      </w:r>
      <w:r w:rsidRPr="004918E2">
        <w:rPr>
          <w:lang w:val="en-US"/>
        </w:rPr>
        <w:t xml:space="preserve"> Addis Standard 11.3.2025.</w:t>
      </w:r>
    </w:p>
  </w:footnote>
  <w:footnote w:id="21">
    <w:p w14:paraId="1FCB6605" w14:textId="016946E6" w:rsidR="00E06E12" w:rsidRPr="004918E2" w:rsidRDefault="00E06E12">
      <w:pPr>
        <w:pStyle w:val="Alaviitteenteksti"/>
        <w:rPr>
          <w:lang w:val="en-US"/>
        </w:rPr>
      </w:pPr>
      <w:r>
        <w:rPr>
          <w:rStyle w:val="Alaviitteenviite"/>
        </w:rPr>
        <w:footnoteRef/>
      </w:r>
      <w:r w:rsidRPr="004918E2">
        <w:rPr>
          <w:lang w:val="en-US"/>
        </w:rPr>
        <w:t xml:space="preserve"> </w:t>
      </w:r>
      <w:r w:rsidRPr="00827F93">
        <w:rPr>
          <w:lang w:val="en-US"/>
        </w:rPr>
        <w:t>ACSS 26.3.2025</w:t>
      </w:r>
      <w:r w:rsidR="00AB7F17">
        <w:rPr>
          <w:lang w:val="en-US"/>
        </w:rPr>
        <w:t xml:space="preserve">; </w:t>
      </w:r>
      <w:r w:rsidR="00AB7F17" w:rsidRPr="004918E2">
        <w:rPr>
          <w:lang w:val="en-US"/>
        </w:rPr>
        <w:t>Addis Standard 11.3.2025.</w:t>
      </w:r>
      <w:r>
        <w:rPr>
          <w:lang w:val="en-US"/>
        </w:rPr>
        <w:t xml:space="preserve"> </w:t>
      </w:r>
    </w:p>
  </w:footnote>
  <w:footnote w:id="22">
    <w:p w14:paraId="4E631836" w14:textId="1D978559" w:rsidR="000357B3" w:rsidRPr="000357B3" w:rsidRDefault="000357B3">
      <w:pPr>
        <w:pStyle w:val="Alaviitteenteksti"/>
        <w:rPr>
          <w:lang w:val="en-US"/>
        </w:rPr>
      </w:pPr>
      <w:r>
        <w:rPr>
          <w:rStyle w:val="Alaviitteenviite"/>
        </w:rPr>
        <w:footnoteRef/>
      </w:r>
      <w:r w:rsidRPr="000357B3">
        <w:rPr>
          <w:lang w:val="en-US"/>
        </w:rPr>
        <w:t xml:space="preserve"> </w:t>
      </w:r>
      <w:r w:rsidRPr="00827F93">
        <w:rPr>
          <w:lang w:val="en-US"/>
        </w:rPr>
        <w:t>ACSS 26.3.2025</w:t>
      </w:r>
      <w:r>
        <w:rPr>
          <w:lang w:val="en-US"/>
        </w:rPr>
        <w:t>.</w:t>
      </w:r>
    </w:p>
  </w:footnote>
  <w:footnote w:id="23">
    <w:p w14:paraId="1BDA2029" w14:textId="0BC94CC1" w:rsidR="0064749F" w:rsidRPr="00D361DE" w:rsidRDefault="0064749F">
      <w:pPr>
        <w:pStyle w:val="Alaviitteenteksti"/>
        <w:rPr>
          <w:lang w:val="en-US"/>
        </w:rPr>
      </w:pPr>
      <w:r>
        <w:rPr>
          <w:rStyle w:val="Alaviitteenviite"/>
        </w:rPr>
        <w:footnoteRef/>
      </w:r>
      <w:r w:rsidRPr="00D361DE">
        <w:rPr>
          <w:lang w:val="en-US"/>
        </w:rPr>
        <w:t xml:space="preserve"> Tyson et al. 26.6.2025</w:t>
      </w:r>
      <w:r w:rsidR="00D361DE" w:rsidRPr="00D361DE">
        <w:rPr>
          <w:lang w:val="en-US"/>
        </w:rPr>
        <w:t xml:space="preserve">; </w:t>
      </w:r>
      <w:r w:rsidR="00D361DE" w:rsidRPr="009C3572">
        <w:rPr>
          <w:lang w:val="en-US"/>
        </w:rPr>
        <w:t>The New Humanitarian 4.8.2025</w:t>
      </w:r>
      <w:r w:rsidR="00D361DE">
        <w:rPr>
          <w:lang w:val="en-US"/>
        </w:rPr>
        <w:t>.</w:t>
      </w:r>
    </w:p>
  </w:footnote>
  <w:footnote w:id="24">
    <w:p w14:paraId="5532B021" w14:textId="45CFF8FB" w:rsidR="008D4A80" w:rsidRPr="00D361DE" w:rsidRDefault="008D4A80">
      <w:pPr>
        <w:pStyle w:val="Alaviitteenteksti"/>
        <w:rPr>
          <w:lang w:val="en-US"/>
        </w:rPr>
      </w:pPr>
      <w:r>
        <w:rPr>
          <w:rStyle w:val="Alaviitteenviite"/>
        </w:rPr>
        <w:footnoteRef/>
      </w:r>
      <w:r w:rsidRPr="00D361DE">
        <w:rPr>
          <w:lang w:val="en-US"/>
        </w:rPr>
        <w:t xml:space="preserve"> </w:t>
      </w:r>
      <w:r w:rsidRPr="00827F93">
        <w:rPr>
          <w:lang w:val="en-US"/>
        </w:rPr>
        <w:t>Robinson / Addis Standard 26.8.2025</w:t>
      </w:r>
      <w:r>
        <w:rPr>
          <w:lang w:val="en-US"/>
        </w:rPr>
        <w:t xml:space="preserve">; </w:t>
      </w:r>
    </w:p>
  </w:footnote>
  <w:footnote w:id="25">
    <w:p w14:paraId="296D31CC" w14:textId="16B4C047" w:rsidR="008F1F95" w:rsidRPr="00D361DE" w:rsidRDefault="008F1F95">
      <w:pPr>
        <w:pStyle w:val="Alaviitteenteksti"/>
        <w:rPr>
          <w:lang w:val="en-US"/>
        </w:rPr>
      </w:pPr>
      <w:r>
        <w:rPr>
          <w:rStyle w:val="Alaviitteenviite"/>
        </w:rPr>
        <w:footnoteRef/>
      </w:r>
      <w:r w:rsidRPr="00D361DE">
        <w:rPr>
          <w:lang w:val="en-US"/>
        </w:rPr>
        <w:t xml:space="preserve"> Tyson et al. 26.6.2025.</w:t>
      </w:r>
    </w:p>
  </w:footnote>
  <w:footnote w:id="26">
    <w:p w14:paraId="5747B4E6" w14:textId="754F3CDD" w:rsidR="00DC48E3" w:rsidRPr="00717446" w:rsidRDefault="00DC48E3">
      <w:pPr>
        <w:pStyle w:val="Alaviitteenteksti"/>
        <w:rPr>
          <w:lang w:val="en-US"/>
        </w:rPr>
      </w:pPr>
      <w:r>
        <w:rPr>
          <w:rStyle w:val="Alaviitteenviite"/>
        </w:rPr>
        <w:footnoteRef/>
      </w:r>
      <w:r w:rsidRPr="00717446">
        <w:rPr>
          <w:lang w:val="en-US"/>
        </w:rPr>
        <w:t xml:space="preserve"> </w:t>
      </w:r>
      <w:r>
        <w:rPr>
          <w:lang w:val="en-US"/>
        </w:rPr>
        <w:t>CFR/GCT 20.3.2025</w:t>
      </w:r>
      <w:r w:rsidR="00AE32EB">
        <w:rPr>
          <w:lang w:val="en-US"/>
        </w:rPr>
        <w:t xml:space="preserve">; </w:t>
      </w:r>
      <w:r w:rsidR="00AE32EB" w:rsidRPr="0027767D">
        <w:rPr>
          <w:lang w:val="en-US"/>
        </w:rPr>
        <w:t xml:space="preserve">Crisis Group </w:t>
      </w:r>
      <w:r w:rsidR="00AE32EB">
        <w:rPr>
          <w:lang w:val="en-US"/>
        </w:rPr>
        <w:t>27.3.2025.</w:t>
      </w:r>
    </w:p>
  </w:footnote>
  <w:footnote w:id="27">
    <w:p w14:paraId="0BCB69DB" w14:textId="6AC6ADFE" w:rsidR="00FC5093" w:rsidRPr="00D361DE" w:rsidRDefault="00FC5093">
      <w:pPr>
        <w:pStyle w:val="Alaviitteenteksti"/>
        <w:rPr>
          <w:lang w:val="en-US"/>
        </w:rPr>
      </w:pPr>
      <w:r>
        <w:rPr>
          <w:rStyle w:val="Alaviitteenviite"/>
        </w:rPr>
        <w:footnoteRef/>
      </w:r>
      <w:r w:rsidRPr="00D361DE">
        <w:rPr>
          <w:lang w:val="en-US"/>
        </w:rPr>
        <w:t xml:space="preserve"> </w:t>
      </w:r>
      <w:r>
        <w:rPr>
          <w:lang w:val="en-US"/>
        </w:rPr>
        <w:t xml:space="preserve">CFR/GCT 20.3.2025; </w:t>
      </w:r>
    </w:p>
  </w:footnote>
  <w:footnote w:id="28">
    <w:p w14:paraId="7F27F08E" w14:textId="1BEB5C80" w:rsidR="001D7174" w:rsidRPr="001D7174" w:rsidRDefault="001D7174">
      <w:pPr>
        <w:pStyle w:val="Alaviitteenteksti"/>
        <w:rPr>
          <w:lang w:val="en-US"/>
        </w:rPr>
      </w:pPr>
      <w:r>
        <w:rPr>
          <w:rStyle w:val="Alaviitteenviite"/>
        </w:rPr>
        <w:footnoteRef/>
      </w:r>
      <w:r w:rsidRPr="001D7174">
        <w:rPr>
          <w:lang w:val="en-US"/>
        </w:rPr>
        <w:t xml:space="preserve"> </w:t>
      </w:r>
      <w:r>
        <w:rPr>
          <w:lang w:val="en-US"/>
        </w:rPr>
        <w:t xml:space="preserve">Harter / The New Humanitarian 4.3.2025; </w:t>
      </w:r>
      <w:r w:rsidR="00E864B1">
        <w:rPr>
          <w:lang w:val="en-US"/>
        </w:rPr>
        <w:t>Africa News 13.3.2025.</w:t>
      </w:r>
    </w:p>
  </w:footnote>
  <w:footnote w:id="29">
    <w:p w14:paraId="49F839F0" w14:textId="0F0FC9B4" w:rsidR="001D7174" w:rsidRPr="001D7174" w:rsidRDefault="001D7174">
      <w:pPr>
        <w:pStyle w:val="Alaviitteenteksti"/>
        <w:rPr>
          <w:lang w:val="en-US"/>
        </w:rPr>
      </w:pPr>
      <w:r>
        <w:rPr>
          <w:rStyle w:val="Alaviitteenviite"/>
        </w:rPr>
        <w:footnoteRef/>
      </w:r>
      <w:r w:rsidRPr="001D7174">
        <w:rPr>
          <w:lang w:val="en-US"/>
        </w:rPr>
        <w:t xml:space="preserve"> </w:t>
      </w:r>
      <w:r w:rsidRPr="009C3572">
        <w:rPr>
          <w:lang w:val="en-US"/>
        </w:rPr>
        <w:t>The New Humanitarian 4.8.2025</w:t>
      </w:r>
      <w:r>
        <w:rPr>
          <w:lang w:val="en-US"/>
        </w:rPr>
        <w:t>.</w:t>
      </w:r>
    </w:p>
  </w:footnote>
  <w:footnote w:id="30">
    <w:p w14:paraId="5FFD2078" w14:textId="77A335F4" w:rsidR="00E864B1" w:rsidRPr="00717446" w:rsidRDefault="00E864B1">
      <w:pPr>
        <w:pStyle w:val="Alaviitteenteksti"/>
        <w:rPr>
          <w:lang w:val="en-US"/>
        </w:rPr>
      </w:pPr>
      <w:r>
        <w:rPr>
          <w:rStyle w:val="Alaviitteenviite"/>
        </w:rPr>
        <w:footnoteRef/>
      </w:r>
      <w:r w:rsidRPr="00717446">
        <w:rPr>
          <w:lang w:val="en-US"/>
        </w:rPr>
        <w:t xml:space="preserve"> </w:t>
      </w:r>
      <w:r>
        <w:rPr>
          <w:lang w:val="en-US"/>
        </w:rPr>
        <w:t>Harter / The New Humanitarian 4.3.2025.</w:t>
      </w:r>
    </w:p>
  </w:footnote>
  <w:footnote w:id="31">
    <w:p w14:paraId="6F085FEF" w14:textId="77777777" w:rsidR="003C3343" w:rsidRPr="00717446" w:rsidRDefault="003C3343" w:rsidP="003C3343">
      <w:pPr>
        <w:pStyle w:val="Alaviitteenteksti"/>
        <w:rPr>
          <w:lang w:val="en-US"/>
        </w:rPr>
      </w:pPr>
      <w:r>
        <w:rPr>
          <w:rStyle w:val="Alaviitteenviite"/>
        </w:rPr>
        <w:footnoteRef/>
      </w:r>
      <w:r w:rsidRPr="00717446">
        <w:rPr>
          <w:lang w:val="en-US"/>
        </w:rPr>
        <w:t xml:space="preserve"> </w:t>
      </w:r>
      <w:r w:rsidRPr="00827F93">
        <w:rPr>
          <w:lang w:val="en-US"/>
        </w:rPr>
        <w:t>The New Humanitarian 4.8.2025</w:t>
      </w:r>
      <w:r>
        <w:rPr>
          <w:lang w:val="en-US"/>
        </w:rPr>
        <w:t>.</w:t>
      </w:r>
    </w:p>
  </w:footnote>
  <w:footnote w:id="32">
    <w:p w14:paraId="3E4DEDBC" w14:textId="1A515911" w:rsidR="001311E2" w:rsidRPr="00624207" w:rsidRDefault="001311E2">
      <w:pPr>
        <w:pStyle w:val="Alaviitteenteksti"/>
        <w:rPr>
          <w:lang w:val="en-US"/>
        </w:rPr>
      </w:pPr>
      <w:r>
        <w:rPr>
          <w:rStyle w:val="Alaviitteenviite"/>
        </w:rPr>
        <w:footnoteRef/>
      </w:r>
      <w:r w:rsidRPr="00624207">
        <w:rPr>
          <w:lang w:val="en-US"/>
        </w:rPr>
        <w:t xml:space="preserve"> </w:t>
      </w:r>
      <w:r w:rsidRPr="00717446">
        <w:rPr>
          <w:lang w:val="en-US"/>
        </w:rPr>
        <w:t>ACSS 26.3.2025</w:t>
      </w:r>
      <w:r>
        <w:rPr>
          <w:lang w:val="en-US"/>
        </w:rPr>
        <w:t>.</w:t>
      </w:r>
    </w:p>
  </w:footnote>
  <w:footnote w:id="33">
    <w:p w14:paraId="685B034A" w14:textId="77777777" w:rsidR="00B51F79" w:rsidRPr="00624207" w:rsidRDefault="00B51F79" w:rsidP="00B51F79">
      <w:pPr>
        <w:pStyle w:val="Alaviitteenteksti"/>
        <w:rPr>
          <w:lang w:val="en-US"/>
        </w:rPr>
      </w:pPr>
      <w:r>
        <w:rPr>
          <w:rStyle w:val="Alaviitteenviite"/>
        </w:rPr>
        <w:footnoteRef/>
      </w:r>
      <w:r w:rsidRPr="00624207">
        <w:rPr>
          <w:lang w:val="en-US"/>
        </w:rPr>
        <w:t xml:space="preserve"> A</w:t>
      </w:r>
      <w:r>
        <w:rPr>
          <w:lang w:val="en-US"/>
        </w:rPr>
        <w:t xml:space="preserve">ddis Standard 8.4.2025. </w:t>
      </w:r>
    </w:p>
  </w:footnote>
  <w:footnote w:id="34">
    <w:p w14:paraId="6455D1A0" w14:textId="59CF3F3B" w:rsidR="00624207" w:rsidRPr="00624207" w:rsidRDefault="00624207">
      <w:pPr>
        <w:pStyle w:val="Alaviitteenteksti"/>
        <w:rPr>
          <w:lang w:val="en-US"/>
        </w:rPr>
      </w:pPr>
      <w:r>
        <w:rPr>
          <w:rStyle w:val="Alaviitteenviite"/>
        </w:rPr>
        <w:footnoteRef/>
      </w:r>
      <w:r w:rsidRPr="00624207">
        <w:rPr>
          <w:lang w:val="en-US"/>
        </w:rPr>
        <w:t xml:space="preserve"> A</w:t>
      </w:r>
      <w:r>
        <w:rPr>
          <w:lang w:val="en-US"/>
        </w:rPr>
        <w:t xml:space="preserve">ddis Standard 8.4.2025. </w:t>
      </w:r>
    </w:p>
  </w:footnote>
  <w:footnote w:id="35">
    <w:p w14:paraId="570F9590" w14:textId="723D3CC0" w:rsidR="00CE7B99" w:rsidRPr="00717446" w:rsidRDefault="00CE7B99">
      <w:pPr>
        <w:pStyle w:val="Alaviitteenteksti"/>
        <w:rPr>
          <w:lang w:val="en-US"/>
        </w:rPr>
      </w:pPr>
      <w:r>
        <w:rPr>
          <w:rStyle w:val="Alaviitteenviite"/>
        </w:rPr>
        <w:footnoteRef/>
      </w:r>
      <w:r w:rsidRPr="00717446">
        <w:rPr>
          <w:lang w:val="en-US"/>
        </w:rPr>
        <w:t xml:space="preserve"> </w:t>
      </w:r>
      <w:r w:rsidRPr="00827F93">
        <w:rPr>
          <w:lang w:val="en-US"/>
        </w:rPr>
        <w:t>The New Humanitarian 4.8.2025</w:t>
      </w:r>
      <w:r>
        <w:rPr>
          <w:lang w:val="en-US"/>
        </w:rPr>
        <w:t>.</w:t>
      </w:r>
    </w:p>
  </w:footnote>
  <w:footnote w:id="36">
    <w:p w14:paraId="4A70A918" w14:textId="3C6CEDF7" w:rsidR="009F2703" w:rsidRPr="009F2703" w:rsidRDefault="009F2703">
      <w:pPr>
        <w:pStyle w:val="Alaviitteenteksti"/>
        <w:rPr>
          <w:lang w:val="en-US"/>
        </w:rPr>
      </w:pPr>
      <w:r>
        <w:rPr>
          <w:rStyle w:val="Alaviitteenviite"/>
        </w:rPr>
        <w:footnoteRef/>
      </w:r>
      <w:r w:rsidRPr="009F2703">
        <w:rPr>
          <w:lang w:val="en-US"/>
        </w:rPr>
        <w:t xml:space="preserve"> The S</w:t>
      </w:r>
      <w:r>
        <w:rPr>
          <w:lang w:val="en-US"/>
        </w:rPr>
        <w:t>oufan Center 20.3.2025.</w:t>
      </w:r>
    </w:p>
  </w:footnote>
  <w:footnote w:id="37">
    <w:p w14:paraId="62AC7E2D" w14:textId="04FE3CD2" w:rsidR="00E53406" w:rsidRPr="00717446" w:rsidRDefault="00E53406">
      <w:pPr>
        <w:pStyle w:val="Alaviitteenteksti"/>
        <w:rPr>
          <w:lang w:val="en-US"/>
        </w:rPr>
      </w:pPr>
      <w:r>
        <w:rPr>
          <w:rStyle w:val="Alaviitteenviite"/>
        </w:rPr>
        <w:footnoteRef/>
      </w:r>
      <w:r w:rsidRPr="00717446">
        <w:rPr>
          <w:lang w:val="en-US"/>
        </w:rPr>
        <w:t xml:space="preserve"> ACSS 26.3.2025</w:t>
      </w:r>
      <w:r w:rsidR="00AE32EB">
        <w:rPr>
          <w:lang w:val="en-US"/>
        </w:rPr>
        <w:t xml:space="preserve">; </w:t>
      </w:r>
      <w:r w:rsidR="00AE32EB" w:rsidRPr="00AE32EB">
        <w:rPr>
          <w:lang w:val="en-US"/>
        </w:rPr>
        <w:t xml:space="preserve">Crisis Group </w:t>
      </w:r>
      <w:r w:rsidR="00AE32EB">
        <w:rPr>
          <w:lang w:val="en-US"/>
        </w:rPr>
        <w:t>27.3.2025.</w:t>
      </w:r>
    </w:p>
  </w:footnote>
  <w:footnote w:id="38">
    <w:p w14:paraId="108455E8" w14:textId="0DF6731E" w:rsidR="00891FCC" w:rsidRPr="00891FCC" w:rsidRDefault="00891FCC">
      <w:pPr>
        <w:pStyle w:val="Alaviitteenteksti"/>
        <w:rPr>
          <w:lang w:val="en-US"/>
        </w:rPr>
      </w:pPr>
      <w:r>
        <w:rPr>
          <w:rStyle w:val="Alaviitteenviite"/>
        </w:rPr>
        <w:footnoteRef/>
      </w:r>
      <w:r w:rsidRPr="00891FCC">
        <w:rPr>
          <w:lang w:val="en-US"/>
        </w:rPr>
        <w:t xml:space="preserve"> </w:t>
      </w:r>
      <w:r w:rsidRPr="009C3572">
        <w:rPr>
          <w:lang w:val="en-US"/>
        </w:rPr>
        <w:t>The New Humanitarian 4.8.2025</w:t>
      </w:r>
      <w:r>
        <w:rPr>
          <w:lang w:val="en-US"/>
        </w:rPr>
        <w:t>.</w:t>
      </w:r>
    </w:p>
  </w:footnote>
  <w:footnote w:id="39">
    <w:p w14:paraId="35333DC7" w14:textId="3CC57AB1" w:rsidR="00891FCC" w:rsidRPr="00891FCC" w:rsidRDefault="00891FCC">
      <w:pPr>
        <w:pStyle w:val="Alaviitteenteksti"/>
        <w:rPr>
          <w:lang w:val="en-US"/>
        </w:rPr>
      </w:pPr>
      <w:r>
        <w:rPr>
          <w:rStyle w:val="Alaviitteenviite"/>
        </w:rPr>
        <w:footnoteRef/>
      </w:r>
      <w:r w:rsidRPr="00891FCC">
        <w:rPr>
          <w:lang w:val="en-US"/>
        </w:rPr>
        <w:t xml:space="preserve"> </w:t>
      </w:r>
      <w:r w:rsidRPr="0049026D">
        <w:rPr>
          <w:lang w:val="en-US"/>
        </w:rPr>
        <w:t>Robinson / Addis Standard 26.8.2025</w:t>
      </w:r>
      <w:r w:rsidR="002A6E00">
        <w:rPr>
          <w:lang w:val="en-US"/>
        </w:rPr>
        <w:t>; CFR/GCT 20.3.2025.</w:t>
      </w:r>
    </w:p>
  </w:footnote>
  <w:footnote w:id="40">
    <w:p w14:paraId="3A065C37" w14:textId="5FAE070D" w:rsidR="00092A85" w:rsidRPr="0027767D" w:rsidRDefault="00092A85">
      <w:pPr>
        <w:pStyle w:val="Alaviitteenteksti"/>
        <w:rPr>
          <w:lang w:val="en-US"/>
        </w:rPr>
      </w:pPr>
      <w:r>
        <w:rPr>
          <w:rStyle w:val="Alaviitteenviite"/>
        </w:rPr>
        <w:footnoteRef/>
      </w:r>
      <w:r w:rsidRPr="0027767D">
        <w:rPr>
          <w:lang w:val="en-US"/>
        </w:rPr>
        <w:t xml:space="preserve"> Reuters 14.3.2025</w:t>
      </w:r>
      <w:r w:rsidR="00266B7F" w:rsidRPr="0027767D">
        <w:rPr>
          <w:lang w:val="en-US"/>
        </w:rPr>
        <w:t xml:space="preserve">; Crisis Group </w:t>
      </w:r>
      <w:r w:rsidR="00266B7F">
        <w:rPr>
          <w:lang w:val="en-US"/>
        </w:rPr>
        <w:t>27.3.2025.</w:t>
      </w:r>
      <w:r w:rsidRPr="0027767D">
        <w:rPr>
          <w:lang w:val="en-US"/>
        </w:rPr>
        <w:t xml:space="preserve"> </w:t>
      </w:r>
    </w:p>
  </w:footnote>
  <w:footnote w:id="41">
    <w:p w14:paraId="4C6A5CEB" w14:textId="4570AF8E" w:rsidR="007F4B95" w:rsidRPr="0027767D" w:rsidRDefault="007F4B95" w:rsidP="007F4B95">
      <w:pPr>
        <w:pStyle w:val="Alaviitteenteksti"/>
        <w:rPr>
          <w:lang w:val="en-US"/>
        </w:rPr>
      </w:pPr>
      <w:r>
        <w:rPr>
          <w:rStyle w:val="Alaviitteenviite"/>
        </w:rPr>
        <w:footnoteRef/>
      </w:r>
      <w:r w:rsidRPr="0027767D">
        <w:rPr>
          <w:lang w:val="en-US"/>
        </w:rPr>
        <w:t xml:space="preserve"> Addis Standard 23.6.2025; Enbaye </w:t>
      </w:r>
      <w:r w:rsidR="00644C52">
        <w:rPr>
          <w:lang w:val="en-US"/>
        </w:rPr>
        <w:t>4.8.</w:t>
      </w:r>
      <w:r w:rsidRPr="0027767D">
        <w:rPr>
          <w:lang w:val="en-US"/>
        </w:rPr>
        <w:t xml:space="preserve">2025. </w:t>
      </w:r>
    </w:p>
  </w:footnote>
  <w:footnote w:id="42">
    <w:p w14:paraId="48374A03" w14:textId="4373D6A4" w:rsidR="007F4B95" w:rsidRPr="0027767D" w:rsidRDefault="007F4B95">
      <w:pPr>
        <w:pStyle w:val="Alaviitteenteksti"/>
        <w:rPr>
          <w:lang w:val="en-US"/>
        </w:rPr>
      </w:pPr>
      <w:r>
        <w:rPr>
          <w:rStyle w:val="Alaviitteenviite"/>
        </w:rPr>
        <w:footnoteRef/>
      </w:r>
      <w:r w:rsidRPr="0027767D">
        <w:rPr>
          <w:lang w:val="en-US"/>
        </w:rPr>
        <w:t xml:space="preserve"> Enbaye </w:t>
      </w:r>
      <w:r w:rsidR="00644C52">
        <w:rPr>
          <w:lang w:val="en-US"/>
        </w:rPr>
        <w:t>4.8.</w:t>
      </w:r>
      <w:r w:rsidRPr="0027767D">
        <w:rPr>
          <w:lang w:val="en-US"/>
        </w:rPr>
        <w:t>2025.</w:t>
      </w:r>
    </w:p>
  </w:footnote>
  <w:footnote w:id="43">
    <w:p w14:paraId="4B950342" w14:textId="65E4750F" w:rsidR="00A63453" w:rsidRPr="00AE32EB" w:rsidRDefault="00A63453" w:rsidP="00A63453">
      <w:pPr>
        <w:pStyle w:val="Alaviitteenteksti"/>
        <w:rPr>
          <w:lang w:val="en-US"/>
        </w:rPr>
      </w:pPr>
      <w:r>
        <w:rPr>
          <w:rStyle w:val="Alaviitteenviite"/>
        </w:rPr>
        <w:footnoteRef/>
      </w:r>
      <w:r w:rsidRPr="00AE32EB">
        <w:rPr>
          <w:lang w:val="en-US"/>
        </w:rPr>
        <w:t xml:space="preserve"> Enbaye </w:t>
      </w:r>
      <w:r w:rsidR="00644C52">
        <w:rPr>
          <w:lang w:val="en-US"/>
        </w:rPr>
        <w:t>4.8.</w:t>
      </w:r>
      <w:r w:rsidRPr="00AE32EB">
        <w:rPr>
          <w:lang w:val="en-US"/>
        </w:rPr>
        <w:t>2025</w:t>
      </w:r>
      <w:r w:rsidR="00AE32EB" w:rsidRPr="00AE32EB">
        <w:rPr>
          <w:lang w:val="en-US"/>
        </w:rPr>
        <w:t xml:space="preserve">; Crisis Group </w:t>
      </w:r>
      <w:r w:rsidR="00AE32EB">
        <w:rPr>
          <w:lang w:val="en-US"/>
        </w:rPr>
        <w:t>27.3.2025.</w:t>
      </w:r>
    </w:p>
  </w:footnote>
  <w:footnote w:id="44">
    <w:p w14:paraId="76CC21DC" w14:textId="78DFE8B2" w:rsidR="002F7AD2" w:rsidRPr="00AE32EB" w:rsidRDefault="002F7AD2" w:rsidP="002F7AD2">
      <w:pPr>
        <w:pStyle w:val="Alaviitteenteksti"/>
        <w:rPr>
          <w:lang w:val="en-US"/>
        </w:rPr>
      </w:pPr>
      <w:r>
        <w:rPr>
          <w:rStyle w:val="Alaviitteenviite"/>
        </w:rPr>
        <w:footnoteRef/>
      </w:r>
      <w:r w:rsidRPr="00AE32EB">
        <w:rPr>
          <w:lang w:val="en-US"/>
        </w:rPr>
        <w:t xml:space="preserve"> ACSS 26.3.2025; Karr et al. 13.3.2025</w:t>
      </w:r>
      <w:r w:rsidR="003E2BC8" w:rsidRPr="00AE32EB">
        <w:rPr>
          <w:lang w:val="en-US"/>
        </w:rPr>
        <w:t xml:space="preserve">; </w:t>
      </w:r>
      <w:r w:rsidR="003E2BC8" w:rsidRPr="0049026D">
        <w:rPr>
          <w:lang w:val="en-US"/>
        </w:rPr>
        <w:t>Robinson / Addis Standard 26.8.2025</w:t>
      </w:r>
      <w:r w:rsidR="003E2BC8">
        <w:rPr>
          <w:lang w:val="en-US"/>
        </w:rPr>
        <w:t>.</w:t>
      </w:r>
    </w:p>
  </w:footnote>
  <w:footnote w:id="45">
    <w:p w14:paraId="4B9D5DF2" w14:textId="77777777" w:rsidR="000861E8" w:rsidRPr="00FE0534" w:rsidRDefault="000861E8" w:rsidP="000861E8">
      <w:pPr>
        <w:pStyle w:val="Alaviitteenteksti"/>
        <w:rPr>
          <w:lang w:val="en-US"/>
        </w:rPr>
      </w:pPr>
      <w:r>
        <w:rPr>
          <w:rStyle w:val="Alaviitteenviite"/>
        </w:rPr>
        <w:footnoteRef/>
      </w:r>
      <w:r w:rsidRPr="00FE0534">
        <w:rPr>
          <w:lang w:val="en-US"/>
        </w:rPr>
        <w:t xml:space="preserve"> Addis Standard 23.6.2025.</w:t>
      </w:r>
    </w:p>
  </w:footnote>
  <w:footnote w:id="46">
    <w:p w14:paraId="54B96A62" w14:textId="77777777" w:rsidR="00370CA5" w:rsidRPr="00CD6115" w:rsidRDefault="00370CA5" w:rsidP="00370CA5">
      <w:pPr>
        <w:pStyle w:val="Alaviitteenteksti"/>
        <w:rPr>
          <w:lang w:val="en-US"/>
        </w:rPr>
      </w:pPr>
      <w:r>
        <w:rPr>
          <w:rStyle w:val="Alaviitteenviite"/>
        </w:rPr>
        <w:footnoteRef/>
      </w:r>
      <w:r w:rsidRPr="00CD6115">
        <w:rPr>
          <w:lang w:val="en-US"/>
        </w:rPr>
        <w:t xml:space="preserve"> Karr et al. 13.3.2025</w:t>
      </w:r>
      <w:r>
        <w:rPr>
          <w:lang w:val="en-US"/>
        </w:rPr>
        <w:t xml:space="preserve">; </w:t>
      </w:r>
      <w:r w:rsidRPr="00AE32EB">
        <w:rPr>
          <w:lang w:val="en-US"/>
        </w:rPr>
        <w:t xml:space="preserve">Crisis Group </w:t>
      </w:r>
      <w:r>
        <w:rPr>
          <w:lang w:val="en-US"/>
        </w:rPr>
        <w:t>27.3.2025.</w:t>
      </w:r>
    </w:p>
  </w:footnote>
  <w:footnote w:id="47">
    <w:p w14:paraId="068FD924" w14:textId="5A65B7DD" w:rsidR="001D4CBD" w:rsidRPr="00FE0534" w:rsidRDefault="001D4CBD">
      <w:pPr>
        <w:pStyle w:val="Alaviitteenteksti"/>
        <w:rPr>
          <w:lang w:val="en-US"/>
        </w:rPr>
      </w:pPr>
      <w:r>
        <w:rPr>
          <w:rStyle w:val="Alaviitteenviite"/>
        </w:rPr>
        <w:footnoteRef/>
      </w:r>
      <w:r w:rsidRPr="00FE0534">
        <w:rPr>
          <w:lang w:val="en-US"/>
        </w:rPr>
        <w:t xml:space="preserve"> Tyson et al. 26.6.2025.</w:t>
      </w:r>
    </w:p>
  </w:footnote>
  <w:footnote w:id="48">
    <w:p w14:paraId="59BF6A08" w14:textId="7E489EBC" w:rsidR="00AA7BDD" w:rsidRPr="00CD6115" w:rsidRDefault="00AA7BDD">
      <w:pPr>
        <w:pStyle w:val="Alaviitteenteksti"/>
        <w:rPr>
          <w:lang w:val="en-US"/>
        </w:rPr>
      </w:pPr>
      <w:r>
        <w:rPr>
          <w:rStyle w:val="Alaviitteenviite"/>
        </w:rPr>
        <w:footnoteRef/>
      </w:r>
      <w:r w:rsidRPr="00CD6115">
        <w:rPr>
          <w:lang w:val="en-US"/>
        </w:rPr>
        <w:t xml:space="preserve"> Robinson / Addis Standard 26.8.2025</w:t>
      </w:r>
      <w:r w:rsidR="00891FCC" w:rsidRPr="00CD6115">
        <w:rPr>
          <w:lang w:val="en-US"/>
        </w:rPr>
        <w:t>; ADF 5.8.2025.</w:t>
      </w:r>
    </w:p>
  </w:footnote>
  <w:footnote w:id="49">
    <w:p w14:paraId="5F4BA928" w14:textId="473F4F6E" w:rsidR="00370CA5" w:rsidRPr="00370CA5" w:rsidRDefault="00370CA5">
      <w:pPr>
        <w:pStyle w:val="Alaviitteenteksti"/>
        <w:rPr>
          <w:lang w:val="en-US"/>
        </w:rPr>
      </w:pPr>
      <w:r>
        <w:rPr>
          <w:rStyle w:val="Alaviitteenviite"/>
        </w:rPr>
        <w:footnoteRef/>
      </w:r>
      <w:r w:rsidRPr="00370CA5">
        <w:rPr>
          <w:lang w:val="en-US"/>
        </w:rPr>
        <w:t xml:space="preserve"> A</w:t>
      </w:r>
      <w:r>
        <w:rPr>
          <w:lang w:val="en-US"/>
        </w:rPr>
        <w:t xml:space="preserve">frica Confidential 13.10.2025. </w:t>
      </w:r>
    </w:p>
  </w:footnote>
  <w:footnote w:id="50">
    <w:p w14:paraId="5FAEF7EB" w14:textId="77777777" w:rsidR="002F7AD2" w:rsidRPr="0049026D" w:rsidRDefault="002F7AD2" w:rsidP="002F7AD2">
      <w:pPr>
        <w:pStyle w:val="Alaviitteenteksti"/>
        <w:rPr>
          <w:lang w:val="en-US"/>
        </w:rPr>
      </w:pPr>
      <w:r>
        <w:rPr>
          <w:rStyle w:val="Alaviitteenviite"/>
        </w:rPr>
        <w:footnoteRef/>
      </w:r>
      <w:r w:rsidRPr="0049026D">
        <w:rPr>
          <w:lang w:val="en-US"/>
        </w:rPr>
        <w:t xml:space="preserve"> Robinson / Addis Standard 26.8.2025;</w:t>
      </w:r>
      <w:r>
        <w:rPr>
          <w:lang w:val="en-US"/>
        </w:rPr>
        <w:t xml:space="preserve"> ADF 5.8.2025.</w:t>
      </w:r>
    </w:p>
  </w:footnote>
  <w:footnote w:id="51">
    <w:p w14:paraId="5669D2E1" w14:textId="77777777" w:rsidR="002F7AD2" w:rsidRPr="0049026D" w:rsidRDefault="002F7AD2" w:rsidP="002F7AD2">
      <w:pPr>
        <w:pStyle w:val="Alaviitteenteksti"/>
        <w:rPr>
          <w:lang w:val="en-US"/>
        </w:rPr>
      </w:pPr>
      <w:r>
        <w:rPr>
          <w:rStyle w:val="Alaviitteenviite"/>
        </w:rPr>
        <w:footnoteRef/>
      </w:r>
      <w:r w:rsidRPr="0049026D">
        <w:rPr>
          <w:lang w:val="en-US"/>
        </w:rPr>
        <w:t xml:space="preserve"> </w:t>
      </w:r>
      <w:r w:rsidRPr="00827F93">
        <w:rPr>
          <w:lang w:val="en-US"/>
        </w:rPr>
        <w:t>Robinson / Addis Standard 26.8.2025</w:t>
      </w:r>
      <w:r>
        <w:rPr>
          <w:lang w:val="en-US"/>
        </w:rPr>
        <w:t xml:space="preserve">; </w:t>
      </w:r>
      <w:r w:rsidRPr="00AA7BDD">
        <w:rPr>
          <w:lang w:val="en-US"/>
        </w:rPr>
        <w:t>ACSS 26.3.2025</w:t>
      </w:r>
      <w:r>
        <w:rPr>
          <w:lang w:val="en-US"/>
        </w:rPr>
        <w:t>; ADF 5.8.2025.</w:t>
      </w:r>
    </w:p>
  </w:footnote>
  <w:footnote w:id="52">
    <w:p w14:paraId="495358D3" w14:textId="718A2DC5" w:rsidR="008D14B9" w:rsidRPr="00AE32EB" w:rsidRDefault="008D14B9" w:rsidP="008D14B9">
      <w:pPr>
        <w:pStyle w:val="Alaviitteenteksti"/>
        <w:rPr>
          <w:lang w:val="en-US"/>
        </w:rPr>
      </w:pPr>
      <w:r>
        <w:rPr>
          <w:rStyle w:val="Alaviitteenviite"/>
        </w:rPr>
        <w:footnoteRef/>
      </w:r>
      <w:r w:rsidRPr="00AE32EB">
        <w:rPr>
          <w:lang w:val="en-US"/>
        </w:rPr>
        <w:t xml:space="preserve"> Robinson / Addis Standard 26.8.2025</w:t>
      </w:r>
      <w:r w:rsidR="00AE32EB" w:rsidRPr="00AE32EB">
        <w:rPr>
          <w:lang w:val="en-US"/>
        </w:rPr>
        <w:t xml:space="preserve">; Crisis Group </w:t>
      </w:r>
      <w:r w:rsidR="00AE32EB">
        <w:rPr>
          <w:lang w:val="en-US"/>
        </w:rPr>
        <w:t>27.3.2025.</w:t>
      </w:r>
    </w:p>
  </w:footnote>
  <w:footnote w:id="53">
    <w:p w14:paraId="409786BA" w14:textId="4411E9F9" w:rsidR="000D393D" w:rsidRPr="0027767D" w:rsidRDefault="000D393D">
      <w:pPr>
        <w:pStyle w:val="Alaviitteenteksti"/>
      </w:pPr>
      <w:r>
        <w:rPr>
          <w:rStyle w:val="Alaviitteenviite"/>
        </w:rPr>
        <w:footnoteRef/>
      </w:r>
      <w:r w:rsidRPr="0027767D">
        <w:t xml:space="preserve"> Karr et al. 13.3.2025.</w:t>
      </w:r>
    </w:p>
  </w:footnote>
  <w:footnote w:id="54">
    <w:p w14:paraId="3D995597" w14:textId="59E1D70A" w:rsidR="009317D7" w:rsidRDefault="009317D7" w:rsidP="009317D7">
      <w:pPr>
        <w:pStyle w:val="Alaviitteenteksti"/>
      </w:pPr>
      <w:r>
        <w:rPr>
          <w:rStyle w:val="Alaviitteenviite"/>
        </w:rPr>
        <w:footnoteRef/>
      </w:r>
      <w:r>
        <w:t xml:space="preserve"> Keskeinen tekijä konfliktille oli ja on edelleen Etiopian liittovaltion ja osavaltioiden keskinäiset valtasuhteet. Pääministeri Abiy on pyrkinyt vahvistamaan liittovaltion roolia ja valtaa osavaltioiden kustannuksella, vaikka maan perustuslaki turvaa osavaltioille vahvan autonomisen aseman. Tigrayn </w:t>
      </w:r>
      <w:r w:rsidR="002C4FFB">
        <w:t>tulitauko</w:t>
      </w:r>
      <w:r>
        <w:t>sopimuksessa ei oteta kantaa keskushallinnon ja osavaltiohallinnon rooleihin, mikä jättää hallinnolliset valtasuhteet epäselviksi. (</w:t>
      </w:r>
      <w:r w:rsidRPr="0081110B">
        <w:t>Robinson / Addis Standard 26.8.2025</w:t>
      </w:r>
      <w:r>
        <w:t>.) Vastaava konflikteja aiheuttava jännite vallitsee myös joidenkin muiden Etiopian osavaltioiden ja liittovaltion keskushallinnon välillä (Yeshiwas / Addis Standard 6.10.2025</w:t>
      </w:r>
      <w:r w:rsidR="00510838">
        <w:t>; Africa Confidential 30.5.2025</w:t>
      </w:r>
      <w:r>
        <w:t>).</w:t>
      </w:r>
    </w:p>
  </w:footnote>
  <w:footnote w:id="55">
    <w:p w14:paraId="6F809A93" w14:textId="5D5AEB9C" w:rsidR="00DB4611" w:rsidRPr="00DB4611" w:rsidRDefault="00DB4611">
      <w:pPr>
        <w:pStyle w:val="Alaviitteenteksti"/>
        <w:rPr>
          <w:lang w:val="en-US"/>
        </w:rPr>
      </w:pPr>
      <w:r>
        <w:rPr>
          <w:rStyle w:val="Alaviitteenviite"/>
        </w:rPr>
        <w:footnoteRef/>
      </w:r>
      <w:r w:rsidRPr="00DB4611">
        <w:rPr>
          <w:lang w:val="en-US"/>
        </w:rPr>
        <w:t xml:space="preserve"> O</w:t>
      </w:r>
      <w:r>
        <w:rPr>
          <w:lang w:val="en-US"/>
        </w:rPr>
        <w:t>CHA 16.9.2025.</w:t>
      </w:r>
    </w:p>
  </w:footnote>
  <w:footnote w:id="56">
    <w:p w14:paraId="689AE3B3" w14:textId="0BEEBC90" w:rsidR="0081110B" w:rsidRPr="009317D7" w:rsidRDefault="0081110B">
      <w:pPr>
        <w:pStyle w:val="Alaviitteenteksti"/>
        <w:rPr>
          <w:lang w:val="en-US"/>
        </w:rPr>
      </w:pPr>
      <w:r>
        <w:rPr>
          <w:rStyle w:val="Alaviitteenviite"/>
        </w:rPr>
        <w:footnoteRef/>
      </w:r>
      <w:r w:rsidRPr="009317D7">
        <w:rPr>
          <w:lang w:val="en-US"/>
        </w:rPr>
        <w:t xml:space="preserve"> </w:t>
      </w:r>
      <w:r w:rsidR="009317D7" w:rsidRPr="00827F93">
        <w:rPr>
          <w:lang w:val="en-US"/>
        </w:rPr>
        <w:t>Robinson / Addis Standard 26.8.2025</w:t>
      </w:r>
      <w:r w:rsidR="009317D7">
        <w:rPr>
          <w:lang w:val="en-US"/>
        </w:rPr>
        <w:t xml:space="preserve">; </w:t>
      </w:r>
      <w:r w:rsidR="009317D7" w:rsidRPr="00AA7BDD">
        <w:rPr>
          <w:lang w:val="en-US"/>
        </w:rPr>
        <w:t>ACSS 26.3.2025</w:t>
      </w:r>
      <w:r w:rsidR="009317D7">
        <w:rPr>
          <w:lang w:val="en-US"/>
        </w:rPr>
        <w:t>.</w:t>
      </w:r>
    </w:p>
  </w:footnote>
  <w:footnote w:id="57">
    <w:p w14:paraId="22DA7D2B" w14:textId="18B10642" w:rsidR="00A45E36" w:rsidRPr="00470CB8" w:rsidRDefault="00A45E36">
      <w:pPr>
        <w:pStyle w:val="Alaviitteenteksti"/>
        <w:rPr>
          <w:lang w:val="en-US"/>
        </w:rPr>
      </w:pPr>
      <w:r>
        <w:rPr>
          <w:rStyle w:val="Alaviitteenviite"/>
        </w:rPr>
        <w:footnoteRef/>
      </w:r>
      <w:r w:rsidRPr="00470CB8">
        <w:rPr>
          <w:lang w:val="en-US"/>
        </w:rPr>
        <w:t xml:space="preserve"> </w:t>
      </w:r>
      <w:r w:rsidRPr="0049026D">
        <w:rPr>
          <w:lang w:val="en-US"/>
        </w:rPr>
        <w:t>Robinson / Addis Standard 26.8.2025</w:t>
      </w:r>
      <w:r>
        <w:rPr>
          <w:lang w:val="en-US"/>
        </w:rPr>
        <w:t>.</w:t>
      </w:r>
    </w:p>
  </w:footnote>
  <w:footnote w:id="58">
    <w:p w14:paraId="55FB3A3D" w14:textId="0AF5FFE2" w:rsidR="00470CB8" w:rsidRPr="00470CB8" w:rsidRDefault="00470CB8">
      <w:pPr>
        <w:pStyle w:val="Alaviitteenteksti"/>
        <w:rPr>
          <w:lang w:val="en-US"/>
        </w:rPr>
      </w:pPr>
      <w:r>
        <w:rPr>
          <w:rStyle w:val="Alaviitteenviite"/>
        </w:rPr>
        <w:footnoteRef/>
      </w:r>
      <w:r w:rsidRPr="00470CB8">
        <w:rPr>
          <w:lang w:val="en-US"/>
        </w:rPr>
        <w:t xml:space="preserve"> A</w:t>
      </w:r>
      <w:r>
        <w:rPr>
          <w:lang w:val="en-US"/>
        </w:rPr>
        <w:t xml:space="preserve">ddis Standard 6.5.2025. </w:t>
      </w:r>
    </w:p>
  </w:footnote>
  <w:footnote w:id="59">
    <w:p w14:paraId="5CF68100" w14:textId="0A87B4F4" w:rsidR="00F76A7C" w:rsidRPr="00AC060A" w:rsidRDefault="00F76A7C">
      <w:pPr>
        <w:pStyle w:val="Alaviitteenteksti"/>
        <w:rPr>
          <w:lang w:val="en-US"/>
        </w:rPr>
      </w:pPr>
      <w:r>
        <w:rPr>
          <w:rStyle w:val="Alaviitteenviite"/>
        </w:rPr>
        <w:footnoteRef/>
      </w:r>
      <w:r w:rsidRPr="00AC060A">
        <w:rPr>
          <w:lang w:val="en-US"/>
        </w:rPr>
        <w:t xml:space="preserve"> </w:t>
      </w:r>
      <w:r w:rsidRPr="00AA7BDD">
        <w:rPr>
          <w:lang w:val="en-US"/>
        </w:rPr>
        <w:t>ACSS 26.3.2025</w:t>
      </w:r>
      <w:r>
        <w:rPr>
          <w:lang w:val="en-US"/>
        </w:rPr>
        <w:t>.</w:t>
      </w:r>
    </w:p>
  </w:footnote>
  <w:footnote w:id="60">
    <w:p w14:paraId="78440BE9" w14:textId="77777777" w:rsidR="00C93473" w:rsidRPr="00AC060A" w:rsidRDefault="00C93473" w:rsidP="00C93473">
      <w:pPr>
        <w:pStyle w:val="Alaviitteenteksti"/>
        <w:rPr>
          <w:lang w:val="en-US"/>
        </w:rPr>
      </w:pPr>
      <w:r>
        <w:rPr>
          <w:rStyle w:val="Alaviitteenviite"/>
        </w:rPr>
        <w:footnoteRef/>
      </w:r>
      <w:r w:rsidRPr="00AC060A">
        <w:rPr>
          <w:lang w:val="en-US"/>
        </w:rPr>
        <w:t xml:space="preserve"> </w:t>
      </w:r>
      <w:r w:rsidRPr="0049026D">
        <w:rPr>
          <w:lang w:val="en-US"/>
        </w:rPr>
        <w:t>Robinson / Addis Standard 26.8.2025</w:t>
      </w:r>
      <w:r>
        <w:rPr>
          <w:lang w:val="en-US"/>
        </w:rPr>
        <w:t xml:space="preserve">; </w:t>
      </w:r>
      <w:r w:rsidRPr="00AA7BDD">
        <w:rPr>
          <w:lang w:val="en-US"/>
        </w:rPr>
        <w:t>ACSS 26.3.2025</w:t>
      </w:r>
      <w:r>
        <w:rPr>
          <w:lang w:val="en-US"/>
        </w:rPr>
        <w:t>.</w:t>
      </w:r>
    </w:p>
  </w:footnote>
  <w:footnote w:id="61">
    <w:p w14:paraId="6D872B03" w14:textId="77777777" w:rsidR="00B034C2" w:rsidRPr="00AC060A" w:rsidRDefault="00B034C2" w:rsidP="00B034C2">
      <w:pPr>
        <w:pStyle w:val="Alaviitteenteksti"/>
        <w:rPr>
          <w:lang w:val="en-US"/>
        </w:rPr>
      </w:pPr>
      <w:r>
        <w:rPr>
          <w:rStyle w:val="Alaviitteenviite"/>
        </w:rPr>
        <w:footnoteRef/>
      </w:r>
      <w:r w:rsidRPr="00AC060A">
        <w:rPr>
          <w:lang w:val="en-US"/>
        </w:rPr>
        <w:t xml:space="preserve"> </w:t>
      </w:r>
      <w:r w:rsidRPr="00AA7BDD">
        <w:rPr>
          <w:lang w:val="en-US"/>
        </w:rPr>
        <w:t>ACSS 26.3.2025</w:t>
      </w:r>
      <w:r>
        <w:rPr>
          <w:lang w:val="en-US"/>
        </w:rPr>
        <w:t>.</w:t>
      </w:r>
    </w:p>
  </w:footnote>
  <w:footnote w:id="62">
    <w:p w14:paraId="34CA2115" w14:textId="1497561D" w:rsidR="00C35BBA" w:rsidRPr="00C35BBA" w:rsidRDefault="00C35BBA">
      <w:pPr>
        <w:pStyle w:val="Alaviitteenteksti"/>
        <w:rPr>
          <w:lang w:val="en-US"/>
        </w:rPr>
      </w:pPr>
      <w:r>
        <w:rPr>
          <w:rStyle w:val="Alaviitteenviite"/>
        </w:rPr>
        <w:footnoteRef/>
      </w:r>
      <w:r w:rsidRPr="00C35BBA">
        <w:rPr>
          <w:lang w:val="en-US"/>
        </w:rPr>
        <w:t xml:space="preserve"> </w:t>
      </w:r>
      <w:r w:rsidRPr="0049026D">
        <w:rPr>
          <w:lang w:val="en-US"/>
        </w:rPr>
        <w:t>Robinson / Addis Standard 26.8.2025</w:t>
      </w:r>
      <w:r>
        <w:rPr>
          <w:lang w:val="en-US"/>
        </w:rPr>
        <w:t xml:space="preserve">; HRW 16.1.2025; </w:t>
      </w:r>
      <w:r w:rsidRPr="00C35BBA">
        <w:rPr>
          <w:lang w:val="en-US"/>
        </w:rPr>
        <w:t>USDOS 12.8.2025.</w:t>
      </w:r>
    </w:p>
  </w:footnote>
  <w:footnote w:id="63">
    <w:p w14:paraId="04FE46F0" w14:textId="0B75C157" w:rsidR="005F2441" w:rsidRPr="00827623" w:rsidRDefault="005F2441">
      <w:pPr>
        <w:pStyle w:val="Alaviitteenteksti"/>
        <w:rPr>
          <w:lang w:val="en-US"/>
        </w:rPr>
      </w:pPr>
      <w:r>
        <w:rPr>
          <w:rStyle w:val="Alaviitteenviite"/>
        </w:rPr>
        <w:footnoteRef/>
      </w:r>
      <w:r w:rsidRPr="00827623">
        <w:rPr>
          <w:lang w:val="en-US"/>
        </w:rPr>
        <w:t xml:space="preserve"> </w:t>
      </w:r>
      <w:r w:rsidRPr="0049026D">
        <w:rPr>
          <w:lang w:val="en-US"/>
        </w:rPr>
        <w:t>Robinson / Addis Standard 26.8.2025</w:t>
      </w:r>
      <w:r w:rsidR="0086758C">
        <w:rPr>
          <w:lang w:val="en-US"/>
        </w:rPr>
        <w:t>.</w:t>
      </w:r>
    </w:p>
  </w:footnote>
  <w:footnote w:id="64">
    <w:p w14:paraId="7008884B" w14:textId="11845EAF" w:rsidR="0086758C" w:rsidRPr="00827623" w:rsidRDefault="0086758C" w:rsidP="0086758C">
      <w:pPr>
        <w:pStyle w:val="Alaviitteenteksti"/>
        <w:rPr>
          <w:lang w:val="en-US"/>
        </w:rPr>
      </w:pPr>
      <w:r>
        <w:rPr>
          <w:rStyle w:val="Alaviitteenviite"/>
        </w:rPr>
        <w:footnoteRef/>
      </w:r>
      <w:r w:rsidRPr="00827623">
        <w:rPr>
          <w:lang w:val="en-US"/>
        </w:rPr>
        <w:t xml:space="preserve"> </w:t>
      </w:r>
      <w:r w:rsidRPr="00AA7BDD">
        <w:rPr>
          <w:lang w:val="en-US"/>
        </w:rPr>
        <w:t>ACSS 26.3.2025</w:t>
      </w:r>
      <w:r>
        <w:rPr>
          <w:lang w:val="en-US"/>
        </w:rPr>
        <w:t>.</w:t>
      </w:r>
    </w:p>
  </w:footnote>
  <w:footnote w:id="65">
    <w:p w14:paraId="1DC7D347" w14:textId="127B530B" w:rsidR="00827623" w:rsidRPr="00827623" w:rsidRDefault="00827623">
      <w:pPr>
        <w:pStyle w:val="Alaviitteenteksti"/>
        <w:rPr>
          <w:lang w:val="en-US"/>
        </w:rPr>
      </w:pPr>
      <w:r>
        <w:rPr>
          <w:rStyle w:val="Alaviitteenviite"/>
        </w:rPr>
        <w:footnoteRef/>
      </w:r>
      <w:r w:rsidRPr="00827623">
        <w:rPr>
          <w:lang w:val="en-US"/>
        </w:rPr>
        <w:t xml:space="preserve"> </w:t>
      </w:r>
      <w:r w:rsidRPr="0049026D">
        <w:rPr>
          <w:lang w:val="en-US"/>
        </w:rPr>
        <w:t>Robinson / Addis Standard 26.8.202</w:t>
      </w:r>
      <w:r w:rsidR="0086758C">
        <w:rPr>
          <w:lang w:val="en-US"/>
        </w:rPr>
        <w:t>5</w:t>
      </w:r>
      <w:r>
        <w:rPr>
          <w:lang w:val="en-US"/>
        </w:rPr>
        <w:t>.</w:t>
      </w:r>
    </w:p>
  </w:footnote>
  <w:footnote w:id="66">
    <w:p w14:paraId="7E7C86F0" w14:textId="090E71AC" w:rsidR="007329AD" w:rsidRPr="007329AD" w:rsidRDefault="007329AD">
      <w:pPr>
        <w:pStyle w:val="Alaviitteenteksti"/>
        <w:rPr>
          <w:lang w:val="en-US"/>
        </w:rPr>
      </w:pPr>
      <w:r>
        <w:rPr>
          <w:rStyle w:val="Alaviitteenviite"/>
        </w:rPr>
        <w:footnoteRef/>
      </w:r>
      <w:r w:rsidRPr="007329AD">
        <w:rPr>
          <w:lang w:val="en-US"/>
        </w:rPr>
        <w:t xml:space="preserve"> UK Home Office 12/2024 (</w:t>
      </w:r>
      <w:r w:rsidR="002C61CE">
        <w:rPr>
          <w:lang w:val="en-US"/>
        </w:rPr>
        <w:t>päivitetty</w:t>
      </w:r>
      <w:r>
        <w:rPr>
          <w:lang w:val="en-US"/>
        </w:rPr>
        <w:t xml:space="preserve"> 25.9.2025)</w:t>
      </w:r>
      <w:r w:rsidR="00672F0A">
        <w:rPr>
          <w:lang w:val="en-US"/>
        </w:rPr>
        <w:t>.</w:t>
      </w:r>
    </w:p>
  </w:footnote>
  <w:footnote w:id="67">
    <w:p w14:paraId="293EF155" w14:textId="5B969383" w:rsidR="00F4660F" w:rsidRPr="00E110C1" w:rsidRDefault="00F4660F" w:rsidP="00F4660F">
      <w:pPr>
        <w:pStyle w:val="Alaviitteenteksti"/>
        <w:rPr>
          <w:lang w:val="en-US"/>
        </w:rPr>
      </w:pPr>
      <w:r>
        <w:rPr>
          <w:rStyle w:val="Alaviitteenviite"/>
        </w:rPr>
        <w:footnoteRef/>
      </w:r>
      <w:r w:rsidRPr="00E110C1">
        <w:rPr>
          <w:lang w:val="en-US"/>
        </w:rPr>
        <w:t xml:space="preserve"> </w:t>
      </w:r>
      <w:r w:rsidRPr="007329AD">
        <w:rPr>
          <w:lang w:val="en-US"/>
        </w:rPr>
        <w:t>UK Home Office 12/2024 (</w:t>
      </w:r>
      <w:r w:rsidR="002C61CE">
        <w:rPr>
          <w:lang w:val="en-US"/>
        </w:rPr>
        <w:t>päivitetty</w:t>
      </w:r>
      <w:r>
        <w:rPr>
          <w:lang w:val="en-US"/>
        </w:rPr>
        <w:t xml:space="preserve"> 25.9.2025).</w:t>
      </w:r>
    </w:p>
  </w:footnote>
  <w:footnote w:id="68">
    <w:p w14:paraId="3BF0F8B2" w14:textId="0C564052" w:rsidR="00FE4735" w:rsidRPr="00672F0A" w:rsidRDefault="00FE4735" w:rsidP="00FE4735">
      <w:pPr>
        <w:pStyle w:val="Alaviitteenteksti"/>
        <w:rPr>
          <w:lang w:val="en-US"/>
        </w:rPr>
      </w:pPr>
      <w:r>
        <w:rPr>
          <w:rStyle w:val="Alaviitteenviite"/>
        </w:rPr>
        <w:footnoteRef/>
      </w:r>
      <w:r w:rsidRPr="00672F0A">
        <w:rPr>
          <w:lang w:val="en-US"/>
        </w:rPr>
        <w:t xml:space="preserve"> </w:t>
      </w:r>
      <w:r w:rsidRPr="007329AD">
        <w:rPr>
          <w:lang w:val="en-US"/>
        </w:rPr>
        <w:t>UK Home Office 12/2024 (</w:t>
      </w:r>
      <w:r w:rsidR="002C61CE">
        <w:rPr>
          <w:lang w:val="en-US"/>
        </w:rPr>
        <w:t>päivitetty</w:t>
      </w:r>
      <w:r>
        <w:rPr>
          <w:lang w:val="en-US"/>
        </w:rPr>
        <w:t xml:space="preserve"> 25.9.2025).</w:t>
      </w:r>
    </w:p>
  </w:footnote>
  <w:footnote w:id="69">
    <w:p w14:paraId="05499281" w14:textId="4799D564" w:rsidR="00FE4735" w:rsidRPr="00672F0A" w:rsidRDefault="00FE4735" w:rsidP="00FE4735">
      <w:pPr>
        <w:pStyle w:val="Alaviitteenteksti"/>
        <w:rPr>
          <w:lang w:val="en-US"/>
        </w:rPr>
      </w:pPr>
      <w:r>
        <w:rPr>
          <w:rStyle w:val="Alaviitteenviite"/>
        </w:rPr>
        <w:footnoteRef/>
      </w:r>
      <w:r w:rsidRPr="00672F0A">
        <w:rPr>
          <w:lang w:val="en-US"/>
        </w:rPr>
        <w:t xml:space="preserve"> </w:t>
      </w:r>
      <w:r w:rsidRPr="007329AD">
        <w:rPr>
          <w:lang w:val="en-US"/>
        </w:rPr>
        <w:t>UK Home Office 12/2024 (</w:t>
      </w:r>
      <w:r w:rsidR="002C61CE">
        <w:rPr>
          <w:lang w:val="en-US"/>
        </w:rPr>
        <w:t>päivitetty</w:t>
      </w:r>
      <w:r>
        <w:rPr>
          <w:lang w:val="en-US"/>
        </w:rPr>
        <w:t xml:space="preserve"> 25.9.2025).</w:t>
      </w:r>
    </w:p>
  </w:footnote>
  <w:footnote w:id="70">
    <w:p w14:paraId="6A559545" w14:textId="496AD066" w:rsidR="00FE4735" w:rsidRPr="00672F0A" w:rsidRDefault="00FE4735" w:rsidP="00FE4735">
      <w:pPr>
        <w:pStyle w:val="Alaviitteenteksti"/>
        <w:rPr>
          <w:lang w:val="en-US"/>
        </w:rPr>
      </w:pPr>
      <w:r>
        <w:rPr>
          <w:rStyle w:val="Alaviitteenviite"/>
        </w:rPr>
        <w:footnoteRef/>
      </w:r>
      <w:r w:rsidRPr="00672F0A">
        <w:rPr>
          <w:lang w:val="en-US"/>
        </w:rPr>
        <w:t xml:space="preserve"> </w:t>
      </w:r>
      <w:r w:rsidRPr="007329AD">
        <w:rPr>
          <w:lang w:val="en-US"/>
        </w:rPr>
        <w:t>UK Home Office 12/2024 (</w:t>
      </w:r>
      <w:r w:rsidR="002C61CE">
        <w:rPr>
          <w:lang w:val="en-US"/>
        </w:rPr>
        <w:t>päivitetty</w:t>
      </w:r>
      <w:r>
        <w:rPr>
          <w:lang w:val="en-US"/>
        </w:rPr>
        <w:t xml:space="preserve"> 25.9.2025).</w:t>
      </w:r>
    </w:p>
  </w:footnote>
  <w:footnote w:id="71">
    <w:p w14:paraId="2B414094" w14:textId="520ECACB" w:rsidR="006414F9" w:rsidRPr="00672F0A" w:rsidRDefault="006414F9" w:rsidP="006414F9">
      <w:pPr>
        <w:pStyle w:val="Alaviitteenteksti"/>
        <w:rPr>
          <w:lang w:val="en-US"/>
        </w:rPr>
      </w:pPr>
      <w:r>
        <w:rPr>
          <w:rStyle w:val="Alaviitteenviite"/>
        </w:rPr>
        <w:footnoteRef/>
      </w:r>
      <w:r w:rsidRPr="00672F0A">
        <w:rPr>
          <w:lang w:val="en-US"/>
        </w:rPr>
        <w:t xml:space="preserve"> </w:t>
      </w:r>
      <w:r w:rsidRPr="007329AD">
        <w:rPr>
          <w:lang w:val="en-US"/>
        </w:rPr>
        <w:t>UK Home Office 12/2024 (</w:t>
      </w:r>
      <w:r w:rsidR="002C61CE">
        <w:rPr>
          <w:lang w:val="en-US"/>
        </w:rPr>
        <w:t>päivitetty</w:t>
      </w:r>
      <w:r>
        <w:rPr>
          <w:lang w:val="en-US"/>
        </w:rPr>
        <w:t xml:space="preserve"> 25.9.2025).</w:t>
      </w:r>
    </w:p>
  </w:footnote>
  <w:footnote w:id="72">
    <w:p w14:paraId="4D94BF87" w14:textId="7664A550" w:rsidR="006414F9" w:rsidRPr="00672F0A" w:rsidRDefault="006414F9" w:rsidP="006414F9">
      <w:pPr>
        <w:pStyle w:val="Alaviitteenteksti"/>
        <w:rPr>
          <w:lang w:val="en-US"/>
        </w:rPr>
      </w:pPr>
      <w:r>
        <w:rPr>
          <w:rStyle w:val="Alaviitteenviite"/>
        </w:rPr>
        <w:footnoteRef/>
      </w:r>
      <w:r w:rsidRPr="00672F0A">
        <w:rPr>
          <w:lang w:val="en-US"/>
        </w:rPr>
        <w:t xml:space="preserve"> </w:t>
      </w:r>
      <w:r w:rsidRPr="007329AD">
        <w:rPr>
          <w:lang w:val="en-US"/>
        </w:rPr>
        <w:t>UK Home Office 12/2024 (</w:t>
      </w:r>
      <w:r w:rsidR="002C61CE">
        <w:rPr>
          <w:lang w:val="en-US"/>
        </w:rPr>
        <w:t>päivitetty</w:t>
      </w:r>
      <w:r>
        <w:rPr>
          <w:lang w:val="en-US"/>
        </w:rPr>
        <w:t xml:space="preserve"> 25.9.2025).</w:t>
      </w:r>
    </w:p>
  </w:footnote>
  <w:footnote w:id="73">
    <w:p w14:paraId="5EF99998" w14:textId="0780ED97" w:rsidR="006414F9" w:rsidRPr="00672F0A" w:rsidRDefault="006414F9" w:rsidP="006414F9">
      <w:pPr>
        <w:pStyle w:val="Alaviitteenteksti"/>
        <w:rPr>
          <w:lang w:val="en-US"/>
        </w:rPr>
      </w:pPr>
      <w:r>
        <w:rPr>
          <w:rStyle w:val="Alaviitteenviite"/>
        </w:rPr>
        <w:footnoteRef/>
      </w:r>
      <w:r w:rsidRPr="00672F0A">
        <w:rPr>
          <w:lang w:val="en-US"/>
        </w:rPr>
        <w:t xml:space="preserve"> </w:t>
      </w:r>
      <w:r w:rsidRPr="007329AD">
        <w:rPr>
          <w:lang w:val="en-US"/>
        </w:rPr>
        <w:t>UK Home Office 12/2024 (</w:t>
      </w:r>
      <w:r w:rsidR="002C61CE">
        <w:rPr>
          <w:lang w:val="en-US"/>
        </w:rPr>
        <w:t>päivitetty</w:t>
      </w:r>
      <w:r>
        <w:rPr>
          <w:lang w:val="en-US"/>
        </w:rPr>
        <w:t xml:space="preserve"> 25.9.2025).</w:t>
      </w:r>
    </w:p>
  </w:footnote>
  <w:footnote w:id="74">
    <w:p w14:paraId="1A5DFF7B" w14:textId="1C71BDDB" w:rsidR="006414F9" w:rsidRPr="00672F0A" w:rsidRDefault="006414F9" w:rsidP="006414F9">
      <w:pPr>
        <w:pStyle w:val="Alaviitteenteksti"/>
        <w:rPr>
          <w:lang w:val="en-US"/>
        </w:rPr>
      </w:pPr>
      <w:r>
        <w:rPr>
          <w:rStyle w:val="Alaviitteenviite"/>
        </w:rPr>
        <w:footnoteRef/>
      </w:r>
      <w:r w:rsidRPr="00672F0A">
        <w:rPr>
          <w:lang w:val="en-US"/>
        </w:rPr>
        <w:t xml:space="preserve"> </w:t>
      </w:r>
      <w:r w:rsidRPr="007329AD">
        <w:rPr>
          <w:lang w:val="en-US"/>
        </w:rPr>
        <w:t>UK Home Office 12/2024 (</w:t>
      </w:r>
      <w:r w:rsidR="002C61CE">
        <w:rPr>
          <w:lang w:val="en-US"/>
        </w:rPr>
        <w:t>päivitetty</w:t>
      </w:r>
      <w:r>
        <w:rPr>
          <w:lang w:val="en-US"/>
        </w:rPr>
        <w:t xml:space="preserve"> 25.9.2025).</w:t>
      </w:r>
    </w:p>
  </w:footnote>
  <w:footnote w:id="75">
    <w:p w14:paraId="788DE972" w14:textId="0CCA2558" w:rsidR="006414F9" w:rsidRPr="00672F0A" w:rsidRDefault="006414F9" w:rsidP="006414F9">
      <w:pPr>
        <w:pStyle w:val="Alaviitteenteksti"/>
        <w:rPr>
          <w:lang w:val="en-US"/>
        </w:rPr>
      </w:pPr>
      <w:r>
        <w:rPr>
          <w:rStyle w:val="Alaviitteenviite"/>
        </w:rPr>
        <w:footnoteRef/>
      </w:r>
      <w:r w:rsidRPr="00672F0A">
        <w:rPr>
          <w:lang w:val="en-US"/>
        </w:rPr>
        <w:t xml:space="preserve"> </w:t>
      </w:r>
      <w:r w:rsidRPr="007329AD">
        <w:rPr>
          <w:lang w:val="en-US"/>
        </w:rPr>
        <w:t>UK Home Office 12/2024 (</w:t>
      </w:r>
      <w:r w:rsidR="002C61CE">
        <w:rPr>
          <w:lang w:val="en-US"/>
        </w:rPr>
        <w:t>päivitetty</w:t>
      </w:r>
      <w:r>
        <w:rPr>
          <w:lang w:val="en-US"/>
        </w:rPr>
        <w:t xml:space="preserve"> 25.9.2025).</w:t>
      </w:r>
    </w:p>
  </w:footnote>
  <w:footnote w:id="76">
    <w:p w14:paraId="379F73C0" w14:textId="2C2E82E2" w:rsidR="006414F9" w:rsidRPr="00672F0A" w:rsidRDefault="006414F9" w:rsidP="006414F9">
      <w:pPr>
        <w:pStyle w:val="Alaviitteenteksti"/>
        <w:rPr>
          <w:lang w:val="en-US"/>
        </w:rPr>
      </w:pPr>
      <w:r>
        <w:rPr>
          <w:rStyle w:val="Alaviitteenviite"/>
        </w:rPr>
        <w:footnoteRef/>
      </w:r>
      <w:r w:rsidRPr="00672F0A">
        <w:rPr>
          <w:lang w:val="en-US"/>
        </w:rPr>
        <w:t xml:space="preserve"> </w:t>
      </w:r>
      <w:r w:rsidRPr="007329AD">
        <w:rPr>
          <w:lang w:val="en-US"/>
        </w:rPr>
        <w:t>UK Home Office 12/2024 (</w:t>
      </w:r>
      <w:r w:rsidR="002C61CE">
        <w:rPr>
          <w:lang w:val="en-US"/>
        </w:rPr>
        <w:t>päivitetty</w:t>
      </w:r>
      <w:r>
        <w:rPr>
          <w:lang w:val="en-US"/>
        </w:rPr>
        <w:t xml:space="preserve"> 25.9.2025).</w:t>
      </w:r>
    </w:p>
  </w:footnote>
  <w:footnote w:id="77">
    <w:p w14:paraId="49F7FB39" w14:textId="6D674C84" w:rsidR="006414F9" w:rsidRPr="00672F0A" w:rsidRDefault="006414F9" w:rsidP="006414F9">
      <w:pPr>
        <w:pStyle w:val="Alaviitteenteksti"/>
        <w:rPr>
          <w:lang w:val="en-US"/>
        </w:rPr>
      </w:pPr>
      <w:r>
        <w:rPr>
          <w:rStyle w:val="Alaviitteenviite"/>
        </w:rPr>
        <w:footnoteRef/>
      </w:r>
      <w:r w:rsidRPr="00672F0A">
        <w:rPr>
          <w:lang w:val="en-US"/>
        </w:rPr>
        <w:t xml:space="preserve"> </w:t>
      </w:r>
      <w:r w:rsidRPr="007329AD">
        <w:rPr>
          <w:lang w:val="en-US"/>
        </w:rPr>
        <w:t>UK Home Office 12/2024 (</w:t>
      </w:r>
      <w:r w:rsidR="002C61CE">
        <w:rPr>
          <w:lang w:val="en-US"/>
        </w:rPr>
        <w:t>päivitetty</w:t>
      </w:r>
      <w:r>
        <w:rPr>
          <w:lang w:val="en-US"/>
        </w:rPr>
        <w:t xml:space="preserve"> 25.9.2025).</w:t>
      </w:r>
    </w:p>
  </w:footnote>
  <w:footnote w:id="78">
    <w:p w14:paraId="696EF7BA" w14:textId="2E24C3D6" w:rsidR="006414F9" w:rsidRPr="00672F0A" w:rsidRDefault="006414F9" w:rsidP="006414F9">
      <w:pPr>
        <w:pStyle w:val="Alaviitteenteksti"/>
        <w:rPr>
          <w:lang w:val="en-US"/>
        </w:rPr>
      </w:pPr>
      <w:r>
        <w:rPr>
          <w:rStyle w:val="Alaviitteenviite"/>
        </w:rPr>
        <w:footnoteRef/>
      </w:r>
      <w:r w:rsidRPr="00672F0A">
        <w:rPr>
          <w:lang w:val="en-US"/>
        </w:rPr>
        <w:t xml:space="preserve"> </w:t>
      </w:r>
      <w:r w:rsidRPr="007329AD">
        <w:rPr>
          <w:lang w:val="en-US"/>
        </w:rPr>
        <w:t>UK Home Office 12/2024 (</w:t>
      </w:r>
      <w:r w:rsidR="002C61CE">
        <w:rPr>
          <w:lang w:val="en-US"/>
        </w:rPr>
        <w:t>päivitetty</w:t>
      </w:r>
      <w:r>
        <w:rPr>
          <w:lang w:val="en-US"/>
        </w:rPr>
        <w:t xml:space="preserve"> 25.9.2025).</w:t>
      </w:r>
    </w:p>
  </w:footnote>
  <w:footnote w:id="79">
    <w:p w14:paraId="26F1E397" w14:textId="7D9B68CB" w:rsidR="006414F9" w:rsidRPr="00672F0A" w:rsidRDefault="006414F9" w:rsidP="006414F9">
      <w:pPr>
        <w:pStyle w:val="Alaviitteenteksti"/>
        <w:rPr>
          <w:lang w:val="en-US"/>
        </w:rPr>
      </w:pPr>
      <w:r>
        <w:rPr>
          <w:rStyle w:val="Alaviitteenviite"/>
        </w:rPr>
        <w:footnoteRef/>
      </w:r>
      <w:r w:rsidRPr="00672F0A">
        <w:rPr>
          <w:lang w:val="en-US"/>
        </w:rPr>
        <w:t xml:space="preserve"> </w:t>
      </w:r>
      <w:r w:rsidRPr="007329AD">
        <w:rPr>
          <w:lang w:val="en-US"/>
        </w:rPr>
        <w:t>UK Home Office 12/2024 (</w:t>
      </w:r>
      <w:r w:rsidR="002C61CE">
        <w:rPr>
          <w:lang w:val="en-US"/>
        </w:rPr>
        <w:t>päivitetty</w:t>
      </w:r>
      <w:r>
        <w:rPr>
          <w:lang w:val="en-US"/>
        </w:rPr>
        <w:t xml:space="preserve"> 25.9.2025).</w:t>
      </w:r>
    </w:p>
  </w:footnote>
  <w:footnote w:id="80">
    <w:p w14:paraId="00FAB378" w14:textId="5EE2203B" w:rsidR="006414F9" w:rsidRPr="00672F0A" w:rsidRDefault="006414F9" w:rsidP="006414F9">
      <w:pPr>
        <w:pStyle w:val="Alaviitteenteksti"/>
        <w:rPr>
          <w:lang w:val="en-US"/>
        </w:rPr>
      </w:pPr>
      <w:r>
        <w:rPr>
          <w:rStyle w:val="Alaviitteenviite"/>
        </w:rPr>
        <w:footnoteRef/>
      </w:r>
      <w:r w:rsidRPr="00672F0A">
        <w:rPr>
          <w:lang w:val="en-US"/>
        </w:rPr>
        <w:t xml:space="preserve"> </w:t>
      </w:r>
      <w:r w:rsidRPr="007329AD">
        <w:rPr>
          <w:lang w:val="en-US"/>
        </w:rPr>
        <w:t>UK Home Office 12/2024 (</w:t>
      </w:r>
      <w:r w:rsidR="002C61CE">
        <w:rPr>
          <w:lang w:val="en-US"/>
        </w:rPr>
        <w:t>päivitetty</w:t>
      </w:r>
      <w:r>
        <w:rPr>
          <w:lang w:val="en-US"/>
        </w:rPr>
        <w:t xml:space="preserve"> 25.9.2025).</w:t>
      </w:r>
    </w:p>
  </w:footnote>
  <w:footnote w:id="81">
    <w:p w14:paraId="78869E2C" w14:textId="7F9FAB9A" w:rsidR="006414F9" w:rsidRPr="00672F0A" w:rsidRDefault="006414F9" w:rsidP="006414F9">
      <w:pPr>
        <w:pStyle w:val="Alaviitteenteksti"/>
        <w:rPr>
          <w:lang w:val="en-US"/>
        </w:rPr>
      </w:pPr>
      <w:r>
        <w:rPr>
          <w:rStyle w:val="Alaviitteenviite"/>
        </w:rPr>
        <w:footnoteRef/>
      </w:r>
      <w:r w:rsidRPr="00672F0A">
        <w:rPr>
          <w:lang w:val="en-US"/>
        </w:rPr>
        <w:t xml:space="preserve"> </w:t>
      </w:r>
      <w:r w:rsidRPr="007329AD">
        <w:rPr>
          <w:lang w:val="en-US"/>
        </w:rPr>
        <w:t>UK Home Office 12/2024 (</w:t>
      </w:r>
      <w:r w:rsidR="002C61CE">
        <w:rPr>
          <w:lang w:val="en-US"/>
        </w:rPr>
        <w:t>päivitetty</w:t>
      </w:r>
      <w:r>
        <w:rPr>
          <w:lang w:val="en-US"/>
        </w:rPr>
        <w:t xml:space="preserve"> 25.9.2025).</w:t>
      </w:r>
    </w:p>
  </w:footnote>
  <w:footnote w:id="82">
    <w:p w14:paraId="53375ADA" w14:textId="0CE94013" w:rsidR="00917511" w:rsidRPr="00917511" w:rsidRDefault="00917511">
      <w:pPr>
        <w:pStyle w:val="Alaviitteenteksti"/>
        <w:rPr>
          <w:lang w:val="en-US"/>
        </w:rPr>
      </w:pPr>
      <w:r>
        <w:rPr>
          <w:rStyle w:val="Alaviitteenviite"/>
        </w:rPr>
        <w:footnoteRef/>
      </w:r>
      <w:r w:rsidRPr="00917511">
        <w:rPr>
          <w:lang w:val="en-US"/>
        </w:rPr>
        <w:t xml:space="preserve"> H</w:t>
      </w:r>
      <w:r>
        <w:rPr>
          <w:lang w:val="en-US"/>
        </w:rPr>
        <w:t xml:space="preserve">uman Rights First 30.6.2025. </w:t>
      </w:r>
    </w:p>
  </w:footnote>
  <w:footnote w:id="83">
    <w:p w14:paraId="7D27DF64" w14:textId="7B0FFE00" w:rsidR="006414F9" w:rsidRPr="00672F0A" w:rsidRDefault="006414F9" w:rsidP="006414F9">
      <w:pPr>
        <w:pStyle w:val="Alaviitteenteksti"/>
        <w:rPr>
          <w:lang w:val="en-US"/>
        </w:rPr>
      </w:pPr>
      <w:r>
        <w:rPr>
          <w:rStyle w:val="Alaviitteenviite"/>
        </w:rPr>
        <w:footnoteRef/>
      </w:r>
      <w:r w:rsidRPr="00672F0A">
        <w:rPr>
          <w:lang w:val="en-US"/>
        </w:rPr>
        <w:t xml:space="preserve"> </w:t>
      </w:r>
      <w:r w:rsidRPr="007329AD">
        <w:rPr>
          <w:lang w:val="en-US"/>
        </w:rPr>
        <w:t>UK Home Office 12/2024 (</w:t>
      </w:r>
      <w:r w:rsidR="002C61CE">
        <w:rPr>
          <w:lang w:val="en-US"/>
        </w:rPr>
        <w:t>päivitetty</w:t>
      </w:r>
      <w:r>
        <w:rPr>
          <w:lang w:val="en-US"/>
        </w:rPr>
        <w:t xml:space="preserve"> 25.9.2025).</w:t>
      </w:r>
    </w:p>
  </w:footnote>
  <w:footnote w:id="84">
    <w:p w14:paraId="615C5678" w14:textId="4E159CE0" w:rsidR="006414F9" w:rsidRPr="00672F0A" w:rsidRDefault="006414F9" w:rsidP="006414F9">
      <w:pPr>
        <w:pStyle w:val="Alaviitteenteksti"/>
        <w:rPr>
          <w:lang w:val="en-US"/>
        </w:rPr>
      </w:pPr>
      <w:r>
        <w:rPr>
          <w:rStyle w:val="Alaviitteenviite"/>
        </w:rPr>
        <w:footnoteRef/>
      </w:r>
      <w:r w:rsidRPr="00672F0A">
        <w:rPr>
          <w:lang w:val="en-US"/>
        </w:rPr>
        <w:t xml:space="preserve"> </w:t>
      </w:r>
      <w:r w:rsidRPr="007329AD">
        <w:rPr>
          <w:lang w:val="en-US"/>
        </w:rPr>
        <w:t>UK Home Office 12/2024 (</w:t>
      </w:r>
      <w:r w:rsidR="002C61CE">
        <w:rPr>
          <w:lang w:val="en-US"/>
        </w:rPr>
        <w:t>päivitetty</w:t>
      </w:r>
      <w:r>
        <w:rPr>
          <w:lang w:val="en-US"/>
        </w:rPr>
        <w:t xml:space="preserve"> 25.9.2025).</w:t>
      </w:r>
    </w:p>
  </w:footnote>
  <w:footnote w:id="85">
    <w:p w14:paraId="79E01706" w14:textId="05259419" w:rsidR="006414F9" w:rsidRPr="00672F0A" w:rsidRDefault="006414F9" w:rsidP="006414F9">
      <w:pPr>
        <w:pStyle w:val="Alaviitteenteksti"/>
        <w:rPr>
          <w:lang w:val="en-US"/>
        </w:rPr>
      </w:pPr>
      <w:r>
        <w:rPr>
          <w:rStyle w:val="Alaviitteenviite"/>
        </w:rPr>
        <w:footnoteRef/>
      </w:r>
      <w:r w:rsidRPr="00672F0A">
        <w:rPr>
          <w:lang w:val="en-US"/>
        </w:rPr>
        <w:t xml:space="preserve"> </w:t>
      </w:r>
      <w:r w:rsidRPr="007329AD">
        <w:rPr>
          <w:lang w:val="en-US"/>
        </w:rPr>
        <w:t>UK Home Office 12/2024 (</w:t>
      </w:r>
      <w:r w:rsidR="002C61CE">
        <w:rPr>
          <w:lang w:val="en-US"/>
        </w:rPr>
        <w:t>päivitetty</w:t>
      </w:r>
      <w:r>
        <w:rPr>
          <w:lang w:val="en-US"/>
        </w:rPr>
        <w:t xml:space="preserve"> 25.9.2025).</w:t>
      </w:r>
    </w:p>
  </w:footnote>
  <w:footnote w:id="86">
    <w:p w14:paraId="696C8794" w14:textId="14D2C8E0" w:rsidR="009C2014" w:rsidRPr="00672F0A" w:rsidRDefault="009C2014" w:rsidP="009C2014">
      <w:pPr>
        <w:pStyle w:val="Alaviitteenteksti"/>
        <w:rPr>
          <w:lang w:val="en-US"/>
        </w:rPr>
      </w:pPr>
      <w:r>
        <w:rPr>
          <w:rStyle w:val="Alaviitteenviite"/>
        </w:rPr>
        <w:footnoteRef/>
      </w:r>
      <w:r w:rsidRPr="00672F0A">
        <w:rPr>
          <w:lang w:val="en-US"/>
        </w:rPr>
        <w:t xml:space="preserve"> </w:t>
      </w:r>
      <w:r w:rsidRPr="007329AD">
        <w:rPr>
          <w:lang w:val="en-US"/>
        </w:rPr>
        <w:t>UK Home Office 12/2024 (</w:t>
      </w:r>
      <w:r w:rsidR="002C61CE">
        <w:rPr>
          <w:lang w:val="en-US"/>
        </w:rPr>
        <w:t>päivitetty</w:t>
      </w:r>
      <w:r>
        <w:rPr>
          <w:lang w:val="en-US"/>
        </w:rPr>
        <w:t xml:space="preserve"> 25.9.2025).</w:t>
      </w:r>
    </w:p>
  </w:footnote>
  <w:footnote w:id="87">
    <w:p w14:paraId="0A35D977" w14:textId="0A26C2C2" w:rsidR="009C2014" w:rsidRPr="00672F0A" w:rsidRDefault="009C2014" w:rsidP="009C2014">
      <w:pPr>
        <w:pStyle w:val="Alaviitteenteksti"/>
        <w:rPr>
          <w:lang w:val="en-US"/>
        </w:rPr>
      </w:pPr>
      <w:r>
        <w:rPr>
          <w:rStyle w:val="Alaviitteenviite"/>
        </w:rPr>
        <w:footnoteRef/>
      </w:r>
      <w:r w:rsidRPr="00672F0A">
        <w:rPr>
          <w:lang w:val="en-US"/>
        </w:rPr>
        <w:t xml:space="preserve"> </w:t>
      </w:r>
      <w:r w:rsidRPr="007329AD">
        <w:rPr>
          <w:lang w:val="en-US"/>
        </w:rPr>
        <w:t>UK Home Office 12/2024 (</w:t>
      </w:r>
      <w:r w:rsidR="002C61CE">
        <w:rPr>
          <w:lang w:val="en-US"/>
        </w:rPr>
        <w:t>päivitetty</w:t>
      </w:r>
      <w:r>
        <w:rPr>
          <w:lang w:val="en-US"/>
        </w:rPr>
        <w:t xml:space="preserve"> 25.9.2025).</w:t>
      </w:r>
    </w:p>
  </w:footnote>
  <w:footnote w:id="88">
    <w:p w14:paraId="2DB1BFDB" w14:textId="7E169E66" w:rsidR="009C2014" w:rsidRPr="00672F0A" w:rsidRDefault="009C2014" w:rsidP="009C2014">
      <w:pPr>
        <w:pStyle w:val="Alaviitteenteksti"/>
        <w:rPr>
          <w:lang w:val="en-US"/>
        </w:rPr>
      </w:pPr>
      <w:r>
        <w:rPr>
          <w:rStyle w:val="Alaviitteenviite"/>
        </w:rPr>
        <w:footnoteRef/>
      </w:r>
      <w:r w:rsidRPr="00672F0A">
        <w:rPr>
          <w:lang w:val="en-US"/>
        </w:rPr>
        <w:t xml:space="preserve"> </w:t>
      </w:r>
      <w:r w:rsidRPr="007329AD">
        <w:rPr>
          <w:lang w:val="en-US"/>
        </w:rPr>
        <w:t>UK Home Office 12/2024 (</w:t>
      </w:r>
      <w:r w:rsidR="002C61CE">
        <w:rPr>
          <w:lang w:val="en-US"/>
        </w:rPr>
        <w:t>päivitetty</w:t>
      </w:r>
      <w:r>
        <w:rPr>
          <w:lang w:val="en-US"/>
        </w:rPr>
        <w:t xml:space="preserve"> 25.9.2025).</w:t>
      </w:r>
    </w:p>
  </w:footnote>
  <w:footnote w:id="89">
    <w:p w14:paraId="33C3AC4B" w14:textId="3A9E541B" w:rsidR="009C2014" w:rsidRPr="00672F0A" w:rsidRDefault="009C2014" w:rsidP="009C2014">
      <w:pPr>
        <w:pStyle w:val="Alaviitteenteksti"/>
        <w:rPr>
          <w:lang w:val="en-US"/>
        </w:rPr>
      </w:pPr>
      <w:r>
        <w:rPr>
          <w:rStyle w:val="Alaviitteenviite"/>
        </w:rPr>
        <w:footnoteRef/>
      </w:r>
      <w:r w:rsidRPr="00672F0A">
        <w:rPr>
          <w:lang w:val="en-US"/>
        </w:rPr>
        <w:t xml:space="preserve"> </w:t>
      </w:r>
      <w:r w:rsidRPr="007329AD">
        <w:rPr>
          <w:lang w:val="en-US"/>
        </w:rPr>
        <w:t>UK Home Office 12/2024 (</w:t>
      </w:r>
      <w:r w:rsidR="002C61CE">
        <w:rPr>
          <w:lang w:val="en-US"/>
        </w:rPr>
        <w:t>päivitetty</w:t>
      </w:r>
      <w:r>
        <w:rPr>
          <w:lang w:val="en-US"/>
        </w:rPr>
        <w:t xml:space="preserve"> 25.9.2025).</w:t>
      </w:r>
    </w:p>
  </w:footnote>
  <w:footnote w:id="90">
    <w:p w14:paraId="2E7805DF" w14:textId="06700FF1" w:rsidR="00E31DCB" w:rsidRPr="00672F0A" w:rsidRDefault="00E31DCB" w:rsidP="00E31DCB">
      <w:pPr>
        <w:pStyle w:val="Alaviitteenteksti"/>
        <w:rPr>
          <w:lang w:val="en-US"/>
        </w:rPr>
      </w:pPr>
      <w:r>
        <w:rPr>
          <w:rStyle w:val="Alaviitteenviite"/>
        </w:rPr>
        <w:footnoteRef/>
      </w:r>
      <w:r w:rsidRPr="00672F0A">
        <w:rPr>
          <w:lang w:val="en-US"/>
        </w:rPr>
        <w:t xml:space="preserve"> </w:t>
      </w:r>
      <w:r w:rsidRPr="007329AD">
        <w:rPr>
          <w:lang w:val="en-US"/>
        </w:rPr>
        <w:t>UK Home Office 12/2024 (</w:t>
      </w:r>
      <w:r w:rsidR="002C61CE">
        <w:rPr>
          <w:lang w:val="en-US"/>
        </w:rPr>
        <w:t>päivitetty</w:t>
      </w:r>
      <w:r>
        <w:rPr>
          <w:lang w:val="en-US"/>
        </w:rPr>
        <w:t xml:space="preserve"> 25.9.2025).</w:t>
      </w:r>
    </w:p>
  </w:footnote>
  <w:footnote w:id="91">
    <w:p w14:paraId="10C32556" w14:textId="5CB4039F" w:rsidR="00E31DCB" w:rsidRPr="00E31DCB" w:rsidRDefault="00E31DCB">
      <w:pPr>
        <w:pStyle w:val="Alaviitteenteksti"/>
        <w:rPr>
          <w:lang w:val="en-US"/>
        </w:rPr>
      </w:pPr>
      <w:r>
        <w:rPr>
          <w:rStyle w:val="Alaviitteenviite"/>
        </w:rPr>
        <w:footnoteRef/>
      </w:r>
      <w:r w:rsidRPr="00E31DCB">
        <w:rPr>
          <w:lang w:val="en-US"/>
        </w:rPr>
        <w:t xml:space="preserve"> H</w:t>
      </w:r>
      <w:r>
        <w:rPr>
          <w:lang w:val="en-US"/>
        </w:rPr>
        <w:t>uman Rights First 30.6.2025.</w:t>
      </w:r>
    </w:p>
  </w:footnote>
  <w:footnote w:id="92">
    <w:p w14:paraId="0D293F13" w14:textId="334384B6" w:rsidR="00915E9F" w:rsidRPr="00672F0A" w:rsidRDefault="00915E9F" w:rsidP="00915E9F">
      <w:pPr>
        <w:pStyle w:val="Alaviitteenteksti"/>
        <w:rPr>
          <w:lang w:val="en-US"/>
        </w:rPr>
      </w:pPr>
      <w:r>
        <w:rPr>
          <w:rStyle w:val="Alaviitteenviite"/>
        </w:rPr>
        <w:footnoteRef/>
      </w:r>
      <w:r w:rsidRPr="00672F0A">
        <w:rPr>
          <w:lang w:val="en-US"/>
        </w:rPr>
        <w:t xml:space="preserve"> </w:t>
      </w:r>
      <w:r w:rsidRPr="007329AD">
        <w:rPr>
          <w:lang w:val="en-US"/>
        </w:rPr>
        <w:t>UK Home Office 12/2024 (</w:t>
      </w:r>
      <w:r w:rsidR="002C61CE">
        <w:rPr>
          <w:lang w:val="en-US"/>
        </w:rPr>
        <w:t>päivitetty</w:t>
      </w:r>
      <w:r>
        <w:rPr>
          <w:lang w:val="en-US"/>
        </w:rPr>
        <w:t xml:space="preserve"> 25.9.2025).</w:t>
      </w:r>
    </w:p>
  </w:footnote>
  <w:footnote w:id="93">
    <w:p w14:paraId="5D172542" w14:textId="7E183ABD" w:rsidR="00915E9F" w:rsidRPr="00672F0A" w:rsidRDefault="00915E9F" w:rsidP="00915E9F">
      <w:pPr>
        <w:pStyle w:val="Alaviitteenteksti"/>
        <w:rPr>
          <w:lang w:val="en-US"/>
        </w:rPr>
      </w:pPr>
      <w:r>
        <w:rPr>
          <w:rStyle w:val="Alaviitteenviite"/>
        </w:rPr>
        <w:footnoteRef/>
      </w:r>
      <w:r w:rsidRPr="00672F0A">
        <w:rPr>
          <w:lang w:val="en-US"/>
        </w:rPr>
        <w:t xml:space="preserve"> </w:t>
      </w:r>
      <w:r w:rsidRPr="007329AD">
        <w:rPr>
          <w:lang w:val="en-US"/>
        </w:rPr>
        <w:t>UK Home Office 12/2024 (</w:t>
      </w:r>
      <w:r w:rsidR="002C61CE">
        <w:rPr>
          <w:lang w:val="en-US"/>
        </w:rPr>
        <w:t>päivitetty</w:t>
      </w:r>
      <w:r>
        <w:rPr>
          <w:lang w:val="en-US"/>
        </w:rPr>
        <w:t xml:space="preserve"> 25.9.2025).</w:t>
      </w:r>
    </w:p>
  </w:footnote>
  <w:footnote w:id="94">
    <w:p w14:paraId="00CDDB41" w14:textId="43D2B3DD" w:rsidR="001A4B36" w:rsidRPr="00672F0A" w:rsidRDefault="001A4B36" w:rsidP="001A4B36">
      <w:pPr>
        <w:pStyle w:val="Alaviitteenteksti"/>
        <w:rPr>
          <w:lang w:val="en-US"/>
        </w:rPr>
      </w:pPr>
      <w:r>
        <w:rPr>
          <w:rStyle w:val="Alaviitteenviite"/>
        </w:rPr>
        <w:footnoteRef/>
      </w:r>
      <w:r w:rsidRPr="00672F0A">
        <w:rPr>
          <w:lang w:val="en-US"/>
        </w:rPr>
        <w:t xml:space="preserve"> </w:t>
      </w:r>
      <w:r w:rsidRPr="007329AD">
        <w:rPr>
          <w:lang w:val="en-US"/>
        </w:rPr>
        <w:t>UK Home Office 12/2024 (</w:t>
      </w:r>
      <w:r w:rsidR="002C61CE">
        <w:rPr>
          <w:lang w:val="en-US"/>
        </w:rPr>
        <w:t>päivitetty</w:t>
      </w:r>
      <w:r>
        <w:rPr>
          <w:lang w:val="en-US"/>
        </w:rPr>
        <w:t xml:space="preserve"> 25.9.2025).</w:t>
      </w:r>
    </w:p>
  </w:footnote>
  <w:footnote w:id="95">
    <w:p w14:paraId="7B06D340" w14:textId="74388A6C" w:rsidR="00E31DCB" w:rsidRPr="005808BF" w:rsidRDefault="00E31DCB" w:rsidP="00E31DCB">
      <w:pPr>
        <w:pStyle w:val="Alaviitteenteksti"/>
        <w:rPr>
          <w:lang w:val="en-US"/>
        </w:rPr>
      </w:pPr>
      <w:r>
        <w:rPr>
          <w:rStyle w:val="Alaviitteenviite"/>
        </w:rPr>
        <w:footnoteRef/>
      </w:r>
      <w:r w:rsidRPr="005808BF">
        <w:rPr>
          <w:lang w:val="en-US"/>
        </w:rPr>
        <w:t xml:space="preserve"> A</w:t>
      </w:r>
      <w:r>
        <w:rPr>
          <w:lang w:val="en-US"/>
        </w:rPr>
        <w:t xml:space="preserve">ddis Standard 30.6.2025; Ethiopia Observer 1.7.2025; </w:t>
      </w:r>
      <w:r w:rsidRPr="00E31DCB">
        <w:rPr>
          <w:lang w:val="en-US"/>
        </w:rPr>
        <w:t>H</w:t>
      </w:r>
      <w:r>
        <w:rPr>
          <w:lang w:val="en-US"/>
        </w:rPr>
        <w:t xml:space="preserve">uman Rights First 30.6.2025. </w:t>
      </w:r>
    </w:p>
  </w:footnote>
  <w:footnote w:id="96">
    <w:p w14:paraId="1FC3411E" w14:textId="4822422C" w:rsidR="00E31DCB" w:rsidRPr="00E31DCB" w:rsidRDefault="00E31DCB">
      <w:pPr>
        <w:pStyle w:val="Alaviitteenteksti"/>
        <w:rPr>
          <w:lang w:val="en-US"/>
        </w:rPr>
      </w:pPr>
      <w:r>
        <w:rPr>
          <w:rStyle w:val="Alaviitteenviite"/>
        </w:rPr>
        <w:footnoteRef/>
      </w:r>
      <w:r w:rsidRPr="00E31DCB">
        <w:rPr>
          <w:lang w:val="en-US"/>
        </w:rPr>
        <w:t xml:space="preserve"> H</w:t>
      </w:r>
      <w:r>
        <w:rPr>
          <w:lang w:val="en-US"/>
        </w:rPr>
        <w:t>uman Rights First 30.6.2025.</w:t>
      </w:r>
    </w:p>
  </w:footnote>
  <w:footnote w:id="97">
    <w:p w14:paraId="6D45A5A1" w14:textId="602FC656" w:rsidR="005808BF" w:rsidRPr="005808BF" w:rsidRDefault="005808BF">
      <w:pPr>
        <w:pStyle w:val="Alaviitteenteksti"/>
        <w:rPr>
          <w:lang w:val="en-US"/>
        </w:rPr>
      </w:pPr>
      <w:r>
        <w:rPr>
          <w:rStyle w:val="Alaviitteenviite"/>
        </w:rPr>
        <w:footnoteRef/>
      </w:r>
      <w:r w:rsidRPr="005808BF">
        <w:rPr>
          <w:lang w:val="en-US"/>
        </w:rPr>
        <w:t xml:space="preserve"> A</w:t>
      </w:r>
      <w:r>
        <w:rPr>
          <w:lang w:val="en-US"/>
        </w:rPr>
        <w:t>ddis Standard 30.6.2025</w:t>
      </w:r>
      <w:r w:rsidR="00664F78">
        <w:rPr>
          <w:lang w:val="en-US"/>
        </w:rPr>
        <w:t>; Ethiopia Observer 1.7.2025</w:t>
      </w:r>
      <w:r w:rsidR="00E31DCB">
        <w:rPr>
          <w:lang w:val="en-US"/>
        </w:rPr>
        <w:t xml:space="preserve">; </w:t>
      </w:r>
      <w:r w:rsidR="00E31DCB" w:rsidRPr="00E31DCB">
        <w:rPr>
          <w:lang w:val="en-US"/>
        </w:rPr>
        <w:t>H</w:t>
      </w:r>
      <w:r w:rsidR="00E31DCB">
        <w:rPr>
          <w:lang w:val="en-US"/>
        </w:rPr>
        <w:t>uman Rights First 30.6.2025</w:t>
      </w:r>
      <w:r w:rsidR="00664F78">
        <w:rPr>
          <w:lang w:val="en-US"/>
        </w:rPr>
        <w:t xml:space="preserve">. </w:t>
      </w:r>
    </w:p>
  </w:footnote>
  <w:footnote w:id="98">
    <w:p w14:paraId="4B80B3DB" w14:textId="2A5269FB" w:rsidR="001A4B36" w:rsidRPr="00672F0A" w:rsidRDefault="001A4B36" w:rsidP="001A4B36">
      <w:pPr>
        <w:pStyle w:val="Alaviitteenteksti"/>
        <w:rPr>
          <w:lang w:val="en-US"/>
        </w:rPr>
      </w:pPr>
      <w:r>
        <w:rPr>
          <w:rStyle w:val="Alaviitteenviite"/>
        </w:rPr>
        <w:footnoteRef/>
      </w:r>
      <w:r w:rsidRPr="00672F0A">
        <w:rPr>
          <w:lang w:val="en-US"/>
        </w:rPr>
        <w:t xml:space="preserve"> </w:t>
      </w:r>
      <w:r w:rsidRPr="007329AD">
        <w:rPr>
          <w:lang w:val="en-US"/>
        </w:rPr>
        <w:t>UK Home Office 12/2024 (</w:t>
      </w:r>
      <w:r w:rsidR="002C61CE">
        <w:rPr>
          <w:lang w:val="en-US"/>
        </w:rPr>
        <w:t>päivitetty</w:t>
      </w:r>
      <w:r>
        <w:rPr>
          <w:lang w:val="en-US"/>
        </w:rPr>
        <w:t xml:space="preserve"> 25.9.2025).</w:t>
      </w:r>
    </w:p>
  </w:footnote>
  <w:footnote w:id="99">
    <w:p w14:paraId="4349B752" w14:textId="617A788B" w:rsidR="009C2014" w:rsidRPr="00672F0A" w:rsidRDefault="009C2014" w:rsidP="009C2014">
      <w:pPr>
        <w:pStyle w:val="Alaviitteenteksti"/>
        <w:rPr>
          <w:lang w:val="en-US"/>
        </w:rPr>
      </w:pPr>
      <w:r>
        <w:rPr>
          <w:rStyle w:val="Alaviitteenviite"/>
        </w:rPr>
        <w:footnoteRef/>
      </w:r>
      <w:r w:rsidRPr="00672F0A">
        <w:rPr>
          <w:lang w:val="en-US"/>
        </w:rPr>
        <w:t xml:space="preserve"> </w:t>
      </w:r>
      <w:r w:rsidRPr="007329AD">
        <w:rPr>
          <w:lang w:val="en-US"/>
        </w:rPr>
        <w:t>UK Home Office 12/2024 (</w:t>
      </w:r>
      <w:r w:rsidR="002C61CE">
        <w:rPr>
          <w:lang w:val="en-US"/>
        </w:rPr>
        <w:t>päivitetty</w:t>
      </w:r>
      <w:r>
        <w:rPr>
          <w:lang w:val="en-US"/>
        </w:rPr>
        <w:t xml:space="preserve"> 25.9.2025).</w:t>
      </w:r>
    </w:p>
  </w:footnote>
  <w:footnote w:id="100">
    <w:p w14:paraId="7E0AA6B8" w14:textId="72ECD746" w:rsidR="009C2014" w:rsidRPr="00672F0A" w:rsidRDefault="009C2014" w:rsidP="009C2014">
      <w:pPr>
        <w:pStyle w:val="Alaviitteenteksti"/>
        <w:rPr>
          <w:lang w:val="en-US"/>
        </w:rPr>
      </w:pPr>
      <w:r>
        <w:rPr>
          <w:rStyle w:val="Alaviitteenviite"/>
        </w:rPr>
        <w:footnoteRef/>
      </w:r>
      <w:r w:rsidRPr="00672F0A">
        <w:rPr>
          <w:lang w:val="en-US"/>
        </w:rPr>
        <w:t xml:space="preserve"> </w:t>
      </w:r>
      <w:r w:rsidRPr="007329AD">
        <w:rPr>
          <w:lang w:val="en-US"/>
        </w:rPr>
        <w:t>UK Home Office 12/2024 (</w:t>
      </w:r>
      <w:r w:rsidR="002C61CE">
        <w:rPr>
          <w:lang w:val="en-US"/>
        </w:rPr>
        <w:t>päivitetty</w:t>
      </w:r>
      <w:r>
        <w:rPr>
          <w:lang w:val="en-US"/>
        </w:rPr>
        <w:t xml:space="preserve"> 25.9.2025).</w:t>
      </w:r>
    </w:p>
  </w:footnote>
  <w:footnote w:id="101">
    <w:p w14:paraId="4689205E" w14:textId="6B02FD9A" w:rsidR="001A4B36" w:rsidRPr="00672F0A" w:rsidRDefault="001A4B36" w:rsidP="001A4B36">
      <w:pPr>
        <w:pStyle w:val="Alaviitteenteksti"/>
        <w:rPr>
          <w:lang w:val="en-US"/>
        </w:rPr>
      </w:pPr>
      <w:r>
        <w:rPr>
          <w:rStyle w:val="Alaviitteenviite"/>
        </w:rPr>
        <w:footnoteRef/>
      </w:r>
      <w:r w:rsidRPr="00672F0A">
        <w:rPr>
          <w:lang w:val="en-US"/>
        </w:rPr>
        <w:t xml:space="preserve"> </w:t>
      </w:r>
      <w:r w:rsidRPr="007329AD">
        <w:rPr>
          <w:lang w:val="en-US"/>
        </w:rPr>
        <w:t>UK Home Office 12/2024 (</w:t>
      </w:r>
      <w:r w:rsidR="002C61CE">
        <w:rPr>
          <w:lang w:val="en-US"/>
        </w:rPr>
        <w:t>päivitetty</w:t>
      </w:r>
      <w:r>
        <w:rPr>
          <w:lang w:val="en-US"/>
        </w:rPr>
        <w:t xml:space="preserve"> 25.9.2025).</w:t>
      </w:r>
    </w:p>
  </w:footnote>
  <w:footnote w:id="102">
    <w:p w14:paraId="3C0AA76F" w14:textId="4CB5412B" w:rsidR="001A4B36" w:rsidRPr="00672F0A" w:rsidRDefault="001A4B36" w:rsidP="001A4B36">
      <w:pPr>
        <w:pStyle w:val="Alaviitteenteksti"/>
        <w:rPr>
          <w:lang w:val="en-US"/>
        </w:rPr>
      </w:pPr>
      <w:r>
        <w:rPr>
          <w:rStyle w:val="Alaviitteenviite"/>
        </w:rPr>
        <w:footnoteRef/>
      </w:r>
      <w:r w:rsidRPr="00672F0A">
        <w:rPr>
          <w:lang w:val="en-US"/>
        </w:rPr>
        <w:t xml:space="preserve"> </w:t>
      </w:r>
      <w:r w:rsidRPr="007329AD">
        <w:rPr>
          <w:lang w:val="en-US"/>
        </w:rPr>
        <w:t>UK Home Office 12/2024 (</w:t>
      </w:r>
      <w:r w:rsidR="002C61CE">
        <w:rPr>
          <w:lang w:val="en-US"/>
        </w:rPr>
        <w:t>päivitetty</w:t>
      </w:r>
      <w:r>
        <w:rPr>
          <w:lang w:val="en-US"/>
        </w:rPr>
        <w:t xml:space="preserve"> 25.9.2025).</w:t>
      </w:r>
    </w:p>
  </w:footnote>
  <w:footnote w:id="103">
    <w:p w14:paraId="7FE1236D" w14:textId="5BA3651A" w:rsidR="00437937" w:rsidRPr="00672F0A" w:rsidRDefault="00437937" w:rsidP="00437937">
      <w:pPr>
        <w:pStyle w:val="Alaviitteenteksti"/>
        <w:rPr>
          <w:lang w:val="en-US"/>
        </w:rPr>
      </w:pPr>
      <w:r>
        <w:rPr>
          <w:rStyle w:val="Alaviitteenviite"/>
        </w:rPr>
        <w:footnoteRef/>
      </w:r>
      <w:r w:rsidRPr="00672F0A">
        <w:rPr>
          <w:lang w:val="en-US"/>
        </w:rPr>
        <w:t xml:space="preserve"> </w:t>
      </w:r>
      <w:r w:rsidRPr="007329AD">
        <w:rPr>
          <w:lang w:val="en-US"/>
        </w:rPr>
        <w:t>UK Home Office 12/2024 (</w:t>
      </w:r>
      <w:r w:rsidR="002C61CE">
        <w:rPr>
          <w:lang w:val="en-US"/>
        </w:rPr>
        <w:t>päivitetty</w:t>
      </w:r>
      <w:r>
        <w:rPr>
          <w:lang w:val="en-US"/>
        </w:rPr>
        <w:t xml:space="preserve"> 25.9.2025).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1C292A85" w14:textId="77777777" w:rsidTr="00110B17">
      <w:trPr>
        <w:tblHeader/>
      </w:trPr>
      <w:tc>
        <w:tcPr>
          <w:tcW w:w="3005" w:type="dxa"/>
          <w:tcBorders>
            <w:top w:val="nil"/>
            <w:left w:val="nil"/>
            <w:bottom w:val="nil"/>
            <w:right w:val="nil"/>
          </w:tcBorders>
        </w:tcPr>
        <w:p w14:paraId="05AE0B13" w14:textId="77777777" w:rsidR="0064460B" w:rsidRPr="00A058E4" w:rsidRDefault="0064460B">
          <w:pPr>
            <w:pStyle w:val="Yltunniste"/>
            <w:rPr>
              <w:sz w:val="16"/>
              <w:szCs w:val="16"/>
            </w:rPr>
          </w:pPr>
        </w:p>
      </w:tc>
      <w:tc>
        <w:tcPr>
          <w:tcW w:w="3005" w:type="dxa"/>
          <w:tcBorders>
            <w:top w:val="nil"/>
            <w:left w:val="nil"/>
            <w:bottom w:val="nil"/>
            <w:right w:val="nil"/>
          </w:tcBorders>
        </w:tcPr>
        <w:p w14:paraId="00EB8384" w14:textId="77777777" w:rsidR="0064460B" w:rsidRPr="00A058E4" w:rsidRDefault="0064460B">
          <w:pPr>
            <w:pStyle w:val="Yltunniste"/>
            <w:rPr>
              <w:b/>
              <w:sz w:val="16"/>
              <w:szCs w:val="16"/>
            </w:rPr>
          </w:pPr>
        </w:p>
      </w:tc>
      <w:tc>
        <w:tcPr>
          <w:tcW w:w="3006" w:type="dxa"/>
          <w:tcBorders>
            <w:top w:val="nil"/>
            <w:left w:val="nil"/>
            <w:bottom w:val="nil"/>
            <w:right w:val="nil"/>
          </w:tcBorders>
        </w:tcPr>
        <w:p w14:paraId="6621077D"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56937365" w14:textId="77777777" w:rsidTr="00421708">
      <w:tc>
        <w:tcPr>
          <w:tcW w:w="3005" w:type="dxa"/>
          <w:tcBorders>
            <w:top w:val="nil"/>
            <w:left w:val="nil"/>
            <w:bottom w:val="nil"/>
            <w:right w:val="nil"/>
          </w:tcBorders>
        </w:tcPr>
        <w:p w14:paraId="7250E2AA" w14:textId="77777777" w:rsidR="0064460B" w:rsidRPr="00A058E4" w:rsidRDefault="0064460B">
          <w:pPr>
            <w:pStyle w:val="Yltunniste"/>
            <w:rPr>
              <w:sz w:val="16"/>
              <w:szCs w:val="16"/>
            </w:rPr>
          </w:pPr>
        </w:p>
      </w:tc>
      <w:tc>
        <w:tcPr>
          <w:tcW w:w="3005" w:type="dxa"/>
          <w:tcBorders>
            <w:top w:val="nil"/>
            <w:left w:val="nil"/>
            <w:bottom w:val="nil"/>
            <w:right w:val="nil"/>
          </w:tcBorders>
        </w:tcPr>
        <w:p w14:paraId="2414965C" w14:textId="77777777" w:rsidR="0064460B" w:rsidRPr="00A058E4" w:rsidRDefault="0064460B">
          <w:pPr>
            <w:pStyle w:val="Yltunniste"/>
            <w:rPr>
              <w:sz w:val="16"/>
              <w:szCs w:val="16"/>
            </w:rPr>
          </w:pPr>
        </w:p>
      </w:tc>
      <w:tc>
        <w:tcPr>
          <w:tcW w:w="3006" w:type="dxa"/>
          <w:tcBorders>
            <w:top w:val="nil"/>
            <w:left w:val="nil"/>
            <w:bottom w:val="nil"/>
            <w:right w:val="nil"/>
          </w:tcBorders>
        </w:tcPr>
        <w:p w14:paraId="44D911FA" w14:textId="77777777" w:rsidR="0064460B" w:rsidRPr="00A058E4" w:rsidRDefault="0064460B" w:rsidP="00A058E4">
          <w:pPr>
            <w:pStyle w:val="Yltunniste"/>
            <w:jc w:val="right"/>
            <w:rPr>
              <w:sz w:val="16"/>
              <w:szCs w:val="16"/>
            </w:rPr>
          </w:pPr>
        </w:p>
      </w:tc>
    </w:tr>
    <w:tr w:rsidR="0064460B" w:rsidRPr="00A058E4" w14:paraId="7BD9A31D" w14:textId="77777777" w:rsidTr="00421708">
      <w:tc>
        <w:tcPr>
          <w:tcW w:w="3005" w:type="dxa"/>
          <w:tcBorders>
            <w:top w:val="nil"/>
            <w:left w:val="nil"/>
            <w:bottom w:val="nil"/>
            <w:right w:val="nil"/>
          </w:tcBorders>
        </w:tcPr>
        <w:p w14:paraId="71BEBFC8" w14:textId="77777777" w:rsidR="0064460B" w:rsidRPr="00A058E4" w:rsidRDefault="0064460B">
          <w:pPr>
            <w:pStyle w:val="Yltunniste"/>
            <w:rPr>
              <w:sz w:val="16"/>
              <w:szCs w:val="16"/>
            </w:rPr>
          </w:pPr>
        </w:p>
      </w:tc>
      <w:tc>
        <w:tcPr>
          <w:tcW w:w="3005" w:type="dxa"/>
          <w:tcBorders>
            <w:top w:val="nil"/>
            <w:left w:val="nil"/>
            <w:bottom w:val="nil"/>
            <w:right w:val="nil"/>
          </w:tcBorders>
        </w:tcPr>
        <w:p w14:paraId="3DD0508B" w14:textId="77777777" w:rsidR="0064460B" w:rsidRPr="00A058E4" w:rsidRDefault="0064460B">
          <w:pPr>
            <w:pStyle w:val="Yltunniste"/>
            <w:rPr>
              <w:sz w:val="16"/>
              <w:szCs w:val="16"/>
            </w:rPr>
          </w:pPr>
        </w:p>
      </w:tc>
      <w:tc>
        <w:tcPr>
          <w:tcW w:w="3006" w:type="dxa"/>
          <w:tcBorders>
            <w:top w:val="nil"/>
            <w:left w:val="nil"/>
            <w:bottom w:val="nil"/>
            <w:right w:val="nil"/>
          </w:tcBorders>
        </w:tcPr>
        <w:p w14:paraId="7BAECC1E" w14:textId="77777777" w:rsidR="0064460B" w:rsidRPr="00A058E4" w:rsidRDefault="0064460B" w:rsidP="00A058E4">
          <w:pPr>
            <w:pStyle w:val="Yltunniste"/>
            <w:jc w:val="right"/>
            <w:rPr>
              <w:sz w:val="16"/>
              <w:szCs w:val="16"/>
            </w:rPr>
          </w:pPr>
        </w:p>
      </w:tc>
    </w:tr>
  </w:tbl>
  <w:p w14:paraId="6753986D"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0D3517D2" wp14:editId="48DF965A">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67B3FB7E" w14:textId="77777777" w:rsidTr="004B2B44">
      <w:tc>
        <w:tcPr>
          <w:tcW w:w="3005" w:type="dxa"/>
          <w:tcBorders>
            <w:top w:val="nil"/>
            <w:left w:val="nil"/>
            <w:bottom w:val="nil"/>
            <w:right w:val="nil"/>
          </w:tcBorders>
        </w:tcPr>
        <w:p w14:paraId="0E7CCC76" w14:textId="77777777" w:rsidR="00873A37" w:rsidRPr="00A058E4" w:rsidRDefault="00873A37">
          <w:pPr>
            <w:pStyle w:val="Yltunniste"/>
            <w:rPr>
              <w:sz w:val="16"/>
              <w:szCs w:val="16"/>
            </w:rPr>
          </w:pPr>
        </w:p>
      </w:tc>
      <w:tc>
        <w:tcPr>
          <w:tcW w:w="3005" w:type="dxa"/>
          <w:tcBorders>
            <w:top w:val="nil"/>
            <w:left w:val="nil"/>
            <w:bottom w:val="nil"/>
            <w:right w:val="nil"/>
          </w:tcBorders>
        </w:tcPr>
        <w:p w14:paraId="64BC73B4" w14:textId="77777777" w:rsidR="00873A37" w:rsidRPr="00A058E4" w:rsidRDefault="00873A37">
          <w:pPr>
            <w:pStyle w:val="Yltunniste"/>
            <w:rPr>
              <w:b/>
              <w:sz w:val="16"/>
              <w:szCs w:val="16"/>
            </w:rPr>
          </w:pPr>
        </w:p>
      </w:tc>
      <w:tc>
        <w:tcPr>
          <w:tcW w:w="3006" w:type="dxa"/>
          <w:tcBorders>
            <w:top w:val="nil"/>
            <w:left w:val="nil"/>
            <w:bottom w:val="nil"/>
            <w:right w:val="nil"/>
          </w:tcBorders>
        </w:tcPr>
        <w:p w14:paraId="2CAF9A02"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271B28C7" w14:textId="77777777" w:rsidTr="004B2B44">
      <w:tc>
        <w:tcPr>
          <w:tcW w:w="3005" w:type="dxa"/>
          <w:tcBorders>
            <w:top w:val="nil"/>
            <w:left w:val="nil"/>
            <w:bottom w:val="nil"/>
            <w:right w:val="nil"/>
          </w:tcBorders>
        </w:tcPr>
        <w:p w14:paraId="7EC3F686" w14:textId="77777777" w:rsidR="00873A37" w:rsidRPr="00A058E4" w:rsidRDefault="00873A37">
          <w:pPr>
            <w:pStyle w:val="Yltunniste"/>
            <w:rPr>
              <w:sz w:val="16"/>
              <w:szCs w:val="16"/>
            </w:rPr>
          </w:pPr>
        </w:p>
      </w:tc>
      <w:tc>
        <w:tcPr>
          <w:tcW w:w="3005" w:type="dxa"/>
          <w:tcBorders>
            <w:top w:val="nil"/>
            <w:left w:val="nil"/>
            <w:bottom w:val="nil"/>
            <w:right w:val="nil"/>
          </w:tcBorders>
        </w:tcPr>
        <w:p w14:paraId="3ED56625" w14:textId="77777777" w:rsidR="00873A37" w:rsidRPr="00A058E4" w:rsidRDefault="00873A37">
          <w:pPr>
            <w:pStyle w:val="Yltunniste"/>
            <w:rPr>
              <w:sz w:val="16"/>
              <w:szCs w:val="16"/>
            </w:rPr>
          </w:pPr>
        </w:p>
      </w:tc>
      <w:tc>
        <w:tcPr>
          <w:tcW w:w="3006" w:type="dxa"/>
          <w:tcBorders>
            <w:top w:val="nil"/>
            <w:left w:val="nil"/>
            <w:bottom w:val="nil"/>
            <w:right w:val="nil"/>
          </w:tcBorders>
        </w:tcPr>
        <w:p w14:paraId="1BBC6FD6" w14:textId="77777777" w:rsidR="00873A37" w:rsidRPr="00A058E4" w:rsidRDefault="00873A37" w:rsidP="00A058E4">
          <w:pPr>
            <w:pStyle w:val="Yltunniste"/>
            <w:jc w:val="right"/>
            <w:rPr>
              <w:sz w:val="16"/>
              <w:szCs w:val="16"/>
            </w:rPr>
          </w:pPr>
        </w:p>
      </w:tc>
    </w:tr>
    <w:tr w:rsidR="00873A37" w:rsidRPr="00A058E4" w14:paraId="100B88F8" w14:textId="77777777" w:rsidTr="004B2B44">
      <w:tc>
        <w:tcPr>
          <w:tcW w:w="3005" w:type="dxa"/>
          <w:tcBorders>
            <w:top w:val="nil"/>
            <w:left w:val="nil"/>
            <w:bottom w:val="nil"/>
            <w:right w:val="nil"/>
          </w:tcBorders>
        </w:tcPr>
        <w:p w14:paraId="57F8316F" w14:textId="77777777" w:rsidR="00873A37" w:rsidRPr="00A058E4" w:rsidRDefault="00873A37">
          <w:pPr>
            <w:pStyle w:val="Yltunniste"/>
            <w:rPr>
              <w:sz w:val="16"/>
              <w:szCs w:val="16"/>
            </w:rPr>
          </w:pPr>
        </w:p>
      </w:tc>
      <w:tc>
        <w:tcPr>
          <w:tcW w:w="3005" w:type="dxa"/>
          <w:tcBorders>
            <w:top w:val="nil"/>
            <w:left w:val="nil"/>
            <w:bottom w:val="nil"/>
            <w:right w:val="nil"/>
          </w:tcBorders>
        </w:tcPr>
        <w:p w14:paraId="678D52AD" w14:textId="77777777" w:rsidR="00873A37" w:rsidRPr="00A058E4" w:rsidRDefault="00873A37">
          <w:pPr>
            <w:pStyle w:val="Yltunniste"/>
            <w:rPr>
              <w:sz w:val="16"/>
              <w:szCs w:val="16"/>
            </w:rPr>
          </w:pPr>
        </w:p>
      </w:tc>
      <w:tc>
        <w:tcPr>
          <w:tcW w:w="3006" w:type="dxa"/>
          <w:tcBorders>
            <w:top w:val="nil"/>
            <w:left w:val="nil"/>
            <w:bottom w:val="nil"/>
            <w:right w:val="nil"/>
          </w:tcBorders>
        </w:tcPr>
        <w:p w14:paraId="33A9B182" w14:textId="77777777" w:rsidR="00873A37" w:rsidRPr="00A058E4" w:rsidRDefault="00873A37" w:rsidP="00A058E4">
          <w:pPr>
            <w:pStyle w:val="Yltunniste"/>
            <w:jc w:val="right"/>
            <w:rPr>
              <w:sz w:val="16"/>
              <w:szCs w:val="16"/>
            </w:rPr>
          </w:pPr>
        </w:p>
      </w:tc>
    </w:tr>
  </w:tbl>
  <w:p w14:paraId="2592432C"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4497C3FA" wp14:editId="0D461A07">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8262F27"/>
    <w:multiLevelType w:val="hybridMultilevel"/>
    <w:tmpl w:val="DC202FF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19"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2"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C272BED"/>
    <w:multiLevelType w:val="multilevel"/>
    <w:tmpl w:val="EF286224"/>
    <w:numStyleLink w:val="Style1"/>
  </w:abstractNum>
  <w:abstractNum w:abstractNumId="25"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5"/>
  </w:num>
  <w:num w:numId="2">
    <w:abstractNumId w:val="21"/>
  </w:num>
  <w:num w:numId="3">
    <w:abstractNumId w:val="13"/>
  </w:num>
  <w:num w:numId="4">
    <w:abstractNumId w:val="12"/>
  </w:num>
  <w:num w:numId="5">
    <w:abstractNumId w:val="10"/>
  </w:num>
  <w:num w:numId="6">
    <w:abstractNumId w:val="16"/>
  </w:num>
  <w:num w:numId="7">
    <w:abstractNumId w:val="20"/>
  </w:num>
  <w:num w:numId="8">
    <w:abstractNumId w:val="19"/>
  </w:num>
  <w:num w:numId="9">
    <w:abstractNumId w:val="19"/>
    <w:lvlOverride w:ilvl="0">
      <w:startOverride w:val="1"/>
    </w:lvlOverride>
  </w:num>
  <w:num w:numId="10">
    <w:abstractNumId w:val="11"/>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9"/>
  </w:num>
  <w:num w:numId="15">
    <w:abstractNumId w:val="2"/>
  </w:num>
  <w:num w:numId="16">
    <w:abstractNumId w:val="2"/>
  </w:num>
  <w:num w:numId="17">
    <w:abstractNumId w:val="1"/>
  </w:num>
  <w:num w:numId="18">
    <w:abstractNumId w:val="18"/>
  </w:num>
  <w:num w:numId="19">
    <w:abstractNumId w:val="17"/>
  </w:num>
  <w:num w:numId="20">
    <w:abstractNumId w:val="24"/>
  </w:num>
  <w:num w:numId="21">
    <w:abstractNumId w:val="6"/>
  </w:num>
  <w:num w:numId="22">
    <w:abstractNumId w:val="22"/>
  </w:num>
  <w:num w:numId="23">
    <w:abstractNumId w:val="4"/>
  </w:num>
  <w:num w:numId="24">
    <w:abstractNumId w:val="7"/>
  </w:num>
  <w:num w:numId="25">
    <w:abstractNumId w:val="0"/>
  </w:num>
  <w:num w:numId="26">
    <w:abstractNumId w:val="23"/>
  </w:num>
  <w:num w:numId="27">
    <w:abstractNumId w:val="8"/>
  </w:num>
  <w:num w:numId="28">
    <w:abstractNumId w:val="5"/>
  </w:num>
  <w:num w:numId="29">
    <w:abstractNumId w:val="15"/>
  </w:num>
  <w:num w:numId="30">
    <w:abstractNumId w:val="3"/>
  </w:num>
  <w:num w:numId="31">
    <w:abstractNumId w:val="3"/>
  </w:num>
  <w:num w:numId="32">
    <w:abstractNumId w:val="3"/>
  </w:num>
  <w:num w:numId="33">
    <w:abstractNumId w:val="3"/>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attachedTemplate r:id="rId1"/>
  <w:defaultTabStop w:val="720"/>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60F"/>
    <w:rsid w:val="00002746"/>
    <w:rsid w:val="00010C97"/>
    <w:rsid w:val="0001289F"/>
    <w:rsid w:val="00012EC0"/>
    <w:rsid w:val="00013B40"/>
    <w:rsid w:val="00013F3D"/>
    <w:rsid w:val="000140FF"/>
    <w:rsid w:val="00022D94"/>
    <w:rsid w:val="00023864"/>
    <w:rsid w:val="00025BBD"/>
    <w:rsid w:val="0003339D"/>
    <w:rsid w:val="000352ED"/>
    <w:rsid w:val="000357B3"/>
    <w:rsid w:val="00043831"/>
    <w:rsid w:val="000449EA"/>
    <w:rsid w:val="000455E3"/>
    <w:rsid w:val="00046783"/>
    <w:rsid w:val="00047A8F"/>
    <w:rsid w:val="00051C01"/>
    <w:rsid w:val="000564EB"/>
    <w:rsid w:val="0006593E"/>
    <w:rsid w:val="000663E8"/>
    <w:rsid w:val="0007094E"/>
    <w:rsid w:val="00070CDF"/>
    <w:rsid w:val="00072438"/>
    <w:rsid w:val="0008259E"/>
    <w:rsid w:val="00082DFE"/>
    <w:rsid w:val="000861E8"/>
    <w:rsid w:val="00092A85"/>
    <w:rsid w:val="0009323F"/>
    <w:rsid w:val="00095104"/>
    <w:rsid w:val="000A0074"/>
    <w:rsid w:val="000A6E83"/>
    <w:rsid w:val="000B4591"/>
    <w:rsid w:val="000B4770"/>
    <w:rsid w:val="000B67AB"/>
    <w:rsid w:val="000B76BA"/>
    <w:rsid w:val="000B7ABB"/>
    <w:rsid w:val="000C008A"/>
    <w:rsid w:val="000C3161"/>
    <w:rsid w:val="000D2568"/>
    <w:rsid w:val="000D393D"/>
    <w:rsid w:val="000D45F8"/>
    <w:rsid w:val="000D7727"/>
    <w:rsid w:val="000E1A4B"/>
    <w:rsid w:val="000E2D54"/>
    <w:rsid w:val="000E693C"/>
    <w:rsid w:val="000F4AD8"/>
    <w:rsid w:val="000F6F25"/>
    <w:rsid w:val="000F793B"/>
    <w:rsid w:val="00100B4F"/>
    <w:rsid w:val="001028D3"/>
    <w:rsid w:val="00110468"/>
    <w:rsid w:val="00110B17"/>
    <w:rsid w:val="00111ADC"/>
    <w:rsid w:val="00111E18"/>
    <w:rsid w:val="00111E3F"/>
    <w:rsid w:val="00117EA9"/>
    <w:rsid w:val="00130820"/>
    <w:rsid w:val="001311E2"/>
    <w:rsid w:val="00131B7A"/>
    <w:rsid w:val="001360E5"/>
    <w:rsid w:val="001366EE"/>
    <w:rsid w:val="00136FEB"/>
    <w:rsid w:val="0014285A"/>
    <w:rsid w:val="0015362E"/>
    <w:rsid w:val="00163AC3"/>
    <w:rsid w:val="00166497"/>
    <w:rsid w:val="001678AD"/>
    <w:rsid w:val="00170C3F"/>
    <w:rsid w:val="001741CB"/>
    <w:rsid w:val="001758C8"/>
    <w:rsid w:val="00185A27"/>
    <w:rsid w:val="00190C1A"/>
    <w:rsid w:val="0019524D"/>
    <w:rsid w:val="00195763"/>
    <w:rsid w:val="001A4752"/>
    <w:rsid w:val="001A4B36"/>
    <w:rsid w:val="001A7DA5"/>
    <w:rsid w:val="001B1486"/>
    <w:rsid w:val="001B2917"/>
    <w:rsid w:val="001B365C"/>
    <w:rsid w:val="001B3EC7"/>
    <w:rsid w:val="001B5A04"/>
    <w:rsid w:val="001B6B07"/>
    <w:rsid w:val="001C0382"/>
    <w:rsid w:val="001C3EB2"/>
    <w:rsid w:val="001C422A"/>
    <w:rsid w:val="001D015C"/>
    <w:rsid w:val="001D1831"/>
    <w:rsid w:val="001D4CBD"/>
    <w:rsid w:val="001D587F"/>
    <w:rsid w:val="001D5CAA"/>
    <w:rsid w:val="001D63F6"/>
    <w:rsid w:val="001D7174"/>
    <w:rsid w:val="001E1062"/>
    <w:rsid w:val="001E11E2"/>
    <w:rsid w:val="001E21A8"/>
    <w:rsid w:val="001E3115"/>
    <w:rsid w:val="001F0028"/>
    <w:rsid w:val="001F1B08"/>
    <w:rsid w:val="00200A46"/>
    <w:rsid w:val="00201D4B"/>
    <w:rsid w:val="00206DFC"/>
    <w:rsid w:val="002145AD"/>
    <w:rsid w:val="00216F5A"/>
    <w:rsid w:val="002248A2"/>
    <w:rsid w:val="00224FD6"/>
    <w:rsid w:val="0022712B"/>
    <w:rsid w:val="002326AB"/>
    <w:rsid w:val="002350CB"/>
    <w:rsid w:val="00237C15"/>
    <w:rsid w:val="00241A16"/>
    <w:rsid w:val="00243084"/>
    <w:rsid w:val="00250E88"/>
    <w:rsid w:val="0025132B"/>
    <w:rsid w:val="00252F50"/>
    <w:rsid w:val="00253B21"/>
    <w:rsid w:val="00253E46"/>
    <w:rsid w:val="0025551D"/>
    <w:rsid w:val="00256C73"/>
    <w:rsid w:val="002571E9"/>
    <w:rsid w:val="002629C5"/>
    <w:rsid w:val="00262A8D"/>
    <w:rsid w:val="00266B7F"/>
    <w:rsid w:val="00267906"/>
    <w:rsid w:val="00267E88"/>
    <w:rsid w:val="00272D9D"/>
    <w:rsid w:val="0027767D"/>
    <w:rsid w:val="00277E88"/>
    <w:rsid w:val="002812E9"/>
    <w:rsid w:val="0029233E"/>
    <w:rsid w:val="002926F6"/>
    <w:rsid w:val="002A6054"/>
    <w:rsid w:val="002A6E00"/>
    <w:rsid w:val="002B01A4"/>
    <w:rsid w:val="002B3191"/>
    <w:rsid w:val="002B4F5C"/>
    <w:rsid w:val="002B5E48"/>
    <w:rsid w:val="002C238F"/>
    <w:rsid w:val="002C2668"/>
    <w:rsid w:val="002C4EAB"/>
    <w:rsid w:val="002C4FEA"/>
    <w:rsid w:val="002C4FFB"/>
    <w:rsid w:val="002C61CE"/>
    <w:rsid w:val="002C656A"/>
    <w:rsid w:val="002D0032"/>
    <w:rsid w:val="002D70EF"/>
    <w:rsid w:val="002D7383"/>
    <w:rsid w:val="002E0B87"/>
    <w:rsid w:val="002E7DCF"/>
    <w:rsid w:val="002F74B2"/>
    <w:rsid w:val="002F7AD2"/>
    <w:rsid w:val="002F7D02"/>
    <w:rsid w:val="00304273"/>
    <w:rsid w:val="003053CB"/>
    <w:rsid w:val="003077A4"/>
    <w:rsid w:val="003135FC"/>
    <w:rsid w:val="00313CBC"/>
    <w:rsid w:val="00313CBF"/>
    <w:rsid w:val="0032021E"/>
    <w:rsid w:val="003226F0"/>
    <w:rsid w:val="0032453A"/>
    <w:rsid w:val="00331771"/>
    <w:rsid w:val="00335D68"/>
    <w:rsid w:val="0033622F"/>
    <w:rsid w:val="00337E76"/>
    <w:rsid w:val="00341053"/>
    <w:rsid w:val="003420C1"/>
    <w:rsid w:val="00342A30"/>
    <w:rsid w:val="00351B7D"/>
    <w:rsid w:val="003673C0"/>
    <w:rsid w:val="00370CA5"/>
    <w:rsid w:val="00370E4F"/>
    <w:rsid w:val="00373079"/>
    <w:rsid w:val="00373713"/>
    <w:rsid w:val="00376326"/>
    <w:rsid w:val="00377AEB"/>
    <w:rsid w:val="0038473B"/>
    <w:rsid w:val="00385B1D"/>
    <w:rsid w:val="003865F1"/>
    <w:rsid w:val="003877A8"/>
    <w:rsid w:val="00390DB7"/>
    <w:rsid w:val="0039232D"/>
    <w:rsid w:val="003964A3"/>
    <w:rsid w:val="003976AD"/>
    <w:rsid w:val="003A0C5E"/>
    <w:rsid w:val="003A3D50"/>
    <w:rsid w:val="003B144B"/>
    <w:rsid w:val="003B3150"/>
    <w:rsid w:val="003B6C28"/>
    <w:rsid w:val="003C3343"/>
    <w:rsid w:val="003C4049"/>
    <w:rsid w:val="003C5382"/>
    <w:rsid w:val="003D0AB9"/>
    <w:rsid w:val="003D4732"/>
    <w:rsid w:val="003D60C8"/>
    <w:rsid w:val="003E2BC8"/>
    <w:rsid w:val="003E7731"/>
    <w:rsid w:val="003E7CC1"/>
    <w:rsid w:val="003F0FD0"/>
    <w:rsid w:val="003F4E26"/>
    <w:rsid w:val="003F5BFA"/>
    <w:rsid w:val="004045B4"/>
    <w:rsid w:val="00407F46"/>
    <w:rsid w:val="00410407"/>
    <w:rsid w:val="00414DD4"/>
    <w:rsid w:val="0041667A"/>
    <w:rsid w:val="004210A0"/>
    <w:rsid w:val="00421618"/>
    <w:rsid w:val="00421708"/>
    <w:rsid w:val="004221B0"/>
    <w:rsid w:val="00423E56"/>
    <w:rsid w:val="00424865"/>
    <w:rsid w:val="0043343B"/>
    <w:rsid w:val="0043717D"/>
    <w:rsid w:val="00437937"/>
    <w:rsid w:val="00440722"/>
    <w:rsid w:val="004460C6"/>
    <w:rsid w:val="00451850"/>
    <w:rsid w:val="004528B1"/>
    <w:rsid w:val="00452DAA"/>
    <w:rsid w:val="00460ADC"/>
    <w:rsid w:val="00465DC6"/>
    <w:rsid w:val="00470CB8"/>
    <w:rsid w:val="004725E9"/>
    <w:rsid w:val="0047544F"/>
    <w:rsid w:val="00483E37"/>
    <w:rsid w:val="0049026D"/>
    <w:rsid w:val="004918E2"/>
    <w:rsid w:val="00492D1A"/>
    <w:rsid w:val="00497C90"/>
    <w:rsid w:val="004A0254"/>
    <w:rsid w:val="004A3332"/>
    <w:rsid w:val="004A3E23"/>
    <w:rsid w:val="004B14FD"/>
    <w:rsid w:val="004B1586"/>
    <w:rsid w:val="004B2B44"/>
    <w:rsid w:val="004B34E1"/>
    <w:rsid w:val="004C1C47"/>
    <w:rsid w:val="004C23F9"/>
    <w:rsid w:val="004C507D"/>
    <w:rsid w:val="004D3382"/>
    <w:rsid w:val="004D7499"/>
    <w:rsid w:val="004D76E3"/>
    <w:rsid w:val="004E598B"/>
    <w:rsid w:val="004E7CA4"/>
    <w:rsid w:val="004F15C9"/>
    <w:rsid w:val="004F28FE"/>
    <w:rsid w:val="004F4078"/>
    <w:rsid w:val="004F5C5F"/>
    <w:rsid w:val="004F7C83"/>
    <w:rsid w:val="00501FB8"/>
    <w:rsid w:val="00510838"/>
    <w:rsid w:val="0051205A"/>
    <w:rsid w:val="00513FB8"/>
    <w:rsid w:val="00515BB4"/>
    <w:rsid w:val="00517A6E"/>
    <w:rsid w:val="00523200"/>
    <w:rsid w:val="00525360"/>
    <w:rsid w:val="00527E87"/>
    <w:rsid w:val="005326C8"/>
    <w:rsid w:val="005425AE"/>
    <w:rsid w:val="00543B88"/>
    <w:rsid w:val="00543F66"/>
    <w:rsid w:val="005443A2"/>
    <w:rsid w:val="00554136"/>
    <w:rsid w:val="00554A7A"/>
    <w:rsid w:val="0055582F"/>
    <w:rsid w:val="00555E75"/>
    <w:rsid w:val="00556532"/>
    <w:rsid w:val="0056139A"/>
    <w:rsid w:val="0056613C"/>
    <w:rsid w:val="00566672"/>
    <w:rsid w:val="00567352"/>
    <w:rsid w:val="00567CF9"/>
    <w:rsid w:val="005711C3"/>
    <w:rsid w:val="005719F7"/>
    <w:rsid w:val="005808BF"/>
    <w:rsid w:val="005814A1"/>
    <w:rsid w:val="005832A8"/>
    <w:rsid w:val="00583FE4"/>
    <w:rsid w:val="00591391"/>
    <w:rsid w:val="00596144"/>
    <w:rsid w:val="005A309A"/>
    <w:rsid w:val="005B00BB"/>
    <w:rsid w:val="005B3A3F"/>
    <w:rsid w:val="005B47D8"/>
    <w:rsid w:val="005B6C91"/>
    <w:rsid w:val="005D3A33"/>
    <w:rsid w:val="005D4259"/>
    <w:rsid w:val="005D6113"/>
    <w:rsid w:val="005D623D"/>
    <w:rsid w:val="005D7EB5"/>
    <w:rsid w:val="005E2BC1"/>
    <w:rsid w:val="005E3464"/>
    <w:rsid w:val="005F0DAC"/>
    <w:rsid w:val="005F163B"/>
    <w:rsid w:val="005F2441"/>
    <w:rsid w:val="0060063B"/>
    <w:rsid w:val="00601F27"/>
    <w:rsid w:val="006031B1"/>
    <w:rsid w:val="006069AF"/>
    <w:rsid w:val="00613331"/>
    <w:rsid w:val="00614DC5"/>
    <w:rsid w:val="006164B3"/>
    <w:rsid w:val="00620595"/>
    <w:rsid w:val="00624207"/>
    <w:rsid w:val="00624491"/>
    <w:rsid w:val="00627C21"/>
    <w:rsid w:val="00633597"/>
    <w:rsid w:val="00633BBD"/>
    <w:rsid w:val="00634FEB"/>
    <w:rsid w:val="006414F9"/>
    <w:rsid w:val="0064412A"/>
    <w:rsid w:val="0064460B"/>
    <w:rsid w:val="00644C52"/>
    <w:rsid w:val="0064518B"/>
    <w:rsid w:val="006456FB"/>
    <w:rsid w:val="0064589F"/>
    <w:rsid w:val="00647434"/>
    <w:rsid w:val="0064749F"/>
    <w:rsid w:val="0065569D"/>
    <w:rsid w:val="00655C4C"/>
    <w:rsid w:val="00655E5C"/>
    <w:rsid w:val="00662B56"/>
    <w:rsid w:val="00664F78"/>
    <w:rsid w:val="00666FD6"/>
    <w:rsid w:val="00671041"/>
    <w:rsid w:val="00672F0A"/>
    <w:rsid w:val="0067730F"/>
    <w:rsid w:val="00686CF3"/>
    <w:rsid w:val="0069181E"/>
    <w:rsid w:val="00696237"/>
    <w:rsid w:val="00696A2A"/>
    <w:rsid w:val="006A2F5D"/>
    <w:rsid w:val="006A4F5F"/>
    <w:rsid w:val="006B0BF9"/>
    <w:rsid w:val="006B1508"/>
    <w:rsid w:val="006B2452"/>
    <w:rsid w:val="006B3E85"/>
    <w:rsid w:val="006B4626"/>
    <w:rsid w:val="006C7A99"/>
    <w:rsid w:val="006D3068"/>
    <w:rsid w:val="006E184A"/>
    <w:rsid w:val="006E7D0B"/>
    <w:rsid w:val="006F0B7C"/>
    <w:rsid w:val="006F20A5"/>
    <w:rsid w:val="00700E56"/>
    <w:rsid w:val="0070377D"/>
    <w:rsid w:val="00705FCB"/>
    <w:rsid w:val="00711468"/>
    <w:rsid w:val="00712541"/>
    <w:rsid w:val="007168DA"/>
    <w:rsid w:val="00717446"/>
    <w:rsid w:val="007212A4"/>
    <w:rsid w:val="00723843"/>
    <w:rsid w:val="0073068A"/>
    <w:rsid w:val="00732118"/>
    <w:rsid w:val="007329AD"/>
    <w:rsid w:val="0074104A"/>
    <w:rsid w:val="0074158A"/>
    <w:rsid w:val="007441D3"/>
    <w:rsid w:val="00751EBB"/>
    <w:rsid w:val="0076571F"/>
    <w:rsid w:val="00766595"/>
    <w:rsid w:val="00772240"/>
    <w:rsid w:val="00780E5E"/>
    <w:rsid w:val="00785D58"/>
    <w:rsid w:val="007911FC"/>
    <w:rsid w:val="007B2983"/>
    <w:rsid w:val="007B2D20"/>
    <w:rsid w:val="007C057B"/>
    <w:rsid w:val="007C1151"/>
    <w:rsid w:val="007C25EB"/>
    <w:rsid w:val="007C4B6F"/>
    <w:rsid w:val="007C5BB2"/>
    <w:rsid w:val="007D26A8"/>
    <w:rsid w:val="007E0069"/>
    <w:rsid w:val="007E29E5"/>
    <w:rsid w:val="007E38DB"/>
    <w:rsid w:val="007E402C"/>
    <w:rsid w:val="007F4B95"/>
    <w:rsid w:val="00800AA9"/>
    <w:rsid w:val="008020E6"/>
    <w:rsid w:val="00803B42"/>
    <w:rsid w:val="00810134"/>
    <w:rsid w:val="00810683"/>
    <w:rsid w:val="00810A73"/>
    <w:rsid w:val="0081110B"/>
    <w:rsid w:val="008202D7"/>
    <w:rsid w:val="00825CA3"/>
    <w:rsid w:val="00827623"/>
    <w:rsid w:val="00827F93"/>
    <w:rsid w:val="008350F0"/>
    <w:rsid w:val="00835734"/>
    <w:rsid w:val="0083657C"/>
    <w:rsid w:val="00840040"/>
    <w:rsid w:val="0084029C"/>
    <w:rsid w:val="0084277C"/>
    <w:rsid w:val="00845940"/>
    <w:rsid w:val="0085104B"/>
    <w:rsid w:val="00853914"/>
    <w:rsid w:val="00855C4B"/>
    <w:rsid w:val="008571C0"/>
    <w:rsid w:val="00860C12"/>
    <w:rsid w:val="0086758C"/>
    <w:rsid w:val="00867DCB"/>
    <w:rsid w:val="0087371C"/>
    <w:rsid w:val="00873A37"/>
    <w:rsid w:val="008755BF"/>
    <w:rsid w:val="008849FD"/>
    <w:rsid w:val="00891FCC"/>
    <w:rsid w:val="008B2637"/>
    <w:rsid w:val="008B44DF"/>
    <w:rsid w:val="008B4C53"/>
    <w:rsid w:val="008B5F30"/>
    <w:rsid w:val="008B75B4"/>
    <w:rsid w:val="008B7D8C"/>
    <w:rsid w:val="008C08EB"/>
    <w:rsid w:val="008C1907"/>
    <w:rsid w:val="008C3171"/>
    <w:rsid w:val="008C3FF0"/>
    <w:rsid w:val="008C6A0E"/>
    <w:rsid w:val="008C7B77"/>
    <w:rsid w:val="008D14B9"/>
    <w:rsid w:val="008D3DB4"/>
    <w:rsid w:val="008D4A80"/>
    <w:rsid w:val="008D5CEC"/>
    <w:rsid w:val="008E0129"/>
    <w:rsid w:val="008E1575"/>
    <w:rsid w:val="008E2E23"/>
    <w:rsid w:val="008E2EC5"/>
    <w:rsid w:val="008F1F95"/>
    <w:rsid w:val="008F20FD"/>
    <w:rsid w:val="008F2AAB"/>
    <w:rsid w:val="00902D1A"/>
    <w:rsid w:val="0090479F"/>
    <w:rsid w:val="00911EAE"/>
    <w:rsid w:val="00915A88"/>
    <w:rsid w:val="00915E9F"/>
    <w:rsid w:val="009170B9"/>
    <w:rsid w:val="00917511"/>
    <w:rsid w:val="009230EE"/>
    <w:rsid w:val="009317D7"/>
    <w:rsid w:val="00941FAB"/>
    <w:rsid w:val="009512BB"/>
    <w:rsid w:val="00952982"/>
    <w:rsid w:val="00966541"/>
    <w:rsid w:val="00970F01"/>
    <w:rsid w:val="00971F43"/>
    <w:rsid w:val="00980493"/>
    <w:rsid w:val="00980F1C"/>
    <w:rsid w:val="00981808"/>
    <w:rsid w:val="0098482B"/>
    <w:rsid w:val="00984A8F"/>
    <w:rsid w:val="00987A67"/>
    <w:rsid w:val="00997E3D"/>
    <w:rsid w:val="009A4EEC"/>
    <w:rsid w:val="009B4E38"/>
    <w:rsid w:val="009B4E99"/>
    <w:rsid w:val="009B606B"/>
    <w:rsid w:val="009C0907"/>
    <w:rsid w:val="009C2014"/>
    <w:rsid w:val="009C3572"/>
    <w:rsid w:val="009D26CC"/>
    <w:rsid w:val="009D44A2"/>
    <w:rsid w:val="009E0F44"/>
    <w:rsid w:val="009E3B08"/>
    <w:rsid w:val="009E3C92"/>
    <w:rsid w:val="009F2703"/>
    <w:rsid w:val="009F5D45"/>
    <w:rsid w:val="00A01E46"/>
    <w:rsid w:val="00A04FF1"/>
    <w:rsid w:val="00A058E4"/>
    <w:rsid w:val="00A05DB8"/>
    <w:rsid w:val="00A124A0"/>
    <w:rsid w:val="00A2220C"/>
    <w:rsid w:val="00A25AD3"/>
    <w:rsid w:val="00A31905"/>
    <w:rsid w:val="00A35BCB"/>
    <w:rsid w:val="00A36EA4"/>
    <w:rsid w:val="00A43008"/>
    <w:rsid w:val="00A45E36"/>
    <w:rsid w:val="00A522BB"/>
    <w:rsid w:val="00A53851"/>
    <w:rsid w:val="00A5461E"/>
    <w:rsid w:val="00A579AE"/>
    <w:rsid w:val="00A63453"/>
    <w:rsid w:val="00A6466D"/>
    <w:rsid w:val="00A65070"/>
    <w:rsid w:val="00A74713"/>
    <w:rsid w:val="00A7678F"/>
    <w:rsid w:val="00A76981"/>
    <w:rsid w:val="00A77671"/>
    <w:rsid w:val="00A8295C"/>
    <w:rsid w:val="00A900EA"/>
    <w:rsid w:val="00A93B2D"/>
    <w:rsid w:val="00AA7BDD"/>
    <w:rsid w:val="00AB360F"/>
    <w:rsid w:val="00AB3AA2"/>
    <w:rsid w:val="00AB7F17"/>
    <w:rsid w:val="00AC060A"/>
    <w:rsid w:val="00AC2FE3"/>
    <w:rsid w:val="00AC419F"/>
    <w:rsid w:val="00AC4FDE"/>
    <w:rsid w:val="00AC5E4B"/>
    <w:rsid w:val="00AC6F28"/>
    <w:rsid w:val="00AD485D"/>
    <w:rsid w:val="00AE08A1"/>
    <w:rsid w:val="00AE21E8"/>
    <w:rsid w:val="00AE32EB"/>
    <w:rsid w:val="00AE54AA"/>
    <w:rsid w:val="00AE7C7B"/>
    <w:rsid w:val="00AF03BC"/>
    <w:rsid w:val="00AF4EB4"/>
    <w:rsid w:val="00AF7564"/>
    <w:rsid w:val="00B0234C"/>
    <w:rsid w:val="00B034C2"/>
    <w:rsid w:val="00B07A01"/>
    <w:rsid w:val="00B07C42"/>
    <w:rsid w:val="00B112B8"/>
    <w:rsid w:val="00B15E9D"/>
    <w:rsid w:val="00B21552"/>
    <w:rsid w:val="00B2760E"/>
    <w:rsid w:val="00B33381"/>
    <w:rsid w:val="00B37882"/>
    <w:rsid w:val="00B4305B"/>
    <w:rsid w:val="00B51F79"/>
    <w:rsid w:val="00B529CE"/>
    <w:rsid w:val="00B52A4D"/>
    <w:rsid w:val="00B52DD7"/>
    <w:rsid w:val="00B6044B"/>
    <w:rsid w:val="00B63346"/>
    <w:rsid w:val="00B65278"/>
    <w:rsid w:val="00B70293"/>
    <w:rsid w:val="00B7440B"/>
    <w:rsid w:val="00B75BEB"/>
    <w:rsid w:val="00B7632A"/>
    <w:rsid w:val="00B821B1"/>
    <w:rsid w:val="00B87360"/>
    <w:rsid w:val="00B9365A"/>
    <w:rsid w:val="00B94A08"/>
    <w:rsid w:val="00B96A72"/>
    <w:rsid w:val="00BA2164"/>
    <w:rsid w:val="00BA2C35"/>
    <w:rsid w:val="00BB0B29"/>
    <w:rsid w:val="00BB5696"/>
    <w:rsid w:val="00BB6BAD"/>
    <w:rsid w:val="00BB785D"/>
    <w:rsid w:val="00BB7F45"/>
    <w:rsid w:val="00BC0110"/>
    <w:rsid w:val="00BC1CB7"/>
    <w:rsid w:val="00BC367A"/>
    <w:rsid w:val="00BE0837"/>
    <w:rsid w:val="00BE0CA0"/>
    <w:rsid w:val="00BE2758"/>
    <w:rsid w:val="00BE608B"/>
    <w:rsid w:val="00BE7E5C"/>
    <w:rsid w:val="00BF113E"/>
    <w:rsid w:val="00BF30E0"/>
    <w:rsid w:val="00BF362D"/>
    <w:rsid w:val="00BF55C8"/>
    <w:rsid w:val="00BF744C"/>
    <w:rsid w:val="00C02ED8"/>
    <w:rsid w:val="00C04BB8"/>
    <w:rsid w:val="00C06A16"/>
    <w:rsid w:val="00C06FCB"/>
    <w:rsid w:val="00C1035E"/>
    <w:rsid w:val="00C112FB"/>
    <w:rsid w:val="00C1302F"/>
    <w:rsid w:val="00C16602"/>
    <w:rsid w:val="00C16E38"/>
    <w:rsid w:val="00C25F4A"/>
    <w:rsid w:val="00C27EE4"/>
    <w:rsid w:val="00C312C8"/>
    <w:rsid w:val="00C348A3"/>
    <w:rsid w:val="00C35BBA"/>
    <w:rsid w:val="00C35C37"/>
    <w:rsid w:val="00C40C80"/>
    <w:rsid w:val="00C4576A"/>
    <w:rsid w:val="00C537ED"/>
    <w:rsid w:val="00C61805"/>
    <w:rsid w:val="00C62F37"/>
    <w:rsid w:val="00C67F7A"/>
    <w:rsid w:val="00C744D8"/>
    <w:rsid w:val="00C747DB"/>
    <w:rsid w:val="00C74E79"/>
    <w:rsid w:val="00C774D9"/>
    <w:rsid w:val="00C80964"/>
    <w:rsid w:val="00C84F88"/>
    <w:rsid w:val="00C853A0"/>
    <w:rsid w:val="00C86658"/>
    <w:rsid w:val="00C90935"/>
    <w:rsid w:val="00C90D86"/>
    <w:rsid w:val="00C93473"/>
    <w:rsid w:val="00C94FC7"/>
    <w:rsid w:val="00C95A8B"/>
    <w:rsid w:val="00CA2D2A"/>
    <w:rsid w:val="00CA2F2F"/>
    <w:rsid w:val="00CA596B"/>
    <w:rsid w:val="00CC1455"/>
    <w:rsid w:val="00CC25B9"/>
    <w:rsid w:val="00CC3CAE"/>
    <w:rsid w:val="00CC4058"/>
    <w:rsid w:val="00CC4F70"/>
    <w:rsid w:val="00CD6115"/>
    <w:rsid w:val="00CD63AC"/>
    <w:rsid w:val="00CE1610"/>
    <w:rsid w:val="00CE16FD"/>
    <w:rsid w:val="00CE26C7"/>
    <w:rsid w:val="00CE2D56"/>
    <w:rsid w:val="00CE48A2"/>
    <w:rsid w:val="00CE7B99"/>
    <w:rsid w:val="00CF41BB"/>
    <w:rsid w:val="00CF51D1"/>
    <w:rsid w:val="00CF712C"/>
    <w:rsid w:val="00D106AC"/>
    <w:rsid w:val="00D130E2"/>
    <w:rsid w:val="00D152E0"/>
    <w:rsid w:val="00D171E5"/>
    <w:rsid w:val="00D205C8"/>
    <w:rsid w:val="00D24D52"/>
    <w:rsid w:val="00D361DE"/>
    <w:rsid w:val="00D37291"/>
    <w:rsid w:val="00D41731"/>
    <w:rsid w:val="00D47232"/>
    <w:rsid w:val="00D5633B"/>
    <w:rsid w:val="00D6472E"/>
    <w:rsid w:val="00D66565"/>
    <w:rsid w:val="00D724F3"/>
    <w:rsid w:val="00D80661"/>
    <w:rsid w:val="00D80CF9"/>
    <w:rsid w:val="00D834FE"/>
    <w:rsid w:val="00D8496F"/>
    <w:rsid w:val="00D85581"/>
    <w:rsid w:val="00D93433"/>
    <w:rsid w:val="00D9702B"/>
    <w:rsid w:val="00DA39FA"/>
    <w:rsid w:val="00DA49E8"/>
    <w:rsid w:val="00DA6D73"/>
    <w:rsid w:val="00DB1E92"/>
    <w:rsid w:val="00DB256D"/>
    <w:rsid w:val="00DB4611"/>
    <w:rsid w:val="00DB48AD"/>
    <w:rsid w:val="00DB4C57"/>
    <w:rsid w:val="00DB5128"/>
    <w:rsid w:val="00DC1073"/>
    <w:rsid w:val="00DC48E3"/>
    <w:rsid w:val="00DC4C74"/>
    <w:rsid w:val="00DC5480"/>
    <w:rsid w:val="00DC565C"/>
    <w:rsid w:val="00DC6CD6"/>
    <w:rsid w:val="00DC729C"/>
    <w:rsid w:val="00DD0451"/>
    <w:rsid w:val="00DD2690"/>
    <w:rsid w:val="00DD2A80"/>
    <w:rsid w:val="00DD3399"/>
    <w:rsid w:val="00DD7FE1"/>
    <w:rsid w:val="00DE0FE0"/>
    <w:rsid w:val="00DE1C15"/>
    <w:rsid w:val="00DE2436"/>
    <w:rsid w:val="00DE3B87"/>
    <w:rsid w:val="00DE6008"/>
    <w:rsid w:val="00DF4C39"/>
    <w:rsid w:val="00E002A5"/>
    <w:rsid w:val="00E0146F"/>
    <w:rsid w:val="00E01537"/>
    <w:rsid w:val="00E060FF"/>
    <w:rsid w:val="00E06E12"/>
    <w:rsid w:val="00E100BE"/>
    <w:rsid w:val="00E10F4B"/>
    <w:rsid w:val="00E110C1"/>
    <w:rsid w:val="00E150F6"/>
    <w:rsid w:val="00E15EE7"/>
    <w:rsid w:val="00E242FF"/>
    <w:rsid w:val="00E31DCB"/>
    <w:rsid w:val="00E37B7C"/>
    <w:rsid w:val="00E424D1"/>
    <w:rsid w:val="00E44896"/>
    <w:rsid w:val="00E505B0"/>
    <w:rsid w:val="00E507D0"/>
    <w:rsid w:val="00E53406"/>
    <w:rsid w:val="00E5437B"/>
    <w:rsid w:val="00E61ADE"/>
    <w:rsid w:val="00E61B04"/>
    <w:rsid w:val="00E6371A"/>
    <w:rsid w:val="00E64CFC"/>
    <w:rsid w:val="00E66BD8"/>
    <w:rsid w:val="00E70076"/>
    <w:rsid w:val="00E752B9"/>
    <w:rsid w:val="00E84229"/>
    <w:rsid w:val="00E85D86"/>
    <w:rsid w:val="00E8603F"/>
    <w:rsid w:val="00E864B1"/>
    <w:rsid w:val="00E902C5"/>
    <w:rsid w:val="00E9185D"/>
    <w:rsid w:val="00E95841"/>
    <w:rsid w:val="00EA1773"/>
    <w:rsid w:val="00EA211A"/>
    <w:rsid w:val="00EA4FE4"/>
    <w:rsid w:val="00EA621B"/>
    <w:rsid w:val="00EA662C"/>
    <w:rsid w:val="00EB031A"/>
    <w:rsid w:val="00EB0BB5"/>
    <w:rsid w:val="00EB347C"/>
    <w:rsid w:val="00EB690A"/>
    <w:rsid w:val="00EB6C6D"/>
    <w:rsid w:val="00EB6F04"/>
    <w:rsid w:val="00EC45CF"/>
    <w:rsid w:val="00ED148F"/>
    <w:rsid w:val="00ED17BB"/>
    <w:rsid w:val="00EE153A"/>
    <w:rsid w:val="00EE336F"/>
    <w:rsid w:val="00EE4F3C"/>
    <w:rsid w:val="00EF6FCF"/>
    <w:rsid w:val="00F0159E"/>
    <w:rsid w:val="00F04424"/>
    <w:rsid w:val="00F04AE6"/>
    <w:rsid w:val="00F10E65"/>
    <w:rsid w:val="00F11101"/>
    <w:rsid w:val="00F12B5C"/>
    <w:rsid w:val="00F13B12"/>
    <w:rsid w:val="00F24CAB"/>
    <w:rsid w:val="00F30AA6"/>
    <w:rsid w:val="00F32C82"/>
    <w:rsid w:val="00F40646"/>
    <w:rsid w:val="00F4171E"/>
    <w:rsid w:val="00F43553"/>
    <w:rsid w:val="00F44407"/>
    <w:rsid w:val="00F4660F"/>
    <w:rsid w:val="00F50B13"/>
    <w:rsid w:val="00F533CA"/>
    <w:rsid w:val="00F61D61"/>
    <w:rsid w:val="00F632F8"/>
    <w:rsid w:val="00F72375"/>
    <w:rsid w:val="00F75550"/>
    <w:rsid w:val="00F76A7C"/>
    <w:rsid w:val="00F81E6B"/>
    <w:rsid w:val="00F82F9C"/>
    <w:rsid w:val="00F87E55"/>
    <w:rsid w:val="00F937B6"/>
    <w:rsid w:val="00F9400E"/>
    <w:rsid w:val="00F9490F"/>
    <w:rsid w:val="00FB0239"/>
    <w:rsid w:val="00FB090D"/>
    <w:rsid w:val="00FB4752"/>
    <w:rsid w:val="00FC0084"/>
    <w:rsid w:val="00FC14A8"/>
    <w:rsid w:val="00FC5093"/>
    <w:rsid w:val="00FC6822"/>
    <w:rsid w:val="00FE0534"/>
    <w:rsid w:val="00FE4735"/>
    <w:rsid w:val="00FE7653"/>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BD69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semiHidden/>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semiHidden/>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05792163">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disstandard.com/lt-gen-tadesse-named-tigrays-interim-president/" TargetMode="External"/><Relationship Id="rId18" Type="http://schemas.openxmlformats.org/officeDocument/2006/relationships/hyperlink" Target="https://adf-magazine.com/2025/08/tensions-rise-as-ethiopia-eritrea-threaten-war/" TargetMode="External"/><Relationship Id="rId26" Type="http://schemas.openxmlformats.org/officeDocument/2006/relationships/hyperlink" Target="https://www.crisisgroup.org/africa/horn-africa/ethiopiaeritrea/ethiopia-and-eritrea-slide-closer-war-amid-tigray-upheaval" TargetMode="External"/><Relationship Id="rId39" Type="http://schemas.openxmlformats.org/officeDocument/2006/relationships/hyperlink" Target="https://lifos.migrationsverket.se/dokument?documentSummaryId=47167" TargetMode="External"/><Relationship Id="rId21" Type="http://schemas.openxmlformats.org/officeDocument/2006/relationships/hyperlink" Target="https://www.africa-confidential.com/index.aspx?pageid=7&amp;articleid=15145" TargetMode="External"/><Relationship Id="rId34" Type="http://schemas.openxmlformats.org/officeDocument/2006/relationships/hyperlink" Target="https://www.hrw.org/sites/default/files/media_2022/06/ethiopia0422_web_0.pdf" TargetMode="External"/><Relationship Id="rId42" Type="http://schemas.openxmlformats.org/officeDocument/2006/relationships/hyperlink" Target="https://reliefweb.int/map/ethiopia/ethiopia-national-access-map-30-august-2025" TargetMode="External"/><Relationship Id="rId47" Type="http://schemas.openxmlformats.org/officeDocument/2006/relationships/hyperlink" Target="https://www.gov.uk/government/publications/ethiopia-country-policy-and-information-notes/report-of-a-fact-finding-mission-ethiopia-situation-of-the-tigrayans-december-2024-accessible" TargetMode="External"/><Relationship Id="rId50" Type="http://schemas.openxmlformats.org/officeDocument/2006/relationships/hyperlink" Target="https://yle.fi/a/74-20009764" TargetMode="External"/><Relationship Id="rId55"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addisstandard.com/tigray-peace-and-security-bureau-rejects-suspension-of-three-senior-commanders-tplf-calls-decision-unlawful/" TargetMode="External"/><Relationship Id="rId29" Type="http://schemas.openxmlformats.org/officeDocument/2006/relationships/hyperlink" Target="https://www.britannica.com/topic/Tigray-central-Eritrean-people" TargetMode="External"/><Relationship Id="rId11" Type="http://schemas.openxmlformats.org/officeDocument/2006/relationships/hyperlink" Target="https://addisstandard.com/tplf-chairman-vows-to-strengthen-people-to-people-ties-with-eritrea-warns-pretoria-deal-facing-worsening-setbacks/" TargetMode="External"/><Relationship Id="rId24" Type="http://schemas.openxmlformats.org/officeDocument/2006/relationships/hyperlink" Target="https://www.bbc.com/news/articles/c778kp7k14ko" TargetMode="External"/><Relationship Id="rId32" Type="http://schemas.openxmlformats.org/officeDocument/2006/relationships/hyperlink" Target="https://www.thenewhumanitarian.org/news-feature/2025/03/04/power-struggle-tigray-risks-ethiopias-peace-deal" TargetMode="External"/><Relationship Id="rId37" Type="http://schemas.openxmlformats.org/officeDocument/2006/relationships/hyperlink" Target="http://orvillejenkins.com/profiles/tigrinya.html" TargetMode="External"/><Relationship Id="rId40" Type="http://schemas.openxmlformats.org/officeDocument/2006/relationships/hyperlink" Target="https://www.government.nl/documents/directives/2021/02/04/general-country-of-origin-information-report-ethiopia-february-2021" TargetMode="External"/><Relationship Id="rId45" Type="http://schemas.openxmlformats.org/officeDocument/2006/relationships/hyperlink" Target="https://thesoufancenter.org/intelbrief-2025-march-20/" TargetMode="External"/><Relationship Id="rId53" Type="http://schemas.openxmlformats.org/officeDocument/2006/relationships/footer" Target="footer1.xml"/><Relationship Id="rId58" Type="http://schemas.openxmlformats.org/officeDocument/2006/relationships/customXml" Target="../customXml/item3.xml"/><Relationship Id="rId5" Type="http://schemas.openxmlformats.org/officeDocument/2006/relationships/webSettings" Target="webSettings.xml"/><Relationship Id="rId61" Type="http://schemas.openxmlformats.org/officeDocument/2006/relationships/customXml" Target="../customXml/item6.xml"/><Relationship Id="rId19" Type="http://schemas.openxmlformats.org/officeDocument/2006/relationships/hyperlink" Target="https://www.africa-confidential.com/article/id/15684/tensions-worsen-as-addis-accuses-asmara-of-proxy-war" TargetMode="External"/><Relationship Id="rId14" Type="http://schemas.openxmlformats.org/officeDocument/2006/relationships/hyperlink" Target="https://addisstandard.com/parliament-amends-law-enabling-one-year-extension-for-tigray-interim-admin/" TargetMode="External"/><Relationship Id="rId22" Type="http://schemas.openxmlformats.org/officeDocument/2006/relationships/hyperlink" Target="https://www.msn.com/en-gb/news/world/ethiopia-s-tigray-regional-government-appeals-for-help-after-factional-fighters-seize-key-towns/ar-AA1AQdv2" TargetMode="External"/><Relationship Id="rId27" Type="http://schemas.openxmlformats.org/officeDocument/2006/relationships/hyperlink" Target="https://euaa.europa.eu/publications/coi-report-eritrea-country-focus" TargetMode="External"/><Relationship Id="rId30" Type="http://schemas.openxmlformats.org/officeDocument/2006/relationships/hyperlink" Target="https://www.ethiopiaobserver.com/2025/07/01/arbitrary-arrests-targeting-tigrayan-youths-in-addis-abeba/" TargetMode="External"/><Relationship Id="rId35" Type="http://schemas.openxmlformats.org/officeDocument/2006/relationships/hyperlink" Target="https://www.hs.fi/ulkomaat/art-2000007627288.html" TargetMode="External"/><Relationship Id="rId43" Type="http://schemas.openxmlformats.org/officeDocument/2006/relationships/hyperlink" Target="https://www.reuters.com/world/africa/why-are-ethiopia-eritrea-brink-possible-war-2025-03-14/" TargetMode="External"/><Relationship Id="rId48" Type="http://schemas.openxmlformats.org/officeDocument/2006/relationships/hyperlink" Target="https://www.state.gov/reports/2024-country-reports-on-human-rights-practices/ethiopia/" TargetMode="External"/><Relationship Id="rId56" Type="http://schemas.openxmlformats.org/officeDocument/2006/relationships/theme" Target="theme/theme1.xml"/><Relationship Id="rId8" Type="http://schemas.openxmlformats.org/officeDocument/2006/relationships/hyperlink" Target="https://acleddata.com/update/two-years-after-pretoria-agreement-unrest-still-looms-tigray-october-2024" TargetMode="External"/><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addisstandard.com/up-to-40-of-tigray-still-occupied-by-external-forces-ensuring-territorial-integrity-a-priority-interim-president/" TargetMode="External"/><Relationship Id="rId17" Type="http://schemas.openxmlformats.org/officeDocument/2006/relationships/hyperlink" Target="https://addisstandard.com/senior-leaders-of-tigray-forces-call-for-dissolution-of-interim-admin-alleging-weaknesses-and-external-influence/" TargetMode="External"/><Relationship Id="rId25" Type="http://schemas.openxmlformats.org/officeDocument/2006/relationships/hyperlink" Target="https://www.cfr.org/global-conflict-tracker/conflict/conflict-ethiopia" TargetMode="External"/><Relationship Id="rId33" Type="http://schemas.openxmlformats.org/officeDocument/2006/relationships/hyperlink" Target="https://www.hrw.org/world-report/2025/country-chapters/ethiopia" TargetMode="External"/><Relationship Id="rId38" Type="http://schemas.openxmlformats.org/officeDocument/2006/relationships/hyperlink" Target="https://www.criticalthreats.org/analysis/africa-file-special-edition-tigray-threatens-to-spark-the-next-eritrean-ethiopian-war-and-plunge-the-horn-of-africa-into-crisis" TargetMode="External"/><Relationship Id="rId46" Type="http://schemas.openxmlformats.org/officeDocument/2006/relationships/hyperlink" Target="https://www.criticalthreats.org/analysis/tigray-tensions-is-sahel-offensive-africa-file-june-26-2025" TargetMode="External"/><Relationship Id="rId59" Type="http://schemas.openxmlformats.org/officeDocument/2006/relationships/customXml" Target="../customXml/item4.xml"/><Relationship Id="rId20" Type="http://schemas.openxmlformats.org/officeDocument/2006/relationships/hyperlink" Target="https://www.africa-confidential.com/index.aspx?pageid=7&amp;articleid=15501" TargetMode="External"/><Relationship Id="rId41" Type="http://schemas.openxmlformats.org/officeDocument/2006/relationships/hyperlink" Target="https://www.thenewhumanitarian.org/opinion/first-person/2025/08/04/i-dont-want-fight-again-another-tigray-war"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ddisstandard.com/tigray-interim-admin-urges-federal-govt-for-necessary-assistance-warns-of-looming-danger/" TargetMode="External"/><Relationship Id="rId23" Type="http://schemas.openxmlformats.org/officeDocument/2006/relationships/hyperlink" Target="https://www.atlasofhumanity.com/tigray" TargetMode="External"/><Relationship Id="rId28" Type="http://schemas.openxmlformats.org/officeDocument/2006/relationships/hyperlink" Target="https://africasacountry.com/2025/08/the-enemy-of-my-enemy-is-my-friend" TargetMode="External"/><Relationship Id="rId36" Type="http://schemas.openxmlformats.org/officeDocument/2006/relationships/hyperlink" Target="https://www.hrfe.org/report-on-the-arbitrary-detention-of-tigrayan-youth-in-addis-ababa/" TargetMode="External"/><Relationship Id="rId49" Type="http://schemas.openxmlformats.org/officeDocument/2006/relationships/hyperlink" Target="https://addisstandard.com/from-self-determination-to-peace-ethiopias-constitutional-promise-in-practice/" TargetMode="External"/><Relationship Id="rId57" Type="http://schemas.openxmlformats.org/officeDocument/2006/relationships/customXml" Target="../customXml/item2.xml"/><Relationship Id="rId10" Type="http://schemas.openxmlformats.org/officeDocument/2006/relationships/hyperlink" Target="https://addisstandard.com/human-rights-first-alleges-arbitrary-arrests-targeting-tigrayan-youths-in-addis-abeba/" TargetMode="External"/><Relationship Id="rId31" Type="http://schemas.openxmlformats.org/officeDocument/2006/relationships/hyperlink" Target="https://www.globalis.fi/Maat/etiopia" TargetMode="External"/><Relationship Id="rId44" Type="http://schemas.openxmlformats.org/officeDocument/2006/relationships/hyperlink" Target="https://addisstandard.com/broken-promise-fragile-peace-fallacy-of-pretoria-peace-agreement-regional-repercussions/" TargetMode="External"/><Relationship Id="rId52" Type="http://schemas.openxmlformats.org/officeDocument/2006/relationships/header" Target="header2.xml"/><Relationship Id="rId60"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yperlink" Target="https://africacenter.org/spotlight/rising-tensions-tigra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8E919CD30B44A7868CEF508890FC0E"/>
        <w:category>
          <w:name w:val="Yleiset"/>
          <w:gallery w:val="placeholder"/>
        </w:category>
        <w:types>
          <w:type w:val="bbPlcHdr"/>
        </w:types>
        <w:behaviors>
          <w:behavior w:val="content"/>
        </w:behaviors>
        <w:guid w:val="{E7A001F8-F3DD-46A1-9FCD-94F0D1DBDF23}"/>
      </w:docPartPr>
      <w:docPartBody>
        <w:p w:rsidR="00652E61" w:rsidRDefault="00652E61">
          <w:pPr>
            <w:pStyle w:val="D88E919CD30B44A7868CEF508890FC0E"/>
          </w:pPr>
          <w:r w:rsidRPr="00AA10D2">
            <w:rPr>
              <w:rStyle w:val="Paikkamerkkiteksti"/>
            </w:rPr>
            <w:t>Kirjoita tekstiä napsauttamalla tai napauttamalla tätä.</w:t>
          </w:r>
        </w:p>
      </w:docPartBody>
    </w:docPart>
    <w:docPart>
      <w:docPartPr>
        <w:name w:val="3328FBE0A40B469DA730EB97D4D00230"/>
        <w:category>
          <w:name w:val="Yleiset"/>
          <w:gallery w:val="placeholder"/>
        </w:category>
        <w:types>
          <w:type w:val="bbPlcHdr"/>
        </w:types>
        <w:behaviors>
          <w:behavior w:val="content"/>
        </w:behaviors>
        <w:guid w:val="{C8686EDD-1D93-465B-BF70-42000B54C427}"/>
      </w:docPartPr>
      <w:docPartBody>
        <w:p w:rsidR="00652E61" w:rsidRDefault="00652E61">
          <w:pPr>
            <w:pStyle w:val="3328FBE0A40B469DA730EB97D4D00230"/>
          </w:pPr>
          <w:r w:rsidRPr="00AA10D2">
            <w:rPr>
              <w:rStyle w:val="Paikkamerkkiteksti"/>
            </w:rPr>
            <w:t>Kirjoita tekstiä napsauttamalla tai napauttamalla tätä.</w:t>
          </w:r>
        </w:p>
      </w:docPartBody>
    </w:docPart>
    <w:docPart>
      <w:docPartPr>
        <w:name w:val="2D68933610CC4FC1BAA941B42A9C48BC"/>
        <w:category>
          <w:name w:val="Yleiset"/>
          <w:gallery w:val="placeholder"/>
        </w:category>
        <w:types>
          <w:type w:val="bbPlcHdr"/>
        </w:types>
        <w:behaviors>
          <w:behavior w:val="content"/>
        </w:behaviors>
        <w:guid w:val="{497AC3D6-CA57-4E06-ABC2-8B8A9FA47B73}"/>
      </w:docPartPr>
      <w:docPartBody>
        <w:p w:rsidR="00652E61" w:rsidRDefault="00652E61">
          <w:pPr>
            <w:pStyle w:val="2D68933610CC4FC1BAA941B42A9C48BC"/>
          </w:pPr>
          <w:r w:rsidRPr="00810134">
            <w:rPr>
              <w:rStyle w:val="Paikkamerkkiteksti"/>
              <w:lang w:val="en-GB"/>
            </w:rPr>
            <w:t>.</w:t>
          </w:r>
        </w:p>
      </w:docPartBody>
    </w:docPart>
    <w:docPart>
      <w:docPartPr>
        <w:name w:val="F3DF392755E6457CA85BC3C7CEE24C39"/>
        <w:category>
          <w:name w:val="Yleiset"/>
          <w:gallery w:val="placeholder"/>
        </w:category>
        <w:types>
          <w:type w:val="bbPlcHdr"/>
        </w:types>
        <w:behaviors>
          <w:behavior w:val="content"/>
        </w:behaviors>
        <w:guid w:val="{DC902BA9-05BE-43F3-AAD8-471DA64B5D03}"/>
      </w:docPartPr>
      <w:docPartBody>
        <w:p w:rsidR="00652E61" w:rsidRDefault="00652E61">
          <w:pPr>
            <w:pStyle w:val="F3DF392755E6457CA85BC3C7CEE24C39"/>
          </w:pPr>
          <w:r w:rsidRPr="00AA10D2">
            <w:rPr>
              <w:rStyle w:val="Paikkamerkkiteksti"/>
            </w:rPr>
            <w:t>Kirjoita tekstiä napsauttamalla tai napauttamalla tätä.</w:t>
          </w:r>
        </w:p>
      </w:docPartBody>
    </w:docPart>
    <w:docPart>
      <w:docPartPr>
        <w:name w:val="5DCF8B3545C847D4B28822D4AE0444A3"/>
        <w:category>
          <w:name w:val="Yleiset"/>
          <w:gallery w:val="placeholder"/>
        </w:category>
        <w:types>
          <w:type w:val="bbPlcHdr"/>
        </w:types>
        <w:behaviors>
          <w:behavior w:val="content"/>
        </w:behaviors>
        <w:guid w:val="{02B00BBA-4628-44B1-9EF5-1F40BECCEBAC}"/>
      </w:docPartPr>
      <w:docPartBody>
        <w:p w:rsidR="00652E61" w:rsidRDefault="00652E61">
          <w:pPr>
            <w:pStyle w:val="5DCF8B3545C847D4B28822D4AE0444A3"/>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E61"/>
    <w:rsid w:val="00193CF4"/>
    <w:rsid w:val="005447BD"/>
    <w:rsid w:val="00652E61"/>
    <w:rsid w:val="00AF2AB9"/>
    <w:rsid w:val="00DD7C8B"/>
    <w:rsid w:val="00E05EC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D88E919CD30B44A7868CEF508890FC0E">
    <w:name w:val="D88E919CD30B44A7868CEF508890FC0E"/>
  </w:style>
  <w:style w:type="paragraph" w:customStyle="1" w:styleId="3328FBE0A40B469DA730EB97D4D00230">
    <w:name w:val="3328FBE0A40B469DA730EB97D4D00230"/>
  </w:style>
  <w:style w:type="paragraph" w:customStyle="1" w:styleId="2D68933610CC4FC1BAA941B42A9C48BC">
    <w:name w:val="2D68933610CC4FC1BAA941B42A9C48BC"/>
  </w:style>
  <w:style w:type="paragraph" w:customStyle="1" w:styleId="F3DF392755E6457CA85BC3C7CEE24C39">
    <w:name w:val="F3DF392755E6457CA85BC3C7CEE24C39"/>
  </w:style>
  <w:style w:type="paragraph" w:customStyle="1" w:styleId="5DCF8B3545C847D4B28822D4AE0444A3">
    <w:name w:val="5DCF8B3545C847D4B28822D4AE0444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RETURNEES,DEPARTURE FROM THE TERRORITY,IMMIGRATION OFFICERS,CRIME,ETHNIC CLEANSINGS,ETHIOPIANS,TIGRAYANS,NATIONAL LIBERATION MOVEMENTS,AIRPORTS,LIVING CONDITIONS,AMHARA PEOPLE,PEACE TREATIES,COMMUNAL VIOLENCE,VIOLENCE,ETHNIC COMMUNITIES,HEALTH CARE</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Ethiopia</TermName>
          <TermId xmlns="http://schemas.microsoft.com/office/infopath/2007/PartnerControls">6dc467ff-9ca5-4cb1-bba7-1f3a8e2996ab</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2025-10-14T22:00:00+00:00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Value>
      <Value>115</Value>
      <Value>16</Value>
      <Value>1</Value>
      <Value>116</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40</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Etiopia / Tigre-kansan tilanne (päivitys)
Ethiopia / The situation of ethnic Tigrayans (update)
Kysymykset
1. Onko tigre-taustaisiin henkilöihin kohdistunut oikeudenloukkauksia heidän etnisyytensä takia joulukuun 2024 jälkeen? Jos on, minkälaisia ja missä osissa maata? (Päivitys Tigre-kansan tilannetta koskevaan maatietovastaukseen (KT936).)
Questions
1. Have ethnic Tigrayans been subjected to infringements because of their ethnicity after December 2024? If yes, what kind of infringements and in which parts of the country? (Update to the response to the country information request concerning the situation of ethnic Tigrayans (KT936).)
Tämä maatietovastaus päivittää maatietopalvelun 9.12.2024 päivättyä maatietovastausta Etiopia / Tigre-kansan tilanne[footnoteRef:1]. Tässä päivityksessä on hyödynnetty pääasiassa kyseisen selvityksen jälkeen ilmestyneitä lähteitä. [1: Maahanmuuttovirasto / Maatietopalvelu 9.12.2024.] 
Onko tigre-taustaisiin henkilöihin</COIDocAbstract>
    <COIWSGroundsRejection xmlns="b5be3156-7e14-46bc-bfca-5c242eb3de3f" xsi:nil="true"/>
    <COIDocAuthors xmlns="e235e197-502c-49f1-8696-39d199cd5131">
      <Value>143</Value>
    </COIDocAuthors>
    <COIDocID xmlns="b5be3156-7e14-46bc-bfca-5c242eb3de3f">933</COIDocID>
    <_dlc_DocId xmlns="e235e197-502c-49f1-8696-39d199cd5131">FI011-215589946-12707</_dlc_DocId>
    <_dlc_DocIdUrl xmlns="e235e197-502c-49f1-8696-39d199cd5131">
      <Url>https://coiadmin.euaa.europa.eu/administration/finland/_layouts/15/DocIdRedir.aspx?ID=FI011-215589946-12707</Url>
      <Description>FI011-215589946-12707</Description>
    </_dlc_DocIdUrl>
  </documentManagement>
</p:properties>
</file>

<file path=customXml/itemProps1.xml><?xml version="1.0" encoding="utf-8"?>
<ds:datastoreItem xmlns:ds="http://schemas.openxmlformats.org/officeDocument/2006/customXml" ds:itemID="{5CB781B3-6E08-40F5-91D6-9FCC03CEF0E5}">
  <ds:schemaRefs>
    <ds:schemaRef ds:uri="http://schemas.openxmlformats.org/officeDocument/2006/bibliography"/>
  </ds:schemaRefs>
</ds:datastoreItem>
</file>

<file path=customXml/itemProps2.xml><?xml version="1.0" encoding="utf-8"?>
<ds:datastoreItem xmlns:ds="http://schemas.openxmlformats.org/officeDocument/2006/customXml" ds:itemID="{22F5AF1C-C35E-4354-A652-644FB34F9991}"/>
</file>

<file path=customXml/itemProps3.xml><?xml version="1.0" encoding="utf-8"?>
<ds:datastoreItem xmlns:ds="http://schemas.openxmlformats.org/officeDocument/2006/customXml" ds:itemID="{1F64F153-23B9-4AC5-9307-0F63A75C3D55}"/>
</file>

<file path=customXml/itemProps4.xml><?xml version="1.0" encoding="utf-8"?>
<ds:datastoreItem xmlns:ds="http://schemas.openxmlformats.org/officeDocument/2006/customXml" ds:itemID="{09F300A3-20CC-4DBC-B919-B69B98A79AB7}"/>
</file>

<file path=customXml/itemProps5.xml><?xml version="1.0" encoding="utf-8"?>
<ds:datastoreItem xmlns:ds="http://schemas.openxmlformats.org/officeDocument/2006/customXml" ds:itemID="{A94FDC85-B8EA-402A-9E0B-900F16062A80}"/>
</file>

<file path=customXml/itemProps6.xml><?xml version="1.0" encoding="utf-8"?>
<ds:datastoreItem xmlns:ds="http://schemas.openxmlformats.org/officeDocument/2006/customXml" ds:itemID="{1CA4040E-435D-4E43-B757-23FF215A738E}"/>
</file>

<file path=docProps/app.xml><?xml version="1.0" encoding="utf-8"?>
<Properties xmlns="http://schemas.openxmlformats.org/officeDocument/2006/extended-properties" xmlns:vt="http://schemas.openxmlformats.org/officeDocument/2006/docPropsVTypes">
  <Template>Maatietopalvelu kyselyvastaus.dotx</Template>
  <TotalTime>0</TotalTime>
  <Pages>17</Pages>
  <Words>6168</Words>
  <Characters>49962</Characters>
  <Application>Microsoft Office Word</Application>
  <DocSecurity>0</DocSecurity>
  <Lines>416</Lines>
  <Paragraphs>112</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56018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Etiopia / Tigre-kansan tilanne (päivitys) // Ethiopia / The situation of ethnic Tigrayans (update)</dc:title>
  <dc:creator/>
  <cp:lastModifiedBy/>
  <cp:revision>1</cp:revision>
  <dcterms:created xsi:type="dcterms:W3CDTF">2025-09-26T07:39:00Z</dcterms:created>
  <dcterms:modified xsi:type="dcterms:W3CDTF">2025-10-20T06:29:00Z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0b5598b8-f76a-4d91-ae4e-dada7c9c947d</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16;#Ethiopia|6dc467ff-9ca5-4cb1-bba7-1f3a8e2996ab</vt:lpwstr>
  </property>
  <property fmtid="{D5CDD505-2E9C-101B-9397-08002B2CF9AE}" pid="9" name="COIInformTypeMM">
    <vt:lpwstr>4;#Response to COI Query|74af11f0-82c2-4825-bd8f-d6b1cac3a3aa</vt:lpwstr>
  </property>
</Properties>
</file>