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669F5D8C" w:rsidR="00800AA9" w:rsidRPr="00800AA9" w:rsidRDefault="00800AA9" w:rsidP="00C348A3">
      <w:pPr>
        <w:spacing w:before="0" w:after="0"/>
      </w:pPr>
      <w:r w:rsidRPr="00BB7F45">
        <w:rPr>
          <w:b/>
        </w:rPr>
        <w:t>Asiakirjan tunnus:</w:t>
      </w:r>
      <w:r>
        <w:t xml:space="preserve"> KT</w:t>
      </w:r>
      <w:r w:rsidR="001A7023">
        <w:t>1254</w:t>
      </w:r>
    </w:p>
    <w:p w14:paraId="240E29A7" w14:textId="05004DD7" w:rsidR="00800AA9" w:rsidRDefault="00800AA9" w:rsidP="00C348A3">
      <w:pPr>
        <w:spacing w:before="0" w:after="0"/>
      </w:pPr>
      <w:r w:rsidRPr="00BB7F45">
        <w:rPr>
          <w:b/>
        </w:rPr>
        <w:t>Päivämäärä</w:t>
      </w:r>
      <w:r>
        <w:t xml:space="preserve">: </w:t>
      </w:r>
      <w:r w:rsidR="002132F4">
        <w:t>19</w:t>
      </w:r>
      <w:r w:rsidR="001A7023">
        <w:t>.2</w:t>
      </w:r>
      <w:r w:rsidR="002132F4">
        <w:t>.</w:t>
      </w:r>
      <w:r w:rsidR="001A7023">
        <w:t>2026</w:t>
      </w:r>
    </w:p>
    <w:p w14:paraId="4E60BD90" w14:textId="152160AD"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E66A78" w:rsidP="00800AA9">
      <w:pPr>
        <w:rPr>
          <w:rStyle w:val="Otsikko1Char"/>
          <w:b w:val="0"/>
          <w:sz w:val="20"/>
          <w:szCs w:val="20"/>
        </w:rPr>
      </w:pPr>
      <w:r>
        <w:rPr>
          <w:b/>
        </w:rPr>
        <w:pict w14:anchorId="5290A783">
          <v:rect id="_x0000_i1025" style="width:0;height:1.5pt" o:hralign="center" o:hrstd="t" o:hr="t" fillcolor="#a0a0a0" stroked="f"/>
        </w:pict>
      </w:r>
    </w:p>
    <w:p w14:paraId="0E76C18A" w14:textId="536BB977" w:rsidR="008020E6" w:rsidRPr="001A7023" w:rsidRDefault="00E66A78"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1A7023" w:rsidRPr="001A7023">
            <w:rPr>
              <w:rStyle w:val="Otsikko1Char"/>
              <w:rFonts w:cs="Times New Roman"/>
              <w:b/>
              <w:szCs w:val="24"/>
            </w:rPr>
            <w:t>Bangladesh</w:t>
          </w:r>
          <w:r w:rsidR="00543F66" w:rsidRPr="001A7023">
            <w:rPr>
              <w:rStyle w:val="Otsikko1Char"/>
              <w:rFonts w:cs="Times New Roman"/>
              <w:b/>
              <w:szCs w:val="24"/>
            </w:rPr>
            <w:t xml:space="preserve"> / </w:t>
          </w:r>
          <w:r w:rsidR="001A7023" w:rsidRPr="001A7023">
            <w:rPr>
              <w:rStyle w:val="Otsikko1Char"/>
              <w:rFonts w:cs="Times New Roman"/>
              <w:b/>
              <w:szCs w:val="24"/>
            </w:rPr>
            <w:t>Maakaupat, verotus ja rahat</w:t>
          </w:r>
          <w:r w:rsidR="001A7023">
            <w:rPr>
              <w:rStyle w:val="Otsikko1Char"/>
              <w:rFonts w:cs="Times New Roman"/>
              <w:b/>
              <w:szCs w:val="24"/>
            </w:rPr>
            <w:t>alous</w:t>
          </w:r>
        </w:sdtContent>
      </w:sdt>
    </w:p>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0FA2A65D" w:rsidR="00082DFE" w:rsidRPr="001A7023" w:rsidRDefault="001A7023" w:rsidP="00543F66">
          <w:pPr>
            <w:pStyle w:val="POTSIKKO"/>
            <w:rPr>
              <w:lang w:val="en-US"/>
            </w:rPr>
          </w:pPr>
          <w:r w:rsidRPr="001A7023">
            <w:rPr>
              <w:rStyle w:val="Otsikko1Char"/>
              <w:rFonts w:cs="Times New Roman"/>
              <w:b/>
              <w:szCs w:val="24"/>
              <w:lang w:val="en-US"/>
            </w:rPr>
            <w:t>Bangladesh</w:t>
          </w:r>
          <w:r w:rsidR="00810134" w:rsidRPr="001A7023">
            <w:rPr>
              <w:rStyle w:val="Otsikko1Char"/>
              <w:rFonts w:cs="Times New Roman"/>
              <w:b/>
              <w:szCs w:val="24"/>
              <w:lang w:val="en-US"/>
            </w:rPr>
            <w:t xml:space="preserve"> / </w:t>
          </w:r>
          <w:r w:rsidRPr="001A7023">
            <w:rPr>
              <w:rStyle w:val="Otsikko1Char"/>
              <w:rFonts w:cs="Times New Roman"/>
              <w:b/>
              <w:szCs w:val="24"/>
              <w:lang w:val="en-US"/>
            </w:rPr>
            <w:t>Land s</w:t>
          </w:r>
          <w:r>
            <w:rPr>
              <w:rStyle w:val="Otsikko1Char"/>
              <w:rFonts w:cs="Times New Roman"/>
              <w:b/>
              <w:szCs w:val="24"/>
              <w:lang w:val="en-US"/>
            </w:rPr>
            <w:t>ale, taxation, and monetary economy</w:t>
          </w:r>
        </w:p>
      </w:sdtContent>
    </w:sdt>
    <w:p w14:paraId="6F768E96" w14:textId="77777777" w:rsidR="00082DFE" w:rsidRDefault="00E66A78"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F0E7FB477324BEDA19D07021B475375"/>
            </w:placeholder>
            <w:text w:multiLine="1"/>
          </w:sdtPr>
          <w:sdtEndPr>
            <w:rPr>
              <w:rStyle w:val="KysymyksetChar"/>
            </w:rPr>
          </w:sdtEndPr>
          <w:sdtContent>
            <w:p w14:paraId="35047197" w14:textId="61CF6F4F" w:rsidR="00810134" w:rsidRPr="001678AD" w:rsidRDefault="001A7023" w:rsidP="001A7023">
              <w:pPr>
                <w:pStyle w:val="Lainaus"/>
                <w:ind w:left="0"/>
                <w:jc w:val="left"/>
                <w:rPr>
                  <w:i w:val="0"/>
                  <w:iCs w:val="0"/>
                  <w:color w:val="000000" w:themeColor="text1"/>
                </w:rPr>
              </w:pPr>
              <w:r w:rsidRPr="001A7023">
                <w:rPr>
                  <w:rStyle w:val="KysymyksetChar"/>
                </w:rPr>
                <w:t>1. Millä tavalla Bangladeshissa tehdään omistusoikeuden siirto maa-alueen kaupoissa? Kuka pystyy tekemään omistusoikeuden siirron maa-alueen kaupoissa?</w:t>
              </w:r>
              <w:r w:rsidRPr="001A7023">
                <w:rPr>
                  <w:rStyle w:val="KysymyksetChar"/>
                </w:rPr>
                <w:br/>
                <w:t>2. Minkälainen selvitys maa-alueen omistusoikeuden siirrosta on saatavilla? Minkälainen selvitys maa-alueen omistuksesta ennen myyntiä tai myynnin jälkeen on saatavilla? Millaisia ovat omistusoikeutta tai omistusoikeuden siirtoa koskevat asiakirjat?</w:t>
              </w:r>
              <w:r w:rsidRPr="001A7023">
                <w:rPr>
                  <w:rStyle w:val="KysymyksetChar"/>
                </w:rPr>
                <w:br/>
                <w:t>3. Millaisia ovat bangladeshilaiset verotodistukset tai henkilön vuosituloista maksettua veroa koskevat asiakirjat? Ovatko asiakirjat viranomaisten tuottamia ja/tai vahvistamia asiakirjoja?</w:t>
              </w:r>
              <w:r w:rsidRPr="001A7023">
                <w:rPr>
                  <w:rStyle w:val="KysymyksetChar"/>
                </w:rPr>
                <w:br/>
                <w:t>4. Onko Bangladesh käteisyhteiskunta? Kuinka yleisiä muut maksutavat käteisen lisäksi ovat? Onko maksutavoissa eroa kaupunkien ja maaseudun välillä?</w:t>
              </w:r>
              <w:r w:rsidRPr="001A7023">
                <w:rPr>
                  <w:rStyle w:val="KysymyksetChar"/>
                </w:rPr>
                <w:br/>
                <w:t>5. Kuinka yleistä Bangladeshissa on, että palkka maksetaan käteisenä esim. tilisiirtojen sijaan? Onko tässä eroja alueiden välillä tai esim. tulotasojen välillä?</w:t>
              </w:r>
            </w:p>
          </w:sdtContent>
        </w:sdt>
      </w:sdtContent>
    </w:sdt>
    <w:p w14:paraId="0686703F" w14:textId="77777777" w:rsidR="00082DFE" w:rsidRPr="00A8295C" w:rsidRDefault="00082DFE" w:rsidP="00C348A3">
      <w:pPr>
        <w:pStyle w:val="Numeroimatonotsikko"/>
      </w:pPr>
      <w:proofErr w:type="spellStart"/>
      <w:r w:rsidRPr="00A8295C">
        <w:t>Questions</w:t>
      </w:r>
      <w:proofErr w:type="spellEnd"/>
    </w:p>
    <w:sdt>
      <w:sdtPr>
        <w:rPr>
          <w:rStyle w:val="KysymyksetChar"/>
          <w:lang w:val="en-GB"/>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200D252F" w:rsidR="00082DFE" w:rsidRPr="001A7023" w:rsidRDefault="001A7023" w:rsidP="003C5382">
          <w:pPr>
            <w:pStyle w:val="Lainaus"/>
            <w:ind w:left="0"/>
            <w:jc w:val="left"/>
            <w:rPr>
              <w:rStyle w:val="KysymyksetChar"/>
              <w:lang w:val="en-US"/>
            </w:rPr>
          </w:pPr>
          <w:r w:rsidRPr="001A7023">
            <w:rPr>
              <w:rStyle w:val="KysymyksetChar"/>
              <w:lang w:val="en-GB"/>
            </w:rPr>
            <w:t xml:space="preserve">1. How is the transfer of ownership in land transactions carried out in Bangladesh? Who can make a transfer of ownership in land transactions? </w:t>
          </w:r>
          <w:r>
            <w:rPr>
              <w:rStyle w:val="KysymyksetChar"/>
              <w:lang w:val="en-GB"/>
            </w:rPr>
            <w:br/>
          </w:r>
          <w:r w:rsidRPr="001A7023">
            <w:rPr>
              <w:rStyle w:val="KysymyksetChar"/>
              <w:lang w:val="en-GB"/>
            </w:rPr>
            <w:t xml:space="preserve">2. What kind of information is available on the transfer of ownership of the land? What kind of proof of ownership of land is available before or after the sale? What are the documents of ownership or transfer of ownership? </w:t>
          </w:r>
          <w:r>
            <w:rPr>
              <w:rStyle w:val="KysymyksetChar"/>
              <w:lang w:val="en-GB"/>
            </w:rPr>
            <w:br/>
          </w:r>
          <w:r w:rsidRPr="001A7023">
            <w:rPr>
              <w:rStyle w:val="KysymyksetChar"/>
              <w:lang w:val="en-GB"/>
            </w:rPr>
            <w:t xml:space="preserve">3. What are Bangladeshi tax certificates or documents for tax paid on a person's annual income? Are the documents produced and/or certified by the authorities? </w:t>
          </w:r>
          <w:r>
            <w:rPr>
              <w:rStyle w:val="KysymyksetChar"/>
              <w:lang w:val="en-GB"/>
            </w:rPr>
            <w:br/>
          </w:r>
          <w:r w:rsidRPr="001A7023">
            <w:rPr>
              <w:rStyle w:val="KysymyksetChar"/>
              <w:lang w:val="en-GB"/>
            </w:rPr>
            <w:t xml:space="preserve">4. Is Bangladesh a cash society? How common are other payment methods besides cash? Is there a difference in payment methods between urban and rural areas? </w:t>
          </w:r>
          <w:r>
            <w:rPr>
              <w:rStyle w:val="KysymyksetChar"/>
              <w:lang w:val="en-GB"/>
            </w:rPr>
            <w:br/>
          </w:r>
          <w:r w:rsidRPr="001A7023">
            <w:rPr>
              <w:rStyle w:val="KysymyksetChar"/>
              <w:lang w:val="en-GB"/>
            </w:rPr>
            <w:t xml:space="preserve">5. How common is it in Bangladesh that wages are paid in cash, for example? instead of bank transfers? Are there any differences between regions or </w:t>
          </w:r>
          <w:proofErr w:type="gramStart"/>
          <w:r w:rsidRPr="001A7023">
            <w:rPr>
              <w:rStyle w:val="KysymyksetChar"/>
              <w:lang w:val="en-GB"/>
            </w:rPr>
            <w:t>e.g.</w:t>
          </w:r>
          <w:proofErr w:type="gramEnd"/>
          <w:r w:rsidRPr="001A7023">
            <w:rPr>
              <w:rStyle w:val="KysymyksetChar"/>
              <w:lang w:val="en-GB"/>
            </w:rPr>
            <w:t xml:space="preserve"> between income levels?</w:t>
          </w:r>
        </w:p>
      </w:sdtContent>
    </w:sdt>
    <w:p w14:paraId="2B5A09DB" w14:textId="77777777" w:rsidR="00082DFE" w:rsidRPr="00082DFE" w:rsidRDefault="00E66A78" w:rsidP="00082DFE">
      <w:pPr>
        <w:pStyle w:val="LeiptekstiMigri"/>
        <w:ind w:left="0"/>
        <w:rPr>
          <w:lang w:val="en-GB"/>
        </w:rPr>
      </w:pPr>
      <w:r>
        <w:rPr>
          <w:b/>
        </w:rPr>
        <w:pict w14:anchorId="7F9FC06A">
          <v:rect id="_x0000_i1027" style="width:0;height:1.5pt" o:hralign="center" o:hrstd="t" o:hr="t" fillcolor="#a0a0a0" stroked="f"/>
        </w:pict>
      </w:r>
    </w:p>
    <w:p w14:paraId="713CBD41" w14:textId="39B9E562" w:rsidR="001A7023" w:rsidRDefault="001A7023" w:rsidP="001A7023">
      <w:pPr>
        <w:pStyle w:val="Otsikko1"/>
      </w:pPr>
      <w:bookmarkStart w:id="0" w:name="_Hlk129259295"/>
      <w:r>
        <w:lastRenderedPageBreak/>
        <w:t>Millä tavalla Bangladeshissa tehdään omistusoikeuden siirto maa-alueen kaupoissa? Kuka pystyy tekemään omistusoikeuden siirron maa-alueen kaupoissa?</w:t>
      </w:r>
    </w:p>
    <w:p w14:paraId="2BA1C2FC" w14:textId="4670ED22" w:rsidR="001A7023" w:rsidRPr="001A7023" w:rsidRDefault="00650F96" w:rsidP="001A7023">
      <w:r>
        <w:t>Maakauppoja säätelevät Omaisuudensiirtolaki (</w:t>
      </w:r>
      <w:proofErr w:type="spellStart"/>
      <w:r w:rsidRPr="00036740">
        <w:rPr>
          <w:i/>
          <w:iCs/>
        </w:rPr>
        <w:t>The</w:t>
      </w:r>
      <w:proofErr w:type="spellEnd"/>
      <w:r w:rsidRPr="00036740">
        <w:rPr>
          <w:i/>
          <w:iCs/>
        </w:rPr>
        <w:t xml:space="preserve"> </w:t>
      </w:r>
      <w:proofErr w:type="spellStart"/>
      <w:r w:rsidRPr="00036740">
        <w:rPr>
          <w:i/>
          <w:iCs/>
        </w:rPr>
        <w:t>Transfer</w:t>
      </w:r>
      <w:proofErr w:type="spellEnd"/>
      <w:r w:rsidRPr="00036740">
        <w:rPr>
          <w:i/>
          <w:iCs/>
        </w:rPr>
        <w:t xml:space="preserve"> of Property Act</w:t>
      </w:r>
      <w:r w:rsidRPr="00036740">
        <w:t>)</w:t>
      </w:r>
      <w:r>
        <w:t xml:space="preserve"> 17.2.1882 ja Rekisteröintilaki </w:t>
      </w:r>
      <w:r w:rsidR="00166F49">
        <w:t>(</w:t>
      </w:r>
      <w:proofErr w:type="spellStart"/>
      <w:r w:rsidR="00166F49" w:rsidRPr="00036740">
        <w:rPr>
          <w:i/>
          <w:iCs/>
        </w:rPr>
        <w:t>The</w:t>
      </w:r>
      <w:proofErr w:type="spellEnd"/>
      <w:r w:rsidR="00166F49" w:rsidRPr="00036740">
        <w:rPr>
          <w:i/>
          <w:iCs/>
        </w:rPr>
        <w:t xml:space="preserve"> </w:t>
      </w:r>
      <w:proofErr w:type="spellStart"/>
      <w:r w:rsidR="00166F49" w:rsidRPr="00036740">
        <w:rPr>
          <w:i/>
          <w:iCs/>
        </w:rPr>
        <w:t>Registration</w:t>
      </w:r>
      <w:proofErr w:type="spellEnd"/>
      <w:r w:rsidR="00166F49" w:rsidRPr="00036740">
        <w:rPr>
          <w:i/>
          <w:iCs/>
        </w:rPr>
        <w:t xml:space="preserve"> Act</w:t>
      </w:r>
      <w:r w:rsidR="00166F49">
        <w:t>) 18.12.</w:t>
      </w:r>
      <w:r>
        <w:t>1908</w:t>
      </w:r>
      <w:r w:rsidR="00721010">
        <w:t xml:space="preserve"> muutoksineen.</w:t>
      </w:r>
      <w:r>
        <w:t xml:space="preserve"> </w:t>
      </w:r>
      <w:r w:rsidR="00721010">
        <w:t>Lait</w:t>
      </w:r>
      <w:r>
        <w:t xml:space="preserve"> edellyttävät kauppakirjan rekisteröimistä</w:t>
      </w:r>
      <w:r w:rsidR="00990976">
        <w:t xml:space="preserve"> </w:t>
      </w:r>
      <w:r w:rsidR="00AA289A">
        <w:t xml:space="preserve">kiinteistörekisteriä pitävässä </w:t>
      </w:r>
      <w:r w:rsidR="00990976">
        <w:t>paikallisessa viranomaisessa (Sub-</w:t>
      </w:r>
      <w:proofErr w:type="spellStart"/>
      <w:r w:rsidR="00990976">
        <w:t>Registrar’s</w:t>
      </w:r>
      <w:proofErr w:type="spellEnd"/>
      <w:r w:rsidR="00990976">
        <w:t xml:space="preserve"> Office), joka laskuttaa leimaveron, rekisteröintimaksun ja arvonlisäveron. Viranomainen ottaa ostajalta sormenjäljet ja antaa kuitin rekisteröinnistä. Tämän jälkeen uusi omistaja hakee toiselta viranomaiselta (A</w:t>
      </w:r>
      <w:r w:rsidR="00CA0851">
        <w:t xml:space="preserve">ssistant </w:t>
      </w:r>
      <w:proofErr w:type="spellStart"/>
      <w:r w:rsidR="00CA0851">
        <w:t>Commissioner</w:t>
      </w:r>
      <w:proofErr w:type="spellEnd"/>
      <w:r w:rsidR="00990976">
        <w:t xml:space="preserve"> </w:t>
      </w:r>
      <w:proofErr w:type="spellStart"/>
      <w:r w:rsidR="00990976">
        <w:t>Land</w:t>
      </w:r>
      <w:proofErr w:type="spellEnd"/>
      <w:r w:rsidR="00990976">
        <w:t xml:space="preserve"> Office) merkintää</w:t>
      </w:r>
      <w:r w:rsidR="003E1DA0">
        <w:t xml:space="preserve"> (</w:t>
      </w:r>
      <w:proofErr w:type="spellStart"/>
      <w:r w:rsidR="00CA0851">
        <w:t>n</w:t>
      </w:r>
      <w:r w:rsidR="003E1DA0">
        <w:t>amjari</w:t>
      </w:r>
      <w:proofErr w:type="spellEnd"/>
      <w:r w:rsidR="00CA0851">
        <w:t xml:space="preserve">, engl. </w:t>
      </w:r>
      <w:proofErr w:type="spellStart"/>
      <w:r w:rsidR="00CA0851">
        <w:t>mutation</w:t>
      </w:r>
      <w:proofErr w:type="spellEnd"/>
      <w:r w:rsidR="003E1DA0">
        <w:t>)</w:t>
      </w:r>
      <w:r w:rsidR="00990976">
        <w:t xml:space="preserve"> maakirj</w:t>
      </w:r>
      <w:r w:rsidR="00CA0851">
        <w:t>aa</w:t>
      </w:r>
      <w:r w:rsidR="00990976">
        <w:t>n (</w:t>
      </w:r>
      <w:proofErr w:type="spellStart"/>
      <w:r w:rsidR="003E1DA0">
        <w:t>Khatiyan</w:t>
      </w:r>
      <w:proofErr w:type="spellEnd"/>
      <w:r w:rsidR="00990976">
        <w:t>)</w:t>
      </w:r>
      <w:r w:rsidR="005A421C">
        <w:t>.</w:t>
      </w:r>
      <w:r w:rsidR="003E1DA0">
        <w:t xml:space="preserve"> </w:t>
      </w:r>
      <w:r w:rsidR="005A421C">
        <w:t>Tämä voidaan tehdä henkilökohtaisesti</w:t>
      </w:r>
      <w:r w:rsidR="00CA0851">
        <w:t>,</w:t>
      </w:r>
      <w:r w:rsidR="005A421C">
        <w:t xml:space="preserve"> lakimiehen välityksellä</w:t>
      </w:r>
      <w:r w:rsidR="00CA0851">
        <w:t xml:space="preserve"> tai verkkosivustolla,</w:t>
      </w:r>
      <w:r w:rsidR="002132F4">
        <w:rPr>
          <w:rStyle w:val="Alaviitteenviite"/>
        </w:rPr>
        <w:footnoteReference w:id="1"/>
      </w:r>
      <w:r w:rsidR="00CA0851">
        <w:t xml:space="preserve"> missä viranomainen (Union Digital Center) tai joidenkin pankkien asiakaspalvelu voivat auttaa</w:t>
      </w:r>
      <w:r w:rsidR="005A421C">
        <w:t>.</w:t>
      </w:r>
      <w:r w:rsidR="00721010">
        <w:t xml:space="preserve"> </w:t>
      </w:r>
      <w:r w:rsidR="002132F4">
        <w:t>Lakimiehet auttavat m</w:t>
      </w:r>
      <w:r w:rsidR="00721010">
        <w:t>yös kauppakirjan laatimisess</w:t>
      </w:r>
      <w:r w:rsidR="002132F4">
        <w:t>a</w:t>
      </w:r>
      <w:r w:rsidR="00721010">
        <w:t>.</w:t>
      </w:r>
      <w:r w:rsidR="00036740">
        <w:t xml:space="preserve"> Sopimuslaki (</w:t>
      </w:r>
      <w:proofErr w:type="spellStart"/>
      <w:r w:rsidR="00036740" w:rsidRPr="00036740">
        <w:rPr>
          <w:i/>
          <w:iCs/>
        </w:rPr>
        <w:t>The</w:t>
      </w:r>
      <w:proofErr w:type="spellEnd"/>
      <w:r w:rsidR="00036740" w:rsidRPr="00036740">
        <w:rPr>
          <w:i/>
          <w:iCs/>
        </w:rPr>
        <w:t xml:space="preserve"> </w:t>
      </w:r>
      <w:proofErr w:type="spellStart"/>
      <w:r w:rsidR="00036740" w:rsidRPr="00036740">
        <w:rPr>
          <w:i/>
          <w:iCs/>
        </w:rPr>
        <w:t>Contract</w:t>
      </w:r>
      <w:proofErr w:type="spellEnd"/>
      <w:r w:rsidR="00036740" w:rsidRPr="00036740">
        <w:rPr>
          <w:i/>
          <w:iCs/>
        </w:rPr>
        <w:t xml:space="preserve"> Act</w:t>
      </w:r>
      <w:r w:rsidR="00036740">
        <w:t>) 25.4.1872 edellyttää sopijaosapuolilta täysi-ikäisyyttä ja tervejärkisyyttä.</w:t>
      </w:r>
      <w:r w:rsidR="005A421C">
        <w:rPr>
          <w:rStyle w:val="Alaviitteenviite"/>
        </w:rPr>
        <w:footnoteReference w:id="2"/>
      </w:r>
    </w:p>
    <w:p w14:paraId="42355DF9" w14:textId="6469DF5F" w:rsidR="001A7023" w:rsidRDefault="001A7023" w:rsidP="001A7023">
      <w:pPr>
        <w:pStyle w:val="Otsikko1"/>
      </w:pPr>
      <w:r>
        <w:t xml:space="preserve">Minkälainen </w:t>
      </w:r>
      <w:r w:rsidR="00721010">
        <w:t>s</w:t>
      </w:r>
      <w:r>
        <w:t>elvitys maa-alueen omistusoikeuden siirrosta on saatavilla? Minkälainen selvitys maa-alueen omistuksesta ennen myyntiä tai myynnin jälkeen on saatavilla? Millaisia ovat omistusoikeutta tai omistusoikeuden siirtoa koskevat asiakirjat?</w:t>
      </w:r>
    </w:p>
    <w:p w14:paraId="731CFA44" w14:textId="754605A5" w:rsidR="001A7023" w:rsidRPr="001A7023" w:rsidRDefault="005A421C" w:rsidP="001A7023">
      <w:r>
        <w:t>Maaomaisuuden siirrosta saa viranomaiselta (A</w:t>
      </w:r>
      <w:r w:rsidR="00CA0851">
        <w:t xml:space="preserve">ssistant </w:t>
      </w:r>
      <w:proofErr w:type="spellStart"/>
      <w:r w:rsidR="00CA0851">
        <w:t>Commissioner</w:t>
      </w:r>
      <w:proofErr w:type="spellEnd"/>
      <w:r w:rsidR="00CA0851">
        <w:t xml:space="preserve"> </w:t>
      </w:r>
      <w:proofErr w:type="spellStart"/>
      <w:r>
        <w:t>Land</w:t>
      </w:r>
      <w:proofErr w:type="spellEnd"/>
      <w:r>
        <w:t xml:space="preserve"> Office) </w:t>
      </w:r>
      <w:r w:rsidR="002C48B3">
        <w:t xml:space="preserve">tai </w:t>
      </w:r>
      <w:r w:rsidR="008C686A">
        <w:t>sähköpostitse</w:t>
      </w:r>
      <w:r w:rsidR="002C48B3">
        <w:t xml:space="preserve"> </w:t>
      </w:r>
      <w:r w:rsidRPr="005A421C">
        <w:t>kuittaukseksi kopion maksusta (</w:t>
      </w:r>
      <w:proofErr w:type="spellStart"/>
      <w:r w:rsidRPr="005A421C">
        <w:t>Duplicate</w:t>
      </w:r>
      <w:proofErr w:type="spellEnd"/>
      <w:r w:rsidRPr="005A421C">
        <w:t xml:space="preserve"> </w:t>
      </w:r>
      <w:proofErr w:type="spellStart"/>
      <w:r w:rsidRPr="005A421C">
        <w:t>Carbon</w:t>
      </w:r>
      <w:proofErr w:type="spellEnd"/>
      <w:r w:rsidRPr="005A421C">
        <w:t xml:space="preserve"> </w:t>
      </w:r>
      <w:proofErr w:type="spellStart"/>
      <w:r w:rsidRPr="005A421C">
        <w:t>Receipt</w:t>
      </w:r>
      <w:proofErr w:type="spellEnd"/>
      <w:r w:rsidRPr="005A421C">
        <w:t>, DCR)</w:t>
      </w:r>
      <w:r>
        <w:t xml:space="preserve"> </w:t>
      </w:r>
      <w:r w:rsidRPr="005A421C">
        <w:t xml:space="preserve">silloinkin kun se on tehty sähköisesti, </w:t>
      </w:r>
      <w:r w:rsidR="002C48B3">
        <w:t xml:space="preserve">sekä </w:t>
      </w:r>
      <w:r w:rsidRPr="005A421C">
        <w:t>uuden maakirjaotteen</w:t>
      </w:r>
      <w:r w:rsidR="002C48B3">
        <w:t xml:space="preserve"> (</w:t>
      </w:r>
      <w:proofErr w:type="spellStart"/>
      <w:r w:rsidR="002C48B3">
        <w:t>Namjari</w:t>
      </w:r>
      <w:proofErr w:type="spellEnd"/>
      <w:r w:rsidR="002C48B3">
        <w:t xml:space="preserve">, </w:t>
      </w:r>
      <w:proofErr w:type="spellStart"/>
      <w:r w:rsidR="002C48B3">
        <w:t>Mutation</w:t>
      </w:r>
      <w:proofErr w:type="spellEnd"/>
      <w:r w:rsidR="002C48B3">
        <w:t xml:space="preserve"> </w:t>
      </w:r>
      <w:proofErr w:type="spellStart"/>
      <w:r w:rsidR="002C48B3">
        <w:t>Khatiyan</w:t>
      </w:r>
      <w:proofErr w:type="spellEnd"/>
      <w:r w:rsidR="002C48B3">
        <w:t>)</w:t>
      </w:r>
      <w:r w:rsidRPr="005A421C">
        <w:t xml:space="preserve"> ja sähköisen k</w:t>
      </w:r>
      <w:r w:rsidR="008C686A">
        <w:t>uitin</w:t>
      </w:r>
      <w:r w:rsidRPr="005A421C">
        <w:t xml:space="preserve"> </w:t>
      </w:r>
      <w:r w:rsidR="002C48B3">
        <w:t>(</w:t>
      </w:r>
      <w:proofErr w:type="spellStart"/>
      <w:r w:rsidR="002C48B3">
        <w:t>Dakhila</w:t>
      </w:r>
      <w:proofErr w:type="spellEnd"/>
      <w:r w:rsidR="002C48B3">
        <w:t xml:space="preserve">) </w:t>
      </w:r>
      <w:r w:rsidRPr="005A421C">
        <w:t>vuosittaisesta maaverosta (</w:t>
      </w:r>
      <w:proofErr w:type="spellStart"/>
      <w:r w:rsidRPr="005A421C">
        <w:t>Khajna</w:t>
      </w:r>
      <w:proofErr w:type="spellEnd"/>
      <w:r w:rsidR="002C48B3">
        <w:t xml:space="preserve">, engl. </w:t>
      </w:r>
      <w:proofErr w:type="spellStart"/>
      <w:r w:rsidR="002C48B3">
        <w:t>land</w:t>
      </w:r>
      <w:proofErr w:type="spellEnd"/>
      <w:r w:rsidR="002C48B3">
        <w:t xml:space="preserve"> </w:t>
      </w:r>
      <w:proofErr w:type="spellStart"/>
      <w:r w:rsidR="002C48B3">
        <w:t>tax</w:t>
      </w:r>
      <w:proofErr w:type="spellEnd"/>
      <w:r w:rsidRPr="005A421C">
        <w:t>).</w:t>
      </w:r>
      <w:r>
        <w:rPr>
          <w:rStyle w:val="Alaviitteenviite"/>
        </w:rPr>
        <w:footnoteReference w:id="3"/>
      </w:r>
      <w:r w:rsidR="00AA289A">
        <w:t xml:space="preserve"> </w:t>
      </w:r>
      <w:r w:rsidR="001E6ECA">
        <w:t>Ilman rekisteröintiä maan omistajuutta voi olla vaikea todistaa</w:t>
      </w:r>
      <w:r w:rsidR="002132F4">
        <w:t>,</w:t>
      </w:r>
      <w:r w:rsidR="001E6ECA">
        <w:t xml:space="preserve"> ja kiistat ovat yleisiä. Tällöin pitää kerätä historiatietoa palstan omistajista joko asiakirjoista tai haastatteluilla. Asiakirjoissa voi olla väärennöksiä</w:t>
      </w:r>
      <w:r w:rsidR="00D7585D">
        <w:t>, joten niiden aitoutta selvitetään huolella.</w:t>
      </w:r>
      <w:r w:rsidR="00D7585D">
        <w:rPr>
          <w:rStyle w:val="Alaviitteenviite"/>
        </w:rPr>
        <w:footnoteReference w:id="4"/>
      </w:r>
      <w:r w:rsidR="00D7585D">
        <w:t xml:space="preserve"> Tällöin rekisteröinti voi kestää viikkojen sijasta </w:t>
      </w:r>
      <w:r w:rsidR="0017062B">
        <w:t>vuo</w:t>
      </w:r>
      <w:r w:rsidR="00D7585D">
        <w:t>sia.</w:t>
      </w:r>
      <w:r w:rsidR="00D7585D">
        <w:rPr>
          <w:rStyle w:val="Alaviitteenviite"/>
        </w:rPr>
        <w:footnoteReference w:id="5"/>
      </w:r>
    </w:p>
    <w:p w14:paraId="146300F0" w14:textId="02607FF7" w:rsidR="001A7023" w:rsidRDefault="001A7023" w:rsidP="001A7023">
      <w:pPr>
        <w:pStyle w:val="Otsikko1"/>
      </w:pPr>
      <w:r>
        <w:t>Millaisia ovat bangladeshilaiset verotodistukset tai henkilön vuosituloista maksettua veroa koskevat asiakirjat? Ovatko asiakirjat viranomaisten tuottamia ja/tai vahvistamia asiakirjoja?</w:t>
      </w:r>
    </w:p>
    <w:p w14:paraId="4B19D0C4" w14:textId="42879F09" w:rsidR="001A7023" w:rsidRPr="001A7023" w:rsidRDefault="00DC68BB" w:rsidP="001A7023">
      <w:r>
        <w:t>Verovuosi alkaa 1.7. ja tuloveroilmoitus kuluneelta vuodelta on jätettävä 30.11. mennessä. Yksityishenkilöiden verolomake on vuoden 1984 määräyksen mukainen</w:t>
      </w:r>
      <w:r w:rsidR="00543602">
        <w:t>.</w:t>
      </w:r>
      <w:r>
        <w:rPr>
          <w:rStyle w:val="Alaviitteenviite"/>
        </w:rPr>
        <w:footnoteReference w:id="6"/>
      </w:r>
      <w:r w:rsidR="00543602">
        <w:t xml:space="preserve"> </w:t>
      </w:r>
      <w:r w:rsidR="008C686A">
        <w:t>Veronmaksajalla tulee olla henkilökohtainen verotunnus (</w:t>
      </w:r>
      <w:proofErr w:type="spellStart"/>
      <w:r w:rsidR="008C686A">
        <w:t>Tax</w:t>
      </w:r>
      <w:proofErr w:type="spellEnd"/>
      <w:r w:rsidR="008C686A">
        <w:t xml:space="preserve"> </w:t>
      </w:r>
      <w:proofErr w:type="spellStart"/>
      <w:r w:rsidR="008C686A">
        <w:t>Identification</w:t>
      </w:r>
      <w:proofErr w:type="spellEnd"/>
      <w:r w:rsidR="008C686A">
        <w:t xml:space="preserve"> </w:t>
      </w:r>
      <w:proofErr w:type="spellStart"/>
      <w:r w:rsidR="008C686A">
        <w:t>Number</w:t>
      </w:r>
      <w:proofErr w:type="spellEnd"/>
      <w:r w:rsidR="008C686A">
        <w:t>, TIN), ja m</w:t>
      </w:r>
      <w:r w:rsidR="00543602">
        <w:t xml:space="preserve">aksetuista veroista </w:t>
      </w:r>
      <w:r w:rsidR="00543602">
        <w:lastRenderedPageBreak/>
        <w:t>saa todistuksen verovirasto</w:t>
      </w:r>
      <w:r w:rsidR="00144332">
        <w:t>lta</w:t>
      </w:r>
      <w:r w:rsidR="00543602">
        <w:t xml:space="preserve"> (National Board of </w:t>
      </w:r>
      <w:proofErr w:type="spellStart"/>
      <w:r w:rsidR="00543602">
        <w:t>Revenue</w:t>
      </w:r>
      <w:proofErr w:type="spellEnd"/>
      <w:r w:rsidR="00543602">
        <w:t>, NBR)</w:t>
      </w:r>
      <w:r w:rsidR="008C686A">
        <w:t>, joka on kehittänyt tähänkin verkkopalvelujaan</w:t>
      </w:r>
      <w:r w:rsidR="00543602">
        <w:t>.</w:t>
      </w:r>
      <w:r w:rsidR="00144332">
        <w:rPr>
          <w:rStyle w:val="Alaviitteenviite"/>
        </w:rPr>
        <w:footnoteReference w:id="7"/>
      </w:r>
    </w:p>
    <w:p w14:paraId="3527A4BF" w14:textId="1FC133CB" w:rsidR="001A7023" w:rsidRDefault="001A7023" w:rsidP="001A7023">
      <w:pPr>
        <w:pStyle w:val="Otsikko1"/>
      </w:pPr>
      <w:r>
        <w:t>Onko Bangladesh käteisyhteiskunta? Kuinka yleisiä muut maksutavat käteisen lisäksi ovat? Onko maksutavoissa eroa kaupunkien ja maaseudun välillä?</w:t>
      </w:r>
    </w:p>
    <w:p w14:paraId="51ECBECC" w14:textId="4AF5FA67" w:rsidR="001A7023" w:rsidRPr="001A7023" w:rsidRDefault="005A421C" w:rsidP="001A7023">
      <w:r>
        <w:t>Bangladeshissa luotetaan yhä käteiseen rahaan, jolla tehdään 65</w:t>
      </w:r>
      <w:r w:rsidR="00CD58D3">
        <w:t>–72</w:t>
      </w:r>
      <w:r>
        <w:t xml:space="preserve"> % maksuista.</w:t>
      </w:r>
      <w:r w:rsidR="00CD58D3">
        <w:t xml:space="preserve"> </w:t>
      </w:r>
      <w:r w:rsidR="005A5156">
        <w:t>Keskuspankki</w:t>
      </w:r>
      <w:r w:rsidR="00CD58D3">
        <w:t xml:space="preserve"> on toivonut nopeampaa siirtymistä digitaalisiin maksutapoihin, mutta näiden korkea hinta ja palvelujen häiriöt ovat hidastaneet kehitystä. Etenkin maaseudulla verkkoyhteydet katkeilevat ja väestöltä puuttuu digitaitoja.</w:t>
      </w:r>
      <w:r>
        <w:rPr>
          <w:rStyle w:val="Alaviitteenviite"/>
        </w:rPr>
        <w:footnoteReference w:id="8"/>
      </w:r>
      <w:r w:rsidR="00CD58D3">
        <w:t xml:space="preserve"> Käteismaksuja suositaan myös valvonnan ja verojen välttämiseksi.</w:t>
      </w:r>
      <w:r w:rsidR="005A5156">
        <w:t xml:space="preserve"> Keskuspankki on kannustanut kansallisten </w:t>
      </w:r>
      <w:proofErr w:type="spellStart"/>
      <w:r w:rsidR="005A5156">
        <w:t>Bangla</w:t>
      </w:r>
      <w:proofErr w:type="spellEnd"/>
      <w:r w:rsidR="005A5156">
        <w:t xml:space="preserve"> QR -koodien käyttöön.</w:t>
      </w:r>
      <w:r w:rsidR="00CD58D3">
        <w:rPr>
          <w:rStyle w:val="Alaviitteenviite"/>
        </w:rPr>
        <w:footnoteReference w:id="9"/>
      </w:r>
      <w:r w:rsidR="008C686A">
        <w:t xml:space="preserve"> Luottokorteista suosituin on VISA ja luottokorttien käyttö on kasvussa,</w:t>
      </w:r>
      <w:r w:rsidR="006C40CA">
        <w:t xml:space="preserve"> mutta puolet luottokorttimaksuista tehdään tavarataloissa. Luottokortteja käytetään enemmän ulkomaanmatkoilla ja pääkaupungissa Dhakassa kuin maaseudulla.</w:t>
      </w:r>
      <w:r w:rsidR="008C686A">
        <w:rPr>
          <w:rStyle w:val="Alaviitteenviite"/>
        </w:rPr>
        <w:footnoteReference w:id="10"/>
      </w:r>
      <w:r w:rsidR="005D37E0">
        <w:t xml:space="preserve"> Muutokset ovat olleet nopeita 2010-luvun alusta maksutapojen monipuolistuessa.</w:t>
      </w:r>
      <w:r w:rsidR="005D37E0">
        <w:rPr>
          <w:rStyle w:val="Alaviitteenviite"/>
        </w:rPr>
        <w:footnoteReference w:id="11"/>
      </w:r>
    </w:p>
    <w:p w14:paraId="3838E29D" w14:textId="6D423391" w:rsidR="00543F66" w:rsidRDefault="001A7023" w:rsidP="001A7023">
      <w:pPr>
        <w:pStyle w:val="Otsikko1"/>
      </w:pPr>
      <w:r>
        <w:t>Kuinka yleistä Bangladeshissa on, että palkka maksetaan käteisenä esim. tilisiirtojen sijaan? Onko tässä eroja alueiden välillä tai esim. tulotasojen välillä?</w:t>
      </w:r>
    </w:p>
    <w:p w14:paraId="795A6285" w14:textId="63E9697E" w:rsidR="00543F66" w:rsidRPr="00543F66" w:rsidRDefault="00A047AE" w:rsidP="00543F66">
      <w:r>
        <w:t xml:space="preserve">Kesäkuussa 2023 säädetyn </w:t>
      </w:r>
      <w:r w:rsidR="00B621DE">
        <w:t>Tulovero</w:t>
      </w:r>
      <w:r>
        <w:t>lain</w:t>
      </w:r>
      <w:r w:rsidR="00B621DE">
        <w:t xml:space="preserve"> (</w:t>
      </w:r>
      <w:proofErr w:type="spellStart"/>
      <w:r w:rsidR="00B621DE" w:rsidRPr="00B621DE">
        <w:rPr>
          <w:i/>
          <w:iCs/>
        </w:rPr>
        <w:t>Income</w:t>
      </w:r>
      <w:proofErr w:type="spellEnd"/>
      <w:r w:rsidR="00B621DE" w:rsidRPr="00B621DE">
        <w:rPr>
          <w:i/>
          <w:iCs/>
        </w:rPr>
        <w:t xml:space="preserve"> </w:t>
      </w:r>
      <w:proofErr w:type="spellStart"/>
      <w:r w:rsidR="00B621DE" w:rsidRPr="00B621DE">
        <w:rPr>
          <w:i/>
          <w:iCs/>
        </w:rPr>
        <w:t>Tax</w:t>
      </w:r>
      <w:proofErr w:type="spellEnd"/>
      <w:r w:rsidR="00B621DE" w:rsidRPr="00B621DE">
        <w:rPr>
          <w:i/>
          <w:iCs/>
        </w:rPr>
        <w:t xml:space="preserve"> Act</w:t>
      </w:r>
      <w:r w:rsidR="00B621DE">
        <w:t>)</w:t>
      </w:r>
      <w:r>
        <w:t xml:space="preserve"> mukaan suurimmat nettopalkat vero- ym. vähennysten jälkeen on maksettava pankkitilille, mutta verovirasto on sallinut pienimpien palkkojen maksamisen käteisenä tai shekillä</w:t>
      </w:r>
      <w:r w:rsidR="00B76759">
        <w:t>.</w:t>
      </w:r>
      <w:r w:rsidR="00B76759">
        <w:rPr>
          <w:rStyle w:val="Alaviitteenviite"/>
        </w:rPr>
        <w:footnoteReference w:id="12"/>
      </w:r>
      <w:r w:rsidR="00812AB9">
        <w:t xml:space="preserve"> </w:t>
      </w:r>
      <w:r w:rsidR="006A2134">
        <w:t xml:space="preserve">Tilanne on vaihdellut suuresti viime vuosina hallituksen ja järjestöjen mainostaessa käteismaksuista luopumista. Esimerkiksi </w:t>
      </w:r>
      <w:r w:rsidR="00812AB9">
        <w:t>Bangladeshi</w:t>
      </w:r>
      <w:r w:rsidR="006A2134">
        <w:t>lle tärkeässä,</w:t>
      </w:r>
      <w:r w:rsidR="00812AB9">
        <w:t xml:space="preserve"> naisvaltaisessa vaateteollisuudessa</w:t>
      </w:r>
      <w:r w:rsidR="006A2134">
        <w:t xml:space="preserve"> jo</w:t>
      </w:r>
      <w:r w:rsidR="00812AB9">
        <w:t xml:space="preserve"> </w:t>
      </w:r>
      <w:r w:rsidR="006A2134">
        <w:t>87</w:t>
      </w:r>
      <w:r w:rsidR="00812AB9">
        <w:t xml:space="preserve"> % </w:t>
      </w:r>
      <w:r w:rsidR="006A2134">
        <w:t xml:space="preserve">työvoimasta </w:t>
      </w:r>
      <w:r w:rsidR="00812AB9">
        <w:t xml:space="preserve">sai </w:t>
      </w:r>
      <w:r w:rsidR="006A2134">
        <w:t xml:space="preserve">korona-aikaan </w:t>
      </w:r>
      <w:r w:rsidR="00812AB9">
        <w:t xml:space="preserve">palkkansa </w:t>
      </w:r>
      <w:r w:rsidR="006A2134">
        <w:t>digitaalisesti pankkitilille tai mobiilipankkiin, mutta sittemmin osuus putosi 54 %:iin</w:t>
      </w:r>
      <w:r w:rsidR="00812AB9">
        <w:t>.</w:t>
      </w:r>
      <w:r w:rsidR="00812AB9">
        <w:rPr>
          <w:rStyle w:val="Alaviitteenviite"/>
        </w:rPr>
        <w:footnoteReference w:id="13"/>
      </w:r>
      <w:r w:rsidR="00812AB9">
        <w:t xml:space="preserve"> </w:t>
      </w:r>
    </w:p>
    <w:bookmarkEnd w:id="0"/>
    <w:p w14:paraId="2AE6712D" w14:textId="6590953A" w:rsidR="006C40CA" w:rsidRPr="002132F4" w:rsidRDefault="00082DFE" w:rsidP="006C40CA">
      <w:pPr>
        <w:pStyle w:val="Otsikko2"/>
        <w:numPr>
          <w:ilvl w:val="0"/>
          <w:numId w:val="0"/>
        </w:numPr>
        <w:rPr>
          <w:lang w:val="en-US"/>
        </w:rPr>
      </w:pPr>
      <w:proofErr w:type="spellStart"/>
      <w:r w:rsidRPr="002132F4">
        <w:rPr>
          <w:lang w:val="en-US"/>
        </w:rPr>
        <w:t>Lähteet</w:t>
      </w:r>
      <w:proofErr w:type="spellEnd"/>
    </w:p>
    <w:p w14:paraId="05D4F748" w14:textId="77777777" w:rsidR="00166F49" w:rsidRDefault="00650F96" w:rsidP="00E756DD">
      <w:pPr>
        <w:jc w:val="left"/>
        <w:rPr>
          <w:lang w:val="en-US"/>
        </w:rPr>
      </w:pPr>
      <w:r w:rsidRPr="00650F96">
        <w:rPr>
          <w:lang w:val="en-US"/>
        </w:rPr>
        <w:t>Bangladesh</w:t>
      </w:r>
      <w:r>
        <w:rPr>
          <w:lang w:val="en-US"/>
        </w:rPr>
        <w:t xml:space="preserve">, Government of the People’s Republic of </w:t>
      </w:r>
    </w:p>
    <w:p w14:paraId="58F93C49" w14:textId="292BF247" w:rsidR="00166F49" w:rsidRPr="00B621DE" w:rsidRDefault="00AA289A" w:rsidP="00166F49">
      <w:pPr>
        <w:ind w:left="720"/>
        <w:jc w:val="left"/>
        <w:rPr>
          <w:lang w:val="en-US"/>
        </w:rPr>
      </w:pPr>
      <w:r>
        <w:rPr>
          <w:lang w:val="en-US"/>
        </w:rPr>
        <w:t xml:space="preserve">2019 </w:t>
      </w:r>
      <w:proofErr w:type="spellStart"/>
      <w:r>
        <w:rPr>
          <w:lang w:val="en-US"/>
        </w:rPr>
        <w:t>a</w:t>
      </w:r>
      <w:proofErr w:type="spellEnd"/>
      <w:r w:rsidR="00650F96" w:rsidRPr="00650F96">
        <w:rPr>
          <w:lang w:val="en-US"/>
        </w:rPr>
        <w:t xml:space="preserve"> </w:t>
      </w:r>
      <w:r w:rsidR="00166F49" w:rsidRPr="00166F49">
        <w:rPr>
          <w:i/>
          <w:iCs/>
          <w:lang w:val="en-US"/>
        </w:rPr>
        <w:t>The Registration Act, 1908.</w:t>
      </w:r>
      <w:r w:rsidR="00166F49">
        <w:rPr>
          <w:lang w:val="en-US"/>
        </w:rPr>
        <w:t xml:space="preserve"> </w:t>
      </w:r>
      <w:hyperlink r:id="rId8" w:history="1">
        <w:r w:rsidR="00166F49" w:rsidRPr="00B621DE">
          <w:rPr>
            <w:rStyle w:val="Hyperlinkki"/>
            <w:lang w:val="en-US"/>
          </w:rPr>
          <w:t>http://bdlaws.minlaw.gov.bd/act-details-90.html</w:t>
        </w:r>
      </w:hyperlink>
      <w:r w:rsidR="00166F49" w:rsidRPr="00B621DE">
        <w:rPr>
          <w:lang w:val="en-US"/>
        </w:rPr>
        <w:t xml:space="preserve"> (</w:t>
      </w:r>
      <w:proofErr w:type="spellStart"/>
      <w:r w:rsidR="00166F49" w:rsidRPr="00B621DE">
        <w:rPr>
          <w:lang w:val="en-US"/>
        </w:rPr>
        <w:t>käyty</w:t>
      </w:r>
      <w:proofErr w:type="spellEnd"/>
      <w:r w:rsidR="00166F49" w:rsidRPr="00B621DE">
        <w:rPr>
          <w:lang w:val="en-US"/>
        </w:rPr>
        <w:t xml:space="preserve"> 13.2.2026).</w:t>
      </w:r>
    </w:p>
    <w:p w14:paraId="47345597" w14:textId="702C095D" w:rsidR="00EF4069" w:rsidRDefault="00AA289A" w:rsidP="00166F49">
      <w:pPr>
        <w:ind w:left="720"/>
        <w:jc w:val="left"/>
      </w:pPr>
      <w:r w:rsidRPr="00AA289A">
        <w:rPr>
          <w:lang w:val="en-US"/>
        </w:rPr>
        <w:t>2019 b</w:t>
      </w:r>
      <w:r w:rsidR="00166F49" w:rsidRPr="00AA289A">
        <w:rPr>
          <w:lang w:val="en-US"/>
        </w:rPr>
        <w:t xml:space="preserve">. </w:t>
      </w:r>
      <w:r w:rsidR="00650F96" w:rsidRPr="00650F96">
        <w:rPr>
          <w:i/>
          <w:iCs/>
          <w:lang w:val="en-US"/>
        </w:rPr>
        <w:t>The Transfer of Property Act, 1882.</w:t>
      </w:r>
      <w:r w:rsidR="00650F96" w:rsidRPr="00191781">
        <w:rPr>
          <w:lang w:val="en-US"/>
        </w:rPr>
        <w:t xml:space="preserve"> </w:t>
      </w:r>
      <w:hyperlink r:id="rId9" w:history="1">
        <w:r w:rsidR="00166F49" w:rsidRPr="00166F49">
          <w:rPr>
            <w:rStyle w:val="Hyperlinkki"/>
          </w:rPr>
          <w:t>http://bdlaws.minlaw.gov.bd/act-48/chapter-details-162.html?lang=bn</w:t>
        </w:r>
      </w:hyperlink>
      <w:r w:rsidR="00650F96" w:rsidRPr="00166F49">
        <w:t xml:space="preserve"> (käyty 12.2.2026).</w:t>
      </w:r>
    </w:p>
    <w:p w14:paraId="282F7B95" w14:textId="019D10AD" w:rsidR="00036740" w:rsidRDefault="00AA289A" w:rsidP="00166F49">
      <w:pPr>
        <w:ind w:left="720"/>
        <w:jc w:val="left"/>
        <w:rPr>
          <w:lang w:val="en-US"/>
        </w:rPr>
      </w:pPr>
      <w:r>
        <w:rPr>
          <w:lang w:val="en-US"/>
        </w:rPr>
        <w:t>2019 c</w:t>
      </w:r>
      <w:r w:rsidR="00036740" w:rsidRPr="00036740">
        <w:rPr>
          <w:lang w:val="en-US"/>
        </w:rPr>
        <w:t>. The Contract A</w:t>
      </w:r>
      <w:r w:rsidR="00036740">
        <w:rPr>
          <w:lang w:val="en-US"/>
        </w:rPr>
        <w:t xml:space="preserve">ct, 1872. </w:t>
      </w:r>
      <w:hyperlink r:id="rId10" w:history="1">
        <w:r w:rsidR="00036740" w:rsidRPr="00E57EFC">
          <w:rPr>
            <w:rStyle w:val="Hyperlinkki"/>
            <w:lang w:val="en-US"/>
          </w:rPr>
          <w:t>http://bdlaws.minlaw.gov.bd/act-details-26.html</w:t>
        </w:r>
      </w:hyperlink>
      <w:r w:rsidR="00036740">
        <w:rPr>
          <w:lang w:val="en-US"/>
        </w:rPr>
        <w:t xml:space="preserve"> [</w:t>
      </w:r>
      <w:proofErr w:type="spellStart"/>
      <w:r w:rsidR="00036740">
        <w:rPr>
          <w:lang w:val="en-US"/>
        </w:rPr>
        <w:t>käyty</w:t>
      </w:r>
      <w:proofErr w:type="spellEnd"/>
      <w:r w:rsidR="00036740">
        <w:rPr>
          <w:lang w:val="en-US"/>
        </w:rPr>
        <w:t xml:space="preserve"> 13.2.2026).</w:t>
      </w:r>
    </w:p>
    <w:p w14:paraId="01956D68" w14:textId="28FD242D" w:rsidR="0031154A" w:rsidRPr="0031154A" w:rsidRDefault="0031154A" w:rsidP="0031154A">
      <w:pPr>
        <w:jc w:val="left"/>
      </w:pPr>
      <w:bookmarkStart w:id="2" w:name="_Hlk222379743"/>
      <w:proofErr w:type="spellStart"/>
      <w:r w:rsidRPr="0031154A">
        <w:rPr>
          <w:rFonts w:cs="Nirmala UI"/>
          <w:lang w:val="en-US"/>
        </w:rPr>
        <w:t>B</w:t>
      </w:r>
      <w:r w:rsidRPr="0031154A">
        <w:rPr>
          <w:rFonts w:cs="Calibri"/>
          <w:lang w:val="en-US"/>
        </w:rPr>
        <w:t>ā</w:t>
      </w:r>
      <w:r w:rsidRPr="0031154A">
        <w:rPr>
          <w:rFonts w:cs="Nirmala UI"/>
          <w:lang w:val="en-US"/>
        </w:rPr>
        <w:t>nl</w:t>
      </w:r>
      <w:r w:rsidRPr="0031154A">
        <w:rPr>
          <w:rFonts w:cs="Calibri"/>
          <w:lang w:val="en-US"/>
        </w:rPr>
        <w:t>ā</w:t>
      </w:r>
      <w:r w:rsidRPr="0031154A">
        <w:rPr>
          <w:rFonts w:cs="Nirmala UI"/>
          <w:lang w:val="en-US"/>
        </w:rPr>
        <w:t>d</w:t>
      </w:r>
      <w:r w:rsidRPr="0031154A">
        <w:rPr>
          <w:rFonts w:cs="Calibri"/>
          <w:lang w:val="en-US"/>
        </w:rPr>
        <w:t>ēś</w:t>
      </w:r>
      <w:r w:rsidRPr="0031154A">
        <w:rPr>
          <w:rFonts w:cs="Nirmala UI"/>
          <w:lang w:val="en-US"/>
        </w:rPr>
        <w:t>a</w:t>
      </w:r>
      <w:proofErr w:type="spellEnd"/>
      <w:r w:rsidRPr="0031154A">
        <w:rPr>
          <w:rFonts w:cs="Nirmala UI"/>
          <w:lang w:val="en-US"/>
        </w:rPr>
        <w:t xml:space="preserve"> </w:t>
      </w:r>
      <w:proofErr w:type="spellStart"/>
      <w:r w:rsidRPr="0031154A">
        <w:rPr>
          <w:rFonts w:cs="Nirmala UI"/>
          <w:lang w:val="en-US"/>
        </w:rPr>
        <w:t>pharama</w:t>
      </w:r>
      <w:proofErr w:type="spellEnd"/>
      <w:r w:rsidRPr="0031154A">
        <w:rPr>
          <w:rFonts w:ascii="Nirmala UI" w:hAnsi="Nirmala UI" w:cs="Nirmala UI"/>
          <w:lang w:val="en-US"/>
        </w:rPr>
        <w:t xml:space="preserve"> </w:t>
      </w:r>
      <w:bookmarkEnd w:id="2"/>
      <w:r w:rsidRPr="0031154A">
        <w:rPr>
          <w:rFonts w:ascii="Nirmala UI" w:hAnsi="Nirmala UI" w:cs="Nirmala UI"/>
          <w:lang w:val="en-US"/>
        </w:rPr>
        <w:t>(</w:t>
      </w:r>
      <w:proofErr w:type="spellStart"/>
      <w:r w:rsidRPr="00612BA3">
        <w:rPr>
          <w:rFonts w:ascii="Nirmala UI" w:hAnsi="Nirmala UI" w:cs="Nirmala UI"/>
          <w:lang w:val="en-US"/>
        </w:rPr>
        <w:t>বাংলাদেশ</w:t>
      </w:r>
      <w:proofErr w:type="spellEnd"/>
      <w:r w:rsidRPr="0031154A">
        <w:rPr>
          <w:lang w:val="en-US"/>
        </w:rPr>
        <w:t xml:space="preserve"> </w:t>
      </w:r>
      <w:proofErr w:type="spellStart"/>
      <w:r w:rsidRPr="00612BA3">
        <w:rPr>
          <w:rFonts w:ascii="Nirmala UI" w:hAnsi="Nirmala UI" w:cs="Nirmala UI"/>
          <w:lang w:val="en-US"/>
        </w:rPr>
        <w:t>ফরম</w:t>
      </w:r>
      <w:proofErr w:type="spellEnd"/>
      <w:r w:rsidRPr="0031154A">
        <w:rPr>
          <w:rFonts w:ascii="Nirmala UI" w:hAnsi="Nirmala UI" w:cs="Nirmala UI"/>
          <w:lang w:val="en-US"/>
        </w:rPr>
        <w:t xml:space="preserve">) </w:t>
      </w:r>
      <w:r w:rsidRPr="00717FAD">
        <w:rPr>
          <w:rFonts w:cs="Nirmala UI"/>
          <w:lang w:val="en-US"/>
        </w:rPr>
        <w:t>[</w:t>
      </w:r>
      <w:proofErr w:type="spellStart"/>
      <w:r w:rsidRPr="00717FAD">
        <w:rPr>
          <w:rFonts w:cs="Nirmala UI"/>
          <w:lang w:val="en-US"/>
        </w:rPr>
        <w:t>päivä</w:t>
      </w:r>
      <w:r w:rsidR="00717FAD" w:rsidRPr="00717FAD">
        <w:rPr>
          <w:rFonts w:cs="Nirmala UI"/>
          <w:lang w:val="en-US"/>
        </w:rPr>
        <w:t>ämätön</w:t>
      </w:r>
      <w:proofErr w:type="spellEnd"/>
      <w:r w:rsidRPr="00717FAD">
        <w:rPr>
          <w:rFonts w:cs="Nirmala UI"/>
          <w:lang w:val="en-US"/>
        </w:rPr>
        <w:t>].</w:t>
      </w:r>
      <w:r w:rsidRPr="0031154A">
        <w:rPr>
          <w:rFonts w:ascii="Nirmala UI" w:hAnsi="Nirmala UI" w:cs="Nirmala UI"/>
          <w:lang w:val="en-US"/>
        </w:rPr>
        <w:t xml:space="preserve"> </w:t>
      </w:r>
      <w:proofErr w:type="spellStart"/>
      <w:r w:rsidRPr="00612BA3">
        <w:rPr>
          <w:i/>
          <w:iCs/>
          <w:lang w:val="en-US"/>
        </w:rPr>
        <w:t>Editable_Income</w:t>
      </w:r>
      <w:proofErr w:type="spellEnd"/>
      <w:r w:rsidRPr="00612BA3">
        <w:rPr>
          <w:i/>
          <w:iCs/>
          <w:lang w:val="en-US"/>
        </w:rPr>
        <w:t xml:space="preserve"> Tax Return English11GA_converted.pdf.  </w:t>
      </w:r>
      <w:hyperlink r:id="rId11" w:history="1">
        <w:r w:rsidRPr="002C48B3">
          <w:rPr>
            <w:rStyle w:val="Hyperlinkki"/>
          </w:rPr>
          <w:t>https://forms.portal.gov.bd/sites/default/files/files/nbr.portal.gov.bd/forms/efecaf0e_620b_44</w:t>
        </w:r>
        <w:r w:rsidRPr="002C48B3">
          <w:rPr>
            <w:rStyle w:val="Hyperlinkki"/>
          </w:rPr>
          <w:lastRenderedPageBreak/>
          <w:t>09_a76c_d90c90d65a19/Editable_Income%20Tax%20Return%20English11GA_converted.pdf</w:t>
        </w:r>
      </w:hyperlink>
      <w:r w:rsidRPr="002C48B3">
        <w:t xml:space="preserve"> (käyty 4.1.2026).</w:t>
      </w:r>
    </w:p>
    <w:p w14:paraId="4655DED3" w14:textId="1A56835F" w:rsidR="008C686A" w:rsidRDefault="008C686A" w:rsidP="00E756DD">
      <w:pPr>
        <w:jc w:val="left"/>
      </w:pPr>
      <w:proofErr w:type="spellStart"/>
      <w:r w:rsidRPr="008C686A">
        <w:t>bKash</w:t>
      </w:r>
      <w:proofErr w:type="spellEnd"/>
      <w:r w:rsidRPr="008C686A">
        <w:t xml:space="preserve"> [päivä</w:t>
      </w:r>
      <w:r w:rsidR="00717FAD">
        <w:t>ämätön</w:t>
      </w:r>
      <w:r w:rsidRPr="008C686A">
        <w:t xml:space="preserve">]. </w:t>
      </w:r>
      <w:proofErr w:type="spellStart"/>
      <w:r w:rsidRPr="006C40CA">
        <w:rPr>
          <w:i/>
          <w:iCs/>
        </w:rPr>
        <w:t>Land</w:t>
      </w:r>
      <w:proofErr w:type="spellEnd"/>
      <w:r w:rsidRPr="006C40CA">
        <w:rPr>
          <w:i/>
          <w:iCs/>
        </w:rPr>
        <w:t xml:space="preserve"> </w:t>
      </w:r>
      <w:proofErr w:type="spellStart"/>
      <w:r w:rsidRPr="006C40CA">
        <w:rPr>
          <w:i/>
          <w:iCs/>
        </w:rPr>
        <w:t>Fee</w:t>
      </w:r>
      <w:proofErr w:type="spellEnd"/>
      <w:r w:rsidRPr="006C40CA">
        <w:t xml:space="preserve">. </w:t>
      </w:r>
      <w:hyperlink r:id="rId12" w:history="1">
        <w:r w:rsidRPr="00C2120E">
          <w:rPr>
            <w:rStyle w:val="Hyperlinkki"/>
          </w:rPr>
          <w:t>https://www.bkash.com/en/products-services/land-tax</w:t>
        </w:r>
      </w:hyperlink>
      <w:r w:rsidRPr="008C686A">
        <w:t xml:space="preserve"> (käyty 4.1.2026).</w:t>
      </w:r>
    </w:p>
    <w:p w14:paraId="608935C7" w14:textId="77777777" w:rsidR="00EF4069" w:rsidRDefault="00A047AE" w:rsidP="00E756DD">
      <w:pPr>
        <w:jc w:val="left"/>
        <w:rPr>
          <w:lang w:val="en-US"/>
        </w:rPr>
      </w:pPr>
      <w:r>
        <w:rPr>
          <w:lang w:val="en-US"/>
        </w:rPr>
        <w:t xml:space="preserve">Business Standard, The </w:t>
      </w:r>
      <w:r w:rsidR="00EF4069">
        <w:rPr>
          <w:lang w:val="en-US"/>
        </w:rPr>
        <w:tab/>
      </w:r>
    </w:p>
    <w:p w14:paraId="4F2DABF2" w14:textId="4BEA44CB" w:rsidR="00A047AE" w:rsidRDefault="00A047AE" w:rsidP="00EF4069">
      <w:pPr>
        <w:ind w:left="720"/>
        <w:jc w:val="left"/>
      </w:pPr>
      <w:r>
        <w:rPr>
          <w:lang w:val="en-US"/>
        </w:rPr>
        <w:t xml:space="preserve">26.12.2025. </w:t>
      </w:r>
      <w:r w:rsidRPr="00A047AE">
        <w:rPr>
          <w:i/>
          <w:iCs/>
          <w:lang w:val="en-US"/>
        </w:rPr>
        <w:t>Credit card use jumps domestically and overseas: Bangladesh Bank.</w:t>
      </w:r>
      <w:r w:rsidRPr="009A74A3">
        <w:rPr>
          <w:lang w:val="en-US"/>
        </w:rPr>
        <w:t xml:space="preserve"> </w:t>
      </w:r>
      <w:hyperlink r:id="rId13" w:history="1">
        <w:r w:rsidR="00EF4069" w:rsidRPr="00C2120E">
          <w:rPr>
            <w:rStyle w:val="Hyperlinkki"/>
          </w:rPr>
          <w:t>https://www.tbsnews.net/economy/banking/credit-card-use-jumps-domestically-and-overseas-bangladesh-bank-1319256</w:t>
        </w:r>
      </w:hyperlink>
      <w:r w:rsidRPr="00A047AE">
        <w:t xml:space="preserve"> (käyty 4.1.2026).</w:t>
      </w:r>
    </w:p>
    <w:p w14:paraId="3A58563B" w14:textId="3D7620F9" w:rsidR="00EF4069" w:rsidRDefault="00EF4069" w:rsidP="00EF4069">
      <w:pPr>
        <w:ind w:left="720"/>
        <w:jc w:val="left"/>
      </w:pPr>
      <w:r w:rsidRPr="00EF4069">
        <w:rPr>
          <w:lang w:val="en-US"/>
        </w:rPr>
        <w:t xml:space="preserve">24.8.2023. </w:t>
      </w:r>
      <w:r w:rsidRPr="002132F4">
        <w:rPr>
          <w:i/>
          <w:iCs/>
          <w:lang w:val="en-US"/>
        </w:rPr>
        <w:t xml:space="preserve">Condition of salary payment thru bank transfer relaxed for taxpayers. </w:t>
      </w:r>
      <w:hyperlink r:id="rId14" w:history="1">
        <w:r w:rsidRPr="00EF4069">
          <w:rPr>
            <w:rStyle w:val="Hyperlinkki"/>
          </w:rPr>
          <w:t>https://www.tbsnews.net/economy/banking/condition-salary-payment-thru-bank-transfer-relaxed-taxpayers-688326</w:t>
        </w:r>
      </w:hyperlink>
      <w:r w:rsidRPr="00EF4069">
        <w:t xml:space="preserve"> (kä</w:t>
      </w:r>
      <w:r>
        <w:t>yty 6.1.2026).</w:t>
      </w:r>
    </w:p>
    <w:p w14:paraId="77DBD814" w14:textId="69181376" w:rsidR="00AA289A" w:rsidRPr="00AA289A" w:rsidRDefault="00AA289A" w:rsidP="00AA289A">
      <w:pPr>
        <w:jc w:val="left"/>
        <w:rPr>
          <w:lang w:val="en-US"/>
        </w:rPr>
      </w:pPr>
      <w:r>
        <w:rPr>
          <w:lang w:val="en-US"/>
        </w:rPr>
        <w:t xml:space="preserve">Choudhury, Abdul Hasib &amp; Kaur, Gurpreet 2024. </w:t>
      </w:r>
      <w:r w:rsidR="0031154A">
        <w:rPr>
          <w:lang w:val="en-US"/>
        </w:rPr>
        <w:t>“</w:t>
      </w:r>
      <w:r w:rsidRPr="0031154A">
        <w:rPr>
          <w:lang w:val="en-US"/>
        </w:rPr>
        <w:t>An Overview of Land Ownership Laws in Bangladesh.</w:t>
      </w:r>
      <w:r w:rsidR="0031154A">
        <w:rPr>
          <w:lang w:val="en-US"/>
        </w:rPr>
        <w:t>”</w:t>
      </w:r>
      <w:r w:rsidRPr="0031154A">
        <w:rPr>
          <w:lang w:val="en-US"/>
        </w:rPr>
        <w:t xml:space="preserve"> </w:t>
      </w:r>
      <w:r w:rsidRPr="0031154A">
        <w:rPr>
          <w:i/>
          <w:iCs/>
          <w:lang w:val="en-US"/>
        </w:rPr>
        <w:t>International Journal of Creative Research Thoughts (IJCRT)</w:t>
      </w:r>
      <w:r w:rsidR="0031154A">
        <w:rPr>
          <w:lang w:val="en-US"/>
        </w:rPr>
        <w:t>, vol.</w:t>
      </w:r>
      <w:r>
        <w:rPr>
          <w:lang w:val="en-US"/>
        </w:rPr>
        <w:t xml:space="preserve"> 12</w:t>
      </w:r>
      <w:r w:rsidR="0031154A">
        <w:rPr>
          <w:lang w:val="en-US"/>
        </w:rPr>
        <w:t xml:space="preserve">, no </w:t>
      </w:r>
      <w:r>
        <w:rPr>
          <w:lang w:val="en-US"/>
        </w:rPr>
        <w:t xml:space="preserve">7. </w:t>
      </w:r>
      <w:hyperlink r:id="rId15" w:history="1">
        <w:r w:rsidRPr="005B1B5E">
          <w:rPr>
            <w:rStyle w:val="Hyperlinkki"/>
            <w:lang w:val="en-US"/>
          </w:rPr>
          <w:t>https://ijcrt.org/papers/IJCRT2407008.pdf</w:t>
        </w:r>
      </w:hyperlink>
      <w:r>
        <w:rPr>
          <w:lang w:val="en-US"/>
        </w:rPr>
        <w:t xml:space="preserve"> (</w:t>
      </w:r>
      <w:proofErr w:type="spellStart"/>
      <w:r>
        <w:rPr>
          <w:lang w:val="en-US"/>
        </w:rPr>
        <w:t>käyty</w:t>
      </w:r>
      <w:proofErr w:type="spellEnd"/>
      <w:r>
        <w:rPr>
          <w:lang w:val="en-US"/>
        </w:rPr>
        <w:t xml:space="preserve"> 11.2.2026).</w:t>
      </w:r>
    </w:p>
    <w:p w14:paraId="51D0B9E2" w14:textId="0E5DE901" w:rsidR="000867DA" w:rsidRDefault="000867DA" w:rsidP="00E756DD">
      <w:pPr>
        <w:jc w:val="left"/>
        <w:rPr>
          <w:lang w:val="en-US"/>
        </w:rPr>
      </w:pPr>
      <w:r>
        <w:rPr>
          <w:lang w:val="en-US"/>
        </w:rPr>
        <w:t xml:space="preserve">Divisional Consultancy 2024. </w:t>
      </w:r>
      <w:r w:rsidRPr="000867DA">
        <w:rPr>
          <w:i/>
          <w:iCs/>
          <w:lang w:val="en-US"/>
        </w:rPr>
        <w:t xml:space="preserve">Income Tax Return. </w:t>
      </w:r>
      <w:hyperlink r:id="rId16" w:history="1">
        <w:r w:rsidRPr="000867DA">
          <w:rPr>
            <w:rStyle w:val="Hyperlinkki"/>
            <w:lang w:val="en-US"/>
          </w:rPr>
          <w:t>https://divisionalconsultancy.com/documentary/income-tax-return/</w:t>
        </w:r>
      </w:hyperlink>
      <w:r w:rsidRPr="000867DA">
        <w:rPr>
          <w:lang w:val="en-US"/>
        </w:rPr>
        <w:t xml:space="preserve"> (</w:t>
      </w:r>
      <w:proofErr w:type="spellStart"/>
      <w:r w:rsidRPr="000867DA">
        <w:rPr>
          <w:lang w:val="en-US"/>
        </w:rPr>
        <w:t>käyty</w:t>
      </w:r>
      <w:proofErr w:type="spellEnd"/>
      <w:r w:rsidRPr="000867DA">
        <w:rPr>
          <w:lang w:val="en-US"/>
        </w:rPr>
        <w:t xml:space="preserve"> 29.1.2026).</w:t>
      </w:r>
    </w:p>
    <w:p w14:paraId="43C0970A" w14:textId="3B1CB3DB" w:rsidR="0017062B" w:rsidRPr="0017062B" w:rsidRDefault="0017062B" w:rsidP="00E756DD">
      <w:pPr>
        <w:jc w:val="left"/>
      </w:pPr>
      <w:r>
        <w:rPr>
          <w:lang w:val="en-US"/>
        </w:rPr>
        <w:t>GLG Assets</w:t>
      </w:r>
      <w:r w:rsidR="002132F4">
        <w:rPr>
          <w:lang w:val="en-US"/>
        </w:rPr>
        <w:t xml:space="preserve"> Ltd.</w:t>
      </w:r>
      <w:r>
        <w:rPr>
          <w:lang w:val="en-US"/>
        </w:rPr>
        <w:t xml:space="preserve"> 2025.</w:t>
      </w:r>
      <w:r w:rsidRPr="0017062B">
        <w:rPr>
          <w:i/>
          <w:iCs/>
          <w:lang w:val="en-US"/>
        </w:rPr>
        <w:t xml:space="preserve"> Land Registration Process &amp; Required Documents in Bangladesh. </w:t>
      </w:r>
      <w:hyperlink r:id="rId17" w:history="1">
        <w:r w:rsidRPr="0017062B">
          <w:rPr>
            <w:rStyle w:val="Hyperlinkki"/>
          </w:rPr>
          <w:t>https://glgassets.com/land-registration-process-required-documents-in-bangladesh/</w:t>
        </w:r>
      </w:hyperlink>
      <w:r w:rsidRPr="0017062B">
        <w:t xml:space="preserve"> (kä</w:t>
      </w:r>
      <w:r>
        <w:t>yty 11.2.2026).</w:t>
      </w:r>
    </w:p>
    <w:p w14:paraId="024C5D61" w14:textId="413C4456" w:rsidR="006C40CA" w:rsidRPr="002C48B3" w:rsidRDefault="006C40CA" w:rsidP="006C40CA">
      <w:pPr>
        <w:jc w:val="left"/>
      </w:pPr>
      <w:bookmarkStart w:id="3" w:name="_Hlk221258796"/>
      <w:r w:rsidRPr="00DC1259">
        <w:rPr>
          <w:lang w:val="en-US"/>
        </w:rPr>
        <w:t>Hossain</w:t>
      </w:r>
      <w:r>
        <w:rPr>
          <w:lang w:val="en-US"/>
        </w:rPr>
        <w:t xml:space="preserve">, </w:t>
      </w:r>
      <w:proofErr w:type="spellStart"/>
      <w:r>
        <w:rPr>
          <w:lang w:val="en-US"/>
        </w:rPr>
        <w:t>Feda</w:t>
      </w:r>
      <w:proofErr w:type="spellEnd"/>
      <w:r>
        <w:rPr>
          <w:lang w:val="en-US"/>
        </w:rPr>
        <w:t xml:space="preserve"> Al</w:t>
      </w:r>
      <w:r w:rsidRPr="00DC1259">
        <w:rPr>
          <w:lang w:val="en-US"/>
        </w:rPr>
        <w:t xml:space="preserve"> </w:t>
      </w:r>
      <w:r>
        <w:rPr>
          <w:lang w:val="en-US"/>
        </w:rPr>
        <w:t>&amp; Rahman,</w:t>
      </w:r>
      <w:r w:rsidRPr="00DC1259">
        <w:rPr>
          <w:lang w:val="en-US"/>
        </w:rPr>
        <w:t xml:space="preserve"> </w:t>
      </w:r>
      <w:proofErr w:type="spellStart"/>
      <w:r w:rsidRPr="00DC1259">
        <w:rPr>
          <w:lang w:val="en-US"/>
        </w:rPr>
        <w:t>Jahidur</w:t>
      </w:r>
      <w:proofErr w:type="spellEnd"/>
      <w:r w:rsidRPr="00DC1259">
        <w:rPr>
          <w:lang w:val="en-US"/>
        </w:rPr>
        <w:t xml:space="preserve"> </w:t>
      </w:r>
      <w:r>
        <w:rPr>
          <w:lang w:val="en-US"/>
        </w:rPr>
        <w:t>/ The Daily Star 1.2.1926</w:t>
      </w:r>
      <w:bookmarkEnd w:id="3"/>
      <w:r>
        <w:rPr>
          <w:lang w:val="en-US"/>
        </w:rPr>
        <w:t xml:space="preserve">. </w:t>
      </w:r>
      <w:r w:rsidRPr="006C40CA">
        <w:rPr>
          <w:i/>
          <w:iCs/>
          <w:lang w:val="en-US"/>
        </w:rPr>
        <w:t>Credit card growth: Built on supermarkets, serving a meagre bracket.</w:t>
      </w:r>
      <w:r w:rsidRPr="009A74A3">
        <w:rPr>
          <w:lang w:val="en-US"/>
        </w:rPr>
        <w:t xml:space="preserve"> </w:t>
      </w:r>
      <w:hyperlink r:id="rId18" w:history="1">
        <w:r w:rsidRPr="00D55BF0">
          <w:rPr>
            <w:rStyle w:val="Hyperlinkki"/>
          </w:rPr>
          <w:t>https://www.thedailystar.net/business/economy/news/credit-card-growth-built-supermarkets-serving-meagre-bracket-4095991</w:t>
        </w:r>
      </w:hyperlink>
      <w:r w:rsidRPr="002C48B3">
        <w:t xml:space="preserve"> (käyty 4.1.2026).</w:t>
      </w:r>
    </w:p>
    <w:p w14:paraId="736CB898" w14:textId="1DEE774C" w:rsidR="002C48B3" w:rsidRDefault="002C48B3" w:rsidP="00E756DD">
      <w:pPr>
        <w:jc w:val="left"/>
      </w:pPr>
      <w:proofErr w:type="spellStart"/>
      <w:r>
        <w:rPr>
          <w:lang w:val="en-US"/>
        </w:rPr>
        <w:t>Krishbid</w:t>
      </w:r>
      <w:proofErr w:type="spellEnd"/>
      <w:r>
        <w:rPr>
          <w:lang w:val="en-US"/>
        </w:rPr>
        <w:t xml:space="preserve"> City [</w:t>
      </w:r>
      <w:proofErr w:type="spellStart"/>
      <w:r>
        <w:rPr>
          <w:lang w:val="en-US"/>
        </w:rPr>
        <w:t>päivä</w:t>
      </w:r>
      <w:r w:rsidR="00717FAD">
        <w:rPr>
          <w:lang w:val="en-US"/>
        </w:rPr>
        <w:t>ämätön</w:t>
      </w:r>
      <w:proofErr w:type="spellEnd"/>
      <w:r>
        <w:rPr>
          <w:lang w:val="en-US"/>
        </w:rPr>
        <w:t xml:space="preserve">). </w:t>
      </w:r>
      <w:r w:rsidRPr="00CA0851">
        <w:rPr>
          <w:i/>
          <w:iCs/>
          <w:lang w:val="en-US"/>
        </w:rPr>
        <w:t xml:space="preserve">How to Pay Land Tax in Bangladesh: A Step-by-Step Guide. </w:t>
      </w:r>
      <w:hyperlink r:id="rId19" w:history="1">
        <w:r w:rsidRPr="00D55BF0">
          <w:rPr>
            <w:rStyle w:val="Hyperlinkki"/>
          </w:rPr>
          <w:t>https://krishibidcity.com/how-to-pay-land-tax-in-bangladesh/</w:t>
        </w:r>
      </w:hyperlink>
      <w:r w:rsidRPr="00CA0851">
        <w:t xml:space="preserve"> (käyty 4.1.2026).</w:t>
      </w:r>
    </w:p>
    <w:p w14:paraId="442013D4" w14:textId="4EAA0B16" w:rsidR="001E6ECA" w:rsidRPr="00D7585D" w:rsidRDefault="001E6ECA" w:rsidP="00E756DD">
      <w:pPr>
        <w:jc w:val="left"/>
      </w:pPr>
      <w:proofErr w:type="spellStart"/>
      <w:r w:rsidRPr="00D7585D">
        <w:rPr>
          <w:lang w:val="en-US"/>
        </w:rPr>
        <w:t>LegalSeba</w:t>
      </w:r>
      <w:proofErr w:type="spellEnd"/>
      <w:r w:rsidR="00D7585D">
        <w:rPr>
          <w:lang w:val="en-US"/>
        </w:rPr>
        <w:t xml:space="preserve"> [</w:t>
      </w:r>
      <w:proofErr w:type="spellStart"/>
      <w:r w:rsidR="00D7585D">
        <w:rPr>
          <w:lang w:val="en-US"/>
        </w:rPr>
        <w:t>päivä</w:t>
      </w:r>
      <w:r w:rsidR="00717FAD">
        <w:rPr>
          <w:lang w:val="en-US"/>
        </w:rPr>
        <w:t>ämätön</w:t>
      </w:r>
      <w:proofErr w:type="spellEnd"/>
      <w:r w:rsidR="00D7585D">
        <w:rPr>
          <w:lang w:val="en-US"/>
        </w:rPr>
        <w:t>].</w:t>
      </w:r>
      <w:r w:rsidRPr="00D7585D">
        <w:rPr>
          <w:lang w:val="en-US"/>
        </w:rPr>
        <w:t xml:space="preserve"> </w:t>
      </w:r>
      <w:r w:rsidR="00D7585D" w:rsidRPr="00D7585D">
        <w:rPr>
          <w:i/>
          <w:iCs/>
          <w:lang w:val="en-US"/>
        </w:rPr>
        <w:t>How to Check the Property Ownership in Bangladesh: A Complete Legal Guide.</w:t>
      </w:r>
      <w:r w:rsidR="00D7585D" w:rsidRPr="00191781">
        <w:rPr>
          <w:lang w:val="en-US"/>
        </w:rPr>
        <w:t xml:space="preserve"> </w:t>
      </w:r>
      <w:hyperlink r:id="rId20" w:history="1">
        <w:r w:rsidR="00D7585D" w:rsidRPr="00D7585D">
          <w:rPr>
            <w:rStyle w:val="Hyperlinkki"/>
          </w:rPr>
          <w:t>https://legalseba.com/bd-services/verifying-property-ownership-in-bangladesh-a-comprehensive-legal-guide/</w:t>
        </w:r>
      </w:hyperlink>
      <w:r w:rsidR="00D7585D" w:rsidRPr="00D7585D">
        <w:t xml:space="preserve"> (kä</w:t>
      </w:r>
      <w:r w:rsidR="00D7585D">
        <w:t>yty 11.2.2026).</w:t>
      </w:r>
    </w:p>
    <w:p w14:paraId="642584C8" w14:textId="02CAE1A1" w:rsidR="00063D8E" w:rsidRPr="00063D8E" w:rsidRDefault="00063D8E" w:rsidP="00E756DD">
      <w:pPr>
        <w:jc w:val="left"/>
      </w:pPr>
      <w:proofErr w:type="spellStart"/>
      <w:r w:rsidRPr="00063D8E">
        <w:rPr>
          <w:lang w:val="en-US"/>
        </w:rPr>
        <w:t>Mishuk</w:t>
      </w:r>
      <w:proofErr w:type="spellEnd"/>
      <w:r w:rsidRPr="00063D8E">
        <w:rPr>
          <w:lang w:val="en-US"/>
        </w:rPr>
        <w:t xml:space="preserve"> Property Lawyer 9.6.2025. </w:t>
      </w:r>
      <w:r w:rsidRPr="00063D8E">
        <w:rPr>
          <w:i/>
          <w:iCs/>
          <w:lang w:val="en-US"/>
        </w:rPr>
        <w:t xml:space="preserve">How to Buy Land in Bangladesh: A Legal Guide for NRBs. </w:t>
      </w:r>
      <w:hyperlink r:id="rId21" w:history="1">
        <w:r w:rsidRPr="00063D8E">
          <w:rPr>
            <w:rStyle w:val="Hyperlinkki"/>
          </w:rPr>
          <w:t>https://advmsmishuk.com/buy-land-in-bangladesh-as-nrb/</w:t>
        </w:r>
      </w:hyperlink>
      <w:r w:rsidRPr="00063D8E">
        <w:t xml:space="preserve"> (käyty 29.1.2026).</w:t>
      </w:r>
    </w:p>
    <w:p w14:paraId="125EE132" w14:textId="646D7404" w:rsidR="000867DA" w:rsidRPr="00063D8E" w:rsidRDefault="002132F4" w:rsidP="00E756DD">
      <w:pPr>
        <w:jc w:val="left"/>
        <w:rPr>
          <w:lang w:val="en-US"/>
        </w:rPr>
      </w:pPr>
      <w:bookmarkStart w:id="4" w:name="_Hlk221091533"/>
      <w:r>
        <w:rPr>
          <w:lang w:val="en-US"/>
        </w:rPr>
        <w:t>NBR (</w:t>
      </w:r>
      <w:r w:rsidR="000867DA" w:rsidRPr="000867DA">
        <w:rPr>
          <w:lang w:val="en-US"/>
        </w:rPr>
        <w:t xml:space="preserve">National Board of Revenue), Bangladesh </w:t>
      </w:r>
      <w:r w:rsidR="000867DA">
        <w:rPr>
          <w:lang w:val="en-US"/>
        </w:rPr>
        <w:t>2026</w:t>
      </w:r>
      <w:bookmarkEnd w:id="4"/>
      <w:r w:rsidR="000867DA">
        <w:rPr>
          <w:lang w:val="en-US"/>
        </w:rPr>
        <w:t xml:space="preserve">. </w:t>
      </w:r>
      <w:r w:rsidR="00063D8E" w:rsidRPr="00063D8E">
        <w:rPr>
          <w:i/>
          <w:iCs/>
          <w:lang w:val="en-US"/>
        </w:rPr>
        <w:t xml:space="preserve">Income Tax. </w:t>
      </w:r>
      <w:hyperlink r:id="rId22" w:history="1">
        <w:r w:rsidR="00063D8E" w:rsidRPr="00C44F9A">
          <w:rPr>
            <w:rStyle w:val="Hyperlinkki"/>
            <w:lang w:val="en-US"/>
          </w:rPr>
          <w:t>https://nbr.gov.bd/form/income-tax/eng</w:t>
        </w:r>
      </w:hyperlink>
      <w:r w:rsidR="000867DA" w:rsidRPr="00063D8E">
        <w:rPr>
          <w:lang w:val="en-US"/>
        </w:rPr>
        <w:t xml:space="preserve"> (</w:t>
      </w:r>
      <w:proofErr w:type="spellStart"/>
      <w:r w:rsidR="000867DA" w:rsidRPr="00063D8E">
        <w:rPr>
          <w:lang w:val="en-US"/>
        </w:rPr>
        <w:t>käyty</w:t>
      </w:r>
      <w:proofErr w:type="spellEnd"/>
      <w:r w:rsidR="000867DA" w:rsidRPr="00063D8E">
        <w:rPr>
          <w:lang w:val="en-US"/>
        </w:rPr>
        <w:t xml:space="preserve"> 29.1.2026).</w:t>
      </w:r>
    </w:p>
    <w:p w14:paraId="216E8637" w14:textId="58F25600" w:rsidR="00E756DD" w:rsidRDefault="00E756DD" w:rsidP="00E756DD">
      <w:pPr>
        <w:jc w:val="left"/>
      </w:pPr>
      <w:r w:rsidRPr="00E756DD">
        <w:rPr>
          <w:lang w:val="en-US"/>
        </w:rPr>
        <w:t>New Age</w:t>
      </w:r>
      <w:r>
        <w:rPr>
          <w:lang w:val="en-US"/>
        </w:rPr>
        <w:t xml:space="preserve"> 25.12.2025.</w:t>
      </w:r>
      <w:r w:rsidRPr="00E756DD">
        <w:rPr>
          <w:lang w:val="en-US"/>
        </w:rPr>
        <w:t xml:space="preserve"> </w:t>
      </w:r>
      <w:r w:rsidRPr="00E756DD">
        <w:rPr>
          <w:i/>
          <w:iCs/>
          <w:lang w:val="en-US"/>
        </w:rPr>
        <w:t xml:space="preserve">MFS growth fails to dethrone cash. </w:t>
      </w:r>
      <w:hyperlink r:id="rId23" w:history="1">
        <w:r w:rsidRPr="00E756DD">
          <w:rPr>
            <w:rStyle w:val="Hyperlinkki"/>
          </w:rPr>
          <w:t>https://www.newagebd.net/post/economy/286209/mfs-growth-fails-to-dethrone-cash</w:t>
        </w:r>
      </w:hyperlink>
      <w:r w:rsidRPr="00E756DD">
        <w:t xml:space="preserve"> (kä</w:t>
      </w:r>
      <w:r>
        <w:t>yty 29.1.2026).</w:t>
      </w:r>
    </w:p>
    <w:p w14:paraId="63DA2FE4" w14:textId="43E4FDA6" w:rsidR="006C40CA" w:rsidRDefault="006C40CA" w:rsidP="00E756DD">
      <w:pPr>
        <w:jc w:val="left"/>
      </w:pPr>
      <w:proofErr w:type="spellStart"/>
      <w:r>
        <w:rPr>
          <w:lang w:val="en-US"/>
        </w:rPr>
        <w:t>PiHR</w:t>
      </w:r>
      <w:proofErr w:type="spellEnd"/>
      <w:r>
        <w:rPr>
          <w:lang w:val="en-US"/>
        </w:rPr>
        <w:t xml:space="preserve"> </w:t>
      </w:r>
      <w:r w:rsidR="00A047AE">
        <w:rPr>
          <w:lang w:val="en-US"/>
        </w:rPr>
        <w:t>16.1.2025</w:t>
      </w:r>
      <w:r>
        <w:rPr>
          <w:lang w:val="en-US"/>
        </w:rPr>
        <w:t>.</w:t>
      </w:r>
      <w:r w:rsidRPr="006C40CA">
        <w:rPr>
          <w:i/>
          <w:iCs/>
          <w:lang w:val="en-US"/>
        </w:rPr>
        <w:t xml:space="preserve"> Payroll in Bangladesh: Rules, Structure, and Process. </w:t>
      </w:r>
      <w:hyperlink r:id="rId24" w:history="1">
        <w:r w:rsidRPr="00191781">
          <w:rPr>
            <w:rStyle w:val="Hyperlinkki"/>
          </w:rPr>
          <w:t>https://mypihr.com/payroll-in-bangladesh/</w:t>
        </w:r>
      </w:hyperlink>
      <w:r w:rsidRPr="00191781">
        <w:t xml:space="preserve"> (käyty 4.1.2026).</w:t>
      </w:r>
    </w:p>
    <w:p w14:paraId="42E3B115" w14:textId="778C3C15" w:rsidR="00812AB9" w:rsidRPr="00812AB9" w:rsidRDefault="00812AB9" w:rsidP="00E756DD">
      <w:pPr>
        <w:jc w:val="left"/>
        <w:rPr>
          <w:lang w:val="en-US"/>
        </w:rPr>
      </w:pPr>
      <w:r w:rsidRPr="002132F4">
        <w:t xml:space="preserve">Poutiainen, Tuomo &amp; </w:t>
      </w:r>
      <w:proofErr w:type="spellStart"/>
      <w:r w:rsidRPr="002132F4">
        <w:t>Rees</w:t>
      </w:r>
      <w:proofErr w:type="spellEnd"/>
      <w:r w:rsidRPr="002132F4">
        <w:t xml:space="preserve">, Dan 14.5.2021. </w:t>
      </w:r>
      <w:r w:rsidRPr="00812AB9">
        <w:rPr>
          <w:i/>
          <w:iCs/>
          <w:lang w:val="en-US"/>
        </w:rPr>
        <w:t xml:space="preserve">How digital payment systems can boost Bangladesh's push to meet the SDGs. </w:t>
      </w:r>
      <w:r w:rsidRPr="00812AB9">
        <w:rPr>
          <w:lang w:val="en-US"/>
        </w:rPr>
        <w:t xml:space="preserve">World </w:t>
      </w:r>
      <w:r>
        <w:rPr>
          <w:lang w:val="en-US"/>
        </w:rPr>
        <w:t>Economic Forum.</w:t>
      </w:r>
      <w:r w:rsidRPr="00812AB9">
        <w:rPr>
          <w:lang w:val="en-US"/>
        </w:rPr>
        <w:t xml:space="preserve"> </w:t>
      </w:r>
      <w:hyperlink r:id="rId25" w:history="1">
        <w:r w:rsidRPr="00812AB9">
          <w:rPr>
            <w:rStyle w:val="Hyperlinkki"/>
            <w:lang w:val="en-US"/>
          </w:rPr>
          <w:t>https://www.weforum.org/stories/2021/05/bangladesh-ready-made-garments-digital-payment/</w:t>
        </w:r>
      </w:hyperlink>
      <w:r w:rsidRPr="00812AB9">
        <w:rPr>
          <w:lang w:val="en-US"/>
        </w:rPr>
        <w:t xml:space="preserve"> (</w:t>
      </w:r>
      <w:proofErr w:type="spellStart"/>
      <w:r w:rsidRPr="00812AB9">
        <w:rPr>
          <w:lang w:val="en-US"/>
        </w:rPr>
        <w:t>käyty</w:t>
      </w:r>
      <w:proofErr w:type="spellEnd"/>
      <w:r w:rsidRPr="00812AB9">
        <w:rPr>
          <w:lang w:val="en-US"/>
        </w:rPr>
        <w:t xml:space="preserve"> 13.2.2026).</w:t>
      </w:r>
    </w:p>
    <w:p w14:paraId="7DFF705C" w14:textId="755650AF" w:rsidR="00EF4069" w:rsidRPr="002132F4" w:rsidRDefault="00EF4069" w:rsidP="00E756DD">
      <w:pPr>
        <w:jc w:val="left"/>
      </w:pPr>
      <w:bookmarkStart w:id="5" w:name="_Hlk221260440"/>
      <w:proofErr w:type="spellStart"/>
      <w:r w:rsidRPr="002132F4">
        <w:rPr>
          <w:lang w:val="en-US"/>
        </w:rPr>
        <w:lastRenderedPageBreak/>
        <w:t>Rajshahi</w:t>
      </w:r>
      <w:proofErr w:type="spellEnd"/>
      <w:r w:rsidRPr="002132F4">
        <w:rPr>
          <w:lang w:val="en-US"/>
        </w:rPr>
        <w:t xml:space="preserve"> District [</w:t>
      </w:r>
      <w:proofErr w:type="spellStart"/>
      <w:r w:rsidRPr="002132F4">
        <w:rPr>
          <w:lang w:val="en-US"/>
        </w:rPr>
        <w:t>päivä</w:t>
      </w:r>
      <w:r w:rsidR="00717FAD">
        <w:rPr>
          <w:lang w:val="en-US"/>
        </w:rPr>
        <w:t>ämätön</w:t>
      </w:r>
      <w:proofErr w:type="spellEnd"/>
      <w:r w:rsidRPr="002132F4">
        <w:rPr>
          <w:lang w:val="en-US"/>
        </w:rPr>
        <w:t xml:space="preserve">]. </w:t>
      </w:r>
      <w:r w:rsidRPr="00EF4069">
        <w:rPr>
          <w:i/>
          <w:iCs/>
          <w:lang w:val="en-US"/>
        </w:rPr>
        <w:t xml:space="preserve">Income </w:t>
      </w:r>
      <w:bookmarkEnd w:id="5"/>
      <w:r w:rsidRPr="00EF4069">
        <w:rPr>
          <w:i/>
          <w:iCs/>
          <w:lang w:val="en-US"/>
        </w:rPr>
        <w:t xml:space="preserve">Tax Certificate. </w:t>
      </w:r>
      <w:hyperlink r:id="rId26" w:history="1">
        <w:r w:rsidRPr="002132F4">
          <w:rPr>
            <w:rStyle w:val="Hyperlinkki"/>
          </w:rPr>
          <w:t>https://file-rajshahi.portal.gov.bd/uploads/82771659-e204-42e5-a4b3-720b48311a5f//657/078/742/657078742adcb697068787.pdf</w:t>
        </w:r>
      </w:hyperlink>
      <w:r w:rsidRPr="002132F4">
        <w:t xml:space="preserve"> (käyty 4.1.2026).</w:t>
      </w:r>
    </w:p>
    <w:p w14:paraId="22D519EB" w14:textId="17B7ECC2" w:rsidR="005D37E0" w:rsidRPr="005D37E0" w:rsidRDefault="005D37E0" w:rsidP="00E756DD">
      <w:pPr>
        <w:jc w:val="left"/>
      </w:pPr>
      <w:r w:rsidRPr="005D37E0">
        <w:rPr>
          <w:lang w:val="en-US"/>
        </w:rPr>
        <w:t>Rana</w:t>
      </w:r>
      <w:r>
        <w:rPr>
          <w:lang w:val="en-US"/>
        </w:rPr>
        <w:t xml:space="preserve">, </w:t>
      </w:r>
      <w:proofErr w:type="spellStart"/>
      <w:r>
        <w:rPr>
          <w:lang w:val="en-US"/>
        </w:rPr>
        <w:t>Sohel</w:t>
      </w:r>
      <w:proofErr w:type="spellEnd"/>
      <w:r w:rsidRPr="005D37E0">
        <w:rPr>
          <w:lang w:val="en-US"/>
        </w:rPr>
        <w:t xml:space="preserve"> 21.2.2025. </w:t>
      </w:r>
      <w:r w:rsidRPr="005D37E0">
        <w:rPr>
          <w:i/>
          <w:iCs/>
          <w:lang w:val="en-US"/>
        </w:rPr>
        <w:t xml:space="preserve">Evolution and Growth of Bangladesh Payment System. </w:t>
      </w:r>
      <w:hyperlink r:id="rId27" w:history="1">
        <w:r w:rsidRPr="005D37E0">
          <w:rPr>
            <w:rStyle w:val="Hyperlinkki"/>
          </w:rPr>
          <w:t>https://bpeassistant.com/blog/2025/02/evolution-and-growth-of-bangladesh-payment-system/</w:t>
        </w:r>
      </w:hyperlink>
      <w:r w:rsidRPr="005D37E0">
        <w:t xml:space="preserve"> (kä</w:t>
      </w:r>
      <w:r>
        <w:t>yty 13.2.2026).</w:t>
      </w:r>
    </w:p>
    <w:p w14:paraId="322AA242" w14:textId="000BC4F7" w:rsidR="008C686A" w:rsidRDefault="008C686A" w:rsidP="00E756DD">
      <w:pPr>
        <w:jc w:val="left"/>
      </w:pPr>
      <w:proofErr w:type="spellStart"/>
      <w:r w:rsidRPr="008C686A">
        <w:t>Rashels</w:t>
      </w:r>
      <w:proofErr w:type="spellEnd"/>
      <w:r w:rsidRPr="008C686A">
        <w:t xml:space="preserve"> </w:t>
      </w:r>
      <w:proofErr w:type="spellStart"/>
      <w:r w:rsidRPr="008C686A">
        <w:t>Law</w:t>
      </w:r>
      <w:proofErr w:type="spellEnd"/>
      <w:r w:rsidRPr="008C686A">
        <w:t xml:space="preserve"> </w:t>
      </w:r>
      <w:proofErr w:type="spellStart"/>
      <w:r w:rsidRPr="008C686A">
        <w:t>Desk</w:t>
      </w:r>
      <w:proofErr w:type="spellEnd"/>
      <w:r w:rsidRPr="008C686A">
        <w:t xml:space="preserve"> [päivä</w:t>
      </w:r>
      <w:r w:rsidR="00717FAD">
        <w:t>ämätön</w:t>
      </w:r>
      <w:r w:rsidRPr="008C686A">
        <w:t xml:space="preserve">]. </w:t>
      </w:r>
      <w:r w:rsidRPr="008C686A">
        <w:rPr>
          <w:i/>
          <w:iCs/>
          <w:lang w:val="en-US"/>
        </w:rPr>
        <w:t>How to Submit Tax in Bangladesh – Step by Step Guide for 2025.</w:t>
      </w:r>
      <w:r w:rsidRPr="009A74A3">
        <w:rPr>
          <w:lang w:val="en-US"/>
        </w:rPr>
        <w:t xml:space="preserve"> </w:t>
      </w:r>
      <w:hyperlink r:id="rId28" w:history="1">
        <w:r w:rsidRPr="002C48B3">
          <w:rPr>
            <w:rStyle w:val="Hyperlinkki"/>
          </w:rPr>
          <w:t>https://rashelslawdesk.com/how-to-submit-tax-in-bangladesh/</w:t>
        </w:r>
      </w:hyperlink>
      <w:r w:rsidRPr="002C48B3">
        <w:t xml:space="preserve"> (käyty 4.1.2026).</w:t>
      </w:r>
    </w:p>
    <w:p w14:paraId="32E26788" w14:textId="047A68B1" w:rsidR="00E756DD" w:rsidRPr="00E756DD" w:rsidRDefault="00E756DD" w:rsidP="00E756DD">
      <w:pPr>
        <w:jc w:val="left"/>
      </w:pPr>
      <w:r>
        <w:rPr>
          <w:lang w:val="en-US"/>
        </w:rPr>
        <w:t>Saad, A</w:t>
      </w:r>
      <w:r w:rsidR="002132F4">
        <w:rPr>
          <w:lang w:val="en-US"/>
        </w:rPr>
        <w:t xml:space="preserve">. </w:t>
      </w:r>
      <w:r>
        <w:rPr>
          <w:lang w:val="en-US"/>
        </w:rPr>
        <w:t>S</w:t>
      </w:r>
      <w:r w:rsidR="002132F4">
        <w:rPr>
          <w:lang w:val="en-US"/>
        </w:rPr>
        <w:t xml:space="preserve">. </w:t>
      </w:r>
      <w:r>
        <w:rPr>
          <w:lang w:val="en-US"/>
        </w:rPr>
        <w:t>M</w:t>
      </w:r>
      <w:r w:rsidR="002132F4">
        <w:rPr>
          <w:lang w:val="en-US"/>
        </w:rPr>
        <w:t>.</w:t>
      </w:r>
      <w:r>
        <w:rPr>
          <w:lang w:val="en-US"/>
        </w:rPr>
        <w:t xml:space="preserve"> / The Business Standard 15.10.2025. </w:t>
      </w:r>
      <w:r w:rsidRPr="00E756DD">
        <w:rPr>
          <w:i/>
          <w:iCs/>
          <w:lang w:val="en-US"/>
        </w:rPr>
        <w:t>72% of transactions in Bangladesh still cash-based as informal economy dominates.</w:t>
      </w:r>
      <w:r>
        <w:rPr>
          <w:lang w:val="en-US"/>
        </w:rPr>
        <w:t xml:space="preserve"> </w:t>
      </w:r>
      <w:hyperlink r:id="rId29" w:history="1">
        <w:r w:rsidRPr="00E756DD">
          <w:rPr>
            <w:rStyle w:val="Hyperlinkki"/>
          </w:rPr>
          <w:t>https://www.tbsnews.net/economy/banking/72-transactions-bangladesh-still-cash-based-informal-economy-dominates-1260796</w:t>
        </w:r>
      </w:hyperlink>
      <w:r w:rsidRPr="00E756DD">
        <w:t xml:space="preserve"> (kä</w:t>
      </w:r>
      <w:r>
        <w:t>yty 29.1.2026).</w:t>
      </w:r>
    </w:p>
    <w:p w14:paraId="146E9624" w14:textId="476C9042" w:rsidR="00E756DD" w:rsidRDefault="000867DA" w:rsidP="000867DA">
      <w:pPr>
        <w:jc w:val="left"/>
      </w:pPr>
      <w:r w:rsidRPr="001A7023">
        <w:rPr>
          <w:lang w:val="en-US"/>
        </w:rPr>
        <w:t xml:space="preserve">Scribd </w:t>
      </w:r>
      <w:r w:rsidR="00E756DD" w:rsidRPr="001A7023">
        <w:rPr>
          <w:lang w:val="en-US"/>
        </w:rPr>
        <w:t xml:space="preserve">2021. </w:t>
      </w:r>
      <w:r w:rsidR="00E756DD" w:rsidRPr="00E756DD">
        <w:rPr>
          <w:i/>
          <w:iCs/>
          <w:lang w:val="en-US"/>
        </w:rPr>
        <w:t>Summary of Deed No 8361.</w:t>
      </w:r>
      <w:r w:rsidR="00E756DD">
        <w:rPr>
          <w:lang w:val="en-US"/>
        </w:rPr>
        <w:t xml:space="preserve"> </w:t>
      </w:r>
      <w:hyperlink r:id="rId30" w:history="1">
        <w:r w:rsidR="00E756DD" w:rsidRPr="00E756DD">
          <w:rPr>
            <w:rStyle w:val="Hyperlinkki"/>
          </w:rPr>
          <w:t>https://www.google.com/imgres?imgurl=https://imgv2-2-f.scribdassets.com/img/document/541727249/original/5524064353/1?v%3D1&amp;tbnid=YkUfNHSQcON4AM&amp;vet=1&amp;imgrefurl=https://www.scribd.com/document/541727249/Deed-No-8361-Summary&amp;docid=CzeAvtvFAGJRLM&amp;w=768&amp;h=1024&amp;hl=fi-FI&amp;source=sh/x/im/m1/4&amp;kgs=40c3392e53ebde41&amp;shem=bdsle,isst,shrtsdl&amp;utm_source=bdsle,isst,shrtsdl,sh/x/im/m1/4</w:t>
        </w:r>
      </w:hyperlink>
      <w:r w:rsidR="00E756DD" w:rsidRPr="00E756DD">
        <w:t xml:space="preserve"> (kä</w:t>
      </w:r>
      <w:r w:rsidR="00E756DD">
        <w:t>yty 29.1.2026).</w:t>
      </w:r>
    </w:p>
    <w:p w14:paraId="016D1053" w14:textId="0C65ABFF" w:rsidR="00D7585D" w:rsidRDefault="00EF4069" w:rsidP="000867DA">
      <w:pPr>
        <w:jc w:val="left"/>
        <w:rPr>
          <w:lang w:val="en-US"/>
        </w:rPr>
      </w:pPr>
      <w:proofErr w:type="spellStart"/>
      <w:r w:rsidRPr="00EF4069">
        <w:rPr>
          <w:lang w:val="en-US"/>
        </w:rPr>
        <w:t>Tahmidur</w:t>
      </w:r>
      <w:proofErr w:type="spellEnd"/>
      <w:r w:rsidRPr="00EF4069">
        <w:rPr>
          <w:lang w:val="en-US"/>
        </w:rPr>
        <w:t xml:space="preserve"> </w:t>
      </w:r>
      <w:proofErr w:type="spellStart"/>
      <w:r w:rsidRPr="00EF4069">
        <w:rPr>
          <w:lang w:val="en-US"/>
        </w:rPr>
        <w:t>Remura</w:t>
      </w:r>
      <w:proofErr w:type="spellEnd"/>
      <w:r w:rsidRPr="00EF4069">
        <w:rPr>
          <w:lang w:val="en-US"/>
        </w:rPr>
        <w:t xml:space="preserve"> </w:t>
      </w:r>
      <w:proofErr w:type="spellStart"/>
      <w:r w:rsidRPr="00EF4069">
        <w:rPr>
          <w:lang w:val="en-US"/>
        </w:rPr>
        <w:t>Wahdid</w:t>
      </w:r>
      <w:proofErr w:type="spellEnd"/>
      <w:r w:rsidRPr="00EF4069">
        <w:rPr>
          <w:lang w:val="en-US"/>
        </w:rPr>
        <w:t xml:space="preserve"> </w:t>
      </w:r>
    </w:p>
    <w:p w14:paraId="3383FB54" w14:textId="50E7A704" w:rsidR="00D7585D" w:rsidRDefault="00D7585D" w:rsidP="005D37E0">
      <w:pPr>
        <w:ind w:left="720"/>
        <w:jc w:val="left"/>
        <w:rPr>
          <w:lang w:val="en-US"/>
        </w:rPr>
      </w:pPr>
      <w:r>
        <w:rPr>
          <w:lang w:val="en-US"/>
        </w:rPr>
        <w:t xml:space="preserve">17.11.2025. </w:t>
      </w:r>
      <w:r w:rsidRPr="00D7585D">
        <w:rPr>
          <w:i/>
          <w:iCs/>
          <w:lang w:val="en-US"/>
        </w:rPr>
        <w:t>Property Registration Process in Bangladesh – Step by Step Guide 2025.</w:t>
      </w:r>
      <w:r>
        <w:rPr>
          <w:lang w:val="en-US"/>
        </w:rPr>
        <w:t xml:space="preserve"> </w:t>
      </w:r>
      <w:hyperlink r:id="rId31" w:history="1">
        <w:r w:rsidRPr="00E57EFC">
          <w:rPr>
            <w:rStyle w:val="Hyperlinkki"/>
            <w:lang w:val="en-US"/>
          </w:rPr>
          <w:t>https://tahmidur.com/property-registration-process-in-bangladesh/</w:t>
        </w:r>
      </w:hyperlink>
      <w:r>
        <w:rPr>
          <w:lang w:val="en-US"/>
        </w:rPr>
        <w:t xml:space="preserve"> (</w:t>
      </w:r>
      <w:proofErr w:type="spellStart"/>
      <w:r>
        <w:rPr>
          <w:lang w:val="en-US"/>
        </w:rPr>
        <w:t>käyty</w:t>
      </w:r>
      <w:proofErr w:type="spellEnd"/>
      <w:r>
        <w:rPr>
          <w:lang w:val="en-US"/>
        </w:rPr>
        <w:t xml:space="preserve"> 11.2.2026).</w:t>
      </w:r>
    </w:p>
    <w:p w14:paraId="43152BB6" w14:textId="1F5A86E8" w:rsidR="00D7585D" w:rsidRPr="00650F96" w:rsidRDefault="00EF4069" w:rsidP="00D7585D">
      <w:pPr>
        <w:ind w:left="720"/>
        <w:jc w:val="left"/>
      </w:pPr>
      <w:r w:rsidRPr="00EF4069">
        <w:rPr>
          <w:lang w:val="en-US"/>
        </w:rPr>
        <w:t xml:space="preserve">9.8.2023. </w:t>
      </w:r>
      <w:r w:rsidRPr="00EF4069">
        <w:rPr>
          <w:i/>
          <w:iCs/>
          <w:lang w:val="en-US"/>
        </w:rPr>
        <w:t xml:space="preserve">Mutation </w:t>
      </w:r>
      <w:proofErr w:type="spellStart"/>
      <w:r w:rsidRPr="00EF4069">
        <w:rPr>
          <w:i/>
          <w:iCs/>
          <w:lang w:val="en-US"/>
        </w:rPr>
        <w:t>khatian</w:t>
      </w:r>
      <w:proofErr w:type="spellEnd"/>
      <w:r w:rsidRPr="00EF4069">
        <w:rPr>
          <w:i/>
          <w:iCs/>
          <w:lang w:val="en-US"/>
        </w:rPr>
        <w:t xml:space="preserve"> in Bangladesh and how to get your land documents by efficient lawyers in 2023.</w:t>
      </w:r>
      <w:r w:rsidRPr="00E14C3D">
        <w:rPr>
          <w:lang w:val="en-US"/>
        </w:rPr>
        <w:t xml:space="preserve"> </w:t>
      </w:r>
      <w:hyperlink r:id="rId32" w:history="1">
        <w:r w:rsidRPr="00650F96">
          <w:rPr>
            <w:rStyle w:val="Hyperlinkki"/>
          </w:rPr>
          <w:t>https://tahmidurrahman.com/mutation-khatian-in-bangladesh/</w:t>
        </w:r>
      </w:hyperlink>
      <w:r w:rsidRPr="00650F96">
        <w:t xml:space="preserve"> (käyty 4.1.2026).  </w:t>
      </w:r>
    </w:p>
    <w:p w14:paraId="75897D54" w14:textId="77777777" w:rsidR="00082DFE" w:rsidRPr="001D5CAA" w:rsidRDefault="00E66A78" w:rsidP="00082DFE">
      <w:pPr>
        <w:pStyle w:val="LeiptekstiMigri"/>
        <w:ind w:left="0"/>
        <w:rPr>
          <w:lang w:val="en-GB"/>
        </w:rPr>
      </w:pPr>
      <w:r>
        <w:rPr>
          <w:b/>
        </w:rPr>
        <w:pict w14:anchorId="2EA5A14A">
          <v:rect id="_x0000_i1028" style="width:0;height:1.5pt" o:hralign="center" o:hrstd="t" o:hr="t" fillcolor="#a0a0a0" stroked="f"/>
        </w:pict>
      </w:r>
    </w:p>
    <w:p w14:paraId="5DB42A31" w14:textId="63C3731D" w:rsidR="00935435"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w:t>
      </w:r>
      <w:r w:rsidRPr="00A35BCB">
        <w:rPr>
          <w:lang w:val="en-GB"/>
        </w:rPr>
        <w:lastRenderedPageBreak/>
        <w:t>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33"/>
      <w:headerReference w:type="first" r:id="rId34"/>
      <w:footerReference w:type="first" r:id="rId3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202D" w14:textId="77777777" w:rsidR="00F755CC" w:rsidRDefault="00F755CC" w:rsidP="007E0069">
      <w:pPr>
        <w:spacing w:after="0" w:line="240" w:lineRule="auto"/>
      </w:pPr>
      <w:r>
        <w:separator/>
      </w:r>
    </w:p>
  </w:endnote>
  <w:endnote w:type="continuationSeparator" w:id="0">
    <w:p w14:paraId="59A2B847" w14:textId="77777777" w:rsidR="00F755CC" w:rsidRDefault="00F755C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D4AE" w14:textId="77777777" w:rsidR="00F755CC" w:rsidRDefault="00F755CC" w:rsidP="007E0069">
      <w:pPr>
        <w:spacing w:after="0" w:line="240" w:lineRule="auto"/>
      </w:pPr>
      <w:r>
        <w:separator/>
      </w:r>
    </w:p>
  </w:footnote>
  <w:footnote w:type="continuationSeparator" w:id="0">
    <w:p w14:paraId="5A52E285" w14:textId="77777777" w:rsidR="00F755CC" w:rsidRDefault="00F755CC" w:rsidP="007E0069">
      <w:pPr>
        <w:spacing w:after="0" w:line="240" w:lineRule="auto"/>
      </w:pPr>
      <w:r>
        <w:continuationSeparator/>
      </w:r>
    </w:p>
  </w:footnote>
  <w:footnote w:id="1">
    <w:p w14:paraId="49D5BA65" w14:textId="3915947E" w:rsidR="002132F4" w:rsidRDefault="002132F4">
      <w:pPr>
        <w:pStyle w:val="Alaviitteenteksti"/>
      </w:pPr>
      <w:r>
        <w:rPr>
          <w:rStyle w:val="Alaviitteenviite"/>
        </w:rPr>
        <w:footnoteRef/>
      </w:r>
      <w:r>
        <w:t xml:space="preserve"> </w:t>
      </w:r>
      <w:hyperlink r:id="rId1" w:history="1">
        <w:r w:rsidRPr="001F6A96">
          <w:rPr>
            <w:rStyle w:val="Hyperlinkki"/>
          </w:rPr>
          <w:t>https://land.gov.bd</w:t>
        </w:r>
      </w:hyperlink>
      <w:r>
        <w:t xml:space="preserve"> </w:t>
      </w:r>
    </w:p>
  </w:footnote>
  <w:footnote w:id="2">
    <w:p w14:paraId="2B1E04CF" w14:textId="0A832ABA" w:rsidR="005A421C" w:rsidRPr="00721010" w:rsidRDefault="005A421C">
      <w:pPr>
        <w:pStyle w:val="Alaviitteenteksti"/>
      </w:pPr>
      <w:r>
        <w:rPr>
          <w:rStyle w:val="Alaviitteenviite"/>
        </w:rPr>
        <w:footnoteRef/>
      </w:r>
      <w:r w:rsidRPr="00717FAD">
        <w:t xml:space="preserve"> </w:t>
      </w:r>
      <w:bookmarkStart w:id="1" w:name="_Hlk221088212"/>
      <w:proofErr w:type="spellStart"/>
      <w:r w:rsidRPr="00717FAD">
        <w:t>Mishuk</w:t>
      </w:r>
      <w:proofErr w:type="spellEnd"/>
      <w:r w:rsidRPr="00717FAD">
        <w:t xml:space="preserve"> Property </w:t>
      </w:r>
      <w:proofErr w:type="spellStart"/>
      <w:r w:rsidRPr="00717FAD">
        <w:t>Lawyer</w:t>
      </w:r>
      <w:proofErr w:type="spellEnd"/>
      <w:r w:rsidRPr="00717FAD">
        <w:t xml:space="preserve"> 9.6.2025</w:t>
      </w:r>
      <w:r w:rsidR="002C48B3" w:rsidRPr="00717FAD">
        <w:t xml:space="preserve">; </w:t>
      </w:r>
      <w:proofErr w:type="spellStart"/>
      <w:r w:rsidR="002C48B3" w:rsidRPr="00717FAD">
        <w:t>Krishbid</w:t>
      </w:r>
      <w:proofErr w:type="spellEnd"/>
      <w:r w:rsidR="002C48B3" w:rsidRPr="00717FAD">
        <w:t xml:space="preserve"> City </w:t>
      </w:r>
      <w:r w:rsidR="00717FAD" w:rsidRPr="00717FAD">
        <w:t>[</w:t>
      </w:r>
      <w:r w:rsidR="002C48B3" w:rsidRPr="00717FAD">
        <w:t>päivä</w:t>
      </w:r>
      <w:r w:rsidR="00717FAD" w:rsidRPr="00717FAD">
        <w:t>ämätö</w:t>
      </w:r>
      <w:r w:rsidR="00717FAD">
        <w:t>n</w:t>
      </w:r>
      <w:r w:rsidR="002C48B3" w:rsidRPr="00717FAD">
        <w:t>]</w:t>
      </w:r>
      <w:r w:rsidR="00EF4069" w:rsidRPr="00717FAD">
        <w:t xml:space="preserve">; </w:t>
      </w:r>
      <w:proofErr w:type="spellStart"/>
      <w:r w:rsidR="00EF4069" w:rsidRPr="00717FAD">
        <w:t>Tahmidur</w:t>
      </w:r>
      <w:proofErr w:type="spellEnd"/>
      <w:r w:rsidR="00EF4069" w:rsidRPr="00717FAD">
        <w:t xml:space="preserve"> </w:t>
      </w:r>
      <w:proofErr w:type="spellStart"/>
      <w:r w:rsidR="00EF4069" w:rsidRPr="00717FAD">
        <w:t>Remura</w:t>
      </w:r>
      <w:proofErr w:type="spellEnd"/>
      <w:r w:rsidR="00EF4069" w:rsidRPr="00717FAD">
        <w:t xml:space="preserve"> </w:t>
      </w:r>
      <w:proofErr w:type="spellStart"/>
      <w:r w:rsidR="00EF4069" w:rsidRPr="00717FAD">
        <w:t>Wahid</w:t>
      </w:r>
      <w:proofErr w:type="spellEnd"/>
      <w:r w:rsidR="00EF4069" w:rsidRPr="00717FAD">
        <w:t xml:space="preserve"> </w:t>
      </w:r>
      <w:r w:rsidR="00D7585D" w:rsidRPr="00717FAD">
        <w:t xml:space="preserve">17.11.2025 &amp; </w:t>
      </w:r>
      <w:r w:rsidR="00EF4069" w:rsidRPr="00717FAD">
        <w:t>9.8.2023</w:t>
      </w:r>
      <w:bookmarkEnd w:id="1"/>
      <w:r w:rsidR="00650F96" w:rsidRPr="00717FAD">
        <w:t xml:space="preserve">; </w:t>
      </w:r>
      <w:r w:rsidR="0017062B" w:rsidRPr="00717FAD">
        <w:t xml:space="preserve">GLG </w:t>
      </w:r>
      <w:proofErr w:type="spellStart"/>
      <w:r w:rsidR="0017062B" w:rsidRPr="00717FAD">
        <w:t>Assets</w:t>
      </w:r>
      <w:proofErr w:type="spellEnd"/>
      <w:r w:rsidR="002132F4" w:rsidRPr="00717FAD">
        <w:t xml:space="preserve"> Ltd.</w:t>
      </w:r>
      <w:r w:rsidR="0017062B" w:rsidRPr="00717FAD">
        <w:t xml:space="preserve"> 2025; </w:t>
      </w:r>
      <w:proofErr w:type="spellStart"/>
      <w:r w:rsidR="0017062B" w:rsidRPr="00717FAD">
        <w:t>Choudhury</w:t>
      </w:r>
      <w:proofErr w:type="spellEnd"/>
      <w:r w:rsidR="0017062B" w:rsidRPr="00717FAD">
        <w:t xml:space="preserve"> &amp; </w:t>
      </w:r>
      <w:proofErr w:type="spellStart"/>
      <w:r w:rsidR="0017062B" w:rsidRPr="00717FAD">
        <w:t>Kaur</w:t>
      </w:r>
      <w:proofErr w:type="spellEnd"/>
      <w:r w:rsidR="0017062B" w:rsidRPr="00717FAD">
        <w:t xml:space="preserve"> 2024; </w:t>
      </w:r>
      <w:r w:rsidR="00650F96" w:rsidRPr="00717FAD">
        <w:t xml:space="preserve">Bangladesh </w:t>
      </w:r>
      <w:r w:rsidR="00AA289A" w:rsidRPr="00717FAD">
        <w:t>2019 a-c</w:t>
      </w:r>
      <w:r w:rsidR="00650F96" w:rsidRPr="00717FAD">
        <w:t>.</w:t>
      </w:r>
      <w:r w:rsidR="00721010" w:rsidRPr="00717FAD">
        <w:t xml:space="preserve"> </w:t>
      </w:r>
      <w:r w:rsidR="00721010">
        <w:t>Vanhat lait y</w:t>
      </w:r>
      <w:r w:rsidR="00721010" w:rsidRPr="00721010">
        <w:t>hä voimassa olev</w:t>
      </w:r>
      <w:r w:rsidR="00721010">
        <w:t>ilta osin</w:t>
      </w:r>
      <w:r w:rsidR="00721010" w:rsidRPr="00721010">
        <w:t xml:space="preserve"> on koottu </w:t>
      </w:r>
      <w:r w:rsidR="00721010">
        <w:t>vuonna 2019 Bangladeshin oikeusministeriön verkkosivuille.</w:t>
      </w:r>
    </w:p>
  </w:footnote>
  <w:footnote w:id="3">
    <w:p w14:paraId="7FF84ADF" w14:textId="697080DC" w:rsidR="005A421C" w:rsidRPr="00717FAD" w:rsidRDefault="005A421C">
      <w:pPr>
        <w:pStyle w:val="Alaviitteenteksti"/>
      </w:pPr>
      <w:r>
        <w:rPr>
          <w:rStyle w:val="Alaviitteenviite"/>
        </w:rPr>
        <w:footnoteRef/>
      </w:r>
      <w:r w:rsidRPr="00717FAD">
        <w:t xml:space="preserve"> </w:t>
      </w:r>
      <w:proofErr w:type="spellStart"/>
      <w:r w:rsidRPr="00717FAD">
        <w:t>Mishuk</w:t>
      </w:r>
      <w:proofErr w:type="spellEnd"/>
      <w:r w:rsidRPr="00717FAD">
        <w:t xml:space="preserve"> Property </w:t>
      </w:r>
      <w:proofErr w:type="spellStart"/>
      <w:r w:rsidRPr="00717FAD">
        <w:t>Lawyer</w:t>
      </w:r>
      <w:proofErr w:type="spellEnd"/>
      <w:r w:rsidRPr="00717FAD">
        <w:t xml:space="preserve"> 9.6.2025</w:t>
      </w:r>
      <w:r w:rsidR="00B76759" w:rsidRPr="00717FAD">
        <w:t xml:space="preserve">; </w:t>
      </w:r>
      <w:proofErr w:type="spellStart"/>
      <w:r w:rsidR="00B76759" w:rsidRPr="00717FAD">
        <w:t>Scribd</w:t>
      </w:r>
      <w:proofErr w:type="spellEnd"/>
      <w:r w:rsidR="00B76759" w:rsidRPr="00717FAD">
        <w:t xml:space="preserve"> 2021</w:t>
      </w:r>
      <w:r w:rsidR="002C48B3" w:rsidRPr="00717FAD">
        <w:t xml:space="preserve">; </w:t>
      </w:r>
      <w:proofErr w:type="spellStart"/>
      <w:r w:rsidR="002C48B3" w:rsidRPr="00717FAD">
        <w:t>Krishbid</w:t>
      </w:r>
      <w:proofErr w:type="spellEnd"/>
      <w:r w:rsidR="002C48B3" w:rsidRPr="00717FAD">
        <w:t xml:space="preserve"> City [päivä</w:t>
      </w:r>
      <w:r w:rsidR="00717FAD" w:rsidRPr="00717FAD">
        <w:t>ämätön</w:t>
      </w:r>
      <w:r w:rsidR="002C48B3" w:rsidRPr="00717FAD">
        <w:t>]</w:t>
      </w:r>
      <w:r w:rsidR="008C686A" w:rsidRPr="00717FAD">
        <w:t xml:space="preserve">; </w:t>
      </w:r>
      <w:proofErr w:type="spellStart"/>
      <w:r w:rsidR="008C686A" w:rsidRPr="00717FAD">
        <w:t>bKash</w:t>
      </w:r>
      <w:proofErr w:type="spellEnd"/>
      <w:r w:rsidR="008C686A" w:rsidRPr="00717FAD">
        <w:t xml:space="preserve"> [päivä</w:t>
      </w:r>
      <w:r w:rsidR="00717FAD" w:rsidRPr="00717FAD">
        <w:t>ämätön</w:t>
      </w:r>
      <w:r w:rsidR="008C686A" w:rsidRPr="00717FAD">
        <w:t>]</w:t>
      </w:r>
      <w:r w:rsidRPr="00717FAD">
        <w:t>.</w:t>
      </w:r>
    </w:p>
  </w:footnote>
  <w:footnote w:id="4">
    <w:p w14:paraId="59F45E0F" w14:textId="1BC15BD8" w:rsidR="00D7585D" w:rsidRDefault="00D7585D">
      <w:pPr>
        <w:pStyle w:val="Alaviitteenteksti"/>
      </w:pPr>
      <w:r>
        <w:rPr>
          <w:rStyle w:val="Alaviitteenviite"/>
        </w:rPr>
        <w:footnoteRef/>
      </w:r>
      <w:r>
        <w:t xml:space="preserve"> </w:t>
      </w:r>
      <w:proofErr w:type="spellStart"/>
      <w:r>
        <w:t>LegalSeba</w:t>
      </w:r>
      <w:proofErr w:type="spellEnd"/>
      <w:r>
        <w:t xml:space="preserve"> [päivä</w:t>
      </w:r>
      <w:r w:rsidR="00717FAD">
        <w:t>ämätön</w:t>
      </w:r>
      <w:r>
        <w:t>].</w:t>
      </w:r>
    </w:p>
  </w:footnote>
  <w:footnote w:id="5">
    <w:p w14:paraId="73064967" w14:textId="793AD499" w:rsidR="00D7585D" w:rsidRPr="0017062B" w:rsidRDefault="00D7585D">
      <w:pPr>
        <w:pStyle w:val="Alaviitteenteksti"/>
      </w:pPr>
      <w:r>
        <w:rPr>
          <w:rStyle w:val="Alaviitteenviite"/>
        </w:rPr>
        <w:footnoteRef/>
      </w:r>
      <w:r w:rsidRPr="0017062B">
        <w:t xml:space="preserve"> </w:t>
      </w:r>
      <w:proofErr w:type="spellStart"/>
      <w:r w:rsidRPr="0017062B">
        <w:t>Tahmidur</w:t>
      </w:r>
      <w:proofErr w:type="spellEnd"/>
      <w:r w:rsidRPr="0017062B">
        <w:t xml:space="preserve"> </w:t>
      </w:r>
      <w:proofErr w:type="spellStart"/>
      <w:r w:rsidRPr="0017062B">
        <w:t>Remura</w:t>
      </w:r>
      <w:proofErr w:type="spellEnd"/>
      <w:r w:rsidRPr="0017062B">
        <w:t xml:space="preserve"> </w:t>
      </w:r>
      <w:proofErr w:type="spellStart"/>
      <w:r w:rsidRPr="0017062B">
        <w:t>Wahid</w:t>
      </w:r>
      <w:proofErr w:type="spellEnd"/>
      <w:r w:rsidRPr="0017062B">
        <w:t xml:space="preserve"> 17.11.2025</w:t>
      </w:r>
      <w:r w:rsidR="0017062B" w:rsidRPr="0017062B">
        <w:t xml:space="preserve">; GLG </w:t>
      </w:r>
      <w:proofErr w:type="spellStart"/>
      <w:r w:rsidR="0017062B" w:rsidRPr="0017062B">
        <w:t>Assets</w:t>
      </w:r>
      <w:proofErr w:type="spellEnd"/>
      <w:r w:rsidR="002132F4">
        <w:t xml:space="preserve"> Ltd.</w:t>
      </w:r>
      <w:r w:rsidR="0017062B" w:rsidRPr="0017062B">
        <w:t xml:space="preserve"> 2025.</w:t>
      </w:r>
    </w:p>
  </w:footnote>
  <w:footnote w:id="6">
    <w:p w14:paraId="1D918C21" w14:textId="3FD03AF8" w:rsidR="00DC68BB" w:rsidRPr="0017062B" w:rsidRDefault="00DC68BB">
      <w:pPr>
        <w:pStyle w:val="Alaviitteenteksti"/>
      </w:pPr>
      <w:r>
        <w:rPr>
          <w:rStyle w:val="Alaviitteenviite"/>
        </w:rPr>
        <w:footnoteRef/>
      </w:r>
      <w:r w:rsidRPr="0017062B">
        <w:t xml:space="preserve"> </w:t>
      </w:r>
      <w:proofErr w:type="spellStart"/>
      <w:r w:rsidRPr="0017062B">
        <w:t>Divisional</w:t>
      </w:r>
      <w:proofErr w:type="spellEnd"/>
      <w:r w:rsidRPr="0017062B">
        <w:t xml:space="preserve"> </w:t>
      </w:r>
      <w:proofErr w:type="spellStart"/>
      <w:r w:rsidRPr="0017062B">
        <w:t>Consultancy</w:t>
      </w:r>
      <w:proofErr w:type="spellEnd"/>
      <w:r w:rsidRPr="0017062B">
        <w:t xml:space="preserve"> 2024</w:t>
      </w:r>
      <w:r w:rsidR="00B76759" w:rsidRPr="0017062B">
        <w:t>; NBR, Bangladesh 2026</w:t>
      </w:r>
      <w:r w:rsidR="00612BA3" w:rsidRPr="0017062B">
        <w:t xml:space="preserve">; Koko monisivuinen tuloveroilmoituslomake löytyy verkkosivustolta </w:t>
      </w:r>
      <w:proofErr w:type="spellStart"/>
      <w:r w:rsidR="0031154A" w:rsidRPr="0031154A">
        <w:t>Bānlādēśa</w:t>
      </w:r>
      <w:proofErr w:type="spellEnd"/>
      <w:r w:rsidR="0031154A" w:rsidRPr="0031154A">
        <w:t xml:space="preserve"> </w:t>
      </w:r>
      <w:proofErr w:type="spellStart"/>
      <w:r w:rsidR="0031154A" w:rsidRPr="0031154A">
        <w:t>pharama</w:t>
      </w:r>
      <w:proofErr w:type="spellEnd"/>
      <w:r w:rsidR="0031154A" w:rsidRPr="0031154A">
        <w:t xml:space="preserve"> </w:t>
      </w:r>
      <w:r w:rsidR="00612BA3" w:rsidRPr="0017062B">
        <w:t>[päivä</w:t>
      </w:r>
      <w:r w:rsidR="00717FAD">
        <w:t>ämätön</w:t>
      </w:r>
      <w:r w:rsidR="00612BA3" w:rsidRPr="0017062B">
        <w:t>].</w:t>
      </w:r>
    </w:p>
  </w:footnote>
  <w:footnote w:id="7">
    <w:p w14:paraId="30A37C6B" w14:textId="0F6DB69F" w:rsidR="00144332" w:rsidRPr="008C686A" w:rsidRDefault="00144332">
      <w:pPr>
        <w:pStyle w:val="Alaviitteenteksti"/>
      </w:pPr>
      <w:r>
        <w:rPr>
          <w:rStyle w:val="Alaviitteenviite"/>
        </w:rPr>
        <w:footnoteRef/>
      </w:r>
      <w:r w:rsidRPr="008C686A">
        <w:t xml:space="preserve"> </w:t>
      </w:r>
      <w:proofErr w:type="spellStart"/>
      <w:r w:rsidR="008C686A" w:rsidRPr="008C686A">
        <w:t>Rashels</w:t>
      </w:r>
      <w:proofErr w:type="spellEnd"/>
      <w:r w:rsidR="008C686A" w:rsidRPr="008C686A">
        <w:t xml:space="preserve"> </w:t>
      </w:r>
      <w:proofErr w:type="spellStart"/>
      <w:r w:rsidR="008C686A" w:rsidRPr="008C686A">
        <w:t>Law</w:t>
      </w:r>
      <w:proofErr w:type="spellEnd"/>
      <w:r w:rsidR="008C686A" w:rsidRPr="008C686A">
        <w:t xml:space="preserve"> </w:t>
      </w:r>
      <w:proofErr w:type="spellStart"/>
      <w:r w:rsidR="008C686A" w:rsidRPr="008C686A">
        <w:t>Desk</w:t>
      </w:r>
      <w:proofErr w:type="spellEnd"/>
      <w:r w:rsidR="008C686A" w:rsidRPr="008C686A">
        <w:t xml:space="preserve"> [päi</w:t>
      </w:r>
      <w:r w:rsidR="008C686A">
        <w:t>vä</w:t>
      </w:r>
      <w:r w:rsidR="00717FAD">
        <w:t>ämätön</w:t>
      </w:r>
      <w:r w:rsidR="008C686A">
        <w:t>]</w:t>
      </w:r>
      <w:r w:rsidR="00612BA3">
        <w:t xml:space="preserve">; </w:t>
      </w:r>
      <w:proofErr w:type="spellStart"/>
      <w:r w:rsidR="009C2BFD" w:rsidRPr="009C2BFD">
        <w:t>Rajshahi</w:t>
      </w:r>
      <w:proofErr w:type="spellEnd"/>
      <w:r w:rsidR="009C2BFD" w:rsidRPr="009C2BFD">
        <w:t xml:space="preserve"> </w:t>
      </w:r>
      <w:proofErr w:type="spellStart"/>
      <w:r w:rsidR="009C2BFD" w:rsidRPr="009C2BFD">
        <w:t>District</w:t>
      </w:r>
      <w:proofErr w:type="spellEnd"/>
      <w:r w:rsidR="009C2BFD" w:rsidRPr="009C2BFD">
        <w:t xml:space="preserve"> [päivä</w:t>
      </w:r>
      <w:r w:rsidR="00717FAD">
        <w:t>ämätön</w:t>
      </w:r>
      <w:r w:rsidR="009C2BFD" w:rsidRPr="009C2BFD">
        <w:t>].</w:t>
      </w:r>
    </w:p>
  </w:footnote>
  <w:footnote w:id="8">
    <w:p w14:paraId="5AB3E1B5" w14:textId="626B85DE" w:rsidR="005A421C" w:rsidRPr="00DC68BB" w:rsidRDefault="005A421C">
      <w:pPr>
        <w:pStyle w:val="Alaviitteenteksti"/>
        <w:rPr>
          <w:lang w:val="en-US"/>
        </w:rPr>
      </w:pPr>
      <w:r>
        <w:rPr>
          <w:rStyle w:val="Alaviitteenviite"/>
        </w:rPr>
        <w:footnoteRef/>
      </w:r>
      <w:r w:rsidRPr="00DC68BB">
        <w:rPr>
          <w:lang w:val="en-US"/>
        </w:rPr>
        <w:t xml:space="preserve"> New Age 15.12.2025</w:t>
      </w:r>
      <w:r w:rsidR="00CD58D3" w:rsidRPr="00DC68BB">
        <w:rPr>
          <w:lang w:val="en-US"/>
        </w:rPr>
        <w:t>; Saad</w:t>
      </w:r>
      <w:r w:rsidR="006C40CA">
        <w:rPr>
          <w:lang w:val="en-US"/>
        </w:rPr>
        <w:t xml:space="preserve"> / The Business Standard</w:t>
      </w:r>
      <w:r w:rsidR="00CD58D3" w:rsidRPr="00DC68BB">
        <w:rPr>
          <w:lang w:val="en-US"/>
        </w:rPr>
        <w:t xml:space="preserve"> 15.10.2025</w:t>
      </w:r>
      <w:r w:rsidRPr="00DC68BB">
        <w:rPr>
          <w:lang w:val="en-US"/>
        </w:rPr>
        <w:t>.</w:t>
      </w:r>
    </w:p>
  </w:footnote>
  <w:footnote w:id="9">
    <w:p w14:paraId="6F9ABA00" w14:textId="5363772C" w:rsidR="00CD58D3" w:rsidRPr="00DC68BB" w:rsidRDefault="00CD58D3">
      <w:pPr>
        <w:pStyle w:val="Alaviitteenteksti"/>
        <w:rPr>
          <w:lang w:val="en-US"/>
        </w:rPr>
      </w:pPr>
      <w:r>
        <w:rPr>
          <w:rStyle w:val="Alaviitteenviite"/>
        </w:rPr>
        <w:footnoteRef/>
      </w:r>
      <w:r w:rsidRPr="00DC68BB">
        <w:rPr>
          <w:lang w:val="en-US"/>
        </w:rPr>
        <w:t xml:space="preserve"> Saad</w:t>
      </w:r>
      <w:r w:rsidR="006C40CA">
        <w:rPr>
          <w:lang w:val="en-US"/>
        </w:rPr>
        <w:t xml:space="preserve"> / Business Standard</w:t>
      </w:r>
      <w:r w:rsidR="00A047AE">
        <w:rPr>
          <w:lang w:val="en-US"/>
        </w:rPr>
        <w:t>, The</w:t>
      </w:r>
      <w:r w:rsidRPr="00DC68BB">
        <w:rPr>
          <w:lang w:val="en-US"/>
        </w:rPr>
        <w:t xml:space="preserve"> 15.10.2025.</w:t>
      </w:r>
    </w:p>
  </w:footnote>
  <w:footnote w:id="10">
    <w:p w14:paraId="2F7A9847" w14:textId="5FD46101" w:rsidR="008C686A" w:rsidRPr="006C40CA" w:rsidRDefault="008C686A">
      <w:pPr>
        <w:pStyle w:val="Alaviitteenteksti"/>
        <w:rPr>
          <w:lang w:val="en-US"/>
        </w:rPr>
      </w:pPr>
      <w:r>
        <w:rPr>
          <w:rStyle w:val="Alaviitteenviite"/>
        </w:rPr>
        <w:footnoteRef/>
      </w:r>
      <w:r w:rsidRPr="006C40CA">
        <w:rPr>
          <w:lang w:val="en-US"/>
        </w:rPr>
        <w:t xml:space="preserve"> </w:t>
      </w:r>
      <w:r w:rsidR="006C40CA" w:rsidRPr="006C40CA">
        <w:rPr>
          <w:lang w:val="en-US"/>
        </w:rPr>
        <w:t xml:space="preserve">Business </w:t>
      </w:r>
      <w:r w:rsidR="006C40CA">
        <w:rPr>
          <w:lang w:val="en-US"/>
        </w:rPr>
        <w:t>Standard</w:t>
      </w:r>
      <w:r w:rsidR="00A047AE">
        <w:rPr>
          <w:lang w:val="en-US"/>
        </w:rPr>
        <w:t>, The</w:t>
      </w:r>
      <w:r w:rsidR="006C40CA">
        <w:rPr>
          <w:lang w:val="en-US"/>
        </w:rPr>
        <w:t xml:space="preserve"> </w:t>
      </w:r>
      <w:r w:rsidR="00A047AE">
        <w:rPr>
          <w:lang w:val="en-US"/>
        </w:rPr>
        <w:t xml:space="preserve">26.12.2025; </w:t>
      </w:r>
      <w:r w:rsidR="006C40CA" w:rsidRPr="006C40CA">
        <w:rPr>
          <w:lang w:val="en-US"/>
        </w:rPr>
        <w:t>Hossain &amp; Rahman / Daily Star</w:t>
      </w:r>
      <w:r w:rsidR="00A047AE">
        <w:rPr>
          <w:lang w:val="en-US"/>
        </w:rPr>
        <w:t>, The</w:t>
      </w:r>
      <w:r w:rsidR="006C40CA" w:rsidRPr="006C40CA">
        <w:rPr>
          <w:lang w:val="en-US"/>
        </w:rPr>
        <w:t xml:space="preserve"> 1.2.1926</w:t>
      </w:r>
      <w:r w:rsidR="00A047AE">
        <w:rPr>
          <w:lang w:val="en-US"/>
        </w:rPr>
        <w:t>.</w:t>
      </w:r>
    </w:p>
  </w:footnote>
  <w:footnote w:id="11">
    <w:p w14:paraId="1D53C937" w14:textId="66270099" w:rsidR="005D37E0" w:rsidRPr="005D37E0" w:rsidRDefault="005D37E0">
      <w:pPr>
        <w:pStyle w:val="Alaviitteenteksti"/>
        <w:rPr>
          <w:lang w:val="en-US"/>
        </w:rPr>
      </w:pPr>
      <w:r>
        <w:rPr>
          <w:rStyle w:val="Alaviitteenviite"/>
        </w:rPr>
        <w:footnoteRef/>
      </w:r>
      <w:r w:rsidRPr="005D37E0">
        <w:rPr>
          <w:lang w:val="en-US"/>
        </w:rPr>
        <w:t xml:space="preserve"> </w:t>
      </w:r>
      <w:r>
        <w:rPr>
          <w:lang w:val="en-US"/>
        </w:rPr>
        <w:t>Rana 21.2.2025.</w:t>
      </w:r>
    </w:p>
  </w:footnote>
  <w:footnote w:id="12">
    <w:p w14:paraId="65C00EE6" w14:textId="3C2B611A" w:rsidR="00B76759" w:rsidRPr="008C686A" w:rsidRDefault="00B76759">
      <w:pPr>
        <w:pStyle w:val="Alaviitteenteksti"/>
        <w:rPr>
          <w:lang w:val="en-US"/>
        </w:rPr>
      </w:pPr>
      <w:r>
        <w:rPr>
          <w:rStyle w:val="Alaviitteenviite"/>
        </w:rPr>
        <w:footnoteRef/>
      </w:r>
      <w:r w:rsidRPr="008C686A">
        <w:rPr>
          <w:lang w:val="en-US"/>
        </w:rPr>
        <w:t xml:space="preserve"> </w:t>
      </w:r>
      <w:proofErr w:type="spellStart"/>
      <w:r w:rsidR="00A047AE">
        <w:rPr>
          <w:lang w:val="en-US"/>
        </w:rPr>
        <w:t>PiHR</w:t>
      </w:r>
      <w:proofErr w:type="spellEnd"/>
      <w:r w:rsidR="00A047AE">
        <w:rPr>
          <w:lang w:val="en-US"/>
        </w:rPr>
        <w:t xml:space="preserve"> 16.1.2025; </w:t>
      </w:r>
      <w:r w:rsidR="00EF4069">
        <w:rPr>
          <w:lang w:val="en-US"/>
        </w:rPr>
        <w:t>Business Standard, The 24.8.2023</w:t>
      </w:r>
      <w:r w:rsidR="00A047AE">
        <w:rPr>
          <w:lang w:val="en-US"/>
        </w:rPr>
        <w:t>.</w:t>
      </w:r>
    </w:p>
  </w:footnote>
  <w:footnote w:id="13">
    <w:p w14:paraId="787DAD6E" w14:textId="51B8EFC0" w:rsidR="00812AB9" w:rsidRPr="005D37E0" w:rsidRDefault="00812AB9">
      <w:pPr>
        <w:pStyle w:val="Alaviitteenteksti"/>
        <w:rPr>
          <w:lang w:val="en-US"/>
        </w:rPr>
      </w:pPr>
      <w:r>
        <w:rPr>
          <w:rStyle w:val="Alaviitteenviite"/>
        </w:rPr>
        <w:footnoteRef/>
      </w:r>
      <w:r w:rsidRPr="005D37E0">
        <w:rPr>
          <w:lang w:val="en-US"/>
        </w:rPr>
        <w:t xml:space="preserve"> </w:t>
      </w:r>
      <w:proofErr w:type="spellStart"/>
      <w:r w:rsidRPr="005D37E0">
        <w:rPr>
          <w:lang w:val="en-US"/>
        </w:rPr>
        <w:t>Poutiainen</w:t>
      </w:r>
      <w:proofErr w:type="spellEnd"/>
      <w:r w:rsidRPr="005D37E0">
        <w:rPr>
          <w:lang w:val="en-US"/>
        </w:rPr>
        <w:t xml:space="preserve"> &amp; Rees 14.5.2021.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36740"/>
    <w:rsid w:val="000449EA"/>
    <w:rsid w:val="000455E3"/>
    <w:rsid w:val="00046783"/>
    <w:rsid w:val="000564EB"/>
    <w:rsid w:val="00063D8E"/>
    <w:rsid w:val="000663E8"/>
    <w:rsid w:val="0007094E"/>
    <w:rsid w:val="00072438"/>
    <w:rsid w:val="00082DFE"/>
    <w:rsid w:val="000867DA"/>
    <w:rsid w:val="00087F2D"/>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44332"/>
    <w:rsid w:val="0015362E"/>
    <w:rsid w:val="00166F49"/>
    <w:rsid w:val="001678AD"/>
    <w:rsid w:val="0017062B"/>
    <w:rsid w:val="001741CB"/>
    <w:rsid w:val="001758C8"/>
    <w:rsid w:val="00175A21"/>
    <w:rsid w:val="00191781"/>
    <w:rsid w:val="001935FB"/>
    <w:rsid w:val="0019524D"/>
    <w:rsid w:val="00195763"/>
    <w:rsid w:val="001A4752"/>
    <w:rsid w:val="001A7023"/>
    <w:rsid w:val="001B2917"/>
    <w:rsid w:val="001B5A04"/>
    <w:rsid w:val="001B6B07"/>
    <w:rsid w:val="001C0382"/>
    <w:rsid w:val="001C3EB2"/>
    <w:rsid w:val="001C422A"/>
    <w:rsid w:val="001D015C"/>
    <w:rsid w:val="001D1831"/>
    <w:rsid w:val="001D587F"/>
    <w:rsid w:val="001D5CAA"/>
    <w:rsid w:val="001D63F6"/>
    <w:rsid w:val="001E21A8"/>
    <w:rsid w:val="001E6ECA"/>
    <w:rsid w:val="001F1B08"/>
    <w:rsid w:val="00206DFC"/>
    <w:rsid w:val="002132F4"/>
    <w:rsid w:val="002248A2"/>
    <w:rsid w:val="00224FD6"/>
    <w:rsid w:val="0022712B"/>
    <w:rsid w:val="002350CB"/>
    <w:rsid w:val="00237C15"/>
    <w:rsid w:val="002518BE"/>
    <w:rsid w:val="00252F50"/>
    <w:rsid w:val="00253B21"/>
    <w:rsid w:val="002571E9"/>
    <w:rsid w:val="002629C5"/>
    <w:rsid w:val="00267906"/>
    <w:rsid w:val="00267E88"/>
    <w:rsid w:val="00272D9D"/>
    <w:rsid w:val="002A6054"/>
    <w:rsid w:val="002B4F5C"/>
    <w:rsid w:val="002B5E48"/>
    <w:rsid w:val="002C2668"/>
    <w:rsid w:val="002C48B3"/>
    <w:rsid w:val="002C4FEA"/>
    <w:rsid w:val="002C656A"/>
    <w:rsid w:val="002D0032"/>
    <w:rsid w:val="002D70EF"/>
    <w:rsid w:val="002D7383"/>
    <w:rsid w:val="002E0B87"/>
    <w:rsid w:val="002E7DCF"/>
    <w:rsid w:val="003077A4"/>
    <w:rsid w:val="0031154A"/>
    <w:rsid w:val="003135FC"/>
    <w:rsid w:val="00313CBC"/>
    <w:rsid w:val="00313CBF"/>
    <w:rsid w:val="0032021E"/>
    <w:rsid w:val="003226F0"/>
    <w:rsid w:val="003227E6"/>
    <w:rsid w:val="00335D68"/>
    <w:rsid w:val="0033622F"/>
    <w:rsid w:val="00337E76"/>
    <w:rsid w:val="00342A30"/>
    <w:rsid w:val="00351B7D"/>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4732"/>
    <w:rsid w:val="003E1DA0"/>
    <w:rsid w:val="003F5BFA"/>
    <w:rsid w:val="004045B4"/>
    <w:rsid w:val="00407BE3"/>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5360"/>
    <w:rsid w:val="00527E87"/>
    <w:rsid w:val="00543602"/>
    <w:rsid w:val="00543B88"/>
    <w:rsid w:val="00543F66"/>
    <w:rsid w:val="00554136"/>
    <w:rsid w:val="00554A7A"/>
    <w:rsid w:val="0055582F"/>
    <w:rsid w:val="00555E75"/>
    <w:rsid w:val="00556532"/>
    <w:rsid w:val="00562576"/>
    <w:rsid w:val="0056613C"/>
    <w:rsid w:val="00566672"/>
    <w:rsid w:val="005719F7"/>
    <w:rsid w:val="00577752"/>
    <w:rsid w:val="005814A1"/>
    <w:rsid w:val="00583FE4"/>
    <w:rsid w:val="005A309A"/>
    <w:rsid w:val="005A421C"/>
    <w:rsid w:val="005A5156"/>
    <w:rsid w:val="005B00BB"/>
    <w:rsid w:val="005B3A3F"/>
    <w:rsid w:val="005B47D8"/>
    <w:rsid w:val="005B6C91"/>
    <w:rsid w:val="005D37E0"/>
    <w:rsid w:val="005D3A33"/>
    <w:rsid w:val="005D7C54"/>
    <w:rsid w:val="005D7EB5"/>
    <w:rsid w:val="005E2BC1"/>
    <w:rsid w:val="005F163B"/>
    <w:rsid w:val="0060063B"/>
    <w:rsid w:val="00601F27"/>
    <w:rsid w:val="00612BA3"/>
    <w:rsid w:val="00613331"/>
    <w:rsid w:val="00620595"/>
    <w:rsid w:val="00627C21"/>
    <w:rsid w:val="00633597"/>
    <w:rsid w:val="00633BBD"/>
    <w:rsid w:val="00634FEB"/>
    <w:rsid w:val="0064460B"/>
    <w:rsid w:val="0064589F"/>
    <w:rsid w:val="00650F96"/>
    <w:rsid w:val="00655C4C"/>
    <w:rsid w:val="00662B56"/>
    <w:rsid w:val="00665953"/>
    <w:rsid w:val="00666FD6"/>
    <w:rsid w:val="00671041"/>
    <w:rsid w:val="00686CF3"/>
    <w:rsid w:val="0069181E"/>
    <w:rsid w:val="006A2134"/>
    <w:rsid w:val="006A2F5D"/>
    <w:rsid w:val="006A4F5F"/>
    <w:rsid w:val="006B1508"/>
    <w:rsid w:val="006B3E85"/>
    <w:rsid w:val="006B4626"/>
    <w:rsid w:val="006C40CA"/>
    <w:rsid w:val="006C7A99"/>
    <w:rsid w:val="006D3068"/>
    <w:rsid w:val="006E7D0B"/>
    <w:rsid w:val="006F0B7C"/>
    <w:rsid w:val="0070377D"/>
    <w:rsid w:val="007168DA"/>
    <w:rsid w:val="00717FAD"/>
    <w:rsid w:val="00721010"/>
    <w:rsid w:val="007212A4"/>
    <w:rsid w:val="00723843"/>
    <w:rsid w:val="0073068A"/>
    <w:rsid w:val="0074104A"/>
    <w:rsid w:val="0074158A"/>
    <w:rsid w:val="00751EBB"/>
    <w:rsid w:val="00772240"/>
    <w:rsid w:val="00785D58"/>
    <w:rsid w:val="007B2D20"/>
    <w:rsid w:val="007C057B"/>
    <w:rsid w:val="007C1151"/>
    <w:rsid w:val="007C25EB"/>
    <w:rsid w:val="007C4B6F"/>
    <w:rsid w:val="007C5BB2"/>
    <w:rsid w:val="007E0069"/>
    <w:rsid w:val="00800AA9"/>
    <w:rsid w:val="008020E6"/>
    <w:rsid w:val="00803B42"/>
    <w:rsid w:val="00810134"/>
    <w:rsid w:val="00812AB9"/>
    <w:rsid w:val="00817E5D"/>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86A"/>
    <w:rsid w:val="008C6A0E"/>
    <w:rsid w:val="008E0129"/>
    <w:rsid w:val="008E1575"/>
    <w:rsid w:val="008E1F53"/>
    <w:rsid w:val="008F20FD"/>
    <w:rsid w:val="008F2AAB"/>
    <w:rsid w:val="0090479F"/>
    <w:rsid w:val="009170B9"/>
    <w:rsid w:val="009230EE"/>
    <w:rsid w:val="00935435"/>
    <w:rsid w:val="00941FAB"/>
    <w:rsid w:val="00946D83"/>
    <w:rsid w:val="00952982"/>
    <w:rsid w:val="00966541"/>
    <w:rsid w:val="009745BE"/>
    <w:rsid w:val="00976DEC"/>
    <w:rsid w:val="00980F1C"/>
    <w:rsid w:val="00981808"/>
    <w:rsid w:val="00990976"/>
    <w:rsid w:val="009A74A3"/>
    <w:rsid w:val="009B606B"/>
    <w:rsid w:val="009C2BFD"/>
    <w:rsid w:val="009D26CC"/>
    <w:rsid w:val="009D44A2"/>
    <w:rsid w:val="009E0F44"/>
    <w:rsid w:val="009E3B08"/>
    <w:rsid w:val="009E3C92"/>
    <w:rsid w:val="00A047AE"/>
    <w:rsid w:val="00A04FF1"/>
    <w:rsid w:val="00A058E4"/>
    <w:rsid w:val="00A062DD"/>
    <w:rsid w:val="00A24B1B"/>
    <w:rsid w:val="00A35BCB"/>
    <w:rsid w:val="00A522BB"/>
    <w:rsid w:val="00A6466D"/>
    <w:rsid w:val="00A74713"/>
    <w:rsid w:val="00A7678F"/>
    <w:rsid w:val="00A8295C"/>
    <w:rsid w:val="00A900EA"/>
    <w:rsid w:val="00A93B2D"/>
    <w:rsid w:val="00AA289A"/>
    <w:rsid w:val="00AC4FDE"/>
    <w:rsid w:val="00AC5E4B"/>
    <w:rsid w:val="00AE08A1"/>
    <w:rsid w:val="00AE21E8"/>
    <w:rsid w:val="00AE54AA"/>
    <w:rsid w:val="00AE7C7B"/>
    <w:rsid w:val="00AF03BC"/>
    <w:rsid w:val="00B0234C"/>
    <w:rsid w:val="00B07C42"/>
    <w:rsid w:val="00B112B8"/>
    <w:rsid w:val="00B176D3"/>
    <w:rsid w:val="00B33381"/>
    <w:rsid w:val="00B37882"/>
    <w:rsid w:val="00B529CE"/>
    <w:rsid w:val="00B52A4D"/>
    <w:rsid w:val="00B52DD7"/>
    <w:rsid w:val="00B621DE"/>
    <w:rsid w:val="00B65278"/>
    <w:rsid w:val="00B70293"/>
    <w:rsid w:val="00B7440B"/>
    <w:rsid w:val="00B748FF"/>
    <w:rsid w:val="00B76759"/>
    <w:rsid w:val="00B96A72"/>
    <w:rsid w:val="00BA2164"/>
    <w:rsid w:val="00BA2A69"/>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A0851"/>
    <w:rsid w:val="00CC25B9"/>
    <w:rsid w:val="00CC3CAE"/>
    <w:rsid w:val="00CD20B1"/>
    <w:rsid w:val="00CD58D3"/>
    <w:rsid w:val="00CE26C7"/>
    <w:rsid w:val="00CF712C"/>
    <w:rsid w:val="00D130E2"/>
    <w:rsid w:val="00D152E0"/>
    <w:rsid w:val="00D171E5"/>
    <w:rsid w:val="00D205C8"/>
    <w:rsid w:val="00D24D52"/>
    <w:rsid w:val="00D37291"/>
    <w:rsid w:val="00D47232"/>
    <w:rsid w:val="00D55BF0"/>
    <w:rsid w:val="00D6472E"/>
    <w:rsid w:val="00D724F3"/>
    <w:rsid w:val="00D7585D"/>
    <w:rsid w:val="00D80CF9"/>
    <w:rsid w:val="00D85581"/>
    <w:rsid w:val="00D93433"/>
    <w:rsid w:val="00D9702B"/>
    <w:rsid w:val="00DB1E92"/>
    <w:rsid w:val="00DB256D"/>
    <w:rsid w:val="00DC1073"/>
    <w:rsid w:val="00DC1259"/>
    <w:rsid w:val="00DC5480"/>
    <w:rsid w:val="00DC565C"/>
    <w:rsid w:val="00DC68BB"/>
    <w:rsid w:val="00DC6CD6"/>
    <w:rsid w:val="00DC729C"/>
    <w:rsid w:val="00DD0451"/>
    <w:rsid w:val="00DD2A80"/>
    <w:rsid w:val="00DE1C15"/>
    <w:rsid w:val="00DE3B87"/>
    <w:rsid w:val="00DF4C39"/>
    <w:rsid w:val="00E002A5"/>
    <w:rsid w:val="00E0146F"/>
    <w:rsid w:val="00E01537"/>
    <w:rsid w:val="00E02D41"/>
    <w:rsid w:val="00E100BE"/>
    <w:rsid w:val="00E10F4B"/>
    <w:rsid w:val="00E14C3D"/>
    <w:rsid w:val="00E15EE7"/>
    <w:rsid w:val="00E37B7C"/>
    <w:rsid w:val="00E424D1"/>
    <w:rsid w:val="00E44896"/>
    <w:rsid w:val="00E5437B"/>
    <w:rsid w:val="00E61ADE"/>
    <w:rsid w:val="00E61B04"/>
    <w:rsid w:val="00E6371A"/>
    <w:rsid w:val="00E64CFC"/>
    <w:rsid w:val="00E66BD8"/>
    <w:rsid w:val="00E756DD"/>
    <w:rsid w:val="00E82F70"/>
    <w:rsid w:val="00E85D86"/>
    <w:rsid w:val="00E9185D"/>
    <w:rsid w:val="00E92B3C"/>
    <w:rsid w:val="00EA211A"/>
    <w:rsid w:val="00EA4FE4"/>
    <w:rsid w:val="00EB031A"/>
    <w:rsid w:val="00EB0BB5"/>
    <w:rsid w:val="00EB347C"/>
    <w:rsid w:val="00EB6C6D"/>
    <w:rsid w:val="00EC45CF"/>
    <w:rsid w:val="00ED148F"/>
    <w:rsid w:val="00EF4069"/>
    <w:rsid w:val="00EF6FCF"/>
    <w:rsid w:val="00F04424"/>
    <w:rsid w:val="00F04AE6"/>
    <w:rsid w:val="00F24CAB"/>
    <w:rsid w:val="00F40646"/>
    <w:rsid w:val="00F43553"/>
    <w:rsid w:val="00F50B13"/>
    <w:rsid w:val="00F6043D"/>
    <w:rsid w:val="00F61D61"/>
    <w:rsid w:val="00F75550"/>
    <w:rsid w:val="00F755CC"/>
    <w:rsid w:val="00F81E6B"/>
    <w:rsid w:val="00F82F9C"/>
    <w:rsid w:val="00F937B6"/>
    <w:rsid w:val="00F9400E"/>
    <w:rsid w:val="00FB0239"/>
    <w:rsid w:val="00FB090D"/>
    <w:rsid w:val="00FB4752"/>
    <w:rsid w:val="00FC0084"/>
    <w:rsid w:val="00FC6822"/>
    <w:rsid w:val="00FD391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8C686A"/>
    <w:rPr>
      <w:sz w:val="16"/>
      <w:szCs w:val="16"/>
    </w:rPr>
  </w:style>
  <w:style w:type="paragraph" w:styleId="Kommentinteksti">
    <w:name w:val="annotation text"/>
    <w:basedOn w:val="Normaali"/>
    <w:link w:val="KommentintekstiChar"/>
    <w:uiPriority w:val="99"/>
    <w:semiHidden/>
    <w:unhideWhenUsed/>
    <w:rsid w:val="008C686A"/>
    <w:pPr>
      <w:spacing w:line="240" w:lineRule="auto"/>
    </w:pPr>
    <w:rPr>
      <w:szCs w:val="20"/>
    </w:rPr>
  </w:style>
  <w:style w:type="character" w:customStyle="1" w:styleId="KommentintekstiChar">
    <w:name w:val="Kommentin teksti Char"/>
    <w:basedOn w:val="Kappaleenoletusfontti"/>
    <w:link w:val="Kommentinteksti"/>
    <w:uiPriority w:val="99"/>
    <w:semiHidden/>
    <w:rsid w:val="008C686A"/>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8C686A"/>
    <w:rPr>
      <w:b/>
      <w:bCs/>
    </w:rPr>
  </w:style>
  <w:style w:type="character" w:customStyle="1" w:styleId="KommentinotsikkoChar">
    <w:name w:val="Kommentin otsikko Char"/>
    <w:basedOn w:val="KommentintekstiChar"/>
    <w:link w:val="Kommentinotsikko"/>
    <w:uiPriority w:val="99"/>
    <w:semiHidden/>
    <w:rsid w:val="008C686A"/>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bsnews.net/economy/banking/credit-card-use-jumps-domestically-and-overseas-bangladesh-bank-1319256" TargetMode="External"/><Relationship Id="rId18" Type="http://schemas.openxmlformats.org/officeDocument/2006/relationships/hyperlink" Target="https://www.thedailystar.net/business/economy/news/credit-card-growth-built-supermarkets-serving-meagre-bracket-4095991" TargetMode="External"/><Relationship Id="rId26" Type="http://schemas.openxmlformats.org/officeDocument/2006/relationships/hyperlink" Target="https://file-rajshahi.portal.gov.bd/uploads/82771659-e204-42e5-a4b3-720b48311a5f//657/078/742/657078742adcb697068787.pdf" TargetMode="External"/><Relationship Id="rId39" Type="http://schemas.openxmlformats.org/officeDocument/2006/relationships/customXml" Target="../customXml/item2.xml"/><Relationship Id="rId21" Type="http://schemas.openxmlformats.org/officeDocument/2006/relationships/hyperlink" Target="https://advmsmishuk.com/buy-land-in-bangladesh-as-nrb/" TargetMode="External"/><Relationship Id="rId34" Type="http://schemas.openxmlformats.org/officeDocument/2006/relationships/header" Target="header2.xml"/><Relationship Id="rId42"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visionalconsultancy.com/documentary/income-tax-return/" TargetMode="External"/><Relationship Id="rId20" Type="http://schemas.openxmlformats.org/officeDocument/2006/relationships/hyperlink" Target="https://legalseba.com/bd-services/verifying-property-ownership-in-bangladesh-a-comprehensive-legal-guide/" TargetMode="External"/><Relationship Id="rId29" Type="http://schemas.openxmlformats.org/officeDocument/2006/relationships/hyperlink" Target="https://www.tbsnews.net/economy/banking/72-transactions-bangladesh-still-cash-based-informal-economy-dominates-1260796"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portal.gov.bd/sites/default/files/files/nbr.portal.gov.bd/forms/efecaf0e_620b_4409_a76c_d90c90d65a19/Editable_Income%20Tax%20Return%20English11GA_converted.pdf" TargetMode="External"/><Relationship Id="rId24" Type="http://schemas.openxmlformats.org/officeDocument/2006/relationships/hyperlink" Target="https://mypihr.com/payroll-in-bangladesh/" TargetMode="External"/><Relationship Id="rId32" Type="http://schemas.openxmlformats.org/officeDocument/2006/relationships/hyperlink" Target="https://tahmidurrahman.com/mutation-khatian-in-bangladesh/" TargetMode="External"/><Relationship Id="rId37" Type="http://schemas.openxmlformats.org/officeDocument/2006/relationships/glossaryDocument" Target="glossary/document.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ijcrt.org/papers/IJCRT2407008.pdf" TargetMode="External"/><Relationship Id="rId23" Type="http://schemas.openxmlformats.org/officeDocument/2006/relationships/hyperlink" Target="https://www.newagebd.net/post/economy/286209/mfs-growth-fails-to-dethrone-cash" TargetMode="External"/><Relationship Id="rId28" Type="http://schemas.openxmlformats.org/officeDocument/2006/relationships/hyperlink" Target="https://rashelslawdesk.com/how-to-submit-tax-in-bangladesh/" TargetMode="External"/><Relationship Id="rId36" Type="http://schemas.openxmlformats.org/officeDocument/2006/relationships/fontTable" Target="fontTable.xml"/><Relationship Id="rId10" Type="http://schemas.openxmlformats.org/officeDocument/2006/relationships/hyperlink" Target="http://bdlaws.minlaw.gov.bd/act-details-26.html" TargetMode="External"/><Relationship Id="rId19" Type="http://schemas.openxmlformats.org/officeDocument/2006/relationships/hyperlink" Target="https://krishibidcity.com/how-to-pay-land-tax-in-bangladesh/" TargetMode="External"/><Relationship Id="rId31" Type="http://schemas.openxmlformats.org/officeDocument/2006/relationships/hyperlink" Target="https://tahmidur.com/property-registration-process-in-bangladesh/" TargetMode="External"/><Relationship Id="rId4" Type="http://schemas.openxmlformats.org/officeDocument/2006/relationships/settings" Target="settings.xml"/><Relationship Id="rId9" Type="http://schemas.openxmlformats.org/officeDocument/2006/relationships/hyperlink" Target="http://bdlaws.minlaw.gov.bd/act-48/chapter-details-162.html?lang=bn" TargetMode="External"/><Relationship Id="rId14" Type="http://schemas.openxmlformats.org/officeDocument/2006/relationships/hyperlink" Target="https://www.tbsnews.net/economy/banking/condition-salary-payment-thru-bank-transfer-relaxed-taxpayers-688326" TargetMode="External"/><Relationship Id="rId22" Type="http://schemas.openxmlformats.org/officeDocument/2006/relationships/hyperlink" Target="https://nbr.gov.bd/form/income-tax/eng" TargetMode="External"/><Relationship Id="rId27" Type="http://schemas.openxmlformats.org/officeDocument/2006/relationships/hyperlink" Target="https://bpeassistant.com/blog/2025/02/evolution-and-growth-of-bangladesh-payment-system/" TargetMode="External"/><Relationship Id="rId30" Type="http://schemas.openxmlformats.org/officeDocument/2006/relationships/hyperlink" Target="https://www.google.com/imgres?imgurl=https://imgv2-2-f.scribdassets.com/img/document/541727249/original/5524064353/1?v%3D1&amp;tbnid=YkUfNHSQcON4AM&amp;vet=1&amp;imgrefurl=https://www.scribd.com/document/541727249/Deed-No-8361-Summary&amp;docid=CzeAvtvFAGJRLM&amp;w=768&amp;h=1024&amp;hl=fi-FI&amp;source=sh/x/im/m1/4&amp;kgs=40c3392e53ebde41&amp;shem=bdsle,isst,shrtsdl&amp;utm_source=bdsle,isst,shrtsdl,sh/x/im/m1/4" TargetMode="External"/><Relationship Id="rId35" Type="http://schemas.openxmlformats.org/officeDocument/2006/relationships/footer" Target="footer1.xml"/><Relationship Id="rId43" Type="http://schemas.openxmlformats.org/officeDocument/2006/relationships/customXml" Target="../customXml/item6.xml"/><Relationship Id="rId8" Type="http://schemas.openxmlformats.org/officeDocument/2006/relationships/hyperlink" Target="http://bdlaws.minlaw.gov.bd/act-details-90.html" TargetMode="External"/><Relationship Id="rId3" Type="http://schemas.openxmlformats.org/officeDocument/2006/relationships/styles" Target="styles.xml"/><Relationship Id="rId12" Type="http://schemas.openxmlformats.org/officeDocument/2006/relationships/hyperlink" Target="https://www.bkash.com/en/products-services/land-tax" TargetMode="External"/><Relationship Id="rId17" Type="http://schemas.openxmlformats.org/officeDocument/2006/relationships/hyperlink" Target="https://glgassets.com/land-registration-process-required-documents-in-bangladesh/" TargetMode="External"/><Relationship Id="rId25" Type="http://schemas.openxmlformats.org/officeDocument/2006/relationships/hyperlink" Target="https://www.weforum.org/stories/2021/05/bangladesh-ready-made-garments-digital-payment/" TargetMode="External"/><Relationship Id="rId33" Type="http://schemas.openxmlformats.org/officeDocument/2006/relationships/header" Target="header1.xm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land.gov.b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2A44AE"/>
    <w:rsid w:val="004A0BB2"/>
    <w:rsid w:val="004E1F73"/>
    <w:rsid w:val="00632F77"/>
    <w:rsid w:val="00662794"/>
    <w:rsid w:val="006D0F51"/>
    <w:rsid w:val="008F134C"/>
    <w:rsid w:val="00A036B6"/>
    <w:rsid w:val="00AF58AC"/>
    <w:rsid w:val="00B85DF3"/>
    <w:rsid w:val="00B949D2"/>
    <w:rsid w:val="00CA6C67"/>
    <w:rsid w:val="00CD622F"/>
    <w:rsid w:val="00DD4E19"/>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LAND TENURE,TAXES,BANKS,DOCUMENTS,MONEY,TRADE,LAND USE,REGISTERS,REGISTRATION,LEGALISATION,PROPRIETARY RIGHT,DIPLOMAS,PUBLIC AUTHORITIES,ADMINISTRATIVE PROCEDURE,PAYMENTS,INCOME,WAGES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Bangladesh</TermName>
          <TermId xmlns="http://schemas.microsoft.com/office/infopath/2007/PartnerControls">b7b7a30b-0186-4f59-afd5-54c2eb36fb65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2026-02-18T23:00:00+00:00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Bangladesh / Maakaupat, verotus ja rahatalous
Bangladesh / Land sale, taxation, and monetary economy
Kysymykset
1. Millä tavalla Bangladeshissa tehdään omistusoikeuden siirto maa-alueen kaupoissa? Kuka pystyy tekemään omistusoikeuden siirron maa-alueen kaupoissa?
2. Minkälainen selvitys maa-alueen omistusoikeuden siirrosta on saatavilla? Minkälainen selvitys maa-alueen omistuksesta ennen myyntiä tai myynnin jälkeen on saatavilla? Millaisia ovat omistusoikeutta tai omistusoikeuden siirtoa koskevat asiakirjat?
3. Millaisia ovat bangladeshilaiset verotodistukset tai henkilön vuosituloista maksettua veroa koskevat asiakirjat? Ovatko asiakirjat viranomaisten tuottamia ja/tai vahvistamia asiakirjoja?
4. Onko Bangladesh käteisyhteiskunta? Kuinka yleisiä muut maksutavat käteisen lisäksi ovat? Onko maksutavoissa eroa kaupunkien ja maaseudun välillä?
5. Kuinka yleistä Bangladeshissa on, että palkka maksetaan käteisenä esim. tilisiirtojen sijaan? Onko tässä</COIDocAbstract>
    <COIWSGroundsRejection xmlns="b5be3156-7e14-46bc-bfca-5c242eb3de3f" xsi:nil="true"/>
    <COIDocAuthors xmlns="e235e197-502c-49f1-8696-39d199cd5131">
      <Value>143</Value>
    </COIDocAuthors>
    <COIDocID xmlns="b5be3156-7e14-46bc-bfca-5c242eb3de3f">999</COIDocID>
    <_dlc_DocId xmlns="e235e197-502c-49f1-8696-39d199cd5131">FI011-215589946-12873</_dlc_DocId>
    <_dlc_DocIdUrl xmlns="e235e197-502c-49f1-8696-39d199cd5131">
      <Url>https://coiadmin.euaa.europa.eu/administration/finland/_layouts/15/DocIdRedir.aspx?ID=FI011-215589946-12873</Url>
      <Description>FI011-215589946-12873</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5A8177BF-9F44-470A-95F0-DB6D3D217000}"/>
</file>

<file path=customXml/itemProps3.xml><?xml version="1.0" encoding="utf-8"?>
<ds:datastoreItem xmlns:ds="http://schemas.openxmlformats.org/officeDocument/2006/customXml" ds:itemID="{EDFAD164-EB53-414A-A0AB-D4023011204E}"/>
</file>

<file path=customXml/itemProps4.xml><?xml version="1.0" encoding="utf-8"?>
<ds:datastoreItem xmlns:ds="http://schemas.openxmlformats.org/officeDocument/2006/customXml" ds:itemID="{F8F27BB6-7BF6-4549-B77E-5810392A50C5}"/>
</file>

<file path=customXml/itemProps5.xml><?xml version="1.0" encoding="utf-8"?>
<ds:datastoreItem xmlns:ds="http://schemas.openxmlformats.org/officeDocument/2006/customXml" ds:itemID="{5B03D1CE-3AE2-4DF2-ACE0-3B75A6C9392C}"/>
</file>

<file path=customXml/itemProps6.xml><?xml version="1.0" encoding="utf-8"?>
<ds:datastoreItem xmlns:ds="http://schemas.openxmlformats.org/officeDocument/2006/customXml" ds:itemID="{0C9688BA-F211-458F-8324-CA0304813171}"/>
</file>

<file path=docProps/app.xml><?xml version="1.0" encoding="utf-8"?>
<Properties xmlns="http://schemas.openxmlformats.org/officeDocument/2006/extended-properties" xmlns:vt="http://schemas.openxmlformats.org/officeDocument/2006/docPropsVTypes">
  <Template>Maatietopalvelu kyselyvastaus</Template>
  <TotalTime>0</TotalTime>
  <Pages>6</Pages>
  <Words>1746</Words>
  <Characters>14150</Characters>
  <Application>Microsoft Office Word</Application>
  <DocSecurity>0</DocSecurity>
  <Lines>117</Lines>
  <Paragraphs>31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Bangladesh / Maakaupat, verotus ja rahatalous // Bangladesh / Land sale, taxation, and monetary economy</dc:title>
  <dc:creator/>
  <cp:lastModifiedBy/>
  <cp:revision>1</cp:revision>
  <dcterms:created xsi:type="dcterms:W3CDTF">2026-02-19T07:57:00Z</dcterms:created>
  <dcterms:modified xsi:type="dcterms:W3CDTF">2026-02-19T07:57:00Z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2558b12c-6905-42f5-8f54-7921868f8860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6;#Bangladesh|b7b7a30b-0186-4f59-afd5-54c2eb36fb65</vt:lpwstr>
  </property>
  <property fmtid="{D5CDD505-2E9C-101B-9397-08002B2CF9AE}" pid="9" name="COIInformTypeMM">
    <vt:lpwstr>4;#Response to COI Query|74af11f0-82c2-4825-bd8f-d6b1cac3a3aa</vt:lpwstr>
  </property>
</Properties>
</file>