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A25869" w:rsidRDefault="00D52F9F" w:rsidP="00082DFE">
      <w:pPr>
        <w:rPr>
          <w:b/>
        </w:rPr>
      </w:pPr>
      <w:sdt>
        <w:sdtPr>
          <w:rPr>
            <w:rStyle w:val="Heading1Char"/>
          </w:rPr>
          <w:alias w:val="Maa / Otsikko"/>
          <w:tag w:val="Otsikko"/>
          <w:id w:val="-979301563"/>
          <w:lock w:val="sdtLocked"/>
          <w:placeholder>
            <w:docPart w:val="C121425071C2475DB6E719B472A7F325"/>
          </w:placeholder>
          <w:text/>
        </w:sdtPr>
        <w:sdtEndPr>
          <w:rPr>
            <w:rStyle w:val="Heading1Char"/>
          </w:rPr>
        </w:sdtEndPr>
        <w:sdtContent>
          <w:r w:rsidR="00AA4A47" w:rsidRPr="00A25869">
            <w:rPr>
              <w:rStyle w:val="Heading1Char"/>
            </w:rPr>
            <w:t>Afganistan</w:t>
          </w:r>
          <w:r w:rsidR="00272D9D" w:rsidRPr="00A25869">
            <w:rPr>
              <w:rStyle w:val="Heading1Char"/>
            </w:rPr>
            <w:t xml:space="preserve"> / </w:t>
          </w:r>
          <w:r w:rsidR="00AA4A47" w:rsidRPr="00A25869">
            <w:rPr>
              <w:rStyle w:val="Heading1Char"/>
            </w:rPr>
            <w:t>Passin hankkiminen</w:t>
          </w:r>
          <w:r w:rsidR="00D83E37">
            <w:rPr>
              <w:rStyle w:val="Heading1Char"/>
            </w:rPr>
            <w:t>, tilanne tammikuussa 2023</w:t>
          </w:r>
        </w:sdtContent>
      </w:sdt>
      <w:r w:rsidR="00082DFE" w:rsidRPr="00A25869">
        <w:rPr>
          <w:b/>
        </w:rPr>
        <w:tab/>
      </w:r>
    </w:p>
    <w:sdt>
      <w:sdtPr>
        <w:rPr>
          <w:rStyle w:val="Heading1Char"/>
          <w:lang w:val="en-GB"/>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D83E37" w:rsidRDefault="00AA4A47" w:rsidP="00082DFE">
          <w:pPr>
            <w:rPr>
              <w:b/>
              <w:lang w:val="en-GB"/>
            </w:rPr>
          </w:pPr>
          <w:r w:rsidRPr="00D83E37">
            <w:rPr>
              <w:rStyle w:val="Heading1Char"/>
              <w:lang w:val="en-GB"/>
            </w:rPr>
            <w:t>Afghanistan / Obtaining passport</w:t>
          </w:r>
          <w:r w:rsidR="00D83E37" w:rsidRPr="00D83E37">
            <w:rPr>
              <w:rStyle w:val="Heading1Char"/>
              <w:lang w:val="en-GB"/>
            </w:rPr>
            <w:t>, situation in Jan</w:t>
          </w:r>
          <w:r w:rsidR="00D83E37">
            <w:rPr>
              <w:rStyle w:val="Heading1Char"/>
              <w:lang w:val="en-GB"/>
            </w:rPr>
            <w:t>uary 2023</w:t>
          </w:r>
        </w:p>
      </w:sdtContent>
    </w:sdt>
    <w:p w:rsidR="00082DFE" w:rsidRDefault="00D52F9F"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D83E37" w:rsidP="00D83E37">
          <w:r>
            <w:t>1. Myönnetäänkö passeja tällä hetkellä Afganistanissa? Onko passien hankkimisessa rajoituksia?</w:t>
          </w:r>
          <w:r>
            <w:br/>
            <w:t>2. Myönnetäänkö passeja tällä hetkellä Afganistanin ulkomaiden edustustoissa?</w:t>
          </w:r>
        </w:p>
      </w:sdtContent>
    </w:sdt>
    <w:p w:rsidR="00082DFE" w:rsidRDefault="00082DFE" w:rsidP="00082DFE"/>
    <w:p w:rsidR="00082DFE" w:rsidRPr="003A6ACB" w:rsidRDefault="00082DFE" w:rsidP="00082DFE">
      <w:pPr>
        <w:rPr>
          <w:b/>
          <w:bCs/>
          <w:i/>
          <w:iCs/>
          <w:lang w:val="en-GB"/>
        </w:rPr>
      </w:pPr>
      <w:r w:rsidRPr="003A6ACB">
        <w:rPr>
          <w:b/>
          <w:bCs/>
          <w:i/>
          <w:iCs/>
          <w:lang w:val="en-GB"/>
        </w:rPr>
        <w:t>Questions</w:t>
      </w:r>
    </w:p>
    <w:sdt>
      <w:sdtPr>
        <w:rPr>
          <w:rStyle w:val="QuoteChar"/>
          <w:lang w:val="en-GB"/>
        </w:rPr>
        <w:alias w:val="Fill in the questions here"/>
        <w:tag w:val="Fill in the questions here"/>
        <w:id w:val="-849104524"/>
        <w:lock w:val="sdtLocked"/>
        <w:placeholder>
          <w:docPart w:val="E748FEC2E8D04F378ADE46489437DD87"/>
        </w:placeholder>
        <w:text w:multiLine="1"/>
      </w:sdtPr>
      <w:sdtEndPr>
        <w:rPr>
          <w:rStyle w:val="QuoteChar"/>
        </w:rPr>
      </w:sdtEndPr>
      <w:sdtContent>
        <w:p w:rsidR="00082DFE" w:rsidRPr="00D83E37" w:rsidRDefault="00D83E37" w:rsidP="00D83E37">
          <w:pPr>
            <w:rPr>
              <w:b/>
              <w:bCs/>
              <w:i/>
              <w:iCs/>
              <w:lang w:val="en-GB"/>
            </w:rPr>
          </w:pPr>
          <w:r w:rsidRPr="00D83E37">
            <w:rPr>
              <w:rStyle w:val="QuoteChar"/>
              <w:lang w:val="en-GB"/>
            </w:rPr>
            <w:t>1. Are passports currently being issued in Afghanistan? Are there limitations in obtaining them?</w:t>
          </w:r>
          <w:r w:rsidRPr="00D83E37">
            <w:rPr>
              <w:rStyle w:val="QuoteChar"/>
              <w:lang w:val="en-GB"/>
            </w:rPr>
            <w:br/>
            <w:t xml:space="preserve">2. Are passports currently being issued in </w:t>
          </w:r>
          <w:r>
            <w:rPr>
              <w:rStyle w:val="QuoteChar"/>
              <w:lang w:val="en-GB"/>
            </w:rPr>
            <w:t>foreign embassies of Afghanistan</w:t>
          </w:r>
          <w:r w:rsidRPr="00D83E37">
            <w:rPr>
              <w:rStyle w:val="QuoteChar"/>
              <w:lang w:val="en-GB"/>
            </w:rPr>
            <w:t>?</w:t>
          </w:r>
        </w:p>
      </w:sdtContent>
    </w:sdt>
    <w:p w:rsidR="00082DFE" w:rsidRPr="00082DFE" w:rsidRDefault="00D52F9F" w:rsidP="00082DFE">
      <w:pPr>
        <w:pStyle w:val="LeiptekstiMigri"/>
        <w:ind w:left="0"/>
        <w:rPr>
          <w:lang w:val="en-GB"/>
        </w:rPr>
      </w:pPr>
      <w:r>
        <w:rPr>
          <w:b/>
        </w:rPr>
        <w:pict>
          <v:rect id="_x0000_i1026" style="width:0;height:1.5pt" o:hralign="center" o:hrstd="t" o:hr="t" fillcolor="#a0a0a0" stroked="f"/>
        </w:pict>
      </w:r>
    </w:p>
    <w:p w:rsidR="00D83E37" w:rsidRPr="00D83E37" w:rsidRDefault="00D83E37" w:rsidP="00D83E37">
      <w:pPr>
        <w:pStyle w:val="Heading2"/>
      </w:pPr>
      <w:r w:rsidRPr="00D83E37">
        <w:t>Myönnetäänkö passeja tällä hetkellä Afganistanissa? Onko passien hankkimisessa rajoituksia?</w:t>
      </w:r>
    </w:p>
    <w:p w:rsidR="008C45C2" w:rsidRDefault="008C45C2" w:rsidP="008C45C2">
      <w:r w:rsidRPr="001101F9">
        <w:t xml:space="preserve">Norjan maatietopalvelun Landinfon kesäkuussa 2022 julkaiseman raportin mukaan Taliban-liikkeen asettama hallinto myöntää edelleen passeja. Passitoimistot ovat olleet Talibanin valtaannousun jälkeen suljettuna lyhyempiä ja pidempiä ajanjaksoja eri syistä, kuten teknisistä ongelmista ja turvallisuustilanteesta, johtuen. Suuri määrä afganistanilaisia on pyrkinyt hakemaan uutta passia, minkä vuoksi passitoimistot ovat ylikuormittuneet ja odotusajat passin saamiseksi ovat olleet pitkiä. Landinfon tiedossa ei ole, että joidenkin väestöryhmien mahdollisuutta hakea passia rajoitettaisiin. Taliban on kuitenkin rajoittanut naisten liikkumisvapautta, mikä voi heikentää naisten mahdollisuutta hakea passia. Myös afganistanilaisen henkilöllisyystodistuksen, </w:t>
      </w:r>
      <w:r w:rsidRPr="001101F9">
        <w:rPr>
          <w:i/>
        </w:rPr>
        <w:t>tazkeran</w:t>
      </w:r>
      <w:r w:rsidRPr="001101F9">
        <w:rPr>
          <w:rStyle w:val="FootnoteReference"/>
          <w:i/>
        </w:rPr>
        <w:footnoteReference w:id="1"/>
      </w:r>
      <w:r w:rsidRPr="001101F9">
        <w:t>, hankkiminen on edelleen mahdollista Afganistanissa. Käytössä on ensisijaisesti paperimuotoinen tazkera, mutta suurissa kaupungeissa myönnetään myös niin kutsuttua e-tazkeraa. Erityisesti e-tazkeroiden myöntämisessä on kuitenkin teknisiä haasteita ja niiden odotusajat voivat olla pitkiä.</w:t>
      </w:r>
      <w:r w:rsidRPr="001101F9">
        <w:rPr>
          <w:rStyle w:val="FootnoteReference"/>
        </w:rPr>
        <w:footnoteReference w:id="2"/>
      </w:r>
      <w:r w:rsidRPr="001101F9">
        <w:t xml:space="preserve"> Talibanin asettaman hallinnon viranomaisten kerrotaan edelleen myöntävän passeja aiemman hallinnon nimissä ja tunnuksilla.</w:t>
      </w:r>
      <w:r w:rsidRPr="001101F9">
        <w:rPr>
          <w:vertAlign w:val="superscript"/>
          <w:lang w:val="en-GB"/>
        </w:rPr>
        <w:footnoteReference w:id="3"/>
      </w:r>
      <w:r w:rsidRPr="001101F9">
        <w:t xml:space="preserve"> </w:t>
      </w:r>
    </w:p>
    <w:p w:rsidR="005403E0" w:rsidRPr="00DA52DF" w:rsidRDefault="005403E0" w:rsidP="008C45C2">
      <w:r>
        <w:t xml:space="preserve">Afganistanilaiset mediat uutisoivat </w:t>
      </w:r>
      <w:r w:rsidR="005021FF">
        <w:t xml:space="preserve">kuitenkin </w:t>
      </w:r>
      <w:r>
        <w:t xml:space="preserve">lokakuussa 2022, että </w:t>
      </w:r>
      <w:r w:rsidR="005C50DF">
        <w:t>Afganistanin passiviranomainen k</w:t>
      </w:r>
      <w:r w:rsidR="00E61E38">
        <w:t xml:space="preserve">eskeytti passien myöntämisen kaikissa Afganistanin passitoimistoissa </w:t>
      </w:r>
      <w:r w:rsidR="007678A8">
        <w:lastRenderedPageBreak/>
        <w:t>”teknisistä syistä”.</w:t>
      </w:r>
      <w:r w:rsidR="007678A8">
        <w:rPr>
          <w:rStyle w:val="FootnoteReference"/>
        </w:rPr>
        <w:footnoteReference w:id="4"/>
      </w:r>
      <w:r w:rsidR="00E61E38">
        <w:t xml:space="preserve"> </w:t>
      </w:r>
      <w:r w:rsidR="00DA52DF">
        <w:t>Afganistanin islamilaisen tasavallan Iranin-suurlähettilään</w:t>
      </w:r>
      <w:r w:rsidR="00DA52DF">
        <w:rPr>
          <w:rStyle w:val="FootnoteReference"/>
        </w:rPr>
        <w:footnoteReference w:id="5"/>
      </w:r>
      <w:r w:rsidR="00DA52DF">
        <w:t xml:space="preserve"> marraskuussa 2022 kertoman tiedon mukaan passin hankkiminen ei ole mahdollista Afganistanissa.</w:t>
      </w:r>
      <w:r w:rsidR="00DA52DF">
        <w:rPr>
          <w:rStyle w:val="FootnoteReference"/>
        </w:rPr>
        <w:footnoteReference w:id="6"/>
      </w:r>
      <w:r w:rsidR="00DA52DF">
        <w:t xml:space="preserve"> </w:t>
      </w:r>
      <w:r w:rsidR="002B1A36">
        <w:t>Sekä j</w:t>
      </w:r>
      <w:r w:rsidR="007678A8">
        <w:t>oulukuussa 2022</w:t>
      </w:r>
      <w:r w:rsidR="002B1A36">
        <w:t xml:space="preserve"> että tammikuussa 2023</w:t>
      </w:r>
      <w:r w:rsidR="007678A8">
        <w:t xml:space="preserve"> uutisoitiin</w:t>
      </w:r>
      <w:r w:rsidR="002B1A36">
        <w:t xml:space="preserve"> edelleen</w:t>
      </w:r>
      <w:r w:rsidR="007678A8">
        <w:t xml:space="preserve">, että passien myöntäminen oli keskeytetty. </w:t>
      </w:r>
      <w:r w:rsidR="007678A8" w:rsidRPr="007678A8">
        <w:t>Keskeytyksen pituus ei ollut edelleenkään tiedossa.</w:t>
      </w:r>
      <w:r w:rsidR="007678A8">
        <w:rPr>
          <w:rStyle w:val="FootnoteReference"/>
          <w:lang w:val="en-GB"/>
        </w:rPr>
        <w:footnoteReference w:id="7"/>
      </w:r>
      <w:r w:rsidR="007678A8" w:rsidRPr="007678A8">
        <w:t xml:space="preserve"> Tolo News uutisoi k</w:t>
      </w:r>
      <w:r w:rsidR="007678A8">
        <w:t>uitenkin tammikuussa 2023, että passeja myönnetään edelleen ”erityisryhmille” eli esimerkiksi ulkomaille opiskelemaan tai terveydenhoitoon lähteville ihmisille.</w:t>
      </w:r>
      <w:r w:rsidR="00667786">
        <w:t xml:space="preserve"> Passin hankkiminen oli kuitenkin hyvin hidasta myös näille ihmisryhmille. Passeja ei myöskään ole edelleenkään yleisesti saatavilla.</w:t>
      </w:r>
      <w:r w:rsidR="00667786">
        <w:rPr>
          <w:rStyle w:val="FootnoteReference"/>
        </w:rPr>
        <w:footnoteReference w:id="8"/>
      </w:r>
      <w:r w:rsidR="002B1A36">
        <w:t xml:space="preserve"> </w:t>
      </w:r>
      <w:r w:rsidR="002B1A36" w:rsidRPr="005349CB">
        <w:t>Pajhwok-uutistoimiston tammikuun 2023 uutisen mukaan mainituissa erityistapauksissa ei olisi tällä hetkellä mahdollista saada passia.</w:t>
      </w:r>
      <w:r w:rsidR="002B1A36" w:rsidRPr="005349CB">
        <w:rPr>
          <w:rStyle w:val="FootnoteReference"/>
          <w:lang w:val="en-GB"/>
        </w:rPr>
        <w:footnoteReference w:id="9"/>
      </w:r>
      <w:r w:rsidR="00DA52DF" w:rsidRPr="005349CB">
        <w:t xml:space="preserve"> </w:t>
      </w:r>
    </w:p>
    <w:p w:rsidR="00251B21" w:rsidRPr="005349CB" w:rsidRDefault="007042A1" w:rsidP="002B1A36">
      <w:r w:rsidRPr="005349CB">
        <w:t xml:space="preserve">Ennen lokakuussa 2022 tapahtunutta keskeytystä </w:t>
      </w:r>
      <w:r w:rsidR="00646A5C" w:rsidRPr="005349CB">
        <w:t>henkilön oli mahdollista hakea passia verkkolomakkeella ja tämän jälkeen hakeutua passitoimistoon tunnistautumista ja biometristen tunnisteiden ottamista varten. Suurelle osalle hakemuksen täyttäneistä ei kuitenkaan uutislähteen mukaan ollut annettu tunnistautumisaikaa, vaan jonot passitoimistoihin olivat useita kuukausia. Passivira</w:t>
      </w:r>
      <w:r w:rsidR="005349CB">
        <w:t>nomaisen</w:t>
      </w:r>
      <w:r w:rsidR="00646A5C" w:rsidRPr="005349CB">
        <w:t xml:space="preserve"> arvioitiin tuolloin pystyvän käsittelemään 2000–4000 passihakemusta päivässä.</w:t>
      </w:r>
      <w:r w:rsidR="00646A5C" w:rsidRPr="005349CB">
        <w:rPr>
          <w:rStyle w:val="FootnoteReference"/>
          <w:lang w:val="en-GB"/>
        </w:rPr>
        <w:footnoteReference w:id="10"/>
      </w:r>
    </w:p>
    <w:p w:rsidR="00D57D19" w:rsidRPr="00DA52DF" w:rsidRDefault="00DA52DF" w:rsidP="008C45C2">
      <w:r w:rsidRPr="00DA52DF">
        <w:t>Uutislähteiden mukaan passin ha</w:t>
      </w:r>
      <w:r>
        <w:t>nkkimiseen on liittynyt laajamittaista korruptiota ja lahjusvaatimuksia Talibanin valtaannousun jälkeen. The New Humanitarian -verkkojulkaisun elokuussa 2022 julkaiseman artikkelin mukaan kysynnän kasvamisen ja henkilöstöpulan vuoksi passitoimistot olivat jo tuolloin usein suljettuna, mutta mustan pörssin avustuksella Afganistanin passin pystyi hankkimaan noin 9000 dollarin hintaan.</w:t>
      </w:r>
      <w:r>
        <w:rPr>
          <w:rStyle w:val="FootnoteReference"/>
          <w:lang w:val="en-GB"/>
        </w:rPr>
        <w:footnoteReference w:id="11"/>
      </w:r>
      <w:r w:rsidRPr="00DA52DF">
        <w:t xml:space="preserve"> </w:t>
      </w:r>
      <w:r>
        <w:t>Vastaavasti Radio Free Europen elokuussa 2022 julkaiseman artikkelin mukaan jonojen vuoksi passin saaminen oli lähes mahdotonta ilman, että suostui maksamaan passivirkailijoille 1000–1500 dollarin suuruista lahjusta.</w:t>
      </w:r>
      <w:r>
        <w:rPr>
          <w:rStyle w:val="FootnoteReference"/>
          <w:lang w:val="en-GB"/>
        </w:rPr>
        <w:footnoteReference w:id="12"/>
      </w:r>
    </w:p>
    <w:p w:rsidR="00D83E37" w:rsidRDefault="00D83E37" w:rsidP="00D83E37">
      <w:pPr>
        <w:pStyle w:val="Heading2"/>
      </w:pPr>
      <w:r w:rsidRPr="00D83E37">
        <w:t>Myönnetäänkö passeja tällä hetkellä Afganistanin</w:t>
      </w:r>
      <w:r>
        <w:t xml:space="preserve"> ulkomaiden edustustoissa</w:t>
      </w:r>
      <w:r w:rsidRPr="00D83E37">
        <w:t>?</w:t>
      </w:r>
    </w:p>
    <w:p w:rsidR="00A23FF4" w:rsidRDefault="002513DD" w:rsidP="00687323">
      <w:r w:rsidRPr="003C36BB">
        <w:t xml:space="preserve">Norjan maatietopalvelun Landinfon </w:t>
      </w:r>
      <w:r>
        <w:t>Afganistanin Oslon suurlähetystöltä kesäkuussa 2022 saaman tiedon mukaan mikään Afganistanin suurlähetystö ei myönnä passeja.</w:t>
      </w:r>
      <w:r>
        <w:rPr>
          <w:rStyle w:val="FootnoteReference"/>
        </w:rPr>
        <w:footnoteReference w:id="13"/>
      </w:r>
      <w:r>
        <w:t xml:space="preserve"> Edelleen </w:t>
      </w:r>
      <w:r w:rsidR="00A23FF4">
        <w:t xml:space="preserve">Maatietopalvelun marraskuussa 2022 </w:t>
      </w:r>
      <w:r w:rsidR="00A23FF4" w:rsidRPr="00A23FF4">
        <w:t>Afganistanin islamilaisen tasavallan Iranin-s</w:t>
      </w:r>
      <w:r w:rsidR="00A23FF4">
        <w:t>uurlähettilään mukaan Afganistanin Iranin-suurlähetystö tai mikään m</w:t>
      </w:r>
      <w:r w:rsidR="001D22DE">
        <w:t>u</w:t>
      </w:r>
      <w:r w:rsidR="00A23FF4">
        <w:t xml:space="preserve">ukaan Afganistanin edustusto ei myöntänyt tuolloin passeja tai tazkeroita. </w:t>
      </w:r>
      <w:r w:rsidR="00A23FF4" w:rsidRPr="00A23FF4">
        <w:t>Lähettilään mukaan Talibanin asettama hallinto on ilmoittanut useaan otteeseen a</w:t>
      </w:r>
      <w:r w:rsidR="00A23FF4">
        <w:t xml:space="preserve">loittavansa passien myöntämisen myös ulkomailla. Hänen näkemyksensä mukaan on epätodennäköistä, että näin tulee tapahtumaan, sillä vaikka valmius passien myöntämiseen on ollut olemassa, Taliban on siirtänyt </w:t>
      </w:r>
      <w:r w:rsidR="000E2FD1">
        <w:t>aloittamis</w:t>
      </w:r>
      <w:r w:rsidR="00A23FF4">
        <w:t>ajankohtaa useasti.</w:t>
      </w:r>
      <w:r w:rsidR="00A23FF4">
        <w:rPr>
          <w:rStyle w:val="FootnoteReference"/>
          <w:lang w:val="en-GB"/>
        </w:rPr>
        <w:footnoteReference w:id="14"/>
      </w:r>
      <w:r w:rsidR="00D51E29">
        <w:t xml:space="preserve"> </w:t>
      </w:r>
    </w:p>
    <w:p w:rsidR="001D22DE" w:rsidRPr="001D22DE" w:rsidRDefault="001D22DE" w:rsidP="00687323">
      <w:pPr>
        <w:rPr>
          <w:i/>
        </w:rPr>
      </w:pPr>
      <w:r>
        <w:rPr>
          <w:i/>
        </w:rPr>
        <w:lastRenderedPageBreak/>
        <w:t>Passien voimassaolon pidentäminen</w:t>
      </w:r>
    </w:p>
    <w:p w:rsidR="00D51E29" w:rsidRDefault="00D51E29" w:rsidP="00687323">
      <w:r w:rsidRPr="00D51E29">
        <w:t xml:space="preserve">Afganistanin Tukholman suurlähetystön internetsivujen mukaan edustustosta ei voi </w:t>
      </w:r>
      <w:r>
        <w:t xml:space="preserve">tällä hetkellä </w:t>
      </w:r>
      <w:r w:rsidRPr="00D51E29">
        <w:t>hakea uutta passia tai tazkeraa mutta aiemmin myönnettyjen koneluettavien passien voimassaoloa voidaan pidentää.</w:t>
      </w:r>
      <w:r w:rsidRPr="00D51E29">
        <w:rPr>
          <w:vertAlign w:val="superscript"/>
        </w:rPr>
        <w:footnoteReference w:id="15"/>
      </w:r>
      <w:r w:rsidR="001D22DE">
        <w:t xml:space="preserve"> Myös Landinfon mukaan passien voimassaoloajalle voi hakea pidennystä, mutta tämä koskee vain koneluettavia passeja. Elokuussa 2022 Afganistanin Oslon-suurlähetystöstä annetun tiedon mukaan voimassaoloa voidaan pidentää viidellä vuodella.</w:t>
      </w:r>
      <w:r w:rsidR="001D22DE">
        <w:rPr>
          <w:rStyle w:val="FootnoteReference"/>
          <w:lang w:val="en-GB"/>
        </w:rPr>
        <w:footnoteReference w:id="16"/>
      </w:r>
      <w:r w:rsidR="001D22DE" w:rsidRPr="001D22DE">
        <w:t>Afganistanin Iranin-suurlähettilään mukaan Afganistanin Iranin-suurlähetystö</w:t>
      </w:r>
      <w:r w:rsidR="001D22DE">
        <w:t>ssä ei ole passien voimassaolon pidentämiseen käytäntöä.</w:t>
      </w:r>
      <w:r w:rsidR="001D22DE">
        <w:rPr>
          <w:rStyle w:val="FootnoteReference"/>
        </w:rPr>
        <w:footnoteReference w:id="17"/>
      </w:r>
    </w:p>
    <w:p w:rsidR="00D51E29" w:rsidRPr="001D22DE" w:rsidRDefault="001D22DE" w:rsidP="00687323">
      <w:pPr>
        <w:rPr>
          <w:i/>
        </w:rPr>
      </w:pPr>
      <w:r>
        <w:rPr>
          <w:i/>
        </w:rPr>
        <w:t>Muut edustustojen myöntämät asiakirjat</w:t>
      </w:r>
    </w:p>
    <w:p w:rsidR="0002799D" w:rsidRDefault="0002799D" w:rsidP="00687323">
      <w:r>
        <w:t xml:space="preserve">Maatietopalvelun marraskuussa 2022 </w:t>
      </w:r>
      <w:r w:rsidR="005021FF">
        <w:t>haastatteleman</w:t>
      </w:r>
      <w:r w:rsidR="0027771D">
        <w:t xml:space="preserve"> </w:t>
      </w:r>
      <w:r w:rsidRPr="00A23FF4">
        <w:t>Afganistanin islamilaisen tasavallan Iranin-s</w:t>
      </w:r>
      <w:r>
        <w:t>uurlähettilään mukaan suurlähetystö voi myöntää Iranissa oleskelevall</w:t>
      </w:r>
      <w:r w:rsidR="0027771D">
        <w:t>e</w:t>
      </w:r>
      <w:r>
        <w:t xml:space="preserve"> afganistanilaiselle</w:t>
      </w:r>
      <w:r w:rsidR="00B870F5">
        <w:t xml:space="preserve"> </w:t>
      </w:r>
      <w:r w:rsidR="00B870F5" w:rsidRPr="00B870F5">
        <w:rPr>
          <w:i/>
        </w:rPr>
        <w:t>tilapäisen</w:t>
      </w:r>
      <w:r>
        <w:t xml:space="preserve"> </w:t>
      </w:r>
      <w:r>
        <w:rPr>
          <w:i/>
        </w:rPr>
        <w:t>matkustusasiakirjan</w:t>
      </w:r>
      <w:r>
        <w:t xml:space="preserve">, </w:t>
      </w:r>
      <w:r>
        <w:rPr>
          <w:i/>
        </w:rPr>
        <w:t>laisse</w:t>
      </w:r>
      <w:r w:rsidR="0027771D">
        <w:rPr>
          <w:i/>
        </w:rPr>
        <w:t>z</w:t>
      </w:r>
      <w:r>
        <w:rPr>
          <w:i/>
        </w:rPr>
        <w:t>-passer</w:t>
      </w:r>
      <w:r w:rsidRPr="00C66288">
        <w:t>in</w:t>
      </w:r>
      <w:r>
        <w:t xml:space="preserve">. </w:t>
      </w:r>
      <w:r w:rsidR="00B870F5" w:rsidRPr="00CC7BE8">
        <w:t xml:space="preserve">Suurlähetystön mukaan </w:t>
      </w:r>
      <w:r w:rsidR="00CC7BE8" w:rsidRPr="00CC7BE8">
        <w:t>asiakirjan voi saada hakemalla sitä edustustolta</w:t>
      </w:r>
      <w:r w:rsidR="00210DAA">
        <w:t xml:space="preserve"> henkilökohtaisesti</w:t>
      </w:r>
      <w:r w:rsidR="00CC7BE8" w:rsidRPr="00CC7BE8">
        <w:t>. Hakijan ei tarvitse esittää mitään asiakirjoja, mutta hakemuksen vastaanottava h</w:t>
      </w:r>
      <w:r w:rsidR="00CC7BE8">
        <w:t>enkilökunta haastattelee hakijan</w:t>
      </w:r>
      <w:r w:rsidR="00210DAA">
        <w:t xml:space="preserve">. </w:t>
      </w:r>
      <w:r w:rsidR="00210DAA" w:rsidRPr="00210DAA">
        <w:t>Haastattelussa esitetään kahdesta kolmeen kysymystä henkilön kotipaikasta Afganistanissa, h</w:t>
      </w:r>
      <w:r w:rsidR="0027771D">
        <w:t xml:space="preserve">änen </w:t>
      </w:r>
      <w:r w:rsidR="00210DAA" w:rsidRPr="00210DAA">
        <w:t>i</w:t>
      </w:r>
      <w:r w:rsidR="00210DAA">
        <w:t xml:space="preserve">sästään ja Iranissa oleskelun syystä. </w:t>
      </w:r>
      <w:r w:rsidR="00210DAA" w:rsidRPr="00210DAA">
        <w:t>Haastattelun perusteella edustusto määrittelee</w:t>
      </w:r>
      <w:r w:rsidR="00210DAA">
        <w:t xml:space="preserve">, </w:t>
      </w:r>
      <w:r w:rsidR="00210DAA" w:rsidRPr="00210DAA">
        <w:t>onko hakija Afganistanin kansalainen vai e</w:t>
      </w:r>
      <w:r w:rsidR="00210DAA">
        <w:t>i, ja myöntää matkustusasiakirjan kansalaisiksi tunnistamilleen.</w:t>
      </w:r>
      <w:r w:rsidR="00E235BB">
        <w:t xml:space="preserve"> Suurlähettilään mukaan lähetystössä on kolme työntekijää, jotka ovat erikoistuneet haastatteluihin ja he pystyvät käsittelemään noin 200 hakemusta päivässä.</w:t>
      </w:r>
      <w:r w:rsidR="00210DAA">
        <w:rPr>
          <w:rStyle w:val="FootnoteReference"/>
        </w:rPr>
        <w:footnoteReference w:id="18"/>
      </w:r>
    </w:p>
    <w:p w:rsidR="0063083A" w:rsidRPr="001D22DE" w:rsidRDefault="001D22DE" w:rsidP="001D63F6">
      <w:r w:rsidRPr="001D22DE">
        <w:t xml:space="preserve">Afganistanin Iranin-suurlähettilään mukaan </w:t>
      </w:r>
      <w:r>
        <w:t>vastaavia matkustusasiakirjoja voisi hakea muun muassa Afganistanin Brasilian ja Saksan edustust</w:t>
      </w:r>
      <w:r w:rsidR="005349CB">
        <w:t>oi</w:t>
      </w:r>
      <w:r>
        <w:t>sta.</w:t>
      </w:r>
      <w:r w:rsidR="005349CB">
        <w:rPr>
          <w:rStyle w:val="FootnoteReference"/>
        </w:rPr>
        <w:footnoteReference w:id="19"/>
      </w:r>
      <w:r>
        <w:t xml:space="preserve"> </w:t>
      </w:r>
      <w:r w:rsidR="00D51E29">
        <w:t xml:space="preserve">Tällä hetkellä </w:t>
      </w:r>
      <w:r>
        <w:t xml:space="preserve">muista </w:t>
      </w:r>
      <w:r w:rsidR="00D51E29">
        <w:t xml:space="preserve">käytettävissä olevista lähteistä ei löytynyt tietoa vastaavien asiakirjojen myöntämisestä muista Afganistanin edustustoista. </w:t>
      </w:r>
    </w:p>
    <w:p w:rsidR="00082DFE" w:rsidRPr="005403E0" w:rsidRDefault="00082DFE" w:rsidP="00BC367A">
      <w:pPr>
        <w:pStyle w:val="Heading2"/>
        <w:numPr>
          <w:ilvl w:val="0"/>
          <w:numId w:val="0"/>
        </w:numPr>
        <w:ind w:left="360" w:hanging="360"/>
      </w:pPr>
      <w:r w:rsidRPr="005403E0">
        <w:t>Lähteet</w:t>
      </w:r>
    </w:p>
    <w:p w:rsidR="005349CB" w:rsidRDefault="005349CB" w:rsidP="00251B21">
      <w:r>
        <w:t xml:space="preserve">Afganistanin Iranin-suurlähettiläs 11/2022. </w:t>
      </w:r>
      <w:r w:rsidRPr="005349CB">
        <w:rPr>
          <w:i/>
        </w:rPr>
        <w:t>Haastattelu</w:t>
      </w:r>
      <w:r>
        <w:rPr>
          <w:i/>
        </w:rPr>
        <w:t>,</w:t>
      </w:r>
      <w:r w:rsidRPr="005349CB">
        <w:rPr>
          <w:i/>
        </w:rPr>
        <w:t xml:space="preserve"> Teheran</w:t>
      </w:r>
      <w:r>
        <w:t>.</w:t>
      </w:r>
    </w:p>
    <w:p w:rsidR="005349CB" w:rsidRPr="005349CB" w:rsidRDefault="005349CB" w:rsidP="00251B21">
      <w:pPr>
        <w:rPr>
          <w:lang w:val="en-GB"/>
        </w:rPr>
      </w:pPr>
      <w:r w:rsidRPr="0095369F">
        <w:rPr>
          <w:lang w:val="en-GB"/>
        </w:rPr>
        <w:t xml:space="preserve">BBC 28.6.2022. </w:t>
      </w:r>
      <w:r w:rsidRPr="00094D19">
        <w:rPr>
          <w:i/>
          <w:lang w:val="en-GB"/>
        </w:rPr>
        <w:t>Delhi Afghanistan embassy not taking orders from Taliban</w:t>
      </w:r>
      <w:r>
        <w:rPr>
          <w:lang w:val="en-GB"/>
        </w:rPr>
        <w:t xml:space="preserve">. </w:t>
      </w:r>
      <w:hyperlink r:id="rId8" w:history="1">
        <w:r w:rsidRPr="00115BEB">
          <w:rPr>
            <w:rStyle w:val="Hyperlink"/>
            <w:lang w:val="en-GB"/>
          </w:rPr>
          <w:t>https://www.bbc.com/news/world-asia-india-61950476</w:t>
        </w:r>
      </w:hyperlink>
      <w:r>
        <w:rPr>
          <w:lang w:val="en-GB"/>
        </w:rPr>
        <w:t xml:space="preserve"> </w:t>
      </w:r>
      <w:r w:rsidRPr="00FF29F1">
        <w:rPr>
          <w:lang w:val="en-GB"/>
        </w:rPr>
        <w:t>(käyty 6.7.2022).</w:t>
      </w:r>
    </w:p>
    <w:p w:rsidR="005349CB" w:rsidRDefault="005349CB" w:rsidP="005349CB">
      <w:pPr>
        <w:rPr>
          <w:lang w:val="en-GB"/>
        </w:rPr>
      </w:pPr>
      <w:r w:rsidRPr="002B2C82">
        <w:rPr>
          <w:lang w:val="en-GB"/>
        </w:rPr>
        <w:t xml:space="preserve">Embassy of the I. R. of Afghanistan, Stockholm </w:t>
      </w:r>
    </w:p>
    <w:p w:rsidR="005349CB" w:rsidRPr="005349CB" w:rsidRDefault="005349CB" w:rsidP="005349CB">
      <w:pPr>
        <w:ind w:left="720"/>
        <w:rPr>
          <w:rFonts w:cs="Arial"/>
        </w:rPr>
      </w:pPr>
      <w:r w:rsidRPr="002B2C82">
        <w:t xml:space="preserve">[päiväämätön]a. </w:t>
      </w:r>
      <w:r w:rsidRPr="002B2C82">
        <w:rPr>
          <w:rFonts w:ascii="Arial" w:hAnsi="Arial" w:cs="Arial"/>
          <w:lang w:val="en-GB"/>
        </w:rPr>
        <w:t>خدمات</w:t>
      </w:r>
      <w:r w:rsidRPr="002B2C82">
        <w:t xml:space="preserve"> </w:t>
      </w:r>
      <w:r w:rsidRPr="002B2C82">
        <w:rPr>
          <w:rFonts w:ascii="Arial" w:hAnsi="Arial" w:cs="Arial"/>
          <w:lang w:val="en-GB"/>
        </w:rPr>
        <w:t>پاسپورت</w:t>
      </w:r>
      <w:r w:rsidRPr="002B2C82">
        <w:rPr>
          <w:rFonts w:cs="Arial"/>
        </w:rPr>
        <w:t xml:space="preserve"> [Passipalvelut]. </w:t>
      </w:r>
      <w:hyperlink r:id="rId9" w:history="1">
        <w:r w:rsidRPr="00FF29F1">
          <w:rPr>
            <w:rStyle w:val="Hyperlink"/>
            <w:rFonts w:cs="Arial"/>
          </w:rPr>
          <w:t>https://www.afghanembassy.se/%d8%ae%d8%af%d9%85%d8%a7%d8%aa-%d9%be%d8%a7%d8%b3%d9%be%d9%88%d8%b1%d8%aa-%d8%af%d8%b1%db%8c/</w:t>
        </w:r>
      </w:hyperlink>
      <w:r w:rsidRPr="00FF29F1">
        <w:rPr>
          <w:rFonts w:cs="Arial"/>
        </w:rPr>
        <w:t xml:space="preserve"> </w:t>
      </w:r>
      <w:r w:rsidRPr="00FF29F1">
        <w:t>(kä</w:t>
      </w:r>
      <w:r>
        <w:t>yty 1.2.2023).</w:t>
      </w:r>
    </w:p>
    <w:p w:rsidR="005349CB" w:rsidRPr="005349CB" w:rsidRDefault="005349CB" w:rsidP="00251B21">
      <w:r w:rsidRPr="00D83E37">
        <w:rPr>
          <w:lang w:val="en-GB"/>
        </w:rPr>
        <w:t xml:space="preserve">Khaama Press 8.10.2022. </w:t>
      </w:r>
      <w:r w:rsidRPr="005349CB">
        <w:rPr>
          <w:i/>
          <w:lang w:val="en-GB"/>
        </w:rPr>
        <w:t>Taliban Suspends Issuing Afghan Passports</w:t>
      </w:r>
      <w:r>
        <w:rPr>
          <w:lang w:val="en-GB"/>
        </w:rPr>
        <w:t xml:space="preserve">. </w:t>
      </w:r>
      <w:hyperlink r:id="rId10" w:history="1">
        <w:r w:rsidRPr="005349CB">
          <w:rPr>
            <w:rStyle w:val="Hyperlink"/>
          </w:rPr>
          <w:t>https://www.khaama.com/taliban-suspends-issuing-afghan-passports-54632/</w:t>
        </w:r>
      </w:hyperlink>
      <w:r w:rsidRPr="005349CB">
        <w:t xml:space="preserve"> (käyty 1</w:t>
      </w:r>
      <w:r>
        <w:t>.2.2023).</w:t>
      </w:r>
    </w:p>
    <w:p w:rsidR="005349CB" w:rsidRDefault="00251B21" w:rsidP="00251B21">
      <w:pPr>
        <w:rPr>
          <w:lang w:val="sv-SE"/>
        </w:rPr>
      </w:pPr>
      <w:r w:rsidRPr="005349CB">
        <w:rPr>
          <w:lang w:val="sv-SE"/>
        </w:rPr>
        <w:t xml:space="preserve">Landinfo </w:t>
      </w:r>
    </w:p>
    <w:p w:rsidR="005349CB" w:rsidRPr="005349CB" w:rsidRDefault="005349CB" w:rsidP="005349CB">
      <w:pPr>
        <w:ind w:left="720"/>
      </w:pPr>
      <w:r w:rsidRPr="00094D19">
        <w:rPr>
          <w:rStyle w:val="Hyperlink"/>
          <w:color w:val="auto"/>
          <w:u w:val="none"/>
          <w:lang w:val="sv-SE"/>
        </w:rPr>
        <w:t xml:space="preserve">24.6.2022. </w:t>
      </w:r>
      <w:r w:rsidRPr="00094D19">
        <w:rPr>
          <w:i/>
          <w:lang w:val="sv-SE"/>
        </w:rPr>
        <w:t>Afghanistan: Utstedelse av pass og andre dokumenter per medio juni 2022</w:t>
      </w:r>
      <w:r>
        <w:rPr>
          <w:lang w:val="sv-SE"/>
        </w:rPr>
        <w:t>.</w:t>
      </w:r>
      <w:r>
        <w:rPr>
          <w:rStyle w:val="Hyperlink"/>
          <w:color w:val="auto"/>
          <w:u w:val="none"/>
          <w:lang w:val="sv-SE"/>
        </w:rPr>
        <w:t xml:space="preserve"> </w:t>
      </w:r>
      <w:hyperlink r:id="rId11" w:history="1">
        <w:r w:rsidRPr="00115BEB">
          <w:rPr>
            <w:rStyle w:val="Hyperlink"/>
          </w:rPr>
          <w:t>https://landinfo.no/wp-content/uploads/2022/06/Afghanistan-respons-Utstedelse-av-pass-og-andre-dokumenter-per-medio-juni-2022-24.06.2022.pdf</w:t>
        </w:r>
      </w:hyperlink>
      <w:r>
        <w:t xml:space="preserve"> </w:t>
      </w:r>
      <w:r w:rsidRPr="00FF29F1">
        <w:t>(kä</w:t>
      </w:r>
      <w:r>
        <w:t>yty 6.7.2022).</w:t>
      </w:r>
    </w:p>
    <w:p w:rsidR="00251B21" w:rsidRPr="005349CB" w:rsidRDefault="00251B21" w:rsidP="005349CB">
      <w:pPr>
        <w:ind w:left="720"/>
      </w:pPr>
      <w:r w:rsidRPr="005349CB">
        <w:rPr>
          <w:lang w:val="sv-SE"/>
        </w:rPr>
        <w:lastRenderedPageBreak/>
        <w:t xml:space="preserve">26.8.2022. </w:t>
      </w:r>
      <w:r w:rsidR="00D83E37" w:rsidRPr="00D83E37">
        <w:rPr>
          <w:i/>
          <w:lang w:val="sv-SE"/>
        </w:rPr>
        <w:t>Afghanistan: Utstedelse av dokumenter ved den afghanske ambassaden i Oslo</w:t>
      </w:r>
      <w:r w:rsidR="00D83E37">
        <w:rPr>
          <w:lang w:val="sv-SE"/>
        </w:rPr>
        <w:t>.</w:t>
      </w:r>
      <w:hyperlink r:id="rId12" w:history="1">
        <w:r w:rsidR="00D83E37" w:rsidRPr="005349CB">
          <w:rPr>
            <w:rStyle w:val="Hyperlink"/>
          </w:rPr>
          <w:t>https://landinfo.no/wp-content/uploads/2022/08/Landinfo-respons-Afghanistan-Utstedelse-av-dokumenter-ved-den-afghanske-ambassaden-i-Oslo-26082022.pdf</w:t>
        </w:r>
      </w:hyperlink>
      <w:r w:rsidRPr="005349CB">
        <w:t xml:space="preserve"> </w:t>
      </w:r>
      <w:r w:rsidR="005349CB" w:rsidRPr="005349CB">
        <w:t>(käyty 1</w:t>
      </w:r>
      <w:r w:rsidR="005349CB">
        <w:t>.2.2023).</w:t>
      </w:r>
    </w:p>
    <w:p w:rsidR="00D83E37" w:rsidRPr="005349CB" w:rsidRDefault="00D83E37" w:rsidP="00082DFE">
      <w:pPr>
        <w:rPr>
          <w:rStyle w:val="Hyperlink"/>
        </w:rPr>
      </w:pPr>
      <w:r w:rsidRPr="00D83E37">
        <w:rPr>
          <w:lang w:val="en-GB"/>
        </w:rPr>
        <w:t xml:space="preserve">TNH </w:t>
      </w:r>
      <w:r w:rsidR="005349CB">
        <w:rPr>
          <w:lang w:val="en-GB"/>
        </w:rPr>
        <w:t xml:space="preserve">(The New Humanitarian) </w:t>
      </w:r>
      <w:r w:rsidRPr="00D83E37">
        <w:rPr>
          <w:lang w:val="en-GB"/>
        </w:rPr>
        <w:t xml:space="preserve">10.8.2022. </w:t>
      </w:r>
      <w:r w:rsidRPr="005349CB">
        <w:rPr>
          <w:i/>
          <w:lang w:val="en-GB"/>
        </w:rPr>
        <w:t>One year on, few options for Afghans escaping hunger and Taliban persecution</w:t>
      </w:r>
      <w:r>
        <w:rPr>
          <w:lang w:val="en-GB"/>
        </w:rPr>
        <w:t>.</w:t>
      </w:r>
      <w:r w:rsidRPr="00D83E37">
        <w:rPr>
          <w:lang w:val="en-GB"/>
        </w:rPr>
        <w:t xml:space="preserve"> </w:t>
      </w:r>
      <w:hyperlink r:id="rId13" w:history="1">
        <w:r w:rsidRPr="005349CB">
          <w:rPr>
            <w:rStyle w:val="Hyperlink"/>
          </w:rPr>
          <w:t>https://www.thenewhumanitarian.org/news-feature/2022/08/10/Afghan-refugees-Taliban-hunger-asylum</w:t>
        </w:r>
      </w:hyperlink>
      <w:r w:rsidR="005349CB" w:rsidRPr="005349CB">
        <w:rPr>
          <w:rStyle w:val="Hyperlink"/>
        </w:rPr>
        <w:t xml:space="preserve"> </w:t>
      </w:r>
      <w:r w:rsidR="005349CB" w:rsidRPr="005349CB">
        <w:t>(käyty 1</w:t>
      </w:r>
      <w:r w:rsidR="005349CB">
        <w:t>.2.2023).</w:t>
      </w:r>
    </w:p>
    <w:p w:rsidR="005349CB" w:rsidRDefault="005349CB" w:rsidP="005349CB">
      <w:pPr>
        <w:rPr>
          <w:lang w:val="en-GB"/>
        </w:rPr>
      </w:pPr>
      <w:r w:rsidRPr="007B665A">
        <w:rPr>
          <w:lang w:val="en-GB"/>
        </w:rPr>
        <w:t>Tolo News</w:t>
      </w:r>
    </w:p>
    <w:p w:rsidR="005349CB" w:rsidRPr="00D83E37" w:rsidRDefault="005349CB" w:rsidP="005349CB">
      <w:pPr>
        <w:ind w:left="720"/>
        <w:rPr>
          <w:color w:val="0563C1" w:themeColor="hyperlink"/>
          <w:u w:val="single"/>
          <w:lang w:val="en-GB"/>
        </w:rPr>
      </w:pPr>
      <w:r w:rsidRPr="00667786">
        <w:rPr>
          <w:lang w:val="en-GB"/>
        </w:rPr>
        <w:t>2.1.2023.</w:t>
      </w:r>
      <w:r w:rsidRPr="00D83E37">
        <w:rPr>
          <w:lang w:val="en-GB"/>
        </w:rPr>
        <w:t xml:space="preserve"> </w:t>
      </w:r>
      <w:r w:rsidRPr="005349CB">
        <w:rPr>
          <w:i/>
          <w:lang w:val="en-GB"/>
        </w:rPr>
        <w:t>Kabul Residents Concerned over Pause in Issuance of Passports</w:t>
      </w:r>
      <w:r>
        <w:rPr>
          <w:lang w:val="en-GB"/>
        </w:rPr>
        <w:t>.</w:t>
      </w:r>
      <w:r w:rsidRPr="00667786">
        <w:rPr>
          <w:lang w:val="en-GB"/>
        </w:rPr>
        <w:t xml:space="preserve"> </w:t>
      </w:r>
      <w:hyperlink r:id="rId14" w:history="1">
        <w:r w:rsidRPr="00210776">
          <w:rPr>
            <w:rStyle w:val="Hyperlink"/>
            <w:lang w:val="en-GB"/>
          </w:rPr>
          <w:t>https://tolonews.com/afghanistan-181441</w:t>
        </w:r>
      </w:hyperlink>
      <w:r>
        <w:rPr>
          <w:rStyle w:val="Hyperlink"/>
          <w:lang w:val="en-GB"/>
        </w:rPr>
        <w:t xml:space="preserve"> </w:t>
      </w:r>
      <w:r w:rsidRPr="003A6ACB">
        <w:rPr>
          <w:lang w:val="en-GB"/>
        </w:rPr>
        <w:t>(käyty 1.2.2023).</w:t>
      </w:r>
    </w:p>
    <w:p w:rsidR="005349CB" w:rsidRPr="00D83E37" w:rsidRDefault="005349CB" w:rsidP="005349CB">
      <w:pPr>
        <w:ind w:left="720"/>
        <w:rPr>
          <w:rStyle w:val="Hyperlink"/>
          <w:lang w:val="en-GB"/>
        </w:rPr>
      </w:pPr>
      <w:r w:rsidRPr="007B665A">
        <w:rPr>
          <w:lang w:val="en-GB"/>
        </w:rPr>
        <w:t>1.12.2022.</w:t>
      </w:r>
      <w:r w:rsidRPr="00D83E37">
        <w:rPr>
          <w:lang w:val="en-GB"/>
        </w:rPr>
        <w:t xml:space="preserve"> </w:t>
      </w:r>
      <w:r w:rsidRPr="005349CB">
        <w:rPr>
          <w:i/>
          <w:lang w:val="en-GB"/>
        </w:rPr>
        <w:t>Kabul Residents Call to Resume Passport Distribution.</w:t>
      </w:r>
      <w:r w:rsidRPr="007B665A">
        <w:rPr>
          <w:lang w:val="en-GB"/>
        </w:rPr>
        <w:t xml:space="preserve"> </w:t>
      </w:r>
      <w:hyperlink r:id="rId15" w:history="1">
        <w:r w:rsidRPr="007B665A">
          <w:rPr>
            <w:rStyle w:val="Hyperlink"/>
            <w:lang w:val="en-GB"/>
          </w:rPr>
          <w:t>https://tolonews.com/afghanistan-181142</w:t>
        </w:r>
      </w:hyperlink>
      <w:r w:rsidRPr="007B665A">
        <w:rPr>
          <w:rStyle w:val="Hyperlink"/>
          <w:lang w:val="en-GB"/>
        </w:rPr>
        <w:t xml:space="preserve"> </w:t>
      </w:r>
      <w:r w:rsidRPr="005349CB">
        <w:t>(käyty 1</w:t>
      </w:r>
      <w:r>
        <w:t>.2.2023).</w:t>
      </w:r>
    </w:p>
    <w:p w:rsidR="00D83E37" w:rsidRPr="005349CB" w:rsidRDefault="00D83E37" w:rsidP="00082DFE">
      <w:pPr>
        <w:rPr>
          <w:rStyle w:val="Hyperlink"/>
        </w:rPr>
      </w:pPr>
      <w:r w:rsidRPr="0067094F">
        <w:rPr>
          <w:lang w:val="en-GB"/>
        </w:rPr>
        <w:t xml:space="preserve">RFE/RL </w:t>
      </w:r>
      <w:r w:rsidR="005349CB">
        <w:rPr>
          <w:lang w:val="en-GB"/>
        </w:rPr>
        <w:t xml:space="preserve">(Radio Free Europe / Radio Liberty) </w:t>
      </w:r>
      <w:r w:rsidRPr="0067094F">
        <w:rPr>
          <w:lang w:val="en-GB"/>
        </w:rPr>
        <w:t>26.8.2022.</w:t>
      </w:r>
      <w:r w:rsidRPr="00D83E37">
        <w:rPr>
          <w:lang w:val="en-GB"/>
        </w:rPr>
        <w:t xml:space="preserve"> </w:t>
      </w:r>
      <w:r w:rsidRPr="005349CB">
        <w:rPr>
          <w:i/>
          <w:lang w:val="en-GB"/>
        </w:rPr>
        <w:t>Gandhara Briefing: The Taliban's War With IS-K; A Pakistani Women-Only Park Closes; Afghans Deported From Tajikistan</w:t>
      </w:r>
      <w:r>
        <w:rPr>
          <w:lang w:val="en-GB"/>
        </w:rPr>
        <w:t>.</w:t>
      </w:r>
      <w:r w:rsidRPr="0067094F">
        <w:rPr>
          <w:lang w:val="en-GB"/>
        </w:rPr>
        <w:t xml:space="preserve"> </w:t>
      </w:r>
      <w:hyperlink r:id="rId16" w:history="1">
        <w:r w:rsidRPr="00D83E37">
          <w:rPr>
            <w:rStyle w:val="Hyperlink"/>
          </w:rPr>
          <w:t>https://www.rferl.org/a/gandhara-briefing-is-k-taliban-bannu-tajikistan-afghan-migrants/32006000.html</w:t>
        </w:r>
      </w:hyperlink>
      <w:r w:rsidR="005349CB" w:rsidRPr="005349CB">
        <w:rPr>
          <w:rStyle w:val="Hyperlink"/>
        </w:rPr>
        <w:t xml:space="preserve"> </w:t>
      </w:r>
      <w:r w:rsidR="005349CB" w:rsidRPr="005349CB">
        <w:t>(käyty 1</w:t>
      </w:r>
      <w:r w:rsidR="005349CB">
        <w:t>.2.2023).</w:t>
      </w:r>
    </w:p>
    <w:p w:rsidR="005349CB" w:rsidRPr="005349CB" w:rsidRDefault="005349CB" w:rsidP="005349CB">
      <w:pPr>
        <w:rPr>
          <w:lang w:val="en-GB"/>
        </w:rPr>
      </w:pPr>
      <w:r w:rsidRPr="005349CB">
        <w:rPr>
          <w:lang w:val="en-GB"/>
        </w:rPr>
        <w:t>PAN (Pajhwok Afghan News)</w:t>
      </w:r>
    </w:p>
    <w:p w:rsidR="005349CB" w:rsidRPr="00D83E37" w:rsidRDefault="005349CB" w:rsidP="005349CB">
      <w:pPr>
        <w:ind w:left="720"/>
        <w:rPr>
          <w:color w:val="0563C1" w:themeColor="hyperlink"/>
          <w:u w:val="single"/>
        </w:rPr>
      </w:pPr>
      <w:r w:rsidRPr="005349CB">
        <w:rPr>
          <w:lang w:val="en-GB"/>
        </w:rPr>
        <w:t xml:space="preserve">9.1.2023. </w:t>
      </w:r>
      <w:r w:rsidRPr="005349CB">
        <w:rPr>
          <w:i/>
          <w:lang w:val="en-GB"/>
        </w:rPr>
        <w:t>Public demand prompt resumption of passports distribution</w:t>
      </w:r>
      <w:r w:rsidRPr="00D83E37">
        <w:rPr>
          <w:lang w:val="en-GB"/>
        </w:rPr>
        <w:t xml:space="preserve">. </w:t>
      </w:r>
      <w:hyperlink r:id="rId17" w:history="1">
        <w:r w:rsidRPr="000F5AF3">
          <w:rPr>
            <w:rStyle w:val="Hyperlink"/>
          </w:rPr>
          <w:t>https://pajhwok.com/2023/01/09/public-demand-prompt-resumption-of-passports-distribution/</w:t>
        </w:r>
      </w:hyperlink>
      <w:r>
        <w:rPr>
          <w:rStyle w:val="Hyperlink"/>
        </w:rPr>
        <w:t xml:space="preserve"> </w:t>
      </w:r>
      <w:r w:rsidRPr="005349CB">
        <w:t>(käyty 1</w:t>
      </w:r>
      <w:r>
        <w:t>.2.2023).</w:t>
      </w:r>
    </w:p>
    <w:p w:rsidR="005349CB" w:rsidRPr="00D83E37" w:rsidRDefault="005349CB" w:rsidP="005349CB">
      <w:pPr>
        <w:ind w:left="720"/>
        <w:rPr>
          <w:lang w:val="en-GB"/>
        </w:rPr>
      </w:pPr>
      <w:r w:rsidRPr="00D83E37">
        <w:rPr>
          <w:lang w:val="en-GB"/>
        </w:rPr>
        <w:t xml:space="preserve">8.10.2022. </w:t>
      </w:r>
      <w:r w:rsidRPr="005349CB">
        <w:rPr>
          <w:i/>
          <w:lang w:val="en-GB"/>
        </w:rPr>
        <w:t>Distribution of passports suspended indefinitely</w:t>
      </w:r>
      <w:r w:rsidRPr="00D83E37">
        <w:rPr>
          <w:lang w:val="en-GB"/>
        </w:rPr>
        <w:t xml:space="preserve">. </w:t>
      </w:r>
      <w:hyperlink r:id="rId18" w:history="1">
        <w:r w:rsidRPr="00D83E37">
          <w:rPr>
            <w:rStyle w:val="Hyperlink"/>
            <w:lang w:val="en-GB"/>
          </w:rPr>
          <w:t>https://pajhwok.com/2022/10/08/distribution-of-passports-suspended-indefinitely/</w:t>
        </w:r>
      </w:hyperlink>
      <w:r w:rsidRPr="003A6ACB">
        <w:rPr>
          <w:rStyle w:val="Hyperlink"/>
          <w:lang w:val="en-GB"/>
        </w:rPr>
        <w:t xml:space="preserve"> </w:t>
      </w:r>
      <w:r w:rsidRPr="003A6ACB">
        <w:rPr>
          <w:lang w:val="en-GB"/>
        </w:rPr>
        <w:t>(käyty 1.2.2023).</w:t>
      </w:r>
    </w:p>
    <w:p w:rsidR="005349CB" w:rsidRPr="00D83E37" w:rsidRDefault="005349CB" w:rsidP="005349CB">
      <w:pPr>
        <w:ind w:left="720"/>
      </w:pPr>
      <w:r w:rsidRPr="00D83E37">
        <w:rPr>
          <w:lang w:val="en-GB"/>
        </w:rPr>
        <w:t xml:space="preserve">6.9.2022. </w:t>
      </w:r>
      <w:r w:rsidRPr="005349CB">
        <w:rPr>
          <w:i/>
          <w:lang w:val="en-GB"/>
        </w:rPr>
        <w:t>4,000 passports to be issued online on daily basis</w:t>
      </w:r>
      <w:r>
        <w:rPr>
          <w:lang w:val="en-GB"/>
        </w:rPr>
        <w:t xml:space="preserve">. </w:t>
      </w:r>
      <w:hyperlink r:id="rId19" w:history="1">
        <w:r w:rsidRPr="00611256">
          <w:rPr>
            <w:rStyle w:val="Hyperlink"/>
          </w:rPr>
          <w:t>https://pajhwok.com/2022/09/06/4000-passports-to-be-issued-online-on-daily-basis/</w:t>
        </w:r>
      </w:hyperlink>
      <w:r>
        <w:t xml:space="preserve"> </w:t>
      </w:r>
      <w:r w:rsidRPr="005349CB">
        <w:t>(käyty 1</w:t>
      </w:r>
      <w:r>
        <w:t>.2.2023).</w:t>
      </w:r>
    </w:p>
    <w:p w:rsidR="005349CB" w:rsidRPr="00D83E37" w:rsidRDefault="005349CB" w:rsidP="005349CB">
      <w:pPr>
        <w:ind w:left="720"/>
        <w:rPr>
          <w:color w:val="0563C1" w:themeColor="hyperlink"/>
          <w:u w:val="single"/>
        </w:rPr>
      </w:pPr>
      <w:r w:rsidRPr="00D83E37">
        <w:rPr>
          <w:lang w:val="en-GB"/>
        </w:rPr>
        <w:t xml:space="preserve">10.8.2022. </w:t>
      </w:r>
      <w:r w:rsidRPr="005349CB">
        <w:rPr>
          <w:i/>
          <w:lang w:val="en-GB"/>
        </w:rPr>
        <w:t>Hundreds of thousands of applicants awaiting passports</w:t>
      </w:r>
      <w:r w:rsidRPr="00D83E37">
        <w:rPr>
          <w:lang w:val="en-GB"/>
        </w:rPr>
        <w:t xml:space="preserve">. </w:t>
      </w:r>
      <w:hyperlink r:id="rId20" w:history="1">
        <w:r w:rsidRPr="005403E0">
          <w:rPr>
            <w:rStyle w:val="Hyperlink"/>
          </w:rPr>
          <w:t>https://pajhwok.com/2022/08/10/hundreds-of-thousands-applicants-waiting-to-get-passport/</w:t>
        </w:r>
      </w:hyperlink>
      <w:r>
        <w:rPr>
          <w:rStyle w:val="Hyperlink"/>
        </w:rPr>
        <w:t xml:space="preserve"> </w:t>
      </w:r>
      <w:r w:rsidRPr="005349CB">
        <w:t>(käyty 1</w:t>
      </w:r>
      <w:r>
        <w:t>.2.2023).</w:t>
      </w:r>
    </w:p>
    <w:p w:rsidR="005349CB" w:rsidRPr="00D83E37" w:rsidRDefault="005349CB" w:rsidP="00082DFE"/>
    <w:p w:rsidR="00082DFE" w:rsidRPr="00082DFE" w:rsidRDefault="00D52F9F" w:rsidP="00082DFE">
      <w:pPr>
        <w:pStyle w:val="LeiptekstiMigri"/>
        <w:ind w:left="0"/>
      </w:pPr>
      <w:r>
        <w:rPr>
          <w:b/>
        </w:rPr>
        <w:pict>
          <v:rect id="_x0000_i1027" style="width:0;height:1.5pt" o:hralign="center" o:hrstd="t" o:hr="t" fillcolor="#a0a0a0" stroked="f"/>
        </w:pict>
      </w:r>
    </w:p>
    <w:p w:rsidR="00082DFE" w:rsidRDefault="001D63F6" w:rsidP="00082DFE">
      <w:pPr>
        <w:rPr>
          <w:b/>
        </w:rPr>
      </w:pPr>
      <w:r>
        <w:rPr>
          <w:b/>
        </w:rPr>
        <w:t>Tietoja vastauksesta</w:t>
      </w:r>
    </w:p>
    <w:p w:rsidR="00A35BCB" w:rsidRPr="00A35BCB" w:rsidRDefault="00A35BCB" w:rsidP="00A35BCB">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rPr>
          <w:b/>
          <w:lang w:val="en-GB"/>
        </w:rPr>
      </w:pPr>
      <w:r w:rsidRPr="00BC367A">
        <w:rPr>
          <w:b/>
          <w:lang w:val="en-GB"/>
        </w:rPr>
        <w:lastRenderedPageBreak/>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21"/>
      <w:headerReference w:type="first" r:id="rId22"/>
      <w:footerReference w:type="first" r:id="rId2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A47" w:rsidRDefault="00AA4A47" w:rsidP="007E0069">
      <w:pPr>
        <w:spacing w:after="0" w:line="240" w:lineRule="auto"/>
      </w:pPr>
      <w:r>
        <w:separator/>
      </w:r>
    </w:p>
  </w:endnote>
  <w:endnote w:type="continuationSeparator" w:id="0">
    <w:p w:rsidR="00AA4A47" w:rsidRDefault="00AA4A4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bl>
  <w:p w:rsidR="004D76E3" w:rsidRDefault="004D76E3">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A47" w:rsidRDefault="00AA4A47" w:rsidP="007E0069">
      <w:pPr>
        <w:spacing w:after="0" w:line="240" w:lineRule="auto"/>
      </w:pPr>
      <w:r>
        <w:separator/>
      </w:r>
    </w:p>
  </w:footnote>
  <w:footnote w:type="continuationSeparator" w:id="0">
    <w:p w:rsidR="00AA4A47" w:rsidRDefault="00AA4A47" w:rsidP="007E0069">
      <w:pPr>
        <w:spacing w:after="0" w:line="240" w:lineRule="auto"/>
      </w:pPr>
      <w:r>
        <w:continuationSeparator/>
      </w:r>
    </w:p>
  </w:footnote>
  <w:footnote w:id="1">
    <w:p w:rsidR="008C45C2" w:rsidRPr="00FF29F1" w:rsidRDefault="008C45C2" w:rsidP="008C45C2">
      <w:pPr>
        <w:pStyle w:val="FootnoteText"/>
      </w:pPr>
      <w:r>
        <w:rPr>
          <w:rStyle w:val="FootnoteReference"/>
        </w:rPr>
        <w:footnoteRef/>
      </w:r>
      <w:r w:rsidRPr="00FF29F1">
        <w:t xml:space="preserve"> Tietoa erilaisista a</w:t>
      </w:r>
      <w:r>
        <w:t>fganistanilaisista henkilöllisyysasiakirjoista ja niiden hankkimisesta on saatavilla maatietopalvelun raportista ”</w:t>
      </w:r>
      <w:r w:rsidRPr="00FF29F1">
        <w:t>Access to identification documentation</w:t>
      </w:r>
      <w:r>
        <w:t xml:space="preserve">” (24.3.2020). Saatavilla: </w:t>
      </w:r>
      <w:bookmarkStart w:id="0" w:name="_GoBack"/>
      <w:bookmarkEnd w:id="0"/>
      <w:r w:rsidR="00D52F9F">
        <w:fldChar w:fldCharType="begin"/>
      </w:r>
      <w:r w:rsidR="00D52F9F">
        <w:instrText xml:space="preserve"> HYPERLINK "</w:instrText>
      </w:r>
      <w:r w:rsidR="00D52F9F" w:rsidRPr="00D52F9F">
        <w:instrText>https://maatieto.migri.fi/base/2724d19a-5460-485d-bff8-6cd8f75f86d5/</w:instrText>
      </w:r>
      <w:r w:rsidR="00D52F9F" w:rsidRPr="00D52F9F">
        <w:br/>
        <w:instrText>countryDocument/1f0ae9f7-bdf6-4a25-b11f-bfc43a37d6a9</w:instrText>
      </w:r>
      <w:r w:rsidR="00D52F9F">
        <w:instrText xml:space="preserve">" </w:instrText>
      </w:r>
      <w:r w:rsidR="00D52F9F">
        <w:fldChar w:fldCharType="separate"/>
      </w:r>
      <w:r w:rsidR="00D52F9F" w:rsidRPr="00D23726">
        <w:rPr>
          <w:rStyle w:val="Hyperlink"/>
        </w:rPr>
        <w:t>https://maatieto.migri.fi/base/2724d19a-5460-485d-bff8-6cd8f75f86d5/</w:t>
      </w:r>
      <w:r w:rsidR="00D52F9F" w:rsidRPr="00D23726">
        <w:rPr>
          <w:rStyle w:val="Hyperlink"/>
        </w:rPr>
        <w:br/>
        <w:t>countryDocument/1f0ae9f7-bdf6-4a25-b11f-bfc43a37d6a9</w:t>
      </w:r>
      <w:r w:rsidR="00D52F9F">
        <w:fldChar w:fldCharType="end"/>
      </w:r>
      <w:r>
        <w:t xml:space="preserve"> </w:t>
      </w:r>
    </w:p>
  </w:footnote>
  <w:footnote w:id="2">
    <w:p w:rsidR="008C45C2" w:rsidRPr="00CE50C3" w:rsidRDefault="008C45C2" w:rsidP="008C45C2">
      <w:pPr>
        <w:pStyle w:val="FootnoteText"/>
        <w:rPr>
          <w:lang w:val="en-GB"/>
        </w:rPr>
      </w:pPr>
      <w:r>
        <w:rPr>
          <w:rStyle w:val="FootnoteReference"/>
        </w:rPr>
        <w:footnoteRef/>
      </w:r>
      <w:r w:rsidRPr="00CE50C3">
        <w:rPr>
          <w:lang w:val="en-GB"/>
        </w:rPr>
        <w:t xml:space="preserve"> Landinfo 24.6.2022, s. 1–2.</w:t>
      </w:r>
    </w:p>
  </w:footnote>
  <w:footnote w:id="3">
    <w:p w:rsidR="008C45C2" w:rsidRPr="009116D0" w:rsidRDefault="008C45C2" w:rsidP="008C45C2">
      <w:pPr>
        <w:pStyle w:val="FootnoteText"/>
        <w:rPr>
          <w:lang w:val="en-GB"/>
        </w:rPr>
      </w:pPr>
      <w:r>
        <w:rPr>
          <w:rStyle w:val="FootnoteReference"/>
        </w:rPr>
        <w:footnoteRef/>
      </w:r>
      <w:r w:rsidRPr="0095369F">
        <w:rPr>
          <w:lang w:val="en-GB"/>
        </w:rPr>
        <w:t xml:space="preserve"> BBC 28.6.2022.</w:t>
      </w:r>
    </w:p>
  </w:footnote>
  <w:footnote w:id="4">
    <w:p w:rsidR="007678A8" w:rsidRPr="003A6ACB" w:rsidRDefault="007678A8">
      <w:pPr>
        <w:pStyle w:val="FootnoteText"/>
        <w:rPr>
          <w:lang w:val="en-GB"/>
        </w:rPr>
      </w:pPr>
      <w:r>
        <w:rPr>
          <w:rStyle w:val="FootnoteReference"/>
        </w:rPr>
        <w:footnoteRef/>
      </w:r>
      <w:r w:rsidRPr="003A6ACB">
        <w:rPr>
          <w:lang w:val="en-GB"/>
        </w:rPr>
        <w:t xml:space="preserve"> </w:t>
      </w:r>
      <w:r w:rsidR="00607F08" w:rsidRPr="003A6ACB">
        <w:rPr>
          <w:lang w:val="en-GB"/>
        </w:rPr>
        <w:t>Khaama Press 8.10.2022; PAN 8.10.2022.</w:t>
      </w:r>
    </w:p>
  </w:footnote>
  <w:footnote w:id="5">
    <w:p w:rsidR="00DA52DF" w:rsidRDefault="00DA52DF">
      <w:pPr>
        <w:pStyle w:val="FootnoteText"/>
      </w:pPr>
      <w:r>
        <w:rPr>
          <w:rStyle w:val="FootnoteReference"/>
        </w:rPr>
        <w:footnoteRef/>
      </w:r>
      <w:r>
        <w:t xml:space="preserve"> </w:t>
      </w:r>
      <w:r w:rsidR="00D83E37" w:rsidRPr="00D83E37">
        <w:t>Suurlähettilään mukaan Afganistanin Iranin-suurlähetystö ei toimi Talibanin asettaman hallinnon alaisena,</w:t>
      </w:r>
      <w:r w:rsidR="003A6ACB">
        <w:t xml:space="preserve"> vaan edustaa edelleen Afganistanin islamilaista tasavaltaa.</w:t>
      </w:r>
      <w:r w:rsidR="00D83E37" w:rsidRPr="00D83E37">
        <w:t xml:space="preserve"> </w:t>
      </w:r>
      <w:r w:rsidR="003A6ACB">
        <w:t>K</w:t>
      </w:r>
      <w:r w:rsidR="00D83E37" w:rsidRPr="00D83E37">
        <w:t>äytännön syistä edustusto tekee yhteistyötä konsuliasioissa Talibanin asettaman hallinnon ulkoministeriön kanssa.</w:t>
      </w:r>
    </w:p>
  </w:footnote>
  <w:footnote w:id="6">
    <w:p w:rsidR="00DA52DF" w:rsidRDefault="00DA52DF">
      <w:pPr>
        <w:pStyle w:val="FootnoteText"/>
      </w:pPr>
      <w:r>
        <w:rPr>
          <w:rStyle w:val="FootnoteReference"/>
        </w:rPr>
        <w:footnoteRef/>
      </w:r>
      <w:r>
        <w:t xml:space="preserve"> Afganistanin Iranin-suurlähettiläs 11/2022.</w:t>
      </w:r>
    </w:p>
  </w:footnote>
  <w:footnote w:id="7">
    <w:p w:rsidR="007678A8" w:rsidRPr="002B1A36" w:rsidRDefault="007678A8">
      <w:pPr>
        <w:pStyle w:val="FootnoteText"/>
      </w:pPr>
      <w:r>
        <w:rPr>
          <w:rStyle w:val="FootnoteReference"/>
        </w:rPr>
        <w:footnoteRef/>
      </w:r>
      <w:r w:rsidRPr="001D22DE">
        <w:t xml:space="preserve"> Tolo News 1.12.2022</w:t>
      </w:r>
      <w:r w:rsidR="002B1A36" w:rsidRPr="001D22DE">
        <w:rPr>
          <w:rStyle w:val="Hyperlink"/>
          <w:color w:val="auto"/>
          <w:u w:val="none"/>
        </w:rPr>
        <w:t xml:space="preserve">; </w:t>
      </w:r>
      <w:r w:rsidR="002B1A36" w:rsidRPr="001D22DE">
        <w:t xml:space="preserve">PAN 9.1.2023. </w:t>
      </w:r>
    </w:p>
  </w:footnote>
  <w:footnote w:id="8">
    <w:p w:rsidR="00667786" w:rsidRPr="003A6ACB" w:rsidRDefault="00667786">
      <w:pPr>
        <w:pStyle w:val="FootnoteText"/>
      </w:pPr>
      <w:r>
        <w:rPr>
          <w:rStyle w:val="FootnoteReference"/>
        </w:rPr>
        <w:footnoteRef/>
      </w:r>
      <w:r w:rsidRPr="003A6ACB">
        <w:t xml:space="preserve"> Tolo News 2.1.2023. </w:t>
      </w:r>
    </w:p>
  </w:footnote>
  <w:footnote w:id="9">
    <w:p w:rsidR="002B1A36" w:rsidRDefault="002B1A36" w:rsidP="002B1A36">
      <w:pPr>
        <w:pStyle w:val="FootnoteText"/>
      </w:pPr>
      <w:r>
        <w:rPr>
          <w:rStyle w:val="FootnoteReference"/>
        </w:rPr>
        <w:footnoteRef/>
      </w:r>
      <w:r>
        <w:t xml:space="preserve"> PAN 9.1.2023.</w:t>
      </w:r>
    </w:p>
  </w:footnote>
  <w:footnote w:id="10">
    <w:p w:rsidR="00646A5C" w:rsidRPr="00251B21" w:rsidRDefault="00646A5C" w:rsidP="00646A5C">
      <w:pPr>
        <w:pStyle w:val="FootnoteText"/>
      </w:pPr>
      <w:r>
        <w:rPr>
          <w:rStyle w:val="FootnoteReference"/>
        </w:rPr>
        <w:footnoteRef/>
      </w:r>
      <w:r w:rsidRPr="00251B21">
        <w:t xml:space="preserve"> PAN 6.9.2022</w:t>
      </w:r>
      <w:r w:rsidR="00D83E37">
        <w:t>; PAN 10.8.2022.</w:t>
      </w:r>
    </w:p>
  </w:footnote>
  <w:footnote w:id="11">
    <w:p w:rsidR="00DA52DF" w:rsidRPr="003A6ACB" w:rsidRDefault="00DA52DF" w:rsidP="00DA52DF">
      <w:pPr>
        <w:pStyle w:val="FootnoteText"/>
        <w:rPr>
          <w:lang w:val="en-GB"/>
        </w:rPr>
      </w:pPr>
      <w:r>
        <w:rPr>
          <w:rStyle w:val="FootnoteReference"/>
        </w:rPr>
        <w:footnoteRef/>
      </w:r>
      <w:r w:rsidRPr="003A6ACB">
        <w:rPr>
          <w:lang w:val="en-GB"/>
        </w:rPr>
        <w:t xml:space="preserve"> TNH 10.8.2022. </w:t>
      </w:r>
    </w:p>
  </w:footnote>
  <w:footnote w:id="12">
    <w:p w:rsidR="00DA52DF" w:rsidRPr="0067094F" w:rsidRDefault="00DA52DF" w:rsidP="00DA52DF">
      <w:pPr>
        <w:pStyle w:val="FootnoteText"/>
        <w:rPr>
          <w:lang w:val="en-GB"/>
        </w:rPr>
      </w:pPr>
      <w:r>
        <w:rPr>
          <w:rStyle w:val="FootnoteReference"/>
        </w:rPr>
        <w:footnoteRef/>
      </w:r>
      <w:r w:rsidRPr="0067094F">
        <w:rPr>
          <w:lang w:val="en-GB"/>
        </w:rPr>
        <w:t xml:space="preserve"> RFE/RL 26.8.2022.</w:t>
      </w:r>
    </w:p>
  </w:footnote>
  <w:footnote w:id="13">
    <w:p w:rsidR="002513DD" w:rsidRPr="002513DD" w:rsidRDefault="002513DD">
      <w:pPr>
        <w:pStyle w:val="FootnoteText"/>
        <w:rPr>
          <w:lang w:val="en-GB"/>
        </w:rPr>
      </w:pPr>
      <w:r>
        <w:rPr>
          <w:rStyle w:val="FootnoteReference"/>
        </w:rPr>
        <w:footnoteRef/>
      </w:r>
      <w:r w:rsidRPr="002513DD">
        <w:rPr>
          <w:lang w:val="en-GB"/>
        </w:rPr>
        <w:t xml:space="preserve"> </w:t>
      </w:r>
      <w:r w:rsidRPr="005403E0">
        <w:rPr>
          <w:lang w:val="en-GB"/>
        </w:rPr>
        <w:t>Landinfo 26.8.2022.</w:t>
      </w:r>
    </w:p>
  </w:footnote>
  <w:footnote w:id="14">
    <w:p w:rsidR="00A23FF4" w:rsidRPr="00687323" w:rsidRDefault="00A23FF4" w:rsidP="00A23FF4">
      <w:pPr>
        <w:pStyle w:val="FootnoteText"/>
        <w:rPr>
          <w:lang w:val="en-GB"/>
        </w:rPr>
      </w:pPr>
      <w:r>
        <w:rPr>
          <w:rStyle w:val="FootnoteReference"/>
        </w:rPr>
        <w:footnoteRef/>
      </w:r>
      <w:r w:rsidRPr="00687323">
        <w:rPr>
          <w:lang w:val="en-GB"/>
        </w:rPr>
        <w:t xml:space="preserve"> Meeting with Acting Ambassador of Afghanistan for Iran, November 2022</w:t>
      </w:r>
    </w:p>
  </w:footnote>
  <w:footnote w:id="15">
    <w:p w:rsidR="00D51E29" w:rsidRPr="00C01393" w:rsidRDefault="00D51E29" w:rsidP="00D51E29">
      <w:pPr>
        <w:pStyle w:val="FootnoteText"/>
        <w:rPr>
          <w:lang w:val="en-GB"/>
        </w:rPr>
      </w:pPr>
      <w:r>
        <w:rPr>
          <w:rStyle w:val="FootnoteReference"/>
        </w:rPr>
        <w:footnoteRef/>
      </w:r>
      <w:r w:rsidRPr="00C01393">
        <w:rPr>
          <w:lang w:val="en-GB"/>
        </w:rPr>
        <w:t xml:space="preserve"> </w:t>
      </w:r>
      <w:r>
        <w:rPr>
          <w:lang w:val="en-GB"/>
        </w:rPr>
        <w:t>Embassy of the I. R. of Afghanistan, Stockholm [</w:t>
      </w:r>
      <w:r w:rsidRPr="004F307A">
        <w:rPr>
          <w:lang w:val="en-GB"/>
        </w:rPr>
        <w:t>päiväämätön</w:t>
      </w:r>
      <w:r>
        <w:rPr>
          <w:lang w:val="en-GB"/>
        </w:rPr>
        <w:t>]a.</w:t>
      </w:r>
    </w:p>
  </w:footnote>
  <w:footnote w:id="16">
    <w:p w:rsidR="001D22DE" w:rsidRPr="005349CB" w:rsidRDefault="001D22DE" w:rsidP="001D22DE">
      <w:pPr>
        <w:pStyle w:val="FootnoteText"/>
      </w:pPr>
      <w:r>
        <w:rPr>
          <w:rStyle w:val="FootnoteReference"/>
        </w:rPr>
        <w:footnoteRef/>
      </w:r>
      <w:r w:rsidRPr="005349CB">
        <w:t xml:space="preserve"> Landinfo 26.8.2022.</w:t>
      </w:r>
    </w:p>
  </w:footnote>
  <w:footnote w:id="17">
    <w:p w:rsidR="001D22DE" w:rsidRDefault="001D22DE" w:rsidP="001D22DE">
      <w:pPr>
        <w:pStyle w:val="FootnoteText"/>
      </w:pPr>
      <w:r>
        <w:rPr>
          <w:rStyle w:val="FootnoteReference"/>
        </w:rPr>
        <w:footnoteRef/>
      </w:r>
      <w:r>
        <w:t xml:space="preserve"> </w:t>
      </w:r>
      <w:r w:rsidR="005349CB">
        <w:t>Afganistanin Iranin-suurlähettiläs 11/2022.</w:t>
      </w:r>
    </w:p>
  </w:footnote>
  <w:footnote w:id="18">
    <w:p w:rsidR="00210DAA" w:rsidRDefault="00210DAA">
      <w:pPr>
        <w:pStyle w:val="FootnoteText"/>
      </w:pPr>
      <w:r>
        <w:rPr>
          <w:rStyle w:val="FootnoteReference"/>
        </w:rPr>
        <w:footnoteRef/>
      </w:r>
      <w:r>
        <w:t xml:space="preserve"> </w:t>
      </w:r>
      <w:r w:rsidR="005349CB">
        <w:t>Afganistanin Iranin-suurlähettiläs 11/2022.</w:t>
      </w:r>
    </w:p>
  </w:footnote>
  <w:footnote w:id="19">
    <w:p w:rsidR="005349CB" w:rsidRDefault="005349CB">
      <w:pPr>
        <w:pStyle w:val="FootnoteText"/>
      </w:pPr>
      <w:r>
        <w:rPr>
          <w:rStyle w:val="FootnoteReference"/>
        </w:rPr>
        <w:footnoteRef/>
      </w:r>
      <w:r>
        <w:t xml:space="preserve"> Afganistanin Iranin-suurlähettiläs 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b/>
              <w:sz w:val="16"/>
              <w:szCs w:val="16"/>
            </w:rPr>
          </w:pPr>
        </w:p>
      </w:tc>
      <w:tc>
        <w:tcPr>
          <w:tcW w:w="3006" w:type="dxa"/>
          <w:tcBorders>
            <w:top w:val="nil"/>
            <w:left w:val="nil"/>
            <w:bottom w:val="nil"/>
            <w:right w:val="nil"/>
          </w:tcBorders>
        </w:tcPr>
        <w:p w:rsidR="0064460B" w:rsidRPr="001D63F6" w:rsidRDefault="0064460B"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bl>
  <w:p w:rsidR="0064460B" w:rsidRPr="00A058E4" w:rsidRDefault="0064460B">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Header"/>
            <w:rPr>
              <w:sz w:val="16"/>
              <w:szCs w:val="16"/>
            </w:rPr>
          </w:pPr>
        </w:p>
      </w:tc>
      <w:tc>
        <w:tcPr>
          <w:tcW w:w="3005" w:type="dxa"/>
          <w:tcBorders>
            <w:top w:val="nil"/>
            <w:left w:val="nil"/>
            <w:bottom w:val="nil"/>
            <w:right w:val="nil"/>
          </w:tcBorders>
        </w:tcPr>
        <w:p w:rsidR="00082DFE" w:rsidRPr="001D63F6" w:rsidRDefault="00082DFE">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5D74AE" w:rsidP="00272D9D">
          <w:pPr>
            <w:pStyle w:val="Header"/>
            <w:jc w:val="right"/>
            <w:rPr>
              <w:sz w:val="16"/>
              <w:szCs w:val="16"/>
              <w:highlight w:val="yellow"/>
            </w:rPr>
          </w:pPr>
          <w:r>
            <w:rPr>
              <w:sz w:val="16"/>
              <w:szCs w:val="16"/>
            </w:rPr>
            <w:t>KT669</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p>
      </w:tc>
      <w:tc>
        <w:tcPr>
          <w:tcW w:w="3006" w:type="dxa"/>
          <w:tcBorders>
            <w:top w:val="nil"/>
            <w:left w:val="nil"/>
            <w:bottom w:val="nil"/>
            <w:right w:val="nil"/>
          </w:tcBorders>
        </w:tcPr>
        <w:p w:rsidR="00272D9D" w:rsidRPr="001D63F6" w:rsidRDefault="00272D9D" w:rsidP="00272D9D">
          <w:pPr>
            <w:pStyle w:val="Header"/>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sdt>
        <w:sdtPr>
          <w:rPr>
            <w:rStyle w:val="Tyyli1"/>
          </w:rPr>
          <w:id w:val="-3898531"/>
          <w:lock w:val="sdtLocked"/>
          <w:date w:fullDate="2023-02-06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272D9D" w:rsidRPr="001D63F6" w:rsidRDefault="005D74AE" w:rsidP="00272D9D">
              <w:pPr>
                <w:pStyle w:val="Header"/>
                <w:rPr>
                  <w:sz w:val="16"/>
                  <w:szCs w:val="16"/>
                </w:rPr>
              </w:pPr>
              <w:r>
                <w:rPr>
                  <w:rStyle w:val="Tyyli1"/>
                </w:rPr>
                <w:t>06.02.2023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AA4A47" w:rsidP="00272D9D">
              <w:pPr>
                <w:pStyle w:val="Header"/>
                <w:jc w:val="right"/>
                <w:rPr>
                  <w:sz w:val="16"/>
                  <w:szCs w:val="16"/>
                </w:rPr>
              </w:pPr>
              <w:r>
                <w:rPr>
                  <w:sz w:val="16"/>
                  <w:szCs w:val="16"/>
                </w:rPr>
                <w:t>Julkinen</w:t>
              </w:r>
            </w:p>
          </w:tc>
        </w:sdtContent>
      </w:sdt>
    </w:tr>
  </w:tbl>
  <w:p w:rsidR="00082DFE" w:rsidRPr="00224FD6" w:rsidRDefault="00082DFE"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Heading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Heading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799D"/>
    <w:rsid w:val="000449EA"/>
    <w:rsid w:val="000455E3"/>
    <w:rsid w:val="00046783"/>
    <w:rsid w:val="000663E8"/>
    <w:rsid w:val="0006750F"/>
    <w:rsid w:val="0007094E"/>
    <w:rsid w:val="00072438"/>
    <w:rsid w:val="000727F6"/>
    <w:rsid w:val="00082DFE"/>
    <w:rsid w:val="0009323F"/>
    <w:rsid w:val="000B7ABB"/>
    <w:rsid w:val="000D45F8"/>
    <w:rsid w:val="000E1A4B"/>
    <w:rsid w:val="000E2D54"/>
    <w:rsid w:val="000E2FD1"/>
    <w:rsid w:val="000E693C"/>
    <w:rsid w:val="000F4AD8"/>
    <w:rsid w:val="000F6F25"/>
    <w:rsid w:val="000F793B"/>
    <w:rsid w:val="00110B17"/>
    <w:rsid w:val="00117EA9"/>
    <w:rsid w:val="001253D4"/>
    <w:rsid w:val="001360E5"/>
    <w:rsid w:val="001758C8"/>
    <w:rsid w:val="0018311C"/>
    <w:rsid w:val="0019524D"/>
    <w:rsid w:val="001A4752"/>
    <w:rsid w:val="001B6B07"/>
    <w:rsid w:val="001C3EB2"/>
    <w:rsid w:val="001C422A"/>
    <w:rsid w:val="001D015C"/>
    <w:rsid w:val="001D1831"/>
    <w:rsid w:val="001D22DE"/>
    <w:rsid w:val="001D587F"/>
    <w:rsid w:val="001D63F6"/>
    <w:rsid w:val="001E21A8"/>
    <w:rsid w:val="001F1B08"/>
    <w:rsid w:val="00206DFC"/>
    <w:rsid w:val="00210DAA"/>
    <w:rsid w:val="002248A2"/>
    <w:rsid w:val="00224FD6"/>
    <w:rsid w:val="0022712B"/>
    <w:rsid w:val="00237B8F"/>
    <w:rsid w:val="00237C15"/>
    <w:rsid w:val="002513DD"/>
    <w:rsid w:val="00251B21"/>
    <w:rsid w:val="00253B21"/>
    <w:rsid w:val="0025668B"/>
    <w:rsid w:val="002571E9"/>
    <w:rsid w:val="002578F6"/>
    <w:rsid w:val="002629C5"/>
    <w:rsid w:val="00267906"/>
    <w:rsid w:val="00272D9D"/>
    <w:rsid w:val="0027771D"/>
    <w:rsid w:val="00277C5D"/>
    <w:rsid w:val="00287F67"/>
    <w:rsid w:val="002A6054"/>
    <w:rsid w:val="002B1A36"/>
    <w:rsid w:val="002B5E48"/>
    <w:rsid w:val="002C2668"/>
    <w:rsid w:val="002C4FEA"/>
    <w:rsid w:val="002C656A"/>
    <w:rsid w:val="002D0032"/>
    <w:rsid w:val="002D6E05"/>
    <w:rsid w:val="002D7383"/>
    <w:rsid w:val="002E0B87"/>
    <w:rsid w:val="002E7DCF"/>
    <w:rsid w:val="003077A4"/>
    <w:rsid w:val="003135FC"/>
    <w:rsid w:val="00313CBC"/>
    <w:rsid w:val="003226F0"/>
    <w:rsid w:val="0033622F"/>
    <w:rsid w:val="00337E76"/>
    <w:rsid w:val="00342A30"/>
    <w:rsid w:val="00343003"/>
    <w:rsid w:val="003673C0"/>
    <w:rsid w:val="00373713"/>
    <w:rsid w:val="00376326"/>
    <w:rsid w:val="00377AEB"/>
    <w:rsid w:val="0038473B"/>
    <w:rsid w:val="0039232D"/>
    <w:rsid w:val="003A6ACB"/>
    <w:rsid w:val="003B3150"/>
    <w:rsid w:val="003C36BB"/>
    <w:rsid w:val="003D0AB9"/>
    <w:rsid w:val="004045B4"/>
    <w:rsid w:val="00410407"/>
    <w:rsid w:val="0041667A"/>
    <w:rsid w:val="00421708"/>
    <w:rsid w:val="004221B0"/>
    <w:rsid w:val="00423E56"/>
    <w:rsid w:val="004331CD"/>
    <w:rsid w:val="0043343B"/>
    <w:rsid w:val="0043717D"/>
    <w:rsid w:val="00440722"/>
    <w:rsid w:val="004460C6"/>
    <w:rsid w:val="00460ADC"/>
    <w:rsid w:val="00483E37"/>
    <w:rsid w:val="004B2B44"/>
    <w:rsid w:val="004B34E1"/>
    <w:rsid w:val="004D76E3"/>
    <w:rsid w:val="004E598B"/>
    <w:rsid w:val="004F15C9"/>
    <w:rsid w:val="004F28FE"/>
    <w:rsid w:val="004F4078"/>
    <w:rsid w:val="005021FF"/>
    <w:rsid w:val="00525360"/>
    <w:rsid w:val="005349CB"/>
    <w:rsid w:val="005403E0"/>
    <w:rsid w:val="00543B88"/>
    <w:rsid w:val="00555E75"/>
    <w:rsid w:val="005814A1"/>
    <w:rsid w:val="00583FE4"/>
    <w:rsid w:val="005A309A"/>
    <w:rsid w:val="005B00BB"/>
    <w:rsid w:val="005B3A3F"/>
    <w:rsid w:val="005B47D8"/>
    <w:rsid w:val="005C50DF"/>
    <w:rsid w:val="005D74AE"/>
    <w:rsid w:val="005D7EB5"/>
    <w:rsid w:val="005F163B"/>
    <w:rsid w:val="00601F27"/>
    <w:rsid w:val="00607F08"/>
    <w:rsid w:val="00620595"/>
    <w:rsid w:val="00627C21"/>
    <w:rsid w:val="0063083A"/>
    <w:rsid w:val="00633597"/>
    <w:rsid w:val="0064460B"/>
    <w:rsid w:val="0064589F"/>
    <w:rsid w:val="00646A5C"/>
    <w:rsid w:val="00662B56"/>
    <w:rsid w:val="00667786"/>
    <w:rsid w:val="0067094F"/>
    <w:rsid w:val="00686CF3"/>
    <w:rsid w:val="00687323"/>
    <w:rsid w:val="006A2F5D"/>
    <w:rsid w:val="006B1508"/>
    <w:rsid w:val="006B3E85"/>
    <w:rsid w:val="006B4626"/>
    <w:rsid w:val="006C32E1"/>
    <w:rsid w:val="006D3068"/>
    <w:rsid w:val="006E77BE"/>
    <w:rsid w:val="006E7D0B"/>
    <w:rsid w:val="006F0B7C"/>
    <w:rsid w:val="0070377D"/>
    <w:rsid w:val="007042A1"/>
    <w:rsid w:val="007168DA"/>
    <w:rsid w:val="0074158A"/>
    <w:rsid w:val="00751EBB"/>
    <w:rsid w:val="007678A8"/>
    <w:rsid w:val="00785D58"/>
    <w:rsid w:val="007B2D20"/>
    <w:rsid w:val="007B665A"/>
    <w:rsid w:val="007B7C3F"/>
    <w:rsid w:val="007C25EB"/>
    <w:rsid w:val="007C4B6F"/>
    <w:rsid w:val="007C5BB2"/>
    <w:rsid w:val="007E0069"/>
    <w:rsid w:val="00803B42"/>
    <w:rsid w:val="00821EE5"/>
    <w:rsid w:val="008350F0"/>
    <w:rsid w:val="00835734"/>
    <w:rsid w:val="00845940"/>
    <w:rsid w:val="008571C0"/>
    <w:rsid w:val="00860C12"/>
    <w:rsid w:val="008755BF"/>
    <w:rsid w:val="008B104D"/>
    <w:rsid w:val="008B2637"/>
    <w:rsid w:val="008B4C53"/>
    <w:rsid w:val="008C45C2"/>
    <w:rsid w:val="008C6A0E"/>
    <w:rsid w:val="008E0129"/>
    <w:rsid w:val="008F20FD"/>
    <w:rsid w:val="008F2AAB"/>
    <w:rsid w:val="0090479F"/>
    <w:rsid w:val="009230EE"/>
    <w:rsid w:val="00931F20"/>
    <w:rsid w:val="009B606B"/>
    <w:rsid w:val="009D44A2"/>
    <w:rsid w:val="009E0F44"/>
    <w:rsid w:val="009F377C"/>
    <w:rsid w:val="00A04FF1"/>
    <w:rsid w:val="00A058E4"/>
    <w:rsid w:val="00A23FF4"/>
    <w:rsid w:val="00A25869"/>
    <w:rsid w:val="00A35BCB"/>
    <w:rsid w:val="00A4264D"/>
    <w:rsid w:val="00A900EA"/>
    <w:rsid w:val="00AA4A47"/>
    <w:rsid w:val="00AC4FDE"/>
    <w:rsid w:val="00AC5E4B"/>
    <w:rsid w:val="00AE08A1"/>
    <w:rsid w:val="00AE54AA"/>
    <w:rsid w:val="00B112B8"/>
    <w:rsid w:val="00B33381"/>
    <w:rsid w:val="00B37882"/>
    <w:rsid w:val="00B37EF0"/>
    <w:rsid w:val="00B529CE"/>
    <w:rsid w:val="00B65278"/>
    <w:rsid w:val="00B70293"/>
    <w:rsid w:val="00B870F5"/>
    <w:rsid w:val="00B96A72"/>
    <w:rsid w:val="00BA2164"/>
    <w:rsid w:val="00BB785D"/>
    <w:rsid w:val="00BC1CB7"/>
    <w:rsid w:val="00BC367A"/>
    <w:rsid w:val="00BC4CC7"/>
    <w:rsid w:val="00BE0837"/>
    <w:rsid w:val="00BE608B"/>
    <w:rsid w:val="00BF744C"/>
    <w:rsid w:val="00C06FCB"/>
    <w:rsid w:val="00C1035E"/>
    <w:rsid w:val="00C112FB"/>
    <w:rsid w:val="00C1302F"/>
    <w:rsid w:val="00C35584"/>
    <w:rsid w:val="00C450EA"/>
    <w:rsid w:val="00C66288"/>
    <w:rsid w:val="00C747DB"/>
    <w:rsid w:val="00C90D86"/>
    <w:rsid w:val="00C95A8B"/>
    <w:rsid w:val="00CC3CAE"/>
    <w:rsid w:val="00CC7BE8"/>
    <w:rsid w:val="00CE1C72"/>
    <w:rsid w:val="00D130E2"/>
    <w:rsid w:val="00D152E0"/>
    <w:rsid w:val="00D171E5"/>
    <w:rsid w:val="00D205C8"/>
    <w:rsid w:val="00D51E29"/>
    <w:rsid w:val="00D52F9F"/>
    <w:rsid w:val="00D57D19"/>
    <w:rsid w:val="00D6472E"/>
    <w:rsid w:val="00D724F3"/>
    <w:rsid w:val="00D83E37"/>
    <w:rsid w:val="00D85581"/>
    <w:rsid w:val="00D93433"/>
    <w:rsid w:val="00D9702B"/>
    <w:rsid w:val="00DA52DF"/>
    <w:rsid w:val="00DB256D"/>
    <w:rsid w:val="00DC1073"/>
    <w:rsid w:val="00DC565C"/>
    <w:rsid w:val="00DC6CD6"/>
    <w:rsid w:val="00DC729C"/>
    <w:rsid w:val="00DD0451"/>
    <w:rsid w:val="00DF4C39"/>
    <w:rsid w:val="00E0146F"/>
    <w:rsid w:val="00E01537"/>
    <w:rsid w:val="00E100BE"/>
    <w:rsid w:val="00E10F4B"/>
    <w:rsid w:val="00E15E67"/>
    <w:rsid w:val="00E15EE7"/>
    <w:rsid w:val="00E235BB"/>
    <w:rsid w:val="00E424D1"/>
    <w:rsid w:val="00E61ADE"/>
    <w:rsid w:val="00E61B04"/>
    <w:rsid w:val="00E61E38"/>
    <w:rsid w:val="00E6371A"/>
    <w:rsid w:val="00E64CFC"/>
    <w:rsid w:val="00E66BD8"/>
    <w:rsid w:val="00E85D86"/>
    <w:rsid w:val="00EA211A"/>
    <w:rsid w:val="00EA4FE4"/>
    <w:rsid w:val="00EB6C6D"/>
    <w:rsid w:val="00EC45CF"/>
    <w:rsid w:val="00ED148F"/>
    <w:rsid w:val="00EF6FCF"/>
    <w:rsid w:val="00F04AE6"/>
    <w:rsid w:val="00F064BC"/>
    <w:rsid w:val="00F40646"/>
    <w:rsid w:val="00F43553"/>
    <w:rsid w:val="00F81E6B"/>
    <w:rsid w:val="00F82F9C"/>
    <w:rsid w:val="00F92F8F"/>
    <w:rsid w:val="00F9400E"/>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68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D74AE"/>
    <w:pPr>
      <w:jc w:val="both"/>
    </w:pPr>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semiHidden/>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semiHidden/>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character" w:styleId="UnresolvedMention">
    <w:name w:val="Unresolved Mention"/>
    <w:basedOn w:val="DefaultParagraphFont"/>
    <w:uiPriority w:val="99"/>
    <w:semiHidden/>
    <w:unhideWhenUsed/>
    <w:rsid w:val="00C35584"/>
    <w:rPr>
      <w:color w:val="605E5C"/>
      <w:shd w:val="clear" w:color="auto" w:fill="E1DFDD"/>
    </w:rPr>
  </w:style>
  <w:style w:type="paragraph" w:styleId="NormalWeb">
    <w:name w:val="Normal (Web)"/>
    <w:basedOn w:val="Normal"/>
    <w:uiPriority w:val="99"/>
    <w:semiHidden/>
    <w:unhideWhenUsed/>
    <w:rsid w:val="00B37E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2884">
      <w:bodyDiv w:val="1"/>
      <w:marLeft w:val="0"/>
      <w:marRight w:val="0"/>
      <w:marTop w:val="0"/>
      <w:marBottom w:val="0"/>
      <w:divBdr>
        <w:top w:val="none" w:sz="0" w:space="0" w:color="auto"/>
        <w:left w:val="none" w:sz="0" w:space="0" w:color="auto"/>
        <w:bottom w:val="none" w:sz="0" w:space="0" w:color="auto"/>
        <w:right w:val="none" w:sz="0" w:space="0" w:color="auto"/>
      </w:divBdr>
    </w:div>
    <w:div w:id="272133937">
      <w:bodyDiv w:val="1"/>
      <w:marLeft w:val="0"/>
      <w:marRight w:val="0"/>
      <w:marTop w:val="0"/>
      <w:marBottom w:val="0"/>
      <w:divBdr>
        <w:top w:val="none" w:sz="0" w:space="0" w:color="auto"/>
        <w:left w:val="none" w:sz="0" w:space="0" w:color="auto"/>
        <w:bottom w:val="none" w:sz="0" w:space="0" w:color="auto"/>
        <w:right w:val="none" w:sz="0" w:space="0" w:color="auto"/>
      </w:divBdr>
    </w:div>
    <w:div w:id="364601298">
      <w:bodyDiv w:val="1"/>
      <w:marLeft w:val="0"/>
      <w:marRight w:val="0"/>
      <w:marTop w:val="0"/>
      <w:marBottom w:val="0"/>
      <w:divBdr>
        <w:top w:val="none" w:sz="0" w:space="0" w:color="auto"/>
        <w:left w:val="none" w:sz="0" w:space="0" w:color="auto"/>
        <w:bottom w:val="none" w:sz="0" w:space="0" w:color="auto"/>
        <w:right w:val="none" w:sz="0" w:space="0" w:color="auto"/>
      </w:divBdr>
    </w:div>
    <w:div w:id="440296885">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99890031">
      <w:bodyDiv w:val="1"/>
      <w:marLeft w:val="0"/>
      <w:marRight w:val="0"/>
      <w:marTop w:val="0"/>
      <w:marBottom w:val="0"/>
      <w:divBdr>
        <w:top w:val="none" w:sz="0" w:space="0" w:color="auto"/>
        <w:left w:val="none" w:sz="0" w:space="0" w:color="auto"/>
        <w:bottom w:val="none" w:sz="0" w:space="0" w:color="auto"/>
        <w:right w:val="none" w:sz="0" w:space="0" w:color="auto"/>
      </w:divBdr>
      <w:divsChild>
        <w:div w:id="867989443">
          <w:marLeft w:val="0"/>
          <w:marRight w:val="0"/>
          <w:marTop w:val="150"/>
          <w:marBottom w:val="150"/>
          <w:divBdr>
            <w:top w:val="none" w:sz="0" w:space="0" w:color="auto"/>
            <w:left w:val="none" w:sz="0" w:space="0" w:color="auto"/>
            <w:bottom w:val="none" w:sz="0" w:space="0" w:color="auto"/>
            <w:right w:val="none" w:sz="0" w:space="0" w:color="auto"/>
          </w:divBdr>
        </w:div>
        <w:div w:id="245647693">
          <w:marLeft w:val="0"/>
          <w:marRight w:val="0"/>
          <w:marTop w:val="0"/>
          <w:marBottom w:val="0"/>
          <w:divBdr>
            <w:top w:val="none" w:sz="0" w:space="0" w:color="auto"/>
            <w:left w:val="none" w:sz="0" w:space="0" w:color="auto"/>
            <w:bottom w:val="none" w:sz="0" w:space="0" w:color="auto"/>
            <w:right w:val="none" w:sz="0" w:space="0" w:color="auto"/>
          </w:divBdr>
        </w:div>
      </w:divsChild>
    </w:div>
    <w:div w:id="755858872">
      <w:bodyDiv w:val="1"/>
      <w:marLeft w:val="0"/>
      <w:marRight w:val="0"/>
      <w:marTop w:val="0"/>
      <w:marBottom w:val="0"/>
      <w:divBdr>
        <w:top w:val="none" w:sz="0" w:space="0" w:color="auto"/>
        <w:left w:val="none" w:sz="0" w:space="0" w:color="auto"/>
        <w:bottom w:val="none" w:sz="0" w:space="0" w:color="auto"/>
        <w:right w:val="none" w:sz="0" w:space="0" w:color="auto"/>
      </w:divBdr>
      <w:divsChild>
        <w:div w:id="32734523">
          <w:marLeft w:val="0"/>
          <w:marRight w:val="0"/>
          <w:marTop w:val="0"/>
          <w:marBottom w:val="0"/>
          <w:divBdr>
            <w:top w:val="none" w:sz="0" w:space="0" w:color="auto"/>
            <w:left w:val="none" w:sz="0" w:space="0" w:color="auto"/>
            <w:bottom w:val="none" w:sz="0" w:space="0" w:color="auto"/>
            <w:right w:val="none" w:sz="0" w:space="0" w:color="auto"/>
          </w:divBdr>
          <w:divsChild>
            <w:div w:id="1075739960">
              <w:marLeft w:val="0"/>
              <w:marRight w:val="0"/>
              <w:marTop w:val="0"/>
              <w:marBottom w:val="0"/>
              <w:divBdr>
                <w:top w:val="none" w:sz="0" w:space="0" w:color="auto"/>
                <w:left w:val="none" w:sz="0" w:space="0" w:color="auto"/>
                <w:bottom w:val="none" w:sz="0" w:space="0" w:color="auto"/>
                <w:right w:val="none" w:sz="0" w:space="0" w:color="auto"/>
              </w:divBdr>
              <w:divsChild>
                <w:div w:id="109712163">
                  <w:marLeft w:val="0"/>
                  <w:marRight w:val="0"/>
                  <w:marTop w:val="0"/>
                  <w:marBottom w:val="0"/>
                  <w:divBdr>
                    <w:top w:val="none" w:sz="0" w:space="0" w:color="auto"/>
                    <w:left w:val="none" w:sz="0" w:space="0" w:color="auto"/>
                    <w:bottom w:val="none" w:sz="0" w:space="0" w:color="auto"/>
                    <w:right w:val="none" w:sz="0" w:space="0" w:color="auto"/>
                  </w:divBdr>
                  <w:divsChild>
                    <w:div w:id="144903025">
                      <w:marLeft w:val="0"/>
                      <w:marRight w:val="0"/>
                      <w:marTop w:val="0"/>
                      <w:marBottom w:val="0"/>
                      <w:divBdr>
                        <w:top w:val="none" w:sz="0" w:space="0" w:color="auto"/>
                        <w:left w:val="none" w:sz="0" w:space="0" w:color="auto"/>
                        <w:bottom w:val="none" w:sz="0" w:space="0" w:color="auto"/>
                        <w:right w:val="none" w:sz="0" w:space="0" w:color="auto"/>
                      </w:divBdr>
                      <w:divsChild>
                        <w:div w:id="287246867">
                          <w:marLeft w:val="0"/>
                          <w:marRight w:val="0"/>
                          <w:marTop w:val="300"/>
                          <w:marBottom w:val="0"/>
                          <w:divBdr>
                            <w:top w:val="none" w:sz="0" w:space="0" w:color="auto"/>
                            <w:left w:val="none" w:sz="0" w:space="0" w:color="auto"/>
                            <w:bottom w:val="none" w:sz="0" w:space="0" w:color="auto"/>
                            <w:right w:val="none" w:sz="0" w:space="0" w:color="auto"/>
                          </w:divBdr>
                          <w:divsChild>
                            <w:div w:id="577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4101">
      <w:bodyDiv w:val="1"/>
      <w:marLeft w:val="0"/>
      <w:marRight w:val="0"/>
      <w:marTop w:val="0"/>
      <w:marBottom w:val="0"/>
      <w:divBdr>
        <w:top w:val="none" w:sz="0" w:space="0" w:color="auto"/>
        <w:left w:val="none" w:sz="0" w:space="0" w:color="auto"/>
        <w:bottom w:val="none" w:sz="0" w:space="0" w:color="auto"/>
        <w:right w:val="none" w:sz="0" w:space="0" w:color="auto"/>
      </w:divBdr>
    </w:div>
    <w:div w:id="1063216137">
      <w:bodyDiv w:val="1"/>
      <w:marLeft w:val="0"/>
      <w:marRight w:val="0"/>
      <w:marTop w:val="0"/>
      <w:marBottom w:val="0"/>
      <w:divBdr>
        <w:top w:val="none" w:sz="0" w:space="0" w:color="auto"/>
        <w:left w:val="none" w:sz="0" w:space="0" w:color="auto"/>
        <w:bottom w:val="none" w:sz="0" w:space="0" w:color="auto"/>
        <w:right w:val="none" w:sz="0" w:space="0" w:color="auto"/>
      </w:divBdr>
    </w:div>
    <w:div w:id="1233198883">
      <w:bodyDiv w:val="1"/>
      <w:marLeft w:val="0"/>
      <w:marRight w:val="0"/>
      <w:marTop w:val="0"/>
      <w:marBottom w:val="0"/>
      <w:divBdr>
        <w:top w:val="none" w:sz="0" w:space="0" w:color="auto"/>
        <w:left w:val="none" w:sz="0" w:space="0" w:color="auto"/>
        <w:bottom w:val="none" w:sz="0" w:space="0" w:color="auto"/>
        <w:right w:val="none" w:sz="0" w:space="0" w:color="auto"/>
      </w:divBdr>
    </w:div>
    <w:div w:id="1869640303">
      <w:bodyDiv w:val="1"/>
      <w:marLeft w:val="0"/>
      <w:marRight w:val="0"/>
      <w:marTop w:val="0"/>
      <w:marBottom w:val="0"/>
      <w:divBdr>
        <w:top w:val="none" w:sz="0" w:space="0" w:color="auto"/>
        <w:left w:val="none" w:sz="0" w:space="0" w:color="auto"/>
        <w:bottom w:val="none" w:sz="0" w:space="0" w:color="auto"/>
        <w:right w:val="none" w:sz="0" w:space="0" w:color="auto"/>
      </w:divBdr>
      <w:divsChild>
        <w:div w:id="1308825705">
          <w:marLeft w:val="0"/>
          <w:marRight w:val="0"/>
          <w:marTop w:val="0"/>
          <w:marBottom w:val="0"/>
          <w:divBdr>
            <w:top w:val="none" w:sz="0" w:space="0" w:color="auto"/>
            <w:left w:val="none" w:sz="0" w:space="0" w:color="auto"/>
            <w:bottom w:val="none" w:sz="0" w:space="0" w:color="auto"/>
            <w:right w:val="none" w:sz="0" w:space="0" w:color="auto"/>
          </w:divBdr>
          <w:divsChild>
            <w:div w:id="832062961">
              <w:marLeft w:val="0"/>
              <w:marRight w:val="0"/>
              <w:marTop w:val="0"/>
              <w:marBottom w:val="0"/>
              <w:divBdr>
                <w:top w:val="none" w:sz="0" w:space="0" w:color="auto"/>
                <w:left w:val="none" w:sz="0" w:space="0" w:color="auto"/>
                <w:bottom w:val="none" w:sz="0" w:space="0" w:color="auto"/>
                <w:right w:val="none" w:sz="0" w:space="0" w:color="auto"/>
              </w:divBdr>
              <w:divsChild>
                <w:div w:id="2084328949">
                  <w:marLeft w:val="0"/>
                  <w:marRight w:val="0"/>
                  <w:marTop w:val="0"/>
                  <w:marBottom w:val="0"/>
                  <w:divBdr>
                    <w:top w:val="none" w:sz="0" w:space="0" w:color="auto"/>
                    <w:left w:val="none" w:sz="0" w:space="0" w:color="auto"/>
                    <w:bottom w:val="none" w:sz="0" w:space="0" w:color="auto"/>
                    <w:right w:val="none" w:sz="0" w:space="0" w:color="auto"/>
                  </w:divBdr>
                  <w:divsChild>
                    <w:div w:id="779642570">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300"/>
                          <w:marBottom w:val="0"/>
                          <w:divBdr>
                            <w:top w:val="none" w:sz="0" w:space="0" w:color="auto"/>
                            <w:left w:val="none" w:sz="0" w:space="0" w:color="auto"/>
                            <w:bottom w:val="none" w:sz="0" w:space="0" w:color="auto"/>
                            <w:right w:val="none" w:sz="0" w:space="0" w:color="auto"/>
                          </w:divBdr>
                          <w:divsChild>
                            <w:div w:id="20982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asia-india-61950476" TargetMode="External"/><Relationship Id="rId13" Type="http://schemas.openxmlformats.org/officeDocument/2006/relationships/hyperlink" Target="https://www.thenewhumanitarian.org/news-feature/2022/08/10/Afghan-refugees-Taliban-hunger-asylum" TargetMode="External"/><Relationship Id="rId18" Type="http://schemas.openxmlformats.org/officeDocument/2006/relationships/hyperlink" Target="https://pajhwok.com/2022/10/08/distribution-of-passports-suspended-indefinite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andinfo.no/wp-content/uploads/2022/08/Landinfo-respons-Afghanistan-Utstedelse-av-dokumenter-ved-den-afghanske-ambassaden-i-Oslo-26082022.pdf" TargetMode="External"/><Relationship Id="rId17" Type="http://schemas.openxmlformats.org/officeDocument/2006/relationships/hyperlink" Target="https://pajhwok.com/2023/01/09/public-demand-prompt-resumption-of-passports-distributio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rferl.org/a/gandhara-briefing-is-k-taliban-bannu-tajikistan-afghan-migrants/32006000.html" TargetMode="External"/><Relationship Id="rId20" Type="http://schemas.openxmlformats.org/officeDocument/2006/relationships/hyperlink" Target="https://pajhwok.com/2022/08/10/hundreds-of-thousands-applicants-waiting-to-get-passpor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info.no/wp-content/uploads/2022/06/Afghanistan-respons-Utstedelse-av-pass-og-andre-dokumenter-per-medio-juni-2022-24.06.202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lonews.com/afghanistan-181142"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khaama.com/taliban-suspends-issuing-afghan-passports-54632/" TargetMode="External"/><Relationship Id="rId19" Type="http://schemas.openxmlformats.org/officeDocument/2006/relationships/hyperlink" Target="https://pajhwok.com/2022/09/06/4000-passports-to-be-issued-online-on-daily-basis/"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afghanembassy.se/%d8%ae%d8%af%d9%85%d8%a7%d8%aa-%d9%be%d8%a7%d8%b3%d9%be%d9%88%d8%b1%d8%aa-%d8%af%d8%b1%db%8c/" TargetMode="External"/><Relationship Id="rId14" Type="http://schemas.openxmlformats.org/officeDocument/2006/relationships/hyperlink" Target="https://tolonews.com/afghanistan-181441" TargetMode="External"/><Relationship Id="rId22" Type="http://schemas.openxmlformats.org/officeDocument/2006/relationships/header" Target="header2.xml"/><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5107A" w:rsidRDefault="003C0A2E">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5107A" w:rsidRDefault="003C0A2E">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5107A" w:rsidRDefault="003C0A2E">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7A"/>
    <w:rsid w:val="0035107A"/>
    <w:rsid w:val="003C0A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Afghanistan / Obtaining passport, situation in January 2023</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379ee3a7-ef9c-434b-a380-f891f7a32398</TermId>
        </TermInfo>
      </Terms>
    </c553fb0cbb964fa0a499e38c9625798d>
    <COIDocKeywords xmlns="b5be3156-7e14-46bc-bfca-5c242eb3de3f">DOCUMENTS,IDENTITY DOCUMENTS,PASSPORTS,TRAVEL DOCUMENTS,ADMINISTRATIVE PROCEDURE,PUBLIC AUTHORITIES,LEGALIZATION,TALIBAN,GOVERNANCE,FOREIGN REPRESENTATION,EMBASSIES,PRICES,DOMICILE,WOMEN'S RIGHTS,FREEDOM OF MOVEMENT,ELECTRONIC DOCUMENTS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2023-02-05T23:00:00+00:00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121</Value>
      <Value>11</Value>
      <Value>120</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EU - European Asylum Support Office (EASO)</TermName>
          <TermId xmlns="http://schemas.microsoft.com/office/infopath/2007/PartnerControls">7d87a5f8-5554-4339-8921-e61664edb4d7</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06.02.2023 Julkinen
Afganistan / Passin hankkiminen, tilanne tammikuussa 2023 
Afghanistan / Obtaining passport, situation in January 
1. Myönnetäänkö passeja tällä hetkellä Afganistanissa? Onko passien hankkimisessa rajoituksia?
2. Myönnetäänkö passeja tällä hetkellä Afganistanin ulkomaiden edustustoissa?
Questions
1. Are passports currently being issued in Afghanistan? Are there limitations in obtaining them?
2. Are passports currently being issued in foreign embassies of Afghanistan?
Myönnetäänkö passeja tällä hetkellä Afganistanissa? Onko passien hankkimisessa rajoituksia?
Norjan maatietopalvelun Landinfon kesäkuussa 2022 julkaiseman raportin mukaan Taliban-liikkeen asettama hallinto myöntää edelleen passeja. Passitoimistot ovat olleet Talibanin valtaannousun jälkeen suljettuna lyhyempiä ja pidempiä ajanjaksoja eri syistä, kuten teknisistä ongelmista ja turvallisuustilanteesta, johtuen. Suuri määrä afganistanilaisia on pyrkinyt hakemaan uutta passia, minkä vuoksi</COIDocAbstract>
    <COIWSGroundsRejection xmlns="b5be3156-7e14-46bc-bfca-5c242eb3de3f" xsi:nil="true"/>
    <COIDocAuthors xmlns="e235e197-502c-49f1-8696-39d199cd5131">
      <Value>143</Value>
    </COIDocAuthors>
    <COIDocID xmlns="b5be3156-7e14-46bc-bfca-5c242eb3de3f">501</COIDocID>
    <_dlc_DocId xmlns="e235e197-502c-49f1-8696-39d199cd5131">FI011-215589946-11557</_dlc_DocId>
    <_dlc_DocIdUrl xmlns="e235e197-502c-49f1-8696-39d199cd5131">
      <Url>https://coiadmin.euaa.europa.eu/administration/finland/_layouts/15/DocIdRedir.aspx?ID=FI011-215589946-11557</Url>
      <Description>FI011-215589946-11557</Description>
    </_dlc_DocIdUrl>
  </documentManagement>
</p:properties>
</file>

<file path=customXml/itemProps1.xml><?xml version="1.0" encoding="utf-8"?>
<ds:datastoreItem xmlns:ds="http://schemas.openxmlformats.org/officeDocument/2006/customXml" ds:itemID="{03A1100A-8542-49CB-B1E3-3689BACBE36A}">
  <ds:schemaRefs>
    <ds:schemaRef ds:uri="http://schemas.openxmlformats.org/officeDocument/2006/bibliography"/>
  </ds:schemaRefs>
</ds:datastoreItem>
</file>

<file path=customXml/itemProps2.xml><?xml version="1.0" encoding="utf-8"?>
<ds:datastoreItem xmlns:ds="http://schemas.openxmlformats.org/officeDocument/2006/customXml" ds:itemID="{486C99E8-074A-4F9C-913A-DACDB1A87190}"/>
</file>

<file path=customXml/itemProps3.xml><?xml version="1.0" encoding="utf-8"?>
<ds:datastoreItem xmlns:ds="http://schemas.openxmlformats.org/officeDocument/2006/customXml" ds:itemID="{1A97EDF1-D865-4759-B541-0094B1B3466F}"/>
</file>

<file path=customXml/itemProps4.xml><?xml version="1.0" encoding="utf-8"?>
<ds:datastoreItem xmlns:ds="http://schemas.openxmlformats.org/officeDocument/2006/customXml" ds:itemID="{8CF4A90F-E018-4A0B-A3C5-B99C0983519C}"/>
</file>

<file path=customXml/itemProps5.xml><?xml version="1.0" encoding="utf-8"?>
<ds:datastoreItem xmlns:ds="http://schemas.openxmlformats.org/officeDocument/2006/customXml" ds:itemID="{350AA437-C530-492A-925B-9D303B478C24}"/>
</file>

<file path=customXml/itemProps6.xml><?xml version="1.0" encoding="utf-8"?>
<ds:datastoreItem xmlns:ds="http://schemas.openxmlformats.org/officeDocument/2006/customXml" ds:itemID="{162266AC-444F-47C3-81FC-D4767EA0BE0A}"/>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11205</Characters>
  <Application>Microsoft Office Word</Application>
  <DocSecurity>0</DocSecurity>
  <Lines>93</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Afganistan / Passin hankkiminen, tilanne tammikuussa 2023</vt:lpstr>
      <vt:lpstr/>
    </vt:vector>
  </TitlesOfParts>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Passin hankkiminen, tilanne tammikuussa 2023</dc:title>
  <dc:creator/>
  <cp:lastModifiedBy/>
  <cp:revision>1</cp:revision>
  <dcterms:created xsi:type="dcterms:W3CDTF">2022-12-21T11:35:00Z</dcterms:created>
  <dcterms:modified xsi:type="dcterms:W3CDTF">2023-02-07T07:49:00Z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232b4743-3d21-4576-abe1-fc8dd61be171</vt:lpwstr>
  </property>
  <property fmtid="{D5CDD505-2E9C-101B-9397-08002B2CF9AE}" pid="4" name="COIDocPublishersMM">
    <vt:lpwstr>120;#EU - European Asylum Support Office (EASO)|7d87a5f8-5554-4339-8921-e61664edb4d7</vt:lpwstr>
  </property>
  <property fmtid="{D5CDD505-2E9C-101B-9397-08002B2CF9AE}" pid="5" name="COIDocAuthorsMM">
    <vt:lpwstr>121;#EU - European Asylum Support Office (EASO)|379ee3a7-ef9c-434b-a380-f891f7a32398</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