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C2BF"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2771CA3E"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5368707C" w14:textId="77777777" w:rsidR="00800AA9" w:rsidRPr="00800AA9" w:rsidRDefault="00800AA9" w:rsidP="00C348A3">
      <w:pPr>
        <w:spacing w:before="0" w:after="0"/>
      </w:pPr>
      <w:r w:rsidRPr="00BB7F45">
        <w:rPr>
          <w:b/>
        </w:rPr>
        <w:t>Asiakirjan tunnus:</w:t>
      </w:r>
      <w:r>
        <w:t xml:space="preserve"> KT</w:t>
      </w:r>
      <w:r w:rsidR="00D52114">
        <w:t>848</w:t>
      </w:r>
    </w:p>
    <w:p w14:paraId="68B01538" w14:textId="77777777" w:rsidR="00800AA9" w:rsidRDefault="00800AA9" w:rsidP="00C348A3">
      <w:pPr>
        <w:spacing w:before="0" w:after="0"/>
      </w:pPr>
      <w:r w:rsidRPr="00BB7F45">
        <w:rPr>
          <w:b/>
        </w:rPr>
        <w:t>Päivämäärä</w:t>
      </w:r>
      <w:r>
        <w:t xml:space="preserve">: </w:t>
      </w:r>
      <w:r w:rsidR="00D52114">
        <w:t>14</w:t>
      </w:r>
      <w:r w:rsidR="00810134">
        <w:t>.</w:t>
      </w:r>
      <w:r w:rsidR="00D52114">
        <w:t>3</w:t>
      </w:r>
      <w:r w:rsidR="00810134">
        <w:t>.</w:t>
      </w:r>
      <w:r w:rsidR="00D52114">
        <w:t>2024</w:t>
      </w:r>
    </w:p>
    <w:p w14:paraId="462AECD2"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77CC0835" w14:textId="77777777" w:rsidR="00800AA9" w:rsidRPr="00633BBD" w:rsidRDefault="00AB4A35" w:rsidP="00800AA9">
      <w:pPr>
        <w:rPr>
          <w:rStyle w:val="Otsikko1Char"/>
          <w:b w:val="0"/>
          <w:sz w:val="20"/>
          <w:szCs w:val="20"/>
        </w:rPr>
      </w:pPr>
      <w:r>
        <w:rPr>
          <w:b/>
        </w:rPr>
        <w:pict w14:anchorId="7F1DB86F">
          <v:rect id="_x0000_i1025" style="width:0;height:1.5pt" o:hralign="center" o:hrstd="t" o:hr="t" fillcolor="#a0a0a0" stroked="f"/>
        </w:pict>
      </w:r>
    </w:p>
    <w:p w14:paraId="6963C3E0" w14:textId="32DC2E3B" w:rsidR="008020E6" w:rsidRPr="00543F66" w:rsidRDefault="00AB4A35"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94FD7A611E5149EDBAB7404AA73D1FFA"/>
          </w:placeholder>
          <w:text/>
        </w:sdtPr>
        <w:sdtEndPr>
          <w:rPr>
            <w:rStyle w:val="Otsikko1Char"/>
          </w:rPr>
        </w:sdtEndPr>
        <w:sdtContent>
          <w:r w:rsidR="00D52114" w:rsidRPr="00D52114">
            <w:rPr>
              <w:rStyle w:val="Otsikko1Char"/>
              <w:rFonts w:cs="Times New Roman"/>
              <w:b/>
              <w:szCs w:val="24"/>
            </w:rPr>
            <w:t>Turkki / Syyrian ja Turkin kaksoiskansalaisuus, kurditausta, asepalvelus</w:t>
          </w:r>
        </w:sdtContent>
      </w:sdt>
    </w:p>
    <w:sdt>
      <w:sdtPr>
        <w:rPr>
          <w:rStyle w:val="Otsikko1Char"/>
          <w:rFonts w:cs="Times New Roman"/>
          <w:b/>
          <w:szCs w:val="24"/>
          <w:lang w:val="en-US"/>
        </w:rPr>
        <w:alias w:val="Country / Title in English"/>
        <w:tag w:val="Country / Title in English"/>
        <w:id w:val="2146699517"/>
        <w:lock w:val="sdtLocked"/>
        <w:placeholder>
          <w:docPart w:val="755DB9706D9D49219634175A05917AAE"/>
        </w:placeholder>
        <w:text/>
      </w:sdtPr>
      <w:sdtEndPr>
        <w:rPr>
          <w:rStyle w:val="Kappaleenoletusfontti"/>
          <w:rFonts w:eastAsia="Times New Roman"/>
        </w:rPr>
      </w:sdtEndPr>
      <w:sdtContent>
        <w:p w14:paraId="572D082D" w14:textId="6175E4B9" w:rsidR="00AC026F" w:rsidRPr="0064487D" w:rsidRDefault="00D52114" w:rsidP="0064487D">
          <w:pPr>
            <w:pStyle w:val="POTSIKKO"/>
            <w:rPr>
              <w:lang w:val="en-US"/>
            </w:rPr>
          </w:pPr>
          <w:r w:rsidRPr="00D52114">
            <w:rPr>
              <w:rStyle w:val="Otsikko1Char"/>
              <w:rFonts w:cs="Times New Roman"/>
              <w:b/>
              <w:szCs w:val="24"/>
              <w:lang w:val="en-US"/>
            </w:rPr>
            <w:t>Turkey</w:t>
          </w:r>
          <w:r w:rsidR="00810134" w:rsidRPr="00D52114">
            <w:rPr>
              <w:rStyle w:val="Otsikko1Char"/>
              <w:rFonts w:cs="Times New Roman"/>
              <w:b/>
              <w:szCs w:val="24"/>
              <w:lang w:val="en-US"/>
            </w:rPr>
            <w:t xml:space="preserve"> / </w:t>
          </w:r>
          <w:r>
            <w:rPr>
              <w:rStyle w:val="Otsikko1Char"/>
              <w:rFonts w:cs="Times New Roman"/>
              <w:b/>
              <w:szCs w:val="24"/>
              <w:lang w:val="en-US"/>
            </w:rPr>
            <w:t>Syrian and Turkish double citizenship, Kurdish background, military service</w:t>
          </w:r>
        </w:p>
      </w:sdtContent>
    </w:sdt>
    <w:p w14:paraId="44DC6A19" w14:textId="4557DFAF" w:rsidR="00082DFE" w:rsidRDefault="00AB4A35" w:rsidP="00082DFE">
      <w:pPr>
        <w:rPr>
          <w:b/>
        </w:rPr>
      </w:pPr>
      <w:r>
        <w:rPr>
          <w:b/>
        </w:rPr>
        <w:pict w14:anchorId="32396759">
          <v:rect id="_x0000_i1026" style="width:0;height:1.5pt" o:hralign="center" o:hrstd="t" o:hr="t" fillcolor="#a0a0a0" stroked="f"/>
        </w:pict>
      </w:r>
    </w:p>
    <w:p w14:paraId="56DF1261"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E9B670417F7418EB270DF120BEC2131"/>
        </w:placeholder>
      </w:sdtPr>
      <w:sdtEndPr>
        <w:rPr>
          <w:rStyle w:val="Kappaleenoletusfontti"/>
          <w:color w:val="404040" w:themeColor="text1" w:themeTint="BF"/>
        </w:rPr>
      </w:sdtEndPr>
      <w:sdtContent>
        <w:sdt>
          <w:sdtPr>
            <w:rPr>
              <w:rFonts w:ascii="Arial" w:hAnsi="Arial" w:cs="Arial"/>
              <w:i w:val="0"/>
              <w:iCs w:val="0"/>
              <w:color w:val="auto"/>
              <w:sz w:val="21"/>
              <w:szCs w:val="21"/>
              <w:shd w:val="clear" w:color="auto" w:fill="FFFFFF"/>
            </w:rPr>
            <w:alias w:val="Questions"/>
            <w:tag w:val="Fill in the questions here"/>
            <w:id w:val="353243802"/>
            <w:placeholder>
              <w:docPart w:val="4C8C9CE7DAC44870BCB0141E7FBEC5B5"/>
            </w:placeholder>
            <w:text w:multiLine="1"/>
          </w:sdtPr>
          <w:sdtEndPr/>
          <w:sdtContent>
            <w:p w14:paraId="46D0F026" w14:textId="316FA959" w:rsidR="00810134" w:rsidRPr="001678AD" w:rsidRDefault="004A1EBF" w:rsidP="004A1EBF">
              <w:pPr>
                <w:pStyle w:val="Lainaus"/>
                <w:ind w:left="0"/>
                <w:jc w:val="left"/>
                <w:rPr>
                  <w:i w:val="0"/>
                  <w:iCs w:val="0"/>
                  <w:color w:val="000000" w:themeColor="text1"/>
                </w:rPr>
              </w:pPr>
              <w:r w:rsidRPr="004A1EBF">
                <w:rPr>
                  <w:rFonts w:ascii="Arial" w:hAnsi="Arial" w:cs="Arial"/>
                  <w:i w:val="0"/>
                  <w:iCs w:val="0"/>
                  <w:color w:val="auto"/>
                  <w:sz w:val="21"/>
                  <w:szCs w:val="21"/>
                  <w:shd w:val="clear" w:color="auto" w:fill="FFFFFF"/>
                </w:rPr>
                <w:br/>
                <w:t>1. Miten Syyrian ja Turkin kaksoiskansalaisia kohdellaan Turkin asepalveluksessa?</w:t>
              </w:r>
              <w:r w:rsidRPr="004A1EBF">
                <w:rPr>
                  <w:rFonts w:ascii="Arial" w:hAnsi="Arial" w:cs="Arial"/>
                  <w:i w:val="0"/>
                  <w:iCs w:val="0"/>
                  <w:color w:val="auto"/>
                  <w:sz w:val="21"/>
                  <w:szCs w:val="21"/>
                  <w:shd w:val="clear" w:color="auto" w:fill="FFFFFF"/>
                </w:rPr>
                <w:br/>
                <w:t>2. Voiko heihin kohdistua oikeudenloukkauksia syyrialaisuuden vuoksi?</w:t>
              </w:r>
              <w:r>
                <w:rPr>
                  <w:rFonts w:ascii="Arial" w:hAnsi="Arial" w:cs="Arial"/>
                  <w:sz w:val="21"/>
                  <w:szCs w:val="21"/>
                  <w:shd w:val="clear" w:color="auto" w:fill="FFFFFF"/>
                </w:rPr>
                <w:br/>
              </w:r>
              <w:r w:rsidRPr="004A1EBF">
                <w:rPr>
                  <w:rFonts w:ascii="Arial" w:hAnsi="Arial" w:cs="Arial"/>
                  <w:i w:val="0"/>
                  <w:iCs w:val="0"/>
                  <w:color w:val="auto"/>
                  <w:sz w:val="21"/>
                  <w:szCs w:val="21"/>
                  <w:shd w:val="clear" w:color="auto" w:fill="FFFFFF"/>
                </w:rPr>
                <w:t>3. Miten kohteluun vaikuttaa se, jos henkilö on lisäksi kurdi?</w:t>
              </w:r>
              <w:r>
                <w:rPr>
                  <w:rFonts w:ascii="Arial" w:hAnsi="Arial" w:cs="Arial"/>
                  <w:sz w:val="21"/>
                  <w:szCs w:val="21"/>
                  <w:shd w:val="clear" w:color="auto" w:fill="FFFFFF"/>
                </w:rPr>
                <w:br/>
              </w:r>
              <w:r w:rsidRPr="004A1EBF">
                <w:rPr>
                  <w:rFonts w:ascii="Arial" w:hAnsi="Arial" w:cs="Arial"/>
                  <w:i w:val="0"/>
                  <w:iCs w:val="0"/>
                  <w:color w:val="auto"/>
                  <w:sz w:val="21"/>
                  <w:szCs w:val="21"/>
                  <w:shd w:val="clear" w:color="auto" w:fill="FFFFFF"/>
                </w:rPr>
                <w:t>4. Voiko kohteluun vaikuttaa asepalveluspaikka?</w:t>
              </w:r>
              <w:r>
                <w:rPr>
                  <w:rFonts w:ascii="Arial" w:hAnsi="Arial" w:cs="Arial"/>
                  <w:sz w:val="21"/>
                  <w:szCs w:val="21"/>
                  <w:shd w:val="clear" w:color="auto" w:fill="FFFFFF"/>
                </w:rPr>
                <w:br/>
              </w:r>
              <w:r w:rsidRPr="004A1EBF">
                <w:rPr>
                  <w:rFonts w:ascii="Arial" w:hAnsi="Arial" w:cs="Arial"/>
                  <w:i w:val="0"/>
                  <w:iCs w:val="0"/>
                  <w:color w:val="auto"/>
                  <w:sz w:val="21"/>
                  <w:szCs w:val="21"/>
                  <w:shd w:val="clear" w:color="auto" w:fill="FFFFFF"/>
                </w:rPr>
                <w:t xml:space="preserve">5. Voiko kohteluun vaikuttaa </w:t>
              </w:r>
              <w:r w:rsidR="0064487D">
                <w:rPr>
                  <w:rFonts w:ascii="Arial" w:hAnsi="Arial" w:cs="Arial"/>
                  <w:i w:val="0"/>
                  <w:iCs w:val="0"/>
                  <w:color w:val="auto"/>
                  <w:sz w:val="21"/>
                  <w:szCs w:val="21"/>
                  <w:shd w:val="clear" w:color="auto" w:fill="FFFFFF"/>
                </w:rPr>
                <w:t xml:space="preserve">henkilön </w:t>
              </w:r>
              <w:r w:rsidRPr="004A1EBF">
                <w:rPr>
                  <w:rFonts w:ascii="Arial" w:hAnsi="Arial" w:cs="Arial"/>
                  <w:i w:val="0"/>
                  <w:iCs w:val="0"/>
                  <w:color w:val="auto"/>
                  <w:sz w:val="21"/>
                  <w:szCs w:val="21"/>
                  <w:shd w:val="clear" w:color="auto" w:fill="FFFFFF"/>
                </w:rPr>
                <w:t>kotialue Syyriassa?</w:t>
              </w:r>
              <w:r>
                <w:rPr>
                  <w:rFonts w:ascii="Arial" w:hAnsi="Arial" w:cs="Arial"/>
                  <w:i w:val="0"/>
                  <w:iCs w:val="0"/>
                  <w:color w:val="auto"/>
                  <w:sz w:val="21"/>
                  <w:szCs w:val="21"/>
                  <w:shd w:val="clear" w:color="auto" w:fill="FFFFFF"/>
                </w:rPr>
                <w:br/>
              </w:r>
              <w:r w:rsidRPr="004A1EBF">
                <w:rPr>
                  <w:rFonts w:ascii="Arial" w:hAnsi="Arial" w:cs="Arial"/>
                  <w:i w:val="0"/>
                  <w:iCs w:val="0"/>
                  <w:color w:val="auto"/>
                  <w:sz w:val="21"/>
                  <w:szCs w:val="21"/>
                  <w:shd w:val="clear" w:color="auto" w:fill="FFFFFF"/>
                </w:rPr>
                <w:t xml:space="preserve">6. </w:t>
              </w:r>
              <w:bookmarkStart w:id="0" w:name="_Hlk159849051"/>
              <w:r w:rsidRPr="004A1EBF">
                <w:rPr>
                  <w:rFonts w:ascii="Arial" w:hAnsi="Arial" w:cs="Arial"/>
                  <w:i w:val="0"/>
                  <w:iCs w:val="0"/>
                  <w:color w:val="auto"/>
                  <w:sz w:val="21"/>
                  <w:szCs w:val="21"/>
                  <w:shd w:val="clear" w:color="auto" w:fill="FFFFFF"/>
                </w:rPr>
                <w:t>Vaikuttaako hakijan syyrialaisuus tai kurditausta siihen, mihin hakija määrätään asepalvelukseen?</w:t>
              </w:r>
            </w:p>
          </w:sdtContent>
        </w:sdt>
        <w:bookmarkEnd w:id="0" w:displacedByCustomXml="next"/>
      </w:sdtContent>
    </w:sdt>
    <w:p w14:paraId="5899C4A2" w14:textId="77777777" w:rsidR="00082DFE" w:rsidRPr="0067390B" w:rsidRDefault="00082DFE" w:rsidP="00C348A3">
      <w:pPr>
        <w:pStyle w:val="Numeroimatonotsikko"/>
        <w:rPr>
          <w:lang w:val="en-US"/>
        </w:rPr>
      </w:pPr>
      <w:r w:rsidRPr="0067390B">
        <w:rPr>
          <w:lang w:val="en-US"/>
        </w:rPr>
        <w:t>Questions</w:t>
      </w:r>
    </w:p>
    <w:sdt>
      <w:sdtPr>
        <w:rPr>
          <w:rStyle w:val="KysymyksetChar"/>
          <w:lang w:val="en-GB"/>
        </w:rPr>
        <w:alias w:val="Questions"/>
        <w:tag w:val="Fill in the questions here"/>
        <w:id w:val="-849104524"/>
        <w:lock w:val="sdtLocked"/>
        <w:placeholder>
          <w:docPart w:val="23DE236F6D434EBEA8EEB41F35966E64"/>
        </w:placeholder>
        <w:text w:multiLine="1"/>
      </w:sdtPr>
      <w:sdtContent>
        <w:p w14:paraId="24CB6CF1" w14:textId="785CABFD" w:rsidR="0079383F" w:rsidRPr="00AC026F" w:rsidRDefault="0064487D" w:rsidP="00AC026F">
          <w:pPr>
            <w:pStyle w:val="Lainaus"/>
            <w:ind w:left="0"/>
            <w:jc w:val="left"/>
            <w:rPr>
              <w:color w:val="000000" w:themeColor="text1"/>
              <w:lang w:val="en-US"/>
            </w:rPr>
          </w:pPr>
          <w:r w:rsidRPr="0064487D">
            <w:rPr>
              <w:rStyle w:val="KysymyksetChar"/>
              <w:lang w:val="en-GB"/>
            </w:rPr>
            <w:t>1. How are persons with dual citizenship (Turkey and Syria) treated in the Turkish military service?</w:t>
          </w:r>
          <w:r w:rsidRPr="0064487D">
            <w:rPr>
              <w:rStyle w:val="KysymyksetChar"/>
              <w:lang w:val="en-GB"/>
            </w:rPr>
            <w:br/>
            <w:t>2.Can they be targeted by rights violations because of their Syrian background?</w:t>
          </w:r>
          <w:r w:rsidRPr="0064487D">
            <w:rPr>
              <w:rStyle w:val="KysymyksetChar"/>
              <w:lang w:val="en-GB"/>
            </w:rPr>
            <w:br/>
            <w:t>3.How does their Kurdish background affect the way they are treated?</w:t>
          </w:r>
          <w:r w:rsidRPr="0064487D">
            <w:rPr>
              <w:rStyle w:val="KysymyksetChar"/>
              <w:lang w:val="en-GB"/>
            </w:rPr>
            <w:br/>
            <w:t>4.Can the place of the military service affect the way person is treated?</w:t>
          </w:r>
          <w:r w:rsidRPr="0064487D">
            <w:rPr>
              <w:rStyle w:val="KysymyksetChar"/>
              <w:lang w:val="en-GB"/>
            </w:rPr>
            <w:br/>
            <w:t>5.Can the home region of the person in Syria affect the way they are treated?</w:t>
          </w:r>
          <w:r w:rsidRPr="0064487D">
            <w:rPr>
              <w:rStyle w:val="KysymyksetChar"/>
              <w:lang w:val="en-GB"/>
            </w:rPr>
            <w:br/>
            <w:t xml:space="preserve">6.Does the person’s background as Syrian or as Kurdish affect where they are sent to complete their military service? </w:t>
          </w:r>
        </w:p>
      </w:sdtContent>
    </w:sdt>
    <w:p w14:paraId="669BD9A7" w14:textId="2ED1F27F" w:rsidR="0079383F" w:rsidRDefault="000D514A" w:rsidP="00082DFE">
      <w:pPr>
        <w:pStyle w:val="LeiptekstiMigri"/>
        <w:ind w:left="0"/>
        <w:rPr>
          <w:b/>
        </w:rPr>
      </w:pPr>
      <w:r>
        <w:rPr>
          <w:b/>
        </w:rPr>
        <w:t>.</w:t>
      </w:r>
    </w:p>
    <w:p w14:paraId="502E554E" w14:textId="172FEE08" w:rsidR="00082DFE" w:rsidRPr="00082DFE" w:rsidRDefault="00AB4A35" w:rsidP="00082DFE">
      <w:pPr>
        <w:pStyle w:val="LeiptekstiMigri"/>
        <w:ind w:left="0"/>
        <w:rPr>
          <w:lang w:val="en-GB"/>
        </w:rPr>
      </w:pPr>
      <w:r>
        <w:rPr>
          <w:b/>
        </w:rPr>
        <w:pict w14:anchorId="5F3E7FE5">
          <v:rect id="_x0000_i1027" style="width:0;height:1.5pt" o:hralign="center" o:hrstd="t" o:hr="t" fillcolor="#a0a0a0" stroked="f"/>
        </w:pict>
      </w:r>
    </w:p>
    <w:p w14:paraId="1C8B6628" w14:textId="77777777" w:rsidR="00543F66" w:rsidRDefault="005D7C84" w:rsidP="005D7C84">
      <w:pPr>
        <w:pStyle w:val="Otsikko1"/>
      </w:pPr>
      <w:bookmarkStart w:id="1" w:name="_Hlk129259295"/>
      <w:r w:rsidRPr="005D7C84">
        <w:lastRenderedPageBreak/>
        <w:t>Miten Syyrian ja Turkin kaksoiskansalaisia kohdellaan Turkin asepalveluksessa?</w:t>
      </w:r>
    </w:p>
    <w:p w14:paraId="2ADAD7B0" w14:textId="48B681B1" w:rsidR="00BB69A7" w:rsidRPr="001746A5" w:rsidRDefault="00BB69A7" w:rsidP="00BB69A7">
      <w:r>
        <w:t>Vuodesta 2019 saakka Turkin kansalaisuuden saane</w:t>
      </w:r>
      <w:r w:rsidR="008328EB">
        <w:t>illa on Turkin lain n</w:t>
      </w:r>
      <w:r w:rsidR="0014477E">
        <w:t>umero</w:t>
      </w:r>
      <w:r w:rsidR="008328EB">
        <w:t xml:space="preserve"> 7179</w:t>
      </w:r>
      <w:r w:rsidR="0014477E">
        <w:t>:n</w:t>
      </w:r>
      <w:r w:rsidR="0064487D">
        <w:rPr>
          <w:rStyle w:val="Alaviitteenviite"/>
        </w:rPr>
        <w:footnoteReference w:id="1"/>
      </w:r>
      <w:r w:rsidR="008328EB">
        <w:t xml:space="preserve"> 43</w:t>
      </w:r>
      <w:r w:rsidR="0064487D">
        <w:t xml:space="preserve"> vuodelta 2019</w:t>
      </w:r>
      <w:r w:rsidR="008328EB">
        <w:t xml:space="preserve">. artiklan mukaisesti velvollisuus suorittaa Turkin asepalvelus. Artiklan mukaan sotilasiän täyttävillä </w:t>
      </w:r>
      <w:r w:rsidR="00D76396">
        <w:t>henkilöillä,</w:t>
      </w:r>
      <w:r w:rsidR="008328EB">
        <w:t xml:space="preserve"> jotka ovat saaneet Turkin kansalaisuuden on samanlainen velvoite suorittaa asepalvelus kuin </w:t>
      </w:r>
      <w:r w:rsidR="00D76396">
        <w:t>syntyperäisillä</w:t>
      </w:r>
      <w:r w:rsidR="008328EB">
        <w:t xml:space="preserve"> asepalvelusikäisillä</w:t>
      </w:r>
      <w:r w:rsidR="00D76396">
        <w:t xml:space="preserve"> Turkin kansalaisilla</w:t>
      </w:r>
      <w:r w:rsidR="008328EB">
        <w:t xml:space="preserve">. </w:t>
      </w:r>
      <w:r w:rsidR="00D76396">
        <w:t>Henkilöt,</w:t>
      </w:r>
      <w:r w:rsidR="008328EB">
        <w:t xml:space="preserve"> jotka ovat suorittaneet asepalveluksen lähtömaassaan, tai ovat </w:t>
      </w:r>
      <w:r w:rsidR="00F10EDA">
        <w:t xml:space="preserve">22 vuotta tai vanhempia heidän saadessaan Turkin kansalaisuuden asepalveluksen alkamisaikaa </w:t>
      </w:r>
      <w:r w:rsidR="00AE4381">
        <w:t>voidaan heidän halutessaan lykätä</w:t>
      </w:r>
      <w:r w:rsidR="00F10EDA">
        <w:t xml:space="preserve"> kahdella vuodella kansalaisuuden </w:t>
      </w:r>
      <w:r w:rsidR="00F10EDA" w:rsidRPr="001746A5">
        <w:t>saamisesta.</w:t>
      </w:r>
      <w:r w:rsidR="00F10EDA" w:rsidRPr="001746A5">
        <w:rPr>
          <w:rStyle w:val="Alaviitteenviite"/>
        </w:rPr>
        <w:footnoteReference w:id="2"/>
      </w:r>
      <w:r w:rsidR="004412A5">
        <w:t xml:space="preserve"> Vuonna 2021 Turkki on antanut ETYJ:lle tietoja, jonka mukaan </w:t>
      </w:r>
      <w:r w:rsidR="004412A5" w:rsidRPr="004412A5">
        <w:t>henkilön, joka on saanut Turkin kansalaisuuden siirtolaisuuden kautta ja joka on jo suorittanut asevelvollisuuden lähtömaassaan, ei tarvitse suorittaa asepalvelusta Turkissa</w:t>
      </w:r>
      <w:r w:rsidR="002516B7" w:rsidRPr="001746A5">
        <w:t>.</w:t>
      </w:r>
      <w:r w:rsidR="004412A5">
        <w:rPr>
          <w:rStyle w:val="Alaviitteenviite"/>
        </w:rPr>
        <w:footnoteReference w:id="3"/>
      </w:r>
    </w:p>
    <w:p w14:paraId="045B59BC" w14:textId="37558C9C" w:rsidR="00E5220C" w:rsidRPr="001746A5" w:rsidRDefault="00E5220C" w:rsidP="00BB69A7">
      <w:proofErr w:type="spellStart"/>
      <w:r w:rsidRPr="001746A5">
        <w:t>Enab</w:t>
      </w:r>
      <w:proofErr w:type="spellEnd"/>
      <w:r w:rsidRPr="001746A5">
        <w:t xml:space="preserve"> </w:t>
      </w:r>
      <w:proofErr w:type="spellStart"/>
      <w:r w:rsidRPr="001746A5">
        <w:t>Balad</w:t>
      </w:r>
      <w:proofErr w:type="spellEnd"/>
      <w:r w:rsidRPr="001746A5">
        <w:t xml:space="preserve"> -media julkaisi 23.6.2023 artikkelin Turkin armeijassa asepalvelustaan suorittavista syyrialaisista. Artikkeliin haastateltu </w:t>
      </w:r>
      <w:proofErr w:type="spellStart"/>
      <w:r w:rsidRPr="001746A5">
        <w:t>Adel</w:t>
      </w:r>
      <w:proofErr w:type="spellEnd"/>
      <w:r w:rsidRPr="001746A5">
        <w:t xml:space="preserve"> -</w:t>
      </w:r>
      <w:proofErr w:type="spellStart"/>
      <w:r w:rsidRPr="001746A5">
        <w:t>pseudonymillä</w:t>
      </w:r>
      <w:proofErr w:type="spellEnd"/>
      <w:r w:rsidRPr="001746A5">
        <w:t xml:space="preserve"> esiintyvä</w:t>
      </w:r>
      <w:r w:rsidR="0014477E" w:rsidRPr="001746A5">
        <w:t xml:space="preserve"> henkilö </w:t>
      </w:r>
      <w:r w:rsidRPr="001746A5">
        <w:t>kertoo</w:t>
      </w:r>
      <w:r w:rsidR="0014477E" w:rsidRPr="001746A5">
        <w:t>,</w:t>
      </w:r>
      <w:r w:rsidRPr="001746A5">
        <w:t xml:space="preserve"> että hän joutui suorittamaan Turkin asepalveluksen, vaikka hän oli ylittänyt asepalvelusiän hänen saadessaan Turkin kansalaisuuden. Tämä johtui </w:t>
      </w:r>
      <w:r w:rsidR="00D76396" w:rsidRPr="001746A5">
        <w:t>siitä,</w:t>
      </w:r>
      <w:r w:rsidRPr="001746A5">
        <w:t xml:space="preserve"> että hän on taustaltaan turkkilai</w:t>
      </w:r>
      <w:r w:rsidR="00B8453B">
        <w:t>sta</w:t>
      </w:r>
      <w:r w:rsidRPr="001746A5">
        <w:t xml:space="preserve"> </w:t>
      </w:r>
      <w:r w:rsidR="0014477E" w:rsidRPr="001746A5">
        <w:t>synty</w:t>
      </w:r>
      <w:r w:rsidR="00D76396" w:rsidRPr="001746A5">
        <w:t>perää</w:t>
      </w:r>
      <w:r w:rsidRPr="001746A5">
        <w:t>, vaikka onkin syntynyt Syyriassa. Artikkelin mukaan hän oli 40-vuotias suorittaessaan asepalvelusta.</w:t>
      </w:r>
      <w:r w:rsidRPr="001746A5">
        <w:rPr>
          <w:rStyle w:val="Alaviitteenviite"/>
        </w:rPr>
        <w:footnoteReference w:id="4"/>
      </w:r>
      <w:r w:rsidRPr="001746A5">
        <w:t xml:space="preserve"> </w:t>
      </w:r>
      <w:r w:rsidR="00B75D8A" w:rsidRPr="001746A5">
        <w:t>.</w:t>
      </w:r>
    </w:p>
    <w:p w14:paraId="1920EE23" w14:textId="169EFDFD" w:rsidR="000A0E6A" w:rsidRDefault="008D4FA8" w:rsidP="00BB69A7">
      <w:r w:rsidRPr="001746A5">
        <w:t xml:space="preserve">Sveitsin </w:t>
      </w:r>
      <w:r w:rsidR="00187E57" w:rsidRPr="001746A5">
        <w:t>pakolaisneuvoston</w:t>
      </w:r>
      <w:r w:rsidR="006E71DC" w:rsidRPr="001746A5">
        <w:t xml:space="preserve"> tammikuussa 2018 sähköposti</w:t>
      </w:r>
      <w:r w:rsidR="00D76396" w:rsidRPr="001746A5">
        <w:t xml:space="preserve">tse </w:t>
      </w:r>
      <w:r w:rsidR="006E71DC" w:rsidRPr="001746A5">
        <w:t>haastate</w:t>
      </w:r>
      <w:r w:rsidR="00D76396" w:rsidRPr="001746A5">
        <w:t>l</w:t>
      </w:r>
      <w:r w:rsidR="006E71DC" w:rsidRPr="001746A5">
        <w:t xml:space="preserve">lun </w:t>
      </w:r>
      <w:r w:rsidR="00D76396" w:rsidRPr="001746A5">
        <w:t xml:space="preserve">anonyymina toimivan tutkijan </w:t>
      </w:r>
      <w:r w:rsidR="006E71DC" w:rsidRPr="001746A5">
        <w:t xml:space="preserve">mukaan turkkilaisuus on keskeinen osa turkkilaista sotilaskulttuuria. Hänen mukaansa </w:t>
      </w:r>
      <w:r w:rsidR="00A97472" w:rsidRPr="001746A5">
        <w:t>henkilöt,</w:t>
      </w:r>
      <w:r w:rsidR="006E71DC" w:rsidRPr="001746A5">
        <w:t xml:space="preserve"> jotka eivät </w:t>
      </w:r>
      <w:r w:rsidR="00D76396" w:rsidRPr="001746A5">
        <w:t>samaistu</w:t>
      </w:r>
      <w:r w:rsidR="006E71DC" w:rsidRPr="001746A5">
        <w:t xml:space="preserve"> tähän turkkilaiseen identiteettiin saattavat kokea syrjintää.</w:t>
      </w:r>
      <w:r w:rsidR="006E71DC" w:rsidRPr="001746A5">
        <w:rPr>
          <w:rStyle w:val="Alaviitteenviite"/>
        </w:rPr>
        <w:footnoteReference w:id="5"/>
      </w:r>
      <w:r w:rsidR="001F4CD2" w:rsidRPr="001746A5">
        <w:t xml:space="preserve"> </w:t>
      </w:r>
      <w:r w:rsidR="00FA26E0" w:rsidRPr="001746A5">
        <w:t xml:space="preserve">Sveitsin </w:t>
      </w:r>
      <w:r w:rsidR="00187E57" w:rsidRPr="001746A5">
        <w:t>pakolaisneuvoston</w:t>
      </w:r>
      <w:r w:rsidR="00FA26E0" w:rsidRPr="001746A5">
        <w:t xml:space="preserve"> 11.9.2020 haastatteleman kontaktin mukaan on vaikea määritellä</w:t>
      </w:r>
      <w:r w:rsidR="009056F8" w:rsidRPr="001746A5">
        <w:t xml:space="preserve"> sitä,</w:t>
      </w:r>
      <w:r w:rsidR="00FA26E0" w:rsidRPr="001746A5">
        <w:t xml:space="preserve"> kohdistuuko vähemmistöihin systemaattista kaltoinkohtelua</w:t>
      </w:r>
      <w:r w:rsidR="009056F8" w:rsidRPr="001746A5">
        <w:t xml:space="preserve"> Turkin asevoimissa</w:t>
      </w:r>
      <w:r w:rsidR="00FA26E0" w:rsidRPr="001746A5">
        <w:t>, mutta esimerkkejä tällaisista tapauksista on useita. Sähköpostihaastatteluun 16.9.2020 vastannut kontakti kertoi Sveitsin maahanmuuttovirastolle, että useita henkilöitä pahoinpidellään heidän seksuaalisen suuntautumisen, etnisen taustan</w:t>
      </w:r>
      <w:r w:rsidR="00024971" w:rsidRPr="001746A5">
        <w:t>sa</w:t>
      </w:r>
      <w:r w:rsidR="00FA26E0" w:rsidRPr="001746A5">
        <w:t xml:space="preserve"> tai poliittisen suuntautumisensa vuoksi</w:t>
      </w:r>
      <w:r w:rsidR="00B8453B">
        <w:t xml:space="preserve"> heidän pakollisen asepalveluksensa aikana</w:t>
      </w:r>
      <w:r w:rsidR="00FA26E0" w:rsidRPr="001746A5">
        <w:t>.</w:t>
      </w:r>
      <w:r w:rsidR="009F2B63" w:rsidRPr="001746A5">
        <w:t xml:space="preserve"> Sveitsin </w:t>
      </w:r>
      <w:r w:rsidR="00187E57" w:rsidRPr="001746A5">
        <w:t>pakolaisneuvoston</w:t>
      </w:r>
      <w:r w:rsidR="009F2B63" w:rsidRPr="00695065">
        <w:t xml:space="preserve"> </w:t>
      </w:r>
      <w:r w:rsidR="009056F8" w:rsidRPr="00695065">
        <w:t xml:space="preserve">14.9.2020 </w:t>
      </w:r>
      <w:r w:rsidR="009F2B63" w:rsidRPr="00695065">
        <w:t>viestintäsovelluksen kautta haastat</w:t>
      </w:r>
      <w:r w:rsidR="009056F8" w:rsidRPr="00695065">
        <w:t>eltu</w:t>
      </w:r>
      <w:r w:rsidR="009F2B63" w:rsidRPr="00695065">
        <w:t xml:space="preserve"> henkilö arvioi, että Turkin asepalvelus on vaarallinen ympäristö eri vähemmistöryhmille.</w:t>
      </w:r>
      <w:r w:rsidR="00FA26E0" w:rsidRPr="00695065">
        <w:rPr>
          <w:rStyle w:val="Alaviitteenviite"/>
        </w:rPr>
        <w:footnoteReference w:id="6"/>
      </w:r>
      <w:r w:rsidR="005A6E69">
        <w:t xml:space="preserve"> </w:t>
      </w:r>
    </w:p>
    <w:p w14:paraId="267C79E0" w14:textId="35681DEC" w:rsidR="00BE365A" w:rsidRDefault="009056F8" w:rsidP="00BB69A7">
      <w:proofErr w:type="spellStart"/>
      <w:r>
        <w:t>Bianetin</w:t>
      </w:r>
      <w:proofErr w:type="spellEnd"/>
      <w:r>
        <w:t xml:space="preserve"> 27.5.2020 julkaisemaan artikkeliin haastatellun </w:t>
      </w:r>
      <w:r w:rsidR="000A0E6A">
        <w:t>HDP</w:t>
      </w:r>
      <w:r>
        <w:t xml:space="preserve"> (</w:t>
      </w:r>
      <w:proofErr w:type="spellStart"/>
      <w:r w:rsidRPr="009056F8">
        <w:t>Halkın</w:t>
      </w:r>
      <w:proofErr w:type="spellEnd"/>
      <w:r w:rsidRPr="009056F8">
        <w:t xml:space="preserve"> </w:t>
      </w:r>
      <w:proofErr w:type="spellStart"/>
      <w:r w:rsidRPr="009056F8">
        <w:t>Demokrasi</w:t>
      </w:r>
      <w:proofErr w:type="spellEnd"/>
      <w:r w:rsidRPr="009056F8">
        <w:t xml:space="preserve"> </w:t>
      </w:r>
      <w:proofErr w:type="spellStart"/>
      <w:r w:rsidRPr="009056F8">
        <w:t>Partisi</w:t>
      </w:r>
      <w:proofErr w:type="spellEnd"/>
      <w:r>
        <w:t>)</w:t>
      </w:r>
      <w:r w:rsidR="000A0E6A">
        <w:t xml:space="preserve"> -puolueen kansanedustaja </w:t>
      </w:r>
      <w:proofErr w:type="spellStart"/>
      <w:r w:rsidR="000A0E6A" w:rsidRPr="005A6E69">
        <w:t>Gülüstan</w:t>
      </w:r>
      <w:proofErr w:type="spellEnd"/>
      <w:r w:rsidR="000A0E6A" w:rsidRPr="005A6E69">
        <w:t xml:space="preserve"> </w:t>
      </w:r>
      <w:proofErr w:type="spellStart"/>
      <w:r w:rsidR="000A0E6A" w:rsidRPr="005A6E69">
        <w:t>Kılıç</w:t>
      </w:r>
      <w:r w:rsidR="000A0E6A">
        <w:t>in</w:t>
      </w:r>
      <w:proofErr w:type="spellEnd"/>
      <w:r w:rsidR="000A0E6A">
        <w:t xml:space="preserve"> mukaan </w:t>
      </w:r>
      <w:r w:rsidR="003E3EFE">
        <w:t>Turkin puolustusministeriön vuonna 2012 julkaisemien tilastojen mukaan vuo</w:t>
      </w:r>
      <w:r>
        <w:t>desta</w:t>
      </w:r>
      <w:r w:rsidR="003E3EFE">
        <w:t xml:space="preserve"> 1992 </w:t>
      </w:r>
      <w:r>
        <w:t>vuoteen</w:t>
      </w:r>
      <w:r w:rsidR="003E3EFE">
        <w:t xml:space="preserve"> 2002 2211 varusmiestä teki itsemurhan </w:t>
      </w:r>
      <w:r w:rsidR="005D58AB">
        <w:t>ase</w:t>
      </w:r>
      <w:r w:rsidR="003E3EFE">
        <w:t>palveluksen</w:t>
      </w:r>
      <w:r w:rsidR="005D58AB">
        <w:t>sa</w:t>
      </w:r>
      <w:r w:rsidR="003E3EFE">
        <w:t xml:space="preserve"> aikana. Artikkeliin haastatellun </w:t>
      </w:r>
      <w:proofErr w:type="spellStart"/>
      <w:r w:rsidR="003E3EFE">
        <w:t>HDP:n</w:t>
      </w:r>
      <w:proofErr w:type="spellEnd"/>
      <w:r w:rsidR="003E3EFE">
        <w:t xml:space="preserve"> varakansanedustaja </w:t>
      </w:r>
      <w:proofErr w:type="spellStart"/>
      <w:r w:rsidR="003E3EFE" w:rsidRPr="003E3EFE">
        <w:t>Murat</w:t>
      </w:r>
      <w:proofErr w:type="spellEnd"/>
      <w:r w:rsidR="003E3EFE" w:rsidRPr="003E3EFE">
        <w:t xml:space="preserve"> </w:t>
      </w:r>
      <w:proofErr w:type="spellStart"/>
      <w:r w:rsidR="003E3EFE" w:rsidRPr="003E3EFE">
        <w:t>Sarısaç</w:t>
      </w:r>
      <w:r w:rsidR="003E3EFE">
        <w:t>in</w:t>
      </w:r>
      <w:proofErr w:type="spellEnd"/>
      <w:r w:rsidR="003E3EFE">
        <w:t xml:space="preserve"> mukaan puolustusministeriön vuonna 2013 julkaisemien tietojen mukaan vuo</w:t>
      </w:r>
      <w:r w:rsidR="005D58AB">
        <w:t>desta</w:t>
      </w:r>
      <w:r w:rsidR="003E3EFE">
        <w:t xml:space="preserve"> 2002 </w:t>
      </w:r>
      <w:r w:rsidR="005D58AB">
        <w:t xml:space="preserve">vuoteen </w:t>
      </w:r>
      <w:r w:rsidR="003E3EFE">
        <w:t>2013 armeijassa tapahtui 1035 itsemurhatapausta. Kuitenkaan vuoden 2013 jälkeen virallisia tietoja varusmiesten kuolemista ei olla julkaistu.</w:t>
      </w:r>
      <w:r w:rsidR="002B47E1">
        <w:rPr>
          <w:rStyle w:val="Alaviitteenviite"/>
        </w:rPr>
        <w:footnoteReference w:id="7"/>
      </w:r>
      <w:r w:rsidR="000F7987">
        <w:t xml:space="preserve"> </w:t>
      </w:r>
      <w:r w:rsidR="000A0E6A">
        <w:t>Epäilyttävissä oloissa kuolleiden uhrien perheiden tukijärjestön keräämän aineiston mukaan kuolemantapauksia oli vuonna 2012 69, vuonna 2013 59, vuonna 2014 43 ja vuonna 2015 31.</w:t>
      </w:r>
      <w:r w:rsidR="000A0E6A">
        <w:rPr>
          <w:rStyle w:val="Alaviitteenviite"/>
        </w:rPr>
        <w:footnoteReference w:id="8"/>
      </w:r>
      <w:r w:rsidR="000A0E6A">
        <w:t xml:space="preserve"> </w:t>
      </w:r>
      <w:r w:rsidR="00792085">
        <w:t xml:space="preserve">Epäilyttävissä olosuhteissa kuolleiden perheiden tukijärjestön johtajan </w:t>
      </w:r>
      <w:proofErr w:type="spellStart"/>
      <w:r w:rsidR="00792085">
        <w:t>Riza</w:t>
      </w:r>
      <w:proofErr w:type="spellEnd"/>
      <w:r w:rsidR="00792085">
        <w:t xml:space="preserve"> </w:t>
      </w:r>
      <w:proofErr w:type="spellStart"/>
      <w:r w:rsidR="00792085">
        <w:t>Dogan</w:t>
      </w:r>
      <w:proofErr w:type="spellEnd"/>
      <w:r w:rsidR="00792085">
        <w:t xml:space="preserve"> arvioi Yhdysvaltojen ulkoministeriön uskonnon </w:t>
      </w:r>
      <w:r w:rsidR="00792085">
        <w:lastRenderedPageBreak/>
        <w:t xml:space="preserve">vapautta Turkissa vuonna 2021 käsittelevän raportin mukaan, että vuosien 2000 ja 2020 välillä </w:t>
      </w:r>
      <w:r w:rsidR="005D58AB">
        <w:t>Turkin armeijassa kuoli</w:t>
      </w:r>
      <w:r w:rsidR="00792085">
        <w:t xml:space="preserve"> yhteensä noin 3000 varusmiestä</w:t>
      </w:r>
      <w:r w:rsidR="00024971">
        <w:t xml:space="preserve"> epäilyttävissä olosuhteissa</w:t>
      </w:r>
      <w:r w:rsidR="00792085">
        <w:t>.</w:t>
      </w:r>
      <w:r w:rsidR="00792085">
        <w:rPr>
          <w:rStyle w:val="Alaviitteenviite"/>
        </w:rPr>
        <w:footnoteReference w:id="9"/>
      </w:r>
      <w:r w:rsidR="00792085">
        <w:t xml:space="preserve"> </w:t>
      </w:r>
      <w:r w:rsidR="005D58AB">
        <w:t xml:space="preserve">Turkkilaisen </w:t>
      </w:r>
      <w:proofErr w:type="spellStart"/>
      <w:r w:rsidR="002124A8">
        <w:t>Insan</w:t>
      </w:r>
      <w:proofErr w:type="spellEnd"/>
      <w:r w:rsidR="002124A8">
        <w:t xml:space="preserve"> </w:t>
      </w:r>
      <w:proofErr w:type="spellStart"/>
      <w:r w:rsidR="002124A8">
        <w:t>Hakaklari</w:t>
      </w:r>
      <w:proofErr w:type="spellEnd"/>
      <w:r w:rsidR="002124A8">
        <w:t xml:space="preserve"> </w:t>
      </w:r>
      <w:proofErr w:type="spellStart"/>
      <w:r w:rsidR="002124A8">
        <w:t>Derne</w:t>
      </w:r>
      <w:r w:rsidR="002124A8" w:rsidRPr="002124A8">
        <w:t>ğ</w:t>
      </w:r>
      <w:r w:rsidR="002124A8">
        <w:t>i</w:t>
      </w:r>
      <w:proofErr w:type="spellEnd"/>
      <w:r w:rsidR="002124A8">
        <w:t xml:space="preserve"> (IHD)</w:t>
      </w:r>
      <w:r w:rsidR="00024971">
        <w:t xml:space="preserve"> </w:t>
      </w:r>
      <w:r w:rsidR="002124A8">
        <w:t xml:space="preserve">-ihmisoikeusjärjestön vuotta 2021 käsittelevän raportin mukaan yhteensä 22 asepalvelusta suorittanutta henkilöä kuoli ja 2 haavoittui </w:t>
      </w:r>
      <w:r w:rsidR="00024971">
        <w:t>epäilyttävissä</w:t>
      </w:r>
      <w:r w:rsidR="002124A8">
        <w:t xml:space="preserve"> olosuhteissa.</w:t>
      </w:r>
      <w:r w:rsidR="002124A8">
        <w:rPr>
          <w:rStyle w:val="Alaviitteenviite"/>
        </w:rPr>
        <w:footnoteReference w:id="10"/>
      </w:r>
      <w:r w:rsidR="00AC72E6">
        <w:t xml:space="preserve"> </w:t>
      </w:r>
      <w:proofErr w:type="spellStart"/>
      <w:r w:rsidR="0079031D">
        <w:t>IHD:n</w:t>
      </w:r>
      <w:proofErr w:type="spellEnd"/>
      <w:r w:rsidR="0079031D">
        <w:t xml:space="preserve"> v</w:t>
      </w:r>
      <w:r w:rsidR="00AC72E6">
        <w:t>uotta 2020 käsittelevän vuosiraportin mukaan 22 asepalvelusta suorittanutta henkilöä kuoli ja 1 haavoittui e</w:t>
      </w:r>
      <w:r w:rsidR="00024971">
        <w:t>päilyttävissä</w:t>
      </w:r>
      <w:r w:rsidR="00AC72E6">
        <w:t xml:space="preserve"> olosuhteissa.</w:t>
      </w:r>
      <w:r w:rsidR="00AC72E6">
        <w:rPr>
          <w:rStyle w:val="Alaviitteenviite"/>
        </w:rPr>
        <w:footnoteReference w:id="11"/>
      </w:r>
      <w:r w:rsidR="00AC72E6">
        <w:t xml:space="preserve"> </w:t>
      </w:r>
      <w:proofErr w:type="spellStart"/>
      <w:r w:rsidR="0079031D">
        <w:t>IHD:n</w:t>
      </w:r>
      <w:proofErr w:type="spellEnd"/>
      <w:r w:rsidR="0079031D">
        <w:t xml:space="preserve"> v</w:t>
      </w:r>
      <w:r w:rsidR="00AC72E6">
        <w:t>uo</w:t>
      </w:r>
      <w:r w:rsidR="00FD2CFF">
        <w:t xml:space="preserve">tta 2019 käsittelevän vuosiraportin mukaan 17 asevelvollisuuttaan suorittavaa henkilöä kuoli ja 5 haavoittui </w:t>
      </w:r>
      <w:r w:rsidR="00024971">
        <w:t>epäilyttävissä</w:t>
      </w:r>
      <w:r w:rsidR="00FD2CFF">
        <w:t xml:space="preserve"> olo</w:t>
      </w:r>
      <w:r w:rsidR="0079031D">
        <w:t>suhteissa</w:t>
      </w:r>
      <w:r w:rsidR="00FD2CFF">
        <w:t>.</w:t>
      </w:r>
      <w:r w:rsidR="00FD2CFF">
        <w:rPr>
          <w:rStyle w:val="Alaviitteenviite"/>
        </w:rPr>
        <w:footnoteReference w:id="12"/>
      </w:r>
      <w:r w:rsidR="00FD2CFF">
        <w:t xml:space="preserve"> Vuoden 2018 raportin mukaan ainakin 10 asevelvollisuuttaan suorittavaa henkilöä kuoli </w:t>
      </w:r>
      <w:r w:rsidR="00104A2D">
        <w:t>epäilyttävissä olosuhteissa.</w:t>
      </w:r>
      <w:r w:rsidR="00104A2D">
        <w:rPr>
          <w:rStyle w:val="Alaviitteenviite"/>
        </w:rPr>
        <w:footnoteReference w:id="13"/>
      </w:r>
    </w:p>
    <w:p w14:paraId="27C4B780" w14:textId="652E23DC" w:rsidR="000A1CBB" w:rsidRDefault="00024971" w:rsidP="00BB69A7">
      <w:proofErr w:type="spellStart"/>
      <w:r>
        <w:t>Bianetin</w:t>
      </w:r>
      <w:proofErr w:type="spellEnd"/>
      <w:r>
        <w:t xml:space="preserve"> 27.5.2020 julkaisemaan artikkeliin haastatellun HDP -puolueen kansanedustaja </w:t>
      </w:r>
      <w:proofErr w:type="spellStart"/>
      <w:r w:rsidRPr="005A6E69">
        <w:t>Gülüstan</w:t>
      </w:r>
      <w:proofErr w:type="spellEnd"/>
      <w:r w:rsidRPr="005A6E69">
        <w:t xml:space="preserve"> </w:t>
      </w:r>
      <w:proofErr w:type="spellStart"/>
      <w:r w:rsidRPr="005A6E69">
        <w:t>Kılıç</w:t>
      </w:r>
      <w:proofErr w:type="spellEnd"/>
      <w:r w:rsidRPr="005A6E69">
        <w:t xml:space="preserve"> </w:t>
      </w:r>
      <w:proofErr w:type="spellStart"/>
      <w:r w:rsidRPr="005A6E69">
        <w:t>Koçyiğit</w:t>
      </w:r>
      <w:r>
        <w:t>in</w:t>
      </w:r>
      <w:proofErr w:type="spellEnd"/>
      <w:r>
        <w:t xml:space="preserve"> mukaan epäilyttävissä olosuhteissa kuolleiden asepalvelusta suorittavien kuolemia tai itsemurhia ei tutkita tehokkaasti eikä niihin ole olemassa itsenäisiä siviilien toteuttamaa tutkintamekanismia.</w:t>
      </w:r>
      <w:r>
        <w:rPr>
          <w:rStyle w:val="Alaviitteenviite"/>
        </w:rPr>
        <w:footnoteReference w:id="14"/>
      </w:r>
      <w:r>
        <w:t xml:space="preserve"> </w:t>
      </w:r>
      <w:r w:rsidR="002D257B">
        <w:t xml:space="preserve">Turkkilaisen </w:t>
      </w:r>
      <w:proofErr w:type="spellStart"/>
      <w:r w:rsidR="002D257B">
        <w:t>Mazlumder</w:t>
      </w:r>
      <w:proofErr w:type="spellEnd"/>
      <w:r w:rsidR="002D257B">
        <w:t xml:space="preserve"> -ihmisoikeusjärjestön juristin joulukuussa 2012 antaman lausunnon mukaan Turkin armeijassa epäilyttävissä oloissa tapahtuvien kuolemien tutkintaa vaikuttaa sotilashierarkia, minkä lisäksi sotilassyyttäjä, siviilisyyttäjä ja sotilastuomioistuin suojelevat toisiaan.</w:t>
      </w:r>
      <w:r w:rsidR="002D257B">
        <w:rPr>
          <w:rStyle w:val="Alaviitteenviite"/>
        </w:rPr>
        <w:footnoteReference w:id="15"/>
      </w:r>
      <w:r w:rsidR="009E1775">
        <w:t xml:space="preserve"> Turkin</w:t>
      </w:r>
      <w:r w:rsidR="004E61EB">
        <w:t xml:space="preserve"> </w:t>
      </w:r>
      <w:proofErr w:type="spellStart"/>
      <w:r w:rsidR="004E61EB" w:rsidRPr="002C52E2">
        <w:t>Vicdani</w:t>
      </w:r>
      <w:proofErr w:type="spellEnd"/>
      <w:r w:rsidR="004E61EB" w:rsidRPr="002C52E2">
        <w:t xml:space="preserve"> </w:t>
      </w:r>
      <w:proofErr w:type="spellStart"/>
      <w:r w:rsidR="004E61EB">
        <w:t>R</w:t>
      </w:r>
      <w:r w:rsidR="004E61EB" w:rsidRPr="002C52E2">
        <w:t>etç</w:t>
      </w:r>
      <w:r w:rsidR="004E61EB">
        <w:t>i</w:t>
      </w:r>
      <w:proofErr w:type="spellEnd"/>
      <w:r w:rsidR="009E1775">
        <w:t xml:space="preserve"> </w:t>
      </w:r>
      <w:r w:rsidR="004E61EB">
        <w:t>-</w:t>
      </w:r>
      <w:r w:rsidR="009E1775">
        <w:t>aseistakieltäytyjä</w:t>
      </w:r>
      <w:r w:rsidR="004E61EB">
        <w:t>järjestön</w:t>
      </w:r>
      <w:r w:rsidR="009E1775">
        <w:t xml:space="preserve"> sivuilla</w:t>
      </w:r>
      <w:r w:rsidR="000A0E6A">
        <w:t xml:space="preserve"> 26.10.2018</w:t>
      </w:r>
      <w:r w:rsidR="0071759D">
        <w:t xml:space="preserve"> julkaistuun artikkeliin haastateltiin epäilyttävissä olosuhteissa kuolleiden perheiden tukijärjestön juristia </w:t>
      </w:r>
      <w:proofErr w:type="spellStart"/>
      <w:r w:rsidR="0071759D" w:rsidRPr="00C33707">
        <w:t>Ahmet</w:t>
      </w:r>
      <w:proofErr w:type="spellEnd"/>
      <w:r w:rsidR="0071759D" w:rsidRPr="00C33707">
        <w:t xml:space="preserve"> </w:t>
      </w:r>
      <w:proofErr w:type="spellStart"/>
      <w:r w:rsidR="0071759D" w:rsidRPr="00C33707">
        <w:t>Çevik</w:t>
      </w:r>
      <w:r w:rsidR="0071759D">
        <w:t>iä</w:t>
      </w:r>
      <w:proofErr w:type="spellEnd"/>
      <w:r w:rsidR="0071759D">
        <w:t xml:space="preserve">. Hän </w:t>
      </w:r>
      <w:r>
        <w:t>katsoo,</w:t>
      </w:r>
      <w:r w:rsidR="000A0E6A">
        <w:t xml:space="preserve"> että jokainen kasarmeilla tapahtuva epäilyttävä kuolema on murha ja että tapausten tutkinta ei johda tuloksiin. Hänen mukaan</w:t>
      </w:r>
      <w:r w:rsidR="008D6A29">
        <w:t>sa tapausten tutkinta on siirtynyt sotilastuomioistuimilta julkisiin tuomioistuimiin, joissa tapahtuu epäoikeudenmukaisia asioita. Hän katsoo, että tapauksia ei tutkita tehokkaasti tai käsitellä oikeudenmukaisesti Turkissa. Hänen mukaansa monet tapauksista ei päädy julkisuuteen eikä niihin liittyvää ennakkoehkäisyyn tähtääviä mekanismeja ole olemassa.</w:t>
      </w:r>
      <w:r w:rsidR="000A0E6A">
        <w:rPr>
          <w:rStyle w:val="Alaviitteenviite"/>
        </w:rPr>
        <w:footnoteReference w:id="16"/>
      </w:r>
      <w:r w:rsidR="000A0E6A">
        <w:t xml:space="preserve"> </w:t>
      </w:r>
      <w:proofErr w:type="spellStart"/>
      <w:r w:rsidR="0071759D" w:rsidRPr="002C52E2">
        <w:t>Vicdani</w:t>
      </w:r>
      <w:proofErr w:type="spellEnd"/>
      <w:r w:rsidR="0071759D" w:rsidRPr="002C52E2">
        <w:t xml:space="preserve"> </w:t>
      </w:r>
      <w:proofErr w:type="spellStart"/>
      <w:r w:rsidR="0071759D">
        <w:t>R</w:t>
      </w:r>
      <w:r w:rsidR="0071759D" w:rsidRPr="002C52E2">
        <w:t>etç</w:t>
      </w:r>
      <w:r w:rsidR="0071759D">
        <w:t>in</w:t>
      </w:r>
      <w:proofErr w:type="spellEnd"/>
      <w:r w:rsidR="0071759D">
        <w:t xml:space="preserve"> sivuilla</w:t>
      </w:r>
      <w:r w:rsidR="009E1775">
        <w:t xml:space="preserve"> 15.8.2020 julkaistu</w:t>
      </w:r>
      <w:r w:rsidR="0071759D">
        <w:t xml:space="preserve">un artikkeliin haastatellun </w:t>
      </w:r>
      <w:proofErr w:type="spellStart"/>
      <w:r w:rsidR="00C33707" w:rsidRPr="00C33707">
        <w:t>Ahmet</w:t>
      </w:r>
      <w:proofErr w:type="spellEnd"/>
      <w:r w:rsidR="00C33707" w:rsidRPr="00C33707">
        <w:t xml:space="preserve"> </w:t>
      </w:r>
      <w:proofErr w:type="spellStart"/>
      <w:r w:rsidR="00C33707" w:rsidRPr="00C33707">
        <w:t>Çevik</w:t>
      </w:r>
      <w:r w:rsidR="00C33707">
        <w:t>in</w:t>
      </w:r>
      <w:proofErr w:type="spellEnd"/>
      <w:r w:rsidR="00C33707">
        <w:t xml:space="preserve"> mukaan kuolemia koskevia tietoja ei olla julkaistu AKP -hallinnon aikana eikä kuolemia olla tutkittu tehokkaasti. Hänen mukaansa uhreihin lukeutuu erityisesti kurdeja, </w:t>
      </w:r>
      <w:proofErr w:type="spellStart"/>
      <w:r w:rsidR="00C33707">
        <w:t>aleveja</w:t>
      </w:r>
      <w:proofErr w:type="spellEnd"/>
      <w:r w:rsidR="00C33707">
        <w:t xml:space="preserve"> ja marginalisoituja ryhmiä. Hänen mukaansa vuodesta 2017 saakka tapauksia alettiin käsitellä siviilituomioistuimissa sotilastuomioistuinten sijaan. Siviilioikeuteen tuoduissa tapauksissa syyttäjät ja oikeusistuimet ovat kuitenkin tehneet näissä tapauksissa päätöksiä, joiden mukaan </w:t>
      </w:r>
      <w:r w:rsidR="004E61EB">
        <w:t>”</w:t>
      </w:r>
      <w:r w:rsidR="00C33707">
        <w:t>tutki</w:t>
      </w:r>
      <w:r w:rsidR="004E61EB">
        <w:t xml:space="preserve">nnalle ei ole </w:t>
      </w:r>
      <w:r w:rsidR="008D6A29">
        <w:t>tarvetta</w:t>
      </w:r>
      <w:r w:rsidR="004E61EB">
        <w:t>” (</w:t>
      </w:r>
      <w:proofErr w:type="spellStart"/>
      <w:r w:rsidR="004E61EB">
        <w:t>tur</w:t>
      </w:r>
      <w:proofErr w:type="spellEnd"/>
      <w:r w:rsidR="004E61EB">
        <w:t>. ”</w:t>
      </w:r>
      <w:proofErr w:type="spellStart"/>
      <w:r w:rsidR="004E61EB" w:rsidRPr="004E61EB">
        <w:rPr>
          <w:i/>
        </w:rPr>
        <w:t>Soruşturmaya</w:t>
      </w:r>
      <w:proofErr w:type="spellEnd"/>
      <w:r w:rsidR="004E61EB" w:rsidRPr="004E61EB">
        <w:rPr>
          <w:i/>
        </w:rPr>
        <w:t xml:space="preserve"> </w:t>
      </w:r>
      <w:proofErr w:type="spellStart"/>
      <w:r w:rsidR="004E61EB" w:rsidRPr="004E61EB">
        <w:rPr>
          <w:i/>
        </w:rPr>
        <w:t>yer</w:t>
      </w:r>
      <w:proofErr w:type="spellEnd"/>
      <w:r w:rsidR="004E61EB" w:rsidRPr="004E61EB">
        <w:rPr>
          <w:i/>
        </w:rPr>
        <w:t xml:space="preserve"> </w:t>
      </w:r>
      <w:proofErr w:type="spellStart"/>
      <w:r w:rsidR="004E61EB" w:rsidRPr="004E61EB">
        <w:rPr>
          <w:i/>
        </w:rPr>
        <w:t>yok</w:t>
      </w:r>
      <w:proofErr w:type="spellEnd"/>
      <w:r w:rsidR="004E61EB">
        <w:t>”</w:t>
      </w:r>
      <w:r w:rsidR="00B8453B">
        <w:t>)</w:t>
      </w:r>
      <w:r w:rsidR="004E61EB">
        <w:t xml:space="preserve">. </w:t>
      </w:r>
      <w:proofErr w:type="spellStart"/>
      <w:r w:rsidR="004E61EB" w:rsidRPr="00C33707">
        <w:t>Çevik</w:t>
      </w:r>
      <w:r w:rsidR="004E61EB">
        <w:t>in</w:t>
      </w:r>
      <w:proofErr w:type="spellEnd"/>
      <w:r w:rsidR="004E61EB">
        <w:t xml:space="preserve"> mukaan tapauksia käsitell</w:t>
      </w:r>
      <w:r w:rsidR="0079031D">
        <w:t>eet</w:t>
      </w:r>
      <w:r w:rsidR="004E61EB">
        <w:t xml:space="preserve"> tuomar</w:t>
      </w:r>
      <w:r w:rsidR="0079031D">
        <w:t>it</w:t>
      </w:r>
      <w:r w:rsidR="004E61EB">
        <w:t xml:space="preserve"> ei</w:t>
      </w:r>
      <w:r w:rsidR="0079031D">
        <w:t>vät</w:t>
      </w:r>
      <w:r w:rsidR="004E61EB">
        <w:t xml:space="preserve"> ole olleet erikoistuneita tapauksiin. </w:t>
      </w:r>
      <w:proofErr w:type="spellStart"/>
      <w:r w:rsidR="004E61EB" w:rsidRPr="00C33707">
        <w:t>Çevik</w:t>
      </w:r>
      <w:proofErr w:type="spellEnd"/>
      <w:r w:rsidR="004E61EB">
        <w:t xml:space="preserve"> kertoo, että </w:t>
      </w:r>
      <w:r>
        <w:t>tapaukset,</w:t>
      </w:r>
      <w:r w:rsidR="004E61EB">
        <w:t xml:space="preserve"> jotka ovat siirtyneet paikallisoikeudesta</w:t>
      </w:r>
      <w:r>
        <w:t xml:space="preserve"> </w:t>
      </w:r>
      <w:r w:rsidR="004E61EB">
        <w:t xml:space="preserve">valtionoikeuteen ja sieltä Euroopan ihmisoikeustuomioistuimeen ollaan </w:t>
      </w:r>
      <w:proofErr w:type="gramStart"/>
      <w:r w:rsidR="004E61EB">
        <w:t>suljettu</w:t>
      </w:r>
      <w:proofErr w:type="gramEnd"/>
      <w:r w:rsidR="004E61EB">
        <w:t xml:space="preserve"> sillä perusteella, että Turkin armeijalla ei ol</w:t>
      </w:r>
      <w:r w:rsidR="0079031D">
        <w:t>e</w:t>
      </w:r>
      <w:r w:rsidR="004E61EB">
        <w:t xml:space="preserve"> vastuuta kuolemissa.</w:t>
      </w:r>
      <w:r w:rsidR="004E61EB">
        <w:rPr>
          <w:rStyle w:val="Alaviitteenviite"/>
        </w:rPr>
        <w:footnoteReference w:id="17"/>
      </w:r>
    </w:p>
    <w:p w14:paraId="65BF7DE4" w14:textId="0B003CB6" w:rsidR="005D7C84" w:rsidRDefault="0051064A" w:rsidP="005D7C84">
      <w:pPr>
        <w:pStyle w:val="Otsikko1"/>
      </w:pPr>
      <w:r w:rsidRPr="0051064A">
        <w:t>Voi</w:t>
      </w:r>
      <w:r w:rsidR="0076475E">
        <w:t>k</w:t>
      </w:r>
      <w:r w:rsidRPr="0051064A">
        <w:t>o heihin kohdistua oikeudenloukkauksia syyrialaisuuden vuoksi?</w:t>
      </w:r>
    </w:p>
    <w:p w14:paraId="7E4D8BB6" w14:textId="7A734D48" w:rsidR="00007794" w:rsidRPr="00281829" w:rsidRDefault="00007794" w:rsidP="00D223C1">
      <w:r>
        <w:t xml:space="preserve">Turkkilaisen tutkijan </w:t>
      </w:r>
      <w:proofErr w:type="spellStart"/>
      <w:r w:rsidRPr="00007794">
        <w:t>Ayşecan</w:t>
      </w:r>
      <w:proofErr w:type="spellEnd"/>
      <w:r w:rsidRPr="00007794">
        <w:t xml:space="preserve"> </w:t>
      </w:r>
      <w:proofErr w:type="spellStart"/>
      <w:r w:rsidRPr="00007794">
        <w:t>Terzioğlu</w:t>
      </w:r>
      <w:proofErr w:type="spellEnd"/>
      <w:r>
        <w:t xml:space="preserve"> mukaan syyrialaisiin suhtaudutaan Turkissa rasistisesti ja erityisesti sekulaareissa ja uskonnollis-konservatiivisissa piireissä heihin kohdistuu ksenofobiaa.</w:t>
      </w:r>
      <w:r>
        <w:rPr>
          <w:rStyle w:val="Alaviitteenviite"/>
        </w:rPr>
        <w:footnoteReference w:id="18"/>
      </w:r>
      <w:r w:rsidR="00FE015F">
        <w:t xml:space="preserve"> Tutkijoiden </w:t>
      </w:r>
      <w:proofErr w:type="spellStart"/>
      <w:r w:rsidR="00FE015F" w:rsidRPr="00FE015F">
        <w:t>Özge</w:t>
      </w:r>
      <w:proofErr w:type="spellEnd"/>
      <w:r w:rsidR="00FE015F">
        <w:t xml:space="preserve"> </w:t>
      </w:r>
      <w:proofErr w:type="spellStart"/>
      <w:r w:rsidR="00FE015F">
        <w:t>Ö</w:t>
      </w:r>
      <w:r w:rsidR="00FE015F" w:rsidRPr="00FE015F">
        <w:t>zdüzen</w:t>
      </w:r>
      <w:r w:rsidR="00FE015F">
        <w:t>in</w:t>
      </w:r>
      <w:proofErr w:type="spellEnd"/>
      <w:r w:rsidR="00FE015F">
        <w:t xml:space="preserve">, </w:t>
      </w:r>
      <w:proofErr w:type="spellStart"/>
      <w:r w:rsidR="00FE015F">
        <w:t>Umut</w:t>
      </w:r>
      <w:r w:rsidR="001C6BE6">
        <w:t>in</w:t>
      </w:r>
      <w:proofErr w:type="spellEnd"/>
      <w:r w:rsidR="00FE015F">
        <w:t xml:space="preserve">, </w:t>
      </w:r>
      <w:proofErr w:type="spellStart"/>
      <w:r w:rsidR="00FE015F">
        <w:t>Korkutin</w:t>
      </w:r>
      <w:proofErr w:type="spellEnd"/>
      <w:r w:rsidR="00FE015F">
        <w:t xml:space="preserve"> ja </w:t>
      </w:r>
      <w:proofErr w:type="spellStart"/>
      <w:r w:rsidR="00FE015F">
        <w:t>Cansu</w:t>
      </w:r>
      <w:proofErr w:type="spellEnd"/>
      <w:r w:rsidR="00FE015F">
        <w:t xml:space="preserve"> </w:t>
      </w:r>
      <w:proofErr w:type="spellStart"/>
      <w:r w:rsidR="00FE015F">
        <w:t>Ö</w:t>
      </w:r>
      <w:r w:rsidR="00FE015F" w:rsidRPr="00FE015F">
        <w:t>zdüzen</w:t>
      </w:r>
      <w:r w:rsidR="00FE015F">
        <w:t>in</w:t>
      </w:r>
      <w:proofErr w:type="spellEnd"/>
      <w:r w:rsidR="00FE015F">
        <w:t xml:space="preserve"> syyskuussa 2020 julkaistussa </w:t>
      </w:r>
      <w:r w:rsidR="00FE015F">
        <w:lastRenderedPageBreak/>
        <w:t>artikkelissa digitaalisesta rasismista todetaan, että</w:t>
      </w:r>
      <w:r w:rsidR="00A53810">
        <w:t xml:space="preserve"> yhteisöjen väliset jännitteet</w:t>
      </w:r>
      <w:r w:rsidR="001C6BE6">
        <w:t xml:space="preserve"> ja</w:t>
      </w:r>
      <w:r w:rsidR="009F4235">
        <w:t xml:space="preserve"> syyrialaisiin kohdistuva </w:t>
      </w:r>
      <w:r w:rsidR="00A53810">
        <w:t>sattumanvarainen väkivalta ovat yleistä niin Turkin maaseudulla, kuin taajama-alueilla.</w:t>
      </w:r>
      <w:r w:rsidR="00A53810">
        <w:rPr>
          <w:rStyle w:val="Alaviitteenviite"/>
        </w:rPr>
        <w:footnoteReference w:id="19"/>
      </w:r>
      <w:r w:rsidR="0080717F">
        <w:t xml:space="preserve"> </w:t>
      </w:r>
      <w:proofErr w:type="spellStart"/>
      <w:r w:rsidR="00281829" w:rsidRPr="00281829">
        <w:t>Middle</w:t>
      </w:r>
      <w:proofErr w:type="spellEnd"/>
      <w:r w:rsidR="00281829" w:rsidRPr="00281829">
        <w:t xml:space="preserve"> East </w:t>
      </w:r>
      <w:proofErr w:type="spellStart"/>
      <w:r w:rsidR="00281829" w:rsidRPr="00281829">
        <w:t>Eye</w:t>
      </w:r>
      <w:proofErr w:type="spellEnd"/>
      <w:r w:rsidR="00281829" w:rsidRPr="00281829">
        <w:t xml:space="preserve"> -verkkomedian 2.12.2021 julkaistuun </w:t>
      </w:r>
      <w:r w:rsidR="00281829">
        <w:t xml:space="preserve">artikkeliin </w:t>
      </w:r>
      <w:r w:rsidR="00281829" w:rsidRPr="00281829">
        <w:t>haasta</w:t>
      </w:r>
      <w:r w:rsidR="001C6BE6">
        <w:t>t</w:t>
      </w:r>
      <w:r w:rsidR="00281829" w:rsidRPr="00281829">
        <w:t>el</w:t>
      </w:r>
      <w:r w:rsidR="009F4235">
        <w:t>lun</w:t>
      </w:r>
      <w:r w:rsidR="00281829" w:rsidRPr="00281829">
        <w:t xml:space="preserve"> </w:t>
      </w:r>
      <w:proofErr w:type="spellStart"/>
      <w:r w:rsidR="00281829" w:rsidRPr="00281829">
        <w:t>Research</w:t>
      </w:r>
      <w:proofErr w:type="spellEnd"/>
      <w:r w:rsidR="00281829" w:rsidRPr="00281829">
        <w:t xml:space="preserve"> Centre on </w:t>
      </w:r>
      <w:proofErr w:type="spellStart"/>
      <w:r w:rsidR="00281829" w:rsidRPr="00281829">
        <w:t>Asylum</w:t>
      </w:r>
      <w:proofErr w:type="spellEnd"/>
      <w:r w:rsidR="00281829" w:rsidRPr="00281829">
        <w:t xml:space="preserve"> and </w:t>
      </w:r>
      <w:proofErr w:type="spellStart"/>
      <w:r w:rsidR="00281829" w:rsidRPr="00281829">
        <w:t>Migration</w:t>
      </w:r>
      <w:proofErr w:type="spellEnd"/>
      <w:r w:rsidR="00281829" w:rsidRPr="00281829">
        <w:t xml:space="preserve"> (IGAM) -tutkimuskeskuksen johtajan </w:t>
      </w:r>
      <w:proofErr w:type="spellStart"/>
      <w:r w:rsidR="00281829" w:rsidRPr="00281829">
        <w:t>Metin</w:t>
      </w:r>
      <w:proofErr w:type="spellEnd"/>
      <w:r w:rsidR="00281829" w:rsidRPr="00281829">
        <w:t xml:space="preserve"> </w:t>
      </w:r>
      <w:proofErr w:type="spellStart"/>
      <w:r w:rsidR="00281829" w:rsidRPr="00281829">
        <w:t>Corabatir</w:t>
      </w:r>
      <w:r w:rsidR="00281829">
        <w:t>in</w:t>
      </w:r>
      <w:proofErr w:type="spellEnd"/>
      <w:r w:rsidR="00281829">
        <w:t xml:space="preserve"> mukaan </w:t>
      </w:r>
      <w:r w:rsidR="00024971">
        <w:t>”</w:t>
      </w:r>
      <w:r w:rsidR="00281829">
        <w:t>Turkin politiikkojen pakolaisten vastainen diskurssi läikkyy väkivallaksi kaduilla</w:t>
      </w:r>
      <w:r w:rsidR="00024971">
        <w:t>”</w:t>
      </w:r>
      <w:r w:rsidR="00281829">
        <w:t>.</w:t>
      </w:r>
      <w:r w:rsidR="00281829">
        <w:rPr>
          <w:rStyle w:val="Alaviitteenviite"/>
        </w:rPr>
        <w:footnoteReference w:id="20"/>
      </w:r>
      <w:r w:rsidR="003D7436">
        <w:t xml:space="preserve"> Human Rights Watch -ihmisoikeusjärjestön Turkin vuoden 2023 tilannetta kuvaavan vuosiraportin mukaan Turkissa on ollut tapauksia, joissa poliisit kaltoinkohtelevat syyrialaisia pakolaisia. Teot ovat motiiviltaan raportin mukaan </w:t>
      </w:r>
      <w:proofErr w:type="spellStart"/>
      <w:r w:rsidR="003D7436">
        <w:t>ksenofobisia</w:t>
      </w:r>
      <w:proofErr w:type="spellEnd"/>
      <w:r w:rsidR="003D7436">
        <w:t>.</w:t>
      </w:r>
      <w:r w:rsidR="003D7436">
        <w:rPr>
          <w:rStyle w:val="Alaviitteenviite"/>
        </w:rPr>
        <w:footnoteReference w:id="21"/>
      </w:r>
      <w:r w:rsidR="003D7436">
        <w:t xml:space="preserve"> </w:t>
      </w:r>
      <w:proofErr w:type="spellStart"/>
      <w:r w:rsidR="003D7436">
        <w:t>The</w:t>
      </w:r>
      <w:proofErr w:type="spellEnd"/>
      <w:r w:rsidR="003D7436">
        <w:t xml:space="preserve"> New </w:t>
      </w:r>
      <w:proofErr w:type="spellStart"/>
      <w:r w:rsidR="003D7436">
        <w:t>Arab</w:t>
      </w:r>
      <w:proofErr w:type="spellEnd"/>
      <w:r w:rsidR="003D7436">
        <w:t xml:space="preserve"> -media julkaisi 2.9.2022 artikkelin koskien </w:t>
      </w:r>
      <w:r w:rsidR="000B0F12">
        <w:t>syyrialaisiin kohdistuvaa rasismia Turkissa. Artikkelin mukaan syyrialaisiin kohdistuvasta rasismista on tullut tavallista ja syyrialaisiin kohdistettujen väkivaltaisten hyökkäysten määrä on noussut merkittävästi viime vuosina. Artikkelin mukaan monet syyrialaiset pelkäävät raportoimasta viranomaisille heihin kohdistetuista hyökkäyksistä, minkä vuoksi väkivallan määrä on luultavasti suurempi.</w:t>
      </w:r>
      <w:r w:rsidR="000B0F12">
        <w:rPr>
          <w:rStyle w:val="Alaviitteenviite"/>
        </w:rPr>
        <w:footnoteReference w:id="22"/>
      </w:r>
      <w:r w:rsidR="000B0F12">
        <w:t xml:space="preserve"> </w:t>
      </w:r>
    </w:p>
    <w:p w14:paraId="68574219" w14:textId="5E5C30D4" w:rsidR="00CB4A2D" w:rsidRPr="00D223C1" w:rsidRDefault="00752630" w:rsidP="00D223C1">
      <w:r>
        <w:t xml:space="preserve">Vasemmistolainen </w:t>
      </w:r>
      <w:proofErr w:type="spellStart"/>
      <w:r>
        <w:t>Evrensel</w:t>
      </w:r>
      <w:proofErr w:type="spellEnd"/>
      <w:r>
        <w:t xml:space="preserve"> -sanomalehti </w:t>
      </w:r>
      <w:r w:rsidR="009F4235">
        <w:t>haastatteli</w:t>
      </w:r>
      <w:r>
        <w:t xml:space="preserve"> 9.8.2021 </w:t>
      </w:r>
      <w:r w:rsidR="009F4235">
        <w:t>julkaisemaansa artikkeliin</w:t>
      </w:r>
      <w:r>
        <w:t xml:space="preserve"> kahta Turkin kansalaisuuden saanutta, asepalveluksen suorittanutta </w:t>
      </w:r>
      <w:r w:rsidR="009F4235">
        <w:t>syyrialais</w:t>
      </w:r>
      <w:r>
        <w:t xml:space="preserve">miestä. Artikkelissa ”Mahmud” -nimellä esiintyvä henkilö kertoo suorittaneensa asepalveluksen, sillä hän halusi näyttää esimerkkiä häneen kielteisesti suhtautuneille henkilöille, mutta kertoo kuitenkin kokeneensa rasismia asepalveluksensa aikana. </w:t>
      </w:r>
      <w:proofErr w:type="spellStart"/>
      <w:r>
        <w:t>Macid</w:t>
      </w:r>
      <w:proofErr w:type="spellEnd"/>
      <w:r>
        <w:t xml:space="preserve"> -niminen henkilö kertoi piilotelleensa syyrialaista taustaa, sillä hän ”tiesi sillä olevan seurauksia”.</w:t>
      </w:r>
      <w:r>
        <w:rPr>
          <w:rStyle w:val="Alaviitteenviite"/>
        </w:rPr>
        <w:footnoteReference w:id="23"/>
      </w:r>
      <w:r w:rsidR="00737123">
        <w:t xml:space="preserve"> Syyrialaisen </w:t>
      </w:r>
      <w:proofErr w:type="spellStart"/>
      <w:r w:rsidR="00737123">
        <w:t>Enab</w:t>
      </w:r>
      <w:proofErr w:type="spellEnd"/>
      <w:r w:rsidR="00737123">
        <w:t xml:space="preserve"> </w:t>
      </w:r>
      <w:proofErr w:type="spellStart"/>
      <w:r w:rsidR="00737123">
        <w:t>Balad</w:t>
      </w:r>
      <w:proofErr w:type="spellEnd"/>
      <w:r w:rsidR="00737123">
        <w:t xml:space="preserve"> -media</w:t>
      </w:r>
      <w:r w:rsidR="00E53274">
        <w:t>n</w:t>
      </w:r>
      <w:r w:rsidR="00737123">
        <w:t xml:space="preserve"> </w:t>
      </w:r>
      <w:r w:rsidR="00E5220C">
        <w:t>23.6.2023 julkais</w:t>
      </w:r>
      <w:r w:rsidR="00E53274">
        <w:t>emaan</w:t>
      </w:r>
      <w:r w:rsidR="00E5220C">
        <w:t xml:space="preserve"> artikkeliin </w:t>
      </w:r>
      <w:r w:rsidR="00737123">
        <w:t xml:space="preserve">haastateltu Turkin kansalaisuuden saanut </w:t>
      </w:r>
      <w:proofErr w:type="spellStart"/>
      <w:r w:rsidR="00737123" w:rsidRPr="00737123">
        <w:t>Abdulmejid</w:t>
      </w:r>
      <w:proofErr w:type="spellEnd"/>
      <w:r w:rsidR="00737123">
        <w:t xml:space="preserve"> -</w:t>
      </w:r>
      <w:r w:rsidR="00E53274">
        <w:t>pseudonyymilla</w:t>
      </w:r>
      <w:r w:rsidR="00737123">
        <w:t xml:space="preserve"> esiintyvä</w:t>
      </w:r>
      <w:r w:rsidR="009F4235">
        <w:t xml:space="preserve"> syyrialaismies</w:t>
      </w:r>
      <w:r w:rsidR="00737123">
        <w:t xml:space="preserve"> </w:t>
      </w:r>
      <w:proofErr w:type="gramStart"/>
      <w:r w:rsidR="00737123">
        <w:t>k</w:t>
      </w:r>
      <w:r w:rsidR="00CB3DDC">
        <w:t>ertoo</w:t>
      </w:r>
      <w:proofErr w:type="gramEnd"/>
      <w:r w:rsidR="00CB3DDC">
        <w:t xml:space="preserve"> ettei hän kokenut syrjintää palveluksensa aikana. Hän kertoo upseerin rankaisseen asepalvelusta suorittanutta henkilöä, joka oli kutsunut häntä ”syyrialaiseksi”, vaikka tilanne oli </w:t>
      </w:r>
      <w:r w:rsidR="00273693">
        <w:t xml:space="preserve">hänen mukaansa </w:t>
      </w:r>
      <w:r w:rsidR="00CB3DDC">
        <w:t>enemmän vitsikäs, eikä siihen liittynyt syrjintää.</w:t>
      </w:r>
      <w:r w:rsidR="00E5220C">
        <w:t xml:space="preserve"> Artikkeliin haastateltu </w:t>
      </w:r>
      <w:proofErr w:type="spellStart"/>
      <w:r w:rsidR="00E5220C">
        <w:t>Adel</w:t>
      </w:r>
      <w:proofErr w:type="spellEnd"/>
      <w:r w:rsidR="00E5220C">
        <w:t xml:space="preserve"> -</w:t>
      </w:r>
      <w:proofErr w:type="spellStart"/>
      <w:r w:rsidR="00E5220C">
        <w:t>pseudonymillä</w:t>
      </w:r>
      <w:proofErr w:type="spellEnd"/>
      <w:r w:rsidR="00E5220C">
        <w:t xml:space="preserve"> esiintyvä henkilö kertoi </w:t>
      </w:r>
      <w:r w:rsidR="00C3354D">
        <w:t>myös,</w:t>
      </w:r>
      <w:r w:rsidR="00E5220C">
        <w:t xml:space="preserve"> ettei hän ollut kokenut syrjintää asepalveluksensa aikana. Artikkeliin haastateltiin myös nuorta </w:t>
      </w:r>
      <w:proofErr w:type="spellStart"/>
      <w:r w:rsidR="00E5220C">
        <w:t>Nawras</w:t>
      </w:r>
      <w:proofErr w:type="spellEnd"/>
      <w:r w:rsidR="00E5220C">
        <w:t xml:space="preserve"> -nimellä esiintyvää syyrialaista, joka </w:t>
      </w:r>
      <w:proofErr w:type="gramStart"/>
      <w:r w:rsidR="00C3354D">
        <w:t>kertoo</w:t>
      </w:r>
      <w:proofErr w:type="gramEnd"/>
      <w:r w:rsidR="00E5220C">
        <w:t xml:space="preserve"> ettei osannut hyvin turkin kieltä hänen aloittaessaan asepalvelu</w:t>
      </w:r>
      <w:r w:rsidR="00C3354D">
        <w:t>staan</w:t>
      </w:r>
      <w:r w:rsidR="00E5220C">
        <w:t xml:space="preserve">. Hän kuitenkin kertoo muiden asevelvollisten ja upseerien pyrkineen auttamaan häntä oppimaan </w:t>
      </w:r>
      <w:r w:rsidR="00C3354D">
        <w:t xml:space="preserve">turkin </w:t>
      </w:r>
      <w:r w:rsidR="00E5220C">
        <w:t xml:space="preserve">kieltä, minkä lisäksi upseerit pyrkivät </w:t>
      </w:r>
      <w:r w:rsidR="00E53274">
        <w:t>siihen,</w:t>
      </w:r>
      <w:r w:rsidR="00E5220C">
        <w:t xml:space="preserve"> että </w:t>
      </w:r>
      <w:r w:rsidR="00DA5348">
        <w:t xml:space="preserve">hänen mukanaan oli </w:t>
      </w:r>
      <w:proofErr w:type="gramStart"/>
      <w:r w:rsidR="00DA5348">
        <w:t>henkilö</w:t>
      </w:r>
      <w:proofErr w:type="gramEnd"/>
      <w:r w:rsidR="00DA5348">
        <w:t xml:space="preserve"> joka osasi arabiaa.</w:t>
      </w:r>
      <w:r w:rsidR="00E5220C">
        <w:rPr>
          <w:rStyle w:val="Alaviitteenviite"/>
        </w:rPr>
        <w:footnoteReference w:id="24"/>
      </w:r>
      <w:r w:rsidR="00CB3DDC">
        <w:t xml:space="preserve"> </w:t>
      </w:r>
    </w:p>
    <w:p w14:paraId="1077C55F" w14:textId="77777777" w:rsidR="0051064A" w:rsidRDefault="0051064A" w:rsidP="0051064A">
      <w:pPr>
        <w:pStyle w:val="Otsikko1"/>
      </w:pPr>
      <w:r w:rsidRPr="0051064A">
        <w:t>Miten kohteluun vaikuttaa se, jos henkilö on lisäksi kurdi?</w:t>
      </w:r>
    </w:p>
    <w:p w14:paraId="43FD3879" w14:textId="757E9FE6" w:rsidR="00387C1A" w:rsidRDefault="00BB433F" w:rsidP="0051064A">
      <w:r>
        <w:t xml:space="preserve">Turkkilaisen </w:t>
      </w:r>
      <w:proofErr w:type="spellStart"/>
      <w:r>
        <w:t>Mazlumder</w:t>
      </w:r>
      <w:proofErr w:type="spellEnd"/>
      <w:r>
        <w:t xml:space="preserve"> -ihmisoikeusjärjestön Istanbulin osaston </w:t>
      </w:r>
      <w:r w:rsidR="002D257B">
        <w:t>6.12.2012 antamassa tiedotteessa arvioidaan 90% kaikista Turkin armeijassa tapahtu</w:t>
      </w:r>
      <w:r w:rsidR="00E53274">
        <w:t>neista</w:t>
      </w:r>
      <w:r w:rsidR="002D257B">
        <w:t xml:space="preserve"> epäilyttävissä olosuhteissa tapahtuneiden kuolemantapausten uhrien olevan kurdeja.</w:t>
      </w:r>
      <w:r w:rsidR="002D257B">
        <w:rPr>
          <w:rStyle w:val="Alaviitteenviite"/>
        </w:rPr>
        <w:footnoteReference w:id="25"/>
      </w:r>
      <w:r w:rsidR="002D257B">
        <w:t xml:space="preserve"> </w:t>
      </w:r>
      <w:proofErr w:type="spellStart"/>
      <w:r w:rsidR="00387C1A">
        <w:t>IHD:n</w:t>
      </w:r>
      <w:proofErr w:type="spellEnd"/>
      <w:r w:rsidR="00387C1A">
        <w:t xml:space="preserve"> 11.6.2014 antaman lausunnon mukaan merkittävä osa väitetyistä Turkin asevoimissa itsemurhan tai onnettomuuden seurauksena kuolleista ovat </w:t>
      </w:r>
      <w:r w:rsidR="00412E0F">
        <w:t xml:space="preserve">kurdeja tai </w:t>
      </w:r>
      <w:proofErr w:type="spellStart"/>
      <w:r w:rsidR="00412E0F">
        <w:t>aleveja</w:t>
      </w:r>
      <w:proofErr w:type="spellEnd"/>
      <w:r w:rsidR="00412E0F">
        <w:t>, mikä todentaa sitä että Turkin armeijassa tapahtuu etnisiin ja uskonnollisiin vähemmistöihin kohdistuvaa syrjintää.</w:t>
      </w:r>
      <w:r w:rsidR="00412E0F">
        <w:rPr>
          <w:rStyle w:val="Alaviitteenviite"/>
        </w:rPr>
        <w:footnoteReference w:id="26"/>
      </w:r>
      <w:r w:rsidR="00D94D3B">
        <w:t xml:space="preserve"> Yhdysvaltojen ulkoministeriön Turkin uskonnollista vapautta vuonna 2021 käsittelevän raportin mukaan epäilyttävissä olosuhteissa kuolleiden perheiden tukijärjestön tekemien havaintojen </w:t>
      </w:r>
      <w:r w:rsidR="00D94D3B">
        <w:lastRenderedPageBreak/>
        <w:t xml:space="preserve">mukaan noin 80 % kaikista </w:t>
      </w:r>
      <w:r w:rsidR="00E53274">
        <w:t xml:space="preserve">epäilyttävissä olosuhteista </w:t>
      </w:r>
      <w:r w:rsidR="00D94D3B">
        <w:t xml:space="preserve">kuolleista </w:t>
      </w:r>
      <w:r w:rsidR="00E53274">
        <w:t xml:space="preserve">varusmiehistä </w:t>
      </w:r>
      <w:r w:rsidR="00D94D3B">
        <w:t>o</w:t>
      </w:r>
      <w:r w:rsidR="00E53274">
        <w:t>n</w:t>
      </w:r>
      <w:r w:rsidR="00D94D3B">
        <w:t xml:space="preserve"> </w:t>
      </w:r>
      <w:proofErr w:type="spellStart"/>
      <w:r w:rsidR="00D94D3B">
        <w:t>aleveja</w:t>
      </w:r>
      <w:proofErr w:type="spellEnd"/>
      <w:r w:rsidR="00D94D3B">
        <w:t xml:space="preserve"> tai kurdeja.</w:t>
      </w:r>
      <w:r w:rsidR="00D94D3B">
        <w:rPr>
          <w:rStyle w:val="Alaviitteenviite"/>
        </w:rPr>
        <w:footnoteReference w:id="27"/>
      </w:r>
    </w:p>
    <w:p w14:paraId="374D20E1" w14:textId="7065977D" w:rsidR="00625BCA" w:rsidRDefault="00814054" w:rsidP="0051064A">
      <w:r>
        <w:t xml:space="preserve">Sveitsin </w:t>
      </w:r>
      <w:r w:rsidR="00187E57">
        <w:t>pakolaisneuvoston</w:t>
      </w:r>
      <w:r>
        <w:t xml:space="preserve"> tammikuussa 2018 tekemän anonyymina </w:t>
      </w:r>
      <w:r w:rsidR="001C6BE6">
        <w:t>esiintyneen</w:t>
      </w:r>
      <w:r>
        <w:t xml:space="preserve"> tutkijan sähköpostihaastattelun mukaan </w:t>
      </w:r>
      <w:r w:rsidR="001C6BE6">
        <w:t>kurditaustaisille</w:t>
      </w:r>
      <w:r>
        <w:t xml:space="preserve"> asepalveluksesta kieltäytyville </w:t>
      </w:r>
      <w:r w:rsidR="001C6BE6">
        <w:t>henkilöille koituu</w:t>
      </w:r>
      <w:r w:rsidR="00685BEF">
        <w:t xml:space="preserve"> ”negatiivisia vaikutuksia” Turkin ja PKK:n välisen konfliktin vuoksi.</w:t>
      </w:r>
      <w:r w:rsidR="00AD5795">
        <w:t xml:space="preserve"> Hänen mukaansa kurdeilla on muita asepalvelusta suorittavia henkilöitä korkeampi riski joutua väärinkäytösten ja häirinnän kohteeksi. Tämä voi hänen mukaansa johtaa henkilön itsemurhaan tai siihen että muut sotilaat tappavat tämän henkilön.</w:t>
      </w:r>
      <w:r w:rsidR="0067390B">
        <w:t xml:space="preserve"> Sveitsin </w:t>
      </w:r>
      <w:r w:rsidR="00187E57">
        <w:t>pakolaisneuvoston</w:t>
      </w:r>
      <w:r w:rsidR="0067390B">
        <w:t xml:space="preserve"> </w:t>
      </w:r>
      <w:r w:rsidR="005863CE">
        <w:t>syyskuussa 2020 viestintäsovelluksen kautta tekemän haastattelun mukaan Turkin asepalvelus on ”vaarallinen ympäristö” kurdeille.</w:t>
      </w:r>
      <w:r w:rsidR="00685BEF">
        <w:rPr>
          <w:rStyle w:val="Alaviitteenviite"/>
        </w:rPr>
        <w:footnoteReference w:id="28"/>
      </w:r>
      <w:r w:rsidR="005863CE">
        <w:t xml:space="preserve"> </w:t>
      </w:r>
    </w:p>
    <w:p w14:paraId="25E01148" w14:textId="21EB1AB9" w:rsidR="00625BCA" w:rsidRDefault="00625BCA" w:rsidP="00625BCA">
      <w:r>
        <w:t xml:space="preserve">Sveitsin </w:t>
      </w:r>
      <w:r w:rsidR="00187E57">
        <w:t>pakolaisneuvoston</w:t>
      </w:r>
      <w:r>
        <w:t xml:space="preserve"> marraskuussa 2019 haastatteleman henkilön mukaan kurdien on salattava heidän identiteettinsä ja poliittiset mielipiteensä, sillä jos muut sotilaat tietäisivät näistä asioista, heihin saatettaisiin kohdistaa väkivaltaa ja kaltoinkohtelua. Hän myös kertoi tietävänsä tapauksesta, missä kurdi oltiin murhattu asepalveluksen aikana. Hän arvioi haastattelussa, että väärinkäytösten kohdalla </w:t>
      </w:r>
      <w:r w:rsidR="00E53274">
        <w:t>kurditaustaisia</w:t>
      </w:r>
      <w:r>
        <w:t xml:space="preserve"> henkilöitä ei kohdella oikeudenmukaisesti siviilioikeudessa.</w:t>
      </w:r>
      <w:r>
        <w:rPr>
          <w:rStyle w:val="Alaviitteenviite"/>
        </w:rPr>
        <w:footnoteReference w:id="29"/>
      </w:r>
    </w:p>
    <w:p w14:paraId="5DDB7932" w14:textId="6032B89A" w:rsidR="0051064A" w:rsidRDefault="005863CE" w:rsidP="0051064A">
      <w:r>
        <w:t xml:space="preserve">UK Home Officen kesäkuussa 2019 </w:t>
      </w:r>
      <w:r w:rsidR="00E64330">
        <w:t>haastatteleman</w:t>
      </w:r>
      <w:r>
        <w:t xml:space="preserve"> </w:t>
      </w:r>
      <w:proofErr w:type="spellStart"/>
      <w:r>
        <w:t>Hafiza</w:t>
      </w:r>
      <w:proofErr w:type="spellEnd"/>
      <w:r>
        <w:t xml:space="preserve"> </w:t>
      </w:r>
      <w:proofErr w:type="spellStart"/>
      <w:r>
        <w:t>Merkez</w:t>
      </w:r>
      <w:proofErr w:type="spellEnd"/>
      <w:r w:rsidR="00C3354D">
        <w:t xml:space="preserve"> -ihmisoikeusjärjestön</w:t>
      </w:r>
      <w:r>
        <w:t xml:space="preserve"> </w:t>
      </w:r>
      <w:r w:rsidR="00E64330">
        <w:t xml:space="preserve">johtajan </w:t>
      </w:r>
      <w:proofErr w:type="spellStart"/>
      <w:r w:rsidR="00E64330">
        <w:t>Murat</w:t>
      </w:r>
      <w:proofErr w:type="spellEnd"/>
      <w:r w:rsidR="00E64330">
        <w:t xml:space="preserve"> </w:t>
      </w:r>
      <w:proofErr w:type="spellStart"/>
      <w:r w:rsidR="00E64330">
        <w:t>Celikkanin</w:t>
      </w:r>
      <w:proofErr w:type="spellEnd"/>
      <w:r w:rsidR="00E64330">
        <w:t xml:space="preserve"> mukaan asepalvelus on erityisen vaikea </w:t>
      </w:r>
      <w:r w:rsidR="00132A96">
        <w:t xml:space="preserve">paikka </w:t>
      </w:r>
      <w:r w:rsidR="00E64330">
        <w:t>kurdeille.</w:t>
      </w:r>
      <w:r w:rsidR="00E64330">
        <w:rPr>
          <w:rStyle w:val="Alaviitteenviite"/>
        </w:rPr>
        <w:footnoteReference w:id="30"/>
      </w:r>
      <w:r w:rsidR="00685BEF">
        <w:t xml:space="preserve"> </w:t>
      </w:r>
      <w:r w:rsidR="0051064A">
        <w:t xml:space="preserve">Yhdysvaltojen ulkoministeriön Turkin vuoden 2022 ihmisoikeustilannetta käsittelevän vuosiraportin mukaan ihmisoikeusjärjestöt ovat osoittaneet huolensa erityisesti </w:t>
      </w:r>
      <w:proofErr w:type="spellStart"/>
      <w:r w:rsidR="0051064A">
        <w:t>alevi</w:t>
      </w:r>
      <w:proofErr w:type="spellEnd"/>
      <w:r w:rsidR="0051064A">
        <w:t xml:space="preserve">- ja kurditaustaisten asevelvollisuutta suorittavien henkilöiden kuolemiin. Raportin mukaan hallinto ei tutki näitä tapauksia systemaattisesti tai kerää tietoa niistä. </w:t>
      </w:r>
      <w:r w:rsidR="004E4B91">
        <w:t xml:space="preserve">Turkin hallinto </w:t>
      </w:r>
      <w:r w:rsidR="00E53274">
        <w:t>ole</w:t>
      </w:r>
      <w:r w:rsidR="004E4B91">
        <w:t xml:space="preserve"> julkaissut tietoja </w:t>
      </w:r>
      <w:r w:rsidR="00C3354D">
        <w:t>siitä,</w:t>
      </w:r>
      <w:r w:rsidR="004E4B91">
        <w:t xml:space="preserve"> miten se aikoisi estää vallan väärinkäytöksiä kurinpidollisin tavoin tai rangaistuksin.</w:t>
      </w:r>
      <w:r w:rsidR="004E4B91">
        <w:rPr>
          <w:rStyle w:val="Alaviitteenviite"/>
        </w:rPr>
        <w:footnoteReference w:id="31"/>
      </w:r>
      <w:r w:rsidR="00625BCA">
        <w:t xml:space="preserve"> </w:t>
      </w:r>
    </w:p>
    <w:p w14:paraId="6A153DB3" w14:textId="4F6EF5DE" w:rsidR="003065BB" w:rsidRPr="00112FC9" w:rsidRDefault="002A2CFB" w:rsidP="0051064A">
      <w:r>
        <w:t>Lähteissä</w:t>
      </w:r>
      <w:r w:rsidR="000C5176">
        <w:t xml:space="preserve"> mainitaan useita esimerkkejä tapauksista</w:t>
      </w:r>
      <w:r w:rsidR="00837D7E">
        <w:t xml:space="preserve"> viime vuosilta</w:t>
      </w:r>
      <w:r w:rsidR="000C5176">
        <w:t xml:space="preserve">, joissa kurdeihin ollaan </w:t>
      </w:r>
      <w:r w:rsidR="000C5176" w:rsidRPr="00112FC9">
        <w:t>kohdistettu väkivaltaa heidän suorittaessaan asepalvelusta Turkin armeijassa</w:t>
      </w:r>
      <w:r w:rsidR="00C3354D" w:rsidRPr="00112FC9">
        <w:t xml:space="preserve"> heidän taustansa vuoksi</w:t>
      </w:r>
      <w:r w:rsidR="003065BB" w:rsidRPr="00112FC9">
        <w:t xml:space="preserve">: </w:t>
      </w:r>
    </w:p>
    <w:p w14:paraId="21EF718A" w14:textId="48F6D4E3" w:rsidR="002C52E2" w:rsidRPr="00112FC9" w:rsidRDefault="002C52E2" w:rsidP="003065BB">
      <w:pPr>
        <w:pStyle w:val="Luettelokappale"/>
        <w:numPr>
          <w:ilvl w:val="0"/>
          <w:numId w:val="34"/>
        </w:numPr>
      </w:pPr>
      <w:r w:rsidRPr="00112FC9">
        <w:t xml:space="preserve">Turkkilainen aseistakieltäytyjien kansalaisjärjestö </w:t>
      </w:r>
      <w:proofErr w:type="spellStart"/>
      <w:r w:rsidRPr="00112FC9">
        <w:t>Vicdani</w:t>
      </w:r>
      <w:proofErr w:type="spellEnd"/>
      <w:r w:rsidRPr="00112FC9">
        <w:t xml:space="preserve"> </w:t>
      </w:r>
      <w:proofErr w:type="spellStart"/>
      <w:r w:rsidRPr="00112FC9">
        <w:t>Retçi</w:t>
      </w:r>
      <w:proofErr w:type="spellEnd"/>
      <w:r w:rsidRPr="00112FC9">
        <w:t xml:space="preserve"> -järjestö kertoi sivuillaan 9.5.2018 julkaistussa artikkelissa </w:t>
      </w:r>
      <w:proofErr w:type="spellStart"/>
      <w:r w:rsidRPr="00112FC9">
        <w:t>Fikret</w:t>
      </w:r>
      <w:proofErr w:type="spellEnd"/>
      <w:r w:rsidRPr="00112FC9">
        <w:t xml:space="preserve"> </w:t>
      </w:r>
      <w:proofErr w:type="spellStart"/>
      <w:r w:rsidRPr="00112FC9">
        <w:t>Aydemir</w:t>
      </w:r>
      <w:proofErr w:type="spellEnd"/>
      <w:r w:rsidRPr="00112FC9">
        <w:t xml:space="preserve"> -nimisen asepalvelusta suorittaneen sotilaan </w:t>
      </w:r>
      <w:r w:rsidR="002621AB" w:rsidRPr="00112FC9">
        <w:t>pahoinpitelystä</w:t>
      </w:r>
      <w:r w:rsidRPr="00112FC9">
        <w:t xml:space="preserve"> </w:t>
      </w:r>
      <w:proofErr w:type="spellStart"/>
      <w:r w:rsidRPr="00112FC9">
        <w:t>Ağrın</w:t>
      </w:r>
      <w:proofErr w:type="spellEnd"/>
      <w:r w:rsidRPr="00112FC9">
        <w:t xml:space="preserve"> poliisiasemalla. Hänen kerrotaan kokeneen </w:t>
      </w:r>
      <w:r w:rsidR="001C6BE6">
        <w:t>kiusaamista</w:t>
      </w:r>
      <w:r w:rsidRPr="00112FC9">
        <w:t xml:space="preserve"> </w:t>
      </w:r>
      <w:r w:rsidR="00E53274" w:rsidRPr="00112FC9">
        <w:t xml:space="preserve">hänen esimiestensä taholta </w:t>
      </w:r>
      <w:r w:rsidRPr="00112FC9">
        <w:t xml:space="preserve">hänen laulettuaan kurdin kielellä. </w:t>
      </w:r>
      <w:r w:rsidR="002621AB" w:rsidRPr="00112FC9">
        <w:t xml:space="preserve">Hänen kerrotaan joutuneen sairaalaan. Artikkelin mukaan viranomaiset olivat aloittaneet tapauksesta tutkinnan mutta </w:t>
      </w:r>
      <w:proofErr w:type="spellStart"/>
      <w:r w:rsidR="002621AB" w:rsidRPr="00112FC9">
        <w:t>Aydemirin</w:t>
      </w:r>
      <w:proofErr w:type="spellEnd"/>
      <w:r w:rsidR="002621AB" w:rsidRPr="00112FC9">
        <w:t xml:space="preserve"> perhe ei ollut saanut lisätietoja siitä oliko tutkinnat johtaneet </w:t>
      </w:r>
      <w:proofErr w:type="spellStart"/>
      <w:r w:rsidR="002621AB" w:rsidRPr="00112FC9">
        <w:t>jatkotoimiin</w:t>
      </w:r>
      <w:proofErr w:type="spellEnd"/>
      <w:r w:rsidR="002621AB" w:rsidRPr="00112FC9">
        <w:t>.</w:t>
      </w:r>
      <w:r w:rsidR="002621AB" w:rsidRPr="00112FC9">
        <w:rPr>
          <w:rStyle w:val="Alaviitteenviite"/>
        </w:rPr>
        <w:footnoteReference w:id="32"/>
      </w:r>
      <w:r w:rsidR="002A2CFB" w:rsidRPr="00112FC9">
        <w:t xml:space="preserve"> </w:t>
      </w:r>
      <w:proofErr w:type="spellStart"/>
      <w:r w:rsidR="002A2CFB" w:rsidRPr="00112FC9">
        <w:t>Artı</w:t>
      </w:r>
      <w:proofErr w:type="spellEnd"/>
      <w:r w:rsidR="002A2CFB" w:rsidRPr="00112FC9">
        <w:t xml:space="preserve"> </w:t>
      </w:r>
      <w:proofErr w:type="spellStart"/>
      <w:r w:rsidR="002A2CFB" w:rsidRPr="00112FC9">
        <w:t>Gerçek</w:t>
      </w:r>
      <w:proofErr w:type="spellEnd"/>
      <w:r w:rsidR="002A2CFB" w:rsidRPr="00112FC9">
        <w:t xml:space="preserve"> -median aiheesta 10.5.2018 julkaiseman artikkelin mukaan </w:t>
      </w:r>
      <w:proofErr w:type="spellStart"/>
      <w:r w:rsidR="002A2CFB" w:rsidRPr="00112FC9">
        <w:t>F</w:t>
      </w:r>
      <w:r w:rsidR="001C6BE6">
        <w:t>ikret</w:t>
      </w:r>
      <w:proofErr w:type="spellEnd"/>
      <w:r w:rsidR="002A2CFB" w:rsidRPr="00112FC9">
        <w:t xml:space="preserve"> olisi kuollut saamiinsa </w:t>
      </w:r>
      <w:r w:rsidR="00132A96" w:rsidRPr="00112FC9">
        <w:t>vammoihin,</w:t>
      </w:r>
      <w:r w:rsidR="002A2CFB" w:rsidRPr="00112FC9">
        <w:t xml:space="preserve"> jos häntä ei oltaisi saatu sairaalaan.</w:t>
      </w:r>
      <w:r w:rsidR="004C545D" w:rsidRPr="00112FC9">
        <w:t xml:space="preserve"> Artikkeliin haastateltu </w:t>
      </w:r>
      <w:proofErr w:type="spellStart"/>
      <w:r w:rsidR="001B38EE" w:rsidRPr="00112FC9">
        <w:t>HDP:n</w:t>
      </w:r>
      <w:proofErr w:type="spellEnd"/>
      <w:r w:rsidR="001B38EE" w:rsidRPr="00112FC9">
        <w:t xml:space="preserve"> kansanedustaja </w:t>
      </w:r>
      <w:proofErr w:type="spellStart"/>
      <w:r w:rsidR="001B38EE" w:rsidRPr="00112FC9">
        <w:t>Lezgin</w:t>
      </w:r>
      <w:proofErr w:type="spellEnd"/>
      <w:r w:rsidR="001B38EE" w:rsidRPr="00112FC9">
        <w:t xml:space="preserve"> </w:t>
      </w:r>
      <w:proofErr w:type="spellStart"/>
      <w:r w:rsidR="001B38EE" w:rsidRPr="00112FC9">
        <w:t>Botan</w:t>
      </w:r>
      <w:proofErr w:type="spellEnd"/>
      <w:r w:rsidR="001B38EE" w:rsidRPr="00112FC9">
        <w:t xml:space="preserve"> </w:t>
      </w:r>
      <w:r w:rsidR="00132A96" w:rsidRPr="00112FC9">
        <w:t>kertoi,</w:t>
      </w:r>
      <w:r w:rsidR="001B38EE" w:rsidRPr="00112FC9">
        <w:t xml:space="preserve"> että </w:t>
      </w:r>
      <w:proofErr w:type="spellStart"/>
      <w:r w:rsidR="001B38EE" w:rsidRPr="00112FC9">
        <w:t>F</w:t>
      </w:r>
      <w:r w:rsidR="001C6BE6">
        <w:t>ikretin</w:t>
      </w:r>
      <w:proofErr w:type="spellEnd"/>
      <w:r w:rsidR="001B38EE" w:rsidRPr="00112FC9">
        <w:t xml:space="preserve"> tapaus ei ole poikkeuksellinen. Hän kertoo tapauksesta, missä </w:t>
      </w:r>
      <w:proofErr w:type="spellStart"/>
      <w:r w:rsidR="001B38EE" w:rsidRPr="00112FC9">
        <w:t>Yüksekovasta</w:t>
      </w:r>
      <w:proofErr w:type="spellEnd"/>
      <w:r w:rsidR="001B38EE" w:rsidRPr="00112FC9">
        <w:t xml:space="preserve"> kotoisin oleva asevelvollinen lynkattiin, kun hänen puhelimestaan löydettiin </w:t>
      </w:r>
      <w:proofErr w:type="spellStart"/>
      <w:r w:rsidR="001B38EE" w:rsidRPr="00112FC9">
        <w:t>HDP:n</w:t>
      </w:r>
      <w:proofErr w:type="spellEnd"/>
      <w:r w:rsidR="001B38EE" w:rsidRPr="00112FC9">
        <w:t xml:space="preserve"> puheenjohtaja </w:t>
      </w:r>
      <w:proofErr w:type="spellStart"/>
      <w:r w:rsidR="001B38EE" w:rsidRPr="00112FC9">
        <w:t>Selahattin</w:t>
      </w:r>
      <w:proofErr w:type="spellEnd"/>
      <w:r w:rsidR="001B38EE" w:rsidRPr="00112FC9">
        <w:t xml:space="preserve"> </w:t>
      </w:r>
      <w:proofErr w:type="spellStart"/>
      <w:r w:rsidR="001B38EE" w:rsidRPr="00112FC9">
        <w:t>Demirtaşin</w:t>
      </w:r>
      <w:proofErr w:type="spellEnd"/>
      <w:r w:rsidR="001B38EE" w:rsidRPr="00112FC9">
        <w:t xml:space="preserve"> kuva. Hän kertoo toisesta tapauksesta, </w:t>
      </w:r>
      <w:r w:rsidR="005F0F38" w:rsidRPr="00112FC9">
        <w:t>missä</w:t>
      </w:r>
      <w:r w:rsidR="001B38EE" w:rsidRPr="00112FC9">
        <w:t xml:space="preserve"> joukko asevelvollisia pidätettiin, kun he tanssivat perinteistä </w:t>
      </w:r>
      <w:proofErr w:type="spellStart"/>
      <w:r w:rsidR="001B38EE" w:rsidRPr="00112FC9">
        <w:t>halay</w:t>
      </w:r>
      <w:proofErr w:type="spellEnd"/>
      <w:r w:rsidR="001B38EE" w:rsidRPr="00112FC9">
        <w:t>-tanssia kurdin kielellä.</w:t>
      </w:r>
      <w:r w:rsidR="002A2CFB" w:rsidRPr="00112FC9">
        <w:rPr>
          <w:rStyle w:val="Alaviitteenviite"/>
        </w:rPr>
        <w:footnoteReference w:id="33"/>
      </w:r>
    </w:p>
    <w:p w14:paraId="160F79D2" w14:textId="05102998" w:rsidR="002A2CFB" w:rsidRDefault="002A2CFB" w:rsidP="002A2CFB">
      <w:pPr>
        <w:pStyle w:val="Luettelokappale"/>
        <w:numPr>
          <w:ilvl w:val="0"/>
          <w:numId w:val="34"/>
        </w:numPr>
      </w:pPr>
      <w:r>
        <w:lastRenderedPageBreak/>
        <w:t xml:space="preserve">Yhdysvaltojen ulkoministeriön Turkin vuoden 2019 ihmisoikeustilannetta käsittelevän vuosiraportin mukaan heinäkuussa 2019 </w:t>
      </w:r>
      <w:proofErr w:type="spellStart"/>
      <w:r w:rsidRPr="00AB481C">
        <w:t>Adapazari</w:t>
      </w:r>
      <w:r>
        <w:t>ssa</w:t>
      </w:r>
      <w:proofErr w:type="spellEnd"/>
      <w:r>
        <w:t xml:space="preserve"> asepalvelustaan suorittanut henkilö pahoinpideltiin toisten sotilaiden toimesta sen vuoksi, että hän on kurdi.</w:t>
      </w:r>
      <w:r>
        <w:rPr>
          <w:rStyle w:val="Alaviitteenviite"/>
        </w:rPr>
        <w:footnoteReference w:id="34"/>
      </w:r>
    </w:p>
    <w:p w14:paraId="5818702D" w14:textId="44DE1941" w:rsidR="000F59AA" w:rsidRDefault="000F59AA" w:rsidP="002A2CFB">
      <w:pPr>
        <w:pStyle w:val="Luettelokappale"/>
        <w:numPr>
          <w:ilvl w:val="0"/>
          <w:numId w:val="34"/>
        </w:numPr>
      </w:pPr>
      <w:proofErr w:type="spellStart"/>
      <w:r>
        <w:t>Karar</w:t>
      </w:r>
      <w:proofErr w:type="spellEnd"/>
      <w:r>
        <w:t xml:space="preserve"> -media uutisoi verkkosivuillaan </w:t>
      </w:r>
      <w:r w:rsidR="00743C15">
        <w:t xml:space="preserve">21.6.2019 santarmin pidättäneen viisi sotilasta </w:t>
      </w:r>
      <w:proofErr w:type="spellStart"/>
      <w:r w:rsidR="00743C15" w:rsidRPr="00743C15">
        <w:t>Tekirdağ</w:t>
      </w:r>
      <w:r w:rsidR="00743C15">
        <w:t>n</w:t>
      </w:r>
      <w:proofErr w:type="spellEnd"/>
      <w:r w:rsidR="00743C15">
        <w:t xml:space="preserve"> 8. mekanisoidussa jalkaväkikomppaniassa epäiltyinä ”PKK:n propagandan levittämisestä” sosiaalisessa mediassa.</w:t>
      </w:r>
      <w:r w:rsidR="00743C15">
        <w:rPr>
          <w:rStyle w:val="Alaviitteenviite"/>
        </w:rPr>
        <w:footnoteReference w:id="35"/>
      </w:r>
      <w:r w:rsidR="00743C15">
        <w:t xml:space="preserve"> Turkin ihmisoikeussäätiön mukaan pidätetyt henkilöt </w:t>
      </w:r>
      <w:r w:rsidR="00DC24F5">
        <w:t xml:space="preserve">suorittivat </w:t>
      </w:r>
      <w:proofErr w:type="spellStart"/>
      <w:r w:rsidR="00DC24F5" w:rsidRPr="00743C15">
        <w:t>Tekirdağ</w:t>
      </w:r>
      <w:r w:rsidR="00DC24F5">
        <w:t>ssa</w:t>
      </w:r>
      <w:proofErr w:type="spellEnd"/>
      <w:r w:rsidR="00DC24F5">
        <w:t xml:space="preserve"> varusmiespalvelustaan.</w:t>
      </w:r>
      <w:r w:rsidR="00DC24F5">
        <w:rPr>
          <w:rStyle w:val="Alaviitteenviite"/>
        </w:rPr>
        <w:footnoteReference w:id="36"/>
      </w:r>
    </w:p>
    <w:p w14:paraId="2ED24516" w14:textId="08DBCA6F" w:rsidR="0071759D" w:rsidRPr="001232ED" w:rsidRDefault="00737B6C" w:rsidP="0071759D">
      <w:pPr>
        <w:pStyle w:val="Luettelokappale"/>
        <w:numPr>
          <w:ilvl w:val="0"/>
          <w:numId w:val="34"/>
        </w:numPr>
      </w:pPr>
      <w:proofErr w:type="spellStart"/>
      <w:r>
        <w:t>Bianet</w:t>
      </w:r>
      <w:proofErr w:type="spellEnd"/>
      <w:r>
        <w:t xml:space="preserve"> julkaisi 27.5.2020 artikkelin, missä kerrotaan Vanissa kuolleesta </w:t>
      </w:r>
      <w:proofErr w:type="spellStart"/>
      <w:r w:rsidRPr="00737B6C">
        <w:t>Ahmet</w:t>
      </w:r>
      <w:proofErr w:type="spellEnd"/>
      <w:r w:rsidRPr="00737B6C">
        <w:t xml:space="preserve"> </w:t>
      </w:r>
      <w:proofErr w:type="spellStart"/>
      <w:r w:rsidRPr="00737B6C">
        <w:t>Türeli</w:t>
      </w:r>
      <w:proofErr w:type="spellEnd"/>
      <w:r>
        <w:t xml:space="preserve"> -nimisestä varusmiehestä. Artikkeliin haastatellun </w:t>
      </w:r>
      <w:proofErr w:type="spellStart"/>
      <w:r>
        <w:t>HDP:n</w:t>
      </w:r>
      <w:proofErr w:type="spellEnd"/>
      <w:r>
        <w:t xml:space="preserve"> kansanedustaja </w:t>
      </w:r>
      <w:proofErr w:type="spellStart"/>
      <w:r w:rsidRPr="005A6E69">
        <w:t>Gülüstan</w:t>
      </w:r>
      <w:proofErr w:type="spellEnd"/>
      <w:r w:rsidRPr="005A6E69">
        <w:t xml:space="preserve"> </w:t>
      </w:r>
      <w:proofErr w:type="spellStart"/>
      <w:r w:rsidRPr="005A6E69">
        <w:t>Kılıç</w:t>
      </w:r>
      <w:proofErr w:type="spellEnd"/>
      <w:r w:rsidRPr="005A6E69">
        <w:t xml:space="preserve"> </w:t>
      </w:r>
      <w:proofErr w:type="spellStart"/>
      <w:r w:rsidRPr="005A6E69">
        <w:t>Koçyiğit</w:t>
      </w:r>
      <w:r>
        <w:t>in</w:t>
      </w:r>
      <w:proofErr w:type="spellEnd"/>
      <w:r>
        <w:t xml:space="preserve"> mukaan </w:t>
      </w:r>
      <w:proofErr w:type="spellStart"/>
      <w:r w:rsidRPr="00737B6C">
        <w:t>Türeli</w:t>
      </w:r>
      <w:proofErr w:type="spellEnd"/>
      <w:r>
        <w:t xml:space="preserve"> oli taustaltaan kurdi ja oli ilmaissut tämän julkisesti. Hänen </w:t>
      </w:r>
      <w:r w:rsidRPr="001232ED">
        <w:t xml:space="preserve">mukaansa </w:t>
      </w:r>
      <w:proofErr w:type="spellStart"/>
      <w:r w:rsidRPr="001232ED">
        <w:t>Türelin</w:t>
      </w:r>
      <w:proofErr w:type="spellEnd"/>
      <w:r w:rsidRPr="001232ED">
        <w:t xml:space="preserve"> </w:t>
      </w:r>
      <w:r w:rsidR="005F0F38" w:rsidRPr="001232ED">
        <w:t xml:space="preserve">armeijan </w:t>
      </w:r>
      <w:r w:rsidRPr="001232ED">
        <w:t>esimiehet olivat käyttäneet julkisuudessa kurdeja halventavia ilmaisuja.</w:t>
      </w:r>
      <w:r w:rsidR="004F4974" w:rsidRPr="001232ED">
        <w:rPr>
          <w:rStyle w:val="Alaviitteenviite"/>
        </w:rPr>
        <w:footnoteReference w:id="37"/>
      </w:r>
    </w:p>
    <w:p w14:paraId="147A7252" w14:textId="0700C249" w:rsidR="006256BB" w:rsidRPr="001232ED" w:rsidRDefault="006256BB" w:rsidP="003065BB">
      <w:pPr>
        <w:pStyle w:val="Luettelokappale"/>
        <w:numPr>
          <w:ilvl w:val="0"/>
          <w:numId w:val="34"/>
        </w:numPr>
      </w:pPr>
      <w:proofErr w:type="spellStart"/>
      <w:r w:rsidRPr="001232ED">
        <w:t>Duvar</w:t>
      </w:r>
      <w:proofErr w:type="spellEnd"/>
      <w:r w:rsidRPr="001232ED">
        <w:t xml:space="preserve"> uutisoi 5.8.2020 </w:t>
      </w:r>
      <w:proofErr w:type="spellStart"/>
      <w:r w:rsidRPr="001232ED">
        <w:t>Osman</w:t>
      </w:r>
      <w:proofErr w:type="spellEnd"/>
      <w:r w:rsidRPr="001232ED">
        <w:t xml:space="preserve"> </w:t>
      </w:r>
      <w:proofErr w:type="spellStart"/>
      <w:r w:rsidRPr="001232ED">
        <w:t>Özçalımlı</w:t>
      </w:r>
      <w:proofErr w:type="spellEnd"/>
      <w:r w:rsidRPr="001232ED">
        <w:t xml:space="preserve"> -nimisen henkilön kuolemasta Turkin armeijassa. </w:t>
      </w:r>
      <w:proofErr w:type="spellStart"/>
      <w:r w:rsidRPr="001232ED">
        <w:t>Osman</w:t>
      </w:r>
      <w:proofErr w:type="spellEnd"/>
      <w:r w:rsidRPr="001232ED">
        <w:t xml:space="preserve"> palveli Izmirin </w:t>
      </w:r>
      <w:proofErr w:type="spellStart"/>
      <w:r w:rsidRPr="001232ED">
        <w:t>Aliağan</w:t>
      </w:r>
      <w:proofErr w:type="spellEnd"/>
      <w:r w:rsidRPr="001232ED">
        <w:t xml:space="preserve"> vankilassa. Osmanin perhe teki rikosilmoituksen hänen kuolemastaan. Osmanin kerrotaan soittaneen isälleen vähän ennen hänen kuolemaansa ja kertoneen että häntä oltiin uhkailtu ja hänelle oltiin asetettu ansa. Perhe ei artikkelin julkaisuun mennessä ollut saanut tietoa </w:t>
      </w:r>
      <w:r w:rsidR="002F5116" w:rsidRPr="001232ED">
        <w:t xml:space="preserve">armeijan henkilökunnalta Osmanin kohtalosta. Osmanin isä </w:t>
      </w:r>
      <w:r w:rsidR="0091446C" w:rsidRPr="001232ED">
        <w:t>kertoo,</w:t>
      </w:r>
      <w:r w:rsidR="002F5116" w:rsidRPr="001232ED">
        <w:t xml:space="preserve"> että hänen poikansa oli joutunut häirinnän kohteeksi ja että tätä oltiin haukuttu terroristiksi hänen kurdilaisen taustansa vuoksi</w:t>
      </w:r>
      <w:r w:rsidR="00045290" w:rsidRPr="001232ED">
        <w:t>.</w:t>
      </w:r>
      <w:r w:rsidR="00045290" w:rsidRPr="001232ED">
        <w:rPr>
          <w:rStyle w:val="Alaviitteenviite"/>
        </w:rPr>
        <w:footnoteReference w:id="38"/>
      </w:r>
    </w:p>
    <w:p w14:paraId="082FEF2E" w14:textId="41206891" w:rsidR="009F2B63" w:rsidRDefault="000C5176" w:rsidP="003065BB">
      <w:pPr>
        <w:pStyle w:val="Luettelokappale"/>
        <w:numPr>
          <w:ilvl w:val="0"/>
          <w:numId w:val="34"/>
        </w:numPr>
      </w:pPr>
      <w:proofErr w:type="spellStart"/>
      <w:r w:rsidRPr="001232ED">
        <w:t>Etha</w:t>
      </w:r>
      <w:proofErr w:type="spellEnd"/>
      <w:r w:rsidRPr="001232ED">
        <w:t xml:space="preserve"> uutisoi 14.</w:t>
      </w:r>
      <w:r w:rsidR="00A04DAF" w:rsidRPr="001232ED">
        <w:t>9</w:t>
      </w:r>
      <w:r w:rsidRPr="001232ED">
        <w:t xml:space="preserve">.2020 </w:t>
      </w:r>
      <w:proofErr w:type="spellStart"/>
      <w:r w:rsidRPr="001232ED">
        <w:t>Çetin</w:t>
      </w:r>
      <w:proofErr w:type="spellEnd"/>
      <w:r w:rsidRPr="001232ED">
        <w:t xml:space="preserve"> </w:t>
      </w:r>
      <w:proofErr w:type="spellStart"/>
      <w:r w:rsidR="00F95B05" w:rsidRPr="001232ED">
        <w:t>Doğan</w:t>
      </w:r>
      <w:proofErr w:type="spellEnd"/>
      <w:r w:rsidRPr="001232ED">
        <w:t xml:space="preserve"> -nimisen henkilöön kohdistetusta hyökkäyksestä </w:t>
      </w:r>
      <w:proofErr w:type="spellStart"/>
      <w:r w:rsidRPr="001232ED">
        <w:t>E</w:t>
      </w:r>
      <w:r w:rsidR="00B34F70">
        <w:t>dir</w:t>
      </w:r>
      <w:r w:rsidRPr="001232ED">
        <w:t>nessä</w:t>
      </w:r>
      <w:proofErr w:type="spellEnd"/>
      <w:r w:rsidRPr="001232ED">
        <w:t>, missä hän suoritti asepalvelustaan</w:t>
      </w:r>
      <w:r w:rsidR="00A04DAF" w:rsidRPr="001232ED">
        <w:t xml:space="preserve"> 54. mekanisoidussa jalkaväkip</w:t>
      </w:r>
      <w:r w:rsidR="005F0F38" w:rsidRPr="001232ED">
        <w:t>r</w:t>
      </w:r>
      <w:r w:rsidR="00A04DAF" w:rsidRPr="001232ED">
        <w:t>ikaatissa</w:t>
      </w:r>
      <w:r w:rsidRPr="001232ED">
        <w:t xml:space="preserve">. Hän kertoo </w:t>
      </w:r>
      <w:proofErr w:type="spellStart"/>
      <w:r w:rsidRPr="001232ED">
        <w:t>Ethalle</w:t>
      </w:r>
      <w:proofErr w:type="spellEnd"/>
      <w:r w:rsidRPr="001232ED">
        <w:t xml:space="preserve">, että </w:t>
      </w:r>
      <w:r w:rsidR="00A04DAF" w:rsidRPr="001232ED">
        <w:t xml:space="preserve">kaksi sotilasta oli lyönyt häntä aseella kasvoihin, kun hän oli </w:t>
      </w:r>
      <w:r w:rsidR="00830649" w:rsidRPr="001232ED">
        <w:t>sanonut,</w:t>
      </w:r>
      <w:r w:rsidR="00A04DAF" w:rsidRPr="001232ED">
        <w:t xml:space="preserve"> että hän </w:t>
      </w:r>
      <w:r w:rsidR="005F0F38" w:rsidRPr="001232ED">
        <w:t>toivoisi,</w:t>
      </w:r>
      <w:r w:rsidR="00A04DAF" w:rsidRPr="001232ED">
        <w:t xml:space="preserve"> että olisi saanut opetusta</w:t>
      </w:r>
      <w:r w:rsidR="00A04DAF">
        <w:t xml:space="preserve"> kurdinkielellä. Hänen mukaansa osa komentajista suojeli tekijöitä.</w:t>
      </w:r>
      <w:r w:rsidR="00F95B05">
        <w:t xml:space="preserve"> </w:t>
      </w:r>
      <w:proofErr w:type="spellStart"/>
      <w:r w:rsidR="00F95B05" w:rsidRPr="000C5176">
        <w:t>Doğan</w:t>
      </w:r>
      <w:proofErr w:type="spellEnd"/>
      <w:r w:rsidR="00F95B05">
        <w:t xml:space="preserve"> sanoo kertoneensa tapahtuneesta oikeusministeriön virkahenkilöille Ankarassa ja jättäneen</w:t>
      </w:r>
      <w:r w:rsidR="00036AAF">
        <w:t>sä</w:t>
      </w:r>
      <w:r w:rsidR="00F95B05">
        <w:t xml:space="preserve"> valituksen asiasta </w:t>
      </w:r>
      <w:proofErr w:type="spellStart"/>
      <w:r w:rsidR="00B34F70">
        <w:t>Edirnen</w:t>
      </w:r>
      <w:proofErr w:type="spellEnd"/>
      <w:r w:rsidR="00F95B05">
        <w:t xml:space="preserve"> yleiselle syyttäjälle. Valituksessaan hän kertoo sotilaiden hyökänneen hänen kimppuunsa, kun he olivat kuulleet hänen puhuvan kurdia ystävilleen. Hän kertoo hyökkääjien kutsuneen </w:t>
      </w:r>
      <w:proofErr w:type="spellStart"/>
      <w:r w:rsidR="00F95B05" w:rsidRPr="000C5176">
        <w:t>Doğan</w:t>
      </w:r>
      <w:r w:rsidR="00F95B05">
        <w:t>ia</w:t>
      </w:r>
      <w:proofErr w:type="spellEnd"/>
      <w:r w:rsidR="00F95B05">
        <w:t xml:space="preserve"> </w:t>
      </w:r>
      <w:r w:rsidR="003065BB">
        <w:t xml:space="preserve">komentajille </w:t>
      </w:r>
      <w:r w:rsidR="00F95B05">
        <w:t>terroristiksi</w:t>
      </w:r>
      <w:r w:rsidR="003065BB">
        <w:t xml:space="preserve"> ja komentajat olivat omaksuneet tämän näkökulman. Yksi komentajista oli syyttänyt häntä terrorismista. </w:t>
      </w:r>
      <w:proofErr w:type="spellStart"/>
      <w:r w:rsidR="003065BB" w:rsidRPr="000C5176">
        <w:t>Doğan</w:t>
      </w:r>
      <w:proofErr w:type="spellEnd"/>
      <w:r w:rsidR="003065BB">
        <w:t xml:space="preserve"> kertoo yksikössä toimineen kapteenin pelastaneen hänet ja hän </w:t>
      </w:r>
      <w:r w:rsidR="005F0F38">
        <w:t>pääsi lähtemään</w:t>
      </w:r>
      <w:r w:rsidR="003065BB">
        <w:t xml:space="preserve"> kasarmilta </w:t>
      </w:r>
      <w:r w:rsidR="005F0F38">
        <w:t xml:space="preserve">tämän </w:t>
      </w:r>
      <w:r w:rsidR="003065BB">
        <w:t xml:space="preserve">kapteenin luvalla. Hän </w:t>
      </w:r>
      <w:r w:rsidR="005F0F38">
        <w:t>kertoo,</w:t>
      </w:r>
      <w:r w:rsidR="003065BB">
        <w:t xml:space="preserve"> ettei koe </w:t>
      </w:r>
      <w:r w:rsidR="005F0F38">
        <w:t>oloaan</w:t>
      </w:r>
      <w:r w:rsidR="003065BB">
        <w:t xml:space="preserve"> turvalliseksi </w:t>
      </w:r>
      <w:proofErr w:type="spellStart"/>
      <w:r w:rsidR="003065BB">
        <w:t>E</w:t>
      </w:r>
      <w:r w:rsidR="00B34F70">
        <w:t>dirnessä</w:t>
      </w:r>
      <w:proofErr w:type="spellEnd"/>
      <w:r w:rsidR="003065BB">
        <w:t xml:space="preserve">, </w:t>
      </w:r>
      <w:r w:rsidR="005F0F38">
        <w:t>minkä</w:t>
      </w:r>
      <w:r w:rsidR="003065BB">
        <w:t xml:space="preserve"> vuoksi hän ei voi palata sinne. Hänen mukaansa armeijan valituksen vastaanottanut maavoimien viestintäkeskus </w:t>
      </w:r>
      <w:r w:rsidR="00C12D21">
        <w:t>kertoi hänelle, että hallinnollinen tutkintakomitea tutki tapausta ja osallisia henkilöstön jäseniä vastaan oltiin aloitettu toimet.</w:t>
      </w:r>
      <w:r w:rsidR="00C12D21">
        <w:rPr>
          <w:rStyle w:val="Alaviitteenviite"/>
        </w:rPr>
        <w:footnoteReference w:id="39"/>
      </w:r>
      <w:r w:rsidR="00830649">
        <w:t xml:space="preserve"> Turkin ihmisoikeussäätiön </w:t>
      </w:r>
      <w:r w:rsidR="00036AAF">
        <w:t xml:space="preserve">5.11.2020 julkaiseman Turkin päivittäisiä ihmisoikeusrikkomuksia käsittelevän raportin </w:t>
      </w:r>
      <w:r w:rsidR="00830649">
        <w:t xml:space="preserve">mukaan </w:t>
      </w:r>
      <w:proofErr w:type="spellStart"/>
      <w:r w:rsidR="00830649" w:rsidRPr="000C5176">
        <w:t>Çetin</w:t>
      </w:r>
      <w:proofErr w:type="spellEnd"/>
      <w:r w:rsidR="00830649" w:rsidRPr="000C5176">
        <w:t xml:space="preserve"> </w:t>
      </w:r>
      <w:proofErr w:type="spellStart"/>
      <w:r w:rsidR="00830649" w:rsidRPr="000C5176">
        <w:t>Doğan</w:t>
      </w:r>
      <w:r w:rsidR="00830649">
        <w:t>ista</w:t>
      </w:r>
      <w:proofErr w:type="spellEnd"/>
      <w:r w:rsidR="00830649">
        <w:t xml:space="preserve"> aloitettiin rikostutkinta, missä häntä epäillään ”terroristipropagandan levittämisestä”.</w:t>
      </w:r>
      <w:r w:rsidR="00830649">
        <w:rPr>
          <w:rStyle w:val="Alaviitteenviite"/>
        </w:rPr>
        <w:footnoteReference w:id="40"/>
      </w:r>
    </w:p>
    <w:p w14:paraId="7A61B6C0" w14:textId="39225ED6" w:rsidR="006D71BB" w:rsidRPr="0051064A" w:rsidRDefault="006D71BB" w:rsidP="003065BB">
      <w:pPr>
        <w:pStyle w:val="Luettelokappale"/>
        <w:numPr>
          <w:ilvl w:val="0"/>
          <w:numId w:val="34"/>
        </w:numPr>
      </w:pPr>
      <w:r>
        <w:t>Turkin ihmisoikeussäätiön</w:t>
      </w:r>
      <w:r w:rsidR="0091446C">
        <w:t xml:space="preserve"> 24.12.2020 julkaiseman raportin</w:t>
      </w:r>
      <w:r>
        <w:t xml:space="preserve"> </w:t>
      </w:r>
      <w:r w:rsidR="009B6E6C">
        <w:t xml:space="preserve">mukaan </w:t>
      </w:r>
      <w:r w:rsidR="00837D7E">
        <w:t xml:space="preserve">viittä </w:t>
      </w:r>
      <w:r w:rsidR="009B6E6C">
        <w:t xml:space="preserve">anonyyminä pysyvää asepalvelusta suorittavaa henkilöä vastaan oltiin nostettu syyte, kun </w:t>
      </w:r>
      <w:r w:rsidR="005F0F38">
        <w:t xml:space="preserve">he julkaisivat </w:t>
      </w:r>
      <w:r w:rsidR="00B34F70">
        <w:t>videoita</w:t>
      </w:r>
      <w:r w:rsidR="005F0F38">
        <w:t xml:space="preserve"> </w:t>
      </w:r>
      <w:r w:rsidR="009B6E6C">
        <w:t>missä h</w:t>
      </w:r>
      <w:r w:rsidR="005F0F38">
        <w:t>e</w:t>
      </w:r>
      <w:r w:rsidR="009B6E6C">
        <w:t xml:space="preserve"> laula</w:t>
      </w:r>
      <w:r w:rsidR="005F0F38">
        <w:t>vat</w:t>
      </w:r>
      <w:r w:rsidR="009B6E6C">
        <w:t xml:space="preserve"> kurdiksi.</w:t>
      </w:r>
      <w:r w:rsidR="009B6E6C">
        <w:rPr>
          <w:rStyle w:val="Alaviitteenviite"/>
        </w:rPr>
        <w:footnoteReference w:id="41"/>
      </w:r>
    </w:p>
    <w:p w14:paraId="47C54908" w14:textId="03D7CAAE" w:rsidR="0051064A" w:rsidRDefault="0051064A" w:rsidP="0051064A">
      <w:pPr>
        <w:pStyle w:val="Otsikko1"/>
      </w:pPr>
      <w:r w:rsidRPr="0051064A">
        <w:lastRenderedPageBreak/>
        <w:t>Voiko kohteluun vaikuttaa asepalveluspaikka?</w:t>
      </w:r>
    </w:p>
    <w:p w14:paraId="08871C41" w14:textId="61D964E4" w:rsidR="008D6A29" w:rsidRPr="008D6A29" w:rsidRDefault="008D6A29" w:rsidP="008D6A29">
      <w:r>
        <w:t>Saatavilla olevista lähteistä ei löytynyt tietoja siitä, miten asepalveluspaikka vaikuttaa kurditausta</w:t>
      </w:r>
      <w:r w:rsidR="00B34F70">
        <w:t>isten</w:t>
      </w:r>
      <w:r>
        <w:t xml:space="preserve"> Turkin ja Syyrian kaksoiskansalaisten kohteluun Turkin armeijassa.</w:t>
      </w:r>
    </w:p>
    <w:p w14:paraId="7DC2D373" w14:textId="0CE6CB15" w:rsidR="0051064A" w:rsidRDefault="0051064A" w:rsidP="0051064A">
      <w:pPr>
        <w:pStyle w:val="Otsikko1"/>
      </w:pPr>
      <w:r w:rsidRPr="0051064A">
        <w:t>Voiko kohteluun vaikuttaa kotialue Syyriassa?</w:t>
      </w:r>
    </w:p>
    <w:p w14:paraId="5A9D97E3" w14:textId="77777777" w:rsidR="00DF3A47" w:rsidRDefault="00B07FC2" w:rsidP="00792085">
      <w:r>
        <w:t>Saatavilla olevista lähteistä ei löytynyt tietoja siitä, miten kurditaustaisen Turkin ja Syyrian kansalaisen kotialue Syyriassa vaikuttaa hänen kohteluunsa Turkin asepalveluksessa. On kuitenkin huomioitavaa, että Turkin asevoimat ovat suorittaneet sotilasoperaatioita Pohjois-Syyrian</w:t>
      </w:r>
      <w:r w:rsidR="00C33A22">
        <w:t xml:space="preserve"> kurdijoukkoja</w:t>
      </w:r>
      <w:r>
        <w:t xml:space="preserve"> vastaan vuodesta 201</w:t>
      </w:r>
      <w:r w:rsidR="00C33A22">
        <w:t>6</w:t>
      </w:r>
      <w:r>
        <w:t>.</w:t>
      </w:r>
      <w:r>
        <w:rPr>
          <w:rStyle w:val="Alaviitteenviite"/>
        </w:rPr>
        <w:footnoteReference w:id="42"/>
      </w:r>
      <w:r w:rsidR="000E4065">
        <w:t xml:space="preserve"> </w:t>
      </w:r>
    </w:p>
    <w:p w14:paraId="7E6A9CB1" w14:textId="77777777" w:rsidR="00306A3B" w:rsidRDefault="000E4065" w:rsidP="00792085">
      <w:r>
        <w:t xml:space="preserve">Ihmisoikeusjärjestö Human Rights Watch (HRW) julkaisi 27.4.2023 artikkelin, missä se listaa Turkin </w:t>
      </w:r>
      <w:r w:rsidR="00D670DF">
        <w:t xml:space="preserve">rajaviranomaisten syyrialaisiin kohdistamia oikeudenloukkauksia. </w:t>
      </w:r>
      <w:proofErr w:type="spellStart"/>
      <w:r w:rsidR="00D670DF">
        <w:t>HRW:n</w:t>
      </w:r>
      <w:proofErr w:type="spellEnd"/>
      <w:r w:rsidR="00D670DF">
        <w:t xml:space="preserve"> Syyrian väkivaltaisuuksia seuraavalta anonyymiltä järjestöltä saaman aineiston mukaan lokakuun 2015 ja huhtikuun 2023 välillä</w:t>
      </w:r>
      <w:r w:rsidR="00B34F70">
        <w:t xml:space="preserve"> oli</w:t>
      </w:r>
      <w:r w:rsidR="00D670DF">
        <w:t xml:space="preserve"> 277 välikohtausta, joissa oli mukana Turkin viranomaisia. Näissä </w:t>
      </w:r>
      <w:r w:rsidR="00036AAF">
        <w:t xml:space="preserve">kuoli </w:t>
      </w:r>
      <w:r w:rsidR="00D670DF">
        <w:t xml:space="preserve">yhteensä 234 </w:t>
      </w:r>
      <w:r w:rsidR="00036AAF">
        <w:t>ja haavoittui</w:t>
      </w:r>
      <w:r w:rsidR="00D670DF">
        <w:t xml:space="preserve"> 231</w:t>
      </w:r>
      <w:r w:rsidR="00B34F70">
        <w:t xml:space="preserve"> ihmistä</w:t>
      </w:r>
      <w:r w:rsidR="00036AAF">
        <w:t>.</w:t>
      </w:r>
      <w:r w:rsidR="00D670DF">
        <w:t xml:space="preserve"> </w:t>
      </w:r>
      <w:r w:rsidR="00036AAF">
        <w:t>Tapauksista</w:t>
      </w:r>
      <w:r w:rsidR="00D670DF">
        <w:t xml:space="preserve"> suurin osa tapahtui ihmisten yrittäessä ylittää raja Syyriasta Turkkiin. 6 uhreista kuoli ja 6 loukkaantui tilanteessa, jossa henkilöt eivät yrittäneet ylittää rajaa.</w:t>
      </w:r>
      <w:r w:rsidR="00D670DF">
        <w:rPr>
          <w:rStyle w:val="Alaviitteenviite"/>
        </w:rPr>
        <w:footnoteReference w:id="43"/>
      </w:r>
      <w:r w:rsidR="00D670DF">
        <w:t xml:space="preserve"> </w:t>
      </w:r>
      <w:r w:rsidR="00EF7E81">
        <w:t xml:space="preserve">Tanskan </w:t>
      </w:r>
      <w:r w:rsidR="00873E8A">
        <w:t xml:space="preserve">dokumentaatio- ja </w:t>
      </w:r>
      <w:proofErr w:type="spellStart"/>
      <w:r w:rsidR="00873E8A">
        <w:t>radikalisaation</w:t>
      </w:r>
      <w:proofErr w:type="spellEnd"/>
      <w:r w:rsidR="00873E8A">
        <w:t xml:space="preserve"> vastaisen keskuksen</w:t>
      </w:r>
      <w:r w:rsidR="00EF7E81">
        <w:t xml:space="preserve"> </w:t>
      </w:r>
      <w:r w:rsidR="00873E8A">
        <w:t>lokakuussa 2023 julkaisemaan artikkeliin haastat</w:t>
      </w:r>
      <w:r w:rsidR="00036AAF">
        <w:t>ellun</w:t>
      </w:r>
      <w:r w:rsidR="00873E8A">
        <w:t xml:space="preserve"> tutkimusta tekevän kansalaisjärjestön mukaan Turkin rajaviranomaiset </w:t>
      </w:r>
      <w:r w:rsidR="00B34F70">
        <w:t xml:space="preserve">ampuvat </w:t>
      </w:r>
      <w:r w:rsidR="00306A3B">
        <w:t xml:space="preserve">ja estävät </w:t>
      </w:r>
      <w:r w:rsidR="00873E8A" w:rsidRPr="00C26CD0">
        <w:t xml:space="preserve">kurdien hallinnoimien alueiden läpi saapuvia syyrialaisia useammin </w:t>
      </w:r>
      <w:r w:rsidR="00306A3B">
        <w:t xml:space="preserve">kuin </w:t>
      </w:r>
      <w:proofErr w:type="gramStart"/>
      <w:r w:rsidR="00873E8A" w:rsidRPr="00C26CD0">
        <w:t>niitä</w:t>
      </w:r>
      <w:proofErr w:type="gramEnd"/>
      <w:r w:rsidR="00873E8A" w:rsidRPr="00C26CD0">
        <w:t xml:space="preserve"> jotka saapuvat sunniarabien hallinnoimien alueiden läpi.</w:t>
      </w:r>
      <w:r w:rsidR="00873E8A" w:rsidRPr="00C26CD0">
        <w:rPr>
          <w:rStyle w:val="Alaviitteenviite"/>
        </w:rPr>
        <w:footnoteReference w:id="44"/>
      </w:r>
      <w:r w:rsidR="00873E8A" w:rsidRPr="00C26CD0">
        <w:t xml:space="preserve"> </w:t>
      </w:r>
      <w:r w:rsidR="000F4B3F" w:rsidRPr="00C26CD0">
        <w:t xml:space="preserve">. </w:t>
      </w:r>
    </w:p>
    <w:p w14:paraId="26548E13" w14:textId="5B9F0408" w:rsidR="00EF7E81" w:rsidRDefault="00F50AC3" w:rsidP="00792085">
      <w:r w:rsidRPr="00C26CD0">
        <w:t>Samaan raporttiin haastatellun pakolaisia tukevan anonyymin järjestön antaman haastattelun mukaan Syyrian valtion</w:t>
      </w:r>
      <w:r w:rsidR="00E864EB" w:rsidRPr="00C26CD0">
        <w:t xml:space="preserve"> hallinnoimilta alueilta</w:t>
      </w:r>
      <w:r w:rsidRPr="00C26CD0">
        <w:t xml:space="preserve"> tai muilta alueilta (kuten Pohjois-Syyrian kurdien hallinnoimilta</w:t>
      </w:r>
      <w:r w:rsidR="00E864EB" w:rsidRPr="00C26CD0">
        <w:t xml:space="preserve"> alueilta</w:t>
      </w:r>
      <w:r w:rsidRPr="00C26CD0">
        <w:t>) tulevia turvapaikanhakijoita pidetään Turkissa uhkana kansalliselle turvallisuudelle.</w:t>
      </w:r>
      <w:r w:rsidRPr="00C26CD0">
        <w:rPr>
          <w:rStyle w:val="Alaviitteenviite"/>
        </w:rPr>
        <w:footnoteReference w:id="45"/>
      </w:r>
      <w:r w:rsidRPr="00C26CD0">
        <w:t xml:space="preserve"> </w:t>
      </w:r>
      <w:r w:rsidR="00DF3A47" w:rsidRPr="00C26CD0">
        <w:t xml:space="preserve">HRW on raportoinut </w:t>
      </w:r>
      <w:r w:rsidR="00C25E27" w:rsidRPr="00C26CD0">
        <w:t xml:space="preserve">laittomista ihmisten siirroista Syyriasta Turkkiin. Raportin mukaan Turkki pidätti Syyrian kansalaisia, arabeja ja kurdeja, lokakuun ja joulukuun 2019 välillä Ras </w:t>
      </w:r>
      <w:proofErr w:type="spellStart"/>
      <w:r w:rsidR="00C25E27" w:rsidRPr="00C26CD0">
        <w:t>al-Aynissa</w:t>
      </w:r>
      <w:proofErr w:type="spellEnd"/>
      <w:r w:rsidR="00C25E27" w:rsidRPr="00C26CD0">
        <w:t xml:space="preserve">. </w:t>
      </w:r>
      <w:proofErr w:type="spellStart"/>
      <w:r w:rsidR="00C25E27" w:rsidRPr="00C26CD0">
        <w:t>HRW:n</w:t>
      </w:r>
      <w:proofErr w:type="spellEnd"/>
      <w:r w:rsidR="00C25E27" w:rsidRPr="00C26CD0">
        <w:t xml:space="preserve"> saamien Turkin viranomaisten asiakirjojen mukaan se suunnitteli 63 Syyrian kansalaisen pidättämistä, mutta perustuen muihin todisteisiin ja muiden järjestöjen tekemiin raportteihin, se arvioi todellisen lukumäärän olevan noin 200 henkilöä.</w:t>
      </w:r>
      <w:r w:rsidR="00AD0BC9" w:rsidRPr="00C26CD0">
        <w:t xml:space="preserve"> Henkilöitä vastaan tehdyt syytteet perustuvat </w:t>
      </w:r>
      <w:r w:rsidR="0066084B" w:rsidRPr="00C26CD0">
        <w:t xml:space="preserve">epäiltyihin yhteyksiin Pohjois-Syyrian osia hallinnoivaan PYD-puolueeseen. Turkki </w:t>
      </w:r>
      <w:r w:rsidR="00E864EB" w:rsidRPr="00C26CD0">
        <w:t>katsoo</w:t>
      </w:r>
      <w:r w:rsidR="0066084B" w:rsidRPr="00C26CD0">
        <w:t xml:space="preserve"> </w:t>
      </w:r>
      <w:proofErr w:type="spellStart"/>
      <w:r w:rsidR="00036AAF" w:rsidRPr="00C26CD0">
        <w:t>Partiya</w:t>
      </w:r>
      <w:proofErr w:type="spellEnd"/>
      <w:r w:rsidR="00036AAF" w:rsidRPr="00C26CD0">
        <w:t xml:space="preserve"> </w:t>
      </w:r>
      <w:proofErr w:type="spellStart"/>
      <w:r w:rsidR="00036AAF" w:rsidRPr="00C26CD0">
        <w:t>Yekîtiya</w:t>
      </w:r>
      <w:proofErr w:type="spellEnd"/>
      <w:r w:rsidR="00036AAF" w:rsidRPr="00C26CD0">
        <w:t xml:space="preserve"> </w:t>
      </w:r>
      <w:proofErr w:type="spellStart"/>
      <w:r w:rsidR="00036AAF" w:rsidRPr="00C26CD0">
        <w:t>Demokrat</w:t>
      </w:r>
      <w:proofErr w:type="spellEnd"/>
      <w:r w:rsidR="00036AAF" w:rsidRPr="00C26CD0">
        <w:t xml:space="preserve"> (</w:t>
      </w:r>
      <w:r w:rsidR="0066084B" w:rsidRPr="00C26CD0">
        <w:t>PYD</w:t>
      </w:r>
      <w:r w:rsidR="00036AAF" w:rsidRPr="00C26CD0">
        <w:t>) -puoluee</w:t>
      </w:r>
      <w:r w:rsidR="0066084B" w:rsidRPr="00C26CD0">
        <w:t>n olevan osa samaa organisaatiota</w:t>
      </w:r>
      <w:r w:rsidR="00036AAF" w:rsidRPr="00C26CD0">
        <w:t>, kuin</w:t>
      </w:r>
      <w:r w:rsidR="00E864EB" w:rsidRPr="00C26CD0">
        <w:t xml:space="preserve"> PKK</w:t>
      </w:r>
      <w:r w:rsidR="0066084B" w:rsidRPr="00C26CD0">
        <w:t xml:space="preserve">. Turkin viranomaiset eivät ole tuottaneet todisteita siitä, että pidätetyt henkilöt olisivat olleet Kurdihallinnon alaisia taistelijoita tai siitä että he olisivat syyllistyneet rikoksiin. Pidätettyjen perheiden mukaan he ovat </w:t>
      </w:r>
      <w:r w:rsidR="005B6A35" w:rsidRPr="00C26CD0">
        <w:t>matalatasoisissa hallinnollisissa rooleissa puolueessa.</w:t>
      </w:r>
      <w:r w:rsidR="00C25E27" w:rsidRPr="00C26CD0">
        <w:rPr>
          <w:rStyle w:val="Alaviitteenviite"/>
        </w:rPr>
        <w:footnoteReference w:id="46"/>
      </w:r>
      <w:r w:rsidR="00511EF0">
        <w:t xml:space="preserve"> </w:t>
      </w:r>
    </w:p>
    <w:p w14:paraId="0D09896C" w14:textId="42A415C8" w:rsidR="00792085" w:rsidRPr="00792085" w:rsidRDefault="00511EF0" w:rsidP="00792085">
      <w:r>
        <w:t xml:space="preserve">Amnesty Internationalin 6.3.2023 julkaiseman artikkelin mukaan Turkin viranomaiset estivät humanitaarisen avun kuljettamista </w:t>
      </w:r>
      <w:proofErr w:type="spellStart"/>
      <w:r>
        <w:t>PYD:n</w:t>
      </w:r>
      <w:proofErr w:type="spellEnd"/>
      <w:r>
        <w:t xml:space="preserve"> hallinnoimille alueille</w:t>
      </w:r>
      <w:r w:rsidR="00A43B7D">
        <w:t xml:space="preserve"> helmikuun 2023 maanjäristyksen jälkeen</w:t>
      </w:r>
      <w:r>
        <w:t>.</w:t>
      </w:r>
      <w:r>
        <w:rPr>
          <w:rStyle w:val="Alaviitteenviite"/>
        </w:rPr>
        <w:footnoteReference w:id="47"/>
      </w:r>
      <w:r w:rsidR="00A43B7D">
        <w:t xml:space="preserve"> </w:t>
      </w:r>
      <w:proofErr w:type="spellStart"/>
      <w:r w:rsidR="00A43B7D">
        <w:t>Kurdish</w:t>
      </w:r>
      <w:proofErr w:type="spellEnd"/>
      <w:r w:rsidR="00A43B7D">
        <w:t xml:space="preserve"> Peace -Instituten sivuilla 13.2.2023 julkaistun artikkelin mukaan Turkki ei lopettanut kurdipakolaisten asuttaman Aleppon pohjoisosan pommittamista maanjäristysten aikana</w:t>
      </w:r>
      <w:r w:rsidR="007C0A6D">
        <w:t xml:space="preserve">. Artikkelin mukaan Turkin omat ja sen tukemat viranomaiset sen miehittämillä alueilla Pohjois-Syyriassa ottivat itselleen suuren osan alueelle tulevasta humanitaarisesta avusta. </w:t>
      </w:r>
      <w:proofErr w:type="spellStart"/>
      <w:r w:rsidR="007C0A6D">
        <w:t>Afriniin</w:t>
      </w:r>
      <w:proofErr w:type="spellEnd"/>
      <w:r w:rsidR="007C0A6D">
        <w:t xml:space="preserve"> ja </w:t>
      </w:r>
      <w:proofErr w:type="spellStart"/>
      <w:r w:rsidR="007C0A6D">
        <w:t>Jinderisiin</w:t>
      </w:r>
      <w:proofErr w:type="spellEnd"/>
      <w:r w:rsidR="007C0A6D">
        <w:t xml:space="preserve"> saapunut apu jaettiin raportin mukaan epäoikeudenmukaisesti.</w:t>
      </w:r>
      <w:r w:rsidR="00EF7E81">
        <w:t xml:space="preserve"> Turkin </w:t>
      </w:r>
      <w:r w:rsidR="00EF7E81">
        <w:lastRenderedPageBreak/>
        <w:t xml:space="preserve">hallinnoimat alueet eivät myöskään suostuneet ottamaan vastaan humanitaarista apua </w:t>
      </w:r>
      <w:proofErr w:type="spellStart"/>
      <w:r w:rsidR="00EF7E81">
        <w:t>PYD:n</w:t>
      </w:r>
      <w:proofErr w:type="spellEnd"/>
      <w:r w:rsidR="00EF7E81">
        <w:t xml:space="preserve"> hallinnoimilta alueilta.</w:t>
      </w:r>
      <w:r w:rsidR="00EF7E81">
        <w:rPr>
          <w:rStyle w:val="Alaviitteenviite"/>
        </w:rPr>
        <w:footnoteReference w:id="48"/>
      </w:r>
    </w:p>
    <w:p w14:paraId="3636E9E0" w14:textId="1CB9410C" w:rsidR="0051064A" w:rsidRDefault="0051064A" w:rsidP="0051064A">
      <w:pPr>
        <w:pStyle w:val="Otsikko1"/>
      </w:pPr>
      <w:r w:rsidRPr="0051064A">
        <w:t xml:space="preserve">Vaikuttaako </w:t>
      </w:r>
      <w:r w:rsidR="00306A3B">
        <w:t>henkilön</w:t>
      </w:r>
      <w:r w:rsidRPr="0051064A">
        <w:t xml:space="preserve"> syyrialaisuus tai kurditausta siihen, mihin h</w:t>
      </w:r>
      <w:r w:rsidR="00306A3B">
        <w:t xml:space="preserve">änet </w:t>
      </w:r>
      <w:r w:rsidRPr="0051064A">
        <w:t>määrätään asepalvelukseen?</w:t>
      </w:r>
    </w:p>
    <w:p w14:paraId="09E7B2E8" w14:textId="0A0126BB" w:rsidR="005D165B" w:rsidRDefault="005D165B" w:rsidP="005D165B">
      <w:r>
        <w:t xml:space="preserve">Hollannin ulkoministeriön Turkin lähtömaatietoa käsittelevään, maaliskuussa 2021 julkaistuun raporttiin haastateltujen anonyymien lähteiden mukaan asevelvolliset eivät voi valita palveluspaikkaansa minkä vuoksi esimerkiksi kurdeja saatetaan määrätä suorittamaan palveluksensa Kaakkois-Turkissa. Turkki käyttää kuitenkin ammattisotilaita PKK:n vastaisissa operaatioissaan. Asevelvolliset eivät voi valittaa </w:t>
      </w:r>
      <w:r w:rsidR="005E6294">
        <w:t xml:space="preserve">heidän palveluspaikkaansa koskevista </w:t>
      </w:r>
      <w:r>
        <w:t xml:space="preserve">päätöksistä. Yhden Hollannin ulkoministeriön haastatteleman lähteen mukaan asevelvollisuuden välttely johtaa sakkoihin ja rikossyytteeseen. </w:t>
      </w:r>
      <w:r w:rsidR="006A56EB">
        <w:t>Toisen</w:t>
      </w:r>
      <w:r>
        <w:t xml:space="preserve"> haastatellun anonyymin lähteen mukaan palveluksesta kieltäytyminen sen maantieteellisen sijainnin perusteella voi johtaa kurditaustaus</w:t>
      </w:r>
      <w:r w:rsidR="005909E3">
        <w:t>tais</w:t>
      </w:r>
      <w:r w:rsidR="00306A3B">
        <w:t>t</w:t>
      </w:r>
      <w:r w:rsidR="005909E3">
        <w:t>en</w:t>
      </w:r>
      <w:r>
        <w:t xml:space="preserve"> henkilöiden kohdalla vangitsemiseen ja kidutukseen. Hollannin ulkoministeriön haastattel</w:t>
      </w:r>
      <w:r w:rsidR="00CE2BD6">
        <w:t>e</w:t>
      </w:r>
      <w:r>
        <w:t xml:space="preserve">mien lähteiden mukaan palveluspaikan määrittymisessä ei ole ennalta määrättyjä sääntöjä, mutta asevelvollisen </w:t>
      </w:r>
      <w:r w:rsidR="005909E3">
        <w:t xml:space="preserve">ammatilliset </w:t>
      </w:r>
      <w:r>
        <w:t>taidot voivat vaikuttaa siihen, mihin heidän määrätään suorittamaan asevelvollisuuttaan.</w:t>
      </w:r>
      <w:r>
        <w:rPr>
          <w:rStyle w:val="Alaviitteenviite"/>
        </w:rPr>
        <w:footnoteReference w:id="49"/>
      </w:r>
      <w:r w:rsidR="004A41D2">
        <w:t xml:space="preserve"> </w:t>
      </w:r>
    </w:p>
    <w:p w14:paraId="205221CF" w14:textId="4BF2DB5B" w:rsidR="005D165B" w:rsidRPr="005D165B" w:rsidRDefault="00AA68F6" w:rsidP="005D165B">
      <w:r>
        <w:t xml:space="preserve">Tutkija </w:t>
      </w:r>
      <w:proofErr w:type="spellStart"/>
      <w:r w:rsidRPr="00306A3B">
        <w:t>Sümbül</w:t>
      </w:r>
      <w:proofErr w:type="spellEnd"/>
      <w:r w:rsidRPr="00306A3B">
        <w:t xml:space="preserve"> </w:t>
      </w:r>
      <w:proofErr w:type="spellStart"/>
      <w:r w:rsidRPr="00306A3B">
        <w:t>Kaya</w:t>
      </w:r>
      <w:r>
        <w:t>n</w:t>
      </w:r>
      <w:proofErr w:type="spellEnd"/>
      <w:r>
        <w:t xml:space="preserve"> vuonna 2013 julkaiseman patrioottisuutta Turkin asepalveluksessa käsittelevän artikkelin mukaan ”kaikki asevelvolliset </w:t>
      </w:r>
      <w:r>
        <w:t>eivät joudu taistelutilanteisiin ja ainoastaan</w:t>
      </w:r>
      <w:bookmarkStart w:id="2" w:name="_GoBack"/>
      <w:bookmarkEnd w:id="2"/>
      <w:r>
        <w:t xml:space="preserve"> </w:t>
      </w:r>
      <w:proofErr w:type="gramStart"/>
      <w:r>
        <w:t>he</w:t>
      </w:r>
      <w:proofErr w:type="gramEnd"/>
      <w:r>
        <w:t xml:space="preserve"> jotka lähetetään Kaakkois-Turkin kurdialueille joutuivat kohtaamaan sotaa”. Hänen mukaansa tämä ryhmä koostui 19</w:t>
      </w:r>
      <w:r w:rsidRPr="00AA68F6">
        <w:t>–</w:t>
      </w:r>
      <w:r>
        <w:t>22 -vuotiaista miehistä, jotka rekrytoitiin maaoperaatioita suorittaviin kommandojoukkoihin.</w:t>
      </w:r>
      <w:r>
        <w:rPr>
          <w:rStyle w:val="Alaviitteenviite"/>
        </w:rPr>
        <w:footnoteReference w:id="50"/>
      </w:r>
      <w:r>
        <w:t xml:space="preserve"> </w:t>
      </w:r>
      <w:proofErr w:type="spellStart"/>
      <w:r w:rsidR="00283C52">
        <w:t>Daily</w:t>
      </w:r>
      <w:proofErr w:type="spellEnd"/>
      <w:r w:rsidR="00283C52">
        <w:t xml:space="preserve"> </w:t>
      </w:r>
      <w:proofErr w:type="spellStart"/>
      <w:r w:rsidR="00283C52">
        <w:t>Sabah</w:t>
      </w:r>
      <w:proofErr w:type="spellEnd"/>
      <w:r w:rsidR="00283C52">
        <w:t xml:space="preserve"> -median 19.2.2019 julkaiseman artikkelin mukaan Turkki on vähentänyt varusmiesten määrää tukikohdissa, mitkä sijaitsevat alueilla millä se tekee terrorisminvastaisia operaatioita.</w:t>
      </w:r>
      <w:r w:rsidR="00EF2ED8">
        <w:rPr>
          <w:rStyle w:val="Alaviitteenviite"/>
        </w:rPr>
        <w:footnoteReference w:id="51"/>
      </w:r>
      <w:r w:rsidR="00283C52">
        <w:t xml:space="preserve"> </w:t>
      </w:r>
      <w:r w:rsidR="005B401E">
        <w:t xml:space="preserve">Yksi Hollannin ulkoministeriön Turkkia käsittelevään, maaliskuussa 2022 julkaistuun maatietoraporttiin haastateltu anonyymi lähde toteaa, että on mahdollista että kurdi-taustaisia varusmiehiä määrättäisiin suorittamaan palvelustaan Kaakkois-Turkkiin, missä Turkin asevoimat käy aseellista konfliktia PKK:ta vastaan. Maatietoraportissa todetaan, </w:t>
      </w:r>
      <w:r w:rsidR="00306A3B">
        <w:t xml:space="preserve">että </w:t>
      </w:r>
      <w:r w:rsidR="005B401E">
        <w:t xml:space="preserve">saatavilla ei ole tietoja siitä pystyykö </w:t>
      </w:r>
      <w:r w:rsidR="00187E57">
        <w:t>kurditaustainen</w:t>
      </w:r>
      <w:r w:rsidR="005B401E">
        <w:t xml:space="preserve"> henkilö kieltäytymään palvelemasta tällaisessa paikassa.</w:t>
      </w:r>
      <w:r w:rsidR="005B401E">
        <w:rPr>
          <w:rStyle w:val="Alaviitteenviite"/>
        </w:rPr>
        <w:footnoteReference w:id="52"/>
      </w:r>
      <w:r w:rsidR="005B401E">
        <w:t xml:space="preserve"> </w:t>
      </w:r>
      <w:r w:rsidR="00306A3B">
        <w:t>Vuosina</w:t>
      </w:r>
      <w:r w:rsidR="005B401E">
        <w:t xml:space="preserve"> 2021</w:t>
      </w:r>
      <w:r w:rsidR="00EE53FE">
        <w:t xml:space="preserve"> ja 2022</w:t>
      </w:r>
      <w:r w:rsidR="005B401E">
        <w:t xml:space="preserve"> julkaistu</w:t>
      </w:r>
      <w:r w:rsidR="00EE53FE">
        <w:t>ihin</w:t>
      </w:r>
      <w:r w:rsidR="005B401E">
        <w:t xml:space="preserve"> rapor</w:t>
      </w:r>
      <w:r w:rsidR="00EE53FE">
        <w:t>t</w:t>
      </w:r>
      <w:r w:rsidR="005B401E">
        <w:t>t</w:t>
      </w:r>
      <w:r w:rsidR="00EE53FE">
        <w:t>eihin haastatellun anonyymin lähteen</w:t>
      </w:r>
      <w:r w:rsidR="005B401E">
        <w:t xml:space="preserve"> mukaan varusmiehiä ei kuitenkaan määrätty paikkoihin, joi</w:t>
      </w:r>
      <w:r w:rsidR="00EE53FE">
        <w:t>ssa he joutuisivat mukaan taisteluoperaatioihin.</w:t>
      </w:r>
      <w:r w:rsidR="00EE53FE">
        <w:rPr>
          <w:rStyle w:val="Alaviitteenviite"/>
        </w:rPr>
        <w:footnoteReference w:id="53"/>
      </w:r>
      <w:r w:rsidR="00306A3B">
        <w:t xml:space="preserve"> </w:t>
      </w:r>
    </w:p>
    <w:bookmarkEnd w:id="1"/>
    <w:p w14:paraId="73B6FD08" w14:textId="77777777" w:rsidR="00082DFE" w:rsidRPr="00AA68F6" w:rsidRDefault="00082DFE" w:rsidP="00543F66">
      <w:pPr>
        <w:pStyle w:val="Otsikko2"/>
        <w:numPr>
          <w:ilvl w:val="0"/>
          <w:numId w:val="0"/>
        </w:numPr>
      </w:pPr>
      <w:r w:rsidRPr="00AA68F6">
        <w:t>Lähteet</w:t>
      </w:r>
    </w:p>
    <w:p w14:paraId="6645755C" w14:textId="77F398DE" w:rsidR="00A43B7D" w:rsidRPr="00A43B7D" w:rsidRDefault="00A43B7D" w:rsidP="005E6294">
      <w:pPr>
        <w:jc w:val="left"/>
      </w:pPr>
      <w:r>
        <w:rPr>
          <w:lang w:val="en-US"/>
        </w:rPr>
        <w:t xml:space="preserve">Amnesty International (AI) 6.3.2023. </w:t>
      </w:r>
      <w:r w:rsidRPr="00A43B7D">
        <w:rPr>
          <w:i/>
          <w:lang w:val="en-US"/>
        </w:rPr>
        <w:t>Syria: Vital earthquake aid blocked or diverted in Aleppo’s desperate hour of need</w:t>
      </w:r>
      <w:r>
        <w:rPr>
          <w:lang w:val="en-US"/>
        </w:rPr>
        <w:t xml:space="preserve">. </w:t>
      </w:r>
      <w:hyperlink r:id="rId8" w:history="1">
        <w:r w:rsidRPr="00A43B7D">
          <w:rPr>
            <w:rStyle w:val="Hyperlinkki"/>
          </w:rPr>
          <w:t>https://www.amnesty.org/en/latest/news/2023/03/syria-vital-earthquake-aid-blocked-or-diverted-in-aleppos-desperate-hour-of-need/</w:t>
        </w:r>
      </w:hyperlink>
      <w:r w:rsidRPr="00A43B7D">
        <w:t xml:space="preserve"> (Kä</w:t>
      </w:r>
      <w:r>
        <w:t xml:space="preserve">yty: 22.2.2024). </w:t>
      </w:r>
    </w:p>
    <w:p w14:paraId="09E46A6C" w14:textId="40A71E62" w:rsidR="00D4158E" w:rsidRDefault="00D4158E" w:rsidP="005E6294">
      <w:pPr>
        <w:jc w:val="left"/>
      </w:pPr>
      <w:proofErr w:type="spellStart"/>
      <w:r w:rsidRPr="00D6051C">
        <w:t>Artı</w:t>
      </w:r>
      <w:proofErr w:type="spellEnd"/>
      <w:r w:rsidRPr="00D6051C">
        <w:t xml:space="preserve"> </w:t>
      </w:r>
      <w:proofErr w:type="spellStart"/>
      <w:r w:rsidRPr="00D6051C">
        <w:t>Gerçek</w:t>
      </w:r>
      <w:proofErr w:type="spellEnd"/>
      <w:r w:rsidRPr="00D6051C">
        <w:t xml:space="preserve"> 10.5.2018. </w:t>
      </w:r>
      <w:r w:rsidRPr="00D4158E">
        <w:rPr>
          <w:i/>
        </w:rPr>
        <w:t xml:space="preserve">'Sana </w:t>
      </w:r>
      <w:proofErr w:type="spellStart"/>
      <w:r w:rsidRPr="00D4158E">
        <w:rPr>
          <w:i/>
        </w:rPr>
        <w:t>tezkere</w:t>
      </w:r>
      <w:proofErr w:type="spellEnd"/>
      <w:r w:rsidRPr="00D4158E">
        <w:rPr>
          <w:i/>
        </w:rPr>
        <w:t xml:space="preserve"> </w:t>
      </w:r>
      <w:proofErr w:type="spellStart"/>
      <w:r w:rsidRPr="00D4158E">
        <w:rPr>
          <w:i/>
        </w:rPr>
        <w:t>aldırmayacağız</w:t>
      </w:r>
      <w:proofErr w:type="spellEnd"/>
      <w:r w:rsidRPr="00D4158E">
        <w:rPr>
          <w:i/>
        </w:rPr>
        <w:t xml:space="preserve">' </w:t>
      </w:r>
      <w:proofErr w:type="spellStart"/>
      <w:r w:rsidRPr="00D4158E">
        <w:rPr>
          <w:i/>
        </w:rPr>
        <w:t>dedikleri</w:t>
      </w:r>
      <w:proofErr w:type="spellEnd"/>
      <w:r w:rsidRPr="00D4158E">
        <w:rPr>
          <w:i/>
        </w:rPr>
        <w:t xml:space="preserve"> </w:t>
      </w:r>
      <w:proofErr w:type="spellStart"/>
      <w:r w:rsidRPr="00D4158E">
        <w:rPr>
          <w:i/>
        </w:rPr>
        <w:t>Kürt</w:t>
      </w:r>
      <w:proofErr w:type="spellEnd"/>
      <w:r w:rsidRPr="00D4158E">
        <w:rPr>
          <w:i/>
        </w:rPr>
        <w:t xml:space="preserve"> </w:t>
      </w:r>
      <w:proofErr w:type="spellStart"/>
      <w:r w:rsidRPr="00D4158E">
        <w:rPr>
          <w:i/>
        </w:rPr>
        <w:t>askeri</w:t>
      </w:r>
      <w:proofErr w:type="spellEnd"/>
      <w:r w:rsidRPr="00D4158E">
        <w:rPr>
          <w:i/>
        </w:rPr>
        <w:t xml:space="preserve"> </w:t>
      </w:r>
      <w:proofErr w:type="spellStart"/>
      <w:r w:rsidRPr="00D4158E">
        <w:rPr>
          <w:i/>
        </w:rPr>
        <w:t>öldüresiye</w:t>
      </w:r>
      <w:proofErr w:type="spellEnd"/>
      <w:r w:rsidRPr="00D4158E">
        <w:rPr>
          <w:i/>
        </w:rPr>
        <w:t xml:space="preserve"> </w:t>
      </w:r>
      <w:proofErr w:type="spellStart"/>
      <w:r w:rsidRPr="00D4158E">
        <w:rPr>
          <w:i/>
        </w:rPr>
        <w:t>dövdüler</w:t>
      </w:r>
      <w:proofErr w:type="spellEnd"/>
      <w:r>
        <w:t xml:space="preserve">. </w:t>
      </w:r>
      <w:hyperlink r:id="rId9" w:history="1">
        <w:r w:rsidRPr="00D4158E">
          <w:rPr>
            <w:rStyle w:val="Hyperlinkki"/>
          </w:rPr>
          <w:t>https://artigercek.com/guncel/kurtce-sarki-soyleyen-asker-rutbeliler-tarafindan-linc-edildi-56294h</w:t>
        </w:r>
      </w:hyperlink>
      <w:r w:rsidRPr="00D4158E">
        <w:t xml:space="preserve"> (Kä</w:t>
      </w:r>
      <w:r>
        <w:t xml:space="preserve">yty: 16.2.2024). </w:t>
      </w:r>
    </w:p>
    <w:p w14:paraId="19FF7018" w14:textId="093E2EAA" w:rsidR="00C33A22" w:rsidRPr="00D6051C" w:rsidRDefault="00C33A22" w:rsidP="005E6294">
      <w:pPr>
        <w:jc w:val="left"/>
      </w:pPr>
      <w:r>
        <w:rPr>
          <w:lang w:val="en-US"/>
        </w:rPr>
        <w:lastRenderedPageBreak/>
        <w:t xml:space="preserve">BBC (British Broadcasting Company) 23.10.2019. </w:t>
      </w:r>
      <w:r w:rsidRPr="00C33A22">
        <w:rPr>
          <w:i/>
          <w:lang w:val="en-US"/>
        </w:rPr>
        <w:t>Turkey v Syria's Kurds: The short, medium and long story</w:t>
      </w:r>
      <w:r>
        <w:rPr>
          <w:lang w:val="en-US"/>
        </w:rPr>
        <w:t xml:space="preserve">. </w:t>
      </w:r>
      <w:hyperlink r:id="rId10" w:history="1">
        <w:r w:rsidRPr="00D6051C">
          <w:rPr>
            <w:rStyle w:val="Hyperlinkki"/>
          </w:rPr>
          <w:t>https://www.bbc.com/news/world-middle-east-49963649</w:t>
        </w:r>
      </w:hyperlink>
      <w:r w:rsidRPr="00D6051C">
        <w:t xml:space="preserve"> (Käyty: 22.2.2024). </w:t>
      </w:r>
    </w:p>
    <w:p w14:paraId="231736AC" w14:textId="419E5169" w:rsidR="002B47E1" w:rsidRDefault="002B47E1" w:rsidP="005E6294">
      <w:pPr>
        <w:jc w:val="left"/>
      </w:pPr>
      <w:proofErr w:type="spellStart"/>
      <w:r w:rsidRPr="00D6051C">
        <w:t>Bianet</w:t>
      </w:r>
      <w:proofErr w:type="spellEnd"/>
      <w:r w:rsidRPr="00D6051C">
        <w:t xml:space="preserve"> 27.5.2020. </w:t>
      </w:r>
      <w:r w:rsidRPr="002B47E1">
        <w:rPr>
          <w:i/>
          <w:lang w:val="sv-SE"/>
        </w:rPr>
        <w:t>“</w:t>
      </w:r>
      <w:proofErr w:type="spellStart"/>
      <w:r w:rsidRPr="002B47E1">
        <w:rPr>
          <w:i/>
          <w:lang w:val="sv-SE"/>
        </w:rPr>
        <w:t>İntihar</w:t>
      </w:r>
      <w:proofErr w:type="spellEnd"/>
      <w:r w:rsidRPr="002B47E1">
        <w:rPr>
          <w:i/>
          <w:lang w:val="sv-SE"/>
        </w:rPr>
        <w:t xml:space="preserve"> </w:t>
      </w:r>
      <w:proofErr w:type="spellStart"/>
      <w:r w:rsidRPr="002B47E1">
        <w:rPr>
          <w:i/>
          <w:lang w:val="sv-SE"/>
        </w:rPr>
        <w:t>Etti</w:t>
      </w:r>
      <w:proofErr w:type="spellEnd"/>
      <w:r w:rsidRPr="002B47E1">
        <w:rPr>
          <w:i/>
          <w:lang w:val="sv-SE"/>
        </w:rPr>
        <w:t xml:space="preserve">” </w:t>
      </w:r>
      <w:proofErr w:type="spellStart"/>
      <w:r w:rsidRPr="002B47E1">
        <w:rPr>
          <w:i/>
          <w:lang w:val="sv-SE"/>
        </w:rPr>
        <w:t>Denilen</w:t>
      </w:r>
      <w:proofErr w:type="spellEnd"/>
      <w:r w:rsidRPr="002B47E1">
        <w:rPr>
          <w:i/>
          <w:lang w:val="sv-SE"/>
        </w:rPr>
        <w:t xml:space="preserve"> Asker </w:t>
      </w:r>
      <w:proofErr w:type="spellStart"/>
      <w:r w:rsidRPr="002B47E1">
        <w:rPr>
          <w:i/>
          <w:lang w:val="sv-SE"/>
        </w:rPr>
        <w:t>İçin</w:t>
      </w:r>
      <w:proofErr w:type="spellEnd"/>
      <w:r w:rsidRPr="002B47E1">
        <w:rPr>
          <w:i/>
          <w:lang w:val="sv-SE"/>
        </w:rPr>
        <w:t xml:space="preserve"> </w:t>
      </w:r>
      <w:proofErr w:type="spellStart"/>
      <w:r w:rsidRPr="002B47E1">
        <w:rPr>
          <w:i/>
          <w:lang w:val="sv-SE"/>
        </w:rPr>
        <w:t>Soru</w:t>
      </w:r>
      <w:proofErr w:type="spellEnd"/>
      <w:r w:rsidRPr="002B47E1">
        <w:rPr>
          <w:i/>
          <w:lang w:val="sv-SE"/>
        </w:rPr>
        <w:t xml:space="preserve"> ve </w:t>
      </w:r>
      <w:proofErr w:type="spellStart"/>
      <w:r w:rsidRPr="002B47E1">
        <w:rPr>
          <w:i/>
          <w:lang w:val="sv-SE"/>
        </w:rPr>
        <w:t>Araştırma</w:t>
      </w:r>
      <w:proofErr w:type="spellEnd"/>
      <w:r w:rsidRPr="002B47E1">
        <w:rPr>
          <w:i/>
          <w:lang w:val="sv-SE"/>
        </w:rPr>
        <w:t xml:space="preserve"> </w:t>
      </w:r>
      <w:proofErr w:type="spellStart"/>
      <w:r w:rsidRPr="002B47E1">
        <w:rPr>
          <w:i/>
          <w:lang w:val="sv-SE"/>
        </w:rPr>
        <w:t>Önergeleri</w:t>
      </w:r>
      <w:proofErr w:type="spellEnd"/>
      <w:r>
        <w:rPr>
          <w:lang w:val="sv-SE"/>
        </w:rPr>
        <w:t xml:space="preserve">. </w:t>
      </w:r>
      <w:hyperlink r:id="rId11" w:history="1">
        <w:r w:rsidRPr="002B47E1">
          <w:rPr>
            <w:rStyle w:val="Hyperlinkki"/>
          </w:rPr>
          <w:t>https://bianet.org/haber/intihar-etti-denilen-asker-icin-soru-ve-arastirma-onergeleri-224849</w:t>
        </w:r>
      </w:hyperlink>
      <w:r w:rsidRPr="002B47E1">
        <w:t xml:space="preserve"> (Kä</w:t>
      </w:r>
      <w:r>
        <w:t xml:space="preserve">yty: 19.2.2024). </w:t>
      </w:r>
    </w:p>
    <w:p w14:paraId="71A60ED2" w14:textId="0F10B590" w:rsidR="00AE0257" w:rsidRPr="00AE0257" w:rsidRDefault="00AE0257" w:rsidP="005E6294">
      <w:pPr>
        <w:jc w:val="left"/>
      </w:pPr>
      <w:r w:rsidRPr="00873E8A">
        <w:rPr>
          <w:lang w:val="en-US"/>
        </w:rPr>
        <w:t>Center for Documentation and Counter-Extremism 10/2023</w:t>
      </w:r>
      <w:r>
        <w:rPr>
          <w:lang w:val="en-US"/>
        </w:rPr>
        <w:t xml:space="preserve">. </w:t>
      </w:r>
      <w:proofErr w:type="spellStart"/>
      <w:r w:rsidRPr="00AE0257">
        <w:rPr>
          <w:i/>
          <w:lang w:val="en-US"/>
        </w:rPr>
        <w:t>Türkiye</w:t>
      </w:r>
      <w:proofErr w:type="spellEnd"/>
      <w:r w:rsidRPr="00AE0257">
        <w:rPr>
          <w:i/>
          <w:lang w:val="en-US"/>
        </w:rPr>
        <w:t xml:space="preserve"> Syrians in </w:t>
      </w:r>
      <w:proofErr w:type="spellStart"/>
      <w:r w:rsidRPr="00AE0257">
        <w:rPr>
          <w:i/>
          <w:lang w:val="en-US"/>
        </w:rPr>
        <w:t>Türkiye</w:t>
      </w:r>
      <w:proofErr w:type="spellEnd"/>
      <w:r w:rsidRPr="00AE0257">
        <w:rPr>
          <w:i/>
          <w:lang w:val="en-US"/>
        </w:rPr>
        <w:t xml:space="preserve"> – the Temporary Protection Regulation and its implementation</w:t>
      </w:r>
      <w:r>
        <w:rPr>
          <w:lang w:val="en-US"/>
        </w:rPr>
        <w:t xml:space="preserve">. </w:t>
      </w:r>
      <w:r w:rsidRPr="00AE0257">
        <w:t xml:space="preserve">Saatavilla osoitteesta: </w:t>
      </w:r>
      <w:hyperlink r:id="rId12" w:history="1">
        <w:r w:rsidRPr="003F2461">
          <w:rPr>
            <w:rStyle w:val="Hyperlinkki"/>
          </w:rPr>
          <w:t>https://www.ecoi.net/en/file/local/2100527/ffm-report-syrians-in-tuerkiye-final-061023.pdf</w:t>
        </w:r>
      </w:hyperlink>
      <w:r>
        <w:t xml:space="preserve"> (Käyty: 22.2.2024). </w:t>
      </w:r>
    </w:p>
    <w:p w14:paraId="07DA0C03" w14:textId="51D35684" w:rsidR="00EF2ED8" w:rsidRPr="00EF2ED8" w:rsidRDefault="00EF2ED8" w:rsidP="005E6294">
      <w:pPr>
        <w:jc w:val="left"/>
      </w:pPr>
      <w:r w:rsidRPr="00EF2ED8">
        <w:rPr>
          <w:lang w:val="en-US"/>
        </w:rPr>
        <w:t xml:space="preserve">Daily Sabah 19.2.2019. </w:t>
      </w:r>
      <w:r w:rsidRPr="00EF2ED8">
        <w:rPr>
          <w:i/>
          <w:lang w:val="en-US"/>
        </w:rPr>
        <w:t>A professional army not far away as conscription times set to shorten</w:t>
      </w:r>
      <w:r>
        <w:rPr>
          <w:lang w:val="en-US"/>
        </w:rPr>
        <w:t xml:space="preserve">. </w:t>
      </w:r>
      <w:hyperlink r:id="rId13" w:history="1">
        <w:r w:rsidRPr="00EF2ED8">
          <w:rPr>
            <w:rStyle w:val="Hyperlinkki"/>
          </w:rPr>
          <w:t>https://www.dailysabah.com/turkey/2019/02/19/a-professional-army-not-far-away-as-conscription-times-set-to-shorten</w:t>
        </w:r>
      </w:hyperlink>
      <w:r w:rsidRPr="00EF2ED8">
        <w:t xml:space="preserve"> (Kä</w:t>
      </w:r>
      <w:r>
        <w:t xml:space="preserve">yty: 21.2.2024). </w:t>
      </w:r>
    </w:p>
    <w:p w14:paraId="11A5CE94" w14:textId="67449BED" w:rsidR="00045290" w:rsidRDefault="00045290" w:rsidP="005E6294">
      <w:pPr>
        <w:jc w:val="left"/>
      </w:pPr>
      <w:proofErr w:type="spellStart"/>
      <w:r w:rsidRPr="000F7987">
        <w:t>Duvar</w:t>
      </w:r>
      <w:proofErr w:type="spellEnd"/>
      <w:r w:rsidRPr="000F7987">
        <w:t xml:space="preserve"> 5.8.2020. </w:t>
      </w:r>
      <w:proofErr w:type="spellStart"/>
      <w:r w:rsidRPr="00045290">
        <w:rPr>
          <w:i/>
        </w:rPr>
        <w:t>Askerde</w:t>
      </w:r>
      <w:proofErr w:type="spellEnd"/>
      <w:r w:rsidRPr="00045290">
        <w:rPr>
          <w:i/>
        </w:rPr>
        <w:t xml:space="preserve"> </w:t>
      </w:r>
      <w:proofErr w:type="spellStart"/>
      <w:r w:rsidRPr="00045290">
        <w:rPr>
          <w:i/>
        </w:rPr>
        <w:t>ölen</w:t>
      </w:r>
      <w:proofErr w:type="spellEnd"/>
      <w:r w:rsidRPr="00045290">
        <w:rPr>
          <w:i/>
        </w:rPr>
        <w:t xml:space="preserve"> </w:t>
      </w:r>
      <w:proofErr w:type="spellStart"/>
      <w:r w:rsidRPr="00045290">
        <w:rPr>
          <w:i/>
        </w:rPr>
        <w:t>Osman</w:t>
      </w:r>
      <w:proofErr w:type="spellEnd"/>
      <w:r w:rsidRPr="00045290">
        <w:rPr>
          <w:i/>
        </w:rPr>
        <w:t xml:space="preserve"> </w:t>
      </w:r>
      <w:proofErr w:type="spellStart"/>
      <w:r w:rsidRPr="00045290">
        <w:rPr>
          <w:i/>
        </w:rPr>
        <w:t>Özçalımlı</w:t>
      </w:r>
      <w:proofErr w:type="spellEnd"/>
      <w:r w:rsidRPr="00045290">
        <w:rPr>
          <w:i/>
        </w:rPr>
        <w:t xml:space="preserve"> </w:t>
      </w:r>
      <w:proofErr w:type="spellStart"/>
      <w:r w:rsidRPr="00045290">
        <w:rPr>
          <w:i/>
        </w:rPr>
        <w:t>için</w:t>
      </w:r>
      <w:proofErr w:type="spellEnd"/>
      <w:r w:rsidRPr="00045290">
        <w:rPr>
          <w:i/>
        </w:rPr>
        <w:t xml:space="preserve"> </w:t>
      </w:r>
      <w:proofErr w:type="spellStart"/>
      <w:r w:rsidRPr="00045290">
        <w:rPr>
          <w:i/>
        </w:rPr>
        <w:t>suç</w:t>
      </w:r>
      <w:proofErr w:type="spellEnd"/>
      <w:r w:rsidRPr="00045290">
        <w:rPr>
          <w:i/>
        </w:rPr>
        <w:t xml:space="preserve"> </w:t>
      </w:r>
      <w:proofErr w:type="spellStart"/>
      <w:r w:rsidRPr="00045290">
        <w:rPr>
          <w:i/>
        </w:rPr>
        <w:t>duyurusu</w:t>
      </w:r>
      <w:proofErr w:type="spellEnd"/>
      <w:r>
        <w:t xml:space="preserve">. </w:t>
      </w:r>
      <w:hyperlink r:id="rId14" w:history="1">
        <w:r w:rsidRPr="00045290">
          <w:rPr>
            <w:rStyle w:val="Hyperlinkki"/>
          </w:rPr>
          <w:t>https://www.gazeteduvar.com.tr/gundem/2020/08/05/askerde-olen-osman-ozcalimli-icin-suc-duyurusu</w:t>
        </w:r>
      </w:hyperlink>
      <w:r w:rsidRPr="00045290">
        <w:t xml:space="preserve"> (K</w:t>
      </w:r>
      <w:r>
        <w:t xml:space="preserve">äyty: 15.2.2024). </w:t>
      </w:r>
    </w:p>
    <w:p w14:paraId="4E1EB5DA" w14:textId="64774F1B" w:rsidR="00AE4381" w:rsidRPr="00AE4381" w:rsidRDefault="00AE4381" w:rsidP="005E6294">
      <w:pPr>
        <w:jc w:val="left"/>
      </w:pPr>
      <w:proofErr w:type="spellStart"/>
      <w:r w:rsidRPr="00AE4381">
        <w:rPr>
          <w:lang w:val="en-US"/>
        </w:rPr>
        <w:t>Enab</w:t>
      </w:r>
      <w:proofErr w:type="spellEnd"/>
      <w:r w:rsidRPr="00AE4381">
        <w:rPr>
          <w:lang w:val="en-US"/>
        </w:rPr>
        <w:t xml:space="preserve"> </w:t>
      </w:r>
      <w:proofErr w:type="spellStart"/>
      <w:r w:rsidRPr="00AE4381">
        <w:rPr>
          <w:lang w:val="en-US"/>
        </w:rPr>
        <w:t>Balad</w:t>
      </w:r>
      <w:proofErr w:type="spellEnd"/>
      <w:r w:rsidRPr="00AE4381">
        <w:rPr>
          <w:lang w:val="en-US"/>
        </w:rPr>
        <w:t xml:space="preserve"> </w:t>
      </w:r>
      <w:proofErr w:type="gramStart"/>
      <w:r w:rsidRPr="00AE4381">
        <w:rPr>
          <w:lang w:val="en-US"/>
        </w:rPr>
        <w:t xml:space="preserve">23.6.2023. </w:t>
      </w:r>
      <w:proofErr w:type="gramEnd"/>
      <w:r w:rsidRPr="00AE4381">
        <w:rPr>
          <w:i/>
          <w:lang w:val="en-US"/>
        </w:rPr>
        <w:t>Naturalized Syrians perform compulsory service in Turkish army</w:t>
      </w:r>
      <w:r>
        <w:rPr>
          <w:lang w:val="en-US"/>
        </w:rPr>
        <w:t xml:space="preserve">. </w:t>
      </w:r>
      <w:hyperlink r:id="rId15" w:history="1">
        <w:r w:rsidRPr="00AE4381">
          <w:rPr>
            <w:rStyle w:val="Hyperlinkki"/>
          </w:rPr>
          <w:t>https://english.enabbaladi.net/archives/2023/06/naturalized-syrians-perform-compulsory-service-in-turkish-army/</w:t>
        </w:r>
      </w:hyperlink>
      <w:r w:rsidRPr="00AE4381">
        <w:t xml:space="preserve"> (Kä</w:t>
      </w:r>
      <w:r>
        <w:t xml:space="preserve">yty: 27.2.2024). </w:t>
      </w:r>
    </w:p>
    <w:p w14:paraId="575917AE" w14:textId="53726A57" w:rsidR="00C12D21" w:rsidRDefault="00C12D21" w:rsidP="005E6294">
      <w:pPr>
        <w:jc w:val="left"/>
      </w:pPr>
      <w:proofErr w:type="spellStart"/>
      <w:r w:rsidRPr="00BB433F">
        <w:t>Etha</w:t>
      </w:r>
      <w:proofErr w:type="spellEnd"/>
      <w:r w:rsidRPr="00BB433F">
        <w:t xml:space="preserve"> 14.9.2020. </w:t>
      </w:r>
      <w:proofErr w:type="spellStart"/>
      <w:r w:rsidRPr="00C12D21">
        <w:rPr>
          <w:i/>
        </w:rPr>
        <w:t>Kışlada</w:t>
      </w:r>
      <w:proofErr w:type="spellEnd"/>
      <w:r w:rsidRPr="00C12D21">
        <w:rPr>
          <w:i/>
        </w:rPr>
        <w:t xml:space="preserve"> </w:t>
      </w:r>
      <w:proofErr w:type="spellStart"/>
      <w:r w:rsidRPr="00C12D21">
        <w:rPr>
          <w:i/>
        </w:rPr>
        <w:t>Kürt</w:t>
      </w:r>
      <w:proofErr w:type="spellEnd"/>
      <w:r w:rsidRPr="00C12D21">
        <w:rPr>
          <w:i/>
        </w:rPr>
        <w:t xml:space="preserve"> </w:t>
      </w:r>
      <w:proofErr w:type="spellStart"/>
      <w:r w:rsidRPr="00C12D21">
        <w:rPr>
          <w:i/>
        </w:rPr>
        <w:t>askere</w:t>
      </w:r>
      <w:proofErr w:type="spellEnd"/>
      <w:r w:rsidRPr="00C12D21">
        <w:rPr>
          <w:i/>
        </w:rPr>
        <w:t xml:space="preserve"> </w:t>
      </w:r>
      <w:proofErr w:type="spellStart"/>
      <w:r w:rsidRPr="00C12D21">
        <w:rPr>
          <w:i/>
        </w:rPr>
        <w:t>ırkçı</w:t>
      </w:r>
      <w:proofErr w:type="spellEnd"/>
      <w:r w:rsidRPr="00C12D21">
        <w:rPr>
          <w:i/>
        </w:rPr>
        <w:t xml:space="preserve"> </w:t>
      </w:r>
      <w:proofErr w:type="spellStart"/>
      <w:r w:rsidRPr="00C12D21">
        <w:rPr>
          <w:i/>
        </w:rPr>
        <w:t>saldırı</w:t>
      </w:r>
      <w:proofErr w:type="spellEnd"/>
      <w:r w:rsidRPr="00C12D21">
        <w:rPr>
          <w:i/>
        </w:rPr>
        <w:t xml:space="preserve">: Can </w:t>
      </w:r>
      <w:proofErr w:type="spellStart"/>
      <w:r w:rsidRPr="00C12D21">
        <w:rPr>
          <w:i/>
        </w:rPr>
        <w:t>güvenliğim</w:t>
      </w:r>
      <w:proofErr w:type="spellEnd"/>
      <w:r w:rsidRPr="00C12D21">
        <w:rPr>
          <w:i/>
        </w:rPr>
        <w:t xml:space="preserve"> </w:t>
      </w:r>
      <w:proofErr w:type="spellStart"/>
      <w:r w:rsidRPr="00C12D21">
        <w:rPr>
          <w:i/>
        </w:rPr>
        <w:t>yok</w:t>
      </w:r>
      <w:proofErr w:type="spellEnd"/>
      <w:r>
        <w:t xml:space="preserve">. </w:t>
      </w:r>
      <w:hyperlink r:id="rId16" w:history="1">
        <w:r w:rsidRPr="00C12D21">
          <w:rPr>
            <w:rStyle w:val="Hyperlinkki"/>
          </w:rPr>
          <w:t>https://etha15.com/haberdetay/kisl</w:t>
        </w:r>
        <w:r w:rsidRPr="00C12D21">
          <w:rPr>
            <w:rStyle w:val="Hyperlinkki"/>
          </w:rPr>
          <w:t>a</w:t>
        </w:r>
        <w:r w:rsidRPr="00C12D21">
          <w:rPr>
            <w:rStyle w:val="Hyperlinkki"/>
          </w:rPr>
          <w:t>da-kurt-askere-irkci-saldiri-can-guvenligim-yok-124727</w:t>
        </w:r>
      </w:hyperlink>
      <w:r w:rsidRPr="00C12D21">
        <w:t xml:space="preserve"> (Kä</w:t>
      </w:r>
      <w:r>
        <w:t xml:space="preserve">yty: 15.2.2024). </w:t>
      </w:r>
    </w:p>
    <w:p w14:paraId="67667FD1" w14:textId="093D99CF" w:rsidR="00531580" w:rsidRPr="00531580" w:rsidRDefault="00531580" w:rsidP="005E6294">
      <w:pPr>
        <w:jc w:val="left"/>
      </w:pPr>
      <w:r>
        <w:t>ETYJ (</w:t>
      </w:r>
      <w:r w:rsidRPr="00531580">
        <w:t>Euroopan turvallisuus- ja yhteistyöjärjestö</w:t>
      </w:r>
      <w:r>
        <w:t>) 5.8.2021</w:t>
      </w:r>
      <w:r>
        <w:t xml:space="preserve">. </w:t>
      </w:r>
      <w:r w:rsidRPr="00531580">
        <w:rPr>
          <w:i/>
          <w:lang w:val="en-US"/>
        </w:rPr>
        <w:t>Que</w:t>
      </w:r>
      <w:r>
        <w:rPr>
          <w:i/>
          <w:lang w:val="en-US"/>
        </w:rPr>
        <w:t>stionnaire on the code of conduct on Politico-Military aspects of security</w:t>
      </w:r>
      <w:r>
        <w:rPr>
          <w:lang w:val="en-US"/>
        </w:rPr>
        <w:t xml:space="preserve">. </w:t>
      </w:r>
      <w:hyperlink r:id="rId17" w:history="1">
        <w:r w:rsidRPr="00531580">
          <w:rPr>
            <w:rStyle w:val="Hyperlinkki"/>
          </w:rPr>
          <w:t>https://www.osce.org/files/f/documents/e/8/496585.pdf</w:t>
        </w:r>
      </w:hyperlink>
      <w:r w:rsidRPr="00531580">
        <w:t xml:space="preserve"> (Käy</w:t>
      </w:r>
      <w:r>
        <w:t xml:space="preserve">ty: 27.2.2024). </w:t>
      </w:r>
    </w:p>
    <w:p w14:paraId="7B3138F3" w14:textId="64473582" w:rsidR="00446246" w:rsidRDefault="00446246" w:rsidP="005E6294">
      <w:pPr>
        <w:jc w:val="left"/>
      </w:pPr>
      <w:proofErr w:type="spellStart"/>
      <w:r w:rsidRPr="00C12D21">
        <w:rPr>
          <w:lang w:val="en-US"/>
        </w:rPr>
        <w:t>Evrensel</w:t>
      </w:r>
      <w:proofErr w:type="spellEnd"/>
      <w:r w:rsidRPr="00C12D21">
        <w:rPr>
          <w:lang w:val="en-US"/>
        </w:rPr>
        <w:t xml:space="preserve">/ </w:t>
      </w:r>
      <w:proofErr w:type="spellStart"/>
      <w:r w:rsidRPr="00C12D21">
        <w:rPr>
          <w:lang w:val="en-US"/>
        </w:rPr>
        <w:t>Ergine</w:t>
      </w:r>
      <w:proofErr w:type="spellEnd"/>
      <w:r w:rsidRPr="00C12D21">
        <w:rPr>
          <w:lang w:val="en-US"/>
        </w:rPr>
        <w:t xml:space="preserve">, </w:t>
      </w:r>
      <w:proofErr w:type="spellStart"/>
      <w:r w:rsidRPr="00C12D21">
        <w:rPr>
          <w:lang w:val="en-US"/>
        </w:rPr>
        <w:t>Eren</w:t>
      </w:r>
      <w:proofErr w:type="spellEnd"/>
      <w:r w:rsidRPr="00C12D21">
        <w:rPr>
          <w:lang w:val="en-US"/>
        </w:rPr>
        <w:t xml:space="preserve"> &amp; </w:t>
      </w:r>
      <w:proofErr w:type="spellStart"/>
      <w:r w:rsidRPr="00C12D21">
        <w:rPr>
          <w:lang w:val="en-US"/>
        </w:rPr>
        <w:t>Uysal</w:t>
      </w:r>
      <w:proofErr w:type="spellEnd"/>
      <w:r w:rsidRPr="00C12D21">
        <w:rPr>
          <w:lang w:val="en-US"/>
        </w:rPr>
        <w:t xml:space="preserve">, Murat 9.8.2021. </w:t>
      </w:r>
      <w:proofErr w:type="spellStart"/>
      <w:r w:rsidRPr="00EE4D13">
        <w:rPr>
          <w:i/>
          <w:lang w:val="en-US"/>
        </w:rPr>
        <w:t>Türkiye’de</w:t>
      </w:r>
      <w:proofErr w:type="spellEnd"/>
      <w:r w:rsidRPr="00EE4D13">
        <w:rPr>
          <w:i/>
          <w:lang w:val="en-US"/>
        </w:rPr>
        <w:t xml:space="preserve"> </w:t>
      </w:r>
      <w:proofErr w:type="spellStart"/>
      <w:r w:rsidRPr="00EE4D13">
        <w:rPr>
          <w:i/>
          <w:lang w:val="en-US"/>
        </w:rPr>
        <w:t>vatandaşlık</w:t>
      </w:r>
      <w:proofErr w:type="spellEnd"/>
      <w:r w:rsidRPr="00EE4D13">
        <w:rPr>
          <w:i/>
          <w:lang w:val="en-US"/>
        </w:rPr>
        <w:t xml:space="preserve"> </w:t>
      </w:r>
      <w:proofErr w:type="spellStart"/>
      <w:r w:rsidRPr="00EE4D13">
        <w:rPr>
          <w:i/>
          <w:lang w:val="en-US"/>
        </w:rPr>
        <w:t>alıp</w:t>
      </w:r>
      <w:proofErr w:type="spellEnd"/>
      <w:r w:rsidRPr="00EE4D13">
        <w:rPr>
          <w:i/>
          <w:lang w:val="en-US"/>
        </w:rPr>
        <w:t xml:space="preserve"> </w:t>
      </w:r>
      <w:proofErr w:type="spellStart"/>
      <w:r w:rsidRPr="00EE4D13">
        <w:rPr>
          <w:i/>
          <w:lang w:val="en-US"/>
        </w:rPr>
        <w:t>askerlik</w:t>
      </w:r>
      <w:proofErr w:type="spellEnd"/>
      <w:r w:rsidRPr="00EE4D13">
        <w:rPr>
          <w:i/>
          <w:lang w:val="en-US"/>
        </w:rPr>
        <w:t xml:space="preserve"> </w:t>
      </w:r>
      <w:proofErr w:type="spellStart"/>
      <w:r w:rsidRPr="00EE4D13">
        <w:rPr>
          <w:i/>
          <w:lang w:val="en-US"/>
        </w:rPr>
        <w:t>yapan</w:t>
      </w:r>
      <w:proofErr w:type="spellEnd"/>
      <w:r w:rsidRPr="00EE4D13">
        <w:rPr>
          <w:i/>
          <w:lang w:val="en-US"/>
        </w:rPr>
        <w:t xml:space="preserve"> </w:t>
      </w:r>
      <w:proofErr w:type="spellStart"/>
      <w:r w:rsidRPr="00EE4D13">
        <w:rPr>
          <w:i/>
          <w:lang w:val="en-US"/>
        </w:rPr>
        <w:t>Suriyeliler</w:t>
      </w:r>
      <w:proofErr w:type="spellEnd"/>
      <w:r w:rsidRPr="00EE4D13">
        <w:rPr>
          <w:i/>
          <w:lang w:val="en-US"/>
        </w:rPr>
        <w:t xml:space="preserve">: </w:t>
      </w:r>
      <w:proofErr w:type="spellStart"/>
      <w:r w:rsidRPr="00EE4D13">
        <w:rPr>
          <w:i/>
          <w:lang w:val="en-US"/>
        </w:rPr>
        <w:t>Kimliğimiz</w:t>
      </w:r>
      <w:proofErr w:type="spellEnd"/>
      <w:r w:rsidRPr="00EE4D13">
        <w:rPr>
          <w:i/>
          <w:lang w:val="en-US"/>
        </w:rPr>
        <w:t xml:space="preserve"> var </w:t>
      </w:r>
      <w:proofErr w:type="spellStart"/>
      <w:r w:rsidRPr="00EE4D13">
        <w:rPr>
          <w:i/>
          <w:lang w:val="en-US"/>
        </w:rPr>
        <w:t>değerimiz</w:t>
      </w:r>
      <w:proofErr w:type="spellEnd"/>
      <w:r w:rsidRPr="00EE4D13">
        <w:rPr>
          <w:i/>
          <w:lang w:val="en-US"/>
        </w:rPr>
        <w:t xml:space="preserve"> yok</w:t>
      </w:r>
      <w:r w:rsidRPr="00EE4D13">
        <w:rPr>
          <w:lang w:val="en-US"/>
        </w:rPr>
        <w:t xml:space="preserve">. </w:t>
      </w:r>
      <w:hyperlink r:id="rId18" w:history="1">
        <w:r w:rsidR="00FE015F" w:rsidRPr="00FE015F">
          <w:rPr>
            <w:rStyle w:val="Hyperlinkki"/>
          </w:rPr>
          <w:t>https://www.evrensel.net/haber/439813/turkiyede-vatandaslik-alip-askerlik-yapan-suriyeliler-kimligimiz-var-degerimiz-yok</w:t>
        </w:r>
      </w:hyperlink>
      <w:r w:rsidR="00FE015F" w:rsidRPr="00FE015F">
        <w:t xml:space="preserve"> (Kä</w:t>
      </w:r>
      <w:r w:rsidR="00FE015F">
        <w:t xml:space="preserve">yty: 14.2.2024). </w:t>
      </w:r>
    </w:p>
    <w:p w14:paraId="1ADCB95C" w14:textId="5BF3A0B1" w:rsidR="000E4065" w:rsidRPr="000E4065" w:rsidRDefault="000E4065" w:rsidP="005E6294">
      <w:pPr>
        <w:jc w:val="left"/>
      </w:pPr>
      <w:r>
        <w:rPr>
          <w:lang w:val="en-US"/>
        </w:rPr>
        <w:t xml:space="preserve">Global Conflict Tracker 8.8.2023. </w:t>
      </w:r>
      <w:r w:rsidRPr="000E4065">
        <w:rPr>
          <w:i/>
          <w:lang w:val="en-US"/>
        </w:rPr>
        <w:t>Conflict Between Turkey and Armed Kurdish Groups</w:t>
      </w:r>
      <w:r>
        <w:rPr>
          <w:lang w:val="en-US"/>
        </w:rPr>
        <w:t xml:space="preserve">. </w:t>
      </w:r>
      <w:hyperlink r:id="rId19" w:history="1">
        <w:r w:rsidRPr="000E4065">
          <w:rPr>
            <w:rStyle w:val="Hyperlinkki"/>
          </w:rPr>
          <w:t>https://www.cfr.org/global-conflict-tracker/conflict/conflict-between-turkey-and-armed-kurdish-groups</w:t>
        </w:r>
      </w:hyperlink>
      <w:r w:rsidRPr="000E4065">
        <w:t xml:space="preserve"> (Kä</w:t>
      </w:r>
      <w:r>
        <w:t xml:space="preserve">yty: 22.2.2024). </w:t>
      </w:r>
    </w:p>
    <w:p w14:paraId="5CB27501" w14:textId="77777777" w:rsidR="00DF3A47" w:rsidRDefault="003D7436" w:rsidP="005E6294">
      <w:pPr>
        <w:jc w:val="left"/>
        <w:rPr>
          <w:lang w:val="en-US"/>
        </w:rPr>
      </w:pPr>
      <w:r w:rsidRPr="003D7436">
        <w:rPr>
          <w:lang w:val="en-US"/>
        </w:rPr>
        <w:t xml:space="preserve">HRW (Human Rights Watch) </w:t>
      </w:r>
    </w:p>
    <w:p w14:paraId="2E8EB368" w14:textId="071C6C7E" w:rsidR="003D7436" w:rsidRDefault="003D7436" w:rsidP="005E6294">
      <w:pPr>
        <w:ind w:left="720"/>
        <w:jc w:val="left"/>
      </w:pPr>
      <w:r w:rsidRPr="003D7436">
        <w:rPr>
          <w:lang w:val="en-US"/>
        </w:rPr>
        <w:t xml:space="preserve">11.1.2024. </w:t>
      </w:r>
      <w:r w:rsidRPr="003D7436">
        <w:rPr>
          <w:i/>
          <w:lang w:val="en-US"/>
        </w:rPr>
        <w:t xml:space="preserve">World Report 2024 – </w:t>
      </w:r>
      <w:proofErr w:type="spellStart"/>
      <w:r w:rsidRPr="003D7436">
        <w:rPr>
          <w:i/>
          <w:lang w:val="en-US"/>
        </w:rPr>
        <w:t>Türkiye</w:t>
      </w:r>
      <w:proofErr w:type="spellEnd"/>
      <w:r>
        <w:rPr>
          <w:lang w:val="en-US"/>
        </w:rPr>
        <w:t xml:space="preserve">. </w:t>
      </w:r>
      <w:hyperlink r:id="rId20" w:history="1">
        <w:r w:rsidR="00DF3A47" w:rsidRPr="003F2461">
          <w:rPr>
            <w:rStyle w:val="Hyperlinkki"/>
          </w:rPr>
          <w:t>https://www.hrw.org/world-report/2024/country-chapters/turkey</w:t>
        </w:r>
      </w:hyperlink>
      <w:r w:rsidRPr="003D7436">
        <w:t xml:space="preserve"> (Käyty</w:t>
      </w:r>
      <w:r>
        <w:t xml:space="preserve">: 14.2.2024). </w:t>
      </w:r>
    </w:p>
    <w:p w14:paraId="687AD033" w14:textId="65F669A2" w:rsidR="00DF3A47" w:rsidRDefault="00DF3A47" w:rsidP="005E6294">
      <w:pPr>
        <w:ind w:left="720"/>
        <w:jc w:val="left"/>
      </w:pPr>
      <w:r>
        <w:rPr>
          <w:lang w:val="en-US"/>
        </w:rPr>
        <w:t xml:space="preserve">27.4.2023. </w:t>
      </w:r>
      <w:r w:rsidRPr="00DF3A47">
        <w:rPr>
          <w:i/>
          <w:lang w:val="en-US"/>
        </w:rPr>
        <w:t>Turkish Border Guards Torture, Kill Syrians</w:t>
      </w:r>
      <w:r>
        <w:rPr>
          <w:lang w:val="en-US"/>
        </w:rPr>
        <w:t xml:space="preserve">. </w:t>
      </w:r>
      <w:hyperlink r:id="rId21" w:history="1">
        <w:r w:rsidRPr="00DF3A47">
          <w:rPr>
            <w:rStyle w:val="Hyperlinkki"/>
          </w:rPr>
          <w:t>https://www.hrw.org/news/2023/04/27/turkish-border-guards-torture-kill-syrians</w:t>
        </w:r>
      </w:hyperlink>
      <w:r w:rsidRPr="00DF3A47">
        <w:t xml:space="preserve"> (Käyty: 22.2.2</w:t>
      </w:r>
      <w:r>
        <w:t xml:space="preserve">024). </w:t>
      </w:r>
    </w:p>
    <w:p w14:paraId="393F6264" w14:textId="7A79672B" w:rsidR="00C25E27" w:rsidRPr="00C25E27" w:rsidRDefault="00C25E27" w:rsidP="005E6294">
      <w:pPr>
        <w:ind w:left="720"/>
        <w:jc w:val="left"/>
      </w:pPr>
      <w:r>
        <w:rPr>
          <w:lang w:val="en-US"/>
        </w:rPr>
        <w:t xml:space="preserve">3.2.2021. </w:t>
      </w:r>
      <w:r w:rsidRPr="00C25E27">
        <w:rPr>
          <w:i/>
          <w:lang w:val="en-US"/>
        </w:rPr>
        <w:t>Illegal Transfers of Syrians to Turkey</w:t>
      </w:r>
      <w:r>
        <w:rPr>
          <w:lang w:val="en-US"/>
        </w:rPr>
        <w:t xml:space="preserve">. </w:t>
      </w:r>
      <w:hyperlink r:id="rId22" w:history="1">
        <w:r w:rsidRPr="00C25E27">
          <w:rPr>
            <w:rStyle w:val="Hyperlinkki"/>
          </w:rPr>
          <w:t>https://www.hrw.org/news/2021/02/03/illegal-transfers-syrians-turkey</w:t>
        </w:r>
      </w:hyperlink>
      <w:r w:rsidRPr="00C25E27">
        <w:t xml:space="preserve"> (Käy</w:t>
      </w:r>
      <w:r>
        <w:t xml:space="preserve">ty: 22.2.2024). </w:t>
      </w:r>
    </w:p>
    <w:p w14:paraId="31E6166D" w14:textId="2D13D612" w:rsidR="002124A8" w:rsidRPr="00D6051C" w:rsidRDefault="002124A8" w:rsidP="005E6294">
      <w:pPr>
        <w:jc w:val="left"/>
      </w:pPr>
      <w:proofErr w:type="spellStart"/>
      <w:r w:rsidRPr="00D6051C">
        <w:t>Insan</w:t>
      </w:r>
      <w:proofErr w:type="spellEnd"/>
      <w:r w:rsidRPr="00D6051C">
        <w:t xml:space="preserve"> </w:t>
      </w:r>
      <w:proofErr w:type="spellStart"/>
      <w:r w:rsidRPr="00D6051C">
        <w:t>Hakaklari</w:t>
      </w:r>
      <w:proofErr w:type="spellEnd"/>
      <w:r w:rsidRPr="00D6051C">
        <w:t xml:space="preserve"> </w:t>
      </w:r>
      <w:proofErr w:type="spellStart"/>
      <w:r w:rsidRPr="00D6051C">
        <w:t>Derneği</w:t>
      </w:r>
      <w:proofErr w:type="spellEnd"/>
      <w:r w:rsidRPr="00D6051C">
        <w:t xml:space="preserve"> (IHD) </w:t>
      </w:r>
    </w:p>
    <w:p w14:paraId="6D084CEC" w14:textId="4DDCAFB2" w:rsidR="002124A8" w:rsidRDefault="002124A8" w:rsidP="005E6294">
      <w:pPr>
        <w:ind w:left="720"/>
        <w:jc w:val="left"/>
      </w:pPr>
      <w:r>
        <w:t xml:space="preserve">6.10.2022. </w:t>
      </w:r>
      <w:r w:rsidRPr="002124A8">
        <w:rPr>
          <w:i/>
        </w:rPr>
        <w:t>202</w:t>
      </w:r>
      <w:r w:rsidR="00AC72E6">
        <w:rPr>
          <w:i/>
        </w:rPr>
        <w:t>1</w:t>
      </w:r>
      <w:r w:rsidRPr="002124A8">
        <w:rPr>
          <w:i/>
        </w:rPr>
        <w:t xml:space="preserve"> </w:t>
      </w:r>
      <w:proofErr w:type="spellStart"/>
      <w:r w:rsidRPr="002124A8">
        <w:rPr>
          <w:i/>
        </w:rPr>
        <w:t>Yılı</w:t>
      </w:r>
      <w:proofErr w:type="spellEnd"/>
      <w:r w:rsidRPr="002124A8">
        <w:rPr>
          <w:i/>
        </w:rPr>
        <w:t xml:space="preserve"> </w:t>
      </w:r>
      <w:proofErr w:type="spellStart"/>
      <w:r w:rsidRPr="002124A8">
        <w:rPr>
          <w:i/>
        </w:rPr>
        <w:t>Hak</w:t>
      </w:r>
      <w:proofErr w:type="spellEnd"/>
      <w:r w:rsidRPr="002124A8">
        <w:rPr>
          <w:i/>
        </w:rPr>
        <w:t xml:space="preserve"> </w:t>
      </w:r>
      <w:proofErr w:type="spellStart"/>
      <w:r w:rsidRPr="002124A8">
        <w:rPr>
          <w:i/>
        </w:rPr>
        <w:t>İhlalleri</w:t>
      </w:r>
      <w:proofErr w:type="spellEnd"/>
      <w:r w:rsidRPr="002124A8">
        <w:rPr>
          <w:i/>
        </w:rPr>
        <w:t xml:space="preserve"> </w:t>
      </w:r>
      <w:proofErr w:type="spellStart"/>
      <w:r w:rsidRPr="002124A8">
        <w:rPr>
          <w:i/>
        </w:rPr>
        <w:t>Raporu</w:t>
      </w:r>
      <w:proofErr w:type="spellEnd"/>
      <w:r>
        <w:t xml:space="preserve">. </w:t>
      </w:r>
      <w:hyperlink r:id="rId23" w:history="1">
        <w:r w:rsidRPr="002124A8">
          <w:rPr>
            <w:rStyle w:val="Hyperlinkki"/>
          </w:rPr>
          <w:t>https://www.ihd.org.tr/2022-yili-hak-ihlalleri-raporu/</w:t>
        </w:r>
      </w:hyperlink>
      <w:r w:rsidRPr="002124A8">
        <w:t xml:space="preserve"> (Käy</w:t>
      </w:r>
      <w:r>
        <w:t xml:space="preserve">ty: 16.2.2024). </w:t>
      </w:r>
    </w:p>
    <w:p w14:paraId="69D6AAFA" w14:textId="26FB89AC" w:rsidR="00AC72E6" w:rsidRDefault="00AC72E6" w:rsidP="005E6294">
      <w:pPr>
        <w:ind w:left="720"/>
        <w:jc w:val="left"/>
      </w:pPr>
      <w:r w:rsidRPr="00AC72E6">
        <w:lastRenderedPageBreak/>
        <w:t xml:space="preserve">31.8.2021. 2020 </w:t>
      </w:r>
      <w:proofErr w:type="spellStart"/>
      <w:r w:rsidRPr="002124A8">
        <w:rPr>
          <w:i/>
        </w:rPr>
        <w:t>Yılı</w:t>
      </w:r>
      <w:proofErr w:type="spellEnd"/>
      <w:r w:rsidRPr="002124A8">
        <w:rPr>
          <w:i/>
        </w:rPr>
        <w:t xml:space="preserve"> </w:t>
      </w:r>
      <w:proofErr w:type="spellStart"/>
      <w:r w:rsidRPr="002124A8">
        <w:rPr>
          <w:i/>
        </w:rPr>
        <w:t>Hak</w:t>
      </w:r>
      <w:proofErr w:type="spellEnd"/>
      <w:r w:rsidRPr="002124A8">
        <w:rPr>
          <w:i/>
        </w:rPr>
        <w:t xml:space="preserve"> </w:t>
      </w:r>
      <w:proofErr w:type="spellStart"/>
      <w:r w:rsidRPr="002124A8">
        <w:rPr>
          <w:i/>
        </w:rPr>
        <w:t>İhlalleri</w:t>
      </w:r>
      <w:proofErr w:type="spellEnd"/>
      <w:r w:rsidRPr="002124A8">
        <w:rPr>
          <w:i/>
        </w:rPr>
        <w:t xml:space="preserve"> </w:t>
      </w:r>
      <w:proofErr w:type="spellStart"/>
      <w:r w:rsidRPr="002124A8">
        <w:rPr>
          <w:i/>
        </w:rPr>
        <w:t>Raporu</w:t>
      </w:r>
      <w:proofErr w:type="spellEnd"/>
      <w:r>
        <w:t xml:space="preserve">. </w:t>
      </w:r>
      <w:hyperlink r:id="rId24" w:history="1">
        <w:r w:rsidRPr="00AC72E6">
          <w:rPr>
            <w:rStyle w:val="Hyperlinkki"/>
          </w:rPr>
          <w:t>https://www.ihd.org.tr/wp-content/uploads/2021/08/2020-y%C4%B1l%C4%B1-hak-ihlal-raporu.pdf</w:t>
        </w:r>
      </w:hyperlink>
      <w:r w:rsidRPr="00AC72E6">
        <w:t xml:space="preserve"> (Kä</w:t>
      </w:r>
      <w:r>
        <w:t xml:space="preserve">yty: 16.2.2024). </w:t>
      </w:r>
    </w:p>
    <w:p w14:paraId="1ADD5571" w14:textId="64603395" w:rsidR="00FD2CFF" w:rsidRDefault="00FD2CFF" w:rsidP="005E6294">
      <w:pPr>
        <w:ind w:left="720"/>
        <w:jc w:val="left"/>
      </w:pPr>
      <w:r w:rsidRPr="00FD2CFF">
        <w:t xml:space="preserve">5.5.2020. </w:t>
      </w:r>
      <w:r w:rsidRPr="00FD2CFF">
        <w:rPr>
          <w:i/>
        </w:rPr>
        <w:t xml:space="preserve">2019 </w:t>
      </w:r>
      <w:proofErr w:type="spellStart"/>
      <w:r w:rsidRPr="00FD2CFF">
        <w:rPr>
          <w:i/>
        </w:rPr>
        <w:t>Yılı</w:t>
      </w:r>
      <w:proofErr w:type="spellEnd"/>
      <w:r w:rsidRPr="00FD2CFF">
        <w:rPr>
          <w:i/>
        </w:rPr>
        <w:t xml:space="preserve"> </w:t>
      </w:r>
      <w:proofErr w:type="spellStart"/>
      <w:r w:rsidRPr="00FD2CFF">
        <w:rPr>
          <w:i/>
        </w:rPr>
        <w:t>Hak</w:t>
      </w:r>
      <w:proofErr w:type="spellEnd"/>
      <w:r w:rsidRPr="00FD2CFF">
        <w:rPr>
          <w:i/>
        </w:rPr>
        <w:t xml:space="preserve"> </w:t>
      </w:r>
      <w:proofErr w:type="spellStart"/>
      <w:r w:rsidRPr="00FD2CFF">
        <w:rPr>
          <w:i/>
        </w:rPr>
        <w:t>İhlalleri</w:t>
      </w:r>
      <w:proofErr w:type="spellEnd"/>
      <w:r w:rsidRPr="00FD2CFF">
        <w:rPr>
          <w:i/>
        </w:rPr>
        <w:t xml:space="preserve"> </w:t>
      </w:r>
      <w:proofErr w:type="spellStart"/>
      <w:r w:rsidRPr="00FD2CFF">
        <w:rPr>
          <w:i/>
        </w:rPr>
        <w:t>Raporu</w:t>
      </w:r>
      <w:proofErr w:type="spellEnd"/>
      <w:r w:rsidRPr="00FD2CFF">
        <w:t xml:space="preserve">. </w:t>
      </w:r>
      <w:hyperlink r:id="rId25" w:history="1">
        <w:r w:rsidRPr="00BD3506">
          <w:rPr>
            <w:rStyle w:val="Hyperlinkki"/>
          </w:rPr>
          <w:t>https://www.ihd.org.tr/2019-yili-turkiye-insan-haklari-ihlalleri-raporu/</w:t>
        </w:r>
      </w:hyperlink>
      <w:r>
        <w:t xml:space="preserve"> (Käyty: 16.2.2024). </w:t>
      </w:r>
    </w:p>
    <w:p w14:paraId="59A7D064" w14:textId="1362E6D7" w:rsidR="00104A2D" w:rsidRDefault="00104A2D" w:rsidP="005E6294">
      <w:pPr>
        <w:ind w:left="720"/>
        <w:jc w:val="left"/>
      </w:pPr>
      <w:r w:rsidRPr="00104A2D">
        <w:t xml:space="preserve">19.4.2019. </w:t>
      </w:r>
      <w:r w:rsidRPr="00FD2CFF">
        <w:rPr>
          <w:i/>
        </w:rPr>
        <w:t>201</w:t>
      </w:r>
      <w:r>
        <w:rPr>
          <w:i/>
        </w:rPr>
        <w:t>8</w:t>
      </w:r>
      <w:r w:rsidRPr="00FD2CFF">
        <w:rPr>
          <w:i/>
        </w:rPr>
        <w:t xml:space="preserve"> </w:t>
      </w:r>
      <w:proofErr w:type="spellStart"/>
      <w:r w:rsidRPr="00FD2CFF">
        <w:rPr>
          <w:i/>
        </w:rPr>
        <w:t>Yılı</w:t>
      </w:r>
      <w:proofErr w:type="spellEnd"/>
      <w:r w:rsidRPr="00FD2CFF">
        <w:rPr>
          <w:i/>
        </w:rPr>
        <w:t xml:space="preserve"> </w:t>
      </w:r>
      <w:proofErr w:type="spellStart"/>
      <w:r w:rsidRPr="00FD2CFF">
        <w:rPr>
          <w:i/>
        </w:rPr>
        <w:t>Hak</w:t>
      </w:r>
      <w:proofErr w:type="spellEnd"/>
      <w:r w:rsidRPr="00FD2CFF">
        <w:rPr>
          <w:i/>
        </w:rPr>
        <w:t xml:space="preserve"> </w:t>
      </w:r>
      <w:proofErr w:type="spellStart"/>
      <w:r w:rsidRPr="00FD2CFF">
        <w:rPr>
          <w:i/>
        </w:rPr>
        <w:t>İhlalleri</w:t>
      </w:r>
      <w:proofErr w:type="spellEnd"/>
      <w:r w:rsidRPr="00FD2CFF">
        <w:rPr>
          <w:i/>
        </w:rPr>
        <w:t xml:space="preserve"> </w:t>
      </w:r>
      <w:proofErr w:type="spellStart"/>
      <w:r w:rsidRPr="00FD2CFF">
        <w:rPr>
          <w:i/>
        </w:rPr>
        <w:t>Raporu</w:t>
      </w:r>
      <w:proofErr w:type="spellEnd"/>
      <w:r>
        <w:t xml:space="preserve">. </w:t>
      </w:r>
      <w:hyperlink r:id="rId26" w:history="1">
        <w:r w:rsidRPr="00BD3506">
          <w:rPr>
            <w:rStyle w:val="Hyperlinkki"/>
          </w:rPr>
          <w:t>https://www.ihd.org.tr/wp-content/uploads/2019/04/2018IHDYillikRapor_Sunum.pdf</w:t>
        </w:r>
      </w:hyperlink>
      <w:r>
        <w:t xml:space="preserve"> (Käyty: 16.2.2024). </w:t>
      </w:r>
    </w:p>
    <w:p w14:paraId="543E6FFD" w14:textId="415F5DBE" w:rsidR="00412E0F" w:rsidRPr="00412E0F" w:rsidRDefault="00412E0F" w:rsidP="005E6294">
      <w:pPr>
        <w:ind w:left="720"/>
        <w:jc w:val="left"/>
      </w:pPr>
      <w:r w:rsidRPr="00412E0F">
        <w:t xml:space="preserve">11.6.2014. </w:t>
      </w:r>
      <w:proofErr w:type="spellStart"/>
      <w:r w:rsidRPr="00412E0F">
        <w:t>T</w:t>
      </w:r>
      <w:r w:rsidRPr="00412E0F">
        <w:rPr>
          <w:i/>
        </w:rPr>
        <w:t>ürkiye’de</w:t>
      </w:r>
      <w:proofErr w:type="spellEnd"/>
      <w:r w:rsidRPr="00412E0F">
        <w:rPr>
          <w:i/>
        </w:rPr>
        <w:t xml:space="preserve"> </w:t>
      </w:r>
      <w:proofErr w:type="spellStart"/>
      <w:r w:rsidRPr="00412E0F">
        <w:rPr>
          <w:i/>
        </w:rPr>
        <w:t>şüpheli</w:t>
      </w:r>
      <w:proofErr w:type="spellEnd"/>
      <w:r w:rsidRPr="00412E0F">
        <w:rPr>
          <w:i/>
        </w:rPr>
        <w:t xml:space="preserve"> </w:t>
      </w:r>
      <w:proofErr w:type="spellStart"/>
      <w:r w:rsidRPr="00412E0F">
        <w:rPr>
          <w:i/>
        </w:rPr>
        <w:t>asker</w:t>
      </w:r>
      <w:proofErr w:type="spellEnd"/>
      <w:r w:rsidRPr="00412E0F">
        <w:rPr>
          <w:i/>
        </w:rPr>
        <w:t xml:space="preserve"> </w:t>
      </w:r>
      <w:proofErr w:type="spellStart"/>
      <w:r w:rsidRPr="00412E0F">
        <w:rPr>
          <w:i/>
        </w:rPr>
        <w:t>intiharlari</w:t>
      </w:r>
      <w:proofErr w:type="spellEnd"/>
      <w:r w:rsidRPr="00412E0F">
        <w:rPr>
          <w:i/>
        </w:rPr>
        <w:t xml:space="preserve"> </w:t>
      </w:r>
      <w:proofErr w:type="spellStart"/>
      <w:r w:rsidRPr="00412E0F">
        <w:rPr>
          <w:i/>
        </w:rPr>
        <w:t>veya</w:t>
      </w:r>
      <w:proofErr w:type="spellEnd"/>
      <w:r w:rsidRPr="00412E0F">
        <w:rPr>
          <w:i/>
        </w:rPr>
        <w:t xml:space="preserve"> </w:t>
      </w:r>
      <w:proofErr w:type="spellStart"/>
      <w:r w:rsidRPr="00412E0F">
        <w:rPr>
          <w:i/>
        </w:rPr>
        <w:t>ölümleri</w:t>
      </w:r>
      <w:proofErr w:type="spellEnd"/>
      <w:r w:rsidRPr="00412E0F">
        <w:rPr>
          <w:i/>
        </w:rPr>
        <w:t xml:space="preserve">. </w:t>
      </w:r>
      <w:hyperlink r:id="rId27" w:history="1">
        <w:r w:rsidRPr="00412E0F">
          <w:rPr>
            <w:rStyle w:val="Hyperlinkki"/>
          </w:rPr>
          <w:t>https://www.ihd.org.tr/turkiyede-supheli-asker-intiharlari-veya-olumleri/</w:t>
        </w:r>
      </w:hyperlink>
      <w:r w:rsidRPr="00412E0F">
        <w:t xml:space="preserve"> (Käyty: 21.2.2024).</w:t>
      </w:r>
      <w:r>
        <w:rPr>
          <w:i/>
        </w:rPr>
        <w:t xml:space="preserve"> </w:t>
      </w:r>
    </w:p>
    <w:p w14:paraId="6711CC64" w14:textId="1F264FF6" w:rsidR="00743C15" w:rsidRDefault="00743C15" w:rsidP="005E6294">
      <w:pPr>
        <w:jc w:val="left"/>
      </w:pPr>
      <w:r w:rsidRPr="00743C15">
        <w:rPr>
          <w:lang w:val="sv-SE"/>
        </w:rPr>
        <w:t xml:space="preserve">Karar 21.6.2019. </w:t>
      </w:r>
      <w:proofErr w:type="spellStart"/>
      <w:r w:rsidRPr="00743C15">
        <w:rPr>
          <w:i/>
          <w:lang w:val="sv-SE"/>
        </w:rPr>
        <w:t>Tekirdağ’da</w:t>
      </w:r>
      <w:proofErr w:type="spellEnd"/>
      <w:r w:rsidRPr="00743C15">
        <w:rPr>
          <w:i/>
          <w:lang w:val="sv-SE"/>
        </w:rPr>
        <w:t xml:space="preserve"> 5 </w:t>
      </w:r>
      <w:proofErr w:type="spellStart"/>
      <w:r w:rsidRPr="00743C15">
        <w:rPr>
          <w:i/>
          <w:lang w:val="sv-SE"/>
        </w:rPr>
        <w:t>asker</w:t>
      </w:r>
      <w:proofErr w:type="spellEnd"/>
      <w:r w:rsidRPr="00743C15">
        <w:rPr>
          <w:i/>
          <w:lang w:val="sv-SE"/>
        </w:rPr>
        <w:t xml:space="preserve"> PKK </w:t>
      </w:r>
      <w:proofErr w:type="spellStart"/>
      <w:r w:rsidRPr="00743C15">
        <w:rPr>
          <w:i/>
          <w:lang w:val="sv-SE"/>
        </w:rPr>
        <w:t>propagandası</w:t>
      </w:r>
      <w:proofErr w:type="spellEnd"/>
      <w:r w:rsidRPr="00743C15">
        <w:rPr>
          <w:i/>
          <w:lang w:val="sv-SE"/>
        </w:rPr>
        <w:t xml:space="preserve"> </w:t>
      </w:r>
      <w:proofErr w:type="spellStart"/>
      <w:r w:rsidRPr="00743C15">
        <w:rPr>
          <w:i/>
          <w:lang w:val="sv-SE"/>
        </w:rPr>
        <w:t>yapmaktan</w:t>
      </w:r>
      <w:proofErr w:type="spellEnd"/>
      <w:r w:rsidRPr="00743C15">
        <w:rPr>
          <w:i/>
          <w:lang w:val="sv-SE"/>
        </w:rPr>
        <w:t xml:space="preserve"> </w:t>
      </w:r>
      <w:proofErr w:type="spellStart"/>
      <w:r w:rsidRPr="00743C15">
        <w:rPr>
          <w:i/>
          <w:lang w:val="sv-SE"/>
        </w:rPr>
        <w:t>gözaltında</w:t>
      </w:r>
      <w:proofErr w:type="spellEnd"/>
      <w:r>
        <w:rPr>
          <w:lang w:val="sv-SE"/>
        </w:rPr>
        <w:t xml:space="preserve">. </w:t>
      </w:r>
      <w:hyperlink r:id="rId28" w:history="1">
        <w:r w:rsidRPr="00743C15">
          <w:rPr>
            <w:rStyle w:val="Hyperlinkki"/>
          </w:rPr>
          <w:t>https://www.karar.com/tekirdagda-5-asker-pkk-propagandasi-yapmaktan-gozaltinda-1247142</w:t>
        </w:r>
      </w:hyperlink>
      <w:r w:rsidRPr="00743C15">
        <w:t xml:space="preserve"> (Kä</w:t>
      </w:r>
      <w:r>
        <w:t xml:space="preserve">yty: 19.2.2024). </w:t>
      </w:r>
    </w:p>
    <w:p w14:paraId="1BD65993" w14:textId="5C222D1C" w:rsidR="00AA68F6" w:rsidRPr="00AA68F6" w:rsidRDefault="00AA68F6" w:rsidP="005E6294">
      <w:pPr>
        <w:jc w:val="left"/>
      </w:pPr>
      <w:r w:rsidRPr="00AA68F6">
        <w:rPr>
          <w:lang w:val="en-US"/>
        </w:rPr>
        <w:t xml:space="preserve">Kaya, </w:t>
      </w:r>
      <w:proofErr w:type="spellStart"/>
      <w:r w:rsidRPr="00AA68F6">
        <w:rPr>
          <w:lang w:val="en-US"/>
        </w:rPr>
        <w:t>Sümbül</w:t>
      </w:r>
      <w:proofErr w:type="spellEnd"/>
      <w:r w:rsidRPr="00AA68F6">
        <w:rPr>
          <w:lang w:val="en-US"/>
        </w:rPr>
        <w:t xml:space="preserve"> 2013</w:t>
      </w:r>
      <w:r>
        <w:rPr>
          <w:lang w:val="en-US"/>
        </w:rPr>
        <w:t>. “</w:t>
      </w:r>
      <w:r w:rsidRPr="00AA68F6">
        <w:rPr>
          <w:lang w:val="en-US"/>
        </w:rPr>
        <w:t xml:space="preserve">Conscription et sentiment </w:t>
      </w:r>
      <w:proofErr w:type="spellStart"/>
      <w:proofErr w:type="gramStart"/>
      <w:r w:rsidRPr="00AA68F6">
        <w:rPr>
          <w:lang w:val="en-US"/>
        </w:rPr>
        <w:t>patriotique</w:t>
      </w:r>
      <w:proofErr w:type="spellEnd"/>
      <w:r w:rsidRPr="00AA68F6">
        <w:rPr>
          <w:lang w:val="en-US"/>
        </w:rPr>
        <w:t xml:space="preserve"> :</w:t>
      </w:r>
      <w:proofErr w:type="gramEnd"/>
      <w:r w:rsidRPr="00AA68F6">
        <w:rPr>
          <w:lang w:val="en-US"/>
        </w:rPr>
        <w:t xml:space="preserve"> le </w:t>
      </w:r>
      <w:proofErr w:type="spellStart"/>
      <w:r w:rsidRPr="00AA68F6">
        <w:rPr>
          <w:lang w:val="en-US"/>
        </w:rPr>
        <w:t>cas</w:t>
      </w:r>
      <w:proofErr w:type="spellEnd"/>
      <w:r w:rsidRPr="00AA68F6">
        <w:rPr>
          <w:lang w:val="en-US"/>
        </w:rPr>
        <w:t xml:space="preserve"> de </w:t>
      </w:r>
      <w:proofErr w:type="spellStart"/>
      <w:r w:rsidRPr="00AA68F6">
        <w:rPr>
          <w:lang w:val="en-US"/>
        </w:rPr>
        <w:t>l'armée</w:t>
      </w:r>
      <w:proofErr w:type="spellEnd"/>
      <w:r w:rsidRPr="00AA68F6">
        <w:rPr>
          <w:lang w:val="en-US"/>
        </w:rPr>
        <w:t xml:space="preserve"> </w:t>
      </w:r>
      <w:proofErr w:type="spellStart"/>
      <w:r w:rsidRPr="00AA68F6">
        <w:rPr>
          <w:lang w:val="en-US"/>
        </w:rPr>
        <w:t>turque</w:t>
      </w:r>
      <w:proofErr w:type="spellEnd"/>
      <w:r w:rsidRPr="00AA68F6">
        <w:rPr>
          <w:lang w:val="en-US"/>
        </w:rPr>
        <w:t xml:space="preserve"> »</w:t>
      </w:r>
      <w:r>
        <w:rPr>
          <w:lang w:val="en-US"/>
        </w:rPr>
        <w:t>”</w:t>
      </w:r>
      <w:r w:rsidRPr="00AA68F6">
        <w:rPr>
          <w:lang w:val="en-US"/>
        </w:rPr>
        <w:t xml:space="preserve">, </w:t>
      </w:r>
      <w:r w:rsidRPr="00AA68F6">
        <w:rPr>
          <w:i/>
          <w:lang w:val="en-US"/>
        </w:rPr>
        <w:t xml:space="preserve">Critique </w:t>
      </w:r>
      <w:proofErr w:type="spellStart"/>
      <w:r w:rsidRPr="00AA68F6">
        <w:rPr>
          <w:i/>
          <w:lang w:val="en-US"/>
        </w:rPr>
        <w:t>internationale</w:t>
      </w:r>
      <w:proofErr w:type="spellEnd"/>
      <w:r w:rsidRPr="00AA68F6">
        <w:rPr>
          <w:lang w:val="en-US"/>
        </w:rPr>
        <w:t>, vol. 58, no. 1, 2013</w:t>
      </w:r>
      <w:r>
        <w:rPr>
          <w:lang w:val="en-US"/>
        </w:rPr>
        <w:t xml:space="preserve">. </w:t>
      </w:r>
      <w:hyperlink r:id="rId29" w:history="1">
        <w:r w:rsidRPr="00AA68F6">
          <w:rPr>
            <w:rStyle w:val="Hyperlinkki"/>
          </w:rPr>
          <w:t>https://www.cairn-int.info/article-E_CRII_058_0035--conscription-and-patriotic-sentiment.htm</w:t>
        </w:r>
      </w:hyperlink>
      <w:r w:rsidRPr="00AA68F6">
        <w:t xml:space="preserve"> (Kä</w:t>
      </w:r>
      <w:r>
        <w:t xml:space="preserve">yty: 27.2.2024). </w:t>
      </w:r>
    </w:p>
    <w:p w14:paraId="342A36D1" w14:textId="5A63D9B1" w:rsidR="00EF7E81" w:rsidRDefault="00EF7E81" w:rsidP="005E6294">
      <w:pPr>
        <w:jc w:val="left"/>
      </w:pPr>
      <w:r>
        <w:rPr>
          <w:lang w:val="en-US"/>
        </w:rPr>
        <w:t xml:space="preserve">Kurdish Peace Institute/ Chapman, Lucas 13.2.2023. </w:t>
      </w:r>
      <w:r w:rsidRPr="00EF7E81">
        <w:rPr>
          <w:i/>
          <w:lang w:val="en-US"/>
        </w:rPr>
        <w:t xml:space="preserve">Discrimination Made the Turkey-Syria Earthquake </w:t>
      </w:r>
      <w:proofErr w:type="gramStart"/>
      <w:r w:rsidRPr="00EF7E81">
        <w:rPr>
          <w:i/>
          <w:lang w:val="en-US"/>
        </w:rPr>
        <w:t>More Deadly</w:t>
      </w:r>
      <w:proofErr w:type="gramEnd"/>
      <w:r>
        <w:rPr>
          <w:lang w:val="en-US"/>
        </w:rPr>
        <w:t xml:space="preserve">. </w:t>
      </w:r>
      <w:hyperlink r:id="rId30" w:history="1">
        <w:r w:rsidRPr="00EF7E81">
          <w:rPr>
            <w:rStyle w:val="Hyperlinkki"/>
          </w:rPr>
          <w:t>https://www.kurdishpeace.org/research/civil-society/discrimination-made-the-turkey-syria-earthquake-more-deadly/</w:t>
        </w:r>
      </w:hyperlink>
      <w:r w:rsidRPr="00EF7E81">
        <w:t xml:space="preserve"> (Kä</w:t>
      </w:r>
      <w:r>
        <w:t xml:space="preserve">yty: 22.2.2024). </w:t>
      </w:r>
    </w:p>
    <w:p w14:paraId="43A32EC5" w14:textId="26FB7EDC" w:rsidR="004412A5" w:rsidRPr="00EF7E81" w:rsidRDefault="004412A5" w:rsidP="005E6294">
      <w:pPr>
        <w:jc w:val="left"/>
      </w:pPr>
      <w:r>
        <w:t>Maahanmuuttovirasto 14.1.2020.</w:t>
      </w:r>
      <w:r>
        <w:t xml:space="preserve"> </w:t>
      </w:r>
      <w:r w:rsidRPr="004412A5">
        <w:rPr>
          <w:i/>
        </w:rPr>
        <w:t>Turkki / asepalvelus, uusi asepalveluslaki (7179/2019), asevelvollisuusikä, Kaakkois-Turkki, asevelvollisten määrääminen taistelutehtäviin, kurditaustaiset asevelvolliset, oikeudenloukkaukset</w:t>
      </w:r>
      <w:r>
        <w:t xml:space="preserve">. Saatavilla Tellus-tietokannasta (Käyty: 27.2.2024). </w:t>
      </w:r>
    </w:p>
    <w:p w14:paraId="0A0B6DA8" w14:textId="6A9812B0" w:rsidR="00281829" w:rsidRPr="00281829" w:rsidRDefault="00281829" w:rsidP="005E6294">
      <w:pPr>
        <w:jc w:val="left"/>
      </w:pPr>
      <w:r>
        <w:rPr>
          <w:lang w:val="en-US"/>
        </w:rPr>
        <w:t xml:space="preserve">Middle East Eye/ Yeung, Peter 2.12.2021. </w:t>
      </w:r>
      <w:r w:rsidRPr="00281829">
        <w:rPr>
          <w:i/>
          <w:lang w:val="en-US"/>
        </w:rPr>
        <w:t>Turkey: Opposition prey on refugees amid economic crisis</w:t>
      </w:r>
      <w:r>
        <w:rPr>
          <w:lang w:val="en-US"/>
        </w:rPr>
        <w:t xml:space="preserve">. </w:t>
      </w:r>
      <w:hyperlink r:id="rId31" w:history="1">
        <w:r w:rsidRPr="00281829">
          <w:rPr>
            <w:rStyle w:val="Hyperlinkki"/>
          </w:rPr>
          <w:t>https://www.middleeasteye.net/news/turkey-refugees-opposition-prey-economic-crisis-fear-atmosphere</w:t>
        </w:r>
      </w:hyperlink>
      <w:r w:rsidRPr="00281829">
        <w:t xml:space="preserve"> (Kä</w:t>
      </w:r>
      <w:r>
        <w:t xml:space="preserve">yty: 14.2.2024). </w:t>
      </w:r>
    </w:p>
    <w:p w14:paraId="4E1600C2" w14:textId="6F475841" w:rsidR="00726FFF" w:rsidRDefault="00726FFF" w:rsidP="005E6294">
      <w:pPr>
        <w:jc w:val="left"/>
      </w:pPr>
      <w:r w:rsidRPr="00726FFF">
        <w:rPr>
          <w:lang w:val="en-US"/>
        </w:rPr>
        <w:t>Ministry of Foreign Affairs of the Netherlands, 03/2021</w:t>
      </w:r>
      <w:r>
        <w:rPr>
          <w:lang w:val="en-US"/>
        </w:rPr>
        <w:t xml:space="preserve">. </w:t>
      </w:r>
      <w:r w:rsidRPr="00726FFF">
        <w:rPr>
          <w:i/>
          <w:lang w:val="en-US"/>
        </w:rPr>
        <w:t>General Country of Origin Information Report Turkey</w:t>
      </w:r>
      <w:r>
        <w:rPr>
          <w:lang w:val="en-US"/>
        </w:rPr>
        <w:t xml:space="preserve">. </w:t>
      </w:r>
      <w:hyperlink r:id="rId32" w:history="1">
        <w:r w:rsidRPr="00726FFF">
          <w:rPr>
            <w:rStyle w:val="Hyperlinkki"/>
          </w:rPr>
          <w:t>https://www.government.nl/documents/reports/2021/03/18/general-country-of-origin-information-report-turkey</w:t>
        </w:r>
      </w:hyperlink>
      <w:r w:rsidRPr="00726FFF">
        <w:t xml:space="preserve"> (Kä</w:t>
      </w:r>
      <w:r>
        <w:t xml:space="preserve">yty: 13.2.2024). </w:t>
      </w:r>
    </w:p>
    <w:p w14:paraId="1F11A329" w14:textId="0FEEF963" w:rsidR="000B0F12" w:rsidRDefault="000B0F12" w:rsidP="005E6294">
      <w:pPr>
        <w:jc w:val="left"/>
      </w:pPr>
      <w:r>
        <w:rPr>
          <w:lang w:val="en-US"/>
        </w:rPr>
        <w:t xml:space="preserve">The New Arab/ </w:t>
      </w:r>
      <w:proofErr w:type="spellStart"/>
      <w:r>
        <w:rPr>
          <w:lang w:val="en-US"/>
        </w:rPr>
        <w:t>Raydan</w:t>
      </w:r>
      <w:proofErr w:type="spellEnd"/>
      <w:r>
        <w:rPr>
          <w:lang w:val="en-US"/>
        </w:rPr>
        <w:t xml:space="preserve">, </w:t>
      </w:r>
      <w:proofErr w:type="spellStart"/>
      <w:r>
        <w:rPr>
          <w:lang w:val="en-US"/>
        </w:rPr>
        <w:t>Rodayna</w:t>
      </w:r>
      <w:proofErr w:type="spellEnd"/>
      <w:r>
        <w:rPr>
          <w:lang w:val="en-US"/>
        </w:rPr>
        <w:t xml:space="preserve"> 2.9.2022. </w:t>
      </w:r>
      <w:r w:rsidRPr="000B0F12">
        <w:rPr>
          <w:i/>
          <w:lang w:val="en-US"/>
        </w:rPr>
        <w:t>'Who am I? I'm a human being!': The violent rise of anti-Syrian racism in Turkey</w:t>
      </w:r>
      <w:r>
        <w:rPr>
          <w:lang w:val="en-US"/>
        </w:rPr>
        <w:t xml:space="preserve">. </w:t>
      </w:r>
      <w:hyperlink r:id="rId33" w:history="1">
        <w:r w:rsidRPr="000B0F12">
          <w:rPr>
            <w:rStyle w:val="Hyperlinkki"/>
          </w:rPr>
          <w:t>https://www.newarab.com/analysis/violent-rise-anti-syrian-racism-turkey</w:t>
        </w:r>
      </w:hyperlink>
      <w:r w:rsidRPr="000B0F12">
        <w:t xml:space="preserve"> (Kä</w:t>
      </w:r>
      <w:r>
        <w:t xml:space="preserve">yty: 14.2.2024). </w:t>
      </w:r>
    </w:p>
    <w:p w14:paraId="5DE2058F" w14:textId="4FADB96C" w:rsidR="00C33A22" w:rsidRPr="00C33A22" w:rsidRDefault="00C33A22" w:rsidP="005E6294">
      <w:pPr>
        <w:jc w:val="left"/>
      </w:pPr>
      <w:r>
        <w:rPr>
          <w:lang w:val="en-US"/>
        </w:rPr>
        <w:t xml:space="preserve">Reuters 21.11.2022. </w:t>
      </w:r>
      <w:r w:rsidRPr="00C33A22">
        <w:rPr>
          <w:i/>
          <w:lang w:val="en-US"/>
        </w:rPr>
        <w:t>Turkey's military operations in Iraq and Syria</w:t>
      </w:r>
      <w:r>
        <w:rPr>
          <w:lang w:val="en-US"/>
        </w:rPr>
        <w:t xml:space="preserve">. </w:t>
      </w:r>
      <w:hyperlink r:id="rId34" w:history="1">
        <w:r w:rsidRPr="00C33A22">
          <w:rPr>
            <w:rStyle w:val="Hyperlinkki"/>
          </w:rPr>
          <w:t>https://www.reuters.com/world/middle-east/turkeys-military-operations-iraq-syria-2022-11-21/</w:t>
        </w:r>
      </w:hyperlink>
      <w:r w:rsidRPr="00C33A22">
        <w:t xml:space="preserve"> (Kä</w:t>
      </w:r>
      <w:r>
        <w:t xml:space="preserve">yty: 22.2.2024). </w:t>
      </w:r>
    </w:p>
    <w:p w14:paraId="0ECA19CB" w14:textId="0C0BF9DA" w:rsidR="00814054" w:rsidRDefault="00814054" w:rsidP="005E6294">
      <w:pPr>
        <w:jc w:val="left"/>
      </w:pPr>
      <w:proofErr w:type="spellStart"/>
      <w:r w:rsidRPr="00814054">
        <w:t>Schweizerische</w:t>
      </w:r>
      <w:proofErr w:type="spellEnd"/>
      <w:r w:rsidRPr="00814054">
        <w:t xml:space="preserve"> </w:t>
      </w:r>
      <w:proofErr w:type="spellStart"/>
      <w:r w:rsidRPr="00814054">
        <w:t>Flüchtlingshilfe</w:t>
      </w:r>
      <w:proofErr w:type="spellEnd"/>
      <w:r w:rsidRPr="00814054">
        <w:t xml:space="preserve"> (SFH) 16.9.2020.</w:t>
      </w:r>
      <w:r>
        <w:t xml:space="preserve"> </w:t>
      </w:r>
      <w:proofErr w:type="spellStart"/>
      <w:r w:rsidRPr="0067390B">
        <w:rPr>
          <w:i/>
        </w:rPr>
        <w:t>Türkei</w:t>
      </w:r>
      <w:proofErr w:type="spellEnd"/>
      <w:r w:rsidRPr="0067390B">
        <w:rPr>
          <w:i/>
        </w:rPr>
        <w:t xml:space="preserve">: </w:t>
      </w:r>
      <w:proofErr w:type="spellStart"/>
      <w:r w:rsidRPr="0067390B">
        <w:rPr>
          <w:i/>
        </w:rPr>
        <w:t>Situation</w:t>
      </w:r>
      <w:proofErr w:type="spellEnd"/>
      <w:r w:rsidRPr="0067390B">
        <w:rPr>
          <w:i/>
        </w:rPr>
        <w:t xml:space="preserve"> von </w:t>
      </w:r>
      <w:proofErr w:type="spellStart"/>
      <w:r w:rsidRPr="0067390B">
        <w:rPr>
          <w:i/>
        </w:rPr>
        <w:t>kurdischen</w:t>
      </w:r>
      <w:proofErr w:type="spellEnd"/>
      <w:r w:rsidRPr="0067390B">
        <w:rPr>
          <w:i/>
        </w:rPr>
        <w:t xml:space="preserve"> </w:t>
      </w:r>
      <w:proofErr w:type="spellStart"/>
      <w:r w:rsidRPr="0067390B">
        <w:rPr>
          <w:i/>
        </w:rPr>
        <w:t>Personen</w:t>
      </w:r>
      <w:proofErr w:type="spellEnd"/>
      <w:r w:rsidRPr="0067390B">
        <w:rPr>
          <w:i/>
        </w:rPr>
        <w:t xml:space="preserve"> im </w:t>
      </w:r>
      <w:proofErr w:type="spellStart"/>
      <w:r w:rsidRPr="0067390B">
        <w:rPr>
          <w:i/>
        </w:rPr>
        <w:t>Militärdienst</w:t>
      </w:r>
      <w:proofErr w:type="spellEnd"/>
      <w:r w:rsidRPr="0067390B">
        <w:t xml:space="preserve">. </w:t>
      </w:r>
      <w:r w:rsidRPr="00814054">
        <w:t xml:space="preserve">Saatavana osoitteesta: </w:t>
      </w:r>
      <w:hyperlink r:id="rId35" w:history="1">
        <w:r w:rsidRPr="007D29FA">
          <w:rPr>
            <w:rStyle w:val="Hyperlinkki"/>
          </w:rPr>
          <w:t>https://www.ecoi.net/en/file/local/2039257/200915_TUR_Kurden_im_Militaerdienst.pdf</w:t>
        </w:r>
      </w:hyperlink>
      <w:r>
        <w:t xml:space="preserve"> (Käyty: 14.2.2024). </w:t>
      </w:r>
    </w:p>
    <w:p w14:paraId="427CE701" w14:textId="34412F6C" w:rsidR="002D257B" w:rsidRPr="002D257B" w:rsidRDefault="002D257B" w:rsidP="005E6294">
      <w:pPr>
        <w:jc w:val="left"/>
      </w:pPr>
      <w:proofErr w:type="spellStart"/>
      <w:r w:rsidRPr="002D257B">
        <w:t>Siverekname</w:t>
      </w:r>
      <w:proofErr w:type="spellEnd"/>
      <w:r w:rsidRPr="002D257B">
        <w:t xml:space="preserve"> 6.12.2012. </w:t>
      </w:r>
      <w:r w:rsidRPr="002D257B">
        <w:rPr>
          <w:i/>
        </w:rPr>
        <w:t>‘</w:t>
      </w:r>
      <w:proofErr w:type="spellStart"/>
      <w:r w:rsidRPr="002D257B">
        <w:rPr>
          <w:i/>
        </w:rPr>
        <w:t>İntihar</w:t>
      </w:r>
      <w:proofErr w:type="spellEnd"/>
      <w:r w:rsidRPr="002D257B">
        <w:rPr>
          <w:i/>
        </w:rPr>
        <w:t xml:space="preserve"> </w:t>
      </w:r>
      <w:proofErr w:type="spellStart"/>
      <w:r w:rsidRPr="002D257B">
        <w:rPr>
          <w:i/>
        </w:rPr>
        <w:t>ettiği</w:t>
      </w:r>
      <w:proofErr w:type="spellEnd"/>
      <w:r w:rsidRPr="002D257B">
        <w:rPr>
          <w:i/>
        </w:rPr>
        <w:t xml:space="preserve"> </w:t>
      </w:r>
      <w:proofErr w:type="spellStart"/>
      <w:r w:rsidRPr="002D257B">
        <w:rPr>
          <w:i/>
        </w:rPr>
        <w:t>söylenen</w:t>
      </w:r>
      <w:proofErr w:type="spellEnd"/>
      <w:r w:rsidRPr="002D257B">
        <w:rPr>
          <w:i/>
        </w:rPr>
        <w:t xml:space="preserve"> </w:t>
      </w:r>
      <w:proofErr w:type="spellStart"/>
      <w:r w:rsidRPr="002D257B">
        <w:rPr>
          <w:i/>
        </w:rPr>
        <w:t>askerlerin</w:t>
      </w:r>
      <w:proofErr w:type="spellEnd"/>
      <w:r w:rsidRPr="002D257B">
        <w:rPr>
          <w:i/>
        </w:rPr>
        <w:t xml:space="preserve"> </w:t>
      </w:r>
      <w:proofErr w:type="spellStart"/>
      <w:r w:rsidRPr="002D257B">
        <w:rPr>
          <w:i/>
        </w:rPr>
        <w:t>yüzde</w:t>
      </w:r>
      <w:proofErr w:type="spellEnd"/>
      <w:r w:rsidRPr="002D257B">
        <w:rPr>
          <w:i/>
        </w:rPr>
        <w:t xml:space="preserve"> 90'ı </w:t>
      </w:r>
      <w:proofErr w:type="spellStart"/>
      <w:r w:rsidRPr="002D257B">
        <w:rPr>
          <w:i/>
        </w:rPr>
        <w:t>Kürt</w:t>
      </w:r>
      <w:proofErr w:type="spellEnd"/>
      <w:r w:rsidRPr="002D257B">
        <w:rPr>
          <w:i/>
        </w:rPr>
        <w:t>’</w:t>
      </w:r>
      <w:r>
        <w:t xml:space="preserve">. </w:t>
      </w:r>
      <w:proofErr w:type="spellStart"/>
      <w:r>
        <w:t>Saatavukka</w:t>
      </w:r>
      <w:proofErr w:type="spellEnd"/>
      <w:r>
        <w:t xml:space="preserve"> </w:t>
      </w:r>
      <w:proofErr w:type="spellStart"/>
      <w:r>
        <w:t>Wayback</w:t>
      </w:r>
      <w:proofErr w:type="spellEnd"/>
      <w:r>
        <w:t xml:space="preserve"> Machinen kautta osoitteesta: </w:t>
      </w:r>
      <w:hyperlink r:id="rId36" w:history="1">
        <w:r w:rsidRPr="0014794C">
          <w:rPr>
            <w:rStyle w:val="Hyperlinkki"/>
          </w:rPr>
          <w:t>https://web.archive.org/web/20130819211652/http://www.siverekname.com/haber/intihar-ettigi-soylenen-askerlerin-yuzde-90i-kurt-666.html</w:t>
        </w:r>
      </w:hyperlink>
      <w:r>
        <w:t xml:space="preserve"> (Käyty: 21.2.2024). </w:t>
      </w:r>
    </w:p>
    <w:p w14:paraId="3D27FF33" w14:textId="76EA9947" w:rsidR="00007794" w:rsidRDefault="00007794" w:rsidP="005E6294">
      <w:pPr>
        <w:pStyle w:val="Alaviitteenteksti"/>
        <w:jc w:val="left"/>
      </w:pPr>
      <w:proofErr w:type="spellStart"/>
      <w:r w:rsidRPr="00CA1C19">
        <w:rPr>
          <w:lang w:val="en-US"/>
        </w:rPr>
        <w:lastRenderedPageBreak/>
        <w:t>Terzioğlu</w:t>
      </w:r>
      <w:proofErr w:type="spellEnd"/>
      <w:r w:rsidRPr="00CA1C19">
        <w:rPr>
          <w:lang w:val="en-US"/>
        </w:rPr>
        <w:t xml:space="preserve">, </w:t>
      </w:r>
      <w:proofErr w:type="spellStart"/>
      <w:r w:rsidRPr="00CA1C19">
        <w:rPr>
          <w:lang w:val="en-US"/>
        </w:rPr>
        <w:t>Ayşecan</w:t>
      </w:r>
      <w:proofErr w:type="spellEnd"/>
      <w:r w:rsidRPr="00CA1C19">
        <w:rPr>
          <w:lang w:val="en-US"/>
        </w:rPr>
        <w:t xml:space="preserve"> </w:t>
      </w:r>
      <w:proofErr w:type="gramStart"/>
      <w:r w:rsidRPr="00CA1C19">
        <w:rPr>
          <w:lang w:val="en-US"/>
        </w:rPr>
        <w:t>18.10.2018. ”</w:t>
      </w:r>
      <w:r w:rsidRPr="00007794">
        <w:rPr>
          <w:lang w:val="en-US"/>
        </w:rPr>
        <w:t>The</w:t>
      </w:r>
      <w:proofErr w:type="gramEnd"/>
      <w:r w:rsidRPr="00007794">
        <w:rPr>
          <w:lang w:val="en-US"/>
        </w:rPr>
        <w:t xml:space="preserve"> banality of evil and the normalization of the discriminatory discourses against Syrians in Turkey</w:t>
      </w:r>
      <w:r>
        <w:rPr>
          <w:lang w:val="en-US"/>
        </w:rPr>
        <w:t xml:space="preserve">”, </w:t>
      </w:r>
      <w:r>
        <w:rPr>
          <w:i/>
          <w:lang w:val="en-US"/>
        </w:rPr>
        <w:t xml:space="preserve">Anthropology of the Contemporary Middle East and Central Asia, </w:t>
      </w:r>
      <w:r w:rsidRPr="00007794">
        <w:rPr>
          <w:lang w:val="en-US"/>
        </w:rPr>
        <w:t>Vol. 4, No. 2</w:t>
      </w:r>
      <w:r>
        <w:rPr>
          <w:i/>
          <w:lang w:val="en-US"/>
        </w:rPr>
        <w:t xml:space="preserve">. </w:t>
      </w:r>
      <w:hyperlink r:id="rId37" w:history="1">
        <w:r w:rsidRPr="00007794">
          <w:rPr>
            <w:rStyle w:val="Hyperlinkki"/>
          </w:rPr>
          <w:t>https://acmejournal.org/index.php/acme/article/view/122</w:t>
        </w:r>
      </w:hyperlink>
      <w:r w:rsidRPr="00007794">
        <w:t xml:space="preserve"> (Käyty: 13.2.2024). </w:t>
      </w:r>
    </w:p>
    <w:p w14:paraId="5BAB4B08" w14:textId="556A5124" w:rsidR="009B6E6C" w:rsidRDefault="009B6E6C" w:rsidP="005E6294">
      <w:pPr>
        <w:pStyle w:val="Alaviitteenteksti"/>
        <w:jc w:val="left"/>
      </w:pPr>
    </w:p>
    <w:p w14:paraId="362E7DF3" w14:textId="77777777" w:rsidR="00830649" w:rsidRDefault="009B6E6C" w:rsidP="005E6294">
      <w:pPr>
        <w:pStyle w:val="Alaviitteenteksti"/>
        <w:jc w:val="left"/>
      </w:pPr>
      <w:r w:rsidRPr="009B6E6C">
        <w:t>TIHV</w:t>
      </w:r>
      <w:r>
        <w:t xml:space="preserve"> (</w:t>
      </w:r>
      <w:proofErr w:type="spellStart"/>
      <w:r w:rsidRPr="009B6E6C">
        <w:rPr>
          <w:i/>
        </w:rPr>
        <w:t>Türkiye</w:t>
      </w:r>
      <w:proofErr w:type="spellEnd"/>
      <w:r w:rsidRPr="009B6E6C">
        <w:rPr>
          <w:i/>
        </w:rPr>
        <w:t xml:space="preserve"> </w:t>
      </w:r>
      <w:proofErr w:type="spellStart"/>
      <w:r w:rsidRPr="009B6E6C">
        <w:rPr>
          <w:i/>
        </w:rPr>
        <w:t>İnsan</w:t>
      </w:r>
      <w:proofErr w:type="spellEnd"/>
      <w:r w:rsidRPr="009B6E6C">
        <w:rPr>
          <w:i/>
        </w:rPr>
        <w:t xml:space="preserve"> </w:t>
      </w:r>
      <w:proofErr w:type="spellStart"/>
      <w:r w:rsidRPr="009B6E6C">
        <w:rPr>
          <w:i/>
        </w:rPr>
        <w:t>Hakları</w:t>
      </w:r>
      <w:proofErr w:type="spellEnd"/>
      <w:r w:rsidRPr="009B6E6C">
        <w:rPr>
          <w:i/>
        </w:rPr>
        <w:t xml:space="preserve"> </w:t>
      </w:r>
      <w:proofErr w:type="spellStart"/>
      <w:r w:rsidRPr="009B6E6C">
        <w:rPr>
          <w:i/>
        </w:rPr>
        <w:t>Vakfı</w:t>
      </w:r>
      <w:proofErr w:type="spellEnd"/>
      <w:r>
        <w:t>)</w:t>
      </w:r>
      <w:r w:rsidRPr="009B6E6C">
        <w:t xml:space="preserve"> </w:t>
      </w:r>
    </w:p>
    <w:p w14:paraId="6BCCAA16" w14:textId="77777777" w:rsidR="00830649" w:rsidRDefault="00830649" w:rsidP="005E6294">
      <w:pPr>
        <w:pStyle w:val="Alaviitteenteksti"/>
        <w:jc w:val="left"/>
      </w:pPr>
    </w:p>
    <w:p w14:paraId="17B81445" w14:textId="5954B2A0" w:rsidR="00830649" w:rsidRPr="00830649" w:rsidRDefault="00830649" w:rsidP="005E6294">
      <w:pPr>
        <w:pStyle w:val="Alaviitteenteksti"/>
        <w:ind w:left="720"/>
        <w:jc w:val="left"/>
      </w:pPr>
      <w:r w:rsidRPr="00830649">
        <w:t xml:space="preserve">5.11.2020. </w:t>
      </w:r>
      <w:r w:rsidRPr="00830649">
        <w:rPr>
          <w:i/>
        </w:rPr>
        <w:t xml:space="preserve">5 </w:t>
      </w:r>
      <w:proofErr w:type="spellStart"/>
      <w:r w:rsidRPr="00830649">
        <w:rPr>
          <w:i/>
        </w:rPr>
        <w:t>Kasım</w:t>
      </w:r>
      <w:proofErr w:type="spellEnd"/>
      <w:r w:rsidRPr="00830649">
        <w:rPr>
          <w:i/>
        </w:rPr>
        <w:t xml:space="preserve"> 2020 </w:t>
      </w:r>
      <w:proofErr w:type="spellStart"/>
      <w:r w:rsidRPr="00830649">
        <w:rPr>
          <w:i/>
        </w:rPr>
        <w:t>Günlük</w:t>
      </w:r>
      <w:proofErr w:type="spellEnd"/>
      <w:r w:rsidRPr="00830649">
        <w:rPr>
          <w:i/>
        </w:rPr>
        <w:t xml:space="preserve"> </w:t>
      </w:r>
      <w:proofErr w:type="spellStart"/>
      <w:r w:rsidRPr="00830649">
        <w:rPr>
          <w:i/>
        </w:rPr>
        <w:t>İnsan</w:t>
      </w:r>
      <w:proofErr w:type="spellEnd"/>
      <w:r w:rsidRPr="00830649">
        <w:rPr>
          <w:i/>
        </w:rPr>
        <w:t xml:space="preserve"> </w:t>
      </w:r>
      <w:proofErr w:type="spellStart"/>
      <w:r w:rsidRPr="00830649">
        <w:rPr>
          <w:i/>
        </w:rPr>
        <w:t>Hakları</w:t>
      </w:r>
      <w:proofErr w:type="spellEnd"/>
      <w:r w:rsidRPr="00830649">
        <w:rPr>
          <w:i/>
        </w:rPr>
        <w:t xml:space="preserve"> </w:t>
      </w:r>
      <w:proofErr w:type="spellStart"/>
      <w:r w:rsidRPr="00830649">
        <w:rPr>
          <w:i/>
        </w:rPr>
        <w:t>Raporu</w:t>
      </w:r>
      <w:proofErr w:type="spellEnd"/>
      <w:r>
        <w:t xml:space="preserve">. </w:t>
      </w:r>
      <w:hyperlink r:id="rId38" w:history="1">
        <w:r w:rsidRPr="00830649">
          <w:rPr>
            <w:rStyle w:val="Hyperlinkki"/>
          </w:rPr>
          <w:t>https://gelistirme.tihv.org.tr/gunluk-ih-raporlari/5-kasim-2020-gunluk-insan-haklari-raporu/</w:t>
        </w:r>
      </w:hyperlink>
      <w:r w:rsidRPr="00830649">
        <w:t xml:space="preserve"> (Kä</w:t>
      </w:r>
      <w:r>
        <w:t xml:space="preserve">yty: 19.2.2024). </w:t>
      </w:r>
    </w:p>
    <w:p w14:paraId="21785A72" w14:textId="77777777" w:rsidR="00830649" w:rsidRPr="00830649" w:rsidRDefault="00830649" w:rsidP="005E6294">
      <w:pPr>
        <w:pStyle w:val="Alaviitteenteksti"/>
        <w:ind w:left="720"/>
        <w:jc w:val="left"/>
      </w:pPr>
    </w:p>
    <w:p w14:paraId="6AB7A6BF" w14:textId="362ED76C" w:rsidR="009B6E6C" w:rsidRDefault="009B6E6C" w:rsidP="005E6294">
      <w:pPr>
        <w:pStyle w:val="Alaviitteenteksti"/>
        <w:ind w:left="720"/>
        <w:jc w:val="left"/>
      </w:pPr>
      <w:r w:rsidRPr="009B6E6C">
        <w:t xml:space="preserve">24.12.2020. </w:t>
      </w:r>
      <w:r w:rsidRPr="009B6E6C">
        <w:rPr>
          <w:i/>
        </w:rPr>
        <w:t xml:space="preserve">24 </w:t>
      </w:r>
      <w:proofErr w:type="spellStart"/>
      <w:r w:rsidRPr="009B6E6C">
        <w:rPr>
          <w:i/>
        </w:rPr>
        <w:t>Aralık</w:t>
      </w:r>
      <w:proofErr w:type="spellEnd"/>
      <w:r w:rsidRPr="009B6E6C">
        <w:rPr>
          <w:i/>
        </w:rPr>
        <w:t xml:space="preserve"> 2020 </w:t>
      </w:r>
      <w:proofErr w:type="spellStart"/>
      <w:r w:rsidRPr="009B6E6C">
        <w:rPr>
          <w:i/>
        </w:rPr>
        <w:t>Günlük</w:t>
      </w:r>
      <w:proofErr w:type="spellEnd"/>
      <w:r w:rsidRPr="009B6E6C">
        <w:rPr>
          <w:i/>
        </w:rPr>
        <w:t xml:space="preserve"> </w:t>
      </w:r>
      <w:proofErr w:type="spellStart"/>
      <w:r w:rsidRPr="009B6E6C">
        <w:rPr>
          <w:i/>
        </w:rPr>
        <w:t>İnsan</w:t>
      </w:r>
      <w:proofErr w:type="spellEnd"/>
      <w:r w:rsidRPr="009B6E6C">
        <w:rPr>
          <w:i/>
        </w:rPr>
        <w:t xml:space="preserve"> </w:t>
      </w:r>
      <w:proofErr w:type="spellStart"/>
      <w:r w:rsidRPr="009B6E6C">
        <w:rPr>
          <w:i/>
        </w:rPr>
        <w:t>Hakları</w:t>
      </w:r>
      <w:proofErr w:type="spellEnd"/>
      <w:r w:rsidRPr="009B6E6C">
        <w:rPr>
          <w:i/>
        </w:rPr>
        <w:t xml:space="preserve"> </w:t>
      </w:r>
      <w:proofErr w:type="spellStart"/>
      <w:r w:rsidRPr="009B6E6C">
        <w:rPr>
          <w:i/>
        </w:rPr>
        <w:t>Raporu</w:t>
      </w:r>
      <w:proofErr w:type="spellEnd"/>
      <w:r>
        <w:t xml:space="preserve">. </w:t>
      </w:r>
      <w:hyperlink r:id="rId39" w:history="1">
        <w:r w:rsidR="00830649" w:rsidRPr="003A2FCB">
          <w:rPr>
            <w:rStyle w:val="Hyperlinkki"/>
          </w:rPr>
          <w:t>https://gelistirme.tihv.org.tr/gunluk-ih-raporlari/24-aralik-2020-gunluk-insan-haklari-raporu/</w:t>
        </w:r>
      </w:hyperlink>
      <w:r w:rsidRPr="009B6E6C">
        <w:t xml:space="preserve"> (Kä</w:t>
      </w:r>
      <w:r>
        <w:t xml:space="preserve">yty: 19.2.2024). </w:t>
      </w:r>
    </w:p>
    <w:p w14:paraId="18795416" w14:textId="77777777" w:rsidR="00DC24F5" w:rsidRDefault="00DC24F5" w:rsidP="005E6294">
      <w:pPr>
        <w:pStyle w:val="Alaviitteenteksti"/>
        <w:ind w:left="720"/>
        <w:jc w:val="left"/>
      </w:pPr>
    </w:p>
    <w:p w14:paraId="3E0B16D0" w14:textId="61EB142C" w:rsidR="00DC24F5" w:rsidRPr="00DC24F5" w:rsidRDefault="00DC24F5" w:rsidP="005E6294">
      <w:pPr>
        <w:pStyle w:val="Alaviitteenteksti"/>
        <w:ind w:left="720"/>
        <w:jc w:val="left"/>
      </w:pPr>
      <w:r>
        <w:t xml:space="preserve">24.6.2019. </w:t>
      </w:r>
      <w:r w:rsidRPr="00DC24F5">
        <w:rPr>
          <w:i/>
        </w:rPr>
        <w:t xml:space="preserve">22 – 24 </w:t>
      </w:r>
      <w:proofErr w:type="spellStart"/>
      <w:r w:rsidRPr="00DC24F5">
        <w:rPr>
          <w:i/>
        </w:rPr>
        <w:t>Haziran</w:t>
      </w:r>
      <w:proofErr w:type="spellEnd"/>
      <w:r w:rsidRPr="00DC24F5">
        <w:rPr>
          <w:i/>
        </w:rPr>
        <w:t xml:space="preserve"> 2019 </w:t>
      </w:r>
      <w:proofErr w:type="spellStart"/>
      <w:r w:rsidRPr="00DC24F5">
        <w:rPr>
          <w:i/>
        </w:rPr>
        <w:t>Günlük</w:t>
      </w:r>
      <w:proofErr w:type="spellEnd"/>
      <w:r w:rsidRPr="00DC24F5">
        <w:rPr>
          <w:i/>
        </w:rPr>
        <w:t xml:space="preserve"> </w:t>
      </w:r>
      <w:proofErr w:type="spellStart"/>
      <w:r w:rsidRPr="00DC24F5">
        <w:rPr>
          <w:i/>
        </w:rPr>
        <w:t>İnsan</w:t>
      </w:r>
      <w:proofErr w:type="spellEnd"/>
      <w:r w:rsidRPr="00DC24F5">
        <w:rPr>
          <w:i/>
        </w:rPr>
        <w:t xml:space="preserve"> </w:t>
      </w:r>
      <w:proofErr w:type="spellStart"/>
      <w:r w:rsidRPr="00DC24F5">
        <w:rPr>
          <w:i/>
        </w:rPr>
        <w:t>Hakları</w:t>
      </w:r>
      <w:proofErr w:type="spellEnd"/>
      <w:r w:rsidRPr="00DC24F5">
        <w:rPr>
          <w:i/>
        </w:rPr>
        <w:t xml:space="preserve"> </w:t>
      </w:r>
      <w:proofErr w:type="spellStart"/>
      <w:r w:rsidRPr="00DC24F5">
        <w:rPr>
          <w:i/>
        </w:rPr>
        <w:t>Raporu</w:t>
      </w:r>
      <w:proofErr w:type="spellEnd"/>
      <w:r>
        <w:t xml:space="preserve">. </w:t>
      </w:r>
      <w:hyperlink r:id="rId40" w:history="1">
        <w:r w:rsidRPr="00DC24F5">
          <w:rPr>
            <w:rStyle w:val="Hyperlinkki"/>
          </w:rPr>
          <w:t>https://gelistirme.tihv.org.tr/gunluk-ih-raporlari/22-24-haziran-2019-gunluk-insan-haklari-raporu/</w:t>
        </w:r>
      </w:hyperlink>
      <w:r w:rsidRPr="00DC24F5">
        <w:t xml:space="preserve"> (Kä</w:t>
      </w:r>
      <w:r>
        <w:t xml:space="preserve">yty: 19.2.2024). </w:t>
      </w:r>
    </w:p>
    <w:p w14:paraId="42761082" w14:textId="77777777" w:rsidR="00F10EDA" w:rsidRPr="00446246" w:rsidRDefault="00F10EDA" w:rsidP="005E6294">
      <w:pPr>
        <w:jc w:val="left"/>
      </w:pPr>
      <w:r w:rsidRPr="00007794">
        <w:t xml:space="preserve">Turkki 26.6.2019. </w:t>
      </w:r>
      <w:proofErr w:type="spellStart"/>
      <w:r w:rsidRPr="00F10EDA">
        <w:rPr>
          <w:i/>
        </w:rPr>
        <w:t>Askeralma</w:t>
      </w:r>
      <w:proofErr w:type="spellEnd"/>
      <w:r w:rsidRPr="00F10EDA">
        <w:rPr>
          <w:i/>
        </w:rPr>
        <w:t xml:space="preserve"> </w:t>
      </w:r>
      <w:proofErr w:type="spellStart"/>
      <w:r w:rsidRPr="00F10EDA">
        <w:rPr>
          <w:i/>
        </w:rPr>
        <w:t>kanunu</w:t>
      </w:r>
      <w:proofErr w:type="spellEnd"/>
      <w:r w:rsidRPr="00F10EDA">
        <w:t xml:space="preserve">. </w:t>
      </w:r>
      <w:hyperlink r:id="rId41" w:history="1">
        <w:r w:rsidRPr="00446246">
          <w:rPr>
            <w:rStyle w:val="Hyperlinkki"/>
          </w:rPr>
          <w:t>https://www.resmigazete.gov.tr/eskiler/2019/06/20190626-1.htm</w:t>
        </w:r>
      </w:hyperlink>
      <w:r w:rsidRPr="00446246">
        <w:t xml:space="preserve"> (Käyty: 13.2.2024). </w:t>
      </w:r>
    </w:p>
    <w:p w14:paraId="14E9AAED" w14:textId="77777777" w:rsidR="00AB481C" w:rsidRDefault="004E4B91" w:rsidP="005E6294">
      <w:pPr>
        <w:jc w:val="left"/>
        <w:rPr>
          <w:lang w:val="en-US"/>
        </w:rPr>
      </w:pPr>
      <w:r w:rsidRPr="004E4B91">
        <w:rPr>
          <w:lang w:val="en-US"/>
        </w:rPr>
        <w:t>USDOS (United States Department of S</w:t>
      </w:r>
      <w:r>
        <w:rPr>
          <w:lang w:val="en-US"/>
        </w:rPr>
        <w:t xml:space="preserve">tate) </w:t>
      </w:r>
    </w:p>
    <w:p w14:paraId="466421EB" w14:textId="2181C19A" w:rsidR="00873A37" w:rsidRDefault="004E4B91" w:rsidP="005E6294">
      <w:pPr>
        <w:ind w:left="720"/>
        <w:jc w:val="left"/>
      </w:pPr>
      <w:r>
        <w:rPr>
          <w:lang w:val="en-US"/>
        </w:rPr>
        <w:t xml:space="preserve">20.3.2023. </w:t>
      </w:r>
      <w:r w:rsidRPr="004E4B91">
        <w:rPr>
          <w:i/>
          <w:lang w:val="en-US"/>
        </w:rPr>
        <w:t xml:space="preserve">Annual report on human rights in 2022 </w:t>
      </w:r>
      <w:proofErr w:type="spellStart"/>
      <w:r w:rsidRPr="004E4B91">
        <w:rPr>
          <w:i/>
          <w:lang w:val="en-US"/>
        </w:rPr>
        <w:t>Türkiye</w:t>
      </w:r>
      <w:proofErr w:type="spellEnd"/>
      <w:r>
        <w:rPr>
          <w:lang w:val="en-US"/>
        </w:rPr>
        <w:t xml:space="preserve">. </w:t>
      </w:r>
      <w:hyperlink r:id="rId42" w:history="1">
        <w:r w:rsidR="00AB481C" w:rsidRPr="007D29FA">
          <w:rPr>
            <w:rStyle w:val="Hyperlinkki"/>
          </w:rPr>
          <w:t>https://www.state.gov/wp-content/uploads/2023/03/415610_TU%CC%88RKIYE-2022-HUMAN-RIGHTS-REPORT.pdf</w:t>
        </w:r>
      </w:hyperlink>
      <w:r w:rsidRPr="004E4B91">
        <w:t xml:space="preserve"> (Kä</w:t>
      </w:r>
      <w:r>
        <w:t xml:space="preserve">yty: 13.2.2024). </w:t>
      </w:r>
    </w:p>
    <w:p w14:paraId="09ECFCED" w14:textId="2B2C7E25" w:rsidR="00D94D3B" w:rsidRPr="00D94D3B" w:rsidRDefault="00D94D3B" w:rsidP="005E6294">
      <w:pPr>
        <w:ind w:left="720"/>
        <w:jc w:val="left"/>
      </w:pPr>
      <w:r>
        <w:rPr>
          <w:lang w:val="en-US"/>
        </w:rPr>
        <w:t xml:space="preserve">2.6.2022. </w:t>
      </w:r>
      <w:r w:rsidRPr="00D94D3B">
        <w:rPr>
          <w:i/>
          <w:lang w:val="en-US"/>
        </w:rPr>
        <w:t>2021 Report on International Religious Freedom: Turkey</w:t>
      </w:r>
      <w:r>
        <w:rPr>
          <w:lang w:val="en-US"/>
        </w:rPr>
        <w:t xml:space="preserve">. </w:t>
      </w:r>
      <w:hyperlink r:id="rId43" w:history="1">
        <w:r w:rsidRPr="00D94D3B">
          <w:rPr>
            <w:rStyle w:val="Hyperlinkki"/>
          </w:rPr>
          <w:t>https://www.state.gov/reports/2021-report-on-international-religious-freedom/turkey/</w:t>
        </w:r>
      </w:hyperlink>
      <w:r w:rsidRPr="00D94D3B">
        <w:t xml:space="preserve"> (Käyty: 22.2.2024). </w:t>
      </w:r>
    </w:p>
    <w:p w14:paraId="33FD459B" w14:textId="7AD62F6B" w:rsidR="00AB481C" w:rsidRDefault="00AB481C" w:rsidP="005E6294">
      <w:pPr>
        <w:ind w:left="720"/>
        <w:jc w:val="left"/>
      </w:pPr>
      <w:r>
        <w:rPr>
          <w:lang w:val="en-US"/>
        </w:rPr>
        <w:t xml:space="preserve">11.3.2020. </w:t>
      </w:r>
      <w:r w:rsidRPr="004E4B91">
        <w:rPr>
          <w:i/>
          <w:lang w:val="en-US"/>
        </w:rPr>
        <w:t>Annual report on human rights in 20</w:t>
      </w:r>
      <w:r>
        <w:rPr>
          <w:i/>
          <w:lang w:val="en-US"/>
        </w:rPr>
        <w:t>19</w:t>
      </w:r>
      <w:r w:rsidRPr="004E4B91">
        <w:rPr>
          <w:i/>
          <w:lang w:val="en-US"/>
        </w:rPr>
        <w:t xml:space="preserve"> </w:t>
      </w:r>
      <w:proofErr w:type="spellStart"/>
      <w:r w:rsidRPr="004E4B91">
        <w:rPr>
          <w:i/>
          <w:lang w:val="en-US"/>
        </w:rPr>
        <w:t>Türkiye</w:t>
      </w:r>
      <w:proofErr w:type="spellEnd"/>
      <w:r>
        <w:rPr>
          <w:lang w:val="en-US"/>
        </w:rPr>
        <w:t xml:space="preserve">. </w:t>
      </w:r>
      <w:hyperlink r:id="rId44" w:history="1">
        <w:r w:rsidRPr="00AB481C">
          <w:rPr>
            <w:rStyle w:val="Hyperlinkki"/>
          </w:rPr>
          <w:t>https://www.state.gov/wp-content/uploads/2020/03/TURKEY-2019-HUMAN-RIGHTS-REPORT.pdf</w:t>
        </w:r>
      </w:hyperlink>
      <w:r w:rsidRPr="00AB481C">
        <w:t xml:space="preserve"> (Kä</w:t>
      </w:r>
      <w:r>
        <w:t xml:space="preserve">yty: 14.2.2024). </w:t>
      </w:r>
    </w:p>
    <w:p w14:paraId="589E596A" w14:textId="5BCC3B01" w:rsidR="00E64330" w:rsidRDefault="00E64330" w:rsidP="005E6294">
      <w:pPr>
        <w:jc w:val="left"/>
      </w:pPr>
      <w:r w:rsidRPr="00E64330">
        <w:rPr>
          <w:lang w:val="en-US"/>
        </w:rPr>
        <w:t xml:space="preserve">UK Home Office 1.10.2019. </w:t>
      </w:r>
      <w:r w:rsidRPr="00E64330">
        <w:rPr>
          <w:i/>
          <w:lang w:val="en-US"/>
        </w:rPr>
        <w:t>Report of a Home Office Fact-Finding Mission Turkey: Kurds, the HDP and the PKK</w:t>
      </w:r>
      <w:r>
        <w:rPr>
          <w:lang w:val="en-US"/>
        </w:rPr>
        <w:t xml:space="preserve">. </w:t>
      </w:r>
      <w:r w:rsidRPr="00E64330">
        <w:t xml:space="preserve">Saatavilla osoitteesta: </w:t>
      </w:r>
      <w:hyperlink r:id="rId45" w:history="1">
        <w:r w:rsidRPr="00AE0BD9">
          <w:rPr>
            <w:rStyle w:val="Hyperlinkki"/>
          </w:rPr>
          <w:t>https://view.officeapps.live.com/op/view.aspx?src=https%3A%2F%2Fwww.ecoi.net%2Fen%2Ffile%2Flocal%2F2020297%2FTURKEY_FFM_REPORT_2019.odt&amp;wdOrigin=BROWSELINK</w:t>
        </w:r>
      </w:hyperlink>
      <w:r>
        <w:t xml:space="preserve"> (Käyty: 15.2.2024). </w:t>
      </w:r>
    </w:p>
    <w:p w14:paraId="499F6FD5" w14:textId="77777777" w:rsidR="004E61EB" w:rsidRDefault="002621AB" w:rsidP="005E6294">
      <w:pPr>
        <w:jc w:val="left"/>
      </w:pPr>
      <w:proofErr w:type="spellStart"/>
      <w:r w:rsidRPr="002C52E2">
        <w:t>Vicdani</w:t>
      </w:r>
      <w:proofErr w:type="spellEnd"/>
      <w:r w:rsidRPr="002C52E2">
        <w:t xml:space="preserve"> </w:t>
      </w:r>
      <w:proofErr w:type="spellStart"/>
      <w:r>
        <w:t>R</w:t>
      </w:r>
      <w:r w:rsidRPr="002C52E2">
        <w:t>etç</w:t>
      </w:r>
      <w:r>
        <w:t>i</w:t>
      </w:r>
      <w:proofErr w:type="spellEnd"/>
      <w:r>
        <w:t xml:space="preserve"> </w:t>
      </w:r>
    </w:p>
    <w:p w14:paraId="75221DB8" w14:textId="682F5D6C" w:rsidR="004E61EB" w:rsidRDefault="004E61EB" w:rsidP="005E6294">
      <w:pPr>
        <w:ind w:left="720"/>
        <w:jc w:val="left"/>
      </w:pPr>
      <w:r>
        <w:t xml:space="preserve">15.8.2020. </w:t>
      </w:r>
      <w:r w:rsidRPr="004E61EB">
        <w:rPr>
          <w:i/>
        </w:rPr>
        <w:t xml:space="preserve">Av. </w:t>
      </w:r>
      <w:proofErr w:type="spellStart"/>
      <w:r w:rsidRPr="004E61EB">
        <w:rPr>
          <w:i/>
        </w:rPr>
        <w:t>Ahmet</w:t>
      </w:r>
      <w:proofErr w:type="spellEnd"/>
      <w:r w:rsidRPr="004E61EB">
        <w:rPr>
          <w:i/>
        </w:rPr>
        <w:t xml:space="preserve"> </w:t>
      </w:r>
      <w:proofErr w:type="spellStart"/>
      <w:r w:rsidRPr="004E61EB">
        <w:rPr>
          <w:i/>
        </w:rPr>
        <w:t>Çevik</w:t>
      </w:r>
      <w:proofErr w:type="spellEnd"/>
      <w:r w:rsidRPr="004E61EB">
        <w:rPr>
          <w:i/>
        </w:rPr>
        <w:t xml:space="preserve">: </w:t>
      </w:r>
      <w:proofErr w:type="spellStart"/>
      <w:r w:rsidRPr="004E61EB">
        <w:rPr>
          <w:i/>
        </w:rPr>
        <w:t>Kışladaki</w:t>
      </w:r>
      <w:proofErr w:type="spellEnd"/>
      <w:r w:rsidRPr="004E61EB">
        <w:rPr>
          <w:i/>
        </w:rPr>
        <w:t xml:space="preserve"> </w:t>
      </w:r>
      <w:proofErr w:type="spellStart"/>
      <w:r w:rsidRPr="004E61EB">
        <w:rPr>
          <w:i/>
        </w:rPr>
        <w:t>ölümler</w:t>
      </w:r>
      <w:proofErr w:type="spellEnd"/>
      <w:r w:rsidRPr="004E61EB">
        <w:rPr>
          <w:i/>
        </w:rPr>
        <w:t xml:space="preserve"> </w:t>
      </w:r>
      <w:proofErr w:type="spellStart"/>
      <w:r w:rsidRPr="004E61EB">
        <w:rPr>
          <w:i/>
        </w:rPr>
        <w:t>soruşturulmuyor</w:t>
      </w:r>
      <w:proofErr w:type="spellEnd"/>
      <w:r>
        <w:t xml:space="preserve">. </w:t>
      </w:r>
      <w:hyperlink r:id="rId46" w:history="1">
        <w:r w:rsidRPr="004E61EB">
          <w:rPr>
            <w:rStyle w:val="Hyperlinkki"/>
          </w:rPr>
          <w:t>https://vicdaniret.org/av-ahmet-cevik-kisladaki-olumler-sorusturulmuyor/</w:t>
        </w:r>
      </w:hyperlink>
      <w:r w:rsidRPr="004E61EB">
        <w:t xml:space="preserve"> (Käy</w:t>
      </w:r>
      <w:r>
        <w:t xml:space="preserve">ty: 21.2.2024). </w:t>
      </w:r>
    </w:p>
    <w:p w14:paraId="7C1FE4E1" w14:textId="4C085ADF" w:rsidR="000A0E6A" w:rsidRPr="000A0E6A" w:rsidRDefault="000A0E6A" w:rsidP="005E6294">
      <w:pPr>
        <w:ind w:left="720"/>
        <w:jc w:val="left"/>
      </w:pPr>
      <w:r w:rsidRPr="000A0E6A">
        <w:t xml:space="preserve">26.10.2018. </w:t>
      </w:r>
      <w:proofErr w:type="spellStart"/>
      <w:r w:rsidRPr="000A0E6A">
        <w:rPr>
          <w:i/>
        </w:rPr>
        <w:t>Askeri</w:t>
      </w:r>
      <w:proofErr w:type="spellEnd"/>
      <w:r w:rsidRPr="000A0E6A">
        <w:rPr>
          <w:i/>
        </w:rPr>
        <w:t xml:space="preserve"> </w:t>
      </w:r>
      <w:proofErr w:type="spellStart"/>
      <w:r w:rsidRPr="000A0E6A">
        <w:rPr>
          <w:i/>
        </w:rPr>
        <w:t>Şüpheli</w:t>
      </w:r>
      <w:proofErr w:type="spellEnd"/>
      <w:r w:rsidRPr="000A0E6A">
        <w:rPr>
          <w:i/>
        </w:rPr>
        <w:t xml:space="preserve"> </w:t>
      </w:r>
      <w:proofErr w:type="spellStart"/>
      <w:r w:rsidRPr="000A0E6A">
        <w:rPr>
          <w:i/>
        </w:rPr>
        <w:t>Ölümler</w:t>
      </w:r>
      <w:proofErr w:type="spellEnd"/>
      <w:r w:rsidRPr="000A0E6A">
        <w:rPr>
          <w:i/>
        </w:rPr>
        <w:t xml:space="preserve"> </w:t>
      </w:r>
      <w:proofErr w:type="spellStart"/>
      <w:r w:rsidRPr="000A0E6A">
        <w:rPr>
          <w:i/>
        </w:rPr>
        <w:t>ve</w:t>
      </w:r>
      <w:proofErr w:type="spellEnd"/>
      <w:r w:rsidRPr="000A0E6A">
        <w:rPr>
          <w:i/>
        </w:rPr>
        <w:t xml:space="preserve"> </w:t>
      </w:r>
      <w:proofErr w:type="spellStart"/>
      <w:r w:rsidRPr="000A0E6A">
        <w:rPr>
          <w:i/>
        </w:rPr>
        <w:t>Mağdurları</w:t>
      </w:r>
      <w:proofErr w:type="spellEnd"/>
      <w:r w:rsidRPr="000A0E6A">
        <w:rPr>
          <w:i/>
        </w:rPr>
        <w:t xml:space="preserve"> </w:t>
      </w:r>
      <w:proofErr w:type="spellStart"/>
      <w:r w:rsidRPr="000A0E6A">
        <w:rPr>
          <w:i/>
        </w:rPr>
        <w:t>Derneği</w:t>
      </w:r>
      <w:proofErr w:type="spellEnd"/>
      <w:r w:rsidRPr="000A0E6A">
        <w:rPr>
          <w:i/>
        </w:rPr>
        <w:t xml:space="preserve"> </w:t>
      </w:r>
      <w:proofErr w:type="spellStart"/>
      <w:r w:rsidRPr="000A0E6A">
        <w:rPr>
          <w:i/>
        </w:rPr>
        <w:t>avukatı</w:t>
      </w:r>
      <w:proofErr w:type="spellEnd"/>
      <w:r w:rsidRPr="000A0E6A">
        <w:rPr>
          <w:i/>
        </w:rPr>
        <w:t>: “</w:t>
      </w:r>
      <w:proofErr w:type="spellStart"/>
      <w:r w:rsidRPr="000A0E6A">
        <w:rPr>
          <w:i/>
        </w:rPr>
        <w:t>Her</w:t>
      </w:r>
      <w:proofErr w:type="spellEnd"/>
      <w:r w:rsidRPr="000A0E6A">
        <w:rPr>
          <w:i/>
        </w:rPr>
        <w:t xml:space="preserve"> </w:t>
      </w:r>
      <w:proofErr w:type="spellStart"/>
      <w:r w:rsidRPr="000A0E6A">
        <w:rPr>
          <w:i/>
        </w:rPr>
        <w:t>şüpheli</w:t>
      </w:r>
      <w:proofErr w:type="spellEnd"/>
      <w:r w:rsidRPr="000A0E6A">
        <w:rPr>
          <w:i/>
        </w:rPr>
        <w:t xml:space="preserve"> </w:t>
      </w:r>
      <w:proofErr w:type="spellStart"/>
      <w:r w:rsidRPr="000A0E6A">
        <w:rPr>
          <w:i/>
        </w:rPr>
        <w:t>ölüm</w:t>
      </w:r>
      <w:proofErr w:type="spellEnd"/>
      <w:r w:rsidRPr="000A0E6A">
        <w:rPr>
          <w:i/>
        </w:rPr>
        <w:t xml:space="preserve"> </w:t>
      </w:r>
      <w:proofErr w:type="spellStart"/>
      <w:r w:rsidRPr="000A0E6A">
        <w:rPr>
          <w:i/>
        </w:rPr>
        <w:t>bir</w:t>
      </w:r>
      <w:proofErr w:type="spellEnd"/>
      <w:r w:rsidRPr="000A0E6A">
        <w:rPr>
          <w:i/>
        </w:rPr>
        <w:t xml:space="preserve"> </w:t>
      </w:r>
      <w:proofErr w:type="spellStart"/>
      <w:r w:rsidRPr="000A0E6A">
        <w:rPr>
          <w:i/>
        </w:rPr>
        <w:t>cinayettir</w:t>
      </w:r>
      <w:proofErr w:type="spellEnd"/>
      <w:r w:rsidRPr="000A0E6A">
        <w:rPr>
          <w:i/>
        </w:rPr>
        <w:t>”</w:t>
      </w:r>
      <w:r>
        <w:t xml:space="preserve">. </w:t>
      </w:r>
      <w:hyperlink r:id="rId47" w:history="1">
        <w:r w:rsidRPr="000A0E6A">
          <w:rPr>
            <w:rStyle w:val="Hyperlinkki"/>
          </w:rPr>
          <w:t>https://vicdaniret.org/askeri-supheli-olumler-ve-magdurlari-dernegi-avukati-her-supheli-olum-bir-cinayettir/</w:t>
        </w:r>
      </w:hyperlink>
      <w:r w:rsidRPr="000A0E6A">
        <w:t xml:space="preserve"> (Kä</w:t>
      </w:r>
      <w:r>
        <w:t>yty: 21.2.2024).</w:t>
      </w:r>
    </w:p>
    <w:p w14:paraId="450070B3" w14:textId="049221AA" w:rsidR="002621AB" w:rsidRPr="00E64330" w:rsidRDefault="002621AB" w:rsidP="005E6294">
      <w:pPr>
        <w:ind w:left="720"/>
        <w:jc w:val="left"/>
      </w:pPr>
      <w:r>
        <w:t xml:space="preserve">9.5.2018. </w:t>
      </w:r>
      <w:proofErr w:type="spellStart"/>
      <w:r w:rsidRPr="002621AB">
        <w:rPr>
          <w:i/>
        </w:rPr>
        <w:t>Kürtçe</w:t>
      </w:r>
      <w:proofErr w:type="spellEnd"/>
      <w:r w:rsidRPr="002621AB">
        <w:rPr>
          <w:i/>
        </w:rPr>
        <w:t xml:space="preserve"> </w:t>
      </w:r>
      <w:proofErr w:type="spellStart"/>
      <w:r w:rsidRPr="002621AB">
        <w:rPr>
          <w:i/>
        </w:rPr>
        <w:t>şarkı</w:t>
      </w:r>
      <w:proofErr w:type="spellEnd"/>
      <w:r w:rsidRPr="002621AB">
        <w:rPr>
          <w:i/>
        </w:rPr>
        <w:t xml:space="preserve"> </w:t>
      </w:r>
      <w:proofErr w:type="spellStart"/>
      <w:r w:rsidRPr="002621AB">
        <w:rPr>
          <w:i/>
        </w:rPr>
        <w:t>söylediği</w:t>
      </w:r>
      <w:proofErr w:type="spellEnd"/>
      <w:r w:rsidRPr="002621AB">
        <w:rPr>
          <w:i/>
        </w:rPr>
        <w:t xml:space="preserve"> </w:t>
      </w:r>
      <w:proofErr w:type="spellStart"/>
      <w:r w:rsidRPr="002621AB">
        <w:rPr>
          <w:i/>
        </w:rPr>
        <w:t>için</w:t>
      </w:r>
      <w:proofErr w:type="spellEnd"/>
      <w:r w:rsidRPr="002621AB">
        <w:rPr>
          <w:i/>
        </w:rPr>
        <w:t xml:space="preserve"> </w:t>
      </w:r>
      <w:proofErr w:type="spellStart"/>
      <w:r w:rsidRPr="002621AB">
        <w:rPr>
          <w:i/>
        </w:rPr>
        <w:t>komutan</w:t>
      </w:r>
      <w:proofErr w:type="spellEnd"/>
      <w:r w:rsidRPr="002621AB">
        <w:rPr>
          <w:i/>
        </w:rPr>
        <w:t xml:space="preserve"> </w:t>
      </w:r>
      <w:proofErr w:type="spellStart"/>
      <w:r w:rsidRPr="002621AB">
        <w:rPr>
          <w:i/>
        </w:rPr>
        <w:t>dayağına</w:t>
      </w:r>
      <w:proofErr w:type="spellEnd"/>
      <w:r w:rsidRPr="002621AB">
        <w:rPr>
          <w:i/>
        </w:rPr>
        <w:t xml:space="preserve"> </w:t>
      </w:r>
      <w:proofErr w:type="spellStart"/>
      <w:r w:rsidRPr="002621AB">
        <w:rPr>
          <w:i/>
        </w:rPr>
        <w:t>maruz</w:t>
      </w:r>
      <w:proofErr w:type="spellEnd"/>
      <w:r w:rsidRPr="002621AB">
        <w:rPr>
          <w:i/>
        </w:rPr>
        <w:t xml:space="preserve"> kalan </w:t>
      </w:r>
      <w:proofErr w:type="spellStart"/>
      <w:r w:rsidRPr="002621AB">
        <w:rPr>
          <w:i/>
        </w:rPr>
        <w:t>asker</w:t>
      </w:r>
      <w:proofErr w:type="spellEnd"/>
      <w:r w:rsidRPr="002621AB">
        <w:rPr>
          <w:i/>
        </w:rPr>
        <w:t xml:space="preserve"> </w:t>
      </w:r>
      <w:proofErr w:type="spellStart"/>
      <w:r w:rsidRPr="002621AB">
        <w:rPr>
          <w:i/>
        </w:rPr>
        <w:t>yaşam</w:t>
      </w:r>
      <w:proofErr w:type="spellEnd"/>
      <w:r w:rsidRPr="002621AB">
        <w:rPr>
          <w:i/>
        </w:rPr>
        <w:t xml:space="preserve"> </w:t>
      </w:r>
      <w:proofErr w:type="spellStart"/>
      <w:r w:rsidRPr="002621AB">
        <w:rPr>
          <w:i/>
        </w:rPr>
        <w:t>mücadelesi</w:t>
      </w:r>
      <w:proofErr w:type="spellEnd"/>
      <w:r w:rsidRPr="002621AB">
        <w:rPr>
          <w:i/>
        </w:rPr>
        <w:t xml:space="preserve"> </w:t>
      </w:r>
      <w:proofErr w:type="spellStart"/>
      <w:r w:rsidRPr="002621AB">
        <w:rPr>
          <w:i/>
        </w:rPr>
        <w:t>veriyor</w:t>
      </w:r>
      <w:proofErr w:type="spellEnd"/>
      <w:r>
        <w:t xml:space="preserve">. </w:t>
      </w:r>
      <w:hyperlink r:id="rId48" w:history="1">
        <w:r w:rsidRPr="00AE0BD9">
          <w:rPr>
            <w:rStyle w:val="Hyperlinkki"/>
          </w:rPr>
          <w:t>https://vicdaniret.org/kurtce-sarki-soyledigi-icin-komutan-dayagina-maruz-kalan-asker-yasam-mucadelesi-veriyor/</w:t>
        </w:r>
      </w:hyperlink>
      <w:r>
        <w:t xml:space="preserve"> (Käyty: 15.2.2024). </w:t>
      </w:r>
    </w:p>
    <w:p w14:paraId="2E53B6E1" w14:textId="1D60BFD7" w:rsidR="00A53810" w:rsidRPr="00A53810" w:rsidRDefault="00A53810" w:rsidP="005E6294">
      <w:pPr>
        <w:jc w:val="left"/>
        <w:rPr>
          <w:lang w:val="en-US"/>
        </w:rPr>
      </w:pPr>
      <w:proofErr w:type="spellStart"/>
      <w:r w:rsidRPr="00A53810">
        <w:t>Özdüzen</w:t>
      </w:r>
      <w:proofErr w:type="spellEnd"/>
      <w:r w:rsidRPr="00A53810">
        <w:t xml:space="preserve">, </w:t>
      </w:r>
      <w:proofErr w:type="spellStart"/>
      <w:r w:rsidRPr="00A53810">
        <w:t>Özge</w:t>
      </w:r>
      <w:proofErr w:type="spellEnd"/>
      <w:r w:rsidRPr="00A53810">
        <w:t xml:space="preserve">, </w:t>
      </w:r>
      <w:proofErr w:type="spellStart"/>
      <w:r w:rsidRPr="00A53810">
        <w:t>Korkut</w:t>
      </w:r>
      <w:proofErr w:type="spellEnd"/>
      <w:r w:rsidRPr="00A53810">
        <w:t xml:space="preserve">, </w:t>
      </w:r>
      <w:proofErr w:type="spellStart"/>
      <w:r w:rsidRPr="00A53810">
        <w:t>Umut</w:t>
      </w:r>
      <w:proofErr w:type="spellEnd"/>
      <w:r w:rsidRPr="00A53810">
        <w:t xml:space="preserve">, &amp; </w:t>
      </w:r>
      <w:proofErr w:type="spellStart"/>
      <w:r w:rsidRPr="00A53810">
        <w:t>Özdüzen</w:t>
      </w:r>
      <w:proofErr w:type="spellEnd"/>
      <w:r w:rsidRPr="00A53810">
        <w:t xml:space="preserve">, </w:t>
      </w:r>
      <w:proofErr w:type="spellStart"/>
      <w:r w:rsidRPr="00A53810">
        <w:t>Cansu</w:t>
      </w:r>
      <w:proofErr w:type="spellEnd"/>
      <w:r w:rsidRPr="00A53810">
        <w:t xml:space="preserve"> 10.9.2020.</w:t>
      </w:r>
      <w:r>
        <w:t xml:space="preserve"> </w:t>
      </w:r>
      <w:r>
        <w:rPr>
          <w:lang w:val="en-US"/>
        </w:rPr>
        <w:t>“</w:t>
      </w:r>
      <w:r w:rsidRPr="00A53810">
        <w:rPr>
          <w:lang w:val="en-US"/>
        </w:rPr>
        <w:t>Refugees are not welcome’: Digital racism, online place-making and the evolving categorization of Syrians in Turkey</w:t>
      </w:r>
      <w:r>
        <w:rPr>
          <w:lang w:val="en-US"/>
        </w:rPr>
        <w:t>”,</w:t>
      </w:r>
      <w:r w:rsidRPr="00A53810">
        <w:rPr>
          <w:lang w:val="en-US"/>
        </w:rPr>
        <w:t xml:space="preserve"> </w:t>
      </w:r>
      <w:r w:rsidRPr="00A53810">
        <w:rPr>
          <w:i/>
          <w:lang w:val="en-US"/>
        </w:rPr>
        <w:lastRenderedPageBreak/>
        <w:t>New Media &amp; Society</w:t>
      </w:r>
      <w:r w:rsidRPr="00A53810">
        <w:rPr>
          <w:lang w:val="en-US"/>
        </w:rPr>
        <w:t xml:space="preserve">, </w:t>
      </w:r>
      <w:r>
        <w:rPr>
          <w:lang w:val="en-US"/>
        </w:rPr>
        <w:t xml:space="preserve">Vol. </w:t>
      </w:r>
      <w:r w:rsidRPr="00A53810">
        <w:rPr>
          <w:lang w:val="en-US"/>
        </w:rPr>
        <w:t>23</w:t>
      </w:r>
      <w:r>
        <w:rPr>
          <w:lang w:val="en-US"/>
        </w:rPr>
        <w:t xml:space="preserve">, No. </w:t>
      </w:r>
      <w:r w:rsidRPr="00A53810">
        <w:rPr>
          <w:lang w:val="en-US"/>
        </w:rPr>
        <w:t>11</w:t>
      </w:r>
      <w:r>
        <w:rPr>
          <w:lang w:val="en-US"/>
        </w:rPr>
        <w:t xml:space="preserve">. </w:t>
      </w:r>
      <w:hyperlink r:id="rId49" w:history="1">
        <w:r w:rsidRPr="007D29FA">
          <w:rPr>
            <w:rStyle w:val="Hyperlinkki"/>
            <w:lang w:val="en-US"/>
          </w:rPr>
          <w:t>https://journals.sagepub.com/doi/10.1177/1461444820956341</w:t>
        </w:r>
      </w:hyperlink>
      <w:r>
        <w:rPr>
          <w:lang w:val="en-US"/>
        </w:rPr>
        <w:t xml:space="preserve"> (</w:t>
      </w:r>
      <w:proofErr w:type="spellStart"/>
      <w:r>
        <w:rPr>
          <w:lang w:val="en-US"/>
        </w:rPr>
        <w:t>Käyty</w:t>
      </w:r>
      <w:proofErr w:type="spellEnd"/>
      <w:r>
        <w:rPr>
          <w:lang w:val="en-US"/>
        </w:rPr>
        <w:t xml:space="preserve">: 14.2.2024). </w:t>
      </w:r>
    </w:p>
    <w:p w14:paraId="0A761448" w14:textId="77777777" w:rsidR="00082DFE" w:rsidRPr="001D5CAA" w:rsidRDefault="00AB4A35" w:rsidP="00082DFE">
      <w:pPr>
        <w:pStyle w:val="LeiptekstiMigri"/>
        <w:ind w:left="0"/>
        <w:rPr>
          <w:lang w:val="en-GB"/>
        </w:rPr>
      </w:pPr>
      <w:r>
        <w:rPr>
          <w:b/>
        </w:rPr>
        <w:pict w14:anchorId="7BBD67BA">
          <v:rect id="_x0000_i1028" style="width:0;height:1.5pt" o:hralign="center" o:hrstd="t" o:hr="t" fillcolor="#a0a0a0" stroked="f"/>
        </w:pict>
      </w:r>
    </w:p>
    <w:p w14:paraId="6EF4D4D0" w14:textId="77777777" w:rsidR="00082DFE" w:rsidRDefault="001D63F6" w:rsidP="00810134">
      <w:pPr>
        <w:pStyle w:val="Numeroimatonotsikko"/>
      </w:pPr>
      <w:r>
        <w:t>Tietoja vastauksesta</w:t>
      </w:r>
    </w:p>
    <w:p w14:paraId="4195146B"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F3D133B" w14:textId="77777777" w:rsidR="001D63F6" w:rsidRPr="00BC367A" w:rsidRDefault="001D63F6" w:rsidP="00810134">
      <w:pPr>
        <w:pStyle w:val="Numeroimatonotsikko"/>
        <w:rPr>
          <w:lang w:val="en-GB"/>
        </w:rPr>
      </w:pPr>
      <w:r w:rsidRPr="00BC367A">
        <w:rPr>
          <w:lang w:val="en-GB"/>
        </w:rPr>
        <w:t>Information on the response</w:t>
      </w:r>
    </w:p>
    <w:p w14:paraId="3517876A"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62B2C433" w14:textId="77777777" w:rsidR="00B112B8" w:rsidRPr="00A35BCB" w:rsidRDefault="00B112B8" w:rsidP="00A35BCB">
      <w:pPr>
        <w:rPr>
          <w:lang w:val="en-GB"/>
        </w:rPr>
      </w:pPr>
    </w:p>
    <w:sectPr w:rsidR="00B112B8" w:rsidRPr="00A35BCB" w:rsidSect="00072438">
      <w:headerReference w:type="default" r:id="rId50"/>
      <w:headerReference w:type="first" r:id="rId51"/>
      <w:footerReference w:type="first" r:id="rId5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CBD7" w14:textId="77777777" w:rsidR="009D1132" w:rsidRDefault="009D1132" w:rsidP="007E0069">
      <w:pPr>
        <w:spacing w:after="0" w:line="240" w:lineRule="auto"/>
      </w:pPr>
      <w:r>
        <w:separator/>
      </w:r>
    </w:p>
  </w:endnote>
  <w:endnote w:type="continuationSeparator" w:id="0">
    <w:p w14:paraId="5C55F251" w14:textId="77777777" w:rsidR="009D1132" w:rsidRDefault="009D113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5013" w14:textId="77777777" w:rsidR="000D514A" w:rsidRDefault="000D514A"/>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D514A" w:rsidRPr="00A83D54" w14:paraId="21E5C389" w14:textId="77777777" w:rsidTr="00483E37">
      <w:trPr>
        <w:trHeight w:val="189"/>
      </w:trPr>
      <w:tc>
        <w:tcPr>
          <w:tcW w:w="1560" w:type="dxa"/>
        </w:tcPr>
        <w:p w14:paraId="45A5E25C" w14:textId="77777777" w:rsidR="000D514A" w:rsidRPr="00A83D54" w:rsidRDefault="000D514A" w:rsidP="00337E76">
          <w:pPr>
            <w:pStyle w:val="Alatunniste"/>
            <w:rPr>
              <w:sz w:val="14"/>
              <w:szCs w:val="14"/>
            </w:rPr>
          </w:pPr>
        </w:p>
      </w:tc>
      <w:tc>
        <w:tcPr>
          <w:tcW w:w="2551" w:type="dxa"/>
        </w:tcPr>
        <w:p w14:paraId="07E9CE20" w14:textId="77777777" w:rsidR="000D514A" w:rsidRPr="00A83D54" w:rsidRDefault="000D514A" w:rsidP="00337E76">
          <w:pPr>
            <w:pStyle w:val="Alatunniste"/>
            <w:rPr>
              <w:sz w:val="14"/>
              <w:szCs w:val="14"/>
            </w:rPr>
          </w:pPr>
        </w:p>
      </w:tc>
      <w:tc>
        <w:tcPr>
          <w:tcW w:w="2552" w:type="dxa"/>
        </w:tcPr>
        <w:p w14:paraId="2F9547EA" w14:textId="77777777" w:rsidR="000D514A" w:rsidRPr="00A83D54" w:rsidRDefault="000D514A" w:rsidP="00337E76">
          <w:pPr>
            <w:pStyle w:val="Alatunniste"/>
            <w:rPr>
              <w:sz w:val="14"/>
              <w:szCs w:val="14"/>
            </w:rPr>
          </w:pPr>
        </w:p>
      </w:tc>
      <w:tc>
        <w:tcPr>
          <w:tcW w:w="2830" w:type="dxa"/>
        </w:tcPr>
        <w:p w14:paraId="0CF4AEE2" w14:textId="77777777" w:rsidR="000D514A" w:rsidRPr="00A83D54" w:rsidRDefault="000D514A" w:rsidP="00337E76">
          <w:pPr>
            <w:pStyle w:val="Alatunniste"/>
            <w:rPr>
              <w:sz w:val="14"/>
              <w:szCs w:val="14"/>
            </w:rPr>
          </w:pPr>
        </w:p>
      </w:tc>
    </w:tr>
    <w:tr w:rsidR="000D514A" w:rsidRPr="00A83D54" w14:paraId="72AC4C12" w14:textId="77777777" w:rsidTr="00483E37">
      <w:trPr>
        <w:trHeight w:val="189"/>
      </w:trPr>
      <w:tc>
        <w:tcPr>
          <w:tcW w:w="1560" w:type="dxa"/>
        </w:tcPr>
        <w:p w14:paraId="068B116D" w14:textId="77777777" w:rsidR="000D514A" w:rsidRPr="00A83D54" w:rsidRDefault="000D514A" w:rsidP="00337E76">
          <w:pPr>
            <w:pStyle w:val="Alatunniste"/>
            <w:rPr>
              <w:sz w:val="14"/>
              <w:szCs w:val="14"/>
            </w:rPr>
          </w:pPr>
        </w:p>
      </w:tc>
      <w:tc>
        <w:tcPr>
          <w:tcW w:w="2551" w:type="dxa"/>
        </w:tcPr>
        <w:p w14:paraId="20282DFC" w14:textId="77777777" w:rsidR="000D514A" w:rsidRPr="00A83D54" w:rsidRDefault="000D514A" w:rsidP="00337E76">
          <w:pPr>
            <w:pStyle w:val="Alatunniste"/>
            <w:rPr>
              <w:sz w:val="14"/>
              <w:szCs w:val="14"/>
            </w:rPr>
          </w:pPr>
        </w:p>
      </w:tc>
      <w:tc>
        <w:tcPr>
          <w:tcW w:w="2552" w:type="dxa"/>
        </w:tcPr>
        <w:p w14:paraId="4078D68B" w14:textId="77777777" w:rsidR="000D514A" w:rsidRPr="00A83D54" w:rsidRDefault="000D514A" w:rsidP="00337E76">
          <w:pPr>
            <w:pStyle w:val="Alatunniste"/>
            <w:rPr>
              <w:sz w:val="14"/>
              <w:szCs w:val="14"/>
            </w:rPr>
          </w:pPr>
        </w:p>
      </w:tc>
      <w:tc>
        <w:tcPr>
          <w:tcW w:w="2830" w:type="dxa"/>
        </w:tcPr>
        <w:p w14:paraId="76CB5C99" w14:textId="77777777" w:rsidR="000D514A" w:rsidRPr="00A83D54" w:rsidRDefault="000D514A" w:rsidP="00337E76">
          <w:pPr>
            <w:pStyle w:val="Alatunniste"/>
            <w:rPr>
              <w:sz w:val="14"/>
              <w:szCs w:val="14"/>
            </w:rPr>
          </w:pPr>
        </w:p>
      </w:tc>
    </w:tr>
    <w:tr w:rsidR="000D514A" w:rsidRPr="00A83D54" w14:paraId="6AAB2C69" w14:textId="77777777" w:rsidTr="00483E37">
      <w:trPr>
        <w:trHeight w:val="189"/>
      </w:trPr>
      <w:tc>
        <w:tcPr>
          <w:tcW w:w="1560" w:type="dxa"/>
        </w:tcPr>
        <w:p w14:paraId="56EF3D5B" w14:textId="77777777" w:rsidR="000D514A" w:rsidRPr="00A83D54" w:rsidRDefault="000D514A" w:rsidP="00337E76">
          <w:pPr>
            <w:pStyle w:val="Alatunniste"/>
            <w:rPr>
              <w:sz w:val="14"/>
              <w:szCs w:val="14"/>
            </w:rPr>
          </w:pPr>
        </w:p>
      </w:tc>
      <w:tc>
        <w:tcPr>
          <w:tcW w:w="2551" w:type="dxa"/>
        </w:tcPr>
        <w:p w14:paraId="3311BEC6" w14:textId="77777777" w:rsidR="000D514A" w:rsidRPr="00A83D54" w:rsidRDefault="000D514A" w:rsidP="00337E76">
          <w:pPr>
            <w:pStyle w:val="Alatunniste"/>
            <w:rPr>
              <w:sz w:val="14"/>
              <w:szCs w:val="14"/>
            </w:rPr>
          </w:pPr>
        </w:p>
      </w:tc>
      <w:tc>
        <w:tcPr>
          <w:tcW w:w="2552" w:type="dxa"/>
        </w:tcPr>
        <w:p w14:paraId="4AD08F4A" w14:textId="77777777" w:rsidR="000D514A" w:rsidRPr="00A83D54" w:rsidRDefault="000D514A" w:rsidP="00337E76">
          <w:pPr>
            <w:pStyle w:val="Alatunniste"/>
            <w:rPr>
              <w:sz w:val="14"/>
              <w:szCs w:val="14"/>
            </w:rPr>
          </w:pPr>
        </w:p>
      </w:tc>
      <w:tc>
        <w:tcPr>
          <w:tcW w:w="2830" w:type="dxa"/>
        </w:tcPr>
        <w:p w14:paraId="3E15F029" w14:textId="77777777" w:rsidR="000D514A" w:rsidRPr="00A83D54" w:rsidRDefault="000D514A" w:rsidP="00337E76">
          <w:pPr>
            <w:pStyle w:val="Alatunniste"/>
            <w:rPr>
              <w:sz w:val="14"/>
              <w:szCs w:val="14"/>
            </w:rPr>
          </w:pPr>
        </w:p>
      </w:tc>
    </w:tr>
  </w:tbl>
  <w:p w14:paraId="43D397FA" w14:textId="77777777" w:rsidR="000D514A" w:rsidRDefault="000D514A">
    <w:pPr>
      <w:pStyle w:val="Alatunniste"/>
    </w:pPr>
    <w:r w:rsidRPr="00A83D54">
      <w:rPr>
        <w:noProof/>
        <w:sz w:val="14"/>
        <w:szCs w:val="14"/>
        <w:lang w:eastAsia="fi-FI"/>
      </w:rPr>
      <w:drawing>
        <wp:anchor distT="0" distB="0" distL="114300" distR="114300" simplePos="0" relativeHeight="251667456" behindDoc="0" locked="0" layoutInCell="1" allowOverlap="1" wp14:anchorId="7AEA03BB" wp14:editId="7E9E22C1">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77A37E0" w14:textId="77777777" w:rsidR="000D514A" w:rsidRDefault="000D51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81DB" w14:textId="77777777" w:rsidR="009D1132" w:rsidRDefault="009D1132" w:rsidP="007E0069">
      <w:pPr>
        <w:spacing w:after="0" w:line="240" w:lineRule="auto"/>
      </w:pPr>
      <w:r>
        <w:separator/>
      </w:r>
    </w:p>
  </w:footnote>
  <w:footnote w:type="continuationSeparator" w:id="0">
    <w:p w14:paraId="22487327" w14:textId="77777777" w:rsidR="009D1132" w:rsidRDefault="009D1132" w:rsidP="007E0069">
      <w:pPr>
        <w:spacing w:after="0" w:line="240" w:lineRule="auto"/>
      </w:pPr>
      <w:r>
        <w:continuationSeparator/>
      </w:r>
    </w:p>
  </w:footnote>
  <w:footnote w:id="1">
    <w:p w14:paraId="2C1A0B29" w14:textId="1A4BDF79" w:rsidR="0064487D" w:rsidRDefault="0064487D">
      <w:pPr>
        <w:pStyle w:val="Alaviitteenteksti"/>
      </w:pPr>
      <w:r>
        <w:rPr>
          <w:rStyle w:val="Alaviitteenviite"/>
        </w:rPr>
        <w:footnoteRef/>
      </w:r>
      <w:r>
        <w:t xml:space="preserve"> Kyseistä lakia käsitellään myös Maatietopalvelun 14.1.2020 julkaistussa kyselyvastauksessa. Lähde: Maahanmuuttovirasto 14.1.2020.</w:t>
      </w:r>
    </w:p>
  </w:footnote>
  <w:footnote w:id="2">
    <w:p w14:paraId="13A846C5" w14:textId="77777777" w:rsidR="000D514A" w:rsidRPr="0064487D" w:rsidRDefault="000D514A">
      <w:pPr>
        <w:pStyle w:val="Alaviitteenteksti"/>
      </w:pPr>
      <w:r>
        <w:rPr>
          <w:rStyle w:val="Alaviitteenviite"/>
        </w:rPr>
        <w:footnoteRef/>
      </w:r>
      <w:r w:rsidRPr="0064487D">
        <w:t xml:space="preserve"> Turkki 26.6.2019, artikla 43. </w:t>
      </w:r>
    </w:p>
  </w:footnote>
  <w:footnote w:id="3">
    <w:p w14:paraId="7D6ECD32" w14:textId="34068A69" w:rsidR="004412A5" w:rsidRDefault="004412A5">
      <w:pPr>
        <w:pStyle w:val="Alaviitteenteksti"/>
      </w:pPr>
      <w:r>
        <w:rPr>
          <w:rStyle w:val="Alaviitteenviite"/>
        </w:rPr>
        <w:footnoteRef/>
      </w:r>
      <w:r>
        <w:t xml:space="preserve"> </w:t>
      </w:r>
      <w:r w:rsidR="00531580">
        <w:t>ETYJ (</w:t>
      </w:r>
      <w:r w:rsidR="00531580" w:rsidRPr="00531580">
        <w:t>Euroopan turvallisuus- ja yhteistyöjärjestö</w:t>
      </w:r>
      <w:r w:rsidR="00531580">
        <w:t>) 5.8.2021, s. 17.</w:t>
      </w:r>
    </w:p>
  </w:footnote>
  <w:footnote w:id="4">
    <w:p w14:paraId="084FF7C4" w14:textId="7356CF42" w:rsidR="000D514A" w:rsidRPr="00531580" w:rsidRDefault="000D514A">
      <w:pPr>
        <w:pStyle w:val="Alaviitteenteksti"/>
        <w:rPr>
          <w:lang w:val="sv-SE"/>
        </w:rPr>
      </w:pPr>
      <w:r>
        <w:rPr>
          <w:rStyle w:val="Alaviitteenviite"/>
        </w:rPr>
        <w:footnoteRef/>
      </w:r>
      <w:r w:rsidRPr="00531580">
        <w:rPr>
          <w:lang w:val="sv-SE"/>
        </w:rPr>
        <w:t xml:space="preserve"> </w:t>
      </w:r>
      <w:proofErr w:type="spellStart"/>
      <w:r w:rsidRPr="00531580">
        <w:rPr>
          <w:lang w:val="sv-SE"/>
        </w:rPr>
        <w:t>Enab</w:t>
      </w:r>
      <w:proofErr w:type="spellEnd"/>
      <w:r w:rsidRPr="00531580">
        <w:rPr>
          <w:lang w:val="sv-SE"/>
        </w:rPr>
        <w:t xml:space="preserve"> </w:t>
      </w:r>
      <w:proofErr w:type="spellStart"/>
      <w:r w:rsidRPr="00531580">
        <w:rPr>
          <w:lang w:val="sv-SE"/>
        </w:rPr>
        <w:t>Baladi</w:t>
      </w:r>
      <w:proofErr w:type="spellEnd"/>
      <w:r w:rsidRPr="00531580">
        <w:rPr>
          <w:lang w:val="sv-SE"/>
        </w:rPr>
        <w:t>/ Al-</w:t>
      </w:r>
      <w:proofErr w:type="spellStart"/>
      <w:r w:rsidRPr="00531580">
        <w:rPr>
          <w:lang w:val="sv-SE"/>
        </w:rPr>
        <w:t>Jeratli</w:t>
      </w:r>
      <w:proofErr w:type="spellEnd"/>
      <w:r w:rsidRPr="00531580">
        <w:rPr>
          <w:lang w:val="sv-SE"/>
        </w:rPr>
        <w:t>, Khaled 23.6.2023.</w:t>
      </w:r>
    </w:p>
  </w:footnote>
  <w:footnote w:id="5">
    <w:p w14:paraId="0A6DE2E2" w14:textId="5EA62086" w:rsidR="000D514A" w:rsidRPr="00EE4D13" w:rsidRDefault="000D514A">
      <w:pPr>
        <w:pStyle w:val="Alaviitteenteksti"/>
        <w:rPr>
          <w:lang w:val="en-US"/>
        </w:rPr>
      </w:pPr>
      <w:r>
        <w:rPr>
          <w:rStyle w:val="Alaviitteenviite"/>
        </w:rPr>
        <w:footnoteRef/>
      </w:r>
      <w:r w:rsidRPr="00EE4D13">
        <w:rPr>
          <w:lang w:val="en-US"/>
        </w:rPr>
        <w:t xml:space="preserve"> </w:t>
      </w:r>
      <w:proofErr w:type="spellStart"/>
      <w:r w:rsidRPr="00EE4D13">
        <w:rPr>
          <w:lang w:val="en-US"/>
        </w:rPr>
        <w:t>Schweizerische</w:t>
      </w:r>
      <w:proofErr w:type="spellEnd"/>
      <w:r w:rsidRPr="00EE4D13">
        <w:rPr>
          <w:lang w:val="en-US"/>
        </w:rPr>
        <w:t xml:space="preserve"> </w:t>
      </w:r>
      <w:proofErr w:type="spellStart"/>
      <w:r w:rsidRPr="00EE4D13">
        <w:rPr>
          <w:lang w:val="en-US"/>
        </w:rPr>
        <w:t>Flüchtlingshilfe</w:t>
      </w:r>
      <w:proofErr w:type="spellEnd"/>
      <w:r w:rsidRPr="00EE4D13">
        <w:rPr>
          <w:lang w:val="en-US"/>
        </w:rPr>
        <w:t xml:space="preserve"> (SFH) 16.9.2020, s. 5.</w:t>
      </w:r>
    </w:p>
  </w:footnote>
  <w:footnote w:id="6">
    <w:p w14:paraId="49844111" w14:textId="7313A65B" w:rsidR="000D514A" w:rsidRPr="00EE4D13" w:rsidRDefault="000D514A">
      <w:pPr>
        <w:pStyle w:val="Alaviitteenteksti"/>
        <w:rPr>
          <w:lang w:val="en-US"/>
        </w:rPr>
      </w:pPr>
      <w:r>
        <w:rPr>
          <w:rStyle w:val="Alaviitteenviite"/>
        </w:rPr>
        <w:footnoteRef/>
      </w:r>
      <w:r w:rsidRPr="00EE4D13">
        <w:rPr>
          <w:lang w:val="en-US"/>
        </w:rPr>
        <w:t xml:space="preserve"> SFH 16.9.2020, s. 7–8.</w:t>
      </w:r>
    </w:p>
  </w:footnote>
  <w:footnote w:id="7">
    <w:p w14:paraId="712B5225" w14:textId="75665359" w:rsidR="000D514A" w:rsidRPr="000F7987" w:rsidRDefault="000D514A">
      <w:pPr>
        <w:pStyle w:val="Alaviitteenteksti"/>
        <w:rPr>
          <w:lang w:val="sv-SE"/>
        </w:rPr>
      </w:pPr>
      <w:r>
        <w:rPr>
          <w:rStyle w:val="Alaviitteenviite"/>
        </w:rPr>
        <w:footnoteRef/>
      </w:r>
      <w:r w:rsidRPr="000F7987">
        <w:rPr>
          <w:lang w:val="sv-SE"/>
        </w:rPr>
        <w:t xml:space="preserve"> </w:t>
      </w:r>
      <w:proofErr w:type="spellStart"/>
      <w:r w:rsidRPr="000F7987">
        <w:rPr>
          <w:lang w:val="sv-SE"/>
        </w:rPr>
        <w:t>Bianet</w:t>
      </w:r>
      <w:proofErr w:type="spellEnd"/>
      <w:r w:rsidRPr="000F7987">
        <w:rPr>
          <w:lang w:val="sv-SE"/>
        </w:rPr>
        <w:t xml:space="preserve"> 27.5.2020.</w:t>
      </w:r>
    </w:p>
  </w:footnote>
  <w:footnote w:id="8">
    <w:p w14:paraId="3D13D9D4" w14:textId="588556D2" w:rsidR="000D514A" w:rsidRPr="000A0E6A" w:rsidRDefault="000D514A">
      <w:pPr>
        <w:pStyle w:val="Alaviitteenteksti"/>
        <w:rPr>
          <w:lang w:val="sv-SE"/>
        </w:rPr>
      </w:pPr>
      <w:r>
        <w:rPr>
          <w:rStyle w:val="Alaviitteenviite"/>
        </w:rPr>
        <w:footnoteRef/>
      </w:r>
      <w:r w:rsidRPr="000A0E6A">
        <w:rPr>
          <w:lang w:val="sv-SE"/>
        </w:rPr>
        <w:t xml:space="preserve"> </w:t>
      </w:r>
      <w:proofErr w:type="spellStart"/>
      <w:r w:rsidRPr="000A0E6A">
        <w:rPr>
          <w:lang w:val="sv-SE"/>
        </w:rPr>
        <w:t>Vicdani</w:t>
      </w:r>
      <w:proofErr w:type="spellEnd"/>
      <w:r w:rsidRPr="000A0E6A">
        <w:rPr>
          <w:lang w:val="sv-SE"/>
        </w:rPr>
        <w:t xml:space="preserve"> </w:t>
      </w:r>
      <w:proofErr w:type="spellStart"/>
      <w:r w:rsidRPr="000A0E6A">
        <w:rPr>
          <w:lang w:val="sv-SE"/>
        </w:rPr>
        <w:t>Retçi</w:t>
      </w:r>
      <w:proofErr w:type="spellEnd"/>
      <w:r w:rsidRPr="000A0E6A">
        <w:rPr>
          <w:lang w:val="sv-SE"/>
        </w:rPr>
        <w:t xml:space="preserve"> 26.10.2018.</w:t>
      </w:r>
    </w:p>
  </w:footnote>
  <w:footnote w:id="9">
    <w:p w14:paraId="102AD549" w14:textId="7531A729" w:rsidR="000D514A" w:rsidRPr="00D6051C" w:rsidRDefault="000D514A">
      <w:pPr>
        <w:pStyle w:val="Alaviitteenteksti"/>
        <w:rPr>
          <w:lang w:val="sv-SE"/>
        </w:rPr>
      </w:pPr>
      <w:r>
        <w:rPr>
          <w:rStyle w:val="Alaviitteenviite"/>
        </w:rPr>
        <w:footnoteRef/>
      </w:r>
      <w:r w:rsidRPr="00D6051C">
        <w:rPr>
          <w:lang w:val="sv-SE"/>
        </w:rPr>
        <w:t xml:space="preserve"> USDOS 2.6.2022, s. 19.</w:t>
      </w:r>
    </w:p>
  </w:footnote>
  <w:footnote w:id="10">
    <w:p w14:paraId="7685DCE9" w14:textId="18FE841D" w:rsidR="000D514A" w:rsidRPr="00D6051C" w:rsidRDefault="000D514A">
      <w:pPr>
        <w:pStyle w:val="Alaviitteenteksti"/>
      </w:pPr>
      <w:r>
        <w:rPr>
          <w:rStyle w:val="Alaviitteenviite"/>
        </w:rPr>
        <w:footnoteRef/>
      </w:r>
      <w:r w:rsidRPr="00D6051C">
        <w:t xml:space="preserve"> IHD 6.10.2022, s. 5. </w:t>
      </w:r>
    </w:p>
  </w:footnote>
  <w:footnote w:id="11">
    <w:p w14:paraId="53E8529A" w14:textId="6575F927" w:rsidR="000D514A" w:rsidRPr="00CA1C19" w:rsidRDefault="000D514A">
      <w:pPr>
        <w:pStyle w:val="Alaviitteenteksti"/>
      </w:pPr>
      <w:r>
        <w:rPr>
          <w:rStyle w:val="Alaviitteenviite"/>
        </w:rPr>
        <w:footnoteRef/>
      </w:r>
      <w:r w:rsidRPr="00CA1C19">
        <w:t xml:space="preserve"> IHD 31.8.2021, s. 3. </w:t>
      </w:r>
    </w:p>
  </w:footnote>
  <w:footnote w:id="12">
    <w:p w14:paraId="67C64511" w14:textId="1F070D19" w:rsidR="000D514A" w:rsidRPr="00CA1C19" w:rsidRDefault="000D514A">
      <w:pPr>
        <w:pStyle w:val="Alaviitteenteksti"/>
      </w:pPr>
      <w:r>
        <w:rPr>
          <w:rStyle w:val="Alaviitteenviite"/>
        </w:rPr>
        <w:footnoteRef/>
      </w:r>
      <w:r w:rsidRPr="00CA1C19">
        <w:t xml:space="preserve"> IHD 5.5.2020, s. 3. </w:t>
      </w:r>
    </w:p>
  </w:footnote>
  <w:footnote w:id="13">
    <w:p w14:paraId="55CAAA00" w14:textId="5D9C8E5A" w:rsidR="000D514A" w:rsidRPr="00CA1C19" w:rsidRDefault="000D514A">
      <w:pPr>
        <w:pStyle w:val="Alaviitteenteksti"/>
      </w:pPr>
      <w:r>
        <w:rPr>
          <w:rStyle w:val="Alaviitteenviite"/>
        </w:rPr>
        <w:footnoteRef/>
      </w:r>
      <w:r w:rsidRPr="00CA1C19">
        <w:t xml:space="preserve"> IHD 19.4.2019, s. 5.</w:t>
      </w:r>
    </w:p>
  </w:footnote>
  <w:footnote w:id="14">
    <w:p w14:paraId="7F7DD4E8" w14:textId="77777777" w:rsidR="000D514A" w:rsidRPr="00D6051C" w:rsidRDefault="000D514A" w:rsidP="00024971">
      <w:pPr>
        <w:pStyle w:val="Alaviitteenteksti"/>
      </w:pPr>
      <w:r>
        <w:rPr>
          <w:rStyle w:val="Alaviitteenviite"/>
        </w:rPr>
        <w:footnoteRef/>
      </w:r>
      <w:r w:rsidRPr="00D6051C">
        <w:t xml:space="preserve"> </w:t>
      </w:r>
      <w:proofErr w:type="spellStart"/>
      <w:r w:rsidRPr="00D6051C">
        <w:t>Bianet</w:t>
      </w:r>
      <w:proofErr w:type="spellEnd"/>
      <w:r w:rsidRPr="00D6051C">
        <w:t xml:space="preserve"> 27.5.2020.</w:t>
      </w:r>
    </w:p>
  </w:footnote>
  <w:footnote w:id="15">
    <w:p w14:paraId="2EA82872" w14:textId="68A385D2" w:rsidR="000D514A" w:rsidRPr="00D6051C" w:rsidRDefault="000D514A">
      <w:pPr>
        <w:pStyle w:val="Alaviitteenteksti"/>
      </w:pPr>
      <w:r>
        <w:rPr>
          <w:rStyle w:val="Alaviitteenviite"/>
        </w:rPr>
        <w:footnoteRef/>
      </w:r>
      <w:r w:rsidRPr="00D6051C">
        <w:t xml:space="preserve"> </w:t>
      </w:r>
      <w:proofErr w:type="spellStart"/>
      <w:r w:rsidRPr="00D6051C">
        <w:t>Siverekname</w:t>
      </w:r>
      <w:proofErr w:type="spellEnd"/>
      <w:r w:rsidRPr="00D6051C">
        <w:t xml:space="preserve"> 6.12.2012.</w:t>
      </w:r>
    </w:p>
  </w:footnote>
  <w:footnote w:id="16">
    <w:p w14:paraId="325D8163" w14:textId="0F464168" w:rsidR="000D514A" w:rsidRPr="00D6051C" w:rsidRDefault="000D514A">
      <w:pPr>
        <w:pStyle w:val="Alaviitteenteksti"/>
      </w:pPr>
      <w:r>
        <w:rPr>
          <w:rStyle w:val="Alaviitteenviite"/>
        </w:rPr>
        <w:footnoteRef/>
      </w:r>
      <w:r w:rsidRPr="00D6051C">
        <w:t xml:space="preserve"> </w:t>
      </w:r>
      <w:proofErr w:type="spellStart"/>
      <w:r w:rsidRPr="00D6051C">
        <w:t>Vicdani</w:t>
      </w:r>
      <w:proofErr w:type="spellEnd"/>
      <w:r w:rsidRPr="00D6051C">
        <w:t xml:space="preserve"> </w:t>
      </w:r>
      <w:proofErr w:type="spellStart"/>
      <w:r w:rsidRPr="00D6051C">
        <w:t>Retçi</w:t>
      </w:r>
      <w:proofErr w:type="spellEnd"/>
      <w:r w:rsidRPr="00D6051C">
        <w:t xml:space="preserve"> 26.10.2018.</w:t>
      </w:r>
    </w:p>
  </w:footnote>
  <w:footnote w:id="17">
    <w:p w14:paraId="00DCEC25" w14:textId="4F8054F0" w:rsidR="000D514A" w:rsidRPr="00D6051C" w:rsidRDefault="000D514A">
      <w:pPr>
        <w:pStyle w:val="Alaviitteenteksti"/>
      </w:pPr>
      <w:r>
        <w:rPr>
          <w:rStyle w:val="Alaviitteenviite"/>
        </w:rPr>
        <w:footnoteRef/>
      </w:r>
      <w:r w:rsidRPr="00D6051C">
        <w:t xml:space="preserve"> </w:t>
      </w:r>
      <w:proofErr w:type="spellStart"/>
      <w:r w:rsidRPr="00D6051C">
        <w:t>Vicdani</w:t>
      </w:r>
      <w:proofErr w:type="spellEnd"/>
      <w:r w:rsidRPr="00D6051C">
        <w:t xml:space="preserve"> </w:t>
      </w:r>
      <w:proofErr w:type="spellStart"/>
      <w:r w:rsidRPr="00D6051C">
        <w:t>Retçi</w:t>
      </w:r>
      <w:proofErr w:type="spellEnd"/>
      <w:r w:rsidRPr="00D6051C">
        <w:t xml:space="preserve"> 15.8.2020.</w:t>
      </w:r>
    </w:p>
  </w:footnote>
  <w:footnote w:id="18">
    <w:p w14:paraId="39AFA266" w14:textId="77777777" w:rsidR="000D514A" w:rsidRPr="00D6051C" w:rsidRDefault="000D514A">
      <w:pPr>
        <w:pStyle w:val="Alaviitteenteksti"/>
      </w:pPr>
      <w:r>
        <w:rPr>
          <w:rStyle w:val="Alaviitteenviite"/>
        </w:rPr>
        <w:footnoteRef/>
      </w:r>
      <w:r w:rsidRPr="00D6051C">
        <w:t xml:space="preserve"> </w:t>
      </w:r>
      <w:proofErr w:type="spellStart"/>
      <w:r w:rsidRPr="00D6051C">
        <w:t>Terzioğlu</w:t>
      </w:r>
      <w:proofErr w:type="spellEnd"/>
      <w:r w:rsidRPr="00D6051C">
        <w:t xml:space="preserve">, </w:t>
      </w:r>
      <w:proofErr w:type="spellStart"/>
      <w:r w:rsidRPr="00D6051C">
        <w:t>Ayşecan</w:t>
      </w:r>
      <w:proofErr w:type="spellEnd"/>
      <w:r w:rsidRPr="00D6051C">
        <w:t xml:space="preserve"> 18.10.2018. </w:t>
      </w:r>
    </w:p>
  </w:footnote>
  <w:footnote w:id="19">
    <w:p w14:paraId="14EE1B94" w14:textId="03428E03" w:rsidR="000D514A" w:rsidRPr="00D6051C" w:rsidRDefault="000D514A">
      <w:pPr>
        <w:pStyle w:val="Alaviitteenteksti"/>
      </w:pPr>
      <w:r>
        <w:rPr>
          <w:rStyle w:val="Alaviitteenviite"/>
        </w:rPr>
        <w:footnoteRef/>
      </w:r>
      <w:r w:rsidRPr="00D6051C">
        <w:t xml:space="preserve"> </w:t>
      </w:r>
      <w:proofErr w:type="spellStart"/>
      <w:r w:rsidRPr="00D6051C">
        <w:t>Özdüzen</w:t>
      </w:r>
      <w:proofErr w:type="spellEnd"/>
      <w:r w:rsidRPr="00D6051C">
        <w:t xml:space="preserve">, </w:t>
      </w:r>
      <w:proofErr w:type="spellStart"/>
      <w:r w:rsidRPr="00D6051C">
        <w:t>Özge</w:t>
      </w:r>
      <w:proofErr w:type="spellEnd"/>
      <w:r w:rsidRPr="00D6051C">
        <w:t xml:space="preserve">, </w:t>
      </w:r>
      <w:proofErr w:type="spellStart"/>
      <w:r w:rsidRPr="00D6051C">
        <w:t>Korkut</w:t>
      </w:r>
      <w:proofErr w:type="spellEnd"/>
      <w:r w:rsidRPr="00D6051C">
        <w:t xml:space="preserve">, </w:t>
      </w:r>
      <w:proofErr w:type="spellStart"/>
      <w:r w:rsidRPr="00D6051C">
        <w:t>Umut</w:t>
      </w:r>
      <w:proofErr w:type="spellEnd"/>
      <w:r w:rsidRPr="00D6051C">
        <w:t xml:space="preserve">, &amp; </w:t>
      </w:r>
      <w:proofErr w:type="spellStart"/>
      <w:r w:rsidRPr="00D6051C">
        <w:t>Özdüzen</w:t>
      </w:r>
      <w:proofErr w:type="spellEnd"/>
      <w:r w:rsidRPr="00D6051C">
        <w:t xml:space="preserve">, </w:t>
      </w:r>
      <w:proofErr w:type="spellStart"/>
      <w:r w:rsidRPr="00D6051C">
        <w:t>Cansu</w:t>
      </w:r>
      <w:proofErr w:type="spellEnd"/>
      <w:r w:rsidRPr="00D6051C">
        <w:t xml:space="preserve"> 10.9.2020.</w:t>
      </w:r>
    </w:p>
  </w:footnote>
  <w:footnote w:id="20">
    <w:p w14:paraId="0D04DF73" w14:textId="5BC5964E" w:rsidR="000D514A" w:rsidRPr="00281829" w:rsidRDefault="000D514A">
      <w:pPr>
        <w:pStyle w:val="Alaviitteenteksti"/>
        <w:rPr>
          <w:lang w:val="en-US"/>
        </w:rPr>
      </w:pPr>
      <w:r>
        <w:rPr>
          <w:rStyle w:val="Alaviitteenviite"/>
        </w:rPr>
        <w:footnoteRef/>
      </w:r>
      <w:r w:rsidRPr="00281829">
        <w:rPr>
          <w:lang w:val="en-US"/>
        </w:rPr>
        <w:t xml:space="preserve"> </w:t>
      </w:r>
      <w:r>
        <w:rPr>
          <w:lang w:val="en-US"/>
        </w:rPr>
        <w:t xml:space="preserve">Middle East Eye/ Yeung, Peter 2.12.2021. </w:t>
      </w:r>
    </w:p>
  </w:footnote>
  <w:footnote w:id="21">
    <w:p w14:paraId="4A7E74D5" w14:textId="0718D6F9" w:rsidR="000D514A" w:rsidRPr="003D7436" w:rsidRDefault="000D514A" w:rsidP="003D7436">
      <w:pPr>
        <w:pStyle w:val="Alaviitteenteksti"/>
        <w:rPr>
          <w:lang w:val="en-US"/>
        </w:rPr>
      </w:pPr>
      <w:r>
        <w:rPr>
          <w:rStyle w:val="Alaviitteenviite"/>
        </w:rPr>
        <w:footnoteRef/>
      </w:r>
      <w:r w:rsidRPr="003D7436">
        <w:rPr>
          <w:lang w:val="en-US"/>
        </w:rPr>
        <w:t xml:space="preserve"> </w:t>
      </w:r>
      <w:r>
        <w:rPr>
          <w:lang w:val="en-US"/>
        </w:rPr>
        <w:t>Human Rights Watch (</w:t>
      </w:r>
      <w:r w:rsidRPr="003D7436">
        <w:rPr>
          <w:lang w:val="en-US"/>
        </w:rPr>
        <w:t>HRW</w:t>
      </w:r>
      <w:r>
        <w:rPr>
          <w:lang w:val="en-US"/>
        </w:rPr>
        <w:t>)</w:t>
      </w:r>
      <w:r w:rsidRPr="003D7436">
        <w:rPr>
          <w:lang w:val="en-US"/>
        </w:rPr>
        <w:t xml:space="preserve"> 11.1.2024. </w:t>
      </w:r>
    </w:p>
  </w:footnote>
  <w:footnote w:id="22">
    <w:p w14:paraId="207DA507" w14:textId="3CC3BC95" w:rsidR="000D514A" w:rsidRPr="000B0F12" w:rsidRDefault="000D514A">
      <w:pPr>
        <w:pStyle w:val="Alaviitteenteksti"/>
        <w:rPr>
          <w:lang w:val="en-US"/>
        </w:rPr>
      </w:pPr>
      <w:r>
        <w:rPr>
          <w:rStyle w:val="Alaviitteenviite"/>
        </w:rPr>
        <w:footnoteRef/>
      </w:r>
      <w:r w:rsidRPr="000B0F12">
        <w:rPr>
          <w:lang w:val="en-US"/>
        </w:rPr>
        <w:t xml:space="preserve"> </w:t>
      </w:r>
      <w:r>
        <w:rPr>
          <w:lang w:val="en-US"/>
        </w:rPr>
        <w:t xml:space="preserve">The New Arab/ </w:t>
      </w:r>
      <w:proofErr w:type="spellStart"/>
      <w:r>
        <w:rPr>
          <w:lang w:val="en-US"/>
        </w:rPr>
        <w:t>Raydan</w:t>
      </w:r>
      <w:proofErr w:type="spellEnd"/>
      <w:r>
        <w:rPr>
          <w:lang w:val="en-US"/>
        </w:rPr>
        <w:t xml:space="preserve">, </w:t>
      </w:r>
      <w:proofErr w:type="spellStart"/>
      <w:r>
        <w:rPr>
          <w:lang w:val="en-US"/>
        </w:rPr>
        <w:t>Rodayna</w:t>
      </w:r>
      <w:proofErr w:type="spellEnd"/>
      <w:r>
        <w:rPr>
          <w:lang w:val="en-US"/>
        </w:rPr>
        <w:t xml:space="preserve"> 2.9.2022. </w:t>
      </w:r>
    </w:p>
  </w:footnote>
  <w:footnote w:id="23">
    <w:p w14:paraId="21F5EAB0" w14:textId="77777777" w:rsidR="000D514A" w:rsidRPr="00752630" w:rsidRDefault="000D514A">
      <w:pPr>
        <w:pStyle w:val="Alaviitteenteksti"/>
        <w:rPr>
          <w:lang w:val="en-US"/>
        </w:rPr>
      </w:pPr>
      <w:r>
        <w:rPr>
          <w:rStyle w:val="Alaviitteenviite"/>
        </w:rPr>
        <w:footnoteRef/>
      </w:r>
      <w:r w:rsidRPr="00752630">
        <w:rPr>
          <w:lang w:val="en-US"/>
        </w:rPr>
        <w:t xml:space="preserve"> </w:t>
      </w:r>
      <w:proofErr w:type="spellStart"/>
      <w:r>
        <w:rPr>
          <w:lang w:val="en-US"/>
        </w:rPr>
        <w:t>Evrensel</w:t>
      </w:r>
      <w:proofErr w:type="spellEnd"/>
      <w:r>
        <w:rPr>
          <w:lang w:val="en-US"/>
        </w:rPr>
        <w:t xml:space="preserve">/ </w:t>
      </w:r>
      <w:proofErr w:type="spellStart"/>
      <w:r>
        <w:rPr>
          <w:lang w:val="en-US"/>
        </w:rPr>
        <w:t>Ergine</w:t>
      </w:r>
      <w:proofErr w:type="spellEnd"/>
      <w:r>
        <w:rPr>
          <w:lang w:val="en-US"/>
        </w:rPr>
        <w:t xml:space="preserve">, </w:t>
      </w:r>
      <w:proofErr w:type="spellStart"/>
      <w:r>
        <w:rPr>
          <w:lang w:val="en-US"/>
        </w:rPr>
        <w:t>Eren</w:t>
      </w:r>
      <w:proofErr w:type="spellEnd"/>
      <w:r>
        <w:rPr>
          <w:lang w:val="en-US"/>
        </w:rPr>
        <w:t xml:space="preserve"> &amp; </w:t>
      </w:r>
      <w:proofErr w:type="spellStart"/>
      <w:r>
        <w:rPr>
          <w:lang w:val="en-US"/>
        </w:rPr>
        <w:t>Uysal</w:t>
      </w:r>
      <w:proofErr w:type="spellEnd"/>
      <w:r>
        <w:rPr>
          <w:lang w:val="en-US"/>
        </w:rPr>
        <w:t xml:space="preserve">, Murat 9.8.2021. </w:t>
      </w:r>
    </w:p>
  </w:footnote>
  <w:footnote w:id="24">
    <w:p w14:paraId="0F65287A" w14:textId="71AF52FA" w:rsidR="000D514A" w:rsidRPr="00E5220C" w:rsidRDefault="000D514A">
      <w:pPr>
        <w:pStyle w:val="Alaviitteenteksti"/>
        <w:rPr>
          <w:lang w:val="sv-SE"/>
        </w:rPr>
      </w:pPr>
      <w:r>
        <w:rPr>
          <w:rStyle w:val="Alaviitteenviite"/>
        </w:rPr>
        <w:footnoteRef/>
      </w:r>
      <w:r w:rsidRPr="00E5220C">
        <w:rPr>
          <w:lang w:val="sv-SE"/>
        </w:rPr>
        <w:t xml:space="preserve"> </w:t>
      </w:r>
      <w:proofErr w:type="spellStart"/>
      <w:r w:rsidRPr="00E5220C">
        <w:rPr>
          <w:lang w:val="sv-SE"/>
        </w:rPr>
        <w:t>Enab</w:t>
      </w:r>
      <w:proofErr w:type="spellEnd"/>
      <w:r w:rsidRPr="00E5220C">
        <w:rPr>
          <w:lang w:val="sv-SE"/>
        </w:rPr>
        <w:t xml:space="preserve"> </w:t>
      </w:r>
      <w:proofErr w:type="spellStart"/>
      <w:r w:rsidRPr="00E5220C">
        <w:rPr>
          <w:lang w:val="sv-SE"/>
        </w:rPr>
        <w:t>Baladi</w:t>
      </w:r>
      <w:proofErr w:type="spellEnd"/>
      <w:r w:rsidRPr="00E5220C">
        <w:rPr>
          <w:lang w:val="sv-SE"/>
        </w:rPr>
        <w:t>/ Al-</w:t>
      </w:r>
      <w:proofErr w:type="spellStart"/>
      <w:r w:rsidRPr="00E5220C">
        <w:rPr>
          <w:lang w:val="sv-SE"/>
        </w:rPr>
        <w:t>Jeratli</w:t>
      </w:r>
      <w:proofErr w:type="spellEnd"/>
      <w:r w:rsidRPr="00E5220C">
        <w:rPr>
          <w:lang w:val="sv-SE"/>
        </w:rPr>
        <w:t>, K</w:t>
      </w:r>
      <w:r>
        <w:rPr>
          <w:lang w:val="sv-SE"/>
        </w:rPr>
        <w:t xml:space="preserve">haled 23.6.2023. </w:t>
      </w:r>
    </w:p>
  </w:footnote>
  <w:footnote w:id="25">
    <w:p w14:paraId="2B720855" w14:textId="1929B7FB" w:rsidR="000D514A" w:rsidRPr="00B56552" w:rsidRDefault="000D514A">
      <w:pPr>
        <w:pStyle w:val="Alaviitteenteksti"/>
        <w:rPr>
          <w:lang w:val="sv-SE"/>
        </w:rPr>
      </w:pPr>
      <w:r>
        <w:rPr>
          <w:rStyle w:val="Alaviitteenviite"/>
        </w:rPr>
        <w:footnoteRef/>
      </w:r>
      <w:r w:rsidRPr="00B56552">
        <w:rPr>
          <w:lang w:val="sv-SE"/>
        </w:rPr>
        <w:t xml:space="preserve"> </w:t>
      </w:r>
      <w:proofErr w:type="spellStart"/>
      <w:r w:rsidRPr="00B56552">
        <w:rPr>
          <w:lang w:val="sv-SE"/>
        </w:rPr>
        <w:t>Siverekname</w:t>
      </w:r>
      <w:proofErr w:type="spellEnd"/>
      <w:r w:rsidRPr="00B56552">
        <w:rPr>
          <w:lang w:val="sv-SE"/>
        </w:rPr>
        <w:t xml:space="preserve"> 6.12.2012.</w:t>
      </w:r>
    </w:p>
  </w:footnote>
  <w:footnote w:id="26">
    <w:p w14:paraId="3EE4E3EA" w14:textId="42B338BE" w:rsidR="000D514A" w:rsidRPr="00B56552" w:rsidRDefault="000D514A">
      <w:pPr>
        <w:pStyle w:val="Alaviitteenteksti"/>
        <w:rPr>
          <w:lang w:val="sv-SE"/>
        </w:rPr>
      </w:pPr>
      <w:r>
        <w:rPr>
          <w:rStyle w:val="Alaviitteenviite"/>
        </w:rPr>
        <w:footnoteRef/>
      </w:r>
      <w:r w:rsidRPr="00B56552">
        <w:rPr>
          <w:lang w:val="sv-SE"/>
        </w:rPr>
        <w:t xml:space="preserve"> IHD 11.6.2014. </w:t>
      </w:r>
    </w:p>
  </w:footnote>
  <w:footnote w:id="27">
    <w:p w14:paraId="0DA725EB" w14:textId="5AC31536" w:rsidR="000D514A" w:rsidRPr="00B56552" w:rsidRDefault="000D514A">
      <w:pPr>
        <w:pStyle w:val="Alaviitteenteksti"/>
        <w:rPr>
          <w:lang w:val="sv-SE"/>
        </w:rPr>
      </w:pPr>
      <w:r>
        <w:rPr>
          <w:rStyle w:val="Alaviitteenviite"/>
        </w:rPr>
        <w:footnoteRef/>
      </w:r>
      <w:r w:rsidRPr="00B56552">
        <w:rPr>
          <w:lang w:val="sv-SE"/>
        </w:rPr>
        <w:t xml:space="preserve"> USDOS 2.6.2022, s. 19.</w:t>
      </w:r>
    </w:p>
  </w:footnote>
  <w:footnote w:id="28">
    <w:p w14:paraId="68CF82F1" w14:textId="117020E0" w:rsidR="000D514A" w:rsidRPr="00B56552" w:rsidRDefault="000D514A">
      <w:pPr>
        <w:pStyle w:val="Alaviitteenteksti"/>
        <w:rPr>
          <w:lang w:val="sv-SE"/>
        </w:rPr>
      </w:pPr>
      <w:r>
        <w:rPr>
          <w:rStyle w:val="Alaviitteenviite"/>
        </w:rPr>
        <w:footnoteRef/>
      </w:r>
      <w:r w:rsidRPr="00B56552">
        <w:rPr>
          <w:lang w:val="sv-SE"/>
        </w:rPr>
        <w:t xml:space="preserve"> </w:t>
      </w:r>
      <w:proofErr w:type="spellStart"/>
      <w:r w:rsidRPr="00B56552">
        <w:rPr>
          <w:lang w:val="sv-SE"/>
        </w:rPr>
        <w:t>Schweizerische</w:t>
      </w:r>
      <w:proofErr w:type="spellEnd"/>
      <w:r w:rsidRPr="00B56552">
        <w:rPr>
          <w:lang w:val="sv-SE"/>
        </w:rPr>
        <w:t xml:space="preserve"> </w:t>
      </w:r>
      <w:proofErr w:type="spellStart"/>
      <w:r w:rsidRPr="00B56552">
        <w:rPr>
          <w:lang w:val="sv-SE"/>
        </w:rPr>
        <w:t>Flüchtlingshilfe</w:t>
      </w:r>
      <w:proofErr w:type="spellEnd"/>
      <w:r w:rsidRPr="00B56552">
        <w:rPr>
          <w:lang w:val="sv-SE"/>
        </w:rPr>
        <w:t xml:space="preserve"> (SFH) 16.9.2020, s. 5.</w:t>
      </w:r>
    </w:p>
  </w:footnote>
  <w:footnote w:id="29">
    <w:p w14:paraId="2003B713" w14:textId="77777777" w:rsidR="000D514A" w:rsidRPr="009427E3" w:rsidRDefault="000D514A" w:rsidP="00625BCA">
      <w:pPr>
        <w:pStyle w:val="Alaviitteenteksti"/>
        <w:rPr>
          <w:lang w:val="en-US"/>
        </w:rPr>
      </w:pPr>
      <w:r>
        <w:rPr>
          <w:rStyle w:val="Alaviitteenviite"/>
        </w:rPr>
        <w:footnoteRef/>
      </w:r>
      <w:r w:rsidRPr="009427E3">
        <w:rPr>
          <w:lang w:val="en-US"/>
        </w:rPr>
        <w:t xml:space="preserve"> S</w:t>
      </w:r>
      <w:r>
        <w:rPr>
          <w:lang w:val="en-US"/>
        </w:rPr>
        <w:t>FH 16.9.2020, s. 6.</w:t>
      </w:r>
    </w:p>
  </w:footnote>
  <w:footnote w:id="30">
    <w:p w14:paraId="3AE3F8F3" w14:textId="776D1C43" w:rsidR="000D514A" w:rsidRPr="00E64330" w:rsidRDefault="000D514A">
      <w:pPr>
        <w:pStyle w:val="Alaviitteenteksti"/>
        <w:rPr>
          <w:lang w:val="en-US"/>
        </w:rPr>
      </w:pPr>
      <w:r>
        <w:rPr>
          <w:rStyle w:val="Alaviitteenviite"/>
        </w:rPr>
        <w:footnoteRef/>
      </w:r>
      <w:r w:rsidRPr="00E64330">
        <w:rPr>
          <w:lang w:val="en-US"/>
        </w:rPr>
        <w:t xml:space="preserve"> </w:t>
      </w:r>
      <w:r>
        <w:rPr>
          <w:lang w:val="en-US"/>
        </w:rPr>
        <w:t>UK Home Office 1.10.2019, s. 31.</w:t>
      </w:r>
    </w:p>
  </w:footnote>
  <w:footnote w:id="31">
    <w:p w14:paraId="72392E49" w14:textId="77777777" w:rsidR="000D514A" w:rsidRPr="004E4B91" w:rsidRDefault="000D514A">
      <w:pPr>
        <w:pStyle w:val="Alaviitteenteksti"/>
        <w:rPr>
          <w:lang w:val="en-US"/>
        </w:rPr>
      </w:pPr>
      <w:r>
        <w:rPr>
          <w:rStyle w:val="Alaviitteenviite"/>
        </w:rPr>
        <w:footnoteRef/>
      </w:r>
      <w:r w:rsidRPr="004E4B91">
        <w:rPr>
          <w:lang w:val="en-US"/>
        </w:rPr>
        <w:t xml:space="preserve"> USDOS (United States Department of S</w:t>
      </w:r>
      <w:r>
        <w:rPr>
          <w:lang w:val="en-US"/>
        </w:rPr>
        <w:t>tate) 20.3.2023, s. 8.</w:t>
      </w:r>
    </w:p>
  </w:footnote>
  <w:footnote w:id="32">
    <w:p w14:paraId="4C757347" w14:textId="6A7F196D" w:rsidR="000D514A" w:rsidRPr="00EE4D13" w:rsidRDefault="000D514A">
      <w:pPr>
        <w:pStyle w:val="Alaviitteenteksti"/>
        <w:rPr>
          <w:lang w:val="en-US"/>
        </w:rPr>
      </w:pPr>
      <w:r>
        <w:rPr>
          <w:rStyle w:val="Alaviitteenviite"/>
        </w:rPr>
        <w:footnoteRef/>
      </w:r>
      <w:r w:rsidRPr="00EE4D13">
        <w:rPr>
          <w:lang w:val="en-US"/>
        </w:rPr>
        <w:t xml:space="preserve"> </w:t>
      </w:r>
      <w:proofErr w:type="spellStart"/>
      <w:r w:rsidRPr="00EE4D13">
        <w:rPr>
          <w:lang w:val="en-US"/>
        </w:rPr>
        <w:t>Vicdani</w:t>
      </w:r>
      <w:proofErr w:type="spellEnd"/>
      <w:r w:rsidRPr="00EE4D13">
        <w:rPr>
          <w:lang w:val="en-US"/>
        </w:rPr>
        <w:t xml:space="preserve"> </w:t>
      </w:r>
      <w:proofErr w:type="spellStart"/>
      <w:r w:rsidRPr="00EE4D13">
        <w:rPr>
          <w:lang w:val="en-US"/>
        </w:rPr>
        <w:t>Retçi</w:t>
      </w:r>
      <w:proofErr w:type="spellEnd"/>
      <w:r w:rsidRPr="00EE4D13">
        <w:rPr>
          <w:lang w:val="en-US"/>
        </w:rPr>
        <w:t xml:space="preserve"> 9.5.2018. </w:t>
      </w:r>
    </w:p>
  </w:footnote>
  <w:footnote w:id="33">
    <w:p w14:paraId="14578A99" w14:textId="1A613C60" w:rsidR="000D514A" w:rsidRPr="001E0DC0" w:rsidRDefault="000D514A">
      <w:pPr>
        <w:pStyle w:val="Alaviitteenteksti"/>
        <w:rPr>
          <w:lang w:val="en-US"/>
        </w:rPr>
      </w:pPr>
      <w:r>
        <w:rPr>
          <w:rStyle w:val="Alaviitteenviite"/>
        </w:rPr>
        <w:footnoteRef/>
      </w:r>
      <w:r w:rsidRPr="001E0DC0">
        <w:rPr>
          <w:lang w:val="en-US"/>
        </w:rPr>
        <w:t xml:space="preserve"> </w:t>
      </w:r>
      <w:proofErr w:type="spellStart"/>
      <w:r w:rsidRPr="001E0DC0">
        <w:rPr>
          <w:lang w:val="en-US"/>
        </w:rPr>
        <w:t>Artı</w:t>
      </w:r>
      <w:proofErr w:type="spellEnd"/>
      <w:r w:rsidRPr="001E0DC0">
        <w:rPr>
          <w:lang w:val="en-US"/>
        </w:rPr>
        <w:t xml:space="preserve"> </w:t>
      </w:r>
      <w:proofErr w:type="spellStart"/>
      <w:r w:rsidRPr="001E0DC0">
        <w:rPr>
          <w:lang w:val="en-US"/>
        </w:rPr>
        <w:t>Gerçek</w:t>
      </w:r>
      <w:proofErr w:type="spellEnd"/>
      <w:r w:rsidRPr="001E0DC0">
        <w:rPr>
          <w:lang w:val="en-US"/>
        </w:rPr>
        <w:t xml:space="preserve"> 10.5.2018.</w:t>
      </w:r>
    </w:p>
  </w:footnote>
  <w:footnote w:id="34">
    <w:p w14:paraId="11D8A56D" w14:textId="77777777" w:rsidR="000D514A" w:rsidRPr="00AB481C" w:rsidRDefault="000D514A" w:rsidP="002A2CFB">
      <w:pPr>
        <w:pStyle w:val="Alaviitteenteksti"/>
        <w:rPr>
          <w:lang w:val="en-US"/>
        </w:rPr>
      </w:pPr>
      <w:r>
        <w:rPr>
          <w:rStyle w:val="Alaviitteenviite"/>
        </w:rPr>
        <w:footnoteRef/>
      </w:r>
      <w:r w:rsidRPr="00AB481C">
        <w:rPr>
          <w:lang w:val="en-US"/>
        </w:rPr>
        <w:t xml:space="preserve"> </w:t>
      </w:r>
      <w:r>
        <w:rPr>
          <w:lang w:val="en-US"/>
        </w:rPr>
        <w:t xml:space="preserve">USDOS 11.3.2020, s. 7. </w:t>
      </w:r>
    </w:p>
  </w:footnote>
  <w:footnote w:id="35">
    <w:p w14:paraId="22DF10E0" w14:textId="0FE53204" w:rsidR="000D514A" w:rsidRPr="00D90854" w:rsidRDefault="000D514A">
      <w:pPr>
        <w:pStyle w:val="Alaviitteenteksti"/>
        <w:rPr>
          <w:lang w:val="en-US"/>
        </w:rPr>
      </w:pPr>
      <w:r>
        <w:rPr>
          <w:rStyle w:val="Alaviitteenviite"/>
        </w:rPr>
        <w:footnoteRef/>
      </w:r>
      <w:r w:rsidRPr="00D90854">
        <w:rPr>
          <w:lang w:val="en-US"/>
        </w:rPr>
        <w:t xml:space="preserve"> </w:t>
      </w:r>
      <w:proofErr w:type="spellStart"/>
      <w:r w:rsidRPr="00D90854">
        <w:rPr>
          <w:lang w:val="en-US"/>
        </w:rPr>
        <w:t>Karar</w:t>
      </w:r>
      <w:proofErr w:type="spellEnd"/>
      <w:r w:rsidRPr="00D90854">
        <w:rPr>
          <w:lang w:val="en-US"/>
        </w:rPr>
        <w:t xml:space="preserve"> 21.6.2019. </w:t>
      </w:r>
    </w:p>
  </w:footnote>
  <w:footnote w:id="36">
    <w:p w14:paraId="177B9CCC" w14:textId="63CA9F35" w:rsidR="000D514A" w:rsidRPr="00D90854" w:rsidRDefault="000D514A">
      <w:pPr>
        <w:pStyle w:val="Alaviitteenteksti"/>
        <w:rPr>
          <w:lang w:val="en-US"/>
        </w:rPr>
      </w:pPr>
      <w:r>
        <w:rPr>
          <w:rStyle w:val="Alaviitteenviite"/>
        </w:rPr>
        <w:footnoteRef/>
      </w:r>
      <w:r w:rsidRPr="00D90854">
        <w:rPr>
          <w:lang w:val="en-US"/>
        </w:rPr>
        <w:t xml:space="preserve"> TIHV (</w:t>
      </w:r>
      <w:proofErr w:type="spellStart"/>
      <w:r w:rsidRPr="00D90854">
        <w:rPr>
          <w:lang w:val="en-US"/>
        </w:rPr>
        <w:t>Türkiye</w:t>
      </w:r>
      <w:proofErr w:type="spellEnd"/>
      <w:r w:rsidRPr="00D90854">
        <w:rPr>
          <w:lang w:val="en-US"/>
        </w:rPr>
        <w:t xml:space="preserve"> </w:t>
      </w:r>
      <w:proofErr w:type="spellStart"/>
      <w:r w:rsidRPr="00D90854">
        <w:rPr>
          <w:lang w:val="en-US"/>
        </w:rPr>
        <w:t>İnsan</w:t>
      </w:r>
      <w:proofErr w:type="spellEnd"/>
      <w:r w:rsidRPr="00D90854">
        <w:rPr>
          <w:lang w:val="en-US"/>
        </w:rPr>
        <w:t xml:space="preserve"> </w:t>
      </w:r>
      <w:proofErr w:type="spellStart"/>
      <w:r w:rsidRPr="00D90854">
        <w:rPr>
          <w:lang w:val="en-US"/>
        </w:rPr>
        <w:t>Hakları</w:t>
      </w:r>
      <w:proofErr w:type="spellEnd"/>
      <w:r w:rsidRPr="00D90854">
        <w:rPr>
          <w:lang w:val="en-US"/>
        </w:rPr>
        <w:t xml:space="preserve"> </w:t>
      </w:r>
      <w:proofErr w:type="spellStart"/>
      <w:r w:rsidRPr="00D90854">
        <w:rPr>
          <w:lang w:val="en-US"/>
        </w:rPr>
        <w:t>Vakfı</w:t>
      </w:r>
      <w:proofErr w:type="spellEnd"/>
      <w:r w:rsidRPr="00D90854">
        <w:rPr>
          <w:lang w:val="en-US"/>
        </w:rPr>
        <w:t>) 24.6.2019.</w:t>
      </w:r>
    </w:p>
  </w:footnote>
  <w:footnote w:id="37">
    <w:p w14:paraId="70BFBD01" w14:textId="564117EC" w:rsidR="000D514A" w:rsidRPr="000F7987" w:rsidRDefault="000D514A">
      <w:pPr>
        <w:pStyle w:val="Alaviitteenteksti"/>
        <w:rPr>
          <w:lang w:val="sv-SE"/>
        </w:rPr>
      </w:pPr>
      <w:r>
        <w:rPr>
          <w:rStyle w:val="Alaviitteenviite"/>
        </w:rPr>
        <w:footnoteRef/>
      </w:r>
      <w:r w:rsidRPr="000F7987">
        <w:rPr>
          <w:lang w:val="sv-SE"/>
        </w:rPr>
        <w:t xml:space="preserve"> </w:t>
      </w:r>
      <w:proofErr w:type="spellStart"/>
      <w:r w:rsidRPr="000F7987">
        <w:rPr>
          <w:lang w:val="sv-SE"/>
        </w:rPr>
        <w:t>Bianet</w:t>
      </w:r>
      <w:proofErr w:type="spellEnd"/>
      <w:r w:rsidRPr="000F7987">
        <w:rPr>
          <w:lang w:val="sv-SE"/>
        </w:rPr>
        <w:t xml:space="preserve"> 27.5.2020.</w:t>
      </w:r>
    </w:p>
  </w:footnote>
  <w:footnote w:id="38">
    <w:p w14:paraId="7DF8E56A" w14:textId="1D452728" w:rsidR="000D514A" w:rsidRPr="000F7987" w:rsidRDefault="000D514A">
      <w:pPr>
        <w:pStyle w:val="Alaviitteenteksti"/>
        <w:rPr>
          <w:lang w:val="sv-SE"/>
        </w:rPr>
      </w:pPr>
      <w:r>
        <w:rPr>
          <w:rStyle w:val="Alaviitteenviite"/>
        </w:rPr>
        <w:footnoteRef/>
      </w:r>
      <w:r w:rsidRPr="000F7987">
        <w:rPr>
          <w:lang w:val="sv-SE"/>
        </w:rPr>
        <w:t xml:space="preserve"> Duvar 5.8.2020.</w:t>
      </w:r>
    </w:p>
  </w:footnote>
  <w:footnote w:id="39">
    <w:p w14:paraId="0A0DE227" w14:textId="5FFB8B1C" w:rsidR="000D514A" w:rsidRPr="000F7987" w:rsidRDefault="000D514A">
      <w:pPr>
        <w:pStyle w:val="Alaviitteenteksti"/>
        <w:rPr>
          <w:lang w:val="sv-SE"/>
        </w:rPr>
      </w:pPr>
      <w:r>
        <w:rPr>
          <w:rStyle w:val="Alaviitteenviite"/>
        </w:rPr>
        <w:footnoteRef/>
      </w:r>
      <w:r w:rsidRPr="000F7987">
        <w:rPr>
          <w:lang w:val="sv-SE"/>
        </w:rPr>
        <w:t xml:space="preserve"> </w:t>
      </w:r>
      <w:proofErr w:type="spellStart"/>
      <w:r w:rsidRPr="000F7987">
        <w:rPr>
          <w:lang w:val="sv-SE"/>
        </w:rPr>
        <w:t>Etha</w:t>
      </w:r>
      <w:proofErr w:type="spellEnd"/>
      <w:r w:rsidRPr="000F7987">
        <w:rPr>
          <w:lang w:val="sv-SE"/>
        </w:rPr>
        <w:t xml:space="preserve"> 14.9.2020.</w:t>
      </w:r>
    </w:p>
  </w:footnote>
  <w:footnote w:id="40">
    <w:p w14:paraId="3074FA9B" w14:textId="23F86A06" w:rsidR="000D514A" w:rsidRPr="000F7987" w:rsidRDefault="000D514A">
      <w:pPr>
        <w:pStyle w:val="Alaviitteenteksti"/>
        <w:rPr>
          <w:lang w:val="sv-SE"/>
        </w:rPr>
      </w:pPr>
      <w:r>
        <w:rPr>
          <w:rStyle w:val="Alaviitteenviite"/>
        </w:rPr>
        <w:footnoteRef/>
      </w:r>
      <w:r w:rsidRPr="000F7987">
        <w:rPr>
          <w:lang w:val="sv-SE"/>
        </w:rPr>
        <w:t xml:space="preserve"> TIHV 5.11.2020.</w:t>
      </w:r>
    </w:p>
  </w:footnote>
  <w:footnote w:id="41">
    <w:p w14:paraId="481B1903" w14:textId="42F52B65" w:rsidR="000D514A" w:rsidRPr="00B56552" w:rsidRDefault="000D514A">
      <w:pPr>
        <w:pStyle w:val="Alaviitteenteksti"/>
        <w:rPr>
          <w:lang w:val="sv-SE"/>
        </w:rPr>
      </w:pPr>
      <w:r>
        <w:rPr>
          <w:rStyle w:val="Alaviitteenviite"/>
        </w:rPr>
        <w:footnoteRef/>
      </w:r>
      <w:r w:rsidRPr="00B56552">
        <w:rPr>
          <w:lang w:val="sv-SE"/>
        </w:rPr>
        <w:t xml:space="preserve"> TIHV 24.12.2020. </w:t>
      </w:r>
    </w:p>
  </w:footnote>
  <w:footnote w:id="42">
    <w:p w14:paraId="700D9BE2" w14:textId="398AF7B2" w:rsidR="000D514A" w:rsidRPr="00B07FC2" w:rsidRDefault="000D514A">
      <w:pPr>
        <w:pStyle w:val="Alaviitteenteksti"/>
        <w:rPr>
          <w:lang w:val="en-US"/>
        </w:rPr>
      </w:pPr>
      <w:r>
        <w:rPr>
          <w:rStyle w:val="Alaviitteenviite"/>
        </w:rPr>
        <w:footnoteRef/>
      </w:r>
      <w:r w:rsidRPr="00B07FC2">
        <w:rPr>
          <w:lang w:val="en-US"/>
        </w:rPr>
        <w:t xml:space="preserve"> </w:t>
      </w:r>
      <w:r>
        <w:rPr>
          <w:lang w:val="en-US"/>
        </w:rPr>
        <w:t>Reuters 21.11.2022; BBC 23.10.2019; Global Conflict Tracker 8.8.2023.</w:t>
      </w:r>
    </w:p>
  </w:footnote>
  <w:footnote w:id="43">
    <w:p w14:paraId="3BF0BCA1" w14:textId="455D27A9" w:rsidR="000D514A" w:rsidRPr="00D670DF" w:rsidRDefault="000D514A">
      <w:pPr>
        <w:pStyle w:val="Alaviitteenteksti"/>
        <w:rPr>
          <w:lang w:val="en-US"/>
        </w:rPr>
      </w:pPr>
      <w:r>
        <w:rPr>
          <w:rStyle w:val="Alaviitteenviite"/>
        </w:rPr>
        <w:footnoteRef/>
      </w:r>
      <w:r w:rsidRPr="00D670DF">
        <w:rPr>
          <w:lang w:val="en-US"/>
        </w:rPr>
        <w:t xml:space="preserve"> </w:t>
      </w:r>
      <w:r>
        <w:rPr>
          <w:lang w:val="en-US"/>
        </w:rPr>
        <w:t>Human Rights Watch (HRW) 27.4.2023.</w:t>
      </w:r>
    </w:p>
  </w:footnote>
  <w:footnote w:id="44">
    <w:p w14:paraId="2B6A60DA" w14:textId="1F98060C" w:rsidR="000D514A" w:rsidRPr="00873E8A" w:rsidRDefault="000D514A">
      <w:pPr>
        <w:pStyle w:val="Alaviitteenteksti"/>
        <w:rPr>
          <w:lang w:val="en-US"/>
        </w:rPr>
      </w:pPr>
      <w:r>
        <w:rPr>
          <w:rStyle w:val="Alaviitteenviite"/>
        </w:rPr>
        <w:footnoteRef/>
      </w:r>
      <w:r w:rsidRPr="00873E8A">
        <w:rPr>
          <w:lang w:val="en-US"/>
        </w:rPr>
        <w:t xml:space="preserve"> Center for Documentation and Counter-Extremism 10/2023, 17</w:t>
      </w:r>
      <w:r w:rsidRPr="00EE4D13">
        <w:rPr>
          <w:lang w:val="en-US"/>
        </w:rPr>
        <w:t>–</w:t>
      </w:r>
      <w:r>
        <w:rPr>
          <w:lang w:val="en-US"/>
        </w:rPr>
        <w:t>18.</w:t>
      </w:r>
    </w:p>
  </w:footnote>
  <w:footnote w:id="45">
    <w:p w14:paraId="0515AA00" w14:textId="2BF6164F" w:rsidR="000D514A" w:rsidRPr="00F50AC3" w:rsidRDefault="000D514A">
      <w:pPr>
        <w:pStyle w:val="Alaviitteenteksti"/>
        <w:rPr>
          <w:lang w:val="en-US"/>
        </w:rPr>
      </w:pPr>
      <w:r>
        <w:rPr>
          <w:rStyle w:val="Alaviitteenviite"/>
        </w:rPr>
        <w:footnoteRef/>
      </w:r>
      <w:r w:rsidRPr="00F50AC3">
        <w:rPr>
          <w:lang w:val="en-US"/>
        </w:rPr>
        <w:t xml:space="preserve"> </w:t>
      </w:r>
      <w:r w:rsidRPr="00873E8A">
        <w:rPr>
          <w:lang w:val="en-US"/>
        </w:rPr>
        <w:t>Center for Documentation and Counter-Extremism 10/2023</w:t>
      </w:r>
      <w:r>
        <w:rPr>
          <w:lang w:val="en-US"/>
        </w:rPr>
        <w:t>, s. 87.</w:t>
      </w:r>
    </w:p>
  </w:footnote>
  <w:footnote w:id="46">
    <w:p w14:paraId="53FCE54A" w14:textId="526F7A2D" w:rsidR="000D514A" w:rsidRPr="00C25E27" w:rsidRDefault="000D514A">
      <w:pPr>
        <w:pStyle w:val="Alaviitteenteksti"/>
        <w:rPr>
          <w:lang w:val="en-US"/>
        </w:rPr>
      </w:pPr>
      <w:r>
        <w:rPr>
          <w:rStyle w:val="Alaviitteenviite"/>
        </w:rPr>
        <w:footnoteRef/>
      </w:r>
      <w:r w:rsidRPr="00C25E27">
        <w:rPr>
          <w:lang w:val="en-US"/>
        </w:rPr>
        <w:t xml:space="preserve"> </w:t>
      </w:r>
      <w:r>
        <w:rPr>
          <w:lang w:val="en-US"/>
        </w:rPr>
        <w:t>HRW 3.2.2021.</w:t>
      </w:r>
    </w:p>
  </w:footnote>
  <w:footnote w:id="47">
    <w:p w14:paraId="59F8DBF2" w14:textId="758A0AA6" w:rsidR="000D514A" w:rsidRPr="00511EF0" w:rsidRDefault="000D514A">
      <w:pPr>
        <w:pStyle w:val="Alaviitteenteksti"/>
        <w:rPr>
          <w:lang w:val="en-US"/>
        </w:rPr>
      </w:pPr>
      <w:r>
        <w:rPr>
          <w:rStyle w:val="Alaviitteenviite"/>
        </w:rPr>
        <w:footnoteRef/>
      </w:r>
      <w:r w:rsidRPr="00511EF0">
        <w:rPr>
          <w:lang w:val="en-US"/>
        </w:rPr>
        <w:t xml:space="preserve"> </w:t>
      </w:r>
      <w:r>
        <w:rPr>
          <w:lang w:val="en-US"/>
        </w:rPr>
        <w:t>Amnesty International (AI) 6.3.2023.</w:t>
      </w:r>
    </w:p>
  </w:footnote>
  <w:footnote w:id="48">
    <w:p w14:paraId="2BE47033" w14:textId="016D6033" w:rsidR="000D514A" w:rsidRPr="00EF7E81" w:rsidRDefault="000D514A">
      <w:pPr>
        <w:pStyle w:val="Alaviitteenteksti"/>
        <w:rPr>
          <w:lang w:val="en-US"/>
        </w:rPr>
      </w:pPr>
      <w:r>
        <w:rPr>
          <w:rStyle w:val="Alaviitteenviite"/>
        </w:rPr>
        <w:footnoteRef/>
      </w:r>
      <w:r w:rsidRPr="00EF7E81">
        <w:rPr>
          <w:lang w:val="en-US"/>
        </w:rPr>
        <w:t xml:space="preserve"> </w:t>
      </w:r>
      <w:r>
        <w:rPr>
          <w:lang w:val="en-US"/>
        </w:rPr>
        <w:t>Kurdish Peace Institute/ Chapman, Lucas 13.2.2023.</w:t>
      </w:r>
    </w:p>
  </w:footnote>
  <w:footnote w:id="49">
    <w:p w14:paraId="18C7244F" w14:textId="77777777" w:rsidR="000D514A" w:rsidRPr="00726FFF" w:rsidRDefault="000D514A" w:rsidP="005D165B">
      <w:pPr>
        <w:pStyle w:val="Alaviitteenteksti"/>
        <w:rPr>
          <w:lang w:val="en-US"/>
        </w:rPr>
      </w:pPr>
      <w:r>
        <w:rPr>
          <w:rStyle w:val="Alaviitteenviite"/>
        </w:rPr>
        <w:footnoteRef/>
      </w:r>
      <w:r w:rsidRPr="00726FFF">
        <w:rPr>
          <w:lang w:val="en-US"/>
        </w:rPr>
        <w:t xml:space="preserve"> Ministry of Foreign Affairs of the Netherlands, 03/2021, s. 64</w:t>
      </w:r>
      <w:r w:rsidRPr="00D223C1">
        <w:rPr>
          <w:lang w:val="en-US"/>
        </w:rPr>
        <w:t>–</w:t>
      </w:r>
      <w:r>
        <w:rPr>
          <w:lang w:val="en-US"/>
        </w:rPr>
        <w:t>65</w:t>
      </w:r>
      <w:r w:rsidRPr="00726FFF">
        <w:rPr>
          <w:lang w:val="en-US"/>
        </w:rPr>
        <w:t xml:space="preserve">. </w:t>
      </w:r>
    </w:p>
  </w:footnote>
  <w:footnote w:id="50">
    <w:p w14:paraId="18E64DD2" w14:textId="0FAB7775" w:rsidR="00AA68F6" w:rsidRPr="00AA68F6" w:rsidRDefault="00AA68F6">
      <w:pPr>
        <w:pStyle w:val="Alaviitteenteksti"/>
        <w:rPr>
          <w:lang w:val="en-US"/>
        </w:rPr>
      </w:pPr>
      <w:r>
        <w:rPr>
          <w:rStyle w:val="Alaviitteenviite"/>
        </w:rPr>
        <w:footnoteRef/>
      </w:r>
      <w:r w:rsidRPr="00AA68F6">
        <w:rPr>
          <w:lang w:val="en-US"/>
        </w:rPr>
        <w:t xml:space="preserve"> Kaya, </w:t>
      </w:r>
      <w:proofErr w:type="spellStart"/>
      <w:r w:rsidRPr="00AA68F6">
        <w:rPr>
          <w:lang w:val="en-US"/>
        </w:rPr>
        <w:t>Sümbül</w:t>
      </w:r>
      <w:proofErr w:type="spellEnd"/>
      <w:r w:rsidRPr="00AA68F6">
        <w:rPr>
          <w:lang w:val="en-US"/>
        </w:rPr>
        <w:t xml:space="preserve"> 2013, s</w:t>
      </w:r>
      <w:r>
        <w:rPr>
          <w:lang w:val="en-US"/>
        </w:rPr>
        <w:t>. 12.</w:t>
      </w:r>
    </w:p>
  </w:footnote>
  <w:footnote w:id="51">
    <w:p w14:paraId="08DAB7DE" w14:textId="50E53275" w:rsidR="000D514A" w:rsidRPr="00CA1C19" w:rsidRDefault="000D514A">
      <w:pPr>
        <w:pStyle w:val="Alaviitteenteksti"/>
        <w:rPr>
          <w:lang w:val="en-US"/>
        </w:rPr>
      </w:pPr>
      <w:r>
        <w:rPr>
          <w:rStyle w:val="Alaviitteenviite"/>
        </w:rPr>
        <w:footnoteRef/>
      </w:r>
      <w:r w:rsidRPr="00CA1C19">
        <w:rPr>
          <w:lang w:val="en-US"/>
        </w:rPr>
        <w:t xml:space="preserve"> Daily Sabah 19.2.2019. </w:t>
      </w:r>
    </w:p>
  </w:footnote>
  <w:footnote w:id="52">
    <w:p w14:paraId="175343A5" w14:textId="76007451" w:rsidR="000D514A" w:rsidRPr="005B401E" w:rsidRDefault="000D514A">
      <w:pPr>
        <w:pStyle w:val="Alaviitteenteksti"/>
        <w:rPr>
          <w:lang w:val="en-US"/>
        </w:rPr>
      </w:pPr>
      <w:r>
        <w:rPr>
          <w:rStyle w:val="Alaviitteenviite"/>
        </w:rPr>
        <w:footnoteRef/>
      </w:r>
      <w:r w:rsidRPr="005B401E">
        <w:rPr>
          <w:lang w:val="en-US"/>
        </w:rPr>
        <w:t xml:space="preserve"> </w:t>
      </w:r>
      <w:r w:rsidRPr="00726FFF">
        <w:rPr>
          <w:lang w:val="en-US"/>
        </w:rPr>
        <w:t>Ministry of Foreign Affairs of the Netherlands, 03/202</w:t>
      </w:r>
      <w:r>
        <w:rPr>
          <w:lang w:val="en-US"/>
        </w:rPr>
        <w:t>2, s. 64.</w:t>
      </w:r>
    </w:p>
  </w:footnote>
  <w:footnote w:id="53">
    <w:p w14:paraId="2B6FFB4D" w14:textId="48DB79AD" w:rsidR="000D514A" w:rsidRPr="00EE53FE" w:rsidRDefault="000D514A">
      <w:pPr>
        <w:pStyle w:val="Alaviitteenteksti"/>
        <w:rPr>
          <w:lang w:val="en-US"/>
        </w:rPr>
      </w:pPr>
      <w:r>
        <w:rPr>
          <w:rStyle w:val="Alaviitteenviite"/>
        </w:rPr>
        <w:footnoteRef/>
      </w:r>
      <w:r w:rsidRPr="00EE53FE">
        <w:rPr>
          <w:lang w:val="en-US"/>
        </w:rPr>
        <w:t xml:space="preserve"> </w:t>
      </w:r>
      <w:r w:rsidRPr="00726FFF">
        <w:rPr>
          <w:lang w:val="en-US"/>
        </w:rPr>
        <w:t>Ministry of Foreign Affairs of the Netherlands, 03/202</w:t>
      </w:r>
      <w:r>
        <w:rPr>
          <w:lang w:val="en-US"/>
        </w:rPr>
        <w:t xml:space="preserve">2, s.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D514A" w:rsidRPr="00A058E4" w14:paraId="0CC70167" w14:textId="77777777" w:rsidTr="00110B17">
      <w:trPr>
        <w:tblHeader/>
      </w:trPr>
      <w:tc>
        <w:tcPr>
          <w:tcW w:w="3005" w:type="dxa"/>
          <w:tcBorders>
            <w:top w:val="nil"/>
            <w:left w:val="nil"/>
            <w:bottom w:val="nil"/>
            <w:right w:val="nil"/>
          </w:tcBorders>
        </w:tcPr>
        <w:p w14:paraId="5CCE3289" w14:textId="77777777" w:rsidR="000D514A" w:rsidRPr="00A058E4" w:rsidRDefault="000D514A">
          <w:pPr>
            <w:pStyle w:val="Yltunniste"/>
            <w:rPr>
              <w:sz w:val="16"/>
              <w:szCs w:val="16"/>
            </w:rPr>
          </w:pPr>
        </w:p>
      </w:tc>
      <w:tc>
        <w:tcPr>
          <w:tcW w:w="3005" w:type="dxa"/>
          <w:tcBorders>
            <w:top w:val="nil"/>
            <w:left w:val="nil"/>
            <w:bottom w:val="nil"/>
            <w:right w:val="nil"/>
          </w:tcBorders>
        </w:tcPr>
        <w:p w14:paraId="6D75A65B" w14:textId="77777777" w:rsidR="000D514A" w:rsidRPr="00A058E4" w:rsidRDefault="000D514A">
          <w:pPr>
            <w:pStyle w:val="Yltunniste"/>
            <w:rPr>
              <w:b/>
              <w:sz w:val="16"/>
              <w:szCs w:val="16"/>
            </w:rPr>
          </w:pPr>
        </w:p>
      </w:tc>
      <w:tc>
        <w:tcPr>
          <w:tcW w:w="3006" w:type="dxa"/>
          <w:tcBorders>
            <w:top w:val="nil"/>
            <w:left w:val="nil"/>
            <w:bottom w:val="nil"/>
            <w:right w:val="nil"/>
          </w:tcBorders>
        </w:tcPr>
        <w:p w14:paraId="557BE32C" w14:textId="77777777" w:rsidR="000D514A" w:rsidRPr="001D63F6" w:rsidRDefault="000D514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D514A" w:rsidRPr="00A058E4" w14:paraId="605938FD" w14:textId="77777777" w:rsidTr="00421708">
      <w:tc>
        <w:tcPr>
          <w:tcW w:w="3005" w:type="dxa"/>
          <w:tcBorders>
            <w:top w:val="nil"/>
            <w:left w:val="nil"/>
            <w:bottom w:val="nil"/>
            <w:right w:val="nil"/>
          </w:tcBorders>
        </w:tcPr>
        <w:p w14:paraId="498D8DE8" w14:textId="77777777" w:rsidR="000D514A" w:rsidRPr="00A058E4" w:rsidRDefault="000D514A">
          <w:pPr>
            <w:pStyle w:val="Yltunniste"/>
            <w:rPr>
              <w:sz w:val="16"/>
              <w:szCs w:val="16"/>
            </w:rPr>
          </w:pPr>
        </w:p>
      </w:tc>
      <w:tc>
        <w:tcPr>
          <w:tcW w:w="3005" w:type="dxa"/>
          <w:tcBorders>
            <w:top w:val="nil"/>
            <w:left w:val="nil"/>
            <w:bottom w:val="nil"/>
            <w:right w:val="nil"/>
          </w:tcBorders>
        </w:tcPr>
        <w:p w14:paraId="5689CDAE" w14:textId="77777777" w:rsidR="000D514A" w:rsidRPr="00A058E4" w:rsidRDefault="000D514A">
          <w:pPr>
            <w:pStyle w:val="Yltunniste"/>
            <w:rPr>
              <w:sz w:val="16"/>
              <w:szCs w:val="16"/>
            </w:rPr>
          </w:pPr>
        </w:p>
      </w:tc>
      <w:tc>
        <w:tcPr>
          <w:tcW w:w="3006" w:type="dxa"/>
          <w:tcBorders>
            <w:top w:val="nil"/>
            <w:left w:val="nil"/>
            <w:bottom w:val="nil"/>
            <w:right w:val="nil"/>
          </w:tcBorders>
        </w:tcPr>
        <w:p w14:paraId="7FA4623A" w14:textId="77777777" w:rsidR="000D514A" w:rsidRPr="00A058E4" w:rsidRDefault="000D514A" w:rsidP="00A058E4">
          <w:pPr>
            <w:pStyle w:val="Yltunniste"/>
            <w:jc w:val="right"/>
            <w:rPr>
              <w:sz w:val="16"/>
              <w:szCs w:val="16"/>
            </w:rPr>
          </w:pPr>
        </w:p>
      </w:tc>
    </w:tr>
    <w:tr w:rsidR="000D514A" w:rsidRPr="00A058E4" w14:paraId="0442F705" w14:textId="77777777" w:rsidTr="00421708">
      <w:tc>
        <w:tcPr>
          <w:tcW w:w="3005" w:type="dxa"/>
          <w:tcBorders>
            <w:top w:val="nil"/>
            <w:left w:val="nil"/>
            <w:bottom w:val="nil"/>
            <w:right w:val="nil"/>
          </w:tcBorders>
        </w:tcPr>
        <w:p w14:paraId="59EC2DBB" w14:textId="77777777" w:rsidR="000D514A" w:rsidRPr="00A058E4" w:rsidRDefault="000D514A">
          <w:pPr>
            <w:pStyle w:val="Yltunniste"/>
            <w:rPr>
              <w:sz w:val="16"/>
              <w:szCs w:val="16"/>
            </w:rPr>
          </w:pPr>
        </w:p>
      </w:tc>
      <w:tc>
        <w:tcPr>
          <w:tcW w:w="3005" w:type="dxa"/>
          <w:tcBorders>
            <w:top w:val="nil"/>
            <w:left w:val="nil"/>
            <w:bottom w:val="nil"/>
            <w:right w:val="nil"/>
          </w:tcBorders>
        </w:tcPr>
        <w:p w14:paraId="54A34762" w14:textId="77777777" w:rsidR="000D514A" w:rsidRPr="00A058E4" w:rsidRDefault="000D514A">
          <w:pPr>
            <w:pStyle w:val="Yltunniste"/>
            <w:rPr>
              <w:sz w:val="16"/>
              <w:szCs w:val="16"/>
            </w:rPr>
          </w:pPr>
        </w:p>
      </w:tc>
      <w:tc>
        <w:tcPr>
          <w:tcW w:w="3006" w:type="dxa"/>
          <w:tcBorders>
            <w:top w:val="nil"/>
            <w:left w:val="nil"/>
            <w:bottom w:val="nil"/>
            <w:right w:val="nil"/>
          </w:tcBorders>
        </w:tcPr>
        <w:p w14:paraId="16F65C63" w14:textId="77777777" w:rsidR="000D514A" w:rsidRPr="00A058E4" w:rsidRDefault="000D514A" w:rsidP="00A058E4">
          <w:pPr>
            <w:pStyle w:val="Yltunniste"/>
            <w:jc w:val="right"/>
            <w:rPr>
              <w:sz w:val="16"/>
              <w:szCs w:val="16"/>
            </w:rPr>
          </w:pPr>
        </w:p>
      </w:tc>
    </w:tr>
  </w:tbl>
  <w:p w14:paraId="180B1F02" w14:textId="77777777" w:rsidR="000D514A" w:rsidRDefault="000D514A">
    <w:pPr>
      <w:pStyle w:val="Yltunniste"/>
    </w:pPr>
    <w:r>
      <w:rPr>
        <w:noProof/>
        <w:sz w:val="16"/>
        <w:szCs w:val="16"/>
        <w:lang w:eastAsia="fi-FI"/>
      </w:rPr>
      <w:drawing>
        <wp:anchor distT="0" distB="0" distL="114300" distR="114300" simplePos="0" relativeHeight="251680768" behindDoc="0" locked="0" layoutInCell="1" allowOverlap="1" wp14:anchorId="0F8E2EF5" wp14:editId="5CAC13D1">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D514A" w:rsidRPr="00A058E4" w14:paraId="1477FD6B" w14:textId="77777777" w:rsidTr="004B2B44">
      <w:tc>
        <w:tcPr>
          <w:tcW w:w="3005" w:type="dxa"/>
          <w:tcBorders>
            <w:top w:val="nil"/>
            <w:left w:val="nil"/>
            <w:bottom w:val="nil"/>
            <w:right w:val="nil"/>
          </w:tcBorders>
        </w:tcPr>
        <w:p w14:paraId="18A1E311" w14:textId="77777777" w:rsidR="000D514A" w:rsidRPr="00A058E4" w:rsidRDefault="000D514A">
          <w:pPr>
            <w:pStyle w:val="Yltunniste"/>
            <w:rPr>
              <w:sz w:val="16"/>
              <w:szCs w:val="16"/>
            </w:rPr>
          </w:pPr>
        </w:p>
      </w:tc>
      <w:tc>
        <w:tcPr>
          <w:tcW w:w="3005" w:type="dxa"/>
          <w:tcBorders>
            <w:top w:val="nil"/>
            <w:left w:val="nil"/>
            <w:bottom w:val="nil"/>
            <w:right w:val="nil"/>
          </w:tcBorders>
        </w:tcPr>
        <w:p w14:paraId="1590D1C7" w14:textId="77777777" w:rsidR="000D514A" w:rsidRPr="00A058E4" w:rsidRDefault="000D514A">
          <w:pPr>
            <w:pStyle w:val="Yltunniste"/>
            <w:rPr>
              <w:b/>
              <w:sz w:val="16"/>
              <w:szCs w:val="16"/>
            </w:rPr>
          </w:pPr>
        </w:p>
      </w:tc>
      <w:tc>
        <w:tcPr>
          <w:tcW w:w="3006" w:type="dxa"/>
          <w:tcBorders>
            <w:top w:val="nil"/>
            <w:left w:val="nil"/>
            <w:bottom w:val="nil"/>
            <w:right w:val="nil"/>
          </w:tcBorders>
        </w:tcPr>
        <w:p w14:paraId="6FCC8785" w14:textId="77777777" w:rsidR="000D514A" w:rsidRPr="00A058E4" w:rsidRDefault="000D514A"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0D514A" w:rsidRPr="00A058E4" w14:paraId="62C396AB" w14:textId="77777777" w:rsidTr="004B2B44">
      <w:tc>
        <w:tcPr>
          <w:tcW w:w="3005" w:type="dxa"/>
          <w:tcBorders>
            <w:top w:val="nil"/>
            <w:left w:val="nil"/>
            <w:bottom w:val="nil"/>
            <w:right w:val="nil"/>
          </w:tcBorders>
        </w:tcPr>
        <w:p w14:paraId="5A41AE56" w14:textId="77777777" w:rsidR="000D514A" w:rsidRPr="00A058E4" w:rsidRDefault="000D514A">
          <w:pPr>
            <w:pStyle w:val="Yltunniste"/>
            <w:rPr>
              <w:sz w:val="16"/>
              <w:szCs w:val="16"/>
            </w:rPr>
          </w:pPr>
        </w:p>
      </w:tc>
      <w:tc>
        <w:tcPr>
          <w:tcW w:w="3005" w:type="dxa"/>
          <w:tcBorders>
            <w:top w:val="nil"/>
            <w:left w:val="nil"/>
            <w:bottom w:val="nil"/>
            <w:right w:val="nil"/>
          </w:tcBorders>
        </w:tcPr>
        <w:p w14:paraId="24CA097D" w14:textId="77777777" w:rsidR="000D514A" w:rsidRPr="00A058E4" w:rsidRDefault="000D514A">
          <w:pPr>
            <w:pStyle w:val="Yltunniste"/>
            <w:rPr>
              <w:sz w:val="16"/>
              <w:szCs w:val="16"/>
            </w:rPr>
          </w:pPr>
        </w:p>
      </w:tc>
      <w:tc>
        <w:tcPr>
          <w:tcW w:w="3006" w:type="dxa"/>
          <w:tcBorders>
            <w:top w:val="nil"/>
            <w:left w:val="nil"/>
            <w:bottom w:val="nil"/>
            <w:right w:val="nil"/>
          </w:tcBorders>
        </w:tcPr>
        <w:p w14:paraId="75DAB7A1" w14:textId="77777777" w:rsidR="000D514A" w:rsidRPr="00A058E4" w:rsidRDefault="000D514A" w:rsidP="00A058E4">
          <w:pPr>
            <w:pStyle w:val="Yltunniste"/>
            <w:jc w:val="right"/>
            <w:rPr>
              <w:sz w:val="16"/>
              <w:szCs w:val="16"/>
            </w:rPr>
          </w:pPr>
        </w:p>
      </w:tc>
    </w:tr>
    <w:tr w:rsidR="000D514A" w:rsidRPr="00A058E4" w14:paraId="2032437B" w14:textId="77777777" w:rsidTr="004B2B44">
      <w:tc>
        <w:tcPr>
          <w:tcW w:w="3005" w:type="dxa"/>
          <w:tcBorders>
            <w:top w:val="nil"/>
            <w:left w:val="nil"/>
            <w:bottom w:val="nil"/>
            <w:right w:val="nil"/>
          </w:tcBorders>
        </w:tcPr>
        <w:p w14:paraId="04780FA4" w14:textId="77777777" w:rsidR="000D514A" w:rsidRPr="00A058E4" w:rsidRDefault="000D514A">
          <w:pPr>
            <w:pStyle w:val="Yltunniste"/>
            <w:rPr>
              <w:sz w:val="16"/>
              <w:szCs w:val="16"/>
            </w:rPr>
          </w:pPr>
        </w:p>
      </w:tc>
      <w:tc>
        <w:tcPr>
          <w:tcW w:w="3005" w:type="dxa"/>
          <w:tcBorders>
            <w:top w:val="nil"/>
            <w:left w:val="nil"/>
            <w:bottom w:val="nil"/>
            <w:right w:val="nil"/>
          </w:tcBorders>
        </w:tcPr>
        <w:p w14:paraId="0CFCC12D" w14:textId="77777777" w:rsidR="000D514A" w:rsidRPr="00A058E4" w:rsidRDefault="000D514A">
          <w:pPr>
            <w:pStyle w:val="Yltunniste"/>
            <w:rPr>
              <w:sz w:val="16"/>
              <w:szCs w:val="16"/>
            </w:rPr>
          </w:pPr>
        </w:p>
      </w:tc>
      <w:tc>
        <w:tcPr>
          <w:tcW w:w="3006" w:type="dxa"/>
          <w:tcBorders>
            <w:top w:val="nil"/>
            <w:left w:val="nil"/>
            <w:bottom w:val="nil"/>
            <w:right w:val="nil"/>
          </w:tcBorders>
        </w:tcPr>
        <w:p w14:paraId="578B9079" w14:textId="77777777" w:rsidR="000D514A" w:rsidRPr="00A058E4" w:rsidRDefault="000D514A" w:rsidP="00A058E4">
          <w:pPr>
            <w:pStyle w:val="Yltunniste"/>
            <w:jc w:val="right"/>
            <w:rPr>
              <w:sz w:val="16"/>
              <w:szCs w:val="16"/>
            </w:rPr>
          </w:pPr>
        </w:p>
      </w:tc>
    </w:tr>
  </w:tbl>
  <w:p w14:paraId="43539123" w14:textId="77777777" w:rsidR="000D514A" w:rsidRPr="008020E6" w:rsidRDefault="000D514A"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50811636" wp14:editId="033DF4EE">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BEC5AF9"/>
    <w:multiLevelType w:val="hybridMultilevel"/>
    <w:tmpl w:val="A0A444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C272BED"/>
    <w:multiLevelType w:val="multilevel"/>
    <w:tmpl w:val="EF286224"/>
    <w:numStyleLink w:val="Style1"/>
  </w:abstractNum>
  <w:abstractNum w:abstractNumId="25" w15:restartNumberingAfterBreak="0">
    <w:nsid w:val="7DA32077"/>
    <w:multiLevelType w:val="hybridMultilevel"/>
    <w:tmpl w:val="9BCC5AEC"/>
    <w:lvl w:ilvl="0" w:tplc="F620DCFE">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1"/>
  </w:num>
  <w:num w:numId="3">
    <w:abstractNumId w:val="13"/>
  </w:num>
  <w:num w:numId="4">
    <w:abstractNumId w:val="12"/>
  </w:num>
  <w:num w:numId="5">
    <w:abstractNumId w:val="10"/>
  </w:num>
  <w:num w:numId="6">
    <w:abstractNumId w:val="15"/>
  </w:num>
  <w:num w:numId="7">
    <w:abstractNumId w:val="20"/>
  </w:num>
  <w:num w:numId="8">
    <w:abstractNumId w:val="19"/>
  </w:num>
  <w:num w:numId="9">
    <w:abstractNumId w:val="19"/>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8"/>
  </w:num>
  <w:num w:numId="19">
    <w:abstractNumId w:val="17"/>
  </w:num>
  <w:num w:numId="20">
    <w:abstractNumId w:val="24"/>
  </w:num>
  <w:num w:numId="21">
    <w:abstractNumId w:val="6"/>
  </w:num>
  <w:num w:numId="22">
    <w:abstractNumId w:val="22"/>
  </w:num>
  <w:num w:numId="23">
    <w:abstractNumId w:val="4"/>
  </w:num>
  <w:num w:numId="24">
    <w:abstractNumId w:val="7"/>
  </w:num>
  <w:num w:numId="25">
    <w:abstractNumId w:val="0"/>
  </w:num>
  <w:num w:numId="26">
    <w:abstractNumId w:val="23"/>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14"/>
    <w:rsid w:val="00007794"/>
    <w:rsid w:val="00010C97"/>
    <w:rsid w:val="0001289F"/>
    <w:rsid w:val="00012EC0"/>
    <w:rsid w:val="00013B40"/>
    <w:rsid w:val="00013F3D"/>
    <w:rsid w:val="000140FF"/>
    <w:rsid w:val="00022D94"/>
    <w:rsid w:val="00023864"/>
    <w:rsid w:val="00024971"/>
    <w:rsid w:val="00030F56"/>
    <w:rsid w:val="00036AAF"/>
    <w:rsid w:val="00043FE3"/>
    <w:rsid w:val="000449EA"/>
    <w:rsid w:val="00045290"/>
    <w:rsid w:val="000455E3"/>
    <w:rsid w:val="00046783"/>
    <w:rsid w:val="000564EB"/>
    <w:rsid w:val="000663E8"/>
    <w:rsid w:val="0007094E"/>
    <w:rsid w:val="00072438"/>
    <w:rsid w:val="00082DFE"/>
    <w:rsid w:val="0009323F"/>
    <w:rsid w:val="000A0E6A"/>
    <w:rsid w:val="000A1CBB"/>
    <w:rsid w:val="000B0F12"/>
    <w:rsid w:val="000B7ABB"/>
    <w:rsid w:val="000C5176"/>
    <w:rsid w:val="000D45F8"/>
    <w:rsid w:val="000D514A"/>
    <w:rsid w:val="000E1A4B"/>
    <w:rsid w:val="000E2D54"/>
    <w:rsid w:val="000E4065"/>
    <w:rsid w:val="000E693C"/>
    <w:rsid w:val="000F4AD8"/>
    <w:rsid w:val="000F4B3F"/>
    <w:rsid w:val="000F59AA"/>
    <w:rsid w:val="000F6F25"/>
    <w:rsid w:val="000F793B"/>
    <w:rsid w:val="000F7987"/>
    <w:rsid w:val="00104A2D"/>
    <w:rsid w:val="00110468"/>
    <w:rsid w:val="00110B17"/>
    <w:rsid w:val="00112FC9"/>
    <w:rsid w:val="00117EA9"/>
    <w:rsid w:val="001232ED"/>
    <w:rsid w:val="00131B7A"/>
    <w:rsid w:val="00132A96"/>
    <w:rsid w:val="001360E5"/>
    <w:rsid w:val="001366EE"/>
    <w:rsid w:val="00136FEB"/>
    <w:rsid w:val="00142285"/>
    <w:rsid w:val="0014477E"/>
    <w:rsid w:val="00151FF3"/>
    <w:rsid w:val="0015362E"/>
    <w:rsid w:val="001678AD"/>
    <w:rsid w:val="001741CB"/>
    <w:rsid w:val="001746A5"/>
    <w:rsid w:val="001758C8"/>
    <w:rsid w:val="00187E57"/>
    <w:rsid w:val="0019524D"/>
    <w:rsid w:val="00195763"/>
    <w:rsid w:val="001A4752"/>
    <w:rsid w:val="001B2917"/>
    <w:rsid w:val="001B329B"/>
    <w:rsid w:val="001B38EE"/>
    <w:rsid w:val="001B5A04"/>
    <w:rsid w:val="001B6B07"/>
    <w:rsid w:val="001C0382"/>
    <w:rsid w:val="001C3EB2"/>
    <w:rsid w:val="001C422A"/>
    <w:rsid w:val="001C6BE6"/>
    <w:rsid w:val="001D015C"/>
    <w:rsid w:val="001D1831"/>
    <w:rsid w:val="001D587F"/>
    <w:rsid w:val="001D5CAA"/>
    <w:rsid w:val="001D63F6"/>
    <w:rsid w:val="001E0DC0"/>
    <w:rsid w:val="001E212F"/>
    <w:rsid w:val="001E21A8"/>
    <w:rsid w:val="001F1B08"/>
    <w:rsid w:val="001F4CD2"/>
    <w:rsid w:val="00206DFC"/>
    <w:rsid w:val="002124A8"/>
    <w:rsid w:val="002248A2"/>
    <w:rsid w:val="00224FD6"/>
    <w:rsid w:val="0022712B"/>
    <w:rsid w:val="002350CB"/>
    <w:rsid w:val="00237C15"/>
    <w:rsid w:val="002516B7"/>
    <w:rsid w:val="00252F50"/>
    <w:rsid w:val="00253B21"/>
    <w:rsid w:val="002571E9"/>
    <w:rsid w:val="002621AB"/>
    <w:rsid w:val="002629C5"/>
    <w:rsid w:val="00267906"/>
    <w:rsid w:val="00267E88"/>
    <w:rsid w:val="00272D9D"/>
    <w:rsid w:val="00273693"/>
    <w:rsid w:val="00281829"/>
    <w:rsid w:val="0028362F"/>
    <w:rsid w:val="00283C52"/>
    <w:rsid w:val="002A2CFB"/>
    <w:rsid w:val="002A6054"/>
    <w:rsid w:val="002B47E1"/>
    <w:rsid w:val="002B4F5C"/>
    <w:rsid w:val="002B5E48"/>
    <w:rsid w:val="002C2668"/>
    <w:rsid w:val="002C4FEA"/>
    <w:rsid w:val="002C52E2"/>
    <w:rsid w:val="002C656A"/>
    <w:rsid w:val="002D0032"/>
    <w:rsid w:val="002D257B"/>
    <w:rsid w:val="002D56C0"/>
    <w:rsid w:val="002D70EF"/>
    <w:rsid w:val="002D7383"/>
    <w:rsid w:val="002E0B87"/>
    <w:rsid w:val="002E7DCF"/>
    <w:rsid w:val="002F5116"/>
    <w:rsid w:val="003001EE"/>
    <w:rsid w:val="003065BB"/>
    <w:rsid w:val="00306A3B"/>
    <w:rsid w:val="003077A4"/>
    <w:rsid w:val="003135FC"/>
    <w:rsid w:val="00313CBC"/>
    <w:rsid w:val="00313CBF"/>
    <w:rsid w:val="0032021E"/>
    <w:rsid w:val="003226F0"/>
    <w:rsid w:val="00326005"/>
    <w:rsid w:val="00335D68"/>
    <w:rsid w:val="0033622F"/>
    <w:rsid w:val="00337E76"/>
    <w:rsid w:val="00342A30"/>
    <w:rsid w:val="00351B7D"/>
    <w:rsid w:val="003673C0"/>
    <w:rsid w:val="00370E4F"/>
    <w:rsid w:val="00373713"/>
    <w:rsid w:val="00376326"/>
    <w:rsid w:val="00377AEB"/>
    <w:rsid w:val="0038473B"/>
    <w:rsid w:val="00385B1D"/>
    <w:rsid w:val="00387C1A"/>
    <w:rsid w:val="00390DB7"/>
    <w:rsid w:val="0039232D"/>
    <w:rsid w:val="003964A3"/>
    <w:rsid w:val="003976AD"/>
    <w:rsid w:val="003B144B"/>
    <w:rsid w:val="003B3150"/>
    <w:rsid w:val="003C4049"/>
    <w:rsid w:val="003C5382"/>
    <w:rsid w:val="003D0AB9"/>
    <w:rsid w:val="003D4732"/>
    <w:rsid w:val="003D7436"/>
    <w:rsid w:val="003E3EFE"/>
    <w:rsid w:val="003F5BFA"/>
    <w:rsid w:val="004045B4"/>
    <w:rsid w:val="00410407"/>
    <w:rsid w:val="00412E0F"/>
    <w:rsid w:val="0041667A"/>
    <w:rsid w:val="00421708"/>
    <w:rsid w:val="004221B0"/>
    <w:rsid w:val="00423E56"/>
    <w:rsid w:val="0043343B"/>
    <w:rsid w:val="0043717D"/>
    <w:rsid w:val="00440722"/>
    <w:rsid w:val="004412A5"/>
    <w:rsid w:val="004460C6"/>
    <w:rsid w:val="00446246"/>
    <w:rsid w:val="00460ADC"/>
    <w:rsid w:val="004627ED"/>
    <w:rsid w:val="00465DC6"/>
    <w:rsid w:val="0047544F"/>
    <w:rsid w:val="00483E37"/>
    <w:rsid w:val="004A1EBF"/>
    <w:rsid w:val="004A3E23"/>
    <w:rsid w:val="004A41D2"/>
    <w:rsid w:val="004B2B44"/>
    <w:rsid w:val="004B34E1"/>
    <w:rsid w:val="004C1C47"/>
    <w:rsid w:val="004C23F9"/>
    <w:rsid w:val="004C545D"/>
    <w:rsid w:val="004D7499"/>
    <w:rsid w:val="004D76E3"/>
    <w:rsid w:val="004E3224"/>
    <w:rsid w:val="004E4B91"/>
    <w:rsid w:val="004E598B"/>
    <w:rsid w:val="004E61EB"/>
    <w:rsid w:val="004F15C9"/>
    <w:rsid w:val="004F28FE"/>
    <w:rsid w:val="004F4078"/>
    <w:rsid w:val="004F4974"/>
    <w:rsid w:val="0051064A"/>
    <w:rsid w:val="00511EF0"/>
    <w:rsid w:val="005122EB"/>
    <w:rsid w:val="00525360"/>
    <w:rsid w:val="00527E87"/>
    <w:rsid w:val="00531580"/>
    <w:rsid w:val="00543B88"/>
    <w:rsid w:val="00543F66"/>
    <w:rsid w:val="00554136"/>
    <w:rsid w:val="00554A7A"/>
    <w:rsid w:val="0055582F"/>
    <w:rsid w:val="00555E75"/>
    <w:rsid w:val="00556532"/>
    <w:rsid w:val="0056613C"/>
    <w:rsid w:val="00566672"/>
    <w:rsid w:val="005719F7"/>
    <w:rsid w:val="005814A1"/>
    <w:rsid w:val="00583FE4"/>
    <w:rsid w:val="005863CE"/>
    <w:rsid w:val="005909E3"/>
    <w:rsid w:val="00595D6F"/>
    <w:rsid w:val="005A309A"/>
    <w:rsid w:val="005A6E69"/>
    <w:rsid w:val="005B00BB"/>
    <w:rsid w:val="005B0D90"/>
    <w:rsid w:val="005B350D"/>
    <w:rsid w:val="005B3A3F"/>
    <w:rsid w:val="005B401E"/>
    <w:rsid w:val="005B47D8"/>
    <w:rsid w:val="005B6A35"/>
    <w:rsid w:val="005B6C91"/>
    <w:rsid w:val="005D165B"/>
    <w:rsid w:val="005D3A33"/>
    <w:rsid w:val="005D58AB"/>
    <w:rsid w:val="005D7C84"/>
    <w:rsid w:val="005D7EB5"/>
    <w:rsid w:val="005E2BC1"/>
    <w:rsid w:val="005E6294"/>
    <w:rsid w:val="005F0F38"/>
    <w:rsid w:val="005F163B"/>
    <w:rsid w:val="005F1BCB"/>
    <w:rsid w:val="0060063B"/>
    <w:rsid w:val="00601F27"/>
    <w:rsid w:val="00604196"/>
    <w:rsid w:val="00613331"/>
    <w:rsid w:val="00620595"/>
    <w:rsid w:val="006256BB"/>
    <w:rsid w:val="00625BCA"/>
    <w:rsid w:val="00627C21"/>
    <w:rsid w:val="00633597"/>
    <w:rsid w:val="00633BBD"/>
    <w:rsid w:val="00634FEB"/>
    <w:rsid w:val="0064460B"/>
    <w:rsid w:val="0064487D"/>
    <w:rsid w:val="0064589F"/>
    <w:rsid w:val="00655C4C"/>
    <w:rsid w:val="0066084B"/>
    <w:rsid w:val="00662B56"/>
    <w:rsid w:val="00666FD6"/>
    <w:rsid w:val="00671041"/>
    <w:rsid w:val="0067390B"/>
    <w:rsid w:val="00685BEF"/>
    <w:rsid w:val="00686CF3"/>
    <w:rsid w:val="0069181E"/>
    <w:rsid w:val="00695065"/>
    <w:rsid w:val="006A2F5D"/>
    <w:rsid w:val="006A4F5F"/>
    <w:rsid w:val="006A56EB"/>
    <w:rsid w:val="006A6F47"/>
    <w:rsid w:val="006B1508"/>
    <w:rsid w:val="006B3E85"/>
    <w:rsid w:val="006B4626"/>
    <w:rsid w:val="006B5970"/>
    <w:rsid w:val="006C7A99"/>
    <w:rsid w:val="006D3068"/>
    <w:rsid w:val="006D71BB"/>
    <w:rsid w:val="006D7E81"/>
    <w:rsid w:val="006E71DC"/>
    <w:rsid w:val="006E7D0B"/>
    <w:rsid w:val="006F0B7C"/>
    <w:rsid w:val="0070377D"/>
    <w:rsid w:val="007168DA"/>
    <w:rsid w:val="0071759D"/>
    <w:rsid w:val="007212A4"/>
    <w:rsid w:val="00723843"/>
    <w:rsid w:val="00726FFF"/>
    <w:rsid w:val="0073068A"/>
    <w:rsid w:val="00733E0C"/>
    <w:rsid w:val="00737123"/>
    <w:rsid w:val="00737B6C"/>
    <w:rsid w:val="0074104A"/>
    <w:rsid w:val="0074158A"/>
    <w:rsid w:val="00743C15"/>
    <w:rsid w:val="00751673"/>
    <w:rsid w:val="00751EBB"/>
    <w:rsid w:val="00752630"/>
    <w:rsid w:val="0076475E"/>
    <w:rsid w:val="00772240"/>
    <w:rsid w:val="00785D58"/>
    <w:rsid w:val="0079031D"/>
    <w:rsid w:val="00792085"/>
    <w:rsid w:val="0079383F"/>
    <w:rsid w:val="007B2D20"/>
    <w:rsid w:val="007C057B"/>
    <w:rsid w:val="007C0A6D"/>
    <w:rsid w:val="007C1151"/>
    <w:rsid w:val="007C25EB"/>
    <w:rsid w:val="007C4B6F"/>
    <w:rsid w:val="007C5BB2"/>
    <w:rsid w:val="007E0069"/>
    <w:rsid w:val="007F0C00"/>
    <w:rsid w:val="00800AA9"/>
    <w:rsid w:val="008020E6"/>
    <w:rsid w:val="00803B42"/>
    <w:rsid w:val="0080717F"/>
    <w:rsid w:val="00810134"/>
    <w:rsid w:val="00814054"/>
    <w:rsid w:val="00821CD5"/>
    <w:rsid w:val="00830649"/>
    <w:rsid w:val="008328EB"/>
    <w:rsid w:val="008350F0"/>
    <w:rsid w:val="00835734"/>
    <w:rsid w:val="00837D7E"/>
    <w:rsid w:val="0084029C"/>
    <w:rsid w:val="0084397D"/>
    <w:rsid w:val="00844EC3"/>
    <w:rsid w:val="00845940"/>
    <w:rsid w:val="008571C0"/>
    <w:rsid w:val="00860C12"/>
    <w:rsid w:val="0087371C"/>
    <w:rsid w:val="00873A37"/>
    <w:rsid w:val="00873E8A"/>
    <w:rsid w:val="008755BF"/>
    <w:rsid w:val="00892B2D"/>
    <w:rsid w:val="008B2637"/>
    <w:rsid w:val="008B44DF"/>
    <w:rsid w:val="008B4C53"/>
    <w:rsid w:val="008C3171"/>
    <w:rsid w:val="008C3FF0"/>
    <w:rsid w:val="008C6A0E"/>
    <w:rsid w:val="008D4FA8"/>
    <w:rsid w:val="008D6A29"/>
    <w:rsid w:val="008E0129"/>
    <w:rsid w:val="008E1575"/>
    <w:rsid w:val="008E35C8"/>
    <w:rsid w:val="008E592A"/>
    <w:rsid w:val="008F20FD"/>
    <w:rsid w:val="008F2AAB"/>
    <w:rsid w:val="0090479F"/>
    <w:rsid w:val="009056F8"/>
    <w:rsid w:val="0091446C"/>
    <w:rsid w:val="009170B9"/>
    <w:rsid w:val="009230EE"/>
    <w:rsid w:val="00930821"/>
    <w:rsid w:val="00937089"/>
    <w:rsid w:val="00941FAB"/>
    <w:rsid w:val="009427E3"/>
    <w:rsid w:val="00952982"/>
    <w:rsid w:val="00966541"/>
    <w:rsid w:val="00973736"/>
    <w:rsid w:val="00980F1C"/>
    <w:rsid w:val="00981808"/>
    <w:rsid w:val="00987C08"/>
    <w:rsid w:val="00996D1E"/>
    <w:rsid w:val="009B2943"/>
    <w:rsid w:val="009B606B"/>
    <w:rsid w:val="009B6E6C"/>
    <w:rsid w:val="009D1132"/>
    <w:rsid w:val="009D26CC"/>
    <w:rsid w:val="009D44A2"/>
    <w:rsid w:val="009E0F44"/>
    <w:rsid w:val="009E1775"/>
    <w:rsid w:val="009E3B08"/>
    <w:rsid w:val="009E3C92"/>
    <w:rsid w:val="009F2B63"/>
    <w:rsid w:val="009F4235"/>
    <w:rsid w:val="00A04DAF"/>
    <w:rsid w:val="00A04FF1"/>
    <w:rsid w:val="00A058E4"/>
    <w:rsid w:val="00A13B60"/>
    <w:rsid w:val="00A35BCB"/>
    <w:rsid w:val="00A43B7D"/>
    <w:rsid w:val="00A522BB"/>
    <w:rsid w:val="00A53810"/>
    <w:rsid w:val="00A6466D"/>
    <w:rsid w:val="00A74713"/>
    <w:rsid w:val="00A7678F"/>
    <w:rsid w:val="00A8295C"/>
    <w:rsid w:val="00A84A48"/>
    <w:rsid w:val="00A900EA"/>
    <w:rsid w:val="00A93B2D"/>
    <w:rsid w:val="00A97472"/>
    <w:rsid w:val="00AA68F6"/>
    <w:rsid w:val="00AB481C"/>
    <w:rsid w:val="00AC026F"/>
    <w:rsid w:val="00AC4FDE"/>
    <w:rsid w:val="00AC5E4B"/>
    <w:rsid w:val="00AC72E6"/>
    <w:rsid w:val="00AD0BC9"/>
    <w:rsid w:val="00AD5795"/>
    <w:rsid w:val="00AE0257"/>
    <w:rsid w:val="00AE08A1"/>
    <w:rsid w:val="00AE16E9"/>
    <w:rsid w:val="00AE21E8"/>
    <w:rsid w:val="00AE4381"/>
    <w:rsid w:val="00AE54AA"/>
    <w:rsid w:val="00AE7C7B"/>
    <w:rsid w:val="00AF03BC"/>
    <w:rsid w:val="00B0234C"/>
    <w:rsid w:val="00B07C42"/>
    <w:rsid w:val="00B07FC2"/>
    <w:rsid w:val="00B112B8"/>
    <w:rsid w:val="00B33381"/>
    <w:rsid w:val="00B34F70"/>
    <w:rsid w:val="00B37882"/>
    <w:rsid w:val="00B42F3F"/>
    <w:rsid w:val="00B529CE"/>
    <w:rsid w:val="00B52A4D"/>
    <w:rsid w:val="00B52DD7"/>
    <w:rsid w:val="00B56552"/>
    <w:rsid w:val="00B65278"/>
    <w:rsid w:val="00B70293"/>
    <w:rsid w:val="00B70FA1"/>
    <w:rsid w:val="00B7440B"/>
    <w:rsid w:val="00B75D8A"/>
    <w:rsid w:val="00B8346E"/>
    <w:rsid w:val="00B8453B"/>
    <w:rsid w:val="00B96A72"/>
    <w:rsid w:val="00BA2164"/>
    <w:rsid w:val="00BB0B29"/>
    <w:rsid w:val="00BB433F"/>
    <w:rsid w:val="00BB69A7"/>
    <w:rsid w:val="00BB785D"/>
    <w:rsid w:val="00BB7F45"/>
    <w:rsid w:val="00BC1CB7"/>
    <w:rsid w:val="00BC367A"/>
    <w:rsid w:val="00BE0837"/>
    <w:rsid w:val="00BE2758"/>
    <w:rsid w:val="00BE365A"/>
    <w:rsid w:val="00BE608B"/>
    <w:rsid w:val="00BE7E5C"/>
    <w:rsid w:val="00BF744C"/>
    <w:rsid w:val="00C06A16"/>
    <w:rsid w:val="00C06FCB"/>
    <w:rsid w:val="00C1035E"/>
    <w:rsid w:val="00C112FB"/>
    <w:rsid w:val="00C12D21"/>
    <w:rsid w:val="00C1302F"/>
    <w:rsid w:val="00C16602"/>
    <w:rsid w:val="00C25E27"/>
    <w:rsid w:val="00C25F4A"/>
    <w:rsid w:val="00C26CD0"/>
    <w:rsid w:val="00C312C8"/>
    <w:rsid w:val="00C3354D"/>
    <w:rsid w:val="00C33707"/>
    <w:rsid w:val="00C33A22"/>
    <w:rsid w:val="00C348A3"/>
    <w:rsid w:val="00C40C80"/>
    <w:rsid w:val="00C62E69"/>
    <w:rsid w:val="00C747DB"/>
    <w:rsid w:val="00C90D86"/>
    <w:rsid w:val="00C94FC7"/>
    <w:rsid w:val="00C95A8B"/>
    <w:rsid w:val="00CA1C19"/>
    <w:rsid w:val="00CB3DDC"/>
    <w:rsid w:val="00CB4A2D"/>
    <w:rsid w:val="00CC25B9"/>
    <w:rsid w:val="00CC3CAE"/>
    <w:rsid w:val="00CE26C7"/>
    <w:rsid w:val="00CE2BD6"/>
    <w:rsid w:val="00CF712C"/>
    <w:rsid w:val="00D06A31"/>
    <w:rsid w:val="00D130E2"/>
    <w:rsid w:val="00D152E0"/>
    <w:rsid w:val="00D171E5"/>
    <w:rsid w:val="00D205C8"/>
    <w:rsid w:val="00D223C1"/>
    <w:rsid w:val="00D24D52"/>
    <w:rsid w:val="00D37291"/>
    <w:rsid w:val="00D4158E"/>
    <w:rsid w:val="00D47232"/>
    <w:rsid w:val="00D52114"/>
    <w:rsid w:val="00D6051C"/>
    <w:rsid w:val="00D6386A"/>
    <w:rsid w:val="00D6472E"/>
    <w:rsid w:val="00D666F0"/>
    <w:rsid w:val="00D670DF"/>
    <w:rsid w:val="00D724F3"/>
    <w:rsid w:val="00D76396"/>
    <w:rsid w:val="00D80CF9"/>
    <w:rsid w:val="00D85581"/>
    <w:rsid w:val="00D90854"/>
    <w:rsid w:val="00D92FE0"/>
    <w:rsid w:val="00D93433"/>
    <w:rsid w:val="00D94D3B"/>
    <w:rsid w:val="00D9702B"/>
    <w:rsid w:val="00DA5348"/>
    <w:rsid w:val="00DB1E92"/>
    <w:rsid w:val="00DB256D"/>
    <w:rsid w:val="00DC1073"/>
    <w:rsid w:val="00DC24F5"/>
    <w:rsid w:val="00DC5480"/>
    <w:rsid w:val="00DC565C"/>
    <w:rsid w:val="00DC6CD6"/>
    <w:rsid w:val="00DC729C"/>
    <w:rsid w:val="00DD0451"/>
    <w:rsid w:val="00DD246E"/>
    <w:rsid w:val="00DD2A80"/>
    <w:rsid w:val="00DE1C15"/>
    <w:rsid w:val="00DE3B87"/>
    <w:rsid w:val="00DF3A47"/>
    <w:rsid w:val="00DF4C39"/>
    <w:rsid w:val="00E002A5"/>
    <w:rsid w:val="00E0146F"/>
    <w:rsid w:val="00E01537"/>
    <w:rsid w:val="00E100BE"/>
    <w:rsid w:val="00E10F4B"/>
    <w:rsid w:val="00E15EE7"/>
    <w:rsid w:val="00E37B7C"/>
    <w:rsid w:val="00E424D1"/>
    <w:rsid w:val="00E44896"/>
    <w:rsid w:val="00E5220C"/>
    <w:rsid w:val="00E53274"/>
    <w:rsid w:val="00E5437B"/>
    <w:rsid w:val="00E61ADE"/>
    <w:rsid w:val="00E61B04"/>
    <w:rsid w:val="00E6371A"/>
    <w:rsid w:val="00E64330"/>
    <w:rsid w:val="00E64CFC"/>
    <w:rsid w:val="00E652E3"/>
    <w:rsid w:val="00E66BD8"/>
    <w:rsid w:val="00E85D86"/>
    <w:rsid w:val="00E864EB"/>
    <w:rsid w:val="00E9185D"/>
    <w:rsid w:val="00EA211A"/>
    <w:rsid w:val="00EA4FE4"/>
    <w:rsid w:val="00EB031A"/>
    <w:rsid w:val="00EB0BB5"/>
    <w:rsid w:val="00EB3097"/>
    <w:rsid w:val="00EB347C"/>
    <w:rsid w:val="00EB6C6D"/>
    <w:rsid w:val="00EC45CF"/>
    <w:rsid w:val="00EC46A3"/>
    <w:rsid w:val="00ED148F"/>
    <w:rsid w:val="00EE4D13"/>
    <w:rsid w:val="00EE53FE"/>
    <w:rsid w:val="00EF2ED8"/>
    <w:rsid w:val="00EF6FCF"/>
    <w:rsid w:val="00EF7E81"/>
    <w:rsid w:val="00F04424"/>
    <w:rsid w:val="00F04AE6"/>
    <w:rsid w:val="00F10EDA"/>
    <w:rsid w:val="00F20174"/>
    <w:rsid w:val="00F24CAB"/>
    <w:rsid w:val="00F40646"/>
    <w:rsid w:val="00F43553"/>
    <w:rsid w:val="00F50AC3"/>
    <w:rsid w:val="00F50B13"/>
    <w:rsid w:val="00F61D61"/>
    <w:rsid w:val="00F75550"/>
    <w:rsid w:val="00F81E6B"/>
    <w:rsid w:val="00F82F9C"/>
    <w:rsid w:val="00F937B6"/>
    <w:rsid w:val="00F9400E"/>
    <w:rsid w:val="00F95B05"/>
    <w:rsid w:val="00FA26E0"/>
    <w:rsid w:val="00FB0239"/>
    <w:rsid w:val="00FB090D"/>
    <w:rsid w:val="00FB4752"/>
    <w:rsid w:val="00FC0084"/>
    <w:rsid w:val="00FC6822"/>
    <w:rsid w:val="00FD2CFF"/>
    <w:rsid w:val="00FE01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9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D06A31"/>
    <w:rPr>
      <w:sz w:val="16"/>
      <w:szCs w:val="16"/>
    </w:rPr>
  </w:style>
  <w:style w:type="paragraph" w:styleId="Kommentinteksti">
    <w:name w:val="annotation text"/>
    <w:basedOn w:val="Normaali"/>
    <w:link w:val="KommentintekstiChar"/>
    <w:uiPriority w:val="99"/>
    <w:unhideWhenUsed/>
    <w:rsid w:val="00D06A31"/>
    <w:pPr>
      <w:spacing w:line="240" w:lineRule="auto"/>
    </w:pPr>
    <w:rPr>
      <w:szCs w:val="20"/>
    </w:rPr>
  </w:style>
  <w:style w:type="character" w:customStyle="1" w:styleId="KommentintekstiChar">
    <w:name w:val="Kommentin teksti Char"/>
    <w:basedOn w:val="Kappaleenoletusfontti"/>
    <w:link w:val="Kommentinteksti"/>
    <w:uiPriority w:val="99"/>
    <w:rsid w:val="00D06A3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D06A31"/>
    <w:rPr>
      <w:b/>
      <w:bCs/>
    </w:rPr>
  </w:style>
  <w:style w:type="character" w:customStyle="1" w:styleId="KommentinotsikkoChar">
    <w:name w:val="Kommentin otsikko Char"/>
    <w:basedOn w:val="KommentintekstiChar"/>
    <w:link w:val="Kommentinotsikko"/>
    <w:uiPriority w:val="99"/>
    <w:semiHidden/>
    <w:rsid w:val="00D06A31"/>
    <w:rPr>
      <w:rFonts w:ascii="Century Gothic" w:hAnsi="Century Gothic"/>
      <w:b/>
      <w:bCs/>
      <w:sz w:val="20"/>
      <w:szCs w:val="20"/>
    </w:rPr>
  </w:style>
  <w:style w:type="character" w:styleId="AvattuHyperlinkki">
    <w:name w:val="FollowedHyperlink"/>
    <w:basedOn w:val="Kappaleenoletusfontti"/>
    <w:uiPriority w:val="99"/>
    <w:semiHidden/>
    <w:unhideWhenUsed/>
    <w:rsid w:val="00EE4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34192759">
      <w:bodyDiv w:val="1"/>
      <w:marLeft w:val="0"/>
      <w:marRight w:val="0"/>
      <w:marTop w:val="0"/>
      <w:marBottom w:val="0"/>
      <w:divBdr>
        <w:top w:val="none" w:sz="0" w:space="0" w:color="auto"/>
        <w:left w:val="none" w:sz="0" w:space="0" w:color="auto"/>
        <w:bottom w:val="none" w:sz="0" w:space="0" w:color="auto"/>
        <w:right w:val="none" w:sz="0" w:space="0" w:color="auto"/>
      </w:divBdr>
      <w:divsChild>
        <w:div w:id="1771777976">
          <w:marLeft w:val="0"/>
          <w:marRight w:val="0"/>
          <w:marTop w:val="0"/>
          <w:marBottom w:val="0"/>
          <w:divBdr>
            <w:top w:val="none" w:sz="0" w:space="0" w:color="auto"/>
            <w:left w:val="none" w:sz="0" w:space="0" w:color="auto"/>
            <w:bottom w:val="none" w:sz="0" w:space="0" w:color="auto"/>
            <w:right w:val="none" w:sz="0" w:space="0" w:color="auto"/>
          </w:divBdr>
          <w:divsChild>
            <w:div w:id="1559513506">
              <w:marLeft w:val="0"/>
              <w:marRight w:val="0"/>
              <w:marTop w:val="0"/>
              <w:marBottom w:val="0"/>
              <w:divBdr>
                <w:top w:val="none" w:sz="0" w:space="0" w:color="auto"/>
                <w:left w:val="none" w:sz="0" w:space="0" w:color="auto"/>
                <w:bottom w:val="none" w:sz="0" w:space="0" w:color="auto"/>
                <w:right w:val="none" w:sz="0" w:space="0" w:color="auto"/>
              </w:divBdr>
              <w:divsChild>
                <w:div w:id="1842113218">
                  <w:marLeft w:val="0"/>
                  <w:marRight w:val="0"/>
                  <w:marTop w:val="0"/>
                  <w:marBottom w:val="0"/>
                  <w:divBdr>
                    <w:top w:val="none" w:sz="0" w:space="0" w:color="auto"/>
                    <w:left w:val="none" w:sz="0" w:space="0" w:color="auto"/>
                    <w:bottom w:val="none" w:sz="0" w:space="0" w:color="auto"/>
                    <w:right w:val="none" w:sz="0" w:space="0" w:color="auto"/>
                  </w:divBdr>
                  <w:divsChild>
                    <w:div w:id="767504477">
                      <w:marLeft w:val="0"/>
                      <w:marRight w:val="0"/>
                      <w:marTop w:val="0"/>
                      <w:marBottom w:val="0"/>
                      <w:divBdr>
                        <w:top w:val="none" w:sz="0" w:space="0" w:color="auto"/>
                        <w:left w:val="none" w:sz="0" w:space="0" w:color="auto"/>
                        <w:bottom w:val="none" w:sz="0" w:space="0" w:color="auto"/>
                        <w:right w:val="none" w:sz="0" w:space="0" w:color="auto"/>
                      </w:divBdr>
                      <w:divsChild>
                        <w:div w:id="17248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9213">
                  <w:marLeft w:val="0"/>
                  <w:marRight w:val="0"/>
                  <w:marTop w:val="0"/>
                  <w:marBottom w:val="0"/>
                  <w:divBdr>
                    <w:top w:val="none" w:sz="0" w:space="0" w:color="auto"/>
                    <w:left w:val="none" w:sz="0" w:space="0" w:color="auto"/>
                    <w:bottom w:val="none" w:sz="0" w:space="0" w:color="auto"/>
                    <w:right w:val="none" w:sz="0" w:space="0" w:color="auto"/>
                  </w:divBdr>
                  <w:divsChild>
                    <w:div w:id="2126607889">
                      <w:marLeft w:val="0"/>
                      <w:marRight w:val="0"/>
                      <w:marTop w:val="0"/>
                      <w:marBottom w:val="0"/>
                      <w:divBdr>
                        <w:top w:val="none" w:sz="0" w:space="0" w:color="auto"/>
                        <w:left w:val="none" w:sz="0" w:space="0" w:color="auto"/>
                        <w:bottom w:val="none" w:sz="0" w:space="0" w:color="auto"/>
                        <w:right w:val="none" w:sz="0" w:space="0" w:color="auto"/>
                      </w:divBdr>
                      <w:divsChild>
                        <w:div w:id="333458962">
                          <w:marLeft w:val="0"/>
                          <w:marRight w:val="0"/>
                          <w:marTop w:val="0"/>
                          <w:marBottom w:val="0"/>
                          <w:divBdr>
                            <w:top w:val="none" w:sz="0" w:space="0" w:color="auto"/>
                            <w:left w:val="none" w:sz="0" w:space="0" w:color="auto"/>
                            <w:bottom w:val="none" w:sz="0" w:space="0" w:color="auto"/>
                            <w:right w:val="none" w:sz="0" w:space="0" w:color="auto"/>
                          </w:divBdr>
                          <w:divsChild>
                            <w:div w:id="1399087418">
                              <w:marLeft w:val="0"/>
                              <w:marRight w:val="0"/>
                              <w:marTop w:val="0"/>
                              <w:marBottom w:val="0"/>
                              <w:divBdr>
                                <w:top w:val="none" w:sz="0" w:space="0" w:color="auto"/>
                                <w:left w:val="none" w:sz="0" w:space="0" w:color="auto"/>
                                <w:bottom w:val="none" w:sz="0" w:space="0" w:color="auto"/>
                                <w:right w:val="none" w:sz="0" w:space="0" w:color="auto"/>
                              </w:divBdr>
                              <w:divsChild>
                                <w:div w:id="2098594078">
                                  <w:marLeft w:val="0"/>
                                  <w:marRight w:val="0"/>
                                  <w:marTop w:val="0"/>
                                  <w:marBottom w:val="0"/>
                                  <w:divBdr>
                                    <w:top w:val="none" w:sz="0" w:space="0" w:color="auto"/>
                                    <w:left w:val="none" w:sz="0" w:space="0" w:color="auto"/>
                                    <w:bottom w:val="none" w:sz="0" w:space="0" w:color="auto"/>
                                    <w:right w:val="none" w:sz="0" w:space="0" w:color="auto"/>
                                  </w:divBdr>
                                  <w:divsChild>
                                    <w:div w:id="12565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426441">
          <w:marLeft w:val="0"/>
          <w:marRight w:val="0"/>
          <w:marTop w:val="0"/>
          <w:marBottom w:val="0"/>
          <w:divBdr>
            <w:top w:val="none" w:sz="0" w:space="0" w:color="auto"/>
            <w:left w:val="none" w:sz="0" w:space="0" w:color="auto"/>
            <w:bottom w:val="none" w:sz="0" w:space="0" w:color="auto"/>
            <w:right w:val="none" w:sz="0" w:space="0" w:color="auto"/>
          </w:divBdr>
        </w:div>
      </w:divsChild>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sabah.com/turkey/2019/02/19/a-professional-army-not-far-away-as-conscription-times-set-to-shorten" TargetMode="External"/><Relationship Id="rId18" Type="http://schemas.openxmlformats.org/officeDocument/2006/relationships/hyperlink" Target="https://www.evrensel.net/haber/439813/turkiyede-vatandaslik-alip-askerlik-yapan-suriyeliler-kimligimiz-var-degerimiz-yok" TargetMode="External"/><Relationship Id="rId26" Type="http://schemas.openxmlformats.org/officeDocument/2006/relationships/hyperlink" Target="https://www.ihd.org.tr/wp-content/uploads/2019/04/2018IHDYillikRapor_Sunum.pdf" TargetMode="External"/><Relationship Id="rId39" Type="http://schemas.openxmlformats.org/officeDocument/2006/relationships/hyperlink" Target="https://gelistirme.tihv.org.tr/gunluk-ih-raporlari/24-aralik-2020-gunluk-insan-haklari-raporu/" TargetMode="External"/><Relationship Id="rId21" Type="http://schemas.openxmlformats.org/officeDocument/2006/relationships/hyperlink" Target="https://www.hrw.org/news/2023/04/27/turkish-border-guards-torture-kill-syrians" TargetMode="External"/><Relationship Id="rId34" Type="http://schemas.openxmlformats.org/officeDocument/2006/relationships/hyperlink" Target="https://www.reuters.com/world/middle-east/turkeys-military-operations-iraq-syria-2022-11-21/" TargetMode="External"/><Relationship Id="rId42" Type="http://schemas.openxmlformats.org/officeDocument/2006/relationships/hyperlink" Target="https://www.state.gov/wp-content/uploads/2023/03/415610_TU%CC%88RKIYE-2022-HUMAN-RIGHTS-REPORT.pdf" TargetMode="External"/><Relationship Id="rId47" Type="http://schemas.openxmlformats.org/officeDocument/2006/relationships/hyperlink" Target="https://vicdaniret.org/askeri-supheli-olumler-ve-magdurlari-dernegi-avukati-her-supheli-olum-bir-cinayettir/"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ha15.com/haberdetay/kislada-kurt-askere-irkci-saldiri-can-guvenligim-yok-124727" TargetMode="External"/><Relationship Id="rId29" Type="http://schemas.openxmlformats.org/officeDocument/2006/relationships/hyperlink" Target="https://www.cairn-int.info/article-E_CRII_058_0035--conscription-and-patriotic-sentiment.htm" TargetMode="External"/><Relationship Id="rId11" Type="http://schemas.openxmlformats.org/officeDocument/2006/relationships/hyperlink" Target="https://bianet.org/haber/intihar-etti-denilen-asker-icin-soru-ve-arastirma-onergeleri-224849" TargetMode="External"/><Relationship Id="rId24" Type="http://schemas.openxmlformats.org/officeDocument/2006/relationships/hyperlink" Target="https://www.ihd.org.tr/wp-content/uploads/2021/08/2020-y%C4%B1l%C4%B1-hak-ihlal-raporu.pdf" TargetMode="External"/><Relationship Id="rId32" Type="http://schemas.openxmlformats.org/officeDocument/2006/relationships/hyperlink" Target="https://www.government.nl/documents/reports/2021/03/18/general-country-of-origin-information-report-turkey" TargetMode="External"/><Relationship Id="rId37" Type="http://schemas.openxmlformats.org/officeDocument/2006/relationships/hyperlink" Target="https://acmejournal.org/index.php/acme/article/view/122" TargetMode="External"/><Relationship Id="rId40" Type="http://schemas.openxmlformats.org/officeDocument/2006/relationships/hyperlink" Target="https://gelistirme.tihv.org.tr/gunluk-ih-raporlari/22-24-haziran-2019-gunluk-insan-haklari-raporu/" TargetMode="External"/><Relationship Id="rId45" Type="http://schemas.openxmlformats.org/officeDocument/2006/relationships/hyperlink" Target="https://view.officeapps.live.com/op/view.aspx?src=https%3A%2F%2Fwww.ecoi.net%2Fen%2Ffile%2Flocal%2F2020297%2FTURKEY_FFM_REPORT_2019.odt&amp;wdOrigin=BROWSELINK"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cfr.org/global-conflict-tracker/conflict/conflict-between-turkey-and-armed-kurdish-groups" TargetMode="External"/><Relationship Id="rId4" Type="http://schemas.openxmlformats.org/officeDocument/2006/relationships/settings" Target="settings.xml"/><Relationship Id="rId9" Type="http://schemas.openxmlformats.org/officeDocument/2006/relationships/hyperlink" Target="https://artigercek.com/guncel/kurtce-sarki-soyleyen-asker-rutbeliler-tarafindan-linc-edildi-56294h" TargetMode="External"/><Relationship Id="rId14" Type="http://schemas.openxmlformats.org/officeDocument/2006/relationships/hyperlink" Target="https://www.gazeteduvar.com.tr/gundem/2020/08/05/askerde-olen-osman-ozcalimli-icin-suc-duyurusu" TargetMode="External"/><Relationship Id="rId22" Type="http://schemas.openxmlformats.org/officeDocument/2006/relationships/hyperlink" Target="https://www.hrw.org/news/2021/02/03/illegal-transfers-syrians-turkey" TargetMode="External"/><Relationship Id="rId27" Type="http://schemas.openxmlformats.org/officeDocument/2006/relationships/hyperlink" Target="https://www.ihd.org.tr/turkiyede-supheli-asker-intiharlari-veya-olumleri/" TargetMode="External"/><Relationship Id="rId30" Type="http://schemas.openxmlformats.org/officeDocument/2006/relationships/hyperlink" Target="https://www.kurdishpeace.org/research/civil-society/discrimination-made-the-turkey-syria-earthquake-more-deadly/" TargetMode="External"/><Relationship Id="rId35" Type="http://schemas.openxmlformats.org/officeDocument/2006/relationships/hyperlink" Target="https://www.ecoi.net/en/file/local/2039257/200915_TUR_Kurden_im_Militaerdienst.pdf" TargetMode="External"/><Relationship Id="rId43" Type="http://schemas.openxmlformats.org/officeDocument/2006/relationships/hyperlink" Target="https://www.state.gov/reports/2021-report-on-international-religious-freedom/turkey/" TargetMode="External"/><Relationship Id="rId48" Type="http://schemas.openxmlformats.org/officeDocument/2006/relationships/hyperlink" Target="https://vicdaniret.org/kurtce-sarki-soyledigi-icin-komutan-dayagina-maruz-kalan-asker-yasam-mucadelesi-veriyor/" TargetMode="External"/><Relationship Id="rId56" Type="http://schemas.openxmlformats.org/officeDocument/2006/relationships/customXml" Target="../customXml/item2.xml"/><Relationship Id="rId8" Type="http://schemas.openxmlformats.org/officeDocument/2006/relationships/hyperlink" Target="https://www.amnesty.org/en/latest/news/2023/03/syria-vital-earthquake-aid-blocked-or-diverted-in-aleppos-desperate-hour-of-need/"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ecoi.net/en/file/local/2100527/ffm-report-syrians-in-tuerkiye-final-061023.pdf" TargetMode="External"/><Relationship Id="rId17" Type="http://schemas.openxmlformats.org/officeDocument/2006/relationships/hyperlink" Target="https://www.osce.org/files/f/documents/e/8/496585.pdf" TargetMode="External"/><Relationship Id="rId25" Type="http://schemas.openxmlformats.org/officeDocument/2006/relationships/hyperlink" Target="https://www.ihd.org.tr/2019-yili-turkiye-insan-haklari-ihlalleri-raporu/" TargetMode="External"/><Relationship Id="rId33" Type="http://schemas.openxmlformats.org/officeDocument/2006/relationships/hyperlink" Target="https://www.newarab.com/analysis/violent-rise-anti-syrian-racism-turkey" TargetMode="External"/><Relationship Id="rId38" Type="http://schemas.openxmlformats.org/officeDocument/2006/relationships/hyperlink" Target="https://gelistirme.tihv.org.tr/gunluk-ih-raporlari/5-kasim-2020-gunluk-insan-haklari-raporu/" TargetMode="External"/><Relationship Id="rId46" Type="http://schemas.openxmlformats.org/officeDocument/2006/relationships/hyperlink" Target="https://vicdaniret.org/av-ahmet-cevik-kisladaki-olumler-sorusturulmuyor/" TargetMode="External"/><Relationship Id="rId59" Type="http://schemas.openxmlformats.org/officeDocument/2006/relationships/customXml" Target="../customXml/item5.xml"/><Relationship Id="rId20" Type="http://schemas.openxmlformats.org/officeDocument/2006/relationships/hyperlink" Target="https://www.hrw.org/world-report/2024/country-chapters/turkey" TargetMode="External"/><Relationship Id="rId41" Type="http://schemas.openxmlformats.org/officeDocument/2006/relationships/hyperlink" Target="https://www.resmigazete.gov.tr/eskiler/2019/06/20190626-1.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glish.enabbaladi.net/archives/2023/06/naturalized-syrians-perform-compulsory-service-in-turkish-army/" TargetMode="External"/><Relationship Id="rId23" Type="http://schemas.openxmlformats.org/officeDocument/2006/relationships/hyperlink" Target="https://www.ihd.org.tr/2022-yili-hak-ihlalleri-raporu/" TargetMode="External"/><Relationship Id="rId28" Type="http://schemas.openxmlformats.org/officeDocument/2006/relationships/hyperlink" Target="https://www.karar.com/tekirdagda-5-asker-pkk-propagandasi-yapmaktan-gozaltinda-1247142" TargetMode="External"/><Relationship Id="rId36" Type="http://schemas.openxmlformats.org/officeDocument/2006/relationships/hyperlink" Target="https://web.archive.org/web/20130819211652/http://www.siverekname.com/haber/intihar-ettigi-soylenen-askerlerin-yuzde-90i-kurt-666.html" TargetMode="External"/><Relationship Id="rId49" Type="http://schemas.openxmlformats.org/officeDocument/2006/relationships/hyperlink" Target="https://journals.sagepub.com/doi/10.1177/1461444820956341" TargetMode="External"/><Relationship Id="rId57" Type="http://schemas.openxmlformats.org/officeDocument/2006/relationships/customXml" Target="../customXml/item3.xml"/><Relationship Id="rId10" Type="http://schemas.openxmlformats.org/officeDocument/2006/relationships/hyperlink" Target="https://www.bbc.com/news/world-middle-east-49963649" TargetMode="External"/><Relationship Id="rId31" Type="http://schemas.openxmlformats.org/officeDocument/2006/relationships/hyperlink" Target="https://www.middleeasteye.net/news/turkey-refugees-opposition-prey-economic-crisis-fear-atmosphere" TargetMode="External"/><Relationship Id="rId44" Type="http://schemas.openxmlformats.org/officeDocument/2006/relationships/hyperlink" Target="https://www.state.gov/wp-content/uploads/2020/03/TURKEY-2019-HUMAN-RIGHTS-REPORT.pdf" TargetMode="External"/><Relationship Id="rId52" Type="http://schemas.openxmlformats.org/officeDocument/2006/relationships/footer" Target="footer1.xml"/><Relationship Id="rId6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D7A611E5149EDBAB7404AA73D1FFA"/>
        <w:category>
          <w:name w:val="Yleiset"/>
          <w:gallery w:val="placeholder"/>
        </w:category>
        <w:types>
          <w:type w:val="bbPlcHdr"/>
        </w:types>
        <w:behaviors>
          <w:behavior w:val="content"/>
        </w:behaviors>
        <w:guid w:val="{CB1BCB46-71A4-44C3-9D2C-4946B6381A17}"/>
      </w:docPartPr>
      <w:docPartBody>
        <w:p w:rsidR="003A22B0" w:rsidRDefault="00450753">
          <w:pPr>
            <w:pStyle w:val="94FD7A611E5149EDBAB7404AA73D1FFA"/>
          </w:pPr>
          <w:r w:rsidRPr="00AA10D2">
            <w:rPr>
              <w:rStyle w:val="Paikkamerkkiteksti"/>
            </w:rPr>
            <w:t>Kirjoita tekstiä napsauttamalla tai napauttamalla tätä.</w:t>
          </w:r>
        </w:p>
      </w:docPartBody>
    </w:docPart>
    <w:docPart>
      <w:docPartPr>
        <w:name w:val="755DB9706D9D49219634175A05917AAE"/>
        <w:category>
          <w:name w:val="Yleiset"/>
          <w:gallery w:val="placeholder"/>
        </w:category>
        <w:types>
          <w:type w:val="bbPlcHdr"/>
        </w:types>
        <w:behaviors>
          <w:behavior w:val="content"/>
        </w:behaviors>
        <w:guid w:val="{0EE7031B-66E7-4B1C-AB98-5B421381C4CF}"/>
      </w:docPartPr>
      <w:docPartBody>
        <w:p w:rsidR="003A22B0" w:rsidRDefault="00450753">
          <w:pPr>
            <w:pStyle w:val="755DB9706D9D49219634175A05917AAE"/>
          </w:pPr>
          <w:r w:rsidRPr="00AA10D2">
            <w:rPr>
              <w:rStyle w:val="Paikkamerkkiteksti"/>
            </w:rPr>
            <w:t>Kirjoita tekstiä napsauttamalla tai napauttamalla tätä.</w:t>
          </w:r>
        </w:p>
      </w:docPartBody>
    </w:docPart>
    <w:docPart>
      <w:docPartPr>
        <w:name w:val="EE9B670417F7418EB270DF120BEC2131"/>
        <w:category>
          <w:name w:val="Yleiset"/>
          <w:gallery w:val="placeholder"/>
        </w:category>
        <w:types>
          <w:type w:val="bbPlcHdr"/>
        </w:types>
        <w:behaviors>
          <w:behavior w:val="content"/>
        </w:behaviors>
        <w:guid w:val="{7D50A53D-7877-4F24-8A66-FEDE6DDB7011}"/>
      </w:docPartPr>
      <w:docPartBody>
        <w:p w:rsidR="003A22B0" w:rsidRDefault="00450753">
          <w:pPr>
            <w:pStyle w:val="EE9B670417F7418EB270DF120BEC2131"/>
          </w:pPr>
          <w:r w:rsidRPr="00810134">
            <w:rPr>
              <w:rStyle w:val="Paikkamerkkiteksti"/>
              <w:lang w:val="en-GB"/>
            </w:rPr>
            <w:t>.</w:t>
          </w:r>
        </w:p>
      </w:docPartBody>
    </w:docPart>
    <w:docPart>
      <w:docPartPr>
        <w:name w:val="4C8C9CE7DAC44870BCB0141E7FBEC5B5"/>
        <w:category>
          <w:name w:val="Yleiset"/>
          <w:gallery w:val="placeholder"/>
        </w:category>
        <w:types>
          <w:type w:val="bbPlcHdr"/>
        </w:types>
        <w:behaviors>
          <w:behavior w:val="content"/>
        </w:behaviors>
        <w:guid w:val="{CDFB48B6-32B0-403E-8AE9-D96E97FB748F}"/>
      </w:docPartPr>
      <w:docPartBody>
        <w:p w:rsidR="003A22B0" w:rsidRDefault="00450753">
          <w:pPr>
            <w:pStyle w:val="4C8C9CE7DAC44870BCB0141E7FBEC5B5"/>
          </w:pPr>
          <w:r w:rsidRPr="00AA10D2">
            <w:rPr>
              <w:rStyle w:val="Paikkamerkkiteksti"/>
            </w:rPr>
            <w:t>Kirjoita tekstiä napsauttamalla tai napauttamalla tätä.</w:t>
          </w:r>
        </w:p>
      </w:docPartBody>
    </w:docPart>
    <w:docPart>
      <w:docPartPr>
        <w:name w:val="23DE236F6D434EBEA8EEB41F35966E64"/>
        <w:category>
          <w:name w:val="Yleiset"/>
          <w:gallery w:val="placeholder"/>
        </w:category>
        <w:types>
          <w:type w:val="bbPlcHdr"/>
        </w:types>
        <w:behaviors>
          <w:behavior w:val="content"/>
        </w:behaviors>
        <w:guid w:val="{4E9F50F5-29A1-465F-8E7B-C298EFE7E099}"/>
      </w:docPartPr>
      <w:docPartBody>
        <w:p w:rsidR="003A22B0" w:rsidRDefault="00450753">
          <w:pPr>
            <w:pStyle w:val="23DE236F6D434EBEA8EEB41F35966E64"/>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53"/>
    <w:rsid w:val="002A1466"/>
    <w:rsid w:val="003A22B0"/>
    <w:rsid w:val="00450753"/>
    <w:rsid w:val="00567DC5"/>
    <w:rsid w:val="009262BE"/>
    <w:rsid w:val="009E6A7B"/>
    <w:rsid w:val="00AB5184"/>
    <w:rsid w:val="00D54C70"/>
    <w:rsid w:val="00DA64AC"/>
    <w:rsid w:val="00DE13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4FD7A611E5149EDBAB7404AA73D1FFA">
    <w:name w:val="94FD7A611E5149EDBAB7404AA73D1FFA"/>
  </w:style>
  <w:style w:type="paragraph" w:customStyle="1" w:styleId="755DB9706D9D49219634175A05917AAE">
    <w:name w:val="755DB9706D9D49219634175A05917AAE"/>
  </w:style>
  <w:style w:type="paragraph" w:customStyle="1" w:styleId="EE9B670417F7418EB270DF120BEC2131">
    <w:name w:val="EE9B670417F7418EB270DF120BEC2131"/>
  </w:style>
  <w:style w:type="paragraph" w:customStyle="1" w:styleId="4C8C9CE7DAC44870BCB0141E7FBEC5B5">
    <w:name w:val="4C8C9CE7DAC44870BCB0141E7FBEC5B5"/>
  </w:style>
  <w:style w:type="paragraph" w:customStyle="1" w:styleId="23DE236F6D434EBEA8EEB41F35966E64">
    <w:name w:val="23DE236F6D434EBEA8EEB41F3596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CONSCRIPTION,MILITARY SERVICE,AGE GROUPS,NATIONAL LEGISLATION,TURKS,CITIZENSHIP,DUAL NATIONALITY,SYRIANS,XENOPHOBIA,CONSCIENTIOUS OBJECTION,ARMIES,RELIGIOUS DISCRIMINATION,ETHNIC DISCRIMINATION,KURDS,RACISM,ETHNIC VIOLENCE,VIOLENCE,SEXUAL ORIENTATION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2024-02-26T23:00:00+00:00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Turkki / Syyrian ja Turkin kaksoiskansalaisuus, kurditausta, asepalvelus
Turkey / Syrian and Turkish double citizenship, Kurdish background, military service
Kysymykset
1. Miten Syyrian ja Turkin kaksoiskansalaisia kohdellaan Turkin asepalveluksessa?
2. Voiko heihin kohdistua oikeudenloukkauksia syyrialaisuuden vuoksi?
3. Miten kohteluun vaikuttaa se, jos henkilö on lisäksi kurdi?
4. Voiko kohteluun vaikuttaa asepalveluspaikka?
5. Voiko kohteluun vaikuttaa henkilön kotialue Syyriassa?
6. Vaikuttaako hakijan syyrialaisuus tai kurditausta siihen, mihin hakija määrätään asepalvelukseen?
Questions
1. How are persons with dual citizenship (Turkey and Syria) treated in the Turkish military service?
2.Can they be targeted by rights violations because of their Syrian background?
3.How does their Kurdish background affect the way they are treated?
4.Can the place of the military service affect the way person is treated?
5.Can the home</COIDocAbstract>
    <COIWSGroundsRejection xmlns="b5be3156-7e14-46bc-bfca-5c242eb3de3f" xsi:nil="true"/>
    <COIDocAuthors xmlns="e235e197-502c-49f1-8696-39d199cd5131">
      <Value>143</Value>
    </COIDocAuthors>
    <COIDocID xmlns="b5be3156-7e14-46bc-bfca-5c242eb3de3f">655</COIDocID>
    <_dlc_DocId xmlns="e235e197-502c-49f1-8696-39d199cd5131">FI011-215589946-12028</_dlc_DocId>
    <_dlc_DocIdUrl xmlns="e235e197-502c-49f1-8696-39d199cd5131">
      <Url>https://coiadmin.euaa.europa.eu/administration/finland/_layouts/15/DocIdRedir.aspx?ID=FI011-215589946-12028</Url>
      <Description>FI011-215589946-12028</Description>
    </_dlc_DocIdUrl>
  </documentManagement>
</p:properties>
</file>

<file path=customXml/itemProps1.xml><?xml version="1.0" encoding="utf-8"?>
<ds:datastoreItem xmlns:ds="http://schemas.openxmlformats.org/officeDocument/2006/customXml" ds:itemID="{0445FDC5-4B58-4FE5-A5AD-4A8D53E05BD2}">
  <ds:schemaRefs>
    <ds:schemaRef ds:uri="http://schemas.openxmlformats.org/officeDocument/2006/bibliography"/>
  </ds:schemaRefs>
</ds:datastoreItem>
</file>

<file path=customXml/itemProps2.xml><?xml version="1.0" encoding="utf-8"?>
<ds:datastoreItem xmlns:ds="http://schemas.openxmlformats.org/officeDocument/2006/customXml" ds:itemID="{DB794CC3-88F2-4953-9B82-1D91236313FF}"/>
</file>

<file path=customXml/itemProps3.xml><?xml version="1.0" encoding="utf-8"?>
<ds:datastoreItem xmlns:ds="http://schemas.openxmlformats.org/officeDocument/2006/customXml" ds:itemID="{5CEA098B-22F7-4CE3-945D-9B6A42562C3B}"/>
</file>

<file path=customXml/itemProps4.xml><?xml version="1.0" encoding="utf-8"?>
<ds:datastoreItem xmlns:ds="http://schemas.openxmlformats.org/officeDocument/2006/customXml" ds:itemID="{65631D4A-45DC-4E46-A099-46D8884B29F7}"/>
</file>

<file path=customXml/itemProps5.xml><?xml version="1.0" encoding="utf-8"?>
<ds:datastoreItem xmlns:ds="http://schemas.openxmlformats.org/officeDocument/2006/customXml" ds:itemID="{DBF68458-4A39-405F-9A8E-F101B6CFCCFD}"/>
</file>

<file path=customXml/itemProps6.xml><?xml version="1.0" encoding="utf-8"?>
<ds:datastoreItem xmlns:ds="http://schemas.openxmlformats.org/officeDocument/2006/customXml" ds:itemID="{18333A61-7772-4FEC-83AC-092A1EE49A01}"/>
</file>

<file path=docProps/app.xml><?xml version="1.0" encoding="utf-8"?>
<Properties xmlns="http://schemas.openxmlformats.org/officeDocument/2006/extended-properties" xmlns:vt="http://schemas.openxmlformats.org/officeDocument/2006/docPropsVTypes">
  <Template>Maatietopalvelu kyselyvastaus</Template>
  <TotalTime>0</TotalTime>
  <Pages>12</Pages>
  <Words>4290</Words>
  <Characters>34757</Characters>
  <Application>Microsoft Office Word</Application>
  <DocSecurity>0</DocSecurity>
  <Lines>289</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Syyrian ja Turkin kaksoiskansalaisuus, kurditausta, asepalvelus // Turkey / Syrian and Turkish double citizenship, Kurdish background, military service</dc:title>
  <dc:creator/>
  <cp:lastModifiedBy/>
  <cp:revision>1</cp:revision>
  <dcterms:created xsi:type="dcterms:W3CDTF">2024-02-27T10:27:00Z</dcterms:created>
  <dcterms:modified xsi:type="dcterms:W3CDTF">2024-02-27T10:27:00Z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6398b3f1-b16e-4dfd-b40a-cab2a66b2024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